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1B74FE61" w14:textId="77777777" w:rsidTr="001B4810">
        <w:trPr>
          <w:cantSplit/>
        </w:trPr>
        <w:tc>
          <w:tcPr>
            <w:tcW w:w="6771" w:type="dxa"/>
            <w:vAlign w:val="center"/>
          </w:tcPr>
          <w:p w14:paraId="41938854"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53E1E0AC"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62FA6703" wp14:editId="3B4ED5C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1A5FF007" w14:textId="77777777" w:rsidTr="001D2E57">
        <w:trPr>
          <w:gridAfter w:val="1"/>
          <w:wAfter w:w="28" w:type="dxa"/>
          <w:cantSplit/>
        </w:trPr>
        <w:tc>
          <w:tcPr>
            <w:tcW w:w="6771" w:type="dxa"/>
            <w:tcBorders>
              <w:bottom w:val="single" w:sz="12" w:space="0" w:color="auto"/>
            </w:tcBorders>
          </w:tcPr>
          <w:p w14:paraId="724F852F"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6FB553E2" w14:textId="77777777" w:rsidR="0051782D" w:rsidRPr="00D872CB" w:rsidRDefault="0051782D" w:rsidP="000A4F34">
            <w:pPr>
              <w:shd w:val="solid" w:color="FFFFFF" w:fill="FFFFFF"/>
              <w:spacing w:before="0" w:after="48"/>
              <w:rPr>
                <w:sz w:val="22"/>
                <w:szCs w:val="22"/>
              </w:rPr>
            </w:pPr>
          </w:p>
        </w:tc>
      </w:tr>
      <w:tr w:rsidR="0051782D" w:rsidRPr="00D872CB" w14:paraId="2B19B694" w14:textId="77777777" w:rsidTr="001D2E57">
        <w:trPr>
          <w:gridAfter w:val="1"/>
          <w:wAfter w:w="28" w:type="dxa"/>
          <w:cantSplit/>
        </w:trPr>
        <w:tc>
          <w:tcPr>
            <w:tcW w:w="6771" w:type="dxa"/>
            <w:tcBorders>
              <w:top w:val="single" w:sz="12" w:space="0" w:color="auto"/>
            </w:tcBorders>
          </w:tcPr>
          <w:p w14:paraId="6D87F7CF"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143AB40B" w14:textId="77777777" w:rsidR="0051782D" w:rsidRPr="00D872CB" w:rsidRDefault="0051782D" w:rsidP="000A4F34">
            <w:pPr>
              <w:shd w:val="solid" w:color="FFFFFF" w:fill="FFFFFF"/>
              <w:spacing w:before="0" w:after="48"/>
            </w:pPr>
          </w:p>
        </w:tc>
      </w:tr>
      <w:tr w:rsidR="0051782D" w:rsidRPr="00D872CB" w14:paraId="7102A44E" w14:textId="77777777" w:rsidTr="001D2E57">
        <w:trPr>
          <w:gridAfter w:val="1"/>
          <w:wAfter w:w="28" w:type="dxa"/>
          <w:cantSplit/>
        </w:trPr>
        <w:tc>
          <w:tcPr>
            <w:tcW w:w="6771" w:type="dxa"/>
            <w:vMerge w:val="restart"/>
          </w:tcPr>
          <w:p w14:paraId="147E2888"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46E597F0" w14:textId="6EF910B1"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917BF0">
              <w:rPr>
                <w:rFonts w:ascii="Verdana" w:hAnsi="Verdana"/>
                <w:b/>
                <w:sz w:val="20"/>
                <w:lang w:eastAsia="zh-CN"/>
              </w:rPr>
              <w:t>1</w:t>
            </w:r>
            <w:r w:rsidR="00570827">
              <w:rPr>
                <w:rFonts w:ascii="Verdana" w:hAnsi="Verdana"/>
                <w:b/>
                <w:sz w:val="20"/>
                <w:lang w:eastAsia="zh-CN"/>
              </w:rPr>
              <w:t>(Rev.1)</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6BB3AAB8" w14:textId="77777777" w:rsidTr="001D2E57">
        <w:trPr>
          <w:gridAfter w:val="1"/>
          <w:wAfter w:w="28" w:type="dxa"/>
          <w:cantSplit/>
        </w:trPr>
        <w:tc>
          <w:tcPr>
            <w:tcW w:w="6771" w:type="dxa"/>
            <w:vMerge/>
          </w:tcPr>
          <w:p w14:paraId="0D66478A"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27D32EB5" w14:textId="13B3EF51"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917BF0">
              <w:rPr>
                <w:rFonts w:ascii="Verdana" w:hAnsi="Verdana"/>
                <w:b/>
                <w:sz w:val="20"/>
                <w:lang w:eastAsia="zh-CN"/>
              </w:rPr>
              <w:t>4</w:t>
            </w:r>
            <w:r w:rsidR="00426448" w:rsidRPr="000A4F34">
              <w:rPr>
                <w:rFonts w:ascii="Verdana" w:hAnsi="SimSun"/>
                <w:b/>
                <w:sz w:val="20"/>
                <w:lang w:eastAsia="zh-CN"/>
              </w:rPr>
              <w:t>年</w:t>
            </w:r>
            <w:r w:rsidR="00917BF0">
              <w:rPr>
                <w:rFonts w:ascii="Verdana" w:hAnsi="Verdana"/>
                <w:b/>
                <w:sz w:val="20"/>
                <w:lang w:eastAsia="zh-CN"/>
              </w:rPr>
              <w:t>2</w:t>
            </w:r>
            <w:r w:rsidR="00426448" w:rsidRPr="000A4F34">
              <w:rPr>
                <w:rFonts w:ascii="Verdana" w:hAnsi="SimSun"/>
                <w:b/>
                <w:sz w:val="20"/>
                <w:lang w:eastAsia="zh-CN"/>
              </w:rPr>
              <w:t>月</w:t>
            </w:r>
            <w:r w:rsidR="00570827">
              <w:rPr>
                <w:rFonts w:ascii="Verdana" w:hAnsi="Verdana"/>
                <w:b/>
                <w:sz w:val="20"/>
                <w:lang w:eastAsia="zh-CN"/>
              </w:rPr>
              <w:t>29</w:t>
            </w:r>
            <w:r w:rsidR="00426448" w:rsidRPr="000A4F34">
              <w:rPr>
                <w:rFonts w:ascii="Verdana" w:hAnsi="SimSun"/>
                <w:b/>
                <w:sz w:val="20"/>
                <w:lang w:eastAsia="zh-CN"/>
              </w:rPr>
              <w:t>日</w:t>
            </w:r>
          </w:p>
        </w:tc>
      </w:tr>
      <w:tr w:rsidR="0051782D" w:rsidRPr="00D872CB" w14:paraId="55C8EC42" w14:textId="77777777" w:rsidTr="001D2E57">
        <w:trPr>
          <w:gridAfter w:val="1"/>
          <w:wAfter w:w="28" w:type="dxa"/>
          <w:cantSplit/>
        </w:trPr>
        <w:tc>
          <w:tcPr>
            <w:tcW w:w="6771" w:type="dxa"/>
            <w:vMerge/>
          </w:tcPr>
          <w:p w14:paraId="66A9544B"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0913C067"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1A4E7803" w14:textId="77777777" w:rsidTr="001D2E57">
        <w:trPr>
          <w:gridAfter w:val="1"/>
          <w:wAfter w:w="28" w:type="dxa"/>
          <w:cantSplit/>
        </w:trPr>
        <w:tc>
          <w:tcPr>
            <w:tcW w:w="9894" w:type="dxa"/>
            <w:gridSpan w:val="2"/>
          </w:tcPr>
          <w:p w14:paraId="181C8CB3" w14:textId="2DF432FC" w:rsidR="00426448" w:rsidRPr="00D872CB" w:rsidRDefault="008717B7" w:rsidP="000A4F34">
            <w:pPr>
              <w:pStyle w:val="Source"/>
              <w:rPr>
                <w:lang w:eastAsia="zh-CN"/>
              </w:rPr>
            </w:pPr>
            <w:bookmarkStart w:id="3" w:name="dsource" w:colFirst="0" w:colLast="0"/>
            <w:bookmarkEnd w:id="2"/>
            <w:r w:rsidRPr="00394834">
              <w:rPr>
                <w:rFonts w:hint="eastAsia"/>
                <w:lang w:eastAsia="zh-CN"/>
              </w:rPr>
              <w:t>无线电</w:t>
            </w:r>
            <w:r w:rsidRPr="00394834">
              <w:rPr>
                <w:lang w:eastAsia="zh-CN"/>
              </w:rPr>
              <w:t>通信局主任</w:t>
            </w:r>
          </w:p>
        </w:tc>
      </w:tr>
      <w:tr w:rsidR="00BC195C" w:rsidRPr="00D872CB" w14:paraId="0048D7C9" w14:textId="77777777" w:rsidTr="001D2E57">
        <w:trPr>
          <w:gridAfter w:val="1"/>
          <w:wAfter w:w="28" w:type="dxa"/>
          <w:cantSplit/>
        </w:trPr>
        <w:tc>
          <w:tcPr>
            <w:tcW w:w="9894" w:type="dxa"/>
            <w:gridSpan w:val="2"/>
          </w:tcPr>
          <w:p w14:paraId="4F5EBB6B" w14:textId="6309A4C8" w:rsidR="00E130B3" w:rsidRPr="008717B7" w:rsidRDefault="008717B7" w:rsidP="008717B7">
            <w:pPr>
              <w:pStyle w:val="Title1"/>
              <w:rPr>
                <w:lang w:eastAsia="zh-CN"/>
              </w:rPr>
            </w:pPr>
            <w:bookmarkStart w:id="4" w:name="dtitle1" w:colFirst="0" w:colLast="0"/>
            <w:bookmarkEnd w:id="3"/>
            <w:r w:rsidRPr="00394834">
              <w:rPr>
                <w:rFonts w:hint="eastAsia"/>
                <w:szCs w:val="28"/>
                <w:lang w:eastAsia="zh-CN"/>
              </w:rPr>
              <w:t>提交无线电通信</w:t>
            </w:r>
            <w:r w:rsidRPr="00394834">
              <w:rPr>
                <w:szCs w:val="28"/>
                <w:lang w:eastAsia="zh-CN"/>
              </w:rPr>
              <w:t>顾问组</w:t>
            </w:r>
            <w:r w:rsidRPr="00394834">
              <w:rPr>
                <w:szCs w:val="28"/>
                <w:lang w:eastAsia="zh-CN"/>
              </w:rPr>
              <w:br/>
            </w:r>
            <w:r w:rsidRPr="00394834">
              <w:rPr>
                <w:szCs w:val="28"/>
                <w:lang w:eastAsia="zh-CN"/>
              </w:rPr>
              <w:t>第</w:t>
            </w:r>
            <w:r w:rsidRPr="00394834">
              <w:rPr>
                <w:rFonts w:hint="eastAsia"/>
                <w:szCs w:val="28"/>
                <w:lang w:eastAsia="zh-CN"/>
              </w:rPr>
              <w:t>三十</w:t>
            </w:r>
            <w:r>
              <w:rPr>
                <w:rFonts w:hint="eastAsia"/>
                <w:szCs w:val="28"/>
                <w:lang w:eastAsia="zh-CN"/>
              </w:rPr>
              <w:t>一</w:t>
            </w:r>
            <w:r w:rsidRPr="00394834">
              <w:rPr>
                <w:rFonts w:hint="eastAsia"/>
                <w:szCs w:val="28"/>
                <w:lang w:eastAsia="zh-CN"/>
              </w:rPr>
              <w:t>次</w:t>
            </w:r>
            <w:r w:rsidRPr="00394834">
              <w:rPr>
                <w:szCs w:val="28"/>
                <w:lang w:eastAsia="zh-CN"/>
              </w:rPr>
              <w:t>会议的报告</w:t>
            </w:r>
          </w:p>
        </w:tc>
      </w:tr>
    </w:tbl>
    <w:p w14:paraId="1804CF75" w14:textId="2E524F0E" w:rsidR="00917BF0" w:rsidRPr="006D01FE" w:rsidRDefault="00917BF0" w:rsidP="00917BF0">
      <w:pPr>
        <w:pStyle w:val="Heading1"/>
        <w:rPr>
          <w:lang w:eastAsia="zh-CN"/>
        </w:rPr>
      </w:pPr>
      <w:bookmarkStart w:id="5" w:name="_Toc446060751"/>
      <w:bookmarkEnd w:id="4"/>
      <w:r w:rsidRPr="006D01FE">
        <w:rPr>
          <w:lang w:eastAsia="zh-CN"/>
        </w:rPr>
        <w:t>1</w:t>
      </w:r>
      <w:r w:rsidRPr="006D01FE">
        <w:rPr>
          <w:lang w:eastAsia="zh-CN"/>
        </w:rPr>
        <w:tab/>
      </w:r>
      <w:bookmarkEnd w:id="5"/>
      <w:r w:rsidR="00CD7E1A" w:rsidRPr="00394834">
        <w:rPr>
          <w:rFonts w:hint="eastAsia"/>
          <w:lang w:eastAsia="zh-CN"/>
        </w:rPr>
        <w:t>引言</w:t>
      </w:r>
    </w:p>
    <w:p w14:paraId="0B97767A" w14:textId="1DFB8611" w:rsidR="00917BF0" w:rsidRPr="00793111" w:rsidRDefault="00CD7E1A" w:rsidP="00D621E1">
      <w:pPr>
        <w:ind w:firstLineChars="200" w:firstLine="480"/>
        <w:jc w:val="both"/>
        <w:rPr>
          <w:lang w:val="en-US" w:eastAsia="zh-CN"/>
        </w:rPr>
      </w:pPr>
      <w:r w:rsidRPr="00394834">
        <w:rPr>
          <w:rFonts w:ascii="SimSun" w:hAnsi="SimSun" w:cs="SimSun" w:hint="eastAsia"/>
          <w:lang w:eastAsia="zh-CN"/>
        </w:rPr>
        <w:t>本文件针对无线电通信顾问组（</w:t>
      </w:r>
      <w:r w:rsidRPr="00394834">
        <w:rPr>
          <w:lang w:eastAsia="zh-CN"/>
        </w:rPr>
        <w:t>RAG</w:t>
      </w:r>
      <w:r w:rsidRPr="00394834">
        <w:rPr>
          <w:rFonts w:ascii="SimSun" w:hAnsi="SimSun" w:cs="SimSun" w:hint="eastAsia"/>
          <w:lang w:eastAsia="zh-CN"/>
        </w:rPr>
        <w:t>）第</w:t>
      </w:r>
      <w:r w:rsidRPr="00394834">
        <w:rPr>
          <w:lang w:eastAsia="zh-CN"/>
        </w:rPr>
        <w:t>3</w:t>
      </w:r>
      <w:r>
        <w:rPr>
          <w:lang w:eastAsia="zh-CN"/>
        </w:rPr>
        <w:t>1</w:t>
      </w:r>
      <w:r w:rsidRPr="00394834">
        <w:rPr>
          <w:rFonts w:ascii="SimSun" w:hAnsi="SimSun" w:cs="SimSun" w:hint="eastAsia"/>
          <w:lang w:eastAsia="zh-CN"/>
        </w:rPr>
        <w:t>次会议议程草案（见</w:t>
      </w:r>
      <w:r w:rsidR="00B06C8E">
        <w:fldChar w:fldCharType="begin"/>
      </w:r>
      <w:r w:rsidR="00B06C8E">
        <w:rPr>
          <w:lang w:eastAsia="zh-CN"/>
        </w:rPr>
        <w:instrText>HYPERLINK "https://www.itu.int/md/R00-CA-CIR-0271/en"</w:instrText>
      </w:r>
      <w:r w:rsidR="00B06C8E">
        <w:fldChar w:fldCharType="separate"/>
      </w:r>
      <w:r w:rsidRPr="00CD7E1A">
        <w:rPr>
          <w:rStyle w:val="Hyperlink"/>
          <w:lang w:val="en-US" w:eastAsia="zh-CN"/>
        </w:rPr>
        <w:t>CA/271</w:t>
      </w:r>
      <w:r w:rsidR="00B06C8E">
        <w:rPr>
          <w:rStyle w:val="Hyperlink"/>
          <w:lang w:val="en-US" w:eastAsia="zh-CN"/>
        </w:rPr>
        <w:fldChar w:fldCharType="end"/>
      </w:r>
      <w:r w:rsidRPr="00394834">
        <w:rPr>
          <w:rFonts w:ascii="SimSun" w:hAnsi="SimSun" w:cs="SimSun" w:hint="eastAsia"/>
          <w:lang w:eastAsia="zh-CN"/>
        </w:rPr>
        <w:t>号通函）中的一些问题提供了状态报告和资料。本文件旨在协助会议审议相关议项。</w:t>
      </w:r>
    </w:p>
    <w:p w14:paraId="4CA8D7EC" w14:textId="009A7635" w:rsidR="00917BF0" w:rsidRPr="00793111" w:rsidRDefault="00CD7E1A" w:rsidP="00CD7E1A">
      <w:pPr>
        <w:ind w:firstLineChars="200" w:firstLine="480"/>
        <w:jc w:val="both"/>
        <w:rPr>
          <w:lang w:val="en-US" w:eastAsia="zh-CN"/>
        </w:rPr>
      </w:pPr>
      <w:r w:rsidRPr="00394834">
        <w:rPr>
          <w:rFonts w:ascii="SimSun" w:hAnsi="SimSun" w:cs="SimSun" w:hint="eastAsia"/>
          <w:lang w:eastAsia="zh-CN"/>
        </w:rPr>
        <w:t>对于某些议项，将单独提交报告。</w:t>
      </w:r>
    </w:p>
    <w:p w14:paraId="04705C05" w14:textId="3857D9A8" w:rsidR="00917BF0" w:rsidRPr="00F673BE" w:rsidRDefault="00917BF0" w:rsidP="00917BF0">
      <w:pPr>
        <w:pStyle w:val="Heading1"/>
      </w:pPr>
      <w:bookmarkStart w:id="6" w:name="_Toc446060752"/>
      <w:r w:rsidRPr="00F673BE">
        <w:t>2</w:t>
      </w:r>
      <w:r w:rsidRPr="00F673BE">
        <w:tab/>
      </w:r>
      <w:r w:rsidR="00CD7E1A" w:rsidRPr="00394834">
        <w:t>ITU-R</w:t>
      </w:r>
      <w:r w:rsidR="00CD7E1A" w:rsidRPr="00394834">
        <w:rPr>
          <w:rFonts w:hint="eastAsia"/>
          <w:lang w:eastAsia="zh-CN"/>
        </w:rPr>
        <w:t>治理</w:t>
      </w:r>
    </w:p>
    <w:p w14:paraId="6586D2C7" w14:textId="5F07CD5A" w:rsidR="00917BF0" w:rsidRPr="00F673BE" w:rsidRDefault="00917BF0" w:rsidP="00917BF0">
      <w:pPr>
        <w:pStyle w:val="Heading1"/>
      </w:pPr>
      <w:r w:rsidRPr="00F673BE">
        <w:t>2.1</w:t>
      </w:r>
      <w:r w:rsidRPr="00F673BE">
        <w:tab/>
      </w:r>
      <w:bookmarkEnd w:id="6"/>
      <w:r w:rsidR="007E7A42" w:rsidRPr="00394834">
        <w:rPr>
          <w:rFonts w:hint="eastAsia"/>
          <w:lang w:eastAsia="zh-CN"/>
        </w:rPr>
        <w:t>理事会事宜</w:t>
      </w:r>
    </w:p>
    <w:p w14:paraId="3A2F3F02" w14:textId="7C6D883E" w:rsidR="00FB7BF8" w:rsidRPr="00F673BE" w:rsidRDefault="00FB7BF8" w:rsidP="00D621E1">
      <w:pPr>
        <w:ind w:firstLineChars="200" w:firstLine="480"/>
        <w:jc w:val="both"/>
        <w:rPr>
          <w:lang w:eastAsia="zh-CN"/>
        </w:rPr>
      </w:pPr>
      <w:bookmarkStart w:id="7" w:name="lt_pId018"/>
      <w:bookmarkStart w:id="8" w:name="_Toc446060753"/>
      <w:r>
        <w:rPr>
          <w:rFonts w:hint="eastAsia"/>
          <w:lang w:eastAsia="zh-CN"/>
        </w:rPr>
        <w:t>本节内容涉及</w:t>
      </w:r>
      <w:r w:rsidR="006E54A1">
        <w:rPr>
          <w:rFonts w:hint="eastAsia"/>
          <w:lang w:eastAsia="zh-CN"/>
        </w:rPr>
        <w:t>理事会</w:t>
      </w:r>
      <w:r>
        <w:rPr>
          <w:rFonts w:hint="eastAsia"/>
          <w:lang w:eastAsia="zh-CN"/>
        </w:rPr>
        <w:t>于</w:t>
      </w:r>
      <w:r>
        <w:rPr>
          <w:rFonts w:hint="eastAsia"/>
          <w:lang w:eastAsia="zh-CN"/>
        </w:rPr>
        <w:t>2</w:t>
      </w:r>
      <w:r>
        <w:rPr>
          <w:lang w:eastAsia="zh-CN"/>
        </w:rPr>
        <w:t>023</w:t>
      </w:r>
      <w:r>
        <w:rPr>
          <w:rFonts w:hint="eastAsia"/>
          <w:lang w:eastAsia="zh-CN"/>
        </w:rPr>
        <w:t>年</w:t>
      </w:r>
      <w:r>
        <w:rPr>
          <w:rFonts w:hint="eastAsia"/>
          <w:lang w:eastAsia="zh-CN"/>
        </w:rPr>
        <w:t>7</w:t>
      </w:r>
      <w:r>
        <w:rPr>
          <w:rFonts w:hint="eastAsia"/>
          <w:lang w:eastAsia="zh-CN"/>
        </w:rPr>
        <w:t>月</w:t>
      </w:r>
      <w:r>
        <w:rPr>
          <w:rFonts w:hint="eastAsia"/>
          <w:lang w:eastAsia="zh-CN"/>
        </w:rPr>
        <w:t>1</w:t>
      </w:r>
      <w:r>
        <w:rPr>
          <w:lang w:eastAsia="zh-CN"/>
        </w:rPr>
        <w:t>1-21</w:t>
      </w:r>
      <w:r>
        <w:rPr>
          <w:rFonts w:hint="eastAsia"/>
          <w:lang w:eastAsia="zh-CN"/>
        </w:rPr>
        <w:t>日和</w:t>
      </w:r>
      <w:r>
        <w:rPr>
          <w:rFonts w:hint="eastAsia"/>
          <w:lang w:eastAsia="zh-CN"/>
        </w:rPr>
        <w:t>2</w:t>
      </w:r>
      <w:r>
        <w:rPr>
          <w:lang w:eastAsia="zh-CN"/>
        </w:rPr>
        <w:t>023</w:t>
      </w:r>
      <w:r>
        <w:rPr>
          <w:rFonts w:hint="eastAsia"/>
          <w:lang w:eastAsia="zh-CN"/>
        </w:rPr>
        <w:t>年</w:t>
      </w:r>
      <w:r>
        <w:rPr>
          <w:rFonts w:hint="eastAsia"/>
          <w:lang w:eastAsia="zh-CN"/>
        </w:rPr>
        <w:t>1</w:t>
      </w:r>
      <w:r>
        <w:rPr>
          <w:lang w:eastAsia="zh-CN"/>
        </w:rPr>
        <w:t>0</w:t>
      </w:r>
      <w:r>
        <w:rPr>
          <w:rFonts w:hint="eastAsia"/>
          <w:lang w:eastAsia="zh-CN"/>
        </w:rPr>
        <w:t>月</w:t>
      </w:r>
      <w:r>
        <w:rPr>
          <w:rFonts w:hint="eastAsia"/>
          <w:lang w:eastAsia="zh-CN"/>
        </w:rPr>
        <w:t>1</w:t>
      </w:r>
      <w:r>
        <w:rPr>
          <w:lang w:eastAsia="zh-CN"/>
        </w:rPr>
        <w:t>9-20</w:t>
      </w:r>
      <w:r>
        <w:rPr>
          <w:rFonts w:hint="eastAsia"/>
          <w:lang w:eastAsia="zh-CN"/>
        </w:rPr>
        <w:t>日召开的会议</w:t>
      </w:r>
      <w:r w:rsidR="006E54A1">
        <w:rPr>
          <w:rFonts w:hint="eastAsia"/>
          <w:lang w:eastAsia="zh-CN"/>
        </w:rPr>
        <w:t>所讨论的事宜（分别参见：</w:t>
      </w:r>
      <w:bookmarkEnd w:id="7"/>
      <w:r w:rsidR="00F35C10">
        <w:fldChar w:fldCharType="begin"/>
      </w:r>
      <w:r w:rsidR="00F35C10">
        <w:instrText>HYPERLINK "https://council.itu.int/2023/en/"</w:instrText>
      </w:r>
      <w:r w:rsidR="00F35C10">
        <w:fldChar w:fldCharType="separate"/>
      </w:r>
      <w:r w:rsidR="00F35C10" w:rsidRPr="00E51C23">
        <w:rPr>
          <w:rStyle w:val="Hyperlink"/>
        </w:rPr>
        <w:t>https://council.itu.int/2023/en/</w:t>
      </w:r>
      <w:r w:rsidR="00F35C10">
        <w:rPr>
          <w:rStyle w:val="Hyperlink"/>
        </w:rPr>
        <w:fldChar w:fldCharType="end"/>
      </w:r>
      <w:r w:rsidR="00F35C10">
        <w:rPr>
          <w:rFonts w:hint="eastAsia"/>
          <w:lang w:eastAsia="zh-CN"/>
        </w:rPr>
        <w:t>及</w:t>
      </w:r>
      <w:r w:rsidR="00F35C10">
        <w:fldChar w:fldCharType="begin"/>
      </w:r>
      <w:r w:rsidR="00F35C10">
        <w:instrText>HYPERLINK "https://council.itu.int/2023-additional/en/"</w:instrText>
      </w:r>
      <w:r w:rsidR="00F35C10">
        <w:fldChar w:fldCharType="separate"/>
      </w:r>
      <w:r w:rsidR="00F35C10" w:rsidRPr="00E51C23">
        <w:rPr>
          <w:rStyle w:val="Hyperlink"/>
        </w:rPr>
        <w:t>https://council.itu.int/2023-additional/en/</w:t>
      </w:r>
      <w:r w:rsidR="00F35C10">
        <w:rPr>
          <w:rStyle w:val="Hyperlink"/>
        </w:rPr>
        <w:fldChar w:fldCharType="end"/>
      </w:r>
      <w:r w:rsidR="006E54A1">
        <w:rPr>
          <w:rFonts w:hint="eastAsia"/>
          <w:lang w:eastAsia="zh-CN"/>
        </w:rPr>
        <w:t>）。</w:t>
      </w:r>
    </w:p>
    <w:p w14:paraId="3F9A2A05" w14:textId="4190F170" w:rsidR="00917BF0" w:rsidRPr="00F673BE" w:rsidRDefault="00FB7BF8" w:rsidP="00917BF0">
      <w:pPr>
        <w:pStyle w:val="Heading2"/>
        <w:rPr>
          <w:lang w:eastAsia="zh-CN"/>
        </w:rPr>
      </w:pPr>
      <w:r w:rsidRPr="00F673BE">
        <w:rPr>
          <w:lang w:eastAsia="zh-CN"/>
        </w:rPr>
        <w:t>2.2.1</w:t>
      </w:r>
      <w:r w:rsidRPr="00F673BE">
        <w:rPr>
          <w:lang w:eastAsia="zh-CN"/>
        </w:rPr>
        <w:tab/>
      </w:r>
      <w:bookmarkEnd w:id="8"/>
      <w:r w:rsidR="00715A1E" w:rsidRPr="00394834">
        <w:rPr>
          <w:lang w:eastAsia="zh-CN"/>
        </w:rPr>
        <w:t>ITU-R</w:t>
      </w:r>
      <w:r w:rsidR="00715A1E" w:rsidRPr="00394834">
        <w:rPr>
          <w:rFonts w:hint="eastAsia"/>
          <w:lang w:eastAsia="zh-CN"/>
        </w:rPr>
        <w:t>出版物的免费在线获取</w:t>
      </w:r>
    </w:p>
    <w:p w14:paraId="4C24E928" w14:textId="77777777" w:rsidR="00715A1E" w:rsidRPr="00394834" w:rsidRDefault="00715A1E" w:rsidP="00715A1E">
      <w:pPr>
        <w:ind w:firstLineChars="200" w:firstLine="480"/>
        <w:jc w:val="both"/>
        <w:rPr>
          <w:rFonts w:ascii="Calibri" w:hAnsi="Calibri"/>
          <w:b/>
          <w:lang w:eastAsia="zh-CN"/>
        </w:rPr>
      </w:pPr>
      <w:bookmarkStart w:id="9" w:name="lt_pId024"/>
      <w:r w:rsidRPr="00394834">
        <w:rPr>
          <w:rFonts w:hint="eastAsia"/>
          <w:lang w:val="en-US" w:eastAsia="zh-CN"/>
        </w:rPr>
        <w:t>国际电联继续采用印刷和数字</w:t>
      </w:r>
      <w:r w:rsidRPr="00394834">
        <w:rPr>
          <w:rFonts w:hint="eastAsia"/>
          <w:lang w:val="en-US" w:eastAsia="zh-CN"/>
        </w:rPr>
        <w:t>/</w:t>
      </w:r>
      <w:r w:rsidRPr="00394834">
        <w:rPr>
          <w:rFonts w:hint="eastAsia"/>
          <w:lang w:val="en-US" w:eastAsia="zh-CN"/>
        </w:rPr>
        <w:t>电子形式出版旗舰和其他不同出版物。</w:t>
      </w:r>
      <w:bookmarkStart w:id="10" w:name="lt_pId027"/>
      <w:bookmarkEnd w:id="9"/>
      <w:r w:rsidRPr="00394834">
        <w:rPr>
          <w:rFonts w:hint="eastAsia"/>
          <w:lang w:eastAsia="zh-CN"/>
        </w:rPr>
        <w:t>2010</w:t>
      </w:r>
      <w:r w:rsidRPr="00394834">
        <w:rPr>
          <w:rFonts w:hint="eastAsia"/>
          <w:lang w:eastAsia="zh-CN"/>
        </w:rPr>
        <w:t>年全权代表大会（</w:t>
      </w:r>
      <w:r w:rsidRPr="00394834">
        <w:rPr>
          <w:rFonts w:hint="eastAsia"/>
          <w:lang w:eastAsia="zh-CN"/>
        </w:rPr>
        <w:t>PP-10</w:t>
      </w:r>
      <w:r w:rsidRPr="00394834">
        <w:rPr>
          <w:rFonts w:hint="eastAsia"/>
          <w:lang w:eastAsia="zh-CN"/>
        </w:rPr>
        <w:t>）通过第</w:t>
      </w:r>
      <w:r w:rsidRPr="00394834">
        <w:rPr>
          <w:rFonts w:hint="eastAsia"/>
          <w:lang w:eastAsia="zh-CN"/>
        </w:rPr>
        <w:t>12</w:t>
      </w:r>
      <w:r w:rsidRPr="00394834">
        <w:rPr>
          <w:rFonts w:hint="eastAsia"/>
          <w:lang w:eastAsia="zh-CN"/>
        </w:rPr>
        <w:t>号决定（</w:t>
      </w:r>
      <w:r w:rsidRPr="00394834">
        <w:rPr>
          <w:rFonts w:hint="eastAsia"/>
          <w:lang w:eastAsia="zh-CN"/>
        </w:rPr>
        <w:t>2010</w:t>
      </w:r>
      <w:r w:rsidRPr="00394834">
        <w:rPr>
          <w:rFonts w:hint="eastAsia"/>
          <w:lang w:eastAsia="zh-CN"/>
        </w:rPr>
        <w:t>年，瓜达拉哈拉），通过了一项涉及</w:t>
      </w:r>
      <w:r w:rsidRPr="00394834">
        <w:rPr>
          <w:rFonts w:hint="eastAsia"/>
          <w:lang w:eastAsia="zh-CN"/>
        </w:rPr>
        <w:t>ITU-R</w:t>
      </w:r>
      <w:r w:rsidRPr="00394834">
        <w:rPr>
          <w:rFonts w:hint="eastAsia"/>
          <w:lang w:eastAsia="zh-CN"/>
        </w:rPr>
        <w:t>建议书和报告等内容的免费在线获取政策。该政策经理事会</w:t>
      </w:r>
      <w:r w:rsidRPr="00394834">
        <w:rPr>
          <w:rFonts w:hint="eastAsia"/>
          <w:lang w:eastAsia="zh-CN"/>
        </w:rPr>
        <w:t>2012</w:t>
      </w:r>
      <w:r w:rsidRPr="00394834">
        <w:rPr>
          <w:rFonts w:hint="eastAsia"/>
          <w:lang w:eastAsia="zh-CN"/>
        </w:rPr>
        <w:t>年会议第</w:t>
      </w:r>
      <w:r w:rsidRPr="00394834">
        <w:rPr>
          <w:rFonts w:hint="eastAsia"/>
          <w:lang w:eastAsia="zh-CN"/>
        </w:rPr>
        <w:t>571</w:t>
      </w:r>
      <w:r w:rsidRPr="00394834">
        <w:rPr>
          <w:rFonts w:hint="eastAsia"/>
          <w:lang w:eastAsia="zh-CN"/>
        </w:rPr>
        <w:t>号决定扩展并经理事会</w:t>
      </w:r>
      <w:r w:rsidRPr="00394834">
        <w:rPr>
          <w:rFonts w:hint="eastAsia"/>
          <w:lang w:eastAsia="zh-CN"/>
        </w:rPr>
        <w:t>2013</w:t>
      </w:r>
      <w:r w:rsidRPr="00394834">
        <w:rPr>
          <w:rFonts w:hint="eastAsia"/>
          <w:lang w:eastAsia="zh-CN"/>
        </w:rPr>
        <w:t>和</w:t>
      </w:r>
      <w:r w:rsidRPr="00394834">
        <w:rPr>
          <w:rFonts w:hint="eastAsia"/>
          <w:lang w:eastAsia="zh-CN"/>
        </w:rPr>
        <w:t>2014</w:t>
      </w:r>
      <w:r w:rsidRPr="00394834">
        <w:rPr>
          <w:rFonts w:hint="eastAsia"/>
          <w:lang w:eastAsia="zh-CN"/>
        </w:rPr>
        <w:t>年会议修订后，最终在</w:t>
      </w:r>
      <w:r w:rsidRPr="00394834">
        <w:rPr>
          <w:rFonts w:hint="eastAsia"/>
          <w:lang w:eastAsia="zh-CN"/>
        </w:rPr>
        <w:t>2014</w:t>
      </w:r>
      <w:r w:rsidRPr="00394834">
        <w:rPr>
          <w:rFonts w:hint="eastAsia"/>
          <w:lang w:eastAsia="zh-CN"/>
        </w:rPr>
        <w:t>年全权代表大会（</w:t>
      </w:r>
      <w:r w:rsidRPr="00394834">
        <w:rPr>
          <w:rFonts w:hint="eastAsia"/>
          <w:lang w:eastAsia="zh-CN"/>
        </w:rPr>
        <w:t>PP-14</w:t>
      </w:r>
      <w:r w:rsidRPr="00394834">
        <w:rPr>
          <w:rFonts w:hint="eastAsia"/>
          <w:lang w:eastAsia="zh-CN"/>
        </w:rPr>
        <w:t>）修订的第</w:t>
      </w:r>
      <w:r w:rsidRPr="00394834">
        <w:rPr>
          <w:rFonts w:hint="eastAsia"/>
          <w:lang w:eastAsia="zh-CN"/>
        </w:rPr>
        <w:t>12</w:t>
      </w:r>
      <w:r w:rsidRPr="00394834">
        <w:rPr>
          <w:rFonts w:hint="eastAsia"/>
          <w:lang w:eastAsia="zh-CN"/>
        </w:rPr>
        <w:t>号决定中予以确定。经修订的第</w:t>
      </w:r>
      <w:r w:rsidRPr="00394834">
        <w:rPr>
          <w:rFonts w:hint="eastAsia"/>
          <w:lang w:eastAsia="zh-CN"/>
        </w:rPr>
        <w:t>12</w:t>
      </w:r>
      <w:r w:rsidRPr="00394834">
        <w:rPr>
          <w:rFonts w:hint="eastAsia"/>
          <w:lang w:eastAsia="zh-CN"/>
        </w:rPr>
        <w:t>号决定就公众永久免费获取做出了规定，</w:t>
      </w:r>
      <w:bookmarkEnd w:id="10"/>
      <w:r w:rsidRPr="00394834">
        <w:rPr>
          <w:rFonts w:hint="eastAsia"/>
          <w:lang w:eastAsia="zh-CN"/>
        </w:rPr>
        <w:t>这其中包括一些重要出版物，如《无线电规则》、《程序规则》、建议书、《国际电联基本文件》、《国际电信世界大会最后文件》、《理事会决议和决定》及《国际电联手册》，仅有海事业务出版物和少数其他出版物仍在出售。</w:t>
      </w:r>
    </w:p>
    <w:p w14:paraId="3F11756E" w14:textId="77777777" w:rsidR="00715A1E" w:rsidRPr="00394834" w:rsidRDefault="00715A1E" w:rsidP="00715A1E">
      <w:pPr>
        <w:ind w:firstLineChars="200" w:firstLine="480"/>
        <w:jc w:val="both"/>
        <w:rPr>
          <w:lang w:eastAsia="zh-CN"/>
        </w:rPr>
      </w:pPr>
      <w:r w:rsidRPr="00394834">
        <w:rPr>
          <w:rFonts w:hint="eastAsia"/>
          <w:lang w:eastAsia="zh-CN"/>
        </w:rPr>
        <w:t>此外，应成员国、特别是发展中国家的要求，</w:t>
      </w:r>
      <w:r w:rsidRPr="00394834">
        <w:rPr>
          <w:rFonts w:hint="eastAsia"/>
          <w:lang w:eastAsia="zh-CN"/>
        </w:rPr>
        <w:t>2017</w:t>
      </w:r>
      <w:r w:rsidRPr="00394834">
        <w:rPr>
          <w:rFonts w:hint="eastAsia"/>
          <w:lang w:eastAsia="zh-CN"/>
        </w:rPr>
        <w:t>年</w:t>
      </w:r>
      <w:r w:rsidRPr="00394834">
        <w:rPr>
          <w:rFonts w:hint="eastAsia"/>
          <w:lang w:eastAsia="zh-CN"/>
        </w:rPr>
        <w:t>1</w:t>
      </w:r>
      <w:r w:rsidRPr="00394834">
        <w:rPr>
          <w:rFonts w:hint="eastAsia"/>
          <w:lang w:eastAsia="zh-CN"/>
        </w:rPr>
        <w:t>月起，无线电通信局（</w:t>
      </w:r>
      <w:r w:rsidRPr="00394834">
        <w:rPr>
          <w:rFonts w:hint="eastAsia"/>
          <w:lang w:eastAsia="zh-CN"/>
        </w:rPr>
        <w:t>BR</w:t>
      </w:r>
      <w:r w:rsidRPr="00394834">
        <w:rPr>
          <w:rFonts w:hint="eastAsia"/>
          <w:lang w:eastAsia="zh-CN"/>
        </w:rPr>
        <w:t>）主任已经扩展了免费获取政策，以纳入所有的</w:t>
      </w:r>
      <w:r w:rsidRPr="00394834">
        <w:rPr>
          <w:rFonts w:hint="eastAsia"/>
          <w:lang w:eastAsia="zh-CN"/>
        </w:rPr>
        <w:t>ITU-R</w:t>
      </w:r>
      <w:r w:rsidRPr="00394834">
        <w:rPr>
          <w:rFonts w:hint="eastAsia"/>
          <w:lang w:eastAsia="zh-CN"/>
        </w:rPr>
        <w:t>手册。</w:t>
      </w:r>
    </w:p>
    <w:p w14:paraId="7EA0033B" w14:textId="1BD2C4E5" w:rsidR="00917BF0" w:rsidRPr="00F673BE" w:rsidRDefault="00715A1E" w:rsidP="00715A1E">
      <w:pPr>
        <w:ind w:firstLineChars="200" w:firstLine="480"/>
        <w:jc w:val="both"/>
        <w:rPr>
          <w:lang w:eastAsia="zh-CN"/>
        </w:rPr>
      </w:pPr>
      <w:r w:rsidRPr="00394834">
        <w:rPr>
          <w:lang w:eastAsia="zh-CN"/>
        </w:rPr>
        <w:t>如第</w:t>
      </w:r>
      <w:r w:rsidRPr="00394834">
        <w:rPr>
          <w:lang w:eastAsia="zh-CN"/>
        </w:rPr>
        <w:t>8.1.4</w:t>
      </w:r>
      <w:r w:rsidRPr="00394834">
        <w:rPr>
          <w:rFonts w:hint="eastAsia"/>
          <w:lang w:eastAsia="zh-CN"/>
        </w:rPr>
        <w:t>节</w:t>
      </w:r>
      <w:r w:rsidRPr="00394834">
        <w:rPr>
          <w:lang w:eastAsia="zh-CN"/>
        </w:rPr>
        <w:t>所述，</w:t>
      </w:r>
      <w:r w:rsidRPr="00394834">
        <w:rPr>
          <w:rFonts w:hint="eastAsia"/>
          <w:lang w:val="en-US" w:eastAsia="zh-CN"/>
        </w:rPr>
        <w:t>这类出版物的巨大</w:t>
      </w:r>
      <w:r w:rsidRPr="00394834">
        <w:rPr>
          <w:lang w:val="en-US" w:eastAsia="zh-CN"/>
        </w:rPr>
        <w:t>下载</w:t>
      </w:r>
      <w:proofErr w:type="gramStart"/>
      <w:r w:rsidRPr="00394834">
        <w:rPr>
          <w:rFonts w:hint="eastAsia"/>
          <w:lang w:val="en-US" w:eastAsia="zh-CN"/>
        </w:rPr>
        <w:t>量充分</w:t>
      </w:r>
      <w:proofErr w:type="gramEnd"/>
      <w:r w:rsidRPr="00394834">
        <w:rPr>
          <w:lang w:val="en-US" w:eastAsia="zh-CN"/>
        </w:rPr>
        <w:t>体现了</w:t>
      </w:r>
      <w:r w:rsidRPr="00394834">
        <w:rPr>
          <w:rFonts w:hint="eastAsia"/>
          <w:lang w:val="en-US" w:eastAsia="zh-CN"/>
        </w:rPr>
        <w:t>这些决定的影响。</w:t>
      </w:r>
    </w:p>
    <w:p w14:paraId="5BA8D7C8" w14:textId="2C4BF39D" w:rsidR="00917BF0" w:rsidRPr="00F673BE" w:rsidRDefault="00917BF0" w:rsidP="00917BF0">
      <w:pPr>
        <w:pStyle w:val="Heading2"/>
        <w:rPr>
          <w:rFonts w:asciiTheme="majorBidi" w:hAnsiTheme="majorBidi" w:cstheme="majorBidi"/>
          <w:i/>
          <w:iCs/>
          <w:szCs w:val="24"/>
          <w:lang w:eastAsia="zh-CN"/>
        </w:rPr>
      </w:pPr>
      <w:bookmarkStart w:id="11" w:name="_Toc446060754"/>
      <w:r w:rsidRPr="00F673BE">
        <w:rPr>
          <w:rFonts w:asciiTheme="majorBidi" w:hAnsiTheme="majorBidi" w:cstheme="majorBidi"/>
          <w:szCs w:val="24"/>
          <w:lang w:eastAsia="zh-CN"/>
        </w:rPr>
        <w:lastRenderedPageBreak/>
        <w:t>2.2.2</w:t>
      </w:r>
      <w:r w:rsidRPr="00F673BE">
        <w:rPr>
          <w:rFonts w:asciiTheme="majorBidi" w:hAnsiTheme="majorBidi" w:cstheme="majorBidi"/>
          <w:szCs w:val="24"/>
          <w:lang w:eastAsia="zh-CN"/>
        </w:rPr>
        <w:tab/>
      </w:r>
      <w:bookmarkEnd w:id="11"/>
      <w:r w:rsidR="00F83CE3" w:rsidRPr="00394834">
        <w:rPr>
          <w:rFonts w:hint="eastAsia"/>
          <w:lang w:eastAsia="zh-CN"/>
        </w:rPr>
        <w:t>卫星网络申报的成本回收</w:t>
      </w:r>
    </w:p>
    <w:p w14:paraId="776AFC7A" w14:textId="16A12246" w:rsidR="00917BF0" w:rsidRPr="00F673BE" w:rsidRDefault="00C0343B" w:rsidP="00D621E1">
      <w:pPr>
        <w:ind w:firstLineChars="200" w:firstLine="480"/>
        <w:jc w:val="both"/>
        <w:rPr>
          <w:lang w:eastAsia="zh-CN"/>
        </w:rPr>
      </w:pPr>
      <w:r w:rsidRPr="00394834">
        <w:rPr>
          <w:rFonts w:hint="eastAsia"/>
          <w:lang w:eastAsia="zh-CN"/>
        </w:rPr>
        <w:t>理事会</w:t>
      </w:r>
      <w:r w:rsidRPr="00394834">
        <w:rPr>
          <w:lang w:eastAsia="zh-CN"/>
        </w:rPr>
        <w:t>在</w:t>
      </w:r>
      <w:r w:rsidRPr="00394834">
        <w:rPr>
          <w:rFonts w:hint="eastAsia"/>
          <w:lang w:eastAsia="zh-CN"/>
        </w:rPr>
        <w:t>其</w:t>
      </w:r>
      <w:r w:rsidRPr="00394834">
        <w:rPr>
          <w:lang w:eastAsia="zh-CN"/>
        </w:rPr>
        <w:t>202</w:t>
      </w:r>
      <w:r w:rsidR="00434E64">
        <w:rPr>
          <w:lang w:eastAsia="zh-CN"/>
        </w:rPr>
        <w:t>3</w:t>
      </w:r>
      <w:r w:rsidRPr="00394834">
        <w:rPr>
          <w:lang w:eastAsia="zh-CN"/>
        </w:rPr>
        <w:t>年</w:t>
      </w:r>
      <w:r w:rsidR="00434E64">
        <w:rPr>
          <w:rFonts w:hint="eastAsia"/>
          <w:lang w:eastAsia="zh-CN"/>
        </w:rPr>
        <w:t>首次</w:t>
      </w:r>
      <w:r w:rsidRPr="00394834">
        <w:rPr>
          <w:rFonts w:hint="eastAsia"/>
          <w:lang w:eastAsia="zh-CN"/>
        </w:rPr>
        <w:t>会议</w:t>
      </w:r>
      <w:r w:rsidRPr="00394834">
        <w:rPr>
          <w:lang w:eastAsia="zh-CN"/>
        </w:rPr>
        <w:t>上</w:t>
      </w:r>
      <w:r w:rsidRPr="00394834">
        <w:rPr>
          <w:rFonts w:hint="eastAsia"/>
          <w:lang w:eastAsia="zh-CN"/>
        </w:rPr>
        <w:t>将关于第</w:t>
      </w:r>
      <w:r w:rsidRPr="00394834">
        <w:rPr>
          <w:rFonts w:hint="eastAsia"/>
          <w:lang w:eastAsia="zh-CN"/>
        </w:rPr>
        <w:t>482</w:t>
      </w:r>
      <w:r w:rsidRPr="00394834">
        <w:rPr>
          <w:rFonts w:hint="eastAsia"/>
          <w:lang w:eastAsia="zh-CN"/>
        </w:rPr>
        <w:t>号决定落实情况的年度报告（见</w:t>
      </w:r>
      <w:r w:rsidR="00B06C8E">
        <w:fldChar w:fldCharType="begin"/>
      </w:r>
      <w:r w:rsidR="00B06C8E">
        <w:rPr>
          <w:lang w:eastAsia="zh-CN"/>
        </w:rPr>
        <w:instrText>HYPERLINK "https://www.itu.int/md/S23-CL-C-0016/en"</w:instrText>
      </w:r>
      <w:r w:rsidR="00B06C8E">
        <w:fldChar w:fldCharType="separate"/>
      </w:r>
      <w:r w:rsidRPr="00C0343B">
        <w:rPr>
          <w:rStyle w:val="Hyperlink"/>
          <w:szCs w:val="24"/>
          <w:shd w:val="clear" w:color="auto" w:fill="FFFFFF" w:themeFill="background1"/>
          <w:lang w:eastAsia="zh-CN"/>
        </w:rPr>
        <w:t>C23/16</w:t>
      </w:r>
      <w:r w:rsidR="00B06C8E">
        <w:rPr>
          <w:rStyle w:val="Hyperlink"/>
          <w:szCs w:val="24"/>
          <w:shd w:val="clear" w:color="auto" w:fill="FFFFFF" w:themeFill="background1"/>
          <w:lang w:eastAsia="zh-CN"/>
        </w:rPr>
        <w:fldChar w:fldCharType="end"/>
      </w:r>
      <w:r>
        <w:rPr>
          <w:rStyle w:val="Hyperlink"/>
          <w:rFonts w:hint="eastAsia"/>
          <w:szCs w:val="24"/>
          <w:shd w:val="clear" w:color="auto" w:fill="FFFFFF" w:themeFill="background1"/>
          <w:lang w:eastAsia="zh-CN"/>
        </w:rPr>
        <w:t>号文件</w:t>
      </w:r>
      <w:r w:rsidRPr="00394834">
        <w:rPr>
          <w:rFonts w:hint="eastAsia"/>
          <w:lang w:eastAsia="zh-CN"/>
        </w:rPr>
        <w:t>）记录在案。</w:t>
      </w:r>
    </w:p>
    <w:p w14:paraId="5DE382DF" w14:textId="1175511E" w:rsidR="00917BF0" w:rsidRDefault="006B58EA" w:rsidP="00D621E1">
      <w:pPr>
        <w:ind w:firstLineChars="200" w:firstLine="480"/>
        <w:jc w:val="both"/>
        <w:rPr>
          <w:lang w:eastAsia="zh-CN"/>
        </w:rPr>
      </w:pPr>
      <w:r w:rsidRPr="006B58EA">
        <w:rPr>
          <w:rFonts w:hint="eastAsia"/>
          <w:lang w:eastAsia="zh-CN"/>
        </w:rPr>
        <w:t>理事会审议了无线电通信局提交的</w:t>
      </w:r>
      <w:r w:rsidR="00D56A22">
        <w:rPr>
          <w:rFonts w:hint="eastAsia"/>
          <w:lang w:eastAsia="zh-CN"/>
        </w:rPr>
        <w:t>关于</w:t>
      </w:r>
      <w:r w:rsidR="00D56A22" w:rsidRPr="006B58EA">
        <w:rPr>
          <w:rFonts w:hint="eastAsia"/>
          <w:lang w:eastAsia="zh-CN"/>
        </w:rPr>
        <w:t>回收与处理卫星网络申报相关成本</w:t>
      </w:r>
      <w:r w:rsidR="00D56A22">
        <w:rPr>
          <w:rFonts w:hint="eastAsia"/>
          <w:lang w:eastAsia="zh-CN"/>
        </w:rPr>
        <w:t>的</w:t>
      </w:r>
      <w:r w:rsidRPr="006B58EA">
        <w:rPr>
          <w:rFonts w:hint="eastAsia"/>
          <w:lang w:eastAsia="zh-CN"/>
        </w:rPr>
        <w:t>理事会第</w:t>
      </w:r>
      <w:r w:rsidRPr="006B58EA">
        <w:rPr>
          <w:rFonts w:hint="eastAsia"/>
          <w:lang w:eastAsia="zh-CN"/>
        </w:rPr>
        <w:t>482</w:t>
      </w:r>
      <w:r w:rsidRPr="006B58EA">
        <w:rPr>
          <w:rFonts w:hint="eastAsia"/>
          <w:lang w:eastAsia="zh-CN"/>
        </w:rPr>
        <w:t>号决定（理事会</w:t>
      </w:r>
      <w:r w:rsidRPr="006B58EA">
        <w:rPr>
          <w:rFonts w:hint="eastAsia"/>
          <w:lang w:eastAsia="zh-CN"/>
        </w:rPr>
        <w:t>20</w:t>
      </w:r>
      <w:r w:rsidR="00AC18A2">
        <w:rPr>
          <w:lang w:eastAsia="zh-CN"/>
        </w:rPr>
        <w:t>01</w:t>
      </w:r>
      <w:r w:rsidRPr="006B58EA">
        <w:rPr>
          <w:rFonts w:hint="eastAsia"/>
          <w:lang w:eastAsia="zh-CN"/>
        </w:rPr>
        <w:t>年会议，</w:t>
      </w:r>
      <w:r w:rsidR="00AC18A2">
        <w:rPr>
          <w:rFonts w:hint="eastAsia"/>
          <w:lang w:eastAsia="zh-CN"/>
        </w:rPr>
        <w:t>理事会</w:t>
      </w:r>
      <w:r w:rsidRPr="006B58EA">
        <w:rPr>
          <w:rFonts w:hint="eastAsia"/>
          <w:lang w:eastAsia="zh-CN"/>
        </w:rPr>
        <w:t>2020</w:t>
      </w:r>
      <w:r w:rsidRPr="006B58EA">
        <w:rPr>
          <w:rFonts w:hint="eastAsia"/>
          <w:lang w:eastAsia="zh-CN"/>
        </w:rPr>
        <w:t>年会议</w:t>
      </w:r>
      <w:r w:rsidR="00324A91">
        <w:rPr>
          <w:rFonts w:hint="eastAsia"/>
          <w:lang w:eastAsia="zh-CN"/>
        </w:rPr>
        <w:t>最近一次</w:t>
      </w:r>
      <w:r w:rsidRPr="006B58EA">
        <w:rPr>
          <w:rFonts w:hint="eastAsia"/>
          <w:lang w:eastAsia="zh-CN"/>
        </w:rPr>
        <w:t>修正）的适当性研究（见</w:t>
      </w:r>
      <w:r w:rsidR="00B06C8E">
        <w:fldChar w:fldCharType="begin"/>
      </w:r>
      <w:r w:rsidR="00B06C8E">
        <w:rPr>
          <w:lang w:eastAsia="zh-CN"/>
        </w:rPr>
        <w:instrText>HYPERLINK "https://www.itu.int/md/S23-CL-C-0019/en"</w:instrText>
      </w:r>
      <w:r w:rsidR="00B06C8E">
        <w:fldChar w:fldCharType="separate"/>
      </w:r>
      <w:r w:rsidR="00D56A22" w:rsidRPr="00762B30">
        <w:rPr>
          <w:rStyle w:val="Hyperlink"/>
          <w:lang w:eastAsia="zh-CN"/>
        </w:rPr>
        <w:t>C23/19</w:t>
      </w:r>
      <w:r w:rsidR="00B06C8E">
        <w:rPr>
          <w:rStyle w:val="Hyperlink"/>
          <w:lang w:eastAsia="zh-CN"/>
        </w:rPr>
        <w:fldChar w:fldCharType="end"/>
      </w:r>
      <w:r w:rsidRPr="006B58EA">
        <w:rPr>
          <w:rFonts w:hint="eastAsia"/>
          <w:lang w:eastAsia="zh-CN"/>
        </w:rPr>
        <w:t>号文件）。该研究考虑了</w:t>
      </w:r>
      <w:r w:rsidR="00D56A22">
        <w:rPr>
          <w:rFonts w:hint="eastAsia"/>
          <w:lang w:eastAsia="zh-CN"/>
        </w:rPr>
        <w:t>多个</w:t>
      </w:r>
      <w:r w:rsidRPr="006B58EA">
        <w:rPr>
          <w:rFonts w:hint="eastAsia"/>
          <w:lang w:eastAsia="zh-CN"/>
        </w:rPr>
        <w:t>议题，其中包括：</w:t>
      </w:r>
    </w:p>
    <w:p w14:paraId="7C207F5F" w14:textId="61FB0366" w:rsidR="00917BF0" w:rsidRDefault="004D2942" w:rsidP="004D2942">
      <w:pPr>
        <w:pStyle w:val="enumlev1"/>
        <w:rPr>
          <w:lang w:eastAsia="zh-CN"/>
        </w:rPr>
      </w:pPr>
      <w:r>
        <w:rPr>
          <w:lang w:eastAsia="zh-CN"/>
        </w:rPr>
        <w:t>•</w:t>
      </w:r>
      <w:r>
        <w:rPr>
          <w:lang w:eastAsia="zh-CN"/>
        </w:rPr>
        <w:tab/>
      </w:r>
      <w:proofErr w:type="gramStart"/>
      <w:r w:rsidR="00C0343B" w:rsidRPr="004623C1">
        <w:rPr>
          <w:rFonts w:hint="eastAsia"/>
          <w:lang w:eastAsia="zh-CN"/>
        </w:rPr>
        <w:t>处理卫星网络申报的全部成本</w:t>
      </w:r>
      <w:r w:rsidR="00C049CE">
        <w:rPr>
          <w:rFonts w:hint="eastAsia"/>
          <w:lang w:eastAsia="zh-CN"/>
        </w:rPr>
        <w:t>；</w:t>
      </w:r>
      <w:proofErr w:type="gramEnd"/>
    </w:p>
    <w:p w14:paraId="05C361F7" w14:textId="3CD24C30" w:rsidR="00917BF0" w:rsidRPr="00762B30" w:rsidRDefault="004D2942" w:rsidP="004D2942">
      <w:pPr>
        <w:pStyle w:val="enumlev1"/>
        <w:rPr>
          <w:lang w:eastAsia="zh-CN"/>
        </w:rPr>
      </w:pPr>
      <w:r>
        <w:rPr>
          <w:lang w:eastAsia="zh-CN"/>
        </w:rPr>
        <w:t>•</w:t>
      </w:r>
      <w:r>
        <w:rPr>
          <w:lang w:eastAsia="zh-CN"/>
        </w:rPr>
        <w:tab/>
      </w:r>
      <w:r w:rsidR="00C0343B" w:rsidRPr="004623C1">
        <w:rPr>
          <w:rFonts w:hint="eastAsia"/>
          <w:lang w:eastAsia="zh-CN"/>
        </w:rPr>
        <w:t>第</w:t>
      </w:r>
      <w:r w:rsidR="00C0343B" w:rsidRPr="004623C1">
        <w:rPr>
          <w:rFonts w:hint="eastAsia"/>
          <w:lang w:eastAsia="zh-CN"/>
        </w:rPr>
        <w:t>4</w:t>
      </w:r>
      <w:r w:rsidR="00C0343B" w:rsidRPr="004623C1">
        <w:rPr>
          <w:lang w:eastAsia="zh-CN"/>
        </w:rPr>
        <w:t>82</w:t>
      </w:r>
      <w:r w:rsidR="00C0343B" w:rsidRPr="004623C1">
        <w:rPr>
          <w:rFonts w:hint="eastAsia"/>
          <w:lang w:eastAsia="zh-CN"/>
        </w:rPr>
        <w:t>号决定尚未涵盖的、</w:t>
      </w:r>
      <w:proofErr w:type="gramStart"/>
      <w:r w:rsidR="00C0343B" w:rsidRPr="004623C1">
        <w:rPr>
          <w:rFonts w:hint="eastAsia"/>
          <w:lang w:eastAsia="zh-CN"/>
        </w:rPr>
        <w:t>涉及卫星网络申报处理的活动</w:t>
      </w:r>
      <w:r w:rsidR="00C049CE">
        <w:rPr>
          <w:rFonts w:hint="eastAsia"/>
          <w:lang w:eastAsia="zh-CN"/>
        </w:rPr>
        <w:t>；</w:t>
      </w:r>
      <w:proofErr w:type="gramEnd"/>
    </w:p>
    <w:p w14:paraId="3391FD59" w14:textId="6AC1AB52" w:rsidR="00917BF0" w:rsidRPr="00762B30" w:rsidRDefault="004D2942" w:rsidP="004D2942">
      <w:pPr>
        <w:pStyle w:val="enumlev1"/>
        <w:rPr>
          <w:lang w:eastAsia="zh-CN"/>
        </w:rPr>
      </w:pPr>
      <w:r>
        <w:rPr>
          <w:lang w:eastAsia="zh-CN"/>
        </w:rPr>
        <w:t>•</w:t>
      </w:r>
      <w:r>
        <w:rPr>
          <w:lang w:eastAsia="zh-CN"/>
        </w:rPr>
        <w:tab/>
      </w:r>
      <w:proofErr w:type="gramStart"/>
      <w:r w:rsidR="00C0343B" w:rsidRPr="004623C1">
        <w:rPr>
          <w:rFonts w:hint="eastAsia"/>
          <w:lang w:eastAsia="zh-CN"/>
        </w:rPr>
        <w:t>根据第</w:t>
      </w:r>
      <w:r w:rsidR="00C0343B" w:rsidRPr="004623C1">
        <w:rPr>
          <w:rFonts w:hint="eastAsia"/>
          <w:lang w:eastAsia="zh-CN"/>
        </w:rPr>
        <w:t>482</w:t>
      </w:r>
      <w:r w:rsidR="00C0343B" w:rsidRPr="004623C1">
        <w:rPr>
          <w:rFonts w:hint="eastAsia"/>
          <w:lang w:eastAsia="zh-CN"/>
        </w:rPr>
        <w:t>号决定当前免费处理的卫星申报活动</w:t>
      </w:r>
      <w:r w:rsidR="00C049CE">
        <w:rPr>
          <w:rFonts w:hint="eastAsia"/>
          <w:lang w:eastAsia="zh-CN"/>
        </w:rPr>
        <w:t>；</w:t>
      </w:r>
      <w:proofErr w:type="gramEnd"/>
    </w:p>
    <w:p w14:paraId="02B11727" w14:textId="22D6597C" w:rsidR="00917BF0" w:rsidRPr="00762B30" w:rsidRDefault="004D2942" w:rsidP="004D2942">
      <w:pPr>
        <w:pStyle w:val="enumlev1"/>
        <w:rPr>
          <w:lang w:eastAsia="zh-CN"/>
        </w:rPr>
      </w:pPr>
      <w:r>
        <w:rPr>
          <w:lang w:eastAsia="zh-CN"/>
        </w:rPr>
        <w:t>•</w:t>
      </w:r>
      <w:r>
        <w:rPr>
          <w:lang w:eastAsia="zh-CN"/>
        </w:rPr>
        <w:tab/>
      </w:r>
      <w:proofErr w:type="gramStart"/>
      <w:r w:rsidR="00C0343B" w:rsidRPr="004623C1">
        <w:rPr>
          <w:rFonts w:hint="eastAsia"/>
          <w:lang w:eastAsia="zh-CN"/>
        </w:rPr>
        <w:t>第</w:t>
      </w:r>
      <w:r w:rsidR="00C0343B" w:rsidRPr="004623C1">
        <w:rPr>
          <w:lang w:eastAsia="zh-CN"/>
        </w:rPr>
        <w:t>482</w:t>
      </w:r>
      <w:r w:rsidR="00C0343B" w:rsidRPr="004623C1">
        <w:rPr>
          <w:rFonts w:hint="eastAsia"/>
          <w:lang w:eastAsia="zh-CN"/>
        </w:rPr>
        <w:t>号决定附件所载费用的财务价值</w:t>
      </w:r>
      <w:r w:rsidR="00C049CE">
        <w:rPr>
          <w:rFonts w:hint="eastAsia"/>
          <w:lang w:eastAsia="zh-CN"/>
        </w:rPr>
        <w:t>；</w:t>
      </w:r>
      <w:proofErr w:type="gramEnd"/>
    </w:p>
    <w:p w14:paraId="5ED1E225" w14:textId="1433A4B8" w:rsidR="00917BF0" w:rsidRPr="00762B30" w:rsidRDefault="004D2942" w:rsidP="004D2942">
      <w:pPr>
        <w:pStyle w:val="enumlev1"/>
        <w:rPr>
          <w:lang w:eastAsia="zh-CN"/>
        </w:rPr>
      </w:pPr>
      <w:r>
        <w:rPr>
          <w:lang w:eastAsia="zh-CN"/>
        </w:rPr>
        <w:t>•</w:t>
      </w:r>
      <w:r>
        <w:rPr>
          <w:lang w:eastAsia="zh-CN"/>
        </w:rPr>
        <w:tab/>
      </w:r>
      <w:proofErr w:type="gramStart"/>
      <w:r w:rsidR="00C0343B" w:rsidRPr="004623C1">
        <w:rPr>
          <w:rFonts w:hint="eastAsia"/>
          <w:lang w:eastAsia="zh-CN"/>
        </w:rPr>
        <w:t>目前纳入第</w:t>
      </w:r>
      <w:r w:rsidR="00C0343B" w:rsidRPr="004623C1">
        <w:rPr>
          <w:rFonts w:hint="eastAsia"/>
          <w:lang w:eastAsia="zh-CN"/>
        </w:rPr>
        <w:t>482</w:t>
      </w:r>
      <w:r w:rsidR="00C0343B" w:rsidRPr="004623C1">
        <w:rPr>
          <w:rFonts w:hint="eastAsia"/>
          <w:lang w:eastAsia="zh-CN"/>
        </w:rPr>
        <w:t>号决定且自</w:t>
      </w:r>
      <w:r w:rsidR="00C0343B" w:rsidRPr="004623C1">
        <w:rPr>
          <w:rFonts w:hint="eastAsia"/>
          <w:lang w:eastAsia="zh-CN"/>
        </w:rPr>
        <w:t>2005</w:t>
      </w:r>
      <w:r w:rsidR="00C0343B" w:rsidRPr="004623C1">
        <w:rPr>
          <w:rFonts w:hint="eastAsia"/>
          <w:lang w:eastAsia="zh-CN"/>
        </w:rPr>
        <w:t>年以来发生了重大变化的规则机制</w:t>
      </w:r>
      <w:r w:rsidR="00C049CE">
        <w:rPr>
          <w:rFonts w:hint="eastAsia"/>
          <w:lang w:eastAsia="zh-CN"/>
        </w:rPr>
        <w:t>；</w:t>
      </w:r>
      <w:proofErr w:type="gramEnd"/>
    </w:p>
    <w:p w14:paraId="34DDA160" w14:textId="1C42E2F0" w:rsidR="00917BF0" w:rsidRPr="00762B30" w:rsidRDefault="004D2942" w:rsidP="004D2942">
      <w:pPr>
        <w:pStyle w:val="enumlev1"/>
        <w:rPr>
          <w:lang w:eastAsia="zh-CN"/>
        </w:rPr>
      </w:pPr>
      <w:r>
        <w:rPr>
          <w:lang w:eastAsia="zh-CN"/>
        </w:rPr>
        <w:t>•</w:t>
      </w:r>
      <w:r>
        <w:rPr>
          <w:lang w:eastAsia="zh-CN"/>
        </w:rPr>
        <w:tab/>
      </w:r>
      <w:proofErr w:type="gramStart"/>
      <w:r w:rsidR="00C0343B" w:rsidRPr="004623C1">
        <w:rPr>
          <w:rFonts w:hint="eastAsia"/>
          <w:lang w:eastAsia="zh-CN"/>
        </w:rPr>
        <w:t>待审查的费用类别</w:t>
      </w:r>
      <w:r w:rsidR="00C049CE">
        <w:rPr>
          <w:rFonts w:hint="eastAsia"/>
          <w:lang w:eastAsia="zh-CN"/>
        </w:rPr>
        <w:t>；</w:t>
      </w:r>
      <w:proofErr w:type="gramEnd"/>
    </w:p>
    <w:p w14:paraId="3584BAFD" w14:textId="4D08DE97" w:rsidR="00917BF0" w:rsidRPr="00762B30" w:rsidRDefault="004D2942" w:rsidP="004D2942">
      <w:pPr>
        <w:pStyle w:val="enumlev1"/>
        <w:rPr>
          <w:lang w:eastAsia="zh-CN"/>
        </w:rPr>
      </w:pPr>
      <w:r>
        <w:rPr>
          <w:lang w:eastAsia="zh-CN"/>
        </w:rPr>
        <w:t>•</w:t>
      </w:r>
      <w:r>
        <w:rPr>
          <w:lang w:eastAsia="zh-CN"/>
        </w:rPr>
        <w:tab/>
      </w:r>
      <w:proofErr w:type="gramStart"/>
      <w:r w:rsidR="00C0343B" w:rsidRPr="004623C1">
        <w:rPr>
          <w:rFonts w:hint="eastAsia"/>
          <w:lang w:eastAsia="zh-CN"/>
        </w:rPr>
        <w:t>理事会第</w:t>
      </w:r>
      <w:r w:rsidR="00C0343B" w:rsidRPr="004623C1">
        <w:rPr>
          <w:rFonts w:hint="eastAsia"/>
          <w:lang w:eastAsia="zh-CN"/>
        </w:rPr>
        <w:t>4</w:t>
      </w:r>
      <w:r w:rsidR="00C0343B" w:rsidRPr="004623C1">
        <w:rPr>
          <w:lang w:eastAsia="zh-CN"/>
        </w:rPr>
        <w:t>82</w:t>
      </w:r>
      <w:r w:rsidR="00C0343B" w:rsidRPr="004623C1">
        <w:rPr>
          <w:rFonts w:hint="eastAsia"/>
          <w:lang w:eastAsia="zh-CN"/>
        </w:rPr>
        <w:t>号决定中行之有效且不应改变的内容</w:t>
      </w:r>
      <w:r w:rsidR="00C049CE">
        <w:rPr>
          <w:rFonts w:hint="eastAsia"/>
          <w:lang w:eastAsia="zh-CN"/>
        </w:rPr>
        <w:t>；</w:t>
      </w:r>
      <w:proofErr w:type="gramEnd"/>
    </w:p>
    <w:p w14:paraId="400650F4" w14:textId="685012AE" w:rsidR="00917BF0" w:rsidRPr="00762B30" w:rsidRDefault="004D2942" w:rsidP="004D2942">
      <w:pPr>
        <w:pStyle w:val="enumlev1"/>
        <w:rPr>
          <w:lang w:eastAsia="zh-CN"/>
        </w:rPr>
      </w:pPr>
      <w:r>
        <w:rPr>
          <w:lang w:eastAsia="zh-CN"/>
        </w:rPr>
        <w:t>•</w:t>
      </w:r>
      <w:r>
        <w:rPr>
          <w:lang w:eastAsia="zh-CN"/>
        </w:rPr>
        <w:tab/>
      </w:r>
      <w:proofErr w:type="gramStart"/>
      <w:r w:rsidR="00C0343B" w:rsidRPr="004623C1">
        <w:rPr>
          <w:rFonts w:hint="eastAsia"/>
          <w:lang w:eastAsia="zh-CN"/>
        </w:rPr>
        <w:t>与卫星网络申报相关的援助和能力建设活动</w:t>
      </w:r>
      <w:r w:rsidR="00C049CE">
        <w:rPr>
          <w:rFonts w:hint="eastAsia"/>
          <w:lang w:eastAsia="zh-CN"/>
        </w:rPr>
        <w:t>；</w:t>
      </w:r>
      <w:proofErr w:type="gramEnd"/>
    </w:p>
    <w:p w14:paraId="4D5C80B3" w14:textId="62E99685" w:rsidR="00917BF0" w:rsidRPr="00F673BE" w:rsidRDefault="004D2942" w:rsidP="004D2942">
      <w:pPr>
        <w:pStyle w:val="enumlev1"/>
        <w:rPr>
          <w:lang w:eastAsia="zh-CN"/>
        </w:rPr>
      </w:pPr>
      <w:r>
        <w:rPr>
          <w:lang w:eastAsia="zh-CN"/>
        </w:rPr>
        <w:t>•</w:t>
      </w:r>
      <w:r>
        <w:rPr>
          <w:lang w:eastAsia="zh-CN"/>
        </w:rPr>
        <w:tab/>
      </w:r>
      <w:r w:rsidR="00C0343B" w:rsidRPr="004623C1">
        <w:rPr>
          <w:rFonts w:hint="eastAsia"/>
          <w:lang w:eastAsia="zh-CN"/>
        </w:rPr>
        <w:t>缺少实现无线电通信局软件现代化的专用资源</w:t>
      </w:r>
      <w:r w:rsidR="00C049CE">
        <w:rPr>
          <w:rFonts w:hint="eastAsia"/>
          <w:lang w:eastAsia="zh-CN"/>
        </w:rPr>
        <w:t>。</w:t>
      </w:r>
    </w:p>
    <w:p w14:paraId="36968CBB" w14:textId="14DD34B1" w:rsidR="006B58EA" w:rsidRDefault="006B58EA" w:rsidP="004D2942">
      <w:pPr>
        <w:ind w:firstLineChars="200" w:firstLine="480"/>
        <w:jc w:val="both"/>
        <w:rPr>
          <w:lang w:eastAsia="zh-CN"/>
        </w:rPr>
      </w:pPr>
      <w:bookmarkStart w:id="12" w:name="lt_pId043"/>
      <w:r w:rsidRPr="006B58EA">
        <w:rPr>
          <w:rFonts w:hint="eastAsia"/>
          <w:lang w:eastAsia="zh-CN"/>
        </w:rPr>
        <w:t>理事会</w:t>
      </w:r>
      <w:r w:rsidRPr="006B58EA">
        <w:rPr>
          <w:rFonts w:hint="eastAsia"/>
          <w:lang w:eastAsia="zh-CN"/>
        </w:rPr>
        <w:t>2023</w:t>
      </w:r>
      <w:r w:rsidRPr="006B58EA">
        <w:rPr>
          <w:rFonts w:hint="eastAsia"/>
          <w:lang w:eastAsia="zh-CN"/>
        </w:rPr>
        <w:t>年会议还考虑到</w:t>
      </w:r>
      <w:r w:rsidR="004A27BD">
        <w:rPr>
          <w:rFonts w:hint="eastAsia"/>
          <w:lang w:eastAsia="zh-CN"/>
        </w:rPr>
        <w:t>了</w:t>
      </w:r>
      <w:r w:rsidRPr="006B58EA">
        <w:rPr>
          <w:rFonts w:hint="eastAsia"/>
          <w:lang w:eastAsia="zh-CN"/>
        </w:rPr>
        <w:t>无线电通信顾问组</w:t>
      </w:r>
      <w:r w:rsidRPr="006B58EA">
        <w:rPr>
          <w:rFonts w:hint="eastAsia"/>
          <w:lang w:eastAsia="zh-CN"/>
        </w:rPr>
        <w:t>2023</w:t>
      </w:r>
      <w:r w:rsidRPr="006B58EA">
        <w:rPr>
          <w:rFonts w:hint="eastAsia"/>
          <w:lang w:eastAsia="zh-CN"/>
        </w:rPr>
        <w:t>年会议的结论，该会议曾“</w:t>
      </w:r>
      <w:r w:rsidRPr="002E20D7">
        <w:rPr>
          <w:rFonts w:ascii="STKaiti" w:eastAsia="STKaiti" w:hAnsi="STKaiti" w:hint="eastAsia"/>
          <w:lang w:eastAsia="zh-CN"/>
        </w:rPr>
        <w:t>建议主任</w:t>
      </w:r>
      <w:r w:rsidR="004A27BD" w:rsidRPr="002E20D7">
        <w:rPr>
          <w:rFonts w:ascii="STKaiti" w:eastAsia="STKaiti" w:hAnsi="STKaiti" w:hint="eastAsia"/>
          <w:lang w:eastAsia="zh-CN"/>
        </w:rPr>
        <w:t>要求</w:t>
      </w:r>
      <w:r w:rsidRPr="002E20D7">
        <w:rPr>
          <w:rFonts w:ascii="STKaiti" w:eastAsia="STKaiti" w:hAnsi="STKaiti" w:hint="eastAsia"/>
          <w:lang w:eastAsia="zh-CN"/>
        </w:rPr>
        <w:t>理事会2023年会议重新启动</w:t>
      </w:r>
      <w:r w:rsidR="00324A91">
        <w:rPr>
          <w:rFonts w:ascii="STKaiti" w:eastAsia="STKaiti" w:hAnsi="STKaiti" w:hint="eastAsia"/>
          <w:lang w:eastAsia="zh-CN"/>
        </w:rPr>
        <w:t>处理</w:t>
      </w:r>
      <w:r w:rsidRPr="002E20D7">
        <w:rPr>
          <w:rFonts w:ascii="STKaiti" w:eastAsia="STKaiti" w:hAnsi="STKaiti" w:hint="eastAsia"/>
          <w:lang w:eastAsia="zh-CN"/>
        </w:rPr>
        <w:t>理事会第482号决定（2020年</w:t>
      </w:r>
      <w:r w:rsidR="00324A91">
        <w:rPr>
          <w:rFonts w:ascii="STKaiti" w:eastAsia="STKaiti" w:hAnsi="STKaiti" w:hint="eastAsia"/>
          <w:lang w:eastAsia="zh-CN"/>
        </w:rPr>
        <w:t>，</w:t>
      </w:r>
      <w:r w:rsidRPr="002E20D7">
        <w:rPr>
          <w:rFonts w:ascii="STKaiti" w:eastAsia="STKaiti" w:hAnsi="STKaiti" w:hint="eastAsia"/>
          <w:lang w:eastAsia="zh-CN"/>
        </w:rPr>
        <w:t>修改版）的专家组，以便该专家组能够开始工作，</w:t>
      </w:r>
      <w:r w:rsidR="00324A91" w:rsidRPr="00324A91">
        <w:rPr>
          <w:rFonts w:ascii="STKaiti" w:eastAsia="STKaiti" w:hAnsi="STKaiti"/>
          <w:lang w:eastAsia="zh-CN"/>
        </w:rPr>
        <w:t>并向理事会2024年会议提出建议，以说明</w:t>
      </w:r>
      <w:r w:rsidR="00324A91" w:rsidRPr="002E20D7">
        <w:rPr>
          <w:rFonts w:ascii="STKaiti" w:eastAsia="STKaiti" w:hAnsi="STKaiti" w:hint="eastAsia"/>
          <w:lang w:eastAsia="zh-CN"/>
        </w:rPr>
        <w:t>无线电通信局</w:t>
      </w:r>
      <w:r w:rsidR="00324A91" w:rsidRPr="00324A91">
        <w:rPr>
          <w:rFonts w:ascii="STKaiti" w:eastAsia="STKaiti" w:hAnsi="STKaiti"/>
          <w:lang w:eastAsia="zh-CN"/>
        </w:rPr>
        <w:t>因相关申报的规模和/或复杂性以及重新提交同一系统而增加的成本，当前方法并不能准确反映其成本</w:t>
      </w:r>
      <w:r w:rsidR="002E20D7">
        <w:rPr>
          <w:rFonts w:hint="eastAsia"/>
          <w:lang w:eastAsia="zh-CN"/>
        </w:rPr>
        <w:t>。”</w:t>
      </w:r>
    </w:p>
    <w:bookmarkEnd w:id="12"/>
    <w:p w14:paraId="39219DBE" w14:textId="52A53B5E" w:rsidR="00917BF0" w:rsidRDefault="006B58EA" w:rsidP="004D2942">
      <w:pPr>
        <w:tabs>
          <w:tab w:val="clear" w:pos="794"/>
          <w:tab w:val="clear" w:pos="1191"/>
          <w:tab w:val="clear" w:pos="1588"/>
          <w:tab w:val="clear" w:pos="1985"/>
        </w:tabs>
        <w:overflowPunct/>
        <w:autoSpaceDE/>
        <w:autoSpaceDN/>
        <w:adjustRightInd/>
        <w:spacing w:before="0"/>
        <w:ind w:firstLineChars="200" w:firstLine="480"/>
        <w:jc w:val="both"/>
        <w:textAlignment w:val="auto"/>
        <w:rPr>
          <w:lang w:eastAsia="zh-CN"/>
        </w:rPr>
      </w:pPr>
      <w:r w:rsidRPr="006B58EA">
        <w:rPr>
          <w:rFonts w:hint="eastAsia"/>
          <w:lang w:eastAsia="zh-CN"/>
        </w:rPr>
        <w:t>在充分审议了所介绍的资料和观点后，理事会通过了第</w:t>
      </w:r>
      <w:r w:rsidRPr="006B58EA">
        <w:rPr>
          <w:rFonts w:hint="eastAsia"/>
          <w:lang w:eastAsia="zh-CN"/>
        </w:rPr>
        <w:t>632</w:t>
      </w:r>
      <w:r w:rsidRPr="006B58EA">
        <w:rPr>
          <w:rFonts w:hint="eastAsia"/>
          <w:lang w:eastAsia="zh-CN"/>
        </w:rPr>
        <w:t>号决定，成立了第</w:t>
      </w:r>
      <w:r w:rsidRPr="006B58EA">
        <w:rPr>
          <w:rFonts w:hint="eastAsia"/>
          <w:lang w:eastAsia="zh-CN"/>
        </w:rPr>
        <w:t>482</w:t>
      </w:r>
      <w:r w:rsidRPr="006B58EA">
        <w:rPr>
          <w:rFonts w:hint="eastAsia"/>
          <w:lang w:eastAsia="zh-CN"/>
        </w:rPr>
        <w:t>号决定（</w:t>
      </w:r>
      <w:r w:rsidRPr="006B58EA">
        <w:rPr>
          <w:rFonts w:hint="eastAsia"/>
          <w:lang w:eastAsia="zh-CN"/>
        </w:rPr>
        <w:t>EG-DEC482</w:t>
      </w:r>
      <w:r w:rsidRPr="006B58EA">
        <w:rPr>
          <w:rFonts w:hint="eastAsia"/>
          <w:lang w:eastAsia="zh-CN"/>
        </w:rPr>
        <w:t>）专家组，其职责范围如下：</w:t>
      </w:r>
      <w:r w:rsidR="00917BF0">
        <w:rPr>
          <w:lang w:eastAsia="zh-CN"/>
        </w:rPr>
        <w:br w:type="page"/>
      </w:r>
    </w:p>
    <w:tbl>
      <w:tblPr>
        <w:tblStyle w:val="TableGrid"/>
        <w:tblW w:w="0" w:type="auto"/>
        <w:tblLook w:val="04A0" w:firstRow="1" w:lastRow="0" w:firstColumn="1" w:lastColumn="0" w:noHBand="0" w:noVBand="1"/>
      </w:tblPr>
      <w:tblGrid>
        <w:gridCol w:w="9629"/>
      </w:tblGrid>
      <w:tr w:rsidR="00917BF0" w14:paraId="4E099A1B" w14:textId="77777777" w:rsidTr="00726B10">
        <w:tc>
          <w:tcPr>
            <w:tcW w:w="9629" w:type="dxa"/>
          </w:tcPr>
          <w:p w14:paraId="59AD5E1C" w14:textId="4CF673F2" w:rsidR="00917BF0" w:rsidRPr="00BC28AC" w:rsidRDefault="00D27D32" w:rsidP="00726B10">
            <w:pPr>
              <w:tabs>
                <w:tab w:val="clear" w:pos="794"/>
                <w:tab w:val="clear" w:pos="1191"/>
                <w:tab w:val="clear" w:pos="1588"/>
                <w:tab w:val="clear" w:pos="1985"/>
                <w:tab w:val="left" w:pos="567"/>
                <w:tab w:val="left" w:pos="1134"/>
                <w:tab w:val="left" w:pos="1701"/>
                <w:tab w:val="left" w:pos="2268"/>
                <w:tab w:val="left" w:pos="2835"/>
              </w:tabs>
              <w:spacing w:before="240" w:after="240"/>
              <w:jc w:val="center"/>
              <w:rPr>
                <w:b/>
                <w:bCs/>
                <w:sz w:val="28"/>
                <w:szCs w:val="28"/>
                <w:lang w:eastAsia="zh-CN"/>
              </w:rPr>
            </w:pPr>
            <w:r w:rsidRPr="00BC28AC">
              <w:rPr>
                <w:b/>
                <w:bCs/>
                <w:sz w:val="28"/>
                <w:szCs w:val="28"/>
                <w:lang w:eastAsia="zh-CN"/>
              </w:rPr>
              <w:lastRenderedPageBreak/>
              <w:t>理事会第</w:t>
            </w:r>
            <w:r w:rsidRPr="00BC28AC">
              <w:rPr>
                <w:b/>
                <w:bCs/>
                <w:sz w:val="28"/>
                <w:szCs w:val="28"/>
                <w:lang w:eastAsia="zh-CN"/>
              </w:rPr>
              <w:t>482</w:t>
            </w:r>
            <w:r w:rsidRPr="00BC28AC">
              <w:rPr>
                <w:b/>
                <w:bCs/>
                <w:sz w:val="28"/>
                <w:szCs w:val="28"/>
                <w:lang w:eastAsia="zh-CN"/>
              </w:rPr>
              <w:t>号决定专家组的职责范围</w:t>
            </w:r>
          </w:p>
          <w:p w14:paraId="6976246D" w14:textId="77777777" w:rsidR="00D27D32" w:rsidRPr="00262D75" w:rsidRDefault="00D27D32" w:rsidP="00D27D32">
            <w:pPr>
              <w:rPr>
                <w:lang w:eastAsia="zh-CN"/>
              </w:rPr>
            </w:pPr>
            <w:r w:rsidRPr="00262D75">
              <w:rPr>
                <w:lang w:eastAsia="zh-CN"/>
              </w:rPr>
              <w:t>1</w:t>
            </w:r>
            <w:r w:rsidRPr="00262D75">
              <w:rPr>
                <w:lang w:eastAsia="zh-CN"/>
              </w:rPr>
              <w:tab/>
            </w:r>
            <w:r w:rsidRPr="00262D75">
              <w:rPr>
                <w:rFonts w:hint="eastAsia"/>
                <w:lang w:eastAsia="zh-CN"/>
              </w:rPr>
              <w:t>理事会第</w:t>
            </w:r>
            <w:r w:rsidRPr="00262D75">
              <w:rPr>
                <w:rFonts w:hint="eastAsia"/>
                <w:lang w:eastAsia="zh-CN"/>
              </w:rPr>
              <w:t>482</w:t>
            </w:r>
            <w:r w:rsidRPr="00262D75">
              <w:rPr>
                <w:rFonts w:hint="eastAsia"/>
                <w:lang w:eastAsia="zh-CN"/>
              </w:rPr>
              <w:t>号决定专家组须根据第</w:t>
            </w:r>
            <w:r w:rsidRPr="00262D75">
              <w:rPr>
                <w:rFonts w:hint="eastAsia"/>
                <w:lang w:eastAsia="zh-CN"/>
              </w:rPr>
              <w:t>91</w:t>
            </w:r>
            <w:r w:rsidRPr="00262D75">
              <w:rPr>
                <w:rFonts w:hint="eastAsia"/>
                <w:lang w:eastAsia="zh-CN"/>
              </w:rPr>
              <w:t>号决议（</w:t>
            </w:r>
            <w:r w:rsidRPr="00262D75">
              <w:rPr>
                <w:rFonts w:hint="eastAsia"/>
                <w:lang w:eastAsia="zh-CN"/>
              </w:rPr>
              <w:t>2010</w:t>
            </w:r>
            <w:r w:rsidRPr="00262D75">
              <w:rPr>
                <w:rFonts w:hint="eastAsia"/>
                <w:lang w:eastAsia="zh-CN"/>
              </w:rPr>
              <w:t>年，瓜达拉哈拉，修订版），特别是</w:t>
            </w:r>
            <w:r w:rsidRPr="00262D75">
              <w:rPr>
                <w:rFonts w:ascii="STKaiti" w:eastAsia="STKaiti" w:hAnsi="STKaiti" w:hint="eastAsia"/>
                <w:lang w:eastAsia="zh-CN"/>
              </w:rPr>
              <w:t>做出决议</w:t>
            </w:r>
            <w:r w:rsidRPr="00262D75">
              <w:rPr>
                <w:rFonts w:hint="eastAsia"/>
                <w:lang w:eastAsia="zh-CN"/>
              </w:rPr>
              <w:t xml:space="preserve">4 </w:t>
            </w:r>
            <w:proofErr w:type="gramStart"/>
            <w:r w:rsidRPr="00262D75">
              <w:rPr>
                <w:rFonts w:hint="eastAsia"/>
                <w:lang w:eastAsia="zh-CN"/>
              </w:rPr>
              <w:t>vi)</w:t>
            </w:r>
            <w:r w:rsidRPr="00262D75">
              <w:rPr>
                <w:rFonts w:hint="eastAsia"/>
                <w:lang w:eastAsia="zh-CN"/>
              </w:rPr>
              <w:t>规定的原则和指导方针</w:t>
            </w:r>
            <w:proofErr w:type="gramEnd"/>
            <w:r w:rsidRPr="00262D75">
              <w:rPr>
                <w:rFonts w:hint="eastAsia"/>
                <w:lang w:eastAsia="zh-CN"/>
              </w:rPr>
              <w:t>，</w:t>
            </w:r>
            <w:r w:rsidRPr="00262D75">
              <w:rPr>
                <w:rFonts w:hint="eastAsia"/>
                <w:lang w:val="en-US" w:eastAsia="zh-CN"/>
              </w:rPr>
              <w:t>基于</w:t>
            </w:r>
            <w:r w:rsidRPr="00262D75">
              <w:rPr>
                <w:rFonts w:hint="eastAsia"/>
                <w:lang w:eastAsia="zh-CN"/>
              </w:rPr>
              <w:t>无线电通信局应要求提供的信息和向其会议提交的意见，研究下列任何项目（摘自</w:t>
            </w:r>
            <w:r w:rsidR="00B06C8E">
              <w:fldChar w:fldCharType="begin"/>
            </w:r>
            <w:r w:rsidR="00B06C8E">
              <w:rPr>
                <w:lang w:eastAsia="zh-CN"/>
              </w:rPr>
              <w:instrText>HYPERLINK "https://www.itu.int/md/S23-CL-C-0019/en"</w:instrText>
            </w:r>
            <w:r w:rsidR="00B06C8E">
              <w:fldChar w:fldCharType="separate"/>
            </w:r>
            <w:r w:rsidRPr="00262D75">
              <w:rPr>
                <w:rStyle w:val="Hyperlink"/>
                <w:lang w:eastAsia="zh-CN"/>
              </w:rPr>
              <w:t>C23/19</w:t>
            </w:r>
            <w:r w:rsidR="00B06C8E">
              <w:rPr>
                <w:rStyle w:val="Hyperlink"/>
                <w:lang w:eastAsia="zh-CN"/>
              </w:rPr>
              <w:fldChar w:fldCharType="end"/>
            </w:r>
            <w:r w:rsidRPr="00262D75">
              <w:rPr>
                <w:rFonts w:hint="eastAsia"/>
                <w:lang w:eastAsia="zh-CN"/>
              </w:rPr>
              <w:t>号文件附件</w:t>
            </w:r>
            <w:r w:rsidRPr="00262D75">
              <w:rPr>
                <w:rFonts w:hint="eastAsia"/>
                <w:lang w:eastAsia="zh-CN"/>
              </w:rPr>
              <w:t>1</w:t>
            </w:r>
            <w:r w:rsidRPr="00262D75">
              <w:rPr>
                <w:rFonts w:hint="eastAsia"/>
                <w:lang w:eastAsia="zh-CN"/>
              </w:rPr>
              <w:t>）是否合适。</w:t>
            </w:r>
          </w:p>
          <w:p w14:paraId="74605FE8" w14:textId="77777777" w:rsidR="00D27D32" w:rsidRPr="00262D75" w:rsidRDefault="00D27D32" w:rsidP="00D27D32">
            <w:pPr>
              <w:pStyle w:val="enumlev1"/>
              <w:rPr>
                <w:lang w:eastAsia="zh-CN"/>
              </w:rPr>
            </w:pPr>
            <w:r w:rsidRPr="00262D75">
              <w:rPr>
                <w:lang w:eastAsia="zh-CN"/>
              </w:rPr>
              <w:t>a)</w:t>
            </w:r>
            <w:r w:rsidRPr="00262D75">
              <w:rPr>
                <w:lang w:eastAsia="zh-CN"/>
              </w:rPr>
              <w:tab/>
            </w:r>
            <w:r w:rsidRPr="00262D75">
              <w:rPr>
                <w:rFonts w:hint="eastAsia"/>
                <w:lang w:eastAsia="zh-CN"/>
              </w:rPr>
              <w:t>在非应收款申报的情况下，考虑到发展中国家的需要，对这类申报收取相当于应收款申报数额的一部分的费用是否合适。</w:t>
            </w:r>
          </w:p>
          <w:p w14:paraId="304C4038" w14:textId="77777777" w:rsidR="00D27D32" w:rsidRPr="00262D75" w:rsidRDefault="00D27D32" w:rsidP="00D27D32">
            <w:pPr>
              <w:pStyle w:val="enumlev1"/>
              <w:rPr>
                <w:lang w:eastAsia="zh-CN"/>
              </w:rPr>
            </w:pPr>
            <w:r w:rsidRPr="00262D75">
              <w:rPr>
                <w:lang w:val="es-ES" w:eastAsia="zh-CN"/>
              </w:rPr>
              <w:t>b)</w:t>
            </w:r>
            <w:r w:rsidRPr="00262D75">
              <w:rPr>
                <w:lang w:eastAsia="zh-CN"/>
              </w:rPr>
              <w:tab/>
            </w:r>
            <w:r w:rsidRPr="00262D75">
              <w:rPr>
                <w:rFonts w:hint="eastAsia"/>
                <w:lang w:eastAsia="zh-CN"/>
              </w:rPr>
              <w:t>是否存在</w:t>
            </w:r>
            <w:r w:rsidRPr="00262D75">
              <w:rPr>
                <w:lang w:eastAsia="zh-CN"/>
              </w:rPr>
              <w:t>non-GSO</w:t>
            </w:r>
            <w:r w:rsidRPr="00262D75">
              <w:rPr>
                <w:rFonts w:hint="eastAsia"/>
                <w:lang w:eastAsia="zh-CN"/>
              </w:rPr>
              <w:t>卫星系统的申报类别，由于其复杂性，不应享有免费权利。</w:t>
            </w:r>
          </w:p>
          <w:p w14:paraId="78485E69" w14:textId="77777777" w:rsidR="00D27D32" w:rsidRPr="00262D75" w:rsidRDefault="00D27D32" w:rsidP="00D27D32">
            <w:pPr>
              <w:pStyle w:val="enumlev1"/>
              <w:rPr>
                <w:lang w:eastAsia="zh-CN"/>
              </w:rPr>
            </w:pPr>
            <w:r w:rsidRPr="00262D75">
              <w:rPr>
                <w:lang w:val="es-ES" w:eastAsia="zh-CN"/>
              </w:rPr>
              <w:t>c)</w:t>
            </w:r>
            <w:r w:rsidRPr="00262D75">
              <w:rPr>
                <w:lang w:eastAsia="zh-CN"/>
              </w:rPr>
              <w:tab/>
            </w:r>
            <w:r w:rsidRPr="00262D75">
              <w:rPr>
                <w:rFonts w:hint="eastAsia"/>
                <w:lang w:eastAsia="zh-CN"/>
              </w:rPr>
              <w:t>是否应为处理与动中通地球站有关的提交资料支付特定费用，同时避免重复开具发票。</w:t>
            </w:r>
          </w:p>
          <w:p w14:paraId="0B5AD995" w14:textId="77777777" w:rsidR="00D27D32" w:rsidRPr="00262D75" w:rsidRDefault="00D27D32" w:rsidP="00D27D32">
            <w:pPr>
              <w:pStyle w:val="enumlev1"/>
              <w:rPr>
                <w:rFonts w:cs="Calibri"/>
                <w:lang w:eastAsia="zh-CN"/>
              </w:rPr>
            </w:pPr>
            <w:r w:rsidRPr="00262D75">
              <w:rPr>
                <w:lang w:val="es-ES" w:eastAsia="zh-CN"/>
              </w:rPr>
              <w:t>d)</w:t>
            </w:r>
            <w:r w:rsidRPr="00262D75">
              <w:rPr>
                <w:lang w:val="es-ES" w:eastAsia="zh-CN"/>
              </w:rPr>
              <w:tab/>
            </w:r>
            <w:r w:rsidRPr="00262D75">
              <w:rPr>
                <w:rFonts w:cs="Calibri" w:hint="eastAsia"/>
                <w:lang w:eastAsia="zh-CN"/>
              </w:rPr>
              <w:t>处理重新提交的通知请求的费用。</w:t>
            </w:r>
          </w:p>
          <w:p w14:paraId="3759F149" w14:textId="77777777" w:rsidR="00D27D32" w:rsidRPr="00262D75" w:rsidRDefault="00D27D32" w:rsidP="00D27D32">
            <w:pPr>
              <w:pStyle w:val="enumlev1"/>
              <w:rPr>
                <w:lang w:eastAsia="zh-CN"/>
              </w:rPr>
            </w:pPr>
            <w:r w:rsidRPr="00262D75">
              <w:rPr>
                <w:lang w:val="es-ES" w:eastAsia="zh-CN"/>
              </w:rPr>
              <w:t>e)</w:t>
            </w:r>
            <w:r w:rsidRPr="00262D75">
              <w:rPr>
                <w:lang w:val="es-ES" w:eastAsia="zh-CN"/>
              </w:rPr>
              <w:tab/>
            </w:r>
            <w:r w:rsidRPr="00262D75">
              <w:rPr>
                <w:rFonts w:cs="Calibri" w:hint="eastAsia"/>
                <w:lang w:eastAsia="zh-CN"/>
              </w:rPr>
              <w:t>与无线电通信局（</w:t>
            </w:r>
            <w:r w:rsidRPr="00262D75">
              <w:rPr>
                <w:rFonts w:cs="Calibri" w:hint="eastAsia"/>
                <w:lang w:eastAsia="zh-CN"/>
              </w:rPr>
              <w:t>BR</w:t>
            </w:r>
            <w:r w:rsidRPr="00262D75">
              <w:rPr>
                <w:rFonts w:cs="Calibri" w:hint="eastAsia"/>
                <w:lang w:eastAsia="zh-CN"/>
              </w:rPr>
              <w:t>）实施附加条款相关的费用：第</w:t>
            </w:r>
            <w:r w:rsidRPr="00262D75">
              <w:rPr>
                <w:rFonts w:cs="Calibri"/>
                <w:b/>
                <w:bCs/>
                <w:lang w:eastAsia="zh-CN"/>
              </w:rPr>
              <w:t>4</w:t>
            </w:r>
            <w:r w:rsidRPr="00262D75">
              <w:rPr>
                <w:rFonts w:cs="Calibri" w:hint="eastAsia"/>
                <w:lang w:eastAsia="zh-CN"/>
              </w:rPr>
              <w:t>号决议和第</w:t>
            </w:r>
            <w:r w:rsidRPr="00262D75">
              <w:rPr>
                <w:rFonts w:cs="Calibri"/>
                <w:b/>
                <w:bCs/>
                <w:lang w:eastAsia="zh-CN"/>
              </w:rPr>
              <w:t>49</w:t>
            </w:r>
            <w:r w:rsidRPr="00262D75">
              <w:rPr>
                <w:rFonts w:cs="Calibri" w:hint="eastAsia"/>
                <w:lang w:eastAsia="zh-CN"/>
              </w:rPr>
              <w:t>号决议、第</w:t>
            </w:r>
            <w:r w:rsidRPr="00262D75">
              <w:rPr>
                <w:rFonts w:cs="Calibri"/>
                <w:b/>
                <w:bCs/>
                <w:lang w:eastAsia="zh-CN"/>
              </w:rPr>
              <w:t>11.32A</w:t>
            </w:r>
            <w:r w:rsidRPr="00262D75">
              <w:rPr>
                <w:rFonts w:cs="Calibri" w:hint="eastAsia"/>
                <w:lang w:eastAsia="zh-CN"/>
              </w:rPr>
              <w:t>（见脚注</w:t>
            </w:r>
            <w:r w:rsidRPr="00262D75">
              <w:rPr>
                <w:rFonts w:cs="Calibri"/>
                <w:lang w:eastAsia="zh-CN"/>
              </w:rPr>
              <w:t>a</w:t>
            </w:r>
            <w:r w:rsidRPr="00262D75">
              <w:rPr>
                <w:rFonts w:cs="Calibri" w:hint="eastAsia"/>
                <w:lang w:eastAsia="zh-CN"/>
              </w:rPr>
              <w:t>）、</w:t>
            </w:r>
            <w:r w:rsidRPr="00262D75">
              <w:rPr>
                <w:rFonts w:cs="Calibri"/>
                <w:b/>
                <w:bCs/>
                <w:lang w:eastAsia="zh-CN"/>
              </w:rPr>
              <w:t>11.41</w:t>
            </w:r>
            <w:r w:rsidRPr="00262D75">
              <w:rPr>
                <w:rFonts w:cs="Calibri" w:hint="eastAsia"/>
                <w:lang w:eastAsia="zh-CN"/>
              </w:rPr>
              <w:t>、</w:t>
            </w:r>
            <w:r w:rsidRPr="00262D75">
              <w:rPr>
                <w:rFonts w:cs="Calibri"/>
                <w:b/>
                <w:bCs/>
                <w:lang w:eastAsia="zh-CN"/>
              </w:rPr>
              <w:t>11.47</w:t>
            </w:r>
            <w:r w:rsidRPr="00262D75">
              <w:rPr>
                <w:rFonts w:cs="Calibri" w:hint="eastAsia"/>
                <w:lang w:eastAsia="zh-CN"/>
              </w:rPr>
              <w:t>、</w:t>
            </w:r>
            <w:r w:rsidRPr="00262D75">
              <w:rPr>
                <w:rFonts w:cs="Calibri"/>
                <w:b/>
                <w:bCs/>
                <w:lang w:eastAsia="zh-CN"/>
              </w:rPr>
              <w:t>11.49</w:t>
            </w:r>
            <w:r w:rsidRPr="00262D75">
              <w:rPr>
                <w:rFonts w:cs="Calibri" w:hint="eastAsia"/>
                <w:lang w:eastAsia="zh-CN"/>
              </w:rPr>
              <w:t>款、第</w:t>
            </w:r>
            <w:r w:rsidRPr="00262D75">
              <w:rPr>
                <w:rFonts w:cs="Calibri"/>
                <w:b/>
                <w:bCs/>
                <w:lang w:eastAsia="zh-CN"/>
              </w:rPr>
              <w:t>9</w:t>
            </w:r>
            <w:r w:rsidRPr="00262D75">
              <w:rPr>
                <w:rFonts w:cs="Calibri" w:hint="eastAsia"/>
                <w:lang w:eastAsia="zh-CN"/>
              </w:rPr>
              <w:t>条第</w:t>
            </w:r>
            <w:r w:rsidRPr="00262D75">
              <w:rPr>
                <w:rFonts w:cs="Calibri"/>
                <w:lang w:eastAsia="zh-CN"/>
              </w:rPr>
              <w:t>IID</w:t>
            </w:r>
            <w:r w:rsidRPr="00262D75">
              <w:rPr>
                <w:rFonts w:cs="Calibri" w:hint="eastAsia"/>
                <w:lang w:eastAsia="zh-CN"/>
              </w:rPr>
              <w:t>子节、第</w:t>
            </w:r>
            <w:r w:rsidRPr="00BC28AC">
              <w:rPr>
                <w:rFonts w:cs="Calibri"/>
                <w:b/>
                <w:bCs/>
                <w:lang w:eastAsia="zh-CN"/>
              </w:rPr>
              <w:t>13</w:t>
            </w:r>
            <w:r w:rsidRPr="00262D75">
              <w:rPr>
                <w:rFonts w:cs="Calibri" w:hint="eastAsia"/>
                <w:lang w:eastAsia="zh-CN"/>
              </w:rPr>
              <w:t>条第</w:t>
            </w:r>
            <w:r w:rsidRPr="00262D75">
              <w:rPr>
                <w:rFonts w:cs="Calibri"/>
                <w:lang w:eastAsia="zh-CN"/>
              </w:rPr>
              <w:t>1</w:t>
            </w:r>
            <w:r w:rsidRPr="00262D75">
              <w:rPr>
                <w:rFonts w:cs="Calibri" w:hint="eastAsia"/>
                <w:lang w:eastAsia="zh-CN"/>
              </w:rPr>
              <w:t>节和第</w:t>
            </w:r>
            <w:r w:rsidRPr="00262D75">
              <w:rPr>
                <w:rFonts w:cs="Calibri"/>
                <w:lang w:eastAsia="zh-CN"/>
              </w:rPr>
              <w:t>2</w:t>
            </w:r>
            <w:r w:rsidRPr="00262D75">
              <w:rPr>
                <w:rFonts w:cs="Calibri" w:hint="eastAsia"/>
                <w:lang w:eastAsia="zh-CN"/>
              </w:rPr>
              <w:t>节、第</w:t>
            </w:r>
            <w:r w:rsidRPr="00BC28AC">
              <w:rPr>
                <w:rFonts w:cs="Calibri"/>
                <w:b/>
                <w:bCs/>
                <w:lang w:eastAsia="zh-CN"/>
              </w:rPr>
              <w:t>14</w:t>
            </w:r>
            <w:r w:rsidRPr="00262D75">
              <w:rPr>
                <w:rFonts w:cs="Calibri" w:hint="eastAsia"/>
                <w:lang w:eastAsia="zh-CN"/>
              </w:rPr>
              <w:t>条。请无线电通信局提供有关已提交案例的信息。</w:t>
            </w:r>
          </w:p>
          <w:p w14:paraId="64F57C5F" w14:textId="77C8E232" w:rsidR="00D27D32" w:rsidRDefault="00D27D32" w:rsidP="00D27D32">
            <w:pPr>
              <w:pStyle w:val="enumlev1"/>
              <w:rPr>
                <w:lang w:eastAsia="zh-CN"/>
              </w:rPr>
            </w:pPr>
            <w:r w:rsidRPr="00BC28AC">
              <w:rPr>
                <w:lang w:val="es-ES" w:eastAsia="zh-CN"/>
              </w:rPr>
              <w:t>f)</w:t>
            </w:r>
            <w:r w:rsidRPr="00D27D32">
              <w:rPr>
                <w:rFonts w:ascii="Calibri" w:hAnsi="Calibri"/>
                <w:lang w:val="es-ES" w:eastAsia="zh-CN"/>
              </w:rPr>
              <w:tab/>
            </w:r>
            <w:r w:rsidR="00324A91" w:rsidRPr="00324A91">
              <w:rPr>
                <w:rFonts w:cs="Calibri"/>
                <w:lang w:eastAsia="zh-CN"/>
              </w:rPr>
              <w:t>处理</w:t>
            </w:r>
            <w:r w:rsidR="00324A91" w:rsidRPr="00324A91">
              <w:rPr>
                <w:rFonts w:cs="Calibri"/>
                <w:lang w:eastAsia="zh-CN"/>
              </w:rPr>
              <w:t>non-GSO</w:t>
            </w:r>
            <w:r w:rsidR="00324A91" w:rsidRPr="00324A91">
              <w:rPr>
                <w:rFonts w:cs="Calibri"/>
                <w:lang w:eastAsia="zh-CN"/>
              </w:rPr>
              <w:t>申报（已处理了</w:t>
            </w:r>
            <w:r w:rsidR="00324A91" w:rsidRPr="00324A91">
              <w:rPr>
                <w:rFonts w:cs="Calibri"/>
                <w:lang w:eastAsia="zh-CN"/>
              </w:rPr>
              <w:t>75 000</w:t>
            </w:r>
            <w:r w:rsidR="00324A91" w:rsidRPr="00324A91">
              <w:rPr>
                <w:rFonts w:cs="Calibri"/>
                <w:lang w:eastAsia="zh-CN"/>
              </w:rPr>
              <w:t>多个单位）的费用，或换言之，计算</w:t>
            </w:r>
            <w:r w:rsidR="00324A91" w:rsidRPr="00324A91">
              <w:rPr>
                <w:rFonts w:cs="Calibri"/>
                <w:lang w:eastAsia="zh-CN"/>
              </w:rPr>
              <w:t>non-GSO</w:t>
            </w:r>
            <w:r w:rsidR="00324A91" w:rsidRPr="00324A91">
              <w:rPr>
                <w:rFonts w:cs="Calibri"/>
                <w:lang w:eastAsia="zh-CN"/>
              </w:rPr>
              <w:t>卫星系统单位的公式是否应考虑到影响与处理</w:t>
            </w:r>
            <w:r w:rsidR="00324A91" w:rsidRPr="00324A91">
              <w:rPr>
                <w:rFonts w:cs="Calibri"/>
                <w:lang w:eastAsia="zh-CN"/>
              </w:rPr>
              <w:t>non-GSO</w:t>
            </w:r>
            <w:r w:rsidR="00324A91" w:rsidRPr="00324A91">
              <w:rPr>
                <w:rFonts w:cs="Calibri"/>
                <w:lang w:eastAsia="zh-CN"/>
              </w:rPr>
              <w:t>系统相关的工作量的不同轨道高度的数量、卫星数量、地球站数量或其他特性</w:t>
            </w:r>
            <w:r w:rsidR="00324A91" w:rsidRPr="00324A91">
              <w:rPr>
                <w:rFonts w:cs="Calibri" w:hint="eastAsia"/>
                <w:lang w:eastAsia="zh-CN"/>
              </w:rPr>
              <w:t>。</w:t>
            </w:r>
          </w:p>
          <w:p w14:paraId="4693C3F9" w14:textId="77777777" w:rsidR="00D27D32" w:rsidRPr="00262D75" w:rsidRDefault="00D27D32" w:rsidP="00D27D32">
            <w:pPr>
              <w:pStyle w:val="enumlev1"/>
              <w:rPr>
                <w:rFonts w:cs="Calibri"/>
                <w:lang w:eastAsia="zh-CN"/>
              </w:rPr>
            </w:pPr>
            <w:r w:rsidRPr="00262D75">
              <w:rPr>
                <w:lang w:val="es-ES" w:eastAsia="zh-CN"/>
              </w:rPr>
              <w:t>g)</w:t>
            </w:r>
            <w:r w:rsidRPr="00262D75">
              <w:rPr>
                <w:lang w:val="es-ES" w:eastAsia="zh-CN"/>
              </w:rPr>
              <w:tab/>
            </w:r>
            <w:r w:rsidRPr="00262D75">
              <w:rPr>
                <w:rFonts w:cs="Calibri" w:hint="eastAsia"/>
                <w:lang w:eastAsia="zh-CN"/>
              </w:rPr>
              <w:t>考虑引入</w:t>
            </w:r>
            <w:r w:rsidRPr="00262D75">
              <w:rPr>
                <w:rFonts w:cs="Calibri"/>
                <w:lang w:eastAsia="zh-CN"/>
              </w:rPr>
              <w:t>A1</w:t>
            </w:r>
            <w:r w:rsidRPr="00262D75">
              <w:rPr>
                <w:rFonts w:cs="Calibri" w:hint="eastAsia"/>
                <w:lang w:eastAsia="zh-CN"/>
              </w:rPr>
              <w:t>和</w:t>
            </w:r>
            <w:r w:rsidRPr="00262D75">
              <w:rPr>
                <w:rFonts w:cs="Calibri"/>
                <w:lang w:eastAsia="zh-CN"/>
              </w:rPr>
              <w:t>N4</w:t>
            </w:r>
            <w:r w:rsidRPr="00262D75">
              <w:rPr>
                <w:rFonts w:cs="Calibri" w:hint="eastAsia"/>
                <w:lang w:eastAsia="zh-CN"/>
              </w:rPr>
              <w:t>类单位，根据单位的数量对更复杂或更大的系统收取不同的费用。</w:t>
            </w:r>
          </w:p>
          <w:p w14:paraId="2DD202A5" w14:textId="77777777" w:rsidR="00D27D32" w:rsidRPr="00262D75" w:rsidRDefault="00D27D32" w:rsidP="00D27D32">
            <w:pPr>
              <w:pStyle w:val="enumlev1"/>
              <w:rPr>
                <w:lang w:eastAsia="zh-CN"/>
              </w:rPr>
            </w:pPr>
            <w:r w:rsidRPr="00262D75">
              <w:rPr>
                <w:lang w:val="es-ES" w:eastAsia="zh-CN"/>
              </w:rPr>
              <w:t>h)</w:t>
            </w:r>
            <w:r w:rsidRPr="00262D75">
              <w:rPr>
                <w:lang w:val="es-ES" w:eastAsia="zh-CN"/>
              </w:rPr>
              <w:tab/>
            </w:r>
            <w:r w:rsidRPr="00262D75">
              <w:rPr>
                <w:rFonts w:cs="Calibri" w:hint="eastAsia"/>
                <w:lang w:eastAsia="zh-CN"/>
              </w:rPr>
              <w:t>回收协调请求和通知的</w:t>
            </w:r>
            <w:proofErr w:type="spellStart"/>
            <w:r w:rsidRPr="00262D75">
              <w:rPr>
                <w:rFonts w:cs="Calibri"/>
                <w:lang w:eastAsia="zh-CN"/>
              </w:rPr>
              <w:t>epfd</w:t>
            </w:r>
            <w:proofErr w:type="spellEnd"/>
            <w:r w:rsidRPr="00262D75">
              <w:rPr>
                <w:rFonts w:cs="Calibri" w:hint="eastAsia"/>
                <w:lang w:eastAsia="zh-CN"/>
              </w:rPr>
              <w:t>审查成本的额外费用。</w:t>
            </w:r>
          </w:p>
          <w:p w14:paraId="6CBC4FF3" w14:textId="77777777" w:rsidR="00D27D32" w:rsidRPr="00262D75" w:rsidRDefault="00D27D32" w:rsidP="00D27D32">
            <w:pPr>
              <w:pStyle w:val="enumlev1"/>
              <w:rPr>
                <w:lang w:eastAsia="zh-CN"/>
              </w:rPr>
            </w:pPr>
            <w:r w:rsidRPr="00262D75">
              <w:rPr>
                <w:lang w:val="es-ES" w:eastAsia="zh-CN"/>
              </w:rPr>
              <w:t>i)</w:t>
            </w:r>
            <w:r w:rsidRPr="00262D75">
              <w:rPr>
                <w:lang w:val="es-ES" w:eastAsia="zh-CN"/>
              </w:rPr>
              <w:tab/>
            </w:r>
            <w:r w:rsidRPr="00262D75">
              <w:rPr>
                <w:lang w:eastAsia="zh-CN"/>
              </w:rPr>
              <w:t>2000</w:t>
            </w:r>
            <w:r w:rsidRPr="00262D75">
              <w:rPr>
                <w:rFonts w:hint="eastAsia"/>
                <w:lang w:eastAsia="zh-CN"/>
              </w:rPr>
              <w:t>年世界无线电通信大会（</w:t>
            </w:r>
            <w:r w:rsidRPr="00262D75">
              <w:rPr>
                <w:rFonts w:hint="eastAsia"/>
                <w:lang w:eastAsia="zh-CN"/>
              </w:rPr>
              <w:t>WRC-2000</w:t>
            </w:r>
            <w:r w:rsidRPr="00262D75">
              <w:rPr>
                <w:rFonts w:hint="eastAsia"/>
                <w:lang w:eastAsia="zh-CN"/>
              </w:rPr>
              <w:t>）之后，</w:t>
            </w:r>
            <w:r w:rsidRPr="00262D75">
              <w:rPr>
                <w:rFonts w:hint="eastAsia"/>
                <w:lang w:eastAsia="zh-CN"/>
              </w:rPr>
              <w:t>WRC</w:t>
            </w:r>
            <w:r w:rsidRPr="00262D75">
              <w:rPr>
                <w:rFonts w:hint="eastAsia"/>
                <w:lang w:eastAsia="zh-CN"/>
              </w:rPr>
              <w:t>对管理空间计划的规则条款进行的修改（如果有的话）的后果。</w:t>
            </w:r>
          </w:p>
          <w:p w14:paraId="0F541F95" w14:textId="77777777" w:rsidR="00D27D32" w:rsidRPr="00262D75" w:rsidRDefault="00D27D32" w:rsidP="00D27D32">
            <w:pPr>
              <w:pStyle w:val="enumlev1"/>
              <w:rPr>
                <w:rFonts w:cs="Calibri"/>
                <w:lang w:eastAsia="zh-CN"/>
              </w:rPr>
            </w:pPr>
            <w:r w:rsidRPr="00262D75">
              <w:rPr>
                <w:lang w:val="es-ES" w:eastAsia="zh-CN"/>
              </w:rPr>
              <w:t>j)</w:t>
            </w:r>
            <w:r w:rsidRPr="00262D75">
              <w:rPr>
                <w:lang w:val="es-ES" w:eastAsia="zh-CN"/>
              </w:rPr>
              <w:tab/>
            </w:r>
            <w:r w:rsidRPr="00262D75">
              <w:rPr>
                <w:rFonts w:cs="Calibri" w:hint="eastAsia"/>
                <w:lang w:eastAsia="zh-CN"/>
              </w:rPr>
              <w:t>无线电通信局用于卫星申报的软件应用持续更新和现代化所需的专用资源的成本。但卫星成本回收不应用于为开发处理地面申报的软件工具提供资金。</w:t>
            </w:r>
          </w:p>
          <w:p w14:paraId="294C45D0" w14:textId="77777777" w:rsidR="00D27D32" w:rsidRPr="00262D75" w:rsidRDefault="00D27D32" w:rsidP="00D27D32">
            <w:pPr>
              <w:rPr>
                <w:rFonts w:cs="Calibri"/>
                <w:lang w:eastAsia="zh-CN"/>
              </w:rPr>
            </w:pPr>
            <w:r w:rsidRPr="00262D75">
              <w:rPr>
                <w:lang w:eastAsia="zh-CN"/>
              </w:rPr>
              <w:t>2</w:t>
            </w:r>
            <w:r w:rsidRPr="00262D75">
              <w:rPr>
                <w:lang w:eastAsia="zh-CN"/>
              </w:rPr>
              <w:tab/>
            </w:r>
            <w:r w:rsidRPr="00262D75">
              <w:rPr>
                <w:rFonts w:cs="Calibri" w:hint="eastAsia"/>
                <w:lang w:eastAsia="zh-CN"/>
              </w:rPr>
              <w:t>须编写一份临时报告，对第</w:t>
            </w:r>
            <w:r w:rsidRPr="00262D75">
              <w:rPr>
                <w:rFonts w:cs="Calibri"/>
                <w:lang w:eastAsia="zh-CN"/>
              </w:rPr>
              <w:t>482</w:t>
            </w:r>
            <w:r w:rsidRPr="00262D75">
              <w:rPr>
                <w:rFonts w:cs="Calibri" w:hint="eastAsia"/>
                <w:lang w:eastAsia="zh-CN"/>
              </w:rPr>
              <w:t>号决定的可能修订提出建议，以提交国际电联理事会</w:t>
            </w:r>
            <w:r w:rsidRPr="00262D75">
              <w:rPr>
                <w:rFonts w:cs="Calibri"/>
                <w:lang w:eastAsia="zh-CN"/>
              </w:rPr>
              <w:t>2024</w:t>
            </w:r>
            <w:r w:rsidRPr="00262D75">
              <w:rPr>
                <w:rFonts w:cs="Calibri" w:hint="eastAsia"/>
                <w:lang w:eastAsia="zh-CN"/>
              </w:rPr>
              <w:t>年会议。</w:t>
            </w:r>
          </w:p>
          <w:p w14:paraId="6E1EF641" w14:textId="77777777" w:rsidR="00D27D32" w:rsidRPr="00262D75" w:rsidRDefault="00D27D32" w:rsidP="00D27D32">
            <w:pPr>
              <w:rPr>
                <w:lang w:eastAsia="zh-CN"/>
              </w:rPr>
            </w:pPr>
            <w:r w:rsidRPr="00262D75">
              <w:rPr>
                <w:lang w:eastAsia="zh-CN"/>
              </w:rPr>
              <w:t>3</w:t>
            </w:r>
            <w:r w:rsidRPr="00262D75">
              <w:rPr>
                <w:lang w:eastAsia="zh-CN"/>
              </w:rPr>
              <w:tab/>
            </w:r>
            <w:r w:rsidRPr="00262D75">
              <w:rPr>
                <w:rFonts w:hint="eastAsia"/>
                <w:lang w:eastAsia="zh-CN"/>
              </w:rPr>
              <w:t>工作组的最后报告须提交国际电联理事会</w:t>
            </w:r>
            <w:r w:rsidRPr="00262D75">
              <w:rPr>
                <w:rFonts w:hint="eastAsia"/>
                <w:lang w:eastAsia="zh-CN"/>
              </w:rPr>
              <w:t>2025</w:t>
            </w:r>
            <w:r w:rsidRPr="00262D75">
              <w:rPr>
                <w:rFonts w:hint="eastAsia"/>
                <w:lang w:eastAsia="zh-CN"/>
              </w:rPr>
              <w:t>年会议，供其采取行动并对第</w:t>
            </w:r>
            <w:r w:rsidRPr="00262D75">
              <w:rPr>
                <w:rFonts w:hint="eastAsia"/>
                <w:lang w:eastAsia="zh-CN"/>
              </w:rPr>
              <w:t>482</w:t>
            </w:r>
            <w:r w:rsidRPr="00262D75">
              <w:rPr>
                <w:rFonts w:hint="eastAsia"/>
                <w:lang w:eastAsia="zh-CN"/>
              </w:rPr>
              <w:t>号决定进行可能的修订。</w:t>
            </w:r>
          </w:p>
          <w:p w14:paraId="5DDBA303" w14:textId="10A48222" w:rsidR="00917BF0" w:rsidRPr="00F673BE" w:rsidRDefault="00D27D32" w:rsidP="00D27D32">
            <w:pPr>
              <w:rPr>
                <w:lang w:eastAsia="zh-CN"/>
              </w:rPr>
            </w:pPr>
            <w:r w:rsidRPr="00262D75">
              <w:rPr>
                <w:lang w:eastAsia="zh-CN"/>
              </w:rPr>
              <w:t>4</w:t>
            </w:r>
            <w:r w:rsidRPr="00262D75">
              <w:rPr>
                <w:lang w:eastAsia="zh-CN"/>
              </w:rPr>
              <w:tab/>
            </w:r>
            <w:r w:rsidRPr="00262D75">
              <w:rPr>
                <w:rFonts w:hint="eastAsia"/>
                <w:lang w:eastAsia="zh-CN"/>
              </w:rPr>
              <w:t>应</w:t>
            </w:r>
            <w:r w:rsidRPr="00262D75">
              <w:rPr>
                <w:rFonts w:cs="Calibri" w:hint="eastAsia"/>
                <w:lang w:eastAsia="zh-CN"/>
              </w:rPr>
              <w:t>向国际电联所有成员国和部门成员开放，采用英文开展工作。在可能的情况下，应与</w:t>
            </w:r>
            <w:r w:rsidRPr="00262D75">
              <w:rPr>
                <w:rFonts w:cs="Calibri" w:hint="eastAsia"/>
                <w:lang w:eastAsia="zh-CN"/>
              </w:rPr>
              <w:t>ITU-R 4A</w:t>
            </w:r>
            <w:r w:rsidRPr="00262D75">
              <w:rPr>
                <w:rFonts w:cs="Calibri" w:hint="eastAsia"/>
                <w:lang w:eastAsia="zh-CN"/>
              </w:rPr>
              <w:t>工作组或理事会工作组或任何其他相关活动同时举行可远程参会的实体会议。</w:t>
            </w:r>
          </w:p>
        </w:tc>
      </w:tr>
    </w:tbl>
    <w:p w14:paraId="0D71C125" w14:textId="77777777" w:rsidR="00BC28AC" w:rsidRDefault="00BC28AC">
      <w:pPr>
        <w:tabs>
          <w:tab w:val="clear" w:pos="794"/>
          <w:tab w:val="clear" w:pos="1191"/>
          <w:tab w:val="clear" w:pos="1588"/>
          <w:tab w:val="clear" w:pos="1985"/>
        </w:tabs>
        <w:overflowPunct/>
        <w:autoSpaceDE/>
        <w:autoSpaceDN/>
        <w:adjustRightInd/>
        <w:spacing w:before="0"/>
        <w:textAlignment w:val="auto"/>
        <w:rPr>
          <w:b/>
          <w:lang w:eastAsia="zh-CN"/>
        </w:rPr>
      </w:pPr>
      <w:bookmarkStart w:id="13" w:name="_Toc446060757"/>
      <w:r>
        <w:rPr>
          <w:lang w:eastAsia="zh-CN"/>
        </w:rPr>
        <w:br w:type="page"/>
      </w:r>
    </w:p>
    <w:p w14:paraId="6169ECDA" w14:textId="457AA752" w:rsidR="00917BF0" w:rsidRPr="00F673BE" w:rsidRDefault="00917BF0" w:rsidP="00917BF0">
      <w:pPr>
        <w:pStyle w:val="Heading2"/>
        <w:rPr>
          <w:i/>
          <w:iCs/>
          <w:lang w:eastAsia="zh-CN"/>
        </w:rPr>
      </w:pPr>
      <w:r w:rsidRPr="00F673BE">
        <w:rPr>
          <w:lang w:eastAsia="zh-CN"/>
        </w:rPr>
        <w:lastRenderedPageBreak/>
        <w:t>2.2.3</w:t>
      </w:r>
      <w:r w:rsidRPr="00F673BE">
        <w:rPr>
          <w:lang w:eastAsia="zh-CN"/>
        </w:rPr>
        <w:tab/>
      </w:r>
      <w:bookmarkEnd w:id="13"/>
      <w:r w:rsidR="006B58EA" w:rsidRPr="006B58EA">
        <w:rPr>
          <w:rFonts w:hint="eastAsia"/>
          <w:lang w:eastAsia="zh-CN"/>
        </w:rPr>
        <w:t>2024-2025</w:t>
      </w:r>
      <w:r w:rsidR="006B58EA" w:rsidRPr="006B58EA">
        <w:rPr>
          <w:rFonts w:hint="eastAsia"/>
          <w:lang w:eastAsia="zh-CN"/>
        </w:rPr>
        <w:t>年期间的预算</w:t>
      </w:r>
    </w:p>
    <w:p w14:paraId="00D57B46" w14:textId="7FC03809" w:rsidR="00917BF0" w:rsidRPr="00D56287" w:rsidRDefault="006B58EA" w:rsidP="00D56287">
      <w:pPr>
        <w:ind w:firstLineChars="200" w:firstLine="480"/>
        <w:rPr>
          <w:lang w:eastAsia="zh-CN"/>
        </w:rPr>
      </w:pPr>
      <w:r w:rsidRPr="00D56287">
        <w:rPr>
          <w:lang w:val="en-US" w:eastAsia="zh-CN"/>
        </w:rPr>
        <w:t>理事会</w:t>
      </w:r>
      <w:r w:rsidRPr="00D56287">
        <w:rPr>
          <w:lang w:val="en-US" w:eastAsia="zh-CN"/>
        </w:rPr>
        <w:t>2023</w:t>
      </w:r>
      <w:r w:rsidRPr="00D56287">
        <w:rPr>
          <w:lang w:val="en-US" w:eastAsia="zh-CN"/>
        </w:rPr>
        <w:t>年会议通过了以下</w:t>
      </w:r>
      <w:r w:rsidRPr="00D56287">
        <w:rPr>
          <w:lang w:val="en-US" w:eastAsia="zh-CN"/>
        </w:rPr>
        <w:t>2024-2025</w:t>
      </w:r>
      <w:r w:rsidRPr="00D56287">
        <w:rPr>
          <w:lang w:val="en-US" w:eastAsia="zh-CN"/>
        </w:rPr>
        <w:t>年</w:t>
      </w:r>
      <w:r w:rsidR="00FC06A5" w:rsidRPr="00D56287">
        <w:rPr>
          <w:lang w:val="en-US" w:eastAsia="zh-CN"/>
        </w:rPr>
        <w:t>期间用于</w:t>
      </w:r>
      <w:r w:rsidR="00FC06A5" w:rsidRPr="00D56287">
        <w:rPr>
          <w:lang w:val="en-US" w:eastAsia="zh-CN"/>
        </w:rPr>
        <w:t>ITU-R</w:t>
      </w:r>
      <w:r w:rsidR="00FC06A5" w:rsidRPr="00D56287">
        <w:rPr>
          <w:lang w:val="en-US" w:eastAsia="zh-CN"/>
        </w:rPr>
        <w:t>的</w:t>
      </w:r>
      <w:r w:rsidRPr="00D56287">
        <w:rPr>
          <w:lang w:val="en-US" w:eastAsia="zh-CN"/>
        </w:rPr>
        <w:t>预算（见</w:t>
      </w:r>
      <w:r w:rsidR="00B06C8E">
        <w:fldChar w:fldCharType="begin"/>
      </w:r>
      <w:r w:rsidR="00B06C8E">
        <w:rPr>
          <w:lang w:eastAsia="zh-CN"/>
        </w:rPr>
        <w:instrText>HYPERLINK "https://www.itu.int/md/S23-CL-C-0115/en"</w:instrText>
      </w:r>
      <w:r w:rsidR="00B06C8E">
        <w:fldChar w:fldCharType="separate"/>
      </w:r>
      <w:r w:rsidR="00CD1C2A" w:rsidRPr="00D56287">
        <w:rPr>
          <w:rStyle w:val="Hyperlink"/>
          <w:rFonts w:eastAsiaTheme="minorEastAsia"/>
          <w:lang w:val="en-US" w:eastAsia="zh-CN"/>
        </w:rPr>
        <w:t>理事会第</w:t>
      </w:r>
      <w:r w:rsidR="00FC06A5" w:rsidRPr="00D56287">
        <w:rPr>
          <w:rStyle w:val="Hyperlink"/>
          <w:rFonts w:eastAsiaTheme="minorEastAsia"/>
          <w:lang w:val="en-US" w:eastAsia="zh-CN"/>
        </w:rPr>
        <w:t>1417</w:t>
      </w:r>
      <w:r w:rsidR="00B06C8E">
        <w:rPr>
          <w:rStyle w:val="Hyperlink"/>
          <w:rFonts w:eastAsiaTheme="minorEastAsia"/>
          <w:lang w:val="en-US" w:eastAsia="zh-CN"/>
        </w:rPr>
        <w:fldChar w:fldCharType="end"/>
      </w:r>
      <w:r w:rsidR="00FC06A5" w:rsidRPr="00D56287">
        <w:rPr>
          <w:rStyle w:val="Hyperlink"/>
          <w:rFonts w:eastAsiaTheme="minorEastAsia"/>
          <w:lang w:val="en-US" w:eastAsia="zh-CN"/>
        </w:rPr>
        <w:t>号决议</w:t>
      </w:r>
      <w:r w:rsidRPr="00D56287">
        <w:rPr>
          <w:lang w:val="en-US" w:eastAsia="zh-CN"/>
        </w:rPr>
        <w:t>）。</w:t>
      </w:r>
    </w:p>
    <w:p w14:paraId="18E6CB3A" w14:textId="32478F84" w:rsidR="00917BF0" w:rsidRDefault="00C55CDB" w:rsidP="00917BF0">
      <w:pPr>
        <w:jc w:val="center"/>
        <w:rPr>
          <w:rFonts w:eastAsia="Calibri"/>
          <w:highlight w:val="yellow"/>
          <w:lang w:val="en-US"/>
        </w:rPr>
      </w:pPr>
      <w:r w:rsidRPr="0081615C">
        <w:rPr>
          <w:rFonts w:ascii="Calibri" w:hAnsi="Calibri"/>
          <w:noProof/>
        </w:rPr>
        <w:drawing>
          <wp:inline distT="0" distB="0" distL="0" distR="0" wp14:anchorId="7E597E3C" wp14:editId="446C6DC5">
            <wp:extent cx="6120765" cy="35147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514725"/>
                    </a:xfrm>
                    <a:prstGeom prst="rect">
                      <a:avLst/>
                    </a:prstGeom>
                    <a:noFill/>
                    <a:ln>
                      <a:noFill/>
                    </a:ln>
                  </pic:spPr>
                </pic:pic>
              </a:graphicData>
            </a:graphic>
          </wp:inline>
        </w:drawing>
      </w:r>
    </w:p>
    <w:p w14:paraId="690F3CA5" w14:textId="7DF43583" w:rsidR="00917BF0" w:rsidRPr="00F673BE" w:rsidRDefault="006B58EA" w:rsidP="00D56287">
      <w:pPr>
        <w:ind w:firstLineChars="200" w:firstLine="480"/>
        <w:jc w:val="both"/>
        <w:rPr>
          <w:lang w:val="en-US" w:eastAsia="zh-CN"/>
        </w:rPr>
      </w:pPr>
      <w:r w:rsidRPr="006B58EA">
        <w:rPr>
          <w:rFonts w:hint="eastAsia"/>
          <w:lang w:val="en-US" w:eastAsia="zh-CN"/>
        </w:rPr>
        <w:t>在本报告发布时，理事会</w:t>
      </w:r>
      <w:r w:rsidRPr="006B58EA">
        <w:rPr>
          <w:rFonts w:hint="eastAsia"/>
          <w:lang w:val="en-US" w:eastAsia="zh-CN"/>
        </w:rPr>
        <w:t>2023</w:t>
      </w:r>
      <w:r w:rsidRPr="006B58EA">
        <w:rPr>
          <w:rFonts w:hint="eastAsia"/>
          <w:lang w:val="en-US" w:eastAsia="zh-CN"/>
        </w:rPr>
        <w:t>年会议通过的国际电联</w:t>
      </w:r>
      <w:r w:rsidRPr="006B58EA">
        <w:rPr>
          <w:rFonts w:hint="eastAsia"/>
          <w:lang w:val="en-US" w:eastAsia="zh-CN"/>
        </w:rPr>
        <w:t>2024-2025</w:t>
      </w:r>
      <w:r w:rsidRPr="006B58EA">
        <w:rPr>
          <w:rFonts w:hint="eastAsia"/>
          <w:lang w:val="en-US" w:eastAsia="zh-CN"/>
        </w:rPr>
        <w:t>年预算将不能完全满足无线电通信局的财务需求，因</w:t>
      </w:r>
      <w:r w:rsidR="00461BA5">
        <w:rPr>
          <w:rFonts w:hint="eastAsia"/>
          <w:lang w:val="en-US" w:eastAsia="zh-CN"/>
        </w:rPr>
        <w:t>其</w:t>
      </w:r>
      <w:r w:rsidRPr="006B58EA">
        <w:rPr>
          <w:rFonts w:hint="eastAsia"/>
          <w:lang w:val="en-US" w:eastAsia="zh-CN"/>
        </w:rPr>
        <w:t>不包括任何与落实</w:t>
      </w:r>
      <w:r w:rsidRPr="006B58EA">
        <w:rPr>
          <w:rFonts w:hint="eastAsia"/>
          <w:lang w:val="en-US" w:eastAsia="zh-CN"/>
        </w:rPr>
        <w:t>2023</w:t>
      </w:r>
      <w:r w:rsidRPr="006B58EA">
        <w:rPr>
          <w:rFonts w:hint="eastAsia"/>
          <w:lang w:val="en-US" w:eastAsia="zh-CN"/>
        </w:rPr>
        <w:t>年世界无线电通信大会决定有关的预算。</w:t>
      </w:r>
    </w:p>
    <w:p w14:paraId="089683B6" w14:textId="502DE32E" w:rsidR="00917BF0" w:rsidRPr="00F673BE" w:rsidRDefault="00917BF0" w:rsidP="00917BF0">
      <w:pPr>
        <w:pStyle w:val="Heading2"/>
        <w:jc w:val="both"/>
        <w:rPr>
          <w:lang w:eastAsia="zh-CN"/>
        </w:rPr>
      </w:pPr>
      <w:r w:rsidRPr="00F673BE">
        <w:rPr>
          <w:lang w:eastAsia="zh-CN"/>
        </w:rPr>
        <w:t>2.2.4</w:t>
      </w:r>
      <w:r w:rsidRPr="00F673BE">
        <w:rPr>
          <w:lang w:eastAsia="zh-CN"/>
        </w:rPr>
        <w:tab/>
      </w:r>
      <w:r w:rsidR="00DC3C50" w:rsidRPr="00394834">
        <w:rPr>
          <w:rFonts w:ascii="SimSun" w:hAnsi="SimSun" w:cs="SimSun" w:hint="eastAsia"/>
          <w:szCs w:val="24"/>
          <w:lang w:eastAsia="zh-CN"/>
        </w:rPr>
        <w:t>在同等地位上使用国际电联的六种正式语文</w:t>
      </w:r>
    </w:p>
    <w:p w14:paraId="11479F5B" w14:textId="53CAC0F8" w:rsidR="00917BF0" w:rsidRPr="00F673BE" w:rsidRDefault="00DC3C50" w:rsidP="00D56287">
      <w:pPr>
        <w:ind w:firstLineChars="200" w:firstLine="480"/>
        <w:jc w:val="both"/>
        <w:rPr>
          <w:lang w:val="en-US" w:eastAsia="zh-CN"/>
        </w:rPr>
      </w:pPr>
      <w:r w:rsidRPr="00394834">
        <w:rPr>
          <w:lang w:val="es-ES_tradnl" w:eastAsia="zh-CN"/>
        </w:rPr>
        <w:t>2022</w:t>
      </w:r>
      <w:r w:rsidRPr="00394834">
        <w:rPr>
          <w:lang w:val="es-ES_tradnl" w:eastAsia="zh-CN"/>
        </w:rPr>
        <w:t>年国际电联全权代表大会（</w:t>
      </w:r>
      <w:r w:rsidRPr="00394834">
        <w:rPr>
          <w:lang w:val="es-ES_tradnl" w:eastAsia="zh-CN"/>
        </w:rPr>
        <w:t>PP-22</w:t>
      </w:r>
      <w:r w:rsidRPr="00394834">
        <w:rPr>
          <w:lang w:val="es-ES_tradnl" w:eastAsia="zh-CN"/>
        </w:rPr>
        <w:t>）通过了第</w:t>
      </w:r>
      <w:r w:rsidRPr="00394834">
        <w:rPr>
          <w:lang w:val="es-ES_tradnl" w:eastAsia="zh-CN"/>
        </w:rPr>
        <w:t>154</w:t>
      </w:r>
      <w:r w:rsidRPr="00394834">
        <w:rPr>
          <w:lang w:val="es-ES_tradnl" w:eastAsia="zh-CN"/>
        </w:rPr>
        <w:t>号决议（</w:t>
      </w:r>
      <w:r w:rsidRPr="00394834">
        <w:rPr>
          <w:lang w:val="es-ES_tradnl" w:eastAsia="zh-CN"/>
        </w:rPr>
        <w:t>2022</w:t>
      </w:r>
      <w:r w:rsidRPr="00394834">
        <w:rPr>
          <w:lang w:val="es-ES_tradnl" w:eastAsia="zh-CN"/>
        </w:rPr>
        <w:t>年</w:t>
      </w:r>
      <w:r w:rsidRPr="00394834">
        <w:rPr>
          <w:rFonts w:hint="eastAsia"/>
          <w:lang w:val="es-ES_tradnl" w:eastAsia="zh-CN"/>
        </w:rPr>
        <w:t>，</w:t>
      </w:r>
      <w:r w:rsidRPr="00394834">
        <w:rPr>
          <w:lang w:val="es-ES_tradnl" w:eastAsia="zh-CN"/>
        </w:rPr>
        <w:t>布加勒斯特，修订</w:t>
      </w:r>
      <w:r w:rsidRPr="00394834">
        <w:rPr>
          <w:rFonts w:hint="eastAsia"/>
          <w:lang w:val="es-ES_tradnl" w:eastAsia="zh-CN"/>
        </w:rPr>
        <w:t>版</w:t>
      </w:r>
      <w:r w:rsidRPr="00394834">
        <w:rPr>
          <w:lang w:val="es-ES_tradnl" w:eastAsia="zh-CN"/>
        </w:rPr>
        <w:t>），该决议涉及使用</w:t>
      </w:r>
      <w:r w:rsidRPr="00394834">
        <w:rPr>
          <w:rFonts w:hint="eastAsia"/>
          <w:lang w:val="es-ES_tradnl" w:eastAsia="zh-CN"/>
        </w:rPr>
        <w:t>国际电联</w:t>
      </w:r>
      <w:r w:rsidRPr="00394834">
        <w:rPr>
          <w:lang w:val="es-ES_tradnl" w:eastAsia="zh-CN"/>
        </w:rPr>
        <w:t>的六种</w:t>
      </w:r>
      <w:r w:rsidRPr="00394834">
        <w:rPr>
          <w:rFonts w:hint="eastAsia"/>
          <w:lang w:val="es-ES_tradnl" w:eastAsia="zh-CN"/>
        </w:rPr>
        <w:t>正式</w:t>
      </w:r>
      <w:r w:rsidRPr="00394834">
        <w:rPr>
          <w:lang w:val="es-ES_tradnl" w:eastAsia="zh-CN"/>
        </w:rPr>
        <w:t>语</w:t>
      </w:r>
      <w:r w:rsidRPr="00394834">
        <w:rPr>
          <w:rFonts w:hint="eastAsia"/>
          <w:lang w:val="es-ES_tradnl" w:eastAsia="zh-CN"/>
        </w:rPr>
        <w:t>文</w:t>
      </w:r>
      <w:r w:rsidRPr="00394834">
        <w:rPr>
          <w:lang w:val="es-ES_tradnl" w:eastAsia="zh-CN"/>
        </w:rPr>
        <w:t>。</w:t>
      </w:r>
      <w:r w:rsidR="006B58EA" w:rsidRPr="006B58EA">
        <w:rPr>
          <w:rFonts w:hint="eastAsia"/>
          <w:lang w:val="en-US" w:eastAsia="zh-CN"/>
        </w:rPr>
        <w:t>该决议呼吁国际电联继续采取一切必要措施，确保在同等地位上使用国际电联的六种正式语文，提供口译和国际电联文件的笔译工作，同时指出，国际电联的一些工作（例如工作组、区域性大会）可能不需要使用所有正式语文。</w:t>
      </w:r>
    </w:p>
    <w:p w14:paraId="03B92F6B" w14:textId="04F23492" w:rsidR="00917BF0" w:rsidRPr="00F673BE" w:rsidRDefault="006B58EA" w:rsidP="00D56287">
      <w:pPr>
        <w:ind w:firstLineChars="200" w:firstLine="480"/>
        <w:jc w:val="both"/>
        <w:rPr>
          <w:lang w:eastAsia="zh-CN"/>
        </w:rPr>
      </w:pPr>
      <w:r w:rsidRPr="006B58EA">
        <w:rPr>
          <w:rFonts w:hint="eastAsia"/>
          <w:lang w:eastAsia="zh-CN"/>
        </w:rPr>
        <w:t>第</w:t>
      </w:r>
      <w:r w:rsidRPr="006B58EA">
        <w:rPr>
          <w:rFonts w:hint="eastAsia"/>
          <w:lang w:eastAsia="zh-CN"/>
        </w:rPr>
        <w:t>154</w:t>
      </w:r>
      <w:r w:rsidRPr="006B58EA">
        <w:rPr>
          <w:rFonts w:hint="eastAsia"/>
          <w:lang w:eastAsia="zh-CN"/>
        </w:rPr>
        <w:t>号决议（</w:t>
      </w:r>
      <w:r w:rsidRPr="006B58EA">
        <w:rPr>
          <w:rFonts w:hint="eastAsia"/>
          <w:lang w:eastAsia="zh-CN"/>
        </w:rPr>
        <w:t>2022</w:t>
      </w:r>
      <w:r w:rsidRPr="006B58EA">
        <w:rPr>
          <w:rFonts w:hint="eastAsia"/>
          <w:lang w:eastAsia="zh-CN"/>
        </w:rPr>
        <w:t>年，布加勒斯特，修订版）责成国际电联秘书长与各局主任密切合作，每年向理事会和理事会语文工作组（</w:t>
      </w:r>
      <w:r w:rsidRPr="006B58EA">
        <w:rPr>
          <w:rFonts w:hint="eastAsia"/>
          <w:lang w:eastAsia="zh-CN"/>
        </w:rPr>
        <w:t>CWG-Lang</w:t>
      </w:r>
      <w:r w:rsidRPr="006B58EA">
        <w:rPr>
          <w:rFonts w:hint="eastAsia"/>
          <w:lang w:eastAsia="zh-CN"/>
        </w:rPr>
        <w:t>）报告支持国际电</w:t>
      </w:r>
      <w:proofErr w:type="gramStart"/>
      <w:r w:rsidRPr="006B58EA">
        <w:rPr>
          <w:rFonts w:hint="eastAsia"/>
          <w:lang w:eastAsia="zh-CN"/>
        </w:rPr>
        <w:t>联使用</w:t>
      </w:r>
      <w:proofErr w:type="gramEnd"/>
      <w:r w:rsidRPr="00CD1C2A">
        <w:rPr>
          <w:rFonts w:hint="eastAsia"/>
          <w:lang w:eastAsia="zh-CN"/>
        </w:rPr>
        <w:t>多</w:t>
      </w:r>
      <w:r w:rsidR="00CD1C2A">
        <w:rPr>
          <w:rFonts w:hint="eastAsia"/>
          <w:lang w:eastAsia="zh-CN"/>
        </w:rPr>
        <w:t>种</w:t>
      </w:r>
      <w:r w:rsidRPr="00CD1C2A">
        <w:rPr>
          <w:rFonts w:hint="eastAsia"/>
          <w:lang w:eastAsia="zh-CN"/>
        </w:rPr>
        <w:t>语文的</w:t>
      </w:r>
      <w:r w:rsidRPr="006B58EA">
        <w:rPr>
          <w:rFonts w:hint="eastAsia"/>
          <w:lang w:eastAsia="zh-CN"/>
        </w:rPr>
        <w:t>各种措施。</w:t>
      </w:r>
    </w:p>
    <w:p w14:paraId="725CC8AD" w14:textId="7A545B59" w:rsidR="00917BF0" w:rsidRPr="00F673BE" w:rsidRDefault="006B58EA" w:rsidP="00D56287">
      <w:pPr>
        <w:ind w:firstLineChars="200" w:firstLine="480"/>
        <w:jc w:val="both"/>
        <w:rPr>
          <w:lang w:eastAsia="zh-CN"/>
        </w:rPr>
      </w:pPr>
      <w:r w:rsidRPr="006B58EA">
        <w:rPr>
          <w:rFonts w:hint="eastAsia"/>
          <w:lang w:eastAsia="zh-CN"/>
        </w:rPr>
        <w:t>2024</w:t>
      </w:r>
      <w:r w:rsidRPr="006B58EA">
        <w:rPr>
          <w:rFonts w:hint="eastAsia"/>
          <w:lang w:eastAsia="zh-CN"/>
        </w:rPr>
        <w:t>年</w:t>
      </w:r>
      <w:r w:rsidRPr="006B58EA">
        <w:rPr>
          <w:rFonts w:hint="eastAsia"/>
          <w:lang w:eastAsia="zh-CN"/>
        </w:rPr>
        <w:t>1</w:t>
      </w:r>
      <w:r w:rsidRPr="006B58EA">
        <w:rPr>
          <w:rFonts w:hint="eastAsia"/>
          <w:lang w:eastAsia="zh-CN"/>
        </w:rPr>
        <w:t>月</w:t>
      </w:r>
      <w:r w:rsidRPr="006B58EA">
        <w:rPr>
          <w:rFonts w:hint="eastAsia"/>
          <w:lang w:eastAsia="zh-CN"/>
        </w:rPr>
        <w:t>23</w:t>
      </w:r>
      <w:r w:rsidRPr="006B58EA">
        <w:rPr>
          <w:rFonts w:hint="eastAsia"/>
          <w:lang w:eastAsia="zh-CN"/>
        </w:rPr>
        <w:t>日召开的</w:t>
      </w:r>
      <w:r w:rsidRPr="006B58EA">
        <w:rPr>
          <w:rFonts w:hint="eastAsia"/>
          <w:lang w:eastAsia="zh-CN"/>
        </w:rPr>
        <w:t>CWG-LANG</w:t>
      </w:r>
      <w:r w:rsidRPr="006B58EA">
        <w:rPr>
          <w:rFonts w:hint="eastAsia"/>
          <w:lang w:eastAsia="zh-CN"/>
        </w:rPr>
        <w:t>会议</w:t>
      </w:r>
      <w:r w:rsidR="00907E71">
        <w:rPr>
          <w:rFonts w:hint="eastAsia"/>
          <w:lang w:eastAsia="zh-CN"/>
        </w:rPr>
        <w:t>听取了</w:t>
      </w:r>
      <w:r w:rsidR="00907E71" w:rsidRPr="006B58EA">
        <w:rPr>
          <w:rFonts w:hint="eastAsia"/>
          <w:lang w:eastAsia="zh-CN"/>
        </w:rPr>
        <w:t>国际电联在落实第</w:t>
      </w:r>
      <w:r w:rsidR="00907E71" w:rsidRPr="006B58EA">
        <w:rPr>
          <w:rFonts w:hint="eastAsia"/>
          <w:lang w:eastAsia="zh-CN"/>
        </w:rPr>
        <w:t>154</w:t>
      </w:r>
      <w:r w:rsidR="00907E71" w:rsidRPr="006B58EA">
        <w:rPr>
          <w:rFonts w:hint="eastAsia"/>
          <w:lang w:eastAsia="zh-CN"/>
        </w:rPr>
        <w:t>号决议方面的进展情况</w:t>
      </w:r>
      <w:r w:rsidR="00907E71">
        <w:rPr>
          <w:rFonts w:hint="eastAsia"/>
          <w:lang w:eastAsia="zh-CN"/>
        </w:rPr>
        <w:t>，见</w:t>
      </w:r>
      <w:hyperlink r:id="rId10" w:history="1">
        <w:r w:rsidR="00907E71" w:rsidRPr="2EEC3EC1">
          <w:rPr>
            <w:rStyle w:val="Hyperlink"/>
            <w:lang w:eastAsia="zh-CN"/>
          </w:rPr>
          <w:t>RCLCWGLANG14-C-0002</w:t>
        </w:r>
      </w:hyperlink>
      <w:r w:rsidRPr="006B58EA">
        <w:rPr>
          <w:rFonts w:hint="eastAsia"/>
          <w:lang w:eastAsia="zh-CN"/>
        </w:rPr>
        <w:t>号文件。第</w:t>
      </w:r>
      <w:r w:rsidRPr="006B58EA">
        <w:rPr>
          <w:rFonts w:hint="eastAsia"/>
          <w:lang w:eastAsia="zh-CN"/>
        </w:rPr>
        <w:t>154</w:t>
      </w:r>
      <w:r w:rsidRPr="006B58EA">
        <w:rPr>
          <w:rFonts w:hint="eastAsia"/>
          <w:lang w:eastAsia="zh-CN"/>
        </w:rPr>
        <w:t>号决议的条款之一是要求国际电联秘书处在收到</w:t>
      </w:r>
      <w:r w:rsidR="00907E71">
        <w:rPr>
          <w:rFonts w:hint="eastAsia"/>
          <w:lang w:eastAsia="zh-CN"/>
        </w:rPr>
        <w:t>任何国际电联活动的</w:t>
      </w:r>
      <w:r w:rsidRPr="006B58EA">
        <w:rPr>
          <w:rFonts w:hint="eastAsia"/>
          <w:lang w:eastAsia="zh-CN"/>
        </w:rPr>
        <w:t>文稿</w:t>
      </w:r>
      <w:r w:rsidR="00907E71">
        <w:rPr>
          <w:rFonts w:hint="eastAsia"/>
          <w:lang w:eastAsia="zh-CN"/>
        </w:rPr>
        <w:t>后不迟于</w:t>
      </w:r>
      <w:r w:rsidRPr="006B58EA">
        <w:rPr>
          <w:rFonts w:hint="eastAsia"/>
          <w:lang w:eastAsia="zh-CN"/>
        </w:rPr>
        <w:t>三个工作日</w:t>
      </w:r>
      <w:r w:rsidR="00907E71">
        <w:rPr>
          <w:rFonts w:hint="eastAsia"/>
          <w:lang w:eastAsia="zh-CN"/>
        </w:rPr>
        <w:t>、</w:t>
      </w:r>
      <w:r w:rsidRPr="006B58EA">
        <w:rPr>
          <w:rFonts w:hint="eastAsia"/>
          <w:lang w:eastAsia="zh-CN"/>
        </w:rPr>
        <w:t>甚至在文稿</w:t>
      </w:r>
      <w:r w:rsidR="00907E71">
        <w:rPr>
          <w:rFonts w:hint="eastAsia"/>
          <w:lang w:eastAsia="zh-CN"/>
        </w:rPr>
        <w:t>翻</w:t>
      </w:r>
      <w:r w:rsidRPr="006B58EA">
        <w:rPr>
          <w:rFonts w:hint="eastAsia"/>
          <w:lang w:eastAsia="zh-CN"/>
        </w:rPr>
        <w:t>译成国际电联其它正式语文之前，将其出版。如果没有自动化，</w:t>
      </w:r>
      <w:r w:rsidR="00907E71">
        <w:rPr>
          <w:rFonts w:hint="eastAsia"/>
          <w:lang w:eastAsia="zh-CN"/>
        </w:rPr>
        <w:t>要</w:t>
      </w:r>
      <w:r w:rsidRPr="006B58EA">
        <w:rPr>
          <w:rFonts w:hint="eastAsia"/>
          <w:lang w:eastAsia="zh-CN"/>
        </w:rPr>
        <w:t>满足这一要求会给处理国际电联大型活动输入文稿的</w:t>
      </w:r>
      <w:r w:rsidRPr="00CD1C2A">
        <w:rPr>
          <w:rFonts w:hint="eastAsia"/>
          <w:lang w:eastAsia="zh-CN"/>
        </w:rPr>
        <w:t>行政人员带来</w:t>
      </w:r>
      <w:r w:rsidRPr="006B58EA">
        <w:rPr>
          <w:rFonts w:hint="eastAsia"/>
          <w:lang w:eastAsia="zh-CN"/>
        </w:rPr>
        <w:t>巨大负担。由于</w:t>
      </w:r>
      <w:r w:rsidRPr="006B58EA">
        <w:rPr>
          <w:rFonts w:hint="eastAsia"/>
          <w:lang w:eastAsia="zh-CN"/>
        </w:rPr>
        <w:t>PP-22</w:t>
      </w:r>
      <w:r w:rsidRPr="006B58EA">
        <w:rPr>
          <w:rFonts w:hint="eastAsia"/>
          <w:lang w:eastAsia="zh-CN"/>
        </w:rPr>
        <w:t>与</w:t>
      </w:r>
      <w:r w:rsidRPr="006B58EA">
        <w:rPr>
          <w:rFonts w:hint="eastAsia"/>
          <w:lang w:eastAsia="zh-CN"/>
        </w:rPr>
        <w:t>RA-23/WRC-23</w:t>
      </w:r>
      <w:r w:rsidRPr="006B58EA">
        <w:rPr>
          <w:rFonts w:hint="eastAsia"/>
          <w:lang w:eastAsia="zh-CN"/>
        </w:rPr>
        <w:t>之间没有足够的时间间隔，无法制定整个国际电联的解决方案，无线电通信局空间应用软件处开发了一种软件应用，用于</w:t>
      </w:r>
      <w:r w:rsidR="00907E71" w:rsidRPr="006B58EA">
        <w:rPr>
          <w:rFonts w:hint="eastAsia"/>
          <w:lang w:eastAsia="zh-CN"/>
        </w:rPr>
        <w:t>“按</w:t>
      </w:r>
      <w:r w:rsidR="00305838">
        <w:rPr>
          <w:rFonts w:hint="eastAsia"/>
          <w:lang w:eastAsia="zh-CN"/>
        </w:rPr>
        <w:t>收到</w:t>
      </w:r>
      <w:r w:rsidR="00907E71" w:rsidRPr="006B58EA">
        <w:rPr>
          <w:rFonts w:hint="eastAsia"/>
          <w:lang w:eastAsia="zh-CN"/>
        </w:rPr>
        <w:t>原样”</w:t>
      </w:r>
      <w:r w:rsidRPr="006B58EA">
        <w:rPr>
          <w:rFonts w:hint="eastAsia"/>
          <w:lang w:eastAsia="zh-CN"/>
        </w:rPr>
        <w:t>出版提交</w:t>
      </w:r>
      <w:r w:rsidRPr="006B58EA">
        <w:rPr>
          <w:rFonts w:hint="eastAsia"/>
          <w:lang w:eastAsia="zh-CN"/>
        </w:rPr>
        <w:t>ITU-R</w:t>
      </w:r>
      <w:r w:rsidRPr="006B58EA">
        <w:rPr>
          <w:rFonts w:hint="eastAsia"/>
          <w:lang w:eastAsia="zh-CN"/>
        </w:rPr>
        <w:t>研究组会议、</w:t>
      </w:r>
      <w:r w:rsidRPr="006B58EA">
        <w:rPr>
          <w:rFonts w:hint="eastAsia"/>
          <w:lang w:eastAsia="zh-CN"/>
        </w:rPr>
        <w:t>RA-23</w:t>
      </w:r>
      <w:r w:rsidRPr="006B58EA">
        <w:rPr>
          <w:rFonts w:hint="eastAsia"/>
          <w:lang w:eastAsia="zh-CN"/>
        </w:rPr>
        <w:t>和</w:t>
      </w:r>
      <w:r w:rsidRPr="006B58EA">
        <w:rPr>
          <w:rFonts w:hint="eastAsia"/>
          <w:lang w:eastAsia="zh-CN"/>
        </w:rPr>
        <w:t>WRC-23</w:t>
      </w:r>
      <w:r w:rsidRPr="006B58EA">
        <w:rPr>
          <w:rFonts w:hint="eastAsia"/>
          <w:lang w:eastAsia="zh-CN"/>
        </w:rPr>
        <w:t>的文稿。该方法在</w:t>
      </w:r>
      <w:r w:rsidRPr="006B58EA">
        <w:rPr>
          <w:rFonts w:hint="eastAsia"/>
          <w:lang w:eastAsia="zh-CN"/>
        </w:rPr>
        <w:t>RA-23</w:t>
      </w:r>
      <w:r w:rsidRPr="006B58EA">
        <w:rPr>
          <w:rFonts w:hint="eastAsia"/>
          <w:lang w:eastAsia="zh-CN"/>
        </w:rPr>
        <w:t>和</w:t>
      </w:r>
      <w:r w:rsidRPr="006B58EA">
        <w:rPr>
          <w:rFonts w:hint="eastAsia"/>
          <w:lang w:eastAsia="zh-CN"/>
        </w:rPr>
        <w:t>WRC-23</w:t>
      </w:r>
      <w:r w:rsidRPr="006B58EA">
        <w:rPr>
          <w:rFonts w:hint="eastAsia"/>
          <w:lang w:eastAsia="zh-CN"/>
        </w:rPr>
        <w:t>上得到成功应用，均能够满足第</w:t>
      </w:r>
      <w:r w:rsidRPr="006B58EA">
        <w:rPr>
          <w:rFonts w:hint="eastAsia"/>
          <w:lang w:eastAsia="zh-CN"/>
        </w:rPr>
        <w:t>154</w:t>
      </w:r>
      <w:r w:rsidRPr="006B58EA">
        <w:rPr>
          <w:rFonts w:hint="eastAsia"/>
          <w:lang w:eastAsia="zh-CN"/>
        </w:rPr>
        <w:t>号决议确定的要求。</w:t>
      </w:r>
    </w:p>
    <w:p w14:paraId="6C8B8683" w14:textId="0F9E62FB" w:rsidR="00917BF0" w:rsidRPr="00F673BE" w:rsidRDefault="00C814CE" w:rsidP="00D56287">
      <w:pPr>
        <w:ind w:firstLineChars="200" w:firstLine="480"/>
        <w:jc w:val="both"/>
        <w:rPr>
          <w:lang w:eastAsia="zh-CN"/>
        </w:rPr>
      </w:pPr>
      <w:r>
        <w:rPr>
          <w:rFonts w:hint="eastAsia"/>
          <w:lang w:eastAsia="zh-CN"/>
        </w:rPr>
        <w:lastRenderedPageBreak/>
        <w:t>无</w:t>
      </w:r>
      <w:r w:rsidRPr="006B58EA">
        <w:rPr>
          <w:rFonts w:hint="eastAsia"/>
          <w:lang w:eastAsia="zh-CN"/>
        </w:rPr>
        <w:t>线电通信局在从</w:t>
      </w:r>
      <w:r w:rsidR="006B58EA" w:rsidRPr="006B58EA">
        <w:rPr>
          <w:rFonts w:hint="eastAsia"/>
          <w:lang w:eastAsia="zh-CN"/>
        </w:rPr>
        <w:t>SharePoint</w:t>
      </w:r>
      <w:r w:rsidR="006B58EA" w:rsidRPr="006B58EA">
        <w:rPr>
          <w:rFonts w:hint="eastAsia"/>
          <w:lang w:eastAsia="zh-CN"/>
        </w:rPr>
        <w:t>向支持网页机器翻译的</w:t>
      </w:r>
      <w:r w:rsidR="006B58EA" w:rsidRPr="006B58EA">
        <w:rPr>
          <w:rFonts w:hint="eastAsia"/>
          <w:lang w:eastAsia="zh-CN"/>
        </w:rPr>
        <w:t>WordPress</w:t>
      </w:r>
      <w:r w:rsidR="006B58EA" w:rsidRPr="006B58EA">
        <w:rPr>
          <w:rFonts w:hint="eastAsia"/>
          <w:lang w:eastAsia="zh-CN"/>
        </w:rPr>
        <w:t>过渡方面也取得了重大进展。随着新研究期的开始，无线电通信局将能够将其更多网页过渡至</w:t>
      </w:r>
      <w:r w:rsidR="006B58EA" w:rsidRPr="006B58EA">
        <w:rPr>
          <w:rFonts w:hint="eastAsia"/>
          <w:lang w:eastAsia="zh-CN"/>
        </w:rPr>
        <w:t>WordPress</w:t>
      </w:r>
      <w:r>
        <w:rPr>
          <w:rFonts w:hint="eastAsia"/>
          <w:lang w:eastAsia="zh-CN"/>
        </w:rPr>
        <w:t>，</w:t>
      </w:r>
      <w:r w:rsidRPr="006B58EA">
        <w:rPr>
          <w:rFonts w:hint="eastAsia"/>
          <w:lang w:eastAsia="zh-CN"/>
        </w:rPr>
        <w:t>WRC-23</w:t>
      </w:r>
      <w:r w:rsidRPr="006B58EA">
        <w:rPr>
          <w:rFonts w:hint="eastAsia"/>
          <w:lang w:eastAsia="zh-CN"/>
        </w:rPr>
        <w:t>和</w:t>
      </w:r>
      <w:r w:rsidRPr="006B58EA">
        <w:rPr>
          <w:rFonts w:hint="eastAsia"/>
          <w:lang w:eastAsia="zh-CN"/>
        </w:rPr>
        <w:t>RA-23</w:t>
      </w:r>
      <w:r w:rsidRPr="006B58EA">
        <w:rPr>
          <w:rFonts w:hint="eastAsia"/>
          <w:lang w:eastAsia="zh-CN"/>
        </w:rPr>
        <w:t>网页</w:t>
      </w:r>
      <w:r w:rsidR="006B58EA" w:rsidRPr="006B58EA">
        <w:rPr>
          <w:rFonts w:hint="eastAsia"/>
          <w:lang w:eastAsia="zh-CN"/>
        </w:rPr>
        <w:t>以及为支持本次会议而引入的</w:t>
      </w:r>
      <w:r w:rsidR="006B58EA" w:rsidRPr="006B58EA">
        <w:rPr>
          <w:rFonts w:hint="eastAsia"/>
          <w:lang w:eastAsia="zh-CN"/>
        </w:rPr>
        <w:t>RAG</w:t>
      </w:r>
      <w:r w:rsidR="006B58EA" w:rsidRPr="006B58EA">
        <w:rPr>
          <w:rFonts w:hint="eastAsia"/>
          <w:lang w:eastAsia="zh-CN"/>
        </w:rPr>
        <w:t>新</w:t>
      </w:r>
      <w:proofErr w:type="gramStart"/>
      <w:r w:rsidR="006B58EA" w:rsidRPr="006B58EA">
        <w:rPr>
          <w:rFonts w:hint="eastAsia"/>
          <w:lang w:eastAsia="zh-CN"/>
        </w:rPr>
        <w:t>网页</w:t>
      </w:r>
      <w:r>
        <w:rPr>
          <w:rFonts w:hint="eastAsia"/>
          <w:lang w:eastAsia="zh-CN"/>
        </w:rPr>
        <w:t>均</w:t>
      </w:r>
      <w:proofErr w:type="gramEnd"/>
      <w:r>
        <w:rPr>
          <w:rFonts w:hint="eastAsia"/>
          <w:lang w:eastAsia="zh-CN"/>
        </w:rPr>
        <w:t>已使用</w:t>
      </w:r>
      <w:r w:rsidRPr="00F673BE">
        <w:rPr>
          <w:lang w:eastAsia="zh-CN"/>
        </w:rPr>
        <w:t>WordPress</w:t>
      </w:r>
      <w:r w:rsidR="006B58EA" w:rsidRPr="006B58EA">
        <w:rPr>
          <w:rFonts w:hint="eastAsia"/>
          <w:lang w:eastAsia="zh-CN"/>
        </w:rPr>
        <w:t>。无线电通信局网页翻译情况见本报告第</w:t>
      </w:r>
      <w:r w:rsidR="006B58EA" w:rsidRPr="006B58EA">
        <w:rPr>
          <w:rFonts w:hint="eastAsia"/>
          <w:lang w:eastAsia="zh-CN"/>
        </w:rPr>
        <w:t>8.6.1.2</w:t>
      </w:r>
      <w:r w:rsidR="006B58EA" w:rsidRPr="006B58EA">
        <w:rPr>
          <w:rFonts w:hint="eastAsia"/>
          <w:lang w:eastAsia="zh-CN"/>
        </w:rPr>
        <w:t>节。</w:t>
      </w:r>
    </w:p>
    <w:p w14:paraId="3FB43E8F" w14:textId="5F88EE1F" w:rsidR="00917BF0" w:rsidRPr="00F673BE" w:rsidRDefault="006B58EA" w:rsidP="00D56287">
      <w:pPr>
        <w:ind w:firstLineChars="200" w:firstLine="480"/>
        <w:jc w:val="both"/>
        <w:rPr>
          <w:lang w:val="en-US" w:eastAsia="zh-CN"/>
        </w:rPr>
      </w:pPr>
      <w:bookmarkStart w:id="14" w:name="lt_pId094"/>
      <w:r w:rsidRPr="006B58EA">
        <w:rPr>
          <w:rFonts w:hint="eastAsia"/>
          <w:lang w:val="en-US" w:eastAsia="zh-CN"/>
        </w:rPr>
        <w:t>会议提醒</w:t>
      </w:r>
      <w:r w:rsidRPr="006B58EA">
        <w:rPr>
          <w:rFonts w:hint="eastAsia"/>
          <w:lang w:val="en-US" w:eastAsia="zh-CN"/>
        </w:rPr>
        <w:t>RAG</w:t>
      </w:r>
      <w:r w:rsidRPr="006B58EA">
        <w:rPr>
          <w:rFonts w:hint="eastAsia"/>
          <w:lang w:val="en-US" w:eastAsia="zh-CN"/>
        </w:rPr>
        <w:t>注意，第</w:t>
      </w:r>
      <w:r w:rsidRPr="006B58EA">
        <w:rPr>
          <w:rFonts w:hint="eastAsia"/>
          <w:lang w:val="en-US" w:eastAsia="zh-CN"/>
        </w:rPr>
        <w:t>154</w:t>
      </w:r>
      <w:r w:rsidRPr="006B58EA">
        <w:rPr>
          <w:rFonts w:hint="eastAsia"/>
          <w:lang w:val="en-US" w:eastAsia="zh-CN"/>
        </w:rPr>
        <w:t>号决议（</w:t>
      </w:r>
      <w:r w:rsidRPr="006B58EA">
        <w:rPr>
          <w:rFonts w:hint="eastAsia"/>
          <w:lang w:val="en-US" w:eastAsia="zh-CN"/>
        </w:rPr>
        <w:t>2022</w:t>
      </w:r>
      <w:r w:rsidRPr="006B58EA">
        <w:rPr>
          <w:rFonts w:hint="eastAsia"/>
          <w:lang w:val="en-US" w:eastAsia="zh-CN"/>
        </w:rPr>
        <w:t>年，布加勒斯特，修订版）亦责成各部门顾问组每年审议</w:t>
      </w:r>
      <w:r w:rsidR="005430C6">
        <w:rPr>
          <w:rFonts w:hint="eastAsia"/>
          <w:lang w:val="en-US" w:eastAsia="zh-CN"/>
        </w:rPr>
        <w:t>在</w:t>
      </w:r>
      <w:r w:rsidRPr="006B58EA">
        <w:rPr>
          <w:rFonts w:hint="eastAsia"/>
          <w:lang w:val="en-US" w:eastAsia="zh-CN"/>
        </w:rPr>
        <w:t>国际电联出版物和国际电联网站</w:t>
      </w:r>
      <w:r w:rsidR="005430C6">
        <w:rPr>
          <w:rFonts w:hint="eastAsia"/>
          <w:lang w:val="en-US" w:eastAsia="zh-CN"/>
        </w:rPr>
        <w:t>中</w:t>
      </w:r>
      <w:r w:rsidRPr="006B58EA">
        <w:rPr>
          <w:rFonts w:hint="eastAsia"/>
          <w:lang w:val="en-US" w:eastAsia="zh-CN"/>
        </w:rPr>
        <w:t>在同等地位上使用国际电</w:t>
      </w:r>
      <w:proofErr w:type="gramStart"/>
      <w:r w:rsidRPr="006B58EA">
        <w:rPr>
          <w:rFonts w:hint="eastAsia"/>
          <w:lang w:val="en-US" w:eastAsia="zh-CN"/>
        </w:rPr>
        <w:t>联所有</w:t>
      </w:r>
      <w:proofErr w:type="gramEnd"/>
      <w:r w:rsidRPr="006B58EA">
        <w:rPr>
          <w:rFonts w:hint="eastAsia"/>
          <w:lang w:val="en-US" w:eastAsia="zh-CN"/>
        </w:rPr>
        <w:t>正式语文的情况。</w:t>
      </w:r>
      <w:bookmarkEnd w:id="14"/>
    </w:p>
    <w:p w14:paraId="00D0CE3E" w14:textId="1E03862C" w:rsidR="00917BF0" w:rsidRPr="00330780" w:rsidRDefault="00917BF0" w:rsidP="00330780">
      <w:pPr>
        <w:pStyle w:val="Heading1"/>
        <w:rPr>
          <w:lang w:eastAsia="zh-CN"/>
        </w:rPr>
      </w:pPr>
      <w:r w:rsidRPr="00330780">
        <w:rPr>
          <w:lang w:eastAsia="zh-CN"/>
        </w:rPr>
        <w:t>3</w:t>
      </w:r>
      <w:r w:rsidRPr="00330780">
        <w:rPr>
          <w:lang w:eastAsia="zh-CN"/>
        </w:rPr>
        <w:tab/>
      </w:r>
      <w:r w:rsidR="00330780" w:rsidRPr="00330780">
        <w:rPr>
          <w:lang w:eastAsia="zh-CN"/>
        </w:rPr>
        <w:t>RA-23</w:t>
      </w:r>
      <w:r w:rsidR="00330780" w:rsidRPr="00330780">
        <w:rPr>
          <w:rFonts w:hint="eastAsia"/>
          <w:lang w:eastAsia="zh-CN"/>
        </w:rPr>
        <w:t>和</w:t>
      </w:r>
      <w:r w:rsidR="00330780" w:rsidRPr="00330780">
        <w:rPr>
          <w:lang w:eastAsia="zh-CN"/>
        </w:rPr>
        <w:t>WRC-23</w:t>
      </w:r>
      <w:r w:rsidR="00330780" w:rsidRPr="00330780">
        <w:rPr>
          <w:rFonts w:hint="eastAsia"/>
          <w:lang w:eastAsia="zh-CN"/>
        </w:rPr>
        <w:t>的成果和相关行动</w:t>
      </w:r>
    </w:p>
    <w:p w14:paraId="6584CF47" w14:textId="77777777" w:rsidR="00917BF0" w:rsidRPr="00B5535E" w:rsidRDefault="00917BF0" w:rsidP="00917BF0">
      <w:pPr>
        <w:pStyle w:val="Heading2"/>
        <w:rPr>
          <w:i/>
          <w:iCs/>
          <w:lang w:eastAsia="zh-CN"/>
        </w:rPr>
      </w:pPr>
      <w:r>
        <w:rPr>
          <w:lang w:eastAsia="zh-CN"/>
        </w:rPr>
        <w:t>3.1</w:t>
      </w:r>
      <w:r>
        <w:rPr>
          <w:lang w:eastAsia="zh-CN"/>
        </w:rPr>
        <w:tab/>
      </w:r>
      <w:bookmarkStart w:id="15" w:name="lt_pId098"/>
      <w:r w:rsidRPr="00330780">
        <w:rPr>
          <w:lang w:eastAsia="zh-CN"/>
        </w:rPr>
        <w:t>RA-23</w:t>
      </w:r>
      <w:bookmarkEnd w:id="15"/>
    </w:p>
    <w:p w14:paraId="244EFD3A" w14:textId="11417041" w:rsidR="00917BF0" w:rsidRPr="00D56287" w:rsidRDefault="006B58EA" w:rsidP="00D56287">
      <w:pPr>
        <w:spacing w:after="120"/>
        <w:ind w:firstLineChars="200" w:firstLine="480"/>
        <w:jc w:val="both"/>
        <w:rPr>
          <w:lang w:eastAsia="zh-CN"/>
        </w:rPr>
      </w:pPr>
      <w:r w:rsidRPr="006B58EA">
        <w:rPr>
          <w:rFonts w:hint="eastAsia"/>
          <w:lang w:eastAsia="zh-CN"/>
        </w:rPr>
        <w:t>根据理事会第</w:t>
      </w:r>
      <w:r w:rsidRPr="006B58EA">
        <w:rPr>
          <w:rFonts w:hint="eastAsia"/>
          <w:lang w:eastAsia="zh-CN"/>
        </w:rPr>
        <w:t>1399</w:t>
      </w:r>
      <w:r w:rsidRPr="006B58EA">
        <w:rPr>
          <w:rFonts w:hint="eastAsia"/>
          <w:lang w:eastAsia="zh-CN"/>
        </w:rPr>
        <w:t>号决议和第</w:t>
      </w:r>
      <w:r w:rsidRPr="006B58EA">
        <w:rPr>
          <w:rFonts w:hint="eastAsia"/>
          <w:lang w:eastAsia="zh-CN"/>
        </w:rPr>
        <w:t>623</w:t>
      </w:r>
      <w:r w:rsidRPr="006B58EA">
        <w:rPr>
          <w:rFonts w:hint="eastAsia"/>
          <w:lang w:eastAsia="zh-CN"/>
        </w:rPr>
        <w:t>号决定，</w:t>
      </w:r>
      <w:r w:rsidRPr="006B58EA">
        <w:rPr>
          <w:rFonts w:hint="eastAsia"/>
          <w:lang w:eastAsia="zh-CN"/>
        </w:rPr>
        <w:t>2023</w:t>
      </w:r>
      <w:r w:rsidRPr="006B58EA">
        <w:rPr>
          <w:rFonts w:hint="eastAsia"/>
          <w:lang w:eastAsia="zh-CN"/>
        </w:rPr>
        <w:t>年无线电通信全会（</w:t>
      </w:r>
      <w:r w:rsidRPr="006B58EA">
        <w:rPr>
          <w:rFonts w:hint="eastAsia"/>
          <w:lang w:eastAsia="zh-CN"/>
        </w:rPr>
        <w:t>RA</w:t>
      </w:r>
      <w:r w:rsidR="00F614DB">
        <w:rPr>
          <w:lang w:eastAsia="zh-CN"/>
        </w:rPr>
        <w:t>-</w:t>
      </w:r>
      <w:r w:rsidRPr="006B58EA">
        <w:rPr>
          <w:rFonts w:hint="eastAsia"/>
          <w:lang w:eastAsia="zh-CN"/>
        </w:rPr>
        <w:t>23</w:t>
      </w:r>
      <w:r w:rsidRPr="006B58EA">
        <w:rPr>
          <w:rFonts w:hint="eastAsia"/>
          <w:lang w:eastAsia="zh-CN"/>
        </w:rPr>
        <w:t>）于</w:t>
      </w:r>
      <w:r w:rsidRPr="006B58EA">
        <w:rPr>
          <w:rFonts w:hint="eastAsia"/>
          <w:lang w:eastAsia="zh-CN"/>
        </w:rPr>
        <w:t>2023</w:t>
      </w:r>
      <w:r w:rsidRPr="006B58EA">
        <w:rPr>
          <w:rFonts w:hint="eastAsia"/>
          <w:lang w:eastAsia="zh-CN"/>
        </w:rPr>
        <w:t>年</w:t>
      </w:r>
      <w:r w:rsidRPr="006B58EA">
        <w:rPr>
          <w:rFonts w:hint="eastAsia"/>
          <w:lang w:eastAsia="zh-CN"/>
        </w:rPr>
        <w:t>11</w:t>
      </w:r>
      <w:r w:rsidRPr="006B58EA">
        <w:rPr>
          <w:rFonts w:hint="eastAsia"/>
          <w:lang w:eastAsia="zh-CN"/>
        </w:rPr>
        <w:t>月</w:t>
      </w:r>
      <w:r w:rsidRPr="006B58EA">
        <w:rPr>
          <w:rFonts w:hint="eastAsia"/>
          <w:lang w:eastAsia="zh-CN"/>
        </w:rPr>
        <w:t>13-17</w:t>
      </w:r>
      <w:r w:rsidRPr="006B58EA">
        <w:rPr>
          <w:rFonts w:hint="eastAsia"/>
          <w:lang w:eastAsia="zh-CN"/>
        </w:rPr>
        <w:t>日在阿拉伯联合酋长国迪拜</w:t>
      </w:r>
      <w:r w:rsidR="00F614DB">
        <w:rPr>
          <w:rFonts w:hint="eastAsia"/>
          <w:lang w:eastAsia="zh-CN"/>
        </w:rPr>
        <w:t>召开</w:t>
      </w:r>
      <w:r w:rsidRPr="006B58EA">
        <w:rPr>
          <w:rFonts w:hint="eastAsia"/>
          <w:lang w:eastAsia="zh-CN"/>
        </w:rPr>
        <w:t>，</w:t>
      </w:r>
      <w:r w:rsidR="00F614DB">
        <w:rPr>
          <w:rFonts w:hint="eastAsia"/>
          <w:lang w:eastAsia="zh-CN"/>
        </w:rPr>
        <w:t>来自</w:t>
      </w:r>
      <w:r w:rsidRPr="006B58EA">
        <w:rPr>
          <w:rFonts w:hint="eastAsia"/>
          <w:lang w:eastAsia="zh-CN"/>
        </w:rPr>
        <w:t>95</w:t>
      </w:r>
      <w:r w:rsidRPr="006B58EA">
        <w:rPr>
          <w:rFonts w:hint="eastAsia"/>
          <w:lang w:eastAsia="zh-CN"/>
        </w:rPr>
        <w:t>个主管部门和</w:t>
      </w:r>
      <w:r w:rsidRPr="006B58EA">
        <w:rPr>
          <w:rFonts w:hint="eastAsia"/>
          <w:lang w:eastAsia="zh-CN"/>
        </w:rPr>
        <w:t>41</w:t>
      </w:r>
      <w:r w:rsidRPr="006B58EA">
        <w:rPr>
          <w:rFonts w:hint="eastAsia"/>
          <w:lang w:eastAsia="zh-CN"/>
        </w:rPr>
        <w:t>个部门成员、</w:t>
      </w:r>
      <w:r w:rsidRPr="006B58EA">
        <w:rPr>
          <w:rFonts w:hint="eastAsia"/>
          <w:lang w:eastAsia="zh-CN"/>
        </w:rPr>
        <w:t>1</w:t>
      </w:r>
      <w:r w:rsidRPr="006B58EA">
        <w:rPr>
          <w:rFonts w:hint="eastAsia"/>
          <w:lang w:eastAsia="zh-CN"/>
        </w:rPr>
        <w:t>个学术成员和</w:t>
      </w:r>
      <w:r w:rsidRPr="006B58EA">
        <w:rPr>
          <w:rFonts w:hint="eastAsia"/>
          <w:lang w:eastAsia="zh-CN"/>
        </w:rPr>
        <w:t>2</w:t>
      </w:r>
      <w:r w:rsidRPr="006B58EA">
        <w:rPr>
          <w:rFonts w:hint="eastAsia"/>
          <w:lang w:eastAsia="zh-CN"/>
        </w:rPr>
        <w:t>个</w:t>
      </w:r>
      <w:r w:rsidR="00F614DB">
        <w:rPr>
          <w:rFonts w:hint="eastAsia"/>
          <w:lang w:eastAsia="zh-CN"/>
        </w:rPr>
        <w:t>联合国</w:t>
      </w:r>
      <w:r w:rsidRPr="006B58EA">
        <w:rPr>
          <w:rFonts w:hint="eastAsia"/>
          <w:lang w:eastAsia="zh-CN"/>
        </w:rPr>
        <w:t>专门机构的</w:t>
      </w:r>
      <w:r w:rsidRPr="006B58EA">
        <w:rPr>
          <w:rFonts w:hint="eastAsia"/>
          <w:lang w:eastAsia="zh-CN"/>
        </w:rPr>
        <w:t>566</w:t>
      </w:r>
      <w:r w:rsidRPr="006B58EA">
        <w:rPr>
          <w:rFonts w:hint="eastAsia"/>
          <w:lang w:eastAsia="zh-CN"/>
        </w:rPr>
        <w:t>名</w:t>
      </w:r>
      <w:r w:rsidR="00F614DB">
        <w:rPr>
          <w:rFonts w:hint="eastAsia"/>
          <w:lang w:eastAsia="zh-CN"/>
        </w:rPr>
        <w:t>代表</w:t>
      </w:r>
      <w:r w:rsidRPr="006B58EA">
        <w:rPr>
          <w:rFonts w:hint="eastAsia"/>
          <w:lang w:eastAsia="zh-CN"/>
        </w:rPr>
        <w:t>参加了会议。</w:t>
      </w:r>
    </w:p>
    <w:tbl>
      <w:tblPr>
        <w:tblStyle w:val="ListTable1Light-Accent11"/>
        <w:tblW w:w="9781"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blBorders>
        <w:tblLayout w:type="fixed"/>
        <w:tblLook w:val="04A0" w:firstRow="1" w:lastRow="0" w:firstColumn="1" w:lastColumn="0" w:noHBand="0" w:noVBand="1"/>
      </w:tblPr>
      <w:tblGrid>
        <w:gridCol w:w="2830"/>
        <w:gridCol w:w="6951"/>
      </w:tblGrid>
      <w:tr w:rsidR="00917BF0" w14:paraId="244652FE" w14:textId="77777777" w:rsidTr="00726B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5556F0B" w14:textId="4B51FE33" w:rsidR="00917BF0" w:rsidRPr="002F04F2" w:rsidRDefault="00751686" w:rsidP="00726B1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Cs w:val="22"/>
              </w:rPr>
            </w:pPr>
            <w:r w:rsidRPr="00751686">
              <w:rPr>
                <w:rFonts w:eastAsia="SimSun"/>
                <w:color w:val="000000"/>
                <w:sz w:val="22"/>
                <w:szCs w:val="22"/>
                <w:lang w:eastAsia="zh-CN"/>
              </w:rPr>
              <w:t>第</w:t>
            </w:r>
            <w:r>
              <w:rPr>
                <w:rFonts w:eastAsia="SimSun"/>
                <w:color w:val="000000"/>
                <w:sz w:val="22"/>
                <w:szCs w:val="22"/>
                <w:lang w:eastAsia="zh-CN"/>
              </w:rPr>
              <w:t>1</w:t>
            </w:r>
            <w:r w:rsidRPr="00751686">
              <w:rPr>
                <w:rFonts w:eastAsia="SimSun" w:hint="eastAsia"/>
                <w:color w:val="000000"/>
                <w:sz w:val="22"/>
                <w:szCs w:val="22"/>
                <w:lang w:eastAsia="zh-CN"/>
              </w:rPr>
              <w:t>委员会</w:t>
            </w:r>
            <w:r>
              <w:rPr>
                <w:rFonts w:eastAsia="SimSun"/>
                <w:color w:val="000000"/>
                <w:sz w:val="22"/>
                <w:szCs w:val="22"/>
                <w:lang w:eastAsia="zh-CN"/>
              </w:rPr>
              <w:br/>
            </w:r>
            <w:r>
              <w:rPr>
                <w:rFonts w:eastAsia="SimSun" w:hint="eastAsia"/>
                <w:color w:val="000000"/>
                <w:sz w:val="22"/>
                <w:szCs w:val="22"/>
                <w:lang w:eastAsia="zh-CN"/>
              </w:rPr>
              <w:t>（指导）</w:t>
            </w:r>
          </w:p>
        </w:tc>
        <w:tc>
          <w:tcPr>
            <w:tcW w:w="6951" w:type="dxa"/>
          </w:tcPr>
          <w:p w14:paraId="3991ABB9" w14:textId="709726BA" w:rsidR="00917BF0" w:rsidRPr="00B57D09" w:rsidRDefault="00B57D09" w:rsidP="00726B10">
            <w:pPr>
              <w:tabs>
                <w:tab w:val="clear" w:pos="794"/>
                <w:tab w:val="clear" w:pos="1191"/>
                <w:tab w:val="clear" w:pos="1588"/>
                <w:tab w:val="clear" w:pos="1985"/>
                <w:tab w:val="left" w:pos="1732"/>
              </w:tabs>
              <w:overflowPunct/>
              <w:autoSpaceDE/>
              <w:autoSpaceDN/>
              <w:adjustRightInd/>
              <w:spacing w:before="0"/>
              <w:textAlignment w:val="auto"/>
              <w:cnfStyle w:val="100000000000" w:firstRow="1" w:lastRow="0" w:firstColumn="0" w:lastColumn="0" w:oddVBand="0" w:evenVBand="0" w:oddHBand="0" w:evenHBand="0" w:firstRowFirstColumn="0" w:firstRowLastColumn="0" w:lastRowFirstColumn="0" w:lastRowLastColumn="0"/>
              <w:rPr>
                <w:sz w:val="22"/>
                <w:szCs w:val="22"/>
              </w:rPr>
            </w:pPr>
            <w:r w:rsidRPr="00D56287">
              <w:rPr>
                <w:rFonts w:ascii="SimSun" w:eastAsia="SimSun" w:hAnsi="SimSun" w:cs="SimSun" w:hint="eastAsia"/>
                <w:bCs w:val="0"/>
                <w:sz w:val="22"/>
                <w:szCs w:val="22"/>
                <w:lang w:eastAsia="zh-CN"/>
              </w:rPr>
              <w:t>主席：</w:t>
            </w:r>
            <w:r w:rsidR="00917BF0" w:rsidRPr="00B57D09">
              <w:rPr>
                <w:b w:val="0"/>
                <w:sz w:val="22"/>
                <w:szCs w:val="22"/>
              </w:rPr>
              <w:tab/>
            </w:r>
            <w:bookmarkStart w:id="16" w:name="lt_pId103"/>
            <w:r w:rsidR="00917BF0" w:rsidRPr="00B57D09">
              <w:rPr>
                <w:b w:val="0"/>
                <w:sz w:val="22"/>
                <w:szCs w:val="22"/>
                <w:lang w:val="en-US"/>
              </w:rPr>
              <w:t>Carol WILSON</w:t>
            </w:r>
            <w:r w:rsidR="00720AB0">
              <w:rPr>
                <w:rFonts w:ascii="SimSun" w:eastAsia="SimSun" w:hAnsi="SimSun" w:cs="SimSun" w:hint="eastAsia"/>
                <w:b w:val="0"/>
                <w:sz w:val="22"/>
                <w:szCs w:val="22"/>
                <w:lang w:val="en-US" w:eastAsia="zh-CN"/>
              </w:rPr>
              <w:t>女士（澳大利亚）</w:t>
            </w:r>
            <w:bookmarkEnd w:id="16"/>
          </w:p>
          <w:p w14:paraId="2475B0ED" w14:textId="281C1E7C" w:rsidR="00917BF0" w:rsidRPr="00B57D09" w:rsidRDefault="00B57D09" w:rsidP="00726B10">
            <w:pPr>
              <w:tabs>
                <w:tab w:val="clear" w:pos="794"/>
                <w:tab w:val="clear" w:pos="1191"/>
                <w:tab w:val="clear" w:pos="1588"/>
                <w:tab w:val="clear" w:pos="1985"/>
                <w:tab w:val="left" w:pos="1732"/>
              </w:tabs>
              <w:overflowPunct/>
              <w:autoSpaceDE/>
              <w:autoSpaceDN/>
              <w:adjustRightInd/>
              <w:spacing w:before="0"/>
              <w:textAlignment w:val="auto"/>
              <w:cnfStyle w:val="100000000000" w:firstRow="1" w:lastRow="0" w:firstColumn="0" w:lastColumn="0" w:oddVBand="0" w:evenVBand="0" w:oddHBand="0" w:evenHBand="0" w:firstRowFirstColumn="0" w:firstRowLastColumn="0" w:lastRowFirstColumn="0" w:lastRowLastColumn="0"/>
              <w:rPr>
                <w:sz w:val="22"/>
                <w:szCs w:val="22"/>
              </w:rPr>
            </w:pPr>
            <w:r w:rsidRPr="00D56287">
              <w:rPr>
                <w:rFonts w:ascii="SimSun" w:eastAsia="SimSun" w:hAnsi="SimSun" w:cs="SimSun" w:hint="eastAsia"/>
                <w:bCs w:val="0"/>
                <w:sz w:val="22"/>
                <w:szCs w:val="22"/>
                <w:lang w:eastAsia="zh-CN"/>
              </w:rPr>
              <w:t>副主席：</w:t>
            </w:r>
            <w:r w:rsidR="00917BF0" w:rsidRPr="00B57D09">
              <w:tab/>
            </w:r>
            <w:bookmarkStart w:id="17" w:name="lt_pId105"/>
            <w:r w:rsidR="00917BF0" w:rsidRPr="00B57D09">
              <w:rPr>
                <w:b w:val="0"/>
                <w:sz w:val="22"/>
                <w:szCs w:val="22"/>
              </w:rPr>
              <w:t>El Hadjar ABDOURAMANE</w:t>
            </w:r>
            <w:r w:rsidR="00720AB0">
              <w:rPr>
                <w:rFonts w:ascii="SimSun" w:eastAsia="SimSun" w:hAnsi="SimSun" w:cs="SimSun" w:hint="eastAsia"/>
                <w:b w:val="0"/>
                <w:sz w:val="22"/>
                <w:szCs w:val="22"/>
                <w:lang w:eastAsia="zh-CN"/>
              </w:rPr>
              <w:t>先生（喀麦隆）</w:t>
            </w:r>
            <w:bookmarkEnd w:id="17"/>
          </w:p>
          <w:p w14:paraId="521129F8" w14:textId="518EAAA4" w:rsidR="00917BF0" w:rsidRPr="00B57D09" w:rsidRDefault="00917BF0" w:rsidP="00726B10">
            <w:pPr>
              <w:tabs>
                <w:tab w:val="clear" w:pos="794"/>
                <w:tab w:val="clear" w:pos="1191"/>
                <w:tab w:val="clear" w:pos="1588"/>
                <w:tab w:val="clear" w:pos="1985"/>
                <w:tab w:val="left" w:pos="1732"/>
              </w:tabs>
              <w:overflowPunct/>
              <w:autoSpaceDE/>
              <w:autoSpaceDN/>
              <w:adjustRightInd/>
              <w:spacing w:before="0"/>
              <w:textAlignment w:val="auto"/>
              <w:cnfStyle w:val="100000000000" w:firstRow="1" w:lastRow="0" w:firstColumn="0" w:lastColumn="0" w:oddVBand="0" w:evenVBand="0" w:oddHBand="0" w:evenHBand="0" w:firstRowFirstColumn="0" w:firstRowLastColumn="0" w:lastRowFirstColumn="0" w:lastRowLastColumn="0"/>
              <w:rPr>
                <w:sz w:val="22"/>
                <w:szCs w:val="22"/>
              </w:rPr>
            </w:pPr>
            <w:r w:rsidRPr="00B57D09">
              <w:rPr>
                <w:b w:val="0"/>
                <w:sz w:val="22"/>
                <w:szCs w:val="22"/>
              </w:rPr>
              <w:tab/>
            </w:r>
            <w:bookmarkStart w:id="18" w:name="lt_pId106"/>
            <w:r w:rsidRPr="00B57D09">
              <w:rPr>
                <w:b w:val="0"/>
                <w:sz w:val="22"/>
                <w:szCs w:val="22"/>
              </w:rPr>
              <w:t>Khalid AL AWADI</w:t>
            </w:r>
            <w:r w:rsidR="00720AB0">
              <w:rPr>
                <w:rFonts w:ascii="SimSun" w:eastAsia="SimSun" w:hAnsi="SimSun" w:cs="SimSun" w:hint="eastAsia"/>
                <w:b w:val="0"/>
                <w:sz w:val="22"/>
                <w:szCs w:val="22"/>
                <w:lang w:eastAsia="zh-CN"/>
              </w:rPr>
              <w:t>先生（阿拉伯联合酋长国）</w:t>
            </w:r>
            <w:bookmarkEnd w:id="18"/>
          </w:p>
          <w:p w14:paraId="1DFE62CC" w14:textId="64BC29AD" w:rsidR="00917BF0" w:rsidRPr="00B57D09" w:rsidRDefault="00917BF0" w:rsidP="00726B10">
            <w:pPr>
              <w:tabs>
                <w:tab w:val="clear" w:pos="794"/>
                <w:tab w:val="clear" w:pos="1191"/>
                <w:tab w:val="clear" w:pos="1588"/>
                <w:tab w:val="clear" w:pos="1985"/>
                <w:tab w:val="left" w:pos="1732"/>
              </w:tabs>
              <w:overflowPunct/>
              <w:autoSpaceDE/>
              <w:autoSpaceDN/>
              <w:adjustRightInd/>
              <w:spacing w:before="0"/>
              <w:textAlignment w:val="auto"/>
              <w:cnfStyle w:val="100000000000" w:firstRow="1" w:lastRow="0" w:firstColumn="0" w:lastColumn="0" w:oddVBand="0" w:evenVBand="0" w:oddHBand="0" w:evenHBand="0" w:firstRowFirstColumn="0" w:firstRowLastColumn="0" w:lastRowFirstColumn="0" w:lastRowLastColumn="0"/>
              <w:rPr>
                <w:sz w:val="22"/>
                <w:szCs w:val="22"/>
              </w:rPr>
            </w:pPr>
            <w:r w:rsidRPr="00B57D09">
              <w:rPr>
                <w:b w:val="0"/>
                <w:sz w:val="22"/>
                <w:szCs w:val="22"/>
              </w:rPr>
              <w:tab/>
            </w:r>
            <w:bookmarkStart w:id="19" w:name="lt_pId107"/>
            <w:proofErr w:type="spellStart"/>
            <w:r w:rsidRPr="00B57D09">
              <w:rPr>
                <w:b w:val="0"/>
                <w:sz w:val="22"/>
                <w:szCs w:val="22"/>
              </w:rPr>
              <w:t>Dilmurod</w:t>
            </w:r>
            <w:proofErr w:type="spellEnd"/>
            <w:r w:rsidRPr="00B57D09">
              <w:rPr>
                <w:b w:val="0"/>
                <w:sz w:val="22"/>
                <w:szCs w:val="22"/>
              </w:rPr>
              <w:t xml:space="preserve"> DUSMATOV</w:t>
            </w:r>
            <w:r w:rsidR="00720AB0">
              <w:rPr>
                <w:rFonts w:ascii="SimSun" w:eastAsia="SimSun" w:hAnsi="SimSun" w:cs="SimSun" w:hint="eastAsia"/>
                <w:b w:val="0"/>
                <w:sz w:val="22"/>
                <w:szCs w:val="22"/>
                <w:lang w:eastAsia="zh-CN"/>
              </w:rPr>
              <w:t>先生（乌兹别克斯坦）</w:t>
            </w:r>
            <w:bookmarkEnd w:id="19"/>
            <w:r w:rsidRPr="00B57D09">
              <w:rPr>
                <w:b w:val="0"/>
                <w:sz w:val="22"/>
                <w:szCs w:val="22"/>
              </w:rPr>
              <w:tab/>
            </w:r>
            <w:bookmarkStart w:id="20" w:name="lt_pId108"/>
            <w:r w:rsidRPr="00B57D09">
              <w:rPr>
                <w:b w:val="0"/>
                <w:sz w:val="22"/>
                <w:szCs w:val="22"/>
              </w:rPr>
              <w:t>Victor MARTINEZ VANEGAS</w:t>
            </w:r>
            <w:r w:rsidR="00720AB0">
              <w:rPr>
                <w:rFonts w:ascii="SimSun" w:eastAsia="SimSun" w:hAnsi="SimSun" w:cs="SimSun" w:hint="eastAsia"/>
                <w:b w:val="0"/>
                <w:sz w:val="22"/>
                <w:szCs w:val="22"/>
                <w:lang w:eastAsia="zh-CN"/>
              </w:rPr>
              <w:t>先生（墨西哥）</w:t>
            </w:r>
            <w:bookmarkEnd w:id="20"/>
          </w:p>
          <w:p w14:paraId="4320E009" w14:textId="5AAB921B" w:rsidR="00917BF0" w:rsidRPr="00B57D09" w:rsidRDefault="00917BF0" w:rsidP="00726B10">
            <w:pPr>
              <w:tabs>
                <w:tab w:val="clear" w:pos="794"/>
                <w:tab w:val="clear" w:pos="1191"/>
                <w:tab w:val="clear" w:pos="1588"/>
                <w:tab w:val="clear" w:pos="1985"/>
                <w:tab w:val="left" w:pos="1732"/>
              </w:tabs>
              <w:overflowPunct/>
              <w:autoSpaceDE/>
              <w:autoSpaceDN/>
              <w:adjustRightInd/>
              <w:spacing w:before="0"/>
              <w:textAlignment w:val="auto"/>
              <w:cnfStyle w:val="100000000000" w:firstRow="1" w:lastRow="0" w:firstColumn="0" w:lastColumn="0" w:oddVBand="0" w:evenVBand="0" w:oddHBand="0" w:evenHBand="0" w:firstRowFirstColumn="0" w:firstRowLastColumn="0" w:lastRowFirstColumn="0" w:lastRowLastColumn="0"/>
              <w:rPr>
                <w:sz w:val="22"/>
                <w:szCs w:val="22"/>
              </w:rPr>
            </w:pPr>
            <w:r w:rsidRPr="00B57D09">
              <w:rPr>
                <w:b w:val="0"/>
                <w:sz w:val="22"/>
                <w:szCs w:val="22"/>
              </w:rPr>
              <w:tab/>
            </w:r>
            <w:bookmarkStart w:id="21" w:name="lt_pId109"/>
            <w:r w:rsidRPr="00B57D09">
              <w:rPr>
                <w:b w:val="0"/>
                <w:sz w:val="22"/>
                <w:szCs w:val="22"/>
              </w:rPr>
              <w:t>Martin WEBER</w:t>
            </w:r>
            <w:r w:rsidR="00720AB0">
              <w:rPr>
                <w:rFonts w:ascii="SimSun" w:eastAsia="SimSun" w:hAnsi="SimSun" w:cs="SimSun" w:hint="eastAsia"/>
                <w:b w:val="0"/>
                <w:sz w:val="22"/>
                <w:szCs w:val="22"/>
                <w:lang w:eastAsia="zh-CN"/>
              </w:rPr>
              <w:t>先生（德国）</w:t>
            </w:r>
            <w:bookmarkEnd w:id="21"/>
          </w:p>
          <w:p w14:paraId="5F3F8E63" w14:textId="364C7785" w:rsidR="00917BF0" w:rsidRPr="00D56287" w:rsidRDefault="00CB33C2" w:rsidP="00726B10">
            <w:pPr>
              <w:tabs>
                <w:tab w:val="clear" w:pos="1985"/>
                <w:tab w:val="left" w:pos="1732"/>
              </w:tabs>
              <w:overflowPunct/>
              <w:autoSpaceDE/>
              <w:autoSpaceDN/>
              <w:adjustRightInd/>
              <w:spacing w:before="240"/>
              <w:textAlignment w:val="auto"/>
              <w:cnfStyle w:val="100000000000" w:firstRow="1" w:lastRow="0" w:firstColumn="0" w:lastColumn="0" w:oddVBand="0" w:evenVBand="0" w:oddHBand="0" w:evenHBand="0" w:firstRowFirstColumn="0" w:firstRowLastColumn="0" w:lastRowFirstColumn="0" w:lastRowLastColumn="0"/>
              <w:rPr>
                <w:sz w:val="22"/>
                <w:szCs w:val="22"/>
                <w:lang w:eastAsia="zh-CN"/>
              </w:rPr>
            </w:pPr>
            <w:bookmarkStart w:id="22" w:name="lt_pId110"/>
            <w:r w:rsidRPr="00D56287">
              <w:rPr>
                <w:rFonts w:ascii="SimSun" w:eastAsia="SimSun" w:hAnsi="SimSun" w:cs="SimSun" w:hint="eastAsia"/>
                <w:b w:val="0"/>
                <w:sz w:val="22"/>
                <w:szCs w:val="22"/>
                <w:lang w:eastAsia="zh-CN"/>
              </w:rPr>
              <w:t>该委员会</w:t>
            </w:r>
            <w:proofErr w:type="gramStart"/>
            <w:r w:rsidRPr="00D56287">
              <w:rPr>
                <w:rFonts w:ascii="SimSun" w:eastAsia="SimSun" w:hAnsi="SimSun" w:cs="SimSun" w:hint="eastAsia"/>
                <w:b w:val="0"/>
                <w:sz w:val="22"/>
                <w:szCs w:val="22"/>
                <w:lang w:eastAsia="zh-CN"/>
              </w:rPr>
              <w:t>由全会</w:t>
            </w:r>
            <w:proofErr w:type="gramEnd"/>
            <w:r w:rsidRPr="00D56287">
              <w:rPr>
                <w:rFonts w:ascii="SimSun" w:eastAsia="SimSun" w:hAnsi="SimSun" w:cs="SimSun" w:hint="eastAsia"/>
                <w:b w:val="0"/>
                <w:sz w:val="22"/>
                <w:szCs w:val="22"/>
                <w:lang w:eastAsia="zh-CN"/>
              </w:rPr>
              <w:t>的主席和副主席以及各委员会的主席和副主席组成。</w:t>
            </w:r>
            <w:bookmarkEnd w:id="22"/>
          </w:p>
        </w:tc>
      </w:tr>
      <w:tr w:rsidR="00917BF0" w14:paraId="031D3ED3" w14:textId="77777777" w:rsidTr="00726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38EAAABF" w14:textId="16117507" w:rsidR="00917BF0" w:rsidRPr="002F04F2" w:rsidRDefault="00751686" w:rsidP="00726B1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Cs w:val="22"/>
              </w:rPr>
            </w:pPr>
            <w:r w:rsidRPr="00751686">
              <w:rPr>
                <w:rFonts w:eastAsia="SimSun"/>
                <w:color w:val="000000"/>
                <w:sz w:val="22"/>
                <w:szCs w:val="22"/>
                <w:lang w:eastAsia="zh-CN"/>
              </w:rPr>
              <w:t>第</w:t>
            </w:r>
            <w:r>
              <w:rPr>
                <w:rFonts w:eastAsia="SimSun"/>
                <w:color w:val="000000"/>
                <w:sz w:val="22"/>
                <w:szCs w:val="22"/>
                <w:lang w:eastAsia="zh-CN"/>
              </w:rPr>
              <w:t>2</w:t>
            </w:r>
            <w:r w:rsidRPr="00751686">
              <w:rPr>
                <w:rFonts w:eastAsia="SimSun" w:hint="eastAsia"/>
                <w:color w:val="000000"/>
                <w:sz w:val="22"/>
                <w:szCs w:val="22"/>
                <w:lang w:eastAsia="zh-CN"/>
              </w:rPr>
              <w:t>委员会</w:t>
            </w:r>
            <w:r>
              <w:rPr>
                <w:rFonts w:eastAsia="SimSun"/>
                <w:color w:val="000000"/>
                <w:sz w:val="22"/>
                <w:szCs w:val="22"/>
                <w:lang w:eastAsia="zh-CN"/>
              </w:rPr>
              <w:br/>
            </w:r>
            <w:r>
              <w:rPr>
                <w:rFonts w:eastAsia="SimSun" w:hint="eastAsia"/>
                <w:color w:val="000000"/>
                <w:sz w:val="22"/>
                <w:szCs w:val="22"/>
                <w:lang w:eastAsia="zh-CN"/>
              </w:rPr>
              <w:t>（预算）</w:t>
            </w:r>
          </w:p>
        </w:tc>
        <w:tc>
          <w:tcPr>
            <w:tcW w:w="6951" w:type="dxa"/>
            <w:hideMark/>
          </w:tcPr>
          <w:p w14:paraId="1DA53E60" w14:textId="00ECA552" w:rsidR="00917BF0" w:rsidRPr="00B57D09" w:rsidRDefault="00B57D09" w:rsidP="00726B10">
            <w:pPr>
              <w:tabs>
                <w:tab w:val="clear" w:pos="794"/>
                <w:tab w:val="clear" w:pos="1191"/>
                <w:tab w:val="clear" w:pos="1588"/>
                <w:tab w:val="clear" w:pos="1985"/>
                <w:tab w:val="left" w:pos="1732"/>
              </w:tabs>
              <w:overflowPunct/>
              <w:autoSpaceDE/>
              <w:autoSpaceDN/>
              <w:adjustRightInd/>
              <w:spacing w:before="0"/>
              <w:textAlignment w:val="auto"/>
              <w:cnfStyle w:val="000000100000" w:firstRow="0" w:lastRow="0" w:firstColumn="0" w:lastColumn="0" w:oddVBand="0" w:evenVBand="0" w:oddHBand="1" w:evenHBand="0" w:firstRowFirstColumn="0" w:firstRowLastColumn="0" w:lastRowFirstColumn="0" w:lastRowLastColumn="0"/>
              <w:rPr>
                <w:bCs/>
                <w:sz w:val="22"/>
                <w:szCs w:val="22"/>
              </w:rPr>
            </w:pPr>
            <w:r>
              <w:rPr>
                <w:rFonts w:ascii="SimSun" w:eastAsia="SimSun" w:hAnsi="SimSun" w:cs="SimSun" w:hint="eastAsia"/>
                <w:b/>
                <w:sz w:val="22"/>
                <w:szCs w:val="22"/>
                <w:lang w:eastAsia="zh-CN"/>
              </w:rPr>
              <w:t>主席：</w:t>
            </w:r>
            <w:r w:rsidR="00917BF0" w:rsidRPr="00B57D09">
              <w:rPr>
                <w:bCs/>
                <w:sz w:val="22"/>
                <w:szCs w:val="22"/>
              </w:rPr>
              <w:tab/>
            </w:r>
            <w:bookmarkStart w:id="23" w:name="lt_pId114"/>
            <w:r w:rsidR="00917BF0" w:rsidRPr="00B57D09">
              <w:rPr>
                <w:bCs/>
                <w:sz w:val="22"/>
                <w:szCs w:val="22"/>
              </w:rPr>
              <w:t>Daniel OBAM</w:t>
            </w:r>
            <w:r w:rsidR="006048CE">
              <w:rPr>
                <w:rFonts w:ascii="SimSun" w:eastAsia="SimSun" w:hAnsi="SimSun" w:cs="SimSun" w:hint="eastAsia"/>
                <w:bCs/>
                <w:sz w:val="22"/>
                <w:szCs w:val="22"/>
                <w:lang w:eastAsia="zh-CN"/>
              </w:rPr>
              <w:t>先生（肯尼亚）</w:t>
            </w:r>
            <w:bookmarkEnd w:id="23"/>
          </w:p>
          <w:p w14:paraId="6756AC4F" w14:textId="4D57DE8B" w:rsidR="00917BF0" w:rsidRPr="00B57D09" w:rsidRDefault="00B57D09" w:rsidP="00726B10">
            <w:pPr>
              <w:tabs>
                <w:tab w:val="clear" w:pos="794"/>
                <w:tab w:val="clear" w:pos="1191"/>
                <w:tab w:val="clear" w:pos="1588"/>
                <w:tab w:val="clear" w:pos="1985"/>
                <w:tab w:val="left" w:pos="1732"/>
              </w:tabs>
              <w:overflowPunct/>
              <w:autoSpaceDE/>
              <w:autoSpaceDN/>
              <w:adjustRightInd/>
              <w:spacing w:before="0"/>
              <w:textAlignment w:val="auto"/>
              <w:cnfStyle w:val="000000100000" w:firstRow="0" w:lastRow="0" w:firstColumn="0" w:lastColumn="0" w:oddVBand="0" w:evenVBand="0" w:oddHBand="1" w:evenHBand="0" w:firstRowFirstColumn="0" w:firstRowLastColumn="0" w:lastRowFirstColumn="0" w:lastRowLastColumn="0"/>
              <w:rPr>
                <w:bCs/>
                <w:sz w:val="22"/>
                <w:szCs w:val="22"/>
              </w:rPr>
            </w:pPr>
            <w:r>
              <w:rPr>
                <w:rFonts w:ascii="SimSun" w:eastAsia="SimSun" w:hAnsi="SimSun" w:cs="SimSun" w:hint="eastAsia"/>
                <w:b/>
                <w:sz w:val="22"/>
                <w:szCs w:val="22"/>
                <w:lang w:eastAsia="zh-CN"/>
              </w:rPr>
              <w:t>副主席：</w:t>
            </w:r>
            <w:r w:rsidR="00917BF0" w:rsidRPr="00B57D09">
              <w:rPr>
                <w:bCs/>
                <w:sz w:val="22"/>
                <w:szCs w:val="22"/>
              </w:rPr>
              <w:tab/>
            </w:r>
            <w:bookmarkStart w:id="24" w:name="lt_pId116"/>
            <w:r w:rsidR="00917BF0" w:rsidRPr="00B57D09">
              <w:rPr>
                <w:bCs/>
                <w:sz w:val="22"/>
                <w:szCs w:val="22"/>
              </w:rPr>
              <w:t>Latifa ALMUHANNA</w:t>
            </w:r>
            <w:r w:rsidR="006048CE">
              <w:rPr>
                <w:rFonts w:ascii="SimSun" w:eastAsia="SimSun" w:hAnsi="SimSun" w:cs="SimSun" w:hint="eastAsia"/>
                <w:bCs/>
                <w:sz w:val="22"/>
                <w:szCs w:val="22"/>
                <w:lang w:eastAsia="zh-CN"/>
              </w:rPr>
              <w:t>女士（科威特）</w:t>
            </w:r>
            <w:bookmarkEnd w:id="24"/>
          </w:p>
        </w:tc>
      </w:tr>
      <w:tr w:rsidR="00917BF0" w14:paraId="50408CEF" w14:textId="77777777" w:rsidTr="00726B10">
        <w:tc>
          <w:tcPr>
            <w:cnfStyle w:val="001000000000" w:firstRow="0" w:lastRow="0" w:firstColumn="1" w:lastColumn="0" w:oddVBand="0" w:evenVBand="0" w:oddHBand="0" w:evenHBand="0" w:firstRowFirstColumn="0" w:firstRowLastColumn="0" w:lastRowFirstColumn="0" w:lastRowLastColumn="0"/>
            <w:tcW w:w="2830" w:type="dxa"/>
            <w:hideMark/>
          </w:tcPr>
          <w:p w14:paraId="13FFDC41" w14:textId="25B2E086" w:rsidR="00917BF0" w:rsidRPr="002F04F2" w:rsidRDefault="00751686" w:rsidP="00751686">
            <w:pPr>
              <w:keepNext/>
              <w:spacing w:before="0"/>
              <w:rPr>
                <w:szCs w:val="22"/>
              </w:rPr>
            </w:pPr>
            <w:r w:rsidRPr="00751686">
              <w:rPr>
                <w:rFonts w:eastAsia="SimSun"/>
                <w:color w:val="000000"/>
                <w:sz w:val="22"/>
                <w:szCs w:val="22"/>
                <w:lang w:eastAsia="zh-CN"/>
              </w:rPr>
              <w:t>第</w:t>
            </w:r>
            <w:r w:rsidRPr="00751686">
              <w:rPr>
                <w:rFonts w:eastAsia="SimSun"/>
                <w:color w:val="000000"/>
                <w:sz w:val="22"/>
                <w:szCs w:val="22"/>
                <w:lang w:eastAsia="zh-CN"/>
              </w:rPr>
              <w:t>3</w:t>
            </w:r>
            <w:r w:rsidRPr="00751686">
              <w:rPr>
                <w:rFonts w:eastAsia="SimSun" w:hint="eastAsia"/>
                <w:color w:val="000000"/>
                <w:sz w:val="22"/>
                <w:szCs w:val="22"/>
                <w:lang w:eastAsia="zh-CN"/>
              </w:rPr>
              <w:t>委员会</w:t>
            </w:r>
            <w:r>
              <w:rPr>
                <w:rFonts w:eastAsia="SimSun"/>
                <w:color w:val="000000"/>
                <w:sz w:val="22"/>
                <w:szCs w:val="22"/>
                <w:lang w:eastAsia="zh-CN"/>
              </w:rPr>
              <w:br/>
            </w:r>
            <w:r>
              <w:rPr>
                <w:rFonts w:eastAsia="SimSun" w:hint="eastAsia"/>
                <w:color w:val="000000"/>
                <w:sz w:val="22"/>
                <w:szCs w:val="22"/>
                <w:lang w:eastAsia="zh-CN"/>
              </w:rPr>
              <w:t>（</w:t>
            </w:r>
            <w:r w:rsidRPr="00751686">
              <w:rPr>
                <w:rFonts w:eastAsia="SimSun" w:hint="eastAsia"/>
                <w:color w:val="000000"/>
                <w:sz w:val="22"/>
                <w:szCs w:val="22"/>
                <w:lang w:eastAsia="zh-CN"/>
              </w:rPr>
              <w:t>编辑</w:t>
            </w:r>
            <w:r>
              <w:rPr>
                <w:rFonts w:eastAsia="SimSun" w:hint="eastAsia"/>
                <w:color w:val="000000"/>
                <w:sz w:val="22"/>
                <w:szCs w:val="22"/>
                <w:lang w:eastAsia="zh-CN"/>
              </w:rPr>
              <w:t>）</w:t>
            </w:r>
          </w:p>
        </w:tc>
        <w:tc>
          <w:tcPr>
            <w:tcW w:w="6951" w:type="dxa"/>
            <w:hideMark/>
          </w:tcPr>
          <w:p w14:paraId="59B1548C" w14:textId="651A5D74" w:rsidR="00917BF0" w:rsidRPr="00B57D09" w:rsidRDefault="00B57D09" w:rsidP="00726B10">
            <w:pPr>
              <w:tabs>
                <w:tab w:val="clear" w:pos="794"/>
                <w:tab w:val="clear" w:pos="1191"/>
                <w:tab w:val="clear" w:pos="1588"/>
                <w:tab w:val="clear" w:pos="1985"/>
                <w:tab w:val="left" w:pos="1732"/>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Cs/>
                <w:sz w:val="22"/>
                <w:szCs w:val="22"/>
              </w:rPr>
            </w:pPr>
            <w:r>
              <w:rPr>
                <w:rFonts w:ascii="SimSun" w:eastAsia="SimSun" w:hAnsi="SimSun" w:cs="SimSun" w:hint="eastAsia"/>
                <w:b/>
                <w:sz w:val="22"/>
                <w:szCs w:val="22"/>
                <w:lang w:eastAsia="zh-CN"/>
              </w:rPr>
              <w:t>主席：</w:t>
            </w:r>
            <w:r w:rsidR="00917BF0" w:rsidRPr="00B57D09">
              <w:rPr>
                <w:bCs/>
                <w:sz w:val="22"/>
                <w:szCs w:val="22"/>
              </w:rPr>
              <w:tab/>
            </w:r>
            <w:bookmarkStart w:id="25" w:name="lt_pId120"/>
            <w:r w:rsidR="00917BF0" w:rsidRPr="00B57D09">
              <w:rPr>
                <w:bCs/>
                <w:sz w:val="22"/>
                <w:szCs w:val="22"/>
              </w:rPr>
              <w:t>Christian RISSONE</w:t>
            </w:r>
            <w:r w:rsidR="006048CE">
              <w:rPr>
                <w:rFonts w:ascii="SimSun" w:eastAsia="SimSun" w:hAnsi="SimSun" w:cs="SimSun" w:hint="eastAsia"/>
                <w:bCs/>
                <w:sz w:val="22"/>
                <w:szCs w:val="22"/>
                <w:lang w:eastAsia="zh-CN"/>
              </w:rPr>
              <w:t>先生（法国）</w:t>
            </w:r>
            <w:bookmarkEnd w:id="25"/>
          </w:p>
          <w:p w14:paraId="030572C7" w14:textId="792C1B6B" w:rsidR="00917BF0" w:rsidRPr="00B57D09" w:rsidRDefault="00B57D09" w:rsidP="00D56287">
            <w:pPr>
              <w:tabs>
                <w:tab w:val="clear" w:pos="794"/>
                <w:tab w:val="clear" w:pos="1191"/>
                <w:tab w:val="clear" w:pos="1588"/>
                <w:tab w:val="clear" w:pos="1985"/>
                <w:tab w:val="left" w:pos="1734"/>
              </w:tabs>
              <w:overflowPunct/>
              <w:autoSpaceDE/>
              <w:autoSpaceDN/>
              <w:adjustRightInd/>
              <w:spacing w:before="0"/>
              <w:ind w:left="1734" w:hanging="1734"/>
              <w:textAlignment w:val="auto"/>
              <w:cnfStyle w:val="000000000000" w:firstRow="0" w:lastRow="0" w:firstColumn="0" w:lastColumn="0" w:oddVBand="0" w:evenVBand="0" w:oddHBand="0" w:evenHBand="0" w:firstRowFirstColumn="0" w:firstRowLastColumn="0" w:lastRowFirstColumn="0" w:lastRowLastColumn="0"/>
              <w:rPr>
                <w:bCs/>
                <w:sz w:val="22"/>
                <w:szCs w:val="22"/>
              </w:rPr>
            </w:pPr>
            <w:r>
              <w:rPr>
                <w:rFonts w:ascii="SimSun" w:eastAsia="SimSun" w:hAnsi="SimSun" w:cs="SimSun" w:hint="eastAsia"/>
                <w:b/>
                <w:sz w:val="22"/>
                <w:szCs w:val="22"/>
                <w:lang w:eastAsia="zh-CN"/>
              </w:rPr>
              <w:t>副主席：</w:t>
            </w:r>
            <w:r w:rsidR="00917BF0" w:rsidRPr="00B57D09">
              <w:rPr>
                <w:bCs/>
                <w:sz w:val="22"/>
                <w:szCs w:val="22"/>
              </w:rPr>
              <w:tab/>
            </w:r>
            <w:bookmarkStart w:id="26" w:name="lt_pId122"/>
            <w:r w:rsidR="00917BF0" w:rsidRPr="00B57D09">
              <w:rPr>
                <w:bCs/>
                <w:sz w:val="22"/>
                <w:szCs w:val="22"/>
              </w:rPr>
              <w:t>Mohammed AL-HASSANI</w:t>
            </w:r>
            <w:r w:rsidR="006048CE">
              <w:rPr>
                <w:rFonts w:ascii="SimSun" w:eastAsia="SimSun" w:hAnsi="SimSun" w:cs="SimSun" w:hint="eastAsia"/>
                <w:bCs/>
                <w:sz w:val="22"/>
                <w:szCs w:val="22"/>
                <w:lang w:eastAsia="zh-CN"/>
              </w:rPr>
              <w:t>先生（阿拉伯联合酋长国）</w:t>
            </w:r>
            <w:bookmarkEnd w:id="26"/>
          </w:p>
          <w:p w14:paraId="0310EFB3" w14:textId="1D0546B5" w:rsidR="00917BF0" w:rsidRPr="00B57D09" w:rsidRDefault="00917BF0" w:rsidP="00726B10">
            <w:pPr>
              <w:tabs>
                <w:tab w:val="clear" w:pos="794"/>
                <w:tab w:val="clear" w:pos="1191"/>
                <w:tab w:val="clear" w:pos="1588"/>
                <w:tab w:val="clear" w:pos="1985"/>
                <w:tab w:val="left" w:pos="1732"/>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Cs/>
                <w:sz w:val="22"/>
                <w:szCs w:val="22"/>
              </w:rPr>
            </w:pPr>
            <w:r w:rsidRPr="00B57D09">
              <w:rPr>
                <w:bCs/>
                <w:sz w:val="22"/>
                <w:szCs w:val="22"/>
              </w:rPr>
              <w:tab/>
            </w:r>
            <w:bookmarkStart w:id="27" w:name="lt_pId123"/>
            <w:r w:rsidRPr="00B57D09">
              <w:rPr>
                <w:bCs/>
                <w:sz w:val="22"/>
                <w:szCs w:val="22"/>
              </w:rPr>
              <w:t>Dmitry CHERKESOV</w:t>
            </w:r>
            <w:r w:rsidR="006048CE">
              <w:rPr>
                <w:rFonts w:ascii="SimSun" w:eastAsia="SimSun" w:hAnsi="SimSun" w:cs="SimSun" w:hint="eastAsia"/>
                <w:bCs/>
                <w:sz w:val="22"/>
                <w:szCs w:val="22"/>
                <w:lang w:eastAsia="zh-CN"/>
              </w:rPr>
              <w:t>先生（俄罗斯联邦）</w:t>
            </w:r>
            <w:bookmarkEnd w:id="27"/>
          </w:p>
          <w:p w14:paraId="3BC84A5F" w14:textId="53329AF0" w:rsidR="00917BF0" w:rsidRPr="00B57D09" w:rsidRDefault="00917BF0" w:rsidP="00726B10">
            <w:pPr>
              <w:tabs>
                <w:tab w:val="clear" w:pos="794"/>
                <w:tab w:val="clear" w:pos="1191"/>
                <w:tab w:val="clear" w:pos="1588"/>
                <w:tab w:val="clear" w:pos="1985"/>
                <w:tab w:val="left" w:pos="1732"/>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Cs/>
                <w:sz w:val="22"/>
                <w:szCs w:val="22"/>
                <w:lang w:eastAsia="zh-CN"/>
              </w:rPr>
            </w:pPr>
            <w:r w:rsidRPr="00B57D09">
              <w:rPr>
                <w:bCs/>
                <w:sz w:val="22"/>
                <w:szCs w:val="22"/>
              </w:rPr>
              <w:tab/>
            </w:r>
            <w:bookmarkStart w:id="28" w:name="lt_pId124"/>
            <w:r w:rsidR="006048CE" w:rsidRPr="00E424F7">
              <w:rPr>
                <w:rFonts w:ascii="SimSun" w:eastAsia="SimSun" w:hAnsi="SimSun" w:cs="SimSun" w:hint="eastAsia"/>
                <w:bCs/>
                <w:sz w:val="22"/>
                <w:szCs w:val="22"/>
                <w:lang w:eastAsia="zh-CN"/>
              </w:rPr>
              <w:t>张海燕</w:t>
            </w:r>
            <w:r w:rsidR="006048CE">
              <w:rPr>
                <w:rFonts w:ascii="SimSun" w:eastAsia="SimSun" w:hAnsi="SimSun" w:cs="SimSun" w:hint="eastAsia"/>
                <w:bCs/>
                <w:sz w:val="22"/>
                <w:szCs w:val="22"/>
                <w:lang w:eastAsia="zh-CN"/>
              </w:rPr>
              <w:t>女士（中华人民共和国）</w:t>
            </w:r>
            <w:bookmarkEnd w:id="28"/>
          </w:p>
          <w:p w14:paraId="0DD9ECA9" w14:textId="6FBC328D" w:rsidR="00917BF0" w:rsidRPr="00B57D09" w:rsidRDefault="00917BF0" w:rsidP="00726B10">
            <w:pPr>
              <w:tabs>
                <w:tab w:val="clear" w:pos="794"/>
                <w:tab w:val="clear" w:pos="1191"/>
                <w:tab w:val="clear" w:pos="1588"/>
                <w:tab w:val="clear" w:pos="1985"/>
                <w:tab w:val="left" w:pos="1732"/>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Cs/>
                <w:sz w:val="22"/>
                <w:szCs w:val="22"/>
              </w:rPr>
            </w:pPr>
            <w:r w:rsidRPr="00B57D09">
              <w:rPr>
                <w:bCs/>
                <w:sz w:val="22"/>
                <w:szCs w:val="22"/>
                <w:lang w:eastAsia="zh-CN"/>
              </w:rPr>
              <w:tab/>
            </w:r>
            <w:bookmarkStart w:id="29" w:name="lt_pId125"/>
            <w:r w:rsidRPr="00B57D09">
              <w:rPr>
                <w:bCs/>
                <w:sz w:val="22"/>
                <w:szCs w:val="22"/>
              </w:rPr>
              <w:t>Oliver INGS</w:t>
            </w:r>
            <w:r w:rsidR="006048CE">
              <w:rPr>
                <w:rFonts w:ascii="SimSun" w:eastAsia="SimSun" w:hAnsi="SimSun" w:cs="SimSun" w:hint="eastAsia"/>
                <w:bCs/>
                <w:sz w:val="22"/>
                <w:szCs w:val="22"/>
                <w:lang w:eastAsia="zh-CN"/>
              </w:rPr>
              <w:t>先生（英国）</w:t>
            </w:r>
            <w:bookmarkEnd w:id="29"/>
          </w:p>
          <w:p w14:paraId="7C58CC88" w14:textId="36EA6190" w:rsidR="00917BF0" w:rsidRPr="00B57D09" w:rsidRDefault="00917BF0" w:rsidP="00726B10">
            <w:pPr>
              <w:tabs>
                <w:tab w:val="clear" w:pos="794"/>
                <w:tab w:val="clear" w:pos="1191"/>
                <w:tab w:val="clear" w:pos="1588"/>
                <w:tab w:val="clear" w:pos="1985"/>
                <w:tab w:val="left" w:pos="1732"/>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Cs/>
                <w:sz w:val="22"/>
                <w:szCs w:val="22"/>
              </w:rPr>
            </w:pPr>
            <w:r w:rsidRPr="00B57D09">
              <w:rPr>
                <w:bCs/>
                <w:sz w:val="22"/>
                <w:szCs w:val="22"/>
              </w:rPr>
              <w:tab/>
            </w:r>
            <w:bookmarkStart w:id="30" w:name="lt_pId126"/>
            <w:r w:rsidRPr="00B57D09">
              <w:rPr>
                <w:bCs/>
                <w:sz w:val="22"/>
                <w:szCs w:val="22"/>
              </w:rPr>
              <w:t>Angel LEON ALCALDE</w:t>
            </w:r>
            <w:r w:rsidR="006048CE">
              <w:rPr>
                <w:rFonts w:ascii="SimSun" w:eastAsia="SimSun" w:hAnsi="SimSun" w:cs="SimSun" w:hint="eastAsia"/>
                <w:bCs/>
                <w:sz w:val="22"/>
                <w:szCs w:val="22"/>
                <w:lang w:eastAsia="zh-CN"/>
              </w:rPr>
              <w:t>先生（西班牙）</w:t>
            </w:r>
            <w:bookmarkEnd w:id="30"/>
          </w:p>
          <w:p w14:paraId="75AB85FF" w14:textId="77777777" w:rsidR="00917BF0" w:rsidRPr="00B57D09" w:rsidRDefault="00917BF0" w:rsidP="00726B10">
            <w:pPr>
              <w:tabs>
                <w:tab w:val="clear" w:pos="794"/>
                <w:tab w:val="clear" w:pos="1191"/>
                <w:tab w:val="clear" w:pos="1588"/>
                <w:tab w:val="clear" w:pos="1985"/>
                <w:tab w:val="left" w:pos="1732"/>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Cs/>
                <w:sz w:val="22"/>
                <w:szCs w:val="22"/>
              </w:rPr>
            </w:pPr>
          </w:p>
        </w:tc>
      </w:tr>
      <w:tr w:rsidR="00917BF0" w14:paraId="70103B84" w14:textId="77777777" w:rsidTr="00726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76B8C0F" w14:textId="3E2668E0" w:rsidR="00917BF0" w:rsidRPr="002F04F2" w:rsidRDefault="00751686" w:rsidP="00726B10">
            <w:pPr>
              <w:keepNext/>
              <w:spacing w:before="0"/>
              <w:rPr>
                <w:sz w:val="22"/>
                <w:szCs w:val="22"/>
                <w:lang w:eastAsia="zh-CN"/>
              </w:rPr>
            </w:pPr>
            <w:r w:rsidRPr="00751686">
              <w:rPr>
                <w:rFonts w:eastAsia="SimSun"/>
                <w:color w:val="000000"/>
                <w:sz w:val="22"/>
                <w:szCs w:val="22"/>
                <w:lang w:eastAsia="zh-CN"/>
              </w:rPr>
              <w:t>第</w:t>
            </w:r>
            <w:r w:rsidRPr="00751686">
              <w:rPr>
                <w:rFonts w:eastAsia="SimSun"/>
                <w:color w:val="000000"/>
                <w:sz w:val="22"/>
                <w:szCs w:val="22"/>
                <w:lang w:eastAsia="zh-CN"/>
              </w:rPr>
              <w:t>4</w:t>
            </w:r>
            <w:r w:rsidRPr="00751686">
              <w:rPr>
                <w:rFonts w:eastAsia="SimSun" w:hint="eastAsia"/>
                <w:color w:val="000000"/>
                <w:sz w:val="22"/>
                <w:szCs w:val="22"/>
                <w:lang w:eastAsia="zh-CN"/>
              </w:rPr>
              <w:t>委员会</w:t>
            </w:r>
            <w:r>
              <w:rPr>
                <w:rFonts w:eastAsia="SimSun"/>
                <w:color w:val="000000"/>
                <w:sz w:val="22"/>
                <w:szCs w:val="22"/>
                <w:lang w:eastAsia="zh-CN"/>
              </w:rPr>
              <w:br/>
            </w:r>
            <w:r>
              <w:rPr>
                <w:rFonts w:eastAsia="SimSun" w:hint="eastAsia"/>
                <w:color w:val="000000"/>
                <w:sz w:val="22"/>
                <w:szCs w:val="22"/>
                <w:lang w:eastAsia="zh-CN"/>
              </w:rPr>
              <w:t>（</w:t>
            </w:r>
            <w:r w:rsidRPr="00751686">
              <w:rPr>
                <w:rFonts w:eastAsia="SimSun" w:hint="eastAsia"/>
                <w:color w:val="000000"/>
                <w:sz w:val="22"/>
                <w:szCs w:val="22"/>
                <w:lang w:eastAsia="zh-CN"/>
              </w:rPr>
              <w:t>研究组的结构和</w:t>
            </w:r>
            <w:r>
              <w:rPr>
                <w:rFonts w:eastAsia="SimSun"/>
                <w:color w:val="000000"/>
                <w:sz w:val="22"/>
                <w:szCs w:val="22"/>
                <w:lang w:eastAsia="zh-CN"/>
              </w:rPr>
              <w:br/>
            </w:r>
            <w:r w:rsidRPr="00751686">
              <w:rPr>
                <w:rFonts w:eastAsia="SimSun" w:hint="eastAsia"/>
                <w:color w:val="000000"/>
                <w:sz w:val="22"/>
                <w:szCs w:val="22"/>
                <w:lang w:eastAsia="zh-CN"/>
              </w:rPr>
              <w:t>工作计划</w:t>
            </w:r>
            <w:r>
              <w:rPr>
                <w:rFonts w:eastAsia="SimSun" w:hint="eastAsia"/>
                <w:color w:val="000000"/>
                <w:sz w:val="22"/>
                <w:szCs w:val="22"/>
                <w:lang w:eastAsia="zh-CN"/>
              </w:rPr>
              <w:t>）</w:t>
            </w:r>
          </w:p>
        </w:tc>
        <w:tc>
          <w:tcPr>
            <w:tcW w:w="6951" w:type="dxa"/>
            <w:hideMark/>
          </w:tcPr>
          <w:p w14:paraId="53E8F01E" w14:textId="711E96B7" w:rsidR="00917BF0" w:rsidRPr="00B57D09" w:rsidRDefault="00B57D09" w:rsidP="00726B10">
            <w:pPr>
              <w:tabs>
                <w:tab w:val="clear" w:pos="794"/>
                <w:tab w:val="clear" w:pos="1191"/>
                <w:tab w:val="clear" w:pos="1588"/>
                <w:tab w:val="clear" w:pos="1985"/>
                <w:tab w:val="left" w:pos="1732"/>
              </w:tabs>
              <w:overflowPunct/>
              <w:autoSpaceDE/>
              <w:autoSpaceDN/>
              <w:adjustRightInd/>
              <w:spacing w:before="0"/>
              <w:textAlignment w:val="auto"/>
              <w:cnfStyle w:val="000000100000" w:firstRow="0" w:lastRow="0" w:firstColumn="0" w:lastColumn="0" w:oddVBand="0" w:evenVBand="0" w:oddHBand="1" w:evenHBand="0" w:firstRowFirstColumn="0" w:firstRowLastColumn="0" w:lastRowFirstColumn="0" w:lastRowLastColumn="0"/>
              <w:rPr>
                <w:sz w:val="22"/>
                <w:szCs w:val="22"/>
              </w:rPr>
            </w:pPr>
            <w:r>
              <w:rPr>
                <w:rFonts w:ascii="SimSun" w:eastAsia="SimSun" w:hAnsi="SimSun" w:cs="SimSun" w:hint="eastAsia"/>
                <w:b/>
                <w:sz w:val="22"/>
                <w:szCs w:val="22"/>
                <w:lang w:eastAsia="zh-CN"/>
              </w:rPr>
              <w:t>主席：</w:t>
            </w:r>
            <w:r w:rsidR="00917BF0" w:rsidRPr="00B57D09">
              <w:rPr>
                <w:sz w:val="22"/>
                <w:szCs w:val="22"/>
              </w:rPr>
              <w:tab/>
            </w:r>
            <w:bookmarkStart w:id="31" w:name="lt_pId130"/>
            <w:r w:rsidR="00917BF0" w:rsidRPr="00B57D09">
              <w:rPr>
                <w:sz w:val="22"/>
                <w:szCs w:val="22"/>
              </w:rPr>
              <w:t>Yukihiro NISHIDA</w:t>
            </w:r>
            <w:r w:rsidR="007D593E">
              <w:rPr>
                <w:rFonts w:ascii="SimSun" w:eastAsia="SimSun" w:hAnsi="SimSun" w:cs="SimSun" w:hint="eastAsia"/>
                <w:sz w:val="22"/>
                <w:szCs w:val="22"/>
                <w:lang w:eastAsia="zh-CN"/>
              </w:rPr>
              <w:t>先生（日本）</w:t>
            </w:r>
            <w:bookmarkEnd w:id="31"/>
          </w:p>
          <w:p w14:paraId="2A50927B" w14:textId="0377AD7F" w:rsidR="00917BF0" w:rsidRPr="00B57D09" w:rsidRDefault="00B57D09" w:rsidP="00726B10">
            <w:pPr>
              <w:tabs>
                <w:tab w:val="clear" w:pos="794"/>
                <w:tab w:val="clear" w:pos="1191"/>
                <w:tab w:val="clear" w:pos="1588"/>
                <w:tab w:val="clear" w:pos="1985"/>
                <w:tab w:val="left" w:pos="1732"/>
              </w:tabs>
              <w:overflowPunct/>
              <w:autoSpaceDE/>
              <w:autoSpaceDN/>
              <w:adjustRightInd/>
              <w:spacing w:before="0"/>
              <w:textAlignment w:val="auto"/>
              <w:cnfStyle w:val="000000100000" w:firstRow="0" w:lastRow="0" w:firstColumn="0" w:lastColumn="0" w:oddVBand="0" w:evenVBand="0" w:oddHBand="1" w:evenHBand="0" w:firstRowFirstColumn="0" w:firstRowLastColumn="0" w:lastRowFirstColumn="0" w:lastRowLastColumn="0"/>
              <w:rPr>
                <w:szCs w:val="22"/>
              </w:rPr>
            </w:pPr>
            <w:r>
              <w:rPr>
                <w:rFonts w:ascii="SimSun" w:eastAsia="SimSun" w:hAnsi="SimSun" w:cs="SimSun" w:hint="eastAsia"/>
                <w:b/>
                <w:sz w:val="22"/>
                <w:szCs w:val="22"/>
                <w:lang w:eastAsia="zh-CN"/>
              </w:rPr>
              <w:t>副主席：</w:t>
            </w:r>
            <w:r w:rsidR="00917BF0" w:rsidRPr="00B57D09">
              <w:rPr>
                <w:sz w:val="22"/>
                <w:szCs w:val="22"/>
              </w:rPr>
              <w:tab/>
            </w:r>
            <w:bookmarkStart w:id="32" w:name="lt_pId132"/>
            <w:r w:rsidR="00917BF0" w:rsidRPr="00B57D09">
              <w:rPr>
                <w:sz w:val="22"/>
                <w:szCs w:val="22"/>
              </w:rPr>
              <w:t>Muneera ALZAYANI</w:t>
            </w:r>
            <w:r w:rsidR="007D593E">
              <w:rPr>
                <w:rFonts w:ascii="SimSun" w:eastAsia="SimSun" w:hAnsi="SimSun" w:cs="SimSun" w:hint="eastAsia"/>
                <w:sz w:val="22"/>
                <w:szCs w:val="22"/>
                <w:lang w:eastAsia="zh-CN"/>
              </w:rPr>
              <w:t>女士（巴林）</w:t>
            </w:r>
            <w:bookmarkEnd w:id="32"/>
          </w:p>
        </w:tc>
      </w:tr>
      <w:tr w:rsidR="00917BF0" w14:paraId="4DFFBBB4" w14:textId="77777777" w:rsidTr="00726B10">
        <w:trPr>
          <w:trHeight w:val="66"/>
        </w:trPr>
        <w:tc>
          <w:tcPr>
            <w:cnfStyle w:val="001000000000" w:firstRow="0" w:lastRow="0" w:firstColumn="1" w:lastColumn="0" w:oddVBand="0" w:evenVBand="0" w:oddHBand="0" w:evenHBand="0" w:firstRowFirstColumn="0" w:firstRowLastColumn="0" w:lastRowFirstColumn="0" w:lastRowLastColumn="0"/>
            <w:tcW w:w="2830" w:type="dxa"/>
          </w:tcPr>
          <w:p w14:paraId="39C8380E" w14:textId="59B95A01" w:rsidR="00917BF0" w:rsidRPr="00837111" w:rsidRDefault="00837111" w:rsidP="00726B10">
            <w:pPr>
              <w:keepNext/>
              <w:spacing w:before="0"/>
              <w:rPr>
                <w:rFonts w:eastAsia="SimSun"/>
                <w:sz w:val="22"/>
                <w:szCs w:val="22"/>
                <w:lang w:eastAsia="zh-CN"/>
              </w:rPr>
            </w:pPr>
            <w:r w:rsidRPr="00751686">
              <w:rPr>
                <w:rFonts w:eastAsia="SimSun"/>
                <w:color w:val="000000"/>
                <w:sz w:val="22"/>
                <w:szCs w:val="22"/>
                <w:lang w:eastAsia="zh-CN"/>
              </w:rPr>
              <w:t>第</w:t>
            </w:r>
            <w:r w:rsidRPr="00751686">
              <w:rPr>
                <w:rFonts w:eastAsia="SimSun"/>
                <w:color w:val="000000"/>
                <w:sz w:val="22"/>
                <w:szCs w:val="22"/>
                <w:lang w:eastAsia="zh-CN"/>
              </w:rPr>
              <w:t>5</w:t>
            </w:r>
            <w:r w:rsidRPr="00751686">
              <w:rPr>
                <w:rFonts w:eastAsia="SimSun"/>
                <w:color w:val="000000"/>
                <w:sz w:val="22"/>
                <w:szCs w:val="22"/>
                <w:lang w:eastAsia="zh-CN"/>
              </w:rPr>
              <w:t>委员会</w:t>
            </w:r>
            <w:r w:rsidRPr="00751686">
              <w:rPr>
                <w:rFonts w:eastAsia="SimSun"/>
                <w:color w:val="000000"/>
                <w:sz w:val="22"/>
                <w:szCs w:val="22"/>
                <w:lang w:eastAsia="zh-CN"/>
              </w:rPr>
              <w:br/>
            </w:r>
            <w:r w:rsidRPr="00751686">
              <w:rPr>
                <w:rFonts w:eastAsia="SimSun" w:hint="eastAsia"/>
                <w:color w:val="000000"/>
                <w:sz w:val="22"/>
                <w:szCs w:val="22"/>
                <w:lang w:eastAsia="zh-CN"/>
              </w:rPr>
              <w:t>（</w:t>
            </w:r>
            <w:r w:rsidRPr="00751686">
              <w:rPr>
                <w:rFonts w:eastAsia="SimSun"/>
                <w:color w:val="000000"/>
                <w:sz w:val="22"/>
                <w:szCs w:val="22"/>
                <w:lang w:eastAsia="zh-CN"/>
              </w:rPr>
              <w:t>无线电通信全会和</w:t>
            </w:r>
            <w:r w:rsidR="00B93887">
              <w:rPr>
                <w:rFonts w:eastAsia="SimSun"/>
                <w:color w:val="000000"/>
                <w:sz w:val="22"/>
                <w:szCs w:val="22"/>
                <w:lang w:eastAsia="zh-CN"/>
              </w:rPr>
              <w:br/>
            </w:r>
            <w:r w:rsidRPr="00751686">
              <w:rPr>
                <w:rFonts w:eastAsia="SimSun"/>
                <w:color w:val="000000"/>
                <w:sz w:val="22"/>
                <w:szCs w:val="22"/>
                <w:lang w:eastAsia="zh-CN"/>
              </w:rPr>
              <w:t>研究组工作方法</w:t>
            </w:r>
            <w:r w:rsidRPr="00751686">
              <w:rPr>
                <w:rFonts w:eastAsia="SimSun" w:hint="eastAsia"/>
                <w:color w:val="000000"/>
                <w:sz w:val="22"/>
                <w:szCs w:val="22"/>
                <w:lang w:eastAsia="zh-CN"/>
              </w:rPr>
              <w:t>）</w:t>
            </w:r>
          </w:p>
        </w:tc>
        <w:tc>
          <w:tcPr>
            <w:tcW w:w="6951" w:type="dxa"/>
          </w:tcPr>
          <w:p w14:paraId="511B49BA" w14:textId="20BEB1A0" w:rsidR="00917BF0" w:rsidRPr="00B57D09" w:rsidRDefault="00B57D09" w:rsidP="00726B10">
            <w:pPr>
              <w:tabs>
                <w:tab w:val="clear" w:pos="794"/>
                <w:tab w:val="clear" w:pos="1191"/>
                <w:tab w:val="clear" w:pos="1588"/>
                <w:tab w:val="clear" w:pos="1985"/>
                <w:tab w:val="left" w:pos="1732"/>
                <w:tab w:val="left" w:pos="2835"/>
                <w:tab w:val="left" w:pos="3119"/>
                <w:tab w:val="left" w:pos="3402"/>
                <w:tab w:val="left" w:pos="3686"/>
                <w:tab w:val="left" w:pos="3969"/>
              </w:tabs>
              <w:spacing w:before="0"/>
              <w:cnfStyle w:val="000000000000" w:firstRow="0" w:lastRow="0" w:firstColumn="0" w:lastColumn="0" w:oddVBand="0" w:evenVBand="0" w:oddHBand="0" w:evenHBand="0" w:firstRowFirstColumn="0" w:firstRowLastColumn="0" w:lastRowFirstColumn="0" w:lastRowLastColumn="0"/>
              <w:rPr>
                <w:szCs w:val="22"/>
              </w:rPr>
            </w:pPr>
            <w:r>
              <w:rPr>
                <w:rFonts w:ascii="SimSun" w:eastAsia="SimSun" w:hAnsi="SimSun" w:cs="SimSun" w:hint="eastAsia"/>
                <w:b/>
                <w:sz w:val="22"/>
                <w:szCs w:val="22"/>
                <w:lang w:eastAsia="zh-CN"/>
              </w:rPr>
              <w:t>主席：</w:t>
            </w:r>
            <w:r w:rsidR="00917BF0" w:rsidRPr="00B57D09">
              <w:rPr>
                <w:sz w:val="22"/>
                <w:szCs w:val="22"/>
              </w:rPr>
              <w:tab/>
            </w:r>
            <w:bookmarkStart w:id="33" w:name="lt_pId136"/>
            <w:r w:rsidR="00917BF0" w:rsidRPr="00B57D09">
              <w:rPr>
                <w:sz w:val="22"/>
                <w:szCs w:val="22"/>
              </w:rPr>
              <w:t>John ZUZEK</w:t>
            </w:r>
            <w:r w:rsidR="007D593E">
              <w:rPr>
                <w:rFonts w:ascii="SimSun" w:eastAsia="SimSun" w:hAnsi="SimSun" w:cs="SimSun" w:hint="eastAsia"/>
                <w:sz w:val="22"/>
                <w:szCs w:val="22"/>
                <w:lang w:eastAsia="zh-CN"/>
              </w:rPr>
              <w:t>先生（美国）</w:t>
            </w:r>
            <w:bookmarkEnd w:id="33"/>
          </w:p>
          <w:p w14:paraId="1EE839D7" w14:textId="39350A89" w:rsidR="00917BF0" w:rsidRPr="00B57D09" w:rsidRDefault="00B57D09" w:rsidP="00726B10">
            <w:pPr>
              <w:tabs>
                <w:tab w:val="clear" w:pos="794"/>
                <w:tab w:val="clear" w:pos="1191"/>
                <w:tab w:val="clear" w:pos="1588"/>
                <w:tab w:val="clear" w:pos="1985"/>
                <w:tab w:val="left" w:pos="1732"/>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szCs w:val="22"/>
              </w:rPr>
            </w:pPr>
            <w:r>
              <w:rPr>
                <w:rFonts w:ascii="SimSun" w:eastAsia="SimSun" w:hAnsi="SimSun" w:cs="SimSun" w:hint="eastAsia"/>
                <w:b/>
                <w:sz w:val="22"/>
                <w:szCs w:val="22"/>
                <w:lang w:eastAsia="zh-CN"/>
              </w:rPr>
              <w:t>副主席：</w:t>
            </w:r>
            <w:r w:rsidR="00917BF0" w:rsidRPr="00B57D09">
              <w:rPr>
                <w:iCs/>
                <w:sz w:val="22"/>
                <w:szCs w:val="22"/>
              </w:rPr>
              <w:tab/>
            </w:r>
            <w:bookmarkStart w:id="34" w:name="lt_pId138"/>
            <w:r w:rsidR="00917BF0" w:rsidRPr="00B57D09">
              <w:rPr>
                <w:iCs/>
                <w:sz w:val="22"/>
                <w:szCs w:val="22"/>
              </w:rPr>
              <w:t>Moath ALMANEA</w:t>
            </w:r>
            <w:r w:rsidR="007D593E">
              <w:rPr>
                <w:rFonts w:ascii="SimSun" w:eastAsia="SimSun" w:hAnsi="SimSun" w:cs="SimSun" w:hint="eastAsia"/>
                <w:iCs/>
                <w:sz w:val="22"/>
                <w:szCs w:val="22"/>
                <w:lang w:eastAsia="zh-CN"/>
              </w:rPr>
              <w:t>先生（沙特阿拉伯）</w:t>
            </w:r>
            <w:bookmarkEnd w:id="34"/>
          </w:p>
        </w:tc>
      </w:tr>
    </w:tbl>
    <w:p w14:paraId="66D0D6FC" w14:textId="62F130F2" w:rsidR="00917BF0" w:rsidRPr="006605A7" w:rsidRDefault="00DA4793" w:rsidP="00D56287">
      <w:pPr>
        <w:tabs>
          <w:tab w:val="clear" w:pos="794"/>
          <w:tab w:val="clear" w:pos="1191"/>
          <w:tab w:val="clear" w:pos="1588"/>
          <w:tab w:val="clear" w:pos="1985"/>
          <w:tab w:val="left" w:pos="1134"/>
          <w:tab w:val="left" w:pos="1871"/>
          <w:tab w:val="left" w:pos="2268"/>
        </w:tabs>
        <w:spacing w:before="280"/>
        <w:ind w:firstLineChars="200" w:firstLine="480"/>
        <w:jc w:val="both"/>
        <w:textAlignment w:val="auto"/>
        <w:rPr>
          <w:rFonts w:eastAsia="Arial Unicode MS"/>
          <w:lang w:eastAsia="zh-CN"/>
        </w:rPr>
      </w:pPr>
      <w:bookmarkStart w:id="35" w:name="lt_pId140"/>
      <w:r w:rsidRPr="00DA4793">
        <w:rPr>
          <w:lang w:val="es-ES_tradnl" w:eastAsia="zh-CN"/>
        </w:rPr>
        <w:t>RA-</w:t>
      </w:r>
      <w:r>
        <w:rPr>
          <w:lang w:val="es-ES_tradnl" w:eastAsia="zh-CN"/>
        </w:rPr>
        <w:t>23</w:t>
      </w:r>
      <w:r w:rsidRPr="00DA4793">
        <w:rPr>
          <w:lang w:val="es-ES_tradnl" w:eastAsia="zh-CN"/>
        </w:rPr>
        <w:t>是一届全面实现无纸化的全会，所有具体的起草活动均通过</w:t>
      </w:r>
      <w:r w:rsidRPr="00DA4793">
        <w:rPr>
          <w:lang w:val="es-ES_tradnl" w:eastAsia="zh-CN"/>
        </w:rPr>
        <w:t>RA-</w:t>
      </w:r>
      <w:r>
        <w:rPr>
          <w:lang w:val="es-ES_tradnl" w:eastAsia="zh-CN"/>
        </w:rPr>
        <w:t>23</w:t>
      </w:r>
      <w:r w:rsidRPr="00DA4793">
        <w:rPr>
          <w:lang w:val="es-ES_tradnl" w:eastAsia="zh-CN"/>
        </w:rPr>
        <w:t xml:space="preserve"> SharePoint</w:t>
      </w:r>
      <w:r w:rsidRPr="00DA4793">
        <w:rPr>
          <w:lang w:val="es-ES_tradnl" w:eastAsia="zh-CN"/>
        </w:rPr>
        <w:t>网站进行</w:t>
      </w:r>
      <w:r w:rsidRPr="00DA4793">
        <w:rPr>
          <w:rFonts w:hint="eastAsia"/>
          <w:lang w:val="es-ES_tradnl" w:eastAsia="zh-CN"/>
        </w:rPr>
        <w:t>。</w:t>
      </w:r>
      <w:bookmarkEnd w:id="35"/>
      <w:r w:rsidRPr="00DA4793">
        <w:rPr>
          <w:lang w:val="es-ES_tradnl" w:eastAsia="zh-CN"/>
        </w:rPr>
        <w:t>会议提供</w:t>
      </w:r>
      <w:r w:rsidR="00EF0341">
        <w:rPr>
          <w:rFonts w:hint="eastAsia"/>
          <w:lang w:val="es-ES_tradnl" w:eastAsia="zh-CN"/>
        </w:rPr>
        <w:t>并使用</w:t>
      </w:r>
      <w:r w:rsidRPr="00DA4793">
        <w:rPr>
          <w:lang w:val="es-ES_tradnl" w:eastAsia="zh-CN"/>
        </w:rPr>
        <w:t>了同步应用</w:t>
      </w:r>
      <w:r w:rsidRPr="00DA4793">
        <w:rPr>
          <w:rFonts w:hint="eastAsia"/>
          <w:lang w:val="es-ES_tradnl" w:eastAsia="zh-CN"/>
        </w:rPr>
        <w:t>。</w:t>
      </w:r>
    </w:p>
    <w:p w14:paraId="74D45F47" w14:textId="1A5A627B" w:rsidR="00917BF0" w:rsidRDefault="00E424F7" w:rsidP="00330780">
      <w:pPr>
        <w:ind w:firstLineChars="200" w:firstLine="480"/>
        <w:jc w:val="both"/>
        <w:rPr>
          <w:rFonts w:eastAsia="Arial Unicode MS"/>
          <w:szCs w:val="24"/>
          <w:lang w:eastAsia="zh-CN"/>
        </w:rPr>
      </w:pPr>
      <w:r>
        <w:rPr>
          <w:rFonts w:hint="eastAsia"/>
          <w:lang w:val="es-ES_tradnl" w:eastAsia="zh-CN"/>
        </w:rPr>
        <w:t>正如</w:t>
      </w:r>
      <w:r w:rsidR="00330780" w:rsidRPr="00330780">
        <w:rPr>
          <w:lang w:val="es-ES_tradnl" w:eastAsia="zh-CN"/>
        </w:rPr>
        <w:t>开幕全体会议上</w:t>
      </w:r>
      <w:r>
        <w:rPr>
          <w:rFonts w:hint="eastAsia"/>
          <w:lang w:val="es-ES_tradnl" w:eastAsia="zh-CN"/>
        </w:rPr>
        <w:t>所</w:t>
      </w:r>
      <w:r w:rsidR="00330780" w:rsidRPr="00330780">
        <w:rPr>
          <w:lang w:val="es-ES_tradnl" w:eastAsia="zh-CN"/>
        </w:rPr>
        <w:t>做出的决定，按照</w:t>
      </w:r>
      <w:r w:rsidR="00330780" w:rsidRPr="00330780">
        <w:rPr>
          <w:lang w:val="es-ES_tradnl" w:eastAsia="zh-CN"/>
        </w:rPr>
        <w:t>PP-14</w:t>
      </w:r>
      <w:r w:rsidR="00330780" w:rsidRPr="00330780">
        <w:rPr>
          <w:lang w:val="es-ES_tradnl" w:eastAsia="zh-CN"/>
        </w:rPr>
        <w:t>各项决定的精神，所有输入文件均可在全会之前供公众免费获取，原因在于各成员国均不认为披露给个人或公众合法利益造成的潜在危害会大于无障碍获取的益处</w:t>
      </w:r>
      <w:r w:rsidR="00330780" w:rsidRPr="00330780">
        <w:rPr>
          <w:rFonts w:hint="eastAsia"/>
          <w:lang w:val="es-ES_tradnl" w:eastAsia="zh-CN"/>
        </w:rPr>
        <w:t>。</w:t>
      </w:r>
    </w:p>
    <w:p w14:paraId="12582FEA" w14:textId="43F00F99" w:rsidR="00917BF0" w:rsidRPr="00EF0341" w:rsidRDefault="00837111" w:rsidP="00D56287">
      <w:pPr>
        <w:ind w:firstLineChars="200" w:firstLine="480"/>
        <w:jc w:val="both"/>
        <w:rPr>
          <w:rFonts w:eastAsia="Arial Unicode MS"/>
          <w:szCs w:val="24"/>
          <w:lang w:val="es-ES_tradnl" w:eastAsia="zh-CN"/>
        </w:rPr>
      </w:pPr>
      <w:r w:rsidRPr="00837111">
        <w:rPr>
          <w:lang w:val="es-ES_tradnl" w:eastAsia="zh-CN"/>
        </w:rPr>
        <w:lastRenderedPageBreak/>
        <w:t>作为全会的主要输出成果，</w:t>
      </w:r>
      <w:r w:rsidRPr="00837111">
        <w:rPr>
          <w:lang w:val="es-ES_tradnl" w:eastAsia="zh-CN"/>
        </w:rPr>
        <w:t>ITU-R</w:t>
      </w:r>
      <w:r w:rsidRPr="00837111">
        <w:rPr>
          <w:lang w:val="es-ES_tradnl" w:eastAsia="zh-CN"/>
        </w:rPr>
        <w:t>各项决议、建议和课题可供公众访问</w:t>
      </w:r>
      <w:r w:rsidRPr="00837111">
        <w:rPr>
          <w:rFonts w:hint="eastAsia"/>
          <w:lang w:val="es-ES_tradnl" w:eastAsia="zh-CN"/>
        </w:rPr>
        <w:t>。</w:t>
      </w:r>
      <w:r w:rsidRPr="00837111">
        <w:rPr>
          <w:lang w:val="es-ES_tradnl" w:eastAsia="zh-CN"/>
        </w:rPr>
        <w:t>全体会议以及各委员会的会议均以六种正式语文进行网播，同时还配有英文字幕，相应（存档）文件可在</w:t>
      </w:r>
      <w:r w:rsidRPr="00837111">
        <w:rPr>
          <w:lang w:val="es-ES_tradnl" w:eastAsia="zh-CN"/>
        </w:rPr>
        <w:t>RA-</w:t>
      </w:r>
      <w:r w:rsidR="00EF0341">
        <w:rPr>
          <w:lang w:val="es-ES_tradnl" w:eastAsia="zh-CN"/>
        </w:rPr>
        <w:t>23</w:t>
      </w:r>
      <w:r w:rsidRPr="00837111">
        <w:rPr>
          <w:lang w:val="es-ES_tradnl" w:eastAsia="zh-CN"/>
        </w:rPr>
        <w:t>网站上获取</w:t>
      </w:r>
      <w:r w:rsidRPr="00837111">
        <w:rPr>
          <w:rFonts w:hint="eastAsia"/>
          <w:lang w:val="es-ES_tradnl" w:eastAsia="zh-CN"/>
        </w:rPr>
        <w:t>。</w:t>
      </w:r>
      <w:bookmarkStart w:id="36" w:name="lt_pId144"/>
      <w:r w:rsidR="00EF0341">
        <w:rPr>
          <w:rFonts w:hint="eastAsia"/>
          <w:szCs w:val="24"/>
          <w:lang w:eastAsia="zh-CN"/>
        </w:rPr>
        <w:t>关于</w:t>
      </w:r>
      <w:r w:rsidR="00917BF0" w:rsidRPr="00EF0341">
        <w:rPr>
          <w:szCs w:val="24"/>
          <w:lang w:val="es-ES_tradnl" w:eastAsia="zh-CN"/>
        </w:rPr>
        <w:t>RA-23</w:t>
      </w:r>
      <w:r w:rsidR="00EF0341">
        <w:rPr>
          <w:rFonts w:hint="eastAsia"/>
          <w:szCs w:val="24"/>
          <w:lang w:eastAsia="zh-CN"/>
        </w:rPr>
        <w:t>的全部信息可访问以下网页</w:t>
      </w:r>
      <w:r w:rsidR="00EF0341" w:rsidRPr="000E44CD">
        <w:rPr>
          <w:rFonts w:hint="eastAsia"/>
          <w:szCs w:val="24"/>
          <w:lang w:val="es-ES_tradnl" w:eastAsia="zh-CN"/>
        </w:rPr>
        <w:t>：</w:t>
      </w:r>
      <w:hyperlink r:id="rId11" w:history="1">
        <w:r w:rsidR="00EF0341" w:rsidRPr="00383BC9">
          <w:rPr>
            <w:rStyle w:val="Hyperlink"/>
            <w:szCs w:val="24"/>
            <w:lang w:val="es-ES_tradnl" w:eastAsia="zh-CN"/>
          </w:rPr>
          <w:t>https://www.itu.int/ra-23/</w:t>
        </w:r>
      </w:hyperlink>
      <w:bookmarkEnd w:id="36"/>
      <w:r w:rsidR="00EF0341">
        <w:rPr>
          <w:rFonts w:hint="eastAsia"/>
          <w:szCs w:val="24"/>
          <w:lang w:val="es-ES_tradnl" w:eastAsia="zh-CN"/>
        </w:rPr>
        <w:t>。</w:t>
      </w:r>
    </w:p>
    <w:p w14:paraId="5C32E711" w14:textId="1F8CD062" w:rsidR="00917BF0" w:rsidRPr="00D56287" w:rsidRDefault="006B58EA" w:rsidP="00D56287">
      <w:pPr>
        <w:ind w:firstLineChars="200" w:firstLine="480"/>
        <w:jc w:val="both"/>
        <w:rPr>
          <w:szCs w:val="24"/>
          <w:u w:val="single"/>
          <w:lang w:eastAsia="zh-CN"/>
        </w:rPr>
      </w:pPr>
      <w:r w:rsidRPr="006B58EA">
        <w:rPr>
          <w:rFonts w:hint="eastAsia"/>
          <w:lang w:eastAsia="zh-CN"/>
        </w:rPr>
        <w:t>RA-23</w:t>
      </w:r>
      <w:r w:rsidRPr="006B58EA">
        <w:rPr>
          <w:rFonts w:hint="eastAsia"/>
          <w:lang w:eastAsia="zh-CN"/>
        </w:rPr>
        <w:t>共修订了</w:t>
      </w:r>
      <w:r w:rsidRPr="006B58EA">
        <w:rPr>
          <w:rFonts w:hint="eastAsia"/>
          <w:lang w:eastAsia="zh-CN"/>
        </w:rPr>
        <w:t>26</w:t>
      </w:r>
      <w:r w:rsidRPr="006B58EA">
        <w:rPr>
          <w:rFonts w:hint="eastAsia"/>
          <w:lang w:eastAsia="zh-CN"/>
        </w:rPr>
        <w:t>项</w:t>
      </w:r>
      <w:r w:rsidRPr="006B58EA">
        <w:rPr>
          <w:rFonts w:hint="eastAsia"/>
          <w:lang w:eastAsia="zh-CN"/>
        </w:rPr>
        <w:t>ITU-R</w:t>
      </w:r>
      <w:r w:rsidRPr="006B58EA">
        <w:rPr>
          <w:rFonts w:hint="eastAsia"/>
          <w:lang w:eastAsia="zh-CN"/>
        </w:rPr>
        <w:t>决议。</w:t>
      </w:r>
    </w:p>
    <w:p w14:paraId="27D766D2" w14:textId="143E4162" w:rsidR="00917BF0" w:rsidRPr="000E44CD" w:rsidRDefault="00272891" w:rsidP="00D56287">
      <w:pPr>
        <w:ind w:firstLineChars="200" w:firstLine="480"/>
        <w:jc w:val="both"/>
        <w:rPr>
          <w:szCs w:val="24"/>
          <w:lang w:val="es-ES_tradnl" w:eastAsia="zh-CN"/>
        </w:rPr>
      </w:pPr>
      <w:r w:rsidRPr="00272891">
        <w:rPr>
          <w:lang w:val="es-ES_tradnl" w:eastAsia="zh-CN"/>
        </w:rPr>
        <w:t>ITU-R</w:t>
      </w:r>
      <w:r w:rsidRPr="00272891">
        <w:rPr>
          <w:lang w:val="es-ES_tradnl" w:eastAsia="zh-CN"/>
        </w:rPr>
        <w:t>第</w:t>
      </w:r>
      <w:r w:rsidR="00B06C8E">
        <w:fldChar w:fldCharType="begin"/>
      </w:r>
      <w:r w:rsidR="00B06C8E">
        <w:rPr>
          <w:lang w:eastAsia="zh-CN"/>
        </w:rPr>
        <w:instrText>HYPERLINK "http://www.itu.int/pub/R-RES-R.1"</w:instrText>
      </w:r>
      <w:r w:rsidR="00B06C8E">
        <w:fldChar w:fldCharType="separate"/>
      </w:r>
      <w:r w:rsidR="0005262D" w:rsidRPr="0005262D">
        <w:rPr>
          <w:color w:val="0000FF"/>
          <w:szCs w:val="24"/>
          <w:u w:val="single"/>
          <w:lang w:eastAsia="zh-CN"/>
        </w:rPr>
        <w:t>1</w:t>
      </w:r>
      <w:r w:rsidR="00B06C8E">
        <w:rPr>
          <w:color w:val="0000FF"/>
          <w:szCs w:val="24"/>
          <w:u w:val="single"/>
          <w:lang w:eastAsia="zh-CN"/>
        </w:rPr>
        <w:fldChar w:fldCharType="end"/>
      </w:r>
      <w:proofErr w:type="gramStart"/>
      <w:r w:rsidRPr="00272891">
        <w:rPr>
          <w:lang w:val="es-ES_tradnl" w:eastAsia="zh-CN"/>
        </w:rPr>
        <w:t>号决议</w:t>
      </w:r>
      <w:r w:rsidR="00DB7AD2" w:rsidRPr="00DB7AD2">
        <w:rPr>
          <w:rFonts w:ascii="SimSun" w:hAnsi="SimSun"/>
          <w:lang w:val="es-ES_tradnl" w:eastAsia="zh-CN"/>
        </w:rPr>
        <w:t>“</w:t>
      </w:r>
      <w:proofErr w:type="gramEnd"/>
      <w:r w:rsidRPr="00272891">
        <w:rPr>
          <w:lang w:val="es-ES_tradnl" w:eastAsia="zh-CN"/>
        </w:rPr>
        <w:t>无线电通信全会、无线电通信研究组、无线电通信顾问组及无线电通信部门其他组的工作方法</w:t>
      </w:r>
      <w:r w:rsidR="00DB7AD2" w:rsidRPr="00DB7AD2">
        <w:rPr>
          <w:rFonts w:ascii="SimSun" w:hAnsi="SimSun"/>
          <w:lang w:val="es-ES_tradnl" w:eastAsia="zh-CN"/>
        </w:rPr>
        <w:t>”</w:t>
      </w:r>
      <w:r w:rsidRPr="00272891">
        <w:rPr>
          <w:lang w:val="es-ES_tradnl" w:eastAsia="zh-CN"/>
        </w:rPr>
        <w:t>得到修</w:t>
      </w:r>
      <w:r w:rsidRPr="00272891">
        <w:rPr>
          <w:rFonts w:hint="eastAsia"/>
          <w:lang w:val="es-ES_tradnl" w:eastAsia="zh-CN"/>
        </w:rPr>
        <w:t>订。</w:t>
      </w:r>
      <w:r w:rsidR="006B58EA" w:rsidRPr="006B58EA">
        <w:rPr>
          <w:rFonts w:hint="eastAsia"/>
          <w:szCs w:val="24"/>
          <w:lang w:eastAsia="zh-CN"/>
        </w:rPr>
        <w:t>对该决议进行了一些重要修改</w:t>
      </w:r>
      <w:r w:rsidR="006B58EA" w:rsidRPr="006B58EA">
        <w:rPr>
          <w:rFonts w:hint="eastAsia"/>
          <w:szCs w:val="24"/>
          <w:lang w:val="es-ES_tradnl" w:eastAsia="zh-CN"/>
        </w:rPr>
        <w:t>，</w:t>
      </w:r>
      <w:r w:rsidR="006B58EA" w:rsidRPr="006B58EA">
        <w:rPr>
          <w:rFonts w:hint="eastAsia"/>
          <w:szCs w:val="24"/>
          <w:lang w:eastAsia="zh-CN"/>
        </w:rPr>
        <w:t>其中包括</w:t>
      </w:r>
      <w:r w:rsidR="006B58EA" w:rsidRPr="006B58EA">
        <w:rPr>
          <w:rFonts w:hint="eastAsia"/>
          <w:szCs w:val="24"/>
          <w:lang w:val="es-ES_tradnl" w:eastAsia="zh-CN"/>
        </w:rPr>
        <w:t>：</w:t>
      </w:r>
    </w:p>
    <w:p w14:paraId="0D90527F" w14:textId="2C0F31B2" w:rsidR="00917BF0" w:rsidRDefault="00917BF0" w:rsidP="00917BF0">
      <w:pPr>
        <w:pStyle w:val="enumlev1"/>
        <w:rPr>
          <w:lang w:eastAsia="zh-CN"/>
        </w:rPr>
      </w:pPr>
      <w:r>
        <w:rPr>
          <w:lang w:eastAsia="zh-CN"/>
        </w:rPr>
        <w:t>−</w:t>
      </w:r>
      <w:r>
        <w:rPr>
          <w:lang w:eastAsia="zh-CN"/>
        </w:rPr>
        <w:tab/>
      </w:r>
      <w:r w:rsidR="000E44CD" w:rsidRPr="006B58EA">
        <w:rPr>
          <w:rFonts w:hint="eastAsia"/>
          <w:szCs w:val="24"/>
          <w:lang w:eastAsia="zh-CN"/>
        </w:rPr>
        <w:t>将所有研究组、</w:t>
      </w:r>
      <w:proofErr w:type="gramStart"/>
      <w:r w:rsidR="000E44CD" w:rsidRPr="006B58EA">
        <w:rPr>
          <w:szCs w:val="24"/>
          <w:lang w:val="es-ES_tradnl" w:eastAsia="zh-CN"/>
        </w:rPr>
        <w:t>CCV</w:t>
      </w:r>
      <w:r w:rsidR="000E44CD" w:rsidRPr="006B58EA">
        <w:rPr>
          <w:rFonts w:hint="eastAsia"/>
          <w:szCs w:val="24"/>
          <w:lang w:eastAsia="zh-CN"/>
        </w:rPr>
        <w:t>及其下属组会议提交文稿的截止日期改为会议开始前</w:t>
      </w:r>
      <w:r w:rsidR="000E44CD" w:rsidRPr="000E44CD">
        <w:rPr>
          <w:b/>
          <w:bCs/>
          <w:szCs w:val="24"/>
          <w:lang w:val="es-ES_tradnl" w:eastAsia="zh-CN"/>
        </w:rPr>
        <w:t>12</w:t>
      </w:r>
      <w:r w:rsidR="000E44CD" w:rsidRPr="000E44CD">
        <w:rPr>
          <w:rFonts w:hint="eastAsia"/>
          <w:b/>
          <w:bCs/>
          <w:szCs w:val="24"/>
          <w:lang w:eastAsia="zh-CN"/>
        </w:rPr>
        <w:t>个日历日</w:t>
      </w:r>
      <w:r w:rsidR="000E44CD" w:rsidRPr="00BE3DF1">
        <w:rPr>
          <w:rFonts w:hint="eastAsia"/>
          <w:szCs w:val="24"/>
          <w:lang w:eastAsia="zh-CN"/>
        </w:rPr>
        <w:t>；</w:t>
      </w:r>
      <w:proofErr w:type="gramEnd"/>
    </w:p>
    <w:p w14:paraId="74B97B32" w14:textId="37E31824" w:rsidR="00917BF0" w:rsidRDefault="00917BF0" w:rsidP="00917BF0">
      <w:pPr>
        <w:pStyle w:val="enumlev1"/>
        <w:rPr>
          <w:lang w:eastAsia="zh-CN"/>
        </w:rPr>
      </w:pPr>
      <w:r>
        <w:rPr>
          <w:lang w:eastAsia="zh-CN"/>
        </w:rPr>
        <w:t>−</w:t>
      </w:r>
      <w:r>
        <w:rPr>
          <w:lang w:eastAsia="zh-CN"/>
        </w:rPr>
        <w:tab/>
      </w:r>
      <w:bookmarkStart w:id="37" w:name="lt_pId151"/>
      <w:r w:rsidR="000E44CD" w:rsidRPr="006B58EA">
        <w:rPr>
          <w:rFonts w:hint="eastAsia"/>
          <w:szCs w:val="24"/>
          <w:lang w:eastAsia="zh-CN"/>
        </w:rPr>
        <w:t>在资金允许的情况下，</w:t>
      </w:r>
      <w:proofErr w:type="gramStart"/>
      <w:r w:rsidR="000E44CD" w:rsidRPr="006B58EA">
        <w:rPr>
          <w:rFonts w:hint="eastAsia"/>
          <w:szCs w:val="24"/>
          <w:lang w:eastAsia="zh-CN"/>
        </w:rPr>
        <w:t>纳入有关发展中国家人员与会补贴政策的条款</w:t>
      </w:r>
      <w:r w:rsidR="000E44CD">
        <w:rPr>
          <w:rFonts w:hint="eastAsia"/>
          <w:szCs w:val="24"/>
          <w:lang w:eastAsia="zh-CN"/>
        </w:rPr>
        <w:t>；</w:t>
      </w:r>
      <w:bookmarkEnd w:id="37"/>
      <w:proofErr w:type="gramEnd"/>
    </w:p>
    <w:p w14:paraId="0AB81BB0" w14:textId="00AC4D99" w:rsidR="00917BF0" w:rsidRDefault="00917BF0" w:rsidP="00917BF0">
      <w:pPr>
        <w:pStyle w:val="enumlev1"/>
        <w:rPr>
          <w:lang w:eastAsia="zh-CN"/>
        </w:rPr>
      </w:pPr>
      <w:r>
        <w:rPr>
          <w:lang w:eastAsia="zh-CN"/>
        </w:rPr>
        <w:t>−</w:t>
      </w:r>
      <w:r>
        <w:rPr>
          <w:lang w:eastAsia="zh-CN"/>
        </w:rPr>
        <w:tab/>
      </w:r>
      <w:bookmarkStart w:id="38" w:name="lt_pId153"/>
      <w:proofErr w:type="gramStart"/>
      <w:r w:rsidR="000E44CD" w:rsidRPr="006B58EA">
        <w:rPr>
          <w:rFonts w:hint="eastAsia"/>
          <w:szCs w:val="24"/>
          <w:lang w:eastAsia="zh-CN"/>
        </w:rPr>
        <w:t>要求向</w:t>
      </w:r>
      <w:r w:rsidR="000E44CD" w:rsidRPr="006B58EA">
        <w:rPr>
          <w:szCs w:val="24"/>
          <w:lang w:eastAsia="zh-CN"/>
        </w:rPr>
        <w:t>RAG</w:t>
      </w:r>
      <w:r w:rsidR="000E44CD" w:rsidRPr="006B58EA">
        <w:rPr>
          <w:rFonts w:hint="eastAsia"/>
          <w:szCs w:val="24"/>
          <w:lang w:eastAsia="zh-CN"/>
        </w:rPr>
        <w:t>通报副主席缺席会议的情况</w:t>
      </w:r>
      <w:r w:rsidR="000E44CD">
        <w:rPr>
          <w:rFonts w:hint="eastAsia"/>
          <w:szCs w:val="24"/>
          <w:lang w:eastAsia="zh-CN"/>
        </w:rPr>
        <w:t>；</w:t>
      </w:r>
      <w:bookmarkEnd w:id="38"/>
      <w:proofErr w:type="gramEnd"/>
    </w:p>
    <w:p w14:paraId="540ADF6A" w14:textId="7768DC85" w:rsidR="00917BF0" w:rsidRDefault="00917BF0" w:rsidP="006B58EA">
      <w:pPr>
        <w:pStyle w:val="enumlev1"/>
        <w:rPr>
          <w:lang w:eastAsia="zh-CN"/>
        </w:rPr>
      </w:pPr>
      <w:r>
        <w:rPr>
          <w:lang w:eastAsia="zh-CN"/>
        </w:rPr>
        <w:t>−</w:t>
      </w:r>
      <w:r>
        <w:rPr>
          <w:lang w:eastAsia="zh-CN"/>
        </w:rPr>
        <w:tab/>
      </w:r>
      <w:bookmarkStart w:id="39" w:name="lt_pId155"/>
      <w:r w:rsidR="006B58EA" w:rsidRPr="00E424F7">
        <w:rPr>
          <w:rFonts w:hint="eastAsia"/>
          <w:lang w:eastAsia="zh-CN"/>
        </w:rPr>
        <w:t>增加对新的</w:t>
      </w:r>
      <w:r w:rsidR="006B58EA" w:rsidRPr="00E424F7">
        <w:rPr>
          <w:rFonts w:hint="eastAsia"/>
          <w:lang w:eastAsia="zh-CN"/>
        </w:rPr>
        <w:t>ITU-R</w:t>
      </w:r>
      <w:r w:rsidR="006B58EA" w:rsidRPr="00E424F7">
        <w:rPr>
          <w:rFonts w:hint="eastAsia"/>
          <w:lang w:eastAsia="zh-CN"/>
        </w:rPr>
        <w:t>第</w:t>
      </w:r>
      <w:r w:rsidR="006B58EA" w:rsidRPr="00E424F7">
        <w:rPr>
          <w:rFonts w:hint="eastAsia"/>
          <w:lang w:eastAsia="zh-CN"/>
        </w:rPr>
        <w:t>72</w:t>
      </w:r>
      <w:proofErr w:type="gramStart"/>
      <w:r w:rsidR="006B58EA" w:rsidRPr="00E424F7">
        <w:rPr>
          <w:rFonts w:hint="eastAsia"/>
          <w:lang w:eastAsia="zh-CN"/>
        </w:rPr>
        <w:t>号决议“</w:t>
      </w:r>
      <w:proofErr w:type="gramEnd"/>
      <w:r w:rsidR="006B58EA" w:rsidRPr="00E424F7">
        <w:rPr>
          <w:rFonts w:hint="eastAsia"/>
          <w:lang w:eastAsia="zh-CN"/>
        </w:rPr>
        <w:t>促进性别平等</w:t>
      </w:r>
      <w:r w:rsidR="00E424F7">
        <w:rPr>
          <w:rFonts w:hint="eastAsia"/>
          <w:lang w:eastAsia="zh-CN"/>
        </w:rPr>
        <w:t>和公平</w:t>
      </w:r>
      <w:r w:rsidR="006B58EA" w:rsidRPr="00E424F7">
        <w:rPr>
          <w:rFonts w:hint="eastAsia"/>
          <w:lang w:eastAsia="zh-CN"/>
        </w:rPr>
        <w:t>”的引证</w:t>
      </w:r>
      <w:bookmarkEnd w:id="39"/>
      <w:r w:rsidR="00366628">
        <w:rPr>
          <w:rFonts w:hint="eastAsia"/>
          <w:szCs w:val="24"/>
          <w:lang w:eastAsia="zh-CN"/>
        </w:rPr>
        <w:t>；</w:t>
      </w:r>
    </w:p>
    <w:p w14:paraId="4029D35A" w14:textId="21093017" w:rsidR="00917BF0" w:rsidRDefault="00917BF0" w:rsidP="00917BF0">
      <w:pPr>
        <w:pStyle w:val="enumlev1"/>
        <w:rPr>
          <w:lang w:eastAsia="zh-CN"/>
        </w:rPr>
      </w:pPr>
      <w:r>
        <w:rPr>
          <w:lang w:eastAsia="zh-CN"/>
        </w:rPr>
        <w:t>−</w:t>
      </w:r>
      <w:r>
        <w:rPr>
          <w:lang w:eastAsia="zh-CN"/>
        </w:rPr>
        <w:tab/>
      </w:r>
      <w:bookmarkStart w:id="40" w:name="lt_pId157"/>
      <w:proofErr w:type="gramStart"/>
      <w:r w:rsidR="000E44CD">
        <w:rPr>
          <w:rFonts w:hint="eastAsia"/>
          <w:lang w:eastAsia="zh-CN"/>
        </w:rPr>
        <w:t>新增有关在</w:t>
      </w:r>
      <w:r w:rsidR="000E44CD">
        <w:rPr>
          <w:rFonts w:hint="eastAsia"/>
          <w:lang w:eastAsia="zh-CN"/>
        </w:rPr>
        <w:t>RA</w:t>
      </w:r>
      <w:r w:rsidR="000E44CD">
        <w:rPr>
          <w:rFonts w:hint="eastAsia"/>
          <w:lang w:eastAsia="zh-CN"/>
        </w:rPr>
        <w:t>上的投票程序一节；</w:t>
      </w:r>
      <w:bookmarkEnd w:id="40"/>
      <w:proofErr w:type="gramEnd"/>
    </w:p>
    <w:p w14:paraId="1F9E087A" w14:textId="0C0A358F" w:rsidR="00917BF0" w:rsidRPr="006605A7" w:rsidRDefault="00917BF0" w:rsidP="00917BF0">
      <w:pPr>
        <w:pStyle w:val="enumlev1"/>
        <w:rPr>
          <w:szCs w:val="24"/>
          <w:lang w:eastAsia="zh-CN"/>
        </w:rPr>
      </w:pPr>
      <w:r>
        <w:rPr>
          <w:lang w:eastAsia="zh-CN"/>
        </w:rPr>
        <w:t>−</w:t>
      </w:r>
      <w:r>
        <w:rPr>
          <w:lang w:eastAsia="zh-CN"/>
        </w:rPr>
        <w:tab/>
      </w:r>
      <w:bookmarkStart w:id="41" w:name="lt_pId159"/>
      <w:r w:rsidR="000E44CD">
        <w:rPr>
          <w:rFonts w:hint="eastAsia"/>
          <w:lang w:eastAsia="zh-CN"/>
        </w:rPr>
        <w:t>确定各研究组副主席以及各工作组（</w:t>
      </w:r>
      <w:r w:rsidR="000E44CD">
        <w:rPr>
          <w:lang w:eastAsia="zh-CN"/>
        </w:rPr>
        <w:t>WP</w:t>
      </w:r>
      <w:r w:rsidR="000E44CD">
        <w:rPr>
          <w:rFonts w:hint="eastAsia"/>
          <w:lang w:eastAsia="zh-CN"/>
        </w:rPr>
        <w:t>）主席的职责和职权。此外，确定工作组主席最长任期。</w:t>
      </w:r>
      <w:bookmarkStart w:id="42" w:name="lt_pId162"/>
      <w:bookmarkEnd w:id="41"/>
      <w:r w:rsidR="0005262D" w:rsidRPr="0005262D">
        <w:rPr>
          <w:lang w:val="es-ES_tradnl" w:eastAsia="zh-CN"/>
        </w:rPr>
        <w:t>由于相关条款已纳入</w:t>
      </w:r>
      <w:r w:rsidR="0005262D" w:rsidRPr="0005262D">
        <w:rPr>
          <w:lang w:val="es-ES_tradnl" w:eastAsia="zh-CN"/>
        </w:rPr>
        <w:t>ITU-R</w:t>
      </w:r>
      <w:r w:rsidR="0005262D" w:rsidRPr="0005262D">
        <w:rPr>
          <w:lang w:val="es-ES_tradnl" w:eastAsia="zh-CN"/>
        </w:rPr>
        <w:t>第</w:t>
      </w:r>
      <w:r w:rsidR="00B06C8E">
        <w:fldChar w:fldCharType="begin"/>
      </w:r>
      <w:r w:rsidR="00B06C8E">
        <w:rPr>
          <w:lang w:eastAsia="zh-CN"/>
        </w:rPr>
        <w:instrText>HYPERLINK "http://www.itu.int/pub/R-RES-R.1"</w:instrText>
      </w:r>
      <w:r w:rsidR="00B06C8E">
        <w:fldChar w:fldCharType="separate"/>
      </w:r>
      <w:r w:rsidR="0005262D" w:rsidRPr="0005262D">
        <w:rPr>
          <w:color w:val="0000FF"/>
          <w:u w:val="single"/>
          <w:lang w:eastAsia="zh-CN"/>
        </w:rPr>
        <w:t>1</w:t>
      </w:r>
      <w:r w:rsidR="00B06C8E">
        <w:rPr>
          <w:color w:val="0000FF"/>
          <w:u w:val="single"/>
          <w:lang w:eastAsia="zh-CN"/>
        </w:rPr>
        <w:fldChar w:fldCharType="end"/>
      </w:r>
      <w:r w:rsidR="0005262D" w:rsidRPr="0005262D">
        <w:rPr>
          <w:lang w:val="es-ES_tradnl" w:eastAsia="zh-CN"/>
        </w:rPr>
        <w:t>号决议，</w:t>
      </w:r>
      <w:r w:rsidR="0005262D" w:rsidRPr="0005262D">
        <w:rPr>
          <w:lang w:val="es-ES_tradnl" w:eastAsia="zh-CN"/>
        </w:rPr>
        <w:t>ITU-R</w:t>
      </w:r>
      <w:r w:rsidR="0005262D" w:rsidRPr="0005262D">
        <w:rPr>
          <w:lang w:val="es-ES_tradnl" w:eastAsia="zh-CN"/>
        </w:rPr>
        <w:t>第</w:t>
      </w:r>
      <w:r w:rsidR="000E44CD">
        <w:rPr>
          <w:rFonts w:hint="eastAsia"/>
          <w:lang w:val="es-ES_tradnl" w:eastAsia="zh-CN"/>
        </w:rPr>
        <w:t>1</w:t>
      </w:r>
      <w:r w:rsidR="000E44CD">
        <w:rPr>
          <w:lang w:val="es-ES_tradnl" w:eastAsia="zh-CN"/>
        </w:rPr>
        <w:t>5</w:t>
      </w:r>
      <w:r w:rsidR="0005262D" w:rsidRPr="0005262D">
        <w:rPr>
          <w:lang w:val="es-ES_tradnl" w:eastAsia="zh-CN"/>
        </w:rPr>
        <w:t>号决议被</w:t>
      </w:r>
      <w:r w:rsidR="000E44CD">
        <w:rPr>
          <w:rFonts w:hint="eastAsia"/>
          <w:lang w:val="es-ES_tradnl" w:eastAsia="zh-CN"/>
        </w:rPr>
        <w:t>废止</w:t>
      </w:r>
      <w:r w:rsidR="0005262D" w:rsidRPr="0005668E">
        <w:rPr>
          <w:rFonts w:ascii="Microsoft YaHei" w:eastAsia="Microsoft YaHei" w:hAnsi="Microsoft YaHei" w:cs="Microsoft YaHei" w:hint="eastAsia"/>
          <w:color w:val="000000"/>
          <w:sz w:val="20"/>
          <w:lang w:eastAsia="zh-CN"/>
        </w:rPr>
        <w:t>。</w:t>
      </w:r>
      <w:bookmarkEnd w:id="42"/>
      <w:r w:rsidR="006B58EA" w:rsidRPr="006B58EA">
        <w:rPr>
          <w:rFonts w:hint="eastAsia"/>
          <w:bCs/>
          <w:lang w:eastAsia="zh-CN"/>
        </w:rPr>
        <w:t>还修订了</w:t>
      </w:r>
      <w:r w:rsidR="006B58EA" w:rsidRPr="006B58EA">
        <w:rPr>
          <w:rFonts w:hint="eastAsia"/>
          <w:bCs/>
          <w:lang w:eastAsia="zh-CN"/>
        </w:rPr>
        <w:t>ITU-R</w:t>
      </w:r>
      <w:r w:rsidR="006B58EA" w:rsidRPr="006B58EA">
        <w:rPr>
          <w:rFonts w:hint="eastAsia"/>
          <w:bCs/>
          <w:lang w:eastAsia="zh-CN"/>
        </w:rPr>
        <w:t>第</w:t>
      </w:r>
      <w:r w:rsidR="00B06C8E">
        <w:fldChar w:fldCharType="begin"/>
      </w:r>
      <w:r w:rsidR="00B06C8E">
        <w:rPr>
          <w:lang w:eastAsia="zh-CN"/>
        </w:rPr>
        <w:instrText>HYPERLINK "http://www.itu.int/pub/R-RES-R.2"</w:instrText>
      </w:r>
      <w:r w:rsidR="00B06C8E">
        <w:fldChar w:fldCharType="separate"/>
      </w:r>
      <w:r w:rsidR="000E44CD">
        <w:rPr>
          <w:color w:val="0000FF"/>
          <w:szCs w:val="24"/>
          <w:u w:val="single"/>
          <w:lang w:eastAsia="zh-CN"/>
        </w:rPr>
        <w:t>2</w:t>
      </w:r>
      <w:r w:rsidR="00B06C8E">
        <w:rPr>
          <w:color w:val="0000FF"/>
          <w:szCs w:val="24"/>
          <w:u w:val="single"/>
          <w:lang w:eastAsia="zh-CN"/>
        </w:rPr>
        <w:fldChar w:fldCharType="end"/>
      </w:r>
      <w:r w:rsidR="006B58EA" w:rsidRPr="006B58EA">
        <w:rPr>
          <w:rFonts w:hint="eastAsia"/>
          <w:bCs/>
          <w:lang w:eastAsia="zh-CN"/>
        </w:rPr>
        <w:t>号决议“大会筹备会议”，澄清了有关技术研究的</w:t>
      </w:r>
      <w:r w:rsidR="006B58EA" w:rsidRPr="000E44CD">
        <w:rPr>
          <w:rFonts w:ascii="STKaiti" w:eastAsia="STKaiti" w:hAnsi="STKaiti" w:hint="eastAsia"/>
          <w:bCs/>
          <w:lang w:eastAsia="zh-CN"/>
        </w:rPr>
        <w:t>做出决议</w:t>
      </w:r>
      <w:r w:rsidR="006B58EA" w:rsidRPr="006B58EA">
        <w:rPr>
          <w:rFonts w:hint="eastAsia"/>
          <w:bCs/>
          <w:lang w:eastAsia="zh-CN"/>
        </w:rPr>
        <w:t>部分，目的在于改进</w:t>
      </w:r>
      <w:r w:rsidR="006B58EA" w:rsidRPr="006B58EA">
        <w:rPr>
          <w:rFonts w:hint="eastAsia"/>
          <w:bCs/>
          <w:lang w:eastAsia="zh-CN"/>
        </w:rPr>
        <w:t>CPM</w:t>
      </w:r>
      <w:r w:rsidR="006B58EA" w:rsidRPr="006B58EA">
        <w:rPr>
          <w:rFonts w:hint="eastAsia"/>
          <w:bCs/>
          <w:lang w:eastAsia="zh-CN"/>
        </w:rPr>
        <w:t>报告的起草导则。</w:t>
      </w:r>
    </w:p>
    <w:p w14:paraId="0CB7EF90" w14:textId="0CE0C9BD" w:rsidR="00917BF0" w:rsidRPr="00D56287" w:rsidRDefault="00017F3A" w:rsidP="00D56287">
      <w:pPr>
        <w:ind w:firstLineChars="200" w:firstLine="480"/>
        <w:jc w:val="both"/>
        <w:rPr>
          <w:szCs w:val="24"/>
          <w:u w:val="single"/>
          <w:lang w:eastAsia="zh-CN"/>
        </w:rPr>
      </w:pPr>
      <w:bookmarkStart w:id="43" w:name="lt_pId165"/>
      <w:r w:rsidRPr="00017F3A">
        <w:rPr>
          <w:lang w:val="es-ES_tradnl" w:eastAsia="zh-CN"/>
        </w:rPr>
        <w:t>ITU-R</w:t>
      </w:r>
      <w:r w:rsidRPr="00017F3A">
        <w:rPr>
          <w:lang w:val="es-ES_tradnl" w:eastAsia="zh-CN"/>
        </w:rPr>
        <w:t>各研究组的结构没有变化，因此现有的六个</w:t>
      </w:r>
      <w:r w:rsidRPr="00017F3A">
        <w:rPr>
          <w:lang w:val="es-ES_tradnl" w:eastAsia="zh-CN"/>
        </w:rPr>
        <w:t>ITU-R</w:t>
      </w:r>
      <w:r w:rsidRPr="00017F3A">
        <w:rPr>
          <w:lang w:val="es-ES_tradnl" w:eastAsia="zh-CN"/>
        </w:rPr>
        <w:t>研究组将在新的研究期（</w:t>
      </w:r>
      <w:r w:rsidRPr="00017F3A">
        <w:rPr>
          <w:lang w:val="es-ES_tradnl" w:eastAsia="zh-CN"/>
        </w:rPr>
        <w:t>20</w:t>
      </w:r>
      <w:r>
        <w:rPr>
          <w:lang w:val="es-ES_tradnl" w:eastAsia="zh-CN"/>
        </w:rPr>
        <w:t>23</w:t>
      </w:r>
      <w:r w:rsidRPr="00017F3A">
        <w:rPr>
          <w:lang w:val="es-ES_tradnl" w:eastAsia="zh-CN"/>
        </w:rPr>
        <w:t>-202</w:t>
      </w:r>
      <w:r>
        <w:rPr>
          <w:lang w:val="es-ES_tradnl" w:eastAsia="zh-CN"/>
        </w:rPr>
        <w:t>7</w:t>
      </w:r>
      <w:r w:rsidRPr="00017F3A">
        <w:rPr>
          <w:lang w:val="es-ES_tradnl" w:eastAsia="zh-CN"/>
        </w:rPr>
        <w:t>年）继续开展工作，活动范围不变</w:t>
      </w:r>
      <w:r w:rsidRPr="00017F3A">
        <w:rPr>
          <w:rFonts w:hint="eastAsia"/>
          <w:lang w:val="es-ES_tradnl" w:eastAsia="zh-CN"/>
        </w:rPr>
        <w:t>。</w:t>
      </w:r>
      <w:bookmarkEnd w:id="43"/>
      <w:r w:rsidR="006B58EA" w:rsidRPr="006B58EA">
        <w:rPr>
          <w:rFonts w:hint="eastAsia"/>
          <w:szCs w:val="24"/>
          <w:lang w:eastAsia="zh-CN"/>
        </w:rPr>
        <w:t>仅对第</w:t>
      </w:r>
      <w:r w:rsidR="006B58EA" w:rsidRPr="006B58EA">
        <w:rPr>
          <w:rFonts w:hint="eastAsia"/>
          <w:szCs w:val="24"/>
          <w:lang w:eastAsia="zh-CN"/>
        </w:rPr>
        <w:t>4</w:t>
      </w:r>
      <w:r w:rsidR="006B58EA" w:rsidRPr="006B58EA">
        <w:rPr>
          <w:rFonts w:hint="eastAsia"/>
          <w:szCs w:val="24"/>
          <w:lang w:eastAsia="zh-CN"/>
        </w:rPr>
        <w:t>研究组的</w:t>
      </w:r>
      <w:r w:rsidR="00EA4608">
        <w:rPr>
          <w:rFonts w:hint="eastAsia"/>
          <w:szCs w:val="24"/>
          <w:lang w:eastAsia="zh-CN"/>
        </w:rPr>
        <w:t>职责</w:t>
      </w:r>
      <w:r w:rsidR="006B58EA" w:rsidRPr="006B58EA">
        <w:rPr>
          <w:rFonts w:hint="eastAsia"/>
          <w:szCs w:val="24"/>
          <w:lang w:eastAsia="zh-CN"/>
        </w:rPr>
        <w:t>范围进行了修改，将卫星间业务链路的相关使用包括在内。无线电通信研究组的结构，包括其职责范围和主席，见</w:t>
      </w:r>
      <w:r w:rsidR="006B58EA" w:rsidRPr="006B58EA">
        <w:rPr>
          <w:rFonts w:hint="eastAsia"/>
          <w:szCs w:val="24"/>
          <w:lang w:eastAsia="zh-CN"/>
        </w:rPr>
        <w:t>ITU-R</w:t>
      </w:r>
      <w:r w:rsidR="006B58EA" w:rsidRPr="006B58EA">
        <w:rPr>
          <w:rFonts w:hint="eastAsia"/>
          <w:szCs w:val="24"/>
          <w:lang w:eastAsia="zh-CN"/>
        </w:rPr>
        <w:t>第</w:t>
      </w:r>
      <w:r w:rsidR="00B06C8E">
        <w:fldChar w:fldCharType="begin"/>
      </w:r>
      <w:r w:rsidR="00B06C8E">
        <w:rPr>
          <w:lang w:eastAsia="zh-CN"/>
        </w:rPr>
        <w:instrText>HYPERLINK "http://www.itu.int/pub/R-RES-R.4"</w:instrText>
      </w:r>
      <w:r w:rsidR="00B06C8E">
        <w:fldChar w:fldCharType="separate"/>
      </w:r>
      <w:r w:rsidR="00EA4608" w:rsidRPr="00EA4608">
        <w:rPr>
          <w:color w:val="0000FF"/>
          <w:szCs w:val="24"/>
          <w:u w:val="single"/>
          <w:lang w:eastAsia="zh-CN"/>
        </w:rPr>
        <w:t>4</w:t>
      </w:r>
      <w:r w:rsidR="00B06C8E">
        <w:rPr>
          <w:color w:val="0000FF"/>
          <w:szCs w:val="24"/>
          <w:u w:val="single"/>
          <w:lang w:eastAsia="zh-CN"/>
        </w:rPr>
        <w:fldChar w:fldCharType="end"/>
      </w:r>
      <w:r w:rsidR="006B58EA" w:rsidRPr="006B58EA">
        <w:rPr>
          <w:rFonts w:hint="eastAsia"/>
          <w:szCs w:val="24"/>
          <w:lang w:eastAsia="zh-CN"/>
        </w:rPr>
        <w:t>号决议。由于未能就各组副主席的任命达成</w:t>
      </w:r>
      <w:r w:rsidR="00EA4608">
        <w:rPr>
          <w:rFonts w:hint="eastAsia"/>
          <w:szCs w:val="24"/>
          <w:lang w:eastAsia="zh-CN"/>
        </w:rPr>
        <w:t>协商一致</w:t>
      </w:r>
      <w:r w:rsidR="006B58EA" w:rsidRPr="006B58EA">
        <w:rPr>
          <w:rFonts w:hint="eastAsia"/>
          <w:szCs w:val="24"/>
          <w:lang w:eastAsia="zh-CN"/>
        </w:rPr>
        <w:t>，</w:t>
      </w:r>
      <w:r w:rsidR="006B58EA" w:rsidRPr="006B58EA">
        <w:rPr>
          <w:rFonts w:hint="eastAsia"/>
          <w:szCs w:val="24"/>
          <w:lang w:eastAsia="zh-CN"/>
        </w:rPr>
        <w:t>RA-23</w:t>
      </w:r>
      <w:r w:rsidR="00EA4608">
        <w:rPr>
          <w:rFonts w:hint="eastAsia"/>
          <w:szCs w:val="24"/>
          <w:lang w:eastAsia="zh-CN"/>
        </w:rPr>
        <w:t>根据</w:t>
      </w:r>
      <w:r w:rsidR="00B06C8E">
        <w:fldChar w:fldCharType="begin"/>
      </w:r>
      <w:r w:rsidR="00B06C8E">
        <w:rPr>
          <w:lang w:eastAsia="zh-CN"/>
        </w:rPr>
        <w:instrText>HYPERLINK "https://www.itu.int/md/R23-RA23-C-0091/en"</w:instrText>
      </w:r>
      <w:r w:rsidR="00B06C8E">
        <w:fldChar w:fldCharType="separate"/>
      </w:r>
      <w:r w:rsidR="00EA4608" w:rsidRPr="00140651">
        <w:rPr>
          <w:rStyle w:val="Hyperlink"/>
          <w:szCs w:val="24"/>
          <w:lang w:eastAsia="zh-CN"/>
        </w:rPr>
        <w:t>RA-23/PLEN/91(Rev.1)</w:t>
      </w:r>
      <w:r w:rsidR="00B06C8E">
        <w:rPr>
          <w:rStyle w:val="Hyperlink"/>
          <w:szCs w:val="24"/>
          <w:lang w:eastAsia="zh-CN"/>
        </w:rPr>
        <w:fldChar w:fldCharType="end"/>
      </w:r>
      <w:r w:rsidR="00EA4608" w:rsidRPr="006B58EA">
        <w:rPr>
          <w:rFonts w:hint="eastAsia"/>
          <w:szCs w:val="24"/>
          <w:lang w:eastAsia="zh-CN"/>
        </w:rPr>
        <w:t>号文件授权相关组（研究组、</w:t>
      </w:r>
      <w:r w:rsidR="00EA4608" w:rsidRPr="006B58EA">
        <w:rPr>
          <w:rFonts w:hint="eastAsia"/>
          <w:szCs w:val="24"/>
          <w:lang w:eastAsia="zh-CN"/>
        </w:rPr>
        <w:t>CCV</w:t>
      </w:r>
      <w:r w:rsidR="00EA4608" w:rsidRPr="006B58EA">
        <w:rPr>
          <w:rFonts w:hint="eastAsia"/>
          <w:szCs w:val="24"/>
          <w:lang w:eastAsia="zh-CN"/>
        </w:rPr>
        <w:t>、</w:t>
      </w:r>
      <w:r w:rsidR="00EA4608" w:rsidRPr="006B58EA">
        <w:rPr>
          <w:rFonts w:hint="eastAsia"/>
          <w:szCs w:val="24"/>
          <w:lang w:eastAsia="zh-CN"/>
        </w:rPr>
        <w:t>RAG</w:t>
      </w:r>
      <w:r w:rsidR="00EA4608" w:rsidRPr="006B58EA">
        <w:rPr>
          <w:rFonts w:hint="eastAsia"/>
          <w:szCs w:val="24"/>
          <w:lang w:eastAsia="zh-CN"/>
        </w:rPr>
        <w:t>、</w:t>
      </w:r>
      <w:r w:rsidR="00EA4608" w:rsidRPr="006B58EA">
        <w:rPr>
          <w:rFonts w:hint="eastAsia"/>
          <w:szCs w:val="24"/>
          <w:lang w:eastAsia="zh-CN"/>
        </w:rPr>
        <w:t>CPM</w:t>
      </w:r>
      <w:r w:rsidR="00EA4608" w:rsidRPr="006B58EA">
        <w:rPr>
          <w:rFonts w:hint="eastAsia"/>
          <w:szCs w:val="24"/>
          <w:lang w:eastAsia="zh-CN"/>
        </w:rPr>
        <w:t>）任</w:t>
      </w:r>
      <w:r w:rsidR="006B58EA" w:rsidRPr="006B58EA">
        <w:rPr>
          <w:rFonts w:hint="eastAsia"/>
          <w:szCs w:val="24"/>
          <w:lang w:eastAsia="zh-CN"/>
        </w:rPr>
        <w:t>命</w:t>
      </w:r>
      <w:r w:rsidR="00EA4608">
        <w:rPr>
          <w:rFonts w:hint="eastAsia"/>
          <w:szCs w:val="24"/>
          <w:lang w:eastAsia="zh-CN"/>
        </w:rPr>
        <w:t>其各自的</w:t>
      </w:r>
      <w:r w:rsidR="006B58EA" w:rsidRPr="006B58EA">
        <w:rPr>
          <w:rFonts w:hint="eastAsia"/>
          <w:szCs w:val="24"/>
          <w:lang w:eastAsia="zh-CN"/>
        </w:rPr>
        <w:t>副主席。</w:t>
      </w:r>
    </w:p>
    <w:p w14:paraId="076E267B" w14:textId="29601F6F" w:rsidR="00917BF0" w:rsidRDefault="006B58EA" w:rsidP="00D56287">
      <w:pPr>
        <w:ind w:firstLineChars="200" w:firstLine="480"/>
        <w:jc w:val="both"/>
        <w:rPr>
          <w:lang w:eastAsia="zh-CN"/>
        </w:rPr>
      </w:pPr>
      <w:r w:rsidRPr="006B58EA">
        <w:rPr>
          <w:rFonts w:hint="eastAsia"/>
          <w:lang w:eastAsia="zh-CN"/>
        </w:rPr>
        <w:t>RA-23</w:t>
      </w:r>
      <w:r w:rsidRPr="006B58EA">
        <w:rPr>
          <w:rFonts w:hint="eastAsia"/>
          <w:lang w:eastAsia="zh-CN"/>
        </w:rPr>
        <w:t>批准了无线电通信研究组的工作计划和课题（见</w:t>
      </w:r>
      <w:r w:rsidRPr="006B58EA">
        <w:rPr>
          <w:rFonts w:hint="eastAsia"/>
          <w:lang w:eastAsia="zh-CN"/>
        </w:rPr>
        <w:t>ITU-R</w:t>
      </w:r>
      <w:r w:rsidRPr="006B58EA">
        <w:rPr>
          <w:rFonts w:hint="eastAsia"/>
          <w:lang w:eastAsia="zh-CN"/>
        </w:rPr>
        <w:t>第</w:t>
      </w:r>
      <w:r w:rsidR="00B06C8E">
        <w:fldChar w:fldCharType="begin"/>
      </w:r>
      <w:r w:rsidR="00B06C8E">
        <w:rPr>
          <w:lang w:eastAsia="zh-CN"/>
        </w:rPr>
        <w:instrText>HYPERLINK "http://www.itu.int/pub/R-RES-R.5"</w:instrText>
      </w:r>
      <w:r w:rsidR="00B06C8E">
        <w:fldChar w:fldCharType="separate"/>
      </w:r>
      <w:r w:rsidR="001961DF" w:rsidRPr="001961DF">
        <w:rPr>
          <w:color w:val="0000FF"/>
          <w:u w:val="single"/>
          <w:lang w:eastAsia="zh-CN"/>
        </w:rPr>
        <w:t>5</w:t>
      </w:r>
      <w:r w:rsidR="00B06C8E">
        <w:rPr>
          <w:color w:val="0000FF"/>
          <w:u w:val="single"/>
          <w:lang w:eastAsia="zh-CN"/>
        </w:rPr>
        <w:fldChar w:fldCharType="end"/>
      </w:r>
      <w:r w:rsidRPr="006B58EA">
        <w:rPr>
          <w:rFonts w:hint="eastAsia"/>
          <w:lang w:eastAsia="zh-CN"/>
        </w:rPr>
        <w:t>号决议）以及四份</w:t>
      </w:r>
      <w:r w:rsidRPr="006B58EA">
        <w:rPr>
          <w:rFonts w:hint="eastAsia"/>
          <w:lang w:eastAsia="zh-CN"/>
        </w:rPr>
        <w:t>ITU-R</w:t>
      </w:r>
      <w:r w:rsidRPr="006B58EA">
        <w:rPr>
          <w:rFonts w:hint="eastAsia"/>
          <w:lang w:eastAsia="zh-CN"/>
        </w:rPr>
        <w:t>建议书。</w:t>
      </w:r>
    </w:p>
    <w:p w14:paraId="6BA51249" w14:textId="24FE885C" w:rsidR="006B58EA" w:rsidRPr="00287310" w:rsidRDefault="00287310" w:rsidP="00D56287">
      <w:pPr>
        <w:ind w:firstLineChars="200" w:firstLine="480"/>
        <w:jc w:val="both"/>
        <w:rPr>
          <w:lang w:eastAsia="zh-CN"/>
        </w:rPr>
      </w:pPr>
      <w:r>
        <w:rPr>
          <w:rFonts w:hint="eastAsia"/>
          <w:lang w:eastAsia="zh-CN"/>
        </w:rPr>
        <w:t>关于</w:t>
      </w:r>
      <w:r w:rsidR="006B58EA" w:rsidRPr="00287310">
        <w:rPr>
          <w:rFonts w:hint="eastAsia"/>
          <w:lang w:eastAsia="zh-CN"/>
        </w:rPr>
        <w:t>“国际移动通信的命名”的第</w:t>
      </w:r>
      <w:hyperlink r:id="rId12" w:history="1">
        <w:r w:rsidRPr="00A06587">
          <w:rPr>
            <w:rStyle w:val="Hyperlink"/>
            <w:szCs w:val="24"/>
            <w:lang w:eastAsia="zh-CN"/>
          </w:rPr>
          <w:t>56</w:t>
        </w:r>
      </w:hyperlink>
      <w:r w:rsidR="006B58EA" w:rsidRPr="00287310">
        <w:rPr>
          <w:rFonts w:hint="eastAsia"/>
          <w:lang w:eastAsia="zh-CN"/>
        </w:rPr>
        <w:t>号决议亦得到大幅修订，增加了“</w:t>
      </w:r>
      <w:r w:rsidR="006B58EA" w:rsidRPr="00287310">
        <w:rPr>
          <w:rFonts w:hint="eastAsia"/>
          <w:lang w:eastAsia="zh-CN"/>
        </w:rPr>
        <w:t>IMT-2030</w:t>
      </w:r>
      <w:r w:rsidR="006B58EA" w:rsidRPr="00287310">
        <w:rPr>
          <w:rFonts w:hint="eastAsia"/>
          <w:lang w:eastAsia="zh-CN"/>
        </w:rPr>
        <w:t>”术语并</w:t>
      </w:r>
      <w:r>
        <w:rPr>
          <w:rFonts w:hint="eastAsia"/>
          <w:lang w:eastAsia="zh-CN"/>
        </w:rPr>
        <w:t>引证</w:t>
      </w:r>
      <w:r w:rsidR="006B58EA" w:rsidRPr="00287310">
        <w:rPr>
          <w:rFonts w:hint="eastAsia"/>
          <w:lang w:eastAsia="zh-CN"/>
        </w:rPr>
        <w:t>了</w:t>
      </w:r>
      <w:r w:rsidRPr="00287310">
        <w:rPr>
          <w:rFonts w:hint="eastAsia"/>
          <w:lang w:eastAsia="zh-CN"/>
        </w:rPr>
        <w:t>ITU-R M.2160</w:t>
      </w:r>
      <w:r w:rsidRPr="00287310">
        <w:rPr>
          <w:rFonts w:hint="eastAsia"/>
          <w:lang w:eastAsia="zh-CN"/>
        </w:rPr>
        <w:t>建议书</w:t>
      </w:r>
      <w:r>
        <w:rPr>
          <w:rFonts w:hint="eastAsia"/>
          <w:lang w:eastAsia="zh-CN"/>
        </w:rPr>
        <w:t>，</w:t>
      </w:r>
      <w:proofErr w:type="gramStart"/>
      <w:r>
        <w:rPr>
          <w:rFonts w:hint="eastAsia"/>
          <w:lang w:eastAsia="zh-CN"/>
        </w:rPr>
        <w:t>该建议书</w:t>
      </w:r>
      <w:r w:rsidR="006B58EA" w:rsidRPr="00287310">
        <w:rPr>
          <w:rFonts w:hint="eastAsia"/>
          <w:lang w:eastAsia="zh-CN"/>
        </w:rPr>
        <w:t>描述</w:t>
      </w:r>
      <w:r>
        <w:rPr>
          <w:rFonts w:hint="eastAsia"/>
          <w:lang w:eastAsia="zh-CN"/>
        </w:rPr>
        <w:t>了</w:t>
      </w:r>
      <w:r w:rsidR="006B58EA" w:rsidRPr="00287310">
        <w:rPr>
          <w:rFonts w:hint="eastAsia"/>
          <w:lang w:eastAsia="zh-CN"/>
        </w:rPr>
        <w:t>“</w:t>
      </w:r>
      <w:proofErr w:type="gramEnd"/>
      <w:r w:rsidR="006B58EA" w:rsidRPr="00287310">
        <w:rPr>
          <w:rFonts w:hint="eastAsia"/>
          <w:lang w:eastAsia="zh-CN"/>
        </w:rPr>
        <w:t>2030</w:t>
      </w:r>
      <w:r w:rsidR="006B58EA" w:rsidRPr="00287310">
        <w:rPr>
          <w:rFonts w:hint="eastAsia"/>
          <w:lang w:eastAsia="zh-CN"/>
        </w:rPr>
        <w:t>年及之后</w:t>
      </w:r>
      <w:r w:rsidRPr="00287310">
        <w:rPr>
          <w:rFonts w:hint="eastAsia"/>
          <w:lang w:eastAsia="zh-CN"/>
        </w:rPr>
        <w:t>IMT</w:t>
      </w:r>
      <w:r w:rsidR="006B58EA" w:rsidRPr="00287310">
        <w:rPr>
          <w:rFonts w:hint="eastAsia"/>
          <w:lang w:eastAsia="zh-CN"/>
        </w:rPr>
        <w:t>”未来发展的框架和总体目标。同样，有关“</w:t>
      </w:r>
      <w:r w:rsidR="006B58EA" w:rsidRPr="00287310">
        <w:rPr>
          <w:rFonts w:hint="eastAsia"/>
          <w:lang w:eastAsia="zh-CN"/>
        </w:rPr>
        <w:t>IMT-2020</w:t>
      </w:r>
      <w:r w:rsidR="006B58EA" w:rsidRPr="00287310">
        <w:rPr>
          <w:rFonts w:hint="eastAsia"/>
          <w:lang w:eastAsia="zh-CN"/>
        </w:rPr>
        <w:t>和</w:t>
      </w:r>
      <w:r w:rsidR="006B58EA" w:rsidRPr="00287310">
        <w:rPr>
          <w:rFonts w:hint="eastAsia"/>
          <w:lang w:eastAsia="zh-CN"/>
        </w:rPr>
        <w:t>IMT-2030</w:t>
      </w:r>
      <w:r w:rsidR="006B58EA" w:rsidRPr="00287310">
        <w:rPr>
          <w:rFonts w:hint="eastAsia"/>
          <w:lang w:eastAsia="zh-CN"/>
        </w:rPr>
        <w:t>未来发展进程的原则”的</w:t>
      </w:r>
      <w:r w:rsidR="006B58EA" w:rsidRPr="00287310">
        <w:rPr>
          <w:rFonts w:hint="eastAsia"/>
          <w:lang w:eastAsia="zh-CN"/>
        </w:rPr>
        <w:t>ITU-R</w:t>
      </w:r>
      <w:r w:rsidR="006B58EA" w:rsidRPr="00287310">
        <w:rPr>
          <w:rFonts w:hint="eastAsia"/>
          <w:lang w:eastAsia="zh-CN"/>
        </w:rPr>
        <w:t>第</w:t>
      </w:r>
      <w:r w:rsidR="00B06C8E">
        <w:fldChar w:fldCharType="begin"/>
      </w:r>
      <w:r w:rsidR="00B06C8E">
        <w:rPr>
          <w:lang w:eastAsia="zh-CN"/>
        </w:rPr>
        <w:instrText>HYPERLINK "https://www.itu.int/pub/R-RES-R.65"</w:instrText>
      </w:r>
      <w:r w:rsidR="00B06C8E">
        <w:fldChar w:fldCharType="separate"/>
      </w:r>
      <w:r w:rsidRPr="00A06587">
        <w:rPr>
          <w:rStyle w:val="Hyperlink"/>
          <w:szCs w:val="24"/>
          <w:lang w:eastAsia="zh-CN"/>
        </w:rPr>
        <w:t>65</w:t>
      </w:r>
      <w:r w:rsidR="00B06C8E">
        <w:rPr>
          <w:rStyle w:val="Hyperlink"/>
          <w:szCs w:val="24"/>
          <w:lang w:eastAsia="zh-CN"/>
        </w:rPr>
        <w:fldChar w:fldCharType="end"/>
      </w:r>
      <w:r w:rsidR="006B58EA" w:rsidRPr="00287310">
        <w:rPr>
          <w:rFonts w:hint="eastAsia"/>
          <w:lang w:eastAsia="zh-CN"/>
        </w:rPr>
        <w:t>号决议亦得到修订，以</w:t>
      </w:r>
      <w:r>
        <w:rPr>
          <w:rFonts w:hint="eastAsia"/>
          <w:lang w:eastAsia="zh-CN"/>
        </w:rPr>
        <w:t>便将</w:t>
      </w:r>
      <w:r w:rsidR="006B58EA" w:rsidRPr="00287310">
        <w:rPr>
          <w:rFonts w:hint="eastAsia"/>
          <w:lang w:eastAsia="zh-CN"/>
        </w:rPr>
        <w:t>相同的概念</w:t>
      </w:r>
      <w:r>
        <w:rPr>
          <w:rFonts w:hint="eastAsia"/>
          <w:lang w:eastAsia="zh-CN"/>
        </w:rPr>
        <w:t>纳入其中</w:t>
      </w:r>
      <w:r w:rsidR="006B58EA" w:rsidRPr="00287310">
        <w:rPr>
          <w:rFonts w:hint="eastAsia"/>
          <w:lang w:eastAsia="zh-CN"/>
        </w:rPr>
        <w:t>。</w:t>
      </w:r>
    </w:p>
    <w:p w14:paraId="16AD3E6C" w14:textId="14F78E8B" w:rsidR="00917BF0" w:rsidRPr="00287310" w:rsidRDefault="006B58EA" w:rsidP="00D56287">
      <w:pPr>
        <w:ind w:firstLineChars="200" w:firstLine="480"/>
        <w:jc w:val="both"/>
        <w:rPr>
          <w:lang w:eastAsia="zh-CN"/>
        </w:rPr>
      </w:pPr>
      <w:r w:rsidRPr="00287310">
        <w:rPr>
          <w:rFonts w:hint="eastAsia"/>
          <w:lang w:eastAsia="zh-CN"/>
        </w:rPr>
        <w:t>此外，还批准了四</w:t>
      </w:r>
      <w:r w:rsidR="00287310">
        <w:rPr>
          <w:rFonts w:hint="eastAsia"/>
          <w:lang w:eastAsia="zh-CN"/>
        </w:rPr>
        <w:t>份</w:t>
      </w:r>
      <w:r w:rsidRPr="00287310">
        <w:rPr>
          <w:rFonts w:hint="eastAsia"/>
          <w:lang w:eastAsia="zh-CN"/>
        </w:rPr>
        <w:t>新的</w:t>
      </w:r>
      <w:r w:rsidRPr="00287310">
        <w:rPr>
          <w:rFonts w:hint="eastAsia"/>
          <w:lang w:eastAsia="zh-CN"/>
        </w:rPr>
        <w:t>ITU-R</w:t>
      </w:r>
      <w:r w:rsidRPr="00287310">
        <w:rPr>
          <w:rFonts w:hint="eastAsia"/>
          <w:lang w:eastAsia="zh-CN"/>
        </w:rPr>
        <w:t>决议：</w:t>
      </w:r>
    </w:p>
    <w:p w14:paraId="0F40712E" w14:textId="2230F57A" w:rsidR="00917BF0" w:rsidRPr="002474AE" w:rsidRDefault="00917BF0" w:rsidP="007207D6">
      <w:pPr>
        <w:jc w:val="both"/>
        <w:rPr>
          <w:szCs w:val="24"/>
          <w:lang w:eastAsia="zh-CN"/>
        </w:rPr>
      </w:pPr>
      <w:bookmarkStart w:id="44" w:name="lt_pId172"/>
      <w:r w:rsidRPr="002474AE">
        <w:rPr>
          <w:b/>
          <w:bCs/>
          <w:szCs w:val="24"/>
          <w:lang w:eastAsia="zh-CN"/>
        </w:rPr>
        <w:t>ITU-R</w:t>
      </w:r>
      <w:r w:rsidR="002474AE">
        <w:rPr>
          <w:rFonts w:hint="eastAsia"/>
          <w:b/>
          <w:bCs/>
          <w:szCs w:val="24"/>
          <w:lang w:eastAsia="zh-CN"/>
        </w:rPr>
        <w:t>第</w:t>
      </w:r>
      <w:r w:rsidR="00B06C8E">
        <w:fldChar w:fldCharType="begin"/>
      </w:r>
      <w:r w:rsidR="00B06C8E">
        <w:rPr>
          <w:lang w:eastAsia="zh-CN"/>
        </w:rPr>
        <w:instrText>HYPERLINK "https://www.itu.int/pub/R-RES-R.72"</w:instrText>
      </w:r>
      <w:r w:rsidR="00B06C8E">
        <w:fldChar w:fldCharType="separate"/>
      </w:r>
      <w:r w:rsidRPr="002474AE">
        <w:rPr>
          <w:rStyle w:val="Hyperlink"/>
          <w:b/>
          <w:bCs/>
          <w:lang w:eastAsia="zh-CN"/>
        </w:rPr>
        <w:t>72</w:t>
      </w:r>
      <w:r w:rsidR="00B06C8E">
        <w:rPr>
          <w:rStyle w:val="Hyperlink"/>
          <w:b/>
          <w:bCs/>
          <w:lang w:eastAsia="zh-CN"/>
        </w:rPr>
        <w:fldChar w:fldCharType="end"/>
      </w:r>
      <w:r w:rsidR="002474AE" w:rsidRPr="002474AE">
        <w:rPr>
          <w:rFonts w:hint="eastAsia"/>
          <w:b/>
          <w:bCs/>
          <w:szCs w:val="24"/>
          <w:lang w:eastAsia="zh-CN"/>
        </w:rPr>
        <w:t>号决议</w:t>
      </w:r>
      <w:r w:rsidR="00D56287" w:rsidRPr="00D56287">
        <w:rPr>
          <w:rFonts w:hint="eastAsia"/>
          <w:szCs w:val="24"/>
          <w:lang w:eastAsia="zh-CN"/>
        </w:rPr>
        <w:t xml:space="preserve"> </w:t>
      </w:r>
      <w:r w:rsidRPr="002474AE">
        <w:rPr>
          <w:szCs w:val="24"/>
          <w:lang w:eastAsia="zh-CN"/>
        </w:rPr>
        <w:t>–</w:t>
      </w:r>
      <w:bookmarkEnd w:id="44"/>
      <w:r w:rsidR="00D56287">
        <w:rPr>
          <w:szCs w:val="24"/>
          <w:lang w:eastAsia="zh-CN"/>
        </w:rPr>
        <w:t xml:space="preserve"> </w:t>
      </w:r>
      <w:r w:rsidR="00231CA6" w:rsidRPr="002474AE">
        <w:rPr>
          <w:lang w:val="es-ES_tradnl" w:eastAsia="zh-CN"/>
        </w:rPr>
        <w:t>在</w:t>
      </w:r>
      <w:r w:rsidR="00941837" w:rsidRPr="002474AE">
        <w:rPr>
          <w:szCs w:val="24"/>
          <w:lang w:eastAsia="zh-CN"/>
        </w:rPr>
        <w:t>ITU-R</w:t>
      </w:r>
      <w:r w:rsidR="00231CA6" w:rsidRPr="002474AE">
        <w:rPr>
          <w:lang w:val="es-ES_tradnl" w:eastAsia="zh-CN"/>
        </w:rPr>
        <w:t>活动中促进性别平等和公平并弥合两性之间在贡献和参与方面的差</w:t>
      </w:r>
      <w:r w:rsidR="00231CA6" w:rsidRPr="002474AE">
        <w:rPr>
          <w:rFonts w:hint="eastAsia"/>
          <w:lang w:val="es-ES_tradnl" w:eastAsia="zh-CN"/>
        </w:rPr>
        <w:t>距</w:t>
      </w:r>
    </w:p>
    <w:p w14:paraId="3642B12D" w14:textId="4B45FC7F" w:rsidR="00917BF0" w:rsidRPr="002474AE" w:rsidRDefault="00917BF0" w:rsidP="007207D6">
      <w:pPr>
        <w:jc w:val="both"/>
        <w:rPr>
          <w:szCs w:val="24"/>
          <w:lang w:eastAsia="zh-CN"/>
        </w:rPr>
      </w:pPr>
      <w:bookmarkStart w:id="45" w:name="lt_pId173"/>
      <w:r w:rsidRPr="002474AE">
        <w:rPr>
          <w:b/>
          <w:bCs/>
          <w:szCs w:val="24"/>
          <w:lang w:eastAsia="zh-CN"/>
        </w:rPr>
        <w:t>ITU-R</w:t>
      </w:r>
      <w:r w:rsidR="002474AE">
        <w:rPr>
          <w:rFonts w:hint="eastAsia"/>
          <w:b/>
          <w:bCs/>
          <w:szCs w:val="24"/>
          <w:lang w:eastAsia="zh-CN"/>
        </w:rPr>
        <w:t>第</w:t>
      </w:r>
      <w:r w:rsidR="00B06C8E">
        <w:fldChar w:fldCharType="begin"/>
      </w:r>
      <w:r w:rsidR="00B06C8E">
        <w:rPr>
          <w:lang w:eastAsia="zh-CN"/>
        </w:rPr>
        <w:instrText>HYPERLINK "https://www.itu.int/pub/R-RES-R.73"</w:instrText>
      </w:r>
      <w:r w:rsidR="00B06C8E">
        <w:fldChar w:fldCharType="separate"/>
      </w:r>
      <w:r w:rsidRPr="002474AE">
        <w:rPr>
          <w:rStyle w:val="Hyperlink"/>
          <w:b/>
          <w:bCs/>
          <w:szCs w:val="24"/>
          <w:lang w:eastAsia="zh-CN"/>
        </w:rPr>
        <w:t>73</w:t>
      </w:r>
      <w:r w:rsidR="00B06C8E">
        <w:rPr>
          <w:rStyle w:val="Hyperlink"/>
          <w:b/>
          <w:bCs/>
          <w:szCs w:val="24"/>
          <w:lang w:eastAsia="zh-CN"/>
        </w:rPr>
        <w:fldChar w:fldCharType="end"/>
      </w:r>
      <w:r w:rsidR="002474AE" w:rsidRPr="002474AE">
        <w:rPr>
          <w:rFonts w:hint="eastAsia"/>
          <w:b/>
          <w:bCs/>
          <w:szCs w:val="24"/>
          <w:lang w:eastAsia="zh-CN"/>
        </w:rPr>
        <w:t>号决议</w:t>
      </w:r>
      <w:r w:rsidRPr="002474AE">
        <w:rPr>
          <w:szCs w:val="24"/>
          <w:lang w:eastAsia="zh-CN"/>
        </w:rPr>
        <w:t xml:space="preserve"> –</w:t>
      </w:r>
      <w:bookmarkEnd w:id="45"/>
      <w:r w:rsidR="00D56287">
        <w:rPr>
          <w:szCs w:val="24"/>
          <w:lang w:eastAsia="zh-CN"/>
        </w:rPr>
        <w:t xml:space="preserve"> </w:t>
      </w:r>
      <w:r w:rsidR="00231CA6" w:rsidRPr="002474AE">
        <w:rPr>
          <w:lang w:val="es-ES_tradnl" w:eastAsia="zh-CN"/>
        </w:rPr>
        <w:t>在划分给作为主要业务的固定业务的频段内将国际移动通信技术用于固定无线宽</w:t>
      </w:r>
      <w:r w:rsidR="00231CA6" w:rsidRPr="002474AE">
        <w:rPr>
          <w:rFonts w:hint="eastAsia"/>
          <w:lang w:val="es-ES_tradnl" w:eastAsia="zh-CN"/>
        </w:rPr>
        <w:t>带</w:t>
      </w:r>
    </w:p>
    <w:p w14:paraId="3793DF6B" w14:textId="56F4704C" w:rsidR="00917BF0" w:rsidRPr="002474AE" w:rsidRDefault="00917BF0" w:rsidP="007207D6">
      <w:pPr>
        <w:jc w:val="both"/>
        <w:rPr>
          <w:szCs w:val="24"/>
          <w:lang w:eastAsia="zh-CN"/>
        </w:rPr>
      </w:pPr>
      <w:bookmarkStart w:id="46" w:name="lt_pId174"/>
      <w:r w:rsidRPr="002474AE">
        <w:rPr>
          <w:b/>
          <w:bCs/>
          <w:szCs w:val="24"/>
          <w:lang w:eastAsia="zh-CN"/>
        </w:rPr>
        <w:t>ITU-R</w:t>
      </w:r>
      <w:r w:rsidR="002474AE">
        <w:rPr>
          <w:rFonts w:hint="eastAsia"/>
          <w:b/>
          <w:bCs/>
          <w:szCs w:val="24"/>
          <w:lang w:eastAsia="zh-CN"/>
        </w:rPr>
        <w:t>第</w:t>
      </w:r>
      <w:r w:rsidR="00B06C8E">
        <w:fldChar w:fldCharType="begin"/>
      </w:r>
      <w:r w:rsidR="00B06C8E">
        <w:rPr>
          <w:lang w:eastAsia="zh-CN"/>
        </w:rPr>
        <w:instrText>HYPERLINK "https://www.itu.int/pub/R-RES-R.74"</w:instrText>
      </w:r>
      <w:r w:rsidR="00B06C8E">
        <w:fldChar w:fldCharType="separate"/>
      </w:r>
      <w:r w:rsidRPr="002474AE">
        <w:rPr>
          <w:rStyle w:val="Hyperlink"/>
          <w:b/>
          <w:bCs/>
          <w:szCs w:val="24"/>
          <w:lang w:eastAsia="zh-CN"/>
        </w:rPr>
        <w:t>74</w:t>
      </w:r>
      <w:r w:rsidR="00B06C8E">
        <w:rPr>
          <w:rStyle w:val="Hyperlink"/>
          <w:b/>
          <w:bCs/>
          <w:szCs w:val="24"/>
          <w:lang w:eastAsia="zh-CN"/>
        </w:rPr>
        <w:fldChar w:fldCharType="end"/>
      </w:r>
      <w:r w:rsidR="002474AE" w:rsidRPr="002474AE">
        <w:rPr>
          <w:rFonts w:hint="eastAsia"/>
          <w:b/>
          <w:bCs/>
          <w:szCs w:val="24"/>
          <w:lang w:eastAsia="zh-CN"/>
        </w:rPr>
        <w:t>号决议</w:t>
      </w:r>
      <w:r w:rsidRPr="002474AE">
        <w:rPr>
          <w:szCs w:val="24"/>
          <w:lang w:eastAsia="zh-CN"/>
        </w:rPr>
        <w:t xml:space="preserve"> –</w:t>
      </w:r>
      <w:bookmarkEnd w:id="46"/>
      <w:r w:rsidR="00D56287">
        <w:rPr>
          <w:szCs w:val="24"/>
          <w:lang w:eastAsia="zh-CN"/>
        </w:rPr>
        <w:t xml:space="preserve"> </w:t>
      </w:r>
      <w:r w:rsidR="00231CA6" w:rsidRPr="002474AE">
        <w:rPr>
          <w:lang w:val="es-ES_tradnl" w:eastAsia="zh-CN"/>
        </w:rPr>
        <w:t>有关可持续使用空间业务所用无线电频谱和相关卫星轨道资源的活</w:t>
      </w:r>
      <w:r w:rsidR="00231CA6" w:rsidRPr="002474AE">
        <w:rPr>
          <w:rFonts w:hint="eastAsia"/>
          <w:lang w:val="es-ES_tradnl" w:eastAsia="zh-CN"/>
        </w:rPr>
        <w:t>动</w:t>
      </w:r>
    </w:p>
    <w:p w14:paraId="3EEEDE11" w14:textId="5AFD4AC6" w:rsidR="00917BF0" w:rsidRDefault="00917BF0" w:rsidP="007207D6">
      <w:pPr>
        <w:jc w:val="both"/>
        <w:rPr>
          <w:szCs w:val="24"/>
          <w:lang w:eastAsia="zh-CN"/>
        </w:rPr>
      </w:pPr>
      <w:bookmarkStart w:id="47" w:name="lt_pId175"/>
      <w:r w:rsidRPr="002474AE">
        <w:rPr>
          <w:b/>
          <w:bCs/>
          <w:szCs w:val="24"/>
          <w:lang w:eastAsia="zh-CN"/>
        </w:rPr>
        <w:t>ITU-R</w:t>
      </w:r>
      <w:r w:rsidR="002474AE">
        <w:rPr>
          <w:rFonts w:hint="eastAsia"/>
          <w:b/>
          <w:bCs/>
          <w:szCs w:val="24"/>
          <w:lang w:eastAsia="zh-CN"/>
        </w:rPr>
        <w:t>第</w:t>
      </w:r>
      <w:r w:rsidR="00B06C8E">
        <w:fldChar w:fldCharType="begin"/>
      </w:r>
      <w:r w:rsidR="00B06C8E">
        <w:rPr>
          <w:lang w:eastAsia="zh-CN"/>
        </w:rPr>
        <w:instrText>HYPERLINK "https://www.itu.int/pub/R-RES-R.75"</w:instrText>
      </w:r>
      <w:r w:rsidR="00B06C8E">
        <w:fldChar w:fldCharType="separate"/>
      </w:r>
      <w:r w:rsidRPr="002474AE">
        <w:rPr>
          <w:rStyle w:val="Hyperlink"/>
          <w:b/>
          <w:bCs/>
          <w:szCs w:val="24"/>
          <w:lang w:eastAsia="zh-CN"/>
        </w:rPr>
        <w:t>75</w:t>
      </w:r>
      <w:r w:rsidR="00B06C8E">
        <w:rPr>
          <w:rStyle w:val="Hyperlink"/>
          <w:b/>
          <w:bCs/>
          <w:szCs w:val="24"/>
          <w:lang w:eastAsia="zh-CN"/>
        </w:rPr>
        <w:fldChar w:fldCharType="end"/>
      </w:r>
      <w:r w:rsidR="002474AE" w:rsidRPr="002474AE">
        <w:rPr>
          <w:rFonts w:hint="eastAsia"/>
          <w:b/>
          <w:bCs/>
          <w:szCs w:val="24"/>
          <w:lang w:eastAsia="zh-CN"/>
        </w:rPr>
        <w:t>号决议</w:t>
      </w:r>
      <w:r w:rsidRPr="002474AE">
        <w:rPr>
          <w:szCs w:val="24"/>
          <w:lang w:eastAsia="zh-CN"/>
        </w:rPr>
        <w:t xml:space="preserve"> –</w:t>
      </w:r>
      <w:bookmarkEnd w:id="47"/>
      <w:r w:rsidR="00D56287">
        <w:rPr>
          <w:szCs w:val="24"/>
          <w:lang w:eastAsia="zh-CN"/>
        </w:rPr>
        <w:t xml:space="preserve"> </w:t>
      </w:r>
      <w:r w:rsidR="00231CA6" w:rsidRPr="002474AE">
        <w:rPr>
          <w:lang w:val="es-ES_tradnl" w:eastAsia="zh-CN"/>
        </w:rPr>
        <w:t>加强国际电联三个部门之间在共同关心问题上的协调与合</w:t>
      </w:r>
      <w:r w:rsidR="00231CA6" w:rsidRPr="002474AE">
        <w:rPr>
          <w:rFonts w:hint="eastAsia"/>
          <w:lang w:val="es-ES_tradnl" w:eastAsia="zh-CN"/>
        </w:rPr>
        <w:t>作</w:t>
      </w:r>
    </w:p>
    <w:p w14:paraId="6CCA15FA" w14:textId="412DBD89" w:rsidR="00917BF0" w:rsidRDefault="00941837" w:rsidP="006C5866">
      <w:pPr>
        <w:ind w:firstLineChars="200" w:firstLine="480"/>
        <w:rPr>
          <w:lang w:eastAsia="zh-CN"/>
        </w:rPr>
      </w:pPr>
      <w:r>
        <w:rPr>
          <w:rFonts w:hint="eastAsia"/>
          <w:lang w:eastAsia="zh-CN"/>
        </w:rPr>
        <w:t>这</w:t>
      </w:r>
      <w:proofErr w:type="gramStart"/>
      <w:r>
        <w:rPr>
          <w:rFonts w:hint="eastAsia"/>
          <w:lang w:eastAsia="zh-CN"/>
        </w:rPr>
        <w:t>一</w:t>
      </w:r>
      <w:r w:rsidR="006B58EA" w:rsidRPr="006B58EA">
        <w:rPr>
          <w:rFonts w:hint="eastAsia"/>
          <w:lang w:eastAsia="zh-CN"/>
        </w:rPr>
        <w:t>新决议</w:t>
      </w:r>
      <w:proofErr w:type="gramEnd"/>
      <w:r w:rsidR="006B58EA" w:rsidRPr="006B58EA">
        <w:rPr>
          <w:rFonts w:hint="eastAsia"/>
          <w:lang w:eastAsia="zh-CN"/>
        </w:rPr>
        <w:t>汇总了随后废止的</w:t>
      </w:r>
      <w:r w:rsidR="006B58EA" w:rsidRPr="006B58EA">
        <w:rPr>
          <w:rFonts w:hint="eastAsia"/>
          <w:lang w:eastAsia="zh-CN"/>
        </w:rPr>
        <w:t>ITU-R</w:t>
      </w:r>
      <w:r w:rsidR="006B58EA" w:rsidRPr="006B58EA">
        <w:rPr>
          <w:rFonts w:hint="eastAsia"/>
          <w:lang w:eastAsia="zh-CN"/>
        </w:rPr>
        <w:t>第</w:t>
      </w:r>
      <w:r w:rsidR="006B58EA" w:rsidRPr="006B58EA">
        <w:rPr>
          <w:rFonts w:hint="eastAsia"/>
          <w:lang w:eastAsia="zh-CN"/>
        </w:rPr>
        <w:t>6</w:t>
      </w:r>
      <w:r w:rsidR="006B58EA" w:rsidRPr="006B58EA">
        <w:rPr>
          <w:rFonts w:hint="eastAsia"/>
          <w:lang w:eastAsia="zh-CN"/>
        </w:rPr>
        <w:t>、</w:t>
      </w:r>
      <w:r w:rsidR="006B58EA" w:rsidRPr="006B58EA">
        <w:rPr>
          <w:rFonts w:hint="eastAsia"/>
          <w:lang w:eastAsia="zh-CN"/>
        </w:rPr>
        <w:t>7</w:t>
      </w:r>
      <w:r w:rsidR="006B58EA" w:rsidRPr="006B58EA">
        <w:rPr>
          <w:rFonts w:hint="eastAsia"/>
          <w:lang w:eastAsia="zh-CN"/>
        </w:rPr>
        <w:t>和</w:t>
      </w:r>
      <w:r w:rsidR="006B58EA" w:rsidRPr="006B58EA">
        <w:rPr>
          <w:rFonts w:hint="eastAsia"/>
          <w:lang w:eastAsia="zh-CN"/>
        </w:rPr>
        <w:t>48</w:t>
      </w:r>
      <w:r w:rsidR="006B58EA" w:rsidRPr="006B58EA">
        <w:rPr>
          <w:rFonts w:hint="eastAsia"/>
          <w:lang w:eastAsia="zh-CN"/>
        </w:rPr>
        <w:t>号决议</w:t>
      </w:r>
      <w:r>
        <w:rPr>
          <w:rFonts w:hint="eastAsia"/>
          <w:lang w:eastAsia="zh-CN"/>
        </w:rPr>
        <w:t>的</w:t>
      </w:r>
      <w:r w:rsidR="006B58EA" w:rsidRPr="006B58EA">
        <w:rPr>
          <w:rFonts w:hint="eastAsia"/>
          <w:lang w:eastAsia="zh-CN"/>
        </w:rPr>
        <w:t>案文。</w:t>
      </w:r>
    </w:p>
    <w:p w14:paraId="1FBA15ED" w14:textId="23924E69" w:rsidR="00917BF0" w:rsidRPr="006605A7" w:rsidRDefault="00342657" w:rsidP="006C5866">
      <w:pPr>
        <w:ind w:firstLineChars="200" w:firstLine="480"/>
        <w:jc w:val="both"/>
        <w:rPr>
          <w:rFonts w:eastAsia="Arial Unicode MS"/>
          <w:szCs w:val="24"/>
          <w:lang w:eastAsia="zh-CN"/>
        </w:rPr>
      </w:pPr>
      <w:r w:rsidRPr="00342657">
        <w:rPr>
          <w:lang w:val="es-ES_tradnl" w:eastAsia="zh-CN"/>
        </w:rPr>
        <w:t>全会还决定废除</w:t>
      </w:r>
      <w:r>
        <w:rPr>
          <w:rFonts w:hint="eastAsia"/>
          <w:lang w:val="es-ES_tradnl" w:eastAsia="zh-CN"/>
        </w:rPr>
        <w:t>四</w:t>
      </w:r>
      <w:r w:rsidR="00941837">
        <w:rPr>
          <w:rFonts w:hint="eastAsia"/>
          <w:lang w:val="es-ES_tradnl" w:eastAsia="zh-CN"/>
        </w:rPr>
        <w:t>份</w:t>
      </w:r>
      <w:r w:rsidRPr="00342657">
        <w:rPr>
          <w:lang w:val="es-ES_tradnl" w:eastAsia="zh-CN"/>
        </w:rPr>
        <w:t>ITU-R</w:t>
      </w:r>
      <w:r w:rsidRPr="00342657">
        <w:rPr>
          <w:lang w:val="es-ES_tradnl" w:eastAsia="zh-CN"/>
        </w:rPr>
        <w:t>决议</w:t>
      </w:r>
      <w:r w:rsidRPr="00342657">
        <w:rPr>
          <w:rFonts w:hint="eastAsia"/>
          <w:lang w:val="es-ES_tradnl" w:eastAsia="zh-CN"/>
        </w:rPr>
        <w:t>：</w:t>
      </w:r>
    </w:p>
    <w:p w14:paraId="40E7F38C" w14:textId="6B009200" w:rsidR="00917BF0" w:rsidRPr="00587CDB" w:rsidRDefault="00917BF0" w:rsidP="006C5866">
      <w:pPr>
        <w:jc w:val="both"/>
        <w:rPr>
          <w:szCs w:val="24"/>
          <w:lang w:eastAsia="zh-CN"/>
        </w:rPr>
      </w:pPr>
      <w:bookmarkStart w:id="48" w:name="lt_pId178"/>
      <w:r w:rsidRPr="00587CDB">
        <w:rPr>
          <w:b/>
          <w:bCs/>
          <w:szCs w:val="24"/>
          <w:lang w:eastAsia="zh-CN"/>
        </w:rPr>
        <w:t>ITU-R</w:t>
      </w:r>
      <w:r w:rsidR="00587CDB">
        <w:rPr>
          <w:rFonts w:hint="eastAsia"/>
          <w:b/>
          <w:bCs/>
          <w:szCs w:val="24"/>
          <w:lang w:eastAsia="zh-CN"/>
        </w:rPr>
        <w:t>第</w:t>
      </w:r>
      <w:r w:rsidR="00B06C8E">
        <w:fldChar w:fldCharType="begin"/>
      </w:r>
      <w:r w:rsidR="00B06C8E">
        <w:rPr>
          <w:lang w:eastAsia="zh-CN"/>
        </w:rPr>
        <w:instrText>HYPERLINK "https://www.itu.int/pub/R-RES-R.6"</w:instrText>
      </w:r>
      <w:r w:rsidR="00B06C8E">
        <w:fldChar w:fldCharType="separate"/>
      </w:r>
      <w:r w:rsidRPr="00587CDB">
        <w:rPr>
          <w:rStyle w:val="Hyperlink"/>
          <w:b/>
          <w:bCs/>
          <w:szCs w:val="24"/>
          <w:lang w:eastAsia="zh-CN"/>
        </w:rPr>
        <w:t>6</w:t>
      </w:r>
      <w:r w:rsidR="00B06C8E">
        <w:rPr>
          <w:rStyle w:val="Hyperlink"/>
          <w:b/>
          <w:bCs/>
          <w:szCs w:val="24"/>
          <w:lang w:eastAsia="zh-CN"/>
        </w:rPr>
        <w:fldChar w:fldCharType="end"/>
      </w:r>
      <w:r w:rsidR="00587CDB" w:rsidRPr="002474AE">
        <w:rPr>
          <w:rFonts w:hint="eastAsia"/>
          <w:b/>
          <w:bCs/>
          <w:szCs w:val="24"/>
          <w:lang w:eastAsia="zh-CN"/>
        </w:rPr>
        <w:t>号决议</w:t>
      </w:r>
      <w:r w:rsidRPr="00587CDB">
        <w:rPr>
          <w:szCs w:val="24"/>
          <w:lang w:eastAsia="zh-CN"/>
        </w:rPr>
        <w:t xml:space="preserve"> –</w:t>
      </w:r>
      <w:bookmarkEnd w:id="48"/>
      <w:r w:rsidR="006C5866">
        <w:rPr>
          <w:szCs w:val="24"/>
          <w:lang w:eastAsia="zh-CN"/>
        </w:rPr>
        <w:t xml:space="preserve"> </w:t>
      </w:r>
      <w:r w:rsidR="00510E12" w:rsidRPr="00587CDB">
        <w:rPr>
          <w:lang w:val="es-ES_tradnl" w:eastAsia="zh-CN"/>
        </w:rPr>
        <w:t>与国际电联电信标准化部门的联络和</w:t>
      </w:r>
      <w:r w:rsidR="00587CDB">
        <w:rPr>
          <w:rFonts w:hint="eastAsia"/>
          <w:lang w:val="es-ES_tradnl" w:eastAsia="zh-CN"/>
        </w:rPr>
        <w:t>协作</w:t>
      </w:r>
    </w:p>
    <w:p w14:paraId="1D772285" w14:textId="0FEDF5E6" w:rsidR="00917BF0" w:rsidRPr="00587CDB" w:rsidRDefault="00917BF0" w:rsidP="006C5866">
      <w:pPr>
        <w:jc w:val="both"/>
        <w:rPr>
          <w:szCs w:val="24"/>
          <w:lang w:eastAsia="zh-CN"/>
        </w:rPr>
      </w:pPr>
      <w:bookmarkStart w:id="49" w:name="lt_pId179"/>
      <w:r w:rsidRPr="00587CDB">
        <w:rPr>
          <w:b/>
          <w:bCs/>
          <w:szCs w:val="24"/>
          <w:lang w:eastAsia="zh-CN"/>
        </w:rPr>
        <w:lastRenderedPageBreak/>
        <w:t>ITU-R</w:t>
      </w:r>
      <w:r w:rsidR="00587CDB">
        <w:rPr>
          <w:rFonts w:hint="eastAsia"/>
          <w:b/>
          <w:bCs/>
          <w:szCs w:val="24"/>
          <w:lang w:eastAsia="zh-CN"/>
        </w:rPr>
        <w:t>第</w:t>
      </w:r>
      <w:r w:rsidR="00B06C8E">
        <w:fldChar w:fldCharType="begin"/>
      </w:r>
      <w:r w:rsidR="00B06C8E">
        <w:rPr>
          <w:lang w:eastAsia="zh-CN"/>
        </w:rPr>
        <w:instrText>HYPERLINK "https://www.itu.int/pub/R-RES-R.7"</w:instrText>
      </w:r>
      <w:r w:rsidR="00B06C8E">
        <w:fldChar w:fldCharType="separate"/>
      </w:r>
      <w:r w:rsidRPr="00587CDB">
        <w:rPr>
          <w:rStyle w:val="Hyperlink"/>
          <w:b/>
          <w:bCs/>
          <w:szCs w:val="24"/>
          <w:lang w:eastAsia="zh-CN"/>
        </w:rPr>
        <w:t>7</w:t>
      </w:r>
      <w:r w:rsidR="00B06C8E">
        <w:rPr>
          <w:rStyle w:val="Hyperlink"/>
          <w:b/>
          <w:bCs/>
          <w:szCs w:val="24"/>
          <w:lang w:eastAsia="zh-CN"/>
        </w:rPr>
        <w:fldChar w:fldCharType="end"/>
      </w:r>
      <w:r w:rsidR="00587CDB" w:rsidRPr="002474AE">
        <w:rPr>
          <w:rFonts w:hint="eastAsia"/>
          <w:b/>
          <w:bCs/>
          <w:szCs w:val="24"/>
          <w:lang w:eastAsia="zh-CN"/>
        </w:rPr>
        <w:t>号决议</w:t>
      </w:r>
      <w:r w:rsidRPr="00587CDB">
        <w:rPr>
          <w:szCs w:val="24"/>
          <w:lang w:eastAsia="zh-CN"/>
        </w:rPr>
        <w:t xml:space="preserve"> –</w:t>
      </w:r>
      <w:bookmarkEnd w:id="49"/>
      <w:r w:rsidR="006C5866">
        <w:rPr>
          <w:szCs w:val="24"/>
          <w:lang w:eastAsia="zh-CN"/>
        </w:rPr>
        <w:t xml:space="preserve"> </w:t>
      </w:r>
      <w:r w:rsidR="00510E12" w:rsidRPr="00587CDB">
        <w:rPr>
          <w:lang w:val="es-ES_tradnl" w:eastAsia="zh-CN"/>
        </w:rPr>
        <w:t>包括与国际电联</w:t>
      </w:r>
      <w:r w:rsidR="00587CDB">
        <w:rPr>
          <w:rFonts w:hint="eastAsia"/>
          <w:lang w:val="es-ES_tradnl" w:eastAsia="zh-CN"/>
        </w:rPr>
        <w:t>电信</w:t>
      </w:r>
      <w:r w:rsidR="00510E12" w:rsidRPr="00587CDB">
        <w:rPr>
          <w:lang w:val="es-ES_tradnl" w:eastAsia="zh-CN"/>
        </w:rPr>
        <w:t>发展部门的联络及协作在内的电信发</w:t>
      </w:r>
      <w:r w:rsidR="00510E12" w:rsidRPr="00587CDB">
        <w:rPr>
          <w:rFonts w:hint="eastAsia"/>
          <w:lang w:val="es-ES_tradnl" w:eastAsia="zh-CN"/>
        </w:rPr>
        <w:t>展</w:t>
      </w:r>
    </w:p>
    <w:p w14:paraId="7E7407ED" w14:textId="36FF419C" w:rsidR="00917BF0" w:rsidRDefault="00917BF0" w:rsidP="006C5866">
      <w:pPr>
        <w:jc w:val="both"/>
        <w:rPr>
          <w:szCs w:val="24"/>
          <w:lang w:eastAsia="zh-CN"/>
        </w:rPr>
      </w:pPr>
      <w:bookmarkStart w:id="50" w:name="lt_pId180"/>
      <w:r w:rsidRPr="00587CDB">
        <w:rPr>
          <w:b/>
          <w:bCs/>
          <w:szCs w:val="24"/>
          <w:lang w:eastAsia="zh-CN"/>
        </w:rPr>
        <w:t>ITU-R</w:t>
      </w:r>
      <w:r w:rsidR="00587CDB">
        <w:rPr>
          <w:rFonts w:hint="eastAsia"/>
          <w:b/>
          <w:bCs/>
          <w:szCs w:val="24"/>
          <w:lang w:eastAsia="zh-CN"/>
        </w:rPr>
        <w:t>第</w:t>
      </w:r>
      <w:r w:rsidR="00B06C8E">
        <w:fldChar w:fldCharType="begin"/>
      </w:r>
      <w:r w:rsidR="00B06C8E">
        <w:rPr>
          <w:lang w:eastAsia="zh-CN"/>
        </w:rPr>
        <w:instrText>HYPERLINK "https://www.itu.int/pub/R-RES-R.15"</w:instrText>
      </w:r>
      <w:r w:rsidR="00B06C8E">
        <w:fldChar w:fldCharType="separate"/>
      </w:r>
      <w:r w:rsidRPr="00587CDB">
        <w:rPr>
          <w:rStyle w:val="Hyperlink"/>
          <w:b/>
          <w:bCs/>
          <w:szCs w:val="24"/>
          <w:lang w:eastAsia="zh-CN"/>
        </w:rPr>
        <w:t>15</w:t>
      </w:r>
      <w:r w:rsidR="00B06C8E">
        <w:rPr>
          <w:rStyle w:val="Hyperlink"/>
          <w:b/>
          <w:bCs/>
          <w:szCs w:val="24"/>
          <w:lang w:eastAsia="zh-CN"/>
        </w:rPr>
        <w:fldChar w:fldCharType="end"/>
      </w:r>
      <w:r w:rsidR="00587CDB" w:rsidRPr="002474AE">
        <w:rPr>
          <w:rFonts w:hint="eastAsia"/>
          <w:b/>
          <w:bCs/>
          <w:szCs w:val="24"/>
          <w:lang w:eastAsia="zh-CN"/>
        </w:rPr>
        <w:t>号决议</w:t>
      </w:r>
      <w:r w:rsidRPr="00587CDB">
        <w:rPr>
          <w:szCs w:val="24"/>
          <w:lang w:eastAsia="zh-CN"/>
        </w:rPr>
        <w:t xml:space="preserve"> –</w:t>
      </w:r>
      <w:bookmarkEnd w:id="50"/>
      <w:r w:rsidR="006C5866">
        <w:rPr>
          <w:szCs w:val="24"/>
          <w:lang w:eastAsia="zh-CN"/>
        </w:rPr>
        <w:t xml:space="preserve"> </w:t>
      </w:r>
      <w:r w:rsidR="00510E12" w:rsidRPr="00587CDB">
        <w:rPr>
          <w:lang w:val="es-ES_tradnl" w:eastAsia="zh-CN"/>
        </w:rPr>
        <w:t>无线电通信研究组、词汇协调委员会和无线电通信顾问组主席和副主席的任命和最长任</w:t>
      </w:r>
      <w:r w:rsidR="00510E12" w:rsidRPr="00587CDB">
        <w:rPr>
          <w:rFonts w:hint="eastAsia"/>
          <w:lang w:val="es-ES_tradnl" w:eastAsia="zh-CN"/>
        </w:rPr>
        <w:t>期</w:t>
      </w:r>
    </w:p>
    <w:p w14:paraId="44611778" w14:textId="3D19BC58" w:rsidR="00917BF0" w:rsidRPr="006605A7" w:rsidRDefault="00917BF0" w:rsidP="006C5866">
      <w:pPr>
        <w:jc w:val="both"/>
        <w:rPr>
          <w:rFonts w:eastAsia="Arial Unicode MS"/>
          <w:szCs w:val="24"/>
          <w:lang w:eastAsia="zh-CN"/>
        </w:rPr>
      </w:pPr>
      <w:bookmarkStart w:id="51" w:name="lt_pId181"/>
      <w:r w:rsidRPr="00587CDB">
        <w:rPr>
          <w:b/>
          <w:bCs/>
          <w:szCs w:val="24"/>
          <w:lang w:eastAsia="zh-CN"/>
        </w:rPr>
        <w:t>ITU-R</w:t>
      </w:r>
      <w:r w:rsidR="00587CDB">
        <w:rPr>
          <w:rFonts w:hint="eastAsia"/>
          <w:b/>
          <w:bCs/>
          <w:szCs w:val="24"/>
          <w:lang w:eastAsia="zh-CN"/>
        </w:rPr>
        <w:t>第</w:t>
      </w:r>
      <w:r w:rsidR="00B06C8E">
        <w:fldChar w:fldCharType="begin"/>
      </w:r>
      <w:r w:rsidR="00B06C8E">
        <w:rPr>
          <w:lang w:eastAsia="zh-CN"/>
        </w:rPr>
        <w:instrText>HYPERLINK "https://www.itu.int/pub/R-RES-R.48"</w:instrText>
      </w:r>
      <w:r w:rsidR="00B06C8E">
        <w:fldChar w:fldCharType="separate"/>
      </w:r>
      <w:r w:rsidRPr="00587CDB">
        <w:rPr>
          <w:rStyle w:val="Hyperlink"/>
          <w:b/>
          <w:bCs/>
          <w:szCs w:val="24"/>
          <w:lang w:eastAsia="zh-CN"/>
        </w:rPr>
        <w:t>48</w:t>
      </w:r>
      <w:r w:rsidR="00B06C8E">
        <w:rPr>
          <w:rStyle w:val="Hyperlink"/>
          <w:b/>
          <w:bCs/>
          <w:szCs w:val="24"/>
          <w:lang w:eastAsia="zh-CN"/>
        </w:rPr>
        <w:fldChar w:fldCharType="end"/>
      </w:r>
      <w:r w:rsidR="00587CDB" w:rsidRPr="00587CDB">
        <w:rPr>
          <w:rFonts w:hint="eastAsia"/>
          <w:b/>
          <w:bCs/>
          <w:szCs w:val="24"/>
          <w:lang w:eastAsia="zh-CN"/>
        </w:rPr>
        <w:t>号决议</w:t>
      </w:r>
      <w:r w:rsidRPr="00587CDB">
        <w:rPr>
          <w:szCs w:val="24"/>
          <w:lang w:eastAsia="zh-CN"/>
        </w:rPr>
        <w:t xml:space="preserve"> –</w:t>
      </w:r>
      <w:bookmarkEnd w:id="51"/>
      <w:r w:rsidR="006C5866">
        <w:rPr>
          <w:szCs w:val="24"/>
          <w:lang w:eastAsia="zh-CN"/>
        </w:rPr>
        <w:t xml:space="preserve"> </w:t>
      </w:r>
      <w:r w:rsidR="00510E12" w:rsidRPr="00510E12">
        <w:rPr>
          <w:lang w:val="es-ES_tradnl" w:eastAsia="zh-CN"/>
        </w:rPr>
        <w:t>在无线电通信研究组工作中加强区域代表处的作</w:t>
      </w:r>
      <w:r w:rsidR="00510E12" w:rsidRPr="00510E12">
        <w:rPr>
          <w:rFonts w:hint="eastAsia"/>
          <w:lang w:val="es-ES_tradnl" w:eastAsia="zh-CN"/>
        </w:rPr>
        <w:t>用</w:t>
      </w:r>
    </w:p>
    <w:p w14:paraId="5BCE208C" w14:textId="04D41292" w:rsidR="00917BF0" w:rsidRPr="006605A7" w:rsidRDefault="00B06C8E" w:rsidP="006C5866">
      <w:pPr>
        <w:ind w:firstLineChars="200" w:firstLine="480"/>
        <w:jc w:val="both"/>
        <w:rPr>
          <w:rFonts w:eastAsia="Arial Unicode MS"/>
          <w:szCs w:val="24"/>
          <w:lang w:eastAsia="zh-CN"/>
        </w:rPr>
      </w:pPr>
      <w:hyperlink r:id="rId13" w:history="1">
        <w:r w:rsidR="00645A1D">
          <w:rPr>
            <w:rFonts w:eastAsia="Arial Unicode MS"/>
            <w:color w:val="0000FF"/>
            <w:szCs w:val="24"/>
            <w:u w:val="single"/>
            <w:lang w:eastAsia="zh-CN"/>
          </w:rPr>
          <w:t>WRC-23/217</w:t>
        </w:r>
      </w:hyperlink>
      <w:r w:rsidR="00645A1D" w:rsidRPr="00645A1D">
        <w:rPr>
          <w:rFonts w:asciiTheme="minorEastAsia" w:eastAsiaTheme="minorEastAsia" w:hAnsiTheme="minorEastAsia" w:hint="eastAsia"/>
          <w:szCs w:val="24"/>
          <w:lang w:eastAsia="zh-CN"/>
        </w:rPr>
        <w:t>号文件</w:t>
      </w:r>
      <w:r w:rsidR="00645A1D">
        <w:rPr>
          <w:rFonts w:asciiTheme="minorEastAsia" w:eastAsiaTheme="minorEastAsia" w:hAnsiTheme="minorEastAsia" w:hint="eastAsia"/>
          <w:szCs w:val="24"/>
          <w:lang w:eastAsia="zh-CN"/>
        </w:rPr>
        <w:t>报告了</w:t>
      </w:r>
      <w:r w:rsidR="006B58EA" w:rsidRPr="00645A1D">
        <w:rPr>
          <w:rFonts w:asciiTheme="minorEastAsia" w:eastAsiaTheme="minorEastAsia" w:hAnsiTheme="minorEastAsia" w:hint="eastAsia"/>
          <w:szCs w:val="24"/>
          <w:lang w:eastAsia="zh-CN"/>
        </w:rPr>
        <w:t>与</w:t>
      </w:r>
      <w:r w:rsidR="006B58EA" w:rsidRPr="006B58EA">
        <w:rPr>
          <w:rFonts w:eastAsia="Arial Unicode MS" w:hint="eastAsia"/>
          <w:szCs w:val="24"/>
          <w:lang w:eastAsia="zh-CN"/>
        </w:rPr>
        <w:t>WRC-23</w:t>
      </w:r>
      <w:r w:rsidR="006B58EA" w:rsidRPr="00645A1D">
        <w:rPr>
          <w:rFonts w:asciiTheme="minorEastAsia" w:eastAsiaTheme="minorEastAsia" w:hAnsiTheme="minorEastAsia" w:hint="eastAsia"/>
          <w:szCs w:val="24"/>
          <w:lang w:eastAsia="zh-CN"/>
        </w:rPr>
        <w:t>特别相关</w:t>
      </w:r>
      <w:r w:rsidR="00645A1D">
        <w:rPr>
          <w:rFonts w:asciiTheme="minorEastAsia" w:eastAsiaTheme="minorEastAsia" w:hAnsiTheme="minorEastAsia" w:hint="eastAsia"/>
          <w:szCs w:val="24"/>
          <w:lang w:eastAsia="zh-CN"/>
        </w:rPr>
        <w:t>的</w:t>
      </w:r>
      <w:r w:rsidR="00645A1D" w:rsidRPr="006B58EA">
        <w:rPr>
          <w:rFonts w:eastAsia="Arial Unicode MS" w:hint="eastAsia"/>
          <w:szCs w:val="24"/>
          <w:lang w:eastAsia="zh-CN"/>
        </w:rPr>
        <w:t>RA-23</w:t>
      </w:r>
      <w:r w:rsidR="00645A1D" w:rsidRPr="00645A1D">
        <w:rPr>
          <w:rFonts w:asciiTheme="minorEastAsia" w:eastAsiaTheme="minorEastAsia" w:hAnsiTheme="minorEastAsia" w:hint="eastAsia"/>
          <w:szCs w:val="24"/>
          <w:lang w:eastAsia="zh-CN"/>
        </w:rPr>
        <w:t>的决定</w:t>
      </w:r>
      <w:r w:rsidR="006B58EA" w:rsidRPr="006B58EA">
        <w:rPr>
          <w:rFonts w:eastAsia="Arial Unicode MS" w:hint="eastAsia"/>
          <w:szCs w:val="24"/>
          <w:lang w:eastAsia="zh-CN"/>
        </w:rPr>
        <w:t>。</w:t>
      </w:r>
    </w:p>
    <w:p w14:paraId="0DC37F6B" w14:textId="5E531A1C" w:rsidR="00917BF0" w:rsidRPr="006605A7" w:rsidRDefault="00917BF0" w:rsidP="00917BF0">
      <w:pPr>
        <w:pStyle w:val="Heading3"/>
        <w:rPr>
          <w:lang w:eastAsia="zh-CN"/>
        </w:rPr>
      </w:pPr>
      <w:r w:rsidRPr="006605A7">
        <w:rPr>
          <w:lang w:eastAsia="zh-CN"/>
        </w:rPr>
        <w:t>3.1.1</w:t>
      </w:r>
      <w:r w:rsidRPr="006605A7">
        <w:rPr>
          <w:lang w:eastAsia="zh-CN"/>
        </w:rPr>
        <w:tab/>
      </w:r>
      <w:r w:rsidR="006B58EA" w:rsidRPr="006B58EA">
        <w:rPr>
          <w:rFonts w:hint="eastAsia"/>
          <w:lang w:eastAsia="zh-CN"/>
        </w:rPr>
        <w:t>RA-23</w:t>
      </w:r>
      <w:r w:rsidR="00FA1772">
        <w:rPr>
          <w:rFonts w:hint="eastAsia"/>
          <w:lang w:eastAsia="zh-CN"/>
        </w:rPr>
        <w:t>责成</w:t>
      </w:r>
      <w:r w:rsidR="006B58EA" w:rsidRPr="006B58EA">
        <w:rPr>
          <w:rFonts w:hint="eastAsia"/>
          <w:lang w:eastAsia="zh-CN"/>
        </w:rPr>
        <w:t>RAG</w:t>
      </w:r>
    </w:p>
    <w:p w14:paraId="1FFBD635" w14:textId="2A935861" w:rsidR="00917BF0" w:rsidRDefault="00917BF0" w:rsidP="00917BF0">
      <w:pPr>
        <w:pStyle w:val="enumlev1"/>
        <w:rPr>
          <w:szCs w:val="24"/>
          <w:lang w:eastAsia="zh-CN"/>
        </w:rPr>
      </w:pPr>
      <w:r w:rsidRPr="006605A7">
        <w:rPr>
          <w:rFonts w:eastAsia="Arial Unicode MS"/>
          <w:lang w:eastAsia="zh-CN"/>
        </w:rPr>
        <w:t>–</w:t>
      </w:r>
      <w:r w:rsidRPr="006605A7">
        <w:rPr>
          <w:rFonts w:eastAsia="Arial Unicode MS"/>
          <w:lang w:eastAsia="zh-CN"/>
        </w:rPr>
        <w:tab/>
      </w:r>
      <w:r w:rsidR="003D546F" w:rsidRPr="003D546F">
        <w:rPr>
          <w:rFonts w:hint="eastAsia"/>
          <w:szCs w:val="24"/>
          <w:lang w:eastAsia="zh-CN"/>
        </w:rPr>
        <w:t>RA-23</w:t>
      </w:r>
      <w:r w:rsidR="003D546F" w:rsidRPr="003D546F">
        <w:rPr>
          <w:rFonts w:hint="eastAsia"/>
          <w:szCs w:val="24"/>
          <w:lang w:eastAsia="zh-CN"/>
        </w:rPr>
        <w:t>授权</w:t>
      </w:r>
      <w:r w:rsidR="003D546F" w:rsidRPr="003D546F">
        <w:rPr>
          <w:rFonts w:hint="eastAsia"/>
          <w:szCs w:val="24"/>
          <w:lang w:eastAsia="zh-CN"/>
        </w:rPr>
        <w:t>RAG</w:t>
      </w:r>
      <w:r w:rsidR="003D546F" w:rsidRPr="003D546F">
        <w:rPr>
          <w:rFonts w:hint="eastAsia"/>
          <w:szCs w:val="24"/>
          <w:lang w:eastAsia="zh-CN"/>
        </w:rPr>
        <w:t>根据</w:t>
      </w:r>
      <w:r w:rsidR="00B06C8E">
        <w:fldChar w:fldCharType="begin"/>
      </w:r>
      <w:r w:rsidR="00B06C8E">
        <w:rPr>
          <w:lang w:eastAsia="zh-CN"/>
        </w:rPr>
        <w:instrText>HYPERLINK "https://www.itu.int/md/R23-RA23-C-0091/en"</w:instrText>
      </w:r>
      <w:r w:rsidR="00B06C8E">
        <w:fldChar w:fldCharType="separate"/>
      </w:r>
      <w:r w:rsidR="00CB0932" w:rsidRPr="00A1185D">
        <w:rPr>
          <w:rStyle w:val="Hyperlink"/>
          <w:szCs w:val="24"/>
          <w:lang w:eastAsia="zh-CN"/>
        </w:rPr>
        <w:t>RA</w:t>
      </w:r>
      <w:r w:rsidR="00CB0932" w:rsidRPr="00A1185D">
        <w:rPr>
          <w:rStyle w:val="Hyperlink"/>
          <w:szCs w:val="24"/>
          <w:lang w:eastAsia="zh-CN"/>
        </w:rPr>
        <w:noBreakHyphen/>
        <w:t>23/PLEN/91(Rev.1)</w:t>
      </w:r>
      <w:r w:rsidR="00B06C8E">
        <w:rPr>
          <w:rStyle w:val="Hyperlink"/>
          <w:szCs w:val="24"/>
          <w:lang w:eastAsia="zh-CN"/>
        </w:rPr>
        <w:fldChar w:fldCharType="end"/>
      </w:r>
      <w:r w:rsidR="003D546F" w:rsidRPr="003D546F">
        <w:rPr>
          <w:rFonts w:hint="eastAsia"/>
          <w:szCs w:val="24"/>
          <w:lang w:eastAsia="zh-CN"/>
        </w:rPr>
        <w:t>号文件</w:t>
      </w:r>
      <w:r w:rsidR="00CB0932">
        <w:rPr>
          <w:rFonts w:hint="eastAsia"/>
          <w:szCs w:val="24"/>
          <w:lang w:eastAsia="zh-CN"/>
        </w:rPr>
        <w:t>中所载</w:t>
      </w:r>
      <w:r w:rsidR="003D546F" w:rsidRPr="003D546F">
        <w:rPr>
          <w:rFonts w:hint="eastAsia"/>
          <w:szCs w:val="24"/>
          <w:lang w:eastAsia="zh-CN"/>
        </w:rPr>
        <w:t>提名任命</w:t>
      </w:r>
      <w:r w:rsidR="00CB0932">
        <w:rPr>
          <w:rFonts w:hint="eastAsia"/>
          <w:szCs w:val="24"/>
          <w:lang w:eastAsia="zh-CN"/>
        </w:rPr>
        <w:t>其</w:t>
      </w:r>
      <w:r w:rsidR="003D546F" w:rsidRPr="003D546F">
        <w:rPr>
          <w:rFonts w:hint="eastAsia"/>
          <w:szCs w:val="24"/>
          <w:lang w:eastAsia="zh-CN"/>
        </w:rPr>
        <w:t>副主席。</w:t>
      </w:r>
    </w:p>
    <w:p w14:paraId="1B557AC9" w14:textId="38AB8F8B" w:rsidR="00917BF0" w:rsidRDefault="00917BF0" w:rsidP="00917BF0">
      <w:pPr>
        <w:pStyle w:val="enumlev1"/>
        <w:rPr>
          <w:szCs w:val="24"/>
          <w:lang w:eastAsia="zh-CN"/>
        </w:rPr>
      </w:pPr>
      <w:r w:rsidRPr="006605A7">
        <w:rPr>
          <w:rFonts w:eastAsia="Arial Unicode MS"/>
          <w:lang w:eastAsia="zh-CN"/>
        </w:rPr>
        <w:t>–</w:t>
      </w:r>
      <w:r w:rsidRPr="006605A7">
        <w:rPr>
          <w:rFonts w:eastAsia="Arial Unicode MS"/>
          <w:lang w:eastAsia="zh-CN"/>
        </w:rPr>
        <w:tab/>
      </w:r>
      <w:r w:rsidR="003D546F" w:rsidRPr="003D546F">
        <w:rPr>
          <w:rFonts w:hint="eastAsia"/>
          <w:szCs w:val="24"/>
          <w:lang w:eastAsia="zh-CN"/>
        </w:rPr>
        <w:t>在</w:t>
      </w:r>
      <w:r w:rsidR="003D546F" w:rsidRPr="003D546F">
        <w:rPr>
          <w:rFonts w:hint="eastAsia"/>
          <w:szCs w:val="24"/>
          <w:lang w:eastAsia="zh-CN"/>
        </w:rPr>
        <w:t>RA-23</w:t>
      </w:r>
      <w:r w:rsidR="003D546F" w:rsidRPr="003D546F">
        <w:rPr>
          <w:rFonts w:hint="eastAsia"/>
          <w:szCs w:val="24"/>
          <w:lang w:eastAsia="zh-CN"/>
        </w:rPr>
        <w:t>期间，讨论了对</w:t>
      </w:r>
      <w:r w:rsidR="003D546F" w:rsidRPr="003D546F">
        <w:rPr>
          <w:rFonts w:hint="eastAsia"/>
          <w:szCs w:val="24"/>
          <w:lang w:eastAsia="zh-CN"/>
        </w:rPr>
        <w:t>ITU-R</w:t>
      </w:r>
      <w:r w:rsidR="003D546F" w:rsidRPr="003D546F">
        <w:rPr>
          <w:rFonts w:hint="eastAsia"/>
          <w:szCs w:val="24"/>
          <w:lang w:eastAsia="zh-CN"/>
        </w:rPr>
        <w:t>第</w:t>
      </w:r>
      <w:r w:rsidR="003D546F" w:rsidRPr="003D546F">
        <w:rPr>
          <w:rFonts w:hint="eastAsia"/>
          <w:szCs w:val="24"/>
          <w:lang w:eastAsia="zh-CN"/>
        </w:rPr>
        <w:t>2</w:t>
      </w:r>
      <w:r w:rsidR="003D546F" w:rsidRPr="003D546F">
        <w:rPr>
          <w:rFonts w:hint="eastAsia"/>
          <w:szCs w:val="24"/>
          <w:lang w:eastAsia="zh-CN"/>
        </w:rPr>
        <w:t>号决议的可能修改</w:t>
      </w:r>
      <w:r w:rsidR="00663CAF" w:rsidRPr="003D546F">
        <w:rPr>
          <w:rFonts w:hint="eastAsia"/>
          <w:szCs w:val="24"/>
          <w:lang w:eastAsia="zh-CN"/>
        </w:rPr>
        <w:t>（见</w:t>
      </w:r>
      <w:hyperlink r:id="rId14" w:history="1">
        <w:r w:rsidR="00663CAF">
          <w:rPr>
            <w:rStyle w:val="Hyperlink"/>
            <w:lang w:eastAsia="zh-CN"/>
          </w:rPr>
          <w:t>RA-23/PLEN/102</w:t>
        </w:r>
      </w:hyperlink>
      <w:r w:rsidR="00663CAF" w:rsidRPr="003D546F">
        <w:rPr>
          <w:rFonts w:hint="eastAsia"/>
          <w:szCs w:val="24"/>
          <w:lang w:eastAsia="zh-CN"/>
        </w:rPr>
        <w:t>号文件）</w:t>
      </w:r>
      <w:r w:rsidR="003D546F" w:rsidRPr="003D546F">
        <w:rPr>
          <w:rFonts w:hint="eastAsia"/>
          <w:szCs w:val="24"/>
          <w:lang w:eastAsia="zh-CN"/>
        </w:rPr>
        <w:t>，以验证</w:t>
      </w:r>
      <w:r w:rsidR="003D546F" w:rsidRPr="003D546F">
        <w:rPr>
          <w:rFonts w:hint="eastAsia"/>
          <w:szCs w:val="24"/>
          <w:lang w:eastAsia="zh-CN"/>
        </w:rPr>
        <w:t>CPM</w:t>
      </w:r>
      <w:r w:rsidR="003D546F" w:rsidRPr="003D546F">
        <w:rPr>
          <w:rFonts w:hint="eastAsia"/>
          <w:szCs w:val="24"/>
          <w:lang w:eastAsia="zh-CN"/>
        </w:rPr>
        <w:t>进程的效率。会上发表了若干意见，而且成员国就可能采取的行动方案提出了建议。</w:t>
      </w:r>
      <w:r w:rsidR="003D546F" w:rsidRPr="003D546F">
        <w:rPr>
          <w:rFonts w:hint="eastAsia"/>
          <w:szCs w:val="24"/>
          <w:lang w:eastAsia="zh-CN"/>
        </w:rPr>
        <w:t>RA-23</w:t>
      </w:r>
      <w:r w:rsidR="003D546F" w:rsidRPr="003D546F">
        <w:rPr>
          <w:rFonts w:hint="eastAsia"/>
          <w:szCs w:val="24"/>
          <w:lang w:eastAsia="zh-CN"/>
        </w:rPr>
        <w:t>请无线电通信局主任开展磋商，确定适当的方案，包括</w:t>
      </w:r>
      <w:r w:rsidR="00C838B5">
        <w:rPr>
          <w:rFonts w:hint="eastAsia"/>
          <w:szCs w:val="24"/>
          <w:lang w:eastAsia="zh-CN"/>
        </w:rPr>
        <w:t>建议</w:t>
      </w:r>
      <w:r w:rsidR="003D546F" w:rsidRPr="003D546F">
        <w:rPr>
          <w:rFonts w:hint="eastAsia"/>
          <w:szCs w:val="24"/>
          <w:lang w:eastAsia="zh-CN"/>
        </w:rPr>
        <w:t>成立</w:t>
      </w:r>
      <w:r w:rsidR="003D546F" w:rsidRPr="003D546F">
        <w:rPr>
          <w:rFonts w:hint="eastAsia"/>
          <w:szCs w:val="24"/>
          <w:lang w:eastAsia="zh-CN"/>
        </w:rPr>
        <w:t>RAG</w:t>
      </w:r>
      <w:r w:rsidR="003D546F" w:rsidRPr="003D546F">
        <w:rPr>
          <w:rFonts w:hint="eastAsia"/>
          <w:szCs w:val="24"/>
          <w:lang w:eastAsia="zh-CN"/>
        </w:rPr>
        <w:t>信函通信组以解决这一问题。</w:t>
      </w:r>
    </w:p>
    <w:p w14:paraId="39542818" w14:textId="6BC76657" w:rsidR="00917BF0" w:rsidRPr="00BD417F" w:rsidRDefault="00917BF0" w:rsidP="00917BF0">
      <w:pPr>
        <w:pStyle w:val="enumlev1"/>
        <w:rPr>
          <w:lang w:eastAsia="zh-CN"/>
        </w:rPr>
      </w:pPr>
      <w:r w:rsidRPr="006605A7">
        <w:rPr>
          <w:rFonts w:eastAsia="Arial Unicode MS"/>
          <w:lang w:eastAsia="zh-CN"/>
        </w:rPr>
        <w:t>–</w:t>
      </w:r>
      <w:r w:rsidRPr="006605A7">
        <w:rPr>
          <w:rFonts w:eastAsia="Arial Unicode MS"/>
          <w:lang w:eastAsia="zh-CN"/>
        </w:rPr>
        <w:tab/>
      </w:r>
      <w:r w:rsidR="003D546F" w:rsidRPr="003D546F">
        <w:rPr>
          <w:rFonts w:hint="eastAsia"/>
          <w:lang w:eastAsia="zh-CN"/>
        </w:rPr>
        <w:t>在</w:t>
      </w:r>
      <w:r w:rsidR="003D546F" w:rsidRPr="003D546F">
        <w:rPr>
          <w:rFonts w:hint="eastAsia"/>
          <w:lang w:eastAsia="zh-CN"/>
        </w:rPr>
        <w:t>RA-23</w:t>
      </w:r>
      <w:r w:rsidR="003D546F" w:rsidRPr="003D546F">
        <w:rPr>
          <w:rFonts w:hint="eastAsia"/>
          <w:lang w:eastAsia="zh-CN"/>
        </w:rPr>
        <w:t>第五次全体会议上，主席指出，</w:t>
      </w:r>
      <w:r w:rsidR="003D546F" w:rsidRPr="003D546F">
        <w:rPr>
          <w:rFonts w:hint="eastAsia"/>
          <w:lang w:eastAsia="zh-CN"/>
        </w:rPr>
        <w:t>ITU-R</w:t>
      </w:r>
      <w:r w:rsidR="003D546F" w:rsidRPr="003D546F">
        <w:rPr>
          <w:rFonts w:hint="eastAsia"/>
          <w:lang w:eastAsia="zh-CN"/>
        </w:rPr>
        <w:t>第</w:t>
      </w:r>
      <w:r w:rsidR="003D546F" w:rsidRPr="003D546F">
        <w:rPr>
          <w:rFonts w:hint="eastAsia"/>
          <w:lang w:eastAsia="zh-CN"/>
        </w:rPr>
        <w:t>1</w:t>
      </w:r>
      <w:r w:rsidR="003D546F" w:rsidRPr="003D546F">
        <w:rPr>
          <w:rFonts w:hint="eastAsia"/>
          <w:lang w:eastAsia="zh-CN"/>
        </w:rPr>
        <w:t>号决议中有关无线电通信全会</w:t>
      </w:r>
      <w:r w:rsidR="00C838B5">
        <w:rPr>
          <w:rFonts w:hint="eastAsia"/>
          <w:lang w:eastAsia="zh-CN"/>
        </w:rPr>
        <w:t>是否有权在</w:t>
      </w:r>
      <w:r w:rsidR="003D546F" w:rsidRPr="003D546F">
        <w:rPr>
          <w:rFonts w:hint="eastAsia"/>
          <w:lang w:eastAsia="zh-CN"/>
        </w:rPr>
        <w:t>未经相关</w:t>
      </w:r>
      <w:r w:rsidR="003D546F" w:rsidRPr="003D546F">
        <w:rPr>
          <w:rFonts w:hint="eastAsia"/>
          <w:lang w:eastAsia="zh-CN"/>
        </w:rPr>
        <w:t>ITU-R</w:t>
      </w:r>
      <w:r w:rsidR="003D546F" w:rsidRPr="003D546F">
        <w:rPr>
          <w:rFonts w:hint="eastAsia"/>
          <w:lang w:eastAsia="zh-CN"/>
        </w:rPr>
        <w:t>研究组</w:t>
      </w:r>
      <w:r w:rsidR="00C838B5">
        <w:rPr>
          <w:rFonts w:hint="eastAsia"/>
          <w:lang w:val="en-US" w:eastAsia="zh-CN"/>
        </w:rPr>
        <w:t>率先</w:t>
      </w:r>
      <w:r w:rsidR="003D546F" w:rsidRPr="003D546F">
        <w:rPr>
          <w:rFonts w:hint="eastAsia"/>
          <w:lang w:eastAsia="zh-CN"/>
        </w:rPr>
        <w:t>审议</w:t>
      </w:r>
      <w:r w:rsidR="00C838B5">
        <w:rPr>
          <w:rFonts w:hint="eastAsia"/>
          <w:lang w:eastAsia="zh-CN"/>
        </w:rPr>
        <w:t>的情况下即批准以</w:t>
      </w:r>
      <w:r w:rsidR="003D546F" w:rsidRPr="003D546F">
        <w:rPr>
          <w:rFonts w:hint="eastAsia"/>
          <w:lang w:eastAsia="zh-CN"/>
        </w:rPr>
        <w:t>直接来自成员国的文稿</w:t>
      </w:r>
      <w:r w:rsidR="00C838B5">
        <w:rPr>
          <w:rFonts w:hint="eastAsia"/>
          <w:lang w:eastAsia="zh-CN"/>
        </w:rPr>
        <w:t>形式所收到的</w:t>
      </w:r>
      <w:r w:rsidR="003D546F" w:rsidRPr="003D546F">
        <w:rPr>
          <w:rFonts w:hint="eastAsia"/>
          <w:lang w:eastAsia="zh-CN"/>
        </w:rPr>
        <w:t>ITU-R</w:t>
      </w:r>
      <w:r w:rsidR="003D546F" w:rsidRPr="003D546F">
        <w:rPr>
          <w:rFonts w:hint="eastAsia"/>
          <w:lang w:eastAsia="zh-CN"/>
        </w:rPr>
        <w:t>建议书存在歧义（见</w:t>
      </w:r>
      <w:r w:rsidR="00B06C8E">
        <w:fldChar w:fldCharType="begin"/>
      </w:r>
      <w:r w:rsidR="00B06C8E">
        <w:rPr>
          <w:lang w:eastAsia="zh-CN"/>
        </w:rPr>
        <w:instrText>HYPERLINK "https://www.itu.int/md/R23-RA23-C-0103/en"</w:instrText>
      </w:r>
      <w:r w:rsidR="00B06C8E">
        <w:fldChar w:fldCharType="separate"/>
      </w:r>
      <w:r w:rsidR="00C838B5" w:rsidRPr="00A466A5">
        <w:rPr>
          <w:rStyle w:val="Hyperlink"/>
          <w:lang w:eastAsia="zh-CN"/>
        </w:rPr>
        <w:t>RA23/PLEN/103</w:t>
      </w:r>
      <w:r w:rsidR="00B06C8E">
        <w:rPr>
          <w:rStyle w:val="Hyperlink"/>
          <w:lang w:eastAsia="zh-CN"/>
        </w:rPr>
        <w:fldChar w:fldCharType="end"/>
      </w:r>
      <w:r w:rsidR="003D546F" w:rsidRPr="003D546F">
        <w:rPr>
          <w:rFonts w:hint="eastAsia"/>
          <w:lang w:eastAsia="zh-CN"/>
        </w:rPr>
        <w:t>号文件）。现将此问题提请</w:t>
      </w:r>
      <w:r w:rsidR="003D546F" w:rsidRPr="003D546F">
        <w:rPr>
          <w:rFonts w:hint="eastAsia"/>
          <w:lang w:eastAsia="zh-CN"/>
        </w:rPr>
        <w:t>RAG</w:t>
      </w:r>
      <w:r w:rsidR="003D546F" w:rsidRPr="003D546F">
        <w:rPr>
          <w:rFonts w:hint="eastAsia"/>
          <w:lang w:eastAsia="zh-CN"/>
        </w:rPr>
        <w:t>注意并审议。</w:t>
      </w:r>
    </w:p>
    <w:p w14:paraId="6C92E799" w14:textId="351D98FC" w:rsidR="00917BF0" w:rsidRPr="006A72A2" w:rsidRDefault="00917BF0" w:rsidP="00917BF0">
      <w:pPr>
        <w:pStyle w:val="Heading3"/>
        <w:rPr>
          <w:lang w:eastAsia="zh-CN"/>
        </w:rPr>
      </w:pPr>
      <w:r w:rsidRPr="006605A7">
        <w:rPr>
          <w:lang w:eastAsia="zh-CN"/>
        </w:rPr>
        <w:t>3.1.2</w:t>
      </w:r>
      <w:r w:rsidRPr="006605A7">
        <w:rPr>
          <w:lang w:eastAsia="zh-CN"/>
        </w:rPr>
        <w:tab/>
      </w:r>
      <w:r w:rsidR="006A72A2" w:rsidRPr="006A72A2">
        <w:rPr>
          <w:rFonts w:hint="eastAsia"/>
          <w:lang w:eastAsia="zh-CN"/>
        </w:rPr>
        <w:t>RA-23</w:t>
      </w:r>
      <w:r w:rsidR="006A72A2" w:rsidRPr="006A72A2">
        <w:rPr>
          <w:rFonts w:hint="eastAsia"/>
          <w:lang w:eastAsia="zh-CN"/>
        </w:rPr>
        <w:t>责成各研究组</w:t>
      </w:r>
    </w:p>
    <w:p w14:paraId="5ACBD257" w14:textId="74767AAC" w:rsidR="00917BF0" w:rsidRPr="006605A7" w:rsidRDefault="00917BF0" w:rsidP="00917BF0">
      <w:pPr>
        <w:rPr>
          <w:lang w:eastAsia="zh-CN"/>
        </w:rPr>
      </w:pPr>
      <w:r w:rsidRPr="006605A7">
        <w:rPr>
          <w:rFonts w:eastAsia="Arial Unicode MS"/>
          <w:lang w:eastAsia="zh-CN"/>
        </w:rPr>
        <w:t>–</w:t>
      </w:r>
      <w:r w:rsidRPr="006605A7">
        <w:rPr>
          <w:rFonts w:eastAsia="Arial Unicode MS"/>
          <w:lang w:eastAsia="zh-CN"/>
        </w:rPr>
        <w:tab/>
      </w:r>
      <w:bookmarkStart w:id="52" w:name="lt_pId197"/>
      <w:r w:rsidR="009364B7">
        <w:rPr>
          <w:rFonts w:hint="eastAsia"/>
          <w:lang w:eastAsia="zh-CN"/>
        </w:rPr>
        <w:t>RA-23</w:t>
      </w:r>
      <w:r w:rsidR="009364B7">
        <w:rPr>
          <w:rFonts w:hint="eastAsia"/>
          <w:lang w:eastAsia="zh-CN"/>
        </w:rPr>
        <w:t>授权各研究组和词汇协调委员会任命其副主席。</w:t>
      </w:r>
      <w:bookmarkEnd w:id="52"/>
    </w:p>
    <w:p w14:paraId="585133E3" w14:textId="16D90808" w:rsidR="00917BF0" w:rsidRDefault="00917BF0" w:rsidP="009364B7">
      <w:pPr>
        <w:pStyle w:val="enumlev1"/>
        <w:jc w:val="both"/>
        <w:rPr>
          <w:lang w:eastAsia="zh-CN"/>
        </w:rPr>
      </w:pPr>
      <w:r>
        <w:rPr>
          <w:rFonts w:eastAsia="Arial Unicode MS"/>
          <w:lang w:eastAsia="zh-CN"/>
        </w:rPr>
        <w:t>–</w:t>
      </w:r>
      <w:r>
        <w:rPr>
          <w:rFonts w:eastAsia="Arial Unicode MS"/>
          <w:lang w:eastAsia="zh-CN"/>
        </w:rPr>
        <w:tab/>
      </w:r>
      <w:bookmarkStart w:id="53" w:name="lt_pId199"/>
      <w:r w:rsidR="009364B7">
        <w:rPr>
          <w:rFonts w:hint="eastAsia"/>
          <w:lang w:eastAsia="zh-CN"/>
        </w:rPr>
        <w:t>关于向</w:t>
      </w:r>
      <w:r w:rsidR="009364B7">
        <w:rPr>
          <w:rFonts w:hint="eastAsia"/>
          <w:lang w:eastAsia="zh-CN"/>
        </w:rPr>
        <w:t>RA-23</w:t>
      </w:r>
      <w:r w:rsidR="009364B7">
        <w:rPr>
          <w:rFonts w:hint="eastAsia"/>
          <w:lang w:eastAsia="zh-CN"/>
        </w:rPr>
        <w:t>提交新的</w:t>
      </w:r>
      <w:r w:rsidR="009364B7">
        <w:rPr>
          <w:rFonts w:hint="eastAsia"/>
          <w:lang w:eastAsia="zh-CN"/>
        </w:rPr>
        <w:t>ITU-R</w:t>
      </w:r>
      <w:r w:rsidR="009364B7">
        <w:rPr>
          <w:rFonts w:hint="eastAsia"/>
          <w:lang w:eastAsia="zh-CN"/>
        </w:rPr>
        <w:t>课题，请各主管部门直接向相关研究组提交文稿。</w:t>
      </w:r>
      <w:bookmarkEnd w:id="53"/>
    </w:p>
    <w:p w14:paraId="3E4074F7" w14:textId="024E7487" w:rsidR="00917BF0" w:rsidRDefault="00917BF0" w:rsidP="00917BF0">
      <w:pPr>
        <w:pStyle w:val="enumlev1"/>
        <w:jc w:val="both"/>
        <w:rPr>
          <w:rFonts w:eastAsia="Arial Unicode MS"/>
          <w:lang w:eastAsia="zh-CN"/>
        </w:rPr>
      </w:pPr>
      <w:r w:rsidRPr="008E48C1">
        <w:rPr>
          <w:rFonts w:eastAsia="Arial Unicode MS"/>
          <w:lang w:eastAsia="zh-CN"/>
        </w:rPr>
        <w:t>–</w:t>
      </w:r>
      <w:r w:rsidRPr="008E48C1">
        <w:rPr>
          <w:rFonts w:eastAsia="Arial Unicode MS"/>
          <w:lang w:eastAsia="zh-CN"/>
        </w:rPr>
        <w:tab/>
      </w:r>
      <w:r w:rsidR="005F3689" w:rsidRPr="005F3689">
        <w:rPr>
          <w:lang w:val="es-ES_tradnl" w:eastAsia="zh-CN"/>
        </w:rPr>
        <w:t>RA-23</w:t>
      </w:r>
      <w:r w:rsidR="005F3689" w:rsidRPr="005F3689">
        <w:rPr>
          <w:lang w:val="es-ES_tradnl" w:eastAsia="zh-CN"/>
        </w:rPr>
        <w:t>责成</w:t>
      </w:r>
      <w:r w:rsidR="005F3689" w:rsidRPr="005F3689">
        <w:rPr>
          <w:lang w:val="es-ES_tradnl" w:eastAsia="zh-CN"/>
        </w:rPr>
        <w:t>ITU-R</w:t>
      </w:r>
      <w:r w:rsidR="005F3689" w:rsidRPr="005F3689">
        <w:rPr>
          <w:lang w:val="es-ES_tradnl" w:eastAsia="zh-CN"/>
        </w:rPr>
        <w:t>第</w:t>
      </w:r>
      <w:r w:rsidR="005F3689" w:rsidRPr="005F3689">
        <w:rPr>
          <w:lang w:val="es-ES_tradnl" w:eastAsia="zh-CN"/>
        </w:rPr>
        <w:t>7</w:t>
      </w:r>
      <w:r w:rsidR="005F3689" w:rsidRPr="005F3689">
        <w:rPr>
          <w:lang w:val="es-ES_tradnl" w:eastAsia="zh-CN"/>
        </w:rPr>
        <w:t>研究组（</w:t>
      </w:r>
      <w:r w:rsidR="005F3689" w:rsidRPr="005F3689">
        <w:rPr>
          <w:lang w:val="es-ES_tradnl" w:eastAsia="zh-CN"/>
        </w:rPr>
        <w:t>SG7</w:t>
      </w:r>
      <w:r w:rsidR="005F3689" w:rsidRPr="005F3689">
        <w:rPr>
          <w:lang w:val="es-ES_tradnl" w:eastAsia="zh-CN"/>
        </w:rPr>
        <w:t>）审议如何</w:t>
      </w:r>
      <w:r w:rsidR="003E4776">
        <w:rPr>
          <w:rFonts w:hint="eastAsia"/>
          <w:lang w:val="es-ES_tradnl" w:eastAsia="zh-CN"/>
        </w:rPr>
        <w:t>方便</w:t>
      </w:r>
      <w:r w:rsidR="005F3689" w:rsidRPr="005F3689">
        <w:rPr>
          <w:lang w:val="es-ES_tradnl" w:eastAsia="zh-CN"/>
        </w:rPr>
        <w:t>卫星运营商获得射电天文学站点的相关信息，包括射电天文学站点和</w:t>
      </w:r>
      <w:r w:rsidR="005F3689" w:rsidRPr="005F3689">
        <w:rPr>
          <w:lang w:val="es-ES_tradnl" w:eastAsia="zh-CN"/>
        </w:rPr>
        <w:t>/</w:t>
      </w:r>
      <w:r w:rsidR="005F3689" w:rsidRPr="005F3689">
        <w:rPr>
          <w:lang w:val="es-ES_tradnl" w:eastAsia="zh-CN"/>
        </w:rPr>
        <w:t>或其潜在的无线电静默区所在领土的主管部门联系人，了解与该领土上的地球站进行无线电通信时应遵守的与该射电天文学站点相关的技术条件（如有的话</w:t>
      </w:r>
      <w:r w:rsidR="005F3689" w:rsidRPr="005F3689">
        <w:rPr>
          <w:rFonts w:hint="eastAsia"/>
          <w:lang w:val="es-ES_tradnl" w:eastAsia="zh-CN"/>
        </w:rPr>
        <w:t>）</w:t>
      </w:r>
      <w:r w:rsidR="003E4776">
        <w:rPr>
          <w:rFonts w:hint="eastAsia"/>
          <w:lang w:val="es-ES_tradnl" w:eastAsia="zh-CN"/>
        </w:rPr>
        <w:t>。</w:t>
      </w:r>
      <w:r w:rsidR="005F3689" w:rsidRPr="005F3689">
        <w:rPr>
          <w:lang w:val="es-ES_tradnl" w:eastAsia="zh-CN"/>
        </w:rPr>
        <w:t>例如，相关</w:t>
      </w:r>
      <w:r w:rsidR="005F3689" w:rsidRPr="005F3689">
        <w:rPr>
          <w:lang w:val="es-ES_tradnl" w:eastAsia="zh-CN"/>
        </w:rPr>
        <w:t>SG7</w:t>
      </w:r>
      <w:r w:rsidR="005F3689" w:rsidRPr="005F3689">
        <w:rPr>
          <w:lang w:val="es-ES_tradnl" w:eastAsia="zh-CN"/>
        </w:rPr>
        <w:t>工作组可以要求无线电通信局主任创建和维护一个有关无线电静默区</w:t>
      </w:r>
      <w:r w:rsidR="003E4776">
        <w:rPr>
          <w:rFonts w:hint="eastAsia"/>
          <w:lang w:val="es-ES_tradnl" w:eastAsia="zh-CN"/>
        </w:rPr>
        <w:t>的</w:t>
      </w:r>
      <w:r w:rsidR="005F3689" w:rsidRPr="005F3689">
        <w:rPr>
          <w:lang w:val="es-ES_tradnl" w:eastAsia="zh-CN"/>
        </w:rPr>
        <w:t>在线数据库，其中包含主管部门自愿提供的信息</w:t>
      </w:r>
      <w:r w:rsidR="005F3689" w:rsidRPr="005F3689">
        <w:rPr>
          <w:rFonts w:hint="eastAsia"/>
          <w:lang w:val="es-ES_tradnl" w:eastAsia="zh-CN"/>
        </w:rPr>
        <w:t>。</w:t>
      </w:r>
      <w:r w:rsidR="002A0C10" w:rsidRPr="002A0C10">
        <w:rPr>
          <w:lang w:val="es-ES_tradnl" w:eastAsia="zh-CN"/>
        </w:rPr>
        <w:t>这不会导致对《无线电规则》（</w:t>
      </w:r>
      <w:r w:rsidR="002A0C10" w:rsidRPr="002A0C10">
        <w:rPr>
          <w:lang w:val="es-ES_tradnl" w:eastAsia="zh-CN"/>
        </w:rPr>
        <w:t>RR</w:t>
      </w:r>
      <w:r w:rsidR="002A0C10" w:rsidRPr="002A0C10">
        <w:rPr>
          <w:lang w:val="es-ES_tradnl" w:eastAsia="zh-CN"/>
        </w:rPr>
        <w:t>）的修改，也不会暗示或为射电天文业务建立任何超出《无线电规则》或各国规则框架中现有保护水平的额外保护措施</w:t>
      </w:r>
      <w:r w:rsidR="002A0C10" w:rsidRPr="002A0C10">
        <w:rPr>
          <w:rFonts w:hint="eastAsia"/>
          <w:lang w:val="es-ES_tradnl" w:eastAsia="zh-CN"/>
        </w:rPr>
        <w:t>。</w:t>
      </w:r>
    </w:p>
    <w:p w14:paraId="49D3F7FA" w14:textId="77777777" w:rsidR="00917BF0" w:rsidRDefault="00917BF0" w:rsidP="00917BF0">
      <w:pPr>
        <w:pStyle w:val="Heading2"/>
        <w:rPr>
          <w:lang w:eastAsia="zh-CN"/>
        </w:rPr>
      </w:pPr>
      <w:bookmarkStart w:id="54" w:name="_Toc446060760"/>
      <w:r w:rsidRPr="00840F08">
        <w:rPr>
          <w:lang w:eastAsia="zh-CN"/>
        </w:rPr>
        <w:t>3.2</w:t>
      </w:r>
      <w:r w:rsidRPr="00840F08">
        <w:rPr>
          <w:lang w:eastAsia="zh-CN"/>
        </w:rPr>
        <w:tab/>
      </w:r>
      <w:bookmarkStart w:id="55" w:name="lt_pId205"/>
      <w:r w:rsidRPr="005F3689">
        <w:rPr>
          <w:lang w:eastAsia="zh-CN"/>
        </w:rPr>
        <w:t>WRC-</w:t>
      </w:r>
      <w:bookmarkEnd w:id="54"/>
      <w:r w:rsidRPr="005F3689">
        <w:rPr>
          <w:lang w:eastAsia="zh-CN"/>
        </w:rPr>
        <w:t>23</w:t>
      </w:r>
      <w:bookmarkEnd w:id="55"/>
    </w:p>
    <w:p w14:paraId="63DD2043" w14:textId="6CB02CC1" w:rsidR="00917BF0" w:rsidRDefault="00917BF0" w:rsidP="00917BF0">
      <w:pPr>
        <w:pStyle w:val="Heading3"/>
        <w:rPr>
          <w:lang w:eastAsia="zh-CN"/>
        </w:rPr>
      </w:pPr>
      <w:bookmarkStart w:id="56" w:name="_Toc446060761"/>
      <w:r>
        <w:rPr>
          <w:lang w:eastAsia="zh-CN"/>
        </w:rPr>
        <w:t>3.2.1</w:t>
      </w:r>
      <w:r>
        <w:rPr>
          <w:lang w:eastAsia="zh-CN"/>
        </w:rPr>
        <w:tab/>
      </w:r>
      <w:r w:rsidR="005B370A" w:rsidRPr="005B370A">
        <w:rPr>
          <w:rFonts w:hint="eastAsia"/>
          <w:lang w:eastAsia="zh-CN"/>
        </w:rPr>
        <w:t>WRC-23</w:t>
      </w:r>
      <w:r w:rsidR="005B370A" w:rsidRPr="005B370A">
        <w:rPr>
          <w:rFonts w:hint="eastAsia"/>
          <w:lang w:eastAsia="zh-CN"/>
        </w:rPr>
        <w:t>的最后筹备工作</w:t>
      </w:r>
    </w:p>
    <w:p w14:paraId="0FD0AB0B" w14:textId="351DE0DE" w:rsidR="005B370A" w:rsidRDefault="005B370A" w:rsidP="006C5866">
      <w:pPr>
        <w:ind w:firstLineChars="200" w:firstLine="480"/>
        <w:jc w:val="both"/>
        <w:rPr>
          <w:lang w:eastAsia="zh-CN"/>
        </w:rPr>
      </w:pPr>
      <w:bookmarkStart w:id="57" w:name="_Toc446060762"/>
      <w:bookmarkEnd w:id="56"/>
      <w:r>
        <w:rPr>
          <w:rFonts w:hint="eastAsia"/>
          <w:lang w:eastAsia="zh-CN"/>
        </w:rPr>
        <w:t>在</w:t>
      </w:r>
      <w:r>
        <w:rPr>
          <w:rFonts w:hint="eastAsia"/>
          <w:lang w:eastAsia="zh-CN"/>
        </w:rPr>
        <w:t>2023</w:t>
      </w:r>
      <w:r>
        <w:rPr>
          <w:rFonts w:hint="eastAsia"/>
          <w:lang w:eastAsia="zh-CN"/>
        </w:rPr>
        <w:t>年</w:t>
      </w:r>
      <w:r>
        <w:rPr>
          <w:rFonts w:hint="eastAsia"/>
          <w:lang w:eastAsia="zh-CN"/>
        </w:rPr>
        <w:t>5</w:t>
      </w:r>
      <w:r>
        <w:rPr>
          <w:rFonts w:hint="eastAsia"/>
          <w:lang w:eastAsia="zh-CN"/>
        </w:rPr>
        <w:t>月</w:t>
      </w:r>
      <w:r>
        <w:rPr>
          <w:rFonts w:hint="eastAsia"/>
          <w:lang w:eastAsia="zh-CN"/>
        </w:rPr>
        <w:t>RAG</w:t>
      </w:r>
      <w:r>
        <w:rPr>
          <w:rFonts w:hint="eastAsia"/>
          <w:lang w:eastAsia="zh-CN"/>
        </w:rPr>
        <w:t>第</w:t>
      </w:r>
      <w:r>
        <w:rPr>
          <w:rFonts w:hint="eastAsia"/>
          <w:lang w:eastAsia="zh-CN"/>
        </w:rPr>
        <w:t>30</w:t>
      </w:r>
      <w:r>
        <w:rPr>
          <w:rFonts w:hint="eastAsia"/>
          <w:lang w:eastAsia="zh-CN"/>
        </w:rPr>
        <w:t>次会议之后，</w:t>
      </w:r>
      <w:r>
        <w:rPr>
          <w:rFonts w:hint="eastAsia"/>
          <w:lang w:eastAsia="zh-CN"/>
        </w:rPr>
        <w:t>WRC-23</w:t>
      </w:r>
      <w:r>
        <w:rPr>
          <w:rFonts w:hint="eastAsia"/>
          <w:lang w:eastAsia="zh-CN"/>
        </w:rPr>
        <w:t>的筹备工作继续</w:t>
      </w:r>
      <w:r w:rsidR="004057CE">
        <w:rPr>
          <w:rFonts w:hint="eastAsia"/>
          <w:lang w:eastAsia="zh-CN"/>
        </w:rPr>
        <w:t>进行</w:t>
      </w:r>
      <w:r>
        <w:rPr>
          <w:rFonts w:hint="eastAsia"/>
          <w:lang w:eastAsia="zh-CN"/>
        </w:rPr>
        <w:t>，同时考虑到全权代表大会第</w:t>
      </w:r>
      <w:r>
        <w:rPr>
          <w:rFonts w:hint="eastAsia"/>
          <w:lang w:eastAsia="zh-CN"/>
        </w:rPr>
        <w:t>80</w:t>
      </w:r>
      <w:r>
        <w:rPr>
          <w:rFonts w:hint="eastAsia"/>
          <w:lang w:eastAsia="zh-CN"/>
        </w:rPr>
        <w:t>号决议（</w:t>
      </w:r>
      <w:r>
        <w:rPr>
          <w:rFonts w:hint="eastAsia"/>
          <w:lang w:eastAsia="zh-CN"/>
        </w:rPr>
        <w:t>2002</w:t>
      </w:r>
      <w:r>
        <w:rPr>
          <w:rFonts w:hint="eastAsia"/>
          <w:lang w:eastAsia="zh-CN"/>
        </w:rPr>
        <w:t>年，马拉喀什，修订版）和第</w:t>
      </w:r>
      <w:r w:rsidRPr="004057CE">
        <w:rPr>
          <w:rFonts w:hint="eastAsia"/>
          <w:b/>
          <w:bCs/>
          <w:lang w:eastAsia="zh-CN"/>
        </w:rPr>
        <w:t>72</w:t>
      </w:r>
      <w:r>
        <w:rPr>
          <w:rFonts w:hint="eastAsia"/>
          <w:lang w:eastAsia="zh-CN"/>
        </w:rPr>
        <w:t>号决议</w:t>
      </w:r>
      <w:r w:rsidRPr="004057CE">
        <w:rPr>
          <w:rFonts w:hint="eastAsia"/>
          <w:b/>
          <w:bCs/>
          <w:lang w:eastAsia="zh-CN"/>
        </w:rPr>
        <w:t>（</w:t>
      </w:r>
      <w:r w:rsidRPr="004057CE">
        <w:rPr>
          <w:rFonts w:hint="eastAsia"/>
          <w:b/>
          <w:bCs/>
          <w:lang w:eastAsia="zh-CN"/>
        </w:rPr>
        <w:t>WRC-19</w:t>
      </w:r>
      <w:r w:rsidRPr="004057CE">
        <w:rPr>
          <w:rFonts w:hint="eastAsia"/>
          <w:b/>
          <w:bCs/>
          <w:lang w:eastAsia="zh-CN"/>
        </w:rPr>
        <w:t>，修订版）</w:t>
      </w:r>
      <w:r>
        <w:rPr>
          <w:rFonts w:hint="eastAsia"/>
          <w:lang w:eastAsia="zh-CN"/>
        </w:rPr>
        <w:t>，</w:t>
      </w:r>
      <w:r w:rsidR="004057CE">
        <w:rPr>
          <w:rFonts w:hint="eastAsia"/>
          <w:lang w:eastAsia="zh-CN"/>
        </w:rPr>
        <w:t>且</w:t>
      </w:r>
      <w:r>
        <w:rPr>
          <w:rFonts w:hint="eastAsia"/>
          <w:lang w:eastAsia="zh-CN"/>
        </w:rPr>
        <w:t>无线电通信局</w:t>
      </w:r>
      <w:r w:rsidR="004057CE">
        <w:rPr>
          <w:rFonts w:hint="eastAsia"/>
          <w:lang w:eastAsia="zh-CN"/>
        </w:rPr>
        <w:t>特别竭尽所能</w:t>
      </w:r>
      <w:r>
        <w:rPr>
          <w:rFonts w:hint="eastAsia"/>
          <w:lang w:eastAsia="zh-CN"/>
        </w:rPr>
        <w:t>积极参与</w:t>
      </w:r>
      <w:r w:rsidR="004057CE">
        <w:rPr>
          <w:rFonts w:hint="eastAsia"/>
          <w:lang w:eastAsia="zh-CN"/>
        </w:rPr>
        <w:t>各</w:t>
      </w:r>
      <w:r>
        <w:rPr>
          <w:rFonts w:hint="eastAsia"/>
          <w:lang w:eastAsia="zh-CN"/>
        </w:rPr>
        <w:t>区域组、亚太电信组织、阿拉伯频谱管理组、非洲电信联盟、</w:t>
      </w:r>
      <w:r w:rsidRPr="00E424F7">
        <w:rPr>
          <w:rFonts w:hint="eastAsia"/>
          <w:lang w:eastAsia="zh-CN"/>
        </w:rPr>
        <w:t>欧洲邮电主管部门大会、</w:t>
      </w:r>
      <w:r>
        <w:rPr>
          <w:rFonts w:hint="eastAsia"/>
          <w:lang w:eastAsia="zh-CN"/>
        </w:rPr>
        <w:t>美洲国家电信委员会和区域通信联合体的最后筹备会议。此外，无线电通信局于</w:t>
      </w:r>
      <w:r>
        <w:rPr>
          <w:rFonts w:hint="eastAsia"/>
          <w:lang w:eastAsia="zh-CN"/>
        </w:rPr>
        <w:t>2023</w:t>
      </w:r>
      <w:r>
        <w:rPr>
          <w:rFonts w:hint="eastAsia"/>
          <w:lang w:eastAsia="zh-CN"/>
        </w:rPr>
        <w:t>年</w:t>
      </w:r>
      <w:r>
        <w:rPr>
          <w:rFonts w:hint="eastAsia"/>
          <w:lang w:eastAsia="zh-CN"/>
        </w:rPr>
        <w:t>9</w:t>
      </w:r>
      <w:r>
        <w:rPr>
          <w:rFonts w:hint="eastAsia"/>
          <w:lang w:eastAsia="zh-CN"/>
        </w:rPr>
        <w:t>月</w:t>
      </w:r>
      <w:r>
        <w:rPr>
          <w:rFonts w:hint="eastAsia"/>
          <w:lang w:eastAsia="zh-CN"/>
        </w:rPr>
        <w:t>27</w:t>
      </w:r>
      <w:r>
        <w:rPr>
          <w:rFonts w:hint="eastAsia"/>
          <w:lang w:eastAsia="zh-CN"/>
        </w:rPr>
        <w:t>至</w:t>
      </w:r>
      <w:r>
        <w:rPr>
          <w:rFonts w:hint="eastAsia"/>
          <w:lang w:eastAsia="zh-CN"/>
        </w:rPr>
        <w:t>29</w:t>
      </w:r>
      <w:r>
        <w:rPr>
          <w:rFonts w:hint="eastAsia"/>
          <w:lang w:eastAsia="zh-CN"/>
        </w:rPr>
        <w:t>日组织了</w:t>
      </w:r>
      <w:r w:rsidR="00B06C8E">
        <w:fldChar w:fldCharType="begin"/>
      </w:r>
      <w:r w:rsidR="00B06C8E">
        <w:rPr>
          <w:lang w:eastAsia="zh-CN"/>
        </w:rPr>
        <w:instrText>HYPERLINK "http://www.itu.int/go/ITU-R/wrc-23-irwsp-23"</w:instrText>
      </w:r>
      <w:r w:rsidR="00B06C8E">
        <w:fldChar w:fldCharType="separate"/>
      </w:r>
      <w:r w:rsidRPr="004057CE">
        <w:rPr>
          <w:rStyle w:val="Hyperlink"/>
          <w:rFonts w:hint="eastAsia"/>
          <w:lang w:eastAsia="zh-CN"/>
        </w:rPr>
        <w:t>国际电联</w:t>
      </w:r>
      <w:r w:rsidRPr="004057CE">
        <w:rPr>
          <w:rStyle w:val="Hyperlink"/>
          <w:rFonts w:hint="eastAsia"/>
          <w:lang w:eastAsia="zh-CN"/>
        </w:rPr>
        <w:t>WRC-23</w:t>
      </w:r>
      <w:r w:rsidRPr="004057CE">
        <w:rPr>
          <w:rStyle w:val="Hyperlink"/>
          <w:rFonts w:hint="eastAsia"/>
          <w:lang w:eastAsia="zh-CN"/>
        </w:rPr>
        <w:t>筹备工作第三次区域间讲习班</w:t>
      </w:r>
      <w:r w:rsidR="00B06C8E">
        <w:rPr>
          <w:rStyle w:val="Hyperlink"/>
          <w:lang w:eastAsia="zh-CN"/>
        </w:rPr>
        <w:fldChar w:fldCharType="end"/>
      </w:r>
      <w:r>
        <w:rPr>
          <w:rFonts w:hint="eastAsia"/>
          <w:lang w:eastAsia="zh-CN"/>
        </w:rPr>
        <w:t>。</w:t>
      </w:r>
    </w:p>
    <w:p w14:paraId="65B9397F" w14:textId="5DC04B84" w:rsidR="00917BF0" w:rsidRPr="00F673BE" w:rsidRDefault="005B370A" w:rsidP="006C5866">
      <w:pPr>
        <w:ind w:firstLineChars="200" w:firstLine="480"/>
        <w:jc w:val="both"/>
        <w:rPr>
          <w:lang w:eastAsia="zh-CN"/>
        </w:rPr>
      </w:pPr>
      <w:r>
        <w:rPr>
          <w:rFonts w:hint="eastAsia"/>
          <w:lang w:eastAsia="zh-CN"/>
        </w:rPr>
        <w:t>考虑到为起草提交</w:t>
      </w:r>
      <w:r>
        <w:rPr>
          <w:rFonts w:hint="eastAsia"/>
          <w:lang w:eastAsia="zh-CN"/>
        </w:rPr>
        <w:t>WRC-23</w:t>
      </w:r>
      <w:r>
        <w:rPr>
          <w:rFonts w:hint="eastAsia"/>
          <w:lang w:eastAsia="zh-CN"/>
        </w:rPr>
        <w:t>的文稿而提供的信息、导则和工具（见</w:t>
      </w:r>
      <w:r w:rsidR="00B06C8E">
        <w:fldChar w:fldCharType="begin"/>
      </w:r>
      <w:r w:rsidR="00B06C8E">
        <w:rPr>
          <w:lang w:eastAsia="zh-CN"/>
        </w:rPr>
        <w:instrText>HYPERLINK "https://www.itu.int/wrc-23/preparations/preparation-of-proposals/"</w:instrText>
      </w:r>
      <w:r w:rsidR="00B06C8E">
        <w:fldChar w:fldCharType="separate"/>
      </w:r>
      <w:r w:rsidR="004057CE">
        <w:rPr>
          <w:rStyle w:val="Hyperlink"/>
          <w:rFonts w:hint="eastAsia"/>
          <w:lang w:eastAsia="zh-CN"/>
        </w:rPr>
        <w:t>此处</w:t>
      </w:r>
      <w:r w:rsidR="00B06C8E">
        <w:rPr>
          <w:rStyle w:val="Hyperlink"/>
          <w:lang w:eastAsia="zh-CN"/>
        </w:rPr>
        <w:fldChar w:fldCharType="end"/>
      </w:r>
      <w:r>
        <w:rPr>
          <w:rFonts w:hint="eastAsia"/>
          <w:lang w:eastAsia="zh-CN"/>
        </w:rPr>
        <w:t>），</w:t>
      </w:r>
      <w:r>
        <w:rPr>
          <w:rFonts w:hint="eastAsia"/>
          <w:lang w:eastAsia="zh-CN"/>
        </w:rPr>
        <w:t>580</w:t>
      </w:r>
      <w:r>
        <w:rPr>
          <w:rFonts w:hint="eastAsia"/>
          <w:lang w:eastAsia="zh-CN"/>
        </w:rPr>
        <w:t>份文件</w:t>
      </w:r>
      <w:r w:rsidR="004057CE">
        <w:rPr>
          <w:rFonts w:hint="eastAsia"/>
          <w:lang w:eastAsia="zh-CN"/>
        </w:rPr>
        <w:t>中</w:t>
      </w:r>
      <w:r>
        <w:rPr>
          <w:rFonts w:hint="eastAsia"/>
          <w:lang w:eastAsia="zh-CN"/>
        </w:rPr>
        <w:t>提交的</w:t>
      </w:r>
      <w:r w:rsidR="004057CE">
        <w:rPr>
          <w:rFonts w:hint="eastAsia"/>
          <w:lang w:eastAsia="zh-CN"/>
        </w:rPr>
        <w:t>总计</w:t>
      </w:r>
      <w:r>
        <w:rPr>
          <w:rFonts w:hint="eastAsia"/>
          <w:lang w:eastAsia="zh-CN"/>
        </w:rPr>
        <w:t>2 851</w:t>
      </w:r>
      <w:r>
        <w:rPr>
          <w:rFonts w:hint="eastAsia"/>
          <w:lang w:eastAsia="zh-CN"/>
        </w:rPr>
        <w:t>项提案（不包括修订或勘误）</w:t>
      </w:r>
      <w:r w:rsidR="004057CE">
        <w:rPr>
          <w:rFonts w:hint="eastAsia"/>
          <w:lang w:eastAsia="zh-CN"/>
        </w:rPr>
        <w:t>均得到了按时处理</w:t>
      </w:r>
      <w:r>
        <w:rPr>
          <w:rFonts w:hint="eastAsia"/>
          <w:lang w:eastAsia="zh-CN"/>
        </w:rPr>
        <w:t>，供</w:t>
      </w:r>
      <w:r>
        <w:rPr>
          <w:rFonts w:hint="eastAsia"/>
          <w:lang w:eastAsia="zh-CN"/>
        </w:rPr>
        <w:t>WRC-23</w:t>
      </w:r>
      <w:r w:rsidR="004057CE">
        <w:rPr>
          <w:rFonts w:hint="eastAsia"/>
          <w:lang w:eastAsia="zh-CN"/>
        </w:rPr>
        <w:t>期间</w:t>
      </w:r>
      <w:r>
        <w:rPr>
          <w:rFonts w:hint="eastAsia"/>
          <w:lang w:eastAsia="zh-CN"/>
        </w:rPr>
        <w:t>审议。</w:t>
      </w:r>
    </w:p>
    <w:p w14:paraId="0DDFA5AA" w14:textId="791F0CEF" w:rsidR="00917BF0" w:rsidRPr="00A768FA" w:rsidRDefault="00917BF0" w:rsidP="00917BF0">
      <w:pPr>
        <w:pStyle w:val="Heading3"/>
        <w:jc w:val="both"/>
        <w:rPr>
          <w:lang w:eastAsia="zh-CN"/>
        </w:rPr>
      </w:pPr>
      <w:r w:rsidRPr="00A768FA">
        <w:rPr>
          <w:lang w:eastAsia="zh-CN"/>
        </w:rPr>
        <w:lastRenderedPageBreak/>
        <w:t>3.2.2</w:t>
      </w:r>
      <w:r w:rsidRPr="00A768FA">
        <w:rPr>
          <w:lang w:eastAsia="zh-CN"/>
        </w:rPr>
        <w:tab/>
      </w:r>
      <w:bookmarkEnd w:id="57"/>
      <w:r w:rsidR="001559D2" w:rsidRPr="001559D2">
        <w:rPr>
          <w:rFonts w:hint="eastAsia"/>
          <w:lang w:eastAsia="zh-CN"/>
        </w:rPr>
        <w:t>WRC</w:t>
      </w:r>
      <w:r w:rsidR="001559D2" w:rsidRPr="001559D2">
        <w:rPr>
          <w:lang w:eastAsia="zh-CN"/>
        </w:rPr>
        <w:t>-23</w:t>
      </w:r>
      <w:r w:rsidR="001559D2" w:rsidRPr="001559D2">
        <w:rPr>
          <w:rFonts w:hint="eastAsia"/>
          <w:lang w:eastAsia="zh-CN"/>
        </w:rPr>
        <w:t>的成果</w:t>
      </w:r>
    </w:p>
    <w:p w14:paraId="57E32D25" w14:textId="6B5C43A2" w:rsidR="00917BF0" w:rsidRPr="00A768FA" w:rsidRDefault="00917BF0" w:rsidP="00917BF0">
      <w:pPr>
        <w:pStyle w:val="Heading4"/>
        <w:jc w:val="both"/>
        <w:rPr>
          <w:lang w:eastAsia="zh-CN"/>
        </w:rPr>
      </w:pPr>
      <w:r w:rsidRPr="00A768FA">
        <w:rPr>
          <w:lang w:eastAsia="zh-CN"/>
        </w:rPr>
        <w:t>3.2.2.1</w:t>
      </w:r>
      <w:r w:rsidRPr="00A768FA">
        <w:rPr>
          <w:lang w:eastAsia="zh-CN"/>
        </w:rPr>
        <w:tab/>
      </w:r>
      <w:r w:rsidR="001559D2" w:rsidRPr="001559D2">
        <w:rPr>
          <w:rFonts w:hint="eastAsia"/>
          <w:lang w:eastAsia="zh-CN"/>
        </w:rPr>
        <w:t>引言</w:t>
      </w:r>
    </w:p>
    <w:p w14:paraId="7B210DD3" w14:textId="12879CB1" w:rsidR="005B370A" w:rsidRPr="005B370A" w:rsidRDefault="005B370A" w:rsidP="006C5866">
      <w:pPr>
        <w:ind w:firstLineChars="200" w:firstLine="480"/>
        <w:jc w:val="both"/>
        <w:rPr>
          <w:szCs w:val="24"/>
          <w:lang w:eastAsia="zh-CN"/>
        </w:rPr>
      </w:pPr>
      <w:r w:rsidRPr="005B370A">
        <w:rPr>
          <w:rFonts w:hint="eastAsia"/>
          <w:szCs w:val="24"/>
          <w:lang w:eastAsia="zh-CN"/>
        </w:rPr>
        <w:t>根据第</w:t>
      </w:r>
      <w:r w:rsidRPr="005B370A">
        <w:rPr>
          <w:rFonts w:hint="eastAsia"/>
          <w:szCs w:val="24"/>
          <w:lang w:eastAsia="zh-CN"/>
        </w:rPr>
        <w:t>811</w:t>
      </w:r>
      <w:r w:rsidRPr="005B370A">
        <w:rPr>
          <w:rFonts w:hint="eastAsia"/>
          <w:szCs w:val="24"/>
          <w:lang w:eastAsia="zh-CN"/>
        </w:rPr>
        <w:t>号决议（</w:t>
      </w:r>
      <w:r w:rsidRPr="005B370A">
        <w:rPr>
          <w:rFonts w:hint="eastAsia"/>
          <w:szCs w:val="24"/>
          <w:lang w:eastAsia="zh-CN"/>
        </w:rPr>
        <w:t>WRC-19</w:t>
      </w:r>
      <w:r w:rsidRPr="005B370A">
        <w:rPr>
          <w:rFonts w:hint="eastAsia"/>
          <w:szCs w:val="24"/>
          <w:lang w:eastAsia="zh-CN"/>
        </w:rPr>
        <w:t>），并按照理事会第</w:t>
      </w:r>
      <w:r w:rsidRPr="005B370A">
        <w:rPr>
          <w:rFonts w:hint="eastAsia"/>
          <w:szCs w:val="24"/>
          <w:lang w:eastAsia="zh-CN"/>
        </w:rPr>
        <w:t>1399</w:t>
      </w:r>
      <w:r w:rsidRPr="005B370A">
        <w:rPr>
          <w:rFonts w:hint="eastAsia"/>
          <w:szCs w:val="24"/>
          <w:lang w:eastAsia="zh-CN"/>
        </w:rPr>
        <w:t>号决议（</w:t>
      </w:r>
      <w:r w:rsidRPr="005B370A">
        <w:rPr>
          <w:rFonts w:hint="eastAsia"/>
          <w:szCs w:val="24"/>
          <w:lang w:eastAsia="zh-CN"/>
        </w:rPr>
        <w:t>C20</w:t>
      </w:r>
      <w:r w:rsidRPr="005B370A">
        <w:rPr>
          <w:rFonts w:hint="eastAsia"/>
          <w:szCs w:val="24"/>
          <w:lang w:eastAsia="zh-CN"/>
        </w:rPr>
        <w:t>）和理事会第</w:t>
      </w:r>
      <w:r w:rsidRPr="005B370A">
        <w:rPr>
          <w:rFonts w:hint="eastAsia"/>
          <w:szCs w:val="24"/>
          <w:lang w:eastAsia="zh-CN"/>
        </w:rPr>
        <w:t>623</w:t>
      </w:r>
      <w:r w:rsidRPr="005B370A">
        <w:rPr>
          <w:rFonts w:hint="eastAsia"/>
          <w:szCs w:val="24"/>
          <w:lang w:eastAsia="zh-CN"/>
        </w:rPr>
        <w:t>号决定</w:t>
      </w:r>
      <w:r w:rsidR="00977A9A" w:rsidRPr="005B370A">
        <w:rPr>
          <w:rFonts w:hint="eastAsia"/>
          <w:szCs w:val="24"/>
          <w:lang w:eastAsia="zh-CN"/>
        </w:rPr>
        <w:t>（</w:t>
      </w:r>
      <w:r w:rsidR="00977A9A" w:rsidRPr="005B370A">
        <w:rPr>
          <w:rFonts w:hint="eastAsia"/>
          <w:szCs w:val="24"/>
          <w:lang w:eastAsia="zh-CN"/>
        </w:rPr>
        <w:t>C21</w:t>
      </w:r>
      <w:r w:rsidR="00977A9A" w:rsidRPr="005B370A">
        <w:rPr>
          <w:rFonts w:hint="eastAsia"/>
          <w:szCs w:val="24"/>
          <w:lang w:eastAsia="zh-CN"/>
        </w:rPr>
        <w:t>）</w:t>
      </w:r>
      <w:r w:rsidRPr="005B370A">
        <w:rPr>
          <w:rFonts w:hint="eastAsia"/>
          <w:szCs w:val="24"/>
          <w:lang w:eastAsia="zh-CN"/>
        </w:rPr>
        <w:t>，</w:t>
      </w:r>
      <w:r w:rsidRPr="005B370A">
        <w:rPr>
          <w:rFonts w:hint="eastAsia"/>
          <w:szCs w:val="24"/>
          <w:lang w:eastAsia="zh-CN"/>
        </w:rPr>
        <w:t>2023</w:t>
      </w:r>
      <w:r w:rsidRPr="005B370A">
        <w:rPr>
          <w:rFonts w:hint="eastAsia"/>
          <w:szCs w:val="24"/>
          <w:lang w:eastAsia="zh-CN"/>
        </w:rPr>
        <w:t>年世界无线电通信大会（</w:t>
      </w:r>
      <w:r w:rsidRPr="005B370A">
        <w:rPr>
          <w:rFonts w:hint="eastAsia"/>
          <w:szCs w:val="24"/>
          <w:lang w:eastAsia="zh-CN"/>
        </w:rPr>
        <w:t>WRC-23</w:t>
      </w:r>
      <w:r w:rsidRPr="005B370A">
        <w:rPr>
          <w:rFonts w:hint="eastAsia"/>
          <w:szCs w:val="24"/>
          <w:lang w:eastAsia="zh-CN"/>
        </w:rPr>
        <w:t>）于</w:t>
      </w:r>
      <w:r w:rsidRPr="005B370A">
        <w:rPr>
          <w:rFonts w:hint="eastAsia"/>
          <w:szCs w:val="24"/>
          <w:lang w:eastAsia="zh-CN"/>
        </w:rPr>
        <w:t>2023</w:t>
      </w:r>
      <w:r w:rsidRPr="005B370A">
        <w:rPr>
          <w:rFonts w:hint="eastAsia"/>
          <w:szCs w:val="24"/>
          <w:lang w:eastAsia="zh-CN"/>
        </w:rPr>
        <w:t>年</w:t>
      </w:r>
      <w:r w:rsidRPr="005B370A">
        <w:rPr>
          <w:rFonts w:hint="eastAsia"/>
          <w:szCs w:val="24"/>
          <w:lang w:eastAsia="zh-CN"/>
        </w:rPr>
        <w:t>11</w:t>
      </w:r>
      <w:r w:rsidRPr="005B370A">
        <w:rPr>
          <w:rFonts w:hint="eastAsia"/>
          <w:szCs w:val="24"/>
          <w:lang w:eastAsia="zh-CN"/>
        </w:rPr>
        <w:t>月</w:t>
      </w:r>
      <w:r w:rsidRPr="005B370A">
        <w:rPr>
          <w:rFonts w:hint="eastAsia"/>
          <w:szCs w:val="24"/>
          <w:lang w:eastAsia="zh-CN"/>
        </w:rPr>
        <w:t>20</w:t>
      </w:r>
      <w:r w:rsidRPr="005B370A">
        <w:rPr>
          <w:rFonts w:hint="eastAsia"/>
          <w:szCs w:val="24"/>
          <w:lang w:eastAsia="zh-CN"/>
        </w:rPr>
        <w:t>日至</w:t>
      </w:r>
      <w:r w:rsidRPr="005B370A">
        <w:rPr>
          <w:rFonts w:hint="eastAsia"/>
          <w:szCs w:val="24"/>
          <w:lang w:eastAsia="zh-CN"/>
        </w:rPr>
        <w:t>12</w:t>
      </w:r>
      <w:r w:rsidRPr="005B370A">
        <w:rPr>
          <w:rFonts w:hint="eastAsia"/>
          <w:szCs w:val="24"/>
          <w:lang w:eastAsia="zh-CN"/>
        </w:rPr>
        <w:t>月</w:t>
      </w:r>
      <w:r w:rsidRPr="005B370A">
        <w:rPr>
          <w:rFonts w:hint="eastAsia"/>
          <w:szCs w:val="24"/>
          <w:lang w:eastAsia="zh-CN"/>
        </w:rPr>
        <w:t>15</w:t>
      </w:r>
      <w:r w:rsidRPr="005B370A">
        <w:rPr>
          <w:rFonts w:hint="eastAsia"/>
          <w:szCs w:val="24"/>
          <w:lang w:eastAsia="zh-CN"/>
        </w:rPr>
        <w:t>日在阿拉伯联合酋长国迪拜举行。</w:t>
      </w:r>
    </w:p>
    <w:p w14:paraId="77F9E639" w14:textId="2D50AC64" w:rsidR="00917BF0" w:rsidRDefault="005B370A" w:rsidP="006C5866">
      <w:pPr>
        <w:ind w:firstLineChars="200" w:firstLine="480"/>
        <w:jc w:val="both"/>
        <w:rPr>
          <w:szCs w:val="24"/>
          <w:lang w:eastAsia="zh-CN"/>
        </w:rPr>
      </w:pPr>
      <w:r w:rsidRPr="005B370A">
        <w:rPr>
          <w:rFonts w:hint="eastAsia"/>
          <w:szCs w:val="24"/>
          <w:lang w:eastAsia="zh-CN"/>
        </w:rPr>
        <w:t>共有</w:t>
      </w:r>
      <w:r w:rsidR="00977A9A">
        <w:rPr>
          <w:rFonts w:hint="eastAsia"/>
          <w:szCs w:val="24"/>
          <w:lang w:eastAsia="zh-CN"/>
        </w:rPr>
        <w:t>代表</w:t>
      </w:r>
      <w:r w:rsidRPr="005B370A">
        <w:rPr>
          <w:rFonts w:hint="eastAsia"/>
          <w:szCs w:val="24"/>
          <w:lang w:eastAsia="zh-CN"/>
        </w:rPr>
        <w:t>163</w:t>
      </w:r>
      <w:r w:rsidRPr="005B370A">
        <w:rPr>
          <w:rFonts w:hint="eastAsia"/>
          <w:szCs w:val="24"/>
          <w:lang w:eastAsia="zh-CN"/>
        </w:rPr>
        <w:t>个成员国、第</w:t>
      </w:r>
      <w:r w:rsidRPr="005B370A">
        <w:rPr>
          <w:rFonts w:hint="eastAsia"/>
          <w:szCs w:val="24"/>
          <w:lang w:eastAsia="zh-CN"/>
        </w:rPr>
        <w:t>99</w:t>
      </w:r>
      <w:r w:rsidRPr="005B370A">
        <w:rPr>
          <w:rFonts w:hint="eastAsia"/>
          <w:szCs w:val="24"/>
          <w:lang w:eastAsia="zh-CN"/>
        </w:rPr>
        <w:t>号决议和</w:t>
      </w:r>
      <w:r w:rsidRPr="005B370A">
        <w:rPr>
          <w:rFonts w:hint="eastAsia"/>
          <w:szCs w:val="24"/>
          <w:lang w:eastAsia="zh-CN"/>
        </w:rPr>
        <w:t>151</w:t>
      </w:r>
      <w:r w:rsidRPr="005B370A">
        <w:rPr>
          <w:rFonts w:hint="eastAsia"/>
          <w:szCs w:val="24"/>
          <w:lang w:eastAsia="zh-CN"/>
        </w:rPr>
        <w:t>个观察员组织的</w:t>
      </w:r>
      <w:r w:rsidRPr="005B370A">
        <w:rPr>
          <w:rFonts w:hint="eastAsia"/>
          <w:szCs w:val="24"/>
          <w:lang w:eastAsia="zh-CN"/>
        </w:rPr>
        <w:t>3 982</w:t>
      </w:r>
      <w:r w:rsidRPr="005B370A">
        <w:rPr>
          <w:rFonts w:hint="eastAsia"/>
          <w:szCs w:val="24"/>
          <w:lang w:eastAsia="zh-CN"/>
        </w:rPr>
        <w:t>名与会者</w:t>
      </w:r>
      <w:r w:rsidR="00977A9A">
        <w:rPr>
          <w:rFonts w:hint="eastAsia"/>
          <w:szCs w:val="24"/>
          <w:lang w:eastAsia="zh-CN"/>
        </w:rPr>
        <w:t>参加</w:t>
      </w:r>
      <w:r w:rsidRPr="005B370A">
        <w:rPr>
          <w:rFonts w:hint="eastAsia"/>
          <w:szCs w:val="24"/>
          <w:lang w:eastAsia="zh-CN"/>
        </w:rPr>
        <w:t>了</w:t>
      </w:r>
      <w:r w:rsidRPr="005B370A">
        <w:rPr>
          <w:rFonts w:hint="eastAsia"/>
          <w:szCs w:val="24"/>
          <w:lang w:eastAsia="zh-CN"/>
        </w:rPr>
        <w:t>WRC-23</w:t>
      </w:r>
      <w:r w:rsidRPr="005B370A">
        <w:rPr>
          <w:rFonts w:hint="eastAsia"/>
          <w:szCs w:val="24"/>
          <w:lang w:eastAsia="zh-CN"/>
        </w:rPr>
        <w:t>。以下图表显示了</w:t>
      </w:r>
      <w:r w:rsidRPr="005B370A">
        <w:rPr>
          <w:rFonts w:hint="eastAsia"/>
          <w:szCs w:val="24"/>
          <w:lang w:eastAsia="zh-CN"/>
        </w:rPr>
        <w:t>WRC-23</w:t>
      </w:r>
      <w:r w:rsidRPr="005B370A">
        <w:rPr>
          <w:rFonts w:hint="eastAsia"/>
          <w:szCs w:val="24"/>
          <w:lang w:eastAsia="zh-CN"/>
        </w:rPr>
        <w:t>与会者的人口统计数据：</w:t>
      </w:r>
    </w:p>
    <w:p w14:paraId="49020B1F" w14:textId="425404E4" w:rsidR="00917BF0" w:rsidRDefault="00167AC8" w:rsidP="00917BF0">
      <w:pPr>
        <w:jc w:val="center"/>
        <w:rPr>
          <w:szCs w:val="24"/>
          <w:lang w:eastAsia="zh-CN"/>
        </w:rPr>
      </w:pPr>
      <w:r w:rsidRPr="00366D8D">
        <w:rPr>
          <w:noProof/>
          <w:szCs w:val="24"/>
        </w:rPr>
        <mc:AlternateContent>
          <mc:Choice Requires="wps">
            <w:drawing>
              <wp:anchor distT="45720" distB="45720" distL="114300" distR="114300" simplePos="0" relativeHeight="251697152" behindDoc="0" locked="0" layoutInCell="1" allowOverlap="1" wp14:anchorId="6E4EF819" wp14:editId="650C4732">
                <wp:simplePos x="0" y="0"/>
                <wp:positionH relativeFrom="column">
                  <wp:posOffset>4722495</wp:posOffset>
                </wp:positionH>
                <wp:positionV relativeFrom="paragraph">
                  <wp:posOffset>2009140</wp:posOffset>
                </wp:positionV>
                <wp:extent cx="827405" cy="1252220"/>
                <wp:effectExtent l="0" t="0" r="10795" b="24130"/>
                <wp:wrapSquare wrapText="bothSides"/>
                <wp:docPr id="1461064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1252220"/>
                        </a:xfrm>
                        <a:prstGeom prst="rect">
                          <a:avLst/>
                        </a:prstGeom>
                        <a:solidFill>
                          <a:srgbClr val="FFFFFF"/>
                        </a:solidFill>
                        <a:ln w="9525">
                          <a:solidFill>
                            <a:sysClr val="window" lastClr="FFFFFF"/>
                          </a:solidFill>
                          <a:miter lim="800000"/>
                          <a:headEnd/>
                          <a:tailEnd/>
                        </a:ln>
                      </wps:spPr>
                      <wps:txbx>
                        <w:txbxContent>
                          <w:p w14:paraId="6263F77B" w14:textId="20BC0673"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美国</w:t>
                            </w:r>
                          </w:p>
                          <w:p w14:paraId="6889E9BA" w14:textId="7A1301DB"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中国</w:t>
                            </w:r>
                          </w:p>
                          <w:p w14:paraId="0960D754" w14:textId="1FE4357D"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日本</w:t>
                            </w:r>
                          </w:p>
                          <w:p w14:paraId="326A100C" w14:textId="3EEDB7DC"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英国</w:t>
                            </w:r>
                          </w:p>
                          <w:p w14:paraId="36A66844" w14:textId="49977495"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阿拉伯联合酋长国</w:t>
                            </w:r>
                          </w:p>
                          <w:p w14:paraId="590DD253" w14:textId="4F8F6D9C"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沙特阿拉伯</w:t>
                            </w:r>
                          </w:p>
                          <w:p w14:paraId="0665757B" w14:textId="2C7CB51A"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德国</w:t>
                            </w:r>
                          </w:p>
                          <w:p w14:paraId="7560A738" w14:textId="38D3E34D" w:rsidR="0016667D" w:rsidRDefault="0016667D" w:rsidP="0016667D">
                            <w:pPr>
                              <w:spacing w:before="4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法国</w:t>
                            </w:r>
                          </w:p>
                          <w:p w14:paraId="7AA2DB42" w14:textId="2B6EAC91" w:rsidR="0016667D" w:rsidRDefault="0016667D"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土耳其</w:t>
                            </w:r>
                          </w:p>
                          <w:p w14:paraId="3AE2B120" w14:textId="4F0C8479" w:rsidR="0016667D" w:rsidRDefault="0016667D"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尼日利亚</w:t>
                            </w:r>
                          </w:p>
                          <w:p w14:paraId="59E4CC0C" w14:textId="391FF7E9" w:rsidR="0016667D" w:rsidRPr="00167AC8" w:rsidRDefault="0016667D" w:rsidP="00167AC8">
                            <w:pPr>
                              <w:spacing w:before="0"/>
                              <w:jc w:val="right"/>
                              <w:rPr>
                                <w:rFonts w:hint="eastAsia"/>
                                <w:noProof/>
                                <w:color w:val="7F7F7F" w:themeColor="text1" w:themeTint="80"/>
                                <w:sz w:val="12"/>
                                <w:szCs w:val="12"/>
                                <w:lang w:eastAsia="zh-CN"/>
                              </w:rPr>
                            </w:pPr>
                            <w:r w:rsidRPr="009E67F9">
                              <w:rPr>
                                <w:rFonts w:hint="eastAsia"/>
                                <w:noProof/>
                                <w:color w:val="7F7F7F" w:themeColor="text1" w:themeTint="80"/>
                                <w:sz w:val="12"/>
                                <w:szCs w:val="12"/>
                                <w:lang w:eastAsia="zh-CN"/>
                              </w:rPr>
                              <w:t>大韩民国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EF819" id="_x0000_t202" coordsize="21600,21600" o:spt="202" path="m,l,21600r21600,l21600,xe">
                <v:stroke joinstyle="miter"/>
                <v:path gradientshapeok="t" o:connecttype="rect"/>
              </v:shapetype>
              <v:shape id="Text Box 2" o:spid="_x0000_s1026" type="#_x0000_t202" style="position:absolute;left:0;text-align:left;margin-left:371.85pt;margin-top:158.2pt;width:65.15pt;height:98.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" strokecolor="window">
                <v:textbox>
                  <w:txbxContent>
                    <w:p w14:paraId="6263F77B" w14:textId="20BC0673"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美国</w:t>
                      </w:r>
                    </w:p>
                    <w:p w14:paraId="6889E9BA" w14:textId="7A1301DB"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中国</w:t>
                      </w:r>
                    </w:p>
                    <w:p w14:paraId="0960D754" w14:textId="1FE4357D"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日本</w:t>
                      </w:r>
                    </w:p>
                    <w:p w14:paraId="326A100C" w14:textId="3EEDB7DC"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英国</w:t>
                      </w:r>
                    </w:p>
                    <w:p w14:paraId="36A66844" w14:textId="49977495"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阿拉伯联合酋长国</w:t>
                      </w:r>
                    </w:p>
                    <w:p w14:paraId="590DD253" w14:textId="4F8F6D9C"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沙特阿拉伯</w:t>
                      </w:r>
                    </w:p>
                    <w:p w14:paraId="0665757B" w14:textId="2C7CB51A" w:rsidR="00167AC8" w:rsidRDefault="00167AC8"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德国</w:t>
                      </w:r>
                    </w:p>
                    <w:p w14:paraId="7560A738" w14:textId="38D3E34D" w:rsidR="0016667D" w:rsidRDefault="0016667D" w:rsidP="0016667D">
                      <w:pPr>
                        <w:spacing w:before="4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法国</w:t>
                      </w:r>
                    </w:p>
                    <w:p w14:paraId="7AA2DB42" w14:textId="2B6EAC91" w:rsidR="0016667D" w:rsidRDefault="0016667D"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土耳其</w:t>
                      </w:r>
                    </w:p>
                    <w:p w14:paraId="3AE2B120" w14:textId="4F0C8479" w:rsidR="0016667D" w:rsidRDefault="0016667D" w:rsidP="00167AC8">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尼日利亚</w:t>
                      </w:r>
                    </w:p>
                    <w:p w14:paraId="59E4CC0C" w14:textId="391FF7E9" w:rsidR="0016667D" w:rsidRPr="00167AC8" w:rsidRDefault="0016667D" w:rsidP="00167AC8">
                      <w:pPr>
                        <w:spacing w:before="0"/>
                        <w:jc w:val="right"/>
                        <w:rPr>
                          <w:rFonts w:hint="eastAsia"/>
                          <w:noProof/>
                          <w:color w:val="7F7F7F" w:themeColor="text1" w:themeTint="80"/>
                          <w:sz w:val="12"/>
                          <w:szCs w:val="12"/>
                          <w:lang w:eastAsia="zh-CN"/>
                        </w:rPr>
                      </w:pPr>
                      <w:r w:rsidRPr="009E67F9">
                        <w:rPr>
                          <w:rFonts w:hint="eastAsia"/>
                          <w:noProof/>
                          <w:color w:val="7F7F7F" w:themeColor="text1" w:themeTint="80"/>
                          <w:sz w:val="12"/>
                          <w:szCs w:val="12"/>
                          <w:lang w:eastAsia="zh-CN"/>
                        </w:rPr>
                        <w:t>大韩民国</w:t>
                      </w:r>
                    </w:p>
                  </w:txbxContent>
                </v:textbox>
                <w10:wrap type="square"/>
              </v:shape>
            </w:pict>
          </mc:Fallback>
        </mc:AlternateContent>
      </w:r>
      <w:r w:rsidRPr="00366D8D">
        <w:rPr>
          <w:noProof/>
          <w:szCs w:val="24"/>
        </w:rPr>
        <mc:AlternateContent>
          <mc:Choice Requires="wps">
            <w:drawing>
              <wp:anchor distT="45720" distB="45720" distL="114300" distR="114300" simplePos="0" relativeHeight="251695104" behindDoc="0" locked="0" layoutInCell="1" allowOverlap="1" wp14:anchorId="0483A1DB" wp14:editId="00BF2B2B">
                <wp:simplePos x="0" y="0"/>
                <wp:positionH relativeFrom="column">
                  <wp:posOffset>4417615</wp:posOffset>
                </wp:positionH>
                <wp:positionV relativeFrom="paragraph">
                  <wp:posOffset>2964325</wp:posOffset>
                </wp:positionV>
                <wp:extent cx="356235" cy="183515"/>
                <wp:effectExtent l="0" t="0" r="24765" b="26035"/>
                <wp:wrapSquare wrapText="bothSides"/>
                <wp:docPr id="513834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3515"/>
                        </a:xfrm>
                        <a:prstGeom prst="rect">
                          <a:avLst/>
                        </a:prstGeom>
                        <a:solidFill>
                          <a:srgbClr val="FFFFFF"/>
                        </a:solidFill>
                        <a:ln w="9525">
                          <a:solidFill>
                            <a:sysClr val="window" lastClr="FFFFFF"/>
                          </a:solidFill>
                          <a:miter lim="800000"/>
                          <a:headEnd/>
                          <a:tailEnd/>
                        </a:ln>
                      </wps:spPr>
                      <wps:txbx>
                        <w:txbxContent>
                          <w:p w14:paraId="6A278677" w14:textId="3D53E551" w:rsidR="00167AC8" w:rsidRPr="00BB3A61" w:rsidRDefault="00167AC8" w:rsidP="00167AC8">
                            <w:pPr>
                              <w:spacing w:before="0"/>
                              <w:rPr>
                                <w:sz w:val="12"/>
                                <w:szCs w:val="12"/>
                              </w:rPr>
                            </w:pPr>
                            <w:r w:rsidRPr="009E67F9">
                              <w:rPr>
                                <w:rFonts w:hint="eastAsia"/>
                                <w:noProof/>
                                <w:color w:val="7F7F7F" w:themeColor="text1" w:themeTint="80"/>
                                <w:sz w:val="12"/>
                                <w:szCs w:val="12"/>
                                <w:lang w:eastAsia="zh-CN"/>
                              </w:rPr>
                              <w:t>欧洲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3A1DB" id="_x0000_s1027" type="#_x0000_t202" style="position:absolute;left:0;text-align:left;margin-left:347.85pt;margin-top:233.4pt;width:28.05pt;height:14.4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" strokecolor="window">
                <v:textbox>
                  <w:txbxContent>
                    <w:p w14:paraId="6A278677" w14:textId="3D53E551" w:rsidR="00167AC8" w:rsidRPr="00BB3A61" w:rsidRDefault="00167AC8" w:rsidP="00167AC8">
                      <w:pPr>
                        <w:spacing w:before="0"/>
                        <w:rPr>
                          <w:sz w:val="12"/>
                          <w:szCs w:val="12"/>
                        </w:rPr>
                      </w:pPr>
                      <w:r w:rsidRPr="009E67F9">
                        <w:rPr>
                          <w:rFonts w:hint="eastAsia"/>
                          <w:noProof/>
                          <w:color w:val="7F7F7F" w:themeColor="text1" w:themeTint="80"/>
                          <w:sz w:val="12"/>
                          <w:szCs w:val="12"/>
                          <w:lang w:eastAsia="zh-CN"/>
                        </w:rPr>
                        <w:t>欧洲</w:t>
                      </w:r>
                    </w:p>
                  </w:txbxContent>
                </v:textbox>
                <w10:wrap type="square"/>
              </v:shape>
            </w:pict>
          </mc:Fallback>
        </mc:AlternateContent>
      </w:r>
      <w:r w:rsidRPr="00366D8D">
        <w:rPr>
          <w:noProof/>
          <w:szCs w:val="24"/>
        </w:rPr>
        <mc:AlternateContent>
          <mc:Choice Requires="wps">
            <w:drawing>
              <wp:anchor distT="45720" distB="45720" distL="114300" distR="114300" simplePos="0" relativeHeight="251693056" behindDoc="0" locked="0" layoutInCell="1" allowOverlap="1" wp14:anchorId="1268249A" wp14:editId="53CD401E">
                <wp:simplePos x="0" y="0"/>
                <wp:positionH relativeFrom="column">
                  <wp:posOffset>4046220</wp:posOffset>
                </wp:positionH>
                <wp:positionV relativeFrom="paragraph">
                  <wp:posOffset>2966720</wp:posOffset>
                </wp:positionV>
                <wp:extent cx="434975" cy="368935"/>
                <wp:effectExtent l="0" t="0" r="22225" b="12065"/>
                <wp:wrapSquare wrapText="bothSides"/>
                <wp:docPr id="868370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68935"/>
                        </a:xfrm>
                        <a:prstGeom prst="rect">
                          <a:avLst/>
                        </a:prstGeom>
                        <a:solidFill>
                          <a:srgbClr val="FFFFFF"/>
                        </a:solidFill>
                        <a:ln w="9525">
                          <a:solidFill>
                            <a:sysClr val="window" lastClr="FFFFFF"/>
                          </a:solidFill>
                          <a:miter lim="800000"/>
                          <a:headEnd/>
                          <a:tailEnd/>
                        </a:ln>
                      </wps:spPr>
                      <wps:txbx>
                        <w:txbxContent>
                          <w:p w14:paraId="22146F23" w14:textId="253C90C0" w:rsidR="00167AC8" w:rsidRPr="00BB3A61" w:rsidRDefault="00167AC8" w:rsidP="00167AC8">
                            <w:pPr>
                              <w:spacing w:before="0"/>
                              <w:rPr>
                                <w:sz w:val="12"/>
                                <w:szCs w:val="12"/>
                              </w:rPr>
                            </w:pPr>
                            <w:r w:rsidRPr="009E67F9">
                              <w:rPr>
                                <w:rFonts w:hint="eastAsia"/>
                                <w:noProof/>
                                <w:color w:val="7F7F7F" w:themeColor="text1" w:themeTint="80"/>
                                <w:sz w:val="12"/>
                                <w:szCs w:val="12"/>
                                <w:lang w:eastAsia="zh-CN"/>
                              </w:rPr>
                              <w:t>独立国家联合体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8249A" id="_x0000_s1028" type="#_x0000_t202" style="position:absolute;left:0;text-align:left;margin-left:318.6pt;margin-top:233.6pt;width:34.25pt;height:29.0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" strokecolor="window">
                <v:textbox>
                  <w:txbxContent>
                    <w:p w14:paraId="22146F23" w14:textId="253C90C0" w:rsidR="00167AC8" w:rsidRPr="00BB3A61" w:rsidRDefault="00167AC8" w:rsidP="00167AC8">
                      <w:pPr>
                        <w:spacing w:before="0"/>
                        <w:rPr>
                          <w:sz w:val="12"/>
                          <w:szCs w:val="12"/>
                        </w:rPr>
                      </w:pPr>
                      <w:r w:rsidRPr="009E67F9">
                        <w:rPr>
                          <w:rFonts w:hint="eastAsia"/>
                          <w:noProof/>
                          <w:color w:val="7F7F7F" w:themeColor="text1" w:themeTint="80"/>
                          <w:sz w:val="12"/>
                          <w:szCs w:val="12"/>
                          <w:lang w:eastAsia="zh-CN"/>
                        </w:rPr>
                        <w:t>独立国家联合体</w:t>
                      </w:r>
                    </w:p>
                  </w:txbxContent>
                </v:textbox>
                <w10:wrap type="square"/>
              </v:shape>
            </w:pict>
          </mc:Fallback>
        </mc:AlternateContent>
      </w:r>
      <w:r w:rsidRPr="00366D8D">
        <w:rPr>
          <w:noProof/>
          <w:szCs w:val="24"/>
        </w:rPr>
        <mc:AlternateContent>
          <mc:Choice Requires="wps">
            <w:drawing>
              <wp:anchor distT="45720" distB="45720" distL="114300" distR="114300" simplePos="0" relativeHeight="251691008" behindDoc="0" locked="0" layoutInCell="1" allowOverlap="1" wp14:anchorId="75454BE4" wp14:editId="48A898B4">
                <wp:simplePos x="0" y="0"/>
                <wp:positionH relativeFrom="column">
                  <wp:posOffset>3690415</wp:posOffset>
                </wp:positionH>
                <wp:positionV relativeFrom="paragraph">
                  <wp:posOffset>2978725</wp:posOffset>
                </wp:positionV>
                <wp:extent cx="356235" cy="183515"/>
                <wp:effectExtent l="0" t="0" r="24765" b="26035"/>
                <wp:wrapSquare wrapText="bothSides"/>
                <wp:docPr id="955908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3515"/>
                        </a:xfrm>
                        <a:prstGeom prst="rect">
                          <a:avLst/>
                        </a:prstGeom>
                        <a:solidFill>
                          <a:srgbClr val="FFFFFF"/>
                        </a:solidFill>
                        <a:ln w="9525">
                          <a:solidFill>
                            <a:sysClr val="window" lastClr="FFFFFF"/>
                          </a:solidFill>
                          <a:miter lim="800000"/>
                          <a:headEnd/>
                          <a:tailEnd/>
                        </a:ln>
                      </wps:spPr>
                      <wps:txbx>
                        <w:txbxContent>
                          <w:p w14:paraId="0BA9245A" w14:textId="6B14373A" w:rsidR="00167AC8" w:rsidRPr="00BB3A61" w:rsidRDefault="00167AC8" w:rsidP="00167AC8">
                            <w:pPr>
                              <w:spacing w:before="0"/>
                              <w:rPr>
                                <w:sz w:val="12"/>
                                <w:szCs w:val="12"/>
                              </w:rPr>
                            </w:pPr>
                            <w:r w:rsidRPr="009E67F9">
                              <w:rPr>
                                <w:rFonts w:hint="eastAsia"/>
                                <w:noProof/>
                                <w:color w:val="7F7F7F" w:themeColor="text1" w:themeTint="80"/>
                                <w:sz w:val="12"/>
                                <w:szCs w:val="12"/>
                                <w:lang w:eastAsia="zh-CN"/>
                              </w:rPr>
                              <w:t>亚太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54BE4" id="_x0000_s1029" type="#_x0000_t202" style="position:absolute;left:0;text-align:left;margin-left:290.6pt;margin-top:234.55pt;width:28.05pt;height:14.4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" strokecolor="window">
                <v:textbox>
                  <w:txbxContent>
                    <w:p w14:paraId="0BA9245A" w14:textId="6B14373A" w:rsidR="00167AC8" w:rsidRPr="00BB3A61" w:rsidRDefault="00167AC8" w:rsidP="00167AC8">
                      <w:pPr>
                        <w:spacing w:before="0"/>
                        <w:rPr>
                          <w:sz w:val="12"/>
                          <w:szCs w:val="12"/>
                        </w:rPr>
                      </w:pPr>
                      <w:r w:rsidRPr="009E67F9">
                        <w:rPr>
                          <w:rFonts w:hint="eastAsia"/>
                          <w:noProof/>
                          <w:color w:val="7F7F7F" w:themeColor="text1" w:themeTint="80"/>
                          <w:sz w:val="12"/>
                          <w:szCs w:val="12"/>
                          <w:lang w:eastAsia="zh-CN"/>
                        </w:rPr>
                        <w:t>亚太</w:t>
                      </w:r>
                    </w:p>
                  </w:txbxContent>
                </v:textbox>
                <w10:wrap type="square"/>
              </v:shape>
            </w:pict>
          </mc:Fallback>
        </mc:AlternateContent>
      </w:r>
      <w:r w:rsidR="00CE255F" w:rsidRPr="00366D8D">
        <w:rPr>
          <w:noProof/>
          <w:szCs w:val="24"/>
        </w:rPr>
        <mc:AlternateContent>
          <mc:Choice Requires="wps">
            <w:drawing>
              <wp:anchor distT="45720" distB="45720" distL="114300" distR="114300" simplePos="0" relativeHeight="251688960" behindDoc="0" locked="0" layoutInCell="1" allowOverlap="1" wp14:anchorId="40CB30F1" wp14:editId="4F54F63F">
                <wp:simplePos x="0" y="0"/>
                <wp:positionH relativeFrom="column">
                  <wp:posOffset>3326130</wp:posOffset>
                </wp:positionH>
                <wp:positionV relativeFrom="paragraph">
                  <wp:posOffset>2981325</wp:posOffset>
                </wp:positionV>
                <wp:extent cx="446405" cy="280670"/>
                <wp:effectExtent l="0" t="0" r="10795" b="24130"/>
                <wp:wrapSquare wrapText="bothSides"/>
                <wp:docPr id="1317317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80670"/>
                        </a:xfrm>
                        <a:prstGeom prst="rect">
                          <a:avLst/>
                        </a:prstGeom>
                        <a:solidFill>
                          <a:srgbClr val="FFFFFF"/>
                        </a:solidFill>
                        <a:ln w="9525">
                          <a:solidFill>
                            <a:sysClr val="window" lastClr="FFFFFF"/>
                          </a:solidFill>
                          <a:miter lim="800000"/>
                          <a:headEnd/>
                          <a:tailEnd/>
                        </a:ln>
                      </wps:spPr>
                      <wps:txbx>
                        <w:txbxContent>
                          <w:p w14:paraId="7AAD505E" w14:textId="11CCA49F" w:rsidR="00CE255F" w:rsidRPr="00BB3A61" w:rsidRDefault="00CE255F" w:rsidP="00CE255F">
                            <w:pPr>
                              <w:spacing w:before="0"/>
                              <w:rPr>
                                <w:sz w:val="12"/>
                                <w:szCs w:val="12"/>
                              </w:rPr>
                            </w:pPr>
                            <w:r w:rsidRPr="009E67F9">
                              <w:rPr>
                                <w:rFonts w:hint="eastAsia"/>
                                <w:noProof/>
                                <w:color w:val="7F7F7F" w:themeColor="text1" w:themeTint="80"/>
                                <w:sz w:val="12"/>
                                <w:szCs w:val="12"/>
                                <w:lang w:eastAsia="zh-CN"/>
                              </w:rPr>
                              <w:t>阿拉伯国家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B30F1" id="_x0000_s1030" type="#_x0000_t202" style="position:absolute;left:0;text-align:left;margin-left:261.9pt;margin-top:234.75pt;width:35.15pt;height:22.1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" strokecolor="window">
                <v:textbox>
                  <w:txbxContent>
                    <w:p w14:paraId="7AAD505E" w14:textId="11CCA49F" w:rsidR="00CE255F" w:rsidRPr="00BB3A61" w:rsidRDefault="00CE255F" w:rsidP="00CE255F">
                      <w:pPr>
                        <w:spacing w:before="0"/>
                        <w:rPr>
                          <w:sz w:val="12"/>
                          <w:szCs w:val="12"/>
                        </w:rPr>
                      </w:pPr>
                      <w:r w:rsidRPr="009E67F9">
                        <w:rPr>
                          <w:rFonts w:hint="eastAsia"/>
                          <w:noProof/>
                          <w:color w:val="7F7F7F" w:themeColor="text1" w:themeTint="80"/>
                          <w:sz w:val="12"/>
                          <w:szCs w:val="12"/>
                          <w:lang w:eastAsia="zh-CN"/>
                        </w:rPr>
                        <w:t>阿拉伯国家</w:t>
                      </w:r>
                    </w:p>
                  </w:txbxContent>
                </v:textbox>
                <w10:wrap type="square"/>
              </v:shape>
            </w:pict>
          </mc:Fallback>
        </mc:AlternateContent>
      </w:r>
      <w:r w:rsidR="009E67F9" w:rsidRPr="00366D8D">
        <w:rPr>
          <w:noProof/>
          <w:szCs w:val="24"/>
        </w:rPr>
        <mc:AlternateContent>
          <mc:Choice Requires="wps">
            <w:drawing>
              <wp:anchor distT="45720" distB="45720" distL="114300" distR="114300" simplePos="0" relativeHeight="251686912" behindDoc="0" locked="0" layoutInCell="1" allowOverlap="1" wp14:anchorId="3DC336A7" wp14:editId="5944FEB9">
                <wp:simplePos x="0" y="0"/>
                <wp:positionH relativeFrom="column">
                  <wp:posOffset>3021725</wp:posOffset>
                </wp:positionH>
                <wp:positionV relativeFrom="paragraph">
                  <wp:posOffset>2970950</wp:posOffset>
                </wp:positionV>
                <wp:extent cx="356235" cy="183515"/>
                <wp:effectExtent l="0" t="0" r="24765" b="26035"/>
                <wp:wrapSquare wrapText="bothSides"/>
                <wp:docPr id="1446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3515"/>
                        </a:xfrm>
                        <a:prstGeom prst="rect">
                          <a:avLst/>
                        </a:prstGeom>
                        <a:solidFill>
                          <a:srgbClr val="FFFFFF"/>
                        </a:solidFill>
                        <a:ln w="9525">
                          <a:solidFill>
                            <a:sysClr val="window" lastClr="FFFFFF"/>
                          </a:solidFill>
                          <a:miter lim="800000"/>
                          <a:headEnd/>
                          <a:tailEnd/>
                        </a:ln>
                      </wps:spPr>
                      <wps:txbx>
                        <w:txbxContent>
                          <w:p w14:paraId="2011E8FB" w14:textId="4D5AD8FC" w:rsidR="009E67F9" w:rsidRPr="00BB3A61" w:rsidRDefault="009E67F9" w:rsidP="009E67F9">
                            <w:pPr>
                              <w:spacing w:before="0"/>
                              <w:rPr>
                                <w:sz w:val="12"/>
                                <w:szCs w:val="12"/>
                              </w:rPr>
                            </w:pPr>
                            <w:r w:rsidRPr="009E67F9">
                              <w:rPr>
                                <w:rFonts w:hint="eastAsia"/>
                                <w:noProof/>
                                <w:color w:val="7F7F7F" w:themeColor="text1" w:themeTint="80"/>
                                <w:sz w:val="12"/>
                                <w:szCs w:val="12"/>
                                <w:lang w:eastAsia="zh-CN"/>
                              </w:rPr>
                              <w:t>美洲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336A7" id="_x0000_s1031" type="#_x0000_t202" style="position:absolute;left:0;text-align:left;margin-left:237.95pt;margin-top:233.95pt;width:28.05pt;height:14.4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" strokecolor="window">
                <v:textbox>
                  <w:txbxContent>
                    <w:p w14:paraId="2011E8FB" w14:textId="4D5AD8FC" w:rsidR="009E67F9" w:rsidRPr="00BB3A61" w:rsidRDefault="009E67F9" w:rsidP="009E67F9">
                      <w:pPr>
                        <w:spacing w:before="0"/>
                        <w:rPr>
                          <w:sz w:val="12"/>
                          <w:szCs w:val="12"/>
                        </w:rPr>
                      </w:pPr>
                      <w:r w:rsidRPr="009E67F9">
                        <w:rPr>
                          <w:rFonts w:hint="eastAsia"/>
                          <w:noProof/>
                          <w:color w:val="7F7F7F" w:themeColor="text1" w:themeTint="80"/>
                          <w:sz w:val="12"/>
                          <w:szCs w:val="12"/>
                          <w:lang w:eastAsia="zh-CN"/>
                        </w:rPr>
                        <w:t>美洲</w:t>
                      </w:r>
                    </w:p>
                  </w:txbxContent>
                </v:textbox>
                <w10:wrap type="square"/>
              </v:shape>
            </w:pict>
          </mc:Fallback>
        </mc:AlternateContent>
      </w:r>
      <w:r w:rsidR="009E67F9" w:rsidRPr="00366D8D">
        <w:rPr>
          <w:noProof/>
          <w:szCs w:val="24"/>
        </w:rPr>
        <mc:AlternateContent>
          <mc:Choice Requires="wps">
            <w:drawing>
              <wp:anchor distT="45720" distB="45720" distL="114300" distR="114300" simplePos="0" relativeHeight="251684864" behindDoc="0" locked="0" layoutInCell="1" allowOverlap="1" wp14:anchorId="4A71B952" wp14:editId="5B187CC9">
                <wp:simplePos x="0" y="0"/>
                <wp:positionH relativeFrom="column">
                  <wp:posOffset>2661585</wp:posOffset>
                </wp:positionH>
                <wp:positionV relativeFrom="paragraph">
                  <wp:posOffset>2967715</wp:posOffset>
                </wp:positionV>
                <wp:extent cx="356235" cy="183515"/>
                <wp:effectExtent l="0" t="0" r="24765" b="26035"/>
                <wp:wrapSquare wrapText="bothSides"/>
                <wp:docPr id="1486646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3515"/>
                        </a:xfrm>
                        <a:prstGeom prst="rect">
                          <a:avLst/>
                        </a:prstGeom>
                        <a:solidFill>
                          <a:srgbClr val="FFFFFF"/>
                        </a:solidFill>
                        <a:ln w="9525">
                          <a:solidFill>
                            <a:sysClr val="window" lastClr="FFFFFF"/>
                          </a:solidFill>
                          <a:miter lim="800000"/>
                          <a:headEnd/>
                          <a:tailEnd/>
                        </a:ln>
                      </wps:spPr>
                      <wps:txbx>
                        <w:txbxContent>
                          <w:p w14:paraId="4D0FE69F" w14:textId="6CB4075B" w:rsidR="009E67F9" w:rsidRPr="00BB3A61" w:rsidRDefault="009E67F9" w:rsidP="009E67F9">
                            <w:pPr>
                              <w:spacing w:before="0"/>
                              <w:rPr>
                                <w:sz w:val="12"/>
                                <w:szCs w:val="12"/>
                              </w:rPr>
                            </w:pPr>
                            <w:r w:rsidRPr="009E67F9">
                              <w:rPr>
                                <w:rFonts w:hint="eastAsia"/>
                                <w:noProof/>
                                <w:color w:val="7F7F7F" w:themeColor="text1" w:themeTint="80"/>
                                <w:sz w:val="12"/>
                                <w:szCs w:val="12"/>
                                <w:lang w:eastAsia="zh-CN"/>
                              </w:rPr>
                              <w:t>非洲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1B952" id="_x0000_s1032" type="#_x0000_t202" style="position:absolute;left:0;text-align:left;margin-left:209.55pt;margin-top:233.7pt;width:28.05pt;height:14.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" strokecolor="window">
                <v:textbox>
                  <w:txbxContent>
                    <w:p w14:paraId="4D0FE69F" w14:textId="6CB4075B" w:rsidR="009E67F9" w:rsidRPr="00BB3A61" w:rsidRDefault="009E67F9" w:rsidP="009E67F9">
                      <w:pPr>
                        <w:spacing w:before="0"/>
                        <w:rPr>
                          <w:sz w:val="12"/>
                          <w:szCs w:val="12"/>
                        </w:rPr>
                      </w:pPr>
                      <w:r w:rsidRPr="009E67F9">
                        <w:rPr>
                          <w:rFonts w:hint="eastAsia"/>
                          <w:noProof/>
                          <w:color w:val="7F7F7F" w:themeColor="text1" w:themeTint="80"/>
                          <w:sz w:val="12"/>
                          <w:szCs w:val="12"/>
                          <w:lang w:eastAsia="zh-CN"/>
                        </w:rPr>
                        <w:t>非洲</w:t>
                      </w:r>
                    </w:p>
                  </w:txbxContent>
                </v:textbox>
                <w10:wrap type="square"/>
              </v:shape>
            </w:pict>
          </mc:Fallback>
        </mc:AlternateContent>
      </w:r>
      <w:r w:rsidR="009E67F9" w:rsidRPr="00366D8D">
        <w:rPr>
          <w:noProof/>
          <w:szCs w:val="24"/>
        </w:rPr>
        <mc:AlternateContent>
          <mc:Choice Requires="wps">
            <w:drawing>
              <wp:anchor distT="45720" distB="45720" distL="114300" distR="114300" simplePos="0" relativeHeight="251682816" behindDoc="0" locked="0" layoutInCell="1" allowOverlap="1" wp14:anchorId="7975DB22" wp14:editId="0294A5A0">
                <wp:simplePos x="0" y="0"/>
                <wp:positionH relativeFrom="column">
                  <wp:posOffset>1324610</wp:posOffset>
                </wp:positionH>
                <wp:positionV relativeFrom="paragraph">
                  <wp:posOffset>2095500</wp:posOffset>
                </wp:positionV>
                <wp:extent cx="567055" cy="1094105"/>
                <wp:effectExtent l="0" t="0" r="23495" b="10795"/>
                <wp:wrapSquare wrapText="bothSides"/>
                <wp:docPr id="284587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094105"/>
                        </a:xfrm>
                        <a:prstGeom prst="rect">
                          <a:avLst/>
                        </a:prstGeom>
                        <a:solidFill>
                          <a:srgbClr val="FFFFFF"/>
                        </a:solidFill>
                        <a:ln w="9525">
                          <a:solidFill>
                            <a:sysClr val="window" lastClr="FFFFFF"/>
                          </a:solidFill>
                          <a:miter lim="800000"/>
                          <a:headEnd/>
                          <a:tailEnd/>
                        </a:ln>
                      </wps:spPr>
                      <wps:txbx>
                        <w:txbxContent>
                          <w:p w14:paraId="06258C00" w14:textId="46A61320" w:rsidR="009E67F9" w:rsidRPr="009E67F9" w:rsidRDefault="009E67F9" w:rsidP="009E67F9">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代表</w:t>
                            </w:r>
                          </w:p>
                          <w:p w14:paraId="69788F53" w14:textId="1BA29670" w:rsidR="009E67F9" w:rsidRPr="009E67F9" w:rsidRDefault="009E67F9" w:rsidP="009E67F9">
                            <w:pPr>
                              <w:spacing w:before="24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代表团</w:t>
                            </w:r>
                            <w:r w:rsidRPr="009E67F9">
                              <w:rPr>
                                <w:noProof/>
                                <w:color w:val="7F7F7F" w:themeColor="text1" w:themeTint="80"/>
                                <w:sz w:val="12"/>
                                <w:szCs w:val="12"/>
                                <w:lang w:eastAsia="zh-CN"/>
                              </w:rPr>
                              <w:br/>
                            </w:r>
                            <w:r w:rsidRPr="009E67F9">
                              <w:rPr>
                                <w:rFonts w:hint="eastAsia"/>
                                <w:noProof/>
                                <w:color w:val="7F7F7F" w:themeColor="text1" w:themeTint="80"/>
                                <w:sz w:val="12"/>
                                <w:szCs w:val="12"/>
                                <w:lang w:eastAsia="zh-CN"/>
                              </w:rPr>
                              <w:t>团长</w:t>
                            </w:r>
                          </w:p>
                          <w:p w14:paraId="511F4D40" w14:textId="4771F9B7" w:rsidR="009E67F9" w:rsidRPr="009E67F9" w:rsidRDefault="009E67F9" w:rsidP="009E67F9">
                            <w:pPr>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代表团</w:t>
                            </w:r>
                            <w:r w:rsidRPr="009E67F9">
                              <w:rPr>
                                <w:noProof/>
                                <w:color w:val="7F7F7F" w:themeColor="text1" w:themeTint="80"/>
                                <w:sz w:val="12"/>
                                <w:szCs w:val="12"/>
                                <w:lang w:eastAsia="zh-CN"/>
                              </w:rPr>
                              <w:br/>
                            </w:r>
                            <w:r w:rsidRPr="009E67F9">
                              <w:rPr>
                                <w:rFonts w:hint="eastAsia"/>
                                <w:noProof/>
                                <w:color w:val="7F7F7F" w:themeColor="text1" w:themeTint="80"/>
                                <w:sz w:val="12"/>
                                <w:szCs w:val="12"/>
                                <w:lang w:eastAsia="zh-CN"/>
                              </w:rPr>
                              <w:t>副团长</w:t>
                            </w:r>
                          </w:p>
                          <w:p w14:paraId="38E371E2" w14:textId="1F72E2A1" w:rsidR="009E67F9" w:rsidRPr="009E67F9" w:rsidRDefault="009E67F9" w:rsidP="009E67F9">
                            <w:pPr>
                              <w:spacing w:before="240"/>
                              <w:jc w:val="right"/>
                              <w:rPr>
                                <w:rFonts w:hint="eastAsia"/>
                                <w:color w:val="7F7F7F" w:themeColor="text1" w:themeTint="80"/>
                                <w:sz w:val="12"/>
                                <w:szCs w:val="12"/>
                                <w:lang w:eastAsia="zh-CN"/>
                              </w:rPr>
                            </w:pPr>
                            <w:r w:rsidRPr="009E67F9">
                              <w:rPr>
                                <w:rFonts w:hint="eastAsia"/>
                                <w:noProof/>
                                <w:color w:val="7F7F7F" w:themeColor="text1" w:themeTint="80"/>
                                <w:sz w:val="12"/>
                                <w:szCs w:val="12"/>
                                <w:lang w:eastAsia="zh-CN"/>
                              </w:rPr>
                              <w:t>顾问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5DB22" id="_x0000_s1033" type="#_x0000_t202" style="position:absolute;left:0;text-align:left;margin-left:104.3pt;margin-top:165pt;width:44.65pt;height:86.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" strokecolor="window">
                <v:textbox>
                  <w:txbxContent>
                    <w:p w14:paraId="06258C00" w14:textId="46A61320" w:rsidR="009E67F9" w:rsidRPr="009E67F9" w:rsidRDefault="009E67F9" w:rsidP="009E67F9">
                      <w:pPr>
                        <w:spacing w:before="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代表</w:t>
                      </w:r>
                    </w:p>
                    <w:p w14:paraId="69788F53" w14:textId="1BA29670" w:rsidR="009E67F9" w:rsidRPr="009E67F9" w:rsidRDefault="009E67F9" w:rsidP="009E67F9">
                      <w:pPr>
                        <w:spacing w:before="240"/>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代表团</w:t>
                      </w:r>
                      <w:r w:rsidRPr="009E67F9">
                        <w:rPr>
                          <w:noProof/>
                          <w:color w:val="7F7F7F" w:themeColor="text1" w:themeTint="80"/>
                          <w:sz w:val="12"/>
                          <w:szCs w:val="12"/>
                          <w:lang w:eastAsia="zh-CN"/>
                        </w:rPr>
                        <w:br/>
                      </w:r>
                      <w:r w:rsidRPr="009E67F9">
                        <w:rPr>
                          <w:rFonts w:hint="eastAsia"/>
                          <w:noProof/>
                          <w:color w:val="7F7F7F" w:themeColor="text1" w:themeTint="80"/>
                          <w:sz w:val="12"/>
                          <w:szCs w:val="12"/>
                          <w:lang w:eastAsia="zh-CN"/>
                        </w:rPr>
                        <w:t>团长</w:t>
                      </w:r>
                    </w:p>
                    <w:p w14:paraId="511F4D40" w14:textId="4771F9B7" w:rsidR="009E67F9" w:rsidRPr="009E67F9" w:rsidRDefault="009E67F9" w:rsidP="009E67F9">
                      <w:pPr>
                        <w:jc w:val="right"/>
                        <w:rPr>
                          <w:noProof/>
                          <w:color w:val="7F7F7F" w:themeColor="text1" w:themeTint="80"/>
                          <w:sz w:val="12"/>
                          <w:szCs w:val="12"/>
                          <w:lang w:eastAsia="zh-CN"/>
                        </w:rPr>
                      </w:pPr>
                      <w:r w:rsidRPr="009E67F9">
                        <w:rPr>
                          <w:rFonts w:hint="eastAsia"/>
                          <w:noProof/>
                          <w:color w:val="7F7F7F" w:themeColor="text1" w:themeTint="80"/>
                          <w:sz w:val="12"/>
                          <w:szCs w:val="12"/>
                          <w:lang w:eastAsia="zh-CN"/>
                        </w:rPr>
                        <w:t>代表团</w:t>
                      </w:r>
                      <w:r w:rsidRPr="009E67F9">
                        <w:rPr>
                          <w:noProof/>
                          <w:color w:val="7F7F7F" w:themeColor="text1" w:themeTint="80"/>
                          <w:sz w:val="12"/>
                          <w:szCs w:val="12"/>
                          <w:lang w:eastAsia="zh-CN"/>
                        </w:rPr>
                        <w:br/>
                      </w:r>
                      <w:r w:rsidRPr="009E67F9">
                        <w:rPr>
                          <w:rFonts w:hint="eastAsia"/>
                          <w:noProof/>
                          <w:color w:val="7F7F7F" w:themeColor="text1" w:themeTint="80"/>
                          <w:sz w:val="12"/>
                          <w:szCs w:val="12"/>
                          <w:lang w:eastAsia="zh-CN"/>
                        </w:rPr>
                        <w:t>副团长</w:t>
                      </w:r>
                    </w:p>
                    <w:p w14:paraId="38E371E2" w14:textId="1F72E2A1" w:rsidR="009E67F9" w:rsidRPr="009E67F9" w:rsidRDefault="009E67F9" w:rsidP="009E67F9">
                      <w:pPr>
                        <w:spacing w:before="240"/>
                        <w:jc w:val="right"/>
                        <w:rPr>
                          <w:rFonts w:hint="eastAsia"/>
                          <w:color w:val="7F7F7F" w:themeColor="text1" w:themeTint="80"/>
                          <w:sz w:val="12"/>
                          <w:szCs w:val="12"/>
                          <w:lang w:eastAsia="zh-CN"/>
                        </w:rPr>
                      </w:pPr>
                      <w:r w:rsidRPr="009E67F9">
                        <w:rPr>
                          <w:rFonts w:hint="eastAsia"/>
                          <w:noProof/>
                          <w:color w:val="7F7F7F" w:themeColor="text1" w:themeTint="80"/>
                          <w:sz w:val="12"/>
                          <w:szCs w:val="12"/>
                          <w:lang w:eastAsia="zh-CN"/>
                        </w:rPr>
                        <w:t>顾问</w:t>
                      </w:r>
                    </w:p>
                  </w:txbxContent>
                </v:textbox>
                <w10:wrap type="square"/>
              </v:shape>
            </w:pict>
          </mc:Fallback>
        </mc:AlternateContent>
      </w:r>
      <w:r w:rsidR="004E313E" w:rsidRPr="00366D8D">
        <w:rPr>
          <w:noProof/>
          <w:szCs w:val="24"/>
        </w:rPr>
        <mc:AlternateContent>
          <mc:Choice Requires="wps">
            <w:drawing>
              <wp:anchor distT="45720" distB="45720" distL="114300" distR="114300" simplePos="0" relativeHeight="251680768" behindDoc="0" locked="0" layoutInCell="1" allowOverlap="1" wp14:anchorId="50622E64" wp14:editId="59EFA18D">
                <wp:simplePos x="0" y="0"/>
                <wp:positionH relativeFrom="column">
                  <wp:posOffset>57150</wp:posOffset>
                </wp:positionH>
                <wp:positionV relativeFrom="paragraph">
                  <wp:posOffset>2059305</wp:posOffset>
                </wp:positionV>
                <wp:extent cx="603250" cy="1094105"/>
                <wp:effectExtent l="0" t="0" r="25400" b="10795"/>
                <wp:wrapSquare wrapText="bothSides"/>
                <wp:docPr id="537655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094105"/>
                        </a:xfrm>
                        <a:prstGeom prst="rect">
                          <a:avLst/>
                        </a:prstGeom>
                        <a:solidFill>
                          <a:srgbClr val="FFFFFF"/>
                        </a:solidFill>
                        <a:ln w="9525">
                          <a:solidFill>
                            <a:sysClr val="window" lastClr="FFFFFF"/>
                          </a:solidFill>
                          <a:miter lim="800000"/>
                          <a:headEnd/>
                          <a:tailEnd/>
                        </a:ln>
                      </wps:spPr>
                      <wps:txbx>
                        <w:txbxContent>
                          <w:p w14:paraId="0BD261FC" w14:textId="3DD1C9D6" w:rsidR="004E313E" w:rsidRPr="004E313E" w:rsidRDefault="004E313E" w:rsidP="004E313E">
                            <w:pPr>
                              <w:spacing w:before="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成员国</w:t>
                            </w:r>
                          </w:p>
                          <w:p w14:paraId="28F6609D" w14:textId="77777777" w:rsidR="004E313E" w:rsidRPr="004E313E" w:rsidRDefault="004E313E" w:rsidP="004E313E">
                            <w:pPr>
                              <w:spacing w:before="36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部门成员</w:t>
                            </w:r>
                          </w:p>
                          <w:p w14:paraId="210833C5" w14:textId="591580AD" w:rsidR="004E313E" w:rsidRPr="004E313E" w:rsidRDefault="004E313E" w:rsidP="004E313E">
                            <w:pPr>
                              <w:spacing w:before="36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联合国系统</w:t>
                            </w:r>
                          </w:p>
                          <w:p w14:paraId="07C5B20E" w14:textId="4E9E113D" w:rsidR="004E313E" w:rsidRPr="00BB3A61" w:rsidRDefault="004E313E" w:rsidP="004E313E">
                            <w:pPr>
                              <w:spacing w:before="240"/>
                              <w:jc w:val="right"/>
                              <w:rPr>
                                <w:rFonts w:hint="eastAsia"/>
                                <w:sz w:val="12"/>
                                <w:szCs w:val="12"/>
                                <w:lang w:eastAsia="zh-CN"/>
                              </w:rPr>
                            </w:pPr>
                            <w:r w:rsidRPr="004E313E">
                              <w:rPr>
                                <w:rFonts w:hint="eastAsia"/>
                                <w:color w:val="7F7F7F" w:themeColor="text1" w:themeTint="80"/>
                                <w:sz w:val="12"/>
                                <w:szCs w:val="12"/>
                                <w:lang w:eastAsia="zh-CN"/>
                              </w:rPr>
                              <w:t>第</w:t>
                            </w:r>
                            <w:r w:rsidRPr="004E313E">
                              <w:rPr>
                                <w:rFonts w:hint="eastAsia"/>
                                <w:color w:val="7F7F7F" w:themeColor="text1" w:themeTint="80"/>
                                <w:sz w:val="12"/>
                                <w:szCs w:val="12"/>
                                <w:lang w:eastAsia="zh-CN"/>
                              </w:rPr>
                              <w:t>99</w:t>
                            </w:r>
                            <w:r w:rsidRPr="004E313E">
                              <w:rPr>
                                <w:rFonts w:hint="eastAsia"/>
                                <w:color w:val="7F7F7F" w:themeColor="text1" w:themeTint="80"/>
                                <w:sz w:val="12"/>
                                <w:szCs w:val="12"/>
                                <w:lang w:eastAsia="zh-CN"/>
                              </w:rPr>
                              <w:t>号决议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22E64" id="_x0000_s1034" type="#_x0000_t202" style="position:absolute;left:0;text-align:left;margin-left:4.5pt;margin-top:162.15pt;width:47.5pt;height:86.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" strokecolor="window">
                <v:textbox>
                  <w:txbxContent>
                    <w:p w14:paraId="0BD261FC" w14:textId="3DD1C9D6" w:rsidR="004E313E" w:rsidRPr="004E313E" w:rsidRDefault="004E313E" w:rsidP="004E313E">
                      <w:pPr>
                        <w:spacing w:before="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成员国</w:t>
                      </w:r>
                    </w:p>
                    <w:p w14:paraId="28F6609D" w14:textId="77777777" w:rsidR="004E313E" w:rsidRPr="004E313E" w:rsidRDefault="004E313E" w:rsidP="004E313E">
                      <w:pPr>
                        <w:spacing w:before="36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部门成员</w:t>
                      </w:r>
                    </w:p>
                    <w:p w14:paraId="210833C5" w14:textId="591580AD" w:rsidR="004E313E" w:rsidRPr="004E313E" w:rsidRDefault="004E313E" w:rsidP="004E313E">
                      <w:pPr>
                        <w:spacing w:before="36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联合国系统</w:t>
                      </w:r>
                    </w:p>
                    <w:p w14:paraId="07C5B20E" w14:textId="4E9E113D" w:rsidR="004E313E" w:rsidRPr="00BB3A61" w:rsidRDefault="004E313E" w:rsidP="004E313E">
                      <w:pPr>
                        <w:spacing w:before="240"/>
                        <w:jc w:val="right"/>
                        <w:rPr>
                          <w:rFonts w:hint="eastAsia"/>
                          <w:sz w:val="12"/>
                          <w:szCs w:val="12"/>
                          <w:lang w:eastAsia="zh-CN"/>
                        </w:rPr>
                      </w:pPr>
                      <w:r w:rsidRPr="004E313E">
                        <w:rPr>
                          <w:rFonts w:hint="eastAsia"/>
                          <w:color w:val="7F7F7F" w:themeColor="text1" w:themeTint="80"/>
                          <w:sz w:val="12"/>
                          <w:szCs w:val="12"/>
                          <w:lang w:eastAsia="zh-CN"/>
                        </w:rPr>
                        <w:t>第</w:t>
                      </w:r>
                      <w:r w:rsidRPr="004E313E">
                        <w:rPr>
                          <w:rFonts w:hint="eastAsia"/>
                          <w:color w:val="7F7F7F" w:themeColor="text1" w:themeTint="80"/>
                          <w:sz w:val="12"/>
                          <w:szCs w:val="12"/>
                          <w:lang w:eastAsia="zh-CN"/>
                        </w:rPr>
                        <w:t>99</w:t>
                      </w:r>
                      <w:r w:rsidRPr="004E313E">
                        <w:rPr>
                          <w:rFonts w:hint="eastAsia"/>
                          <w:color w:val="7F7F7F" w:themeColor="text1" w:themeTint="80"/>
                          <w:sz w:val="12"/>
                          <w:szCs w:val="12"/>
                          <w:lang w:eastAsia="zh-CN"/>
                        </w:rPr>
                        <w:t>号决议</w:t>
                      </w:r>
                    </w:p>
                  </w:txbxContent>
                </v:textbox>
                <w10:wrap type="square"/>
              </v:shape>
            </w:pict>
          </mc:Fallback>
        </mc:AlternateContent>
      </w:r>
      <w:r w:rsidR="00224E72" w:rsidRPr="00366D8D">
        <w:rPr>
          <w:noProof/>
          <w:szCs w:val="24"/>
        </w:rPr>
        <mc:AlternateContent>
          <mc:Choice Requires="wps">
            <w:drawing>
              <wp:anchor distT="45720" distB="45720" distL="114300" distR="114300" simplePos="0" relativeHeight="251678720" behindDoc="0" locked="0" layoutInCell="1" allowOverlap="1" wp14:anchorId="21F736E6" wp14:editId="1EFEFAE7">
                <wp:simplePos x="0" y="0"/>
                <wp:positionH relativeFrom="column">
                  <wp:posOffset>4719955</wp:posOffset>
                </wp:positionH>
                <wp:positionV relativeFrom="paragraph">
                  <wp:posOffset>1815465</wp:posOffset>
                </wp:positionV>
                <wp:extent cx="949960" cy="183515"/>
                <wp:effectExtent l="0" t="0" r="21590" b="26035"/>
                <wp:wrapSquare wrapText="bothSides"/>
                <wp:docPr id="1373306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83515"/>
                        </a:xfrm>
                        <a:prstGeom prst="rect">
                          <a:avLst/>
                        </a:prstGeom>
                        <a:solidFill>
                          <a:srgbClr val="FFFFFF"/>
                        </a:solidFill>
                        <a:ln w="9525">
                          <a:solidFill>
                            <a:sysClr val="window" lastClr="FFFFFF"/>
                          </a:solidFill>
                          <a:miter lim="800000"/>
                          <a:headEnd/>
                          <a:tailEnd/>
                        </a:ln>
                      </wps:spPr>
                      <wps:txbx>
                        <w:txbxContent>
                          <w:p w14:paraId="649F48E1" w14:textId="4D8AA753" w:rsidR="00224E72" w:rsidRPr="00BB3A61" w:rsidRDefault="00224E72" w:rsidP="00224E72">
                            <w:pPr>
                              <w:spacing w:before="0"/>
                              <w:rPr>
                                <w:sz w:val="12"/>
                                <w:szCs w:val="12"/>
                              </w:rPr>
                            </w:pPr>
                            <w:r w:rsidRPr="001C59BF">
                              <w:rPr>
                                <w:rFonts w:hint="eastAsia"/>
                                <w:noProof/>
                                <w:color w:val="7F7F7F" w:themeColor="text1" w:themeTint="80"/>
                                <w:sz w:val="12"/>
                                <w:szCs w:val="12"/>
                                <w:lang w:eastAsia="zh-CN"/>
                              </w:rPr>
                              <w:t>国家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736E6" id="_x0000_s1035" type="#_x0000_t202" style="position:absolute;left:0;text-align:left;margin-left:371.65pt;margin-top:142.95pt;width:74.8pt;height:14.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" strokecolor="window">
                <v:textbox>
                  <w:txbxContent>
                    <w:p w14:paraId="649F48E1" w14:textId="4D8AA753" w:rsidR="00224E72" w:rsidRPr="00BB3A61" w:rsidRDefault="00224E72" w:rsidP="00224E72">
                      <w:pPr>
                        <w:spacing w:before="0"/>
                        <w:rPr>
                          <w:sz w:val="12"/>
                          <w:szCs w:val="12"/>
                        </w:rPr>
                      </w:pPr>
                      <w:r w:rsidRPr="001C59BF">
                        <w:rPr>
                          <w:rFonts w:hint="eastAsia"/>
                          <w:noProof/>
                          <w:color w:val="7F7F7F" w:themeColor="text1" w:themeTint="80"/>
                          <w:sz w:val="12"/>
                          <w:szCs w:val="12"/>
                          <w:lang w:eastAsia="zh-CN"/>
                        </w:rPr>
                        <w:t>国家</w:t>
                      </w:r>
                    </w:p>
                  </w:txbxContent>
                </v:textbox>
                <w10:wrap type="square"/>
              </v:shape>
            </w:pict>
          </mc:Fallback>
        </mc:AlternateContent>
      </w:r>
      <w:r w:rsidR="00224E72" w:rsidRPr="00366D8D">
        <w:rPr>
          <w:noProof/>
          <w:szCs w:val="24"/>
        </w:rPr>
        <mc:AlternateContent>
          <mc:Choice Requires="wps">
            <w:drawing>
              <wp:anchor distT="45720" distB="45720" distL="114300" distR="114300" simplePos="0" relativeHeight="251676672" behindDoc="0" locked="0" layoutInCell="1" allowOverlap="1" wp14:anchorId="3C4E12BE" wp14:editId="75D095FF">
                <wp:simplePos x="0" y="0"/>
                <wp:positionH relativeFrom="column">
                  <wp:posOffset>2372815</wp:posOffset>
                </wp:positionH>
                <wp:positionV relativeFrom="paragraph">
                  <wp:posOffset>1826725</wp:posOffset>
                </wp:positionV>
                <wp:extent cx="949960" cy="183515"/>
                <wp:effectExtent l="0" t="0" r="21590" b="26035"/>
                <wp:wrapSquare wrapText="bothSides"/>
                <wp:docPr id="1346361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83515"/>
                        </a:xfrm>
                        <a:prstGeom prst="rect">
                          <a:avLst/>
                        </a:prstGeom>
                        <a:solidFill>
                          <a:srgbClr val="FFFFFF"/>
                        </a:solidFill>
                        <a:ln w="9525">
                          <a:solidFill>
                            <a:sysClr val="window" lastClr="FFFFFF"/>
                          </a:solidFill>
                          <a:miter lim="800000"/>
                          <a:headEnd/>
                          <a:tailEnd/>
                        </a:ln>
                      </wps:spPr>
                      <wps:txbx>
                        <w:txbxContent>
                          <w:p w14:paraId="068517E7" w14:textId="558F1C7A" w:rsidR="00224E72" w:rsidRPr="001C59BF" w:rsidRDefault="00224E72" w:rsidP="00224E72">
                            <w:pPr>
                              <w:spacing w:before="0"/>
                              <w:rPr>
                                <w:color w:val="7F7F7F" w:themeColor="text1" w:themeTint="80"/>
                                <w:sz w:val="12"/>
                                <w:szCs w:val="12"/>
                              </w:rPr>
                            </w:pPr>
                            <w:r w:rsidRPr="001C59BF">
                              <w:rPr>
                                <w:rFonts w:hint="eastAsia"/>
                                <w:noProof/>
                                <w:color w:val="7F7F7F" w:themeColor="text1" w:themeTint="80"/>
                                <w:sz w:val="12"/>
                                <w:szCs w:val="12"/>
                                <w:lang w:eastAsia="zh-CN"/>
                              </w:rPr>
                              <w:t>BDT</w:t>
                            </w:r>
                            <w:r w:rsidRPr="001C59BF">
                              <w:rPr>
                                <w:rFonts w:hint="eastAsia"/>
                                <w:noProof/>
                                <w:color w:val="7F7F7F" w:themeColor="text1" w:themeTint="80"/>
                                <w:sz w:val="12"/>
                                <w:szCs w:val="12"/>
                                <w:lang w:eastAsia="zh-CN"/>
                              </w:rPr>
                              <w:t>区域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E12BE" id="_x0000_s1036" type="#_x0000_t202" style="position:absolute;left:0;text-align:left;margin-left:186.85pt;margin-top:143.85pt;width:74.8pt;height:14.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" strokecolor="window">
                <v:textbox>
                  <w:txbxContent>
                    <w:p w14:paraId="068517E7" w14:textId="558F1C7A" w:rsidR="00224E72" w:rsidRPr="001C59BF" w:rsidRDefault="00224E72" w:rsidP="00224E72">
                      <w:pPr>
                        <w:spacing w:before="0"/>
                        <w:rPr>
                          <w:color w:val="7F7F7F" w:themeColor="text1" w:themeTint="80"/>
                          <w:sz w:val="12"/>
                          <w:szCs w:val="12"/>
                        </w:rPr>
                      </w:pPr>
                      <w:r w:rsidRPr="001C59BF">
                        <w:rPr>
                          <w:rFonts w:hint="eastAsia"/>
                          <w:noProof/>
                          <w:color w:val="7F7F7F" w:themeColor="text1" w:themeTint="80"/>
                          <w:sz w:val="12"/>
                          <w:szCs w:val="12"/>
                          <w:lang w:eastAsia="zh-CN"/>
                        </w:rPr>
                        <w:t>BDT</w:t>
                      </w:r>
                      <w:r w:rsidRPr="001C59BF">
                        <w:rPr>
                          <w:rFonts w:hint="eastAsia"/>
                          <w:noProof/>
                          <w:color w:val="7F7F7F" w:themeColor="text1" w:themeTint="80"/>
                          <w:sz w:val="12"/>
                          <w:szCs w:val="12"/>
                          <w:lang w:eastAsia="zh-CN"/>
                        </w:rPr>
                        <w:t>区域</w:t>
                      </w:r>
                    </w:p>
                  </w:txbxContent>
                </v:textbox>
                <w10:wrap type="square"/>
              </v:shape>
            </w:pict>
          </mc:Fallback>
        </mc:AlternateContent>
      </w:r>
      <w:r w:rsidR="00224E72" w:rsidRPr="00366D8D">
        <w:rPr>
          <w:noProof/>
          <w:szCs w:val="24"/>
        </w:rPr>
        <mc:AlternateContent>
          <mc:Choice Requires="wps">
            <w:drawing>
              <wp:anchor distT="45720" distB="45720" distL="114300" distR="114300" simplePos="0" relativeHeight="251674624" behindDoc="0" locked="0" layoutInCell="1" allowOverlap="1" wp14:anchorId="04F1D50F" wp14:editId="7781563C">
                <wp:simplePos x="0" y="0"/>
                <wp:positionH relativeFrom="column">
                  <wp:posOffset>1090930</wp:posOffset>
                </wp:positionH>
                <wp:positionV relativeFrom="paragraph">
                  <wp:posOffset>1826670</wp:posOffset>
                </wp:positionV>
                <wp:extent cx="949960" cy="183515"/>
                <wp:effectExtent l="0" t="0" r="21590" b="26035"/>
                <wp:wrapSquare wrapText="bothSides"/>
                <wp:docPr id="1662783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83515"/>
                        </a:xfrm>
                        <a:prstGeom prst="rect">
                          <a:avLst/>
                        </a:prstGeom>
                        <a:solidFill>
                          <a:srgbClr val="FFFFFF"/>
                        </a:solidFill>
                        <a:ln w="9525">
                          <a:solidFill>
                            <a:sysClr val="window" lastClr="FFFFFF"/>
                          </a:solidFill>
                          <a:miter lim="800000"/>
                          <a:headEnd/>
                          <a:tailEnd/>
                        </a:ln>
                      </wps:spPr>
                      <wps:txbx>
                        <w:txbxContent>
                          <w:p w14:paraId="5707D8F2" w14:textId="577DD1AF" w:rsidR="00224E72" w:rsidRPr="001C59BF" w:rsidRDefault="00224E72" w:rsidP="00224E72">
                            <w:pPr>
                              <w:spacing w:before="0"/>
                              <w:rPr>
                                <w:color w:val="7F7F7F" w:themeColor="text1" w:themeTint="80"/>
                                <w:sz w:val="12"/>
                                <w:szCs w:val="12"/>
                              </w:rPr>
                            </w:pPr>
                            <w:r w:rsidRPr="001C59BF">
                              <w:rPr>
                                <w:rFonts w:hint="eastAsia"/>
                                <w:noProof/>
                                <w:color w:val="7F7F7F" w:themeColor="text1" w:themeTint="80"/>
                                <w:sz w:val="12"/>
                                <w:szCs w:val="12"/>
                                <w:lang w:eastAsia="zh-CN"/>
                              </w:rPr>
                              <w:t>职能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1D50F" id="_x0000_s1037" type="#_x0000_t202" style="position:absolute;left:0;text-align:left;margin-left:85.9pt;margin-top:143.85pt;width:74.8pt;height:14.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" strokecolor="window">
                <v:textbox>
                  <w:txbxContent>
                    <w:p w14:paraId="5707D8F2" w14:textId="577DD1AF" w:rsidR="00224E72" w:rsidRPr="001C59BF" w:rsidRDefault="00224E72" w:rsidP="00224E72">
                      <w:pPr>
                        <w:spacing w:before="0"/>
                        <w:rPr>
                          <w:color w:val="7F7F7F" w:themeColor="text1" w:themeTint="80"/>
                          <w:sz w:val="12"/>
                          <w:szCs w:val="12"/>
                        </w:rPr>
                      </w:pPr>
                      <w:r w:rsidRPr="001C59BF">
                        <w:rPr>
                          <w:rFonts w:hint="eastAsia"/>
                          <w:noProof/>
                          <w:color w:val="7F7F7F" w:themeColor="text1" w:themeTint="80"/>
                          <w:sz w:val="12"/>
                          <w:szCs w:val="12"/>
                          <w:lang w:eastAsia="zh-CN"/>
                        </w:rPr>
                        <w:t>职能</w:t>
                      </w:r>
                    </w:p>
                  </w:txbxContent>
                </v:textbox>
                <w10:wrap type="square"/>
              </v:shape>
            </w:pict>
          </mc:Fallback>
        </mc:AlternateContent>
      </w:r>
      <w:r w:rsidR="00607A2A" w:rsidRPr="00366D8D">
        <w:rPr>
          <w:noProof/>
          <w:szCs w:val="24"/>
        </w:rPr>
        <mc:AlternateContent>
          <mc:Choice Requires="wps">
            <w:drawing>
              <wp:anchor distT="45720" distB="45720" distL="114300" distR="114300" simplePos="0" relativeHeight="251672576" behindDoc="0" locked="0" layoutInCell="1" allowOverlap="1" wp14:anchorId="70C4DFE1" wp14:editId="5F66591D">
                <wp:simplePos x="0" y="0"/>
                <wp:positionH relativeFrom="column">
                  <wp:posOffset>93345</wp:posOffset>
                </wp:positionH>
                <wp:positionV relativeFrom="paragraph">
                  <wp:posOffset>1821815</wp:posOffset>
                </wp:positionV>
                <wp:extent cx="949960" cy="183515"/>
                <wp:effectExtent l="0" t="0" r="21590" b="26035"/>
                <wp:wrapSquare wrapText="bothSides"/>
                <wp:docPr id="189363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83515"/>
                        </a:xfrm>
                        <a:prstGeom prst="rect">
                          <a:avLst/>
                        </a:prstGeom>
                        <a:solidFill>
                          <a:srgbClr val="FFFFFF"/>
                        </a:solidFill>
                        <a:ln w="9525">
                          <a:solidFill>
                            <a:sysClr val="window" lastClr="FFFFFF"/>
                          </a:solidFill>
                          <a:miter lim="800000"/>
                          <a:headEnd/>
                          <a:tailEnd/>
                        </a:ln>
                      </wps:spPr>
                      <wps:txbx>
                        <w:txbxContent>
                          <w:p w14:paraId="6CB26AB5" w14:textId="2E0F4A51" w:rsidR="00607A2A" w:rsidRPr="00BB3A61" w:rsidRDefault="00607A2A" w:rsidP="00607A2A">
                            <w:pPr>
                              <w:spacing w:before="0"/>
                              <w:rPr>
                                <w:sz w:val="12"/>
                                <w:szCs w:val="12"/>
                              </w:rPr>
                            </w:pPr>
                            <w:r w:rsidRPr="001C59BF">
                              <w:rPr>
                                <w:rFonts w:hint="eastAsia"/>
                                <w:noProof/>
                                <w:color w:val="7F7F7F" w:themeColor="text1" w:themeTint="80"/>
                                <w:sz w:val="12"/>
                                <w:szCs w:val="12"/>
                                <w:lang w:eastAsia="zh-CN"/>
                              </w:rPr>
                              <w:t>代表的类别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4DFE1" id="_x0000_s1038" type="#_x0000_t202" style="position:absolute;left:0;text-align:left;margin-left:7.35pt;margin-top:143.45pt;width:74.8pt;height:14.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" strokecolor="window">
                <v:textbox>
                  <w:txbxContent>
                    <w:p w14:paraId="6CB26AB5" w14:textId="2E0F4A51" w:rsidR="00607A2A" w:rsidRPr="00BB3A61" w:rsidRDefault="00607A2A" w:rsidP="00607A2A">
                      <w:pPr>
                        <w:spacing w:before="0"/>
                        <w:rPr>
                          <w:sz w:val="12"/>
                          <w:szCs w:val="12"/>
                        </w:rPr>
                      </w:pPr>
                      <w:r w:rsidRPr="001C59BF">
                        <w:rPr>
                          <w:rFonts w:hint="eastAsia"/>
                          <w:noProof/>
                          <w:color w:val="7F7F7F" w:themeColor="text1" w:themeTint="80"/>
                          <w:sz w:val="12"/>
                          <w:szCs w:val="12"/>
                          <w:lang w:eastAsia="zh-CN"/>
                        </w:rPr>
                        <w:t>代表的类别</w:t>
                      </w:r>
                    </w:p>
                  </w:txbxContent>
                </v:textbox>
                <w10:wrap type="square"/>
              </v:shape>
            </w:pict>
          </mc:Fallback>
        </mc:AlternateContent>
      </w:r>
      <w:r w:rsidR="00C8690F" w:rsidRPr="00366D8D">
        <w:rPr>
          <w:noProof/>
          <w:szCs w:val="24"/>
        </w:rPr>
        <mc:AlternateContent>
          <mc:Choice Requires="wps">
            <w:drawing>
              <wp:anchor distT="45720" distB="45720" distL="114300" distR="114300" simplePos="0" relativeHeight="251670528" behindDoc="0" locked="0" layoutInCell="1" allowOverlap="1" wp14:anchorId="2BF527C1" wp14:editId="2C2D72C9">
                <wp:simplePos x="0" y="0"/>
                <wp:positionH relativeFrom="column">
                  <wp:posOffset>4380865</wp:posOffset>
                </wp:positionH>
                <wp:positionV relativeFrom="paragraph">
                  <wp:posOffset>1574165</wp:posOffset>
                </wp:positionV>
                <wp:extent cx="712470" cy="183515"/>
                <wp:effectExtent l="0" t="0" r="11430" b="26035"/>
                <wp:wrapSquare wrapText="bothSides"/>
                <wp:docPr id="1849903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83515"/>
                        </a:xfrm>
                        <a:prstGeom prst="rect">
                          <a:avLst/>
                        </a:prstGeom>
                        <a:solidFill>
                          <a:srgbClr val="FFFFFF"/>
                        </a:solidFill>
                        <a:ln w="9525">
                          <a:solidFill>
                            <a:sysClr val="window" lastClr="FFFFFF"/>
                          </a:solidFill>
                          <a:miter lim="800000"/>
                          <a:headEnd/>
                          <a:tailEnd/>
                        </a:ln>
                      </wps:spPr>
                      <wps:txbx>
                        <w:txbxContent>
                          <w:p w14:paraId="039665F1" w14:textId="27B0C91E" w:rsidR="00C8690F" w:rsidRPr="00B221AA" w:rsidRDefault="00C8690F" w:rsidP="00C8690F">
                            <w:pPr>
                              <w:spacing w:before="0"/>
                              <w:rPr>
                                <w:color w:val="7F7F7F" w:themeColor="text1" w:themeTint="80"/>
                                <w:sz w:val="12"/>
                                <w:szCs w:val="12"/>
                              </w:rPr>
                            </w:pPr>
                            <w:r w:rsidRPr="00B221AA">
                              <w:rPr>
                                <w:rFonts w:hint="eastAsia"/>
                                <w:noProof/>
                                <w:color w:val="7F7F7F" w:themeColor="text1" w:themeTint="80"/>
                                <w:sz w:val="12"/>
                                <w:szCs w:val="12"/>
                                <w:lang w:eastAsia="zh-CN"/>
                              </w:rPr>
                              <w:t>部长</w:t>
                            </w:r>
                            <w:r w:rsidRPr="00B221AA">
                              <w:rPr>
                                <w:rFonts w:hint="eastAsia"/>
                                <w:noProof/>
                                <w:color w:val="7F7F7F" w:themeColor="text1" w:themeTint="80"/>
                                <w:sz w:val="12"/>
                                <w:szCs w:val="12"/>
                                <w:lang w:eastAsia="zh-CN"/>
                              </w:rPr>
                              <w:t>4</w:t>
                            </w:r>
                            <w:r w:rsidRPr="00B221AA">
                              <w:rPr>
                                <w:noProof/>
                                <w:color w:val="7F7F7F" w:themeColor="text1" w:themeTint="80"/>
                                <w:sz w:val="12"/>
                                <w:szCs w:val="12"/>
                                <w:lang w:eastAsia="zh-CN"/>
                              </w:rPr>
                              <w:t xml:space="preserve">4 </w:t>
                            </w:r>
                            <w:r w:rsidRPr="00B221AA">
                              <w:rPr>
                                <w:rFonts w:hint="eastAsia"/>
                                <w:noProof/>
                                <w:color w:val="7F7F7F" w:themeColor="text1" w:themeTint="80"/>
                                <w:sz w:val="12"/>
                                <w:szCs w:val="12"/>
                                <w:lang w:eastAsia="zh-CN"/>
                              </w:rPr>
                              <w:t>(5</w:t>
                            </w:r>
                            <w:r w:rsidRPr="00B221AA">
                              <w:rPr>
                                <w:noProof/>
                                <w:color w:val="7F7F7F" w:themeColor="text1" w:themeTint="80"/>
                                <w:sz w:val="12"/>
                                <w:szCs w:val="12"/>
                                <w:lang w:eastAsia="zh-CN"/>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527C1" id="_x0000_s1039" type="#_x0000_t202" style="position:absolute;left:0;text-align:left;margin-left:344.95pt;margin-top:123.95pt;width:56.1pt;height:14.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" strokecolor="window">
                <v:textbox>
                  <w:txbxContent>
                    <w:p w14:paraId="039665F1" w14:textId="27B0C91E" w:rsidR="00C8690F" w:rsidRPr="00B221AA" w:rsidRDefault="00C8690F" w:rsidP="00C8690F">
                      <w:pPr>
                        <w:spacing w:before="0"/>
                        <w:rPr>
                          <w:color w:val="7F7F7F" w:themeColor="text1" w:themeTint="80"/>
                          <w:sz w:val="12"/>
                          <w:szCs w:val="12"/>
                        </w:rPr>
                      </w:pPr>
                      <w:r w:rsidRPr="00B221AA">
                        <w:rPr>
                          <w:rFonts w:hint="eastAsia"/>
                          <w:noProof/>
                          <w:color w:val="7F7F7F" w:themeColor="text1" w:themeTint="80"/>
                          <w:sz w:val="12"/>
                          <w:szCs w:val="12"/>
                          <w:lang w:eastAsia="zh-CN"/>
                        </w:rPr>
                        <w:t>部长</w:t>
                      </w:r>
                      <w:r w:rsidRPr="00B221AA">
                        <w:rPr>
                          <w:rFonts w:hint="eastAsia"/>
                          <w:noProof/>
                          <w:color w:val="7F7F7F" w:themeColor="text1" w:themeTint="80"/>
                          <w:sz w:val="12"/>
                          <w:szCs w:val="12"/>
                          <w:lang w:eastAsia="zh-CN"/>
                        </w:rPr>
                        <w:t>4</w:t>
                      </w:r>
                      <w:r w:rsidRPr="00B221AA">
                        <w:rPr>
                          <w:noProof/>
                          <w:color w:val="7F7F7F" w:themeColor="text1" w:themeTint="80"/>
                          <w:sz w:val="12"/>
                          <w:szCs w:val="12"/>
                          <w:lang w:eastAsia="zh-CN"/>
                        </w:rPr>
                        <w:t xml:space="preserve">4 </w:t>
                      </w:r>
                      <w:r w:rsidRPr="00B221AA">
                        <w:rPr>
                          <w:rFonts w:hint="eastAsia"/>
                          <w:noProof/>
                          <w:color w:val="7F7F7F" w:themeColor="text1" w:themeTint="80"/>
                          <w:sz w:val="12"/>
                          <w:szCs w:val="12"/>
                          <w:lang w:eastAsia="zh-CN"/>
                        </w:rPr>
                        <w:t>(5</w:t>
                      </w:r>
                      <w:r w:rsidRPr="00B221AA">
                        <w:rPr>
                          <w:noProof/>
                          <w:color w:val="7F7F7F" w:themeColor="text1" w:themeTint="80"/>
                          <w:sz w:val="12"/>
                          <w:szCs w:val="12"/>
                          <w:lang w:eastAsia="zh-CN"/>
                        </w:rPr>
                        <w:t>1%)</w:t>
                      </w:r>
                    </w:p>
                  </w:txbxContent>
                </v:textbox>
                <w10:wrap type="square"/>
              </v:shape>
            </w:pict>
          </mc:Fallback>
        </mc:AlternateContent>
      </w:r>
      <w:r w:rsidR="00C8690F" w:rsidRPr="00366D8D">
        <w:rPr>
          <w:noProof/>
          <w:szCs w:val="24"/>
        </w:rPr>
        <mc:AlternateContent>
          <mc:Choice Requires="wps">
            <w:drawing>
              <wp:anchor distT="45720" distB="45720" distL="114300" distR="114300" simplePos="0" relativeHeight="251668480" behindDoc="0" locked="0" layoutInCell="1" allowOverlap="1" wp14:anchorId="6D90E1C2" wp14:editId="2ACC8851">
                <wp:simplePos x="0" y="0"/>
                <wp:positionH relativeFrom="column">
                  <wp:posOffset>4558665</wp:posOffset>
                </wp:positionH>
                <wp:positionV relativeFrom="paragraph">
                  <wp:posOffset>1188720</wp:posOffset>
                </wp:positionV>
                <wp:extent cx="476885" cy="183515"/>
                <wp:effectExtent l="0" t="0" r="18415" b="26035"/>
                <wp:wrapSquare wrapText="bothSides"/>
                <wp:docPr id="1158284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183515"/>
                        </a:xfrm>
                        <a:prstGeom prst="rect">
                          <a:avLst/>
                        </a:prstGeom>
                        <a:solidFill>
                          <a:srgbClr val="FFFFFF"/>
                        </a:solidFill>
                        <a:ln w="9525">
                          <a:solidFill>
                            <a:sysClr val="window" lastClr="FFFFFF"/>
                          </a:solidFill>
                          <a:miter lim="800000"/>
                          <a:headEnd/>
                          <a:tailEnd/>
                        </a:ln>
                      </wps:spPr>
                      <wps:txbx>
                        <w:txbxContent>
                          <w:p w14:paraId="77384366" w14:textId="5D929AEB" w:rsidR="00C8690F" w:rsidRPr="00B221AA" w:rsidRDefault="00C8690F" w:rsidP="00C8690F">
                            <w:pPr>
                              <w:spacing w:before="0"/>
                              <w:rPr>
                                <w:color w:val="7F7F7F" w:themeColor="text1" w:themeTint="80"/>
                                <w:sz w:val="12"/>
                                <w:szCs w:val="12"/>
                              </w:rPr>
                            </w:pPr>
                            <w:r w:rsidRPr="00B221AA">
                              <w:rPr>
                                <w:rFonts w:hint="eastAsia"/>
                                <w:noProof/>
                                <w:color w:val="7F7F7F" w:themeColor="text1" w:themeTint="80"/>
                                <w:sz w:val="12"/>
                                <w:szCs w:val="12"/>
                                <w:lang w:eastAsia="zh-CN"/>
                              </w:rPr>
                              <w:t>副</w:t>
                            </w:r>
                            <w:r w:rsidRPr="00B221AA">
                              <w:rPr>
                                <w:noProof/>
                                <w:color w:val="7F7F7F" w:themeColor="text1" w:themeTint="80"/>
                                <w:sz w:val="12"/>
                                <w:szCs w:val="12"/>
                                <w:lang w:eastAsia="zh-CN"/>
                              </w:rPr>
                              <w:t>部长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0E1C2" id="_x0000_s1040" type="#_x0000_t202" style="position:absolute;left:0;text-align:left;margin-left:358.95pt;margin-top:93.6pt;width:37.55pt;height:14.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" strokecolor="window">
                <v:textbox>
                  <w:txbxContent>
                    <w:p w14:paraId="77384366" w14:textId="5D929AEB" w:rsidR="00C8690F" w:rsidRPr="00B221AA" w:rsidRDefault="00C8690F" w:rsidP="00C8690F">
                      <w:pPr>
                        <w:spacing w:before="0"/>
                        <w:rPr>
                          <w:color w:val="7F7F7F" w:themeColor="text1" w:themeTint="80"/>
                          <w:sz w:val="12"/>
                          <w:szCs w:val="12"/>
                        </w:rPr>
                      </w:pPr>
                      <w:r w:rsidRPr="00B221AA">
                        <w:rPr>
                          <w:rFonts w:hint="eastAsia"/>
                          <w:noProof/>
                          <w:color w:val="7F7F7F" w:themeColor="text1" w:themeTint="80"/>
                          <w:sz w:val="12"/>
                          <w:szCs w:val="12"/>
                          <w:lang w:eastAsia="zh-CN"/>
                        </w:rPr>
                        <w:t>副</w:t>
                      </w:r>
                      <w:r w:rsidRPr="00B221AA">
                        <w:rPr>
                          <w:noProof/>
                          <w:color w:val="7F7F7F" w:themeColor="text1" w:themeTint="80"/>
                          <w:sz w:val="12"/>
                          <w:szCs w:val="12"/>
                          <w:lang w:eastAsia="zh-CN"/>
                        </w:rPr>
                        <w:t>部长</w:t>
                      </w:r>
                    </w:p>
                  </w:txbxContent>
                </v:textbox>
                <w10:wrap type="square"/>
              </v:shape>
            </w:pict>
          </mc:Fallback>
        </mc:AlternateContent>
      </w:r>
      <w:r w:rsidR="00C8690F" w:rsidRPr="00366D8D">
        <w:rPr>
          <w:noProof/>
          <w:szCs w:val="24"/>
        </w:rPr>
        <mc:AlternateContent>
          <mc:Choice Requires="wps">
            <w:drawing>
              <wp:anchor distT="45720" distB="45720" distL="114300" distR="114300" simplePos="0" relativeHeight="251666432" behindDoc="0" locked="0" layoutInCell="1" allowOverlap="1" wp14:anchorId="46C07B23" wp14:editId="417D6F6D">
                <wp:simplePos x="0" y="0"/>
                <wp:positionH relativeFrom="column">
                  <wp:posOffset>4486263</wp:posOffset>
                </wp:positionH>
                <wp:positionV relativeFrom="paragraph">
                  <wp:posOffset>736360</wp:posOffset>
                </wp:positionV>
                <wp:extent cx="356235" cy="183515"/>
                <wp:effectExtent l="0" t="0" r="24765" b="26035"/>
                <wp:wrapSquare wrapText="bothSides"/>
                <wp:docPr id="485976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3515"/>
                        </a:xfrm>
                        <a:prstGeom prst="rect">
                          <a:avLst/>
                        </a:prstGeom>
                        <a:solidFill>
                          <a:srgbClr val="FFFFFF"/>
                        </a:solidFill>
                        <a:ln w="9525">
                          <a:solidFill>
                            <a:sysClr val="window" lastClr="FFFFFF"/>
                          </a:solidFill>
                          <a:miter lim="800000"/>
                          <a:headEnd/>
                          <a:tailEnd/>
                        </a:ln>
                      </wps:spPr>
                      <wps:txbx>
                        <w:txbxContent>
                          <w:p w14:paraId="27814F52" w14:textId="0F8EE01C" w:rsidR="00C8690F" w:rsidRPr="00BB3A61" w:rsidRDefault="00C8690F" w:rsidP="00C8690F">
                            <w:pPr>
                              <w:spacing w:before="0"/>
                              <w:rPr>
                                <w:sz w:val="12"/>
                                <w:szCs w:val="12"/>
                              </w:rPr>
                            </w:pPr>
                            <w:r w:rsidRPr="001C59BF">
                              <w:rPr>
                                <w:rFonts w:hint="eastAsia"/>
                                <w:noProof/>
                                <w:color w:val="7F7F7F" w:themeColor="text1" w:themeTint="80"/>
                                <w:sz w:val="12"/>
                                <w:szCs w:val="12"/>
                                <w:lang w:eastAsia="zh-CN"/>
                              </w:rPr>
                              <w:t>大使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07B23" id="_x0000_s1041" type="#_x0000_t202" style="position:absolute;left:0;text-align:left;margin-left:353.25pt;margin-top:58pt;width:28.05pt;height:14.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" strokecolor="window">
                <v:textbox>
                  <w:txbxContent>
                    <w:p w14:paraId="27814F52" w14:textId="0F8EE01C" w:rsidR="00C8690F" w:rsidRPr="00BB3A61" w:rsidRDefault="00C8690F" w:rsidP="00C8690F">
                      <w:pPr>
                        <w:spacing w:before="0"/>
                        <w:rPr>
                          <w:sz w:val="12"/>
                          <w:szCs w:val="12"/>
                        </w:rPr>
                      </w:pPr>
                      <w:r w:rsidRPr="001C59BF">
                        <w:rPr>
                          <w:rFonts w:hint="eastAsia"/>
                          <w:noProof/>
                          <w:color w:val="7F7F7F" w:themeColor="text1" w:themeTint="80"/>
                          <w:sz w:val="12"/>
                          <w:szCs w:val="12"/>
                          <w:lang w:eastAsia="zh-CN"/>
                        </w:rPr>
                        <w:t>大使</w:t>
                      </w:r>
                    </w:p>
                  </w:txbxContent>
                </v:textbox>
                <w10:wrap type="square"/>
              </v:shape>
            </w:pict>
          </mc:Fallback>
        </mc:AlternateContent>
      </w:r>
      <w:r w:rsidR="00BB3A61" w:rsidRPr="00366D8D">
        <w:rPr>
          <w:noProof/>
          <w:szCs w:val="24"/>
        </w:rPr>
        <mc:AlternateContent>
          <mc:Choice Requires="wps">
            <w:drawing>
              <wp:anchor distT="45720" distB="45720" distL="114300" distR="114300" simplePos="0" relativeHeight="251664384" behindDoc="0" locked="0" layoutInCell="1" allowOverlap="1" wp14:anchorId="58EE9828" wp14:editId="3A66FADA">
                <wp:simplePos x="0" y="0"/>
                <wp:positionH relativeFrom="column">
                  <wp:posOffset>2499995</wp:posOffset>
                </wp:positionH>
                <wp:positionV relativeFrom="paragraph">
                  <wp:posOffset>1476375</wp:posOffset>
                </wp:positionV>
                <wp:extent cx="522605" cy="183515"/>
                <wp:effectExtent l="0" t="0" r="10795" b="26035"/>
                <wp:wrapSquare wrapText="bothSides"/>
                <wp:docPr id="782525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83515"/>
                        </a:xfrm>
                        <a:prstGeom prst="rect">
                          <a:avLst/>
                        </a:prstGeom>
                        <a:solidFill>
                          <a:srgbClr val="FFFFFF"/>
                        </a:solidFill>
                        <a:ln w="9525">
                          <a:solidFill>
                            <a:sysClr val="window" lastClr="FFFFFF"/>
                          </a:solidFill>
                          <a:miter lim="800000"/>
                          <a:headEnd/>
                          <a:tailEnd/>
                        </a:ln>
                      </wps:spPr>
                      <wps:txbx>
                        <w:txbxContent>
                          <w:p w14:paraId="61C7B6CF" w14:textId="5063424B" w:rsidR="00BB3A61" w:rsidRPr="00BB3A61" w:rsidRDefault="00BB3A61" w:rsidP="00BB3A61">
                            <w:pPr>
                              <w:spacing w:before="0"/>
                              <w:rPr>
                                <w:sz w:val="12"/>
                                <w:szCs w:val="12"/>
                              </w:rPr>
                            </w:pPr>
                            <w:r w:rsidRPr="001C59BF">
                              <w:rPr>
                                <w:rFonts w:hint="eastAsia"/>
                                <w:noProof/>
                                <w:color w:val="7F7F7F" w:themeColor="text1" w:themeTint="80"/>
                                <w:sz w:val="12"/>
                                <w:szCs w:val="12"/>
                                <w:lang w:eastAsia="zh-CN"/>
                              </w:rPr>
                              <w:t>男性</w:t>
                            </w:r>
                            <w:r>
                              <w:rPr>
                                <w:noProof/>
                                <w:sz w:val="12"/>
                                <w:szCs w:val="12"/>
                                <w:lang w:eastAsia="zh-CN"/>
                              </w:rPr>
                              <w:t>78%</w:t>
                            </w:r>
                            <w:r>
                              <w:rPr>
                                <w:rFonts w:hint="eastAsia"/>
                                <w:noProof/>
                                <w:sz w:val="12"/>
                                <w:szCs w:val="12"/>
                                <w:lang w:eastAsia="zh-CN"/>
                              </w:rPr>
                              <w:t>爵</w:t>
                            </w:r>
                            <w:r>
                              <w:rPr>
                                <w:rFonts w:hint="eastAsia"/>
                                <w:noProof/>
                                <w:sz w:val="12"/>
                                <w:szCs w:val="12"/>
                                <w:lang w:eastAsia="zh-CN"/>
                              </w:rPr>
                              <w:t>.</w:t>
                            </w:r>
                            <w:r w:rsidRPr="00BB3A61">
                              <w:rPr>
                                <w:rFonts w:hint="eastAsia"/>
                                <w:noProof/>
                                <w:sz w:val="12"/>
                                <w:szCs w:val="12"/>
                                <w:lang w:eastAsia="zh-CN"/>
                              </w:rPr>
                              <w:t>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E9828" id="_x0000_s1042" type="#_x0000_t202" style="position:absolute;left:0;text-align:left;margin-left:196.85pt;margin-top:116.25pt;width:41.15pt;height:14.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" strokecolor="window">
                <v:textbox>
                  <w:txbxContent>
                    <w:p w14:paraId="61C7B6CF" w14:textId="5063424B" w:rsidR="00BB3A61" w:rsidRPr="00BB3A61" w:rsidRDefault="00BB3A61" w:rsidP="00BB3A61">
                      <w:pPr>
                        <w:spacing w:before="0"/>
                        <w:rPr>
                          <w:sz w:val="12"/>
                          <w:szCs w:val="12"/>
                        </w:rPr>
                      </w:pPr>
                      <w:r w:rsidRPr="001C59BF">
                        <w:rPr>
                          <w:rFonts w:hint="eastAsia"/>
                          <w:noProof/>
                          <w:color w:val="7F7F7F" w:themeColor="text1" w:themeTint="80"/>
                          <w:sz w:val="12"/>
                          <w:szCs w:val="12"/>
                          <w:lang w:eastAsia="zh-CN"/>
                        </w:rPr>
                        <w:t>男性</w:t>
                      </w:r>
                      <w:r>
                        <w:rPr>
                          <w:noProof/>
                          <w:sz w:val="12"/>
                          <w:szCs w:val="12"/>
                          <w:lang w:eastAsia="zh-CN"/>
                        </w:rPr>
                        <w:t>78%</w:t>
                      </w:r>
                      <w:r>
                        <w:rPr>
                          <w:rFonts w:hint="eastAsia"/>
                          <w:noProof/>
                          <w:sz w:val="12"/>
                          <w:szCs w:val="12"/>
                          <w:lang w:eastAsia="zh-CN"/>
                        </w:rPr>
                        <w:t>爵</w:t>
                      </w:r>
                      <w:r>
                        <w:rPr>
                          <w:rFonts w:hint="eastAsia"/>
                          <w:noProof/>
                          <w:sz w:val="12"/>
                          <w:szCs w:val="12"/>
                          <w:lang w:eastAsia="zh-CN"/>
                        </w:rPr>
                        <w:t>.</w:t>
                      </w:r>
                      <w:r w:rsidRPr="00BB3A61">
                        <w:rPr>
                          <w:rFonts w:hint="eastAsia"/>
                          <w:noProof/>
                          <w:sz w:val="12"/>
                          <w:szCs w:val="12"/>
                          <w:lang w:eastAsia="zh-CN"/>
                        </w:rPr>
                        <w:t>性</w:t>
                      </w:r>
                    </w:p>
                  </w:txbxContent>
                </v:textbox>
                <w10:wrap type="square"/>
              </v:shape>
            </w:pict>
          </mc:Fallback>
        </mc:AlternateContent>
      </w:r>
      <w:r w:rsidR="00BB3A61" w:rsidRPr="00366D8D">
        <w:rPr>
          <w:noProof/>
          <w:szCs w:val="24"/>
        </w:rPr>
        <mc:AlternateContent>
          <mc:Choice Requires="wps">
            <w:drawing>
              <wp:anchor distT="45720" distB="45720" distL="114300" distR="114300" simplePos="0" relativeHeight="251662336" behindDoc="0" locked="0" layoutInCell="1" allowOverlap="1" wp14:anchorId="36421447" wp14:editId="3381E855">
                <wp:simplePos x="0" y="0"/>
                <wp:positionH relativeFrom="column">
                  <wp:posOffset>1614494</wp:posOffset>
                </wp:positionH>
                <wp:positionV relativeFrom="paragraph">
                  <wp:posOffset>797440</wp:posOffset>
                </wp:positionV>
                <wp:extent cx="356235" cy="183515"/>
                <wp:effectExtent l="0" t="0" r="24765" b="26035"/>
                <wp:wrapSquare wrapText="bothSides"/>
                <wp:docPr id="1905936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3515"/>
                        </a:xfrm>
                        <a:prstGeom prst="rect">
                          <a:avLst/>
                        </a:prstGeom>
                        <a:solidFill>
                          <a:srgbClr val="FFFFFF"/>
                        </a:solidFill>
                        <a:ln w="9525">
                          <a:solidFill>
                            <a:sysClr val="window" lastClr="FFFFFF"/>
                          </a:solidFill>
                          <a:miter lim="800000"/>
                          <a:headEnd/>
                          <a:tailEnd/>
                        </a:ln>
                      </wps:spPr>
                      <wps:txbx>
                        <w:txbxContent>
                          <w:p w14:paraId="46C61488" w14:textId="4775202F" w:rsidR="00BB3A61" w:rsidRPr="00BB3A61" w:rsidRDefault="00BB3A61" w:rsidP="00BB3A61">
                            <w:pPr>
                              <w:spacing w:before="0"/>
                              <w:rPr>
                                <w:sz w:val="12"/>
                                <w:szCs w:val="12"/>
                              </w:rPr>
                            </w:pPr>
                            <w:r w:rsidRPr="001C59BF">
                              <w:rPr>
                                <w:rFonts w:hint="eastAsia"/>
                                <w:noProof/>
                                <w:color w:val="7F7F7F" w:themeColor="text1" w:themeTint="80"/>
                                <w:sz w:val="12"/>
                                <w:szCs w:val="12"/>
                                <w:lang w:eastAsia="zh-CN"/>
                              </w:rPr>
                              <w:t>女性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21447" id="_x0000_s1043" type="#_x0000_t202" style="position:absolute;left:0;text-align:left;margin-left:127.15pt;margin-top:62.8pt;width:28.05pt;height:14.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" strokecolor="window">
                <v:textbox>
                  <w:txbxContent>
                    <w:p w14:paraId="46C61488" w14:textId="4775202F" w:rsidR="00BB3A61" w:rsidRPr="00BB3A61" w:rsidRDefault="00BB3A61" w:rsidP="00BB3A61">
                      <w:pPr>
                        <w:spacing w:before="0"/>
                        <w:rPr>
                          <w:sz w:val="12"/>
                          <w:szCs w:val="12"/>
                        </w:rPr>
                      </w:pPr>
                      <w:r w:rsidRPr="001C59BF">
                        <w:rPr>
                          <w:rFonts w:hint="eastAsia"/>
                          <w:noProof/>
                          <w:color w:val="7F7F7F" w:themeColor="text1" w:themeTint="80"/>
                          <w:sz w:val="12"/>
                          <w:szCs w:val="12"/>
                          <w:lang w:eastAsia="zh-CN"/>
                        </w:rPr>
                        <w:t>女性</w:t>
                      </w:r>
                    </w:p>
                  </w:txbxContent>
                </v:textbox>
                <w10:wrap type="square"/>
              </v:shape>
            </w:pict>
          </mc:Fallback>
        </mc:AlternateContent>
      </w:r>
      <w:r w:rsidR="00366D8D" w:rsidRPr="00366D8D">
        <w:rPr>
          <w:noProof/>
          <w:szCs w:val="24"/>
        </w:rPr>
        <mc:AlternateContent>
          <mc:Choice Requires="wps">
            <w:drawing>
              <wp:anchor distT="45720" distB="45720" distL="114300" distR="114300" simplePos="0" relativeHeight="251660288" behindDoc="0" locked="0" layoutInCell="1" allowOverlap="1" wp14:anchorId="1ABEE870" wp14:editId="7B95A1DE">
                <wp:simplePos x="0" y="0"/>
                <wp:positionH relativeFrom="column">
                  <wp:posOffset>418465</wp:posOffset>
                </wp:positionH>
                <wp:positionV relativeFrom="paragraph">
                  <wp:posOffset>406400</wp:posOffset>
                </wp:positionV>
                <wp:extent cx="1552575" cy="2584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58445"/>
                        </a:xfrm>
                        <a:prstGeom prst="rect">
                          <a:avLst/>
                        </a:prstGeom>
                        <a:solidFill>
                          <a:srgbClr val="FFFFFF"/>
                        </a:solidFill>
                        <a:ln w="9525">
                          <a:solidFill>
                            <a:schemeClr val="bg1"/>
                          </a:solidFill>
                          <a:miter lim="800000"/>
                          <a:headEnd/>
                          <a:tailEnd/>
                        </a:ln>
                      </wps:spPr>
                      <wps:txbx>
                        <w:txbxContent>
                          <w:p w14:paraId="6F4ED30A" w14:textId="3276BD21" w:rsidR="00366D8D" w:rsidRPr="00386ED2" w:rsidRDefault="00366D8D" w:rsidP="00366D8D">
                            <w:pPr>
                              <w:spacing w:before="0"/>
                              <w:rPr>
                                <w:color w:val="7F7F7F" w:themeColor="text1" w:themeTint="80"/>
                              </w:rPr>
                            </w:pPr>
                            <w:r w:rsidRPr="00386ED2">
                              <w:rPr>
                                <w:rFonts w:hint="eastAsia"/>
                                <w:noProof/>
                                <w:color w:val="7F7F7F" w:themeColor="text1" w:themeTint="80"/>
                                <w:sz w:val="20"/>
                                <w:lang w:eastAsia="zh-CN"/>
                              </w:rPr>
                              <w:t>代表</w:t>
                            </w:r>
                            <w:r w:rsidR="00BB3A61" w:rsidRPr="00386ED2">
                              <w:rPr>
                                <w:noProof/>
                                <w:color w:val="7F7F7F" w:themeColor="text1" w:themeTint="80"/>
                                <w:sz w:val="20"/>
                                <w:lang w:eastAsia="zh-CN"/>
                              </w:rPr>
                              <w:t xml:space="preserve"> – </w:t>
                            </w:r>
                            <w:r w:rsidRPr="00386ED2">
                              <w:rPr>
                                <w:rFonts w:hint="eastAsia"/>
                                <w:noProof/>
                                <w:color w:val="7F7F7F" w:themeColor="text1" w:themeTint="80"/>
                                <w:sz w:val="20"/>
                                <w:lang w:eastAsia="zh-CN"/>
                              </w:rPr>
                              <w:t>人口统计数据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EE870" id="_x0000_s1044" type="#_x0000_t202" style="position:absolute;left:0;text-align:left;margin-left:32.95pt;margin-top:32pt;width:122.25pt;height:20.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" strokecolor="white [3212]">
                <v:textbox>
                  <w:txbxContent>
                    <w:p w14:paraId="6F4ED30A" w14:textId="3276BD21" w:rsidR="00366D8D" w:rsidRPr="00386ED2" w:rsidRDefault="00366D8D" w:rsidP="00366D8D">
                      <w:pPr>
                        <w:spacing w:before="0"/>
                        <w:rPr>
                          <w:color w:val="7F7F7F" w:themeColor="text1" w:themeTint="80"/>
                        </w:rPr>
                      </w:pPr>
                      <w:r w:rsidRPr="00386ED2">
                        <w:rPr>
                          <w:rFonts w:hint="eastAsia"/>
                          <w:noProof/>
                          <w:color w:val="7F7F7F" w:themeColor="text1" w:themeTint="80"/>
                          <w:sz w:val="20"/>
                          <w:lang w:eastAsia="zh-CN"/>
                        </w:rPr>
                        <w:t>代表</w:t>
                      </w:r>
                      <w:r w:rsidR="00BB3A61" w:rsidRPr="00386ED2">
                        <w:rPr>
                          <w:noProof/>
                          <w:color w:val="7F7F7F" w:themeColor="text1" w:themeTint="80"/>
                          <w:sz w:val="20"/>
                          <w:lang w:eastAsia="zh-CN"/>
                        </w:rPr>
                        <w:t xml:space="preserve"> – </w:t>
                      </w:r>
                      <w:r w:rsidRPr="00386ED2">
                        <w:rPr>
                          <w:rFonts w:hint="eastAsia"/>
                          <w:noProof/>
                          <w:color w:val="7F7F7F" w:themeColor="text1" w:themeTint="80"/>
                          <w:sz w:val="20"/>
                          <w:lang w:eastAsia="zh-CN"/>
                        </w:rPr>
                        <w:t>人口统计数据</w:t>
                      </w:r>
                    </w:p>
                  </w:txbxContent>
                </v:textbox>
                <w10:wrap type="square"/>
              </v:shape>
            </w:pict>
          </mc:Fallback>
        </mc:AlternateContent>
      </w:r>
      <w:r w:rsidR="005B370A" w:rsidRPr="005B370A">
        <w:rPr>
          <w:rFonts w:hint="eastAsia"/>
          <w:szCs w:val="24"/>
          <w:lang w:eastAsia="zh-CN"/>
        </w:rPr>
        <w:t>图表</w:t>
      </w:r>
      <w:r w:rsidR="005B370A" w:rsidRPr="005B370A">
        <w:rPr>
          <w:rFonts w:hint="eastAsia"/>
          <w:szCs w:val="24"/>
          <w:lang w:eastAsia="zh-CN"/>
        </w:rPr>
        <w:t xml:space="preserve"> 3.2.2.1 </w:t>
      </w:r>
      <w:r w:rsidR="006C5866" w:rsidRPr="006C5866">
        <w:rPr>
          <w:szCs w:val="24"/>
          <w:lang w:eastAsia="zh-CN"/>
        </w:rPr>
        <w:t>–</w:t>
      </w:r>
      <w:r w:rsidR="005B370A" w:rsidRPr="005B370A">
        <w:rPr>
          <w:rFonts w:hint="eastAsia"/>
          <w:szCs w:val="24"/>
          <w:lang w:eastAsia="zh-CN"/>
        </w:rPr>
        <w:t xml:space="preserve"> </w:t>
      </w:r>
      <w:r w:rsidR="005B370A" w:rsidRPr="005B370A">
        <w:rPr>
          <w:rFonts w:hint="eastAsia"/>
          <w:szCs w:val="24"/>
          <w:lang w:eastAsia="zh-CN"/>
        </w:rPr>
        <w:t>代表人口统计</w:t>
      </w:r>
      <w:r w:rsidR="00E424F7">
        <w:rPr>
          <w:rFonts w:hint="eastAsia"/>
          <w:szCs w:val="24"/>
          <w:lang w:eastAsia="zh-CN"/>
        </w:rPr>
        <w:t>数据</w:t>
      </w:r>
    </w:p>
    <w:p w14:paraId="5F489A39" w14:textId="11AA594F" w:rsidR="00680B9F" w:rsidRPr="009E67F9" w:rsidRDefault="00917BF0" w:rsidP="0016667D">
      <w:pPr>
        <w:jc w:val="both"/>
        <w:rPr>
          <w:noProof/>
          <w:color w:val="7F7F7F" w:themeColor="text1" w:themeTint="80"/>
          <w:sz w:val="12"/>
          <w:szCs w:val="12"/>
          <w:lang w:eastAsia="zh-CN"/>
        </w:rPr>
      </w:pPr>
      <w:r w:rsidRPr="00746F4A">
        <w:rPr>
          <w:noProof/>
        </w:rPr>
        <w:drawing>
          <wp:anchor distT="0" distB="0" distL="114300" distR="114300" simplePos="0" relativeHeight="251658240" behindDoc="1" locked="0" layoutInCell="1" allowOverlap="1" wp14:anchorId="1162BB70" wp14:editId="7C0612DA">
            <wp:simplePos x="0" y="0"/>
            <wp:positionH relativeFrom="column">
              <wp:posOffset>17780</wp:posOffset>
            </wp:positionH>
            <wp:positionV relativeFrom="paragraph">
              <wp:posOffset>93980</wp:posOffset>
            </wp:positionV>
            <wp:extent cx="6120765" cy="2971165"/>
            <wp:effectExtent l="19050" t="19050" r="13335" b="19685"/>
            <wp:wrapTight wrapText="bothSides">
              <wp:wrapPolygon edited="0">
                <wp:start x="-67" y="-138"/>
                <wp:lineTo x="-67" y="21605"/>
                <wp:lineTo x="21580" y="21605"/>
                <wp:lineTo x="21580" y="-138"/>
                <wp:lineTo x="-67" y="-138"/>
              </wp:wrapPolygon>
            </wp:wrapTight>
            <wp:docPr id="801110205" name="Picture 80111020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74527" name="Picture 1"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120765" cy="2971165"/>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p>
    <w:p w14:paraId="151BE4CF" w14:textId="1917AA80" w:rsidR="00917BF0" w:rsidRDefault="00F56E67" w:rsidP="00917BF0">
      <w:pPr>
        <w:jc w:val="center"/>
        <w:rPr>
          <w:szCs w:val="24"/>
        </w:rPr>
      </w:pPr>
      <w:r w:rsidRPr="00366D8D">
        <w:rPr>
          <w:noProof/>
          <w:szCs w:val="24"/>
        </w:rPr>
        <mc:AlternateContent>
          <mc:Choice Requires="wps">
            <w:drawing>
              <wp:anchor distT="45720" distB="45720" distL="114300" distR="114300" simplePos="0" relativeHeight="251711488" behindDoc="0" locked="0" layoutInCell="1" allowOverlap="1" wp14:anchorId="3BF49E6E" wp14:editId="2086E221">
                <wp:simplePos x="0" y="0"/>
                <wp:positionH relativeFrom="column">
                  <wp:posOffset>4833990</wp:posOffset>
                </wp:positionH>
                <wp:positionV relativeFrom="paragraph">
                  <wp:posOffset>1770095</wp:posOffset>
                </wp:positionV>
                <wp:extent cx="603250" cy="1094105"/>
                <wp:effectExtent l="0" t="0" r="25400" b="10795"/>
                <wp:wrapNone/>
                <wp:docPr id="1101904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094105"/>
                        </a:xfrm>
                        <a:prstGeom prst="rect">
                          <a:avLst/>
                        </a:prstGeom>
                        <a:solidFill>
                          <a:srgbClr val="FFFFFF"/>
                        </a:solidFill>
                        <a:ln w="9525">
                          <a:solidFill>
                            <a:sysClr val="window" lastClr="FFFFFF"/>
                          </a:solidFill>
                          <a:miter lim="800000"/>
                          <a:headEnd/>
                          <a:tailEnd/>
                        </a:ln>
                      </wps:spPr>
                      <wps:txbx>
                        <w:txbxContent>
                          <w:p w14:paraId="56894AEA" w14:textId="77777777" w:rsidR="00F56E67" w:rsidRPr="004E313E" w:rsidRDefault="00F56E67" w:rsidP="00F56E67">
                            <w:pPr>
                              <w:spacing w:before="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成员国</w:t>
                            </w:r>
                          </w:p>
                          <w:p w14:paraId="6C0BD47D" w14:textId="77777777" w:rsidR="00F56E67" w:rsidRPr="004E313E" w:rsidRDefault="00F56E67" w:rsidP="00F56E67">
                            <w:pPr>
                              <w:spacing w:before="36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部门成员</w:t>
                            </w:r>
                          </w:p>
                          <w:p w14:paraId="1CE3A551" w14:textId="77777777" w:rsidR="00F56E67" w:rsidRPr="004E313E" w:rsidRDefault="00F56E67" w:rsidP="00F56E67">
                            <w:pPr>
                              <w:spacing w:before="36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联合国系统</w:t>
                            </w:r>
                          </w:p>
                          <w:p w14:paraId="6449C919" w14:textId="77777777" w:rsidR="00F56E67" w:rsidRPr="00BB3A61" w:rsidRDefault="00F56E67" w:rsidP="00F56E67">
                            <w:pPr>
                              <w:spacing w:before="240"/>
                              <w:jc w:val="right"/>
                              <w:rPr>
                                <w:rFonts w:hint="eastAsia"/>
                                <w:sz w:val="12"/>
                                <w:szCs w:val="12"/>
                                <w:lang w:eastAsia="zh-CN"/>
                              </w:rPr>
                            </w:pPr>
                            <w:r w:rsidRPr="004E313E">
                              <w:rPr>
                                <w:rFonts w:hint="eastAsia"/>
                                <w:color w:val="7F7F7F" w:themeColor="text1" w:themeTint="80"/>
                                <w:sz w:val="12"/>
                                <w:szCs w:val="12"/>
                                <w:lang w:eastAsia="zh-CN"/>
                              </w:rPr>
                              <w:t>第</w:t>
                            </w:r>
                            <w:r w:rsidRPr="004E313E">
                              <w:rPr>
                                <w:rFonts w:hint="eastAsia"/>
                                <w:color w:val="7F7F7F" w:themeColor="text1" w:themeTint="80"/>
                                <w:sz w:val="12"/>
                                <w:szCs w:val="12"/>
                                <w:lang w:eastAsia="zh-CN"/>
                              </w:rPr>
                              <w:t>99</w:t>
                            </w:r>
                            <w:r w:rsidRPr="004E313E">
                              <w:rPr>
                                <w:rFonts w:hint="eastAsia"/>
                                <w:color w:val="7F7F7F" w:themeColor="text1" w:themeTint="80"/>
                                <w:sz w:val="12"/>
                                <w:szCs w:val="12"/>
                                <w:lang w:eastAsia="zh-CN"/>
                              </w:rPr>
                              <w:t>号决议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49E6E" id="_x0000_s1045" type="#_x0000_t202" style="position:absolute;left:0;text-align:left;margin-left:380.65pt;margin-top:139.4pt;width:47.5pt;height:86.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" strokecolor="window">
                <v:textbox>
                  <w:txbxContent>
                    <w:p w14:paraId="56894AEA" w14:textId="77777777" w:rsidR="00F56E67" w:rsidRPr="004E313E" w:rsidRDefault="00F56E67" w:rsidP="00F56E67">
                      <w:pPr>
                        <w:spacing w:before="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成员国</w:t>
                      </w:r>
                    </w:p>
                    <w:p w14:paraId="6C0BD47D" w14:textId="77777777" w:rsidR="00F56E67" w:rsidRPr="004E313E" w:rsidRDefault="00F56E67" w:rsidP="00F56E67">
                      <w:pPr>
                        <w:spacing w:before="36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部门成员</w:t>
                      </w:r>
                    </w:p>
                    <w:p w14:paraId="1CE3A551" w14:textId="77777777" w:rsidR="00F56E67" w:rsidRPr="004E313E" w:rsidRDefault="00F56E67" w:rsidP="00F56E67">
                      <w:pPr>
                        <w:spacing w:before="360"/>
                        <w:jc w:val="right"/>
                        <w:rPr>
                          <w:noProof/>
                          <w:color w:val="7F7F7F" w:themeColor="text1" w:themeTint="80"/>
                          <w:sz w:val="12"/>
                          <w:szCs w:val="12"/>
                          <w:lang w:eastAsia="zh-CN"/>
                        </w:rPr>
                      </w:pPr>
                      <w:r w:rsidRPr="004E313E">
                        <w:rPr>
                          <w:rFonts w:hint="eastAsia"/>
                          <w:noProof/>
                          <w:color w:val="7F7F7F" w:themeColor="text1" w:themeTint="80"/>
                          <w:sz w:val="12"/>
                          <w:szCs w:val="12"/>
                          <w:lang w:eastAsia="zh-CN"/>
                        </w:rPr>
                        <w:t>联合国系统</w:t>
                      </w:r>
                    </w:p>
                    <w:p w14:paraId="6449C919" w14:textId="77777777" w:rsidR="00F56E67" w:rsidRPr="00BB3A61" w:rsidRDefault="00F56E67" w:rsidP="00F56E67">
                      <w:pPr>
                        <w:spacing w:before="240"/>
                        <w:jc w:val="right"/>
                        <w:rPr>
                          <w:rFonts w:hint="eastAsia"/>
                          <w:sz w:val="12"/>
                          <w:szCs w:val="12"/>
                          <w:lang w:eastAsia="zh-CN"/>
                        </w:rPr>
                      </w:pPr>
                      <w:r w:rsidRPr="004E313E">
                        <w:rPr>
                          <w:rFonts w:hint="eastAsia"/>
                          <w:color w:val="7F7F7F" w:themeColor="text1" w:themeTint="80"/>
                          <w:sz w:val="12"/>
                          <w:szCs w:val="12"/>
                          <w:lang w:eastAsia="zh-CN"/>
                        </w:rPr>
                        <w:t>第</w:t>
                      </w:r>
                      <w:r w:rsidRPr="004E313E">
                        <w:rPr>
                          <w:rFonts w:hint="eastAsia"/>
                          <w:color w:val="7F7F7F" w:themeColor="text1" w:themeTint="80"/>
                          <w:sz w:val="12"/>
                          <w:szCs w:val="12"/>
                          <w:lang w:eastAsia="zh-CN"/>
                        </w:rPr>
                        <w:t>99</w:t>
                      </w:r>
                      <w:r w:rsidRPr="004E313E">
                        <w:rPr>
                          <w:rFonts w:hint="eastAsia"/>
                          <w:color w:val="7F7F7F" w:themeColor="text1" w:themeTint="80"/>
                          <w:sz w:val="12"/>
                          <w:szCs w:val="12"/>
                          <w:lang w:eastAsia="zh-CN"/>
                        </w:rPr>
                        <w:t>号决议</w:t>
                      </w:r>
                    </w:p>
                  </w:txbxContent>
                </v:textbox>
              </v:shape>
            </w:pict>
          </mc:Fallback>
        </mc:AlternateContent>
      </w:r>
      <w:r w:rsidRPr="00366D8D">
        <w:rPr>
          <w:noProof/>
          <w:szCs w:val="24"/>
        </w:rPr>
        <mc:AlternateContent>
          <mc:Choice Requires="wps">
            <w:drawing>
              <wp:anchor distT="45720" distB="45720" distL="114300" distR="114300" simplePos="0" relativeHeight="251709440" behindDoc="0" locked="0" layoutInCell="1" allowOverlap="1" wp14:anchorId="203E7B71" wp14:editId="708BABD8">
                <wp:simplePos x="0" y="0"/>
                <wp:positionH relativeFrom="column">
                  <wp:posOffset>2584710</wp:posOffset>
                </wp:positionH>
                <wp:positionV relativeFrom="paragraph">
                  <wp:posOffset>2771280</wp:posOffset>
                </wp:positionV>
                <wp:extent cx="1188005" cy="274555"/>
                <wp:effectExtent l="0" t="0" r="12700" b="11430"/>
                <wp:wrapNone/>
                <wp:docPr id="1864209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05" cy="274555"/>
                        </a:xfrm>
                        <a:prstGeom prst="rect">
                          <a:avLst/>
                        </a:prstGeom>
                        <a:solidFill>
                          <a:srgbClr val="FFFFFF"/>
                        </a:solidFill>
                        <a:ln w="9525">
                          <a:solidFill>
                            <a:sysClr val="window" lastClr="FFFFFF"/>
                          </a:solidFill>
                          <a:miter lim="800000"/>
                          <a:headEnd/>
                          <a:tailEnd/>
                        </a:ln>
                      </wps:spPr>
                      <wps:txbx>
                        <w:txbxContent>
                          <w:p w14:paraId="68D34991" w14:textId="09F890D1" w:rsidR="00F56E67" w:rsidRPr="00BB3A61" w:rsidRDefault="00F56E67" w:rsidP="00F56E67">
                            <w:pPr>
                              <w:spacing w:before="0"/>
                              <w:rPr>
                                <w:sz w:val="12"/>
                                <w:szCs w:val="12"/>
                                <w:lang w:eastAsia="zh-CN"/>
                              </w:rPr>
                            </w:pPr>
                            <w:r w:rsidRPr="00BF4AD2">
                              <w:rPr>
                                <w:noProof/>
                                <w:color w:val="7F7F7F" w:themeColor="text1" w:themeTint="80"/>
                                <w:sz w:val="12"/>
                                <w:szCs w:val="12"/>
                                <w:lang w:eastAsia="zh-CN"/>
                              </w:rPr>
                              <w:t>31</w:t>
                            </w:r>
                            <w:r w:rsidRPr="00BF4AD2">
                              <w:rPr>
                                <w:rFonts w:hint="eastAsia"/>
                                <w:noProof/>
                                <w:color w:val="7F7F7F" w:themeColor="text1" w:themeTint="80"/>
                                <w:sz w:val="12"/>
                                <w:szCs w:val="12"/>
                                <w:lang w:eastAsia="zh-CN"/>
                              </w:rPr>
                              <w:t>个小岛屿发展中国家</w:t>
                            </w:r>
                            <w:r>
                              <w:rPr>
                                <w:noProof/>
                                <w:color w:val="7F7F7F" w:themeColor="text1" w:themeTint="80"/>
                                <w:sz w:val="12"/>
                                <w:szCs w:val="12"/>
                                <w:lang w:eastAsia="zh-CN"/>
                              </w:rPr>
                              <w:br/>
                            </w:r>
                            <w:r w:rsidRPr="00BF4AD2">
                              <w:rPr>
                                <w:noProof/>
                                <w:color w:val="7F7F7F" w:themeColor="text1" w:themeTint="80"/>
                                <w:sz w:val="12"/>
                                <w:szCs w:val="12"/>
                                <w:lang w:eastAsia="zh-CN"/>
                              </w:rPr>
                              <w:t>45</w:t>
                            </w:r>
                            <w:r w:rsidRPr="00BF4AD2">
                              <w:rPr>
                                <w:rFonts w:hint="eastAsia"/>
                                <w:noProof/>
                                <w:color w:val="7F7F7F" w:themeColor="text1" w:themeTint="80"/>
                                <w:sz w:val="12"/>
                                <w:szCs w:val="12"/>
                                <w:lang w:eastAsia="zh-CN"/>
                              </w:rPr>
                              <w:t>个内陆发展中国家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E7B71" id="_x0000_s1046" type="#_x0000_t202" style="position:absolute;left:0;text-align:left;margin-left:203.5pt;margin-top:218.2pt;width:93.55pt;height:21.6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" strokecolor="window">
                <v:textbox>
                  <w:txbxContent>
                    <w:p w14:paraId="68D34991" w14:textId="09F890D1" w:rsidR="00F56E67" w:rsidRPr="00BB3A61" w:rsidRDefault="00F56E67" w:rsidP="00F56E67">
                      <w:pPr>
                        <w:spacing w:before="0"/>
                        <w:rPr>
                          <w:sz w:val="12"/>
                          <w:szCs w:val="12"/>
                          <w:lang w:eastAsia="zh-CN"/>
                        </w:rPr>
                      </w:pPr>
                      <w:r w:rsidRPr="00BF4AD2">
                        <w:rPr>
                          <w:noProof/>
                          <w:color w:val="7F7F7F" w:themeColor="text1" w:themeTint="80"/>
                          <w:sz w:val="12"/>
                          <w:szCs w:val="12"/>
                          <w:lang w:eastAsia="zh-CN"/>
                        </w:rPr>
                        <w:t>31</w:t>
                      </w:r>
                      <w:r w:rsidRPr="00BF4AD2">
                        <w:rPr>
                          <w:rFonts w:hint="eastAsia"/>
                          <w:noProof/>
                          <w:color w:val="7F7F7F" w:themeColor="text1" w:themeTint="80"/>
                          <w:sz w:val="12"/>
                          <w:szCs w:val="12"/>
                          <w:lang w:eastAsia="zh-CN"/>
                        </w:rPr>
                        <w:t>个小岛屿发展中国家</w:t>
                      </w:r>
                      <w:r>
                        <w:rPr>
                          <w:noProof/>
                          <w:color w:val="7F7F7F" w:themeColor="text1" w:themeTint="80"/>
                          <w:sz w:val="12"/>
                          <w:szCs w:val="12"/>
                          <w:lang w:eastAsia="zh-CN"/>
                        </w:rPr>
                        <w:br/>
                      </w:r>
                      <w:r w:rsidRPr="00BF4AD2">
                        <w:rPr>
                          <w:noProof/>
                          <w:color w:val="7F7F7F" w:themeColor="text1" w:themeTint="80"/>
                          <w:sz w:val="12"/>
                          <w:szCs w:val="12"/>
                          <w:lang w:eastAsia="zh-CN"/>
                        </w:rPr>
                        <w:t>45</w:t>
                      </w:r>
                      <w:r w:rsidRPr="00BF4AD2">
                        <w:rPr>
                          <w:rFonts w:hint="eastAsia"/>
                          <w:noProof/>
                          <w:color w:val="7F7F7F" w:themeColor="text1" w:themeTint="80"/>
                          <w:sz w:val="12"/>
                          <w:szCs w:val="12"/>
                          <w:lang w:eastAsia="zh-CN"/>
                        </w:rPr>
                        <w:t>个内陆发展中国家</w:t>
                      </w:r>
                    </w:p>
                  </w:txbxContent>
                </v:textbox>
              </v:shape>
            </w:pict>
          </mc:Fallback>
        </mc:AlternateContent>
      </w:r>
      <w:r w:rsidRPr="00366D8D">
        <w:rPr>
          <w:noProof/>
          <w:szCs w:val="24"/>
        </w:rPr>
        <mc:AlternateContent>
          <mc:Choice Requires="wps">
            <w:drawing>
              <wp:anchor distT="45720" distB="45720" distL="114300" distR="114300" simplePos="0" relativeHeight="251707392" behindDoc="0" locked="0" layoutInCell="1" allowOverlap="1" wp14:anchorId="0195CA8F" wp14:editId="6EA0A2FD">
                <wp:simplePos x="0" y="0"/>
                <wp:positionH relativeFrom="column">
                  <wp:posOffset>158310</wp:posOffset>
                </wp:positionH>
                <wp:positionV relativeFrom="paragraph">
                  <wp:posOffset>1727280</wp:posOffset>
                </wp:positionV>
                <wp:extent cx="1136050" cy="1094105"/>
                <wp:effectExtent l="0" t="0" r="26035" b="10795"/>
                <wp:wrapNone/>
                <wp:docPr id="1598991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50" cy="1094105"/>
                        </a:xfrm>
                        <a:prstGeom prst="rect">
                          <a:avLst/>
                        </a:prstGeom>
                        <a:solidFill>
                          <a:srgbClr val="FFFFFF"/>
                        </a:solidFill>
                        <a:ln w="9525">
                          <a:solidFill>
                            <a:sysClr val="window" lastClr="FFFFFF"/>
                          </a:solidFill>
                          <a:miter lim="800000"/>
                          <a:headEnd/>
                          <a:tailEnd/>
                        </a:ln>
                      </wps:spPr>
                      <wps:txbx>
                        <w:txbxContent>
                          <w:p w14:paraId="7A06A451" w14:textId="5086D6F8" w:rsidR="00F56E67" w:rsidRPr="004E313E" w:rsidRDefault="00F56E67" w:rsidP="00F56E67">
                            <w:pPr>
                              <w:spacing w:before="0"/>
                              <w:jc w:val="right"/>
                              <w:rPr>
                                <w:noProof/>
                                <w:color w:val="7F7F7F" w:themeColor="text1" w:themeTint="80"/>
                                <w:sz w:val="12"/>
                                <w:szCs w:val="12"/>
                                <w:lang w:eastAsia="zh-CN"/>
                              </w:rPr>
                            </w:pPr>
                            <w:r w:rsidRPr="00BF4AD2">
                              <w:rPr>
                                <w:rFonts w:hint="eastAsia"/>
                                <w:noProof/>
                                <w:color w:val="7F7F7F" w:themeColor="text1" w:themeTint="80"/>
                                <w:sz w:val="12"/>
                                <w:szCs w:val="12"/>
                                <w:lang w:eastAsia="zh-CN"/>
                              </w:rPr>
                              <w:t>非洲</w:t>
                            </w:r>
                          </w:p>
                          <w:p w14:paraId="012F8235" w14:textId="25C744A0" w:rsidR="00F56E67" w:rsidRDefault="00F56E67" w:rsidP="00F56E67">
                            <w:pPr>
                              <w:jc w:val="right"/>
                              <w:rPr>
                                <w:noProof/>
                                <w:color w:val="7F7F7F" w:themeColor="text1" w:themeTint="80"/>
                                <w:sz w:val="12"/>
                                <w:szCs w:val="12"/>
                                <w:lang w:eastAsia="zh-CN"/>
                              </w:rPr>
                            </w:pPr>
                            <w:r w:rsidRPr="00BF4AD2">
                              <w:rPr>
                                <w:rFonts w:hint="eastAsia"/>
                                <w:noProof/>
                                <w:color w:val="7F7F7F" w:themeColor="text1" w:themeTint="80"/>
                                <w:sz w:val="12"/>
                                <w:szCs w:val="12"/>
                                <w:lang w:eastAsia="zh-CN"/>
                              </w:rPr>
                              <w:t>美洲</w:t>
                            </w:r>
                          </w:p>
                          <w:p w14:paraId="6F175CB9" w14:textId="18E5325C" w:rsidR="00F56E67" w:rsidRDefault="00F56E67" w:rsidP="00F56E67">
                            <w:pPr>
                              <w:jc w:val="right"/>
                              <w:rPr>
                                <w:noProof/>
                                <w:color w:val="7F7F7F" w:themeColor="text1" w:themeTint="80"/>
                                <w:sz w:val="12"/>
                                <w:szCs w:val="12"/>
                                <w:lang w:eastAsia="zh-CN"/>
                              </w:rPr>
                            </w:pPr>
                            <w:r w:rsidRPr="00BF4AD2">
                              <w:rPr>
                                <w:rFonts w:hint="eastAsia"/>
                                <w:noProof/>
                                <w:color w:val="7F7F7F" w:themeColor="text1" w:themeTint="80"/>
                                <w:sz w:val="12"/>
                                <w:szCs w:val="12"/>
                                <w:lang w:eastAsia="zh-CN"/>
                              </w:rPr>
                              <w:t>阿拉伯国家</w:t>
                            </w:r>
                          </w:p>
                          <w:p w14:paraId="736AA7D5" w14:textId="76A03761" w:rsidR="00F56E67" w:rsidRDefault="00F56E67" w:rsidP="00F56E67">
                            <w:pPr>
                              <w:jc w:val="right"/>
                              <w:rPr>
                                <w:noProof/>
                                <w:color w:val="7F7F7F" w:themeColor="text1" w:themeTint="80"/>
                                <w:sz w:val="12"/>
                                <w:szCs w:val="12"/>
                                <w:lang w:eastAsia="zh-CN"/>
                              </w:rPr>
                            </w:pPr>
                            <w:r w:rsidRPr="00BF4AD2">
                              <w:rPr>
                                <w:rFonts w:hint="eastAsia"/>
                                <w:noProof/>
                                <w:color w:val="7F7F7F" w:themeColor="text1" w:themeTint="80"/>
                                <w:sz w:val="12"/>
                                <w:szCs w:val="12"/>
                                <w:lang w:eastAsia="zh-CN"/>
                              </w:rPr>
                              <w:t>亚太</w:t>
                            </w:r>
                          </w:p>
                          <w:p w14:paraId="3E1CE6DA" w14:textId="75D10984" w:rsidR="00F56E67" w:rsidRDefault="00F56E67" w:rsidP="00F56E67">
                            <w:pPr>
                              <w:jc w:val="right"/>
                              <w:rPr>
                                <w:noProof/>
                                <w:color w:val="7F7F7F" w:themeColor="text1" w:themeTint="80"/>
                                <w:sz w:val="12"/>
                                <w:szCs w:val="12"/>
                                <w:lang w:eastAsia="zh-CN"/>
                              </w:rPr>
                            </w:pPr>
                            <w:r w:rsidRPr="00BF4AD2">
                              <w:rPr>
                                <w:rFonts w:hint="eastAsia"/>
                                <w:noProof/>
                                <w:color w:val="7F7F7F" w:themeColor="text1" w:themeTint="80"/>
                                <w:sz w:val="12"/>
                                <w:szCs w:val="12"/>
                                <w:lang w:eastAsia="zh-CN"/>
                              </w:rPr>
                              <w:t>独立国家联合体</w:t>
                            </w:r>
                          </w:p>
                          <w:p w14:paraId="5DD29BE6" w14:textId="39DAB976" w:rsidR="00F56E67" w:rsidRPr="00BB3A61" w:rsidRDefault="00F56E67" w:rsidP="00F56E67">
                            <w:pPr>
                              <w:jc w:val="right"/>
                              <w:rPr>
                                <w:rFonts w:hint="eastAsia"/>
                                <w:sz w:val="12"/>
                                <w:szCs w:val="12"/>
                                <w:lang w:eastAsia="zh-CN"/>
                              </w:rPr>
                            </w:pPr>
                            <w:r w:rsidRPr="00BF4AD2">
                              <w:rPr>
                                <w:rFonts w:hint="eastAsia"/>
                                <w:noProof/>
                                <w:color w:val="7F7F7F" w:themeColor="text1" w:themeTint="80"/>
                                <w:sz w:val="12"/>
                                <w:szCs w:val="12"/>
                                <w:lang w:eastAsia="zh-CN"/>
                              </w:rPr>
                              <w:t>欧洲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5CA8F" id="_x0000_s1047" type="#_x0000_t202" style="position:absolute;left:0;text-align:left;margin-left:12.45pt;margin-top:136pt;width:89.45pt;height:86.1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" strokecolor="window">
                <v:textbox>
                  <w:txbxContent>
                    <w:p w14:paraId="7A06A451" w14:textId="5086D6F8" w:rsidR="00F56E67" w:rsidRPr="004E313E" w:rsidRDefault="00F56E67" w:rsidP="00F56E67">
                      <w:pPr>
                        <w:spacing w:before="0"/>
                        <w:jc w:val="right"/>
                        <w:rPr>
                          <w:noProof/>
                          <w:color w:val="7F7F7F" w:themeColor="text1" w:themeTint="80"/>
                          <w:sz w:val="12"/>
                          <w:szCs w:val="12"/>
                          <w:lang w:eastAsia="zh-CN"/>
                        </w:rPr>
                      </w:pPr>
                      <w:r w:rsidRPr="00BF4AD2">
                        <w:rPr>
                          <w:rFonts w:hint="eastAsia"/>
                          <w:noProof/>
                          <w:color w:val="7F7F7F" w:themeColor="text1" w:themeTint="80"/>
                          <w:sz w:val="12"/>
                          <w:szCs w:val="12"/>
                          <w:lang w:eastAsia="zh-CN"/>
                        </w:rPr>
                        <w:t>非洲</w:t>
                      </w:r>
                    </w:p>
                    <w:p w14:paraId="012F8235" w14:textId="25C744A0" w:rsidR="00F56E67" w:rsidRDefault="00F56E67" w:rsidP="00F56E67">
                      <w:pPr>
                        <w:jc w:val="right"/>
                        <w:rPr>
                          <w:noProof/>
                          <w:color w:val="7F7F7F" w:themeColor="text1" w:themeTint="80"/>
                          <w:sz w:val="12"/>
                          <w:szCs w:val="12"/>
                          <w:lang w:eastAsia="zh-CN"/>
                        </w:rPr>
                      </w:pPr>
                      <w:r w:rsidRPr="00BF4AD2">
                        <w:rPr>
                          <w:rFonts w:hint="eastAsia"/>
                          <w:noProof/>
                          <w:color w:val="7F7F7F" w:themeColor="text1" w:themeTint="80"/>
                          <w:sz w:val="12"/>
                          <w:szCs w:val="12"/>
                          <w:lang w:eastAsia="zh-CN"/>
                        </w:rPr>
                        <w:t>美洲</w:t>
                      </w:r>
                    </w:p>
                    <w:p w14:paraId="6F175CB9" w14:textId="18E5325C" w:rsidR="00F56E67" w:rsidRDefault="00F56E67" w:rsidP="00F56E67">
                      <w:pPr>
                        <w:jc w:val="right"/>
                        <w:rPr>
                          <w:noProof/>
                          <w:color w:val="7F7F7F" w:themeColor="text1" w:themeTint="80"/>
                          <w:sz w:val="12"/>
                          <w:szCs w:val="12"/>
                          <w:lang w:eastAsia="zh-CN"/>
                        </w:rPr>
                      </w:pPr>
                      <w:r w:rsidRPr="00BF4AD2">
                        <w:rPr>
                          <w:rFonts w:hint="eastAsia"/>
                          <w:noProof/>
                          <w:color w:val="7F7F7F" w:themeColor="text1" w:themeTint="80"/>
                          <w:sz w:val="12"/>
                          <w:szCs w:val="12"/>
                          <w:lang w:eastAsia="zh-CN"/>
                        </w:rPr>
                        <w:t>阿拉伯国家</w:t>
                      </w:r>
                    </w:p>
                    <w:p w14:paraId="736AA7D5" w14:textId="76A03761" w:rsidR="00F56E67" w:rsidRDefault="00F56E67" w:rsidP="00F56E67">
                      <w:pPr>
                        <w:jc w:val="right"/>
                        <w:rPr>
                          <w:noProof/>
                          <w:color w:val="7F7F7F" w:themeColor="text1" w:themeTint="80"/>
                          <w:sz w:val="12"/>
                          <w:szCs w:val="12"/>
                          <w:lang w:eastAsia="zh-CN"/>
                        </w:rPr>
                      </w:pPr>
                      <w:r w:rsidRPr="00BF4AD2">
                        <w:rPr>
                          <w:rFonts w:hint="eastAsia"/>
                          <w:noProof/>
                          <w:color w:val="7F7F7F" w:themeColor="text1" w:themeTint="80"/>
                          <w:sz w:val="12"/>
                          <w:szCs w:val="12"/>
                          <w:lang w:eastAsia="zh-CN"/>
                        </w:rPr>
                        <w:t>亚太</w:t>
                      </w:r>
                    </w:p>
                    <w:p w14:paraId="3E1CE6DA" w14:textId="75D10984" w:rsidR="00F56E67" w:rsidRDefault="00F56E67" w:rsidP="00F56E67">
                      <w:pPr>
                        <w:jc w:val="right"/>
                        <w:rPr>
                          <w:noProof/>
                          <w:color w:val="7F7F7F" w:themeColor="text1" w:themeTint="80"/>
                          <w:sz w:val="12"/>
                          <w:szCs w:val="12"/>
                          <w:lang w:eastAsia="zh-CN"/>
                        </w:rPr>
                      </w:pPr>
                      <w:r w:rsidRPr="00BF4AD2">
                        <w:rPr>
                          <w:rFonts w:hint="eastAsia"/>
                          <w:noProof/>
                          <w:color w:val="7F7F7F" w:themeColor="text1" w:themeTint="80"/>
                          <w:sz w:val="12"/>
                          <w:szCs w:val="12"/>
                          <w:lang w:eastAsia="zh-CN"/>
                        </w:rPr>
                        <w:t>独立国家联合体</w:t>
                      </w:r>
                    </w:p>
                    <w:p w14:paraId="5DD29BE6" w14:textId="39DAB976" w:rsidR="00F56E67" w:rsidRPr="00BB3A61" w:rsidRDefault="00F56E67" w:rsidP="00F56E67">
                      <w:pPr>
                        <w:jc w:val="right"/>
                        <w:rPr>
                          <w:rFonts w:hint="eastAsia"/>
                          <w:sz w:val="12"/>
                          <w:szCs w:val="12"/>
                          <w:lang w:eastAsia="zh-CN"/>
                        </w:rPr>
                      </w:pPr>
                      <w:r w:rsidRPr="00BF4AD2">
                        <w:rPr>
                          <w:rFonts w:hint="eastAsia"/>
                          <w:noProof/>
                          <w:color w:val="7F7F7F" w:themeColor="text1" w:themeTint="80"/>
                          <w:sz w:val="12"/>
                          <w:szCs w:val="12"/>
                          <w:lang w:eastAsia="zh-CN"/>
                        </w:rPr>
                        <w:t>欧洲</w:t>
                      </w:r>
                    </w:p>
                  </w:txbxContent>
                </v:textbox>
              </v:shape>
            </w:pict>
          </mc:Fallback>
        </mc:AlternateContent>
      </w:r>
      <w:r w:rsidR="00BF4AD2" w:rsidRPr="00366D8D">
        <w:rPr>
          <w:noProof/>
          <w:szCs w:val="24"/>
        </w:rPr>
        <mc:AlternateContent>
          <mc:Choice Requires="wps">
            <w:drawing>
              <wp:anchor distT="45720" distB="45720" distL="114300" distR="114300" simplePos="0" relativeHeight="251705344" behindDoc="0" locked="0" layoutInCell="1" allowOverlap="1" wp14:anchorId="074B6398" wp14:editId="334EA731">
                <wp:simplePos x="0" y="0"/>
                <wp:positionH relativeFrom="column">
                  <wp:posOffset>155215</wp:posOffset>
                </wp:positionH>
                <wp:positionV relativeFrom="paragraph">
                  <wp:posOffset>1227555</wp:posOffset>
                </wp:positionV>
                <wp:extent cx="777600" cy="194125"/>
                <wp:effectExtent l="0" t="0" r="15240" b="15875"/>
                <wp:wrapNone/>
                <wp:docPr id="16144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600" cy="194125"/>
                        </a:xfrm>
                        <a:prstGeom prst="rect">
                          <a:avLst/>
                        </a:prstGeom>
                        <a:solidFill>
                          <a:srgbClr val="FFFFFF"/>
                        </a:solidFill>
                        <a:ln w="9525">
                          <a:solidFill>
                            <a:sysClr val="window" lastClr="FFFFFF"/>
                          </a:solidFill>
                          <a:miter lim="800000"/>
                          <a:headEnd/>
                          <a:tailEnd/>
                        </a:ln>
                      </wps:spPr>
                      <wps:txbx>
                        <w:txbxContent>
                          <w:p w14:paraId="5EF88B5B" w14:textId="19C229BC" w:rsidR="00BF4AD2" w:rsidRPr="00BB3A61" w:rsidRDefault="00BF4AD2" w:rsidP="00BF4AD2">
                            <w:pPr>
                              <w:spacing w:before="0"/>
                              <w:rPr>
                                <w:sz w:val="12"/>
                                <w:szCs w:val="12"/>
                              </w:rPr>
                            </w:pPr>
                            <w:r w:rsidRPr="00BF4AD2">
                              <w:rPr>
                                <w:rFonts w:hint="eastAsia"/>
                                <w:noProof/>
                                <w:color w:val="7F7F7F" w:themeColor="text1" w:themeTint="80"/>
                                <w:sz w:val="12"/>
                                <w:szCs w:val="12"/>
                                <w:lang w:eastAsia="zh-CN"/>
                              </w:rPr>
                              <w:t>最不发达国家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B6398" id="_x0000_s1048" type="#_x0000_t202" style="position:absolute;left:0;text-align:left;margin-left:12.2pt;margin-top:96.65pt;width:61.25pt;height:15.3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" strokecolor="window">
                <v:textbox>
                  <w:txbxContent>
                    <w:p w14:paraId="5EF88B5B" w14:textId="19C229BC" w:rsidR="00BF4AD2" w:rsidRPr="00BB3A61" w:rsidRDefault="00BF4AD2" w:rsidP="00BF4AD2">
                      <w:pPr>
                        <w:spacing w:before="0"/>
                        <w:rPr>
                          <w:sz w:val="12"/>
                          <w:szCs w:val="12"/>
                        </w:rPr>
                      </w:pPr>
                      <w:r w:rsidRPr="00BF4AD2">
                        <w:rPr>
                          <w:rFonts w:hint="eastAsia"/>
                          <w:noProof/>
                          <w:color w:val="7F7F7F" w:themeColor="text1" w:themeTint="80"/>
                          <w:sz w:val="12"/>
                          <w:szCs w:val="12"/>
                          <w:lang w:eastAsia="zh-CN"/>
                        </w:rPr>
                        <w:t>最不发达国家</w:t>
                      </w:r>
                    </w:p>
                  </w:txbxContent>
                </v:textbox>
              </v:shape>
            </w:pict>
          </mc:Fallback>
        </mc:AlternateContent>
      </w:r>
      <w:r w:rsidR="00BF4AD2" w:rsidRPr="00366D8D">
        <w:rPr>
          <w:noProof/>
          <w:szCs w:val="24"/>
        </w:rPr>
        <mc:AlternateContent>
          <mc:Choice Requires="wps">
            <w:drawing>
              <wp:anchor distT="45720" distB="45720" distL="114300" distR="114300" simplePos="0" relativeHeight="251703296" behindDoc="0" locked="0" layoutInCell="1" allowOverlap="1" wp14:anchorId="4AFE2432" wp14:editId="4FB16921">
                <wp:simplePos x="0" y="0"/>
                <wp:positionH relativeFrom="column">
                  <wp:posOffset>1686250</wp:posOffset>
                </wp:positionH>
                <wp:positionV relativeFrom="paragraph">
                  <wp:posOffset>953125</wp:posOffset>
                </wp:positionV>
                <wp:extent cx="777600" cy="194125"/>
                <wp:effectExtent l="0" t="0" r="15240" b="15875"/>
                <wp:wrapNone/>
                <wp:docPr id="504968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600" cy="194125"/>
                        </a:xfrm>
                        <a:prstGeom prst="rect">
                          <a:avLst/>
                        </a:prstGeom>
                        <a:solidFill>
                          <a:srgbClr val="FFFFFF"/>
                        </a:solidFill>
                        <a:ln w="9525">
                          <a:solidFill>
                            <a:sysClr val="window" lastClr="FFFFFF"/>
                          </a:solidFill>
                          <a:miter lim="800000"/>
                          <a:headEnd/>
                          <a:tailEnd/>
                        </a:ln>
                      </wps:spPr>
                      <wps:txbx>
                        <w:txbxContent>
                          <w:p w14:paraId="5D152242" w14:textId="021AE529" w:rsidR="00BF4AD2" w:rsidRPr="00BB3A61" w:rsidRDefault="00BF4AD2" w:rsidP="00BF4AD2">
                            <w:pPr>
                              <w:spacing w:before="0"/>
                              <w:rPr>
                                <w:sz w:val="12"/>
                                <w:szCs w:val="12"/>
                              </w:rPr>
                            </w:pPr>
                            <w:r w:rsidRPr="00BF4AD2">
                              <w:rPr>
                                <w:rFonts w:hint="eastAsia"/>
                                <w:noProof/>
                                <w:color w:val="7F7F7F" w:themeColor="text1" w:themeTint="80"/>
                                <w:sz w:val="12"/>
                                <w:szCs w:val="12"/>
                                <w:lang w:eastAsia="zh-CN"/>
                              </w:rPr>
                              <w:t>发展中国家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E2432" id="_x0000_s1049" type="#_x0000_t202" style="position:absolute;left:0;text-align:left;margin-left:132.8pt;margin-top:75.05pt;width:61.25pt;height:15.3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" strokecolor="window">
                <v:textbox>
                  <w:txbxContent>
                    <w:p w14:paraId="5D152242" w14:textId="021AE529" w:rsidR="00BF4AD2" w:rsidRPr="00BB3A61" w:rsidRDefault="00BF4AD2" w:rsidP="00BF4AD2">
                      <w:pPr>
                        <w:spacing w:before="0"/>
                        <w:rPr>
                          <w:sz w:val="12"/>
                          <w:szCs w:val="12"/>
                        </w:rPr>
                      </w:pPr>
                      <w:r w:rsidRPr="00BF4AD2">
                        <w:rPr>
                          <w:rFonts w:hint="eastAsia"/>
                          <w:noProof/>
                          <w:color w:val="7F7F7F" w:themeColor="text1" w:themeTint="80"/>
                          <w:sz w:val="12"/>
                          <w:szCs w:val="12"/>
                          <w:lang w:eastAsia="zh-CN"/>
                        </w:rPr>
                        <w:t>发展中国家</w:t>
                      </w:r>
                    </w:p>
                  </w:txbxContent>
                </v:textbox>
              </v:shape>
            </w:pict>
          </mc:Fallback>
        </mc:AlternateContent>
      </w:r>
      <w:r w:rsidR="00BF4AD2" w:rsidRPr="00366D8D">
        <w:rPr>
          <w:noProof/>
          <w:szCs w:val="24"/>
        </w:rPr>
        <mc:AlternateContent>
          <mc:Choice Requires="wps">
            <w:drawing>
              <wp:anchor distT="45720" distB="45720" distL="114300" distR="114300" simplePos="0" relativeHeight="251701248" behindDoc="0" locked="0" layoutInCell="1" allowOverlap="1" wp14:anchorId="3EA94201" wp14:editId="791BC38C">
                <wp:simplePos x="0" y="0"/>
                <wp:positionH relativeFrom="column">
                  <wp:posOffset>158310</wp:posOffset>
                </wp:positionH>
                <wp:positionV relativeFrom="paragraph">
                  <wp:posOffset>568080</wp:posOffset>
                </wp:positionV>
                <wp:extent cx="777600" cy="194125"/>
                <wp:effectExtent l="0" t="0" r="22860" b="15875"/>
                <wp:wrapNone/>
                <wp:docPr id="1869171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600" cy="194125"/>
                        </a:xfrm>
                        <a:prstGeom prst="rect">
                          <a:avLst/>
                        </a:prstGeom>
                        <a:solidFill>
                          <a:srgbClr val="FFFFFF"/>
                        </a:solidFill>
                        <a:ln w="9525">
                          <a:solidFill>
                            <a:sysClr val="window" lastClr="FFFFFF"/>
                          </a:solidFill>
                          <a:miter lim="800000"/>
                          <a:headEnd/>
                          <a:tailEnd/>
                        </a:ln>
                      </wps:spPr>
                      <wps:txbx>
                        <w:txbxContent>
                          <w:p w14:paraId="7BF35B76" w14:textId="51091A8B" w:rsidR="00BF4AD2" w:rsidRPr="00BB3A61" w:rsidRDefault="00BF4AD2" w:rsidP="00BF4AD2">
                            <w:pPr>
                              <w:spacing w:before="0"/>
                              <w:jc w:val="right"/>
                              <w:rPr>
                                <w:sz w:val="12"/>
                                <w:szCs w:val="12"/>
                              </w:rPr>
                            </w:pPr>
                            <w:r w:rsidRPr="00BF4AD2">
                              <w:rPr>
                                <w:rFonts w:hint="eastAsia"/>
                                <w:noProof/>
                                <w:color w:val="7F7F7F" w:themeColor="text1" w:themeTint="80"/>
                                <w:sz w:val="12"/>
                                <w:szCs w:val="12"/>
                                <w:lang w:eastAsia="zh-CN"/>
                              </w:rPr>
                              <w:t>发达国家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94201" id="_x0000_s1050" type="#_x0000_t202" style="position:absolute;left:0;text-align:left;margin-left:12.45pt;margin-top:44.75pt;width:61.25pt;height:15.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" strokecolor="window">
                <v:textbox>
                  <w:txbxContent>
                    <w:p w14:paraId="7BF35B76" w14:textId="51091A8B" w:rsidR="00BF4AD2" w:rsidRPr="00BB3A61" w:rsidRDefault="00BF4AD2" w:rsidP="00BF4AD2">
                      <w:pPr>
                        <w:spacing w:before="0"/>
                        <w:jc w:val="right"/>
                        <w:rPr>
                          <w:sz w:val="12"/>
                          <w:szCs w:val="12"/>
                        </w:rPr>
                      </w:pPr>
                      <w:r w:rsidRPr="00BF4AD2">
                        <w:rPr>
                          <w:rFonts w:hint="eastAsia"/>
                          <w:noProof/>
                          <w:color w:val="7F7F7F" w:themeColor="text1" w:themeTint="80"/>
                          <w:sz w:val="12"/>
                          <w:szCs w:val="12"/>
                          <w:lang w:eastAsia="zh-CN"/>
                        </w:rPr>
                        <w:t>发达国家</w:t>
                      </w:r>
                    </w:p>
                  </w:txbxContent>
                </v:textbox>
              </v:shape>
            </w:pict>
          </mc:Fallback>
        </mc:AlternateContent>
      </w:r>
      <w:r w:rsidR="00BF4AD2" w:rsidRPr="00366D8D">
        <w:rPr>
          <w:noProof/>
          <w:szCs w:val="24"/>
        </w:rPr>
        <mc:AlternateContent>
          <mc:Choice Requires="wps">
            <w:drawing>
              <wp:anchor distT="45720" distB="45720" distL="114300" distR="114300" simplePos="0" relativeHeight="251699200" behindDoc="0" locked="0" layoutInCell="1" allowOverlap="1" wp14:anchorId="1284EF9B" wp14:editId="3AAA73D2">
                <wp:simplePos x="0" y="0"/>
                <wp:positionH relativeFrom="column">
                  <wp:posOffset>417510</wp:posOffset>
                </wp:positionH>
                <wp:positionV relativeFrom="paragraph">
                  <wp:posOffset>164880</wp:posOffset>
                </wp:positionV>
                <wp:extent cx="1626760" cy="258445"/>
                <wp:effectExtent l="0" t="0" r="12065" b="27305"/>
                <wp:wrapNone/>
                <wp:docPr id="1356000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760" cy="258445"/>
                        </a:xfrm>
                        <a:prstGeom prst="rect">
                          <a:avLst/>
                        </a:prstGeom>
                        <a:solidFill>
                          <a:srgbClr val="FFFFFF"/>
                        </a:solidFill>
                        <a:ln w="9525">
                          <a:solidFill>
                            <a:sysClr val="window" lastClr="FFFFFF"/>
                          </a:solidFill>
                          <a:miter lim="800000"/>
                          <a:headEnd/>
                          <a:tailEnd/>
                        </a:ln>
                      </wps:spPr>
                      <wps:txbx>
                        <w:txbxContent>
                          <w:p w14:paraId="5905E64F" w14:textId="77777777" w:rsidR="00BF4AD2" w:rsidRPr="00386ED2" w:rsidRDefault="00BF4AD2" w:rsidP="00BF4AD2">
                            <w:pPr>
                              <w:spacing w:before="0"/>
                              <w:rPr>
                                <w:color w:val="7F7F7F" w:themeColor="text1" w:themeTint="80"/>
                              </w:rPr>
                            </w:pPr>
                            <w:r w:rsidRPr="00386ED2">
                              <w:rPr>
                                <w:rFonts w:hint="eastAsia"/>
                                <w:noProof/>
                                <w:color w:val="7F7F7F" w:themeColor="text1" w:themeTint="80"/>
                                <w:sz w:val="20"/>
                                <w:lang w:eastAsia="zh-CN"/>
                              </w:rPr>
                              <w:t>代表</w:t>
                            </w:r>
                            <w:r w:rsidRPr="00386ED2">
                              <w:rPr>
                                <w:noProof/>
                                <w:color w:val="7F7F7F" w:themeColor="text1" w:themeTint="80"/>
                                <w:sz w:val="20"/>
                                <w:lang w:eastAsia="zh-CN"/>
                              </w:rPr>
                              <w:t xml:space="preserve"> – </w:t>
                            </w:r>
                            <w:r w:rsidRPr="00386ED2">
                              <w:rPr>
                                <w:rFonts w:hint="eastAsia"/>
                                <w:noProof/>
                                <w:color w:val="7F7F7F" w:themeColor="text1" w:themeTint="80"/>
                                <w:sz w:val="20"/>
                                <w:lang w:eastAsia="zh-CN"/>
                              </w:rPr>
                              <w:t>人口统计数据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4EF9B" id="_x0000_s1051" type="#_x0000_t202" style="position:absolute;left:0;text-align:left;margin-left:32.85pt;margin-top:13pt;width:128.1pt;height:20.3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" strokecolor="window">
                <v:textbox>
                  <w:txbxContent>
                    <w:p w14:paraId="5905E64F" w14:textId="77777777" w:rsidR="00BF4AD2" w:rsidRPr="00386ED2" w:rsidRDefault="00BF4AD2" w:rsidP="00BF4AD2">
                      <w:pPr>
                        <w:spacing w:before="0"/>
                        <w:rPr>
                          <w:color w:val="7F7F7F" w:themeColor="text1" w:themeTint="80"/>
                        </w:rPr>
                      </w:pPr>
                      <w:r w:rsidRPr="00386ED2">
                        <w:rPr>
                          <w:rFonts w:hint="eastAsia"/>
                          <w:noProof/>
                          <w:color w:val="7F7F7F" w:themeColor="text1" w:themeTint="80"/>
                          <w:sz w:val="20"/>
                          <w:lang w:eastAsia="zh-CN"/>
                        </w:rPr>
                        <w:t>代表</w:t>
                      </w:r>
                      <w:r w:rsidRPr="00386ED2">
                        <w:rPr>
                          <w:noProof/>
                          <w:color w:val="7F7F7F" w:themeColor="text1" w:themeTint="80"/>
                          <w:sz w:val="20"/>
                          <w:lang w:eastAsia="zh-CN"/>
                        </w:rPr>
                        <w:t xml:space="preserve"> – </w:t>
                      </w:r>
                      <w:r w:rsidRPr="00386ED2">
                        <w:rPr>
                          <w:rFonts w:hint="eastAsia"/>
                          <w:noProof/>
                          <w:color w:val="7F7F7F" w:themeColor="text1" w:themeTint="80"/>
                          <w:sz w:val="20"/>
                          <w:lang w:eastAsia="zh-CN"/>
                        </w:rPr>
                        <w:t>人口统计数据</w:t>
                      </w:r>
                    </w:p>
                  </w:txbxContent>
                </v:textbox>
              </v:shape>
            </w:pict>
          </mc:Fallback>
        </mc:AlternateContent>
      </w:r>
      <w:r w:rsidR="00917BF0" w:rsidRPr="00AA53FF">
        <w:rPr>
          <w:noProof/>
        </w:rPr>
        <w:drawing>
          <wp:inline distT="0" distB="0" distL="0" distR="0" wp14:anchorId="67FDF6D0" wp14:editId="14F26979">
            <wp:extent cx="6120765" cy="2948822"/>
            <wp:effectExtent l="19050" t="19050" r="13335" b="23495"/>
            <wp:docPr id="285527933" name="Picture 28552793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61234" name="Picture 1" descr="A screenshot of a computer&#10;&#10;Description automatically generated"/>
                    <pic:cNvPicPr/>
                  </pic:nvPicPr>
                  <pic:blipFill>
                    <a:blip r:embed="rId16"/>
                    <a:stretch>
                      <a:fillRect/>
                    </a:stretch>
                  </pic:blipFill>
                  <pic:spPr>
                    <a:xfrm>
                      <a:off x="0" y="0"/>
                      <a:ext cx="6120765" cy="2948822"/>
                    </a:xfrm>
                    <a:prstGeom prst="rect">
                      <a:avLst/>
                    </a:prstGeom>
                    <a:ln>
                      <a:solidFill>
                        <a:schemeClr val="bg1">
                          <a:lumMod val="85000"/>
                        </a:schemeClr>
                      </a:solidFill>
                    </a:ln>
                  </pic:spPr>
                </pic:pic>
              </a:graphicData>
            </a:graphic>
          </wp:inline>
        </w:drawing>
      </w:r>
    </w:p>
    <w:p w14:paraId="7EA7FB7A" w14:textId="77777777" w:rsidR="00697507" w:rsidRDefault="00697507">
      <w:pPr>
        <w:tabs>
          <w:tab w:val="clear" w:pos="794"/>
          <w:tab w:val="clear" w:pos="1191"/>
          <w:tab w:val="clear" w:pos="1588"/>
          <w:tab w:val="clear" w:pos="1985"/>
        </w:tabs>
        <w:overflowPunct/>
        <w:autoSpaceDE/>
        <w:autoSpaceDN/>
        <w:adjustRightInd/>
        <w:spacing w:before="0"/>
        <w:textAlignment w:val="auto"/>
        <w:rPr>
          <w:szCs w:val="24"/>
        </w:rPr>
      </w:pPr>
      <w:bookmarkStart w:id="58" w:name="lt_pId219"/>
      <w:r>
        <w:rPr>
          <w:szCs w:val="24"/>
        </w:rPr>
        <w:br w:type="page"/>
      </w:r>
    </w:p>
    <w:p w14:paraId="3C67A7F8" w14:textId="702CB851" w:rsidR="00917BF0" w:rsidRPr="00E51C23" w:rsidRDefault="005B370A" w:rsidP="006C5866">
      <w:pPr>
        <w:spacing w:after="120"/>
        <w:ind w:firstLineChars="200" w:firstLine="480"/>
        <w:jc w:val="both"/>
        <w:rPr>
          <w:szCs w:val="24"/>
        </w:rPr>
      </w:pPr>
      <w:proofErr w:type="spellStart"/>
      <w:r w:rsidRPr="005B370A">
        <w:rPr>
          <w:rFonts w:hint="eastAsia"/>
          <w:szCs w:val="24"/>
        </w:rPr>
        <w:lastRenderedPageBreak/>
        <w:t>在第一次全体会议上</w:t>
      </w:r>
      <w:proofErr w:type="spellEnd"/>
      <w:r w:rsidRPr="005B370A">
        <w:rPr>
          <w:rFonts w:hint="eastAsia"/>
          <w:szCs w:val="24"/>
        </w:rPr>
        <w:t>，</w:t>
      </w:r>
      <w:r w:rsidRPr="005B370A">
        <w:rPr>
          <w:rFonts w:hint="eastAsia"/>
          <w:szCs w:val="24"/>
        </w:rPr>
        <w:t>Mohammad Al Ramsi</w:t>
      </w:r>
      <w:proofErr w:type="spellStart"/>
      <w:r w:rsidRPr="005B370A">
        <w:rPr>
          <w:rFonts w:hint="eastAsia"/>
          <w:szCs w:val="24"/>
        </w:rPr>
        <w:t>阁下（阿联酋）当选为</w:t>
      </w:r>
      <w:proofErr w:type="spellEnd"/>
      <w:r w:rsidRPr="005B370A">
        <w:rPr>
          <w:rFonts w:hint="eastAsia"/>
          <w:szCs w:val="24"/>
        </w:rPr>
        <w:t>WRC-23</w:t>
      </w:r>
      <w:proofErr w:type="spellStart"/>
      <w:r w:rsidRPr="005B370A">
        <w:rPr>
          <w:rFonts w:hint="eastAsia"/>
          <w:szCs w:val="24"/>
        </w:rPr>
        <w:t>主席</w:t>
      </w:r>
      <w:bookmarkEnd w:id="58"/>
      <w:proofErr w:type="spellEnd"/>
      <w:r w:rsidR="00D46AF1">
        <w:rPr>
          <w:rFonts w:hint="eastAsia"/>
          <w:szCs w:val="24"/>
          <w:lang w:eastAsia="zh-CN"/>
        </w:rPr>
        <w:t>。</w:t>
      </w:r>
      <w:r w:rsidR="001559D2" w:rsidRPr="001559D2">
        <w:rPr>
          <w:lang w:val="es-ES_tradnl" w:eastAsia="zh-CN"/>
        </w:rPr>
        <w:t>以下六人担任大会副主席</w:t>
      </w:r>
      <w:r w:rsidR="001559D2" w:rsidRPr="001559D2">
        <w:rPr>
          <w:rFonts w:hint="eastAsia"/>
          <w:lang w:val="es-ES_tradnl" w:eastAsia="zh-CN"/>
        </w:rPr>
        <w:t>：</w:t>
      </w:r>
    </w:p>
    <w:tbl>
      <w:tblPr>
        <w:tblW w:w="9555" w:type="dxa"/>
        <w:tblInd w:w="-62" w:type="dxa"/>
        <w:tblCellMar>
          <w:left w:w="57" w:type="dxa"/>
          <w:right w:w="57" w:type="dxa"/>
        </w:tblCellMar>
        <w:tblLook w:val="04A0" w:firstRow="1" w:lastRow="0" w:firstColumn="1" w:lastColumn="0" w:noHBand="0" w:noVBand="1"/>
      </w:tblPr>
      <w:tblGrid>
        <w:gridCol w:w="5160"/>
        <w:gridCol w:w="4395"/>
      </w:tblGrid>
      <w:tr w:rsidR="00917BF0" w14:paraId="575E448F" w14:textId="77777777" w:rsidTr="00726B10">
        <w:trPr>
          <w:trHeight w:val="1090"/>
        </w:trPr>
        <w:tc>
          <w:tcPr>
            <w:tcW w:w="5160" w:type="dxa"/>
          </w:tcPr>
          <w:p w14:paraId="6FA3B513" w14:textId="44E2547F" w:rsidR="00917BF0" w:rsidRPr="001559D2" w:rsidRDefault="00917BF0" w:rsidP="00726B10">
            <w:pPr>
              <w:spacing w:before="0" w:after="120"/>
              <w:rPr>
                <w:b/>
                <w:bCs/>
              </w:rPr>
            </w:pPr>
            <w:bookmarkStart w:id="59" w:name="lt_pId221"/>
            <w:bookmarkStart w:id="60" w:name="_Toc446060763"/>
            <w:r w:rsidRPr="001559D2">
              <w:rPr>
                <w:rFonts w:cs="Arial"/>
              </w:rPr>
              <w:t>Kyu Jin Wee</w:t>
            </w:r>
            <w:r w:rsidR="00D46AF1">
              <w:rPr>
                <w:rFonts w:cs="Arial" w:hint="eastAsia"/>
                <w:lang w:eastAsia="zh-CN"/>
              </w:rPr>
              <w:t>博士（大韩民国）</w:t>
            </w:r>
            <w:bookmarkEnd w:id="59"/>
            <w:r w:rsidRPr="001559D2">
              <w:rPr>
                <w:rFonts w:cs="Arial"/>
              </w:rPr>
              <w:br/>
            </w:r>
            <w:bookmarkStart w:id="61" w:name="lt_pId222"/>
            <w:r w:rsidRPr="001559D2">
              <w:rPr>
                <w:rFonts w:eastAsia="Calibri" w:cs="Arial"/>
                <w:color w:val="000000" w:themeColor="text1"/>
              </w:rPr>
              <w:t xml:space="preserve">Mohammed </w:t>
            </w:r>
            <w:proofErr w:type="spellStart"/>
            <w:r w:rsidRPr="001559D2">
              <w:rPr>
                <w:rFonts w:eastAsia="Calibri" w:cs="Arial"/>
                <w:color w:val="000000" w:themeColor="text1"/>
              </w:rPr>
              <w:t>Alabdulqader</w:t>
            </w:r>
            <w:proofErr w:type="spellEnd"/>
            <w:r w:rsidR="00D46AF1" w:rsidRPr="00D46AF1">
              <w:rPr>
                <w:rFonts w:asciiTheme="minorEastAsia" w:eastAsiaTheme="minorEastAsia" w:hAnsiTheme="minorEastAsia" w:cs="Microsoft YaHei" w:hint="eastAsia"/>
                <w:color w:val="000000" w:themeColor="text1"/>
                <w:lang w:eastAsia="zh-CN"/>
              </w:rPr>
              <w:t>先生（沙特阿拉伯）</w:t>
            </w:r>
            <w:bookmarkEnd w:id="61"/>
            <w:r w:rsidRPr="001559D2">
              <w:rPr>
                <w:rFonts w:cs="Arial"/>
                <w:szCs w:val="22"/>
              </w:rPr>
              <w:br/>
            </w:r>
            <w:bookmarkStart w:id="62" w:name="lt_pId223"/>
            <w:r w:rsidRPr="001559D2">
              <w:rPr>
                <w:rFonts w:eastAsia="Calibri" w:cs="Arial"/>
                <w:color w:val="000000" w:themeColor="text1"/>
              </w:rPr>
              <w:t>Martin Weber</w:t>
            </w:r>
            <w:r w:rsidR="00D46AF1" w:rsidRPr="00D46AF1">
              <w:rPr>
                <w:rFonts w:cs="Arial" w:hint="eastAsia"/>
                <w:color w:val="000000" w:themeColor="text1"/>
                <w:lang w:eastAsia="zh-CN"/>
              </w:rPr>
              <w:t>先生（德国）</w:t>
            </w:r>
            <w:bookmarkEnd w:id="62"/>
          </w:p>
        </w:tc>
        <w:tc>
          <w:tcPr>
            <w:tcW w:w="4395" w:type="dxa"/>
          </w:tcPr>
          <w:p w14:paraId="76668DE3" w14:textId="7F712AAC" w:rsidR="00917BF0" w:rsidRPr="001559D2" w:rsidRDefault="00917BF0" w:rsidP="00726B10">
            <w:pPr>
              <w:tabs>
                <w:tab w:val="left" w:pos="1350"/>
                <w:tab w:val="left" w:pos="1438"/>
              </w:tabs>
              <w:spacing w:before="0" w:after="120"/>
            </w:pPr>
            <w:bookmarkStart w:id="63" w:name="lt_pId224"/>
            <w:r w:rsidRPr="001559D2">
              <w:rPr>
                <w:rFonts w:eastAsia="Calibri" w:cs="Arial"/>
                <w:bCs/>
                <w:color w:val="000000" w:themeColor="text1"/>
                <w:szCs w:val="22"/>
              </w:rPr>
              <w:t>Stephan LANG</w:t>
            </w:r>
            <w:r w:rsidR="00D46AF1" w:rsidRPr="00D46AF1">
              <w:rPr>
                <w:rFonts w:cs="Arial" w:hint="eastAsia"/>
                <w:color w:val="000000" w:themeColor="text1"/>
                <w:lang w:eastAsia="zh-CN"/>
              </w:rPr>
              <w:t>先生（美国）</w:t>
            </w:r>
            <w:bookmarkEnd w:id="63"/>
            <w:r w:rsidRPr="001559D2">
              <w:rPr>
                <w:rFonts w:eastAsia="Calibri" w:cs="Arial"/>
                <w:bCs/>
                <w:color w:val="000000" w:themeColor="text1"/>
                <w:szCs w:val="22"/>
              </w:rPr>
              <w:br/>
            </w:r>
            <w:bookmarkStart w:id="64" w:name="lt_pId225"/>
            <w:r w:rsidRPr="001559D2">
              <w:rPr>
                <w:rFonts w:cs="Arial"/>
                <w:color w:val="000000" w:themeColor="text1"/>
              </w:rPr>
              <w:t>Albert Nalbandian</w:t>
            </w:r>
            <w:r w:rsidR="00D46AF1">
              <w:rPr>
                <w:rFonts w:cs="Arial" w:hint="eastAsia"/>
                <w:color w:val="000000" w:themeColor="text1"/>
                <w:lang w:eastAsia="zh-CN"/>
              </w:rPr>
              <w:t>先生（亚美尼亚）</w:t>
            </w:r>
            <w:bookmarkEnd w:id="64"/>
            <w:r w:rsidRPr="001559D2">
              <w:rPr>
                <w:rFonts w:cs="Arial"/>
                <w:color w:val="000000" w:themeColor="text1"/>
              </w:rPr>
              <w:br/>
            </w:r>
            <w:bookmarkStart w:id="65" w:name="lt_pId226"/>
            <w:r w:rsidRPr="001559D2">
              <w:rPr>
                <w:rFonts w:cs="Arial"/>
                <w:color w:val="000000" w:themeColor="text1"/>
              </w:rPr>
              <w:t>Valéry Hilaire Ottou</w:t>
            </w:r>
            <w:r w:rsidR="00D46AF1">
              <w:rPr>
                <w:rFonts w:cs="Arial" w:hint="eastAsia"/>
                <w:color w:val="000000" w:themeColor="text1"/>
                <w:lang w:eastAsia="zh-CN"/>
              </w:rPr>
              <w:t>先生（喀麦隆）</w:t>
            </w:r>
            <w:bookmarkEnd w:id="65"/>
          </w:p>
        </w:tc>
      </w:tr>
    </w:tbl>
    <w:p w14:paraId="7D4024F2" w14:textId="77777777" w:rsidR="00917BF0" w:rsidRPr="003D4406" w:rsidRDefault="00917BF0" w:rsidP="00917BF0">
      <w:pPr>
        <w:tabs>
          <w:tab w:val="clear" w:pos="794"/>
          <w:tab w:val="clear" w:pos="1191"/>
          <w:tab w:val="clear" w:pos="1588"/>
          <w:tab w:val="clear" w:pos="1985"/>
        </w:tabs>
        <w:overflowPunct/>
        <w:autoSpaceDE/>
        <w:autoSpaceDN/>
        <w:adjustRightInd/>
        <w:spacing w:before="0"/>
        <w:textAlignment w:val="auto"/>
        <w:rPr>
          <w:szCs w:val="24"/>
          <w:lang w:val="en-US"/>
        </w:rPr>
      </w:pPr>
      <w:r>
        <w:rPr>
          <w:szCs w:val="24"/>
        </w:rPr>
        <w:br w:type="page"/>
      </w:r>
    </w:p>
    <w:p w14:paraId="20D6447D" w14:textId="5014CB99" w:rsidR="00917BF0" w:rsidRPr="00687F06" w:rsidRDefault="00687F06" w:rsidP="00687F06">
      <w:pPr>
        <w:spacing w:after="120"/>
        <w:ind w:firstLineChars="200" w:firstLine="480"/>
        <w:rPr>
          <w:szCs w:val="24"/>
        </w:rPr>
      </w:pPr>
      <w:proofErr w:type="spellStart"/>
      <w:r w:rsidRPr="00687F06">
        <w:rPr>
          <w:rFonts w:ascii="Segoe UI" w:hAnsi="Segoe UI" w:cs="Segoe UI"/>
          <w:color w:val="000000"/>
          <w:szCs w:val="24"/>
          <w:shd w:val="clear" w:color="auto" w:fill="FFFFFF"/>
        </w:rPr>
        <w:lastRenderedPageBreak/>
        <w:t>成立了以下委员会</w:t>
      </w:r>
      <w:proofErr w:type="spellEnd"/>
      <w:r w:rsidRPr="00687F06">
        <w:rPr>
          <w:rFonts w:ascii="Microsoft YaHei" w:eastAsia="Microsoft YaHei" w:hAnsi="Microsoft YaHei" w:cs="Microsoft YaHei" w:hint="eastAsia"/>
          <w:color w:val="000000"/>
          <w:szCs w:val="24"/>
          <w:shd w:val="clear" w:color="auto" w:fill="FFFFFF"/>
        </w:rPr>
        <w:t>：</w:t>
      </w:r>
    </w:p>
    <w:tbl>
      <w:tblPr>
        <w:tblStyle w:val="ListTable1Light-Accent1"/>
        <w:tblW w:w="9497"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blBorders>
        <w:tblLayout w:type="fixed"/>
        <w:tblLook w:val="04A0" w:firstRow="1" w:lastRow="0" w:firstColumn="1" w:lastColumn="0" w:noHBand="0" w:noVBand="1"/>
      </w:tblPr>
      <w:tblGrid>
        <w:gridCol w:w="2126"/>
        <w:gridCol w:w="7371"/>
      </w:tblGrid>
      <w:tr w:rsidR="00917BF0" w14:paraId="061AB8F5" w14:textId="77777777" w:rsidTr="00726B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570E2A87" w14:textId="29159D94" w:rsidR="00917BF0" w:rsidRPr="009C4771" w:rsidRDefault="002446E2" w:rsidP="00726B10">
            <w:pPr>
              <w:pStyle w:val="Tabletext"/>
              <w:rPr>
                <w:lang w:eastAsia="zh-CN"/>
              </w:rPr>
            </w:pPr>
            <w:r w:rsidRPr="00751686">
              <w:rPr>
                <w:rFonts w:eastAsia="SimSun"/>
                <w:color w:val="000000"/>
                <w:szCs w:val="22"/>
                <w:lang w:eastAsia="zh-CN"/>
              </w:rPr>
              <w:t>第</w:t>
            </w:r>
            <w:r>
              <w:rPr>
                <w:rFonts w:eastAsia="SimSun"/>
                <w:color w:val="000000"/>
                <w:szCs w:val="22"/>
                <w:lang w:eastAsia="zh-CN"/>
              </w:rPr>
              <w:t>1</w:t>
            </w:r>
            <w:r w:rsidRPr="00751686">
              <w:rPr>
                <w:rFonts w:eastAsia="SimSun" w:hint="eastAsia"/>
                <w:color w:val="000000"/>
                <w:szCs w:val="22"/>
                <w:lang w:eastAsia="zh-CN"/>
              </w:rPr>
              <w:t>委员会</w:t>
            </w:r>
            <w:r>
              <w:rPr>
                <w:rFonts w:eastAsia="SimSun"/>
                <w:color w:val="000000"/>
                <w:szCs w:val="22"/>
                <w:lang w:eastAsia="zh-CN"/>
              </w:rPr>
              <w:br/>
            </w:r>
            <w:r>
              <w:rPr>
                <w:rFonts w:eastAsia="SimSun" w:hint="eastAsia"/>
                <w:color w:val="000000"/>
                <w:szCs w:val="22"/>
                <w:lang w:eastAsia="zh-CN"/>
              </w:rPr>
              <w:t>（</w:t>
            </w:r>
            <w:r>
              <w:rPr>
                <w:rFonts w:ascii="SimSun" w:eastAsia="SimSun" w:hAnsi="SimSun" w:cs="SimSun" w:hint="eastAsia"/>
                <w:lang w:eastAsia="zh-CN"/>
              </w:rPr>
              <w:t>指导</w:t>
            </w:r>
            <w:r w:rsidRPr="002446E2">
              <w:rPr>
                <w:rFonts w:ascii="SimSun" w:eastAsia="SimSun" w:hAnsi="SimSun" w:cs="SimSun" w:hint="eastAsia"/>
                <w:lang w:eastAsia="zh-CN"/>
              </w:rPr>
              <w:t>）</w:t>
            </w:r>
          </w:p>
        </w:tc>
        <w:tc>
          <w:tcPr>
            <w:tcW w:w="7371" w:type="dxa"/>
          </w:tcPr>
          <w:p w14:paraId="558262F2" w14:textId="4586A3DC" w:rsidR="00917BF0" w:rsidRPr="009C4771" w:rsidRDefault="001E4BA8" w:rsidP="00726B10">
            <w:pPr>
              <w:pStyle w:val="Tabletext"/>
              <w:cnfStyle w:val="100000000000" w:firstRow="1" w:lastRow="0" w:firstColumn="0" w:lastColumn="0" w:oddVBand="0" w:evenVBand="0" w:oddHBand="0" w:evenHBand="0" w:firstRowFirstColumn="0" w:firstRowLastColumn="0" w:lastRowFirstColumn="0" w:lastRowLastColumn="0"/>
              <w:rPr>
                <w:lang w:eastAsia="zh-CN"/>
              </w:rPr>
            </w:pPr>
            <w:r w:rsidRPr="001E4BA8">
              <w:rPr>
                <w:rFonts w:ascii="SimSun" w:eastAsia="SimSun" w:hAnsi="SimSun" w:cs="SimSun"/>
                <w:sz w:val="24"/>
                <w:lang w:eastAsia="zh-CN"/>
              </w:rPr>
              <w:t>（由大会主席、副主席以及其他委员会的主席和副主席组成</w:t>
            </w:r>
            <w:r w:rsidRPr="001E4BA8">
              <w:rPr>
                <w:rFonts w:ascii="SimSun" w:eastAsia="SimSun" w:hAnsi="SimSun" w:cs="SimSun" w:hint="eastAsia"/>
                <w:sz w:val="24"/>
                <w:lang w:eastAsia="zh-CN"/>
              </w:rPr>
              <w:t>）</w:t>
            </w:r>
          </w:p>
        </w:tc>
      </w:tr>
      <w:tr w:rsidR="00917BF0" w14:paraId="36C0702B" w14:textId="77777777" w:rsidTr="00726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4A3636B7" w14:textId="70DC25A1" w:rsidR="00917BF0" w:rsidRPr="009C4771" w:rsidRDefault="002446E2" w:rsidP="00726B10">
            <w:pPr>
              <w:pStyle w:val="Tabletext"/>
            </w:pPr>
            <w:bookmarkStart w:id="66" w:name="lt_pId231"/>
            <w:r w:rsidRPr="00751686">
              <w:rPr>
                <w:rFonts w:eastAsia="SimSun"/>
                <w:color w:val="000000"/>
                <w:szCs w:val="22"/>
                <w:lang w:eastAsia="zh-CN"/>
              </w:rPr>
              <w:t>第</w:t>
            </w:r>
            <w:r>
              <w:rPr>
                <w:rFonts w:eastAsia="SimSun"/>
                <w:color w:val="000000"/>
                <w:szCs w:val="22"/>
                <w:lang w:eastAsia="zh-CN"/>
              </w:rPr>
              <w:t>2</w:t>
            </w:r>
            <w:r w:rsidRPr="00751686">
              <w:rPr>
                <w:rFonts w:eastAsia="SimSun" w:hint="eastAsia"/>
                <w:color w:val="000000"/>
                <w:szCs w:val="22"/>
                <w:lang w:eastAsia="zh-CN"/>
              </w:rPr>
              <w:t>委员会</w:t>
            </w:r>
            <w:r>
              <w:rPr>
                <w:rFonts w:eastAsia="SimSun"/>
                <w:color w:val="000000"/>
                <w:szCs w:val="22"/>
                <w:lang w:eastAsia="zh-CN"/>
              </w:rPr>
              <w:br/>
            </w:r>
            <w:r>
              <w:rPr>
                <w:rFonts w:eastAsia="SimSun" w:hint="eastAsia"/>
                <w:color w:val="000000"/>
                <w:szCs w:val="22"/>
                <w:lang w:eastAsia="zh-CN"/>
              </w:rPr>
              <w:t>（</w:t>
            </w:r>
            <w:r>
              <w:rPr>
                <w:rFonts w:ascii="SimSun" w:eastAsia="SimSun" w:hAnsi="SimSun" w:cs="SimSun" w:hint="eastAsia"/>
                <w:lang w:eastAsia="zh-CN"/>
              </w:rPr>
              <w:t>证书</w:t>
            </w:r>
            <w:r w:rsidRPr="002446E2">
              <w:rPr>
                <w:rFonts w:ascii="SimSun" w:eastAsia="SimSun" w:hAnsi="SimSun" w:cs="SimSun" w:hint="eastAsia"/>
                <w:lang w:eastAsia="zh-CN"/>
              </w:rPr>
              <w:t>）</w:t>
            </w:r>
            <w:bookmarkEnd w:id="66"/>
          </w:p>
        </w:tc>
        <w:tc>
          <w:tcPr>
            <w:tcW w:w="7371" w:type="dxa"/>
            <w:hideMark/>
          </w:tcPr>
          <w:p w14:paraId="1CDDEEA9" w14:textId="7ACE7EEB" w:rsidR="00917BF0" w:rsidRPr="00841F5C" w:rsidRDefault="003D4406" w:rsidP="00841F5C">
            <w:pPr>
              <w:tabs>
                <w:tab w:val="clear" w:pos="794"/>
                <w:tab w:val="clear" w:pos="1191"/>
                <w:tab w:val="clear" w:pos="1588"/>
                <w:tab w:val="left" w:pos="1732"/>
              </w:tabs>
              <w:spacing w:after="80"/>
              <w:cnfStyle w:val="000000100000" w:firstRow="0" w:lastRow="0" w:firstColumn="0" w:lastColumn="0" w:oddVBand="0" w:evenVBand="0" w:oddHBand="1" w:evenHBand="0" w:firstRowFirstColumn="0" w:firstRowLastColumn="0" w:lastRowFirstColumn="0" w:lastRowLastColumn="0"/>
              <w:rPr>
                <w:sz w:val="22"/>
                <w:szCs w:val="22"/>
              </w:rPr>
            </w:pPr>
            <w:bookmarkStart w:id="67" w:name="lt_pId233"/>
            <w:r w:rsidRPr="00841F5C">
              <w:rPr>
                <w:rFonts w:ascii="SimSun" w:eastAsia="SimSun" w:hAnsi="SimSun" w:cs="SimSun" w:hint="eastAsia"/>
                <w:b/>
                <w:bCs/>
                <w:sz w:val="22"/>
                <w:szCs w:val="22"/>
                <w:lang w:eastAsia="zh-CN"/>
              </w:rPr>
              <w:t>主席：</w:t>
            </w:r>
            <w:r w:rsidR="00841F5C" w:rsidRPr="00841F5C">
              <w:rPr>
                <w:sz w:val="22"/>
                <w:szCs w:val="22"/>
              </w:rPr>
              <w:tab/>
            </w:r>
            <w:proofErr w:type="spellStart"/>
            <w:r w:rsidR="00917BF0" w:rsidRPr="00841F5C">
              <w:rPr>
                <w:sz w:val="22"/>
                <w:szCs w:val="22"/>
              </w:rPr>
              <w:t>Basebi</w:t>
            </w:r>
            <w:proofErr w:type="spellEnd"/>
            <w:r w:rsidR="00917BF0" w:rsidRPr="00841F5C">
              <w:rPr>
                <w:sz w:val="22"/>
                <w:szCs w:val="22"/>
              </w:rPr>
              <w:t xml:space="preserve"> </w:t>
            </w:r>
            <w:proofErr w:type="spellStart"/>
            <w:r w:rsidR="00917BF0" w:rsidRPr="00841F5C">
              <w:rPr>
                <w:sz w:val="22"/>
                <w:szCs w:val="22"/>
              </w:rPr>
              <w:t>Mosinyi</w:t>
            </w:r>
            <w:proofErr w:type="spellEnd"/>
            <w:r w:rsidR="00D46AF1" w:rsidRPr="00841F5C">
              <w:rPr>
                <w:rFonts w:ascii="SimSun" w:eastAsia="SimSun" w:hAnsi="SimSun" w:cs="SimSun" w:hint="eastAsia"/>
                <w:sz w:val="22"/>
                <w:szCs w:val="22"/>
                <w:lang w:eastAsia="zh-CN"/>
              </w:rPr>
              <w:t>女士（博茨瓦纳）</w:t>
            </w:r>
            <w:bookmarkEnd w:id="67"/>
          </w:p>
          <w:p w14:paraId="09199D9E" w14:textId="6C2A5FD3" w:rsidR="00917BF0" w:rsidRPr="003D4406" w:rsidRDefault="003D4406" w:rsidP="00726B10">
            <w:pPr>
              <w:pStyle w:val="Tabletext"/>
              <w:tabs>
                <w:tab w:val="clear" w:pos="284"/>
                <w:tab w:val="clear" w:pos="567"/>
                <w:tab w:val="clear" w:pos="851"/>
                <w:tab w:val="clear" w:pos="1134"/>
                <w:tab w:val="clear" w:pos="1418"/>
                <w:tab w:val="clear" w:pos="1985"/>
                <w:tab w:val="clear" w:pos="2268"/>
                <w:tab w:val="clear" w:pos="2552"/>
                <w:tab w:val="clear" w:pos="2835"/>
                <w:tab w:val="clear" w:pos="3119"/>
                <w:tab w:val="clear" w:pos="3402"/>
              </w:tabs>
              <w:cnfStyle w:val="000000100000" w:firstRow="0" w:lastRow="0" w:firstColumn="0" w:lastColumn="0" w:oddVBand="0" w:evenVBand="0" w:oddHBand="1" w:evenHBand="0" w:firstRowFirstColumn="0" w:firstRowLastColumn="0" w:lastRowFirstColumn="0" w:lastRowLastColumn="0"/>
            </w:pPr>
            <w:r>
              <w:rPr>
                <w:rFonts w:ascii="SimSun" w:eastAsia="SimSun" w:hAnsi="SimSun" w:cs="SimSun" w:hint="eastAsia"/>
                <w:b/>
                <w:bCs/>
                <w:lang w:eastAsia="zh-CN"/>
              </w:rPr>
              <w:t>副主席：</w:t>
            </w:r>
            <w:r w:rsidR="00917BF0" w:rsidRPr="003D4406">
              <w:tab/>
            </w:r>
            <w:bookmarkStart w:id="68" w:name="lt_pId235"/>
            <w:r w:rsidR="00917BF0" w:rsidRPr="003D4406">
              <w:t>Jaewoo Lim</w:t>
            </w:r>
            <w:r w:rsidR="00D46AF1">
              <w:rPr>
                <w:rFonts w:ascii="SimSun" w:eastAsia="SimSun" w:hAnsi="SimSun" w:cs="SimSun" w:hint="eastAsia"/>
                <w:lang w:eastAsia="zh-CN"/>
              </w:rPr>
              <w:t>博士（大韩民国）</w:t>
            </w:r>
            <w:bookmarkEnd w:id="68"/>
            <w:r w:rsidR="00917BF0" w:rsidRPr="003D4406">
              <w:br/>
            </w:r>
            <w:r w:rsidR="00917BF0" w:rsidRPr="003D4406">
              <w:tab/>
            </w:r>
            <w:bookmarkStart w:id="69" w:name="lt_pId236"/>
            <w:r w:rsidR="00917BF0" w:rsidRPr="003D4406">
              <w:t>Huda Al Korbi</w:t>
            </w:r>
            <w:r w:rsidR="00D46AF1">
              <w:rPr>
                <w:rFonts w:ascii="SimSun" w:eastAsia="SimSun" w:hAnsi="SimSun" w:cs="SimSun" w:hint="eastAsia"/>
                <w:lang w:eastAsia="zh-CN"/>
              </w:rPr>
              <w:t>女士（卡塔尔）</w:t>
            </w:r>
            <w:bookmarkEnd w:id="69"/>
            <w:r w:rsidR="00917BF0" w:rsidRPr="003D4406">
              <w:br/>
            </w:r>
            <w:r w:rsidR="00917BF0" w:rsidRPr="003D4406">
              <w:tab/>
            </w:r>
            <w:bookmarkStart w:id="70" w:name="lt_pId237"/>
            <w:r w:rsidR="00917BF0" w:rsidRPr="003D4406">
              <w:t>Samuel Ritchie</w:t>
            </w:r>
            <w:r w:rsidR="00D46AF1">
              <w:rPr>
                <w:rFonts w:ascii="SimSun" w:eastAsia="SimSun" w:hAnsi="SimSun" w:cs="SimSun" w:hint="eastAsia"/>
                <w:lang w:eastAsia="zh-CN"/>
              </w:rPr>
              <w:t>先生（爱尔兰）</w:t>
            </w:r>
            <w:bookmarkEnd w:id="70"/>
            <w:r w:rsidR="00917BF0" w:rsidRPr="003D4406">
              <w:br/>
            </w:r>
            <w:r w:rsidR="00917BF0" w:rsidRPr="003D4406">
              <w:tab/>
            </w:r>
            <w:bookmarkStart w:id="71" w:name="lt_pId238"/>
            <w:r w:rsidR="00917BF0" w:rsidRPr="003D4406">
              <w:t>Hector Bude</w:t>
            </w:r>
            <w:r w:rsidR="00D46AF1">
              <w:rPr>
                <w:rFonts w:ascii="SimSun" w:eastAsia="SimSun" w:hAnsi="SimSun" w:cs="SimSun" w:hint="eastAsia"/>
                <w:lang w:eastAsia="zh-CN"/>
              </w:rPr>
              <w:t>先生（乌拉圭）</w:t>
            </w:r>
            <w:bookmarkEnd w:id="71"/>
            <w:r w:rsidR="00917BF0" w:rsidRPr="003D4406">
              <w:br/>
            </w:r>
            <w:r w:rsidR="00917BF0" w:rsidRPr="003D4406">
              <w:tab/>
            </w:r>
            <w:bookmarkStart w:id="72" w:name="lt_pId239"/>
            <w:proofErr w:type="spellStart"/>
            <w:r w:rsidR="00917BF0" w:rsidRPr="003D4406">
              <w:t>Agzam</w:t>
            </w:r>
            <w:proofErr w:type="spellEnd"/>
            <w:r w:rsidR="00917BF0" w:rsidRPr="003D4406">
              <w:t xml:space="preserve"> </w:t>
            </w:r>
            <w:proofErr w:type="spellStart"/>
            <w:r w:rsidR="00917BF0" w:rsidRPr="003D4406">
              <w:t>Tajibayev</w:t>
            </w:r>
            <w:proofErr w:type="spellEnd"/>
            <w:r w:rsidR="00D46AF1">
              <w:rPr>
                <w:rFonts w:ascii="SimSun" w:eastAsia="SimSun" w:hAnsi="SimSun" w:cs="SimSun" w:hint="eastAsia"/>
                <w:lang w:eastAsia="zh-CN"/>
              </w:rPr>
              <w:t>先生（哈萨克斯坦）</w:t>
            </w:r>
            <w:bookmarkEnd w:id="72"/>
          </w:p>
        </w:tc>
      </w:tr>
      <w:tr w:rsidR="00917BF0" w14:paraId="16CA8992" w14:textId="77777777" w:rsidTr="00726B10">
        <w:tc>
          <w:tcPr>
            <w:cnfStyle w:val="001000000000" w:firstRow="0" w:lastRow="0" w:firstColumn="1" w:lastColumn="0" w:oddVBand="0" w:evenVBand="0" w:oddHBand="0" w:evenHBand="0" w:firstRowFirstColumn="0" w:firstRowLastColumn="0" w:lastRowFirstColumn="0" w:lastRowLastColumn="0"/>
            <w:tcW w:w="2126" w:type="dxa"/>
            <w:hideMark/>
          </w:tcPr>
          <w:p w14:paraId="0F9BFD30" w14:textId="52C7B45E" w:rsidR="00917BF0" w:rsidRPr="009C4771" w:rsidRDefault="002446E2" w:rsidP="00726B10">
            <w:pPr>
              <w:pStyle w:val="Tabletext"/>
              <w:rPr>
                <w:lang w:eastAsia="zh-CN"/>
              </w:rPr>
            </w:pPr>
            <w:r w:rsidRPr="00751686">
              <w:rPr>
                <w:rFonts w:eastAsia="SimSun"/>
                <w:color w:val="000000"/>
                <w:szCs w:val="22"/>
                <w:lang w:eastAsia="zh-CN"/>
              </w:rPr>
              <w:t>第</w:t>
            </w:r>
            <w:r>
              <w:rPr>
                <w:rFonts w:eastAsia="SimSun"/>
                <w:color w:val="000000"/>
                <w:szCs w:val="22"/>
                <w:lang w:eastAsia="zh-CN"/>
              </w:rPr>
              <w:t>3</w:t>
            </w:r>
            <w:r w:rsidRPr="00751686">
              <w:rPr>
                <w:rFonts w:eastAsia="SimSun" w:hint="eastAsia"/>
                <w:color w:val="000000"/>
                <w:szCs w:val="22"/>
                <w:lang w:eastAsia="zh-CN"/>
              </w:rPr>
              <w:t>委员会</w:t>
            </w:r>
            <w:r>
              <w:rPr>
                <w:rFonts w:eastAsia="SimSun"/>
                <w:color w:val="000000"/>
                <w:szCs w:val="22"/>
                <w:lang w:eastAsia="zh-CN"/>
              </w:rPr>
              <w:br/>
            </w:r>
            <w:r>
              <w:rPr>
                <w:rFonts w:eastAsia="SimSun" w:hint="eastAsia"/>
                <w:color w:val="000000"/>
                <w:szCs w:val="22"/>
                <w:lang w:eastAsia="zh-CN"/>
              </w:rPr>
              <w:t>（</w:t>
            </w:r>
            <w:r w:rsidRPr="002446E2">
              <w:rPr>
                <w:rFonts w:ascii="SimSun" w:eastAsia="SimSun" w:hAnsi="SimSun" w:cs="SimSun" w:hint="eastAsia"/>
                <w:lang w:eastAsia="zh-CN"/>
              </w:rPr>
              <w:t>预算控制）</w:t>
            </w:r>
          </w:p>
        </w:tc>
        <w:tc>
          <w:tcPr>
            <w:tcW w:w="7371" w:type="dxa"/>
            <w:hideMark/>
          </w:tcPr>
          <w:p w14:paraId="6E4CCC90" w14:textId="4AA9B631" w:rsidR="00917BF0" w:rsidRPr="00841F5C" w:rsidRDefault="003D4406" w:rsidP="00841F5C">
            <w:pPr>
              <w:tabs>
                <w:tab w:val="clear" w:pos="794"/>
                <w:tab w:val="clear" w:pos="1191"/>
                <w:tab w:val="clear" w:pos="1588"/>
                <w:tab w:val="left" w:pos="1732"/>
              </w:tabs>
              <w:spacing w:after="80"/>
              <w:cnfStyle w:val="000000000000" w:firstRow="0" w:lastRow="0" w:firstColumn="0" w:lastColumn="0" w:oddVBand="0" w:evenVBand="0" w:oddHBand="0" w:evenHBand="0" w:firstRowFirstColumn="0" w:firstRowLastColumn="0" w:lastRowFirstColumn="0" w:lastRowLastColumn="0"/>
              <w:rPr>
                <w:sz w:val="22"/>
                <w:szCs w:val="22"/>
              </w:rPr>
            </w:pPr>
            <w:bookmarkStart w:id="73" w:name="lt_pId242"/>
            <w:r w:rsidRPr="00841F5C">
              <w:rPr>
                <w:rFonts w:ascii="SimSun" w:eastAsia="SimSun" w:hAnsi="SimSun" w:cs="SimSun" w:hint="eastAsia"/>
                <w:b/>
                <w:bCs/>
                <w:sz w:val="22"/>
                <w:szCs w:val="22"/>
                <w:lang w:eastAsia="zh-CN"/>
              </w:rPr>
              <w:t>主席：</w:t>
            </w:r>
            <w:r w:rsidR="00841F5C" w:rsidRPr="00841F5C">
              <w:rPr>
                <w:sz w:val="22"/>
                <w:szCs w:val="22"/>
              </w:rPr>
              <w:tab/>
            </w:r>
            <w:r w:rsidR="00917BF0" w:rsidRPr="00841F5C">
              <w:rPr>
                <w:sz w:val="22"/>
                <w:szCs w:val="22"/>
              </w:rPr>
              <w:t>Cindy Cook</w:t>
            </w:r>
            <w:r w:rsidR="001D159C" w:rsidRPr="00841F5C">
              <w:rPr>
                <w:rFonts w:ascii="SimSun" w:eastAsia="SimSun" w:hAnsi="SimSun" w:cs="SimSun" w:hint="eastAsia"/>
                <w:sz w:val="22"/>
                <w:szCs w:val="22"/>
                <w:lang w:eastAsia="zh-CN"/>
              </w:rPr>
              <w:t>女士（加拿大）</w:t>
            </w:r>
            <w:bookmarkEnd w:id="73"/>
          </w:p>
          <w:p w14:paraId="13509E03" w14:textId="788C0A8F" w:rsidR="00917BF0" w:rsidRPr="003D4406" w:rsidRDefault="00940163" w:rsidP="00726B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34"/>
              </w:tabs>
              <w:cnfStyle w:val="000000000000" w:firstRow="0" w:lastRow="0" w:firstColumn="0" w:lastColumn="0" w:oddVBand="0" w:evenVBand="0" w:oddHBand="0" w:evenHBand="0" w:firstRowFirstColumn="0" w:firstRowLastColumn="0" w:lastRowFirstColumn="0" w:lastRowLastColumn="0"/>
            </w:pPr>
            <w:r>
              <w:rPr>
                <w:rFonts w:ascii="SimSun" w:eastAsia="SimSun" w:hAnsi="SimSun" w:cs="SimSun" w:hint="eastAsia"/>
                <w:b/>
                <w:bCs/>
                <w:lang w:eastAsia="zh-CN"/>
              </w:rPr>
              <w:t>副主席：</w:t>
            </w:r>
            <w:r w:rsidR="00917BF0" w:rsidRPr="003D4406">
              <w:tab/>
            </w:r>
            <w:bookmarkStart w:id="74" w:name="lt_pId244"/>
            <w:r w:rsidR="00917BF0" w:rsidRPr="003D4406">
              <w:t>Christopher Hose</w:t>
            </w:r>
            <w:bookmarkEnd w:id="74"/>
            <w:r w:rsidR="001D159C">
              <w:rPr>
                <w:rFonts w:ascii="SimSun" w:eastAsia="SimSun" w:hAnsi="SimSun" w:cs="SimSun" w:hint="eastAsia"/>
                <w:lang w:eastAsia="zh-CN"/>
              </w:rPr>
              <w:t>先生（澳大利亚）</w:t>
            </w:r>
            <w:r w:rsidR="00917BF0" w:rsidRPr="003D4406">
              <w:br/>
            </w:r>
            <w:r w:rsidR="00917BF0" w:rsidRPr="003D4406">
              <w:tab/>
            </w:r>
            <w:bookmarkStart w:id="75" w:name="lt_pId245"/>
            <w:r w:rsidR="00917BF0" w:rsidRPr="003D4406">
              <w:t xml:space="preserve">Fawaz M. </w:t>
            </w:r>
            <w:proofErr w:type="spellStart"/>
            <w:r w:rsidR="00917BF0" w:rsidRPr="003D4406">
              <w:t>Albarjas</w:t>
            </w:r>
            <w:bookmarkEnd w:id="75"/>
            <w:proofErr w:type="spellEnd"/>
            <w:r w:rsidR="001D159C">
              <w:rPr>
                <w:rFonts w:ascii="SimSun" w:eastAsia="SimSun" w:hAnsi="SimSun" w:cs="SimSun" w:hint="eastAsia"/>
                <w:lang w:eastAsia="zh-CN"/>
              </w:rPr>
              <w:t>先生（科威特）</w:t>
            </w:r>
            <w:r w:rsidR="00917BF0" w:rsidRPr="003D4406">
              <w:br/>
            </w:r>
            <w:r w:rsidR="00917BF0" w:rsidRPr="003D4406">
              <w:tab/>
            </w:r>
            <w:bookmarkStart w:id="76" w:name="lt_pId246"/>
            <w:r w:rsidR="00917BF0" w:rsidRPr="003D4406">
              <w:t>Kenneth Concannon</w:t>
            </w:r>
            <w:r w:rsidR="001D159C">
              <w:rPr>
                <w:rFonts w:ascii="SimSun" w:eastAsia="SimSun" w:hAnsi="SimSun" w:cs="SimSun" w:hint="eastAsia"/>
                <w:lang w:eastAsia="zh-CN"/>
              </w:rPr>
              <w:t>先生（爱尔兰）</w:t>
            </w:r>
            <w:bookmarkEnd w:id="76"/>
            <w:r w:rsidR="00917BF0" w:rsidRPr="003D4406">
              <w:br/>
            </w:r>
            <w:r w:rsidR="00917BF0" w:rsidRPr="003D4406">
              <w:tab/>
            </w:r>
            <w:bookmarkStart w:id="77" w:name="lt_pId247"/>
            <w:proofErr w:type="spellStart"/>
            <w:r w:rsidR="00917BF0" w:rsidRPr="003D4406">
              <w:t>Serikbolsyn</w:t>
            </w:r>
            <w:proofErr w:type="spellEnd"/>
            <w:r w:rsidR="00917BF0" w:rsidRPr="003D4406">
              <w:t> </w:t>
            </w:r>
            <w:proofErr w:type="spellStart"/>
            <w:r w:rsidR="00917BF0" w:rsidRPr="003D4406">
              <w:t>Myrzakhmet</w:t>
            </w:r>
            <w:proofErr w:type="spellEnd"/>
            <w:r w:rsidR="001D159C">
              <w:rPr>
                <w:rFonts w:ascii="SimSun" w:eastAsia="SimSun" w:hAnsi="SimSun" w:cs="SimSun" w:hint="eastAsia"/>
                <w:lang w:eastAsia="zh-CN"/>
              </w:rPr>
              <w:t>先生（哈萨克斯坦）</w:t>
            </w:r>
            <w:bookmarkEnd w:id="77"/>
            <w:r w:rsidR="00917BF0" w:rsidRPr="003D4406">
              <w:br/>
            </w:r>
            <w:r w:rsidR="00917BF0" w:rsidRPr="003D4406">
              <w:tab/>
            </w:r>
            <w:bookmarkStart w:id="78" w:name="lt_pId248"/>
            <w:r w:rsidR="00917BF0" w:rsidRPr="003D4406">
              <w:t>Salwa Suleiman Kamil</w:t>
            </w:r>
            <w:bookmarkEnd w:id="78"/>
            <w:r w:rsidR="00DA4C11">
              <w:rPr>
                <w:rFonts w:ascii="SimSun" w:eastAsia="SimSun" w:hAnsi="SimSun" w:cs="SimSun" w:hint="eastAsia"/>
                <w:lang w:eastAsia="zh-CN"/>
              </w:rPr>
              <w:t>女士（南苏丹）</w:t>
            </w:r>
          </w:p>
        </w:tc>
      </w:tr>
      <w:tr w:rsidR="00917BF0" w14:paraId="23C0A131" w14:textId="77777777" w:rsidTr="00726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730C6D85" w14:textId="489C8673" w:rsidR="00917BF0" w:rsidRPr="009C4771" w:rsidRDefault="002446E2" w:rsidP="00726B10">
            <w:pPr>
              <w:pStyle w:val="Tabletext"/>
              <w:rPr>
                <w:lang w:eastAsia="zh-CN"/>
              </w:rPr>
            </w:pPr>
            <w:r w:rsidRPr="00751686">
              <w:rPr>
                <w:rFonts w:eastAsia="SimSun"/>
                <w:color w:val="000000"/>
                <w:szCs w:val="22"/>
                <w:lang w:eastAsia="zh-CN"/>
              </w:rPr>
              <w:t>第</w:t>
            </w:r>
            <w:r>
              <w:rPr>
                <w:rFonts w:eastAsia="SimSun"/>
                <w:color w:val="000000"/>
                <w:szCs w:val="22"/>
                <w:lang w:eastAsia="zh-CN"/>
              </w:rPr>
              <w:t>4</w:t>
            </w:r>
            <w:r w:rsidRPr="00751686">
              <w:rPr>
                <w:rFonts w:eastAsia="SimSun" w:hint="eastAsia"/>
                <w:color w:val="000000"/>
                <w:szCs w:val="22"/>
                <w:lang w:eastAsia="zh-CN"/>
              </w:rPr>
              <w:t>委员会</w:t>
            </w:r>
            <w:r>
              <w:rPr>
                <w:rFonts w:eastAsia="SimSun"/>
                <w:color w:val="000000"/>
                <w:szCs w:val="22"/>
                <w:lang w:eastAsia="zh-CN"/>
              </w:rPr>
              <w:br/>
            </w:r>
            <w:r>
              <w:rPr>
                <w:rFonts w:eastAsia="SimSun" w:hint="eastAsia"/>
                <w:color w:val="000000"/>
                <w:szCs w:val="22"/>
                <w:lang w:eastAsia="zh-CN"/>
              </w:rPr>
              <w:t>（常设议项）</w:t>
            </w:r>
          </w:p>
        </w:tc>
        <w:tc>
          <w:tcPr>
            <w:tcW w:w="7371" w:type="dxa"/>
            <w:hideMark/>
          </w:tcPr>
          <w:p w14:paraId="3ED26C18" w14:textId="3B064DF2" w:rsidR="00917BF0" w:rsidRPr="00841F5C" w:rsidRDefault="003D4406" w:rsidP="00841F5C">
            <w:pPr>
              <w:tabs>
                <w:tab w:val="clear" w:pos="794"/>
                <w:tab w:val="clear" w:pos="1191"/>
                <w:tab w:val="clear" w:pos="1588"/>
                <w:tab w:val="left" w:pos="1732"/>
              </w:tabs>
              <w:spacing w:after="80"/>
              <w:cnfStyle w:val="000000100000" w:firstRow="0" w:lastRow="0" w:firstColumn="0" w:lastColumn="0" w:oddVBand="0" w:evenVBand="0" w:oddHBand="1" w:evenHBand="0" w:firstRowFirstColumn="0" w:firstRowLastColumn="0" w:lastRowFirstColumn="0" w:lastRowLastColumn="0"/>
              <w:rPr>
                <w:sz w:val="22"/>
                <w:szCs w:val="22"/>
              </w:rPr>
            </w:pPr>
            <w:bookmarkStart w:id="79" w:name="lt_pId251"/>
            <w:r w:rsidRPr="00841F5C">
              <w:rPr>
                <w:rFonts w:ascii="SimSun" w:eastAsia="SimSun" w:hAnsi="SimSun" w:cs="SimSun" w:hint="eastAsia"/>
                <w:b/>
                <w:bCs/>
                <w:sz w:val="22"/>
                <w:szCs w:val="22"/>
                <w:lang w:eastAsia="zh-CN"/>
              </w:rPr>
              <w:t>主席：</w:t>
            </w:r>
            <w:r w:rsidR="00841F5C">
              <w:rPr>
                <w:sz w:val="22"/>
                <w:szCs w:val="22"/>
              </w:rPr>
              <w:tab/>
            </w:r>
            <w:r w:rsidR="00917BF0" w:rsidRPr="00841F5C">
              <w:rPr>
                <w:sz w:val="22"/>
                <w:szCs w:val="22"/>
              </w:rPr>
              <w:t xml:space="preserve">Hiroyuki </w:t>
            </w:r>
            <w:proofErr w:type="spellStart"/>
            <w:r w:rsidR="00917BF0" w:rsidRPr="00841F5C">
              <w:rPr>
                <w:sz w:val="22"/>
                <w:szCs w:val="22"/>
              </w:rPr>
              <w:t>Atarashi</w:t>
            </w:r>
            <w:bookmarkEnd w:id="79"/>
            <w:proofErr w:type="spellEnd"/>
            <w:r w:rsidR="00080A60" w:rsidRPr="00841F5C">
              <w:rPr>
                <w:rFonts w:ascii="SimSun" w:eastAsia="SimSun" w:hAnsi="SimSun" w:cs="SimSun" w:hint="eastAsia"/>
                <w:sz w:val="22"/>
                <w:szCs w:val="22"/>
                <w:lang w:eastAsia="zh-CN"/>
              </w:rPr>
              <w:t>博士（日本）</w:t>
            </w:r>
          </w:p>
          <w:p w14:paraId="2989BA66" w14:textId="0CCC5711" w:rsidR="00917BF0" w:rsidRPr="00841F5C" w:rsidRDefault="00940163" w:rsidP="00726B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34"/>
              </w:tabs>
              <w:cnfStyle w:val="000000100000" w:firstRow="0" w:lastRow="0" w:firstColumn="0" w:lastColumn="0" w:oddVBand="0" w:evenVBand="0" w:oddHBand="1" w:evenHBand="0" w:firstRowFirstColumn="0" w:firstRowLastColumn="0" w:lastRowFirstColumn="0" w:lastRowLastColumn="0"/>
              <w:rPr>
                <w:szCs w:val="22"/>
              </w:rPr>
            </w:pPr>
            <w:r w:rsidRPr="00841F5C">
              <w:rPr>
                <w:rFonts w:ascii="SimSun" w:eastAsia="SimSun" w:hAnsi="SimSun" w:cs="SimSun" w:hint="eastAsia"/>
                <w:b/>
                <w:bCs/>
                <w:szCs w:val="22"/>
                <w:lang w:eastAsia="zh-CN"/>
              </w:rPr>
              <w:t>副主席：</w:t>
            </w:r>
            <w:r w:rsidR="00917BF0" w:rsidRPr="00841F5C">
              <w:rPr>
                <w:szCs w:val="22"/>
              </w:rPr>
              <w:tab/>
            </w:r>
            <w:bookmarkStart w:id="80" w:name="lt_pId253"/>
            <w:r w:rsidR="00917BF0" w:rsidRPr="00841F5C">
              <w:rPr>
                <w:szCs w:val="22"/>
              </w:rPr>
              <w:t>Bharat Bhatia</w:t>
            </w:r>
            <w:bookmarkEnd w:id="80"/>
            <w:r w:rsidR="00080A60" w:rsidRPr="00841F5C">
              <w:rPr>
                <w:rFonts w:ascii="SimSun" w:eastAsia="SimSun" w:hAnsi="SimSun" w:cs="SimSun" w:hint="eastAsia"/>
                <w:szCs w:val="22"/>
                <w:lang w:eastAsia="zh-CN"/>
              </w:rPr>
              <w:t>先生（印度）</w:t>
            </w:r>
            <w:r w:rsidR="00917BF0" w:rsidRPr="00841F5C">
              <w:rPr>
                <w:szCs w:val="22"/>
              </w:rPr>
              <w:br/>
            </w:r>
            <w:r w:rsidR="00917BF0" w:rsidRPr="00841F5C">
              <w:rPr>
                <w:szCs w:val="22"/>
              </w:rPr>
              <w:tab/>
            </w:r>
            <w:bookmarkStart w:id="81" w:name="lt_pId254"/>
            <w:r w:rsidR="00917BF0" w:rsidRPr="00841F5C">
              <w:rPr>
                <w:szCs w:val="22"/>
              </w:rPr>
              <w:t xml:space="preserve">Mohamed </w:t>
            </w:r>
            <w:proofErr w:type="spellStart"/>
            <w:r w:rsidR="00917BF0" w:rsidRPr="00841F5C">
              <w:rPr>
                <w:szCs w:val="22"/>
              </w:rPr>
              <w:t>Abdelhaseeb</w:t>
            </w:r>
            <w:bookmarkEnd w:id="81"/>
            <w:proofErr w:type="spellEnd"/>
            <w:r w:rsidR="00080A60" w:rsidRPr="00841F5C">
              <w:rPr>
                <w:rFonts w:ascii="SimSun" w:eastAsia="SimSun" w:hAnsi="SimSun" w:cs="SimSun" w:hint="eastAsia"/>
                <w:szCs w:val="22"/>
                <w:lang w:eastAsia="zh-CN"/>
              </w:rPr>
              <w:t>先生（埃及）</w:t>
            </w:r>
            <w:r w:rsidR="00917BF0" w:rsidRPr="00841F5C">
              <w:rPr>
                <w:szCs w:val="22"/>
              </w:rPr>
              <w:br/>
            </w:r>
            <w:r w:rsidR="00917BF0" w:rsidRPr="00841F5C">
              <w:rPr>
                <w:szCs w:val="22"/>
              </w:rPr>
              <w:tab/>
            </w:r>
            <w:bookmarkStart w:id="82" w:name="lt_pId255"/>
            <w:r w:rsidR="00917BF0" w:rsidRPr="00841F5C">
              <w:rPr>
                <w:szCs w:val="22"/>
              </w:rPr>
              <w:t>Eric Fournier</w:t>
            </w:r>
            <w:bookmarkEnd w:id="82"/>
            <w:r w:rsidR="00080A60" w:rsidRPr="00841F5C">
              <w:rPr>
                <w:rFonts w:ascii="SimSun" w:eastAsia="SimSun" w:hAnsi="SimSun" w:cs="SimSun" w:hint="eastAsia"/>
                <w:szCs w:val="22"/>
                <w:lang w:eastAsia="zh-CN"/>
              </w:rPr>
              <w:t>先生（法国）</w:t>
            </w:r>
            <w:r w:rsidR="00917BF0" w:rsidRPr="00841F5C">
              <w:rPr>
                <w:szCs w:val="22"/>
              </w:rPr>
              <w:br/>
            </w:r>
            <w:r w:rsidR="00917BF0" w:rsidRPr="00841F5C">
              <w:rPr>
                <w:szCs w:val="22"/>
              </w:rPr>
              <w:tab/>
            </w:r>
            <w:bookmarkStart w:id="83" w:name="lt_pId256"/>
            <w:proofErr w:type="spellStart"/>
            <w:r w:rsidR="00917BF0" w:rsidRPr="00841F5C">
              <w:rPr>
                <w:szCs w:val="22"/>
              </w:rPr>
              <w:t>Avaz</w:t>
            </w:r>
            <w:proofErr w:type="spellEnd"/>
            <w:r w:rsidR="00917BF0" w:rsidRPr="00841F5C">
              <w:rPr>
                <w:szCs w:val="22"/>
              </w:rPr>
              <w:t xml:space="preserve"> </w:t>
            </w:r>
            <w:proofErr w:type="spellStart"/>
            <w:r w:rsidR="00917BF0" w:rsidRPr="00841F5C">
              <w:rPr>
                <w:szCs w:val="22"/>
              </w:rPr>
              <w:t>Khashimkhodjaev</w:t>
            </w:r>
            <w:bookmarkEnd w:id="83"/>
            <w:proofErr w:type="spellEnd"/>
            <w:r w:rsidR="00080A60" w:rsidRPr="00841F5C">
              <w:rPr>
                <w:rFonts w:ascii="SimSun" w:eastAsia="SimSun" w:hAnsi="SimSun" w:cs="SimSun" w:hint="eastAsia"/>
                <w:szCs w:val="22"/>
                <w:lang w:eastAsia="zh-CN"/>
              </w:rPr>
              <w:t>先生（乌兹别克斯坦）</w:t>
            </w:r>
            <w:r w:rsidR="00917BF0" w:rsidRPr="00841F5C">
              <w:rPr>
                <w:szCs w:val="22"/>
              </w:rPr>
              <w:br/>
            </w:r>
            <w:r w:rsidR="00917BF0" w:rsidRPr="00841F5C">
              <w:rPr>
                <w:szCs w:val="22"/>
              </w:rPr>
              <w:tab/>
            </w:r>
            <w:bookmarkStart w:id="84" w:name="lt_pId257"/>
            <w:r w:rsidR="00917BF0" w:rsidRPr="00841F5C">
              <w:rPr>
                <w:szCs w:val="22"/>
              </w:rPr>
              <w:t>Sana Zairi</w:t>
            </w:r>
            <w:bookmarkEnd w:id="84"/>
            <w:r w:rsidR="00080A60" w:rsidRPr="00841F5C">
              <w:rPr>
                <w:rFonts w:ascii="SimSun" w:eastAsia="SimSun" w:hAnsi="SimSun" w:cs="SimSun" w:hint="eastAsia"/>
                <w:szCs w:val="22"/>
                <w:lang w:eastAsia="zh-CN"/>
              </w:rPr>
              <w:t>女士（摩洛哥）</w:t>
            </w:r>
            <w:r w:rsidR="00917BF0" w:rsidRPr="00841F5C">
              <w:rPr>
                <w:szCs w:val="22"/>
              </w:rPr>
              <w:br/>
            </w:r>
            <w:r w:rsidR="00917BF0" w:rsidRPr="00841F5C">
              <w:rPr>
                <w:szCs w:val="22"/>
              </w:rPr>
              <w:tab/>
            </w:r>
            <w:bookmarkStart w:id="85" w:name="lt_pId258"/>
            <w:r w:rsidR="00917BF0" w:rsidRPr="00841F5C">
              <w:rPr>
                <w:szCs w:val="22"/>
              </w:rPr>
              <w:t>Maria Myers Hamilton</w:t>
            </w:r>
            <w:bookmarkEnd w:id="85"/>
            <w:r w:rsidR="00080A60" w:rsidRPr="00841F5C">
              <w:rPr>
                <w:rFonts w:ascii="SimSun" w:eastAsia="SimSun" w:hAnsi="SimSun" w:cs="SimSun" w:hint="eastAsia"/>
                <w:szCs w:val="22"/>
                <w:lang w:eastAsia="zh-CN"/>
              </w:rPr>
              <w:t>女士（牙买加）</w:t>
            </w:r>
          </w:p>
        </w:tc>
      </w:tr>
      <w:tr w:rsidR="00917BF0" w14:paraId="1152DE9D" w14:textId="77777777" w:rsidTr="00726B10">
        <w:trPr>
          <w:trHeight w:val="63"/>
        </w:trPr>
        <w:tc>
          <w:tcPr>
            <w:cnfStyle w:val="001000000000" w:firstRow="0" w:lastRow="0" w:firstColumn="1" w:lastColumn="0" w:oddVBand="0" w:evenVBand="0" w:oddHBand="0" w:evenHBand="0" w:firstRowFirstColumn="0" w:firstRowLastColumn="0" w:lastRowFirstColumn="0" w:lastRowLastColumn="0"/>
            <w:tcW w:w="2126" w:type="dxa"/>
          </w:tcPr>
          <w:p w14:paraId="2FF488E1" w14:textId="53241D47" w:rsidR="00917BF0" w:rsidRPr="009C4771" w:rsidRDefault="008A3AE7" w:rsidP="00726B10">
            <w:pPr>
              <w:pStyle w:val="Tabletext"/>
              <w:rPr>
                <w:lang w:eastAsia="zh-CN"/>
              </w:rPr>
            </w:pPr>
            <w:r w:rsidRPr="00751686">
              <w:rPr>
                <w:rFonts w:eastAsia="SimSun"/>
                <w:color w:val="000000"/>
                <w:szCs w:val="22"/>
                <w:lang w:eastAsia="zh-CN"/>
              </w:rPr>
              <w:t>第</w:t>
            </w:r>
            <w:r>
              <w:rPr>
                <w:rFonts w:eastAsia="SimSun"/>
                <w:color w:val="000000"/>
                <w:szCs w:val="22"/>
                <w:lang w:eastAsia="zh-CN"/>
              </w:rPr>
              <w:t>5</w:t>
            </w:r>
            <w:r w:rsidRPr="00751686">
              <w:rPr>
                <w:rFonts w:eastAsia="SimSun" w:hint="eastAsia"/>
                <w:color w:val="000000"/>
                <w:szCs w:val="22"/>
                <w:lang w:eastAsia="zh-CN"/>
              </w:rPr>
              <w:t>委员会</w:t>
            </w:r>
            <w:r>
              <w:rPr>
                <w:rFonts w:eastAsia="SimSun"/>
                <w:color w:val="000000"/>
                <w:szCs w:val="22"/>
                <w:lang w:eastAsia="zh-CN"/>
              </w:rPr>
              <w:br/>
            </w:r>
            <w:r>
              <w:rPr>
                <w:rFonts w:eastAsia="SimSun" w:hint="eastAsia"/>
                <w:color w:val="000000"/>
                <w:szCs w:val="22"/>
                <w:lang w:eastAsia="zh-CN"/>
              </w:rPr>
              <w:t>（常设议项）</w:t>
            </w:r>
          </w:p>
        </w:tc>
        <w:tc>
          <w:tcPr>
            <w:tcW w:w="7371" w:type="dxa"/>
          </w:tcPr>
          <w:p w14:paraId="5333DC6E" w14:textId="745FCF64" w:rsidR="00917BF0" w:rsidRPr="00841F5C" w:rsidRDefault="003D4406" w:rsidP="00841F5C">
            <w:pPr>
              <w:tabs>
                <w:tab w:val="clear" w:pos="794"/>
                <w:tab w:val="clear" w:pos="1191"/>
                <w:tab w:val="clear" w:pos="1588"/>
                <w:tab w:val="left" w:pos="1732"/>
              </w:tabs>
              <w:spacing w:after="80"/>
              <w:cnfStyle w:val="000000000000" w:firstRow="0" w:lastRow="0" w:firstColumn="0" w:lastColumn="0" w:oddVBand="0" w:evenVBand="0" w:oddHBand="0" w:evenHBand="0" w:firstRowFirstColumn="0" w:firstRowLastColumn="0" w:lastRowFirstColumn="0" w:lastRowLastColumn="0"/>
              <w:rPr>
                <w:sz w:val="22"/>
                <w:szCs w:val="22"/>
              </w:rPr>
            </w:pPr>
            <w:bookmarkStart w:id="86" w:name="lt_pId261"/>
            <w:r w:rsidRPr="00841F5C">
              <w:rPr>
                <w:rFonts w:ascii="SimSun" w:eastAsia="SimSun" w:hAnsi="SimSun" w:cs="SimSun" w:hint="eastAsia"/>
                <w:b/>
                <w:bCs/>
                <w:sz w:val="22"/>
                <w:szCs w:val="22"/>
                <w:lang w:eastAsia="zh-CN"/>
              </w:rPr>
              <w:t>主席：</w:t>
            </w:r>
            <w:r w:rsidR="00841F5C">
              <w:rPr>
                <w:sz w:val="22"/>
                <w:szCs w:val="22"/>
              </w:rPr>
              <w:tab/>
            </w:r>
            <w:r w:rsidR="00917BF0" w:rsidRPr="00841F5C">
              <w:rPr>
                <w:sz w:val="22"/>
                <w:szCs w:val="22"/>
              </w:rPr>
              <w:t>Anna Marklund</w:t>
            </w:r>
            <w:bookmarkEnd w:id="86"/>
            <w:r w:rsidR="00156378" w:rsidRPr="00841F5C">
              <w:rPr>
                <w:rFonts w:ascii="SimSun" w:eastAsia="SimSun" w:hAnsi="SimSun" w:cs="SimSun" w:hint="eastAsia"/>
                <w:sz w:val="22"/>
                <w:szCs w:val="22"/>
                <w:lang w:eastAsia="zh-CN"/>
              </w:rPr>
              <w:t>女士（瑞典）</w:t>
            </w:r>
          </w:p>
          <w:p w14:paraId="079C46C0" w14:textId="0C4E9A8D" w:rsidR="00917BF0" w:rsidRPr="00841F5C" w:rsidRDefault="00940163" w:rsidP="00726B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34"/>
              </w:tabs>
              <w:cnfStyle w:val="000000000000" w:firstRow="0" w:lastRow="0" w:firstColumn="0" w:lastColumn="0" w:oddVBand="0" w:evenVBand="0" w:oddHBand="0" w:evenHBand="0" w:firstRowFirstColumn="0" w:firstRowLastColumn="0" w:lastRowFirstColumn="0" w:lastRowLastColumn="0"/>
              <w:rPr>
                <w:b/>
                <w:szCs w:val="22"/>
              </w:rPr>
            </w:pPr>
            <w:r w:rsidRPr="00841F5C">
              <w:rPr>
                <w:rFonts w:ascii="SimSun" w:eastAsia="SimSun" w:hAnsi="SimSun" w:cs="SimSun" w:hint="eastAsia"/>
                <w:b/>
                <w:bCs/>
                <w:szCs w:val="22"/>
                <w:lang w:eastAsia="zh-CN"/>
              </w:rPr>
              <w:t>副主席：</w:t>
            </w:r>
            <w:r w:rsidR="00917BF0" w:rsidRPr="00841F5C">
              <w:rPr>
                <w:szCs w:val="22"/>
              </w:rPr>
              <w:tab/>
            </w:r>
            <w:bookmarkStart w:id="87" w:name="lt_pId263"/>
            <w:r w:rsidR="00917BF0" w:rsidRPr="00841F5C">
              <w:rPr>
                <w:szCs w:val="22"/>
              </w:rPr>
              <w:t>Phung Nguyen Phuong</w:t>
            </w:r>
            <w:bookmarkEnd w:id="87"/>
            <w:r w:rsidR="00156378" w:rsidRPr="00841F5C">
              <w:rPr>
                <w:rFonts w:ascii="SimSun" w:eastAsia="SimSun" w:hAnsi="SimSun" w:cs="SimSun" w:hint="eastAsia"/>
                <w:szCs w:val="22"/>
                <w:lang w:eastAsia="zh-CN"/>
              </w:rPr>
              <w:t>先生（越南）</w:t>
            </w:r>
            <w:r w:rsidR="00917BF0" w:rsidRPr="00841F5C">
              <w:rPr>
                <w:szCs w:val="22"/>
              </w:rPr>
              <w:br/>
            </w:r>
            <w:r w:rsidR="00917BF0" w:rsidRPr="00841F5C">
              <w:rPr>
                <w:szCs w:val="22"/>
              </w:rPr>
              <w:tab/>
            </w:r>
            <w:bookmarkStart w:id="88" w:name="lt_pId264"/>
            <w:r w:rsidR="00917BF0" w:rsidRPr="00841F5C">
              <w:rPr>
                <w:szCs w:val="22"/>
              </w:rPr>
              <w:t>Aws Majeed Al Awadi</w:t>
            </w:r>
            <w:bookmarkEnd w:id="88"/>
            <w:r w:rsidR="00156378" w:rsidRPr="00841F5C">
              <w:rPr>
                <w:rFonts w:ascii="SimSun" w:eastAsia="SimSun" w:hAnsi="SimSun" w:cs="SimSun" w:hint="eastAsia"/>
                <w:szCs w:val="22"/>
                <w:lang w:eastAsia="zh-CN"/>
              </w:rPr>
              <w:t>先生（伊拉克）</w:t>
            </w:r>
            <w:r w:rsidR="00917BF0" w:rsidRPr="00841F5C">
              <w:rPr>
                <w:szCs w:val="22"/>
              </w:rPr>
              <w:br/>
            </w:r>
            <w:r w:rsidR="00917BF0" w:rsidRPr="00841F5C">
              <w:rPr>
                <w:szCs w:val="22"/>
              </w:rPr>
              <w:tab/>
            </w:r>
            <w:bookmarkStart w:id="89" w:name="lt_pId265"/>
            <w:r w:rsidR="00917BF0" w:rsidRPr="00841F5C">
              <w:rPr>
                <w:szCs w:val="22"/>
              </w:rPr>
              <w:t>Stephen Talbot</w:t>
            </w:r>
            <w:bookmarkEnd w:id="89"/>
            <w:r w:rsidR="00156378" w:rsidRPr="00841F5C">
              <w:rPr>
                <w:rFonts w:ascii="SimSun" w:eastAsia="SimSun" w:hAnsi="SimSun" w:cs="SimSun" w:hint="eastAsia"/>
                <w:szCs w:val="22"/>
                <w:lang w:eastAsia="zh-CN"/>
              </w:rPr>
              <w:t>先生（英国）</w:t>
            </w:r>
            <w:r w:rsidR="00917BF0" w:rsidRPr="00841F5C">
              <w:rPr>
                <w:szCs w:val="22"/>
              </w:rPr>
              <w:br/>
            </w:r>
            <w:r w:rsidR="00917BF0" w:rsidRPr="00841F5C">
              <w:rPr>
                <w:szCs w:val="22"/>
              </w:rPr>
              <w:tab/>
            </w:r>
            <w:bookmarkStart w:id="90" w:name="lt_pId266"/>
            <w:r w:rsidR="00917BF0" w:rsidRPr="00841F5C">
              <w:rPr>
                <w:szCs w:val="22"/>
              </w:rPr>
              <w:t>Rafael Pinto Prata</w:t>
            </w:r>
            <w:bookmarkEnd w:id="90"/>
            <w:r w:rsidR="00156378" w:rsidRPr="00841F5C">
              <w:rPr>
                <w:rFonts w:ascii="SimSun" w:eastAsia="SimSun" w:hAnsi="SimSun" w:cs="SimSun" w:hint="eastAsia"/>
                <w:szCs w:val="22"/>
                <w:lang w:eastAsia="zh-CN"/>
              </w:rPr>
              <w:t>先生（巴西）</w:t>
            </w:r>
            <w:r w:rsidR="00917BF0" w:rsidRPr="00841F5C">
              <w:rPr>
                <w:szCs w:val="22"/>
              </w:rPr>
              <w:br/>
            </w:r>
            <w:r w:rsidR="00917BF0" w:rsidRPr="00841F5C">
              <w:rPr>
                <w:szCs w:val="22"/>
              </w:rPr>
              <w:tab/>
            </w:r>
            <w:bookmarkStart w:id="91" w:name="lt_pId267"/>
            <w:r w:rsidR="00917BF0" w:rsidRPr="00841F5C">
              <w:rPr>
                <w:szCs w:val="22"/>
              </w:rPr>
              <w:t>Gabriel Yao Koffi</w:t>
            </w:r>
            <w:bookmarkEnd w:id="91"/>
            <w:r w:rsidR="00156378" w:rsidRPr="00841F5C">
              <w:rPr>
                <w:rFonts w:ascii="SimSun" w:eastAsia="SimSun" w:hAnsi="SimSun" w:cs="SimSun" w:hint="eastAsia"/>
                <w:szCs w:val="22"/>
                <w:lang w:eastAsia="zh-CN"/>
              </w:rPr>
              <w:t>先生（科特迪瓦）</w:t>
            </w:r>
            <w:r w:rsidR="00917BF0" w:rsidRPr="00841F5C">
              <w:rPr>
                <w:szCs w:val="22"/>
              </w:rPr>
              <w:br/>
            </w:r>
            <w:r w:rsidR="00917BF0" w:rsidRPr="00841F5C">
              <w:rPr>
                <w:szCs w:val="22"/>
              </w:rPr>
              <w:tab/>
            </w:r>
            <w:bookmarkStart w:id="92" w:name="lt_pId268"/>
            <w:r w:rsidR="00917BF0" w:rsidRPr="00841F5C">
              <w:rPr>
                <w:szCs w:val="22"/>
              </w:rPr>
              <w:t xml:space="preserve">Aftab </w:t>
            </w:r>
            <w:proofErr w:type="spellStart"/>
            <w:r w:rsidR="00917BF0" w:rsidRPr="00841F5C">
              <w:rPr>
                <w:szCs w:val="22"/>
              </w:rPr>
              <w:t>Kalantarli</w:t>
            </w:r>
            <w:bookmarkEnd w:id="92"/>
            <w:proofErr w:type="spellEnd"/>
            <w:r w:rsidR="00156378" w:rsidRPr="00841F5C">
              <w:rPr>
                <w:rFonts w:ascii="SimSun" w:eastAsia="SimSun" w:hAnsi="SimSun" w:cs="SimSun" w:hint="eastAsia"/>
                <w:szCs w:val="22"/>
                <w:lang w:eastAsia="zh-CN"/>
              </w:rPr>
              <w:t>女士（阿塞拜疆）</w:t>
            </w:r>
          </w:p>
        </w:tc>
      </w:tr>
      <w:tr w:rsidR="00917BF0" w14:paraId="1A0AAB9E" w14:textId="77777777" w:rsidTr="00726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332DC9E" w14:textId="2B83FC25" w:rsidR="00917BF0" w:rsidRPr="001B745B" w:rsidRDefault="00270CA4" w:rsidP="00726B10">
            <w:pPr>
              <w:pStyle w:val="Tabletext"/>
              <w:rPr>
                <w:lang w:eastAsia="zh-CN"/>
              </w:rPr>
            </w:pPr>
            <w:r w:rsidRPr="00751686">
              <w:rPr>
                <w:rFonts w:eastAsia="SimSun"/>
                <w:color w:val="000000"/>
                <w:szCs w:val="22"/>
                <w:lang w:eastAsia="zh-CN"/>
              </w:rPr>
              <w:t>第</w:t>
            </w:r>
            <w:r w:rsidR="008A3AE7">
              <w:rPr>
                <w:rFonts w:eastAsia="SimSun"/>
                <w:color w:val="000000"/>
                <w:szCs w:val="22"/>
                <w:lang w:eastAsia="zh-CN"/>
              </w:rPr>
              <w:t>6</w:t>
            </w:r>
            <w:r w:rsidRPr="00751686">
              <w:rPr>
                <w:rFonts w:eastAsia="SimSun" w:hint="eastAsia"/>
                <w:color w:val="000000"/>
                <w:szCs w:val="22"/>
                <w:lang w:eastAsia="zh-CN"/>
              </w:rPr>
              <w:t>委员会</w:t>
            </w:r>
            <w:r>
              <w:rPr>
                <w:rFonts w:eastAsia="SimSun"/>
                <w:color w:val="000000"/>
                <w:szCs w:val="22"/>
                <w:lang w:eastAsia="zh-CN"/>
              </w:rPr>
              <w:br/>
            </w:r>
            <w:r>
              <w:rPr>
                <w:rFonts w:eastAsia="SimSun" w:hint="eastAsia"/>
                <w:color w:val="000000"/>
                <w:szCs w:val="22"/>
                <w:lang w:eastAsia="zh-CN"/>
              </w:rPr>
              <w:t>（常设议项）</w:t>
            </w:r>
          </w:p>
        </w:tc>
        <w:tc>
          <w:tcPr>
            <w:tcW w:w="7371" w:type="dxa"/>
          </w:tcPr>
          <w:p w14:paraId="414659FD" w14:textId="48F15248" w:rsidR="00917BF0" w:rsidRPr="00841F5C" w:rsidRDefault="003D4406" w:rsidP="00841F5C">
            <w:pPr>
              <w:tabs>
                <w:tab w:val="clear" w:pos="794"/>
                <w:tab w:val="clear" w:pos="1191"/>
                <w:tab w:val="clear" w:pos="1588"/>
                <w:tab w:val="left" w:pos="1732"/>
              </w:tabs>
              <w:spacing w:after="80"/>
              <w:cnfStyle w:val="000000100000" w:firstRow="0" w:lastRow="0" w:firstColumn="0" w:lastColumn="0" w:oddVBand="0" w:evenVBand="0" w:oddHBand="1" w:evenHBand="0" w:firstRowFirstColumn="0" w:firstRowLastColumn="0" w:lastRowFirstColumn="0" w:lastRowLastColumn="0"/>
              <w:rPr>
                <w:sz w:val="22"/>
                <w:szCs w:val="22"/>
              </w:rPr>
            </w:pPr>
            <w:bookmarkStart w:id="93" w:name="lt_pId271"/>
            <w:r w:rsidRPr="00841F5C">
              <w:rPr>
                <w:rFonts w:ascii="SimSun" w:eastAsia="SimSun" w:hAnsi="SimSun" w:cs="SimSun" w:hint="eastAsia"/>
                <w:b/>
                <w:bCs/>
                <w:sz w:val="22"/>
                <w:szCs w:val="22"/>
                <w:lang w:eastAsia="zh-CN"/>
              </w:rPr>
              <w:t>主席：</w:t>
            </w:r>
            <w:r w:rsidR="00841F5C">
              <w:rPr>
                <w:sz w:val="22"/>
                <w:szCs w:val="22"/>
              </w:rPr>
              <w:tab/>
            </w:r>
            <w:r w:rsidR="00917BF0" w:rsidRPr="00841F5C">
              <w:rPr>
                <w:sz w:val="22"/>
                <w:szCs w:val="22"/>
              </w:rPr>
              <w:t>El Hadjar Abdouramane</w:t>
            </w:r>
            <w:r w:rsidR="00156378" w:rsidRPr="00841F5C">
              <w:rPr>
                <w:rFonts w:ascii="SimSun" w:eastAsia="SimSun" w:hAnsi="SimSun" w:cs="SimSun" w:hint="eastAsia"/>
                <w:sz w:val="22"/>
                <w:szCs w:val="22"/>
                <w:lang w:eastAsia="zh-CN"/>
              </w:rPr>
              <w:t>先生（喀麦隆）</w:t>
            </w:r>
            <w:bookmarkEnd w:id="93"/>
          </w:p>
          <w:p w14:paraId="42F7086A" w14:textId="5B6CA133" w:rsidR="00917BF0" w:rsidRPr="00841F5C" w:rsidRDefault="00940163" w:rsidP="00726B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34"/>
              </w:tabs>
              <w:cnfStyle w:val="000000100000" w:firstRow="0" w:lastRow="0" w:firstColumn="0" w:lastColumn="0" w:oddVBand="0" w:evenVBand="0" w:oddHBand="1" w:evenHBand="0" w:firstRowFirstColumn="0" w:firstRowLastColumn="0" w:lastRowFirstColumn="0" w:lastRowLastColumn="0"/>
              <w:rPr>
                <w:szCs w:val="22"/>
              </w:rPr>
            </w:pPr>
            <w:r w:rsidRPr="00841F5C">
              <w:rPr>
                <w:rFonts w:ascii="SimSun" w:eastAsia="SimSun" w:hAnsi="SimSun" w:cs="SimSun" w:hint="eastAsia"/>
                <w:b/>
                <w:bCs/>
                <w:szCs w:val="22"/>
                <w:lang w:eastAsia="zh-CN"/>
              </w:rPr>
              <w:t>副主席：</w:t>
            </w:r>
            <w:r w:rsidR="00917BF0" w:rsidRPr="00841F5C">
              <w:rPr>
                <w:szCs w:val="22"/>
              </w:rPr>
              <w:tab/>
            </w:r>
            <w:bookmarkStart w:id="94" w:name="lt_pId273"/>
            <w:r w:rsidR="00917BF0" w:rsidRPr="00841F5C">
              <w:rPr>
                <w:szCs w:val="22"/>
              </w:rPr>
              <w:t>Mohammad Taghi Shafiee</w:t>
            </w:r>
            <w:bookmarkEnd w:id="94"/>
            <w:r w:rsidR="00156378" w:rsidRPr="00841F5C">
              <w:rPr>
                <w:rFonts w:ascii="SimSun" w:eastAsia="SimSun" w:hAnsi="SimSun" w:cs="SimSun" w:hint="eastAsia"/>
                <w:szCs w:val="22"/>
                <w:lang w:eastAsia="zh-CN"/>
              </w:rPr>
              <w:t>博士（伊朗）</w:t>
            </w:r>
            <w:r w:rsidR="00917BF0" w:rsidRPr="00841F5C">
              <w:rPr>
                <w:szCs w:val="22"/>
              </w:rPr>
              <w:br/>
            </w:r>
            <w:r w:rsidR="00917BF0" w:rsidRPr="00841F5C">
              <w:rPr>
                <w:szCs w:val="22"/>
              </w:rPr>
              <w:tab/>
            </w:r>
            <w:bookmarkStart w:id="95" w:name="lt_pId274"/>
            <w:r w:rsidR="00917BF0" w:rsidRPr="00841F5C">
              <w:rPr>
                <w:szCs w:val="22"/>
              </w:rPr>
              <w:t>Mustafa Bessi</w:t>
            </w:r>
            <w:bookmarkEnd w:id="95"/>
            <w:r w:rsidR="00156378" w:rsidRPr="00841F5C">
              <w:rPr>
                <w:rFonts w:ascii="SimSun" w:eastAsia="SimSun" w:hAnsi="SimSun" w:cs="SimSun" w:hint="eastAsia"/>
                <w:szCs w:val="22"/>
                <w:lang w:eastAsia="zh-CN"/>
              </w:rPr>
              <w:t>先生（摩洛哥）</w:t>
            </w:r>
            <w:r w:rsidR="00917BF0" w:rsidRPr="00841F5C">
              <w:rPr>
                <w:szCs w:val="22"/>
              </w:rPr>
              <w:br/>
            </w:r>
            <w:r w:rsidR="00917BF0" w:rsidRPr="00841F5C">
              <w:rPr>
                <w:szCs w:val="22"/>
              </w:rPr>
              <w:tab/>
            </w:r>
            <w:bookmarkStart w:id="96" w:name="lt_pId275"/>
            <w:r w:rsidR="00917BF0" w:rsidRPr="00841F5C">
              <w:rPr>
                <w:szCs w:val="22"/>
              </w:rPr>
              <w:t>Alexander Kühn</w:t>
            </w:r>
            <w:bookmarkEnd w:id="96"/>
            <w:r w:rsidR="00156378" w:rsidRPr="00841F5C">
              <w:rPr>
                <w:rFonts w:ascii="SimSun" w:eastAsia="SimSun" w:hAnsi="SimSun" w:cs="SimSun" w:hint="eastAsia"/>
                <w:szCs w:val="22"/>
                <w:lang w:eastAsia="zh-CN"/>
              </w:rPr>
              <w:t>先生（德国）</w:t>
            </w:r>
            <w:r w:rsidR="00917BF0" w:rsidRPr="00841F5C">
              <w:rPr>
                <w:szCs w:val="22"/>
              </w:rPr>
              <w:br/>
            </w:r>
            <w:r w:rsidR="00917BF0" w:rsidRPr="00841F5C">
              <w:rPr>
                <w:szCs w:val="22"/>
              </w:rPr>
              <w:tab/>
            </w:r>
            <w:bookmarkStart w:id="97" w:name="lt_pId276"/>
            <w:r w:rsidR="00917BF0" w:rsidRPr="00841F5C">
              <w:rPr>
                <w:szCs w:val="22"/>
              </w:rPr>
              <w:t>Tania Villa</w:t>
            </w:r>
            <w:bookmarkEnd w:id="97"/>
            <w:r w:rsidR="00156378" w:rsidRPr="00841F5C">
              <w:rPr>
                <w:rFonts w:ascii="SimSun" w:eastAsia="SimSun" w:hAnsi="SimSun" w:cs="SimSun" w:hint="eastAsia"/>
                <w:szCs w:val="22"/>
                <w:lang w:eastAsia="zh-CN"/>
              </w:rPr>
              <w:t>女士（墨西哥）</w:t>
            </w:r>
            <w:r w:rsidR="00917BF0" w:rsidRPr="00841F5C">
              <w:rPr>
                <w:szCs w:val="22"/>
              </w:rPr>
              <w:br/>
            </w:r>
            <w:r w:rsidR="00917BF0" w:rsidRPr="00841F5C">
              <w:rPr>
                <w:szCs w:val="22"/>
              </w:rPr>
              <w:tab/>
            </w:r>
            <w:bookmarkStart w:id="98" w:name="lt_pId277"/>
            <w:r w:rsidR="00917BF0" w:rsidRPr="00841F5C">
              <w:rPr>
                <w:szCs w:val="22"/>
              </w:rPr>
              <w:t>Mohamed Soliman</w:t>
            </w:r>
            <w:bookmarkEnd w:id="98"/>
            <w:r w:rsidR="00156378" w:rsidRPr="00841F5C">
              <w:rPr>
                <w:rFonts w:ascii="SimSun" w:eastAsia="SimSun" w:hAnsi="SimSun" w:cs="SimSun" w:hint="eastAsia"/>
                <w:szCs w:val="22"/>
                <w:lang w:eastAsia="zh-CN"/>
              </w:rPr>
              <w:t>先生（埃及）</w:t>
            </w:r>
            <w:r w:rsidR="00917BF0" w:rsidRPr="00841F5C">
              <w:rPr>
                <w:szCs w:val="22"/>
              </w:rPr>
              <w:br/>
            </w:r>
            <w:r w:rsidR="00917BF0" w:rsidRPr="00841F5C">
              <w:rPr>
                <w:szCs w:val="22"/>
              </w:rPr>
              <w:tab/>
            </w:r>
            <w:bookmarkStart w:id="99" w:name="lt_pId278"/>
            <w:r w:rsidR="00917BF0" w:rsidRPr="00841F5C">
              <w:rPr>
                <w:szCs w:val="22"/>
              </w:rPr>
              <w:t>Ulugbek Azimov</w:t>
            </w:r>
            <w:bookmarkEnd w:id="99"/>
            <w:r w:rsidR="00156378" w:rsidRPr="00841F5C">
              <w:rPr>
                <w:rFonts w:ascii="SimSun" w:eastAsia="SimSun" w:hAnsi="SimSun" w:cs="SimSun" w:hint="eastAsia"/>
                <w:szCs w:val="22"/>
                <w:lang w:eastAsia="zh-CN"/>
              </w:rPr>
              <w:t>先生（乌兹别克斯坦）</w:t>
            </w:r>
          </w:p>
        </w:tc>
      </w:tr>
      <w:tr w:rsidR="00917BF0" w14:paraId="3DB5E527" w14:textId="77777777" w:rsidTr="00726B10">
        <w:tc>
          <w:tcPr>
            <w:cnfStyle w:val="001000000000" w:firstRow="0" w:lastRow="0" w:firstColumn="1" w:lastColumn="0" w:oddVBand="0" w:evenVBand="0" w:oddHBand="0" w:evenHBand="0" w:firstRowFirstColumn="0" w:firstRowLastColumn="0" w:lastRowFirstColumn="0" w:lastRowLastColumn="0"/>
            <w:tcW w:w="2126" w:type="dxa"/>
          </w:tcPr>
          <w:p w14:paraId="26668F76" w14:textId="59A23344" w:rsidR="00917BF0" w:rsidRPr="00E51C23" w:rsidRDefault="00D17BBA" w:rsidP="00726B10">
            <w:pPr>
              <w:pStyle w:val="Tabletext"/>
            </w:pPr>
            <w:r w:rsidRPr="00751686">
              <w:rPr>
                <w:rFonts w:eastAsia="SimSun"/>
                <w:color w:val="000000"/>
                <w:szCs w:val="22"/>
                <w:lang w:eastAsia="zh-CN"/>
              </w:rPr>
              <w:t>第</w:t>
            </w:r>
            <w:r>
              <w:rPr>
                <w:rFonts w:eastAsia="SimSun"/>
                <w:color w:val="000000"/>
                <w:szCs w:val="22"/>
                <w:lang w:eastAsia="zh-CN"/>
              </w:rPr>
              <w:t>7</w:t>
            </w:r>
            <w:r w:rsidRPr="00751686">
              <w:rPr>
                <w:rFonts w:eastAsia="SimSun" w:hint="eastAsia"/>
                <w:color w:val="000000"/>
                <w:szCs w:val="22"/>
                <w:lang w:eastAsia="zh-CN"/>
              </w:rPr>
              <w:t>委员会</w:t>
            </w:r>
            <w:r>
              <w:rPr>
                <w:rFonts w:eastAsia="SimSun"/>
                <w:color w:val="000000"/>
                <w:szCs w:val="22"/>
                <w:lang w:eastAsia="zh-CN"/>
              </w:rPr>
              <w:br/>
            </w:r>
            <w:r>
              <w:rPr>
                <w:rFonts w:eastAsia="SimSun" w:hint="eastAsia"/>
                <w:color w:val="000000"/>
                <w:szCs w:val="22"/>
                <w:lang w:eastAsia="zh-CN"/>
              </w:rPr>
              <w:t>（</w:t>
            </w:r>
            <w:r w:rsidRPr="00751686">
              <w:rPr>
                <w:rFonts w:eastAsia="SimSun" w:hint="eastAsia"/>
                <w:color w:val="000000"/>
                <w:szCs w:val="22"/>
                <w:lang w:eastAsia="zh-CN"/>
              </w:rPr>
              <w:t>编辑</w:t>
            </w:r>
            <w:r>
              <w:rPr>
                <w:rFonts w:eastAsia="SimSun" w:hint="eastAsia"/>
                <w:color w:val="000000"/>
                <w:szCs w:val="22"/>
                <w:lang w:eastAsia="zh-CN"/>
              </w:rPr>
              <w:t>）</w:t>
            </w:r>
          </w:p>
        </w:tc>
        <w:tc>
          <w:tcPr>
            <w:tcW w:w="7371" w:type="dxa"/>
          </w:tcPr>
          <w:p w14:paraId="479A6B26" w14:textId="7BDB9765" w:rsidR="00917BF0" w:rsidRPr="00841F5C" w:rsidRDefault="003D4406" w:rsidP="00841F5C">
            <w:pPr>
              <w:tabs>
                <w:tab w:val="clear" w:pos="794"/>
                <w:tab w:val="clear" w:pos="1191"/>
                <w:tab w:val="clear" w:pos="1588"/>
                <w:tab w:val="left" w:pos="1732"/>
              </w:tabs>
              <w:spacing w:after="80"/>
              <w:cnfStyle w:val="000000000000" w:firstRow="0" w:lastRow="0" w:firstColumn="0" w:lastColumn="0" w:oddVBand="0" w:evenVBand="0" w:oddHBand="0" w:evenHBand="0" w:firstRowFirstColumn="0" w:firstRowLastColumn="0" w:lastRowFirstColumn="0" w:lastRowLastColumn="0"/>
              <w:rPr>
                <w:sz w:val="22"/>
                <w:szCs w:val="22"/>
              </w:rPr>
            </w:pPr>
            <w:bookmarkStart w:id="100" w:name="lt_pId281"/>
            <w:r w:rsidRPr="00841F5C">
              <w:rPr>
                <w:rFonts w:ascii="SimSun" w:eastAsia="SimSun" w:hAnsi="SimSun" w:cs="SimSun" w:hint="eastAsia"/>
                <w:b/>
                <w:bCs/>
                <w:sz w:val="22"/>
                <w:szCs w:val="22"/>
                <w:lang w:eastAsia="zh-CN"/>
              </w:rPr>
              <w:t>主席：</w:t>
            </w:r>
            <w:r w:rsidR="00841F5C">
              <w:rPr>
                <w:sz w:val="22"/>
                <w:szCs w:val="22"/>
              </w:rPr>
              <w:tab/>
            </w:r>
            <w:r w:rsidR="00917BF0" w:rsidRPr="00841F5C">
              <w:rPr>
                <w:sz w:val="22"/>
                <w:szCs w:val="22"/>
              </w:rPr>
              <w:t xml:space="preserve">Christian </w:t>
            </w:r>
            <w:proofErr w:type="spellStart"/>
            <w:r w:rsidR="00917BF0" w:rsidRPr="00841F5C">
              <w:rPr>
                <w:sz w:val="22"/>
                <w:szCs w:val="22"/>
              </w:rPr>
              <w:t>Rissone</w:t>
            </w:r>
            <w:proofErr w:type="spellEnd"/>
            <w:r w:rsidR="00BC49D9" w:rsidRPr="00841F5C">
              <w:rPr>
                <w:rFonts w:ascii="SimSun" w:eastAsia="SimSun" w:hAnsi="SimSun" w:cs="SimSun" w:hint="eastAsia"/>
                <w:sz w:val="22"/>
                <w:szCs w:val="22"/>
                <w:lang w:eastAsia="zh-CN"/>
              </w:rPr>
              <w:t>先生（法国）</w:t>
            </w:r>
            <w:bookmarkEnd w:id="100"/>
          </w:p>
          <w:p w14:paraId="0A0D5D03" w14:textId="73605BC8" w:rsidR="00917BF0" w:rsidRPr="00841F5C" w:rsidRDefault="00940163" w:rsidP="00726B10">
            <w:pPr>
              <w:pStyle w:val="Tabletext"/>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 w:val="clear" w:pos="3969"/>
              </w:tabs>
              <w:cnfStyle w:val="000000000000" w:firstRow="0" w:lastRow="0" w:firstColumn="0" w:lastColumn="0" w:oddVBand="0" w:evenVBand="0" w:oddHBand="0" w:evenHBand="0" w:firstRowFirstColumn="0" w:firstRowLastColumn="0" w:lastRowFirstColumn="0" w:lastRowLastColumn="0"/>
              <w:rPr>
                <w:szCs w:val="22"/>
              </w:rPr>
            </w:pPr>
            <w:r w:rsidRPr="00841F5C">
              <w:rPr>
                <w:rFonts w:ascii="SimSun" w:eastAsia="SimSun" w:hAnsi="SimSun" w:cs="SimSun" w:hint="eastAsia"/>
                <w:b/>
                <w:bCs/>
                <w:szCs w:val="22"/>
                <w:lang w:eastAsia="zh-CN"/>
              </w:rPr>
              <w:t>副主席：</w:t>
            </w:r>
            <w:r w:rsidR="00917BF0" w:rsidRPr="00841F5C">
              <w:rPr>
                <w:szCs w:val="22"/>
              </w:rPr>
              <w:tab/>
            </w:r>
            <w:bookmarkStart w:id="101" w:name="lt_pId283"/>
            <w:r w:rsidR="00917BF0" w:rsidRPr="00841F5C">
              <w:rPr>
                <w:szCs w:val="22"/>
              </w:rPr>
              <w:t xml:space="preserve">Sana </w:t>
            </w:r>
            <w:proofErr w:type="spellStart"/>
            <w:r w:rsidR="00917BF0" w:rsidRPr="00841F5C">
              <w:rPr>
                <w:szCs w:val="22"/>
              </w:rPr>
              <w:t>Souai</w:t>
            </w:r>
            <w:bookmarkEnd w:id="101"/>
            <w:proofErr w:type="spellEnd"/>
            <w:r w:rsidR="00BC49D9" w:rsidRPr="00841F5C">
              <w:rPr>
                <w:rFonts w:ascii="SimSun" w:eastAsia="SimSun" w:hAnsi="SimSun" w:cs="SimSun" w:hint="eastAsia"/>
                <w:szCs w:val="22"/>
                <w:lang w:eastAsia="zh-CN"/>
              </w:rPr>
              <w:t>女士（突尼斯）</w:t>
            </w:r>
            <w:r w:rsidR="00917BF0" w:rsidRPr="00841F5C">
              <w:rPr>
                <w:szCs w:val="22"/>
              </w:rPr>
              <w:br/>
            </w:r>
            <w:r w:rsidR="00917BF0" w:rsidRPr="00841F5C">
              <w:rPr>
                <w:szCs w:val="22"/>
              </w:rPr>
              <w:tab/>
            </w:r>
            <w:bookmarkStart w:id="102" w:name="lt_pId284"/>
            <w:r w:rsidR="00917BF0" w:rsidRPr="00841F5C">
              <w:rPr>
                <w:szCs w:val="22"/>
              </w:rPr>
              <w:t>Claire Lyons</w:t>
            </w:r>
            <w:r w:rsidR="00BC49D9" w:rsidRPr="00841F5C">
              <w:rPr>
                <w:rFonts w:ascii="SimSun" w:eastAsia="SimSun" w:hAnsi="SimSun" w:cs="SimSun" w:hint="eastAsia"/>
                <w:szCs w:val="22"/>
                <w:lang w:eastAsia="zh-CN"/>
              </w:rPr>
              <w:t>女士（英国）</w:t>
            </w:r>
            <w:bookmarkEnd w:id="102"/>
            <w:r w:rsidR="00917BF0" w:rsidRPr="00841F5C">
              <w:rPr>
                <w:szCs w:val="22"/>
              </w:rPr>
              <w:br/>
            </w:r>
            <w:r w:rsidR="00917BF0" w:rsidRPr="00841F5C">
              <w:rPr>
                <w:szCs w:val="22"/>
              </w:rPr>
              <w:tab/>
            </w:r>
            <w:bookmarkStart w:id="103" w:name="lt_pId285"/>
            <w:r w:rsidR="00917BF0" w:rsidRPr="00841F5C">
              <w:rPr>
                <w:szCs w:val="22"/>
              </w:rPr>
              <w:t>Marta Serrano</w:t>
            </w:r>
            <w:bookmarkEnd w:id="103"/>
            <w:r w:rsidR="00BC49D9" w:rsidRPr="00841F5C">
              <w:rPr>
                <w:rFonts w:ascii="SimSun" w:eastAsia="SimSun" w:hAnsi="SimSun" w:cs="SimSun" w:hint="eastAsia"/>
                <w:szCs w:val="22"/>
                <w:lang w:eastAsia="zh-CN"/>
              </w:rPr>
              <w:t>女士（西班牙）</w:t>
            </w:r>
            <w:r w:rsidR="00917BF0" w:rsidRPr="00841F5C">
              <w:rPr>
                <w:szCs w:val="22"/>
              </w:rPr>
              <w:br/>
            </w:r>
            <w:r w:rsidR="00917BF0" w:rsidRPr="00841F5C">
              <w:rPr>
                <w:szCs w:val="22"/>
              </w:rPr>
              <w:tab/>
            </w:r>
            <w:bookmarkStart w:id="104" w:name="lt_pId286"/>
            <w:r w:rsidR="00917BF0" w:rsidRPr="00841F5C">
              <w:rPr>
                <w:szCs w:val="22"/>
              </w:rPr>
              <w:t xml:space="preserve">Dimitri </w:t>
            </w:r>
            <w:proofErr w:type="spellStart"/>
            <w:r w:rsidR="00917BF0" w:rsidRPr="00841F5C">
              <w:rPr>
                <w:szCs w:val="22"/>
              </w:rPr>
              <w:t>Cherkesov</w:t>
            </w:r>
            <w:proofErr w:type="spellEnd"/>
            <w:r w:rsidR="00BC49D9" w:rsidRPr="00841F5C">
              <w:rPr>
                <w:rFonts w:ascii="SimSun" w:eastAsia="SimSun" w:hAnsi="SimSun" w:cs="SimSun" w:hint="eastAsia"/>
                <w:szCs w:val="22"/>
                <w:lang w:eastAsia="zh-CN"/>
              </w:rPr>
              <w:t>先生（俄罗斯联邦）</w:t>
            </w:r>
            <w:bookmarkEnd w:id="104"/>
            <w:r w:rsidR="00917BF0" w:rsidRPr="00841F5C">
              <w:rPr>
                <w:szCs w:val="22"/>
              </w:rPr>
              <w:br/>
            </w:r>
            <w:r w:rsidR="00917BF0" w:rsidRPr="00841F5C">
              <w:rPr>
                <w:szCs w:val="22"/>
              </w:rPr>
              <w:tab/>
            </w:r>
            <w:r w:rsidR="00BC49D9" w:rsidRPr="00841F5C">
              <w:rPr>
                <w:rFonts w:ascii="SimSun" w:eastAsia="SimSun" w:hAnsi="SimSun" w:cs="SimSun" w:hint="eastAsia"/>
                <w:szCs w:val="22"/>
                <w:lang w:eastAsia="zh-CN"/>
              </w:rPr>
              <w:t>赵峥先生（中国）</w:t>
            </w:r>
          </w:p>
        </w:tc>
      </w:tr>
    </w:tbl>
    <w:p w14:paraId="2381C55B" w14:textId="1B3D5CE9" w:rsidR="005B370A" w:rsidRPr="001911C4" w:rsidRDefault="005B370A" w:rsidP="001911C4">
      <w:pPr>
        <w:ind w:firstLineChars="200" w:firstLine="480"/>
        <w:jc w:val="both"/>
        <w:rPr>
          <w:rFonts w:eastAsiaTheme="minorEastAsia"/>
          <w:lang w:val="en-US" w:eastAsia="zh-CN"/>
        </w:rPr>
      </w:pPr>
      <w:r w:rsidRPr="001911C4">
        <w:rPr>
          <w:rFonts w:eastAsiaTheme="minorEastAsia"/>
          <w:lang w:val="en-US" w:eastAsia="zh-CN"/>
        </w:rPr>
        <w:lastRenderedPageBreak/>
        <w:t>WRC-23</w:t>
      </w:r>
      <w:r w:rsidRPr="001911C4">
        <w:rPr>
          <w:rFonts w:eastAsiaTheme="minorEastAsia"/>
          <w:lang w:val="en-US" w:eastAsia="zh-CN"/>
        </w:rPr>
        <w:t>是一届完全无纸化的大会。为方便</w:t>
      </w:r>
      <w:r w:rsidR="000856FF" w:rsidRPr="001911C4">
        <w:rPr>
          <w:rFonts w:eastAsiaTheme="minorEastAsia"/>
          <w:lang w:val="en-US" w:eastAsia="zh-CN"/>
        </w:rPr>
        <w:t>处理</w:t>
      </w:r>
      <w:r w:rsidRPr="001911C4">
        <w:rPr>
          <w:rFonts w:eastAsiaTheme="minorEastAsia"/>
          <w:lang w:val="en-US" w:eastAsia="zh-CN"/>
        </w:rPr>
        <w:t>大会</w:t>
      </w:r>
      <w:r w:rsidR="000856FF" w:rsidRPr="001911C4">
        <w:rPr>
          <w:rFonts w:eastAsiaTheme="minorEastAsia"/>
          <w:lang w:val="en-US" w:eastAsia="zh-CN"/>
        </w:rPr>
        <w:t>的</w:t>
      </w:r>
      <w:r w:rsidRPr="001911C4">
        <w:rPr>
          <w:rFonts w:eastAsiaTheme="minorEastAsia"/>
          <w:lang w:val="en-US" w:eastAsia="zh-CN"/>
        </w:rPr>
        <w:t>7</w:t>
      </w:r>
      <w:r w:rsidR="002E5257">
        <w:rPr>
          <w:rFonts w:eastAsiaTheme="minorEastAsia"/>
          <w:lang w:val="en-US" w:eastAsia="zh-CN"/>
        </w:rPr>
        <w:t xml:space="preserve"> </w:t>
      </w:r>
      <w:r w:rsidRPr="001911C4">
        <w:rPr>
          <w:rFonts w:eastAsiaTheme="minorEastAsia"/>
          <w:lang w:val="en-US" w:eastAsia="zh-CN"/>
        </w:rPr>
        <w:t>608</w:t>
      </w:r>
      <w:r w:rsidRPr="001911C4">
        <w:rPr>
          <w:rFonts w:eastAsiaTheme="minorEastAsia"/>
          <w:lang w:val="en-US" w:eastAsia="zh-CN"/>
        </w:rPr>
        <w:t>份提案，秘书处使用的提案管理系统在国际电联</w:t>
      </w:r>
      <w:r w:rsidR="000856FF" w:rsidRPr="001911C4">
        <w:rPr>
          <w:rFonts w:eastAsiaTheme="minorEastAsia"/>
          <w:lang w:val="en-US" w:eastAsia="zh-CN"/>
        </w:rPr>
        <w:t>之前的</w:t>
      </w:r>
      <w:r w:rsidRPr="001911C4">
        <w:rPr>
          <w:rFonts w:eastAsiaTheme="minorEastAsia"/>
          <w:lang w:val="en-US" w:eastAsia="zh-CN"/>
        </w:rPr>
        <w:t>大会中成功使用后，在</w:t>
      </w:r>
      <w:r w:rsidRPr="001911C4">
        <w:rPr>
          <w:rFonts w:eastAsiaTheme="minorEastAsia"/>
          <w:lang w:val="en-US" w:eastAsia="zh-CN"/>
        </w:rPr>
        <w:t>WRC-23</w:t>
      </w:r>
      <w:r w:rsidRPr="001911C4">
        <w:rPr>
          <w:rFonts w:eastAsiaTheme="minorEastAsia"/>
          <w:lang w:val="en-US" w:eastAsia="zh-CN"/>
        </w:rPr>
        <w:t>前得到了进一步强化。</w:t>
      </w:r>
    </w:p>
    <w:p w14:paraId="447CF014" w14:textId="3F0ECFE1" w:rsidR="005B370A" w:rsidRPr="001911C4" w:rsidRDefault="005B370A" w:rsidP="001911C4">
      <w:pPr>
        <w:ind w:firstLineChars="200" w:firstLine="480"/>
        <w:jc w:val="both"/>
        <w:rPr>
          <w:rFonts w:eastAsiaTheme="minorEastAsia"/>
          <w:lang w:val="en-US" w:eastAsia="zh-CN"/>
        </w:rPr>
      </w:pPr>
      <w:r w:rsidRPr="001911C4">
        <w:rPr>
          <w:rFonts w:eastAsiaTheme="minorEastAsia"/>
          <w:lang w:val="en-US" w:eastAsia="zh-CN"/>
        </w:rPr>
        <w:t>国际电联还进一步开发了大会提案界面（</w:t>
      </w:r>
      <w:r w:rsidRPr="001911C4">
        <w:rPr>
          <w:rFonts w:eastAsiaTheme="minorEastAsia"/>
          <w:lang w:val="en-US" w:eastAsia="zh-CN"/>
        </w:rPr>
        <w:t>CPI</w:t>
      </w:r>
      <w:r w:rsidRPr="001911C4">
        <w:rPr>
          <w:rFonts w:eastAsiaTheme="minorEastAsia"/>
          <w:lang w:val="en-US" w:eastAsia="zh-CN"/>
        </w:rPr>
        <w:t>），该界面被成员国广泛用于创建包含大会工作提案的文件。</w:t>
      </w:r>
    </w:p>
    <w:p w14:paraId="6E8B4AC9" w14:textId="667CACFD" w:rsidR="00917BF0" w:rsidRPr="001911C4" w:rsidRDefault="005B370A" w:rsidP="001911C4">
      <w:pPr>
        <w:ind w:firstLineChars="200" w:firstLine="480"/>
        <w:jc w:val="both"/>
        <w:rPr>
          <w:rFonts w:eastAsia="Arial Unicode MS"/>
          <w:lang w:val="en-US" w:eastAsia="zh-CN"/>
        </w:rPr>
      </w:pPr>
      <w:r w:rsidRPr="001911C4">
        <w:rPr>
          <w:rFonts w:eastAsiaTheme="minorEastAsia"/>
          <w:lang w:val="en-US" w:eastAsia="zh-CN"/>
        </w:rPr>
        <w:t>大会期间使用的其它电子工具还有：</w:t>
      </w:r>
      <w:r w:rsidRPr="001911C4">
        <w:rPr>
          <w:rFonts w:eastAsiaTheme="minorEastAsia"/>
          <w:lang w:val="en-US" w:eastAsia="zh-CN"/>
        </w:rPr>
        <w:t>WRC-23</w:t>
      </w:r>
      <w:r w:rsidR="000856FF" w:rsidRPr="001911C4">
        <w:rPr>
          <w:rFonts w:eastAsia="Arial Unicode MS"/>
          <w:lang w:val="en-US" w:eastAsia="zh-CN"/>
        </w:rPr>
        <w:t xml:space="preserve"> SharePoint</w:t>
      </w:r>
      <w:r w:rsidRPr="001911C4">
        <w:rPr>
          <w:rFonts w:eastAsiaTheme="minorEastAsia"/>
          <w:lang w:val="en-US" w:eastAsia="zh-CN"/>
        </w:rPr>
        <w:t>、</w:t>
      </w:r>
      <w:r w:rsidR="000856FF" w:rsidRPr="001911C4">
        <w:rPr>
          <w:rFonts w:eastAsiaTheme="minorEastAsia"/>
          <w:lang w:val="en-US" w:eastAsia="zh-CN"/>
        </w:rPr>
        <w:t>（</w:t>
      </w:r>
      <w:r w:rsidR="000856FF" w:rsidRPr="001911C4">
        <w:rPr>
          <w:rFonts w:eastAsiaTheme="minorEastAsia"/>
          <w:lang w:val="en-US" w:eastAsia="zh-CN"/>
        </w:rPr>
        <w:t>iOS</w:t>
      </w:r>
      <w:r w:rsidR="000856FF" w:rsidRPr="001911C4">
        <w:rPr>
          <w:rFonts w:eastAsiaTheme="minorEastAsia"/>
          <w:lang w:val="en-US" w:eastAsia="zh-CN"/>
        </w:rPr>
        <w:t>、安卓和华为平台上的）</w:t>
      </w:r>
      <w:r w:rsidRPr="001911C4">
        <w:rPr>
          <w:rFonts w:eastAsiaTheme="minorEastAsia"/>
          <w:lang w:val="en-US" w:eastAsia="zh-CN"/>
        </w:rPr>
        <w:t>WRC-23</w:t>
      </w:r>
      <w:r w:rsidRPr="001911C4">
        <w:rPr>
          <w:rFonts w:eastAsiaTheme="minorEastAsia"/>
          <w:lang w:val="en-US" w:eastAsia="zh-CN"/>
        </w:rPr>
        <w:t>智能手机应用程序、《无线电规则》导航工具和同步应用程序。</w:t>
      </w:r>
    </w:p>
    <w:p w14:paraId="70C0E63F" w14:textId="3798B57C" w:rsidR="00917BF0" w:rsidRPr="001911C4" w:rsidRDefault="005B7A6B" w:rsidP="001911C4">
      <w:pPr>
        <w:ind w:firstLineChars="200" w:firstLine="480"/>
        <w:jc w:val="both"/>
        <w:rPr>
          <w:rFonts w:eastAsia="Arial Unicode MS"/>
          <w:bCs/>
          <w:szCs w:val="24"/>
          <w:lang w:eastAsia="zh-CN"/>
        </w:rPr>
      </w:pPr>
      <w:r w:rsidRPr="001911C4">
        <w:rPr>
          <w:rFonts w:eastAsiaTheme="minorEastAsia"/>
          <w:color w:val="000000"/>
          <w:szCs w:val="24"/>
          <w:lang w:eastAsia="zh-CN"/>
        </w:rPr>
        <w:t>根据</w:t>
      </w:r>
      <w:r w:rsidRPr="001911C4">
        <w:rPr>
          <w:rFonts w:eastAsiaTheme="minorEastAsia"/>
          <w:color w:val="000000"/>
          <w:szCs w:val="24"/>
          <w:lang w:eastAsia="zh-CN"/>
        </w:rPr>
        <w:t>PP-14</w:t>
      </w:r>
      <w:r w:rsidRPr="001911C4">
        <w:rPr>
          <w:rFonts w:eastAsiaTheme="minorEastAsia"/>
          <w:color w:val="000000"/>
          <w:szCs w:val="24"/>
          <w:lang w:eastAsia="zh-CN"/>
        </w:rPr>
        <w:t>的决定，大会前所有输入文件均可供公众免费获取。作为大会的主要输出文件，《</w:t>
      </w:r>
      <w:r w:rsidRPr="001911C4">
        <w:rPr>
          <w:rFonts w:eastAsiaTheme="minorEastAsia"/>
          <w:color w:val="000000"/>
          <w:szCs w:val="24"/>
          <w:lang w:eastAsia="zh-CN"/>
        </w:rPr>
        <w:t>WRC-23</w:t>
      </w:r>
      <w:r w:rsidRPr="001911C4">
        <w:rPr>
          <w:rFonts w:eastAsiaTheme="minorEastAsia"/>
          <w:color w:val="000000"/>
          <w:szCs w:val="24"/>
          <w:lang w:eastAsia="zh-CN"/>
        </w:rPr>
        <w:t>临时最后文件》亦向公众提供</w:t>
      </w:r>
      <w:r w:rsidR="00795D50" w:rsidRPr="001911C4">
        <w:rPr>
          <w:rFonts w:eastAsiaTheme="minorEastAsia"/>
          <w:color w:val="000000"/>
          <w:szCs w:val="24"/>
          <w:lang w:eastAsia="zh-CN"/>
        </w:rPr>
        <w:t>。根据第</w:t>
      </w:r>
      <w:r w:rsidR="00795D50" w:rsidRPr="001911C4">
        <w:rPr>
          <w:rFonts w:eastAsiaTheme="minorEastAsia"/>
          <w:color w:val="000000"/>
          <w:szCs w:val="24"/>
          <w:lang w:eastAsia="zh-CN"/>
        </w:rPr>
        <w:t>154</w:t>
      </w:r>
      <w:r w:rsidR="00795D50" w:rsidRPr="001911C4">
        <w:rPr>
          <w:rFonts w:eastAsiaTheme="minorEastAsia"/>
          <w:color w:val="000000"/>
          <w:szCs w:val="24"/>
          <w:lang w:eastAsia="zh-CN"/>
        </w:rPr>
        <w:t>号决议（</w:t>
      </w:r>
      <w:bookmarkStart w:id="105" w:name="lt_pId294"/>
      <w:r w:rsidR="00917BF0" w:rsidRPr="001911C4">
        <w:rPr>
          <w:rFonts w:eastAsia="Arial Unicode MS"/>
          <w:bCs/>
          <w:szCs w:val="24"/>
          <w:lang w:eastAsia="zh-CN"/>
        </w:rPr>
        <w:t>PP-22</w:t>
      </w:r>
      <w:r w:rsidR="00795D50" w:rsidRPr="001911C4">
        <w:rPr>
          <w:rFonts w:eastAsia="Arial Unicode MS"/>
          <w:bCs/>
          <w:szCs w:val="24"/>
          <w:lang w:eastAsia="zh-CN"/>
        </w:rPr>
        <w:t>，</w:t>
      </w:r>
      <w:r w:rsidR="00795D50" w:rsidRPr="001911C4">
        <w:rPr>
          <w:rFonts w:eastAsiaTheme="minorEastAsia"/>
          <w:color w:val="000000"/>
          <w:szCs w:val="24"/>
          <w:lang w:eastAsia="zh-CN"/>
        </w:rPr>
        <w:t>修订版），提交给</w:t>
      </w:r>
      <w:r w:rsidR="00795D50" w:rsidRPr="001911C4">
        <w:rPr>
          <w:rFonts w:eastAsiaTheme="minorEastAsia"/>
          <w:color w:val="000000"/>
          <w:szCs w:val="24"/>
          <w:lang w:eastAsia="zh-CN"/>
        </w:rPr>
        <w:t>WRC</w:t>
      </w:r>
      <w:r w:rsidR="00795D50" w:rsidRPr="001911C4">
        <w:rPr>
          <w:rFonts w:eastAsiaTheme="minorEastAsia"/>
          <w:color w:val="000000"/>
          <w:szCs w:val="24"/>
          <w:lang w:eastAsia="zh-CN"/>
        </w:rPr>
        <w:t>秘书处的所有文稿均已在最多三个工作日内以其原文</w:t>
      </w:r>
      <w:r w:rsidR="001911C4" w:rsidRPr="001911C4">
        <w:rPr>
          <w:rFonts w:ascii="SimSun" w:hAnsi="SimSun"/>
          <w:color w:val="000000"/>
          <w:szCs w:val="24"/>
          <w:lang w:eastAsia="zh-CN"/>
        </w:rPr>
        <w:t>“</w:t>
      </w:r>
      <w:r w:rsidR="00795D50" w:rsidRPr="001911C4">
        <w:rPr>
          <w:rFonts w:eastAsiaTheme="minorEastAsia"/>
          <w:color w:val="000000"/>
          <w:szCs w:val="24"/>
          <w:lang w:eastAsia="zh-CN"/>
        </w:rPr>
        <w:t>按</w:t>
      </w:r>
      <w:r w:rsidR="00305838" w:rsidRPr="001911C4">
        <w:rPr>
          <w:rFonts w:eastAsiaTheme="minorEastAsia"/>
          <w:color w:val="000000"/>
          <w:szCs w:val="24"/>
          <w:lang w:eastAsia="zh-CN"/>
        </w:rPr>
        <w:t>收到</w:t>
      </w:r>
      <w:r w:rsidR="00795D50" w:rsidRPr="001911C4">
        <w:rPr>
          <w:rFonts w:eastAsiaTheme="minorEastAsia"/>
          <w:color w:val="000000"/>
          <w:szCs w:val="24"/>
          <w:lang w:eastAsia="zh-CN"/>
        </w:rPr>
        <w:t>原样</w:t>
      </w:r>
      <w:r w:rsidR="001911C4" w:rsidRPr="001911C4">
        <w:rPr>
          <w:rFonts w:ascii="SimSun" w:hAnsi="SimSun"/>
          <w:color w:val="000000"/>
          <w:szCs w:val="24"/>
          <w:lang w:eastAsia="zh-CN"/>
        </w:rPr>
        <w:t>”</w:t>
      </w:r>
      <w:r w:rsidR="00795D50" w:rsidRPr="001911C4">
        <w:rPr>
          <w:rFonts w:eastAsiaTheme="minorEastAsia"/>
          <w:color w:val="000000"/>
          <w:szCs w:val="24"/>
          <w:lang w:eastAsia="zh-CN"/>
        </w:rPr>
        <w:t>出版。</w:t>
      </w:r>
      <w:bookmarkEnd w:id="105"/>
    </w:p>
    <w:p w14:paraId="334DE803" w14:textId="2225E847" w:rsidR="00917BF0" w:rsidRPr="001911C4" w:rsidRDefault="001D7B6D" w:rsidP="001911C4">
      <w:pPr>
        <w:ind w:firstLineChars="200" w:firstLine="480"/>
        <w:jc w:val="both"/>
        <w:rPr>
          <w:rFonts w:eastAsia="Arial Unicode MS"/>
          <w:bCs/>
          <w:szCs w:val="24"/>
          <w:lang w:eastAsia="zh-CN"/>
        </w:rPr>
      </w:pPr>
      <w:r w:rsidRPr="001911C4">
        <w:rPr>
          <w:rFonts w:eastAsiaTheme="minorEastAsia"/>
          <w:color w:val="000000"/>
          <w:szCs w:val="24"/>
          <w:lang w:eastAsia="zh-CN"/>
        </w:rPr>
        <w:t>大会期间，全体会议以及</w:t>
      </w:r>
      <w:r w:rsidR="00795D50" w:rsidRPr="001911C4">
        <w:rPr>
          <w:rFonts w:eastAsiaTheme="minorEastAsia"/>
          <w:color w:val="000000"/>
          <w:szCs w:val="24"/>
          <w:lang w:eastAsia="zh-CN"/>
        </w:rPr>
        <w:t>第</w:t>
      </w:r>
      <w:r w:rsidR="00795D50" w:rsidRPr="001911C4">
        <w:rPr>
          <w:rFonts w:eastAsiaTheme="minorEastAsia"/>
          <w:color w:val="000000"/>
          <w:szCs w:val="24"/>
          <w:lang w:eastAsia="zh-CN"/>
        </w:rPr>
        <w:t>4</w:t>
      </w:r>
      <w:r w:rsidR="00795D50" w:rsidRPr="001911C4">
        <w:rPr>
          <w:rFonts w:eastAsiaTheme="minorEastAsia"/>
          <w:color w:val="000000"/>
          <w:szCs w:val="24"/>
          <w:lang w:eastAsia="zh-CN"/>
        </w:rPr>
        <w:t>、</w:t>
      </w:r>
      <w:r w:rsidR="00795D50" w:rsidRPr="001911C4">
        <w:rPr>
          <w:rFonts w:eastAsiaTheme="minorEastAsia"/>
          <w:color w:val="000000"/>
          <w:szCs w:val="24"/>
          <w:lang w:eastAsia="zh-CN"/>
        </w:rPr>
        <w:t>5</w:t>
      </w:r>
      <w:r w:rsidR="00795D50" w:rsidRPr="001911C4">
        <w:rPr>
          <w:rFonts w:eastAsiaTheme="minorEastAsia"/>
          <w:color w:val="000000"/>
          <w:szCs w:val="24"/>
          <w:lang w:eastAsia="zh-CN"/>
        </w:rPr>
        <w:t>和</w:t>
      </w:r>
      <w:r w:rsidR="00795D50" w:rsidRPr="001911C4">
        <w:rPr>
          <w:rFonts w:eastAsiaTheme="minorEastAsia"/>
          <w:color w:val="000000"/>
          <w:szCs w:val="24"/>
          <w:lang w:eastAsia="zh-CN"/>
        </w:rPr>
        <w:t>6</w:t>
      </w:r>
      <w:r w:rsidRPr="001911C4">
        <w:rPr>
          <w:rFonts w:eastAsiaTheme="minorEastAsia"/>
          <w:color w:val="000000"/>
          <w:szCs w:val="24"/>
          <w:lang w:eastAsia="zh-CN"/>
        </w:rPr>
        <w:t>委员会的会议均进行</w:t>
      </w:r>
      <w:r w:rsidR="00795D50" w:rsidRPr="001911C4">
        <w:rPr>
          <w:rFonts w:eastAsiaTheme="minorEastAsia"/>
          <w:color w:val="000000"/>
          <w:szCs w:val="24"/>
          <w:lang w:eastAsia="zh-CN"/>
        </w:rPr>
        <w:t>了</w:t>
      </w:r>
      <w:proofErr w:type="gramStart"/>
      <w:r w:rsidRPr="001911C4">
        <w:rPr>
          <w:rFonts w:eastAsiaTheme="minorEastAsia"/>
          <w:color w:val="000000"/>
          <w:szCs w:val="24"/>
          <w:lang w:eastAsia="zh-CN"/>
        </w:rPr>
        <w:t>网播并</w:t>
      </w:r>
      <w:proofErr w:type="gramEnd"/>
      <w:r w:rsidRPr="001911C4">
        <w:rPr>
          <w:rFonts w:eastAsiaTheme="minorEastAsia"/>
          <w:color w:val="000000"/>
          <w:szCs w:val="24"/>
          <w:lang w:eastAsia="zh-CN"/>
        </w:rPr>
        <w:t>配有字幕</w:t>
      </w:r>
      <w:r w:rsidR="00795D50" w:rsidRPr="001911C4">
        <w:rPr>
          <w:rFonts w:eastAsiaTheme="minorEastAsia"/>
          <w:color w:val="000000"/>
          <w:szCs w:val="24"/>
          <w:lang w:eastAsia="zh-CN"/>
        </w:rPr>
        <w:t>。各委员会的工作组会议亦提供了网播。</w:t>
      </w:r>
      <w:r w:rsidRPr="001911C4">
        <w:rPr>
          <w:rFonts w:eastAsiaTheme="minorEastAsia"/>
          <w:color w:val="000000"/>
          <w:szCs w:val="24"/>
          <w:lang w:eastAsia="zh-CN"/>
        </w:rPr>
        <w:t>相应（存档）文件可供</w:t>
      </w:r>
      <w:r w:rsidRPr="001911C4">
        <w:rPr>
          <w:rFonts w:eastAsiaTheme="minorEastAsia"/>
          <w:color w:val="000000"/>
          <w:szCs w:val="24"/>
          <w:lang w:eastAsia="zh-CN"/>
        </w:rPr>
        <w:t>TIES</w:t>
      </w:r>
      <w:r w:rsidRPr="001911C4">
        <w:rPr>
          <w:rFonts w:eastAsiaTheme="minorEastAsia"/>
          <w:color w:val="000000"/>
          <w:szCs w:val="24"/>
          <w:lang w:eastAsia="zh-CN"/>
        </w:rPr>
        <w:t>用户在</w:t>
      </w:r>
      <w:r w:rsidRPr="001911C4">
        <w:rPr>
          <w:rFonts w:eastAsiaTheme="minorEastAsia"/>
          <w:color w:val="000000"/>
          <w:szCs w:val="24"/>
          <w:lang w:eastAsia="zh-CN"/>
        </w:rPr>
        <w:t>WRC-23</w:t>
      </w:r>
      <w:r w:rsidRPr="001911C4">
        <w:rPr>
          <w:rFonts w:eastAsiaTheme="minorEastAsia"/>
          <w:color w:val="000000"/>
          <w:szCs w:val="24"/>
          <w:lang w:eastAsia="zh-CN"/>
        </w:rPr>
        <w:t>网站上获取。</w:t>
      </w:r>
    </w:p>
    <w:p w14:paraId="4ECA8EEF" w14:textId="0DFF39F4" w:rsidR="00917BF0" w:rsidRPr="009A25E9" w:rsidRDefault="001D7B6D" w:rsidP="001911C4">
      <w:pPr>
        <w:ind w:firstLineChars="200" w:firstLine="480"/>
        <w:jc w:val="both"/>
        <w:rPr>
          <w:rStyle w:val="Hyperlink"/>
          <w:color w:val="auto"/>
          <w:szCs w:val="24"/>
          <w:lang w:eastAsia="zh-CN"/>
        </w:rPr>
      </w:pPr>
      <w:proofErr w:type="spellStart"/>
      <w:r w:rsidRPr="001911C4">
        <w:rPr>
          <w:rFonts w:eastAsiaTheme="minorEastAsia"/>
          <w:color w:val="000000"/>
          <w:szCs w:val="24"/>
        </w:rPr>
        <w:t>有关</w:t>
      </w:r>
      <w:proofErr w:type="spellEnd"/>
      <w:r w:rsidRPr="001911C4">
        <w:rPr>
          <w:rFonts w:eastAsiaTheme="minorEastAsia"/>
          <w:color w:val="000000"/>
          <w:szCs w:val="24"/>
        </w:rPr>
        <w:t>WRC-19</w:t>
      </w:r>
      <w:proofErr w:type="spellStart"/>
      <w:r w:rsidRPr="001911C4">
        <w:rPr>
          <w:rFonts w:eastAsiaTheme="minorEastAsia"/>
          <w:color w:val="000000"/>
          <w:szCs w:val="24"/>
        </w:rPr>
        <w:t>的全部信息，包括《临时最后文件》以及所有文件、图片和视频，可参见</w:t>
      </w:r>
      <w:proofErr w:type="spellEnd"/>
      <w:r w:rsidR="001911C4">
        <w:rPr>
          <w:rFonts w:eastAsiaTheme="minorEastAsia" w:hint="eastAsia"/>
          <w:color w:val="000000"/>
          <w:szCs w:val="24"/>
          <w:lang w:eastAsia="zh-CN"/>
        </w:rPr>
        <w:t>：</w:t>
      </w:r>
      <w:r w:rsidR="00B06C8E">
        <w:fldChar w:fldCharType="begin"/>
      </w:r>
      <w:r w:rsidR="00B06C8E">
        <w:instrText>HYPERLINK "https://www.itu.int/wrc-23/"</w:instrText>
      </w:r>
      <w:r w:rsidR="00B06C8E">
        <w:fldChar w:fldCharType="separate"/>
      </w:r>
      <w:r w:rsidRPr="001911C4">
        <w:rPr>
          <w:rStyle w:val="Hyperlink"/>
          <w:szCs w:val="24"/>
        </w:rPr>
        <w:t>https://www.itu.int/wrc-23/</w:t>
      </w:r>
      <w:r w:rsidR="00B06C8E">
        <w:rPr>
          <w:rStyle w:val="Hyperlink"/>
          <w:szCs w:val="24"/>
        </w:rPr>
        <w:fldChar w:fldCharType="end"/>
      </w:r>
      <w:r w:rsidR="00795D50" w:rsidRPr="001911C4">
        <w:rPr>
          <w:rStyle w:val="Hyperlink"/>
          <w:szCs w:val="24"/>
          <w:lang w:eastAsia="zh-CN"/>
        </w:rPr>
        <w:t>。</w:t>
      </w:r>
    </w:p>
    <w:p w14:paraId="4BDA4A7A" w14:textId="399A464D" w:rsidR="00917BF0" w:rsidRPr="00F673BE" w:rsidRDefault="00917BF0" w:rsidP="00917BF0">
      <w:pPr>
        <w:pStyle w:val="Heading4"/>
        <w:rPr>
          <w:lang w:eastAsia="zh-CN"/>
        </w:rPr>
      </w:pPr>
      <w:r w:rsidRPr="00F673BE">
        <w:rPr>
          <w:lang w:eastAsia="zh-CN"/>
        </w:rPr>
        <w:t>3.2.2.2</w:t>
      </w:r>
      <w:r w:rsidRPr="00F673BE">
        <w:rPr>
          <w:lang w:eastAsia="zh-CN"/>
        </w:rPr>
        <w:tab/>
      </w:r>
      <w:r w:rsidR="005B370A" w:rsidRPr="005B370A">
        <w:rPr>
          <w:rFonts w:hint="eastAsia"/>
          <w:lang w:eastAsia="zh-CN"/>
        </w:rPr>
        <w:t>WRC-23</w:t>
      </w:r>
      <w:r w:rsidR="005B370A" w:rsidRPr="005B370A">
        <w:rPr>
          <w:rFonts w:hint="eastAsia"/>
          <w:lang w:eastAsia="zh-CN"/>
        </w:rPr>
        <w:t>的主要成果</w:t>
      </w:r>
    </w:p>
    <w:p w14:paraId="10681A7E" w14:textId="4EE0A7DC" w:rsidR="00917BF0" w:rsidRPr="00B62AFF" w:rsidRDefault="001D7B6D" w:rsidP="001911C4">
      <w:pPr>
        <w:spacing w:after="120"/>
        <w:ind w:firstLineChars="200" w:firstLine="480"/>
        <w:jc w:val="both"/>
        <w:rPr>
          <w:rFonts w:eastAsiaTheme="minorEastAsia"/>
          <w:color w:val="000000"/>
          <w:szCs w:val="24"/>
          <w:lang w:eastAsia="zh-CN"/>
        </w:rPr>
      </w:pPr>
      <w:r w:rsidRPr="001D7B6D">
        <w:rPr>
          <w:rFonts w:eastAsiaTheme="minorEastAsia"/>
          <w:color w:val="000000"/>
          <w:szCs w:val="24"/>
          <w:lang w:eastAsia="zh-CN"/>
        </w:rPr>
        <w:t>WRC-23</w:t>
      </w:r>
      <w:r w:rsidRPr="001D7B6D">
        <w:rPr>
          <w:rFonts w:eastAsiaTheme="minorEastAsia"/>
          <w:color w:val="000000"/>
          <w:szCs w:val="24"/>
          <w:lang w:eastAsia="zh-CN"/>
        </w:rPr>
        <w:t>探讨了</w:t>
      </w:r>
      <w:r w:rsidRPr="001D7B6D">
        <w:rPr>
          <w:rFonts w:eastAsiaTheme="minorEastAsia"/>
          <w:color w:val="000000"/>
          <w:szCs w:val="24"/>
          <w:lang w:eastAsia="zh-CN"/>
        </w:rPr>
        <w:t>30</w:t>
      </w:r>
      <w:r w:rsidRPr="001D7B6D">
        <w:rPr>
          <w:rFonts w:eastAsiaTheme="minorEastAsia"/>
          <w:color w:val="000000"/>
          <w:szCs w:val="24"/>
          <w:lang w:eastAsia="zh-CN"/>
        </w:rPr>
        <w:t>个与频</w:t>
      </w:r>
      <w:r w:rsidR="00B62AFF">
        <w:rPr>
          <w:rFonts w:eastAsiaTheme="minorEastAsia" w:hint="eastAsia"/>
          <w:color w:val="000000"/>
          <w:szCs w:val="24"/>
          <w:lang w:eastAsia="zh-CN"/>
        </w:rPr>
        <w:t>率</w:t>
      </w:r>
      <w:r w:rsidRPr="001D7B6D">
        <w:rPr>
          <w:rFonts w:eastAsiaTheme="minorEastAsia"/>
          <w:color w:val="000000"/>
          <w:szCs w:val="24"/>
          <w:lang w:eastAsia="zh-CN"/>
        </w:rPr>
        <w:t>划分和频</w:t>
      </w:r>
      <w:r w:rsidR="00B62AFF">
        <w:rPr>
          <w:rFonts w:eastAsiaTheme="minorEastAsia" w:hint="eastAsia"/>
          <w:color w:val="000000"/>
          <w:szCs w:val="24"/>
          <w:lang w:eastAsia="zh-CN"/>
        </w:rPr>
        <w:t>率</w:t>
      </w:r>
      <w:r w:rsidRPr="001D7B6D">
        <w:rPr>
          <w:rFonts w:eastAsiaTheme="minorEastAsia"/>
          <w:color w:val="000000"/>
          <w:szCs w:val="24"/>
          <w:lang w:eastAsia="zh-CN"/>
        </w:rPr>
        <w:t>共用有关的议题，以便高效利用频谱和轨道资源</w:t>
      </w:r>
      <w:r w:rsidRPr="001D7B6D">
        <w:rPr>
          <w:rFonts w:eastAsiaTheme="minorEastAsia" w:hint="eastAsia"/>
          <w:color w:val="000000"/>
          <w:szCs w:val="24"/>
          <w:lang w:eastAsia="zh-CN"/>
        </w:rPr>
        <w:t>。</w:t>
      </w:r>
      <w:r w:rsidR="005B370A" w:rsidRPr="00B62AFF">
        <w:rPr>
          <w:rFonts w:eastAsiaTheme="minorEastAsia" w:hint="eastAsia"/>
          <w:color w:val="000000"/>
          <w:szCs w:val="24"/>
          <w:lang w:eastAsia="zh-CN"/>
        </w:rPr>
        <w:t>以下是</w:t>
      </w:r>
      <w:r w:rsidR="005B370A" w:rsidRPr="00B62AFF">
        <w:rPr>
          <w:rFonts w:eastAsiaTheme="minorEastAsia" w:hint="eastAsia"/>
          <w:color w:val="000000"/>
          <w:szCs w:val="24"/>
          <w:lang w:eastAsia="zh-CN"/>
        </w:rPr>
        <w:t>WRC-23</w:t>
      </w:r>
      <w:r w:rsidR="005B370A" w:rsidRPr="00B62AFF">
        <w:rPr>
          <w:rFonts w:eastAsiaTheme="minorEastAsia" w:hint="eastAsia"/>
          <w:color w:val="000000"/>
          <w:szCs w:val="24"/>
          <w:lang w:eastAsia="zh-CN"/>
        </w:rPr>
        <w:t>的主要成果：</w:t>
      </w:r>
    </w:p>
    <w:p w14:paraId="04CD0408" w14:textId="5B86AB95" w:rsidR="00917BF0" w:rsidRPr="0067605A" w:rsidRDefault="00917BF0" w:rsidP="00917BF0">
      <w:pPr>
        <w:pStyle w:val="Heading5"/>
        <w:rPr>
          <w:rFonts w:eastAsia="Arial Unicode MS"/>
          <w:lang w:eastAsia="zh-CN"/>
        </w:rPr>
      </w:pPr>
      <w:r w:rsidRPr="00F673BE">
        <w:rPr>
          <w:rFonts w:eastAsia="Arial Unicode MS"/>
          <w:lang w:eastAsia="zh-CN"/>
        </w:rPr>
        <w:t>3.2.2.2.1</w:t>
      </w:r>
      <w:r w:rsidRPr="00F673BE">
        <w:rPr>
          <w:rFonts w:eastAsia="Arial Unicode MS"/>
          <w:lang w:eastAsia="zh-CN"/>
        </w:rPr>
        <w:tab/>
      </w:r>
      <w:r w:rsidR="008C67C0" w:rsidRPr="008C67C0">
        <w:rPr>
          <w:lang w:eastAsia="zh-CN"/>
        </w:rPr>
        <w:t>移动和固定宽带通</w:t>
      </w:r>
      <w:r w:rsidR="008C67C0" w:rsidRPr="008C67C0">
        <w:rPr>
          <w:rFonts w:hint="eastAsia"/>
          <w:lang w:eastAsia="zh-CN"/>
        </w:rPr>
        <w:t>信</w:t>
      </w:r>
    </w:p>
    <w:p w14:paraId="4820597C" w14:textId="10418302" w:rsidR="00917BF0" w:rsidRPr="00DD5B45" w:rsidRDefault="005B370A" w:rsidP="001911C4">
      <w:pPr>
        <w:ind w:firstLineChars="200" w:firstLine="480"/>
        <w:rPr>
          <w:rFonts w:ascii="Segoe UI" w:hAnsi="Segoe UI" w:cs="Segoe UI"/>
          <w:sz w:val="18"/>
          <w:szCs w:val="18"/>
          <w:lang w:val="en-US" w:eastAsia="zh-CN"/>
        </w:rPr>
      </w:pPr>
      <w:r w:rsidRPr="005B370A">
        <w:rPr>
          <w:rStyle w:val="eop"/>
          <w:rFonts w:hint="eastAsia"/>
          <w:lang w:eastAsia="zh-CN"/>
        </w:rPr>
        <w:t>WRC-23</w:t>
      </w:r>
      <w:r w:rsidRPr="005B370A">
        <w:rPr>
          <w:rStyle w:val="eop"/>
          <w:rFonts w:hint="eastAsia"/>
          <w:lang w:eastAsia="zh-CN"/>
        </w:rPr>
        <w:t>在</w:t>
      </w:r>
      <w:r w:rsidRPr="005B370A">
        <w:rPr>
          <w:rStyle w:val="eop"/>
          <w:rFonts w:hint="eastAsia"/>
          <w:lang w:eastAsia="zh-CN"/>
        </w:rPr>
        <w:t>3 300 MHz</w:t>
      </w:r>
      <w:r w:rsidRPr="005B370A">
        <w:rPr>
          <w:rStyle w:val="eop"/>
          <w:rFonts w:hint="eastAsia"/>
          <w:lang w:eastAsia="zh-CN"/>
        </w:rPr>
        <w:t>和</w:t>
      </w:r>
      <w:r w:rsidRPr="005B370A">
        <w:rPr>
          <w:rStyle w:val="eop"/>
          <w:rFonts w:hint="eastAsia"/>
          <w:lang w:eastAsia="zh-CN"/>
        </w:rPr>
        <w:t>10.5 GHz</w:t>
      </w:r>
      <w:r w:rsidR="00570827">
        <w:rPr>
          <w:rStyle w:val="eop"/>
          <w:rFonts w:hint="eastAsia"/>
          <w:lang w:eastAsia="zh-CN"/>
        </w:rPr>
        <w:t>之间</w:t>
      </w:r>
      <w:r w:rsidRPr="005B370A">
        <w:rPr>
          <w:rStyle w:val="eop"/>
          <w:rFonts w:hint="eastAsia"/>
          <w:lang w:eastAsia="zh-CN"/>
        </w:rPr>
        <w:t>频率范围内共确定增加</w:t>
      </w:r>
      <w:r w:rsidRPr="005B370A">
        <w:rPr>
          <w:rStyle w:val="eop"/>
          <w:rFonts w:hint="eastAsia"/>
          <w:lang w:eastAsia="zh-CN"/>
        </w:rPr>
        <w:t>1 300 MHz</w:t>
      </w:r>
      <w:r w:rsidRPr="005B370A">
        <w:rPr>
          <w:rStyle w:val="eop"/>
          <w:rFonts w:hint="eastAsia"/>
          <w:lang w:eastAsia="zh-CN"/>
        </w:rPr>
        <w:t>用于</w:t>
      </w:r>
      <w:r w:rsidRPr="005B370A">
        <w:rPr>
          <w:rStyle w:val="eop"/>
          <w:rFonts w:hint="eastAsia"/>
          <w:lang w:eastAsia="zh-CN"/>
        </w:rPr>
        <w:t>IMT</w:t>
      </w:r>
      <w:r w:rsidRPr="005B370A">
        <w:rPr>
          <w:rStyle w:val="eop"/>
          <w:rFonts w:hint="eastAsia"/>
          <w:lang w:eastAsia="zh-CN"/>
        </w:rPr>
        <w:t>并扩展</w:t>
      </w:r>
      <w:r w:rsidR="00672E90">
        <w:rPr>
          <w:rStyle w:val="eop"/>
          <w:rFonts w:hint="eastAsia"/>
          <w:lang w:eastAsia="zh-CN"/>
        </w:rPr>
        <w:t>了为</w:t>
      </w:r>
      <w:r w:rsidRPr="005B370A">
        <w:rPr>
          <w:rStyle w:val="eop"/>
          <w:rFonts w:hint="eastAsia"/>
          <w:lang w:eastAsia="zh-CN"/>
        </w:rPr>
        <w:t>IMT</w:t>
      </w:r>
      <w:r w:rsidRPr="005B370A">
        <w:rPr>
          <w:rStyle w:val="eop"/>
          <w:rFonts w:hint="eastAsia"/>
          <w:lang w:eastAsia="zh-CN"/>
        </w:rPr>
        <w:t>确定</w:t>
      </w:r>
      <w:r w:rsidR="00672E90">
        <w:rPr>
          <w:rStyle w:val="eop"/>
          <w:rFonts w:hint="eastAsia"/>
          <w:lang w:eastAsia="zh-CN"/>
        </w:rPr>
        <w:t>的频率</w:t>
      </w:r>
      <w:r w:rsidRPr="005B370A">
        <w:rPr>
          <w:rStyle w:val="eop"/>
          <w:rFonts w:hint="eastAsia"/>
          <w:lang w:eastAsia="zh-CN"/>
        </w:rPr>
        <w:t>，以满足全球对中频段</w:t>
      </w:r>
      <w:r w:rsidRPr="005B370A">
        <w:rPr>
          <w:rStyle w:val="eop"/>
          <w:rFonts w:hint="eastAsia"/>
          <w:lang w:eastAsia="zh-CN"/>
        </w:rPr>
        <w:t>IMT</w:t>
      </w:r>
      <w:r w:rsidRPr="005B370A">
        <w:rPr>
          <w:rStyle w:val="eop"/>
          <w:rFonts w:hint="eastAsia"/>
          <w:lang w:eastAsia="zh-CN"/>
        </w:rPr>
        <w:t>频谱的需求。</w:t>
      </w:r>
      <w:r w:rsidRPr="005B370A">
        <w:rPr>
          <w:rStyle w:val="eop"/>
          <w:rFonts w:hint="eastAsia"/>
          <w:lang w:eastAsia="zh-CN"/>
        </w:rPr>
        <w:t>3 300-3 400 MHz</w:t>
      </w:r>
      <w:r w:rsidRPr="005B370A">
        <w:rPr>
          <w:rStyle w:val="eop"/>
          <w:rFonts w:hint="eastAsia"/>
          <w:lang w:eastAsia="zh-CN"/>
        </w:rPr>
        <w:t>、</w:t>
      </w:r>
      <w:r w:rsidRPr="005B370A">
        <w:rPr>
          <w:rStyle w:val="eop"/>
          <w:rFonts w:hint="eastAsia"/>
          <w:lang w:eastAsia="zh-CN"/>
        </w:rPr>
        <w:t>3 600-</w:t>
      </w:r>
      <w:r w:rsidR="001911C4">
        <w:rPr>
          <w:rStyle w:val="eop"/>
          <w:lang w:eastAsia="zh-CN"/>
        </w:rPr>
        <w:br/>
      </w:r>
      <w:r w:rsidRPr="005B370A">
        <w:rPr>
          <w:rStyle w:val="eop"/>
          <w:rFonts w:hint="eastAsia"/>
          <w:lang w:eastAsia="zh-CN"/>
        </w:rPr>
        <w:t>3 800 MHz</w:t>
      </w:r>
      <w:r w:rsidRPr="005B370A">
        <w:rPr>
          <w:rStyle w:val="eop"/>
          <w:rFonts w:hint="eastAsia"/>
          <w:lang w:eastAsia="zh-CN"/>
        </w:rPr>
        <w:t>、</w:t>
      </w:r>
      <w:r w:rsidRPr="005B370A">
        <w:rPr>
          <w:rStyle w:val="eop"/>
          <w:rFonts w:hint="eastAsia"/>
          <w:lang w:eastAsia="zh-CN"/>
        </w:rPr>
        <w:t>6 425-7 125 MHz</w:t>
      </w:r>
      <w:r w:rsidRPr="005B370A">
        <w:rPr>
          <w:rStyle w:val="eop"/>
          <w:rFonts w:hint="eastAsia"/>
          <w:lang w:eastAsia="zh-CN"/>
        </w:rPr>
        <w:t>和</w:t>
      </w:r>
      <w:r w:rsidRPr="005B370A">
        <w:rPr>
          <w:rStyle w:val="eop"/>
          <w:rFonts w:hint="eastAsia"/>
          <w:lang w:eastAsia="zh-CN"/>
        </w:rPr>
        <w:t>10-10.5 GHz</w:t>
      </w:r>
      <w:r w:rsidRPr="005B370A">
        <w:rPr>
          <w:rStyle w:val="eop"/>
          <w:rFonts w:hint="eastAsia"/>
          <w:lang w:eastAsia="zh-CN"/>
        </w:rPr>
        <w:t>频段或其部分频段在区域或国家基础上被确定用于</w:t>
      </w:r>
      <w:r w:rsidRPr="005B370A">
        <w:rPr>
          <w:rStyle w:val="eop"/>
          <w:rFonts w:hint="eastAsia"/>
          <w:lang w:eastAsia="zh-CN"/>
        </w:rPr>
        <w:t>IMT</w:t>
      </w:r>
      <w:r w:rsidRPr="005B370A">
        <w:rPr>
          <w:rStyle w:val="eop"/>
          <w:rFonts w:hint="eastAsia"/>
          <w:lang w:eastAsia="zh-CN"/>
        </w:rPr>
        <w:t>，其条件是保护诸如无线电定位业务或卫星固定业务等</w:t>
      </w:r>
      <w:r w:rsidR="00672E90">
        <w:rPr>
          <w:rStyle w:val="eop"/>
          <w:rFonts w:hint="eastAsia"/>
          <w:lang w:eastAsia="zh-CN"/>
        </w:rPr>
        <w:t>的</w:t>
      </w:r>
      <w:r w:rsidRPr="005B370A">
        <w:rPr>
          <w:rStyle w:val="eop"/>
          <w:rFonts w:hint="eastAsia"/>
          <w:lang w:eastAsia="zh-CN"/>
        </w:rPr>
        <w:t>现有业务。在将</w:t>
      </w:r>
      <w:r w:rsidRPr="005B370A">
        <w:rPr>
          <w:rStyle w:val="eop"/>
          <w:rFonts w:hint="eastAsia"/>
          <w:lang w:eastAsia="zh-CN"/>
        </w:rPr>
        <w:t>6 GHz</w:t>
      </w:r>
      <w:r w:rsidRPr="005B370A">
        <w:rPr>
          <w:rStyle w:val="eop"/>
          <w:rFonts w:hint="eastAsia"/>
          <w:lang w:eastAsia="zh-CN"/>
        </w:rPr>
        <w:t>频段指定</w:t>
      </w:r>
      <w:r w:rsidR="00672E90">
        <w:rPr>
          <w:rStyle w:val="eop"/>
          <w:rFonts w:hint="eastAsia"/>
          <w:lang w:eastAsia="zh-CN"/>
        </w:rPr>
        <w:t>用于</w:t>
      </w:r>
      <w:r w:rsidRPr="005B370A">
        <w:rPr>
          <w:rStyle w:val="eop"/>
          <w:rFonts w:hint="eastAsia"/>
          <w:lang w:eastAsia="zh-CN"/>
        </w:rPr>
        <w:t>RLAN</w:t>
      </w:r>
      <w:r w:rsidRPr="005B370A">
        <w:rPr>
          <w:rStyle w:val="eop"/>
          <w:rFonts w:hint="eastAsia"/>
          <w:lang w:eastAsia="zh-CN"/>
        </w:rPr>
        <w:t>或</w:t>
      </w:r>
      <w:r w:rsidRPr="005B370A">
        <w:rPr>
          <w:rStyle w:val="eop"/>
          <w:rFonts w:hint="eastAsia"/>
          <w:lang w:eastAsia="zh-CN"/>
        </w:rPr>
        <w:t>IMT</w:t>
      </w:r>
      <w:r w:rsidRPr="005B370A">
        <w:rPr>
          <w:rStyle w:val="eop"/>
          <w:rFonts w:hint="eastAsia"/>
          <w:lang w:eastAsia="zh-CN"/>
        </w:rPr>
        <w:t>方面，各国和各区域的决定也保留了一定的灵活性。</w:t>
      </w:r>
    </w:p>
    <w:p w14:paraId="1C15B4D4" w14:textId="2DF5C450" w:rsidR="00917BF0" w:rsidRPr="00DD5B45" w:rsidRDefault="005B370A" w:rsidP="001911C4">
      <w:pPr>
        <w:ind w:firstLineChars="200" w:firstLine="480"/>
        <w:rPr>
          <w:rFonts w:ascii="Segoe UI" w:hAnsi="Segoe UI" w:cs="Segoe UI"/>
          <w:sz w:val="18"/>
          <w:szCs w:val="18"/>
          <w:lang w:eastAsia="zh-CN"/>
        </w:rPr>
      </w:pPr>
      <w:r w:rsidRPr="005B370A">
        <w:rPr>
          <w:rStyle w:val="eop"/>
          <w:rFonts w:hint="eastAsia"/>
          <w:lang w:eastAsia="zh-CN"/>
        </w:rPr>
        <w:t>WRC-23</w:t>
      </w:r>
      <w:r w:rsidRPr="005B370A">
        <w:rPr>
          <w:rStyle w:val="eop"/>
          <w:rFonts w:hint="eastAsia"/>
          <w:lang w:eastAsia="zh-CN"/>
        </w:rPr>
        <w:t>还在</w:t>
      </w:r>
      <w:r w:rsidRPr="005B370A">
        <w:rPr>
          <w:rStyle w:val="eop"/>
          <w:rFonts w:hint="eastAsia"/>
          <w:lang w:eastAsia="zh-CN"/>
        </w:rPr>
        <w:t>1</w:t>
      </w:r>
      <w:r w:rsidRPr="005B370A">
        <w:rPr>
          <w:rStyle w:val="eop"/>
          <w:rFonts w:hint="eastAsia"/>
          <w:lang w:eastAsia="zh-CN"/>
        </w:rPr>
        <w:t>区的</w:t>
      </w:r>
      <w:r w:rsidR="00570827">
        <w:rPr>
          <w:rStyle w:val="eop"/>
          <w:rFonts w:hint="eastAsia"/>
          <w:lang w:eastAsia="zh-CN"/>
        </w:rPr>
        <w:t>一些</w:t>
      </w:r>
      <w:r w:rsidRPr="005B370A">
        <w:rPr>
          <w:rStyle w:val="eop"/>
          <w:rFonts w:hint="eastAsia"/>
          <w:lang w:eastAsia="zh-CN"/>
        </w:rPr>
        <w:t>国家将</w:t>
      </w:r>
      <w:r w:rsidRPr="005B370A">
        <w:rPr>
          <w:rStyle w:val="eop"/>
          <w:rFonts w:hint="eastAsia"/>
          <w:lang w:eastAsia="zh-CN"/>
        </w:rPr>
        <w:t>470-694 MHz</w:t>
      </w:r>
      <w:r w:rsidRPr="005B370A">
        <w:rPr>
          <w:rStyle w:val="eop"/>
          <w:rFonts w:hint="eastAsia"/>
          <w:lang w:eastAsia="zh-CN"/>
        </w:rPr>
        <w:t>频段</w:t>
      </w:r>
      <w:r w:rsidR="00570827">
        <w:rPr>
          <w:rStyle w:val="eop"/>
          <w:rFonts w:hint="eastAsia"/>
          <w:lang w:eastAsia="zh-CN"/>
        </w:rPr>
        <w:t>作为次要业务、及</w:t>
      </w:r>
      <w:r w:rsidRPr="005B370A">
        <w:rPr>
          <w:rStyle w:val="eop"/>
          <w:rFonts w:hint="eastAsia"/>
          <w:lang w:eastAsia="zh-CN"/>
        </w:rPr>
        <w:t>其部分</w:t>
      </w:r>
      <w:r w:rsidR="006D4398">
        <w:rPr>
          <w:rStyle w:val="eop"/>
          <w:rFonts w:hint="eastAsia"/>
          <w:lang w:eastAsia="zh-CN"/>
        </w:rPr>
        <w:t>频段</w:t>
      </w:r>
      <w:r w:rsidR="00570827">
        <w:rPr>
          <w:rStyle w:val="eop"/>
          <w:rFonts w:hint="eastAsia"/>
          <w:lang w:eastAsia="zh-CN"/>
        </w:rPr>
        <w:t>作为主要业务</w:t>
      </w:r>
      <w:r w:rsidRPr="005B370A">
        <w:rPr>
          <w:rStyle w:val="eop"/>
          <w:rFonts w:hint="eastAsia"/>
          <w:lang w:eastAsia="zh-CN"/>
        </w:rPr>
        <w:t>划分给了移动业务（航空移动业务除外），</w:t>
      </w:r>
      <w:r w:rsidR="006D4398">
        <w:rPr>
          <w:rStyle w:val="eop"/>
          <w:rFonts w:hint="eastAsia"/>
          <w:lang w:eastAsia="zh-CN"/>
        </w:rPr>
        <w:t>条件是要</w:t>
      </w:r>
      <w:r w:rsidRPr="005B370A">
        <w:rPr>
          <w:rStyle w:val="eop"/>
          <w:rFonts w:hint="eastAsia"/>
          <w:lang w:eastAsia="zh-CN"/>
        </w:rPr>
        <w:t>保护广播业务。</w:t>
      </w:r>
      <w:r w:rsidR="006D4398">
        <w:rPr>
          <w:rStyle w:val="eop"/>
          <w:rFonts w:hint="eastAsia"/>
          <w:lang w:eastAsia="zh-CN"/>
        </w:rPr>
        <w:t>这一</w:t>
      </w:r>
      <w:r w:rsidRPr="005B370A">
        <w:rPr>
          <w:rStyle w:val="eop"/>
          <w:rFonts w:hint="eastAsia"/>
          <w:lang w:eastAsia="zh-CN"/>
        </w:rPr>
        <w:t>决定将有助于满足</w:t>
      </w:r>
      <w:r w:rsidR="006D4398">
        <w:rPr>
          <w:rStyle w:val="eop"/>
          <w:rFonts w:hint="eastAsia"/>
          <w:lang w:eastAsia="zh-CN"/>
        </w:rPr>
        <w:t>农村和城市地区</w:t>
      </w:r>
      <w:r w:rsidRPr="005B370A">
        <w:rPr>
          <w:rStyle w:val="eop"/>
          <w:rFonts w:hint="eastAsia"/>
          <w:lang w:eastAsia="zh-CN"/>
        </w:rPr>
        <w:t>未来移动业务的频谱需求，</w:t>
      </w:r>
      <w:r w:rsidR="006D4398">
        <w:rPr>
          <w:rStyle w:val="eop"/>
          <w:rFonts w:hint="eastAsia"/>
          <w:lang w:eastAsia="zh-CN"/>
        </w:rPr>
        <w:t>实现更为广泛的</w:t>
      </w:r>
      <w:r w:rsidRPr="005B370A">
        <w:rPr>
          <w:rStyle w:val="eop"/>
          <w:rFonts w:hint="eastAsia"/>
          <w:lang w:eastAsia="zh-CN"/>
        </w:rPr>
        <w:t>连</w:t>
      </w:r>
      <w:r w:rsidR="006D4398">
        <w:rPr>
          <w:rStyle w:val="eop"/>
          <w:rFonts w:hint="eastAsia"/>
          <w:lang w:eastAsia="zh-CN"/>
        </w:rPr>
        <w:t>接</w:t>
      </w:r>
      <w:r w:rsidRPr="005B370A">
        <w:rPr>
          <w:rStyle w:val="eop"/>
          <w:rFonts w:hint="eastAsia"/>
          <w:lang w:eastAsia="zh-CN"/>
        </w:rPr>
        <w:t>。</w:t>
      </w:r>
      <w:r w:rsidRPr="005B370A">
        <w:rPr>
          <w:rStyle w:val="eop"/>
          <w:rFonts w:hint="eastAsia"/>
          <w:lang w:eastAsia="zh-CN"/>
        </w:rPr>
        <w:t>1</w:t>
      </w:r>
      <w:r w:rsidRPr="005B370A">
        <w:rPr>
          <w:rStyle w:val="eop"/>
          <w:rFonts w:hint="eastAsia"/>
          <w:lang w:eastAsia="zh-CN"/>
        </w:rPr>
        <w:t>区一些国家还确定将</w:t>
      </w:r>
      <w:r w:rsidRPr="005B370A">
        <w:rPr>
          <w:rStyle w:val="eop"/>
          <w:rFonts w:hint="eastAsia"/>
          <w:lang w:eastAsia="zh-CN"/>
        </w:rPr>
        <w:t>614-694 MHz</w:t>
      </w:r>
      <w:r w:rsidRPr="005B370A">
        <w:rPr>
          <w:rStyle w:val="eop"/>
          <w:rFonts w:hint="eastAsia"/>
          <w:lang w:eastAsia="zh-CN"/>
        </w:rPr>
        <w:t>频段用于</w:t>
      </w:r>
      <w:r w:rsidRPr="005B370A">
        <w:rPr>
          <w:rStyle w:val="eop"/>
          <w:rFonts w:hint="eastAsia"/>
          <w:lang w:eastAsia="zh-CN"/>
        </w:rPr>
        <w:t>IMT</w:t>
      </w:r>
      <w:r w:rsidRPr="005B370A">
        <w:rPr>
          <w:rStyle w:val="eop"/>
          <w:rFonts w:hint="eastAsia"/>
          <w:lang w:eastAsia="zh-CN"/>
        </w:rPr>
        <w:t>。</w:t>
      </w:r>
    </w:p>
    <w:p w14:paraId="07C6E723" w14:textId="35E73182" w:rsidR="00917BF0" w:rsidRPr="00F673BE" w:rsidRDefault="00212DC0" w:rsidP="001911C4">
      <w:pPr>
        <w:ind w:firstLineChars="200" w:firstLine="480"/>
        <w:rPr>
          <w:szCs w:val="24"/>
          <w:lang w:eastAsia="zh-CN"/>
        </w:rPr>
      </w:pPr>
      <w:r w:rsidRPr="00212DC0">
        <w:rPr>
          <w:rStyle w:val="eop"/>
          <w:lang w:eastAsia="zh-CN"/>
        </w:rPr>
        <w:t>WRC-23</w:t>
      </w:r>
      <w:r w:rsidRPr="00212DC0">
        <w:rPr>
          <w:rStyle w:val="eop"/>
          <w:lang w:eastAsia="zh-CN"/>
        </w:rPr>
        <w:t>确定可以将</w:t>
      </w:r>
      <w:r w:rsidRPr="00212DC0">
        <w:rPr>
          <w:rStyle w:val="eop"/>
          <w:lang w:eastAsia="zh-CN"/>
        </w:rPr>
        <w:t>1 710-1 980 MHz</w:t>
      </w:r>
      <w:r w:rsidRPr="00212DC0">
        <w:rPr>
          <w:rStyle w:val="eop"/>
          <w:lang w:eastAsia="zh-CN"/>
        </w:rPr>
        <w:t>和</w:t>
      </w:r>
      <w:r w:rsidRPr="00212DC0">
        <w:rPr>
          <w:rStyle w:val="eop"/>
          <w:lang w:eastAsia="zh-CN"/>
        </w:rPr>
        <w:t xml:space="preserve">2 110-2 160 MHz </w:t>
      </w:r>
      <w:r w:rsidRPr="00212DC0">
        <w:rPr>
          <w:rStyle w:val="eop"/>
          <w:lang w:eastAsia="zh-CN"/>
        </w:rPr>
        <w:t>在全球范围内用于国际移动通信基站（</w:t>
      </w:r>
      <w:r w:rsidRPr="00212DC0">
        <w:rPr>
          <w:rStyle w:val="eop"/>
          <w:lang w:eastAsia="zh-CN"/>
        </w:rPr>
        <w:t>HIBS</w:t>
      </w:r>
      <w:r w:rsidRPr="00212DC0">
        <w:rPr>
          <w:rStyle w:val="eop"/>
          <w:lang w:eastAsia="zh-CN"/>
        </w:rPr>
        <w:t>）的高空平台，加上在区域或国家范围内（可用于国际移动通信的）</w:t>
      </w:r>
      <w:r w:rsidRPr="00212DC0">
        <w:rPr>
          <w:rStyle w:val="eop"/>
          <w:lang w:eastAsia="zh-CN"/>
        </w:rPr>
        <w:t>694-</w:t>
      </w:r>
      <w:r w:rsidR="001911C4">
        <w:rPr>
          <w:rStyle w:val="eop"/>
          <w:lang w:eastAsia="zh-CN"/>
        </w:rPr>
        <w:br/>
      </w:r>
      <w:r w:rsidRPr="00212DC0">
        <w:rPr>
          <w:rStyle w:val="eop"/>
          <w:lang w:eastAsia="zh-CN"/>
        </w:rPr>
        <w:t>960 MHz</w:t>
      </w:r>
      <w:r w:rsidRPr="00212DC0">
        <w:rPr>
          <w:rStyle w:val="eop"/>
          <w:lang w:eastAsia="zh-CN"/>
        </w:rPr>
        <w:t>、</w:t>
      </w:r>
      <w:r w:rsidRPr="00212DC0">
        <w:rPr>
          <w:rStyle w:val="eop"/>
          <w:lang w:eastAsia="zh-CN"/>
        </w:rPr>
        <w:t>2 010-2 025 MHz</w:t>
      </w:r>
      <w:r w:rsidRPr="00212DC0">
        <w:rPr>
          <w:rStyle w:val="eop"/>
          <w:lang w:eastAsia="zh-CN"/>
        </w:rPr>
        <w:t>、</w:t>
      </w:r>
      <w:r w:rsidRPr="00212DC0">
        <w:rPr>
          <w:rStyle w:val="eop"/>
          <w:lang w:eastAsia="zh-CN"/>
        </w:rPr>
        <w:t>2 160-2 170 MHz</w:t>
      </w:r>
      <w:r w:rsidRPr="00212DC0">
        <w:rPr>
          <w:rStyle w:val="eop"/>
          <w:lang w:eastAsia="zh-CN"/>
        </w:rPr>
        <w:t>和</w:t>
      </w:r>
      <w:r w:rsidRPr="00212DC0">
        <w:rPr>
          <w:rStyle w:val="eop"/>
          <w:lang w:eastAsia="zh-CN"/>
        </w:rPr>
        <w:t>2 500-2 690 MHz</w:t>
      </w:r>
      <w:r w:rsidRPr="00212DC0">
        <w:rPr>
          <w:rStyle w:val="eop"/>
          <w:lang w:eastAsia="zh-CN"/>
        </w:rPr>
        <w:t>频段，频谱总数为</w:t>
      </w:r>
      <w:r w:rsidR="001911C4">
        <w:rPr>
          <w:rStyle w:val="eop"/>
          <w:lang w:eastAsia="zh-CN"/>
        </w:rPr>
        <w:br/>
      </w:r>
      <w:r w:rsidRPr="00212DC0">
        <w:rPr>
          <w:rStyle w:val="eop"/>
          <w:lang w:eastAsia="zh-CN"/>
        </w:rPr>
        <w:t>801 MHz</w:t>
      </w:r>
      <w:r w:rsidRPr="00212DC0">
        <w:rPr>
          <w:rStyle w:val="eop"/>
          <w:lang w:eastAsia="zh-CN"/>
        </w:rPr>
        <w:t>。</w:t>
      </w:r>
      <w:r w:rsidR="006C57D7" w:rsidRPr="00212DC0">
        <w:rPr>
          <w:rStyle w:val="eop"/>
          <w:lang w:eastAsia="zh-CN"/>
        </w:rPr>
        <w:t>这将有助于</w:t>
      </w:r>
      <w:r w:rsidR="0022791D" w:rsidRPr="00212DC0">
        <w:rPr>
          <w:rStyle w:val="eop"/>
          <w:rFonts w:hint="eastAsia"/>
          <w:lang w:eastAsia="zh-CN"/>
        </w:rPr>
        <w:t>HIBS</w:t>
      </w:r>
      <w:r w:rsidR="006C57D7" w:rsidRPr="00212DC0">
        <w:rPr>
          <w:rStyle w:val="eop"/>
          <w:lang w:eastAsia="zh-CN"/>
        </w:rPr>
        <w:t>的开发和实施，并在服务不足的社区以及农村和偏远地区，包括山区和沙漠</w:t>
      </w:r>
      <w:r w:rsidR="006C57D7" w:rsidRPr="006C57D7">
        <w:rPr>
          <w:rFonts w:eastAsiaTheme="minorEastAsia"/>
          <w:color w:val="000000"/>
          <w:szCs w:val="24"/>
          <w:lang w:eastAsia="zh-CN"/>
        </w:rPr>
        <w:t>地区，实现</w:t>
      </w:r>
      <w:r w:rsidR="00570827">
        <w:rPr>
          <w:rFonts w:eastAsiaTheme="minorEastAsia" w:hint="eastAsia"/>
          <w:color w:val="000000"/>
          <w:szCs w:val="24"/>
          <w:lang w:eastAsia="zh-CN"/>
        </w:rPr>
        <w:t>扩展</w:t>
      </w:r>
      <w:r w:rsidR="0022791D">
        <w:rPr>
          <w:rFonts w:eastAsiaTheme="minorEastAsia" w:hint="eastAsia"/>
          <w:color w:val="000000"/>
          <w:szCs w:val="24"/>
          <w:lang w:eastAsia="zh-CN"/>
        </w:rPr>
        <w:t>移动</w:t>
      </w:r>
      <w:r w:rsidR="006C57D7" w:rsidRPr="006C57D7">
        <w:rPr>
          <w:rFonts w:eastAsiaTheme="minorEastAsia"/>
          <w:color w:val="000000"/>
          <w:szCs w:val="24"/>
          <w:lang w:eastAsia="zh-CN"/>
        </w:rPr>
        <w:t>宽带连接和电信服务，从而连接未连接的人群</w:t>
      </w:r>
      <w:r w:rsidR="006C57D7" w:rsidRPr="006C57D7">
        <w:rPr>
          <w:rFonts w:eastAsiaTheme="minorEastAsia" w:hint="eastAsia"/>
          <w:color w:val="000000"/>
          <w:szCs w:val="24"/>
          <w:lang w:eastAsia="zh-CN"/>
        </w:rPr>
        <w:t>。</w:t>
      </w:r>
      <w:bookmarkStart w:id="106" w:name="lt_pId313"/>
      <w:r w:rsidR="0022791D" w:rsidRPr="0022791D">
        <w:rPr>
          <w:szCs w:val="24"/>
          <w:lang w:eastAsia="zh-CN"/>
        </w:rPr>
        <w:t>HIBS</w:t>
      </w:r>
      <w:r w:rsidR="0022791D">
        <w:rPr>
          <w:rFonts w:hint="eastAsia"/>
          <w:szCs w:val="24"/>
          <w:lang w:eastAsia="zh-CN"/>
        </w:rPr>
        <w:t>亦可用</w:t>
      </w:r>
      <w:r w:rsidR="00555F7F">
        <w:rPr>
          <w:rFonts w:hint="eastAsia"/>
          <w:szCs w:val="24"/>
          <w:lang w:eastAsia="zh-CN"/>
        </w:rPr>
        <w:t>于灾后重建通信</w:t>
      </w:r>
      <w:r w:rsidR="0022791D">
        <w:rPr>
          <w:rFonts w:hint="eastAsia"/>
          <w:szCs w:val="24"/>
          <w:lang w:eastAsia="zh-CN"/>
        </w:rPr>
        <w:t>。</w:t>
      </w:r>
      <w:bookmarkEnd w:id="106"/>
    </w:p>
    <w:p w14:paraId="749DCD14" w14:textId="4D37FDE7" w:rsidR="00917BF0" w:rsidRPr="001911C4" w:rsidRDefault="00917BF0" w:rsidP="00917BF0">
      <w:pPr>
        <w:pStyle w:val="Heading5"/>
        <w:rPr>
          <w:szCs w:val="24"/>
          <w:lang w:eastAsia="zh-CN"/>
        </w:rPr>
      </w:pPr>
      <w:r w:rsidRPr="001911C4">
        <w:rPr>
          <w:rFonts w:eastAsia="Arial Unicode MS"/>
          <w:szCs w:val="24"/>
          <w:lang w:eastAsia="zh-CN"/>
        </w:rPr>
        <w:t>3.2.2.2.</w:t>
      </w:r>
      <w:r w:rsidRPr="001911C4">
        <w:rPr>
          <w:szCs w:val="24"/>
          <w:lang w:eastAsia="zh-CN"/>
        </w:rPr>
        <w:t>2</w:t>
      </w:r>
      <w:r w:rsidRPr="001911C4">
        <w:rPr>
          <w:szCs w:val="24"/>
          <w:lang w:eastAsia="zh-CN"/>
        </w:rPr>
        <w:tab/>
      </w:r>
      <w:r w:rsidR="005B370A" w:rsidRPr="001911C4">
        <w:rPr>
          <w:rFonts w:hint="eastAsia"/>
          <w:szCs w:val="24"/>
          <w:lang w:eastAsia="zh-CN"/>
        </w:rPr>
        <w:t>GMDSS</w:t>
      </w:r>
      <w:r w:rsidR="005B370A" w:rsidRPr="001911C4">
        <w:rPr>
          <w:rFonts w:hint="eastAsia"/>
          <w:szCs w:val="24"/>
          <w:lang w:eastAsia="zh-CN"/>
        </w:rPr>
        <w:t>的现代化和新增卫星</w:t>
      </w:r>
      <w:r w:rsidR="005B370A" w:rsidRPr="001911C4">
        <w:rPr>
          <w:rFonts w:hint="eastAsia"/>
          <w:szCs w:val="24"/>
          <w:lang w:eastAsia="zh-CN"/>
        </w:rPr>
        <w:t>GMDSS</w:t>
      </w:r>
      <w:r w:rsidR="005B370A" w:rsidRPr="001911C4">
        <w:rPr>
          <w:rFonts w:hint="eastAsia"/>
          <w:szCs w:val="24"/>
          <w:lang w:eastAsia="zh-CN"/>
        </w:rPr>
        <w:t>提供商</w:t>
      </w:r>
    </w:p>
    <w:p w14:paraId="3D764EC6" w14:textId="4A935DA5" w:rsidR="005B370A" w:rsidRPr="005B370A" w:rsidRDefault="005B370A" w:rsidP="001911C4">
      <w:pPr>
        <w:spacing w:after="120"/>
        <w:ind w:firstLineChars="200" w:firstLine="480"/>
        <w:jc w:val="both"/>
        <w:rPr>
          <w:szCs w:val="24"/>
          <w:lang w:eastAsia="zh-CN"/>
        </w:rPr>
      </w:pPr>
      <w:r w:rsidRPr="005B370A">
        <w:rPr>
          <w:rFonts w:hint="eastAsia"/>
          <w:szCs w:val="24"/>
          <w:lang w:eastAsia="zh-CN"/>
        </w:rPr>
        <w:t>WRC-23</w:t>
      </w:r>
      <w:r w:rsidR="0047591B">
        <w:rPr>
          <w:rFonts w:hint="eastAsia"/>
          <w:szCs w:val="24"/>
          <w:lang w:eastAsia="zh-CN"/>
        </w:rPr>
        <w:t>在</w:t>
      </w:r>
      <w:r w:rsidRPr="005B370A">
        <w:rPr>
          <w:rFonts w:hint="eastAsia"/>
          <w:szCs w:val="24"/>
          <w:lang w:eastAsia="zh-CN"/>
        </w:rPr>
        <w:t>《无线电规则》</w:t>
      </w:r>
      <w:r w:rsidR="0047591B">
        <w:rPr>
          <w:rFonts w:hint="eastAsia"/>
          <w:szCs w:val="24"/>
          <w:lang w:eastAsia="zh-CN"/>
        </w:rPr>
        <w:t>中</w:t>
      </w:r>
      <w:r w:rsidR="0047591B" w:rsidRPr="005B370A">
        <w:rPr>
          <w:rFonts w:hint="eastAsia"/>
          <w:szCs w:val="24"/>
          <w:lang w:eastAsia="zh-CN"/>
        </w:rPr>
        <w:t>引入</w:t>
      </w:r>
      <w:r w:rsidR="000B5723">
        <w:rPr>
          <w:rFonts w:hint="eastAsia"/>
          <w:szCs w:val="24"/>
          <w:lang w:eastAsia="zh-CN"/>
        </w:rPr>
        <w:t>了</w:t>
      </w:r>
      <w:r w:rsidR="0047591B" w:rsidRPr="005B370A">
        <w:rPr>
          <w:rFonts w:hint="eastAsia"/>
          <w:szCs w:val="24"/>
          <w:lang w:eastAsia="zh-CN"/>
        </w:rPr>
        <w:t>全球水上遇险和安全系统（</w:t>
      </w:r>
      <w:r w:rsidR="0047591B" w:rsidRPr="005B370A">
        <w:rPr>
          <w:rFonts w:hint="eastAsia"/>
          <w:szCs w:val="24"/>
          <w:lang w:eastAsia="zh-CN"/>
        </w:rPr>
        <w:t>GMDSS</w:t>
      </w:r>
      <w:r w:rsidR="0047591B" w:rsidRPr="005B370A">
        <w:rPr>
          <w:rFonts w:hint="eastAsia"/>
          <w:szCs w:val="24"/>
          <w:lang w:eastAsia="zh-CN"/>
        </w:rPr>
        <w:t>）</w:t>
      </w:r>
      <w:r w:rsidR="0047591B">
        <w:rPr>
          <w:rFonts w:hint="eastAsia"/>
          <w:szCs w:val="24"/>
          <w:lang w:eastAsia="zh-CN"/>
        </w:rPr>
        <w:t>的</w:t>
      </w:r>
      <w:r w:rsidR="0047591B" w:rsidRPr="005B370A">
        <w:rPr>
          <w:rFonts w:hint="eastAsia"/>
          <w:szCs w:val="24"/>
          <w:lang w:eastAsia="zh-CN"/>
        </w:rPr>
        <w:t>现代化成果</w:t>
      </w:r>
      <w:r w:rsidRPr="005B370A">
        <w:rPr>
          <w:rFonts w:hint="eastAsia"/>
          <w:szCs w:val="24"/>
          <w:lang w:eastAsia="zh-CN"/>
        </w:rPr>
        <w:t>。这使《无线电规则》</w:t>
      </w:r>
      <w:r w:rsidR="000B5723">
        <w:rPr>
          <w:rFonts w:hint="eastAsia"/>
          <w:szCs w:val="24"/>
          <w:lang w:eastAsia="zh-CN"/>
        </w:rPr>
        <w:t>与</w:t>
      </w:r>
      <w:r w:rsidRPr="005B370A">
        <w:rPr>
          <w:rFonts w:hint="eastAsia"/>
          <w:szCs w:val="24"/>
          <w:lang w:eastAsia="zh-CN"/>
        </w:rPr>
        <w:t>IMO</w:t>
      </w:r>
      <w:r w:rsidRPr="005B370A">
        <w:rPr>
          <w:rFonts w:hint="eastAsia"/>
          <w:szCs w:val="24"/>
          <w:lang w:eastAsia="zh-CN"/>
        </w:rPr>
        <w:t>最近的决定</w:t>
      </w:r>
      <w:r w:rsidR="000B5723">
        <w:rPr>
          <w:rFonts w:hint="eastAsia"/>
          <w:szCs w:val="24"/>
          <w:lang w:eastAsia="zh-CN"/>
        </w:rPr>
        <w:t>相一致</w:t>
      </w:r>
      <w:r w:rsidRPr="005B370A">
        <w:rPr>
          <w:rFonts w:hint="eastAsia"/>
          <w:szCs w:val="24"/>
          <w:lang w:eastAsia="zh-CN"/>
        </w:rPr>
        <w:t>，并包含若干</w:t>
      </w:r>
      <w:r w:rsidR="00570827">
        <w:rPr>
          <w:rFonts w:hint="eastAsia"/>
          <w:szCs w:val="24"/>
          <w:lang w:eastAsia="zh-CN"/>
        </w:rPr>
        <w:t>新兴</w:t>
      </w:r>
      <w:r w:rsidRPr="005B370A">
        <w:rPr>
          <w:rFonts w:hint="eastAsia"/>
          <w:szCs w:val="24"/>
          <w:lang w:eastAsia="zh-CN"/>
        </w:rPr>
        <w:t>技术。新的自动连接系统（</w:t>
      </w:r>
      <w:r w:rsidRPr="005B370A">
        <w:rPr>
          <w:rFonts w:hint="eastAsia"/>
          <w:szCs w:val="24"/>
          <w:lang w:eastAsia="zh-CN"/>
        </w:rPr>
        <w:t>ACS</w:t>
      </w:r>
      <w:r w:rsidRPr="005B370A">
        <w:rPr>
          <w:rFonts w:hint="eastAsia"/>
          <w:szCs w:val="24"/>
          <w:lang w:eastAsia="zh-CN"/>
        </w:rPr>
        <w:t>）将确保</w:t>
      </w:r>
      <w:r w:rsidR="00555F7F">
        <w:rPr>
          <w:rFonts w:hint="eastAsia"/>
          <w:szCs w:val="24"/>
          <w:lang w:eastAsia="zh-CN"/>
        </w:rPr>
        <w:t>水手</w:t>
      </w:r>
      <w:r w:rsidRPr="005B370A">
        <w:rPr>
          <w:rFonts w:hint="eastAsia"/>
          <w:szCs w:val="24"/>
          <w:lang w:eastAsia="zh-CN"/>
        </w:rPr>
        <w:t>能够可靠地获取无线电链路。数字导航数据系统（</w:t>
      </w:r>
      <w:r w:rsidRPr="005B370A">
        <w:rPr>
          <w:rFonts w:hint="eastAsia"/>
          <w:szCs w:val="24"/>
          <w:lang w:eastAsia="zh-CN"/>
        </w:rPr>
        <w:t>NAVDAT</w:t>
      </w:r>
      <w:r w:rsidRPr="005B370A">
        <w:rPr>
          <w:rFonts w:hint="eastAsia"/>
          <w:szCs w:val="24"/>
          <w:lang w:eastAsia="zh-CN"/>
        </w:rPr>
        <w:t>）的引入将有助于为船舶提供最新的气象和导航警报。自动识别系统搜索</w:t>
      </w:r>
      <w:r w:rsidR="000B5723">
        <w:rPr>
          <w:rFonts w:hint="eastAsia"/>
          <w:szCs w:val="24"/>
          <w:lang w:eastAsia="zh-CN"/>
        </w:rPr>
        <w:t>和</w:t>
      </w:r>
      <w:r w:rsidRPr="005B370A">
        <w:rPr>
          <w:rFonts w:hint="eastAsia"/>
          <w:szCs w:val="24"/>
          <w:lang w:eastAsia="zh-CN"/>
        </w:rPr>
        <w:t>救援发射机（</w:t>
      </w:r>
      <w:r w:rsidRPr="005B370A">
        <w:rPr>
          <w:rFonts w:hint="eastAsia"/>
          <w:szCs w:val="24"/>
          <w:lang w:eastAsia="zh-CN"/>
        </w:rPr>
        <w:t>AIS-SART</w:t>
      </w:r>
      <w:r w:rsidRPr="005B370A">
        <w:rPr>
          <w:rFonts w:hint="eastAsia"/>
          <w:szCs w:val="24"/>
          <w:lang w:eastAsia="zh-CN"/>
        </w:rPr>
        <w:t>）的使用将</w:t>
      </w:r>
      <w:r w:rsidRPr="00555F7F">
        <w:rPr>
          <w:rFonts w:hint="eastAsia"/>
          <w:szCs w:val="24"/>
          <w:lang w:eastAsia="zh-CN"/>
        </w:rPr>
        <w:t>有助于</w:t>
      </w:r>
      <w:r w:rsidR="000B5723" w:rsidRPr="00555F7F">
        <w:rPr>
          <w:rFonts w:hint="eastAsia"/>
          <w:szCs w:val="24"/>
          <w:lang w:eastAsia="zh-CN"/>
        </w:rPr>
        <w:t>定位遇险船只</w:t>
      </w:r>
      <w:r w:rsidR="000B5723">
        <w:rPr>
          <w:rFonts w:hint="eastAsia"/>
          <w:szCs w:val="24"/>
          <w:lang w:eastAsia="zh-CN"/>
        </w:rPr>
        <w:t>，达到救援</w:t>
      </w:r>
      <w:r w:rsidRPr="005B370A">
        <w:rPr>
          <w:rFonts w:hint="eastAsia"/>
          <w:szCs w:val="24"/>
          <w:lang w:eastAsia="zh-CN"/>
        </w:rPr>
        <w:t>目的</w:t>
      </w:r>
      <w:r w:rsidR="000B5723">
        <w:rPr>
          <w:rFonts w:hint="eastAsia"/>
          <w:szCs w:val="24"/>
          <w:lang w:eastAsia="zh-CN"/>
        </w:rPr>
        <w:t>。</w:t>
      </w:r>
    </w:p>
    <w:p w14:paraId="518076EE" w14:textId="7EB8D28D" w:rsidR="00917BF0" w:rsidRPr="00F673BE" w:rsidRDefault="005B370A" w:rsidP="001911C4">
      <w:pPr>
        <w:spacing w:after="120"/>
        <w:ind w:firstLineChars="200" w:firstLine="480"/>
        <w:jc w:val="both"/>
        <w:rPr>
          <w:szCs w:val="24"/>
          <w:lang w:eastAsia="zh-CN"/>
        </w:rPr>
      </w:pPr>
      <w:r w:rsidRPr="005B370A">
        <w:rPr>
          <w:rFonts w:hint="eastAsia"/>
          <w:szCs w:val="24"/>
          <w:lang w:eastAsia="zh-CN"/>
        </w:rPr>
        <w:lastRenderedPageBreak/>
        <w:t>大会还临时认可卫星北斗消息业务系统（</w:t>
      </w:r>
      <w:r w:rsidRPr="005B370A">
        <w:rPr>
          <w:rFonts w:hint="eastAsia"/>
          <w:szCs w:val="24"/>
          <w:lang w:eastAsia="zh-CN"/>
        </w:rPr>
        <w:t>BDMSS</w:t>
      </w:r>
      <w:r w:rsidRPr="005B370A">
        <w:rPr>
          <w:rFonts w:hint="eastAsia"/>
          <w:szCs w:val="24"/>
          <w:lang w:eastAsia="zh-CN"/>
        </w:rPr>
        <w:t>）用于</w:t>
      </w:r>
      <w:r w:rsidRPr="005B370A">
        <w:rPr>
          <w:rFonts w:hint="eastAsia"/>
          <w:szCs w:val="24"/>
          <w:lang w:eastAsia="zh-CN"/>
        </w:rPr>
        <w:t>GMDSS</w:t>
      </w:r>
      <w:r w:rsidRPr="005B370A">
        <w:rPr>
          <w:rFonts w:hint="eastAsia"/>
          <w:szCs w:val="24"/>
          <w:lang w:eastAsia="zh-CN"/>
        </w:rPr>
        <w:t>，前提是成功完成与现有网络的协调并消除干扰。</w:t>
      </w:r>
    </w:p>
    <w:p w14:paraId="485F59D5" w14:textId="7F11EE87" w:rsidR="00917BF0" w:rsidRPr="00F673BE" w:rsidRDefault="00917BF0" w:rsidP="00917BF0">
      <w:pPr>
        <w:rPr>
          <w:rFonts w:eastAsia="Arial Unicode MS"/>
          <w:bCs/>
          <w:lang w:eastAsia="zh-CN"/>
        </w:rPr>
      </w:pPr>
      <w:r w:rsidRPr="00F673BE">
        <w:rPr>
          <w:rFonts w:eastAsia="Arial Unicode MS"/>
          <w:b/>
          <w:bCs/>
          <w:lang w:eastAsia="zh-CN"/>
        </w:rPr>
        <w:t>3.2.2.2.3</w:t>
      </w:r>
      <w:r w:rsidRPr="00F673BE">
        <w:rPr>
          <w:rFonts w:eastAsia="Arial Unicode MS"/>
          <w:lang w:eastAsia="zh-CN"/>
        </w:rPr>
        <w:tab/>
      </w:r>
      <w:r w:rsidR="005B370A" w:rsidRPr="005B370A">
        <w:rPr>
          <w:rFonts w:hint="eastAsia"/>
          <w:b/>
          <w:lang w:eastAsia="zh-CN"/>
        </w:rPr>
        <w:t>HF</w:t>
      </w:r>
      <w:r w:rsidR="005B370A" w:rsidRPr="005B370A">
        <w:rPr>
          <w:rFonts w:hint="eastAsia"/>
          <w:b/>
          <w:lang w:eastAsia="zh-CN"/>
        </w:rPr>
        <w:t>航空频率的数字化</w:t>
      </w:r>
    </w:p>
    <w:p w14:paraId="0D062443" w14:textId="2A93F696" w:rsidR="00917BF0" w:rsidRPr="00F673BE" w:rsidRDefault="005B370A" w:rsidP="001911C4">
      <w:pPr>
        <w:spacing w:after="120"/>
        <w:ind w:firstLineChars="200" w:firstLine="480"/>
        <w:jc w:val="both"/>
        <w:rPr>
          <w:szCs w:val="24"/>
          <w:lang w:eastAsia="zh-CN"/>
        </w:rPr>
      </w:pPr>
      <w:r w:rsidRPr="005B370A">
        <w:rPr>
          <w:rFonts w:hint="eastAsia"/>
          <w:szCs w:val="24"/>
          <w:lang w:eastAsia="zh-CN"/>
        </w:rPr>
        <w:t>WRC-23</w:t>
      </w:r>
      <w:r w:rsidR="00570827" w:rsidRPr="00570827">
        <w:rPr>
          <w:rFonts w:hint="eastAsia"/>
          <w:szCs w:val="24"/>
          <w:lang w:eastAsia="zh-CN"/>
        </w:rPr>
        <w:t>在《无线电规则》附录</w:t>
      </w:r>
      <w:r w:rsidR="00570827" w:rsidRPr="00570827">
        <w:rPr>
          <w:rFonts w:hint="eastAsia"/>
          <w:b/>
          <w:bCs/>
          <w:szCs w:val="24"/>
          <w:lang w:eastAsia="zh-CN"/>
        </w:rPr>
        <w:t>27</w:t>
      </w:r>
      <w:r w:rsidR="00570827" w:rsidRPr="00570827">
        <w:rPr>
          <w:rFonts w:hint="eastAsia"/>
          <w:szCs w:val="24"/>
          <w:lang w:eastAsia="zh-CN"/>
        </w:rPr>
        <w:t>所载的航空频率规划中增加了高频（</w:t>
      </w:r>
      <w:r w:rsidR="00570827" w:rsidRPr="00570827">
        <w:rPr>
          <w:rFonts w:hint="eastAsia"/>
          <w:szCs w:val="24"/>
          <w:lang w:eastAsia="zh-CN"/>
        </w:rPr>
        <w:t>HF</w:t>
      </w:r>
      <w:r w:rsidR="00570827" w:rsidRPr="00570827">
        <w:rPr>
          <w:rFonts w:hint="eastAsia"/>
          <w:szCs w:val="24"/>
          <w:lang w:eastAsia="zh-CN"/>
        </w:rPr>
        <w:t>）频段航空移动（</w:t>
      </w:r>
      <w:r w:rsidR="00570827">
        <w:rPr>
          <w:rFonts w:hint="eastAsia"/>
          <w:szCs w:val="24"/>
          <w:lang w:eastAsia="zh-CN"/>
        </w:rPr>
        <w:t>航线内</w:t>
      </w:r>
      <w:r w:rsidR="00570827" w:rsidRPr="00570827">
        <w:rPr>
          <w:rFonts w:hint="eastAsia"/>
          <w:szCs w:val="24"/>
          <w:lang w:eastAsia="zh-CN"/>
        </w:rPr>
        <w:t>）业务的一些条款，允许引入新的数字宽带</w:t>
      </w:r>
      <w:r w:rsidR="00570827" w:rsidRPr="00570827">
        <w:rPr>
          <w:rFonts w:hint="eastAsia"/>
          <w:szCs w:val="24"/>
          <w:lang w:eastAsia="zh-CN"/>
        </w:rPr>
        <w:t>HF</w:t>
      </w:r>
      <w:r w:rsidR="00570827" w:rsidRPr="00570827">
        <w:rPr>
          <w:rFonts w:hint="eastAsia"/>
          <w:szCs w:val="24"/>
          <w:lang w:eastAsia="zh-CN"/>
        </w:rPr>
        <w:t>系统</w:t>
      </w:r>
      <w:r w:rsidRPr="005B370A">
        <w:rPr>
          <w:rFonts w:hint="eastAsia"/>
          <w:szCs w:val="24"/>
          <w:lang w:eastAsia="zh-CN"/>
        </w:rPr>
        <w:t>。</w:t>
      </w:r>
    </w:p>
    <w:p w14:paraId="3FA9D6B0" w14:textId="10D55E9E" w:rsidR="00917BF0" w:rsidRPr="00F673BE" w:rsidRDefault="00917BF0" w:rsidP="00917BF0">
      <w:pPr>
        <w:spacing w:after="120"/>
        <w:jc w:val="both"/>
        <w:rPr>
          <w:b/>
          <w:lang w:eastAsia="zh-CN"/>
        </w:rPr>
      </w:pPr>
      <w:r w:rsidRPr="447524F2">
        <w:rPr>
          <w:b/>
          <w:lang w:eastAsia="zh-CN"/>
        </w:rPr>
        <w:t>3.2.2.2.4</w:t>
      </w:r>
      <w:r>
        <w:rPr>
          <w:lang w:eastAsia="zh-CN"/>
        </w:rPr>
        <w:tab/>
      </w:r>
      <w:r w:rsidR="005B370A" w:rsidRPr="005B370A">
        <w:rPr>
          <w:rFonts w:hint="eastAsia"/>
          <w:b/>
          <w:lang w:eastAsia="zh-CN"/>
        </w:rPr>
        <w:t>非安全航空应用的频谱</w:t>
      </w:r>
    </w:p>
    <w:p w14:paraId="719DE830" w14:textId="4BF1E5AD" w:rsidR="00917BF0" w:rsidRPr="00F673BE" w:rsidRDefault="005B370A" w:rsidP="001911C4">
      <w:pPr>
        <w:spacing w:after="120"/>
        <w:ind w:firstLineChars="200" w:firstLine="480"/>
        <w:jc w:val="both"/>
        <w:rPr>
          <w:szCs w:val="24"/>
          <w:lang w:eastAsia="zh-CN"/>
        </w:rPr>
      </w:pPr>
      <w:r w:rsidRPr="005B370A">
        <w:rPr>
          <w:rFonts w:hint="eastAsia"/>
          <w:szCs w:val="24"/>
          <w:lang w:eastAsia="zh-CN"/>
        </w:rPr>
        <w:t>WRC-23</w:t>
      </w:r>
      <w:r w:rsidRPr="005B370A">
        <w:rPr>
          <w:rFonts w:hint="eastAsia"/>
          <w:szCs w:val="24"/>
          <w:lang w:eastAsia="zh-CN"/>
        </w:rPr>
        <w:t>在不干扰现有业务的基础上，在</w:t>
      </w:r>
      <w:r w:rsidRPr="005B370A">
        <w:rPr>
          <w:rFonts w:hint="eastAsia"/>
          <w:szCs w:val="24"/>
          <w:lang w:eastAsia="zh-CN"/>
        </w:rPr>
        <w:t>1</w:t>
      </w:r>
      <w:r w:rsidRPr="005B370A">
        <w:rPr>
          <w:rFonts w:hint="eastAsia"/>
          <w:szCs w:val="24"/>
          <w:lang w:eastAsia="zh-CN"/>
        </w:rPr>
        <w:t>区</w:t>
      </w:r>
      <w:r w:rsidR="00E71C51">
        <w:rPr>
          <w:rFonts w:hint="eastAsia"/>
          <w:szCs w:val="24"/>
          <w:lang w:eastAsia="zh-CN"/>
        </w:rPr>
        <w:t>以及</w:t>
      </w:r>
      <w:r w:rsidRPr="005B370A">
        <w:rPr>
          <w:rFonts w:hint="eastAsia"/>
          <w:szCs w:val="24"/>
          <w:lang w:eastAsia="zh-CN"/>
        </w:rPr>
        <w:t>3</w:t>
      </w:r>
      <w:r w:rsidRPr="005B370A">
        <w:rPr>
          <w:rFonts w:hint="eastAsia"/>
          <w:szCs w:val="24"/>
          <w:lang w:eastAsia="zh-CN"/>
        </w:rPr>
        <w:t>区的某些国家将</w:t>
      </w:r>
      <w:r w:rsidRPr="005B370A">
        <w:rPr>
          <w:rFonts w:hint="eastAsia"/>
          <w:szCs w:val="24"/>
          <w:lang w:eastAsia="zh-CN"/>
        </w:rPr>
        <w:t>15.41-15.7 GHz</w:t>
      </w:r>
      <w:r w:rsidRPr="005B370A">
        <w:rPr>
          <w:rFonts w:hint="eastAsia"/>
          <w:szCs w:val="24"/>
          <w:lang w:eastAsia="zh-CN"/>
        </w:rPr>
        <w:t>频段划分给作为次要业务的航空移动</w:t>
      </w:r>
      <w:r w:rsidRPr="00280E69">
        <w:rPr>
          <w:rFonts w:hint="eastAsia"/>
          <w:szCs w:val="24"/>
          <w:lang w:eastAsia="zh-CN"/>
        </w:rPr>
        <w:t>（</w:t>
      </w:r>
      <w:r w:rsidR="00E71C51" w:rsidRPr="00280E69">
        <w:rPr>
          <w:rFonts w:hint="eastAsia"/>
          <w:szCs w:val="24"/>
          <w:lang w:eastAsia="zh-CN"/>
        </w:rPr>
        <w:t>航线外</w:t>
      </w:r>
      <w:r w:rsidRPr="00280E69">
        <w:rPr>
          <w:rFonts w:hint="eastAsia"/>
          <w:szCs w:val="24"/>
          <w:lang w:eastAsia="zh-CN"/>
        </w:rPr>
        <w:t>）业务</w:t>
      </w:r>
      <w:r w:rsidRPr="005B370A">
        <w:rPr>
          <w:rFonts w:hint="eastAsia"/>
          <w:szCs w:val="24"/>
          <w:lang w:eastAsia="zh-CN"/>
        </w:rPr>
        <w:t>，将</w:t>
      </w:r>
      <w:r w:rsidRPr="005B370A">
        <w:rPr>
          <w:rFonts w:hint="eastAsia"/>
          <w:szCs w:val="24"/>
          <w:lang w:eastAsia="zh-CN"/>
        </w:rPr>
        <w:t>22-22.2 GHz</w:t>
      </w:r>
      <w:r w:rsidRPr="005B370A">
        <w:rPr>
          <w:rFonts w:hint="eastAsia"/>
          <w:szCs w:val="24"/>
          <w:lang w:eastAsia="zh-CN"/>
        </w:rPr>
        <w:t>频段划分给作为主要业务的航空移动</w:t>
      </w:r>
      <w:r w:rsidRPr="00280E69">
        <w:rPr>
          <w:rFonts w:hint="eastAsia"/>
          <w:szCs w:val="24"/>
          <w:lang w:eastAsia="zh-CN"/>
        </w:rPr>
        <w:t>（</w:t>
      </w:r>
      <w:r w:rsidR="00E71C51" w:rsidRPr="00280E69">
        <w:rPr>
          <w:rFonts w:hint="eastAsia"/>
          <w:szCs w:val="24"/>
          <w:lang w:eastAsia="zh-CN"/>
        </w:rPr>
        <w:t>航线外</w:t>
      </w:r>
      <w:r w:rsidRPr="00280E69">
        <w:rPr>
          <w:rFonts w:hint="eastAsia"/>
          <w:szCs w:val="24"/>
          <w:lang w:eastAsia="zh-CN"/>
        </w:rPr>
        <w:t>）</w:t>
      </w:r>
      <w:r w:rsidRPr="005B370A">
        <w:rPr>
          <w:rFonts w:hint="eastAsia"/>
          <w:szCs w:val="24"/>
          <w:lang w:eastAsia="zh-CN"/>
        </w:rPr>
        <w:t>业务。</w:t>
      </w:r>
    </w:p>
    <w:p w14:paraId="51E179DD" w14:textId="08A4E01E" w:rsidR="00917BF0" w:rsidRPr="00F673BE" w:rsidRDefault="00917BF0" w:rsidP="00917BF0">
      <w:pPr>
        <w:pStyle w:val="Heading5"/>
        <w:rPr>
          <w:rFonts w:eastAsia="Arial Unicode MS"/>
          <w:lang w:eastAsia="zh-CN"/>
        </w:rPr>
      </w:pPr>
      <w:r w:rsidRPr="00F673BE">
        <w:rPr>
          <w:rFonts w:eastAsia="Arial Unicode MS"/>
          <w:lang w:eastAsia="zh-CN"/>
        </w:rPr>
        <w:t>3.2.2.2.5</w:t>
      </w:r>
      <w:r w:rsidRPr="00F673BE">
        <w:rPr>
          <w:rFonts w:eastAsia="Arial Unicode MS"/>
          <w:lang w:eastAsia="zh-CN"/>
        </w:rPr>
        <w:tab/>
      </w:r>
      <w:r w:rsidR="006C57D7" w:rsidRPr="006C57D7">
        <w:rPr>
          <w:rFonts w:asciiTheme="minorEastAsia" w:eastAsiaTheme="minorEastAsia" w:hAnsiTheme="minorEastAsia" w:cs="Microsoft YaHei" w:hint="eastAsia"/>
          <w:lang w:eastAsia="zh-CN"/>
        </w:rPr>
        <w:t>卫星业务</w:t>
      </w:r>
    </w:p>
    <w:p w14:paraId="1363228B" w14:textId="330593A7" w:rsidR="005B370A" w:rsidRPr="00D81C0D" w:rsidRDefault="005B370A" w:rsidP="001911C4">
      <w:pPr>
        <w:spacing w:after="120"/>
        <w:ind w:firstLineChars="200" w:firstLine="480"/>
        <w:jc w:val="both"/>
        <w:rPr>
          <w:szCs w:val="24"/>
          <w:lang w:eastAsia="zh-CN"/>
        </w:rPr>
      </w:pPr>
      <w:r w:rsidRPr="005B370A">
        <w:rPr>
          <w:rFonts w:eastAsia="Arial Unicode MS" w:hint="eastAsia"/>
          <w:szCs w:val="24"/>
          <w:lang w:eastAsia="zh-CN"/>
        </w:rPr>
        <w:t>WRC-23</w:t>
      </w:r>
      <w:r w:rsidRPr="00D81C0D">
        <w:rPr>
          <w:rFonts w:hint="eastAsia"/>
          <w:szCs w:val="24"/>
          <w:lang w:eastAsia="zh-CN"/>
        </w:rPr>
        <w:t>通过了规则、操作和技术条件，动中通地球站（</w:t>
      </w:r>
      <w:r w:rsidRPr="00D81C0D">
        <w:rPr>
          <w:rFonts w:hint="eastAsia"/>
          <w:szCs w:val="24"/>
          <w:lang w:eastAsia="zh-CN"/>
        </w:rPr>
        <w:t>ESIM</w:t>
      </w:r>
      <w:r w:rsidRPr="00D81C0D">
        <w:rPr>
          <w:rFonts w:hint="eastAsia"/>
          <w:szCs w:val="24"/>
          <w:lang w:eastAsia="zh-CN"/>
        </w:rPr>
        <w:t>）可</w:t>
      </w:r>
      <w:r w:rsidR="00D81C0D">
        <w:rPr>
          <w:rFonts w:hint="eastAsia"/>
          <w:szCs w:val="24"/>
          <w:lang w:eastAsia="zh-CN"/>
        </w:rPr>
        <w:t>根据这些条件在</w:t>
      </w:r>
      <w:r w:rsidRPr="00D81C0D">
        <w:rPr>
          <w:rFonts w:hint="eastAsia"/>
          <w:szCs w:val="24"/>
          <w:lang w:eastAsia="zh-CN"/>
        </w:rPr>
        <w:t>12.75-13.25 GHz</w:t>
      </w:r>
      <w:r w:rsidRPr="00D81C0D">
        <w:rPr>
          <w:rFonts w:hint="eastAsia"/>
          <w:szCs w:val="24"/>
          <w:lang w:eastAsia="zh-CN"/>
        </w:rPr>
        <w:t>频段内</w:t>
      </w:r>
      <w:r w:rsidR="00D81C0D">
        <w:rPr>
          <w:rFonts w:hint="eastAsia"/>
          <w:szCs w:val="24"/>
          <w:lang w:eastAsia="zh-CN"/>
        </w:rPr>
        <w:t>与卫星固定业务中的</w:t>
      </w:r>
      <w:r w:rsidRPr="00D81C0D">
        <w:rPr>
          <w:rFonts w:hint="eastAsia"/>
          <w:szCs w:val="24"/>
          <w:lang w:eastAsia="zh-CN"/>
        </w:rPr>
        <w:t>对地静止卫星轨道（</w:t>
      </w:r>
      <w:r w:rsidRPr="00D81C0D">
        <w:rPr>
          <w:rFonts w:hint="eastAsia"/>
          <w:szCs w:val="24"/>
          <w:lang w:eastAsia="zh-CN"/>
        </w:rPr>
        <w:t>GSO</w:t>
      </w:r>
      <w:r w:rsidRPr="00D81C0D">
        <w:rPr>
          <w:rFonts w:hint="eastAsia"/>
          <w:szCs w:val="24"/>
          <w:lang w:eastAsia="zh-CN"/>
        </w:rPr>
        <w:t>）空间电台</w:t>
      </w:r>
      <w:r w:rsidR="00D81C0D">
        <w:rPr>
          <w:rFonts w:hint="eastAsia"/>
          <w:szCs w:val="24"/>
          <w:lang w:eastAsia="zh-CN"/>
        </w:rPr>
        <w:t>进行通信，</w:t>
      </w:r>
      <w:r w:rsidRPr="00D81C0D">
        <w:rPr>
          <w:rFonts w:hint="eastAsia"/>
          <w:szCs w:val="24"/>
          <w:lang w:eastAsia="zh-CN"/>
        </w:rPr>
        <w:t>或</w:t>
      </w:r>
      <w:r w:rsidR="00D81C0D">
        <w:rPr>
          <w:rFonts w:hint="eastAsia"/>
          <w:szCs w:val="24"/>
          <w:lang w:eastAsia="zh-CN"/>
        </w:rPr>
        <w:t>与</w:t>
      </w:r>
      <w:r w:rsidRPr="00D81C0D">
        <w:rPr>
          <w:rFonts w:hint="eastAsia"/>
          <w:szCs w:val="24"/>
          <w:lang w:eastAsia="zh-CN"/>
        </w:rPr>
        <w:t>30/20 GHz</w:t>
      </w:r>
      <w:r w:rsidR="00D81C0D">
        <w:rPr>
          <w:rFonts w:hint="eastAsia"/>
          <w:szCs w:val="24"/>
          <w:lang w:eastAsia="zh-CN"/>
        </w:rPr>
        <w:t>频率范围</w:t>
      </w:r>
      <w:r w:rsidRPr="00D81C0D">
        <w:rPr>
          <w:rFonts w:hint="eastAsia"/>
          <w:szCs w:val="24"/>
          <w:lang w:eastAsia="zh-CN"/>
        </w:rPr>
        <w:t>内的非对地静止卫星系统</w:t>
      </w:r>
      <w:r w:rsidR="00D81C0D">
        <w:rPr>
          <w:rFonts w:hint="eastAsia"/>
          <w:szCs w:val="24"/>
          <w:lang w:eastAsia="zh-CN"/>
        </w:rPr>
        <w:t>（</w:t>
      </w:r>
      <w:r w:rsidR="00D81C0D" w:rsidRPr="006B0178">
        <w:rPr>
          <w:rFonts w:eastAsia="Arial Unicode MS"/>
          <w:szCs w:val="24"/>
          <w:lang w:eastAsia="zh-CN"/>
        </w:rPr>
        <w:t>non-GSO</w:t>
      </w:r>
      <w:r w:rsidR="00D81C0D">
        <w:rPr>
          <w:rFonts w:hint="eastAsia"/>
          <w:szCs w:val="24"/>
          <w:lang w:eastAsia="zh-CN"/>
        </w:rPr>
        <w:t>）</w:t>
      </w:r>
      <w:r w:rsidRPr="00D81C0D">
        <w:rPr>
          <w:rFonts w:hint="eastAsia"/>
          <w:szCs w:val="24"/>
          <w:lang w:eastAsia="zh-CN"/>
        </w:rPr>
        <w:t>进行通信。这一决定将为船舶或飞机上的连接提供更多的可用带宽。</w:t>
      </w:r>
    </w:p>
    <w:p w14:paraId="56E0200D" w14:textId="5D30F41A" w:rsidR="00917BF0" w:rsidRPr="00D81C0D" w:rsidRDefault="005B370A" w:rsidP="001911C4">
      <w:pPr>
        <w:spacing w:after="120"/>
        <w:ind w:firstLineChars="200" w:firstLine="480"/>
        <w:jc w:val="both"/>
        <w:rPr>
          <w:szCs w:val="24"/>
          <w:lang w:eastAsia="zh-CN"/>
        </w:rPr>
      </w:pPr>
      <w:r w:rsidRPr="00D81C0D">
        <w:rPr>
          <w:rFonts w:hint="eastAsia"/>
          <w:szCs w:val="24"/>
          <w:lang w:eastAsia="zh-CN"/>
        </w:rPr>
        <w:t>WRC-23</w:t>
      </w:r>
      <w:r w:rsidRPr="00D81C0D">
        <w:rPr>
          <w:rFonts w:hint="eastAsia"/>
          <w:szCs w:val="24"/>
          <w:lang w:eastAsia="zh-CN"/>
        </w:rPr>
        <w:t>还设计了一种新的机制，根据这种机制，卫星间链路可在</w:t>
      </w:r>
      <w:r w:rsidRPr="00D81C0D">
        <w:rPr>
          <w:rFonts w:hint="eastAsia"/>
          <w:szCs w:val="24"/>
          <w:lang w:eastAsia="zh-CN"/>
        </w:rPr>
        <w:t>30/20 GHz</w:t>
      </w:r>
      <w:r w:rsidRPr="00D81C0D">
        <w:rPr>
          <w:rFonts w:hint="eastAsia"/>
          <w:szCs w:val="24"/>
          <w:lang w:eastAsia="zh-CN"/>
        </w:rPr>
        <w:t>频率范围内运行，从而可以将科学或实验传感器收集的数据更快地传给地面。</w:t>
      </w:r>
    </w:p>
    <w:p w14:paraId="6F3A8031" w14:textId="33A11E72" w:rsidR="00917BF0" w:rsidRPr="001438FF" w:rsidRDefault="005B370A" w:rsidP="001911C4">
      <w:pPr>
        <w:spacing w:after="120"/>
        <w:ind w:firstLineChars="200" w:firstLine="480"/>
        <w:jc w:val="both"/>
        <w:rPr>
          <w:szCs w:val="24"/>
          <w:lang w:eastAsia="zh-CN"/>
        </w:rPr>
      </w:pPr>
      <w:r w:rsidRPr="005B370A">
        <w:rPr>
          <w:rFonts w:eastAsia="Arial Unicode MS" w:hint="eastAsia"/>
          <w:lang w:eastAsia="zh-CN"/>
        </w:rPr>
        <w:t>WRC-23</w:t>
      </w:r>
      <w:r w:rsidRPr="001438FF">
        <w:rPr>
          <w:rFonts w:hint="eastAsia"/>
          <w:szCs w:val="24"/>
          <w:lang w:eastAsia="zh-CN"/>
        </w:rPr>
        <w:t>对有关在特定频段和业务中部署</w:t>
      </w:r>
      <w:r w:rsidR="00086826" w:rsidRPr="447524F2">
        <w:rPr>
          <w:rFonts w:eastAsia="Arial Unicode MS"/>
          <w:lang w:eastAsia="zh-CN"/>
        </w:rPr>
        <w:t>non-GSO</w:t>
      </w:r>
      <w:r w:rsidRPr="001438FF">
        <w:rPr>
          <w:rFonts w:hint="eastAsia"/>
          <w:szCs w:val="24"/>
          <w:lang w:eastAsia="zh-CN"/>
        </w:rPr>
        <w:t>卫星星座的启用和基于里程碑方法的规则框架进行了微调。值得注意的是，</w:t>
      </w:r>
      <w:r w:rsidRPr="001438FF">
        <w:rPr>
          <w:rFonts w:hint="eastAsia"/>
          <w:szCs w:val="24"/>
          <w:lang w:eastAsia="zh-CN"/>
        </w:rPr>
        <w:t>WRC-23</w:t>
      </w:r>
      <w:r w:rsidRPr="001438FF">
        <w:rPr>
          <w:rFonts w:hint="eastAsia"/>
          <w:szCs w:val="24"/>
          <w:lang w:eastAsia="zh-CN"/>
        </w:rPr>
        <w:t>通过</w:t>
      </w:r>
      <w:r w:rsidRPr="00280E69">
        <w:rPr>
          <w:rFonts w:hint="eastAsia"/>
          <w:szCs w:val="24"/>
          <w:lang w:eastAsia="zh-CN"/>
        </w:rPr>
        <w:t>了</w:t>
      </w:r>
      <w:r w:rsidR="00086826" w:rsidRPr="00280E69">
        <w:rPr>
          <w:rFonts w:hint="eastAsia"/>
          <w:szCs w:val="24"/>
          <w:lang w:eastAsia="zh-CN"/>
        </w:rPr>
        <w:t>围绕</w:t>
      </w:r>
      <w:r w:rsidRPr="00280E69">
        <w:rPr>
          <w:rFonts w:hint="eastAsia"/>
          <w:szCs w:val="24"/>
          <w:lang w:eastAsia="zh-CN"/>
        </w:rPr>
        <w:t>通知值</w:t>
      </w:r>
      <w:r w:rsidRPr="001438FF">
        <w:rPr>
          <w:rFonts w:hint="eastAsia"/>
          <w:szCs w:val="24"/>
          <w:lang w:eastAsia="zh-CN"/>
        </w:rPr>
        <w:t>的一</w:t>
      </w:r>
      <w:r w:rsidR="00280E69">
        <w:rPr>
          <w:rFonts w:hint="eastAsia"/>
          <w:szCs w:val="24"/>
          <w:lang w:eastAsia="zh-CN"/>
        </w:rPr>
        <w:t>组</w:t>
      </w:r>
      <w:r w:rsidRPr="001438FF">
        <w:rPr>
          <w:rFonts w:hint="eastAsia"/>
          <w:szCs w:val="24"/>
          <w:lang w:eastAsia="zh-CN"/>
        </w:rPr>
        <w:t>轨道容限并就后里程碑机制达成</w:t>
      </w:r>
      <w:r w:rsidR="00086826">
        <w:rPr>
          <w:rFonts w:hint="eastAsia"/>
          <w:szCs w:val="24"/>
          <w:lang w:eastAsia="zh-CN"/>
        </w:rPr>
        <w:t>了</w:t>
      </w:r>
      <w:r w:rsidRPr="001438FF">
        <w:rPr>
          <w:rFonts w:hint="eastAsia"/>
          <w:szCs w:val="24"/>
          <w:lang w:eastAsia="zh-CN"/>
        </w:rPr>
        <w:t>一致。这</w:t>
      </w:r>
      <w:r w:rsidR="00086826">
        <w:rPr>
          <w:rFonts w:hint="eastAsia"/>
          <w:szCs w:val="24"/>
          <w:lang w:eastAsia="zh-CN"/>
        </w:rPr>
        <w:t>一</w:t>
      </w:r>
      <w:r w:rsidRPr="001438FF">
        <w:rPr>
          <w:rFonts w:hint="eastAsia"/>
          <w:szCs w:val="24"/>
          <w:lang w:eastAsia="zh-CN"/>
        </w:rPr>
        <w:t>方法将</w:t>
      </w:r>
      <w:r w:rsidR="00086826">
        <w:rPr>
          <w:rFonts w:hint="eastAsia"/>
          <w:szCs w:val="24"/>
          <w:lang w:eastAsia="zh-CN"/>
        </w:rPr>
        <w:t>使</w:t>
      </w:r>
      <w:r w:rsidRPr="001438FF">
        <w:rPr>
          <w:rFonts w:hint="eastAsia"/>
          <w:szCs w:val="24"/>
          <w:lang w:eastAsia="zh-CN"/>
        </w:rPr>
        <w:t>《国际频率登记总表》</w:t>
      </w:r>
      <w:r w:rsidR="00086826">
        <w:rPr>
          <w:rFonts w:hint="eastAsia"/>
          <w:szCs w:val="24"/>
          <w:lang w:eastAsia="zh-CN"/>
        </w:rPr>
        <w:t>更有资格准确地反映</w:t>
      </w:r>
      <w:r w:rsidRPr="001438FF">
        <w:rPr>
          <w:rFonts w:hint="eastAsia"/>
          <w:szCs w:val="24"/>
          <w:lang w:eastAsia="zh-CN"/>
        </w:rPr>
        <w:t>non-GSO</w:t>
      </w:r>
      <w:r w:rsidRPr="001438FF">
        <w:rPr>
          <w:rFonts w:hint="eastAsia"/>
          <w:szCs w:val="24"/>
          <w:lang w:eastAsia="zh-CN"/>
        </w:rPr>
        <w:t>卫星系统</w:t>
      </w:r>
      <w:r w:rsidR="00086826">
        <w:rPr>
          <w:rFonts w:hint="eastAsia"/>
          <w:szCs w:val="24"/>
          <w:lang w:eastAsia="zh-CN"/>
        </w:rPr>
        <w:t>的</w:t>
      </w:r>
      <w:r w:rsidRPr="001438FF">
        <w:rPr>
          <w:rFonts w:hint="eastAsia"/>
          <w:szCs w:val="24"/>
          <w:lang w:eastAsia="zh-CN"/>
        </w:rPr>
        <w:t>实际部署</w:t>
      </w:r>
      <w:r w:rsidR="00086826">
        <w:rPr>
          <w:rFonts w:hint="eastAsia"/>
          <w:szCs w:val="24"/>
          <w:lang w:eastAsia="zh-CN"/>
        </w:rPr>
        <w:t>情况</w:t>
      </w:r>
      <w:r w:rsidRPr="001438FF">
        <w:rPr>
          <w:rFonts w:hint="eastAsia"/>
          <w:szCs w:val="24"/>
          <w:lang w:eastAsia="zh-CN"/>
        </w:rPr>
        <w:t>。在做出这些决定的过程中，</w:t>
      </w:r>
      <w:r w:rsidRPr="001438FF">
        <w:rPr>
          <w:rFonts w:hint="eastAsia"/>
          <w:szCs w:val="24"/>
          <w:lang w:eastAsia="zh-CN"/>
        </w:rPr>
        <w:t>WRC-23</w:t>
      </w:r>
      <w:r w:rsidRPr="001438FF">
        <w:rPr>
          <w:rFonts w:hint="eastAsia"/>
          <w:szCs w:val="24"/>
          <w:lang w:eastAsia="zh-CN"/>
        </w:rPr>
        <w:t>强化了</w:t>
      </w:r>
      <w:r w:rsidRPr="001438FF">
        <w:rPr>
          <w:rFonts w:hint="eastAsia"/>
          <w:szCs w:val="24"/>
          <w:lang w:eastAsia="zh-CN"/>
        </w:rPr>
        <w:t>WRC-19</w:t>
      </w:r>
      <w:r w:rsidRPr="001438FF">
        <w:rPr>
          <w:rFonts w:hint="eastAsia"/>
          <w:szCs w:val="24"/>
          <w:lang w:eastAsia="zh-CN"/>
        </w:rPr>
        <w:t>在防止</w:t>
      </w:r>
      <w:r w:rsidRPr="00280E69">
        <w:rPr>
          <w:rFonts w:hint="eastAsia"/>
          <w:szCs w:val="24"/>
          <w:lang w:eastAsia="zh-CN"/>
        </w:rPr>
        <w:t>频谱囤积</w:t>
      </w:r>
      <w:r w:rsidRPr="001438FF">
        <w:rPr>
          <w:rFonts w:hint="eastAsia"/>
          <w:szCs w:val="24"/>
          <w:lang w:eastAsia="zh-CN"/>
        </w:rPr>
        <w:t>、协调、通知和登记机制的正常运行与</w:t>
      </w:r>
      <w:r w:rsidR="008E35F0">
        <w:rPr>
          <w:rFonts w:hint="eastAsia"/>
          <w:szCs w:val="24"/>
          <w:lang w:eastAsia="zh-CN"/>
        </w:rPr>
        <w:t>non-</w:t>
      </w:r>
      <w:r w:rsidRPr="001438FF">
        <w:rPr>
          <w:rFonts w:hint="eastAsia"/>
          <w:szCs w:val="24"/>
          <w:lang w:eastAsia="zh-CN"/>
        </w:rPr>
        <w:t>GSO</w:t>
      </w:r>
      <w:r w:rsidRPr="001438FF">
        <w:rPr>
          <w:rFonts w:hint="eastAsia"/>
          <w:szCs w:val="24"/>
          <w:lang w:eastAsia="zh-CN"/>
        </w:rPr>
        <w:t>系统部署相关的操作要求之间达成的平衡。</w:t>
      </w:r>
    </w:p>
    <w:p w14:paraId="3254C01A" w14:textId="6B6DF60F" w:rsidR="00917BF0" w:rsidRPr="006D6BD5" w:rsidRDefault="005B370A" w:rsidP="001911C4">
      <w:pPr>
        <w:spacing w:after="120"/>
        <w:ind w:firstLineChars="200" w:firstLine="480"/>
        <w:jc w:val="both"/>
        <w:rPr>
          <w:rFonts w:eastAsia="Arial Unicode MS"/>
          <w:szCs w:val="24"/>
          <w:lang w:eastAsia="zh-CN"/>
        </w:rPr>
      </w:pPr>
      <w:r w:rsidRPr="005B370A">
        <w:rPr>
          <w:rFonts w:eastAsia="Arial Unicode MS" w:hint="eastAsia"/>
          <w:szCs w:val="24"/>
          <w:lang w:eastAsia="zh-CN"/>
        </w:rPr>
        <w:t>WRC-23</w:t>
      </w:r>
      <w:r w:rsidRPr="00002D81">
        <w:rPr>
          <w:rFonts w:hint="eastAsia"/>
          <w:szCs w:val="24"/>
          <w:lang w:eastAsia="zh-CN"/>
        </w:rPr>
        <w:t>亦通过了一系列措施，通过保证对</w:t>
      </w:r>
      <w:r w:rsidRPr="00002D81">
        <w:rPr>
          <w:rFonts w:hint="eastAsia"/>
          <w:szCs w:val="24"/>
          <w:lang w:eastAsia="zh-CN"/>
        </w:rPr>
        <w:t>BSS</w:t>
      </w:r>
      <w:r w:rsidRPr="00002D81">
        <w:rPr>
          <w:rFonts w:hint="eastAsia"/>
          <w:szCs w:val="24"/>
          <w:lang w:eastAsia="zh-CN"/>
        </w:rPr>
        <w:t>、</w:t>
      </w:r>
      <w:r w:rsidRPr="00002D81">
        <w:rPr>
          <w:rFonts w:hint="eastAsia"/>
          <w:szCs w:val="24"/>
          <w:lang w:eastAsia="zh-CN"/>
        </w:rPr>
        <w:t>BSS</w:t>
      </w:r>
      <w:r w:rsidRPr="00002D81">
        <w:rPr>
          <w:rFonts w:hint="eastAsia"/>
          <w:szCs w:val="24"/>
          <w:lang w:eastAsia="zh-CN"/>
        </w:rPr>
        <w:t>馈线链路和</w:t>
      </w:r>
      <w:r w:rsidRPr="00002D81">
        <w:rPr>
          <w:rFonts w:hint="eastAsia"/>
          <w:szCs w:val="24"/>
          <w:lang w:eastAsia="zh-CN"/>
        </w:rPr>
        <w:t>FSS</w:t>
      </w:r>
      <w:r w:rsidRPr="00002D81">
        <w:rPr>
          <w:rFonts w:hint="eastAsia"/>
          <w:szCs w:val="24"/>
          <w:lang w:eastAsia="zh-CN"/>
        </w:rPr>
        <w:t>规划</w:t>
      </w:r>
      <w:r w:rsidR="00002D81">
        <w:rPr>
          <w:rFonts w:hint="eastAsia"/>
          <w:szCs w:val="24"/>
          <w:lang w:eastAsia="zh-CN"/>
        </w:rPr>
        <w:t>中</w:t>
      </w:r>
      <w:r w:rsidRPr="00002D81">
        <w:rPr>
          <w:rFonts w:hint="eastAsia"/>
          <w:szCs w:val="24"/>
          <w:lang w:eastAsia="zh-CN"/>
        </w:rPr>
        <w:t>的国家规划资源</w:t>
      </w:r>
      <w:r w:rsidR="00002D81">
        <w:rPr>
          <w:rFonts w:hint="eastAsia"/>
          <w:szCs w:val="24"/>
          <w:lang w:eastAsia="zh-CN"/>
        </w:rPr>
        <w:t>提供</w:t>
      </w:r>
      <w:r w:rsidRPr="00002D81">
        <w:rPr>
          <w:rFonts w:hint="eastAsia"/>
          <w:szCs w:val="24"/>
          <w:lang w:eastAsia="zh-CN"/>
        </w:rPr>
        <w:t>长期保护以及为新</w:t>
      </w:r>
      <w:r w:rsidR="00002D81">
        <w:rPr>
          <w:rFonts w:hint="eastAsia"/>
          <w:szCs w:val="24"/>
          <w:lang w:eastAsia="zh-CN"/>
        </w:rPr>
        <w:t>增</w:t>
      </w:r>
      <w:r w:rsidRPr="00002D81">
        <w:rPr>
          <w:rFonts w:hint="eastAsia"/>
          <w:szCs w:val="24"/>
          <w:lang w:eastAsia="zh-CN"/>
        </w:rPr>
        <w:t>国家或尚未使用列表的国家获得附录</w:t>
      </w:r>
      <w:r w:rsidRPr="00002D81">
        <w:rPr>
          <w:rFonts w:hint="eastAsia"/>
          <w:b/>
          <w:bCs/>
          <w:szCs w:val="24"/>
          <w:lang w:eastAsia="zh-CN"/>
        </w:rPr>
        <w:t>30</w:t>
      </w:r>
      <w:r w:rsidRPr="00002D81">
        <w:rPr>
          <w:rFonts w:hint="eastAsia"/>
          <w:szCs w:val="24"/>
          <w:lang w:eastAsia="zh-CN"/>
        </w:rPr>
        <w:t>、</w:t>
      </w:r>
      <w:r w:rsidRPr="00002D81">
        <w:rPr>
          <w:rFonts w:hint="eastAsia"/>
          <w:b/>
          <w:bCs/>
          <w:szCs w:val="24"/>
          <w:lang w:eastAsia="zh-CN"/>
        </w:rPr>
        <w:t>30A</w:t>
      </w:r>
      <w:r w:rsidRPr="00002D81">
        <w:rPr>
          <w:rFonts w:hint="eastAsia"/>
          <w:szCs w:val="24"/>
          <w:lang w:eastAsia="zh-CN"/>
        </w:rPr>
        <w:t>和</w:t>
      </w:r>
      <w:r w:rsidRPr="00A3238D">
        <w:rPr>
          <w:rFonts w:hint="eastAsia"/>
          <w:b/>
          <w:bCs/>
          <w:szCs w:val="24"/>
          <w:lang w:eastAsia="zh-CN"/>
        </w:rPr>
        <w:t>30B</w:t>
      </w:r>
      <w:r w:rsidR="00002D81" w:rsidRPr="00A3238D">
        <w:rPr>
          <w:rFonts w:hint="eastAsia"/>
          <w:szCs w:val="24"/>
          <w:lang w:eastAsia="zh-CN"/>
        </w:rPr>
        <w:t>中</w:t>
      </w:r>
      <w:r w:rsidRPr="00A3238D">
        <w:rPr>
          <w:rFonts w:hint="eastAsia"/>
          <w:szCs w:val="24"/>
          <w:lang w:eastAsia="zh-CN"/>
        </w:rPr>
        <w:t>的资源提供便利，加强对轨道</w:t>
      </w:r>
      <w:r w:rsidRPr="00A3238D">
        <w:rPr>
          <w:rFonts w:hint="eastAsia"/>
          <w:szCs w:val="24"/>
          <w:lang w:eastAsia="zh-CN"/>
        </w:rPr>
        <w:t>/</w:t>
      </w:r>
      <w:r w:rsidRPr="00A3238D">
        <w:rPr>
          <w:rFonts w:hint="eastAsia"/>
          <w:szCs w:val="24"/>
          <w:lang w:eastAsia="zh-CN"/>
        </w:rPr>
        <w:t>频谱资源的公平获取。同样，</w:t>
      </w:r>
      <w:r w:rsidRPr="00A3238D">
        <w:rPr>
          <w:rFonts w:hint="eastAsia"/>
          <w:szCs w:val="24"/>
          <w:lang w:eastAsia="zh-CN"/>
        </w:rPr>
        <w:t>WRC-23</w:t>
      </w:r>
      <w:r w:rsidRPr="00A3238D">
        <w:rPr>
          <w:rFonts w:hint="eastAsia"/>
          <w:szCs w:val="24"/>
          <w:lang w:eastAsia="zh-CN"/>
        </w:rPr>
        <w:t>决定</w:t>
      </w:r>
      <w:r w:rsidR="00002D81" w:rsidRPr="00A3238D">
        <w:rPr>
          <w:rFonts w:hint="eastAsia"/>
          <w:szCs w:val="24"/>
          <w:lang w:eastAsia="zh-CN"/>
        </w:rPr>
        <w:t>为此前</w:t>
      </w:r>
      <w:r w:rsidRPr="00A3238D">
        <w:rPr>
          <w:rFonts w:hint="eastAsia"/>
          <w:szCs w:val="24"/>
          <w:lang w:eastAsia="zh-CN"/>
        </w:rPr>
        <w:t>在</w:t>
      </w:r>
      <w:r w:rsidRPr="00A3238D">
        <w:rPr>
          <w:rFonts w:hint="eastAsia"/>
          <w:szCs w:val="24"/>
          <w:lang w:eastAsia="zh-CN"/>
        </w:rPr>
        <w:t>BSS</w:t>
      </w:r>
      <w:r w:rsidRPr="00A3238D">
        <w:rPr>
          <w:rFonts w:hint="eastAsia"/>
          <w:szCs w:val="24"/>
          <w:lang w:eastAsia="zh-CN"/>
        </w:rPr>
        <w:t>或</w:t>
      </w:r>
      <w:r w:rsidRPr="00A3238D">
        <w:rPr>
          <w:rFonts w:hint="eastAsia"/>
          <w:szCs w:val="24"/>
          <w:lang w:eastAsia="zh-CN"/>
        </w:rPr>
        <w:t>BSS</w:t>
      </w:r>
      <w:r w:rsidRPr="00A3238D">
        <w:rPr>
          <w:rFonts w:hint="eastAsia"/>
          <w:szCs w:val="24"/>
          <w:lang w:eastAsia="zh-CN"/>
        </w:rPr>
        <w:t>馈线链路规划中出现资源退化的</w:t>
      </w:r>
      <w:r w:rsidRPr="00A3238D">
        <w:rPr>
          <w:rFonts w:hint="eastAsia"/>
          <w:szCs w:val="24"/>
          <w:lang w:eastAsia="zh-CN"/>
        </w:rPr>
        <w:t>41</w:t>
      </w:r>
      <w:r w:rsidRPr="00A3238D">
        <w:rPr>
          <w:rFonts w:hint="eastAsia"/>
          <w:szCs w:val="24"/>
          <w:lang w:eastAsia="zh-CN"/>
        </w:rPr>
        <w:t>个国</w:t>
      </w:r>
      <w:r w:rsidRPr="00002D81">
        <w:rPr>
          <w:rFonts w:hint="eastAsia"/>
          <w:szCs w:val="24"/>
          <w:lang w:eastAsia="zh-CN"/>
        </w:rPr>
        <w:t>家</w:t>
      </w:r>
      <w:r w:rsidR="00002D81" w:rsidRPr="00002D81">
        <w:rPr>
          <w:rFonts w:hint="eastAsia"/>
          <w:szCs w:val="24"/>
          <w:lang w:eastAsia="zh-CN"/>
        </w:rPr>
        <w:t>替换</w:t>
      </w:r>
      <w:r w:rsidRPr="00002D81">
        <w:rPr>
          <w:rFonts w:hint="eastAsia"/>
          <w:szCs w:val="24"/>
          <w:lang w:eastAsia="zh-CN"/>
        </w:rPr>
        <w:t>BSS</w:t>
      </w:r>
      <w:r w:rsidRPr="00002D81">
        <w:rPr>
          <w:rFonts w:hint="eastAsia"/>
          <w:szCs w:val="24"/>
          <w:lang w:eastAsia="zh-CN"/>
        </w:rPr>
        <w:t>规划资源，并同意在</w:t>
      </w:r>
      <w:r w:rsidRPr="00002D81">
        <w:rPr>
          <w:rFonts w:hint="eastAsia"/>
          <w:szCs w:val="24"/>
          <w:lang w:eastAsia="zh-CN"/>
        </w:rPr>
        <w:t>FSS</w:t>
      </w:r>
      <w:r w:rsidRPr="00002D81">
        <w:rPr>
          <w:rFonts w:hint="eastAsia"/>
          <w:szCs w:val="24"/>
          <w:lang w:eastAsia="zh-CN"/>
        </w:rPr>
        <w:t>规划中纳入</w:t>
      </w:r>
      <w:r w:rsidR="003F391D">
        <w:rPr>
          <w:rFonts w:hint="eastAsia"/>
          <w:szCs w:val="24"/>
          <w:lang w:eastAsia="zh-CN"/>
        </w:rPr>
        <w:t>对</w:t>
      </w:r>
      <w:r w:rsidRPr="00002D81">
        <w:rPr>
          <w:rFonts w:hint="eastAsia"/>
          <w:szCs w:val="24"/>
          <w:lang w:eastAsia="zh-CN"/>
        </w:rPr>
        <w:t>9</w:t>
      </w:r>
      <w:r w:rsidRPr="00002D81">
        <w:rPr>
          <w:rFonts w:hint="eastAsia"/>
          <w:szCs w:val="24"/>
          <w:lang w:eastAsia="zh-CN"/>
        </w:rPr>
        <w:t>个国家的新的国家分配。</w:t>
      </w:r>
    </w:p>
    <w:p w14:paraId="785A7949" w14:textId="001D3E0D" w:rsidR="00917BF0" w:rsidRPr="003B596C" w:rsidRDefault="00917BF0" w:rsidP="00917BF0">
      <w:pPr>
        <w:pStyle w:val="Heading5"/>
        <w:rPr>
          <w:rFonts w:eastAsia="Arial Unicode MS"/>
          <w:lang w:eastAsia="zh-CN"/>
        </w:rPr>
      </w:pPr>
      <w:r w:rsidRPr="003B596C">
        <w:rPr>
          <w:rFonts w:eastAsia="Arial Unicode MS"/>
          <w:lang w:eastAsia="zh-CN"/>
        </w:rPr>
        <w:t>3.2.2.2.6</w:t>
      </w:r>
      <w:r w:rsidRPr="003B596C">
        <w:rPr>
          <w:rFonts w:eastAsia="Arial Unicode MS"/>
          <w:lang w:eastAsia="zh-CN"/>
        </w:rPr>
        <w:tab/>
      </w:r>
      <w:r w:rsidR="00CC623F" w:rsidRPr="00CC623F">
        <w:rPr>
          <w:rFonts w:asciiTheme="minorEastAsia" w:eastAsiaTheme="minorEastAsia" w:hAnsiTheme="minorEastAsia" w:cs="Microsoft YaHei"/>
          <w:lang w:eastAsia="zh-CN"/>
        </w:rPr>
        <w:t>对科学业务的支</w:t>
      </w:r>
      <w:r w:rsidR="00CC623F" w:rsidRPr="00CC623F">
        <w:rPr>
          <w:rFonts w:asciiTheme="minorEastAsia" w:eastAsiaTheme="minorEastAsia" w:hAnsiTheme="minorEastAsia" w:cs="Microsoft YaHei" w:hint="eastAsia"/>
          <w:lang w:eastAsia="zh-CN"/>
        </w:rPr>
        <w:t>持</w:t>
      </w:r>
    </w:p>
    <w:p w14:paraId="19F667EE" w14:textId="690EDE11" w:rsidR="005B370A" w:rsidRPr="005B370A" w:rsidRDefault="005B370A" w:rsidP="001911C4">
      <w:pPr>
        <w:ind w:firstLineChars="200" w:firstLine="480"/>
        <w:jc w:val="both"/>
        <w:rPr>
          <w:rFonts w:eastAsia="Arial Unicode MS"/>
          <w:lang w:eastAsia="zh-CN"/>
        </w:rPr>
      </w:pPr>
      <w:r w:rsidRPr="005B370A">
        <w:rPr>
          <w:rFonts w:eastAsia="Arial Unicode MS" w:hint="eastAsia"/>
          <w:lang w:eastAsia="zh-CN"/>
        </w:rPr>
        <w:t>WRC-23</w:t>
      </w:r>
      <w:r w:rsidRPr="001132DF">
        <w:rPr>
          <w:rFonts w:hint="eastAsia"/>
          <w:szCs w:val="24"/>
          <w:lang w:eastAsia="zh-CN"/>
        </w:rPr>
        <w:t>为</w:t>
      </w:r>
      <w:r w:rsidRPr="001132DF">
        <w:rPr>
          <w:rFonts w:hint="eastAsia"/>
          <w:szCs w:val="24"/>
          <w:lang w:eastAsia="zh-CN"/>
        </w:rPr>
        <w:t>EESS</w:t>
      </w:r>
      <w:r w:rsidRPr="001132DF">
        <w:rPr>
          <w:rFonts w:hint="eastAsia"/>
          <w:szCs w:val="24"/>
          <w:lang w:eastAsia="zh-CN"/>
        </w:rPr>
        <w:t>（有源）传感器划分了</w:t>
      </w:r>
      <w:r w:rsidRPr="001132DF">
        <w:rPr>
          <w:rFonts w:hint="eastAsia"/>
          <w:szCs w:val="24"/>
          <w:lang w:eastAsia="zh-CN"/>
        </w:rPr>
        <w:t>40-50 MHz</w:t>
      </w:r>
      <w:r w:rsidRPr="001132DF">
        <w:rPr>
          <w:rFonts w:hint="eastAsia"/>
          <w:szCs w:val="24"/>
          <w:lang w:eastAsia="zh-CN"/>
        </w:rPr>
        <w:t>频段，以改进</w:t>
      </w:r>
      <w:r w:rsidR="00A54734">
        <w:rPr>
          <w:rFonts w:hint="eastAsia"/>
          <w:szCs w:val="24"/>
          <w:lang w:eastAsia="zh-CN"/>
        </w:rPr>
        <w:t>极地</w:t>
      </w:r>
      <w:r w:rsidRPr="001132DF">
        <w:rPr>
          <w:rFonts w:hint="eastAsia"/>
          <w:szCs w:val="24"/>
          <w:lang w:eastAsia="zh-CN"/>
        </w:rPr>
        <w:t>地区对冰</w:t>
      </w:r>
      <w:r w:rsidR="001132DF">
        <w:rPr>
          <w:rFonts w:hint="eastAsia"/>
          <w:szCs w:val="24"/>
          <w:lang w:eastAsia="zh-CN"/>
        </w:rPr>
        <w:t>层</w:t>
      </w:r>
      <w:r w:rsidRPr="001132DF">
        <w:rPr>
          <w:rFonts w:hint="eastAsia"/>
          <w:szCs w:val="24"/>
          <w:lang w:eastAsia="zh-CN"/>
        </w:rPr>
        <w:t>厚度的观测。</w:t>
      </w:r>
    </w:p>
    <w:p w14:paraId="1CFDD35B" w14:textId="2FD803F3" w:rsidR="005B370A" w:rsidRPr="005B370A" w:rsidRDefault="005B370A" w:rsidP="001911C4">
      <w:pPr>
        <w:ind w:firstLineChars="200" w:firstLine="480"/>
        <w:jc w:val="both"/>
        <w:rPr>
          <w:rFonts w:eastAsia="Arial Unicode MS"/>
          <w:lang w:eastAsia="zh-CN"/>
        </w:rPr>
      </w:pPr>
      <w:r w:rsidRPr="005B370A">
        <w:rPr>
          <w:rFonts w:eastAsia="Arial Unicode MS" w:hint="eastAsia"/>
          <w:lang w:eastAsia="zh-CN"/>
        </w:rPr>
        <w:t>WRC-23</w:t>
      </w:r>
      <w:r w:rsidRPr="001132DF">
        <w:rPr>
          <w:rFonts w:hint="eastAsia"/>
          <w:szCs w:val="24"/>
          <w:lang w:eastAsia="zh-CN"/>
        </w:rPr>
        <w:t>将</w:t>
      </w:r>
      <w:r w:rsidRPr="001132DF">
        <w:rPr>
          <w:rFonts w:hint="eastAsia"/>
          <w:szCs w:val="24"/>
          <w:lang w:eastAsia="zh-CN"/>
        </w:rPr>
        <w:t>14.8-15.35 GHz</w:t>
      </w:r>
      <w:r w:rsidRPr="001132DF">
        <w:rPr>
          <w:rFonts w:hint="eastAsia"/>
          <w:szCs w:val="24"/>
          <w:lang w:eastAsia="zh-CN"/>
        </w:rPr>
        <w:t>频段</w:t>
      </w:r>
      <w:r w:rsidR="00F71F99">
        <w:rPr>
          <w:rFonts w:hint="eastAsia"/>
          <w:szCs w:val="24"/>
          <w:lang w:eastAsia="zh-CN"/>
        </w:rPr>
        <w:t>对</w:t>
      </w:r>
      <w:r w:rsidRPr="001132DF">
        <w:rPr>
          <w:rFonts w:hint="eastAsia"/>
          <w:szCs w:val="24"/>
          <w:lang w:eastAsia="zh-CN"/>
        </w:rPr>
        <w:t>空间研究业务划分升级为主要业务，以改善使用该频段的数据中继卫星系统的规则地位。</w:t>
      </w:r>
    </w:p>
    <w:p w14:paraId="30BA6F8C" w14:textId="6056DA24" w:rsidR="00917BF0" w:rsidRPr="00F71F99" w:rsidRDefault="005B370A" w:rsidP="001911C4">
      <w:pPr>
        <w:ind w:firstLineChars="200" w:firstLine="480"/>
        <w:jc w:val="both"/>
        <w:rPr>
          <w:szCs w:val="24"/>
          <w:lang w:eastAsia="zh-CN"/>
        </w:rPr>
      </w:pPr>
      <w:r w:rsidRPr="005B370A">
        <w:rPr>
          <w:rFonts w:eastAsia="Arial Unicode MS" w:hint="eastAsia"/>
          <w:lang w:eastAsia="zh-CN"/>
        </w:rPr>
        <w:t>WRC-23</w:t>
      </w:r>
      <w:r w:rsidRPr="00F71F99">
        <w:rPr>
          <w:rFonts w:hint="eastAsia"/>
          <w:szCs w:val="24"/>
          <w:lang w:eastAsia="zh-CN"/>
        </w:rPr>
        <w:t>重新调整了</w:t>
      </w:r>
      <w:r w:rsidRPr="00F71F99">
        <w:rPr>
          <w:rFonts w:hint="eastAsia"/>
          <w:szCs w:val="24"/>
          <w:lang w:eastAsia="zh-CN"/>
        </w:rPr>
        <w:t>231.5-252 GHz</w:t>
      </w:r>
      <w:r w:rsidRPr="00F71F99">
        <w:rPr>
          <w:rFonts w:hint="eastAsia"/>
          <w:szCs w:val="24"/>
          <w:lang w:eastAsia="zh-CN"/>
        </w:rPr>
        <w:t>频率范围内</w:t>
      </w:r>
      <w:r w:rsidR="00F71F99">
        <w:rPr>
          <w:rFonts w:hint="eastAsia"/>
          <w:szCs w:val="24"/>
          <w:lang w:eastAsia="zh-CN"/>
        </w:rPr>
        <w:t>对</w:t>
      </w:r>
      <w:r w:rsidRPr="00F71F99">
        <w:rPr>
          <w:rFonts w:hint="eastAsia"/>
          <w:szCs w:val="24"/>
          <w:lang w:eastAsia="zh-CN"/>
        </w:rPr>
        <w:t>EESS</w:t>
      </w:r>
      <w:r w:rsidRPr="00F71F99">
        <w:rPr>
          <w:rFonts w:hint="eastAsia"/>
          <w:szCs w:val="24"/>
          <w:lang w:eastAsia="zh-CN"/>
        </w:rPr>
        <w:t>（无源）的划分，以确保符合最新的遥感观测要求。此次</w:t>
      </w:r>
      <w:r w:rsidR="00F71F99">
        <w:rPr>
          <w:rFonts w:hint="eastAsia"/>
          <w:szCs w:val="24"/>
          <w:lang w:eastAsia="zh-CN"/>
        </w:rPr>
        <w:t>调整随之引发</w:t>
      </w:r>
      <w:r w:rsidRPr="00F71F99">
        <w:rPr>
          <w:rFonts w:hint="eastAsia"/>
          <w:szCs w:val="24"/>
          <w:lang w:eastAsia="zh-CN"/>
        </w:rPr>
        <w:t>了对固定和移动业务划分的相应修改。</w:t>
      </w:r>
    </w:p>
    <w:p w14:paraId="4BF4A69D" w14:textId="3BE72ECA" w:rsidR="005700D8" w:rsidRPr="009D1618" w:rsidRDefault="005700D8" w:rsidP="001911C4">
      <w:pPr>
        <w:ind w:firstLineChars="200" w:firstLine="480"/>
        <w:jc w:val="both"/>
        <w:rPr>
          <w:szCs w:val="24"/>
          <w:lang w:eastAsia="zh-CN"/>
        </w:rPr>
      </w:pPr>
      <w:r w:rsidRPr="009D1618">
        <w:rPr>
          <w:rFonts w:hint="eastAsia"/>
          <w:szCs w:val="24"/>
          <w:lang w:eastAsia="zh-CN"/>
        </w:rPr>
        <w:t>关于空间天气，</w:t>
      </w:r>
      <w:r w:rsidRPr="009D1618">
        <w:rPr>
          <w:rFonts w:hint="eastAsia"/>
          <w:szCs w:val="24"/>
          <w:lang w:eastAsia="zh-CN"/>
        </w:rPr>
        <w:t>WRC-23</w:t>
      </w:r>
      <w:r w:rsidRPr="009D1618">
        <w:rPr>
          <w:rFonts w:hint="eastAsia"/>
          <w:szCs w:val="24"/>
          <w:lang w:eastAsia="zh-CN"/>
        </w:rPr>
        <w:t>得出结论，空间天气传感器可在气象辅助业务（标有“</w:t>
      </w:r>
      <w:proofErr w:type="spellStart"/>
      <w:r w:rsidRPr="009D1618">
        <w:rPr>
          <w:rFonts w:hint="eastAsia"/>
          <w:szCs w:val="24"/>
          <w:lang w:eastAsia="zh-CN"/>
        </w:rPr>
        <w:t>MetAids</w:t>
      </w:r>
      <w:proofErr w:type="spellEnd"/>
      <w:r w:rsidRPr="009D1618">
        <w:rPr>
          <w:rFonts w:hint="eastAsia"/>
          <w:szCs w:val="24"/>
          <w:lang w:eastAsia="zh-CN"/>
        </w:rPr>
        <w:t>（空间天气）”的具体划分子集）</w:t>
      </w:r>
      <w:r w:rsidR="009D1618" w:rsidRPr="009D1618">
        <w:rPr>
          <w:rFonts w:hint="eastAsia"/>
          <w:szCs w:val="24"/>
          <w:lang w:eastAsia="zh-CN"/>
        </w:rPr>
        <w:t>中</w:t>
      </w:r>
      <w:r w:rsidRPr="009D1618">
        <w:rPr>
          <w:rFonts w:hint="eastAsia"/>
          <w:szCs w:val="24"/>
          <w:lang w:eastAsia="zh-CN"/>
        </w:rPr>
        <w:t>操作。研究将持续到</w:t>
      </w:r>
      <w:r w:rsidRPr="009D1618">
        <w:rPr>
          <w:rFonts w:hint="eastAsia"/>
          <w:szCs w:val="24"/>
          <w:lang w:eastAsia="zh-CN"/>
        </w:rPr>
        <w:t>WRC-27</w:t>
      </w:r>
      <w:r w:rsidRPr="009D1618">
        <w:rPr>
          <w:rFonts w:hint="eastAsia"/>
          <w:szCs w:val="24"/>
          <w:lang w:eastAsia="zh-CN"/>
        </w:rPr>
        <w:t>，以确定</w:t>
      </w:r>
      <w:r w:rsidR="009D1618">
        <w:rPr>
          <w:rFonts w:hint="eastAsia"/>
          <w:szCs w:val="24"/>
          <w:lang w:eastAsia="zh-CN"/>
        </w:rPr>
        <w:t>用于</w:t>
      </w:r>
      <w:r w:rsidRPr="009D1618">
        <w:rPr>
          <w:rFonts w:hint="eastAsia"/>
          <w:szCs w:val="24"/>
          <w:lang w:eastAsia="zh-CN"/>
        </w:rPr>
        <w:t>此类划分的适当频段。</w:t>
      </w:r>
    </w:p>
    <w:p w14:paraId="31DF1F7A" w14:textId="77824BC1" w:rsidR="00917BF0" w:rsidRPr="009D1618" w:rsidRDefault="005700D8" w:rsidP="001911C4">
      <w:pPr>
        <w:ind w:firstLineChars="200" w:firstLine="480"/>
        <w:jc w:val="both"/>
        <w:rPr>
          <w:szCs w:val="24"/>
          <w:lang w:eastAsia="zh-CN"/>
        </w:rPr>
      </w:pPr>
      <w:r w:rsidRPr="009D1618">
        <w:rPr>
          <w:rFonts w:hint="eastAsia"/>
          <w:szCs w:val="24"/>
          <w:lang w:eastAsia="zh-CN"/>
        </w:rPr>
        <w:lastRenderedPageBreak/>
        <w:t>最后，</w:t>
      </w:r>
      <w:r w:rsidRPr="009D1618">
        <w:rPr>
          <w:rFonts w:hint="eastAsia"/>
          <w:szCs w:val="24"/>
          <w:lang w:eastAsia="zh-CN"/>
        </w:rPr>
        <w:t>WRC-23</w:t>
      </w:r>
      <w:r w:rsidRPr="009D1618">
        <w:rPr>
          <w:rFonts w:hint="eastAsia"/>
          <w:szCs w:val="24"/>
          <w:lang w:eastAsia="zh-CN"/>
        </w:rPr>
        <w:t>通过了每个</w:t>
      </w:r>
      <w:r w:rsidR="009D1618">
        <w:rPr>
          <w:rFonts w:hint="eastAsia"/>
          <w:szCs w:val="24"/>
          <w:lang w:eastAsia="zh-CN"/>
        </w:rPr>
        <w:t>non-</w:t>
      </w:r>
      <w:r w:rsidRPr="009D1618">
        <w:rPr>
          <w:rFonts w:hint="eastAsia"/>
          <w:szCs w:val="24"/>
          <w:lang w:eastAsia="zh-CN"/>
        </w:rPr>
        <w:t>GSO</w:t>
      </w:r>
      <w:r w:rsidRPr="009D1618">
        <w:rPr>
          <w:rFonts w:hint="eastAsia"/>
          <w:szCs w:val="24"/>
          <w:lang w:eastAsia="zh-CN"/>
        </w:rPr>
        <w:t>空间电台的</w:t>
      </w:r>
      <w:proofErr w:type="spellStart"/>
      <w:r w:rsidRPr="009D1618">
        <w:rPr>
          <w:rFonts w:hint="eastAsia"/>
          <w:szCs w:val="24"/>
          <w:lang w:eastAsia="zh-CN"/>
        </w:rPr>
        <w:t>e.i.r.p</w:t>
      </w:r>
      <w:proofErr w:type="spellEnd"/>
      <w:r w:rsidRPr="009D1618">
        <w:rPr>
          <w:rFonts w:hint="eastAsia"/>
          <w:szCs w:val="24"/>
          <w:lang w:eastAsia="zh-CN"/>
        </w:rPr>
        <w:t>.</w:t>
      </w:r>
      <w:r w:rsidRPr="009D1618">
        <w:rPr>
          <w:rFonts w:hint="eastAsia"/>
          <w:szCs w:val="24"/>
          <w:lang w:eastAsia="zh-CN"/>
        </w:rPr>
        <w:t>密度限值，以保护</w:t>
      </w:r>
      <w:r w:rsidRPr="009D1618">
        <w:rPr>
          <w:rFonts w:hint="eastAsia"/>
          <w:szCs w:val="24"/>
          <w:lang w:eastAsia="zh-CN"/>
        </w:rPr>
        <w:t>36-37 GHz</w:t>
      </w:r>
      <w:r w:rsidRPr="009D1618">
        <w:rPr>
          <w:rFonts w:hint="eastAsia"/>
          <w:szCs w:val="24"/>
          <w:lang w:eastAsia="zh-CN"/>
        </w:rPr>
        <w:t>频段的</w:t>
      </w:r>
      <w:r w:rsidRPr="009D1618">
        <w:rPr>
          <w:rFonts w:hint="eastAsia"/>
          <w:szCs w:val="24"/>
          <w:lang w:eastAsia="zh-CN"/>
        </w:rPr>
        <w:t>EESS</w:t>
      </w:r>
      <w:r w:rsidRPr="009D1618">
        <w:rPr>
          <w:rFonts w:hint="eastAsia"/>
          <w:szCs w:val="24"/>
          <w:lang w:eastAsia="zh-CN"/>
        </w:rPr>
        <w:t>（无源）传感器免受</w:t>
      </w:r>
      <w:r w:rsidRPr="009D1618">
        <w:rPr>
          <w:rFonts w:hint="eastAsia"/>
          <w:szCs w:val="24"/>
          <w:lang w:eastAsia="zh-CN"/>
        </w:rPr>
        <w:t>37.5-38 GHz</w:t>
      </w:r>
      <w:r w:rsidRPr="009D1618">
        <w:rPr>
          <w:rFonts w:hint="eastAsia"/>
          <w:szCs w:val="24"/>
          <w:lang w:eastAsia="zh-CN"/>
        </w:rPr>
        <w:t>频段内操作的</w:t>
      </w:r>
      <w:r w:rsidR="009D1618">
        <w:rPr>
          <w:rFonts w:hint="eastAsia"/>
          <w:szCs w:val="24"/>
          <w:lang w:eastAsia="zh-CN"/>
        </w:rPr>
        <w:t>non-</w:t>
      </w:r>
      <w:r w:rsidRPr="009D1618">
        <w:rPr>
          <w:rFonts w:hint="eastAsia"/>
          <w:szCs w:val="24"/>
          <w:lang w:eastAsia="zh-CN"/>
        </w:rPr>
        <w:t>GSO FSS</w:t>
      </w:r>
      <w:r w:rsidRPr="009D1618">
        <w:rPr>
          <w:rFonts w:hint="eastAsia"/>
          <w:szCs w:val="24"/>
          <w:lang w:eastAsia="zh-CN"/>
        </w:rPr>
        <w:t>系统的干扰。</w:t>
      </w:r>
    </w:p>
    <w:p w14:paraId="57C768C1" w14:textId="62F392AF" w:rsidR="00917BF0" w:rsidRPr="00182870" w:rsidRDefault="00917BF0" w:rsidP="00917BF0">
      <w:pPr>
        <w:pStyle w:val="Heading5"/>
        <w:rPr>
          <w:rFonts w:eastAsia="Arial Unicode MS"/>
          <w:lang w:eastAsia="zh-CN"/>
        </w:rPr>
      </w:pPr>
      <w:r w:rsidRPr="00182870">
        <w:rPr>
          <w:rFonts w:eastAsia="Arial Unicode MS"/>
          <w:lang w:eastAsia="zh-CN"/>
        </w:rPr>
        <w:t>3.2.2.2.7</w:t>
      </w:r>
      <w:r w:rsidRPr="00182870">
        <w:rPr>
          <w:rFonts w:eastAsia="Arial Unicode MS"/>
          <w:lang w:eastAsia="zh-CN"/>
        </w:rPr>
        <w:tab/>
      </w:r>
      <w:r w:rsidR="00CC623F" w:rsidRPr="00CC623F">
        <w:rPr>
          <w:rFonts w:asciiTheme="minorEastAsia" w:eastAsiaTheme="minorEastAsia" w:hAnsiTheme="minorEastAsia" w:cs="Microsoft YaHei"/>
          <w:lang w:eastAsia="zh-CN"/>
        </w:rPr>
        <w:t>巴勒斯</w:t>
      </w:r>
      <w:r w:rsidR="00CC623F" w:rsidRPr="00CC623F">
        <w:rPr>
          <w:rFonts w:asciiTheme="minorEastAsia" w:eastAsiaTheme="minorEastAsia" w:hAnsiTheme="minorEastAsia" w:cs="Microsoft YaHei" w:hint="eastAsia"/>
          <w:lang w:eastAsia="zh-CN"/>
        </w:rPr>
        <w:t>坦</w:t>
      </w:r>
    </w:p>
    <w:p w14:paraId="180AA15D" w14:textId="0336B041" w:rsidR="00917BF0" w:rsidRPr="001911C4" w:rsidRDefault="005700D8" w:rsidP="001911C4">
      <w:pPr>
        <w:ind w:firstLineChars="200" w:firstLine="480"/>
        <w:jc w:val="both"/>
        <w:rPr>
          <w:rFonts w:eastAsiaTheme="minorEastAsia"/>
          <w:lang w:eastAsia="zh-CN"/>
        </w:rPr>
      </w:pPr>
      <w:r w:rsidRPr="001911C4">
        <w:rPr>
          <w:rFonts w:eastAsia="Arial Unicode MS"/>
          <w:lang w:eastAsia="zh-CN"/>
        </w:rPr>
        <w:t>WRC-23</w:t>
      </w:r>
      <w:r w:rsidRPr="001911C4">
        <w:rPr>
          <w:rFonts w:eastAsiaTheme="minorEastAsia"/>
          <w:lang w:eastAsia="zh-CN"/>
        </w:rPr>
        <w:t>通过了第</w:t>
      </w:r>
      <w:r w:rsidRPr="001911C4">
        <w:rPr>
          <w:rFonts w:eastAsiaTheme="minorEastAsia"/>
          <w:b/>
          <w:bCs/>
          <w:lang w:eastAsia="zh-CN"/>
        </w:rPr>
        <w:t>12</w:t>
      </w:r>
      <w:r w:rsidRPr="001911C4">
        <w:rPr>
          <w:rFonts w:eastAsiaTheme="minorEastAsia"/>
          <w:lang w:eastAsia="zh-CN"/>
        </w:rPr>
        <w:t>号决议</w:t>
      </w:r>
      <w:r w:rsidRPr="001911C4">
        <w:rPr>
          <w:rFonts w:eastAsiaTheme="minorEastAsia"/>
          <w:b/>
          <w:bCs/>
          <w:lang w:eastAsia="zh-CN"/>
        </w:rPr>
        <w:t>（</w:t>
      </w:r>
      <w:r w:rsidRPr="001911C4">
        <w:rPr>
          <w:rFonts w:eastAsiaTheme="minorEastAsia"/>
          <w:b/>
          <w:bCs/>
          <w:lang w:eastAsia="zh-CN"/>
        </w:rPr>
        <w:t>WRC-23</w:t>
      </w:r>
      <w:r w:rsidRPr="001911C4">
        <w:rPr>
          <w:rFonts w:eastAsiaTheme="minorEastAsia"/>
          <w:b/>
          <w:bCs/>
          <w:lang w:eastAsia="zh-CN"/>
        </w:rPr>
        <w:t>，修订版）</w:t>
      </w:r>
      <w:r w:rsidR="00AB40EB" w:rsidRPr="001911C4">
        <w:rPr>
          <w:rFonts w:eastAsiaTheme="minorEastAsia"/>
          <w:lang w:eastAsia="zh-CN"/>
        </w:rPr>
        <w:t>的各项</w:t>
      </w:r>
      <w:r w:rsidRPr="001911C4">
        <w:rPr>
          <w:rFonts w:eastAsiaTheme="minorEastAsia"/>
          <w:lang w:eastAsia="zh-CN"/>
        </w:rPr>
        <w:t>措施，以确保</w:t>
      </w:r>
      <w:r w:rsidR="003D37DA" w:rsidRPr="001911C4">
        <w:rPr>
          <w:rFonts w:eastAsiaTheme="minorEastAsia"/>
          <w:lang w:eastAsia="zh-CN"/>
        </w:rPr>
        <w:t>继续援助和支持</w:t>
      </w:r>
      <w:r w:rsidRPr="001911C4">
        <w:rPr>
          <w:rFonts w:eastAsiaTheme="minorEastAsia"/>
          <w:lang w:eastAsia="zh-CN"/>
        </w:rPr>
        <w:t>巴勒斯坦管理和利用其无线电频谱</w:t>
      </w:r>
      <w:r w:rsidR="003D37DA" w:rsidRPr="001911C4">
        <w:rPr>
          <w:rFonts w:eastAsiaTheme="minorEastAsia"/>
          <w:lang w:eastAsia="zh-CN"/>
        </w:rPr>
        <w:t>；</w:t>
      </w:r>
      <w:r w:rsidRPr="001911C4">
        <w:rPr>
          <w:rFonts w:eastAsiaTheme="minorEastAsia"/>
          <w:lang w:eastAsia="zh-CN"/>
        </w:rPr>
        <w:t>实现</w:t>
      </w:r>
      <w:r w:rsidR="003D37DA" w:rsidRPr="001911C4">
        <w:rPr>
          <w:rFonts w:eastAsiaTheme="minorEastAsia"/>
          <w:lang w:eastAsia="zh-CN"/>
        </w:rPr>
        <w:t>其</w:t>
      </w:r>
      <w:r w:rsidRPr="001911C4">
        <w:rPr>
          <w:rFonts w:eastAsiaTheme="minorEastAsia"/>
          <w:lang w:eastAsia="zh-CN"/>
        </w:rPr>
        <w:t>电信网络的现代化，包括建设和运营</w:t>
      </w:r>
      <w:r w:rsidRPr="001911C4">
        <w:rPr>
          <w:rFonts w:eastAsiaTheme="minorEastAsia"/>
          <w:lang w:eastAsia="zh-CN"/>
        </w:rPr>
        <w:t>4G</w:t>
      </w:r>
      <w:r w:rsidRPr="001911C4">
        <w:rPr>
          <w:rFonts w:eastAsiaTheme="minorEastAsia"/>
          <w:lang w:eastAsia="zh-CN"/>
        </w:rPr>
        <w:t>和</w:t>
      </w:r>
      <w:r w:rsidRPr="001911C4">
        <w:rPr>
          <w:rFonts w:eastAsiaTheme="minorEastAsia"/>
          <w:lang w:eastAsia="zh-CN"/>
        </w:rPr>
        <w:t>5G</w:t>
      </w:r>
      <w:r w:rsidRPr="001911C4">
        <w:rPr>
          <w:rFonts w:eastAsiaTheme="minorEastAsia"/>
          <w:lang w:eastAsia="zh-CN"/>
        </w:rPr>
        <w:t>网络</w:t>
      </w:r>
      <w:r w:rsidR="003D37DA" w:rsidRPr="001911C4">
        <w:rPr>
          <w:rFonts w:eastAsiaTheme="minorEastAsia"/>
          <w:lang w:eastAsia="zh-CN"/>
        </w:rPr>
        <w:t>；</w:t>
      </w:r>
      <w:r w:rsidRPr="001911C4">
        <w:rPr>
          <w:rFonts w:eastAsiaTheme="minorEastAsia"/>
          <w:lang w:eastAsia="zh-CN"/>
        </w:rPr>
        <w:t>获取和管理</w:t>
      </w:r>
      <w:r w:rsidR="003D37DA" w:rsidRPr="001911C4">
        <w:rPr>
          <w:rFonts w:eastAsiaTheme="minorEastAsia"/>
          <w:lang w:eastAsia="zh-CN"/>
        </w:rPr>
        <w:t>用于</w:t>
      </w:r>
      <w:r w:rsidRPr="001911C4">
        <w:rPr>
          <w:rFonts w:eastAsiaTheme="minorEastAsia"/>
          <w:lang w:eastAsia="zh-CN"/>
        </w:rPr>
        <w:t>微波链路的必要频率，这些频率被认为是</w:t>
      </w:r>
      <w:r w:rsidRPr="001911C4">
        <w:rPr>
          <w:rFonts w:eastAsiaTheme="minorEastAsia"/>
          <w:lang w:eastAsia="zh-CN"/>
        </w:rPr>
        <w:t>4G</w:t>
      </w:r>
      <w:r w:rsidRPr="001911C4">
        <w:rPr>
          <w:rFonts w:eastAsiaTheme="minorEastAsia"/>
          <w:lang w:eastAsia="zh-CN"/>
        </w:rPr>
        <w:t>和</w:t>
      </w:r>
      <w:r w:rsidRPr="001911C4">
        <w:rPr>
          <w:rFonts w:eastAsiaTheme="minorEastAsia"/>
          <w:lang w:eastAsia="zh-CN"/>
        </w:rPr>
        <w:t>5G</w:t>
      </w:r>
      <w:r w:rsidRPr="001911C4">
        <w:rPr>
          <w:rFonts w:eastAsiaTheme="minorEastAsia"/>
          <w:lang w:eastAsia="zh-CN"/>
        </w:rPr>
        <w:t>服务运营所必需的</w:t>
      </w:r>
      <w:r w:rsidR="003D37DA" w:rsidRPr="001911C4">
        <w:rPr>
          <w:rFonts w:eastAsiaTheme="minorEastAsia"/>
          <w:lang w:eastAsia="zh-CN"/>
        </w:rPr>
        <w:t>频率；</w:t>
      </w:r>
      <w:r w:rsidRPr="001911C4">
        <w:rPr>
          <w:rFonts w:eastAsiaTheme="minorEastAsia"/>
          <w:lang w:eastAsia="zh-CN"/>
        </w:rPr>
        <w:t>在</w:t>
      </w:r>
      <w:r w:rsidR="003D37DA" w:rsidRPr="001911C4">
        <w:rPr>
          <w:rFonts w:eastAsiaTheme="minorEastAsia"/>
          <w:lang w:eastAsia="zh-CN"/>
        </w:rPr>
        <w:t>各</w:t>
      </w:r>
      <w:r w:rsidRPr="001911C4">
        <w:rPr>
          <w:rFonts w:eastAsiaTheme="minorEastAsia"/>
          <w:lang w:eastAsia="zh-CN"/>
        </w:rPr>
        <w:t>省与大城市之间扩展、安装、</w:t>
      </w:r>
      <w:r w:rsidR="003D37DA" w:rsidRPr="001911C4">
        <w:rPr>
          <w:rFonts w:eastAsiaTheme="minorEastAsia"/>
          <w:lang w:eastAsia="zh-CN"/>
        </w:rPr>
        <w:t>拥</w:t>
      </w:r>
      <w:r w:rsidRPr="001911C4">
        <w:rPr>
          <w:rFonts w:eastAsiaTheme="minorEastAsia"/>
          <w:lang w:eastAsia="zh-CN"/>
        </w:rPr>
        <w:t>有、管理和运营光纤宽带电信网络（和光纤链路），以确保更加强劲的数字化转型</w:t>
      </w:r>
      <w:r w:rsidR="003D37DA" w:rsidRPr="001911C4">
        <w:rPr>
          <w:rFonts w:eastAsiaTheme="minorEastAsia"/>
          <w:lang w:eastAsia="zh-CN"/>
        </w:rPr>
        <w:t>；</w:t>
      </w:r>
      <w:r w:rsidRPr="001911C4">
        <w:rPr>
          <w:rFonts w:eastAsiaTheme="minorEastAsia"/>
          <w:lang w:eastAsia="zh-CN"/>
        </w:rPr>
        <w:t>为固定和移动电信业务获取</w:t>
      </w:r>
      <w:r w:rsidRPr="001911C4">
        <w:rPr>
          <w:rFonts w:eastAsiaTheme="minorEastAsia"/>
          <w:lang w:eastAsia="zh-CN"/>
        </w:rPr>
        <w:t>VHF</w:t>
      </w:r>
      <w:r w:rsidRPr="001911C4">
        <w:rPr>
          <w:rFonts w:eastAsiaTheme="minorEastAsia"/>
          <w:lang w:eastAsia="zh-CN"/>
        </w:rPr>
        <w:t>和</w:t>
      </w:r>
      <w:r w:rsidRPr="001911C4">
        <w:rPr>
          <w:rFonts w:eastAsiaTheme="minorEastAsia"/>
          <w:lang w:eastAsia="zh-CN"/>
        </w:rPr>
        <w:t>UHF</w:t>
      </w:r>
      <w:r w:rsidRPr="001911C4">
        <w:rPr>
          <w:rFonts w:eastAsiaTheme="minorEastAsia"/>
          <w:lang w:eastAsia="zh-CN"/>
        </w:rPr>
        <w:t>频率</w:t>
      </w:r>
      <w:r w:rsidR="003D37DA" w:rsidRPr="001911C4">
        <w:rPr>
          <w:rFonts w:eastAsiaTheme="minorEastAsia"/>
          <w:lang w:eastAsia="zh-CN"/>
        </w:rPr>
        <w:t>；以及</w:t>
      </w:r>
      <w:r w:rsidRPr="001911C4">
        <w:rPr>
          <w:rFonts w:eastAsiaTheme="minorEastAsia"/>
          <w:lang w:eastAsia="zh-CN"/>
        </w:rPr>
        <w:t>为广播业务获取调频频率。</w:t>
      </w:r>
    </w:p>
    <w:p w14:paraId="6ADD19D1" w14:textId="0A2B1248" w:rsidR="00917BF0" w:rsidRPr="00CC623F" w:rsidRDefault="00917BF0" w:rsidP="00917BF0">
      <w:pPr>
        <w:pStyle w:val="Heading5"/>
        <w:rPr>
          <w:rFonts w:asciiTheme="minorEastAsia" w:eastAsiaTheme="minorEastAsia" w:hAnsiTheme="minorEastAsia" w:cs="Microsoft YaHei"/>
          <w:lang w:eastAsia="zh-CN"/>
        </w:rPr>
      </w:pPr>
      <w:r w:rsidRPr="00F673BE">
        <w:rPr>
          <w:rFonts w:eastAsia="Arial Unicode MS"/>
          <w:lang w:eastAsia="zh-CN"/>
        </w:rPr>
        <w:t>3.2.2.2.8</w:t>
      </w:r>
      <w:r w:rsidRPr="00F673BE">
        <w:rPr>
          <w:rFonts w:eastAsia="Arial Unicode MS"/>
          <w:lang w:eastAsia="zh-CN"/>
        </w:rPr>
        <w:tab/>
      </w:r>
      <w:r w:rsidR="00CC623F" w:rsidRPr="00CC623F">
        <w:rPr>
          <w:rFonts w:eastAsiaTheme="minorEastAsia"/>
          <w:lang w:eastAsia="zh-CN"/>
        </w:rPr>
        <w:t>WRC-27</w:t>
      </w:r>
      <w:r w:rsidR="00CC623F" w:rsidRPr="00CC623F">
        <w:rPr>
          <w:rFonts w:eastAsiaTheme="minorEastAsia"/>
          <w:lang w:eastAsia="zh-CN"/>
        </w:rPr>
        <w:t>的议程和</w:t>
      </w:r>
      <w:r w:rsidR="00CC623F" w:rsidRPr="00CC623F">
        <w:rPr>
          <w:rFonts w:eastAsiaTheme="minorEastAsia"/>
          <w:lang w:eastAsia="zh-CN"/>
        </w:rPr>
        <w:t>WRC-31</w:t>
      </w:r>
      <w:r w:rsidR="00CC623F" w:rsidRPr="00CC623F">
        <w:rPr>
          <w:rFonts w:asciiTheme="minorEastAsia" w:eastAsiaTheme="minorEastAsia" w:hAnsiTheme="minorEastAsia" w:cs="Microsoft YaHei"/>
          <w:lang w:eastAsia="zh-CN"/>
        </w:rPr>
        <w:t>的初步议</w:t>
      </w:r>
      <w:r w:rsidR="00CC623F" w:rsidRPr="00CC623F">
        <w:rPr>
          <w:rFonts w:asciiTheme="minorEastAsia" w:eastAsiaTheme="minorEastAsia" w:hAnsiTheme="minorEastAsia" w:cs="Microsoft YaHei" w:hint="eastAsia"/>
          <w:lang w:eastAsia="zh-CN"/>
        </w:rPr>
        <w:t>程</w:t>
      </w:r>
    </w:p>
    <w:p w14:paraId="3F344722" w14:textId="3ACB010D" w:rsidR="00917BF0" w:rsidRPr="00496976" w:rsidRDefault="00917BF0" w:rsidP="006116F1">
      <w:pPr>
        <w:spacing w:after="120"/>
        <w:ind w:firstLineChars="200" w:firstLine="480"/>
        <w:jc w:val="both"/>
        <w:rPr>
          <w:rFonts w:eastAsia="Arial Unicode MS"/>
          <w:szCs w:val="24"/>
          <w:lang w:eastAsia="zh-CN"/>
        </w:rPr>
      </w:pPr>
      <w:bookmarkStart w:id="107" w:name="lt_pId353"/>
      <w:r w:rsidRPr="00496976">
        <w:rPr>
          <w:rFonts w:eastAsia="Arial Unicode MS"/>
          <w:szCs w:val="24"/>
          <w:lang w:eastAsia="zh-CN"/>
        </w:rPr>
        <w:t>WRC-23</w:t>
      </w:r>
      <w:r w:rsidR="007E3CA1" w:rsidRPr="007E3CA1">
        <w:rPr>
          <w:rFonts w:hint="eastAsia"/>
          <w:lang w:eastAsia="zh-CN"/>
        </w:rPr>
        <w:t>通过了包含</w:t>
      </w:r>
      <w:r w:rsidR="007E3CA1" w:rsidRPr="007E3CA1">
        <w:rPr>
          <w:lang w:eastAsia="zh-CN"/>
        </w:rPr>
        <w:t>WRC-27</w:t>
      </w:r>
      <w:r w:rsidR="007E3CA1" w:rsidRPr="007E3CA1">
        <w:rPr>
          <w:rFonts w:hint="eastAsia"/>
          <w:lang w:eastAsia="zh-CN"/>
        </w:rPr>
        <w:t>议程和</w:t>
      </w:r>
      <w:r w:rsidR="007E3CA1" w:rsidRPr="00496976">
        <w:rPr>
          <w:rFonts w:eastAsia="Arial Unicode MS"/>
          <w:szCs w:val="24"/>
          <w:lang w:eastAsia="zh-CN"/>
        </w:rPr>
        <w:t>WRC-31</w:t>
      </w:r>
      <w:r w:rsidR="007E3CA1" w:rsidRPr="007E3CA1">
        <w:rPr>
          <w:rFonts w:hint="eastAsia"/>
          <w:lang w:eastAsia="zh-CN"/>
        </w:rPr>
        <w:t>初步议程的新决议以及与各议项相关的新的或经修订的决议。</w:t>
      </w:r>
      <w:bookmarkStart w:id="108" w:name="lt_pId355"/>
      <w:bookmarkEnd w:id="107"/>
      <w:r w:rsidR="00E96F49" w:rsidRPr="00E96F49">
        <w:rPr>
          <w:lang w:eastAsia="zh-CN"/>
        </w:rPr>
        <w:t>WRC-2</w:t>
      </w:r>
      <w:r w:rsidR="007E3CA1">
        <w:rPr>
          <w:lang w:eastAsia="zh-CN"/>
        </w:rPr>
        <w:t>7</w:t>
      </w:r>
      <w:r w:rsidR="00E96F49" w:rsidRPr="00E96F49">
        <w:rPr>
          <w:lang w:eastAsia="zh-CN"/>
        </w:rPr>
        <w:t>议程包括</w:t>
      </w:r>
      <w:r w:rsidR="00E96F49" w:rsidRPr="00E96F49">
        <w:rPr>
          <w:lang w:eastAsia="zh-CN"/>
        </w:rPr>
        <w:t>19</w:t>
      </w:r>
      <w:r w:rsidR="00E96F49" w:rsidRPr="00E96F49">
        <w:rPr>
          <w:lang w:eastAsia="zh-CN"/>
        </w:rPr>
        <w:t>项</w:t>
      </w:r>
      <w:r w:rsidR="002C4D5B" w:rsidRPr="002C4D5B">
        <w:rPr>
          <w:rFonts w:hint="eastAsia"/>
          <w:lang w:eastAsia="zh-CN"/>
        </w:rPr>
        <w:t>具体</w:t>
      </w:r>
      <w:r w:rsidR="00E96F49" w:rsidRPr="00E96F49">
        <w:rPr>
          <w:lang w:eastAsia="zh-CN"/>
        </w:rPr>
        <w:t>议项，</w:t>
      </w:r>
      <w:r w:rsidR="00A54734" w:rsidRPr="00A54734">
        <w:rPr>
          <w:rFonts w:hint="eastAsia"/>
          <w:lang w:eastAsia="zh-CN"/>
        </w:rPr>
        <w:t>以应对新兴技术发展和地面、航空、无线电定位、卫星和科学业务用户的新频谱需求，并解决若干监管问题。</w:t>
      </w:r>
      <w:bookmarkStart w:id="109" w:name="lt_pId356"/>
      <w:bookmarkEnd w:id="108"/>
      <w:r w:rsidR="00E96F49" w:rsidRPr="00E96F49">
        <w:rPr>
          <w:lang w:eastAsia="zh-CN"/>
        </w:rPr>
        <w:t>WRC-27</w:t>
      </w:r>
      <w:r w:rsidR="00E96F49" w:rsidRPr="00E96F49">
        <w:rPr>
          <w:lang w:eastAsia="zh-CN"/>
        </w:rPr>
        <w:t>议程还包括通常的常设议项，</w:t>
      </w:r>
      <w:r w:rsidR="00A54734">
        <w:rPr>
          <w:rFonts w:hint="eastAsia"/>
          <w:lang w:eastAsia="zh-CN"/>
        </w:rPr>
        <w:t>大会</w:t>
      </w:r>
      <w:r w:rsidR="00E96F49" w:rsidRPr="00E96F49">
        <w:rPr>
          <w:lang w:eastAsia="zh-CN"/>
        </w:rPr>
        <w:t>将进一步审议</w:t>
      </w:r>
      <w:r w:rsidR="00E96F49" w:rsidRPr="00E96F49">
        <w:rPr>
          <w:lang w:eastAsia="zh-CN"/>
        </w:rPr>
        <w:t>WRC-31</w:t>
      </w:r>
      <w:r w:rsidR="00E96F49" w:rsidRPr="00E96F49">
        <w:rPr>
          <w:lang w:eastAsia="zh-CN"/>
        </w:rPr>
        <w:t>的初步议程</w:t>
      </w:r>
      <w:r w:rsidR="00E96F49" w:rsidRPr="00E96F49">
        <w:rPr>
          <w:rFonts w:hint="eastAsia"/>
          <w:lang w:eastAsia="zh-CN"/>
        </w:rPr>
        <w:t>。</w:t>
      </w:r>
      <w:bookmarkEnd w:id="109"/>
      <w:r w:rsidR="00E96F49" w:rsidRPr="00E96F49">
        <w:rPr>
          <w:lang w:eastAsia="zh-CN"/>
        </w:rPr>
        <w:t>WRC-2</w:t>
      </w:r>
      <w:r w:rsidR="00E96F49">
        <w:rPr>
          <w:lang w:eastAsia="zh-CN"/>
        </w:rPr>
        <w:t>7</w:t>
      </w:r>
      <w:r w:rsidR="00E96F49" w:rsidRPr="00E96F49">
        <w:rPr>
          <w:lang w:eastAsia="zh-CN"/>
        </w:rPr>
        <w:t>议程将在一份单独的文件中提交理事会</w:t>
      </w:r>
      <w:r w:rsidR="00E96F49" w:rsidRPr="00E96F49">
        <w:rPr>
          <w:lang w:eastAsia="zh-CN"/>
        </w:rPr>
        <w:t>202</w:t>
      </w:r>
      <w:r w:rsidR="00E96F49">
        <w:rPr>
          <w:lang w:eastAsia="zh-CN"/>
        </w:rPr>
        <w:t>4</w:t>
      </w:r>
      <w:r w:rsidR="00E96F49" w:rsidRPr="00E96F49">
        <w:rPr>
          <w:lang w:eastAsia="zh-CN"/>
        </w:rPr>
        <w:t>年会议</w:t>
      </w:r>
      <w:r w:rsidR="00E96F49" w:rsidRPr="00E96F49">
        <w:rPr>
          <w:rFonts w:hint="eastAsia"/>
          <w:lang w:eastAsia="zh-CN"/>
        </w:rPr>
        <w:t>。</w:t>
      </w:r>
    </w:p>
    <w:p w14:paraId="5399C5E2" w14:textId="654CBC73" w:rsidR="00917BF0" w:rsidRPr="00496976" w:rsidRDefault="00917BF0" w:rsidP="00917BF0">
      <w:pPr>
        <w:pStyle w:val="Heading3"/>
        <w:rPr>
          <w:i/>
          <w:iCs/>
          <w:lang w:eastAsia="zh-CN"/>
        </w:rPr>
      </w:pPr>
      <w:r w:rsidRPr="00496976">
        <w:rPr>
          <w:lang w:eastAsia="zh-CN"/>
        </w:rPr>
        <w:t>3.2.3</w:t>
      </w:r>
      <w:r w:rsidRPr="00496976">
        <w:rPr>
          <w:lang w:eastAsia="zh-CN"/>
        </w:rPr>
        <w:tab/>
      </w:r>
      <w:bookmarkEnd w:id="60"/>
      <w:r w:rsidR="00E904F5" w:rsidRPr="00E904F5">
        <w:rPr>
          <w:lang w:eastAsia="zh-CN"/>
        </w:rPr>
        <w:t>WRC-23</w:t>
      </w:r>
      <w:r w:rsidR="00E904F5" w:rsidRPr="00E904F5">
        <w:rPr>
          <w:lang w:eastAsia="zh-CN"/>
        </w:rPr>
        <w:t>各项决定的财务影响</w:t>
      </w:r>
    </w:p>
    <w:p w14:paraId="4D494378" w14:textId="0D0870FD" w:rsidR="00917BF0" w:rsidRPr="00496976" w:rsidRDefault="00E904F5" w:rsidP="006116F1">
      <w:pPr>
        <w:ind w:firstLineChars="200" w:firstLine="480"/>
        <w:jc w:val="both"/>
        <w:rPr>
          <w:lang w:eastAsia="zh-CN"/>
        </w:rPr>
      </w:pPr>
      <w:r w:rsidRPr="00E904F5">
        <w:rPr>
          <w:lang w:eastAsia="zh-CN"/>
        </w:rPr>
        <w:t>世界无线电通信大会（</w:t>
      </w:r>
      <w:r w:rsidRPr="00E904F5">
        <w:rPr>
          <w:lang w:eastAsia="zh-CN"/>
        </w:rPr>
        <w:t>WRC-</w:t>
      </w:r>
      <w:r w:rsidR="00CD3B33">
        <w:rPr>
          <w:lang w:eastAsia="zh-CN"/>
        </w:rPr>
        <w:t>23</w:t>
      </w:r>
      <w:r w:rsidRPr="00E904F5">
        <w:rPr>
          <w:lang w:eastAsia="zh-CN"/>
        </w:rPr>
        <w:t>）确定了执行大会各项决定的一些额外工作、研究和发展领域</w:t>
      </w:r>
      <w:r w:rsidRPr="00E904F5">
        <w:rPr>
          <w:rFonts w:hint="eastAsia"/>
          <w:lang w:eastAsia="zh-CN"/>
        </w:rPr>
        <w:t>。</w:t>
      </w:r>
      <w:r w:rsidR="00704461" w:rsidRPr="00704461">
        <w:rPr>
          <w:rFonts w:hint="eastAsia"/>
          <w:lang w:eastAsia="zh-CN"/>
        </w:rPr>
        <w:t>2024-2027</w:t>
      </w:r>
      <w:r w:rsidR="00704461" w:rsidRPr="00704461">
        <w:rPr>
          <w:rFonts w:hint="eastAsia"/>
          <w:lang w:eastAsia="zh-CN"/>
        </w:rPr>
        <w:t>年期间完成这些新任务的估算费用</w:t>
      </w:r>
      <w:r w:rsidR="00704461">
        <w:rPr>
          <w:rFonts w:hint="eastAsia"/>
          <w:lang w:eastAsia="zh-CN"/>
        </w:rPr>
        <w:t>为</w:t>
      </w:r>
      <w:r w:rsidR="00704461" w:rsidRPr="00704461">
        <w:rPr>
          <w:rFonts w:hint="eastAsia"/>
          <w:lang w:eastAsia="zh-CN"/>
        </w:rPr>
        <w:t>1 260</w:t>
      </w:r>
      <w:r w:rsidR="00704461" w:rsidRPr="00704461">
        <w:rPr>
          <w:rFonts w:hint="eastAsia"/>
          <w:lang w:eastAsia="zh-CN"/>
        </w:rPr>
        <w:t>万瑞郎</w:t>
      </w:r>
      <w:r w:rsidR="00704461">
        <w:rPr>
          <w:rFonts w:hint="eastAsia"/>
          <w:lang w:eastAsia="zh-CN"/>
        </w:rPr>
        <w:t>，包括</w:t>
      </w:r>
      <w:r w:rsidR="00704461" w:rsidRPr="00704461">
        <w:rPr>
          <w:rFonts w:hint="eastAsia"/>
          <w:lang w:eastAsia="zh-CN"/>
        </w:rPr>
        <w:t>一次性</w:t>
      </w:r>
      <w:r w:rsidR="00704461">
        <w:rPr>
          <w:rFonts w:hint="eastAsia"/>
          <w:lang w:eastAsia="zh-CN"/>
        </w:rPr>
        <w:t>费用</w:t>
      </w:r>
      <w:r w:rsidR="00704461" w:rsidRPr="00704461">
        <w:rPr>
          <w:rFonts w:hint="eastAsia"/>
          <w:lang w:eastAsia="zh-CN"/>
        </w:rPr>
        <w:t>和经常性费用。估算的划分情况见表</w:t>
      </w:r>
      <w:r w:rsidR="00704461" w:rsidRPr="00704461">
        <w:rPr>
          <w:rFonts w:hint="eastAsia"/>
          <w:lang w:eastAsia="zh-CN"/>
        </w:rPr>
        <w:t>3.2.3-1</w:t>
      </w:r>
      <w:r w:rsidR="00704461" w:rsidRPr="00704461">
        <w:rPr>
          <w:rFonts w:hint="eastAsia"/>
          <w:lang w:eastAsia="zh-CN"/>
        </w:rPr>
        <w:t>至</w:t>
      </w:r>
      <w:r w:rsidR="00704461" w:rsidRPr="00704461">
        <w:rPr>
          <w:rFonts w:hint="eastAsia"/>
          <w:lang w:eastAsia="zh-CN"/>
        </w:rPr>
        <w:t>3.2.3-4</w:t>
      </w:r>
      <w:r w:rsidR="00704461" w:rsidRPr="00704461">
        <w:rPr>
          <w:rFonts w:hint="eastAsia"/>
          <w:lang w:eastAsia="zh-CN"/>
        </w:rPr>
        <w:t>，载于</w:t>
      </w:r>
      <w:r w:rsidR="00704461" w:rsidRPr="00704461">
        <w:rPr>
          <w:rFonts w:hint="eastAsia"/>
          <w:lang w:eastAsia="zh-CN"/>
        </w:rPr>
        <w:t xml:space="preserve">WRC-23 </w:t>
      </w:r>
      <w:hyperlink r:id="rId17" w:history="1">
        <w:r w:rsidR="00704461" w:rsidRPr="447524F2">
          <w:rPr>
            <w:rStyle w:val="Hyperlink"/>
            <w:lang w:eastAsia="zh-CN"/>
          </w:rPr>
          <w:t>C-460Rev 1</w:t>
        </w:r>
      </w:hyperlink>
      <w:r w:rsidR="00704461" w:rsidRPr="00704461">
        <w:rPr>
          <w:rFonts w:hint="eastAsia"/>
          <w:lang w:eastAsia="zh-CN"/>
        </w:rPr>
        <w:t>号文件</w:t>
      </w:r>
      <w:r w:rsidR="00704461">
        <w:rPr>
          <w:rFonts w:hint="eastAsia"/>
          <w:lang w:eastAsia="zh-CN"/>
        </w:rPr>
        <w:t>。</w:t>
      </w:r>
    </w:p>
    <w:p w14:paraId="0EAE40AB" w14:textId="5F6DB0A2" w:rsidR="00917BF0" w:rsidRPr="00496976" w:rsidRDefault="00E904F5" w:rsidP="006116F1">
      <w:pPr>
        <w:ind w:firstLineChars="200" w:firstLine="480"/>
        <w:jc w:val="both"/>
        <w:rPr>
          <w:lang w:eastAsia="zh-CN"/>
        </w:rPr>
      </w:pPr>
      <w:r w:rsidRPr="00E904F5">
        <w:rPr>
          <w:lang w:eastAsia="zh-CN"/>
        </w:rPr>
        <w:t>WRC-19</w:t>
      </w:r>
      <w:r w:rsidRPr="00E904F5">
        <w:rPr>
          <w:lang w:eastAsia="zh-CN"/>
        </w:rPr>
        <w:t>请秘书长提请理事会</w:t>
      </w:r>
      <w:r w:rsidRPr="00E904F5">
        <w:rPr>
          <w:lang w:eastAsia="zh-CN"/>
        </w:rPr>
        <w:t>202</w:t>
      </w:r>
      <w:r w:rsidR="003A680F">
        <w:rPr>
          <w:lang w:eastAsia="zh-CN"/>
        </w:rPr>
        <w:t>4</w:t>
      </w:r>
      <w:r w:rsidRPr="00E904F5">
        <w:rPr>
          <w:lang w:eastAsia="zh-CN"/>
        </w:rPr>
        <w:t>年会议注意这一点，讨论资助这些活动的最有效方法，因为这些活动应在</w:t>
      </w:r>
      <w:r w:rsidRPr="00E904F5">
        <w:rPr>
          <w:lang w:eastAsia="zh-CN"/>
        </w:rPr>
        <w:t>202</w:t>
      </w:r>
      <w:r w:rsidR="003A680F">
        <w:rPr>
          <w:lang w:eastAsia="zh-CN"/>
        </w:rPr>
        <w:t>7</w:t>
      </w:r>
      <w:r w:rsidRPr="00E904F5">
        <w:rPr>
          <w:lang w:eastAsia="zh-CN"/>
        </w:rPr>
        <w:t>年下届世界无线电通信大会之前结束</w:t>
      </w:r>
      <w:r w:rsidRPr="00E904F5">
        <w:rPr>
          <w:rFonts w:hint="eastAsia"/>
          <w:lang w:eastAsia="zh-CN"/>
        </w:rPr>
        <w:t>。</w:t>
      </w:r>
    </w:p>
    <w:p w14:paraId="13781182" w14:textId="4FB80B9D" w:rsidR="00917BF0" w:rsidRPr="006116F1" w:rsidRDefault="00E904F5" w:rsidP="006116F1">
      <w:pPr>
        <w:spacing w:after="240"/>
        <w:ind w:firstLineChars="200" w:firstLine="480"/>
        <w:jc w:val="both"/>
        <w:rPr>
          <w:lang w:eastAsia="zh-CN"/>
        </w:rPr>
      </w:pPr>
      <w:r w:rsidRPr="00E904F5">
        <w:rPr>
          <w:lang w:eastAsia="zh-CN"/>
        </w:rPr>
        <w:t>202</w:t>
      </w:r>
      <w:r w:rsidR="003A680F">
        <w:rPr>
          <w:lang w:eastAsia="zh-CN"/>
        </w:rPr>
        <w:t>4</w:t>
      </w:r>
      <w:r w:rsidRPr="00E904F5">
        <w:rPr>
          <w:lang w:eastAsia="zh-CN"/>
        </w:rPr>
        <w:t>年</w:t>
      </w:r>
      <w:r w:rsidR="003A680F">
        <w:rPr>
          <w:rFonts w:hint="eastAsia"/>
          <w:lang w:eastAsia="zh-CN"/>
        </w:rPr>
        <w:t>1</w:t>
      </w:r>
      <w:r w:rsidRPr="00E904F5">
        <w:rPr>
          <w:lang w:eastAsia="zh-CN"/>
        </w:rPr>
        <w:t>月举行的理事会财务和人力资源工作组</w:t>
      </w:r>
      <w:r w:rsidR="003A680F">
        <w:rPr>
          <w:rFonts w:hint="eastAsia"/>
          <w:lang w:eastAsia="zh-CN"/>
        </w:rPr>
        <w:t>（</w:t>
      </w:r>
      <w:r w:rsidR="003A680F" w:rsidRPr="003A680F">
        <w:rPr>
          <w:rFonts w:hint="eastAsia"/>
          <w:lang w:eastAsia="zh-CN"/>
        </w:rPr>
        <w:t>CWG-FHR</w:t>
      </w:r>
      <w:r w:rsidR="003A680F">
        <w:rPr>
          <w:rFonts w:hint="eastAsia"/>
          <w:lang w:eastAsia="zh-CN"/>
        </w:rPr>
        <w:t>）</w:t>
      </w:r>
      <w:r w:rsidRPr="00E904F5">
        <w:rPr>
          <w:lang w:eastAsia="zh-CN"/>
        </w:rPr>
        <w:t>会议</w:t>
      </w:r>
      <w:r w:rsidR="003A680F">
        <w:rPr>
          <w:rFonts w:hint="eastAsia"/>
          <w:lang w:eastAsia="zh-CN"/>
        </w:rPr>
        <w:t>审议</w:t>
      </w:r>
      <w:r w:rsidRPr="00E904F5">
        <w:rPr>
          <w:lang w:eastAsia="zh-CN"/>
        </w:rPr>
        <w:t>了该事项并做出结论，该请求事项应提交理事会</w:t>
      </w:r>
      <w:r w:rsidRPr="00E904F5">
        <w:rPr>
          <w:lang w:eastAsia="zh-CN"/>
        </w:rPr>
        <w:t>202</w:t>
      </w:r>
      <w:r w:rsidR="003A680F">
        <w:rPr>
          <w:lang w:eastAsia="zh-CN"/>
        </w:rPr>
        <w:t>4</w:t>
      </w:r>
      <w:r w:rsidRPr="00E904F5">
        <w:rPr>
          <w:lang w:eastAsia="zh-CN"/>
        </w:rPr>
        <w:t>年会议审议</w:t>
      </w:r>
      <w:r w:rsidRPr="00E904F5">
        <w:rPr>
          <w:rFonts w:hint="eastAsia"/>
          <w:lang w:eastAsia="zh-CN"/>
        </w:rPr>
        <w:t>。</w:t>
      </w:r>
      <w:r w:rsidR="003A680F" w:rsidRPr="003A680F">
        <w:rPr>
          <w:rFonts w:hint="eastAsia"/>
          <w:lang w:eastAsia="zh-CN"/>
        </w:rPr>
        <w:t>更多信息见</w:t>
      </w:r>
      <w:r w:rsidR="003A680F" w:rsidRPr="003A680F">
        <w:rPr>
          <w:rFonts w:hint="eastAsia"/>
          <w:lang w:eastAsia="zh-CN"/>
        </w:rPr>
        <w:t>CWG-FHR</w:t>
      </w:r>
      <w:r w:rsidR="003A680F" w:rsidRPr="003A680F">
        <w:rPr>
          <w:rFonts w:hint="eastAsia"/>
          <w:lang w:eastAsia="zh-CN"/>
        </w:rPr>
        <w:t>第</w:t>
      </w:r>
      <w:r w:rsidR="003A680F" w:rsidRPr="003A680F">
        <w:rPr>
          <w:rFonts w:hint="eastAsia"/>
          <w:lang w:eastAsia="zh-CN"/>
        </w:rPr>
        <w:t>12</w:t>
      </w:r>
      <w:r w:rsidR="003A680F" w:rsidRPr="003A680F">
        <w:rPr>
          <w:rFonts w:hint="eastAsia"/>
          <w:lang w:eastAsia="zh-CN"/>
        </w:rPr>
        <w:t>号文件</w:t>
      </w:r>
      <w:r w:rsidR="006116F1">
        <w:rPr>
          <w:rFonts w:hint="eastAsia"/>
          <w:lang w:eastAsia="zh-CN"/>
        </w:rPr>
        <w:t>（</w:t>
      </w:r>
      <w:hyperlink r:id="rId18" w:history="1">
        <w:r w:rsidR="003A680F" w:rsidRPr="00496976">
          <w:rPr>
            <w:rStyle w:val="Hyperlink"/>
            <w:lang w:eastAsia="zh-CN"/>
          </w:rPr>
          <w:t>https://www.itu.int/md/S24-CWGFHR17-C-0012/en</w:t>
        </w:r>
      </w:hyperlink>
      <w:r w:rsidR="006116F1">
        <w:rPr>
          <w:rFonts w:hint="eastAsia"/>
          <w:lang w:eastAsia="zh-CN"/>
        </w:rPr>
        <w:t>）</w:t>
      </w:r>
      <w:r w:rsidR="003A680F" w:rsidRPr="003A680F">
        <w:rPr>
          <w:rFonts w:hint="eastAsia"/>
          <w:lang w:eastAsia="zh-CN"/>
        </w:rPr>
        <w:t>。</w:t>
      </w:r>
    </w:p>
    <w:p w14:paraId="00446885" w14:textId="24DE90FB" w:rsidR="00917BF0" w:rsidRPr="00F673BE" w:rsidRDefault="003F66DB" w:rsidP="00EB677C">
      <w:pPr>
        <w:pStyle w:val="Tablehead"/>
      </w:pPr>
      <w:bookmarkStart w:id="110" w:name="lt_pId365"/>
      <w:r>
        <w:rPr>
          <w:rFonts w:hint="eastAsia"/>
          <w:lang w:eastAsia="zh-CN"/>
        </w:rPr>
        <w:t>表</w:t>
      </w:r>
      <w:r w:rsidR="00917BF0" w:rsidRPr="00F673BE">
        <w:t>3.2.3-1</w:t>
      </w:r>
      <w:bookmarkEnd w:id="110"/>
      <w:proofErr w:type="spellStart"/>
      <w:r w:rsidR="005700D8" w:rsidRPr="005700D8">
        <w:rPr>
          <w:rFonts w:hint="eastAsia"/>
        </w:rPr>
        <w:t>总体费用估算</w:t>
      </w:r>
      <w:proofErr w:type="spellEnd"/>
    </w:p>
    <w:p w14:paraId="787D472C" w14:textId="5E35ED03" w:rsidR="00917BF0" w:rsidRDefault="00EB677C" w:rsidP="00EB677C">
      <w:pPr>
        <w:jc w:val="center"/>
        <w:rPr>
          <w:highlight w:val="yellow"/>
        </w:rPr>
      </w:pPr>
      <w:r w:rsidRPr="00745FE7">
        <w:rPr>
          <w:noProof/>
        </w:rPr>
        <w:drawing>
          <wp:inline distT="0" distB="0" distL="0" distR="0" wp14:anchorId="344A631F" wp14:editId="592AE8E8">
            <wp:extent cx="6120765" cy="1209675"/>
            <wp:effectExtent l="0" t="0" r="0" b="9525"/>
            <wp:docPr id="282789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209675"/>
                    </a:xfrm>
                    <a:prstGeom prst="rect">
                      <a:avLst/>
                    </a:prstGeom>
                    <a:noFill/>
                    <a:ln>
                      <a:noFill/>
                    </a:ln>
                  </pic:spPr>
                </pic:pic>
              </a:graphicData>
            </a:graphic>
          </wp:inline>
        </w:drawing>
      </w:r>
    </w:p>
    <w:p w14:paraId="1FBCD9C2" w14:textId="77777777" w:rsidR="00EB677C" w:rsidRDefault="00EB677C">
      <w:pPr>
        <w:tabs>
          <w:tab w:val="clear" w:pos="794"/>
          <w:tab w:val="clear" w:pos="1191"/>
          <w:tab w:val="clear" w:pos="1588"/>
          <w:tab w:val="clear" w:pos="1985"/>
        </w:tabs>
        <w:overflowPunct/>
        <w:autoSpaceDE/>
        <w:autoSpaceDN/>
        <w:adjustRightInd/>
        <w:spacing w:before="0"/>
        <w:textAlignment w:val="auto"/>
        <w:rPr>
          <w:b/>
          <w:sz w:val="22"/>
          <w:lang w:eastAsia="zh-CN"/>
        </w:rPr>
      </w:pPr>
      <w:bookmarkStart w:id="111" w:name="lt_pId366"/>
      <w:r>
        <w:rPr>
          <w:lang w:eastAsia="zh-CN"/>
        </w:rPr>
        <w:br w:type="page"/>
      </w:r>
    </w:p>
    <w:p w14:paraId="79205BEA" w14:textId="0B178102" w:rsidR="00917BF0" w:rsidRPr="00EB677C" w:rsidRDefault="003F66DB" w:rsidP="00EB677C">
      <w:pPr>
        <w:pStyle w:val="Tablehead"/>
        <w:rPr>
          <w:lang w:eastAsia="zh-CN"/>
        </w:rPr>
      </w:pPr>
      <w:r w:rsidRPr="00EB677C">
        <w:rPr>
          <w:rFonts w:hint="eastAsia"/>
          <w:lang w:eastAsia="zh-CN"/>
        </w:rPr>
        <w:lastRenderedPageBreak/>
        <w:t>表</w:t>
      </w:r>
      <w:r w:rsidR="00917BF0" w:rsidRPr="00EB677C">
        <w:rPr>
          <w:lang w:eastAsia="zh-CN"/>
        </w:rPr>
        <w:t xml:space="preserve">3.2.3-2 </w:t>
      </w:r>
      <w:bookmarkEnd w:id="111"/>
      <w:r w:rsidRPr="00EB677C">
        <w:rPr>
          <w:rFonts w:hint="eastAsia"/>
          <w:lang w:eastAsia="zh-CN"/>
        </w:rPr>
        <w:t>研究</w:t>
      </w:r>
      <w:proofErr w:type="gramStart"/>
      <w:r w:rsidRPr="00EB677C">
        <w:rPr>
          <w:rFonts w:hint="eastAsia"/>
          <w:lang w:eastAsia="zh-CN"/>
        </w:rPr>
        <w:t>组费用</w:t>
      </w:r>
      <w:proofErr w:type="gramEnd"/>
      <w:r w:rsidRPr="00EB677C">
        <w:rPr>
          <w:rFonts w:hint="eastAsia"/>
          <w:lang w:eastAsia="zh-CN"/>
        </w:rPr>
        <w:t>估算</w:t>
      </w:r>
    </w:p>
    <w:p w14:paraId="697326CD" w14:textId="62CF3977" w:rsidR="00917BF0" w:rsidRDefault="00EB677C" w:rsidP="00917BF0">
      <w:pPr>
        <w:tabs>
          <w:tab w:val="clear" w:pos="794"/>
          <w:tab w:val="clear" w:pos="1191"/>
          <w:tab w:val="clear" w:pos="1588"/>
          <w:tab w:val="clear" w:pos="1985"/>
        </w:tabs>
        <w:overflowPunct/>
        <w:autoSpaceDE/>
        <w:autoSpaceDN/>
        <w:adjustRightInd/>
        <w:spacing w:before="0"/>
        <w:jc w:val="center"/>
        <w:textAlignment w:val="auto"/>
        <w:rPr>
          <w:highlight w:val="yellow"/>
        </w:rPr>
      </w:pPr>
      <w:r w:rsidRPr="00745FE7">
        <w:rPr>
          <w:noProof/>
        </w:rPr>
        <w:drawing>
          <wp:inline distT="0" distB="0" distL="0" distR="0" wp14:anchorId="42DC70CF" wp14:editId="1A23FC83">
            <wp:extent cx="6120765" cy="1951355"/>
            <wp:effectExtent l="0" t="0" r="0" b="0"/>
            <wp:docPr id="1483669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1951355"/>
                    </a:xfrm>
                    <a:prstGeom prst="rect">
                      <a:avLst/>
                    </a:prstGeom>
                    <a:noFill/>
                    <a:ln>
                      <a:noFill/>
                    </a:ln>
                  </pic:spPr>
                </pic:pic>
              </a:graphicData>
            </a:graphic>
          </wp:inline>
        </w:drawing>
      </w:r>
    </w:p>
    <w:p w14:paraId="7B9B0863" w14:textId="7BE0192E" w:rsidR="00917BF0" w:rsidRPr="00EB677C" w:rsidRDefault="003F66DB" w:rsidP="00EB677C">
      <w:pPr>
        <w:pStyle w:val="Tablehead"/>
        <w:rPr>
          <w:lang w:eastAsia="zh-CN"/>
        </w:rPr>
      </w:pPr>
      <w:bookmarkStart w:id="112" w:name="lt_pId367"/>
      <w:r w:rsidRPr="00EB677C">
        <w:rPr>
          <w:rFonts w:hint="eastAsia"/>
          <w:lang w:eastAsia="zh-CN"/>
        </w:rPr>
        <w:t>表</w:t>
      </w:r>
      <w:r w:rsidR="00917BF0" w:rsidRPr="00EB677C">
        <w:rPr>
          <w:lang w:eastAsia="zh-CN"/>
        </w:rPr>
        <w:t xml:space="preserve">3.2.3-3 </w:t>
      </w:r>
      <w:r w:rsidRPr="00EB677C">
        <w:rPr>
          <w:rFonts w:hint="eastAsia"/>
          <w:lang w:eastAsia="zh-CN"/>
        </w:rPr>
        <w:t>地面业务费用估算</w:t>
      </w:r>
      <w:bookmarkEnd w:id="112"/>
    </w:p>
    <w:p w14:paraId="059DB8F7" w14:textId="68A8A6A2" w:rsidR="00917BF0" w:rsidRDefault="00EB677C" w:rsidP="00917BF0">
      <w:pPr>
        <w:tabs>
          <w:tab w:val="clear" w:pos="794"/>
          <w:tab w:val="clear" w:pos="1191"/>
          <w:tab w:val="clear" w:pos="1588"/>
          <w:tab w:val="clear" w:pos="1985"/>
        </w:tabs>
        <w:overflowPunct/>
        <w:autoSpaceDE/>
        <w:autoSpaceDN/>
        <w:adjustRightInd/>
        <w:spacing w:before="0"/>
        <w:jc w:val="center"/>
        <w:textAlignment w:val="auto"/>
        <w:rPr>
          <w:highlight w:val="yellow"/>
        </w:rPr>
      </w:pPr>
      <w:r w:rsidRPr="001861B1">
        <w:rPr>
          <w:noProof/>
        </w:rPr>
        <w:drawing>
          <wp:inline distT="0" distB="0" distL="0" distR="0" wp14:anchorId="290D90DC" wp14:editId="76699A0C">
            <wp:extent cx="6120765" cy="1393190"/>
            <wp:effectExtent l="0" t="0" r="0" b="0"/>
            <wp:docPr id="1188720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1393190"/>
                    </a:xfrm>
                    <a:prstGeom prst="rect">
                      <a:avLst/>
                    </a:prstGeom>
                    <a:noFill/>
                    <a:ln>
                      <a:noFill/>
                    </a:ln>
                  </pic:spPr>
                </pic:pic>
              </a:graphicData>
            </a:graphic>
          </wp:inline>
        </w:drawing>
      </w:r>
    </w:p>
    <w:p w14:paraId="6FD6B85F" w14:textId="59A6A150" w:rsidR="00917BF0" w:rsidRPr="00EB677C" w:rsidRDefault="003F66DB" w:rsidP="00EB677C">
      <w:pPr>
        <w:pStyle w:val="Tablehead"/>
        <w:rPr>
          <w:lang w:eastAsia="zh-CN"/>
        </w:rPr>
      </w:pPr>
      <w:bookmarkStart w:id="113" w:name="lt_pId368"/>
      <w:r w:rsidRPr="00EB677C">
        <w:rPr>
          <w:rFonts w:hint="eastAsia"/>
          <w:lang w:eastAsia="zh-CN"/>
        </w:rPr>
        <w:lastRenderedPageBreak/>
        <w:t>表</w:t>
      </w:r>
      <w:r w:rsidR="00917BF0" w:rsidRPr="00EB677C">
        <w:rPr>
          <w:lang w:eastAsia="zh-CN"/>
        </w:rPr>
        <w:t xml:space="preserve">3.2.3-4 </w:t>
      </w:r>
      <w:bookmarkEnd w:id="113"/>
      <w:r w:rsidRPr="00EB677C">
        <w:rPr>
          <w:rFonts w:hint="eastAsia"/>
          <w:lang w:eastAsia="zh-CN"/>
        </w:rPr>
        <w:t>空间业务费用估算</w:t>
      </w:r>
    </w:p>
    <w:p w14:paraId="1997667F" w14:textId="4F7E0BAF" w:rsidR="00917BF0" w:rsidRPr="00496976" w:rsidRDefault="00EB677C" w:rsidP="00EB677C">
      <w:pPr>
        <w:keepNext/>
        <w:keepLines/>
        <w:tabs>
          <w:tab w:val="clear" w:pos="794"/>
          <w:tab w:val="clear" w:pos="1191"/>
          <w:tab w:val="clear" w:pos="1588"/>
          <w:tab w:val="clear" w:pos="1985"/>
        </w:tabs>
        <w:overflowPunct/>
        <w:autoSpaceDE/>
        <w:autoSpaceDN/>
        <w:adjustRightInd/>
        <w:spacing w:before="0"/>
        <w:jc w:val="center"/>
        <w:textAlignment w:val="auto"/>
        <w:rPr>
          <w:lang w:eastAsia="zh-CN"/>
        </w:rPr>
      </w:pPr>
      <w:r w:rsidRPr="001861B1">
        <w:rPr>
          <w:noProof/>
        </w:rPr>
        <w:drawing>
          <wp:inline distT="0" distB="0" distL="0" distR="0" wp14:anchorId="48AA08B2" wp14:editId="4B7E8340">
            <wp:extent cx="6120765" cy="5017135"/>
            <wp:effectExtent l="0" t="0" r="0" b="0"/>
            <wp:docPr id="801491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5017135"/>
                    </a:xfrm>
                    <a:prstGeom prst="rect">
                      <a:avLst/>
                    </a:prstGeom>
                    <a:noFill/>
                    <a:ln>
                      <a:noFill/>
                    </a:ln>
                  </pic:spPr>
                </pic:pic>
              </a:graphicData>
            </a:graphic>
          </wp:inline>
        </w:drawing>
      </w:r>
    </w:p>
    <w:p w14:paraId="6043CB56" w14:textId="3E57E795" w:rsidR="00917BF0" w:rsidRPr="00865B3B" w:rsidRDefault="00917BF0" w:rsidP="00917BF0">
      <w:pPr>
        <w:pStyle w:val="Heading3"/>
        <w:rPr>
          <w:lang w:eastAsia="zh-CN"/>
        </w:rPr>
      </w:pPr>
      <w:r>
        <w:rPr>
          <w:lang w:eastAsia="zh-CN"/>
        </w:rPr>
        <w:t>3.2.4</w:t>
      </w:r>
      <w:r>
        <w:rPr>
          <w:lang w:eastAsia="zh-CN"/>
        </w:rPr>
        <w:tab/>
      </w:r>
      <w:r w:rsidR="006D3EAC">
        <w:rPr>
          <w:rFonts w:hint="eastAsia"/>
          <w:lang w:eastAsia="zh-CN"/>
        </w:rPr>
        <w:t>落实</w:t>
      </w:r>
      <w:r w:rsidR="00333D2F" w:rsidRPr="00333D2F">
        <w:rPr>
          <w:rFonts w:hint="eastAsia"/>
          <w:lang w:eastAsia="zh-CN"/>
        </w:rPr>
        <w:t>WRC-23</w:t>
      </w:r>
      <w:r w:rsidR="00333D2F">
        <w:rPr>
          <w:rFonts w:hint="eastAsia"/>
          <w:lang w:eastAsia="zh-CN"/>
        </w:rPr>
        <w:t>各项</w:t>
      </w:r>
      <w:r w:rsidR="00333D2F" w:rsidRPr="00333D2F">
        <w:rPr>
          <w:rFonts w:hint="eastAsia"/>
          <w:lang w:eastAsia="zh-CN"/>
        </w:rPr>
        <w:t>决定的软件开发</w:t>
      </w:r>
    </w:p>
    <w:p w14:paraId="23DC7ABC" w14:textId="5891ABE4" w:rsidR="00917BF0" w:rsidRPr="00865B3B" w:rsidRDefault="000C1CC1" w:rsidP="00A6265D">
      <w:pPr>
        <w:tabs>
          <w:tab w:val="left" w:pos="7655"/>
        </w:tabs>
        <w:spacing w:after="120"/>
        <w:ind w:firstLineChars="200" w:firstLine="480"/>
        <w:jc w:val="both"/>
        <w:rPr>
          <w:lang w:eastAsia="zh-CN"/>
        </w:rPr>
      </w:pPr>
      <w:r w:rsidRPr="000C1CC1">
        <w:rPr>
          <w:lang w:eastAsia="zh-CN"/>
        </w:rPr>
        <w:t>无线电通信局正在进行软件设计和开发，以</w:t>
      </w:r>
      <w:r w:rsidR="006D3EAC">
        <w:rPr>
          <w:rFonts w:hint="eastAsia"/>
          <w:lang w:eastAsia="zh-CN"/>
        </w:rPr>
        <w:t>落实</w:t>
      </w:r>
      <w:r w:rsidRPr="000C1CC1">
        <w:rPr>
          <w:lang w:eastAsia="zh-CN"/>
        </w:rPr>
        <w:t>WRC-</w:t>
      </w:r>
      <w:r w:rsidR="00333D2F">
        <w:rPr>
          <w:lang w:eastAsia="zh-CN"/>
        </w:rPr>
        <w:t>23</w:t>
      </w:r>
      <w:r w:rsidRPr="000C1CC1">
        <w:rPr>
          <w:lang w:eastAsia="zh-CN"/>
        </w:rPr>
        <w:t>的各项决定。</w:t>
      </w:r>
    </w:p>
    <w:p w14:paraId="133C0156" w14:textId="53A287A5" w:rsidR="00FC1DBD" w:rsidRDefault="00FC1DBD" w:rsidP="00A6265D">
      <w:pPr>
        <w:tabs>
          <w:tab w:val="left" w:pos="7655"/>
        </w:tabs>
        <w:spacing w:after="120"/>
        <w:ind w:firstLineChars="200" w:firstLine="480"/>
        <w:jc w:val="both"/>
        <w:rPr>
          <w:lang w:eastAsia="zh-CN"/>
        </w:rPr>
      </w:pPr>
      <w:r w:rsidRPr="00FC1DBD">
        <w:rPr>
          <w:lang w:eastAsia="zh-CN"/>
        </w:rPr>
        <w:t>在撰写本报告时，无线电通信局仍在调查</w:t>
      </w:r>
      <w:r w:rsidR="006D3EAC">
        <w:rPr>
          <w:rFonts w:hint="eastAsia"/>
          <w:lang w:eastAsia="zh-CN"/>
        </w:rPr>
        <w:t>落实</w:t>
      </w:r>
      <w:r w:rsidRPr="00FC1DBD">
        <w:rPr>
          <w:lang w:eastAsia="zh-CN"/>
        </w:rPr>
        <w:t>WRC-</w:t>
      </w:r>
      <w:r w:rsidR="008267D4">
        <w:rPr>
          <w:lang w:eastAsia="zh-CN"/>
        </w:rPr>
        <w:t>23</w:t>
      </w:r>
      <w:r w:rsidRPr="00FC1DBD">
        <w:rPr>
          <w:lang w:eastAsia="zh-CN"/>
        </w:rPr>
        <w:t>所需的软件开发程度，因此可能会在</w:t>
      </w:r>
      <w:r w:rsidRPr="00FC1DBD">
        <w:rPr>
          <w:lang w:eastAsia="zh-CN"/>
        </w:rPr>
        <w:t>202</w:t>
      </w:r>
      <w:r w:rsidR="008267D4">
        <w:rPr>
          <w:lang w:eastAsia="zh-CN"/>
        </w:rPr>
        <w:t>4</w:t>
      </w:r>
      <w:r w:rsidRPr="00FC1DBD">
        <w:rPr>
          <w:lang w:eastAsia="zh-CN"/>
        </w:rPr>
        <w:t>年确定额外要求</w:t>
      </w:r>
      <w:r w:rsidRPr="00FC1DBD">
        <w:rPr>
          <w:rFonts w:hint="eastAsia"/>
          <w:lang w:eastAsia="zh-CN"/>
        </w:rPr>
        <w:t>。</w:t>
      </w:r>
      <w:bookmarkStart w:id="114" w:name="lt_pId373"/>
    </w:p>
    <w:bookmarkEnd w:id="114"/>
    <w:p w14:paraId="5C5D45A1" w14:textId="52C13A9A" w:rsidR="00917BF0" w:rsidRPr="00F673BE" w:rsidRDefault="00FC1DBD" w:rsidP="00A6265D">
      <w:pPr>
        <w:tabs>
          <w:tab w:val="left" w:pos="7655"/>
        </w:tabs>
        <w:spacing w:after="120"/>
        <w:ind w:firstLineChars="200" w:firstLine="480"/>
        <w:jc w:val="both"/>
        <w:rPr>
          <w:lang w:eastAsia="zh-CN"/>
        </w:rPr>
      </w:pPr>
      <w:r w:rsidRPr="00FC1DBD">
        <w:rPr>
          <w:lang w:eastAsia="zh-CN"/>
        </w:rPr>
        <w:t>下文概述了迄今为止确定的主要任务</w:t>
      </w:r>
      <w:r w:rsidRPr="00FC1DBD">
        <w:rPr>
          <w:rFonts w:hint="eastAsia"/>
          <w:lang w:eastAsia="zh-CN"/>
        </w:rPr>
        <w:t>。</w:t>
      </w:r>
    </w:p>
    <w:p w14:paraId="01450856" w14:textId="051E3705" w:rsidR="00917BF0" w:rsidRPr="00647EDA" w:rsidRDefault="00917BF0" w:rsidP="00917BF0">
      <w:pPr>
        <w:pStyle w:val="Heading4"/>
        <w:rPr>
          <w:rFonts w:eastAsia="Verdana"/>
          <w:lang w:eastAsia="zh-CN"/>
        </w:rPr>
      </w:pPr>
      <w:r w:rsidRPr="00F673BE">
        <w:rPr>
          <w:rFonts w:eastAsia="Verdana"/>
          <w:lang w:eastAsia="zh-CN"/>
        </w:rPr>
        <w:t>3.2.4.1</w:t>
      </w:r>
      <w:r w:rsidR="00934CA0">
        <w:rPr>
          <w:rFonts w:eastAsia="Verdana"/>
          <w:lang w:eastAsia="zh-CN"/>
        </w:rPr>
        <w:tab/>
      </w:r>
      <w:r w:rsidR="00AB14AD" w:rsidRPr="00AB14AD">
        <w:rPr>
          <w:lang w:eastAsia="zh-CN"/>
        </w:rPr>
        <w:t>落实</w:t>
      </w:r>
      <w:r w:rsidR="00AB14AD" w:rsidRPr="00AB14AD">
        <w:rPr>
          <w:lang w:eastAsia="zh-CN"/>
        </w:rPr>
        <w:t>WRC-</w:t>
      </w:r>
      <w:r w:rsidR="00AB14AD">
        <w:rPr>
          <w:lang w:eastAsia="zh-CN"/>
        </w:rPr>
        <w:t>23</w:t>
      </w:r>
      <w:r w:rsidR="00AB14AD" w:rsidRPr="00AB14AD">
        <w:rPr>
          <w:lang w:eastAsia="zh-CN"/>
        </w:rPr>
        <w:t>有关地面业务的各项决定：</w:t>
      </w:r>
    </w:p>
    <w:p w14:paraId="505D6C5C" w14:textId="1C40BAAA" w:rsidR="00917BF0" w:rsidRPr="00F673BE" w:rsidRDefault="004F5774" w:rsidP="004F5774">
      <w:pPr>
        <w:pStyle w:val="enumlev1"/>
        <w:rPr>
          <w:rFonts w:eastAsia="Verdana"/>
          <w:lang w:eastAsia="zh-CN"/>
        </w:rPr>
      </w:pPr>
      <w:r>
        <w:rPr>
          <w:lang w:eastAsia="zh-CN"/>
        </w:rPr>
        <w:t>•</w:t>
      </w:r>
      <w:r>
        <w:rPr>
          <w:lang w:eastAsia="zh-CN"/>
        </w:rPr>
        <w:tab/>
      </w:r>
      <w:r w:rsidR="00AB14AD" w:rsidRPr="00AB14AD">
        <w:rPr>
          <w:lang w:eastAsia="zh-CN"/>
        </w:rPr>
        <w:t>根据</w:t>
      </w:r>
      <w:r w:rsidR="00AB14AD" w:rsidRPr="00AB14AD">
        <w:rPr>
          <w:lang w:eastAsia="zh-CN"/>
        </w:rPr>
        <w:t>WRC-</w:t>
      </w:r>
      <w:r w:rsidR="006D3EAC">
        <w:rPr>
          <w:lang w:eastAsia="zh-CN"/>
        </w:rPr>
        <w:t>23</w:t>
      </w:r>
      <w:r w:rsidR="00AB14AD" w:rsidRPr="00AB14AD">
        <w:rPr>
          <w:lang w:eastAsia="zh-CN"/>
        </w:rPr>
        <w:t>的决定和相关程序规则，审议并更新用于处理和公布地面通知的软件，包括内部（</w:t>
      </w:r>
      <w:proofErr w:type="spellStart"/>
      <w:r w:rsidR="00AB14AD" w:rsidRPr="00AB14AD">
        <w:rPr>
          <w:lang w:eastAsia="zh-CN"/>
        </w:rPr>
        <w:t>TerRaSys</w:t>
      </w:r>
      <w:proofErr w:type="spellEnd"/>
      <w:r w:rsidR="00AB14AD" w:rsidRPr="00AB14AD">
        <w:rPr>
          <w:lang w:eastAsia="zh-CN"/>
        </w:rPr>
        <w:t>））和外部（无线电通信局《国际频率信息通报》（</w:t>
      </w:r>
      <w:r w:rsidR="00AB14AD" w:rsidRPr="00AB14AD">
        <w:rPr>
          <w:lang w:eastAsia="zh-CN"/>
        </w:rPr>
        <w:t>BR IFIC</w:t>
      </w:r>
      <w:r w:rsidR="00AB14AD" w:rsidRPr="00AB14AD">
        <w:rPr>
          <w:lang w:eastAsia="zh-CN"/>
        </w:rPr>
        <w:t>）（地面））使用</w:t>
      </w:r>
      <w:r w:rsidR="00AB14AD" w:rsidRPr="00AB14AD">
        <w:rPr>
          <w:rFonts w:hint="eastAsia"/>
          <w:lang w:eastAsia="zh-CN"/>
        </w:rPr>
        <w:t>。</w:t>
      </w:r>
      <w:r w:rsidR="00AB14AD" w:rsidRPr="00AB14AD">
        <w:rPr>
          <w:lang w:eastAsia="zh-CN"/>
        </w:rPr>
        <w:t>这些包括地面数据库、验证和审查软件以及参考表的变更</w:t>
      </w:r>
      <w:r w:rsidR="00AB14AD" w:rsidRPr="00AB14AD">
        <w:rPr>
          <w:rFonts w:hint="eastAsia"/>
          <w:lang w:eastAsia="zh-CN"/>
        </w:rPr>
        <w:t>。</w:t>
      </w:r>
    </w:p>
    <w:p w14:paraId="2B12EA34" w14:textId="26CEDDDD" w:rsidR="00917BF0" w:rsidRPr="00366D8D" w:rsidRDefault="004F5774" w:rsidP="004F5774">
      <w:pPr>
        <w:pStyle w:val="enumlev1"/>
        <w:rPr>
          <w:rFonts w:eastAsia="Times New Roman"/>
          <w:color w:val="000000" w:themeColor="text1"/>
          <w:lang w:val="en-US" w:eastAsia="zh-CN"/>
        </w:rPr>
      </w:pPr>
      <w:r>
        <w:rPr>
          <w:lang w:eastAsia="zh-CN"/>
        </w:rPr>
        <w:t>•</w:t>
      </w:r>
      <w:r>
        <w:rPr>
          <w:lang w:eastAsia="zh-CN"/>
        </w:rPr>
        <w:tab/>
      </w:r>
      <w:r w:rsidR="008131C9" w:rsidRPr="008131C9">
        <w:rPr>
          <w:lang w:eastAsia="zh-CN"/>
        </w:rPr>
        <w:t>开发用于处理</w:t>
      </w:r>
      <w:r w:rsidR="008131C9" w:rsidRPr="008131C9">
        <w:rPr>
          <w:lang w:eastAsia="zh-CN"/>
        </w:rPr>
        <w:t>H</w:t>
      </w:r>
      <w:r w:rsidR="006D3EAC">
        <w:rPr>
          <w:rFonts w:hint="eastAsia"/>
          <w:lang w:eastAsia="zh-CN"/>
        </w:rPr>
        <w:t>IB</w:t>
      </w:r>
      <w:r w:rsidR="008131C9" w:rsidRPr="008131C9">
        <w:rPr>
          <w:lang w:eastAsia="zh-CN"/>
        </w:rPr>
        <w:t>S</w:t>
      </w:r>
      <w:r w:rsidR="008131C9" w:rsidRPr="008131C9">
        <w:rPr>
          <w:lang w:eastAsia="zh-CN"/>
        </w:rPr>
        <w:t>通知的软件模块（验证、审查和公布工具）</w:t>
      </w:r>
      <w:r w:rsidR="008131C9" w:rsidRPr="008131C9">
        <w:rPr>
          <w:rFonts w:hint="eastAsia"/>
          <w:lang w:eastAsia="zh-CN"/>
        </w:rPr>
        <w:t>。</w:t>
      </w:r>
      <w:bookmarkStart w:id="115" w:name="lt_pId379"/>
      <w:r w:rsidR="006D3EAC" w:rsidRPr="006D3EAC">
        <w:rPr>
          <w:rFonts w:ascii="SimSun" w:hAnsi="SimSun" w:cs="SimSun" w:hint="eastAsia"/>
          <w:color w:val="000000" w:themeColor="text1"/>
          <w:lang w:eastAsia="zh-CN"/>
        </w:rPr>
        <w:t>这项任务还包括开发用于检查第</w:t>
      </w:r>
      <w:r w:rsidR="006D3EAC" w:rsidRPr="006D3EAC">
        <w:rPr>
          <w:rFonts w:eastAsia="Times New Roman" w:hint="eastAsia"/>
          <w:b/>
          <w:bCs/>
          <w:color w:val="000000" w:themeColor="text1"/>
          <w:lang w:eastAsia="zh-CN"/>
        </w:rPr>
        <w:t>213 [COM4/</w:t>
      </w:r>
      <w:proofErr w:type="gramStart"/>
      <w:r w:rsidR="006D3EAC" w:rsidRPr="006D3EAC">
        <w:rPr>
          <w:rFonts w:eastAsia="Times New Roman" w:hint="eastAsia"/>
          <w:b/>
          <w:bCs/>
          <w:color w:val="000000" w:themeColor="text1"/>
          <w:lang w:eastAsia="zh-CN"/>
        </w:rPr>
        <w:t>3]</w:t>
      </w:r>
      <w:r w:rsidR="006D3EAC" w:rsidRPr="006D3EAC">
        <w:rPr>
          <w:rFonts w:ascii="SimSun" w:hAnsi="SimSun" w:cs="SimSun" w:hint="eastAsia"/>
          <w:color w:val="000000" w:themeColor="text1"/>
          <w:lang w:eastAsia="zh-CN"/>
        </w:rPr>
        <w:t>号决议</w:t>
      </w:r>
      <w:proofErr w:type="gramEnd"/>
      <w:r w:rsidR="006D3EAC" w:rsidRPr="006D3EAC">
        <w:rPr>
          <w:rFonts w:ascii="SimSun" w:hAnsi="SimSun" w:cs="SimSun" w:hint="eastAsia"/>
          <w:b/>
          <w:bCs/>
          <w:color w:val="000000" w:themeColor="text1"/>
          <w:lang w:eastAsia="zh-CN"/>
        </w:rPr>
        <w:t>（</w:t>
      </w:r>
      <w:r w:rsidR="006D3EAC" w:rsidRPr="006D3EAC">
        <w:rPr>
          <w:rFonts w:eastAsia="Times New Roman" w:hint="eastAsia"/>
          <w:b/>
          <w:bCs/>
          <w:color w:val="000000" w:themeColor="text1"/>
          <w:lang w:eastAsia="zh-CN"/>
        </w:rPr>
        <w:t>WRC-23</w:t>
      </w:r>
      <w:r w:rsidR="006D3EAC" w:rsidRPr="006D3EAC">
        <w:rPr>
          <w:rFonts w:ascii="SimSun" w:hAnsi="SimSun" w:cs="SimSun" w:hint="eastAsia"/>
          <w:b/>
          <w:bCs/>
          <w:color w:val="000000" w:themeColor="text1"/>
          <w:lang w:eastAsia="zh-CN"/>
        </w:rPr>
        <w:t>）</w:t>
      </w:r>
      <w:r w:rsidR="006D3EAC" w:rsidRPr="006D3EAC">
        <w:rPr>
          <w:rFonts w:ascii="SimSun" w:hAnsi="SimSun" w:cs="SimSun" w:hint="eastAsia"/>
          <w:color w:val="000000" w:themeColor="text1"/>
          <w:lang w:eastAsia="zh-CN"/>
        </w:rPr>
        <w:t>、第</w:t>
      </w:r>
      <w:r w:rsidR="006D3EAC" w:rsidRPr="006D3EAC">
        <w:rPr>
          <w:rFonts w:eastAsia="Times New Roman" w:hint="eastAsia"/>
          <w:b/>
          <w:bCs/>
          <w:color w:val="000000" w:themeColor="text1"/>
          <w:lang w:eastAsia="zh-CN"/>
        </w:rPr>
        <w:t>221</w:t>
      </w:r>
      <w:r w:rsidR="006D3EAC" w:rsidRPr="006D3EAC">
        <w:rPr>
          <w:rFonts w:ascii="SimSun" w:hAnsi="SimSun" w:cs="SimSun" w:hint="eastAsia"/>
          <w:color w:val="000000" w:themeColor="text1"/>
          <w:lang w:eastAsia="zh-CN"/>
        </w:rPr>
        <w:t>号决议</w:t>
      </w:r>
      <w:r w:rsidR="006D3EAC" w:rsidRPr="006D3EAC">
        <w:rPr>
          <w:rFonts w:ascii="SimSun" w:hAnsi="SimSun" w:cs="SimSun" w:hint="eastAsia"/>
          <w:b/>
          <w:bCs/>
          <w:color w:val="000000" w:themeColor="text1"/>
          <w:lang w:eastAsia="zh-CN"/>
        </w:rPr>
        <w:t>（</w:t>
      </w:r>
      <w:r w:rsidR="006D3EAC" w:rsidRPr="006D3EAC">
        <w:rPr>
          <w:rFonts w:eastAsia="Times New Roman" w:hint="eastAsia"/>
          <w:b/>
          <w:bCs/>
          <w:color w:val="000000" w:themeColor="text1"/>
          <w:lang w:eastAsia="zh-CN"/>
        </w:rPr>
        <w:t>WRC-23</w:t>
      </w:r>
      <w:r w:rsidR="006D3EAC" w:rsidRPr="006D3EAC">
        <w:rPr>
          <w:rFonts w:ascii="SimSun" w:hAnsi="SimSun" w:cs="SimSun" w:hint="eastAsia"/>
          <w:b/>
          <w:bCs/>
          <w:color w:val="000000" w:themeColor="text1"/>
          <w:lang w:eastAsia="zh-CN"/>
        </w:rPr>
        <w:t>，修订版</w:t>
      </w:r>
      <w:r w:rsidR="005E03B6">
        <w:rPr>
          <w:rFonts w:ascii="SimSun" w:hAnsi="SimSun" w:cs="SimSun" w:hint="eastAsia"/>
          <w:b/>
          <w:bCs/>
          <w:color w:val="000000" w:themeColor="text1"/>
          <w:lang w:eastAsia="zh-CN"/>
        </w:rPr>
        <w:t>）</w:t>
      </w:r>
      <w:r w:rsidR="006D3EAC" w:rsidRPr="006D3EAC">
        <w:rPr>
          <w:rFonts w:ascii="SimSun" w:hAnsi="SimSun" w:cs="SimSun" w:hint="eastAsia"/>
          <w:color w:val="000000" w:themeColor="text1"/>
          <w:lang w:eastAsia="zh-CN"/>
        </w:rPr>
        <w:t>和第</w:t>
      </w:r>
      <w:r w:rsidR="006D3EAC" w:rsidRPr="006D3EAC">
        <w:rPr>
          <w:rFonts w:eastAsia="Times New Roman" w:hint="eastAsia"/>
          <w:b/>
          <w:bCs/>
          <w:color w:val="000000" w:themeColor="text1"/>
          <w:lang w:eastAsia="zh-CN"/>
        </w:rPr>
        <w:t>218 [COM4/4]</w:t>
      </w:r>
      <w:r w:rsidR="006D3EAC" w:rsidRPr="006D3EAC">
        <w:rPr>
          <w:rFonts w:ascii="SimSun" w:hAnsi="SimSun" w:cs="SimSun" w:hint="eastAsia"/>
          <w:color w:val="000000" w:themeColor="text1"/>
          <w:lang w:eastAsia="zh-CN"/>
        </w:rPr>
        <w:t>号决议</w:t>
      </w:r>
      <w:r w:rsidR="006D3EAC" w:rsidRPr="006D3EAC">
        <w:rPr>
          <w:rFonts w:ascii="SimSun" w:hAnsi="SimSun" w:cs="SimSun" w:hint="eastAsia"/>
          <w:b/>
          <w:bCs/>
          <w:color w:val="000000" w:themeColor="text1"/>
          <w:lang w:eastAsia="zh-CN"/>
        </w:rPr>
        <w:t>（</w:t>
      </w:r>
      <w:r w:rsidR="006D3EAC" w:rsidRPr="006D3EAC">
        <w:rPr>
          <w:rFonts w:eastAsia="Times New Roman" w:hint="eastAsia"/>
          <w:b/>
          <w:bCs/>
          <w:color w:val="000000" w:themeColor="text1"/>
          <w:lang w:eastAsia="zh-CN"/>
        </w:rPr>
        <w:t>WRC-23</w:t>
      </w:r>
      <w:r w:rsidR="006D3EAC" w:rsidRPr="006D3EAC">
        <w:rPr>
          <w:rFonts w:ascii="SimSun" w:hAnsi="SimSun" w:cs="SimSun" w:hint="eastAsia"/>
          <w:b/>
          <w:bCs/>
          <w:color w:val="000000" w:themeColor="text1"/>
          <w:lang w:eastAsia="zh-CN"/>
        </w:rPr>
        <w:t>）</w:t>
      </w:r>
      <w:r w:rsidR="006D3EAC" w:rsidRPr="006D3EAC">
        <w:rPr>
          <w:rFonts w:ascii="SimSun" w:hAnsi="SimSun" w:cs="SimSun" w:hint="eastAsia"/>
          <w:color w:val="000000" w:themeColor="text1"/>
          <w:lang w:eastAsia="zh-CN"/>
        </w:rPr>
        <w:t>规定的技术条件的计算模块，</w:t>
      </w:r>
      <w:r w:rsidR="006D3EAC">
        <w:rPr>
          <w:rFonts w:ascii="SimSun" w:hAnsi="SimSun" w:cs="SimSun" w:hint="eastAsia"/>
          <w:color w:val="000000" w:themeColor="text1"/>
          <w:lang w:eastAsia="zh-CN"/>
        </w:rPr>
        <w:t>以及更改</w:t>
      </w:r>
      <w:r w:rsidR="006D3EAC" w:rsidRPr="006D3EAC">
        <w:rPr>
          <w:rFonts w:ascii="SimSun" w:hAnsi="SimSun" w:cs="SimSun"/>
          <w:color w:val="000000" w:themeColor="text1"/>
          <w:lang w:eastAsia="zh-CN"/>
        </w:rPr>
        <w:t>数据库和申报资料结构</w:t>
      </w:r>
      <w:r w:rsidR="006D3EAC" w:rsidRPr="006D3EAC">
        <w:rPr>
          <w:rFonts w:ascii="SimSun" w:hAnsi="SimSun" w:cs="SimSun" w:hint="eastAsia"/>
          <w:color w:val="000000" w:themeColor="text1"/>
          <w:lang w:eastAsia="zh-CN"/>
        </w:rPr>
        <w:t>。</w:t>
      </w:r>
      <w:bookmarkEnd w:id="115"/>
    </w:p>
    <w:p w14:paraId="0FAF9799" w14:textId="74D83C54" w:rsidR="00917BF0" w:rsidRPr="00865B3B" w:rsidRDefault="00917BF0" w:rsidP="00917BF0">
      <w:pPr>
        <w:pStyle w:val="Heading4"/>
        <w:rPr>
          <w:rFonts w:eastAsia="Verdana"/>
          <w:lang w:eastAsia="zh-CN"/>
        </w:rPr>
      </w:pPr>
      <w:r w:rsidRPr="6D57A47A">
        <w:rPr>
          <w:rFonts w:eastAsia="Verdana"/>
          <w:lang w:eastAsia="zh-CN"/>
        </w:rPr>
        <w:lastRenderedPageBreak/>
        <w:t>3.2.4.2</w:t>
      </w:r>
      <w:r w:rsidR="00934CA0">
        <w:rPr>
          <w:rFonts w:eastAsia="Verdana"/>
          <w:lang w:eastAsia="zh-CN"/>
        </w:rPr>
        <w:tab/>
      </w:r>
      <w:r w:rsidR="00AB14AD" w:rsidRPr="00394834">
        <w:rPr>
          <w:rFonts w:hint="eastAsia"/>
          <w:lang w:eastAsia="zh-CN"/>
        </w:rPr>
        <w:t>落实</w:t>
      </w:r>
      <w:r w:rsidR="00AB14AD" w:rsidRPr="00394834">
        <w:rPr>
          <w:lang w:eastAsia="zh-CN"/>
        </w:rPr>
        <w:t>WRC-</w:t>
      </w:r>
      <w:r w:rsidR="00AB14AD">
        <w:rPr>
          <w:lang w:eastAsia="zh-CN"/>
        </w:rPr>
        <w:t>23</w:t>
      </w:r>
      <w:r w:rsidR="00AB14AD" w:rsidRPr="00394834">
        <w:rPr>
          <w:rFonts w:hint="eastAsia"/>
          <w:lang w:eastAsia="zh-CN"/>
        </w:rPr>
        <w:t>有关空间业务的各项决定：</w:t>
      </w:r>
    </w:p>
    <w:p w14:paraId="5E577FBA" w14:textId="1FDB0B22" w:rsidR="00917BF0" w:rsidRPr="00865B3B" w:rsidRDefault="006970F2" w:rsidP="006970F2">
      <w:pPr>
        <w:pStyle w:val="enumlev1"/>
        <w:rPr>
          <w:lang w:eastAsia="zh-CN"/>
        </w:rPr>
      </w:pPr>
      <w:r>
        <w:rPr>
          <w:lang w:eastAsia="zh-CN"/>
        </w:rPr>
        <w:t>•</w:t>
      </w:r>
      <w:r>
        <w:rPr>
          <w:lang w:eastAsia="zh-CN"/>
        </w:rPr>
        <w:tab/>
      </w:r>
      <w:r w:rsidR="00B4001E" w:rsidRPr="00B4001E">
        <w:rPr>
          <w:lang w:eastAsia="zh-CN"/>
        </w:rPr>
        <w:t>审查并更新用于处理和公布内部和外部</w:t>
      </w:r>
      <w:r w:rsidR="00DD01DB" w:rsidRPr="00B4001E">
        <w:rPr>
          <w:lang w:eastAsia="zh-CN"/>
        </w:rPr>
        <w:t>（《无线电通信局国际频率信息通报》（空间））</w:t>
      </w:r>
      <w:r w:rsidR="00DD01DB">
        <w:rPr>
          <w:rFonts w:hint="eastAsia"/>
          <w:lang w:eastAsia="zh-CN"/>
        </w:rPr>
        <w:t>使用的</w:t>
      </w:r>
      <w:r w:rsidR="00B4001E" w:rsidRPr="00B4001E">
        <w:rPr>
          <w:lang w:eastAsia="zh-CN"/>
        </w:rPr>
        <w:t>卫星网络提交资料的软件</w:t>
      </w:r>
      <w:r w:rsidR="00B4001E" w:rsidRPr="00B4001E">
        <w:rPr>
          <w:rFonts w:hint="eastAsia"/>
          <w:lang w:eastAsia="zh-CN"/>
        </w:rPr>
        <w:t>。</w:t>
      </w:r>
      <w:r w:rsidR="00B4001E" w:rsidRPr="00B4001E">
        <w:rPr>
          <w:lang w:eastAsia="zh-CN"/>
        </w:rPr>
        <w:t>这些包括</w:t>
      </w:r>
      <w:r w:rsidR="00DD01DB" w:rsidRPr="00AB14AD">
        <w:rPr>
          <w:lang w:eastAsia="zh-CN"/>
        </w:rPr>
        <w:t>根据</w:t>
      </w:r>
      <w:r w:rsidR="00DD01DB" w:rsidRPr="00AB14AD">
        <w:rPr>
          <w:lang w:eastAsia="zh-CN"/>
        </w:rPr>
        <w:t>WRC-</w:t>
      </w:r>
      <w:r w:rsidR="00DD01DB">
        <w:rPr>
          <w:lang w:eastAsia="zh-CN"/>
        </w:rPr>
        <w:t>23</w:t>
      </w:r>
      <w:r w:rsidR="00DD01DB" w:rsidRPr="00AB14AD">
        <w:rPr>
          <w:lang w:eastAsia="zh-CN"/>
        </w:rPr>
        <w:t>的决定和相关程序规则</w:t>
      </w:r>
      <w:r w:rsidR="00DD01DB">
        <w:rPr>
          <w:rFonts w:hint="eastAsia"/>
          <w:lang w:eastAsia="zh-CN"/>
        </w:rPr>
        <w:t>对</w:t>
      </w:r>
      <w:r w:rsidR="00DD01DB" w:rsidRPr="00B4001E">
        <w:rPr>
          <w:lang w:eastAsia="zh-CN"/>
        </w:rPr>
        <w:t>数据库</w:t>
      </w:r>
      <w:r w:rsidR="00B4001E" w:rsidRPr="00B4001E">
        <w:rPr>
          <w:lang w:eastAsia="zh-CN"/>
        </w:rPr>
        <w:t>、验证和审查软件</w:t>
      </w:r>
      <w:r w:rsidR="00DD01DB">
        <w:rPr>
          <w:rFonts w:hint="eastAsia"/>
          <w:lang w:eastAsia="zh-CN"/>
        </w:rPr>
        <w:t>模块</w:t>
      </w:r>
      <w:r w:rsidR="00B4001E" w:rsidRPr="00B4001E">
        <w:rPr>
          <w:lang w:eastAsia="zh-CN"/>
        </w:rPr>
        <w:t>以及参考表做出的变更</w:t>
      </w:r>
    </w:p>
    <w:p w14:paraId="5DCBF6C8" w14:textId="1C2213B7" w:rsidR="00917BF0" w:rsidRPr="00865B3B" w:rsidRDefault="006970F2" w:rsidP="006970F2">
      <w:pPr>
        <w:pStyle w:val="enumlev1"/>
        <w:rPr>
          <w:lang w:eastAsia="zh-CN"/>
        </w:rPr>
      </w:pPr>
      <w:r>
        <w:rPr>
          <w:lang w:eastAsia="zh-CN"/>
        </w:rPr>
        <w:t>•</w:t>
      </w:r>
      <w:r>
        <w:rPr>
          <w:lang w:eastAsia="zh-CN"/>
        </w:rPr>
        <w:tab/>
      </w:r>
      <w:r w:rsidR="005700D8" w:rsidRPr="005700D8">
        <w:rPr>
          <w:rFonts w:hint="eastAsia"/>
          <w:lang w:eastAsia="zh-CN"/>
        </w:rPr>
        <w:t>鉴于</w:t>
      </w:r>
      <w:r w:rsidR="005700D8" w:rsidRPr="005700D8">
        <w:rPr>
          <w:rFonts w:hint="eastAsia"/>
          <w:lang w:eastAsia="zh-CN"/>
        </w:rPr>
        <w:t>WRC-23</w:t>
      </w:r>
      <w:r w:rsidR="005700D8" w:rsidRPr="005700D8">
        <w:rPr>
          <w:rFonts w:hint="eastAsia"/>
          <w:lang w:eastAsia="zh-CN"/>
        </w:rPr>
        <w:t>通过的某些修改满足了程序规则中有关</w:t>
      </w:r>
      <w:r w:rsidR="005700D8" w:rsidRPr="005700D8">
        <w:rPr>
          <w:rFonts w:hint="eastAsia"/>
          <w:lang w:eastAsia="zh-CN"/>
        </w:rPr>
        <w:t>WRC</w:t>
      </w:r>
      <w:r w:rsidR="005700D8" w:rsidRPr="005700D8">
        <w:rPr>
          <w:rFonts w:hint="eastAsia"/>
          <w:lang w:eastAsia="zh-CN"/>
        </w:rPr>
        <w:t>各项决定生效日期的条件，因此对电子</w:t>
      </w:r>
      <w:r w:rsidR="00203565">
        <w:rPr>
          <w:rFonts w:hint="eastAsia"/>
          <w:lang w:eastAsia="zh-CN"/>
        </w:rPr>
        <w:t>化提交</w:t>
      </w:r>
      <w:r w:rsidR="005700D8" w:rsidRPr="005700D8">
        <w:rPr>
          <w:rFonts w:hint="eastAsia"/>
          <w:lang w:eastAsia="zh-CN"/>
        </w:rPr>
        <w:t>系统进行了修改，以接受根据议项</w:t>
      </w:r>
      <w:r w:rsidR="005700D8" w:rsidRPr="005700D8">
        <w:rPr>
          <w:rFonts w:hint="eastAsia"/>
          <w:lang w:eastAsia="zh-CN"/>
        </w:rPr>
        <w:t>1.7</w:t>
      </w:r>
      <w:r w:rsidR="005700D8" w:rsidRPr="005700D8">
        <w:rPr>
          <w:rFonts w:hint="eastAsia"/>
          <w:lang w:eastAsia="zh-CN"/>
        </w:rPr>
        <w:t>、</w:t>
      </w:r>
      <w:r w:rsidR="005700D8" w:rsidRPr="005700D8">
        <w:rPr>
          <w:rFonts w:hint="eastAsia"/>
          <w:lang w:eastAsia="zh-CN"/>
        </w:rPr>
        <w:t>1.12</w:t>
      </w:r>
      <w:r w:rsidR="005700D8" w:rsidRPr="005700D8">
        <w:rPr>
          <w:rFonts w:hint="eastAsia"/>
          <w:lang w:eastAsia="zh-CN"/>
        </w:rPr>
        <w:t>、</w:t>
      </w:r>
      <w:r w:rsidR="005700D8" w:rsidRPr="005700D8">
        <w:rPr>
          <w:rFonts w:hint="eastAsia"/>
          <w:lang w:eastAsia="zh-CN"/>
        </w:rPr>
        <w:t>1.13</w:t>
      </w:r>
      <w:r w:rsidR="005700D8" w:rsidRPr="005700D8">
        <w:rPr>
          <w:rFonts w:hint="eastAsia"/>
          <w:lang w:eastAsia="zh-CN"/>
        </w:rPr>
        <w:t>、</w:t>
      </w:r>
      <w:r w:rsidR="005700D8" w:rsidRPr="005700D8">
        <w:rPr>
          <w:rFonts w:hint="eastAsia"/>
          <w:lang w:eastAsia="zh-CN"/>
        </w:rPr>
        <w:t>1.14</w:t>
      </w:r>
      <w:r w:rsidR="005700D8" w:rsidRPr="005700D8">
        <w:rPr>
          <w:rFonts w:hint="eastAsia"/>
          <w:lang w:eastAsia="zh-CN"/>
        </w:rPr>
        <w:t>、</w:t>
      </w:r>
      <w:r w:rsidR="005700D8" w:rsidRPr="005700D8">
        <w:rPr>
          <w:rFonts w:hint="eastAsia"/>
          <w:lang w:eastAsia="zh-CN"/>
        </w:rPr>
        <w:t>1.17</w:t>
      </w:r>
      <w:r w:rsidR="005700D8" w:rsidRPr="005700D8">
        <w:rPr>
          <w:rFonts w:hint="eastAsia"/>
          <w:lang w:eastAsia="zh-CN"/>
        </w:rPr>
        <w:t>和</w:t>
      </w:r>
      <w:proofErr w:type="gramStart"/>
      <w:r w:rsidR="005700D8" w:rsidRPr="005700D8">
        <w:rPr>
          <w:rFonts w:hint="eastAsia"/>
          <w:lang w:eastAsia="zh-CN"/>
        </w:rPr>
        <w:t>1.19</w:t>
      </w:r>
      <w:r w:rsidR="005700D8" w:rsidRPr="005700D8">
        <w:rPr>
          <w:rFonts w:hint="eastAsia"/>
          <w:lang w:eastAsia="zh-CN"/>
        </w:rPr>
        <w:t>做出的决定确定的新</w:t>
      </w:r>
      <w:r w:rsidR="005700D8" w:rsidRPr="005700D8">
        <w:rPr>
          <w:rFonts w:hint="eastAsia"/>
          <w:lang w:eastAsia="zh-CN"/>
        </w:rPr>
        <w:t>AP4</w:t>
      </w:r>
      <w:r w:rsidR="005700D8" w:rsidRPr="005700D8">
        <w:rPr>
          <w:rFonts w:hint="eastAsia"/>
          <w:lang w:eastAsia="zh-CN"/>
        </w:rPr>
        <w:t>要素。电子</w:t>
      </w:r>
      <w:r w:rsidR="00203565">
        <w:rPr>
          <w:rFonts w:hint="eastAsia"/>
          <w:lang w:eastAsia="zh-CN"/>
        </w:rPr>
        <w:t>化</w:t>
      </w:r>
      <w:r w:rsidR="005700D8" w:rsidRPr="005700D8">
        <w:rPr>
          <w:rFonts w:hint="eastAsia"/>
          <w:lang w:eastAsia="zh-CN"/>
        </w:rPr>
        <w:t>提交的更新版本在日内瓦时间</w:t>
      </w:r>
      <w:proofErr w:type="gramEnd"/>
      <w:r w:rsidR="005700D8" w:rsidRPr="005700D8">
        <w:rPr>
          <w:rFonts w:hint="eastAsia"/>
          <w:lang w:eastAsia="zh-CN"/>
        </w:rPr>
        <w:t>2023</w:t>
      </w:r>
      <w:r w:rsidR="005700D8" w:rsidRPr="005700D8">
        <w:rPr>
          <w:rFonts w:hint="eastAsia"/>
          <w:lang w:eastAsia="zh-CN"/>
        </w:rPr>
        <w:t>年</w:t>
      </w:r>
      <w:r w:rsidR="005700D8" w:rsidRPr="005700D8">
        <w:rPr>
          <w:rFonts w:hint="eastAsia"/>
          <w:lang w:eastAsia="zh-CN"/>
        </w:rPr>
        <w:t>12</w:t>
      </w:r>
      <w:r w:rsidR="005700D8" w:rsidRPr="005700D8">
        <w:rPr>
          <w:rFonts w:hint="eastAsia"/>
          <w:lang w:eastAsia="zh-CN"/>
        </w:rPr>
        <w:t>月</w:t>
      </w:r>
      <w:r w:rsidR="005700D8" w:rsidRPr="005700D8">
        <w:rPr>
          <w:rFonts w:hint="eastAsia"/>
          <w:lang w:eastAsia="zh-CN"/>
        </w:rPr>
        <w:t>15</w:t>
      </w:r>
      <w:r w:rsidR="005700D8" w:rsidRPr="005700D8">
        <w:rPr>
          <w:rFonts w:hint="eastAsia"/>
          <w:lang w:eastAsia="zh-CN"/>
        </w:rPr>
        <w:t>日午夜前发布。</w:t>
      </w:r>
      <w:r w:rsidR="00203565" w:rsidRPr="00203565">
        <w:rPr>
          <w:rFonts w:hint="eastAsia"/>
          <w:lang w:eastAsia="zh-CN"/>
        </w:rPr>
        <w:t>与</w:t>
      </w:r>
      <w:r w:rsidR="00203565" w:rsidRPr="00203565">
        <w:rPr>
          <w:rFonts w:hint="eastAsia"/>
          <w:lang w:eastAsia="zh-CN"/>
        </w:rPr>
        <w:t>WRC-23</w:t>
      </w:r>
      <w:r w:rsidR="00203565" w:rsidRPr="00203565">
        <w:rPr>
          <w:rFonts w:hint="eastAsia"/>
          <w:lang w:eastAsia="zh-CN"/>
        </w:rPr>
        <w:t>相关的全套更改将于</w:t>
      </w:r>
      <w:r w:rsidR="00203565" w:rsidRPr="00203565">
        <w:rPr>
          <w:rFonts w:hint="eastAsia"/>
          <w:lang w:eastAsia="zh-CN"/>
        </w:rPr>
        <w:t>2025</w:t>
      </w:r>
      <w:r w:rsidR="00203565" w:rsidRPr="00203565">
        <w:rPr>
          <w:rFonts w:hint="eastAsia"/>
          <w:lang w:eastAsia="zh-CN"/>
        </w:rPr>
        <w:t>年</w:t>
      </w:r>
      <w:r w:rsidR="00203565" w:rsidRPr="00203565">
        <w:rPr>
          <w:rFonts w:hint="eastAsia"/>
          <w:lang w:eastAsia="zh-CN"/>
        </w:rPr>
        <w:t>1</w:t>
      </w:r>
      <w:r w:rsidR="00203565" w:rsidRPr="00203565">
        <w:rPr>
          <w:rFonts w:hint="eastAsia"/>
          <w:lang w:eastAsia="zh-CN"/>
        </w:rPr>
        <w:t>月在</w:t>
      </w:r>
      <w:r w:rsidR="00203565" w:rsidRPr="00203565">
        <w:rPr>
          <w:rFonts w:hint="eastAsia"/>
          <w:lang w:eastAsia="zh-CN"/>
        </w:rPr>
        <w:t>BR Soft</w:t>
      </w:r>
      <w:r w:rsidR="00203565" w:rsidRPr="00203565">
        <w:rPr>
          <w:rFonts w:hint="eastAsia"/>
          <w:lang w:eastAsia="zh-CN"/>
        </w:rPr>
        <w:t>第</w:t>
      </w:r>
      <w:r w:rsidR="00203565" w:rsidRPr="00203565">
        <w:rPr>
          <w:rFonts w:hint="eastAsia"/>
          <w:lang w:eastAsia="zh-CN"/>
        </w:rPr>
        <w:t>10</w:t>
      </w:r>
      <w:r w:rsidR="00203565" w:rsidRPr="00203565">
        <w:rPr>
          <w:rFonts w:hint="eastAsia"/>
          <w:lang w:eastAsia="zh-CN"/>
        </w:rPr>
        <w:t>版中</w:t>
      </w:r>
      <w:r w:rsidR="00203565">
        <w:rPr>
          <w:rFonts w:hint="eastAsia"/>
          <w:lang w:eastAsia="zh-CN"/>
        </w:rPr>
        <w:t>发布</w:t>
      </w:r>
      <w:r w:rsidR="00203565" w:rsidRPr="00203565">
        <w:rPr>
          <w:rFonts w:hint="eastAsia"/>
          <w:lang w:eastAsia="zh-CN"/>
        </w:rPr>
        <w:t>。</w:t>
      </w:r>
    </w:p>
    <w:p w14:paraId="74C74C4A" w14:textId="7C6C8665" w:rsidR="00917BF0" w:rsidRPr="00865B3B" w:rsidRDefault="006970F2" w:rsidP="006970F2">
      <w:pPr>
        <w:pStyle w:val="enumlev1"/>
        <w:rPr>
          <w:lang w:eastAsia="zh-CN"/>
        </w:rPr>
      </w:pPr>
      <w:r>
        <w:rPr>
          <w:lang w:eastAsia="zh-CN"/>
        </w:rPr>
        <w:t>•</w:t>
      </w:r>
      <w:r>
        <w:rPr>
          <w:lang w:eastAsia="zh-CN"/>
        </w:rPr>
        <w:tab/>
      </w:r>
      <w:r w:rsidR="00B4001E" w:rsidRPr="00B4001E">
        <w:rPr>
          <w:lang w:eastAsia="zh-CN"/>
        </w:rPr>
        <w:t>空间业务软件变更的部分列表包括</w:t>
      </w:r>
      <w:r w:rsidR="00B4001E" w:rsidRPr="00B4001E">
        <w:rPr>
          <w:rFonts w:hint="eastAsia"/>
          <w:lang w:eastAsia="zh-CN"/>
        </w:rPr>
        <w:t>：</w:t>
      </w:r>
    </w:p>
    <w:p w14:paraId="1CC6B9D5" w14:textId="7F1C551F" w:rsidR="00917BF0" w:rsidRDefault="006970F2" w:rsidP="006970F2">
      <w:pPr>
        <w:pStyle w:val="enumlev2"/>
        <w:rPr>
          <w:lang w:eastAsia="zh-CN"/>
        </w:rPr>
      </w:pPr>
      <w:bookmarkStart w:id="116" w:name="lt_pId388"/>
      <w:r>
        <w:rPr>
          <w:lang w:eastAsia="zh-CN"/>
        </w:rPr>
        <w:t>–</w:t>
      </w:r>
      <w:r>
        <w:rPr>
          <w:lang w:eastAsia="zh-CN"/>
        </w:rPr>
        <w:tab/>
      </w:r>
      <w:r w:rsidR="00546309">
        <w:rPr>
          <w:rFonts w:hint="eastAsia"/>
          <w:lang w:eastAsia="zh-CN"/>
        </w:rPr>
        <w:t>第</w:t>
      </w:r>
      <w:r w:rsidR="00546309" w:rsidRPr="00546309">
        <w:rPr>
          <w:rFonts w:hint="eastAsia"/>
          <w:b/>
          <w:bCs/>
          <w:lang w:eastAsia="zh-CN"/>
        </w:rPr>
        <w:t>406 [COM4/</w:t>
      </w:r>
      <w:proofErr w:type="gramStart"/>
      <w:r w:rsidR="00546309" w:rsidRPr="00546309">
        <w:rPr>
          <w:rFonts w:hint="eastAsia"/>
          <w:b/>
          <w:bCs/>
          <w:lang w:eastAsia="zh-CN"/>
        </w:rPr>
        <w:t>2]</w:t>
      </w:r>
      <w:r w:rsidR="00546309">
        <w:rPr>
          <w:rFonts w:hint="eastAsia"/>
          <w:lang w:eastAsia="zh-CN"/>
        </w:rPr>
        <w:t>号决议</w:t>
      </w:r>
      <w:proofErr w:type="gramEnd"/>
      <w:r w:rsidR="00546309" w:rsidRPr="00546309">
        <w:rPr>
          <w:rFonts w:hint="eastAsia"/>
          <w:b/>
          <w:bCs/>
          <w:lang w:eastAsia="zh-CN"/>
        </w:rPr>
        <w:t>（</w:t>
      </w:r>
      <w:r w:rsidR="00546309" w:rsidRPr="00546309">
        <w:rPr>
          <w:rFonts w:hint="eastAsia"/>
          <w:b/>
          <w:bCs/>
          <w:lang w:eastAsia="zh-CN"/>
        </w:rPr>
        <w:t>WRC-23</w:t>
      </w:r>
      <w:r w:rsidR="00546309" w:rsidRPr="00546309">
        <w:rPr>
          <w:rFonts w:hint="eastAsia"/>
          <w:b/>
          <w:bCs/>
          <w:lang w:eastAsia="zh-CN"/>
        </w:rPr>
        <w:t>）</w:t>
      </w:r>
      <w:r w:rsidR="00546309">
        <w:rPr>
          <w:rFonts w:hint="eastAsia"/>
          <w:lang w:eastAsia="zh-CN"/>
        </w:rPr>
        <w:t>下有关</w:t>
      </w:r>
      <w:r w:rsidR="00546309">
        <w:rPr>
          <w:rFonts w:hint="eastAsia"/>
          <w:lang w:eastAsia="zh-CN"/>
        </w:rPr>
        <w:t>117.975-137 MHz</w:t>
      </w:r>
      <w:r w:rsidR="00546309">
        <w:rPr>
          <w:rFonts w:hint="eastAsia"/>
          <w:lang w:eastAsia="zh-CN"/>
        </w:rPr>
        <w:t>频段</w:t>
      </w:r>
      <w:r w:rsidR="00546309">
        <w:rPr>
          <w:rFonts w:hint="eastAsia"/>
          <w:lang w:eastAsia="zh-CN"/>
        </w:rPr>
        <w:t>AMS</w:t>
      </w:r>
      <w:r w:rsidR="00546309">
        <w:rPr>
          <w:rFonts w:hint="eastAsia"/>
          <w:lang w:eastAsia="zh-CN"/>
        </w:rPr>
        <w:t>（</w:t>
      </w:r>
      <w:r w:rsidR="00546309">
        <w:rPr>
          <w:rFonts w:hint="eastAsia"/>
          <w:lang w:eastAsia="zh-CN"/>
        </w:rPr>
        <w:t>R</w:t>
      </w:r>
      <w:r w:rsidR="00546309">
        <w:rPr>
          <w:rFonts w:hint="eastAsia"/>
          <w:lang w:eastAsia="zh-CN"/>
        </w:rPr>
        <w:t>）业务的修改；</w:t>
      </w:r>
      <w:bookmarkEnd w:id="116"/>
    </w:p>
    <w:p w14:paraId="0ED3D91A" w14:textId="1D7FA811" w:rsidR="00917BF0" w:rsidRDefault="006970F2" w:rsidP="006970F2">
      <w:pPr>
        <w:pStyle w:val="enumlev2"/>
        <w:rPr>
          <w:lang w:eastAsia="zh-CN"/>
        </w:rPr>
      </w:pPr>
      <w:bookmarkStart w:id="117" w:name="lt_pId389"/>
      <w:r>
        <w:rPr>
          <w:lang w:eastAsia="zh-CN"/>
        </w:rPr>
        <w:t>–</w:t>
      </w:r>
      <w:r>
        <w:rPr>
          <w:lang w:eastAsia="zh-CN"/>
        </w:rPr>
        <w:tab/>
      </w:r>
      <w:r w:rsidR="00546309">
        <w:rPr>
          <w:rFonts w:hint="eastAsia"/>
          <w:lang w:eastAsia="zh-CN"/>
        </w:rPr>
        <w:t>第</w:t>
      </w:r>
      <w:r w:rsidR="00546309" w:rsidRPr="00546309">
        <w:rPr>
          <w:rFonts w:hint="eastAsia"/>
          <w:b/>
          <w:bCs/>
          <w:lang w:eastAsia="zh-CN"/>
        </w:rPr>
        <w:t>678 [COM5/</w:t>
      </w:r>
      <w:proofErr w:type="gramStart"/>
      <w:r w:rsidR="00546309" w:rsidRPr="00546309">
        <w:rPr>
          <w:rFonts w:hint="eastAsia"/>
          <w:b/>
          <w:bCs/>
          <w:lang w:eastAsia="zh-CN"/>
        </w:rPr>
        <w:t>7]</w:t>
      </w:r>
      <w:r w:rsidR="00546309">
        <w:rPr>
          <w:rFonts w:hint="eastAsia"/>
          <w:lang w:eastAsia="zh-CN"/>
        </w:rPr>
        <w:t>号决议</w:t>
      </w:r>
      <w:proofErr w:type="gramEnd"/>
      <w:r w:rsidR="00546309" w:rsidRPr="00546309">
        <w:rPr>
          <w:rFonts w:hint="eastAsia"/>
          <w:b/>
          <w:bCs/>
          <w:lang w:eastAsia="zh-CN"/>
        </w:rPr>
        <w:t>（</w:t>
      </w:r>
      <w:r w:rsidR="00546309" w:rsidRPr="00546309">
        <w:rPr>
          <w:rFonts w:hint="eastAsia"/>
          <w:b/>
          <w:bCs/>
          <w:lang w:eastAsia="zh-CN"/>
        </w:rPr>
        <w:t>WRC-23</w:t>
      </w:r>
      <w:r w:rsidR="00546309" w:rsidRPr="00546309">
        <w:rPr>
          <w:rFonts w:hint="eastAsia"/>
          <w:b/>
          <w:bCs/>
          <w:lang w:eastAsia="zh-CN"/>
        </w:rPr>
        <w:t>）</w:t>
      </w:r>
      <w:r w:rsidR="00546309">
        <w:rPr>
          <w:rFonts w:hint="eastAsia"/>
          <w:lang w:eastAsia="zh-CN"/>
        </w:rPr>
        <w:t>下有关</w:t>
      </w:r>
      <w:r w:rsidR="00546309">
        <w:rPr>
          <w:rFonts w:hint="eastAsia"/>
          <w:lang w:eastAsia="zh-CN"/>
        </w:rPr>
        <w:t>14.8-15.35 GHz</w:t>
      </w:r>
      <w:r w:rsidR="00546309">
        <w:rPr>
          <w:rFonts w:hint="eastAsia"/>
          <w:lang w:eastAsia="zh-CN"/>
        </w:rPr>
        <w:t>频段空间研究业务的修改；</w:t>
      </w:r>
      <w:bookmarkEnd w:id="117"/>
    </w:p>
    <w:p w14:paraId="703C812D" w14:textId="455F54C4" w:rsidR="00917BF0" w:rsidRDefault="006970F2" w:rsidP="006970F2">
      <w:pPr>
        <w:pStyle w:val="enumlev2"/>
        <w:rPr>
          <w:lang w:eastAsia="zh-CN"/>
        </w:rPr>
      </w:pPr>
      <w:bookmarkStart w:id="118" w:name="lt_pId390"/>
      <w:r>
        <w:rPr>
          <w:lang w:eastAsia="zh-CN"/>
        </w:rPr>
        <w:t>–</w:t>
      </w:r>
      <w:r>
        <w:rPr>
          <w:lang w:eastAsia="zh-CN"/>
        </w:rPr>
        <w:tab/>
      </w:r>
      <w:r w:rsidR="00546309">
        <w:rPr>
          <w:rFonts w:hint="eastAsia"/>
          <w:lang w:eastAsia="zh-CN"/>
        </w:rPr>
        <w:t>第</w:t>
      </w:r>
      <w:r w:rsidR="00546309" w:rsidRPr="00546309">
        <w:rPr>
          <w:rFonts w:hint="eastAsia"/>
          <w:b/>
          <w:bCs/>
          <w:lang w:eastAsia="zh-CN"/>
        </w:rPr>
        <w:t>121 [COM5/</w:t>
      </w:r>
      <w:proofErr w:type="gramStart"/>
      <w:r w:rsidR="00546309" w:rsidRPr="00546309">
        <w:rPr>
          <w:rFonts w:hint="eastAsia"/>
          <w:b/>
          <w:bCs/>
          <w:lang w:eastAsia="zh-CN"/>
        </w:rPr>
        <w:t>2]</w:t>
      </w:r>
      <w:r w:rsidR="00546309">
        <w:rPr>
          <w:rFonts w:hint="eastAsia"/>
          <w:lang w:eastAsia="zh-CN"/>
        </w:rPr>
        <w:t>号决议</w:t>
      </w:r>
      <w:proofErr w:type="gramEnd"/>
      <w:r w:rsidR="00546309" w:rsidRPr="00546309">
        <w:rPr>
          <w:rFonts w:hint="eastAsia"/>
          <w:b/>
          <w:bCs/>
          <w:lang w:eastAsia="zh-CN"/>
        </w:rPr>
        <w:t>（</w:t>
      </w:r>
      <w:r w:rsidR="00546309" w:rsidRPr="00546309">
        <w:rPr>
          <w:rFonts w:hint="eastAsia"/>
          <w:b/>
          <w:bCs/>
          <w:lang w:eastAsia="zh-CN"/>
        </w:rPr>
        <w:t>WRC-23</w:t>
      </w:r>
      <w:r w:rsidR="00546309" w:rsidRPr="00546309">
        <w:rPr>
          <w:rFonts w:hint="eastAsia"/>
          <w:b/>
          <w:bCs/>
          <w:lang w:eastAsia="zh-CN"/>
        </w:rPr>
        <w:t>）</w:t>
      </w:r>
      <w:r w:rsidR="00546309" w:rsidRPr="00546309">
        <w:rPr>
          <w:rFonts w:hint="eastAsia"/>
          <w:lang w:eastAsia="zh-CN"/>
        </w:rPr>
        <w:t>下</w:t>
      </w:r>
      <w:r w:rsidR="00546309">
        <w:rPr>
          <w:rFonts w:hint="eastAsia"/>
          <w:lang w:eastAsia="zh-CN"/>
        </w:rPr>
        <w:t>对附录</w:t>
      </w:r>
      <w:r w:rsidR="00546309">
        <w:rPr>
          <w:rFonts w:hint="eastAsia"/>
          <w:lang w:eastAsia="zh-CN"/>
        </w:rPr>
        <w:t>30B ESIM</w:t>
      </w:r>
      <w:r w:rsidR="00546309">
        <w:rPr>
          <w:rFonts w:hint="eastAsia"/>
          <w:lang w:eastAsia="zh-CN"/>
        </w:rPr>
        <w:t>的修改</w:t>
      </w:r>
      <w:bookmarkEnd w:id="118"/>
      <w:r w:rsidR="00546309">
        <w:rPr>
          <w:rFonts w:hint="eastAsia"/>
          <w:lang w:eastAsia="zh-CN"/>
        </w:rPr>
        <w:t>；</w:t>
      </w:r>
    </w:p>
    <w:p w14:paraId="5C34872B" w14:textId="7543ACB4" w:rsidR="00917BF0" w:rsidRDefault="006970F2" w:rsidP="006970F2">
      <w:pPr>
        <w:pStyle w:val="enumlev2"/>
        <w:rPr>
          <w:lang w:eastAsia="zh-CN"/>
        </w:rPr>
      </w:pPr>
      <w:bookmarkStart w:id="119" w:name="lt_pId391"/>
      <w:r>
        <w:rPr>
          <w:lang w:eastAsia="zh-CN"/>
        </w:rPr>
        <w:t>–</w:t>
      </w:r>
      <w:r>
        <w:rPr>
          <w:lang w:eastAsia="zh-CN"/>
        </w:rPr>
        <w:tab/>
      </w:r>
      <w:r w:rsidR="00546309">
        <w:rPr>
          <w:rFonts w:hint="eastAsia"/>
          <w:lang w:eastAsia="zh-CN"/>
        </w:rPr>
        <w:t>第</w:t>
      </w:r>
      <w:r w:rsidR="00546309" w:rsidRPr="00546309">
        <w:rPr>
          <w:rFonts w:hint="eastAsia"/>
          <w:b/>
          <w:bCs/>
          <w:lang w:eastAsia="zh-CN"/>
        </w:rPr>
        <w:t>123</w:t>
      </w:r>
      <w:r w:rsidR="00546309">
        <w:rPr>
          <w:rFonts w:hint="eastAsia"/>
          <w:lang w:eastAsia="zh-CN"/>
        </w:rPr>
        <w:t>号决议</w:t>
      </w:r>
      <w:r w:rsidR="00546309" w:rsidRPr="00546309">
        <w:rPr>
          <w:rFonts w:hint="eastAsia"/>
          <w:b/>
          <w:bCs/>
          <w:lang w:eastAsia="zh-CN"/>
        </w:rPr>
        <w:t>（</w:t>
      </w:r>
      <w:r w:rsidR="00546309" w:rsidRPr="00546309">
        <w:rPr>
          <w:rFonts w:hint="eastAsia"/>
          <w:b/>
          <w:bCs/>
          <w:lang w:eastAsia="zh-CN"/>
        </w:rPr>
        <w:t>WRC-23</w:t>
      </w:r>
      <w:r w:rsidR="00546309" w:rsidRPr="00546309">
        <w:rPr>
          <w:rFonts w:hint="eastAsia"/>
          <w:b/>
          <w:bCs/>
          <w:lang w:eastAsia="zh-CN"/>
        </w:rPr>
        <w:t>）</w:t>
      </w:r>
      <w:r w:rsidR="00546309">
        <w:rPr>
          <w:rFonts w:hint="eastAsia"/>
          <w:lang w:eastAsia="zh-CN"/>
        </w:rPr>
        <w:t>下对</w:t>
      </w:r>
      <w:r w:rsidR="00546309">
        <w:rPr>
          <w:rFonts w:hint="eastAsia"/>
          <w:lang w:eastAsia="zh-CN"/>
        </w:rPr>
        <w:t xml:space="preserve">non-GSO </w:t>
      </w:r>
      <w:proofErr w:type="gramStart"/>
      <w:r w:rsidR="00546309">
        <w:rPr>
          <w:rFonts w:hint="eastAsia"/>
          <w:lang w:eastAsia="zh-CN"/>
        </w:rPr>
        <w:t>ESIM</w:t>
      </w:r>
      <w:r w:rsidR="00546309">
        <w:rPr>
          <w:rFonts w:hint="eastAsia"/>
          <w:lang w:eastAsia="zh-CN"/>
        </w:rPr>
        <w:t>的</w:t>
      </w:r>
      <w:bookmarkEnd w:id="119"/>
      <w:r w:rsidR="00546309">
        <w:rPr>
          <w:rFonts w:hint="eastAsia"/>
          <w:lang w:eastAsia="zh-CN"/>
        </w:rPr>
        <w:t>修改；</w:t>
      </w:r>
      <w:proofErr w:type="gramEnd"/>
    </w:p>
    <w:p w14:paraId="66326525" w14:textId="79FD0B67" w:rsidR="00917BF0" w:rsidRDefault="006970F2" w:rsidP="006970F2">
      <w:pPr>
        <w:pStyle w:val="enumlev2"/>
        <w:rPr>
          <w:lang w:eastAsia="zh-CN"/>
        </w:rPr>
      </w:pPr>
      <w:bookmarkStart w:id="120" w:name="lt_pId392"/>
      <w:r>
        <w:rPr>
          <w:lang w:eastAsia="zh-CN"/>
        </w:rPr>
        <w:t>–</w:t>
      </w:r>
      <w:r>
        <w:rPr>
          <w:lang w:eastAsia="zh-CN"/>
        </w:rPr>
        <w:tab/>
      </w:r>
      <w:r w:rsidR="00546309">
        <w:rPr>
          <w:rFonts w:hint="eastAsia"/>
          <w:lang w:eastAsia="zh-CN"/>
        </w:rPr>
        <w:t>第</w:t>
      </w:r>
      <w:r w:rsidR="00546309" w:rsidRPr="00546309">
        <w:rPr>
          <w:rFonts w:hint="eastAsia"/>
          <w:b/>
          <w:bCs/>
          <w:lang w:eastAsia="zh-CN"/>
        </w:rPr>
        <w:t>679</w:t>
      </w:r>
      <w:r>
        <w:rPr>
          <w:b/>
          <w:bCs/>
          <w:lang w:eastAsia="zh-CN"/>
        </w:rPr>
        <w:t xml:space="preserve"> </w:t>
      </w:r>
      <w:r w:rsidR="00546309" w:rsidRPr="00546309">
        <w:rPr>
          <w:rFonts w:hint="eastAsia"/>
          <w:b/>
          <w:bCs/>
          <w:lang w:eastAsia="zh-CN"/>
        </w:rPr>
        <w:t>[COM5/</w:t>
      </w:r>
      <w:proofErr w:type="gramStart"/>
      <w:r w:rsidR="00546309" w:rsidRPr="00546309">
        <w:rPr>
          <w:rFonts w:hint="eastAsia"/>
          <w:b/>
          <w:bCs/>
          <w:lang w:eastAsia="zh-CN"/>
        </w:rPr>
        <w:t>8]</w:t>
      </w:r>
      <w:r w:rsidR="00546309">
        <w:rPr>
          <w:rFonts w:hint="eastAsia"/>
          <w:lang w:eastAsia="zh-CN"/>
        </w:rPr>
        <w:t>号决议</w:t>
      </w:r>
      <w:proofErr w:type="gramEnd"/>
      <w:r w:rsidR="00546309" w:rsidRPr="00546309">
        <w:rPr>
          <w:rFonts w:hint="eastAsia"/>
          <w:b/>
          <w:bCs/>
          <w:lang w:eastAsia="zh-CN"/>
        </w:rPr>
        <w:t>（</w:t>
      </w:r>
      <w:r w:rsidR="00546309" w:rsidRPr="00546309">
        <w:rPr>
          <w:rFonts w:hint="eastAsia"/>
          <w:b/>
          <w:bCs/>
          <w:lang w:eastAsia="zh-CN"/>
        </w:rPr>
        <w:t>WRC-23</w:t>
      </w:r>
      <w:r w:rsidR="00546309" w:rsidRPr="00546309">
        <w:rPr>
          <w:rFonts w:hint="eastAsia"/>
          <w:b/>
          <w:bCs/>
          <w:lang w:eastAsia="zh-CN"/>
        </w:rPr>
        <w:t>）</w:t>
      </w:r>
      <w:r w:rsidR="00546309">
        <w:rPr>
          <w:rFonts w:hint="eastAsia"/>
          <w:lang w:eastAsia="zh-CN"/>
        </w:rPr>
        <w:t>有关卫星间链路（保护空间和地面业务）的修改；</w:t>
      </w:r>
      <w:bookmarkEnd w:id="120"/>
    </w:p>
    <w:p w14:paraId="365F2531" w14:textId="7BAB7A02" w:rsidR="00917BF0" w:rsidRDefault="006970F2" w:rsidP="006970F2">
      <w:pPr>
        <w:pStyle w:val="enumlev2"/>
        <w:rPr>
          <w:lang w:eastAsia="zh-CN"/>
        </w:rPr>
      </w:pPr>
      <w:bookmarkStart w:id="121" w:name="lt_pId393"/>
      <w:r>
        <w:rPr>
          <w:lang w:eastAsia="zh-CN"/>
        </w:rPr>
        <w:t>–</w:t>
      </w:r>
      <w:r>
        <w:rPr>
          <w:lang w:eastAsia="zh-CN"/>
        </w:rPr>
        <w:tab/>
      </w:r>
      <w:r w:rsidR="00546309">
        <w:rPr>
          <w:rFonts w:hint="eastAsia"/>
          <w:lang w:eastAsia="zh-CN"/>
        </w:rPr>
        <w:t>第</w:t>
      </w:r>
      <w:r w:rsidR="00546309" w:rsidRPr="00546309">
        <w:rPr>
          <w:rFonts w:hint="eastAsia"/>
          <w:b/>
          <w:bCs/>
          <w:lang w:eastAsia="zh-CN"/>
        </w:rPr>
        <w:t>8</w:t>
      </w:r>
      <w:r>
        <w:rPr>
          <w:b/>
          <w:bCs/>
          <w:lang w:eastAsia="zh-CN"/>
        </w:rPr>
        <w:t xml:space="preserve"> </w:t>
      </w:r>
      <w:r w:rsidR="00546309" w:rsidRPr="447524F2">
        <w:rPr>
          <w:b/>
          <w:bCs/>
          <w:lang w:eastAsia="zh-CN"/>
        </w:rPr>
        <w:t>[COM5/</w:t>
      </w:r>
      <w:proofErr w:type="gramStart"/>
      <w:r w:rsidR="00546309" w:rsidRPr="447524F2">
        <w:rPr>
          <w:b/>
          <w:bCs/>
          <w:lang w:eastAsia="zh-CN"/>
        </w:rPr>
        <w:t>4]</w:t>
      </w:r>
      <w:r w:rsidR="00546309">
        <w:rPr>
          <w:rFonts w:hint="eastAsia"/>
          <w:lang w:eastAsia="zh-CN"/>
        </w:rPr>
        <w:t>号决议</w:t>
      </w:r>
      <w:proofErr w:type="gramEnd"/>
      <w:r w:rsidR="00546309" w:rsidRPr="00546309">
        <w:rPr>
          <w:rFonts w:hint="eastAsia"/>
          <w:b/>
          <w:bCs/>
          <w:lang w:eastAsia="zh-CN"/>
        </w:rPr>
        <w:t>（</w:t>
      </w:r>
      <w:r w:rsidR="00546309" w:rsidRPr="00546309">
        <w:rPr>
          <w:rFonts w:hint="eastAsia"/>
          <w:b/>
          <w:bCs/>
          <w:lang w:eastAsia="zh-CN"/>
        </w:rPr>
        <w:t>WRC-23</w:t>
      </w:r>
      <w:r w:rsidR="00546309" w:rsidRPr="00546309">
        <w:rPr>
          <w:rFonts w:hint="eastAsia"/>
          <w:b/>
          <w:bCs/>
          <w:lang w:eastAsia="zh-CN"/>
        </w:rPr>
        <w:t>）</w:t>
      </w:r>
      <w:r w:rsidR="00546309">
        <w:rPr>
          <w:rFonts w:hint="eastAsia"/>
          <w:lang w:eastAsia="zh-CN"/>
        </w:rPr>
        <w:t>有关</w:t>
      </w:r>
      <w:r w:rsidR="00546309">
        <w:rPr>
          <w:rFonts w:hint="eastAsia"/>
          <w:lang w:eastAsia="zh-CN"/>
        </w:rPr>
        <w:t>NGSO</w:t>
      </w:r>
      <w:r w:rsidR="00546309">
        <w:rPr>
          <w:rFonts w:hint="eastAsia"/>
          <w:lang w:eastAsia="zh-CN"/>
        </w:rPr>
        <w:t>某些轨道特性的容限的修改；</w:t>
      </w:r>
      <w:bookmarkEnd w:id="121"/>
    </w:p>
    <w:p w14:paraId="7B22A017" w14:textId="1145389D" w:rsidR="00917BF0" w:rsidRDefault="006970F2" w:rsidP="006970F2">
      <w:pPr>
        <w:pStyle w:val="enumlev2"/>
        <w:rPr>
          <w:lang w:eastAsia="zh-CN"/>
        </w:rPr>
      </w:pPr>
      <w:bookmarkStart w:id="122" w:name="lt_pId394"/>
      <w:r>
        <w:rPr>
          <w:lang w:eastAsia="zh-CN"/>
        </w:rPr>
        <w:t>–</w:t>
      </w:r>
      <w:r>
        <w:rPr>
          <w:lang w:eastAsia="zh-CN"/>
        </w:rPr>
        <w:tab/>
      </w:r>
      <w:r w:rsidR="00546309">
        <w:rPr>
          <w:rFonts w:hint="eastAsia"/>
          <w:lang w:eastAsia="zh-CN"/>
        </w:rPr>
        <w:t>为保护</w:t>
      </w:r>
      <w:r w:rsidR="00546309">
        <w:rPr>
          <w:rFonts w:hint="eastAsia"/>
          <w:lang w:eastAsia="zh-CN"/>
        </w:rPr>
        <w:t>7/8 GHz</w:t>
      </w:r>
      <w:r w:rsidR="00546309">
        <w:rPr>
          <w:rFonts w:hint="eastAsia"/>
          <w:lang w:eastAsia="zh-CN"/>
        </w:rPr>
        <w:t>和</w:t>
      </w:r>
      <w:r w:rsidR="00546309">
        <w:rPr>
          <w:rFonts w:hint="eastAsia"/>
          <w:lang w:eastAsia="zh-CN"/>
        </w:rPr>
        <w:t>20/30 GHz</w:t>
      </w:r>
      <w:r w:rsidR="00546309">
        <w:rPr>
          <w:rFonts w:hint="eastAsia"/>
          <w:lang w:eastAsia="zh-CN"/>
        </w:rPr>
        <w:t>频段</w:t>
      </w:r>
      <w:r w:rsidR="00546309">
        <w:rPr>
          <w:rFonts w:hint="eastAsia"/>
          <w:lang w:eastAsia="zh-CN"/>
        </w:rPr>
        <w:t xml:space="preserve">GSO </w:t>
      </w:r>
      <w:proofErr w:type="gramStart"/>
      <w:r w:rsidR="00546309">
        <w:rPr>
          <w:rFonts w:hint="eastAsia"/>
          <w:lang w:eastAsia="zh-CN"/>
        </w:rPr>
        <w:t>MSS</w:t>
      </w:r>
      <w:r w:rsidR="00546309">
        <w:rPr>
          <w:rFonts w:hint="eastAsia"/>
          <w:lang w:eastAsia="zh-CN"/>
        </w:rPr>
        <w:t>所做的修改</w:t>
      </w:r>
      <w:bookmarkEnd w:id="122"/>
      <w:r w:rsidR="00546309">
        <w:rPr>
          <w:rFonts w:hint="eastAsia"/>
          <w:lang w:eastAsia="zh-CN"/>
        </w:rPr>
        <w:t>；</w:t>
      </w:r>
      <w:proofErr w:type="gramEnd"/>
    </w:p>
    <w:p w14:paraId="7A6483A5" w14:textId="2799AB3D" w:rsidR="00917BF0" w:rsidRDefault="006970F2" w:rsidP="006970F2">
      <w:pPr>
        <w:pStyle w:val="enumlev2"/>
        <w:rPr>
          <w:lang w:eastAsia="zh-CN"/>
        </w:rPr>
      </w:pPr>
      <w:bookmarkStart w:id="123" w:name="lt_pId395"/>
      <w:r>
        <w:rPr>
          <w:lang w:eastAsia="zh-CN"/>
        </w:rPr>
        <w:t>–</w:t>
      </w:r>
      <w:r>
        <w:rPr>
          <w:lang w:eastAsia="zh-CN"/>
        </w:rPr>
        <w:tab/>
      </w:r>
      <w:r w:rsidR="00546309">
        <w:rPr>
          <w:rFonts w:hint="eastAsia"/>
          <w:lang w:eastAsia="zh-CN"/>
        </w:rPr>
        <w:t>为保护</w:t>
      </w:r>
      <w:r w:rsidR="00546309">
        <w:rPr>
          <w:rFonts w:hint="eastAsia"/>
          <w:lang w:eastAsia="zh-CN"/>
        </w:rPr>
        <w:t>36-37 GHz</w:t>
      </w:r>
      <w:r w:rsidR="00546309">
        <w:rPr>
          <w:rFonts w:hint="eastAsia"/>
          <w:lang w:eastAsia="zh-CN"/>
        </w:rPr>
        <w:t>频段</w:t>
      </w:r>
      <w:r w:rsidR="00546309">
        <w:rPr>
          <w:rFonts w:hint="eastAsia"/>
          <w:lang w:eastAsia="zh-CN"/>
        </w:rPr>
        <w:t>EESS</w:t>
      </w:r>
      <w:r w:rsidR="00546309">
        <w:rPr>
          <w:rFonts w:hint="eastAsia"/>
          <w:lang w:eastAsia="zh-CN"/>
        </w:rPr>
        <w:t>（无源）</w:t>
      </w:r>
      <w:proofErr w:type="gramStart"/>
      <w:r w:rsidR="00546309">
        <w:rPr>
          <w:rFonts w:hint="eastAsia"/>
          <w:lang w:eastAsia="zh-CN"/>
        </w:rPr>
        <w:t>所做的修改；</w:t>
      </w:r>
      <w:bookmarkEnd w:id="123"/>
      <w:proofErr w:type="gramEnd"/>
    </w:p>
    <w:p w14:paraId="7D1B435A" w14:textId="4D4B1295" w:rsidR="00917BF0" w:rsidRDefault="006970F2" w:rsidP="006970F2">
      <w:pPr>
        <w:pStyle w:val="enumlev2"/>
        <w:rPr>
          <w:lang w:eastAsia="zh-CN"/>
        </w:rPr>
      </w:pPr>
      <w:bookmarkStart w:id="124" w:name="lt_pId396"/>
      <w:r>
        <w:rPr>
          <w:lang w:eastAsia="zh-CN"/>
        </w:rPr>
        <w:t>–</w:t>
      </w:r>
      <w:r>
        <w:rPr>
          <w:lang w:eastAsia="zh-CN"/>
        </w:rPr>
        <w:tab/>
      </w:r>
      <w:r w:rsidR="00546309">
        <w:rPr>
          <w:rFonts w:hint="eastAsia"/>
          <w:lang w:eastAsia="zh-CN"/>
        </w:rPr>
        <w:t>落实《无线电规则》第</w:t>
      </w:r>
      <w:r w:rsidR="00546309">
        <w:rPr>
          <w:rFonts w:hint="eastAsia"/>
          <w:lang w:eastAsia="zh-CN"/>
        </w:rPr>
        <w:t>9.52.1</w:t>
      </w:r>
      <w:r w:rsidR="00546309">
        <w:rPr>
          <w:rFonts w:hint="eastAsia"/>
          <w:lang w:eastAsia="zh-CN"/>
        </w:rPr>
        <w:t>款（不可接受干扰）、《无线电规则》第</w:t>
      </w:r>
      <w:r w:rsidR="00546309">
        <w:rPr>
          <w:rFonts w:hint="eastAsia"/>
          <w:lang w:eastAsia="zh-CN"/>
        </w:rPr>
        <w:t>21</w:t>
      </w:r>
      <w:r w:rsidR="00DC184B">
        <w:rPr>
          <w:rFonts w:hint="eastAsia"/>
          <w:lang w:eastAsia="zh-CN"/>
        </w:rPr>
        <w:t>条</w:t>
      </w:r>
      <w:r w:rsidR="00546309">
        <w:rPr>
          <w:rFonts w:hint="eastAsia"/>
          <w:lang w:eastAsia="zh-CN"/>
        </w:rPr>
        <w:t>（</w:t>
      </w:r>
      <w:r w:rsidR="00546309">
        <w:rPr>
          <w:rFonts w:hint="eastAsia"/>
          <w:lang w:eastAsia="zh-CN"/>
        </w:rPr>
        <w:t>WRC-23</w:t>
      </w:r>
      <w:r w:rsidR="00546309">
        <w:rPr>
          <w:rFonts w:hint="eastAsia"/>
          <w:lang w:eastAsia="zh-CN"/>
        </w:rPr>
        <w:t>，修订版）</w:t>
      </w:r>
      <w:proofErr w:type="gramStart"/>
      <w:r w:rsidR="00546309">
        <w:rPr>
          <w:rFonts w:hint="eastAsia"/>
          <w:lang w:eastAsia="zh-CN"/>
        </w:rPr>
        <w:t>和改进无线电通信局处理工作所需的修改</w:t>
      </w:r>
      <w:bookmarkEnd w:id="124"/>
      <w:r w:rsidR="00546309">
        <w:rPr>
          <w:rFonts w:hint="eastAsia"/>
          <w:lang w:eastAsia="zh-CN"/>
        </w:rPr>
        <w:t>；</w:t>
      </w:r>
      <w:proofErr w:type="gramEnd"/>
    </w:p>
    <w:p w14:paraId="19F3E1FD" w14:textId="7C7487D9" w:rsidR="00917BF0" w:rsidRDefault="006970F2" w:rsidP="006970F2">
      <w:pPr>
        <w:pStyle w:val="enumlev2"/>
        <w:rPr>
          <w:lang w:eastAsia="zh-CN"/>
        </w:rPr>
      </w:pPr>
      <w:bookmarkStart w:id="125" w:name="lt_pId397"/>
      <w:r>
        <w:rPr>
          <w:lang w:eastAsia="zh-CN"/>
        </w:rPr>
        <w:t>–</w:t>
      </w:r>
      <w:r>
        <w:rPr>
          <w:lang w:eastAsia="zh-CN"/>
        </w:rPr>
        <w:tab/>
      </w:r>
      <w:r w:rsidR="00546309">
        <w:rPr>
          <w:rFonts w:hint="eastAsia"/>
          <w:lang w:eastAsia="zh-CN"/>
        </w:rPr>
        <w:t>第</w:t>
      </w:r>
      <w:r w:rsidR="00546309" w:rsidRPr="00DC184B">
        <w:rPr>
          <w:rFonts w:hint="eastAsia"/>
          <w:b/>
          <w:bCs/>
          <w:lang w:eastAsia="zh-CN"/>
        </w:rPr>
        <w:t>677</w:t>
      </w:r>
      <w:r>
        <w:rPr>
          <w:b/>
          <w:bCs/>
          <w:lang w:eastAsia="zh-CN"/>
        </w:rPr>
        <w:t xml:space="preserve"> </w:t>
      </w:r>
      <w:r w:rsidR="00546309" w:rsidRPr="00DC184B">
        <w:rPr>
          <w:rFonts w:hint="eastAsia"/>
          <w:b/>
          <w:bCs/>
          <w:lang w:eastAsia="zh-CN"/>
        </w:rPr>
        <w:t>[COM5/</w:t>
      </w:r>
      <w:proofErr w:type="gramStart"/>
      <w:r w:rsidR="00546309" w:rsidRPr="00DC184B">
        <w:rPr>
          <w:rFonts w:hint="eastAsia"/>
          <w:b/>
          <w:bCs/>
          <w:lang w:eastAsia="zh-CN"/>
        </w:rPr>
        <w:t>6]</w:t>
      </w:r>
      <w:r w:rsidR="00546309">
        <w:rPr>
          <w:rFonts w:hint="eastAsia"/>
          <w:lang w:eastAsia="zh-CN"/>
        </w:rPr>
        <w:t>号决议</w:t>
      </w:r>
      <w:proofErr w:type="gramEnd"/>
      <w:r w:rsidR="00546309">
        <w:rPr>
          <w:rFonts w:hint="eastAsia"/>
          <w:lang w:eastAsia="zh-CN"/>
        </w:rPr>
        <w:t>（</w:t>
      </w:r>
      <w:r w:rsidR="00546309">
        <w:rPr>
          <w:rFonts w:hint="eastAsia"/>
          <w:lang w:eastAsia="zh-CN"/>
        </w:rPr>
        <w:t>WRC-23</w:t>
      </w:r>
      <w:r w:rsidR="00546309">
        <w:rPr>
          <w:rFonts w:hint="eastAsia"/>
          <w:lang w:eastAsia="zh-CN"/>
        </w:rPr>
        <w:t>）</w:t>
      </w:r>
      <w:r w:rsidR="00DC184B">
        <w:rPr>
          <w:rFonts w:hint="eastAsia"/>
          <w:lang w:eastAsia="zh-CN"/>
        </w:rPr>
        <w:t>下有关</w:t>
      </w:r>
      <w:r w:rsidR="00DC184B">
        <w:rPr>
          <w:rFonts w:hint="eastAsia"/>
          <w:lang w:eastAsia="zh-CN"/>
        </w:rPr>
        <w:t>EESS</w:t>
      </w:r>
      <w:r w:rsidR="00DC184B">
        <w:rPr>
          <w:rFonts w:hint="eastAsia"/>
          <w:lang w:eastAsia="zh-CN"/>
        </w:rPr>
        <w:t>（有源）星载雷达探测器的修改；</w:t>
      </w:r>
      <w:bookmarkEnd w:id="125"/>
    </w:p>
    <w:p w14:paraId="3C3157FD" w14:textId="3CFBD312" w:rsidR="00917BF0" w:rsidRDefault="006970F2" w:rsidP="006970F2">
      <w:pPr>
        <w:pStyle w:val="enumlev2"/>
        <w:rPr>
          <w:lang w:eastAsia="zh-CN"/>
        </w:rPr>
      </w:pPr>
      <w:bookmarkStart w:id="126" w:name="lt_pId398"/>
      <w:r>
        <w:rPr>
          <w:lang w:eastAsia="zh-CN"/>
        </w:rPr>
        <w:t>–</w:t>
      </w:r>
      <w:r>
        <w:rPr>
          <w:lang w:eastAsia="zh-CN"/>
        </w:rPr>
        <w:tab/>
      </w:r>
      <w:r w:rsidR="00DC184B">
        <w:rPr>
          <w:rFonts w:hint="eastAsia"/>
          <w:lang w:eastAsia="zh-CN"/>
        </w:rPr>
        <w:t>2</w:t>
      </w:r>
      <w:r w:rsidR="00DC184B">
        <w:rPr>
          <w:rFonts w:hint="eastAsia"/>
          <w:lang w:eastAsia="zh-CN"/>
        </w:rPr>
        <w:t>区</w:t>
      </w:r>
      <w:r w:rsidR="00DC184B">
        <w:rPr>
          <w:rFonts w:hint="eastAsia"/>
          <w:lang w:eastAsia="zh-CN"/>
        </w:rPr>
        <w:t>17.3-17.7 GHz</w:t>
      </w:r>
      <w:r w:rsidR="00DC184B">
        <w:rPr>
          <w:rFonts w:hint="eastAsia"/>
          <w:lang w:eastAsia="zh-CN"/>
        </w:rPr>
        <w:t>频段内</w:t>
      </w:r>
      <w:r w:rsidR="00DC184B">
        <w:rPr>
          <w:rFonts w:hint="eastAsia"/>
          <w:lang w:eastAsia="zh-CN"/>
        </w:rPr>
        <w:t>FSS</w:t>
      </w:r>
      <w:r w:rsidR="00DC184B">
        <w:rPr>
          <w:rFonts w:hint="eastAsia"/>
          <w:lang w:eastAsia="zh-CN"/>
        </w:rPr>
        <w:t>（空对地）</w:t>
      </w:r>
      <w:proofErr w:type="gramStart"/>
      <w:r w:rsidR="00DC184B">
        <w:rPr>
          <w:rFonts w:hint="eastAsia"/>
          <w:lang w:eastAsia="zh-CN"/>
        </w:rPr>
        <w:t>的</w:t>
      </w:r>
      <w:bookmarkEnd w:id="126"/>
      <w:r w:rsidR="00DC184B">
        <w:rPr>
          <w:rFonts w:hint="eastAsia"/>
          <w:lang w:eastAsia="zh-CN"/>
        </w:rPr>
        <w:t>修改；</w:t>
      </w:r>
      <w:proofErr w:type="gramEnd"/>
    </w:p>
    <w:p w14:paraId="5F1F61F1" w14:textId="23DD406B" w:rsidR="005700D8" w:rsidRPr="00E51C23" w:rsidRDefault="006970F2" w:rsidP="006970F2">
      <w:pPr>
        <w:pStyle w:val="enumlev2"/>
        <w:rPr>
          <w:lang w:eastAsia="zh-CN"/>
        </w:rPr>
      </w:pPr>
      <w:bookmarkStart w:id="127" w:name="lt_pId399"/>
      <w:r>
        <w:rPr>
          <w:lang w:eastAsia="zh-CN"/>
        </w:rPr>
        <w:t>–</w:t>
      </w:r>
      <w:r>
        <w:rPr>
          <w:lang w:eastAsia="zh-CN"/>
        </w:rPr>
        <w:tab/>
      </w:r>
      <w:r w:rsidR="00DC184B">
        <w:rPr>
          <w:rFonts w:hint="eastAsia"/>
          <w:lang w:eastAsia="zh-CN"/>
        </w:rPr>
        <w:t>第</w:t>
      </w:r>
      <w:r w:rsidR="00DC184B" w:rsidRPr="00DC184B">
        <w:rPr>
          <w:rFonts w:hint="eastAsia"/>
          <w:b/>
          <w:bCs/>
          <w:lang w:eastAsia="zh-CN"/>
        </w:rPr>
        <w:t>35</w:t>
      </w:r>
      <w:r w:rsidR="00DC184B">
        <w:rPr>
          <w:rFonts w:hint="eastAsia"/>
          <w:lang w:eastAsia="zh-CN"/>
        </w:rPr>
        <w:t>号决议</w:t>
      </w:r>
      <w:r w:rsidR="00DC184B" w:rsidRPr="00DC184B">
        <w:rPr>
          <w:rFonts w:hint="eastAsia"/>
          <w:b/>
          <w:bCs/>
          <w:lang w:eastAsia="zh-CN"/>
        </w:rPr>
        <w:t>（</w:t>
      </w:r>
      <w:r w:rsidR="00DC184B" w:rsidRPr="00DC184B">
        <w:rPr>
          <w:rFonts w:hint="eastAsia"/>
          <w:b/>
          <w:bCs/>
          <w:lang w:eastAsia="zh-CN"/>
        </w:rPr>
        <w:t>WRC-23</w:t>
      </w:r>
      <w:r w:rsidR="00DC184B" w:rsidRPr="00DC184B">
        <w:rPr>
          <w:rFonts w:hint="eastAsia"/>
          <w:b/>
          <w:bCs/>
          <w:lang w:eastAsia="zh-CN"/>
        </w:rPr>
        <w:t>，修订版）</w:t>
      </w:r>
      <w:r w:rsidR="00DC184B">
        <w:rPr>
          <w:rFonts w:hint="eastAsia"/>
          <w:lang w:eastAsia="zh-CN"/>
        </w:rPr>
        <w:t>下有关</w:t>
      </w:r>
      <w:r w:rsidR="00DC184B">
        <w:rPr>
          <w:rFonts w:hint="eastAsia"/>
          <w:lang w:eastAsia="zh-CN"/>
        </w:rPr>
        <w:t xml:space="preserve">NGSO </w:t>
      </w:r>
      <w:proofErr w:type="gramStart"/>
      <w:r w:rsidR="00DC184B">
        <w:rPr>
          <w:rFonts w:hint="eastAsia"/>
          <w:lang w:eastAsia="zh-CN"/>
        </w:rPr>
        <w:t>BIU</w:t>
      </w:r>
      <w:r w:rsidR="00DC184B">
        <w:rPr>
          <w:rFonts w:hint="eastAsia"/>
          <w:lang w:eastAsia="zh-CN"/>
        </w:rPr>
        <w:t>后里程碑程序的修改</w:t>
      </w:r>
      <w:bookmarkEnd w:id="127"/>
      <w:r w:rsidR="00DC184B">
        <w:rPr>
          <w:rFonts w:hint="eastAsia"/>
          <w:lang w:eastAsia="zh-CN"/>
        </w:rPr>
        <w:t>；</w:t>
      </w:r>
      <w:proofErr w:type="gramEnd"/>
    </w:p>
    <w:p w14:paraId="1E5F5F1B" w14:textId="21DBAAFC" w:rsidR="00917BF0" w:rsidRPr="00F673BE" w:rsidRDefault="00917BF0" w:rsidP="00917BF0">
      <w:pPr>
        <w:pStyle w:val="Heading3"/>
        <w:rPr>
          <w:lang w:eastAsia="zh-CN"/>
        </w:rPr>
      </w:pPr>
      <w:bookmarkStart w:id="128" w:name="_Toc446060764"/>
      <w:r w:rsidRPr="00F673BE">
        <w:rPr>
          <w:lang w:eastAsia="zh-CN"/>
        </w:rPr>
        <w:t>3.3</w:t>
      </w:r>
      <w:r w:rsidRPr="00F673BE">
        <w:rPr>
          <w:lang w:eastAsia="zh-CN"/>
        </w:rPr>
        <w:tab/>
      </w:r>
      <w:bookmarkEnd w:id="128"/>
      <w:r w:rsidR="00F3353F" w:rsidRPr="00F3353F">
        <w:rPr>
          <w:rStyle w:val="Heading2Char"/>
          <w:b/>
          <w:bCs/>
          <w:lang w:eastAsia="zh-CN"/>
        </w:rPr>
        <w:t>为落实</w:t>
      </w:r>
      <w:r w:rsidR="00F3353F" w:rsidRPr="00F3353F">
        <w:rPr>
          <w:rStyle w:val="Heading2Char"/>
          <w:b/>
          <w:bCs/>
          <w:lang w:eastAsia="zh-CN"/>
        </w:rPr>
        <w:t>WRC-19</w:t>
      </w:r>
      <w:r w:rsidR="00F3353F" w:rsidRPr="00F3353F">
        <w:rPr>
          <w:rStyle w:val="Heading2Char"/>
          <w:b/>
          <w:bCs/>
          <w:lang w:eastAsia="zh-CN"/>
        </w:rPr>
        <w:t>决定而开展的软件开发活动</w:t>
      </w:r>
    </w:p>
    <w:p w14:paraId="36C97A96" w14:textId="77777777" w:rsidR="00F3353F" w:rsidRPr="00394834" w:rsidRDefault="00F3353F" w:rsidP="00F3353F">
      <w:pPr>
        <w:tabs>
          <w:tab w:val="left" w:pos="7655"/>
        </w:tabs>
        <w:spacing w:after="120"/>
        <w:ind w:firstLineChars="200" w:firstLine="480"/>
        <w:jc w:val="both"/>
        <w:rPr>
          <w:lang w:eastAsia="zh-CN"/>
        </w:rPr>
      </w:pPr>
      <w:r w:rsidRPr="00394834">
        <w:rPr>
          <w:rFonts w:hint="eastAsia"/>
          <w:lang w:eastAsia="zh-CN"/>
        </w:rPr>
        <w:t>无线电通信局即将完成</w:t>
      </w:r>
      <w:r w:rsidRPr="00394834">
        <w:rPr>
          <w:lang w:eastAsia="zh-CN"/>
        </w:rPr>
        <w:t>软件设计和开发，</w:t>
      </w:r>
      <w:r w:rsidRPr="00394834">
        <w:rPr>
          <w:rFonts w:hint="eastAsia"/>
          <w:lang w:eastAsia="zh-CN"/>
        </w:rPr>
        <w:t>以落实</w:t>
      </w:r>
      <w:r w:rsidRPr="00394834">
        <w:rPr>
          <w:lang w:eastAsia="zh-CN"/>
        </w:rPr>
        <w:t>WRC-19</w:t>
      </w:r>
      <w:r w:rsidRPr="00394834">
        <w:rPr>
          <w:lang w:eastAsia="zh-CN"/>
        </w:rPr>
        <w:t>的</w:t>
      </w:r>
      <w:r w:rsidRPr="00394834">
        <w:rPr>
          <w:rFonts w:hint="eastAsia"/>
          <w:lang w:eastAsia="zh-CN"/>
        </w:rPr>
        <w:t>各项</w:t>
      </w:r>
      <w:r w:rsidRPr="00394834">
        <w:rPr>
          <w:lang w:eastAsia="zh-CN"/>
        </w:rPr>
        <w:t>决定。</w:t>
      </w:r>
    </w:p>
    <w:p w14:paraId="11C202B8" w14:textId="6A708B0E" w:rsidR="00917BF0" w:rsidRPr="00A662F6" w:rsidRDefault="00F3353F" w:rsidP="00F3353F">
      <w:pPr>
        <w:ind w:firstLineChars="200" w:firstLine="480"/>
        <w:jc w:val="both"/>
        <w:rPr>
          <w:lang w:eastAsia="zh-CN"/>
        </w:rPr>
      </w:pPr>
      <w:r w:rsidRPr="00394834">
        <w:rPr>
          <w:rFonts w:ascii="SimSun" w:hAnsi="SimSun" w:cs="SimSun" w:hint="eastAsia"/>
          <w:lang w:eastAsia="zh-CN"/>
        </w:rPr>
        <w:t>下文概述了自</w:t>
      </w:r>
      <w:proofErr w:type="gramStart"/>
      <w:r w:rsidRPr="00394834">
        <w:rPr>
          <w:rFonts w:ascii="SimSun" w:hAnsi="SimSun" w:cs="SimSun" w:hint="eastAsia"/>
          <w:lang w:eastAsia="zh-CN"/>
        </w:rPr>
        <w:t>上次报告</w:t>
      </w:r>
      <w:proofErr w:type="gramEnd"/>
      <w:r w:rsidRPr="00394834">
        <w:rPr>
          <w:rFonts w:ascii="SimSun" w:hAnsi="SimSun" w:cs="SimSun" w:hint="eastAsia"/>
          <w:lang w:eastAsia="zh-CN"/>
        </w:rPr>
        <w:t>以来已经完成的或有待完成的主要任务。</w:t>
      </w:r>
    </w:p>
    <w:p w14:paraId="5AEEF9A6" w14:textId="033B373A" w:rsidR="00917BF0" w:rsidRPr="00A662F6" w:rsidRDefault="00917BF0" w:rsidP="00917BF0">
      <w:pPr>
        <w:pStyle w:val="Heading3"/>
        <w:rPr>
          <w:rFonts w:eastAsia="Verdana"/>
          <w:lang w:eastAsia="zh-CN"/>
        </w:rPr>
      </w:pPr>
      <w:r w:rsidRPr="00A662F6">
        <w:rPr>
          <w:rFonts w:eastAsia="Verdana"/>
          <w:lang w:eastAsia="zh-CN"/>
        </w:rPr>
        <w:t>3.3.1</w:t>
      </w:r>
      <w:r w:rsidRPr="00A662F6">
        <w:rPr>
          <w:rFonts w:eastAsia="Verdana"/>
          <w:lang w:eastAsia="zh-CN"/>
        </w:rPr>
        <w:tab/>
      </w:r>
      <w:r w:rsidR="00A02D08" w:rsidRPr="00A02D08">
        <w:rPr>
          <w:lang w:eastAsia="zh-CN"/>
        </w:rPr>
        <w:t>落实</w:t>
      </w:r>
      <w:r w:rsidR="00A02D08" w:rsidRPr="00A02D08">
        <w:rPr>
          <w:lang w:eastAsia="zh-CN"/>
        </w:rPr>
        <w:t>WRC-19</w:t>
      </w:r>
      <w:r w:rsidR="00A02D08" w:rsidRPr="00A02D08">
        <w:rPr>
          <w:lang w:eastAsia="zh-CN"/>
        </w:rPr>
        <w:t>有关地面业务的各项决定：</w:t>
      </w:r>
    </w:p>
    <w:p w14:paraId="21B28A75" w14:textId="25E5CBA8" w:rsidR="005700D8" w:rsidRPr="005700D8" w:rsidRDefault="005700D8" w:rsidP="006970F2">
      <w:pPr>
        <w:spacing w:after="160" w:line="257" w:lineRule="auto"/>
        <w:ind w:firstLineChars="200" w:firstLine="480"/>
        <w:jc w:val="both"/>
        <w:rPr>
          <w:szCs w:val="24"/>
          <w:lang w:eastAsia="zh-CN"/>
        </w:rPr>
      </w:pPr>
      <w:bookmarkStart w:id="129" w:name="lt_pId406"/>
      <w:r w:rsidRPr="005700D8">
        <w:rPr>
          <w:rFonts w:hint="eastAsia"/>
          <w:szCs w:val="24"/>
          <w:lang w:eastAsia="zh-CN"/>
        </w:rPr>
        <w:t>继续开发在</w:t>
      </w:r>
      <w:r w:rsidRPr="005700D8">
        <w:rPr>
          <w:rFonts w:hint="eastAsia"/>
          <w:szCs w:val="24"/>
          <w:lang w:eastAsia="zh-CN"/>
        </w:rPr>
        <w:t>WRC-19</w:t>
      </w:r>
      <w:r w:rsidRPr="005700D8">
        <w:rPr>
          <w:rFonts w:hint="eastAsia"/>
          <w:szCs w:val="24"/>
          <w:lang w:eastAsia="zh-CN"/>
        </w:rPr>
        <w:t>为</w:t>
      </w:r>
      <w:r w:rsidRPr="005700D8">
        <w:rPr>
          <w:rFonts w:hint="eastAsia"/>
          <w:szCs w:val="24"/>
          <w:lang w:eastAsia="zh-CN"/>
        </w:rPr>
        <w:t>IMT</w:t>
      </w:r>
      <w:r w:rsidRPr="005700D8">
        <w:rPr>
          <w:rFonts w:hint="eastAsia"/>
          <w:szCs w:val="24"/>
          <w:lang w:eastAsia="zh-CN"/>
        </w:rPr>
        <w:t>确定的频段中根据</w:t>
      </w:r>
      <w:r w:rsidRPr="000571B6">
        <w:rPr>
          <w:rFonts w:hint="eastAsia"/>
          <w:szCs w:val="24"/>
          <w:lang w:eastAsia="zh-CN"/>
        </w:rPr>
        <w:t>第</w:t>
      </w:r>
      <w:r w:rsidRPr="000571B6">
        <w:rPr>
          <w:rFonts w:hint="eastAsia"/>
          <w:b/>
          <w:bCs/>
          <w:szCs w:val="24"/>
          <w:lang w:eastAsia="zh-CN"/>
        </w:rPr>
        <w:t>9.21</w:t>
      </w:r>
      <w:r w:rsidRPr="005700D8">
        <w:rPr>
          <w:rFonts w:hint="eastAsia"/>
          <w:szCs w:val="24"/>
          <w:lang w:eastAsia="zh-CN"/>
        </w:rPr>
        <w:t>款处理通知的审查模块</w:t>
      </w:r>
      <w:r w:rsidR="00B20810">
        <w:rPr>
          <w:rFonts w:hint="eastAsia"/>
          <w:szCs w:val="24"/>
          <w:lang w:eastAsia="zh-CN"/>
        </w:rPr>
        <w:t>；</w:t>
      </w:r>
    </w:p>
    <w:p w14:paraId="2F6B86FD" w14:textId="1D8C8A0B" w:rsidR="00917BF0" w:rsidRPr="00A662F6" w:rsidRDefault="005700D8" w:rsidP="006970F2">
      <w:pPr>
        <w:spacing w:after="160" w:line="257" w:lineRule="auto"/>
        <w:ind w:firstLineChars="200" w:firstLine="480"/>
        <w:jc w:val="both"/>
        <w:rPr>
          <w:lang w:eastAsia="zh-CN"/>
        </w:rPr>
      </w:pPr>
      <w:r w:rsidRPr="005700D8">
        <w:rPr>
          <w:rFonts w:hint="eastAsia"/>
          <w:szCs w:val="24"/>
          <w:lang w:eastAsia="zh-CN"/>
        </w:rPr>
        <w:t>处理</w:t>
      </w:r>
      <w:r w:rsidRPr="005700D8">
        <w:rPr>
          <w:rFonts w:hint="eastAsia"/>
          <w:szCs w:val="24"/>
          <w:lang w:eastAsia="zh-CN"/>
        </w:rPr>
        <w:t>HAPS</w:t>
      </w:r>
      <w:r w:rsidRPr="005700D8">
        <w:rPr>
          <w:rFonts w:hint="eastAsia"/>
          <w:szCs w:val="24"/>
          <w:lang w:eastAsia="zh-CN"/>
        </w:rPr>
        <w:t>通知的软件模块（验证和公布工具）的开发工作已经完成。继续开发用于检查第</w:t>
      </w:r>
      <w:r w:rsidRPr="000571B6">
        <w:rPr>
          <w:rFonts w:hint="eastAsia"/>
          <w:b/>
          <w:bCs/>
          <w:szCs w:val="24"/>
          <w:lang w:eastAsia="zh-CN"/>
        </w:rPr>
        <w:t>122</w:t>
      </w:r>
      <w:r w:rsidRPr="005700D8">
        <w:rPr>
          <w:rFonts w:hint="eastAsia"/>
          <w:szCs w:val="24"/>
          <w:lang w:eastAsia="zh-CN"/>
        </w:rPr>
        <w:t>号决议</w:t>
      </w:r>
      <w:r w:rsidRPr="000571B6">
        <w:rPr>
          <w:rFonts w:hint="eastAsia"/>
          <w:b/>
          <w:bCs/>
          <w:szCs w:val="24"/>
          <w:lang w:eastAsia="zh-CN"/>
        </w:rPr>
        <w:t>（</w:t>
      </w:r>
      <w:r w:rsidRPr="000571B6">
        <w:rPr>
          <w:rFonts w:hint="eastAsia"/>
          <w:b/>
          <w:bCs/>
          <w:szCs w:val="24"/>
          <w:lang w:eastAsia="zh-CN"/>
        </w:rPr>
        <w:t>WRC-19</w:t>
      </w:r>
      <w:r w:rsidRPr="000571B6">
        <w:rPr>
          <w:rFonts w:hint="eastAsia"/>
          <w:b/>
          <w:bCs/>
          <w:szCs w:val="24"/>
          <w:lang w:eastAsia="zh-CN"/>
        </w:rPr>
        <w:t>，修订版）</w:t>
      </w:r>
      <w:r w:rsidRPr="005700D8">
        <w:rPr>
          <w:rFonts w:hint="eastAsia"/>
          <w:szCs w:val="24"/>
          <w:lang w:eastAsia="zh-CN"/>
        </w:rPr>
        <w:t>、第</w:t>
      </w:r>
      <w:r w:rsidRPr="000571B6">
        <w:rPr>
          <w:rFonts w:hint="eastAsia"/>
          <w:b/>
          <w:bCs/>
          <w:szCs w:val="24"/>
          <w:lang w:eastAsia="zh-CN"/>
        </w:rPr>
        <w:t>145</w:t>
      </w:r>
      <w:r w:rsidRPr="005700D8">
        <w:rPr>
          <w:rFonts w:hint="eastAsia"/>
          <w:szCs w:val="24"/>
          <w:lang w:eastAsia="zh-CN"/>
        </w:rPr>
        <w:t>号决议</w:t>
      </w:r>
      <w:r w:rsidRPr="000571B6">
        <w:rPr>
          <w:rFonts w:hint="eastAsia"/>
          <w:b/>
          <w:bCs/>
          <w:szCs w:val="24"/>
          <w:lang w:eastAsia="zh-CN"/>
        </w:rPr>
        <w:t>（</w:t>
      </w:r>
      <w:r w:rsidRPr="000571B6">
        <w:rPr>
          <w:rFonts w:hint="eastAsia"/>
          <w:b/>
          <w:bCs/>
          <w:szCs w:val="24"/>
          <w:lang w:eastAsia="zh-CN"/>
        </w:rPr>
        <w:t>WRC-19</w:t>
      </w:r>
      <w:r w:rsidRPr="000571B6">
        <w:rPr>
          <w:rFonts w:hint="eastAsia"/>
          <w:b/>
          <w:bCs/>
          <w:szCs w:val="24"/>
          <w:lang w:eastAsia="zh-CN"/>
        </w:rPr>
        <w:t>，修订版）</w:t>
      </w:r>
      <w:r w:rsidRPr="005700D8">
        <w:rPr>
          <w:rFonts w:hint="eastAsia"/>
          <w:szCs w:val="24"/>
          <w:lang w:eastAsia="zh-CN"/>
        </w:rPr>
        <w:t>、第</w:t>
      </w:r>
      <w:r w:rsidRPr="000571B6">
        <w:rPr>
          <w:rFonts w:hint="eastAsia"/>
          <w:b/>
          <w:bCs/>
          <w:szCs w:val="24"/>
          <w:lang w:eastAsia="zh-CN"/>
        </w:rPr>
        <w:t>165</w:t>
      </w:r>
      <w:r w:rsidRPr="005700D8">
        <w:rPr>
          <w:rFonts w:hint="eastAsia"/>
          <w:szCs w:val="24"/>
          <w:lang w:eastAsia="zh-CN"/>
        </w:rPr>
        <w:t>号决议</w:t>
      </w:r>
      <w:r w:rsidRPr="000571B6">
        <w:rPr>
          <w:rFonts w:hint="eastAsia"/>
          <w:b/>
          <w:bCs/>
          <w:szCs w:val="24"/>
          <w:lang w:eastAsia="zh-CN"/>
        </w:rPr>
        <w:t>（</w:t>
      </w:r>
      <w:r w:rsidRPr="000571B6">
        <w:rPr>
          <w:rFonts w:hint="eastAsia"/>
          <w:b/>
          <w:bCs/>
          <w:szCs w:val="24"/>
          <w:lang w:eastAsia="zh-CN"/>
        </w:rPr>
        <w:t>WRC-19</w:t>
      </w:r>
      <w:r w:rsidRPr="000571B6">
        <w:rPr>
          <w:rFonts w:hint="eastAsia"/>
          <w:b/>
          <w:bCs/>
          <w:szCs w:val="24"/>
          <w:lang w:eastAsia="zh-CN"/>
        </w:rPr>
        <w:t>）</w:t>
      </w:r>
      <w:r w:rsidRPr="005700D8">
        <w:rPr>
          <w:rFonts w:hint="eastAsia"/>
          <w:szCs w:val="24"/>
          <w:lang w:eastAsia="zh-CN"/>
        </w:rPr>
        <w:t>、第</w:t>
      </w:r>
      <w:r w:rsidRPr="000571B6">
        <w:rPr>
          <w:rFonts w:hint="eastAsia"/>
          <w:b/>
          <w:bCs/>
          <w:szCs w:val="24"/>
          <w:lang w:eastAsia="zh-CN"/>
        </w:rPr>
        <w:t>166</w:t>
      </w:r>
      <w:r w:rsidRPr="005700D8">
        <w:rPr>
          <w:rFonts w:hint="eastAsia"/>
          <w:szCs w:val="24"/>
          <w:lang w:eastAsia="zh-CN"/>
        </w:rPr>
        <w:t>号决议</w:t>
      </w:r>
      <w:r w:rsidRPr="000571B6">
        <w:rPr>
          <w:rFonts w:hint="eastAsia"/>
          <w:b/>
          <w:bCs/>
          <w:szCs w:val="24"/>
          <w:lang w:eastAsia="zh-CN"/>
        </w:rPr>
        <w:t>（</w:t>
      </w:r>
      <w:r w:rsidRPr="000571B6">
        <w:rPr>
          <w:rFonts w:hint="eastAsia"/>
          <w:b/>
          <w:bCs/>
          <w:szCs w:val="24"/>
          <w:lang w:eastAsia="zh-CN"/>
        </w:rPr>
        <w:t>WRC-19</w:t>
      </w:r>
      <w:r w:rsidRPr="000571B6">
        <w:rPr>
          <w:rFonts w:hint="eastAsia"/>
          <w:b/>
          <w:bCs/>
          <w:szCs w:val="24"/>
          <w:lang w:eastAsia="zh-CN"/>
        </w:rPr>
        <w:t>）</w:t>
      </w:r>
      <w:r w:rsidRPr="005700D8">
        <w:rPr>
          <w:rFonts w:hint="eastAsia"/>
          <w:szCs w:val="24"/>
          <w:lang w:eastAsia="zh-CN"/>
        </w:rPr>
        <w:t>、第</w:t>
      </w:r>
      <w:r w:rsidRPr="000571B6">
        <w:rPr>
          <w:rFonts w:hint="eastAsia"/>
          <w:b/>
          <w:bCs/>
          <w:szCs w:val="24"/>
          <w:lang w:eastAsia="zh-CN"/>
        </w:rPr>
        <w:t>167</w:t>
      </w:r>
      <w:r w:rsidRPr="005700D8">
        <w:rPr>
          <w:rFonts w:hint="eastAsia"/>
          <w:szCs w:val="24"/>
          <w:lang w:eastAsia="zh-CN"/>
        </w:rPr>
        <w:t>号决议</w:t>
      </w:r>
      <w:r w:rsidRPr="000571B6">
        <w:rPr>
          <w:rFonts w:hint="eastAsia"/>
          <w:b/>
          <w:bCs/>
          <w:szCs w:val="24"/>
          <w:lang w:eastAsia="zh-CN"/>
        </w:rPr>
        <w:t>（</w:t>
      </w:r>
      <w:r w:rsidRPr="000571B6">
        <w:rPr>
          <w:rFonts w:hint="eastAsia"/>
          <w:b/>
          <w:bCs/>
          <w:szCs w:val="24"/>
          <w:lang w:eastAsia="zh-CN"/>
        </w:rPr>
        <w:t>WRC-19</w:t>
      </w:r>
      <w:r w:rsidRPr="000571B6">
        <w:rPr>
          <w:rFonts w:hint="eastAsia"/>
          <w:b/>
          <w:bCs/>
          <w:szCs w:val="24"/>
          <w:lang w:eastAsia="zh-CN"/>
        </w:rPr>
        <w:t>）</w:t>
      </w:r>
      <w:r w:rsidRPr="005700D8">
        <w:rPr>
          <w:rFonts w:hint="eastAsia"/>
          <w:szCs w:val="24"/>
          <w:lang w:eastAsia="zh-CN"/>
        </w:rPr>
        <w:t>和第</w:t>
      </w:r>
      <w:r w:rsidRPr="000571B6">
        <w:rPr>
          <w:rFonts w:hint="eastAsia"/>
          <w:b/>
          <w:bCs/>
          <w:szCs w:val="24"/>
          <w:lang w:eastAsia="zh-CN"/>
        </w:rPr>
        <w:t>168</w:t>
      </w:r>
      <w:r w:rsidRPr="005700D8">
        <w:rPr>
          <w:rFonts w:hint="eastAsia"/>
          <w:szCs w:val="24"/>
          <w:lang w:eastAsia="zh-CN"/>
        </w:rPr>
        <w:t>号决议</w:t>
      </w:r>
      <w:r w:rsidRPr="000571B6">
        <w:rPr>
          <w:rFonts w:hint="eastAsia"/>
          <w:b/>
          <w:bCs/>
          <w:szCs w:val="24"/>
          <w:lang w:eastAsia="zh-CN"/>
        </w:rPr>
        <w:t>（</w:t>
      </w:r>
      <w:r w:rsidRPr="000571B6">
        <w:rPr>
          <w:rFonts w:hint="eastAsia"/>
          <w:b/>
          <w:bCs/>
          <w:szCs w:val="24"/>
          <w:lang w:eastAsia="zh-CN"/>
        </w:rPr>
        <w:t>WRC-19</w:t>
      </w:r>
      <w:r w:rsidRPr="000571B6">
        <w:rPr>
          <w:rFonts w:hint="eastAsia"/>
          <w:b/>
          <w:bCs/>
          <w:szCs w:val="24"/>
          <w:lang w:eastAsia="zh-CN"/>
        </w:rPr>
        <w:t>）</w:t>
      </w:r>
      <w:r w:rsidRPr="005700D8">
        <w:rPr>
          <w:rFonts w:hint="eastAsia"/>
          <w:szCs w:val="24"/>
          <w:lang w:eastAsia="zh-CN"/>
        </w:rPr>
        <w:t>规定的技术条件的计算模块。</w:t>
      </w:r>
      <w:bookmarkEnd w:id="129"/>
    </w:p>
    <w:p w14:paraId="4B266B28" w14:textId="50826311" w:rsidR="00917BF0" w:rsidRPr="00133301" w:rsidRDefault="00917BF0" w:rsidP="00917BF0">
      <w:pPr>
        <w:pStyle w:val="Heading1"/>
        <w:rPr>
          <w:lang w:eastAsia="zh-CN"/>
        </w:rPr>
      </w:pPr>
      <w:bookmarkStart w:id="130" w:name="_Toc446060766"/>
      <w:r w:rsidRPr="00A662F6">
        <w:rPr>
          <w:lang w:eastAsia="zh-CN"/>
        </w:rPr>
        <w:lastRenderedPageBreak/>
        <w:t>4</w:t>
      </w:r>
      <w:r w:rsidRPr="00A662F6">
        <w:rPr>
          <w:lang w:eastAsia="zh-CN"/>
        </w:rPr>
        <w:tab/>
      </w:r>
      <w:bookmarkEnd w:id="130"/>
      <w:r w:rsidR="00D85A6C" w:rsidRPr="00394834">
        <w:rPr>
          <w:rFonts w:ascii="inherit" w:hAnsi="inherit"/>
          <w:color w:val="000000"/>
          <w:shd w:val="clear" w:color="auto" w:fill="FFFFFF"/>
          <w:lang w:eastAsia="zh-CN"/>
        </w:rPr>
        <w:t>研究组活</w:t>
      </w:r>
      <w:r w:rsidR="00D85A6C" w:rsidRPr="00394834">
        <w:rPr>
          <w:rFonts w:ascii="SimSun" w:hAnsi="SimSun" w:cs="SimSun" w:hint="eastAsia"/>
          <w:color w:val="000000"/>
          <w:shd w:val="clear" w:color="auto" w:fill="FFFFFF"/>
          <w:lang w:eastAsia="zh-CN"/>
        </w:rPr>
        <w:t>动</w:t>
      </w:r>
    </w:p>
    <w:p w14:paraId="1BE9AFCE" w14:textId="3BF46728" w:rsidR="00917BF0" w:rsidRPr="00133301" w:rsidRDefault="00D85A6C" w:rsidP="00D85A6C">
      <w:pPr>
        <w:ind w:firstLineChars="200" w:firstLine="480"/>
        <w:rPr>
          <w:lang w:eastAsia="zh-CN"/>
        </w:rPr>
      </w:pPr>
      <w:bookmarkStart w:id="131" w:name="_Hlk158734394"/>
      <w:r w:rsidRPr="00394834">
        <w:rPr>
          <w:rFonts w:hint="eastAsia"/>
          <w:lang w:eastAsia="zh-CN"/>
        </w:rPr>
        <w:t>该议题内容载于</w:t>
      </w:r>
      <w:r w:rsidRPr="00394834">
        <w:rPr>
          <w:lang w:eastAsia="zh-CN"/>
        </w:rPr>
        <w:t>本文件补遗</w:t>
      </w:r>
      <w:r w:rsidRPr="00394834">
        <w:rPr>
          <w:lang w:eastAsia="zh-CN"/>
        </w:rPr>
        <w:t>1</w:t>
      </w:r>
      <w:r w:rsidRPr="00394834">
        <w:rPr>
          <w:rFonts w:hint="eastAsia"/>
          <w:lang w:eastAsia="zh-CN"/>
        </w:rPr>
        <w:t>。</w:t>
      </w:r>
    </w:p>
    <w:p w14:paraId="6F0A363E" w14:textId="06B03046" w:rsidR="00917BF0" w:rsidRPr="00133301" w:rsidRDefault="00917BF0" w:rsidP="00917BF0">
      <w:pPr>
        <w:pStyle w:val="Heading1"/>
        <w:rPr>
          <w:rFonts w:asciiTheme="majorBidi" w:hAnsiTheme="majorBidi" w:cstheme="majorBidi"/>
          <w:szCs w:val="24"/>
          <w:lang w:val="en-US" w:eastAsia="zh-CN"/>
        </w:rPr>
      </w:pPr>
      <w:bookmarkStart w:id="132" w:name="_Toc446060768"/>
      <w:bookmarkEnd w:id="131"/>
      <w:r w:rsidRPr="00133301">
        <w:rPr>
          <w:rFonts w:asciiTheme="majorBidi" w:hAnsiTheme="majorBidi" w:cstheme="majorBidi"/>
          <w:szCs w:val="24"/>
          <w:lang w:val="en-US" w:eastAsia="zh-CN"/>
        </w:rPr>
        <w:t>5</w:t>
      </w:r>
      <w:r w:rsidRPr="00133301">
        <w:rPr>
          <w:rFonts w:asciiTheme="majorBidi" w:hAnsiTheme="majorBidi" w:cstheme="majorBidi"/>
          <w:szCs w:val="24"/>
          <w:lang w:val="en-US" w:eastAsia="zh-CN"/>
        </w:rPr>
        <w:tab/>
      </w:r>
      <w:bookmarkStart w:id="133" w:name="lt_pId413"/>
      <w:r w:rsidRPr="00133301">
        <w:rPr>
          <w:rFonts w:asciiTheme="majorBidi" w:hAnsiTheme="majorBidi" w:cstheme="majorBidi"/>
          <w:szCs w:val="24"/>
          <w:lang w:val="en-US" w:eastAsia="zh-CN"/>
        </w:rPr>
        <w:t>WRC-27</w:t>
      </w:r>
      <w:r w:rsidR="00B22CCF">
        <w:rPr>
          <w:rFonts w:asciiTheme="majorBidi" w:hAnsiTheme="majorBidi" w:cstheme="majorBidi" w:hint="eastAsia"/>
          <w:szCs w:val="24"/>
          <w:lang w:val="en-US" w:eastAsia="zh-CN"/>
        </w:rPr>
        <w:t>的</w:t>
      </w:r>
      <w:bookmarkEnd w:id="133"/>
      <w:r w:rsidR="00D55250">
        <w:rPr>
          <w:rFonts w:asciiTheme="majorBidi" w:hAnsiTheme="majorBidi" w:cstheme="majorBidi" w:hint="eastAsia"/>
          <w:szCs w:val="24"/>
          <w:lang w:val="en-US" w:eastAsia="zh-CN"/>
        </w:rPr>
        <w:t>筹备工作</w:t>
      </w:r>
    </w:p>
    <w:p w14:paraId="75CFE281" w14:textId="49E964A6" w:rsidR="00917BF0" w:rsidRPr="00AF58E8" w:rsidRDefault="00735D54" w:rsidP="00C348B7">
      <w:pPr>
        <w:ind w:firstLineChars="200" w:firstLine="480"/>
        <w:jc w:val="both"/>
        <w:rPr>
          <w:lang w:eastAsia="zh-CN"/>
        </w:rPr>
      </w:pPr>
      <w:r w:rsidRPr="00735D54">
        <w:rPr>
          <w:lang w:eastAsia="zh-CN"/>
        </w:rPr>
        <w:t>理事会</w:t>
      </w:r>
      <w:r w:rsidRPr="00735D54">
        <w:rPr>
          <w:lang w:eastAsia="zh-CN"/>
        </w:rPr>
        <w:t>202</w:t>
      </w:r>
      <w:r w:rsidR="00B22CCF">
        <w:rPr>
          <w:lang w:eastAsia="zh-CN"/>
        </w:rPr>
        <w:t>4</w:t>
      </w:r>
      <w:r w:rsidRPr="00735D54">
        <w:rPr>
          <w:lang w:eastAsia="zh-CN"/>
        </w:rPr>
        <w:t>年会议将审议第</w:t>
      </w:r>
      <w:r w:rsidRPr="00B22CCF">
        <w:rPr>
          <w:b/>
          <w:bCs/>
          <w:lang w:eastAsia="zh-CN"/>
        </w:rPr>
        <w:t>81</w:t>
      </w:r>
      <w:r w:rsidR="00B22CCF" w:rsidRPr="00B22CCF">
        <w:rPr>
          <w:b/>
          <w:bCs/>
          <w:lang w:eastAsia="zh-CN"/>
        </w:rPr>
        <w:t>3</w:t>
      </w:r>
      <w:r w:rsidRPr="00735D54">
        <w:rPr>
          <w:lang w:eastAsia="zh-CN"/>
        </w:rPr>
        <w:t>号决议</w:t>
      </w:r>
      <w:r w:rsidRPr="00B22CCF">
        <w:rPr>
          <w:b/>
          <w:bCs/>
          <w:lang w:eastAsia="zh-CN"/>
        </w:rPr>
        <w:t>（</w:t>
      </w:r>
      <w:r w:rsidRPr="00B22CCF">
        <w:rPr>
          <w:b/>
          <w:bCs/>
          <w:lang w:eastAsia="zh-CN"/>
        </w:rPr>
        <w:t>WRC-</w:t>
      </w:r>
      <w:r w:rsidR="00B22CCF">
        <w:rPr>
          <w:b/>
          <w:bCs/>
          <w:lang w:eastAsia="zh-CN"/>
        </w:rPr>
        <w:t>23</w:t>
      </w:r>
      <w:r w:rsidRPr="00B22CCF">
        <w:rPr>
          <w:b/>
          <w:bCs/>
          <w:lang w:eastAsia="zh-CN"/>
        </w:rPr>
        <w:t>）</w:t>
      </w:r>
      <w:r w:rsidRPr="00735D54">
        <w:rPr>
          <w:lang w:eastAsia="zh-CN"/>
        </w:rPr>
        <w:t>所含</w:t>
      </w:r>
      <w:r w:rsidRPr="00735D54">
        <w:rPr>
          <w:lang w:eastAsia="zh-CN"/>
        </w:rPr>
        <w:t>WRC-2</w:t>
      </w:r>
      <w:r w:rsidR="00B22CCF">
        <w:rPr>
          <w:lang w:eastAsia="zh-CN"/>
        </w:rPr>
        <w:t>7</w:t>
      </w:r>
      <w:r w:rsidRPr="00735D54">
        <w:rPr>
          <w:lang w:eastAsia="zh-CN"/>
        </w:rPr>
        <w:t>议程，此外还将请理事会通过一项新决议，其中包含上述议程以及</w:t>
      </w:r>
      <w:r w:rsidRPr="00735D54">
        <w:rPr>
          <w:lang w:eastAsia="zh-CN"/>
        </w:rPr>
        <w:t>WRC-2</w:t>
      </w:r>
      <w:r w:rsidR="00B22CCF">
        <w:rPr>
          <w:lang w:eastAsia="zh-CN"/>
        </w:rPr>
        <w:t>7</w:t>
      </w:r>
      <w:r w:rsidRPr="00735D54">
        <w:rPr>
          <w:lang w:eastAsia="zh-CN"/>
        </w:rPr>
        <w:t>和</w:t>
      </w:r>
      <w:r w:rsidRPr="00735D54">
        <w:rPr>
          <w:lang w:eastAsia="zh-CN"/>
        </w:rPr>
        <w:t>RA-2</w:t>
      </w:r>
      <w:r w:rsidR="00B22CCF">
        <w:rPr>
          <w:lang w:eastAsia="zh-CN"/>
        </w:rPr>
        <w:t>7</w:t>
      </w:r>
      <w:r w:rsidRPr="00735D54">
        <w:rPr>
          <w:lang w:eastAsia="zh-CN"/>
        </w:rPr>
        <w:t>的地点和确切日期</w:t>
      </w:r>
      <w:r w:rsidRPr="00735D54">
        <w:rPr>
          <w:rFonts w:hint="eastAsia"/>
          <w:lang w:eastAsia="zh-CN"/>
        </w:rPr>
        <w:t>。</w:t>
      </w:r>
    </w:p>
    <w:p w14:paraId="433163FA" w14:textId="7869F1AA" w:rsidR="00917BF0" w:rsidRPr="00F56FA1" w:rsidRDefault="009F2807" w:rsidP="00C348B7">
      <w:pPr>
        <w:ind w:firstLineChars="200" w:firstLine="480"/>
        <w:jc w:val="both"/>
        <w:rPr>
          <w:lang w:eastAsia="zh-CN"/>
        </w:rPr>
      </w:pPr>
      <w:r w:rsidRPr="009F2807">
        <w:rPr>
          <w:rFonts w:hint="eastAsia"/>
          <w:lang w:eastAsia="zh-CN"/>
        </w:rPr>
        <w:t>为组织</w:t>
      </w:r>
      <w:r w:rsidRPr="009F2807">
        <w:rPr>
          <w:rFonts w:hint="eastAsia"/>
          <w:lang w:eastAsia="zh-CN"/>
        </w:rPr>
        <w:t>WRC-27</w:t>
      </w:r>
      <w:r w:rsidRPr="009F2807">
        <w:rPr>
          <w:rFonts w:hint="eastAsia"/>
          <w:lang w:eastAsia="zh-CN"/>
        </w:rPr>
        <w:t>的筹备研究</w:t>
      </w:r>
      <w:r w:rsidR="00B22CCF">
        <w:rPr>
          <w:rFonts w:hint="eastAsia"/>
          <w:lang w:eastAsia="zh-CN"/>
        </w:rPr>
        <w:t>工作</w:t>
      </w:r>
      <w:r w:rsidRPr="009F2807">
        <w:rPr>
          <w:rFonts w:hint="eastAsia"/>
          <w:lang w:eastAsia="zh-CN"/>
        </w:rPr>
        <w:t>，</w:t>
      </w:r>
      <w:r w:rsidRPr="009F2807">
        <w:rPr>
          <w:rFonts w:hint="eastAsia"/>
          <w:lang w:eastAsia="zh-CN"/>
        </w:rPr>
        <w:t>WRC-27</w:t>
      </w:r>
      <w:r w:rsidRPr="009F2807">
        <w:rPr>
          <w:rFonts w:hint="eastAsia"/>
          <w:lang w:eastAsia="zh-CN"/>
        </w:rPr>
        <w:t>第一次大会筹备会议（</w:t>
      </w:r>
      <w:r w:rsidRPr="009F2807">
        <w:rPr>
          <w:rFonts w:hint="eastAsia"/>
          <w:lang w:eastAsia="zh-CN"/>
        </w:rPr>
        <w:t>CPM27-1</w:t>
      </w:r>
      <w:r w:rsidRPr="009F2807">
        <w:rPr>
          <w:rFonts w:hint="eastAsia"/>
          <w:lang w:eastAsia="zh-CN"/>
        </w:rPr>
        <w:t>）于</w:t>
      </w:r>
      <w:r w:rsidRPr="009F2807">
        <w:rPr>
          <w:rFonts w:hint="eastAsia"/>
          <w:lang w:eastAsia="zh-CN"/>
        </w:rPr>
        <w:t>2023</w:t>
      </w:r>
      <w:r w:rsidRPr="009F2807">
        <w:rPr>
          <w:rFonts w:hint="eastAsia"/>
          <w:lang w:eastAsia="zh-CN"/>
        </w:rPr>
        <w:t>年</w:t>
      </w:r>
      <w:r w:rsidRPr="009F2807">
        <w:rPr>
          <w:rFonts w:hint="eastAsia"/>
          <w:lang w:eastAsia="zh-CN"/>
        </w:rPr>
        <w:t>12</w:t>
      </w:r>
      <w:r w:rsidRPr="009F2807">
        <w:rPr>
          <w:rFonts w:hint="eastAsia"/>
          <w:lang w:eastAsia="zh-CN"/>
        </w:rPr>
        <w:t>月</w:t>
      </w:r>
      <w:r w:rsidRPr="009F2807">
        <w:rPr>
          <w:rFonts w:hint="eastAsia"/>
          <w:lang w:eastAsia="zh-CN"/>
        </w:rPr>
        <w:t>18</w:t>
      </w:r>
      <w:r w:rsidRPr="009F2807">
        <w:rPr>
          <w:rFonts w:hint="eastAsia"/>
          <w:lang w:eastAsia="zh-CN"/>
        </w:rPr>
        <w:t>和</w:t>
      </w:r>
      <w:r w:rsidRPr="009F2807">
        <w:rPr>
          <w:rFonts w:hint="eastAsia"/>
          <w:lang w:eastAsia="zh-CN"/>
        </w:rPr>
        <w:t>19</w:t>
      </w:r>
      <w:r w:rsidRPr="009F2807">
        <w:rPr>
          <w:rFonts w:hint="eastAsia"/>
          <w:lang w:eastAsia="zh-CN"/>
        </w:rPr>
        <w:t>日在阿拉伯联合酋长国迪拜举行。</w:t>
      </w:r>
    </w:p>
    <w:p w14:paraId="58D54410" w14:textId="1D212C34" w:rsidR="00917BF0" w:rsidRPr="00F56FA1" w:rsidRDefault="009F2807" w:rsidP="00C348B7">
      <w:pPr>
        <w:ind w:firstLineChars="200" w:firstLine="480"/>
        <w:jc w:val="both"/>
        <w:rPr>
          <w:lang w:eastAsia="zh-CN"/>
        </w:rPr>
      </w:pPr>
      <w:bookmarkStart w:id="134" w:name="lt_pId419"/>
      <w:r w:rsidRPr="009F2807">
        <w:rPr>
          <w:rFonts w:hint="eastAsia"/>
          <w:lang w:eastAsia="zh-CN"/>
        </w:rPr>
        <w:t>考虑到</w:t>
      </w:r>
      <w:r w:rsidRPr="009F2807">
        <w:rPr>
          <w:rFonts w:hint="eastAsia"/>
          <w:lang w:eastAsia="zh-CN"/>
        </w:rPr>
        <w:t>WRC-27</w:t>
      </w:r>
      <w:r w:rsidRPr="009F2807">
        <w:rPr>
          <w:rFonts w:hint="eastAsia"/>
          <w:lang w:eastAsia="zh-CN"/>
        </w:rPr>
        <w:t>议程、</w:t>
      </w:r>
      <w:r w:rsidRPr="009F2807">
        <w:rPr>
          <w:rFonts w:hint="eastAsia"/>
          <w:lang w:eastAsia="zh-CN"/>
        </w:rPr>
        <w:t>WRC-31</w:t>
      </w:r>
      <w:r w:rsidRPr="009F2807">
        <w:rPr>
          <w:rFonts w:hint="eastAsia"/>
          <w:lang w:eastAsia="zh-CN"/>
        </w:rPr>
        <w:t>初步议程、相关的</w:t>
      </w:r>
      <w:r w:rsidRPr="009F2807">
        <w:rPr>
          <w:rFonts w:hint="eastAsia"/>
          <w:lang w:eastAsia="zh-CN"/>
        </w:rPr>
        <w:t>WRC-23</w:t>
      </w:r>
      <w:r w:rsidRPr="009F2807">
        <w:rPr>
          <w:rFonts w:hint="eastAsia"/>
          <w:lang w:eastAsia="zh-CN"/>
        </w:rPr>
        <w:t>新决议或</w:t>
      </w:r>
      <w:r w:rsidR="00B22CCF">
        <w:rPr>
          <w:rFonts w:hint="eastAsia"/>
          <w:lang w:eastAsia="zh-CN"/>
        </w:rPr>
        <w:t>经</w:t>
      </w:r>
      <w:r w:rsidRPr="009F2807">
        <w:rPr>
          <w:rFonts w:hint="eastAsia"/>
          <w:lang w:eastAsia="zh-CN"/>
        </w:rPr>
        <w:t>修订</w:t>
      </w:r>
      <w:r w:rsidR="00300F3F">
        <w:rPr>
          <w:rFonts w:hint="eastAsia"/>
          <w:lang w:eastAsia="zh-CN"/>
        </w:rPr>
        <w:t>的</w:t>
      </w:r>
      <w:r w:rsidRPr="009F2807">
        <w:rPr>
          <w:rFonts w:hint="eastAsia"/>
          <w:lang w:eastAsia="zh-CN"/>
        </w:rPr>
        <w:t>决议以及相关的</w:t>
      </w:r>
      <w:r w:rsidRPr="009F2807">
        <w:rPr>
          <w:rFonts w:hint="eastAsia"/>
          <w:lang w:eastAsia="zh-CN"/>
        </w:rPr>
        <w:t>WRC-23</w:t>
      </w:r>
      <w:r w:rsidR="00300F3F">
        <w:rPr>
          <w:rFonts w:hint="eastAsia"/>
          <w:lang w:eastAsia="zh-CN"/>
        </w:rPr>
        <w:t>各项</w:t>
      </w:r>
      <w:r w:rsidRPr="009F2807">
        <w:rPr>
          <w:rFonts w:hint="eastAsia"/>
          <w:lang w:eastAsia="zh-CN"/>
        </w:rPr>
        <w:t>决定，</w:t>
      </w:r>
      <w:r w:rsidRPr="009F2807">
        <w:rPr>
          <w:rFonts w:hint="eastAsia"/>
          <w:lang w:eastAsia="zh-CN"/>
        </w:rPr>
        <w:t>CPM27-1</w:t>
      </w:r>
      <w:r w:rsidRPr="009F2807">
        <w:rPr>
          <w:rFonts w:hint="eastAsia"/>
          <w:lang w:eastAsia="zh-CN"/>
        </w:rPr>
        <w:t>为起草提交</w:t>
      </w:r>
      <w:r w:rsidRPr="009F2807">
        <w:rPr>
          <w:rFonts w:hint="eastAsia"/>
          <w:lang w:eastAsia="zh-CN"/>
        </w:rPr>
        <w:t>WRC-27</w:t>
      </w:r>
      <w:r w:rsidRPr="009F2807">
        <w:rPr>
          <w:rFonts w:hint="eastAsia"/>
          <w:lang w:eastAsia="zh-CN"/>
        </w:rPr>
        <w:t>的</w:t>
      </w:r>
      <w:r w:rsidRPr="009F2807">
        <w:rPr>
          <w:rFonts w:hint="eastAsia"/>
          <w:lang w:eastAsia="zh-CN"/>
        </w:rPr>
        <w:t>CPM</w:t>
      </w:r>
      <w:r w:rsidRPr="009F2807">
        <w:rPr>
          <w:rFonts w:hint="eastAsia"/>
          <w:lang w:eastAsia="zh-CN"/>
        </w:rPr>
        <w:t>报告草案</w:t>
      </w:r>
      <w:r w:rsidR="00300F3F">
        <w:rPr>
          <w:rFonts w:hint="eastAsia"/>
          <w:lang w:eastAsia="zh-CN"/>
        </w:rPr>
        <w:t>拟</w:t>
      </w:r>
      <w:r w:rsidRPr="009F2807">
        <w:rPr>
          <w:rFonts w:hint="eastAsia"/>
          <w:lang w:eastAsia="zh-CN"/>
        </w:rPr>
        <w:t>定了结构并制定了工作程序。</w:t>
      </w:r>
      <w:r w:rsidR="00A1020B" w:rsidRPr="00A1020B">
        <w:rPr>
          <w:rFonts w:hint="eastAsia"/>
          <w:lang w:eastAsia="zh-CN"/>
        </w:rPr>
        <w:t>CPM27-1</w:t>
      </w:r>
      <w:r w:rsidR="00A1020B" w:rsidRPr="00A1020B">
        <w:rPr>
          <w:rFonts w:hint="eastAsia"/>
          <w:lang w:eastAsia="zh-CN"/>
        </w:rPr>
        <w:t>确定了负责</w:t>
      </w:r>
      <w:r w:rsidR="00183EF8">
        <w:rPr>
          <w:rFonts w:hint="eastAsia"/>
          <w:lang w:eastAsia="zh-CN"/>
        </w:rPr>
        <w:t>和参与</w:t>
      </w:r>
      <w:r w:rsidR="00A1020B" w:rsidRPr="00A1020B">
        <w:rPr>
          <w:rFonts w:hint="eastAsia"/>
          <w:lang w:eastAsia="zh-CN"/>
        </w:rPr>
        <w:t>WRC-27</w:t>
      </w:r>
      <w:r w:rsidR="00A1020B" w:rsidRPr="00A1020B">
        <w:rPr>
          <w:rFonts w:hint="eastAsia"/>
          <w:lang w:eastAsia="zh-CN"/>
        </w:rPr>
        <w:t>各议项的现有</w:t>
      </w:r>
      <w:r w:rsidR="00A1020B" w:rsidRPr="00A1020B">
        <w:rPr>
          <w:rFonts w:hint="eastAsia"/>
          <w:lang w:eastAsia="zh-CN"/>
        </w:rPr>
        <w:t>ITU-R</w:t>
      </w:r>
      <w:r w:rsidR="00A1020B" w:rsidRPr="00A1020B">
        <w:rPr>
          <w:rFonts w:hint="eastAsia"/>
          <w:lang w:eastAsia="zh-CN"/>
        </w:rPr>
        <w:t>工作组</w:t>
      </w:r>
      <w:r w:rsidR="00A1020B">
        <w:rPr>
          <w:rFonts w:hint="eastAsia"/>
          <w:lang w:eastAsia="zh-CN"/>
        </w:rPr>
        <w:t>，</w:t>
      </w:r>
      <w:r w:rsidR="00A1020B" w:rsidRPr="00A1020B">
        <w:rPr>
          <w:rFonts w:hint="eastAsia"/>
          <w:lang w:eastAsia="zh-CN"/>
        </w:rPr>
        <w:t>还确定了负责</w:t>
      </w:r>
      <w:r w:rsidR="00A1020B" w:rsidRPr="00A1020B">
        <w:rPr>
          <w:rFonts w:hint="eastAsia"/>
          <w:lang w:eastAsia="zh-CN"/>
        </w:rPr>
        <w:t>WRC-31</w:t>
      </w:r>
      <w:r w:rsidR="00A1020B" w:rsidRPr="00A1020B">
        <w:rPr>
          <w:rFonts w:hint="eastAsia"/>
          <w:lang w:eastAsia="zh-CN"/>
        </w:rPr>
        <w:t>初步议项的现有</w:t>
      </w:r>
      <w:r w:rsidR="00A1020B" w:rsidRPr="00A1020B">
        <w:rPr>
          <w:rFonts w:hint="eastAsia"/>
          <w:lang w:eastAsia="zh-CN"/>
        </w:rPr>
        <w:t>ITU-R</w:t>
      </w:r>
      <w:r w:rsidR="00A1020B" w:rsidRPr="00A1020B">
        <w:rPr>
          <w:rFonts w:hint="eastAsia"/>
          <w:lang w:eastAsia="zh-CN"/>
        </w:rPr>
        <w:t>工作组，但考虑到</w:t>
      </w:r>
      <w:r w:rsidR="00A1020B" w:rsidRPr="00A1020B">
        <w:rPr>
          <w:rFonts w:hint="eastAsia"/>
          <w:lang w:eastAsia="zh-CN"/>
        </w:rPr>
        <w:t>WRC-31</w:t>
      </w:r>
      <w:r w:rsidR="00A1020B" w:rsidRPr="00A1020B">
        <w:rPr>
          <w:rFonts w:hint="eastAsia"/>
          <w:lang w:eastAsia="zh-CN"/>
        </w:rPr>
        <w:t>议程的临时性质，除</w:t>
      </w:r>
      <w:r w:rsidR="00A1020B">
        <w:rPr>
          <w:rFonts w:hint="eastAsia"/>
          <w:lang w:eastAsia="zh-CN"/>
        </w:rPr>
        <w:t>议项</w:t>
      </w:r>
      <w:r w:rsidR="00A1020B" w:rsidRPr="00A1020B">
        <w:rPr>
          <w:rFonts w:hint="eastAsia"/>
          <w:lang w:eastAsia="zh-CN"/>
        </w:rPr>
        <w:t>2.14</w:t>
      </w:r>
      <w:r w:rsidR="00A1020B" w:rsidRPr="00A1020B">
        <w:rPr>
          <w:rFonts w:hint="eastAsia"/>
          <w:lang w:eastAsia="zh-CN"/>
        </w:rPr>
        <w:t>外，没有确定</w:t>
      </w:r>
      <w:r w:rsidR="00183EF8">
        <w:rPr>
          <w:rFonts w:hint="eastAsia"/>
          <w:lang w:eastAsia="zh-CN"/>
        </w:rPr>
        <w:t>参与的</w:t>
      </w:r>
      <w:r w:rsidR="00A1020B" w:rsidRPr="00A1020B">
        <w:rPr>
          <w:rFonts w:hint="eastAsia"/>
          <w:lang w:eastAsia="zh-CN"/>
        </w:rPr>
        <w:t>工作组。</w:t>
      </w:r>
      <w:bookmarkStart w:id="135" w:name="lt_pId420"/>
      <w:bookmarkEnd w:id="134"/>
      <w:r w:rsidR="00736D8C" w:rsidRPr="00736D8C">
        <w:rPr>
          <w:lang w:eastAsia="zh-CN"/>
        </w:rPr>
        <w:t>CPM2</w:t>
      </w:r>
      <w:r w:rsidR="00A1020B">
        <w:rPr>
          <w:lang w:eastAsia="zh-CN"/>
        </w:rPr>
        <w:t>7</w:t>
      </w:r>
      <w:r w:rsidR="00736D8C" w:rsidRPr="00736D8C">
        <w:rPr>
          <w:lang w:eastAsia="zh-CN"/>
        </w:rPr>
        <w:t>-1</w:t>
      </w:r>
      <w:r w:rsidR="00A1020B">
        <w:rPr>
          <w:rFonts w:hint="eastAsia"/>
          <w:lang w:eastAsia="zh-CN"/>
        </w:rPr>
        <w:t>任命</w:t>
      </w:r>
      <w:r w:rsidR="000A3145">
        <w:rPr>
          <w:rFonts w:hint="eastAsia"/>
          <w:lang w:eastAsia="zh-CN"/>
        </w:rPr>
        <w:t>了</w:t>
      </w:r>
      <w:r w:rsidR="00A1020B">
        <w:rPr>
          <w:rFonts w:hint="eastAsia"/>
          <w:lang w:eastAsia="zh-CN"/>
        </w:rPr>
        <w:t>CPM-</w:t>
      </w:r>
      <w:r w:rsidR="00A1020B">
        <w:rPr>
          <w:lang w:eastAsia="zh-CN"/>
        </w:rPr>
        <w:t>27</w:t>
      </w:r>
      <w:r w:rsidR="00A1020B">
        <w:rPr>
          <w:rFonts w:hint="eastAsia"/>
          <w:lang w:eastAsia="zh-CN"/>
        </w:rPr>
        <w:t>的副主席以及</w:t>
      </w:r>
      <w:r w:rsidR="00736D8C" w:rsidRPr="00736D8C">
        <w:rPr>
          <w:lang w:eastAsia="zh-CN"/>
        </w:rPr>
        <w:t>CPM</w:t>
      </w:r>
      <w:r w:rsidR="00736D8C" w:rsidRPr="00736D8C">
        <w:rPr>
          <w:lang w:eastAsia="zh-CN"/>
        </w:rPr>
        <w:t>报告草案五个章节的报告人或共同报告人，根据</w:t>
      </w:r>
      <w:r w:rsidR="00736D8C" w:rsidRPr="00736D8C">
        <w:rPr>
          <w:lang w:eastAsia="zh-CN"/>
        </w:rPr>
        <w:t>ITU-R</w:t>
      </w:r>
      <w:r w:rsidR="00736D8C" w:rsidRPr="00736D8C">
        <w:rPr>
          <w:lang w:eastAsia="zh-CN"/>
        </w:rPr>
        <w:t>第</w:t>
      </w:r>
      <w:r w:rsidR="00736D8C" w:rsidRPr="00736D8C">
        <w:rPr>
          <w:lang w:eastAsia="zh-CN"/>
        </w:rPr>
        <w:t>2-</w:t>
      </w:r>
      <w:r w:rsidR="000A3145">
        <w:rPr>
          <w:lang w:eastAsia="zh-CN"/>
        </w:rPr>
        <w:t>9</w:t>
      </w:r>
      <w:r w:rsidR="00736D8C" w:rsidRPr="00736D8C">
        <w:rPr>
          <w:lang w:eastAsia="zh-CN"/>
        </w:rPr>
        <w:t>号决议附件</w:t>
      </w:r>
      <w:r w:rsidR="00736D8C" w:rsidRPr="00736D8C">
        <w:rPr>
          <w:lang w:eastAsia="zh-CN"/>
        </w:rPr>
        <w:t>1</w:t>
      </w:r>
      <w:r w:rsidR="00736D8C" w:rsidRPr="00736D8C">
        <w:rPr>
          <w:lang w:eastAsia="zh-CN"/>
        </w:rPr>
        <w:t>和</w:t>
      </w:r>
      <w:r w:rsidR="00736D8C" w:rsidRPr="00736D8C">
        <w:rPr>
          <w:lang w:eastAsia="zh-CN"/>
        </w:rPr>
        <w:t>2</w:t>
      </w:r>
      <w:r w:rsidR="00736D8C" w:rsidRPr="00736D8C">
        <w:rPr>
          <w:lang w:eastAsia="zh-CN"/>
        </w:rPr>
        <w:t>所载</w:t>
      </w:r>
      <w:r w:rsidR="00736D8C" w:rsidRPr="00736D8C">
        <w:rPr>
          <w:lang w:eastAsia="zh-CN"/>
        </w:rPr>
        <w:t>CPM</w:t>
      </w:r>
      <w:r w:rsidR="00736D8C" w:rsidRPr="00736D8C">
        <w:rPr>
          <w:lang w:eastAsia="zh-CN"/>
        </w:rPr>
        <w:t>的工作方法和编写这些案文的准则，协助主席管理文稿的流动和</w:t>
      </w:r>
      <w:r w:rsidR="00736D8C" w:rsidRPr="00736D8C">
        <w:rPr>
          <w:lang w:eastAsia="zh-CN"/>
        </w:rPr>
        <w:t>CPM</w:t>
      </w:r>
      <w:r w:rsidR="00736D8C" w:rsidRPr="00736D8C">
        <w:rPr>
          <w:lang w:eastAsia="zh-CN"/>
        </w:rPr>
        <w:t>报告草案的编写</w:t>
      </w:r>
      <w:r w:rsidR="00736D8C" w:rsidRPr="00736D8C">
        <w:rPr>
          <w:rFonts w:hint="eastAsia"/>
          <w:lang w:eastAsia="zh-CN"/>
        </w:rPr>
        <w:t>。</w:t>
      </w:r>
      <w:bookmarkEnd w:id="135"/>
      <w:r w:rsidRPr="009F2807">
        <w:rPr>
          <w:rFonts w:hint="eastAsia"/>
          <w:lang w:eastAsia="zh-CN"/>
        </w:rPr>
        <w:t>CPM27-1</w:t>
      </w:r>
      <w:r w:rsidRPr="009F2807">
        <w:rPr>
          <w:rFonts w:hint="eastAsia"/>
          <w:lang w:eastAsia="zh-CN"/>
        </w:rPr>
        <w:t>还同意将</w:t>
      </w:r>
      <w:r w:rsidRPr="009F2807">
        <w:rPr>
          <w:rFonts w:hint="eastAsia"/>
          <w:lang w:eastAsia="zh-CN"/>
        </w:rPr>
        <w:t>ITU-R</w:t>
      </w:r>
      <w:r w:rsidR="000A3145">
        <w:rPr>
          <w:rFonts w:hint="eastAsia"/>
          <w:lang w:eastAsia="zh-CN"/>
        </w:rPr>
        <w:t>为</w:t>
      </w:r>
      <w:r w:rsidR="000A3145" w:rsidRPr="00F56FA1">
        <w:rPr>
          <w:lang w:eastAsia="zh-CN"/>
        </w:rPr>
        <w:t>WRC-27</w:t>
      </w:r>
      <w:r w:rsidR="000A3145">
        <w:rPr>
          <w:rFonts w:hint="eastAsia"/>
          <w:lang w:eastAsia="zh-CN"/>
        </w:rPr>
        <w:t>所作</w:t>
      </w:r>
      <w:r w:rsidRPr="009F2807">
        <w:rPr>
          <w:rFonts w:hint="eastAsia"/>
          <w:lang w:eastAsia="zh-CN"/>
        </w:rPr>
        <w:t>筹备研究的标准、特性和方法</w:t>
      </w:r>
      <w:r w:rsidR="000A3145" w:rsidRPr="000A3145">
        <w:rPr>
          <w:rFonts w:hint="eastAsia"/>
          <w:lang w:eastAsia="zh-CN"/>
        </w:rPr>
        <w:t>的一般截止日期</w:t>
      </w:r>
      <w:r w:rsidRPr="009F2807">
        <w:rPr>
          <w:rFonts w:hint="eastAsia"/>
          <w:lang w:eastAsia="zh-CN"/>
        </w:rPr>
        <w:t>确定为</w:t>
      </w:r>
      <w:r w:rsidRPr="009F2807">
        <w:rPr>
          <w:rFonts w:hint="eastAsia"/>
          <w:lang w:eastAsia="zh-CN"/>
        </w:rPr>
        <w:t>2024</w:t>
      </w:r>
      <w:r w:rsidRPr="009F2807">
        <w:rPr>
          <w:rFonts w:hint="eastAsia"/>
          <w:lang w:eastAsia="zh-CN"/>
        </w:rPr>
        <w:t>年底。</w:t>
      </w:r>
      <w:r w:rsidR="00183EF8" w:rsidRPr="009F2807">
        <w:rPr>
          <w:rFonts w:hint="eastAsia"/>
          <w:lang w:eastAsia="zh-CN"/>
        </w:rPr>
        <w:t>CPM27</w:t>
      </w:r>
      <w:r w:rsidR="00183EF8" w:rsidRPr="009F2807">
        <w:rPr>
          <w:rFonts w:hint="eastAsia"/>
          <w:lang w:eastAsia="zh-CN"/>
        </w:rPr>
        <w:t>的结果</w:t>
      </w:r>
      <w:r w:rsidR="00183EF8">
        <w:rPr>
          <w:rFonts w:hint="eastAsia"/>
          <w:lang w:eastAsia="zh-CN"/>
        </w:rPr>
        <w:t>载于</w:t>
      </w:r>
      <w:r w:rsidRPr="009F2807">
        <w:rPr>
          <w:rFonts w:hint="eastAsia"/>
          <w:lang w:eastAsia="zh-CN"/>
        </w:rPr>
        <w:t>2024</w:t>
      </w:r>
      <w:r w:rsidRPr="009F2807">
        <w:rPr>
          <w:rFonts w:hint="eastAsia"/>
          <w:lang w:eastAsia="zh-CN"/>
        </w:rPr>
        <w:t>年</w:t>
      </w:r>
      <w:r w:rsidRPr="009F2807">
        <w:rPr>
          <w:rFonts w:hint="eastAsia"/>
          <w:lang w:eastAsia="zh-CN"/>
        </w:rPr>
        <w:t>1</w:t>
      </w:r>
      <w:r w:rsidRPr="009F2807">
        <w:rPr>
          <w:rFonts w:hint="eastAsia"/>
          <w:lang w:eastAsia="zh-CN"/>
        </w:rPr>
        <w:t>月</w:t>
      </w:r>
      <w:r w:rsidRPr="009F2807">
        <w:rPr>
          <w:rFonts w:hint="eastAsia"/>
          <w:lang w:eastAsia="zh-CN"/>
        </w:rPr>
        <w:t>26</w:t>
      </w:r>
      <w:r w:rsidRPr="009F2807">
        <w:rPr>
          <w:rFonts w:hint="eastAsia"/>
          <w:lang w:eastAsia="zh-CN"/>
        </w:rPr>
        <w:t>日的</w:t>
      </w:r>
      <w:r w:rsidR="00B06C8E">
        <w:fldChar w:fldCharType="begin"/>
      </w:r>
      <w:r w:rsidR="00B06C8E">
        <w:instrText>HYPERLINK "http://www.itu.int/md/R00-CA-CIR-0270/en"</w:instrText>
      </w:r>
      <w:r w:rsidR="00B06C8E">
        <w:fldChar w:fldCharType="separate"/>
      </w:r>
      <w:r w:rsidR="00183EF8" w:rsidRPr="00F56FA1">
        <w:rPr>
          <w:rStyle w:val="Hyperlink"/>
          <w:bCs/>
          <w:szCs w:val="24"/>
          <w:lang w:eastAsia="zh-CN"/>
        </w:rPr>
        <w:t>CA/270</w:t>
      </w:r>
      <w:r w:rsidR="00B06C8E">
        <w:rPr>
          <w:rStyle w:val="Hyperlink"/>
          <w:bCs/>
          <w:szCs w:val="24"/>
          <w:lang w:eastAsia="zh-CN"/>
        </w:rPr>
        <w:fldChar w:fldCharType="end"/>
      </w:r>
      <w:r w:rsidRPr="009F2807">
        <w:rPr>
          <w:rFonts w:hint="eastAsia"/>
          <w:lang w:eastAsia="zh-CN"/>
        </w:rPr>
        <w:t>号通函。</w:t>
      </w:r>
    </w:p>
    <w:p w14:paraId="08A0F647" w14:textId="3F0AD1D8" w:rsidR="00917BF0" w:rsidRPr="00AF58E8" w:rsidRDefault="009F2807" w:rsidP="00C348B7">
      <w:pPr>
        <w:ind w:firstLineChars="200" w:firstLine="480"/>
        <w:jc w:val="both"/>
        <w:rPr>
          <w:lang w:eastAsia="zh-CN"/>
        </w:rPr>
      </w:pPr>
      <w:r w:rsidRPr="009F2807">
        <w:rPr>
          <w:rFonts w:hint="eastAsia"/>
          <w:lang w:eastAsia="zh-CN"/>
        </w:rPr>
        <w:t>一俟国际电联理事会就举办</w:t>
      </w:r>
      <w:r w:rsidRPr="009F2807">
        <w:rPr>
          <w:rFonts w:hint="eastAsia"/>
          <w:lang w:eastAsia="zh-CN"/>
        </w:rPr>
        <w:t>WRC-27</w:t>
      </w:r>
      <w:r w:rsidRPr="009F2807">
        <w:rPr>
          <w:rFonts w:hint="eastAsia"/>
          <w:lang w:eastAsia="zh-CN"/>
        </w:rPr>
        <w:t>的确切日期</w:t>
      </w:r>
      <w:proofErr w:type="gramStart"/>
      <w:r w:rsidRPr="009F2807">
        <w:rPr>
          <w:rFonts w:hint="eastAsia"/>
          <w:lang w:eastAsia="zh-CN"/>
        </w:rPr>
        <w:t>作出</w:t>
      </w:r>
      <w:proofErr w:type="gramEnd"/>
      <w:r w:rsidRPr="009F2807">
        <w:rPr>
          <w:rFonts w:hint="eastAsia"/>
          <w:lang w:eastAsia="zh-CN"/>
        </w:rPr>
        <w:t>决定，</w:t>
      </w:r>
      <w:r w:rsidRPr="009F2807">
        <w:rPr>
          <w:rFonts w:hint="eastAsia"/>
          <w:lang w:eastAsia="zh-CN"/>
        </w:rPr>
        <w:t>CPM-27</w:t>
      </w:r>
      <w:r w:rsidRPr="009F2807">
        <w:rPr>
          <w:rFonts w:hint="eastAsia"/>
          <w:lang w:eastAsia="zh-CN"/>
        </w:rPr>
        <w:t>指导委员会将与</w:t>
      </w:r>
      <w:r w:rsidR="007818F6">
        <w:rPr>
          <w:lang w:eastAsia="zh-CN"/>
        </w:rPr>
        <w:br/>
      </w:r>
      <w:r w:rsidRPr="009F2807">
        <w:rPr>
          <w:rFonts w:hint="eastAsia"/>
          <w:lang w:eastAsia="zh-CN"/>
        </w:rPr>
        <w:t>ITU-R</w:t>
      </w:r>
      <w:r w:rsidRPr="009F2807">
        <w:rPr>
          <w:rFonts w:hint="eastAsia"/>
          <w:lang w:eastAsia="zh-CN"/>
        </w:rPr>
        <w:t>各研究组</w:t>
      </w:r>
      <w:r w:rsidR="005C7285" w:rsidRPr="009F2807">
        <w:rPr>
          <w:rFonts w:hint="eastAsia"/>
          <w:lang w:eastAsia="zh-CN"/>
        </w:rPr>
        <w:t>主席</w:t>
      </w:r>
      <w:r w:rsidRPr="009F2807">
        <w:rPr>
          <w:rFonts w:hint="eastAsia"/>
          <w:lang w:eastAsia="zh-CN"/>
        </w:rPr>
        <w:t>和</w:t>
      </w:r>
      <w:r w:rsidR="005C7285">
        <w:rPr>
          <w:rFonts w:hint="eastAsia"/>
          <w:lang w:eastAsia="zh-CN"/>
        </w:rPr>
        <w:t>负责</w:t>
      </w:r>
      <w:r w:rsidRPr="009F2807">
        <w:rPr>
          <w:rFonts w:hint="eastAsia"/>
          <w:lang w:eastAsia="zh-CN"/>
        </w:rPr>
        <w:t>工作组磋商，</w:t>
      </w:r>
      <w:r w:rsidR="005C7285" w:rsidRPr="005C7285">
        <w:rPr>
          <w:rFonts w:hint="eastAsia"/>
          <w:lang w:eastAsia="zh-CN"/>
        </w:rPr>
        <w:t>提出</w:t>
      </w:r>
      <w:r w:rsidR="005C7285" w:rsidRPr="005C7285">
        <w:rPr>
          <w:rFonts w:hint="eastAsia"/>
          <w:lang w:eastAsia="zh-CN"/>
        </w:rPr>
        <w:t>CPM-27</w:t>
      </w:r>
      <w:r w:rsidR="005C7285" w:rsidRPr="005C7285">
        <w:rPr>
          <w:rFonts w:hint="eastAsia"/>
          <w:lang w:eastAsia="zh-CN"/>
        </w:rPr>
        <w:t>第二</w:t>
      </w:r>
      <w:r w:rsidR="005C7285" w:rsidRPr="009F2807">
        <w:rPr>
          <w:rFonts w:hint="eastAsia"/>
          <w:lang w:eastAsia="zh-CN"/>
        </w:rPr>
        <w:t>次</w:t>
      </w:r>
      <w:r w:rsidR="005C7285" w:rsidRPr="005C7285">
        <w:rPr>
          <w:rFonts w:hint="eastAsia"/>
          <w:lang w:eastAsia="zh-CN"/>
        </w:rPr>
        <w:t>会议的日期，并确定</w:t>
      </w:r>
      <w:r w:rsidRPr="009F2807">
        <w:rPr>
          <w:rFonts w:hint="eastAsia"/>
          <w:lang w:eastAsia="zh-CN"/>
        </w:rPr>
        <w:t>各负责组完成</w:t>
      </w:r>
      <w:r w:rsidRPr="009F2807">
        <w:rPr>
          <w:rFonts w:hint="eastAsia"/>
          <w:lang w:eastAsia="zh-CN"/>
        </w:rPr>
        <w:t>CPM</w:t>
      </w:r>
      <w:r w:rsidRPr="009F2807">
        <w:rPr>
          <w:rFonts w:hint="eastAsia"/>
          <w:lang w:eastAsia="zh-CN"/>
        </w:rPr>
        <w:t>案文草案的截止日期。</w:t>
      </w:r>
      <w:r w:rsidR="00736D8C" w:rsidRPr="00736D8C">
        <w:rPr>
          <w:lang w:eastAsia="zh-CN"/>
        </w:rPr>
        <w:t>这些信息将相应地传达给成员</w:t>
      </w:r>
      <w:r w:rsidR="00736D8C" w:rsidRPr="00736D8C">
        <w:rPr>
          <w:rFonts w:hint="eastAsia"/>
          <w:lang w:eastAsia="zh-CN"/>
        </w:rPr>
        <w:t>。</w:t>
      </w:r>
    </w:p>
    <w:p w14:paraId="2214BAD1" w14:textId="7345956F" w:rsidR="00917BF0" w:rsidRPr="00F673BE" w:rsidRDefault="00917BF0" w:rsidP="00917BF0">
      <w:pPr>
        <w:pStyle w:val="Heading1"/>
        <w:rPr>
          <w:szCs w:val="24"/>
          <w:lang w:val="en-US" w:eastAsia="zh-CN"/>
        </w:rPr>
      </w:pPr>
      <w:r w:rsidRPr="00F673BE">
        <w:rPr>
          <w:szCs w:val="24"/>
          <w:lang w:val="en-US" w:eastAsia="zh-CN"/>
        </w:rPr>
        <w:t>6</w:t>
      </w:r>
      <w:r w:rsidRPr="00F673BE">
        <w:rPr>
          <w:szCs w:val="24"/>
          <w:lang w:val="en-US" w:eastAsia="zh-CN"/>
        </w:rPr>
        <w:tab/>
      </w:r>
      <w:bookmarkEnd w:id="132"/>
      <w:r w:rsidR="00736D8C" w:rsidRPr="00394834">
        <w:rPr>
          <w:lang w:eastAsia="zh-CN"/>
        </w:rPr>
        <w:t>运作规划</w:t>
      </w:r>
    </w:p>
    <w:p w14:paraId="104FA02C" w14:textId="0E9C7379" w:rsidR="00917BF0" w:rsidRPr="00F673BE" w:rsidRDefault="009F2807" w:rsidP="00C348B7">
      <w:pPr>
        <w:ind w:firstLineChars="200" w:firstLine="480"/>
        <w:jc w:val="both"/>
        <w:rPr>
          <w:lang w:eastAsia="zh-CN"/>
        </w:rPr>
      </w:pPr>
      <w:r w:rsidRPr="009F2807">
        <w:rPr>
          <w:rFonts w:hint="eastAsia"/>
          <w:lang w:eastAsia="zh-CN"/>
        </w:rPr>
        <w:t>理事会</w:t>
      </w:r>
      <w:r w:rsidRPr="009F2807">
        <w:rPr>
          <w:rFonts w:hint="eastAsia"/>
          <w:lang w:eastAsia="zh-CN"/>
        </w:rPr>
        <w:t>2023</w:t>
      </w:r>
      <w:r w:rsidRPr="009F2807">
        <w:rPr>
          <w:rFonts w:hint="eastAsia"/>
          <w:lang w:eastAsia="zh-CN"/>
        </w:rPr>
        <w:t>年会议</w:t>
      </w:r>
      <w:r w:rsidR="005C7285" w:rsidRPr="005C7285">
        <w:rPr>
          <w:rFonts w:hint="eastAsia"/>
          <w:lang w:eastAsia="zh-CN"/>
        </w:rPr>
        <w:t>在其</w:t>
      </w:r>
      <w:hyperlink r:id="rId23" w:history="1">
        <w:r w:rsidR="005C7285">
          <w:rPr>
            <w:rStyle w:val="Hyperlink"/>
            <w:rFonts w:hint="eastAsia"/>
            <w:lang w:eastAsia="zh-CN"/>
          </w:rPr>
          <w:t>第</w:t>
        </w:r>
        <w:r w:rsidR="005C7285" w:rsidRPr="00BA4144">
          <w:rPr>
            <w:rStyle w:val="Hyperlink"/>
            <w:lang w:eastAsia="zh-CN"/>
          </w:rPr>
          <w:t>1415</w:t>
        </w:r>
      </w:hyperlink>
      <w:r w:rsidR="005C7285">
        <w:rPr>
          <w:rStyle w:val="Hyperlink"/>
          <w:rFonts w:hint="eastAsia"/>
          <w:lang w:eastAsia="zh-CN"/>
        </w:rPr>
        <w:t>号决议</w:t>
      </w:r>
      <w:r w:rsidR="005C7285">
        <w:rPr>
          <w:rFonts w:hint="eastAsia"/>
          <w:lang w:eastAsia="zh-CN"/>
        </w:rPr>
        <w:t>中通</w:t>
      </w:r>
      <w:r w:rsidRPr="009F2807">
        <w:rPr>
          <w:rFonts w:hint="eastAsia"/>
          <w:lang w:eastAsia="zh-CN"/>
        </w:rPr>
        <w:t>过了国际电联</w:t>
      </w:r>
      <w:r w:rsidRPr="009F2807">
        <w:rPr>
          <w:rFonts w:hint="eastAsia"/>
          <w:lang w:eastAsia="zh-CN"/>
        </w:rPr>
        <w:t>2024-2027</w:t>
      </w:r>
      <w:r w:rsidRPr="009F2807">
        <w:rPr>
          <w:rFonts w:hint="eastAsia"/>
          <w:lang w:eastAsia="zh-CN"/>
        </w:rPr>
        <w:t>年运作规划（</w:t>
      </w:r>
      <w:r w:rsidR="00B06C8E">
        <w:fldChar w:fldCharType="begin"/>
      </w:r>
      <w:r w:rsidR="00B06C8E">
        <w:rPr>
          <w:lang w:eastAsia="zh-CN"/>
        </w:rPr>
        <w:instrText>HYPERLINK "https://www.itu.int/md/S23-CL-C-0028/en"</w:instrText>
      </w:r>
      <w:r w:rsidR="00B06C8E">
        <w:fldChar w:fldCharType="separate"/>
      </w:r>
      <w:r w:rsidR="005C7285">
        <w:rPr>
          <w:rStyle w:val="Hyperlink"/>
          <w:rFonts w:hint="eastAsia"/>
          <w:lang w:eastAsia="zh-CN"/>
        </w:rPr>
        <w:t>此处</w:t>
      </w:r>
      <w:r w:rsidR="00B06C8E">
        <w:rPr>
          <w:rStyle w:val="Hyperlink"/>
          <w:lang w:eastAsia="zh-CN"/>
        </w:rPr>
        <w:fldChar w:fldCharType="end"/>
      </w:r>
      <w:r w:rsidRPr="009F2807">
        <w:rPr>
          <w:rFonts w:hint="eastAsia"/>
          <w:lang w:eastAsia="zh-CN"/>
        </w:rPr>
        <w:t>），</w:t>
      </w:r>
      <w:proofErr w:type="gramStart"/>
      <w:r w:rsidRPr="009F2807">
        <w:rPr>
          <w:rFonts w:hint="eastAsia"/>
          <w:lang w:eastAsia="zh-CN"/>
        </w:rPr>
        <w:t>该运作</w:t>
      </w:r>
      <w:proofErr w:type="gramEnd"/>
      <w:r w:rsidRPr="009F2807">
        <w:rPr>
          <w:rFonts w:hint="eastAsia"/>
          <w:lang w:eastAsia="zh-CN"/>
        </w:rPr>
        <w:t>规划按照基于结果的管理理念制定，确保与国际电</w:t>
      </w:r>
      <w:proofErr w:type="gramStart"/>
      <w:r w:rsidRPr="009F2807">
        <w:rPr>
          <w:rFonts w:hint="eastAsia"/>
          <w:lang w:eastAsia="zh-CN"/>
        </w:rPr>
        <w:t>联预算</w:t>
      </w:r>
      <w:proofErr w:type="gramEnd"/>
      <w:r w:rsidRPr="009F2807">
        <w:rPr>
          <w:rFonts w:hint="eastAsia"/>
          <w:lang w:eastAsia="zh-CN"/>
        </w:rPr>
        <w:t>和其他财务工具完全接轨，并符合</w:t>
      </w:r>
      <w:r w:rsidRPr="009F2807">
        <w:rPr>
          <w:rFonts w:hint="eastAsia"/>
          <w:lang w:eastAsia="zh-CN"/>
        </w:rPr>
        <w:t>2022</w:t>
      </w:r>
      <w:r w:rsidRPr="009F2807">
        <w:rPr>
          <w:rFonts w:hint="eastAsia"/>
          <w:lang w:eastAsia="zh-CN"/>
        </w:rPr>
        <w:t>年全权代表大会在</w:t>
      </w:r>
      <w:r w:rsidRPr="009F2807">
        <w:rPr>
          <w:rFonts w:hint="eastAsia"/>
          <w:lang w:eastAsia="zh-CN"/>
        </w:rPr>
        <w:t>2024-2027</w:t>
      </w:r>
      <w:r w:rsidRPr="009F2807">
        <w:rPr>
          <w:rFonts w:hint="eastAsia"/>
          <w:lang w:eastAsia="zh-CN"/>
        </w:rPr>
        <w:t>年财务规划中确定的财务限额。</w:t>
      </w:r>
    </w:p>
    <w:p w14:paraId="59C06CF5" w14:textId="3A27F179" w:rsidR="00917BF0" w:rsidRDefault="009F2807" w:rsidP="00C348B7">
      <w:pPr>
        <w:ind w:firstLineChars="200" w:firstLine="480"/>
        <w:jc w:val="both"/>
        <w:rPr>
          <w:lang w:eastAsia="zh-CN"/>
        </w:rPr>
      </w:pPr>
      <w:r w:rsidRPr="009F2807">
        <w:rPr>
          <w:rFonts w:hint="eastAsia"/>
          <w:lang w:eastAsia="zh-CN"/>
        </w:rPr>
        <w:t>ITU</w:t>
      </w:r>
      <w:r w:rsidRPr="009F2807">
        <w:rPr>
          <w:rFonts w:hint="eastAsia"/>
          <w:lang w:eastAsia="zh-CN"/>
        </w:rPr>
        <w:t>（</w:t>
      </w:r>
      <w:r w:rsidRPr="009F2807">
        <w:rPr>
          <w:rFonts w:hint="eastAsia"/>
          <w:lang w:eastAsia="zh-CN"/>
        </w:rPr>
        <w:t>-R</w:t>
      </w:r>
      <w:r w:rsidRPr="009F2807">
        <w:rPr>
          <w:rFonts w:hint="eastAsia"/>
          <w:lang w:eastAsia="zh-CN"/>
        </w:rPr>
        <w:t>）</w:t>
      </w:r>
      <w:r w:rsidRPr="009F2807">
        <w:rPr>
          <w:rFonts w:hint="eastAsia"/>
          <w:lang w:eastAsia="zh-CN"/>
        </w:rPr>
        <w:t>2024-2027</w:t>
      </w:r>
      <w:r w:rsidRPr="009F2807">
        <w:rPr>
          <w:rFonts w:hint="eastAsia"/>
          <w:lang w:eastAsia="zh-CN"/>
        </w:rPr>
        <w:t>年运作规划详细列出了</w:t>
      </w:r>
      <w:r w:rsidRPr="009F2807">
        <w:rPr>
          <w:rFonts w:hint="eastAsia"/>
          <w:lang w:eastAsia="zh-CN"/>
        </w:rPr>
        <w:t>PP-22</w:t>
      </w:r>
      <w:r w:rsidRPr="009F2807">
        <w:rPr>
          <w:rFonts w:hint="eastAsia"/>
          <w:lang w:eastAsia="zh-CN"/>
        </w:rPr>
        <w:t>通过的国际电联战略规划确定的国际电联五大重点主题和</w:t>
      </w:r>
      <w:r w:rsidRPr="009F2807">
        <w:rPr>
          <w:rFonts w:hint="eastAsia"/>
          <w:lang w:eastAsia="zh-CN"/>
        </w:rPr>
        <w:t>43</w:t>
      </w:r>
      <w:r w:rsidRPr="009F2807">
        <w:rPr>
          <w:rFonts w:hint="eastAsia"/>
          <w:lang w:eastAsia="zh-CN"/>
        </w:rPr>
        <w:t>项输出成果。</w:t>
      </w:r>
      <w:r w:rsidR="00FB2DD1" w:rsidRPr="009F2807">
        <w:rPr>
          <w:rFonts w:hint="eastAsia"/>
          <w:lang w:eastAsia="zh-CN"/>
        </w:rPr>
        <w:t>运作规划</w:t>
      </w:r>
      <w:r w:rsidR="00FB2DD1" w:rsidRPr="00FB2DD1">
        <w:rPr>
          <w:rFonts w:hint="eastAsia"/>
          <w:lang w:eastAsia="zh-CN"/>
        </w:rPr>
        <w:t>是根据跨部门</w:t>
      </w:r>
      <w:r w:rsidR="00FB2DD1" w:rsidRPr="009F2807">
        <w:rPr>
          <w:rFonts w:hint="eastAsia"/>
          <w:lang w:eastAsia="zh-CN"/>
        </w:rPr>
        <w:t>主题</w:t>
      </w:r>
      <w:r w:rsidR="00FB2DD1" w:rsidRPr="00FB2DD1">
        <w:rPr>
          <w:rFonts w:hint="eastAsia"/>
          <w:lang w:eastAsia="zh-CN"/>
        </w:rPr>
        <w:t>目标编排的，没有为国际电联各部门</w:t>
      </w:r>
      <w:r w:rsidR="00FB2DD1" w:rsidRPr="00FB2DD1">
        <w:rPr>
          <w:rFonts w:hint="eastAsia"/>
          <w:lang w:eastAsia="zh-CN"/>
        </w:rPr>
        <w:t>/</w:t>
      </w:r>
      <w:r w:rsidR="00FB2DD1" w:rsidRPr="00FB2DD1">
        <w:rPr>
          <w:rFonts w:hint="eastAsia"/>
          <w:lang w:eastAsia="zh-CN"/>
        </w:rPr>
        <w:t>局和总秘书处专设章节。</w:t>
      </w:r>
      <w:r w:rsidRPr="009F2807">
        <w:rPr>
          <w:rFonts w:hint="eastAsia"/>
          <w:lang w:eastAsia="zh-CN"/>
        </w:rPr>
        <w:t>RAG 2023</w:t>
      </w:r>
      <w:r w:rsidRPr="009F2807">
        <w:rPr>
          <w:rFonts w:hint="eastAsia"/>
          <w:lang w:eastAsia="zh-CN"/>
        </w:rPr>
        <w:t>年会议表示关切</w:t>
      </w:r>
      <w:r w:rsidR="00FB2DD1" w:rsidRPr="00FB2DD1">
        <w:rPr>
          <w:rFonts w:hint="eastAsia"/>
          <w:lang w:eastAsia="zh-CN"/>
        </w:rPr>
        <w:t>的是</w:t>
      </w:r>
      <w:r w:rsidRPr="009F2807">
        <w:rPr>
          <w:rFonts w:hint="eastAsia"/>
          <w:lang w:eastAsia="zh-CN"/>
        </w:rPr>
        <w:t>，</w:t>
      </w:r>
      <w:r w:rsidR="00FB2DD1" w:rsidRPr="00FB2DD1">
        <w:rPr>
          <w:rFonts w:hint="eastAsia"/>
          <w:lang w:eastAsia="zh-CN"/>
        </w:rPr>
        <w:t>这一</w:t>
      </w:r>
      <w:r w:rsidR="00FB2DD1">
        <w:rPr>
          <w:rFonts w:hint="eastAsia"/>
          <w:lang w:eastAsia="zh-CN"/>
        </w:rPr>
        <w:t>表述</w:t>
      </w:r>
      <w:r w:rsidR="00FB2DD1" w:rsidRPr="00FB2DD1">
        <w:rPr>
          <w:rFonts w:hint="eastAsia"/>
          <w:lang w:eastAsia="zh-CN"/>
        </w:rPr>
        <w:t>不利于</w:t>
      </w:r>
      <w:r w:rsidRPr="009F2807">
        <w:rPr>
          <w:rFonts w:hint="eastAsia"/>
          <w:lang w:eastAsia="zh-CN"/>
        </w:rPr>
        <w:t>RAG</w:t>
      </w:r>
      <w:r w:rsidRPr="009F2807">
        <w:rPr>
          <w:rFonts w:hint="eastAsia"/>
          <w:lang w:eastAsia="zh-CN"/>
        </w:rPr>
        <w:t>审议</w:t>
      </w:r>
      <w:r w:rsidRPr="009F2807">
        <w:rPr>
          <w:rFonts w:hint="eastAsia"/>
          <w:lang w:eastAsia="zh-CN"/>
        </w:rPr>
        <w:t>ITU-R</w:t>
      </w:r>
      <w:r w:rsidRPr="009F2807">
        <w:rPr>
          <w:rFonts w:hint="eastAsia"/>
          <w:lang w:eastAsia="zh-CN"/>
        </w:rPr>
        <w:t>部门</w:t>
      </w:r>
      <w:r w:rsidRPr="009F2807">
        <w:rPr>
          <w:rFonts w:hint="eastAsia"/>
          <w:lang w:eastAsia="zh-CN"/>
        </w:rPr>
        <w:t>/</w:t>
      </w:r>
      <w:r w:rsidRPr="009F2807">
        <w:rPr>
          <w:rFonts w:hint="eastAsia"/>
          <w:lang w:eastAsia="zh-CN"/>
        </w:rPr>
        <w:t>局的运作规划，并妨碍了</w:t>
      </w:r>
      <w:r w:rsidRPr="009F2807">
        <w:rPr>
          <w:rFonts w:hint="eastAsia"/>
          <w:lang w:eastAsia="zh-CN"/>
        </w:rPr>
        <w:t>RAG</w:t>
      </w:r>
      <w:r w:rsidRPr="009F2807">
        <w:rPr>
          <w:rFonts w:hint="eastAsia"/>
          <w:lang w:eastAsia="zh-CN"/>
        </w:rPr>
        <w:t>根据《公约》第</w:t>
      </w:r>
      <w:r w:rsidRPr="009F2807">
        <w:rPr>
          <w:rFonts w:hint="eastAsia"/>
          <w:lang w:eastAsia="zh-CN"/>
        </w:rPr>
        <w:t>160CA</w:t>
      </w:r>
      <w:r w:rsidRPr="009F2807">
        <w:rPr>
          <w:rFonts w:hint="eastAsia"/>
          <w:lang w:eastAsia="zh-CN"/>
        </w:rPr>
        <w:t>款履行其职责，审查运作规划的落实情况并向无线电通信局主任建议任何必要的纠正措施。会议向理事会转达，</w:t>
      </w:r>
      <w:r w:rsidRPr="009F2807">
        <w:rPr>
          <w:rFonts w:hint="eastAsia"/>
          <w:lang w:eastAsia="zh-CN"/>
        </w:rPr>
        <w:t>RAG</w:t>
      </w:r>
      <w:r w:rsidRPr="009F2807">
        <w:rPr>
          <w:rFonts w:hint="eastAsia"/>
          <w:lang w:eastAsia="zh-CN"/>
        </w:rPr>
        <w:t>认为，如果在运作规划的表述或落实方面遇到困难，成员国可能希望在下届全权代表大会上审议第</w:t>
      </w:r>
      <w:r w:rsidRPr="009F2807">
        <w:rPr>
          <w:rFonts w:hint="eastAsia"/>
          <w:lang w:eastAsia="zh-CN"/>
        </w:rPr>
        <w:t>71</w:t>
      </w:r>
      <w:r w:rsidRPr="009F2807">
        <w:rPr>
          <w:rFonts w:hint="eastAsia"/>
          <w:lang w:eastAsia="zh-CN"/>
        </w:rPr>
        <w:t>号决议的结构。</w:t>
      </w:r>
    </w:p>
    <w:p w14:paraId="4620DCF4" w14:textId="1F0749A4" w:rsidR="00917BF0" w:rsidRPr="00647EDA" w:rsidRDefault="009F2807" w:rsidP="00C348B7">
      <w:pPr>
        <w:ind w:firstLineChars="200" w:firstLine="480"/>
        <w:jc w:val="both"/>
        <w:rPr>
          <w:lang w:eastAsia="zh-CN"/>
        </w:rPr>
      </w:pPr>
      <w:r w:rsidRPr="009F2807">
        <w:rPr>
          <w:rFonts w:hint="eastAsia"/>
          <w:lang w:eastAsia="zh-CN"/>
        </w:rPr>
        <w:t>RAG</w:t>
      </w:r>
      <w:r w:rsidRPr="009F2807">
        <w:rPr>
          <w:rFonts w:hint="eastAsia"/>
          <w:lang w:eastAsia="zh-CN"/>
        </w:rPr>
        <w:t>还要求向本次</w:t>
      </w:r>
      <w:r w:rsidRPr="009F2807">
        <w:rPr>
          <w:rFonts w:hint="eastAsia"/>
          <w:lang w:eastAsia="zh-CN"/>
        </w:rPr>
        <w:t>RAG</w:t>
      </w:r>
      <w:r w:rsidRPr="009F2807">
        <w:rPr>
          <w:rFonts w:hint="eastAsia"/>
          <w:lang w:eastAsia="zh-CN"/>
        </w:rPr>
        <w:t>会议提交一份单独的文件，解释合并后的运作规划中所含的</w:t>
      </w:r>
      <w:r w:rsidRPr="009F2807">
        <w:rPr>
          <w:rFonts w:hint="eastAsia"/>
          <w:lang w:eastAsia="zh-CN"/>
        </w:rPr>
        <w:t>ITU-R</w:t>
      </w:r>
      <w:r w:rsidRPr="009F2807">
        <w:rPr>
          <w:rFonts w:hint="eastAsia"/>
          <w:lang w:eastAsia="zh-CN"/>
        </w:rPr>
        <w:t>部门</w:t>
      </w:r>
      <w:r w:rsidRPr="009F2807">
        <w:rPr>
          <w:rFonts w:hint="eastAsia"/>
          <w:lang w:eastAsia="zh-CN"/>
        </w:rPr>
        <w:t>/</w:t>
      </w:r>
      <w:r w:rsidRPr="009F2807">
        <w:rPr>
          <w:rFonts w:hint="eastAsia"/>
          <w:lang w:eastAsia="zh-CN"/>
        </w:rPr>
        <w:t>局的情况。</w:t>
      </w:r>
      <w:r w:rsidRPr="009F2807">
        <w:rPr>
          <w:rFonts w:hint="eastAsia"/>
          <w:lang w:eastAsia="zh-CN"/>
        </w:rPr>
        <w:t>2024-2027</w:t>
      </w:r>
      <w:r w:rsidRPr="009F2807">
        <w:rPr>
          <w:rFonts w:hint="eastAsia"/>
          <w:lang w:eastAsia="zh-CN"/>
        </w:rPr>
        <w:t>年</w:t>
      </w:r>
      <w:r w:rsidR="00FD56F9" w:rsidRPr="009F2807">
        <w:rPr>
          <w:rFonts w:hint="eastAsia"/>
          <w:lang w:eastAsia="zh-CN"/>
        </w:rPr>
        <w:t>ITU-R</w:t>
      </w:r>
      <w:r w:rsidRPr="009F2807">
        <w:rPr>
          <w:rFonts w:hint="eastAsia"/>
          <w:lang w:eastAsia="zh-CN"/>
        </w:rPr>
        <w:t>运作规划的另一种</w:t>
      </w:r>
      <w:r w:rsidR="00FD56F9">
        <w:rPr>
          <w:rFonts w:hint="eastAsia"/>
          <w:lang w:eastAsia="zh-CN"/>
        </w:rPr>
        <w:t>表述</w:t>
      </w:r>
      <w:r w:rsidRPr="009F2807">
        <w:rPr>
          <w:rFonts w:hint="eastAsia"/>
          <w:lang w:eastAsia="zh-CN"/>
        </w:rPr>
        <w:t>方式</w:t>
      </w:r>
      <w:r w:rsidR="00FD56F9">
        <w:rPr>
          <w:rFonts w:hint="eastAsia"/>
          <w:lang w:eastAsia="zh-CN"/>
        </w:rPr>
        <w:t>载于</w:t>
      </w:r>
      <w:r w:rsidR="00FD56F9" w:rsidRPr="009F2807">
        <w:rPr>
          <w:rFonts w:hint="eastAsia"/>
          <w:lang w:eastAsia="zh-CN"/>
        </w:rPr>
        <w:t>提交本次会议的</w:t>
      </w:r>
      <w:hyperlink r:id="rId24" w:history="1">
        <w:r w:rsidR="00FD56F9" w:rsidRPr="005C76B0">
          <w:rPr>
            <w:rStyle w:val="Hyperlink"/>
            <w:lang w:eastAsia="zh-CN"/>
          </w:rPr>
          <w:t>RAG/C-005</w:t>
        </w:r>
      </w:hyperlink>
      <w:r w:rsidR="00FD56F9" w:rsidRPr="009F2807">
        <w:rPr>
          <w:rFonts w:hint="eastAsia"/>
          <w:lang w:eastAsia="zh-CN"/>
        </w:rPr>
        <w:t>号文件</w:t>
      </w:r>
      <w:r w:rsidRPr="009F2807">
        <w:rPr>
          <w:rFonts w:hint="eastAsia"/>
          <w:lang w:eastAsia="zh-CN"/>
        </w:rPr>
        <w:t>。</w:t>
      </w:r>
    </w:p>
    <w:p w14:paraId="75C95055" w14:textId="3C8478A2" w:rsidR="00917BF0" w:rsidRPr="00A662F6" w:rsidRDefault="00917BF0" w:rsidP="00917BF0">
      <w:pPr>
        <w:pStyle w:val="Heading1"/>
        <w:rPr>
          <w:lang w:val="en-US" w:eastAsia="zh-CN"/>
        </w:rPr>
      </w:pPr>
      <w:bookmarkStart w:id="136" w:name="_Toc446060769"/>
      <w:r w:rsidRPr="00A662F6">
        <w:rPr>
          <w:lang w:val="en-US" w:eastAsia="zh-CN"/>
        </w:rPr>
        <w:lastRenderedPageBreak/>
        <w:t>7</w:t>
      </w:r>
      <w:r w:rsidRPr="00A662F6">
        <w:rPr>
          <w:lang w:eastAsia="zh-CN"/>
        </w:rPr>
        <w:tab/>
      </w:r>
      <w:bookmarkEnd w:id="136"/>
      <w:r w:rsidR="00736D8C" w:rsidRPr="00394834">
        <w:rPr>
          <w:rFonts w:hint="eastAsia"/>
          <w:szCs w:val="24"/>
          <w:lang w:val="en-US" w:eastAsia="zh-CN"/>
        </w:rPr>
        <w:t>无线电通信局的信息系统</w:t>
      </w:r>
    </w:p>
    <w:p w14:paraId="471BC8F6" w14:textId="7ED5119C" w:rsidR="00917BF0" w:rsidRPr="00A662F6" w:rsidRDefault="00917BF0" w:rsidP="00917BF0">
      <w:pPr>
        <w:pStyle w:val="Heading2"/>
        <w:rPr>
          <w:lang w:eastAsia="zh-CN"/>
        </w:rPr>
      </w:pPr>
      <w:r w:rsidRPr="00A662F6">
        <w:rPr>
          <w:lang w:eastAsia="zh-CN"/>
        </w:rPr>
        <w:t>7.1</w:t>
      </w:r>
      <w:r w:rsidRPr="00A662F6">
        <w:rPr>
          <w:lang w:eastAsia="zh-CN"/>
        </w:rPr>
        <w:tab/>
      </w:r>
      <w:r w:rsidR="00736D8C" w:rsidRPr="00394834">
        <w:rPr>
          <w:rFonts w:hint="eastAsia"/>
          <w:lang w:eastAsia="zh-CN"/>
        </w:rPr>
        <w:t>地面软件和工具</w:t>
      </w:r>
    </w:p>
    <w:p w14:paraId="0FF9576B" w14:textId="4F118688" w:rsidR="00917BF0" w:rsidRPr="00A662F6" w:rsidRDefault="00917BF0" w:rsidP="00917BF0">
      <w:pPr>
        <w:pStyle w:val="Heading3"/>
        <w:rPr>
          <w:lang w:eastAsia="zh-CN"/>
        </w:rPr>
      </w:pPr>
      <w:r w:rsidRPr="00A662F6">
        <w:rPr>
          <w:rFonts w:eastAsia="Verdana"/>
          <w:lang w:eastAsia="zh-CN"/>
        </w:rPr>
        <w:t>7.1.1</w:t>
      </w:r>
      <w:r w:rsidRPr="00A662F6">
        <w:rPr>
          <w:rFonts w:eastAsia="Verdana"/>
          <w:lang w:eastAsia="zh-CN"/>
        </w:rPr>
        <w:tab/>
      </w:r>
      <w:bookmarkStart w:id="137" w:name="_Hlk34670370"/>
      <w:r w:rsidR="00736D8C" w:rsidRPr="00394834">
        <w:rPr>
          <w:rFonts w:hint="eastAsia"/>
          <w:lang w:eastAsia="zh-CN"/>
        </w:rPr>
        <w:t>按照《无线电规则》第</w:t>
      </w:r>
      <w:r w:rsidR="00736D8C" w:rsidRPr="00394834">
        <w:rPr>
          <w:lang w:eastAsia="zh-CN"/>
        </w:rPr>
        <w:t>9.21</w:t>
      </w:r>
      <w:r w:rsidR="00736D8C" w:rsidRPr="00394834">
        <w:rPr>
          <w:rFonts w:hint="eastAsia"/>
          <w:lang w:eastAsia="zh-CN"/>
        </w:rPr>
        <w:t>款处理协调请求</w:t>
      </w:r>
      <w:bookmarkEnd w:id="137"/>
    </w:p>
    <w:p w14:paraId="6B9B5360" w14:textId="6389A855" w:rsidR="00917BF0" w:rsidRPr="00A662F6" w:rsidRDefault="00736D8C" w:rsidP="00C348B7">
      <w:pPr>
        <w:ind w:firstLineChars="200" w:firstLine="480"/>
        <w:jc w:val="both"/>
        <w:rPr>
          <w:lang w:eastAsia="zh-CN"/>
        </w:rPr>
      </w:pPr>
      <w:r w:rsidRPr="00394834">
        <w:rPr>
          <w:rFonts w:hint="eastAsia"/>
          <w:lang w:eastAsia="zh-CN"/>
        </w:rPr>
        <w:t>在报告</w:t>
      </w:r>
      <w:r w:rsidRPr="00394834">
        <w:rPr>
          <w:lang w:eastAsia="zh-CN"/>
        </w:rPr>
        <w:t>期间，</w:t>
      </w:r>
      <w:r w:rsidRPr="00394834">
        <w:rPr>
          <w:rFonts w:hint="eastAsia"/>
          <w:lang w:eastAsia="zh-CN"/>
        </w:rPr>
        <w:t>按照《无线电规则》第</w:t>
      </w:r>
      <w:r w:rsidRPr="00394834">
        <w:rPr>
          <w:b/>
          <w:bCs/>
          <w:szCs w:val="24"/>
          <w:lang w:eastAsia="zh-CN"/>
        </w:rPr>
        <w:t>9.21</w:t>
      </w:r>
      <w:r w:rsidRPr="00394834">
        <w:rPr>
          <w:rFonts w:hint="eastAsia"/>
          <w:lang w:eastAsia="zh-CN"/>
        </w:rPr>
        <w:t>款处理协调请求</w:t>
      </w:r>
      <w:r w:rsidRPr="00394834">
        <w:rPr>
          <w:lang w:eastAsia="zh-CN"/>
        </w:rPr>
        <w:t>的软件模块和相关工具</w:t>
      </w:r>
      <w:r w:rsidRPr="00394834">
        <w:rPr>
          <w:rFonts w:hint="eastAsia"/>
          <w:lang w:eastAsia="zh-CN"/>
        </w:rPr>
        <w:t>的开发继续进行</w:t>
      </w:r>
      <w:r w:rsidRPr="00394834">
        <w:rPr>
          <w:lang w:eastAsia="zh-CN"/>
        </w:rPr>
        <w:t>。</w:t>
      </w:r>
      <w:r w:rsidR="00AD2632" w:rsidRPr="00AD2632">
        <w:rPr>
          <w:rFonts w:hint="eastAsia"/>
          <w:lang w:eastAsia="zh-CN"/>
        </w:rPr>
        <w:t>预计在</w:t>
      </w:r>
      <w:r w:rsidR="00AD2632" w:rsidRPr="00AD2632">
        <w:rPr>
          <w:rFonts w:hint="eastAsia"/>
          <w:lang w:eastAsia="zh-CN"/>
        </w:rPr>
        <w:t>2024</w:t>
      </w:r>
      <w:r w:rsidR="00AD2632" w:rsidRPr="00AD2632">
        <w:rPr>
          <w:rFonts w:hint="eastAsia"/>
          <w:lang w:eastAsia="zh-CN"/>
        </w:rPr>
        <w:t>年期间，在整个系统迁移的背景下，将完成用于检查</w:t>
      </w:r>
      <w:r w:rsidR="00AD2632" w:rsidRPr="00394834">
        <w:rPr>
          <w:rFonts w:hint="eastAsia"/>
          <w:lang w:eastAsia="zh-CN"/>
        </w:rPr>
        <w:t>按照《无线电规则》</w:t>
      </w:r>
      <w:r w:rsidR="00AD2632" w:rsidRPr="00394834">
        <w:rPr>
          <w:lang w:eastAsia="zh-CN"/>
        </w:rPr>
        <w:t>第</w:t>
      </w:r>
      <w:r w:rsidR="00AD2632" w:rsidRPr="00394834">
        <w:rPr>
          <w:b/>
          <w:bCs/>
          <w:lang w:eastAsia="zh-CN"/>
        </w:rPr>
        <w:t>11</w:t>
      </w:r>
      <w:r w:rsidR="00AD2632" w:rsidRPr="00394834">
        <w:rPr>
          <w:lang w:eastAsia="zh-CN"/>
        </w:rPr>
        <w:t>条</w:t>
      </w:r>
      <w:r w:rsidR="00AD2632" w:rsidRPr="00394834">
        <w:rPr>
          <w:rFonts w:hint="eastAsia"/>
          <w:lang w:eastAsia="zh-CN"/>
        </w:rPr>
        <w:t>通知登入《国际频率登记总表》的</w:t>
      </w:r>
      <w:proofErr w:type="gramStart"/>
      <w:r w:rsidR="00AD2632" w:rsidRPr="00394834">
        <w:rPr>
          <w:lang w:eastAsia="zh-CN"/>
        </w:rPr>
        <w:t>相应</w:t>
      </w:r>
      <w:r w:rsidR="00AD2632" w:rsidRPr="00394834">
        <w:rPr>
          <w:rFonts w:hint="eastAsia"/>
          <w:lang w:eastAsia="zh-CN"/>
        </w:rPr>
        <w:t>指</w:t>
      </w:r>
      <w:proofErr w:type="gramEnd"/>
      <w:r w:rsidR="00AD2632" w:rsidRPr="00394834">
        <w:rPr>
          <w:rFonts w:hint="eastAsia"/>
          <w:lang w:eastAsia="zh-CN"/>
        </w:rPr>
        <w:t>配</w:t>
      </w:r>
      <w:r w:rsidR="00AD2632" w:rsidRPr="00394834">
        <w:rPr>
          <w:lang w:eastAsia="zh-CN"/>
        </w:rPr>
        <w:t>（根据</w:t>
      </w:r>
      <w:r w:rsidR="00AD2632" w:rsidRPr="00394834">
        <w:rPr>
          <w:rFonts w:hint="eastAsia"/>
          <w:lang w:eastAsia="zh-CN"/>
        </w:rPr>
        <w:t>第</w:t>
      </w:r>
      <w:r w:rsidR="00AD2632" w:rsidRPr="00394834">
        <w:rPr>
          <w:b/>
          <w:bCs/>
          <w:szCs w:val="24"/>
          <w:lang w:eastAsia="zh-CN"/>
        </w:rPr>
        <w:t>9.21</w:t>
      </w:r>
      <w:r w:rsidR="00AD2632" w:rsidRPr="00394834">
        <w:rPr>
          <w:rFonts w:hint="eastAsia"/>
          <w:lang w:eastAsia="zh-CN"/>
        </w:rPr>
        <w:t>款</w:t>
      </w:r>
      <w:r w:rsidR="00AD2632" w:rsidRPr="00394834">
        <w:rPr>
          <w:lang w:eastAsia="zh-CN"/>
        </w:rPr>
        <w:t>）的软件</w:t>
      </w:r>
      <w:r w:rsidR="00AD2632" w:rsidRPr="00394834">
        <w:rPr>
          <w:rFonts w:hint="eastAsia"/>
          <w:szCs w:val="24"/>
          <w:lang w:eastAsia="zh-CN"/>
        </w:rPr>
        <w:t>，</w:t>
      </w:r>
      <w:r w:rsidR="00AD2632" w:rsidRPr="00394834">
        <w:rPr>
          <w:rFonts w:hint="eastAsia"/>
          <w:lang w:eastAsia="zh-CN"/>
        </w:rPr>
        <w:t>并将其集成到</w:t>
      </w:r>
      <w:proofErr w:type="spellStart"/>
      <w:r w:rsidR="00AD2632" w:rsidRPr="00394834">
        <w:rPr>
          <w:lang w:eastAsia="zh-CN"/>
        </w:rPr>
        <w:t>TerRaSys</w:t>
      </w:r>
      <w:proofErr w:type="spellEnd"/>
      <w:r w:rsidR="00AD2632" w:rsidRPr="00394834">
        <w:rPr>
          <w:rFonts w:hint="eastAsia"/>
          <w:lang w:eastAsia="zh-CN"/>
        </w:rPr>
        <w:t>中</w:t>
      </w:r>
      <w:r w:rsidRPr="00394834">
        <w:rPr>
          <w:rFonts w:hint="eastAsia"/>
          <w:szCs w:val="24"/>
          <w:lang w:eastAsia="zh-CN"/>
        </w:rPr>
        <w:t>。</w:t>
      </w:r>
    </w:p>
    <w:p w14:paraId="40DA69DC" w14:textId="5F5E7369" w:rsidR="00917BF0" w:rsidRPr="00A662F6" w:rsidRDefault="00917BF0" w:rsidP="00917BF0">
      <w:pPr>
        <w:pStyle w:val="Heading3"/>
        <w:rPr>
          <w:lang w:eastAsia="zh-CN"/>
        </w:rPr>
      </w:pPr>
      <w:r w:rsidRPr="00A662F6">
        <w:rPr>
          <w:color w:val="000000" w:themeColor="text1"/>
          <w:lang w:eastAsia="zh-CN"/>
        </w:rPr>
        <w:t>7.1.2</w:t>
      </w:r>
      <w:r w:rsidRPr="00A662F6">
        <w:rPr>
          <w:lang w:eastAsia="zh-CN"/>
        </w:rPr>
        <w:tab/>
      </w:r>
      <w:r w:rsidR="00736D8C" w:rsidRPr="00394834">
        <w:rPr>
          <w:rFonts w:hint="eastAsia"/>
          <w:lang w:val="en-US" w:eastAsia="zh-CN"/>
        </w:rPr>
        <w:t>高频广播业务（</w:t>
      </w:r>
      <w:r w:rsidR="00736D8C" w:rsidRPr="00394834">
        <w:rPr>
          <w:rFonts w:hint="eastAsia"/>
          <w:lang w:val="en-US" w:eastAsia="zh-CN"/>
        </w:rPr>
        <w:t>HFBC</w:t>
      </w:r>
      <w:r w:rsidR="00736D8C" w:rsidRPr="00394834">
        <w:rPr>
          <w:rFonts w:hint="eastAsia"/>
          <w:lang w:val="en-US" w:eastAsia="zh-CN"/>
        </w:rPr>
        <w:t>）软件的重新设计</w:t>
      </w:r>
    </w:p>
    <w:p w14:paraId="161BEAA0" w14:textId="74C63A41" w:rsidR="00917BF0" w:rsidRPr="00A662F6" w:rsidRDefault="00736D8C" w:rsidP="00C348B7">
      <w:pPr>
        <w:ind w:firstLineChars="200" w:firstLine="480"/>
        <w:jc w:val="both"/>
        <w:rPr>
          <w:lang w:eastAsia="zh-CN"/>
        </w:rPr>
      </w:pPr>
      <w:r w:rsidRPr="00394834">
        <w:rPr>
          <w:rFonts w:hint="eastAsia"/>
          <w:color w:val="000000" w:themeColor="text1"/>
          <w:szCs w:val="24"/>
          <w:lang w:eastAsia="zh-CN"/>
        </w:rPr>
        <w:t>根据《无线电规则》（</w:t>
      </w:r>
      <w:r w:rsidRPr="00394834">
        <w:rPr>
          <w:rFonts w:hint="eastAsia"/>
          <w:color w:val="000000" w:themeColor="text1"/>
          <w:szCs w:val="24"/>
          <w:lang w:eastAsia="zh-CN"/>
        </w:rPr>
        <w:t>RR</w:t>
      </w:r>
      <w:r w:rsidRPr="00394834">
        <w:rPr>
          <w:rFonts w:hint="eastAsia"/>
          <w:color w:val="000000" w:themeColor="text1"/>
          <w:szCs w:val="24"/>
          <w:lang w:eastAsia="zh-CN"/>
        </w:rPr>
        <w:t>）第</w:t>
      </w:r>
      <w:r w:rsidRPr="00394834">
        <w:rPr>
          <w:rFonts w:hint="eastAsia"/>
          <w:color w:val="000000" w:themeColor="text1"/>
          <w:szCs w:val="24"/>
          <w:lang w:eastAsia="zh-CN"/>
        </w:rPr>
        <w:t>12</w:t>
      </w:r>
      <w:r w:rsidRPr="00394834">
        <w:rPr>
          <w:rFonts w:hint="eastAsia"/>
          <w:color w:val="000000" w:themeColor="text1"/>
          <w:szCs w:val="24"/>
          <w:lang w:eastAsia="zh-CN"/>
        </w:rPr>
        <w:t>条的规定，无线电通信局（</w:t>
      </w:r>
      <w:r w:rsidRPr="00394834">
        <w:rPr>
          <w:rFonts w:hint="eastAsia"/>
          <w:color w:val="000000" w:themeColor="text1"/>
          <w:szCs w:val="24"/>
          <w:lang w:eastAsia="zh-CN"/>
        </w:rPr>
        <w:t>BR</w:t>
      </w:r>
      <w:r w:rsidRPr="00394834">
        <w:rPr>
          <w:rFonts w:hint="eastAsia"/>
          <w:color w:val="000000" w:themeColor="text1"/>
          <w:szCs w:val="24"/>
          <w:lang w:eastAsia="zh-CN"/>
        </w:rPr>
        <w:t>）负责起草并发布季节性的</w:t>
      </w:r>
      <w:r w:rsidRPr="00394834">
        <w:rPr>
          <w:rFonts w:hint="eastAsia"/>
          <w:color w:val="000000" w:themeColor="text1"/>
          <w:szCs w:val="24"/>
          <w:lang w:eastAsia="zh-CN"/>
        </w:rPr>
        <w:t>HFBC</w:t>
      </w:r>
      <w:r w:rsidRPr="00394834">
        <w:rPr>
          <w:rFonts w:hint="eastAsia"/>
          <w:color w:val="000000" w:themeColor="text1"/>
          <w:szCs w:val="24"/>
          <w:lang w:eastAsia="zh-CN"/>
        </w:rPr>
        <w:t>时间表并同时公布兼容性分析结果。时间表可在</w:t>
      </w:r>
      <w:r w:rsidRPr="00394834">
        <w:rPr>
          <w:rFonts w:hint="eastAsia"/>
          <w:color w:val="000000" w:themeColor="text1"/>
          <w:szCs w:val="24"/>
          <w:lang w:eastAsia="zh-CN"/>
        </w:rPr>
        <w:t>BR</w:t>
      </w:r>
      <w:r w:rsidRPr="00394834">
        <w:rPr>
          <w:rFonts w:hint="eastAsia"/>
          <w:color w:val="000000" w:themeColor="text1"/>
          <w:szCs w:val="24"/>
          <w:lang w:eastAsia="zh-CN"/>
        </w:rPr>
        <w:t>网站上查阅。</w:t>
      </w:r>
    </w:p>
    <w:p w14:paraId="4804BD76" w14:textId="7CEAF224" w:rsidR="00917BF0" w:rsidRPr="00A662F6" w:rsidRDefault="002F02B4" w:rsidP="00C348B7">
      <w:pPr>
        <w:ind w:firstLineChars="200" w:firstLine="480"/>
        <w:jc w:val="both"/>
        <w:rPr>
          <w:lang w:eastAsia="zh-CN"/>
        </w:rPr>
      </w:pPr>
      <w:r>
        <w:rPr>
          <w:rFonts w:hint="eastAsia"/>
          <w:color w:val="000000" w:themeColor="text1"/>
          <w:szCs w:val="24"/>
          <w:lang w:eastAsia="zh-CN"/>
        </w:rPr>
        <w:t>以前</w:t>
      </w:r>
      <w:r w:rsidR="00736D8C" w:rsidRPr="00394834">
        <w:rPr>
          <w:rFonts w:hint="eastAsia"/>
          <w:color w:val="000000" w:themeColor="text1"/>
          <w:szCs w:val="24"/>
          <w:lang w:eastAsia="zh-CN"/>
        </w:rPr>
        <w:t>的高频软件包括一些用</w:t>
      </w:r>
      <w:r w:rsidR="00736D8C" w:rsidRPr="00394834">
        <w:rPr>
          <w:rFonts w:hint="eastAsia"/>
          <w:color w:val="000000" w:themeColor="text1"/>
          <w:szCs w:val="24"/>
          <w:lang w:eastAsia="zh-CN"/>
        </w:rPr>
        <w:t>Visual Basic</w:t>
      </w:r>
      <w:r w:rsidR="00736D8C" w:rsidRPr="00394834">
        <w:rPr>
          <w:rFonts w:hint="eastAsia"/>
          <w:color w:val="000000" w:themeColor="text1"/>
          <w:szCs w:val="24"/>
          <w:lang w:eastAsia="zh-CN"/>
        </w:rPr>
        <w:t>开发的独立桌面应用程序。这些应用程序</w:t>
      </w:r>
      <w:r w:rsidRPr="002F02B4">
        <w:rPr>
          <w:rFonts w:hint="eastAsia"/>
          <w:color w:val="000000" w:themeColor="text1"/>
          <w:szCs w:val="24"/>
          <w:lang w:eastAsia="zh-CN"/>
        </w:rPr>
        <w:t>已无法</w:t>
      </w:r>
      <w:r w:rsidR="00736D8C" w:rsidRPr="00394834">
        <w:rPr>
          <w:rFonts w:hint="eastAsia"/>
          <w:color w:val="000000" w:themeColor="text1"/>
          <w:szCs w:val="24"/>
          <w:lang w:eastAsia="zh-CN"/>
        </w:rPr>
        <w:t>在</w:t>
      </w:r>
      <w:r w:rsidR="00736D8C" w:rsidRPr="00394834">
        <w:rPr>
          <w:rFonts w:hint="eastAsia"/>
          <w:color w:val="000000" w:themeColor="text1"/>
          <w:szCs w:val="24"/>
          <w:lang w:eastAsia="zh-CN"/>
        </w:rPr>
        <w:t>BR</w:t>
      </w:r>
      <w:r w:rsidR="00736D8C" w:rsidRPr="00394834">
        <w:rPr>
          <w:rFonts w:hint="eastAsia"/>
          <w:color w:val="000000" w:themeColor="text1"/>
          <w:szCs w:val="24"/>
          <w:lang w:eastAsia="zh-CN"/>
        </w:rPr>
        <w:t>的计算机系统所使用的操作系统中进行维护，</w:t>
      </w:r>
      <w:r w:rsidRPr="002F02B4">
        <w:rPr>
          <w:rFonts w:hint="eastAsia"/>
          <w:color w:val="000000" w:themeColor="text1"/>
          <w:szCs w:val="24"/>
          <w:lang w:eastAsia="zh-CN"/>
        </w:rPr>
        <w:t>因此</w:t>
      </w:r>
      <w:r w:rsidR="00736D8C" w:rsidRPr="00394834">
        <w:rPr>
          <w:rFonts w:hint="eastAsia"/>
          <w:color w:val="000000" w:themeColor="text1"/>
          <w:szCs w:val="24"/>
          <w:lang w:eastAsia="zh-CN"/>
        </w:rPr>
        <w:t>需要使用更新的技术进行重新开发。</w:t>
      </w:r>
    </w:p>
    <w:p w14:paraId="78E540B0" w14:textId="5C58404B" w:rsidR="00917BF0" w:rsidRPr="00A662F6" w:rsidRDefault="00736D8C" w:rsidP="00C348B7">
      <w:pPr>
        <w:ind w:firstLineChars="200" w:firstLine="480"/>
        <w:jc w:val="both"/>
        <w:rPr>
          <w:lang w:eastAsia="zh-CN"/>
        </w:rPr>
      </w:pPr>
      <w:r w:rsidRPr="00394834">
        <w:rPr>
          <w:rFonts w:hint="eastAsia"/>
          <w:color w:val="000000" w:themeColor="text1"/>
          <w:szCs w:val="24"/>
          <w:lang w:eastAsia="zh-CN"/>
        </w:rPr>
        <w:t>为了与其他地面软件和应用程序保持一致，</w:t>
      </w:r>
      <w:r w:rsidRPr="00394834">
        <w:rPr>
          <w:rFonts w:hint="eastAsia"/>
          <w:color w:val="000000" w:themeColor="text1"/>
          <w:szCs w:val="24"/>
          <w:lang w:eastAsia="zh-CN"/>
        </w:rPr>
        <w:t>HFBC</w:t>
      </w:r>
      <w:r w:rsidRPr="00394834">
        <w:rPr>
          <w:rFonts w:hint="eastAsia"/>
          <w:color w:val="000000" w:themeColor="text1"/>
          <w:szCs w:val="24"/>
          <w:lang w:eastAsia="zh-CN"/>
        </w:rPr>
        <w:t>软件目前正被重新设计为一个使用</w:t>
      </w:r>
      <w:r w:rsidRPr="00394834">
        <w:rPr>
          <w:rFonts w:hint="eastAsia"/>
          <w:color w:val="000000" w:themeColor="text1"/>
          <w:szCs w:val="24"/>
          <w:lang w:eastAsia="zh-CN"/>
        </w:rPr>
        <w:t>C#</w:t>
      </w:r>
      <w:r w:rsidRPr="00394834">
        <w:rPr>
          <w:rFonts w:hint="eastAsia"/>
          <w:color w:val="000000" w:themeColor="text1"/>
          <w:szCs w:val="24"/>
          <w:lang w:eastAsia="zh-CN"/>
        </w:rPr>
        <w:t>的</w:t>
      </w:r>
      <w:r w:rsidRPr="00394834">
        <w:rPr>
          <w:rFonts w:hint="eastAsia"/>
          <w:color w:val="000000" w:themeColor="text1"/>
          <w:szCs w:val="24"/>
          <w:lang w:eastAsia="zh-CN"/>
        </w:rPr>
        <w:t>.Net</w:t>
      </w:r>
      <w:r w:rsidRPr="00394834">
        <w:rPr>
          <w:rFonts w:hint="eastAsia"/>
          <w:color w:val="000000" w:themeColor="text1"/>
          <w:szCs w:val="24"/>
          <w:lang w:eastAsia="zh-CN"/>
        </w:rPr>
        <w:t>框架的单一在线应用程序。</w:t>
      </w:r>
    </w:p>
    <w:p w14:paraId="0DEFA490" w14:textId="6229B309" w:rsidR="00917BF0" w:rsidRPr="00647EDA" w:rsidRDefault="009F2807" w:rsidP="00C348B7">
      <w:pPr>
        <w:ind w:firstLineChars="200" w:firstLine="480"/>
        <w:jc w:val="both"/>
        <w:rPr>
          <w:color w:val="000000" w:themeColor="text1"/>
          <w:lang w:eastAsia="zh-CN"/>
        </w:rPr>
      </w:pPr>
      <w:r w:rsidRPr="009F2807">
        <w:rPr>
          <w:rFonts w:hint="eastAsia"/>
          <w:color w:val="000000" w:themeColor="text1"/>
          <w:lang w:eastAsia="zh-CN"/>
        </w:rPr>
        <w:t>新的</w:t>
      </w:r>
      <w:r w:rsidRPr="009F2807">
        <w:rPr>
          <w:rFonts w:hint="eastAsia"/>
          <w:color w:val="000000" w:themeColor="text1"/>
          <w:lang w:eastAsia="zh-CN"/>
        </w:rPr>
        <w:t>HFBC</w:t>
      </w:r>
      <w:r w:rsidRPr="009F2807">
        <w:rPr>
          <w:rFonts w:hint="eastAsia"/>
          <w:color w:val="000000" w:themeColor="text1"/>
          <w:lang w:eastAsia="zh-CN"/>
        </w:rPr>
        <w:t>应用已经完成并</w:t>
      </w:r>
      <w:r w:rsidR="002F02B4">
        <w:rPr>
          <w:rFonts w:hint="eastAsia"/>
          <w:color w:val="000000" w:themeColor="text1"/>
          <w:lang w:eastAsia="zh-CN"/>
        </w:rPr>
        <w:t>已集成</w:t>
      </w:r>
      <w:r w:rsidRPr="009F2807">
        <w:rPr>
          <w:rFonts w:hint="eastAsia"/>
          <w:color w:val="000000" w:themeColor="text1"/>
          <w:lang w:eastAsia="zh-CN"/>
        </w:rPr>
        <w:t>到地面业务的</w:t>
      </w:r>
      <w:proofErr w:type="spellStart"/>
      <w:r w:rsidR="002F02B4" w:rsidRPr="447524F2">
        <w:rPr>
          <w:color w:val="000000" w:themeColor="text1"/>
        </w:rPr>
        <w:t>eTerrestrial</w:t>
      </w:r>
      <w:proofErr w:type="spellEnd"/>
      <w:r w:rsidR="002F02B4" w:rsidRPr="447524F2">
        <w:rPr>
          <w:color w:val="000000" w:themeColor="text1"/>
        </w:rPr>
        <w:t>/</w:t>
      </w:r>
      <w:proofErr w:type="spellStart"/>
      <w:r w:rsidR="002F02B4" w:rsidRPr="447524F2">
        <w:rPr>
          <w:color w:val="000000" w:themeColor="text1"/>
        </w:rPr>
        <w:t>eBroadcasting</w:t>
      </w:r>
      <w:proofErr w:type="spellEnd"/>
      <w:r w:rsidRPr="009F2807">
        <w:rPr>
          <w:rFonts w:hint="eastAsia"/>
          <w:color w:val="000000" w:themeColor="text1"/>
          <w:lang w:eastAsia="zh-CN"/>
        </w:rPr>
        <w:t>在线平台中。</w:t>
      </w:r>
      <w:proofErr w:type="spellStart"/>
      <w:r w:rsidR="002F02B4" w:rsidRPr="002F02B4">
        <w:rPr>
          <w:rFonts w:hint="eastAsia"/>
          <w:color w:val="000000" w:themeColor="text1"/>
          <w:lang w:eastAsia="zh-CN"/>
        </w:rPr>
        <w:t>eHFBC</w:t>
      </w:r>
      <w:proofErr w:type="spellEnd"/>
      <w:r w:rsidR="002F02B4" w:rsidRPr="002F02B4">
        <w:rPr>
          <w:rFonts w:hint="eastAsia"/>
          <w:color w:val="000000" w:themeColor="text1"/>
          <w:lang w:eastAsia="zh-CN"/>
        </w:rPr>
        <w:t>的正式发布从</w:t>
      </w:r>
      <w:r w:rsidR="002F02B4" w:rsidRPr="002F02B4">
        <w:rPr>
          <w:rFonts w:hint="eastAsia"/>
          <w:color w:val="000000" w:themeColor="text1"/>
          <w:lang w:eastAsia="zh-CN"/>
        </w:rPr>
        <w:t>2023</w:t>
      </w:r>
      <w:r w:rsidR="002F02B4" w:rsidRPr="002F02B4">
        <w:rPr>
          <w:rFonts w:hint="eastAsia"/>
          <w:color w:val="000000" w:themeColor="text1"/>
          <w:lang w:eastAsia="zh-CN"/>
        </w:rPr>
        <w:t>年</w:t>
      </w:r>
      <w:r w:rsidR="002F02B4" w:rsidRPr="002F02B4">
        <w:rPr>
          <w:rFonts w:hint="eastAsia"/>
          <w:color w:val="000000" w:themeColor="text1"/>
          <w:lang w:eastAsia="zh-CN"/>
        </w:rPr>
        <w:t>10</w:t>
      </w:r>
      <w:r w:rsidR="002F02B4" w:rsidRPr="002F02B4">
        <w:rPr>
          <w:rFonts w:hint="eastAsia"/>
          <w:color w:val="000000" w:themeColor="text1"/>
          <w:lang w:eastAsia="zh-CN"/>
        </w:rPr>
        <w:t>月的</w:t>
      </w:r>
      <w:r w:rsidR="002F02B4" w:rsidRPr="009F2807">
        <w:rPr>
          <w:rFonts w:hint="eastAsia"/>
          <w:color w:val="000000" w:themeColor="text1"/>
          <w:lang w:eastAsia="zh-CN"/>
        </w:rPr>
        <w:t>时间表</w:t>
      </w:r>
      <w:r w:rsidR="002F02B4" w:rsidRPr="002F02B4">
        <w:rPr>
          <w:rFonts w:hint="eastAsia"/>
          <w:color w:val="000000" w:themeColor="text1"/>
          <w:lang w:eastAsia="zh-CN"/>
        </w:rPr>
        <w:t>B23-S1</w:t>
      </w:r>
      <w:r w:rsidR="002F02B4" w:rsidRPr="002F02B4">
        <w:rPr>
          <w:rFonts w:hint="eastAsia"/>
          <w:color w:val="000000" w:themeColor="text1"/>
          <w:lang w:eastAsia="zh-CN"/>
        </w:rPr>
        <w:t>开始。</w:t>
      </w:r>
      <w:proofErr w:type="spellStart"/>
      <w:r w:rsidR="002F02B4" w:rsidRPr="002F02B4">
        <w:rPr>
          <w:rFonts w:hint="eastAsia"/>
          <w:color w:val="000000" w:themeColor="text1"/>
          <w:lang w:eastAsia="zh-CN"/>
        </w:rPr>
        <w:t>eHFBC</w:t>
      </w:r>
      <w:proofErr w:type="spellEnd"/>
      <w:r w:rsidR="002F02B4" w:rsidRPr="002F02B4">
        <w:rPr>
          <w:rFonts w:hint="eastAsia"/>
          <w:color w:val="000000" w:themeColor="text1"/>
          <w:lang w:eastAsia="zh-CN"/>
        </w:rPr>
        <w:t>目前正处于积极的逐步开发阶段，重点是随着时间的推移推出一系列新功能和增强功能。</w:t>
      </w:r>
    </w:p>
    <w:p w14:paraId="3D88EF45" w14:textId="1D5A6AF0" w:rsidR="00917BF0" w:rsidRPr="00A662F6" w:rsidRDefault="00917BF0" w:rsidP="00917BF0">
      <w:pPr>
        <w:pStyle w:val="Heading3"/>
        <w:jc w:val="both"/>
        <w:rPr>
          <w:lang w:val="en-US" w:eastAsia="zh-CN"/>
        </w:rPr>
      </w:pPr>
      <w:r w:rsidRPr="00A662F6">
        <w:rPr>
          <w:lang w:val="en-US" w:eastAsia="zh-CN"/>
        </w:rPr>
        <w:t>7.1.3</w:t>
      </w:r>
      <w:r w:rsidRPr="00A662F6">
        <w:rPr>
          <w:lang w:eastAsia="zh-CN"/>
        </w:rPr>
        <w:tab/>
      </w:r>
      <w:r w:rsidR="00736D8C" w:rsidRPr="00394834">
        <w:rPr>
          <w:rFonts w:hint="eastAsia"/>
          <w:lang w:val="en-US" w:eastAsia="zh-CN"/>
        </w:rPr>
        <w:t>从</w:t>
      </w:r>
      <w:r w:rsidR="00736D8C" w:rsidRPr="00394834">
        <w:rPr>
          <w:lang w:eastAsia="zh-CN"/>
        </w:rPr>
        <w:t>Ingres</w:t>
      </w:r>
      <w:r w:rsidR="00736D8C" w:rsidRPr="00394834">
        <w:rPr>
          <w:rFonts w:hint="eastAsia"/>
          <w:lang w:eastAsia="zh-CN"/>
        </w:rPr>
        <w:t>向</w:t>
      </w:r>
      <w:r w:rsidR="00736D8C" w:rsidRPr="00394834">
        <w:rPr>
          <w:lang w:eastAsia="zh-CN"/>
        </w:rPr>
        <w:t>SQL</w:t>
      </w:r>
      <w:r w:rsidR="00736D8C" w:rsidRPr="00394834">
        <w:rPr>
          <w:rFonts w:hint="eastAsia"/>
          <w:lang w:eastAsia="zh-CN"/>
        </w:rPr>
        <w:t>服务器的迁移</w:t>
      </w:r>
    </w:p>
    <w:p w14:paraId="4950046E" w14:textId="6CF16787" w:rsidR="00917BF0" w:rsidRPr="00A662F6" w:rsidRDefault="00736D8C" w:rsidP="004F25A6">
      <w:pPr>
        <w:ind w:firstLineChars="200" w:firstLine="480"/>
        <w:jc w:val="both"/>
        <w:rPr>
          <w:color w:val="000000" w:themeColor="text1"/>
          <w:lang w:eastAsia="zh-CN"/>
        </w:rPr>
      </w:pPr>
      <w:r w:rsidRPr="00394834">
        <w:rPr>
          <w:rFonts w:hint="eastAsia"/>
          <w:color w:val="000000" w:themeColor="text1"/>
          <w:szCs w:val="24"/>
          <w:lang w:eastAsia="zh-CN"/>
        </w:rPr>
        <w:t>202</w:t>
      </w:r>
      <w:r w:rsidR="0066364D">
        <w:rPr>
          <w:color w:val="000000" w:themeColor="text1"/>
          <w:szCs w:val="24"/>
          <w:lang w:eastAsia="zh-CN"/>
        </w:rPr>
        <w:t>3</w:t>
      </w:r>
      <w:r w:rsidRPr="00394834">
        <w:rPr>
          <w:rFonts w:hint="eastAsia"/>
          <w:color w:val="000000" w:themeColor="text1"/>
          <w:szCs w:val="24"/>
          <w:lang w:eastAsia="zh-CN"/>
        </w:rPr>
        <w:t>年期间，</w:t>
      </w:r>
      <w:proofErr w:type="spellStart"/>
      <w:r w:rsidRPr="00394834">
        <w:rPr>
          <w:rFonts w:hint="eastAsia"/>
          <w:color w:val="000000" w:themeColor="text1"/>
          <w:szCs w:val="24"/>
          <w:lang w:eastAsia="zh-CN"/>
        </w:rPr>
        <w:t>TerRaSys</w:t>
      </w:r>
      <w:proofErr w:type="spellEnd"/>
      <w:r w:rsidRPr="00394834">
        <w:rPr>
          <w:rFonts w:hint="eastAsia"/>
          <w:color w:val="000000" w:themeColor="text1"/>
          <w:szCs w:val="24"/>
          <w:lang w:eastAsia="zh-CN"/>
        </w:rPr>
        <w:t>系统的迁移工作继续进行，既涉及数据库的迁移，也涉及使用新的编码技术对系统模块进行重写和增强。迁移工作包括（但不限于）：</w:t>
      </w:r>
    </w:p>
    <w:p w14:paraId="1DC6CC0D" w14:textId="045A1C2D" w:rsidR="00917BF0" w:rsidRPr="00A662F6" w:rsidRDefault="004F25A6" w:rsidP="004F25A6">
      <w:pPr>
        <w:pStyle w:val="enumlev1"/>
        <w:rPr>
          <w:lang w:eastAsia="zh-CN"/>
        </w:rPr>
      </w:pPr>
      <w:r>
        <w:rPr>
          <w:lang w:eastAsia="zh-CN"/>
        </w:rPr>
        <w:t>•</w:t>
      </w:r>
      <w:r>
        <w:rPr>
          <w:lang w:eastAsia="zh-CN"/>
        </w:rPr>
        <w:tab/>
      </w:r>
      <w:r w:rsidR="004923A5" w:rsidRPr="004923A5">
        <w:rPr>
          <w:rFonts w:hint="eastAsia"/>
          <w:lang w:eastAsia="zh-CN"/>
        </w:rPr>
        <w:t>根据</w:t>
      </w:r>
      <w:r w:rsidR="004923A5" w:rsidRPr="004923A5">
        <w:rPr>
          <w:rFonts w:hint="eastAsia"/>
          <w:lang w:eastAsia="zh-CN"/>
        </w:rPr>
        <w:t>WRC-19</w:t>
      </w:r>
      <w:r w:rsidR="004923A5" w:rsidRPr="004923A5">
        <w:rPr>
          <w:rFonts w:hint="eastAsia"/>
          <w:lang w:eastAsia="zh-CN"/>
        </w:rPr>
        <w:t>的决定，地面数据库的设计业已最终确定，其中包括</w:t>
      </w:r>
      <w:r w:rsidR="004923A5" w:rsidRPr="004923A5">
        <w:rPr>
          <w:rFonts w:hint="eastAsia"/>
          <w:lang w:eastAsia="zh-CN"/>
        </w:rPr>
        <w:t>HAPS</w:t>
      </w:r>
      <w:r w:rsidR="004923A5" w:rsidRPr="004923A5">
        <w:rPr>
          <w:rFonts w:hint="eastAsia"/>
          <w:lang w:eastAsia="zh-CN"/>
        </w:rPr>
        <w:t>处理所需的数据库结构。</w:t>
      </w:r>
    </w:p>
    <w:p w14:paraId="6E8ECB43" w14:textId="69156879" w:rsidR="00917BF0" w:rsidRPr="00A662F6" w:rsidRDefault="004F25A6" w:rsidP="004F25A6">
      <w:pPr>
        <w:pStyle w:val="enumlev1"/>
        <w:rPr>
          <w:lang w:eastAsia="zh-CN"/>
        </w:rPr>
      </w:pPr>
      <w:r>
        <w:rPr>
          <w:lang w:eastAsia="zh-CN"/>
        </w:rPr>
        <w:t>•</w:t>
      </w:r>
      <w:r>
        <w:rPr>
          <w:lang w:eastAsia="zh-CN"/>
        </w:rPr>
        <w:tab/>
      </w:r>
      <w:r w:rsidR="00736D8C" w:rsidRPr="00394834">
        <w:rPr>
          <w:rFonts w:hint="eastAsia"/>
          <w:lang w:eastAsia="zh-CN"/>
        </w:rPr>
        <w:t>继续重新设计用于访问数据库的各种</w:t>
      </w:r>
      <w:proofErr w:type="spellStart"/>
      <w:r w:rsidR="00736D8C" w:rsidRPr="00394834">
        <w:rPr>
          <w:rFonts w:hint="eastAsia"/>
          <w:lang w:eastAsia="zh-CN"/>
        </w:rPr>
        <w:t>TerRaSys</w:t>
      </w:r>
      <w:proofErr w:type="spellEnd"/>
      <w:r w:rsidR="00736D8C" w:rsidRPr="00394834">
        <w:rPr>
          <w:rFonts w:hint="eastAsia"/>
          <w:lang w:eastAsia="zh-CN"/>
        </w:rPr>
        <w:t>软件组件和应用程序，以利用</w:t>
      </w:r>
      <w:r w:rsidR="00736D8C" w:rsidRPr="00394834">
        <w:rPr>
          <w:lang w:eastAsia="zh-CN"/>
        </w:rPr>
        <w:t>新</w:t>
      </w:r>
      <w:r w:rsidR="00736D8C" w:rsidRPr="00394834">
        <w:rPr>
          <w:rFonts w:eastAsia="Times New Roman"/>
          <w:color w:val="000000"/>
          <w:lang w:eastAsia="zh-CN"/>
        </w:rPr>
        <w:t>DBMS</w:t>
      </w:r>
      <w:r w:rsidR="00736D8C" w:rsidRPr="00394834">
        <w:rPr>
          <w:rFonts w:hint="eastAsia"/>
          <w:lang w:eastAsia="zh-CN"/>
        </w:rPr>
        <w:t>提供的现代技术，以及网络应用程序和现代软件开发技术。</w:t>
      </w:r>
    </w:p>
    <w:p w14:paraId="7718C08C" w14:textId="31851E0F" w:rsidR="00917BF0" w:rsidRPr="00A662F6" w:rsidRDefault="00735CDA" w:rsidP="004F25A6">
      <w:pPr>
        <w:ind w:firstLineChars="200" w:firstLine="480"/>
        <w:jc w:val="both"/>
        <w:rPr>
          <w:lang w:eastAsia="zh-CN"/>
        </w:rPr>
      </w:pPr>
      <w:bookmarkStart w:id="138" w:name="lt_pId457"/>
      <w:r w:rsidRPr="00735CDA">
        <w:rPr>
          <w:rFonts w:hint="eastAsia"/>
          <w:lang w:eastAsia="zh-CN"/>
        </w:rPr>
        <w:t>地面频率指配电</w:t>
      </w:r>
      <w:proofErr w:type="gramStart"/>
      <w:r w:rsidRPr="00735CDA">
        <w:rPr>
          <w:rFonts w:hint="eastAsia"/>
          <w:lang w:eastAsia="zh-CN"/>
        </w:rPr>
        <w:t>子通知</w:t>
      </w:r>
      <w:proofErr w:type="gramEnd"/>
      <w:r w:rsidRPr="00735CDA">
        <w:rPr>
          <w:rFonts w:hint="eastAsia"/>
          <w:lang w:eastAsia="zh-CN"/>
        </w:rPr>
        <w:t>的新格式已经定稿，它符合</w:t>
      </w:r>
      <w:r w:rsidRPr="00735CDA">
        <w:rPr>
          <w:rFonts w:hint="eastAsia"/>
          <w:lang w:eastAsia="zh-CN"/>
        </w:rPr>
        <w:t>XML</w:t>
      </w:r>
      <w:r w:rsidRPr="00735CDA">
        <w:rPr>
          <w:rFonts w:hint="eastAsia"/>
          <w:lang w:eastAsia="zh-CN"/>
        </w:rPr>
        <w:t>标准，是对现有</w:t>
      </w:r>
      <w:r w:rsidRPr="00735CDA">
        <w:rPr>
          <w:rFonts w:hint="eastAsia"/>
          <w:lang w:eastAsia="zh-CN"/>
        </w:rPr>
        <w:t>SGML</w:t>
      </w:r>
      <w:r w:rsidRPr="00735CDA">
        <w:rPr>
          <w:rFonts w:hint="eastAsia"/>
          <w:lang w:eastAsia="zh-CN"/>
        </w:rPr>
        <w:t>格式的补充。最终确定了处理和验证包括</w:t>
      </w:r>
      <w:r w:rsidRPr="00735CDA">
        <w:rPr>
          <w:rFonts w:hint="eastAsia"/>
          <w:lang w:eastAsia="zh-CN"/>
        </w:rPr>
        <w:t>HAPS</w:t>
      </w:r>
      <w:r w:rsidRPr="00735CDA">
        <w:rPr>
          <w:rFonts w:hint="eastAsia"/>
          <w:lang w:eastAsia="zh-CN"/>
        </w:rPr>
        <w:t>在内的地面电子通知的新数据库系统和软件模块。技术审查使用的现有软件模块的迁移工作已经完成。有关</w:t>
      </w:r>
      <w:r w:rsidRPr="00735CDA">
        <w:rPr>
          <w:rFonts w:hint="eastAsia"/>
          <w:lang w:eastAsia="zh-CN"/>
        </w:rPr>
        <w:t>HAPS</w:t>
      </w:r>
      <w:r w:rsidRPr="00735CDA">
        <w:rPr>
          <w:rFonts w:hint="eastAsia"/>
          <w:lang w:eastAsia="zh-CN"/>
        </w:rPr>
        <w:t>特定技术审查模块的工作正在进行之中。审查结果显示模块也已完成。新的</w:t>
      </w:r>
      <w:r w:rsidRPr="00735CDA">
        <w:rPr>
          <w:rFonts w:hint="eastAsia"/>
          <w:lang w:eastAsia="zh-CN"/>
        </w:rPr>
        <w:t>BR IFIC</w:t>
      </w:r>
      <w:r w:rsidRPr="00735CDA">
        <w:rPr>
          <w:rFonts w:hint="eastAsia"/>
          <w:lang w:eastAsia="zh-CN"/>
        </w:rPr>
        <w:t>软件包的出版和准备工作已经完成。</w:t>
      </w:r>
      <w:bookmarkEnd w:id="138"/>
      <w:r w:rsidR="00642951" w:rsidRPr="00394834">
        <w:rPr>
          <w:rFonts w:ascii="SimSun" w:hAnsi="SimSun" w:cs="SimSun" w:hint="eastAsia"/>
          <w:color w:val="000000"/>
          <w:szCs w:val="24"/>
          <w:lang w:eastAsia="zh-CN"/>
        </w:rPr>
        <w:t>已经设计和实施了各种网络应用程序，并在继续进行开发和测试，以允许在线访问数据库查询和其他软件工具，包括对频率指配的地面通知进行在线验证。</w:t>
      </w:r>
    </w:p>
    <w:p w14:paraId="0B9FBAC4" w14:textId="2C679A15" w:rsidR="00917BF0" w:rsidRPr="00A662F6" w:rsidRDefault="00AE6B28" w:rsidP="004F25A6">
      <w:pPr>
        <w:ind w:firstLineChars="200" w:firstLine="480"/>
        <w:jc w:val="both"/>
        <w:rPr>
          <w:lang w:eastAsia="zh-CN"/>
        </w:rPr>
      </w:pPr>
      <w:r w:rsidRPr="00394834">
        <w:rPr>
          <w:lang w:eastAsia="zh-CN"/>
        </w:rPr>
        <w:t>新</w:t>
      </w:r>
      <w:r w:rsidRPr="00394834">
        <w:rPr>
          <w:rFonts w:eastAsia="Times New Roman"/>
          <w:szCs w:val="24"/>
          <w:lang w:eastAsia="zh-CN"/>
        </w:rPr>
        <w:t>DBMS</w:t>
      </w:r>
      <w:r w:rsidRPr="00394834">
        <w:rPr>
          <w:lang w:eastAsia="zh-CN"/>
        </w:rPr>
        <w:t>平台上</w:t>
      </w:r>
      <w:r w:rsidRPr="00394834">
        <w:rPr>
          <w:rFonts w:hint="eastAsia"/>
          <w:lang w:eastAsia="zh-CN"/>
        </w:rPr>
        <w:t>新结构的</w:t>
      </w:r>
      <w:r w:rsidRPr="00394834">
        <w:rPr>
          <w:lang w:eastAsia="zh-CN"/>
        </w:rPr>
        <w:t>现有地面数据库的副本现可</w:t>
      </w:r>
      <w:r w:rsidRPr="00394834">
        <w:rPr>
          <w:rFonts w:hint="eastAsia"/>
          <w:lang w:eastAsia="zh-CN"/>
        </w:rPr>
        <w:t>提</w:t>
      </w:r>
      <w:r w:rsidRPr="00394834">
        <w:rPr>
          <w:lang w:eastAsia="zh-CN"/>
        </w:rPr>
        <w:t>供</w:t>
      </w:r>
      <w:r w:rsidRPr="00394834">
        <w:rPr>
          <w:rFonts w:hint="eastAsia"/>
          <w:lang w:eastAsia="zh-CN"/>
        </w:rPr>
        <w:t>，无线电通信局的各种应用</w:t>
      </w:r>
      <w:r w:rsidRPr="00394834">
        <w:rPr>
          <w:lang w:eastAsia="zh-CN"/>
        </w:rPr>
        <w:t>正在通过</w:t>
      </w:r>
      <w:r w:rsidRPr="00394834">
        <w:rPr>
          <w:rFonts w:hint="eastAsia"/>
          <w:lang w:eastAsia="zh-CN"/>
        </w:rPr>
        <w:t>万维网</w:t>
      </w:r>
      <w:r w:rsidRPr="00394834">
        <w:rPr>
          <w:lang w:eastAsia="zh-CN"/>
        </w:rPr>
        <w:t>使用这些副本来显示、验证和处理地面频率通知。</w:t>
      </w:r>
      <w:r w:rsidR="00A66BB8" w:rsidRPr="00A66BB8">
        <w:rPr>
          <w:rFonts w:hint="eastAsia"/>
          <w:lang w:eastAsia="zh-CN"/>
        </w:rPr>
        <w:t>还设计并现已推出专用副本，包括可在线获取的最近公布的地面</w:t>
      </w:r>
      <w:r w:rsidR="00A66BB8" w:rsidRPr="00A66BB8">
        <w:rPr>
          <w:rFonts w:hint="eastAsia"/>
          <w:lang w:eastAsia="zh-CN"/>
        </w:rPr>
        <w:t>BR IFIC</w:t>
      </w:r>
      <w:r w:rsidR="00A66BB8" w:rsidRPr="00A66BB8">
        <w:rPr>
          <w:rFonts w:hint="eastAsia"/>
          <w:lang w:eastAsia="zh-CN"/>
        </w:rPr>
        <w:t>的数据图像，包括访问本年度公布的以往地面</w:t>
      </w:r>
      <w:r w:rsidR="00A66BB8" w:rsidRPr="00A66BB8">
        <w:rPr>
          <w:rFonts w:hint="eastAsia"/>
          <w:lang w:eastAsia="zh-CN"/>
        </w:rPr>
        <w:t>BR IFIC</w:t>
      </w:r>
      <w:r w:rsidR="00A66BB8" w:rsidRPr="00A66BB8">
        <w:rPr>
          <w:rFonts w:hint="eastAsia"/>
          <w:lang w:eastAsia="zh-CN"/>
        </w:rPr>
        <w:t>。现有系统的全面迁移和重组工作已经完成。</w:t>
      </w:r>
      <w:r w:rsidRPr="00394834">
        <w:rPr>
          <w:rStyle w:val="normaltextrun"/>
          <w:rFonts w:ascii="SimSun" w:hAnsi="SimSun" w:cs="SimSun" w:hint="eastAsia"/>
          <w:lang w:eastAsia="zh-CN"/>
        </w:rPr>
        <w:t>目前正在制定一份通函并将发送各成员国主管部门和其他用户，通函中将介绍由此产生的</w:t>
      </w:r>
      <w:r w:rsidRPr="00394834">
        <w:rPr>
          <w:color w:val="000000" w:themeColor="text1"/>
          <w:lang w:eastAsia="zh-CN"/>
        </w:rPr>
        <w:t>无线电通信局《国际频率信息通报》</w:t>
      </w:r>
      <w:r w:rsidRPr="00394834">
        <w:rPr>
          <w:rStyle w:val="normaltextrun"/>
          <w:rFonts w:ascii="SimSun" w:hAnsi="SimSun" w:cs="SimSun" w:hint="eastAsia"/>
          <w:lang w:eastAsia="zh-CN"/>
        </w:rPr>
        <w:t>中新的和经修改的地面数据库结构和工具，并描述新的XML通知格式。</w:t>
      </w:r>
    </w:p>
    <w:p w14:paraId="09CCA715" w14:textId="481A126E" w:rsidR="00917BF0" w:rsidRPr="00A662F6" w:rsidRDefault="00DC2B69" w:rsidP="00931FB2">
      <w:pPr>
        <w:spacing w:line="252" w:lineRule="auto"/>
        <w:ind w:firstLineChars="200" w:firstLine="480"/>
        <w:jc w:val="both"/>
        <w:rPr>
          <w:color w:val="000000" w:themeColor="text1"/>
          <w:szCs w:val="24"/>
          <w:lang w:eastAsia="zh-CN"/>
        </w:rPr>
      </w:pPr>
      <w:r w:rsidRPr="00394834">
        <w:rPr>
          <w:rFonts w:hint="eastAsia"/>
          <w:color w:val="000000" w:themeColor="text1"/>
          <w:szCs w:val="24"/>
          <w:lang w:eastAsia="zh-CN"/>
        </w:rPr>
        <w:lastRenderedPageBreak/>
        <w:t>正如成员国和外部用户所看到的，在现有系统最后截止之前，计划有一个过渡期，并将在上述通函中具体说明，以便及时适应和调整第三方开发的软件。在此期间，</w:t>
      </w:r>
      <w:r w:rsidRPr="00394834">
        <w:rPr>
          <w:color w:val="000000" w:themeColor="text1"/>
          <w:szCs w:val="24"/>
          <w:lang w:eastAsia="zh-CN"/>
        </w:rPr>
        <w:t>BR IFIC</w:t>
      </w:r>
      <w:r w:rsidRPr="00394834">
        <w:rPr>
          <w:rFonts w:hint="eastAsia"/>
          <w:color w:val="000000" w:themeColor="text1"/>
          <w:szCs w:val="24"/>
          <w:lang w:eastAsia="zh-CN"/>
        </w:rPr>
        <w:t>的数据库将以现有的现行格式和新的格式分发，从而确保服务的连续性。已开发并将分发仅供转发的转换工具，以便将现有的</w:t>
      </w:r>
      <w:r w:rsidRPr="00394834">
        <w:rPr>
          <w:color w:val="000000" w:themeColor="text1"/>
          <w:szCs w:val="24"/>
          <w:lang w:eastAsia="zh-CN"/>
        </w:rPr>
        <w:t>BR IFIC</w:t>
      </w:r>
      <w:r w:rsidRPr="00394834">
        <w:rPr>
          <w:rFonts w:hint="eastAsia"/>
          <w:color w:val="000000" w:themeColor="text1"/>
          <w:szCs w:val="24"/>
          <w:lang w:eastAsia="zh-CN"/>
        </w:rPr>
        <w:t>数据库格式转换为新的系统数据库格式。</w:t>
      </w:r>
    </w:p>
    <w:p w14:paraId="0B3274BF" w14:textId="37A4F453" w:rsidR="00917BF0" w:rsidRPr="00F673BE" w:rsidRDefault="00917BF0" w:rsidP="00917BF0">
      <w:pPr>
        <w:pStyle w:val="Heading2"/>
        <w:rPr>
          <w:lang w:eastAsia="zh-CN"/>
        </w:rPr>
      </w:pPr>
      <w:r w:rsidRPr="00F673BE">
        <w:rPr>
          <w:lang w:eastAsia="zh-CN"/>
        </w:rPr>
        <w:t>7.2</w:t>
      </w:r>
      <w:r w:rsidRPr="00F673BE">
        <w:rPr>
          <w:lang w:eastAsia="zh-CN"/>
        </w:rPr>
        <w:tab/>
      </w:r>
      <w:r w:rsidR="00611C48" w:rsidRPr="00394834">
        <w:rPr>
          <w:rFonts w:hint="eastAsia"/>
          <w:lang w:eastAsia="zh-CN"/>
        </w:rPr>
        <w:t>无线电通信局空间信息系统路线图（</w:t>
      </w:r>
      <w:r w:rsidR="00611C48" w:rsidRPr="00394834">
        <w:rPr>
          <w:rFonts w:hint="eastAsia"/>
          <w:lang w:eastAsia="zh-CN"/>
        </w:rPr>
        <w:t>2012</w:t>
      </w:r>
      <w:r w:rsidR="00611C48" w:rsidRPr="00394834">
        <w:rPr>
          <w:rFonts w:hint="eastAsia"/>
          <w:lang w:eastAsia="zh-CN"/>
        </w:rPr>
        <w:t>年，</w:t>
      </w:r>
      <w:r w:rsidR="00611C48" w:rsidRPr="00394834">
        <w:rPr>
          <w:lang w:eastAsia="zh-CN"/>
        </w:rPr>
        <w:t>RAG-19</w:t>
      </w:r>
      <w:r w:rsidR="00611C48" w:rsidRPr="00394834">
        <w:rPr>
          <w:rFonts w:hint="eastAsia"/>
          <w:lang w:eastAsia="zh-CN"/>
        </w:rPr>
        <w:t>）的完成进展</w:t>
      </w:r>
    </w:p>
    <w:p w14:paraId="29B58BFE" w14:textId="29173B0F" w:rsidR="00917BF0" w:rsidRPr="00F673BE" w:rsidRDefault="009F2807" w:rsidP="00931FB2">
      <w:pPr>
        <w:ind w:firstLineChars="200" w:firstLine="480"/>
        <w:jc w:val="both"/>
        <w:rPr>
          <w:lang w:eastAsia="zh-CN"/>
        </w:rPr>
      </w:pPr>
      <w:r w:rsidRPr="009F2807">
        <w:rPr>
          <w:rFonts w:hint="eastAsia"/>
          <w:lang w:eastAsia="zh-CN"/>
        </w:rPr>
        <w:t>RAG-19</w:t>
      </w:r>
      <w:r w:rsidRPr="009F2807">
        <w:rPr>
          <w:rFonts w:hint="eastAsia"/>
          <w:lang w:eastAsia="zh-CN"/>
        </w:rPr>
        <w:t>（</w:t>
      </w:r>
      <w:r w:rsidRPr="009F2807">
        <w:rPr>
          <w:rFonts w:hint="eastAsia"/>
          <w:lang w:eastAsia="zh-CN"/>
        </w:rPr>
        <w:t>2012</w:t>
      </w:r>
      <w:r w:rsidRPr="009F2807">
        <w:rPr>
          <w:rFonts w:hint="eastAsia"/>
          <w:lang w:eastAsia="zh-CN"/>
        </w:rPr>
        <w:t>年）建议主任按照商定的路线图所述在拟议时间范围内落实建议的行动，其中包括</w:t>
      </w:r>
      <w:r w:rsidR="00086E24" w:rsidRPr="00086E24">
        <w:rPr>
          <w:lang w:eastAsia="zh-CN"/>
        </w:rPr>
        <w:t>第</w:t>
      </w:r>
      <w:r w:rsidR="00086E24" w:rsidRPr="00086E24">
        <w:rPr>
          <w:lang w:eastAsia="zh-CN"/>
        </w:rPr>
        <w:t>1</w:t>
      </w:r>
      <w:r w:rsidR="00086E24" w:rsidRPr="00086E24">
        <w:rPr>
          <w:lang w:eastAsia="zh-CN"/>
        </w:rPr>
        <w:t>阶段（</w:t>
      </w:r>
      <w:r w:rsidR="00086E24" w:rsidRPr="00086E24">
        <w:rPr>
          <w:lang w:eastAsia="zh-CN"/>
        </w:rPr>
        <w:t>WRC-12</w:t>
      </w:r>
      <w:r w:rsidR="00086E24" w:rsidRPr="00086E24">
        <w:rPr>
          <w:lang w:eastAsia="zh-CN"/>
        </w:rPr>
        <w:t>各项决定的落实）；第</w:t>
      </w:r>
      <w:r w:rsidR="00086E24" w:rsidRPr="00086E24">
        <w:rPr>
          <w:lang w:eastAsia="zh-CN"/>
        </w:rPr>
        <w:t>2</w:t>
      </w:r>
      <w:r w:rsidR="00086E24" w:rsidRPr="00086E24">
        <w:rPr>
          <w:lang w:eastAsia="zh-CN"/>
        </w:rPr>
        <w:t>阶段（重新编写一些现有软件）；第</w:t>
      </w:r>
      <w:r w:rsidR="00086E24" w:rsidRPr="00086E24">
        <w:rPr>
          <w:lang w:eastAsia="zh-CN"/>
        </w:rPr>
        <w:t>3</w:t>
      </w:r>
      <w:r w:rsidR="00086E24" w:rsidRPr="00086E24">
        <w:rPr>
          <w:lang w:eastAsia="zh-CN"/>
        </w:rPr>
        <w:t>阶段（成立项目组以落实共同框架、安全系统和集中式空间数据库）</w:t>
      </w:r>
      <w:r w:rsidRPr="009F2807">
        <w:rPr>
          <w:rFonts w:hint="eastAsia"/>
          <w:lang w:eastAsia="zh-CN"/>
        </w:rPr>
        <w:t>。</w:t>
      </w:r>
      <w:r w:rsidR="002B064A" w:rsidRPr="00086E24">
        <w:rPr>
          <w:rFonts w:hint="eastAsia"/>
          <w:lang w:eastAsia="zh-CN"/>
        </w:rPr>
        <w:t>RAG</w:t>
      </w:r>
      <w:r w:rsidR="002B064A" w:rsidRPr="00086E24">
        <w:rPr>
          <w:rFonts w:hint="eastAsia"/>
          <w:lang w:eastAsia="zh-CN"/>
        </w:rPr>
        <w:t>鼓励各成员国和部门成员对第</w:t>
      </w:r>
      <w:r w:rsidR="002B064A" w:rsidRPr="00086E24">
        <w:rPr>
          <w:rFonts w:hint="eastAsia"/>
          <w:lang w:eastAsia="zh-CN"/>
        </w:rPr>
        <w:t>3</w:t>
      </w:r>
      <w:r w:rsidR="002B064A" w:rsidRPr="00086E24">
        <w:rPr>
          <w:rFonts w:hint="eastAsia"/>
          <w:lang w:eastAsia="zh-CN"/>
        </w:rPr>
        <w:t>阶段提出意见。</w:t>
      </w:r>
    </w:p>
    <w:p w14:paraId="34C8697D" w14:textId="73640A35" w:rsidR="00917BF0" w:rsidRPr="00F673BE" w:rsidRDefault="002B064A" w:rsidP="00931FB2">
      <w:pPr>
        <w:ind w:firstLineChars="200" w:firstLine="480"/>
        <w:jc w:val="both"/>
        <w:rPr>
          <w:lang w:eastAsia="zh-CN"/>
        </w:rPr>
      </w:pPr>
      <w:r w:rsidRPr="00394834">
        <w:rPr>
          <w:lang w:val="en-US" w:eastAsia="zh-CN"/>
        </w:rPr>
        <w:t>202</w:t>
      </w:r>
      <w:r>
        <w:rPr>
          <w:lang w:val="en-US" w:eastAsia="zh-CN"/>
        </w:rPr>
        <w:t>3</w:t>
      </w:r>
      <w:r w:rsidRPr="00394834">
        <w:rPr>
          <w:lang w:val="en-US" w:eastAsia="zh-CN"/>
        </w:rPr>
        <w:t>年，</w:t>
      </w:r>
      <w:r w:rsidRPr="00394834">
        <w:rPr>
          <w:rFonts w:hint="eastAsia"/>
          <w:lang w:val="en-US" w:eastAsia="zh-CN"/>
        </w:rPr>
        <w:t>无线电通信局</w:t>
      </w:r>
      <w:r w:rsidRPr="00394834">
        <w:rPr>
          <w:lang w:val="en-US" w:eastAsia="zh-CN"/>
        </w:rPr>
        <w:t>继续维护现有的遗留软件，同时致力于实施关键软件应用的新版本。这</w:t>
      </w:r>
      <w:r w:rsidR="003C399D">
        <w:rPr>
          <w:rFonts w:hint="eastAsia"/>
          <w:lang w:val="en-US" w:eastAsia="zh-CN"/>
        </w:rPr>
        <w:t>一双管齐下的工作</w:t>
      </w:r>
      <w:r w:rsidRPr="00394834">
        <w:rPr>
          <w:rFonts w:hint="eastAsia"/>
          <w:lang w:val="en-US" w:eastAsia="zh-CN"/>
        </w:rPr>
        <w:t>既是因为操作需求而必不可少，也是因为</w:t>
      </w:r>
      <w:r w:rsidRPr="00394834">
        <w:rPr>
          <w:lang w:val="en-US" w:eastAsia="zh-CN"/>
        </w:rPr>
        <w:t>某些现代化项目仍在进行</w:t>
      </w:r>
      <w:r w:rsidRPr="00394834">
        <w:rPr>
          <w:rFonts w:hint="eastAsia"/>
          <w:lang w:val="en-US" w:eastAsia="zh-CN"/>
        </w:rPr>
        <w:t>之中。</w:t>
      </w:r>
    </w:p>
    <w:p w14:paraId="0783AE90" w14:textId="747BD0B2" w:rsidR="00917BF0" w:rsidRPr="00F673BE" w:rsidRDefault="00917BF0" w:rsidP="00917BF0">
      <w:pPr>
        <w:pStyle w:val="Heading3"/>
        <w:rPr>
          <w:lang w:eastAsia="zh-CN"/>
        </w:rPr>
      </w:pPr>
      <w:r w:rsidRPr="00F673BE">
        <w:rPr>
          <w:lang w:eastAsia="zh-CN"/>
        </w:rPr>
        <w:t>7.2.1</w:t>
      </w:r>
      <w:r w:rsidRPr="00F673BE">
        <w:rPr>
          <w:lang w:eastAsia="zh-CN"/>
        </w:rPr>
        <w:tab/>
      </w:r>
      <w:r w:rsidR="004B6204" w:rsidRPr="00394834">
        <w:rPr>
          <w:rFonts w:ascii="SimSun" w:hAnsi="SimSun" w:cs="SimSun" w:hint="eastAsia"/>
          <w:lang w:eastAsia="zh-CN"/>
        </w:rPr>
        <w:t>实现路线图第</w:t>
      </w:r>
      <w:r w:rsidR="004B6204" w:rsidRPr="00394834">
        <w:rPr>
          <w:rFonts w:eastAsia="Times New Roman"/>
          <w:lang w:eastAsia="zh-CN"/>
        </w:rPr>
        <w:t>2</w:t>
      </w:r>
      <w:r w:rsidR="004B6204" w:rsidRPr="00394834">
        <w:rPr>
          <w:rFonts w:ascii="SimSun" w:hAnsi="SimSun" w:cs="SimSun" w:hint="eastAsia"/>
          <w:lang w:eastAsia="zh-CN"/>
        </w:rPr>
        <w:t>阶段目标取得的进展</w:t>
      </w:r>
    </w:p>
    <w:p w14:paraId="61CC8F18" w14:textId="275C713F" w:rsidR="00917BF0" w:rsidRPr="00F673BE" w:rsidRDefault="00917BF0" w:rsidP="00917BF0">
      <w:pPr>
        <w:pStyle w:val="Heading4"/>
        <w:rPr>
          <w:lang w:eastAsia="zh-CN"/>
        </w:rPr>
      </w:pPr>
      <w:r w:rsidRPr="00F673BE">
        <w:rPr>
          <w:lang w:eastAsia="zh-CN"/>
        </w:rPr>
        <w:t>7.2.1.1</w:t>
      </w:r>
      <w:r w:rsidRPr="00F673BE">
        <w:rPr>
          <w:lang w:eastAsia="zh-CN"/>
        </w:rPr>
        <w:tab/>
      </w:r>
      <w:bookmarkStart w:id="139" w:name="lt_pId1539"/>
      <w:r w:rsidR="004B6204" w:rsidRPr="00394834">
        <w:rPr>
          <w:rFonts w:hint="eastAsia"/>
          <w:bCs/>
          <w:lang w:val="en-US" w:eastAsia="zh-CN"/>
        </w:rPr>
        <w:t>为技术审查重写传统软件</w:t>
      </w:r>
      <w:bookmarkEnd w:id="139"/>
    </w:p>
    <w:p w14:paraId="7F9A822D" w14:textId="0929B272" w:rsidR="00917BF0" w:rsidRPr="00F673BE" w:rsidRDefault="00931FB2" w:rsidP="00931FB2">
      <w:pPr>
        <w:pStyle w:val="enumlev1"/>
        <w:rPr>
          <w:lang w:eastAsia="zh-CN"/>
        </w:rPr>
      </w:pPr>
      <w:r>
        <w:rPr>
          <w:lang w:eastAsia="zh-CN"/>
        </w:rPr>
        <w:t>•</w:t>
      </w:r>
      <w:r>
        <w:rPr>
          <w:lang w:eastAsia="zh-CN"/>
        </w:rPr>
        <w:tab/>
      </w:r>
      <w:r w:rsidR="009F2807" w:rsidRPr="009F2807">
        <w:rPr>
          <w:rFonts w:hint="eastAsia"/>
          <w:lang w:eastAsia="zh-CN"/>
        </w:rPr>
        <w:t>重写</w:t>
      </w:r>
      <w:r w:rsidR="009F2807" w:rsidRPr="009F2807">
        <w:rPr>
          <w:rFonts w:hint="eastAsia"/>
          <w:lang w:eastAsia="zh-CN"/>
        </w:rPr>
        <w:t>PFD</w:t>
      </w:r>
      <w:r w:rsidR="009F2807" w:rsidRPr="009F2807">
        <w:rPr>
          <w:rFonts w:hint="eastAsia"/>
          <w:lang w:eastAsia="zh-CN"/>
        </w:rPr>
        <w:t>审查以保护空间业务：现代化的</w:t>
      </w:r>
      <w:r w:rsidR="009F2807" w:rsidRPr="009F2807">
        <w:rPr>
          <w:rFonts w:hint="eastAsia"/>
          <w:lang w:eastAsia="zh-CN"/>
        </w:rPr>
        <w:t>PXT</w:t>
      </w:r>
      <w:r w:rsidR="009F2807" w:rsidRPr="009F2807">
        <w:rPr>
          <w:rFonts w:hint="eastAsia"/>
          <w:lang w:eastAsia="zh-CN"/>
        </w:rPr>
        <w:t>软件正在测试中，将于</w:t>
      </w:r>
      <w:r w:rsidR="009F2807" w:rsidRPr="009F2807">
        <w:rPr>
          <w:rFonts w:hint="eastAsia"/>
          <w:lang w:eastAsia="zh-CN"/>
        </w:rPr>
        <w:t>2024</w:t>
      </w:r>
      <w:r w:rsidR="009F2807" w:rsidRPr="009F2807">
        <w:rPr>
          <w:rFonts w:hint="eastAsia"/>
          <w:lang w:eastAsia="zh-CN"/>
        </w:rPr>
        <w:t>年定稿。</w:t>
      </w:r>
    </w:p>
    <w:p w14:paraId="6580FF37" w14:textId="611AE934" w:rsidR="00917BF0" w:rsidRPr="00F673BE" w:rsidRDefault="00931FB2" w:rsidP="00931FB2">
      <w:pPr>
        <w:pStyle w:val="enumlev1"/>
      </w:pPr>
      <w:r>
        <w:rPr>
          <w:lang w:eastAsia="zh-CN"/>
        </w:rPr>
        <w:t>•</w:t>
      </w:r>
      <w:r>
        <w:rPr>
          <w:lang w:eastAsia="zh-CN"/>
        </w:rPr>
        <w:tab/>
      </w:r>
      <w:r w:rsidR="00EE1BFF" w:rsidRPr="00EE1BFF">
        <w:rPr>
          <w:rFonts w:hint="eastAsia"/>
        </w:rPr>
        <w:t>GIMS Fortran</w:t>
      </w:r>
      <w:proofErr w:type="spellStart"/>
      <w:r w:rsidR="00EE1BFF" w:rsidRPr="00EE1BFF">
        <w:rPr>
          <w:rFonts w:hint="eastAsia"/>
        </w:rPr>
        <w:t>组件的迁移：工作进展顺利，将于</w:t>
      </w:r>
      <w:proofErr w:type="spellEnd"/>
      <w:r w:rsidR="00EE1BFF" w:rsidRPr="00EE1BFF">
        <w:rPr>
          <w:rFonts w:hint="eastAsia"/>
        </w:rPr>
        <w:t>2024</w:t>
      </w:r>
      <w:proofErr w:type="spellStart"/>
      <w:r w:rsidR="00EE1BFF" w:rsidRPr="00EE1BFF">
        <w:rPr>
          <w:rFonts w:hint="eastAsia"/>
        </w:rPr>
        <w:t>年完成</w:t>
      </w:r>
      <w:proofErr w:type="spellEnd"/>
      <w:r w:rsidR="00EE1BFF" w:rsidRPr="00EE1BFF">
        <w:rPr>
          <w:rFonts w:hint="eastAsia"/>
        </w:rPr>
        <w:t>。</w:t>
      </w:r>
    </w:p>
    <w:p w14:paraId="20CBDF63" w14:textId="005D0FA1" w:rsidR="00917BF0" w:rsidRPr="00F673BE" w:rsidRDefault="00931FB2" w:rsidP="00931FB2">
      <w:pPr>
        <w:pStyle w:val="enumlev1"/>
      </w:pPr>
      <w:r>
        <w:rPr>
          <w:lang w:eastAsia="zh-CN"/>
        </w:rPr>
        <w:t>•</w:t>
      </w:r>
      <w:r>
        <w:rPr>
          <w:lang w:eastAsia="zh-CN"/>
        </w:rPr>
        <w:tab/>
      </w:r>
      <w:proofErr w:type="spellStart"/>
      <w:r w:rsidR="004B6204" w:rsidRPr="00394834">
        <w:rPr>
          <w:lang w:eastAsia="zh-CN"/>
        </w:rPr>
        <w:t>Mspace</w:t>
      </w:r>
      <w:proofErr w:type="spellEnd"/>
      <w:r w:rsidR="004B6204" w:rsidRPr="00394834">
        <w:rPr>
          <w:lang w:eastAsia="zh-CN"/>
        </w:rPr>
        <w:t xml:space="preserve"> – </w:t>
      </w:r>
      <w:r w:rsidR="00A4103E" w:rsidRPr="00A4103E">
        <w:rPr>
          <w:rFonts w:hint="eastAsia"/>
          <w:lang w:eastAsia="zh-CN"/>
        </w:rPr>
        <w:t>将</w:t>
      </w:r>
      <w:r w:rsidR="00A4103E" w:rsidRPr="00A4103E">
        <w:rPr>
          <w:rFonts w:hint="eastAsia"/>
          <w:lang w:eastAsia="zh-CN"/>
        </w:rPr>
        <w:t>Visual Basic 6</w:t>
      </w:r>
      <w:r w:rsidR="00A4103E" w:rsidRPr="00A4103E">
        <w:rPr>
          <w:rFonts w:hint="eastAsia"/>
          <w:lang w:eastAsia="zh-CN"/>
        </w:rPr>
        <w:t>组件迁移到</w:t>
      </w:r>
      <w:r w:rsidR="00A4103E" w:rsidRPr="00A4103E">
        <w:rPr>
          <w:rFonts w:hint="eastAsia"/>
          <w:lang w:eastAsia="zh-CN"/>
        </w:rPr>
        <w:t>.NET</w:t>
      </w:r>
      <w:r w:rsidR="004B6204" w:rsidRPr="00394834">
        <w:rPr>
          <w:rFonts w:hint="eastAsia"/>
          <w:lang w:eastAsia="zh-CN"/>
        </w:rPr>
        <w:t>：进行中。</w:t>
      </w:r>
    </w:p>
    <w:p w14:paraId="48459CDA" w14:textId="0D2D5030" w:rsidR="00917BF0" w:rsidRPr="00F673BE" w:rsidRDefault="00917BF0" w:rsidP="00917BF0">
      <w:pPr>
        <w:pStyle w:val="Heading4"/>
        <w:jc w:val="both"/>
        <w:rPr>
          <w:lang w:eastAsia="zh-CN"/>
        </w:rPr>
      </w:pPr>
      <w:r w:rsidRPr="00F673BE">
        <w:rPr>
          <w:lang w:eastAsia="zh-CN"/>
        </w:rPr>
        <w:t>7.2.1.2</w:t>
      </w:r>
      <w:r w:rsidRPr="00F673BE">
        <w:rPr>
          <w:lang w:eastAsia="zh-CN"/>
        </w:rPr>
        <w:tab/>
      </w:r>
      <w:r w:rsidR="004B6204" w:rsidRPr="00394834">
        <w:rPr>
          <w:bCs/>
          <w:szCs w:val="22"/>
          <w:lang w:eastAsia="zh-CN"/>
        </w:rPr>
        <w:t>设计并开发无线电通信局空间信息系统（</w:t>
      </w:r>
      <w:r w:rsidR="004B6204" w:rsidRPr="00394834">
        <w:rPr>
          <w:bCs/>
          <w:szCs w:val="22"/>
          <w:lang w:eastAsia="zh-CN"/>
        </w:rPr>
        <w:t>BR SIS</w:t>
      </w:r>
      <w:r w:rsidR="004B6204" w:rsidRPr="00394834">
        <w:rPr>
          <w:bCs/>
          <w:szCs w:val="22"/>
          <w:lang w:eastAsia="zh-CN"/>
        </w:rPr>
        <w:t>）</w:t>
      </w:r>
    </w:p>
    <w:p w14:paraId="319F2067" w14:textId="7F8B5957" w:rsidR="00917BF0" w:rsidRPr="00F673BE" w:rsidRDefault="00485D9B" w:rsidP="00485D9B">
      <w:pPr>
        <w:pStyle w:val="enumlev1"/>
      </w:pPr>
      <w:r>
        <w:rPr>
          <w:lang w:eastAsia="zh-CN"/>
        </w:rPr>
        <w:t>•</w:t>
      </w:r>
      <w:r>
        <w:rPr>
          <w:lang w:eastAsia="zh-CN"/>
        </w:rPr>
        <w:tab/>
      </w:r>
      <w:proofErr w:type="spellStart"/>
      <w:r w:rsidR="00EE1BFF" w:rsidRPr="00EE1BFF">
        <w:rPr>
          <w:rFonts w:hint="eastAsia"/>
        </w:rPr>
        <w:t>重写用</w:t>
      </w:r>
      <w:proofErr w:type="spellEnd"/>
      <w:r w:rsidR="00EE1BFF" w:rsidRPr="00EE1BFF">
        <w:rPr>
          <w:rFonts w:hint="eastAsia"/>
        </w:rPr>
        <w:t>Visual Basic 6</w:t>
      </w:r>
      <w:proofErr w:type="spellStart"/>
      <w:r w:rsidR="00EE1BFF" w:rsidRPr="00EE1BFF">
        <w:rPr>
          <w:rFonts w:hint="eastAsia"/>
        </w:rPr>
        <w:t>编写的</w:t>
      </w:r>
      <w:r w:rsidR="00EE1BFF" w:rsidRPr="00EE1BFF">
        <w:rPr>
          <w:rFonts w:hint="eastAsia"/>
        </w:rPr>
        <w:t>SpaceCap</w:t>
      </w:r>
      <w:proofErr w:type="spellEnd"/>
      <w:r w:rsidR="00EE1BFF" w:rsidRPr="00EE1BFF">
        <w:rPr>
          <w:rFonts w:hint="eastAsia"/>
        </w:rPr>
        <w:t>：</w:t>
      </w:r>
      <w:proofErr w:type="spellStart"/>
      <w:r w:rsidR="00EE1BFF" w:rsidRPr="00EE1BFF">
        <w:rPr>
          <w:rFonts w:hint="eastAsia"/>
        </w:rPr>
        <w:t>正在进行中</w:t>
      </w:r>
      <w:proofErr w:type="spellEnd"/>
      <w:r w:rsidR="00EE1BFF" w:rsidRPr="00EE1BFF">
        <w:rPr>
          <w:rFonts w:hint="eastAsia"/>
        </w:rPr>
        <w:t>。</w:t>
      </w:r>
      <w:r w:rsidR="00EE1BFF" w:rsidRPr="00EE1BFF">
        <w:rPr>
          <w:rFonts w:hint="eastAsia"/>
        </w:rPr>
        <w:t>2023</w:t>
      </w:r>
      <w:proofErr w:type="spellStart"/>
      <w:r w:rsidR="00EE1BFF" w:rsidRPr="00EE1BFF">
        <w:rPr>
          <w:rFonts w:hint="eastAsia"/>
        </w:rPr>
        <w:t>年，关于新的</w:t>
      </w:r>
      <w:proofErr w:type="spellEnd"/>
      <w:r w:rsidR="00EE1BFF" w:rsidRPr="00EE1BFF">
        <w:rPr>
          <w:rFonts w:hint="eastAsia"/>
        </w:rPr>
        <w:t>BRSIS-Capture</w:t>
      </w:r>
      <w:proofErr w:type="spellStart"/>
      <w:r w:rsidR="00EE1BFF" w:rsidRPr="00EE1BFF">
        <w:rPr>
          <w:rFonts w:hint="eastAsia"/>
        </w:rPr>
        <w:t>应用程序框架的基础工作仍在继续，旨在部分实施</w:t>
      </w:r>
      <w:proofErr w:type="spellEnd"/>
      <w:r w:rsidR="00EE1BFF" w:rsidRPr="00EE1BFF">
        <w:rPr>
          <w:rFonts w:hint="eastAsia"/>
        </w:rPr>
        <w:t>BRSIS-Capturev10.5</w:t>
      </w:r>
      <w:r w:rsidR="00EE1BFF" w:rsidRPr="00EE1BFF">
        <w:rPr>
          <w:rFonts w:hint="eastAsia"/>
        </w:rPr>
        <w:t>（</w:t>
      </w:r>
      <w:r w:rsidR="00EE1BFF" w:rsidRPr="00EE1BFF">
        <w:rPr>
          <w:rFonts w:hint="eastAsia"/>
        </w:rPr>
        <w:t>BR</w:t>
      </w:r>
      <w:proofErr w:type="spellStart"/>
      <w:r w:rsidR="00EE1BFF" w:rsidRPr="00EE1BFF">
        <w:rPr>
          <w:rFonts w:hint="eastAsia"/>
        </w:rPr>
        <w:t>空间软件的中间版本，侧重于数据库现代化，如下文</w:t>
      </w:r>
      <w:proofErr w:type="spellEnd"/>
      <w:r w:rsidR="00EE1BFF" w:rsidRPr="00EE1BFF">
        <w:rPr>
          <w:rFonts w:hint="eastAsia"/>
        </w:rPr>
        <w:t>7.2.2</w:t>
      </w:r>
      <w:proofErr w:type="spellStart"/>
      <w:r w:rsidR="00EE1BFF" w:rsidRPr="00EE1BFF">
        <w:rPr>
          <w:rFonts w:hint="eastAsia"/>
        </w:rPr>
        <w:t>所述）中的</w:t>
      </w:r>
      <w:proofErr w:type="spellEnd"/>
      <w:r w:rsidR="00EE1BFF" w:rsidRPr="00EE1BFF">
        <w:rPr>
          <w:rFonts w:hint="eastAsia"/>
        </w:rPr>
        <w:t>WRC-23</w:t>
      </w:r>
      <w:proofErr w:type="spellStart"/>
      <w:r w:rsidR="00EE1BFF" w:rsidRPr="00EE1BFF">
        <w:rPr>
          <w:rFonts w:hint="eastAsia"/>
        </w:rPr>
        <w:t>决定</w:t>
      </w:r>
      <w:proofErr w:type="spellEnd"/>
      <w:r w:rsidR="00EE1BFF" w:rsidRPr="00EE1BFF">
        <w:rPr>
          <w:rFonts w:hint="eastAsia"/>
        </w:rPr>
        <w:t>。</w:t>
      </w:r>
    </w:p>
    <w:p w14:paraId="40AAD4A7" w14:textId="1FEF4ABB" w:rsidR="00917BF0" w:rsidRPr="00F673BE" w:rsidRDefault="00485D9B" w:rsidP="00485D9B">
      <w:pPr>
        <w:pStyle w:val="enumlev1"/>
        <w:rPr>
          <w:lang w:eastAsia="zh-CN"/>
        </w:rPr>
      </w:pPr>
      <w:r>
        <w:rPr>
          <w:lang w:eastAsia="zh-CN"/>
        </w:rPr>
        <w:t>•</w:t>
      </w:r>
      <w:r>
        <w:rPr>
          <w:lang w:eastAsia="zh-CN"/>
        </w:rPr>
        <w:tab/>
      </w:r>
      <w:r w:rsidR="00EE1BFF" w:rsidRPr="00EE1BFF">
        <w:rPr>
          <w:rFonts w:hint="eastAsia"/>
          <w:lang w:eastAsia="zh-CN"/>
        </w:rPr>
        <w:t>将</w:t>
      </w:r>
      <w:r w:rsidR="00EE1BFF" w:rsidRPr="00EE1BFF">
        <w:rPr>
          <w:rFonts w:hint="eastAsia"/>
          <w:lang w:eastAsia="zh-CN"/>
        </w:rPr>
        <w:t>SRS MDB</w:t>
      </w:r>
      <w:r w:rsidR="00EE1BFF" w:rsidRPr="00EE1BFF">
        <w:rPr>
          <w:rFonts w:hint="eastAsia"/>
          <w:lang w:eastAsia="zh-CN"/>
        </w:rPr>
        <w:t>迁移至更</w:t>
      </w:r>
      <w:r w:rsidR="00CF707D">
        <w:rPr>
          <w:rFonts w:hint="eastAsia"/>
          <w:lang w:eastAsia="zh-CN"/>
        </w:rPr>
        <w:t>为</w:t>
      </w:r>
      <w:r w:rsidR="00EE1BFF" w:rsidRPr="00EE1BFF">
        <w:rPr>
          <w:rFonts w:hint="eastAsia"/>
          <w:lang w:eastAsia="zh-CN"/>
        </w:rPr>
        <w:t>现代的技术：尽管取代</w:t>
      </w:r>
      <w:r w:rsidR="00EE1BFF" w:rsidRPr="00EE1BFF">
        <w:rPr>
          <w:rFonts w:hint="eastAsia"/>
          <w:lang w:eastAsia="zh-CN"/>
        </w:rPr>
        <w:t>MDB</w:t>
      </w:r>
      <w:r w:rsidR="00EE1BFF" w:rsidRPr="00EE1BFF">
        <w:rPr>
          <w:rFonts w:hint="eastAsia"/>
          <w:lang w:eastAsia="zh-CN"/>
        </w:rPr>
        <w:t>文件的技术选择十分明确，但迁移将严重影响无线电通信局内部空间业务处理。由于</w:t>
      </w:r>
      <w:r w:rsidR="00EE1BFF" w:rsidRPr="00EE1BFF">
        <w:rPr>
          <w:rFonts w:hint="eastAsia"/>
          <w:lang w:eastAsia="zh-CN"/>
        </w:rPr>
        <w:t>2023</w:t>
      </w:r>
      <w:r w:rsidR="00EE1BFF" w:rsidRPr="00EE1BFF">
        <w:rPr>
          <w:rFonts w:hint="eastAsia"/>
          <w:lang w:eastAsia="zh-CN"/>
        </w:rPr>
        <w:t>年和</w:t>
      </w:r>
      <w:r w:rsidR="00EE1BFF" w:rsidRPr="00EE1BFF">
        <w:rPr>
          <w:rFonts w:hint="eastAsia"/>
          <w:lang w:eastAsia="zh-CN"/>
        </w:rPr>
        <w:t>2024</w:t>
      </w:r>
      <w:r w:rsidR="00EE1BFF" w:rsidRPr="00EE1BFF">
        <w:rPr>
          <w:rFonts w:hint="eastAsia"/>
          <w:lang w:eastAsia="zh-CN"/>
        </w:rPr>
        <w:t>年有许多更紧迫的工作重点，只有在落实</w:t>
      </w:r>
      <w:r w:rsidR="00EE1BFF" w:rsidRPr="00EE1BFF">
        <w:rPr>
          <w:rFonts w:hint="eastAsia"/>
          <w:lang w:eastAsia="zh-CN"/>
        </w:rPr>
        <w:t>WRC-23</w:t>
      </w:r>
      <w:r w:rsidR="00EE1BFF" w:rsidRPr="00EE1BFF">
        <w:rPr>
          <w:rFonts w:hint="eastAsia"/>
          <w:lang w:eastAsia="zh-CN"/>
        </w:rPr>
        <w:t>各项决定后才能继续进行这方面的工作。</w:t>
      </w:r>
      <w:r w:rsidR="0082472F" w:rsidRPr="00394834">
        <w:rPr>
          <w:rFonts w:hint="eastAsia"/>
          <w:lang w:eastAsia="zh-CN"/>
        </w:rPr>
        <w:t>即使无线电通信局空间软件的应用程序迁移到</w:t>
      </w:r>
      <w:r w:rsidR="0082472F" w:rsidRPr="00394834">
        <w:rPr>
          <w:rFonts w:hint="eastAsia"/>
          <w:lang w:eastAsia="zh-CN"/>
        </w:rPr>
        <w:t>SQLite</w:t>
      </w:r>
      <w:r w:rsidR="0082472F" w:rsidRPr="00394834">
        <w:rPr>
          <w:rFonts w:hint="eastAsia"/>
          <w:lang w:eastAsia="zh-CN"/>
        </w:rPr>
        <w:t>，但在可预见的将来，仍将保留与</w:t>
      </w:r>
      <w:r w:rsidR="0082472F" w:rsidRPr="00394834">
        <w:rPr>
          <w:rFonts w:hint="eastAsia"/>
          <w:lang w:eastAsia="zh-CN"/>
        </w:rPr>
        <w:t>MDB</w:t>
      </w:r>
      <w:r w:rsidR="0082472F" w:rsidRPr="00394834">
        <w:rPr>
          <w:rFonts w:hint="eastAsia"/>
          <w:lang w:eastAsia="zh-CN"/>
        </w:rPr>
        <w:t>格式的向后兼容性及转换工具。</w:t>
      </w:r>
    </w:p>
    <w:p w14:paraId="74ACDE36" w14:textId="120DB08B" w:rsidR="00917BF0" w:rsidRPr="00F673BE" w:rsidRDefault="00485D9B" w:rsidP="00485D9B">
      <w:pPr>
        <w:pStyle w:val="enumlev1"/>
        <w:rPr>
          <w:lang w:eastAsia="zh-CN"/>
        </w:rPr>
      </w:pPr>
      <w:r>
        <w:rPr>
          <w:lang w:eastAsia="zh-CN"/>
        </w:rPr>
        <w:t>•</w:t>
      </w:r>
      <w:r>
        <w:rPr>
          <w:lang w:eastAsia="zh-CN"/>
        </w:rPr>
        <w:tab/>
      </w:r>
      <w:r w:rsidR="0082472F" w:rsidRPr="00394834">
        <w:rPr>
          <w:lang w:eastAsia="zh-CN"/>
        </w:rPr>
        <w:t>将</w:t>
      </w:r>
      <w:r w:rsidR="0082472F" w:rsidRPr="00394834">
        <w:rPr>
          <w:lang w:eastAsia="zh-CN"/>
        </w:rPr>
        <w:t>Ingres</w:t>
      </w:r>
      <w:r w:rsidR="0082472F" w:rsidRPr="00394834">
        <w:rPr>
          <w:lang w:eastAsia="zh-CN"/>
        </w:rPr>
        <w:t>上的</w:t>
      </w:r>
      <w:r w:rsidR="0082472F" w:rsidRPr="00394834">
        <w:rPr>
          <w:rFonts w:hint="eastAsia"/>
          <w:lang w:eastAsia="zh-CN"/>
        </w:rPr>
        <w:t>SNS</w:t>
      </w:r>
      <w:r w:rsidR="0082472F" w:rsidRPr="00394834">
        <w:rPr>
          <w:lang w:eastAsia="zh-CN"/>
        </w:rPr>
        <w:t>数据库迁移至</w:t>
      </w:r>
      <w:r w:rsidR="0082472F" w:rsidRPr="00394834">
        <w:rPr>
          <w:lang w:eastAsia="zh-CN"/>
        </w:rPr>
        <w:t>SQL</w:t>
      </w:r>
      <w:r w:rsidR="0082472F" w:rsidRPr="00394834">
        <w:rPr>
          <w:lang w:eastAsia="zh-CN"/>
        </w:rPr>
        <w:t>服务器</w:t>
      </w:r>
      <w:r w:rsidR="0082472F" w:rsidRPr="00394834">
        <w:rPr>
          <w:rFonts w:hint="eastAsia"/>
          <w:lang w:eastAsia="zh-CN"/>
        </w:rPr>
        <w:t>：</w:t>
      </w:r>
      <w:r w:rsidR="0082472F" w:rsidRPr="00394834">
        <w:rPr>
          <w:lang w:eastAsia="zh-CN"/>
        </w:rPr>
        <w:t>Ingres</w:t>
      </w:r>
      <w:r w:rsidR="0082472F" w:rsidRPr="00394834">
        <w:rPr>
          <w:rFonts w:hint="eastAsia"/>
          <w:lang w:eastAsia="zh-CN"/>
        </w:rPr>
        <w:t>环境内部处理应用程序的迁移在</w:t>
      </w:r>
      <w:r w:rsidR="0082472F" w:rsidRPr="00394834">
        <w:rPr>
          <w:rFonts w:hint="eastAsia"/>
          <w:lang w:eastAsia="zh-CN"/>
        </w:rPr>
        <w:t>20</w:t>
      </w:r>
      <w:r w:rsidR="0082472F" w:rsidRPr="00394834">
        <w:rPr>
          <w:lang w:eastAsia="zh-CN"/>
        </w:rPr>
        <w:t>2</w:t>
      </w:r>
      <w:r w:rsidR="00CF707D">
        <w:rPr>
          <w:lang w:eastAsia="zh-CN"/>
        </w:rPr>
        <w:t>3</w:t>
      </w:r>
      <w:r w:rsidR="0082472F" w:rsidRPr="00394834">
        <w:rPr>
          <w:rFonts w:hint="eastAsia"/>
          <w:lang w:eastAsia="zh-CN"/>
        </w:rPr>
        <w:t>年继续进行。</w:t>
      </w:r>
      <w:r w:rsidR="00A35560" w:rsidRPr="00A35560">
        <w:rPr>
          <w:rFonts w:hint="eastAsia"/>
          <w:lang w:eastAsia="zh-CN"/>
        </w:rPr>
        <w:t>由于对现有</w:t>
      </w:r>
      <w:proofErr w:type="spellStart"/>
      <w:r w:rsidR="00A35560" w:rsidRPr="00A35560">
        <w:rPr>
          <w:rFonts w:hint="eastAsia"/>
          <w:lang w:eastAsia="zh-CN"/>
        </w:rPr>
        <w:t>SpaceCap</w:t>
      </w:r>
      <w:proofErr w:type="spellEnd"/>
      <w:r w:rsidR="00A35560" w:rsidRPr="00A35560">
        <w:rPr>
          <w:rFonts w:hint="eastAsia"/>
          <w:lang w:eastAsia="zh-CN"/>
        </w:rPr>
        <w:t>旧版应用程序进行重大内部改动的需求出乎意料，</w:t>
      </w:r>
      <w:r w:rsidR="00A35560" w:rsidRPr="00F673BE">
        <w:rPr>
          <w:lang w:eastAsia="zh-CN"/>
        </w:rPr>
        <w:t>beta</w:t>
      </w:r>
      <w:r w:rsidR="00A35560" w:rsidRPr="00A35560">
        <w:rPr>
          <w:rFonts w:hint="eastAsia"/>
          <w:lang w:eastAsia="zh-CN"/>
        </w:rPr>
        <w:t>测试推迟到</w:t>
      </w:r>
      <w:r w:rsidR="00A35560" w:rsidRPr="00A35560">
        <w:rPr>
          <w:rFonts w:hint="eastAsia"/>
          <w:lang w:eastAsia="zh-CN"/>
        </w:rPr>
        <w:t>2024</w:t>
      </w:r>
      <w:r w:rsidR="00A35560" w:rsidRPr="00A35560">
        <w:rPr>
          <w:rFonts w:hint="eastAsia"/>
          <w:lang w:eastAsia="zh-CN"/>
        </w:rPr>
        <w:t>年第二季度。预计迁移工作将于</w:t>
      </w:r>
      <w:r w:rsidR="00A35560" w:rsidRPr="00A35560">
        <w:rPr>
          <w:rFonts w:hint="eastAsia"/>
          <w:lang w:eastAsia="zh-CN"/>
        </w:rPr>
        <w:t>2024</w:t>
      </w:r>
      <w:r w:rsidR="00A35560" w:rsidRPr="00A35560">
        <w:rPr>
          <w:rFonts w:hint="eastAsia"/>
          <w:lang w:eastAsia="zh-CN"/>
        </w:rPr>
        <w:t>年底全部完成。</w:t>
      </w:r>
    </w:p>
    <w:p w14:paraId="26D5ABC3" w14:textId="43AFA23E" w:rsidR="00917BF0" w:rsidRPr="00F673BE" w:rsidRDefault="00485D9B" w:rsidP="00485D9B">
      <w:pPr>
        <w:pStyle w:val="enumlev1"/>
        <w:rPr>
          <w:lang w:eastAsia="zh-CN"/>
        </w:rPr>
      </w:pPr>
      <w:r>
        <w:rPr>
          <w:lang w:eastAsia="zh-CN"/>
        </w:rPr>
        <w:t>•</w:t>
      </w:r>
      <w:r>
        <w:rPr>
          <w:lang w:eastAsia="zh-CN"/>
        </w:rPr>
        <w:tab/>
      </w:r>
      <w:r w:rsidR="00A35560" w:rsidRPr="00A35560">
        <w:rPr>
          <w:rFonts w:hint="eastAsia"/>
          <w:lang w:eastAsia="zh-CN"/>
        </w:rPr>
        <w:t>审查</w:t>
      </w:r>
      <w:proofErr w:type="spellStart"/>
      <w:r w:rsidR="00A35560" w:rsidRPr="00A35560">
        <w:rPr>
          <w:rFonts w:hint="eastAsia"/>
          <w:lang w:eastAsia="zh-CN"/>
        </w:rPr>
        <w:t>SNTrack</w:t>
      </w:r>
      <w:proofErr w:type="spellEnd"/>
      <w:r w:rsidR="00A35560" w:rsidRPr="00A35560">
        <w:rPr>
          <w:rFonts w:hint="eastAsia"/>
          <w:lang w:eastAsia="zh-CN"/>
        </w:rPr>
        <w:t>：正在进行。</w:t>
      </w:r>
      <w:proofErr w:type="spellStart"/>
      <w:r w:rsidR="00A35560" w:rsidRPr="00A35560">
        <w:rPr>
          <w:rFonts w:hint="eastAsia"/>
          <w:lang w:eastAsia="zh-CN"/>
        </w:rPr>
        <w:t>SNTrack</w:t>
      </w:r>
      <w:proofErr w:type="spellEnd"/>
      <w:r w:rsidR="00A35560" w:rsidRPr="00A35560">
        <w:rPr>
          <w:rFonts w:hint="eastAsia"/>
          <w:lang w:eastAsia="zh-CN"/>
        </w:rPr>
        <w:t>将逐步被空间管理信息系统取代，</w:t>
      </w:r>
      <w:r w:rsidR="0082472F" w:rsidRPr="00394834">
        <w:rPr>
          <w:rFonts w:hint="eastAsia"/>
          <w:lang w:eastAsia="zh-CN"/>
        </w:rPr>
        <w:t>以完成电子化提交系统后台功能。</w:t>
      </w:r>
    </w:p>
    <w:p w14:paraId="6E2B3247" w14:textId="117613D6" w:rsidR="00917BF0" w:rsidRPr="00BA2C75" w:rsidRDefault="00485D9B" w:rsidP="00485D9B">
      <w:pPr>
        <w:pStyle w:val="enumlev1"/>
        <w:rPr>
          <w:lang w:eastAsia="zh-CN"/>
        </w:rPr>
      </w:pPr>
      <w:r>
        <w:rPr>
          <w:lang w:eastAsia="zh-CN"/>
        </w:rPr>
        <w:t>•</w:t>
      </w:r>
      <w:r>
        <w:rPr>
          <w:lang w:eastAsia="zh-CN"/>
        </w:rPr>
        <w:tab/>
      </w:r>
      <w:proofErr w:type="gramStart"/>
      <w:r w:rsidR="0082472F" w:rsidRPr="00394834">
        <w:rPr>
          <w:rFonts w:hint="eastAsia"/>
          <w:lang w:eastAsia="zh-CN"/>
        </w:rPr>
        <w:t>审查“</w:t>
      </w:r>
      <w:proofErr w:type="gramEnd"/>
      <w:r w:rsidR="0082472F" w:rsidRPr="00394834">
        <w:rPr>
          <w:rFonts w:hint="eastAsia"/>
          <w:lang w:eastAsia="zh-CN"/>
        </w:rPr>
        <w:t>S</w:t>
      </w:r>
      <w:r w:rsidR="0082472F" w:rsidRPr="00394834">
        <w:rPr>
          <w:lang w:eastAsia="zh-CN"/>
        </w:rPr>
        <w:t>NS</w:t>
      </w:r>
      <w:r w:rsidR="0082472F" w:rsidRPr="00394834">
        <w:rPr>
          <w:rFonts w:hint="eastAsia"/>
          <w:lang w:eastAsia="zh-CN"/>
        </w:rPr>
        <w:t>在线”（并与“</w:t>
      </w:r>
      <w:r w:rsidR="0082472F" w:rsidRPr="00394834">
        <w:rPr>
          <w:rFonts w:hint="eastAsia"/>
          <w:lang w:eastAsia="zh-CN"/>
        </w:rPr>
        <w:t>S</w:t>
      </w:r>
      <w:r w:rsidR="0082472F" w:rsidRPr="00394834">
        <w:rPr>
          <w:lang w:eastAsia="zh-CN"/>
        </w:rPr>
        <w:t>NL</w:t>
      </w:r>
      <w:r w:rsidR="0082472F" w:rsidRPr="00394834">
        <w:rPr>
          <w:rFonts w:hint="eastAsia"/>
          <w:lang w:eastAsia="zh-CN"/>
        </w:rPr>
        <w:t>在线”合并）</w:t>
      </w:r>
      <w:r w:rsidR="001C40DC" w:rsidRPr="00A35560">
        <w:rPr>
          <w:rFonts w:hint="eastAsia"/>
          <w:lang w:eastAsia="zh-CN"/>
        </w:rPr>
        <w:t>：正在进行</w:t>
      </w:r>
      <w:r w:rsidR="001C40DC">
        <w:rPr>
          <w:rFonts w:hint="eastAsia"/>
          <w:lang w:eastAsia="zh-CN"/>
        </w:rPr>
        <w:t>。</w:t>
      </w:r>
      <w:r w:rsidR="000B3043" w:rsidRPr="00394834">
        <w:rPr>
          <w:rFonts w:hint="eastAsia"/>
          <w:lang w:eastAsia="zh-CN"/>
        </w:rPr>
        <w:t>开发“国际电联空间探索”网络应用程序以取代以前“</w:t>
      </w:r>
      <w:r w:rsidR="000B3043" w:rsidRPr="00394834">
        <w:rPr>
          <w:rFonts w:hint="eastAsia"/>
          <w:lang w:eastAsia="zh-CN"/>
        </w:rPr>
        <w:t>S</w:t>
      </w:r>
      <w:r w:rsidR="000B3043" w:rsidRPr="00394834">
        <w:rPr>
          <w:lang w:eastAsia="zh-CN"/>
        </w:rPr>
        <w:t>NS</w:t>
      </w:r>
      <w:r w:rsidR="000B3043" w:rsidRPr="00394834">
        <w:rPr>
          <w:rFonts w:hint="eastAsia"/>
          <w:lang w:eastAsia="zh-CN"/>
        </w:rPr>
        <w:t>在线”和“</w:t>
      </w:r>
      <w:r w:rsidR="000B3043" w:rsidRPr="00394834">
        <w:rPr>
          <w:rFonts w:hint="eastAsia"/>
          <w:lang w:eastAsia="zh-CN"/>
        </w:rPr>
        <w:t>S</w:t>
      </w:r>
      <w:r w:rsidR="000B3043" w:rsidRPr="00394834">
        <w:rPr>
          <w:lang w:eastAsia="zh-CN"/>
        </w:rPr>
        <w:t>NL</w:t>
      </w:r>
      <w:r w:rsidR="000B3043" w:rsidRPr="00394834">
        <w:rPr>
          <w:rFonts w:hint="eastAsia"/>
          <w:lang w:eastAsia="zh-CN"/>
        </w:rPr>
        <w:t>在线”数据挖掘系统，是满足全权代表大会第</w:t>
      </w:r>
      <w:r w:rsidR="000B3043" w:rsidRPr="000B3043">
        <w:rPr>
          <w:rFonts w:hint="eastAsia"/>
          <w:b/>
          <w:bCs/>
          <w:lang w:eastAsia="zh-CN"/>
        </w:rPr>
        <w:t>186</w:t>
      </w:r>
      <w:r w:rsidR="000B3043" w:rsidRPr="00394834">
        <w:rPr>
          <w:rFonts w:hint="eastAsia"/>
          <w:lang w:eastAsia="zh-CN"/>
        </w:rPr>
        <w:t>号决议（</w:t>
      </w:r>
      <w:r w:rsidR="000B3043" w:rsidRPr="000B3043">
        <w:rPr>
          <w:b/>
          <w:bCs/>
          <w:lang w:eastAsia="zh-CN"/>
        </w:rPr>
        <w:t>2022</w:t>
      </w:r>
      <w:r w:rsidR="000B3043" w:rsidRPr="000B3043">
        <w:rPr>
          <w:rFonts w:hint="eastAsia"/>
          <w:b/>
          <w:bCs/>
          <w:lang w:eastAsia="zh-CN"/>
        </w:rPr>
        <w:t>年，布加勒斯特，修订版</w:t>
      </w:r>
      <w:r w:rsidR="000B3043" w:rsidRPr="00394834">
        <w:rPr>
          <w:rFonts w:hint="eastAsia"/>
          <w:lang w:eastAsia="zh-CN"/>
        </w:rPr>
        <w:t>）责成</w:t>
      </w:r>
      <w:r w:rsidR="000B3043" w:rsidRPr="00394834">
        <w:rPr>
          <w:rFonts w:hint="eastAsia"/>
          <w:lang w:eastAsia="zh-CN"/>
        </w:rPr>
        <w:t>4</w:t>
      </w:r>
      <w:r w:rsidR="000B3043" w:rsidRPr="00394834">
        <w:rPr>
          <w:rFonts w:hint="eastAsia"/>
          <w:lang w:eastAsia="zh-CN"/>
        </w:rPr>
        <w:t>要求的可交付成果的一部分。</w:t>
      </w:r>
      <w:bookmarkStart w:id="140" w:name="lt_pId498"/>
      <w:r w:rsidR="001C40DC" w:rsidRPr="001C40DC">
        <w:rPr>
          <w:rFonts w:hint="eastAsia"/>
          <w:lang w:eastAsia="zh-CN"/>
        </w:rPr>
        <w:t>项目第</w:t>
      </w:r>
      <w:r w:rsidR="001C40DC" w:rsidRPr="001C40DC">
        <w:rPr>
          <w:rFonts w:hint="eastAsia"/>
          <w:lang w:eastAsia="zh-CN"/>
        </w:rPr>
        <w:t>1</w:t>
      </w:r>
      <w:r w:rsidR="001C40DC" w:rsidRPr="001C40DC">
        <w:rPr>
          <w:rFonts w:hint="eastAsia"/>
          <w:lang w:eastAsia="zh-CN"/>
        </w:rPr>
        <w:t>阶段于</w:t>
      </w:r>
      <w:r w:rsidR="001C40DC" w:rsidRPr="001C40DC">
        <w:rPr>
          <w:rFonts w:hint="eastAsia"/>
          <w:lang w:eastAsia="zh-CN"/>
        </w:rPr>
        <w:t>2023</w:t>
      </w:r>
      <w:r w:rsidR="001C40DC" w:rsidRPr="001C40DC">
        <w:rPr>
          <w:rFonts w:hint="eastAsia"/>
          <w:lang w:eastAsia="zh-CN"/>
        </w:rPr>
        <w:t>年取得进展，新功能已在</w:t>
      </w:r>
      <w:r w:rsidR="001C40DC" w:rsidRPr="00F673BE">
        <w:rPr>
          <w:lang w:eastAsia="zh-CN"/>
        </w:rPr>
        <w:t>WRC-23</w:t>
      </w:r>
      <w:r w:rsidR="001C40DC" w:rsidRPr="001C40DC">
        <w:rPr>
          <w:rFonts w:hint="eastAsia"/>
          <w:lang w:eastAsia="zh-CN"/>
        </w:rPr>
        <w:t>前及时提供测试，并获得了代表们的极佳反馈。预计将于</w:t>
      </w:r>
      <w:r w:rsidR="001C40DC" w:rsidRPr="001C40DC">
        <w:rPr>
          <w:rFonts w:hint="eastAsia"/>
          <w:lang w:eastAsia="zh-CN"/>
        </w:rPr>
        <w:t>2024</w:t>
      </w:r>
      <w:r w:rsidR="001C40DC" w:rsidRPr="001C40DC">
        <w:rPr>
          <w:rFonts w:hint="eastAsia"/>
          <w:lang w:eastAsia="zh-CN"/>
        </w:rPr>
        <w:t>年第</w:t>
      </w:r>
      <w:r w:rsidR="001C40DC" w:rsidRPr="001C40DC">
        <w:rPr>
          <w:rFonts w:hint="eastAsia"/>
          <w:lang w:eastAsia="zh-CN"/>
        </w:rPr>
        <w:t>2</w:t>
      </w:r>
      <w:r w:rsidR="001C40DC" w:rsidRPr="001C40DC">
        <w:rPr>
          <w:rFonts w:hint="eastAsia"/>
          <w:lang w:eastAsia="zh-CN"/>
        </w:rPr>
        <w:t>季度全面投入生产。</w:t>
      </w:r>
      <w:bookmarkEnd w:id="140"/>
    </w:p>
    <w:p w14:paraId="0A34B0DA" w14:textId="4859CD07" w:rsidR="00917BF0" w:rsidRPr="00F673BE" w:rsidRDefault="00917BF0" w:rsidP="00917BF0">
      <w:pPr>
        <w:pStyle w:val="Heading3"/>
        <w:rPr>
          <w:lang w:val="en-US" w:eastAsia="zh-CN"/>
        </w:rPr>
      </w:pPr>
      <w:r w:rsidRPr="00F673BE">
        <w:rPr>
          <w:lang w:val="en-US" w:eastAsia="zh-CN"/>
        </w:rPr>
        <w:lastRenderedPageBreak/>
        <w:t>7.2.2</w:t>
      </w:r>
      <w:r w:rsidRPr="001E3575">
        <w:rPr>
          <w:lang w:eastAsia="zh-CN"/>
        </w:rPr>
        <w:tab/>
      </w:r>
      <w:r w:rsidR="000B3043" w:rsidRPr="00394834">
        <w:rPr>
          <w:rFonts w:ascii="SimSun" w:hAnsi="SimSun" w:cs="SimSun" w:hint="eastAsia"/>
          <w:lang w:eastAsia="zh-CN"/>
        </w:rPr>
        <w:t>实现路线图第</w:t>
      </w:r>
      <w:r w:rsidR="000B3043" w:rsidRPr="00394834">
        <w:rPr>
          <w:rFonts w:eastAsia="Times New Roman"/>
          <w:lang w:eastAsia="zh-CN"/>
        </w:rPr>
        <w:t>3</w:t>
      </w:r>
      <w:r w:rsidR="000B3043" w:rsidRPr="00394834">
        <w:rPr>
          <w:rFonts w:ascii="SimSun" w:hAnsi="SimSun" w:cs="SimSun" w:hint="eastAsia"/>
          <w:lang w:eastAsia="zh-CN"/>
        </w:rPr>
        <w:t>阶段目标取得的进展</w:t>
      </w:r>
    </w:p>
    <w:p w14:paraId="227153C5" w14:textId="316CB113" w:rsidR="00917BF0" w:rsidRPr="00F673BE" w:rsidRDefault="000B3043" w:rsidP="000B3043">
      <w:pPr>
        <w:ind w:firstLineChars="200" w:firstLine="480"/>
        <w:jc w:val="both"/>
        <w:rPr>
          <w:lang w:eastAsia="zh-CN"/>
        </w:rPr>
      </w:pPr>
      <w:r w:rsidRPr="00394834">
        <w:rPr>
          <w:rFonts w:hint="eastAsia"/>
          <w:lang w:eastAsia="zh-CN"/>
        </w:rPr>
        <w:t>以往阶段开展的工作和已经做出的设计和技术选择为第</w:t>
      </w:r>
      <w:r w:rsidRPr="00394834">
        <w:rPr>
          <w:rFonts w:hint="eastAsia"/>
          <w:lang w:eastAsia="zh-CN"/>
        </w:rPr>
        <w:t>3</w:t>
      </w:r>
      <w:r w:rsidRPr="00394834">
        <w:rPr>
          <w:rFonts w:hint="eastAsia"/>
          <w:lang w:eastAsia="zh-CN"/>
        </w:rPr>
        <w:t>阶段的成功完成奠定了优良基础，如下所示：</w:t>
      </w:r>
    </w:p>
    <w:p w14:paraId="70A7655C" w14:textId="6E6F2111" w:rsidR="00917BF0" w:rsidRPr="00F673BE" w:rsidRDefault="0039714E" w:rsidP="0039714E">
      <w:pPr>
        <w:pStyle w:val="enumlev1"/>
        <w:rPr>
          <w:lang w:eastAsia="zh-CN"/>
        </w:rPr>
      </w:pPr>
      <w:r>
        <w:rPr>
          <w:lang w:eastAsia="zh-CN"/>
        </w:rPr>
        <w:t>•</w:t>
      </w:r>
      <w:r>
        <w:rPr>
          <w:lang w:eastAsia="zh-CN"/>
        </w:rPr>
        <w:tab/>
      </w:r>
      <w:r w:rsidR="0081082D" w:rsidRPr="0081082D">
        <w:rPr>
          <w:rFonts w:hint="eastAsia"/>
          <w:lang w:eastAsia="zh-CN"/>
        </w:rPr>
        <w:t>将于</w:t>
      </w:r>
      <w:r w:rsidR="0081082D" w:rsidRPr="0081082D">
        <w:rPr>
          <w:rFonts w:hint="eastAsia"/>
          <w:lang w:eastAsia="zh-CN"/>
        </w:rPr>
        <w:t>2027</w:t>
      </w:r>
      <w:r w:rsidR="0081082D" w:rsidRPr="0081082D">
        <w:rPr>
          <w:rFonts w:hint="eastAsia"/>
          <w:lang w:eastAsia="zh-CN"/>
        </w:rPr>
        <w:t>年初，在</w:t>
      </w:r>
      <w:r w:rsidR="0081082D" w:rsidRPr="0081082D">
        <w:rPr>
          <w:rFonts w:hint="eastAsia"/>
          <w:lang w:eastAsia="zh-CN"/>
        </w:rPr>
        <w:t>WRC-23</w:t>
      </w:r>
      <w:r w:rsidR="0081082D" w:rsidRPr="0081082D">
        <w:rPr>
          <w:rFonts w:hint="eastAsia"/>
          <w:lang w:eastAsia="zh-CN"/>
        </w:rPr>
        <w:t>和</w:t>
      </w:r>
      <w:r w:rsidR="0081082D" w:rsidRPr="0081082D">
        <w:rPr>
          <w:rFonts w:hint="eastAsia"/>
          <w:lang w:eastAsia="zh-CN"/>
        </w:rPr>
        <w:t>WRC-27</w:t>
      </w:r>
      <w:r w:rsidR="0081082D" w:rsidRPr="0081082D">
        <w:rPr>
          <w:rFonts w:hint="eastAsia"/>
          <w:lang w:eastAsia="zh-CN"/>
        </w:rPr>
        <w:t>各项决定实施之间的中间点，重新设计数据库模式，作为</w:t>
      </w:r>
      <w:r w:rsidR="0081082D" w:rsidRPr="0081082D">
        <w:rPr>
          <w:rFonts w:hint="eastAsia"/>
          <w:lang w:eastAsia="zh-CN"/>
        </w:rPr>
        <w:t>v10.5</w:t>
      </w:r>
      <w:r w:rsidR="0081082D">
        <w:rPr>
          <w:rFonts w:hint="eastAsia"/>
          <w:lang w:eastAsia="zh-CN"/>
        </w:rPr>
        <w:t>，</w:t>
      </w:r>
      <w:r w:rsidR="0081082D" w:rsidRPr="0081082D">
        <w:rPr>
          <w:rFonts w:hint="eastAsia"/>
          <w:lang w:eastAsia="zh-CN"/>
        </w:rPr>
        <w:t>以保持数据的等价性，并消除某些冗余，以避免过于频繁地强制数据库模式</w:t>
      </w:r>
      <w:r w:rsidR="0081082D">
        <w:rPr>
          <w:rFonts w:hint="eastAsia"/>
          <w:lang w:eastAsia="zh-CN"/>
        </w:rPr>
        <w:t>发生</w:t>
      </w:r>
      <w:r w:rsidR="0081082D" w:rsidRPr="0081082D">
        <w:rPr>
          <w:rFonts w:hint="eastAsia"/>
          <w:lang w:eastAsia="zh-CN"/>
        </w:rPr>
        <w:t>变更。</w:t>
      </w:r>
    </w:p>
    <w:p w14:paraId="60E86E7C" w14:textId="6109A534" w:rsidR="00917BF0" w:rsidRPr="00F673BE" w:rsidRDefault="0039714E" w:rsidP="0039714E">
      <w:pPr>
        <w:pStyle w:val="enumlev1"/>
        <w:rPr>
          <w:lang w:eastAsia="zh-CN"/>
        </w:rPr>
      </w:pPr>
      <w:r>
        <w:rPr>
          <w:lang w:eastAsia="zh-CN"/>
        </w:rPr>
        <w:t>•</w:t>
      </w:r>
      <w:r>
        <w:rPr>
          <w:lang w:eastAsia="zh-CN"/>
        </w:rPr>
        <w:tab/>
      </w:r>
      <w:r w:rsidR="00BC026A" w:rsidRPr="00394834">
        <w:rPr>
          <w:rFonts w:asciiTheme="majorBidi" w:hAnsiTheme="majorBidi" w:cstheme="majorBidi"/>
          <w:lang w:eastAsia="zh-CN"/>
        </w:rPr>
        <w:t>有关集中和简化风险、恢复和安全管理的活动</w:t>
      </w:r>
      <w:r w:rsidR="00BC026A" w:rsidRPr="00394834">
        <w:rPr>
          <w:rFonts w:asciiTheme="majorBidi" w:hAnsiTheme="majorBidi" w:cstheme="majorBidi" w:hint="eastAsia"/>
          <w:lang w:eastAsia="zh-CN"/>
        </w:rPr>
        <w:t>：</w:t>
      </w:r>
      <w:r w:rsidR="00BC026A" w:rsidRPr="00394834">
        <w:rPr>
          <w:rFonts w:asciiTheme="majorBidi" w:hAnsiTheme="majorBidi" w:cstheme="majorBidi"/>
          <w:lang w:eastAsia="zh-CN"/>
        </w:rPr>
        <w:t>进行中。</w:t>
      </w:r>
    </w:p>
    <w:p w14:paraId="4FE372D2" w14:textId="5EAC1B90" w:rsidR="00917BF0" w:rsidRPr="00F673BE" w:rsidRDefault="00917BF0" w:rsidP="00917BF0">
      <w:pPr>
        <w:pStyle w:val="Heading2"/>
        <w:rPr>
          <w:lang w:eastAsia="zh-CN"/>
        </w:rPr>
      </w:pPr>
      <w:r w:rsidRPr="00F673BE">
        <w:rPr>
          <w:lang w:eastAsia="zh-CN"/>
        </w:rPr>
        <w:t>7.3</w:t>
      </w:r>
      <w:r w:rsidRPr="00F673BE">
        <w:rPr>
          <w:lang w:eastAsia="zh-CN"/>
        </w:rPr>
        <w:tab/>
      </w:r>
      <w:r w:rsidR="00BC026A" w:rsidRPr="00394834">
        <w:rPr>
          <w:rFonts w:hint="eastAsia"/>
          <w:lang w:eastAsia="zh-CN"/>
        </w:rPr>
        <w:t>有</w:t>
      </w:r>
      <w:r w:rsidR="00BC026A" w:rsidRPr="00394834">
        <w:rPr>
          <w:rFonts w:hint="eastAsia"/>
          <w:lang w:val="en-US" w:eastAsia="zh-CN"/>
        </w:rPr>
        <w:t>关空间业务的软件开发活动</w:t>
      </w:r>
    </w:p>
    <w:p w14:paraId="63B8D215" w14:textId="3D9F32F9" w:rsidR="00917BF0" w:rsidRPr="00F673BE" w:rsidRDefault="00917BF0" w:rsidP="00917BF0">
      <w:pPr>
        <w:pStyle w:val="Heading3"/>
        <w:rPr>
          <w:lang w:eastAsia="zh-CN"/>
        </w:rPr>
      </w:pPr>
      <w:r w:rsidRPr="00F673BE">
        <w:rPr>
          <w:lang w:eastAsia="zh-CN"/>
        </w:rPr>
        <w:t>7.3.1</w:t>
      </w:r>
      <w:r w:rsidRPr="00F673BE">
        <w:rPr>
          <w:lang w:eastAsia="zh-CN"/>
        </w:rPr>
        <w:tab/>
      </w:r>
      <w:r w:rsidR="00BC026A" w:rsidRPr="00394834">
        <w:rPr>
          <w:rFonts w:hint="eastAsia"/>
          <w:bCs/>
          <w:lang w:eastAsia="zh-CN"/>
        </w:rPr>
        <w:t>第</w:t>
      </w:r>
      <w:r w:rsidR="00BC026A" w:rsidRPr="00394834">
        <w:rPr>
          <w:bCs/>
          <w:lang w:eastAsia="zh-CN"/>
        </w:rPr>
        <w:t>907</w:t>
      </w:r>
      <w:r w:rsidR="00BC026A" w:rsidRPr="00394834">
        <w:rPr>
          <w:rFonts w:hint="eastAsia"/>
          <w:bCs/>
          <w:lang w:eastAsia="zh-CN"/>
        </w:rPr>
        <w:t>号决议（</w:t>
      </w:r>
      <w:r w:rsidR="00BC026A" w:rsidRPr="00394834">
        <w:rPr>
          <w:bCs/>
          <w:lang w:eastAsia="zh-CN"/>
        </w:rPr>
        <w:t>WRC-15</w:t>
      </w:r>
      <w:r w:rsidR="00BC026A" w:rsidRPr="00394834">
        <w:rPr>
          <w:rFonts w:hint="eastAsia"/>
          <w:bCs/>
          <w:lang w:eastAsia="zh-CN"/>
        </w:rPr>
        <w:t>，</w:t>
      </w:r>
      <w:r w:rsidR="00BC026A" w:rsidRPr="00394834">
        <w:rPr>
          <w:bCs/>
          <w:lang w:eastAsia="zh-CN"/>
        </w:rPr>
        <w:t>修订版</w:t>
      </w:r>
      <w:r w:rsidR="00BC026A" w:rsidRPr="00394834">
        <w:rPr>
          <w:rFonts w:hint="eastAsia"/>
          <w:bCs/>
          <w:lang w:eastAsia="zh-CN"/>
        </w:rPr>
        <w:t>）</w:t>
      </w:r>
      <w:r w:rsidR="00BC026A" w:rsidRPr="00394834">
        <w:rPr>
          <w:bCs/>
          <w:lang w:eastAsia="zh-CN"/>
        </w:rPr>
        <w:t>–</w:t>
      </w:r>
      <w:r w:rsidR="00BC026A" w:rsidRPr="00394834">
        <w:rPr>
          <w:rFonts w:hint="eastAsia"/>
          <w:bCs/>
          <w:lang w:eastAsia="zh-CN"/>
        </w:rPr>
        <w:t xml:space="preserve"> </w:t>
      </w:r>
      <w:r w:rsidR="00BC026A" w:rsidRPr="00394834">
        <w:rPr>
          <w:rFonts w:hint="eastAsia"/>
          <w:bCs/>
          <w:lang w:eastAsia="zh-CN"/>
        </w:rPr>
        <w:t>在与卫星网络相关的行政信函往来中采用现代电子通信手段的落实情况</w:t>
      </w:r>
    </w:p>
    <w:p w14:paraId="446049C5" w14:textId="7044BF20" w:rsidR="00917BF0" w:rsidRPr="00BA52A8" w:rsidRDefault="00BC026A" w:rsidP="0039714E">
      <w:pPr>
        <w:ind w:firstLineChars="200" w:firstLine="480"/>
        <w:jc w:val="both"/>
        <w:rPr>
          <w:szCs w:val="24"/>
          <w:lang w:eastAsia="zh-CN"/>
        </w:rPr>
      </w:pPr>
      <w:r w:rsidRPr="00394834">
        <w:rPr>
          <w:rFonts w:hint="eastAsia"/>
          <w:szCs w:val="24"/>
          <w:lang w:eastAsia="zh-CN"/>
        </w:rPr>
        <w:t>202</w:t>
      </w:r>
      <w:r w:rsidR="00BA52A8">
        <w:rPr>
          <w:szCs w:val="24"/>
          <w:lang w:eastAsia="zh-CN"/>
        </w:rPr>
        <w:t>3</w:t>
      </w:r>
      <w:r w:rsidRPr="00394834">
        <w:rPr>
          <w:rFonts w:hint="eastAsia"/>
          <w:szCs w:val="24"/>
          <w:lang w:eastAsia="zh-CN"/>
        </w:rPr>
        <w:t>年，为响应第</w:t>
      </w:r>
      <w:r w:rsidRPr="00394834">
        <w:rPr>
          <w:rFonts w:hint="eastAsia"/>
          <w:b/>
          <w:bCs/>
          <w:szCs w:val="24"/>
          <w:lang w:eastAsia="zh-CN"/>
        </w:rPr>
        <w:t>907</w:t>
      </w:r>
      <w:r w:rsidRPr="00394834">
        <w:rPr>
          <w:rFonts w:hint="eastAsia"/>
          <w:szCs w:val="24"/>
          <w:lang w:eastAsia="zh-CN"/>
        </w:rPr>
        <w:t>号决议</w:t>
      </w:r>
      <w:r w:rsidRPr="00394834">
        <w:rPr>
          <w:rFonts w:hint="eastAsia"/>
          <w:b/>
          <w:bCs/>
          <w:szCs w:val="24"/>
          <w:lang w:eastAsia="zh-CN"/>
        </w:rPr>
        <w:t>（</w:t>
      </w:r>
      <w:r w:rsidRPr="00394834">
        <w:rPr>
          <w:rFonts w:hint="eastAsia"/>
          <w:b/>
          <w:bCs/>
          <w:szCs w:val="24"/>
          <w:lang w:eastAsia="zh-CN"/>
        </w:rPr>
        <w:t>WRC-15</w:t>
      </w:r>
      <w:r w:rsidRPr="00394834">
        <w:rPr>
          <w:rFonts w:hint="eastAsia"/>
          <w:b/>
          <w:bCs/>
          <w:szCs w:val="24"/>
          <w:lang w:eastAsia="zh-CN"/>
        </w:rPr>
        <w:t>，修订版）</w:t>
      </w:r>
      <w:r w:rsidRPr="00394834">
        <w:rPr>
          <w:rFonts w:hint="eastAsia"/>
          <w:szCs w:val="24"/>
          <w:lang w:eastAsia="zh-CN"/>
        </w:rPr>
        <w:t>，</w:t>
      </w:r>
      <w:proofErr w:type="gramStart"/>
      <w:r w:rsidRPr="00394834">
        <w:rPr>
          <w:rFonts w:hint="eastAsia"/>
          <w:szCs w:val="24"/>
          <w:lang w:eastAsia="zh-CN"/>
        </w:rPr>
        <w:t>继续改进和维护“</w:t>
      </w:r>
      <w:proofErr w:type="gramEnd"/>
      <w:r w:rsidRPr="00394834">
        <w:rPr>
          <w:rFonts w:hint="eastAsia"/>
          <w:szCs w:val="24"/>
          <w:lang w:eastAsia="zh-CN"/>
        </w:rPr>
        <w:t>电子化通信”在线系统。登记的主管部门的数量已经增加到</w:t>
      </w:r>
      <w:r w:rsidRPr="00394834">
        <w:rPr>
          <w:rFonts w:hint="eastAsia"/>
          <w:szCs w:val="24"/>
          <w:lang w:eastAsia="zh-CN"/>
        </w:rPr>
        <w:t>147</w:t>
      </w:r>
      <w:r w:rsidRPr="00394834">
        <w:rPr>
          <w:rFonts w:hint="eastAsia"/>
          <w:szCs w:val="24"/>
          <w:lang w:eastAsia="zh-CN"/>
        </w:rPr>
        <w:t>个，截至</w:t>
      </w:r>
      <w:r w:rsidRPr="00394834">
        <w:rPr>
          <w:rFonts w:hint="eastAsia"/>
          <w:szCs w:val="24"/>
          <w:lang w:eastAsia="zh-CN"/>
        </w:rPr>
        <w:t>202</w:t>
      </w:r>
      <w:r w:rsidR="00BA52A8">
        <w:rPr>
          <w:szCs w:val="24"/>
          <w:lang w:eastAsia="zh-CN"/>
        </w:rPr>
        <w:t>4</w:t>
      </w:r>
      <w:r w:rsidRPr="00394834">
        <w:rPr>
          <w:rFonts w:hint="eastAsia"/>
          <w:szCs w:val="24"/>
          <w:lang w:eastAsia="zh-CN"/>
        </w:rPr>
        <w:t>年</w:t>
      </w:r>
      <w:r w:rsidR="00BA52A8">
        <w:rPr>
          <w:szCs w:val="24"/>
          <w:lang w:eastAsia="zh-CN"/>
        </w:rPr>
        <w:t>2</w:t>
      </w:r>
      <w:r w:rsidRPr="00394834">
        <w:rPr>
          <w:rFonts w:hint="eastAsia"/>
          <w:szCs w:val="24"/>
          <w:lang w:eastAsia="zh-CN"/>
        </w:rPr>
        <w:t>月</w:t>
      </w:r>
      <w:r w:rsidRPr="00394834">
        <w:rPr>
          <w:rFonts w:hint="eastAsia"/>
          <w:szCs w:val="24"/>
          <w:lang w:eastAsia="zh-CN"/>
        </w:rPr>
        <w:t>8</w:t>
      </w:r>
      <w:r w:rsidRPr="00394834">
        <w:rPr>
          <w:rFonts w:hint="eastAsia"/>
          <w:szCs w:val="24"/>
          <w:lang w:eastAsia="zh-CN"/>
        </w:rPr>
        <w:t>日，其中</w:t>
      </w:r>
      <w:r w:rsidRPr="00394834">
        <w:rPr>
          <w:rFonts w:hint="eastAsia"/>
          <w:szCs w:val="24"/>
          <w:lang w:eastAsia="zh-CN"/>
        </w:rPr>
        <w:t>12</w:t>
      </w:r>
      <w:r w:rsidR="00BA52A8">
        <w:rPr>
          <w:szCs w:val="24"/>
          <w:lang w:eastAsia="zh-CN"/>
        </w:rPr>
        <w:t>7</w:t>
      </w:r>
      <w:r w:rsidRPr="00394834">
        <w:rPr>
          <w:rFonts w:hint="eastAsia"/>
          <w:szCs w:val="24"/>
          <w:lang w:eastAsia="zh-CN"/>
        </w:rPr>
        <w:t>个主管部门已经通过该系统发送了信函。</w:t>
      </w:r>
      <w:r w:rsidR="00BA52A8" w:rsidRPr="00BA52A8">
        <w:rPr>
          <w:rFonts w:hint="eastAsia"/>
          <w:szCs w:val="24"/>
          <w:lang w:eastAsia="zh-CN"/>
        </w:rPr>
        <w:t>目前正在开发与电子</w:t>
      </w:r>
      <w:r w:rsidR="00BA52A8">
        <w:rPr>
          <w:rFonts w:hint="eastAsia"/>
          <w:szCs w:val="24"/>
          <w:lang w:eastAsia="zh-CN"/>
        </w:rPr>
        <w:t>化提交</w:t>
      </w:r>
      <w:r w:rsidR="00BA52A8" w:rsidRPr="00BA52A8">
        <w:rPr>
          <w:rFonts w:hint="eastAsia"/>
          <w:szCs w:val="24"/>
          <w:lang w:eastAsia="zh-CN"/>
        </w:rPr>
        <w:t>系统集成的新功能，该功能将有助于跟踪无线电通信局和通知主管部门之间有关信函是否收到的情况，预计将于</w:t>
      </w:r>
      <w:r w:rsidR="00BA52A8" w:rsidRPr="00BA52A8">
        <w:rPr>
          <w:rFonts w:hint="eastAsia"/>
          <w:szCs w:val="24"/>
          <w:lang w:eastAsia="zh-CN"/>
        </w:rPr>
        <w:t>2024</w:t>
      </w:r>
      <w:r w:rsidR="00BA52A8" w:rsidRPr="00BA52A8">
        <w:rPr>
          <w:rFonts w:hint="eastAsia"/>
          <w:szCs w:val="24"/>
          <w:lang w:eastAsia="zh-CN"/>
        </w:rPr>
        <w:t>年上半年推出。</w:t>
      </w:r>
    </w:p>
    <w:p w14:paraId="3CFAD1C0" w14:textId="63291AE9" w:rsidR="00917BF0" w:rsidRPr="00F673BE" w:rsidRDefault="00917BF0" w:rsidP="00917BF0">
      <w:pPr>
        <w:pStyle w:val="Heading3"/>
        <w:rPr>
          <w:b w:val="0"/>
          <w:lang w:eastAsia="zh-CN"/>
        </w:rPr>
      </w:pPr>
      <w:r w:rsidRPr="00F673BE">
        <w:rPr>
          <w:lang w:val="en-US" w:eastAsia="zh-CN"/>
        </w:rPr>
        <w:t>7.3.2</w:t>
      </w:r>
      <w:r w:rsidRPr="00F673BE">
        <w:rPr>
          <w:lang w:val="en-US" w:eastAsia="zh-CN"/>
        </w:rPr>
        <w:tab/>
      </w:r>
      <w:r w:rsidR="0054357F" w:rsidRPr="00394834">
        <w:rPr>
          <w:rFonts w:hint="eastAsia"/>
          <w:lang w:eastAsia="zh-CN"/>
        </w:rPr>
        <w:t>第</w:t>
      </w:r>
      <w:r w:rsidR="0054357F" w:rsidRPr="00394834">
        <w:rPr>
          <w:lang w:eastAsia="zh-CN"/>
        </w:rPr>
        <w:t>908</w:t>
      </w:r>
      <w:r w:rsidR="0054357F" w:rsidRPr="00394834">
        <w:rPr>
          <w:rFonts w:hint="eastAsia"/>
          <w:lang w:eastAsia="zh-CN"/>
        </w:rPr>
        <w:t>号决议（</w:t>
      </w:r>
      <w:r w:rsidR="0054357F" w:rsidRPr="00394834">
        <w:rPr>
          <w:lang w:eastAsia="zh-CN"/>
        </w:rPr>
        <w:t>WRC-15</w:t>
      </w:r>
      <w:r w:rsidR="0054357F" w:rsidRPr="00394834">
        <w:rPr>
          <w:rFonts w:hint="eastAsia"/>
          <w:lang w:eastAsia="zh-CN"/>
        </w:rPr>
        <w:t>，修订版）</w:t>
      </w:r>
      <w:r w:rsidR="0054357F" w:rsidRPr="00394834">
        <w:rPr>
          <w:lang w:eastAsia="zh-CN"/>
        </w:rPr>
        <w:t>–</w:t>
      </w:r>
      <w:r w:rsidR="0054357F" w:rsidRPr="00394834">
        <w:rPr>
          <w:rFonts w:hint="eastAsia"/>
          <w:lang w:eastAsia="zh-CN"/>
        </w:rPr>
        <w:t xml:space="preserve"> </w:t>
      </w:r>
      <w:r w:rsidR="0054357F" w:rsidRPr="00394834">
        <w:rPr>
          <w:rFonts w:hint="eastAsia"/>
          <w:lang w:eastAsia="zh-CN"/>
        </w:rPr>
        <w:t>以电子方式提交卫星网络申报资料的落实情况</w:t>
      </w:r>
    </w:p>
    <w:p w14:paraId="7D4D7BA7" w14:textId="23C6572E" w:rsidR="00917BF0" w:rsidRPr="00F673BE" w:rsidRDefault="0039714E" w:rsidP="0039714E">
      <w:pPr>
        <w:ind w:firstLineChars="200" w:firstLine="480"/>
        <w:jc w:val="both"/>
        <w:rPr>
          <w:sz w:val="28"/>
          <w:szCs w:val="22"/>
          <w:lang w:eastAsia="zh-CN"/>
        </w:rPr>
      </w:pPr>
      <w:bookmarkStart w:id="141" w:name="lt_pId515"/>
      <w:r w:rsidRPr="0039714E">
        <w:rPr>
          <w:rFonts w:ascii="SimSun" w:hAnsi="SimSun" w:hint="eastAsia"/>
          <w:szCs w:val="24"/>
          <w:lang w:val="en-US" w:eastAsia="zh-CN"/>
        </w:rPr>
        <w:t>“</w:t>
      </w:r>
      <w:r w:rsidR="0054357F" w:rsidRPr="00394834">
        <w:rPr>
          <w:rFonts w:hint="eastAsia"/>
          <w:szCs w:val="24"/>
          <w:lang w:val="en-US" w:eastAsia="zh-CN"/>
        </w:rPr>
        <w:t>电子化提交</w:t>
      </w:r>
      <w:r w:rsidRPr="0039714E">
        <w:rPr>
          <w:rFonts w:ascii="SimSun" w:hAnsi="SimSun" w:hint="eastAsia"/>
          <w:szCs w:val="24"/>
          <w:lang w:val="en-US" w:eastAsia="zh-CN"/>
        </w:rPr>
        <w:t>”</w:t>
      </w:r>
      <w:r w:rsidR="0054357F" w:rsidRPr="00394834">
        <w:rPr>
          <w:rFonts w:hint="eastAsia"/>
          <w:szCs w:val="24"/>
          <w:lang w:val="en-US" w:eastAsia="zh-CN"/>
        </w:rPr>
        <w:t>系统在</w:t>
      </w:r>
      <w:r w:rsidR="0054357F" w:rsidRPr="00394834">
        <w:rPr>
          <w:rFonts w:hint="eastAsia"/>
          <w:szCs w:val="24"/>
          <w:lang w:val="en-US" w:eastAsia="zh-CN"/>
        </w:rPr>
        <w:t>2</w:t>
      </w:r>
      <w:r w:rsidR="0054357F" w:rsidRPr="00394834">
        <w:rPr>
          <w:szCs w:val="24"/>
          <w:lang w:val="en-US" w:eastAsia="zh-CN"/>
        </w:rPr>
        <w:t>02</w:t>
      </w:r>
      <w:r w:rsidR="00D6016F">
        <w:rPr>
          <w:szCs w:val="24"/>
          <w:lang w:val="en-US" w:eastAsia="zh-CN"/>
        </w:rPr>
        <w:t>3</w:t>
      </w:r>
      <w:r w:rsidR="0054357F" w:rsidRPr="00394834">
        <w:rPr>
          <w:rFonts w:hint="eastAsia"/>
          <w:szCs w:val="24"/>
          <w:lang w:val="en-US" w:eastAsia="zh-CN"/>
        </w:rPr>
        <w:t>年全年一直在为主管部门和运营机构提交卫星网络申报资料提供</w:t>
      </w:r>
      <w:r w:rsidR="0054357F" w:rsidRPr="00394834">
        <w:rPr>
          <w:rFonts w:hint="eastAsia"/>
          <w:szCs w:val="24"/>
          <w:lang w:val="en-US" w:eastAsia="zh-CN"/>
        </w:rPr>
        <w:t>24</w:t>
      </w:r>
      <w:r w:rsidR="0054357F" w:rsidRPr="00394834">
        <w:rPr>
          <w:rFonts w:hint="eastAsia"/>
          <w:szCs w:val="24"/>
          <w:lang w:val="en-US" w:eastAsia="zh-CN"/>
        </w:rPr>
        <w:t>小时不间断的操作。</w:t>
      </w:r>
      <w:bookmarkEnd w:id="141"/>
      <w:r w:rsidR="0054357F" w:rsidRPr="00394834">
        <w:rPr>
          <w:rFonts w:hint="eastAsia"/>
          <w:szCs w:val="24"/>
          <w:lang w:val="en-US" w:eastAsia="zh-CN"/>
        </w:rPr>
        <w:t>截至</w:t>
      </w:r>
      <w:r w:rsidR="0054357F" w:rsidRPr="00394834">
        <w:rPr>
          <w:rFonts w:hint="eastAsia"/>
          <w:szCs w:val="24"/>
          <w:lang w:val="en-US" w:eastAsia="zh-CN"/>
        </w:rPr>
        <w:t>202</w:t>
      </w:r>
      <w:r w:rsidR="00D6016F">
        <w:rPr>
          <w:szCs w:val="24"/>
          <w:lang w:val="en-US" w:eastAsia="zh-CN"/>
        </w:rPr>
        <w:t>4</w:t>
      </w:r>
      <w:r w:rsidR="0054357F" w:rsidRPr="00394834">
        <w:rPr>
          <w:rFonts w:hint="eastAsia"/>
          <w:szCs w:val="24"/>
          <w:lang w:val="en-US" w:eastAsia="zh-CN"/>
        </w:rPr>
        <w:t>年</w:t>
      </w:r>
      <w:r w:rsidR="00D6016F">
        <w:rPr>
          <w:szCs w:val="24"/>
          <w:lang w:val="en-US" w:eastAsia="zh-CN"/>
        </w:rPr>
        <w:t>2</w:t>
      </w:r>
      <w:r w:rsidR="0054357F" w:rsidRPr="00394834">
        <w:rPr>
          <w:rFonts w:hint="eastAsia"/>
          <w:szCs w:val="24"/>
          <w:lang w:val="en-US" w:eastAsia="zh-CN"/>
        </w:rPr>
        <w:t>月</w:t>
      </w:r>
      <w:r w:rsidR="0054357F" w:rsidRPr="00394834">
        <w:rPr>
          <w:rFonts w:hint="eastAsia"/>
          <w:szCs w:val="24"/>
          <w:lang w:val="en-US" w:eastAsia="zh-CN"/>
        </w:rPr>
        <w:t>8</w:t>
      </w:r>
      <w:r w:rsidR="0054357F" w:rsidRPr="00394834">
        <w:rPr>
          <w:rFonts w:hint="eastAsia"/>
          <w:szCs w:val="24"/>
          <w:lang w:val="en-US" w:eastAsia="zh-CN"/>
        </w:rPr>
        <w:t>日，注册的主管部门数量已增至</w:t>
      </w:r>
      <w:r w:rsidR="0054357F" w:rsidRPr="00394834">
        <w:rPr>
          <w:rFonts w:hint="eastAsia"/>
          <w:szCs w:val="24"/>
          <w:lang w:val="en-US" w:eastAsia="zh-CN"/>
        </w:rPr>
        <w:t>15</w:t>
      </w:r>
      <w:r w:rsidR="00D6016F">
        <w:rPr>
          <w:szCs w:val="24"/>
          <w:lang w:val="en-US" w:eastAsia="zh-CN"/>
        </w:rPr>
        <w:t>4</w:t>
      </w:r>
      <w:r w:rsidR="0054357F" w:rsidRPr="00394834">
        <w:rPr>
          <w:rFonts w:hint="eastAsia"/>
          <w:szCs w:val="24"/>
          <w:lang w:val="en-US" w:eastAsia="zh-CN"/>
        </w:rPr>
        <w:t>个。</w:t>
      </w:r>
    </w:p>
    <w:p w14:paraId="208DABC2" w14:textId="6FE4AF12" w:rsidR="00917BF0" w:rsidRPr="00F80B8C" w:rsidRDefault="0054357F" w:rsidP="0039714E">
      <w:pPr>
        <w:ind w:firstLineChars="200" w:firstLine="480"/>
        <w:jc w:val="both"/>
        <w:rPr>
          <w:szCs w:val="24"/>
          <w:lang w:val="en-US" w:eastAsia="zh-CN"/>
        </w:rPr>
      </w:pPr>
      <w:r w:rsidRPr="00394834">
        <w:rPr>
          <w:rFonts w:hint="eastAsia"/>
          <w:szCs w:val="24"/>
          <w:lang w:val="en-US" w:eastAsia="zh-CN"/>
        </w:rPr>
        <w:t>202</w:t>
      </w:r>
      <w:r>
        <w:rPr>
          <w:szCs w:val="24"/>
          <w:lang w:val="en-US" w:eastAsia="zh-CN"/>
        </w:rPr>
        <w:t>3</w:t>
      </w:r>
      <w:r w:rsidRPr="00394834">
        <w:rPr>
          <w:rFonts w:hint="eastAsia"/>
          <w:szCs w:val="24"/>
          <w:lang w:val="en-US" w:eastAsia="zh-CN"/>
        </w:rPr>
        <w:t>年对电子化提交系统进行了四次重大更新。</w:t>
      </w:r>
      <w:r w:rsidR="00F80B8C" w:rsidRPr="00F80B8C">
        <w:rPr>
          <w:rFonts w:hint="eastAsia"/>
          <w:szCs w:val="24"/>
          <w:lang w:val="en-US" w:eastAsia="zh-CN"/>
        </w:rPr>
        <w:t>根据</w:t>
      </w:r>
      <w:r w:rsidR="00F80B8C" w:rsidRPr="00F80B8C">
        <w:rPr>
          <w:rFonts w:hint="eastAsia"/>
          <w:szCs w:val="24"/>
          <w:lang w:val="en-US" w:eastAsia="zh-CN"/>
        </w:rPr>
        <w:t>CR/493</w:t>
      </w:r>
      <w:r w:rsidR="00F80B8C" w:rsidRPr="00F80B8C">
        <w:rPr>
          <w:rFonts w:hint="eastAsia"/>
          <w:szCs w:val="24"/>
          <w:lang w:val="en-US" w:eastAsia="zh-CN"/>
        </w:rPr>
        <w:t>号通函，自</w:t>
      </w:r>
      <w:r w:rsidR="00F80B8C" w:rsidRPr="00F80B8C">
        <w:rPr>
          <w:rFonts w:hint="eastAsia"/>
          <w:szCs w:val="24"/>
          <w:lang w:val="en-US" w:eastAsia="zh-CN"/>
        </w:rPr>
        <w:t>2023</w:t>
      </w:r>
      <w:r w:rsidR="00F80B8C" w:rsidRPr="00F80B8C">
        <w:rPr>
          <w:rFonts w:hint="eastAsia"/>
          <w:szCs w:val="24"/>
          <w:lang w:val="en-US" w:eastAsia="zh-CN"/>
        </w:rPr>
        <w:t>年</w:t>
      </w:r>
      <w:r w:rsidR="00F80B8C" w:rsidRPr="00F80B8C">
        <w:rPr>
          <w:rFonts w:hint="eastAsia"/>
          <w:szCs w:val="24"/>
          <w:lang w:val="en-US" w:eastAsia="zh-CN"/>
        </w:rPr>
        <w:t>1</w:t>
      </w:r>
      <w:r w:rsidR="00F80B8C" w:rsidRPr="00F80B8C">
        <w:rPr>
          <w:rFonts w:hint="eastAsia"/>
          <w:szCs w:val="24"/>
          <w:lang w:val="en-US" w:eastAsia="zh-CN"/>
        </w:rPr>
        <w:t>月</w:t>
      </w:r>
      <w:r w:rsidR="00F80B8C" w:rsidRPr="00F80B8C">
        <w:rPr>
          <w:rFonts w:hint="eastAsia"/>
          <w:szCs w:val="24"/>
          <w:lang w:val="en-US" w:eastAsia="zh-CN"/>
        </w:rPr>
        <w:t>16</w:t>
      </w:r>
      <w:r w:rsidR="00F80B8C" w:rsidRPr="00F80B8C">
        <w:rPr>
          <w:rFonts w:hint="eastAsia"/>
          <w:szCs w:val="24"/>
          <w:lang w:val="en-US" w:eastAsia="zh-CN"/>
        </w:rPr>
        <w:t>日起，电子</w:t>
      </w:r>
      <w:r w:rsidR="00F80B8C">
        <w:rPr>
          <w:rFonts w:hint="eastAsia"/>
          <w:szCs w:val="24"/>
          <w:lang w:val="en-US" w:eastAsia="zh-CN"/>
        </w:rPr>
        <w:t>化</w:t>
      </w:r>
      <w:r w:rsidR="00F80B8C" w:rsidRPr="00F80B8C">
        <w:rPr>
          <w:rFonts w:hint="eastAsia"/>
          <w:szCs w:val="24"/>
          <w:lang w:val="en-US" w:eastAsia="zh-CN"/>
        </w:rPr>
        <w:t>提交系统仅接受</w:t>
      </w:r>
      <w:r w:rsidR="00F80B8C" w:rsidRPr="00F80B8C">
        <w:rPr>
          <w:rFonts w:hint="eastAsia"/>
          <w:szCs w:val="24"/>
          <w:lang w:val="en-US" w:eastAsia="zh-CN"/>
        </w:rPr>
        <w:t>SNS 9.1</w:t>
      </w:r>
      <w:r w:rsidR="00F80B8C" w:rsidRPr="00F80B8C">
        <w:rPr>
          <w:rFonts w:hint="eastAsia"/>
          <w:szCs w:val="24"/>
          <w:lang w:val="en-US" w:eastAsia="zh-CN"/>
        </w:rPr>
        <w:t>格式的上传申报。</w:t>
      </w:r>
    </w:p>
    <w:p w14:paraId="7602EF24" w14:textId="553215E9" w:rsidR="00917BF0" w:rsidRPr="00F673BE" w:rsidRDefault="00F80B8C" w:rsidP="0039714E">
      <w:pPr>
        <w:ind w:firstLineChars="200" w:firstLine="480"/>
        <w:jc w:val="both"/>
        <w:rPr>
          <w:sz w:val="28"/>
          <w:szCs w:val="22"/>
          <w:lang w:eastAsia="zh-CN"/>
        </w:rPr>
      </w:pPr>
      <w:bookmarkStart w:id="142" w:name="lt_pId518"/>
      <w:r w:rsidRPr="00F80B8C">
        <w:rPr>
          <w:rFonts w:hint="eastAsia"/>
          <w:szCs w:val="24"/>
          <w:lang w:val="en-US" w:eastAsia="zh-CN"/>
        </w:rPr>
        <w:t>此外，</w:t>
      </w:r>
      <w:r w:rsidRPr="00F80B8C">
        <w:rPr>
          <w:rFonts w:hint="eastAsia"/>
          <w:szCs w:val="24"/>
          <w:lang w:val="en-US" w:eastAsia="zh-CN"/>
        </w:rPr>
        <w:t>2023</w:t>
      </w:r>
      <w:r w:rsidRPr="00F80B8C">
        <w:rPr>
          <w:rFonts w:hint="eastAsia"/>
          <w:szCs w:val="24"/>
          <w:lang w:val="en-US" w:eastAsia="zh-CN"/>
        </w:rPr>
        <w:t>年</w:t>
      </w:r>
      <w:r w:rsidRPr="00F80B8C">
        <w:rPr>
          <w:rFonts w:hint="eastAsia"/>
          <w:szCs w:val="24"/>
          <w:lang w:val="en-US" w:eastAsia="zh-CN"/>
        </w:rPr>
        <w:t>9</w:t>
      </w:r>
      <w:r w:rsidRPr="00F80B8C">
        <w:rPr>
          <w:rFonts w:hint="eastAsia"/>
          <w:szCs w:val="24"/>
          <w:lang w:val="en-US" w:eastAsia="zh-CN"/>
        </w:rPr>
        <w:t>月</w:t>
      </w:r>
      <w:r w:rsidRPr="00F80B8C">
        <w:rPr>
          <w:rFonts w:hint="eastAsia"/>
          <w:szCs w:val="24"/>
          <w:lang w:val="en-US" w:eastAsia="zh-CN"/>
        </w:rPr>
        <w:t>17</w:t>
      </w:r>
      <w:r w:rsidRPr="00F80B8C">
        <w:rPr>
          <w:rFonts w:hint="eastAsia"/>
          <w:szCs w:val="24"/>
          <w:lang w:val="en-US" w:eastAsia="zh-CN"/>
        </w:rPr>
        <w:t>日，电子</w:t>
      </w:r>
      <w:r>
        <w:rPr>
          <w:rFonts w:hint="eastAsia"/>
          <w:szCs w:val="24"/>
          <w:lang w:val="en-US" w:eastAsia="zh-CN"/>
        </w:rPr>
        <w:t>化</w:t>
      </w:r>
      <w:r w:rsidRPr="00F80B8C">
        <w:rPr>
          <w:rFonts w:hint="eastAsia"/>
          <w:szCs w:val="24"/>
          <w:lang w:val="en-US" w:eastAsia="zh-CN"/>
        </w:rPr>
        <w:t>提交增加了</w:t>
      </w:r>
      <w:r w:rsidR="0039714E" w:rsidRPr="0039714E">
        <w:rPr>
          <w:rFonts w:ascii="SimSun" w:hAnsi="SimSun"/>
          <w:szCs w:val="24"/>
          <w:lang w:val="en-US" w:eastAsia="zh-CN"/>
        </w:rPr>
        <w:t>“</w:t>
      </w:r>
      <w:r w:rsidRPr="00F80B8C">
        <w:rPr>
          <w:rFonts w:hint="eastAsia"/>
          <w:szCs w:val="24"/>
          <w:lang w:val="en-US" w:eastAsia="zh-CN"/>
        </w:rPr>
        <w:t>在</w:t>
      </w:r>
      <w:r w:rsidRPr="00F80B8C">
        <w:rPr>
          <w:rFonts w:hint="eastAsia"/>
          <w:szCs w:val="24"/>
          <w:lang w:val="en-US" w:eastAsia="zh-CN"/>
        </w:rPr>
        <w:t>BR IFIC</w:t>
      </w:r>
      <w:r w:rsidRPr="00F80B8C">
        <w:rPr>
          <w:rFonts w:hint="eastAsia"/>
          <w:szCs w:val="24"/>
          <w:lang w:val="en-US" w:eastAsia="zh-CN"/>
        </w:rPr>
        <w:t>中公布</w:t>
      </w:r>
      <w:r w:rsidR="0039714E" w:rsidRPr="0039714E">
        <w:rPr>
          <w:rFonts w:ascii="SimSun" w:hAnsi="SimSun"/>
          <w:szCs w:val="24"/>
          <w:lang w:val="en-US" w:eastAsia="zh-CN"/>
        </w:rPr>
        <w:t>”</w:t>
      </w:r>
      <w:r w:rsidRPr="00F80B8C">
        <w:rPr>
          <w:rFonts w:hint="eastAsia"/>
          <w:szCs w:val="24"/>
          <w:lang w:val="en-US" w:eastAsia="zh-CN"/>
        </w:rPr>
        <w:t>的新状态。当通知按照《无线电规则》公布在</w:t>
      </w:r>
      <w:r w:rsidRPr="00F80B8C">
        <w:rPr>
          <w:rFonts w:hint="eastAsia"/>
          <w:szCs w:val="24"/>
          <w:lang w:val="en-US" w:eastAsia="zh-CN"/>
        </w:rPr>
        <w:t>BR IFIC</w:t>
      </w:r>
      <w:r w:rsidRPr="00F80B8C">
        <w:rPr>
          <w:rFonts w:hint="eastAsia"/>
          <w:szCs w:val="24"/>
          <w:lang w:val="en-US" w:eastAsia="zh-CN"/>
        </w:rPr>
        <w:t>（空间业务）的</w:t>
      </w:r>
      <w:proofErr w:type="gramStart"/>
      <w:r w:rsidRPr="00F80B8C">
        <w:rPr>
          <w:rFonts w:hint="eastAsia"/>
          <w:szCs w:val="24"/>
          <w:lang w:val="en-US" w:eastAsia="zh-CN"/>
        </w:rPr>
        <w:t>特</w:t>
      </w:r>
      <w:proofErr w:type="gramEnd"/>
      <w:r w:rsidRPr="00F80B8C">
        <w:rPr>
          <w:rFonts w:hint="eastAsia"/>
          <w:szCs w:val="24"/>
          <w:lang w:val="en-US" w:eastAsia="zh-CN"/>
        </w:rPr>
        <w:t>节或</w:t>
      </w:r>
      <w:r w:rsidRPr="00F80B8C">
        <w:rPr>
          <w:rFonts w:hint="eastAsia"/>
          <w:szCs w:val="24"/>
          <w:lang w:val="en-US" w:eastAsia="zh-CN"/>
        </w:rPr>
        <w:t>I-S</w:t>
      </w:r>
      <w:r w:rsidRPr="00F80B8C">
        <w:rPr>
          <w:rFonts w:hint="eastAsia"/>
          <w:szCs w:val="24"/>
          <w:lang w:val="en-US" w:eastAsia="zh-CN"/>
        </w:rPr>
        <w:t>部分中时，电子</w:t>
      </w:r>
      <w:r>
        <w:rPr>
          <w:rFonts w:hint="eastAsia"/>
          <w:szCs w:val="24"/>
          <w:lang w:val="en-US" w:eastAsia="zh-CN"/>
        </w:rPr>
        <w:t>化</w:t>
      </w:r>
      <w:r w:rsidRPr="00F80B8C">
        <w:rPr>
          <w:rFonts w:hint="eastAsia"/>
          <w:szCs w:val="24"/>
          <w:lang w:val="en-US" w:eastAsia="zh-CN"/>
        </w:rPr>
        <w:t>提交通知的状态由</w:t>
      </w:r>
      <w:r w:rsidR="0039714E" w:rsidRPr="0039714E">
        <w:rPr>
          <w:rFonts w:ascii="SimSun" w:hAnsi="SimSun"/>
          <w:szCs w:val="24"/>
          <w:lang w:val="en-US" w:eastAsia="zh-CN"/>
        </w:rPr>
        <w:t>“</w:t>
      </w:r>
      <w:r w:rsidRPr="00F80B8C">
        <w:rPr>
          <w:rFonts w:hint="eastAsia"/>
          <w:szCs w:val="24"/>
          <w:lang w:val="en-US" w:eastAsia="zh-CN"/>
        </w:rPr>
        <w:t>按原样公布</w:t>
      </w:r>
      <w:r w:rsidR="0039714E" w:rsidRPr="0039714E">
        <w:rPr>
          <w:rFonts w:ascii="SimSun" w:hAnsi="SimSun"/>
          <w:szCs w:val="24"/>
          <w:lang w:val="en-US" w:eastAsia="zh-CN"/>
        </w:rPr>
        <w:t>”</w:t>
      </w:r>
      <w:r w:rsidRPr="00F80B8C">
        <w:rPr>
          <w:rFonts w:hint="eastAsia"/>
          <w:szCs w:val="24"/>
          <w:lang w:val="en-US" w:eastAsia="zh-CN"/>
        </w:rPr>
        <w:t>变为</w:t>
      </w:r>
      <w:r w:rsidR="0039714E" w:rsidRPr="0039714E">
        <w:rPr>
          <w:rFonts w:ascii="SimSun" w:hAnsi="SimSun"/>
          <w:szCs w:val="24"/>
          <w:lang w:val="en-US" w:eastAsia="zh-CN"/>
        </w:rPr>
        <w:t>“</w:t>
      </w:r>
      <w:r w:rsidRPr="00F80B8C">
        <w:rPr>
          <w:rFonts w:hint="eastAsia"/>
          <w:szCs w:val="24"/>
          <w:lang w:val="en-US" w:eastAsia="zh-CN"/>
        </w:rPr>
        <w:t>在</w:t>
      </w:r>
      <w:r w:rsidRPr="00F80B8C">
        <w:rPr>
          <w:rFonts w:hint="eastAsia"/>
          <w:szCs w:val="24"/>
          <w:lang w:val="en-US" w:eastAsia="zh-CN"/>
        </w:rPr>
        <w:t>BR IFIC</w:t>
      </w:r>
      <w:r w:rsidRPr="00F80B8C">
        <w:rPr>
          <w:rFonts w:hint="eastAsia"/>
          <w:szCs w:val="24"/>
          <w:lang w:val="en-US" w:eastAsia="zh-CN"/>
        </w:rPr>
        <w:t>中公布</w:t>
      </w:r>
      <w:r w:rsidR="0039714E" w:rsidRPr="0039714E">
        <w:rPr>
          <w:rFonts w:ascii="SimSun" w:hAnsi="SimSun"/>
          <w:szCs w:val="24"/>
          <w:lang w:val="en-US" w:eastAsia="zh-CN"/>
        </w:rPr>
        <w:t>”</w:t>
      </w:r>
      <w:r w:rsidRPr="00F80B8C">
        <w:rPr>
          <w:rFonts w:hint="eastAsia"/>
          <w:szCs w:val="24"/>
          <w:lang w:val="en-US" w:eastAsia="zh-CN"/>
        </w:rPr>
        <w:t>。</w:t>
      </w:r>
      <w:bookmarkEnd w:id="142"/>
    </w:p>
    <w:p w14:paraId="699D24B9" w14:textId="76BA7013" w:rsidR="00917BF0" w:rsidRPr="00F673BE" w:rsidRDefault="00DF1F55" w:rsidP="0039714E">
      <w:pPr>
        <w:ind w:firstLineChars="200" w:firstLine="480"/>
        <w:jc w:val="both"/>
        <w:rPr>
          <w:rFonts w:eastAsia="Calibri"/>
          <w:szCs w:val="24"/>
          <w:lang w:eastAsia="zh-CN"/>
        </w:rPr>
      </w:pPr>
      <w:bookmarkStart w:id="143" w:name="lt_pId520"/>
      <w:r w:rsidRPr="00DF1F55">
        <w:rPr>
          <w:rFonts w:hint="eastAsia"/>
          <w:szCs w:val="24"/>
          <w:lang w:val="en-US" w:eastAsia="zh-CN"/>
        </w:rPr>
        <w:t>此外，</w:t>
      </w:r>
      <w:r w:rsidRPr="00DF1F55">
        <w:rPr>
          <w:rFonts w:hint="eastAsia"/>
          <w:szCs w:val="24"/>
          <w:lang w:val="en-US" w:eastAsia="zh-CN"/>
        </w:rPr>
        <w:t>2023</w:t>
      </w:r>
      <w:r w:rsidRPr="00DF1F55">
        <w:rPr>
          <w:rFonts w:hint="eastAsia"/>
          <w:szCs w:val="24"/>
          <w:lang w:val="en-US" w:eastAsia="zh-CN"/>
        </w:rPr>
        <w:t>年</w:t>
      </w:r>
      <w:r w:rsidRPr="00DF1F55">
        <w:rPr>
          <w:rFonts w:hint="eastAsia"/>
          <w:szCs w:val="24"/>
          <w:lang w:val="en-US" w:eastAsia="zh-CN"/>
        </w:rPr>
        <w:t>10</w:t>
      </w:r>
      <w:r w:rsidRPr="00DF1F55">
        <w:rPr>
          <w:rFonts w:hint="eastAsia"/>
          <w:szCs w:val="24"/>
          <w:lang w:val="en-US" w:eastAsia="zh-CN"/>
        </w:rPr>
        <w:t>月</w:t>
      </w:r>
      <w:r w:rsidRPr="00DF1F55">
        <w:rPr>
          <w:rFonts w:hint="eastAsia"/>
          <w:szCs w:val="24"/>
          <w:lang w:val="en-US" w:eastAsia="zh-CN"/>
        </w:rPr>
        <w:t>1</w:t>
      </w:r>
      <w:r w:rsidRPr="00DF1F55">
        <w:rPr>
          <w:rFonts w:hint="eastAsia"/>
          <w:szCs w:val="24"/>
          <w:lang w:val="en-US" w:eastAsia="zh-CN"/>
        </w:rPr>
        <w:t>日，新的在线</w:t>
      </w:r>
      <w:r>
        <w:rPr>
          <w:rFonts w:hint="eastAsia"/>
          <w:szCs w:val="24"/>
          <w:lang w:val="en-US" w:eastAsia="zh-CN"/>
        </w:rPr>
        <w:t>审查</w:t>
      </w:r>
      <w:r w:rsidRPr="00DF1F55">
        <w:rPr>
          <w:rFonts w:hint="eastAsia"/>
          <w:szCs w:val="24"/>
          <w:lang w:val="en-US" w:eastAsia="zh-CN"/>
        </w:rPr>
        <w:t>工具</w:t>
      </w:r>
      <w:r w:rsidR="0039714E" w:rsidRPr="0039714E">
        <w:rPr>
          <w:rFonts w:ascii="SimSun" w:hAnsi="SimSun"/>
          <w:szCs w:val="24"/>
          <w:lang w:val="en-US" w:eastAsia="zh-CN"/>
        </w:rPr>
        <w:t>“</w:t>
      </w:r>
      <w:r w:rsidRPr="00DF1F55">
        <w:rPr>
          <w:rFonts w:hint="eastAsia"/>
          <w:szCs w:val="24"/>
          <w:lang w:val="en-US" w:eastAsia="zh-CN"/>
        </w:rPr>
        <w:t>电子</w:t>
      </w:r>
      <w:r>
        <w:rPr>
          <w:rFonts w:hint="eastAsia"/>
          <w:szCs w:val="24"/>
          <w:lang w:val="en-US" w:eastAsia="zh-CN"/>
        </w:rPr>
        <w:t>化审查</w:t>
      </w:r>
      <w:r w:rsidR="0039714E" w:rsidRPr="0039714E">
        <w:rPr>
          <w:rFonts w:ascii="SimSun" w:hAnsi="SimSun"/>
          <w:szCs w:val="24"/>
          <w:lang w:val="en-US" w:eastAsia="zh-CN"/>
        </w:rPr>
        <w:t>”</w:t>
      </w:r>
      <w:r w:rsidRPr="00DF1F55">
        <w:rPr>
          <w:rFonts w:hint="eastAsia"/>
          <w:szCs w:val="24"/>
          <w:lang w:val="en-US" w:eastAsia="zh-CN"/>
        </w:rPr>
        <w:t>作为电子</w:t>
      </w:r>
      <w:r>
        <w:rPr>
          <w:rFonts w:hint="eastAsia"/>
          <w:szCs w:val="24"/>
          <w:lang w:val="en-US" w:eastAsia="zh-CN"/>
        </w:rPr>
        <w:t>化</w:t>
      </w:r>
      <w:r w:rsidRPr="00DF1F55">
        <w:rPr>
          <w:rFonts w:hint="eastAsia"/>
          <w:szCs w:val="24"/>
          <w:lang w:val="en-US" w:eastAsia="zh-CN"/>
        </w:rPr>
        <w:t>提交系统的一部分</w:t>
      </w:r>
      <w:r>
        <w:rPr>
          <w:rFonts w:hint="eastAsia"/>
          <w:szCs w:val="24"/>
          <w:lang w:val="en-US" w:eastAsia="zh-CN"/>
        </w:rPr>
        <w:t>实现</w:t>
      </w:r>
      <w:r w:rsidRPr="00DF1F55">
        <w:rPr>
          <w:rFonts w:hint="eastAsia"/>
          <w:szCs w:val="24"/>
          <w:lang w:val="en-US" w:eastAsia="zh-CN"/>
        </w:rPr>
        <w:t>交付。电子</w:t>
      </w:r>
      <w:r>
        <w:rPr>
          <w:rFonts w:hint="eastAsia"/>
          <w:szCs w:val="24"/>
          <w:lang w:val="en-US" w:eastAsia="zh-CN"/>
        </w:rPr>
        <w:t>化</w:t>
      </w:r>
      <w:r w:rsidRPr="00DF1F55">
        <w:rPr>
          <w:rFonts w:hint="eastAsia"/>
          <w:szCs w:val="24"/>
          <w:lang w:val="en-US" w:eastAsia="zh-CN"/>
        </w:rPr>
        <w:t>审查有助于主管部门在向无线电通信局或主管部门提交卫星网络申报时核实是否符合《无线电规则》规定的</w:t>
      </w:r>
      <w:r w:rsidRPr="00DF1F55">
        <w:rPr>
          <w:rFonts w:hint="eastAsia"/>
          <w:szCs w:val="24"/>
          <w:lang w:val="en-US" w:eastAsia="zh-CN"/>
        </w:rPr>
        <w:t>PFD</w:t>
      </w:r>
      <w:r w:rsidRPr="00DF1F55">
        <w:rPr>
          <w:rFonts w:hint="eastAsia"/>
          <w:szCs w:val="24"/>
          <w:lang w:val="en-US" w:eastAsia="zh-CN"/>
        </w:rPr>
        <w:t>和</w:t>
      </w:r>
      <w:r w:rsidRPr="00DF1F55">
        <w:rPr>
          <w:rFonts w:hint="eastAsia"/>
          <w:szCs w:val="24"/>
          <w:lang w:val="en-US" w:eastAsia="zh-CN"/>
        </w:rPr>
        <w:t>EIRP</w:t>
      </w:r>
      <w:r w:rsidRPr="00DF1F55">
        <w:rPr>
          <w:rFonts w:hint="eastAsia"/>
          <w:szCs w:val="24"/>
          <w:lang w:val="en-US" w:eastAsia="zh-CN"/>
        </w:rPr>
        <w:t>限值。此项功能旨在为提交</w:t>
      </w:r>
      <w:r>
        <w:rPr>
          <w:rFonts w:hint="eastAsia"/>
          <w:szCs w:val="24"/>
          <w:lang w:val="en-US" w:eastAsia="zh-CN"/>
        </w:rPr>
        <w:t>申报</w:t>
      </w:r>
      <w:r w:rsidRPr="00DF1F55">
        <w:rPr>
          <w:rFonts w:hint="eastAsia"/>
          <w:szCs w:val="24"/>
          <w:lang w:val="en-US" w:eastAsia="zh-CN"/>
        </w:rPr>
        <w:t>的主管部门</w:t>
      </w:r>
      <w:r w:rsidRPr="00DF1F55">
        <w:rPr>
          <w:rFonts w:hint="eastAsia"/>
          <w:szCs w:val="24"/>
          <w:lang w:val="en-US" w:eastAsia="zh-CN"/>
        </w:rPr>
        <w:t>/</w:t>
      </w:r>
      <w:r w:rsidRPr="00DF1F55">
        <w:rPr>
          <w:rFonts w:hint="eastAsia"/>
          <w:szCs w:val="24"/>
          <w:lang w:val="en-US" w:eastAsia="zh-CN"/>
        </w:rPr>
        <w:t>运营商提供参考和方便，不会影响通知</w:t>
      </w:r>
      <w:r w:rsidR="00F3171B">
        <w:rPr>
          <w:rFonts w:hint="eastAsia"/>
          <w:szCs w:val="24"/>
          <w:lang w:val="en-US" w:eastAsia="zh-CN"/>
        </w:rPr>
        <w:t>在可接受性</w:t>
      </w:r>
      <w:r w:rsidRPr="00DF1F55">
        <w:rPr>
          <w:rFonts w:hint="eastAsia"/>
          <w:szCs w:val="24"/>
          <w:lang w:val="en-US" w:eastAsia="zh-CN"/>
        </w:rPr>
        <w:t>或审查结果方面的规则地位。</w:t>
      </w:r>
      <w:bookmarkEnd w:id="143"/>
    </w:p>
    <w:p w14:paraId="2FD9ECDF" w14:textId="40FCDE17" w:rsidR="00F3171B" w:rsidRPr="00F3171B" w:rsidRDefault="00F3171B" w:rsidP="0039714E">
      <w:pPr>
        <w:ind w:firstLineChars="200" w:firstLine="480"/>
        <w:jc w:val="both"/>
        <w:rPr>
          <w:szCs w:val="24"/>
          <w:lang w:val="en-US" w:eastAsia="zh-CN"/>
        </w:rPr>
      </w:pPr>
      <w:bookmarkStart w:id="144" w:name="lt_pId523"/>
      <w:r w:rsidRPr="00F3171B">
        <w:rPr>
          <w:rFonts w:hint="eastAsia"/>
          <w:szCs w:val="24"/>
          <w:lang w:val="en-US" w:eastAsia="zh-CN"/>
        </w:rPr>
        <w:t>根据</w:t>
      </w:r>
      <w:r w:rsidRPr="00F3171B">
        <w:rPr>
          <w:rFonts w:hint="eastAsia"/>
          <w:szCs w:val="24"/>
          <w:lang w:val="en-US" w:eastAsia="zh-CN"/>
        </w:rPr>
        <w:t>WRC-23</w:t>
      </w:r>
      <w:r w:rsidRPr="00F3171B">
        <w:rPr>
          <w:rFonts w:hint="eastAsia"/>
          <w:szCs w:val="24"/>
          <w:lang w:val="en-US" w:eastAsia="zh-CN"/>
        </w:rPr>
        <w:t>的决定，为满足与新提交资料有关的迫切需求，无线电通信局于</w:t>
      </w:r>
      <w:r w:rsidRPr="00F3171B">
        <w:rPr>
          <w:rFonts w:hint="eastAsia"/>
          <w:szCs w:val="24"/>
          <w:lang w:val="en-US" w:eastAsia="zh-CN"/>
        </w:rPr>
        <w:t>2023</w:t>
      </w:r>
      <w:r w:rsidRPr="00F3171B">
        <w:rPr>
          <w:rFonts w:hint="eastAsia"/>
          <w:szCs w:val="24"/>
          <w:lang w:val="en-US" w:eastAsia="zh-CN"/>
        </w:rPr>
        <w:t>年</w:t>
      </w:r>
      <w:r w:rsidRPr="00F3171B">
        <w:rPr>
          <w:rFonts w:hint="eastAsia"/>
          <w:szCs w:val="24"/>
          <w:lang w:val="en-US" w:eastAsia="zh-CN"/>
        </w:rPr>
        <w:t>12</w:t>
      </w:r>
      <w:r w:rsidRPr="00F3171B">
        <w:rPr>
          <w:rFonts w:hint="eastAsia"/>
          <w:szCs w:val="24"/>
          <w:lang w:val="en-US" w:eastAsia="zh-CN"/>
        </w:rPr>
        <w:t>月</w:t>
      </w:r>
      <w:r w:rsidRPr="00F3171B">
        <w:rPr>
          <w:rFonts w:hint="eastAsia"/>
          <w:szCs w:val="24"/>
          <w:lang w:val="en-US" w:eastAsia="zh-CN"/>
        </w:rPr>
        <w:t>16</w:t>
      </w:r>
      <w:r w:rsidRPr="00F3171B">
        <w:rPr>
          <w:rFonts w:hint="eastAsia"/>
          <w:szCs w:val="24"/>
          <w:lang w:val="en-US" w:eastAsia="zh-CN"/>
        </w:rPr>
        <w:t>日实施了在电子</w:t>
      </w:r>
      <w:r>
        <w:rPr>
          <w:rFonts w:hint="eastAsia"/>
          <w:szCs w:val="24"/>
          <w:lang w:val="en-US" w:eastAsia="zh-CN"/>
        </w:rPr>
        <w:t>化</w:t>
      </w:r>
      <w:r w:rsidRPr="00F3171B">
        <w:rPr>
          <w:rFonts w:hint="eastAsia"/>
          <w:szCs w:val="24"/>
          <w:lang w:val="en-US" w:eastAsia="zh-CN"/>
        </w:rPr>
        <w:t>提交界面中</w:t>
      </w:r>
      <w:r>
        <w:rPr>
          <w:rFonts w:hint="eastAsia"/>
          <w:szCs w:val="24"/>
          <w:lang w:val="en-US" w:eastAsia="zh-CN"/>
        </w:rPr>
        <w:t>采集</w:t>
      </w:r>
      <w:r w:rsidRPr="00F3171B">
        <w:rPr>
          <w:rFonts w:hint="eastAsia"/>
          <w:szCs w:val="24"/>
          <w:lang w:val="en-US" w:eastAsia="zh-CN"/>
        </w:rPr>
        <w:t>和提交额外数据项的新功能。</w:t>
      </w:r>
    </w:p>
    <w:p w14:paraId="4C96B5BB" w14:textId="7F2BA980" w:rsidR="00917BF0" w:rsidRPr="00F673BE" w:rsidRDefault="00F3171B" w:rsidP="0039714E">
      <w:pPr>
        <w:ind w:firstLineChars="200" w:firstLine="480"/>
        <w:jc w:val="both"/>
        <w:rPr>
          <w:rFonts w:eastAsia="Calibri"/>
          <w:szCs w:val="24"/>
          <w:lang w:eastAsia="zh-CN"/>
        </w:rPr>
      </w:pPr>
      <w:r w:rsidRPr="00F3171B">
        <w:rPr>
          <w:rFonts w:hint="eastAsia"/>
          <w:szCs w:val="24"/>
          <w:lang w:val="en-US" w:eastAsia="zh-CN"/>
        </w:rPr>
        <w:t>目前正在进行进一步开发，以提供附加功能，例如与电子</w:t>
      </w:r>
      <w:r>
        <w:rPr>
          <w:rFonts w:hint="eastAsia"/>
          <w:szCs w:val="24"/>
          <w:lang w:val="en-US" w:eastAsia="zh-CN"/>
        </w:rPr>
        <w:t>化</w:t>
      </w:r>
      <w:r w:rsidRPr="00F3171B">
        <w:rPr>
          <w:rFonts w:hint="eastAsia"/>
          <w:szCs w:val="24"/>
          <w:lang w:val="en-US" w:eastAsia="zh-CN"/>
        </w:rPr>
        <w:t>通信系统的集成，计划于</w:t>
      </w:r>
      <w:r w:rsidRPr="00F3171B">
        <w:rPr>
          <w:rFonts w:hint="eastAsia"/>
          <w:szCs w:val="24"/>
          <w:lang w:val="en-US" w:eastAsia="zh-CN"/>
        </w:rPr>
        <w:t>2024</w:t>
      </w:r>
      <w:r w:rsidRPr="00F3171B">
        <w:rPr>
          <w:rFonts w:hint="eastAsia"/>
          <w:szCs w:val="24"/>
          <w:lang w:val="en-US" w:eastAsia="zh-CN"/>
        </w:rPr>
        <w:t>年第一季度推出。无线电通信局亦将继续开发在线评论系统，但这一开发工作可能取决于是否有可用的额外资源。</w:t>
      </w:r>
      <w:bookmarkEnd w:id="144"/>
    </w:p>
    <w:p w14:paraId="7D4EA3DD" w14:textId="49A7CF78" w:rsidR="00917BF0" w:rsidRPr="00F673BE" w:rsidRDefault="00F3171B" w:rsidP="0039714E">
      <w:pPr>
        <w:ind w:firstLineChars="200" w:firstLine="480"/>
        <w:rPr>
          <w:sz w:val="28"/>
          <w:szCs w:val="28"/>
          <w:lang w:eastAsia="zh-CN"/>
        </w:rPr>
      </w:pPr>
      <w:bookmarkStart w:id="145" w:name="lt_pId526"/>
      <w:r w:rsidRPr="00F3171B">
        <w:rPr>
          <w:rFonts w:hint="eastAsia"/>
          <w:szCs w:val="24"/>
          <w:lang w:val="en-US" w:eastAsia="zh-CN"/>
        </w:rPr>
        <w:t>应指出，</w:t>
      </w:r>
      <w:r w:rsidRPr="00F3171B">
        <w:rPr>
          <w:rFonts w:hint="eastAsia"/>
          <w:szCs w:val="24"/>
          <w:lang w:val="en-US" w:eastAsia="zh-CN"/>
        </w:rPr>
        <w:t>WRC-23</w:t>
      </w:r>
      <w:r w:rsidRPr="00F3171B">
        <w:rPr>
          <w:rFonts w:hint="eastAsia"/>
          <w:szCs w:val="24"/>
          <w:lang w:val="en-US" w:eastAsia="zh-CN"/>
        </w:rPr>
        <w:t>已将第</w:t>
      </w:r>
      <w:r w:rsidRPr="00F3171B">
        <w:rPr>
          <w:rFonts w:hint="eastAsia"/>
          <w:b/>
          <w:bCs/>
          <w:szCs w:val="24"/>
          <w:lang w:val="en-US" w:eastAsia="zh-CN"/>
        </w:rPr>
        <w:t>907</w:t>
      </w:r>
      <w:r w:rsidRPr="00F3171B">
        <w:rPr>
          <w:rFonts w:hint="eastAsia"/>
          <w:szCs w:val="24"/>
          <w:lang w:val="en-US" w:eastAsia="zh-CN"/>
        </w:rPr>
        <w:t>和</w:t>
      </w:r>
      <w:r w:rsidRPr="00F3171B">
        <w:rPr>
          <w:rFonts w:hint="eastAsia"/>
          <w:b/>
          <w:bCs/>
          <w:szCs w:val="24"/>
          <w:lang w:val="en-US" w:eastAsia="zh-CN"/>
        </w:rPr>
        <w:t>908</w:t>
      </w:r>
      <w:r w:rsidRPr="00F3171B">
        <w:rPr>
          <w:rFonts w:hint="eastAsia"/>
          <w:szCs w:val="24"/>
          <w:lang w:val="en-US" w:eastAsia="zh-CN"/>
        </w:rPr>
        <w:t>号决议并入第</w:t>
      </w:r>
      <w:r w:rsidRPr="00F3171B">
        <w:rPr>
          <w:rFonts w:hint="eastAsia"/>
          <w:b/>
          <w:bCs/>
          <w:szCs w:val="24"/>
          <w:lang w:val="en-US" w:eastAsia="zh-CN"/>
        </w:rPr>
        <w:t>55</w:t>
      </w:r>
      <w:r w:rsidRPr="00F3171B">
        <w:rPr>
          <w:rFonts w:hint="eastAsia"/>
          <w:szCs w:val="24"/>
          <w:lang w:val="en-US" w:eastAsia="zh-CN"/>
        </w:rPr>
        <w:t>号决议</w:t>
      </w:r>
      <w:r w:rsidRPr="00F3171B">
        <w:rPr>
          <w:rFonts w:hint="eastAsia"/>
          <w:b/>
          <w:bCs/>
          <w:szCs w:val="24"/>
          <w:lang w:val="en-US" w:eastAsia="zh-CN"/>
        </w:rPr>
        <w:t>（</w:t>
      </w:r>
      <w:r w:rsidRPr="00F3171B">
        <w:rPr>
          <w:rFonts w:hint="eastAsia"/>
          <w:b/>
          <w:bCs/>
          <w:szCs w:val="24"/>
          <w:lang w:val="en-US" w:eastAsia="zh-CN"/>
        </w:rPr>
        <w:t>WRC-23</w:t>
      </w:r>
      <w:r w:rsidRPr="00F3171B">
        <w:rPr>
          <w:rFonts w:hint="eastAsia"/>
          <w:b/>
          <w:bCs/>
          <w:szCs w:val="24"/>
          <w:lang w:val="en-US" w:eastAsia="zh-CN"/>
        </w:rPr>
        <w:t>，修订版）</w:t>
      </w:r>
      <w:r w:rsidRPr="00F3171B">
        <w:rPr>
          <w:rFonts w:hint="eastAsia"/>
          <w:szCs w:val="24"/>
          <w:lang w:val="en-US" w:eastAsia="zh-CN"/>
        </w:rPr>
        <w:t>，因此，</w:t>
      </w:r>
      <w:r>
        <w:rPr>
          <w:rFonts w:hint="eastAsia"/>
          <w:szCs w:val="24"/>
          <w:lang w:val="en-US" w:eastAsia="zh-CN"/>
        </w:rPr>
        <w:t>未来</w:t>
      </w:r>
      <w:r w:rsidRPr="00F3171B">
        <w:rPr>
          <w:rFonts w:hint="eastAsia"/>
          <w:szCs w:val="24"/>
          <w:lang w:val="en-US" w:eastAsia="zh-CN"/>
        </w:rPr>
        <w:t>所有有关电子</w:t>
      </w:r>
      <w:r>
        <w:rPr>
          <w:rFonts w:hint="eastAsia"/>
          <w:szCs w:val="24"/>
          <w:lang w:val="en-US" w:eastAsia="zh-CN"/>
        </w:rPr>
        <w:t>化</w:t>
      </w:r>
      <w:r w:rsidRPr="00F3171B">
        <w:rPr>
          <w:rFonts w:hint="eastAsia"/>
          <w:szCs w:val="24"/>
          <w:lang w:val="en-US" w:eastAsia="zh-CN"/>
        </w:rPr>
        <w:t>提交和电子</w:t>
      </w:r>
      <w:r>
        <w:rPr>
          <w:rFonts w:hint="eastAsia"/>
          <w:szCs w:val="24"/>
          <w:lang w:val="en-US" w:eastAsia="zh-CN"/>
        </w:rPr>
        <w:t>化</w:t>
      </w:r>
      <w:r w:rsidRPr="00F3171B">
        <w:rPr>
          <w:rFonts w:hint="eastAsia"/>
          <w:szCs w:val="24"/>
          <w:lang w:val="en-US" w:eastAsia="zh-CN"/>
        </w:rPr>
        <w:t>通信系统的</w:t>
      </w:r>
      <w:r>
        <w:rPr>
          <w:rFonts w:hint="eastAsia"/>
          <w:szCs w:val="24"/>
          <w:lang w:val="en-US" w:eastAsia="zh-CN"/>
        </w:rPr>
        <w:t>开发工作</w:t>
      </w:r>
      <w:r w:rsidRPr="00F3171B">
        <w:rPr>
          <w:rFonts w:hint="eastAsia"/>
          <w:szCs w:val="24"/>
          <w:lang w:val="en-US" w:eastAsia="zh-CN"/>
        </w:rPr>
        <w:t>将继续遵循第</w:t>
      </w:r>
      <w:r w:rsidRPr="00F3171B">
        <w:rPr>
          <w:rFonts w:hint="eastAsia"/>
          <w:b/>
          <w:bCs/>
          <w:szCs w:val="24"/>
          <w:lang w:val="en-US" w:eastAsia="zh-CN"/>
        </w:rPr>
        <w:t>55</w:t>
      </w:r>
      <w:r w:rsidRPr="00F3171B">
        <w:rPr>
          <w:rFonts w:hint="eastAsia"/>
          <w:szCs w:val="24"/>
          <w:lang w:val="en-US" w:eastAsia="zh-CN"/>
        </w:rPr>
        <w:t>号决议</w:t>
      </w:r>
      <w:r w:rsidRPr="00F3171B">
        <w:rPr>
          <w:rFonts w:hint="eastAsia"/>
          <w:b/>
          <w:bCs/>
          <w:szCs w:val="24"/>
          <w:lang w:val="en-US" w:eastAsia="zh-CN"/>
        </w:rPr>
        <w:t>（</w:t>
      </w:r>
      <w:r w:rsidRPr="00F3171B">
        <w:rPr>
          <w:rFonts w:hint="eastAsia"/>
          <w:b/>
          <w:bCs/>
          <w:szCs w:val="24"/>
          <w:lang w:val="en-US" w:eastAsia="zh-CN"/>
        </w:rPr>
        <w:t>WRC-23</w:t>
      </w:r>
      <w:r w:rsidRPr="00F3171B">
        <w:rPr>
          <w:rFonts w:hint="eastAsia"/>
          <w:b/>
          <w:bCs/>
          <w:szCs w:val="24"/>
          <w:lang w:val="en-US" w:eastAsia="zh-CN"/>
        </w:rPr>
        <w:t>，修订版）</w:t>
      </w:r>
      <w:r w:rsidRPr="00F3171B">
        <w:rPr>
          <w:rFonts w:hint="eastAsia"/>
          <w:szCs w:val="24"/>
          <w:lang w:val="en-US" w:eastAsia="zh-CN"/>
        </w:rPr>
        <w:t>。</w:t>
      </w:r>
      <w:bookmarkEnd w:id="145"/>
    </w:p>
    <w:p w14:paraId="4CF14694" w14:textId="700A08E3" w:rsidR="00917BF0" w:rsidRPr="00F673BE" w:rsidRDefault="00151F22" w:rsidP="0039714E">
      <w:pPr>
        <w:spacing w:after="160" w:line="257" w:lineRule="auto"/>
        <w:ind w:firstLineChars="200" w:firstLine="484"/>
        <w:jc w:val="both"/>
        <w:rPr>
          <w:rFonts w:eastAsia="Calibri"/>
          <w:szCs w:val="24"/>
          <w:lang w:eastAsia="zh-CN"/>
        </w:rPr>
      </w:pPr>
      <w:r w:rsidRPr="00394834">
        <w:rPr>
          <w:spacing w:val="2"/>
          <w:szCs w:val="24"/>
          <w:lang w:val="en-US" w:eastAsia="zh-CN"/>
        </w:rPr>
        <w:t>为了协助开发和测试</w:t>
      </w:r>
      <w:r w:rsidRPr="00394834">
        <w:rPr>
          <w:rFonts w:hint="eastAsia"/>
          <w:spacing w:val="2"/>
          <w:szCs w:val="24"/>
          <w:lang w:val="en-US" w:eastAsia="zh-CN"/>
        </w:rPr>
        <w:t>这一工具</w:t>
      </w:r>
      <w:r w:rsidRPr="00394834">
        <w:rPr>
          <w:spacing w:val="2"/>
          <w:szCs w:val="24"/>
          <w:lang w:val="en-US" w:eastAsia="zh-CN"/>
        </w:rPr>
        <w:t>，日本</w:t>
      </w:r>
      <w:r w:rsidRPr="00394834">
        <w:rPr>
          <w:rFonts w:hint="eastAsia"/>
          <w:spacing w:val="2"/>
          <w:szCs w:val="24"/>
          <w:lang w:val="en-US" w:eastAsia="zh-CN"/>
        </w:rPr>
        <w:t>主管部门</w:t>
      </w:r>
      <w:r w:rsidRPr="00394834">
        <w:rPr>
          <w:spacing w:val="2"/>
          <w:szCs w:val="24"/>
          <w:lang w:val="en-US" w:eastAsia="zh-CN"/>
        </w:rPr>
        <w:t>提供了</w:t>
      </w:r>
      <w:r w:rsidRPr="00394834">
        <w:rPr>
          <w:rFonts w:hint="eastAsia"/>
          <w:spacing w:val="2"/>
          <w:szCs w:val="24"/>
          <w:lang w:val="en-US" w:eastAsia="zh-CN"/>
        </w:rPr>
        <w:t>财务捐赠</w:t>
      </w:r>
      <w:r w:rsidRPr="00394834">
        <w:rPr>
          <w:spacing w:val="2"/>
          <w:szCs w:val="24"/>
          <w:lang w:val="en-US" w:eastAsia="zh-CN"/>
        </w:rPr>
        <w:t>，并</w:t>
      </w:r>
      <w:r w:rsidRPr="00394834">
        <w:rPr>
          <w:rFonts w:hint="eastAsia"/>
          <w:spacing w:val="2"/>
          <w:szCs w:val="24"/>
          <w:lang w:val="en-US" w:eastAsia="zh-CN"/>
        </w:rPr>
        <w:t>向国际电联总部</w:t>
      </w:r>
      <w:r w:rsidRPr="00394834">
        <w:rPr>
          <w:spacing w:val="2"/>
          <w:szCs w:val="24"/>
          <w:lang w:val="en-US" w:eastAsia="zh-CN"/>
        </w:rPr>
        <w:t>提供了一名空间</w:t>
      </w:r>
      <w:r w:rsidRPr="00394834">
        <w:rPr>
          <w:rFonts w:hint="eastAsia"/>
          <w:spacing w:val="2"/>
          <w:szCs w:val="24"/>
          <w:lang w:val="en-US" w:eastAsia="zh-CN"/>
        </w:rPr>
        <w:t>规则</w:t>
      </w:r>
      <w:r w:rsidRPr="00394834">
        <w:rPr>
          <w:rFonts w:hint="eastAsia"/>
          <w:szCs w:val="24"/>
          <w:lang w:val="en-US" w:eastAsia="zh-CN"/>
        </w:rPr>
        <w:t>和</w:t>
      </w:r>
      <w:r w:rsidRPr="00394834">
        <w:rPr>
          <w:szCs w:val="24"/>
          <w:lang w:val="en-US" w:eastAsia="zh-CN"/>
        </w:rPr>
        <w:t>技术专家。无线电通信局再次感谢日本</w:t>
      </w:r>
      <w:r w:rsidRPr="00394834">
        <w:rPr>
          <w:rFonts w:hint="eastAsia"/>
          <w:szCs w:val="24"/>
          <w:lang w:val="en-US" w:eastAsia="zh-CN"/>
        </w:rPr>
        <w:t>主管部门对该项目开发的持续支持和具体援助。</w:t>
      </w:r>
    </w:p>
    <w:p w14:paraId="5F2D67D1" w14:textId="696A8AFA" w:rsidR="00917BF0" w:rsidRPr="00F673BE" w:rsidRDefault="00917BF0" w:rsidP="00917BF0">
      <w:pPr>
        <w:pStyle w:val="Heading3"/>
        <w:rPr>
          <w:lang w:val="en-US" w:eastAsia="zh-CN"/>
        </w:rPr>
      </w:pPr>
      <w:r w:rsidRPr="00F673BE">
        <w:rPr>
          <w:lang w:val="en-US" w:eastAsia="zh-CN"/>
        </w:rPr>
        <w:lastRenderedPageBreak/>
        <w:t>7.3.3</w:t>
      </w:r>
      <w:r w:rsidRPr="005E66BE">
        <w:rPr>
          <w:lang w:eastAsia="zh-CN"/>
        </w:rPr>
        <w:tab/>
      </w:r>
      <w:r w:rsidR="00151F22" w:rsidRPr="00394834">
        <w:rPr>
          <w:rFonts w:hint="eastAsia"/>
          <w:szCs w:val="24"/>
          <w:lang w:val="en-US" w:eastAsia="zh-CN"/>
        </w:rPr>
        <w:t>将</w:t>
      </w:r>
      <w:r w:rsidR="00151F22" w:rsidRPr="00394834">
        <w:rPr>
          <w:rFonts w:hint="eastAsia"/>
          <w:szCs w:val="24"/>
          <w:lang w:val="en-US" w:eastAsia="zh-CN"/>
        </w:rPr>
        <w:t>BRIFIC</w:t>
      </w:r>
      <w:r w:rsidR="00151F22" w:rsidRPr="00394834">
        <w:rPr>
          <w:rFonts w:hint="eastAsia"/>
          <w:szCs w:val="24"/>
          <w:lang w:val="en-US" w:eastAsia="zh-CN"/>
        </w:rPr>
        <w:t>（空间业务）从</w:t>
      </w:r>
      <w:r w:rsidR="00151F22" w:rsidRPr="00394834">
        <w:rPr>
          <w:rFonts w:hint="eastAsia"/>
          <w:szCs w:val="24"/>
          <w:lang w:val="en-US" w:eastAsia="zh-CN"/>
        </w:rPr>
        <w:t>DVD</w:t>
      </w:r>
      <w:r w:rsidR="00151F22" w:rsidRPr="00394834">
        <w:rPr>
          <w:rFonts w:hint="eastAsia"/>
          <w:szCs w:val="24"/>
          <w:lang w:val="en-US" w:eastAsia="zh-CN"/>
        </w:rPr>
        <w:t>格式迁移到在线机制</w:t>
      </w:r>
    </w:p>
    <w:p w14:paraId="6BF4A4C6" w14:textId="4B306EC0" w:rsidR="00917BF0" w:rsidRPr="00F673BE" w:rsidRDefault="00151F22" w:rsidP="0039714E">
      <w:pPr>
        <w:spacing w:after="160" w:line="257" w:lineRule="auto"/>
        <w:ind w:firstLineChars="200" w:firstLine="480"/>
        <w:jc w:val="both"/>
        <w:rPr>
          <w:rFonts w:eastAsia="Calibri"/>
          <w:szCs w:val="24"/>
          <w:lang w:val="en-US" w:eastAsia="zh-CN"/>
        </w:rPr>
      </w:pPr>
      <w:r w:rsidRPr="00394834">
        <w:rPr>
          <w:rFonts w:hint="eastAsia"/>
          <w:szCs w:val="24"/>
          <w:lang w:val="en-US" w:eastAsia="zh-CN"/>
        </w:rPr>
        <w:t>在用于实施</w:t>
      </w:r>
      <w:r w:rsidRPr="00394834">
        <w:rPr>
          <w:rFonts w:hint="eastAsia"/>
          <w:szCs w:val="24"/>
          <w:lang w:val="en-US" w:eastAsia="zh-CN"/>
        </w:rPr>
        <w:t>BRIFIC</w:t>
      </w:r>
      <w:r w:rsidRPr="00394834">
        <w:rPr>
          <w:rFonts w:hint="eastAsia"/>
          <w:szCs w:val="24"/>
          <w:lang w:val="en-US" w:eastAsia="zh-CN"/>
        </w:rPr>
        <w:t>（空间业务）</w:t>
      </w:r>
      <w:r w:rsidRPr="00394834">
        <w:rPr>
          <w:rFonts w:hint="eastAsia"/>
          <w:szCs w:val="24"/>
          <w:lang w:val="en-US" w:eastAsia="zh-CN"/>
        </w:rPr>
        <w:t>DVD</w:t>
      </w:r>
      <w:r w:rsidR="00E04B18" w:rsidRPr="00F673BE">
        <w:rPr>
          <w:rFonts w:eastAsia="Calibri"/>
          <w:szCs w:val="24"/>
          <w:lang w:val="en-US" w:eastAsia="zh-CN"/>
        </w:rPr>
        <w:t>-ROM</w:t>
      </w:r>
      <w:r w:rsidRPr="00394834">
        <w:rPr>
          <w:rFonts w:hint="eastAsia"/>
          <w:szCs w:val="24"/>
          <w:lang w:val="en-US" w:eastAsia="zh-CN"/>
        </w:rPr>
        <w:t>的软件技术过时后，</w:t>
      </w:r>
      <w:r w:rsidRPr="00394834">
        <w:rPr>
          <w:rFonts w:hint="eastAsia"/>
          <w:lang w:eastAsia="zh-CN"/>
        </w:rPr>
        <w:t>无线电通信局</w:t>
      </w:r>
      <w:r w:rsidRPr="00394834">
        <w:rPr>
          <w:rFonts w:hint="eastAsia"/>
          <w:szCs w:val="24"/>
          <w:lang w:val="en-US" w:eastAsia="zh-CN"/>
        </w:rPr>
        <w:t>一直在开展一个项目，将</w:t>
      </w:r>
      <w:r w:rsidRPr="00394834">
        <w:rPr>
          <w:rFonts w:hint="eastAsia"/>
          <w:szCs w:val="24"/>
          <w:lang w:val="en-US" w:eastAsia="zh-CN"/>
        </w:rPr>
        <w:t>BRIFIC</w:t>
      </w:r>
      <w:r w:rsidRPr="00394834">
        <w:rPr>
          <w:rFonts w:hint="eastAsia"/>
          <w:szCs w:val="24"/>
          <w:lang w:val="en-US" w:eastAsia="zh-CN"/>
        </w:rPr>
        <w:t>（空间业务）从</w:t>
      </w:r>
      <w:r w:rsidRPr="00394834">
        <w:rPr>
          <w:rFonts w:hint="eastAsia"/>
          <w:szCs w:val="24"/>
          <w:lang w:val="en-US" w:eastAsia="zh-CN"/>
        </w:rPr>
        <w:t>DVD</w:t>
      </w:r>
      <w:r w:rsidRPr="00394834">
        <w:rPr>
          <w:rFonts w:hint="eastAsia"/>
          <w:szCs w:val="24"/>
          <w:lang w:val="en-US" w:eastAsia="zh-CN"/>
        </w:rPr>
        <w:t>格式迁移到一个在线提供机制。</w:t>
      </w:r>
      <w:r w:rsidR="00E10A38" w:rsidRPr="00E10A38">
        <w:rPr>
          <w:rFonts w:hint="eastAsia"/>
          <w:szCs w:val="24"/>
          <w:lang w:val="en-US" w:eastAsia="zh-CN"/>
        </w:rPr>
        <w:t>在</w:t>
      </w:r>
      <w:r w:rsidR="00E10A38" w:rsidRPr="00E10A38">
        <w:rPr>
          <w:rFonts w:hint="eastAsia"/>
          <w:szCs w:val="24"/>
          <w:lang w:val="en-US" w:eastAsia="zh-CN"/>
        </w:rPr>
        <w:t>2023</w:t>
      </w:r>
      <w:r w:rsidR="00E10A38" w:rsidRPr="00E10A38">
        <w:rPr>
          <w:rFonts w:hint="eastAsia"/>
          <w:szCs w:val="24"/>
          <w:lang w:val="en-US" w:eastAsia="zh-CN"/>
        </w:rPr>
        <w:t>年</w:t>
      </w:r>
      <w:r w:rsidR="00E10A38" w:rsidRPr="00E10A38">
        <w:rPr>
          <w:rFonts w:hint="eastAsia"/>
          <w:szCs w:val="24"/>
          <w:lang w:val="en-US" w:eastAsia="zh-CN"/>
        </w:rPr>
        <w:t>3</w:t>
      </w:r>
      <w:r w:rsidR="00E10A38" w:rsidRPr="00E10A38">
        <w:rPr>
          <w:rFonts w:hint="eastAsia"/>
          <w:szCs w:val="24"/>
          <w:lang w:val="en-US" w:eastAsia="zh-CN"/>
        </w:rPr>
        <w:t>月发布供</w:t>
      </w:r>
      <w:r w:rsidR="00E10A38" w:rsidRPr="00E10A38">
        <w:rPr>
          <w:rFonts w:hint="eastAsia"/>
          <w:szCs w:val="24"/>
          <w:lang w:val="en-US" w:eastAsia="zh-CN"/>
        </w:rPr>
        <w:t>BR IFIC</w:t>
      </w:r>
      <w:r w:rsidR="00E10A38" w:rsidRPr="00E10A38">
        <w:rPr>
          <w:rFonts w:hint="eastAsia"/>
          <w:szCs w:val="24"/>
          <w:lang w:val="en-US" w:eastAsia="zh-CN"/>
        </w:rPr>
        <w:t>用户发表评论和反馈的测试版后，</w:t>
      </w:r>
      <w:r w:rsidR="00E10A38" w:rsidRPr="00E10A38">
        <w:rPr>
          <w:rFonts w:hint="eastAsia"/>
          <w:szCs w:val="24"/>
          <w:lang w:val="en-US" w:eastAsia="zh-CN"/>
        </w:rPr>
        <w:t>2024</w:t>
      </w:r>
      <w:r w:rsidR="00E10A38" w:rsidRPr="00E10A38">
        <w:rPr>
          <w:rFonts w:hint="eastAsia"/>
          <w:szCs w:val="24"/>
          <w:lang w:val="en-US" w:eastAsia="zh-CN"/>
        </w:rPr>
        <w:t>年</w:t>
      </w:r>
      <w:r w:rsidR="00E10A38" w:rsidRPr="00E10A38">
        <w:rPr>
          <w:rFonts w:hint="eastAsia"/>
          <w:szCs w:val="24"/>
          <w:lang w:val="en-US" w:eastAsia="zh-CN"/>
        </w:rPr>
        <w:t>1</w:t>
      </w:r>
      <w:r w:rsidR="00E10A38" w:rsidRPr="00E10A38">
        <w:rPr>
          <w:rFonts w:hint="eastAsia"/>
          <w:szCs w:val="24"/>
          <w:lang w:val="en-US" w:eastAsia="zh-CN"/>
        </w:rPr>
        <w:t>月</w:t>
      </w:r>
      <w:r w:rsidR="00E10A38" w:rsidRPr="00E10A38">
        <w:rPr>
          <w:rFonts w:hint="eastAsia"/>
          <w:szCs w:val="24"/>
          <w:lang w:val="en-US" w:eastAsia="zh-CN"/>
        </w:rPr>
        <w:t>23</w:t>
      </w:r>
      <w:r w:rsidR="00E10A38" w:rsidRPr="00E10A38">
        <w:rPr>
          <w:rFonts w:hint="eastAsia"/>
          <w:szCs w:val="24"/>
          <w:lang w:val="en-US" w:eastAsia="zh-CN"/>
        </w:rPr>
        <w:t>日，</w:t>
      </w:r>
      <w:r w:rsidR="00E10A38" w:rsidRPr="00E10A38">
        <w:rPr>
          <w:rFonts w:hint="eastAsia"/>
          <w:szCs w:val="24"/>
          <w:lang w:val="en-US" w:eastAsia="zh-CN"/>
        </w:rPr>
        <w:t>BR IFIC</w:t>
      </w:r>
      <w:r w:rsidR="00E10A38" w:rsidRPr="00E10A38">
        <w:rPr>
          <w:rFonts w:hint="eastAsia"/>
          <w:szCs w:val="24"/>
          <w:lang w:val="en-US" w:eastAsia="zh-CN"/>
        </w:rPr>
        <w:t>（空间业务）在线网络应用正式在提供</w:t>
      </w:r>
      <w:r w:rsidR="00E10A38" w:rsidRPr="00E10A38">
        <w:rPr>
          <w:rFonts w:hint="eastAsia"/>
          <w:szCs w:val="24"/>
          <w:lang w:val="en-US" w:eastAsia="zh-CN"/>
        </w:rPr>
        <w:t>24/7</w:t>
      </w:r>
      <w:r w:rsidR="00E10A38" w:rsidRPr="00E10A38">
        <w:rPr>
          <w:rFonts w:hint="eastAsia"/>
          <w:szCs w:val="24"/>
          <w:lang w:val="en-US" w:eastAsia="zh-CN"/>
        </w:rPr>
        <w:t>全天候访问的安全服务器上发布。该在线界面方便用户在线浏览</w:t>
      </w:r>
      <w:r w:rsidR="00E10A38" w:rsidRPr="00E10A38">
        <w:rPr>
          <w:rFonts w:hint="eastAsia"/>
          <w:szCs w:val="24"/>
          <w:lang w:val="en-US" w:eastAsia="zh-CN"/>
        </w:rPr>
        <w:t>BR IFIC</w:t>
      </w:r>
      <w:r w:rsidR="00E10A38" w:rsidRPr="00E10A38">
        <w:rPr>
          <w:rFonts w:hint="eastAsia"/>
          <w:szCs w:val="24"/>
          <w:lang w:val="en-US" w:eastAsia="zh-CN"/>
        </w:rPr>
        <w:t>（空间业务）内容并</w:t>
      </w:r>
      <w:r w:rsidR="00E10A38">
        <w:rPr>
          <w:rFonts w:hint="eastAsia"/>
          <w:szCs w:val="24"/>
          <w:lang w:val="en-US" w:eastAsia="zh-CN"/>
        </w:rPr>
        <w:t>自</w:t>
      </w:r>
      <w:r w:rsidR="00E10A38" w:rsidRPr="00E10A38">
        <w:rPr>
          <w:rFonts w:hint="eastAsia"/>
          <w:szCs w:val="24"/>
          <w:lang w:val="en-US" w:eastAsia="zh-CN"/>
        </w:rPr>
        <w:t>2023</w:t>
      </w:r>
      <w:r w:rsidR="00E10A38" w:rsidRPr="00E10A38">
        <w:rPr>
          <w:rFonts w:hint="eastAsia"/>
          <w:szCs w:val="24"/>
          <w:lang w:val="en-US" w:eastAsia="zh-CN"/>
        </w:rPr>
        <w:t>年</w:t>
      </w:r>
      <w:r w:rsidR="00E10A38" w:rsidRPr="00E10A38">
        <w:rPr>
          <w:rFonts w:hint="eastAsia"/>
          <w:szCs w:val="24"/>
          <w:lang w:val="en-US" w:eastAsia="zh-CN"/>
        </w:rPr>
        <w:t>1</w:t>
      </w:r>
      <w:r w:rsidR="00E10A38" w:rsidRPr="00E10A38">
        <w:rPr>
          <w:rFonts w:hint="eastAsia"/>
          <w:szCs w:val="24"/>
          <w:lang w:val="en-US" w:eastAsia="zh-CN"/>
        </w:rPr>
        <w:t>月</w:t>
      </w:r>
      <w:r w:rsidR="00E10A38" w:rsidRPr="00E10A38">
        <w:rPr>
          <w:rFonts w:hint="eastAsia"/>
          <w:szCs w:val="24"/>
          <w:lang w:val="en-US" w:eastAsia="zh-CN"/>
        </w:rPr>
        <w:t>10</w:t>
      </w:r>
      <w:r w:rsidR="00E10A38" w:rsidRPr="00E10A38">
        <w:rPr>
          <w:rFonts w:hint="eastAsia"/>
          <w:szCs w:val="24"/>
          <w:lang w:val="en-US" w:eastAsia="zh-CN"/>
        </w:rPr>
        <w:t>日发布的</w:t>
      </w:r>
      <w:r w:rsidR="00E10A38" w:rsidRPr="00E10A38">
        <w:rPr>
          <w:rFonts w:hint="eastAsia"/>
          <w:szCs w:val="24"/>
          <w:lang w:val="en-US" w:eastAsia="zh-CN"/>
        </w:rPr>
        <w:t>BR IFIC</w:t>
      </w:r>
      <w:r w:rsidR="00E10A38" w:rsidRPr="00E10A38">
        <w:rPr>
          <w:rFonts w:hint="eastAsia"/>
          <w:szCs w:val="24"/>
          <w:lang w:val="en-US" w:eastAsia="zh-CN"/>
        </w:rPr>
        <w:t>第</w:t>
      </w:r>
      <w:r w:rsidR="00E10A38" w:rsidRPr="00E10A38">
        <w:rPr>
          <w:rFonts w:hint="eastAsia"/>
          <w:szCs w:val="24"/>
          <w:lang w:val="en-US" w:eastAsia="zh-CN"/>
        </w:rPr>
        <w:t>2987</w:t>
      </w:r>
      <w:r w:rsidR="00E10A38" w:rsidRPr="00E10A38">
        <w:rPr>
          <w:rFonts w:hint="eastAsia"/>
          <w:szCs w:val="24"/>
          <w:lang w:val="en-US" w:eastAsia="zh-CN"/>
        </w:rPr>
        <w:t>期下载的相关信息（出版物和数据库）。</w:t>
      </w:r>
      <w:r w:rsidR="00A269B1">
        <w:rPr>
          <w:rStyle w:val="ui-provider"/>
          <w:lang w:eastAsia="zh-CN"/>
        </w:rPr>
        <w:t>网络分发</w:t>
      </w:r>
      <w:r w:rsidR="00A269B1">
        <w:rPr>
          <w:rStyle w:val="ui-provider"/>
          <w:lang w:eastAsia="zh-CN"/>
        </w:rPr>
        <w:t>BR IFIC</w:t>
      </w:r>
      <w:r w:rsidR="00A269B1">
        <w:rPr>
          <w:rStyle w:val="ui-provider"/>
          <w:lang w:eastAsia="zh-CN"/>
        </w:rPr>
        <w:t>（空间业务）系统的注册用户拥有在线访问</w:t>
      </w:r>
      <w:r w:rsidR="00A269B1">
        <w:rPr>
          <w:rStyle w:val="ui-provider"/>
          <w:lang w:eastAsia="zh-CN"/>
        </w:rPr>
        <w:t>BR</w:t>
      </w:r>
      <w:r w:rsidR="0039714E">
        <w:rPr>
          <w:rStyle w:val="ui-provider"/>
          <w:lang w:eastAsia="zh-CN"/>
        </w:rPr>
        <w:t xml:space="preserve"> </w:t>
      </w:r>
      <w:r w:rsidR="00A269B1">
        <w:rPr>
          <w:rStyle w:val="ui-provider"/>
          <w:lang w:eastAsia="zh-CN"/>
        </w:rPr>
        <w:t>IFIC</w:t>
      </w:r>
      <w:r w:rsidR="00A269B1">
        <w:rPr>
          <w:rStyle w:val="ui-provider"/>
          <w:lang w:eastAsia="zh-CN"/>
        </w:rPr>
        <w:t>（空间业务）的全部权</w:t>
      </w:r>
      <w:r w:rsidR="00A269B1">
        <w:rPr>
          <w:rStyle w:val="ui-provider"/>
          <w:rFonts w:ascii="SimSun" w:hAnsi="SimSun" w:cs="SimSun" w:hint="eastAsia"/>
          <w:lang w:eastAsia="zh-CN"/>
        </w:rPr>
        <w:t>限</w:t>
      </w:r>
      <w:r w:rsidR="00E10A38" w:rsidRPr="00E10A38">
        <w:rPr>
          <w:rFonts w:hint="eastAsia"/>
          <w:szCs w:val="24"/>
          <w:lang w:val="en-US" w:eastAsia="zh-CN"/>
        </w:rPr>
        <w:t>。</w:t>
      </w:r>
    </w:p>
    <w:p w14:paraId="236236B1" w14:textId="3C09E059" w:rsidR="00917BF0" w:rsidRPr="00F673BE" w:rsidRDefault="00012B9D" w:rsidP="0039714E">
      <w:pPr>
        <w:spacing w:after="160" w:line="257" w:lineRule="auto"/>
        <w:ind w:firstLineChars="200" w:firstLine="480"/>
        <w:jc w:val="both"/>
        <w:rPr>
          <w:rFonts w:eastAsia="Calibri"/>
          <w:szCs w:val="24"/>
          <w:lang w:val="en-US" w:eastAsia="zh-CN"/>
        </w:rPr>
      </w:pPr>
      <w:bookmarkStart w:id="146" w:name="lt_pId535"/>
      <w:r w:rsidRPr="00012B9D">
        <w:rPr>
          <w:rFonts w:hint="eastAsia"/>
          <w:szCs w:val="24"/>
          <w:lang w:val="en-US" w:eastAsia="zh-CN"/>
        </w:rPr>
        <w:t>BR IFIC DVD-ROM</w:t>
      </w:r>
      <w:r w:rsidRPr="00012B9D">
        <w:rPr>
          <w:rFonts w:hint="eastAsia"/>
          <w:szCs w:val="24"/>
          <w:lang w:val="en-US" w:eastAsia="zh-CN"/>
        </w:rPr>
        <w:t>和</w:t>
      </w:r>
      <w:r w:rsidRPr="00012B9D">
        <w:rPr>
          <w:rFonts w:hint="eastAsia"/>
          <w:szCs w:val="24"/>
          <w:lang w:val="en-US" w:eastAsia="zh-CN"/>
        </w:rPr>
        <w:t>ISO</w:t>
      </w:r>
      <w:r w:rsidRPr="00012B9D">
        <w:rPr>
          <w:rFonts w:hint="eastAsia"/>
          <w:szCs w:val="24"/>
          <w:lang w:val="en-US" w:eastAsia="zh-CN"/>
        </w:rPr>
        <w:t>文件也采用了新的应用程序。因此，</w:t>
      </w:r>
      <w:r w:rsidRPr="00012B9D">
        <w:rPr>
          <w:rFonts w:hint="eastAsia"/>
          <w:szCs w:val="24"/>
          <w:lang w:val="en-US" w:eastAsia="zh-CN"/>
        </w:rPr>
        <w:t>BR IFIC</w:t>
      </w:r>
      <w:r w:rsidRPr="00012B9D">
        <w:rPr>
          <w:rFonts w:hint="eastAsia"/>
          <w:szCs w:val="24"/>
          <w:lang w:val="en-US" w:eastAsia="zh-CN"/>
        </w:rPr>
        <w:t>（空间</w:t>
      </w:r>
      <w:r>
        <w:rPr>
          <w:rFonts w:hint="eastAsia"/>
          <w:szCs w:val="24"/>
          <w:lang w:val="en-US" w:eastAsia="zh-CN"/>
        </w:rPr>
        <w:t>业</w:t>
      </w:r>
      <w:r w:rsidRPr="00012B9D">
        <w:rPr>
          <w:rFonts w:hint="eastAsia"/>
          <w:szCs w:val="24"/>
          <w:lang w:val="en-US" w:eastAsia="zh-CN"/>
        </w:rPr>
        <w:t>务）的所有分发形式（网页界面、</w:t>
      </w:r>
      <w:r w:rsidRPr="00012B9D">
        <w:rPr>
          <w:rFonts w:hint="eastAsia"/>
          <w:szCs w:val="24"/>
          <w:lang w:val="en-US" w:eastAsia="zh-CN"/>
        </w:rPr>
        <w:t>ISO</w:t>
      </w:r>
      <w:r w:rsidRPr="00012B9D">
        <w:rPr>
          <w:rFonts w:hint="eastAsia"/>
          <w:szCs w:val="24"/>
          <w:lang w:val="en-US" w:eastAsia="zh-CN"/>
        </w:rPr>
        <w:t>文件和</w:t>
      </w:r>
      <w:r w:rsidRPr="00012B9D">
        <w:rPr>
          <w:rFonts w:hint="eastAsia"/>
          <w:szCs w:val="24"/>
          <w:lang w:val="en-US" w:eastAsia="zh-CN"/>
        </w:rPr>
        <w:t>DVD-ROM</w:t>
      </w:r>
      <w:r w:rsidRPr="00012B9D">
        <w:rPr>
          <w:rFonts w:hint="eastAsia"/>
          <w:szCs w:val="24"/>
          <w:lang w:val="en-US" w:eastAsia="zh-CN"/>
        </w:rPr>
        <w:t>）都以新的应用程序为基础，并更新了用户界面。新界面便于从与该卫星网络相关的所有数据和出版物文件中检索信息。特别是，技术文件（审查结果、</w:t>
      </w:r>
      <w:r w:rsidRPr="00012B9D">
        <w:rPr>
          <w:rFonts w:hint="eastAsia"/>
          <w:szCs w:val="24"/>
          <w:lang w:val="en-US" w:eastAsia="zh-CN"/>
        </w:rPr>
        <w:t>EPFD</w:t>
      </w:r>
      <w:r w:rsidRPr="00012B9D">
        <w:rPr>
          <w:rFonts w:hint="eastAsia"/>
          <w:szCs w:val="24"/>
          <w:lang w:val="en-US" w:eastAsia="zh-CN"/>
        </w:rPr>
        <w:t>数据</w:t>
      </w:r>
      <w:r w:rsidRPr="00012B9D">
        <w:rPr>
          <w:rFonts w:hint="eastAsia"/>
          <w:szCs w:val="24"/>
          <w:lang w:val="en-US" w:eastAsia="zh-CN"/>
        </w:rPr>
        <w:t>......</w:t>
      </w:r>
      <w:r w:rsidRPr="00012B9D">
        <w:rPr>
          <w:rFonts w:hint="eastAsia"/>
          <w:szCs w:val="24"/>
          <w:lang w:val="en-US" w:eastAsia="zh-CN"/>
        </w:rPr>
        <w:t>）现在与规则出版物（特节和部分）相连接，可以显示针对特定卫星网络</w:t>
      </w:r>
      <w:r w:rsidR="00A269B1">
        <w:rPr>
          <w:rFonts w:hint="eastAsia"/>
          <w:szCs w:val="24"/>
          <w:lang w:val="en-US" w:eastAsia="zh-CN"/>
        </w:rPr>
        <w:t>公</w:t>
      </w:r>
      <w:r w:rsidRPr="00012B9D">
        <w:rPr>
          <w:rFonts w:hint="eastAsia"/>
          <w:szCs w:val="24"/>
          <w:lang w:val="en-US" w:eastAsia="zh-CN"/>
        </w:rPr>
        <w:t>布的所有文件。</w:t>
      </w:r>
      <w:bookmarkEnd w:id="146"/>
    </w:p>
    <w:p w14:paraId="09D8FA66" w14:textId="02DBC20A" w:rsidR="00917BF0" w:rsidRPr="00F673BE" w:rsidRDefault="00A269B1" w:rsidP="0039714E">
      <w:pPr>
        <w:spacing w:after="160" w:line="257" w:lineRule="auto"/>
        <w:ind w:firstLineChars="200" w:firstLine="480"/>
        <w:jc w:val="both"/>
        <w:rPr>
          <w:rFonts w:eastAsia="Calibri"/>
          <w:szCs w:val="24"/>
          <w:lang w:val="en-US" w:eastAsia="zh-CN"/>
        </w:rPr>
      </w:pPr>
      <w:bookmarkStart w:id="147" w:name="lt_pId539"/>
      <w:r w:rsidRPr="00A269B1">
        <w:rPr>
          <w:rFonts w:hint="eastAsia"/>
          <w:szCs w:val="24"/>
          <w:lang w:val="en-US" w:eastAsia="zh-CN"/>
        </w:rPr>
        <w:t>此外，</w:t>
      </w:r>
      <w:r w:rsidRPr="00A269B1">
        <w:rPr>
          <w:rFonts w:hint="eastAsia"/>
          <w:szCs w:val="24"/>
          <w:lang w:val="en-US" w:eastAsia="zh-CN"/>
        </w:rPr>
        <w:t>BR IFIC</w:t>
      </w:r>
      <w:r w:rsidRPr="00A269B1">
        <w:rPr>
          <w:rFonts w:hint="eastAsia"/>
          <w:szCs w:val="24"/>
          <w:lang w:val="en-US" w:eastAsia="zh-CN"/>
        </w:rPr>
        <w:t>在线应用程序还增加了一项名为</w:t>
      </w:r>
      <w:r w:rsidR="0039714E">
        <w:rPr>
          <w:rFonts w:hint="eastAsia"/>
          <w:szCs w:val="24"/>
          <w:lang w:val="en-US" w:eastAsia="zh-CN"/>
        </w:rPr>
        <w:t>“</w:t>
      </w:r>
      <w:r w:rsidRPr="00A269B1">
        <w:rPr>
          <w:rFonts w:hint="eastAsia"/>
          <w:szCs w:val="24"/>
          <w:lang w:val="en-US" w:eastAsia="zh-CN"/>
        </w:rPr>
        <w:t>高级查询</w:t>
      </w:r>
      <w:r w:rsidR="0039714E">
        <w:rPr>
          <w:rFonts w:hint="eastAsia"/>
          <w:szCs w:val="24"/>
          <w:lang w:val="en-US" w:eastAsia="zh-CN"/>
        </w:rPr>
        <w:t>”</w:t>
      </w:r>
      <w:r w:rsidRPr="00A269B1">
        <w:rPr>
          <w:rFonts w:hint="eastAsia"/>
          <w:szCs w:val="24"/>
          <w:lang w:val="en-US" w:eastAsia="zh-CN"/>
        </w:rPr>
        <w:t>的新功能，允许用户对特定</w:t>
      </w:r>
      <w:r w:rsidRPr="00A269B1">
        <w:rPr>
          <w:rFonts w:hint="eastAsia"/>
          <w:szCs w:val="24"/>
          <w:lang w:val="en-US" w:eastAsia="zh-CN"/>
        </w:rPr>
        <w:t>BR IFIC</w:t>
      </w:r>
      <w:r w:rsidRPr="00A269B1">
        <w:rPr>
          <w:rFonts w:hint="eastAsia"/>
          <w:szCs w:val="24"/>
          <w:lang w:val="en-US" w:eastAsia="zh-CN"/>
        </w:rPr>
        <w:t>中</w:t>
      </w:r>
      <w:r>
        <w:rPr>
          <w:rFonts w:hint="eastAsia"/>
          <w:szCs w:val="24"/>
          <w:lang w:val="en-US" w:eastAsia="zh-CN"/>
        </w:rPr>
        <w:t>公</w:t>
      </w:r>
      <w:r w:rsidRPr="00A269B1">
        <w:rPr>
          <w:rFonts w:hint="eastAsia"/>
          <w:szCs w:val="24"/>
          <w:lang w:val="en-US" w:eastAsia="zh-CN"/>
        </w:rPr>
        <w:t>布的</w:t>
      </w:r>
      <w:r w:rsidRPr="00A269B1">
        <w:rPr>
          <w:rFonts w:hint="eastAsia"/>
          <w:szCs w:val="24"/>
          <w:lang w:val="en-US" w:eastAsia="zh-CN"/>
        </w:rPr>
        <w:t>SNS</w:t>
      </w:r>
      <w:r w:rsidRPr="00A269B1">
        <w:rPr>
          <w:rFonts w:hint="eastAsia"/>
          <w:szCs w:val="24"/>
          <w:lang w:val="en-US" w:eastAsia="zh-CN"/>
        </w:rPr>
        <w:t>数据进行查询。目前已</w:t>
      </w:r>
      <w:r w:rsidR="00FD032D">
        <w:rPr>
          <w:rFonts w:hint="eastAsia"/>
          <w:szCs w:val="24"/>
          <w:lang w:val="en-US" w:eastAsia="zh-CN"/>
        </w:rPr>
        <w:t>发布</w:t>
      </w:r>
      <w:r w:rsidRPr="00A269B1">
        <w:rPr>
          <w:rFonts w:hint="eastAsia"/>
          <w:szCs w:val="24"/>
          <w:lang w:val="en-US" w:eastAsia="zh-CN"/>
        </w:rPr>
        <w:t>了三项高级查询：</w:t>
      </w:r>
      <w:r w:rsidR="00FD032D" w:rsidRPr="00FD032D">
        <w:rPr>
          <w:rFonts w:hint="eastAsia"/>
          <w:szCs w:val="24"/>
          <w:lang w:val="en-US" w:eastAsia="zh-CN"/>
        </w:rPr>
        <w:t>受到协调请求影响的主管部门</w:t>
      </w:r>
      <w:r w:rsidR="00FD032D" w:rsidRPr="00A269B1">
        <w:rPr>
          <w:rFonts w:hint="eastAsia"/>
          <w:szCs w:val="24"/>
          <w:lang w:val="en-US" w:eastAsia="zh-CN"/>
        </w:rPr>
        <w:t>列表</w:t>
      </w:r>
      <w:r w:rsidR="00FD032D" w:rsidRPr="00FD032D">
        <w:rPr>
          <w:rFonts w:hint="eastAsia"/>
          <w:szCs w:val="24"/>
          <w:lang w:val="en-US" w:eastAsia="zh-CN"/>
        </w:rPr>
        <w:t>、受到协调请求影响的网络</w:t>
      </w:r>
      <w:r w:rsidR="00FD032D" w:rsidRPr="00A269B1">
        <w:rPr>
          <w:rFonts w:hint="eastAsia"/>
          <w:szCs w:val="24"/>
          <w:lang w:val="en-US" w:eastAsia="zh-CN"/>
        </w:rPr>
        <w:t>列表</w:t>
      </w:r>
      <w:r w:rsidR="00FD032D" w:rsidRPr="00FD032D">
        <w:rPr>
          <w:rFonts w:hint="eastAsia"/>
          <w:szCs w:val="24"/>
          <w:lang w:val="en-US" w:eastAsia="zh-CN"/>
        </w:rPr>
        <w:t>和可能对具体主管部门网络产生干扰的网络</w:t>
      </w:r>
      <w:r w:rsidR="00FD032D" w:rsidRPr="00A269B1">
        <w:rPr>
          <w:rFonts w:hint="eastAsia"/>
          <w:szCs w:val="24"/>
          <w:lang w:val="en-US" w:eastAsia="zh-CN"/>
        </w:rPr>
        <w:t>列表</w:t>
      </w:r>
      <w:r w:rsidR="00FD032D" w:rsidRPr="00FD032D">
        <w:rPr>
          <w:rFonts w:hint="eastAsia"/>
          <w:szCs w:val="24"/>
          <w:lang w:val="en-US" w:eastAsia="zh-CN"/>
        </w:rPr>
        <w:t>。</w:t>
      </w:r>
      <w:r w:rsidRPr="00A269B1">
        <w:rPr>
          <w:rFonts w:hint="eastAsia"/>
          <w:szCs w:val="24"/>
          <w:lang w:val="en-US" w:eastAsia="zh-CN"/>
        </w:rPr>
        <w:t>今后还将开发更多高级查询。</w:t>
      </w:r>
      <w:bookmarkEnd w:id="147"/>
    </w:p>
    <w:p w14:paraId="365A30E5" w14:textId="6ABCD2DA" w:rsidR="00FD032D" w:rsidRPr="00FD032D" w:rsidRDefault="00FD032D" w:rsidP="0039714E">
      <w:pPr>
        <w:spacing w:after="160" w:line="257" w:lineRule="auto"/>
        <w:ind w:firstLineChars="200" w:firstLine="480"/>
        <w:jc w:val="both"/>
        <w:rPr>
          <w:szCs w:val="24"/>
          <w:lang w:val="en-US" w:eastAsia="zh-CN"/>
        </w:rPr>
      </w:pPr>
      <w:r w:rsidRPr="00FD032D">
        <w:rPr>
          <w:rFonts w:hint="eastAsia"/>
          <w:szCs w:val="24"/>
          <w:lang w:val="en-US" w:eastAsia="zh-CN"/>
        </w:rPr>
        <w:t>目前正在开展进一步的工作，以便向</w:t>
      </w:r>
      <w:r w:rsidRPr="00FD032D">
        <w:rPr>
          <w:rFonts w:hint="eastAsia"/>
          <w:szCs w:val="24"/>
          <w:lang w:val="en-US" w:eastAsia="zh-CN"/>
        </w:rPr>
        <w:t>BR IFIC</w:t>
      </w:r>
      <w:r w:rsidRPr="00FD032D">
        <w:rPr>
          <w:rFonts w:hint="eastAsia"/>
          <w:szCs w:val="24"/>
          <w:lang w:val="en-US" w:eastAsia="zh-CN"/>
        </w:rPr>
        <w:t>的</w:t>
      </w:r>
      <w:r>
        <w:rPr>
          <w:rFonts w:hint="eastAsia"/>
          <w:szCs w:val="24"/>
          <w:lang w:val="en-US" w:eastAsia="zh-CN"/>
        </w:rPr>
        <w:t>订阅用</w:t>
      </w:r>
      <w:r w:rsidRPr="00FD032D">
        <w:rPr>
          <w:rFonts w:hint="eastAsia"/>
          <w:szCs w:val="24"/>
          <w:lang w:val="en-US" w:eastAsia="zh-CN"/>
        </w:rPr>
        <w:t>户提供过去在</w:t>
      </w:r>
      <w:r w:rsidRPr="00FD032D">
        <w:rPr>
          <w:rFonts w:hint="eastAsia"/>
          <w:szCs w:val="24"/>
          <w:lang w:val="en-US" w:eastAsia="zh-CN"/>
        </w:rPr>
        <w:t>BR WIC</w:t>
      </w:r>
      <w:r w:rsidRPr="00FD032D">
        <w:rPr>
          <w:rFonts w:hint="eastAsia"/>
          <w:szCs w:val="24"/>
          <w:lang w:val="en-US" w:eastAsia="zh-CN"/>
        </w:rPr>
        <w:t>和</w:t>
      </w:r>
      <w:r w:rsidRPr="00FD032D">
        <w:rPr>
          <w:rFonts w:hint="eastAsia"/>
          <w:szCs w:val="24"/>
          <w:lang w:val="en-US" w:eastAsia="zh-CN"/>
        </w:rPr>
        <w:t>BR IFIC</w:t>
      </w:r>
      <w:r w:rsidRPr="00FD032D">
        <w:rPr>
          <w:rFonts w:hint="eastAsia"/>
          <w:szCs w:val="24"/>
          <w:lang w:val="en-US" w:eastAsia="zh-CN"/>
        </w:rPr>
        <w:t>出版的所有出版物。</w:t>
      </w:r>
    </w:p>
    <w:p w14:paraId="0BEFFC9C" w14:textId="3D12847A" w:rsidR="00917BF0" w:rsidRPr="00FD032D" w:rsidRDefault="00FD032D" w:rsidP="0039714E">
      <w:pPr>
        <w:spacing w:after="160" w:line="257" w:lineRule="auto"/>
        <w:ind w:firstLineChars="200" w:firstLine="480"/>
        <w:jc w:val="both"/>
        <w:rPr>
          <w:szCs w:val="24"/>
          <w:lang w:val="en-US" w:eastAsia="zh-CN"/>
        </w:rPr>
      </w:pPr>
      <w:r w:rsidRPr="00FD032D">
        <w:rPr>
          <w:rFonts w:hint="eastAsia"/>
          <w:szCs w:val="24"/>
          <w:lang w:val="en-US" w:eastAsia="zh-CN"/>
        </w:rPr>
        <w:t>最后，无线电通信局正在研究提供应用程序接口（</w:t>
      </w:r>
      <w:r w:rsidRPr="00FD032D">
        <w:rPr>
          <w:rFonts w:hint="eastAsia"/>
          <w:szCs w:val="24"/>
          <w:lang w:val="en-US" w:eastAsia="zh-CN"/>
        </w:rPr>
        <w:t>API</w:t>
      </w:r>
      <w:r w:rsidRPr="00FD032D">
        <w:rPr>
          <w:rFonts w:hint="eastAsia"/>
          <w:szCs w:val="24"/>
          <w:lang w:val="en-US" w:eastAsia="zh-CN"/>
        </w:rPr>
        <w:t>）的可能性，使</w:t>
      </w:r>
      <w:r w:rsidRPr="00FD032D">
        <w:rPr>
          <w:rFonts w:hint="eastAsia"/>
          <w:szCs w:val="24"/>
          <w:lang w:val="en-US" w:eastAsia="zh-CN"/>
        </w:rPr>
        <w:t>BR IFIC</w:t>
      </w:r>
      <w:r w:rsidRPr="00FD032D">
        <w:rPr>
          <w:rFonts w:hint="eastAsia"/>
          <w:szCs w:val="24"/>
          <w:lang w:val="en-US" w:eastAsia="zh-CN"/>
        </w:rPr>
        <w:t>用户能够直接查询</w:t>
      </w:r>
      <w:r w:rsidRPr="00FD032D">
        <w:rPr>
          <w:rFonts w:hint="eastAsia"/>
          <w:szCs w:val="24"/>
          <w:lang w:val="en-US" w:eastAsia="zh-CN"/>
        </w:rPr>
        <w:t>BR IFIC</w:t>
      </w:r>
      <w:r w:rsidRPr="00FD032D">
        <w:rPr>
          <w:rFonts w:hint="eastAsia"/>
          <w:szCs w:val="24"/>
          <w:lang w:val="en-US" w:eastAsia="zh-CN"/>
        </w:rPr>
        <w:t>数据库。</w:t>
      </w:r>
    </w:p>
    <w:p w14:paraId="10BAA82B" w14:textId="63DDDC5F" w:rsidR="00917BF0" w:rsidRPr="00AC6120" w:rsidRDefault="00917BF0" w:rsidP="00917BF0">
      <w:pPr>
        <w:pStyle w:val="Heading2"/>
        <w:rPr>
          <w:lang w:eastAsia="zh-CN"/>
        </w:rPr>
      </w:pPr>
      <w:r w:rsidRPr="00AC6120">
        <w:rPr>
          <w:lang w:eastAsia="zh-CN"/>
        </w:rPr>
        <w:t>7.4</w:t>
      </w:r>
      <w:r w:rsidRPr="00AC6120">
        <w:rPr>
          <w:lang w:eastAsia="zh-CN"/>
        </w:rPr>
        <w:tab/>
      </w:r>
      <w:r w:rsidR="00151F22" w:rsidRPr="00394834">
        <w:rPr>
          <w:rFonts w:hint="eastAsia"/>
          <w:lang w:val="en-US" w:eastAsia="zh-CN"/>
        </w:rPr>
        <w:t>与地面业务相关的软件开发以及</w:t>
      </w:r>
      <w:r w:rsidR="00151F22" w:rsidRPr="00394834">
        <w:rPr>
          <w:rFonts w:hint="eastAsia"/>
          <w:lang w:eastAsia="zh-CN"/>
        </w:rPr>
        <w:t>无线电通信局的其他软件和工具</w:t>
      </w:r>
    </w:p>
    <w:p w14:paraId="63D235A3" w14:textId="453C0EA1" w:rsidR="00917BF0" w:rsidRPr="00F673BE" w:rsidRDefault="00917BF0" w:rsidP="00917BF0">
      <w:pPr>
        <w:pStyle w:val="Heading3"/>
        <w:rPr>
          <w:lang w:eastAsia="zh-CN"/>
        </w:rPr>
      </w:pPr>
      <w:r w:rsidRPr="00F673BE">
        <w:rPr>
          <w:lang w:val="en-US" w:eastAsia="zh-CN"/>
        </w:rPr>
        <w:t>7.4.1</w:t>
      </w:r>
      <w:r w:rsidRPr="00F673BE">
        <w:rPr>
          <w:lang w:eastAsia="zh-CN"/>
        </w:rPr>
        <w:tab/>
      </w:r>
      <w:r w:rsidR="00151F22" w:rsidRPr="00394834">
        <w:rPr>
          <w:rFonts w:hint="eastAsia"/>
          <w:lang w:eastAsia="zh-CN"/>
        </w:rPr>
        <w:t>《无线电规则》</w:t>
      </w:r>
      <w:r w:rsidR="00151F22" w:rsidRPr="00394834">
        <w:rPr>
          <w:lang w:eastAsia="zh-CN"/>
        </w:rPr>
        <w:t>工具</w:t>
      </w:r>
    </w:p>
    <w:p w14:paraId="12609B04" w14:textId="4A6856E2" w:rsidR="00917BF0" w:rsidRPr="00F673BE" w:rsidRDefault="00151F22" w:rsidP="00764AE0">
      <w:pPr>
        <w:ind w:firstLineChars="200" w:firstLine="480"/>
        <w:rPr>
          <w:lang w:eastAsia="zh-CN"/>
        </w:rPr>
      </w:pPr>
      <w:r w:rsidRPr="00394834">
        <w:rPr>
          <w:rFonts w:hint="eastAsia"/>
          <w:lang w:eastAsia="zh-CN"/>
        </w:rPr>
        <w:t>无线电</w:t>
      </w:r>
      <w:r w:rsidRPr="00394834">
        <w:rPr>
          <w:lang w:eastAsia="zh-CN"/>
        </w:rPr>
        <w:t>通信局</w:t>
      </w:r>
      <w:r w:rsidRPr="00394834">
        <w:rPr>
          <w:rFonts w:hint="eastAsia"/>
          <w:lang w:eastAsia="zh-CN"/>
        </w:rPr>
        <w:t>继续更新和维护了</w:t>
      </w:r>
      <w:r w:rsidRPr="00394834">
        <w:rPr>
          <w:lang w:eastAsia="zh-CN"/>
        </w:rPr>
        <w:t>有助于使用和分析《</w:t>
      </w:r>
      <w:r w:rsidRPr="00394834">
        <w:rPr>
          <w:rFonts w:hint="eastAsia"/>
          <w:lang w:eastAsia="zh-CN"/>
        </w:rPr>
        <w:t>无线电</w:t>
      </w:r>
      <w:r w:rsidRPr="00394834">
        <w:rPr>
          <w:lang w:eastAsia="zh-CN"/>
        </w:rPr>
        <w:t>规则》</w:t>
      </w:r>
      <w:r w:rsidRPr="00394834">
        <w:rPr>
          <w:rFonts w:hint="eastAsia"/>
          <w:lang w:eastAsia="zh-CN"/>
        </w:rPr>
        <w:t>的</w:t>
      </w:r>
      <w:r w:rsidRPr="00394834">
        <w:rPr>
          <w:lang w:eastAsia="zh-CN"/>
        </w:rPr>
        <w:t>软件工具</w:t>
      </w:r>
      <w:r w:rsidRPr="00394834">
        <w:rPr>
          <w:rFonts w:hint="eastAsia"/>
          <w:lang w:eastAsia="zh-CN"/>
        </w:rPr>
        <w:t>：</w:t>
      </w:r>
    </w:p>
    <w:p w14:paraId="4C1A5C34" w14:textId="4A0A766F" w:rsidR="00917BF0" w:rsidRPr="00361BC3" w:rsidRDefault="0039714E" w:rsidP="0039714E">
      <w:pPr>
        <w:pStyle w:val="enumlev1"/>
        <w:rPr>
          <w:rFonts w:eastAsia="Times New Roman"/>
          <w:lang w:eastAsia="zh-CN"/>
        </w:rPr>
      </w:pPr>
      <w:bookmarkStart w:id="148" w:name="lt_pId549"/>
      <w:r>
        <w:rPr>
          <w:rFonts w:hint="eastAsia"/>
          <w:lang w:eastAsia="zh-CN"/>
        </w:rPr>
        <w:t>a</w:t>
      </w:r>
      <w:r>
        <w:rPr>
          <w:lang w:eastAsia="zh-CN"/>
        </w:rPr>
        <w:t>)</w:t>
      </w:r>
      <w:r>
        <w:rPr>
          <w:lang w:eastAsia="zh-CN"/>
        </w:rPr>
        <w:tab/>
      </w:r>
      <w:r w:rsidRPr="00361BC3">
        <w:rPr>
          <w:rFonts w:hint="eastAsia"/>
          <w:lang w:eastAsia="zh-CN"/>
        </w:rPr>
        <w:t>RA-23/WRC-23</w:t>
      </w:r>
      <w:r w:rsidRPr="00361BC3">
        <w:rPr>
          <w:rFonts w:hint="eastAsia"/>
          <w:lang w:eastAsia="zh-CN"/>
        </w:rPr>
        <w:t>期间及时发布</w:t>
      </w:r>
      <w:r>
        <w:rPr>
          <w:rFonts w:hint="eastAsia"/>
          <w:lang w:eastAsia="zh-CN"/>
        </w:rPr>
        <w:t>了</w:t>
      </w:r>
      <w:r w:rsidRPr="00361BC3">
        <w:rPr>
          <w:rFonts w:hint="eastAsia"/>
          <w:lang w:eastAsia="zh-CN"/>
        </w:rPr>
        <w:t>限时</w:t>
      </w:r>
      <w:r>
        <w:rPr>
          <w:rFonts w:hint="eastAsia"/>
          <w:lang w:eastAsia="zh-CN"/>
        </w:rPr>
        <w:t>免许可费</w:t>
      </w:r>
      <w:r w:rsidRPr="00361BC3">
        <w:rPr>
          <w:rFonts w:hint="eastAsia"/>
          <w:lang w:eastAsia="zh-CN"/>
        </w:rPr>
        <w:t>版本的《无线电规则》导航工具，以支持代表们的工作，并展示</w:t>
      </w:r>
      <w:r>
        <w:rPr>
          <w:rFonts w:hint="eastAsia"/>
          <w:lang w:eastAsia="zh-CN"/>
        </w:rPr>
        <w:t>了的实用性，以期</w:t>
      </w:r>
      <w:r w:rsidRPr="00361BC3">
        <w:rPr>
          <w:rFonts w:hint="eastAsia"/>
          <w:lang w:eastAsia="zh-CN"/>
        </w:rPr>
        <w:t>未来购买</w:t>
      </w:r>
      <w:r>
        <w:rPr>
          <w:rFonts w:hint="eastAsia"/>
          <w:lang w:eastAsia="zh-CN"/>
        </w:rPr>
        <w:t>许可证</w:t>
      </w:r>
      <w:r w:rsidRPr="00361BC3">
        <w:rPr>
          <w:rFonts w:hint="eastAsia"/>
          <w:lang w:eastAsia="zh-CN"/>
        </w:rPr>
        <w:t>。该工具将</w:t>
      </w:r>
      <w:r>
        <w:rPr>
          <w:rFonts w:hint="eastAsia"/>
          <w:lang w:eastAsia="zh-CN"/>
        </w:rPr>
        <w:t>在</w:t>
      </w:r>
      <w:r w:rsidRPr="00361BC3">
        <w:rPr>
          <w:rFonts w:hint="eastAsia"/>
          <w:lang w:eastAsia="zh-CN"/>
        </w:rPr>
        <w:t>2024</w:t>
      </w:r>
      <w:r w:rsidRPr="00361BC3">
        <w:rPr>
          <w:rFonts w:hint="eastAsia"/>
          <w:lang w:eastAsia="zh-CN"/>
        </w:rPr>
        <w:t>年版《无线电规则》</w:t>
      </w:r>
      <w:r>
        <w:rPr>
          <w:rFonts w:hint="eastAsia"/>
          <w:lang w:eastAsia="zh-CN"/>
        </w:rPr>
        <w:t>发布后</w:t>
      </w:r>
      <w:r w:rsidRPr="00361BC3">
        <w:rPr>
          <w:rFonts w:hint="eastAsia"/>
          <w:lang w:eastAsia="zh-CN"/>
        </w:rPr>
        <w:t>尽快更新。</w:t>
      </w:r>
      <w:bookmarkEnd w:id="148"/>
    </w:p>
    <w:p w14:paraId="2A50172D" w14:textId="13DD28EB" w:rsidR="00917BF0" w:rsidRPr="00AC6120" w:rsidRDefault="0039714E" w:rsidP="0039714E">
      <w:pPr>
        <w:pStyle w:val="enumlev1"/>
        <w:rPr>
          <w:lang w:eastAsia="zh-CN"/>
        </w:rPr>
      </w:pPr>
      <w:bookmarkStart w:id="149" w:name="lt_pId553"/>
      <w:r>
        <w:rPr>
          <w:rFonts w:ascii="SimSun" w:hAnsi="SimSun" w:cs="SimSun" w:hint="eastAsia"/>
          <w:lang w:eastAsia="zh-CN"/>
        </w:rPr>
        <w:t>b</w:t>
      </w:r>
      <w:r>
        <w:rPr>
          <w:rFonts w:ascii="SimSun" w:hAnsi="SimSun" w:cs="SimSun"/>
          <w:lang w:eastAsia="zh-CN"/>
        </w:rPr>
        <w:t>)</w:t>
      </w:r>
      <w:r>
        <w:rPr>
          <w:rFonts w:ascii="SimSun" w:hAnsi="SimSun" w:cs="SimSun"/>
          <w:lang w:eastAsia="zh-CN"/>
        </w:rPr>
        <w:tab/>
      </w:r>
      <w:r w:rsidR="00764AE0" w:rsidRPr="00394834">
        <w:rPr>
          <w:rFonts w:ascii="SimSun" w:hAnsi="SimSun" w:cs="SimSun" w:hint="eastAsia"/>
          <w:lang w:eastAsia="zh-CN"/>
        </w:rPr>
        <w:t>软件工具</w:t>
      </w:r>
      <w:r w:rsidR="00764AE0" w:rsidRPr="00394834">
        <w:rPr>
          <w:rFonts w:hint="eastAsia"/>
          <w:lang w:eastAsia="zh-CN"/>
        </w:rPr>
        <w:t>可</w:t>
      </w:r>
      <w:r w:rsidR="00764AE0" w:rsidRPr="00394834">
        <w:rPr>
          <w:lang w:eastAsia="zh-CN"/>
        </w:rPr>
        <w:t>详细</w:t>
      </w:r>
      <w:r w:rsidR="00764AE0" w:rsidRPr="00394834">
        <w:rPr>
          <w:bCs/>
          <w:lang w:eastAsia="zh-CN"/>
        </w:rPr>
        <w:t>搜索和分析</w:t>
      </w:r>
      <w:r w:rsidR="00764AE0" w:rsidRPr="00394834">
        <w:rPr>
          <w:lang w:eastAsia="zh-CN"/>
        </w:rPr>
        <w:t>《</w:t>
      </w:r>
      <w:r w:rsidR="00764AE0" w:rsidRPr="00394834">
        <w:rPr>
          <w:rFonts w:hint="eastAsia"/>
          <w:lang w:eastAsia="zh-CN"/>
        </w:rPr>
        <w:t>无线电</w:t>
      </w:r>
      <w:r w:rsidR="00764AE0" w:rsidRPr="00394834">
        <w:rPr>
          <w:lang w:eastAsia="zh-CN"/>
        </w:rPr>
        <w:t>规则》</w:t>
      </w:r>
      <w:r w:rsidR="00764AE0" w:rsidRPr="00394834">
        <w:rPr>
          <w:rFonts w:hint="eastAsia"/>
          <w:lang w:eastAsia="zh-CN"/>
        </w:rPr>
        <w:t>第</w:t>
      </w:r>
      <w:r w:rsidR="00764AE0" w:rsidRPr="00394834">
        <w:rPr>
          <w:rFonts w:hint="eastAsia"/>
          <w:b/>
          <w:bCs/>
          <w:lang w:eastAsia="zh-CN"/>
        </w:rPr>
        <w:t>5</w:t>
      </w:r>
      <w:r w:rsidR="00764AE0" w:rsidRPr="00394834">
        <w:rPr>
          <w:rFonts w:hint="eastAsia"/>
          <w:lang w:eastAsia="zh-CN"/>
        </w:rPr>
        <w:t>条</w:t>
      </w:r>
      <w:r w:rsidR="00764AE0" w:rsidRPr="00394834">
        <w:rPr>
          <w:lang w:eastAsia="zh-CN"/>
        </w:rPr>
        <w:t>所含</w:t>
      </w:r>
      <w:r w:rsidR="00764AE0" w:rsidRPr="00394834">
        <w:rPr>
          <w:rFonts w:hint="eastAsia"/>
          <w:lang w:eastAsia="zh-CN"/>
        </w:rPr>
        <w:t>之</w:t>
      </w:r>
      <w:r w:rsidR="00764AE0" w:rsidRPr="00394834">
        <w:rPr>
          <w:rFonts w:hint="eastAsia"/>
          <w:bCs/>
          <w:lang w:eastAsia="zh-CN"/>
        </w:rPr>
        <w:t>频率划分</w:t>
      </w:r>
      <w:r w:rsidR="00764AE0" w:rsidRPr="00394834">
        <w:rPr>
          <w:bCs/>
          <w:lang w:eastAsia="zh-CN"/>
        </w:rPr>
        <w:t>表</w:t>
      </w:r>
      <w:r w:rsidR="00764AE0" w:rsidRPr="00394834">
        <w:rPr>
          <w:lang w:eastAsia="zh-CN"/>
        </w:rPr>
        <w:t>，支持按照频率范围、业务、业务类别、脚注、国家等进行</w:t>
      </w:r>
      <w:r w:rsidR="00764AE0" w:rsidRPr="00394834">
        <w:rPr>
          <w:rFonts w:hint="eastAsia"/>
          <w:lang w:eastAsia="zh-CN"/>
        </w:rPr>
        <w:t>筛选</w:t>
      </w:r>
      <w:r w:rsidR="00764AE0" w:rsidRPr="00394834">
        <w:rPr>
          <w:lang w:eastAsia="zh-CN"/>
        </w:rPr>
        <w:t>和格式重排。</w:t>
      </w:r>
      <w:r w:rsidR="00764AE0" w:rsidRPr="00394834">
        <w:rPr>
          <w:rFonts w:hint="eastAsia"/>
          <w:lang w:eastAsia="zh-CN"/>
        </w:rPr>
        <w:t>该工具已基于</w:t>
      </w:r>
      <w:r w:rsidR="00764AE0" w:rsidRPr="00394834">
        <w:rPr>
          <w:lang w:eastAsia="zh-CN"/>
        </w:rPr>
        <w:t>WRC-19</w:t>
      </w:r>
      <w:r w:rsidR="00764AE0" w:rsidRPr="00394834">
        <w:rPr>
          <w:rFonts w:hint="eastAsia"/>
          <w:lang w:eastAsia="zh-CN"/>
        </w:rPr>
        <w:t>的输出成果</w:t>
      </w:r>
      <w:r w:rsidR="00F53060">
        <w:rPr>
          <w:rFonts w:hint="eastAsia"/>
          <w:lang w:eastAsia="zh-CN"/>
        </w:rPr>
        <w:t>和</w:t>
      </w:r>
      <w:r w:rsidR="00F53060" w:rsidRPr="00394834">
        <w:rPr>
          <w:lang w:eastAsia="zh-CN"/>
        </w:rPr>
        <w:t>2020</w:t>
      </w:r>
      <w:r w:rsidR="00F53060" w:rsidRPr="00394834">
        <w:rPr>
          <w:rFonts w:hint="eastAsia"/>
          <w:lang w:eastAsia="zh-CN"/>
        </w:rPr>
        <w:t>年版《无线电规则》</w:t>
      </w:r>
      <w:r w:rsidR="00764AE0" w:rsidRPr="00394834">
        <w:rPr>
          <w:rFonts w:hint="eastAsia"/>
          <w:lang w:eastAsia="zh-CN"/>
        </w:rPr>
        <w:t>做出更新，</w:t>
      </w:r>
      <w:r w:rsidR="00F53060">
        <w:rPr>
          <w:rFonts w:hint="eastAsia"/>
          <w:lang w:eastAsia="zh-CN"/>
        </w:rPr>
        <w:t>修改</w:t>
      </w:r>
      <w:r w:rsidR="00764AE0" w:rsidRPr="00394834">
        <w:rPr>
          <w:rFonts w:hint="eastAsia"/>
          <w:lang w:eastAsia="zh-CN"/>
        </w:rPr>
        <w:t>了</w:t>
      </w:r>
      <w:r w:rsidR="00F53060">
        <w:rPr>
          <w:rFonts w:hint="eastAsia"/>
          <w:lang w:eastAsia="zh-CN"/>
        </w:rPr>
        <w:t>对</w:t>
      </w:r>
      <w:r w:rsidR="00764AE0" w:rsidRPr="00394834">
        <w:rPr>
          <w:rFonts w:hint="eastAsia"/>
          <w:lang w:eastAsia="zh-CN"/>
        </w:rPr>
        <w:t>频率划分、国家脚注和相关决议和建议书的引证。</w:t>
      </w:r>
      <w:bookmarkStart w:id="150" w:name="lt_pId555"/>
      <w:bookmarkEnd w:id="149"/>
      <w:r w:rsidR="00764AE0" w:rsidRPr="00394834">
        <w:rPr>
          <w:rFonts w:hint="eastAsia"/>
          <w:lang w:eastAsia="zh-CN"/>
        </w:rPr>
        <w:t>更新后的软件包现在还包括</w:t>
      </w:r>
      <w:r w:rsidR="00F53060" w:rsidRPr="00394834">
        <w:rPr>
          <w:lang w:eastAsia="zh-CN"/>
        </w:rPr>
        <w:t>《</w:t>
      </w:r>
      <w:r w:rsidR="00F53060" w:rsidRPr="00394834">
        <w:rPr>
          <w:rFonts w:hint="eastAsia"/>
          <w:lang w:eastAsia="zh-CN"/>
        </w:rPr>
        <w:t>无线电</w:t>
      </w:r>
      <w:r w:rsidR="00F53060" w:rsidRPr="00394834">
        <w:rPr>
          <w:lang w:eastAsia="zh-CN"/>
        </w:rPr>
        <w:t>规则》</w:t>
      </w:r>
      <w:r w:rsidR="00F53060" w:rsidRPr="00394834">
        <w:rPr>
          <w:rFonts w:hint="eastAsia"/>
          <w:lang w:eastAsia="zh-CN"/>
        </w:rPr>
        <w:t>第</w:t>
      </w:r>
      <w:r w:rsidR="00F53060" w:rsidRPr="00394834">
        <w:rPr>
          <w:rFonts w:hint="eastAsia"/>
          <w:b/>
          <w:bCs/>
          <w:lang w:eastAsia="zh-CN"/>
        </w:rPr>
        <w:t>5</w:t>
      </w:r>
      <w:r w:rsidR="00F53060" w:rsidRPr="00394834">
        <w:rPr>
          <w:rFonts w:hint="eastAsia"/>
          <w:lang w:eastAsia="zh-CN"/>
        </w:rPr>
        <w:t>条</w:t>
      </w:r>
      <w:r w:rsidR="00764AE0" w:rsidRPr="00394834">
        <w:rPr>
          <w:rFonts w:hint="eastAsia"/>
          <w:lang w:eastAsia="zh-CN"/>
        </w:rPr>
        <w:t>中引用的相关</w:t>
      </w:r>
      <w:r w:rsidR="00764AE0" w:rsidRPr="00394834">
        <w:rPr>
          <w:rFonts w:hint="eastAsia"/>
          <w:lang w:eastAsia="zh-CN"/>
        </w:rPr>
        <w:t>ITU-R</w:t>
      </w:r>
      <w:r w:rsidR="00764AE0" w:rsidRPr="00394834">
        <w:rPr>
          <w:rFonts w:hint="eastAsia"/>
          <w:lang w:eastAsia="zh-CN"/>
        </w:rPr>
        <w:t>建议书链接，以及相关的《程序规则》的最新版本。该软件包如今还配备了一个实用程序，用于提取特定国家的国家频率</w:t>
      </w:r>
      <w:r w:rsidR="00F53060">
        <w:rPr>
          <w:rFonts w:hint="eastAsia"/>
          <w:lang w:eastAsia="zh-CN"/>
        </w:rPr>
        <w:t>划分</w:t>
      </w:r>
      <w:r w:rsidR="00764AE0" w:rsidRPr="00394834">
        <w:rPr>
          <w:rFonts w:hint="eastAsia"/>
          <w:lang w:eastAsia="zh-CN"/>
        </w:rPr>
        <w:t>表，</w:t>
      </w:r>
      <w:r w:rsidR="00F53060" w:rsidRPr="00F53060">
        <w:rPr>
          <w:rFonts w:hint="eastAsia"/>
          <w:lang w:eastAsia="zh-CN"/>
        </w:rPr>
        <w:t>这是结合《无线电规则》第</w:t>
      </w:r>
      <w:r w:rsidR="00F53060" w:rsidRPr="00F53060">
        <w:rPr>
          <w:rFonts w:hint="eastAsia"/>
          <w:lang w:eastAsia="zh-CN"/>
        </w:rPr>
        <w:t>5</w:t>
      </w:r>
      <w:r w:rsidR="00F53060" w:rsidRPr="00F53060">
        <w:rPr>
          <w:rFonts w:hint="eastAsia"/>
          <w:lang w:eastAsia="zh-CN"/>
        </w:rPr>
        <w:t>条不同条款的结果</w:t>
      </w:r>
      <w:r w:rsidR="00764AE0" w:rsidRPr="00394834">
        <w:rPr>
          <w:rFonts w:hint="eastAsia"/>
          <w:lang w:eastAsia="zh-CN"/>
        </w:rPr>
        <w:t>。</w:t>
      </w:r>
      <w:bookmarkEnd w:id="150"/>
      <w:r w:rsidR="00764AE0" w:rsidRPr="00394834">
        <w:rPr>
          <w:rFonts w:hint="eastAsia"/>
          <w:lang w:eastAsia="zh-CN"/>
        </w:rPr>
        <w:t>在</w:t>
      </w:r>
      <w:r w:rsidR="00764AE0" w:rsidRPr="00394834">
        <w:rPr>
          <w:rFonts w:hint="eastAsia"/>
          <w:lang w:eastAsia="zh-CN"/>
        </w:rPr>
        <w:t>2</w:t>
      </w:r>
      <w:r w:rsidR="00764AE0" w:rsidRPr="00394834">
        <w:rPr>
          <w:lang w:eastAsia="zh-CN"/>
        </w:rPr>
        <w:t>02</w:t>
      </w:r>
      <w:r w:rsidR="00764AE0">
        <w:rPr>
          <w:lang w:eastAsia="zh-CN"/>
        </w:rPr>
        <w:t>3</w:t>
      </w:r>
      <w:r w:rsidR="00764AE0" w:rsidRPr="00394834">
        <w:rPr>
          <w:rFonts w:hint="eastAsia"/>
          <w:lang w:eastAsia="zh-CN"/>
        </w:rPr>
        <w:t>年全年，该工具得到了加强，以与《无线电规则》各条款中的各种规定相联系。</w:t>
      </w:r>
      <w:r w:rsidR="00F53060" w:rsidRPr="00F53060">
        <w:rPr>
          <w:rFonts w:hint="eastAsia"/>
          <w:lang w:eastAsia="zh-CN"/>
        </w:rPr>
        <w:t>在多次无线电通信区域性研讨会上都演示过该</w:t>
      </w:r>
      <w:r w:rsidR="00F53060">
        <w:rPr>
          <w:rFonts w:hint="eastAsia"/>
          <w:lang w:eastAsia="zh-CN"/>
        </w:rPr>
        <w:t>工具</w:t>
      </w:r>
      <w:r w:rsidR="00F53060" w:rsidRPr="00F53060">
        <w:rPr>
          <w:rFonts w:hint="eastAsia"/>
          <w:lang w:eastAsia="zh-CN"/>
        </w:rPr>
        <w:t>。</w:t>
      </w:r>
      <w:r w:rsidR="00764AE0" w:rsidRPr="00394834">
        <w:rPr>
          <w:rFonts w:hint="eastAsia"/>
          <w:lang w:eastAsia="zh-CN"/>
        </w:rPr>
        <w:t>目前可通过国际电联销售网站购买。</w:t>
      </w:r>
      <w:bookmarkStart w:id="151" w:name="lt_pId557"/>
      <w:r w:rsidR="00F53060" w:rsidRPr="00F53060">
        <w:rPr>
          <w:rFonts w:hint="eastAsia"/>
          <w:lang w:eastAsia="zh-CN"/>
        </w:rPr>
        <w:t>在根据</w:t>
      </w:r>
      <w:r w:rsidR="00F53060" w:rsidRPr="00F53060">
        <w:rPr>
          <w:rFonts w:hint="eastAsia"/>
          <w:lang w:eastAsia="zh-CN"/>
        </w:rPr>
        <w:t>WRC-23</w:t>
      </w:r>
      <w:r w:rsidR="00F53060">
        <w:rPr>
          <w:rFonts w:hint="eastAsia"/>
          <w:lang w:eastAsia="zh-CN"/>
        </w:rPr>
        <w:t>的</w:t>
      </w:r>
      <w:r w:rsidR="00F53060" w:rsidRPr="00F53060">
        <w:rPr>
          <w:rFonts w:hint="eastAsia"/>
          <w:lang w:eastAsia="zh-CN"/>
        </w:rPr>
        <w:t>决定发布新版本之前，所有软件和数据更新将定期免费提供给</w:t>
      </w:r>
      <w:r w:rsidR="00F53060">
        <w:rPr>
          <w:rFonts w:hint="eastAsia"/>
          <w:lang w:eastAsia="zh-CN"/>
        </w:rPr>
        <w:t>订阅用</w:t>
      </w:r>
      <w:r w:rsidR="00F53060" w:rsidRPr="00F53060">
        <w:rPr>
          <w:rFonts w:hint="eastAsia"/>
          <w:lang w:eastAsia="zh-CN"/>
        </w:rPr>
        <w:t>户。在</w:t>
      </w:r>
      <w:r w:rsidR="00F53060" w:rsidRPr="00F53060">
        <w:rPr>
          <w:rFonts w:hint="eastAsia"/>
          <w:lang w:eastAsia="zh-CN"/>
        </w:rPr>
        <w:t>RA-23/WRC-23</w:t>
      </w:r>
      <w:r w:rsidR="00F53060" w:rsidRPr="00F53060">
        <w:rPr>
          <w:rFonts w:hint="eastAsia"/>
          <w:lang w:eastAsia="zh-CN"/>
        </w:rPr>
        <w:t>前及时发布了限时免许可</w:t>
      </w:r>
      <w:r w:rsidR="00F53060">
        <w:rPr>
          <w:rFonts w:hint="eastAsia"/>
          <w:lang w:eastAsia="zh-CN"/>
        </w:rPr>
        <w:t>费的</w:t>
      </w:r>
      <w:r w:rsidR="00F53060" w:rsidRPr="00F53060">
        <w:rPr>
          <w:rFonts w:hint="eastAsia"/>
          <w:lang w:eastAsia="zh-CN"/>
        </w:rPr>
        <w:t>《无线电规则》</w:t>
      </w:r>
      <w:r w:rsidR="00F53060">
        <w:rPr>
          <w:rFonts w:hint="eastAsia"/>
          <w:lang w:eastAsia="zh-CN"/>
        </w:rPr>
        <w:t>第</w:t>
      </w:r>
      <w:r w:rsidR="00F53060" w:rsidRPr="00F53060">
        <w:rPr>
          <w:rFonts w:hint="eastAsia"/>
          <w:lang w:eastAsia="zh-CN"/>
        </w:rPr>
        <w:t>5</w:t>
      </w:r>
      <w:r w:rsidR="00F53060">
        <w:rPr>
          <w:rFonts w:hint="eastAsia"/>
          <w:lang w:eastAsia="zh-CN"/>
        </w:rPr>
        <w:t>条</w:t>
      </w:r>
      <w:r w:rsidR="00F53060" w:rsidRPr="00F53060">
        <w:rPr>
          <w:rFonts w:hint="eastAsia"/>
          <w:lang w:eastAsia="zh-CN"/>
        </w:rPr>
        <w:t>频率划分表版本，以支持代表们的工作，并展示该</w:t>
      </w:r>
      <w:r w:rsidR="00F53060" w:rsidRPr="00F53060">
        <w:rPr>
          <w:rFonts w:hint="eastAsia"/>
          <w:lang w:eastAsia="zh-CN"/>
        </w:rPr>
        <w:lastRenderedPageBreak/>
        <w:t>工具</w:t>
      </w:r>
      <w:r w:rsidR="00F53060">
        <w:rPr>
          <w:rFonts w:hint="eastAsia"/>
          <w:lang w:eastAsia="zh-CN"/>
        </w:rPr>
        <w:t>的实用性，以期</w:t>
      </w:r>
      <w:r w:rsidR="00F53060" w:rsidRPr="00F53060">
        <w:rPr>
          <w:rFonts w:hint="eastAsia"/>
          <w:lang w:eastAsia="zh-CN"/>
        </w:rPr>
        <w:t>未来购买许可</w:t>
      </w:r>
      <w:r w:rsidR="00F53060">
        <w:rPr>
          <w:rFonts w:hint="eastAsia"/>
          <w:lang w:eastAsia="zh-CN"/>
        </w:rPr>
        <w:t>证</w:t>
      </w:r>
      <w:r w:rsidR="00F53060" w:rsidRPr="00F53060">
        <w:rPr>
          <w:rFonts w:hint="eastAsia"/>
          <w:lang w:eastAsia="zh-CN"/>
        </w:rPr>
        <w:t>。该工具将在</w:t>
      </w:r>
      <w:r w:rsidR="00F53060" w:rsidRPr="00F53060">
        <w:rPr>
          <w:rFonts w:hint="eastAsia"/>
          <w:lang w:eastAsia="zh-CN"/>
        </w:rPr>
        <w:t>WRC-23</w:t>
      </w:r>
      <w:r w:rsidR="00F53060" w:rsidRPr="00F53060">
        <w:rPr>
          <w:rFonts w:hint="eastAsia"/>
          <w:lang w:eastAsia="zh-CN"/>
        </w:rPr>
        <w:t>之后更新，预计将于</w:t>
      </w:r>
      <w:r w:rsidR="00F53060" w:rsidRPr="00F53060">
        <w:rPr>
          <w:rFonts w:hint="eastAsia"/>
          <w:lang w:eastAsia="zh-CN"/>
        </w:rPr>
        <w:t>2024</w:t>
      </w:r>
      <w:r w:rsidR="00F53060" w:rsidRPr="00F53060">
        <w:rPr>
          <w:rFonts w:hint="eastAsia"/>
          <w:lang w:eastAsia="zh-CN"/>
        </w:rPr>
        <w:t>年第二季度提供更新</w:t>
      </w:r>
      <w:r w:rsidR="00F53060">
        <w:rPr>
          <w:rFonts w:hint="eastAsia"/>
          <w:lang w:eastAsia="zh-CN"/>
        </w:rPr>
        <w:t>版本</w:t>
      </w:r>
      <w:r w:rsidR="00F53060" w:rsidRPr="00F53060">
        <w:rPr>
          <w:rFonts w:hint="eastAsia"/>
          <w:lang w:eastAsia="zh-CN"/>
        </w:rPr>
        <w:t>。</w:t>
      </w:r>
      <w:bookmarkEnd w:id="151"/>
    </w:p>
    <w:p w14:paraId="5D95DC7B" w14:textId="7B416F55" w:rsidR="00917BF0" w:rsidRPr="00AC6120" w:rsidRDefault="00917BF0" w:rsidP="00917BF0">
      <w:pPr>
        <w:pStyle w:val="Heading3"/>
        <w:jc w:val="both"/>
      </w:pPr>
      <w:r w:rsidRPr="00AC6120">
        <w:rPr>
          <w:lang w:val="en-US"/>
        </w:rPr>
        <w:t>7.4.2</w:t>
      </w:r>
      <w:r w:rsidRPr="00AC6120">
        <w:tab/>
      </w:r>
      <w:r w:rsidR="00706FCA" w:rsidRPr="00394834">
        <w:rPr>
          <w:lang w:eastAsia="zh-CN"/>
        </w:rPr>
        <w:t>进一步增强网络工具</w:t>
      </w:r>
    </w:p>
    <w:p w14:paraId="5938514B" w14:textId="16225AE6" w:rsidR="00917BF0" w:rsidRPr="0039714E" w:rsidRDefault="00706FCA" w:rsidP="0039714E">
      <w:pPr>
        <w:ind w:firstLineChars="200" w:firstLine="480"/>
        <w:jc w:val="both"/>
        <w:rPr>
          <w:lang w:eastAsia="zh-CN"/>
        </w:rPr>
      </w:pPr>
      <w:proofErr w:type="spellStart"/>
      <w:r w:rsidRPr="00394834">
        <w:rPr>
          <w:rFonts w:ascii="SimSun" w:hAnsi="SimSun" w:cs="SimSun" w:hint="eastAsia"/>
          <w:szCs w:val="24"/>
        </w:rPr>
        <w:t>在线工具</w:t>
      </w:r>
      <w:r w:rsidRPr="00394834">
        <w:rPr>
          <w:rFonts w:eastAsia="Times New Roman" w:hint="eastAsia"/>
          <w:szCs w:val="24"/>
        </w:rPr>
        <w:t>eBroadcasting</w:t>
      </w:r>
      <w:proofErr w:type="spellEnd"/>
      <w:r w:rsidRPr="00394834">
        <w:rPr>
          <w:rFonts w:ascii="SimSun" w:hAnsi="SimSun" w:cs="SimSun" w:hint="eastAsia"/>
          <w:szCs w:val="24"/>
          <w:lang w:eastAsia="zh-CN"/>
        </w:rPr>
        <w:t>（原</w:t>
      </w:r>
      <w:r w:rsidRPr="00394834">
        <w:rPr>
          <w:rFonts w:eastAsia="Times New Roman" w:hint="eastAsia"/>
          <w:szCs w:val="24"/>
        </w:rPr>
        <w:t>eBCD2.0</w:t>
      </w:r>
      <w:r w:rsidRPr="00394834">
        <w:rPr>
          <w:rFonts w:ascii="SimSun" w:hAnsi="SimSun" w:cs="SimSun" w:hint="eastAsia"/>
          <w:szCs w:val="24"/>
          <w:lang w:eastAsia="zh-CN"/>
        </w:rPr>
        <w:t>）</w:t>
      </w:r>
      <w:r w:rsidRPr="00394834">
        <w:rPr>
          <w:rFonts w:ascii="SimSun" w:hAnsi="SimSun" w:cs="SimSun" w:hint="eastAsia"/>
          <w:szCs w:val="24"/>
        </w:rPr>
        <w:t>和</w:t>
      </w:r>
      <w:proofErr w:type="spellStart"/>
      <w:r w:rsidRPr="00394834">
        <w:rPr>
          <w:rFonts w:eastAsia="Times New Roman" w:hint="eastAsia"/>
          <w:szCs w:val="24"/>
        </w:rPr>
        <w:t>eMIFR</w:t>
      </w:r>
      <w:proofErr w:type="spellEnd"/>
      <w:r w:rsidRPr="00394834">
        <w:rPr>
          <w:rFonts w:ascii="SimSun" w:hAnsi="SimSun" w:cs="SimSun" w:hint="eastAsia"/>
          <w:szCs w:val="24"/>
          <w:lang w:eastAsia="zh-CN"/>
        </w:rPr>
        <w:t>已集成至</w:t>
      </w:r>
      <w:proofErr w:type="spellStart"/>
      <w:r w:rsidRPr="00394834">
        <w:rPr>
          <w:rFonts w:eastAsia="Times New Roman" w:hint="eastAsia"/>
          <w:szCs w:val="24"/>
        </w:rPr>
        <w:t>eTerrestrial</w:t>
      </w:r>
      <w:r w:rsidRPr="00394834">
        <w:rPr>
          <w:rFonts w:ascii="SimSun" w:hAnsi="SimSun" w:cs="SimSun" w:hint="eastAsia"/>
          <w:szCs w:val="24"/>
        </w:rPr>
        <w:t>门户</w:t>
      </w:r>
      <w:proofErr w:type="spellEnd"/>
      <w:r w:rsidRPr="00394834">
        <w:rPr>
          <w:rFonts w:ascii="SimSun" w:hAnsi="SimSun" w:cs="SimSun" w:hint="eastAsia"/>
          <w:szCs w:val="24"/>
        </w:rPr>
        <w:t>，</w:t>
      </w:r>
      <w:r w:rsidRPr="00394834">
        <w:rPr>
          <w:rFonts w:ascii="SimSun" w:hAnsi="SimSun" w:cs="SimSun" w:hint="eastAsia"/>
          <w:szCs w:val="24"/>
          <w:lang w:eastAsia="zh-CN"/>
        </w:rPr>
        <w:t>该工具的</w:t>
      </w:r>
      <w:proofErr w:type="spellStart"/>
      <w:r w:rsidRPr="00394834">
        <w:rPr>
          <w:rFonts w:ascii="SimSun" w:hAnsi="SimSun" w:cs="SimSun" w:hint="eastAsia"/>
          <w:szCs w:val="24"/>
        </w:rPr>
        <w:t>实施</w:t>
      </w:r>
      <w:r w:rsidRPr="0039714E">
        <w:rPr>
          <w:szCs w:val="24"/>
        </w:rPr>
        <w:t>使用</w:t>
      </w:r>
      <w:proofErr w:type="spellEnd"/>
      <w:r w:rsidRPr="0039714E">
        <w:rPr>
          <w:szCs w:val="24"/>
          <w:lang w:eastAsia="zh-CN"/>
        </w:rPr>
        <w:t>了</w:t>
      </w:r>
      <w:proofErr w:type="spellStart"/>
      <w:r w:rsidRPr="0039714E">
        <w:rPr>
          <w:szCs w:val="24"/>
        </w:rPr>
        <w:t>最新</w:t>
      </w:r>
      <w:proofErr w:type="spellEnd"/>
      <w:r w:rsidRPr="0039714E">
        <w:rPr>
          <w:szCs w:val="24"/>
          <w:lang w:eastAsia="zh-CN"/>
        </w:rPr>
        <w:t>万维网</w:t>
      </w:r>
      <w:proofErr w:type="spellStart"/>
      <w:r w:rsidRPr="0039714E">
        <w:rPr>
          <w:szCs w:val="24"/>
        </w:rPr>
        <w:t>技术，于</w:t>
      </w:r>
      <w:proofErr w:type="spellEnd"/>
      <w:r w:rsidRPr="0039714E">
        <w:rPr>
          <w:rFonts w:eastAsia="Times New Roman"/>
          <w:szCs w:val="24"/>
        </w:rPr>
        <w:t>2020</w:t>
      </w:r>
      <w:r w:rsidRPr="0039714E">
        <w:rPr>
          <w:szCs w:val="24"/>
        </w:rPr>
        <w:t>年</w:t>
      </w:r>
      <w:r w:rsidRPr="0039714E">
        <w:rPr>
          <w:rFonts w:eastAsia="Times New Roman"/>
          <w:szCs w:val="24"/>
        </w:rPr>
        <w:t>12</w:t>
      </w:r>
      <w:proofErr w:type="spellStart"/>
      <w:r w:rsidRPr="0039714E">
        <w:rPr>
          <w:szCs w:val="24"/>
        </w:rPr>
        <w:t>月投入生产</w:t>
      </w:r>
      <w:proofErr w:type="spellEnd"/>
      <w:r w:rsidRPr="0039714E">
        <w:rPr>
          <w:szCs w:val="24"/>
        </w:rPr>
        <w:t>。</w:t>
      </w:r>
      <w:r w:rsidRPr="0039714E">
        <w:rPr>
          <w:szCs w:val="24"/>
          <w:lang w:eastAsia="zh-CN"/>
        </w:rPr>
        <w:t>在线验证（更名为</w:t>
      </w:r>
      <w:proofErr w:type="spellStart"/>
      <w:r w:rsidRPr="0039714E">
        <w:rPr>
          <w:rFonts w:eastAsia="Times New Roman"/>
          <w:szCs w:val="24"/>
          <w:lang w:eastAsia="zh-CN"/>
        </w:rPr>
        <w:t>eValidation</w:t>
      </w:r>
      <w:proofErr w:type="spellEnd"/>
      <w:r w:rsidRPr="0039714E">
        <w:rPr>
          <w:szCs w:val="24"/>
          <w:lang w:eastAsia="zh-CN"/>
        </w:rPr>
        <w:t>）软件于</w:t>
      </w:r>
      <w:r w:rsidRPr="0039714E">
        <w:rPr>
          <w:rFonts w:eastAsia="Times New Roman"/>
          <w:szCs w:val="24"/>
          <w:lang w:eastAsia="zh-CN"/>
        </w:rPr>
        <w:t>2021</w:t>
      </w:r>
      <w:r w:rsidRPr="0039714E">
        <w:rPr>
          <w:szCs w:val="24"/>
          <w:lang w:eastAsia="zh-CN"/>
        </w:rPr>
        <w:t>年第四季度完成集成，并增加了新的功能，如仪表板，支持无线电通信局和用户监测其活动情况。</w:t>
      </w:r>
      <w:r w:rsidRPr="0039714E">
        <w:rPr>
          <w:lang w:eastAsia="zh-CN"/>
        </w:rPr>
        <w:t>传播工具现在可以通过</w:t>
      </w:r>
      <w:proofErr w:type="spellStart"/>
      <w:r w:rsidRPr="0039714E">
        <w:rPr>
          <w:lang w:eastAsia="zh-CN"/>
        </w:rPr>
        <w:t>ePropagation</w:t>
      </w:r>
      <w:proofErr w:type="spellEnd"/>
      <w:r w:rsidRPr="0039714E">
        <w:rPr>
          <w:lang w:eastAsia="zh-CN"/>
        </w:rPr>
        <w:t>工具使用，并改进了测绘能力。</w:t>
      </w:r>
    </w:p>
    <w:p w14:paraId="609398B0" w14:textId="7D70AE13" w:rsidR="00917BF0" w:rsidRPr="0039714E" w:rsidRDefault="00706FCA" w:rsidP="0039714E">
      <w:pPr>
        <w:ind w:firstLineChars="200" w:firstLine="480"/>
        <w:jc w:val="both"/>
        <w:rPr>
          <w:szCs w:val="24"/>
          <w:lang w:eastAsia="zh-CN"/>
        </w:rPr>
      </w:pPr>
      <w:bookmarkStart w:id="152" w:name="lt_pId567"/>
      <w:r w:rsidRPr="0039714E">
        <w:rPr>
          <w:szCs w:val="24"/>
          <w:lang w:eastAsia="zh-CN"/>
        </w:rPr>
        <w:t>为支持</w:t>
      </w:r>
      <w:r w:rsidRPr="0039714E">
        <w:rPr>
          <w:rFonts w:eastAsia="Times New Roman"/>
          <w:szCs w:val="24"/>
          <w:lang w:eastAsia="zh-CN"/>
        </w:rPr>
        <w:t>GE84</w:t>
      </w:r>
      <w:r w:rsidRPr="0039714E">
        <w:rPr>
          <w:szCs w:val="24"/>
          <w:lang w:eastAsia="zh-CN"/>
        </w:rPr>
        <w:t>优化过程而开发的</w:t>
      </w:r>
      <w:proofErr w:type="spellStart"/>
      <w:r w:rsidRPr="0039714E">
        <w:rPr>
          <w:rFonts w:eastAsia="Times New Roman"/>
          <w:szCs w:val="24"/>
          <w:lang w:eastAsia="zh-CN"/>
        </w:rPr>
        <w:t>eBroadcasting</w:t>
      </w:r>
      <w:proofErr w:type="spellEnd"/>
      <w:r w:rsidRPr="0039714E">
        <w:rPr>
          <w:szCs w:val="24"/>
          <w:lang w:eastAsia="zh-CN"/>
        </w:rPr>
        <w:t>工具对这项活动的成功起到了重要作用。地图的添加使用了无线电通信</w:t>
      </w:r>
      <w:proofErr w:type="gramStart"/>
      <w:r w:rsidRPr="0039714E">
        <w:rPr>
          <w:szCs w:val="24"/>
          <w:lang w:eastAsia="zh-CN"/>
        </w:rPr>
        <w:t>局任务</w:t>
      </w:r>
      <w:proofErr w:type="gramEnd"/>
      <w:r w:rsidRPr="0039714E">
        <w:rPr>
          <w:szCs w:val="24"/>
          <w:lang w:eastAsia="zh-CN"/>
        </w:rPr>
        <w:t>组选择的开源</w:t>
      </w:r>
      <w:proofErr w:type="spellStart"/>
      <w:r w:rsidRPr="0039714E">
        <w:rPr>
          <w:rFonts w:eastAsia="Times New Roman"/>
          <w:szCs w:val="24"/>
          <w:lang w:eastAsia="zh-CN"/>
        </w:rPr>
        <w:t>OpenLayers</w:t>
      </w:r>
      <w:proofErr w:type="spellEnd"/>
      <w:r w:rsidRPr="0039714E">
        <w:rPr>
          <w:szCs w:val="24"/>
          <w:lang w:eastAsia="zh-CN"/>
        </w:rPr>
        <w:t>库（参见第</w:t>
      </w:r>
      <w:r w:rsidRPr="0039714E">
        <w:rPr>
          <w:rFonts w:eastAsia="Times New Roman"/>
          <w:szCs w:val="24"/>
          <w:lang w:eastAsia="zh-CN"/>
        </w:rPr>
        <w:t>7.4.4</w:t>
      </w:r>
      <w:r w:rsidRPr="0039714E">
        <w:rPr>
          <w:szCs w:val="24"/>
          <w:lang w:eastAsia="zh-CN"/>
        </w:rPr>
        <w:t>节）。</w:t>
      </w:r>
      <w:proofErr w:type="spellStart"/>
      <w:r w:rsidR="007004E0" w:rsidRPr="0039714E">
        <w:rPr>
          <w:szCs w:val="24"/>
          <w:lang w:eastAsia="zh-CN"/>
        </w:rPr>
        <w:t>eTools</w:t>
      </w:r>
      <w:proofErr w:type="spellEnd"/>
      <w:r w:rsidR="007004E0" w:rsidRPr="0039714E">
        <w:rPr>
          <w:szCs w:val="24"/>
          <w:lang w:eastAsia="zh-CN"/>
        </w:rPr>
        <w:t>中的</w:t>
      </w:r>
      <w:r w:rsidR="007004E0" w:rsidRPr="0039714E">
        <w:rPr>
          <w:szCs w:val="24"/>
          <w:lang w:eastAsia="zh-CN"/>
        </w:rPr>
        <w:t>GE06</w:t>
      </w:r>
      <w:r w:rsidR="007004E0" w:rsidRPr="0039714E">
        <w:rPr>
          <w:szCs w:val="24"/>
          <w:lang w:eastAsia="zh-CN"/>
        </w:rPr>
        <w:t>第</w:t>
      </w:r>
      <w:r w:rsidR="0039714E">
        <w:rPr>
          <w:szCs w:val="24"/>
          <w:lang w:eastAsia="zh-CN"/>
        </w:rPr>
        <w:t>4</w:t>
      </w:r>
      <w:r w:rsidR="007004E0" w:rsidRPr="0039714E">
        <w:rPr>
          <w:szCs w:val="24"/>
          <w:lang w:eastAsia="zh-CN"/>
        </w:rPr>
        <w:t>条规划模拟现在使用</w:t>
      </w:r>
      <w:proofErr w:type="spellStart"/>
      <w:r w:rsidR="007004E0" w:rsidRPr="0039714E">
        <w:rPr>
          <w:szCs w:val="24"/>
          <w:lang w:eastAsia="zh-CN"/>
        </w:rPr>
        <w:t>TerRaSys</w:t>
      </w:r>
      <w:proofErr w:type="spellEnd"/>
      <w:r w:rsidR="007004E0" w:rsidRPr="0039714E">
        <w:rPr>
          <w:szCs w:val="24"/>
          <w:lang w:eastAsia="zh-CN"/>
        </w:rPr>
        <w:t>服务执行计算，同时保持与以前相同的外观和感觉。将</w:t>
      </w:r>
      <w:r w:rsidR="007004E0" w:rsidRPr="0039714E">
        <w:rPr>
          <w:szCs w:val="24"/>
          <w:lang w:eastAsia="zh-CN"/>
        </w:rPr>
        <w:t>GE06</w:t>
      </w:r>
      <w:r w:rsidR="007004E0" w:rsidRPr="0039714E">
        <w:rPr>
          <w:szCs w:val="24"/>
          <w:lang w:eastAsia="zh-CN"/>
        </w:rPr>
        <w:t>第</w:t>
      </w:r>
      <w:r w:rsidR="007004E0" w:rsidRPr="0039714E">
        <w:rPr>
          <w:szCs w:val="24"/>
          <w:lang w:eastAsia="zh-CN"/>
        </w:rPr>
        <w:t>5</w:t>
      </w:r>
      <w:r w:rsidR="007004E0" w:rsidRPr="0039714E">
        <w:rPr>
          <w:szCs w:val="24"/>
          <w:lang w:eastAsia="zh-CN"/>
        </w:rPr>
        <w:t>条一致性审查集成至</w:t>
      </w:r>
      <w:proofErr w:type="spellStart"/>
      <w:r w:rsidR="007004E0" w:rsidRPr="0039714E">
        <w:rPr>
          <w:szCs w:val="24"/>
          <w:lang w:eastAsia="zh-CN"/>
        </w:rPr>
        <w:t>eTools</w:t>
      </w:r>
      <w:proofErr w:type="spellEnd"/>
      <w:r w:rsidR="007004E0" w:rsidRPr="0039714E">
        <w:rPr>
          <w:szCs w:val="24"/>
          <w:lang w:eastAsia="zh-CN"/>
        </w:rPr>
        <w:t>的工作也即将完成，从而使目前在</w:t>
      </w:r>
      <w:r w:rsidR="007004E0" w:rsidRPr="0039714E">
        <w:rPr>
          <w:szCs w:val="24"/>
          <w:lang w:eastAsia="zh-CN"/>
        </w:rPr>
        <w:t>GE06Calc</w:t>
      </w:r>
      <w:r w:rsidR="007004E0" w:rsidRPr="0039714E">
        <w:rPr>
          <w:szCs w:val="24"/>
          <w:lang w:eastAsia="zh-CN"/>
        </w:rPr>
        <w:t>独立工具中提供的工具很快退出使用。</w:t>
      </w:r>
      <w:bookmarkEnd w:id="152"/>
    </w:p>
    <w:p w14:paraId="19558E1A" w14:textId="69DB8636" w:rsidR="00917BF0" w:rsidRPr="0039714E" w:rsidRDefault="007004E0" w:rsidP="0039714E">
      <w:pPr>
        <w:ind w:firstLineChars="200" w:firstLine="480"/>
        <w:jc w:val="both"/>
        <w:rPr>
          <w:lang w:eastAsia="zh-CN"/>
        </w:rPr>
      </w:pPr>
      <w:bookmarkStart w:id="153" w:name="lt_pId569"/>
      <w:proofErr w:type="spellStart"/>
      <w:r w:rsidRPr="0039714E">
        <w:rPr>
          <w:lang w:eastAsia="zh-CN"/>
        </w:rPr>
        <w:t>ePropagation</w:t>
      </w:r>
      <w:proofErr w:type="spellEnd"/>
      <w:r w:rsidRPr="0039714E">
        <w:rPr>
          <w:lang w:eastAsia="zh-CN"/>
        </w:rPr>
        <w:t>中的</w:t>
      </w:r>
      <w:r w:rsidRPr="0039714E">
        <w:rPr>
          <w:lang w:eastAsia="zh-CN"/>
        </w:rPr>
        <w:t>P1546</w:t>
      </w:r>
      <w:r w:rsidRPr="0039714E">
        <w:rPr>
          <w:lang w:eastAsia="zh-CN"/>
        </w:rPr>
        <w:t>模拟功能得到了增强，实现了</w:t>
      </w:r>
      <w:r w:rsidRPr="0039714E">
        <w:rPr>
          <w:lang w:eastAsia="zh-CN"/>
        </w:rPr>
        <w:t>P1546</w:t>
      </w:r>
      <w:r w:rsidRPr="0039714E">
        <w:rPr>
          <w:lang w:eastAsia="zh-CN"/>
        </w:rPr>
        <w:t>点到点计算，并集成了</w:t>
      </w:r>
      <w:r w:rsidRPr="0039714E">
        <w:rPr>
          <w:lang w:eastAsia="zh-CN"/>
        </w:rPr>
        <w:t>SRTM1/ASTER v3</w:t>
      </w:r>
      <w:r w:rsidRPr="0039714E">
        <w:rPr>
          <w:lang w:eastAsia="zh-CN"/>
        </w:rPr>
        <w:t>工具，用于确定有效天线高度，</w:t>
      </w:r>
      <w:proofErr w:type="gramStart"/>
      <w:r w:rsidRPr="0039714E">
        <w:rPr>
          <w:lang w:eastAsia="zh-CN"/>
        </w:rPr>
        <w:t>从而可以在</w:t>
      </w:r>
      <w:r w:rsidRPr="0039714E">
        <w:rPr>
          <w:lang w:eastAsia="zh-CN"/>
        </w:rPr>
        <w:t>[</w:t>
      </w:r>
      <w:proofErr w:type="gramEnd"/>
      <w:r w:rsidRPr="0039714E">
        <w:rPr>
          <w:lang w:eastAsia="zh-CN"/>
        </w:rPr>
        <w:t>南纬</w:t>
      </w:r>
      <w:r w:rsidRPr="0039714E">
        <w:rPr>
          <w:lang w:eastAsia="zh-CN"/>
        </w:rPr>
        <w:t xml:space="preserve"> 83°</w:t>
      </w:r>
      <w:r w:rsidRPr="0039714E">
        <w:rPr>
          <w:lang w:eastAsia="zh-CN"/>
        </w:rPr>
        <w:t>，北纬</w:t>
      </w:r>
      <w:r w:rsidRPr="0039714E">
        <w:rPr>
          <w:lang w:eastAsia="zh-CN"/>
        </w:rPr>
        <w:t xml:space="preserve"> 83°]</w:t>
      </w:r>
      <w:r w:rsidRPr="0039714E">
        <w:rPr>
          <w:lang w:eastAsia="zh-CN"/>
        </w:rPr>
        <w:t>范围内进行</w:t>
      </w:r>
      <w:r w:rsidRPr="0039714E">
        <w:rPr>
          <w:lang w:eastAsia="zh-CN"/>
        </w:rPr>
        <w:t>P1546</w:t>
      </w:r>
      <w:r w:rsidRPr="0039714E">
        <w:rPr>
          <w:lang w:eastAsia="zh-CN"/>
        </w:rPr>
        <w:t>模拟。</w:t>
      </w:r>
      <w:bookmarkEnd w:id="153"/>
    </w:p>
    <w:p w14:paraId="02394015" w14:textId="4439E7E4" w:rsidR="00917BF0" w:rsidRPr="0039714E" w:rsidRDefault="007004E0" w:rsidP="0039714E">
      <w:pPr>
        <w:ind w:firstLineChars="200" w:firstLine="480"/>
        <w:jc w:val="both"/>
        <w:rPr>
          <w:lang w:eastAsia="zh-CN"/>
        </w:rPr>
      </w:pPr>
      <w:bookmarkStart w:id="154" w:name="lt_pId570"/>
      <w:r w:rsidRPr="0039714E">
        <w:rPr>
          <w:lang w:eastAsia="zh-CN"/>
        </w:rPr>
        <w:t>用于向无线电通信局提交地面频率指配</w:t>
      </w:r>
      <w:r w:rsidRPr="0039714E">
        <w:rPr>
          <w:lang w:eastAsia="zh-CN"/>
        </w:rPr>
        <w:t>/</w:t>
      </w:r>
      <w:r w:rsidRPr="0039714E">
        <w:rPr>
          <w:lang w:eastAsia="zh-CN"/>
        </w:rPr>
        <w:t>分配的网络界面（</w:t>
      </w:r>
      <w:r w:rsidRPr="0039714E">
        <w:rPr>
          <w:lang w:eastAsia="zh-CN"/>
        </w:rPr>
        <w:t>WISFAT</w:t>
      </w:r>
      <w:r w:rsidRPr="0039714E">
        <w:rPr>
          <w:lang w:eastAsia="zh-CN"/>
        </w:rPr>
        <w:t>）已纳入了通过启动</w:t>
      </w:r>
      <w:proofErr w:type="spellStart"/>
      <w:r w:rsidR="00EA48B7" w:rsidRPr="0039714E">
        <w:rPr>
          <w:lang w:eastAsia="zh-CN"/>
        </w:rPr>
        <w:t>eValidation</w:t>
      </w:r>
      <w:proofErr w:type="spellEnd"/>
      <w:r w:rsidRPr="0039714E">
        <w:rPr>
          <w:lang w:eastAsia="zh-CN"/>
        </w:rPr>
        <w:t>对通知文件进行验证的选项，该界面正在制作中。导航地图已扩展到其他工具（</w:t>
      </w:r>
      <w:proofErr w:type="spellStart"/>
      <w:r w:rsidRPr="0039714E">
        <w:rPr>
          <w:lang w:eastAsia="zh-CN"/>
        </w:rPr>
        <w:t>eMIFR</w:t>
      </w:r>
      <w:proofErr w:type="spellEnd"/>
      <w:r w:rsidRPr="0039714E">
        <w:rPr>
          <w:lang w:eastAsia="zh-CN"/>
        </w:rPr>
        <w:t>、</w:t>
      </w:r>
      <w:proofErr w:type="spellStart"/>
      <w:r w:rsidRPr="0039714E">
        <w:rPr>
          <w:lang w:eastAsia="zh-CN"/>
        </w:rPr>
        <w:t>myAdmin</w:t>
      </w:r>
      <w:proofErr w:type="spellEnd"/>
      <w:r w:rsidRPr="0039714E">
        <w:rPr>
          <w:lang w:eastAsia="zh-CN"/>
        </w:rPr>
        <w:t>和</w:t>
      </w:r>
      <w:proofErr w:type="spellStart"/>
      <w:r w:rsidRPr="0039714E">
        <w:rPr>
          <w:lang w:eastAsia="zh-CN"/>
        </w:rPr>
        <w:t>ePub</w:t>
      </w:r>
      <w:proofErr w:type="spellEnd"/>
      <w:r w:rsidRPr="0039714E">
        <w:rPr>
          <w:lang w:eastAsia="zh-CN"/>
        </w:rPr>
        <w:t>），地图显示功能已集成到</w:t>
      </w:r>
      <w:r w:rsidRPr="0039714E">
        <w:rPr>
          <w:lang w:eastAsia="zh-CN"/>
        </w:rPr>
        <w:t>P1812</w:t>
      </w:r>
      <w:r w:rsidRPr="0039714E">
        <w:rPr>
          <w:lang w:eastAsia="zh-CN"/>
        </w:rPr>
        <w:t>点到区域传播工具中。通过新的</w:t>
      </w:r>
      <w:r w:rsidRPr="0039714E">
        <w:rPr>
          <w:lang w:eastAsia="zh-CN"/>
        </w:rPr>
        <w:t>P1546</w:t>
      </w:r>
      <w:r w:rsidRPr="0039714E">
        <w:rPr>
          <w:lang w:eastAsia="zh-CN"/>
        </w:rPr>
        <w:t>点对点工具和在所有工具的计算中考虑天线衰减的新功能，</w:t>
      </w:r>
      <w:proofErr w:type="spellStart"/>
      <w:r w:rsidR="00EA48B7" w:rsidRPr="0039714E">
        <w:rPr>
          <w:lang w:eastAsia="zh-CN"/>
        </w:rPr>
        <w:t>ePropagation</w:t>
      </w:r>
      <w:proofErr w:type="spellEnd"/>
      <w:r w:rsidRPr="0039714E">
        <w:rPr>
          <w:lang w:eastAsia="zh-CN"/>
        </w:rPr>
        <w:t>得到了改进。</w:t>
      </w:r>
      <w:bookmarkEnd w:id="154"/>
    </w:p>
    <w:p w14:paraId="0F6F5923" w14:textId="7C81EFAA" w:rsidR="00917BF0" w:rsidRPr="0039714E" w:rsidRDefault="00093F50" w:rsidP="0039714E">
      <w:pPr>
        <w:ind w:firstLineChars="200" w:firstLine="480"/>
        <w:jc w:val="both"/>
        <w:rPr>
          <w:lang w:eastAsia="zh-CN"/>
        </w:rPr>
      </w:pPr>
      <w:r w:rsidRPr="0039714E">
        <w:rPr>
          <w:szCs w:val="24"/>
          <w:lang w:eastAsia="zh-CN"/>
        </w:rPr>
        <w:t>固定和移动业务在线平台（</w:t>
      </w:r>
      <w:proofErr w:type="spellStart"/>
      <w:r w:rsidRPr="0039714E">
        <w:rPr>
          <w:szCs w:val="24"/>
          <w:lang w:eastAsia="zh-CN"/>
        </w:rPr>
        <w:t>eFXM</w:t>
      </w:r>
      <w:proofErr w:type="spellEnd"/>
      <w:r w:rsidRPr="0039714E">
        <w:rPr>
          <w:szCs w:val="24"/>
          <w:lang w:eastAsia="zh-CN"/>
        </w:rPr>
        <w:t>）采用最新的万维网技术开发，并于</w:t>
      </w:r>
      <w:r w:rsidRPr="0039714E">
        <w:rPr>
          <w:szCs w:val="24"/>
          <w:lang w:eastAsia="zh-CN"/>
        </w:rPr>
        <w:t>2022</w:t>
      </w:r>
      <w:r w:rsidRPr="0039714E">
        <w:rPr>
          <w:szCs w:val="24"/>
          <w:lang w:eastAsia="zh-CN"/>
        </w:rPr>
        <w:t>年集成至</w:t>
      </w:r>
      <w:proofErr w:type="spellStart"/>
      <w:r w:rsidRPr="0039714E">
        <w:rPr>
          <w:szCs w:val="24"/>
          <w:lang w:eastAsia="zh-CN"/>
        </w:rPr>
        <w:t>eTerrestrial</w:t>
      </w:r>
      <w:proofErr w:type="spellEnd"/>
      <w:r w:rsidRPr="0039714E">
        <w:rPr>
          <w:szCs w:val="24"/>
          <w:lang w:eastAsia="zh-CN"/>
        </w:rPr>
        <w:t>门户网站。</w:t>
      </w:r>
      <w:r w:rsidR="00400F9B" w:rsidRPr="0039714E">
        <w:rPr>
          <w:szCs w:val="24"/>
          <w:lang w:eastAsia="zh-CN"/>
        </w:rPr>
        <w:t>除</w:t>
      </w:r>
      <w:proofErr w:type="spellStart"/>
      <w:r w:rsidR="00400F9B" w:rsidRPr="0039714E">
        <w:rPr>
          <w:szCs w:val="24"/>
          <w:lang w:eastAsia="zh-CN"/>
        </w:rPr>
        <w:t>eQueryFXM</w:t>
      </w:r>
      <w:proofErr w:type="spellEnd"/>
      <w:r w:rsidR="00400F9B" w:rsidRPr="0039714E">
        <w:rPr>
          <w:szCs w:val="24"/>
          <w:lang w:eastAsia="zh-CN"/>
        </w:rPr>
        <w:t>外，</w:t>
      </w:r>
      <w:proofErr w:type="spellStart"/>
      <w:r w:rsidR="00400F9B" w:rsidRPr="0039714E">
        <w:rPr>
          <w:szCs w:val="24"/>
          <w:lang w:eastAsia="zh-CN"/>
        </w:rPr>
        <w:t>ePubFXM</w:t>
      </w:r>
      <w:proofErr w:type="spellEnd"/>
      <w:r w:rsidR="00400F9B" w:rsidRPr="0039714E">
        <w:rPr>
          <w:szCs w:val="24"/>
          <w:lang w:eastAsia="zh-CN"/>
        </w:rPr>
        <w:t>得到进一步开发，使主管部门能够查阅作为</w:t>
      </w:r>
      <w:r w:rsidR="00400F9B" w:rsidRPr="0039714E">
        <w:rPr>
          <w:szCs w:val="24"/>
          <w:lang w:eastAsia="zh-CN"/>
        </w:rPr>
        <w:t>BR IFIC</w:t>
      </w:r>
      <w:r w:rsidR="00400F9B" w:rsidRPr="0039714E">
        <w:rPr>
          <w:szCs w:val="24"/>
          <w:lang w:eastAsia="zh-CN"/>
        </w:rPr>
        <w:t>（地面业务）附件公布的</w:t>
      </w:r>
      <w:r w:rsidR="00400F9B" w:rsidRPr="0039714E">
        <w:rPr>
          <w:szCs w:val="24"/>
          <w:lang w:eastAsia="zh-CN"/>
        </w:rPr>
        <w:t>FXM</w:t>
      </w:r>
      <w:proofErr w:type="gramStart"/>
      <w:r w:rsidR="00400F9B" w:rsidRPr="0039714E">
        <w:rPr>
          <w:szCs w:val="24"/>
          <w:lang w:eastAsia="zh-CN"/>
        </w:rPr>
        <w:t>特</w:t>
      </w:r>
      <w:proofErr w:type="gramEnd"/>
      <w:r w:rsidR="00400F9B" w:rsidRPr="0039714E">
        <w:rPr>
          <w:szCs w:val="24"/>
          <w:lang w:eastAsia="zh-CN"/>
        </w:rPr>
        <w:t>节及相关协调信息。在</w:t>
      </w:r>
      <w:r w:rsidR="00400F9B" w:rsidRPr="0039714E">
        <w:rPr>
          <w:szCs w:val="24"/>
          <w:lang w:eastAsia="zh-CN"/>
        </w:rPr>
        <w:t>FXM</w:t>
      </w:r>
      <w:proofErr w:type="gramStart"/>
      <w:r w:rsidR="00400F9B" w:rsidRPr="0039714E">
        <w:rPr>
          <w:szCs w:val="24"/>
          <w:lang w:eastAsia="zh-CN"/>
        </w:rPr>
        <w:t>特</w:t>
      </w:r>
      <w:proofErr w:type="gramEnd"/>
      <w:r w:rsidR="00400F9B" w:rsidRPr="0039714E">
        <w:rPr>
          <w:szCs w:val="24"/>
          <w:lang w:eastAsia="zh-CN"/>
        </w:rPr>
        <w:t>节中，《无线电规则》第</w:t>
      </w:r>
      <w:r w:rsidR="00400F9B" w:rsidRPr="0039714E">
        <w:rPr>
          <w:szCs w:val="24"/>
          <w:lang w:eastAsia="zh-CN"/>
        </w:rPr>
        <w:t>9.21</w:t>
      </w:r>
      <w:r w:rsidR="00400F9B" w:rsidRPr="0039714E">
        <w:rPr>
          <w:szCs w:val="24"/>
          <w:lang w:eastAsia="zh-CN"/>
        </w:rPr>
        <w:t>款和</w:t>
      </w:r>
      <w:r w:rsidR="00400F9B" w:rsidRPr="0039714E">
        <w:rPr>
          <w:szCs w:val="24"/>
          <w:lang w:eastAsia="zh-CN"/>
        </w:rPr>
        <w:t>GE06L</w:t>
      </w:r>
      <w:r w:rsidR="00400F9B" w:rsidRPr="0039714E">
        <w:rPr>
          <w:szCs w:val="24"/>
          <w:lang w:eastAsia="zh-CN"/>
        </w:rPr>
        <w:t>已开发完成并于</w:t>
      </w:r>
      <w:r w:rsidR="00400F9B" w:rsidRPr="0039714E">
        <w:rPr>
          <w:szCs w:val="24"/>
          <w:lang w:eastAsia="zh-CN"/>
        </w:rPr>
        <w:t>2023</w:t>
      </w:r>
      <w:r w:rsidR="00400F9B" w:rsidRPr="0039714E">
        <w:rPr>
          <w:szCs w:val="24"/>
          <w:lang w:eastAsia="zh-CN"/>
        </w:rPr>
        <w:t>年集成至</w:t>
      </w:r>
      <w:proofErr w:type="spellStart"/>
      <w:r w:rsidR="00400F9B" w:rsidRPr="0039714E">
        <w:rPr>
          <w:rFonts w:eastAsia="Times New Roman Bold"/>
          <w:lang w:eastAsia="zh-CN"/>
        </w:rPr>
        <w:t>eTerrestrial</w:t>
      </w:r>
      <w:proofErr w:type="spellEnd"/>
      <w:r w:rsidR="00400F9B" w:rsidRPr="0039714E">
        <w:rPr>
          <w:szCs w:val="24"/>
          <w:lang w:eastAsia="zh-CN"/>
        </w:rPr>
        <w:t>门户网站。</w:t>
      </w:r>
    </w:p>
    <w:p w14:paraId="3DBB5BA5" w14:textId="1FD444CC" w:rsidR="00917BF0" w:rsidRPr="00AC6120" w:rsidRDefault="00917BF0" w:rsidP="00917BF0">
      <w:pPr>
        <w:pStyle w:val="Heading3"/>
        <w:jc w:val="both"/>
        <w:rPr>
          <w:lang w:val="en-US" w:eastAsia="zh-CN"/>
        </w:rPr>
      </w:pPr>
      <w:r w:rsidRPr="00AC6120">
        <w:rPr>
          <w:lang w:val="en-US" w:eastAsia="zh-CN"/>
        </w:rPr>
        <w:t>7.4.3</w:t>
      </w:r>
      <w:r w:rsidRPr="00AC6120">
        <w:rPr>
          <w:lang w:eastAsia="zh-CN"/>
        </w:rPr>
        <w:tab/>
      </w:r>
      <w:bookmarkStart w:id="155" w:name="lt_pId512"/>
      <w:r w:rsidR="00093F50" w:rsidRPr="00394834">
        <w:rPr>
          <w:rFonts w:hint="eastAsia"/>
          <w:lang w:eastAsia="zh-CN"/>
        </w:rPr>
        <w:t>FM</w:t>
      </w:r>
      <w:r w:rsidR="00093F50" w:rsidRPr="00394834">
        <w:rPr>
          <w:lang w:eastAsia="zh-CN"/>
        </w:rPr>
        <w:t>声音广播的兼容性分析软件</w:t>
      </w:r>
      <w:bookmarkEnd w:id="155"/>
    </w:p>
    <w:p w14:paraId="57B7B12A" w14:textId="12E41421" w:rsidR="00917BF0" w:rsidRPr="00AC6120" w:rsidRDefault="00093F50" w:rsidP="0039714E">
      <w:pPr>
        <w:ind w:firstLineChars="200" w:firstLine="480"/>
        <w:jc w:val="both"/>
        <w:rPr>
          <w:lang w:eastAsia="zh-CN"/>
        </w:rPr>
      </w:pPr>
      <w:bookmarkStart w:id="156" w:name="lt_pId513"/>
      <w:r w:rsidRPr="00394834">
        <w:rPr>
          <w:rFonts w:hint="eastAsia"/>
          <w:lang w:eastAsia="zh-CN"/>
        </w:rPr>
        <w:t>无线电通信局于</w:t>
      </w:r>
      <w:r w:rsidRPr="00394834">
        <w:rPr>
          <w:rFonts w:hint="eastAsia"/>
          <w:lang w:eastAsia="zh-CN"/>
        </w:rPr>
        <w:t>2</w:t>
      </w:r>
      <w:r w:rsidRPr="00394834">
        <w:rPr>
          <w:lang w:eastAsia="zh-CN"/>
        </w:rPr>
        <w:t>021</w:t>
      </w:r>
      <w:r w:rsidRPr="00394834">
        <w:rPr>
          <w:rFonts w:hint="eastAsia"/>
          <w:lang w:eastAsia="zh-CN"/>
        </w:rPr>
        <w:t>年</w:t>
      </w:r>
      <w:r w:rsidRPr="00394834">
        <w:rPr>
          <w:lang w:eastAsia="zh-CN"/>
        </w:rPr>
        <w:t>在</w:t>
      </w:r>
      <w:r w:rsidRPr="00394834">
        <w:rPr>
          <w:lang w:eastAsia="zh-CN"/>
        </w:rPr>
        <w:t>87.5-108 MHz</w:t>
      </w:r>
      <w:r w:rsidRPr="00394834">
        <w:rPr>
          <w:rFonts w:hint="eastAsia"/>
          <w:lang w:eastAsia="zh-CN"/>
        </w:rPr>
        <w:t>频段</w:t>
      </w:r>
      <w:r w:rsidRPr="00394834">
        <w:rPr>
          <w:lang w:eastAsia="zh-CN"/>
        </w:rPr>
        <w:t>内，为非洲的</w:t>
      </w:r>
      <w:r w:rsidRPr="00394834">
        <w:rPr>
          <w:lang w:eastAsia="zh-CN"/>
        </w:rPr>
        <w:t>GE84</w:t>
      </w:r>
      <w:r w:rsidRPr="00394834">
        <w:rPr>
          <w:rFonts w:hint="eastAsia"/>
          <w:lang w:eastAsia="zh-CN"/>
        </w:rPr>
        <w:t>规划</w:t>
      </w:r>
      <w:r w:rsidRPr="00394834">
        <w:rPr>
          <w:lang w:eastAsia="zh-CN"/>
        </w:rPr>
        <w:t>（</w:t>
      </w:r>
      <w:r w:rsidRPr="00394834">
        <w:rPr>
          <w:lang w:eastAsia="zh-CN"/>
        </w:rPr>
        <w:t>FM</w:t>
      </w:r>
      <w:r w:rsidRPr="00394834">
        <w:rPr>
          <w:lang w:eastAsia="zh-CN"/>
        </w:rPr>
        <w:t>广播）优化</w:t>
      </w:r>
      <w:r w:rsidRPr="00394834">
        <w:rPr>
          <w:rFonts w:hint="eastAsia"/>
          <w:lang w:eastAsia="zh-CN"/>
        </w:rPr>
        <w:t>部署了一个</w:t>
      </w:r>
      <w:proofErr w:type="spellStart"/>
      <w:r w:rsidRPr="00394834">
        <w:rPr>
          <w:rFonts w:eastAsia="Times New Roman" w:hint="eastAsia"/>
          <w:szCs w:val="24"/>
          <w:lang w:eastAsia="zh-CN"/>
        </w:rPr>
        <w:t>eBroadcasting</w:t>
      </w:r>
      <w:proofErr w:type="spellEnd"/>
      <w:r w:rsidRPr="00394834">
        <w:rPr>
          <w:lang w:eastAsia="zh-CN"/>
        </w:rPr>
        <w:t>在线工具</w:t>
      </w:r>
      <w:r w:rsidRPr="00394834">
        <w:rPr>
          <w:rFonts w:hint="eastAsia"/>
          <w:lang w:eastAsia="zh-CN"/>
        </w:rPr>
        <w:t>：</w:t>
      </w:r>
      <w:r w:rsidRPr="00394834">
        <w:rPr>
          <w:lang w:eastAsia="zh-CN"/>
        </w:rPr>
        <w:t>GE84</w:t>
      </w:r>
      <w:r w:rsidRPr="00394834">
        <w:rPr>
          <w:rFonts w:hint="eastAsia"/>
          <w:lang w:eastAsia="zh-CN"/>
        </w:rPr>
        <w:t>优化工具。</w:t>
      </w:r>
      <w:bookmarkEnd w:id="156"/>
      <w:r w:rsidRPr="00394834">
        <w:rPr>
          <w:rFonts w:hint="eastAsia"/>
          <w:lang w:eastAsia="zh-CN"/>
        </w:rPr>
        <w:t>该工具根据</w:t>
      </w:r>
      <w:r w:rsidRPr="00394834">
        <w:rPr>
          <w:rFonts w:hint="eastAsia"/>
          <w:lang w:eastAsia="zh-CN"/>
        </w:rPr>
        <w:t>GE84</w:t>
      </w:r>
      <w:r w:rsidRPr="00394834">
        <w:rPr>
          <w:rFonts w:hint="eastAsia"/>
          <w:lang w:eastAsia="zh-CN"/>
        </w:rPr>
        <w:t>协议执行兼容性计算，并对</w:t>
      </w:r>
      <w:r w:rsidRPr="00394834">
        <w:rPr>
          <w:rFonts w:hint="eastAsia"/>
          <w:lang w:eastAsia="zh-CN"/>
        </w:rPr>
        <w:t>GE84</w:t>
      </w:r>
      <w:r w:rsidRPr="00394834">
        <w:rPr>
          <w:rFonts w:hint="eastAsia"/>
          <w:lang w:eastAsia="zh-CN"/>
        </w:rPr>
        <w:t>频段内所有频率的不兼容程度做出评估。该工具作为优化非洲</w:t>
      </w:r>
      <w:r w:rsidRPr="00394834">
        <w:rPr>
          <w:rFonts w:hint="eastAsia"/>
          <w:lang w:eastAsia="zh-CN"/>
        </w:rPr>
        <w:t>F</w:t>
      </w:r>
      <w:r w:rsidRPr="00394834">
        <w:rPr>
          <w:lang w:eastAsia="zh-CN"/>
        </w:rPr>
        <w:t>M</w:t>
      </w:r>
      <w:r w:rsidRPr="00394834">
        <w:rPr>
          <w:rFonts w:hint="eastAsia"/>
          <w:lang w:eastAsia="zh-CN"/>
        </w:rPr>
        <w:t>频段的基础，已提供给</w:t>
      </w:r>
      <w:r w:rsidRPr="00394834">
        <w:rPr>
          <w:rFonts w:hint="eastAsia"/>
          <w:lang w:eastAsia="zh-CN"/>
        </w:rPr>
        <w:t>GE84</w:t>
      </w:r>
      <w:r w:rsidRPr="00394834">
        <w:rPr>
          <w:rFonts w:hint="eastAsia"/>
          <w:lang w:eastAsia="zh-CN"/>
        </w:rPr>
        <w:t>协议的所有签约主管部门。</w:t>
      </w:r>
    </w:p>
    <w:p w14:paraId="3D148B7F" w14:textId="270D3B48" w:rsidR="00917BF0" w:rsidRPr="00AC6120" w:rsidRDefault="00093F50" w:rsidP="0039714E">
      <w:pPr>
        <w:ind w:firstLineChars="200" w:firstLine="480"/>
        <w:jc w:val="both"/>
        <w:rPr>
          <w:szCs w:val="24"/>
          <w:lang w:eastAsia="zh-CN"/>
        </w:rPr>
      </w:pPr>
      <w:r w:rsidRPr="00394834">
        <w:rPr>
          <w:rFonts w:hint="eastAsia"/>
          <w:lang w:eastAsia="zh-CN"/>
        </w:rPr>
        <w:t>该工具使用</w:t>
      </w:r>
      <w:r w:rsidRPr="00394834">
        <w:rPr>
          <w:rFonts w:hint="eastAsia"/>
          <w:lang w:eastAsia="zh-CN"/>
        </w:rPr>
        <w:t>GE84</w:t>
      </w:r>
      <w:r w:rsidRPr="00394834">
        <w:rPr>
          <w:rFonts w:hint="eastAsia"/>
          <w:lang w:eastAsia="zh-CN"/>
        </w:rPr>
        <w:t>传播曲线和</w:t>
      </w:r>
      <w:r w:rsidRPr="00394834">
        <w:rPr>
          <w:rFonts w:hint="eastAsia"/>
          <w:lang w:eastAsia="zh-CN"/>
        </w:rPr>
        <w:t>ITU-R P.1812</w:t>
      </w:r>
      <w:r w:rsidRPr="00394834">
        <w:rPr>
          <w:rFonts w:hint="eastAsia"/>
          <w:lang w:eastAsia="zh-CN"/>
        </w:rPr>
        <w:t>建议书的传播预测方法，结合</w:t>
      </w:r>
      <w:r w:rsidRPr="00394834">
        <w:rPr>
          <w:rFonts w:hint="eastAsia"/>
          <w:lang w:eastAsia="zh-CN"/>
        </w:rPr>
        <w:t>90</w:t>
      </w:r>
      <w:r w:rsidRPr="00394834">
        <w:rPr>
          <w:rFonts w:hint="eastAsia"/>
          <w:lang w:eastAsia="zh-CN"/>
        </w:rPr>
        <w:t>米分辨率的数字地形图（</w:t>
      </w:r>
      <w:r w:rsidRPr="00394834">
        <w:rPr>
          <w:rFonts w:hint="eastAsia"/>
          <w:lang w:eastAsia="zh-CN"/>
        </w:rPr>
        <w:t>SRTM3</w:t>
      </w:r>
      <w:r w:rsidRPr="00394834">
        <w:rPr>
          <w:rFonts w:hint="eastAsia"/>
          <w:lang w:eastAsia="zh-CN"/>
        </w:rPr>
        <w:t>）。在</w:t>
      </w:r>
      <w:r w:rsidRPr="00394834">
        <w:rPr>
          <w:rFonts w:hint="eastAsia"/>
          <w:lang w:eastAsia="zh-CN"/>
        </w:rPr>
        <w:t>2023</w:t>
      </w:r>
      <w:r w:rsidRPr="00394834">
        <w:rPr>
          <w:rFonts w:hint="eastAsia"/>
          <w:lang w:eastAsia="zh-CN"/>
        </w:rPr>
        <w:t>年，增加了额外的数字地形模型（</w:t>
      </w:r>
      <w:r w:rsidRPr="00394834">
        <w:rPr>
          <w:rFonts w:hint="eastAsia"/>
          <w:lang w:eastAsia="zh-CN"/>
        </w:rPr>
        <w:t>DEM</w:t>
      </w:r>
      <w:r w:rsidRPr="00394834">
        <w:rPr>
          <w:rFonts w:hint="eastAsia"/>
          <w:lang w:eastAsia="zh-CN"/>
        </w:rPr>
        <w:t>），即</w:t>
      </w:r>
      <w:r w:rsidRPr="00394834">
        <w:rPr>
          <w:rFonts w:hint="eastAsia"/>
          <w:lang w:eastAsia="zh-CN"/>
        </w:rPr>
        <w:t>SRTM1</w:t>
      </w:r>
      <w:r w:rsidRPr="00394834">
        <w:rPr>
          <w:rFonts w:hint="eastAsia"/>
          <w:lang w:eastAsia="zh-CN"/>
        </w:rPr>
        <w:t>和</w:t>
      </w:r>
      <w:r w:rsidRPr="00394834">
        <w:rPr>
          <w:rFonts w:hint="eastAsia"/>
          <w:lang w:eastAsia="zh-CN"/>
        </w:rPr>
        <w:t>ASTER</w:t>
      </w:r>
      <w:r w:rsidRPr="00394834">
        <w:rPr>
          <w:rFonts w:hint="eastAsia"/>
          <w:lang w:eastAsia="zh-CN"/>
        </w:rPr>
        <w:t>，分辨率为</w:t>
      </w:r>
      <w:r w:rsidRPr="00394834">
        <w:rPr>
          <w:rFonts w:hint="eastAsia"/>
          <w:lang w:eastAsia="zh-CN"/>
        </w:rPr>
        <w:t>30</w:t>
      </w:r>
      <w:r w:rsidRPr="00394834">
        <w:rPr>
          <w:rFonts w:hint="eastAsia"/>
          <w:lang w:eastAsia="zh-CN"/>
        </w:rPr>
        <w:t>米。与提供从</w:t>
      </w:r>
      <w:r w:rsidRPr="00394834">
        <w:rPr>
          <w:lang w:eastAsia="zh-CN"/>
        </w:rPr>
        <w:t>56°S</w:t>
      </w:r>
      <w:r w:rsidRPr="00394834">
        <w:rPr>
          <w:rFonts w:hint="eastAsia"/>
          <w:lang w:eastAsia="zh-CN"/>
        </w:rPr>
        <w:t>到</w:t>
      </w:r>
      <w:r w:rsidRPr="00394834">
        <w:rPr>
          <w:lang w:eastAsia="zh-CN"/>
        </w:rPr>
        <w:t>60°N</w:t>
      </w:r>
      <w:r w:rsidRPr="00394834">
        <w:rPr>
          <w:rFonts w:hint="eastAsia"/>
          <w:lang w:eastAsia="zh-CN"/>
        </w:rPr>
        <w:t>的地形仰角信息的</w:t>
      </w:r>
      <w:r w:rsidRPr="00394834">
        <w:rPr>
          <w:rFonts w:hint="eastAsia"/>
          <w:lang w:eastAsia="zh-CN"/>
        </w:rPr>
        <w:t>SRTM DEMs</w:t>
      </w:r>
      <w:r w:rsidRPr="00394834">
        <w:rPr>
          <w:rFonts w:hint="eastAsia"/>
          <w:lang w:eastAsia="zh-CN"/>
        </w:rPr>
        <w:t>相反，</w:t>
      </w:r>
      <w:r w:rsidRPr="00394834">
        <w:rPr>
          <w:rFonts w:hint="eastAsia"/>
          <w:lang w:eastAsia="zh-CN"/>
        </w:rPr>
        <w:t>ASTER</w:t>
      </w:r>
      <w:r w:rsidRPr="00394834">
        <w:rPr>
          <w:rFonts w:hint="eastAsia"/>
          <w:lang w:eastAsia="zh-CN"/>
        </w:rPr>
        <w:t>提供从</w:t>
      </w:r>
      <w:r w:rsidRPr="00394834">
        <w:rPr>
          <w:lang w:eastAsia="zh-CN"/>
        </w:rPr>
        <w:t>83°S</w:t>
      </w:r>
      <w:r w:rsidRPr="00394834">
        <w:rPr>
          <w:rFonts w:hint="eastAsia"/>
          <w:lang w:eastAsia="zh-CN"/>
        </w:rPr>
        <w:t>到</w:t>
      </w:r>
      <w:r w:rsidRPr="00394834">
        <w:rPr>
          <w:lang w:eastAsia="zh-CN"/>
        </w:rPr>
        <w:t>83°N</w:t>
      </w:r>
      <w:r w:rsidRPr="00394834">
        <w:rPr>
          <w:rFonts w:hint="eastAsia"/>
          <w:lang w:eastAsia="zh-CN"/>
        </w:rPr>
        <w:t>的地形仰角信息，允许位于北纬</w:t>
      </w:r>
      <w:r w:rsidRPr="00394834">
        <w:rPr>
          <w:rFonts w:hint="eastAsia"/>
          <w:lang w:eastAsia="zh-CN"/>
        </w:rPr>
        <w:t>60</w:t>
      </w:r>
      <w:r w:rsidRPr="00394834">
        <w:rPr>
          <w:rFonts w:hint="eastAsia"/>
          <w:lang w:eastAsia="zh-CN"/>
        </w:rPr>
        <w:t>度以上的站点之间进行场强计算。考虑到</w:t>
      </w:r>
      <w:r w:rsidRPr="00394834">
        <w:rPr>
          <w:rFonts w:hint="eastAsia"/>
          <w:lang w:eastAsia="zh-CN"/>
        </w:rPr>
        <w:t>SRTM1</w:t>
      </w:r>
      <w:r w:rsidRPr="00394834">
        <w:rPr>
          <w:rFonts w:hint="eastAsia"/>
          <w:lang w:eastAsia="zh-CN"/>
        </w:rPr>
        <w:t>比</w:t>
      </w:r>
      <w:r w:rsidRPr="00394834">
        <w:rPr>
          <w:rFonts w:hint="eastAsia"/>
          <w:lang w:eastAsia="zh-CN"/>
        </w:rPr>
        <w:t>ASTER</w:t>
      </w:r>
      <w:r w:rsidRPr="00394834">
        <w:rPr>
          <w:rFonts w:hint="eastAsia"/>
          <w:lang w:eastAsia="zh-CN"/>
        </w:rPr>
        <w:t>更准确，为用户提供了一个额外的选项（</w:t>
      </w:r>
      <w:r w:rsidRPr="00394834">
        <w:rPr>
          <w:rFonts w:hint="eastAsia"/>
          <w:lang w:eastAsia="zh-CN"/>
        </w:rPr>
        <w:t>AUTO</w:t>
      </w:r>
      <w:r w:rsidRPr="00394834">
        <w:rPr>
          <w:rFonts w:hint="eastAsia"/>
          <w:lang w:eastAsia="zh-CN"/>
        </w:rPr>
        <w:t>），软件会在</w:t>
      </w:r>
      <w:r w:rsidRPr="00394834">
        <w:rPr>
          <w:rFonts w:hint="eastAsia"/>
          <w:lang w:eastAsia="zh-CN"/>
        </w:rPr>
        <w:t>SRTM1</w:t>
      </w:r>
      <w:r w:rsidRPr="00394834">
        <w:rPr>
          <w:rFonts w:hint="eastAsia"/>
          <w:lang w:eastAsia="zh-CN"/>
        </w:rPr>
        <w:t>和</w:t>
      </w:r>
      <w:r w:rsidRPr="00394834">
        <w:rPr>
          <w:rFonts w:hint="eastAsia"/>
          <w:lang w:eastAsia="zh-CN"/>
        </w:rPr>
        <w:t>ASTER</w:t>
      </w:r>
      <w:r w:rsidRPr="00394834">
        <w:rPr>
          <w:rFonts w:hint="eastAsia"/>
          <w:lang w:eastAsia="zh-CN"/>
        </w:rPr>
        <w:t>之间自动选择合适的</w:t>
      </w:r>
      <w:r w:rsidRPr="00394834">
        <w:rPr>
          <w:rFonts w:hint="eastAsia"/>
          <w:lang w:eastAsia="zh-CN"/>
        </w:rPr>
        <w:t>DEM</w:t>
      </w:r>
      <w:r w:rsidRPr="00394834">
        <w:rPr>
          <w:rFonts w:hint="eastAsia"/>
          <w:lang w:eastAsia="zh-CN"/>
        </w:rPr>
        <w:t>，两者都使用</w:t>
      </w:r>
      <w:r w:rsidRPr="00394834">
        <w:rPr>
          <w:rFonts w:hint="eastAsia"/>
          <w:lang w:eastAsia="zh-CN"/>
        </w:rPr>
        <w:t>30</w:t>
      </w:r>
      <w:r w:rsidRPr="00394834">
        <w:rPr>
          <w:rFonts w:hint="eastAsia"/>
          <w:lang w:eastAsia="zh-CN"/>
        </w:rPr>
        <w:t>米的分辨率，根据计算中涉及的台站（发射机</w:t>
      </w:r>
      <w:r w:rsidRPr="00394834">
        <w:rPr>
          <w:rFonts w:hint="eastAsia"/>
          <w:lang w:eastAsia="zh-CN"/>
        </w:rPr>
        <w:t>/</w:t>
      </w:r>
      <w:r w:rsidRPr="00394834">
        <w:rPr>
          <w:rFonts w:hint="eastAsia"/>
          <w:lang w:eastAsia="zh-CN"/>
        </w:rPr>
        <w:t>接收机）的位置，评估点对点干扰的预测。</w:t>
      </w:r>
      <w:r w:rsidR="001C4B18" w:rsidRPr="001C4B18">
        <w:rPr>
          <w:rFonts w:hint="eastAsia"/>
          <w:szCs w:val="24"/>
          <w:lang w:eastAsia="zh-CN"/>
        </w:rPr>
        <w:t>为增强用户体验和解决漏洞，还做了进一步的工作。</w:t>
      </w:r>
    </w:p>
    <w:p w14:paraId="58386EE9" w14:textId="1861E13C" w:rsidR="00917BF0" w:rsidRPr="00AC6120" w:rsidRDefault="00917BF0" w:rsidP="00917BF0">
      <w:pPr>
        <w:pStyle w:val="Heading3"/>
        <w:jc w:val="both"/>
        <w:rPr>
          <w:lang w:val="en-US" w:eastAsia="zh-CN"/>
        </w:rPr>
      </w:pPr>
      <w:r w:rsidRPr="00AC6120">
        <w:rPr>
          <w:lang w:eastAsia="zh-CN"/>
        </w:rPr>
        <w:t>7.4.4</w:t>
      </w:r>
      <w:r w:rsidRPr="00AC6120">
        <w:rPr>
          <w:lang w:eastAsia="zh-CN"/>
        </w:rPr>
        <w:tab/>
      </w:r>
      <w:r w:rsidR="007A0643" w:rsidRPr="00394834">
        <w:rPr>
          <w:rFonts w:hint="eastAsia"/>
          <w:lang w:val="en-US" w:eastAsia="zh-CN"/>
        </w:rPr>
        <w:t>无线电通信局的地理信息系统</w:t>
      </w:r>
    </w:p>
    <w:p w14:paraId="0803D071" w14:textId="3D439A16" w:rsidR="00917BF0" w:rsidRPr="00AC6120" w:rsidRDefault="007A0643" w:rsidP="0039714E">
      <w:pPr>
        <w:ind w:firstLineChars="200" w:firstLine="480"/>
        <w:jc w:val="both"/>
        <w:rPr>
          <w:lang w:eastAsia="zh-CN"/>
        </w:rPr>
      </w:pPr>
      <w:r w:rsidRPr="00394834">
        <w:rPr>
          <w:lang w:eastAsia="zh-CN"/>
        </w:rPr>
        <w:t>由</w:t>
      </w:r>
      <w:r w:rsidRPr="00394834">
        <w:rPr>
          <w:rFonts w:hint="eastAsia"/>
          <w:lang w:eastAsia="zh-CN"/>
        </w:rPr>
        <w:t>无线电通信局各部职员组成的无线电通信局</w:t>
      </w:r>
      <w:r w:rsidRPr="00394834">
        <w:rPr>
          <w:rFonts w:hint="eastAsia"/>
          <w:lang w:eastAsia="zh-CN"/>
        </w:rPr>
        <w:t>GIS</w:t>
      </w:r>
      <w:r w:rsidRPr="00394834">
        <w:rPr>
          <w:rFonts w:hint="eastAsia"/>
          <w:lang w:eastAsia="zh-CN"/>
        </w:rPr>
        <w:t>任务组的成立旨在</w:t>
      </w:r>
      <w:r w:rsidRPr="00394834">
        <w:rPr>
          <w:lang w:eastAsia="zh-CN"/>
        </w:rPr>
        <w:t>协调</w:t>
      </w:r>
      <w:r w:rsidRPr="00394834">
        <w:rPr>
          <w:rFonts w:hint="eastAsia"/>
          <w:lang w:eastAsia="zh-CN"/>
        </w:rPr>
        <w:t>无线电通信局</w:t>
      </w:r>
      <w:r w:rsidRPr="00394834">
        <w:rPr>
          <w:lang w:eastAsia="zh-CN"/>
        </w:rPr>
        <w:t>的</w:t>
      </w:r>
      <w:r w:rsidRPr="00394834">
        <w:rPr>
          <w:lang w:eastAsia="zh-CN"/>
        </w:rPr>
        <w:t>GIS</w:t>
      </w:r>
      <w:r w:rsidRPr="00394834">
        <w:rPr>
          <w:lang w:eastAsia="zh-CN"/>
        </w:rPr>
        <w:t>活动。</w:t>
      </w:r>
      <w:bookmarkStart w:id="157" w:name="lt_pId589"/>
      <w:r w:rsidR="001C4B18" w:rsidRPr="001C4B18">
        <w:rPr>
          <w:rFonts w:hint="eastAsia"/>
          <w:lang w:eastAsia="zh-CN"/>
        </w:rPr>
        <w:t>任务组利用</w:t>
      </w:r>
      <w:proofErr w:type="spellStart"/>
      <w:r w:rsidR="001C4B18" w:rsidRPr="001C4B18">
        <w:rPr>
          <w:rFonts w:hint="eastAsia"/>
          <w:lang w:eastAsia="zh-CN"/>
        </w:rPr>
        <w:t>GeoServer</w:t>
      </w:r>
      <w:proofErr w:type="spellEnd"/>
      <w:r w:rsidR="001C4B18" w:rsidRPr="001C4B18">
        <w:rPr>
          <w:rFonts w:hint="eastAsia"/>
          <w:lang w:eastAsia="zh-CN"/>
        </w:rPr>
        <w:t>实施了无线电通信局</w:t>
      </w:r>
      <w:r w:rsidR="001C4B18" w:rsidRPr="001C4B18">
        <w:rPr>
          <w:rFonts w:hint="eastAsia"/>
          <w:lang w:eastAsia="zh-CN"/>
        </w:rPr>
        <w:t>GIS</w:t>
      </w:r>
      <w:r w:rsidR="001C4B18" w:rsidRPr="001C4B18">
        <w:rPr>
          <w:rFonts w:hint="eastAsia"/>
          <w:lang w:eastAsia="zh-CN"/>
        </w:rPr>
        <w:t>平台，该平台已随时可以部署。</w:t>
      </w:r>
      <w:r w:rsidR="001C4B18" w:rsidRPr="001C4B18">
        <w:rPr>
          <w:rFonts w:hint="eastAsia"/>
          <w:lang w:eastAsia="zh-CN"/>
        </w:rPr>
        <w:lastRenderedPageBreak/>
        <w:t>所有</w:t>
      </w:r>
      <w:r w:rsidR="001C4B18" w:rsidRPr="001C4B18">
        <w:rPr>
          <w:rFonts w:hint="eastAsia"/>
          <w:lang w:eastAsia="zh-CN"/>
        </w:rPr>
        <w:t>IDWM</w:t>
      </w:r>
      <w:r w:rsidR="001C4B18" w:rsidRPr="001C4B18">
        <w:rPr>
          <w:rFonts w:hint="eastAsia"/>
          <w:lang w:eastAsia="zh-CN"/>
        </w:rPr>
        <w:t>数据集已从专有格式转换为地理空间格式，向无线电通信局</w:t>
      </w:r>
      <w:r w:rsidR="001C4B18" w:rsidRPr="001C4B18">
        <w:rPr>
          <w:rFonts w:hint="eastAsia"/>
          <w:lang w:eastAsia="zh-CN"/>
        </w:rPr>
        <w:t>GIS</w:t>
      </w:r>
      <w:r w:rsidR="001C4B18" w:rsidRPr="001C4B18">
        <w:rPr>
          <w:rFonts w:hint="eastAsia"/>
          <w:lang w:eastAsia="zh-CN"/>
        </w:rPr>
        <w:t>平台存储第</w:t>
      </w:r>
      <w:r w:rsidR="001C4B18" w:rsidRPr="001C4B18">
        <w:rPr>
          <w:rFonts w:hint="eastAsia"/>
          <w:lang w:eastAsia="zh-CN"/>
        </w:rPr>
        <w:t>3</w:t>
      </w:r>
      <w:r w:rsidR="001C4B18" w:rsidRPr="001C4B18">
        <w:rPr>
          <w:rFonts w:hint="eastAsia"/>
          <w:lang w:eastAsia="zh-CN"/>
        </w:rPr>
        <w:t>研究组无线电气象数据的工作仍在进行中。</w:t>
      </w:r>
      <w:bookmarkEnd w:id="157"/>
      <w:r w:rsidRPr="00394834">
        <w:rPr>
          <w:lang w:eastAsia="zh-CN"/>
        </w:rPr>
        <w:t>这些数据将通过开放地理空间联盟（</w:t>
      </w:r>
      <w:r w:rsidRPr="00394834">
        <w:rPr>
          <w:lang w:eastAsia="zh-CN"/>
        </w:rPr>
        <w:t>OGC</w:t>
      </w:r>
      <w:r w:rsidRPr="00394834">
        <w:rPr>
          <w:lang w:eastAsia="zh-CN"/>
        </w:rPr>
        <w:t>）兼容的网络服务提供给用户。</w:t>
      </w:r>
      <w:r w:rsidRPr="00394834">
        <w:rPr>
          <w:rFonts w:hint="eastAsia"/>
          <w:lang w:eastAsia="zh-CN"/>
        </w:rPr>
        <w:t>无线电通信局</w:t>
      </w:r>
      <w:r w:rsidRPr="00394834">
        <w:rPr>
          <w:lang w:eastAsia="zh-CN"/>
        </w:rPr>
        <w:t>正在使用开源</w:t>
      </w:r>
      <w:proofErr w:type="spellStart"/>
      <w:r w:rsidRPr="00394834">
        <w:rPr>
          <w:lang w:eastAsia="zh-CN"/>
        </w:rPr>
        <w:t>OpenLayers</w:t>
      </w:r>
      <w:proofErr w:type="spellEnd"/>
      <w:r w:rsidRPr="00394834">
        <w:rPr>
          <w:lang w:eastAsia="zh-CN"/>
        </w:rPr>
        <w:t>库，在其</w:t>
      </w:r>
      <w:r w:rsidRPr="00394834">
        <w:rPr>
          <w:rFonts w:hint="eastAsia"/>
          <w:lang w:eastAsia="zh-CN"/>
        </w:rPr>
        <w:t>万维网</w:t>
      </w:r>
      <w:r w:rsidRPr="00394834">
        <w:rPr>
          <w:lang w:eastAsia="zh-CN"/>
        </w:rPr>
        <w:t>工具中实现</w:t>
      </w:r>
      <w:r w:rsidRPr="00394834">
        <w:rPr>
          <w:lang w:eastAsia="zh-CN"/>
        </w:rPr>
        <w:t>GIS</w:t>
      </w:r>
      <w:r w:rsidRPr="00394834">
        <w:rPr>
          <w:lang w:eastAsia="zh-CN"/>
        </w:rPr>
        <w:t>的功能。</w:t>
      </w:r>
    </w:p>
    <w:p w14:paraId="156032D4" w14:textId="1A5BDC29" w:rsidR="00917BF0" w:rsidRPr="00AC6120" w:rsidRDefault="007A0643" w:rsidP="0039714E">
      <w:pPr>
        <w:ind w:firstLineChars="200" w:firstLine="480"/>
        <w:rPr>
          <w:lang w:eastAsia="zh-CN"/>
        </w:rPr>
      </w:pPr>
      <w:r w:rsidRPr="00394834">
        <w:rPr>
          <w:lang w:eastAsia="zh-CN"/>
        </w:rPr>
        <w:t>国际电联是</w:t>
      </w:r>
      <w:hyperlink r:id="rId25" w:history="1">
        <w:r w:rsidRPr="00394834">
          <w:rPr>
            <w:lang w:eastAsia="zh-CN"/>
          </w:rPr>
          <w:t>联合国地理空间网络</w:t>
        </w:r>
      </w:hyperlink>
      <w:r w:rsidRPr="00394834">
        <w:rPr>
          <w:lang w:eastAsia="zh-CN"/>
        </w:rPr>
        <w:t>的成员，该网络是联合国系统内的一个实体联盟，其任务是加强联合国系统内地理空间信息管理的协调和一致性。</w:t>
      </w:r>
      <w:r w:rsidRPr="00394834">
        <w:rPr>
          <w:rFonts w:hint="eastAsia"/>
          <w:lang w:eastAsia="zh-CN"/>
        </w:rPr>
        <w:t>无线电通信局</w:t>
      </w:r>
      <w:r w:rsidRPr="00394834">
        <w:rPr>
          <w:lang w:eastAsia="zh-CN"/>
        </w:rPr>
        <w:t>参加了该网络的指导委员会，并</w:t>
      </w:r>
      <w:r w:rsidRPr="00394834">
        <w:rPr>
          <w:rFonts w:hint="eastAsia"/>
          <w:lang w:eastAsia="zh-CN"/>
        </w:rPr>
        <w:t>牵头</w:t>
      </w:r>
      <w:r w:rsidRPr="00394834">
        <w:rPr>
          <w:lang w:eastAsia="zh-CN"/>
        </w:rPr>
        <w:t>国际电联地理空间信息管理</w:t>
      </w:r>
      <w:r w:rsidRPr="00394834">
        <w:rPr>
          <w:rFonts w:hint="eastAsia"/>
          <w:lang w:eastAsia="zh-CN"/>
        </w:rPr>
        <w:t>的跨</w:t>
      </w:r>
      <w:r w:rsidRPr="00394834">
        <w:rPr>
          <w:lang w:eastAsia="zh-CN"/>
        </w:rPr>
        <w:t>部门</w:t>
      </w:r>
      <w:r w:rsidRPr="00394834">
        <w:rPr>
          <w:rFonts w:hint="eastAsia"/>
          <w:lang w:eastAsia="zh-CN"/>
        </w:rPr>
        <w:t>任务组。</w:t>
      </w:r>
    </w:p>
    <w:p w14:paraId="268AB633" w14:textId="14F11E4D" w:rsidR="00917BF0" w:rsidRPr="00AC6120" w:rsidRDefault="00917BF0" w:rsidP="00917BF0">
      <w:pPr>
        <w:pStyle w:val="Heading3"/>
        <w:rPr>
          <w:lang w:eastAsia="zh-CN"/>
        </w:rPr>
      </w:pPr>
      <w:r w:rsidRPr="00AC6120">
        <w:rPr>
          <w:lang w:eastAsia="zh-CN"/>
        </w:rPr>
        <w:t>7.4.5</w:t>
      </w:r>
      <w:r w:rsidRPr="00AC6120">
        <w:rPr>
          <w:lang w:eastAsia="zh-CN"/>
        </w:rPr>
        <w:tab/>
      </w:r>
      <w:r w:rsidR="001C4B18" w:rsidRPr="001C4B18">
        <w:rPr>
          <w:lang w:eastAsia="zh-CN"/>
        </w:rPr>
        <w:t>水上业务出版物项</w:t>
      </w:r>
      <w:r w:rsidR="001C4B18" w:rsidRPr="001C4B18">
        <w:rPr>
          <w:rFonts w:hint="eastAsia"/>
          <w:lang w:eastAsia="zh-CN"/>
        </w:rPr>
        <w:t>目</w:t>
      </w:r>
    </w:p>
    <w:p w14:paraId="327C8B6F" w14:textId="0DCBAD05" w:rsidR="00917BF0" w:rsidRPr="00AC6120" w:rsidRDefault="001C4B18" w:rsidP="0039714E">
      <w:pPr>
        <w:ind w:firstLineChars="200" w:firstLine="480"/>
        <w:rPr>
          <w:szCs w:val="24"/>
          <w:lang w:eastAsia="zh-CN"/>
        </w:rPr>
      </w:pPr>
      <w:bookmarkStart w:id="158" w:name="lt_pId597"/>
      <w:r w:rsidRPr="001C4B18">
        <w:rPr>
          <w:rFonts w:hint="eastAsia"/>
          <w:szCs w:val="24"/>
          <w:lang w:eastAsia="zh-CN"/>
        </w:rPr>
        <w:t>无线电通信局继续实施国际电联水上业务出版物项目（列表</w:t>
      </w:r>
      <w:r w:rsidRPr="001C4B18">
        <w:rPr>
          <w:rFonts w:hint="eastAsia"/>
          <w:szCs w:val="24"/>
          <w:lang w:eastAsia="zh-CN"/>
        </w:rPr>
        <w:t>IV</w:t>
      </w:r>
      <w:r w:rsidRPr="001C4B18">
        <w:rPr>
          <w:rFonts w:hint="eastAsia"/>
          <w:szCs w:val="24"/>
          <w:lang w:eastAsia="zh-CN"/>
        </w:rPr>
        <w:t>、列表</w:t>
      </w:r>
      <w:r w:rsidRPr="001C4B18">
        <w:rPr>
          <w:rFonts w:hint="eastAsia"/>
          <w:szCs w:val="24"/>
          <w:lang w:eastAsia="zh-CN"/>
        </w:rPr>
        <w:t>V</w:t>
      </w:r>
      <w:r w:rsidRPr="001C4B18">
        <w:rPr>
          <w:rFonts w:hint="eastAsia"/>
          <w:szCs w:val="24"/>
          <w:lang w:eastAsia="zh-CN"/>
        </w:rPr>
        <w:t>和</w:t>
      </w:r>
      <w:r>
        <w:rPr>
          <w:rFonts w:hint="eastAsia"/>
          <w:szCs w:val="24"/>
          <w:lang w:eastAsia="zh-CN"/>
        </w:rPr>
        <w:t>《</w:t>
      </w:r>
      <w:r w:rsidRPr="001C4B18">
        <w:rPr>
          <w:rFonts w:hint="eastAsia"/>
          <w:szCs w:val="24"/>
          <w:lang w:eastAsia="zh-CN"/>
        </w:rPr>
        <w:t>水上手册</w:t>
      </w:r>
      <w:r>
        <w:rPr>
          <w:rFonts w:hint="eastAsia"/>
          <w:szCs w:val="24"/>
          <w:lang w:eastAsia="zh-CN"/>
        </w:rPr>
        <w:t>》</w:t>
      </w:r>
      <w:r w:rsidRPr="001C4B18">
        <w:rPr>
          <w:rFonts w:hint="eastAsia"/>
          <w:szCs w:val="24"/>
          <w:lang w:eastAsia="zh-CN"/>
        </w:rPr>
        <w:t>）。所需的开发工作已取得实质性进展。创建购买和下载数字出版物的销售平台、开发列表</w:t>
      </w:r>
      <w:r w:rsidRPr="001C4B18">
        <w:rPr>
          <w:rFonts w:hint="eastAsia"/>
          <w:szCs w:val="24"/>
          <w:lang w:eastAsia="zh-CN"/>
        </w:rPr>
        <w:t>V</w:t>
      </w:r>
      <w:r w:rsidRPr="001C4B18">
        <w:rPr>
          <w:rFonts w:hint="eastAsia"/>
          <w:szCs w:val="24"/>
          <w:lang w:eastAsia="zh-CN"/>
        </w:rPr>
        <w:t>桌面应用程序和检查员移动应用程序的工作现已完成。正在进行的开发工作包括将列表</w:t>
      </w:r>
      <w:r w:rsidRPr="001C4B18">
        <w:rPr>
          <w:rFonts w:hint="eastAsia"/>
          <w:szCs w:val="24"/>
          <w:lang w:eastAsia="zh-CN"/>
        </w:rPr>
        <w:t>IV</w:t>
      </w:r>
      <w:r w:rsidRPr="001C4B18">
        <w:rPr>
          <w:rFonts w:hint="eastAsia"/>
          <w:szCs w:val="24"/>
          <w:lang w:eastAsia="zh-CN"/>
        </w:rPr>
        <w:t>和</w:t>
      </w:r>
      <w:r>
        <w:rPr>
          <w:rFonts w:hint="eastAsia"/>
          <w:szCs w:val="24"/>
          <w:lang w:eastAsia="zh-CN"/>
        </w:rPr>
        <w:t>《</w:t>
      </w:r>
      <w:r w:rsidRPr="001C4B18">
        <w:rPr>
          <w:rFonts w:hint="eastAsia"/>
          <w:szCs w:val="24"/>
          <w:lang w:eastAsia="zh-CN"/>
        </w:rPr>
        <w:t>水上手册</w:t>
      </w:r>
      <w:r>
        <w:rPr>
          <w:rFonts w:hint="eastAsia"/>
          <w:szCs w:val="24"/>
          <w:lang w:eastAsia="zh-CN"/>
        </w:rPr>
        <w:t>》</w:t>
      </w:r>
      <w:r w:rsidRPr="001C4B18">
        <w:rPr>
          <w:rFonts w:hint="eastAsia"/>
          <w:szCs w:val="24"/>
          <w:lang w:eastAsia="zh-CN"/>
        </w:rPr>
        <w:t>出版物纳入桌面应用程序和列表</w:t>
      </w:r>
      <w:r w:rsidRPr="001C4B18">
        <w:rPr>
          <w:rFonts w:hint="eastAsia"/>
          <w:szCs w:val="24"/>
          <w:lang w:eastAsia="zh-CN"/>
        </w:rPr>
        <w:t>V</w:t>
      </w:r>
      <w:r w:rsidRPr="001C4B18">
        <w:rPr>
          <w:rFonts w:hint="eastAsia"/>
          <w:szCs w:val="24"/>
          <w:lang w:eastAsia="zh-CN"/>
        </w:rPr>
        <w:t>移动应用程序。</w:t>
      </w:r>
      <w:bookmarkEnd w:id="158"/>
    </w:p>
    <w:p w14:paraId="6EFDF10C" w14:textId="3C570EAF" w:rsidR="00917BF0" w:rsidRPr="00AC6120" w:rsidRDefault="00917BF0" w:rsidP="00917BF0">
      <w:pPr>
        <w:pStyle w:val="Heading3"/>
        <w:rPr>
          <w:lang w:eastAsia="zh-CN"/>
        </w:rPr>
      </w:pPr>
      <w:r w:rsidRPr="00AC6120">
        <w:rPr>
          <w:lang w:eastAsia="zh-CN"/>
        </w:rPr>
        <w:t>7.4.6</w:t>
      </w:r>
      <w:r w:rsidRPr="00AC6120">
        <w:rPr>
          <w:lang w:eastAsia="zh-CN"/>
        </w:rPr>
        <w:tab/>
      </w:r>
      <w:r w:rsidR="004F5AFE" w:rsidRPr="00394834">
        <w:rPr>
          <w:lang w:eastAsia="zh-CN"/>
        </w:rPr>
        <w:t>HITS</w:t>
      </w:r>
      <w:r w:rsidR="004F5AFE" w:rsidRPr="00394834">
        <w:rPr>
          <w:rFonts w:hint="eastAsia"/>
          <w:lang w:eastAsia="zh-CN"/>
        </w:rPr>
        <w:t>（对地面业务的有害干扰）</w:t>
      </w:r>
    </w:p>
    <w:p w14:paraId="1F153D64" w14:textId="3C400A7B" w:rsidR="00917BF0" w:rsidRPr="00AC6120" w:rsidRDefault="00DC210C" w:rsidP="0039714E">
      <w:pPr>
        <w:ind w:firstLineChars="200" w:firstLine="480"/>
        <w:rPr>
          <w:b/>
          <w:lang w:eastAsia="zh-CN"/>
        </w:rPr>
      </w:pPr>
      <w:r w:rsidRPr="00DC210C">
        <w:rPr>
          <w:rFonts w:hint="eastAsia"/>
          <w:lang w:eastAsia="zh-CN"/>
        </w:rPr>
        <w:t>继续开发新的在线平台，用于处理有关地面业务的有害干扰和侵权行为的报告。在此期间，继续开展了</w:t>
      </w:r>
      <w:r>
        <w:rPr>
          <w:rFonts w:hint="eastAsia"/>
          <w:lang w:eastAsia="zh-CN"/>
        </w:rPr>
        <w:t>鉴权</w:t>
      </w:r>
      <w:r w:rsidRPr="00DC210C">
        <w:rPr>
          <w:rFonts w:hint="eastAsia"/>
          <w:lang w:eastAsia="zh-CN"/>
        </w:rPr>
        <w:t>/</w:t>
      </w:r>
      <w:r w:rsidRPr="00DC210C">
        <w:rPr>
          <w:rFonts w:hint="eastAsia"/>
          <w:lang w:eastAsia="zh-CN"/>
        </w:rPr>
        <w:t>授权、报告提交、</w:t>
      </w:r>
      <w:r>
        <w:rPr>
          <w:rFonts w:hint="eastAsia"/>
          <w:lang w:eastAsia="zh-CN"/>
        </w:rPr>
        <w:t>文档</w:t>
      </w:r>
      <w:r w:rsidRPr="00DC210C">
        <w:rPr>
          <w:rFonts w:hint="eastAsia"/>
          <w:lang w:eastAsia="zh-CN"/>
        </w:rPr>
        <w:t>集成和用户界面改进等方面的工作。此外，还审查了</w:t>
      </w:r>
      <w:r>
        <w:rPr>
          <w:rFonts w:hint="eastAsia"/>
          <w:lang w:eastAsia="zh-CN"/>
        </w:rPr>
        <w:t>无线电通信</w:t>
      </w:r>
      <w:r w:rsidRPr="00DC210C">
        <w:rPr>
          <w:rFonts w:hint="eastAsia"/>
          <w:lang w:eastAsia="zh-CN"/>
        </w:rPr>
        <w:t>局与相关</w:t>
      </w:r>
      <w:r>
        <w:rPr>
          <w:rFonts w:hint="eastAsia"/>
          <w:lang w:eastAsia="zh-CN"/>
        </w:rPr>
        <w:t>主管</w:t>
      </w:r>
      <w:r w:rsidRPr="00DC210C">
        <w:rPr>
          <w:rFonts w:hint="eastAsia"/>
          <w:lang w:eastAsia="zh-CN"/>
        </w:rPr>
        <w:t>部门之间的往来信函。用户界面方面的工作仍在继续。</w:t>
      </w:r>
    </w:p>
    <w:p w14:paraId="0CE0EBB0" w14:textId="0891FD91" w:rsidR="00917BF0" w:rsidRPr="00F673BE" w:rsidRDefault="00917BF0" w:rsidP="00917BF0">
      <w:pPr>
        <w:pStyle w:val="Heading2"/>
        <w:rPr>
          <w:lang w:eastAsia="zh-CN"/>
        </w:rPr>
      </w:pPr>
      <w:r w:rsidRPr="00F673BE">
        <w:rPr>
          <w:lang w:eastAsia="zh-CN"/>
        </w:rPr>
        <w:t>7.5</w:t>
      </w:r>
      <w:r w:rsidRPr="00F673BE">
        <w:rPr>
          <w:lang w:eastAsia="zh-CN"/>
        </w:rPr>
        <w:tab/>
      </w:r>
      <w:r w:rsidR="00A54048" w:rsidRPr="00394834">
        <w:rPr>
          <w:rFonts w:hint="eastAsia"/>
          <w:lang w:eastAsia="zh-CN"/>
        </w:rPr>
        <w:t>业务连续性和灾害恢复</w:t>
      </w:r>
      <w:r w:rsidR="00A54048" w:rsidRPr="00394834">
        <w:rPr>
          <w:lang w:eastAsia="zh-CN"/>
        </w:rPr>
        <w:t>（</w:t>
      </w:r>
      <w:r w:rsidR="00A54048" w:rsidRPr="00394834">
        <w:rPr>
          <w:rFonts w:hint="eastAsia"/>
          <w:lang w:eastAsia="zh-CN"/>
        </w:rPr>
        <w:t>空间和地面两项业务）</w:t>
      </w:r>
    </w:p>
    <w:p w14:paraId="2BBE87EB" w14:textId="782B8B55" w:rsidR="00917BF0" w:rsidRPr="0023494C" w:rsidRDefault="00A54048" w:rsidP="0039714E">
      <w:pPr>
        <w:ind w:firstLineChars="200" w:firstLine="480"/>
        <w:jc w:val="both"/>
        <w:rPr>
          <w:highlight w:val="yellow"/>
          <w:lang w:eastAsia="zh-CN"/>
        </w:rPr>
      </w:pPr>
      <w:bookmarkStart w:id="159" w:name="lt_pId610"/>
      <w:r w:rsidRPr="00394834">
        <w:rPr>
          <w:lang w:eastAsia="zh-CN"/>
        </w:rPr>
        <w:t>202</w:t>
      </w:r>
      <w:r w:rsidR="00805355">
        <w:rPr>
          <w:lang w:eastAsia="zh-CN"/>
        </w:rPr>
        <w:t>3</w:t>
      </w:r>
      <w:r w:rsidRPr="00394834">
        <w:rPr>
          <w:lang w:eastAsia="zh-CN"/>
        </w:rPr>
        <w:t>年继续开展有关进一步加强国际电联风险管理框架的工作，且无线电通信局全面参与了跨部门风险管理任务工作组的工作。</w:t>
      </w:r>
      <w:r w:rsidR="00805355" w:rsidRPr="00805355">
        <w:rPr>
          <w:rFonts w:hint="eastAsia"/>
          <w:lang w:eastAsia="zh-CN"/>
        </w:rPr>
        <w:t>此外，参与</w:t>
      </w:r>
      <w:r w:rsidR="00805355" w:rsidRPr="00805355">
        <w:rPr>
          <w:rFonts w:hint="eastAsia"/>
          <w:lang w:eastAsia="zh-CN"/>
        </w:rPr>
        <w:t>RA-23/WRC-23/CPM27-1</w:t>
      </w:r>
      <w:r w:rsidR="00805355" w:rsidRPr="00805355">
        <w:rPr>
          <w:rFonts w:hint="eastAsia"/>
          <w:lang w:eastAsia="zh-CN"/>
        </w:rPr>
        <w:t>筹备工作的无线电通信局职员参加了由国际电联组织复原力管理系统（</w:t>
      </w:r>
      <w:r w:rsidR="00805355" w:rsidRPr="00805355">
        <w:rPr>
          <w:rFonts w:hint="eastAsia"/>
          <w:lang w:eastAsia="zh-CN"/>
        </w:rPr>
        <w:t>ORMS</w:t>
      </w:r>
      <w:r w:rsidR="00805355" w:rsidRPr="00805355">
        <w:rPr>
          <w:rFonts w:hint="eastAsia"/>
          <w:lang w:eastAsia="zh-CN"/>
        </w:rPr>
        <w:t>）协调员组织的若干复原力桌面演练和业务连续性规划会议。</w:t>
      </w:r>
      <w:bookmarkEnd w:id="159"/>
    </w:p>
    <w:p w14:paraId="47711910" w14:textId="398D3497" w:rsidR="00917BF0" w:rsidRPr="0023494C" w:rsidRDefault="00917BF0" w:rsidP="00917BF0">
      <w:pPr>
        <w:pStyle w:val="Heading2"/>
        <w:jc w:val="both"/>
        <w:rPr>
          <w:highlight w:val="yellow"/>
          <w:lang w:eastAsia="zh-CN"/>
        </w:rPr>
      </w:pPr>
      <w:r w:rsidRPr="00F673BE">
        <w:rPr>
          <w:lang w:eastAsia="zh-CN"/>
        </w:rPr>
        <w:t>7.6</w:t>
      </w:r>
      <w:r w:rsidRPr="00F673BE">
        <w:rPr>
          <w:lang w:eastAsia="zh-CN"/>
        </w:rPr>
        <w:tab/>
      </w:r>
      <w:r w:rsidR="00A54048" w:rsidRPr="00394834">
        <w:rPr>
          <w:rFonts w:hint="eastAsia"/>
          <w:lang w:eastAsia="zh-CN"/>
        </w:rPr>
        <w:t>云计算</w:t>
      </w:r>
    </w:p>
    <w:p w14:paraId="64F34066" w14:textId="5D9C09FF" w:rsidR="00BC3ACA" w:rsidRDefault="00805355" w:rsidP="0039714E">
      <w:pPr>
        <w:spacing w:line="259" w:lineRule="auto"/>
        <w:ind w:firstLineChars="200" w:firstLine="480"/>
        <w:jc w:val="both"/>
        <w:rPr>
          <w:lang w:eastAsia="zh-CN"/>
        </w:rPr>
      </w:pPr>
      <w:proofErr w:type="gramStart"/>
      <w:r w:rsidRPr="00805355">
        <w:rPr>
          <w:rFonts w:hint="eastAsia"/>
          <w:lang w:eastAsia="zh-CN"/>
        </w:rPr>
        <w:t>无线电通信局云迁移</w:t>
      </w:r>
      <w:proofErr w:type="gramEnd"/>
      <w:r w:rsidRPr="00805355">
        <w:rPr>
          <w:rFonts w:hint="eastAsia"/>
          <w:lang w:eastAsia="zh-CN"/>
        </w:rPr>
        <w:t>任务组与信息服务部紧密合作，自</w:t>
      </w:r>
      <w:r w:rsidRPr="00805355">
        <w:rPr>
          <w:rFonts w:hint="eastAsia"/>
          <w:lang w:eastAsia="zh-CN"/>
        </w:rPr>
        <w:t>2023</w:t>
      </w:r>
      <w:r w:rsidRPr="00805355">
        <w:rPr>
          <w:rFonts w:hint="eastAsia"/>
          <w:lang w:eastAsia="zh-CN"/>
        </w:rPr>
        <w:t>年</w:t>
      </w:r>
      <w:r w:rsidRPr="00805355">
        <w:rPr>
          <w:rFonts w:hint="eastAsia"/>
          <w:lang w:eastAsia="zh-CN"/>
        </w:rPr>
        <w:t>3</w:t>
      </w:r>
      <w:r w:rsidRPr="00805355">
        <w:rPr>
          <w:rFonts w:hint="eastAsia"/>
          <w:lang w:eastAsia="zh-CN"/>
        </w:rPr>
        <w:t>月开始工作。任务组</w:t>
      </w:r>
      <w:r w:rsidRPr="00805355">
        <w:rPr>
          <w:rFonts w:hint="eastAsia"/>
          <w:lang w:eastAsia="zh-CN"/>
        </w:rPr>
        <w:t>2024</w:t>
      </w:r>
      <w:r w:rsidRPr="00805355">
        <w:rPr>
          <w:rFonts w:hint="eastAsia"/>
          <w:lang w:eastAsia="zh-CN"/>
        </w:rPr>
        <w:t>年的优先工作是在信息服务部门</w:t>
      </w:r>
      <w:r>
        <w:rPr>
          <w:rFonts w:hint="eastAsia"/>
          <w:lang w:eastAsia="zh-CN"/>
        </w:rPr>
        <w:t>专</w:t>
      </w:r>
      <w:r w:rsidRPr="00805355">
        <w:rPr>
          <w:rFonts w:hint="eastAsia"/>
          <w:lang w:eastAsia="zh-CN"/>
        </w:rPr>
        <w:t>题专家的帮助下，根据国际电</w:t>
      </w:r>
      <w:proofErr w:type="gramStart"/>
      <w:r w:rsidRPr="00805355">
        <w:rPr>
          <w:rFonts w:hint="eastAsia"/>
          <w:lang w:eastAsia="zh-CN"/>
        </w:rPr>
        <w:t>联当前</w:t>
      </w:r>
      <w:proofErr w:type="gramEnd"/>
      <w:r w:rsidRPr="00805355">
        <w:rPr>
          <w:rFonts w:hint="eastAsia"/>
          <w:lang w:eastAsia="zh-CN"/>
        </w:rPr>
        <w:t>和未来的云和数据政策，</w:t>
      </w:r>
      <w:r>
        <w:rPr>
          <w:rFonts w:hint="eastAsia"/>
          <w:lang w:eastAsia="zh-CN"/>
        </w:rPr>
        <w:t>建立</w:t>
      </w:r>
      <w:r w:rsidRPr="00805355">
        <w:rPr>
          <w:rFonts w:hint="eastAsia"/>
          <w:lang w:eastAsia="zh-CN"/>
        </w:rPr>
        <w:t>无线电通信</w:t>
      </w:r>
      <w:proofErr w:type="gramStart"/>
      <w:r w:rsidRPr="00805355">
        <w:rPr>
          <w:rFonts w:hint="eastAsia"/>
          <w:lang w:eastAsia="zh-CN"/>
        </w:rPr>
        <w:t>局数据</w:t>
      </w:r>
      <w:proofErr w:type="gramEnd"/>
      <w:r w:rsidRPr="00805355">
        <w:rPr>
          <w:rFonts w:hint="eastAsia"/>
          <w:lang w:eastAsia="zh-CN"/>
        </w:rPr>
        <w:t>存储库</w:t>
      </w:r>
      <w:r>
        <w:rPr>
          <w:rFonts w:hint="eastAsia"/>
          <w:lang w:eastAsia="zh-CN"/>
        </w:rPr>
        <w:t>库存清单</w:t>
      </w:r>
      <w:r w:rsidRPr="00805355">
        <w:rPr>
          <w:rFonts w:hint="eastAsia"/>
          <w:lang w:eastAsia="zh-CN"/>
        </w:rPr>
        <w:t>并</w:t>
      </w:r>
      <w:r>
        <w:rPr>
          <w:rFonts w:hint="eastAsia"/>
          <w:lang w:eastAsia="zh-CN"/>
        </w:rPr>
        <w:t>进行</w:t>
      </w:r>
      <w:r w:rsidRPr="00805355">
        <w:rPr>
          <w:rFonts w:hint="eastAsia"/>
          <w:lang w:eastAsia="zh-CN"/>
        </w:rPr>
        <w:t>分类。</w:t>
      </w:r>
    </w:p>
    <w:p w14:paraId="14D09050" w14:textId="77777777" w:rsidR="004E47ED" w:rsidRPr="001B412B" w:rsidRDefault="004E47ED" w:rsidP="00944F28">
      <w:pPr>
        <w:pStyle w:val="Heading1"/>
        <w:rPr>
          <w:lang w:eastAsia="zh-CN"/>
        </w:rPr>
      </w:pPr>
      <w:bookmarkStart w:id="160" w:name="_Toc446060776"/>
      <w:r w:rsidRPr="001B412B">
        <w:rPr>
          <w:lang w:eastAsia="zh-CN"/>
        </w:rPr>
        <w:t>8</w:t>
      </w:r>
      <w:r w:rsidRPr="001B412B">
        <w:rPr>
          <w:lang w:eastAsia="zh-CN"/>
        </w:rPr>
        <w:tab/>
      </w:r>
      <w:bookmarkEnd w:id="160"/>
      <w:r w:rsidRPr="001B412B">
        <w:rPr>
          <w:rFonts w:hint="eastAsia"/>
          <w:lang w:eastAsia="zh-CN"/>
        </w:rPr>
        <w:t>宣传</w:t>
      </w:r>
    </w:p>
    <w:p w14:paraId="203CFB72" w14:textId="77777777" w:rsidR="004E47ED" w:rsidRPr="001B412B" w:rsidRDefault="004E47ED" w:rsidP="00944F28">
      <w:pPr>
        <w:keepNext/>
        <w:keepLines/>
        <w:ind w:firstLineChars="200" w:firstLine="480"/>
        <w:rPr>
          <w:lang w:eastAsia="zh-CN"/>
        </w:rPr>
      </w:pPr>
      <w:bookmarkStart w:id="161" w:name="lt_pId519"/>
      <w:bookmarkStart w:id="162" w:name="_Toc418163376"/>
      <w:bookmarkStart w:id="163" w:name="_Toc418232294"/>
      <w:bookmarkStart w:id="164" w:name="_Toc424047595"/>
      <w:bookmarkStart w:id="165" w:name="_Toc446060777"/>
      <w:r w:rsidRPr="001B412B">
        <w:rPr>
          <w:rFonts w:hint="eastAsia"/>
          <w:lang w:eastAsia="zh-CN"/>
        </w:rPr>
        <w:t>宣传推广活动包括向成员分发信息、协助他们公布</w:t>
      </w:r>
      <w:r w:rsidRPr="001B412B">
        <w:rPr>
          <w:rFonts w:hint="eastAsia"/>
          <w:lang w:eastAsia="zh-CN"/>
        </w:rPr>
        <w:t>ITU-R</w:t>
      </w:r>
      <w:r w:rsidRPr="001B412B">
        <w:rPr>
          <w:rFonts w:hint="eastAsia"/>
          <w:lang w:eastAsia="zh-CN"/>
        </w:rPr>
        <w:t>的输出成果、组织和参与研讨会和讲习班以及开发和维护宣传与推广工具。这些</w:t>
      </w:r>
      <w:r w:rsidRPr="001B412B">
        <w:rPr>
          <w:lang w:eastAsia="zh-CN"/>
        </w:rPr>
        <w:t>活动的目的是确保</w:t>
      </w:r>
      <w:r w:rsidRPr="001B412B">
        <w:rPr>
          <w:lang w:eastAsia="zh-CN"/>
        </w:rPr>
        <w:t>ITU-R</w:t>
      </w:r>
      <w:r w:rsidRPr="001B412B">
        <w:rPr>
          <w:rFonts w:hint="eastAsia"/>
          <w:lang w:eastAsia="zh-CN"/>
        </w:rPr>
        <w:t>部门的输出成果</w:t>
      </w:r>
      <w:r w:rsidRPr="001B412B">
        <w:rPr>
          <w:lang w:eastAsia="zh-CN"/>
        </w:rPr>
        <w:t>（</w:t>
      </w:r>
      <w:r w:rsidRPr="001B412B">
        <w:rPr>
          <w:rFonts w:hint="eastAsia"/>
          <w:lang w:eastAsia="zh-CN"/>
        </w:rPr>
        <w:t>规则、</w:t>
      </w:r>
      <w:r w:rsidRPr="001B412B">
        <w:rPr>
          <w:lang w:eastAsia="zh-CN"/>
        </w:rPr>
        <w:t>建议书、报告和手册）得以在世界范围内传播并为制定国家和区域有关无线电频谱使用的政策和决定奠定基础。无线电通信局通过与其他各局及部门、</w:t>
      </w:r>
      <w:r w:rsidRPr="001B412B">
        <w:rPr>
          <w:rFonts w:cs="Calibri"/>
          <w:lang w:eastAsia="zh-CN"/>
        </w:rPr>
        <w:t>国际电</w:t>
      </w:r>
      <w:proofErr w:type="gramStart"/>
      <w:r w:rsidRPr="001B412B">
        <w:rPr>
          <w:rFonts w:cs="Calibri"/>
          <w:lang w:eastAsia="zh-CN"/>
        </w:rPr>
        <w:t>联</w:t>
      </w:r>
      <w:r w:rsidRPr="001B412B">
        <w:rPr>
          <w:rFonts w:cs="Calibri" w:hint="eastAsia"/>
          <w:lang w:eastAsia="zh-CN"/>
        </w:rPr>
        <w:t>区域</w:t>
      </w:r>
      <w:proofErr w:type="gramEnd"/>
      <w:r w:rsidRPr="001B412B">
        <w:rPr>
          <w:rFonts w:cs="Calibri"/>
          <w:lang w:eastAsia="zh-CN"/>
        </w:rPr>
        <w:t>代表处和地区办事处以及相关国际组织和国家机构紧密合作来开展这些活动。</w:t>
      </w:r>
    </w:p>
    <w:p w14:paraId="5E870899" w14:textId="77777777" w:rsidR="004E47ED" w:rsidRPr="001B412B" w:rsidRDefault="004E47ED" w:rsidP="003D7AEA">
      <w:pPr>
        <w:pStyle w:val="Heading2"/>
        <w:rPr>
          <w:lang w:eastAsia="zh-CN"/>
        </w:rPr>
      </w:pPr>
      <w:bookmarkStart w:id="166" w:name="_Toc418163378"/>
      <w:bookmarkStart w:id="167" w:name="_Toc418232296"/>
      <w:bookmarkStart w:id="168" w:name="_Toc424047598"/>
      <w:bookmarkStart w:id="169" w:name="_Toc446060780"/>
      <w:bookmarkEnd w:id="161"/>
      <w:bookmarkEnd w:id="162"/>
      <w:bookmarkEnd w:id="163"/>
      <w:bookmarkEnd w:id="164"/>
      <w:bookmarkEnd w:id="165"/>
      <w:r w:rsidRPr="001B412B">
        <w:rPr>
          <w:lang w:eastAsia="zh-CN"/>
        </w:rPr>
        <w:t>8.1</w:t>
      </w:r>
      <w:r w:rsidRPr="001B412B">
        <w:rPr>
          <w:lang w:eastAsia="zh-CN"/>
        </w:rPr>
        <w:tab/>
      </w:r>
      <w:r w:rsidRPr="001B412B">
        <w:rPr>
          <w:rFonts w:hint="eastAsia"/>
          <w:lang w:eastAsia="zh-CN"/>
        </w:rPr>
        <w:t>出版物</w:t>
      </w:r>
    </w:p>
    <w:p w14:paraId="7D61BAA8" w14:textId="77777777" w:rsidR="004E47ED" w:rsidRPr="001B412B" w:rsidRDefault="004E47ED" w:rsidP="003D7AEA">
      <w:pPr>
        <w:pStyle w:val="Heading3"/>
        <w:rPr>
          <w:lang w:eastAsia="zh-CN"/>
        </w:rPr>
      </w:pPr>
      <w:bookmarkStart w:id="170" w:name="_Toc424047596"/>
      <w:bookmarkStart w:id="171" w:name="_Toc446060778"/>
      <w:r w:rsidRPr="001B412B">
        <w:rPr>
          <w:lang w:eastAsia="zh-CN"/>
        </w:rPr>
        <w:t>8.1.1</w:t>
      </w:r>
      <w:r w:rsidRPr="001B412B">
        <w:rPr>
          <w:lang w:eastAsia="zh-CN"/>
        </w:rPr>
        <w:tab/>
      </w:r>
      <w:bookmarkEnd w:id="170"/>
      <w:bookmarkEnd w:id="171"/>
      <w:r w:rsidRPr="001B412B">
        <w:rPr>
          <w:rFonts w:hint="eastAsia"/>
          <w:lang w:eastAsia="zh-CN"/>
        </w:rPr>
        <w:t>规则</w:t>
      </w:r>
      <w:r w:rsidRPr="001B412B">
        <w:rPr>
          <w:lang w:eastAsia="zh-CN"/>
        </w:rPr>
        <w:t>性出版物</w:t>
      </w:r>
    </w:p>
    <w:p w14:paraId="2942C082" w14:textId="77777777" w:rsidR="004E47ED" w:rsidRPr="001B412B" w:rsidRDefault="004E47ED" w:rsidP="001B412B">
      <w:pPr>
        <w:keepNext/>
        <w:keepLines/>
        <w:ind w:firstLineChars="200" w:firstLine="480"/>
        <w:rPr>
          <w:rFonts w:ascii="STKaiti" w:eastAsia="STKaiti" w:hAnsi="STKaiti"/>
          <w:bCs/>
          <w:lang w:eastAsia="zh-CN"/>
        </w:rPr>
      </w:pPr>
      <w:bookmarkStart w:id="172" w:name="_Toc424047597"/>
      <w:bookmarkStart w:id="173" w:name="_Toc446060779"/>
      <w:r w:rsidRPr="001B412B">
        <w:rPr>
          <w:rFonts w:ascii="STKaiti" w:eastAsia="STKaiti" w:hAnsi="STKaiti" w:hint="eastAsia"/>
          <w:bCs/>
          <w:lang w:eastAsia="zh-CN"/>
        </w:rPr>
        <w:t>《最后文件》和《无线电规则》及《程序规则》</w:t>
      </w:r>
    </w:p>
    <w:p w14:paraId="00E01046" w14:textId="77777777" w:rsidR="004E47ED" w:rsidRPr="001B412B" w:rsidRDefault="004E47ED" w:rsidP="001B412B">
      <w:pPr>
        <w:ind w:firstLineChars="200" w:firstLine="480"/>
        <w:jc w:val="both"/>
        <w:rPr>
          <w:lang w:eastAsia="zh-CN"/>
        </w:rPr>
      </w:pPr>
      <w:r w:rsidRPr="001B412B">
        <w:rPr>
          <w:rFonts w:hint="eastAsia"/>
          <w:lang w:eastAsia="zh-CN"/>
        </w:rPr>
        <w:t>在</w:t>
      </w:r>
      <w:r w:rsidRPr="001B412B">
        <w:rPr>
          <w:rFonts w:hint="eastAsia"/>
          <w:lang w:eastAsia="zh-CN"/>
        </w:rPr>
        <w:t>2023</w:t>
      </w:r>
      <w:r w:rsidRPr="001B412B">
        <w:rPr>
          <w:rFonts w:hint="eastAsia"/>
          <w:lang w:eastAsia="zh-CN"/>
        </w:rPr>
        <w:t>年世界无线电通信大会之后，预计</w:t>
      </w:r>
      <w:r w:rsidRPr="001B412B">
        <w:rPr>
          <w:rFonts w:hint="eastAsia"/>
          <w:lang w:eastAsia="zh-CN"/>
        </w:rPr>
        <w:t>2024</w:t>
      </w:r>
      <w:r w:rsidRPr="001B412B">
        <w:rPr>
          <w:rFonts w:hint="eastAsia"/>
          <w:lang w:eastAsia="zh-CN"/>
        </w:rPr>
        <w:t>年</w:t>
      </w:r>
      <w:r w:rsidRPr="001B412B">
        <w:rPr>
          <w:rFonts w:hint="eastAsia"/>
          <w:lang w:eastAsia="zh-CN"/>
        </w:rPr>
        <w:t>3</w:t>
      </w:r>
      <w:r w:rsidRPr="001B412B">
        <w:rPr>
          <w:rFonts w:hint="eastAsia"/>
          <w:lang w:eastAsia="zh-CN"/>
        </w:rPr>
        <w:t>月出版《最后文件》的最后版本，随后将于</w:t>
      </w:r>
      <w:r w:rsidRPr="001B412B">
        <w:rPr>
          <w:rFonts w:hint="eastAsia"/>
          <w:lang w:eastAsia="zh-CN"/>
        </w:rPr>
        <w:t>2024</w:t>
      </w:r>
      <w:r w:rsidRPr="001B412B">
        <w:rPr>
          <w:rFonts w:hint="eastAsia"/>
          <w:lang w:eastAsia="zh-CN"/>
        </w:rPr>
        <w:t>年</w:t>
      </w:r>
      <w:r w:rsidRPr="001B412B">
        <w:rPr>
          <w:rFonts w:hint="eastAsia"/>
          <w:lang w:eastAsia="zh-CN"/>
        </w:rPr>
        <w:t>9</w:t>
      </w:r>
      <w:r w:rsidRPr="001B412B">
        <w:rPr>
          <w:rFonts w:hint="eastAsia"/>
          <w:lang w:eastAsia="zh-CN"/>
        </w:rPr>
        <w:t>月出版《无线电规则》。</w:t>
      </w:r>
    </w:p>
    <w:p w14:paraId="2EDD0720" w14:textId="77777777" w:rsidR="004E47ED" w:rsidRPr="001B412B" w:rsidRDefault="004E47ED" w:rsidP="001B412B">
      <w:pPr>
        <w:ind w:firstLineChars="200" w:firstLine="480"/>
        <w:jc w:val="both"/>
        <w:rPr>
          <w:lang w:eastAsia="zh-CN"/>
        </w:rPr>
      </w:pPr>
      <w:r w:rsidRPr="001B412B">
        <w:rPr>
          <w:rFonts w:hint="eastAsia"/>
          <w:lang w:eastAsia="zh-CN"/>
        </w:rPr>
        <w:lastRenderedPageBreak/>
        <w:t>《程序规则》</w:t>
      </w:r>
      <w:r w:rsidRPr="001B412B">
        <w:rPr>
          <w:rFonts w:hint="eastAsia"/>
          <w:lang w:eastAsia="zh-CN"/>
        </w:rPr>
        <w:t>2021</w:t>
      </w:r>
      <w:r w:rsidRPr="001B412B">
        <w:rPr>
          <w:rFonts w:hint="eastAsia"/>
          <w:lang w:eastAsia="zh-CN"/>
        </w:rPr>
        <w:t>版的第三次更新于</w:t>
      </w:r>
      <w:r w:rsidRPr="001B412B">
        <w:rPr>
          <w:rFonts w:hint="eastAsia"/>
          <w:lang w:eastAsia="zh-CN"/>
        </w:rPr>
        <w:t>2023</w:t>
      </w:r>
      <w:r w:rsidRPr="001B412B">
        <w:rPr>
          <w:rFonts w:hint="eastAsia"/>
          <w:lang w:eastAsia="zh-CN"/>
        </w:rPr>
        <w:t>年</w:t>
      </w:r>
      <w:r w:rsidRPr="001B412B">
        <w:rPr>
          <w:rFonts w:hint="eastAsia"/>
          <w:lang w:eastAsia="zh-CN"/>
        </w:rPr>
        <w:t>7</w:t>
      </w:r>
      <w:r w:rsidRPr="001B412B">
        <w:rPr>
          <w:rFonts w:hint="eastAsia"/>
          <w:lang w:eastAsia="zh-CN"/>
        </w:rPr>
        <w:t>月发布。</w:t>
      </w:r>
    </w:p>
    <w:p w14:paraId="70672B38" w14:textId="77777777" w:rsidR="004E47ED" w:rsidRPr="001B412B" w:rsidRDefault="004E47ED" w:rsidP="00B85589">
      <w:pPr>
        <w:ind w:firstLineChars="200" w:firstLine="480"/>
        <w:jc w:val="both"/>
        <w:rPr>
          <w:lang w:eastAsia="zh-CN"/>
        </w:rPr>
      </w:pPr>
      <w:bookmarkStart w:id="174" w:name="lt_pId564"/>
      <w:bookmarkEnd w:id="172"/>
      <w:bookmarkEnd w:id="173"/>
      <w:r w:rsidRPr="001B412B">
        <w:rPr>
          <w:rFonts w:hint="eastAsia"/>
          <w:bCs/>
          <w:lang w:eastAsia="zh-CN"/>
        </w:rPr>
        <w:t>无线电通信局每年还按照《无线电规则》第</w:t>
      </w:r>
      <w:r w:rsidRPr="001B412B">
        <w:rPr>
          <w:b/>
          <w:lang w:eastAsia="zh-CN"/>
        </w:rPr>
        <w:t>12</w:t>
      </w:r>
      <w:r w:rsidRPr="001B412B">
        <w:rPr>
          <w:rFonts w:hint="eastAsia"/>
          <w:bCs/>
          <w:lang w:eastAsia="zh-CN"/>
        </w:rPr>
        <w:t>条公布十一份</w:t>
      </w:r>
      <w:r w:rsidRPr="001B412B">
        <w:rPr>
          <w:bCs/>
          <w:lang w:eastAsia="zh-CN"/>
        </w:rPr>
        <w:t>HFBC</w:t>
      </w:r>
      <w:r w:rsidRPr="001B412B">
        <w:rPr>
          <w:rFonts w:hint="eastAsia"/>
          <w:bCs/>
          <w:lang w:eastAsia="zh-CN"/>
        </w:rPr>
        <w:t>时间表。</w:t>
      </w:r>
    </w:p>
    <w:p w14:paraId="40F1EB75" w14:textId="77777777" w:rsidR="004E47ED" w:rsidRPr="001B412B" w:rsidRDefault="004E47ED" w:rsidP="00B85589">
      <w:pPr>
        <w:pStyle w:val="Heading3"/>
        <w:rPr>
          <w:lang w:eastAsia="zh-CN"/>
        </w:rPr>
      </w:pPr>
      <w:r w:rsidRPr="001B412B">
        <w:rPr>
          <w:lang w:eastAsia="zh-CN"/>
        </w:rPr>
        <w:t>8.1.2</w:t>
      </w:r>
      <w:bookmarkEnd w:id="174"/>
      <w:r w:rsidRPr="001B412B">
        <w:rPr>
          <w:lang w:eastAsia="zh-CN"/>
        </w:rPr>
        <w:tab/>
      </w:r>
      <w:r w:rsidRPr="001B412B">
        <w:rPr>
          <w:rFonts w:hint="eastAsia"/>
          <w:lang w:eastAsia="zh-CN"/>
        </w:rPr>
        <w:t>业务</w:t>
      </w:r>
      <w:r w:rsidRPr="001B412B">
        <w:rPr>
          <w:lang w:eastAsia="zh-CN"/>
        </w:rPr>
        <w:t>出版物</w:t>
      </w:r>
    </w:p>
    <w:p w14:paraId="1BE2BD26" w14:textId="77777777" w:rsidR="004E47ED" w:rsidRPr="001B412B" w:rsidRDefault="004E47ED" w:rsidP="00B85589">
      <w:pPr>
        <w:pStyle w:val="Heading4"/>
        <w:rPr>
          <w:i/>
          <w:iCs/>
          <w:lang w:eastAsia="zh-CN"/>
        </w:rPr>
      </w:pPr>
      <w:r w:rsidRPr="001B412B">
        <w:rPr>
          <w:lang w:eastAsia="zh-CN"/>
        </w:rPr>
        <w:t>8.1.2.1</w:t>
      </w:r>
      <w:r w:rsidRPr="001B412B">
        <w:rPr>
          <w:lang w:eastAsia="zh-CN"/>
        </w:rPr>
        <w:tab/>
      </w:r>
      <w:r w:rsidRPr="001B412B">
        <w:rPr>
          <w:rFonts w:hint="eastAsia"/>
          <w:lang w:eastAsia="zh-CN"/>
        </w:rPr>
        <w:t>背景和总体看法</w:t>
      </w:r>
    </w:p>
    <w:p w14:paraId="647F25E2" w14:textId="77777777" w:rsidR="004E47ED" w:rsidRPr="001B412B" w:rsidRDefault="004E47ED" w:rsidP="00B85589">
      <w:pPr>
        <w:ind w:firstLineChars="200" w:firstLine="480"/>
        <w:rPr>
          <w:lang w:eastAsia="zh-CN"/>
        </w:rPr>
      </w:pPr>
      <w:r w:rsidRPr="001B412B">
        <w:rPr>
          <w:rFonts w:hint="eastAsia"/>
          <w:lang w:eastAsia="zh-CN"/>
        </w:rPr>
        <w:t>无线电</w:t>
      </w:r>
      <w:r w:rsidRPr="001B412B">
        <w:rPr>
          <w:lang w:eastAsia="zh-CN"/>
        </w:rPr>
        <w:t>通信局按照《</w:t>
      </w:r>
      <w:r w:rsidRPr="001B412B">
        <w:rPr>
          <w:rFonts w:hint="eastAsia"/>
          <w:lang w:eastAsia="zh-CN"/>
        </w:rPr>
        <w:t>无线电规则</w:t>
      </w:r>
      <w:r w:rsidRPr="001B412B">
        <w:rPr>
          <w:lang w:eastAsia="zh-CN"/>
        </w:rPr>
        <w:t>》</w:t>
      </w:r>
      <w:r w:rsidRPr="001B412B">
        <w:rPr>
          <w:rFonts w:hint="eastAsia"/>
          <w:lang w:eastAsia="zh-CN"/>
        </w:rPr>
        <w:t>第</w:t>
      </w:r>
      <w:r w:rsidRPr="001B412B">
        <w:rPr>
          <w:rFonts w:hint="eastAsia"/>
          <w:lang w:eastAsia="zh-CN"/>
        </w:rPr>
        <w:t>20</w:t>
      </w:r>
      <w:r w:rsidRPr="001B412B">
        <w:rPr>
          <w:rFonts w:hint="eastAsia"/>
          <w:lang w:eastAsia="zh-CN"/>
        </w:rPr>
        <w:t>条</w:t>
      </w:r>
      <w:r w:rsidRPr="001B412B">
        <w:rPr>
          <w:lang w:eastAsia="zh-CN"/>
        </w:rPr>
        <w:t>的规定，起草</w:t>
      </w:r>
      <w:r w:rsidRPr="001B412B">
        <w:rPr>
          <w:rFonts w:hint="eastAsia"/>
          <w:lang w:eastAsia="zh-CN"/>
        </w:rPr>
        <w:t>和</w:t>
      </w:r>
      <w:r w:rsidRPr="001B412B">
        <w:rPr>
          <w:lang w:eastAsia="zh-CN"/>
        </w:rPr>
        <w:t>发布</w:t>
      </w:r>
      <w:r w:rsidRPr="001B412B">
        <w:rPr>
          <w:rFonts w:hint="eastAsia"/>
          <w:lang w:eastAsia="zh-CN"/>
        </w:rPr>
        <w:t>了以下</w:t>
      </w:r>
      <w:r w:rsidRPr="001B412B">
        <w:rPr>
          <w:lang w:eastAsia="zh-CN"/>
        </w:rPr>
        <w:t>业务出版物</w:t>
      </w:r>
      <w:r w:rsidRPr="001B412B">
        <w:rPr>
          <w:rFonts w:hint="eastAsia"/>
          <w:lang w:eastAsia="zh-CN"/>
        </w:rPr>
        <w:t>：</w:t>
      </w:r>
    </w:p>
    <w:p w14:paraId="7CDD2916" w14:textId="77777777" w:rsidR="004E47ED" w:rsidRPr="001B412B" w:rsidRDefault="004E47ED" w:rsidP="00B85589">
      <w:pPr>
        <w:pStyle w:val="enumlev1"/>
        <w:rPr>
          <w:lang w:eastAsia="zh-CN"/>
        </w:rPr>
      </w:pPr>
      <w:r w:rsidRPr="001B412B">
        <w:rPr>
          <w:lang w:eastAsia="zh-CN"/>
        </w:rPr>
        <w:t>•</w:t>
      </w:r>
      <w:r w:rsidRPr="001B412B">
        <w:rPr>
          <w:lang w:eastAsia="zh-CN"/>
        </w:rPr>
        <w:tab/>
      </w:r>
      <w:r w:rsidRPr="001B412B">
        <w:rPr>
          <w:rFonts w:eastAsia="Times New Roman"/>
          <w:szCs w:val="24"/>
          <w:lang w:eastAsia="zh-CN"/>
        </w:rPr>
        <w:t xml:space="preserve">BR IFIC − </w:t>
      </w:r>
      <w:r w:rsidRPr="001B412B">
        <w:rPr>
          <w:rFonts w:ascii="SimSun" w:hAnsi="SimSun" w:cs="SimSun" w:hint="eastAsia"/>
          <w:szCs w:val="24"/>
          <w:lang w:eastAsia="zh-CN"/>
        </w:rPr>
        <w:t>国际频率信息通报</w:t>
      </w:r>
    </w:p>
    <w:p w14:paraId="4B7E36F7" w14:textId="77777777" w:rsidR="004E47ED" w:rsidRPr="001B412B" w:rsidRDefault="004E47ED" w:rsidP="00B85589">
      <w:pPr>
        <w:pStyle w:val="enumlev1"/>
        <w:rPr>
          <w:lang w:eastAsia="zh-CN"/>
        </w:rPr>
      </w:pPr>
      <w:r w:rsidRPr="001B412B">
        <w:rPr>
          <w:lang w:eastAsia="zh-CN"/>
        </w:rPr>
        <w:t>•</w:t>
      </w:r>
      <w:r w:rsidRPr="001B412B">
        <w:rPr>
          <w:lang w:eastAsia="zh-CN"/>
        </w:rPr>
        <w:tab/>
      </w:r>
      <w:r w:rsidRPr="001B412B">
        <w:rPr>
          <w:rFonts w:hint="eastAsia"/>
          <w:lang w:eastAsia="zh-CN"/>
        </w:rPr>
        <w:t>列表</w:t>
      </w:r>
      <w:r w:rsidRPr="001B412B">
        <w:rPr>
          <w:lang w:eastAsia="zh-CN"/>
        </w:rPr>
        <w:t xml:space="preserve">IV – </w:t>
      </w:r>
      <w:r w:rsidRPr="001B412B">
        <w:rPr>
          <w:rFonts w:hint="eastAsia"/>
          <w:lang w:eastAsia="zh-CN"/>
        </w:rPr>
        <w:t>海岸电台和特殊业务电台列表</w:t>
      </w:r>
    </w:p>
    <w:p w14:paraId="440F72E1" w14:textId="77777777" w:rsidR="004E47ED" w:rsidRPr="001B412B" w:rsidRDefault="004E47ED" w:rsidP="00B85589">
      <w:pPr>
        <w:pStyle w:val="enumlev1"/>
        <w:rPr>
          <w:lang w:eastAsia="zh-CN"/>
        </w:rPr>
      </w:pPr>
      <w:r w:rsidRPr="001B412B">
        <w:rPr>
          <w:lang w:eastAsia="zh-CN"/>
        </w:rPr>
        <w:t>•</w:t>
      </w:r>
      <w:r w:rsidRPr="001B412B">
        <w:rPr>
          <w:lang w:eastAsia="zh-CN"/>
        </w:rPr>
        <w:tab/>
      </w:r>
      <w:r w:rsidRPr="001B412B">
        <w:rPr>
          <w:rFonts w:hint="eastAsia"/>
          <w:lang w:eastAsia="zh-CN"/>
        </w:rPr>
        <w:t>列表</w:t>
      </w:r>
      <w:r w:rsidRPr="001B412B">
        <w:rPr>
          <w:lang w:eastAsia="zh-CN"/>
        </w:rPr>
        <w:t xml:space="preserve">V – </w:t>
      </w:r>
      <w:r w:rsidRPr="001B412B">
        <w:rPr>
          <w:rFonts w:hint="eastAsia"/>
          <w:lang w:eastAsia="zh-CN"/>
        </w:rPr>
        <w:t>船舶电台和水上移动业务识别码指配列表</w:t>
      </w:r>
    </w:p>
    <w:p w14:paraId="1FB6F0B7" w14:textId="77777777" w:rsidR="004E47ED" w:rsidRPr="001B412B" w:rsidRDefault="004E47ED" w:rsidP="00B85589">
      <w:pPr>
        <w:pStyle w:val="enumlev1"/>
        <w:rPr>
          <w:lang w:eastAsia="zh-CN"/>
        </w:rPr>
      </w:pPr>
      <w:r w:rsidRPr="001B412B">
        <w:rPr>
          <w:lang w:eastAsia="zh-CN"/>
        </w:rPr>
        <w:t>•</w:t>
      </w:r>
      <w:r w:rsidRPr="001B412B">
        <w:rPr>
          <w:lang w:eastAsia="zh-CN"/>
        </w:rPr>
        <w:tab/>
      </w:r>
      <w:r w:rsidRPr="001B412B">
        <w:rPr>
          <w:rFonts w:hint="eastAsia"/>
          <w:lang w:eastAsia="zh-CN"/>
        </w:rPr>
        <w:t>列表</w:t>
      </w:r>
      <w:r w:rsidRPr="001B412B">
        <w:rPr>
          <w:rFonts w:hint="eastAsia"/>
          <w:lang w:eastAsia="zh-CN"/>
        </w:rPr>
        <w:t xml:space="preserve">VIII </w:t>
      </w:r>
      <w:r w:rsidRPr="001B412B">
        <w:rPr>
          <w:lang w:eastAsia="zh-CN"/>
        </w:rPr>
        <w:t>–</w:t>
      </w:r>
      <w:r w:rsidRPr="001B412B">
        <w:rPr>
          <w:rFonts w:hint="eastAsia"/>
          <w:lang w:eastAsia="zh-CN"/>
        </w:rPr>
        <w:t xml:space="preserve"> </w:t>
      </w:r>
      <w:r w:rsidRPr="001B412B">
        <w:rPr>
          <w:rFonts w:hint="eastAsia"/>
          <w:lang w:eastAsia="zh-CN"/>
        </w:rPr>
        <w:t>国际监测电台表</w:t>
      </w:r>
    </w:p>
    <w:p w14:paraId="483D6131" w14:textId="77777777" w:rsidR="004E47ED" w:rsidRPr="001B412B" w:rsidRDefault="004E47ED" w:rsidP="00B85589">
      <w:pPr>
        <w:pStyle w:val="enumlev1"/>
        <w:rPr>
          <w:lang w:eastAsia="zh-CN"/>
        </w:rPr>
      </w:pPr>
      <w:r w:rsidRPr="001B412B">
        <w:rPr>
          <w:lang w:eastAsia="zh-CN"/>
        </w:rPr>
        <w:t>•</w:t>
      </w:r>
      <w:r w:rsidRPr="001B412B">
        <w:rPr>
          <w:lang w:eastAsia="zh-CN"/>
        </w:rPr>
        <w:tab/>
      </w:r>
      <w:r w:rsidRPr="001B412B">
        <w:rPr>
          <w:rFonts w:hint="eastAsia"/>
          <w:lang w:eastAsia="zh-CN"/>
        </w:rPr>
        <w:t>由水上移动业务和卫星水上移动业务使用的手册</w:t>
      </w:r>
    </w:p>
    <w:p w14:paraId="75C65DEE" w14:textId="77777777" w:rsidR="004E47ED" w:rsidRPr="001B412B" w:rsidRDefault="004E47ED" w:rsidP="00B85589">
      <w:pPr>
        <w:pStyle w:val="Heading4"/>
        <w:rPr>
          <w:lang w:eastAsia="zh-CN"/>
        </w:rPr>
      </w:pPr>
      <w:r w:rsidRPr="001B412B">
        <w:rPr>
          <w:lang w:eastAsia="zh-CN"/>
        </w:rPr>
        <w:t>8.1.2.2</w:t>
      </w:r>
      <w:r w:rsidRPr="001B412B">
        <w:rPr>
          <w:lang w:eastAsia="zh-CN"/>
        </w:rPr>
        <w:tab/>
      </w:r>
      <w:r w:rsidRPr="001B412B">
        <w:rPr>
          <w:rFonts w:hint="eastAsia"/>
          <w:lang w:eastAsia="zh-CN"/>
        </w:rPr>
        <w:t>海岸</w:t>
      </w:r>
      <w:r w:rsidRPr="001B412B">
        <w:rPr>
          <w:lang w:eastAsia="zh-CN"/>
        </w:rPr>
        <w:t>电台和特殊业务电台列表（</w:t>
      </w:r>
      <w:r w:rsidRPr="001B412B">
        <w:rPr>
          <w:rFonts w:hint="eastAsia"/>
          <w:lang w:eastAsia="zh-CN"/>
        </w:rPr>
        <w:t>列表</w:t>
      </w:r>
      <w:r w:rsidRPr="001B412B">
        <w:rPr>
          <w:rFonts w:hint="eastAsia"/>
          <w:lang w:eastAsia="zh-CN"/>
        </w:rPr>
        <w:t>IV</w:t>
      </w:r>
      <w:r w:rsidRPr="001B412B">
        <w:rPr>
          <w:lang w:eastAsia="zh-CN"/>
        </w:rPr>
        <w:t>）</w:t>
      </w:r>
    </w:p>
    <w:p w14:paraId="560E5817" w14:textId="77777777" w:rsidR="004E47ED" w:rsidRPr="001B412B" w:rsidRDefault="004E47ED" w:rsidP="00B85589">
      <w:pPr>
        <w:ind w:firstLineChars="200" w:firstLine="480"/>
        <w:rPr>
          <w:lang w:eastAsia="zh-CN"/>
        </w:rPr>
      </w:pPr>
      <w:r w:rsidRPr="001B412B">
        <w:rPr>
          <w:lang w:eastAsia="zh-CN"/>
        </w:rPr>
        <w:t>该列表包含通知国际电联的信息（即呼号、</w:t>
      </w:r>
      <w:r w:rsidRPr="001B412B">
        <w:rPr>
          <w:lang w:eastAsia="zh-CN"/>
        </w:rPr>
        <w:t>MMSI</w:t>
      </w:r>
      <w:r w:rsidRPr="001B412B">
        <w:rPr>
          <w:lang w:eastAsia="zh-CN"/>
        </w:rPr>
        <w:t>、地理坐标、发射和接收频率等）的海岸电台，这些电台使用数字选择呼叫技术、公共通信</w:t>
      </w:r>
      <w:r w:rsidRPr="001B412B">
        <w:rPr>
          <w:rFonts w:hint="eastAsia"/>
          <w:lang w:eastAsia="zh-CN"/>
        </w:rPr>
        <w:t>业务</w:t>
      </w:r>
      <w:r w:rsidRPr="001B412B">
        <w:rPr>
          <w:lang w:eastAsia="zh-CN"/>
        </w:rPr>
        <w:t>、医疗咨询、导航和气象警告</w:t>
      </w:r>
      <w:r w:rsidRPr="001B412B">
        <w:rPr>
          <w:rFonts w:hint="eastAsia"/>
          <w:lang w:eastAsia="zh-CN"/>
        </w:rPr>
        <w:t>向</w:t>
      </w:r>
      <w:r w:rsidRPr="001B412B">
        <w:rPr>
          <w:lang w:eastAsia="zh-CN"/>
        </w:rPr>
        <w:t>导航</w:t>
      </w:r>
      <w:r w:rsidRPr="001B412B">
        <w:rPr>
          <w:rFonts w:hint="eastAsia"/>
          <w:lang w:eastAsia="zh-CN"/>
        </w:rPr>
        <w:t>装置提供值守</w:t>
      </w:r>
      <w:r w:rsidRPr="001B412B">
        <w:rPr>
          <w:lang w:eastAsia="zh-CN"/>
        </w:rPr>
        <w:t>通知和无线电时间信号。</w:t>
      </w:r>
    </w:p>
    <w:p w14:paraId="7F564218" w14:textId="77777777" w:rsidR="004E47ED" w:rsidRPr="001B412B" w:rsidRDefault="004E47ED" w:rsidP="00B85589">
      <w:pPr>
        <w:ind w:firstLineChars="200" w:firstLine="480"/>
        <w:rPr>
          <w:lang w:eastAsia="zh-CN"/>
        </w:rPr>
      </w:pPr>
      <w:r w:rsidRPr="001B412B">
        <w:rPr>
          <w:lang w:eastAsia="zh-CN"/>
        </w:rPr>
        <w:t>海岸</w:t>
      </w:r>
      <w:r w:rsidRPr="001B412B">
        <w:rPr>
          <w:rFonts w:hint="eastAsia"/>
          <w:lang w:eastAsia="zh-CN"/>
        </w:rPr>
        <w:t>电台</w:t>
      </w:r>
      <w:r w:rsidRPr="001B412B">
        <w:rPr>
          <w:lang w:eastAsia="zh-CN"/>
        </w:rPr>
        <w:t>和特殊</w:t>
      </w:r>
      <w:r w:rsidRPr="001B412B">
        <w:rPr>
          <w:rFonts w:hint="eastAsia"/>
          <w:lang w:eastAsia="zh-CN"/>
        </w:rPr>
        <w:t>业务电台列表</w:t>
      </w:r>
      <w:r w:rsidRPr="001B412B">
        <w:rPr>
          <w:lang w:eastAsia="zh-CN"/>
        </w:rPr>
        <w:t>（</w:t>
      </w:r>
      <w:r w:rsidRPr="001B412B">
        <w:rPr>
          <w:rFonts w:hint="eastAsia"/>
          <w:lang w:eastAsia="zh-CN"/>
        </w:rPr>
        <w:t>列表</w:t>
      </w:r>
      <w:r w:rsidRPr="001B412B">
        <w:rPr>
          <w:lang w:eastAsia="zh-CN"/>
        </w:rPr>
        <w:t>IV</w:t>
      </w:r>
      <w:r w:rsidRPr="001B412B">
        <w:rPr>
          <w:lang w:eastAsia="zh-CN"/>
        </w:rPr>
        <w:t>）每两年以</w:t>
      </w:r>
      <w:r w:rsidRPr="001B412B">
        <w:rPr>
          <w:lang w:eastAsia="zh-CN"/>
        </w:rPr>
        <w:t>CD</w:t>
      </w:r>
      <w:r w:rsidRPr="001B412B">
        <w:rPr>
          <w:bCs/>
          <w:lang w:val="en-US" w:eastAsia="zh-CN"/>
        </w:rPr>
        <w:noBreakHyphen/>
      </w:r>
      <w:r w:rsidRPr="001B412B">
        <w:rPr>
          <w:lang w:eastAsia="zh-CN"/>
        </w:rPr>
        <w:t>ROM</w:t>
      </w:r>
      <w:r w:rsidRPr="001B412B">
        <w:rPr>
          <w:lang w:eastAsia="zh-CN"/>
        </w:rPr>
        <w:t>形式出版一次。</w:t>
      </w:r>
      <w:r w:rsidRPr="001B412B">
        <w:rPr>
          <w:rFonts w:hint="eastAsia"/>
          <w:lang w:eastAsia="zh-CN"/>
        </w:rPr>
        <w:t>列表</w:t>
      </w:r>
      <w:r w:rsidRPr="001B412B">
        <w:rPr>
          <w:lang w:eastAsia="zh-CN"/>
        </w:rPr>
        <w:t>IV</w:t>
      </w:r>
      <w:r w:rsidRPr="001B412B">
        <w:rPr>
          <w:lang w:eastAsia="zh-CN"/>
        </w:rPr>
        <w:t>的一个版本于</w:t>
      </w:r>
      <w:r w:rsidRPr="001B412B">
        <w:rPr>
          <w:lang w:eastAsia="zh-CN"/>
        </w:rPr>
        <w:t>2023</w:t>
      </w:r>
      <w:r w:rsidRPr="001B412B">
        <w:rPr>
          <w:lang w:eastAsia="zh-CN"/>
        </w:rPr>
        <w:t>年</w:t>
      </w:r>
      <w:r w:rsidRPr="001B412B">
        <w:rPr>
          <w:lang w:eastAsia="zh-CN"/>
        </w:rPr>
        <w:t>11</w:t>
      </w:r>
      <w:r w:rsidRPr="001B412B">
        <w:rPr>
          <w:lang w:eastAsia="zh-CN"/>
        </w:rPr>
        <w:t>月出版。</w:t>
      </w:r>
    </w:p>
    <w:p w14:paraId="2B328775" w14:textId="77777777" w:rsidR="004E47ED" w:rsidRPr="001B412B" w:rsidRDefault="004E47ED" w:rsidP="00B85589">
      <w:pPr>
        <w:ind w:firstLineChars="200" w:firstLine="480"/>
        <w:rPr>
          <w:lang w:val="en-US" w:eastAsia="zh-CN"/>
        </w:rPr>
      </w:pPr>
      <w:r w:rsidRPr="001B412B">
        <w:rPr>
          <w:lang w:eastAsia="zh-CN"/>
        </w:rPr>
        <w:t>与该</w:t>
      </w:r>
      <w:r w:rsidRPr="001B412B">
        <w:rPr>
          <w:rFonts w:hint="eastAsia"/>
          <w:lang w:eastAsia="zh-CN"/>
        </w:rPr>
        <w:t>列表</w:t>
      </w:r>
      <w:r w:rsidRPr="001B412B">
        <w:rPr>
          <w:lang w:eastAsia="zh-CN"/>
        </w:rPr>
        <w:t>有关的信息可通过在线信息系统国际电联</w:t>
      </w:r>
      <w:r w:rsidRPr="001B412B">
        <w:rPr>
          <w:rFonts w:hint="eastAsia"/>
          <w:lang w:eastAsia="zh-CN"/>
        </w:rPr>
        <w:t>水上</w:t>
      </w:r>
      <w:r w:rsidRPr="001B412B">
        <w:rPr>
          <w:lang w:eastAsia="zh-CN"/>
        </w:rPr>
        <w:t>移动接入和检索系统（</w:t>
      </w:r>
      <w:r w:rsidRPr="001B412B">
        <w:rPr>
          <w:lang w:eastAsia="zh-CN"/>
        </w:rPr>
        <w:t>MARS</w:t>
      </w:r>
      <w:r w:rsidRPr="001B412B">
        <w:rPr>
          <w:lang w:eastAsia="zh-CN"/>
        </w:rPr>
        <w:t>）获得。每六个月在网上提供一份通知国际电联的所有变化的汇</w:t>
      </w:r>
      <w:r w:rsidRPr="001B412B">
        <w:rPr>
          <w:rFonts w:hint="eastAsia"/>
          <w:lang w:eastAsia="zh-CN"/>
        </w:rPr>
        <w:t>编。</w:t>
      </w:r>
    </w:p>
    <w:p w14:paraId="4C836D58" w14:textId="77777777" w:rsidR="004E47ED" w:rsidRPr="001B412B" w:rsidRDefault="004E47ED" w:rsidP="00B85589">
      <w:pPr>
        <w:pStyle w:val="Heading4"/>
        <w:jc w:val="both"/>
        <w:rPr>
          <w:i/>
          <w:iCs/>
          <w:lang w:eastAsia="zh-CN"/>
        </w:rPr>
      </w:pPr>
      <w:r w:rsidRPr="001B412B">
        <w:rPr>
          <w:lang w:eastAsia="zh-CN"/>
        </w:rPr>
        <w:t>8.1.2.3</w:t>
      </w:r>
      <w:r w:rsidRPr="001B412B">
        <w:rPr>
          <w:lang w:eastAsia="zh-CN"/>
        </w:rPr>
        <w:tab/>
      </w:r>
      <w:r w:rsidRPr="001B412B">
        <w:rPr>
          <w:bCs/>
          <w:lang w:eastAsia="zh-CN"/>
        </w:rPr>
        <w:t>《船舶电台和水上移动业务标识指配列表》（列表</w:t>
      </w:r>
      <w:r w:rsidRPr="001B412B">
        <w:rPr>
          <w:bCs/>
          <w:lang w:eastAsia="zh-CN"/>
        </w:rPr>
        <w:t>V</w:t>
      </w:r>
      <w:r w:rsidRPr="001B412B">
        <w:rPr>
          <w:rFonts w:hint="eastAsia"/>
          <w:bCs/>
          <w:lang w:eastAsia="zh-CN"/>
        </w:rPr>
        <w:t>）</w:t>
      </w:r>
    </w:p>
    <w:p w14:paraId="69069AA3" w14:textId="77777777" w:rsidR="004E47ED" w:rsidRPr="001B412B" w:rsidRDefault="004E47ED" w:rsidP="00B85589">
      <w:pPr>
        <w:ind w:firstLineChars="200" w:firstLine="480"/>
        <w:jc w:val="both"/>
        <w:rPr>
          <w:lang w:eastAsia="zh-CN"/>
        </w:rPr>
      </w:pPr>
      <w:r w:rsidRPr="001B412B">
        <w:rPr>
          <w:lang w:eastAsia="zh-CN"/>
        </w:rPr>
        <w:t>该</w:t>
      </w:r>
      <w:r w:rsidRPr="001B412B">
        <w:rPr>
          <w:rFonts w:hint="eastAsia"/>
          <w:lang w:eastAsia="zh-CN"/>
        </w:rPr>
        <w:t>列表</w:t>
      </w:r>
      <w:r w:rsidRPr="001B412B">
        <w:rPr>
          <w:lang w:eastAsia="zh-CN"/>
        </w:rPr>
        <w:t>包含向国际电联</w:t>
      </w:r>
      <w:r w:rsidRPr="001B412B">
        <w:rPr>
          <w:rFonts w:hint="eastAsia"/>
          <w:lang w:eastAsia="zh-CN"/>
        </w:rPr>
        <w:t>通知</w:t>
      </w:r>
      <w:r w:rsidRPr="001B412B">
        <w:rPr>
          <w:lang w:eastAsia="zh-CN"/>
        </w:rPr>
        <w:t>的关于船舶、海岸和搜救</w:t>
      </w:r>
      <w:r w:rsidRPr="001B412B">
        <w:rPr>
          <w:lang w:val="en-US" w:eastAsia="zh-CN"/>
        </w:rPr>
        <w:t>（</w:t>
      </w:r>
      <w:r w:rsidRPr="001B412B">
        <w:rPr>
          <w:lang w:val="en-US" w:eastAsia="zh-CN"/>
        </w:rPr>
        <w:t>SAR</w:t>
      </w:r>
      <w:r w:rsidRPr="001B412B">
        <w:rPr>
          <w:lang w:val="en-US" w:eastAsia="zh-CN"/>
        </w:rPr>
        <w:t>）</w:t>
      </w:r>
      <w:r w:rsidRPr="001B412B">
        <w:rPr>
          <w:rFonts w:hint="eastAsia"/>
          <w:lang w:eastAsia="zh-CN"/>
        </w:rPr>
        <w:t>飞行器电台</w:t>
      </w:r>
      <w:r w:rsidRPr="001B412B">
        <w:rPr>
          <w:lang w:eastAsia="zh-CN"/>
        </w:rPr>
        <w:t>的信息、结算机构</w:t>
      </w:r>
      <w:r w:rsidRPr="001B412B">
        <w:rPr>
          <w:rFonts w:hint="eastAsia"/>
          <w:lang w:eastAsia="zh-CN"/>
        </w:rPr>
        <w:t>标识</w:t>
      </w:r>
      <w:r w:rsidRPr="001B412B">
        <w:rPr>
          <w:lang w:eastAsia="zh-CN"/>
        </w:rPr>
        <w:t>码（</w:t>
      </w:r>
      <w:r w:rsidRPr="001B412B">
        <w:rPr>
          <w:lang w:eastAsia="zh-CN"/>
        </w:rPr>
        <w:t>AAIC</w:t>
      </w:r>
      <w:r w:rsidRPr="001B412B">
        <w:rPr>
          <w:lang w:eastAsia="zh-CN"/>
        </w:rPr>
        <w:t>）和</w:t>
      </w:r>
      <w:r w:rsidRPr="001B412B">
        <w:rPr>
          <w:rFonts w:hint="eastAsia"/>
          <w:lang w:eastAsia="zh-CN"/>
        </w:rPr>
        <w:t>用于</w:t>
      </w:r>
      <w:r w:rsidRPr="001B412B">
        <w:rPr>
          <w:lang w:eastAsia="zh-CN"/>
        </w:rPr>
        <w:t>通知主管部</w:t>
      </w:r>
      <w:r w:rsidRPr="001B412B">
        <w:rPr>
          <w:rFonts w:hint="eastAsia"/>
          <w:lang w:eastAsia="zh-CN"/>
        </w:rPr>
        <w:t>门的</w:t>
      </w:r>
      <w:r w:rsidRPr="001B412B">
        <w:rPr>
          <w:lang w:eastAsia="zh-CN"/>
        </w:rPr>
        <w:t>联系信</w:t>
      </w:r>
      <w:r w:rsidRPr="001B412B">
        <w:rPr>
          <w:rFonts w:hint="eastAsia"/>
          <w:lang w:eastAsia="zh-CN"/>
        </w:rPr>
        <w:t>息</w:t>
      </w:r>
      <w:r w:rsidRPr="001B412B">
        <w:rPr>
          <w:lang w:eastAsia="zh-CN"/>
        </w:rPr>
        <w:t>。</w:t>
      </w:r>
    </w:p>
    <w:p w14:paraId="3D675EF8" w14:textId="77777777" w:rsidR="004E47ED" w:rsidRPr="001B412B" w:rsidRDefault="004E47ED" w:rsidP="00B85589">
      <w:pPr>
        <w:ind w:firstLineChars="200" w:firstLine="480"/>
        <w:jc w:val="both"/>
        <w:rPr>
          <w:lang w:val="en-US" w:eastAsia="zh-CN"/>
        </w:rPr>
      </w:pPr>
      <w:r w:rsidRPr="001B412B">
        <w:rPr>
          <w:lang w:eastAsia="zh-CN"/>
        </w:rPr>
        <w:t>《船舶电台和水上移动业务标识指配列表》（</w:t>
      </w:r>
      <w:bookmarkStart w:id="175" w:name="_Hlk34749166"/>
      <w:r w:rsidRPr="001B412B">
        <w:rPr>
          <w:lang w:eastAsia="zh-CN"/>
        </w:rPr>
        <w:t>列表</w:t>
      </w:r>
      <w:r w:rsidRPr="001B412B">
        <w:rPr>
          <w:lang w:eastAsia="zh-CN"/>
        </w:rPr>
        <w:t>V</w:t>
      </w:r>
      <w:bookmarkEnd w:id="175"/>
      <w:r w:rsidRPr="001B412B">
        <w:rPr>
          <w:rFonts w:hint="eastAsia"/>
          <w:lang w:eastAsia="zh-CN"/>
        </w:rPr>
        <w:t>）</w:t>
      </w:r>
      <w:r w:rsidRPr="001B412B">
        <w:rPr>
          <w:lang w:eastAsia="zh-CN"/>
        </w:rPr>
        <w:t>每年以</w:t>
      </w:r>
      <w:r w:rsidRPr="001B412B">
        <w:rPr>
          <w:lang w:val="en-US" w:eastAsia="zh-CN"/>
        </w:rPr>
        <w:t>CDROM</w:t>
      </w:r>
      <w:r w:rsidRPr="001B412B">
        <w:rPr>
          <w:lang w:eastAsia="zh-CN"/>
        </w:rPr>
        <w:t>形式发布。列表</w:t>
      </w:r>
      <w:r w:rsidRPr="001B412B">
        <w:rPr>
          <w:lang w:eastAsia="zh-CN"/>
        </w:rPr>
        <w:t>V</w:t>
      </w:r>
      <w:r w:rsidRPr="001B412B">
        <w:rPr>
          <w:lang w:eastAsia="zh-CN"/>
        </w:rPr>
        <w:t>的一个版本于</w:t>
      </w:r>
      <w:r w:rsidRPr="001B412B">
        <w:rPr>
          <w:lang w:eastAsia="zh-CN"/>
        </w:rPr>
        <w:t>2023</w:t>
      </w:r>
      <w:r w:rsidRPr="001B412B">
        <w:rPr>
          <w:lang w:eastAsia="zh-CN"/>
        </w:rPr>
        <w:t>年</w:t>
      </w:r>
      <w:r w:rsidRPr="001B412B">
        <w:rPr>
          <w:lang w:eastAsia="zh-CN"/>
        </w:rPr>
        <w:t>4</w:t>
      </w:r>
      <w:r w:rsidRPr="001B412B">
        <w:rPr>
          <w:lang w:eastAsia="zh-CN"/>
        </w:rPr>
        <w:t>月出</w:t>
      </w:r>
      <w:r w:rsidRPr="001B412B">
        <w:rPr>
          <w:rFonts w:hint="eastAsia"/>
          <w:lang w:eastAsia="zh-CN"/>
        </w:rPr>
        <w:t>版。</w:t>
      </w:r>
    </w:p>
    <w:p w14:paraId="41B31E52" w14:textId="77777777" w:rsidR="004E47ED" w:rsidRPr="001B412B" w:rsidRDefault="004E47ED" w:rsidP="00B85589">
      <w:pPr>
        <w:ind w:firstLineChars="200" w:firstLine="480"/>
        <w:jc w:val="both"/>
        <w:rPr>
          <w:rFonts w:ascii="Calibri" w:hAnsi="Calibri" w:cs="Calibri"/>
          <w:b/>
          <w:color w:val="800000"/>
          <w:sz w:val="22"/>
          <w:lang w:eastAsia="zh-CN"/>
        </w:rPr>
      </w:pPr>
      <w:r w:rsidRPr="001B412B">
        <w:rPr>
          <w:rFonts w:hint="eastAsia"/>
          <w:lang w:eastAsia="zh-CN"/>
        </w:rPr>
        <w:t>与</w:t>
      </w:r>
      <w:r w:rsidRPr="001B412B">
        <w:rPr>
          <w:lang w:eastAsia="zh-CN"/>
        </w:rPr>
        <w:t>该列表相关的信息</w:t>
      </w:r>
      <w:r w:rsidRPr="001B412B">
        <w:rPr>
          <w:rFonts w:hint="eastAsia"/>
          <w:lang w:eastAsia="zh-CN"/>
        </w:rPr>
        <w:t>亦</w:t>
      </w:r>
      <w:r w:rsidRPr="001B412B">
        <w:rPr>
          <w:lang w:eastAsia="zh-CN"/>
        </w:rPr>
        <w:t>通过</w:t>
      </w:r>
      <w:r w:rsidRPr="001B412B">
        <w:rPr>
          <w:rFonts w:hint="eastAsia"/>
          <w:lang w:eastAsia="zh-CN"/>
        </w:rPr>
        <w:t>在线信息系统</w:t>
      </w:r>
      <w:r w:rsidRPr="001B412B">
        <w:rPr>
          <w:rFonts w:hint="eastAsia"/>
          <w:lang w:eastAsia="zh-CN"/>
        </w:rPr>
        <w:t>MARS</w:t>
      </w:r>
      <w:r w:rsidRPr="001B412B">
        <w:rPr>
          <w:rFonts w:hint="eastAsia"/>
          <w:lang w:eastAsia="zh-CN"/>
        </w:rPr>
        <w:t>提供</w:t>
      </w:r>
      <w:r w:rsidRPr="001B412B">
        <w:rPr>
          <w:lang w:eastAsia="zh-CN"/>
        </w:rPr>
        <w:t>。</w:t>
      </w:r>
      <w:r w:rsidRPr="001B412B">
        <w:rPr>
          <w:rFonts w:hint="eastAsia"/>
          <w:lang w:eastAsia="zh-CN"/>
        </w:rPr>
        <w:t>每</w:t>
      </w:r>
      <w:r w:rsidRPr="001B412B">
        <w:rPr>
          <w:lang w:eastAsia="zh-CN"/>
        </w:rPr>
        <w:t>三个月</w:t>
      </w:r>
      <w:r w:rsidRPr="001B412B">
        <w:rPr>
          <w:rFonts w:hint="eastAsia"/>
          <w:lang w:eastAsia="zh-CN"/>
        </w:rPr>
        <w:t>在万维网上提供已通报</w:t>
      </w:r>
      <w:r w:rsidRPr="001B412B">
        <w:rPr>
          <w:lang w:eastAsia="zh-CN"/>
        </w:rPr>
        <w:t>国际电联</w:t>
      </w:r>
      <w:r w:rsidRPr="001B412B">
        <w:rPr>
          <w:rFonts w:hint="eastAsia"/>
          <w:lang w:eastAsia="zh-CN"/>
        </w:rPr>
        <w:t>的所有变更的</w:t>
      </w:r>
      <w:r w:rsidRPr="001B412B">
        <w:rPr>
          <w:lang w:eastAsia="zh-CN"/>
        </w:rPr>
        <w:t>汇编。</w:t>
      </w:r>
    </w:p>
    <w:p w14:paraId="0F9EFB8B" w14:textId="77777777" w:rsidR="004E47ED" w:rsidRPr="001B412B" w:rsidRDefault="004E47ED" w:rsidP="00B85589">
      <w:pPr>
        <w:pStyle w:val="Heading4"/>
        <w:jc w:val="both"/>
        <w:rPr>
          <w:lang w:eastAsia="zh-CN"/>
        </w:rPr>
      </w:pPr>
      <w:r w:rsidRPr="001B412B">
        <w:rPr>
          <w:lang w:eastAsia="zh-CN"/>
        </w:rPr>
        <w:t>8.1.2.4</w:t>
      </w:r>
      <w:r w:rsidRPr="001B412B">
        <w:rPr>
          <w:lang w:eastAsia="zh-CN"/>
        </w:rPr>
        <w:tab/>
      </w:r>
      <w:r w:rsidRPr="001B412B">
        <w:rPr>
          <w:rFonts w:hint="eastAsia"/>
          <w:lang w:eastAsia="zh-CN"/>
        </w:rPr>
        <w:t>国际监测站</w:t>
      </w:r>
      <w:r w:rsidRPr="001B412B">
        <w:rPr>
          <w:lang w:eastAsia="zh-CN"/>
        </w:rPr>
        <w:t>列表（</w:t>
      </w:r>
      <w:r w:rsidRPr="001B412B">
        <w:rPr>
          <w:rFonts w:hint="eastAsia"/>
          <w:lang w:eastAsia="zh-CN"/>
        </w:rPr>
        <w:t>列表</w:t>
      </w:r>
      <w:r w:rsidRPr="001B412B">
        <w:rPr>
          <w:rFonts w:hint="eastAsia"/>
          <w:lang w:eastAsia="zh-CN"/>
        </w:rPr>
        <w:t>VIII</w:t>
      </w:r>
      <w:r w:rsidRPr="001B412B">
        <w:rPr>
          <w:lang w:eastAsia="zh-CN"/>
        </w:rPr>
        <w:t>）</w:t>
      </w:r>
    </w:p>
    <w:p w14:paraId="6124CF79" w14:textId="77777777" w:rsidR="004E47ED" w:rsidRPr="001B412B" w:rsidRDefault="004E47ED" w:rsidP="00B85589">
      <w:pPr>
        <w:ind w:firstLineChars="200" w:firstLine="480"/>
        <w:jc w:val="both"/>
        <w:rPr>
          <w:rFonts w:eastAsia="Times New Roman"/>
          <w:bCs/>
          <w:lang w:eastAsia="zh-CN"/>
        </w:rPr>
      </w:pPr>
      <w:r w:rsidRPr="001B412B">
        <w:rPr>
          <w:rFonts w:hint="eastAsia"/>
          <w:lang w:eastAsia="zh-CN"/>
        </w:rPr>
        <w:t>《</w:t>
      </w:r>
      <w:r w:rsidRPr="001B412B">
        <w:rPr>
          <w:lang w:eastAsia="zh-CN"/>
        </w:rPr>
        <w:t>国际监测站</w:t>
      </w:r>
      <w:r w:rsidRPr="001B412B">
        <w:rPr>
          <w:rFonts w:hint="eastAsia"/>
          <w:lang w:eastAsia="zh-CN"/>
        </w:rPr>
        <w:t>列</w:t>
      </w:r>
      <w:r w:rsidRPr="001B412B">
        <w:rPr>
          <w:lang w:eastAsia="zh-CN"/>
        </w:rPr>
        <w:t>表</w:t>
      </w:r>
      <w:r w:rsidRPr="001B412B">
        <w:rPr>
          <w:rFonts w:hint="eastAsia"/>
          <w:lang w:eastAsia="zh-CN"/>
        </w:rPr>
        <w:t>》</w:t>
      </w:r>
      <w:r w:rsidRPr="001B412B">
        <w:rPr>
          <w:lang w:eastAsia="zh-CN"/>
        </w:rPr>
        <w:t>（列表</w:t>
      </w:r>
      <w:r w:rsidRPr="001B412B">
        <w:rPr>
          <w:lang w:eastAsia="zh-CN"/>
        </w:rPr>
        <w:t>VIII</w:t>
      </w:r>
      <w:r w:rsidRPr="001B412B">
        <w:rPr>
          <w:rFonts w:hint="eastAsia"/>
          <w:lang w:eastAsia="zh-CN"/>
        </w:rPr>
        <w:t>）包含中心局的地址和其他相关信息，其中包括测量地面和空间辐射的监测台站的详细信息。仅为拥有</w:t>
      </w:r>
      <w:r w:rsidRPr="001B412B">
        <w:rPr>
          <w:lang w:eastAsia="zh-CN"/>
        </w:rPr>
        <w:t>TIES</w:t>
      </w:r>
      <w:r w:rsidRPr="001B412B">
        <w:rPr>
          <w:rFonts w:hint="eastAsia"/>
          <w:lang w:eastAsia="zh-CN"/>
        </w:rPr>
        <w:t>访问权限的成员免费提供直接下载手段。</w:t>
      </w:r>
    </w:p>
    <w:p w14:paraId="5C3835D7" w14:textId="77777777" w:rsidR="004E47ED" w:rsidRPr="001B412B" w:rsidRDefault="004E47ED" w:rsidP="00B85589">
      <w:pPr>
        <w:ind w:firstLineChars="200" w:firstLine="480"/>
        <w:jc w:val="both"/>
        <w:rPr>
          <w:lang w:eastAsia="zh-CN"/>
        </w:rPr>
      </w:pPr>
      <w:r w:rsidRPr="001B412B">
        <w:rPr>
          <w:rFonts w:ascii="SimSun" w:hAnsi="SimSun" w:cs="SimSun" w:hint="eastAsia"/>
          <w:lang w:val="en-US" w:eastAsia="zh-CN"/>
        </w:rPr>
        <w:t>该列表的一个版本于</w:t>
      </w:r>
      <w:r w:rsidRPr="001B412B">
        <w:rPr>
          <w:rFonts w:eastAsia="Times New Roman" w:hint="eastAsia"/>
          <w:lang w:val="en-US" w:eastAsia="zh-CN"/>
        </w:rPr>
        <w:t>20</w:t>
      </w:r>
      <w:r w:rsidRPr="001B412B">
        <w:rPr>
          <w:rFonts w:eastAsia="Times New Roman"/>
          <w:lang w:val="en-US" w:eastAsia="zh-CN"/>
        </w:rPr>
        <w:t>22</w:t>
      </w:r>
      <w:r w:rsidRPr="001B412B">
        <w:rPr>
          <w:rFonts w:ascii="SimSun" w:hAnsi="SimSun" w:cs="SimSun" w:hint="eastAsia"/>
          <w:lang w:val="en-US" w:eastAsia="zh-CN"/>
        </w:rPr>
        <w:t>年</w:t>
      </w:r>
      <w:r w:rsidRPr="001B412B">
        <w:rPr>
          <w:rFonts w:eastAsia="Times New Roman" w:hint="eastAsia"/>
          <w:lang w:val="en-US" w:eastAsia="zh-CN"/>
        </w:rPr>
        <w:t>12</w:t>
      </w:r>
      <w:r w:rsidRPr="001B412B">
        <w:rPr>
          <w:rFonts w:ascii="SimSun" w:hAnsi="SimSun" w:cs="SimSun" w:hint="eastAsia"/>
          <w:lang w:val="en-US" w:eastAsia="zh-CN"/>
        </w:rPr>
        <w:t>月出版。</w:t>
      </w:r>
    </w:p>
    <w:p w14:paraId="73764D9F" w14:textId="77777777" w:rsidR="004E47ED" w:rsidRPr="001B412B" w:rsidRDefault="004E47ED" w:rsidP="00B85589">
      <w:pPr>
        <w:pStyle w:val="Heading4"/>
        <w:rPr>
          <w:lang w:eastAsia="zh-CN"/>
        </w:rPr>
      </w:pPr>
      <w:r w:rsidRPr="001B412B">
        <w:rPr>
          <w:lang w:eastAsia="zh-CN"/>
        </w:rPr>
        <w:t>8.1.2.5</w:t>
      </w:r>
      <w:r w:rsidRPr="001B412B">
        <w:rPr>
          <w:lang w:eastAsia="zh-CN"/>
        </w:rPr>
        <w:tab/>
      </w:r>
      <w:r w:rsidRPr="001B412B">
        <w:rPr>
          <w:rFonts w:hint="eastAsia"/>
          <w:lang w:eastAsia="zh-CN"/>
        </w:rPr>
        <w:t>已发布的</w:t>
      </w:r>
      <w:r w:rsidRPr="001B412B">
        <w:rPr>
          <w:lang w:eastAsia="zh-CN"/>
        </w:rPr>
        <w:t>业务出版物</w:t>
      </w:r>
      <w:r w:rsidRPr="001B412B">
        <w:rPr>
          <w:rFonts w:hint="eastAsia"/>
          <w:lang w:eastAsia="zh-CN"/>
        </w:rPr>
        <w:t>一览</w:t>
      </w:r>
      <w:r w:rsidRPr="001B412B">
        <w:rPr>
          <w:lang w:eastAsia="zh-CN"/>
        </w:rPr>
        <w:t>表</w:t>
      </w:r>
    </w:p>
    <w:p w14:paraId="1C8CC8C5" w14:textId="77777777" w:rsidR="004E47ED" w:rsidRPr="001B412B" w:rsidRDefault="004E47ED" w:rsidP="00B85589">
      <w:pPr>
        <w:ind w:firstLineChars="200" w:firstLine="480"/>
        <w:rPr>
          <w:lang w:eastAsia="zh-CN"/>
        </w:rPr>
      </w:pPr>
      <w:bookmarkStart w:id="176" w:name="lt_pId594"/>
      <w:r w:rsidRPr="001B412B">
        <w:rPr>
          <w:rFonts w:hint="eastAsia"/>
          <w:lang w:eastAsia="zh-CN"/>
        </w:rPr>
        <w:t>以下表</w:t>
      </w:r>
      <w:r w:rsidRPr="001B412B">
        <w:rPr>
          <w:rFonts w:hint="eastAsia"/>
          <w:lang w:eastAsia="zh-CN"/>
        </w:rPr>
        <w:t>8</w:t>
      </w:r>
      <w:r w:rsidRPr="001B412B">
        <w:rPr>
          <w:lang w:eastAsia="zh-CN"/>
        </w:rPr>
        <w:t>.1.2.5-1</w:t>
      </w:r>
      <w:r w:rsidRPr="001B412B">
        <w:rPr>
          <w:rFonts w:hint="eastAsia"/>
          <w:lang w:eastAsia="zh-CN"/>
        </w:rPr>
        <w:t>总结了</w:t>
      </w:r>
      <w:r w:rsidRPr="001B412B">
        <w:rPr>
          <w:lang w:eastAsia="zh-CN"/>
        </w:rPr>
        <w:t>2020-2023</w:t>
      </w:r>
      <w:r w:rsidRPr="001B412B">
        <w:rPr>
          <w:rFonts w:hint="eastAsia"/>
          <w:lang w:eastAsia="zh-CN"/>
        </w:rPr>
        <w:t>年</w:t>
      </w:r>
      <w:r w:rsidRPr="001B412B">
        <w:rPr>
          <w:lang w:eastAsia="zh-CN"/>
        </w:rPr>
        <w:t>期间的不同出版物</w:t>
      </w:r>
      <w:r w:rsidRPr="001B412B">
        <w:rPr>
          <w:rFonts w:hint="eastAsia"/>
          <w:lang w:eastAsia="zh-CN"/>
        </w:rPr>
        <w:t>：</w:t>
      </w:r>
      <w:bookmarkEnd w:id="176"/>
    </w:p>
    <w:p w14:paraId="5FFEF8B8" w14:textId="77777777" w:rsidR="004E47ED" w:rsidRPr="001B412B" w:rsidRDefault="004E47ED" w:rsidP="001B412B">
      <w:pPr>
        <w:pStyle w:val="TableNo"/>
        <w:rPr>
          <w:sz w:val="24"/>
          <w:szCs w:val="24"/>
          <w:lang w:val="en-US" w:eastAsia="zh-CN"/>
        </w:rPr>
      </w:pPr>
      <w:r w:rsidRPr="001B412B">
        <w:rPr>
          <w:rFonts w:hint="eastAsia"/>
          <w:sz w:val="24"/>
          <w:szCs w:val="24"/>
          <w:lang w:val="en-US" w:eastAsia="zh-CN"/>
        </w:rPr>
        <w:lastRenderedPageBreak/>
        <w:t>表</w:t>
      </w:r>
      <w:r w:rsidRPr="001B412B">
        <w:rPr>
          <w:sz w:val="24"/>
          <w:szCs w:val="24"/>
          <w:lang w:val="en-US" w:eastAsia="zh-CN"/>
        </w:rPr>
        <w:t>8.1.2.5-1</w:t>
      </w:r>
    </w:p>
    <w:tbl>
      <w:tblPr>
        <w:tblStyle w:val="GridTable5Dark-Accent1"/>
        <w:tblW w:w="9062" w:type="dxa"/>
        <w:tblLayout w:type="fixed"/>
        <w:tblLook w:val="04A0" w:firstRow="1" w:lastRow="0" w:firstColumn="1" w:lastColumn="0" w:noHBand="0" w:noVBand="1"/>
      </w:tblPr>
      <w:tblGrid>
        <w:gridCol w:w="3688"/>
        <w:gridCol w:w="1405"/>
        <w:gridCol w:w="1276"/>
        <w:gridCol w:w="1276"/>
        <w:gridCol w:w="1417"/>
      </w:tblGrid>
      <w:tr w:rsidR="004E47ED" w:rsidRPr="001B412B" w14:paraId="3EE42321" w14:textId="77777777" w:rsidTr="004562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8" w:type="dxa"/>
          </w:tcPr>
          <w:p w14:paraId="53988BCD" w14:textId="77777777" w:rsidR="004E47ED" w:rsidRPr="001B412B" w:rsidRDefault="004E47ED" w:rsidP="0045629B">
            <w:pPr>
              <w:jc w:val="center"/>
              <w:rPr>
                <w:sz w:val="20"/>
              </w:rPr>
            </w:pPr>
          </w:p>
        </w:tc>
        <w:tc>
          <w:tcPr>
            <w:tcW w:w="1405" w:type="dxa"/>
          </w:tcPr>
          <w:p w14:paraId="1E3812F6" w14:textId="77777777" w:rsidR="004E47ED" w:rsidRPr="001B412B" w:rsidRDefault="004E47ED" w:rsidP="0045629B">
            <w:pPr>
              <w:jc w:val="center"/>
              <w:cnfStyle w:val="100000000000" w:firstRow="1" w:lastRow="0" w:firstColumn="0" w:lastColumn="0" w:oddVBand="0" w:evenVBand="0" w:oddHBand="0" w:evenHBand="0" w:firstRowFirstColumn="0" w:firstRowLastColumn="0" w:lastRowFirstColumn="0" w:lastRowLastColumn="0"/>
              <w:rPr>
                <w:rFonts w:eastAsiaTheme="minorEastAsia"/>
                <w:sz w:val="20"/>
                <w:lang w:eastAsia="zh-CN"/>
              </w:rPr>
            </w:pPr>
            <w:r w:rsidRPr="001B412B">
              <w:rPr>
                <w:sz w:val="20"/>
              </w:rPr>
              <w:t>2020</w:t>
            </w:r>
          </w:p>
        </w:tc>
        <w:tc>
          <w:tcPr>
            <w:tcW w:w="1276" w:type="dxa"/>
          </w:tcPr>
          <w:p w14:paraId="683C38E3" w14:textId="77777777" w:rsidR="004E47ED" w:rsidRPr="001B412B" w:rsidRDefault="004E47ED" w:rsidP="0045629B">
            <w:pPr>
              <w:jc w:val="center"/>
              <w:cnfStyle w:val="100000000000" w:firstRow="1" w:lastRow="0" w:firstColumn="0" w:lastColumn="0" w:oddVBand="0" w:evenVBand="0" w:oddHBand="0" w:evenHBand="0" w:firstRowFirstColumn="0" w:firstRowLastColumn="0" w:lastRowFirstColumn="0" w:lastRowLastColumn="0"/>
              <w:rPr>
                <w:sz w:val="20"/>
              </w:rPr>
            </w:pPr>
            <w:r w:rsidRPr="001B412B">
              <w:rPr>
                <w:sz w:val="20"/>
              </w:rPr>
              <w:t>2021</w:t>
            </w:r>
          </w:p>
        </w:tc>
        <w:tc>
          <w:tcPr>
            <w:tcW w:w="1276" w:type="dxa"/>
          </w:tcPr>
          <w:p w14:paraId="695F4E47" w14:textId="77777777" w:rsidR="004E47ED" w:rsidRPr="001B412B" w:rsidRDefault="004E47ED" w:rsidP="0045629B">
            <w:pPr>
              <w:jc w:val="center"/>
              <w:cnfStyle w:val="100000000000" w:firstRow="1" w:lastRow="0" w:firstColumn="0" w:lastColumn="0" w:oddVBand="0" w:evenVBand="0" w:oddHBand="0" w:evenHBand="0" w:firstRowFirstColumn="0" w:firstRowLastColumn="0" w:lastRowFirstColumn="0" w:lastRowLastColumn="0"/>
              <w:rPr>
                <w:sz w:val="20"/>
              </w:rPr>
            </w:pPr>
            <w:r w:rsidRPr="001B412B">
              <w:rPr>
                <w:sz w:val="20"/>
              </w:rPr>
              <w:t>2022</w:t>
            </w:r>
          </w:p>
        </w:tc>
        <w:tc>
          <w:tcPr>
            <w:tcW w:w="1417" w:type="dxa"/>
          </w:tcPr>
          <w:p w14:paraId="084AF6A1" w14:textId="77777777" w:rsidR="004E47ED" w:rsidRPr="001B412B" w:rsidRDefault="004E47ED" w:rsidP="0045629B">
            <w:pPr>
              <w:jc w:val="center"/>
              <w:cnfStyle w:val="100000000000" w:firstRow="1" w:lastRow="0" w:firstColumn="0" w:lastColumn="0" w:oddVBand="0" w:evenVBand="0" w:oddHBand="0" w:evenHBand="0" w:firstRowFirstColumn="0" w:firstRowLastColumn="0" w:lastRowFirstColumn="0" w:lastRowLastColumn="0"/>
              <w:rPr>
                <w:sz w:val="20"/>
              </w:rPr>
            </w:pPr>
            <w:r w:rsidRPr="001B412B">
              <w:rPr>
                <w:sz w:val="20"/>
              </w:rPr>
              <w:t>2023</w:t>
            </w:r>
          </w:p>
        </w:tc>
      </w:tr>
      <w:tr w:rsidR="004E47ED" w:rsidRPr="001B412B" w14:paraId="2C87CE91" w14:textId="77777777" w:rsidTr="004562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8" w:type="dxa"/>
          </w:tcPr>
          <w:p w14:paraId="51247C02" w14:textId="77777777" w:rsidR="004E47ED" w:rsidRPr="001B412B" w:rsidRDefault="004E47ED" w:rsidP="0045629B">
            <w:pPr>
              <w:jc w:val="center"/>
              <w:rPr>
                <w:sz w:val="20"/>
                <w:lang w:eastAsia="zh-CN"/>
              </w:rPr>
            </w:pPr>
            <w:r w:rsidRPr="001B412B">
              <w:rPr>
                <w:sz w:val="20"/>
                <w:lang w:eastAsia="zh-CN"/>
              </w:rPr>
              <w:t>BR IFIC</w:t>
            </w:r>
            <w:r w:rsidRPr="001B412B">
              <w:rPr>
                <w:rFonts w:ascii="SimSun" w:eastAsia="SimSun" w:hAnsi="SimSun" w:cs="SimSun" w:hint="eastAsia"/>
                <w:sz w:val="20"/>
                <w:lang w:eastAsia="zh-CN"/>
              </w:rPr>
              <w:t>（国际频率信息通报）</w:t>
            </w:r>
          </w:p>
        </w:tc>
        <w:tc>
          <w:tcPr>
            <w:tcW w:w="1405" w:type="dxa"/>
          </w:tcPr>
          <w:p w14:paraId="7FB63C74"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r w:rsidRPr="001B412B">
              <w:rPr>
                <w:sz w:val="20"/>
              </w:rPr>
              <w:t>25</w:t>
            </w:r>
          </w:p>
        </w:tc>
        <w:tc>
          <w:tcPr>
            <w:tcW w:w="1276" w:type="dxa"/>
          </w:tcPr>
          <w:p w14:paraId="0D3A2548"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r w:rsidRPr="001B412B">
              <w:rPr>
                <w:sz w:val="20"/>
              </w:rPr>
              <w:t>26</w:t>
            </w:r>
          </w:p>
        </w:tc>
        <w:tc>
          <w:tcPr>
            <w:tcW w:w="1276" w:type="dxa"/>
          </w:tcPr>
          <w:p w14:paraId="0AB4E771"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r w:rsidRPr="001B412B">
              <w:rPr>
                <w:sz w:val="20"/>
              </w:rPr>
              <w:t>25</w:t>
            </w:r>
          </w:p>
        </w:tc>
        <w:tc>
          <w:tcPr>
            <w:tcW w:w="1417" w:type="dxa"/>
          </w:tcPr>
          <w:p w14:paraId="591F9AF0"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r w:rsidRPr="001B412B">
              <w:rPr>
                <w:sz w:val="20"/>
              </w:rPr>
              <w:t>25</w:t>
            </w:r>
          </w:p>
        </w:tc>
      </w:tr>
      <w:tr w:rsidR="004E47ED" w:rsidRPr="001B412B" w14:paraId="4B682437" w14:textId="77777777" w:rsidTr="0045629B">
        <w:trPr>
          <w:trHeight w:val="300"/>
        </w:trPr>
        <w:tc>
          <w:tcPr>
            <w:cnfStyle w:val="001000000000" w:firstRow="0" w:lastRow="0" w:firstColumn="1" w:lastColumn="0" w:oddVBand="0" w:evenVBand="0" w:oddHBand="0" w:evenHBand="0" w:firstRowFirstColumn="0" w:firstRowLastColumn="0" w:lastRowFirstColumn="0" w:lastRowLastColumn="0"/>
            <w:tcW w:w="3688" w:type="dxa"/>
          </w:tcPr>
          <w:p w14:paraId="710C614C" w14:textId="77777777" w:rsidR="004E47ED" w:rsidRPr="001B412B" w:rsidRDefault="004E47ED" w:rsidP="0045629B">
            <w:pPr>
              <w:jc w:val="center"/>
              <w:rPr>
                <w:sz w:val="20"/>
                <w:lang w:eastAsia="zh-CN"/>
              </w:rPr>
            </w:pPr>
            <w:r w:rsidRPr="001B412B">
              <w:rPr>
                <w:rFonts w:eastAsia="SimSun" w:hint="eastAsia"/>
                <w:sz w:val="20"/>
                <w:lang w:eastAsia="zh-CN"/>
              </w:rPr>
              <w:t>列表</w:t>
            </w:r>
            <w:r w:rsidRPr="001B412B">
              <w:rPr>
                <w:rFonts w:eastAsia="SimSun" w:hint="eastAsia"/>
                <w:sz w:val="20"/>
                <w:lang w:eastAsia="zh-CN"/>
              </w:rPr>
              <w:t>IV</w:t>
            </w:r>
            <w:r w:rsidRPr="001B412B">
              <w:rPr>
                <w:rFonts w:eastAsia="SimSun"/>
                <w:sz w:val="20"/>
                <w:lang w:eastAsia="zh-CN"/>
              </w:rPr>
              <w:br/>
            </w:r>
            <w:r w:rsidRPr="001B412B">
              <w:rPr>
                <w:rFonts w:eastAsia="SimSun" w:hint="eastAsia"/>
                <w:sz w:val="20"/>
                <w:lang w:eastAsia="zh-CN"/>
              </w:rPr>
              <w:t>（海岸电台和特殊业务电台列表）</w:t>
            </w:r>
          </w:p>
        </w:tc>
        <w:tc>
          <w:tcPr>
            <w:tcW w:w="1405" w:type="dxa"/>
          </w:tcPr>
          <w:p w14:paraId="02FD8B89" w14:textId="77777777" w:rsidR="004E47ED" w:rsidRPr="001B412B" w:rsidRDefault="004E47ED" w:rsidP="0045629B">
            <w:pPr>
              <w:jc w:val="center"/>
              <w:cnfStyle w:val="000000000000" w:firstRow="0" w:lastRow="0" w:firstColumn="0" w:lastColumn="0" w:oddVBand="0" w:evenVBand="0" w:oddHBand="0" w:evenHBand="0" w:firstRowFirstColumn="0" w:firstRowLastColumn="0" w:lastRowFirstColumn="0" w:lastRowLastColumn="0"/>
              <w:rPr>
                <w:sz w:val="20"/>
                <w:lang w:eastAsia="zh-CN"/>
              </w:rPr>
            </w:pPr>
          </w:p>
        </w:tc>
        <w:tc>
          <w:tcPr>
            <w:tcW w:w="1276" w:type="dxa"/>
          </w:tcPr>
          <w:p w14:paraId="53DEC209" w14:textId="77777777" w:rsidR="004E47ED" w:rsidRPr="001B412B" w:rsidRDefault="004E47ED" w:rsidP="0045629B">
            <w:pPr>
              <w:jc w:val="center"/>
              <w:cnfStyle w:val="000000000000" w:firstRow="0" w:lastRow="0" w:firstColumn="0" w:lastColumn="0" w:oddVBand="0" w:evenVBand="0" w:oddHBand="0" w:evenHBand="0" w:firstRowFirstColumn="0" w:firstRowLastColumn="0" w:lastRowFirstColumn="0" w:lastRowLastColumn="0"/>
              <w:rPr>
                <w:sz w:val="20"/>
              </w:rPr>
            </w:pPr>
            <w:r w:rsidRPr="001B412B">
              <w:rPr>
                <w:sz w:val="20"/>
              </w:rPr>
              <w:t>2021</w:t>
            </w:r>
            <w:r w:rsidRPr="001B412B">
              <w:rPr>
                <w:rFonts w:eastAsia="SimSun"/>
                <w:sz w:val="20"/>
                <w:lang w:eastAsia="zh-CN"/>
              </w:rPr>
              <w:t>年版</w:t>
            </w:r>
            <w:r w:rsidRPr="001B412B">
              <w:rPr>
                <w:rFonts w:eastAsia="SimSun"/>
                <w:sz w:val="20"/>
              </w:rPr>
              <w:br/>
            </w:r>
            <w:r w:rsidRPr="001B412B">
              <w:rPr>
                <w:rFonts w:eastAsia="SimSun"/>
                <w:sz w:val="20"/>
                <w:lang w:eastAsia="zh-CN"/>
              </w:rPr>
              <w:t>（</w:t>
            </w:r>
            <w:r w:rsidRPr="001B412B">
              <w:rPr>
                <w:rFonts w:eastAsia="SimSun"/>
                <w:sz w:val="20"/>
                <w:lang w:eastAsia="zh-CN"/>
              </w:rPr>
              <w:t>12</w:t>
            </w:r>
            <w:r w:rsidRPr="001B412B">
              <w:rPr>
                <w:rFonts w:eastAsia="SimSun"/>
                <w:sz w:val="20"/>
                <w:lang w:eastAsia="zh-CN"/>
              </w:rPr>
              <w:t>月）</w:t>
            </w:r>
          </w:p>
        </w:tc>
        <w:tc>
          <w:tcPr>
            <w:tcW w:w="1276" w:type="dxa"/>
          </w:tcPr>
          <w:p w14:paraId="23C6C71D" w14:textId="77777777" w:rsidR="004E47ED" w:rsidRPr="001B412B" w:rsidRDefault="004E47ED" w:rsidP="0045629B">
            <w:pPr>
              <w:jc w:val="center"/>
              <w:cnfStyle w:val="000000000000" w:firstRow="0" w:lastRow="0" w:firstColumn="0" w:lastColumn="0" w:oddVBand="0" w:evenVBand="0" w:oddHBand="0" w:evenHBand="0" w:firstRowFirstColumn="0" w:firstRowLastColumn="0" w:lastRowFirstColumn="0" w:lastRowLastColumn="0"/>
              <w:rPr>
                <w:sz w:val="20"/>
              </w:rPr>
            </w:pPr>
          </w:p>
        </w:tc>
        <w:tc>
          <w:tcPr>
            <w:tcW w:w="1417" w:type="dxa"/>
          </w:tcPr>
          <w:p w14:paraId="1BD166F9" w14:textId="77777777" w:rsidR="004E47ED" w:rsidRPr="001B412B" w:rsidRDefault="004E47ED" w:rsidP="0045629B">
            <w:pPr>
              <w:jc w:val="center"/>
              <w:cnfStyle w:val="000000000000" w:firstRow="0" w:lastRow="0" w:firstColumn="0" w:lastColumn="0" w:oddVBand="0" w:evenVBand="0" w:oddHBand="0" w:evenHBand="0" w:firstRowFirstColumn="0" w:firstRowLastColumn="0" w:lastRowFirstColumn="0" w:lastRowLastColumn="0"/>
              <w:rPr>
                <w:sz w:val="20"/>
              </w:rPr>
            </w:pPr>
            <w:r w:rsidRPr="001B412B">
              <w:rPr>
                <w:sz w:val="20"/>
              </w:rPr>
              <w:t>2023</w:t>
            </w:r>
            <w:r w:rsidRPr="001B412B">
              <w:rPr>
                <w:rFonts w:eastAsia="SimSun"/>
                <w:sz w:val="20"/>
                <w:lang w:eastAsia="zh-CN"/>
              </w:rPr>
              <w:t>年版</w:t>
            </w:r>
            <w:r w:rsidRPr="001B412B">
              <w:rPr>
                <w:rFonts w:eastAsia="SimSun"/>
                <w:sz w:val="20"/>
              </w:rPr>
              <w:br/>
            </w:r>
            <w:r w:rsidRPr="001B412B">
              <w:rPr>
                <w:rFonts w:eastAsia="SimSun"/>
                <w:sz w:val="20"/>
                <w:lang w:eastAsia="zh-CN"/>
              </w:rPr>
              <w:t>（</w:t>
            </w:r>
            <w:r w:rsidRPr="001B412B">
              <w:rPr>
                <w:rFonts w:eastAsia="SimSun"/>
                <w:sz w:val="20"/>
                <w:lang w:eastAsia="zh-CN"/>
              </w:rPr>
              <w:t>11</w:t>
            </w:r>
            <w:r w:rsidRPr="001B412B">
              <w:rPr>
                <w:rFonts w:eastAsia="SimSun"/>
                <w:sz w:val="20"/>
                <w:lang w:eastAsia="zh-CN"/>
              </w:rPr>
              <w:t>月）</w:t>
            </w:r>
          </w:p>
        </w:tc>
      </w:tr>
      <w:tr w:rsidR="004E47ED" w:rsidRPr="001B412B" w14:paraId="2FCD6E8D" w14:textId="77777777" w:rsidTr="004562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8" w:type="dxa"/>
          </w:tcPr>
          <w:p w14:paraId="75422FF0" w14:textId="77777777" w:rsidR="004E47ED" w:rsidRPr="001B412B" w:rsidRDefault="004E47ED" w:rsidP="0045629B">
            <w:pPr>
              <w:jc w:val="center"/>
              <w:rPr>
                <w:sz w:val="20"/>
                <w:lang w:eastAsia="zh-CN"/>
              </w:rPr>
            </w:pPr>
            <w:r w:rsidRPr="001B412B">
              <w:rPr>
                <w:rFonts w:eastAsia="SimSun" w:hint="eastAsia"/>
                <w:sz w:val="20"/>
                <w:lang w:eastAsia="zh-CN"/>
              </w:rPr>
              <w:t>列表</w:t>
            </w:r>
            <w:r w:rsidRPr="001B412B">
              <w:rPr>
                <w:rFonts w:eastAsia="SimSun" w:hint="eastAsia"/>
                <w:sz w:val="20"/>
                <w:lang w:eastAsia="zh-CN"/>
              </w:rPr>
              <w:t>V</w:t>
            </w:r>
            <w:r w:rsidRPr="001B412B">
              <w:rPr>
                <w:rFonts w:eastAsia="SimSun"/>
                <w:sz w:val="20"/>
                <w:lang w:eastAsia="zh-CN"/>
              </w:rPr>
              <w:br/>
            </w:r>
            <w:r w:rsidRPr="001B412B">
              <w:rPr>
                <w:rFonts w:eastAsia="SimSun" w:hint="eastAsia"/>
                <w:sz w:val="20"/>
                <w:lang w:eastAsia="zh-CN"/>
              </w:rPr>
              <w:t>（船舶电台和水上移动业务标识指配列表）</w:t>
            </w:r>
          </w:p>
        </w:tc>
        <w:tc>
          <w:tcPr>
            <w:tcW w:w="1405" w:type="dxa"/>
          </w:tcPr>
          <w:p w14:paraId="073601DA"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r w:rsidRPr="001B412B">
              <w:rPr>
                <w:sz w:val="20"/>
                <w:lang w:val="en-US" w:eastAsia="zh-CN"/>
              </w:rPr>
              <w:t>2020</w:t>
            </w:r>
            <w:r w:rsidRPr="001B412B">
              <w:rPr>
                <w:rFonts w:hint="eastAsia"/>
                <w:sz w:val="20"/>
                <w:lang w:val="en-US" w:eastAsia="zh-CN"/>
              </w:rPr>
              <w:t>年版</w:t>
            </w:r>
            <w:r w:rsidRPr="001B412B">
              <w:rPr>
                <w:sz w:val="20"/>
                <w:lang w:val="en-US" w:eastAsia="zh-CN"/>
              </w:rPr>
              <w:br/>
              <w:t>（4</w:t>
            </w:r>
            <w:r w:rsidRPr="001B412B">
              <w:rPr>
                <w:rFonts w:hint="eastAsia"/>
                <w:sz w:val="20"/>
                <w:lang w:val="en-US" w:eastAsia="zh-CN"/>
              </w:rPr>
              <w:t>月</w:t>
            </w:r>
            <w:r w:rsidRPr="001B412B">
              <w:rPr>
                <w:sz w:val="20"/>
                <w:lang w:val="en-US" w:eastAsia="zh-CN"/>
              </w:rPr>
              <w:t>）</w:t>
            </w:r>
          </w:p>
        </w:tc>
        <w:tc>
          <w:tcPr>
            <w:tcW w:w="1276" w:type="dxa"/>
          </w:tcPr>
          <w:p w14:paraId="3DF1BED2"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r w:rsidRPr="001B412B">
              <w:rPr>
                <w:sz w:val="20"/>
                <w:lang w:val="en-US" w:eastAsia="zh-CN"/>
              </w:rPr>
              <w:t>2021</w:t>
            </w:r>
            <w:r w:rsidRPr="001B412B">
              <w:rPr>
                <w:rFonts w:hint="eastAsia"/>
                <w:sz w:val="20"/>
                <w:lang w:val="en-US" w:eastAsia="zh-CN"/>
              </w:rPr>
              <w:t>年版</w:t>
            </w:r>
            <w:r w:rsidRPr="001B412B">
              <w:rPr>
                <w:sz w:val="20"/>
                <w:lang w:val="en-US" w:eastAsia="zh-CN"/>
              </w:rPr>
              <w:br/>
              <w:t>（4</w:t>
            </w:r>
            <w:r w:rsidRPr="001B412B">
              <w:rPr>
                <w:rFonts w:hint="eastAsia"/>
                <w:sz w:val="20"/>
                <w:lang w:val="en-US" w:eastAsia="zh-CN"/>
              </w:rPr>
              <w:t>月</w:t>
            </w:r>
            <w:r w:rsidRPr="001B412B">
              <w:rPr>
                <w:sz w:val="20"/>
                <w:lang w:val="en-US" w:eastAsia="zh-CN"/>
              </w:rPr>
              <w:t>）</w:t>
            </w:r>
          </w:p>
        </w:tc>
        <w:tc>
          <w:tcPr>
            <w:tcW w:w="1276" w:type="dxa"/>
          </w:tcPr>
          <w:p w14:paraId="7E3241B9"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r w:rsidRPr="001B412B">
              <w:rPr>
                <w:sz w:val="20"/>
                <w:lang w:val="en-US" w:eastAsia="zh-CN"/>
              </w:rPr>
              <w:t>2022</w:t>
            </w:r>
            <w:r w:rsidRPr="001B412B">
              <w:rPr>
                <w:rFonts w:hint="eastAsia"/>
                <w:sz w:val="20"/>
                <w:lang w:val="en-US" w:eastAsia="zh-CN"/>
              </w:rPr>
              <w:t>年版</w:t>
            </w:r>
            <w:r w:rsidRPr="001B412B">
              <w:rPr>
                <w:sz w:val="20"/>
                <w:lang w:val="en-US" w:eastAsia="zh-CN"/>
              </w:rPr>
              <w:br/>
              <w:t>（4</w:t>
            </w:r>
            <w:r w:rsidRPr="001B412B">
              <w:rPr>
                <w:rFonts w:hint="eastAsia"/>
                <w:sz w:val="20"/>
                <w:lang w:val="en-US" w:eastAsia="zh-CN"/>
              </w:rPr>
              <w:t>月</w:t>
            </w:r>
            <w:r w:rsidRPr="001B412B">
              <w:rPr>
                <w:sz w:val="20"/>
                <w:lang w:val="en-US" w:eastAsia="zh-CN"/>
              </w:rPr>
              <w:t>）</w:t>
            </w:r>
          </w:p>
        </w:tc>
        <w:tc>
          <w:tcPr>
            <w:tcW w:w="1417" w:type="dxa"/>
          </w:tcPr>
          <w:p w14:paraId="69104254"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r w:rsidRPr="001B412B">
              <w:rPr>
                <w:sz w:val="20"/>
                <w:lang w:val="en-US" w:eastAsia="zh-CN"/>
              </w:rPr>
              <w:t>2023</w:t>
            </w:r>
            <w:r w:rsidRPr="001B412B">
              <w:rPr>
                <w:rFonts w:hint="eastAsia"/>
                <w:sz w:val="20"/>
                <w:lang w:val="en-US" w:eastAsia="zh-CN"/>
              </w:rPr>
              <w:t>年版</w:t>
            </w:r>
            <w:r w:rsidRPr="001B412B">
              <w:rPr>
                <w:sz w:val="20"/>
                <w:lang w:val="en-US" w:eastAsia="zh-CN"/>
              </w:rPr>
              <w:br/>
              <w:t>（4</w:t>
            </w:r>
            <w:r w:rsidRPr="001B412B">
              <w:rPr>
                <w:rFonts w:hint="eastAsia"/>
                <w:sz w:val="20"/>
                <w:lang w:val="en-US" w:eastAsia="zh-CN"/>
              </w:rPr>
              <w:t>月</w:t>
            </w:r>
            <w:r w:rsidRPr="001B412B">
              <w:rPr>
                <w:sz w:val="20"/>
                <w:lang w:val="en-US" w:eastAsia="zh-CN"/>
              </w:rPr>
              <w:t>）</w:t>
            </w:r>
          </w:p>
        </w:tc>
      </w:tr>
      <w:tr w:rsidR="004E47ED" w:rsidRPr="001B412B" w14:paraId="7269B3FB" w14:textId="77777777" w:rsidTr="0045629B">
        <w:trPr>
          <w:trHeight w:val="300"/>
        </w:trPr>
        <w:tc>
          <w:tcPr>
            <w:cnfStyle w:val="001000000000" w:firstRow="0" w:lastRow="0" w:firstColumn="1" w:lastColumn="0" w:oddVBand="0" w:evenVBand="0" w:oddHBand="0" w:evenHBand="0" w:firstRowFirstColumn="0" w:firstRowLastColumn="0" w:lastRowFirstColumn="0" w:lastRowLastColumn="0"/>
            <w:tcW w:w="3688" w:type="dxa"/>
          </w:tcPr>
          <w:p w14:paraId="7716EF7C" w14:textId="77777777" w:rsidR="004E47ED" w:rsidRPr="001B412B" w:rsidRDefault="004E47ED" w:rsidP="0045629B">
            <w:pPr>
              <w:jc w:val="center"/>
              <w:rPr>
                <w:sz w:val="20"/>
                <w:lang w:eastAsia="zh-CN"/>
              </w:rPr>
            </w:pPr>
            <w:r w:rsidRPr="001B412B">
              <w:rPr>
                <w:rFonts w:eastAsia="SimSun" w:hint="eastAsia"/>
                <w:sz w:val="20"/>
                <w:lang w:eastAsia="zh-CN"/>
              </w:rPr>
              <w:t>列表</w:t>
            </w:r>
            <w:r w:rsidRPr="001B412B">
              <w:rPr>
                <w:rFonts w:eastAsia="SimSun" w:hint="eastAsia"/>
                <w:sz w:val="20"/>
                <w:lang w:eastAsia="zh-CN"/>
              </w:rPr>
              <w:t>VIII</w:t>
            </w:r>
            <w:r w:rsidRPr="001B412B">
              <w:rPr>
                <w:rFonts w:eastAsia="SimSun" w:hint="eastAsia"/>
                <w:sz w:val="20"/>
                <w:lang w:eastAsia="zh-CN"/>
              </w:rPr>
              <w:t>（国际监测站列表）</w:t>
            </w:r>
          </w:p>
        </w:tc>
        <w:tc>
          <w:tcPr>
            <w:tcW w:w="1405" w:type="dxa"/>
          </w:tcPr>
          <w:p w14:paraId="45EE6733" w14:textId="77777777" w:rsidR="004E47ED" w:rsidRPr="001B412B" w:rsidRDefault="004E47ED" w:rsidP="0045629B">
            <w:pPr>
              <w:jc w:val="center"/>
              <w:cnfStyle w:val="000000000000" w:firstRow="0" w:lastRow="0" w:firstColumn="0" w:lastColumn="0" w:oddVBand="0" w:evenVBand="0" w:oddHBand="0" w:evenHBand="0" w:firstRowFirstColumn="0" w:firstRowLastColumn="0" w:lastRowFirstColumn="0" w:lastRowLastColumn="0"/>
              <w:rPr>
                <w:sz w:val="20"/>
                <w:lang w:eastAsia="zh-CN"/>
              </w:rPr>
            </w:pPr>
          </w:p>
        </w:tc>
        <w:tc>
          <w:tcPr>
            <w:tcW w:w="1276" w:type="dxa"/>
          </w:tcPr>
          <w:p w14:paraId="65F9F2CE" w14:textId="77777777" w:rsidR="004E47ED" w:rsidRPr="001B412B" w:rsidRDefault="004E47ED" w:rsidP="0045629B">
            <w:pPr>
              <w:jc w:val="center"/>
              <w:cnfStyle w:val="000000000000" w:firstRow="0" w:lastRow="0" w:firstColumn="0" w:lastColumn="0" w:oddVBand="0" w:evenVBand="0" w:oddHBand="0" w:evenHBand="0" w:firstRowFirstColumn="0" w:firstRowLastColumn="0" w:lastRowFirstColumn="0" w:lastRowLastColumn="0"/>
              <w:rPr>
                <w:sz w:val="20"/>
                <w:lang w:eastAsia="zh-CN"/>
              </w:rPr>
            </w:pPr>
          </w:p>
        </w:tc>
        <w:tc>
          <w:tcPr>
            <w:tcW w:w="1276" w:type="dxa"/>
          </w:tcPr>
          <w:p w14:paraId="40E4BC87" w14:textId="77777777" w:rsidR="004E47ED" w:rsidRPr="001B412B" w:rsidRDefault="004E47ED" w:rsidP="0045629B">
            <w:pPr>
              <w:jc w:val="center"/>
              <w:cnfStyle w:val="000000000000" w:firstRow="0" w:lastRow="0" w:firstColumn="0" w:lastColumn="0" w:oddVBand="0" w:evenVBand="0" w:oddHBand="0" w:evenHBand="0" w:firstRowFirstColumn="0" w:firstRowLastColumn="0" w:lastRowFirstColumn="0" w:lastRowLastColumn="0"/>
              <w:rPr>
                <w:sz w:val="20"/>
              </w:rPr>
            </w:pPr>
            <w:r w:rsidRPr="001B412B">
              <w:rPr>
                <w:sz w:val="20"/>
              </w:rPr>
              <w:t>2022</w:t>
            </w:r>
            <w:r w:rsidRPr="001B412B">
              <w:rPr>
                <w:rFonts w:eastAsia="SimSun"/>
                <w:sz w:val="20"/>
                <w:lang w:eastAsia="zh-CN"/>
              </w:rPr>
              <w:t>年版</w:t>
            </w:r>
            <w:r w:rsidRPr="001B412B">
              <w:rPr>
                <w:rFonts w:eastAsia="SimSun"/>
                <w:sz w:val="20"/>
              </w:rPr>
              <w:br/>
            </w:r>
            <w:r w:rsidRPr="001B412B">
              <w:rPr>
                <w:rFonts w:eastAsia="SimSun"/>
                <w:sz w:val="20"/>
                <w:lang w:eastAsia="zh-CN"/>
              </w:rPr>
              <w:t>（</w:t>
            </w:r>
            <w:r w:rsidRPr="001B412B">
              <w:rPr>
                <w:rFonts w:eastAsia="SimSun"/>
                <w:sz w:val="20"/>
                <w:lang w:eastAsia="zh-CN"/>
              </w:rPr>
              <w:t>12</w:t>
            </w:r>
            <w:r w:rsidRPr="001B412B">
              <w:rPr>
                <w:rFonts w:eastAsia="SimSun"/>
                <w:sz w:val="20"/>
                <w:lang w:eastAsia="zh-CN"/>
              </w:rPr>
              <w:t>月）</w:t>
            </w:r>
          </w:p>
        </w:tc>
        <w:tc>
          <w:tcPr>
            <w:tcW w:w="1417" w:type="dxa"/>
          </w:tcPr>
          <w:p w14:paraId="22214BE7" w14:textId="77777777" w:rsidR="004E47ED" w:rsidRPr="001B412B" w:rsidRDefault="004E47ED" w:rsidP="0045629B">
            <w:pPr>
              <w:jc w:val="center"/>
              <w:cnfStyle w:val="000000000000" w:firstRow="0" w:lastRow="0" w:firstColumn="0" w:lastColumn="0" w:oddVBand="0" w:evenVBand="0" w:oddHBand="0" w:evenHBand="0" w:firstRowFirstColumn="0" w:firstRowLastColumn="0" w:lastRowFirstColumn="0" w:lastRowLastColumn="0"/>
              <w:rPr>
                <w:sz w:val="20"/>
              </w:rPr>
            </w:pPr>
          </w:p>
        </w:tc>
      </w:tr>
      <w:tr w:rsidR="004E47ED" w:rsidRPr="001B412B" w14:paraId="040E9300" w14:textId="77777777" w:rsidTr="004562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8" w:type="dxa"/>
          </w:tcPr>
          <w:p w14:paraId="5C2AA6EF" w14:textId="77777777" w:rsidR="004E47ED" w:rsidRPr="001B412B" w:rsidRDefault="004E47ED" w:rsidP="0045629B">
            <w:pPr>
              <w:jc w:val="center"/>
              <w:rPr>
                <w:sz w:val="20"/>
              </w:rPr>
            </w:pPr>
            <w:proofErr w:type="spellStart"/>
            <w:r w:rsidRPr="001B412B">
              <w:rPr>
                <w:rFonts w:eastAsia="SimSun" w:hint="eastAsia"/>
                <w:sz w:val="20"/>
              </w:rPr>
              <w:t>水上手册</w:t>
            </w:r>
            <w:proofErr w:type="spellEnd"/>
          </w:p>
        </w:tc>
        <w:tc>
          <w:tcPr>
            <w:tcW w:w="1405" w:type="dxa"/>
          </w:tcPr>
          <w:p w14:paraId="6B52F750"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r w:rsidRPr="001B412B">
              <w:rPr>
                <w:sz w:val="20"/>
                <w:lang w:val="en-US" w:eastAsia="zh-CN"/>
              </w:rPr>
              <w:t>2020</w:t>
            </w:r>
            <w:r w:rsidRPr="001B412B">
              <w:rPr>
                <w:rFonts w:hint="eastAsia"/>
                <w:sz w:val="20"/>
                <w:lang w:val="en-US" w:eastAsia="zh-CN"/>
              </w:rPr>
              <w:t>年版</w:t>
            </w:r>
            <w:r w:rsidRPr="001B412B">
              <w:rPr>
                <w:sz w:val="20"/>
                <w:lang w:val="en-US" w:eastAsia="zh-CN"/>
              </w:rPr>
              <w:br/>
            </w:r>
            <w:r w:rsidRPr="001B412B">
              <w:rPr>
                <w:rFonts w:ascii="SimSun" w:eastAsia="SimSun" w:hAnsi="SimSun" w:cs="SimSun" w:hint="eastAsia"/>
                <w:sz w:val="20"/>
              </w:rPr>
              <w:t>（</w:t>
            </w:r>
            <w:r w:rsidRPr="001B412B">
              <w:rPr>
                <w:sz w:val="20"/>
              </w:rPr>
              <w:t>11</w:t>
            </w:r>
            <w:r w:rsidRPr="001B412B">
              <w:rPr>
                <w:rFonts w:ascii="SimSun" w:eastAsia="SimSun" w:hAnsi="SimSun" w:cs="SimSun" w:hint="eastAsia"/>
                <w:sz w:val="20"/>
              </w:rPr>
              <w:t>月）</w:t>
            </w:r>
          </w:p>
        </w:tc>
        <w:tc>
          <w:tcPr>
            <w:tcW w:w="1276" w:type="dxa"/>
          </w:tcPr>
          <w:p w14:paraId="68E6A5C1"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7371DA51"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p>
        </w:tc>
        <w:tc>
          <w:tcPr>
            <w:tcW w:w="1417" w:type="dxa"/>
          </w:tcPr>
          <w:p w14:paraId="71D14345" w14:textId="77777777" w:rsidR="004E47ED" w:rsidRPr="001B412B" w:rsidRDefault="004E47ED" w:rsidP="0045629B">
            <w:pPr>
              <w:jc w:val="center"/>
              <w:cnfStyle w:val="000000100000" w:firstRow="0" w:lastRow="0" w:firstColumn="0" w:lastColumn="0" w:oddVBand="0" w:evenVBand="0" w:oddHBand="1" w:evenHBand="0" w:firstRowFirstColumn="0" w:firstRowLastColumn="0" w:lastRowFirstColumn="0" w:lastRowLastColumn="0"/>
              <w:rPr>
                <w:sz w:val="20"/>
              </w:rPr>
            </w:pPr>
          </w:p>
        </w:tc>
      </w:tr>
    </w:tbl>
    <w:p w14:paraId="3E2A0DE3" w14:textId="77777777" w:rsidR="004E47ED" w:rsidRPr="001B412B" w:rsidRDefault="004E47ED" w:rsidP="00B533B2">
      <w:pPr>
        <w:pStyle w:val="Tablefin"/>
      </w:pPr>
    </w:p>
    <w:p w14:paraId="6E63A1B7" w14:textId="77777777" w:rsidR="004E47ED" w:rsidRPr="001B412B" w:rsidRDefault="004E47ED" w:rsidP="00B85589">
      <w:pPr>
        <w:pStyle w:val="Heading3"/>
        <w:spacing w:before="120" w:after="120"/>
        <w:ind w:left="0" w:firstLine="0"/>
        <w:rPr>
          <w:lang w:eastAsia="zh-CN"/>
        </w:rPr>
      </w:pPr>
      <w:r w:rsidRPr="001B412B">
        <w:rPr>
          <w:lang w:eastAsia="zh-CN"/>
        </w:rPr>
        <w:t>8.1.3</w:t>
      </w:r>
      <w:r w:rsidRPr="001B412B">
        <w:rPr>
          <w:lang w:eastAsia="zh-CN"/>
        </w:rPr>
        <w:tab/>
      </w:r>
      <w:bookmarkEnd w:id="166"/>
      <w:bookmarkEnd w:id="167"/>
      <w:bookmarkEnd w:id="168"/>
      <w:bookmarkEnd w:id="169"/>
      <w:r w:rsidRPr="001B412B">
        <w:rPr>
          <w:rFonts w:hint="eastAsia"/>
          <w:lang w:eastAsia="zh-CN"/>
        </w:rPr>
        <w:t>研究组出版物</w:t>
      </w:r>
    </w:p>
    <w:p w14:paraId="7F3FEB07" w14:textId="77777777" w:rsidR="004E47ED" w:rsidRPr="001B412B" w:rsidRDefault="004E47ED" w:rsidP="00B85589">
      <w:pPr>
        <w:ind w:firstLineChars="200" w:firstLine="480"/>
        <w:jc w:val="both"/>
        <w:rPr>
          <w:szCs w:val="24"/>
          <w:lang w:eastAsia="zh-CN"/>
        </w:rPr>
      </w:pPr>
      <w:bookmarkStart w:id="177" w:name="lt_pId607"/>
      <w:bookmarkStart w:id="178" w:name="_Toc424047599"/>
      <w:bookmarkStart w:id="179" w:name="_Toc446060781"/>
      <w:r w:rsidRPr="001B412B">
        <w:rPr>
          <w:rFonts w:hint="eastAsia"/>
          <w:szCs w:val="24"/>
          <w:lang w:eastAsia="zh-CN"/>
        </w:rPr>
        <w:t>自</w:t>
      </w:r>
      <w:r w:rsidRPr="001B412B">
        <w:rPr>
          <w:szCs w:val="24"/>
          <w:lang w:eastAsia="zh-CN"/>
        </w:rPr>
        <w:t>RAG-23</w:t>
      </w:r>
      <w:r w:rsidRPr="001B412B">
        <w:rPr>
          <w:rFonts w:hint="eastAsia"/>
          <w:szCs w:val="24"/>
          <w:lang w:eastAsia="zh-CN"/>
        </w:rPr>
        <w:t>以来，</w:t>
      </w:r>
      <w:r w:rsidRPr="001B412B">
        <w:rPr>
          <w:rFonts w:hint="eastAsia"/>
          <w:szCs w:val="24"/>
          <w:lang w:eastAsia="zh-CN"/>
        </w:rPr>
        <w:t>ITU-R</w:t>
      </w:r>
      <w:r w:rsidRPr="001B412B">
        <w:rPr>
          <w:rFonts w:hint="eastAsia"/>
          <w:szCs w:val="24"/>
          <w:lang w:eastAsia="zh-CN"/>
        </w:rPr>
        <w:t>研究组的出版物，包括</w:t>
      </w:r>
      <w:r w:rsidRPr="001B412B">
        <w:rPr>
          <w:rFonts w:hint="eastAsia"/>
          <w:szCs w:val="24"/>
          <w:lang w:eastAsia="zh-CN"/>
        </w:rPr>
        <w:t>RA</w:t>
      </w:r>
      <w:r w:rsidRPr="001B412B">
        <w:rPr>
          <w:szCs w:val="24"/>
          <w:lang w:eastAsia="zh-CN"/>
        </w:rPr>
        <w:t>-23</w:t>
      </w:r>
      <w:r w:rsidRPr="001B412B">
        <w:rPr>
          <w:rFonts w:hint="eastAsia"/>
          <w:szCs w:val="24"/>
          <w:lang w:eastAsia="zh-CN"/>
        </w:rPr>
        <w:t>批准的建议书，继续按照</w:t>
      </w:r>
      <w:r w:rsidRPr="001B412B">
        <w:rPr>
          <w:rFonts w:hint="eastAsia"/>
          <w:szCs w:val="24"/>
          <w:lang w:eastAsia="zh-CN"/>
        </w:rPr>
        <w:t>ITU-R</w:t>
      </w:r>
      <w:r w:rsidRPr="001B412B">
        <w:rPr>
          <w:rFonts w:hint="eastAsia"/>
          <w:szCs w:val="24"/>
          <w:lang w:eastAsia="zh-CN"/>
        </w:rPr>
        <w:t>第</w:t>
      </w:r>
      <w:r w:rsidRPr="001B412B">
        <w:rPr>
          <w:rFonts w:hint="eastAsia"/>
          <w:szCs w:val="24"/>
          <w:lang w:eastAsia="zh-CN"/>
        </w:rPr>
        <w:t>1</w:t>
      </w:r>
      <w:r w:rsidRPr="001B412B">
        <w:rPr>
          <w:rFonts w:hint="eastAsia"/>
          <w:szCs w:val="24"/>
          <w:lang w:eastAsia="zh-CN"/>
        </w:rPr>
        <w:t>号决议编写。</w:t>
      </w:r>
      <w:bookmarkEnd w:id="177"/>
    </w:p>
    <w:p w14:paraId="52286DFE" w14:textId="77777777" w:rsidR="004E47ED" w:rsidRPr="001B412B" w:rsidRDefault="004E47ED" w:rsidP="00B85589">
      <w:pPr>
        <w:ind w:firstLineChars="200" w:firstLine="480"/>
        <w:jc w:val="both"/>
        <w:rPr>
          <w:szCs w:val="24"/>
          <w:lang w:eastAsia="zh-CN"/>
        </w:rPr>
      </w:pPr>
      <w:r w:rsidRPr="001B412B">
        <w:rPr>
          <w:rFonts w:eastAsia="Times New Roman"/>
          <w:szCs w:val="24"/>
          <w:lang w:eastAsia="zh-CN"/>
        </w:rPr>
        <w:t>RAG</w:t>
      </w:r>
      <w:r w:rsidRPr="001B412B">
        <w:rPr>
          <w:rFonts w:eastAsia="Times New Roman"/>
          <w:szCs w:val="24"/>
          <w:lang w:eastAsia="zh-CN"/>
        </w:rPr>
        <w:noBreakHyphen/>
        <w:t>23</w:t>
      </w:r>
      <w:r w:rsidRPr="001B412B">
        <w:rPr>
          <w:rFonts w:ascii="SimSun" w:hAnsi="SimSun" w:cs="SimSun" w:hint="eastAsia"/>
          <w:szCs w:val="24"/>
          <w:lang w:eastAsia="zh-CN"/>
        </w:rPr>
        <w:t>以来批准的</w:t>
      </w:r>
      <w:r w:rsidRPr="001B412B">
        <w:rPr>
          <w:rFonts w:eastAsia="Times New Roman"/>
          <w:szCs w:val="24"/>
          <w:lang w:eastAsia="zh-CN"/>
        </w:rPr>
        <w:t>ITU-R</w:t>
      </w:r>
      <w:r w:rsidRPr="001B412B">
        <w:rPr>
          <w:rFonts w:ascii="SimSun" w:hAnsi="SimSun" w:cs="SimSun" w:hint="eastAsia"/>
          <w:szCs w:val="24"/>
          <w:lang w:eastAsia="zh-CN"/>
        </w:rPr>
        <w:t>课题、建议书和报告的完整列表，请参见本文件补遗</w:t>
      </w:r>
      <w:r w:rsidRPr="001B412B">
        <w:rPr>
          <w:szCs w:val="24"/>
          <w:lang w:eastAsia="zh-CN"/>
        </w:rPr>
        <w:t>1</w:t>
      </w:r>
      <w:r w:rsidRPr="001B412B">
        <w:rPr>
          <w:rFonts w:ascii="SimSun" w:hAnsi="SimSun" w:cs="SimSun" w:hint="eastAsia"/>
          <w:szCs w:val="24"/>
          <w:lang w:eastAsia="zh-CN"/>
        </w:rPr>
        <w:t>。</w:t>
      </w:r>
    </w:p>
    <w:p w14:paraId="74108C40" w14:textId="77777777" w:rsidR="004E47ED" w:rsidRPr="001B412B" w:rsidRDefault="004E47ED" w:rsidP="00B85589">
      <w:pPr>
        <w:pStyle w:val="Heading3"/>
        <w:rPr>
          <w:rFonts w:ascii="Calibri" w:hAnsi="Calibri" w:cs="Calibri"/>
          <w:sz w:val="22"/>
          <w:lang w:eastAsia="zh-CN"/>
        </w:rPr>
      </w:pPr>
      <w:r w:rsidRPr="001B412B">
        <w:rPr>
          <w:lang w:eastAsia="zh-CN"/>
        </w:rPr>
        <w:t>8.1.4</w:t>
      </w:r>
      <w:r w:rsidRPr="001B412B">
        <w:rPr>
          <w:lang w:eastAsia="zh-CN"/>
        </w:rPr>
        <w:tab/>
      </w:r>
      <w:bookmarkEnd w:id="178"/>
      <w:bookmarkEnd w:id="179"/>
      <w:r w:rsidRPr="001B412B">
        <w:rPr>
          <w:lang w:eastAsia="zh-CN"/>
        </w:rPr>
        <w:t>ITU-R</w:t>
      </w:r>
      <w:r w:rsidRPr="001B412B">
        <w:rPr>
          <w:rFonts w:hint="eastAsia"/>
          <w:lang w:eastAsia="zh-CN"/>
        </w:rPr>
        <w:t>出版物的</w:t>
      </w:r>
      <w:r w:rsidRPr="001B412B">
        <w:rPr>
          <w:lang w:eastAsia="zh-CN"/>
        </w:rPr>
        <w:t>下载</w:t>
      </w:r>
    </w:p>
    <w:p w14:paraId="39E1716E" w14:textId="77777777" w:rsidR="004E47ED" w:rsidRPr="001B412B" w:rsidRDefault="004E47ED" w:rsidP="00B85589">
      <w:pPr>
        <w:pStyle w:val="Heading4"/>
        <w:rPr>
          <w:lang w:eastAsia="zh-CN"/>
        </w:rPr>
      </w:pPr>
      <w:bookmarkStart w:id="180" w:name="_Toc424047600"/>
      <w:bookmarkStart w:id="181" w:name="_Toc446060782"/>
      <w:r w:rsidRPr="001B412B">
        <w:rPr>
          <w:lang w:eastAsia="zh-CN"/>
        </w:rPr>
        <w:t>8.1.4.1</w:t>
      </w:r>
      <w:bookmarkStart w:id="182" w:name="lt_pId762"/>
      <w:r w:rsidRPr="001B412B">
        <w:rPr>
          <w:lang w:eastAsia="zh-CN"/>
        </w:rPr>
        <w:tab/>
      </w:r>
      <w:bookmarkEnd w:id="182"/>
      <w:r w:rsidRPr="001B412B">
        <w:rPr>
          <w:rFonts w:hint="eastAsia"/>
          <w:lang w:eastAsia="zh-CN"/>
        </w:rPr>
        <w:t>《无线电</w:t>
      </w:r>
      <w:r w:rsidRPr="001B412B">
        <w:rPr>
          <w:lang w:eastAsia="zh-CN"/>
        </w:rPr>
        <w:t>规则》</w:t>
      </w:r>
      <w:r w:rsidRPr="001B412B">
        <w:rPr>
          <w:rFonts w:hint="eastAsia"/>
          <w:lang w:eastAsia="zh-CN"/>
        </w:rPr>
        <w:t>和</w:t>
      </w:r>
      <w:r w:rsidRPr="001B412B">
        <w:rPr>
          <w:lang w:eastAsia="zh-CN"/>
        </w:rPr>
        <w:t>《</w:t>
      </w:r>
      <w:r w:rsidRPr="001B412B">
        <w:rPr>
          <w:rFonts w:hint="eastAsia"/>
          <w:lang w:eastAsia="zh-CN"/>
        </w:rPr>
        <w:t>程序</w:t>
      </w:r>
      <w:r w:rsidRPr="001B412B">
        <w:rPr>
          <w:lang w:eastAsia="zh-CN"/>
        </w:rPr>
        <w:t>规则》</w:t>
      </w:r>
    </w:p>
    <w:p w14:paraId="18C95E4F" w14:textId="77777777" w:rsidR="004E47ED" w:rsidRPr="001B412B" w:rsidRDefault="004E47ED" w:rsidP="00B85589">
      <w:pPr>
        <w:ind w:firstLineChars="200" w:firstLine="480"/>
        <w:jc w:val="both"/>
        <w:rPr>
          <w:lang w:eastAsia="zh-CN"/>
        </w:rPr>
      </w:pPr>
      <w:r w:rsidRPr="001B412B">
        <w:rPr>
          <w:rFonts w:hint="eastAsia"/>
          <w:lang w:eastAsia="zh-CN"/>
        </w:rPr>
        <w:t>关于这些规则文件，表</w:t>
      </w:r>
      <w:r w:rsidRPr="001B412B">
        <w:rPr>
          <w:rFonts w:hint="eastAsia"/>
          <w:lang w:eastAsia="zh-CN"/>
        </w:rPr>
        <w:t>8.1.4.1-1</w:t>
      </w:r>
      <w:r w:rsidRPr="001B412B">
        <w:rPr>
          <w:rFonts w:hint="eastAsia"/>
          <w:lang w:eastAsia="zh-CN"/>
        </w:rPr>
        <w:t>显示了</w:t>
      </w:r>
      <w:r w:rsidRPr="001B412B">
        <w:rPr>
          <w:rFonts w:hint="eastAsia"/>
          <w:lang w:eastAsia="zh-CN"/>
        </w:rPr>
        <w:t>2016</w:t>
      </w:r>
      <w:r w:rsidRPr="001B412B">
        <w:rPr>
          <w:rFonts w:hint="eastAsia"/>
          <w:lang w:eastAsia="zh-CN"/>
        </w:rPr>
        <w:t>年版</w:t>
      </w:r>
      <w:r w:rsidRPr="001B412B">
        <w:rPr>
          <w:lang w:eastAsia="zh-CN"/>
        </w:rPr>
        <w:t>《</w:t>
      </w:r>
      <w:r w:rsidRPr="001B412B">
        <w:rPr>
          <w:rFonts w:hint="eastAsia"/>
          <w:lang w:eastAsia="zh-CN"/>
        </w:rPr>
        <w:t>无线电</w:t>
      </w:r>
      <w:r w:rsidRPr="001B412B">
        <w:rPr>
          <w:lang w:eastAsia="zh-CN"/>
        </w:rPr>
        <w:t>规则》</w:t>
      </w:r>
      <w:r w:rsidRPr="001B412B">
        <w:rPr>
          <w:rFonts w:hint="eastAsia"/>
          <w:lang w:eastAsia="zh-CN"/>
        </w:rPr>
        <w:t>和</w:t>
      </w:r>
      <w:r w:rsidRPr="001B412B">
        <w:rPr>
          <w:rFonts w:hint="eastAsia"/>
          <w:lang w:eastAsia="zh-CN"/>
        </w:rPr>
        <w:t>20</w:t>
      </w:r>
      <w:r w:rsidRPr="001B412B">
        <w:rPr>
          <w:lang w:eastAsia="zh-CN"/>
        </w:rPr>
        <w:t>20</w:t>
      </w:r>
      <w:r w:rsidRPr="001B412B">
        <w:rPr>
          <w:rFonts w:hint="eastAsia"/>
          <w:lang w:eastAsia="zh-CN"/>
        </w:rPr>
        <w:t>年版</w:t>
      </w:r>
      <w:r w:rsidRPr="001B412B">
        <w:rPr>
          <w:lang w:eastAsia="zh-CN"/>
        </w:rPr>
        <w:t>《</w:t>
      </w:r>
      <w:r w:rsidRPr="001B412B">
        <w:rPr>
          <w:rFonts w:hint="eastAsia"/>
          <w:lang w:eastAsia="zh-CN"/>
        </w:rPr>
        <w:t>无线电</w:t>
      </w:r>
      <w:r w:rsidRPr="001B412B">
        <w:rPr>
          <w:lang w:eastAsia="zh-CN"/>
        </w:rPr>
        <w:t>规则》</w:t>
      </w:r>
      <w:r w:rsidRPr="001B412B">
        <w:rPr>
          <w:rFonts w:hint="eastAsia"/>
          <w:lang w:eastAsia="zh-CN"/>
        </w:rPr>
        <w:t>的提供量</w:t>
      </w:r>
      <w:r w:rsidRPr="001B412B">
        <w:rPr>
          <w:lang w:eastAsia="zh-CN"/>
        </w:rPr>
        <w:t>。</w:t>
      </w:r>
      <w:r w:rsidRPr="001B412B">
        <w:rPr>
          <w:rFonts w:hint="eastAsia"/>
          <w:lang w:eastAsia="zh-CN"/>
        </w:rPr>
        <w:t>根据</w:t>
      </w:r>
      <w:r w:rsidRPr="001B412B">
        <w:rPr>
          <w:rFonts w:hint="eastAsia"/>
          <w:lang w:eastAsia="zh-CN"/>
        </w:rPr>
        <w:t>2021</w:t>
      </w:r>
      <w:r w:rsidRPr="001B412B">
        <w:rPr>
          <w:rFonts w:hint="eastAsia"/>
          <w:lang w:eastAsia="zh-CN"/>
        </w:rPr>
        <w:t>年</w:t>
      </w:r>
      <w:r w:rsidRPr="001B412B">
        <w:rPr>
          <w:rFonts w:hint="eastAsia"/>
          <w:lang w:eastAsia="zh-CN"/>
        </w:rPr>
        <w:t>RAG</w:t>
      </w:r>
      <w:r w:rsidRPr="001B412B">
        <w:rPr>
          <w:rFonts w:hint="eastAsia"/>
          <w:lang w:eastAsia="zh-CN"/>
        </w:rPr>
        <w:t>会议的要求，</w:t>
      </w:r>
      <w:r w:rsidRPr="001B412B">
        <w:rPr>
          <w:rFonts w:hint="eastAsia"/>
          <w:lang w:eastAsia="zh-CN"/>
        </w:rPr>
        <w:t>pdf</w:t>
      </w:r>
      <w:r w:rsidRPr="001B412B">
        <w:rPr>
          <w:rFonts w:hint="eastAsia"/>
          <w:lang w:eastAsia="zh-CN"/>
        </w:rPr>
        <w:t>和</w:t>
      </w:r>
      <w:r w:rsidRPr="001B412B">
        <w:rPr>
          <w:rFonts w:hint="eastAsia"/>
          <w:lang w:eastAsia="zh-CN"/>
        </w:rPr>
        <w:t>WORD</w:t>
      </w:r>
      <w:r w:rsidRPr="001B412B">
        <w:rPr>
          <w:rFonts w:hint="eastAsia"/>
          <w:lang w:eastAsia="zh-CN"/>
        </w:rPr>
        <w:t>版本的</w:t>
      </w:r>
      <w:r w:rsidRPr="001B412B">
        <w:rPr>
          <w:rFonts w:hint="eastAsia"/>
          <w:lang w:eastAsia="zh-CN"/>
        </w:rPr>
        <w:t>2020</w:t>
      </w:r>
      <w:r w:rsidRPr="001B412B">
        <w:rPr>
          <w:rFonts w:hint="eastAsia"/>
          <w:lang w:eastAsia="zh-CN"/>
        </w:rPr>
        <w:t>版《无线电规则》可在</w:t>
      </w:r>
      <w:hyperlink r:id="rId26" w:history="1">
        <w:r w:rsidRPr="001B412B">
          <w:rPr>
            <w:rStyle w:val="Hyperlink"/>
            <w:rFonts w:hint="eastAsia"/>
            <w:lang w:eastAsia="zh-CN"/>
          </w:rPr>
          <w:t>此处</w:t>
        </w:r>
      </w:hyperlink>
      <w:r w:rsidRPr="001B412B">
        <w:rPr>
          <w:rFonts w:hint="eastAsia"/>
          <w:lang w:eastAsia="zh-CN"/>
        </w:rPr>
        <w:t>的国际电联网站上免费下载，</w:t>
      </w:r>
      <w:r w:rsidRPr="001B412B">
        <w:rPr>
          <w:rFonts w:hint="eastAsia"/>
          <w:lang w:eastAsia="zh-CN"/>
        </w:rPr>
        <w:t>WORD</w:t>
      </w:r>
      <w:r w:rsidRPr="001B412B">
        <w:rPr>
          <w:rFonts w:hint="eastAsia"/>
          <w:lang w:eastAsia="zh-CN"/>
        </w:rPr>
        <w:t>版本亦可在</w:t>
      </w:r>
      <w:hyperlink r:id="rId27" w:history="1">
        <w:r w:rsidRPr="001B412B">
          <w:rPr>
            <w:rStyle w:val="Hyperlink"/>
            <w:rFonts w:hint="eastAsia"/>
            <w:lang w:eastAsia="zh-CN"/>
          </w:rPr>
          <w:t>此处</w:t>
        </w:r>
      </w:hyperlink>
      <w:r w:rsidRPr="001B412B">
        <w:rPr>
          <w:rFonts w:hint="eastAsia"/>
          <w:lang w:eastAsia="zh-CN"/>
        </w:rPr>
        <w:t>免费下载。表</w:t>
      </w:r>
      <w:r w:rsidRPr="001B412B">
        <w:rPr>
          <w:rFonts w:hint="eastAsia"/>
          <w:lang w:eastAsia="zh-CN"/>
        </w:rPr>
        <w:t>8.1.4.1-2</w:t>
      </w:r>
      <w:r w:rsidRPr="001B412B">
        <w:rPr>
          <w:rFonts w:hint="eastAsia"/>
          <w:lang w:eastAsia="zh-CN"/>
        </w:rPr>
        <w:t>显示了同期《程序规则》的总下载量。考虑到</w:t>
      </w:r>
      <w:r w:rsidRPr="001B412B">
        <w:rPr>
          <w:rFonts w:hint="eastAsia"/>
          <w:lang w:eastAsia="zh-CN"/>
        </w:rPr>
        <w:t>WRC-19</w:t>
      </w:r>
      <w:r w:rsidRPr="001B412B">
        <w:rPr>
          <w:rFonts w:hint="eastAsia"/>
          <w:lang w:eastAsia="zh-CN"/>
        </w:rPr>
        <w:t>的决定，上一版《程序规则》于</w:t>
      </w:r>
      <w:r w:rsidRPr="001B412B">
        <w:rPr>
          <w:rFonts w:hint="eastAsia"/>
          <w:lang w:eastAsia="zh-CN"/>
        </w:rPr>
        <w:t>2021</w:t>
      </w:r>
      <w:r w:rsidRPr="001B412B">
        <w:rPr>
          <w:rFonts w:hint="eastAsia"/>
          <w:lang w:eastAsia="zh-CN"/>
        </w:rPr>
        <w:t>年</w:t>
      </w:r>
      <w:r w:rsidRPr="001B412B">
        <w:rPr>
          <w:rFonts w:hint="eastAsia"/>
          <w:lang w:eastAsia="zh-CN"/>
        </w:rPr>
        <w:t>6</w:t>
      </w:r>
      <w:r w:rsidRPr="001B412B">
        <w:rPr>
          <w:rFonts w:hint="eastAsia"/>
          <w:lang w:eastAsia="zh-CN"/>
        </w:rPr>
        <w:t>月出版。由于无线电规则委员会批准了新的和经修改的《程序规则》，该版本随后进行了三次更新。</w:t>
      </w:r>
    </w:p>
    <w:p w14:paraId="0033ABE9" w14:textId="77777777" w:rsidR="004E47ED" w:rsidRPr="001B412B" w:rsidRDefault="004E47ED" w:rsidP="001B412B">
      <w:pPr>
        <w:rPr>
          <w:lang w:eastAsia="zh-CN"/>
        </w:rPr>
      </w:pPr>
      <w:bookmarkStart w:id="183" w:name="lt_pId765"/>
    </w:p>
    <w:p w14:paraId="5956A764" w14:textId="77777777" w:rsidR="004E47ED" w:rsidRPr="001B412B" w:rsidRDefault="004E47ED" w:rsidP="00B85589">
      <w:pPr>
        <w:pStyle w:val="TableNo"/>
        <w:rPr>
          <w:sz w:val="24"/>
          <w:szCs w:val="24"/>
          <w:lang w:eastAsia="zh-CN"/>
        </w:rPr>
      </w:pPr>
      <w:r w:rsidRPr="001B412B">
        <w:rPr>
          <w:rFonts w:hint="eastAsia"/>
          <w:sz w:val="24"/>
          <w:szCs w:val="24"/>
          <w:lang w:eastAsia="zh-CN"/>
        </w:rPr>
        <w:t>表</w:t>
      </w:r>
      <w:r w:rsidRPr="001B412B">
        <w:rPr>
          <w:sz w:val="24"/>
          <w:szCs w:val="24"/>
          <w:lang w:eastAsia="zh-CN"/>
        </w:rPr>
        <w:t>8.1.4.1-1</w:t>
      </w:r>
      <w:bookmarkEnd w:id="183"/>
    </w:p>
    <w:p w14:paraId="6C608570" w14:textId="77777777" w:rsidR="004E47ED" w:rsidRPr="001B412B" w:rsidRDefault="004E47ED" w:rsidP="00B85589">
      <w:pPr>
        <w:pStyle w:val="TabletitleBR"/>
        <w:rPr>
          <w:lang w:eastAsia="zh-CN"/>
        </w:rPr>
      </w:pPr>
      <w:r w:rsidRPr="001B412B">
        <w:rPr>
          <w:rFonts w:hint="eastAsia"/>
          <w:lang w:eastAsia="zh-CN"/>
        </w:rPr>
        <w:t>《无线电规则》的提供量</w:t>
      </w:r>
    </w:p>
    <w:tbl>
      <w:tblPr>
        <w:tblW w:w="9619" w:type="dxa"/>
        <w:jc w:val="center"/>
        <w:tblCellMar>
          <w:left w:w="0" w:type="dxa"/>
          <w:right w:w="0" w:type="dxa"/>
        </w:tblCellMar>
        <w:tblLook w:val="04A0" w:firstRow="1" w:lastRow="0" w:firstColumn="1" w:lastColumn="0" w:noHBand="0" w:noVBand="1"/>
      </w:tblPr>
      <w:tblGrid>
        <w:gridCol w:w="2243"/>
        <w:gridCol w:w="2283"/>
        <w:gridCol w:w="1843"/>
        <w:gridCol w:w="1418"/>
        <w:gridCol w:w="1832"/>
      </w:tblGrid>
      <w:tr w:rsidR="004E47ED" w:rsidRPr="001B412B" w14:paraId="21083770" w14:textId="77777777" w:rsidTr="00BD699D">
        <w:trPr>
          <w:trHeight w:val="525"/>
          <w:jc w:val="center"/>
        </w:trPr>
        <w:tc>
          <w:tcPr>
            <w:tcW w:w="2243" w:type="dxa"/>
            <w:tcBorders>
              <w:top w:val="single" w:sz="8" w:space="0" w:color="FFFFFF"/>
              <w:left w:val="single" w:sz="8" w:space="0" w:color="FFFFFF"/>
              <w:bottom w:val="single" w:sz="8" w:space="0" w:color="FFFFFF"/>
              <w:right w:val="nil"/>
            </w:tcBorders>
            <w:shd w:val="clear" w:color="auto" w:fill="4472C4"/>
            <w:tcMar>
              <w:top w:w="0" w:type="dxa"/>
              <w:left w:w="108" w:type="dxa"/>
              <w:bottom w:w="0" w:type="dxa"/>
              <w:right w:w="108" w:type="dxa"/>
            </w:tcMar>
            <w:vAlign w:val="center"/>
            <w:hideMark/>
          </w:tcPr>
          <w:p w14:paraId="4DEC074F" w14:textId="77777777" w:rsidR="004E47ED" w:rsidRPr="001B412B" w:rsidRDefault="004E47ED" w:rsidP="00646C90">
            <w:pPr>
              <w:spacing w:after="120"/>
              <w:jc w:val="center"/>
              <w:rPr>
                <w:rFonts w:ascii="Times" w:eastAsia="Times New Roman" w:hAnsi="Times" w:cs="Times"/>
                <w:b/>
                <w:bCs/>
                <w:color w:val="FFFFFF"/>
                <w:sz w:val="20"/>
                <w:lang w:val="en-US"/>
              </w:rPr>
            </w:pPr>
            <w:r w:rsidRPr="001B412B">
              <w:rPr>
                <w:rFonts w:eastAsia="Times New Roman"/>
                <w:b/>
                <w:bCs/>
                <w:color w:val="FFFFFF"/>
                <w:sz w:val="20"/>
                <w:lang w:val="en-US"/>
              </w:rPr>
              <w:t>RR-16</w:t>
            </w:r>
          </w:p>
        </w:tc>
        <w:tc>
          <w:tcPr>
            <w:tcW w:w="2283"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vAlign w:val="center"/>
          </w:tcPr>
          <w:p w14:paraId="72E131A5" w14:textId="77777777" w:rsidR="004E47ED" w:rsidRPr="001B412B" w:rsidRDefault="004E47ED" w:rsidP="00646C90">
            <w:pPr>
              <w:spacing w:after="120"/>
              <w:jc w:val="center"/>
              <w:rPr>
                <w:rFonts w:eastAsia="Times New Roman"/>
                <w:b/>
                <w:bCs/>
                <w:color w:val="FFFFFF"/>
                <w:sz w:val="20"/>
                <w:lang w:val="en-US"/>
              </w:rPr>
            </w:pPr>
            <w:r w:rsidRPr="001B412B">
              <w:rPr>
                <w:rFonts w:eastAsia="Times New Roman"/>
                <w:b/>
                <w:bCs/>
                <w:color w:val="FFFFFF"/>
                <w:sz w:val="20"/>
                <w:lang w:val="en-US" w:eastAsia="zh-CN"/>
              </w:rPr>
              <w:t xml:space="preserve">2020 </w:t>
            </w:r>
            <w:r w:rsidRPr="001B412B">
              <w:rPr>
                <w:rFonts w:eastAsia="Times New Roman"/>
                <w:b/>
                <w:bCs/>
                <w:color w:val="FFFFFF"/>
                <w:sz w:val="20"/>
                <w:lang w:val="en-US" w:eastAsia="zh-CN"/>
              </w:rPr>
              <w:br/>
            </w:r>
            <w:r w:rsidRPr="001B412B">
              <w:rPr>
                <w:rFonts w:ascii="SimSun" w:hAnsi="SimSun" w:cs="SimSun" w:hint="eastAsia"/>
                <w:b/>
                <w:bCs/>
                <w:color w:val="FFFFFF"/>
                <w:sz w:val="20"/>
                <w:lang w:val="en-US" w:eastAsia="zh-CN"/>
              </w:rPr>
              <w:t>（</w:t>
            </w:r>
            <w:r w:rsidRPr="001B412B">
              <w:rPr>
                <w:rFonts w:eastAsia="Times New Roman" w:hint="eastAsia"/>
                <w:b/>
                <w:bCs/>
                <w:color w:val="FFFFFF"/>
                <w:sz w:val="20"/>
                <w:lang w:val="en-US" w:eastAsia="zh-CN"/>
              </w:rPr>
              <w:t>2016</w:t>
            </w:r>
            <w:r w:rsidRPr="001B412B">
              <w:rPr>
                <w:rFonts w:ascii="SimSun" w:hAnsi="SimSun" w:cs="SimSun" w:hint="eastAsia"/>
                <w:b/>
                <w:bCs/>
                <w:color w:val="FFFFFF"/>
                <w:sz w:val="20"/>
                <w:lang w:val="en-US" w:eastAsia="zh-CN"/>
              </w:rPr>
              <w:t>年和</w:t>
            </w:r>
            <w:r w:rsidRPr="001B412B">
              <w:rPr>
                <w:rFonts w:eastAsia="Times New Roman" w:hint="eastAsia"/>
                <w:b/>
                <w:bCs/>
                <w:color w:val="FFFFFF"/>
                <w:sz w:val="20"/>
                <w:lang w:val="en-US" w:eastAsia="zh-CN"/>
              </w:rPr>
              <w:t>2020</w:t>
            </w:r>
            <w:r w:rsidRPr="001B412B">
              <w:rPr>
                <w:rFonts w:ascii="SimSun" w:hAnsi="SimSun" w:cs="SimSun" w:hint="eastAsia"/>
                <w:b/>
                <w:bCs/>
                <w:color w:val="FFFFFF"/>
                <w:sz w:val="20"/>
                <w:lang w:val="en-US" w:eastAsia="zh-CN"/>
              </w:rPr>
              <w:t>年版）</w:t>
            </w:r>
          </w:p>
        </w:tc>
        <w:tc>
          <w:tcPr>
            <w:tcW w:w="1843"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tcPr>
          <w:p w14:paraId="443A7FE0" w14:textId="77777777" w:rsidR="004E47ED" w:rsidRPr="001B412B" w:rsidRDefault="004E47ED" w:rsidP="00646C90">
            <w:pPr>
              <w:spacing w:after="120"/>
              <w:jc w:val="center"/>
              <w:rPr>
                <w:rFonts w:ascii="Calibri" w:eastAsia="Times New Roman" w:hAnsi="Calibri" w:cs="Calibri"/>
                <w:b/>
                <w:bCs/>
                <w:color w:val="FFFFFF"/>
                <w:sz w:val="20"/>
                <w:lang w:val="en-US"/>
              </w:rPr>
            </w:pPr>
            <w:r w:rsidRPr="001B412B">
              <w:rPr>
                <w:b/>
                <w:bCs/>
                <w:color w:val="FFFFFF"/>
                <w:sz w:val="20"/>
                <w:lang w:val="en-US"/>
              </w:rPr>
              <w:t>2021</w:t>
            </w:r>
            <w:r w:rsidRPr="001B412B">
              <w:rPr>
                <w:b/>
                <w:bCs/>
                <w:color w:val="FFFFFF"/>
                <w:sz w:val="20"/>
                <w:lang w:val="en-US"/>
              </w:rPr>
              <w:br/>
              <w:t>RR-20</w:t>
            </w:r>
          </w:p>
        </w:tc>
        <w:tc>
          <w:tcPr>
            <w:tcW w:w="1418"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tcPr>
          <w:p w14:paraId="134894D0" w14:textId="77777777" w:rsidR="004E47ED" w:rsidRPr="001B412B" w:rsidRDefault="004E47ED" w:rsidP="00646C90">
            <w:pPr>
              <w:spacing w:after="120"/>
              <w:jc w:val="center"/>
              <w:rPr>
                <w:rFonts w:eastAsia="Times New Roman"/>
                <w:b/>
                <w:bCs/>
                <w:color w:val="FFFFFF"/>
                <w:sz w:val="20"/>
                <w:lang w:val="en-US" w:eastAsia="zh-CN"/>
              </w:rPr>
            </w:pPr>
            <w:r w:rsidRPr="001B412B">
              <w:rPr>
                <w:b/>
                <w:bCs/>
                <w:color w:val="FFFFFF" w:themeColor="background1"/>
                <w:sz w:val="20"/>
                <w:lang w:val="en-US"/>
              </w:rPr>
              <w:t>2022</w:t>
            </w:r>
            <w:r w:rsidRPr="001B412B">
              <w:br/>
            </w:r>
            <w:r w:rsidRPr="001B412B">
              <w:rPr>
                <w:b/>
                <w:bCs/>
                <w:color w:val="FFFFFF" w:themeColor="background1"/>
                <w:sz w:val="20"/>
                <w:lang w:val="en-US"/>
              </w:rPr>
              <w:t>RR-20</w:t>
            </w:r>
          </w:p>
        </w:tc>
        <w:tc>
          <w:tcPr>
            <w:tcW w:w="1832" w:type="dxa"/>
            <w:tcBorders>
              <w:top w:val="single" w:sz="8" w:space="0" w:color="FFFFFF"/>
              <w:left w:val="nil"/>
              <w:bottom w:val="single" w:sz="8" w:space="0" w:color="FFFFFF"/>
              <w:right w:val="single" w:sz="8" w:space="0" w:color="FFFFFF"/>
            </w:tcBorders>
            <w:shd w:val="clear" w:color="auto" w:fill="4472C4"/>
          </w:tcPr>
          <w:p w14:paraId="62819A45" w14:textId="77777777" w:rsidR="004E47ED" w:rsidRPr="001B412B" w:rsidRDefault="004E47ED" w:rsidP="00646C90">
            <w:pPr>
              <w:spacing w:after="120"/>
              <w:jc w:val="center"/>
              <w:rPr>
                <w:rFonts w:eastAsia="Times New Roman"/>
                <w:b/>
                <w:bCs/>
                <w:color w:val="FFFFFF"/>
                <w:sz w:val="20"/>
                <w:lang w:val="en-US" w:eastAsia="zh-CN"/>
              </w:rPr>
            </w:pPr>
            <w:r w:rsidRPr="001B412B">
              <w:rPr>
                <w:b/>
                <w:bCs/>
                <w:color w:val="FFFFFF" w:themeColor="background1"/>
                <w:sz w:val="20"/>
                <w:lang w:val="en-US"/>
              </w:rPr>
              <w:t>2023</w:t>
            </w:r>
            <w:r w:rsidRPr="001B412B">
              <w:br/>
            </w:r>
            <w:r w:rsidRPr="001B412B">
              <w:rPr>
                <w:b/>
                <w:bCs/>
                <w:color w:val="FFFFFF" w:themeColor="background1"/>
                <w:sz w:val="20"/>
                <w:lang w:val="en-US"/>
              </w:rPr>
              <w:t>RR-20</w:t>
            </w:r>
          </w:p>
        </w:tc>
      </w:tr>
      <w:tr w:rsidR="004E47ED" w:rsidRPr="001B412B" w14:paraId="40B89B39" w14:textId="77777777" w:rsidTr="00BD699D">
        <w:trPr>
          <w:trHeight w:val="315"/>
          <w:jc w:val="center"/>
        </w:trPr>
        <w:tc>
          <w:tcPr>
            <w:tcW w:w="224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53438C84" w14:textId="77777777" w:rsidR="004E47ED" w:rsidRPr="001B412B" w:rsidRDefault="004E47ED" w:rsidP="00BD699D">
            <w:pPr>
              <w:spacing w:after="120"/>
              <w:jc w:val="center"/>
              <w:rPr>
                <w:rFonts w:eastAsia="Times New Roman"/>
                <w:b/>
                <w:bCs/>
                <w:color w:val="FFFFFF" w:themeColor="background1"/>
                <w:sz w:val="20"/>
                <w:lang w:val="en-US"/>
              </w:rPr>
            </w:pPr>
            <w:r w:rsidRPr="001B412B">
              <w:rPr>
                <w:rFonts w:ascii="SimSun" w:hAnsi="SimSun" w:cs="SimSun" w:hint="eastAsia"/>
                <w:b/>
                <w:bCs/>
                <w:color w:val="FFFFFF" w:themeColor="background1"/>
                <w:sz w:val="20"/>
                <w:lang w:eastAsia="zh-CN"/>
              </w:rPr>
              <w:t>出售的纸质份数</w:t>
            </w:r>
          </w:p>
        </w:tc>
        <w:tc>
          <w:tcPr>
            <w:tcW w:w="2283"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61729312" w14:textId="77777777" w:rsidR="004E47ED" w:rsidRPr="001B412B" w:rsidRDefault="004E47ED" w:rsidP="00BD699D">
            <w:pPr>
              <w:spacing w:after="120" w:line="259" w:lineRule="auto"/>
              <w:jc w:val="center"/>
              <w:rPr>
                <w:rFonts w:eastAsia="Times New Roman"/>
                <w:color w:val="000000"/>
                <w:szCs w:val="24"/>
                <w:lang w:val="en-US"/>
              </w:rPr>
            </w:pPr>
            <w:r w:rsidRPr="001B412B">
              <w:rPr>
                <w:rFonts w:eastAsia="Times New Roman"/>
                <w:color w:val="000000"/>
                <w:sz w:val="20"/>
                <w:lang w:val="en-US"/>
              </w:rPr>
              <w:t>2016</w:t>
            </w:r>
            <w:r w:rsidRPr="001B412B">
              <w:rPr>
                <w:rFonts w:ascii="SimSun" w:hAnsi="SimSun" w:cs="SimSun" w:hint="eastAsia"/>
                <w:color w:val="000000"/>
                <w:sz w:val="20"/>
                <w:lang w:val="en-US"/>
              </w:rPr>
              <w:t>年版：</w:t>
            </w:r>
            <w:r w:rsidRPr="001B412B">
              <w:rPr>
                <w:rFonts w:eastAsia="Times New Roman"/>
                <w:color w:val="000000"/>
                <w:sz w:val="20"/>
                <w:lang w:val="en-US"/>
              </w:rPr>
              <w:t xml:space="preserve">59 </w:t>
            </w:r>
            <w:r w:rsidRPr="001B412B">
              <w:rPr>
                <w:rFonts w:eastAsia="Times New Roman"/>
                <w:color w:val="000000"/>
                <w:sz w:val="20"/>
                <w:lang w:val="en-US"/>
              </w:rPr>
              <w:br/>
              <w:t>2020</w:t>
            </w:r>
            <w:r w:rsidRPr="001B412B">
              <w:rPr>
                <w:rFonts w:ascii="SimSun" w:hAnsi="SimSun" w:cs="SimSun" w:hint="eastAsia"/>
                <w:color w:val="000000"/>
                <w:sz w:val="20"/>
                <w:lang w:val="en-US"/>
              </w:rPr>
              <w:t>年版：</w:t>
            </w:r>
            <w:r w:rsidRPr="001B412B">
              <w:rPr>
                <w:rFonts w:eastAsia="Times New Roman"/>
                <w:color w:val="000000"/>
                <w:sz w:val="20"/>
                <w:lang w:val="en-US"/>
              </w:rPr>
              <w:t>1 170</w:t>
            </w:r>
          </w:p>
        </w:tc>
        <w:tc>
          <w:tcPr>
            <w:tcW w:w="1843"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038101B2" w14:textId="77777777" w:rsidR="004E47ED" w:rsidRPr="001B412B" w:rsidRDefault="004E47ED" w:rsidP="00BD699D">
            <w:pPr>
              <w:spacing w:after="120" w:line="259" w:lineRule="auto"/>
              <w:jc w:val="center"/>
              <w:rPr>
                <w:rFonts w:eastAsia="Times New Roman"/>
                <w:color w:val="000000"/>
                <w:szCs w:val="24"/>
                <w:lang w:val="en-US"/>
              </w:rPr>
            </w:pPr>
            <w:r w:rsidRPr="001B412B">
              <w:rPr>
                <w:color w:val="000000" w:themeColor="text1"/>
                <w:sz w:val="20"/>
                <w:lang w:val="en-US"/>
              </w:rPr>
              <w:t>274</w:t>
            </w:r>
          </w:p>
        </w:tc>
        <w:tc>
          <w:tcPr>
            <w:tcW w:w="1418"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072AA936" w14:textId="77777777" w:rsidR="004E47ED" w:rsidRPr="001B412B" w:rsidRDefault="004E47ED" w:rsidP="00BD699D">
            <w:pPr>
              <w:spacing w:after="120"/>
              <w:jc w:val="center"/>
              <w:rPr>
                <w:rFonts w:eastAsia="Times New Roman"/>
                <w:color w:val="000000"/>
                <w:sz w:val="20"/>
                <w:lang w:val="en-US"/>
              </w:rPr>
            </w:pPr>
            <w:r w:rsidRPr="001B412B">
              <w:rPr>
                <w:color w:val="000000" w:themeColor="text1"/>
                <w:sz w:val="20"/>
                <w:lang w:val="en-US"/>
              </w:rPr>
              <w:t>117</w:t>
            </w:r>
          </w:p>
        </w:tc>
        <w:tc>
          <w:tcPr>
            <w:tcW w:w="1832" w:type="dxa"/>
            <w:tcBorders>
              <w:top w:val="nil"/>
              <w:left w:val="nil"/>
              <w:bottom w:val="single" w:sz="8" w:space="0" w:color="FFFFFF"/>
              <w:right w:val="single" w:sz="8" w:space="0" w:color="FFFFFF"/>
            </w:tcBorders>
            <w:shd w:val="clear" w:color="auto" w:fill="B4C6E7"/>
          </w:tcPr>
          <w:p w14:paraId="0AAA4227" w14:textId="77777777" w:rsidR="004E47ED" w:rsidRPr="001B412B" w:rsidRDefault="004E47ED" w:rsidP="00BD699D">
            <w:pPr>
              <w:spacing w:after="120"/>
              <w:jc w:val="center"/>
              <w:rPr>
                <w:rFonts w:eastAsia="Times New Roman"/>
                <w:color w:val="000000"/>
                <w:sz w:val="20"/>
                <w:lang w:val="en-US"/>
              </w:rPr>
            </w:pPr>
            <w:r w:rsidRPr="001B412B">
              <w:rPr>
                <w:color w:val="000000" w:themeColor="text1"/>
                <w:sz w:val="20"/>
                <w:lang w:val="en-US"/>
              </w:rPr>
              <w:t>1611</w:t>
            </w:r>
          </w:p>
        </w:tc>
      </w:tr>
      <w:tr w:rsidR="004E47ED" w:rsidRPr="001B412B" w14:paraId="4C7F51D8" w14:textId="77777777" w:rsidTr="00BD699D">
        <w:trPr>
          <w:trHeight w:val="315"/>
          <w:jc w:val="center"/>
        </w:trPr>
        <w:tc>
          <w:tcPr>
            <w:tcW w:w="224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0527B75F" w14:textId="77777777" w:rsidR="004E47ED" w:rsidRPr="001B412B" w:rsidRDefault="004E47ED" w:rsidP="00BD699D">
            <w:pPr>
              <w:spacing w:after="120"/>
              <w:jc w:val="center"/>
              <w:rPr>
                <w:rFonts w:eastAsia="Times New Roman"/>
                <w:b/>
                <w:bCs/>
                <w:color w:val="FFFFFF" w:themeColor="background1"/>
                <w:sz w:val="20"/>
                <w:lang w:val="en-US"/>
              </w:rPr>
            </w:pPr>
            <w:r w:rsidRPr="001B412B">
              <w:rPr>
                <w:rFonts w:ascii="SimSun" w:hAnsi="SimSun" w:cs="SimSun" w:hint="eastAsia"/>
                <w:b/>
                <w:bCs/>
                <w:color w:val="FFFFFF" w:themeColor="background1"/>
                <w:sz w:val="20"/>
                <w:lang w:val="en-US" w:eastAsia="zh-CN"/>
              </w:rPr>
              <w:t>出售</w:t>
            </w:r>
            <w:r w:rsidRPr="001B412B">
              <w:rPr>
                <w:rFonts w:eastAsia="Times New Roman"/>
                <w:b/>
                <w:bCs/>
                <w:color w:val="FFFFFF" w:themeColor="background1"/>
                <w:sz w:val="20"/>
                <w:lang w:val="en-US"/>
              </w:rPr>
              <w:t>DVD</w:t>
            </w:r>
            <w:r w:rsidRPr="001B412B">
              <w:rPr>
                <w:rFonts w:ascii="SimSun" w:hAnsi="SimSun" w:cs="SimSun" w:hint="eastAsia"/>
                <w:b/>
                <w:bCs/>
                <w:color w:val="FFFFFF" w:themeColor="background1"/>
                <w:sz w:val="20"/>
                <w:lang w:val="en-US" w:eastAsia="zh-CN"/>
              </w:rPr>
              <w:t>的数量</w:t>
            </w:r>
          </w:p>
        </w:tc>
        <w:tc>
          <w:tcPr>
            <w:tcW w:w="2283"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tcPr>
          <w:p w14:paraId="5FB26CEF" w14:textId="77777777" w:rsidR="004E47ED" w:rsidRPr="001B412B" w:rsidRDefault="004E47ED" w:rsidP="00BD699D">
            <w:pPr>
              <w:spacing w:after="120" w:line="259" w:lineRule="auto"/>
              <w:jc w:val="center"/>
              <w:rPr>
                <w:rFonts w:eastAsia="Times New Roman"/>
                <w:color w:val="000000"/>
                <w:szCs w:val="24"/>
                <w:lang w:val="en-US"/>
              </w:rPr>
            </w:pPr>
            <w:r w:rsidRPr="001B412B">
              <w:rPr>
                <w:rFonts w:eastAsia="Times New Roman"/>
                <w:color w:val="000000"/>
                <w:sz w:val="20"/>
                <w:lang w:val="en-US"/>
              </w:rPr>
              <w:t>2016</w:t>
            </w:r>
            <w:r w:rsidRPr="001B412B">
              <w:rPr>
                <w:rFonts w:ascii="SimSun" w:hAnsi="SimSun" w:cs="SimSun" w:hint="eastAsia"/>
                <w:color w:val="000000"/>
                <w:sz w:val="20"/>
                <w:lang w:val="en-US"/>
              </w:rPr>
              <w:t>年版：</w:t>
            </w:r>
            <w:r w:rsidRPr="001B412B">
              <w:rPr>
                <w:rFonts w:eastAsia="Times New Roman"/>
                <w:color w:val="000000"/>
                <w:sz w:val="20"/>
                <w:lang w:val="en-US"/>
              </w:rPr>
              <w:t>482</w:t>
            </w:r>
            <w:r w:rsidRPr="001B412B">
              <w:rPr>
                <w:rFonts w:eastAsia="Times New Roman"/>
                <w:color w:val="000000"/>
                <w:sz w:val="20"/>
                <w:lang w:val="en-US"/>
              </w:rPr>
              <w:br/>
              <w:t>2020</w:t>
            </w:r>
            <w:r w:rsidRPr="001B412B">
              <w:rPr>
                <w:rFonts w:ascii="SimSun" w:hAnsi="SimSun" w:cs="SimSun" w:hint="eastAsia"/>
                <w:color w:val="000000"/>
                <w:sz w:val="20"/>
                <w:lang w:val="en-US"/>
              </w:rPr>
              <w:t>年版：</w:t>
            </w:r>
            <w:r w:rsidRPr="001B412B">
              <w:rPr>
                <w:rFonts w:eastAsia="Times New Roman"/>
                <w:color w:val="000000"/>
                <w:sz w:val="20"/>
                <w:lang w:val="en-US"/>
              </w:rPr>
              <w:t>5 061</w:t>
            </w:r>
          </w:p>
        </w:tc>
        <w:tc>
          <w:tcPr>
            <w:tcW w:w="1843"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tcPr>
          <w:p w14:paraId="5B09FA38" w14:textId="77777777" w:rsidR="004E47ED" w:rsidRPr="001B412B" w:rsidRDefault="004E47ED" w:rsidP="00BD699D">
            <w:pPr>
              <w:spacing w:line="259" w:lineRule="auto"/>
              <w:jc w:val="center"/>
              <w:rPr>
                <w:rFonts w:eastAsia="Times New Roman"/>
                <w:color w:val="000000"/>
                <w:szCs w:val="24"/>
                <w:lang w:val="en-US"/>
              </w:rPr>
            </w:pPr>
            <w:r w:rsidRPr="001B412B">
              <w:rPr>
                <w:color w:val="000000" w:themeColor="text1"/>
                <w:sz w:val="20"/>
                <w:lang w:val="en-US"/>
              </w:rPr>
              <w:t>3 855</w:t>
            </w:r>
          </w:p>
        </w:tc>
        <w:tc>
          <w:tcPr>
            <w:tcW w:w="1418"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tcPr>
          <w:p w14:paraId="28D117AD" w14:textId="77777777" w:rsidR="004E47ED" w:rsidRPr="001B412B" w:rsidRDefault="004E47ED" w:rsidP="00BD699D">
            <w:pPr>
              <w:spacing w:after="120"/>
              <w:jc w:val="center"/>
              <w:rPr>
                <w:rFonts w:ascii="Calibri" w:hAnsi="Calibri" w:cs="Calibri"/>
                <w:color w:val="000000"/>
                <w:sz w:val="20"/>
                <w:lang w:val="en-US"/>
              </w:rPr>
            </w:pPr>
            <w:r w:rsidRPr="001B412B">
              <w:rPr>
                <w:color w:val="000000" w:themeColor="text1"/>
                <w:sz w:val="20"/>
                <w:lang w:val="en-US"/>
              </w:rPr>
              <w:t>1638</w:t>
            </w:r>
          </w:p>
        </w:tc>
        <w:tc>
          <w:tcPr>
            <w:tcW w:w="1832" w:type="dxa"/>
            <w:tcBorders>
              <w:top w:val="nil"/>
              <w:left w:val="nil"/>
              <w:bottom w:val="single" w:sz="8" w:space="0" w:color="FFFFFF"/>
              <w:right w:val="single" w:sz="8" w:space="0" w:color="FFFFFF"/>
            </w:tcBorders>
            <w:shd w:val="clear" w:color="auto" w:fill="D9E2F3"/>
          </w:tcPr>
          <w:p w14:paraId="78861FCF" w14:textId="77777777" w:rsidR="004E47ED" w:rsidRPr="001B412B" w:rsidRDefault="004E47ED" w:rsidP="00BD699D">
            <w:pPr>
              <w:spacing w:after="120"/>
              <w:jc w:val="center"/>
              <w:rPr>
                <w:rFonts w:eastAsia="Times New Roman"/>
                <w:color w:val="000000"/>
                <w:sz w:val="20"/>
                <w:lang w:val="en-US"/>
              </w:rPr>
            </w:pPr>
            <w:r w:rsidRPr="001B412B">
              <w:rPr>
                <w:color w:val="000000" w:themeColor="text1"/>
                <w:sz w:val="20"/>
                <w:lang w:val="en-US"/>
              </w:rPr>
              <w:t>11700</w:t>
            </w:r>
          </w:p>
        </w:tc>
      </w:tr>
      <w:tr w:rsidR="004E47ED" w:rsidRPr="001B412B" w14:paraId="1D34A0C0" w14:textId="77777777" w:rsidTr="00BD699D">
        <w:trPr>
          <w:trHeight w:val="315"/>
          <w:jc w:val="center"/>
        </w:trPr>
        <w:tc>
          <w:tcPr>
            <w:tcW w:w="224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4B7398DF" w14:textId="77777777" w:rsidR="004E47ED" w:rsidRPr="001B412B" w:rsidRDefault="004E47ED" w:rsidP="00BD699D">
            <w:pPr>
              <w:spacing w:after="120"/>
              <w:jc w:val="center"/>
              <w:rPr>
                <w:rFonts w:eastAsia="Times New Roman"/>
                <w:b/>
                <w:bCs/>
                <w:color w:val="FFFFFF" w:themeColor="background1"/>
                <w:sz w:val="20"/>
                <w:lang w:val="en-US"/>
              </w:rPr>
            </w:pPr>
            <w:r w:rsidRPr="001B412B">
              <w:rPr>
                <w:rFonts w:ascii="SimSun" w:hAnsi="SimSun" w:cs="SimSun" w:hint="eastAsia"/>
                <w:b/>
                <w:bCs/>
                <w:color w:val="FFFFFF" w:themeColor="background1"/>
                <w:sz w:val="20"/>
                <w:lang w:eastAsia="zh-CN"/>
              </w:rPr>
              <w:t>免费下载</w:t>
            </w:r>
          </w:p>
        </w:tc>
        <w:tc>
          <w:tcPr>
            <w:tcW w:w="2283"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2CBC6ED7" w14:textId="77777777" w:rsidR="004E47ED" w:rsidRPr="001B412B" w:rsidRDefault="004E47ED" w:rsidP="00BD699D">
            <w:pPr>
              <w:spacing w:after="120"/>
              <w:jc w:val="center"/>
              <w:rPr>
                <w:rFonts w:eastAsia="Times New Roman"/>
                <w:color w:val="000000"/>
                <w:sz w:val="20"/>
                <w:lang w:val="en-US"/>
              </w:rPr>
            </w:pPr>
            <w:r w:rsidRPr="001B412B">
              <w:rPr>
                <w:rFonts w:eastAsia="Times New Roman"/>
                <w:color w:val="000000"/>
                <w:sz w:val="20"/>
                <w:lang w:val="en-US"/>
              </w:rPr>
              <w:t>2016</w:t>
            </w:r>
            <w:r w:rsidRPr="001B412B">
              <w:rPr>
                <w:rFonts w:ascii="SimSun" w:hAnsi="SimSun" w:cs="SimSun" w:hint="eastAsia"/>
                <w:color w:val="000000"/>
                <w:sz w:val="20"/>
                <w:lang w:val="en-US"/>
              </w:rPr>
              <w:t>年版：</w:t>
            </w:r>
            <w:r w:rsidRPr="001B412B">
              <w:rPr>
                <w:color w:val="000000" w:themeColor="text1"/>
                <w:sz w:val="20"/>
                <w:lang w:val="en-US"/>
              </w:rPr>
              <w:t>36 416</w:t>
            </w:r>
            <w:r w:rsidRPr="001B412B">
              <w:rPr>
                <w:rFonts w:eastAsia="Times New Roman"/>
              </w:rPr>
              <w:br/>
            </w:r>
            <w:r w:rsidRPr="001B412B">
              <w:rPr>
                <w:rFonts w:eastAsia="Times New Roman"/>
                <w:color w:val="000000"/>
                <w:sz w:val="20"/>
                <w:lang w:val="en-US"/>
              </w:rPr>
              <w:t>2020</w:t>
            </w:r>
            <w:r w:rsidRPr="001B412B">
              <w:rPr>
                <w:rFonts w:ascii="SimSun" w:hAnsi="SimSun" w:cs="SimSun" w:hint="eastAsia"/>
                <w:color w:val="000000"/>
                <w:sz w:val="20"/>
                <w:lang w:val="en-US"/>
              </w:rPr>
              <w:t>年版：</w:t>
            </w:r>
            <w:r w:rsidRPr="001B412B">
              <w:rPr>
                <w:color w:val="000000" w:themeColor="text1"/>
                <w:sz w:val="20"/>
                <w:lang w:val="en-US"/>
              </w:rPr>
              <w:t>4 236</w:t>
            </w:r>
          </w:p>
        </w:tc>
        <w:tc>
          <w:tcPr>
            <w:tcW w:w="1843"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53F5010D" w14:textId="77777777" w:rsidR="004E47ED" w:rsidRPr="001B412B" w:rsidRDefault="004E47ED" w:rsidP="00BD699D">
            <w:pPr>
              <w:spacing w:after="120"/>
              <w:jc w:val="center"/>
              <w:rPr>
                <w:rFonts w:eastAsia="Times New Roman"/>
                <w:color w:val="000000"/>
                <w:sz w:val="20"/>
                <w:lang w:val="en-US"/>
              </w:rPr>
            </w:pPr>
            <w:r w:rsidRPr="001B412B">
              <w:rPr>
                <w:color w:val="000000" w:themeColor="text1"/>
                <w:sz w:val="20"/>
                <w:lang w:val="en-US"/>
              </w:rPr>
              <w:t>18 092</w:t>
            </w:r>
          </w:p>
        </w:tc>
        <w:tc>
          <w:tcPr>
            <w:tcW w:w="1418"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79362C7B" w14:textId="77777777" w:rsidR="004E47ED" w:rsidRPr="001B412B" w:rsidRDefault="004E47ED" w:rsidP="00BD699D">
            <w:pPr>
              <w:spacing w:after="120"/>
              <w:jc w:val="center"/>
              <w:rPr>
                <w:rFonts w:eastAsia="Times New Roman"/>
                <w:color w:val="000000"/>
                <w:sz w:val="20"/>
                <w:lang w:val="en-US"/>
              </w:rPr>
            </w:pPr>
            <w:r w:rsidRPr="001B412B">
              <w:rPr>
                <w:color w:val="000000" w:themeColor="text1"/>
                <w:sz w:val="20"/>
                <w:lang w:val="en-US"/>
              </w:rPr>
              <w:t>13467</w:t>
            </w:r>
          </w:p>
        </w:tc>
        <w:tc>
          <w:tcPr>
            <w:tcW w:w="1832" w:type="dxa"/>
            <w:tcBorders>
              <w:top w:val="nil"/>
              <w:left w:val="nil"/>
              <w:bottom w:val="single" w:sz="8" w:space="0" w:color="FFFFFF"/>
              <w:right w:val="single" w:sz="8" w:space="0" w:color="FFFFFF"/>
            </w:tcBorders>
            <w:shd w:val="clear" w:color="auto" w:fill="B4C6E7"/>
          </w:tcPr>
          <w:p w14:paraId="2E5565F1" w14:textId="77777777" w:rsidR="004E47ED" w:rsidRPr="001B412B" w:rsidRDefault="004E47ED" w:rsidP="00BD699D">
            <w:pPr>
              <w:spacing w:after="120"/>
              <w:jc w:val="center"/>
              <w:rPr>
                <w:rFonts w:eastAsia="Times New Roman"/>
                <w:color w:val="000000"/>
                <w:sz w:val="20"/>
                <w:lang w:val="en-US"/>
              </w:rPr>
            </w:pPr>
            <w:r w:rsidRPr="001B412B">
              <w:rPr>
                <w:color w:val="000000" w:themeColor="text1"/>
                <w:sz w:val="20"/>
                <w:lang w:val="en-US"/>
              </w:rPr>
              <w:t>42439</w:t>
            </w:r>
          </w:p>
        </w:tc>
      </w:tr>
    </w:tbl>
    <w:p w14:paraId="0707A332" w14:textId="77777777" w:rsidR="004E47ED" w:rsidRPr="001B412B" w:rsidRDefault="004E47ED" w:rsidP="00C61622">
      <w:pPr>
        <w:pStyle w:val="TableNo"/>
        <w:rPr>
          <w:sz w:val="24"/>
          <w:szCs w:val="24"/>
          <w:lang w:eastAsia="zh-CN"/>
        </w:rPr>
      </w:pPr>
      <w:bookmarkStart w:id="184" w:name="lt_pId779"/>
      <w:r w:rsidRPr="001B412B">
        <w:rPr>
          <w:rFonts w:hint="eastAsia"/>
          <w:sz w:val="24"/>
          <w:szCs w:val="24"/>
          <w:lang w:eastAsia="zh-CN"/>
        </w:rPr>
        <w:lastRenderedPageBreak/>
        <w:t>表</w:t>
      </w:r>
      <w:r w:rsidRPr="001B412B">
        <w:rPr>
          <w:sz w:val="24"/>
          <w:szCs w:val="24"/>
          <w:lang w:eastAsia="zh-CN"/>
        </w:rPr>
        <w:t>8.1.4.1-2</w:t>
      </w:r>
    </w:p>
    <w:p w14:paraId="4B0C668B" w14:textId="77777777" w:rsidR="004E47ED" w:rsidRPr="001B412B" w:rsidRDefault="004E47ED" w:rsidP="00BD699D">
      <w:pPr>
        <w:pStyle w:val="TabletitleBR"/>
        <w:rPr>
          <w:lang w:eastAsia="zh-CN"/>
        </w:rPr>
      </w:pPr>
      <w:r w:rsidRPr="001B412B">
        <w:rPr>
          <w:rFonts w:hint="eastAsia"/>
          <w:lang w:eastAsia="zh-CN"/>
        </w:rPr>
        <w:t>《程序规则》（下载量）</w:t>
      </w:r>
    </w:p>
    <w:tbl>
      <w:tblPr>
        <w:tblW w:w="9619" w:type="dxa"/>
        <w:jc w:val="center"/>
        <w:tblCellMar>
          <w:left w:w="0" w:type="dxa"/>
          <w:right w:w="0" w:type="dxa"/>
        </w:tblCellMar>
        <w:tblLook w:val="04A0" w:firstRow="1" w:lastRow="0" w:firstColumn="1" w:lastColumn="0" w:noHBand="0" w:noVBand="1"/>
      </w:tblPr>
      <w:tblGrid>
        <w:gridCol w:w="2293"/>
        <w:gridCol w:w="1666"/>
        <w:gridCol w:w="1560"/>
        <w:gridCol w:w="1984"/>
        <w:gridCol w:w="2116"/>
      </w:tblGrid>
      <w:tr w:rsidR="004E47ED" w:rsidRPr="001B412B" w14:paraId="2BFD7C16" w14:textId="77777777" w:rsidTr="00F96245">
        <w:trPr>
          <w:trHeight w:val="525"/>
          <w:jc w:val="center"/>
        </w:trPr>
        <w:tc>
          <w:tcPr>
            <w:tcW w:w="2293" w:type="dxa"/>
            <w:tcBorders>
              <w:top w:val="single" w:sz="8" w:space="0" w:color="FFFFFF" w:themeColor="background1"/>
              <w:left w:val="single" w:sz="8" w:space="0" w:color="FFFFFF" w:themeColor="background1"/>
              <w:bottom w:val="single" w:sz="8" w:space="0" w:color="FFFFFF" w:themeColor="background1"/>
            </w:tcBorders>
            <w:shd w:val="clear" w:color="auto" w:fill="4472C4"/>
            <w:tcMar>
              <w:top w:w="0" w:type="dxa"/>
              <w:left w:w="108" w:type="dxa"/>
              <w:bottom w:w="0" w:type="dxa"/>
              <w:right w:w="108" w:type="dxa"/>
            </w:tcMar>
            <w:vAlign w:val="center"/>
            <w:hideMark/>
          </w:tcPr>
          <w:p w14:paraId="35C6B0DF" w14:textId="77777777" w:rsidR="004E47ED" w:rsidRPr="001B412B" w:rsidRDefault="004E47ED" w:rsidP="00F96245">
            <w:pPr>
              <w:spacing w:after="120"/>
              <w:jc w:val="center"/>
              <w:rPr>
                <w:rFonts w:ascii="Times" w:hAnsi="Times" w:cs="Times"/>
                <w:b/>
                <w:bCs/>
                <w:color w:val="FFFFFF"/>
                <w:sz w:val="20"/>
                <w:lang w:val="en-US" w:eastAsia="zh-CN"/>
              </w:rPr>
            </w:pPr>
          </w:p>
        </w:tc>
        <w:tc>
          <w:tcPr>
            <w:tcW w:w="1666" w:type="dxa"/>
            <w:tcBorders>
              <w:top w:val="single" w:sz="8" w:space="0" w:color="FFFFFF" w:themeColor="background1"/>
              <w:bottom w:val="single" w:sz="8" w:space="0" w:color="FFFFFF" w:themeColor="background1"/>
            </w:tcBorders>
            <w:shd w:val="clear" w:color="auto" w:fill="4472C4"/>
            <w:tcMar>
              <w:top w:w="0" w:type="dxa"/>
              <w:left w:w="108" w:type="dxa"/>
              <w:bottom w:w="0" w:type="dxa"/>
              <w:right w:w="108" w:type="dxa"/>
            </w:tcMar>
            <w:vAlign w:val="center"/>
            <w:hideMark/>
          </w:tcPr>
          <w:p w14:paraId="227C34B4" w14:textId="77777777" w:rsidR="004E47ED" w:rsidRPr="001B412B" w:rsidRDefault="004E47ED" w:rsidP="00F96245">
            <w:pPr>
              <w:spacing w:after="120"/>
              <w:jc w:val="center"/>
              <w:rPr>
                <w:b/>
                <w:bCs/>
                <w:color w:val="FFFFFF"/>
                <w:sz w:val="20"/>
                <w:lang w:val="en-US"/>
              </w:rPr>
            </w:pPr>
            <w:r w:rsidRPr="001B412B">
              <w:rPr>
                <w:b/>
                <w:bCs/>
                <w:color w:val="FFFFFF"/>
                <w:sz w:val="20"/>
                <w:lang w:val="en-US"/>
              </w:rPr>
              <w:t>2020</w:t>
            </w:r>
          </w:p>
        </w:tc>
        <w:tc>
          <w:tcPr>
            <w:tcW w:w="1560" w:type="dxa"/>
            <w:tcBorders>
              <w:top w:val="single" w:sz="8" w:space="0" w:color="FFFFFF" w:themeColor="background1"/>
              <w:bottom w:val="single" w:sz="8" w:space="0" w:color="FFFFFF" w:themeColor="background1"/>
            </w:tcBorders>
            <w:shd w:val="clear" w:color="auto" w:fill="4472C4"/>
            <w:tcMar>
              <w:top w:w="0" w:type="dxa"/>
              <w:left w:w="108" w:type="dxa"/>
              <w:bottom w:w="0" w:type="dxa"/>
              <w:right w:w="108" w:type="dxa"/>
            </w:tcMar>
            <w:hideMark/>
          </w:tcPr>
          <w:p w14:paraId="11FEA121" w14:textId="77777777" w:rsidR="004E47ED" w:rsidRPr="001B412B" w:rsidRDefault="004E47ED" w:rsidP="00F96245">
            <w:pPr>
              <w:spacing w:after="120"/>
              <w:jc w:val="center"/>
              <w:rPr>
                <w:rFonts w:ascii="Calibri" w:hAnsi="Calibri" w:cs="Calibri"/>
                <w:b/>
                <w:bCs/>
                <w:color w:val="FFFFFF"/>
                <w:sz w:val="20"/>
                <w:lang w:val="en-US"/>
              </w:rPr>
            </w:pPr>
            <w:r w:rsidRPr="001B412B">
              <w:rPr>
                <w:b/>
                <w:bCs/>
                <w:color w:val="FFFFFF"/>
                <w:sz w:val="20"/>
                <w:lang w:val="en-US"/>
              </w:rPr>
              <w:t>2021</w:t>
            </w:r>
          </w:p>
        </w:tc>
        <w:tc>
          <w:tcPr>
            <w:tcW w:w="1984" w:type="dxa"/>
            <w:tcBorders>
              <w:top w:val="single" w:sz="8" w:space="0" w:color="FFFFFF" w:themeColor="background1"/>
              <w:bottom w:val="single" w:sz="8" w:space="0" w:color="FFFFFF" w:themeColor="background1"/>
            </w:tcBorders>
            <w:shd w:val="clear" w:color="auto" w:fill="4472C4"/>
            <w:tcMar>
              <w:top w:w="0" w:type="dxa"/>
              <w:left w:w="108" w:type="dxa"/>
              <w:bottom w:w="0" w:type="dxa"/>
              <w:right w:w="108" w:type="dxa"/>
            </w:tcMar>
          </w:tcPr>
          <w:p w14:paraId="70782A41" w14:textId="77777777" w:rsidR="004E47ED" w:rsidRPr="001B412B" w:rsidRDefault="004E47ED" w:rsidP="00F96245">
            <w:pPr>
              <w:spacing w:after="120"/>
              <w:jc w:val="center"/>
              <w:rPr>
                <w:b/>
                <w:bCs/>
                <w:color w:val="FFFFFF"/>
                <w:sz w:val="20"/>
                <w:lang w:val="en-US"/>
              </w:rPr>
            </w:pPr>
            <w:r w:rsidRPr="001B412B">
              <w:rPr>
                <w:b/>
                <w:bCs/>
                <w:color w:val="FFFFFF"/>
                <w:sz w:val="20"/>
                <w:lang w:val="en-US"/>
              </w:rPr>
              <w:t>2022</w:t>
            </w:r>
          </w:p>
        </w:tc>
        <w:tc>
          <w:tcPr>
            <w:tcW w:w="2116" w:type="dxa"/>
            <w:tcBorders>
              <w:top w:val="single" w:sz="8" w:space="0" w:color="FFFFFF" w:themeColor="background1"/>
              <w:bottom w:val="single" w:sz="8" w:space="0" w:color="FFFFFF" w:themeColor="background1"/>
              <w:right w:val="single" w:sz="8" w:space="0" w:color="FFFFFF" w:themeColor="background1"/>
            </w:tcBorders>
            <w:shd w:val="clear" w:color="auto" w:fill="4472C4"/>
          </w:tcPr>
          <w:p w14:paraId="4CF9F374" w14:textId="77777777" w:rsidR="004E47ED" w:rsidRPr="001B412B" w:rsidRDefault="004E47ED" w:rsidP="00F96245">
            <w:pPr>
              <w:spacing w:after="120"/>
              <w:jc w:val="center"/>
              <w:rPr>
                <w:b/>
                <w:bCs/>
                <w:color w:val="FFFFFF"/>
                <w:sz w:val="20"/>
                <w:lang w:val="en-US"/>
              </w:rPr>
            </w:pPr>
            <w:r w:rsidRPr="001B412B">
              <w:rPr>
                <w:b/>
                <w:bCs/>
                <w:color w:val="FFFFFF"/>
                <w:sz w:val="20"/>
                <w:lang w:val="en-US"/>
              </w:rPr>
              <w:t>2023</w:t>
            </w:r>
          </w:p>
        </w:tc>
      </w:tr>
      <w:tr w:rsidR="004E47ED" w:rsidRPr="001B412B" w14:paraId="46F2B48C" w14:textId="77777777" w:rsidTr="00F96245">
        <w:trPr>
          <w:trHeight w:val="315"/>
          <w:jc w:val="center"/>
        </w:trPr>
        <w:tc>
          <w:tcPr>
            <w:tcW w:w="2293" w:type="dxa"/>
            <w:tcBorders>
              <w:top w:val="nil"/>
              <w:left w:val="single" w:sz="8" w:space="0" w:color="FFFFFF" w:themeColor="background1"/>
              <w:bottom w:val="single" w:sz="8" w:space="0" w:color="FFFFFF" w:themeColor="background1"/>
              <w:right w:val="single" w:sz="8" w:space="0" w:color="FFFFFF" w:themeColor="background1"/>
            </w:tcBorders>
            <w:shd w:val="clear" w:color="auto" w:fill="4472C4"/>
            <w:tcMar>
              <w:top w:w="0" w:type="dxa"/>
              <w:left w:w="108" w:type="dxa"/>
              <w:bottom w:w="0" w:type="dxa"/>
              <w:right w:w="108" w:type="dxa"/>
            </w:tcMar>
            <w:hideMark/>
          </w:tcPr>
          <w:p w14:paraId="368E34C1" w14:textId="77777777" w:rsidR="004E47ED" w:rsidRPr="001B412B" w:rsidRDefault="004E47ED" w:rsidP="00F96245">
            <w:pPr>
              <w:spacing w:after="120"/>
              <w:jc w:val="center"/>
              <w:rPr>
                <w:b/>
                <w:bCs/>
                <w:color w:val="FFFFFF"/>
                <w:sz w:val="20"/>
                <w:lang w:val="en-US" w:eastAsia="zh-CN"/>
              </w:rPr>
            </w:pPr>
            <w:r w:rsidRPr="001B412B">
              <w:rPr>
                <w:b/>
                <w:bCs/>
                <w:color w:val="FFFFFF"/>
                <w:sz w:val="20"/>
                <w:lang w:val="en-US" w:eastAsia="zh-CN"/>
              </w:rPr>
              <w:t>ROP</w:t>
            </w:r>
            <w:r w:rsidRPr="001B412B">
              <w:rPr>
                <w:b/>
                <w:bCs/>
                <w:color w:val="FFFFFF"/>
                <w:sz w:val="20"/>
                <w:lang w:val="en-US" w:eastAsia="zh-CN"/>
              </w:rPr>
              <w:br/>
            </w:r>
            <w:r w:rsidRPr="001B412B">
              <w:rPr>
                <w:rFonts w:hint="eastAsia"/>
                <w:b/>
                <w:bCs/>
                <w:color w:val="FFFFFF"/>
                <w:sz w:val="20"/>
                <w:lang w:val="en-US" w:eastAsia="zh-CN"/>
              </w:rPr>
              <w:t>（《程序规则》）</w:t>
            </w:r>
          </w:p>
        </w:tc>
        <w:tc>
          <w:tcPr>
            <w:tcW w:w="1666" w:type="dxa"/>
            <w:tcBorders>
              <w:top w:val="nil"/>
              <w:left w:val="nil"/>
              <w:bottom w:val="single" w:sz="8" w:space="0" w:color="FFFFFF" w:themeColor="background1"/>
              <w:right w:val="single" w:sz="8" w:space="0" w:color="FFFFFF" w:themeColor="background1"/>
            </w:tcBorders>
            <w:shd w:val="clear" w:color="auto" w:fill="B4C6E7"/>
            <w:tcMar>
              <w:top w:w="0" w:type="dxa"/>
              <w:left w:w="108" w:type="dxa"/>
              <w:bottom w:w="0" w:type="dxa"/>
              <w:right w:w="108" w:type="dxa"/>
            </w:tcMar>
            <w:hideMark/>
          </w:tcPr>
          <w:p w14:paraId="088AA503" w14:textId="77777777" w:rsidR="004E47ED" w:rsidRPr="001B412B" w:rsidRDefault="004E47ED" w:rsidP="00F96245">
            <w:pPr>
              <w:spacing w:after="120" w:line="259" w:lineRule="auto"/>
              <w:jc w:val="center"/>
              <w:rPr>
                <w:color w:val="000000" w:themeColor="text1"/>
                <w:sz w:val="20"/>
                <w:lang w:val="en-US"/>
              </w:rPr>
            </w:pPr>
            <w:r w:rsidRPr="001B412B">
              <w:rPr>
                <w:color w:val="000000" w:themeColor="text1"/>
                <w:sz w:val="20"/>
                <w:lang w:val="en-US"/>
              </w:rPr>
              <w:t>10 882</w:t>
            </w:r>
          </w:p>
        </w:tc>
        <w:tc>
          <w:tcPr>
            <w:tcW w:w="1560" w:type="dxa"/>
            <w:tcBorders>
              <w:top w:val="nil"/>
              <w:left w:val="nil"/>
              <w:bottom w:val="single" w:sz="8" w:space="0" w:color="FFFFFF" w:themeColor="background1"/>
              <w:right w:val="single" w:sz="8" w:space="0" w:color="FFFFFF" w:themeColor="background1"/>
            </w:tcBorders>
            <w:shd w:val="clear" w:color="auto" w:fill="B4C6E7"/>
            <w:tcMar>
              <w:top w:w="0" w:type="dxa"/>
              <w:left w:w="108" w:type="dxa"/>
              <w:bottom w:w="0" w:type="dxa"/>
              <w:right w:w="108" w:type="dxa"/>
            </w:tcMar>
            <w:hideMark/>
          </w:tcPr>
          <w:p w14:paraId="49E90FD9" w14:textId="77777777" w:rsidR="004E47ED" w:rsidRPr="001B412B" w:rsidRDefault="004E47ED" w:rsidP="00F96245">
            <w:pPr>
              <w:spacing w:after="120" w:line="259" w:lineRule="auto"/>
              <w:jc w:val="center"/>
              <w:rPr>
                <w:color w:val="000000" w:themeColor="text1"/>
                <w:szCs w:val="24"/>
                <w:lang w:val="en-US"/>
              </w:rPr>
            </w:pPr>
            <w:r w:rsidRPr="001B412B">
              <w:rPr>
                <w:color w:val="000000" w:themeColor="text1"/>
                <w:sz w:val="20"/>
                <w:lang w:val="en-US"/>
              </w:rPr>
              <w:t>10 539</w:t>
            </w:r>
          </w:p>
        </w:tc>
        <w:tc>
          <w:tcPr>
            <w:tcW w:w="1984" w:type="dxa"/>
            <w:tcBorders>
              <w:top w:val="nil"/>
              <w:left w:val="nil"/>
              <w:bottom w:val="single" w:sz="8" w:space="0" w:color="FFFFFF" w:themeColor="background1"/>
              <w:right w:val="single" w:sz="8" w:space="0" w:color="FFFFFF" w:themeColor="background1"/>
            </w:tcBorders>
            <w:shd w:val="clear" w:color="auto" w:fill="B4C6E7"/>
            <w:tcMar>
              <w:top w:w="0" w:type="dxa"/>
              <w:left w:w="108" w:type="dxa"/>
              <w:bottom w:w="0" w:type="dxa"/>
              <w:right w:w="108" w:type="dxa"/>
            </w:tcMar>
            <w:hideMark/>
          </w:tcPr>
          <w:p w14:paraId="0D11D4AC" w14:textId="77777777" w:rsidR="004E47ED" w:rsidRPr="001B412B" w:rsidRDefault="004E47ED" w:rsidP="00F96245">
            <w:pPr>
              <w:spacing w:after="120"/>
              <w:jc w:val="center"/>
              <w:rPr>
                <w:color w:val="000000"/>
                <w:sz w:val="20"/>
                <w:lang w:val="en-US"/>
              </w:rPr>
            </w:pPr>
            <w:r w:rsidRPr="001B412B">
              <w:rPr>
                <w:color w:val="000000" w:themeColor="text1"/>
                <w:sz w:val="20"/>
                <w:lang w:val="en-US"/>
              </w:rPr>
              <w:t>11887</w:t>
            </w:r>
          </w:p>
        </w:tc>
        <w:tc>
          <w:tcPr>
            <w:tcW w:w="2116" w:type="dxa"/>
            <w:tcBorders>
              <w:top w:val="nil"/>
              <w:left w:val="nil"/>
              <w:bottom w:val="single" w:sz="8" w:space="0" w:color="FFFFFF" w:themeColor="background1"/>
              <w:right w:val="single" w:sz="8" w:space="0" w:color="FFFFFF" w:themeColor="background1"/>
            </w:tcBorders>
            <w:shd w:val="clear" w:color="auto" w:fill="B4C6E7"/>
          </w:tcPr>
          <w:p w14:paraId="00187FFD" w14:textId="77777777" w:rsidR="004E47ED" w:rsidRPr="001B412B" w:rsidRDefault="004E47ED" w:rsidP="00F96245">
            <w:pPr>
              <w:spacing w:after="120"/>
              <w:jc w:val="center"/>
              <w:rPr>
                <w:color w:val="000000" w:themeColor="text1"/>
                <w:sz w:val="20"/>
                <w:lang w:val="en-US"/>
              </w:rPr>
            </w:pPr>
            <w:r w:rsidRPr="001B412B">
              <w:rPr>
                <w:color w:val="000000" w:themeColor="text1"/>
                <w:sz w:val="20"/>
                <w:lang w:val="en-US"/>
              </w:rPr>
              <w:t>16875</w:t>
            </w:r>
          </w:p>
        </w:tc>
      </w:tr>
    </w:tbl>
    <w:p w14:paraId="68053C12" w14:textId="77777777" w:rsidR="004E47ED" w:rsidRPr="001B412B" w:rsidRDefault="004E47ED" w:rsidP="001B412B"/>
    <w:p w14:paraId="2BDE6485" w14:textId="77777777" w:rsidR="004E47ED" w:rsidRPr="001B412B" w:rsidRDefault="004E47ED" w:rsidP="00B85589">
      <w:pPr>
        <w:pStyle w:val="Heading4"/>
        <w:rPr>
          <w:lang w:eastAsia="zh-CN"/>
        </w:rPr>
      </w:pPr>
      <w:r w:rsidRPr="001B412B">
        <w:rPr>
          <w:lang w:eastAsia="zh-CN"/>
        </w:rPr>
        <w:t>8.1.4.2</w:t>
      </w:r>
      <w:r w:rsidRPr="001B412B">
        <w:rPr>
          <w:lang w:eastAsia="zh-CN"/>
        </w:rPr>
        <w:tab/>
        <w:t>ITU-R</w:t>
      </w:r>
      <w:r w:rsidRPr="001B412B">
        <w:rPr>
          <w:rFonts w:hint="eastAsia"/>
          <w:lang w:eastAsia="zh-CN"/>
        </w:rPr>
        <w:t>建议书</w:t>
      </w:r>
    </w:p>
    <w:p w14:paraId="0DC2FDF6" w14:textId="77777777" w:rsidR="004E47ED" w:rsidRPr="001B412B" w:rsidRDefault="004E47ED" w:rsidP="00B85589">
      <w:pPr>
        <w:ind w:firstLineChars="200" w:firstLine="480"/>
        <w:jc w:val="both"/>
        <w:rPr>
          <w:szCs w:val="24"/>
          <w:lang w:val="en-US" w:eastAsia="zh-CN"/>
        </w:rPr>
      </w:pPr>
      <w:r w:rsidRPr="001B412B">
        <w:rPr>
          <w:rFonts w:hint="eastAsia"/>
          <w:szCs w:val="24"/>
          <w:lang w:val="en-US" w:eastAsia="zh-CN"/>
        </w:rPr>
        <w:t>得益于免费在线获取政策，</w:t>
      </w:r>
      <w:r w:rsidRPr="001B412B">
        <w:rPr>
          <w:szCs w:val="24"/>
          <w:lang w:val="en-US" w:eastAsia="zh-CN"/>
        </w:rPr>
        <w:t>ITU-R</w:t>
      </w:r>
      <w:r w:rsidRPr="001B412B">
        <w:rPr>
          <w:rFonts w:hint="eastAsia"/>
          <w:szCs w:val="24"/>
          <w:lang w:val="en-US" w:eastAsia="zh-CN"/>
        </w:rPr>
        <w:t>建议书可在全球范围内获取并下载。</w:t>
      </w:r>
      <w:r w:rsidRPr="001B412B">
        <w:rPr>
          <w:szCs w:val="24"/>
          <w:lang w:val="en-US" w:eastAsia="zh-CN"/>
        </w:rPr>
        <w:t>2020</w:t>
      </w:r>
      <w:r w:rsidRPr="001B412B">
        <w:rPr>
          <w:rFonts w:hint="eastAsia"/>
          <w:szCs w:val="24"/>
          <w:lang w:val="en-US" w:eastAsia="zh-CN"/>
        </w:rPr>
        <w:t>年</w:t>
      </w:r>
      <w:r w:rsidRPr="001B412B">
        <w:rPr>
          <w:szCs w:val="24"/>
          <w:lang w:val="en-US" w:eastAsia="zh-CN"/>
        </w:rPr>
        <w:t>1</w:t>
      </w:r>
      <w:r w:rsidRPr="001B412B">
        <w:rPr>
          <w:rFonts w:hint="eastAsia"/>
          <w:szCs w:val="24"/>
          <w:lang w:val="en-US" w:eastAsia="zh-CN"/>
        </w:rPr>
        <w:t>月至</w:t>
      </w:r>
      <w:r w:rsidRPr="001B412B">
        <w:rPr>
          <w:szCs w:val="24"/>
          <w:lang w:val="en-US" w:eastAsia="zh-CN"/>
        </w:rPr>
        <w:t>2023</w:t>
      </w:r>
      <w:r w:rsidRPr="001B412B">
        <w:rPr>
          <w:rFonts w:hint="eastAsia"/>
          <w:szCs w:val="24"/>
          <w:lang w:val="en-US" w:eastAsia="zh-CN"/>
        </w:rPr>
        <w:t>年</w:t>
      </w:r>
      <w:r w:rsidRPr="001B412B">
        <w:rPr>
          <w:rFonts w:hint="eastAsia"/>
          <w:szCs w:val="24"/>
          <w:lang w:val="en-US" w:eastAsia="zh-CN"/>
        </w:rPr>
        <w:t>1</w:t>
      </w:r>
      <w:r w:rsidRPr="001B412B">
        <w:rPr>
          <w:szCs w:val="24"/>
          <w:lang w:val="en-US" w:eastAsia="zh-CN"/>
        </w:rPr>
        <w:t>2</w:t>
      </w:r>
      <w:r w:rsidRPr="001B412B">
        <w:rPr>
          <w:rFonts w:hint="eastAsia"/>
          <w:szCs w:val="24"/>
          <w:lang w:val="en-US" w:eastAsia="zh-CN"/>
        </w:rPr>
        <w:t>月，记录到的从国际电联网站下载的</w:t>
      </w:r>
      <w:r w:rsidRPr="001B412B">
        <w:rPr>
          <w:rFonts w:hint="eastAsia"/>
          <w:szCs w:val="24"/>
          <w:lang w:val="en-US" w:eastAsia="zh-CN"/>
        </w:rPr>
        <w:t>ITU-R</w:t>
      </w:r>
      <w:r w:rsidRPr="001B412B">
        <w:rPr>
          <w:rFonts w:hint="eastAsia"/>
          <w:szCs w:val="24"/>
          <w:lang w:val="en-US" w:eastAsia="zh-CN"/>
        </w:rPr>
        <w:t>建议书的数量几近七百万次。表</w:t>
      </w:r>
      <w:r w:rsidRPr="001B412B">
        <w:rPr>
          <w:lang w:eastAsia="zh-CN"/>
        </w:rPr>
        <w:t>8.1.4.2-1</w:t>
      </w:r>
      <w:r w:rsidRPr="001B412B">
        <w:rPr>
          <w:rFonts w:hint="eastAsia"/>
          <w:szCs w:val="24"/>
          <w:lang w:val="en-US" w:eastAsia="zh-CN"/>
        </w:rPr>
        <w:t>按</w:t>
      </w:r>
      <w:r w:rsidRPr="001B412B">
        <w:rPr>
          <w:szCs w:val="24"/>
          <w:lang w:val="en-US" w:eastAsia="zh-CN"/>
        </w:rPr>
        <w:t>年份和系列总结了这些建议书的</w:t>
      </w:r>
      <w:r w:rsidRPr="001B412B">
        <w:rPr>
          <w:rFonts w:hint="eastAsia"/>
          <w:szCs w:val="24"/>
          <w:lang w:val="en-US" w:eastAsia="zh-CN"/>
        </w:rPr>
        <w:t>分发</w:t>
      </w:r>
      <w:r w:rsidRPr="001B412B">
        <w:rPr>
          <w:szCs w:val="24"/>
          <w:lang w:val="en-US" w:eastAsia="zh-CN"/>
        </w:rPr>
        <w:t>情况。</w:t>
      </w:r>
      <w:r w:rsidRPr="001B412B">
        <w:rPr>
          <w:rFonts w:hint="eastAsia"/>
          <w:szCs w:val="24"/>
          <w:lang w:val="en-US" w:eastAsia="zh-CN"/>
        </w:rPr>
        <w:t>目前，</w:t>
      </w:r>
      <w:r w:rsidRPr="001B412B">
        <w:rPr>
          <w:szCs w:val="24"/>
          <w:lang w:val="en-US" w:eastAsia="zh-CN"/>
        </w:rPr>
        <w:t>现行</w:t>
      </w:r>
      <w:r w:rsidRPr="001B412B">
        <w:rPr>
          <w:szCs w:val="24"/>
          <w:lang w:val="en-US" w:eastAsia="zh-CN"/>
        </w:rPr>
        <w:t>ITU-R</w:t>
      </w:r>
      <w:r w:rsidRPr="001B412B">
        <w:rPr>
          <w:szCs w:val="24"/>
          <w:lang w:val="en-US" w:eastAsia="zh-CN"/>
        </w:rPr>
        <w:t>建议书共计</w:t>
      </w:r>
      <w:r w:rsidRPr="001B412B">
        <w:rPr>
          <w:rFonts w:hint="eastAsia"/>
          <w:szCs w:val="24"/>
          <w:lang w:val="en-US" w:eastAsia="zh-CN"/>
        </w:rPr>
        <w:t>1</w:t>
      </w:r>
      <w:r w:rsidRPr="001B412B">
        <w:rPr>
          <w:szCs w:val="24"/>
          <w:lang w:val="en-US" w:eastAsia="zh-CN"/>
        </w:rPr>
        <w:t xml:space="preserve"> 190</w:t>
      </w:r>
      <w:r w:rsidRPr="001B412B">
        <w:rPr>
          <w:rFonts w:hint="eastAsia"/>
          <w:szCs w:val="24"/>
          <w:lang w:val="en-US" w:eastAsia="zh-CN"/>
        </w:rPr>
        <w:t>项</w:t>
      </w:r>
      <w:r w:rsidRPr="001B412B">
        <w:rPr>
          <w:szCs w:val="24"/>
          <w:lang w:val="en-US" w:eastAsia="zh-CN"/>
        </w:rPr>
        <w:t>。</w:t>
      </w:r>
    </w:p>
    <w:p w14:paraId="0C959053" w14:textId="77777777" w:rsidR="004E47ED" w:rsidRPr="001B412B" w:rsidRDefault="004E47ED" w:rsidP="00944F28">
      <w:pPr>
        <w:pStyle w:val="TableNo"/>
        <w:keepLines/>
        <w:rPr>
          <w:sz w:val="24"/>
          <w:szCs w:val="24"/>
          <w:lang w:eastAsia="zh-CN"/>
        </w:rPr>
      </w:pPr>
      <w:r w:rsidRPr="001B412B">
        <w:rPr>
          <w:rFonts w:hint="eastAsia"/>
          <w:sz w:val="24"/>
          <w:szCs w:val="24"/>
          <w:lang w:eastAsia="zh-CN"/>
        </w:rPr>
        <w:t>表</w:t>
      </w:r>
      <w:r w:rsidRPr="001B412B">
        <w:rPr>
          <w:sz w:val="24"/>
          <w:szCs w:val="24"/>
          <w:lang w:eastAsia="zh-CN"/>
        </w:rPr>
        <w:t>8.1.4.2-1</w:t>
      </w:r>
    </w:p>
    <w:p w14:paraId="60CE7E57" w14:textId="77777777" w:rsidR="004E47ED" w:rsidRPr="001B412B" w:rsidRDefault="004E47ED" w:rsidP="00944F28">
      <w:pPr>
        <w:keepNext/>
        <w:keepLines/>
        <w:spacing w:before="0" w:after="120"/>
        <w:jc w:val="center"/>
        <w:rPr>
          <w:b/>
          <w:lang w:eastAsia="zh-CN"/>
        </w:rPr>
      </w:pPr>
      <w:r w:rsidRPr="001B412B">
        <w:rPr>
          <w:rFonts w:hint="eastAsia"/>
          <w:b/>
          <w:lang w:eastAsia="zh-CN"/>
        </w:rPr>
        <w:t>ITU-R</w:t>
      </w:r>
      <w:r w:rsidRPr="001B412B">
        <w:rPr>
          <w:rFonts w:hint="eastAsia"/>
          <w:b/>
          <w:lang w:eastAsia="zh-CN"/>
        </w:rPr>
        <w:t>建议书的分发</w:t>
      </w:r>
      <w:r w:rsidRPr="001B412B">
        <w:rPr>
          <w:b/>
          <w:lang w:eastAsia="zh-CN"/>
        </w:rPr>
        <w:t>（</w:t>
      </w:r>
      <w:r w:rsidRPr="001B412B">
        <w:rPr>
          <w:rFonts w:hint="eastAsia"/>
          <w:b/>
          <w:lang w:eastAsia="zh-CN"/>
        </w:rPr>
        <w:t>下载</w:t>
      </w:r>
      <w:r w:rsidRPr="001B412B">
        <w:rPr>
          <w:b/>
          <w:lang w:eastAsia="zh-CN"/>
        </w:rPr>
        <w:t>）</w:t>
      </w:r>
    </w:p>
    <w:tbl>
      <w:tblPr>
        <w:tblStyle w:val="GridTable5Dark-Accent1"/>
        <w:tblW w:w="0" w:type="auto"/>
        <w:jc w:val="center"/>
        <w:tblLook w:val="04A0" w:firstRow="1" w:lastRow="0" w:firstColumn="1" w:lastColumn="0" w:noHBand="0" w:noVBand="1"/>
      </w:tblPr>
      <w:tblGrid>
        <w:gridCol w:w="1217"/>
        <w:gridCol w:w="1296"/>
        <w:gridCol w:w="1177"/>
        <w:gridCol w:w="1202"/>
        <w:gridCol w:w="1074"/>
        <w:gridCol w:w="1183"/>
        <w:gridCol w:w="1154"/>
      </w:tblGrid>
      <w:tr w:rsidR="004E47ED" w:rsidRPr="001B412B" w14:paraId="4F4EC8C5" w14:textId="77777777" w:rsidTr="00B8324D">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217" w:type="dxa"/>
            <w:vAlign w:val="center"/>
          </w:tcPr>
          <w:p w14:paraId="6CD1C6AA" w14:textId="77777777" w:rsidR="004E47ED" w:rsidRPr="001B412B" w:rsidRDefault="004E47ED" w:rsidP="00B8324D">
            <w:pPr>
              <w:keepNext/>
              <w:keepLines/>
              <w:spacing w:before="0"/>
              <w:jc w:val="center"/>
              <w:rPr>
                <w:sz w:val="22"/>
                <w:szCs w:val="22"/>
              </w:rPr>
            </w:pPr>
            <w:r w:rsidRPr="001B412B">
              <w:rPr>
                <w:rFonts w:ascii="SimSun" w:eastAsia="SimSun" w:hAnsi="SimSun" w:cs="SimSun" w:hint="eastAsia"/>
                <w:sz w:val="22"/>
                <w:szCs w:val="22"/>
                <w:lang w:eastAsia="zh-CN"/>
              </w:rPr>
              <w:t>系列</w:t>
            </w:r>
          </w:p>
        </w:tc>
        <w:tc>
          <w:tcPr>
            <w:tcW w:w="1296" w:type="dxa"/>
            <w:vAlign w:val="center"/>
          </w:tcPr>
          <w:p w14:paraId="46BF59A6" w14:textId="77777777" w:rsidR="004E47ED" w:rsidRPr="001B412B" w:rsidRDefault="004E47ED" w:rsidP="00B8324D">
            <w:pPr>
              <w:keepNext/>
              <w:keepLines/>
              <w:spacing w:before="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sz w:val="22"/>
                <w:szCs w:val="22"/>
              </w:rPr>
              <w:t>2020</w:t>
            </w:r>
          </w:p>
        </w:tc>
        <w:tc>
          <w:tcPr>
            <w:tcW w:w="1177" w:type="dxa"/>
            <w:vAlign w:val="center"/>
          </w:tcPr>
          <w:p w14:paraId="35DF12BE" w14:textId="77777777" w:rsidR="004E47ED" w:rsidRPr="001B412B" w:rsidRDefault="004E47ED" w:rsidP="00B8324D">
            <w:pPr>
              <w:keepNext/>
              <w:keepLines/>
              <w:spacing w:before="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sz w:val="22"/>
                <w:szCs w:val="22"/>
              </w:rPr>
              <w:t>2021</w:t>
            </w:r>
          </w:p>
        </w:tc>
        <w:tc>
          <w:tcPr>
            <w:tcW w:w="1202" w:type="dxa"/>
            <w:vAlign w:val="center"/>
          </w:tcPr>
          <w:p w14:paraId="49DEC9E8" w14:textId="77777777" w:rsidR="004E47ED" w:rsidRPr="001B412B" w:rsidRDefault="004E47ED" w:rsidP="00B8324D">
            <w:pPr>
              <w:keepNext/>
              <w:keepLines/>
              <w:spacing w:before="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sz w:val="22"/>
                <w:szCs w:val="22"/>
              </w:rPr>
              <w:t>2022</w:t>
            </w:r>
          </w:p>
        </w:tc>
        <w:tc>
          <w:tcPr>
            <w:tcW w:w="1074" w:type="dxa"/>
            <w:vAlign w:val="center"/>
          </w:tcPr>
          <w:p w14:paraId="02F49CAE" w14:textId="77777777" w:rsidR="004E47ED" w:rsidRPr="001B412B" w:rsidRDefault="004E47ED" w:rsidP="00B8324D">
            <w:pPr>
              <w:keepNext/>
              <w:keepLines/>
              <w:spacing w:before="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sz w:val="22"/>
                <w:szCs w:val="22"/>
              </w:rPr>
              <w:t>2023</w:t>
            </w:r>
          </w:p>
        </w:tc>
        <w:tc>
          <w:tcPr>
            <w:tcW w:w="1183" w:type="dxa"/>
            <w:vAlign w:val="center"/>
          </w:tcPr>
          <w:p w14:paraId="7D2B790D" w14:textId="77777777" w:rsidR="004E47ED" w:rsidRPr="001B412B" w:rsidRDefault="004E47ED" w:rsidP="00B8324D">
            <w:pPr>
              <w:keepNext/>
              <w:keepLines/>
              <w:spacing w:before="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rFonts w:ascii="SimSun" w:eastAsia="SimSun" w:hAnsi="SimSun" w:cs="SimSun" w:hint="eastAsia"/>
                <w:sz w:val="22"/>
                <w:szCs w:val="22"/>
                <w:lang w:eastAsia="zh-CN"/>
              </w:rPr>
              <w:t>总计</w:t>
            </w:r>
          </w:p>
        </w:tc>
        <w:tc>
          <w:tcPr>
            <w:tcW w:w="1154" w:type="dxa"/>
            <w:vAlign w:val="center"/>
          </w:tcPr>
          <w:p w14:paraId="07CFF09F" w14:textId="77777777" w:rsidR="004E47ED" w:rsidRPr="001B412B" w:rsidRDefault="004E47ED" w:rsidP="00B8324D">
            <w:pPr>
              <w:keepNext/>
              <w:keepLines/>
              <w:spacing w:before="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sz w:val="22"/>
                <w:szCs w:val="22"/>
              </w:rPr>
              <w:t>%</w:t>
            </w:r>
          </w:p>
        </w:tc>
      </w:tr>
      <w:tr w:rsidR="004E47ED" w:rsidRPr="001B412B" w14:paraId="22883538" w14:textId="77777777" w:rsidTr="0056318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1C791292" w14:textId="77777777" w:rsidR="004E47ED" w:rsidRPr="001B412B" w:rsidRDefault="004E47ED" w:rsidP="00DE6FDE">
            <w:pPr>
              <w:keepNext/>
              <w:keepLines/>
              <w:jc w:val="center"/>
              <w:rPr>
                <w:b w:val="0"/>
                <w:bCs w:val="0"/>
                <w:sz w:val="22"/>
                <w:szCs w:val="22"/>
              </w:rPr>
            </w:pPr>
            <w:r w:rsidRPr="001B412B">
              <w:rPr>
                <w:sz w:val="22"/>
                <w:szCs w:val="22"/>
              </w:rPr>
              <w:t>P</w:t>
            </w:r>
          </w:p>
        </w:tc>
        <w:tc>
          <w:tcPr>
            <w:tcW w:w="1296" w:type="dxa"/>
          </w:tcPr>
          <w:p w14:paraId="6BCA3F2E" w14:textId="77777777" w:rsidR="004E47ED" w:rsidRPr="001B412B" w:rsidRDefault="004E47ED" w:rsidP="00DE6FDE">
            <w:pPr>
              <w:keepNext/>
              <w:keepLines/>
              <w:spacing w:line="259"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385614</w:t>
            </w:r>
          </w:p>
        </w:tc>
        <w:tc>
          <w:tcPr>
            <w:tcW w:w="1177" w:type="dxa"/>
          </w:tcPr>
          <w:p w14:paraId="48E6C73D" w14:textId="77777777" w:rsidR="004E47ED" w:rsidRPr="001B412B" w:rsidRDefault="004E47ED" w:rsidP="00DE6FDE">
            <w:pPr>
              <w:keepNext/>
              <w:keepLines/>
              <w:spacing w:line="259"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410918</w:t>
            </w:r>
          </w:p>
        </w:tc>
        <w:tc>
          <w:tcPr>
            <w:tcW w:w="1202" w:type="dxa"/>
          </w:tcPr>
          <w:p w14:paraId="58764EFE" w14:textId="77777777" w:rsidR="004E47ED" w:rsidRPr="001B412B" w:rsidRDefault="004E47ED" w:rsidP="00DE6FDE">
            <w:pPr>
              <w:keepNext/>
              <w:keepLines/>
              <w:spacing w:line="259"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347953</w:t>
            </w:r>
          </w:p>
        </w:tc>
        <w:tc>
          <w:tcPr>
            <w:tcW w:w="1074" w:type="dxa"/>
          </w:tcPr>
          <w:p w14:paraId="4DC14C53" w14:textId="77777777" w:rsidR="004E47ED" w:rsidRPr="001B412B" w:rsidRDefault="004E47ED" w:rsidP="00DE6FDE">
            <w:pPr>
              <w:keepNext/>
              <w:keepLines/>
              <w:spacing w:line="259"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401927</w:t>
            </w:r>
          </w:p>
        </w:tc>
        <w:tc>
          <w:tcPr>
            <w:tcW w:w="1183" w:type="dxa"/>
          </w:tcPr>
          <w:p w14:paraId="0B99F521" w14:textId="77777777" w:rsidR="004E47ED" w:rsidRPr="001B412B" w:rsidRDefault="004E47ED" w:rsidP="00DE6FDE">
            <w:pPr>
              <w:keepNext/>
              <w:keepLines/>
              <w:spacing w:line="259"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1546412</w:t>
            </w:r>
          </w:p>
        </w:tc>
        <w:tc>
          <w:tcPr>
            <w:tcW w:w="1154" w:type="dxa"/>
          </w:tcPr>
          <w:p w14:paraId="2C5DB8D3" w14:textId="77777777" w:rsidR="004E47ED" w:rsidRPr="001B412B" w:rsidRDefault="004E47ED" w:rsidP="00DE6FDE">
            <w:pPr>
              <w:keepNext/>
              <w:keepLines/>
              <w:spacing w:line="259"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22.32%</w:t>
            </w:r>
          </w:p>
        </w:tc>
      </w:tr>
      <w:tr w:rsidR="004E47ED" w:rsidRPr="001B412B" w14:paraId="4366F542" w14:textId="77777777" w:rsidTr="0056318B">
        <w:trPr>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5E6E7285" w14:textId="77777777" w:rsidR="004E47ED" w:rsidRPr="001B412B" w:rsidRDefault="004E47ED" w:rsidP="00DE6FDE">
            <w:pPr>
              <w:keepNext/>
              <w:keepLines/>
              <w:jc w:val="center"/>
              <w:rPr>
                <w:b w:val="0"/>
                <w:bCs w:val="0"/>
                <w:sz w:val="22"/>
                <w:szCs w:val="22"/>
              </w:rPr>
            </w:pPr>
            <w:r w:rsidRPr="001B412B">
              <w:rPr>
                <w:sz w:val="22"/>
                <w:szCs w:val="22"/>
              </w:rPr>
              <w:t>M</w:t>
            </w:r>
          </w:p>
        </w:tc>
        <w:tc>
          <w:tcPr>
            <w:tcW w:w="1296" w:type="dxa"/>
          </w:tcPr>
          <w:p w14:paraId="4E2C359A"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327720</w:t>
            </w:r>
          </w:p>
        </w:tc>
        <w:tc>
          <w:tcPr>
            <w:tcW w:w="1177" w:type="dxa"/>
          </w:tcPr>
          <w:p w14:paraId="11113442"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365675</w:t>
            </w:r>
          </w:p>
        </w:tc>
        <w:tc>
          <w:tcPr>
            <w:tcW w:w="1202" w:type="dxa"/>
          </w:tcPr>
          <w:p w14:paraId="5C0E7D40"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314920</w:t>
            </w:r>
          </w:p>
        </w:tc>
        <w:tc>
          <w:tcPr>
            <w:tcW w:w="1074" w:type="dxa"/>
          </w:tcPr>
          <w:p w14:paraId="32E7DFB6"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355079</w:t>
            </w:r>
          </w:p>
        </w:tc>
        <w:tc>
          <w:tcPr>
            <w:tcW w:w="1183" w:type="dxa"/>
          </w:tcPr>
          <w:p w14:paraId="047E0C55"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1B412B">
              <w:rPr>
                <w:rFonts w:eastAsia="Calibri"/>
                <w:b/>
                <w:bCs/>
                <w:sz w:val="22"/>
                <w:szCs w:val="22"/>
              </w:rPr>
              <w:t>1363394</w:t>
            </w:r>
          </w:p>
        </w:tc>
        <w:tc>
          <w:tcPr>
            <w:tcW w:w="1154" w:type="dxa"/>
          </w:tcPr>
          <w:p w14:paraId="72ABC9BB"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19.68%</w:t>
            </w:r>
          </w:p>
        </w:tc>
      </w:tr>
      <w:tr w:rsidR="004E47ED" w:rsidRPr="001B412B" w14:paraId="6082DD64" w14:textId="77777777" w:rsidTr="0056318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5FDBB539" w14:textId="77777777" w:rsidR="004E47ED" w:rsidRPr="001B412B" w:rsidRDefault="004E47ED" w:rsidP="00DE6FDE">
            <w:pPr>
              <w:keepNext/>
              <w:keepLines/>
              <w:jc w:val="center"/>
              <w:rPr>
                <w:b w:val="0"/>
                <w:bCs w:val="0"/>
                <w:sz w:val="22"/>
                <w:szCs w:val="22"/>
              </w:rPr>
            </w:pPr>
            <w:r w:rsidRPr="001B412B">
              <w:rPr>
                <w:sz w:val="22"/>
                <w:szCs w:val="22"/>
              </w:rPr>
              <w:t>BT</w:t>
            </w:r>
          </w:p>
        </w:tc>
        <w:tc>
          <w:tcPr>
            <w:tcW w:w="1296" w:type="dxa"/>
          </w:tcPr>
          <w:p w14:paraId="0AC43A28"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226737</w:t>
            </w:r>
          </w:p>
        </w:tc>
        <w:tc>
          <w:tcPr>
            <w:tcW w:w="1177" w:type="dxa"/>
          </w:tcPr>
          <w:p w14:paraId="24F7B9F8"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231981</w:t>
            </w:r>
          </w:p>
        </w:tc>
        <w:tc>
          <w:tcPr>
            <w:tcW w:w="1202" w:type="dxa"/>
          </w:tcPr>
          <w:p w14:paraId="4EA623BA"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218403</w:t>
            </w:r>
          </w:p>
        </w:tc>
        <w:tc>
          <w:tcPr>
            <w:tcW w:w="1074" w:type="dxa"/>
          </w:tcPr>
          <w:p w14:paraId="56B57F18"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240031</w:t>
            </w:r>
          </w:p>
        </w:tc>
        <w:tc>
          <w:tcPr>
            <w:tcW w:w="1183" w:type="dxa"/>
          </w:tcPr>
          <w:p w14:paraId="0BD9A479"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917152</w:t>
            </w:r>
          </w:p>
        </w:tc>
        <w:tc>
          <w:tcPr>
            <w:tcW w:w="1154" w:type="dxa"/>
          </w:tcPr>
          <w:p w14:paraId="378766E3"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13.24%</w:t>
            </w:r>
          </w:p>
        </w:tc>
      </w:tr>
      <w:tr w:rsidR="004E47ED" w:rsidRPr="001B412B" w14:paraId="2EF3D979" w14:textId="77777777" w:rsidTr="0056318B">
        <w:trPr>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177437BF" w14:textId="77777777" w:rsidR="004E47ED" w:rsidRPr="001B412B" w:rsidRDefault="004E47ED" w:rsidP="00DE6FDE">
            <w:pPr>
              <w:keepNext/>
              <w:keepLines/>
              <w:jc w:val="center"/>
              <w:rPr>
                <w:b w:val="0"/>
                <w:bCs w:val="0"/>
                <w:sz w:val="22"/>
                <w:szCs w:val="22"/>
              </w:rPr>
            </w:pPr>
            <w:r w:rsidRPr="001B412B">
              <w:rPr>
                <w:sz w:val="22"/>
                <w:szCs w:val="22"/>
              </w:rPr>
              <w:t>SM</w:t>
            </w:r>
          </w:p>
        </w:tc>
        <w:tc>
          <w:tcPr>
            <w:tcW w:w="1296" w:type="dxa"/>
          </w:tcPr>
          <w:p w14:paraId="608B5BDF"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171165</w:t>
            </w:r>
          </w:p>
        </w:tc>
        <w:tc>
          <w:tcPr>
            <w:tcW w:w="1177" w:type="dxa"/>
          </w:tcPr>
          <w:p w14:paraId="5D5070C6"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196660</w:t>
            </w:r>
          </w:p>
        </w:tc>
        <w:tc>
          <w:tcPr>
            <w:tcW w:w="1202" w:type="dxa"/>
          </w:tcPr>
          <w:p w14:paraId="720331F2"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169755</w:t>
            </w:r>
          </w:p>
        </w:tc>
        <w:tc>
          <w:tcPr>
            <w:tcW w:w="1074" w:type="dxa"/>
          </w:tcPr>
          <w:p w14:paraId="7F9FFED5"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177372</w:t>
            </w:r>
          </w:p>
        </w:tc>
        <w:tc>
          <w:tcPr>
            <w:tcW w:w="1183" w:type="dxa"/>
          </w:tcPr>
          <w:p w14:paraId="38001D34"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1B412B">
              <w:rPr>
                <w:rFonts w:eastAsia="Calibri"/>
                <w:b/>
                <w:bCs/>
                <w:sz w:val="22"/>
                <w:szCs w:val="22"/>
              </w:rPr>
              <w:t>714952</w:t>
            </w:r>
          </w:p>
        </w:tc>
        <w:tc>
          <w:tcPr>
            <w:tcW w:w="1154" w:type="dxa"/>
          </w:tcPr>
          <w:p w14:paraId="776D160D"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10.32%</w:t>
            </w:r>
          </w:p>
        </w:tc>
      </w:tr>
      <w:tr w:rsidR="004E47ED" w:rsidRPr="001B412B" w14:paraId="0AB26459" w14:textId="77777777" w:rsidTr="0056318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5BEACE66" w14:textId="77777777" w:rsidR="004E47ED" w:rsidRPr="001B412B" w:rsidRDefault="004E47ED" w:rsidP="00DE6FDE">
            <w:pPr>
              <w:keepNext/>
              <w:keepLines/>
              <w:jc w:val="center"/>
              <w:rPr>
                <w:b w:val="0"/>
                <w:bCs w:val="0"/>
                <w:sz w:val="22"/>
                <w:szCs w:val="22"/>
              </w:rPr>
            </w:pPr>
            <w:r w:rsidRPr="001B412B">
              <w:rPr>
                <w:sz w:val="22"/>
                <w:szCs w:val="22"/>
              </w:rPr>
              <w:t>F</w:t>
            </w:r>
          </w:p>
        </w:tc>
        <w:tc>
          <w:tcPr>
            <w:tcW w:w="1296" w:type="dxa"/>
          </w:tcPr>
          <w:p w14:paraId="59FCF7EB"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154672</w:t>
            </w:r>
          </w:p>
        </w:tc>
        <w:tc>
          <w:tcPr>
            <w:tcW w:w="1177" w:type="dxa"/>
          </w:tcPr>
          <w:p w14:paraId="58BFDC8B"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147667</w:t>
            </w:r>
          </w:p>
        </w:tc>
        <w:tc>
          <w:tcPr>
            <w:tcW w:w="1202" w:type="dxa"/>
          </w:tcPr>
          <w:p w14:paraId="537CA918"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116539</w:t>
            </w:r>
          </w:p>
        </w:tc>
        <w:tc>
          <w:tcPr>
            <w:tcW w:w="1074" w:type="dxa"/>
          </w:tcPr>
          <w:p w14:paraId="706FED6F"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158493</w:t>
            </w:r>
          </w:p>
        </w:tc>
        <w:tc>
          <w:tcPr>
            <w:tcW w:w="1183" w:type="dxa"/>
          </w:tcPr>
          <w:p w14:paraId="10F4B4DC"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610862</w:t>
            </w:r>
          </w:p>
        </w:tc>
        <w:tc>
          <w:tcPr>
            <w:tcW w:w="1154" w:type="dxa"/>
          </w:tcPr>
          <w:p w14:paraId="16CB2761"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8.82%</w:t>
            </w:r>
          </w:p>
        </w:tc>
      </w:tr>
      <w:tr w:rsidR="004E47ED" w:rsidRPr="001B412B" w14:paraId="0D516B82" w14:textId="77777777" w:rsidTr="0056318B">
        <w:trPr>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78C04EF8" w14:textId="77777777" w:rsidR="004E47ED" w:rsidRPr="001B412B" w:rsidRDefault="004E47ED" w:rsidP="00DE6FDE">
            <w:pPr>
              <w:keepNext/>
              <w:keepLines/>
              <w:jc w:val="center"/>
              <w:rPr>
                <w:b w:val="0"/>
                <w:bCs w:val="0"/>
                <w:sz w:val="22"/>
                <w:szCs w:val="22"/>
              </w:rPr>
            </w:pPr>
            <w:r w:rsidRPr="001B412B">
              <w:rPr>
                <w:sz w:val="22"/>
                <w:szCs w:val="22"/>
              </w:rPr>
              <w:t>BS</w:t>
            </w:r>
          </w:p>
        </w:tc>
        <w:tc>
          <w:tcPr>
            <w:tcW w:w="1296" w:type="dxa"/>
          </w:tcPr>
          <w:p w14:paraId="04A2797B"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142699</w:t>
            </w:r>
          </w:p>
        </w:tc>
        <w:tc>
          <w:tcPr>
            <w:tcW w:w="1177" w:type="dxa"/>
          </w:tcPr>
          <w:p w14:paraId="681B210C"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166563</w:t>
            </w:r>
          </w:p>
        </w:tc>
        <w:tc>
          <w:tcPr>
            <w:tcW w:w="1202" w:type="dxa"/>
          </w:tcPr>
          <w:p w14:paraId="73CFC07E"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143107</w:t>
            </w:r>
          </w:p>
        </w:tc>
        <w:tc>
          <w:tcPr>
            <w:tcW w:w="1074" w:type="dxa"/>
          </w:tcPr>
          <w:p w14:paraId="04189AA3"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139580</w:t>
            </w:r>
          </w:p>
        </w:tc>
        <w:tc>
          <w:tcPr>
            <w:tcW w:w="1183" w:type="dxa"/>
          </w:tcPr>
          <w:p w14:paraId="3EF1123E"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1B412B">
              <w:rPr>
                <w:rFonts w:eastAsia="Calibri"/>
                <w:b/>
                <w:bCs/>
                <w:sz w:val="22"/>
                <w:szCs w:val="22"/>
              </w:rPr>
              <w:t>558458</w:t>
            </w:r>
          </w:p>
        </w:tc>
        <w:tc>
          <w:tcPr>
            <w:tcW w:w="1154" w:type="dxa"/>
          </w:tcPr>
          <w:p w14:paraId="4155A2C0"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8.06%</w:t>
            </w:r>
          </w:p>
        </w:tc>
      </w:tr>
      <w:tr w:rsidR="004E47ED" w:rsidRPr="001B412B" w14:paraId="3725E266" w14:textId="77777777" w:rsidTr="0056318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0795FFD8" w14:textId="77777777" w:rsidR="004E47ED" w:rsidRPr="001B412B" w:rsidRDefault="004E47ED" w:rsidP="00DE6FDE">
            <w:pPr>
              <w:keepNext/>
              <w:keepLines/>
              <w:jc w:val="center"/>
              <w:rPr>
                <w:b w:val="0"/>
                <w:bCs w:val="0"/>
                <w:sz w:val="22"/>
                <w:szCs w:val="22"/>
              </w:rPr>
            </w:pPr>
            <w:r w:rsidRPr="001B412B">
              <w:rPr>
                <w:sz w:val="22"/>
                <w:szCs w:val="22"/>
              </w:rPr>
              <w:t>S</w:t>
            </w:r>
          </w:p>
        </w:tc>
        <w:tc>
          <w:tcPr>
            <w:tcW w:w="1296" w:type="dxa"/>
          </w:tcPr>
          <w:p w14:paraId="2084BBFD"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108174</w:t>
            </w:r>
          </w:p>
        </w:tc>
        <w:tc>
          <w:tcPr>
            <w:tcW w:w="1177" w:type="dxa"/>
          </w:tcPr>
          <w:p w14:paraId="1F2CAD6E"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123593</w:t>
            </w:r>
          </w:p>
        </w:tc>
        <w:tc>
          <w:tcPr>
            <w:tcW w:w="1202" w:type="dxa"/>
          </w:tcPr>
          <w:p w14:paraId="10062A9B"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87801</w:t>
            </w:r>
          </w:p>
        </w:tc>
        <w:tc>
          <w:tcPr>
            <w:tcW w:w="1074" w:type="dxa"/>
          </w:tcPr>
          <w:p w14:paraId="579D4763"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105480</w:t>
            </w:r>
          </w:p>
        </w:tc>
        <w:tc>
          <w:tcPr>
            <w:tcW w:w="1183" w:type="dxa"/>
          </w:tcPr>
          <w:p w14:paraId="47C87AF4"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425048</w:t>
            </w:r>
          </w:p>
        </w:tc>
        <w:tc>
          <w:tcPr>
            <w:tcW w:w="1154" w:type="dxa"/>
          </w:tcPr>
          <w:p w14:paraId="7121C23F" w14:textId="77777777" w:rsidR="004E47ED" w:rsidRPr="001B412B" w:rsidRDefault="004E47ED" w:rsidP="00DE6FDE">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6.13%</w:t>
            </w:r>
          </w:p>
        </w:tc>
      </w:tr>
      <w:tr w:rsidR="004E47ED" w:rsidRPr="001B412B" w14:paraId="5672FCA0" w14:textId="77777777" w:rsidTr="0056318B">
        <w:trPr>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436B321B" w14:textId="77777777" w:rsidR="004E47ED" w:rsidRPr="001B412B" w:rsidRDefault="004E47ED" w:rsidP="00DE6FDE">
            <w:pPr>
              <w:keepNext/>
              <w:keepLines/>
              <w:jc w:val="center"/>
              <w:rPr>
                <w:b w:val="0"/>
                <w:bCs w:val="0"/>
                <w:sz w:val="22"/>
                <w:szCs w:val="22"/>
              </w:rPr>
            </w:pPr>
            <w:r w:rsidRPr="001B412B">
              <w:rPr>
                <w:sz w:val="22"/>
                <w:szCs w:val="22"/>
              </w:rPr>
              <w:t>SA</w:t>
            </w:r>
          </w:p>
        </w:tc>
        <w:tc>
          <w:tcPr>
            <w:tcW w:w="1296" w:type="dxa"/>
          </w:tcPr>
          <w:p w14:paraId="026E017E"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46718</w:t>
            </w:r>
          </w:p>
        </w:tc>
        <w:tc>
          <w:tcPr>
            <w:tcW w:w="1177" w:type="dxa"/>
          </w:tcPr>
          <w:p w14:paraId="513BDD6B"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43137</w:t>
            </w:r>
          </w:p>
        </w:tc>
        <w:tc>
          <w:tcPr>
            <w:tcW w:w="1202" w:type="dxa"/>
          </w:tcPr>
          <w:p w14:paraId="00AA36E2"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33274</w:t>
            </w:r>
          </w:p>
        </w:tc>
        <w:tc>
          <w:tcPr>
            <w:tcW w:w="1074" w:type="dxa"/>
          </w:tcPr>
          <w:p w14:paraId="1D081A86"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39508</w:t>
            </w:r>
          </w:p>
        </w:tc>
        <w:tc>
          <w:tcPr>
            <w:tcW w:w="1183" w:type="dxa"/>
          </w:tcPr>
          <w:p w14:paraId="5AEE56C7"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1B412B">
              <w:rPr>
                <w:rFonts w:eastAsia="Calibri"/>
                <w:b/>
                <w:bCs/>
                <w:sz w:val="22"/>
                <w:szCs w:val="22"/>
              </w:rPr>
              <w:t>171881</w:t>
            </w:r>
          </w:p>
        </w:tc>
        <w:tc>
          <w:tcPr>
            <w:tcW w:w="1154" w:type="dxa"/>
          </w:tcPr>
          <w:p w14:paraId="0483FC4E" w14:textId="77777777" w:rsidR="004E47ED" w:rsidRPr="001B412B" w:rsidRDefault="004E47ED" w:rsidP="00DE6FDE">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2.48%</w:t>
            </w:r>
          </w:p>
        </w:tc>
      </w:tr>
      <w:tr w:rsidR="004E47ED" w:rsidRPr="001B412B" w14:paraId="22A6F5D1" w14:textId="77777777" w:rsidTr="0056318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14525A1F" w14:textId="77777777" w:rsidR="004E47ED" w:rsidRPr="001B412B" w:rsidRDefault="004E47ED" w:rsidP="00DE6FDE">
            <w:pPr>
              <w:jc w:val="center"/>
              <w:rPr>
                <w:b w:val="0"/>
                <w:bCs w:val="0"/>
                <w:sz w:val="22"/>
                <w:szCs w:val="22"/>
              </w:rPr>
            </w:pPr>
            <w:r w:rsidRPr="001B412B">
              <w:rPr>
                <w:sz w:val="22"/>
                <w:szCs w:val="22"/>
              </w:rPr>
              <w:t>V</w:t>
            </w:r>
          </w:p>
        </w:tc>
        <w:tc>
          <w:tcPr>
            <w:tcW w:w="1296" w:type="dxa"/>
          </w:tcPr>
          <w:p w14:paraId="3658227E"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40634</w:t>
            </w:r>
          </w:p>
        </w:tc>
        <w:tc>
          <w:tcPr>
            <w:tcW w:w="1177" w:type="dxa"/>
          </w:tcPr>
          <w:p w14:paraId="6E2FFD55"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47032</w:t>
            </w:r>
          </w:p>
        </w:tc>
        <w:tc>
          <w:tcPr>
            <w:tcW w:w="1202" w:type="dxa"/>
          </w:tcPr>
          <w:p w14:paraId="4216A39C"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44707</w:t>
            </w:r>
          </w:p>
        </w:tc>
        <w:tc>
          <w:tcPr>
            <w:tcW w:w="1074" w:type="dxa"/>
          </w:tcPr>
          <w:p w14:paraId="798F69B7"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46373</w:t>
            </w:r>
          </w:p>
        </w:tc>
        <w:tc>
          <w:tcPr>
            <w:tcW w:w="1183" w:type="dxa"/>
          </w:tcPr>
          <w:p w14:paraId="0DD78DB7"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169502</w:t>
            </w:r>
          </w:p>
        </w:tc>
        <w:tc>
          <w:tcPr>
            <w:tcW w:w="1154" w:type="dxa"/>
          </w:tcPr>
          <w:p w14:paraId="21645F41"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2.45%</w:t>
            </w:r>
          </w:p>
        </w:tc>
      </w:tr>
      <w:tr w:rsidR="004E47ED" w:rsidRPr="001B412B" w14:paraId="546A9D82" w14:textId="77777777" w:rsidTr="0056318B">
        <w:trPr>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7A31050D" w14:textId="77777777" w:rsidR="004E47ED" w:rsidRPr="001B412B" w:rsidRDefault="004E47ED" w:rsidP="00DE6FDE">
            <w:pPr>
              <w:jc w:val="center"/>
              <w:rPr>
                <w:b w:val="0"/>
                <w:bCs w:val="0"/>
                <w:sz w:val="22"/>
                <w:szCs w:val="22"/>
              </w:rPr>
            </w:pPr>
            <w:r w:rsidRPr="001B412B">
              <w:rPr>
                <w:sz w:val="22"/>
                <w:szCs w:val="22"/>
              </w:rPr>
              <w:t>BO</w:t>
            </w:r>
          </w:p>
        </w:tc>
        <w:tc>
          <w:tcPr>
            <w:tcW w:w="1296" w:type="dxa"/>
          </w:tcPr>
          <w:p w14:paraId="459BB16B"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26816</w:t>
            </w:r>
          </w:p>
        </w:tc>
        <w:tc>
          <w:tcPr>
            <w:tcW w:w="1177" w:type="dxa"/>
          </w:tcPr>
          <w:p w14:paraId="00F22CB8"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23173</w:t>
            </w:r>
          </w:p>
        </w:tc>
        <w:tc>
          <w:tcPr>
            <w:tcW w:w="1202" w:type="dxa"/>
          </w:tcPr>
          <w:p w14:paraId="65AA2FF6"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16489</w:t>
            </w:r>
          </w:p>
        </w:tc>
        <w:tc>
          <w:tcPr>
            <w:tcW w:w="1074" w:type="dxa"/>
          </w:tcPr>
          <w:p w14:paraId="4CFED525"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24932</w:t>
            </w:r>
          </w:p>
        </w:tc>
        <w:tc>
          <w:tcPr>
            <w:tcW w:w="1183" w:type="dxa"/>
          </w:tcPr>
          <w:p w14:paraId="6743DD82"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1B412B">
              <w:rPr>
                <w:rFonts w:eastAsia="Calibri"/>
                <w:b/>
                <w:bCs/>
                <w:sz w:val="22"/>
                <w:szCs w:val="22"/>
              </w:rPr>
              <w:t>94358</w:t>
            </w:r>
          </w:p>
        </w:tc>
        <w:tc>
          <w:tcPr>
            <w:tcW w:w="1154" w:type="dxa"/>
          </w:tcPr>
          <w:p w14:paraId="3195A1BD"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1.36%</w:t>
            </w:r>
          </w:p>
        </w:tc>
      </w:tr>
      <w:tr w:rsidR="004E47ED" w:rsidRPr="001B412B" w14:paraId="3AE00E7A" w14:textId="77777777" w:rsidTr="0056318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192979DE" w14:textId="77777777" w:rsidR="004E47ED" w:rsidRPr="001B412B" w:rsidRDefault="004E47ED" w:rsidP="00DE6FDE">
            <w:pPr>
              <w:jc w:val="center"/>
              <w:rPr>
                <w:b w:val="0"/>
                <w:bCs w:val="0"/>
                <w:sz w:val="22"/>
                <w:szCs w:val="22"/>
              </w:rPr>
            </w:pPr>
            <w:r w:rsidRPr="001B412B">
              <w:rPr>
                <w:sz w:val="22"/>
                <w:szCs w:val="22"/>
              </w:rPr>
              <w:t>RS</w:t>
            </w:r>
          </w:p>
        </w:tc>
        <w:tc>
          <w:tcPr>
            <w:tcW w:w="1296" w:type="dxa"/>
          </w:tcPr>
          <w:p w14:paraId="6734F3DE"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26823</w:t>
            </w:r>
          </w:p>
        </w:tc>
        <w:tc>
          <w:tcPr>
            <w:tcW w:w="1177" w:type="dxa"/>
          </w:tcPr>
          <w:p w14:paraId="757C6AA8"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23253</w:t>
            </w:r>
          </w:p>
        </w:tc>
        <w:tc>
          <w:tcPr>
            <w:tcW w:w="1202" w:type="dxa"/>
          </w:tcPr>
          <w:p w14:paraId="41149529"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19350</w:t>
            </w:r>
          </w:p>
        </w:tc>
        <w:tc>
          <w:tcPr>
            <w:tcW w:w="1074" w:type="dxa"/>
          </w:tcPr>
          <w:p w14:paraId="4DAB0F8C"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22760</w:t>
            </w:r>
          </w:p>
        </w:tc>
        <w:tc>
          <w:tcPr>
            <w:tcW w:w="1183" w:type="dxa"/>
          </w:tcPr>
          <w:p w14:paraId="36805CE7"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89238</w:t>
            </w:r>
          </w:p>
        </w:tc>
        <w:tc>
          <w:tcPr>
            <w:tcW w:w="1154" w:type="dxa"/>
          </w:tcPr>
          <w:p w14:paraId="7578EB19"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1.29%</w:t>
            </w:r>
          </w:p>
        </w:tc>
      </w:tr>
      <w:tr w:rsidR="004E47ED" w:rsidRPr="001B412B" w14:paraId="585B0111" w14:textId="77777777" w:rsidTr="0056318B">
        <w:trPr>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4098237B" w14:textId="77777777" w:rsidR="004E47ED" w:rsidRPr="001B412B" w:rsidRDefault="004E47ED" w:rsidP="00DE6FDE">
            <w:pPr>
              <w:jc w:val="center"/>
              <w:rPr>
                <w:b w:val="0"/>
                <w:bCs w:val="0"/>
                <w:sz w:val="22"/>
                <w:szCs w:val="22"/>
              </w:rPr>
            </w:pPr>
            <w:r w:rsidRPr="001B412B">
              <w:rPr>
                <w:sz w:val="22"/>
                <w:szCs w:val="22"/>
              </w:rPr>
              <w:t>TF</w:t>
            </w:r>
          </w:p>
        </w:tc>
        <w:tc>
          <w:tcPr>
            <w:tcW w:w="1296" w:type="dxa"/>
          </w:tcPr>
          <w:p w14:paraId="2795F243"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24077</w:t>
            </w:r>
          </w:p>
        </w:tc>
        <w:tc>
          <w:tcPr>
            <w:tcW w:w="1177" w:type="dxa"/>
          </w:tcPr>
          <w:p w14:paraId="3E7BC03E"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22729</w:t>
            </w:r>
          </w:p>
        </w:tc>
        <w:tc>
          <w:tcPr>
            <w:tcW w:w="1202" w:type="dxa"/>
          </w:tcPr>
          <w:p w14:paraId="2C8AE470"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18211</w:t>
            </w:r>
          </w:p>
        </w:tc>
        <w:tc>
          <w:tcPr>
            <w:tcW w:w="1074" w:type="dxa"/>
          </w:tcPr>
          <w:p w14:paraId="676A7553"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20903</w:t>
            </w:r>
          </w:p>
        </w:tc>
        <w:tc>
          <w:tcPr>
            <w:tcW w:w="1183" w:type="dxa"/>
          </w:tcPr>
          <w:p w14:paraId="7A23ECC8"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1B412B">
              <w:rPr>
                <w:rFonts w:eastAsia="Calibri"/>
                <w:b/>
                <w:bCs/>
                <w:sz w:val="22"/>
                <w:szCs w:val="22"/>
              </w:rPr>
              <w:t>85920</w:t>
            </w:r>
          </w:p>
        </w:tc>
        <w:tc>
          <w:tcPr>
            <w:tcW w:w="1154" w:type="dxa"/>
          </w:tcPr>
          <w:p w14:paraId="4F3FA99E"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1.24%</w:t>
            </w:r>
          </w:p>
        </w:tc>
      </w:tr>
      <w:tr w:rsidR="004E47ED" w:rsidRPr="001B412B" w14:paraId="2FA35A96" w14:textId="77777777" w:rsidTr="0056318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3644CDE1" w14:textId="77777777" w:rsidR="004E47ED" w:rsidRPr="001B412B" w:rsidRDefault="004E47ED" w:rsidP="00DE6FDE">
            <w:pPr>
              <w:jc w:val="center"/>
              <w:rPr>
                <w:b w:val="0"/>
                <w:bCs w:val="0"/>
                <w:sz w:val="22"/>
                <w:szCs w:val="22"/>
              </w:rPr>
            </w:pPr>
            <w:r w:rsidRPr="001B412B">
              <w:rPr>
                <w:sz w:val="22"/>
                <w:szCs w:val="22"/>
              </w:rPr>
              <w:t>SF</w:t>
            </w:r>
          </w:p>
        </w:tc>
        <w:tc>
          <w:tcPr>
            <w:tcW w:w="1296" w:type="dxa"/>
          </w:tcPr>
          <w:p w14:paraId="089B0F60"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19381</w:t>
            </w:r>
          </w:p>
        </w:tc>
        <w:tc>
          <w:tcPr>
            <w:tcW w:w="1177" w:type="dxa"/>
          </w:tcPr>
          <w:p w14:paraId="3FA99929"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16720</w:t>
            </w:r>
          </w:p>
        </w:tc>
        <w:tc>
          <w:tcPr>
            <w:tcW w:w="1202" w:type="dxa"/>
          </w:tcPr>
          <w:p w14:paraId="68659814"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13102</w:t>
            </w:r>
          </w:p>
        </w:tc>
        <w:tc>
          <w:tcPr>
            <w:tcW w:w="1074" w:type="dxa"/>
          </w:tcPr>
          <w:p w14:paraId="1C881D78"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15980</w:t>
            </w:r>
          </w:p>
        </w:tc>
        <w:tc>
          <w:tcPr>
            <w:tcW w:w="1183" w:type="dxa"/>
          </w:tcPr>
          <w:p w14:paraId="2CDF5525"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65183</w:t>
            </w:r>
          </w:p>
        </w:tc>
        <w:tc>
          <w:tcPr>
            <w:tcW w:w="1154" w:type="dxa"/>
          </w:tcPr>
          <w:p w14:paraId="0ED22A09"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0.94%</w:t>
            </w:r>
          </w:p>
        </w:tc>
      </w:tr>
      <w:tr w:rsidR="004E47ED" w:rsidRPr="001B412B" w14:paraId="38ED469A" w14:textId="77777777" w:rsidTr="0056318B">
        <w:trPr>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28D6F2A0" w14:textId="77777777" w:rsidR="004E47ED" w:rsidRPr="001B412B" w:rsidRDefault="004E47ED" w:rsidP="00DE6FDE">
            <w:pPr>
              <w:jc w:val="center"/>
              <w:rPr>
                <w:b w:val="0"/>
                <w:bCs w:val="0"/>
                <w:sz w:val="22"/>
                <w:szCs w:val="22"/>
              </w:rPr>
            </w:pPr>
            <w:r w:rsidRPr="001B412B">
              <w:rPr>
                <w:sz w:val="22"/>
                <w:szCs w:val="22"/>
              </w:rPr>
              <w:t>BR</w:t>
            </w:r>
          </w:p>
        </w:tc>
        <w:tc>
          <w:tcPr>
            <w:tcW w:w="1296" w:type="dxa"/>
          </w:tcPr>
          <w:p w14:paraId="5926BE90"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17101</w:t>
            </w:r>
          </w:p>
        </w:tc>
        <w:tc>
          <w:tcPr>
            <w:tcW w:w="1177" w:type="dxa"/>
          </w:tcPr>
          <w:p w14:paraId="3E697D5E"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15009</w:t>
            </w:r>
          </w:p>
        </w:tc>
        <w:tc>
          <w:tcPr>
            <w:tcW w:w="1202" w:type="dxa"/>
          </w:tcPr>
          <w:p w14:paraId="6FFB5DEE"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9838</w:t>
            </w:r>
          </w:p>
        </w:tc>
        <w:tc>
          <w:tcPr>
            <w:tcW w:w="1074" w:type="dxa"/>
          </w:tcPr>
          <w:p w14:paraId="194F6B0D"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13285</w:t>
            </w:r>
          </w:p>
        </w:tc>
        <w:tc>
          <w:tcPr>
            <w:tcW w:w="1183" w:type="dxa"/>
          </w:tcPr>
          <w:p w14:paraId="16CA814E"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1B412B">
              <w:rPr>
                <w:rFonts w:eastAsia="Calibri"/>
                <w:b/>
                <w:bCs/>
                <w:sz w:val="22"/>
                <w:szCs w:val="22"/>
              </w:rPr>
              <w:t>55233</w:t>
            </w:r>
          </w:p>
        </w:tc>
        <w:tc>
          <w:tcPr>
            <w:tcW w:w="1154" w:type="dxa"/>
          </w:tcPr>
          <w:p w14:paraId="71CF4DEC"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0.80%</w:t>
            </w:r>
          </w:p>
        </w:tc>
      </w:tr>
      <w:tr w:rsidR="004E47ED" w:rsidRPr="001B412B" w14:paraId="44EF34A4" w14:textId="77777777" w:rsidTr="0056318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01BA6322" w14:textId="77777777" w:rsidR="004E47ED" w:rsidRPr="001B412B" w:rsidRDefault="004E47ED" w:rsidP="00DE6FDE">
            <w:pPr>
              <w:jc w:val="center"/>
              <w:rPr>
                <w:b w:val="0"/>
                <w:bCs w:val="0"/>
                <w:sz w:val="22"/>
                <w:szCs w:val="22"/>
              </w:rPr>
            </w:pPr>
            <w:r w:rsidRPr="001B412B">
              <w:rPr>
                <w:sz w:val="22"/>
                <w:szCs w:val="22"/>
              </w:rPr>
              <w:t>RA</w:t>
            </w:r>
          </w:p>
        </w:tc>
        <w:tc>
          <w:tcPr>
            <w:tcW w:w="1296" w:type="dxa"/>
          </w:tcPr>
          <w:p w14:paraId="6679B304"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12315</w:t>
            </w:r>
          </w:p>
        </w:tc>
        <w:tc>
          <w:tcPr>
            <w:tcW w:w="1177" w:type="dxa"/>
          </w:tcPr>
          <w:p w14:paraId="65D58BFA"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10777</w:t>
            </w:r>
          </w:p>
        </w:tc>
        <w:tc>
          <w:tcPr>
            <w:tcW w:w="1202" w:type="dxa"/>
          </w:tcPr>
          <w:p w14:paraId="4C67D966"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9169</w:t>
            </w:r>
          </w:p>
        </w:tc>
        <w:tc>
          <w:tcPr>
            <w:tcW w:w="1074" w:type="dxa"/>
          </w:tcPr>
          <w:p w14:paraId="470C0741"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11546</w:t>
            </w:r>
          </w:p>
        </w:tc>
        <w:tc>
          <w:tcPr>
            <w:tcW w:w="1183" w:type="dxa"/>
          </w:tcPr>
          <w:p w14:paraId="337F235A"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43807</w:t>
            </w:r>
          </w:p>
        </w:tc>
        <w:tc>
          <w:tcPr>
            <w:tcW w:w="1154" w:type="dxa"/>
          </w:tcPr>
          <w:p w14:paraId="2F7C0C43"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0.63%</w:t>
            </w:r>
          </w:p>
        </w:tc>
      </w:tr>
      <w:tr w:rsidR="004E47ED" w:rsidRPr="001B412B" w14:paraId="60C4B47D" w14:textId="77777777" w:rsidTr="0056318B">
        <w:trPr>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27C34A4D" w14:textId="77777777" w:rsidR="004E47ED" w:rsidRPr="001B412B" w:rsidRDefault="004E47ED" w:rsidP="00DE6FDE">
            <w:pPr>
              <w:jc w:val="center"/>
              <w:rPr>
                <w:b w:val="0"/>
                <w:bCs w:val="0"/>
                <w:sz w:val="22"/>
                <w:szCs w:val="22"/>
              </w:rPr>
            </w:pPr>
            <w:r w:rsidRPr="001B412B">
              <w:rPr>
                <w:sz w:val="22"/>
                <w:szCs w:val="22"/>
              </w:rPr>
              <w:t>SNG</w:t>
            </w:r>
          </w:p>
        </w:tc>
        <w:tc>
          <w:tcPr>
            <w:tcW w:w="1296" w:type="dxa"/>
          </w:tcPr>
          <w:p w14:paraId="0A0633D5"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3319</w:t>
            </w:r>
          </w:p>
        </w:tc>
        <w:tc>
          <w:tcPr>
            <w:tcW w:w="1177" w:type="dxa"/>
          </w:tcPr>
          <w:p w14:paraId="2AFF2D46"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2548</w:t>
            </w:r>
          </w:p>
        </w:tc>
        <w:tc>
          <w:tcPr>
            <w:tcW w:w="1202" w:type="dxa"/>
          </w:tcPr>
          <w:p w14:paraId="1A78A76E"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1987</w:t>
            </w:r>
          </w:p>
        </w:tc>
        <w:tc>
          <w:tcPr>
            <w:tcW w:w="1074" w:type="dxa"/>
          </w:tcPr>
          <w:p w14:paraId="21BBE800"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3045</w:t>
            </w:r>
          </w:p>
        </w:tc>
        <w:tc>
          <w:tcPr>
            <w:tcW w:w="1183" w:type="dxa"/>
          </w:tcPr>
          <w:p w14:paraId="40C014F4"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1B412B">
              <w:rPr>
                <w:rFonts w:eastAsia="Calibri"/>
                <w:b/>
                <w:bCs/>
                <w:sz w:val="22"/>
                <w:szCs w:val="22"/>
              </w:rPr>
              <w:t>10899</w:t>
            </w:r>
          </w:p>
        </w:tc>
        <w:tc>
          <w:tcPr>
            <w:tcW w:w="1154" w:type="dxa"/>
          </w:tcPr>
          <w:p w14:paraId="23F09D06"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0.16%</w:t>
            </w:r>
          </w:p>
        </w:tc>
      </w:tr>
      <w:tr w:rsidR="004E47ED" w:rsidRPr="001B412B" w14:paraId="061EB6E0" w14:textId="77777777" w:rsidTr="0056318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754CF9EC" w14:textId="77777777" w:rsidR="004E47ED" w:rsidRPr="001B412B" w:rsidRDefault="004E47ED" w:rsidP="00DE6FDE">
            <w:pPr>
              <w:jc w:val="center"/>
              <w:rPr>
                <w:b w:val="0"/>
                <w:bCs w:val="0"/>
                <w:sz w:val="22"/>
                <w:szCs w:val="22"/>
              </w:rPr>
            </w:pPr>
            <w:r w:rsidRPr="001B412B">
              <w:rPr>
                <w:sz w:val="22"/>
                <w:szCs w:val="22"/>
              </w:rPr>
              <w:t>IS</w:t>
            </w:r>
          </w:p>
        </w:tc>
        <w:tc>
          <w:tcPr>
            <w:tcW w:w="1296" w:type="dxa"/>
          </w:tcPr>
          <w:p w14:paraId="251CBCC3"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1280</w:t>
            </w:r>
          </w:p>
        </w:tc>
        <w:tc>
          <w:tcPr>
            <w:tcW w:w="1177" w:type="dxa"/>
          </w:tcPr>
          <w:p w14:paraId="5A823937"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1366</w:t>
            </w:r>
          </w:p>
        </w:tc>
        <w:tc>
          <w:tcPr>
            <w:tcW w:w="1202" w:type="dxa"/>
          </w:tcPr>
          <w:p w14:paraId="50D9CB8C"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color w:val="000000" w:themeColor="text1"/>
                <w:sz w:val="22"/>
                <w:szCs w:val="22"/>
              </w:rPr>
              <w:t>1203</w:t>
            </w:r>
          </w:p>
        </w:tc>
        <w:tc>
          <w:tcPr>
            <w:tcW w:w="1074" w:type="dxa"/>
          </w:tcPr>
          <w:p w14:paraId="4E628829"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1416</w:t>
            </w:r>
          </w:p>
        </w:tc>
        <w:tc>
          <w:tcPr>
            <w:tcW w:w="1183" w:type="dxa"/>
          </w:tcPr>
          <w:p w14:paraId="350E5F9E"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5265</w:t>
            </w:r>
          </w:p>
        </w:tc>
        <w:tc>
          <w:tcPr>
            <w:tcW w:w="1154" w:type="dxa"/>
          </w:tcPr>
          <w:p w14:paraId="0376F842"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0.08%</w:t>
            </w:r>
          </w:p>
        </w:tc>
      </w:tr>
      <w:tr w:rsidR="004E47ED" w:rsidRPr="001B412B" w14:paraId="22A1DA5D" w14:textId="77777777" w:rsidTr="0056318B">
        <w:trPr>
          <w:trHeight w:val="330"/>
          <w:jc w:val="center"/>
        </w:trPr>
        <w:tc>
          <w:tcPr>
            <w:cnfStyle w:val="001000000000" w:firstRow="0" w:lastRow="0" w:firstColumn="1" w:lastColumn="0" w:oddVBand="0" w:evenVBand="0" w:oddHBand="0" w:evenHBand="0" w:firstRowFirstColumn="0" w:firstRowLastColumn="0" w:lastRowFirstColumn="0" w:lastRowLastColumn="0"/>
            <w:tcW w:w="1217" w:type="dxa"/>
          </w:tcPr>
          <w:p w14:paraId="635A5A02" w14:textId="77777777" w:rsidR="004E47ED" w:rsidRPr="001B412B" w:rsidRDefault="004E47ED" w:rsidP="00DE6FDE">
            <w:pPr>
              <w:jc w:val="center"/>
              <w:rPr>
                <w:b w:val="0"/>
                <w:bCs w:val="0"/>
                <w:sz w:val="22"/>
                <w:szCs w:val="22"/>
              </w:rPr>
            </w:pPr>
            <w:r w:rsidRPr="001B412B">
              <w:rPr>
                <w:sz w:val="22"/>
                <w:szCs w:val="22"/>
              </w:rPr>
              <w:t>PI</w:t>
            </w:r>
          </w:p>
        </w:tc>
        <w:tc>
          <w:tcPr>
            <w:tcW w:w="1296" w:type="dxa"/>
          </w:tcPr>
          <w:p w14:paraId="1C3BE621"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372</w:t>
            </w:r>
          </w:p>
        </w:tc>
        <w:tc>
          <w:tcPr>
            <w:tcW w:w="1177" w:type="dxa"/>
          </w:tcPr>
          <w:p w14:paraId="40F84CF1"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206</w:t>
            </w:r>
          </w:p>
        </w:tc>
        <w:tc>
          <w:tcPr>
            <w:tcW w:w="1202" w:type="dxa"/>
          </w:tcPr>
          <w:p w14:paraId="10AC81EF"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color w:val="000000" w:themeColor="text1"/>
                <w:sz w:val="22"/>
                <w:szCs w:val="22"/>
              </w:rPr>
              <w:t>143</w:t>
            </w:r>
          </w:p>
        </w:tc>
        <w:tc>
          <w:tcPr>
            <w:tcW w:w="1074" w:type="dxa"/>
          </w:tcPr>
          <w:p w14:paraId="45017322"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288</w:t>
            </w:r>
          </w:p>
        </w:tc>
        <w:tc>
          <w:tcPr>
            <w:tcW w:w="1183" w:type="dxa"/>
          </w:tcPr>
          <w:p w14:paraId="63AAB9DD"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1B412B">
              <w:rPr>
                <w:rFonts w:eastAsia="Calibri"/>
                <w:b/>
                <w:bCs/>
                <w:sz w:val="22"/>
                <w:szCs w:val="22"/>
              </w:rPr>
              <w:t>1009</w:t>
            </w:r>
          </w:p>
        </w:tc>
        <w:tc>
          <w:tcPr>
            <w:tcW w:w="1154" w:type="dxa"/>
          </w:tcPr>
          <w:p w14:paraId="27A93D4F" w14:textId="77777777" w:rsidR="004E47ED" w:rsidRPr="001B412B" w:rsidRDefault="004E47ED" w:rsidP="00DE6FDE">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B412B">
              <w:rPr>
                <w:rFonts w:eastAsia="Calibri"/>
                <w:sz w:val="22"/>
                <w:szCs w:val="22"/>
              </w:rPr>
              <w:t>0.01%</w:t>
            </w:r>
          </w:p>
        </w:tc>
      </w:tr>
      <w:tr w:rsidR="004E47ED" w:rsidRPr="001B412B" w14:paraId="2858E3FE" w14:textId="77777777" w:rsidTr="00B8324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17" w:type="dxa"/>
          </w:tcPr>
          <w:p w14:paraId="3642F362" w14:textId="77777777" w:rsidR="004E47ED" w:rsidRPr="001B412B" w:rsidRDefault="004E47ED" w:rsidP="00DE6FDE">
            <w:pPr>
              <w:jc w:val="center"/>
              <w:rPr>
                <w:b w:val="0"/>
                <w:bCs w:val="0"/>
                <w:sz w:val="22"/>
                <w:szCs w:val="22"/>
              </w:rPr>
            </w:pPr>
            <w:r w:rsidRPr="001B412B">
              <w:rPr>
                <w:rFonts w:ascii="SimSun" w:eastAsia="SimSun" w:hAnsi="SimSun" w:cs="SimSun" w:hint="eastAsia"/>
                <w:sz w:val="22"/>
                <w:szCs w:val="22"/>
                <w:lang w:eastAsia="zh-CN"/>
              </w:rPr>
              <w:t>合计</w:t>
            </w:r>
          </w:p>
        </w:tc>
        <w:tc>
          <w:tcPr>
            <w:tcW w:w="1296" w:type="dxa"/>
          </w:tcPr>
          <w:p w14:paraId="417FC906"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b/>
                <w:bCs/>
                <w:color w:val="000000" w:themeColor="text1"/>
                <w:sz w:val="22"/>
                <w:szCs w:val="22"/>
              </w:rPr>
              <w:t>1735617</w:t>
            </w:r>
          </w:p>
        </w:tc>
        <w:tc>
          <w:tcPr>
            <w:tcW w:w="1177" w:type="dxa"/>
          </w:tcPr>
          <w:p w14:paraId="5E4FBD86"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b/>
                <w:bCs/>
                <w:color w:val="000000" w:themeColor="text1"/>
                <w:sz w:val="22"/>
                <w:szCs w:val="22"/>
              </w:rPr>
              <w:t>1849007</w:t>
            </w:r>
          </w:p>
        </w:tc>
        <w:tc>
          <w:tcPr>
            <w:tcW w:w="1202" w:type="dxa"/>
          </w:tcPr>
          <w:p w14:paraId="3426AF6C"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b/>
                <w:bCs/>
                <w:color w:val="000000" w:themeColor="text1"/>
                <w:sz w:val="22"/>
                <w:szCs w:val="22"/>
              </w:rPr>
              <w:t>1565951</w:t>
            </w:r>
          </w:p>
        </w:tc>
        <w:tc>
          <w:tcPr>
            <w:tcW w:w="1074" w:type="dxa"/>
          </w:tcPr>
          <w:p w14:paraId="4B2491BC"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1777998</w:t>
            </w:r>
          </w:p>
        </w:tc>
        <w:tc>
          <w:tcPr>
            <w:tcW w:w="1183" w:type="dxa"/>
          </w:tcPr>
          <w:p w14:paraId="54F7A86C"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1B412B">
              <w:rPr>
                <w:rFonts w:eastAsia="Calibri"/>
                <w:b/>
                <w:bCs/>
                <w:sz w:val="22"/>
                <w:szCs w:val="22"/>
              </w:rPr>
              <w:t>6928573</w:t>
            </w:r>
          </w:p>
        </w:tc>
        <w:tc>
          <w:tcPr>
            <w:tcW w:w="1154" w:type="dxa"/>
          </w:tcPr>
          <w:p w14:paraId="3C0509E1" w14:textId="77777777" w:rsidR="004E47ED" w:rsidRPr="001B412B" w:rsidRDefault="004E47ED" w:rsidP="00DE6FDE">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B412B">
              <w:rPr>
                <w:rFonts w:eastAsia="Calibri"/>
                <w:sz w:val="22"/>
                <w:szCs w:val="22"/>
              </w:rPr>
              <w:t>100%</w:t>
            </w:r>
          </w:p>
        </w:tc>
      </w:tr>
    </w:tbl>
    <w:p w14:paraId="752F4649" w14:textId="77777777" w:rsidR="004E47ED" w:rsidRPr="001B412B" w:rsidRDefault="004E47ED" w:rsidP="001B412B"/>
    <w:p w14:paraId="31A85582" w14:textId="77777777" w:rsidR="004E47ED" w:rsidRPr="001B412B" w:rsidRDefault="004E47ED" w:rsidP="00EC7F2C">
      <w:pPr>
        <w:pStyle w:val="Heading4"/>
        <w:rPr>
          <w:lang w:eastAsia="zh-CN"/>
        </w:rPr>
      </w:pPr>
      <w:r w:rsidRPr="001B412B">
        <w:rPr>
          <w:lang w:eastAsia="zh-CN"/>
        </w:rPr>
        <w:lastRenderedPageBreak/>
        <w:t>8.1.4.3</w:t>
      </w:r>
      <w:r w:rsidRPr="001B412B">
        <w:rPr>
          <w:lang w:eastAsia="zh-CN"/>
        </w:rPr>
        <w:tab/>
        <w:t>ITU</w:t>
      </w:r>
      <w:r w:rsidRPr="001B412B">
        <w:rPr>
          <w:rFonts w:hint="eastAsia"/>
          <w:lang w:eastAsia="zh-CN"/>
        </w:rPr>
        <w:t>-</w:t>
      </w:r>
      <w:r w:rsidRPr="001B412B">
        <w:rPr>
          <w:lang w:eastAsia="zh-CN"/>
        </w:rPr>
        <w:t>R</w:t>
      </w:r>
      <w:r w:rsidRPr="001B412B">
        <w:rPr>
          <w:rFonts w:hint="eastAsia"/>
          <w:lang w:eastAsia="zh-CN"/>
        </w:rPr>
        <w:t>报告</w:t>
      </w:r>
    </w:p>
    <w:p w14:paraId="21E520CA" w14:textId="77777777" w:rsidR="004E47ED" w:rsidRPr="001B412B" w:rsidRDefault="004E47ED" w:rsidP="00B85589">
      <w:pPr>
        <w:ind w:firstLineChars="200" w:firstLine="480"/>
        <w:jc w:val="both"/>
        <w:rPr>
          <w:lang w:eastAsia="zh-CN"/>
        </w:rPr>
      </w:pPr>
      <w:r w:rsidRPr="001B412B">
        <w:rPr>
          <w:rFonts w:hint="eastAsia"/>
          <w:lang w:eastAsia="zh-CN"/>
        </w:rPr>
        <w:t>与</w:t>
      </w:r>
      <w:r w:rsidRPr="001B412B">
        <w:rPr>
          <w:rFonts w:hint="eastAsia"/>
          <w:lang w:eastAsia="zh-CN"/>
        </w:rPr>
        <w:t>ITU-R</w:t>
      </w:r>
      <w:r w:rsidRPr="001B412B">
        <w:rPr>
          <w:rFonts w:hint="eastAsia"/>
          <w:lang w:eastAsia="zh-CN"/>
        </w:rPr>
        <w:t>建议书一样，</w:t>
      </w:r>
      <w:r w:rsidRPr="001B412B">
        <w:rPr>
          <w:rFonts w:hint="eastAsia"/>
          <w:lang w:eastAsia="zh-CN"/>
        </w:rPr>
        <w:t>ITU-R</w:t>
      </w:r>
      <w:r w:rsidRPr="001B412B">
        <w:rPr>
          <w:rFonts w:hint="eastAsia"/>
          <w:lang w:eastAsia="zh-CN"/>
        </w:rPr>
        <w:t>报告亦在全球范围内传播，涉及众多受众并为无线电通信一些方面贡献了良好技术做法。</w:t>
      </w:r>
      <w:r w:rsidRPr="001B412B">
        <w:rPr>
          <w:lang w:eastAsia="zh-CN"/>
        </w:rPr>
        <w:t>2020</w:t>
      </w:r>
      <w:r w:rsidRPr="001B412B">
        <w:rPr>
          <w:rFonts w:hint="eastAsia"/>
          <w:szCs w:val="24"/>
          <w:lang w:val="en-US" w:eastAsia="zh-CN"/>
        </w:rPr>
        <w:t>年</w:t>
      </w:r>
      <w:r w:rsidRPr="001B412B">
        <w:rPr>
          <w:szCs w:val="24"/>
          <w:lang w:val="en-US" w:eastAsia="zh-CN"/>
        </w:rPr>
        <w:t>1</w:t>
      </w:r>
      <w:r w:rsidRPr="001B412B">
        <w:rPr>
          <w:rFonts w:hint="eastAsia"/>
          <w:szCs w:val="24"/>
          <w:lang w:val="en-US" w:eastAsia="zh-CN"/>
        </w:rPr>
        <w:t>月至</w:t>
      </w:r>
      <w:r w:rsidRPr="001B412B">
        <w:rPr>
          <w:lang w:eastAsia="zh-CN"/>
        </w:rPr>
        <w:t>2023</w:t>
      </w:r>
      <w:r w:rsidRPr="001B412B">
        <w:rPr>
          <w:rFonts w:hint="eastAsia"/>
          <w:szCs w:val="24"/>
          <w:lang w:val="en-US" w:eastAsia="zh-CN"/>
        </w:rPr>
        <w:t>年</w:t>
      </w:r>
      <w:r w:rsidRPr="001B412B">
        <w:rPr>
          <w:rFonts w:hint="eastAsia"/>
          <w:szCs w:val="24"/>
          <w:lang w:val="en-US" w:eastAsia="zh-CN"/>
        </w:rPr>
        <w:t>1</w:t>
      </w:r>
      <w:r w:rsidRPr="001B412B">
        <w:rPr>
          <w:szCs w:val="24"/>
          <w:lang w:val="en-US" w:eastAsia="zh-CN"/>
        </w:rPr>
        <w:t>2</w:t>
      </w:r>
      <w:r w:rsidRPr="001B412B">
        <w:rPr>
          <w:rFonts w:hint="eastAsia"/>
          <w:szCs w:val="24"/>
          <w:lang w:val="en-US" w:eastAsia="zh-CN"/>
        </w:rPr>
        <w:t>月，记录到的从国际电联网站上下载的</w:t>
      </w:r>
      <w:r w:rsidRPr="001B412B">
        <w:rPr>
          <w:rFonts w:hint="eastAsia"/>
          <w:szCs w:val="24"/>
          <w:lang w:val="en-US" w:eastAsia="zh-CN"/>
        </w:rPr>
        <w:t>ITU-R</w:t>
      </w:r>
      <w:r w:rsidRPr="001B412B">
        <w:rPr>
          <w:rFonts w:hint="eastAsia"/>
          <w:szCs w:val="24"/>
          <w:lang w:val="en-US" w:eastAsia="zh-CN"/>
        </w:rPr>
        <w:t>报告数量超过了一百万次。表</w:t>
      </w:r>
      <w:r w:rsidRPr="001B412B">
        <w:rPr>
          <w:rFonts w:hint="eastAsia"/>
          <w:lang w:eastAsia="zh-CN"/>
        </w:rPr>
        <w:t>8</w:t>
      </w:r>
      <w:r w:rsidRPr="001B412B">
        <w:rPr>
          <w:lang w:eastAsia="zh-CN"/>
        </w:rPr>
        <w:t>.1.4.3-1</w:t>
      </w:r>
      <w:r w:rsidRPr="001B412B">
        <w:rPr>
          <w:rFonts w:hint="eastAsia"/>
          <w:szCs w:val="24"/>
          <w:lang w:val="en-US" w:eastAsia="zh-CN"/>
        </w:rPr>
        <w:t>按</w:t>
      </w:r>
      <w:r w:rsidRPr="001B412B">
        <w:rPr>
          <w:szCs w:val="24"/>
          <w:lang w:val="en-US" w:eastAsia="zh-CN"/>
        </w:rPr>
        <w:t>年份和系列总结了这些报告的分发情况。</w:t>
      </w:r>
      <w:r w:rsidRPr="001B412B">
        <w:rPr>
          <w:rFonts w:hint="eastAsia"/>
          <w:szCs w:val="24"/>
          <w:lang w:val="en-US" w:eastAsia="zh-CN"/>
        </w:rPr>
        <w:t>目前，</w:t>
      </w:r>
      <w:r w:rsidRPr="001B412B">
        <w:rPr>
          <w:szCs w:val="24"/>
          <w:lang w:val="en-US" w:eastAsia="zh-CN"/>
        </w:rPr>
        <w:t>现行</w:t>
      </w:r>
      <w:r w:rsidRPr="001B412B">
        <w:rPr>
          <w:szCs w:val="24"/>
          <w:lang w:val="en-US" w:eastAsia="zh-CN"/>
        </w:rPr>
        <w:t>ITU-R</w:t>
      </w:r>
      <w:r w:rsidRPr="001B412B">
        <w:rPr>
          <w:szCs w:val="24"/>
          <w:lang w:val="en-US" w:eastAsia="zh-CN"/>
        </w:rPr>
        <w:t>报告共计</w:t>
      </w:r>
      <w:r w:rsidRPr="001B412B">
        <w:rPr>
          <w:lang w:eastAsia="zh-CN"/>
        </w:rPr>
        <w:t>632</w:t>
      </w:r>
      <w:r w:rsidRPr="001B412B">
        <w:rPr>
          <w:rFonts w:hint="eastAsia"/>
          <w:szCs w:val="24"/>
          <w:lang w:val="en-US" w:eastAsia="zh-CN"/>
        </w:rPr>
        <w:t>份</w:t>
      </w:r>
      <w:r w:rsidRPr="001B412B">
        <w:rPr>
          <w:szCs w:val="24"/>
          <w:lang w:val="en-US" w:eastAsia="zh-CN"/>
        </w:rPr>
        <w:t>。</w:t>
      </w:r>
    </w:p>
    <w:p w14:paraId="6E27A093" w14:textId="77777777" w:rsidR="004E47ED" w:rsidRPr="001B412B" w:rsidRDefault="004E47ED" w:rsidP="00127522">
      <w:pPr>
        <w:keepNext/>
        <w:keepLines/>
        <w:tabs>
          <w:tab w:val="clear" w:pos="794"/>
          <w:tab w:val="clear" w:pos="1191"/>
          <w:tab w:val="clear" w:pos="1588"/>
          <w:tab w:val="clear" w:pos="1985"/>
          <w:tab w:val="left" w:pos="1134"/>
          <w:tab w:val="left" w:pos="1871"/>
          <w:tab w:val="left" w:pos="2268"/>
        </w:tabs>
        <w:spacing w:before="480" w:after="120"/>
        <w:jc w:val="center"/>
        <w:rPr>
          <w:caps/>
          <w:szCs w:val="24"/>
          <w:lang w:eastAsia="zh-CN"/>
        </w:rPr>
      </w:pPr>
      <w:r w:rsidRPr="001B412B">
        <w:rPr>
          <w:rFonts w:hint="eastAsia"/>
          <w:caps/>
          <w:szCs w:val="24"/>
          <w:lang w:eastAsia="zh-CN"/>
        </w:rPr>
        <w:t>表</w:t>
      </w:r>
      <w:r w:rsidRPr="001B412B">
        <w:rPr>
          <w:caps/>
          <w:szCs w:val="24"/>
          <w:lang w:eastAsia="zh-CN"/>
        </w:rPr>
        <w:t>8.1.4.3-1</w:t>
      </w:r>
    </w:p>
    <w:p w14:paraId="01481447" w14:textId="77777777" w:rsidR="004E47ED" w:rsidRPr="001B412B" w:rsidRDefault="004E47ED" w:rsidP="00127522">
      <w:pPr>
        <w:keepNext/>
        <w:keepLines/>
        <w:spacing w:before="0" w:after="120"/>
        <w:jc w:val="center"/>
        <w:rPr>
          <w:b/>
          <w:lang w:eastAsia="zh-CN"/>
        </w:rPr>
      </w:pPr>
      <w:bookmarkStart w:id="185" w:name="lt_pId919"/>
      <w:r w:rsidRPr="001B412B">
        <w:rPr>
          <w:rFonts w:hint="eastAsia"/>
          <w:b/>
          <w:lang w:eastAsia="zh-CN"/>
        </w:rPr>
        <w:t>ITU-R</w:t>
      </w:r>
      <w:r w:rsidRPr="001B412B">
        <w:rPr>
          <w:rFonts w:hint="eastAsia"/>
          <w:b/>
          <w:lang w:eastAsia="zh-CN"/>
        </w:rPr>
        <w:t>报告的分发</w:t>
      </w:r>
      <w:r w:rsidRPr="001B412B">
        <w:rPr>
          <w:b/>
          <w:lang w:eastAsia="zh-CN"/>
        </w:rPr>
        <w:t>（</w:t>
      </w:r>
      <w:r w:rsidRPr="001B412B">
        <w:rPr>
          <w:rFonts w:hint="eastAsia"/>
          <w:b/>
          <w:lang w:eastAsia="zh-CN"/>
        </w:rPr>
        <w:t>下载</w:t>
      </w:r>
      <w:r w:rsidRPr="001B412B">
        <w:rPr>
          <w:b/>
          <w:lang w:eastAsia="zh-CN"/>
        </w:rPr>
        <w:t>）</w:t>
      </w:r>
      <w:bookmarkEnd w:id="185"/>
    </w:p>
    <w:tbl>
      <w:tblPr>
        <w:tblStyle w:val="GridTable5Dark-Accent1"/>
        <w:tblW w:w="8241" w:type="dxa"/>
        <w:jc w:val="center"/>
        <w:tblLook w:val="04A0" w:firstRow="1" w:lastRow="0" w:firstColumn="1" w:lastColumn="0" w:noHBand="0" w:noVBand="1"/>
      </w:tblPr>
      <w:tblGrid>
        <w:gridCol w:w="773"/>
        <w:gridCol w:w="412"/>
        <w:gridCol w:w="1017"/>
        <w:gridCol w:w="1101"/>
        <w:gridCol w:w="1191"/>
        <w:gridCol w:w="1116"/>
        <w:gridCol w:w="1191"/>
        <w:gridCol w:w="1440"/>
      </w:tblGrid>
      <w:tr w:rsidR="004E47ED" w:rsidRPr="001B412B" w14:paraId="2A4786AD" w14:textId="77777777" w:rsidTr="00455526">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hideMark/>
          </w:tcPr>
          <w:p w14:paraId="453E986C" w14:textId="77777777" w:rsidR="004E47ED" w:rsidRPr="001B412B" w:rsidRDefault="004E47ED" w:rsidP="003C4EB7">
            <w:pPr>
              <w:keepNext/>
              <w:keepLines/>
              <w:spacing w:after="120"/>
              <w:jc w:val="center"/>
              <w:rPr>
                <w:sz w:val="22"/>
                <w:szCs w:val="22"/>
              </w:rPr>
            </w:pPr>
            <w:r w:rsidRPr="001B412B">
              <w:rPr>
                <w:rFonts w:ascii="SimSun" w:eastAsia="SimSun" w:hAnsi="SimSun" w:cs="SimSun" w:hint="eastAsia"/>
                <w:sz w:val="20"/>
                <w:lang w:eastAsia="zh-CN"/>
              </w:rPr>
              <w:t>系列</w:t>
            </w:r>
          </w:p>
        </w:tc>
        <w:tc>
          <w:tcPr>
            <w:tcW w:w="1017" w:type="dxa"/>
            <w:noWrap/>
            <w:hideMark/>
          </w:tcPr>
          <w:p w14:paraId="0D6A3CA8" w14:textId="77777777" w:rsidR="004E47ED" w:rsidRPr="001B412B" w:rsidRDefault="004E47ED" w:rsidP="003C4EB7">
            <w:pPr>
              <w:keepNext/>
              <w:keepLines/>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sz w:val="22"/>
                <w:szCs w:val="22"/>
              </w:rPr>
              <w:t>2020</w:t>
            </w:r>
          </w:p>
        </w:tc>
        <w:tc>
          <w:tcPr>
            <w:tcW w:w="1101" w:type="dxa"/>
            <w:noWrap/>
            <w:hideMark/>
          </w:tcPr>
          <w:p w14:paraId="3FA5BAAB" w14:textId="77777777" w:rsidR="004E47ED" w:rsidRPr="001B412B" w:rsidRDefault="004E47ED" w:rsidP="003C4EB7">
            <w:pPr>
              <w:keepNext/>
              <w:keepLines/>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sz w:val="22"/>
                <w:szCs w:val="22"/>
              </w:rPr>
              <w:t>2021</w:t>
            </w:r>
          </w:p>
        </w:tc>
        <w:tc>
          <w:tcPr>
            <w:tcW w:w="1191" w:type="dxa"/>
          </w:tcPr>
          <w:p w14:paraId="53F71074" w14:textId="77777777" w:rsidR="004E47ED" w:rsidRPr="001B412B" w:rsidRDefault="004E47ED" w:rsidP="003C4EB7">
            <w:pPr>
              <w:keepNext/>
              <w:keepLines/>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sz w:val="22"/>
                <w:szCs w:val="22"/>
              </w:rPr>
              <w:t>2022</w:t>
            </w:r>
          </w:p>
        </w:tc>
        <w:tc>
          <w:tcPr>
            <w:tcW w:w="1116" w:type="dxa"/>
          </w:tcPr>
          <w:p w14:paraId="483F2648" w14:textId="77777777" w:rsidR="004E47ED" w:rsidRPr="001B412B" w:rsidRDefault="004E47ED" w:rsidP="003C4EB7">
            <w:pPr>
              <w:keepNext/>
              <w:keepLines/>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sz w:val="22"/>
                <w:szCs w:val="22"/>
              </w:rPr>
              <w:t>2023</w:t>
            </w:r>
          </w:p>
        </w:tc>
        <w:tc>
          <w:tcPr>
            <w:tcW w:w="1191" w:type="dxa"/>
            <w:noWrap/>
            <w:hideMark/>
          </w:tcPr>
          <w:p w14:paraId="39AC6076" w14:textId="77777777" w:rsidR="004E47ED" w:rsidRPr="001B412B" w:rsidRDefault="004E47ED" w:rsidP="003C4EB7">
            <w:pPr>
              <w:keepNext/>
              <w:keepLines/>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rFonts w:ascii="SimSun" w:eastAsia="SimSun" w:hAnsi="SimSun" w:cs="SimSun" w:hint="eastAsia"/>
                <w:sz w:val="20"/>
                <w:lang w:eastAsia="zh-CN"/>
              </w:rPr>
              <w:t>总计</w:t>
            </w:r>
          </w:p>
        </w:tc>
        <w:tc>
          <w:tcPr>
            <w:tcW w:w="1440" w:type="dxa"/>
          </w:tcPr>
          <w:p w14:paraId="24FD7393" w14:textId="77777777" w:rsidR="004E47ED" w:rsidRPr="001B412B" w:rsidRDefault="004E47ED" w:rsidP="003C4EB7">
            <w:pPr>
              <w:keepNext/>
              <w:keepLines/>
              <w:jc w:val="center"/>
              <w:cnfStyle w:val="100000000000" w:firstRow="1" w:lastRow="0" w:firstColumn="0" w:lastColumn="0" w:oddVBand="0" w:evenVBand="0" w:oddHBand="0" w:evenHBand="0" w:firstRowFirstColumn="0" w:firstRowLastColumn="0" w:lastRowFirstColumn="0" w:lastRowLastColumn="0"/>
              <w:rPr>
                <w:sz w:val="22"/>
                <w:szCs w:val="22"/>
              </w:rPr>
            </w:pPr>
            <w:r w:rsidRPr="001B412B">
              <w:rPr>
                <w:sz w:val="22"/>
                <w:szCs w:val="22"/>
              </w:rPr>
              <w:t>%</w:t>
            </w:r>
          </w:p>
        </w:tc>
      </w:tr>
      <w:tr w:rsidR="004E47ED" w:rsidRPr="001B412B" w14:paraId="5B580E44" w14:textId="77777777" w:rsidTr="00455526">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15065E23" w14:textId="77777777" w:rsidR="004E47ED" w:rsidRPr="001B412B" w:rsidRDefault="004E47ED" w:rsidP="003C4EB7">
            <w:pPr>
              <w:keepNext/>
              <w:keepLines/>
              <w:jc w:val="center"/>
              <w:rPr>
                <w:b w:val="0"/>
                <w:bCs w:val="0"/>
                <w:szCs w:val="24"/>
              </w:rPr>
            </w:pPr>
            <w:r w:rsidRPr="001B412B">
              <w:rPr>
                <w:szCs w:val="24"/>
              </w:rPr>
              <w:t>SM</w:t>
            </w:r>
          </w:p>
        </w:tc>
        <w:tc>
          <w:tcPr>
            <w:tcW w:w="1017" w:type="dxa"/>
            <w:noWrap/>
            <w:vAlign w:val="bottom"/>
          </w:tcPr>
          <w:p w14:paraId="30561C8A"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101965</w:t>
            </w:r>
          </w:p>
        </w:tc>
        <w:tc>
          <w:tcPr>
            <w:tcW w:w="1101" w:type="dxa"/>
            <w:noWrap/>
            <w:vAlign w:val="bottom"/>
          </w:tcPr>
          <w:p w14:paraId="729199F8"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149392</w:t>
            </w:r>
          </w:p>
        </w:tc>
        <w:tc>
          <w:tcPr>
            <w:tcW w:w="1191" w:type="dxa"/>
            <w:vAlign w:val="bottom"/>
          </w:tcPr>
          <w:p w14:paraId="56CCB601" w14:textId="77777777" w:rsidR="004E47ED" w:rsidRPr="001B412B" w:rsidRDefault="004E47ED" w:rsidP="003C4EB7">
            <w:pPr>
              <w:keepNext/>
              <w:keepLines/>
              <w:spacing w:line="257" w:lineRule="auto"/>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105880</w:t>
            </w:r>
          </w:p>
        </w:tc>
        <w:tc>
          <w:tcPr>
            <w:tcW w:w="1116" w:type="dxa"/>
            <w:vAlign w:val="bottom"/>
          </w:tcPr>
          <w:p w14:paraId="066F2865"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116282</w:t>
            </w:r>
          </w:p>
        </w:tc>
        <w:tc>
          <w:tcPr>
            <w:tcW w:w="1191" w:type="dxa"/>
            <w:noWrap/>
            <w:vAlign w:val="bottom"/>
          </w:tcPr>
          <w:p w14:paraId="716D70F9"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rPr>
                <w:b/>
                <w:bCs/>
              </w:rPr>
            </w:pPr>
            <w:r w:rsidRPr="001B412B">
              <w:rPr>
                <w:rFonts w:eastAsia="Calibri"/>
                <w:b/>
                <w:bCs/>
                <w:sz w:val="22"/>
                <w:szCs w:val="22"/>
              </w:rPr>
              <w:t>473519</w:t>
            </w:r>
          </w:p>
        </w:tc>
        <w:tc>
          <w:tcPr>
            <w:tcW w:w="1440" w:type="dxa"/>
            <w:vAlign w:val="bottom"/>
          </w:tcPr>
          <w:p w14:paraId="0E93E8D6"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29.08</w:t>
            </w:r>
          </w:p>
        </w:tc>
      </w:tr>
      <w:tr w:rsidR="004E47ED" w:rsidRPr="001B412B" w14:paraId="6346CCFB" w14:textId="77777777" w:rsidTr="00455526">
        <w:trPr>
          <w:trHeight w:val="51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5C282D34" w14:textId="77777777" w:rsidR="004E47ED" w:rsidRPr="001B412B" w:rsidRDefault="004E47ED" w:rsidP="003C4EB7">
            <w:pPr>
              <w:keepNext/>
              <w:keepLines/>
              <w:jc w:val="center"/>
              <w:rPr>
                <w:b w:val="0"/>
                <w:bCs w:val="0"/>
                <w:szCs w:val="24"/>
              </w:rPr>
            </w:pPr>
            <w:r w:rsidRPr="001B412B">
              <w:rPr>
                <w:szCs w:val="24"/>
              </w:rPr>
              <w:t>M</w:t>
            </w:r>
          </w:p>
        </w:tc>
        <w:tc>
          <w:tcPr>
            <w:tcW w:w="1017" w:type="dxa"/>
            <w:noWrap/>
            <w:vAlign w:val="bottom"/>
          </w:tcPr>
          <w:p w14:paraId="0C5B1051" w14:textId="77777777" w:rsidR="004E47ED" w:rsidRPr="001B412B" w:rsidRDefault="004E47ED" w:rsidP="003C4EB7">
            <w:pPr>
              <w:keepNext/>
              <w:keepLines/>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105681</w:t>
            </w:r>
          </w:p>
        </w:tc>
        <w:tc>
          <w:tcPr>
            <w:tcW w:w="1101" w:type="dxa"/>
            <w:noWrap/>
            <w:vAlign w:val="bottom"/>
          </w:tcPr>
          <w:p w14:paraId="1C8DA089" w14:textId="77777777" w:rsidR="004E47ED" w:rsidRPr="001B412B" w:rsidRDefault="004E47ED" w:rsidP="003C4EB7">
            <w:pPr>
              <w:keepNext/>
              <w:keepLines/>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118785</w:t>
            </w:r>
          </w:p>
        </w:tc>
        <w:tc>
          <w:tcPr>
            <w:tcW w:w="1191" w:type="dxa"/>
            <w:vAlign w:val="bottom"/>
          </w:tcPr>
          <w:p w14:paraId="00546896" w14:textId="77777777" w:rsidR="004E47ED" w:rsidRPr="001B412B" w:rsidRDefault="004E47ED" w:rsidP="003C4EB7">
            <w:pPr>
              <w:keepNext/>
              <w:keepLines/>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102742</w:t>
            </w:r>
          </w:p>
        </w:tc>
        <w:tc>
          <w:tcPr>
            <w:tcW w:w="1116" w:type="dxa"/>
            <w:vAlign w:val="bottom"/>
          </w:tcPr>
          <w:p w14:paraId="413CFA8A" w14:textId="77777777" w:rsidR="004E47ED" w:rsidRPr="001B412B" w:rsidRDefault="004E47ED" w:rsidP="003C4EB7">
            <w:pPr>
              <w:keepNext/>
              <w:keepLines/>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121622</w:t>
            </w:r>
          </w:p>
        </w:tc>
        <w:tc>
          <w:tcPr>
            <w:tcW w:w="1191" w:type="dxa"/>
            <w:noWrap/>
            <w:vAlign w:val="bottom"/>
          </w:tcPr>
          <w:p w14:paraId="5B6454E0" w14:textId="77777777" w:rsidR="004E47ED" w:rsidRPr="001B412B" w:rsidRDefault="004E47ED" w:rsidP="003C4EB7">
            <w:pPr>
              <w:keepNext/>
              <w:keepLines/>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4"/>
              </w:rPr>
            </w:pPr>
            <w:r w:rsidRPr="001B412B">
              <w:rPr>
                <w:rFonts w:eastAsia="Calibri"/>
                <w:b/>
                <w:bCs/>
                <w:sz w:val="22"/>
                <w:szCs w:val="22"/>
              </w:rPr>
              <w:t>448830</w:t>
            </w:r>
          </w:p>
        </w:tc>
        <w:tc>
          <w:tcPr>
            <w:tcW w:w="1440" w:type="dxa"/>
            <w:vAlign w:val="bottom"/>
          </w:tcPr>
          <w:p w14:paraId="33190E4F" w14:textId="77777777" w:rsidR="004E47ED" w:rsidRPr="001B412B" w:rsidRDefault="004E47ED" w:rsidP="003C4EB7">
            <w:pPr>
              <w:keepNext/>
              <w:keepLines/>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1B412B">
              <w:rPr>
                <w:rFonts w:eastAsia="Calibri"/>
                <w:sz w:val="22"/>
                <w:szCs w:val="22"/>
              </w:rPr>
              <w:t>27.57</w:t>
            </w:r>
          </w:p>
        </w:tc>
      </w:tr>
      <w:tr w:rsidR="004E47ED" w:rsidRPr="001B412B" w14:paraId="004143D5" w14:textId="77777777" w:rsidTr="00455526">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2E32A2AF" w14:textId="77777777" w:rsidR="004E47ED" w:rsidRPr="001B412B" w:rsidRDefault="004E47ED" w:rsidP="003C4EB7">
            <w:pPr>
              <w:keepNext/>
              <w:keepLines/>
              <w:jc w:val="center"/>
              <w:rPr>
                <w:b w:val="0"/>
                <w:bCs w:val="0"/>
                <w:szCs w:val="24"/>
              </w:rPr>
            </w:pPr>
            <w:r w:rsidRPr="001B412B">
              <w:rPr>
                <w:szCs w:val="24"/>
              </w:rPr>
              <w:t>BT</w:t>
            </w:r>
          </w:p>
        </w:tc>
        <w:tc>
          <w:tcPr>
            <w:tcW w:w="1017" w:type="dxa"/>
            <w:noWrap/>
            <w:vAlign w:val="bottom"/>
          </w:tcPr>
          <w:p w14:paraId="6797E3D2"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59805</w:t>
            </w:r>
          </w:p>
        </w:tc>
        <w:tc>
          <w:tcPr>
            <w:tcW w:w="1101" w:type="dxa"/>
            <w:noWrap/>
            <w:vAlign w:val="bottom"/>
          </w:tcPr>
          <w:p w14:paraId="490BDDBC"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75168</w:t>
            </w:r>
          </w:p>
        </w:tc>
        <w:tc>
          <w:tcPr>
            <w:tcW w:w="1191" w:type="dxa"/>
            <w:vAlign w:val="bottom"/>
          </w:tcPr>
          <w:p w14:paraId="67464518"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76421</w:t>
            </w:r>
          </w:p>
        </w:tc>
        <w:tc>
          <w:tcPr>
            <w:tcW w:w="1116" w:type="dxa"/>
            <w:vAlign w:val="bottom"/>
          </w:tcPr>
          <w:p w14:paraId="0DD594B8"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83612</w:t>
            </w:r>
          </w:p>
        </w:tc>
        <w:tc>
          <w:tcPr>
            <w:tcW w:w="1191" w:type="dxa"/>
            <w:noWrap/>
            <w:vAlign w:val="bottom"/>
          </w:tcPr>
          <w:p w14:paraId="55B71901"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4"/>
              </w:rPr>
            </w:pPr>
            <w:r w:rsidRPr="001B412B">
              <w:rPr>
                <w:rFonts w:eastAsia="Calibri"/>
                <w:b/>
                <w:bCs/>
                <w:sz w:val="22"/>
                <w:szCs w:val="22"/>
              </w:rPr>
              <w:t>295006</w:t>
            </w:r>
          </w:p>
        </w:tc>
        <w:tc>
          <w:tcPr>
            <w:tcW w:w="1440" w:type="dxa"/>
            <w:vAlign w:val="bottom"/>
          </w:tcPr>
          <w:p w14:paraId="6C47241C" w14:textId="77777777" w:rsidR="004E47ED" w:rsidRPr="001B412B" w:rsidRDefault="004E47ED" w:rsidP="003C4EB7">
            <w:pPr>
              <w:keepNext/>
              <w:keepLines/>
              <w:jc w:val="cente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1B412B">
              <w:rPr>
                <w:rFonts w:eastAsia="Calibri"/>
                <w:sz w:val="22"/>
                <w:szCs w:val="22"/>
              </w:rPr>
              <w:t>18.12</w:t>
            </w:r>
          </w:p>
        </w:tc>
      </w:tr>
      <w:tr w:rsidR="004E47ED" w:rsidRPr="001B412B" w14:paraId="23E53401" w14:textId="77777777" w:rsidTr="00455526">
        <w:trPr>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62D3E704" w14:textId="77777777" w:rsidR="004E47ED" w:rsidRPr="001B412B" w:rsidRDefault="004E47ED" w:rsidP="003C4EB7">
            <w:pPr>
              <w:jc w:val="center"/>
              <w:rPr>
                <w:b w:val="0"/>
                <w:bCs w:val="0"/>
                <w:szCs w:val="24"/>
              </w:rPr>
            </w:pPr>
            <w:r w:rsidRPr="001B412B">
              <w:rPr>
                <w:szCs w:val="24"/>
              </w:rPr>
              <w:t>BS</w:t>
            </w:r>
          </w:p>
        </w:tc>
        <w:tc>
          <w:tcPr>
            <w:tcW w:w="1017" w:type="dxa"/>
            <w:noWrap/>
            <w:vAlign w:val="bottom"/>
          </w:tcPr>
          <w:p w14:paraId="76527DD6"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28707</w:t>
            </w:r>
          </w:p>
        </w:tc>
        <w:tc>
          <w:tcPr>
            <w:tcW w:w="1101" w:type="dxa"/>
            <w:noWrap/>
            <w:vAlign w:val="bottom"/>
          </w:tcPr>
          <w:p w14:paraId="55B26CDB"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35392</w:t>
            </w:r>
          </w:p>
        </w:tc>
        <w:tc>
          <w:tcPr>
            <w:tcW w:w="1191" w:type="dxa"/>
            <w:vAlign w:val="bottom"/>
          </w:tcPr>
          <w:p w14:paraId="3906FFFA"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30002</w:t>
            </w:r>
          </w:p>
        </w:tc>
        <w:tc>
          <w:tcPr>
            <w:tcW w:w="1116" w:type="dxa"/>
            <w:vAlign w:val="bottom"/>
          </w:tcPr>
          <w:p w14:paraId="5C96DB4E"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31013</w:t>
            </w:r>
          </w:p>
        </w:tc>
        <w:tc>
          <w:tcPr>
            <w:tcW w:w="1191" w:type="dxa"/>
            <w:noWrap/>
            <w:vAlign w:val="bottom"/>
          </w:tcPr>
          <w:p w14:paraId="22683619"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4"/>
              </w:rPr>
            </w:pPr>
            <w:r w:rsidRPr="001B412B">
              <w:rPr>
                <w:rFonts w:eastAsia="Calibri"/>
                <w:b/>
                <w:bCs/>
                <w:sz w:val="22"/>
                <w:szCs w:val="22"/>
              </w:rPr>
              <w:t>125114</w:t>
            </w:r>
          </w:p>
        </w:tc>
        <w:tc>
          <w:tcPr>
            <w:tcW w:w="1440" w:type="dxa"/>
            <w:vAlign w:val="bottom"/>
          </w:tcPr>
          <w:p w14:paraId="12F0331A"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1B412B">
              <w:rPr>
                <w:rFonts w:eastAsia="Calibri"/>
                <w:sz w:val="22"/>
                <w:szCs w:val="22"/>
              </w:rPr>
              <w:t>7.68</w:t>
            </w:r>
          </w:p>
        </w:tc>
      </w:tr>
      <w:tr w:rsidR="004E47ED" w:rsidRPr="001B412B" w14:paraId="025F89AB" w14:textId="77777777" w:rsidTr="00455526">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2B08CFC0" w14:textId="77777777" w:rsidR="004E47ED" w:rsidRPr="001B412B" w:rsidRDefault="004E47ED" w:rsidP="003C4EB7">
            <w:pPr>
              <w:jc w:val="center"/>
              <w:rPr>
                <w:b w:val="0"/>
                <w:bCs w:val="0"/>
                <w:szCs w:val="24"/>
              </w:rPr>
            </w:pPr>
            <w:r w:rsidRPr="001B412B">
              <w:rPr>
                <w:szCs w:val="24"/>
              </w:rPr>
              <w:t xml:space="preserve">BO </w:t>
            </w:r>
          </w:p>
        </w:tc>
        <w:tc>
          <w:tcPr>
            <w:tcW w:w="1017" w:type="dxa"/>
            <w:noWrap/>
            <w:vAlign w:val="bottom"/>
          </w:tcPr>
          <w:p w14:paraId="0C16B3DF"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14003</w:t>
            </w:r>
          </w:p>
        </w:tc>
        <w:tc>
          <w:tcPr>
            <w:tcW w:w="1101" w:type="dxa"/>
            <w:noWrap/>
            <w:vAlign w:val="bottom"/>
          </w:tcPr>
          <w:p w14:paraId="5DFF318D"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16812</w:t>
            </w:r>
          </w:p>
        </w:tc>
        <w:tc>
          <w:tcPr>
            <w:tcW w:w="1191" w:type="dxa"/>
            <w:vAlign w:val="bottom"/>
          </w:tcPr>
          <w:p w14:paraId="221CC943"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16721</w:t>
            </w:r>
          </w:p>
        </w:tc>
        <w:tc>
          <w:tcPr>
            <w:tcW w:w="1116" w:type="dxa"/>
            <w:vAlign w:val="bottom"/>
          </w:tcPr>
          <w:p w14:paraId="4561DD6A"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16993</w:t>
            </w:r>
          </w:p>
        </w:tc>
        <w:tc>
          <w:tcPr>
            <w:tcW w:w="1191" w:type="dxa"/>
            <w:noWrap/>
            <w:vAlign w:val="bottom"/>
          </w:tcPr>
          <w:p w14:paraId="56780FB0"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4"/>
              </w:rPr>
            </w:pPr>
            <w:r w:rsidRPr="001B412B">
              <w:rPr>
                <w:rFonts w:eastAsia="Calibri"/>
                <w:b/>
                <w:bCs/>
                <w:sz w:val="22"/>
                <w:szCs w:val="22"/>
              </w:rPr>
              <w:t>64529</w:t>
            </w:r>
          </w:p>
        </w:tc>
        <w:tc>
          <w:tcPr>
            <w:tcW w:w="1440" w:type="dxa"/>
            <w:vAlign w:val="bottom"/>
          </w:tcPr>
          <w:p w14:paraId="56FEA728"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1B412B">
              <w:rPr>
                <w:rFonts w:eastAsia="Calibri"/>
                <w:sz w:val="22"/>
                <w:szCs w:val="22"/>
              </w:rPr>
              <w:t>3.96</w:t>
            </w:r>
          </w:p>
        </w:tc>
      </w:tr>
      <w:tr w:rsidR="004E47ED" w:rsidRPr="001B412B" w14:paraId="01192E78" w14:textId="77777777" w:rsidTr="00455526">
        <w:trPr>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26311A52" w14:textId="77777777" w:rsidR="004E47ED" w:rsidRPr="001B412B" w:rsidRDefault="004E47ED" w:rsidP="003C4EB7">
            <w:pPr>
              <w:jc w:val="center"/>
              <w:rPr>
                <w:b w:val="0"/>
                <w:bCs w:val="0"/>
                <w:szCs w:val="24"/>
              </w:rPr>
            </w:pPr>
            <w:r w:rsidRPr="001B412B">
              <w:rPr>
                <w:szCs w:val="24"/>
              </w:rPr>
              <w:t>P</w:t>
            </w:r>
          </w:p>
        </w:tc>
        <w:tc>
          <w:tcPr>
            <w:tcW w:w="1017" w:type="dxa"/>
            <w:noWrap/>
            <w:vAlign w:val="bottom"/>
          </w:tcPr>
          <w:p w14:paraId="44CB9448"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14785</w:t>
            </w:r>
          </w:p>
        </w:tc>
        <w:tc>
          <w:tcPr>
            <w:tcW w:w="1101" w:type="dxa"/>
            <w:noWrap/>
            <w:vAlign w:val="bottom"/>
          </w:tcPr>
          <w:p w14:paraId="51046C7E" w14:textId="77777777" w:rsidR="004E47ED" w:rsidRPr="001B412B" w:rsidRDefault="004E47ED" w:rsidP="003C4EB7">
            <w:pPr>
              <w:spacing w:line="257" w:lineRule="auto"/>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18142</w:t>
            </w:r>
          </w:p>
        </w:tc>
        <w:tc>
          <w:tcPr>
            <w:tcW w:w="1191" w:type="dxa"/>
            <w:vAlign w:val="bottom"/>
          </w:tcPr>
          <w:p w14:paraId="31C2EB8D"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15647</w:t>
            </w:r>
          </w:p>
        </w:tc>
        <w:tc>
          <w:tcPr>
            <w:tcW w:w="1116" w:type="dxa"/>
            <w:vAlign w:val="bottom"/>
          </w:tcPr>
          <w:p w14:paraId="1DD34888"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15536</w:t>
            </w:r>
          </w:p>
        </w:tc>
        <w:tc>
          <w:tcPr>
            <w:tcW w:w="1191" w:type="dxa"/>
            <w:noWrap/>
            <w:vAlign w:val="bottom"/>
          </w:tcPr>
          <w:p w14:paraId="4D9247BF"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4"/>
              </w:rPr>
            </w:pPr>
            <w:r w:rsidRPr="001B412B">
              <w:rPr>
                <w:rFonts w:eastAsia="Calibri"/>
                <w:b/>
                <w:bCs/>
                <w:sz w:val="22"/>
                <w:szCs w:val="22"/>
              </w:rPr>
              <w:t>64110</w:t>
            </w:r>
          </w:p>
        </w:tc>
        <w:tc>
          <w:tcPr>
            <w:tcW w:w="1440" w:type="dxa"/>
            <w:vAlign w:val="bottom"/>
          </w:tcPr>
          <w:p w14:paraId="7FD74905"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1B412B">
              <w:rPr>
                <w:rFonts w:eastAsia="Calibri"/>
                <w:sz w:val="22"/>
                <w:szCs w:val="22"/>
              </w:rPr>
              <w:t>3.94</w:t>
            </w:r>
          </w:p>
        </w:tc>
      </w:tr>
      <w:tr w:rsidR="004E47ED" w:rsidRPr="001B412B" w14:paraId="40EE69E6" w14:textId="77777777" w:rsidTr="00455526">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3E186991" w14:textId="77777777" w:rsidR="004E47ED" w:rsidRPr="001B412B" w:rsidRDefault="004E47ED" w:rsidP="003C4EB7">
            <w:pPr>
              <w:jc w:val="center"/>
              <w:rPr>
                <w:b w:val="0"/>
                <w:bCs w:val="0"/>
                <w:szCs w:val="24"/>
              </w:rPr>
            </w:pPr>
            <w:r w:rsidRPr="001B412B">
              <w:rPr>
                <w:szCs w:val="24"/>
              </w:rPr>
              <w:t>F</w:t>
            </w:r>
          </w:p>
        </w:tc>
        <w:tc>
          <w:tcPr>
            <w:tcW w:w="1017" w:type="dxa"/>
            <w:noWrap/>
            <w:vAlign w:val="bottom"/>
          </w:tcPr>
          <w:p w14:paraId="4996AD74"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12411</w:t>
            </w:r>
          </w:p>
        </w:tc>
        <w:tc>
          <w:tcPr>
            <w:tcW w:w="1101" w:type="dxa"/>
            <w:noWrap/>
            <w:vAlign w:val="bottom"/>
          </w:tcPr>
          <w:p w14:paraId="34890EE9"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15138</w:t>
            </w:r>
          </w:p>
        </w:tc>
        <w:tc>
          <w:tcPr>
            <w:tcW w:w="1191" w:type="dxa"/>
            <w:vAlign w:val="bottom"/>
          </w:tcPr>
          <w:p w14:paraId="090DDD56"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8623</w:t>
            </w:r>
          </w:p>
        </w:tc>
        <w:tc>
          <w:tcPr>
            <w:tcW w:w="1116" w:type="dxa"/>
            <w:vAlign w:val="bottom"/>
          </w:tcPr>
          <w:p w14:paraId="73F0D3CD"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9397</w:t>
            </w:r>
          </w:p>
        </w:tc>
        <w:tc>
          <w:tcPr>
            <w:tcW w:w="1191" w:type="dxa"/>
            <w:noWrap/>
            <w:vAlign w:val="bottom"/>
          </w:tcPr>
          <w:p w14:paraId="78FA5C13"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4"/>
              </w:rPr>
            </w:pPr>
            <w:r w:rsidRPr="001B412B">
              <w:rPr>
                <w:rFonts w:eastAsia="Calibri"/>
                <w:b/>
                <w:bCs/>
                <w:sz w:val="22"/>
                <w:szCs w:val="22"/>
              </w:rPr>
              <w:t>45569</w:t>
            </w:r>
          </w:p>
        </w:tc>
        <w:tc>
          <w:tcPr>
            <w:tcW w:w="1440" w:type="dxa"/>
            <w:vAlign w:val="bottom"/>
          </w:tcPr>
          <w:p w14:paraId="37AB47CE"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1B412B">
              <w:rPr>
                <w:rFonts w:eastAsia="Calibri"/>
                <w:sz w:val="22"/>
                <w:szCs w:val="22"/>
              </w:rPr>
              <w:t>2.80</w:t>
            </w:r>
          </w:p>
        </w:tc>
      </w:tr>
      <w:tr w:rsidR="004E47ED" w:rsidRPr="001B412B" w14:paraId="0075C1C7" w14:textId="77777777" w:rsidTr="00455526">
        <w:trPr>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15618203" w14:textId="77777777" w:rsidR="004E47ED" w:rsidRPr="001B412B" w:rsidRDefault="004E47ED" w:rsidP="003C4EB7">
            <w:pPr>
              <w:jc w:val="center"/>
              <w:rPr>
                <w:b w:val="0"/>
                <w:bCs w:val="0"/>
                <w:szCs w:val="24"/>
              </w:rPr>
            </w:pPr>
            <w:r w:rsidRPr="001B412B">
              <w:rPr>
                <w:szCs w:val="24"/>
              </w:rPr>
              <w:t>S</w:t>
            </w:r>
          </w:p>
        </w:tc>
        <w:tc>
          <w:tcPr>
            <w:tcW w:w="1017" w:type="dxa"/>
            <w:noWrap/>
            <w:vAlign w:val="bottom"/>
          </w:tcPr>
          <w:p w14:paraId="58C55E51"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10001</w:t>
            </w:r>
          </w:p>
        </w:tc>
        <w:tc>
          <w:tcPr>
            <w:tcW w:w="1101" w:type="dxa"/>
            <w:noWrap/>
            <w:vAlign w:val="bottom"/>
          </w:tcPr>
          <w:p w14:paraId="26C0303B"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9918</w:t>
            </w:r>
          </w:p>
        </w:tc>
        <w:tc>
          <w:tcPr>
            <w:tcW w:w="1191" w:type="dxa"/>
            <w:vAlign w:val="bottom"/>
          </w:tcPr>
          <w:p w14:paraId="36070301"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9170</w:t>
            </w:r>
          </w:p>
        </w:tc>
        <w:tc>
          <w:tcPr>
            <w:tcW w:w="1116" w:type="dxa"/>
            <w:vAlign w:val="bottom"/>
          </w:tcPr>
          <w:p w14:paraId="460B0059"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10174</w:t>
            </w:r>
          </w:p>
        </w:tc>
        <w:tc>
          <w:tcPr>
            <w:tcW w:w="1191" w:type="dxa"/>
            <w:noWrap/>
            <w:vAlign w:val="bottom"/>
          </w:tcPr>
          <w:p w14:paraId="2F193F02"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4"/>
              </w:rPr>
            </w:pPr>
            <w:r w:rsidRPr="001B412B">
              <w:rPr>
                <w:rFonts w:eastAsia="Calibri"/>
                <w:b/>
                <w:bCs/>
                <w:sz w:val="22"/>
                <w:szCs w:val="22"/>
              </w:rPr>
              <w:t>39263</w:t>
            </w:r>
          </w:p>
        </w:tc>
        <w:tc>
          <w:tcPr>
            <w:tcW w:w="1440" w:type="dxa"/>
            <w:vAlign w:val="bottom"/>
          </w:tcPr>
          <w:p w14:paraId="7693000C"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1B412B">
              <w:rPr>
                <w:rFonts w:eastAsia="Calibri"/>
                <w:sz w:val="22"/>
                <w:szCs w:val="22"/>
              </w:rPr>
              <w:t>2.41</w:t>
            </w:r>
          </w:p>
        </w:tc>
      </w:tr>
      <w:tr w:rsidR="004E47ED" w:rsidRPr="001B412B" w14:paraId="06B651DD" w14:textId="77777777" w:rsidTr="00455526">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409794AF" w14:textId="77777777" w:rsidR="004E47ED" w:rsidRPr="001B412B" w:rsidRDefault="004E47ED" w:rsidP="003C4EB7">
            <w:pPr>
              <w:jc w:val="center"/>
              <w:rPr>
                <w:b w:val="0"/>
                <w:bCs w:val="0"/>
                <w:szCs w:val="24"/>
              </w:rPr>
            </w:pPr>
            <w:r w:rsidRPr="001B412B">
              <w:rPr>
                <w:szCs w:val="24"/>
              </w:rPr>
              <w:t>SA</w:t>
            </w:r>
          </w:p>
        </w:tc>
        <w:tc>
          <w:tcPr>
            <w:tcW w:w="1017" w:type="dxa"/>
            <w:noWrap/>
            <w:vAlign w:val="bottom"/>
          </w:tcPr>
          <w:p w14:paraId="122FC98E"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5547</w:t>
            </w:r>
          </w:p>
        </w:tc>
        <w:tc>
          <w:tcPr>
            <w:tcW w:w="1101" w:type="dxa"/>
            <w:noWrap/>
            <w:vAlign w:val="bottom"/>
          </w:tcPr>
          <w:p w14:paraId="4E541292"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9042</w:t>
            </w:r>
          </w:p>
        </w:tc>
        <w:tc>
          <w:tcPr>
            <w:tcW w:w="1191" w:type="dxa"/>
            <w:vAlign w:val="bottom"/>
          </w:tcPr>
          <w:p w14:paraId="0A59378B"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5346</w:t>
            </w:r>
          </w:p>
        </w:tc>
        <w:tc>
          <w:tcPr>
            <w:tcW w:w="1116" w:type="dxa"/>
            <w:vAlign w:val="bottom"/>
          </w:tcPr>
          <w:p w14:paraId="1BB4946F"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6856</w:t>
            </w:r>
          </w:p>
        </w:tc>
        <w:tc>
          <w:tcPr>
            <w:tcW w:w="1191" w:type="dxa"/>
            <w:noWrap/>
            <w:vAlign w:val="bottom"/>
          </w:tcPr>
          <w:p w14:paraId="79AF1DFE"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4"/>
              </w:rPr>
            </w:pPr>
            <w:r w:rsidRPr="001B412B">
              <w:rPr>
                <w:rFonts w:eastAsia="Calibri"/>
                <w:b/>
                <w:bCs/>
                <w:sz w:val="22"/>
                <w:szCs w:val="22"/>
              </w:rPr>
              <w:t>26791</w:t>
            </w:r>
          </w:p>
        </w:tc>
        <w:tc>
          <w:tcPr>
            <w:tcW w:w="1440" w:type="dxa"/>
            <w:vAlign w:val="bottom"/>
          </w:tcPr>
          <w:p w14:paraId="4E1E97E7"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1B412B">
              <w:rPr>
                <w:rFonts w:eastAsia="Calibri"/>
                <w:sz w:val="22"/>
                <w:szCs w:val="22"/>
              </w:rPr>
              <w:t>1.65</w:t>
            </w:r>
          </w:p>
        </w:tc>
      </w:tr>
      <w:tr w:rsidR="004E47ED" w:rsidRPr="001B412B" w14:paraId="1B9FBADC" w14:textId="77777777" w:rsidTr="00455526">
        <w:trPr>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1B6F2FB4" w14:textId="77777777" w:rsidR="004E47ED" w:rsidRPr="001B412B" w:rsidRDefault="004E47ED" w:rsidP="003C4EB7">
            <w:pPr>
              <w:jc w:val="center"/>
              <w:rPr>
                <w:b w:val="0"/>
                <w:bCs w:val="0"/>
                <w:szCs w:val="24"/>
              </w:rPr>
            </w:pPr>
            <w:r w:rsidRPr="001B412B">
              <w:rPr>
                <w:szCs w:val="24"/>
              </w:rPr>
              <w:t>RS</w:t>
            </w:r>
          </w:p>
        </w:tc>
        <w:tc>
          <w:tcPr>
            <w:tcW w:w="1017" w:type="dxa"/>
            <w:noWrap/>
            <w:vAlign w:val="bottom"/>
          </w:tcPr>
          <w:p w14:paraId="1385CA82"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4796</w:t>
            </w:r>
          </w:p>
        </w:tc>
        <w:tc>
          <w:tcPr>
            <w:tcW w:w="1101" w:type="dxa"/>
            <w:noWrap/>
            <w:vAlign w:val="bottom"/>
          </w:tcPr>
          <w:p w14:paraId="0EB6A6F6"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6343</w:t>
            </w:r>
          </w:p>
        </w:tc>
        <w:tc>
          <w:tcPr>
            <w:tcW w:w="1191" w:type="dxa"/>
            <w:vAlign w:val="bottom"/>
          </w:tcPr>
          <w:p w14:paraId="102FD4A8"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4486</w:t>
            </w:r>
          </w:p>
        </w:tc>
        <w:tc>
          <w:tcPr>
            <w:tcW w:w="1116" w:type="dxa"/>
            <w:vAlign w:val="bottom"/>
          </w:tcPr>
          <w:p w14:paraId="15FDE7BB"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6236</w:t>
            </w:r>
          </w:p>
        </w:tc>
        <w:tc>
          <w:tcPr>
            <w:tcW w:w="1191" w:type="dxa"/>
            <w:noWrap/>
            <w:vAlign w:val="bottom"/>
          </w:tcPr>
          <w:p w14:paraId="48AFBB56"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4"/>
              </w:rPr>
            </w:pPr>
            <w:r w:rsidRPr="001B412B">
              <w:rPr>
                <w:rFonts w:eastAsia="Calibri"/>
                <w:b/>
                <w:bCs/>
                <w:sz w:val="22"/>
                <w:szCs w:val="22"/>
              </w:rPr>
              <w:t>21861</w:t>
            </w:r>
          </w:p>
        </w:tc>
        <w:tc>
          <w:tcPr>
            <w:tcW w:w="1440" w:type="dxa"/>
            <w:vAlign w:val="bottom"/>
          </w:tcPr>
          <w:p w14:paraId="18B2BA3F"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1B412B">
              <w:rPr>
                <w:rFonts w:eastAsia="Calibri"/>
                <w:sz w:val="22"/>
                <w:szCs w:val="22"/>
              </w:rPr>
              <w:t>1.34</w:t>
            </w:r>
          </w:p>
        </w:tc>
      </w:tr>
      <w:tr w:rsidR="004E47ED" w:rsidRPr="001B412B" w14:paraId="6E75C8C8" w14:textId="77777777" w:rsidTr="00455526">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59D057B2" w14:textId="77777777" w:rsidR="004E47ED" w:rsidRPr="001B412B" w:rsidRDefault="004E47ED" w:rsidP="003C4EB7">
            <w:pPr>
              <w:jc w:val="center"/>
              <w:rPr>
                <w:b w:val="0"/>
                <w:bCs w:val="0"/>
                <w:szCs w:val="24"/>
              </w:rPr>
            </w:pPr>
            <w:r w:rsidRPr="001B412B">
              <w:rPr>
                <w:szCs w:val="24"/>
              </w:rPr>
              <w:t>RA</w:t>
            </w:r>
          </w:p>
        </w:tc>
        <w:tc>
          <w:tcPr>
            <w:tcW w:w="1017" w:type="dxa"/>
            <w:noWrap/>
            <w:vAlign w:val="bottom"/>
          </w:tcPr>
          <w:p w14:paraId="28C13656"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4222</w:t>
            </w:r>
          </w:p>
        </w:tc>
        <w:tc>
          <w:tcPr>
            <w:tcW w:w="1101" w:type="dxa"/>
            <w:noWrap/>
            <w:vAlign w:val="bottom"/>
          </w:tcPr>
          <w:p w14:paraId="174E3F96"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4834</w:t>
            </w:r>
          </w:p>
        </w:tc>
        <w:tc>
          <w:tcPr>
            <w:tcW w:w="1191" w:type="dxa"/>
            <w:vAlign w:val="bottom"/>
          </w:tcPr>
          <w:p w14:paraId="2FEA15C4"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4840</w:t>
            </w:r>
          </w:p>
        </w:tc>
        <w:tc>
          <w:tcPr>
            <w:tcW w:w="1116" w:type="dxa"/>
            <w:vAlign w:val="bottom"/>
          </w:tcPr>
          <w:p w14:paraId="4251C37D"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6463</w:t>
            </w:r>
          </w:p>
        </w:tc>
        <w:tc>
          <w:tcPr>
            <w:tcW w:w="1191" w:type="dxa"/>
            <w:noWrap/>
            <w:vAlign w:val="bottom"/>
          </w:tcPr>
          <w:p w14:paraId="55C57098"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4"/>
              </w:rPr>
            </w:pPr>
            <w:r w:rsidRPr="001B412B">
              <w:rPr>
                <w:rFonts w:eastAsia="Calibri"/>
                <w:b/>
                <w:bCs/>
                <w:sz w:val="22"/>
                <w:szCs w:val="22"/>
              </w:rPr>
              <w:t>20359</w:t>
            </w:r>
          </w:p>
        </w:tc>
        <w:tc>
          <w:tcPr>
            <w:tcW w:w="1440" w:type="dxa"/>
            <w:vAlign w:val="bottom"/>
          </w:tcPr>
          <w:p w14:paraId="127D5D6D"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1B412B">
              <w:rPr>
                <w:rFonts w:eastAsia="Calibri"/>
                <w:sz w:val="22"/>
                <w:szCs w:val="22"/>
              </w:rPr>
              <w:t>1.25</w:t>
            </w:r>
          </w:p>
        </w:tc>
      </w:tr>
      <w:tr w:rsidR="004E47ED" w:rsidRPr="001B412B" w14:paraId="3FBBD5D8" w14:textId="77777777" w:rsidTr="00455526">
        <w:trPr>
          <w:trHeight w:val="330"/>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37A4849D" w14:textId="77777777" w:rsidR="004E47ED" w:rsidRPr="001B412B" w:rsidRDefault="004E47ED" w:rsidP="003C4EB7">
            <w:pPr>
              <w:jc w:val="center"/>
              <w:rPr>
                <w:b w:val="0"/>
                <w:bCs w:val="0"/>
                <w:szCs w:val="24"/>
              </w:rPr>
            </w:pPr>
            <w:r w:rsidRPr="001B412B">
              <w:rPr>
                <w:szCs w:val="24"/>
              </w:rPr>
              <w:t>TF</w:t>
            </w:r>
          </w:p>
        </w:tc>
        <w:tc>
          <w:tcPr>
            <w:tcW w:w="1017" w:type="dxa"/>
            <w:noWrap/>
            <w:vAlign w:val="bottom"/>
          </w:tcPr>
          <w:p w14:paraId="3D803A80"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t>-</w:t>
            </w:r>
          </w:p>
        </w:tc>
        <w:tc>
          <w:tcPr>
            <w:tcW w:w="1101" w:type="dxa"/>
            <w:noWrap/>
            <w:vAlign w:val="bottom"/>
          </w:tcPr>
          <w:p w14:paraId="7B511491"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97</w:t>
            </w:r>
          </w:p>
        </w:tc>
        <w:tc>
          <w:tcPr>
            <w:tcW w:w="1191" w:type="dxa"/>
            <w:vAlign w:val="bottom"/>
          </w:tcPr>
          <w:p w14:paraId="708EF73C"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466</w:t>
            </w:r>
          </w:p>
        </w:tc>
        <w:tc>
          <w:tcPr>
            <w:tcW w:w="1116" w:type="dxa"/>
            <w:vAlign w:val="bottom"/>
          </w:tcPr>
          <w:p w14:paraId="37AF9CAD"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948</w:t>
            </w:r>
          </w:p>
        </w:tc>
        <w:tc>
          <w:tcPr>
            <w:tcW w:w="1191" w:type="dxa"/>
            <w:noWrap/>
            <w:vAlign w:val="bottom"/>
          </w:tcPr>
          <w:p w14:paraId="671A77A1"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4"/>
              </w:rPr>
            </w:pPr>
            <w:r w:rsidRPr="001B412B">
              <w:rPr>
                <w:rFonts w:eastAsia="Calibri"/>
                <w:b/>
                <w:bCs/>
                <w:sz w:val="22"/>
                <w:szCs w:val="22"/>
              </w:rPr>
              <w:t>1511</w:t>
            </w:r>
          </w:p>
        </w:tc>
        <w:tc>
          <w:tcPr>
            <w:tcW w:w="1440" w:type="dxa"/>
            <w:vAlign w:val="bottom"/>
          </w:tcPr>
          <w:p w14:paraId="7D6C5312"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1B412B">
              <w:rPr>
                <w:rFonts w:eastAsia="Calibri"/>
                <w:sz w:val="22"/>
                <w:szCs w:val="22"/>
              </w:rPr>
              <w:t>0.09</w:t>
            </w:r>
          </w:p>
        </w:tc>
      </w:tr>
      <w:tr w:rsidR="004E47ED" w:rsidRPr="001B412B" w14:paraId="1026045B" w14:textId="77777777" w:rsidTr="00455526">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hideMark/>
          </w:tcPr>
          <w:p w14:paraId="2407A67F" w14:textId="77777777" w:rsidR="004E47ED" w:rsidRPr="001B412B" w:rsidRDefault="004E47ED" w:rsidP="003C4EB7">
            <w:pPr>
              <w:jc w:val="center"/>
              <w:rPr>
                <w:b w:val="0"/>
                <w:bCs w:val="0"/>
                <w:szCs w:val="24"/>
              </w:rPr>
            </w:pPr>
            <w:r w:rsidRPr="001B412B">
              <w:rPr>
                <w:szCs w:val="24"/>
              </w:rPr>
              <w:t>SF</w:t>
            </w:r>
          </w:p>
        </w:tc>
        <w:tc>
          <w:tcPr>
            <w:tcW w:w="1017" w:type="dxa"/>
            <w:noWrap/>
            <w:vAlign w:val="bottom"/>
          </w:tcPr>
          <w:p w14:paraId="548B269C"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sz w:val="20"/>
              </w:rPr>
            </w:pPr>
            <w:r w:rsidRPr="001B412B">
              <w:rPr>
                <w:rFonts w:eastAsia="Calibri"/>
                <w:sz w:val="22"/>
                <w:szCs w:val="22"/>
              </w:rPr>
              <w:t>387</w:t>
            </w:r>
          </w:p>
        </w:tc>
        <w:tc>
          <w:tcPr>
            <w:tcW w:w="1101" w:type="dxa"/>
            <w:noWrap/>
            <w:vAlign w:val="bottom"/>
          </w:tcPr>
          <w:p w14:paraId="79550BA8"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397</w:t>
            </w:r>
          </w:p>
        </w:tc>
        <w:tc>
          <w:tcPr>
            <w:tcW w:w="1191" w:type="dxa"/>
            <w:vAlign w:val="bottom"/>
          </w:tcPr>
          <w:p w14:paraId="4EAD15D4"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326</w:t>
            </w:r>
          </w:p>
        </w:tc>
        <w:tc>
          <w:tcPr>
            <w:tcW w:w="1116" w:type="dxa"/>
            <w:vAlign w:val="bottom"/>
          </w:tcPr>
          <w:p w14:paraId="612B5223"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pPr>
            <w:r w:rsidRPr="001B412B">
              <w:rPr>
                <w:rFonts w:eastAsia="Calibri"/>
                <w:sz w:val="22"/>
                <w:szCs w:val="22"/>
              </w:rPr>
              <w:t>345</w:t>
            </w:r>
          </w:p>
        </w:tc>
        <w:tc>
          <w:tcPr>
            <w:tcW w:w="1191" w:type="dxa"/>
            <w:noWrap/>
            <w:vAlign w:val="bottom"/>
          </w:tcPr>
          <w:p w14:paraId="55FAE6AD"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4"/>
              </w:rPr>
            </w:pPr>
            <w:r w:rsidRPr="001B412B">
              <w:rPr>
                <w:rFonts w:eastAsia="Calibri"/>
                <w:b/>
                <w:bCs/>
                <w:sz w:val="22"/>
                <w:szCs w:val="22"/>
              </w:rPr>
              <w:t>1455</w:t>
            </w:r>
          </w:p>
        </w:tc>
        <w:tc>
          <w:tcPr>
            <w:tcW w:w="1440" w:type="dxa"/>
            <w:vAlign w:val="bottom"/>
          </w:tcPr>
          <w:p w14:paraId="15704C26"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1B412B">
              <w:rPr>
                <w:rFonts w:eastAsia="Calibri"/>
                <w:sz w:val="22"/>
                <w:szCs w:val="22"/>
              </w:rPr>
              <w:t>0.09</w:t>
            </w:r>
          </w:p>
        </w:tc>
      </w:tr>
      <w:tr w:rsidR="004E47ED" w:rsidRPr="001B412B" w14:paraId="37F4E029" w14:textId="77777777" w:rsidTr="00455526">
        <w:trPr>
          <w:trHeight w:val="361"/>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vAlign w:val="bottom"/>
          </w:tcPr>
          <w:p w14:paraId="1D81D387" w14:textId="77777777" w:rsidR="004E47ED" w:rsidRPr="001B412B" w:rsidRDefault="004E47ED" w:rsidP="003C4EB7">
            <w:pPr>
              <w:jc w:val="center"/>
              <w:rPr>
                <w:b w:val="0"/>
                <w:bCs w:val="0"/>
                <w:szCs w:val="24"/>
              </w:rPr>
            </w:pPr>
            <w:r w:rsidRPr="001B412B">
              <w:rPr>
                <w:szCs w:val="24"/>
              </w:rPr>
              <w:t>BR</w:t>
            </w:r>
          </w:p>
        </w:tc>
        <w:tc>
          <w:tcPr>
            <w:tcW w:w="1017" w:type="dxa"/>
            <w:noWrap/>
            <w:vAlign w:val="bottom"/>
          </w:tcPr>
          <w:p w14:paraId="189CABED"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72</w:t>
            </w:r>
          </w:p>
        </w:tc>
        <w:tc>
          <w:tcPr>
            <w:tcW w:w="1101" w:type="dxa"/>
            <w:noWrap/>
            <w:vAlign w:val="bottom"/>
          </w:tcPr>
          <w:p w14:paraId="4D7C5A52"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61</w:t>
            </w:r>
          </w:p>
        </w:tc>
        <w:tc>
          <w:tcPr>
            <w:tcW w:w="1191" w:type="dxa"/>
            <w:vAlign w:val="bottom"/>
          </w:tcPr>
          <w:p w14:paraId="36A1D09C"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88</w:t>
            </w:r>
          </w:p>
        </w:tc>
        <w:tc>
          <w:tcPr>
            <w:tcW w:w="1116" w:type="dxa"/>
            <w:vAlign w:val="bottom"/>
          </w:tcPr>
          <w:p w14:paraId="78CCBBD2"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pPr>
            <w:r w:rsidRPr="001B412B">
              <w:rPr>
                <w:rFonts w:eastAsia="Calibri"/>
                <w:sz w:val="22"/>
                <w:szCs w:val="22"/>
              </w:rPr>
              <w:t>97</w:t>
            </w:r>
          </w:p>
        </w:tc>
        <w:tc>
          <w:tcPr>
            <w:tcW w:w="1191" w:type="dxa"/>
            <w:noWrap/>
            <w:vAlign w:val="bottom"/>
          </w:tcPr>
          <w:p w14:paraId="614E6E9C"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4"/>
              </w:rPr>
            </w:pPr>
            <w:r w:rsidRPr="001B412B">
              <w:rPr>
                <w:rFonts w:eastAsia="Calibri"/>
                <w:b/>
                <w:bCs/>
                <w:sz w:val="22"/>
                <w:szCs w:val="22"/>
              </w:rPr>
              <w:t>318</w:t>
            </w:r>
          </w:p>
        </w:tc>
        <w:tc>
          <w:tcPr>
            <w:tcW w:w="1440" w:type="dxa"/>
            <w:vAlign w:val="bottom"/>
          </w:tcPr>
          <w:p w14:paraId="18F63250" w14:textId="77777777" w:rsidR="004E47ED" w:rsidRPr="001B412B" w:rsidRDefault="004E47ED" w:rsidP="003C4EB7">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1B412B">
              <w:rPr>
                <w:rFonts w:eastAsia="Calibri"/>
                <w:sz w:val="22"/>
                <w:szCs w:val="22"/>
              </w:rPr>
              <w:t>0.02</w:t>
            </w:r>
          </w:p>
        </w:tc>
      </w:tr>
      <w:tr w:rsidR="004E47ED" w:rsidRPr="001B412B" w14:paraId="0A9DF80E" w14:textId="77777777" w:rsidTr="00455526">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185" w:type="dxa"/>
            <w:gridSpan w:val="2"/>
            <w:noWrap/>
            <w:hideMark/>
          </w:tcPr>
          <w:p w14:paraId="4848481B" w14:textId="77777777" w:rsidR="004E47ED" w:rsidRPr="001B412B" w:rsidRDefault="004E47ED" w:rsidP="003C4EB7">
            <w:pPr>
              <w:jc w:val="center"/>
              <w:rPr>
                <w:szCs w:val="24"/>
              </w:rPr>
            </w:pPr>
            <w:r w:rsidRPr="001B412B">
              <w:rPr>
                <w:rFonts w:ascii="SimSun" w:eastAsia="SimSun" w:hAnsi="SimSun" w:cs="SimSun" w:hint="eastAsia"/>
                <w:b w:val="0"/>
                <w:bCs w:val="0"/>
                <w:sz w:val="22"/>
                <w:szCs w:val="22"/>
                <w:lang w:eastAsia="zh-CN"/>
              </w:rPr>
              <w:t>合计</w:t>
            </w:r>
          </w:p>
        </w:tc>
        <w:tc>
          <w:tcPr>
            <w:tcW w:w="1017" w:type="dxa"/>
            <w:noWrap/>
          </w:tcPr>
          <w:p w14:paraId="18030B07"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b/>
                <w:bCs/>
              </w:rPr>
            </w:pPr>
            <w:r w:rsidRPr="001B412B">
              <w:rPr>
                <w:rFonts w:eastAsia="Calibri"/>
                <w:b/>
                <w:bCs/>
                <w:sz w:val="22"/>
                <w:szCs w:val="22"/>
              </w:rPr>
              <w:t>362382</w:t>
            </w:r>
          </w:p>
        </w:tc>
        <w:tc>
          <w:tcPr>
            <w:tcW w:w="1101" w:type="dxa"/>
            <w:noWrap/>
          </w:tcPr>
          <w:p w14:paraId="47CACF81"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b/>
                <w:bCs/>
              </w:rPr>
            </w:pPr>
            <w:r w:rsidRPr="001B412B">
              <w:rPr>
                <w:rFonts w:eastAsia="Calibri"/>
                <w:b/>
                <w:bCs/>
                <w:sz w:val="22"/>
                <w:szCs w:val="22"/>
              </w:rPr>
              <w:t>459521</w:t>
            </w:r>
          </w:p>
        </w:tc>
        <w:tc>
          <w:tcPr>
            <w:tcW w:w="1191" w:type="dxa"/>
          </w:tcPr>
          <w:p w14:paraId="4A875809"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1B412B">
              <w:rPr>
                <w:rFonts w:eastAsia="Calibri"/>
                <w:b/>
                <w:bCs/>
                <w:sz w:val="22"/>
                <w:szCs w:val="22"/>
              </w:rPr>
              <w:t>380758</w:t>
            </w:r>
          </w:p>
        </w:tc>
        <w:tc>
          <w:tcPr>
            <w:tcW w:w="1116" w:type="dxa"/>
          </w:tcPr>
          <w:p w14:paraId="454938BF"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1B412B">
              <w:rPr>
                <w:rFonts w:eastAsia="Calibri"/>
                <w:b/>
                <w:bCs/>
                <w:sz w:val="22"/>
                <w:szCs w:val="22"/>
              </w:rPr>
              <w:t>425574</w:t>
            </w:r>
          </w:p>
        </w:tc>
        <w:tc>
          <w:tcPr>
            <w:tcW w:w="1191" w:type="dxa"/>
            <w:noWrap/>
          </w:tcPr>
          <w:p w14:paraId="2512CB4F"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1B412B">
              <w:rPr>
                <w:rFonts w:eastAsia="Calibri"/>
                <w:b/>
                <w:bCs/>
                <w:sz w:val="22"/>
                <w:szCs w:val="22"/>
              </w:rPr>
              <w:t>1628235</w:t>
            </w:r>
          </w:p>
        </w:tc>
        <w:tc>
          <w:tcPr>
            <w:tcW w:w="1440" w:type="dxa"/>
          </w:tcPr>
          <w:p w14:paraId="5D0E59F5" w14:textId="77777777" w:rsidR="004E47ED" w:rsidRPr="001B412B" w:rsidRDefault="004E47ED" w:rsidP="003C4EB7">
            <w:pPr>
              <w:jc w:val="cente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1B412B">
              <w:rPr>
                <w:rFonts w:eastAsia="Calibri"/>
                <w:sz w:val="22"/>
                <w:szCs w:val="22"/>
              </w:rPr>
              <w:t>100%</w:t>
            </w:r>
          </w:p>
        </w:tc>
      </w:tr>
      <w:tr w:rsidR="004E47ED" w:rsidRPr="001B412B" w14:paraId="1F7CFEE7" w14:textId="77777777" w:rsidTr="00455526">
        <w:trPr>
          <w:gridAfter w:val="7"/>
          <w:wAfter w:w="7468" w:type="dxa"/>
          <w:trHeight w:val="330"/>
          <w:jc w:val="center"/>
        </w:trPr>
        <w:tc>
          <w:tcPr>
            <w:cnfStyle w:val="001000000000" w:firstRow="0" w:lastRow="0" w:firstColumn="1" w:lastColumn="0" w:oddVBand="0" w:evenVBand="0" w:oddHBand="0" w:evenHBand="0" w:firstRowFirstColumn="0" w:firstRowLastColumn="0" w:lastRowFirstColumn="0" w:lastRowLastColumn="0"/>
            <w:tcW w:w="773" w:type="dxa"/>
            <w:shd w:val="clear" w:color="auto" w:fill="auto"/>
          </w:tcPr>
          <w:p w14:paraId="6941E1B6" w14:textId="77777777" w:rsidR="004E47ED" w:rsidRPr="001B412B" w:rsidRDefault="004E47ED" w:rsidP="00455526">
            <w:pPr>
              <w:tabs>
                <w:tab w:val="clear" w:pos="794"/>
                <w:tab w:val="clear" w:pos="1191"/>
                <w:tab w:val="clear" w:pos="1588"/>
                <w:tab w:val="clear" w:pos="1985"/>
              </w:tabs>
              <w:overflowPunct/>
              <w:autoSpaceDE/>
              <w:autoSpaceDN/>
              <w:adjustRightInd/>
              <w:spacing w:before="0"/>
              <w:textAlignment w:val="auto"/>
              <w:rPr>
                <w:sz w:val="16"/>
                <w:szCs w:val="16"/>
                <w:lang w:val="en-US"/>
              </w:rPr>
            </w:pPr>
          </w:p>
        </w:tc>
      </w:tr>
    </w:tbl>
    <w:p w14:paraId="194B9A18" w14:textId="77777777" w:rsidR="004E47ED" w:rsidRPr="001B412B" w:rsidRDefault="004E47ED" w:rsidP="00EC7F2C">
      <w:pPr>
        <w:pStyle w:val="Heading4"/>
        <w:rPr>
          <w:lang w:eastAsia="zh-CN"/>
        </w:rPr>
      </w:pPr>
      <w:r w:rsidRPr="001B412B">
        <w:rPr>
          <w:lang w:eastAsia="zh-CN"/>
        </w:rPr>
        <w:t>8.1.4.4</w:t>
      </w:r>
      <w:r w:rsidRPr="001B412B">
        <w:rPr>
          <w:lang w:eastAsia="zh-CN"/>
        </w:rPr>
        <w:tab/>
      </w:r>
      <w:r w:rsidRPr="001B412B">
        <w:rPr>
          <w:rFonts w:hint="eastAsia"/>
          <w:lang w:eastAsia="zh-CN"/>
        </w:rPr>
        <w:t>手册</w:t>
      </w:r>
    </w:p>
    <w:p w14:paraId="04634AB6" w14:textId="77777777" w:rsidR="004E47ED" w:rsidRPr="001B412B" w:rsidRDefault="004E47ED" w:rsidP="00B85589">
      <w:pPr>
        <w:ind w:firstLineChars="200" w:firstLine="480"/>
        <w:rPr>
          <w:lang w:eastAsia="zh-CN"/>
        </w:rPr>
      </w:pPr>
      <w:bookmarkStart w:id="186" w:name="lt_pId1014"/>
      <w:r w:rsidRPr="001B412B">
        <w:rPr>
          <w:rFonts w:hint="eastAsia"/>
          <w:lang w:eastAsia="zh-CN"/>
        </w:rPr>
        <w:t>根据无线电通信局主任</w:t>
      </w:r>
      <w:r w:rsidRPr="001B412B">
        <w:rPr>
          <w:rFonts w:hint="eastAsia"/>
          <w:lang w:eastAsia="zh-CN"/>
        </w:rPr>
        <w:t>2017</w:t>
      </w:r>
      <w:r w:rsidRPr="001B412B">
        <w:rPr>
          <w:rFonts w:hint="eastAsia"/>
          <w:lang w:eastAsia="zh-CN"/>
        </w:rPr>
        <w:t>年的决定，所有</w:t>
      </w:r>
      <w:r w:rsidRPr="001B412B">
        <w:rPr>
          <w:rFonts w:hint="eastAsia"/>
          <w:lang w:eastAsia="zh-CN"/>
        </w:rPr>
        <w:t>ITU-R</w:t>
      </w:r>
      <w:r w:rsidRPr="001B412B">
        <w:rPr>
          <w:rFonts w:hint="eastAsia"/>
          <w:lang w:eastAsia="zh-CN"/>
        </w:rPr>
        <w:t>手册现可在国际电联网站免费下载。</w:t>
      </w:r>
      <w:bookmarkEnd w:id="186"/>
      <w:r w:rsidRPr="001B412B">
        <w:rPr>
          <w:rFonts w:hint="eastAsia"/>
          <w:lang w:eastAsia="zh-CN"/>
        </w:rPr>
        <w:t>自那以后下载量稳步增长，</w:t>
      </w:r>
      <w:r w:rsidRPr="001B412B">
        <w:rPr>
          <w:lang w:eastAsia="zh-CN"/>
        </w:rPr>
        <w:t>2023</w:t>
      </w:r>
      <w:r w:rsidRPr="001B412B">
        <w:rPr>
          <w:rFonts w:hint="eastAsia"/>
          <w:lang w:eastAsia="zh-CN"/>
        </w:rPr>
        <w:t>年，登记的下载量超过</w:t>
      </w:r>
      <w:r w:rsidRPr="001B412B">
        <w:rPr>
          <w:lang w:eastAsia="zh-CN"/>
        </w:rPr>
        <w:t>140 000</w:t>
      </w:r>
      <w:r w:rsidRPr="001B412B">
        <w:rPr>
          <w:rFonts w:hint="eastAsia"/>
          <w:lang w:eastAsia="zh-CN"/>
        </w:rPr>
        <w:t>次。表</w:t>
      </w:r>
      <w:r w:rsidRPr="001B412B">
        <w:rPr>
          <w:lang w:eastAsia="zh-CN"/>
        </w:rPr>
        <w:t>8.1.4.41</w:t>
      </w:r>
      <w:r w:rsidRPr="001B412B">
        <w:rPr>
          <w:rFonts w:hint="eastAsia"/>
          <w:lang w:eastAsia="zh-CN"/>
        </w:rPr>
        <w:t>提供了</w:t>
      </w:r>
      <w:r w:rsidRPr="001B412B">
        <w:rPr>
          <w:lang w:eastAsia="zh-CN"/>
        </w:rPr>
        <w:t>ITU-R</w:t>
      </w:r>
      <w:r w:rsidRPr="001B412B">
        <w:rPr>
          <w:rFonts w:hint="eastAsia"/>
          <w:lang w:eastAsia="zh-CN"/>
        </w:rPr>
        <w:t>频谱管理和监测手册以及其他手册的销售分布情况。</w:t>
      </w:r>
    </w:p>
    <w:p w14:paraId="7035E03C" w14:textId="77777777" w:rsidR="004E47ED" w:rsidRPr="001B412B" w:rsidRDefault="004E47ED" w:rsidP="00B85589">
      <w:pPr>
        <w:ind w:firstLineChars="200" w:firstLine="480"/>
        <w:rPr>
          <w:lang w:eastAsia="zh-CN"/>
        </w:rPr>
      </w:pPr>
      <w:r w:rsidRPr="001B412B">
        <w:rPr>
          <w:rFonts w:hint="eastAsia"/>
          <w:lang w:eastAsia="zh-CN"/>
        </w:rPr>
        <w:t>迄今为止，共出版了</w:t>
      </w:r>
      <w:r w:rsidRPr="001B412B">
        <w:rPr>
          <w:lang w:eastAsia="zh-CN"/>
        </w:rPr>
        <w:t>48</w:t>
      </w:r>
      <w:r w:rsidRPr="001B412B">
        <w:rPr>
          <w:rFonts w:hint="eastAsia"/>
          <w:lang w:eastAsia="zh-CN"/>
        </w:rPr>
        <w:t>部</w:t>
      </w:r>
      <w:r w:rsidRPr="001B412B">
        <w:rPr>
          <w:rFonts w:hint="eastAsia"/>
          <w:lang w:eastAsia="zh-CN"/>
        </w:rPr>
        <w:t>ITU-R</w:t>
      </w:r>
      <w:r w:rsidRPr="001B412B">
        <w:rPr>
          <w:rFonts w:hint="eastAsia"/>
          <w:lang w:eastAsia="zh-CN"/>
        </w:rPr>
        <w:t>手册，其中包括频谱管理系列。</w:t>
      </w:r>
    </w:p>
    <w:p w14:paraId="5DE85FDF" w14:textId="77777777" w:rsidR="004E47ED" w:rsidRPr="001B412B" w:rsidRDefault="004E47ED" w:rsidP="00944F28">
      <w:pPr>
        <w:keepNext/>
        <w:keepLines/>
        <w:tabs>
          <w:tab w:val="clear" w:pos="794"/>
          <w:tab w:val="clear" w:pos="1191"/>
          <w:tab w:val="clear" w:pos="1588"/>
          <w:tab w:val="clear" w:pos="1985"/>
          <w:tab w:val="left" w:pos="1134"/>
          <w:tab w:val="left" w:pos="1871"/>
          <w:tab w:val="left" w:pos="2268"/>
        </w:tabs>
        <w:spacing w:before="480" w:after="120"/>
        <w:jc w:val="center"/>
        <w:rPr>
          <w:caps/>
          <w:szCs w:val="24"/>
          <w:lang w:eastAsia="zh-CN"/>
        </w:rPr>
      </w:pPr>
      <w:bookmarkStart w:id="187" w:name="lt_pId1018"/>
      <w:r w:rsidRPr="001B412B">
        <w:rPr>
          <w:rFonts w:hint="eastAsia"/>
          <w:caps/>
          <w:szCs w:val="24"/>
          <w:lang w:eastAsia="zh-CN"/>
        </w:rPr>
        <w:lastRenderedPageBreak/>
        <w:t>表</w:t>
      </w:r>
      <w:r w:rsidRPr="001B412B">
        <w:rPr>
          <w:caps/>
          <w:szCs w:val="24"/>
          <w:lang w:eastAsia="zh-CN"/>
        </w:rPr>
        <w:t>8.1.4.4-1</w:t>
      </w:r>
      <w:bookmarkEnd w:id="187"/>
    </w:p>
    <w:p w14:paraId="36B2D471" w14:textId="77777777" w:rsidR="004E47ED" w:rsidRPr="001B412B" w:rsidRDefault="004E47ED" w:rsidP="00944F28">
      <w:pPr>
        <w:keepNext/>
        <w:keepLines/>
        <w:spacing w:before="0" w:after="120"/>
        <w:jc w:val="center"/>
        <w:rPr>
          <w:b/>
          <w:lang w:eastAsia="zh-CN"/>
        </w:rPr>
      </w:pPr>
      <w:r w:rsidRPr="001B412B">
        <w:rPr>
          <w:b/>
          <w:lang w:eastAsia="zh-CN"/>
        </w:rPr>
        <w:t>有关</w:t>
      </w:r>
      <w:r w:rsidRPr="001B412B">
        <w:rPr>
          <w:b/>
          <w:lang w:eastAsia="zh-CN"/>
        </w:rPr>
        <w:t>ITU-R</w:t>
      </w:r>
      <w:r w:rsidRPr="001B412B">
        <w:rPr>
          <w:b/>
          <w:lang w:eastAsia="zh-CN"/>
        </w:rPr>
        <w:t>频谱管理</w:t>
      </w:r>
      <w:r w:rsidRPr="001B412B">
        <w:rPr>
          <w:rFonts w:hint="eastAsia"/>
          <w:b/>
          <w:lang w:eastAsia="zh-CN"/>
        </w:rPr>
        <w:t>系列和其他手册的</w:t>
      </w:r>
      <w:r w:rsidRPr="001B412B">
        <w:rPr>
          <w:b/>
          <w:lang w:eastAsia="zh-CN"/>
        </w:rPr>
        <w:t>分</w:t>
      </w:r>
      <w:r w:rsidRPr="001B412B">
        <w:rPr>
          <w:rFonts w:hint="eastAsia"/>
          <w:b/>
          <w:lang w:eastAsia="zh-CN"/>
        </w:rPr>
        <w:t>发</w:t>
      </w:r>
    </w:p>
    <w:tbl>
      <w:tblPr>
        <w:tblW w:w="9515" w:type="dxa"/>
        <w:jc w:val="center"/>
        <w:tblCellMar>
          <w:left w:w="0" w:type="dxa"/>
          <w:right w:w="0" w:type="dxa"/>
        </w:tblCellMar>
        <w:tblLook w:val="04A0" w:firstRow="1" w:lastRow="0" w:firstColumn="1" w:lastColumn="0" w:noHBand="0" w:noVBand="1"/>
      </w:tblPr>
      <w:tblGrid>
        <w:gridCol w:w="3879"/>
        <w:gridCol w:w="1461"/>
        <w:gridCol w:w="1461"/>
        <w:gridCol w:w="1357"/>
        <w:gridCol w:w="1357"/>
      </w:tblGrid>
      <w:tr w:rsidR="004E47ED" w:rsidRPr="001B412B" w14:paraId="19430299" w14:textId="77777777" w:rsidTr="00640CAB">
        <w:trPr>
          <w:trHeight w:val="481"/>
          <w:jc w:val="center"/>
        </w:trPr>
        <w:tc>
          <w:tcPr>
            <w:tcW w:w="3879" w:type="dxa"/>
            <w:tcBorders>
              <w:top w:val="single" w:sz="8" w:space="0" w:color="FFFFFF"/>
              <w:left w:val="single" w:sz="8" w:space="0" w:color="FFFFFF"/>
              <w:bottom w:val="single" w:sz="8" w:space="0" w:color="FFFFFF"/>
              <w:right w:val="nil"/>
            </w:tcBorders>
            <w:shd w:val="clear" w:color="auto" w:fill="4472C4"/>
            <w:tcMar>
              <w:top w:w="0" w:type="dxa"/>
              <w:left w:w="108" w:type="dxa"/>
              <w:bottom w:w="0" w:type="dxa"/>
              <w:right w:w="108" w:type="dxa"/>
            </w:tcMar>
            <w:vAlign w:val="center"/>
            <w:hideMark/>
          </w:tcPr>
          <w:p w14:paraId="058CB225" w14:textId="77777777" w:rsidR="004E47ED" w:rsidRPr="001B412B" w:rsidRDefault="004E47ED" w:rsidP="00AB326C">
            <w:pPr>
              <w:keepNext/>
              <w:keepLines/>
              <w:spacing w:after="120"/>
              <w:jc w:val="center"/>
              <w:rPr>
                <w:b/>
                <w:bCs/>
                <w:color w:val="FFFFFF"/>
                <w:sz w:val="20"/>
                <w:lang w:val="en-US"/>
              </w:rPr>
            </w:pPr>
            <w:proofErr w:type="spellStart"/>
            <w:r w:rsidRPr="001B412B">
              <w:rPr>
                <w:rFonts w:hint="eastAsia"/>
                <w:b/>
                <w:bCs/>
                <w:color w:val="FFFFFF"/>
                <w:sz w:val="20"/>
              </w:rPr>
              <w:t>手册</w:t>
            </w:r>
            <w:proofErr w:type="spellEnd"/>
          </w:p>
        </w:tc>
        <w:tc>
          <w:tcPr>
            <w:tcW w:w="1461"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vAlign w:val="center"/>
            <w:hideMark/>
          </w:tcPr>
          <w:p w14:paraId="019AE6AC" w14:textId="77777777" w:rsidR="004E47ED" w:rsidRPr="001B412B" w:rsidRDefault="004E47ED" w:rsidP="00AB326C">
            <w:pPr>
              <w:keepNext/>
              <w:keepLines/>
              <w:spacing w:after="120"/>
              <w:jc w:val="center"/>
              <w:rPr>
                <w:b/>
                <w:bCs/>
                <w:color w:val="FFFFFF"/>
                <w:sz w:val="20"/>
                <w:lang w:val="en-US"/>
              </w:rPr>
            </w:pPr>
            <w:r w:rsidRPr="001B412B">
              <w:rPr>
                <w:b/>
                <w:bCs/>
                <w:color w:val="FFFFFF"/>
                <w:sz w:val="20"/>
                <w:lang w:val="en-US"/>
              </w:rPr>
              <w:t>2020</w:t>
            </w:r>
          </w:p>
        </w:tc>
        <w:tc>
          <w:tcPr>
            <w:tcW w:w="1461" w:type="dxa"/>
            <w:tcBorders>
              <w:top w:val="single" w:sz="8" w:space="0" w:color="FFFFFF"/>
              <w:left w:val="nil"/>
              <w:bottom w:val="single" w:sz="8" w:space="0" w:color="FFFFFF"/>
            </w:tcBorders>
            <w:shd w:val="clear" w:color="auto" w:fill="4472C4"/>
            <w:tcMar>
              <w:top w:w="0" w:type="dxa"/>
              <w:left w:w="108" w:type="dxa"/>
              <w:bottom w:w="0" w:type="dxa"/>
              <w:right w:w="108" w:type="dxa"/>
            </w:tcMar>
            <w:hideMark/>
          </w:tcPr>
          <w:p w14:paraId="2E9014ED" w14:textId="77777777" w:rsidR="004E47ED" w:rsidRPr="001B412B" w:rsidRDefault="004E47ED" w:rsidP="00AB326C">
            <w:pPr>
              <w:keepNext/>
              <w:keepLines/>
              <w:spacing w:after="120"/>
              <w:jc w:val="center"/>
              <w:rPr>
                <w:b/>
                <w:bCs/>
                <w:color w:val="FFFFFF"/>
                <w:sz w:val="20"/>
                <w:lang w:val="en-US"/>
              </w:rPr>
            </w:pPr>
            <w:r w:rsidRPr="001B412B">
              <w:rPr>
                <w:b/>
                <w:bCs/>
                <w:color w:val="FFFFFF"/>
                <w:sz w:val="20"/>
                <w:lang w:val="en-US"/>
              </w:rPr>
              <w:t>2021</w:t>
            </w:r>
          </w:p>
        </w:tc>
        <w:tc>
          <w:tcPr>
            <w:tcW w:w="1357" w:type="dxa"/>
            <w:tcBorders>
              <w:top w:val="single" w:sz="8" w:space="0" w:color="FFFFFF"/>
              <w:bottom w:val="single" w:sz="8" w:space="0" w:color="FFFFFF"/>
            </w:tcBorders>
            <w:shd w:val="clear" w:color="auto" w:fill="4472C4"/>
          </w:tcPr>
          <w:p w14:paraId="687F83AA" w14:textId="77777777" w:rsidR="004E47ED" w:rsidRPr="001B412B" w:rsidRDefault="004E47ED" w:rsidP="00AB326C">
            <w:pPr>
              <w:keepNext/>
              <w:keepLines/>
              <w:spacing w:after="120"/>
              <w:jc w:val="center"/>
              <w:rPr>
                <w:b/>
                <w:bCs/>
                <w:color w:val="FFFFFF"/>
                <w:sz w:val="20"/>
                <w:lang w:val="en-US"/>
              </w:rPr>
            </w:pPr>
            <w:r w:rsidRPr="001B412B">
              <w:rPr>
                <w:b/>
                <w:bCs/>
                <w:color w:val="FFFFFF"/>
                <w:sz w:val="20"/>
                <w:lang w:val="en-US"/>
              </w:rPr>
              <w:t>2022</w:t>
            </w:r>
          </w:p>
        </w:tc>
        <w:tc>
          <w:tcPr>
            <w:tcW w:w="1357" w:type="dxa"/>
            <w:tcBorders>
              <w:top w:val="single" w:sz="8" w:space="0" w:color="FFFFFF"/>
              <w:bottom w:val="single" w:sz="8" w:space="0" w:color="FFFFFF"/>
              <w:right w:val="single" w:sz="8" w:space="0" w:color="FFFFFF"/>
            </w:tcBorders>
            <w:shd w:val="clear" w:color="auto" w:fill="4472C4"/>
          </w:tcPr>
          <w:p w14:paraId="7EEB059B" w14:textId="77777777" w:rsidR="004E47ED" w:rsidRPr="001B412B" w:rsidRDefault="004E47ED" w:rsidP="00AB326C">
            <w:pPr>
              <w:keepNext/>
              <w:keepLines/>
              <w:spacing w:after="120"/>
              <w:jc w:val="center"/>
              <w:rPr>
                <w:b/>
                <w:bCs/>
                <w:color w:val="FFFFFF"/>
                <w:sz w:val="20"/>
                <w:lang w:val="en-US"/>
              </w:rPr>
            </w:pPr>
            <w:r w:rsidRPr="001B412B">
              <w:rPr>
                <w:b/>
                <w:bCs/>
                <w:color w:val="FFFFFF"/>
                <w:sz w:val="20"/>
                <w:lang w:val="en-US"/>
              </w:rPr>
              <w:t>2023</w:t>
            </w:r>
          </w:p>
        </w:tc>
      </w:tr>
      <w:tr w:rsidR="004E47ED" w:rsidRPr="001B412B" w14:paraId="452345A8" w14:textId="77777777" w:rsidTr="0056318B">
        <w:trPr>
          <w:trHeight w:val="510"/>
          <w:jc w:val="center"/>
        </w:trPr>
        <w:tc>
          <w:tcPr>
            <w:tcW w:w="3879"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3AC761A7" w14:textId="77777777" w:rsidR="004E47ED" w:rsidRPr="001B412B" w:rsidRDefault="004E47ED" w:rsidP="00201D2E">
            <w:pPr>
              <w:keepNext/>
              <w:keepLines/>
              <w:spacing w:after="120"/>
              <w:jc w:val="center"/>
              <w:rPr>
                <w:b/>
                <w:bCs/>
                <w:color w:val="FFFFFF"/>
                <w:sz w:val="20"/>
                <w:lang w:val="en-US" w:eastAsia="zh-CN"/>
              </w:rPr>
            </w:pPr>
            <w:r w:rsidRPr="001B412B">
              <w:rPr>
                <w:rFonts w:hint="eastAsia"/>
                <w:b/>
                <w:bCs/>
                <w:color w:val="FFFFFF"/>
                <w:sz w:val="20"/>
                <w:lang w:eastAsia="zh-CN"/>
              </w:rPr>
              <w:t>频谱管理系列（出售的硬拷贝）</w:t>
            </w:r>
          </w:p>
        </w:tc>
        <w:tc>
          <w:tcPr>
            <w:tcW w:w="146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0DFA14BE" w14:textId="77777777" w:rsidR="004E47ED" w:rsidRPr="001B412B" w:rsidRDefault="004E47ED" w:rsidP="00201D2E">
            <w:pPr>
              <w:keepNext/>
              <w:keepLines/>
              <w:spacing w:after="120"/>
              <w:jc w:val="center"/>
              <w:rPr>
                <w:sz w:val="20"/>
                <w:lang w:val="en-US"/>
              </w:rPr>
            </w:pPr>
            <w:r w:rsidRPr="001B412B">
              <w:rPr>
                <w:color w:val="000000"/>
                <w:sz w:val="20"/>
                <w:lang w:val="en-US"/>
              </w:rPr>
              <w:t>3</w:t>
            </w:r>
          </w:p>
        </w:tc>
        <w:tc>
          <w:tcPr>
            <w:tcW w:w="146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4DFA8507" w14:textId="77777777" w:rsidR="004E47ED" w:rsidRPr="001B412B" w:rsidRDefault="004E47ED" w:rsidP="00201D2E">
            <w:pPr>
              <w:keepNext/>
              <w:keepLines/>
              <w:spacing w:after="120"/>
              <w:jc w:val="center"/>
              <w:rPr>
                <w:sz w:val="20"/>
                <w:lang w:val="en-US"/>
              </w:rPr>
            </w:pPr>
            <w:r w:rsidRPr="001B412B">
              <w:rPr>
                <w:color w:val="000000"/>
                <w:sz w:val="20"/>
                <w:lang w:val="en-US"/>
              </w:rPr>
              <w:t>5</w:t>
            </w:r>
          </w:p>
        </w:tc>
        <w:tc>
          <w:tcPr>
            <w:tcW w:w="1357" w:type="dxa"/>
            <w:tcBorders>
              <w:top w:val="nil"/>
              <w:left w:val="nil"/>
              <w:bottom w:val="single" w:sz="8" w:space="0" w:color="FFFFFF"/>
              <w:right w:val="single" w:sz="8" w:space="0" w:color="FFFFFF"/>
            </w:tcBorders>
            <w:shd w:val="clear" w:color="auto" w:fill="B4C6E7"/>
          </w:tcPr>
          <w:p w14:paraId="1ECE4CBD" w14:textId="77777777" w:rsidR="004E47ED" w:rsidRPr="001B412B" w:rsidRDefault="004E47ED" w:rsidP="00201D2E">
            <w:pPr>
              <w:keepNext/>
              <w:keepLines/>
              <w:spacing w:after="120"/>
              <w:jc w:val="center"/>
              <w:rPr>
                <w:color w:val="000000"/>
                <w:sz w:val="20"/>
                <w:lang w:val="en-US"/>
              </w:rPr>
            </w:pPr>
            <w:r w:rsidRPr="001B412B">
              <w:rPr>
                <w:color w:val="000000"/>
                <w:sz w:val="20"/>
                <w:lang w:val="en-US"/>
              </w:rPr>
              <w:t>0</w:t>
            </w:r>
          </w:p>
        </w:tc>
        <w:tc>
          <w:tcPr>
            <w:tcW w:w="1357" w:type="dxa"/>
            <w:tcBorders>
              <w:top w:val="nil"/>
              <w:left w:val="nil"/>
              <w:bottom w:val="single" w:sz="8" w:space="0" w:color="FFFFFF"/>
              <w:right w:val="single" w:sz="8" w:space="0" w:color="FFFFFF"/>
            </w:tcBorders>
            <w:shd w:val="clear" w:color="auto" w:fill="B4C6E7"/>
          </w:tcPr>
          <w:p w14:paraId="6B62B76A" w14:textId="77777777" w:rsidR="004E47ED" w:rsidRPr="001B412B" w:rsidRDefault="004E47ED" w:rsidP="00201D2E">
            <w:pPr>
              <w:keepNext/>
              <w:keepLines/>
              <w:spacing w:after="120"/>
              <w:jc w:val="center"/>
              <w:rPr>
                <w:color w:val="000000"/>
                <w:sz w:val="20"/>
                <w:lang w:val="en-US"/>
              </w:rPr>
            </w:pPr>
            <w:r w:rsidRPr="001B412B">
              <w:rPr>
                <w:color w:val="000000" w:themeColor="text1"/>
                <w:sz w:val="20"/>
                <w:lang w:val="en-US"/>
              </w:rPr>
              <w:t>-</w:t>
            </w:r>
          </w:p>
        </w:tc>
      </w:tr>
      <w:tr w:rsidR="004E47ED" w:rsidRPr="001B412B" w14:paraId="109FAD8D" w14:textId="77777777" w:rsidTr="0056318B">
        <w:trPr>
          <w:trHeight w:val="441"/>
          <w:jc w:val="center"/>
        </w:trPr>
        <w:tc>
          <w:tcPr>
            <w:tcW w:w="3879"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75342A73" w14:textId="77777777" w:rsidR="004E47ED" w:rsidRPr="001B412B" w:rsidRDefault="004E47ED" w:rsidP="00201D2E">
            <w:pPr>
              <w:keepNext/>
              <w:keepLines/>
              <w:spacing w:after="120"/>
              <w:jc w:val="center"/>
              <w:rPr>
                <w:b/>
                <w:bCs/>
                <w:color w:val="FFFFFF"/>
                <w:sz w:val="20"/>
                <w:lang w:val="en-US" w:eastAsia="zh-CN"/>
              </w:rPr>
            </w:pPr>
            <w:r w:rsidRPr="001B412B">
              <w:rPr>
                <w:rFonts w:hint="eastAsia"/>
                <w:b/>
                <w:bCs/>
                <w:color w:val="FFFFFF"/>
                <w:sz w:val="20"/>
                <w:lang w:val="en-US" w:eastAsia="zh-CN"/>
              </w:rPr>
              <w:t>其他手册</w:t>
            </w:r>
            <w:r w:rsidRPr="001B412B">
              <w:rPr>
                <w:rFonts w:hint="eastAsia"/>
                <w:b/>
                <w:bCs/>
                <w:color w:val="FFFFFF"/>
                <w:sz w:val="20"/>
                <w:lang w:eastAsia="zh-CN"/>
              </w:rPr>
              <w:t>（出售的硬拷贝）</w:t>
            </w:r>
          </w:p>
        </w:tc>
        <w:tc>
          <w:tcPr>
            <w:tcW w:w="146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6D4D779C" w14:textId="77777777" w:rsidR="004E47ED" w:rsidRPr="001B412B" w:rsidRDefault="004E47ED" w:rsidP="00201D2E">
            <w:pPr>
              <w:keepNext/>
              <w:keepLines/>
              <w:spacing w:after="120"/>
              <w:jc w:val="center"/>
              <w:rPr>
                <w:sz w:val="20"/>
                <w:lang w:val="en-US"/>
              </w:rPr>
            </w:pPr>
            <w:r w:rsidRPr="001B412B">
              <w:rPr>
                <w:color w:val="000000"/>
                <w:sz w:val="20"/>
                <w:lang w:val="en-US"/>
              </w:rPr>
              <w:t>4</w:t>
            </w:r>
          </w:p>
        </w:tc>
        <w:tc>
          <w:tcPr>
            <w:tcW w:w="146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4FF282FF" w14:textId="77777777" w:rsidR="004E47ED" w:rsidRPr="001B412B" w:rsidRDefault="004E47ED" w:rsidP="00201D2E">
            <w:pPr>
              <w:keepNext/>
              <w:keepLines/>
              <w:spacing w:after="120"/>
              <w:jc w:val="center"/>
              <w:rPr>
                <w:sz w:val="20"/>
                <w:lang w:val="en-US"/>
              </w:rPr>
            </w:pPr>
            <w:r w:rsidRPr="001B412B">
              <w:rPr>
                <w:color w:val="000000"/>
                <w:sz w:val="20"/>
                <w:lang w:val="en-US"/>
              </w:rPr>
              <w:t>5</w:t>
            </w:r>
          </w:p>
        </w:tc>
        <w:tc>
          <w:tcPr>
            <w:tcW w:w="1357" w:type="dxa"/>
            <w:tcBorders>
              <w:top w:val="nil"/>
              <w:left w:val="nil"/>
              <w:bottom w:val="single" w:sz="8" w:space="0" w:color="FFFFFF"/>
              <w:right w:val="single" w:sz="8" w:space="0" w:color="FFFFFF"/>
            </w:tcBorders>
            <w:shd w:val="clear" w:color="auto" w:fill="D9E2F3"/>
          </w:tcPr>
          <w:p w14:paraId="25985D0F" w14:textId="77777777" w:rsidR="004E47ED" w:rsidRPr="001B412B" w:rsidRDefault="004E47ED" w:rsidP="00201D2E">
            <w:pPr>
              <w:keepNext/>
              <w:keepLines/>
              <w:spacing w:after="120"/>
              <w:jc w:val="center"/>
              <w:rPr>
                <w:color w:val="000000"/>
                <w:sz w:val="20"/>
                <w:lang w:val="en-US"/>
              </w:rPr>
            </w:pPr>
            <w:r w:rsidRPr="001B412B">
              <w:rPr>
                <w:color w:val="000000"/>
                <w:sz w:val="20"/>
                <w:lang w:val="en-US"/>
              </w:rPr>
              <w:t>4</w:t>
            </w:r>
          </w:p>
        </w:tc>
        <w:tc>
          <w:tcPr>
            <w:tcW w:w="1357" w:type="dxa"/>
            <w:tcBorders>
              <w:top w:val="nil"/>
              <w:left w:val="nil"/>
              <w:bottom w:val="single" w:sz="8" w:space="0" w:color="FFFFFF"/>
              <w:right w:val="single" w:sz="8" w:space="0" w:color="FFFFFF"/>
            </w:tcBorders>
            <w:shd w:val="clear" w:color="auto" w:fill="D9E2F3"/>
          </w:tcPr>
          <w:p w14:paraId="6136DBEB" w14:textId="77777777" w:rsidR="004E47ED" w:rsidRPr="001B412B" w:rsidRDefault="004E47ED" w:rsidP="00201D2E">
            <w:pPr>
              <w:keepNext/>
              <w:keepLines/>
              <w:spacing w:after="120"/>
              <w:jc w:val="center"/>
              <w:rPr>
                <w:color w:val="000000"/>
                <w:sz w:val="20"/>
                <w:lang w:val="en-US"/>
              </w:rPr>
            </w:pPr>
            <w:r w:rsidRPr="001B412B">
              <w:rPr>
                <w:color w:val="000000" w:themeColor="text1"/>
                <w:sz w:val="20"/>
                <w:lang w:val="en-US"/>
              </w:rPr>
              <w:t>-</w:t>
            </w:r>
          </w:p>
        </w:tc>
      </w:tr>
      <w:tr w:rsidR="004E47ED" w:rsidRPr="001B412B" w14:paraId="329DFCCB" w14:textId="77777777" w:rsidTr="00C47F9B">
        <w:trPr>
          <w:trHeight w:val="248"/>
          <w:jc w:val="center"/>
        </w:trPr>
        <w:tc>
          <w:tcPr>
            <w:tcW w:w="3879" w:type="dxa"/>
            <w:tcBorders>
              <w:top w:val="nil"/>
              <w:left w:val="single" w:sz="8" w:space="0" w:color="FFFFFF"/>
              <w:bottom w:val="nil"/>
              <w:right w:val="single" w:sz="8" w:space="0" w:color="FFFFFF"/>
            </w:tcBorders>
            <w:shd w:val="clear" w:color="auto" w:fill="4472C4"/>
            <w:tcMar>
              <w:top w:w="0" w:type="dxa"/>
              <w:left w:w="108" w:type="dxa"/>
              <w:bottom w:w="0" w:type="dxa"/>
              <w:right w:w="108" w:type="dxa"/>
            </w:tcMar>
            <w:hideMark/>
          </w:tcPr>
          <w:p w14:paraId="58D1B245" w14:textId="77777777" w:rsidR="004E47ED" w:rsidRPr="001B412B" w:rsidRDefault="004E47ED" w:rsidP="00201D2E">
            <w:pPr>
              <w:keepNext/>
              <w:keepLines/>
              <w:spacing w:after="120"/>
              <w:jc w:val="center"/>
              <w:rPr>
                <w:b/>
                <w:bCs/>
                <w:color w:val="FFFFFF"/>
                <w:sz w:val="20"/>
                <w:lang w:val="en-US"/>
              </w:rPr>
            </w:pPr>
            <w:r w:rsidRPr="001B412B">
              <w:rPr>
                <w:rFonts w:hint="eastAsia"/>
                <w:b/>
                <w:bCs/>
                <w:color w:val="FFFFFF"/>
                <w:sz w:val="20"/>
                <w:lang w:val="en-US" w:eastAsia="zh-CN"/>
              </w:rPr>
              <w:t>合计</w:t>
            </w:r>
          </w:p>
        </w:tc>
        <w:tc>
          <w:tcPr>
            <w:tcW w:w="1461" w:type="dxa"/>
            <w:tcBorders>
              <w:top w:val="nil"/>
              <w:left w:val="nil"/>
              <w:right w:val="single" w:sz="8" w:space="0" w:color="FFFFFF"/>
            </w:tcBorders>
            <w:shd w:val="clear" w:color="auto" w:fill="B4C6E7"/>
            <w:tcMar>
              <w:top w:w="0" w:type="dxa"/>
              <w:left w:w="108" w:type="dxa"/>
              <w:bottom w:w="0" w:type="dxa"/>
              <w:right w:w="108" w:type="dxa"/>
            </w:tcMar>
            <w:hideMark/>
          </w:tcPr>
          <w:p w14:paraId="7FB0D5CF" w14:textId="77777777" w:rsidR="004E47ED" w:rsidRPr="001B412B" w:rsidRDefault="004E47ED" w:rsidP="00201D2E">
            <w:pPr>
              <w:keepNext/>
              <w:keepLines/>
              <w:spacing w:after="120"/>
              <w:jc w:val="center"/>
              <w:rPr>
                <w:b/>
                <w:bCs/>
                <w:sz w:val="20"/>
                <w:lang w:val="en-US"/>
              </w:rPr>
            </w:pPr>
            <w:r w:rsidRPr="001B412B">
              <w:rPr>
                <w:b/>
                <w:bCs/>
                <w:color w:val="000000"/>
                <w:sz w:val="20"/>
                <w:lang w:val="en-US"/>
              </w:rPr>
              <w:t>7</w:t>
            </w:r>
          </w:p>
        </w:tc>
        <w:tc>
          <w:tcPr>
            <w:tcW w:w="1461" w:type="dxa"/>
            <w:tcBorders>
              <w:top w:val="nil"/>
              <w:left w:val="nil"/>
              <w:right w:val="single" w:sz="8" w:space="0" w:color="FFFFFF"/>
            </w:tcBorders>
            <w:shd w:val="clear" w:color="auto" w:fill="B4C6E7"/>
            <w:tcMar>
              <w:top w:w="0" w:type="dxa"/>
              <w:left w:w="108" w:type="dxa"/>
              <w:bottom w:w="0" w:type="dxa"/>
              <w:right w:w="108" w:type="dxa"/>
            </w:tcMar>
            <w:hideMark/>
          </w:tcPr>
          <w:p w14:paraId="3E0750BF" w14:textId="77777777" w:rsidR="004E47ED" w:rsidRPr="001B412B" w:rsidRDefault="004E47ED" w:rsidP="00201D2E">
            <w:pPr>
              <w:keepNext/>
              <w:keepLines/>
              <w:spacing w:after="120"/>
              <w:jc w:val="center"/>
              <w:rPr>
                <w:b/>
                <w:bCs/>
                <w:sz w:val="20"/>
                <w:lang w:val="en-US"/>
              </w:rPr>
            </w:pPr>
            <w:r w:rsidRPr="001B412B">
              <w:rPr>
                <w:b/>
                <w:bCs/>
                <w:color w:val="000000"/>
                <w:sz w:val="20"/>
                <w:lang w:val="en-US"/>
              </w:rPr>
              <w:t>10</w:t>
            </w:r>
          </w:p>
        </w:tc>
        <w:tc>
          <w:tcPr>
            <w:tcW w:w="1357" w:type="dxa"/>
            <w:tcBorders>
              <w:top w:val="nil"/>
              <w:left w:val="nil"/>
              <w:right w:val="single" w:sz="8" w:space="0" w:color="FFFFFF"/>
            </w:tcBorders>
            <w:shd w:val="clear" w:color="auto" w:fill="B4C6E7"/>
          </w:tcPr>
          <w:p w14:paraId="39B1949E" w14:textId="77777777" w:rsidR="004E47ED" w:rsidRPr="001B412B" w:rsidRDefault="004E47ED" w:rsidP="00201D2E">
            <w:pPr>
              <w:keepNext/>
              <w:keepLines/>
              <w:spacing w:after="120"/>
              <w:jc w:val="center"/>
              <w:rPr>
                <w:b/>
                <w:bCs/>
                <w:color w:val="000000"/>
                <w:sz w:val="20"/>
                <w:lang w:val="en-US"/>
              </w:rPr>
            </w:pPr>
            <w:r w:rsidRPr="001B412B">
              <w:rPr>
                <w:b/>
                <w:bCs/>
                <w:color w:val="000000"/>
                <w:sz w:val="20"/>
                <w:lang w:val="en-US"/>
              </w:rPr>
              <w:t>4</w:t>
            </w:r>
          </w:p>
        </w:tc>
        <w:tc>
          <w:tcPr>
            <w:tcW w:w="1357" w:type="dxa"/>
            <w:tcBorders>
              <w:top w:val="nil"/>
              <w:left w:val="nil"/>
              <w:right w:val="single" w:sz="8" w:space="0" w:color="FFFFFF"/>
            </w:tcBorders>
            <w:shd w:val="clear" w:color="auto" w:fill="B4C6E7"/>
          </w:tcPr>
          <w:p w14:paraId="6C9F3415" w14:textId="77777777" w:rsidR="004E47ED" w:rsidRPr="001B412B" w:rsidRDefault="004E47ED" w:rsidP="00201D2E">
            <w:pPr>
              <w:keepNext/>
              <w:keepLines/>
              <w:spacing w:after="120"/>
              <w:jc w:val="center"/>
              <w:rPr>
                <w:b/>
                <w:bCs/>
                <w:color w:val="000000"/>
                <w:sz w:val="20"/>
                <w:lang w:val="en-US"/>
              </w:rPr>
            </w:pPr>
            <w:r w:rsidRPr="001B412B">
              <w:rPr>
                <w:b/>
                <w:bCs/>
                <w:color w:val="000000" w:themeColor="text1"/>
                <w:sz w:val="20"/>
                <w:lang w:val="en-US"/>
              </w:rPr>
              <w:t>-</w:t>
            </w:r>
          </w:p>
        </w:tc>
      </w:tr>
      <w:tr w:rsidR="004E47ED" w:rsidRPr="001B412B" w14:paraId="7D33B613" w14:textId="77777777" w:rsidTr="0056318B">
        <w:trPr>
          <w:trHeight w:val="248"/>
          <w:jc w:val="center"/>
        </w:trPr>
        <w:tc>
          <w:tcPr>
            <w:tcW w:w="3879"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tcPr>
          <w:p w14:paraId="71F7D8A0" w14:textId="77777777" w:rsidR="004E47ED" w:rsidRPr="001B412B" w:rsidRDefault="004E47ED" w:rsidP="00201D2E">
            <w:pPr>
              <w:keepNext/>
              <w:keepLines/>
              <w:spacing w:after="120"/>
              <w:jc w:val="center"/>
              <w:rPr>
                <w:b/>
                <w:bCs/>
                <w:color w:val="FFFFFF"/>
                <w:sz w:val="20"/>
                <w:lang w:val="en-US"/>
              </w:rPr>
            </w:pPr>
          </w:p>
        </w:tc>
        <w:tc>
          <w:tcPr>
            <w:tcW w:w="146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4C3E6D02" w14:textId="77777777" w:rsidR="004E47ED" w:rsidRPr="001B412B" w:rsidRDefault="004E47ED" w:rsidP="00201D2E">
            <w:pPr>
              <w:keepNext/>
              <w:keepLines/>
              <w:spacing w:after="120"/>
              <w:jc w:val="center"/>
              <w:rPr>
                <w:b/>
                <w:bCs/>
                <w:color w:val="000000"/>
                <w:sz w:val="20"/>
                <w:lang w:val="en-US"/>
              </w:rPr>
            </w:pPr>
          </w:p>
        </w:tc>
        <w:tc>
          <w:tcPr>
            <w:tcW w:w="146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11E8BB5F" w14:textId="77777777" w:rsidR="004E47ED" w:rsidRPr="001B412B" w:rsidRDefault="004E47ED" w:rsidP="00201D2E">
            <w:pPr>
              <w:keepNext/>
              <w:keepLines/>
              <w:spacing w:after="120"/>
              <w:jc w:val="center"/>
              <w:rPr>
                <w:b/>
                <w:bCs/>
                <w:color w:val="000000"/>
                <w:sz w:val="20"/>
                <w:lang w:val="en-US"/>
              </w:rPr>
            </w:pPr>
          </w:p>
        </w:tc>
        <w:tc>
          <w:tcPr>
            <w:tcW w:w="1357" w:type="dxa"/>
            <w:tcBorders>
              <w:top w:val="nil"/>
              <w:left w:val="nil"/>
              <w:bottom w:val="single" w:sz="8" w:space="0" w:color="FFFFFF"/>
              <w:right w:val="single" w:sz="8" w:space="0" w:color="FFFFFF"/>
            </w:tcBorders>
            <w:shd w:val="clear" w:color="auto" w:fill="B4C6E7"/>
          </w:tcPr>
          <w:p w14:paraId="2868F697" w14:textId="77777777" w:rsidR="004E47ED" w:rsidRPr="001B412B" w:rsidRDefault="004E47ED" w:rsidP="00201D2E">
            <w:pPr>
              <w:keepNext/>
              <w:keepLines/>
              <w:spacing w:after="120"/>
              <w:jc w:val="center"/>
              <w:rPr>
                <w:b/>
                <w:bCs/>
                <w:color w:val="000000"/>
                <w:sz w:val="20"/>
                <w:lang w:val="en-US"/>
              </w:rPr>
            </w:pPr>
          </w:p>
        </w:tc>
        <w:tc>
          <w:tcPr>
            <w:tcW w:w="1357" w:type="dxa"/>
            <w:tcBorders>
              <w:top w:val="nil"/>
              <w:left w:val="nil"/>
              <w:bottom w:val="single" w:sz="8" w:space="0" w:color="FFFFFF"/>
              <w:right w:val="single" w:sz="8" w:space="0" w:color="FFFFFF"/>
            </w:tcBorders>
            <w:shd w:val="clear" w:color="auto" w:fill="B4C6E7"/>
          </w:tcPr>
          <w:p w14:paraId="5DC8D8D8" w14:textId="77777777" w:rsidR="004E47ED" w:rsidRPr="001B412B" w:rsidRDefault="004E47ED" w:rsidP="00201D2E">
            <w:pPr>
              <w:keepNext/>
              <w:keepLines/>
              <w:spacing w:after="120"/>
              <w:jc w:val="center"/>
              <w:rPr>
                <w:b/>
                <w:bCs/>
                <w:color w:val="000000"/>
                <w:sz w:val="20"/>
                <w:lang w:val="en-US"/>
              </w:rPr>
            </w:pPr>
          </w:p>
        </w:tc>
      </w:tr>
      <w:tr w:rsidR="004E47ED" w:rsidRPr="001B412B" w14:paraId="7E091338" w14:textId="77777777" w:rsidTr="0056318B">
        <w:trPr>
          <w:trHeight w:val="248"/>
          <w:jc w:val="center"/>
        </w:trPr>
        <w:tc>
          <w:tcPr>
            <w:tcW w:w="3879"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tcPr>
          <w:p w14:paraId="43DCEE6A" w14:textId="77777777" w:rsidR="004E47ED" w:rsidRPr="001B412B" w:rsidRDefault="004E47ED" w:rsidP="00201D2E">
            <w:pPr>
              <w:spacing w:after="120"/>
              <w:jc w:val="center"/>
              <w:rPr>
                <w:b/>
                <w:bCs/>
                <w:color w:val="FFFFFF"/>
                <w:sz w:val="20"/>
                <w:lang w:val="en-US"/>
              </w:rPr>
            </w:pPr>
            <w:r w:rsidRPr="001B412B">
              <w:rPr>
                <w:rFonts w:hint="eastAsia"/>
                <w:b/>
                <w:bCs/>
                <w:color w:val="FFFFFF"/>
                <w:sz w:val="20"/>
                <w:lang w:val="en-US" w:eastAsia="zh-CN"/>
              </w:rPr>
              <w:t>免费下载量</w:t>
            </w:r>
          </w:p>
        </w:tc>
        <w:tc>
          <w:tcPr>
            <w:tcW w:w="146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0DB32790" w14:textId="77777777" w:rsidR="004E47ED" w:rsidRPr="001B412B" w:rsidRDefault="004E47ED" w:rsidP="00201D2E">
            <w:pPr>
              <w:spacing w:after="120"/>
              <w:jc w:val="center"/>
              <w:rPr>
                <w:b/>
                <w:bCs/>
                <w:color w:val="000000"/>
                <w:sz w:val="20"/>
                <w:lang w:val="en-US"/>
              </w:rPr>
            </w:pPr>
            <w:r w:rsidRPr="001B412B">
              <w:rPr>
                <w:b/>
                <w:bCs/>
                <w:color w:val="000000"/>
                <w:sz w:val="20"/>
                <w:lang w:val="en-US"/>
              </w:rPr>
              <w:t>79 961</w:t>
            </w:r>
          </w:p>
        </w:tc>
        <w:tc>
          <w:tcPr>
            <w:tcW w:w="146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2D0164A1" w14:textId="77777777" w:rsidR="004E47ED" w:rsidRPr="001B412B" w:rsidRDefault="004E47ED" w:rsidP="00201D2E">
            <w:pPr>
              <w:spacing w:after="120"/>
              <w:jc w:val="center"/>
              <w:rPr>
                <w:b/>
                <w:bCs/>
                <w:color w:val="000000"/>
                <w:sz w:val="20"/>
                <w:lang w:val="en-US"/>
              </w:rPr>
            </w:pPr>
            <w:r w:rsidRPr="001B412B">
              <w:rPr>
                <w:b/>
                <w:bCs/>
                <w:color w:val="000000"/>
                <w:sz w:val="20"/>
                <w:lang w:val="en-US"/>
              </w:rPr>
              <w:t>126 201</w:t>
            </w:r>
          </w:p>
        </w:tc>
        <w:tc>
          <w:tcPr>
            <w:tcW w:w="1357" w:type="dxa"/>
            <w:tcBorders>
              <w:top w:val="nil"/>
              <w:left w:val="nil"/>
              <w:bottom w:val="single" w:sz="8" w:space="0" w:color="FFFFFF"/>
              <w:right w:val="single" w:sz="8" w:space="0" w:color="FFFFFF"/>
            </w:tcBorders>
            <w:shd w:val="clear" w:color="auto" w:fill="B4C6E7"/>
          </w:tcPr>
          <w:p w14:paraId="297E3980" w14:textId="77777777" w:rsidR="004E47ED" w:rsidRPr="001B412B" w:rsidRDefault="004E47ED" w:rsidP="00201D2E">
            <w:pPr>
              <w:spacing w:after="120"/>
              <w:jc w:val="center"/>
              <w:rPr>
                <w:b/>
                <w:bCs/>
                <w:color w:val="000000"/>
                <w:sz w:val="20"/>
                <w:lang w:val="en-US"/>
              </w:rPr>
            </w:pPr>
            <w:r w:rsidRPr="001B412B">
              <w:rPr>
                <w:b/>
                <w:bCs/>
                <w:color w:val="000000"/>
                <w:sz w:val="20"/>
                <w:lang w:val="en-US"/>
              </w:rPr>
              <w:t>134 159</w:t>
            </w:r>
          </w:p>
        </w:tc>
        <w:tc>
          <w:tcPr>
            <w:tcW w:w="1357" w:type="dxa"/>
            <w:tcBorders>
              <w:top w:val="nil"/>
              <w:left w:val="nil"/>
              <w:bottom w:val="single" w:sz="8" w:space="0" w:color="FFFFFF"/>
              <w:right w:val="single" w:sz="8" w:space="0" w:color="FFFFFF"/>
            </w:tcBorders>
            <w:shd w:val="clear" w:color="auto" w:fill="B4C6E7"/>
          </w:tcPr>
          <w:p w14:paraId="6A70A223" w14:textId="77777777" w:rsidR="004E47ED" w:rsidRPr="001B412B" w:rsidRDefault="004E47ED" w:rsidP="00201D2E">
            <w:pPr>
              <w:spacing w:after="120"/>
              <w:jc w:val="center"/>
              <w:rPr>
                <w:b/>
                <w:bCs/>
                <w:color w:val="000000"/>
                <w:sz w:val="20"/>
                <w:lang w:val="en-US"/>
              </w:rPr>
            </w:pPr>
            <w:r w:rsidRPr="001B412B">
              <w:rPr>
                <w:b/>
                <w:bCs/>
                <w:color w:val="000000" w:themeColor="text1"/>
                <w:sz w:val="20"/>
                <w:lang w:val="en-US"/>
              </w:rPr>
              <w:t>143 478</w:t>
            </w:r>
          </w:p>
        </w:tc>
      </w:tr>
    </w:tbl>
    <w:p w14:paraId="3D334ADF" w14:textId="77777777" w:rsidR="004E47ED" w:rsidRPr="001B412B" w:rsidRDefault="004E47ED" w:rsidP="00EC7F2C">
      <w:pPr>
        <w:pStyle w:val="Heading2"/>
        <w:rPr>
          <w:i/>
          <w:iCs/>
          <w:lang w:eastAsia="zh-CN"/>
        </w:rPr>
      </w:pPr>
      <w:bookmarkStart w:id="188" w:name="_Toc424047601"/>
      <w:bookmarkStart w:id="189" w:name="_Toc446060783"/>
      <w:r w:rsidRPr="001B412B">
        <w:rPr>
          <w:lang w:eastAsia="zh-CN"/>
        </w:rPr>
        <w:t>8.2</w:t>
      </w:r>
      <w:r w:rsidRPr="001B412B">
        <w:rPr>
          <w:lang w:eastAsia="zh-CN"/>
        </w:rPr>
        <w:tab/>
      </w:r>
      <w:bookmarkStart w:id="190" w:name="lt_pId1033"/>
      <w:r w:rsidRPr="001B412B">
        <w:rPr>
          <w:rFonts w:hint="eastAsia"/>
          <w:lang w:eastAsia="zh-CN"/>
        </w:rPr>
        <w:t>研讨会、讲习班和其他活动</w:t>
      </w:r>
      <w:bookmarkEnd w:id="188"/>
      <w:bookmarkEnd w:id="189"/>
      <w:bookmarkEnd w:id="190"/>
    </w:p>
    <w:p w14:paraId="73CC2CD8" w14:textId="77777777" w:rsidR="004E47ED" w:rsidRPr="001B412B" w:rsidRDefault="004E47ED" w:rsidP="001B412B">
      <w:pPr>
        <w:ind w:firstLineChars="200" w:firstLine="480"/>
        <w:jc w:val="both"/>
        <w:rPr>
          <w:lang w:eastAsia="zh-CN"/>
        </w:rPr>
      </w:pPr>
      <w:r w:rsidRPr="001B412B">
        <w:rPr>
          <w:rFonts w:hint="eastAsia"/>
          <w:lang w:eastAsia="zh-CN"/>
        </w:rPr>
        <w:t>在</w:t>
      </w:r>
      <w:r w:rsidRPr="001B412B">
        <w:rPr>
          <w:rFonts w:hint="eastAsia"/>
          <w:lang w:eastAsia="zh-CN"/>
        </w:rPr>
        <w:t>201</w:t>
      </w:r>
      <w:r w:rsidRPr="001B412B">
        <w:rPr>
          <w:lang w:eastAsia="zh-CN"/>
        </w:rPr>
        <w:t>9</w:t>
      </w:r>
      <w:r w:rsidRPr="001B412B">
        <w:rPr>
          <w:rFonts w:hint="eastAsia"/>
          <w:lang w:eastAsia="zh-CN"/>
        </w:rPr>
        <w:t>-20</w:t>
      </w:r>
      <w:r w:rsidRPr="001B412B">
        <w:rPr>
          <w:lang w:eastAsia="zh-CN"/>
        </w:rPr>
        <w:t>23</w:t>
      </w:r>
      <w:r w:rsidRPr="001B412B">
        <w:rPr>
          <w:rFonts w:hint="eastAsia"/>
          <w:lang w:eastAsia="zh-CN"/>
        </w:rPr>
        <w:t>年研究期，世界和区域性无线电研讨会（</w:t>
      </w:r>
      <w:r w:rsidRPr="001B412B">
        <w:rPr>
          <w:rFonts w:hint="eastAsia"/>
          <w:lang w:eastAsia="zh-CN"/>
        </w:rPr>
        <w:t>WRS/RRS</w:t>
      </w:r>
      <w:r w:rsidRPr="001B412B">
        <w:rPr>
          <w:rFonts w:hint="eastAsia"/>
          <w:lang w:eastAsia="zh-CN"/>
        </w:rPr>
        <w:t>）旨在向全世界传播《无线电规则》</w:t>
      </w:r>
      <w:r w:rsidRPr="001B412B">
        <w:rPr>
          <w:rFonts w:hint="eastAsia"/>
          <w:lang w:eastAsia="zh-CN"/>
        </w:rPr>
        <w:t>20</w:t>
      </w:r>
      <w:r w:rsidRPr="001B412B">
        <w:rPr>
          <w:lang w:eastAsia="zh-CN"/>
        </w:rPr>
        <w:t>20</w:t>
      </w:r>
      <w:r w:rsidRPr="001B412B">
        <w:rPr>
          <w:rFonts w:hint="eastAsia"/>
          <w:lang w:eastAsia="zh-CN"/>
        </w:rPr>
        <w:t>年版及其相关程序规则所载的最新信息。在此期间，无线电通信局举办了两次两年一次的世界无线电通信研讨会（</w:t>
      </w:r>
      <w:r w:rsidRPr="001B412B">
        <w:rPr>
          <w:rFonts w:hint="eastAsia"/>
          <w:lang w:eastAsia="zh-CN"/>
        </w:rPr>
        <w:t>WRS</w:t>
      </w:r>
      <w:r w:rsidRPr="001B412B">
        <w:rPr>
          <w:rFonts w:hint="eastAsia"/>
          <w:lang w:eastAsia="zh-CN"/>
        </w:rPr>
        <w:t>），并尽最大可能在各地区轮流举办了十次区域性无线电通信研讨会（</w:t>
      </w:r>
      <w:r w:rsidRPr="001B412B">
        <w:rPr>
          <w:rFonts w:hint="eastAsia"/>
          <w:lang w:eastAsia="zh-CN"/>
        </w:rPr>
        <w:t>RRS</w:t>
      </w:r>
      <w:r w:rsidRPr="001B412B">
        <w:rPr>
          <w:rFonts w:hint="eastAsia"/>
          <w:lang w:eastAsia="zh-CN"/>
        </w:rPr>
        <w:t>）作为补充。</w:t>
      </w:r>
    </w:p>
    <w:p w14:paraId="7AE14085" w14:textId="77777777" w:rsidR="004E47ED" w:rsidRPr="001B412B" w:rsidRDefault="004E47ED" w:rsidP="001B412B">
      <w:pPr>
        <w:ind w:firstLineChars="200" w:firstLine="480"/>
        <w:jc w:val="both"/>
        <w:rPr>
          <w:lang w:eastAsia="zh-CN"/>
        </w:rPr>
      </w:pPr>
      <w:r w:rsidRPr="001B412B">
        <w:rPr>
          <w:rFonts w:hint="eastAsia"/>
          <w:lang w:eastAsia="zh-CN"/>
        </w:rPr>
        <w:t>下图显示了</w:t>
      </w:r>
      <w:r w:rsidRPr="001B412B">
        <w:rPr>
          <w:rFonts w:hint="eastAsia"/>
          <w:lang w:eastAsia="zh-CN"/>
        </w:rPr>
        <w:t>2019-2023</w:t>
      </w:r>
      <w:r w:rsidRPr="001B412B">
        <w:rPr>
          <w:rFonts w:hint="eastAsia"/>
          <w:lang w:eastAsia="zh-CN"/>
        </w:rPr>
        <w:t>年研究期的参会情况：</w:t>
      </w:r>
    </w:p>
    <w:p w14:paraId="2E751771" w14:textId="77777777" w:rsidR="004E47ED" w:rsidRPr="001B412B" w:rsidRDefault="004E47ED" w:rsidP="001B412B">
      <w:pPr>
        <w:pStyle w:val="enumlev1"/>
        <w:rPr>
          <w:lang w:eastAsia="zh-CN"/>
        </w:rPr>
      </w:pPr>
      <w:r w:rsidRPr="001B412B">
        <w:rPr>
          <w:lang w:eastAsia="zh-CN"/>
        </w:rPr>
        <w:t>•</w:t>
      </w:r>
      <w:r w:rsidRPr="001B412B">
        <w:rPr>
          <w:lang w:eastAsia="zh-CN"/>
        </w:rPr>
        <w:tab/>
      </w:r>
      <w:r w:rsidRPr="001B412B">
        <w:rPr>
          <w:rFonts w:hint="eastAsia"/>
          <w:lang w:eastAsia="zh-CN"/>
        </w:rPr>
        <w:t>两届</w:t>
      </w:r>
      <w:r w:rsidRPr="001B412B">
        <w:rPr>
          <w:rFonts w:hint="eastAsia"/>
          <w:lang w:eastAsia="zh-CN"/>
        </w:rPr>
        <w:t>WRS</w:t>
      </w:r>
      <w:r w:rsidRPr="001B412B">
        <w:rPr>
          <w:rFonts w:hint="eastAsia"/>
          <w:lang w:eastAsia="zh-CN"/>
        </w:rPr>
        <w:t>：来自</w:t>
      </w:r>
      <w:r w:rsidRPr="001B412B">
        <w:rPr>
          <w:rFonts w:hint="eastAsia"/>
          <w:lang w:eastAsia="zh-CN"/>
        </w:rPr>
        <w:t>156</w:t>
      </w:r>
      <w:r w:rsidRPr="001B412B">
        <w:rPr>
          <w:rFonts w:hint="eastAsia"/>
          <w:lang w:eastAsia="zh-CN"/>
        </w:rPr>
        <w:t>个国家的</w:t>
      </w:r>
      <w:r w:rsidRPr="001B412B">
        <w:rPr>
          <w:rFonts w:hint="eastAsia"/>
          <w:lang w:eastAsia="zh-CN"/>
        </w:rPr>
        <w:t>1 773</w:t>
      </w:r>
      <w:r w:rsidRPr="001B412B">
        <w:rPr>
          <w:rFonts w:hint="eastAsia"/>
          <w:lang w:eastAsia="zh-CN"/>
        </w:rPr>
        <w:t>名与会者。</w:t>
      </w:r>
    </w:p>
    <w:p w14:paraId="5D111DE5" w14:textId="77777777" w:rsidR="004E47ED" w:rsidRPr="001B412B" w:rsidRDefault="004E47ED" w:rsidP="001B412B">
      <w:pPr>
        <w:pStyle w:val="enumlev1"/>
        <w:rPr>
          <w:lang w:eastAsia="zh-CN"/>
        </w:rPr>
      </w:pPr>
      <w:r w:rsidRPr="001B412B">
        <w:rPr>
          <w:lang w:eastAsia="zh-CN"/>
        </w:rPr>
        <w:t>•</w:t>
      </w:r>
      <w:r w:rsidRPr="001B412B">
        <w:rPr>
          <w:lang w:eastAsia="zh-CN"/>
        </w:rPr>
        <w:tab/>
      </w:r>
      <w:r w:rsidRPr="001B412B">
        <w:rPr>
          <w:rFonts w:hint="eastAsia"/>
          <w:lang w:eastAsia="zh-CN"/>
        </w:rPr>
        <w:t>十次</w:t>
      </w:r>
      <w:r w:rsidRPr="001B412B">
        <w:rPr>
          <w:rFonts w:hint="eastAsia"/>
          <w:lang w:eastAsia="zh-CN"/>
        </w:rPr>
        <w:t>RRS</w:t>
      </w:r>
      <w:r w:rsidRPr="001B412B">
        <w:rPr>
          <w:rFonts w:hint="eastAsia"/>
          <w:lang w:eastAsia="zh-CN"/>
        </w:rPr>
        <w:t>：来自</w:t>
      </w:r>
      <w:r w:rsidRPr="001B412B">
        <w:rPr>
          <w:rFonts w:hint="eastAsia"/>
          <w:lang w:eastAsia="zh-CN"/>
        </w:rPr>
        <w:t>165</w:t>
      </w:r>
      <w:r w:rsidRPr="001B412B">
        <w:rPr>
          <w:rFonts w:hint="eastAsia"/>
          <w:lang w:eastAsia="zh-CN"/>
        </w:rPr>
        <w:t>个国家的</w:t>
      </w:r>
      <w:r w:rsidRPr="001B412B">
        <w:rPr>
          <w:rFonts w:hint="eastAsia"/>
          <w:lang w:eastAsia="zh-CN"/>
        </w:rPr>
        <w:t>906</w:t>
      </w:r>
      <w:r w:rsidRPr="001B412B">
        <w:rPr>
          <w:rFonts w:hint="eastAsia"/>
          <w:lang w:eastAsia="zh-CN"/>
        </w:rPr>
        <w:t>名与会者。</w:t>
      </w:r>
    </w:p>
    <w:p w14:paraId="74B4BDD8" w14:textId="77777777" w:rsidR="004E47ED" w:rsidRPr="001B412B" w:rsidRDefault="004E47ED" w:rsidP="005C6CAF">
      <w:pPr>
        <w:jc w:val="both"/>
        <w:rPr>
          <w:rFonts w:asciiTheme="majorBidi" w:hAnsiTheme="majorBidi" w:cstheme="majorBidi"/>
          <w:lang w:eastAsia="zh-CN"/>
        </w:rPr>
      </w:pPr>
      <w:r w:rsidRPr="001B412B">
        <w:rPr>
          <w:rFonts w:asciiTheme="majorBidi" w:hAnsiTheme="majorBidi" w:cstheme="majorBidi" w:hint="eastAsia"/>
          <w:lang w:eastAsia="zh-CN"/>
        </w:rPr>
        <w:t>共计：</w:t>
      </w:r>
      <w:r w:rsidRPr="001B412B">
        <w:rPr>
          <w:rFonts w:asciiTheme="majorBidi" w:hAnsiTheme="majorBidi" w:cstheme="majorBidi" w:hint="eastAsia"/>
          <w:lang w:eastAsia="zh-CN"/>
        </w:rPr>
        <w:t>12</w:t>
      </w:r>
      <w:r w:rsidRPr="001B412B">
        <w:rPr>
          <w:rFonts w:asciiTheme="majorBidi" w:hAnsiTheme="majorBidi" w:cstheme="majorBidi" w:hint="eastAsia"/>
          <w:lang w:eastAsia="zh-CN"/>
        </w:rPr>
        <w:t>次研讨会，来自</w:t>
      </w:r>
      <w:r w:rsidRPr="001B412B">
        <w:rPr>
          <w:rFonts w:asciiTheme="majorBidi" w:hAnsiTheme="majorBidi" w:cstheme="majorBidi" w:hint="eastAsia"/>
          <w:lang w:eastAsia="zh-CN"/>
        </w:rPr>
        <w:t>180</w:t>
      </w:r>
      <w:r w:rsidRPr="001B412B">
        <w:rPr>
          <w:rFonts w:asciiTheme="majorBidi" w:hAnsiTheme="majorBidi" w:cstheme="majorBidi" w:hint="eastAsia"/>
          <w:lang w:eastAsia="zh-CN"/>
        </w:rPr>
        <w:t>多个国家的</w:t>
      </w:r>
      <w:r w:rsidRPr="001B412B">
        <w:rPr>
          <w:rFonts w:asciiTheme="majorBidi" w:hAnsiTheme="majorBidi" w:cstheme="majorBidi" w:hint="eastAsia"/>
          <w:lang w:eastAsia="zh-CN"/>
        </w:rPr>
        <w:t>3 039</w:t>
      </w:r>
      <w:r w:rsidRPr="001B412B">
        <w:rPr>
          <w:rFonts w:asciiTheme="majorBidi" w:hAnsiTheme="majorBidi" w:cstheme="majorBidi" w:hint="eastAsia"/>
          <w:lang w:eastAsia="zh-CN"/>
        </w:rPr>
        <w:t>名与会者。</w:t>
      </w:r>
    </w:p>
    <w:p w14:paraId="54E3F7A3" w14:textId="77777777" w:rsidR="004E47ED" w:rsidRPr="001B412B" w:rsidRDefault="004E47ED" w:rsidP="001B412B">
      <w:pPr>
        <w:ind w:firstLineChars="200" w:firstLine="480"/>
        <w:jc w:val="both"/>
        <w:rPr>
          <w:lang w:eastAsia="zh-CN"/>
        </w:rPr>
      </w:pPr>
      <w:bookmarkStart w:id="191" w:name="lt_pId1051"/>
      <w:r w:rsidRPr="001B412B">
        <w:rPr>
          <w:rFonts w:hint="eastAsia"/>
          <w:lang w:eastAsia="zh-CN"/>
        </w:rPr>
        <w:t>WRS</w:t>
      </w:r>
      <w:r w:rsidRPr="001B412B">
        <w:rPr>
          <w:rFonts w:hint="eastAsia"/>
          <w:lang w:eastAsia="zh-CN"/>
        </w:rPr>
        <w:t>和</w:t>
      </w:r>
      <w:r w:rsidRPr="001B412B">
        <w:rPr>
          <w:rFonts w:hint="eastAsia"/>
          <w:lang w:eastAsia="zh-CN"/>
        </w:rPr>
        <w:t>RRS</w:t>
      </w:r>
      <w:r w:rsidRPr="001B412B">
        <w:rPr>
          <w:rFonts w:hint="eastAsia"/>
          <w:lang w:eastAsia="zh-CN"/>
        </w:rPr>
        <w:t>是在“</w:t>
      </w:r>
      <w:r w:rsidRPr="001B412B">
        <w:rPr>
          <w:rFonts w:ascii="STKaiti" w:eastAsia="STKaiti" w:hAnsi="STKaiti" w:hint="eastAsia"/>
          <w:lang w:eastAsia="zh-CN"/>
        </w:rPr>
        <w:t>无纸化</w:t>
      </w:r>
      <w:r w:rsidRPr="001B412B">
        <w:rPr>
          <w:rFonts w:hint="eastAsia"/>
          <w:lang w:eastAsia="zh-CN"/>
        </w:rPr>
        <w:t>”环境下进行的；其会议录可在此国际电联网站上查阅：</w:t>
      </w:r>
      <w:hyperlink r:id="rId28" w:history="1">
        <w:r w:rsidRPr="001B412B">
          <w:rPr>
            <w:rStyle w:val="Hyperlink"/>
            <w:lang w:eastAsia="zh-CN"/>
          </w:rPr>
          <w:t>http://www.itu.int/ITU-R/go/seminars</w:t>
        </w:r>
      </w:hyperlink>
      <w:bookmarkEnd w:id="191"/>
      <w:r w:rsidRPr="001B412B">
        <w:rPr>
          <w:rFonts w:hint="eastAsia"/>
          <w:lang w:eastAsia="zh-CN"/>
        </w:rPr>
        <w:t>。</w:t>
      </w:r>
    </w:p>
    <w:p w14:paraId="489FFEE8" w14:textId="77777777" w:rsidR="004E47ED" w:rsidRPr="001B412B" w:rsidRDefault="004E47ED" w:rsidP="001B412B">
      <w:pPr>
        <w:ind w:firstLineChars="200" w:firstLine="480"/>
        <w:jc w:val="both"/>
        <w:rPr>
          <w:lang w:eastAsia="zh-CN"/>
        </w:rPr>
      </w:pPr>
      <w:r w:rsidRPr="001B412B">
        <w:rPr>
          <w:rFonts w:hint="eastAsia"/>
          <w:lang w:eastAsia="zh-CN"/>
        </w:rPr>
        <w:t>在此周期内，无线电通信局为</w:t>
      </w:r>
      <w:r w:rsidRPr="001B412B">
        <w:rPr>
          <w:rFonts w:hint="eastAsia"/>
          <w:lang w:eastAsia="zh-CN"/>
        </w:rPr>
        <w:t>RRS</w:t>
      </w:r>
      <w:r w:rsidRPr="001B412B">
        <w:rPr>
          <w:rFonts w:hint="eastAsia"/>
          <w:lang w:eastAsia="zh-CN"/>
        </w:rPr>
        <w:t>实体会议提供了</w:t>
      </w:r>
      <w:r w:rsidRPr="001B412B">
        <w:rPr>
          <w:rFonts w:hint="eastAsia"/>
          <w:lang w:eastAsia="zh-CN"/>
        </w:rPr>
        <w:t>30</w:t>
      </w:r>
      <w:r w:rsidRPr="001B412B">
        <w:rPr>
          <w:rFonts w:hint="eastAsia"/>
          <w:lang w:eastAsia="zh-CN"/>
        </w:rPr>
        <w:t>多份与会补贴，为</w:t>
      </w:r>
      <w:r w:rsidRPr="001B412B">
        <w:rPr>
          <w:rFonts w:hint="eastAsia"/>
          <w:lang w:eastAsia="zh-CN"/>
        </w:rPr>
        <w:t>WRS</w:t>
      </w:r>
      <w:r w:rsidRPr="001B412B">
        <w:rPr>
          <w:rFonts w:hint="eastAsia"/>
          <w:lang w:eastAsia="zh-CN"/>
        </w:rPr>
        <w:t>提供了</w:t>
      </w:r>
      <w:r w:rsidRPr="001B412B">
        <w:rPr>
          <w:rFonts w:hint="eastAsia"/>
          <w:lang w:eastAsia="zh-CN"/>
        </w:rPr>
        <w:t>23</w:t>
      </w:r>
      <w:r w:rsidRPr="001B412B">
        <w:rPr>
          <w:rFonts w:hint="eastAsia"/>
          <w:lang w:eastAsia="zh-CN"/>
        </w:rPr>
        <w:t>份与会补贴（符合条件的国家，每个主管部门一份）。</w:t>
      </w:r>
    </w:p>
    <w:p w14:paraId="3D02EA31" w14:textId="77777777" w:rsidR="004E47ED" w:rsidRPr="001B412B" w:rsidRDefault="004E47ED" w:rsidP="000C3988">
      <w:pPr>
        <w:spacing w:line="257" w:lineRule="auto"/>
        <w:ind w:firstLineChars="200" w:firstLine="480"/>
        <w:jc w:val="both"/>
        <w:rPr>
          <w:szCs w:val="24"/>
          <w:lang w:eastAsia="zh-CN"/>
        </w:rPr>
      </w:pPr>
      <w:r w:rsidRPr="001B412B">
        <w:rPr>
          <w:rFonts w:hint="eastAsia"/>
          <w:szCs w:val="24"/>
          <w:lang w:eastAsia="zh-CN"/>
        </w:rPr>
        <w:t>自</w:t>
      </w:r>
      <w:r w:rsidRPr="001B412B">
        <w:rPr>
          <w:rFonts w:hint="eastAsia"/>
          <w:szCs w:val="24"/>
          <w:lang w:eastAsia="zh-CN"/>
        </w:rPr>
        <w:t>202</w:t>
      </w:r>
      <w:r w:rsidRPr="001B412B">
        <w:rPr>
          <w:szCs w:val="24"/>
          <w:lang w:eastAsia="zh-CN"/>
        </w:rPr>
        <w:t>4</w:t>
      </w:r>
      <w:r w:rsidRPr="001B412B">
        <w:rPr>
          <w:rFonts w:hint="eastAsia"/>
          <w:szCs w:val="24"/>
          <w:lang w:eastAsia="zh-CN"/>
        </w:rPr>
        <w:t>年以来，在两届</w:t>
      </w:r>
      <w:r w:rsidRPr="001B412B">
        <w:rPr>
          <w:rFonts w:hint="eastAsia"/>
          <w:szCs w:val="24"/>
          <w:lang w:eastAsia="zh-CN"/>
        </w:rPr>
        <w:t>WRC</w:t>
      </w:r>
      <w:r w:rsidRPr="001B412B">
        <w:rPr>
          <w:rFonts w:hint="eastAsia"/>
          <w:szCs w:val="24"/>
          <w:lang w:eastAsia="zh-CN"/>
        </w:rPr>
        <w:t>之间的过渡阶段开启了</w:t>
      </w:r>
      <w:r w:rsidRPr="001B412B">
        <w:rPr>
          <w:rFonts w:hint="eastAsia"/>
          <w:szCs w:val="24"/>
          <w:lang w:eastAsia="zh-CN"/>
        </w:rPr>
        <w:t>WRS/RRS</w:t>
      </w:r>
      <w:r w:rsidRPr="001B412B">
        <w:rPr>
          <w:rFonts w:hint="eastAsia"/>
          <w:szCs w:val="24"/>
          <w:lang w:eastAsia="zh-CN"/>
        </w:rPr>
        <w:t>活动的新周期：</w:t>
      </w:r>
      <w:r w:rsidRPr="001B412B">
        <w:rPr>
          <w:rFonts w:hint="eastAsia"/>
          <w:szCs w:val="24"/>
          <w:lang w:eastAsia="zh-CN"/>
        </w:rPr>
        <w:t>WRS/RRS 202</w:t>
      </w:r>
      <w:r w:rsidRPr="001B412B">
        <w:rPr>
          <w:szCs w:val="24"/>
          <w:lang w:eastAsia="zh-CN"/>
        </w:rPr>
        <w:t>4</w:t>
      </w:r>
      <w:r w:rsidRPr="001B412B">
        <w:rPr>
          <w:rFonts w:hint="eastAsia"/>
          <w:szCs w:val="24"/>
          <w:lang w:eastAsia="zh-CN"/>
        </w:rPr>
        <w:t>-202</w:t>
      </w:r>
      <w:r w:rsidRPr="001B412B">
        <w:rPr>
          <w:szCs w:val="24"/>
          <w:lang w:eastAsia="zh-CN"/>
        </w:rPr>
        <w:t>7</w:t>
      </w:r>
      <w:r w:rsidRPr="001B412B">
        <w:rPr>
          <w:rFonts w:hint="eastAsia"/>
          <w:szCs w:val="24"/>
          <w:lang w:eastAsia="zh-CN"/>
        </w:rPr>
        <w:t>。这些研讨会旨在向全世界传播</w:t>
      </w:r>
      <w:r w:rsidRPr="001B412B">
        <w:rPr>
          <w:rFonts w:hint="eastAsia"/>
          <w:szCs w:val="24"/>
          <w:lang w:eastAsia="zh-CN"/>
        </w:rPr>
        <w:t>202</w:t>
      </w:r>
      <w:r w:rsidRPr="001B412B">
        <w:rPr>
          <w:szCs w:val="24"/>
          <w:lang w:eastAsia="zh-CN"/>
        </w:rPr>
        <w:t>4</w:t>
      </w:r>
      <w:r w:rsidRPr="001B412B">
        <w:rPr>
          <w:rFonts w:hint="eastAsia"/>
          <w:szCs w:val="24"/>
          <w:lang w:eastAsia="zh-CN"/>
        </w:rPr>
        <w:t>年版《无线电规则》（</w:t>
      </w:r>
      <w:r w:rsidRPr="001B412B">
        <w:rPr>
          <w:rFonts w:hint="eastAsia"/>
          <w:szCs w:val="24"/>
          <w:lang w:eastAsia="zh-CN"/>
        </w:rPr>
        <w:t>WRC-</w:t>
      </w:r>
      <w:r w:rsidRPr="001B412B">
        <w:rPr>
          <w:szCs w:val="24"/>
          <w:lang w:eastAsia="zh-CN"/>
        </w:rPr>
        <w:t>23</w:t>
      </w:r>
      <w:r w:rsidRPr="001B412B">
        <w:rPr>
          <w:rFonts w:hint="eastAsia"/>
          <w:szCs w:val="24"/>
          <w:lang w:eastAsia="zh-CN"/>
        </w:rPr>
        <w:t>做出的决定）及相关《程序规则》（</w:t>
      </w:r>
      <w:proofErr w:type="spellStart"/>
      <w:r w:rsidRPr="001B412B">
        <w:rPr>
          <w:szCs w:val="24"/>
          <w:lang w:eastAsia="zh-CN"/>
        </w:rPr>
        <w:t>RoP</w:t>
      </w:r>
      <w:proofErr w:type="spellEnd"/>
      <w:r w:rsidRPr="001B412B">
        <w:rPr>
          <w:rFonts w:hint="eastAsia"/>
          <w:szCs w:val="24"/>
          <w:lang w:eastAsia="zh-CN"/>
        </w:rPr>
        <w:t>）的最近更新。根据</w:t>
      </w:r>
      <w:r w:rsidRPr="001B412B">
        <w:rPr>
          <w:rFonts w:hint="eastAsia"/>
          <w:szCs w:val="24"/>
          <w:lang w:eastAsia="zh-CN"/>
        </w:rPr>
        <w:t>WRS/RRS</w:t>
      </w:r>
      <w:r w:rsidRPr="001B412B">
        <w:rPr>
          <w:rFonts w:hint="eastAsia"/>
          <w:szCs w:val="24"/>
          <w:lang w:eastAsia="zh-CN"/>
        </w:rPr>
        <w:t>以往的经验，此次</w:t>
      </w:r>
      <w:r w:rsidRPr="001B412B">
        <w:rPr>
          <w:rFonts w:hint="eastAsia"/>
          <w:szCs w:val="24"/>
          <w:lang w:eastAsia="zh-CN"/>
        </w:rPr>
        <w:t>WRS/RRS 202</w:t>
      </w:r>
      <w:r w:rsidRPr="001B412B">
        <w:rPr>
          <w:szCs w:val="24"/>
          <w:lang w:eastAsia="zh-CN"/>
        </w:rPr>
        <w:t>4</w:t>
      </w:r>
      <w:r w:rsidRPr="001B412B">
        <w:rPr>
          <w:rFonts w:hint="eastAsia"/>
          <w:szCs w:val="24"/>
          <w:lang w:eastAsia="zh-CN"/>
        </w:rPr>
        <w:t>-202</w:t>
      </w:r>
      <w:r w:rsidRPr="001B412B">
        <w:rPr>
          <w:szCs w:val="24"/>
          <w:lang w:eastAsia="zh-CN"/>
        </w:rPr>
        <w:t>7</w:t>
      </w:r>
      <w:r w:rsidRPr="001B412B">
        <w:rPr>
          <w:rFonts w:hint="eastAsia"/>
          <w:szCs w:val="24"/>
          <w:lang w:eastAsia="zh-CN"/>
        </w:rPr>
        <w:t>周期内拟举办两次两年一次的世界无线电通信研讨会（</w:t>
      </w:r>
      <w:r w:rsidRPr="001B412B">
        <w:rPr>
          <w:rFonts w:hint="eastAsia"/>
          <w:szCs w:val="24"/>
          <w:lang w:eastAsia="zh-CN"/>
        </w:rPr>
        <w:t>WRS</w:t>
      </w:r>
      <w:r w:rsidRPr="001B412B">
        <w:rPr>
          <w:rFonts w:hint="eastAsia"/>
          <w:szCs w:val="24"/>
          <w:lang w:eastAsia="zh-CN"/>
        </w:rPr>
        <w:t>），并召开十一次次区域性无线电通信研讨会（</w:t>
      </w:r>
      <w:r w:rsidRPr="001B412B">
        <w:rPr>
          <w:rFonts w:hint="eastAsia"/>
          <w:szCs w:val="24"/>
          <w:lang w:eastAsia="zh-CN"/>
        </w:rPr>
        <w:t>RRS</w:t>
      </w:r>
      <w:r w:rsidRPr="001B412B">
        <w:rPr>
          <w:rFonts w:hint="eastAsia"/>
          <w:szCs w:val="24"/>
          <w:lang w:eastAsia="zh-CN"/>
        </w:rPr>
        <w:t>）（每个研讨会针对不同的次区域），其具体安排如下：</w:t>
      </w:r>
    </w:p>
    <w:p w14:paraId="33DF2076" w14:textId="77777777" w:rsidR="004E47ED" w:rsidRPr="001B412B" w:rsidRDefault="004E47ED" w:rsidP="00C66C77">
      <w:pPr>
        <w:keepNext/>
        <w:keepLines/>
        <w:spacing w:before="240" w:after="120"/>
        <w:jc w:val="center"/>
        <w:rPr>
          <w:caps/>
        </w:rPr>
      </w:pPr>
      <w:r w:rsidRPr="001B412B">
        <w:rPr>
          <w:rFonts w:hint="eastAsia"/>
          <w:caps/>
          <w:lang w:eastAsia="zh-CN"/>
        </w:rPr>
        <w:lastRenderedPageBreak/>
        <w:t>表</w:t>
      </w:r>
      <w:r w:rsidRPr="001B412B">
        <w:rPr>
          <w:caps/>
        </w:rPr>
        <w:t>8.2.2-1</w:t>
      </w:r>
    </w:p>
    <w:tbl>
      <w:tblPr>
        <w:tblStyle w:val="TableGrid"/>
        <w:tblW w:w="5155" w:type="pct"/>
        <w:jc w:val="center"/>
        <w:tblLayout w:type="fixed"/>
        <w:tblLook w:val="04A0" w:firstRow="1" w:lastRow="0" w:firstColumn="1" w:lastColumn="0" w:noHBand="0" w:noVBand="1"/>
      </w:tblPr>
      <w:tblGrid>
        <w:gridCol w:w="2692"/>
        <w:gridCol w:w="1844"/>
        <w:gridCol w:w="1561"/>
        <w:gridCol w:w="1418"/>
        <w:gridCol w:w="1277"/>
        <w:gridCol w:w="1135"/>
      </w:tblGrid>
      <w:tr w:rsidR="004E47ED" w:rsidRPr="001B412B" w14:paraId="0282198C" w14:textId="77777777" w:rsidTr="0045629B">
        <w:trPr>
          <w:trHeight w:val="300"/>
          <w:jc w:val="center"/>
        </w:trPr>
        <w:tc>
          <w:tcPr>
            <w:tcW w:w="2692" w:type="dxa"/>
            <w:noWrap/>
            <w:hideMark/>
          </w:tcPr>
          <w:p w14:paraId="11ED0D5C" w14:textId="77777777" w:rsidR="004E47ED" w:rsidRPr="001B412B" w:rsidRDefault="004E47ED" w:rsidP="00C66C77">
            <w:pPr>
              <w:pStyle w:val="Tablehead"/>
              <w:keepLines/>
            </w:pPr>
          </w:p>
        </w:tc>
        <w:tc>
          <w:tcPr>
            <w:tcW w:w="1844" w:type="dxa"/>
            <w:noWrap/>
            <w:hideMark/>
          </w:tcPr>
          <w:p w14:paraId="4E2648A1" w14:textId="77777777" w:rsidR="004E47ED" w:rsidRPr="001B412B" w:rsidRDefault="004E47ED" w:rsidP="00C66C77">
            <w:pPr>
              <w:pStyle w:val="Tablehead"/>
              <w:keepLines/>
              <w:rPr>
                <w:bCs/>
              </w:rPr>
            </w:pPr>
            <w:r w:rsidRPr="001B412B">
              <w:rPr>
                <w:rFonts w:hint="eastAsia"/>
                <w:bCs/>
                <w:szCs w:val="22"/>
                <w:lang w:eastAsia="zh-CN"/>
              </w:rPr>
              <w:t>使用的语文</w:t>
            </w:r>
          </w:p>
        </w:tc>
        <w:tc>
          <w:tcPr>
            <w:tcW w:w="1561" w:type="dxa"/>
            <w:noWrap/>
            <w:hideMark/>
          </w:tcPr>
          <w:p w14:paraId="2DBD29E6" w14:textId="77777777" w:rsidR="004E47ED" w:rsidRPr="001B412B" w:rsidRDefault="004E47ED" w:rsidP="00C66C77">
            <w:pPr>
              <w:pStyle w:val="Tablehead"/>
              <w:keepLines/>
              <w:rPr>
                <w:bCs/>
              </w:rPr>
            </w:pPr>
            <w:r w:rsidRPr="001B412B">
              <w:rPr>
                <w:bCs/>
              </w:rPr>
              <w:t>2024</w:t>
            </w:r>
          </w:p>
        </w:tc>
        <w:tc>
          <w:tcPr>
            <w:tcW w:w="1418" w:type="dxa"/>
            <w:noWrap/>
            <w:hideMark/>
          </w:tcPr>
          <w:p w14:paraId="4CFD1520" w14:textId="77777777" w:rsidR="004E47ED" w:rsidRPr="001B412B" w:rsidRDefault="004E47ED" w:rsidP="00C66C77">
            <w:pPr>
              <w:pStyle w:val="Tablehead"/>
              <w:keepLines/>
              <w:rPr>
                <w:bCs/>
              </w:rPr>
            </w:pPr>
            <w:r w:rsidRPr="001B412B">
              <w:rPr>
                <w:bCs/>
              </w:rPr>
              <w:t>2025</w:t>
            </w:r>
          </w:p>
        </w:tc>
        <w:tc>
          <w:tcPr>
            <w:tcW w:w="1277" w:type="dxa"/>
            <w:noWrap/>
            <w:hideMark/>
          </w:tcPr>
          <w:p w14:paraId="24204BC9" w14:textId="77777777" w:rsidR="004E47ED" w:rsidRPr="001B412B" w:rsidRDefault="004E47ED" w:rsidP="00C66C77">
            <w:pPr>
              <w:pStyle w:val="Tablehead"/>
              <w:keepLines/>
              <w:rPr>
                <w:bCs/>
              </w:rPr>
            </w:pPr>
            <w:r w:rsidRPr="001B412B">
              <w:rPr>
                <w:bCs/>
              </w:rPr>
              <w:t>2026</w:t>
            </w:r>
          </w:p>
        </w:tc>
        <w:tc>
          <w:tcPr>
            <w:tcW w:w="1135" w:type="dxa"/>
            <w:noWrap/>
            <w:hideMark/>
          </w:tcPr>
          <w:p w14:paraId="06082BB9" w14:textId="77777777" w:rsidR="004E47ED" w:rsidRPr="001B412B" w:rsidRDefault="004E47ED" w:rsidP="00C66C77">
            <w:pPr>
              <w:pStyle w:val="Tablehead"/>
              <w:keepLines/>
              <w:rPr>
                <w:bCs/>
              </w:rPr>
            </w:pPr>
            <w:r w:rsidRPr="001B412B">
              <w:rPr>
                <w:bCs/>
              </w:rPr>
              <w:t>2027</w:t>
            </w:r>
          </w:p>
        </w:tc>
      </w:tr>
      <w:tr w:rsidR="004E47ED" w:rsidRPr="001B412B" w14:paraId="1B7D2C65" w14:textId="77777777" w:rsidTr="0045629B">
        <w:tblPrEx>
          <w:jc w:val="left"/>
        </w:tblPrEx>
        <w:trPr>
          <w:trHeight w:val="324"/>
        </w:trPr>
        <w:tc>
          <w:tcPr>
            <w:tcW w:w="2692" w:type="dxa"/>
            <w:shd w:val="clear" w:color="auto" w:fill="DAEEF3" w:themeFill="accent5" w:themeFillTint="33"/>
            <w:noWrap/>
            <w:hideMark/>
          </w:tcPr>
          <w:p w14:paraId="541AD252" w14:textId="77777777" w:rsidR="004E47ED" w:rsidRPr="001B412B" w:rsidRDefault="004E47ED" w:rsidP="00C66C77">
            <w:pPr>
              <w:pStyle w:val="Tablehead"/>
              <w:keepLines/>
              <w:jc w:val="left"/>
            </w:pPr>
            <w:bookmarkStart w:id="192" w:name="lt_pId1062"/>
            <w:r w:rsidRPr="001B412B">
              <w:t>WRS (2)</w:t>
            </w:r>
            <w:bookmarkEnd w:id="192"/>
          </w:p>
        </w:tc>
        <w:tc>
          <w:tcPr>
            <w:tcW w:w="1844" w:type="dxa"/>
            <w:noWrap/>
            <w:hideMark/>
          </w:tcPr>
          <w:p w14:paraId="2403720E" w14:textId="77777777" w:rsidR="004E47ED" w:rsidRPr="001B412B" w:rsidRDefault="004E47ED" w:rsidP="00C66C77">
            <w:pPr>
              <w:pStyle w:val="Tabletext"/>
              <w:keepNext/>
              <w:keepLines/>
              <w:jc w:val="center"/>
            </w:pPr>
            <w:r w:rsidRPr="001B412B">
              <w:rPr>
                <w:rFonts w:hint="eastAsia"/>
                <w:lang w:eastAsia="zh-CN"/>
              </w:rPr>
              <w:t>联合国的语文</w:t>
            </w:r>
          </w:p>
        </w:tc>
        <w:tc>
          <w:tcPr>
            <w:tcW w:w="1561" w:type="dxa"/>
            <w:noWrap/>
            <w:hideMark/>
          </w:tcPr>
          <w:p w14:paraId="333B3A89" w14:textId="77777777" w:rsidR="004E47ED" w:rsidRPr="001B412B" w:rsidRDefault="004E47ED" w:rsidP="00C66C77">
            <w:pPr>
              <w:pStyle w:val="Tabletext"/>
              <w:keepNext/>
              <w:keepLines/>
              <w:jc w:val="center"/>
            </w:pPr>
            <w:r w:rsidRPr="001B412B">
              <w:t>12</w:t>
            </w:r>
            <w:r w:rsidRPr="001B412B">
              <w:rPr>
                <w:rFonts w:hint="eastAsia"/>
                <w:lang w:eastAsia="zh-CN"/>
              </w:rPr>
              <w:t>月</w:t>
            </w:r>
            <w:r w:rsidRPr="001B412B">
              <w:t>2-6</w:t>
            </w:r>
            <w:r w:rsidRPr="001B412B">
              <w:rPr>
                <w:rFonts w:hint="eastAsia"/>
                <w:lang w:eastAsia="zh-CN"/>
              </w:rPr>
              <w:t>日</w:t>
            </w:r>
          </w:p>
          <w:p w14:paraId="02415D22" w14:textId="77777777" w:rsidR="004E47ED" w:rsidRPr="001B412B" w:rsidRDefault="004E47ED" w:rsidP="00C66C77">
            <w:pPr>
              <w:pStyle w:val="Tabletext"/>
              <w:keepNext/>
              <w:keepLines/>
              <w:jc w:val="center"/>
            </w:pPr>
            <w:r w:rsidRPr="001B412B">
              <w:rPr>
                <w:rFonts w:hint="eastAsia"/>
                <w:lang w:eastAsia="zh-CN"/>
              </w:rPr>
              <w:t>日内瓦</w:t>
            </w:r>
          </w:p>
        </w:tc>
        <w:tc>
          <w:tcPr>
            <w:tcW w:w="1418" w:type="dxa"/>
            <w:noWrap/>
            <w:hideMark/>
          </w:tcPr>
          <w:p w14:paraId="209EA025" w14:textId="77777777" w:rsidR="004E47ED" w:rsidRPr="001B412B" w:rsidRDefault="004E47ED" w:rsidP="00C66C77">
            <w:pPr>
              <w:pStyle w:val="Tabletext"/>
              <w:keepNext/>
              <w:keepLines/>
              <w:jc w:val="center"/>
            </w:pPr>
            <w:r w:rsidRPr="001B412B">
              <w:t>−</w:t>
            </w:r>
          </w:p>
        </w:tc>
        <w:tc>
          <w:tcPr>
            <w:tcW w:w="1277" w:type="dxa"/>
            <w:noWrap/>
            <w:hideMark/>
          </w:tcPr>
          <w:p w14:paraId="0072672A" w14:textId="77777777" w:rsidR="004E47ED" w:rsidRPr="001B412B" w:rsidRDefault="004E47ED" w:rsidP="00C66C77">
            <w:pPr>
              <w:pStyle w:val="Tabletext"/>
              <w:keepNext/>
              <w:keepLines/>
              <w:jc w:val="center"/>
            </w:pPr>
            <w:r w:rsidRPr="001B412B">
              <w:t>12</w:t>
            </w:r>
            <w:r w:rsidRPr="001B412B">
              <w:rPr>
                <w:rFonts w:hint="eastAsia"/>
                <w:lang w:eastAsia="zh-CN"/>
              </w:rPr>
              <w:t>月</w:t>
            </w:r>
          </w:p>
          <w:p w14:paraId="3FEC77D2" w14:textId="77777777" w:rsidR="004E47ED" w:rsidRPr="001B412B" w:rsidRDefault="004E47ED" w:rsidP="00C66C77">
            <w:pPr>
              <w:pStyle w:val="Tabletext"/>
              <w:keepNext/>
              <w:keepLines/>
              <w:jc w:val="center"/>
            </w:pPr>
            <w:r w:rsidRPr="001B412B">
              <w:rPr>
                <w:rFonts w:hint="eastAsia"/>
                <w:lang w:eastAsia="zh-CN"/>
              </w:rPr>
              <w:t>日内瓦</w:t>
            </w:r>
          </w:p>
        </w:tc>
        <w:tc>
          <w:tcPr>
            <w:tcW w:w="1135" w:type="dxa"/>
            <w:noWrap/>
            <w:hideMark/>
          </w:tcPr>
          <w:p w14:paraId="6DBD8AA7" w14:textId="77777777" w:rsidR="004E47ED" w:rsidRPr="001B412B" w:rsidRDefault="004E47ED" w:rsidP="00C66C77">
            <w:pPr>
              <w:pStyle w:val="Tabletext"/>
              <w:keepNext/>
              <w:keepLines/>
              <w:jc w:val="center"/>
            </w:pPr>
            <w:r w:rsidRPr="001B412B">
              <w:t>−</w:t>
            </w:r>
          </w:p>
        </w:tc>
      </w:tr>
      <w:tr w:rsidR="004E47ED" w:rsidRPr="001B412B" w14:paraId="6A9A7790" w14:textId="77777777" w:rsidTr="0045629B">
        <w:trPr>
          <w:trHeight w:val="324"/>
          <w:jc w:val="center"/>
        </w:trPr>
        <w:tc>
          <w:tcPr>
            <w:tcW w:w="9927" w:type="dxa"/>
            <w:gridSpan w:val="6"/>
            <w:shd w:val="clear" w:color="auto" w:fill="F2F2F2" w:themeFill="background1" w:themeFillShade="F2"/>
            <w:noWrap/>
            <w:hideMark/>
          </w:tcPr>
          <w:p w14:paraId="2C1CDEC2" w14:textId="77777777" w:rsidR="004E47ED" w:rsidRPr="001B412B" w:rsidRDefault="004E47ED" w:rsidP="00C66C77">
            <w:pPr>
              <w:pStyle w:val="Tabletext"/>
              <w:keepNext/>
              <w:keepLines/>
            </w:pPr>
            <w:bookmarkStart w:id="193" w:name="lt_pId1070"/>
            <w:r w:rsidRPr="001B412B">
              <w:rPr>
                <w:b/>
              </w:rPr>
              <w:t>RRS (11)</w:t>
            </w:r>
            <w:bookmarkEnd w:id="193"/>
          </w:p>
        </w:tc>
      </w:tr>
      <w:tr w:rsidR="004E47ED" w:rsidRPr="001B412B" w14:paraId="1E749082" w14:textId="77777777" w:rsidTr="0045629B">
        <w:trPr>
          <w:trHeight w:val="429"/>
          <w:jc w:val="center"/>
        </w:trPr>
        <w:tc>
          <w:tcPr>
            <w:tcW w:w="9927" w:type="dxa"/>
            <w:gridSpan w:val="6"/>
            <w:shd w:val="clear" w:color="auto" w:fill="F2F2F2" w:themeFill="background1" w:themeFillShade="F2"/>
            <w:hideMark/>
          </w:tcPr>
          <w:p w14:paraId="42E9CD44" w14:textId="77777777" w:rsidR="004E47ED" w:rsidRPr="001B412B" w:rsidRDefault="004E47ED" w:rsidP="00C66C77">
            <w:pPr>
              <w:pStyle w:val="Tablehead"/>
              <w:keepLines/>
              <w:jc w:val="left"/>
              <w:rPr>
                <w:i/>
                <w:iCs/>
                <w:lang w:val="pt-BR"/>
              </w:rPr>
            </w:pPr>
            <w:bookmarkStart w:id="194" w:name="lt_pId1071"/>
            <w:r w:rsidRPr="001B412B">
              <w:rPr>
                <w:rFonts w:hint="eastAsia"/>
                <w:lang w:val="pt-BR" w:eastAsia="zh-CN"/>
              </w:rPr>
              <w:t>非洲（</w:t>
            </w:r>
            <w:r w:rsidRPr="001B412B">
              <w:rPr>
                <w:lang w:val="pt-BR"/>
              </w:rPr>
              <w:t>2</w:t>
            </w:r>
            <w:bookmarkEnd w:id="194"/>
            <w:r w:rsidRPr="001B412B">
              <w:rPr>
                <w:rFonts w:hint="eastAsia"/>
                <w:lang w:val="pt-BR" w:eastAsia="zh-CN"/>
              </w:rPr>
              <w:t>）</w:t>
            </w:r>
          </w:p>
        </w:tc>
      </w:tr>
      <w:tr w:rsidR="004E47ED" w:rsidRPr="001B412B" w14:paraId="1D70673F" w14:textId="77777777" w:rsidTr="0045629B">
        <w:trPr>
          <w:trHeight w:val="383"/>
          <w:jc w:val="center"/>
        </w:trPr>
        <w:tc>
          <w:tcPr>
            <w:tcW w:w="2692" w:type="dxa"/>
            <w:noWrap/>
            <w:hideMark/>
          </w:tcPr>
          <w:p w14:paraId="78D886CB" w14:textId="77777777" w:rsidR="004E47ED" w:rsidRPr="001B412B" w:rsidRDefault="004E47ED" w:rsidP="00C66C77">
            <w:pPr>
              <w:pStyle w:val="Tabletext"/>
              <w:keepNext/>
              <w:keepLines/>
            </w:pPr>
            <w:proofErr w:type="spellStart"/>
            <w:r w:rsidRPr="001B412B">
              <w:rPr>
                <w:rFonts w:hint="eastAsia"/>
                <w:szCs w:val="22"/>
              </w:rPr>
              <w:t>非洲</w:t>
            </w:r>
            <w:proofErr w:type="spellEnd"/>
          </w:p>
        </w:tc>
        <w:tc>
          <w:tcPr>
            <w:tcW w:w="1844" w:type="dxa"/>
            <w:noWrap/>
            <w:hideMark/>
          </w:tcPr>
          <w:p w14:paraId="25B80319" w14:textId="77777777" w:rsidR="004E47ED" w:rsidRPr="001B412B" w:rsidRDefault="004E47ED" w:rsidP="00C66C77">
            <w:pPr>
              <w:pStyle w:val="Tabletext"/>
              <w:keepNext/>
              <w:keepLines/>
              <w:jc w:val="center"/>
            </w:pPr>
            <w:proofErr w:type="spellStart"/>
            <w:r w:rsidRPr="001B412B">
              <w:rPr>
                <w:rFonts w:hint="eastAsia"/>
                <w:szCs w:val="22"/>
              </w:rPr>
              <w:t>英语</w:t>
            </w:r>
            <w:proofErr w:type="spellEnd"/>
            <w:r w:rsidRPr="001B412B">
              <w:rPr>
                <w:rFonts w:hint="eastAsia"/>
                <w:szCs w:val="22"/>
              </w:rPr>
              <w:t>/</w:t>
            </w:r>
            <w:proofErr w:type="spellStart"/>
            <w:r w:rsidRPr="001B412B">
              <w:rPr>
                <w:rFonts w:hint="eastAsia"/>
                <w:szCs w:val="22"/>
              </w:rPr>
              <w:t>法语</w:t>
            </w:r>
            <w:proofErr w:type="spellEnd"/>
          </w:p>
        </w:tc>
        <w:tc>
          <w:tcPr>
            <w:tcW w:w="1561" w:type="dxa"/>
            <w:noWrap/>
            <w:hideMark/>
          </w:tcPr>
          <w:p w14:paraId="1F5B988C" w14:textId="77777777" w:rsidR="004E47ED" w:rsidRPr="001B412B" w:rsidRDefault="004E47ED" w:rsidP="00C66C77">
            <w:pPr>
              <w:pStyle w:val="Tabletext"/>
              <w:keepNext/>
              <w:keepLines/>
              <w:jc w:val="center"/>
            </w:pPr>
            <w:r w:rsidRPr="001B412B">
              <w:t>−</w:t>
            </w:r>
          </w:p>
        </w:tc>
        <w:tc>
          <w:tcPr>
            <w:tcW w:w="1418" w:type="dxa"/>
            <w:hideMark/>
          </w:tcPr>
          <w:p w14:paraId="17F7EAC2" w14:textId="77777777" w:rsidR="004E47ED" w:rsidRPr="001B412B" w:rsidRDefault="004E47ED" w:rsidP="00C66C77">
            <w:pPr>
              <w:pStyle w:val="Tabletext"/>
              <w:keepNext/>
              <w:keepLines/>
              <w:jc w:val="center"/>
            </w:pPr>
            <w:r w:rsidRPr="001B412B">
              <w:t>4</w:t>
            </w:r>
            <w:r w:rsidRPr="001B412B">
              <w:rPr>
                <w:rFonts w:hint="eastAsia"/>
                <w:lang w:eastAsia="zh-CN"/>
              </w:rPr>
              <w:t>月</w:t>
            </w:r>
          </w:p>
        </w:tc>
        <w:tc>
          <w:tcPr>
            <w:tcW w:w="1277" w:type="dxa"/>
            <w:noWrap/>
            <w:hideMark/>
          </w:tcPr>
          <w:p w14:paraId="1CF5DB49" w14:textId="77777777" w:rsidR="004E47ED" w:rsidRPr="001B412B" w:rsidRDefault="004E47ED" w:rsidP="00C66C77">
            <w:pPr>
              <w:pStyle w:val="Tabletext"/>
              <w:keepNext/>
              <w:keepLines/>
              <w:jc w:val="center"/>
            </w:pPr>
            <w:r w:rsidRPr="001B412B">
              <w:t>−</w:t>
            </w:r>
          </w:p>
        </w:tc>
        <w:tc>
          <w:tcPr>
            <w:tcW w:w="1135" w:type="dxa"/>
            <w:noWrap/>
            <w:hideMark/>
          </w:tcPr>
          <w:p w14:paraId="1EEA4BF3" w14:textId="77777777" w:rsidR="004E47ED" w:rsidRPr="001B412B" w:rsidRDefault="004E47ED" w:rsidP="00C66C77">
            <w:pPr>
              <w:pStyle w:val="Tabletext"/>
              <w:keepNext/>
              <w:keepLines/>
              <w:jc w:val="center"/>
            </w:pPr>
            <w:r w:rsidRPr="001B412B">
              <w:t>−</w:t>
            </w:r>
          </w:p>
        </w:tc>
      </w:tr>
      <w:tr w:rsidR="004E47ED" w:rsidRPr="001B412B" w14:paraId="4D7AC0D7" w14:textId="77777777" w:rsidTr="0045629B">
        <w:trPr>
          <w:trHeight w:val="300"/>
          <w:jc w:val="center"/>
        </w:trPr>
        <w:tc>
          <w:tcPr>
            <w:tcW w:w="2692" w:type="dxa"/>
            <w:noWrap/>
            <w:hideMark/>
          </w:tcPr>
          <w:p w14:paraId="7C3597AD" w14:textId="77777777" w:rsidR="004E47ED" w:rsidRPr="001B412B" w:rsidRDefault="004E47ED" w:rsidP="0045629B">
            <w:pPr>
              <w:pStyle w:val="Tabletext"/>
            </w:pPr>
            <w:proofErr w:type="spellStart"/>
            <w:r w:rsidRPr="001B412B">
              <w:rPr>
                <w:rFonts w:hint="eastAsia"/>
                <w:szCs w:val="22"/>
              </w:rPr>
              <w:t>非洲</w:t>
            </w:r>
            <w:proofErr w:type="spellEnd"/>
            <w:r w:rsidRPr="001B412B">
              <w:t xml:space="preserve"> </w:t>
            </w:r>
          </w:p>
        </w:tc>
        <w:tc>
          <w:tcPr>
            <w:tcW w:w="1844" w:type="dxa"/>
            <w:noWrap/>
            <w:hideMark/>
          </w:tcPr>
          <w:p w14:paraId="2F08C61A" w14:textId="77777777" w:rsidR="004E47ED" w:rsidRPr="001B412B" w:rsidRDefault="004E47ED" w:rsidP="0045629B">
            <w:pPr>
              <w:pStyle w:val="Tabletext"/>
              <w:jc w:val="center"/>
            </w:pPr>
            <w:proofErr w:type="spellStart"/>
            <w:r w:rsidRPr="001B412B">
              <w:rPr>
                <w:rFonts w:hint="eastAsia"/>
                <w:szCs w:val="22"/>
              </w:rPr>
              <w:t>英语</w:t>
            </w:r>
            <w:proofErr w:type="spellEnd"/>
            <w:r w:rsidRPr="001B412B">
              <w:rPr>
                <w:rFonts w:hint="eastAsia"/>
                <w:szCs w:val="22"/>
              </w:rPr>
              <w:t>/</w:t>
            </w:r>
            <w:proofErr w:type="spellStart"/>
            <w:r w:rsidRPr="001B412B">
              <w:rPr>
                <w:rFonts w:hint="eastAsia"/>
                <w:szCs w:val="22"/>
              </w:rPr>
              <w:t>法语</w:t>
            </w:r>
            <w:proofErr w:type="spellEnd"/>
          </w:p>
        </w:tc>
        <w:tc>
          <w:tcPr>
            <w:tcW w:w="1561" w:type="dxa"/>
            <w:noWrap/>
            <w:hideMark/>
          </w:tcPr>
          <w:p w14:paraId="7EA4AFD4" w14:textId="77777777" w:rsidR="004E47ED" w:rsidRPr="001B412B" w:rsidRDefault="004E47ED" w:rsidP="0045629B">
            <w:pPr>
              <w:pStyle w:val="Tabletext"/>
              <w:jc w:val="center"/>
            </w:pPr>
            <w:r w:rsidRPr="001B412B">
              <w:t>−</w:t>
            </w:r>
          </w:p>
        </w:tc>
        <w:tc>
          <w:tcPr>
            <w:tcW w:w="1418" w:type="dxa"/>
            <w:noWrap/>
            <w:hideMark/>
          </w:tcPr>
          <w:p w14:paraId="0EFA56CC" w14:textId="77777777" w:rsidR="004E47ED" w:rsidRPr="001B412B" w:rsidRDefault="004E47ED" w:rsidP="0045629B">
            <w:pPr>
              <w:pStyle w:val="Tabletext"/>
              <w:jc w:val="center"/>
            </w:pPr>
            <w:r w:rsidRPr="001B412B">
              <w:t>−</w:t>
            </w:r>
          </w:p>
        </w:tc>
        <w:tc>
          <w:tcPr>
            <w:tcW w:w="1277" w:type="dxa"/>
            <w:noWrap/>
            <w:hideMark/>
          </w:tcPr>
          <w:p w14:paraId="34E09079" w14:textId="77777777" w:rsidR="004E47ED" w:rsidRPr="001B412B" w:rsidRDefault="004E47ED" w:rsidP="0045629B">
            <w:pPr>
              <w:pStyle w:val="Tabletext"/>
              <w:jc w:val="center"/>
            </w:pPr>
            <w:r w:rsidRPr="001B412B">
              <w:t>−</w:t>
            </w:r>
          </w:p>
        </w:tc>
        <w:tc>
          <w:tcPr>
            <w:tcW w:w="1135" w:type="dxa"/>
            <w:hideMark/>
          </w:tcPr>
          <w:p w14:paraId="26134CEC" w14:textId="77777777" w:rsidR="004E47ED" w:rsidRPr="001B412B" w:rsidRDefault="004E47ED" w:rsidP="0045629B">
            <w:pPr>
              <w:pStyle w:val="Tabletext"/>
              <w:jc w:val="center"/>
            </w:pPr>
            <w:r w:rsidRPr="001B412B">
              <w:t>7</w:t>
            </w:r>
            <w:r w:rsidRPr="001B412B">
              <w:rPr>
                <w:rFonts w:hint="eastAsia"/>
                <w:lang w:eastAsia="zh-CN"/>
              </w:rPr>
              <w:t>月</w:t>
            </w:r>
          </w:p>
        </w:tc>
      </w:tr>
      <w:tr w:rsidR="004E47ED" w:rsidRPr="001B412B" w14:paraId="6261C9A0" w14:textId="77777777" w:rsidTr="0045629B">
        <w:tblPrEx>
          <w:jc w:val="left"/>
        </w:tblPrEx>
        <w:trPr>
          <w:trHeight w:val="300"/>
        </w:trPr>
        <w:tc>
          <w:tcPr>
            <w:tcW w:w="9927" w:type="dxa"/>
            <w:gridSpan w:val="6"/>
            <w:shd w:val="clear" w:color="auto" w:fill="F2F2F2" w:themeFill="background1" w:themeFillShade="F2"/>
            <w:hideMark/>
          </w:tcPr>
          <w:p w14:paraId="7944E067" w14:textId="77777777" w:rsidR="004E47ED" w:rsidRPr="001B412B" w:rsidRDefault="004E47ED" w:rsidP="0045629B">
            <w:pPr>
              <w:pStyle w:val="Tablehead"/>
              <w:jc w:val="left"/>
              <w:rPr>
                <w:lang w:val="pt-BR"/>
              </w:rPr>
            </w:pPr>
            <w:bookmarkStart w:id="195" w:name="lt_pId1084"/>
            <w:proofErr w:type="spellStart"/>
            <w:r w:rsidRPr="001B412B">
              <w:rPr>
                <w:rFonts w:hint="eastAsia"/>
                <w:bCs/>
                <w:szCs w:val="22"/>
              </w:rPr>
              <w:t>美洲</w:t>
            </w:r>
            <w:proofErr w:type="spellEnd"/>
            <w:r w:rsidRPr="001B412B">
              <w:rPr>
                <w:rFonts w:hint="eastAsia"/>
                <w:lang w:val="pt-BR" w:eastAsia="zh-CN"/>
              </w:rPr>
              <w:t>（</w:t>
            </w:r>
            <w:r w:rsidRPr="001B412B">
              <w:rPr>
                <w:lang w:val="pt-BR"/>
              </w:rPr>
              <w:t>3</w:t>
            </w:r>
            <w:bookmarkEnd w:id="195"/>
            <w:r w:rsidRPr="001B412B">
              <w:rPr>
                <w:rFonts w:hint="eastAsia"/>
                <w:lang w:val="pt-BR" w:eastAsia="zh-CN"/>
              </w:rPr>
              <w:t>）</w:t>
            </w:r>
          </w:p>
        </w:tc>
      </w:tr>
      <w:tr w:rsidR="004E47ED" w:rsidRPr="001B412B" w14:paraId="720B5C84" w14:textId="77777777" w:rsidTr="0045629B">
        <w:trPr>
          <w:trHeight w:val="576"/>
          <w:jc w:val="center"/>
        </w:trPr>
        <w:tc>
          <w:tcPr>
            <w:tcW w:w="2692" w:type="dxa"/>
            <w:noWrap/>
          </w:tcPr>
          <w:p w14:paraId="5C80E2DA" w14:textId="77777777" w:rsidR="004E47ED" w:rsidRPr="001B412B" w:rsidRDefault="004E47ED" w:rsidP="0045629B">
            <w:pPr>
              <w:pStyle w:val="Tabletext"/>
              <w:rPr>
                <w:lang w:val="es-CO"/>
              </w:rPr>
            </w:pPr>
            <w:proofErr w:type="spellStart"/>
            <w:r w:rsidRPr="001B412B">
              <w:rPr>
                <w:rFonts w:hint="eastAsia"/>
                <w:szCs w:val="22"/>
              </w:rPr>
              <w:t>加勒比地区</w:t>
            </w:r>
            <w:proofErr w:type="spellEnd"/>
          </w:p>
        </w:tc>
        <w:tc>
          <w:tcPr>
            <w:tcW w:w="1844" w:type="dxa"/>
            <w:noWrap/>
          </w:tcPr>
          <w:p w14:paraId="578BBC55" w14:textId="77777777" w:rsidR="004E47ED" w:rsidRPr="001B412B" w:rsidRDefault="004E47ED" w:rsidP="0045629B">
            <w:pPr>
              <w:pStyle w:val="Tabletext"/>
              <w:jc w:val="center"/>
            </w:pPr>
            <w:proofErr w:type="spellStart"/>
            <w:r w:rsidRPr="001B412B">
              <w:rPr>
                <w:rFonts w:hint="eastAsia"/>
                <w:szCs w:val="22"/>
              </w:rPr>
              <w:t>英语</w:t>
            </w:r>
            <w:proofErr w:type="spellEnd"/>
          </w:p>
        </w:tc>
        <w:tc>
          <w:tcPr>
            <w:tcW w:w="1561" w:type="dxa"/>
          </w:tcPr>
          <w:p w14:paraId="26C4DB60" w14:textId="77777777" w:rsidR="004E47ED" w:rsidRPr="001B412B" w:rsidRDefault="004E47ED" w:rsidP="0045629B">
            <w:pPr>
              <w:pStyle w:val="Tabletext"/>
              <w:jc w:val="center"/>
            </w:pPr>
            <w:bookmarkStart w:id="196" w:name="lt_pId1087"/>
            <w:r w:rsidRPr="001B412B">
              <w:t>7</w:t>
            </w:r>
            <w:r w:rsidRPr="001B412B">
              <w:rPr>
                <w:rFonts w:hint="eastAsia"/>
                <w:lang w:eastAsia="zh-CN"/>
              </w:rPr>
              <w:t>月</w:t>
            </w:r>
            <w:r w:rsidRPr="001B412B">
              <w:t>22-26</w:t>
            </w:r>
            <w:r w:rsidRPr="001B412B">
              <w:rPr>
                <w:rFonts w:hint="eastAsia"/>
                <w:lang w:eastAsia="zh-CN"/>
              </w:rPr>
              <w:t>日</w:t>
            </w:r>
          </w:p>
          <w:bookmarkEnd w:id="196"/>
          <w:p w14:paraId="6920CB30" w14:textId="77777777" w:rsidR="004E47ED" w:rsidRPr="001B412B" w:rsidRDefault="004E47ED" w:rsidP="00A447BF">
            <w:pPr>
              <w:pStyle w:val="Tabletext"/>
              <w:jc w:val="center"/>
            </w:pPr>
            <w:r w:rsidRPr="001B412B">
              <w:rPr>
                <w:rFonts w:hint="eastAsia"/>
                <w:lang w:eastAsia="zh-CN"/>
              </w:rPr>
              <w:t>地点待定</w:t>
            </w:r>
          </w:p>
        </w:tc>
        <w:tc>
          <w:tcPr>
            <w:tcW w:w="1418" w:type="dxa"/>
            <w:noWrap/>
          </w:tcPr>
          <w:p w14:paraId="2A1FDE0F" w14:textId="77777777" w:rsidR="004E47ED" w:rsidRPr="001B412B" w:rsidRDefault="004E47ED" w:rsidP="0045629B">
            <w:pPr>
              <w:pStyle w:val="Tabletext"/>
              <w:jc w:val="center"/>
            </w:pPr>
            <w:r w:rsidRPr="001B412B">
              <w:t>−</w:t>
            </w:r>
          </w:p>
        </w:tc>
        <w:tc>
          <w:tcPr>
            <w:tcW w:w="1277" w:type="dxa"/>
            <w:noWrap/>
          </w:tcPr>
          <w:p w14:paraId="2396B553" w14:textId="77777777" w:rsidR="004E47ED" w:rsidRPr="001B412B" w:rsidRDefault="004E47ED" w:rsidP="0045629B">
            <w:pPr>
              <w:pStyle w:val="Tabletext"/>
              <w:jc w:val="center"/>
            </w:pPr>
            <w:r w:rsidRPr="001B412B">
              <w:t>−</w:t>
            </w:r>
          </w:p>
        </w:tc>
        <w:tc>
          <w:tcPr>
            <w:tcW w:w="1135" w:type="dxa"/>
            <w:noWrap/>
          </w:tcPr>
          <w:p w14:paraId="67B6FCC1" w14:textId="77777777" w:rsidR="004E47ED" w:rsidRPr="001B412B" w:rsidRDefault="004E47ED" w:rsidP="0045629B">
            <w:pPr>
              <w:pStyle w:val="Tabletext"/>
              <w:jc w:val="center"/>
            </w:pPr>
            <w:r w:rsidRPr="001B412B">
              <w:t>−</w:t>
            </w:r>
          </w:p>
        </w:tc>
      </w:tr>
      <w:tr w:rsidR="004E47ED" w:rsidRPr="001B412B" w14:paraId="6130B37C" w14:textId="77777777" w:rsidTr="0045629B">
        <w:trPr>
          <w:trHeight w:val="227"/>
          <w:jc w:val="center"/>
        </w:trPr>
        <w:tc>
          <w:tcPr>
            <w:tcW w:w="2692" w:type="dxa"/>
            <w:noWrap/>
            <w:hideMark/>
          </w:tcPr>
          <w:p w14:paraId="38E91D14" w14:textId="77777777" w:rsidR="004E47ED" w:rsidRPr="001B412B" w:rsidRDefault="004E47ED" w:rsidP="0045629B">
            <w:pPr>
              <w:pStyle w:val="Tabletext"/>
            </w:pPr>
            <w:proofErr w:type="spellStart"/>
            <w:r w:rsidRPr="001B412B">
              <w:rPr>
                <w:rFonts w:hint="eastAsia"/>
                <w:szCs w:val="22"/>
              </w:rPr>
              <w:t>南美</w:t>
            </w:r>
            <w:proofErr w:type="spellEnd"/>
          </w:p>
        </w:tc>
        <w:tc>
          <w:tcPr>
            <w:tcW w:w="1844" w:type="dxa"/>
            <w:noWrap/>
            <w:hideMark/>
          </w:tcPr>
          <w:p w14:paraId="620D5C1C" w14:textId="77777777" w:rsidR="004E47ED" w:rsidRPr="001B412B" w:rsidRDefault="004E47ED" w:rsidP="0045629B">
            <w:pPr>
              <w:pStyle w:val="Tabletext"/>
              <w:jc w:val="center"/>
            </w:pPr>
            <w:proofErr w:type="spellStart"/>
            <w:r w:rsidRPr="001B412B">
              <w:rPr>
                <w:rFonts w:hint="eastAsia"/>
                <w:szCs w:val="22"/>
              </w:rPr>
              <w:t>西班牙语</w:t>
            </w:r>
            <w:proofErr w:type="spellEnd"/>
          </w:p>
        </w:tc>
        <w:tc>
          <w:tcPr>
            <w:tcW w:w="1561" w:type="dxa"/>
            <w:hideMark/>
          </w:tcPr>
          <w:p w14:paraId="359381D4" w14:textId="77777777" w:rsidR="004E47ED" w:rsidRPr="001B412B" w:rsidRDefault="004E47ED" w:rsidP="0045629B">
            <w:pPr>
              <w:pStyle w:val="Tabletext"/>
              <w:jc w:val="center"/>
            </w:pPr>
            <w:r w:rsidRPr="001B412B">
              <w:t>−</w:t>
            </w:r>
          </w:p>
        </w:tc>
        <w:tc>
          <w:tcPr>
            <w:tcW w:w="1418" w:type="dxa"/>
            <w:noWrap/>
            <w:hideMark/>
          </w:tcPr>
          <w:p w14:paraId="76E86BD1" w14:textId="77777777" w:rsidR="004E47ED" w:rsidRPr="001B412B" w:rsidRDefault="004E47ED" w:rsidP="0045629B">
            <w:pPr>
              <w:pStyle w:val="Tabletext"/>
              <w:jc w:val="center"/>
            </w:pPr>
            <w:r w:rsidRPr="001B412B">
              <w:t> 7</w:t>
            </w:r>
            <w:r w:rsidRPr="001B412B">
              <w:rPr>
                <w:rFonts w:hint="eastAsia"/>
                <w:lang w:eastAsia="zh-CN"/>
              </w:rPr>
              <w:t>月</w:t>
            </w:r>
          </w:p>
        </w:tc>
        <w:tc>
          <w:tcPr>
            <w:tcW w:w="1277" w:type="dxa"/>
            <w:noWrap/>
            <w:hideMark/>
          </w:tcPr>
          <w:p w14:paraId="4D7D2DE8" w14:textId="77777777" w:rsidR="004E47ED" w:rsidRPr="001B412B" w:rsidRDefault="004E47ED" w:rsidP="0045629B">
            <w:pPr>
              <w:pStyle w:val="Tabletext"/>
              <w:jc w:val="center"/>
            </w:pPr>
            <w:r w:rsidRPr="001B412B">
              <w:t>−</w:t>
            </w:r>
          </w:p>
        </w:tc>
        <w:tc>
          <w:tcPr>
            <w:tcW w:w="1135" w:type="dxa"/>
            <w:noWrap/>
            <w:hideMark/>
          </w:tcPr>
          <w:p w14:paraId="5656F638" w14:textId="77777777" w:rsidR="004E47ED" w:rsidRPr="001B412B" w:rsidRDefault="004E47ED" w:rsidP="0045629B">
            <w:pPr>
              <w:pStyle w:val="Tabletext"/>
              <w:jc w:val="center"/>
            </w:pPr>
            <w:r w:rsidRPr="001B412B">
              <w:t>−</w:t>
            </w:r>
          </w:p>
        </w:tc>
      </w:tr>
      <w:tr w:rsidR="004E47ED" w:rsidRPr="001B412B" w14:paraId="24F6E18D" w14:textId="77777777" w:rsidTr="0045629B">
        <w:trPr>
          <w:trHeight w:val="300"/>
          <w:jc w:val="center"/>
        </w:trPr>
        <w:tc>
          <w:tcPr>
            <w:tcW w:w="2692" w:type="dxa"/>
            <w:noWrap/>
            <w:hideMark/>
          </w:tcPr>
          <w:p w14:paraId="24628087" w14:textId="77777777" w:rsidR="004E47ED" w:rsidRPr="001B412B" w:rsidRDefault="004E47ED" w:rsidP="0045629B">
            <w:pPr>
              <w:pStyle w:val="Tabletext"/>
            </w:pPr>
            <w:proofErr w:type="spellStart"/>
            <w:r w:rsidRPr="001B412B">
              <w:rPr>
                <w:rFonts w:hint="eastAsia"/>
                <w:szCs w:val="22"/>
              </w:rPr>
              <w:t>中美洲</w:t>
            </w:r>
            <w:proofErr w:type="spellEnd"/>
          </w:p>
        </w:tc>
        <w:tc>
          <w:tcPr>
            <w:tcW w:w="1844" w:type="dxa"/>
            <w:noWrap/>
            <w:hideMark/>
          </w:tcPr>
          <w:p w14:paraId="71E984C5" w14:textId="77777777" w:rsidR="004E47ED" w:rsidRPr="001B412B" w:rsidRDefault="004E47ED" w:rsidP="0045629B">
            <w:pPr>
              <w:pStyle w:val="Tabletext"/>
              <w:jc w:val="center"/>
            </w:pPr>
            <w:proofErr w:type="spellStart"/>
            <w:r w:rsidRPr="001B412B">
              <w:rPr>
                <w:rFonts w:hint="eastAsia"/>
                <w:szCs w:val="22"/>
              </w:rPr>
              <w:t>西班牙语</w:t>
            </w:r>
            <w:proofErr w:type="spellEnd"/>
          </w:p>
        </w:tc>
        <w:tc>
          <w:tcPr>
            <w:tcW w:w="1561" w:type="dxa"/>
            <w:noWrap/>
            <w:hideMark/>
          </w:tcPr>
          <w:p w14:paraId="26976F95" w14:textId="77777777" w:rsidR="004E47ED" w:rsidRPr="001B412B" w:rsidRDefault="004E47ED" w:rsidP="0045629B">
            <w:pPr>
              <w:pStyle w:val="Tabletext"/>
              <w:jc w:val="center"/>
            </w:pPr>
            <w:r w:rsidRPr="001B412B">
              <w:t>−</w:t>
            </w:r>
          </w:p>
        </w:tc>
        <w:tc>
          <w:tcPr>
            <w:tcW w:w="1418" w:type="dxa"/>
            <w:noWrap/>
            <w:hideMark/>
          </w:tcPr>
          <w:p w14:paraId="1AA05DE7" w14:textId="77777777" w:rsidR="004E47ED" w:rsidRPr="001B412B" w:rsidRDefault="004E47ED" w:rsidP="0045629B">
            <w:pPr>
              <w:pStyle w:val="Tabletext"/>
              <w:jc w:val="center"/>
            </w:pPr>
            <w:r w:rsidRPr="001B412B">
              <w:t>−</w:t>
            </w:r>
          </w:p>
        </w:tc>
        <w:tc>
          <w:tcPr>
            <w:tcW w:w="1277" w:type="dxa"/>
            <w:noWrap/>
            <w:hideMark/>
          </w:tcPr>
          <w:p w14:paraId="153F384B" w14:textId="77777777" w:rsidR="004E47ED" w:rsidRPr="001B412B" w:rsidRDefault="004E47ED" w:rsidP="0045629B">
            <w:pPr>
              <w:pStyle w:val="Tabletext"/>
              <w:jc w:val="center"/>
            </w:pPr>
            <w:r w:rsidRPr="001B412B">
              <w:t>6</w:t>
            </w:r>
            <w:r w:rsidRPr="001B412B">
              <w:rPr>
                <w:rFonts w:hint="eastAsia"/>
                <w:lang w:eastAsia="zh-CN"/>
              </w:rPr>
              <w:t>月</w:t>
            </w:r>
          </w:p>
        </w:tc>
        <w:tc>
          <w:tcPr>
            <w:tcW w:w="1135" w:type="dxa"/>
            <w:hideMark/>
          </w:tcPr>
          <w:p w14:paraId="355F52C3" w14:textId="77777777" w:rsidR="004E47ED" w:rsidRPr="001B412B" w:rsidRDefault="004E47ED" w:rsidP="0045629B">
            <w:pPr>
              <w:pStyle w:val="Tabletext"/>
              <w:jc w:val="center"/>
            </w:pPr>
            <w:r w:rsidRPr="001B412B">
              <w:t>−</w:t>
            </w:r>
          </w:p>
        </w:tc>
      </w:tr>
      <w:tr w:rsidR="004E47ED" w:rsidRPr="001B412B" w14:paraId="28472A63" w14:textId="77777777" w:rsidTr="0045629B">
        <w:trPr>
          <w:trHeight w:val="300"/>
          <w:jc w:val="center"/>
        </w:trPr>
        <w:tc>
          <w:tcPr>
            <w:tcW w:w="9927" w:type="dxa"/>
            <w:gridSpan w:val="6"/>
            <w:shd w:val="clear" w:color="auto" w:fill="F2F2F2" w:themeFill="background1" w:themeFillShade="F2"/>
            <w:hideMark/>
          </w:tcPr>
          <w:p w14:paraId="2E37A87A" w14:textId="77777777" w:rsidR="004E47ED" w:rsidRPr="001B412B" w:rsidRDefault="004E47ED" w:rsidP="0045629B">
            <w:pPr>
              <w:pStyle w:val="Tablehead"/>
              <w:jc w:val="left"/>
            </w:pPr>
            <w:bookmarkStart w:id="197" w:name="lt_pId1104"/>
            <w:proofErr w:type="spellStart"/>
            <w:r w:rsidRPr="001B412B">
              <w:rPr>
                <w:rFonts w:hint="eastAsia"/>
                <w:bCs/>
                <w:szCs w:val="22"/>
              </w:rPr>
              <w:t>亚太</w:t>
            </w:r>
            <w:proofErr w:type="spellEnd"/>
            <w:r w:rsidRPr="001B412B">
              <w:rPr>
                <w:rFonts w:hint="eastAsia"/>
                <w:bCs/>
                <w:szCs w:val="22"/>
                <w:lang w:eastAsia="zh-CN"/>
              </w:rPr>
              <w:t>（</w:t>
            </w:r>
            <w:r w:rsidRPr="001B412B">
              <w:t>3</w:t>
            </w:r>
            <w:r w:rsidRPr="001B412B">
              <w:rPr>
                <w:rFonts w:hint="eastAsia"/>
                <w:lang w:eastAsia="zh-CN"/>
              </w:rPr>
              <w:t>）</w:t>
            </w:r>
            <w:bookmarkEnd w:id="197"/>
          </w:p>
        </w:tc>
      </w:tr>
      <w:tr w:rsidR="004E47ED" w:rsidRPr="001B412B" w14:paraId="3D4F3215" w14:textId="77777777" w:rsidTr="0045629B">
        <w:trPr>
          <w:trHeight w:val="288"/>
          <w:jc w:val="center"/>
        </w:trPr>
        <w:tc>
          <w:tcPr>
            <w:tcW w:w="2692" w:type="dxa"/>
            <w:noWrap/>
          </w:tcPr>
          <w:p w14:paraId="4D31D82E" w14:textId="77777777" w:rsidR="004E47ED" w:rsidRPr="001B412B" w:rsidRDefault="004E47ED" w:rsidP="0045629B">
            <w:pPr>
              <w:pStyle w:val="Tabletext"/>
            </w:pPr>
            <w:proofErr w:type="spellStart"/>
            <w:r w:rsidRPr="001B412B">
              <w:rPr>
                <w:rFonts w:hint="eastAsia"/>
                <w:szCs w:val="22"/>
              </w:rPr>
              <w:t>太平洋岛屿国家</w:t>
            </w:r>
            <w:proofErr w:type="spellEnd"/>
          </w:p>
        </w:tc>
        <w:tc>
          <w:tcPr>
            <w:tcW w:w="1844" w:type="dxa"/>
            <w:noWrap/>
          </w:tcPr>
          <w:p w14:paraId="0C3F29BE" w14:textId="77777777" w:rsidR="004E47ED" w:rsidRPr="001B412B" w:rsidRDefault="004E47ED" w:rsidP="0045629B">
            <w:pPr>
              <w:pStyle w:val="Tabletext"/>
              <w:jc w:val="center"/>
            </w:pPr>
            <w:proofErr w:type="spellStart"/>
            <w:r w:rsidRPr="001B412B">
              <w:rPr>
                <w:rFonts w:hint="eastAsia"/>
                <w:szCs w:val="22"/>
              </w:rPr>
              <w:t>英语</w:t>
            </w:r>
            <w:proofErr w:type="spellEnd"/>
          </w:p>
        </w:tc>
        <w:tc>
          <w:tcPr>
            <w:tcW w:w="1561" w:type="dxa"/>
            <w:noWrap/>
            <w:hideMark/>
          </w:tcPr>
          <w:p w14:paraId="6E310702" w14:textId="77777777" w:rsidR="004E47ED" w:rsidRPr="001B412B" w:rsidRDefault="004E47ED" w:rsidP="0045629B">
            <w:pPr>
              <w:pStyle w:val="Tabletext"/>
              <w:jc w:val="center"/>
            </w:pPr>
            <w:bookmarkStart w:id="198" w:name="lt_pId1107"/>
            <w:r w:rsidRPr="001B412B">
              <w:t>9</w:t>
            </w:r>
            <w:r w:rsidRPr="001B412B">
              <w:rPr>
                <w:rFonts w:hint="eastAsia"/>
                <w:lang w:eastAsia="zh-CN"/>
              </w:rPr>
              <w:t>月</w:t>
            </w:r>
            <w:r w:rsidRPr="001B412B">
              <w:t>23-27</w:t>
            </w:r>
            <w:r w:rsidRPr="001B412B">
              <w:rPr>
                <w:rFonts w:hint="eastAsia"/>
                <w:lang w:eastAsia="zh-CN"/>
              </w:rPr>
              <w:t>日</w:t>
            </w:r>
            <w:bookmarkEnd w:id="198"/>
          </w:p>
          <w:p w14:paraId="69E6BF46" w14:textId="77777777" w:rsidR="004E47ED" w:rsidRPr="001B412B" w:rsidRDefault="004E47ED" w:rsidP="0045629B">
            <w:pPr>
              <w:pStyle w:val="Tabletext"/>
              <w:jc w:val="center"/>
            </w:pPr>
            <w:proofErr w:type="spellStart"/>
            <w:r w:rsidRPr="001B412B">
              <w:rPr>
                <w:rFonts w:hint="eastAsia"/>
              </w:rPr>
              <w:t>萨摩亚</w:t>
            </w:r>
            <w:proofErr w:type="spellEnd"/>
            <w:r w:rsidRPr="001B412B">
              <w:rPr>
                <w:rFonts w:hint="eastAsia"/>
                <w:lang w:eastAsia="zh-CN"/>
              </w:rPr>
              <w:t>，</w:t>
            </w:r>
            <w:proofErr w:type="spellStart"/>
            <w:r w:rsidRPr="001B412B">
              <w:rPr>
                <w:rFonts w:hint="eastAsia"/>
              </w:rPr>
              <w:t>阿皮亚</w:t>
            </w:r>
            <w:proofErr w:type="spellEnd"/>
          </w:p>
        </w:tc>
        <w:tc>
          <w:tcPr>
            <w:tcW w:w="1418" w:type="dxa"/>
            <w:noWrap/>
            <w:hideMark/>
          </w:tcPr>
          <w:p w14:paraId="5444E1D4" w14:textId="77777777" w:rsidR="004E47ED" w:rsidRPr="001B412B" w:rsidRDefault="004E47ED" w:rsidP="0045629B">
            <w:pPr>
              <w:pStyle w:val="Tabletext"/>
              <w:jc w:val="center"/>
            </w:pPr>
            <w:r w:rsidRPr="001B412B">
              <w:t>−</w:t>
            </w:r>
          </w:p>
        </w:tc>
        <w:tc>
          <w:tcPr>
            <w:tcW w:w="1277" w:type="dxa"/>
            <w:hideMark/>
          </w:tcPr>
          <w:p w14:paraId="71987674" w14:textId="77777777" w:rsidR="004E47ED" w:rsidRPr="001B412B" w:rsidRDefault="004E47ED" w:rsidP="0045629B">
            <w:pPr>
              <w:pStyle w:val="Tabletext"/>
              <w:jc w:val="center"/>
            </w:pPr>
            <w:r w:rsidRPr="001B412B">
              <w:t>−</w:t>
            </w:r>
          </w:p>
        </w:tc>
        <w:tc>
          <w:tcPr>
            <w:tcW w:w="1135" w:type="dxa"/>
            <w:noWrap/>
            <w:hideMark/>
          </w:tcPr>
          <w:p w14:paraId="01052453" w14:textId="77777777" w:rsidR="004E47ED" w:rsidRPr="001B412B" w:rsidRDefault="004E47ED" w:rsidP="0045629B">
            <w:pPr>
              <w:pStyle w:val="Tabletext"/>
              <w:jc w:val="center"/>
            </w:pPr>
            <w:r w:rsidRPr="001B412B">
              <w:t>−</w:t>
            </w:r>
          </w:p>
        </w:tc>
      </w:tr>
      <w:tr w:rsidR="004E47ED" w:rsidRPr="001B412B" w14:paraId="2E520346" w14:textId="77777777" w:rsidTr="0045629B">
        <w:trPr>
          <w:trHeight w:val="409"/>
          <w:jc w:val="center"/>
        </w:trPr>
        <w:tc>
          <w:tcPr>
            <w:tcW w:w="2692" w:type="dxa"/>
            <w:noWrap/>
            <w:hideMark/>
          </w:tcPr>
          <w:p w14:paraId="224136BC" w14:textId="77777777" w:rsidR="004E47ED" w:rsidRPr="001B412B" w:rsidRDefault="004E47ED" w:rsidP="0045629B">
            <w:pPr>
              <w:pStyle w:val="Tabletext"/>
            </w:pPr>
            <w:proofErr w:type="spellStart"/>
            <w:r w:rsidRPr="001B412B">
              <w:rPr>
                <w:rFonts w:hint="eastAsia"/>
                <w:szCs w:val="22"/>
              </w:rPr>
              <w:t>南亚</w:t>
            </w:r>
            <w:proofErr w:type="spellEnd"/>
          </w:p>
        </w:tc>
        <w:tc>
          <w:tcPr>
            <w:tcW w:w="1844" w:type="dxa"/>
            <w:noWrap/>
            <w:hideMark/>
          </w:tcPr>
          <w:p w14:paraId="3ADD86D7" w14:textId="77777777" w:rsidR="004E47ED" w:rsidRPr="001B412B" w:rsidRDefault="004E47ED" w:rsidP="0045629B">
            <w:pPr>
              <w:pStyle w:val="Tabletext"/>
              <w:jc w:val="center"/>
            </w:pPr>
            <w:proofErr w:type="spellStart"/>
            <w:r w:rsidRPr="001B412B">
              <w:rPr>
                <w:rFonts w:hint="eastAsia"/>
                <w:szCs w:val="22"/>
              </w:rPr>
              <w:t>英语</w:t>
            </w:r>
            <w:proofErr w:type="spellEnd"/>
          </w:p>
        </w:tc>
        <w:tc>
          <w:tcPr>
            <w:tcW w:w="1561" w:type="dxa"/>
            <w:hideMark/>
          </w:tcPr>
          <w:p w14:paraId="5F8AB6F4" w14:textId="77777777" w:rsidR="004E47ED" w:rsidRPr="001B412B" w:rsidRDefault="004E47ED" w:rsidP="0045629B">
            <w:pPr>
              <w:pStyle w:val="Tabletext"/>
              <w:jc w:val="center"/>
            </w:pPr>
            <w:r w:rsidRPr="001B412B">
              <w:t>−</w:t>
            </w:r>
          </w:p>
        </w:tc>
        <w:tc>
          <w:tcPr>
            <w:tcW w:w="1418" w:type="dxa"/>
            <w:noWrap/>
            <w:hideMark/>
          </w:tcPr>
          <w:p w14:paraId="6799881A" w14:textId="77777777" w:rsidR="004E47ED" w:rsidRPr="001B412B" w:rsidRDefault="004E47ED" w:rsidP="0045629B">
            <w:pPr>
              <w:pStyle w:val="Tabletext"/>
              <w:jc w:val="center"/>
            </w:pPr>
            <w:r w:rsidRPr="001B412B">
              <w:t>10</w:t>
            </w:r>
            <w:r w:rsidRPr="001B412B">
              <w:rPr>
                <w:rFonts w:hint="eastAsia"/>
                <w:lang w:eastAsia="zh-CN"/>
              </w:rPr>
              <w:t>月</w:t>
            </w:r>
          </w:p>
          <w:p w14:paraId="08074901" w14:textId="77777777" w:rsidR="004E47ED" w:rsidRPr="001B412B" w:rsidRDefault="004E47ED" w:rsidP="0045629B">
            <w:pPr>
              <w:pStyle w:val="Tabletext"/>
              <w:jc w:val="center"/>
            </w:pPr>
          </w:p>
        </w:tc>
        <w:tc>
          <w:tcPr>
            <w:tcW w:w="1277" w:type="dxa"/>
            <w:noWrap/>
            <w:hideMark/>
          </w:tcPr>
          <w:p w14:paraId="1A8872FF" w14:textId="77777777" w:rsidR="004E47ED" w:rsidRPr="001B412B" w:rsidRDefault="004E47ED" w:rsidP="0045629B">
            <w:pPr>
              <w:pStyle w:val="Tabletext"/>
              <w:jc w:val="center"/>
            </w:pPr>
            <w:r w:rsidRPr="001B412B">
              <w:t>−</w:t>
            </w:r>
          </w:p>
        </w:tc>
        <w:tc>
          <w:tcPr>
            <w:tcW w:w="1135" w:type="dxa"/>
            <w:noWrap/>
            <w:hideMark/>
          </w:tcPr>
          <w:p w14:paraId="7FB06CFC" w14:textId="77777777" w:rsidR="004E47ED" w:rsidRPr="001B412B" w:rsidRDefault="004E47ED" w:rsidP="0045629B">
            <w:pPr>
              <w:pStyle w:val="Tabletext"/>
              <w:jc w:val="center"/>
            </w:pPr>
            <w:r w:rsidRPr="001B412B">
              <w:t>−</w:t>
            </w:r>
          </w:p>
        </w:tc>
      </w:tr>
      <w:tr w:rsidR="004E47ED" w:rsidRPr="001B412B" w14:paraId="52A0A7DA" w14:textId="77777777" w:rsidTr="0045629B">
        <w:trPr>
          <w:trHeight w:val="415"/>
          <w:jc w:val="center"/>
        </w:trPr>
        <w:tc>
          <w:tcPr>
            <w:tcW w:w="2692" w:type="dxa"/>
            <w:noWrap/>
          </w:tcPr>
          <w:p w14:paraId="1B54547F" w14:textId="77777777" w:rsidR="004E47ED" w:rsidRPr="001B412B" w:rsidRDefault="004E47ED" w:rsidP="0045629B">
            <w:pPr>
              <w:pStyle w:val="Tabletext"/>
              <w:rPr>
                <w:lang w:val="fr-FR"/>
              </w:rPr>
            </w:pPr>
            <w:proofErr w:type="spellStart"/>
            <w:r w:rsidRPr="001B412B">
              <w:rPr>
                <w:rFonts w:hint="eastAsia"/>
                <w:szCs w:val="22"/>
              </w:rPr>
              <w:t>中亚</w:t>
            </w:r>
            <w:proofErr w:type="spellEnd"/>
          </w:p>
        </w:tc>
        <w:tc>
          <w:tcPr>
            <w:tcW w:w="1844" w:type="dxa"/>
            <w:noWrap/>
          </w:tcPr>
          <w:p w14:paraId="0D3A4B3B" w14:textId="77777777" w:rsidR="004E47ED" w:rsidRPr="001B412B" w:rsidRDefault="004E47ED" w:rsidP="0045629B">
            <w:pPr>
              <w:pStyle w:val="Tabletext"/>
              <w:jc w:val="center"/>
            </w:pPr>
            <w:proofErr w:type="spellStart"/>
            <w:r w:rsidRPr="001B412B">
              <w:rPr>
                <w:rFonts w:hint="eastAsia"/>
                <w:szCs w:val="22"/>
              </w:rPr>
              <w:t>英语</w:t>
            </w:r>
            <w:proofErr w:type="spellEnd"/>
          </w:p>
        </w:tc>
        <w:tc>
          <w:tcPr>
            <w:tcW w:w="1561" w:type="dxa"/>
            <w:noWrap/>
          </w:tcPr>
          <w:p w14:paraId="1064C7AA" w14:textId="77777777" w:rsidR="004E47ED" w:rsidRPr="001B412B" w:rsidRDefault="004E47ED" w:rsidP="0045629B">
            <w:pPr>
              <w:pStyle w:val="Tabletext"/>
              <w:jc w:val="center"/>
              <w:rPr>
                <w:b/>
                <w:bCs/>
              </w:rPr>
            </w:pPr>
            <w:r w:rsidRPr="001B412B">
              <w:t>−</w:t>
            </w:r>
          </w:p>
        </w:tc>
        <w:tc>
          <w:tcPr>
            <w:tcW w:w="1418" w:type="dxa"/>
          </w:tcPr>
          <w:p w14:paraId="054C8533" w14:textId="77777777" w:rsidR="004E47ED" w:rsidRPr="001B412B" w:rsidRDefault="004E47ED" w:rsidP="0045629B">
            <w:pPr>
              <w:pStyle w:val="Tabletext"/>
              <w:jc w:val="center"/>
              <w:rPr>
                <w:b/>
                <w:bCs/>
              </w:rPr>
            </w:pPr>
            <w:r w:rsidRPr="001B412B">
              <w:t>−</w:t>
            </w:r>
          </w:p>
        </w:tc>
        <w:tc>
          <w:tcPr>
            <w:tcW w:w="1277" w:type="dxa"/>
            <w:noWrap/>
          </w:tcPr>
          <w:p w14:paraId="639EB118" w14:textId="77777777" w:rsidR="004E47ED" w:rsidRPr="001B412B" w:rsidRDefault="004E47ED" w:rsidP="0045629B">
            <w:pPr>
              <w:pStyle w:val="Tabletext"/>
              <w:jc w:val="center"/>
            </w:pPr>
            <w:r w:rsidRPr="001B412B">
              <w:t>9</w:t>
            </w:r>
            <w:r w:rsidRPr="001B412B">
              <w:rPr>
                <w:rFonts w:hint="eastAsia"/>
                <w:lang w:eastAsia="zh-CN"/>
              </w:rPr>
              <w:t>月</w:t>
            </w:r>
          </w:p>
        </w:tc>
        <w:tc>
          <w:tcPr>
            <w:tcW w:w="1135" w:type="dxa"/>
            <w:noWrap/>
          </w:tcPr>
          <w:p w14:paraId="59FCCF11" w14:textId="77777777" w:rsidR="004E47ED" w:rsidRPr="001B412B" w:rsidRDefault="004E47ED" w:rsidP="0045629B">
            <w:pPr>
              <w:pStyle w:val="Tabletext"/>
              <w:jc w:val="center"/>
            </w:pPr>
            <w:r w:rsidRPr="001B412B">
              <w:t>−</w:t>
            </w:r>
          </w:p>
        </w:tc>
      </w:tr>
      <w:tr w:rsidR="004E47ED" w:rsidRPr="001B412B" w14:paraId="6B158CE0" w14:textId="77777777" w:rsidTr="0045629B">
        <w:trPr>
          <w:trHeight w:val="300"/>
          <w:jc w:val="center"/>
        </w:trPr>
        <w:tc>
          <w:tcPr>
            <w:tcW w:w="2692" w:type="dxa"/>
            <w:shd w:val="clear" w:color="auto" w:fill="F2F2F2" w:themeFill="background1" w:themeFillShade="F2"/>
            <w:hideMark/>
          </w:tcPr>
          <w:p w14:paraId="78542684" w14:textId="77777777" w:rsidR="004E47ED" w:rsidRPr="001B412B" w:rsidRDefault="004E47ED" w:rsidP="0045629B">
            <w:pPr>
              <w:pStyle w:val="Tablehead"/>
              <w:jc w:val="left"/>
              <w:rPr>
                <w:lang w:eastAsia="zh-CN"/>
              </w:rPr>
            </w:pPr>
            <w:r w:rsidRPr="001B412B">
              <w:rPr>
                <w:rFonts w:hint="eastAsia"/>
                <w:bCs/>
                <w:szCs w:val="22"/>
                <w:lang w:eastAsia="zh-CN"/>
              </w:rPr>
              <w:t>阿拉伯国家（</w:t>
            </w:r>
            <w:r w:rsidRPr="001B412B">
              <w:rPr>
                <w:rFonts w:hint="eastAsia"/>
                <w:bCs/>
                <w:szCs w:val="22"/>
                <w:lang w:eastAsia="zh-CN"/>
              </w:rPr>
              <w:t>1</w:t>
            </w:r>
            <w:r w:rsidRPr="001B412B">
              <w:rPr>
                <w:rFonts w:hint="eastAsia"/>
                <w:bCs/>
                <w:szCs w:val="22"/>
                <w:lang w:eastAsia="zh-CN"/>
              </w:rPr>
              <w:t>）</w:t>
            </w:r>
          </w:p>
        </w:tc>
        <w:tc>
          <w:tcPr>
            <w:tcW w:w="1844" w:type="dxa"/>
            <w:hideMark/>
          </w:tcPr>
          <w:p w14:paraId="4F568B5D" w14:textId="77777777" w:rsidR="004E47ED" w:rsidRPr="001B412B" w:rsidRDefault="004E47ED" w:rsidP="0045629B">
            <w:pPr>
              <w:pStyle w:val="Tabletext"/>
              <w:jc w:val="center"/>
            </w:pPr>
            <w:proofErr w:type="spellStart"/>
            <w:r w:rsidRPr="001B412B">
              <w:rPr>
                <w:rFonts w:hint="eastAsia"/>
                <w:szCs w:val="22"/>
              </w:rPr>
              <w:t>阿拉伯语</w:t>
            </w:r>
            <w:proofErr w:type="spellEnd"/>
            <w:r w:rsidRPr="001B412B">
              <w:rPr>
                <w:rFonts w:hint="eastAsia"/>
                <w:szCs w:val="22"/>
              </w:rPr>
              <w:t>/</w:t>
            </w:r>
            <w:proofErr w:type="spellStart"/>
            <w:r w:rsidRPr="001B412B">
              <w:rPr>
                <w:rFonts w:hint="eastAsia"/>
                <w:szCs w:val="22"/>
              </w:rPr>
              <w:t>英语</w:t>
            </w:r>
            <w:proofErr w:type="spellEnd"/>
          </w:p>
        </w:tc>
        <w:tc>
          <w:tcPr>
            <w:tcW w:w="1561" w:type="dxa"/>
            <w:noWrap/>
          </w:tcPr>
          <w:p w14:paraId="462D60E7" w14:textId="77777777" w:rsidR="004E47ED" w:rsidRPr="001B412B" w:rsidRDefault="004E47ED" w:rsidP="0045629B">
            <w:pPr>
              <w:pStyle w:val="Tabletext"/>
              <w:jc w:val="center"/>
            </w:pPr>
            <w:r w:rsidRPr="001B412B">
              <w:t>−</w:t>
            </w:r>
          </w:p>
        </w:tc>
        <w:tc>
          <w:tcPr>
            <w:tcW w:w="1418" w:type="dxa"/>
            <w:noWrap/>
            <w:hideMark/>
          </w:tcPr>
          <w:p w14:paraId="55EB49E5" w14:textId="77777777" w:rsidR="004E47ED" w:rsidRPr="001B412B" w:rsidRDefault="004E47ED" w:rsidP="0045629B">
            <w:pPr>
              <w:pStyle w:val="Tabletext"/>
              <w:jc w:val="center"/>
            </w:pPr>
            <w:r w:rsidRPr="001B412B">
              <w:t>−</w:t>
            </w:r>
          </w:p>
        </w:tc>
        <w:tc>
          <w:tcPr>
            <w:tcW w:w="1277" w:type="dxa"/>
            <w:noWrap/>
            <w:hideMark/>
          </w:tcPr>
          <w:p w14:paraId="3E7EB713" w14:textId="77777777" w:rsidR="004E47ED" w:rsidRPr="001B412B" w:rsidRDefault="004E47ED" w:rsidP="0045629B">
            <w:pPr>
              <w:pStyle w:val="Tabletext"/>
              <w:jc w:val="center"/>
            </w:pPr>
            <w:r w:rsidRPr="001B412B">
              <w:t>−</w:t>
            </w:r>
          </w:p>
        </w:tc>
        <w:tc>
          <w:tcPr>
            <w:tcW w:w="1135" w:type="dxa"/>
            <w:noWrap/>
            <w:hideMark/>
          </w:tcPr>
          <w:p w14:paraId="1E42286D" w14:textId="77777777" w:rsidR="004E47ED" w:rsidRPr="001B412B" w:rsidRDefault="004E47ED" w:rsidP="0045629B">
            <w:pPr>
              <w:pStyle w:val="Tabletext"/>
              <w:jc w:val="center"/>
            </w:pPr>
            <w:r w:rsidRPr="001B412B">
              <w:t>2</w:t>
            </w:r>
            <w:r w:rsidRPr="001B412B">
              <w:rPr>
                <w:rFonts w:hint="eastAsia"/>
                <w:lang w:eastAsia="zh-CN"/>
              </w:rPr>
              <w:t>月</w:t>
            </w:r>
          </w:p>
        </w:tc>
      </w:tr>
      <w:tr w:rsidR="004E47ED" w:rsidRPr="001B412B" w14:paraId="577824E0" w14:textId="77777777" w:rsidTr="0045629B">
        <w:trPr>
          <w:trHeight w:val="300"/>
          <w:jc w:val="center"/>
        </w:trPr>
        <w:tc>
          <w:tcPr>
            <w:tcW w:w="2692" w:type="dxa"/>
            <w:shd w:val="clear" w:color="auto" w:fill="F2F2F2" w:themeFill="background1" w:themeFillShade="F2"/>
            <w:hideMark/>
          </w:tcPr>
          <w:p w14:paraId="34CA5ED1" w14:textId="77777777" w:rsidR="004E47ED" w:rsidRPr="001B412B" w:rsidRDefault="004E47ED" w:rsidP="0045629B">
            <w:pPr>
              <w:pStyle w:val="Tablehead"/>
              <w:jc w:val="left"/>
            </w:pPr>
            <w:r w:rsidRPr="001B412B">
              <w:rPr>
                <w:rFonts w:hint="eastAsia"/>
                <w:bCs/>
                <w:szCs w:val="22"/>
                <w:lang w:eastAsia="zh-CN"/>
              </w:rPr>
              <w:t>独联体和东欧（</w:t>
            </w:r>
            <w:r w:rsidRPr="001B412B">
              <w:rPr>
                <w:rFonts w:hint="eastAsia"/>
                <w:bCs/>
                <w:szCs w:val="22"/>
              </w:rPr>
              <w:t>1</w:t>
            </w:r>
            <w:r w:rsidRPr="001B412B">
              <w:rPr>
                <w:rFonts w:hint="eastAsia"/>
                <w:bCs/>
                <w:szCs w:val="22"/>
                <w:lang w:eastAsia="zh-CN"/>
              </w:rPr>
              <w:t>）</w:t>
            </w:r>
          </w:p>
        </w:tc>
        <w:tc>
          <w:tcPr>
            <w:tcW w:w="1844" w:type="dxa"/>
            <w:hideMark/>
          </w:tcPr>
          <w:p w14:paraId="52A45210" w14:textId="77777777" w:rsidR="004E47ED" w:rsidRPr="001B412B" w:rsidRDefault="004E47ED" w:rsidP="0045629B">
            <w:pPr>
              <w:pStyle w:val="Tabletext"/>
              <w:jc w:val="center"/>
            </w:pPr>
            <w:proofErr w:type="spellStart"/>
            <w:r w:rsidRPr="001B412B">
              <w:rPr>
                <w:rFonts w:hint="eastAsia"/>
                <w:szCs w:val="22"/>
              </w:rPr>
              <w:t>俄语</w:t>
            </w:r>
            <w:proofErr w:type="spellEnd"/>
          </w:p>
        </w:tc>
        <w:tc>
          <w:tcPr>
            <w:tcW w:w="1561" w:type="dxa"/>
            <w:noWrap/>
            <w:hideMark/>
          </w:tcPr>
          <w:p w14:paraId="04ED1D5D" w14:textId="77777777" w:rsidR="004E47ED" w:rsidRPr="001B412B" w:rsidRDefault="004E47ED" w:rsidP="0045629B">
            <w:pPr>
              <w:pStyle w:val="Tabletext"/>
              <w:jc w:val="center"/>
              <w:rPr>
                <w:lang w:eastAsia="zh-CN"/>
              </w:rPr>
            </w:pPr>
            <w:bookmarkStart w:id="199" w:name="lt_pId1132"/>
            <w:r w:rsidRPr="001B412B">
              <w:rPr>
                <w:lang w:eastAsia="zh-CN"/>
              </w:rPr>
              <w:t>4</w:t>
            </w:r>
            <w:r w:rsidRPr="001B412B">
              <w:rPr>
                <w:rFonts w:hint="eastAsia"/>
                <w:lang w:eastAsia="zh-CN"/>
              </w:rPr>
              <w:t>月</w:t>
            </w:r>
            <w:r w:rsidRPr="001B412B">
              <w:rPr>
                <w:lang w:eastAsia="zh-CN"/>
              </w:rPr>
              <w:t>15-19</w:t>
            </w:r>
            <w:r w:rsidRPr="001B412B">
              <w:rPr>
                <w:rFonts w:hint="eastAsia"/>
                <w:lang w:eastAsia="zh-CN"/>
              </w:rPr>
              <w:t>日</w:t>
            </w:r>
            <w:bookmarkEnd w:id="199"/>
          </w:p>
          <w:p w14:paraId="178C1B54" w14:textId="77777777" w:rsidR="004E47ED" w:rsidRPr="001B412B" w:rsidRDefault="004E47ED" w:rsidP="0045629B">
            <w:pPr>
              <w:pStyle w:val="Tabletext"/>
              <w:jc w:val="center"/>
              <w:rPr>
                <w:lang w:eastAsia="zh-CN"/>
              </w:rPr>
            </w:pPr>
            <w:r w:rsidRPr="001B412B">
              <w:rPr>
                <w:rFonts w:hint="eastAsia"/>
                <w:lang w:eastAsia="zh-CN"/>
              </w:rPr>
              <w:t>哈萨克斯坦，阿斯塔纳</w:t>
            </w:r>
            <w:r w:rsidRPr="001B412B">
              <w:rPr>
                <w:rFonts w:hint="eastAsia"/>
                <w:lang w:eastAsia="zh-CN"/>
              </w:rPr>
              <w:t xml:space="preserve"> </w:t>
            </w:r>
          </w:p>
        </w:tc>
        <w:tc>
          <w:tcPr>
            <w:tcW w:w="1418" w:type="dxa"/>
            <w:noWrap/>
            <w:hideMark/>
          </w:tcPr>
          <w:p w14:paraId="7501353D" w14:textId="77777777" w:rsidR="004E47ED" w:rsidRPr="001B412B" w:rsidRDefault="004E47ED" w:rsidP="0045629B">
            <w:pPr>
              <w:pStyle w:val="Tabletext"/>
              <w:jc w:val="center"/>
            </w:pPr>
            <w:r w:rsidRPr="001B412B">
              <w:t>−</w:t>
            </w:r>
          </w:p>
        </w:tc>
        <w:tc>
          <w:tcPr>
            <w:tcW w:w="1277" w:type="dxa"/>
            <w:hideMark/>
          </w:tcPr>
          <w:p w14:paraId="4A644930" w14:textId="77777777" w:rsidR="004E47ED" w:rsidRPr="001B412B" w:rsidRDefault="004E47ED" w:rsidP="0045629B">
            <w:pPr>
              <w:pStyle w:val="Tabletext"/>
              <w:jc w:val="center"/>
            </w:pPr>
            <w:r w:rsidRPr="001B412B">
              <w:t>−</w:t>
            </w:r>
          </w:p>
        </w:tc>
        <w:tc>
          <w:tcPr>
            <w:tcW w:w="1135" w:type="dxa"/>
            <w:noWrap/>
            <w:hideMark/>
          </w:tcPr>
          <w:p w14:paraId="0458A32A" w14:textId="77777777" w:rsidR="004E47ED" w:rsidRPr="001B412B" w:rsidRDefault="004E47ED" w:rsidP="0045629B">
            <w:pPr>
              <w:pStyle w:val="Tabletext"/>
              <w:jc w:val="center"/>
            </w:pPr>
            <w:r w:rsidRPr="001B412B">
              <w:t>−</w:t>
            </w:r>
          </w:p>
        </w:tc>
      </w:tr>
      <w:tr w:rsidR="004E47ED" w:rsidRPr="001B412B" w14:paraId="209A9E22" w14:textId="77777777" w:rsidTr="0045629B">
        <w:trPr>
          <w:trHeight w:val="300"/>
          <w:jc w:val="center"/>
        </w:trPr>
        <w:tc>
          <w:tcPr>
            <w:tcW w:w="2692" w:type="dxa"/>
            <w:shd w:val="clear" w:color="auto" w:fill="F2F2F2" w:themeFill="background1" w:themeFillShade="F2"/>
            <w:hideMark/>
          </w:tcPr>
          <w:p w14:paraId="372B7C11" w14:textId="77777777" w:rsidR="004E47ED" w:rsidRPr="001B412B" w:rsidRDefault="004E47ED" w:rsidP="0045629B">
            <w:pPr>
              <w:pStyle w:val="Tablehead"/>
              <w:jc w:val="left"/>
            </w:pPr>
            <w:r w:rsidRPr="001B412B">
              <w:rPr>
                <w:rFonts w:hint="eastAsia"/>
                <w:bCs/>
                <w:szCs w:val="22"/>
              </w:rPr>
              <w:t>欧</w:t>
            </w:r>
            <w:r w:rsidRPr="001B412B">
              <w:rPr>
                <w:rFonts w:hint="eastAsia"/>
                <w:bCs/>
                <w:szCs w:val="22"/>
                <w:lang w:eastAsia="zh-CN"/>
              </w:rPr>
              <w:t>洲（</w:t>
            </w:r>
            <w:r w:rsidRPr="001B412B">
              <w:rPr>
                <w:rFonts w:hint="eastAsia"/>
                <w:bCs/>
                <w:szCs w:val="22"/>
              </w:rPr>
              <w:t>1</w:t>
            </w:r>
            <w:r w:rsidRPr="001B412B">
              <w:rPr>
                <w:rFonts w:hint="eastAsia"/>
                <w:bCs/>
                <w:szCs w:val="22"/>
                <w:lang w:eastAsia="zh-CN"/>
              </w:rPr>
              <w:t>）</w:t>
            </w:r>
          </w:p>
        </w:tc>
        <w:tc>
          <w:tcPr>
            <w:tcW w:w="1844" w:type="dxa"/>
            <w:hideMark/>
          </w:tcPr>
          <w:p w14:paraId="1A437816" w14:textId="77777777" w:rsidR="004E47ED" w:rsidRPr="001B412B" w:rsidRDefault="004E47ED" w:rsidP="0045629B">
            <w:pPr>
              <w:pStyle w:val="Tabletext"/>
              <w:jc w:val="center"/>
            </w:pPr>
            <w:proofErr w:type="spellStart"/>
            <w:r w:rsidRPr="001B412B">
              <w:rPr>
                <w:rFonts w:hint="eastAsia"/>
                <w:szCs w:val="22"/>
              </w:rPr>
              <w:t>英语</w:t>
            </w:r>
            <w:proofErr w:type="spellEnd"/>
          </w:p>
        </w:tc>
        <w:tc>
          <w:tcPr>
            <w:tcW w:w="1561" w:type="dxa"/>
            <w:noWrap/>
            <w:hideMark/>
          </w:tcPr>
          <w:p w14:paraId="2962AAA7" w14:textId="77777777" w:rsidR="004E47ED" w:rsidRPr="001B412B" w:rsidRDefault="004E47ED" w:rsidP="0045629B">
            <w:pPr>
              <w:pStyle w:val="Tabletext"/>
              <w:jc w:val="center"/>
            </w:pPr>
            <w:r w:rsidRPr="001B412B">
              <w:t>−</w:t>
            </w:r>
          </w:p>
        </w:tc>
        <w:tc>
          <w:tcPr>
            <w:tcW w:w="1418" w:type="dxa"/>
            <w:noWrap/>
            <w:hideMark/>
          </w:tcPr>
          <w:p w14:paraId="49398728" w14:textId="77777777" w:rsidR="004E47ED" w:rsidRPr="001B412B" w:rsidRDefault="004E47ED" w:rsidP="0045629B">
            <w:pPr>
              <w:pStyle w:val="Tabletext"/>
              <w:jc w:val="center"/>
            </w:pPr>
            <w:r w:rsidRPr="001B412B">
              <w:t>−</w:t>
            </w:r>
          </w:p>
        </w:tc>
        <w:tc>
          <w:tcPr>
            <w:tcW w:w="1277" w:type="dxa"/>
            <w:noWrap/>
            <w:hideMark/>
          </w:tcPr>
          <w:p w14:paraId="3F02F61A" w14:textId="77777777" w:rsidR="004E47ED" w:rsidRPr="001B412B" w:rsidRDefault="004E47ED" w:rsidP="0045629B">
            <w:pPr>
              <w:pStyle w:val="Tabletext"/>
              <w:jc w:val="center"/>
            </w:pPr>
            <w:r w:rsidRPr="001B412B">
              <w:t>−</w:t>
            </w:r>
          </w:p>
        </w:tc>
        <w:tc>
          <w:tcPr>
            <w:tcW w:w="1135" w:type="dxa"/>
            <w:hideMark/>
          </w:tcPr>
          <w:p w14:paraId="6FA824D9" w14:textId="77777777" w:rsidR="004E47ED" w:rsidRPr="001B412B" w:rsidRDefault="004E47ED" w:rsidP="0045629B">
            <w:pPr>
              <w:pStyle w:val="Tabletext"/>
              <w:jc w:val="center"/>
            </w:pPr>
            <w:r w:rsidRPr="001B412B">
              <w:t>4</w:t>
            </w:r>
            <w:r w:rsidRPr="001B412B">
              <w:rPr>
                <w:rFonts w:hint="eastAsia"/>
                <w:lang w:eastAsia="zh-CN"/>
              </w:rPr>
              <w:t>月</w:t>
            </w:r>
          </w:p>
        </w:tc>
      </w:tr>
    </w:tbl>
    <w:p w14:paraId="66B13738" w14:textId="77777777" w:rsidR="004E47ED" w:rsidRPr="001B412B" w:rsidRDefault="004E47ED" w:rsidP="00F76611">
      <w:pPr>
        <w:pStyle w:val="Tablefin"/>
      </w:pPr>
    </w:p>
    <w:p w14:paraId="37A05A60" w14:textId="77777777" w:rsidR="004E47ED" w:rsidRPr="001B412B" w:rsidRDefault="004E47ED" w:rsidP="00B85589">
      <w:pPr>
        <w:spacing w:line="257" w:lineRule="auto"/>
        <w:ind w:firstLineChars="200" w:firstLine="480"/>
        <w:jc w:val="both"/>
        <w:rPr>
          <w:szCs w:val="24"/>
          <w:lang w:eastAsia="zh-CN"/>
        </w:rPr>
      </w:pPr>
      <w:r w:rsidRPr="001B412B">
        <w:rPr>
          <w:rFonts w:hint="eastAsia"/>
          <w:szCs w:val="24"/>
          <w:lang w:eastAsia="zh-CN"/>
        </w:rPr>
        <w:t>与以前的周期一样，为了优化必要的资源，该计划有以下原则：</w:t>
      </w:r>
    </w:p>
    <w:p w14:paraId="1DB7F875" w14:textId="77777777" w:rsidR="004E47ED" w:rsidRPr="001B412B" w:rsidRDefault="004E47ED" w:rsidP="00B85589">
      <w:pPr>
        <w:spacing w:before="80"/>
        <w:ind w:left="794" w:hanging="794"/>
        <w:rPr>
          <w:lang w:eastAsia="zh-CN"/>
        </w:rPr>
      </w:pPr>
      <w:r>
        <w:rPr>
          <w:lang w:eastAsia="zh-CN"/>
        </w:rPr>
        <w:t>•</w:t>
      </w:r>
      <w:r w:rsidRPr="001B412B">
        <w:rPr>
          <w:lang w:eastAsia="zh-CN"/>
        </w:rPr>
        <w:tab/>
      </w:r>
      <w:r w:rsidRPr="001B412B">
        <w:rPr>
          <w:rFonts w:hint="eastAsia"/>
          <w:lang w:eastAsia="zh-CN"/>
        </w:rPr>
        <w:t>202</w:t>
      </w:r>
      <w:r w:rsidRPr="001B412B">
        <w:rPr>
          <w:lang w:eastAsia="zh-CN"/>
        </w:rPr>
        <w:t>4</w:t>
      </w:r>
      <w:r w:rsidRPr="001B412B">
        <w:rPr>
          <w:rFonts w:hint="eastAsia"/>
          <w:lang w:eastAsia="zh-CN"/>
        </w:rPr>
        <w:t>年第</w:t>
      </w:r>
      <w:r w:rsidRPr="001B412B">
        <w:rPr>
          <w:lang w:eastAsia="zh-CN"/>
        </w:rPr>
        <w:t>1</w:t>
      </w:r>
      <w:r w:rsidRPr="001B412B">
        <w:rPr>
          <w:rFonts w:hint="eastAsia"/>
          <w:lang w:eastAsia="zh-CN"/>
        </w:rPr>
        <w:t>季度：不召开</w:t>
      </w:r>
      <w:r w:rsidRPr="001B412B">
        <w:rPr>
          <w:rFonts w:hint="eastAsia"/>
          <w:lang w:eastAsia="zh-CN"/>
        </w:rPr>
        <w:t>RRS/WRS</w:t>
      </w:r>
      <w:r w:rsidRPr="001B412B">
        <w:rPr>
          <w:rFonts w:hint="eastAsia"/>
          <w:lang w:eastAsia="zh-CN"/>
        </w:rPr>
        <w:t>，更新《无线电规则》和相关软件工具；</w:t>
      </w:r>
    </w:p>
    <w:p w14:paraId="35C36357" w14:textId="77777777" w:rsidR="004E47ED" w:rsidRPr="001B412B" w:rsidRDefault="004E47ED" w:rsidP="00B85589">
      <w:pPr>
        <w:spacing w:before="80"/>
        <w:ind w:left="794" w:hanging="794"/>
        <w:rPr>
          <w:szCs w:val="24"/>
          <w:lang w:eastAsia="zh-CN"/>
        </w:rPr>
      </w:pPr>
      <w:r>
        <w:rPr>
          <w:lang w:eastAsia="zh-CN"/>
        </w:rPr>
        <w:t>•</w:t>
      </w:r>
      <w:r w:rsidRPr="001B412B">
        <w:rPr>
          <w:szCs w:val="24"/>
          <w:lang w:eastAsia="zh-CN"/>
        </w:rPr>
        <w:tab/>
      </w:r>
      <w:r w:rsidRPr="001B412B">
        <w:rPr>
          <w:lang w:eastAsia="zh-CN"/>
        </w:rPr>
        <w:t>2027</w:t>
      </w:r>
      <w:r w:rsidRPr="001B412B">
        <w:rPr>
          <w:rFonts w:hint="eastAsia"/>
          <w:lang w:eastAsia="zh-CN"/>
        </w:rPr>
        <w:t>年下半年：不召开</w:t>
      </w:r>
      <w:r w:rsidRPr="001B412B">
        <w:rPr>
          <w:rFonts w:hint="eastAsia"/>
          <w:lang w:eastAsia="zh-CN"/>
        </w:rPr>
        <w:t>RRS/WRS</w:t>
      </w:r>
      <w:r w:rsidRPr="001B412B">
        <w:rPr>
          <w:rFonts w:hint="eastAsia"/>
          <w:lang w:eastAsia="zh-CN"/>
        </w:rPr>
        <w:t>，筹备即将举办的</w:t>
      </w:r>
      <w:r w:rsidRPr="001B412B">
        <w:rPr>
          <w:szCs w:val="24"/>
          <w:lang w:eastAsia="zh-CN"/>
        </w:rPr>
        <w:t>WRC-27</w:t>
      </w:r>
      <w:r w:rsidRPr="001B412B">
        <w:rPr>
          <w:rFonts w:hint="eastAsia"/>
          <w:szCs w:val="24"/>
          <w:lang w:eastAsia="zh-CN"/>
        </w:rPr>
        <w:t>；</w:t>
      </w:r>
    </w:p>
    <w:p w14:paraId="23C6DB58" w14:textId="77777777" w:rsidR="004E47ED" w:rsidRPr="001B412B" w:rsidRDefault="004E47ED" w:rsidP="00B85589">
      <w:pPr>
        <w:spacing w:before="80"/>
        <w:ind w:left="794" w:hanging="794"/>
        <w:rPr>
          <w:szCs w:val="24"/>
          <w:lang w:eastAsia="zh-CN"/>
        </w:rPr>
      </w:pPr>
      <w:r>
        <w:rPr>
          <w:lang w:eastAsia="zh-CN"/>
        </w:rPr>
        <w:t>•</w:t>
      </w:r>
      <w:r w:rsidRPr="001B412B">
        <w:rPr>
          <w:szCs w:val="24"/>
          <w:lang w:eastAsia="zh-CN"/>
        </w:rPr>
        <w:tab/>
      </w:r>
      <w:r w:rsidRPr="001B412B">
        <w:rPr>
          <w:rFonts w:ascii="SimSun" w:hAnsi="SimSun" w:cs="SimSun" w:hint="eastAsia"/>
          <w:szCs w:val="24"/>
          <w:lang w:eastAsia="zh-CN"/>
        </w:rPr>
        <w:t>每个周期举办两次</w:t>
      </w:r>
      <w:r w:rsidRPr="001B412B">
        <w:rPr>
          <w:rFonts w:eastAsia="Times New Roman" w:hint="eastAsia"/>
          <w:szCs w:val="24"/>
          <w:lang w:eastAsia="zh-CN"/>
        </w:rPr>
        <w:t>WRS</w:t>
      </w:r>
      <w:r w:rsidRPr="001B412B">
        <w:rPr>
          <w:rFonts w:ascii="SimSun" w:hAnsi="SimSun" w:cs="SimSun" w:hint="eastAsia"/>
          <w:szCs w:val="24"/>
          <w:lang w:eastAsia="zh-CN"/>
        </w:rPr>
        <w:t>（每两年</w:t>
      </w:r>
      <w:r w:rsidRPr="001B412B">
        <w:rPr>
          <w:rFonts w:eastAsia="Times New Roman" w:hint="eastAsia"/>
          <w:szCs w:val="24"/>
          <w:lang w:eastAsia="zh-CN"/>
        </w:rPr>
        <w:t>1</w:t>
      </w:r>
      <w:r w:rsidRPr="001B412B">
        <w:rPr>
          <w:rFonts w:ascii="SimSun" w:hAnsi="SimSun" w:cs="SimSun" w:hint="eastAsia"/>
          <w:szCs w:val="24"/>
          <w:lang w:eastAsia="zh-CN"/>
        </w:rPr>
        <w:t>次）：</w:t>
      </w:r>
      <w:r w:rsidRPr="001B412B">
        <w:rPr>
          <w:szCs w:val="24"/>
          <w:lang w:eastAsia="zh-CN"/>
        </w:rPr>
        <w:t>WRS-24</w:t>
      </w:r>
      <w:r w:rsidRPr="001B412B">
        <w:rPr>
          <w:rFonts w:hint="eastAsia"/>
          <w:szCs w:val="24"/>
          <w:lang w:eastAsia="zh-CN"/>
        </w:rPr>
        <w:t>和</w:t>
      </w:r>
      <w:r w:rsidRPr="001B412B">
        <w:rPr>
          <w:szCs w:val="24"/>
          <w:lang w:eastAsia="zh-CN"/>
        </w:rPr>
        <w:t>WRS-26</w:t>
      </w:r>
      <w:r w:rsidRPr="001B412B">
        <w:rPr>
          <w:rFonts w:hint="eastAsia"/>
          <w:szCs w:val="24"/>
          <w:lang w:eastAsia="zh-CN"/>
        </w:rPr>
        <w:t>；</w:t>
      </w:r>
    </w:p>
    <w:p w14:paraId="1ED99789" w14:textId="77777777" w:rsidR="004E47ED" w:rsidRPr="001B412B" w:rsidRDefault="004E47ED" w:rsidP="00B85589">
      <w:pPr>
        <w:spacing w:before="80"/>
        <w:ind w:left="794" w:hanging="794"/>
        <w:rPr>
          <w:szCs w:val="24"/>
          <w:lang w:eastAsia="zh-CN"/>
        </w:rPr>
      </w:pPr>
      <w:r>
        <w:rPr>
          <w:lang w:eastAsia="zh-CN"/>
        </w:rPr>
        <w:t>•</w:t>
      </w:r>
      <w:r w:rsidRPr="001B412B">
        <w:rPr>
          <w:szCs w:val="24"/>
          <w:lang w:eastAsia="zh-CN"/>
        </w:rPr>
        <w:tab/>
      </w:r>
      <w:r w:rsidRPr="001B412B">
        <w:rPr>
          <w:rFonts w:eastAsiaTheme="minorEastAsia" w:hint="eastAsia"/>
          <w:lang w:eastAsia="zh-CN"/>
        </w:rPr>
        <w:t>WRC</w:t>
      </w:r>
      <w:r w:rsidRPr="001B412B">
        <w:rPr>
          <w:rFonts w:eastAsiaTheme="minorEastAsia" w:hint="eastAsia"/>
          <w:lang w:eastAsia="zh-CN"/>
        </w:rPr>
        <w:t>之后的第一次</w:t>
      </w:r>
      <w:r w:rsidRPr="001B412B">
        <w:rPr>
          <w:rFonts w:eastAsiaTheme="minorEastAsia" w:hint="eastAsia"/>
          <w:lang w:eastAsia="zh-CN"/>
        </w:rPr>
        <w:t>WRS</w:t>
      </w:r>
      <w:r w:rsidRPr="001B412B">
        <w:rPr>
          <w:rFonts w:eastAsiaTheme="minorEastAsia" w:hint="eastAsia"/>
          <w:lang w:eastAsia="zh-CN"/>
        </w:rPr>
        <w:t>（</w:t>
      </w:r>
      <w:r w:rsidRPr="001B412B">
        <w:rPr>
          <w:rFonts w:eastAsiaTheme="minorEastAsia" w:hint="eastAsia"/>
          <w:lang w:eastAsia="zh-CN"/>
        </w:rPr>
        <w:t>WRS</w:t>
      </w:r>
      <w:r w:rsidRPr="001B412B">
        <w:rPr>
          <w:rFonts w:eastAsiaTheme="minorEastAsia"/>
          <w:lang w:eastAsia="zh-CN"/>
        </w:rPr>
        <w:t>-24</w:t>
      </w:r>
      <w:r w:rsidRPr="001B412B">
        <w:rPr>
          <w:rFonts w:eastAsiaTheme="minorEastAsia" w:hint="eastAsia"/>
          <w:lang w:eastAsia="zh-CN"/>
        </w:rPr>
        <w:t>）举办了专题会议，详细解释</w:t>
      </w:r>
      <w:r w:rsidRPr="001B412B">
        <w:rPr>
          <w:rFonts w:eastAsiaTheme="minorEastAsia" w:hint="eastAsia"/>
          <w:lang w:eastAsia="zh-CN"/>
        </w:rPr>
        <w:t>WRC</w:t>
      </w:r>
      <w:r w:rsidRPr="001B412B">
        <w:rPr>
          <w:rFonts w:eastAsiaTheme="minorEastAsia" w:hint="eastAsia"/>
          <w:lang w:eastAsia="zh-CN"/>
        </w:rPr>
        <w:t>对《无线电规则》所做的修改</w:t>
      </w:r>
      <w:r w:rsidRPr="001B412B">
        <w:rPr>
          <w:lang w:eastAsia="zh-CN"/>
        </w:rPr>
        <w:t>；</w:t>
      </w:r>
    </w:p>
    <w:p w14:paraId="1C973112" w14:textId="77777777" w:rsidR="004E47ED" w:rsidRPr="001B412B" w:rsidRDefault="004E47ED" w:rsidP="00B85589">
      <w:pPr>
        <w:spacing w:before="80"/>
        <w:ind w:left="794" w:hanging="794"/>
        <w:rPr>
          <w:szCs w:val="24"/>
          <w:lang w:eastAsia="zh-CN"/>
        </w:rPr>
      </w:pPr>
      <w:r>
        <w:rPr>
          <w:lang w:eastAsia="zh-CN"/>
        </w:rPr>
        <w:t>•</w:t>
      </w:r>
      <w:r w:rsidRPr="001B412B">
        <w:rPr>
          <w:szCs w:val="24"/>
          <w:lang w:eastAsia="zh-CN"/>
        </w:rPr>
        <w:tab/>
      </w:r>
      <w:r w:rsidRPr="001B412B">
        <w:rPr>
          <w:rFonts w:eastAsiaTheme="minorEastAsia" w:hint="eastAsia"/>
          <w:lang w:eastAsia="zh-CN"/>
        </w:rPr>
        <w:t>非洲举办的两次</w:t>
      </w:r>
      <w:r w:rsidRPr="001B412B">
        <w:rPr>
          <w:rFonts w:eastAsiaTheme="minorEastAsia"/>
          <w:lang w:eastAsia="zh-CN"/>
        </w:rPr>
        <w:t>RRS</w:t>
      </w:r>
      <w:r w:rsidRPr="001B412B">
        <w:rPr>
          <w:rFonts w:eastAsiaTheme="minorEastAsia" w:hint="eastAsia"/>
          <w:lang w:eastAsia="zh-CN"/>
        </w:rPr>
        <w:t>不在</w:t>
      </w:r>
      <w:r w:rsidRPr="001B412B">
        <w:rPr>
          <w:rFonts w:eastAsiaTheme="minorEastAsia"/>
          <w:lang w:eastAsia="zh-CN"/>
        </w:rPr>
        <w:t>WRS</w:t>
      </w:r>
      <w:r w:rsidRPr="001B412B">
        <w:rPr>
          <w:rFonts w:eastAsiaTheme="minorEastAsia" w:hint="eastAsia"/>
          <w:lang w:eastAsia="zh-CN"/>
        </w:rPr>
        <w:t>同年举办，这是考虑到非洲</w:t>
      </w:r>
      <w:r w:rsidRPr="001B412B">
        <w:rPr>
          <w:rFonts w:eastAsiaTheme="minorEastAsia"/>
          <w:lang w:eastAsia="zh-CN"/>
        </w:rPr>
        <w:t>RRS</w:t>
      </w:r>
      <w:r w:rsidRPr="001B412B">
        <w:rPr>
          <w:rFonts w:eastAsiaTheme="minorEastAsia" w:hint="eastAsia"/>
          <w:lang w:eastAsia="zh-CN"/>
        </w:rPr>
        <w:t>的参会规模几乎是其它</w:t>
      </w:r>
      <w:r w:rsidRPr="001B412B">
        <w:rPr>
          <w:rFonts w:eastAsiaTheme="minorEastAsia"/>
          <w:lang w:eastAsia="zh-CN"/>
        </w:rPr>
        <w:t>RRS</w:t>
      </w:r>
      <w:r w:rsidRPr="001B412B">
        <w:rPr>
          <w:rFonts w:eastAsiaTheme="minorEastAsia" w:hint="eastAsia"/>
          <w:lang w:eastAsia="zh-CN"/>
        </w:rPr>
        <w:t>的两倍，同时还是为了实现与会补贴预算的均匀分配</w:t>
      </w:r>
      <w:r w:rsidRPr="001B412B">
        <w:rPr>
          <w:rFonts w:ascii="SimSun" w:hAnsi="SimSun" w:cs="SimSun" w:hint="eastAsia"/>
          <w:lang w:eastAsia="zh-CN"/>
        </w:rPr>
        <w:t>；</w:t>
      </w:r>
    </w:p>
    <w:p w14:paraId="6F425242" w14:textId="77777777" w:rsidR="004E47ED" w:rsidRPr="001B412B" w:rsidRDefault="004E47ED" w:rsidP="00B85589">
      <w:pPr>
        <w:spacing w:before="80"/>
        <w:ind w:left="794" w:hanging="794"/>
        <w:rPr>
          <w:szCs w:val="24"/>
          <w:lang w:eastAsia="zh-CN"/>
        </w:rPr>
      </w:pPr>
      <w:r>
        <w:rPr>
          <w:lang w:eastAsia="zh-CN"/>
        </w:rPr>
        <w:t>•</w:t>
      </w:r>
      <w:r w:rsidRPr="001B412B">
        <w:rPr>
          <w:szCs w:val="24"/>
          <w:lang w:eastAsia="zh-CN"/>
        </w:rPr>
        <w:tab/>
      </w:r>
      <w:r w:rsidRPr="001B412B">
        <w:rPr>
          <w:rFonts w:eastAsia="Times New Roman" w:hint="eastAsia"/>
          <w:szCs w:val="24"/>
          <w:lang w:eastAsia="zh-CN"/>
        </w:rPr>
        <w:t>RRS</w:t>
      </w:r>
      <w:r w:rsidRPr="001B412B">
        <w:rPr>
          <w:rFonts w:ascii="SimSun" w:hAnsi="SimSun" w:cs="SimSun" w:hint="eastAsia"/>
          <w:szCs w:val="24"/>
          <w:lang w:eastAsia="zh-CN"/>
        </w:rPr>
        <w:t>以所在区域的主要语言为会议语言，从而有助于降低口译成本，方便会议期间的信息交流；</w:t>
      </w:r>
    </w:p>
    <w:p w14:paraId="5E5A9C32" w14:textId="77777777" w:rsidR="004E47ED" w:rsidRPr="001B412B" w:rsidRDefault="004E47ED" w:rsidP="00B85589">
      <w:pPr>
        <w:spacing w:before="80"/>
        <w:ind w:left="794" w:hanging="794"/>
        <w:rPr>
          <w:lang w:eastAsia="zh-CN"/>
        </w:rPr>
      </w:pPr>
      <w:r>
        <w:rPr>
          <w:lang w:eastAsia="zh-CN"/>
        </w:rPr>
        <w:t>•</w:t>
      </w:r>
      <w:r w:rsidRPr="001B412B">
        <w:rPr>
          <w:szCs w:val="24"/>
          <w:lang w:eastAsia="zh-CN"/>
        </w:rPr>
        <w:tab/>
      </w:r>
      <w:r w:rsidRPr="001B412B">
        <w:rPr>
          <w:rFonts w:eastAsiaTheme="minorEastAsia" w:hint="eastAsia"/>
          <w:lang w:eastAsia="zh-CN"/>
        </w:rPr>
        <w:t>RRS</w:t>
      </w:r>
      <w:r w:rsidRPr="001B412B">
        <w:rPr>
          <w:rFonts w:eastAsiaTheme="minorEastAsia" w:hint="eastAsia"/>
          <w:lang w:eastAsia="zh-CN"/>
        </w:rPr>
        <w:t>的议程根据相应区域的特定需求量身定制；</w:t>
      </w:r>
    </w:p>
    <w:p w14:paraId="55270B7F" w14:textId="77777777" w:rsidR="004E47ED" w:rsidRPr="001B412B" w:rsidRDefault="004E47ED" w:rsidP="00B85589">
      <w:pPr>
        <w:spacing w:before="80"/>
        <w:ind w:left="794" w:hanging="794"/>
        <w:rPr>
          <w:rFonts w:eastAsiaTheme="minorEastAsia"/>
          <w:lang w:eastAsia="zh-CN"/>
        </w:rPr>
      </w:pPr>
      <w:bookmarkStart w:id="200" w:name="OLE_LINK79"/>
      <w:bookmarkStart w:id="201" w:name="OLE_LINK80"/>
      <w:r>
        <w:rPr>
          <w:lang w:eastAsia="zh-CN"/>
        </w:rPr>
        <w:lastRenderedPageBreak/>
        <w:t>•</w:t>
      </w:r>
      <w:r w:rsidRPr="001B412B">
        <w:rPr>
          <w:szCs w:val="24"/>
          <w:lang w:eastAsia="zh-CN"/>
        </w:rPr>
        <w:tab/>
      </w:r>
      <w:bookmarkEnd w:id="200"/>
      <w:bookmarkEnd w:id="201"/>
      <w:r w:rsidRPr="001B412B">
        <w:rPr>
          <w:rFonts w:eastAsiaTheme="minorEastAsia" w:hint="eastAsia"/>
          <w:lang w:eastAsia="zh-CN"/>
        </w:rPr>
        <w:t>每次</w:t>
      </w:r>
      <w:r w:rsidRPr="001B412B">
        <w:rPr>
          <w:rFonts w:eastAsiaTheme="minorEastAsia" w:hint="eastAsia"/>
          <w:lang w:eastAsia="zh-CN"/>
        </w:rPr>
        <w:t>RRS</w:t>
      </w:r>
      <w:r w:rsidRPr="001B412B">
        <w:rPr>
          <w:rFonts w:eastAsiaTheme="minorEastAsia" w:hint="eastAsia"/>
          <w:lang w:eastAsia="zh-CN"/>
        </w:rPr>
        <w:t>的最后一（几）天都将举办论坛类型的会议，邀请该区域之外的小组讨论嘉宾参与，以扩大讨论范围（在此期间可能有必要提供英语的口译服务）。</w:t>
      </w:r>
    </w:p>
    <w:p w14:paraId="55F0DF1A" w14:textId="77777777" w:rsidR="004E47ED" w:rsidRPr="001B412B" w:rsidRDefault="004E47ED" w:rsidP="00944F28">
      <w:pPr>
        <w:spacing w:line="257" w:lineRule="auto"/>
        <w:ind w:firstLineChars="200" w:firstLine="480"/>
        <w:jc w:val="both"/>
        <w:rPr>
          <w:b/>
          <w:lang w:eastAsia="zh-CN"/>
        </w:rPr>
      </w:pPr>
      <w:r w:rsidRPr="001B412B">
        <w:rPr>
          <w:rFonts w:hint="eastAsia"/>
          <w:szCs w:val="24"/>
          <w:lang w:eastAsia="zh-CN"/>
        </w:rPr>
        <w:t>上述计划已与国际电联区域代表处以及相关区域组开展协调并适当调整，同时考虑当前疫情爆发和随后活动形式变化（线上活动）带来的挑战及其对相关国际电联工作人员的影响（无线电通信局、区域代表处）。</w:t>
      </w:r>
      <w:bookmarkStart w:id="202" w:name="_Toc424047602"/>
      <w:bookmarkStart w:id="203" w:name="_Toc446060784"/>
    </w:p>
    <w:p w14:paraId="14ABCBBA" w14:textId="77777777" w:rsidR="004E47ED" w:rsidRPr="001B412B" w:rsidRDefault="004E47ED" w:rsidP="00F623B6">
      <w:pPr>
        <w:pStyle w:val="Heading3"/>
        <w:rPr>
          <w:lang w:eastAsia="zh-CN"/>
        </w:rPr>
      </w:pPr>
      <w:r w:rsidRPr="001B412B">
        <w:rPr>
          <w:lang w:eastAsia="zh-CN"/>
        </w:rPr>
        <w:t>8.2.1</w:t>
      </w:r>
      <w:r w:rsidRPr="001B412B">
        <w:rPr>
          <w:lang w:eastAsia="zh-CN"/>
        </w:rPr>
        <w:tab/>
      </w:r>
      <w:bookmarkStart w:id="204" w:name="lt_pId1044"/>
      <w:r w:rsidRPr="001B412B">
        <w:rPr>
          <w:rFonts w:hint="eastAsia"/>
          <w:lang w:eastAsia="zh-CN"/>
        </w:rPr>
        <w:t>世界无线电通信研讨会</w:t>
      </w:r>
      <w:r w:rsidRPr="001B412B">
        <w:rPr>
          <w:lang w:eastAsia="zh-CN"/>
        </w:rPr>
        <w:t>（</w:t>
      </w:r>
      <w:r w:rsidRPr="001B412B">
        <w:rPr>
          <w:lang w:eastAsia="zh-CN"/>
        </w:rPr>
        <w:t>WRS</w:t>
      </w:r>
      <w:r w:rsidRPr="001B412B">
        <w:rPr>
          <w:lang w:eastAsia="zh-CN"/>
        </w:rPr>
        <w:t>）</w:t>
      </w:r>
      <w:bookmarkEnd w:id="202"/>
      <w:bookmarkEnd w:id="203"/>
      <w:bookmarkEnd w:id="204"/>
    </w:p>
    <w:p w14:paraId="1DB36BE6" w14:textId="77777777" w:rsidR="004E47ED" w:rsidRPr="001B412B" w:rsidRDefault="004E47ED" w:rsidP="001B412B">
      <w:pPr>
        <w:pStyle w:val="enumlev1"/>
        <w:rPr>
          <w:lang w:eastAsia="zh-CN"/>
        </w:rPr>
      </w:pPr>
      <w:r>
        <w:rPr>
          <w:lang w:eastAsia="zh-CN"/>
        </w:rPr>
        <w:t>•</w:t>
      </w:r>
      <w:r w:rsidRPr="001B412B">
        <w:rPr>
          <w:szCs w:val="24"/>
          <w:lang w:eastAsia="zh-CN"/>
        </w:rPr>
        <w:tab/>
      </w:r>
      <w:r w:rsidRPr="001B412B">
        <w:rPr>
          <w:rFonts w:hint="eastAsia"/>
          <w:lang w:eastAsia="zh-CN"/>
        </w:rPr>
        <w:t>WRS-20</w:t>
      </w:r>
      <w:r w:rsidRPr="001B412B">
        <w:rPr>
          <w:rFonts w:hint="eastAsia"/>
          <w:lang w:eastAsia="zh-CN"/>
        </w:rPr>
        <w:t>：</w:t>
      </w:r>
      <w:r w:rsidRPr="001B412B">
        <w:rPr>
          <w:rFonts w:hint="eastAsia"/>
          <w:lang w:eastAsia="zh-CN"/>
        </w:rPr>
        <w:t>2020</w:t>
      </w:r>
      <w:r w:rsidRPr="001B412B">
        <w:rPr>
          <w:rFonts w:hint="eastAsia"/>
          <w:lang w:eastAsia="zh-CN"/>
        </w:rPr>
        <w:t>年</w:t>
      </w:r>
      <w:r w:rsidRPr="001B412B">
        <w:rPr>
          <w:rFonts w:hint="eastAsia"/>
          <w:lang w:eastAsia="zh-CN"/>
        </w:rPr>
        <w:t>11</w:t>
      </w:r>
      <w:r w:rsidRPr="001B412B">
        <w:rPr>
          <w:rFonts w:hint="eastAsia"/>
          <w:lang w:eastAsia="zh-CN"/>
        </w:rPr>
        <w:t>月</w:t>
      </w:r>
      <w:r w:rsidRPr="001B412B">
        <w:rPr>
          <w:rFonts w:hint="eastAsia"/>
          <w:lang w:eastAsia="zh-CN"/>
        </w:rPr>
        <w:t>30</w:t>
      </w:r>
      <w:r w:rsidRPr="001B412B">
        <w:rPr>
          <w:rFonts w:hint="eastAsia"/>
          <w:lang w:eastAsia="zh-CN"/>
        </w:rPr>
        <w:t>日至</w:t>
      </w:r>
      <w:r w:rsidRPr="001B412B">
        <w:rPr>
          <w:rFonts w:hint="eastAsia"/>
          <w:lang w:eastAsia="zh-CN"/>
        </w:rPr>
        <w:t>12</w:t>
      </w:r>
      <w:r w:rsidRPr="001B412B">
        <w:rPr>
          <w:rFonts w:hint="eastAsia"/>
          <w:lang w:eastAsia="zh-CN"/>
        </w:rPr>
        <w:t>月</w:t>
      </w:r>
      <w:r w:rsidRPr="001B412B">
        <w:rPr>
          <w:rFonts w:hint="eastAsia"/>
          <w:lang w:eastAsia="zh-CN"/>
        </w:rPr>
        <w:t>11</w:t>
      </w:r>
      <w:r w:rsidRPr="001B412B">
        <w:rPr>
          <w:rFonts w:hint="eastAsia"/>
          <w:lang w:eastAsia="zh-CN"/>
        </w:rPr>
        <w:t>日，来自</w:t>
      </w:r>
      <w:r w:rsidRPr="001B412B">
        <w:rPr>
          <w:rFonts w:hint="eastAsia"/>
          <w:lang w:eastAsia="zh-CN"/>
        </w:rPr>
        <w:t>159</w:t>
      </w:r>
      <w:r w:rsidRPr="001B412B">
        <w:rPr>
          <w:rFonts w:hint="eastAsia"/>
          <w:lang w:eastAsia="zh-CN"/>
        </w:rPr>
        <w:t>个国家的</w:t>
      </w:r>
      <w:r w:rsidRPr="001B412B">
        <w:rPr>
          <w:rFonts w:hint="eastAsia"/>
          <w:lang w:eastAsia="zh-CN"/>
        </w:rPr>
        <w:t>2183</w:t>
      </w:r>
      <w:r w:rsidRPr="001B412B">
        <w:rPr>
          <w:rFonts w:hint="eastAsia"/>
          <w:lang w:eastAsia="zh-CN"/>
        </w:rPr>
        <w:t>名与会者参加会议</w:t>
      </w:r>
      <w:r>
        <w:rPr>
          <w:rFonts w:hint="eastAsia"/>
          <w:lang w:eastAsia="zh-CN"/>
        </w:rPr>
        <w:t>；</w:t>
      </w:r>
    </w:p>
    <w:p w14:paraId="073F1B6B" w14:textId="77777777" w:rsidR="004E47ED" w:rsidRPr="001B412B" w:rsidRDefault="004E47ED" w:rsidP="001B412B">
      <w:pPr>
        <w:pStyle w:val="enumlev1"/>
        <w:rPr>
          <w:lang w:eastAsia="zh-CN"/>
        </w:rPr>
      </w:pPr>
      <w:r>
        <w:rPr>
          <w:lang w:eastAsia="zh-CN"/>
        </w:rPr>
        <w:t>•</w:t>
      </w:r>
      <w:r w:rsidRPr="001B412B">
        <w:rPr>
          <w:szCs w:val="24"/>
          <w:lang w:eastAsia="zh-CN"/>
        </w:rPr>
        <w:tab/>
      </w:r>
      <w:r w:rsidRPr="001B412B">
        <w:rPr>
          <w:rFonts w:hint="eastAsia"/>
          <w:lang w:eastAsia="zh-CN"/>
        </w:rPr>
        <w:t>WRS-22</w:t>
      </w:r>
      <w:r w:rsidRPr="001B412B">
        <w:rPr>
          <w:rFonts w:hint="eastAsia"/>
          <w:lang w:eastAsia="zh-CN"/>
        </w:rPr>
        <w:t>：</w:t>
      </w:r>
      <w:r w:rsidRPr="001B412B">
        <w:rPr>
          <w:rFonts w:hint="eastAsia"/>
          <w:lang w:eastAsia="zh-CN"/>
        </w:rPr>
        <w:t>2022</w:t>
      </w:r>
      <w:r w:rsidRPr="001B412B">
        <w:rPr>
          <w:rFonts w:hint="eastAsia"/>
          <w:lang w:eastAsia="zh-CN"/>
        </w:rPr>
        <w:t>年</w:t>
      </w:r>
      <w:r w:rsidRPr="001B412B">
        <w:rPr>
          <w:rFonts w:hint="eastAsia"/>
          <w:lang w:eastAsia="zh-CN"/>
        </w:rPr>
        <w:t>10</w:t>
      </w:r>
      <w:r w:rsidRPr="001B412B">
        <w:rPr>
          <w:rFonts w:hint="eastAsia"/>
          <w:lang w:eastAsia="zh-CN"/>
        </w:rPr>
        <w:t>月</w:t>
      </w:r>
      <w:r w:rsidRPr="001B412B">
        <w:rPr>
          <w:rFonts w:hint="eastAsia"/>
          <w:lang w:eastAsia="zh-CN"/>
        </w:rPr>
        <w:t>24</w:t>
      </w:r>
      <w:r w:rsidRPr="001B412B">
        <w:rPr>
          <w:rFonts w:hint="eastAsia"/>
          <w:lang w:eastAsia="zh-CN"/>
        </w:rPr>
        <w:t>日至</w:t>
      </w:r>
      <w:r w:rsidRPr="001B412B">
        <w:rPr>
          <w:rFonts w:hint="eastAsia"/>
          <w:lang w:eastAsia="zh-CN"/>
        </w:rPr>
        <w:t>28</w:t>
      </w:r>
      <w:r w:rsidRPr="001B412B">
        <w:rPr>
          <w:rFonts w:hint="eastAsia"/>
          <w:lang w:eastAsia="zh-CN"/>
        </w:rPr>
        <w:t>日，来自</w:t>
      </w:r>
      <w:r w:rsidRPr="001B412B">
        <w:rPr>
          <w:rFonts w:hint="eastAsia"/>
          <w:lang w:eastAsia="zh-CN"/>
        </w:rPr>
        <w:t>123</w:t>
      </w:r>
      <w:r w:rsidRPr="001B412B">
        <w:rPr>
          <w:rFonts w:hint="eastAsia"/>
          <w:lang w:eastAsia="zh-CN"/>
        </w:rPr>
        <w:t>个国家的</w:t>
      </w:r>
      <w:r w:rsidRPr="001B412B">
        <w:rPr>
          <w:rFonts w:hint="eastAsia"/>
          <w:lang w:eastAsia="zh-CN"/>
        </w:rPr>
        <w:t>540</w:t>
      </w:r>
      <w:r w:rsidRPr="001B412B">
        <w:rPr>
          <w:rFonts w:hint="eastAsia"/>
          <w:lang w:eastAsia="zh-CN"/>
        </w:rPr>
        <w:t>名与会者参加会议。</w:t>
      </w:r>
    </w:p>
    <w:p w14:paraId="1B0B8894" w14:textId="77777777" w:rsidR="004E47ED" w:rsidRPr="001B412B" w:rsidRDefault="004E47ED" w:rsidP="00556EA2">
      <w:pPr>
        <w:ind w:firstLineChars="200" w:firstLine="480"/>
        <w:rPr>
          <w:lang w:eastAsia="zh-CN"/>
        </w:rPr>
      </w:pPr>
      <w:r w:rsidRPr="001B412B">
        <w:rPr>
          <w:rFonts w:hint="eastAsia"/>
          <w:lang w:eastAsia="zh-CN"/>
        </w:rPr>
        <w:t>最初拟于</w:t>
      </w:r>
      <w:r w:rsidRPr="001B412B">
        <w:rPr>
          <w:rFonts w:hint="eastAsia"/>
          <w:lang w:eastAsia="zh-CN"/>
        </w:rPr>
        <w:t>2020</w:t>
      </w:r>
      <w:r w:rsidRPr="001B412B">
        <w:rPr>
          <w:rFonts w:hint="eastAsia"/>
          <w:lang w:eastAsia="zh-CN"/>
        </w:rPr>
        <w:t>年</w:t>
      </w:r>
      <w:r w:rsidRPr="001B412B">
        <w:rPr>
          <w:rFonts w:hint="eastAsia"/>
          <w:lang w:eastAsia="zh-CN"/>
        </w:rPr>
        <w:t>12</w:t>
      </w:r>
      <w:r w:rsidRPr="001B412B">
        <w:rPr>
          <w:rFonts w:hint="eastAsia"/>
          <w:lang w:eastAsia="zh-CN"/>
        </w:rPr>
        <w:t>月的第一周在日内瓦举办</w:t>
      </w:r>
      <w:r w:rsidRPr="001B412B">
        <w:rPr>
          <w:rFonts w:hint="eastAsia"/>
          <w:b/>
          <w:bCs/>
          <w:lang w:eastAsia="zh-CN"/>
        </w:rPr>
        <w:t>WRS-20</w:t>
      </w:r>
      <w:r w:rsidRPr="001B412B">
        <w:rPr>
          <w:rFonts w:hint="eastAsia"/>
          <w:lang w:eastAsia="zh-CN"/>
        </w:rPr>
        <w:t>，但由于新冠肺炎疫情的旅行限制，</w:t>
      </w:r>
      <w:r w:rsidRPr="001B412B">
        <w:rPr>
          <w:rFonts w:hint="eastAsia"/>
          <w:lang w:eastAsia="zh-CN"/>
        </w:rPr>
        <w:t>WRS</w:t>
      </w:r>
      <w:r w:rsidRPr="001B412B">
        <w:rPr>
          <w:rFonts w:hint="eastAsia"/>
          <w:lang w:eastAsia="zh-CN"/>
        </w:rPr>
        <w:t>改为虚拟形式，并做了以下调整：</w:t>
      </w:r>
    </w:p>
    <w:p w14:paraId="24834BCA" w14:textId="77777777" w:rsidR="004E47ED" w:rsidRPr="001B412B" w:rsidRDefault="004E47ED" w:rsidP="00A62524">
      <w:pPr>
        <w:pStyle w:val="enumlev1"/>
        <w:rPr>
          <w:lang w:eastAsia="zh-CN"/>
        </w:rPr>
      </w:pPr>
      <w:r w:rsidRPr="001B412B">
        <w:rPr>
          <w:szCs w:val="24"/>
          <w:lang w:eastAsia="zh-CN"/>
        </w:rPr>
        <w:t>–</w:t>
      </w:r>
      <w:r w:rsidRPr="001B412B">
        <w:rPr>
          <w:szCs w:val="24"/>
          <w:lang w:eastAsia="zh-CN"/>
        </w:rPr>
        <w:tab/>
      </w:r>
      <w:r w:rsidRPr="001B412B">
        <w:rPr>
          <w:rFonts w:hint="eastAsia"/>
          <w:lang w:eastAsia="zh-CN"/>
        </w:rPr>
        <w:t>WRS-20</w:t>
      </w:r>
      <w:r w:rsidRPr="001B412B">
        <w:rPr>
          <w:rFonts w:hint="eastAsia"/>
          <w:lang w:eastAsia="zh-CN"/>
        </w:rPr>
        <w:t>为期两周，即从</w:t>
      </w:r>
      <w:r w:rsidRPr="001B412B">
        <w:rPr>
          <w:rFonts w:hint="eastAsia"/>
          <w:lang w:eastAsia="zh-CN"/>
        </w:rPr>
        <w:t>11</w:t>
      </w:r>
      <w:r w:rsidRPr="001B412B">
        <w:rPr>
          <w:rFonts w:hint="eastAsia"/>
          <w:lang w:eastAsia="zh-CN"/>
        </w:rPr>
        <w:t>月</w:t>
      </w:r>
      <w:r w:rsidRPr="001B412B">
        <w:rPr>
          <w:rFonts w:hint="eastAsia"/>
          <w:lang w:eastAsia="zh-CN"/>
        </w:rPr>
        <w:t>30</w:t>
      </w:r>
      <w:r w:rsidRPr="001B412B">
        <w:rPr>
          <w:rFonts w:hint="eastAsia"/>
          <w:lang w:eastAsia="zh-CN"/>
        </w:rPr>
        <w:t>日至</w:t>
      </w:r>
      <w:r w:rsidRPr="001B412B">
        <w:rPr>
          <w:rFonts w:hint="eastAsia"/>
          <w:lang w:eastAsia="zh-CN"/>
        </w:rPr>
        <w:t>12</w:t>
      </w:r>
      <w:r w:rsidRPr="001B412B">
        <w:rPr>
          <w:rFonts w:hint="eastAsia"/>
          <w:lang w:eastAsia="zh-CN"/>
        </w:rPr>
        <w:t>月</w:t>
      </w:r>
      <w:r w:rsidRPr="001B412B">
        <w:rPr>
          <w:rFonts w:hint="eastAsia"/>
          <w:lang w:eastAsia="zh-CN"/>
        </w:rPr>
        <w:t>11</w:t>
      </w:r>
      <w:r w:rsidRPr="001B412B">
        <w:rPr>
          <w:rFonts w:hint="eastAsia"/>
          <w:lang w:eastAsia="zh-CN"/>
        </w:rPr>
        <w:t>日，每天举行</w:t>
      </w:r>
      <w:r w:rsidRPr="001B412B">
        <w:rPr>
          <w:rFonts w:hint="eastAsia"/>
          <w:lang w:eastAsia="zh-CN"/>
        </w:rPr>
        <w:t>3</w:t>
      </w:r>
      <w:r w:rsidRPr="001B412B">
        <w:rPr>
          <w:rFonts w:hint="eastAsia"/>
          <w:lang w:eastAsia="zh-CN"/>
        </w:rPr>
        <w:t>小时的会议，</w:t>
      </w:r>
    </w:p>
    <w:p w14:paraId="5BFF5CCC" w14:textId="77777777" w:rsidR="004E47ED" w:rsidRPr="001B412B" w:rsidRDefault="004E47ED" w:rsidP="00A62524">
      <w:pPr>
        <w:pStyle w:val="enumlev1"/>
        <w:rPr>
          <w:lang w:eastAsia="zh-CN"/>
        </w:rPr>
      </w:pPr>
      <w:r w:rsidRPr="001B412B">
        <w:rPr>
          <w:szCs w:val="24"/>
          <w:lang w:eastAsia="zh-CN"/>
        </w:rPr>
        <w:t>–</w:t>
      </w:r>
      <w:r w:rsidRPr="001B412B">
        <w:rPr>
          <w:szCs w:val="24"/>
          <w:lang w:eastAsia="zh-CN"/>
        </w:rPr>
        <w:tab/>
      </w:r>
      <w:r w:rsidRPr="001B412B">
        <w:rPr>
          <w:rFonts w:hint="eastAsia"/>
          <w:lang w:eastAsia="zh-CN"/>
        </w:rPr>
        <w:t>为了方便全球不同时区的参会者，</w:t>
      </w:r>
      <w:r w:rsidRPr="001B412B">
        <w:rPr>
          <w:rFonts w:hint="eastAsia"/>
          <w:lang w:eastAsia="zh-CN"/>
        </w:rPr>
        <w:t>WRS-20</w:t>
      </w:r>
      <w:r w:rsidRPr="001B412B">
        <w:rPr>
          <w:rFonts w:hint="eastAsia"/>
          <w:lang w:eastAsia="zh-CN"/>
        </w:rPr>
        <w:t>会议每天举办两场：</w:t>
      </w:r>
    </w:p>
    <w:p w14:paraId="6E97E4D5" w14:textId="77777777" w:rsidR="004E47ED" w:rsidRPr="001B412B" w:rsidRDefault="004E47ED" w:rsidP="00A62524">
      <w:pPr>
        <w:pStyle w:val="enumlev2"/>
        <w:rPr>
          <w:lang w:eastAsia="zh-CN"/>
        </w:rPr>
      </w:pPr>
      <w:r w:rsidRPr="001B412B">
        <w:rPr>
          <w:lang w:eastAsia="zh-CN"/>
        </w:rPr>
        <w:t>•</w:t>
      </w:r>
      <w:r w:rsidRPr="001B412B">
        <w:rPr>
          <w:rFonts w:hint="eastAsia"/>
          <w:lang w:eastAsia="zh-CN"/>
        </w:rPr>
        <w:tab/>
      </w:r>
      <w:r w:rsidRPr="001B412B">
        <w:rPr>
          <w:rFonts w:hint="eastAsia"/>
          <w:lang w:eastAsia="zh-CN"/>
        </w:rPr>
        <w:t>上午的会议（日内瓦时间）面向亚太地区、东非和南部非洲地区的参会者，</w:t>
      </w:r>
    </w:p>
    <w:p w14:paraId="5432C0B4" w14:textId="77777777" w:rsidR="004E47ED" w:rsidRPr="001B412B" w:rsidRDefault="004E47ED" w:rsidP="00A62524">
      <w:pPr>
        <w:pStyle w:val="enumlev2"/>
        <w:rPr>
          <w:lang w:eastAsia="zh-CN"/>
        </w:rPr>
      </w:pPr>
      <w:r w:rsidRPr="001B412B">
        <w:rPr>
          <w:lang w:eastAsia="zh-CN"/>
        </w:rPr>
        <w:t>•</w:t>
      </w:r>
      <w:r w:rsidRPr="001B412B">
        <w:rPr>
          <w:rFonts w:hint="eastAsia"/>
          <w:lang w:eastAsia="zh-CN"/>
        </w:rPr>
        <w:tab/>
      </w:r>
      <w:r w:rsidRPr="001B412B">
        <w:rPr>
          <w:rFonts w:hint="eastAsia"/>
          <w:lang w:eastAsia="zh-CN"/>
        </w:rPr>
        <w:t>下午的会议（日内瓦时间）面向美洲、欧洲、独联体、阿拉伯国家和西非地区的参会者。</w:t>
      </w:r>
    </w:p>
    <w:p w14:paraId="3A17A703" w14:textId="77777777" w:rsidR="004E47ED" w:rsidRPr="001B412B" w:rsidRDefault="004E47ED" w:rsidP="00A62524">
      <w:pPr>
        <w:pStyle w:val="enumlev1"/>
        <w:rPr>
          <w:lang w:eastAsia="zh-CN"/>
        </w:rPr>
      </w:pPr>
      <w:r w:rsidRPr="001B412B">
        <w:rPr>
          <w:szCs w:val="24"/>
          <w:lang w:eastAsia="zh-CN"/>
        </w:rPr>
        <w:t>–</w:t>
      </w:r>
      <w:r w:rsidRPr="001B412B">
        <w:rPr>
          <w:szCs w:val="24"/>
          <w:lang w:eastAsia="zh-CN"/>
        </w:rPr>
        <w:tab/>
      </w:r>
      <w:r w:rsidRPr="001B412B">
        <w:rPr>
          <w:rFonts w:hint="eastAsia"/>
          <w:lang w:eastAsia="zh-CN"/>
        </w:rPr>
        <w:t>活动网站亦公布了研讨会各次会议的录音。</w:t>
      </w:r>
    </w:p>
    <w:p w14:paraId="386EEDF7" w14:textId="77777777" w:rsidR="004E47ED" w:rsidRPr="001B412B" w:rsidRDefault="004E47ED" w:rsidP="00A62524">
      <w:pPr>
        <w:pStyle w:val="enumlev1"/>
        <w:rPr>
          <w:lang w:eastAsia="zh-CN"/>
        </w:rPr>
      </w:pPr>
      <w:r w:rsidRPr="001B412B">
        <w:rPr>
          <w:szCs w:val="24"/>
          <w:lang w:eastAsia="zh-CN"/>
        </w:rPr>
        <w:t>–</w:t>
      </w:r>
      <w:r w:rsidRPr="001B412B">
        <w:rPr>
          <w:szCs w:val="24"/>
          <w:lang w:eastAsia="zh-CN"/>
        </w:rPr>
        <w:tab/>
      </w:r>
      <w:r w:rsidRPr="001B412B">
        <w:rPr>
          <w:rFonts w:hint="eastAsia"/>
          <w:lang w:eastAsia="zh-CN"/>
        </w:rPr>
        <w:t>第二周仅限国际电联成员参加，主要是就如何使用国际电联开发的频率通知和技术审查工具举办基本培训讲座。</w:t>
      </w:r>
    </w:p>
    <w:p w14:paraId="12ABE856" w14:textId="77777777" w:rsidR="004E47ED" w:rsidRPr="001B412B" w:rsidRDefault="004E47ED" w:rsidP="00A62524">
      <w:pPr>
        <w:pStyle w:val="enumlev1"/>
        <w:rPr>
          <w:lang w:eastAsia="zh-CN"/>
        </w:rPr>
      </w:pPr>
      <w:r w:rsidRPr="001B412B">
        <w:rPr>
          <w:szCs w:val="24"/>
          <w:lang w:eastAsia="zh-CN"/>
        </w:rPr>
        <w:t>–</w:t>
      </w:r>
      <w:r w:rsidRPr="001B412B">
        <w:rPr>
          <w:szCs w:val="24"/>
          <w:lang w:eastAsia="zh-CN"/>
        </w:rPr>
        <w:tab/>
      </w:r>
      <w:r w:rsidRPr="001B412B">
        <w:rPr>
          <w:rFonts w:hint="eastAsia"/>
          <w:lang w:eastAsia="zh-CN"/>
        </w:rPr>
        <w:t>网络辅导练习帮助参与者掌握国际电联无线电通信部门（</w:t>
      </w:r>
      <w:r w:rsidRPr="001B412B">
        <w:rPr>
          <w:rFonts w:hint="eastAsia"/>
          <w:lang w:eastAsia="zh-CN"/>
        </w:rPr>
        <w:t>ITU-R</w:t>
      </w:r>
      <w:r w:rsidRPr="001B412B">
        <w:rPr>
          <w:rFonts w:hint="eastAsia"/>
          <w:lang w:eastAsia="zh-CN"/>
        </w:rPr>
        <w:t>）处理文件的程序和软件。参与者能够在空间和地面业务之间交替学习。</w:t>
      </w:r>
    </w:p>
    <w:p w14:paraId="67FCE948" w14:textId="77777777" w:rsidR="004E47ED" w:rsidRPr="001B412B" w:rsidRDefault="004E47ED" w:rsidP="005E7A8B">
      <w:pPr>
        <w:spacing w:line="257" w:lineRule="auto"/>
        <w:ind w:firstLineChars="200" w:firstLine="482"/>
        <w:jc w:val="both"/>
        <w:rPr>
          <w:szCs w:val="24"/>
          <w:lang w:eastAsia="zh-CN"/>
        </w:rPr>
      </w:pPr>
      <w:r w:rsidRPr="001B412B">
        <w:rPr>
          <w:rFonts w:hint="eastAsia"/>
          <w:b/>
          <w:bCs/>
          <w:szCs w:val="24"/>
          <w:lang w:eastAsia="zh-CN"/>
        </w:rPr>
        <w:t>WRS-22</w:t>
      </w:r>
      <w:r w:rsidRPr="001B412B">
        <w:rPr>
          <w:rFonts w:hint="eastAsia"/>
          <w:b/>
          <w:bCs/>
          <w:szCs w:val="24"/>
          <w:lang w:eastAsia="zh-CN"/>
        </w:rPr>
        <w:t>全体会议</w:t>
      </w:r>
      <w:r w:rsidRPr="001B412B">
        <w:rPr>
          <w:rFonts w:hint="eastAsia"/>
          <w:szCs w:val="24"/>
          <w:lang w:eastAsia="zh-CN"/>
        </w:rPr>
        <w:t>以实体形式召开，并可远程参会。</w:t>
      </w:r>
    </w:p>
    <w:p w14:paraId="6C8E5847" w14:textId="77777777" w:rsidR="004E47ED" w:rsidRPr="001B412B" w:rsidRDefault="004E47ED" w:rsidP="00C22A94">
      <w:pPr>
        <w:spacing w:line="257" w:lineRule="auto"/>
        <w:ind w:firstLineChars="200" w:firstLine="482"/>
        <w:rPr>
          <w:szCs w:val="24"/>
          <w:lang w:eastAsia="zh-CN"/>
        </w:rPr>
      </w:pPr>
      <w:r w:rsidRPr="001B412B">
        <w:rPr>
          <w:rFonts w:hint="eastAsia"/>
          <w:b/>
          <w:bCs/>
          <w:szCs w:val="24"/>
          <w:lang w:eastAsia="zh-CN"/>
        </w:rPr>
        <w:t>WRS-22</w:t>
      </w:r>
      <w:r w:rsidRPr="001B412B">
        <w:rPr>
          <w:rFonts w:hint="eastAsia"/>
          <w:b/>
          <w:bCs/>
          <w:szCs w:val="24"/>
          <w:lang w:eastAsia="zh-CN"/>
        </w:rPr>
        <w:t>地面和空间讲习班</w:t>
      </w:r>
      <w:r w:rsidRPr="001B412B">
        <w:rPr>
          <w:rFonts w:hint="eastAsia"/>
          <w:szCs w:val="24"/>
          <w:lang w:eastAsia="zh-CN"/>
        </w:rPr>
        <w:t>并行开会，且为实体会议，仅限于</w:t>
      </w:r>
      <w:r w:rsidRPr="001B412B">
        <w:rPr>
          <w:rFonts w:hint="eastAsia"/>
          <w:szCs w:val="24"/>
          <w:lang w:eastAsia="zh-CN"/>
        </w:rPr>
        <w:t>ITU-R</w:t>
      </w:r>
      <w:r w:rsidRPr="001B412B">
        <w:rPr>
          <w:rFonts w:hint="eastAsia"/>
          <w:szCs w:val="24"/>
          <w:lang w:eastAsia="zh-CN"/>
        </w:rPr>
        <w:t>成员参加。</w:t>
      </w:r>
      <w:r w:rsidRPr="001B412B">
        <w:rPr>
          <w:rFonts w:hint="eastAsia"/>
          <w:lang w:val="en-US" w:eastAsia="zh-CN"/>
        </w:rPr>
        <w:t>在为期四天的</w:t>
      </w:r>
      <w:r w:rsidRPr="001B412B">
        <w:rPr>
          <w:lang w:val="en-US" w:eastAsia="zh-CN"/>
        </w:rPr>
        <w:t>WRS-22</w:t>
      </w:r>
      <w:r w:rsidRPr="001B412B">
        <w:rPr>
          <w:rFonts w:hint="eastAsia"/>
          <w:lang w:val="en-US" w:eastAsia="zh-CN"/>
        </w:rPr>
        <w:t>空间和地面讲习班上，与会者获得了关于国际电联通知程序以及无线电通信局向国际电联成员提供的软件、数据库和电子出版物的实践经验。讲习班</w:t>
      </w:r>
      <w:r w:rsidRPr="001B412B">
        <w:rPr>
          <w:lang w:val="en-US" w:eastAsia="zh-CN"/>
        </w:rPr>
        <w:t>为</w:t>
      </w:r>
      <w:r w:rsidRPr="001B412B">
        <w:rPr>
          <w:rFonts w:hint="eastAsia"/>
          <w:lang w:val="en-US" w:eastAsia="zh-CN"/>
        </w:rPr>
        <w:t>无线电通信局软件工具的</w:t>
      </w:r>
      <w:r w:rsidRPr="001B412B">
        <w:rPr>
          <w:lang w:val="en-US" w:eastAsia="zh-CN"/>
        </w:rPr>
        <w:t>初学者和高级用户分别提供</w:t>
      </w:r>
      <w:r w:rsidRPr="001B412B">
        <w:rPr>
          <w:rFonts w:hint="eastAsia"/>
          <w:lang w:val="en-US" w:eastAsia="zh-CN"/>
        </w:rPr>
        <w:t>了</w:t>
      </w:r>
      <w:r w:rsidRPr="001B412B">
        <w:rPr>
          <w:lang w:val="en-US" w:eastAsia="zh-CN"/>
        </w:rPr>
        <w:t>量身定制的内容。</w:t>
      </w:r>
      <w:r w:rsidRPr="001B412B">
        <w:rPr>
          <w:rFonts w:hint="eastAsia"/>
          <w:szCs w:val="24"/>
          <w:lang w:eastAsia="zh-CN"/>
        </w:rPr>
        <w:t>这些会议主要以英语和法语进行。无线电通信局为</w:t>
      </w:r>
      <w:r w:rsidRPr="001B412B">
        <w:rPr>
          <w:rFonts w:hint="eastAsia"/>
          <w:szCs w:val="24"/>
          <w:lang w:eastAsia="zh-CN"/>
        </w:rPr>
        <w:t>WRS-22</w:t>
      </w:r>
      <w:r w:rsidRPr="001B412B">
        <w:rPr>
          <w:rFonts w:hint="eastAsia"/>
          <w:szCs w:val="24"/>
          <w:lang w:eastAsia="zh-CN"/>
        </w:rPr>
        <w:t>提供了</w:t>
      </w:r>
      <w:r w:rsidRPr="001B412B">
        <w:rPr>
          <w:rFonts w:hint="eastAsia"/>
          <w:szCs w:val="24"/>
          <w:lang w:eastAsia="zh-CN"/>
        </w:rPr>
        <w:t>23</w:t>
      </w:r>
      <w:r w:rsidRPr="001B412B">
        <w:rPr>
          <w:rFonts w:hint="eastAsia"/>
          <w:szCs w:val="24"/>
          <w:lang w:eastAsia="zh-CN"/>
        </w:rPr>
        <w:t>份与会补贴。</w:t>
      </w:r>
    </w:p>
    <w:p w14:paraId="2BDD95ED" w14:textId="77777777" w:rsidR="004E47ED" w:rsidRPr="001B412B" w:rsidRDefault="004E47ED" w:rsidP="005E7A8B">
      <w:pPr>
        <w:spacing w:line="257" w:lineRule="auto"/>
        <w:ind w:firstLineChars="200" w:firstLine="480"/>
        <w:jc w:val="both"/>
        <w:rPr>
          <w:szCs w:val="24"/>
          <w:lang w:eastAsia="zh-CN"/>
        </w:rPr>
      </w:pPr>
      <w:r w:rsidRPr="001B412B">
        <w:rPr>
          <w:rFonts w:hint="eastAsia"/>
          <w:lang w:val="en-US" w:eastAsia="zh-CN"/>
        </w:rPr>
        <w:t>鉴于越来越多的人正在使用和部署无线电通信系统，并考虑到无线电通信局的作用是向全世界所有个人和组织宣传《无线电规则》以及如何实施这些规则，在这两次活动期间，</w:t>
      </w:r>
      <w:r w:rsidRPr="001B412B">
        <w:rPr>
          <w:rFonts w:hint="eastAsia"/>
          <w:lang w:val="en-US" w:eastAsia="zh-CN"/>
        </w:rPr>
        <w:t>WRS</w:t>
      </w:r>
      <w:r w:rsidRPr="001B412B">
        <w:rPr>
          <w:rFonts w:hint="eastAsia"/>
          <w:lang w:val="en-US" w:eastAsia="zh-CN"/>
        </w:rPr>
        <w:t>全体会议首次向公众开放，无论他们是否为国际电联成员。</w:t>
      </w:r>
    </w:p>
    <w:p w14:paraId="6ECD81EE" w14:textId="77777777" w:rsidR="004E47ED" w:rsidRPr="001B412B" w:rsidRDefault="004E47ED" w:rsidP="00F623B6">
      <w:pPr>
        <w:pStyle w:val="Heading3"/>
        <w:rPr>
          <w:lang w:eastAsia="zh-CN"/>
        </w:rPr>
      </w:pPr>
      <w:r w:rsidRPr="001B412B">
        <w:rPr>
          <w:lang w:eastAsia="zh-CN"/>
        </w:rPr>
        <w:t>8.2.2</w:t>
      </w:r>
      <w:r w:rsidRPr="001B412B">
        <w:rPr>
          <w:lang w:eastAsia="zh-CN"/>
        </w:rPr>
        <w:tab/>
      </w:r>
      <w:r w:rsidRPr="001B412B">
        <w:rPr>
          <w:rFonts w:hint="eastAsia"/>
          <w:lang w:eastAsia="zh-CN"/>
        </w:rPr>
        <w:t>区域性</w:t>
      </w:r>
      <w:r w:rsidRPr="001B412B">
        <w:rPr>
          <w:lang w:eastAsia="zh-CN"/>
        </w:rPr>
        <w:t>无线电通信研讨会（</w:t>
      </w:r>
      <w:r w:rsidRPr="001B412B">
        <w:rPr>
          <w:rFonts w:hint="eastAsia"/>
          <w:lang w:eastAsia="zh-CN"/>
        </w:rPr>
        <w:t>RRS</w:t>
      </w:r>
      <w:r w:rsidRPr="001B412B">
        <w:rPr>
          <w:lang w:eastAsia="zh-CN"/>
        </w:rPr>
        <w:t>）</w:t>
      </w:r>
    </w:p>
    <w:p w14:paraId="5CFE89AF" w14:textId="77777777" w:rsidR="004E47ED" w:rsidRPr="001B412B" w:rsidRDefault="004E47ED" w:rsidP="00B85589">
      <w:pPr>
        <w:ind w:firstLineChars="200" w:firstLine="480"/>
        <w:jc w:val="both"/>
        <w:rPr>
          <w:b/>
          <w:lang w:eastAsia="zh-CN"/>
        </w:rPr>
      </w:pPr>
      <w:r w:rsidRPr="001B412B">
        <w:rPr>
          <w:rFonts w:hint="eastAsia"/>
          <w:lang w:val="en-US" w:eastAsia="zh-CN"/>
        </w:rPr>
        <w:t>作为两年一度的世界无线电通信研讨会的补充，无线电通信局通过组织区域性无线电通信研讨会（</w:t>
      </w:r>
      <w:r w:rsidRPr="001B412B">
        <w:rPr>
          <w:lang w:val="en-US" w:eastAsia="zh-CN"/>
        </w:rPr>
        <w:t>RRS</w:t>
      </w:r>
      <w:r w:rsidRPr="001B412B">
        <w:rPr>
          <w:rFonts w:hint="eastAsia"/>
          <w:lang w:val="en-US" w:eastAsia="zh-CN"/>
        </w:rPr>
        <w:t>）维护其区域性宣传战略，以惠及全球每个区域，加强无线电频谱和卫星轨道使用方面的人力建设以及国际电联《无线电规则》条款的应用。</w:t>
      </w:r>
    </w:p>
    <w:p w14:paraId="2BF4F317" w14:textId="77777777" w:rsidR="004E47ED" w:rsidRPr="001B412B" w:rsidRDefault="004E47ED" w:rsidP="00B85589">
      <w:pPr>
        <w:ind w:firstLineChars="200" w:firstLine="480"/>
        <w:jc w:val="both"/>
        <w:rPr>
          <w:szCs w:val="24"/>
          <w:lang w:eastAsia="zh-CN"/>
        </w:rPr>
      </w:pPr>
      <w:bookmarkStart w:id="205" w:name="lt_pId1056"/>
      <w:r w:rsidRPr="001B412B">
        <w:rPr>
          <w:rFonts w:hint="eastAsia"/>
          <w:lang w:val="en-US" w:eastAsia="zh-CN"/>
        </w:rPr>
        <w:t>RRS</w:t>
      </w:r>
      <w:r w:rsidRPr="001B412B">
        <w:rPr>
          <w:rFonts w:hint="eastAsia"/>
          <w:lang w:val="en-US" w:eastAsia="zh-CN"/>
        </w:rPr>
        <w:t>是与</w:t>
      </w:r>
      <w:r w:rsidRPr="001B412B">
        <w:rPr>
          <w:lang w:val="en-US" w:eastAsia="zh-CN"/>
        </w:rPr>
        <w:t>主办国频谱管理机构</w:t>
      </w:r>
      <w:r w:rsidRPr="001B412B">
        <w:rPr>
          <w:rFonts w:hint="eastAsia"/>
          <w:lang w:val="en-US" w:eastAsia="zh-CN"/>
        </w:rPr>
        <w:t>共同组织的，并</w:t>
      </w:r>
      <w:r w:rsidRPr="001B412B">
        <w:rPr>
          <w:lang w:val="en-US" w:eastAsia="zh-CN"/>
        </w:rPr>
        <w:t>与相关区域性组织和国际电联区域代表处</w:t>
      </w:r>
      <w:r w:rsidRPr="001B412B">
        <w:rPr>
          <w:rFonts w:hint="eastAsia"/>
          <w:lang w:val="en-US" w:eastAsia="zh-CN"/>
        </w:rPr>
        <w:t>/</w:t>
      </w:r>
      <w:r w:rsidRPr="001B412B">
        <w:rPr>
          <w:rFonts w:hint="eastAsia"/>
          <w:lang w:val="en-US" w:eastAsia="zh-CN"/>
        </w:rPr>
        <w:t>地区</w:t>
      </w:r>
      <w:r w:rsidRPr="001B412B">
        <w:rPr>
          <w:lang w:val="en-US" w:eastAsia="zh-CN"/>
        </w:rPr>
        <w:t>办事处</w:t>
      </w:r>
      <w:r w:rsidRPr="001B412B">
        <w:rPr>
          <w:rFonts w:hint="eastAsia"/>
          <w:lang w:val="en-US" w:eastAsia="zh-CN"/>
        </w:rPr>
        <w:t>密切合作。</w:t>
      </w:r>
      <w:bookmarkEnd w:id="205"/>
      <w:r w:rsidRPr="001B412B">
        <w:rPr>
          <w:rFonts w:hint="eastAsia"/>
          <w:lang w:val="en-US" w:eastAsia="zh-CN"/>
        </w:rPr>
        <w:t>RRS</w:t>
      </w:r>
      <w:r w:rsidRPr="001B412B">
        <w:rPr>
          <w:rFonts w:hint="eastAsia"/>
          <w:lang w:val="en-US" w:eastAsia="zh-CN"/>
        </w:rPr>
        <w:t>议程中</w:t>
      </w:r>
      <w:r w:rsidRPr="001B412B">
        <w:rPr>
          <w:lang w:val="en-US" w:eastAsia="zh-CN"/>
        </w:rPr>
        <w:t>包括为期两天的理论会议和为期</w:t>
      </w:r>
      <w:r w:rsidRPr="001B412B">
        <w:rPr>
          <w:rFonts w:hint="eastAsia"/>
          <w:lang w:val="en-US" w:eastAsia="zh-CN"/>
        </w:rPr>
        <w:t>一天或</w:t>
      </w:r>
      <w:r w:rsidRPr="001B412B">
        <w:rPr>
          <w:lang w:val="en-US" w:eastAsia="zh-CN"/>
        </w:rPr>
        <w:t>两天的地面和空间业务讲习班</w:t>
      </w:r>
      <w:r w:rsidRPr="001B412B">
        <w:rPr>
          <w:rFonts w:hint="eastAsia"/>
          <w:lang w:val="en-US" w:eastAsia="zh-CN"/>
        </w:rPr>
        <w:t>。</w:t>
      </w:r>
      <w:r w:rsidRPr="001B412B">
        <w:rPr>
          <w:lang w:val="en-US" w:eastAsia="zh-CN"/>
        </w:rPr>
        <w:t>RRS</w:t>
      </w:r>
      <w:r w:rsidRPr="001B412B">
        <w:rPr>
          <w:lang w:val="en-US" w:eastAsia="zh-CN"/>
        </w:rPr>
        <w:t>还会以为期一天的论坛作为补充，专门探讨区域特别感兴趣的频谱相关议题。</w:t>
      </w:r>
    </w:p>
    <w:p w14:paraId="6F1E7E23" w14:textId="77777777" w:rsidR="004E47ED" w:rsidRDefault="004E47ED" w:rsidP="00B85589">
      <w:pPr>
        <w:ind w:firstLineChars="200" w:firstLine="480"/>
        <w:jc w:val="both"/>
        <w:rPr>
          <w:lang w:eastAsia="zh-CN"/>
        </w:rPr>
      </w:pPr>
      <w:bookmarkStart w:id="206" w:name="lt_pId1181"/>
      <w:r w:rsidRPr="001B412B">
        <w:rPr>
          <w:rFonts w:hint="eastAsia"/>
          <w:lang w:eastAsia="zh-CN"/>
        </w:rPr>
        <w:lastRenderedPageBreak/>
        <w:t>表</w:t>
      </w:r>
      <w:r w:rsidRPr="001B412B">
        <w:rPr>
          <w:rFonts w:hint="eastAsia"/>
          <w:lang w:eastAsia="zh-CN"/>
        </w:rPr>
        <w:t>8.2.2-2</w:t>
      </w:r>
      <w:r w:rsidRPr="001B412B">
        <w:rPr>
          <w:rFonts w:hint="eastAsia"/>
          <w:lang w:eastAsia="zh-CN"/>
        </w:rPr>
        <w:t>总结了自</w:t>
      </w:r>
      <w:r w:rsidRPr="001B412B">
        <w:rPr>
          <w:rFonts w:hint="eastAsia"/>
          <w:lang w:eastAsia="zh-CN"/>
        </w:rPr>
        <w:t>WRC-19</w:t>
      </w:r>
      <w:r w:rsidRPr="001B412B">
        <w:rPr>
          <w:rFonts w:hint="eastAsia"/>
          <w:lang w:eastAsia="zh-CN"/>
        </w:rPr>
        <w:t>以来举行的</w:t>
      </w:r>
      <w:r w:rsidRPr="001B412B">
        <w:rPr>
          <w:rFonts w:hint="eastAsia"/>
          <w:lang w:eastAsia="zh-CN"/>
        </w:rPr>
        <w:t>RRS</w:t>
      </w:r>
      <w:r w:rsidRPr="001B412B">
        <w:rPr>
          <w:rFonts w:hint="eastAsia"/>
          <w:lang w:eastAsia="zh-CN"/>
        </w:rPr>
        <w:t>。这些研讨会在新冠肺炎疫情期间主要在线上举行，后来则由国家主管部门、监管机构或频谱管理机构与相关区域组织和国际电联区域</w:t>
      </w:r>
      <w:r w:rsidRPr="001B412B">
        <w:rPr>
          <w:lang w:eastAsia="zh-CN"/>
        </w:rPr>
        <w:t>代表处</w:t>
      </w:r>
      <w:r w:rsidRPr="001B412B">
        <w:rPr>
          <w:lang w:eastAsia="zh-CN"/>
        </w:rPr>
        <w:t>/</w:t>
      </w:r>
      <w:r w:rsidRPr="001B412B">
        <w:rPr>
          <w:lang w:eastAsia="zh-CN"/>
        </w:rPr>
        <w:t>地区办事</w:t>
      </w:r>
      <w:r w:rsidRPr="001B412B">
        <w:rPr>
          <w:rFonts w:hint="eastAsia"/>
          <w:lang w:eastAsia="zh-CN"/>
        </w:rPr>
        <w:t>处合作主办。</w:t>
      </w:r>
      <w:bookmarkEnd w:id="206"/>
    </w:p>
    <w:p w14:paraId="7FD9FB2C" w14:textId="77777777" w:rsidR="004E47ED" w:rsidRPr="001B412B" w:rsidRDefault="004E47ED" w:rsidP="00B85589">
      <w:pPr>
        <w:spacing w:before="80"/>
        <w:ind w:left="794" w:hanging="794"/>
        <w:rPr>
          <w:szCs w:val="24"/>
          <w:lang w:eastAsia="zh-CN"/>
        </w:rPr>
      </w:pPr>
    </w:p>
    <w:p w14:paraId="6885CDEE" w14:textId="77777777" w:rsidR="004E47ED" w:rsidRPr="001B412B" w:rsidRDefault="004E47ED" w:rsidP="00B85589">
      <w:pPr>
        <w:rPr>
          <w:szCs w:val="24"/>
          <w:lang w:eastAsia="zh-CN"/>
        </w:rPr>
        <w:sectPr w:rsidR="004E47ED" w:rsidRPr="001B412B" w:rsidSect="004E47ED">
          <w:headerReference w:type="default" r:id="rId29"/>
          <w:footerReference w:type="default" r:id="rId30"/>
          <w:footerReference w:type="first" r:id="rId31"/>
          <w:pgSz w:w="11907" w:h="16834"/>
          <w:pgMar w:top="1418" w:right="1134" w:bottom="1418" w:left="1134" w:header="720" w:footer="720" w:gutter="0"/>
          <w:paperSrc w:first="15" w:other="15"/>
          <w:cols w:space="720"/>
          <w:titlePg/>
        </w:sectPr>
      </w:pPr>
    </w:p>
    <w:p w14:paraId="703A028B" w14:textId="77777777" w:rsidR="004E47ED" w:rsidRPr="001B412B" w:rsidRDefault="004E47ED" w:rsidP="00845B46">
      <w:pPr>
        <w:keepNext/>
        <w:tabs>
          <w:tab w:val="clear" w:pos="794"/>
          <w:tab w:val="clear" w:pos="1191"/>
          <w:tab w:val="clear" w:pos="1588"/>
          <w:tab w:val="clear" w:pos="1985"/>
          <w:tab w:val="left" w:pos="1134"/>
          <w:tab w:val="left" w:pos="1871"/>
          <w:tab w:val="left" w:pos="2268"/>
        </w:tabs>
        <w:spacing w:after="120"/>
        <w:jc w:val="center"/>
        <w:rPr>
          <w:caps/>
          <w:szCs w:val="24"/>
          <w:lang w:val="en-US" w:eastAsia="zh-CN"/>
        </w:rPr>
      </w:pPr>
      <w:bookmarkStart w:id="207" w:name="lt_pId1060"/>
      <w:r w:rsidRPr="001B412B">
        <w:rPr>
          <w:rFonts w:hint="eastAsia"/>
          <w:caps/>
          <w:szCs w:val="24"/>
          <w:lang w:val="en-US" w:eastAsia="zh-CN"/>
        </w:rPr>
        <w:lastRenderedPageBreak/>
        <w:t>表</w:t>
      </w:r>
      <w:r w:rsidRPr="001B412B">
        <w:rPr>
          <w:caps/>
          <w:szCs w:val="24"/>
          <w:lang w:val="en-US" w:eastAsia="zh-CN"/>
        </w:rPr>
        <w:t>8.2.2-</w:t>
      </w:r>
      <w:bookmarkEnd w:id="207"/>
      <w:r w:rsidRPr="001B412B">
        <w:rPr>
          <w:rFonts w:hint="eastAsia"/>
          <w:caps/>
          <w:szCs w:val="24"/>
          <w:lang w:val="en-US" w:eastAsia="zh-CN"/>
        </w:rPr>
        <w:t>2</w:t>
      </w:r>
    </w:p>
    <w:p w14:paraId="7C807B97" w14:textId="77777777" w:rsidR="004E47ED" w:rsidRPr="001B412B" w:rsidRDefault="004E47ED" w:rsidP="00B85589">
      <w:pPr>
        <w:keepNext/>
        <w:keepLines/>
        <w:spacing w:before="0" w:after="120"/>
        <w:jc w:val="center"/>
        <w:rPr>
          <w:b/>
          <w:lang w:eastAsia="zh-CN"/>
        </w:rPr>
      </w:pPr>
      <w:r w:rsidRPr="001B412B">
        <w:rPr>
          <w:rFonts w:hint="eastAsia"/>
          <w:b/>
          <w:lang w:eastAsia="zh-CN"/>
        </w:rPr>
        <w:t>国际电联区域性无线电通信研讨会（</w:t>
      </w:r>
      <w:r w:rsidRPr="001B412B">
        <w:rPr>
          <w:b/>
          <w:lang w:eastAsia="zh-CN"/>
        </w:rPr>
        <w:t>20</w:t>
      </w:r>
      <w:r w:rsidRPr="001B412B">
        <w:rPr>
          <w:rFonts w:hint="eastAsia"/>
          <w:b/>
          <w:lang w:eastAsia="zh-CN"/>
        </w:rPr>
        <w:t>2</w:t>
      </w:r>
      <w:r w:rsidRPr="001B412B">
        <w:rPr>
          <w:b/>
          <w:lang w:eastAsia="zh-CN"/>
        </w:rPr>
        <w:t>0-2023</w:t>
      </w:r>
      <w:r w:rsidRPr="001B412B">
        <w:rPr>
          <w:rFonts w:hint="eastAsia"/>
          <w:b/>
          <w:lang w:eastAsia="zh-CN"/>
        </w:rPr>
        <w:t>年）</w:t>
      </w:r>
    </w:p>
    <w:tbl>
      <w:tblPr>
        <w:tblStyle w:val="TableGrid5"/>
        <w:tblW w:w="5000" w:type="pct"/>
        <w:jc w:val="center"/>
        <w:tblLook w:val="04A0" w:firstRow="1" w:lastRow="0" w:firstColumn="1" w:lastColumn="0" w:noHBand="0" w:noVBand="1"/>
      </w:tblPr>
      <w:tblGrid>
        <w:gridCol w:w="1451"/>
        <w:gridCol w:w="1719"/>
        <w:gridCol w:w="1080"/>
        <w:gridCol w:w="1584"/>
        <w:gridCol w:w="1727"/>
        <w:gridCol w:w="3206"/>
        <w:gridCol w:w="891"/>
        <w:gridCol w:w="1456"/>
        <w:gridCol w:w="1447"/>
      </w:tblGrid>
      <w:tr w:rsidR="004E47ED" w:rsidRPr="005E7A8B" w14:paraId="66FDA548" w14:textId="77777777" w:rsidTr="005E7A8B">
        <w:trPr>
          <w:tblHeader/>
          <w:jc w:val="center"/>
        </w:trPr>
        <w:tc>
          <w:tcPr>
            <w:tcW w:w="498" w:type="pct"/>
            <w:tcBorders>
              <w:top w:val="single" w:sz="4" w:space="0" w:color="auto"/>
              <w:left w:val="single" w:sz="4" w:space="0" w:color="auto"/>
              <w:bottom w:val="single" w:sz="4" w:space="0" w:color="auto"/>
              <w:right w:val="single" w:sz="4" w:space="0" w:color="auto"/>
            </w:tcBorders>
            <w:vAlign w:val="center"/>
            <w:hideMark/>
          </w:tcPr>
          <w:p w14:paraId="68123BAD" w14:textId="77777777" w:rsidR="004E47ED" w:rsidRPr="005E7A8B" w:rsidRDefault="004E47ED" w:rsidP="007A4CBE">
            <w:pPr>
              <w:jc w:val="center"/>
              <w:rPr>
                <w:rFonts w:eastAsiaTheme="minorEastAsia"/>
                <w:b/>
                <w:bCs/>
                <w:sz w:val="18"/>
                <w:szCs w:val="18"/>
                <w:lang w:val="en-US" w:eastAsia="zh-CN"/>
              </w:rPr>
            </w:pPr>
            <w:r w:rsidRPr="005E7A8B">
              <w:rPr>
                <w:rFonts w:eastAsiaTheme="minorEastAsia"/>
                <w:b/>
                <w:bCs/>
                <w:sz w:val="20"/>
                <w:lang w:val="en-US" w:eastAsia="zh-CN"/>
              </w:rPr>
              <w:t>日期</w:t>
            </w:r>
          </w:p>
        </w:tc>
        <w:tc>
          <w:tcPr>
            <w:tcW w:w="590" w:type="pct"/>
            <w:tcBorders>
              <w:top w:val="single" w:sz="4" w:space="0" w:color="auto"/>
              <w:left w:val="single" w:sz="4" w:space="0" w:color="auto"/>
              <w:bottom w:val="single" w:sz="4" w:space="0" w:color="auto"/>
              <w:right w:val="single" w:sz="4" w:space="0" w:color="auto"/>
            </w:tcBorders>
            <w:vAlign w:val="center"/>
            <w:hideMark/>
          </w:tcPr>
          <w:p w14:paraId="1E884460" w14:textId="77777777" w:rsidR="004E47ED" w:rsidRPr="005E7A8B" w:rsidRDefault="004E47ED" w:rsidP="007A4CBE">
            <w:pPr>
              <w:jc w:val="center"/>
              <w:rPr>
                <w:rFonts w:eastAsiaTheme="minorEastAsia"/>
                <w:b/>
                <w:bCs/>
                <w:sz w:val="18"/>
                <w:szCs w:val="18"/>
                <w:lang w:val="en-US"/>
              </w:rPr>
            </w:pPr>
            <w:r w:rsidRPr="005E7A8B">
              <w:rPr>
                <w:rFonts w:eastAsiaTheme="minorEastAsia"/>
                <w:b/>
                <w:bCs/>
                <w:sz w:val="20"/>
                <w:lang w:val="en-US"/>
              </w:rPr>
              <w:t>RRS</w:t>
            </w:r>
          </w:p>
        </w:tc>
        <w:tc>
          <w:tcPr>
            <w:tcW w:w="371" w:type="pct"/>
            <w:tcBorders>
              <w:top w:val="single" w:sz="4" w:space="0" w:color="auto"/>
              <w:left w:val="single" w:sz="4" w:space="0" w:color="auto"/>
              <w:bottom w:val="single" w:sz="4" w:space="0" w:color="auto"/>
              <w:right w:val="single" w:sz="4" w:space="0" w:color="auto"/>
            </w:tcBorders>
            <w:vAlign w:val="center"/>
            <w:hideMark/>
          </w:tcPr>
          <w:p w14:paraId="6CB3D942" w14:textId="77777777" w:rsidR="004E47ED" w:rsidRPr="005E7A8B" w:rsidRDefault="004E47ED" w:rsidP="007A4CBE">
            <w:pPr>
              <w:jc w:val="center"/>
              <w:rPr>
                <w:rFonts w:eastAsiaTheme="minorEastAsia"/>
                <w:b/>
                <w:bCs/>
                <w:sz w:val="18"/>
                <w:szCs w:val="18"/>
                <w:lang w:val="en-US"/>
              </w:rPr>
            </w:pPr>
            <w:r w:rsidRPr="005E7A8B">
              <w:rPr>
                <w:rFonts w:eastAsiaTheme="minorEastAsia"/>
                <w:b/>
                <w:bCs/>
                <w:sz w:val="20"/>
                <w:lang w:val="en-US" w:eastAsia="zh-CN"/>
              </w:rPr>
              <w:t>地点</w:t>
            </w:r>
          </w:p>
        </w:tc>
        <w:tc>
          <w:tcPr>
            <w:tcW w:w="544" w:type="pct"/>
            <w:tcBorders>
              <w:top w:val="single" w:sz="4" w:space="0" w:color="auto"/>
              <w:left w:val="single" w:sz="4" w:space="0" w:color="auto"/>
              <w:bottom w:val="single" w:sz="4" w:space="0" w:color="auto"/>
              <w:right w:val="single" w:sz="4" w:space="0" w:color="auto"/>
            </w:tcBorders>
            <w:vAlign w:val="center"/>
            <w:hideMark/>
          </w:tcPr>
          <w:p w14:paraId="4AA2B6A2" w14:textId="77777777" w:rsidR="004E47ED" w:rsidRPr="005E7A8B" w:rsidRDefault="004E47ED" w:rsidP="007A4CBE">
            <w:pPr>
              <w:jc w:val="center"/>
              <w:rPr>
                <w:rFonts w:eastAsiaTheme="minorEastAsia"/>
                <w:b/>
                <w:bCs/>
                <w:sz w:val="18"/>
                <w:szCs w:val="18"/>
                <w:lang w:val="en-US"/>
              </w:rPr>
            </w:pPr>
            <w:r w:rsidRPr="005E7A8B">
              <w:rPr>
                <w:rFonts w:eastAsiaTheme="minorEastAsia"/>
                <w:b/>
                <w:bCs/>
                <w:sz w:val="20"/>
                <w:lang w:val="en-US" w:eastAsia="zh-CN"/>
              </w:rPr>
              <w:t>东道主</w:t>
            </w:r>
          </w:p>
        </w:tc>
        <w:tc>
          <w:tcPr>
            <w:tcW w:w="593" w:type="pct"/>
            <w:tcBorders>
              <w:top w:val="single" w:sz="4" w:space="0" w:color="auto"/>
              <w:left w:val="single" w:sz="4" w:space="0" w:color="auto"/>
              <w:bottom w:val="single" w:sz="4" w:space="0" w:color="auto"/>
              <w:right w:val="single" w:sz="4" w:space="0" w:color="auto"/>
            </w:tcBorders>
            <w:vAlign w:val="center"/>
            <w:hideMark/>
          </w:tcPr>
          <w:p w14:paraId="5F452FDA" w14:textId="77777777" w:rsidR="004E47ED" w:rsidRPr="005E7A8B" w:rsidRDefault="004E47ED" w:rsidP="007A4CBE">
            <w:pPr>
              <w:jc w:val="center"/>
              <w:rPr>
                <w:rFonts w:eastAsiaTheme="minorEastAsia"/>
                <w:b/>
                <w:bCs/>
                <w:sz w:val="18"/>
                <w:szCs w:val="18"/>
                <w:lang w:val="en-US"/>
              </w:rPr>
            </w:pPr>
            <w:r w:rsidRPr="005E7A8B">
              <w:rPr>
                <w:rFonts w:eastAsiaTheme="minorEastAsia"/>
                <w:b/>
                <w:bCs/>
                <w:sz w:val="20"/>
                <w:lang w:val="en-US" w:eastAsia="zh-CN"/>
              </w:rPr>
              <w:t>合作方</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C49B793" w14:textId="77777777" w:rsidR="004E47ED" w:rsidRPr="005E7A8B" w:rsidRDefault="004E47ED" w:rsidP="007A4CBE">
            <w:pPr>
              <w:jc w:val="center"/>
              <w:rPr>
                <w:rFonts w:eastAsiaTheme="minorEastAsia"/>
                <w:b/>
                <w:bCs/>
                <w:sz w:val="18"/>
                <w:szCs w:val="18"/>
                <w:lang w:val="en-US"/>
              </w:rPr>
            </w:pPr>
            <w:r w:rsidRPr="005E7A8B">
              <w:rPr>
                <w:rFonts w:eastAsiaTheme="minorEastAsia"/>
                <w:b/>
                <w:bCs/>
                <w:sz w:val="20"/>
                <w:lang w:val="en-US" w:eastAsia="zh-CN"/>
              </w:rPr>
              <w:t>论坛主题</w:t>
            </w:r>
          </w:p>
        </w:tc>
        <w:tc>
          <w:tcPr>
            <w:tcW w:w="306" w:type="pct"/>
            <w:tcBorders>
              <w:top w:val="single" w:sz="4" w:space="0" w:color="auto"/>
              <w:left w:val="single" w:sz="4" w:space="0" w:color="auto"/>
              <w:bottom w:val="single" w:sz="4" w:space="0" w:color="auto"/>
              <w:right w:val="single" w:sz="4" w:space="0" w:color="auto"/>
            </w:tcBorders>
            <w:vAlign w:val="center"/>
            <w:hideMark/>
          </w:tcPr>
          <w:p w14:paraId="33148C7F" w14:textId="77777777" w:rsidR="004E47ED" w:rsidRPr="005E7A8B" w:rsidRDefault="004E47ED" w:rsidP="007A4CBE">
            <w:pPr>
              <w:jc w:val="center"/>
              <w:rPr>
                <w:rFonts w:eastAsiaTheme="minorEastAsia"/>
                <w:b/>
                <w:bCs/>
                <w:sz w:val="18"/>
                <w:szCs w:val="18"/>
                <w:lang w:val="en-US"/>
              </w:rPr>
            </w:pPr>
            <w:r w:rsidRPr="005E7A8B">
              <w:rPr>
                <w:rFonts w:eastAsiaTheme="minorEastAsia"/>
                <w:b/>
                <w:bCs/>
                <w:sz w:val="20"/>
                <w:lang w:val="en-US" w:eastAsia="zh-CN"/>
              </w:rPr>
              <w:t>语言</w:t>
            </w:r>
          </w:p>
        </w:tc>
        <w:tc>
          <w:tcPr>
            <w:tcW w:w="500" w:type="pct"/>
            <w:tcBorders>
              <w:top w:val="single" w:sz="4" w:space="0" w:color="auto"/>
              <w:left w:val="single" w:sz="4" w:space="0" w:color="auto"/>
              <w:bottom w:val="single" w:sz="4" w:space="0" w:color="auto"/>
              <w:right w:val="single" w:sz="4" w:space="0" w:color="auto"/>
            </w:tcBorders>
            <w:vAlign w:val="center"/>
            <w:hideMark/>
          </w:tcPr>
          <w:p w14:paraId="365EB4FC" w14:textId="77777777" w:rsidR="004E47ED" w:rsidRPr="005E7A8B" w:rsidRDefault="004E47ED" w:rsidP="007A4CBE">
            <w:pPr>
              <w:spacing w:after="120"/>
              <w:jc w:val="center"/>
              <w:rPr>
                <w:rFonts w:eastAsiaTheme="minorEastAsia"/>
                <w:b/>
                <w:bCs/>
                <w:sz w:val="18"/>
                <w:szCs w:val="18"/>
                <w:lang w:val="en-US"/>
              </w:rPr>
            </w:pPr>
            <w:r w:rsidRPr="005E7A8B">
              <w:rPr>
                <w:rFonts w:eastAsiaTheme="minorEastAsia"/>
                <w:b/>
                <w:bCs/>
                <w:sz w:val="20"/>
                <w:lang w:val="en-US" w:eastAsia="zh-CN"/>
              </w:rPr>
              <w:t>与会者</w:t>
            </w:r>
            <w:r w:rsidRPr="005E7A8B">
              <w:rPr>
                <w:rFonts w:eastAsiaTheme="minorEastAsia"/>
                <w:b/>
                <w:bCs/>
                <w:sz w:val="20"/>
                <w:lang w:val="en-US" w:eastAsia="zh-CN"/>
              </w:rPr>
              <w:t>/</w:t>
            </w:r>
            <w:r w:rsidRPr="005E7A8B">
              <w:rPr>
                <w:rFonts w:eastAsiaTheme="minorEastAsia"/>
                <w:b/>
                <w:bCs/>
                <w:sz w:val="20"/>
                <w:lang w:val="en-US" w:eastAsia="zh-CN"/>
              </w:rPr>
              <w:t>主管部门</w:t>
            </w:r>
          </w:p>
        </w:tc>
        <w:tc>
          <w:tcPr>
            <w:tcW w:w="497" w:type="pct"/>
            <w:tcBorders>
              <w:top w:val="single" w:sz="4" w:space="0" w:color="auto"/>
              <w:left w:val="single" w:sz="4" w:space="0" w:color="auto"/>
              <w:bottom w:val="single" w:sz="4" w:space="0" w:color="auto"/>
              <w:right w:val="single" w:sz="4" w:space="0" w:color="auto"/>
            </w:tcBorders>
            <w:vAlign w:val="center"/>
          </w:tcPr>
          <w:p w14:paraId="6A520102" w14:textId="77777777" w:rsidR="004E47ED" w:rsidRPr="005E7A8B" w:rsidRDefault="004E47ED" w:rsidP="007A4CBE">
            <w:pPr>
              <w:spacing w:after="120"/>
              <w:jc w:val="center"/>
              <w:rPr>
                <w:rFonts w:eastAsiaTheme="minorEastAsia"/>
                <w:b/>
                <w:bCs/>
                <w:sz w:val="20"/>
                <w:lang w:val="en-US" w:eastAsia="zh-CN"/>
              </w:rPr>
            </w:pPr>
            <w:r w:rsidRPr="005E7A8B">
              <w:rPr>
                <w:rFonts w:eastAsiaTheme="minorEastAsia"/>
                <w:b/>
                <w:bCs/>
                <w:sz w:val="20"/>
                <w:lang w:val="en-US" w:eastAsia="zh-CN"/>
              </w:rPr>
              <w:t>与会补贴</w:t>
            </w:r>
          </w:p>
        </w:tc>
      </w:tr>
      <w:tr w:rsidR="004E47ED" w:rsidRPr="005E7A8B" w14:paraId="32F80985" w14:textId="77777777" w:rsidTr="007A4CBE">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AEEF3"/>
            <w:vAlign w:val="center"/>
            <w:hideMark/>
          </w:tcPr>
          <w:p w14:paraId="2BBAA927" w14:textId="77777777" w:rsidR="004E47ED" w:rsidRPr="005E7A8B" w:rsidRDefault="004E47ED" w:rsidP="007A4CBE">
            <w:pPr>
              <w:spacing w:after="120"/>
              <w:jc w:val="center"/>
              <w:rPr>
                <w:rFonts w:eastAsiaTheme="minorEastAsia"/>
                <w:b/>
                <w:bCs/>
                <w:sz w:val="18"/>
                <w:szCs w:val="18"/>
                <w:lang w:val="en-US"/>
              </w:rPr>
            </w:pPr>
            <w:r w:rsidRPr="005E7A8B">
              <w:rPr>
                <w:rFonts w:eastAsiaTheme="minorEastAsia"/>
                <w:b/>
                <w:bCs/>
                <w:sz w:val="18"/>
                <w:szCs w:val="18"/>
                <w:lang w:val="en-US"/>
              </w:rPr>
              <w:t>2020</w:t>
            </w:r>
          </w:p>
        </w:tc>
      </w:tr>
      <w:tr w:rsidR="004E47ED" w:rsidRPr="005E7A8B" w14:paraId="1B018FD9" w14:textId="77777777" w:rsidTr="005E7A8B">
        <w:trPr>
          <w:trHeight w:val="898"/>
          <w:jc w:val="center"/>
        </w:trPr>
        <w:tc>
          <w:tcPr>
            <w:tcW w:w="498" w:type="pct"/>
            <w:tcBorders>
              <w:top w:val="single" w:sz="4" w:space="0" w:color="auto"/>
              <w:left w:val="single" w:sz="4" w:space="0" w:color="auto"/>
              <w:bottom w:val="single" w:sz="4" w:space="0" w:color="auto"/>
              <w:right w:val="single" w:sz="4" w:space="0" w:color="auto"/>
            </w:tcBorders>
            <w:vAlign w:val="center"/>
          </w:tcPr>
          <w:p w14:paraId="709210AD" w14:textId="77777777" w:rsidR="004E47ED" w:rsidRPr="005E7A8B" w:rsidRDefault="004E47ED" w:rsidP="007A4CBE">
            <w:pPr>
              <w:rPr>
                <w:rFonts w:eastAsiaTheme="minorEastAsia"/>
                <w:sz w:val="18"/>
                <w:szCs w:val="18"/>
                <w:lang w:val="en-US"/>
              </w:rPr>
            </w:pPr>
            <w:r w:rsidRPr="005E7A8B">
              <w:rPr>
                <w:rFonts w:eastAsiaTheme="minorEastAsia"/>
                <w:sz w:val="18"/>
                <w:szCs w:val="18"/>
                <w:lang w:val="en-US"/>
              </w:rPr>
              <w:t>2020</w:t>
            </w:r>
            <w:r w:rsidRPr="005E7A8B">
              <w:rPr>
                <w:rFonts w:eastAsiaTheme="minorEastAsia"/>
                <w:sz w:val="18"/>
                <w:szCs w:val="18"/>
                <w:lang w:val="en-US"/>
              </w:rPr>
              <w:t>年</w:t>
            </w:r>
            <w:r w:rsidRPr="005E7A8B">
              <w:rPr>
                <w:rFonts w:eastAsiaTheme="minorEastAsia"/>
                <w:sz w:val="18"/>
                <w:szCs w:val="18"/>
                <w:lang w:val="en-US"/>
              </w:rPr>
              <w:t>7</w:t>
            </w:r>
            <w:r w:rsidRPr="005E7A8B">
              <w:rPr>
                <w:rFonts w:eastAsiaTheme="minorEastAsia"/>
                <w:sz w:val="18"/>
                <w:szCs w:val="18"/>
                <w:lang w:val="en-US"/>
              </w:rPr>
              <w:t>月</w:t>
            </w:r>
            <w:r w:rsidRPr="005E7A8B">
              <w:rPr>
                <w:rFonts w:eastAsiaTheme="minorEastAsia"/>
                <w:sz w:val="18"/>
                <w:szCs w:val="18"/>
                <w:lang w:val="en-US"/>
              </w:rPr>
              <w:t>13</w:t>
            </w:r>
            <w:r w:rsidRPr="005E7A8B">
              <w:rPr>
                <w:rFonts w:eastAsiaTheme="minorEastAsia"/>
                <w:sz w:val="18"/>
                <w:szCs w:val="18"/>
              </w:rPr>
              <w:t>至</w:t>
            </w:r>
            <w:r w:rsidRPr="005E7A8B">
              <w:rPr>
                <w:rFonts w:eastAsiaTheme="minorEastAsia"/>
                <w:sz w:val="18"/>
                <w:szCs w:val="18"/>
                <w:lang w:val="en-US"/>
              </w:rPr>
              <w:t>24</w:t>
            </w:r>
            <w:r w:rsidRPr="005E7A8B">
              <w:rPr>
                <w:rFonts w:eastAsiaTheme="minorEastAsia"/>
                <w:sz w:val="18"/>
                <w:szCs w:val="18"/>
                <w:lang w:val="en-US"/>
              </w:rPr>
              <w:t>日</w:t>
            </w:r>
          </w:p>
        </w:tc>
        <w:tc>
          <w:tcPr>
            <w:tcW w:w="590" w:type="pct"/>
            <w:tcBorders>
              <w:top w:val="single" w:sz="4" w:space="0" w:color="auto"/>
              <w:left w:val="single" w:sz="4" w:space="0" w:color="auto"/>
              <w:bottom w:val="single" w:sz="4" w:space="0" w:color="auto"/>
              <w:right w:val="single" w:sz="4" w:space="0" w:color="auto"/>
            </w:tcBorders>
            <w:vAlign w:val="center"/>
            <w:hideMark/>
          </w:tcPr>
          <w:p w14:paraId="2E96A320" w14:textId="77777777" w:rsidR="004E47ED" w:rsidRPr="005E7A8B" w:rsidRDefault="004E47ED" w:rsidP="007A4CBE">
            <w:pPr>
              <w:rPr>
                <w:rFonts w:eastAsiaTheme="minorEastAsia"/>
                <w:b/>
                <w:bCs/>
                <w:sz w:val="18"/>
                <w:szCs w:val="18"/>
                <w:lang w:val="en-US"/>
              </w:rPr>
            </w:pPr>
            <w:r w:rsidRPr="005E7A8B">
              <w:rPr>
                <w:rFonts w:eastAsiaTheme="minorEastAsia"/>
                <w:b/>
                <w:bCs/>
                <w:sz w:val="18"/>
                <w:szCs w:val="18"/>
                <w:lang w:val="en-US"/>
              </w:rPr>
              <w:t>RRS-20-</w:t>
            </w:r>
            <w:r w:rsidRPr="005E7A8B">
              <w:rPr>
                <w:rFonts w:eastAsiaTheme="minorEastAsia"/>
                <w:b/>
                <w:bCs/>
                <w:sz w:val="18"/>
                <w:szCs w:val="18"/>
                <w:lang w:val="en-US"/>
              </w:rPr>
              <w:t>美洲</w:t>
            </w:r>
          </w:p>
        </w:tc>
        <w:tc>
          <w:tcPr>
            <w:tcW w:w="371" w:type="pct"/>
            <w:tcBorders>
              <w:top w:val="single" w:sz="4" w:space="0" w:color="auto"/>
              <w:left w:val="single" w:sz="4" w:space="0" w:color="auto"/>
              <w:bottom w:val="single" w:sz="4" w:space="0" w:color="auto"/>
              <w:right w:val="single" w:sz="4" w:space="0" w:color="auto"/>
            </w:tcBorders>
            <w:vAlign w:val="center"/>
            <w:hideMark/>
          </w:tcPr>
          <w:p w14:paraId="63FCDA37" w14:textId="77777777" w:rsidR="004E47ED" w:rsidRPr="005E7A8B" w:rsidRDefault="004E47ED" w:rsidP="005E7A8B">
            <w:pPr>
              <w:jc w:val="center"/>
              <w:rPr>
                <w:rFonts w:eastAsiaTheme="minorEastAsia"/>
                <w:bCs/>
                <w:sz w:val="18"/>
                <w:szCs w:val="18"/>
                <w:lang w:val="en-US"/>
              </w:rPr>
            </w:pPr>
            <w:r w:rsidRPr="005E7A8B">
              <w:rPr>
                <w:rFonts w:eastAsiaTheme="minorEastAsia"/>
                <w:bCs/>
                <w:sz w:val="18"/>
                <w:szCs w:val="18"/>
                <w:lang w:val="en-US" w:eastAsia="zh-CN"/>
              </w:rPr>
              <w:t>电子化</w:t>
            </w:r>
            <w:r>
              <w:rPr>
                <w:rFonts w:eastAsiaTheme="minorEastAsia"/>
                <w:bCs/>
                <w:sz w:val="18"/>
                <w:szCs w:val="18"/>
                <w:lang w:val="en-US" w:eastAsia="zh-CN"/>
              </w:rPr>
              <w:br/>
            </w:r>
            <w:r w:rsidRPr="005E7A8B">
              <w:rPr>
                <w:rFonts w:eastAsiaTheme="minorEastAsia"/>
                <w:bCs/>
                <w:sz w:val="18"/>
                <w:szCs w:val="18"/>
                <w:lang w:val="en-US" w:eastAsia="zh-CN"/>
              </w:rPr>
              <w:t>会议</w:t>
            </w:r>
          </w:p>
        </w:tc>
        <w:tc>
          <w:tcPr>
            <w:tcW w:w="544" w:type="pct"/>
            <w:tcBorders>
              <w:top w:val="single" w:sz="4" w:space="0" w:color="auto"/>
              <w:left w:val="single" w:sz="4" w:space="0" w:color="auto"/>
              <w:bottom w:val="single" w:sz="4" w:space="0" w:color="auto"/>
              <w:right w:val="single" w:sz="4" w:space="0" w:color="auto"/>
            </w:tcBorders>
            <w:vAlign w:val="center"/>
            <w:hideMark/>
          </w:tcPr>
          <w:p w14:paraId="764C56C7" w14:textId="77777777" w:rsidR="004E47ED" w:rsidRPr="005E7A8B" w:rsidRDefault="004E47ED" w:rsidP="007A4CBE">
            <w:pPr>
              <w:jc w:val="center"/>
              <w:rPr>
                <w:rFonts w:eastAsiaTheme="minorEastAsia"/>
                <w:sz w:val="18"/>
                <w:szCs w:val="18"/>
                <w:lang w:val="es-ES_tradnl"/>
              </w:rPr>
            </w:pPr>
            <w:r w:rsidRPr="005E7A8B">
              <w:rPr>
                <w:rFonts w:eastAsiaTheme="minorEastAsia"/>
                <w:sz w:val="18"/>
                <w:szCs w:val="18"/>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69AA1896" w14:textId="77777777" w:rsidR="004E47ED" w:rsidRPr="005E7A8B" w:rsidRDefault="004E47ED" w:rsidP="005E7A8B">
            <w:pPr>
              <w:spacing w:after="120"/>
              <w:jc w:val="center"/>
              <w:rPr>
                <w:rFonts w:eastAsiaTheme="minorEastAsia"/>
                <w:sz w:val="18"/>
                <w:szCs w:val="18"/>
                <w:lang w:val="en-US" w:eastAsia="zh-CN"/>
              </w:rPr>
            </w:pPr>
            <w:r w:rsidRPr="005E7A8B">
              <w:rPr>
                <w:rFonts w:eastAsiaTheme="minorEastAsia"/>
                <w:sz w:val="18"/>
                <w:szCs w:val="18"/>
                <w:lang w:val="en-US" w:eastAsia="zh-CN"/>
              </w:rPr>
              <w:t>加勒比电信联盟（</w:t>
            </w:r>
            <w:r w:rsidRPr="005E7A8B">
              <w:rPr>
                <w:rFonts w:eastAsiaTheme="minorEastAsia"/>
                <w:sz w:val="18"/>
                <w:szCs w:val="18"/>
                <w:lang w:val="en-US" w:eastAsia="zh-CN"/>
              </w:rPr>
              <w:t>CTU</w:t>
            </w:r>
            <w:r w:rsidRPr="005E7A8B">
              <w:rPr>
                <w:rFonts w:eastAsiaTheme="minorEastAsia"/>
                <w:sz w:val="18"/>
                <w:szCs w:val="18"/>
                <w:lang w:val="en-US" w:eastAsia="zh-CN"/>
              </w:rPr>
              <w:t>）国际电联美洲区域代表处</w:t>
            </w:r>
          </w:p>
        </w:tc>
        <w:tc>
          <w:tcPr>
            <w:tcW w:w="1101" w:type="pct"/>
            <w:tcBorders>
              <w:top w:val="single" w:sz="4" w:space="0" w:color="auto"/>
              <w:left w:val="single" w:sz="4" w:space="0" w:color="auto"/>
              <w:bottom w:val="single" w:sz="4" w:space="0" w:color="auto"/>
              <w:right w:val="single" w:sz="4" w:space="0" w:color="auto"/>
            </w:tcBorders>
            <w:vAlign w:val="center"/>
            <w:hideMark/>
          </w:tcPr>
          <w:p w14:paraId="3D7E1BEB" w14:textId="77777777" w:rsidR="004E47ED" w:rsidRPr="005E7A8B" w:rsidRDefault="004E47ED" w:rsidP="007A4CBE">
            <w:pPr>
              <w:spacing w:after="120"/>
              <w:jc w:val="center"/>
              <w:rPr>
                <w:rFonts w:eastAsiaTheme="minorEastAsia"/>
                <w:sz w:val="18"/>
                <w:szCs w:val="18"/>
                <w:lang w:val="en-US" w:eastAsia="zh-CN"/>
              </w:rPr>
            </w:pPr>
            <w:r w:rsidRPr="005E7A8B">
              <w:rPr>
                <w:rFonts w:eastAsiaTheme="minorEastAsia"/>
                <w:sz w:val="18"/>
                <w:szCs w:val="18"/>
                <w:lang w:val="en-US" w:eastAsia="zh-CN"/>
              </w:rPr>
              <w:t>WRC-19</w:t>
            </w:r>
            <w:r w:rsidRPr="005E7A8B">
              <w:rPr>
                <w:rFonts w:eastAsiaTheme="minorEastAsia"/>
                <w:sz w:val="18"/>
                <w:szCs w:val="18"/>
                <w:lang w:val="en-US" w:eastAsia="zh-CN"/>
              </w:rPr>
              <w:t>的成果：本区域的挑战和机遇</w:t>
            </w:r>
          </w:p>
        </w:tc>
        <w:tc>
          <w:tcPr>
            <w:tcW w:w="306" w:type="pct"/>
            <w:tcBorders>
              <w:top w:val="single" w:sz="4" w:space="0" w:color="auto"/>
              <w:left w:val="single" w:sz="4" w:space="0" w:color="auto"/>
              <w:bottom w:val="single" w:sz="4" w:space="0" w:color="auto"/>
              <w:right w:val="single" w:sz="4" w:space="0" w:color="auto"/>
            </w:tcBorders>
            <w:vAlign w:val="center"/>
            <w:hideMark/>
          </w:tcPr>
          <w:p w14:paraId="2A01CFA7"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英</w:t>
            </w:r>
          </w:p>
        </w:tc>
        <w:tc>
          <w:tcPr>
            <w:tcW w:w="500" w:type="pct"/>
            <w:tcBorders>
              <w:top w:val="single" w:sz="4" w:space="0" w:color="auto"/>
              <w:left w:val="single" w:sz="4" w:space="0" w:color="auto"/>
              <w:bottom w:val="single" w:sz="4" w:space="0" w:color="auto"/>
              <w:right w:val="single" w:sz="4" w:space="0" w:color="auto"/>
            </w:tcBorders>
            <w:vAlign w:val="center"/>
            <w:hideMark/>
          </w:tcPr>
          <w:p w14:paraId="228805DF"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rPr>
              <w:t>350/38</w:t>
            </w:r>
          </w:p>
        </w:tc>
        <w:tc>
          <w:tcPr>
            <w:tcW w:w="497" w:type="pct"/>
            <w:tcBorders>
              <w:top w:val="single" w:sz="4" w:space="0" w:color="auto"/>
              <w:left w:val="single" w:sz="4" w:space="0" w:color="auto"/>
              <w:bottom w:val="single" w:sz="4" w:space="0" w:color="auto"/>
              <w:right w:val="single" w:sz="4" w:space="0" w:color="auto"/>
            </w:tcBorders>
            <w:vAlign w:val="center"/>
          </w:tcPr>
          <w:p w14:paraId="57560B6F"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未提供</w:t>
            </w:r>
          </w:p>
        </w:tc>
      </w:tr>
      <w:tr w:rsidR="004E47ED" w:rsidRPr="005E7A8B" w14:paraId="6937CA0F" w14:textId="77777777" w:rsidTr="005E7A8B">
        <w:trPr>
          <w:trHeight w:val="1280"/>
          <w:jc w:val="center"/>
        </w:trPr>
        <w:tc>
          <w:tcPr>
            <w:tcW w:w="498" w:type="pct"/>
            <w:tcBorders>
              <w:top w:val="single" w:sz="4" w:space="0" w:color="auto"/>
              <w:left w:val="single" w:sz="4" w:space="0" w:color="auto"/>
              <w:bottom w:val="single" w:sz="4" w:space="0" w:color="auto"/>
              <w:right w:val="single" w:sz="4" w:space="0" w:color="auto"/>
            </w:tcBorders>
            <w:vAlign w:val="center"/>
          </w:tcPr>
          <w:p w14:paraId="25F8283D" w14:textId="77777777" w:rsidR="004E47ED" w:rsidRPr="005E7A8B" w:rsidRDefault="004E47ED" w:rsidP="007A4CBE">
            <w:pPr>
              <w:rPr>
                <w:rFonts w:eastAsiaTheme="minorEastAsia"/>
                <w:sz w:val="18"/>
                <w:szCs w:val="18"/>
                <w:lang w:val="en-US"/>
              </w:rPr>
            </w:pPr>
            <w:r w:rsidRPr="005E7A8B">
              <w:rPr>
                <w:rFonts w:eastAsiaTheme="minorEastAsia"/>
                <w:sz w:val="18"/>
                <w:szCs w:val="18"/>
                <w:lang w:val="en-US"/>
              </w:rPr>
              <w:t>2020</w:t>
            </w:r>
            <w:r w:rsidRPr="005E7A8B">
              <w:rPr>
                <w:rFonts w:eastAsiaTheme="minorEastAsia"/>
                <w:sz w:val="18"/>
                <w:szCs w:val="18"/>
                <w:lang w:val="en-US"/>
              </w:rPr>
              <w:t>年</w:t>
            </w:r>
            <w:r w:rsidRPr="005E7A8B">
              <w:rPr>
                <w:rFonts w:eastAsiaTheme="minorEastAsia"/>
                <w:sz w:val="18"/>
                <w:szCs w:val="18"/>
                <w:lang w:val="en-US"/>
              </w:rPr>
              <w:t>10</w:t>
            </w:r>
            <w:r w:rsidRPr="005E7A8B">
              <w:rPr>
                <w:rFonts w:eastAsiaTheme="minorEastAsia"/>
                <w:sz w:val="18"/>
                <w:szCs w:val="18"/>
                <w:lang w:val="en-US"/>
              </w:rPr>
              <w:t>月</w:t>
            </w:r>
            <w:r w:rsidRPr="005E7A8B">
              <w:rPr>
                <w:rFonts w:eastAsiaTheme="minorEastAsia"/>
                <w:sz w:val="18"/>
                <w:szCs w:val="18"/>
                <w:lang w:val="en-US"/>
              </w:rPr>
              <w:t>19</w:t>
            </w:r>
            <w:r w:rsidRPr="005E7A8B">
              <w:rPr>
                <w:rFonts w:eastAsiaTheme="minorEastAsia"/>
                <w:sz w:val="18"/>
                <w:szCs w:val="18"/>
                <w:lang w:val="en-US"/>
              </w:rPr>
              <w:t>日至</w:t>
            </w:r>
            <w:r w:rsidRPr="005E7A8B">
              <w:rPr>
                <w:rFonts w:eastAsiaTheme="minorEastAsia"/>
                <w:sz w:val="18"/>
                <w:szCs w:val="18"/>
                <w:lang w:val="en-US"/>
              </w:rPr>
              <w:t>30</w:t>
            </w:r>
            <w:r w:rsidRPr="005E7A8B">
              <w:rPr>
                <w:rFonts w:eastAsiaTheme="minorEastAsia"/>
                <w:sz w:val="18"/>
                <w:szCs w:val="18"/>
                <w:lang w:val="en-US"/>
              </w:rPr>
              <w:t>日</w:t>
            </w:r>
          </w:p>
        </w:tc>
        <w:tc>
          <w:tcPr>
            <w:tcW w:w="590" w:type="pct"/>
            <w:tcBorders>
              <w:top w:val="single" w:sz="4" w:space="0" w:color="auto"/>
              <w:left w:val="single" w:sz="4" w:space="0" w:color="auto"/>
              <w:bottom w:val="single" w:sz="4" w:space="0" w:color="auto"/>
              <w:right w:val="single" w:sz="4" w:space="0" w:color="auto"/>
            </w:tcBorders>
            <w:vAlign w:val="center"/>
            <w:hideMark/>
          </w:tcPr>
          <w:p w14:paraId="3C2C6CAD" w14:textId="77777777" w:rsidR="004E47ED" w:rsidRPr="005E7A8B" w:rsidRDefault="004E47ED" w:rsidP="007A4CBE">
            <w:pPr>
              <w:rPr>
                <w:rFonts w:eastAsiaTheme="minorEastAsia"/>
                <w:b/>
                <w:bCs/>
                <w:sz w:val="18"/>
                <w:szCs w:val="18"/>
                <w:lang w:val="en-US"/>
              </w:rPr>
            </w:pPr>
            <w:bookmarkStart w:id="208" w:name="lt_pId1207"/>
            <w:r w:rsidRPr="005E7A8B">
              <w:rPr>
                <w:rFonts w:eastAsiaTheme="minorEastAsia"/>
                <w:b/>
                <w:bCs/>
                <w:sz w:val="18"/>
                <w:szCs w:val="18"/>
                <w:lang w:val="en-US"/>
              </w:rPr>
              <w:t>RRS-20-</w:t>
            </w:r>
            <w:bookmarkEnd w:id="208"/>
            <w:r w:rsidRPr="005E7A8B">
              <w:rPr>
                <w:rFonts w:eastAsiaTheme="minorEastAsia"/>
                <w:b/>
                <w:bCs/>
                <w:sz w:val="18"/>
                <w:szCs w:val="18"/>
                <w:lang w:val="en-US" w:eastAsia="zh-CN"/>
              </w:rPr>
              <w:t>亚太</w:t>
            </w:r>
          </w:p>
        </w:tc>
        <w:tc>
          <w:tcPr>
            <w:tcW w:w="371" w:type="pct"/>
            <w:tcBorders>
              <w:top w:val="single" w:sz="4" w:space="0" w:color="auto"/>
              <w:left w:val="single" w:sz="4" w:space="0" w:color="auto"/>
              <w:bottom w:val="single" w:sz="4" w:space="0" w:color="auto"/>
              <w:right w:val="single" w:sz="4" w:space="0" w:color="auto"/>
            </w:tcBorders>
            <w:vAlign w:val="center"/>
            <w:hideMark/>
          </w:tcPr>
          <w:p w14:paraId="0F51EB63" w14:textId="77777777" w:rsidR="004E47ED" w:rsidRPr="005E7A8B" w:rsidRDefault="004E47ED" w:rsidP="005E7A8B">
            <w:pPr>
              <w:jc w:val="center"/>
              <w:rPr>
                <w:rFonts w:eastAsiaTheme="minorEastAsia"/>
                <w:sz w:val="18"/>
                <w:szCs w:val="18"/>
                <w:lang w:val="en-US"/>
              </w:rPr>
            </w:pPr>
            <w:r w:rsidRPr="005E7A8B">
              <w:rPr>
                <w:rFonts w:eastAsiaTheme="minorEastAsia"/>
                <w:bCs/>
                <w:sz w:val="18"/>
                <w:szCs w:val="18"/>
                <w:lang w:val="en-US" w:eastAsia="zh-CN"/>
              </w:rPr>
              <w:t>电子化</w:t>
            </w:r>
            <w:r>
              <w:rPr>
                <w:rFonts w:eastAsiaTheme="minorEastAsia"/>
                <w:bCs/>
                <w:sz w:val="18"/>
                <w:szCs w:val="18"/>
                <w:lang w:val="en-US" w:eastAsia="zh-CN"/>
              </w:rPr>
              <w:br/>
            </w:r>
            <w:r w:rsidRPr="005E7A8B">
              <w:rPr>
                <w:rFonts w:eastAsiaTheme="minorEastAsia"/>
                <w:bCs/>
                <w:sz w:val="18"/>
                <w:szCs w:val="18"/>
                <w:lang w:val="en-US" w:eastAsia="zh-CN"/>
              </w:rPr>
              <w:t>会议</w:t>
            </w:r>
          </w:p>
        </w:tc>
        <w:tc>
          <w:tcPr>
            <w:tcW w:w="544" w:type="pct"/>
            <w:tcBorders>
              <w:top w:val="single" w:sz="4" w:space="0" w:color="auto"/>
              <w:left w:val="single" w:sz="4" w:space="0" w:color="auto"/>
              <w:bottom w:val="single" w:sz="4" w:space="0" w:color="auto"/>
              <w:right w:val="single" w:sz="4" w:space="0" w:color="auto"/>
            </w:tcBorders>
            <w:vAlign w:val="center"/>
            <w:hideMark/>
          </w:tcPr>
          <w:p w14:paraId="54BFF3D4" w14:textId="77777777" w:rsidR="004E47ED" w:rsidRPr="005E7A8B" w:rsidRDefault="004E47ED" w:rsidP="007A4CBE">
            <w:pPr>
              <w:jc w:val="center"/>
              <w:rPr>
                <w:rFonts w:eastAsiaTheme="minorEastAsia"/>
                <w:color w:val="444444"/>
                <w:sz w:val="18"/>
                <w:szCs w:val="18"/>
                <w:shd w:val="clear" w:color="auto" w:fill="FFFFFF"/>
                <w:lang w:val="en-US"/>
              </w:rPr>
            </w:pPr>
            <w:r w:rsidRPr="005E7A8B">
              <w:rPr>
                <w:rFonts w:eastAsiaTheme="minorEastAsia"/>
                <w:sz w:val="18"/>
                <w:szCs w:val="18"/>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62F9F510" w14:textId="77777777" w:rsidR="004E47ED" w:rsidRPr="005E7A8B" w:rsidRDefault="004E47ED" w:rsidP="007A4CBE">
            <w:pPr>
              <w:jc w:val="center"/>
              <w:rPr>
                <w:rFonts w:eastAsiaTheme="minorEastAsia"/>
                <w:sz w:val="18"/>
                <w:szCs w:val="18"/>
                <w:lang w:val="en-US" w:eastAsia="zh-CN"/>
              </w:rPr>
            </w:pPr>
            <w:r w:rsidRPr="005E7A8B">
              <w:rPr>
                <w:rFonts w:eastAsiaTheme="minorEastAsia"/>
                <w:sz w:val="18"/>
                <w:szCs w:val="18"/>
                <w:lang w:val="en-US" w:eastAsia="zh-CN"/>
              </w:rPr>
              <w:t>亚太电信组织</w:t>
            </w:r>
            <w:r w:rsidRPr="005E7A8B">
              <w:rPr>
                <w:rFonts w:eastAsiaTheme="minorEastAsia"/>
                <w:sz w:val="18"/>
                <w:szCs w:val="18"/>
                <w:lang w:val="en-US" w:eastAsia="zh-CN"/>
              </w:rPr>
              <w:br/>
            </w:r>
            <w:r w:rsidRPr="005E7A8B">
              <w:rPr>
                <w:rFonts w:eastAsiaTheme="minorEastAsia"/>
                <w:sz w:val="18"/>
                <w:szCs w:val="18"/>
                <w:lang w:val="en-US" w:eastAsia="zh-CN"/>
              </w:rPr>
              <w:t>（</w:t>
            </w:r>
            <w:r w:rsidRPr="005E7A8B">
              <w:rPr>
                <w:rFonts w:eastAsiaTheme="minorEastAsia"/>
                <w:sz w:val="18"/>
                <w:szCs w:val="18"/>
                <w:lang w:val="en-US" w:eastAsia="zh-CN"/>
              </w:rPr>
              <w:t>APT</w:t>
            </w:r>
            <w:r w:rsidRPr="005E7A8B">
              <w:rPr>
                <w:rFonts w:eastAsiaTheme="minorEastAsia"/>
                <w:sz w:val="18"/>
                <w:szCs w:val="18"/>
                <w:lang w:val="en-US" w:eastAsia="zh-CN"/>
              </w:rPr>
              <w:t>）</w:t>
            </w:r>
          </w:p>
          <w:p w14:paraId="2A3B59FB" w14:textId="77777777" w:rsidR="004E47ED" w:rsidRPr="005E7A8B" w:rsidRDefault="004E47ED" w:rsidP="005E7A8B">
            <w:pPr>
              <w:spacing w:after="120"/>
              <w:jc w:val="center"/>
              <w:rPr>
                <w:rFonts w:eastAsiaTheme="minorEastAsia"/>
                <w:sz w:val="18"/>
                <w:szCs w:val="18"/>
                <w:lang w:val="en-US" w:eastAsia="zh-CN"/>
              </w:rPr>
            </w:pPr>
            <w:r w:rsidRPr="005E7A8B">
              <w:rPr>
                <w:rFonts w:eastAsiaTheme="minorEastAsia"/>
                <w:sz w:val="18"/>
                <w:szCs w:val="18"/>
                <w:lang w:val="en-US" w:eastAsia="zh-CN"/>
              </w:rPr>
              <w:t>国际电联亚太</w:t>
            </w:r>
            <w:r w:rsidRPr="005E7A8B">
              <w:rPr>
                <w:rFonts w:eastAsiaTheme="minorEastAsia"/>
                <w:sz w:val="18"/>
                <w:szCs w:val="18"/>
                <w:lang w:val="en-US" w:eastAsia="zh-CN"/>
              </w:rPr>
              <w:br/>
            </w:r>
            <w:r w:rsidRPr="005E7A8B">
              <w:rPr>
                <w:rFonts w:eastAsiaTheme="minorEastAsia"/>
                <w:sz w:val="18"/>
                <w:szCs w:val="18"/>
                <w:lang w:eastAsia="zh-CN"/>
              </w:rPr>
              <w:t>区域代表处</w:t>
            </w:r>
          </w:p>
        </w:tc>
        <w:tc>
          <w:tcPr>
            <w:tcW w:w="1101" w:type="pct"/>
            <w:tcBorders>
              <w:top w:val="single" w:sz="4" w:space="0" w:color="auto"/>
              <w:left w:val="single" w:sz="4" w:space="0" w:color="auto"/>
              <w:bottom w:val="single" w:sz="4" w:space="0" w:color="auto"/>
              <w:right w:val="single" w:sz="4" w:space="0" w:color="auto"/>
            </w:tcBorders>
            <w:vAlign w:val="center"/>
            <w:hideMark/>
          </w:tcPr>
          <w:p w14:paraId="41F7ACA1" w14:textId="77777777" w:rsidR="004E47ED" w:rsidRPr="005E7A8B" w:rsidRDefault="004E47ED" w:rsidP="007A4CBE">
            <w:pPr>
              <w:spacing w:after="120"/>
              <w:jc w:val="center"/>
              <w:rPr>
                <w:rFonts w:eastAsiaTheme="minorEastAsia"/>
                <w:sz w:val="18"/>
                <w:szCs w:val="18"/>
                <w:lang w:val="en-US" w:eastAsia="zh-CN"/>
              </w:rPr>
            </w:pPr>
            <w:r w:rsidRPr="005E7A8B">
              <w:rPr>
                <w:rFonts w:eastAsiaTheme="minorEastAsia"/>
                <w:sz w:val="18"/>
                <w:szCs w:val="18"/>
                <w:lang w:val="en-US" w:eastAsia="zh-CN"/>
              </w:rPr>
              <w:t>WRC-19</w:t>
            </w:r>
            <w:r w:rsidRPr="005E7A8B">
              <w:rPr>
                <w:rFonts w:eastAsiaTheme="minorEastAsia"/>
                <w:sz w:val="18"/>
                <w:szCs w:val="18"/>
                <w:lang w:val="en-US" w:eastAsia="zh-CN"/>
              </w:rPr>
              <w:t>的成果：本区域的挑战和机遇</w:t>
            </w:r>
          </w:p>
        </w:tc>
        <w:tc>
          <w:tcPr>
            <w:tcW w:w="306" w:type="pct"/>
            <w:tcBorders>
              <w:top w:val="single" w:sz="4" w:space="0" w:color="auto"/>
              <w:left w:val="single" w:sz="4" w:space="0" w:color="auto"/>
              <w:bottom w:val="single" w:sz="4" w:space="0" w:color="auto"/>
              <w:right w:val="single" w:sz="4" w:space="0" w:color="auto"/>
            </w:tcBorders>
            <w:vAlign w:val="center"/>
            <w:hideMark/>
          </w:tcPr>
          <w:p w14:paraId="55A66A0A"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英</w:t>
            </w:r>
          </w:p>
        </w:tc>
        <w:tc>
          <w:tcPr>
            <w:tcW w:w="500" w:type="pct"/>
            <w:tcBorders>
              <w:top w:val="single" w:sz="4" w:space="0" w:color="auto"/>
              <w:left w:val="single" w:sz="4" w:space="0" w:color="auto"/>
              <w:bottom w:val="single" w:sz="4" w:space="0" w:color="auto"/>
              <w:right w:val="single" w:sz="4" w:space="0" w:color="auto"/>
            </w:tcBorders>
            <w:vAlign w:val="center"/>
            <w:hideMark/>
          </w:tcPr>
          <w:p w14:paraId="6C3EDB65"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rPr>
              <w:t>300/30</w:t>
            </w:r>
          </w:p>
        </w:tc>
        <w:tc>
          <w:tcPr>
            <w:tcW w:w="497" w:type="pct"/>
            <w:tcBorders>
              <w:top w:val="single" w:sz="4" w:space="0" w:color="auto"/>
              <w:left w:val="single" w:sz="4" w:space="0" w:color="auto"/>
              <w:bottom w:val="single" w:sz="4" w:space="0" w:color="auto"/>
              <w:right w:val="single" w:sz="4" w:space="0" w:color="auto"/>
            </w:tcBorders>
            <w:vAlign w:val="center"/>
          </w:tcPr>
          <w:p w14:paraId="4273A2C2"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未提供</w:t>
            </w:r>
          </w:p>
        </w:tc>
      </w:tr>
      <w:tr w:rsidR="004E47ED" w:rsidRPr="005E7A8B" w14:paraId="3538BE01" w14:textId="77777777" w:rsidTr="007A4CBE">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AEEF3"/>
            <w:vAlign w:val="center"/>
            <w:hideMark/>
          </w:tcPr>
          <w:p w14:paraId="1C4F9CA2" w14:textId="77777777" w:rsidR="004E47ED" w:rsidRPr="005E7A8B" w:rsidRDefault="004E47ED" w:rsidP="007A4CBE">
            <w:pPr>
              <w:spacing w:after="120"/>
              <w:jc w:val="center"/>
              <w:rPr>
                <w:rFonts w:eastAsiaTheme="minorEastAsia"/>
                <w:b/>
                <w:bCs/>
                <w:sz w:val="18"/>
                <w:szCs w:val="18"/>
                <w:lang w:val="en-US"/>
              </w:rPr>
            </w:pPr>
            <w:r w:rsidRPr="005E7A8B">
              <w:rPr>
                <w:rFonts w:eastAsiaTheme="minorEastAsia"/>
                <w:b/>
                <w:bCs/>
                <w:sz w:val="18"/>
                <w:szCs w:val="18"/>
                <w:lang w:val="en-US"/>
              </w:rPr>
              <w:t>2021</w:t>
            </w:r>
          </w:p>
        </w:tc>
      </w:tr>
      <w:tr w:rsidR="004E47ED" w:rsidRPr="005E7A8B" w14:paraId="4C6B84EA" w14:textId="77777777" w:rsidTr="005E7A8B">
        <w:trPr>
          <w:trHeight w:val="2310"/>
          <w:jc w:val="center"/>
        </w:trPr>
        <w:tc>
          <w:tcPr>
            <w:tcW w:w="498" w:type="pct"/>
            <w:tcBorders>
              <w:top w:val="single" w:sz="4" w:space="0" w:color="auto"/>
              <w:left w:val="single" w:sz="4" w:space="0" w:color="auto"/>
              <w:bottom w:val="single" w:sz="4" w:space="0" w:color="auto"/>
              <w:right w:val="single" w:sz="4" w:space="0" w:color="auto"/>
            </w:tcBorders>
            <w:vAlign w:val="center"/>
          </w:tcPr>
          <w:p w14:paraId="5CDE0D52" w14:textId="77777777" w:rsidR="004E47ED" w:rsidRPr="005E7A8B" w:rsidRDefault="004E47ED" w:rsidP="007A4CBE">
            <w:pPr>
              <w:rPr>
                <w:rFonts w:eastAsiaTheme="minorEastAsia"/>
                <w:sz w:val="18"/>
                <w:szCs w:val="18"/>
                <w:lang w:val="en-US"/>
              </w:rPr>
            </w:pPr>
            <w:r w:rsidRPr="005E7A8B">
              <w:rPr>
                <w:rFonts w:eastAsiaTheme="minorEastAsia"/>
                <w:sz w:val="18"/>
                <w:szCs w:val="18"/>
              </w:rPr>
              <w:t>2021</w:t>
            </w:r>
            <w:r w:rsidRPr="005E7A8B">
              <w:rPr>
                <w:rFonts w:eastAsiaTheme="minorEastAsia"/>
                <w:sz w:val="18"/>
                <w:szCs w:val="18"/>
              </w:rPr>
              <w:t>年</w:t>
            </w:r>
            <w:r w:rsidRPr="005E7A8B">
              <w:rPr>
                <w:rFonts w:eastAsiaTheme="minorEastAsia"/>
                <w:sz w:val="18"/>
                <w:szCs w:val="18"/>
              </w:rPr>
              <w:t>4</w:t>
            </w:r>
            <w:r w:rsidRPr="005E7A8B">
              <w:rPr>
                <w:rFonts w:eastAsiaTheme="minorEastAsia"/>
                <w:sz w:val="18"/>
                <w:szCs w:val="18"/>
              </w:rPr>
              <w:t>月</w:t>
            </w:r>
            <w:r w:rsidRPr="005E7A8B">
              <w:rPr>
                <w:rFonts w:eastAsiaTheme="minorEastAsia"/>
                <w:sz w:val="18"/>
                <w:szCs w:val="18"/>
              </w:rPr>
              <w:t>26</w:t>
            </w:r>
            <w:proofErr w:type="spellStart"/>
            <w:r w:rsidRPr="005E7A8B">
              <w:rPr>
                <w:rFonts w:eastAsiaTheme="minorEastAsia"/>
                <w:sz w:val="18"/>
                <w:szCs w:val="18"/>
              </w:rPr>
              <w:t>日至</w:t>
            </w:r>
            <w:proofErr w:type="spellEnd"/>
            <w:r w:rsidRPr="005E7A8B">
              <w:rPr>
                <w:rFonts w:eastAsiaTheme="minorEastAsia"/>
                <w:sz w:val="18"/>
                <w:szCs w:val="18"/>
              </w:rPr>
              <w:t>5</w:t>
            </w:r>
            <w:r w:rsidRPr="005E7A8B">
              <w:rPr>
                <w:rFonts w:eastAsiaTheme="minorEastAsia"/>
                <w:sz w:val="18"/>
                <w:szCs w:val="18"/>
              </w:rPr>
              <w:t>月</w:t>
            </w:r>
            <w:r w:rsidRPr="005E7A8B">
              <w:rPr>
                <w:rFonts w:eastAsiaTheme="minorEastAsia"/>
                <w:sz w:val="18"/>
                <w:szCs w:val="18"/>
              </w:rPr>
              <w:t>7</w:t>
            </w:r>
            <w:r w:rsidRPr="005E7A8B">
              <w:rPr>
                <w:rFonts w:eastAsiaTheme="minorEastAsia"/>
                <w:sz w:val="18"/>
                <w:szCs w:val="18"/>
              </w:rPr>
              <w:t>日</w:t>
            </w:r>
          </w:p>
        </w:tc>
        <w:tc>
          <w:tcPr>
            <w:tcW w:w="590" w:type="pct"/>
            <w:tcBorders>
              <w:top w:val="single" w:sz="4" w:space="0" w:color="auto"/>
              <w:left w:val="single" w:sz="4" w:space="0" w:color="auto"/>
              <w:bottom w:val="single" w:sz="4" w:space="0" w:color="auto"/>
              <w:right w:val="single" w:sz="4" w:space="0" w:color="auto"/>
            </w:tcBorders>
            <w:vAlign w:val="center"/>
            <w:hideMark/>
          </w:tcPr>
          <w:p w14:paraId="4DB1DE47" w14:textId="77777777" w:rsidR="004E47ED" w:rsidRPr="005E7A8B" w:rsidRDefault="004E47ED" w:rsidP="007A4CBE">
            <w:pPr>
              <w:rPr>
                <w:rFonts w:eastAsiaTheme="minorEastAsia"/>
                <w:b/>
                <w:bCs/>
                <w:sz w:val="18"/>
                <w:szCs w:val="18"/>
                <w:lang w:val="en-US"/>
              </w:rPr>
            </w:pPr>
            <w:r w:rsidRPr="005E7A8B">
              <w:rPr>
                <w:rFonts w:eastAsiaTheme="minorEastAsia"/>
                <w:b/>
                <w:bCs/>
                <w:sz w:val="18"/>
                <w:szCs w:val="18"/>
                <w:lang w:val="en-US"/>
              </w:rPr>
              <w:t>RRS-21-</w:t>
            </w:r>
            <w:r w:rsidRPr="005E7A8B">
              <w:rPr>
                <w:rFonts w:eastAsiaTheme="minorEastAsia"/>
                <w:b/>
                <w:bCs/>
                <w:sz w:val="18"/>
                <w:szCs w:val="18"/>
                <w:lang w:val="en-US"/>
              </w:rPr>
              <w:t>美洲</w:t>
            </w:r>
          </w:p>
        </w:tc>
        <w:tc>
          <w:tcPr>
            <w:tcW w:w="371" w:type="pct"/>
            <w:tcBorders>
              <w:top w:val="single" w:sz="4" w:space="0" w:color="auto"/>
              <w:left w:val="single" w:sz="4" w:space="0" w:color="auto"/>
              <w:bottom w:val="single" w:sz="4" w:space="0" w:color="auto"/>
              <w:right w:val="single" w:sz="4" w:space="0" w:color="auto"/>
            </w:tcBorders>
            <w:vAlign w:val="center"/>
            <w:hideMark/>
          </w:tcPr>
          <w:p w14:paraId="3BA91B51" w14:textId="77777777" w:rsidR="004E47ED" w:rsidRPr="005E7A8B" w:rsidRDefault="004E47ED" w:rsidP="005E7A8B">
            <w:pPr>
              <w:jc w:val="center"/>
              <w:rPr>
                <w:rFonts w:eastAsiaTheme="minorEastAsia"/>
                <w:bCs/>
                <w:sz w:val="18"/>
                <w:szCs w:val="18"/>
                <w:lang w:val="en-US"/>
              </w:rPr>
            </w:pPr>
            <w:r w:rsidRPr="005E7A8B">
              <w:rPr>
                <w:rFonts w:eastAsiaTheme="minorEastAsia"/>
                <w:bCs/>
                <w:sz w:val="18"/>
                <w:szCs w:val="18"/>
                <w:lang w:val="en-US" w:eastAsia="zh-CN"/>
              </w:rPr>
              <w:t>电子化</w:t>
            </w:r>
            <w:r>
              <w:rPr>
                <w:rFonts w:eastAsiaTheme="minorEastAsia"/>
                <w:bCs/>
                <w:sz w:val="18"/>
                <w:szCs w:val="18"/>
                <w:lang w:val="en-US" w:eastAsia="zh-CN"/>
              </w:rPr>
              <w:br/>
            </w:r>
            <w:r w:rsidRPr="005E7A8B">
              <w:rPr>
                <w:rFonts w:eastAsiaTheme="minorEastAsia"/>
                <w:bCs/>
                <w:sz w:val="18"/>
                <w:szCs w:val="18"/>
                <w:lang w:val="en-US" w:eastAsia="zh-CN"/>
              </w:rPr>
              <w:t>会议</w:t>
            </w:r>
          </w:p>
        </w:tc>
        <w:tc>
          <w:tcPr>
            <w:tcW w:w="544" w:type="pct"/>
            <w:tcBorders>
              <w:top w:val="single" w:sz="4" w:space="0" w:color="auto"/>
              <w:left w:val="single" w:sz="4" w:space="0" w:color="auto"/>
              <w:bottom w:val="single" w:sz="4" w:space="0" w:color="auto"/>
              <w:right w:val="single" w:sz="4" w:space="0" w:color="auto"/>
            </w:tcBorders>
            <w:vAlign w:val="center"/>
            <w:hideMark/>
          </w:tcPr>
          <w:p w14:paraId="6189BDE0" w14:textId="77777777" w:rsidR="004E47ED" w:rsidRPr="005E7A8B" w:rsidRDefault="004E47ED" w:rsidP="007A4CBE">
            <w:pPr>
              <w:spacing w:after="120"/>
              <w:jc w:val="center"/>
              <w:rPr>
                <w:rFonts w:eastAsiaTheme="minorEastAsia"/>
                <w:sz w:val="18"/>
                <w:szCs w:val="18"/>
                <w:lang w:val="fr-CH"/>
              </w:rPr>
            </w:pPr>
            <w:r w:rsidRPr="005E7A8B">
              <w:rPr>
                <w:rFonts w:eastAsiaTheme="minorEastAsia"/>
                <w:sz w:val="18"/>
                <w:szCs w:val="18"/>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7C463734" w14:textId="77777777" w:rsidR="004E47ED" w:rsidRPr="005E7A8B" w:rsidRDefault="004E47ED" w:rsidP="007A4CBE">
            <w:pPr>
              <w:jc w:val="center"/>
              <w:rPr>
                <w:rFonts w:eastAsiaTheme="minorEastAsia"/>
                <w:sz w:val="18"/>
                <w:szCs w:val="18"/>
                <w:lang w:val="en-US" w:eastAsia="zh-CN"/>
              </w:rPr>
            </w:pPr>
            <w:r w:rsidRPr="005E7A8B">
              <w:rPr>
                <w:rFonts w:eastAsiaTheme="minorEastAsia"/>
                <w:sz w:val="18"/>
                <w:szCs w:val="18"/>
                <w:lang w:val="en-US" w:eastAsia="zh-CN"/>
              </w:rPr>
              <w:t>美洲国家电信</w:t>
            </w:r>
            <w:r w:rsidRPr="005E7A8B">
              <w:rPr>
                <w:rFonts w:eastAsiaTheme="minorEastAsia"/>
                <w:sz w:val="18"/>
                <w:szCs w:val="18"/>
                <w:lang w:val="en-US" w:eastAsia="zh-CN"/>
              </w:rPr>
              <w:br/>
            </w:r>
            <w:r w:rsidRPr="005E7A8B">
              <w:rPr>
                <w:rFonts w:eastAsiaTheme="minorEastAsia"/>
                <w:sz w:val="18"/>
                <w:szCs w:val="18"/>
                <w:lang w:val="en-US" w:eastAsia="zh-CN"/>
              </w:rPr>
              <w:t>委员会</w:t>
            </w:r>
            <w:r w:rsidRPr="005E7A8B">
              <w:rPr>
                <w:rFonts w:eastAsiaTheme="minorEastAsia"/>
                <w:sz w:val="18"/>
                <w:szCs w:val="18"/>
                <w:lang w:val="en-US" w:eastAsia="zh-CN"/>
              </w:rPr>
              <w:br/>
            </w:r>
            <w:r w:rsidRPr="005E7A8B">
              <w:rPr>
                <w:rFonts w:eastAsiaTheme="minorEastAsia"/>
                <w:sz w:val="18"/>
                <w:szCs w:val="18"/>
                <w:lang w:val="en-US" w:eastAsia="zh-CN"/>
              </w:rPr>
              <w:t>（</w:t>
            </w:r>
            <w:r w:rsidRPr="005E7A8B">
              <w:rPr>
                <w:rFonts w:eastAsiaTheme="minorEastAsia"/>
                <w:sz w:val="18"/>
                <w:szCs w:val="18"/>
                <w:lang w:val="en-US" w:eastAsia="zh-CN"/>
              </w:rPr>
              <w:t>CITEL</w:t>
            </w:r>
            <w:r w:rsidRPr="005E7A8B">
              <w:rPr>
                <w:rFonts w:eastAsiaTheme="minorEastAsia"/>
                <w:sz w:val="18"/>
                <w:szCs w:val="18"/>
                <w:lang w:val="en-US" w:eastAsia="zh-CN"/>
              </w:rPr>
              <w:t>）</w:t>
            </w:r>
          </w:p>
          <w:p w14:paraId="2CC0B742" w14:textId="77777777" w:rsidR="004E47ED" w:rsidRPr="005E7A8B" w:rsidRDefault="004E47ED" w:rsidP="007A4CBE">
            <w:pPr>
              <w:jc w:val="center"/>
              <w:rPr>
                <w:rFonts w:eastAsiaTheme="minorEastAsia"/>
                <w:sz w:val="18"/>
                <w:szCs w:val="18"/>
                <w:lang w:val="en-US" w:eastAsia="zh-CN"/>
              </w:rPr>
            </w:pPr>
            <w:r w:rsidRPr="005E7A8B">
              <w:rPr>
                <w:rFonts w:eastAsiaTheme="minorEastAsia"/>
                <w:sz w:val="18"/>
                <w:szCs w:val="18"/>
                <w:lang w:val="en-US" w:eastAsia="zh-CN"/>
              </w:rPr>
              <w:t>哥伦比亚</w:t>
            </w:r>
            <w:r w:rsidRPr="005E7A8B">
              <w:rPr>
                <w:rFonts w:eastAsiaTheme="minorEastAsia"/>
                <w:sz w:val="18"/>
                <w:szCs w:val="18"/>
                <w:lang w:val="en-US" w:eastAsia="zh-CN"/>
              </w:rPr>
              <w:br/>
            </w:r>
            <w:r w:rsidRPr="005E7A8B">
              <w:rPr>
                <w:rFonts w:eastAsiaTheme="minorEastAsia"/>
                <w:sz w:val="18"/>
                <w:szCs w:val="18"/>
                <w:lang w:val="en-US" w:eastAsia="zh-CN"/>
              </w:rPr>
              <w:t>国家频谱管理局</w:t>
            </w:r>
            <w:r w:rsidRPr="005E7A8B">
              <w:rPr>
                <w:rFonts w:eastAsiaTheme="minorEastAsia"/>
                <w:sz w:val="18"/>
                <w:szCs w:val="18"/>
                <w:lang w:val="en-US" w:eastAsia="zh-CN"/>
              </w:rPr>
              <w:br/>
            </w:r>
            <w:r w:rsidRPr="005E7A8B">
              <w:rPr>
                <w:rFonts w:eastAsiaTheme="minorEastAsia"/>
                <w:sz w:val="18"/>
                <w:szCs w:val="18"/>
                <w:lang w:val="en-US" w:eastAsia="zh-CN"/>
              </w:rPr>
              <w:t>（</w:t>
            </w:r>
            <w:r w:rsidRPr="005E7A8B">
              <w:rPr>
                <w:rFonts w:eastAsiaTheme="minorEastAsia"/>
                <w:sz w:val="18"/>
                <w:szCs w:val="18"/>
                <w:lang w:val="en-US" w:eastAsia="zh-CN"/>
              </w:rPr>
              <w:t>ANE</w:t>
            </w:r>
            <w:r w:rsidRPr="005E7A8B">
              <w:rPr>
                <w:rFonts w:eastAsiaTheme="minorEastAsia"/>
                <w:sz w:val="18"/>
                <w:szCs w:val="18"/>
                <w:lang w:val="en-US" w:eastAsia="zh-CN"/>
              </w:rPr>
              <w:t>）</w:t>
            </w:r>
          </w:p>
          <w:p w14:paraId="78433212" w14:textId="77777777" w:rsidR="004E47ED" w:rsidRPr="005E7A8B" w:rsidRDefault="004E47ED" w:rsidP="005E7A8B">
            <w:pPr>
              <w:spacing w:after="120"/>
              <w:jc w:val="center"/>
              <w:rPr>
                <w:rFonts w:eastAsiaTheme="minorEastAsia"/>
                <w:sz w:val="18"/>
                <w:szCs w:val="18"/>
                <w:lang w:val="en-US" w:eastAsia="zh-CN"/>
              </w:rPr>
            </w:pPr>
            <w:r w:rsidRPr="005E7A8B">
              <w:rPr>
                <w:rFonts w:eastAsiaTheme="minorEastAsia"/>
                <w:sz w:val="18"/>
                <w:szCs w:val="18"/>
                <w:lang w:val="en-US" w:eastAsia="zh-CN"/>
              </w:rPr>
              <w:t>国际电联美洲</w:t>
            </w:r>
            <w:r w:rsidRPr="005E7A8B">
              <w:rPr>
                <w:rFonts w:eastAsiaTheme="minorEastAsia"/>
                <w:sz w:val="18"/>
                <w:szCs w:val="18"/>
                <w:lang w:val="en-US" w:eastAsia="zh-CN"/>
              </w:rPr>
              <w:br/>
            </w:r>
            <w:r w:rsidRPr="005E7A8B">
              <w:rPr>
                <w:rFonts w:eastAsiaTheme="minorEastAsia"/>
                <w:sz w:val="18"/>
                <w:szCs w:val="18"/>
                <w:lang w:eastAsia="zh-CN"/>
              </w:rPr>
              <w:t>区域代表处</w:t>
            </w:r>
          </w:p>
        </w:tc>
        <w:tc>
          <w:tcPr>
            <w:tcW w:w="1101" w:type="pct"/>
            <w:tcBorders>
              <w:top w:val="single" w:sz="4" w:space="0" w:color="auto"/>
              <w:left w:val="single" w:sz="4" w:space="0" w:color="auto"/>
              <w:bottom w:val="single" w:sz="4" w:space="0" w:color="auto"/>
              <w:right w:val="single" w:sz="4" w:space="0" w:color="auto"/>
            </w:tcBorders>
            <w:vAlign w:val="center"/>
            <w:hideMark/>
          </w:tcPr>
          <w:p w14:paraId="44E4C73D" w14:textId="77777777" w:rsidR="004E47ED" w:rsidRPr="005E7A8B" w:rsidRDefault="004E47ED" w:rsidP="007A4CBE">
            <w:pPr>
              <w:jc w:val="center"/>
              <w:rPr>
                <w:rFonts w:eastAsiaTheme="minorEastAsia"/>
                <w:sz w:val="18"/>
                <w:szCs w:val="18"/>
                <w:lang w:val="en-US" w:eastAsia="zh-CN"/>
              </w:rPr>
            </w:pPr>
            <w:r w:rsidRPr="005E7A8B">
              <w:rPr>
                <w:rFonts w:eastAsiaTheme="minorEastAsia"/>
                <w:sz w:val="18"/>
                <w:szCs w:val="18"/>
                <w:lang w:val="en-US" w:eastAsia="zh-CN"/>
              </w:rPr>
              <w:t>本区域的现代频谱管理</w:t>
            </w:r>
          </w:p>
        </w:tc>
        <w:tc>
          <w:tcPr>
            <w:tcW w:w="306" w:type="pct"/>
            <w:tcBorders>
              <w:top w:val="single" w:sz="4" w:space="0" w:color="auto"/>
              <w:left w:val="single" w:sz="4" w:space="0" w:color="auto"/>
              <w:bottom w:val="single" w:sz="4" w:space="0" w:color="auto"/>
              <w:right w:val="single" w:sz="4" w:space="0" w:color="auto"/>
            </w:tcBorders>
            <w:vAlign w:val="center"/>
            <w:hideMark/>
          </w:tcPr>
          <w:p w14:paraId="17BC3BD1"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西</w:t>
            </w:r>
          </w:p>
        </w:tc>
        <w:tc>
          <w:tcPr>
            <w:tcW w:w="500" w:type="pct"/>
            <w:tcBorders>
              <w:top w:val="single" w:sz="4" w:space="0" w:color="auto"/>
              <w:left w:val="single" w:sz="4" w:space="0" w:color="auto"/>
              <w:bottom w:val="single" w:sz="4" w:space="0" w:color="auto"/>
              <w:right w:val="single" w:sz="4" w:space="0" w:color="auto"/>
            </w:tcBorders>
            <w:vAlign w:val="center"/>
            <w:hideMark/>
          </w:tcPr>
          <w:p w14:paraId="2B4F6D6F"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rPr>
              <w:t>238/49</w:t>
            </w:r>
          </w:p>
        </w:tc>
        <w:tc>
          <w:tcPr>
            <w:tcW w:w="497" w:type="pct"/>
            <w:tcBorders>
              <w:top w:val="single" w:sz="4" w:space="0" w:color="auto"/>
              <w:left w:val="single" w:sz="4" w:space="0" w:color="auto"/>
              <w:bottom w:val="single" w:sz="4" w:space="0" w:color="auto"/>
              <w:right w:val="single" w:sz="4" w:space="0" w:color="auto"/>
            </w:tcBorders>
            <w:vAlign w:val="center"/>
          </w:tcPr>
          <w:p w14:paraId="2126111F"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未提供</w:t>
            </w:r>
          </w:p>
        </w:tc>
      </w:tr>
      <w:tr w:rsidR="004E47ED" w:rsidRPr="005E7A8B" w14:paraId="668ACD19" w14:textId="77777777" w:rsidTr="005E7A8B">
        <w:trPr>
          <w:jc w:val="center"/>
        </w:trPr>
        <w:tc>
          <w:tcPr>
            <w:tcW w:w="498" w:type="pct"/>
            <w:tcBorders>
              <w:top w:val="single" w:sz="4" w:space="0" w:color="auto"/>
              <w:left w:val="single" w:sz="4" w:space="0" w:color="auto"/>
              <w:bottom w:val="single" w:sz="4" w:space="0" w:color="auto"/>
              <w:right w:val="single" w:sz="4" w:space="0" w:color="auto"/>
            </w:tcBorders>
            <w:vAlign w:val="center"/>
          </w:tcPr>
          <w:p w14:paraId="53D6D6C1" w14:textId="77777777" w:rsidR="004E47ED" w:rsidRPr="005E7A8B" w:rsidRDefault="004E47ED" w:rsidP="007A4CBE">
            <w:pPr>
              <w:rPr>
                <w:rFonts w:eastAsiaTheme="minorEastAsia"/>
                <w:sz w:val="18"/>
                <w:szCs w:val="18"/>
                <w:lang w:val="en-US"/>
              </w:rPr>
            </w:pPr>
            <w:r w:rsidRPr="005E7A8B">
              <w:rPr>
                <w:rFonts w:eastAsiaTheme="minorEastAsia"/>
                <w:sz w:val="18"/>
                <w:szCs w:val="18"/>
              </w:rPr>
              <w:t>2021</w:t>
            </w:r>
            <w:r w:rsidRPr="005E7A8B">
              <w:rPr>
                <w:rFonts w:eastAsiaTheme="minorEastAsia"/>
                <w:sz w:val="18"/>
                <w:szCs w:val="18"/>
              </w:rPr>
              <w:t>年</w:t>
            </w:r>
            <w:r w:rsidRPr="005E7A8B">
              <w:rPr>
                <w:rFonts w:eastAsiaTheme="minorEastAsia"/>
                <w:sz w:val="18"/>
                <w:szCs w:val="18"/>
              </w:rPr>
              <w:t>7</w:t>
            </w:r>
            <w:r w:rsidRPr="005E7A8B">
              <w:rPr>
                <w:rFonts w:eastAsiaTheme="minorEastAsia"/>
                <w:sz w:val="18"/>
                <w:szCs w:val="18"/>
              </w:rPr>
              <w:t>月</w:t>
            </w:r>
            <w:r w:rsidRPr="005E7A8B">
              <w:rPr>
                <w:rFonts w:eastAsiaTheme="minorEastAsia"/>
                <w:sz w:val="18"/>
                <w:szCs w:val="18"/>
              </w:rPr>
              <w:t>5</w:t>
            </w:r>
            <w:proofErr w:type="spellStart"/>
            <w:r w:rsidRPr="005E7A8B">
              <w:rPr>
                <w:rFonts w:eastAsiaTheme="minorEastAsia"/>
                <w:sz w:val="18"/>
                <w:szCs w:val="18"/>
              </w:rPr>
              <w:t>日至</w:t>
            </w:r>
            <w:proofErr w:type="spellEnd"/>
            <w:r w:rsidRPr="005E7A8B">
              <w:rPr>
                <w:rFonts w:eastAsiaTheme="minorEastAsia"/>
                <w:sz w:val="18"/>
                <w:szCs w:val="18"/>
              </w:rPr>
              <w:t>16</w:t>
            </w:r>
            <w:r w:rsidRPr="005E7A8B">
              <w:rPr>
                <w:rFonts w:eastAsiaTheme="minorEastAsia"/>
                <w:sz w:val="18"/>
                <w:szCs w:val="18"/>
              </w:rPr>
              <w:t>日</w:t>
            </w:r>
          </w:p>
        </w:tc>
        <w:tc>
          <w:tcPr>
            <w:tcW w:w="590" w:type="pct"/>
            <w:tcBorders>
              <w:top w:val="single" w:sz="4" w:space="0" w:color="auto"/>
              <w:left w:val="single" w:sz="4" w:space="0" w:color="auto"/>
              <w:bottom w:val="single" w:sz="4" w:space="0" w:color="auto"/>
              <w:right w:val="single" w:sz="4" w:space="0" w:color="auto"/>
            </w:tcBorders>
            <w:vAlign w:val="center"/>
            <w:hideMark/>
          </w:tcPr>
          <w:p w14:paraId="73F98A78" w14:textId="77777777" w:rsidR="004E47ED" w:rsidRPr="005E7A8B" w:rsidRDefault="004E47ED" w:rsidP="007A4CBE">
            <w:pPr>
              <w:rPr>
                <w:rFonts w:eastAsiaTheme="minorEastAsia"/>
                <w:b/>
                <w:bCs/>
                <w:sz w:val="18"/>
                <w:szCs w:val="18"/>
                <w:lang w:val="en-US"/>
              </w:rPr>
            </w:pPr>
            <w:r w:rsidRPr="005E7A8B">
              <w:rPr>
                <w:rFonts w:eastAsiaTheme="minorEastAsia"/>
                <w:b/>
                <w:bCs/>
                <w:sz w:val="18"/>
                <w:szCs w:val="18"/>
                <w:lang w:val="en-US"/>
              </w:rPr>
              <w:t>RRS-21-</w:t>
            </w:r>
            <w:r w:rsidRPr="005E7A8B">
              <w:rPr>
                <w:rFonts w:eastAsiaTheme="minorEastAsia"/>
                <w:b/>
                <w:bCs/>
                <w:sz w:val="18"/>
                <w:szCs w:val="18"/>
                <w:lang w:val="en-US" w:eastAsia="zh-CN"/>
              </w:rPr>
              <w:t>非</w:t>
            </w:r>
            <w:r w:rsidRPr="005E7A8B">
              <w:rPr>
                <w:rFonts w:eastAsiaTheme="minorEastAsia"/>
                <w:b/>
                <w:bCs/>
                <w:sz w:val="18"/>
                <w:szCs w:val="18"/>
                <w:lang w:val="en-US"/>
              </w:rPr>
              <w:t>洲</w:t>
            </w:r>
          </w:p>
        </w:tc>
        <w:tc>
          <w:tcPr>
            <w:tcW w:w="371" w:type="pct"/>
            <w:tcBorders>
              <w:top w:val="single" w:sz="4" w:space="0" w:color="auto"/>
              <w:left w:val="single" w:sz="4" w:space="0" w:color="auto"/>
              <w:bottom w:val="single" w:sz="4" w:space="0" w:color="auto"/>
              <w:right w:val="single" w:sz="4" w:space="0" w:color="auto"/>
            </w:tcBorders>
            <w:vAlign w:val="center"/>
            <w:hideMark/>
          </w:tcPr>
          <w:p w14:paraId="47420E10" w14:textId="77777777" w:rsidR="004E47ED" w:rsidRPr="005E7A8B" w:rsidRDefault="004E47ED" w:rsidP="005E7A8B">
            <w:pPr>
              <w:jc w:val="center"/>
              <w:rPr>
                <w:rFonts w:eastAsiaTheme="minorEastAsia"/>
                <w:bCs/>
                <w:sz w:val="18"/>
                <w:szCs w:val="18"/>
                <w:lang w:val="en-US"/>
              </w:rPr>
            </w:pPr>
            <w:r w:rsidRPr="005E7A8B">
              <w:rPr>
                <w:rFonts w:eastAsiaTheme="minorEastAsia"/>
                <w:bCs/>
                <w:sz w:val="18"/>
                <w:szCs w:val="18"/>
                <w:lang w:val="en-US" w:eastAsia="zh-CN"/>
              </w:rPr>
              <w:t>电子化</w:t>
            </w:r>
            <w:r>
              <w:rPr>
                <w:rFonts w:eastAsiaTheme="minorEastAsia"/>
                <w:bCs/>
                <w:sz w:val="18"/>
                <w:szCs w:val="18"/>
                <w:lang w:val="en-US" w:eastAsia="zh-CN"/>
              </w:rPr>
              <w:br/>
            </w:r>
            <w:r w:rsidRPr="005E7A8B">
              <w:rPr>
                <w:rFonts w:eastAsiaTheme="minorEastAsia"/>
                <w:bCs/>
                <w:sz w:val="18"/>
                <w:szCs w:val="18"/>
                <w:lang w:val="en-US" w:eastAsia="zh-CN"/>
              </w:rPr>
              <w:t>会议</w:t>
            </w:r>
          </w:p>
        </w:tc>
        <w:tc>
          <w:tcPr>
            <w:tcW w:w="544" w:type="pct"/>
            <w:tcBorders>
              <w:top w:val="single" w:sz="4" w:space="0" w:color="auto"/>
              <w:left w:val="single" w:sz="4" w:space="0" w:color="auto"/>
              <w:bottom w:val="single" w:sz="4" w:space="0" w:color="auto"/>
              <w:right w:val="single" w:sz="4" w:space="0" w:color="auto"/>
            </w:tcBorders>
            <w:vAlign w:val="center"/>
            <w:hideMark/>
          </w:tcPr>
          <w:p w14:paraId="4C224804" w14:textId="77777777" w:rsidR="004E47ED" w:rsidRPr="005E7A8B" w:rsidRDefault="004E47ED" w:rsidP="007A4CBE">
            <w:pPr>
              <w:jc w:val="center"/>
              <w:rPr>
                <w:rFonts w:eastAsiaTheme="minorEastAsia"/>
                <w:sz w:val="18"/>
                <w:szCs w:val="18"/>
                <w:lang w:val="es-ES_tradnl"/>
              </w:rPr>
            </w:pPr>
            <w:r w:rsidRPr="005E7A8B">
              <w:rPr>
                <w:rFonts w:eastAsiaTheme="minorEastAsia"/>
                <w:sz w:val="18"/>
                <w:szCs w:val="18"/>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5A3190E0" w14:textId="77777777" w:rsidR="004E47ED" w:rsidRPr="005E7A8B" w:rsidRDefault="004E47ED" w:rsidP="007A4CBE">
            <w:pPr>
              <w:spacing w:after="120"/>
              <w:jc w:val="center"/>
              <w:rPr>
                <w:rFonts w:eastAsiaTheme="minorEastAsia"/>
                <w:sz w:val="18"/>
                <w:szCs w:val="18"/>
                <w:lang w:val="en-US" w:eastAsia="zh-CN"/>
              </w:rPr>
            </w:pPr>
            <w:r w:rsidRPr="005E7A8B">
              <w:rPr>
                <w:rFonts w:eastAsiaTheme="minorEastAsia"/>
                <w:sz w:val="18"/>
                <w:szCs w:val="18"/>
                <w:lang w:eastAsia="zh-CN"/>
              </w:rPr>
              <w:t>非洲电信联盟</w:t>
            </w:r>
            <w:r w:rsidRPr="005E7A8B">
              <w:rPr>
                <w:rFonts w:eastAsiaTheme="minorEastAsia"/>
                <w:sz w:val="18"/>
                <w:szCs w:val="18"/>
                <w:lang w:eastAsia="zh-CN"/>
              </w:rPr>
              <w:br/>
            </w:r>
            <w:r w:rsidRPr="005E7A8B">
              <w:rPr>
                <w:rFonts w:eastAsiaTheme="minorEastAsia"/>
                <w:sz w:val="18"/>
                <w:szCs w:val="18"/>
                <w:lang w:eastAsia="zh-CN"/>
              </w:rPr>
              <w:t>（</w:t>
            </w:r>
            <w:r w:rsidRPr="005E7A8B">
              <w:rPr>
                <w:rFonts w:eastAsiaTheme="minorEastAsia"/>
                <w:sz w:val="18"/>
                <w:szCs w:val="18"/>
                <w:lang w:eastAsia="zh-CN"/>
              </w:rPr>
              <w:t>ATU</w:t>
            </w:r>
            <w:r w:rsidRPr="005E7A8B">
              <w:rPr>
                <w:rFonts w:eastAsiaTheme="minorEastAsia"/>
                <w:sz w:val="18"/>
                <w:szCs w:val="18"/>
                <w:lang w:eastAsia="zh-CN"/>
              </w:rPr>
              <w:t>）</w:t>
            </w:r>
          </w:p>
          <w:p w14:paraId="3A8FCFE5" w14:textId="77777777" w:rsidR="004E47ED" w:rsidRPr="005E7A8B" w:rsidRDefault="004E47ED" w:rsidP="007A4CBE">
            <w:pPr>
              <w:spacing w:after="120"/>
              <w:jc w:val="center"/>
              <w:rPr>
                <w:rFonts w:eastAsiaTheme="minorEastAsia"/>
                <w:sz w:val="18"/>
                <w:szCs w:val="18"/>
                <w:lang w:val="en-US" w:eastAsia="zh-CN"/>
              </w:rPr>
            </w:pPr>
            <w:r w:rsidRPr="005E7A8B">
              <w:rPr>
                <w:rFonts w:eastAsiaTheme="minorEastAsia"/>
                <w:sz w:val="18"/>
                <w:szCs w:val="18"/>
                <w:lang w:val="en-US" w:eastAsia="zh-CN"/>
              </w:rPr>
              <w:t>国际电联非洲</w:t>
            </w:r>
            <w:r w:rsidRPr="005E7A8B">
              <w:rPr>
                <w:rFonts w:eastAsiaTheme="minorEastAsia"/>
                <w:sz w:val="18"/>
                <w:szCs w:val="18"/>
                <w:lang w:val="en-US" w:eastAsia="zh-CN"/>
              </w:rPr>
              <w:br/>
            </w:r>
            <w:r w:rsidRPr="005E7A8B">
              <w:rPr>
                <w:rFonts w:eastAsiaTheme="minorEastAsia"/>
                <w:sz w:val="18"/>
                <w:szCs w:val="18"/>
                <w:lang w:val="en-US" w:eastAsia="zh-CN"/>
              </w:rPr>
              <w:t>区域代表处</w:t>
            </w:r>
          </w:p>
        </w:tc>
        <w:tc>
          <w:tcPr>
            <w:tcW w:w="1101" w:type="pct"/>
            <w:tcBorders>
              <w:top w:val="single" w:sz="4" w:space="0" w:color="auto"/>
              <w:left w:val="single" w:sz="4" w:space="0" w:color="auto"/>
              <w:bottom w:val="single" w:sz="4" w:space="0" w:color="auto"/>
              <w:right w:val="single" w:sz="4" w:space="0" w:color="auto"/>
            </w:tcBorders>
            <w:vAlign w:val="center"/>
            <w:hideMark/>
          </w:tcPr>
          <w:p w14:paraId="3A275AF6" w14:textId="77777777" w:rsidR="004E47ED" w:rsidRPr="005E7A8B" w:rsidRDefault="004E47ED" w:rsidP="007A4CBE">
            <w:pPr>
              <w:jc w:val="center"/>
              <w:rPr>
                <w:rFonts w:eastAsiaTheme="minorEastAsia"/>
                <w:sz w:val="18"/>
                <w:szCs w:val="18"/>
                <w:lang w:val="en-US" w:eastAsia="zh-CN"/>
              </w:rPr>
            </w:pPr>
            <w:r w:rsidRPr="005E7A8B">
              <w:rPr>
                <w:rFonts w:eastAsiaTheme="minorEastAsia"/>
                <w:sz w:val="18"/>
                <w:szCs w:val="18"/>
                <w:lang w:val="en-US" w:eastAsia="zh-CN"/>
              </w:rPr>
              <w:t>无线电通信趋势：本区域的机遇与挑战</w:t>
            </w:r>
          </w:p>
        </w:tc>
        <w:tc>
          <w:tcPr>
            <w:tcW w:w="306" w:type="pct"/>
            <w:tcBorders>
              <w:top w:val="single" w:sz="4" w:space="0" w:color="auto"/>
              <w:left w:val="single" w:sz="4" w:space="0" w:color="auto"/>
              <w:bottom w:val="single" w:sz="4" w:space="0" w:color="auto"/>
              <w:right w:val="single" w:sz="4" w:space="0" w:color="auto"/>
            </w:tcBorders>
            <w:vAlign w:val="center"/>
            <w:hideMark/>
          </w:tcPr>
          <w:p w14:paraId="12D94FE2"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英、法</w:t>
            </w:r>
          </w:p>
        </w:tc>
        <w:tc>
          <w:tcPr>
            <w:tcW w:w="500" w:type="pct"/>
            <w:tcBorders>
              <w:top w:val="single" w:sz="4" w:space="0" w:color="auto"/>
              <w:left w:val="single" w:sz="4" w:space="0" w:color="auto"/>
              <w:bottom w:val="single" w:sz="4" w:space="0" w:color="auto"/>
              <w:right w:val="single" w:sz="4" w:space="0" w:color="auto"/>
            </w:tcBorders>
            <w:vAlign w:val="center"/>
            <w:hideMark/>
          </w:tcPr>
          <w:p w14:paraId="35DA53A4"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rPr>
              <w:t>217/68</w:t>
            </w:r>
          </w:p>
        </w:tc>
        <w:tc>
          <w:tcPr>
            <w:tcW w:w="497" w:type="pct"/>
            <w:tcBorders>
              <w:top w:val="single" w:sz="4" w:space="0" w:color="auto"/>
              <w:left w:val="single" w:sz="4" w:space="0" w:color="auto"/>
              <w:bottom w:val="single" w:sz="4" w:space="0" w:color="auto"/>
              <w:right w:val="single" w:sz="4" w:space="0" w:color="auto"/>
            </w:tcBorders>
            <w:vAlign w:val="center"/>
          </w:tcPr>
          <w:p w14:paraId="13C77972"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未提供</w:t>
            </w:r>
          </w:p>
        </w:tc>
      </w:tr>
      <w:tr w:rsidR="004E47ED" w:rsidRPr="005E7A8B" w14:paraId="3E626FB1" w14:textId="77777777" w:rsidTr="005E7A8B">
        <w:trPr>
          <w:trHeight w:val="638"/>
          <w:jc w:val="center"/>
        </w:trPr>
        <w:tc>
          <w:tcPr>
            <w:tcW w:w="498" w:type="pct"/>
            <w:tcBorders>
              <w:top w:val="single" w:sz="4" w:space="0" w:color="auto"/>
              <w:left w:val="single" w:sz="4" w:space="0" w:color="auto"/>
              <w:bottom w:val="single" w:sz="4" w:space="0" w:color="auto"/>
              <w:right w:val="single" w:sz="4" w:space="0" w:color="auto"/>
            </w:tcBorders>
            <w:vAlign w:val="center"/>
          </w:tcPr>
          <w:p w14:paraId="75EB2B3E" w14:textId="77777777" w:rsidR="004E47ED" w:rsidRPr="005E7A8B" w:rsidRDefault="004E47ED" w:rsidP="005E7A8B">
            <w:pPr>
              <w:keepNext/>
              <w:keepLines/>
              <w:rPr>
                <w:rFonts w:eastAsiaTheme="minorEastAsia"/>
                <w:sz w:val="18"/>
                <w:szCs w:val="18"/>
                <w:lang w:val="en-US"/>
              </w:rPr>
            </w:pPr>
            <w:r w:rsidRPr="005E7A8B">
              <w:rPr>
                <w:rFonts w:eastAsiaTheme="minorEastAsia"/>
                <w:sz w:val="18"/>
                <w:szCs w:val="18"/>
              </w:rPr>
              <w:lastRenderedPageBreak/>
              <w:t>2021</w:t>
            </w:r>
            <w:r w:rsidRPr="005E7A8B">
              <w:rPr>
                <w:rFonts w:eastAsiaTheme="minorEastAsia"/>
                <w:sz w:val="18"/>
                <w:szCs w:val="18"/>
              </w:rPr>
              <w:t>年</w:t>
            </w:r>
            <w:r w:rsidRPr="005E7A8B">
              <w:rPr>
                <w:rFonts w:eastAsiaTheme="minorEastAsia"/>
                <w:sz w:val="18"/>
                <w:szCs w:val="18"/>
              </w:rPr>
              <w:t>10</w:t>
            </w:r>
            <w:r w:rsidRPr="005E7A8B">
              <w:rPr>
                <w:rFonts w:eastAsiaTheme="minorEastAsia"/>
                <w:sz w:val="18"/>
                <w:szCs w:val="18"/>
              </w:rPr>
              <w:t>月</w:t>
            </w:r>
            <w:r w:rsidRPr="005E7A8B">
              <w:rPr>
                <w:rFonts w:eastAsiaTheme="minorEastAsia"/>
                <w:sz w:val="18"/>
                <w:szCs w:val="18"/>
              </w:rPr>
              <w:t>11</w:t>
            </w:r>
            <w:proofErr w:type="spellStart"/>
            <w:r w:rsidRPr="005E7A8B">
              <w:rPr>
                <w:rFonts w:eastAsiaTheme="minorEastAsia"/>
                <w:sz w:val="18"/>
                <w:szCs w:val="18"/>
              </w:rPr>
              <w:t>日至</w:t>
            </w:r>
            <w:proofErr w:type="spellEnd"/>
            <w:r w:rsidRPr="005E7A8B">
              <w:rPr>
                <w:rFonts w:eastAsiaTheme="minorEastAsia"/>
                <w:sz w:val="18"/>
                <w:szCs w:val="18"/>
              </w:rPr>
              <w:t>22</w:t>
            </w:r>
            <w:r w:rsidRPr="005E7A8B">
              <w:rPr>
                <w:rFonts w:eastAsiaTheme="minorEastAsia"/>
                <w:sz w:val="18"/>
                <w:szCs w:val="18"/>
              </w:rPr>
              <w:t>日</w:t>
            </w:r>
          </w:p>
        </w:tc>
        <w:tc>
          <w:tcPr>
            <w:tcW w:w="590" w:type="pct"/>
            <w:tcBorders>
              <w:top w:val="single" w:sz="4" w:space="0" w:color="auto"/>
              <w:left w:val="single" w:sz="4" w:space="0" w:color="auto"/>
              <w:bottom w:val="single" w:sz="4" w:space="0" w:color="auto"/>
              <w:right w:val="single" w:sz="4" w:space="0" w:color="auto"/>
            </w:tcBorders>
            <w:vAlign w:val="center"/>
            <w:hideMark/>
          </w:tcPr>
          <w:p w14:paraId="59E6F0B1" w14:textId="77777777" w:rsidR="004E47ED" w:rsidRPr="005E7A8B" w:rsidRDefault="004E47ED" w:rsidP="005E7A8B">
            <w:pPr>
              <w:keepNext/>
              <w:keepLines/>
              <w:rPr>
                <w:rFonts w:eastAsiaTheme="minorEastAsia"/>
                <w:b/>
                <w:bCs/>
                <w:sz w:val="18"/>
                <w:szCs w:val="18"/>
                <w:lang w:val="en-US"/>
              </w:rPr>
            </w:pPr>
            <w:bookmarkStart w:id="209" w:name="lt_pId1240"/>
            <w:r w:rsidRPr="005E7A8B">
              <w:rPr>
                <w:rFonts w:eastAsiaTheme="minorEastAsia"/>
                <w:b/>
                <w:bCs/>
                <w:sz w:val="18"/>
                <w:szCs w:val="18"/>
                <w:lang w:val="en-US"/>
              </w:rPr>
              <w:t>RRS-21-</w:t>
            </w:r>
            <w:bookmarkEnd w:id="209"/>
            <w:r w:rsidRPr="005E7A8B">
              <w:rPr>
                <w:rFonts w:eastAsiaTheme="minorEastAsia"/>
                <w:b/>
                <w:bCs/>
                <w:sz w:val="18"/>
                <w:szCs w:val="18"/>
                <w:lang w:val="en-US" w:eastAsia="zh-CN"/>
              </w:rPr>
              <w:t>亚太</w:t>
            </w:r>
          </w:p>
        </w:tc>
        <w:tc>
          <w:tcPr>
            <w:tcW w:w="371" w:type="pct"/>
            <w:tcBorders>
              <w:top w:val="single" w:sz="4" w:space="0" w:color="auto"/>
              <w:left w:val="single" w:sz="4" w:space="0" w:color="auto"/>
              <w:bottom w:val="single" w:sz="4" w:space="0" w:color="auto"/>
              <w:right w:val="single" w:sz="4" w:space="0" w:color="auto"/>
            </w:tcBorders>
            <w:vAlign w:val="center"/>
            <w:hideMark/>
          </w:tcPr>
          <w:p w14:paraId="0BACAA38" w14:textId="77777777" w:rsidR="004E47ED" w:rsidRPr="005E7A8B" w:rsidRDefault="004E47ED" w:rsidP="005E7A8B">
            <w:pPr>
              <w:keepNext/>
              <w:keepLines/>
              <w:jc w:val="center"/>
              <w:rPr>
                <w:rFonts w:eastAsiaTheme="minorEastAsia"/>
                <w:bCs/>
                <w:sz w:val="18"/>
                <w:szCs w:val="18"/>
                <w:lang w:val="en-US"/>
              </w:rPr>
            </w:pPr>
            <w:r w:rsidRPr="005E7A8B">
              <w:rPr>
                <w:rFonts w:eastAsiaTheme="minorEastAsia"/>
                <w:bCs/>
                <w:sz w:val="18"/>
                <w:szCs w:val="18"/>
                <w:lang w:val="en-US" w:eastAsia="zh-CN"/>
              </w:rPr>
              <w:t>电子化</w:t>
            </w:r>
            <w:r>
              <w:rPr>
                <w:rFonts w:eastAsiaTheme="minorEastAsia"/>
                <w:bCs/>
                <w:sz w:val="18"/>
                <w:szCs w:val="18"/>
                <w:lang w:val="en-US" w:eastAsia="zh-CN"/>
              </w:rPr>
              <w:br/>
            </w:r>
            <w:r w:rsidRPr="005E7A8B">
              <w:rPr>
                <w:rFonts w:eastAsiaTheme="minorEastAsia"/>
                <w:bCs/>
                <w:sz w:val="18"/>
                <w:szCs w:val="18"/>
                <w:lang w:val="en-US" w:eastAsia="zh-CN"/>
              </w:rPr>
              <w:t>会议</w:t>
            </w:r>
          </w:p>
        </w:tc>
        <w:tc>
          <w:tcPr>
            <w:tcW w:w="544" w:type="pct"/>
            <w:tcBorders>
              <w:top w:val="single" w:sz="4" w:space="0" w:color="auto"/>
              <w:left w:val="single" w:sz="4" w:space="0" w:color="auto"/>
              <w:bottom w:val="single" w:sz="4" w:space="0" w:color="auto"/>
              <w:right w:val="single" w:sz="4" w:space="0" w:color="auto"/>
            </w:tcBorders>
            <w:vAlign w:val="center"/>
            <w:hideMark/>
          </w:tcPr>
          <w:p w14:paraId="7A0AD9BE" w14:textId="77777777" w:rsidR="004E47ED" w:rsidRPr="005E7A8B" w:rsidRDefault="004E47ED" w:rsidP="005E7A8B">
            <w:pPr>
              <w:keepNext/>
              <w:keepLines/>
              <w:spacing w:after="120"/>
              <w:jc w:val="center"/>
              <w:rPr>
                <w:rFonts w:eastAsiaTheme="minorEastAsia"/>
                <w:sz w:val="18"/>
                <w:szCs w:val="18"/>
                <w:lang w:val="en-US"/>
              </w:rPr>
            </w:pPr>
            <w:r w:rsidRPr="005E7A8B">
              <w:rPr>
                <w:rFonts w:eastAsiaTheme="minorEastAsia"/>
                <w:sz w:val="18"/>
                <w:szCs w:val="18"/>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0D503F18" w14:textId="77777777" w:rsidR="004E47ED" w:rsidRPr="005E7A8B" w:rsidRDefault="004E47ED" w:rsidP="005E7A8B">
            <w:pPr>
              <w:keepNext/>
              <w:keepLines/>
              <w:jc w:val="center"/>
              <w:rPr>
                <w:rFonts w:eastAsiaTheme="minorEastAsia"/>
                <w:sz w:val="18"/>
                <w:szCs w:val="18"/>
                <w:lang w:val="en-US" w:eastAsia="zh-CN"/>
              </w:rPr>
            </w:pPr>
            <w:r w:rsidRPr="005E7A8B">
              <w:rPr>
                <w:rFonts w:eastAsiaTheme="minorEastAsia"/>
                <w:sz w:val="18"/>
                <w:szCs w:val="18"/>
                <w:lang w:val="en-US" w:eastAsia="zh-CN"/>
              </w:rPr>
              <w:t>亚太电信</w:t>
            </w:r>
            <w:r w:rsidRPr="005E7A8B">
              <w:rPr>
                <w:rFonts w:eastAsiaTheme="minorEastAsia"/>
                <w:sz w:val="18"/>
                <w:szCs w:val="18"/>
                <w:lang w:val="en-US" w:eastAsia="zh-CN"/>
              </w:rPr>
              <w:br/>
            </w:r>
            <w:r w:rsidRPr="005E7A8B">
              <w:rPr>
                <w:rFonts w:eastAsiaTheme="minorEastAsia"/>
                <w:sz w:val="18"/>
                <w:szCs w:val="18"/>
                <w:lang w:val="en-US" w:eastAsia="zh-CN"/>
              </w:rPr>
              <w:t>组织（</w:t>
            </w:r>
            <w:r w:rsidRPr="005E7A8B">
              <w:rPr>
                <w:rFonts w:eastAsiaTheme="minorEastAsia"/>
                <w:sz w:val="18"/>
                <w:szCs w:val="18"/>
                <w:lang w:val="en-US" w:eastAsia="zh-CN"/>
              </w:rPr>
              <w:t>APT</w:t>
            </w:r>
            <w:r w:rsidRPr="005E7A8B">
              <w:rPr>
                <w:rFonts w:eastAsiaTheme="minorEastAsia"/>
                <w:sz w:val="18"/>
                <w:szCs w:val="18"/>
                <w:lang w:val="en-US" w:eastAsia="zh-CN"/>
              </w:rPr>
              <w:t>）</w:t>
            </w:r>
          </w:p>
          <w:p w14:paraId="5A9132F1" w14:textId="77777777" w:rsidR="004E47ED" w:rsidRPr="005E7A8B" w:rsidRDefault="004E47ED" w:rsidP="005E7A8B">
            <w:pPr>
              <w:spacing w:after="120"/>
              <w:jc w:val="center"/>
              <w:rPr>
                <w:rFonts w:eastAsiaTheme="minorEastAsia"/>
                <w:sz w:val="18"/>
                <w:szCs w:val="18"/>
                <w:lang w:val="en-US" w:eastAsia="zh-CN"/>
              </w:rPr>
            </w:pPr>
            <w:r w:rsidRPr="005E7A8B">
              <w:rPr>
                <w:rFonts w:eastAsiaTheme="minorEastAsia"/>
                <w:sz w:val="18"/>
                <w:szCs w:val="18"/>
                <w:lang w:val="en-US" w:eastAsia="zh-CN"/>
              </w:rPr>
              <w:t>国际电联亚太</w:t>
            </w:r>
            <w:r w:rsidRPr="005E7A8B">
              <w:rPr>
                <w:rFonts w:eastAsiaTheme="minorEastAsia"/>
                <w:sz w:val="18"/>
                <w:szCs w:val="18"/>
                <w:lang w:val="en-US" w:eastAsia="zh-CN"/>
              </w:rPr>
              <w:br/>
            </w:r>
            <w:r w:rsidRPr="005E7A8B">
              <w:rPr>
                <w:rFonts w:eastAsiaTheme="minorEastAsia"/>
                <w:sz w:val="18"/>
                <w:szCs w:val="18"/>
                <w:lang w:eastAsia="zh-CN"/>
              </w:rPr>
              <w:t>区域代表处</w:t>
            </w:r>
          </w:p>
        </w:tc>
        <w:tc>
          <w:tcPr>
            <w:tcW w:w="1101" w:type="pct"/>
            <w:tcBorders>
              <w:top w:val="single" w:sz="4" w:space="0" w:color="auto"/>
              <w:left w:val="single" w:sz="4" w:space="0" w:color="auto"/>
              <w:bottom w:val="single" w:sz="4" w:space="0" w:color="auto"/>
              <w:right w:val="single" w:sz="4" w:space="0" w:color="auto"/>
            </w:tcBorders>
            <w:vAlign w:val="center"/>
            <w:hideMark/>
          </w:tcPr>
          <w:p w14:paraId="0F5C1C5F" w14:textId="77777777" w:rsidR="004E47ED" w:rsidRPr="005E7A8B" w:rsidRDefault="004E47ED" w:rsidP="005E7A8B">
            <w:pPr>
              <w:keepNext/>
              <w:keepLines/>
              <w:jc w:val="center"/>
              <w:rPr>
                <w:rFonts w:eastAsiaTheme="minorEastAsia"/>
                <w:sz w:val="18"/>
                <w:szCs w:val="18"/>
                <w:lang w:val="en-US" w:eastAsia="zh-CN"/>
              </w:rPr>
            </w:pPr>
            <w:r w:rsidRPr="005E7A8B">
              <w:rPr>
                <w:rFonts w:eastAsiaTheme="minorEastAsia"/>
                <w:sz w:val="18"/>
                <w:szCs w:val="18"/>
                <w:lang w:val="en-US" w:eastAsia="zh-CN"/>
              </w:rPr>
              <w:t>无线电通信趋势：本区域的机遇与挑战</w:t>
            </w:r>
          </w:p>
        </w:tc>
        <w:tc>
          <w:tcPr>
            <w:tcW w:w="306" w:type="pct"/>
            <w:tcBorders>
              <w:top w:val="single" w:sz="4" w:space="0" w:color="auto"/>
              <w:left w:val="single" w:sz="4" w:space="0" w:color="auto"/>
              <w:bottom w:val="single" w:sz="4" w:space="0" w:color="auto"/>
              <w:right w:val="single" w:sz="4" w:space="0" w:color="auto"/>
            </w:tcBorders>
            <w:vAlign w:val="center"/>
            <w:hideMark/>
          </w:tcPr>
          <w:p w14:paraId="5BB933AA" w14:textId="77777777" w:rsidR="004E47ED" w:rsidRPr="005E7A8B" w:rsidRDefault="004E47ED" w:rsidP="005E7A8B">
            <w:pPr>
              <w:keepNext/>
              <w:keepLines/>
              <w:jc w:val="center"/>
              <w:rPr>
                <w:rFonts w:eastAsiaTheme="minorEastAsia"/>
                <w:sz w:val="18"/>
                <w:szCs w:val="18"/>
                <w:lang w:val="en-US"/>
              </w:rPr>
            </w:pPr>
            <w:r w:rsidRPr="005E7A8B">
              <w:rPr>
                <w:rFonts w:eastAsiaTheme="minorEastAsia"/>
                <w:sz w:val="18"/>
                <w:szCs w:val="18"/>
                <w:lang w:val="en-US" w:eastAsia="zh-CN"/>
              </w:rPr>
              <w:t>英</w:t>
            </w:r>
          </w:p>
        </w:tc>
        <w:tc>
          <w:tcPr>
            <w:tcW w:w="500" w:type="pct"/>
            <w:tcBorders>
              <w:top w:val="single" w:sz="4" w:space="0" w:color="auto"/>
              <w:left w:val="single" w:sz="4" w:space="0" w:color="auto"/>
              <w:bottom w:val="single" w:sz="4" w:space="0" w:color="auto"/>
              <w:right w:val="single" w:sz="4" w:space="0" w:color="auto"/>
            </w:tcBorders>
            <w:vAlign w:val="center"/>
            <w:hideMark/>
          </w:tcPr>
          <w:p w14:paraId="6AFFE1B6" w14:textId="77777777" w:rsidR="004E47ED" w:rsidRPr="005E7A8B" w:rsidRDefault="004E47ED" w:rsidP="005E7A8B">
            <w:pPr>
              <w:keepNext/>
              <w:keepLines/>
              <w:jc w:val="center"/>
              <w:rPr>
                <w:rFonts w:eastAsiaTheme="minorEastAsia"/>
                <w:sz w:val="18"/>
                <w:szCs w:val="18"/>
                <w:lang w:val="en-US"/>
              </w:rPr>
            </w:pPr>
            <w:r w:rsidRPr="005E7A8B">
              <w:rPr>
                <w:rFonts w:eastAsiaTheme="minorEastAsia"/>
                <w:sz w:val="18"/>
                <w:szCs w:val="18"/>
                <w:lang w:val="en-US"/>
              </w:rPr>
              <w:t>287/58</w:t>
            </w:r>
          </w:p>
        </w:tc>
        <w:tc>
          <w:tcPr>
            <w:tcW w:w="497" w:type="pct"/>
            <w:tcBorders>
              <w:top w:val="single" w:sz="4" w:space="0" w:color="auto"/>
              <w:left w:val="single" w:sz="4" w:space="0" w:color="auto"/>
              <w:bottom w:val="single" w:sz="4" w:space="0" w:color="auto"/>
              <w:right w:val="single" w:sz="4" w:space="0" w:color="auto"/>
            </w:tcBorders>
            <w:vAlign w:val="center"/>
          </w:tcPr>
          <w:p w14:paraId="758304F7" w14:textId="77777777" w:rsidR="004E47ED" w:rsidRPr="005E7A8B" w:rsidRDefault="004E47ED" w:rsidP="005E7A8B">
            <w:pPr>
              <w:keepNext/>
              <w:keepLines/>
              <w:jc w:val="center"/>
              <w:rPr>
                <w:rFonts w:eastAsiaTheme="minorEastAsia"/>
                <w:sz w:val="18"/>
                <w:szCs w:val="18"/>
                <w:lang w:val="en-US"/>
              </w:rPr>
            </w:pPr>
            <w:r w:rsidRPr="005E7A8B">
              <w:rPr>
                <w:rFonts w:eastAsiaTheme="minorEastAsia"/>
                <w:sz w:val="18"/>
                <w:szCs w:val="18"/>
                <w:lang w:val="en-US" w:eastAsia="zh-CN"/>
              </w:rPr>
              <w:t>未提供</w:t>
            </w:r>
          </w:p>
        </w:tc>
      </w:tr>
      <w:tr w:rsidR="004E47ED" w:rsidRPr="005E7A8B" w14:paraId="47C28A6C" w14:textId="77777777" w:rsidTr="007A4CBE">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AEEF3"/>
            <w:vAlign w:val="center"/>
            <w:hideMark/>
          </w:tcPr>
          <w:p w14:paraId="6163ABCC" w14:textId="77777777" w:rsidR="004E47ED" w:rsidRPr="005E7A8B" w:rsidRDefault="004E47ED" w:rsidP="007A4CBE">
            <w:pPr>
              <w:spacing w:after="120"/>
              <w:jc w:val="center"/>
              <w:rPr>
                <w:rFonts w:eastAsiaTheme="minorEastAsia"/>
                <w:b/>
                <w:bCs/>
                <w:sz w:val="18"/>
                <w:szCs w:val="18"/>
                <w:lang w:val="en-US"/>
              </w:rPr>
            </w:pPr>
            <w:r w:rsidRPr="005E7A8B">
              <w:rPr>
                <w:rFonts w:eastAsiaTheme="minorEastAsia"/>
                <w:b/>
                <w:bCs/>
                <w:sz w:val="18"/>
                <w:szCs w:val="18"/>
                <w:lang w:val="en-US"/>
              </w:rPr>
              <w:t>2022</w:t>
            </w:r>
          </w:p>
        </w:tc>
      </w:tr>
      <w:tr w:rsidR="004E47ED" w:rsidRPr="005E7A8B" w14:paraId="53870B28" w14:textId="77777777" w:rsidTr="005E7A8B">
        <w:trPr>
          <w:jc w:val="center"/>
        </w:trPr>
        <w:tc>
          <w:tcPr>
            <w:tcW w:w="498" w:type="pct"/>
            <w:tcBorders>
              <w:top w:val="single" w:sz="4" w:space="0" w:color="auto"/>
              <w:left w:val="single" w:sz="4" w:space="0" w:color="auto"/>
              <w:bottom w:val="single" w:sz="4" w:space="0" w:color="auto"/>
              <w:right w:val="single" w:sz="4" w:space="0" w:color="auto"/>
            </w:tcBorders>
          </w:tcPr>
          <w:p w14:paraId="0D453EDC" w14:textId="77777777" w:rsidR="004E47ED" w:rsidRPr="008B19E4" w:rsidRDefault="004E47ED" w:rsidP="007A4CBE">
            <w:pPr>
              <w:rPr>
                <w:rFonts w:eastAsiaTheme="minorEastAsia"/>
                <w:sz w:val="18"/>
                <w:szCs w:val="18"/>
                <w:lang w:val="en-US"/>
              </w:rPr>
            </w:pPr>
            <w:r w:rsidRPr="008B19E4">
              <w:rPr>
                <w:rFonts w:eastAsiaTheme="minorEastAsia"/>
                <w:sz w:val="18"/>
                <w:szCs w:val="18"/>
              </w:rPr>
              <w:t>2022</w:t>
            </w:r>
            <w:r w:rsidRPr="008B19E4">
              <w:rPr>
                <w:rFonts w:eastAsiaTheme="minorEastAsia"/>
                <w:sz w:val="18"/>
                <w:szCs w:val="18"/>
              </w:rPr>
              <w:t>年</w:t>
            </w:r>
            <w:r w:rsidRPr="008B19E4">
              <w:rPr>
                <w:rFonts w:eastAsiaTheme="minorEastAsia"/>
                <w:sz w:val="18"/>
                <w:szCs w:val="18"/>
              </w:rPr>
              <w:t>3</w:t>
            </w:r>
            <w:r w:rsidRPr="008B19E4">
              <w:rPr>
                <w:rFonts w:eastAsiaTheme="minorEastAsia"/>
                <w:sz w:val="18"/>
                <w:szCs w:val="18"/>
              </w:rPr>
              <w:t>月</w:t>
            </w:r>
            <w:r w:rsidRPr="008B19E4">
              <w:rPr>
                <w:rFonts w:eastAsiaTheme="minorEastAsia"/>
                <w:sz w:val="18"/>
                <w:szCs w:val="18"/>
              </w:rPr>
              <w:t>13</w:t>
            </w:r>
            <w:proofErr w:type="spellStart"/>
            <w:r w:rsidRPr="008B19E4">
              <w:rPr>
                <w:rFonts w:eastAsiaTheme="minorEastAsia"/>
                <w:sz w:val="18"/>
                <w:szCs w:val="18"/>
              </w:rPr>
              <w:t>日至</w:t>
            </w:r>
            <w:proofErr w:type="spellEnd"/>
            <w:r w:rsidRPr="008B19E4">
              <w:rPr>
                <w:rFonts w:eastAsiaTheme="minorEastAsia"/>
                <w:sz w:val="18"/>
                <w:szCs w:val="18"/>
              </w:rPr>
              <w:t>24</w:t>
            </w:r>
            <w:r w:rsidRPr="008B19E4">
              <w:rPr>
                <w:rFonts w:eastAsiaTheme="minorEastAsia"/>
                <w:sz w:val="18"/>
                <w:szCs w:val="18"/>
              </w:rPr>
              <w:t>日</w:t>
            </w:r>
          </w:p>
        </w:tc>
        <w:tc>
          <w:tcPr>
            <w:tcW w:w="590" w:type="pct"/>
            <w:tcBorders>
              <w:top w:val="single" w:sz="4" w:space="0" w:color="auto"/>
              <w:left w:val="single" w:sz="4" w:space="0" w:color="auto"/>
              <w:bottom w:val="single" w:sz="4" w:space="0" w:color="auto"/>
              <w:right w:val="single" w:sz="4" w:space="0" w:color="auto"/>
            </w:tcBorders>
            <w:vAlign w:val="center"/>
            <w:hideMark/>
          </w:tcPr>
          <w:p w14:paraId="3489276F" w14:textId="77777777" w:rsidR="004E47ED" w:rsidRPr="005E7A8B" w:rsidRDefault="004E47ED" w:rsidP="007A4CBE">
            <w:pPr>
              <w:rPr>
                <w:rFonts w:eastAsiaTheme="minorEastAsia"/>
                <w:b/>
                <w:bCs/>
                <w:sz w:val="18"/>
                <w:szCs w:val="18"/>
                <w:lang w:val="en-US"/>
              </w:rPr>
            </w:pPr>
            <w:r w:rsidRPr="005E7A8B">
              <w:rPr>
                <w:rFonts w:eastAsiaTheme="minorEastAsia"/>
                <w:b/>
                <w:bCs/>
                <w:sz w:val="18"/>
                <w:szCs w:val="18"/>
                <w:lang w:val="en-US"/>
              </w:rPr>
              <w:t>RRS-22-</w:t>
            </w:r>
            <w:r w:rsidRPr="005E7A8B">
              <w:rPr>
                <w:rFonts w:eastAsiaTheme="minorEastAsia"/>
                <w:b/>
                <w:bCs/>
                <w:sz w:val="18"/>
                <w:szCs w:val="18"/>
                <w:lang w:val="en-US" w:eastAsia="zh-CN"/>
              </w:rPr>
              <w:t>阿拉伯国家</w:t>
            </w:r>
          </w:p>
        </w:tc>
        <w:tc>
          <w:tcPr>
            <w:tcW w:w="371" w:type="pct"/>
            <w:tcBorders>
              <w:top w:val="single" w:sz="4" w:space="0" w:color="auto"/>
              <w:left w:val="single" w:sz="4" w:space="0" w:color="auto"/>
              <w:bottom w:val="single" w:sz="4" w:space="0" w:color="auto"/>
              <w:right w:val="single" w:sz="4" w:space="0" w:color="auto"/>
            </w:tcBorders>
            <w:vAlign w:val="center"/>
            <w:hideMark/>
          </w:tcPr>
          <w:p w14:paraId="0CBA98EE" w14:textId="77777777" w:rsidR="004E47ED" w:rsidRPr="005E7A8B" w:rsidRDefault="004E47ED" w:rsidP="005E7A8B">
            <w:pPr>
              <w:jc w:val="center"/>
              <w:rPr>
                <w:rFonts w:eastAsiaTheme="minorEastAsia"/>
                <w:bCs/>
                <w:sz w:val="18"/>
                <w:szCs w:val="18"/>
                <w:lang w:val="en-US"/>
              </w:rPr>
            </w:pPr>
            <w:r w:rsidRPr="005E7A8B">
              <w:rPr>
                <w:rFonts w:eastAsiaTheme="minorEastAsia"/>
                <w:bCs/>
                <w:sz w:val="18"/>
                <w:szCs w:val="18"/>
                <w:lang w:val="en-US" w:eastAsia="zh-CN"/>
              </w:rPr>
              <w:t>电子化</w:t>
            </w:r>
            <w:r>
              <w:rPr>
                <w:rFonts w:eastAsiaTheme="minorEastAsia"/>
                <w:bCs/>
                <w:sz w:val="18"/>
                <w:szCs w:val="18"/>
                <w:lang w:val="en-US" w:eastAsia="zh-CN"/>
              </w:rPr>
              <w:br/>
            </w:r>
            <w:r w:rsidRPr="005E7A8B">
              <w:rPr>
                <w:rFonts w:eastAsiaTheme="minorEastAsia"/>
                <w:bCs/>
                <w:sz w:val="18"/>
                <w:szCs w:val="18"/>
                <w:lang w:val="en-US" w:eastAsia="zh-CN"/>
              </w:rPr>
              <w:t>会议</w:t>
            </w:r>
          </w:p>
        </w:tc>
        <w:tc>
          <w:tcPr>
            <w:tcW w:w="544" w:type="pct"/>
            <w:tcBorders>
              <w:top w:val="single" w:sz="4" w:space="0" w:color="auto"/>
              <w:left w:val="single" w:sz="4" w:space="0" w:color="auto"/>
              <w:bottom w:val="single" w:sz="4" w:space="0" w:color="auto"/>
              <w:right w:val="single" w:sz="4" w:space="0" w:color="auto"/>
            </w:tcBorders>
            <w:vAlign w:val="center"/>
            <w:hideMark/>
          </w:tcPr>
          <w:p w14:paraId="6D89A080"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53DF37A0" w14:textId="77777777" w:rsidR="004E47ED" w:rsidRPr="005E7A8B" w:rsidRDefault="004E47ED" w:rsidP="007A4CBE">
            <w:pPr>
              <w:jc w:val="center"/>
              <w:rPr>
                <w:rFonts w:eastAsiaTheme="minorEastAsia"/>
                <w:sz w:val="18"/>
                <w:szCs w:val="18"/>
                <w:lang w:val="en-US" w:eastAsia="zh-CN"/>
              </w:rPr>
            </w:pPr>
            <w:r w:rsidRPr="005E7A8B">
              <w:rPr>
                <w:rFonts w:eastAsiaTheme="minorEastAsia"/>
                <w:sz w:val="18"/>
                <w:szCs w:val="18"/>
                <w:lang w:val="en-US" w:eastAsia="zh-CN"/>
              </w:rPr>
              <w:t>阿拉伯频谱</w:t>
            </w:r>
            <w:r w:rsidRPr="005E7A8B">
              <w:rPr>
                <w:rFonts w:eastAsiaTheme="minorEastAsia"/>
                <w:sz w:val="18"/>
                <w:szCs w:val="18"/>
                <w:lang w:val="en-US" w:eastAsia="zh-CN"/>
              </w:rPr>
              <w:br/>
            </w:r>
            <w:r w:rsidRPr="005E7A8B">
              <w:rPr>
                <w:rFonts w:eastAsiaTheme="minorEastAsia"/>
                <w:sz w:val="18"/>
                <w:szCs w:val="18"/>
                <w:lang w:val="en-US" w:eastAsia="zh-CN"/>
              </w:rPr>
              <w:t>管理组（</w:t>
            </w:r>
            <w:r w:rsidRPr="005E7A8B">
              <w:rPr>
                <w:rFonts w:eastAsiaTheme="minorEastAsia"/>
                <w:sz w:val="18"/>
                <w:szCs w:val="18"/>
                <w:lang w:val="en-US" w:eastAsia="zh-CN"/>
              </w:rPr>
              <w:t>ASMG</w:t>
            </w:r>
            <w:r w:rsidRPr="005E7A8B">
              <w:rPr>
                <w:rFonts w:eastAsiaTheme="minorEastAsia"/>
                <w:sz w:val="18"/>
                <w:szCs w:val="18"/>
                <w:lang w:val="en-US" w:eastAsia="zh-CN"/>
              </w:rPr>
              <w:t>）</w:t>
            </w:r>
          </w:p>
          <w:p w14:paraId="3565C8F9" w14:textId="77777777" w:rsidR="004E47ED" w:rsidRPr="005E7A8B" w:rsidRDefault="004E47ED" w:rsidP="005E7A8B">
            <w:pPr>
              <w:spacing w:after="120"/>
              <w:jc w:val="center"/>
              <w:rPr>
                <w:rFonts w:eastAsiaTheme="minorEastAsia"/>
                <w:sz w:val="18"/>
                <w:szCs w:val="18"/>
                <w:lang w:val="en-US" w:eastAsia="zh-CN"/>
              </w:rPr>
            </w:pPr>
            <w:r w:rsidRPr="005E7A8B">
              <w:rPr>
                <w:rFonts w:eastAsiaTheme="minorEastAsia"/>
                <w:sz w:val="18"/>
                <w:szCs w:val="18"/>
                <w:lang w:val="en-US" w:eastAsia="zh-CN"/>
              </w:rPr>
              <w:t>国际电联</w:t>
            </w:r>
            <w:r w:rsidRPr="005E7A8B">
              <w:rPr>
                <w:rFonts w:eastAsiaTheme="minorEastAsia"/>
                <w:sz w:val="18"/>
                <w:szCs w:val="18"/>
                <w:lang w:val="en-US" w:eastAsia="zh-CN"/>
              </w:rPr>
              <w:br/>
            </w:r>
            <w:r w:rsidRPr="005E7A8B">
              <w:rPr>
                <w:rFonts w:eastAsiaTheme="minorEastAsia"/>
                <w:sz w:val="18"/>
                <w:szCs w:val="18"/>
                <w:lang w:val="en-US" w:eastAsia="zh-CN"/>
              </w:rPr>
              <w:t>阿拉伯国家</w:t>
            </w:r>
            <w:r w:rsidRPr="005E7A8B">
              <w:rPr>
                <w:rFonts w:eastAsiaTheme="minorEastAsia"/>
                <w:sz w:val="18"/>
                <w:szCs w:val="18"/>
                <w:lang w:val="en-US" w:eastAsia="zh-CN"/>
              </w:rPr>
              <w:br/>
            </w:r>
            <w:r w:rsidRPr="005E7A8B">
              <w:rPr>
                <w:rFonts w:eastAsiaTheme="minorEastAsia"/>
                <w:sz w:val="18"/>
                <w:szCs w:val="18"/>
                <w:lang w:eastAsia="zh-CN"/>
              </w:rPr>
              <w:t>区域代表处</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CDBB5C0" w14:textId="77777777" w:rsidR="004E47ED" w:rsidRPr="005E7A8B" w:rsidRDefault="004E47ED" w:rsidP="007A4CBE">
            <w:pPr>
              <w:spacing w:after="120"/>
              <w:jc w:val="center"/>
              <w:rPr>
                <w:rFonts w:eastAsiaTheme="minorEastAsia"/>
                <w:sz w:val="18"/>
                <w:szCs w:val="18"/>
                <w:lang w:val="en-US" w:eastAsia="zh-CN"/>
              </w:rPr>
            </w:pPr>
            <w:r w:rsidRPr="005E7A8B">
              <w:rPr>
                <w:rFonts w:eastAsiaTheme="minorEastAsia"/>
                <w:sz w:val="18"/>
                <w:szCs w:val="18"/>
                <w:lang w:val="en-US" w:eastAsia="zh-CN"/>
              </w:rPr>
              <w:t>无线电通信趋势：本区域的机遇与挑战</w:t>
            </w:r>
          </w:p>
        </w:tc>
        <w:tc>
          <w:tcPr>
            <w:tcW w:w="306" w:type="pct"/>
            <w:tcBorders>
              <w:top w:val="single" w:sz="4" w:space="0" w:color="auto"/>
              <w:left w:val="single" w:sz="4" w:space="0" w:color="auto"/>
              <w:bottom w:val="single" w:sz="4" w:space="0" w:color="auto"/>
              <w:right w:val="single" w:sz="4" w:space="0" w:color="auto"/>
            </w:tcBorders>
            <w:vAlign w:val="center"/>
            <w:hideMark/>
          </w:tcPr>
          <w:p w14:paraId="33D8508E"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eastAsia="zh-CN"/>
              </w:rPr>
              <w:t>阿、英</w:t>
            </w:r>
          </w:p>
        </w:tc>
        <w:tc>
          <w:tcPr>
            <w:tcW w:w="500" w:type="pct"/>
            <w:tcBorders>
              <w:top w:val="single" w:sz="4" w:space="0" w:color="auto"/>
              <w:left w:val="single" w:sz="4" w:space="0" w:color="auto"/>
              <w:bottom w:val="single" w:sz="4" w:space="0" w:color="auto"/>
              <w:right w:val="single" w:sz="4" w:space="0" w:color="auto"/>
            </w:tcBorders>
            <w:vAlign w:val="center"/>
            <w:hideMark/>
          </w:tcPr>
          <w:p w14:paraId="0C972E35"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rPr>
              <w:t>185/51</w:t>
            </w:r>
          </w:p>
        </w:tc>
        <w:tc>
          <w:tcPr>
            <w:tcW w:w="497" w:type="pct"/>
            <w:tcBorders>
              <w:top w:val="single" w:sz="4" w:space="0" w:color="auto"/>
              <w:left w:val="single" w:sz="4" w:space="0" w:color="auto"/>
              <w:bottom w:val="single" w:sz="4" w:space="0" w:color="auto"/>
              <w:right w:val="single" w:sz="4" w:space="0" w:color="auto"/>
            </w:tcBorders>
            <w:vAlign w:val="center"/>
          </w:tcPr>
          <w:p w14:paraId="1ED459D5"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未提供</w:t>
            </w:r>
          </w:p>
        </w:tc>
      </w:tr>
      <w:tr w:rsidR="004E47ED" w:rsidRPr="005E7A8B" w14:paraId="2EDF5192" w14:textId="77777777" w:rsidTr="005E7A8B">
        <w:trPr>
          <w:jc w:val="center"/>
        </w:trPr>
        <w:tc>
          <w:tcPr>
            <w:tcW w:w="498" w:type="pct"/>
            <w:tcBorders>
              <w:top w:val="single" w:sz="4" w:space="0" w:color="auto"/>
              <w:left w:val="single" w:sz="4" w:space="0" w:color="auto"/>
              <w:bottom w:val="single" w:sz="4" w:space="0" w:color="auto"/>
              <w:right w:val="single" w:sz="4" w:space="0" w:color="auto"/>
            </w:tcBorders>
          </w:tcPr>
          <w:p w14:paraId="7EC3E202" w14:textId="77777777" w:rsidR="004E47ED" w:rsidRPr="005E7A8B" w:rsidRDefault="004E47ED" w:rsidP="007A4CBE">
            <w:pPr>
              <w:rPr>
                <w:rFonts w:eastAsiaTheme="minorEastAsia"/>
                <w:sz w:val="18"/>
                <w:szCs w:val="18"/>
              </w:rPr>
            </w:pPr>
            <w:r w:rsidRPr="005E7A8B">
              <w:rPr>
                <w:rFonts w:eastAsiaTheme="minorEastAsia"/>
                <w:sz w:val="18"/>
                <w:szCs w:val="18"/>
              </w:rPr>
              <w:t>2022</w:t>
            </w:r>
            <w:r w:rsidRPr="005E7A8B">
              <w:rPr>
                <w:rFonts w:eastAsiaTheme="minorEastAsia"/>
                <w:sz w:val="18"/>
                <w:szCs w:val="18"/>
              </w:rPr>
              <w:t>年</w:t>
            </w:r>
            <w:r w:rsidRPr="005E7A8B">
              <w:rPr>
                <w:rFonts w:eastAsiaTheme="minorEastAsia"/>
                <w:sz w:val="18"/>
                <w:szCs w:val="18"/>
              </w:rPr>
              <w:t>8</w:t>
            </w:r>
            <w:r w:rsidRPr="005E7A8B">
              <w:rPr>
                <w:rFonts w:eastAsiaTheme="minorEastAsia"/>
                <w:sz w:val="18"/>
                <w:szCs w:val="18"/>
              </w:rPr>
              <w:t>月</w:t>
            </w:r>
            <w:r w:rsidRPr="005E7A8B">
              <w:rPr>
                <w:rFonts w:eastAsiaTheme="minorEastAsia"/>
                <w:sz w:val="18"/>
                <w:szCs w:val="18"/>
              </w:rPr>
              <w:t>30</w:t>
            </w:r>
            <w:proofErr w:type="spellStart"/>
            <w:r w:rsidRPr="005E7A8B">
              <w:rPr>
                <w:rFonts w:eastAsiaTheme="minorEastAsia"/>
                <w:sz w:val="18"/>
                <w:szCs w:val="18"/>
              </w:rPr>
              <w:t>日至</w:t>
            </w:r>
            <w:proofErr w:type="spellEnd"/>
            <w:r w:rsidRPr="005E7A8B">
              <w:rPr>
                <w:rFonts w:eastAsiaTheme="minorEastAsia"/>
                <w:sz w:val="18"/>
                <w:szCs w:val="18"/>
              </w:rPr>
              <w:t>9</w:t>
            </w:r>
            <w:r w:rsidRPr="005E7A8B">
              <w:rPr>
                <w:rFonts w:eastAsiaTheme="minorEastAsia"/>
                <w:sz w:val="18"/>
                <w:szCs w:val="18"/>
              </w:rPr>
              <w:t>月</w:t>
            </w:r>
            <w:r w:rsidRPr="005E7A8B">
              <w:rPr>
                <w:rFonts w:eastAsiaTheme="minorEastAsia"/>
                <w:sz w:val="18"/>
                <w:szCs w:val="18"/>
              </w:rPr>
              <w:t>8</w:t>
            </w:r>
            <w:r w:rsidRPr="005E7A8B">
              <w:rPr>
                <w:rFonts w:eastAsiaTheme="minorEastAsia"/>
                <w:sz w:val="18"/>
                <w:szCs w:val="18"/>
              </w:rPr>
              <w:t>日</w:t>
            </w:r>
          </w:p>
        </w:tc>
        <w:tc>
          <w:tcPr>
            <w:tcW w:w="590" w:type="pct"/>
            <w:tcBorders>
              <w:top w:val="single" w:sz="4" w:space="0" w:color="auto"/>
              <w:left w:val="single" w:sz="4" w:space="0" w:color="auto"/>
              <w:bottom w:val="single" w:sz="4" w:space="0" w:color="auto"/>
              <w:right w:val="single" w:sz="4" w:space="0" w:color="auto"/>
            </w:tcBorders>
            <w:vAlign w:val="center"/>
            <w:hideMark/>
          </w:tcPr>
          <w:p w14:paraId="3BC256D2" w14:textId="77777777" w:rsidR="004E47ED" w:rsidRPr="005E7A8B" w:rsidRDefault="004E47ED" w:rsidP="007A4CBE">
            <w:pPr>
              <w:rPr>
                <w:rFonts w:eastAsiaTheme="minorEastAsia"/>
                <w:b/>
                <w:bCs/>
                <w:sz w:val="18"/>
                <w:szCs w:val="18"/>
                <w:lang w:val="en-US"/>
              </w:rPr>
            </w:pPr>
            <w:bookmarkStart w:id="210" w:name="lt_pId1262"/>
            <w:r w:rsidRPr="005E7A8B">
              <w:rPr>
                <w:rFonts w:eastAsiaTheme="minorEastAsia"/>
                <w:b/>
                <w:bCs/>
                <w:sz w:val="18"/>
                <w:szCs w:val="18"/>
                <w:lang w:val="en-US"/>
              </w:rPr>
              <w:t>RRS-22-</w:t>
            </w:r>
            <w:bookmarkEnd w:id="210"/>
            <w:r w:rsidRPr="005E7A8B">
              <w:rPr>
                <w:rFonts w:eastAsiaTheme="minorEastAsia"/>
                <w:b/>
                <w:bCs/>
                <w:sz w:val="18"/>
                <w:szCs w:val="18"/>
                <w:lang w:val="en-US" w:eastAsia="zh-CN"/>
              </w:rPr>
              <w:t>欧洲</w:t>
            </w:r>
          </w:p>
        </w:tc>
        <w:tc>
          <w:tcPr>
            <w:tcW w:w="371" w:type="pct"/>
            <w:tcBorders>
              <w:top w:val="single" w:sz="4" w:space="0" w:color="auto"/>
              <w:left w:val="single" w:sz="4" w:space="0" w:color="auto"/>
              <w:bottom w:val="single" w:sz="4" w:space="0" w:color="auto"/>
              <w:right w:val="single" w:sz="4" w:space="0" w:color="auto"/>
            </w:tcBorders>
            <w:vAlign w:val="center"/>
            <w:hideMark/>
          </w:tcPr>
          <w:p w14:paraId="298985F1" w14:textId="77777777" w:rsidR="004E47ED" w:rsidRPr="005E7A8B" w:rsidRDefault="004E47ED" w:rsidP="005E7A8B">
            <w:pPr>
              <w:jc w:val="center"/>
              <w:rPr>
                <w:rFonts w:eastAsiaTheme="minorEastAsia"/>
                <w:bCs/>
                <w:sz w:val="18"/>
                <w:szCs w:val="18"/>
                <w:lang w:val="en-US"/>
              </w:rPr>
            </w:pPr>
            <w:r w:rsidRPr="005E7A8B">
              <w:rPr>
                <w:rFonts w:eastAsiaTheme="minorEastAsia"/>
                <w:bCs/>
                <w:sz w:val="18"/>
                <w:szCs w:val="18"/>
                <w:lang w:val="en-US" w:eastAsia="zh-CN"/>
              </w:rPr>
              <w:t>电子化</w:t>
            </w:r>
            <w:r>
              <w:rPr>
                <w:rFonts w:eastAsiaTheme="minorEastAsia"/>
                <w:bCs/>
                <w:sz w:val="18"/>
                <w:szCs w:val="18"/>
                <w:lang w:val="en-US" w:eastAsia="zh-CN"/>
              </w:rPr>
              <w:br/>
            </w:r>
            <w:r w:rsidRPr="005E7A8B">
              <w:rPr>
                <w:rFonts w:eastAsiaTheme="minorEastAsia"/>
                <w:bCs/>
                <w:sz w:val="18"/>
                <w:szCs w:val="18"/>
                <w:lang w:val="en-US" w:eastAsia="zh-CN"/>
              </w:rPr>
              <w:t>会议</w:t>
            </w:r>
          </w:p>
        </w:tc>
        <w:tc>
          <w:tcPr>
            <w:tcW w:w="544" w:type="pct"/>
            <w:tcBorders>
              <w:top w:val="single" w:sz="4" w:space="0" w:color="auto"/>
              <w:left w:val="single" w:sz="4" w:space="0" w:color="auto"/>
              <w:bottom w:val="single" w:sz="4" w:space="0" w:color="auto"/>
              <w:right w:val="single" w:sz="4" w:space="0" w:color="auto"/>
            </w:tcBorders>
            <w:vAlign w:val="center"/>
            <w:hideMark/>
          </w:tcPr>
          <w:p w14:paraId="1BE42540" w14:textId="77777777" w:rsidR="004E47ED" w:rsidRPr="005E7A8B" w:rsidRDefault="004E47ED" w:rsidP="007A4CBE">
            <w:pPr>
              <w:spacing w:after="120"/>
              <w:jc w:val="center"/>
              <w:rPr>
                <w:rFonts w:eastAsiaTheme="minorEastAsia"/>
                <w:sz w:val="18"/>
                <w:szCs w:val="18"/>
                <w:lang w:val="es-ES"/>
              </w:rPr>
            </w:pPr>
            <w:r w:rsidRPr="005E7A8B">
              <w:rPr>
                <w:rFonts w:eastAsiaTheme="minorEastAsia"/>
                <w:sz w:val="18"/>
                <w:szCs w:val="18"/>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1A75D2A8" w14:textId="77777777" w:rsidR="004E47ED" w:rsidRPr="005E7A8B" w:rsidRDefault="004E47ED" w:rsidP="005E7A8B">
            <w:pPr>
              <w:spacing w:after="120"/>
              <w:jc w:val="center"/>
              <w:rPr>
                <w:rFonts w:eastAsiaTheme="minorEastAsia"/>
                <w:sz w:val="18"/>
                <w:szCs w:val="18"/>
                <w:lang w:val="en-US" w:eastAsia="zh-CN"/>
              </w:rPr>
            </w:pPr>
            <w:r w:rsidRPr="005E7A8B">
              <w:rPr>
                <w:rFonts w:eastAsiaTheme="minorEastAsia"/>
                <w:sz w:val="18"/>
                <w:szCs w:val="18"/>
                <w:lang w:val="en-US" w:eastAsia="zh-CN"/>
              </w:rPr>
              <w:t>国际电联欧洲</w:t>
            </w:r>
            <w:r w:rsidRPr="005E7A8B">
              <w:rPr>
                <w:rFonts w:eastAsiaTheme="minorEastAsia"/>
                <w:sz w:val="18"/>
                <w:szCs w:val="18"/>
                <w:lang w:val="en-US" w:eastAsia="zh-CN"/>
              </w:rPr>
              <w:br/>
            </w:r>
            <w:r w:rsidRPr="005E7A8B">
              <w:rPr>
                <w:rFonts w:eastAsiaTheme="minorEastAsia"/>
                <w:sz w:val="18"/>
                <w:szCs w:val="18"/>
                <w:lang w:eastAsia="zh-CN"/>
              </w:rPr>
              <w:t>区域代表处</w:t>
            </w:r>
          </w:p>
        </w:tc>
        <w:tc>
          <w:tcPr>
            <w:tcW w:w="1101" w:type="pct"/>
            <w:tcBorders>
              <w:top w:val="single" w:sz="4" w:space="0" w:color="auto"/>
              <w:left w:val="single" w:sz="4" w:space="0" w:color="auto"/>
              <w:bottom w:val="single" w:sz="4" w:space="0" w:color="auto"/>
              <w:right w:val="single" w:sz="4" w:space="0" w:color="auto"/>
            </w:tcBorders>
            <w:vAlign w:val="center"/>
            <w:hideMark/>
          </w:tcPr>
          <w:p w14:paraId="351F38AB" w14:textId="77777777" w:rsidR="004E47ED" w:rsidRPr="005E7A8B" w:rsidRDefault="004E47ED" w:rsidP="007A4CBE">
            <w:pPr>
              <w:jc w:val="center"/>
              <w:rPr>
                <w:rFonts w:eastAsiaTheme="minorEastAsia"/>
                <w:sz w:val="18"/>
                <w:szCs w:val="18"/>
                <w:lang w:val="en-US"/>
              </w:rPr>
            </w:pPr>
            <w:proofErr w:type="spellStart"/>
            <w:r w:rsidRPr="005E7A8B">
              <w:rPr>
                <w:rFonts w:eastAsiaTheme="minorEastAsia"/>
                <w:sz w:val="18"/>
                <w:szCs w:val="18"/>
                <w:lang w:val="en-US"/>
              </w:rPr>
              <w:t>频谱管理</w:t>
            </w:r>
            <w:proofErr w:type="spellEnd"/>
          </w:p>
        </w:tc>
        <w:tc>
          <w:tcPr>
            <w:tcW w:w="306" w:type="pct"/>
            <w:tcBorders>
              <w:top w:val="single" w:sz="4" w:space="0" w:color="auto"/>
              <w:left w:val="single" w:sz="4" w:space="0" w:color="auto"/>
              <w:bottom w:val="single" w:sz="4" w:space="0" w:color="auto"/>
              <w:right w:val="single" w:sz="4" w:space="0" w:color="auto"/>
            </w:tcBorders>
            <w:vAlign w:val="center"/>
            <w:hideMark/>
          </w:tcPr>
          <w:p w14:paraId="09CDD676"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英</w:t>
            </w:r>
          </w:p>
        </w:tc>
        <w:tc>
          <w:tcPr>
            <w:tcW w:w="500" w:type="pct"/>
            <w:tcBorders>
              <w:top w:val="single" w:sz="4" w:space="0" w:color="auto"/>
              <w:left w:val="single" w:sz="4" w:space="0" w:color="auto"/>
              <w:bottom w:val="single" w:sz="4" w:space="0" w:color="auto"/>
              <w:right w:val="single" w:sz="4" w:space="0" w:color="auto"/>
            </w:tcBorders>
            <w:vAlign w:val="center"/>
            <w:hideMark/>
          </w:tcPr>
          <w:p w14:paraId="38A91448"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rPr>
              <w:t>286/83</w:t>
            </w:r>
          </w:p>
        </w:tc>
        <w:tc>
          <w:tcPr>
            <w:tcW w:w="497" w:type="pct"/>
            <w:tcBorders>
              <w:top w:val="single" w:sz="4" w:space="0" w:color="auto"/>
              <w:left w:val="single" w:sz="4" w:space="0" w:color="auto"/>
              <w:bottom w:val="single" w:sz="4" w:space="0" w:color="auto"/>
              <w:right w:val="single" w:sz="4" w:space="0" w:color="auto"/>
            </w:tcBorders>
            <w:vAlign w:val="center"/>
          </w:tcPr>
          <w:p w14:paraId="497BD676"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未提供</w:t>
            </w:r>
          </w:p>
        </w:tc>
      </w:tr>
      <w:tr w:rsidR="004E47ED" w:rsidRPr="005E7A8B" w14:paraId="655B8E2C" w14:textId="77777777" w:rsidTr="005E7A8B">
        <w:trPr>
          <w:jc w:val="center"/>
        </w:trPr>
        <w:tc>
          <w:tcPr>
            <w:tcW w:w="498" w:type="pct"/>
            <w:tcBorders>
              <w:top w:val="single" w:sz="4" w:space="0" w:color="auto"/>
              <w:left w:val="single" w:sz="4" w:space="0" w:color="auto"/>
              <w:bottom w:val="single" w:sz="4" w:space="0" w:color="auto"/>
              <w:right w:val="single" w:sz="4" w:space="0" w:color="auto"/>
            </w:tcBorders>
          </w:tcPr>
          <w:p w14:paraId="48492CAC" w14:textId="77777777" w:rsidR="004E47ED" w:rsidRPr="005E7A8B" w:rsidRDefault="004E47ED" w:rsidP="007A4CBE">
            <w:pPr>
              <w:rPr>
                <w:rFonts w:eastAsiaTheme="minorEastAsia"/>
                <w:sz w:val="18"/>
                <w:szCs w:val="18"/>
              </w:rPr>
            </w:pPr>
            <w:r w:rsidRPr="005E7A8B">
              <w:rPr>
                <w:rFonts w:eastAsiaTheme="minorEastAsia"/>
                <w:sz w:val="18"/>
                <w:szCs w:val="18"/>
              </w:rPr>
              <w:t>2022</w:t>
            </w:r>
            <w:r w:rsidRPr="005E7A8B">
              <w:rPr>
                <w:rFonts w:eastAsiaTheme="minorEastAsia"/>
                <w:sz w:val="18"/>
                <w:szCs w:val="18"/>
              </w:rPr>
              <w:t>年</w:t>
            </w:r>
            <w:r w:rsidRPr="005E7A8B">
              <w:rPr>
                <w:rFonts w:eastAsiaTheme="minorEastAsia"/>
                <w:sz w:val="18"/>
                <w:szCs w:val="18"/>
              </w:rPr>
              <w:t>12</w:t>
            </w:r>
            <w:r w:rsidRPr="005E7A8B">
              <w:rPr>
                <w:rFonts w:eastAsiaTheme="minorEastAsia"/>
                <w:sz w:val="18"/>
                <w:szCs w:val="18"/>
              </w:rPr>
              <w:t>月</w:t>
            </w:r>
            <w:r w:rsidRPr="005E7A8B">
              <w:rPr>
                <w:rFonts w:eastAsiaTheme="minorEastAsia"/>
                <w:sz w:val="18"/>
                <w:szCs w:val="18"/>
              </w:rPr>
              <w:t>15</w:t>
            </w:r>
            <w:proofErr w:type="spellStart"/>
            <w:r w:rsidRPr="005E7A8B">
              <w:rPr>
                <w:rFonts w:eastAsiaTheme="minorEastAsia"/>
                <w:sz w:val="18"/>
                <w:szCs w:val="18"/>
              </w:rPr>
              <w:t>日至</w:t>
            </w:r>
            <w:proofErr w:type="spellEnd"/>
            <w:r w:rsidRPr="005E7A8B">
              <w:rPr>
                <w:rFonts w:eastAsiaTheme="minorEastAsia"/>
                <w:sz w:val="18"/>
                <w:szCs w:val="18"/>
              </w:rPr>
              <w:t>20</w:t>
            </w:r>
            <w:r w:rsidRPr="005E7A8B">
              <w:rPr>
                <w:rFonts w:eastAsiaTheme="minorEastAsia"/>
                <w:sz w:val="18"/>
                <w:szCs w:val="18"/>
              </w:rPr>
              <w:t>日</w:t>
            </w:r>
          </w:p>
        </w:tc>
        <w:tc>
          <w:tcPr>
            <w:tcW w:w="590" w:type="pct"/>
            <w:tcBorders>
              <w:top w:val="single" w:sz="4" w:space="0" w:color="auto"/>
              <w:left w:val="single" w:sz="4" w:space="0" w:color="auto"/>
              <w:bottom w:val="single" w:sz="4" w:space="0" w:color="auto"/>
              <w:right w:val="single" w:sz="4" w:space="0" w:color="auto"/>
            </w:tcBorders>
          </w:tcPr>
          <w:p w14:paraId="3A43AC22" w14:textId="77777777" w:rsidR="004E47ED" w:rsidRPr="005E7A8B" w:rsidRDefault="004E47ED" w:rsidP="007A4CBE">
            <w:pPr>
              <w:rPr>
                <w:rFonts w:eastAsiaTheme="minorEastAsia"/>
                <w:b/>
                <w:bCs/>
                <w:sz w:val="18"/>
                <w:szCs w:val="18"/>
                <w:lang w:val="en-US"/>
              </w:rPr>
            </w:pPr>
            <w:bookmarkStart w:id="211" w:name="lt_pId1271"/>
            <w:r w:rsidRPr="005E7A8B">
              <w:rPr>
                <w:rFonts w:eastAsiaTheme="minorEastAsia"/>
                <w:b/>
                <w:bCs/>
                <w:sz w:val="18"/>
                <w:szCs w:val="18"/>
              </w:rPr>
              <w:t>RRS-22-</w:t>
            </w:r>
            <w:bookmarkEnd w:id="211"/>
            <w:r w:rsidRPr="005E7A8B">
              <w:rPr>
                <w:rFonts w:eastAsiaTheme="minorEastAsia"/>
                <w:b/>
                <w:bCs/>
                <w:sz w:val="18"/>
                <w:szCs w:val="18"/>
                <w:lang w:eastAsia="zh-CN"/>
              </w:rPr>
              <w:t>亚太</w:t>
            </w:r>
          </w:p>
        </w:tc>
        <w:tc>
          <w:tcPr>
            <w:tcW w:w="371" w:type="pct"/>
            <w:tcBorders>
              <w:top w:val="single" w:sz="4" w:space="0" w:color="auto"/>
              <w:left w:val="single" w:sz="4" w:space="0" w:color="auto"/>
              <w:bottom w:val="single" w:sz="4" w:space="0" w:color="auto"/>
              <w:right w:val="single" w:sz="4" w:space="0" w:color="auto"/>
            </w:tcBorders>
          </w:tcPr>
          <w:p w14:paraId="512F7289" w14:textId="77777777" w:rsidR="004E47ED" w:rsidRPr="005E7A8B" w:rsidRDefault="004E47ED" w:rsidP="007A4CBE">
            <w:pPr>
              <w:jc w:val="center"/>
              <w:rPr>
                <w:rFonts w:eastAsiaTheme="minorEastAsia"/>
                <w:bCs/>
                <w:sz w:val="18"/>
                <w:szCs w:val="18"/>
                <w:lang w:val="en-US"/>
              </w:rPr>
            </w:pPr>
            <w:proofErr w:type="spellStart"/>
            <w:r w:rsidRPr="005E7A8B">
              <w:rPr>
                <w:rFonts w:eastAsiaTheme="minorEastAsia"/>
                <w:sz w:val="18"/>
                <w:szCs w:val="18"/>
              </w:rPr>
              <w:t>斐济</w:t>
            </w:r>
            <w:proofErr w:type="spellEnd"/>
            <w:r w:rsidRPr="005E7A8B">
              <w:rPr>
                <w:rFonts w:eastAsiaTheme="minorEastAsia"/>
                <w:sz w:val="18"/>
                <w:szCs w:val="18"/>
              </w:rPr>
              <w:t xml:space="preserve"> </w:t>
            </w:r>
            <w:proofErr w:type="spellStart"/>
            <w:r w:rsidRPr="005E7A8B">
              <w:rPr>
                <w:rFonts w:eastAsiaTheme="minorEastAsia"/>
                <w:sz w:val="18"/>
                <w:szCs w:val="18"/>
              </w:rPr>
              <w:t>楠迪</w:t>
            </w:r>
            <w:proofErr w:type="spellEnd"/>
          </w:p>
        </w:tc>
        <w:tc>
          <w:tcPr>
            <w:tcW w:w="544" w:type="pct"/>
            <w:tcBorders>
              <w:top w:val="single" w:sz="4" w:space="0" w:color="auto"/>
              <w:left w:val="single" w:sz="4" w:space="0" w:color="auto"/>
              <w:bottom w:val="single" w:sz="4" w:space="0" w:color="auto"/>
              <w:right w:val="single" w:sz="4" w:space="0" w:color="auto"/>
            </w:tcBorders>
          </w:tcPr>
          <w:p w14:paraId="2449D7F9" w14:textId="77777777" w:rsidR="004E47ED" w:rsidRPr="005E7A8B" w:rsidRDefault="004E47ED" w:rsidP="007A4CBE">
            <w:pPr>
              <w:spacing w:after="120"/>
              <w:jc w:val="center"/>
              <w:rPr>
                <w:rFonts w:eastAsiaTheme="minorEastAsia"/>
                <w:sz w:val="18"/>
                <w:szCs w:val="18"/>
                <w:lang w:eastAsia="zh-CN"/>
              </w:rPr>
            </w:pPr>
            <w:bookmarkStart w:id="212" w:name="lt_pId1273"/>
            <w:r w:rsidRPr="005E7A8B">
              <w:rPr>
                <w:rFonts w:eastAsiaTheme="minorEastAsia"/>
                <w:sz w:val="18"/>
                <w:szCs w:val="18"/>
                <w:shd w:val="clear" w:color="auto" w:fill="FFFFFF"/>
                <w:lang w:eastAsia="zh-CN"/>
              </w:rPr>
              <w:t>斐济</w:t>
            </w:r>
            <w:hyperlink r:id="rId32" w:tgtFrame="_blank" w:history="1">
              <w:r w:rsidRPr="008B19E4">
                <w:rPr>
                  <w:rStyle w:val="Hyperlink"/>
                  <w:rFonts w:eastAsiaTheme="minorEastAsia"/>
                  <w:sz w:val="18"/>
                  <w:szCs w:val="18"/>
                  <w:lang w:eastAsia="zh-CN"/>
                </w:rPr>
                <w:t>通信部</w:t>
              </w:r>
            </w:hyperlink>
            <w:r w:rsidRPr="005E7A8B">
              <w:rPr>
                <w:rFonts w:eastAsiaTheme="minorEastAsia"/>
                <w:sz w:val="18"/>
                <w:szCs w:val="18"/>
                <w:lang w:eastAsia="zh-CN"/>
              </w:rPr>
              <w:t xml:space="preserve"> </w:t>
            </w:r>
            <w:r>
              <w:rPr>
                <w:rFonts w:eastAsiaTheme="minorEastAsia" w:hint="eastAsia"/>
                <w:sz w:val="18"/>
                <w:szCs w:val="18"/>
                <w:shd w:val="clear" w:color="auto" w:fill="FFFFFF"/>
                <w:lang w:eastAsia="zh-CN"/>
              </w:rPr>
              <w:t>（</w:t>
            </w:r>
            <w:r w:rsidRPr="005E7A8B">
              <w:rPr>
                <w:rFonts w:eastAsiaTheme="minorEastAsia"/>
                <w:sz w:val="18"/>
                <w:szCs w:val="18"/>
                <w:shd w:val="clear" w:color="auto" w:fill="FFFFFF"/>
                <w:lang w:eastAsia="zh-CN"/>
              </w:rPr>
              <w:t>MOC</w:t>
            </w:r>
            <w:r>
              <w:rPr>
                <w:rFonts w:eastAsiaTheme="minorEastAsia" w:hint="eastAsia"/>
                <w:sz w:val="18"/>
                <w:szCs w:val="18"/>
                <w:shd w:val="clear" w:color="auto" w:fill="FFFFFF"/>
                <w:lang w:eastAsia="zh-CN"/>
              </w:rPr>
              <w:t>）</w:t>
            </w:r>
            <w:r w:rsidRPr="005E7A8B">
              <w:rPr>
                <w:rFonts w:eastAsiaTheme="minorEastAsia"/>
                <w:sz w:val="18"/>
                <w:szCs w:val="18"/>
                <w:shd w:val="clear" w:color="auto" w:fill="FFFFFF"/>
                <w:lang w:eastAsia="zh-CN"/>
              </w:rPr>
              <w:t xml:space="preserve"> </w:t>
            </w:r>
            <w:bookmarkEnd w:id="212"/>
          </w:p>
        </w:tc>
        <w:tc>
          <w:tcPr>
            <w:tcW w:w="593" w:type="pct"/>
            <w:tcBorders>
              <w:top w:val="single" w:sz="4" w:space="0" w:color="auto"/>
              <w:left w:val="single" w:sz="4" w:space="0" w:color="auto"/>
              <w:bottom w:val="single" w:sz="4" w:space="0" w:color="auto"/>
              <w:right w:val="single" w:sz="4" w:space="0" w:color="auto"/>
            </w:tcBorders>
          </w:tcPr>
          <w:p w14:paraId="3FEF3C01" w14:textId="77777777" w:rsidR="004E47ED" w:rsidRPr="005E7A8B" w:rsidRDefault="004E47ED" w:rsidP="007A4CBE">
            <w:pPr>
              <w:spacing w:before="0"/>
              <w:jc w:val="center"/>
              <w:rPr>
                <w:rFonts w:eastAsiaTheme="minorEastAsia"/>
                <w:color w:val="444444"/>
                <w:sz w:val="18"/>
                <w:szCs w:val="18"/>
                <w:shd w:val="clear" w:color="auto" w:fill="FFFFFF"/>
                <w:lang w:eastAsia="zh-CN"/>
              </w:rPr>
            </w:pPr>
            <w:r>
              <w:fldChar w:fldCharType="begin"/>
            </w:r>
            <w:r>
              <w:rPr>
                <w:lang w:eastAsia="zh-CN"/>
              </w:rPr>
              <w:instrText>HYPERLINK "https://www.pita.org.fj/"</w:instrText>
            </w:r>
            <w:r>
              <w:fldChar w:fldCharType="separate"/>
            </w:r>
            <w:r w:rsidRPr="005E7A8B">
              <w:rPr>
                <w:rStyle w:val="Hyperlink"/>
                <w:rFonts w:eastAsiaTheme="minorEastAsia" w:hint="eastAsia"/>
                <w:sz w:val="18"/>
                <w:szCs w:val="18"/>
                <w:lang w:eastAsia="zh-CN"/>
              </w:rPr>
              <w:t>太平洋岛屿</w:t>
            </w:r>
            <w:r w:rsidRPr="005E7A8B">
              <w:rPr>
                <w:rStyle w:val="Hyperlink"/>
                <w:rFonts w:eastAsiaTheme="minorEastAsia"/>
                <w:sz w:val="18"/>
                <w:szCs w:val="18"/>
                <w:lang w:eastAsia="zh-CN"/>
              </w:rPr>
              <w:br/>
            </w:r>
            <w:r w:rsidRPr="005E7A8B">
              <w:rPr>
                <w:rStyle w:val="Hyperlink"/>
                <w:rFonts w:eastAsiaTheme="minorEastAsia" w:hint="eastAsia"/>
                <w:sz w:val="18"/>
                <w:szCs w:val="18"/>
                <w:lang w:eastAsia="zh-CN"/>
              </w:rPr>
              <w:t>电信协会</w:t>
            </w:r>
            <w:r w:rsidRPr="005E7A8B">
              <w:rPr>
                <w:rStyle w:val="Hyperlink"/>
                <w:rFonts w:eastAsiaTheme="minorEastAsia"/>
                <w:sz w:val="18"/>
                <w:szCs w:val="18"/>
                <w:lang w:eastAsia="zh-CN"/>
              </w:rPr>
              <w:br/>
            </w:r>
            <w:r w:rsidRPr="005E7A8B">
              <w:rPr>
                <w:rStyle w:val="Hyperlink"/>
                <w:rFonts w:eastAsiaTheme="minorEastAsia" w:hint="eastAsia"/>
                <w:sz w:val="18"/>
                <w:szCs w:val="18"/>
                <w:lang w:eastAsia="zh-CN"/>
              </w:rPr>
              <w:t>（</w:t>
            </w:r>
            <w:r w:rsidRPr="005E7A8B">
              <w:rPr>
                <w:rStyle w:val="Hyperlink"/>
                <w:rFonts w:eastAsiaTheme="minorEastAsia" w:hint="eastAsia"/>
                <w:sz w:val="18"/>
                <w:szCs w:val="18"/>
                <w:lang w:eastAsia="zh-CN"/>
              </w:rPr>
              <w:t>PITA</w:t>
            </w:r>
            <w:r w:rsidRPr="005E7A8B">
              <w:rPr>
                <w:rStyle w:val="Hyperlink"/>
                <w:rFonts w:eastAsiaTheme="minorEastAsia" w:hint="eastAsia"/>
                <w:sz w:val="18"/>
                <w:szCs w:val="18"/>
                <w:lang w:eastAsia="zh-CN"/>
              </w:rPr>
              <w:t>）</w:t>
            </w:r>
            <w:r>
              <w:rPr>
                <w:rStyle w:val="Hyperlink"/>
                <w:rFonts w:eastAsiaTheme="minorEastAsia"/>
                <w:sz w:val="18"/>
                <w:szCs w:val="18"/>
                <w:lang w:eastAsia="zh-CN"/>
              </w:rPr>
              <w:fldChar w:fldCharType="end"/>
            </w:r>
          </w:p>
          <w:p w14:paraId="57DDD651" w14:textId="77777777" w:rsidR="004E47ED" w:rsidRPr="005E7A8B" w:rsidRDefault="004E47ED" w:rsidP="007A4CBE">
            <w:pPr>
              <w:spacing w:before="0"/>
              <w:jc w:val="center"/>
              <w:rPr>
                <w:rFonts w:eastAsiaTheme="minorEastAsia"/>
                <w:sz w:val="18"/>
                <w:szCs w:val="18"/>
                <w:lang w:eastAsia="zh-CN"/>
              </w:rPr>
            </w:pPr>
            <w:r w:rsidRPr="005E7A8B">
              <w:rPr>
                <w:rFonts w:eastAsiaTheme="minorEastAsia"/>
                <w:color w:val="444444"/>
                <w:sz w:val="18"/>
                <w:szCs w:val="18"/>
                <w:shd w:val="clear" w:color="auto" w:fill="FFFFFF"/>
                <w:lang w:eastAsia="zh-CN"/>
              </w:rPr>
              <w:br/>
            </w:r>
            <w:r w:rsidRPr="005E7A8B">
              <w:rPr>
                <w:rFonts w:eastAsiaTheme="minorEastAsia"/>
                <w:sz w:val="18"/>
                <w:szCs w:val="18"/>
                <w:lang w:eastAsia="zh-CN"/>
              </w:rPr>
              <w:t>澳大利亚政府</w:t>
            </w:r>
            <w:r w:rsidRPr="005E7A8B">
              <w:rPr>
                <w:rFonts w:eastAsiaTheme="minorEastAsia"/>
                <w:sz w:val="18"/>
                <w:szCs w:val="18"/>
                <w:lang w:eastAsia="zh-CN"/>
              </w:rPr>
              <w:br/>
            </w:r>
            <w:r>
              <w:fldChar w:fldCharType="begin"/>
            </w:r>
            <w:r>
              <w:rPr>
                <w:lang w:eastAsia="zh-CN"/>
              </w:rPr>
              <w:instrText>HYPERLINK "https://www.infrastructure.gov.au/"</w:instrText>
            </w:r>
            <w:r>
              <w:fldChar w:fldCharType="separate"/>
            </w:r>
            <w:r w:rsidRPr="005E7A8B">
              <w:rPr>
                <w:rStyle w:val="Hyperlink"/>
                <w:rFonts w:eastAsiaTheme="minorEastAsia" w:hint="eastAsia"/>
                <w:sz w:val="18"/>
                <w:szCs w:val="18"/>
                <w:lang w:eastAsia="zh-CN"/>
              </w:rPr>
              <w:t>基础设施、交通、</w:t>
            </w:r>
            <w:r w:rsidRPr="005E7A8B">
              <w:rPr>
                <w:rStyle w:val="Hyperlink"/>
                <w:rFonts w:eastAsiaTheme="minorEastAsia"/>
                <w:sz w:val="18"/>
                <w:szCs w:val="18"/>
                <w:lang w:eastAsia="zh-CN"/>
              </w:rPr>
              <w:br/>
            </w:r>
            <w:r w:rsidRPr="005E7A8B">
              <w:rPr>
                <w:rStyle w:val="Hyperlink"/>
                <w:rFonts w:eastAsiaTheme="minorEastAsia" w:hint="eastAsia"/>
                <w:sz w:val="18"/>
                <w:szCs w:val="18"/>
                <w:lang w:eastAsia="zh-CN"/>
              </w:rPr>
              <w:t>区域发展、通信和</w:t>
            </w:r>
            <w:r w:rsidRPr="005E7A8B">
              <w:rPr>
                <w:rStyle w:val="Hyperlink"/>
                <w:rFonts w:eastAsiaTheme="minorEastAsia"/>
                <w:sz w:val="18"/>
                <w:szCs w:val="18"/>
                <w:lang w:eastAsia="zh-CN"/>
              </w:rPr>
              <w:br/>
            </w:r>
            <w:r w:rsidRPr="005E7A8B">
              <w:rPr>
                <w:rStyle w:val="Hyperlink"/>
                <w:rFonts w:eastAsiaTheme="minorEastAsia" w:hint="eastAsia"/>
                <w:sz w:val="18"/>
                <w:szCs w:val="18"/>
                <w:lang w:eastAsia="zh-CN"/>
              </w:rPr>
              <w:t>艺术部</w:t>
            </w:r>
            <w:r w:rsidRPr="008B19E4">
              <w:rPr>
                <w:rStyle w:val="Hyperlink"/>
                <w:rFonts w:eastAsiaTheme="minorEastAsia" w:hint="eastAsia"/>
                <w:color w:val="auto"/>
                <w:sz w:val="18"/>
                <w:szCs w:val="18"/>
                <w:u w:val="none"/>
                <w:lang w:eastAsia="zh-CN"/>
              </w:rPr>
              <w:t>（</w:t>
            </w:r>
            <w:r w:rsidRPr="008B19E4">
              <w:rPr>
                <w:rStyle w:val="Hyperlink"/>
                <w:rFonts w:eastAsiaTheme="minorEastAsia" w:hint="eastAsia"/>
                <w:color w:val="auto"/>
                <w:sz w:val="18"/>
                <w:szCs w:val="18"/>
                <w:u w:val="none"/>
                <w:lang w:eastAsia="zh-CN"/>
              </w:rPr>
              <w:t>DITRDCA</w:t>
            </w:r>
            <w:r w:rsidRPr="008B19E4">
              <w:rPr>
                <w:rStyle w:val="Hyperlink"/>
                <w:rFonts w:eastAsiaTheme="minorEastAsia" w:hint="eastAsia"/>
                <w:color w:val="auto"/>
                <w:sz w:val="18"/>
                <w:szCs w:val="18"/>
                <w:u w:val="none"/>
                <w:lang w:eastAsia="zh-CN"/>
              </w:rPr>
              <w:t>）</w:t>
            </w:r>
            <w:r>
              <w:rPr>
                <w:rStyle w:val="Hyperlink"/>
                <w:rFonts w:eastAsiaTheme="minorEastAsia"/>
                <w:color w:val="auto"/>
                <w:sz w:val="18"/>
                <w:szCs w:val="18"/>
                <w:u w:val="none"/>
                <w:lang w:eastAsia="zh-CN"/>
              </w:rPr>
              <w:fldChar w:fldCharType="end"/>
            </w:r>
          </w:p>
          <w:p w14:paraId="7473C71A" w14:textId="77777777" w:rsidR="004E47ED" w:rsidRPr="005E7A8B" w:rsidRDefault="004E47ED" w:rsidP="005E7A8B">
            <w:pPr>
              <w:spacing w:after="120"/>
              <w:jc w:val="center"/>
              <w:rPr>
                <w:rFonts w:eastAsiaTheme="minorEastAsia"/>
                <w:sz w:val="18"/>
                <w:szCs w:val="18"/>
                <w:lang w:eastAsia="zh-CN"/>
              </w:rPr>
            </w:pPr>
            <w:r w:rsidRPr="005E7A8B">
              <w:rPr>
                <w:rFonts w:eastAsiaTheme="minorEastAsia"/>
                <w:sz w:val="18"/>
                <w:szCs w:val="18"/>
                <w:lang w:eastAsia="zh-CN"/>
              </w:rPr>
              <w:br/>
            </w:r>
            <w:r w:rsidRPr="005E7A8B">
              <w:rPr>
                <w:rFonts w:eastAsiaTheme="minorEastAsia"/>
                <w:sz w:val="18"/>
                <w:szCs w:val="18"/>
                <w:lang w:eastAsia="zh-CN"/>
              </w:rPr>
              <w:t>国际电联亚太</w:t>
            </w:r>
            <w:r w:rsidRPr="005E7A8B">
              <w:rPr>
                <w:rFonts w:eastAsiaTheme="minorEastAsia"/>
                <w:sz w:val="18"/>
                <w:szCs w:val="18"/>
                <w:lang w:eastAsia="zh-CN"/>
              </w:rPr>
              <w:br/>
            </w:r>
            <w:r w:rsidRPr="005E7A8B">
              <w:rPr>
                <w:rFonts w:eastAsiaTheme="minorEastAsia"/>
                <w:sz w:val="18"/>
                <w:szCs w:val="18"/>
                <w:lang w:eastAsia="zh-CN"/>
              </w:rPr>
              <w:t>区域代表处</w:t>
            </w:r>
          </w:p>
        </w:tc>
        <w:tc>
          <w:tcPr>
            <w:tcW w:w="1101" w:type="pct"/>
            <w:tcBorders>
              <w:top w:val="single" w:sz="4" w:space="0" w:color="auto"/>
              <w:left w:val="single" w:sz="4" w:space="0" w:color="auto"/>
              <w:bottom w:val="single" w:sz="4" w:space="0" w:color="auto"/>
              <w:right w:val="single" w:sz="4" w:space="0" w:color="auto"/>
            </w:tcBorders>
            <w:vAlign w:val="center"/>
          </w:tcPr>
          <w:p w14:paraId="18AA1CF2" w14:textId="77777777" w:rsidR="004E47ED" w:rsidRPr="005E7A8B" w:rsidRDefault="004E47ED" w:rsidP="007A4CBE">
            <w:pPr>
              <w:jc w:val="center"/>
              <w:rPr>
                <w:rFonts w:eastAsiaTheme="minorEastAsia"/>
                <w:sz w:val="18"/>
                <w:szCs w:val="18"/>
                <w:lang w:val="en-US" w:eastAsia="zh-CN"/>
              </w:rPr>
            </w:pPr>
            <w:r w:rsidRPr="005E7A8B">
              <w:rPr>
                <w:rFonts w:eastAsiaTheme="minorEastAsia"/>
                <w:sz w:val="18"/>
                <w:szCs w:val="18"/>
                <w:lang w:val="en-US" w:eastAsia="zh-CN"/>
              </w:rPr>
              <w:t>无线电通信趋势：亚太区域的机遇与挑战</w:t>
            </w:r>
          </w:p>
        </w:tc>
        <w:tc>
          <w:tcPr>
            <w:tcW w:w="306" w:type="pct"/>
            <w:tcBorders>
              <w:top w:val="single" w:sz="4" w:space="0" w:color="auto"/>
              <w:left w:val="single" w:sz="4" w:space="0" w:color="auto"/>
              <w:bottom w:val="single" w:sz="4" w:space="0" w:color="auto"/>
              <w:right w:val="single" w:sz="4" w:space="0" w:color="auto"/>
            </w:tcBorders>
            <w:vAlign w:val="center"/>
          </w:tcPr>
          <w:p w14:paraId="512523FD"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lang w:val="en-US" w:eastAsia="zh-CN"/>
              </w:rPr>
              <w:t>英</w:t>
            </w:r>
          </w:p>
        </w:tc>
        <w:tc>
          <w:tcPr>
            <w:tcW w:w="500" w:type="pct"/>
            <w:tcBorders>
              <w:top w:val="single" w:sz="4" w:space="0" w:color="auto"/>
              <w:left w:val="single" w:sz="4" w:space="0" w:color="auto"/>
              <w:bottom w:val="single" w:sz="4" w:space="0" w:color="auto"/>
              <w:right w:val="single" w:sz="4" w:space="0" w:color="auto"/>
            </w:tcBorders>
            <w:vAlign w:val="center"/>
          </w:tcPr>
          <w:p w14:paraId="18E283F8" w14:textId="77777777" w:rsidR="004E47ED" w:rsidRPr="005E7A8B" w:rsidRDefault="004E47ED" w:rsidP="007A4CBE">
            <w:pPr>
              <w:jc w:val="center"/>
              <w:rPr>
                <w:rFonts w:eastAsiaTheme="minorEastAsia"/>
                <w:sz w:val="18"/>
                <w:szCs w:val="18"/>
                <w:lang w:val="en-US"/>
              </w:rPr>
            </w:pPr>
            <w:r w:rsidRPr="005E7A8B">
              <w:rPr>
                <w:rFonts w:eastAsiaTheme="minorEastAsia"/>
                <w:sz w:val="18"/>
                <w:szCs w:val="18"/>
              </w:rPr>
              <w:t>80/40</w:t>
            </w:r>
          </w:p>
        </w:tc>
        <w:tc>
          <w:tcPr>
            <w:tcW w:w="497" w:type="pct"/>
            <w:tcBorders>
              <w:top w:val="single" w:sz="4" w:space="0" w:color="auto"/>
              <w:left w:val="single" w:sz="4" w:space="0" w:color="auto"/>
              <w:bottom w:val="single" w:sz="4" w:space="0" w:color="auto"/>
              <w:right w:val="single" w:sz="4" w:space="0" w:color="auto"/>
            </w:tcBorders>
          </w:tcPr>
          <w:p w14:paraId="44ED7984" w14:textId="77777777" w:rsidR="004E47ED" w:rsidRPr="005E7A8B" w:rsidRDefault="004E47ED" w:rsidP="007A4CBE">
            <w:pPr>
              <w:jc w:val="center"/>
              <w:rPr>
                <w:rFonts w:eastAsiaTheme="minorEastAsia"/>
                <w:sz w:val="18"/>
                <w:szCs w:val="18"/>
                <w:lang w:val="en-US" w:eastAsia="zh-CN"/>
              </w:rPr>
            </w:pPr>
            <w:r w:rsidRPr="005E7A8B">
              <w:rPr>
                <w:rFonts w:eastAsiaTheme="minorEastAsia"/>
                <w:sz w:val="18"/>
                <w:szCs w:val="18"/>
                <w:lang w:val="en-US" w:eastAsia="zh-CN"/>
              </w:rPr>
              <w:t>11</w:t>
            </w:r>
            <w:r w:rsidRPr="005E7A8B">
              <w:rPr>
                <w:rFonts w:eastAsiaTheme="minorEastAsia"/>
                <w:sz w:val="18"/>
                <w:szCs w:val="18"/>
                <w:lang w:val="en-US" w:eastAsia="zh-CN"/>
              </w:rPr>
              <w:t>份（由无线电通信局和澳大利亚</w:t>
            </w:r>
            <w:r w:rsidRPr="005E7A8B">
              <w:rPr>
                <w:rFonts w:eastAsiaTheme="minorEastAsia"/>
                <w:sz w:val="18"/>
                <w:szCs w:val="18"/>
                <w:lang w:val="en-US" w:eastAsia="zh-CN"/>
              </w:rPr>
              <w:t>DITRDCA</w:t>
            </w:r>
            <w:r w:rsidRPr="005E7A8B">
              <w:rPr>
                <w:rFonts w:eastAsiaTheme="minorEastAsia"/>
                <w:sz w:val="18"/>
                <w:szCs w:val="18"/>
                <w:lang w:val="en-US" w:eastAsia="zh-CN"/>
              </w:rPr>
              <w:t>出资并发放）</w:t>
            </w:r>
          </w:p>
        </w:tc>
      </w:tr>
      <w:tr w:rsidR="004E47ED" w:rsidRPr="005E7A8B" w14:paraId="30CEBE40" w14:textId="77777777" w:rsidTr="007A4CBE">
        <w:trPr>
          <w:jc w:val="center"/>
        </w:trPr>
        <w:tc>
          <w:tcPr>
            <w:tcW w:w="4503" w:type="pct"/>
            <w:gridSpan w:val="8"/>
            <w:tcBorders>
              <w:top w:val="single" w:sz="4" w:space="0" w:color="auto"/>
              <w:left w:val="single" w:sz="4" w:space="0" w:color="auto"/>
              <w:bottom w:val="single" w:sz="4" w:space="0" w:color="auto"/>
              <w:right w:val="single" w:sz="4" w:space="0" w:color="auto"/>
            </w:tcBorders>
            <w:shd w:val="clear" w:color="auto" w:fill="DAEEF3"/>
            <w:vAlign w:val="center"/>
            <w:hideMark/>
          </w:tcPr>
          <w:p w14:paraId="046A2A4B" w14:textId="77777777" w:rsidR="004E47ED" w:rsidRPr="005E7A8B" w:rsidRDefault="004E47ED" w:rsidP="007A4CBE">
            <w:pPr>
              <w:keepNext/>
              <w:keepLines/>
              <w:spacing w:after="120"/>
              <w:jc w:val="center"/>
              <w:rPr>
                <w:rFonts w:eastAsiaTheme="minorEastAsia"/>
                <w:b/>
                <w:bCs/>
                <w:sz w:val="18"/>
                <w:szCs w:val="18"/>
                <w:lang w:val="en-US"/>
              </w:rPr>
            </w:pPr>
            <w:r w:rsidRPr="005E7A8B">
              <w:rPr>
                <w:rFonts w:eastAsiaTheme="minorEastAsia"/>
                <w:b/>
                <w:bCs/>
                <w:sz w:val="18"/>
                <w:szCs w:val="18"/>
                <w:lang w:val="en-US"/>
              </w:rPr>
              <w:lastRenderedPageBreak/>
              <w:t>2023</w:t>
            </w:r>
          </w:p>
        </w:tc>
        <w:tc>
          <w:tcPr>
            <w:tcW w:w="497" w:type="pct"/>
            <w:tcBorders>
              <w:top w:val="single" w:sz="4" w:space="0" w:color="auto"/>
              <w:left w:val="single" w:sz="4" w:space="0" w:color="auto"/>
              <w:bottom w:val="single" w:sz="4" w:space="0" w:color="auto"/>
              <w:right w:val="single" w:sz="4" w:space="0" w:color="auto"/>
            </w:tcBorders>
            <w:shd w:val="clear" w:color="auto" w:fill="DAEEF3"/>
          </w:tcPr>
          <w:p w14:paraId="77E53FD5" w14:textId="77777777" w:rsidR="004E47ED" w:rsidRPr="005E7A8B" w:rsidRDefault="004E47ED" w:rsidP="007A4CBE">
            <w:pPr>
              <w:keepNext/>
              <w:keepLines/>
              <w:spacing w:after="120"/>
              <w:jc w:val="center"/>
              <w:rPr>
                <w:rFonts w:eastAsiaTheme="minorEastAsia"/>
                <w:b/>
                <w:bCs/>
                <w:sz w:val="18"/>
                <w:szCs w:val="18"/>
                <w:lang w:val="en-US"/>
              </w:rPr>
            </w:pPr>
          </w:p>
        </w:tc>
      </w:tr>
      <w:tr w:rsidR="004E47ED" w:rsidRPr="005E7A8B" w14:paraId="58F9B4A6" w14:textId="77777777" w:rsidTr="005E7A8B">
        <w:trPr>
          <w:jc w:val="center"/>
        </w:trPr>
        <w:tc>
          <w:tcPr>
            <w:tcW w:w="498" w:type="pct"/>
            <w:tcBorders>
              <w:top w:val="single" w:sz="4" w:space="0" w:color="auto"/>
              <w:left w:val="single" w:sz="4" w:space="0" w:color="auto"/>
              <w:bottom w:val="single" w:sz="4" w:space="0" w:color="auto"/>
              <w:right w:val="single" w:sz="4" w:space="0" w:color="auto"/>
            </w:tcBorders>
            <w:vAlign w:val="center"/>
          </w:tcPr>
          <w:p w14:paraId="06655813" w14:textId="77777777" w:rsidR="004E47ED" w:rsidRPr="005E7A8B" w:rsidRDefault="004E47ED" w:rsidP="007A4CBE">
            <w:pPr>
              <w:keepNext/>
              <w:keepLines/>
              <w:rPr>
                <w:rFonts w:eastAsiaTheme="minorEastAsia"/>
                <w:sz w:val="18"/>
                <w:szCs w:val="18"/>
                <w:lang w:val="en-US"/>
              </w:rPr>
            </w:pPr>
            <w:r w:rsidRPr="005E7A8B">
              <w:rPr>
                <w:rFonts w:eastAsiaTheme="minorEastAsia"/>
                <w:sz w:val="18"/>
                <w:szCs w:val="18"/>
                <w:lang w:val="en-US"/>
              </w:rPr>
              <w:t>2023</w:t>
            </w:r>
            <w:r w:rsidRPr="005E7A8B">
              <w:rPr>
                <w:rFonts w:eastAsiaTheme="minorEastAsia"/>
                <w:sz w:val="18"/>
                <w:szCs w:val="18"/>
                <w:lang w:val="en-US"/>
              </w:rPr>
              <w:t>年</w:t>
            </w:r>
            <w:r w:rsidRPr="005E7A8B">
              <w:rPr>
                <w:rFonts w:eastAsiaTheme="minorEastAsia"/>
                <w:sz w:val="18"/>
                <w:szCs w:val="18"/>
                <w:lang w:val="en-US"/>
              </w:rPr>
              <w:t>5</w:t>
            </w:r>
            <w:r w:rsidRPr="005E7A8B">
              <w:rPr>
                <w:rFonts w:eastAsiaTheme="minorEastAsia"/>
                <w:sz w:val="18"/>
                <w:szCs w:val="18"/>
                <w:lang w:val="en-US"/>
              </w:rPr>
              <w:t>月</w:t>
            </w:r>
            <w:r w:rsidRPr="005E7A8B">
              <w:rPr>
                <w:rFonts w:eastAsiaTheme="minorEastAsia"/>
                <w:sz w:val="18"/>
                <w:szCs w:val="18"/>
                <w:lang w:val="en-US"/>
              </w:rPr>
              <w:t>8</w:t>
            </w:r>
            <w:r w:rsidRPr="005E7A8B">
              <w:rPr>
                <w:rFonts w:eastAsiaTheme="minorEastAsia"/>
                <w:sz w:val="18"/>
                <w:szCs w:val="18"/>
                <w:lang w:val="en-US"/>
              </w:rPr>
              <w:t>日至</w:t>
            </w:r>
            <w:r w:rsidRPr="005E7A8B">
              <w:rPr>
                <w:rFonts w:eastAsiaTheme="minorEastAsia"/>
                <w:sz w:val="18"/>
                <w:szCs w:val="18"/>
                <w:lang w:val="en-US"/>
              </w:rPr>
              <w:t>12</w:t>
            </w:r>
            <w:r w:rsidRPr="005E7A8B">
              <w:rPr>
                <w:rFonts w:eastAsiaTheme="minorEastAsia"/>
                <w:sz w:val="18"/>
                <w:szCs w:val="18"/>
                <w:lang w:val="en-US"/>
              </w:rPr>
              <w:t>日</w:t>
            </w:r>
          </w:p>
        </w:tc>
        <w:tc>
          <w:tcPr>
            <w:tcW w:w="590" w:type="pct"/>
            <w:tcBorders>
              <w:top w:val="single" w:sz="4" w:space="0" w:color="auto"/>
              <w:left w:val="single" w:sz="4" w:space="0" w:color="auto"/>
              <w:bottom w:val="single" w:sz="4" w:space="0" w:color="auto"/>
              <w:right w:val="single" w:sz="4" w:space="0" w:color="auto"/>
            </w:tcBorders>
            <w:vAlign w:val="center"/>
            <w:hideMark/>
          </w:tcPr>
          <w:p w14:paraId="78F07491" w14:textId="77777777" w:rsidR="004E47ED" w:rsidRPr="005E7A8B" w:rsidRDefault="004E47ED" w:rsidP="007A4CBE">
            <w:pPr>
              <w:keepNext/>
              <w:keepLines/>
              <w:rPr>
                <w:rFonts w:eastAsiaTheme="minorEastAsia"/>
                <w:b/>
                <w:bCs/>
                <w:sz w:val="18"/>
                <w:szCs w:val="18"/>
                <w:lang w:val="en-US"/>
              </w:rPr>
            </w:pPr>
            <w:bookmarkStart w:id="213" w:name="lt_pId1283"/>
            <w:r w:rsidRPr="005E7A8B">
              <w:rPr>
                <w:rFonts w:eastAsiaTheme="minorEastAsia"/>
                <w:b/>
                <w:bCs/>
                <w:sz w:val="18"/>
                <w:szCs w:val="18"/>
                <w:lang w:val="en-US"/>
              </w:rPr>
              <w:t>RRS-23-</w:t>
            </w:r>
            <w:bookmarkEnd w:id="213"/>
            <w:r w:rsidRPr="005E7A8B">
              <w:rPr>
                <w:rFonts w:eastAsiaTheme="minorEastAsia"/>
                <w:b/>
                <w:bCs/>
                <w:sz w:val="18"/>
                <w:szCs w:val="18"/>
                <w:lang w:val="en-US" w:eastAsia="zh-CN"/>
              </w:rPr>
              <w:t>美洲</w:t>
            </w:r>
          </w:p>
        </w:tc>
        <w:tc>
          <w:tcPr>
            <w:tcW w:w="371" w:type="pct"/>
            <w:tcBorders>
              <w:top w:val="single" w:sz="4" w:space="0" w:color="auto"/>
              <w:left w:val="single" w:sz="4" w:space="0" w:color="auto"/>
              <w:bottom w:val="single" w:sz="4" w:space="0" w:color="auto"/>
              <w:right w:val="single" w:sz="4" w:space="0" w:color="auto"/>
            </w:tcBorders>
            <w:vAlign w:val="center"/>
            <w:hideMark/>
          </w:tcPr>
          <w:p w14:paraId="3BB4CA33" w14:textId="77777777" w:rsidR="004E47ED" w:rsidRPr="005E7A8B" w:rsidRDefault="004E47ED" w:rsidP="007A4CBE">
            <w:pPr>
              <w:keepNext/>
              <w:keepLines/>
              <w:jc w:val="center"/>
              <w:rPr>
                <w:rFonts w:eastAsiaTheme="minorEastAsia"/>
                <w:bCs/>
                <w:sz w:val="18"/>
                <w:szCs w:val="18"/>
                <w:lang w:val="en-US"/>
              </w:rPr>
            </w:pPr>
            <w:proofErr w:type="spellStart"/>
            <w:r w:rsidRPr="005E7A8B">
              <w:rPr>
                <w:rFonts w:eastAsiaTheme="minorEastAsia"/>
                <w:bCs/>
                <w:sz w:val="18"/>
                <w:szCs w:val="18"/>
                <w:lang w:val="en-US"/>
              </w:rPr>
              <w:t>古巴哈瓦那</w:t>
            </w:r>
            <w:proofErr w:type="spellEnd"/>
          </w:p>
        </w:tc>
        <w:tc>
          <w:tcPr>
            <w:tcW w:w="544" w:type="pct"/>
            <w:tcBorders>
              <w:top w:val="single" w:sz="4" w:space="0" w:color="auto"/>
              <w:left w:val="single" w:sz="4" w:space="0" w:color="auto"/>
              <w:bottom w:val="single" w:sz="4" w:space="0" w:color="auto"/>
              <w:right w:val="single" w:sz="4" w:space="0" w:color="auto"/>
            </w:tcBorders>
            <w:vAlign w:val="center"/>
            <w:hideMark/>
          </w:tcPr>
          <w:p w14:paraId="21BDD32E" w14:textId="77777777" w:rsidR="004E47ED" w:rsidRPr="008B19E4" w:rsidRDefault="004E47ED" w:rsidP="007A4CBE">
            <w:pPr>
              <w:keepNext/>
              <w:keepLines/>
              <w:jc w:val="center"/>
              <w:rPr>
                <w:rFonts w:eastAsiaTheme="minorEastAsia"/>
                <w:color w:val="3789BD"/>
                <w:sz w:val="18"/>
                <w:szCs w:val="18"/>
                <w:u w:val="single"/>
                <w:bdr w:val="none" w:sz="0" w:space="0" w:color="auto" w:frame="1"/>
                <w:shd w:val="clear" w:color="auto" w:fill="FFFFFF"/>
                <w:lang w:val="es-ES"/>
              </w:rPr>
            </w:pPr>
            <w:r w:rsidRPr="008B19E4">
              <w:rPr>
                <w:rStyle w:val="Hyperlink"/>
                <w:rFonts w:eastAsiaTheme="minorEastAsia"/>
                <w:sz w:val="18"/>
                <w:szCs w:val="18"/>
                <w:lang w:eastAsia="zh-CN"/>
              </w:rPr>
              <w:t>古巴通信部</w:t>
            </w:r>
          </w:p>
        </w:tc>
        <w:tc>
          <w:tcPr>
            <w:tcW w:w="593" w:type="pct"/>
            <w:tcBorders>
              <w:top w:val="single" w:sz="4" w:space="0" w:color="auto"/>
              <w:left w:val="single" w:sz="4" w:space="0" w:color="auto"/>
              <w:bottom w:val="single" w:sz="4" w:space="0" w:color="auto"/>
              <w:right w:val="single" w:sz="4" w:space="0" w:color="auto"/>
            </w:tcBorders>
            <w:vAlign w:val="center"/>
          </w:tcPr>
          <w:p w14:paraId="0A5B5E96" w14:textId="77777777" w:rsidR="004E47ED" w:rsidRPr="005E7A8B" w:rsidRDefault="004E47ED" w:rsidP="007A4CBE">
            <w:pPr>
              <w:keepNext/>
              <w:keepLines/>
              <w:jc w:val="center"/>
              <w:rPr>
                <w:rFonts w:eastAsiaTheme="minorEastAsia"/>
                <w:sz w:val="18"/>
                <w:szCs w:val="18"/>
                <w:lang w:val="es-ES" w:eastAsia="zh-CN"/>
              </w:rPr>
            </w:pPr>
            <w:r>
              <w:fldChar w:fldCharType="begin"/>
            </w:r>
            <w:r>
              <w:rPr>
                <w:lang w:eastAsia="zh-CN"/>
              </w:rPr>
              <w:instrText>HYPERLINK "https://www.sica.int/comtelca/inicio"</w:instrText>
            </w:r>
            <w:r>
              <w:fldChar w:fldCharType="separate"/>
            </w:r>
            <w:r w:rsidRPr="008B19E4">
              <w:rPr>
                <w:rStyle w:val="Hyperlink"/>
                <w:rFonts w:eastAsiaTheme="minorEastAsia"/>
                <w:sz w:val="18"/>
                <w:szCs w:val="18"/>
                <w:lang w:eastAsia="zh-CN"/>
              </w:rPr>
              <w:t>区域电信技术</w:t>
            </w:r>
            <w:r w:rsidRPr="008B19E4">
              <w:rPr>
                <w:rStyle w:val="Hyperlink"/>
                <w:rFonts w:eastAsiaTheme="minorEastAsia"/>
                <w:sz w:val="18"/>
                <w:szCs w:val="18"/>
                <w:lang w:eastAsia="zh-CN"/>
              </w:rPr>
              <w:br/>
            </w:r>
            <w:r w:rsidRPr="008B19E4">
              <w:rPr>
                <w:rStyle w:val="Hyperlink"/>
                <w:rFonts w:eastAsiaTheme="minorEastAsia"/>
                <w:sz w:val="18"/>
                <w:szCs w:val="18"/>
                <w:lang w:eastAsia="zh-CN"/>
              </w:rPr>
              <w:t>委员会</w:t>
            </w:r>
            <w:r>
              <w:rPr>
                <w:rStyle w:val="Hyperlink"/>
                <w:rFonts w:eastAsiaTheme="minorEastAsia"/>
                <w:sz w:val="18"/>
                <w:szCs w:val="18"/>
                <w:lang w:eastAsia="zh-CN"/>
              </w:rPr>
              <w:fldChar w:fldCharType="end"/>
            </w:r>
          </w:p>
          <w:p w14:paraId="6E484FEB" w14:textId="77777777" w:rsidR="004E47ED" w:rsidRPr="005E7A8B" w:rsidRDefault="004E47ED" w:rsidP="005E7A8B">
            <w:pPr>
              <w:spacing w:after="120"/>
              <w:jc w:val="center"/>
              <w:rPr>
                <w:rFonts w:eastAsiaTheme="minorEastAsia"/>
                <w:sz w:val="18"/>
                <w:szCs w:val="18"/>
                <w:lang w:val="es-ES" w:eastAsia="zh-CN"/>
              </w:rPr>
            </w:pPr>
            <w:r w:rsidRPr="005E7A8B">
              <w:rPr>
                <w:rFonts w:eastAsiaTheme="minorEastAsia"/>
                <w:sz w:val="18"/>
                <w:szCs w:val="18"/>
                <w:lang w:val="es-ES" w:eastAsia="zh-CN"/>
              </w:rPr>
              <w:t>国际电联美洲</w:t>
            </w:r>
            <w:r w:rsidRPr="005E7A8B">
              <w:rPr>
                <w:rFonts w:eastAsiaTheme="minorEastAsia"/>
                <w:sz w:val="18"/>
                <w:szCs w:val="18"/>
                <w:lang w:val="es-ES" w:eastAsia="zh-CN"/>
              </w:rPr>
              <w:br/>
            </w:r>
            <w:r w:rsidRPr="005E7A8B">
              <w:rPr>
                <w:rFonts w:eastAsiaTheme="minorEastAsia"/>
                <w:sz w:val="18"/>
                <w:szCs w:val="18"/>
                <w:lang w:val="es-ES" w:eastAsia="zh-CN"/>
              </w:rPr>
              <w:t>区域代表处</w:t>
            </w:r>
          </w:p>
        </w:tc>
        <w:tc>
          <w:tcPr>
            <w:tcW w:w="1101" w:type="pct"/>
            <w:tcBorders>
              <w:top w:val="single" w:sz="4" w:space="0" w:color="auto"/>
              <w:left w:val="single" w:sz="4" w:space="0" w:color="auto"/>
              <w:bottom w:val="single" w:sz="4" w:space="0" w:color="auto"/>
              <w:right w:val="single" w:sz="4" w:space="0" w:color="auto"/>
            </w:tcBorders>
            <w:vAlign w:val="center"/>
            <w:hideMark/>
          </w:tcPr>
          <w:p w14:paraId="672EE9BF" w14:textId="77777777" w:rsidR="004E47ED" w:rsidRPr="005E7A8B" w:rsidRDefault="004E47ED" w:rsidP="007A4CBE">
            <w:pPr>
              <w:keepNext/>
              <w:keepLines/>
              <w:spacing w:after="120"/>
              <w:jc w:val="center"/>
              <w:rPr>
                <w:rFonts w:eastAsiaTheme="minorEastAsia"/>
                <w:sz w:val="18"/>
                <w:szCs w:val="18"/>
                <w:lang w:val="en-US" w:eastAsia="zh-CN"/>
              </w:rPr>
            </w:pPr>
            <w:r w:rsidRPr="005E7A8B">
              <w:rPr>
                <w:rFonts w:eastAsiaTheme="minorEastAsia"/>
                <w:sz w:val="18"/>
                <w:szCs w:val="18"/>
                <w:lang w:val="en-US" w:eastAsia="zh-CN"/>
              </w:rPr>
              <w:t>频谱管理：美洲面临的挑战</w:t>
            </w:r>
          </w:p>
        </w:tc>
        <w:tc>
          <w:tcPr>
            <w:tcW w:w="306" w:type="pct"/>
            <w:tcBorders>
              <w:top w:val="single" w:sz="4" w:space="0" w:color="auto"/>
              <w:left w:val="single" w:sz="4" w:space="0" w:color="auto"/>
              <w:bottom w:val="single" w:sz="4" w:space="0" w:color="auto"/>
              <w:right w:val="single" w:sz="4" w:space="0" w:color="auto"/>
            </w:tcBorders>
            <w:vAlign w:val="center"/>
            <w:hideMark/>
          </w:tcPr>
          <w:p w14:paraId="0DCA3C80" w14:textId="77777777" w:rsidR="004E47ED" w:rsidRPr="005E7A8B" w:rsidRDefault="004E47ED" w:rsidP="007A4CBE">
            <w:pPr>
              <w:keepNext/>
              <w:keepLines/>
              <w:jc w:val="center"/>
              <w:rPr>
                <w:rFonts w:eastAsiaTheme="minorEastAsia"/>
                <w:sz w:val="18"/>
                <w:szCs w:val="18"/>
                <w:lang w:val="en-US"/>
              </w:rPr>
            </w:pPr>
            <w:r w:rsidRPr="005E7A8B">
              <w:rPr>
                <w:rFonts w:eastAsiaTheme="minorEastAsia"/>
                <w:sz w:val="18"/>
                <w:szCs w:val="18"/>
                <w:lang w:val="en-US" w:eastAsia="zh-CN"/>
              </w:rPr>
              <w:t>西</w:t>
            </w:r>
          </w:p>
        </w:tc>
        <w:tc>
          <w:tcPr>
            <w:tcW w:w="500" w:type="pct"/>
            <w:tcBorders>
              <w:top w:val="single" w:sz="4" w:space="0" w:color="auto"/>
              <w:left w:val="single" w:sz="4" w:space="0" w:color="auto"/>
              <w:bottom w:val="single" w:sz="4" w:space="0" w:color="auto"/>
              <w:right w:val="single" w:sz="4" w:space="0" w:color="auto"/>
            </w:tcBorders>
            <w:vAlign w:val="center"/>
            <w:hideMark/>
          </w:tcPr>
          <w:p w14:paraId="227FB47F" w14:textId="77777777" w:rsidR="004E47ED" w:rsidRPr="005E7A8B" w:rsidRDefault="004E47ED" w:rsidP="007A4CBE">
            <w:pPr>
              <w:keepNext/>
              <w:keepLines/>
              <w:jc w:val="center"/>
              <w:rPr>
                <w:rFonts w:eastAsiaTheme="minorEastAsia"/>
                <w:sz w:val="18"/>
                <w:szCs w:val="18"/>
                <w:lang w:val="en-US"/>
              </w:rPr>
            </w:pPr>
            <w:r w:rsidRPr="005E7A8B">
              <w:rPr>
                <w:rFonts w:eastAsiaTheme="minorEastAsia"/>
                <w:sz w:val="18"/>
                <w:szCs w:val="18"/>
                <w:lang w:val="en-US"/>
              </w:rPr>
              <w:t>87/26</w:t>
            </w:r>
          </w:p>
        </w:tc>
        <w:tc>
          <w:tcPr>
            <w:tcW w:w="497" w:type="pct"/>
            <w:tcBorders>
              <w:top w:val="single" w:sz="4" w:space="0" w:color="auto"/>
              <w:left w:val="single" w:sz="4" w:space="0" w:color="auto"/>
              <w:bottom w:val="single" w:sz="4" w:space="0" w:color="auto"/>
              <w:right w:val="single" w:sz="4" w:space="0" w:color="auto"/>
            </w:tcBorders>
            <w:vAlign w:val="center"/>
          </w:tcPr>
          <w:p w14:paraId="183C363E" w14:textId="77777777" w:rsidR="004E47ED" w:rsidRPr="005E7A8B" w:rsidRDefault="004E47ED" w:rsidP="007A4CBE">
            <w:pPr>
              <w:keepNext/>
              <w:keepLines/>
              <w:jc w:val="center"/>
              <w:rPr>
                <w:rFonts w:eastAsiaTheme="minorEastAsia"/>
                <w:sz w:val="18"/>
                <w:szCs w:val="18"/>
                <w:lang w:val="en-US"/>
              </w:rPr>
            </w:pPr>
            <w:r w:rsidRPr="005E7A8B">
              <w:rPr>
                <w:rFonts w:eastAsiaTheme="minorEastAsia"/>
                <w:sz w:val="18"/>
                <w:szCs w:val="18"/>
                <w:lang w:val="en-US"/>
              </w:rPr>
              <w:t>3</w:t>
            </w:r>
            <w:r w:rsidRPr="005E7A8B">
              <w:rPr>
                <w:rFonts w:eastAsiaTheme="minorEastAsia"/>
                <w:sz w:val="18"/>
                <w:szCs w:val="18"/>
                <w:lang w:val="en-US" w:eastAsia="zh-CN"/>
              </w:rPr>
              <w:t>份</w:t>
            </w:r>
          </w:p>
        </w:tc>
      </w:tr>
      <w:tr w:rsidR="004E47ED" w:rsidRPr="005E7A8B" w14:paraId="1BA6FEDB" w14:textId="77777777" w:rsidTr="005E7A8B">
        <w:trPr>
          <w:jc w:val="center"/>
        </w:trPr>
        <w:tc>
          <w:tcPr>
            <w:tcW w:w="498" w:type="pct"/>
            <w:tcBorders>
              <w:top w:val="single" w:sz="4" w:space="0" w:color="auto"/>
              <w:left w:val="single" w:sz="4" w:space="0" w:color="auto"/>
              <w:bottom w:val="single" w:sz="4" w:space="0" w:color="auto"/>
              <w:right w:val="single" w:sz="4" w:space="0" w:color="auto"/>
            </w:tcBorders>
            <w:vAlign w:val="center"/>
          </w:tcPr>
          <w:p w14:paraId="7E94331F" w14:textId="77777777" w:rsidR="004E47ED" w:rsidRPr="005E7A8B" w:rsidRDefault="004E47ED" w:rsidP="007A4CBE">
            <w:pPr>
              <w:keepNext/>
              <w:keepLines/>
              <w:rPr>
                <w:rFonts w:eastAsiaTheme="minorEastAsia"/>
                <w:sz w:val="18"/>
                <w:szCs w:val="18"/>
                <w:lang w:val="en-US"/>
              </w:rPr>
            </w:pPr>
            <w:r w:rsidRPr="005E7A8B">
              <w:rPr>
                <w:rFonts w:eastAsiaTheme="minorEastAsia"/>
                <w:sz w:val="18"/>
                <w:szCs w:val="18"/>
                <w:lang w:val="en-US"/>
              </w:rPr>
              <w:t>2023</w:t>
            </w:r>
            <w:r w:rsidRPr="005E7A8B">
              <w:rPr>
                <w:rFonts w:eastAsiaTheme="minorEastAsia"/>
                <w:sz w:val="18"/>
                <w:szCs w:val="18"/>
                <w:lang w:val="en-US"/>
              </w:rPr>
              <w:t>年</w:t>
            </w:r>
            <w:r w:rsidRPr="005E7A8B">
              <w:rPr>
                <w:rFonts w:eastAsiaTheme="minorEastAsia"/>
                <w:sz w:val="18"/>
                <w:szCs w:val="18"/>
                <w:lang w:val="en-US"/>
              </w:rPr>
              <w:t>6</w:t>
            </w:r>
            <w:r w:rsidRPr="005E7A8B">
              <w:rPr>
                <w:rFonts w:eastAsiaTheme="minorEastAsia"/>
                <w:sz w:val="18"/>
                <w:szCs w:val="18"/>
                <w:lang w:val="en-US"/>
              </w:rPr>
              <w:t>月</w:t>
            </w:r>
            <w:r w:rsidRPr="005E7A8B">
              <w:rPr>
                <w:rFonts w:eastAsiaTheme="minorEastAsia"/>
                <w:sz w:val="18"/>
                <w:szCs w:val="18"/>
                <w:lang w:val="en-US"/>
              </w:rPr>
              <w:t>20</w:t>
            </w:r>
            <w:r w:rsidRPr="005E7A8B">
              <w:rPr>
                <w:rFonts w:eastAsiaTheme="minorEastAsia"/>
                <w:sz w:val="18"/>
                <w:szCs w:val="18"/>
                <w:lang w:val="en-US"/>
              </w:rPr>
              <w:t>日至</w:t>
            </w:r>
            <w:r w:rsidRPr="005E7A8B">
              <w:rPr>
                <w:rFonts w:eastAsiaTheme="minorEastAsia"/>
                <w:sz w:val="18"/>
                <w:szCs w:val="18"/>
                <w:lang w:val="en-US"/>
              </w:rPr>
              <w:t>23</w:t>
            </w:r>
            <w:r w:rsidRPr="005E7A8B">
              <w:rPr>
                <w:rFonts w:eastAsiaTheme="minorEastAsia"/>
                <w:sz w:val="18"/>
                <w:szCs w:val="18"/>
                <w:lang w:val="en-US"/>
              </w:rPr>
              <w:t>日</w:t>
            </w:r>
          </w:p>
        </w:tc>
        <w:tc>
          <w:tcPr>
            <w:tcW w:w="590" w:type="pct"/>
            <w:tcBorders>
              <w:top w:val="single" w:sz="4" w:space="0" w:color="auto"/>
              <w:left w:val="single" w:sz="4" w:space="0" w:color="auto"/>
              <w:bottom w:val="single" w:sz="4" w:space="0" w:color="auto"/>
              <w:right w:val="single" w:sz="4" w:space="0" w:color="auto"/>
            </w:tcBorders>
            <w:vAlign w:val="center"/>
            <w:hideMark/>
          </w:tcPr>
          <w:p w14:paraId="167A1EE8" w14:textId="77777777" w:rsidR="004E47ED" w:rsidRPr="005E7A8B" w:rsidRDefault="004E47ED" w:rsidP="007A4CBE">
            <w:pPr>
              <w:keepNext/>
              <w:keepLines/>
              <w:rPr>
                <w:rFonts w:eastAsiaTheme="minorEastAsia"/>
                <w:b/>
                <w:bCs/>
                <w:sz w:val="18"/>
                <w:szCs w:val="18"/>
                <w:lang w:val="en-US"/>
              </w:rPr>
            </w:pPr>
            <w:bookmarkStart w:id="214" w:name="lt_pId1293"/>
            <w:r w:rsidRPr="005E7A8B">
              <w:rPr>
                <w:rFonts w:eastAsiaTheme="minorEastAsia"/>
                <w:b/>
                <w:bCs/>
                <w:sz w:val="18"/>
                <w:szCs w:val="18"/>
                <w:lang w:val="en-US"/>
              </w:rPr>
              <w:t>RRS-23-</w:t>
            </w:r>
            <w:bookmarkEnd w:id="214"/>
            <w:r w:rsidRPr="005E7A8B">
              <w:rPr>
                <w:rFonts w:eastAsiaTheme="minorEastAsia"/>
                <w:b/>
                <w:bCs/>
                <w:sz w:val="18"/>
                <w:szCs w:val="18"/>
                <w:lang w:val="en-US" w:eastAsia="zh-CN"/>
              </w:rPr>
              <w:t>非洲</w:t>
            </w:r>
          </w:p>
        </w:tc>
        <w:tc>
          <w:tcPr>
            <w:tcW w:w="371" w:type="pct"/>
            <w:tcBorders>
              <w:top w:val="single" w:sz="4" w:space="0" w:color="auto"/>
              <w:left w:val="single" w:sz="4" w:space="0" w:color="auto"/>
              <w:bottom w:val="single" w:sz="4" w:space="0" w:color="auto"/>
              <w:right w:val="single" w:sz="4" w:space="0" w:color="auto"/>
            </w:tcBorders>
            <w:vAlign w:val="center"/>
            <w:hideMark/>
          </w:tcPr>
          <w:p w14:paraId="66005A75" w14:textId="77777777" w:rsidR="004E47ED" w:rsidRPr="005E7A8B" w:rsidRDefault="004E47ED" w:rsidP="007A4CBE">
            <w:pPr>
              <w:keepNext/>
              <w:keepLines/>
              <w:jc w:val="center"/>
              <w:rPr>
                <w:rFonts w:eastAsiaTheme="minorEastAsia"/>
                <w:bCs/>
                <w:sz w:val="18"/>
                <w:szCs w:val="18"/>
                <w:lang w:val="en-US"/>
              </w:rPr>
            </w:pPr>
            <w:proofErr w:type="spellStart"/>
            <w:r w:rsidRPr="005E7A8B">
              <w:rPr>
                <w:rFonts w:eastAsiaTheme="minorEastAsia"/>
                <w:bCs/>
                <w:sz w:val="18"/>
                <w:szCs w:val="18"/>
                <w:lang w:val="en-US"/>
              </w:rPr>
              <w:t>刚果布拉柴维尔</w:t>
            </w:r>
            <w:proofErr w:type="spellEnd"/>
          </w:p>
        </w:tc>
        <w:tc>
          <w:tcPr>
            <w:tcW w:w="544" w:type="pct"/>
            <w:tcBorders>
              <w:top w:val="single" w:sz="4" w:space="0" w:color="auto"/>
              <w:left w:val="single" w:sz="4" w:space="0" w:color="auto"/>
              <w:bottom w:val="single" w:sz="4" w:space="0" w:color="auto"/>
              <w:right w:val="single" w:sz="4" w:space="0" w:color="auto"/>
            </w:tcBorders>
            <w:vAlign w:val="center"/>
            <w:hideMark/>
          </w:tcPr>
          <w:p w14:paraId="369B32D7" w14:textId="77777777" w:rsidR="004E47ED" w:rsidRPr="005E7A8B" w:rsidRDefault="004E47ED" w:rsidP="007A4CBE">
            <w:pPr>
              <w:keepNext/>
              <w:keepLines/>
              <w:jc w:val="center"/>
              <w:rPr>
                <w:rFonts w:eastAsiaTheme="minorEastAsia"/>
                <w:sz w:val="18"/>
                <w:szCs w:val="18"/>
                <w:lang w:val="fr-FR" w:eastAsia="zh-CN"/>
              </w:rPr>
            </w:pPr>
            <w:r>
              <w:fldChar w:fldCharType="begin"/>
            </w:r>
            <w:r>
              <w:rPr>
                <w:lang w:eastAsia="zh-CN"/>
              </w:rPr>
              <w:instrText>HYPERLINK "https://www.arpce.cg/" \t "_blank"</w:instrText>
            </w:r>
            <w:r>
              <w:fldChar w:fldCharType="separate"/>
            </w:r>
            <w:bookmarkStart w:id="215" w:name="lt_pId1295"/>
            <w:r w:rsidRPr="008B19E4">
              <w:rPr>
                <w:rStyle w:val="Hyperlink"/>
                <w:rFonts w:eastAsiaTheme="minorEastAsia"/>
                <w:sz w:val="18"/>
                <w:szCs w:val="18"/>
                <w:lang w:eastAsia="zh-CN"/>
              </w:rPr>
              <w:t>邮政电子通信管理局</w:t>
            </w:r>
            <w:bookmarkEnd w:id="215"/>
            <w:r>
              <w:rPr>
                <w:rStyle w:val="Hyperlink"/>
                <w:rFonts w:eastAsiaTheme="minorEastAsia"/>
                <w:sz w:val="18"/>
                <w:szCs w:val="18"/>
                <w:lang w:eastAsia="zh-CN"/>
              </w:rPr>
              <w:fldChar w:fldCharType="end"/>
            </w:r>
            <w:r w:rsidRPr="005E7A8B">
              <w:rPr>
                <w:rFonts w:eastAsiaTheme="minorEastAsia"/>
                <w:color w:val="444444"/>
                <w:sz w:val="18"/>
                <w:szCs w:val="18"/>
                <w:shd w:val="clear" w:color="auto" w:fill="FFFFFF"/>
                <w:lang w:val="fr-FR" w:eastAsia="zh-CN"/>
              </w:rPr>
              <w:t> </w:t>
            </w:r>
            <w:r w:rsidRPr="005E7A8B">
              <w:rPr>
                <w:rFonts w:eastAsiaTheme="minorEastAsia"/>
                <w:color w:val="444444"/>
                <w:sz w:val="18"/>
                <w:szCs w:val="18"/>
                <w:shd w:val="clear" w:color="auto" w:fill="FFFFFF"/>
                <w:lang w:val="fr-FR" w:eastAsia="zh-CN"/>
              </w:rPr>
              <w:br/>
            </w:r>
            <w:r w:rsidRPr="005E7A8B">
              <w:rPr>
                <w:rFonts w:eastAsiaTheme="minorEastAsia"/>
                <w:color w:val="444444"/>
                <w:sz w:val="18"/>
                <w:szCs w:val="18"/>
                <w:shd w:val="clear" w:color="auto" w:fill="FFFFFF"/>
                <w:lang w:val="fr-FR" w:eastAsia="zh-CN"/>
              </w:rPr>
              <w:t>（</w:t>
            </w:r>
            <w:r w:rsidRPr="005E7A8B">
              <w:rPr>
                <w:rFonts w:eastAsiaTheme="minorEastAsia"/>
                <w:color w:val="444444"/>
                <w:sz w:val="18"/>
                <w:szCs w:val="18"/>
                <w:shd w:val="clear" w:color="auto" w:fill="FFFFFF"/>
                <w:lang w:val="fr-FR" w:eastAsia="zh-CN"/>
              </w:rPr>
              <w:t>ARPCE</w:t>
            </w:r>
            <w:r w:rsidRPr="005E7A8B">
              <w:rPr>
                <w:rFonts w:eastAsiaTheme="minorEastAsia"/>
                <w:color w:val="444444"/>
                <w:sz w:val="18"/>
                <w:szCs w:val="18"/>
                <w:shd w:val="clear" w:color="auto" w:fill="FFFFFF"/>
                <w:lang w:val="fr-FR" w:eastAsia="zh-CN"/>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7AFA3100" w14:textId="77777777" w:rsidR="004E47ED" w:rsidRPr="005E7A8B" w:rsidRDefault="004E47ED" w:rsidP="007A4CBE">
            <w:pPr>
              <w:keepNext/>
              <w:keepLines/>
              <w:jc w:val="center"/>
              <w:rPr>
                <w:rFonts w:eastAsiaTheme="minorEastAsia"/>
                <w:color w:val="444444"/>
                <w:sz w:val="18"/>
                <w:szCs w:val="18"/>
                <w:shd w:val="clear" w:color="auto" w:fill="FFFFFF"/>
                <w:lang w:eastAsia="zh-CN"/>
              </w:rPr>
            </w:pPr>
            <w:r>
              <w:fldChar w:fldCharType="begin"/>
            </w:r>
            <w:r>
              <w:rPr>
                <w:lang w:eastAsia="zh-CN"/>
              </w:rPr>
              <w:instrText>HYPERLINK "https://prida.africa/"</w:instrText>
            </w:r>
            <w:r>
              <w:fldChar w:fldCharType="separate"/>
            </w:r>
            <w:r w:rsidRPr="008B19E4">
              <w:rPr>
                <w:rStyle w:val="Hyperlink"/>
                <w:rFonts w:eastAsiaTheme="minorEastAsia"/>
                <w:sz w:val="18"/>
                <w:szCs w:val="18"/>
                <w:lang w:eastAsia="zh-CN"/>
              </w:rPr>
              <w:t>数字非洲</w:t>
            </w:r>
            <w:r w:rsidRPr="008B19E4">
              <w:rPr>
                <w:rStyle w:val="Hyperlink"/>
                <w:rFonts w:eastAsiaTheme="minorEastAsia"/>
                <w:sz w:val="18"/>
                <w:szCs w:val="18"/>
                <w:lang w:eastAsia="zh-CN"/>
              </w:rPr>
              <w:br/>
            </w:r>
            <w:r w:rsidRPr="008B19E4">
              <w:rPr>
                <w:rStyle w:val="Hyperlink"/>
                <w:rFonts w:eastAsiaTheme="minorEastAsia"/>
                <w:sz w:val="18"/>
                <w:szCs w:val="18"/>
                <w:lang w:eastAsia="zh-CN"/>
              </w:rPr>
              <w:t>政策和法规</w:t>
            </w:r>
            <w:r w:rsidRPr="008B19E4">
              <w:rPr>
                <w:rStyle w:val="Hyperlink"/>
                <w:rFonts w:eastAsiaTheme="minorEastAsia"/>
                <w:sz w:val="18"/>
                <w:szCs w:val="18"/>
                <w:lang w:eastAsia="zh-CN"/>
              </w:rPr>
              <w:br/>
            </w:r>
            <w:r w:rsidRPr="008B19E4">
              <w:rPr>
                <w:rStyle w:val="Hyperlink"/>
                <w:rFonts w:eastAsiaTheme="minorEastAsia"/>
                <w:sz w:val="18"/>
                <w:szCs w:val="18"/>
                <w:lang w:eastAsia="zh-CN"/>
              </w:rPr>
              <w:t>举措</w:t>
            </w:r>
            <w:r>
              <w:rPr>
                <w:rStyle w:val="Hyperlink"/>
                <w:rFonts w:eastAsiaTheme="minorEastAsia"/>
                <w:sz w:val="18"/>
                <w:szCs w:val="18"/>
                <w:lang w:eastAsia="zh-CN"/>
              </w:rPr>
              <w:fldChar w:fldCharType="end"/>
            </w:r>
            <w:r w:rsidRPr="005E7A8B">
              <w:rPr>
                <w:rFonts w:eastAsiaTheme="minorEastAsia"/>
                <w:sz w:val="18"/>
                <w:szCs w:val="18"/>
                <w:lang w:eastAsia="zh-CN"/>
              </w:rPr>
              <w:t>（</w:t>
            </w:r>
            <w:r w:rsidRPr="005E7A8B">
              <w:rPr>
                <w:rFonts w:eastAsiaTheme="minorEastAsia"/>
                <w:sz w:val="18"/>
                <w:szCs w:val="18"/>
                <w:lang w:eastAsia="zh-CN"/>
              </w:rPr>
              <w:t>PRIDA</w:t>
            </w:r>
            <w:r w:rsidRPr="005E7A8B">
              <w:rPr>
                <w:rFonts w:eastAsiaTheme="minorEastAsia"/>
                <w:sz w:val="18"/>
                <w:szCs w:val="18"/>
                <w:lang w:eastAsia="zh-CN"/>
              </w:rPr>
              <w:t>）</w:t>
            </w:r>
            <w:r w:rsidRPr="005E7A8B">
              <w:rPr>
                <w:rFonts w:eastAsiaTheme="minorEastAsia"/>
                <w:color w:val="444444"/>
                <w:sz w:val="18"/>
                <w:szCs w:val="18"/>
                <w:shd w:val="clear" w:color="auto" w:fill="FFFFFF"/>
                <w:lang w:eastAsia="zh-CN"/>
              </w:rPr>
              <w:t> </w:t>
            </w:r>
          </w:p>
          <w:p w14:paraId="6B36D777" w14:textId="77777777" w:rsidR="004E47ED" w:rsidRPr="005E7A8B" w:rsidRDefault="004E47ED" w:rsidP="007A4CBE">
            <w:pPr>
              <w:keepNext/>
              <w:keepLines/>
              <w:jc w:val="center"/>
              <w:rPr>
                <w:rFonts w:eastAsiaTheme="minorEastAsia"/>
                <w:color w:val="444444"/>
                <w:sz w:val="18"/>
                <w:szCs w:val="18"/>
                <w:shd w:val="clear" w:color="auto" w:fill="FFFFFF"/>
                <w:lang w:eastAsia="zh-CN"/>
              </w:rPr>
            </w:pPr>
            <w:r>
              <w:fldChar w:fldCharType="begin"/>
            </w:r>
            <w:r>
              <w:rPr>
                <w:lang w:eastAsia="zh-CN"/>
              </w:rPr>
              <w:instrText>HYPERLINK "https://atuuat.africa/"</w:instrText>
            </w:r>
            <w:r>
              <w:fldChar w:fldCharType="separate"/>
            </w:r>
            <w:r w:rsidRPr="008B19E4">
              <w:rPr>
                <w:rStyle w:val="Hyperlink"/>
                <w:rFonts w:eastAsiaTheme="minorEastAsia"/>
                <w:sz w:val="18"/>
                <w:szCs w:val="18"/>
                <w:lang w:eastAsia="zh-CN"/>
              </w:rPr>
              <w:t>非洲电信联盟</w:t>
            </w:r>
            <w:r>
              <w:rPr>
                <w:rStyle w:val="Hyperlink"/>
                <w:rFonts w:eastAsiaTheme="minorEastAsia"/>
                <w:sz w:val="18"/>
                <w:szCs w:val="18"/>
                <w:lang w:eastAsia="zh-CN"/>
              </w:rPr>
              <w:fldChar w:fldCharType="end"/>
            </w:r>
            <w:r w:rsidRPr="005E7A8B">
              <w:rPr>
                <w:rFonts w:eastAsiaTheme="minorEastAsia"/>
                <w:sz w:val="18"/>
                <w:szCs w:val="18"/>
                <w:lang w:eastAsia="zh-CN"/>
              </w:rPr>
              <w:br/>
            </w:r>
            <w:r w:rsidRPr="005E7A8B">
              <w:rPr>
                <w:rFonts w:eastAsiaTheme="minorEastAsia"/>
                <w:sz w:val="18"/>
                <w:szCs w:val="18"/>
                <w:lang w:eastAsia="zh-CN"/>
              </w:rPr>
              <w:t>（</w:t>
            </w:r>
            <w:r w:rsidRPr="005E7A8B">
              <w:rPr>
                <w:rFonts w:eastAsiaTheme="minorEastAsia"/>
                <w:sz w:val="18"/>
                <w:szCs w:val="18"/>
                <w:lang w:eastAsia="zh-CN"/>
              </w:rPr>
              <w:t>ATU</w:t>
            </w:r>
            <w:r w:rsidRPr="005E7A8B">
              <w:rPr>
                <w:rFonts w:eastAsiaTheme="minorEastAsia"/>
                <w:sz w:val="18"/>
                <w:szCs w:val="18"/>
                <w:lang w:eastAsia="zh-CN"/>
              </w:rPr>
              <w:t>）</w:t>
            </w:r>
          </w:p>
          <w:p w14:paraId="31F4E3D9" w14:textId="77777777" w:rsidR="004E47ED" w:rsidRPr="005E7A8B" w:rsidRDefault="004E47ED" w:rsidP="005E7A8B">
            <w:pPr>
              <w:spacing w:after="120"/>
              <w:jc w:val="center"/>
              <w:rPr>
                <w:rFonts w:eastAsiaTheme="minorEastAsia"/>
                <w:sz w:val="18"/>
                <w:szCs w:val="18"/>
                <w:lang w:val="en-US" w:eastAsia="zh-CN"/>
              </w:rPr>
            </w:pPr>
            <w:r w:rsidRPr="005E7A8B">
              <w:rPr>
                <w:rFonts w:eastAsiaTheme="minorEastAsia"/>
                <w:sz w:val="18"/>
                <w:szCs w:val="18"/>
                <w:lang w:val="en-US" w:eastAsia="zh-CN"/>
              </w:rPr>
              <w:t>国际电联非洲</w:t>
            </w:r>
            <w:r w:rsidRPr="005E7A8B">
              <w:rPr>
                <w:rFonts w:eastAsiaTheme="minorEastAsia"/>
                <w:sz w:val="18"/>
                <w:szCs w:val="18"/>
                <w:lang w:val="en-US" w:eastAsia="zh-CN"/>
              </w:rPr>
              <w:br/>
            </w:r>
            <w:r w:rsidRPr="005E7A8B">
              <w:rPr>
                <w:rFonts w:eastAsiaTheme="minorEastAsia"/>
                <w:sz w:val="18"/>
                <w:szCs w:val="18"/>
                <w:lang w:val="en-US" w:eastAsia="zh-CN"/>
              </w:rPr>
              <w:t>区域代表处</w:t>
            </w:r>
          </w:p>
        </w:tc>
        <w:tc>
          <w:tcPr>
            <w:tcW w:w="1101" w:type="pct"/>
            <w:tcBorders>
              <w:top w:val="single" w:sz="4" w:space="0" w:color="auto"/>
              <w:left w:val="single" w:sz="4" w:space="0" w:color="auto"/>
              <w:bottom w:val="single" w:sz="4" w:space="0" w:color="auto"/>
              <w:right w:val="single" w:sz="4" w:space="0" w:color="auto"/>
            </w:tcBorders>
            <w:vAlign w:val="center"/>
          </w:tcPr>
          <w:p w14:paraId="1AD5B9CD" w14:textId="77777777" w:rsidR="004E47ED" w:rsidRPr="005E7A8B" w:rsidRDefault="004E47ED" w:rsidP="007A4CBE">
            <w:pPr>
              <w:keepNext/>
              <w:keepLines/>
              <w:jc w:val="center"/>
              <w:rPr>
                <w:rFonts w:eastAsiaTheme="minorEastAsia"/>
                <w:sz w:val="18"/>
                <w:szCs w:val="18"/>
                <w:lang w:val="en-US" w:eastAsia="zh-CN"/>
              </w:rPr>
            </w:pPr>
            <w:r w:rsidRPr="005E7A8B">
              <w:rPr>
                <w:rFonts w:eastAsiaTheme="minorEastAsia"/>
                <w:sz w:val="18"/>
                <w:szCs w:val="18"/>
                <w:lang w:val="en-US" w:eastAsia="zh-CN"/>
              </w:rPr>
              <w:t>ITU-PRIDA</w:t>
            </w:r>
            <w:r w:rsidRPr="005E7A8B">
              <w:rPr>
                <w:rFonts w:eastAsiaTheme="minorEastAsia"/>
                <w:sz w:val="18"/>
                <w:szCs w:val="18"/>
                <w:lang w:val="en-US" w:eastAsia="zh-CN"/>
              </w:rPr>
              <w:t>讲习班：无线宽带（地面和卫星）</w:t>
            </w:r>
          </w:p>
        </w:tc>
        <w:tc>
          <w:tcPr>
            <w:tcW w:w="306" w:type="pct"/>
            <w:tcBorders>
              <w:top w:val="single" w:sz="4" w:space="0" w:color="auto"/>
              <w:left w:val="single" w:sz="4" w:space="0" w:color="auto"/>
              <w:bottom w:val="single" w:sz="4" w:space="0" w:color="auto"/>
              <w:right w:val="single" w:sz="4" w:space="0" w:color="auto"/>
            </w:tcBorders>
            <w:vAlign w:val="center"/>
            <w:hideMark/>
          </w:tcPr>
          <w:p w14:paraId="1445A945" w14:textId="77777777" w:rsidR="004E47ED" w:rsidRPr="005E7A8B" w:rsidRDefault="004E47ED" w:rsidP="007A4CBE">
            <w:pPr>
              <w:keepNext/>
              <w:keepLines/>
              <w:jc w:val="center"/>
              <w:rPr>
                <w:rFonts w:eastAsiaTheme="minorEastAsia"/>
                <w:sz w:val="18"/>
                <w:szCs w:val="18"/>
                <w:lang w:val="en-US"/>
              </w:rPr>
            </w:pPr>
            <w:r w:rsidRPr="005E7A8B">
              <w:rPr>
                <w:rFonts w:eastAsiaTheme="minorEastAsia"/>
                <w:sz w:val="18"/>
                <w:szCs w:val="18"/>
                <w:lang w:val="en-US" w:eastAsia="zh-CN"/>
              </w:rPr>
              <w:t>英、法</w:t>
            </w:r>
          </w:p>
        </w:tc>
        <w:tc>
          <w:tcPr>
            <w:tcW w:w="500" w:type="pct"/>
            <w:tcBorders>
              <w:top w:val="single" w:sz="4" w:space="0" w:color="auto"/>
              <w:left w:val="single" w:sz="4" w:space="0" w:color="auto"/>
              <w:bottom w:val="single" w:sz="4" w:space="0" w:color="auto"/>
              <w:right w:val="single" w:sz="4" w:space="0" w:color="auto"/>
            </w:tcBorders>
            <w:vAlign w:val="center"/>
            <w:hideMark/>
          </w:tcPr>
          <w:p w14:paraId="4F7B6D98" w14:textId="77777777" w:rsidR="004E47ED" w:rsidRPr="005E7A8B" w:rsidRDefault="004E47ED" w:rsidP="007A4CBE">
            <w:pPr>
              <w:keepNext/>
              <w:keepLines/>
              <w:jc w:val="center"/>
              <w:rPr>
                <w:rFonts w:eastAsiaTheme="minorEastAsia"/>
                <w:sz w:val="18"/>
                <w:szCs w:val="18"/>
                <w:lang w:val="en-US"/>
              </w:rPr>
            </w:pPr>
            <w:r w:rsidRPr="005E7A8B">
              <w:rPr>
                <w:rFonts w:eastAsiaTheme="minorEastAsia"/>
                <w:sz w:val="18"/>
                <w:szCs w:val="18"/>
                <w:lang w:val="en-US"/>
              </w:rPr>
              <w:t>103/46</w:t>
            </w:r>
          </w:p>
        </w:tc>
        <w:tc>
          <w:tcPr>
            <w:tcW w:w="497" w:type="pct"/>
            <w:tcBorders>
              <w:top w:val="single" w:sz="4" w:space="0" w:color="auto"/>
              <w:left w:val="single" w:sz="4" w:space="0" w:color="auto"/>
              <w:bottom w:val="single" w:sz="4" w:space="0" w:color="auto"/>
              <w:right w:val="single" w:sz="4" w:space="0" w:color="auto"/>
            </w:tcBorders>
            <w:vAlign w:val="center"/>
          </w:tcPr>
          <w:p w14:paraId="4D283C88" w14:textId="77777777" w:rsidR="004E47ED" w:rsidRPr="005E7A8B" w:rsidRDefault="004E47ED" w:rsidP="007A4CBE">
            <w:pPr>
              <w:keepNext/>
              <w:keepLines/>
              <w:jc w:val="center"/>
              <w:rPr>
                <w:rFonts w:eastAsiaTheme="minorEastAsia"/>
                <w:sz w:val="18"/>
                <w:szCs w:val="18"/>
                <w:lang w:val="en-US" w:eastAsia="zh-CN"/>
              </w:rPr>
            </w:pPr>
            <w:bookmarkStart w:id="216" w:name="lt_pId1303"/>
            <w:r w:rsidRPr="005E7A8B">
              <w:rPr>
                <w:rFonts w:eastAsiaTheme="minorEastAsia"/>
                <w:sz w:val="18"/>
                <w:szCs w:val="18"/>
                <w:lang w:val="en-US" w:eastAsia="zh-CN"/>
              </w:rPr>
              <w:t>11</w:t>
            </w:r>
            <w:r w:rsidRPr="005E7A8B">
              <w:rPr>
                <w:rFonts w:eastAsiaTheme="minorEastAsia"/>
                <w:sz w:val="18"/>
                <w:szCs w:val="18"/>
                <w:lang w:val="en-US" w:eastAsia="zh-CN"/>
              </w:rPr>
              <w:t>份（由无线电通信局和</w:t>
            </w:r>
            <w:r w:rsidRPr="005E7A8B">
              <w:rPr>
                <w:rFonts w:eastAsiaTheme="minorEastAsia"/>
                <w:sz w:val="18"/>
                <w:szCs w:val="18"/>
                <w:lang w:eastAsia="zh-CN"/>
              </w:rPr>
              <w:t>PRIDA</w:t>
            </w:r>
            <w:r w:rsidRPr="005E7A8B">
              <w:rPr>
                <w:rFonts w:eastAsiaTheme="minorEastAsia"/>
                <w:sz w:val="18"/>
                <w:szCs w:val="18"/>
                <w:lang w:eastAsia="zh-CN"/>
              </w:rPr>
              <w:t>（欧盟）</w:t>
            </w:r>
            <w:r w:rsidRPr="005E7A8B">
              <w:rPr>
                <w:rFonts w:eastAsiaTheme="minorEastAsia"/>
                <w:sz w:val="18"/>
                <w:szCs w:val="18"/>
                <w:lang w:val="en-US" w:eastAsia="zh-CN"/>
              </w:rPr>
              <w:t>出资并发放）</w:t>
            </w:r>
            <w:bookmarkEnd w:id="216"/>
          </w:p>
        </w:tc>
      </w:tr>
    </w:tbl>
    <w:p w14:paraId="708BDC0A" w14:textId="77777777" w:rsidR="004E47ED" w:rsidRPr="001B412B" w:rsidRDefault="004E47ED" w:rsidP="00B85589">
      <w:pPr>
        <w:keepNext/>
        <w:keepLines/>
        <w:spacing w:before="0" w:after="120"/>
        <w:jc w:val="center"/>
        <w:rPr>
          <w:b/>
          <w:lang w:eastAsia="zh-CN"/>
        </w:rPr>
      </w:pPr>
    </w:p>
    <w:p w14:paraId="40856C96" w14:textId="77777777" w:rsidR="004E47ED" w:rsidRPr="001B412B" w:rsidRDefault="004E47ED" w:rsidP="007F342E">
      <w:pPr>
        <w:keepNext/>
        <w:keepLines/>
        <w:spacing w:before="0" w:after="120"/>
        <w:jc w:val="center"/>
        <w:rPr>
          <w:b/>
          <w:lang w:eastAsia="zh-CN"/>
        </w:rPr>
      </w:pPr>
      <w:r w:rsidRPr="001B412B">
        <w:rPr>
          <w:rFonts w:hint="eastAsia"/>
          <w:lang w:val="en-US" w:eastAsia="zh-CN"/>
        </w:rPr>
        <w:t>无线电通信局和区域伙伴为出席</w:t>
      </w:r>
      <w:r w:rsidRPr="001B412B">
        <w:rPr>
          <w:rFonts w:hint="eastAsia"/>
          <w:lang w:val="en-US" w:eastAsia="zh-CN"/>
        </w:rPr>
        <w:t>RRS</w:t>
      </w:r>
      <w:r w:rsidRPr="001B412B">
        <w:rPr>
          <w:rFonts w:hint="eastAsia"/>
          <w:lang w:val="en-US" w:eastAsia="zh-CN"/>
        </w:rPr>
        <w:t>的代表提供了</w:t>
      </w:r>
      <w:r w:rsidRPr="001B412B">
        <w:rPr>
          <w:rFonts w:hint="eastAsia"/>
          <w:lang w:val="en-US" w:eastAsia="zh-CN"/>
        </w:rPr>
        <w:t>11</w:t>
      </w:r>
      <w:r w:rsidRPr="001B412B">
        <w:rPr>
          <w:rFonts w:hint="eastAsia"/>
          <w:lang w:val="en-US" w:eastAsia="zh-CN"/>
        </w:rPr>
        <w:t>份全额补贴和</w:t>
      </w:r>
      <w:r w:rsidRPr="001B412B">
        <w:rPr>
          <w:rFonts w:hint="eastAsia"/>
          <w:lang w:val="en-US" w:eastAsia="zh-CN"/>
        </w:rPr>
        <w:t>24</w:t>
      </w:r>
      <w:r w:rsidRPr="001B412B">
        <w:rPr>
          <w:rFonts w:hint="eastAsia"/>
          <w:lang w:val="en-US" w:eastAsia="zh-CN"/>
        </w:rPr>
        <w:t>份非全额与会补贴（仅限于符合条件国家主管部门的一名代表）。</w:t>
      </w:r>
    </w:p>
    <w:p w14:paraId="59A38132" w14:textId="77777777" w:rsidR="004E47ED" w:rsidRPr="001B412B" w:rsidRDefault="004E47ED" w:rsidP="00B85589">
      <w:pPr>
        <w:keepNext/>
        <w:keepLines/>
        <w:spacing w:before="0" w:after="120"/>
        <w:jc w:val="center"/>
        <w:rPr>
          <w:b/>
          <w:lang w:eastAsia="zh-CN"/>
        </w:rPr>
      </w:pPr>
    </w:p>
    <w:p w14:paraId="70A038AC" w14:textId="77777777" w:rsidR="004E47ED" w:rsidRPr="001B412B" w:rsidRDefault="004E47ED" w:rsidP="00B85589">
      <w:pPr>
        <w:rPr>
          <w:rFonts w:asciiTheme="majorBidi" w:hAnsiTheme="majorBidi" w:cstheme="majorBidi"/>
          <w:lang w:eastAsia="zh-CN"/>
        </w:rPr>
        <w:sectPr w:rsidR="004E47ED" w:rsidRPr="001B412B" w:rsidSect="004E47ED">
          <w:headerReference w:type="default" r:id="rId33"/>
          <w:footerReference w:type="default" r:id="rId34"/>
          <w:headerReference w:type="first" r:id="rId35"/>
          <w:footerReference w:type="first" r:id="rId36"/>
          <w:pgSz w:w="16840" w:h="11907" w:orient="landscape" w:code="9"/>
          <w:pgMar w:top="1134" w:right="1418" w:bottom="1134" w:left="851" w:header="720" w:footer="720" w:gutter="0"/>
          <w:paperSrc w:first="15" w:other="15"/>
          <w:cols w:space="720"/>
          <w:titlePg/>
          <w:docGrid w:linePitch="326"/>
        </w:sectPr>
      </w:pPr>
    </w:p>
    <w:p w14:paraId="4DAB12B3" w14:textId="77777777" w:rsidR="004E47ED" w:rsidRPr="001B412B" w:rsidRDefault="004E47ED" w:rsidP="001A67BC">
      <w:pPr>
        <w:pStyle w:val="Heading3"/>
        <w:rPr>
          <w:rFonts w:ascii="Calibri" w:hAnsi="Calibri" w:cs="Calibri"/>
          <w:sz w:val="22"/>
          <w:lang w:val="en-US" w:eastAsia="zh-CN"/>
        </w:rPr>
      </w:pPr>
      <w:bookmarkStart w:id="217" w:name="_Toc446060786"/>
      <w:bookmarkStart w:id="218" w:name="_Toc424047604"/>
      <w:r w:rsidRPr="001B412B">
        <w:rPr>
          <w:lang w:eastAsia="zh-CN"/>
        </w:rPr>
        <w:lastRenderedPageBreak/>
        <w:t>8.2.3</w:t>
      </w:r>
      <w:r w:rsidRPr="001B412B">
        <w:rPr>
          <w:lang w:eastAsia="zh-CN"/>
        </w:rPr>
        <w:tab/>
      </w:r>
      <w:bookmarkEnd w:id="217"/>
      <w:r w:rsidRPr="001B412B">
        <w:rPr>
          <w:rFonts w:hint="eastAsia"/>
          <w:lang w:eastAsia="zh-CN"/>
        </w:rPr>
        <w:t>计划于</w:t>
      </w:r>
      <w:r w:rsidRPr="001B412B">
        <w:rPr>
          <w:lang w:eastAsia="zh-CN"/>
        </w:rPr>
        <w:t>20</w:t>
      </w:r>
      <w:r w:rsidRPr="001B412B">
        <w:rPr>
          <w:rFonts w:hint="eastAsia"/>
          <w:lang w:eastAsia="zh-CN"/>
        </w:rPr>
        <w:t>2</w:t>
      </w:r>
      <w:r w:rsidRPr="001B412B">
        <w:rPr>
          <w:lang w:eastAsia="zh-CN"/>
        </w:rPr>
        <w:t>4-20</w:t>
      </w:r>
      <w:r w:rsidRPr="001B412B">
        <w:rPr>
          <w:rFonts w:hint="eastAsia"/>
          <w:lang w:eastAsia="zh-CN"/>
        </w:rPr>
        <w:t>2</w:t>
      </w:r>
      <w:r w:rsidRPr="001B412B">
        <w:rPr>
          <w:lang w:eastAsia="zh-CN"/>
        </w:rPr>
        <w:t>7</w:t>
      </w:r>
      <w:r w:rsidRPr="001B412B">
        <w:rPr>
          <w:rFonts w:hint="eastAsia"/>
          <w:lang w:eastAsia="zh-CN"/>
        </w:rPr>
        <w:t>年召开的世界和区域性无线电通信研讨会</w:t>
      </w:r>
    </w:p>
    <w:p w14:paraId="36F92C61" w14:textId="77777777" w:rsidR="004E47ED" w:rsidRPr="001B412B" w:rsidRDefault="004E47ED" w:rsidP="00B85589">
      <w:pPr>
        <w:ind w:firstLineChars="200" w:firstLine="480"/>
        <w:jc w:val="both"/>
        <w:rPr>
          <w:lang w:eastAsia="zh-CN"/>
        </w:rPr>
      </w:pPr>
      <w:r w:rsidRPr="001B412B">
        <w:rPr>
          <w:rFonts w:hint="eastAsia"/>
          <w:lang w:eastAsia="zh-CN"/>
        </w:rPr>
        <w:t>根据</w:t>
      </w:r>
      <w:r w:rsidRPr="001B412B">
        <w:rPr>
          <w:rFonts w:hint="eastAsia"/>
          <w:lang w:eastAsia="zh-CN"/>
        </w:rPr>
        <w:t xml:space="preserve">WRS/RRS </w:t>
      </w:r>
      <w:r w:rsidRPr="001B412B">
        <w:rPr>
          <w:lang w:eastAsia="zh-CN"/>
        </w:rPr>
        <w:t>2024-2027</w:t>
      </w:r>
      <w:r w:rsidRPr="001B412B">
        <w:rPr>
          <w:rFonts w:hint="eastAsia"/>
          <w:lang w:eastAsia="zh-CN"/>
        </w:rPr>
        <w:t>年的规划（表</w:t>
      </w:r>
      <w:r w:rsidRPr="001B412B">
        <w:rPr>
          <w:rFonts w:hint="eastAsia"/>
          <w:lang w:eastAsia="zh-CN"/>
        </w:rPr>
        <w:t>8.2.2-1</w:t>
      </w:r>
      <w:r w:rsidRPr="001B412B">
        <w:rPr>
          <w:rFonts w:hint="eastAsia"/>
          <w:lang w:eastAsia="zh-CN"/>
        </w:rPr>
        <w:t>），目前正在考虑于</w:t>
      </w:r>
      <w:r w:rsidRPr="001B412B">
        <w:rPr>
          <w:rFonts w:hint="eastAsia"/>
          <w:lang w:eastAsia="zh-CN"/>
        </w:rPr>
        <w:t>202</w:t>
      </w:r>
      <w:r w:rsidRPr="001B412B">
        <w:rPr>
          <w:lang w:eastAsia="zh-CN"/>
        </w:rPr>
        <w:t>4</w:t>
      </w:r>
      <w:r w:rsidRPr="001B412B">
        <w:rPr>
          <w:rFonts w:hint="eastAsia"/>
          <w:lang w:eastAsia="zh-CN"/>
        </w:rPr>
        <w:t>年举办以下研讨会：</w:t>
      </w:r>
    </w:p>
    <w:p w14:paraId="1028466E" w14:textId="77777777" w:rsidR="004E47ED" w:rsidRPr="001B412B" w:rsidRDefault="004E47ED" w:rsidP="005E7A8B">
      <w:pPr>
        <w:pStyle w:val="enumlev1"/>
        <w:rPr>
          <w:lang w:eastAsia="zh-CN"/>
        </w:rPr>
      </w:pPr>
      <w:bookmarkStart w:id="219" w:name="_Toc424047610"/>
      <w:bookmarkStart w:id="220" w:name="_Toc446060788"/>
      <w:bookmarkEnd w:id="218"/>
      <w:r>
        <w:rPr>
          <w:lang w:eastAsia="zh-CN"/>
        </w:rPr>
        <w:t>•</w:t>
      </w:r>
      <w:r>
        <w:rPr>
          <w:lang w:eastAsia="zh-CN"/>
        </w:rPr>
        <w:tab/>
      </w:r>
      <w:r w:rsidRPr="001B412B">
        <w:rPr>
          <w:rFonts w:hint="eastAsia"/>
          <w:lang w:eastAsia="zh-CN"/>
        </w:rPr>
        <w:t>RRS-24-</w:t>
      </w:r>
      <w:r w:rsidRPr="001B412B">
        <w:rPr>
          <w:rFonts w:hint="eastAsia"/>
          <w:lang w:eastAsia="zh-CN"/>
        </w:rPr>
        <w:t>独联体：</w:t>
      </w:r>
      <w:r w:rsidRPr="001B412B">
        <w:rPr>
          <w:rFonts w:hint="eastAsia"/>
          <w:lang w:eastAsia="zh-CN"/>
        </w:rPr>
        <w:t>4</w:t>
      </w:r>
      <w:r w:rsidRPr="001B412B">
        <w:rPr>
          <w:rFonts w:hint="eastAsia"/>
          <w:lang w:eastAsia="zh-CN"/>
        </w:rPr>
        <w:t>月</w:t>
      </w:r>
      <w:r w:rsidRPr="001B412B">
        <w:rPr>
          <w:rFonts w:hint="eastAsia"/>
          <w:lang w:eastAsia="zh-CN"/>
        </w:rPr>
        <w:t>14-19</w:t>
      </w:r>
      <w:r w:rsidRPr="001B412B">
        <w:rPr>
          <w:rFonts w:hint="eastAsia"/>
          <w:lang w:eastAsia="zh-CN"/>
        </w:rPr>
        <w:t>日，哈萨克斯坦阿斯塔纳（俄文）</w:t>
      </w:r>
      <w:r>
        <w:rPr>
          <w:rFonts w:hint="eastAsia"/>
          <w:lang w:eastAsia="zh-CN"/>
        </w:rPr>
        <w:t>；</w:t>
      </w:r>
    </w:p>
    <w:p w14:paraId="74229E7C"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RRS-24</w:t>
      </w:r>
      <w:r w:rsidRPr="001B412B">
        <w:rPr>
          <w:rFonts w:hint="eastAsia"/>
          <w:lang w:eastAsia="zh-CN"/>
        </w:rPr>
        <w:t>美洲（重点是加勒比国家）：</w:t>
      </w:r>
      <w:r w:rsidRPr="001B412B">
        <w:rPr>
          <w:rFonts w:hint="eastAsia"/>
          <w:lang w:eastAsia="zh-CN"/>
        </w:rPr>
        <w:t>7</w:t>
      </w:r>
      <w:r w:rsidRPr="001B412B">
        <w:rPr>
          <w:rFonts w:hint="eastAsia"/>
          <w:lang w:eastAsia="zh-CN"/>
        </w:rPr>
        <w:t>月</w:t>
      </w:r>
      <w:r w:rsidRPr="001B412B">
        <w:rPr>
          <w:rFonts w:hint="eastAsia"/>
          <w:lang w:eastAsia="zh-CN"/>
        </w:rPr>
        <w:t>22</w:t>
      </w:r>
      <w:r w:rsidRPr="001B412B">
        <w:rPr>
          <w:rFonts w:hint="eastAsia"/>
          <w:lang w:eastAsia="zh-CN"/>
        </w:rPr>
        <w:t>日至</w:t>
      </w:r>
      <w:r w:rsidRPr="001B412B">
        <w:rPr>
          <w:rFonts w:hint="eastAsia"/>
          <w:lang w:eastAsia="zh-CN"/>
        </w:rPr>
        <w:t>26</w:t>
      </w:r>
      <w:r w:rsidRPr="001B412B">
        <w:rPr>
          <w:rFonts w:hint="eastAsia"/>
          <w:lang w:eastAsia="zh-CN"/>
        </w:rPr>
        <w:t>日，地点待定</w:t>
      </w:r>
      <w:r>
        <w:rPr>
          <w:rFonts w:hint="eastAsia"/>
          <w:lang w:eastAsia="zh-CN"/>
        </w:rPr>
        <w:t>；</w:t>
      </w:r>
    </w:p>
    <w:p w14:paraId="6F26E18C"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RRS-24-</w:t>
      </w:r>
      <w:r w:rsidRPr="001B412B">
        <w:rPr>
          <w:rFonts w:hint="eastAsia"/>
          <w:lang w:eastAsia="zh-CN"/>
        </w:rPr>
        <w:t>亚太：</w:t>
      </w:r>
      <w:r w:rsidRPr="001B412B">
        <w:rPr>
          <w:rFonts w:hint="eastAsia"/>
          <w:lang w:eastAsia="zh-CN"/>
        </w:rPr>
        <w:t>9</w:t>
      </w:r>
      <w:r w:rsidRPr="001B412B">
        <w:rPr>
          <w:rFonts w:hint="eastAsia"/>
          <w:lang w:eastAsia="zh-CN"/>
        </w:rPr>
        <w:t>月</w:t>
      </w:r>
      <w:r w:rsidRPr="001B412B">
        <w:rPr>
          <w:rFonts w:hint="eastAsia"/>
          <w:lang w:eastAsia="zh-CN"/>
        </w:rPr>
        <w:t>23-27</w:t>
      </w:r>
      <w:r w:rsidRPr="001B412B">
        <w:rPr>
          <w:rFonts w:hint="eastAsia"/>
          <w:lang w:eastAsia="zh-CN"/>
        </w:rPr>
        <w:t>日，萨摩亚阿皮亚</w:t>
      </w:r>
      <w:r>
        <w:rPr>
          <w:rFonts w:hint="eastAsia"/>
          <w:lang w:eastAsia="zh-CN"/>
        </w:rPr>
        <w:t>；</w:t>
      </w:r>
    </w:p>
    <w:p w14:paraId="41A7A448"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WRS-24</w:t>
      </w:r>
      <w:r w:rsidRPr="001B412B">
        <w:rPr>
          <w:rFonts w:hint="eastAsia"/>
          <w:lang w:eastAsia="zh-CN"/>
        </w:rPr>
        <w:t>：</w:t>
      </w:r>
      <w:r w:rsidRPr="001B412B">
        <w:rPr>
          <w:rFonts w:hint="eastAsia"/>
          <w:lang w:eastAsia="zh-CN"/>
        </w:rPr>
        <w:t>2024</w:t>
      </w:r>
      <w:r w:rsidRPr="001B412B">
        <w:rPr>
          <w:rFonts w:hint="eastAsia"/>
          <w:lang w:eastAsia="zh-CN"/>
        </w:rPr>
        <w:t>年</w:t>
      </w:r>
      <w:r w:rsidRPr="001B412B">
        <w:rPr>
          <w:rFonts w:hint="eastAsia"/>
          <w:lang w:eastAsia="zh-CN"/>
        </w:rPr>
        <w:t>12</w:t>
      </w:r>
      <w:r w:rsidRPr="001B412B">
        <w:rPr>
          <w:rFonts w:hint="eastAsia"/>
          <w:lang w:eastAsia="zh-CN"/>
        </w:rPr>
        <w:t>月</w:t>
      </w:r>
      <w:r w:rsidRPr="001B412B">
        <w:rPr>
          <w:rFonts w:hint="eastAsia"/>
          <w:lang w:eastAsia="zh-CN"/>
        </w:rPr>
        <w:t>6-12</w:t>
      </w:r>
      <w:r w:rsidRPr="001B412B">
        <w:rPr>
          <w:rFonts w:hint="eastAsia"/>
          <w:lang w:eastAsia="zh-CN"/>
        </w:rPr>
        <w:t>日，</w:t>
      </w:r>
      <w:r w:rsidRPr="001B412B">
        <w:rPr>
          <w:rFonts w:hint="eastAsia"/>
          <w:lang w:eastAsia="zh-CN"/>
        </w:rPr>
        <w:t>[</w:t>
      </w:r>
      <w:r w:rsidRPr="001B412B">
        <w:rPr>
          <w:rFonts w:hint="eastAsia"/>
          <w:lang w:eastAsia="zh-CN"/>
        </w:rPr>
        <w:t>瑞士日内瓦</w:t>
      </w:r>
      <w:r w:rsidRPr="001B412B">
        <w:rPr>
          <w:rFonts w:hint="eastAsia"/>
          <w:lang w:eastAsia="zh-CN"/>
        </w:rPr>
        <w:t>]</w:t>
      </w:r>
      <w:r w:rsidRPr="001B412B">
        <w:rPr>
          <w:rFonts w:hint="eastAsia"/>
          <w:lang w:eastAsia="zh-CN"/>
        </w:rPr>
        <w:t>。</w:t>
      </w:r>
    </w:p>
    <w:p w14:paraId="575631B3" w14:textId="77777777" w:rsidR="004E47ED" w:rsidRPr="001B412B" w:rsidRDefault="004E47ED" w:rsidP="005A6D4E">
      <w:pPr>
        <w:pStyle w:val="Heading3"/>
        <w:jc w:val="both"/>
        <w:rPr>
          <w:lang w:eastAsia="zh-CN"/>
        </w:rPr>
      </w:pPr>
      <w:r w:rsidRPr="001B412B">
        <w:rPr>
          <w:lang w:eastAsia="zh-CN"/>
        </w:rPr>
        <w:t>8.2.4</w:t>
      </w:r>
      <w:r w:rsidRPr="001B412B">
        <w:rPr>
          <w:lang w:eastAsia="zh-CN"/>
        </w:rPr>
        <w:tab/>
      </w:r>
      <w:r w:rsidRPr="001B412B">
        <w:rPr>
          <w:rFonts w:hint="eastAsia"/>
          <w:lang w:eastAsia="zh-CN"/>
        </w:rPr>
        <w:t>国家频率划分表（</w:t>
      </w:r>
      <w:r w:rsidRPr="001B412B">
        <w:rPr>
          <w:rFonts w:hint="eastAsia"/>
          <w:lang w:eastAsia="zh-CN"/>
        </w:rPr>
        <w:t>NFAT</w:t>
      </w:r>
      <w:r w:rsidRPr="001B412B">
        <w:rPr>
          <w:rFonts w:hint="eastAsia"/>
          <w:lang w:eastAsia="zh-CN"/>
        </w:rPr>
        <w:t>）讲习班</w:t>
      </w:r>
    </w:p>
    <w:p w14:paraId="20BD8E2D" w14:textId="77777777" w:rsidR="004E47ED" w:rsidRPr="001B412B" w:rsidRDefault="004E47ED" w:rsidP="005E7A8B">
      <w:pPr>
        <w:ind w:firstLineChars="200" w:firstLine="480"/>
        <w:jc w:val="both"/>
        <w:rPr>
          <w:rFonts w:eastAsia="Calibri"/>
          <w:lang w:eastAsia="zh-CN" w:bidi="en-GB"/>
        </w:rPr>
      </w:pPr>
      <w:bookmarkStart w:id="221" w:name="lt_pId1316"/>
      <w:r w:rsidRPr="001B412B">
        <w:rPr>
          <w:rFonts w:hint="eastAsia"/>
          <w:lang w:eastAsia="zh-CN"/>
        </w:rPr>
        <w:t>在各</w:t>
      </w:r>
      <w:r w:rsidRPr="001B412B">
        <w:rPr>
          <w:rFonts w:hint="eastAsia"/>
          <w:lang w:eastAsia="zh-CN"/>
        </w:rPr>
        <w:t>RRS</w:t>
      </w:r>
      <w:r w:rsidRPr="001B412B">
        <w:rPr>
          <w:rFonts w:hint="eastAsia"/>
          <w:lang w:eastAsia="zh-CN"/>
        </w:rPr>
        <w:t>期间，与会者发现迫切需要改进和更新其国家频率划分表（</w:t>
      </w:r>
      <w:r w:rsidRPr="001B412B">
        <w:rPr>
          <w:rFonts w:hint="eastAsia"/>
          <w:lang w:eastAsia="zh-CN"/>
        </w:rPr>
        <w:t>NFAT</w:t>
      </w:r>
      <w:r w:rsidRPr="001B412B">
        <w:rPr>
          <w:rFonts w:hint="eastAsia"/>
          <w:lang w:eastAsia="zh-CN"/>
        </w:rPr>
        <w:t>），并使之与《无线电规则》保持一致，同时也面临着巨大的挑战，如：</w:t>
      </w:r>
      <w:bookmarkEnd w:id="221"/>
    </w:p>
    <w:p w14:paraId="23040846"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对</w:t>
      </w:r>
      <w:r w:rsidRPr="001B412B">
        <w:rPr>
          <w:rFonts w:hint="eastAsia"/>
          <w:lang w:eastAsia="zh-CN"/>
        </w:rPr>
        <w:t>NFAT</w:t>
      </w:r>
      <w:r w:rsidRPr="001B412B">
        <w:rPr>
          <w:rFonts w:hint="eastAsia"/>
          <w:lang w:eastAsia="zh-CN"/>
        </w:rPr>
        <w:t>的重要性认识不足；</w:t>
      </w:r>
    </w:p>
    <w:p w14:paraId="6CBE3A8C"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缺乏合格和专门的人力资源来更新和维护</w:t>
      </w:r>
      <w:r w:rsidRPr="001B412B">
        <w:rPr>
          <w:rFonts w:hint="eastAsia"/>
          <w:lang w:eastAsia="zh-CN"/>
        </w:rPr>
        <w:t>NFAT</w:t>
      </w:r>
      <w:r w:rsidRPr="001B412B">
        <w:rPr>
          <w:rFonts w:hint="eastAsia"/>
          <w:lang w:eastAsia="zh-CN"/>
        </w:rPr>
        <w:t>；</w:t>
      </w:r>
    </w:p>
    <w:p w14:paraId="58D8F3E2"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对《无线电规则》问题（特别是《无线电规则》第</w:t>
      </w:r>
      <w:r w:rsidRPr="001B412B">
        <w:rPr>
          <w:rFonts w:hint="eastAsia"/>
          <w:b/>
          <w:bCs/>
          <w:lang w:eastAsia="zh-CN"/>
        </w:rPr>
        <w:t>5</w:t>
      </w:r>
      <w:r w:rsidRPr="001B412B">
        <w:rPr>
          <w:rFonts w:hint="eastAsia"/>
          <w:lang w:eastAsia="zh-CN"/>
        </w:rPr>
        <w:t>条）和</w:t>
      </w:r>
      <w:r w:rsidRPr="001B412B">
        <w:rPr>
          <w:rFonts w:hint="eastAsia"/>
          <w:lang w:eastAsia="zh-CN"/>
        </w:rPr>
        <w:t>WRC</w:t>
      </w:r>
      <w:r w:rsidRPr="001B412B">
        <w:rPr>
          <w:rFonts w:hint="eastAsia"/>
          <w:lang w:eastAsia="zh-CN"/>
        </w:rPr>
        <w:t>进程认识不足；既不了解</w:t>
      </w:r>
      <w:r w:rsidRPr="001B412B">
        <w:rPr>
          <w:rFonts w:hint="eastAsia"/>
          <w:lang w:eastAsia="zh-CN"/>
        </w:rPr>
        <w:t>ITU-R</w:t>
      </w:r>
      <w:r w:rsidRPr="001B412B">
        <w:rPr>
          <w:rFonts w:hint="eastAsia"/>
          <w:lang w:eastAsia="zh-CN"/>
        </w:rPr>
        <w:t>研究组的结构，也不了解其出版物；</w:t>
      </w:r>
    </w:p>
    <w:p w14:paraId="16111C04"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用于频谱管理（以及</w:t>
      </w:r>
      <w:r w:rsidRPr="001B412B">
        <w:rPr>
          <w:rFonts w:hint="eastAsia"/>
          <w:lang w:eastAsia="zh-CN"/>
        </w:rPr>
        <w:t>NFAT</w:t>
      </w:r>
      <w:r w:rsidRPr="001B412B">
        <w:rPr>
          <w:rFonts w:hint="eastAsia"/>
          <w:lang w:eastAsia="zh-CN"/>
        </w:rPr>
        <w:t>更新）的计算机支持工具有限（而且老式）。</w:t>
      </w:r>
    </w:p>
    <w:p w14:paraId="296C830C" w14:textId="77777777" w:rsidR="004E47ED" w:rsidRPr="001B412B" w:rsidRDefault="004E47ED" w:rsidP="005E7A8B">
      <w:pPr>
        <w:ind w:firstLineChars="200" w:firstLine="480"/>
        <w:jc w:val="both"/>
        <w:rPr>
          <w:lang w:eastAsia="zh-CN"/>
        </w:rPr>
      </w:pPr>
      <w:r w:rsidRPr="001B412B">
        <w:rPr>
          <w:rFonts w:hint="eastAsia"/>
          <w:lang w:eastAsia="zh-CN"/>
        </w:rPr>
        <w:t>虽然</w:t>
      </w:r>
      <w:r w:rsidRPr="001B412B">
        <w:rPr>
          <w:rFonts w:hint="eastAsia"/>
          <w:lang w:eastAsia="zh-CN"/>
        </w:rPr>
        <w:t>WRS</w:t>
      </w:r>
      <w:r w:rsidRPr="001B412B">
        <w:rPr>
          <w:rFonts w:hint="eastAsia"/>
          <w:lang w:eastAsia="zh-CN"/>
        </w:rPr>
        <w:t>和</w:t>
      </w:r>
      <w:r w:rsidRPr="001B412B">
        <w:rPr>
          <w:rFonts w:hint="eastAsia"/>
          <w:lang w:eastAsia="zh-CN"/>
        </w:rPr>
        <w:t>RRS</w:t>
      </w:r>
      <w:r w:rsidRPr="001B412B">
        <w:rPr>
          <w:rFonts w:hint="eastAsia"/>
          <w:lang w:eastAsia="zh-CN"/>
        </w:rPr>
        <w:t>涉及到这一问题，但主要侧重以下方面：</w:t>
      </w:r>
    </w:p>
    <w:p w14:paraId="42EC22AD"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台站登记（</w:t>
      </w:r>
      <w:r w:rsidRPr="001B412B">
        <w:rPr>
          <w:rFonts w:hint="eastAsia"/>
          <w:lang w:eastAsia="zh-CN"/>
        </w:rPr>
        <w:t>WRS</w:t>
      </w:r>
      <w:r w:rsidRPr="001B412B">
        <w:rPr>
          <w:rFonts w:hint="eastAsia"/>
          <w:lang w:eastAsia="zh-CN"/>
        </w:rPr>
        <w:t>）申报的准备工作；</w:t>
      </w:r>
    </w:p>
    <w:p w14:paraId="77FB0CFA"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与区域性频谱管理议程最相关的议题（如</w:t>
      </w:r>
      <w:r w:rsidRPr="001B412B">
        <w:rPr>
          <w:rFonts w:hint="eastAsia"/>
          <w:lang w:eastAsia="zh-CN"/>
        </w:rPr>
        <w:t>5G</w:t>
      </w:r>
      <w:r w:rsidRPr="001B412B">
        <w:rPr>
          <w:rFonts w:hint="eastAsia"/>
          <w:lang w:eastAsia="zh-CN"/>
        </w:rPr>
        <w:t>、</w:t>
      </w:r>
      <w:r w:rsidRPr="001B412B">
        <w:rPr>
          <w:rFonts w:hint="eastAsia"/>
          <w:lang w:eastAsia="zh-CN"/>
        </w:rPr>
        <w:t>DTT</w:t>
      </w:r>
      <w:r w:rsidRPr="001B412B">
        <w:rPr>
          <w:rFonts w:hint="eastAsia"/>
          <w:lang w:eastAsia="zh-CN"/>
        </w:rPr>
        <w:t>、大星座、应急通信等）。</w:t>
      </w:r>
    </w:p>
    <w:p w14:paraId="752DD39E" w14:textId="77777777" w:rsidR="004E47ED" w:rsidRPr="001B412B" w:rsidRDefault="004E47ED" w:rsidP="005E7A8B">
      <w:pPr>
        <w:ind w:firstLineChars="200" w:firstLine="480"/>
        <w:jc w:val="both"/>
        <w:rPr>
          <w:lang w:eastAsia="zh-CN"/>
        </w:rPr>
      </w:pPr>
      <w:bookmarkStart w:id="222" w:name="lt_pId1324"/>
      <w:r w:rsidRPr="001B412B">
        <w:rPr>
          <w:rFonts w:hint="eastAsia"/>
          <w:lang w:eastAsia="zh-CN"/>
        </w:rPr>
        <w:t>因此，有必要通过举办专门针对</w:t>
      </w:r>
      <w:r w:rsidRPr="001B412B">
        <w:rPr>
          <w:rFonts w:hint="eastAsia"/>
          <w:lang w:eastAsia="zh-CN"/>
        </w:rPr>
        <w:t>NFAT</w:t>
      </w:r>
      <w:r w:rsidRPr="001B412B">
        <w:rPr>
          <w:rFonts w:hint="eastAsia"/>
          <w:lang w:eastAsia="zh-CN"/>
        </w:rPr>
        <w:t>的培训对</w:t>
      </w:r>
      <w:r w:rsidRPr="001B412B">
        <w:rPr>
          <w:rFonts w:hint="eastAsia"/>
          <w:lang w:eastAsia="zh-CN"/>
        </w:rPr>
        <w:t>WRS/RRS</w:t>
      </w:r>
      <w:r w:rsidRPr="001B412B">
        <w:rPr>
          <w:rFonts w:hint="eastAsia"/>
          <w:lang w:eastAsia="zh-CN"/>
        </w:rPr>
        <w:t>进行补充，并根据国际电联《无线电规则》和</w:t>
      </w:r>
      <w:r w:rsidRPr="001B412B">
        <w:rPr>
          <w:rFonts w:hint="eastAsia"/>
          <w:lang w:eastAsia="zh-CN"/>
        </w:rPr>
        <w:t>ITU-R</w:t>
      </w:r>
      <w:r w:rsidRPr="001B412B">
        <w:rPr>
          <w:rFonts w:hint="eastAsia"/>
          <w:lang w:eastAsia="zh-CN"/>
        </w:rPr>
        <w:t>出版物对</w:t>
      </w:r>
      <w:r w:rsidRPr="001B412B">
        <w:rPr>
          <w:rFonts w:hint="eastAsia"/>
          <w:lang w:eastAsia="zh-CN"/>
        </w:rPr>
        <w:t>NFAT</w:t>
      </w:r>
      <w:r w:rsidRPr="001B412B">
        <w:rPr>
          <w:rFonts w:hint="eastAsia"/>
          <w:lang w:eastAsia="zh-CN"/>
        </w:rPr>
        <w:t>进行更新。</w:t>
      </w:r>
    </w:p>
    <w:p w14:paraId="7A1C5DE3" w14:textId="77777777" w:rsidR="004E47ED" w:rsidRPr="001B412B" w:rsidRDefault="004E47ED" w:rsidP="005E7A8B">
      <w:pPr>
        <w:ind w:firstLineChars="200" w:firstLine="480"/>
        <w:jc w:val="both"/>
        <w:rPr>
          <w:lang w:eastAsia="zh-CN"/>
        </w:rPr>
      </w:pPr>
      <w:r w:rsidRPr="001B412B">
        <w:rPr>
          <w:rFonts w:hint="eastAsia"/>
          <w:lang w:eastAsia="zh-CN"/>
        </w:rPr>
        <w:t>为弥补上述知识差距并满足技术援助请求，国际电联于</w:t>
      </w:r>
      <w:r w:rsidRPr="001B412B">
        <w:rPr>
          <w:rFonts w:hint="eastAsia"/>
          <w:lang w:eastAsia="zh-CN"/>
        </w:rPr>
        <w:t>2021</w:t>
      </w:r>
      <w:r w:rsidRPr="001B412B">
        <w:rPr>
          <w:rFonts w:hint="eastAsia"/>
          <w:lang w:eastAsia="zh-CN"/>
        </w:rPr>
        <w:t>年</w:t>
      </w:r>
      <w:r w:rsidRPr="001B412B">
        <w:rPr>
          <w:rFonts w:hint="eastAsia"/>
          <w:lang w:eastAsia="zh-CN"/>
        </w:rPr>
        <w:t>5</w:t>
      </w:r>
      <w:r w:rsidRPr="001B412B">
        <w:rPr>
          <w:rFonts w:hint="eastAsia"/>
          <w:lang w:eastAsia="zh-CN"/>
        </w:rPr>
        <w:t>月通过其数字非洲政策和监管举措（</w:t>
      </w:r>
      <w:r w:rsidRPr="001B412B">
        <w:rPr>
          <w:rFonts w:hint="eastAsia"/>
          <w:lang w:eastAsia="zh-CN"/>
        </w:rPr>
        <w:t>PRIDA</w:t>
      </w:r>
      <w:r w:rsidRPr="001B412B">
        <w:rPr>
          <w:rFonts w:hint="eastAsia"/>
          <w:lang w:eastAsia="zh-CN"/>
        </w:rPr>
        <w:t>）计划举办了：</w:t>
      </w:r>
      <w:hyperlink r:id="rId37" w:history="1">
        <w:r w:rsidRPr="001B412B">
          <w:rPr>
            <w:rStyle w:val="Hyperlink"/>
            <w:rFonts w:hint="eastAsia"/>
            <w:lang w:eastAsia="zh-CN"/>
          </w:rPr>
          <w:t>编制国家频率划分表讲习班</w:t>
        </w:r>
      </w:hyperlink>
      <w:r w:rsidRPr="001B412B">
        <w:rPr>
          <w:rFonts w:hint="eastAsia"/>
          <w:lang w:eastAsia="zh-CN"/>
        </w:rPr>
        <w:t>（</w:t>
      </w:r>
      <w:r w:rsidRPr="001B412B">
        <w:rPr>
          <w:rFonts w:hint="eastAsia"/>
          <w:lang w:eastAsia="zh-CN"/>
        </w:rPr>
        <w:t>2021</w:t>
      </w:r>
      <w:r w:rsidRPr="001B412B">
        <w:rPr>
          <w:rFonts w:hint="eastAsia"/>
          <w:lang w:eastAsia="zh-CN"/>
        </w:rPr>
        <w:t>年</w:t>
      </w:r>
      <w:r w:rsidRPr="001B412B">
        <w:rPr>
          <w:rFonts w:hint="eastAsia"/>
          <w:lang w:eastAsia="zh-CN"/>
        </w:rPr>
        <w:t>5</w:t>
      </w:r>
      <w:r w:rsidRPr="001B412B">
        <w:rPr>
          <w:rFonts w:hint="eastAsia"/>
          <w:lang w:eastAsia="zh-CN"/>
        </w:rPr>
        <w:t>月</w:t>
      </w:r>
      <w:r w:rsidRPr="001B412B">
        <w:rPr>
          <w:rFonts w:hint="eastAsia"/>
          <w:lang w:eastAsia="zh-CN"/>
        </w:rPr>
        <w:t>24</w:t>
      </w:r>
      <w:r w:rsidRPr="001B412B">
        <w:rPr>
          <w:rFonts w:hint="eastAsia"/>
          <w:lang w:eastAsia="zh-CN"/>
        </w:rPr>
        <w:t>日至</w:t>
      </w:r>
      <w:r w:rsidRPr="001B412B">
        <w:rPr>
          <w:rFonts w:hint="eastAsia"/>
          <w:lang w:eastAsia="zh-CN"/>
        </w:rPr>
        <w:t>27</w:t>
      </w:r>
      <w:r w:rsidRPr="001B412B">
        <w:rPr>
          <w:rFonts w:hint="eastAsia"/>
          <w:lang w:eastAsia="zh-CN"/>
        </w:rPr>
        <w:t>日，在线形式，英文和法文）。</w:t>
      </w:r>
      <w:bookmarkEnd w:id="222"/>
    </w:p>
    <w:p w14:paraId="2D4AD9A8" w14:textId="77777777" w:rsidR="004E47ED" w:rsidRPr="001B412B" w:rsidRDefault="004E47ED" w:rsidP="005E7A8B">
      <w:pPr>
        <w:ind w:firstLineChars="200" w:firstLine="480"/>
        <w:jc w:val="both"/>
        <w:rPr>
          <w:lang w:eastAsia="zh-CN"/>
        </w:rPr>
      </w:pPr>
      <w:bookmarkStart w:id="223" w:name="lt_pId1326"/>
      <w:r w:rsidRPr="001B412B">
        <w:rPr>
          <w:rFonts w:hint="eastAsia"/>
          <w:lang w:eastAsia="zh-CN"/>
        </w:rPr>
        <w:t>本次讲习班取得了巨大成功，得到了大量的积极反馈。有鉴于此，在近期召开的无线电通信局</w:t>
      </w:r>
      <w:r w:rsidRPr="001B412B">
        <w:rPr>
          <w:rFonts w:hint="eastAsia"/>
          <w:lang w:eastAsia="zh-CN"/>
        </w:rPr>
        <w:t>/</w:t>
      </w:r>
      <w:r w:rsidRPr="001B412B">
        <w:rPr>
          <w:rFonts w:hint="eastAsia"/>
          <w:lang w:eastAsia="zh-CN"/>
        </w:rPr>
        <w:t>区域代表处协调会议上，区域代表处要求将此讲习班纳入各自区域内的频谱管理能力建设活动。</w:t>
      </w:r>
    </w:p>
    <w:p w14:paraId="2B8CD62D" w14:textId="77777777" w:rsidR="004E47ED" w:rsidRPr="001B412B" w:rsidRDefault="004E47ED" w:rsidP="005E7A8B">
      <w:pPr>
        <w:ind w:firstLineChars="200" w:firstLine="480"/>
        <w:jc w:val="both"/>
        <w:rPr>
          <w:rFonts w:eastAsia="Calibri"/>
          <w:lang w:eastAsia="zh-CN" w:bidi="en-GB"/>
        </w:rPr>
      </w:pPr>
      <w:r w:rsidRPr="001B412B">
        <w:rPr>
          <w:rFonts w:hint="eastAsia"/>
          <w:lang w:eastAsia="zh-CN"/>
        </w:rPr>
        <w:t>为此，无线电通信局将组织以下</w:t>
      </w:r>
      <w:r w:rsidRPr="001B412B">
        <w:rPr>
          <w:rFonts w:hint="eastAsia"/>
          <w:lang w:eastAsia="zh-CN"/>
        </w:rPr>
        <w:t>NFAT</w:t>
      </w:r>
      <w:r w:rsidRPr="001B412B">
        <w:rPr>
          <w:rFonts w:hint="eastAsia"/>
          <w:lang w:eastAsia="zh-CN"/>
        </w:rPr>
        <w:t>讲习班（《无线电规则》每一区域一场）：</w:t>
      </w:r>
      <w:bookmarkEnd w:id="223"/>
    </w:p>
    <w:p w14:paraId="55015583"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1</w:t>
      </w:r>
      <w:r w:rsidRPr="001B412B">
        <w:rPr>
          <w:rFonts w:hint="eastAsia"/>
          <w:lang w:eastAsia="zh-CN"/>
        </w:rPr>
        <w:t>区</w:t>
      </w:r>
      <w:r w:rsidRPr="001B412B">
        <w:rPr>
          <w:rFonts w:hint="eastAsia"/>
          <w:lang w:eastAsia="zh-CN"/>
        </w:rPr>
        <w:t>NFAT</w:t>
      </w:r>
      <w:r w:rsidRPr="001B412B">
        <w:rPr>
          <w:rFonts w:hint="eastAsia"/>
          <w:lang w:eastAsia="zh-CN"/>
        </w:rPr>
        <w:t>讲习班：</w:t>
      </w:r>
      <w:r w:rsidRPr="001B412B">
        <w:rPr>
          <w:rFonts w:hint="eastAsia"/>
          <w:lang w:eastAsia="zh-CN"/>
        </w:rPr>
        <w:t>5</w:t>
      </w:r>
      <w:r w:rsidRPr="001B412B">
        <w:rPr>
          <w:rFonts w:hint="eastAsia"/>
          <w:lang w:eastAsia="zh-CN"/>
        </w:rPr>
        <w:t>月</w:t>
      </w:r>
      <w:r w:rsidRPr="001B412B">
        <w:rPr>
          <w:rFonts w:hint="eastAsia"/>
          <w:lang w:eastAsia="zh-CN"/>
        </w:rPr>
        <w:t>14-17</w:t>
      </w:r>
      <w:r w:rsidRPr="001B412B">
        <w:rPr>
          <w:rFonts w:hint="eastAsia"/>
          <w:lang w:eastAsia="zh-CN"/>
        </w:rPr>
        <w:t>日，埃塞俄比亚亚的斯亚贝巴（待定），与</w:t>
      </w:r>
      <w:r w:rsidRPr="001B412B">
        <w:rPr>
          <w:rFonts w:hint="eastAsia"/>
          <w:lang w:eastAsia="zh-CN"/>
        </w:rPr>
        <w:t>ATU</w:t>
      </w:r>
      <w:r w:rsidRPr="001B412B">
        <w:rPr>
          <w:rFonts w:hint="eastAsia"/>
          <w:lang w:eastAsia="zh-CN"/>
        </w:rPr>
        <w:t>、</w:t>
      </w:r>
      <w:r w:rsidRPr="001B412B">
        <w:rPr>
          <w:rFonts w:hint="eastAsia"/>
          <w:lang w:eastAsia="zh-CN"/>
        </w:rPr>
        <w:t>ASMG</w:t>
      </w:r>
      <w:r w:rsidRPr="001B412B">
        <w:rPr>
          <w:rFonts w:hint="eastAsia"/>
          <w:lang w:eastAsia="zh-CN"/>
        </w:rPr>
        <w:t>合作举办</w:t>
      </w:r>
    </w:p>
    <w:p w14:paraId="2F3A6246"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3</w:t>
      </w:r>
      <w:r w:rsidRPr="001B412B">
        <w:rPr>
          <w:rFonts w:hint="eastAsia"/>
          <w:lang w:eastAsia="zh-CN"/>
        </w:rPr>
        <w:t>区</w:t>
      </w:r>
      <w:r w:rsidRPr="001B412B">
        <w:rPr>
          <w:rFonts w:hint="eastAsia"/>
          <w:lang w:eastAsia="zh-CN"/>
        </w:rPr>
        <w:t>NFAT</w:t>
      </w:r>
      <w:r w:rsidRPr="001B412B">
        <w:rPr>
          <w:rFonts w:hint="eastAsia"/>
          <w:lang w:eastAsia="zh-CN"/>
        </w:rPr>
        <w:t>讲习班：</w:t>
      </w:r>
      <w:r w:rsidRPr="001B412B">
        <w:rPr>
          <w:rFonts w:hint="eastAsia"/>
          <w:lang w:eastAsia="zh-CN"/>
        </w:rPr>
        <w:t>5</w:t>
      </w:r>
      <w:r w:rsidRPr="001B412B">
        <w:rPr>
          <w:rFonts w:hint="eastAsia"/>
          <w:lang w:eastAsia="zh-CN"/>
        </w:rPr>
        <w:t>月</w:t>
      </w:r>
      <w:r w:rsidRPr="001B412B">
        <w:rPr>
          <w:rFonts w:hint="eastAsia"/>
          <w:lang w:eastAsia="zh-CN"/>
        </w:rPr>
        <w:t>28-31</w:t>
      </w:r>
      <w:r w:rsidRPr="001B412B">
        <w:rPr>
          <w:rFonts w:hint="eastAsia"/>
          <w:lang w:eastAsia="zh-CN"/>
        </w:rPr>
        <w:t>日：中国深圳，与</w:t>
      </w:r>
      <w:r w:rsidRPr="001B412B">
        <w:rPr>
          <w:rFonts w:hint="eastAsia"/>
          <w:lang w:eastAsia="zh-CN"/>
        </w:rPr>
        <w:t>APT</w:t>
      </w:r>
      <w:r w:rsidRPr="001B412B">
        <w:rPr>
          <w:rFonts w:hint="eastAsia"/>
          <w:lang w:eastAsia="zh-CN"/>
        </w:rPr>
        <w:t>、</w:t>
      </w:r>
      <w:r w:rsidRPr="001B412B">
        <w:rPr>
          <w:rFonts w:hint="eastAsia"/>
          <w:lang w:eastAsia="zh-CN"/>
        </w:rPr>
        <w:t>PITA</w:t>
      </w:r>
      <w:r w:rsidRPr="001B412B">
        <w:rPr>
          <w:rFonts w:hint="eastAsia"/>
          <w:lang w:eastAsia="zh-CN"/>
        </w:rPr>
        <w:t>合作举办</w:t>
      </w:r>
    </w:p>
    <w:p w14:paraId="6DD8EF8B" w14:textId="77777777" w:rsidR="004E47ED" w:rsidRPr="001B412B" w:rsidRDefault="004E47ED" w:rsidP="005E7A8B">
      <w:pPr>
        <w:pStyle w:val="enumlev1"/>
        <w:rPr>
          <w:lang w:eastAsia="zh-CN"/>
        </w:rPr>
      </w:pPr>
      <w:r>
        <w:rPr>
          <w:lang w:eastAsia="zh-CN"/>
        </w:rPr>
        <w:t>•</w:t>
      </w:r>
      <w:r>
        <w:rPr>
          <w:lang w:eastAsia="zh-CN"/>
        </w:rPr>
        <w:tab/>
      </w:r>
      <w:r w:rsidRPr="001B412B">
        <w:rPr>
          <w:rFonts w:hint="eastAsia"/>
          <w:lang w:eastAsia="zh-CN"/>
        </w:rPr>
        <w:t>2</w:t>
      </w:r>
      <w:r w:rsidRPr="001B412B">
        <w:rPr>
          <w:rFonts w:hint="eastAsia"/>
          <w:lang w:eastAsia="zh-CN"/>
        </w:rPr>
        <w:t>区</w:t>
      </w:r>
      <w:r w:rsidRPr="001B412B">
        <w:rPr>
          <w:rFonts w:hint="eastAsia"/>
          <w:lang w:eastAsia="zh-CN"/>
        </w:rPr>
        <w:t>NFAT</w:t>
      </w:r>
      <w:r w:rsidRPr="001B412B">
        <w:rPr>
          <w:rFonts w:hint="eastAsia"/>
          <w:lang w:eastAsia="zh-CN"/>
        </w:rPr>
        <w:t>讲习班：</w:t>
      </w:r>
      <w:r w:rsidRPr="001B412B">
        <w:rPr>
          <w:rFonts w:hint="eastAsia"/>
          <w:lang w:eastAsia="zh-CN"/>
        </w:rPr>
        <w:t>6</w:t>
      </w:r>
      <w:r w:rsidRPr="001B412B">
        <w:rPr>
          <w:rFonts w:hint="eastAsia"/>
          <w:lang w:eastAsia="zh-CN"/>
        </w:rPr>
        <w:t>月</w:t>
      </w:r>
      <w:r w:rsidRPr="001B412B">
        <w:rPr>
          <w:rFonts w:hint="eastAsia"/>
          <w:lang w:eastAsia="zh-CN"/>
        </w:rPr>
        <w:t>18-21</w:t>
      </w:r>
      <w:r w:rsidRPr="001B412B">
        <w:rPr>
          <w:rFonts w:hint="eastAsia"/>
          <w:lang w:eastAsia="zh-CN"/>
        </w:rPr>
        <w:t>日：地点（待定），与美洲国家电信委员会（</w:t>
      </w:r>
      <w:r w:rsidRPr="001B412B">
        <w:rPr>
          <w:rFonts w:hint="eastAsia"/>
          <w:lang w:eastAsia="zh-CN"/>
        </w:rPr>
        <w:t>CITEL</w:t>
      </w:r>
      <w:r w:rsidRPr="001B412B">
        <w:rPr>
          <w:rFonts w:hint="eastAsia"/>
          <w:lang w:eastAsia="zh-CN"/>
        </w:rPr>
        <w:t>）、加勒比电信联盟（</w:t>
      </w:r>
      <w:r w:rsidRPr="001B412B">
        <w:rPr>
          <w:rFonts w:hint="eastAsia"/>
          <w:lang w:eastAsia="zh-CN"/>
        </w:rPr>
        <w:t>CTU</w:t>
      </w:r>
      <w:r w:rsidRPr="001B412B">
        <w:rPr>
          <w:rFonts w:hint="eastAsia"/>
          <w:lang w:eastAsia="zh-CN"/>
        </w:rPr>
        <w:t>）和中美洲电信技术委员会（</w:t>
      </w:r>
      <w:r w:rsidRPr="001B412B">
        <w:rPr>
          <w:rFonts w:hint="eastAsia"/>
          <w:lang w:eastAsia="zh-CN"/>
        </w:rPr>
        <w:t>COMTELCA</w:t>
      </w:r>
      <w:r w:rsidRPr="001B412B">
        <w:rPr>
          <w:rFonts w:hint="eastAsia"/>
          <w:lang w:eastAsia="zh-CN"/>
        </w:rPr>
        <w:t>）合作举办</w:t>
      </w:r>
    </w:p>
    <w:p w14:paraId="366A98B7" w14:textId="77777777" w:rsidR="004E47ED" w:rsidRPr="001B412B" w:rsidRDefault="004E47ED" w:rsidP="008B19E4">
      <w:pPr>
        <w:pStyle w:val="Heading2"/>
        <w:rPr>
          <w:lang w:eastAsia="zh-CN"/>
        </w:rPr>
      </w:pPr>
      <w:r w:rsidRPr="001B412B">
        <w:rPr>
          <w:lang w:eastAsia="zh-CN"/>
        </w:rPr>
        <w:lastRenderedPageBreak/>
        <w:t>8.3</w:t>
      </w:r>
      <w:r w:rsidRPr="001B412B">
        <w:rPr>
          <w:lang w:eastAsia="zh-CN"/>
        </w:rPr>
        <w:tab/>
      </w:r>
      <w:r w:rsidRPr="001B412B">
        <w:rPr>
          <w:rFonts w:hint="eastAsia"/>
          <w:lang w:eastAsia="zh-CN"/>
        </w:rPr>
        <w:t>为</w:t>
      </w:r>
      <w:r w:rsidRPr="001B412B">
        <w:rPr>
          <w:lang w:eastAsia="zh-CN"/>
        </w:rPr>
        <w:t>成员国</w:t>
      </w:r>
      <w:r w:rsidRPr="001B412B">
        <w:rPr>
          <w:rFonts w:hint="eastAsia"/>
          <w:lang w:eastAsia="zh-CN"/>
        </w:rPr>
        <w:t>，特别是发展中国家和最不发达国家</w:t>
      </w:r>
      <w:r w:rsidRPr="001B412B">
        <w:rPr>
          <w:lang w:eastAsia="zh-CN"/>
        </w:rPr>
        <w:t>提供帮助</w:t>
      </w:r>
      <w:bookmarkEnd w:id="219"/>
      <w:bookmarkEnd w:id="220"/>
    </w:p>
    <w:p w14:paraId="327169A4" w14:textId="77777777" w:rsidR="004E47ED" w:rsidRPr="001B412B" w:rsidRDefault="004E47ED" w:rsidP="008B19E4">
      <w:pPr>
        <w:pStyle w:val="Heading3"/>
        <w:rPr>
          <w:lang w:eastAsia="zh-CN"/>
        </w:rPr>
      </w:pPr>
      <w:bookmarkStart w:id="224" w:name="_Toc424047611"/>
      <w:bookmarkStart w:id="225" w:name="_Toc446060789"/>
      <w:r w:rsidRPr="001B412B">
        <w:rPr>
          <w:lang w:eastAsia="zh-CN"/>
        </w:rPr>
        <w:t>8.3.1</w:t>
      </w:r>
      <w:r w:rsidRPr="001B412B">
        <w:rPr>
          <w:lang w:eastAsia="zh-CN"/>
        </w:rPr>
        <w:tab/>
      </w:r>
      <w:bookmarkEnd w:id="224"/>
      <w:bookmarkEnd w:id="225"/>
      <w:r w:rsidRPr="001B412B">
        <w:rPr>
          <w:rFonts w:hint="eastAsia"/>
          <w:lang w:eastAsia="zh-CN"/>
        </w:rPr>
        <w:t>为</w:t>
      </w:r>
      <w:r w:rsidRPr="001B412B">
        <w:rPr>
          <w:lang w:eastAsia="zh-CN"/>
        </w:rPr>
        <w:t>发展中国家主管部门提供帮助</w:t>
      </w:r>
    </w:p>
    <w:p w14:paraId="43EE8528" w14:textId="77777777" w:rsidR="004E47ED" w:rsidRPr="001B412B" w:rsidRDefault="004E47ED" w:rsidP="008B19E4">
      <w:pPr>
        <w:keepNext/>
        <w:keepLines/>
        <w:ind w:firstLineChars="200" w:firstLine="480"/>
        <w:rPr>
          <w:lang w:eastAsia="zh-CN"/>
        </w:rPr>
      </w:pPr>
      <w:r w:rsidRPr="001B412B">
        <w:rPr>
          <w:rFonts w:hint="eastAsia"/>
          <w:lang w:eastAsia="zh-CN"/>
        </w:rPr>
        <w:t>在</w:t>
      </w:r>
      <w:r w:rsidRPr="001B412B">
        <w:rPr>
          <w:rFonts w:hint="eastAsia"/>
          <w:lang w:eastAsia="zh-CN"/>
        </w:rPr>
        <w:t>WRC-19</w:t>
      </w:r>
      <w:r w:rsidRPr="001B412B">
        <w:rPr>
          <w:rFonts w:hint="eastAsia"/>
          <w:lang w:eastAsia="zh-CN"/>
        </w:rPr>
        <w:t>至</w:t>
      </w:r>
      <w:r w:rsidRPr="001B412B">
        <w:rPr>
          <w:rFonts w:hint="eastAsia"/>
          <w:lang w:eastAsia="zh-CN"/>
        </w:rPr>
        <w:t>WRC-23</w:t>
      </w:r>
      <w:r w:rsidRPr="001B412B">
        <w:rPr>
          <w:rFonts w:hint="eastAsia"/>
          <w:lang w:eastAsia="zh-CN"/>
        </w:rPr>
        <w:t>期间，无线电通信局通过以下方式向发展中国家主管部门提供了帮助：</w:t>
      </w:r>
    </w:p>
    <w:p w14:paraId="30771B6F" w14:textId="77777777" w:rsidR="004E47ED" w:rsidRPr="005E7A8B" w:rsidRDefault="004E47ED" w:rsidP="005E7A8B">
      <w:pPr>
        <w:pStyle w:val="enumlev1"/>
        <w:rPr>
          <w:lang w:eastAsia="zh-CN"/>
        </w:rPr>
      </w:pPr>
      <w:r w:rsidRPr="005E7A8B">
        <w:rPr>
          <w:lang w:eastAsia="zh-CN"/>
        </w:rPr>
        <w:t>•</w:t>
      </w:r>
      <w:r w:rsidRPr="005E7A8B">
        <w:rPr>
          <w:lang w:eastAsia="zh-CN"/>
        </w:rPr>
        <w:tab/>
      </w:r>
      <w:r w:rsidRPr="005E7A8B">
        <w:rPr>
          <w:rFonts w:hint="eastAsia"/>
          <w:lang w:eastAsia="zh-CN"/>
        </w:rPr>
        <w:t>支持开展国家频谱管理活动并在空间无线电通信方面提供技术帮助；</w:t>
      </w:r>
    </w:p>
    <w:p w14:paraId="64644B3C" w14:textId="77777777" w:rsidR="004E47ED" w:rsidRPr="005E7A8B" w:rsidRDefault="004E47ED" w:rsidP="005E7A8B">
      <w:pPr>
        <w:pStyle w:val="enumlev1"/>
        <w:rPr>
          <w:lang w:eastAsia="zh-CN"/>
        </w:rPr>
      </w:pPr>
      <w:r w:rsidRPr="005E7A8B">
        <w:rPr>
          <w:rFonts w:hint="eastAsia"/>
          <w:lang w:eastAsia="zh-CN"/>
        </w:rPr>
        <w:t>•</w:t>
      </w:r>
      <w:r w:rsidRPr="005E7A8B">
        <w:rPr>
          <w:rFonts w:hint="eastAsia"/>
          <w:lang w:eastAsia="zh-CN"/>
        </w:rPr>
        <w:tab/>
      </w:r>
      <w:r w:rsidRPr="005E7A8B">
        <w:rPr>
          <w:rFonts w:hint="eastAsia"/>
          <w:lang w:eastAsia="zh-CN"/>
        </w:rPr>
        <w:t>按照《无线电规则》第</w:t>
      </w:r>
      <w:r w:rsidRPr="005E7A8B">
        <w:rPr>
          <w:rFonts w:hint="eastAsia"/>
          <w:lang w:eastAsia="zh-CN"/>
        </w:rPr>
        <w:t>12</w:t>
      </w:r>
      <w:r w:rsidRPr="005E7A8B">
        <w:rPr>
          <w:rFonts w:hint="eastAsia"/>
          <w:lang w:eastAsia="zh-CN"/>
        </w:rPr>
        <w:t>条的要求，参加区域性协调组的会议；</w:t>
      </w:r>
    </w:p>
    <w:p w14:paraId="76A73BCC" w14:textId="77777777" w:rsidR="004E47ED" w:rsidRPr="005E7A8B" w:rsidRDefault="004E47ED" w:rsidP="005E7A8B">
      <w:pPr>
        <w:pStyle w:val="enumlev1"/>
        <w:rPr>
          <w:lang w:eastAsia="zh-CN"/>
        </w:rPr>
      </w:pPr>
      <w:r w:rsidRPr="005E7A8B">
        <w:rPr>
          <w:rFonts w:hint="eastAsia"/>
          <w:lang w:eastAsia="zh-CN"/>
        </w:rPr>
        <w:t>•</w:t>
      </w:r>
      <w:r w:rsidRPr="005E7A8B">
        <w:rPr>
          <w:rFonts w:hint="eastAsia"/>
          <w:lang w:eastAsia="zh-CN"/>
        </w:rPr>
        <w:tab/>
      </w:r>
      <w:r w:rsidRPr="005E7A8B">
        <w:rPr>
          <w:rFonts w:hint="eastAsia"/>
          <w:lang w:eastAsia="zh-CN"/>
        </w:rPr>
        <w:t>在移动宽带（</w:t>
      </w:r>
      <w:r w:rsidRPr="005E7A8B">
        <w:rPr>
          <w:rFonts w:hint="eastAsia"/>
          <w:lang w:eastAsia="zh-CN"/>
        </w:rPr>
        <w:t>IMT</w:t>
      </w:r>
      <w:r w:rsidRPr="005E7A8B">
        <w:rPr>
          <w:rFonts w:hint="eastAsia"/>
          <w:lang w:eastAsia="zh-CN"/>
        </w:rPr>
        <w:t>）的长期频率管理和指配方面提供帮助；</w:t>
      </w:r>
    </w:p>
    <w:p w14:paraId="08ADFCBF" w14:textId="77777777" w:rsidR="004E47ED" w:rsidRPr="005E7A8B" w:rsidRDefault="004E47ED" w:rsidP="005E7A8B">
      <w:pPr>
        <w:pStyle w:val="enumlev1"/>
        <w:rPr>
          <w:lang w:eastAsia="zh-CN"/>
        </w:rPr>
      </w:pPr>
      <w:bookmarkStart w:id="226" w:name="lt_pId1341"/>
      <w:bookmarkStart w:id="227" w:name="_Toc424047612"/>
      <w:bookmarkStart w:id="228" w:name="_Toc446060790"/>
      <w:r w:rsidRPr="005E7A8B">
        <w:rPr>
          <w:rFonts w:hint="eastAsia"/>
          <w:lang w:eastAsia="zh-CN"/>
        </w:rPr>
        <w:t>•</w:t>
      </w:r>
      <w:r w:rsidRPr="005E7A8B">
        <w:rPr>
          <w:rFonts w:hint="eastAsia"/>
          <w:lang w:eastAsia="zh-CN"/>
        </w:rPr>
        <w:tab/>
      </w:r>
      <w:bookmarkEnd w:id="226"/>
      <w:r w:rsidRPr="005E7A8B">
        <w:rPr>
          <w:rFonts w:hint="eastAsia"/>
          <w:lang w:eastAsia="zh-CN"/>
        </w:rPr>
        <w:t>为向数字电视的过渡和数字红利的划分提供指导和技术支持；</w:t>
      </w:r>
    </w:p>
    <w:p w14:paraId="15C5D3C7" w14:textId="77777777" w:rsidR="004E47ED" w:rsidRPr="005E7A8B" w:rsidRDefault="004E47ED" w:rsidP="005E7A8B">
      <w:pPr>
        <w:pStyle w:val="enumlev1"/>
        <w:rPr>
          <w:lang w:eastAsia="zh-CN"/>
        </w:rPr>
      </w:pPr>
      <w:r>
        <w:rPr>
          <w:rFonts w:hint="eastAsia"/>
          <w:lang w:eastAsia="zh-CN"/>
        </w:rPr>
        <w:t>•</w:t>
      </w:r>
      <w:r>
        <w:rPr>
          <w:rFonts w:hint="eastAsia"/>
          <w:lang w:eastAsia="zh-CN"/>
        </w:rPr>
        <w:tab/>
      </w:r>
      <w:r w:rsidRPr="005E7A8B">
        <w:rPr>
          <w:rFonts w:hint="eastAsia"/>
          <w:lang w:eastAsia="zh-CN"/>
        </w:rPr>
        <w:t>参加卫星通信的能力建设研讨会；</w:t>
      </w:r>
    </w:p>
    <w:p w14:paraId="615A2918" w14:textId="77777777" w:rsidR="004E47ED" w:rsidRPr="005E7A8B" w:rsidRDefault="004E47ED" w:rsidP="005E7A8B">
      <w:pPr>
        <w:pStyle w:val="enumlev1"/>
        <w:rPr>
          <w:lang w:eastAsia="zh-CN"/>
        </w:rPr>
      </w:pPr>
      <w:r>
        <w:rPr>
          <w:rFonts w:hint="eastAsia"/>
          <w:lang w:eastAsia="zh-CN"/>
        </w:rPr>
        <w:t>•</w:t>
      </w:r>
      <w:r>
        <w:rPr>
          <w:rFonts w:hint="eastAsia"/>
          <w:lang w:eastAsia="zh-CN"/>
        </w:rPr>
        <w:tab/>
      </w:r>
      <w:r w:rsidRPr="005E7A8B">
        <w:rPr>
          <w:rFonts w:hint="eastAsia"/>
          <w:lang w:eastAsia="zh-CN"/>
        </w:rPr>
        <w:t>为《无线电规则》第</w:t>
      </w:r>
      <w:r w:rsidRPr="005E7A8B">
        <w:rPr>
          <w:rFonts w:hint="eastAsia"/>
          <w:lang w:eastAsia="zh-CN"/>
        </w:rPr>
        <w:t>9.18</w:t>
      </w:r>
      <w:r w:rsidRPr="005E7A8B">
        <w:rPr>
          <w:rFonts w:hint="eastAsia"/>
          <w:lang w:eastAsia="zh-CN"/>
        </w:rPr>
        <w:t>、</w:t>
      </w:r>
      <w:r w:rsidRPr="005E7A8B">
        <w:rPr>
          <w:rFonts w:hint="eastAsia"/>
          <w:lang w:eastAsia="zh-CN"/>
        </w:rPr>
        <w:t>9.19</w:t>
      </w:r>
      <w:r w:rsidRPr="005E7A8B">
        <w:rPr>
          <w:rFonts w:hint="eastAsia"/>
          <w:lang w:eastAsia="zh-CN"/>
        </w:rPr>
        <w:t>和</w:t>
      </w:r>
      <w:r w:rsidRPr="005E7A8B">
        <w:rPr>
          <w:rFonts w:hint="eastAsia"/>
          <w:lang w:eastAsia="zh-CN"/>
        </w:rPr>
        <w:t>9.21</w:t>
      </w:r>
      <w:r w:rsidRPr="005E7A8B">
        <w:rPr>
          <w:rFonts w:hint="eastAsia"/>
          <w:lang w:eastAsia="zh-CN"/>
        </w:rPr>
        <w:t>款规定的协调程序提供帮助；</w:t>
      </w:r>
    </w:p>
    <w:p w14:paraId="5AE77993" w14:textId="77777777" w:rsidR="004E47ED" w:rsidRPr="005E7A8B" w:rsidRDefault="004E47ED" w:rsidP="005E7A8B">
      <w:pPr>
        <w:pStyle w:val="enumlev1"/>
        <w:rPr>
          <w:lang w:eastAsia="zh-CN"/>
        </w:rPr>
      </w:pPr>
      <w:r>
        <w:rPr>
          <w:rFonts w:hint="eastAsia"/>
          <w:lang w:eastAsia="zh-CN"/>
        </w:rPr>
        <w:t>•</w:t>
      </w:r>
      <w:r>
        <w:rPr>
          <w:rFonts w:hint="eastAsia"/>
          <w:lang w:eastAsia="zh-CN"/>
        </w:rPr>
        <w:tab/>
      </w:r>
      <w:r w:rsidRPr="005E7A8B">
        <w:rPr>
          <w:rFonts w:hint="eastAsia"/>
          <w:lang w:eastAsia="zh-CN"/>
        </w:rPr>
        <w:t>在</w:t>
      </w:r>
      <w:r w:rsidRPr="005E7A8B">
        <w:rPr>
          <w:rFonts w:hint="eastAsia"/>
          <w:lang w:eastAsia="zh-CN"/>
        </w:rPr>
        <w:t>GE06</w:t>
      </w:r>
      <w:r w:rsidRPr="005E7A8B">
        <w:rPr>
          <w:rFonts w:hint="eastAsia"/>
          <w:lang w:eastAsia="zh-CN"/>
        </w:rPr>
        <w:t>协议下的规划修改程序中提供帮助；</w:t>
      </w:r>
    </w:p>
    <w:p w14:paraId="7D2FDFE7" w14:textId="77777777" w:rsidR="004E47ED" w:rsidRPr="005E7A8B" w:rsidRDefault="004E47ED" w:rsidP="005E7A8B">
      <w:pPr>
        <w:pStyle w:val="enumlev1"/>
        <w:rPr>
          <w:lang w:eastAsia="zh-CN"/>
        </w:rPr>
      </w:pPr>
      <w:r>
        <w:rPr>
          <w:rFonts w:hint="eastAsia"/>
          <w:lang w:eastAsia="zh-CN"/>
        </w:rPr>
        <w:t>•</w:t>
      </w:r>
      <w:r>
        <w:rPr>
          <w:rFonts w:hint="eastAsia"/>
          <w:lang w:eastAsia="zh-CN"/>
        </w:rPr>
        <w:tab/>
      </w:r>
      <w:r w:rsidRPr="005E7A8B">
        <w:rPr>
          <w:rFonts w:hint="eastAsia"/>
          <w:lang w:eastAsia="zh-CN"/>
        </w:rPr>
        <w:t>为呼号和</w:t>
      </w:r>
      <w:r w:rsidRPr="005E7A8B">
        <w:rPr>
          <w:rFonts w:hint="eastAsia"/>
          <w:lang w:eastAsia="zh-CN"/>
        </w:rPr>
        <w:t>MMSI</w:t>
      </w:r>
      <w:r w:rsidRPr="005E7A8B">
        <w:rPr>
          <w:rFonts w:hint="eastAsia"/>
          <w:lang w:eastAsia="zh-CN"/>
        </w:rPr>
        <w:t>的指配提供帮助；</w:t>
      </w:r>
    </w:p>
    <w:p w14:paraId="30ADA983" w14:textId="77777777" w:rsidR="004E47ED" w:rsidRPr="005E7A8B" w:rsidRDefault="004E47ED" w:rsidP="005E7A8B">
      <w:pPr>
        <w:pStyle w:val="enumlev1"/>
        <w:rPr>
          <w:lang w:eastAsia="zh-CN"/>
        </w:rPr>
      </w:pPr>
      <w:r>
        <w:rPr>
          <w:rFonts w:hint="eastAsia"/>
          <w:lang w:eastAsia="zh-CN"/>
        </w:rPr>
        <w:t>•</w:t>
      </w:r>
      <w:r>
        <w:rPr>
          <w:rFonts w:hint="eastAsia"/>
          <w:lang w:eastAsia="zh-CN"/>
        </w:rPr>
        <w:tab/>
      </w:r>
      <w:r w:rsidRPr="005E7A8B">
        <w:rPr>
          <w:rFonts w:hint="eastAsia"/>
          <w:lang w:eastAsia="zh-CN"/>
        </w:rPr>
        <w:t>在空间程序方面提供帮助；</w:t>
      </w:r>
    </w:p>
    <w:p w14:paraId="114CE587" w14:textId="77777777" w:rsidR="004E47ED" w:rsidRPr="005E7A8B" w:rsidRDefault="004E47ED" w:rsidP="005E7A8B">
      <w:pPr>
        <w:pStyle w:val="enumlev1"/>
        <w:rPr>
          <w:lang w:eastAsia="zh-CN"/>
        </w:rPr>
      </w:pPr>
      <w:r>
        <w:rPr>
          <w:rFonts w:hint="eastAsia"/>
          <w:lang w:eastAsia="zh-CN"/>
        </w:rPr>
        <w:t>•</w:t>
      </w:r>
      <w:r>
        <w:rPr>
          <w:rFonts w:hint="eastAsia"/>
          <w:lang w:eastAsia="zh-CN"/>
        </w:rPr>
        <w:tab/>
      </w:r>
      <w:r w:rsidRPr="005E7A8B">
        <w:rPr>
          <w:rFonts w:hint="eastAsia"/>
          <w:lang w:eastAsia="zh-CN"/>
        </w:rPr>
        <w:t>重点帮助落实第</w:t>
      </w:r>
      <w:r w:rsidRPr="005E7A8B">
        <w:rPr>
          <w:rFonts w:hint="eastAsia"/>
          <w:lang w:eastAsia="zh-CN"/>
        </w:rPr>
        <w:t>559</w:t>
      </w:r>
      <w:r w:rsidRPr="005E7A8B">
        <w:rPr>
          <w:rFonts w:hint="eastAsia"/>
          <w:lang w:eastAsia="zh-CN"/>
        </w:rPr>
        <w:t>号决议（</w:t>
      </w:r>
      <w:r w:rsidRPr="005E7A8B">
        <w:rPr>
          <w:rFonts w:hint="eastAsia"/>
          <w:lang w:eastAsia="zh-CN"/>
        </w:rPr>
        <w:t>WRC-19</w:t>
      </w:r>
      <w:r w:rsidRPr="005E7A8B">
        <w:rPr>
          <w:rFonts w:hint="eastAsia"/>
          <w:lang w:eastAsia="zh-CN"/>
        </w:rPr>
        <w:t>）。</w:t>
      </w:r>
    </w:p>
    <w:p w14:paraId="4E0E24D7" w14:textId="77777777" w:rsidR="004E47ED" w:rsidRPr="001B412B" w:rsidRDefault="004E47ED" w:rsidP="005A6D4E">
      <w:pPr>
        <w:pStyle w:val="Heading3"/>
        <w:rPr>
          <w:lang w:eastAsia="zh-CN"/>
        </w:rPr>
      </w:pPr>
      <w:r w:rsidRPr="001B412B">
        <w:rPr>
          <w:rFonts w:hint="eastAsia"/>
          <w:lang w:eastAsia="zh-CN"/>
        </w:rPr>
        <w:t>8.3.2</w:t>
      </w:r>
      <w:r w:rsidRPr="001B412B">
        <w:rPr>
          <w:rFonts w:hint="eastAsia"/>
          <w:lang w:eastAsia="zh-CN"/>
        </w:rPr>
        <w:tab/>
      </w:r>
      <w:bookmarkEnd w:id="227"/>
      <w:bookmarkEnd w:id="228"/>
      <w:r w:rsidRPr="001B412B">
        <w:rPr>
          <w:rFonts w:hint="eastAsia"/>
          <w:lang w:eastAsia="zh-CN"/>
        </w:rPr>
        <w:t>向区域组提供帮助</w:t>
      </w:r>
    </w:p>
    <w:p w14:paraId="0FA819CF" w14:textId="77777777" w:rsidR="004E47ED" w:rsidRPr="001B412B" w:rsidRDefault="004E47ED" w:rsidP="005A6D4E">
      <w:pPr>
        <w:ind w:firstLineChars="200" w:firstLine="480"/>
        <w:rPr>
          <w:lang w:eastAsia="zh-CN"/>
        </w:rPr>
      </w:pPr>
      <w:bookmarkStart w:id="229" w:name="_Toc424047613"/>
      <w:bookmarkStart w:id="230" w:name="_Toc418163382"/>
      <w:bookmarkStart w:id="231" w:name="_Toc418232300"/>
      <w:bookmarkStart w:id="232" w:name="_Toc424047620"/>
      <w:bookmarkStart w:id="233" w:name="_Toc446060792"/>
      <w:r w:rsidRPr="001B412B">
        <w:rPr>
          <w:rFonts w:cstheme="minorHAnsi" w:hint="eastAsia"/>
          <w:lang w:val="en-US" w:eastAsia="zh-CN"/>
        </w:rPr>
        <w:t>2021-2022</w:t>
      </w:r>
      <w:r w:rsidRPr="001B412B">
        <w:rPr>
          <w:rFonts w:cstheme="minorHAnsi" w:hint="eastAsia"/>
          <w:lang w:val="en-US" w:eastAsia="zh-CN"/>
        </w:rPr>
        <w:t>年，无线电通信局针对非洲电信联盟（</w:t>
      </w:r>
      <w:r w:rsidRPr="001B412B">
        <w:rPr>
          <w:rFonts w:cstheme="minorHAnsi" w:hint="eastAsia"/>
          <w:lang w:val="en-US" w:eastAsia="zh-CN"/>
        </w:rPr>
        <w:t>ATU</w:t>
      </w:r>
      <w:r w:rsidRPr="001B412B">
        <w:rPr>
          <w:rFonts w:cstheme="minorHAnsi" w:hint="eastAsia"/>
          <w:lang w:val="en-US" w:eastAsia="zh-CN"/>
        </w:rPr>
        <w:t>）编写的一系列频谱相关文件和建议，如非洲频谱划分、</w:t>
      </w:r>
      <w:r w:rsidRPr="001B412B">
        <w:rPr>
          <w:rFonts w:cstheme="minorHAnsi" w:hint="eastAsia"/>
          <w:lang w:val="en-US" w:eastAsia="zh-CN"/>
        </w:rPr>
        <w:t>ATU-R</w:t>
      </w:r>
      <w:r w:rsidRPr="001B412B">
        <w:rPr>
          <w:rFonts w:cstheme="minorHAnsi" w:hint="eastAsia"/>
          <w:lang w:val="en-US" w:eastAsia="zh-CN"/>
        </w:rPr>
        <w:t>关于非洲</w:t>
      </w:r>
      <w:r w:rsidRPr="001B412B">
        <w:rPr>
          <w:rFonts w:cstheme="minorHAnsi" w:hint="eastAsia"/>
          <w:lang w:val="en-US" w:eastAsia="zh-CN"/>
        </w:rPr>
        <w:t>5G</w:t>
      </w:r>
      <w:r w:rsidRPr="001B412B">
        <w:rPr>
          <w:rFonts w:cstheme="minorHAnsi" w:hint="eastAsia"/>
          <w:lang w:val="en-US" w:eastAsia="zh-CN"/>
        </w:rPr>
        <w:t>实施的建议、非洲数字声音广播的状况、频谱管理建议（关于许可、频谱管理、频谱演进）等，开展了全面分析并提出了修改意见。</w:t>
      </w:r>
    </w:p>
    <w:p w14:paraId="3EF2DB89" w14:textId="77777777" w:rsidR="004E47ED" w:rsidRPr="001B412B" w:rsidRDefault="004E47ED" w:rsidP="005A6D4E">
      <w:pPr>
        <w:ind w:firstLineChars="200" w:firstLine="480"/>
        <w:rPr>
          <w:rFonts w:cstheme="minorHAnsi"/>
          <w:lang w:val="en-US" w:eastAsia="zh-CN"/>
        </w:rPr>
      </w:pPr>
      <w:r w:rsidRPr="001B412B">
        <w:rPr>
          <w:rFonts w:cstheme="minorHAnsi" w:hint="eastAsia"/>
          <w:lang w:val="en-US" w:eastAsia="zh-CN"/>
        </w:rPr>
        <w:t>无线电通信局积极参与了非洲联盟、欧洲联盟和国际电联提出的“数字非洲政策和监管举措（</w:t>
      </w:r>
      <w:r w:rsidRPr="001B412B">
        <w:rPr>
          <w:rFonts w:cstheme="minorHAnsi" w:hint="eastAsia"/>
          <w:lang w:val="en-US" w:eastAsia="zh-CN"/>
        </w:rPr>
        <w:t>P</w:t>
      </w:r>
      <w:r w:rsidRPr="001B412B">
        <w:rPr>
          <w:rFonts w:cstheme="minorHAnsi"/>
          <w:lang w:val="en-US" w:eastAsia="zh-CN"/>
        </w:rPr>
        <w:t>RIDA</w:t>
      </w:r>
      <w:r w:rsidRPr="001B412B">
        <w:rPr>
          <w:rFonts w:cstheme="minorHAnsi" w:hint="eastAsia"/>
          <w:lang w:val="en-US" w:eastAsia="zh-CN"/>
        </w:rPr>
        <w:t>）”框架内的各种活动。这些活动包括：</w:t>
      </w:r>
    </w:p>
    <w:p w14:paraId="05DCFF99" w14:textId="77777777" w:rsidR="004E47ED" w:rsidRPr="001B412B" w:rsidRDefault="004E47ED" w:rsidP="005A6D4E">
      <w:pPr>
        <w:pStyle w:val="enumlev1"/>
        <w:rPr>
          <w:lang w:eastAsia="zh-CN"/>
        </w:rPr>
      </w:pPr>
      <w:r w:rsidRPr="001B412B">
        <w:rPr>
          <w:lang w:eastAsia="zh-CN"/>
        </w:rPr>
        <w:t>•</w:t>
      </w:r>
      <w:r w:rsidRPr="001B412B">
        <w:rPr>
          <w:lang w:eastAsia="zh-CN"/>
        </w:rPr>
        <w:tab/>
      </w:r>
      <w:r w:rsidRPr="001B412B">
        <w:rPr>
          <w:rFonts w:hint="eastAsia"/>
          <w:lang w:eastAsia="zh-CN"/>
        </w:rPr>
        <w:t>关于现代频谱管理和国际电联频谱的能力建设讲习班。面向发展中国家的管理软件（</w:t>
      </w:r>
      <w:r w:rsidRPr="001B412B">
        <w:rPr>
          <w:rFonts w:hint="eastAsia"/>
          <w:lang w:eastAsia="zh-CN"/>
        </w:rPr>
        <w:t>SMS4DC</w:t>
      </w:r>
      <w:r w:rsidRPr="001B412B">
        <w:rPr>
          <w:rFonts w:hint="eastAsia"/>
          <w:lang w:eastAsia="zh-CN"/>
        </w:rPr>
        <w:t>），</w:t>
      </w:r>
      <w:r w:rsidRPr="001B412B">
        <w:rPr>
          <w:rFonts w:hint="eastAsia"/>
          <w:lang w:eastAsia="zh-CN"/>
        </w:rPr>
        <w:t>2020</w:t>
      </w:r>
      <w:r w:rsidRPr="001B412B">
        <w:rPr>
          <w:rFonts w:hint="eastAsia"/>
          <w:lang w:eastAsia="zh-CN"/>
        </w:rPr>
        <w:t>年</w:t>
      </w:r>
      <w:r w:rsidRPr="001B412B">
        <w:rPr>
          <w:rFonts w:hint="eastAsia"/>
          <w:lang w:eastAsia="zh-CN"/>
        </w:rPr>
        <w:t>5</w:t>
      </w:r>
      <w:r w:rsidRPr="001B412B">
        <w:rPr>
          <w:rFonts w:hint="eastAsia"/>
          <w:lang w:eastAsia="zh-CN"/>
        </w:rPr>
        <w:t>月。</w:t>
      </w:r>
    </w:p>
    <w:p w14:paraId="0A46487B" w14:textId="77777777" w:rsidR="004E47ED" w:rsidRPr="001B412B" w:rsidRDefault="004E47ED" w:rsidP="005A6D4E">
      <w:pPr>
        <w:pStyle w:val="enumlev1"/>
        <w:rPr>
          <w:lang w:eastAsia="zh-CN"/>
        </w:rPr>
      </w:pPr>
      <w:r w:rsidRPr="001B412B">
        <w:rPr>
          <w:lang w:eastAsia="zh-CN"/>
        </w:rPr>
        <w:t>•</w:t>
      </w:r>
      <w:r w:rsidRPr="001B412B">
        <w:rPr>
          <w:lang w:eastAsia="zh-CN"/>
        </w:rPr>
        <w:tab/>
      </w:r>
      <w:r w:rsidRPr="001B412B">
        <w:rPr>
          <w:rFonts w:hint="eastAsia"/>
          <w:lang w:eastAsia="zh-CN"/>
        </w:rPr>
        <w:t>关于物联网和数字业务的能力建设讲习班，</w:t>
      </w:r>
      <w:r w:rsidRPr="001B412B">
        <w:rPr>
          <w:rFonts w:hint="eastAsia"/>
          <w:lang w:eastAsia="zh-CN"/>
        </w:rPr>
        <w:t>2020</w:t>
      </w:r>
      <w:r w:rsidRPr="001B412B">
        <w:rPr>
          <w:rFonts w:hint="eastAsia"/>
          <w:lang w:eastAsia="zh-CN"/>
        </w:rPr>
        <w:t>年</w:t>
      </w:r>
      <w:r w:rsidRPr="001B412B">
        <w:rPr>
          <w:rFonts w:hint="eastAsia"/>
          <w:lang w:eastAsia="zh-CN"/>
        </w:rPr>
        <w:t>8</w:t>
      </w:r>
      <w:r w:rsidRPr="001B412B">
        <w:rPr>
          <w:rFonts w:hint="eastAsia"/>
          <w:lang w:eastAsia="zh-CN"/>
        </w:rPr>
        <w:t>月。</w:t>
      </w:r>
    </w:p>
    <w:p w14:paraId="45575D7E" w14:textId="77777777" w:rsidR="004E47ED" w:rsidRPr="001B412B" w:rsidRDefault="004E47ED" w:rsidP="005A6D4E">
      <w:pPr>
        <w:pStyle w:val="enumlev1"/>
        <w:rPr>
          <w:lang w:eastAsia="zh-CN"/>
        </w:rPr>
      </w:pPr>
      <w:r w:rsidRPr="001B412B">
        <w:rPr>
          <w:lang w:eastAsia="zh-CN"/>
        </w:rPr>
        <w:t>•</w:t>
      </w:r>
      <w:r w:rsidRPr="001B412B">
        <w:rPr>
          <w:lang w:eastAsia="zh-CN"/>
        </w:rPr>
        <w:tab/>
      </w:r>
      <w:r w:rsidRPr="001B412B">
        <w:rPr>
          <w:rFonts w:hint="eastAsia"/>
          <w:lang w:eastAsia="zh-CN"/>
        </w:rPr>
        <w:t>在线技术委员会会议，</w:t>
      </w:r>
      <w:r w:rsidRPr="001B412B">
        <w:rPr>
          <w:rFonts w:hint="eastAsia"/>
          <w:lang w:eastAsia="zh-CN"/>
        </w:rPr>
        <w:t>2020</w:t>
      </w:r>
      <w:r w:rsidRPr="001B412B">
        <w:rPr>
          <w:rFonts w:hint="eastAsia"/>
          <w:lang w:eastAsia="zh-CN"/>
        </w:rPr>
        <w:t>年</w:t>
      </w:r>
      <w:r w:rsidRPr="001B412B">
        <w:rPr>
          <w:rFonts w:hint="eastAsia"/>
          <w:lang w:eastAsia="zh-CN"/>
        </w:rPr>
        <w:t>11</w:t>
      </w:r>
      <w:r w:rsidRPr="001B412B">
        <w:rPr>
          <w:rFonts w:hint="eastAsia"/>
          <w:lang w:eastAsia="zh-CN"/>
        </w:rPr>
        <w:t>月。</w:t>
      </w:r>
    </w:p>
    <w:p w14:paraId="43AA7733" w14:textId="77777777" w:rsidR="004E47ED" w:rsidRPr="001B412B" w:rsidRDefault="004E47ED" w:rsidP="005A6D4E">
      <w:pPr>
        <w:pStyle w:val="enumlev1"/>
        <w:rPr>
          <w:lang w:eastAsia="zh-CN"/>
        </w:rPr>
      </w:pPr>
      <w:r w:rsidRPr="001B412B">
        <w:rPr>
          <w:lang w:eastAsia="zh-CN"/>
        </w:rPr>
        <w:t>•</w:t>
      </w:r>
      <w:r w:rsidRPr="001B412B">
        <w:rPr>
          <w:lang w:eastAsia="zh-CN"/>
        </w:rPr>
        <w:tab/>
      </w:r>
      <w:r w:rsidRPr="001B412B">
        <w:rPr>
          <w:rFonts w:hint="eastAsia"/>
          <w:lang w:eastAsia="zh-CN"/>
        </w:rPr>
        <w:t>验证技术报告和导则在线讲习班，</w:t>
      </w:r>
      <w:r w:rsidRPr="001B412B">
        <w:rPr>
          <w:rFonts w:hint="eastAsia"/>
          <w:lang w:eastAsia="zh-CN"/>
        </w:rPr>
        <w:t>2021</w:t>
      </w:r>
      <w:r w:rsidRPr="001B412B">
        <w:rPr>
          <w:rFonts w:hint="eastAsia"/>
          <w:lang w:eastAsia="zh-CN"/>
        </w:rPr>
        <w:t>年</w:t>
      </w:r>
      <w:r w:rsidRPr="001B412B">
        <w:rPr>
          <w:rFonts w:hint="eastAsia"/>
          <w:lang w:eastAsia="zh-CN"/>
        </w:rPr>
        <w:t>3</w:t>
      </w:r>
      <w:r w:rsidRPr="001B412B">
        <w:rPr>
          <w:rFonts w:hint="eastAsia"/>
          <w:lang w:eastAsia="zh-CN"/>
        </w:rPr>
        <w:t>月</w:t>
      </w:r>
      <w:r w:rsidRPr="001B412B">
        <w:rPr>
          <w:rFonts w:hint="eastAsia"/>
          <w:lang w:eastAsia="zh-CN"/>
        </w:rPr>
        <w:t>9</w:t>
      </w:r>
      <w:r w:rsidRPr="001B412B">
        <w:rPr>
          <w:rFonts w:hint="eastAsia"/>
          <w:lang w:eastAsia="zh-CN"/>
        </w:rPr>
        <w:t>日至</w:t>
      </w:r>
      <w:r w:rsidRPr="001B412B">
        <w:rPr>
          <w:rFonts w:hint="eastAsia"/>
          <w:lang w:eastAsia="zh-CN"/>
        </w:rPr>
        <w:t>11</w:t>
      </w:r>
      <w:r w:rsidRPr="001B412B">
        <w:rPr>
          <w:rFonts w:hint="eastAsia"/>
          <w:lang w:eastAsia="zh-CN"/>
        </w:rPr>
        <w:t>日。</w:t>
      </w:r>
    </w:p>
    <w:p w14:paraId="7DABC3DA" w14:textId="77777777" w:rsidR="004E47ED" w:rsidRPr="001B412B" w:rsidRDefault="004E47ED" w:rsidP="005A6D4E">
      <w:pPr>
        <w:pStyle w:val="enumlev1"/>
        <w:rPr>
          <w:lang w:eastAsia="zh-CN"/>
        </w:rPr>
      </w:pPr>
      <w:r w:rsidRPr="001B412B">
        <w:rPr>
          <w:lang w:eastAsia="zh-CN"/>
        </w:rPr>
        <w:t>•</w:t>
      </w:r>
      <w:r w:rsidRPr="001B412B">
        <w:rPr>
          <w:lang w:eastAsia="zh-CN"/>
        </w:rPr>
        <w:tab/>
      </w:r>
      <w:r w:rsidRPr="001B412B">
        <w:rPr>
          <w:rFonts w:hint="eastAsia"/>
          <w:lang w:eastAsia="zh-CN"/>
        </w:rPr>
        <w:t>关于编制国家频率划分表的在线讲习班，</w:t>
      </w:r>
      <w:r w:rsidRPr="001B412B">
        <w:rPr>
          <w:rFonts w:hint="eastAsia"/>
          <w:lang w:eastAsia="zh-CN"/>
        </w:rPr>
        <w:t>2021</w:t>
      </w:r>
      <w:r w:rsidRPr="001B412B">
        <w:rPr>
          <w:rFonts w:hint="eastAsia"/>
          <w:lang w:eastAsia="zh-CN"/>
        </w:rPr>
        <w:t>年</w:t>
      </w:r>
      <w:r w:rsidRPr="001B412B">
        <w:rPr>
          <w:rFonts w:hint="eastAsia"/>
          <w:lang w:eastAsia="zh-CN"/>
        </w:rPr>
        <w:t>5</w:t>
      </w:r>
      <w:r w:rsidRPr="001B412B">
        <w:rPr>
          <w:rFonts w:hint="eastAsia"/>
          <w:lang w:eastAsia="zh-CN"/>
        </w:rPr>
        <w:t>月。</w:t>
      </w:r>
    </w:p>
    <w:p w14:paraId="41858AB7" w14:textId="77777777" w:rsidR="004E47ED" w:rsidRPr="001B412B" w:rsidRDefault="004E47ED" w:rsidP="005A6D4E">
      <w:pPr>
        <w:pStyle w:val="enumlev1"/>
        <w:rPr>
          <w:lang w:eastAsia="zh-CN"/>
        </w:rPr>
      </w:pPr>
      <w:r w:rsidRPr="001B412B">
        <w:rPr>
          <w:lang w:eastAsia="zh-CN"/>
        </w:rPr>
        <w:t>•</w:t>
      </w:r>
      <w:r w:rsidRPr="001B412B">
        <w:rPr>
          <w:lang w:eastAsia="zh-CN"/>
        </w:rPr>
        <w:tab/>
      </w:r>
      <w:r w:rsidRPr="001B412B">
        <w:rPr>
          <w:rFonts w:hint="eastAsia"/>
          <w:lang w:eastAsia="zh-CN"/>
        </w:rPr>
        <w:t>关于非洲统一计算方法（</w:t>
      </w:r>
      <w:r w:rsidRPr="001B412B">
        <w:rPr>
          <w:rFonts w:hint="eastAsia"/>
          <w:lang w:eastAsia="zh-CN"/>
        </w:rPr>
        <w:t>HCM4A</w:t>
      </w:r>
      <w:r w:rsidRPr="001B412B">
        <w:rPr>
          <w:rFonts w:hint="eastAsia"/>
          <w:lang w:eastAsia="zh-CN"/>
        </w:rPr>
        <w:t>）的在线讲习班，</w:t>
      </w:r>
      <w:r w:rsidRPr="001B412B">
        <w:rPr>
          <w:rFonts w:hint="eastAsia"/>
          <w:lang w:eastAsia="zh-CN"/>
        </w:rPr>
        <w:t>2021</w:t>
      </w:r>
      <w:r w:rsidRPr="001B412B">
        <w:rPr>
          <w:rFonts w:hint="eastAsia"/>
          <w:lang w:eastAsia="zh-CN"/>
        </w:rPr>
        <w:t>年</w:t>
      </w:r>
      <w:r w:rsidRPr="001B412B">
        <w:rPr>
          <w:rFonts w:hint="eastAsia"/>
          <w:lang w:eastAsia="zh-CN"/>
        </w:rPr>
        <w:t>11</w:t>
      </w:r>
      <w:r w:rsidRPr="001B412B">
        <w:rPr>
          <w:rFonts w:hint="eastAsia"/>
          <w:lang w:eastAsia="zh-CN"/>
        </w:rPr>
        <w:t>月。</w:t>
      </w:r>
    </w:p>
    <w:p w14:paraId="3B276686" w14:textId="77777777" w:rsidR="004E47ED" w:rsidRPr="001B412B" w:rsidRDefault="004E47ED" w:rsidP="005A6D4E">
      <w:pPr>
        <w:pStyle w:val="enumlev1"/>
        <w:rPr>
          <w:lang w:eastAsia="zh-CN"/>
        </w:rPr>
      </w:pPr>
      <w:r w:rsidRPr="001B412B">
        <w:rPr>
          <w:lang w:eastAsia="zh-CN"/>
        </w:rPr>
        <w:t>•</w:t>
      </w:r>
      <w:r w:rsidRPr="001B412B">
        <w:rPr>
          <w:lang w:eastAsia="zh-CN"/>
        </w:rPr>
        <w:tab/>
      </w:r>
      <w:r w:rsidRPr="001B412B">
        <w:rPr>
          <w:rFonts w:hint="eastAsia"/>
          <w:lang w:eastAsia="zh-CN"/>
        </w:rPr>
        <w:t>联系人在线会议，</w:t>
      </w:r>
      <w:r w:rsidRPr="001B412B">
        <w:rPr>
          <w:rFonts w:hint="eastAsia"/>
          <w:lang w:eastAsia="zh-CN"/>
        </w:rPr>
        <w:t>2021</w:t>
      </w:r>
      <w:r w:rsidRPr="001B412B">
        <w:rPr>
          <w:rFonts w:hint="eastAsia"/>
          <w:lang w:eastAsia="zh-CN"/>
        </w:rPr>
        <w:t>年</w:t>
      </w:r>
      <w:r w:rsidRPr="001B412B">
        <w:rPr>
          <w:rFonts w:hint="eastAsia"/>
          <w:lang w:eastAsia="zh-CN"/>
        </w:rPr>
        <w:t>10</w:t>
      </w:r>
      <w:r w:rsidRPr="001B412B">
        <w:rPr>
          <w:rFonts w:hint="eastAsia"/>
          <w:lang w:eastAsia="zh-CN"/>
        </w:rPr>
        <w:t>月。</w:t>
      </w:r>
    </w:p>
    <w:p w14:paraId="7194E690" w14:textId="77777777" w:rsidR="004E47ED" w:rsidRPr="001B412B" w:rsidRDefault="004E47ED" w:rsidP="005A6D4E">
      <w:pPr>
        <w:pStyle w:val="enumlev1"/>
        <w:rPr>
          <w:lang w:eastAsia="zh-CN"/>
        </w:rPr>
      </w:pPr>
      <w:r w:rsidRPr="001B412B">
        <w:rPr>
          <w:lang w:eastAsia="zh-CN"/>
        </w:rPr>
        <w:t>•</w:t>
      </w:r>
      <w:r w:rsidRPr="001B412B">
        <w:rPr>
          <w:lang w:eastAsia="zh-CN"/>
        </w:rPr>
        <w:tab/>
      </w:r>
      <w:r w:rsidRPr="001B412B">
        <w:rPr>
          <w:rFonts w:hint="eastAsia"/>
          <w:lang w:eastAsia="zh-CN"/>
        </w:rPr>
        <w:t>技术委员会会议，</w:t>
      </w:r>
      <w:r w:rsidRPr="001B412B">
        <w:rPr>
          <w:rFonts w:hint="eastAsia"/>
          <w:lang w:eastAsia="zh-CN"/>
        </w:rPr>
        <w:t>2022</w:t>
      </w:r>
      <w:r w:rsidRPr="001B412B">
        <w:rPr>
          <w:rFonts w:hint="eastAsia"/>
          <w:lang w:eastAsia="zh-CN"/>
        </w:rPr>
        <w:t>年</w:t>
      </w:r>
      <w:r w:rsidRPr="001B412B">
        <w:rPr>
          <w:rFonts w:hint="eastAsia"/>
          <w:lang w:eastAsia="zh-CN"/>
        </w:rPr>
        <w:t>6</w:t>
      </w:r>
      <w:r w:rsidRPr="001B412B">
        <w:rPr>
          <w:rFonts w:hint="eastAsia"/>
          <w:lang w:eastAsia="zh-CN"/>
        </w:rPr>
        <w:t>月。</w:t>
      </w:r>
    </w:p>
    <w:p w14:paraId="785E11E1" w14:textId="77777777" w:rsidR="004E47ED" w:rsidRPr="001B412B" w:rsidRDefault="004E47ED" w:rsidP="005A6D4E">
      <w:pPr>
        <w:pStyle w:val="enumlev1"/>
        <w:rPr>
          <w:lang w:eastAsia="zh-CN"/>
        </w:rPr>
      </w:pPr>
      <w:r w:rsidRPr="001B412B">
        <w:rPr>
          <w:lang w:eastAsia="zh-CN"/>
        </w:rPr>
        <w:t>•</w:t>
      </w:r>
      <w:r w:rsidRPr="001B412B">
        <w:rPr>
          <w:lang w:eastAsia="zh-CN"/>
        </w:rPr>
        <w:tab/>
      </w:r>
      <w:r w:rsidRPr="001B412B">
        <w:rPr>
          <w:rFonts w:hint="eastAsia"/>
          <w:lang w:eastAsia="zh-CN"/>
        </w:rPr>
        <w:t>航空和水上通信业务培训，</w:t>
      </w:r>
      <w:r w:rsidRPr="001B412B">
        <w:rPr>
          <w:rFonts w:hint="eastAsia"/>
          <w:lang w:eastAsia="zh-CN"/>
        </w:rPr>
        <w:t>2023</w:t>
      </w:r>
      <w:r w:rsidRPr="001B412B">
        <w:rPr>
          <w:rFonts w:hint="eastAsia"/>
          <w:lang w:eastAsia="zh-CN"/>
        </w:rPr>
        <w:t>年</w:t>
      </w:r>
      <w:r w:rsidRPr="001B412B">
        <w:rPr>
          <w:rFonts w:hint="eastAsia"/>
          <w:lang w:eastAsia="zh-CN"/>
        </w:rPr>
        <w:t>4</w:t>
      </w:r>
      <w:r w:rsidRPr="001B412B">
        <w:rPr>
          <w:rFonts w:hint="eastAsia"/>
          <w:lang w:eastAsia="zh-CN"/>
        </w:rPr>
        <w:t>月（英语）。</w:t>
      </w:r>
    </w:p>
    <w:p w14:paraId="4BE0D069" w14:textId="77777777" w:rsidR="004E47ED" w:rsidRPr="001B412B" w:rsidRDefault="004E47ED" w:rsidP="005A6D4E">
      <w:pPr>
        <w:pStyle w:val="enumlev1"/>
        <w:rPr>
          <w:lang w:eastAsia="zh-CN"/>
        </w:rPr>
      </w:pPr>
      <w:r w:rsidRPr="001B412B">
        <w:rPr>
          <w:lang w:eastAsia="zh-CN"/>
        </w:rPr>
        <w:t>•</w:t>
      </w:r>
      <w:r w:rsidRPr="001B412B">
        <w:rPr>
          <w:lang w:eastAsia="zh-CN"/>
        </w:rPr>
        <w:tab/>
      </w:r>
      <w:r w:rsidRPr="001B412B">
        <w:rPr>
          <w:rFonts w:hint="eastAsia"/>
          <w:lang w:eastAsia="zh-CN"/>
        </w:rPr>
        <w:t>航空和水上通信业务培训，</w:t>
      </w:r>
      <w:r w:rsidRPr="001B412B">
        <w:rPr>
          <w:rFonts w:hint="eastAsia"/>
          <w:lang w:eastAsia="zh-CN"/>
        </w:rPr>
        <w:t>2023</w:t>
      </w:r>
      <w:r w:rsidRPr="001B412B">
        <w:rPr>
          <w:rFonts w:hint="eastAsia"/>
          <w:lang w:eastAsia="zh-CN"/>
        </w:rPr>
        <w:t>年</w:t>
      </w:r>
      <w:r w:rsidRPr="001B412B">
        <w:rPr>
          <w:rFonts w:hint="eastAsia"/>
          <w:lang w:eastAsia="zh-CN"/>
        </w:rPr>
        <w:t>5</w:t>
      </w:r>
      <w:r w:rsidRPr="001B412B">
        <w:rPr>
          <w:rFonts w:hint="eastAsia"/>
          <w:lang w:eastAsia="zh-CN"/>
        </w:rPr>
        <w:t>月（法语）。</w:t>
      </w:r>
    </w:p>
    <w:p w14:paraId="0AA826BD" w14:textId="77777777" w:rsidR="004E47ED" w:rsidRPr="001B412B" w:rsidRDefault="004E47ED" w:rsidP="005A6D4E">
      <w:pPr>
        <w:ind w:firstLineChars="200" w:firstLine="480"/>
        <w:rPr>
          <w:lang w:eastAsia="zh-CN"/>
        </w:rPr>
      </w:pPr>
      <w:r w:rsidRPr="001B412B">
        <w:rPr>
          <w:rFonts w:hint="eastAsia"/>
          <w:lang w:eastAsia="zh-CN"/>
        </w:rPr>
        <w:t>无线电通信局还参加了由</w:t>
      </w:r>
      <w:r w:rsidRPr="001B412B">
        <w:rPr>
          <w:rFonts w:hint="eastAsia"/>
          <w:lang w:eastAsia="zh-CN"/>
        </w:rPr>
        <w:t>ATU</w:t>
      </w:r>
      <w:r w:rsidRPr="001B412B">
        <w:rPr>
          <w:rFonts w:hint="eastAsia"/>
          <w:lang w:eastAsia="zh-CN"/>
        </w:rPr>
        <w:t>或</w:t>
      </w:r>
      <w:r w:rsidRPr="001B412B">
        <w:rPr>
          <w:rFonts w:hint="eastAsia"/>
          <w:lang w:eastAsia="zh-CN"/>
        </w:rPr>
        <w:t>S</w:t>
      </w:r>
      <w:r w:rsidRPr="001B412B">
        <w:rPr>
          <w:lang w:eastAsia="zh-CN"/>
        </w:rPr>
        <w:t>ADC</w:t>
      </w:r>
      <w:r w:rsidRPr="001B412B">
        <w:rPr>
          <w:rFonts w:hint="eastAsia"/>
          <w:lang w:eastAsia="zh-CN"/>
        </w:rPr>
        <w:t>组织的关于落实第</w:t>
      </w:r>
      <w:r w:rsidRPr="001B412B">
        <w:rPr>
          <w:rFonts w:hint="eastAsia"/>
          <w:b/>
          <w:bCs/>
          <w:lang w:eastAsia="zh-CN"/>
        </w:rPr>
        <w:t>559</w:t>
      </w:r>
      <w:r w:rsidRPr="001B412B">
        <w:rPr>
          <w:rFonts w:hint="eastAsia"/>
          <w:lang w:eastAsia="zh-CN"/>
        </w:rPr>
        <w:t>号决议</w:t>
      </w:r>
      <w:r w:rsidRPr="001B412B">
        <w:rPr>
          <w:rFonts w:hint="eastAsia"/>
          <w:b/>
          <w:bCs/>
          <w:lang w:eastAsia="zh-CN"/>
        </w:rPr>
        <w:t>（</w:t>
      </w:r>
      <w:r w:rsidRPr="001B412B">
        <w:rPr>
          <w:rFonts w:hint="eastAsia"/>
          <w:b/>
          <w:bCs/>
          <w:lang w:eastAsia="zh-CN"/>
        </w:rPr>
        <w:t>WRC-19</w:t>
      </w:r>
      <w:r w:rsidRPr="001B412B">
        <w:rPr>
          <w:rFonts w:hint="eastAsia"/>
          <w:b/>
          <w:bCs/>
          <w:lang w:eastAsia="zh-CN"/>
        </w:rPr>
        <w:t>）</w:t>
      </w:r>
      <w:r w:rsidRPr="001B412B">
        <w:rPr>
          <w:rFonts w:hint="eastAsia"/>
          <w:lang w:eastAsia="zh-CN"/>
        </w:rPr>
        <w:t>和其他空间程序的若干讲习班。</w:t>
      </w:r>
    </w:p>
    <w:p w14:paraId="6FE2C4EC" w14:textId="77777777" w:rsidR="004E47ED" w:rsidRPr="001B412B" w:rsidRDefault="004E47ED" w:rsidP="008B19E4">
      <w:pPr>
        <w:pStyle w:val="Heading4"/>
        <w:jc w:val="both"/>
        <w:rPr>
          <w:lang w:eastAsia="zh-CN"/>
        </w:rPr>
      </w:pPr>
      <w:r w:rsidRPr="001B412B">
        <w:rPr>
          <w:lang w:eastAsia="zh-CN"/>
        </w:rPr>
        <w:lastRenderedPageBreak/>
        <w:t>8.3.2.1</w:t>
      </w:r>
      <w:r w:rsidRPr="001B412B">
        <w:rPr>
          <w:lang w:eastAsia="zh-CN"/>
        </w:rPr>
        <w:tab/>
      </w:r>
      <w:bookmarkEnd w:id="229"/>
      <w:r w:rsidRPr="001B412B">
        <w:rPr>
          <w:rFonts w:hint="eastAsia"/>
          <w:lang w:eastAsia="zh-CN"/>
        </w:rPr>
        <w:t>向非洲电信联盟（</w:t>
      </w:r>
      <w:r w:rsidRPr="001B412B">
        <w:rPr>
          <w:rFonts w:hint="eastAsia"/>
          <w:lang w:eastAsia="zh-CN"/>
        </w:rPr>
        <w:t>ATU</w:t>
      </w:r>
      <w:r w:rsidRPr="001B412B">
        <w:rPr>
          <w:rFonts w:hint="eastAsia"/>
          <w:lang w:eastAsia="zh-CN"/>
        </w:rPr>
        <w:t>）提供帮助</w:t>
      </w:r>
    </w:p>
    <w:p w14:paraId="69A98EA3" w14:textId="77777777" w:rsidR="004E47ED" w:rsidRPr="001B412B" w:rsidRDefault="004E47ED" w:rsidP="008B19E4">
      <w:pPr>
        <w:keepNext/>
        <w:keepLines/>
        <w:ind w:firstLineChars="200" w:firstLine="480"/>
        <w:jc w:val="both"/>
        <w:rPr>
          <w:lang w:val="en-US" w:eastAsia="zh-CN"/>
        </w:rPr>
      </w:pPr>
      <w:r w:rsidRPr="001B412B">
        <w:rPr>
          <w:rFonts w:hint="eastAsia"/>
          <w:lang w:val="en-US" w:eastAsia="zh-CN"/>
        </w:rPr>
        <w:t>2019-</w:t>
      </w:r>
      <w:r w:rsidRPr="001B412B">
        <w:rPr>
          <w:rFonts w:hint="eastAsia"/>
          <w:lang w:eastAsia="zh-CN"/>
        </w:rPr>
        <w:t>2022</w:t>
      </w:r>
      <w:r w:rsidRPr="001B412B">
        <w:rPr>
          <w:rFonts w:hint="eastAsia"/>
          <w:lang w:val="en-US" w:eastAsia="zh-CN"/>
        </w:rPr>
        <w:t>年，无线电通信局与非洲电信联盟（</w:t>
      </w:r>
      <w:r w:rsidRPr="001B412B">
        <w:rPr>
          <w:rFonts w:hint="eastAsia"/>
          <w:lang w:val="en-US" w:eastAsia="zh-CN"/>
        </w:rPr>
        <w:t>ATU</w:t>
      </w:r>
      <w:r w:rsidRPr="001B412B">
        <w:rPr>
          <w:rFonts w:hint="eastAsia"/>
          <w:lang w:val="en-US" w:eastAsia="zh-CN"/>
        </w:rPr>
        <w:t>）合作，组织并成功完成了非洲《</w:t>
      </w:r>
      <w:r w:rsidRPr="001B412B">
        <w:rPr>
          <w:rFonts w:hint="eastAsia"/>
          <w:lang w:val="en-US" w:eastAsia="zh-CN"/>
        </w:rPr>
        <w:t>GE84</w:t>
      </w:r>
      <w:r w:rsidRPr="001B412B">
        <w:rPr>
          <w:rFonts w:hint="eastAsia"/>
          <w:lang w:val="en-US" w:eastAsia="zh-CN"/>
        </w:rPr>
        <w:t>规划》的优化项目。</w:t>
      </w:r>
    </w:p>
    <w:p w14:paraId="28D1FBA0" w14:textId="77777777" w:rsidR="004E47ED" w:rsidRPr="001B412B" w:rsidRDefault="004E47ED" w:rsidP="005E7A8B">
      <w:pPr>
        <w:ind w:firstLineChars="200" w:firstLine="480"/>
        <w:jc w:val="both"/>
        <w:rPr>
          <w:lang w:val="en-US" w:eastAsia="zh-CN"/>
        </w:rPr>
      </w:pPr>
      <w:r w:rsidRPr="001B412B">
        <w:rPr>
          <w:rFonts w:hint="eastAsia"/>
          <w:lang w:val="en-US" w:eastAsia="zh-CN"/>
        </w:rPr>
        <w:t>此</w:t>
      </w:r>
      <w:r w:rsidRPr="001B412B">
        <w:rPr>
          <w:rFonts w:hint="eastAsia"/>
          <w:lang w:eastAsia="zh-CN"/>
        </w:rPr>
        <w:t>项目</w:t>
      </w:r>
      <w:r w:rsidRPr="001B412B">
        <w:rPr>
          <w:rFonts w:hint="eastAsia"/>
          <w:lang w:val="en-US" w:eastAsia="zh-CN"/>
        </w:rPr>
        <w:t>旨在实现将</w:t>
      </w:r>
      <w:r w:rsidRPr="001B412B">
        <w:rPr>
          <w:rFonts w:hint="eastAsia"/>
          <w:lang w:val="en-US" w:eastAsia="zh-CN"/>
        </w:rPr>
        <w:t>87.5-108 MHz</w:t>
      </w:r>
      <w:r w:rsidRPr="001B412B">
        <w:rPr>
          <w:rFonts w:hint="eastAsia"/>
          <w:lang w:val="en-US" w:eastAsia="zh-CN"/>
        </w:rPr>
        <w:t>（</w:t>
      </w:r>
      <w:r w:rsidRPr="001B412B">
        <w:rPr>
          <w:rFonts w:hint="eastAsia"/>
          <w:lang w:val="en-US" w:eastAsia="zh-CN"/>
        </w:rPr>
        <w:t>FM</w:t>
      </w:r>
      <w:r w:rsidRPr="001B412B">
        <w:rPr>
          <w:rFonts w:hint="eastAsia"/>
          <w:lang w:val="en-US" w:eastAsia="zh-CN"/>
        </w:rPr>
        <w:t>）频段有效公平地用于模拟声音广播，并为非洲主管部门确定调频广播的新频率。</w:t>
      </w:r>
    </w:p>
    <w:p w14:paraId="1AAEFEFF" w14:textId="77777777" w:rsidR="004E47ED" w:rsidRPr="001B412B" w:rsidRDefault="004E47ED" w:rsidP="005E7A8B">
      <w:pPr>
        <w:ind w:firstLineChars="200" w:firstLine="480"/>
        <w:jc w:val="both"/>
        <w:rPr>
          <w:lang w:val="en-US" w:eastAsia="zh-CN"/>
        </w:rPr>
      </w:pPr>
      <w:r w:rsidRPr="001B412B">
        <w:rPr>
          <w:rFonts w:hint="eastAsia"/>
          <w:lang w:val="en-US" w:eastAsia="zh-CN"/>
        </w:rPr>
        <w:t>体现帮助的形式是</w:t>
      </w:r>
      <w:r w:rsidRPr="001B412B">
        <w:rPr>
          <w:rFonts w:hint="eastAsia"/>
          <w:lang w:val="en-US" w:eastAsia="zh-CN"/>
        </w:rPr>
        <w:t>2021</w:t>
      </w:r>
      <w:r w:rsidRPr="001B412B">
        <w:rPr>
          <w:rFonts w:hint="eastAsia"/>
          <w:lang w:val="en-US" w:eastAsia="zh-CN"/>
        </w:rPr>
        <w:t>年</w:t>
      </w:r>
      <w:r w:rsidRPr="001B412B">
        <w:rPr>
          <w:rFonts w:hint="eastAsia"/>
          <w:lang w:val="en-US" w:eastAsia="zh-CN"/>
        </w:rPr>
        <w:t>2</w:t>
      </w:r>
      <w:r w:rsidRPr="001B412B">
        <w:rPr>
          <w:rFonts w:hint="eastAsia"/>
          <w:lang w:val="en-US" w:eastAsia="zh-CN"/>
        </w:rPr>
        <w:t>月至</w:t>
      </w:r>
      <w:r w:rsidRPr="001B412B">
        <w:rPr>
          <w:rFonts w:hint="eastAsia"/>
          <w:lang w:val="en-US" w:eastAsia="zh-CN"/>
        </w:rPr>
        <w:t>2022</w:t>
      </w:r>
      <w:r w:rsidRPr="001B412B">
        <w:rPr>
          <w:rFonts w:hint="eastAsia"/>
          <w:lang w:val="en-US" w:eastAsia="zh-CN"/>
        </w:rPr>
        <w:t>年</w:t>
      </w:r>
      <w:r w:rsidRPr="001B412B">
        <w:rPr>
          <w:rFonts w:hint="eastAsia"/>
          <w:lang w:val="en-US" w:eastAsia="zh-CN"/>
        </w:rPr>
        <w:t>1</w:t>
      </w:r>
      <w:r w:rsidRPr="001B412B">
        <w:rPr>
          <w:rFonts w:hint="eastAsia"/>
          <w:lang w:val="en-US" w:eastAsia="zh-CN"/>
        </w:rPr>
        <w:t>月期间举办的几次筹备讲习班和三次虚拟频率协调会议。会议的结果是约</w:t>
      </w:r>
      <w:r w:rsidRPr="001B412B">
        <w:rPr>
          <w:rFonts w:hint="eastAsia"/>
          <w:lang w:val="en-US" w:eastAsia="zh-CN"/>
        </w:rPr>
        <w:t>85%</w:t>
      </w:r>
      <w:r w:rsidRPr="001B412B">
        <w:rPr>
          <w:rFonts w:hint="eastAsia"/>
          <w:lang w:val="en-US" w:eastAsia="zh-CN"/>
        </w:rPr>
        <w:t>的频率要求得到了满足，即</w:t>
      </w:r>
      <w:r w:rsidRPr="001B412B">
        <w:rPr>
          <w:rFonts w:hint="eastAsia"/>
          <w:lang w:val="en-US" w:eastAsia="zh-CN"/>
        </w:rPr>
        <w:t>18 326</w:t>
      </w:r>
      <w:r w:rsidRPr="001B412B">
        <w:rPr>
          <w:rFonts w:hint="eastAsia"/>
          <w:lang w:val="en-US" w:eastAsia="zh-CN"/>
        </w:rPr>
        <w:t>个调频频道得到成功协调。</w:t>
      </w:r>
    </w:p>
    <w:p w14:paraId="46793642" w14:textId="77777777" w:rsidR="004E47ED" w:rsidRPr="001B412B" w:rsidRDefault="004E47ED" w:rsidP="001A67BC">
      <w:pPr>
        <w:pStyle w:val="Heading2"/>
        <w:rPr>
          <w:lang w:eastAsia="zh-CN"/>
        </w:rPr>
      </w:pPr>
      <w:r w:rsidRPr="001B412B">
        <w:rPr>
          <w:lang w:eastAsia="zh-CN"/>
        </w:rPr>
        <w:t>8.4</w:t>
      </w:r>
      <w:r w:rsidRPr="001B412B">
        <w:rPr>
          <w:lang w:eastAsia="zh-CN"/>
        </w:rPr>
        <w:tab/>
      </w:r>
      <w:bookmarkEnd w:id="230"/>
      <w:bookmarkEnd w:id="231"/>
      <w:bookmarkEnd w:id="232"/>
      <w:bookmarkEnd w:id="233"/>
      <w:r w:rsidRPr="001B412B">
        <w:rPr>
          <w:lang w:eastAsia="zh-CN"/>
        </w:rPr>
        <w:t>战略伙伴关系，包括</w:t>
      </w:r>
      <w:r w:rsidRPr="001B412B">
        <w:rPr>
          <w:rFonts w:hint="eastAsia"/>
          <w:lang w:eastAsia="zh-CN"/>
        </w:rPr>
        <w:t>跨</w:t>
      </w:r>
      <w:r w:rsidRPr="001B412B">
        <w:rPr>
          <w:lang w:eastAsia="zh-CN"/>
        </w:rPr>
        <w:t>部门合作</w:t>
      </w:r>
    </w:p>
    <w:p w14:paraId="33234F9A" w14:textId="77777777" w:rsidR="004E47ED" w:rsidRPr="001B412B" w:rsidRDefault="004E47ED" w:rsidP="001A67BC">
      <w:pPr>
        <w:pStyle w:val="Heading3"/>
        <w:rPr>
          <w:rFonts w:ascii="Calibri" w:hAnsi="Calibri" w:cs="Calibri"/>
          <w:bCs/>
          <w:sz w:val="22"/>
          <w:lang w:eastAsia="zh-CN"/>
        </w:rPr>
      </w:pPr>
      <w:bookmarkStart w:id="234" w:name="_Toc424047621"/>
      <w:bookmarkStart w:id="235" w:name="_Toc446060793"/>
      <w:bookmarkStart w:id="236" w:name="_Toc424047622"/>
      <w:r w:rsidRPr="001B412B">
        <w:rPr>
          <w:lang w:eastAsia="zh-CN"/>
        </w:rPr>
        <w:t>8.4.1</w:t>
      </w:r>
      <w:r w:rsidRPr="001B412B">
        <w:rPr>
          <w:lang w:eastAsia="zh-CN"/>
        </w:rPr>
        <w:tab/>
      </w:r>
      <w:bookmarkEnd w:id="234"/>
      <w:bookmarkEnd w:id="235"/>
      <w:r w:rsidRPr="001B412B">
        <w:rPr>
          <w:rFonts w:hint="eastAsia"/>
          <w:lang w:val="en-US" w:eastAsia="zh-CN"/>
        </w:rPr>
        <w:t>与</w:t>
      </w:r>
      <w:r w:rsidRPr="001B412B">
        <w:rPr>
          <w:lang w:val="en-US" w:eastAsia="zh-CN"/>
        </w:rPr>
        <w:t>ITU</w:t>
      </w:r>
      <w:r w:rsidRPr="001B412B">
        <w:rPr>
          <w:lang w:val="en-US" w:eastAsia="zh-CN"/>
        </w:rPr>
        <w:noBreakHyphen/>
        <w:t>D</w:t>
      </w:r>
      <w:r w:rsidRPr="001B412B">
        <w:rPr>
          <w:rFonts w:hint="eastAsia"/>
          <w:lang w:val="en-US" w:eastAsia="zh-CN"/>
        </w:rPr>
        <w:t>的</w:t>
      </w:r>
      <w:r w:rsidRPr="001B412B">
        <w:rPr>
          <w:lang w:val="en-US" w:eastAsia="zh-CN"/>
        </w:rPr>
        <w:t>合作</w:t>
      </w:r>
    </w:p>
    <w:p w14:paraId="6CB1A7AD" w14:textId="77777777" w:rsidR="004E47ED" w:rsidRPr="001B412B" w:rsidRDefault="004E47ED" w:rsidP="005E7A8B">
      <w:pPr>
        <w:ind w:firstLineChars="200" w:firstLine="480"/>
        <w:jc w:val="both"/>
        <w:rPr>
          <w:rFonts w:eastAsia="Times New Roman"/>
          <w:lang w:eastAsia="zh-CN"/>
        </w:rPr>
      </w:pPr>
      <w:r w:rsidRPr="001B412B">
        <w:rPr>
          <w:rFonts w:hint="eastAsia"/>
          <w:lang w:eastAsia="zh-CN"/>
        </w:rPr>
        <w:t>在</w:t>
      </w:r>
      <w:r w:rsidRPr="001B412B">
        <w:rPr>
          <w:lang w:eastAsia="zh-CN"/>
        </w:rPr>
        <w:t>ITU</w:t>
      </w:r>
      <w:r w:rsidRPr="001B412B">
        <w:rPr>
          <w:lang w:eastAsia="zh-CN"/>
        </w:rPr>
        <w:noBreakHyphen/>
        <w:t>R</w:t>
      </w:r>
      <w:r w:rsidRPr="001B412B">
        <w:rPr>
          <w:rFonts w:hint="eastAsia"/>
          <w:lang w:eastAsia="zh-CN"/>
        </w:rPr>
        <w:t>和</w:t>
      </w:r>
      <w:r w:rsidRPr="001B412B">
        <w:rPr>
          <w:lang w:eastAsia="zh-CN"/>
        </w:rPr>
        <w:t>ITU</w:t>
      </w:r>
      <w:r w:rsidRPr="001B412B">
        <w:rPr>
          <w:lang w:eastAsia="zh-CN"/>
        </w:rPr>
        <w:noBreakHyphen/>
        <w:t>D</w:t>
      </w:r>
      <w:r w:rsidRPr="001B412B">
        <w:rPr>
          <w:rFonts w:hint="eastAsia"/>
          <w:lang w:eastAsia="zh-CN"/>
        </w:rPr>
        <w:t>共</w:t>
      </w:r>
      <w:r w:rsidRPr="001B412B">
        <w:rPr>
          <w:lang w:eastAsia="zh-CN"/>
        </w:rPr>
        <w:t>同关心的</w:t>
      </w:r>
      <w:r w:rsidRPr="001B412B">
        <w:rPr>
          <w:rFonts w:hint="eastAsia"/>
          <w:lang w:eastAsia="zh-CN"/>
        </w:rPr>
        <w:t>问题上</w:t>
      </w:r>
      <w:r w:rsidRPr="001B412B">
        <w:rPr>
          <w:lang w:eastAsia="zh-CN"/>
        </w:rPr>
        <w:t>，</w:t>
      </w:r>
      <w:r w:rsidRPr="001B412B">
        <w:rPr>
          <w:rFonts w:hint="eastAsia"/>
          <w:lang w:eastAsia="zh-CN"/>
        </w:rPr>
        <w:t>无线电通信局与电信发展局</w:t>
      </w:r>
      <w:r w:rsidRPr="001B412B">
        <w:rPr>
          <w:lang w:eastAsia="zh-CN"/>
        </w:rPr>
        <w:t>保持密切</w:t>
      </w:r>
      <w:r w:rsidRPr="001B412B">
        <w:rPr>
          <w:rFonts w:hint="eastAsia"/>
          <w:lang w:eastAsia="zh-CN"/>
        </w:rPr>
        <w:t>的协作。无线电</w:t>
      </w:r>
      <w:r w:rsidRPr="001B412B">
        <w:rPr>
          <w:lang w:eastAsia="zh-CN"/>
        </w:rPr>
        <w:t>通信局参加了</w:t>
      </w:r>
      <w:r w:rsidRPr="001B412B">
        <w:rPr>
          <w:lang w:eastAsia="zh-CN"/>
        </w:rPr>
        <w:t>ITU</w:t>
      </w:r>
      <w:r w:rsidRPr="001B412B">
        <w:rPr>
          <w:lang w:eastAsia="zh-CN"/>
        </w:rPr>
        <w:noBreakHyphen/>
        <w:t>D</w:t>
      </w:r>
      <w:r w:rsidRPr="001B412B">
        <w:rPr>
          <w:lang w:eastAsia="zh-CN"/>
        </w:rPr>
        <w:t>研究组、报告人组和电信发展顾问组（</w:t>
      </w:r>
      <w:r w:rsidRPr="001B412B">
        <w:rPr>
          <w:lang w:eastAsia="zh-CN"/>
        </w:rPr>
        <w:t>TDAG</w:t>
      </w:r>
      <w:r w:rsidRPr="001B412B">
        <w:rPr>
          <w:lang w:eastAsia="zh-CN"/>
        </w:rPr>
        <w:t>）的</w:t>
      </w:r>
      <w:r w:rsidRPr="001B412B">
        <w:rPr>
          <w:rFonts w:hint="eastAsia"/>
          <w:lang w:eastAsia="zh-CN"/>
        </w:rPr>
        <w:t>相关</w:t>
      </w:r>
      <w:r w:rsidRPr="001B412B">
        <w:rPr>
          <w:lang w:eastAsia="zh-CN"/>
        </w:rPr>
        <w:t>会议，其中的联络</w:t>
      </w:r>
      <w:r w:rsidRPr="001B412B">
        <w:rPr>
          <w:rFonts w:hint="eastAsia"/>
          <w:lang w:eastAsia="zh-CN"/>
        </w:rPr>
        <w:t>活动涉及</w:t>
      </w:r>
      <w:r w:rsidRPr="001B412B">
        <w:rPr>
          <w:lang w:eastAsia="zh-CN"/>
        </w:rPr>
        <w:t>的</w:t>
      </w:r>
      <w:r w:rsidRPr="001B412B">
        <w:rPr>
          <w:rFonts w:hint="eastAsia"/>
          <w:lang w:eastAsia="zh-CN"/>
        </w:rPr>
        <w:t>议题</w:t>
      </w:r>
      <w:r w:rsidRPr="001B412B">
        <w:rPr>
          <w:lang w:eastAsia="zh-CN"/>
        </w:rPr>
        <w:t>包括频谱管理、数字广播</w:t>
      </w:r>
      <w:r w:rsidRPr="001B412B">
        <w:rPr>
          <w:rFonts w:hint="eastAsia"/>
          <w:lang w:eastAsia="zh-CN"/>
        </w:rPr>
        <w:t>以及</w:t>
      </w:r>
      <w:r w:rsidRPr="001B412B">
        <w:rPr>
          <w:lang w:eastAsia="zh-CN"/>
        </w:rPr>
        <w:t>从模拟向数字系统的过渡、向</w:t>
      </w:r>
      <w:r w:rsidRPr="001B412B">
        <w:rPr>
          <w:lang w:eastAsia="zh-CN"/>
        </w:rPr>
        <w:t>IMT</w:t>
      </w:r>
      <w:r w:rsidRPr="001B412B">
        <w:rPr>
          <w:lang w:eastAsia="zh-CN"/>
        </w:rPr>
        <w:t>的</w:t>
      </w:r>
      <w:r w:rsidRPr="001B412B">
        <w:rPr>
          <w:rFonts w:hint="eastAsia"/>
          <w:lang w:eastAsia="zh-CN"/>
        </w:rPr>
        <w:t>迁移</w:t>
      </w:r>
      <w:r w:rsidRPr="001B412B">
        <w:rPr>
          <w:lang w:eastAsia="zh-CN"/>
        </w:rPr>
        <w:t>及其实施</w:t>
      </w:r>
      <w:r w:rsidRPr="001B412B">
        <w:rPr>
          <w:rFonts w:hint="eastAsia"/>
          <w:lang w:eastAsia="zh-CN"/>
        </w:rPr>
        <w:t>、</w:t>
      </w:r>
      <w:r w:rsidRPr="001B412B">
        <w:rPr>
          <w:lang w:eastAsia="zh-CN"/>
        </w:rPr>
        <w:t>无线</w:t>
      </w:r>
      <w:r w:rsidRPr="001B412B">
        <w:rPr>
          <w:rFonts w:hint="eastAsia"/>
          <w:lang w:eastAsia="zh-CN"/>
        </w:rPr>
        <w:t>宽带</w:t>
      </w:r>
      <w:r w:rsidRPr="001B412B">
        <w:rPr>
          <w:lang w:eastAsia="zh-CN"/>
        </w:rPr>
        <w:t>接入技术</w:t>
      </w:r>
      <w:r w:rsidRPr="001B412B">
        <w:rPr>
          <w:rFonts w:hint="eastAsia"/>
          <w:lang w:eastAsia="zh-CN"/>
        </w:rPr>
        <w:t>等</w:t>
      </w:r>
      <w:r w:rsidRPr="001B412B">
        <w:rPr>
          <w:lang w:eastAsia="zh-CN"/>
        </w:rPr>
        <w:t>。</w:t>
      </w:r>
    </w:p>
    <w:p w14:paraId="767A84CA" w14:textId="77777777" w:rsidR="004E47ED" w:rsidRPr="001B412B" w:rsidRDefault="004E47ED" w:rsidP="005E7A8B">
      <w:pPr>
        <w:ind w:firstLineChars="200" w:firstLine="480"/>
        <w:jc w:val="both"/>
        <w:rPr>
          <w:rFonts w:eastAsia="Calibri"/>
          <w:lang w:eastAsia="zh-CN"/>
        </w:rPr>
      </w:pPr>
      <w:bookmarkStart w:id="237" w:name="lt_pId2483"/>
      <w:bookmarkStart w:id="238" w:name="lt_pId1355"/>
      <w:bookmarkEnd w:id="236"/>
      <w:r w:rsidRPr="001B412B">
        <w:rPr>
          <w:rFonts w:hint="eastAsia"/>
          <w:lang w:eastAsia="zh-CN"/>
        </w:rPr>
        <w:t>为了利用现有机制促进合作，</w:t>
      </w:r>
      <w:r w:rsidRPr="001B412B">
        <w:rPr>
          <w:rFonts w:ascii="SimSun" w:hAnsi="SimSun" w:cs="SimSun" w:hint="eastAsia"/>
          <w:lang w:eastAsia="zh-CN"/>
        </w:rPr>
        <w:t>无线电通信局研究组部（</w:t>
      </w:r>
      <w:r w:rsidRPr="001B412B">
        <w:rPr>
          <w:rFonts w:hint="eastAsia"/>
          <w:lang w:eastAsia="zh-CN"/>
        </w:rPr>
        <w:t>SGD</w:t>
      </w:r>
      <w:r w:rsidRPr="001B412B">
        <w:rPr>
          <w:rFonts w:hint="eastAsia"/>
          <w:lang w:eastAsia="zh-CN"/>
        </w:rPr>
        <w:t>）通过更新所有最近批准的输出成果，向相关</w:t>
      </w:r>
      <w:r w:rsidRPr="001B412B">
        <w:rPr>
          <w:rFonts w:hint="eastAsia"/>
          <w:lang w:eastAsia="zh-CN"/>
        </w:rPr>
        <w:t>ITU-D</w:t>
      </w:r>
      <w:r w:rsidRPr="001B412B">
        <w:rPr>
          <w:rFonts w:hint="eastAsia"/>
          <w:lang w:eastAsia="zh-CN"/>
        </w:rPr>
        <w:t>研究组提供了其研究组或工作组近期成果的内容摘要。</w:t>
      </w:r>
      <w:r w:rsidRPr="001B412B">
        <w:rPr>
          <w:rFonts w:ascii="SimSun" w:hAnsi="SimSun" w:cs="SimSun" w:hint="eastAsia"/>
          <w:lang w:eastAsia="zh-CN"/>
        </w:rPr>
        <w:t>这一信息定期公布在</w:t>
      </w:r>
      <w:r>
        <w:fldChar w:fldCharType="begin"/>
      </w:r>
      <w:r>
        <w:rPr>
          <w:lang w:eastAsia="zh-CN"/>
        </w:rPr>
        <w:instrText>HYPERLINK "https://www.itu.int/dms_pub/itu-r/oth/0a/0e/R0A0E0000E80001PDFE.pdf"</w:instrText>
      </w:r>
      <w:r>
        <w:fldChar w:fldCharType="separate"/>
      </w:r>
      <w:r w:rsidRPr="001B412B">
        <w:rPr>
          <w:rStyle w:val="Hyperlink"/>
          <w:rFonts w:eastAsia="Calibri"/>
          <w:lang w:eastAsia="zh-CN"/>
        </w:rPr>
        <w:t>ITU</w:t>
      </w:r>
      <w:r w:rsidRPr="001B412B">
        <w:rPr>
          <w:rStyle w:val="Hyperlink"/>
          <w:rFonts w:eastAsia="Calibri"/>
          <w:lang w:eastAsia="zh-CN"/>
        </w:rPr>
        <w:noBreakHyphen/>
        <w:t>R</w:t>
      </w:r>
      <w:r w:rsidRPr="001B412B">
        <w:rPr>
          <w:rStyle w:val="Hyperlink"/>
          <w:rFonts w:ascii="SimSun" w:hAnsi="SimSun" w:cs="SimSun" w:hint="eastAsia"/>
          <w:lang w:eastAsia="zh-CN"/>
        </w:rPr>
        <w:t>研究组网站</w:t>
      </w:r>
      <w:r>
        <w:rPr>
          <w:rStyle w:val="Hyperlink"/>
          <w:rFonts w:ascii="SimSun" w:hAnsi="SimSun" w:cs="SimSun"/>
          <w:lang w:eastAsia="zh-CN"/>
        </w:rPr>
        <w:fldChar w:fldCharType="end"/>
      </w:r>
      <w:r w:rsidRPr="001B412B">
        <w:rPr>
          <w:rFonts w:ascii="SimSun" w:hAnsi="SimSun" w:cs="SimSun" w:hint="eastAsia"/>
          <w:lang w:eastAsia="zh-CN"/>
        </w:rPr>
        <w:t>上。该文件包含</w:t>
      </w:r>
      <w:r w:rsidRPr="001B412B">
        <w:rPr>
          <w:rFonts w:eastAsia="Calibri" w:hint="eastAsia"/>
          <w:lang w:eastAsia="zh-CN"/>
        </w:rPr>
        <w:t>2019-2023</w:t>
      </w:r>
      <w:r w:rsidRPr="001B412B">
        <w:rPr>
          <w:rFonts w:ascii="SimSun" w:hAnsi="SimSun" w:cs="SimSun" w:hint="eastAsia"/>
          <w:lang w:eastAsia="zh-CN"/>
        </w:rPr>
        <w:t>年研究期间按时间顺序排列的最近批准的文件列表，以及每个文件内容的简要描述。无线电通信局</w:t>
      </w:r>
      <w:r w:rsidRPr="001B412B">
        <w:rPr>
          <w:rFonts w:eastAsia="Calibri" w:hint="eastAsia"/>
          <w:lang w:eastAsia="zh-CN"/>
        </w:rPr>
        <w:t>SGD</w:t>
      </w:r>
      <w:r w:rsidRPr="001B412B">
        <w:rPr>
          <w:rFonts w:asciiTheme="minorEastAsia" w:eastAsiaTheme="minorEastAsia" w:hAnsiTheme="minorEastAsia" w:hint="eastAsia"/>
          <w:lang w:eastAsia="zh-CN"/>
        </w:rPr>
        <w:t>绘制了每份</w:t>
      </w:r>
      <w:r w:rsidRPr="001B412B">
        <w:rPr>
          <w:rFonts w:eastAsia="Calibri" w:hint="eastAsia"/>
          <w:lang w:eastAsia="zh-CN"/>
        </w:rPr>
        <w:t>ITU-R</w:t>
      </w:r>
      <w:r w:rsidRPr="001B412B">
        <w:rPr>
          <w:rFonts w:asciiTheme="minorEastAsia" w:eastAsiaTheme="minorEastAsia" w:hAnsiTheme="minorEastAsia" w:hint="eastAsia"/>
          <w:lang w:eastAsia="zh-CN"/>
        </w:rPr>
        <w:t>文件对应的I</w:t>
      </w:r>
      <w:r w:rsidRPr="001B412B">
        <w:rPr>
          <w:rFonts w:eastAsia="Calibri" w:hint="eastAsia"/>
          <w:lang w:eastAsia="zh-CN"/>
        </w:rPr>
        <w:t>TU-D</w:t>
      </w:r>
      <w:r w:rsidRPr="001B412B">
        <w:rPr>
          <w:rFonts w:ascii="SimSun" w:hAnsi="SimSun" w:cs="SimSun" w:hint="eastAsia"/>
          <w:lang w:eastAsia="zh-CN"/>
        </w:rPr>
        <w:t>和</w:t>
      </w:r>
      <w:r w:rsidRPr="001B412B">
        <w:rPr>
          <w:rFonts w:eastAsia="Calibri" w:hint="eastAsia"/>
          <w:lang w:eastAsia="zh-CN"/>
        </w:rPr>
        <w:t>/</w:t>
      </w:r>
      <w:r w:rsidRPr="001B412B">
        <w:rPr>
          <w:rFonts w:ascii="SimSun" w:hAnsi="SimSun" w:cs="SimSun" w:hint="eastAsia"/>
          <w:lang w:eastAsia="zh-CN"/>
        </w:rPr>
        <w:t>或</w:t>
      </w:r>
      <w:r w:rsidRPr="001B412B">
        <w:rPr>
          <w:rFonts w:eastAsia="Calibri" w:hint="eastAsia"/>
          <w:lang w:eastAsia="zh-CN"/>
        </w:rPr>
        <w:t>ITU-T</w:t>
      </w:r>
      <w:r w:rsidRPr="001B412B">
        <w:rPr>
          <w:rFonts w:ascii="SimSun" w:hAnsi="SimSun" w:cs="SimSun" w:hint="eastAsia"/>
          <w:lang w:eastAsia="zh-CN"/>
        </w:rPr>
        <w:t>研究组和研究课题的对应关系图。</w:t>
      </w:r>
      <w:bookmarkEnd w:id="237"/>
      <w:r w:rsidRPr="001B412B">
        <w:rPr>
          <w:rFonts w:hint="eastAsia"/>
          <w:bCs/>
          <w:szCs w:val="24"/>
          <w:lang w:eastAsia="zh-CN"/>
        </w:rPr>
        <w:t>这也有助于避免重复劳动并可利用</w:t>
      </w:r>
      <w:r w:rsidRPr="001B412B">
        <w:rPr>
          <w:bCs/>
          <w:szCs w:val="24"/>
          <w:lang w:eastAsia="zh-CN"/>
        </w:rPr>
        <w:t>ITU-R</w:t>
      </w:r>
      <w:r w:rsidRPr="001B412B">
        <w:rPr>
          <w:rFonts w:hint="eastAsia"/>
          <w:bCs/>
          <w:szCs w:val="24"/>
          <w:lang w:eastAsia="zh-CN"/>
        </w:rPr>
        <w:t>研究组的工作成果。</w:t>
      </w:r>
    </w:p>
    <w:p w14:paraId="55453DC8" w14:textId="77777777" w:rsidR="004E47ED" w:rsidRPr="001B412B" w:rsidRDefault="004E47ED" w:rsidP="005E7A8B">
      <w:pPr>
        <w:ind w:firstLineChars="200" w:firstLine="480"/>
        <w:jc w:val="both"/>
        <w:rPr>
          <w:lang w:eastAsia="zh-CN"/>
        </w:rPr>
      </w:pPr>
      <w:r w:rsidRPr="001B412B">
        <w:rPr>
          <w:rFonts w:hint="eastAsia"/>
          <w:lang w:eastAsia="zh-CN"/>
        </w:rPr>
        <w:t>应电信发展局的要求，</w:t>
      </w:r>
      <w:r w:rsidRPr="001B412B">
        <w:rPr>
          <w:lang w:eastAsia="zh-CN"/>
        </w:rPr>
        <w:t>ITU</w:t>
      </w:r>
      <w:r w:rsidRPr="001B412B">
        <w:rPr>
          <w:lang w:eastAsia="zh-CN"/>
        </w:rPr>
        <w:noBreakHyphen/>
        <w:t>R</w:t>
      </w:r>
      <w:r w:rsidRPr="001B412B">
        <w:rPr>
          <w:rFonts w:hint="eastAsia"/>
          <w:lang w:eastAsia="zh-CN"/>
        </w:rPr>
        <w:t>和无线电通信局的专家参加了由</w:t>
      </w:r>
      <w:r w:rsidRPr="001B412B">
        <w:rPr>
          <w:lang w:eastAsia="zh-CN"/>
        </w:rPr>
        <w:t>ITU-D</w:t>
      </w:r>
      <w:r w:rsidRPr="001B412B">
        <w:rPr>
          <w:rFonts w:hint="eastAsia"/>
          <w:lang w:eastAsia="zh-CN"/>
        </w:rPr>
        <w:t>组织的国际电联研讨会和讲习班。</w:t>
      </w:r>
    </w:p>
    <w:p w14:paraId="5C5FF9FF" w14:textId="77777777" w:rsidR="004E47ED" w:rsidRPr="001B412B" w:rsidRDefault="004E47ED" w:rsidP="005E7A8B">
      <w:pPr>
        <w:ind w:firstLineChars="200" w:firstLine="480"/>
        <w:jc w:val="both"/>
        <w:rPr>
          <w:lang w:eastAsia="zh-CN"/>
        </w:rPr>
      </w:pPr>
      <w:r w:rsidRPr="001B412B">
        <w:rPr>
          <w:rFonts w:hint="eastAsia"/>
          <w:lang w:eastAsia="zh-CN"/>
        </w:rPr>
        <w:t>无线电通信局将继续完成其向国际电联成员，特别是发展中国家的成员，提供有关无线电通信事务信息和协助的目标。为实现该目标，无线电通信局组织并参加了若干有关频谱的讲习班、研讨会、会议和能力建设活动，包括培训会议。例如，</w:t>
      </w:r>
      <w:r w:rsidRPr="001B412B">
        <w:rPr>
          <w:rFonts w:hint="eastAsia"/>
          <w:lang w:eastAsia="zh-CN"/>
        </w:rPr>
        <w:t>2022</w:t>
      </w:r>
      <w:r w:rsidRPr="001B412B">
        <w:rPr>
          <w:rFonts w:hint="eastAsia"/>
          <w:lang w:eastAsia="zh-CN"/>
        </w:rPr>
        <w:t>年在四个独联体国家，即阿塞拜疆、吉尔吉斯斯坦、哈萨克斯坦和乌兹别克斯坦举行了电信发展局</w:t>
      </w:r>
      <w:r w:rsidRPr="001B412B">
        <w:rPr>
          <w:rFonts w:hint="eastAsia"/>
          <w:lang w:eastAsia="zh-CN"/>
        </w:rPr>
        <w:t>/</w:t>
      </w:r>
      <w:r w:rsidRPr="001B412B">
        <w:rPr>
          <w:rFonts w:hint="eastAsia"/>
          <w:lang w:eastAsia="zh-CN"/>
        </w:rPr>
        <w:t>无线电通信局的</w:t>
      </w:r>
      <w:r w:rsidRPr="001B412B">
        <w:rPr>
          <w:rFonts w:hint="eastAsia"/>
          <w:lang w:eastAsia="zh-CN"/>
        </w:rPr>
        <w:t>IMT-2020/5G</w:t>
      </w:r>
      <w:r w:rsidRPr="001B412B">
        <w:rPr>
          <w:rFonts w:hint="eastAsia"/>
          <w:lang w:eastAsia="zh-CN"/>
        </w:rPr>
        <w:t>国家培训。</w:t>
      </w:r>
    </w:p>
    <w:p w14:paraId="69068B65" w14:textId="77777777" w:rsidR="004E47ED" w:rsidRPr="001B412B" w:rsidRDefault="004E47ED" w:rsidP="001A67BC">
      <w:pPr>
        <w:pStyle w:val="Heading4"/>
        <w:rPr>
          <w:i/>
          <w:iCs/>
          <w:lang w:eastAsia="zh-CN"/>
        </w:rPr>
      </w:pPr>
      <w:r w:rsidRPr="001B412B">
        <w:rPr>
          <w:lang w:eastAsia="zh-CN"/>
        </w:rPr>
        <w:t>8.4.1.1</w:t>
      </w:r>
      <w:bookmarkEnd w:id="238"/>
      <w:r w:rsidRPr="001B412B">
        <w:rPr>
          <w:lang w:eastAsia="zh-CN"/>
        </w:rPr>
        <w:tab/>
      </w:r>
      <w:r w:rsidRPr="001B412B">
        <w:rPr>
          <w:rFonts w:hint="eastAsia"/>
          <w:lang w:eastAsia="zh-CN"/>
        </w:rPr>
        <w:t>全球</w:t>
      </w:r>
      <w:r w:rsidRPr="001B412B">
        <w:rPr>
          <w:lang w:eastAsia="zh-CN"/>
        </w:rPr>
        <w:t>监管机构专题研讨会</w:t>
      </w:r>
      <w:r w:rsidRPr="001B412B">
        <w:rPr>
          <w:rFonts w:hint="eastAsia"/>
          <w:lang w:eastAsia="zh-CN"/>
        </w:rPr>
        <w:t>（</w:t>
      </w:r>
      <w:r w:rsidRPr="001B412B">
        <w:rPr>
          <w:lang w:eastAsia="zh-CN"/>
        </w:rPr>
        <w:t>GSR</w:t>
      </w:r>
      <w:r w:rsidRPr="001B412B">
        <w:rPr>
          <w:lang w:eastAsia="zh-CN"/>
        </w:rPr>
        <w:t>）</w:t>
      </w:r>
    </w:p>
    <w:p w14:paraId="3B1E80C7" w14:textId="77777777" w:rsidR="004E47ED" w:rsidRPr="001B412B" w:rsidRDefault="004E47ED" w:rsidP="005E7A8B">
      <w:pPr>
        <w:ind w:firstLineChars="200" w:firstLine="480"/>
        <w:jc w:val="both"/>
        <w:rPr>
          <w:lang w:eastAsia="zh-CN"/>
        </w:rPr>
      </w:pPr>
      <w:bookmarkStart w:id="239" w:name="_Toc424047623"/>
      <w:r w:rsidRPr="001B412B">
        <w:rPr>
          <w:rFonts w:hint="eastAsia"/>
          <w:lang w:eastAsia="zh-CN"/>
        </w:rPr>
        <w:t>认识到专家信息对成员国的重要性，</w:t>
      </w:r>
      <w:r w:rsidRPr="001B412B">
        <w:rPr>
          <w:lang w:eastAsia="zh-CN"/>
        </w:rPr>
        <w:t>无线电通信局继续通过提供有关频谱管理、数字广播和数字红利方面的技术专业知识支持电信发展局</w:t>
      </w:r>
      <w:r w:rsidRPr="001B412B">
        <w:rPr>
          <w:rFonts w:hint="eastAsia"/>
          <w:lang w:eastAsia="zh-CN"/>
        </w:rPr>
        <w:t>开展</w:t>
      </w:r>
      <w:r w:rsidRPr="001B412B">
        <w:rPr>
          <w:lang w:eastAsia="zh-CN"/>
        </w:rPr>
        <w:t>工作</w:t>
      </w:r>
      <w:r w:rsidRPr="001B412B">
        <w:rPr>
          <w:rFonts w:hint="eastAsia"/>
          <w:lang w:eastAsia="zh-CN"/>
        </w:rPr>
        <w:t>。无线电通信局通过组织和参与与频谱管理相关的会议，为国际电联全球监管机构专题研讨会（</w:t>
      </w:r>
      <w:r w:rsidRPr="001B412B">
        <w:rPr>
          <w:rFonts w:hint="eastAsia"/>
          <w:lang w:eastAsia="zh-CN"/>
        </w:rPr>
        <w:t>2020</w:t>
      </w:r>
      <w:r w:rsidRPr="001B412B">
        <w:rPr>
          <w:rFonts w:hint="eastAsia"/>
          <w:lang w:eastAsia="zh-CN"/>
        </w:rPr>
        <w:t>、</w:t>
      </w:r>
      <w:r w:rsidRPr="001B412B">
        <w:rPr>
          <w:rFonts w:hint="eastAsia"/>
          <w:lang w:eastAsia="zh-CN"/>
        </w:rPr>
        <w:t>2021</w:t>
      </w:r>
      <w:r w:rsidRPr="001B412B">
        <w:rPr>
          <w:rFonts w:hint="eastAsia"/>
          <w:lang w:eastAsia="zh-CN"/>
        </w:rPr>
        <w:t>、</w:t>
      </w:r>
      <w:r w:rsidRPr="001B412B">
        <w:rPr>
          <w:rFonts w:hint="eastAsia"/>
          <w:lang w:eastAsia="zh-CN"/>
        </w:rPr>
        <w:t>2022</w:t>
      </w:r>
      <w:r w:rsidRPr="001B412B">
        <w:rPr>
          <w:rFonts w:hint="eastAsia"/>
          <w:lang w:eastAsia="zh-CN"/>
        </w:rPr>
        <w:t>和</w:t>
      </w:r>
      <w:r w:rsidRPr="001B412B">
        <w:rPr>
          <w:rFonts w:hint="eastAsia"/>
          <w:lang w:eastAsia="zh-CN"/>
        </w:rPr>
        <w:t>2023</w:t>
      </w:r>
      <w:r w:rsidRPr="001B412B">
        <w:rPr>
          <w:rFonts w:hint="eastAsia"/>
          <w:lang w:eastAsia="zh-CN"/>
        </w:rPr>
        <w:t>年）做出了贡献。</w:t>
      </w:r>
    </w:p>
    <w:p w14:paraId="1C3F1907" w14:textId="77777777" w:rsidR="004E47ED" w:rsidRPr="001B412B" w:rsidRDefault="004E47ED" w:rsidP="001A67BC">
      <w:pPr>
        <w:pStyle w:val="Heading4"/>
        <w:rPr>
          <w:lang w:eastAsia="zh-CN"/>
        </w:rPr>
      </w:pPr>
      <w:r w:rsidRPr="001B412B">
        <w:rPr>
          <w:lang w:eastAsia="zh-CN"/>
        </w:rPr>
        <w:t>8.4.1.2</w:t>
      </w:r>
      <w:bookmarkEnd w:id="239"/>
      <w:r w:rsidRPr="001B412B">
        <w:rPr>
          <w:lang w:eastAsia="zh-CN"/>
        </w:rPr>
        <w:tab/>
      </w:r>
      <w:r w:rsidRPr="001B412B">
        <w:rPr>
          <w:lang w:eastAsia="zh-CN"/>
        </w:rPr>
        <w:t>世界电信</w:t>
      </w:r>
      <w:r w:rsidRPr="001B412B">
        <w:rPr>
          <w:lang w:eastAsia="zh-CN"/>
        </w:rPr>
        <w:t>/</w:t>
      </w:r>
      <w:r w:rsidRPr="001B412B">
        <w:rPr>
          <w:rFonts w:hint="eastAsia"/>
          <w:lang w:eastAsia="zh-CN"/>
        </w:rPr>
        <w:t>ICT</w:t>
      </w:r>
      <w:r w:rsidRPr="001B412B">
        <w:rPr>
          <w:rFonts w:hint="eastAsia"/>
          <w:lang w:eastAsia="zh-CN"/>
        </w:rPr>
        <w:t>指标专题研讨会（</w:t>
      </w:r>
      <w:r w:rsidRPr="001B412B">
        <w:rPr>
          <w:lang w:eastAsia="zh-CN"/>
        </w:rPr>
        <w:t>WTIS</w:t>
      </w:r>
      <w:r w:rsidRPr="001B412B">
        <w:rPr>
          <w:lang w:eastAsia="zh-CN"/>
        </w:rPr>
        <w:t>）</w:t>
      </w:r>
    </w:p>
    <w:p w14:paraId="3BAFE701" w14:textId="77777777" w:rsidR="004E47ED" w:rsidRPr="001B412B" w:rsidRDefault="004E47ED" w:rsidP="005E7A8B">
      <w:pPr>
        <w:ind w:firstLineChars="200" w:firstLine="480"/>
        <w:jc w:val="both"/>
        <w:rPr>
          <w:lang w:eastAsia="zh-CN"/>
        </w:rPr>
      </w:pPr>
      <w:bookmarkStart w:id="240" w:name="_Toc424047624"/>
      <w:r w:rsidRPr="001B412B">
        <w:rPr>
          <w:rFonts w:hint="eastAsia"/>
          <w:lang w:eastAsia="zh-CN"/>
        </w:rPr>
        <w:t>无线电通信局与电信发展局围绕用于收集移动宽带技术数据的指标和定义开展了合作，特别是在需要参引相应标准时。</w:t>
      </w:r>
    </w:p>
    <w:p w14:paraId="663DD373" w14:textId="77777777" w:rsidR="004E47ED" w:rsidRPr="001B412B" w:rsidRDefault="004E47ED" w:rsidP="005E7A8B">
      <w:pPr>
        <w:ind w:firstLineChars="200" w:firstLine="480"/>
        <w:jc w:val="both"/>
        <w:rPr>
          <w:lang w:eastAsia="zh-CN"/>
        </w:rPr>
      </w:pPr>
      <w:r w:rsidRPr="001B412B">
        <w:rPr>
          <w:rFonts w:hint="eastAsia"/>
          <w:lang w:eastAsia="zh-CN"/>
        </w:rPr>
        <w:t>WTIS 2020</w:t>
      </w:r>
      <w:r w:rsidRPr="001B412B">
        <w:rPr>
          <w:rFonts w:hint="eastAsia"/>
          <w:lang w:eastAsia="zh-CN"/>
        </w:rPr>
        <w:t>于</w:t>
      </w:r>
      <w:r w:rsidRPr="001B412B">
        <w:rPr>
          <w:rFonts w:hint="eastAsia"/>
          <w:lang w:eastAsia="zh-CN"/>
        </w:rPr>
        <w:t>2020</w:t>
      </w:r>
      <w:r w:rsidRPr="001B412B">
        <w:rPr>
          <w:rFonts w:hint="eastAsia"/>
          <w:lang w:eastAsia="zh-CN"/>
        </w:rPr>
        <w:t>年</w:t>
      </w:r>
      <w:r w:rsidRPr="001B412B">
        <w:rPr>
          <w:rFonts w:hint="eastAsia"/>
          <w:lang w:eastAsia="zh-CN"/>
        </w:rPr>
        <w:t>12</w:t>
      </w:r>
      <w:r w:rsidRPr="001B412B">
        <w:rPr>
          <w:rFonts w:hint="eastAsia"/>
          <w:lang w:eastAsia="zh-CN"/>
        </w:rPr>
        <w:t>月</w:t>
      </w:r>
      <w:r w:rsidRPr="001B412B">
        <w:rPr>
          <w:rFonts w:hint="eastAsia"/>
          <w:lang w:eastAsia="zh-CN"/>
        </w:rPr>
        <w:t>1</w:t>
      </w:r>
      <w:r w:rsidRPr="001B412B">
        <w:rPr>
          <w:rFonts w:hint="eastAsia"/>
          <w:lang w:eastAsia="zh-CN"/>
        </w:rPr>
        <w:t>日至</w:t>
      </w:r>
      <w:r w:rsidRPr="001B412B">
        <w:rPr>
          <w:rFonts w:hint="eastAsia"/>
          <w:lang w:eastAsia="zh-CN"/>
        </w:rPr>
        <w:t>3</w:t>
      </w:r>
      <w:r w:rsidRPr="001B412B">
        <w:rPr>
          <w:rFonts w:hint="eastAsia"/>
          <w:lang w:eastAsia="zh-CN"/>
        </w:rPr>
        <w:t>日在线举行。无线电通信局和电信发展局共同为有关</w:t>
      </w:r>
      <w:r w:rsidRPr="001B412B">
        <w:rPr>
          <w:rFonts w:hint="eastAsia"/>
          <w:lang w:eastAsia="zh-CN"/>
        </w:rPr>
        <w:t>IMT</w:t>
      </w:r>
      <w:r w:rsidRPr="001B412B">
        <w:rPr>
          <w:rFonts w:hint="eastAsia"/>
          <w:lang w:eastAsia="zh-CN"/>
        </w:rPr>
        <w:t>国家频谱划分和指配的讨论提供支持。</w:t>
      </w:r>
    </w:p>
    <w:p w14:paraId="6CE5C48E" w14:textId="77777777" w:rsidR="004E47ED" w:rsidRPr="001B412B" w:rsidRDefault="004E47ED" w:rsidP="005E7A8B">
      <w:pPr>
        <w:ind w:firstLineChars="200" w:firstLine="480"/>
        <w:jc w:val="both"/>
        <w:rPr>
          <w:lang w:eastAsia="zh-CN"/>
        </w:rPr>
      </w:pPr>
      <w:r w:rsidRPr="001B412B">
        <w:rPr>
          <w:rFonts w:hint="eastAsia"/>
          <w:lang w:eastAsia="zh-CN"/>
        </w:rPr>
        <w:t>2021</w:t>
      </w:r>
      <w:r w:rsidRPr="001B412B">
        <w:rPr>
          <w:rFonts w:hint="eastAsia"/>
          <w:lang w:eastAsia="zh-CN"/>
        </w:rPr>
        <w:t>年和</w:t>
      </w:r>
      <w:r w:rsidRPr="001B412B">
        <w:rPr>
          <w:rFonts w:hint="eastAsia"/>
          <w:lang w:eastAsia="zh-CN"/>
        </w:rPr>
        <w:t>2022</w:t>
      </w:r>
      <w:r w:rsidRPr="001B412B">
        <w:rPr>
          <w:rFonts w:hint="eastAsia"/>
          <w:lang w:eastAsia="zh-CN"/>
        </w:rPr>
        <w:t>年都没有举办</w:t>
      </w:r>
      <w:r w:rsidRPr="001B412B">
        <w:rPr>
          <w:rFonts w:hint="eastAsia"/>
          <w:lang w:eastAsia="zh-CN"/>
        </w:rPr>
        <w:t>WTIS</w:t>
      </w:r>
      <w:r w:rsidRPr="001B412B">
        <w:rPr>
          <w:rFonts w:hint="eastAsia"/>
          <w:lang w:eastAsia="zh-CN"/>
        </w:rPr>
        <w:t>。</w:t>
      </w:r>
    </w:p>
    <w:p w14:paraId="45B27D5D" w14:textId="77777777" w:rsidR="004E47ED" w:rsidRPr="001B412B" w:rsidRDefault="004E47ED" w:rsidP="005E7A8B">
      <w:pPr>
        <w:ind w:firstLineChars="200" w:firstLine="480"/>
        <w:jc w:val="both"/>
        <w:rPr>
          <w:lang w:eastAsia="zh-CN"/>
        </w:rPr>
      </w:pPr>
      <w:r w:rsidRPr="001B412B">
        <w:rPr>
          <w:rFonts w:hint="eastAsia"/>
          <w:lang w:eastAsia="zh-CN"/>
        </w:rPr>
        <w:t>2023</w:t>
      </w:r>
      <w:r w:rsidRPr="001B412B">
        <w:rPr>
          <w:rFonts w:hint="eastAsia"/>
          <w:lang w:eastAsia="zh-CN"/>
        </w:rPr>
        <w:t>年，</w:t>
      </w:r>
      <w:r w:rsidRPr="001B412B">
        <w:rPr>
          <w:rFonts w:hint="eastAsia"/>
          <w:lang w:eastAsia="zh-CN"/>
        </w:rPr>
        <w:t>WTIS</w:t>
      </w:r>
      <w:r w:rsidRPr="001B412B">
        <w:rPr>
          <w:rFonts w:hint="eastAsia"/>
          <w:lang w:eastAsia="zh-CN"/>
        </w:rPr>
        <w:t>的议程中不包括涉及频谱相关议题的会议。</w:t>
      </w:r>
    </w:p>
    <w:p w14:paraId="6B802356" w14:textId="77777777" w:rsidR="004E47ED" w:rsidRPr="001B412B" w:rsidRDefault="004E47ED" w:rsidP="001A67BC">
      <w:pPr>
        <w:pStyle w:val="Heading4"/>
        <w:rPr>
          <w:lang w:eastAsia="zh-CN"/>
        </w:rPr>
      </w:pPr>
      <w:r w:rsidRPr="001B412B">
        <w:rPr>
          <w:lang w:eastAsia="zh-CN"/>
        </w:rPr>
        <w:lastRenderedPageBreak/>
        <w:t>8.4.1.3</w:t>
      </w:r>
      <w:r w:rsidRPr="001B412B">
        <w:rPr>
          <w:lang w:eastAsia="zh-CN"/>
        </w:rPr>
        <w:tab/>
      </w:r>
      <w:bookmarkEnd w:id="240"/>
      <w:r w:rsidRPr="001B412B">
        <w:rPr>
          <w:rFonts w:hint="eastAsia"/>
          <w:lang w:eastAsia="zh-CN"/>
        </w:rPr>
        <w:t>频谱</w:t>
      </w:r>
      <w:r w:rsidRPr="001B412B">
        <w:rPr>
          <w:lang w:eastAsia="zh-CN"/>
        </w:rPr>
        <w:t>管理培训项目（</w:t>
      </w:r>
      <w:r w:rsidRPr="001B412B">
        <w:rPr>
          <w:lang w:eastAsia="zh-CN"/>
        </w:rPr>
        <w:t>SMTP</w:t>
      </w:r>
      <w:r w:rsidRPr="001B412B">
        <w:rPr>
          <w:lang w:eastAsia="zh-CN"/>
        </w:rPr>
        <w:t>）</w:t>
      </w:r>
    </w:p>
    <w:p w14:paraId="2DD8902E" w14:textId="77777777" w:rsidR="004E47ED" w:rsidRPr="001B412B" w:rsidRDefault="004E47ED" w:rsidP="00B85589">
      <w:pPr>
        <w:ind w:firstLineChars="200" w:firstLine="480"/>
        <w:jc w:val="both"/>
        <w:rPr>
          <w:lang w:eastAsia="zh-CN"/>
        </w:rPr>
      </w:pPr>
      <w:r w:rsidRPr="001B412B">
        <w:rPr>
          <w:rFonts w:hint="eastAsia"/>
          <w:lang w:eastAsia="zh-CN"/>
        </w:rPr>
        <w:t>自</w:t>
      </w:r>
      <w:r w:rsidRPr="001B412B">
        <w:rPr>
          <w:rFonts w:hint="eastAsia"/>
          <w:lang w:eastAsia="zh-CN"/>
        </w:rPr>
        <w:t>2013</w:t>
      </w:r>
      <w:r w:rsidRPr="001B412B">
        <w:rPr>
          <w:rFonts w:hint="eastAsia"/>
          <w:lang w:eastAsia="zh-CN"/>
        </w:rPr>
        <w:t>年</w:t>
      </w:r>
      <w:r w:rsidRPr="001B412B">
        <w:rPr>
          <w:lang w:eastAsia="zh-CN"/>
        </w:rPr>
        <w:t>起，无线电通信局</w:t>
      </w:r>
      <w:r w:rsidRPr="001B412B">
        <w:rPr>
          <w:rFonts w:hint="eastAsia"/>
          <w:lang w:eastAsia="zh-CN"/>
        </w:rPr>
        <w:t>一直</w:t>
      </w:r>
      <w:r w:rsidRPr="001B412B">
        <w:rPr>
          <w:lang w:eastAsia="zh-CN"/>
        </w:rPr>
        <w:t>在积极参与</w:t>
      </w:r>
      <w:r w:rsidRPr="001B412B">
        <w:rPr>
          <w:rFonts w:hint="eastAsia"/>
          <w:lang w:eastAsia="zh-CN"/>
        </w:rPr>
        <w:t>和</w:t>
      </w:r>
      <w:r w:rsidRPr="001B412B">
        <w:rPr>
          <w:lang w:eastAsia="zh-CN"/>
        </w:rPr>
        <w:t>电信发展局联合开展的项目</w:t>
      </w:r>
      <w:r w:rsidRPr="001B412B">
        <w:rPr>
          <w:rFonts w:hint="eastAsia"/>
          <w:lang w:eastAsia="zh-CN"/>
        </w:rPr>
        <w:t>包括</w:t>
      </w:r>
      <w:r w:rsidRPr="001B412B">
        <w:rPr>
          <w:lang w:eastAsia="zh-CN"/>
        </w:rPr>
        <w:t>：</w:t>
      </w:r>
      <w:r w:rsidRPr="001B412B">
        <w:rPr>
          <w:rFonts w:asciiTheme="minorEastAsia" w:eastAsiaTheme="minorEastAsia" w:hAnsiTheme="minorEastAsia" w:hint="eastAsia"/>
          <w:lang w:eastAsia="zh-CN"/>
        </w:rPr>
        <w:t>频谱</w:t>
      </w:r>
      <w:r w:rsidRPr="001B412B">
        <w:rPr>
          <w:rFonts w:asciiTheme="minorEastAsia" w:eastAsiaTheme="minorEastAsia" w:hAnsiTheme="minorEastAsia"/>
          <w:lang w:eastAsia="zh-CN"/>
        </w:rPr>
        <w:t>管理培训项目</w:t>
      </w:r>
      <w:r w:rsidRPr="001B412B">
        <w:rPr>
          <w:lang w:eastAsia="zh-CN"/>
        </w:rPr>
        <w:t>（</w:t>
      </w:r>
      <w:r w:rsidRPr="001B412B">
        <w:rPr>
          <w:lang w:eastAsia="zh-CN"/>
        </w:rPr>
        <w:t>SMTP</w:t>
      </w:r>
      <w:r w:rsidRPr="001B412B">
        <w:rPr>
          <w:lang w:eastAsia="zh-CN"/>
        </w:rPr>
        <w:t>）及其不同</w:t>
      </w:r>
      <w:r w:rsidRPr="001B412B">
        <w:rPr>
          <w:rFonts w:hint="eastAsia"/>
          <w:lang w:eastAsia="zh-CN"/>
        </w:rPr>
        <w:t>阶段的</w:t>
      </w:r>
      <w:r w:rsidRPr="001B412B">
        <w:rPr>
          <w:lang w:eastAsia="zh-CN"/>
        </w:rPr>
        <w:t>工作：设计、材料</w:t>
      </w:r>
      <w:r w:rsidRPr="001B412B">
        <w:rPr>
          <w:rFonts w:hint="eastAsia"/>
          <w:lang w:eastAsia="zh-CN"/>
        </w:rPr>
        <w:t>准备</w:t>
      </w:r>
      <w:r w:rsidRPr="001B412B">
        <w:rPr>
          <w:lang w:eastAsia="zh-CN"/>
        </w:rPr>
        <w:t>、同行审查和试点测试</w:t>
      </w:r>
      <w:r w:rsidRPr="001B412B">
        <w:rPr>
          <w:rFonts w:hint="eastAsia"/>
          <w:lang w:eastAsia="zh-CN"/>
        </w:rPr>
        <w:t>。多年以来对数据进行了多次更新，无线电通信局定期对当前</w:t>
      </w:r>
      <w:r w:rsidRPr="001B412B">
        <w:rPr>
          <w:rFonts w:hint="eastAsia"/>
          <w:lang w:eastAsia="zh-CN"/>
        </w:rPr>
        <w:t>SMTP</w:t>
      </w:r>
      <w:r w:rsidRPr="001B412B">
        <w:rPr>
          <w:rFonts w:hint="eastAsia"/>
          <w:lang w:eastAsia="zh-CN"/>
        </w:rPr>
        <w:t>包含的材料进行审查。最近的更新包括</w:t>
      </w:r>
      <w:r w:rsidRPr="001B412B">
        <w:rPr>
          <w:rFonts w:hint="eastAsia"/>
          <w:lang w:eastAsia="zh-CN"/>
        </w:rPr>
        <w:t>WRC-19/R</w:t>
      </w:r>
      <w:r w:rsidRPr="001B412B">
        <w:rPr>
          <w:lang w:eastAsia="zh-CN"/>
        </w:rPr>
        <w:t>A</w:t>
      </w:r>
      <w:r w:rsidRPr="001B412B">
        <w:rPr>
          <w:rFonts w:hint="eastAsia"/>
          <w:lang w:eastAsia="zh-CN"/>
        </w:rPr>
        <w:t>-19</w:t>
      </w:r>
      <w:r w:rsidRPr="001B412B">
        <w:rPr>
          <w:rFonts w:hint="eastAsia"/>
          <w:lang w:eastAsia="zh-CN"/>
        </w:rPr>
        <w:t>的成果。</w:t>
      </w:r>
    </w:p>
    <w:p w14:paraId="68200AF4" w14:textId="77777777" w:rsidR="004E47ED" w:rsidRPr="001B412B" w:rsidRDefault="004E47ED" w:rsidP="00397AFA">
      <w:pPr>
        <w:ind w:firstLineChars="200" w:firstLine="480"/>
        <w:rPr>
          <w:lang w:eastAsia="zh-CN"/>
        </w:rPr>
      </w:pPr>
      <w:bookmarkStart w:id="241" w:name="_Toc418163383"/>
      <w:bookmarkStart w:id="242" w:name="_Toc418232301"/>
      <w:bookmarkStart w:id="243" w:name="_Toc424047626"/>
      <w:bookmarkStart w:id="244" w:name="_Toc446060795"/>
      <w:r w:rsidRPr="001B412B">
        <w:rPr>
          <w:rFonts w:hint="eastAsia"/>
          <w:lang w:eastAsia="zh-CN"/>
        </w:rPr>
        <w:t>考虑到维护</w:t>
      </w:r>
      <w:r w:rsidRPr="001B412B">
        <w:rPr>
          <w:rFonts w:hint="eastAsia"/>
          <w:lang w:eastAsia="zh-CN"/>
        </w:rPr>
        <w:t>/</w:t>
      </w:r>
      <w:r w:rsidRPr="001B412B">
        <w:rPr>
          <w:rFonts w:hint="eastAsia"/>
          <w:lang w:eastAsia="zh-CN"/>
        </w:rPr>
        <w:t>更新该工具所需的资源以及该工具对许多主管部门的重要性，</w:t>
      </w:r>
      <w:r w:rsidRPr="001B412B">
        <w:rPr>
          <w:rFonts w:hint="eastAsia"/>
          <w:lang w:eastAsia="zh-CN"/>
        </w:rPr>
        <w:t>BDT</w:t>
      </w:r>
      <w:r w:rsidRPr="001B412B">
        <w:rPr>
          <w:rFonts w:hint="eastAsia"/>
          <w:lang w:eastAsia="zh-CN"/>
        </w:rPr>
        <w:t>目前正在讨论验证</w:t>
      </w:r>
      <w:r w:rsidRPr="001B412B">
        <w:rPr>
          <w:rFonts w:hint="eastAsia"/>
          <w:lang w:eastAsia="zh-CN"/>
        </w:rPr>
        <w:t>SMTP</w:t>
      </w:r>
      <w:r w:rsidRPr="001B412B">
        <w:rPr>
          <w:rFonts w:hint="eastAsia"/>
          <w:lang w:eastAsia="zh-CN"/>
        </w:rPr>
        <w:t>是否可以进一步增强或迁移到不同的工具上。</w:t>
      </w:r>
    </w:p>
    <w:p w14:paraId="30510F1A" w14:textId="77777777" w:rsidR="004E47ED" w:rsidRPr="001B412B" w:rsidRDefault="004E47ED" w:rsidP="001A67BC">
      <w:pPr>
        <w:pStyle w:val="Heading2"/>
        <w:rPr>
          <w:lang w:eastAsia="zh-CN"/>
        </w:rPr>
      </w:pPr>
      <w:bookmarkStart w:id="245" w:name="_Toc446060796"/>
      <w:bookmarkEnd w:id="241"/>
      <w:bookmarkEnd w:id="242"/>
      <w:bookmarkEnd w:id="243"/>
      <w:bookmarkEnd w:id="244"/>
      <w:r w:rsidRPr="001B412B">
        <w:rPr>
          <w:lang w:eastAsia="zh-CN"/>
        </w:rPr>
        <w:t>8.5</w:t>
      </w:r>
      <w:r w:rsidRPr="001B412B">
        <w:rPr>
          <w:lang w:eastAsia="zh-CN"/>
        </w:rPr>
        <w:tab/>
      </w:r>
      <w:bookmarkEnd w:id="245"/>
      <w:r w:rsidRPr="001B412B">
        <w:rPr>
          <w:rFonts w:hint="eastAsia"/>
          <w:lang w:eastAsia="zh-CN"/>
        </w:rPr>
        <w:t>成员</w:t>
      </w:r>
    </w:p>
    <w:p w14:paraId="30BD37D5" w14:textId="77777777" w:rsidR="004E47ED" w:rsidRPr="001B412B" w:rsidRDefault="004E47ED" w:rsidP="001A67BC">
      <w:pPr>
        <w:pStyle w:val="Heading3"/>
        <w:rPr>
          <w:lang w:eastAsia="zh-CN"/>
        </w:rPr>
      </w:pPr>
      <w:r w:rsidRPr="001B412B">
        <w:rPr>
          <w:lang w:eastAsia="zh-CN"/>
        </w:rPr>
        <w:t>8.5.1</w:t>
      </w:r>
      <w:r w:rsidRPr="001B412B">
        <w:rPr>
          <w:lang w:eastAsia="zh-CN"/>
        </w:rPr>
        <w:tab/>
      </w:r>
      <w:r w:rsidRPr="001B412B">
        <w:rPr>
          <w:rFonts w:hint="eastAsia"/>
          <w:lang w:eastAsia="zh-CN"/>
        </w:rPr>
        <w:t>国际电联成员</w:t>
      </w:r>
    </w:p>
    <w:p w14:paraId="6613A29F" w14:textId="77777777" w:rsidR="004E47ED" w:rsidRPr="001B412B" w:rsidRDefault="004E47ED" w:rsidP="00B85589">
      <w:pPr>
        <w:ind w:firstLineChars="200" w:firstLine="480"/>
        <w:rPr>
          <w:lang w:eastAsia="zh-CN"/>
        </w:rPr>
      </w:pPr>
      <w:bookmarkStart w:id="246" w:name="lt_pId1391"/>
      <w:r w:rsidRPr="001B412B">
        <w:rPr>
          <w:lang w:eastAsia="zh-CN"/>
        </w:rPr>
        <w:t>表</w:t>
      </w:r>
      <w:r w:rsidRPr="001B412B">
        <w:rPr>
          <w:lang w:eastAsia="zh-CN"/>
        </w:rPr>
        <w:t>8.5.1-1</w:t>
      </w:r>
      <w:r w:rsidRPr="001B412B">
        <w:rPr>
          <w:lang w:eastAsia="zh-CN"/>
        </w:rPr>
        <w:t>至</w:t>
      </w:r>
      <w:r w:rsidRPr="001B412B">
        <w:rPr>
          <w:lang w:eastAsia="zh-CN"/>
        </w:rPr>
        <w:t>8.5.1-3</w:t>
      </w:r>
      <w:r w:rsidRPr="001B412B">
        <w:rPr>
          <w:lang w:eastAsia="zh-CN"/>
        </w:rPr>
        <w:t>按部门和区域显示了成员情况，以及</w:t>
      </w:r>
      <w:r w:rsidRPr="001B412B">
        <w:rPr>
          <w:lang w:eastAsia="zh-CN"/>
        </w:rPr>
        <w:t>2023</w:t>
      </w:r>
      <w:r w:rsidRPr="001B412B">
        <w:rPr>
          <w:lang w:eastAsia="zh-CN"/>
        </w:rPr>
        <w:t>年的相关</w:t>
      </w:r>
      <w:r w:rsidRPr="001B412B">
        <w:rPr>
          <w:rFonts w:hint="eastAsia"/>
          <w:lang w:eastAsia="zh-CN"/>
        </w:rPr>
        <w:t>会费</w:t>
      </w:r>
      <w:r w:rsidRPr="001B412B">
        <w:rPr>
          <w:lang w:eastAsia="zh-CN"/>
        </w:rPr>
        <w:t>和</w:t>
      </w:r>
      <w:r w:rsidRPr="001B412B">
        <w:rPr>
          <w:lang w:eastAsia="zh-CN"/>
        </w:rPr>
        <w:t>2019</w:t>
      </w:r>
      <w:r w:rsidRPr="001B412B">
        <w:rPr>
          <w:lang w:eastAsia="zh-CN"/>
        </w:rPr>
        <w:t>年至</w:t>
      </w:r>
      <w:r w:rsidRPr="001B412B">
        <w:rPr>
          <w:lang w:eastAsia="zh-CN"/>
        </w:rPr>
        <w:t>2023</w:t>
      </w:r>
      <w:r w:rsidRPr="001B412B">
        <w:rPr>
          <w:lang w:eastAsia="zh-CN"/>
        </w:rPr>
        <w:t>年期间</w:t>
      </w:r>
      <w:r w:rsidRPr="001B412B">
        <w:rPr>
          <w:lang w:eastAsia="zh-CN"/>
        </w:rPr>
        <w:t>ITU-R</w:t>
      </w:r>
      <w:r w:rsidRPr="001B412B">
        <w:rPr>
          <w:lang w:eastAsia="zh-CN"/>
        </w:rPr>
        <w:t>部门成员、</w:t>
      </w:r>
      <w:r w:rsidRPr="001B412B">
        <w:rPr>
          <w:rFonts w:hint="eastAsia"/>
          <w:lang w:eastAsia="zh-CN"/>
        </w:rPr>
        <w:t>部门准成员</w:t>
      </w:r>
      <w:r w:rsidRPr="001B412B">
        <w:rPr>
          <w:lang w:eastAsia="zh-CN"/>
        </w:rPr>
        <w:t>和学术</w:t>
      </w:r>
      <w:r w:rsidRPr="001B412B">
        <w:rPr>
          <w:rFonts w:hint="eastAsia"/>
          <w:lang w:eastAsia="zh-CN"/>
        </w:rPr>
        <w:t>成员</w:t>
      </w:r>
      <w:r w:rsidRPr="001B412B">
        <w:rPr>
          <w:lang w:eastAsia="zh-CN"/>
        </w:rPr>
        <w:t>的数量变化</w:t>
      </w:r>
      <w:r w:rsidRPr="001B412B">
        <w:rPr>
          <w:rFonts w:hint="eastAsia"/>
          <w:lang w:eastAsia="zh-CN"/>
        </w:rPr>
        <w:t>。</w:t>
      </w:r>
      <w:bookmarkEnd w:id="246"/>
    </w:p>
    <w:p w14:paraId="1A52891A" w14:textId="77777777" w:rsidR="004E47ED" w:rsidRPr="001B412B" w:rsidRDefault="004E47ED" w:rsidP="00F82D55">
      <w:pPr>
        <w:keepNext/>
        <w:spacing w:before="560" w:after="120"/>
        <w:jc w:val="center"/>
        <w:rPr>
          <w:caps/>
          <w:lang w:eastAsia="zh-CN"/>
        </w:rPr>
      </w:pPr>
      <w:bookmarkStart w:id="247" w:name="lt_pId1392"/>
      <w:r w:rsidRPr="001B412B">
        <w:rPr>
          <w:rFonts w:hint="eastAsia"/>
          <w:caps/>
          <w:lang w:eastAsia="zh-CN"/>
        </w:rPr>
        <w:t>表</w:t>
      </w:r>
      <w:r w:rsidRPr="001B412B">
        <w:rPr>
          <w:caps/>
          <w:lang w:eastAsia="zh-CN"/>
        </w:rPr>
        <w:t>8.5.1-1</w:t>
      </w:r>
      <w:bookmarkEnd w:id="247"/>
    </w:p>
    <w:p w14:paraId="6B626E07" w14:textId="77777777" w:rsidR="004E47ED" w:rsidRPr="008C7E07" w:rsidRDefault="004E47ED" w:rsidP="00F7308D">
      <w:pPr>
        <w:rPr>
          <w:lang w:val="en-US"/>
        </w:rPr>
      </w:pPr>
      <w:r w:rsidRPr="00F7308D">
        <w:rPr>
          <w:noProof/>
        </w:rPr>
        <w:drawing>
          <wp:inline distT="0" distB="0" distL="0" distR="0" wp14:anchorId="3DEAB163" wp14:editId="6FA3E593">
            <wp:extent cx="6120765" cy="3930650"/>
            <wp:effectExtent l="0" t="0" r="0" b="0"/>
            <wp:docPr id="198392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20765" cy="3930650"/>
                    </a:xfrm>
                    <a:prstGeom prst="rect">
                      <a:avLst/>
                    </a:prstGeom>
                    <a:noFill/>
                    <a:ln>
                      <a:noFill/>
                    </a:ln>
                  </pic:spPr>
                </pic:pic>
              </a:graphicData>
            </a:graphic>
          </wp:inline>
        </w:drawing>
      </w:r>
    </w:p>
    <w:p w14:paraId="3A23FC9A" w14:textId="77777777" w:rsidR="004E47ED" w:rsidRPr="001B412B" w:rsidRDefault="004E47ED" w:rsidP="00C9646D">
      <w:pPr>
        <w:pStyle w:val="TableNo"/>
        <w:rPr>
          <w:sz w:val="24"/>
          <w:szCs w:val="24"/>
          <w:lang w:eastAsia="zh-CN"/>
        </w:rPr>
      </w:pPr>
      <w:r w:rsidRPr="001B412B">
        <w:rPr>
          <w:rFonts w:hint="eastAsia"/>
          <w:sz w:val="24"/>
          <w:szCs w:val="24"/>
          <w:lang w:eastAsia="zh-CN"/>
        </w:rPr>
        <w:lastRenderedPageBreak/>
        <w:t>表</w:t>
      </w:r>
      <w:r w:rsidRPr="001B412B">
        <w:rPr>
          <w:sz w:val="24"/>
          <w:szCs w:val="24"/>
          <w:lang w:eastAsia="zh-CN"/>
        </w:rPr>
        <w:t>8.5.1-2</w:t>
      </w:r>
    </w:p>
    <w:p w14:paraId="119E75BE" w14:textId="77777777" w:rsidR="004E47ED" w:rsidRPr="001B412B" w:rsidRDefault="004E47ED" w:rsidP="00F15F17">
      <w:pPr>
        <w:rPr>
          <w:lang w:eastAsia="zh-CN"/>
        </w:rPr>
      </w:pPr>
      <w:r w:rsidRPr="008C7E07">
        <w:rPr>
          <w:noProof/>
        </w:rPr>
        <w:drawing>
          <wp:inline distT="0" distB="0" distL="0" distR="0" wp14:anchorId="7DAB2498" wp14:editId="29A7E683">
            <wp:extent cx="5734050" cy="1238250"/>
            <wp:effectExtent l="0" t="0" r="0" b="0"/>
            <wp:docPr id="930235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34050" cy="1238250"/>
                    </a:xfrm>
                    <a:prstGeom prst="rect">
                      <a:avLst/>
                    </a:prstGeom>
                    <a:noFill/>
                    <a:ln>
                      <a:noFill/>
                    </a:ln>
                  </pic:spPr>
                </pic:pic>
              </a:graphicData>
            </a:graphic>
          </wp:inline>
        </w:drawing>
      </w:r>
    </w:p>
    <w:p w14:paraId="0717ACAE" w14:textId="77777777" w:rsidR="004E47ED" w:rsidRPr="001B412B" w:rsidRDefault="004E47ED" w:rsidP="00C9646D">
      <w:pPr>
        <w:rPr>
          <w:sz w:val="20"/>
          <w:lang w:eastAsia="zh-CN"/>
        </w:rPr>
      </w:pPr>
      <w:r w:rsidRPr="001B412B">
        <w:rPr>
          <w:lang w:eastAsia="zh-CN"/>
        </w:rPr>
        <w:br/>
      </w:r>
      <w:r w:rsidRPr="001B412B">
        <w:rPr>
          <w:rFonts w:hint="eastAsia"/>
          <w:sz w:val="18"/>
          <w:szCs w:val="18"/>
          <w:lang w:eastAsia="zh-CN"/>
        </w:rPr>
        <w:t>注：学术成员自动成为所有三个部门的成员。</w:t>
      </w:r>
      <w:r w:rsidRPr="001B412B">
        <w:rPr>
          <w:lang w:eastAsia="zh-CN"/>
        </w:rPr>
        <w:br/>
      </w:r>
      <w:r w:rsidRPr="001B412B">
        <w:rPr>
          <w:sz w:val="18"/>
          <w:szCs w:val="18"/>
          <w:lang w:eastAsia="zh-CN"/>
        </w:rPr>
        <w:t xml:space="preserve"> </w:t>
      </w:r>
    </w:p>
    <w:p w14:paraId="32483A98" w14:textId="77777777" w:rsidR="004E47ED" w:rsidRPr="001B412B" w:rsidRDefault="004E47ED" w:rsidP="00C9646D">
      <w:pPr>
        <w:rPr>
          <w:sz w:val="22"/>
          <w:szCs w:val="22"/>
          <w:lang w:eastAsia="zh-CN"/>
        </w:rPr>
      </w:pPr>
      <w:r w:rsidRPr="001B412B">
        <w:rPr>
          <w:rFonts w:hint="eastAsia"/>
          <w:sz w:val="22"/>
          <w:szCs w:val="22"/>
          <w:lang w:eastAsia="zh-CN"/>
        </w:rPr>
        <w:t>假设所有成员都支付会费的金额。</w:t>
      </w:r>
    </w:p>
    <w:p w14:paraId="17FCB994" w14:textId="77777777" w:rsidR="004E47ED" w:rsidRPr="001B412B" w:rsidRDefault="004E47ED" w:rsidP="00C9646D">
      <w:pPr>
        <w:rPr>
          <w:lang w:eastAsia="zh-CN"/>
        </w:rPr>
      </w:pPr>
    </w:p>
    <w:p w14:paraId="55682CDE" w14:textId="77777777" w:rsidR="004E47ED" w:rsidRPr="001B412B" w:rsidRDefault="004E47ED" w:rsidP="00C9646D">
      <w:pPr>
        <w:jc w:val="center"/>
        <w:rPr>
          <w:lang w:eastAsia="zh-CN"/>
        </w:rPr>
      </w:pPr>
      <w:r w:rsidRPr="00BE781F">
        <w:rPr>
          <w:noProof/>
        </w:rPr>
        <w:drawing>
          <wp:inline distT="0" distB="0" distL="0" distR="0" wp14:anchorId="2942FCD8" wp14:editId="09EAA85D">
            <wp:extent cx="5734050" cy="2216150"/>
            <wp:effectExtent l="0" t="0" r="0" b="0"/>
            <wp:docPr id="2760576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34050" cy="2216150"/>
                    </a:xfrm>
                    <a:prstGeom prst="rect">
                      <a:avLst/>
                    </a:prstGeom>
                    <a:noFill/>
                    <a:ln>
                      <a:noFill/>
                    </a:ln>
                  </pic:spPr>
                </pic:pic>
              </a:graphicData>
            </a:graphic>
          </wp:inline>
        </w:drawing>
      </w:r>
      <w:r w:rsidRPr="001B412B">
        <w:br/>
      </w:r>
    </w:p>
    <w:p w14:paraId="188E3324" w14:textId="77777777" w:rsidR="004E47ED" w:rsidRPr="001B412B" w:rsidRDefault="004E47ED" w:rsidP="008B19E4">
      <w:pPr>
        <w:pStyle w:val="TableNo"/>
        <w:keepLines/>
        <w:rPr>
          <w:sz w:val="24"/>
          <w:szCs w:val="24"/>
          <w:lang w:eastAsia="zh-CN"/>
        </w:rPr>
      </w:pPr>
      <w:r w:rsidRPr="001B412B">
        <w:rPr>
          <w:rFonts w:hint="eastAsia"/>
          <w:sz w:val="24"/>
          <w:szCs w:val="24"/>
          <w:lang w:eastAsia="zh-CN"/>
        </w:rPr>
        <w:lastRenderedPageBreak/>
        <w:t>表</w:t>
      </w:r>
      <w:r w:rsidRPr="001B412B">
        <w:rPr>
          <w:sz w:val="24"/>
          <w:szCs w:val="24"/>
          <w:lang w:eastAsia="zh-CN"/>
        </w:rPr>
        <w:t>8.5.1-3</w:t>
      </w:r>
    </w:p>
    <w:p w14:paraId="224CB489" w14:textId="77777777" w:rsidR="004E47ED" w:rsidRPr="001B412B" w:rsidRDefault="004E47ED" w:rsidP="008B19E4">
      <w:pPr>
        <w:keepNext/>
        <w:keepLines/>
        <w:rPr>
          <w:lang w:eastAsia="zh-CN"/>
        </w:rPr>
      </w:pPr>
      <w:r w:rsidRPr="001A2907">
        <w:rPr>
          <w:noProof/>
        </w:rPr>
        <w:drawing>
          <wp:inline distT="0" distB="0" distL="0" distR="0" wp14:anchorId="0A49AC9D" wp14:editId="476FB8AF">
            <wp:extent cx="5734050" cy="2057400"/>
            <wp:effectExtent l="0" t="0" r="0" b="0"/>
            <wp:docPr id="1285528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34050" cy="2057400"/>
                    </a:xfrm>
                    <a:prstGeom prst="rect">
                      <a:avLst/>
                    </a:prstGeom>
                    <a:noFill/>
                    <a:ln>
                      <a:noFill/>
                    </a:ln>
                  </pic:spPr>
                </pic:pic>
              </a:graphicData>
            </a:graphic>
          </wp:inline>
        </w:drawing>
      </w:r>
    </w:p>
    <w:p w14:paraId="73B6B80B" w14:textId="77777777" w:rsidR="004E47ED" w:rsidRPr="001B412B" w:rsidRDefault="004E47ED" w:rsidP="008B19E4">
      <w:pPr>
        <w:keepNext/>
        <w:keepLines/>
        <w:spacing w:before="560" w:after="120"/>
        <w:rPr>
          <w:caps/>
          <w:lang w:eastAsia="zh-CN"/>
        </w:rPr>
      </w:pPr>
      <w:r w:rsidRPr="002B44F4">
        <w:rPr>
          <w:noProof/>
        </w:rPr>
        <w:drawing>
          <wp:inline distT="0" distB="0" distL="0" distR="0" wp14:anchorId="240CED83" wp14:editId="1F008F90">
            <wp:extent cx="5734050" cy="1295400"/>
            <wp:effectExtent l="0" t="0" r="0" b="0"/>
            <wp:docPr id="1155250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34050" cy="1295400"/>
                    </a:xfrm>
                    <a:prstGeom prst="rect">
                      <a:avLst/>
                    </a:prstGeom>
                    <a:noFill/>
                    <a:ln>
                      <a:noFill/>
                    </a:ln>
                  </pic:spPr>
                </pic:pic>
              </a:graphicData>
            </a:graphic>
          </wp:inline>
        </w:drawing>
      </w:r>
    </w:p>
    <w:p w14:paraId="43BF7AC0" w14:textId="77777777" w:rsidR="004E47ED" w:rsidRPr="001B412B" w:rsidRDefault="004E47ED" w:rsidP="001A67BC">
      <w:pPr>
        <w:pStyle w:val="Heading3"/>
        <w:rPr>
          <w:lang w:eastAsia="zh-CN"/>
        </w:rPr>
      </w:pPr>
      <w:r w:rsidRPr="001B412B">
        <w:rPr>
          <w:lang w:eastAsia="zh-CN"/>
        </w:rPr>
        <w:t>8.5.2</w:t>
      </w:r>
      <w:r w:rsidRPr="001B412B">
        <w:rPr>
          <w:lang w:eastAsia="zh-CN"/>
        </w:rPr>
        <w:tab/>
      </w:r>
      <w:bookmarkStart w:id="248" w:name="lt_pId1396"/>
      <w:r w:rsidRPr="001B412B">
        <w:rPr>
          <w:lang w:eastAsia="zh-CN"/>
        </w:rPr>
        <w:t>ITU-R</w:t>
      </w:r>
      <w:bookmarkEnd w:id="248"/>
      <w:r w:rsidRPr="001B412B">
        <w:rPr>
          <w:rFonts w:hint="eastAsia"/>
          <w:lang w:eastAsia="zh-CN"/>
        </w:rPr>
        <w:t>成员</w:t>
      </w:r>
    </w:p>
    <w:p w14:paraId="23D5023A" w14:textId="77777777" w:rsidR="004E47ED" w:rsidRPr="001B412B" w:rsidRDefault="004E47ED" w:rsidP="00B85589">
      <w:pPr>
        <w:ind w:firstLineChars="200" w:firstLine="480"/>
        <w:rPr>
          <w:lang w:eastAsia="zh-CN"/>
        </w:rPr>
      </w:pPr>
      <w:r w:rsidRPr="001B412B">
        <w:rPr>
          <w:rFonts w:hint="eastAsia"/>
          <w:szCs w:val="24"/>
          <w:lang w:eastAsia="zh-CN"/>
        </w:rPr>
        <w:t>表</w:t>
      </w:r>
      <w:r w:rsidRPr="001B412B">
        <w:rPr>
          <w:lang w:eastAsia="zh-CN"/>
        </w:rPr>
        <w:t>8.5.2</w:t>
      </w:r>
      <w:r w:rsidRPr="001B412B">
        <w:rPr>
          <w:rFonts w:hint="eastAsia"/>
          <w:szCs w:val="24"/>
          <w:lang w:eastAsia="zh-CN"/>
        </w:rPr>
        <w:t>显示出</w:t>
      </w:r>
      <w:r w:rsidRPr="001B412B">
        <w:rPr>
          <w:rFonts w:hint="eastAsia"/>
          <w:szCs w:val="24"/>
          <w:lang w:eastAsia="zh-CN"/>
        </w:rPr>
        <w:t>201</w:t>
      </w:r>
      <w:r w:rsidRPr="001B412B">
        <w:rPr>
          <w:szCs w:val="24"/>
          <w:lang w:eastAsia="zh-CN"/>
        </w:rPr>
        <w:t>9</w:t>
      </w:r>
      <w:r w:rsidRPr="001B412B">
        <w:rPr>
          <w:rFonts w:hint="eastAsia"/>
          <w:szCs w:val="24"/>
          <w:lang w:eastAsia="zh-CN"/>
        </w:rPr>
        <w:t>年</w:t>
      </w:r>
      <w:r w:rsidRPr="001B412B">
        <w:rPr>
          <w:szCs w:val="24"/>
          <w:lang w:eastAsia="zh-CN"/>
        </w:rPr>
        <w:t>至</w:t>
      </w:r>
      <w:r w:rsidRPr="001B412B">
        <w:rPr>
          <w:rFonts w:hint="eastAsia"/>
          <w:szCs w:val="24"/>
          <w:lang w:eastAsia="zh-CN"/>
        </w:rPr>
        <w:t>20</w:t>
      </w:r>
      <w:r w:rsidRPr="001B412B">
        <w:rPr>
          <w:szCs w:val="24"/>
          <w:lang w:eastAsia="zh-CN"/>
        </w:rPr>
        <w:t>23</w:t>
      </w:r>
      <w:r w:rsidRPr="001B412B">
        <w:rPr>
          <w:rFonts w:hint="eastAsia"/>
          <w:szCs w:val="24"/>
          <w:lang w:eastAsia="zh-CN"/>
        </w:rPr>
        <w:t>年</w:t>
      </w:r>
      <w:r w:rsidRPr="001B412B">
        <w:rPr>
          <w:szCs w:val="24"/>
          <w:lang w:eastAsia="zh-CN"/>
        </w:rPr>
        <w:t>期间</w:t>
      </w:r>
      <w:r w:rsidRPr="001B412B">
        <w:rPr>
          <w:szCs w:val="24"/>
          <w:lang w:eastAsia="zh-CN"/>
        </w:rPr>
        <w:t>ITU-R</w:t>
      </w:r>
      <w:r w:rsidRPr="001B412B">
        <w:rPr>
          <w:rFonts w:hint="eastAsia"/>
          <w:szCs w:val="24"/>
          <w:lang w:eastAsia="zh-CN"/>
        </w:rPr>
        <w:t>部门</w:t>
      </w:r>
      <w:r w:rsidRPr="001B412B">
        <w:rPr>
          <w:szCs w:val="24"/>
          <w:lang w:eastAsia="zh-CN"/>
        </w:rPr>
        <w:t>成员、部门准成员和学术成员的</w:t>
      </w:r>
      <w:r w:rsidRPr="001B412B">
        <w:rPr>
          <w:rFonts w:hint="eastAsia"/>
          <w:szCs w:val="24"/>
          <w:lang w:eastAsia="zh-CN"/>
        </w:rPr>
        <w:t>发展</w:t>
      </w:r>
      <w:r w:rsidRPr="001B412B">
        <w:rPr>
          <w:szCs w:val="24"/>
          <w:lang w:eastAsia="zh-CN"/>
        </w:rPr>
        <w:t>演变情况。</w:t>
      </w:r>
    </w:p>
    <w:p w14:paraId="3DC322D1" w14:textId="77777777" w:rsidR="004E47ED" w:rsidRPr="001B412B" w:rsidRDefault="004E47ED" w:rsidP="00B85589">
      <w:pPr>
        <w:keepNext/>
        <w:spacing w:before="560" w:after="120"/>
        <w:jc w:val="center"/>
        <w:rPr>
          <w:caps/>
          <w:lang w:eastAsia="zh-CN"/>
        </w:rPr>
      </w:pPr>
      <w:bookmarkStart w:id="249" w:name="lt_pId1398"/>
      <w:r w:rsidRPr="001B412B">
        <w:rPr>
          <w:rFonts w:hint="eastAsia"/>
          <w:caps/>
          <w:lang w:eastAsia="zh-CN"/>
        </w:rPr>
        <w:t>表</w:t>
      </w:r>
      <w:r w:rsidRPr="001B412B">
        <w:rPr>
          <w:caps/>
          <w:lang w:eastAsia="zh-CN"/>
        </w:rPr>
        <w:t>8.5.2</w:t>
      </w:r>
      <w:bookmarkEnd w:id="249"/>
    </w:p>
    <w:p w14:paraId="021B8B2A" w14:textId="77777777" w:rsidR="004E47ED" w:rsidRPr="001B412B" w:rsidRDefault="004E47ED" w:rsidP="00B85589">
      <w:pPr>
        <w:keepNext/>
        <w:keepLines/>
        <w:spacing w:before="0" w:after="120"/>
        <w:jc w:val="center"/>
        <w:rPr>
          <w:b/>
          <w:lang w:eastAsia="zh-CN"/>
        </w:rPr>
      </w:pPr>
      <w:r w:rsidRPr="001B412B">
        <w:rPr>
          <w:rFonts w:hint="eastAsia"/>
          <w:b/>
          <w:lang w:eastAsia="zh-CN"/>
        </w:rPr>
        <w:t>201</w:t>
      </w:r>
      <w:r w:rsidRPr="001B412B">
        <w:rPr>
          <w:b/>
          <w:lang w:eastAsia="zh-CN"/>
        </w:rPr>
        <w:t>9</w:t>
      </w:r>
      <w:r w:rsidRPr="001B412B">
        <w:rPr>
          <w:rFonts w:hint="eastAsia"/>
          <w:b/>
          <w:lang w:eastAsia="zh-CN"/>
        </w:rPr>
        <w:t>年以来</w:t>
      </w:r>
      <w:r w:rsidRPr="001B412B">
        <w:rPr>
          <w:rFonts w:hint="eastAsia"/>
          <w:b/>
          <w:lang w:eastAsia="zh-CN"/>
        </w:rPr>
        <w:t>ITU-R</w:t>
      </w:r>
      <w:r w:rsidRPr="001B412B">
        <w:rPr>
          <w:rFonts w:hint="eastAsia"/>
          <w:b/>
          <w:lang w:eastAsia="zh-CN"/>
        </w:rPr>
        <w:t>成员的发展演变</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559"/>
        <w:gridCol w:w="1134"/>
        <w:gridCol w:w="1134"/>
        <w:gridCol w:w="938"/>
        <w:gridCol w:w="1135"/>
        <w:gridCol w:w="1182"/>
      </w:tblGrid>
      <w:tr w:rsidR="004E47ED" w:rsidRPr="001B412B" w14:paraId="3B8139EF" w14:textId="77777777" w:rsidTr="0056318B">
        <w:trPr>
          <w:trHeight w:val="300"/>
        </w:trPr>
        <w:tc>
          <w:tcPr>
            <w:tcW w:w="1413" w:type="dxa"/>
          </w:tcPr>
          <w:p w14:paraId="75B67890" w14:textId="77777777" w:rsidR="004E47ED" w:rsidRPr="001B412B" w:rsidRDefault="004E47ED" w:rsidP="0056318B">
            <w:pPr>
              <w:pStyle w:val="Tabletext"/>
              <w:jc w:val="center"/>
              <w:rPr>
                <w:lang w:eastAsia="zh-CN"/>
              </w:rPr>
            </w:pPr>
          </w:p>
        </w:tc>
        <w:tc>
          <w:tcPr>
            <w:tcW w:w="1134" w:type="dxa"/>
          </w:tcPr>
          <w:p w14:paraId="743C0FE4" w14:textId="77777777" w:rsidR="004E47ED" w:rsidRPr="001B412B" w:rsidRDefault="004E47ED" w:rsidP="0056318B">
            <w:pPr>
              <w:pStyle w:val="Tabletext"/>
              <w:jc w:val="center"/>
              <w:rPr>
                <w:b/>
                <w:bCs/>
                <w:color w:val="000000"/>
              </w:rPr>
            </w:pPr>
            <w:r w:rsidRPr="001B412B">
              <w:rPr>
                <w:b/>
                <w:bCs/>
                <w:szCs w:val="24"/>
              </w:rPr>
              <w:t>2019</w:t>
            </w:r>
          </w:p>
        </w:tc>
        <w:tc>
          <w:tcPr>
            <w:tcW w:w="1559" w:type="dxa"/>
          </w:tcPr>
          <w:p w14:paraId="3F3A9E08" w14:textId="77777777" w:rsidR="004E47ED" w:rsidRPr="001B412B" w:rsidRDefault="004E47ED" w:rsidP="0056318B">
            <w:pPr>
              <w:pStyle w:val="Tabletext"/>
              <w:jc w:val="center"/>
              <w:rPr>
                <w:b/>
                <w:bCs/>
                <w:color w:val="000000"/>
              </w:rPr>
            </w:pPr>
            <w:r w:rsidRPr="001B412B">
              <w:rPr>
                <w:b/>
                <w:bCs/>
                <w:color w:val="000000"/>
              </w:rPr>
              <w:t>2020</w:t>
            </w:r>
          </w:p>
        </w:tc>
        <w:tc>
          <w:tcPr>
            <w:tcW w:w="1134" w:type="dxa"/>
          </w:tcPr>
          <w:p w14:paraId="46CD6AA7" w14:textId="77777777" w:rsidR="004E47ED" w:rsidRPr="001B412B" w:rsidRDefault="004E47ED" w:rsidP="0056318B">
            <w:pPr>
              <w:pStyle w:val="Tabletext"/>
              <w:jc w:val="center"/>
              <w:rPr>
                <w:b/>
                <w:bCs/>
                <w:color w:val="000000"/>
              </w:rPr>
            </w:pPr>
            <w:r w:rsidRPr="001B412B">
              <w:rPr>
                <w:b/>
                <w:bCs/>
                <w:color w:val="000000"/>
              </w:rPr>
              <w:t>2021</w:t>
            </w:r>
          </w:p>
        </w:tc>
        <w:tc>
          <w:tcPr>
            <w:tcW w:w="1134" w:type="dxa"/>
          </w:tcPr>
          <w:p w14:paraId="51816906" w14:textId="77777777" w:rsidR="004E47ED" w:rsidRPr="001B412B" w:rsidRDefault="004E47ED" w:rsidP="0056318B">
            <w:pPr>
              <w:pStyle w:val="Tabletext"/>
              <w:jc w:val="center"/>
              <w:rPr>
                <w:b/>
                <w:bCs/>
                <w:color w:val="000000"/>
              </w:rPr>
            </w:pPr>
            <w:r w:rsidRPr="001B412B">
              <w:rPr>
                <w:b/>
                <w:bCs/>
                <w:color w:val="000000"/>
              </w:rPr>
              <w:t>2022</w:t>
            </w:r>
          </w:p>
        </w:tc>
        <w:tc>
          <w:tcPr>
            <w:tcW w:w="938" w:type="dxa"/>
          </w:tcPr>
          <w:p w14:paraId="6CA6FBA5" w14:textId="77777777" w:rsidR="004E47ED" w:rsidRPr="001B412B" w:rsidRDefault="004E47ED" w:rsidP="0056318B">
            <w:pPr>
              <w:pStyle w:val="Tabletext"/>
              <w:jc w:val="center"/>
              <w:rPr>
                <w:b/>
                <w:bCs/>
                <w:color w:val="000000" w:themeColor="text1"/>
              </w:rPr>
            </w:pPr>
            <w:r w:rsidRPr="001B412B">
              <w:rPr>
                <w:b/>
                <w:bCs/>
                <w:color w:val="000000" w:themeColor="text1"/>
              </w:rPr>
              <w:t>2023</w:t>
            </w:r>
          </w:p>
        </w:tc>
        <w:tc>
          <w:tcPr>
            <w:tcW w:w="1135" w:type="dxa"/>
          </w:tcPr>
          <w:p w14:paraId="5D10DB6E" w14:textId="77777777" w:rsidR="004E47ED" w:rsidRPr="001B412B" w:rsidRDefault="004E47ED" w:rsidP="0056318B">
            <w:pPr>
              <w:pStyle w:val="Tabletext"/>
              <w:jc w:val="center"/>
              <w:rPr>
                <w:b/>
                <w:bCs/>
                <w:color w:val="000000" w:themeColor="text1"/>
              </w:rPr>
            </w:pPr>
            <w:r w:rsidRPr="001B412B">
              <w:rPr>
                <w:b/>
                <w:bCs/>
                <w:color w:val="000000" w:themeColor="text1"/>
              </w:rPr>
              <w:t xml:space="preserve">2023 </w:t>
            </w:r>
            <w:r w:rsidRPr="001B412B">
              <w:rPr>
                <w:b/>
                <w:bCs/>
                <w:color w:val="000000" w:themeColor="text1"/>
              </w:rPr>
              <w:br/>
            </w:r>
            <w:r w:rsidRPr="001B412B">
              <w:rPr>
                <w:rFonts w:hint="eastAsia"/>
                <w:b/>
                <w:bCs/>
                <w:color w:val="000000" w:themeColor="text1"/>
                <w:lang w:eastAsia="zh-CN"/>
              </w:rPr>
              <w:t>相比于</w:t>
            </w:r>
            <w:r w:rsidRPr="001B412B">
              <w:rPr>
                <w:b/>
                <w:bCs/>
                <w:color w:val="000000" w:themeColor="text1"/>
              </w:rPr>
              <w:br/>
              <w:t>2019</w:t>
            </w:r>
          </w:p>
        </w:tc>
        <w:tc>
          <w:tcPr>
            <w:tcW w:w="1182" w:type="dxa"/>
          </w:tcPr>
          <w:p w14:paraId="6ABEF9C7" w14:textId="77777777" w:rsidR="004E47ED" w:rsidRPr="001B412B" w:rsidRDefault="004E47ED" w:rsidP="0056318B">
            <w:pPr>
              <w:pStyle w:val="Tabletext"/>
              <w:jc w:val="center"/>
              <w:rPr>
                <w:b/>
                <w:bCs/>
                <w:color w:val="000000" w:themeColor="text1"/>
              </w:rPr>
            </w:pPr>
            <w:r w:rsidRPr="001B412B">
              <w:rPr>
                <w:rFonts w:hint="eastAsia"/>
                <w:b/>
                <w:bCs/>
                <w:szCs w:val="24"/>
                <w:lang w:eastAsia="zh-CN"/>
              </w:rPr>
              <w:t>增长</w:t>
            </w:r>
            <w:r w:rsidRPr="001B412B">
              <w:rPr>
                <w:b/>
                <w:bCs/>
                <w:szCs w:val="24"/>
              </w:rPr>
              <w:t>%</w:t>
            </w:r>
          </w:p>
        </w:tc>
      </w:tr>
      <w:tr w:rsidR="004E47ED" w:rsidRPr="001B412B" w14:paraId="00A13CE5" w14:textId="77777777" w:rsidTr="0056318B">
        <w:trPr>
          <w:trHeight w:val="300"/>
        </w:trPr>
        <w:tc>
          <w:tcPr>
            <w:tcW w:w="1413" w:type="dxa"/>
            <w:hideMark/>
          </w:tcPr>
          <w:p w14:paraId="67985C37" w14:textId="77777777" w:rsidR="004E47ED" w:rsidRPr="001B412B" w:rsidRDefault="004E47ED" w:rsidP="002D311B">
            <w:pPr>
              <w:pStyle w:val="Tabletext"/>
              <w:jc w:val="center"/>
              <w:rPr>
                <w:b/>
                <w:bCs/>
                <w:sz w:val="20"/>
                <w:lang w:eastAsia="zh-CN"/>
              </w:rPr>
            </w:pPr>
            <w:r w:rsidRPr="001B412B">
              <w:rPr>
                <w:rFonts w:hint="eastAsia"/>
                <w:b/>
                <w:bCs/>
                <w:sz w:val="20"/>
                <w:lang w:eastAsia="zh-CN"/>
              </w:rPr>
              <w:t>部门成员</w:t>
            </w:r>
          </w:p>
          <w:p w14:paraId="5B169461" w14:textId="77777777" w:rsidR="004E47ED" w:rsidRPr="001B412B" w:rsidRDefault="004E47ED" w:rsidP="002D311B">
            <w:pPr>
              <w:pStyle w:val="Tabletext"/>
              <w:jc w:val="center"/>
              <w:rPr>
                <w:b/>
                <w:bCs/>
              </w:rPr>
            </w:pPr>
            <w:r w:rsidRPr="001B412B">
              <w:rPr>
                <w:rFonts w:hint="eastAsia"/>
                <w:b/>
                <w:bCs/>
                <w:lang w:eastAsia="zh-CN"/>
              </w:rPr>
              <w:t>成员</w:t>
            </w:r>
          </w:p>
        </w:tc>
        <w:tc>
          <w:tcPr>
            <w:tcW w:w="1134" w:type="dxa"/>
            <w:hideMark/>
          </w:tcPr>
          <w:p w14:paraId="0C472462" w14:textId="77777777" w:rsidR="004E47ED" w:rsidRPr="001B412B" w:rsidRDefault="004E47ED" w:rsidP="002D311B">
            <w:pPr>
              <w:pStyle w:val="Tabletext"/>
              <w:jc w:val="center"/>
            </w:pPr>
            <w:r w:rsidRPr="001B412B">
              <w:rPr>
                <w:color w:val="000000" w:themeColor="text1"/>
              </w:rPr>
              <w:t>272</w:t>
            </w:r>
          </w:p>
        </w:tc>
        <w:tc>
          <w:tcPr>
            <w:tcW w:w="1559" w:type="dxa"/>
            <w:hideMark/>
          </w:tcPr>
          <w:p w14:paraId="204B8098" w14:textId="77777777" w:rsidR="004E47ED" w:rsidRPr="001B412B" w:rsidRDefault="004E47ED" w:rsidP="002D311B">
            <w:pPr>
              <w:pStyle w:val="Tabletext"/>
              <w:jc w:val="center"/>
            </w:pPr>
            <w:r w:rsidRPr="001B412B">
              <w:rPr>
                <w:color w:val="000000" w:themeColor="text1"/>
              </w:rPr>
              <w:t>275</w:t>
            </w:r>
          </w:p>
        </w:tc>
        <w:tc>
          <w:tcPr>
            <w:tcW w:w="1134" w:type="dxa"/>
            <w:hideMark/>
          </w:tcPr>
          <w:p w14:paraId="0B911B84" w14:textId="77777777" w:rsidR="004E47ED" w:rsidRPr="001B412B" w:rsidRDefault="004E47ED" w:rsidP="002D311B">
            <w:pPr>
              <w:pStyle w:val="Tabletext"/>
              <w:jc w:val="center"/>
            </w:pPr>
            <w:r w:rsidRPr="001B412B">
              <w:rPr>
                <w:color w:val="000000" w:themeColor="text1"/>
              </w:rPr>
              <w:t>278</w:t>
            </w:r>
          </w:p>
        </w:tc>
        <w:tc>
          <w:tcPr>
            <w:tcW w:w="1134" w:type="dxa"/>
          </w:tcPr>
          <w:p w14:paraId="58D957B1" w14:textId="77777777" w:rsidR="004E47ED" w:rsidRPr="001B412B" w:rsidRDefault="004E47ED" w:rsidP="002D311B">
            <w:pPr>
              <w:pStyle w:val="Tabletext"/>
              <w:jc w:val="center"/>
              <w:rPr>
                <w:color w:val="000000"/>
              </w:rPr>
            </w:pPr>
            <w:r w:rsidRPr="001B412B">
              <w:rPr>
                <w:color w:val="000000" w:themeColor="text1"/>
              </w:rPr>
              <w:t>278</w:t>
            </w:r>
          </w:p>
        </w:tc>
        <w:tc>
          <w:tcPr>
            <w:tcW w:w="938" w:type="dxa"/>
          </w:tcPr>
          <w:p w14:paraId="2505F8BE" w14:textId="77777777" w:rsidR="004E47ED" w:rsidRPr="001B412B" w:rsidRDefault="004E47ED" w:rsidP="002D311B">
            <w:pPr>
              <w:pStyle w:val="Tabletext"/>
              <w:jc w:val="center"/>
              <w:rPr>
                <w:color w:val="000000" w:themeColor="text1"/>
              </w:rPr>
            </w:pPr>
            <w:r w:rsidRPr="001B412B">
              <w:rPr>
                <w:color w:val="000000" w:themeColor="text1"/>
              </w:rPr>
              <w:t>283</w:t>
            </w:r>
          </w:p>
        </w:tc>
        <w:tc>
          <w:tcPr>
            <w:tcW w:w="1135" w:type="dxa"/>
            <w:hideMark/>
          </w:tcPr>
          <w:p w14:paraId="712469E3" w14:textId="77777777" w:rsidR="004E47ED" w:rsidRPr="001B412B" w:rsidRDefault="004E47ED" w:rsidP="002D311B">
            <w:pPr>
              <w:pStyle w:val="Tabletext"/>
              <w:jc w:val="center"/>
            </w:pPr>
            <w:r w:rsidRPr="001B412B">
              <w:rPr>
                <w:color w:val="000000" w:themeColor="text1"/>
              </w:rPr>
              <w:t>11</w:t>
            </w:r>
          </w:p>
        </w:tc>
        <w:tc>
          <w:tcPr>
            <w:tcW w:w="1182" w:type="dxa"/>
            <w:hideMark/>
          </w:tcPr>
          <w:p w14:paraId="1CFF13A4" w14:textId="77777777" w:rsidR="004E47ED" w:rsidRPr="001B412B" w:rsidRDefault="004E47ED" w:rsidP="002D311B">
            <w:pPr>
              <w:pStyle w:val="Tabletext"/>
              <w:jc w:val="center"/>
            </w:pPr>
            <w:r w:rsidRPr="001B412B">
              <w:rPr>
                <w:color w:val="000000" w:themeColor="text1"/>
              </w:rPr>
              <w:t>4.04%</w:t>
            </w:r>
          </w:p>
        </w:tc>
      </w:tr>
      <w:tr w:rsidR="004E47ED" w:rsidRPr="001B412B" w14:paraId="2BEFADE3" w14:textId="77777777" w:rsidTr="0056318B">
        <w:trPr>
          <w:trHeight w:val="300"/>
        </w:trPr>
        <w:tc>
          <w:tcPr>
            <w:tcW w:w="1413" w:type="dxa"/>
            <w:hideMark/>
          </w:tcPr>
          <w:p w14:paraId="44A9C727" w14:textId="77777777" w:rsidR="004E47ED" w:rsidRPr="001B412B" w:rsidRDefault="004E47ED" w:rsidP="002D311B">
            <w:pPr>
              <w:pStyle w:val="Tabletext"/>
              <w:jc w:val="center"/>
              <w:rPr>
                <w:b/>
                <w:bCs/>
              </w:rPr>
            </w:pPr>
            <w:r w:rsidRPr="001B412B">
              <w:rPr>
                <w:rFonts w:hint="eastAsia"/>
                <w:b/>
                <w:bCs/>
                <w:sz w:val="20"/>
                <w:lang w:eastAsia="zh-CN"/>
              </w:rPr>
              <w:t>部门准成员</w:t>
            </w:r>
          </w:p>
        </w:tc>
        <w:tc>
          <w:tcPr>
            <w:tcW w:w="1134" w:type="dxa"/>
            <w:hideMark/>
          </w:tcPr>
          <w:p w14:paraId="4049F238" w14:textId="77777777" w:rsidR="004E47ED" w:rsidRPr="001B412B" w:rsidRDefault="004E47ED" w:rsidP="002D311B">
            <w:pPr>
              <w:pStyle w:val="Tabletext"/>
              <w:jc w:val="center"/>
            </w:pPr>
            <w:r w:rsidRPr="001B412B">
              <w:rPr>
                <w:color w:val="000000" w:themeColor="text1"/>
              </w:rPr>
              <w:t>21</w:t>
            </w:r>
          </w:p>
        </w:tc>
        <w:tc>
          <w:tcPr>
            <w:tcW w:w="1559" w:type="dxa"/>
            <w:hideMark/>
          </w:tcPr>
          <w:p w14:paraId="6FDE257C" w14:textId="77777777" w:rsidR="004E47ED" w:rsidRPr="001B412B" w:rsidRDefault="004E47ED" w:rsidP="002D311B">
            <w:pPr>
              <w:pStyle w:val="Tabletext"/>
              <w:jc w:val="center"/>
            </w:pPr>
            <w:r w:rsidRPr="001B412B">
              <w:rPr>
                <w:color w:val="000000" w:themeColor="text1"/>
              </w:rPr>
              <w:t>22</w:t>
            </w:r>
          </w:p>
        </w:tc>
        <w:tc>
          <w:tcPr>
            <w:tcW w:w="1134" w:type="dxa"/>
            <w:hideMark/>
          </w:tcPr>
          <w:p w14:paraId="3850E967" w14:textId="77777777" w:rsidR="004E47ED" w:rsidRPr="001B412B" w:rsidRDefault="004E47ED" w:rsidP="002D311B">
            <w:pPr>
              <w:pStyle w:val="Tabletext"/>
              <w:jc w:val="center"/>
            </w:pPr>
            <w:r w:rsidRPr="001B412B">
              <w:rPr>
                <w:color w:val="000000" w:themeColor="text1"/>
              </w:rPr>
              <w:t>28</w:t>
            </w:r>
          </w:p>
        </w:tc>
        <w:tc>
          <w:tcPr>
            <w:tcW w:w="1134" w:type="dxa"/>
          </w:tcPr>
          <w:p w14:paraId="1316E8DD" w14:textId="77777777" w:rsidR="004E47ED" w:rsidRPr="001B412B" w:rsidRDefault="004E47ED" w:rsidP="002D311B">
            <w:pPr>
              <w:pStyle w:val="Tabletext"/>
              <w:jc w:val="center"/>
              <w:rPr>
                <w:color w:val="000000"/>
              </w:rPr>
            </w:pPr>
            <w:r w:rsidRPr="001B412B">
              <w:rPr>
                <w:color w:val="000000" w:themeColor="text1"/>
              </w:rPr>
              <w:t>38</w:t>
            </w:r>
          </w:p>
        </w:tc>
        <w:tc>
          <w:tcPr>
            <w:tcW w:w="938" w:type="dxa"/>
          </w:tcPr>
          <w:p w14:paraId="70F034F5" w14:textId="77777777" w:rsidR="004E47ED" w:rsidRPr="001B412B" w:rsidRDefault="004E47ED" w:rsidP="002D311B">
            <w:pPr>
              <w:pStyle w:val="Tabletext"/>
              <w:jc w:val="center"/>
              <w:rPr>
                <w:color w:val="000000" w:themeColor="text1"/>
              </w:rPr>
            </w:pPr>
            <w:r w:rsidRPr="001B412B">
              <w:rPr>
                <w:color w:val="000000" w:themeColor="text1"/>
              </w:rPr>
              <w:t>44</w:t>
            </w:r>
          </w:p>
        </w:tc>
        <w:tc>
          <w:tcPr>
            <w:tcW w:w="1135" w:type="dxa"/>
            <w:hideMark/>
          </w:tcPr>
          <w:p w14:paraId="4A2C9091" w14:textId="77777777" w:rsidR="004E47ED" w:rsidRPr="001B412B" w:rsidRDefault="004E47ED" w:rsidP="002D311B">
            <w:pPr>
              <w:pStyle w:val="Tabletext"/>
              <w:jc w:val="center"/>
            </w:pPr>
            <w:r w:rsidRPr="001B412B">
              <w:rPr>
                <w:color w:val="000000" w:themeColor="text1"/>
              </w:rPr>
              <w:t>23</w:t>
            </w:r>
          </w:p>
        </w:tc>
        <w:tc>
          <w:tcPr>
            <w:tcW w:w="1182" w:type="dxa"/>
            <w:hideMark/>
          </w:tcPr>
          <w:p w14:paraId="2AB2E45E" w14:textId="77777777" w:rsidR="004E47ED" w:rsidRPr="001B412B" w:rsidRDefault="004E47ED" w:rsidP="002D311B">
            <w:pPr>
              <w:pStyle w:val="Tabletext"/>
              <w:jc w:val="center"/>
            </w:pPr>
            <w:r w:rsidRPr="001B412B">
              <w:rPr>
                <w:color w:val="000000" w:themeColor="text1"/>
              </w:rPr>
              <w:t>109.5%</w:t>
            </w:r>
          </w:p>
        </w:tc>
      </w:tr>
      <w:tr w:rsidR="004E47ED" w:rsidRPr="001B412B" w14:paraId="334BE1F3" w14:textId="77777777" w:rsidTr="0056318B">
        <w:trPr>
          <w:trHeight w:val="315"/>
        </w:trPr>
        <w:tc>
          <w:tcPr>
            <w:tcW w:w="1413" w:type="dxa"/>
            <w:hideMark/>
          </w:tcPr>
          <w:p w14:paraId="24EE98BC" w14:textId="77777777" w:rsidR="004E47ED" w:rsidRPr="001B412B" w:rsidRDefault="004E47ED" w:rsidP="002D311B">
            <w:pPr>
              <w:pStyle w:val="Tabletext"/>
              <w:jc w:val="center"/>
              <w:rPr>
                <w:b/>
                <w:bCs/>
              </w:rPr>
            </w:pPr>
            <w:r w:rsidRPr="001B412B">
              <w:rPr>
                <w:rFonts w:hint="eastAsia"/>
                <w:b/>
                <w:bCs/>
                <w:lang w:eastAsia="zh-CN"/>
              </w:rPr>
              <w:t>学术成员</w:t>
            </w:r>
            <w:r w:rsidRPr="001B412B">
              <w:rPr>
                <w:b/>
                <w:bCs/>
              </w:rPr>
              <w:t>*</w:t>
            </w:r>
          </w:p>
        </w:tc>
        <w:tc>
          <w:tcPr>
            <w:tcW w:w="1134" w:type="dxa"/>
            <w:hideMark/>
          </w:tcPr>
          <w:p w14:paraId="706631C5" w14:textId="77777777" w:rsidR="004E47ED" w:rsidRPr="001B412B" w:rsidRDefault="004E47ED" w:rsidP="002D311B">
            <w:pPr>
              <w:pStyle w:val="Tabletext"/>
              <w:jc w:val="center"/>
            </w:pPr>
            <w:r w:rsidRPr="001B412B">
              <w:rPr>
                <w:color w:val="000000" w:themeColor="text1"/>
              </w:rPr>
              <w:t>156</w:t>
            </w:r>
          </w:p>
        </w:tc>
        <w:tc>
          <w:tcPr>
            <w:tcW w:w="1559" w:type="dxa"/>
            <w:hideMark/>
          </w:tcPr>
          <w:p w14:paraId="1B904BBA" w14:textId="77777777" w:rsidR="004E47ED" w:rsidRPr="001B412B" w:rsidRDefault="004E47ED" w:rsidP="002D311B">
            <w:pPr>
              <w:pStyle w:val="Tabletext"/>
              <w:jc w:val="center"/>
            </w:pPr>
            <w:r w:rsidRPr="001B412B">
              <w:rPr>
                <w:color w:val="000000" w:themeColor="text1"/>
              </w:rPr>
              <w:t>161</w:t>
            </w:r>
          </w:p>
        </w:tc>
        <w:tc>
          <w:tcPr>
            <w:tcW w:w="1134" w:type="dxa"/>
            <w:hideMark/>
          </w:tcPr>
          <w:p w14:paraId="09B5ED79" w14:textId="77777777" w:rsidR="004E47ED" w:rsidRPr="001B412B" w:rsidRDefault="004E47ED" w:rsidP="002D311B">
            <w:pPr>
              <w:pStyle w:val="Tabletext"/>
              <w:jc w:val="center"/>
            </w:pPr>
            <w:r w:rsidRPr="001B412B">
              <w:rPr>
                <w:color w:val="000000" w:themeColor="text1"/>
              </w:rPr>
              <w:t>161</w:t>
            </w:r>
          </w:p>
        </w:tc>
        <w:tc>
          <w:tcPr>
            <w:tcW w:w="1134" w:type="dxa"/>
          </w:tcPr>
          <w:p w14:paraId="2363F8B3" w14:textId="77777777" w:rsidR="004E47ED" w:rsidRPr="001B412B" w:rsidRDefault="004E47ED" w:rsidP="002D311B">
            <w:pPr>
              <w:pStyle w:val="Tabletext"/>
              <w:jc w:val="center"/>
              <w:rPr>
                <w:color w:val="000000"/>
              </w:rPr>
            </w:pPr>
            <w:r w:rsidRPr="001B412B">
              <w:rPr>
                <w:color w:val="000000" w:themeColor="text1"/>
              </w:rPr>
              <w:t>171</w:t>
            </w:r>
          </w:p>
        </w:tc>
        <w:tc>
          <w:tcPr>
            <w:tcW w:w="938" w:type="dxa"/>
          </w:tcPr>
          <w:p w14:paraId="4D48B847" w14:textId="77777777" w:rsidR="004E47ED" w:rsidRPr="001B412B" w:rsidRDefault="004E47ED" w:rsidP="002D311B">
            <w:pPr>
              <w:pStyle w:val="Tabletext"/>
              <w:jc w:val="center"/>
              <w:rPr>
                <w:color w:val="000000" w:themeColor="text1"/>
              </w:rPr>
            </w:pPr>
            <w:r w:rsidRPr="001B412B">
              <w:rPr>
                <w:color w:val="000000" w:themeColor="text1"/>
              </w:rPr>
              <w:t>169</w:t>
            </w:r>
          </w:p>
        </w:tc>
        <w:tc>
          <w:tcPr>
            <w:tcW w:w="1135" w:type="dxa"/>
            <w:hideMark/>
          </w:tcPr>
          <w:p w14:paraId="79D2600B" w14:textId="77777777" w:rsidR="004E47ED" w:rsidRPr="001B412B" w:rsidRDefault="004E47ED" w:rsidP="002D311B">
            <w:pPr>
              <w:pStyle w:val="Tabletext"/>
              <w:jc w:val="center"/>
            </w:pPr>
            <w:r w:rsidRPr="001B412B">
              <w:rPr>
                <w:color w:val="000000" w:themeColor="text1"/>
              </w:rPr>
              <w:t>13</w:t>
            </w:r>
          </w:p>
        </w:tc>
        <w:tc>
          <w:tcPr>
            <w:tcW w:w="1182" w:type="dxa"/>
            <w:hideMark/>
          </w:tcPr>
          <w:p w14:paraId="16BB878D" w14:textId="77777777" w:rsidR="004E47ED" w:rsidRPr="001B412B" w:rsidRDefault="004E47ED" w:rsidP="002D311B">
            <w:pPr>
              <w:pStyle w:val="Tabletext"/>
              <w:jc w:val="center"/>
            </w:pPr>
            <w:r w:rsidRPr="001B412B">
              <w:rPr>
                <w:color w:val="000000" w:themeColor="text1"/>
              </w:rPr>
              <w:t>8.33%</w:t>
            </w:r>
          </w:p>
        </w:tc>
      </w:tr>
    </w:tbl>
    <w:p w14:paraId="0127E3D3" w14:textId="77777777" w:rsidR="004E47ED" w:rsidRPr="001B412B" w:rsidRDefault="004E47ED" w:rsidP="008B19E4">
      <w:pPr>
        <w:spacing w:before="80"/>
        <w:outlineLvl w:val="1"/>
        <w:rPr>
          <w:bCs/>
          <w:sz w:val="20"/>
          <w:lang w:eastAsia="zh-CN"/>
        </w:rPr>
      </w:pPr>
      <w:r w:rsidRPr="001B412B">
        <w:rPr>
          <w:bCs/>
          <w:i/>
          <w:sz w:val="20"/>
          <w:lang w:eastAsia="zh-CN"/>
        </w:rPr>
        <w:t>*</w:t>
      </w:r>
      <w:r w:rsidRPr="001B412B">
        <w:rPr>
          <w:rFonts w:eastAsia="STKaiti"/>
          <w:color w:val="000000"/>
          <w:sz w:val="20"/>
          <w:shd w:val="clear" w:color="auto" w:fill="FFFFFF"/>
          <w:lang w:eastAsia="zh-CN"/>
        </w:rPr>
        <w:t>根据</w:t>
      </w:r>
      <w:r w:rsidRPr="008B19E4">
        <w:rPr>
          <w:rFonts w:eastAsia="STKaiti"/>
          <w:color w:val="000000"/>
          <w:sz w:val="20"/>
          <w:shd w:val="clear" w:color="auto" w:fill="FFFFFF"/>
          <w:lang w:eastAsia="zh-CN"/>
        </w:rPr>
        <w:t>PP-14</w:t>
      </w:r>
      <w:r w:rsidRPr="008B19E4">
        <w:rPr>
          <w:rFonts w:eastAsia="STKaiti"/>
          <w:color w:val="000000"/>
          <w:sz w:val="20"/>
          <w:shd w:val="clear" w:color="auto" w:fill="FFFFFF"/>
          <w:lang w:eastAsia="zh-CN"/>
        </w:rPr>
        <w:t>的决定，学术成员涵盖国际电联</w:t>
      </w:r>
      <w:r w:rsidRPr="008B19E4">
        <w:rPr>
          <w:rFonts w:eastAsia="STKaiti"/>
          <w:color w:val="000000"/>
          <w:sz w:val="20"/>
          <w:shd w:val="clear" w:color="auto" w:fill="FFFFFF"/>
          <w:lang w:eastAsia="zh-CN"/>
        </w:rPr>
        <w:t>3</w:t>
      </w:r>
      <w:r w:rsidRPr="008B19E4">
        <w:rPr>
          <w:rFonts w:eastAsia="STKaiti"/>
          <w:color w:val="000000"/>
          <w:sz w:val="20"/>
          <w:shd w:val="clear" w:color="auto" w:fill="FFFFFF"/>
          <w:lang w:eastAsia="zh-CN"/>
        </w:rPr>
        <w:t>个部门</w:t>
      </w:r>
      <w:r w:rsidRPr="001B412B">
        <w:rPr>
          <w:rFonts w:eastAsia="STKaiti"/>
          <w:color w:val="000000"/>
          <w:sz w:val="20"/>
          <w:shd w:val="clear" w:color="auto" w:fill="FFFFFF"/>
          <w:lang w:eastAsia="zh-CN"/>
        </w:rPr>
        <w:t>。</w:t>
      </w:r>
    </w:p>
    <w:p w14:paraId="725BC022" w14:textId="77777777" w:rsidR="004E47ED" w:rsidRPr="001B412B" w:rsidRDefault="004E47ED" w:rsidP="008B19E4">
      <w:pPr>
        <w:pStyle w:val="Heading2"/>
        <w:rPr>
          <w:rFonts w:ascii="Calibri" w:hAnsi="Calibri" w:cs="Calibri"/>
          <w:sz w:val="22"/>
          <w:lang w:val="en-US" w:eastAsia="zh-CN"/>
        </w:rPr>
      </w:pPr>
      <w:r w:rsidRPr="001B412B">
        <w:rPr>
          <w:lang w:eastAsia="zh-CN"/>
        </w:rPr>
        <w:lastRenderedPageBreak/>
        <w:t>8.6</w:t>
      </w:r>
      <w:r w:rsidRPr="001B412B">
        <w:rPr>
          <w:lang w:eastAsia="zh-CN"/>
        </w:rPr>
        <w:tab/>
      </w:r>
      <w:r w:rsidRPr="001B412B">
        <w:rPr>
          <w:rFonts w:hint="eastAsia"/>
          <w:lang w:eastAsia="zh-CN"/>
        </w:rPr>
        <w:t>宣传</w:t>
      </w:r>
      <w:r w:rsidRPr="001B412B">
        <w:rPr>
          <w:lang w:eastAsia="zh-CN"/>
        </w:rPr>
        <w:t>和推广</w:t>
      </w:r>
    </w:p>
    <w:p w14:paraId="44E6D82E" w14:textId="77777777" w:rsidR="004E47ED" w:rsidRPr="001B412B" w:rsidRDefault="004E47ED" w:rsidP="008B19E4">
      <w:pPr>
        <w:pStyle w:val="Heading3"/>
        <w:rPr>
          <w:lang w:eastAsia="zh-CN"/>
        </w:rPr>
      </w:pPr>
      <w:r w:rsidRPr="001B412B">
        <w:rPr>
          <w:lang w:eastAsia="zh-CN"/>
        </w:rPr>
        <w:t>8.6.1</w:t>
      </w:r>
      <w:r w:rsidRPr="001B412B">
        <w:rPr>
          <w:lang w:eastAsia="zh-CN"/>
        </w:rPr>
        <w:tab/>
      </w:r>
      <w:bookmarkStart w:id="250" w:name="lt_pId1431"/>
      <w:r w:rsidRPr="001B412B">
        <w:rPr>
          <w:rFonts w:hint="eastAsia"/>
          <w:lang w:eastAsia="zh-CN"/>
        </w:rPr>
        <w:t>网站</w:t>
      </w:r>
      <w:bookmarkEnd w:id="250"/>
      <w:r w:rsidRPr="001B412B">
        <w:rPr>
          <w:rFonts w:hint="eastAsia"/>
          <w:lang w:eastAsia="zh-CN"/>
        </w:rPr>
        <w:t>和数据库</w:t>
      </w:r>
    </w:p>
    <w:p w14:paraId="67003D71" w14:textId="77777777" w:rsidR="004E47ED" w:rsidRPr="001B412B" w:rsidRDefault="004E47ED" w:rsidP="008B19E4">
      <w:pPr>
        <w:keepNext/>
        <w:keepLines/>
        <w:ind w:firstLineChars="200" w:firstLine="480"/>
        <w:rPr>
          <w:szCs w:val="24"/>
          <w:lang w:eastAsia="zh-CN"/>
        </w:rPr>
      </w:pPr>
      <w:r w:rsidRPr="001B412B">
        <w:rPr>
          <w:rFonts w:hint="eastAsia"/>
          <w:szCs w:val="24"/>
          <w:lang w:eastAsia="zh-CN"/>
        </w:rPr>
        <w:t>ITU-R</w:t>
      </w:r>
      <w:r w:rsidRPr="001B412B">
        <w:rPr>
          <w:rFonts w:hint="eastAsia"/>
          <w:szCs w:val="24"/>
          <w:lang w:eastAsia="zh-CN"/>
        </w:rPr>
        <w:t>网站的持续性能，包括相关数据库和其他信息管理系统，由</w:t>
      </w:r>
      <w:r w:rsidRPr="001B412B">
        <w:rPr>
          <w:rFonts w:hint="eastAsia"/>
          <w:szCs w:val="24"/>
          <w:lang w:eastAsia="zh-CN"/>
        </w:rPr>
        <w:t>BRWeb</w:t>
      </w:r>
      <w:r w:rsidRPr="001B412B">
        <w:rPr>
          <w:rFonts w:hint="eastAsia"/>
          <w:szCs w:val="24"/>
          <w:lang w:eastAsia="zh-CN"/>
        </w:rPr>
        <w:t>团队（</w:t>
      </w:r>
      <w:hyperlink r:id="rId43" w:history="1">
        <w:r w:rsidRPr="001B412B">
          <w:rPr>
            <w:rStyle w:val="Hyperlink"/>
          </w:rPr>
          <w:t>brweb@itu.int</w:t>
        </w:r>
      </w:hyperlink>
      <w:r w:rsidRPr="001B412B">
        <w:rPr>
          <w:rFonts w:hint="eastAsia"/>
          <w:szCs w:val="24"/>
          <w:lang w:eastAsia="zh-CN"/>
        </w:rPr>
        <w:t>）不断维护和确保。</w:t>
      </w:r>
    </w:p>
    <w:p w14:paraId="0F420500" w14:textId="77777777" w:rsidR="004E47ED" w:rsidRPr="001B412B" w:rsidRDefault="004E47ED" w:rsidP="008B19E4">
      <w:pPr>
        <w:keepNext/>
        <w:keepLines/>
        <w:ind w:firstLineChars="200" w:firstLine="480"/>
        <w:rPr>
          <w:lang w:eastAsia="zh-CN"/>
        </w:rPr>
      </w:pPr>
      <w:r w:rsidRPr="001B412B">
        <w:rPr>
          <w:rFonts w:hint="eastAsia"/>
          <w:szCs w:val="24"/>
          <w:lang w:eastAsia="zh-CN"/>
        </w:rPr>
        <w:t>2</w:t>
      </w:r>
      <w:r w:rsidRPr="001B412B">
        <w:rPr>
          <w:szCs w:val="24"/>
          <w:lang w:eastAsia="zh-CN"/>
        </w:rPr>
        <w:t>023</w:t>
      </w:r>
      <w:r w:rsidRPr="001B412B">
        <w:rPr>
          <w:rFonts w:hint="eastAsia"/>
          <w:szCs w:val="24"/>
          <w:lang w:eastAsia="zh-CN"/>
        </w:rPr>
        <w:t>年期间，重点是</w:t>
      </w:r>
      <w:r w:rsidRPr="001B412B">
        <w:rPr>
          <w:rFonts w:hint="eastAsia"/>
          <w:szCs w:val="24"/>
          <w:lang w:eastAsia="zh-CN"/>
        </w:rPr>
        <w:t>WRC-23</w:t>
      </w:r>
      <w:r w:rsidRPr="001B412B">
        <w:rPr>
          <w:rFonts w:hint="eastAsia"/>
          <w:szCs w:val="24"/>
          <w:lang w:eastAsia="zh-CN"/>
        </w:rPr>
        <w:t>网站和相关活动及发展。</w:t>
      </w:r>
    </w:p>
    <w:p w14:paraId="72C68885" w14:textId="77777777" w:rsidR="004E47ED" w:rsidRPr="001B412B" w:rsidRDefault="004E47ED" w:rsidP="0042001C">
      <w:pPr>
        <w:pStyle w:val="Heading4"/>
        <w:rPr>
          <w:lang w:eastAsia="zh-CN"/>
        </w:rPr>
      </w:pPr>
      <w:bookmarkStart w:id="251" w:name="lt_pId1436"/>
      <w:r w:rsidRPr="001B412B">
        <w:rPr>
          <w:lang w:eastAsia="zh-CN"/>
        </w:rPr>
        <w:t>8.6.1.1</w:t>
      </w:r>
      <w:r w:rsidRPr="001B412B">
        <w:rPr>
          <w:lang w:eastAsia="zh-CN"/>
        </w:rPr>
        <w:tab/>
      </w:r>
      <w:r w:rsidRPr="001B412B">
        <w:rPr>
          <w:rFonts w:hint="eastAsia"/>
          <w:lang w:eastAsia="zh-CN"/>
        </w:rPr>
        <w:t>新的内容管理系统</w:t>
      </w:r>
      <w:r w:rsidRPr="001B412B">
        <w:rPr>
          <w:lang w:eastAsia="zh-CN"/>
        </w:rPr>
        <w:t xml:space="preserve">(CMS) </w:t>
      </w:r>
      <w:r w:rsidRPr="001B412B">
        <w:rPr>
          <w:rFonts w:ascii="Wingdings" w:eastAsia="Wingdings" w:hAnsi="Wingdings" w:cs="Wingdings"/>
          <w:sz w:val="22"/>
          <w:szCs w:val="22"/>
          <w:lang w:eastAsia="zh-CN"/>
        </w:rPr>
        <w:t>à</w:t>
      </w:r>
      <w:r w:rsidRPr="001B412B">
        <w:rPr>
          <w:lang w:eastAsia="zh-CN"/>
        </w:rPr>
        <w:t xml:space="preserve"> WordPress</w:t>
      </w:r>
    </w:p>
    <w:p w14:paraId="45704702" w14:textId="77777777" w:rsidR="004E47ED" w:rsidRPr="001B412B" w:rsidRDefault="004E47ED" w:rsidP="00682526">
      <w:pPr>
        <w:ind w:firstLineChars="200" w:firstLine="480"/>
        <w:rPr>
          <w:lang w:eastAsia="zh-CN"/>
        </w:rPr>
      </w:pPr>
      <w:r w:rsidRPr="001B412B">
        <w:rPr>
          <w:rFonts w:hint="eastAsia"/>
          <w:lang w:eastAsia="zh-CN"/>
        </w:rPr>
        <w:t>2023</w:t>
      </w:r>
      <w:r w:rsidRPr="001B412B">
        <w:rPr>
          <w:rFonts w:hint="eastAsia"/>
          <w:lang w:eastAsia="zh-CN"/>
        </w:rPr>
        <w:t>年期间，以下</w:t>
      </w:r>
      <w:r w:rsidRPr="001B412B">
        <w:rPr>
          <w:rFonts w:hint="eastAsia"/>
          <w:lang w:eastAsia="zh-CN"/>
        </w:rPr>
        <w:t>WordPress CMS</w:t>
      </w:r>
      <w:r w:rsidRPr="001B412B">
        <w:rPr>
          <w:rFonts w:hint="eastAsia"/>
          <w:lang w:eastAsia="zh-CN"/>
        </w:rPr>
        <w:t>网站继续以国际电联的六种正式语文得到维护：</w:t>
      </w:r>
    </w:p>
    <w:p w14:paraId="7F60F8C1" w14:textId="77777777" w:rsidR="004E47ED" w:rsidRPr="001B412B" w:rsidRDefault="004E47ED" w:rsidP="001A67BC">
      <w:pPr>
        <w:pStyle w:val="enumlev1"/>
        <w:rPr>
          <w:lang w:eastAsia="zh-CN"/>
        </w:rPr>
      </w:pPr>
      <w:r w:rsidRPr="001B412B">
        <w:rPr>
          <w:rFonts w:hint="eastAsia"/>
          <w:lang w:eastAsia="zh-CN"/>
        </w:rPr>
        <w:t>•</w:t>
      </w:r>
      <w:r w:rsidRPr="001B412B">
        <w:rPr>
          <w:lang w:eastAsia="zh-CN"/>
        </w:rPr>
        <w:tab/>
      </w:r>
      <w:hyperlink r:id="rId44" w:history="1">
        <w:r w:rsidRPr="001B412B">
          <w:rPr>
            <w:rStyle w:val="Hyperlink"/>
            <w:lang w:eastAsia="zh-CN"/>
          </w:rPr>
          <w:t>WRC-23</w:t>
        </w:r>
        <w:r w:rsidRPr="001B412B">
          <w:rPr>
            <w:rStyle w:val="Hyperlink"/>
            <w:rFonts w:hint="eastAsia"/>
            <w:lang w:eastAsia="zh-CN"/>
          </w:rPr>
          <w:t>大会网站</w:t>
        </w:r>
      </w:hyperlink>
    </w:p>
    <w:p w14:paraId="46340CEF" w14:textId="77777777" w:rsidR="004E47ED" w:rsidRPr="001B412B" w:rsidRDefault="004E47ED" w:rsidP="001A67BC">
      <w:pPr>
        <w:pStyle w:val="enumlev1"/>
        <w:rPr>
          <w:rStyle w:val="Hyperlink"/>
          <w:lang w:eastAsia="zh-CN"/>
        </w:rPr>
      </w:pPr>
      <w:r w:rsidRPr="001B412B">
        <w:rPr>
          <w:rFonts w:hint="eastAsia"/>
          <w:lang w:eastAsia="zh-CN"/>
        </w:rPr>
        <w:t>•</w:t>
      </w:r>
      <w:r w:rsidRPr="001B412B">
        <w:rPr>
          <w:lang w:eastAsia="zh-CN"/>
        </w:rPr>
        <w:tab/>
      </w:r>
      <w:hyperlink r:id="rId45" w:history="1">
        <w:r w:rsidRPr="001B412B">
          <w:rPr>
            <w:rStyle w:val="Hyperlink"/>
            <w:lang w:eastAsia="zh-CN"/>
          </w:rPr>
          <w:t>RA-23</w:t>
        </w:r>
        <w:r w:rsidRPr="001B412B">
          <w:rPr>
            <w:rStyle w:val="Hyperlink"/>
            <w:rFonts w:hint="eastAsia"/>
            <w:lang w:eastAsia="zh-CN"/>
          </w:rPr>
          <w:t>全会网站</w:t>
        </w:r>
      </w:hyperlink>
    </w:p>
    <w:p w14:paraId="55E0FA60" w14:textId="77777777" w:rsidR="004E47ED" w:rsidRPr="001B412B" w:rsidRDefault="004E47ED" w:rsidP="001A67BC">
      <w:pPr>
        <w:pStyle w:val="enumlev1"/>
        <w:rPr>
          <w:lang w:eastAsia="zh-CN"/>
        </w:rPr>
      </w:pPr>
      <w:r w:rsidRPr="001B412B">
        <w:rPr>
          <w:rFonts w:hint="eastAsia"/>
          <w:lang w:eastAsia="zh-CN"/>
        </w:rPr>
        <w:t>•</w:t>
      </w:r>
      <w:r w:rsidRPr="001B412B">
        <w:rPr>
          <w:lang w:eastAsia="zh-CN"/>
        </w:rPr>
        <w:tab/>
      </w:r>
      <w:hyperlink r:id="rId46" w:history="1">
        <w:r w:rsidRPr="001B412B">
          <w:rPr>
            <w:rStyle w:val="Hyperlink"/>
            <w:lang w:eastAsia="zh-CN"/>
          </w:rPr>
          <w:t>WRC-23</w:t>
        </w:r>
        <w:r w:rsidRPr="001B412B">
          <w:rPr>
            <w:rStyle w:val="Hyperlink"/>
            <w:rFonts w:hint="eastAsia"/>
            <w:lang w:eastAsia="zh-CN"/>
          </w:rPr>
          <w:t>“妇女联谊会”（</w:t>
        </w:r>
        <w:r w:rsidRPr="001B412B">
          <w:rPr>
            <w:rStyle w:val="Hyperlink"/>
            <w:lang w:eastAsia="zh-CN"/>
          </w:rPr>
          <w:t>NOW4WRC23</w:t>
        </w:r>
      </w:hyperlink>
      <w:r w:rsidRPr="001B412B">
        <w:rPr>
          <w:rStyle w:val="Hyperlink"/>
          <w:rFonts w:hint="eastAsia"/>
          <w:lang w:eastAsia="zh-CN"/>
        </w:rPr>
        <w:t>）</w:t>
      </w:r>
    </w:p>
    <w:p w14:paraId="32F20EA4" w14:textId="77777777" w:rsidR="004E47ED" w:rsidRPr="001B412B" w:rsidRDefault="004E47ED" w:rsidP="00DD4D79">
      <w:pPr>
        <w:ind w:firstLineChars="200" w:firstLine="480"/>
        <w:rPr>
          <w:lang w:eastAsia="zh-CN"/>
        </w:rPr>
      </w:pPr>
      <w:r w:rsidRPr="001B412B">
        <w:rPr>
          <w:rFonts w:hint="eastAsia"/>
          <w:lang w:eastAsia="zh-CN"/>
        </w:rPr>
        <w:t>2023</w:t>
      </w:r>
      <w:r w:rsidRPr="001B412B">
        <w:rPr>
          <w:rFonts w:hint="eastAsia"/>
          <w:lang w:eastAsia="zh-CN"/>
        </w:rPr>
        <w:t>年准备的新</w:t>
      </w:r>
      <w:r w:rsidRPr="001B412B">
        <w:rPr>
          <w:rFonts w:hint="eastAsia"/>
          <w:lang w:eastAsia="zh-CN"/>
        </w:rPr>
        <w:t xml:space="preserve"> WordPress </w:t>
      </w:r>
      <w:r w:rsidRPr="001B412B">
        <w:rPr>
          <w:rFonts w:hint="eastAsia"/>
          <w:lang w:eastAsia="zh-CN"/>
        </w:rPr>
        <w:t>网站：</w:t>
      </w:r>
    </w:p>
    <w:p w14:paraId="0B287449" w14:textId="77777777" w:rsidR="004E47ED" w:rsidRPr="001B412B" w:rsidRDefault="004E47ED" w:rsidP="002B44F4">
      <w:pPr>
        <w:pStyle w:val="enumlev1"/>
        <w:rPr>
          <w:lang w:eastAsia="zh-CN"/>
        </w:rPr>
      </w:pPr>
      <w:r w:rsidRPr="001B412B">
        <w:rPr>
          <w:rFonts w:hint="eastAsia"/>
          <w:lang w:eastAsia="zh-CN"/>
        </w:rPr>
        <w:t>•</w:t>
      </w:r>
      <w:r>
        <w:rPr>
          <w:lang w:eastAsia="zh-CN"/>
        </w:rPr>
        <w:tab/>
      </w:r>
      <w:hyperlink r:id="rId47" w:history="1">
        <w:r w:rsidRPr="001B412B">
          <w:rPr>
            <w:rStyle w:val="Hyperlink"/>
            <w:rFonts w:hint="eastAsia"/>
            <w:lang w:eastAsia="zh-CN"/>
          </w:rPr>
          <w:t>艾美奖</w:t>
        </w:r>
        <w:r w:rsidRPr="001B412B">
          <w:rPr>
            <w:rStyle w:val="Hyperlink"/>
            <w:rFonts w:hint="eastAsia"/>
            <w:lang w:eastAsia="zh-CN"/>
          </w:rPr>
          <w:t xml:space="preserve"> </w:t>
        </w:r>
        <w:r w:rsidRPr="001B412B">
          <w:rPr>
            <w:rStyle w:val="Hyperlink"/>
            <w:rFonts w:hint="eastAsia"/>
            <w:lang w:eastAsia="zh-CN"/>
          </w:rPr>
          <w:t>–</w:t>
        </w:r>
        <w:r w:rsidRPr="001B412B">
          <w:rPr>
            <w:rStyle w:val="Hyperlink"/>
            <w:rFonts w:hint="eastAsia"/>
            <w:lang w:eastAsia="zh-CN"/>
          </w:rPr>
          <w:t xml:space="preserve"> ITU-R</w:t>
        </w:r>
        <w:r w:rsidRPr="001B412B">
          <w:rPr>
            <w:rStyle w:val="Hyperlink"/>
            <w:rFonts w:hint="eastAsia"/>
            <w:lang w:eastAsia="zh-CN"/>
          </w:rPr>
          <w:t>奖</w:t>
        </w:r>
      </w:hyperlink>
    </w:p>
    <w:p w14:paraId="2A01CBAB" w14:textId="77777777" w:rsidR="004E47ED" w:rsidRPr="001B412B" w:rsidRDefault="004E47ED" w:rsidP="002B44F4">
      <w:pPr>
        <w:pStyle w:val="enumlev1"/>
        <w:rPr>
          <w:lang w:eastAsia="zh-CN"/>
        </w:rPr>
      </w:pPr>
      <w:r w:rsidRPr="001B412B">
        <w:rPr>
          <w:rFonts w:hint="eastAsia"/>
          <w:lang w:eastAsia="zh-CN"/>
        </w:rPr>
        <w:t>•</w:t>
      </w:r>
      <w:r>
        <w:rPr>
          <w:lang w:eastAsia="zh-CN"/>
        </w:rPr>
        <w:tab/>
      </w:r>
      <w:r>
        <w:fldChar w:fldCharType="begin"/>
      </w:r>
      <w:r>
        <w:rPr>
          <w:lang w:eastAsia="zh-CN"/>
        </w:rPr>
        <w:instrText>HYPERLINK "https://www.itu.int/futureradionow/"</w:instrText>
      </w:r>
      <w:r>
        <w:fldChar w:fldCharType="separate"/>
      </w:r>
      <w:r>
        <w:fldChar w:fldCharType="begin"/>
      </w:r>
      <w:r>
        <w:rPr>
          <w:lang w:eastAsia="zh-CN"/>
        </w:rPr>
        <w:instrText>HYPERLINK "https://www.itu.int/futureradionow/"</w:instrText>
      </w:r>
      <w:r>
        <w:fldChar w:fldCharType="separate"/>
      </w:r>
      <w:r w:rsidRPr="001B412B">
        <w:rPr>
          <w:rStyle w:val="Hyperlink"/>
          <w:rFonts w:hint="eastAsia"/>
          <w:lang w:eastAsia="zh-CN"/>
        </w:rPr>
        <w:t>国际电联未来无线电展览</w:t>
      </w:r>
      <w:r w:rsidRPr="001B412B">
        <w:rPr>
          <w:rStyle w:val="Hyperlink"/>
          <w:lang w:eastAsia="zh-CN"/>
        </w:rPr>
        <w:t xml:space="preserve"> – #FutureRadioNow</w:t>
      </w:r>
      <w:r>
        <w:rPr>
          <w:rStyle w:val="Hyperlink"/>
          <w:lang w:eastAsia="zh-CN"/>
        </w:rPr>
        <w:fldChar w:fldCharType="end"/>
      </w:r>
      <w:r>
        <w:rPr>
          <w:rStyle w:val="Hyperlink"/>
          <w:lang w:eastAsia="zh-CN"/>
        </w:rPr>
        <w:fldChar w:fldCharType="end"/>
      </w:r>
    </w:p>
    <w:p w14:paraId="21EF2CF9" w14:textId="77777777" w:rsidR="004E47ED" w:rsidRPr="001B412B" w:rsidRDefault="004E47ED" w:rsidP="0001498D">
      <w:pPr>
        <w:ind w:firstLineChars="200" w:firstLine="480"/>
        <w:rPr>
          <w:lang w:eastAsia="zh-CN"/>
        </w:rPr>
      </w:pPr>
      <w:r w:rsidRPr="001B412B">
        <w:rPr>
          <w:rFonts w:hint="eastAsia"/>
          <w:lang w:eastAsia="zh-CN"/>
        </w:rPr>
        <w:t>相关的材料和信息一经获得，即在这些网站予以更新。</w:t>
      </w:r>
    </w:p>
    <w:p w14:paraId="6F9D1BBB" w14:textId="77777777" w:rsidR="004E47ED" w:rsidRPr="001B412B" w:rsidRDefault="004E47ED" w:rsidP="002A78F1">
      <w:pPr>
        <w:pStyle w:val="Heading4"/>
        <w:rPr>
          <w:lang w:eastAsia="zh-CN"/>
        </w:rPr>
      </w:pPr>
      <w:r w:rsidRPr="001B412B">
        <w:rPr>
          <w:lang w:eastAsia="zh-CN"/>
        </w:rPr>
        <w:t>8.6.1.2</w:t>
      </w:r>
      <w:r w:rsidRPr="001B412B">
        <w:rPr>
          <w:lang w:eastAsia="zh-CN"/>
        </w:rPr>
        <w:tab/>
      </w:r>
      <w:r w:rsidRPr="001B412B">
        <w:rPr>
          <w:rFonts w:hint="eastAsia"/>
          <w:lang w:eastAsia="zh-CN"/>
        </w:rPr>
        <w:t>笔译状况</w:t>
      </w:r>
    </w:p>
    <w:p w14:paraId="793DB583" w14:textId="77777777" w:rsidR="004E47ED" w:rsidRPr="001B412B" w:rsidDel="0009410A" w:rsidRDefault="004E47ED" w:rsidP="002A78F1">
      <w:pPr>
        <w:spacing w:line="259" w:lineRule="auto"/>
        <w:ind w:firstLineChars="200" w:firstLine="480"/>
        <w:rPr>
          <w:rFonts w:ascii="Calibri" w:eastAsia="Calibri" w:hAnsi="Calibri" w:cs="Calibri"/>
          <w:sz w:val="22"/>
          <w:szCs w:val="22"/>
          <w:lang w:eastAsia="zh-CN"/>
        </w:rPr>
      </w:pPr>
      <w:r w:rsidRPr="001B412B">
        <w:rPr>
          <w:rFonts w:hint="eastAsia"/>
          <w:lang w:eastAsia="zh-CN"/>
        </w:rPr>
        <w:t>该议题内容载于本文件补遗</w:t>
      </w:r>
      <w:r w:rsidRPr="001B412B">
        <w:rPr>
          <w:lang w:eastAsia="zh-CN"/>
        </w:rPr>
        <w:t>2</w:t>
      </w:r>
      <w:r w:rsidRPr="001B412B">
        <w:rPr>
          <w:rFonts w:hint="eastAsia"/>
          <w:lang w:eastAsia="zh-CN"/>
        </w:rPr>
        <w:t>。</w:t>
      </w:r>
    </w:p>
    <w:p w14:paraId="4F696809" w14:textId="77777777" w:rsidR="004E47ED" w:rsidRPr="001B412B" w:rsidRDefault="004E47ED" w:rsidP="002A78F1">
      <w:pPr>
        <w:pStyle w:val="Heading3"/>
        <w:rPr>
          <w:i/>
          <w:iCs/>
          <w:lang w:val="en-US" w:eastAsia="zh-CN"/>
        </w:rPr>
      </w:pPr>
      <w:r w:rsidRPr="001B412B">
        <w:rPr>
          <w:lang w:eastAsia="zh-CN"/>
        </w:rPr>
        <w:t>8.6.2</w:t>
      </w:r>
      <w:r w:rsidRPr="001B412B">
        <w:rPr>
          <w:lang w:eastAsia="zh-CN"/>
        </w:rPr>
        <w:tab/>
      </w:r>
      <w:r w:rsidRPr="001B412B">
        <w:rPr>
          <w:rFonts w:hint="eastAsia"/>
          <w:lang w:eastAsia="zh-CN"/>
        </w:rPr>
        <w:t>推广和媒体公关</w:t>
      </w:r>
    </w:p>
    <w:p w14:paraId="19C90E71" w14:textId="77777777" w:rsidR="004E47ED" w:rsidRPr="001B412B" w:rsidRDefault="004E47ED" w:rsidP="002A78F1">
      <w:pPr>
        <w:ind w:firstLineChars="200" w:firstLine="480"/>
        <w:jc w:val="both"/>
        <w:rPr>
          <w:szCs w:val="24"/>
          <w:lang w:val="en-US" w:eastAsia="zh-CN"/>
        </w:rPr>
      </w:pPr>
      <w:r w:rsidRPr="001B412B">
        <w:rPr>
          <w:rFonts w:hint="eastAsia"/>
          <w:szCs w:val="24"/>
          <w:lang w:val="en-US" w:eastAsia="zh-CN"/>
        </w:rPr>
        <w:t>2023</w:t>
      </w:r>
      <w:r w:rsidRPr="001B412B">
        <w:rPr>
          <w:rFonts w:hint="eastAsia"/>
          <w:szCs w:val="24"/>
          <w:lang w:val="en-US" w:eastAsia="zh-CN"/>
        </w:rPr>
        <w:t>年，无线电通信局的宣传工作主要围绕与</w:t>
      </w:r>
      <w:r w:rsidRPr="001B412B">
        <w:rPr>
          <w:rFonts w:hint="eastAsia"/>
          <w:szCs w:val="24"/>
          <w:lang w:val="en-US" w:eastAsia="zh-CN"/>
        </w:rPr>
        <w:t>2023</w:t>
      </w:r>
      <w:r w:rsidRPr="001B412B">
        <w:rPr>
          <w:rFonts w:hint="eastAsia"/>
          <w:szCs w:val="24"/>
          <w:lang w:val="en-US" w:eastAsia="zh-CN"/>
        </w:rPr>
        <w:t>年无线电通信全会和</w:t>
      </w:r>
      <w:r w:rsidRPr="001B412B">
        <w:rPr>
          <w:rFonts w:hint="eastAsia"/>
          <w:szCs w:val="24"/>
          <w:lang w:val="en-US" w:eastAsia="zh-CN"/>
        </w:rPr>
        <w:t>2023</w:t>
      </w:r>
      <w:r w:rsidRPr="001B412B">
        <w:rPr>
          <w:rFonts w:hint="eastAsia"/>
          <w:szCs w:val="24"/>
          <w:lang w:val="en-US" w:eastAsia="zh-CN"/>
        </w:rPr>
        <w:t>年世界无线电通信大会相关的活动，包括虚拟会议、网络研讨会以及通过社交媒体和网站在线宣传无线电通信局的工作。</w:t>
      </w:r>
    </w:p>
    <w:p w14:paraId="513BD17A" w14:textId="77777777" w:rsidR="004E47ED" w:rsidRPr="001B412B" w:rsidRDefault="004E47ED" w:rsidP="002A78F1">
      <w:pPr>
        <w:pStyle w:val="Headingb"/>
        <w:rPr>
          <w:lang w:val="en-US" w:eastAsia="zh-CN"/>
        </w:rPr>
      </w:pPr>
      <w:r w:rsidRPr="001B412B">
        <w:rPr>
          <w:rFonts w:hint="eastAsia"/>
          <w:lang w:val="en-US" w:eastAsia="zh-CN"/>
        </w:rPr>
        <w:t>2023</w:t>
      </w:r>
      <w:r w:rsidRPr="001B412B">
        <w:rPr>
          <w:rFonts w:hint="eastAsia"/>
          <w:lang w:val="en-US" w:eastAsia="zh-CN"/>
        </w:rPr>
        <w:t>年世界无线电通信大会（</w:t>
      </w:r>
      <w:r w:rsidRPr="001B412B">
        <w:rPr>
          <w:rFonts w:hint="eastAsia"/>
          <w:lang w:val="en-US" w:eastAsia="zh-CN"/>
        </w:rPr>
        <w:t>WRC-23</w:t>
      </w:r>
      <w:r w:rsidRPr="001B412B">
        <w:rPr>
          <w:rFonts w:hint="eastAsia"/>
          <w:lang w:val="en-US" w:eastAsia="zh-CN"/>
        </w:rPr>
        <w:t>）</w:t>
      </w:r>
    </w:p>
    <w:p w14:paraId="7EE019A5" w14:textId="77777777" w:rsidR="004E47ED" w:rsidRPr="001B412B" w:rsidRDefault="004E47ED" w:rsidP="002B44F4">
      <w:pPr>
        <w:ind w:firstLineChars="200" w:firstLine="480"/>
        <w:jc w:val="both"/>
        <w:rPr>
          <w:lang w:eastAsia="zh-CN"/>
        </w:rPr>
      </w:pPr>
      <w:bookmarkStart w:id="252" w:name="lt_pId1474"/>
      <w:r w:rsidRPr="001B412B">
        <w:rPr>
          <w:rFonts w:hint="eastAsia"/>
          <w:lang w:eastAsia="zh-CN"/>
        </w:rPr>
        <w:t>从</w:t>
      </w:r>
      <w:r w:rsidRPr="001B412B">
        <w:rPr>
          <w:rFonts w:hint="eastAsia"/>
          <w:lang w:eastAsia="zh-CN"/>
        </w:rPr>
        <w:t>2022</w:t>
      </w:r>
      <w:r w:rsidRPr="001B412B">
        <w:rPr>
          <w:rFonts w:hint="eastAsia"/>
          <w:lang w:eastAsia="zh-CN"/>
        </w:rPr>
        <w:t>年第三季度推出了与东道国阿拉伯联合酋长国合作开发的官方视觉标识和徽标开始，</w:t>
      </w:r>
      <w:r w:rsidRPr="001B412B">
        <w:rPr>
          <w:rFonts w:hint="eastAsia"/>
          <w:lang w:eastAsia="zh-CN"/>
        </w:rPr>
        <w:t>WRC-23</w:t>
      </w:r>
      <w:r w:rsidRPr="001B412B">
        <w:rPr>
          <w:rFonts w:hint="eastAsia"/>
          <w:lang w:eastAsia="zh-CN"/>
        </w:rPr>
        <w:t>的宣传活动贯穿了整个</w:t>
      </w:r>
      <w:r w:rsidRPr="001B412B">
        <w:rPr>
          <w:rFonts w:hint="eastAsia"/>
          <w:lang w:eastAsia="zh-CN"/>
        </w:rPr>
        <w:t>2023</w:t>
      </w:r>
      <w:r w:rsidRPr="001B412B">
        <w:rPr>
          <w:rFonts w:hint="eastAsia"/>
          <w:lang w:eastAsia="zh-CN"/>
        </w:rPr>
        <w:t>年。</w:t>
      </w:r>
    </w:p>
    <w:p w14:paraId="7644D775" w14:textId="77777777" w:rsidR="004E47ED" w:rsidRPr="001B412B" w:rsidRDefault="004E47ED" w:rsidP="002B44F4">
      <w:pPr>
        <w:ind w:firstLineChars="200" w:firstLine="480"/>
        <w:jc w:val="both"/>
        <w:rPr>
          <w:lang w:eastAsia="zh-CN"/>
        </w:rPr>
      </w:pPr>
      <w:r w:rsidRPr="001B412B">
        <w:rPr>
          <w:rFonts w:hint="eastAsia"/>
          <w:lang w:eastAsia="zh-CN"/>
        </w:rPr>
        <w:t>在</w:t>
      </w:r>
      <w:r w:rsidRPr="001B412B">
        <w:rPr>
          <w:rFonts w:hint="eastAsia"/>
          <w:lang w:eastAsia="zh-CN"/>
        </w:rPr>
        <w:t>WordPress</w:t>
      </w:r>
      <w:r w:rsidRPr="001B412B">
        <w:rPr>
          <w:rFonts w:hint="eastAsia"/>
          <w:lang w:eastAsia="zh-CN"/>
        </w:rPr>
        <w:t>平台上创建了</w:t>
      </w:r>
      <w:r w:rsidRPr="001B412B">
        <w:rPr>
          <w:rFonts w:hint="eastAsia"/>
          <w:lang w:eastAsia="zh-CN"/>
        </w:rPr>
        <w:t>WRC-23</w:t>
      </w:r>
      <w:r w:rsidRPr="001B412B">
        <w:rPr>
          <w:rFonts w:hint="eastAsia"/>
          <w:lang w:eastAsia="zh-CN"/>
        </w:rPr>
        <w:t>新闻室，以联合国所有六种正式语文提供最新的新闻稿、文章、《国际电联新闻》杂志</w:t>
      </w:r>
      <w:r w:rsidRPr="001B412B">
        <w:rPr>
          <w:rFonts w:hint="eastAsia"/>
          <w:lang w:eastAsia="zh-CN"/>
        </w:rPr>
        <w:t>2023</w:t>
      </w:r>
      <w:r w:rsidRPr="001B412B">
        <w:rPr>
          <w:rFonts w:hint="eastAsia"/>
          <w:lang w:eastAsia="zh-CN"/>
        </w:rPr>
        <w:t>年世界无线电通信大会特刊、视听材料、视频、播客、照片和其他相关资料。</w:t>
      </w:r>
      <w:r w:rsidRPr="001B412B">
        <w:rPr>
          <w:rFonts w:hint="eastAsia"/>
          <w:lang w:eastAsia="zh-CN"/>
        </w:rPr>
        <w:t xml:space="preserve"> </w:t>
      </w:r>
    </w:p>
    <w:p w14:paraId="4A0AA1E8" w14:textId="77777777" w:rsidR="004E47ED" w:rsidRPr="001B412B" w:rsidRDefault="004E47ED" w:rsidP="002B44F4">
      <w:pPr>
        <w:ind w:firstLineChars="200" w:firstLine="480"/>
        <w:jc w:val="both"/>
        <w:rPr>
          <w:lang w:eastAsia="zh-CN"/>
        </w:rPr>
      </w:pPr>
      <w:r w:rsidRPr="001B412B">
        <w:rPr>
          <w:rFonts w:hint="eastAsia"/>
          <w:lang w:eastAsia="zh-CN"/>
        </w:rPr>
        <w:t>WRC-23</w:t>
      </w:r>
      <w:r>
        <w:fldChar w:fldCharType="begin"/>
      </w:r>
      <w:r>
        <w:rPr>
          <w:lang w:eastAsia="zh-CN"/>
        </w:rPr>
        <w:instrText>HYPERLINK "https://www.itu.int/wrc-23/newsroom/wrc-news/"</w:instrText>
      </w:r>
      <w:r>
        <w:fldChar w:fldCharType="separate"/>
      </w:r>
      <w:r w:rsidRPr="001B412B">
        <w:rPr>
          <w:rStyle w:val="Hyperlink"/>
          <w:rFonts w:hint="eastAsia"/>
          <w:lang w:eastAsia="zh-CN"/>
        </w:rPr>
        <w:t>新闻室</w:t>
      </w:r>
      <w:r>
        <w:rPr>
          <w:rStyle w:val="Hyperlink"/>
          <w:lang w:eastAsia="zh-CN"/>
        </w:rPr>
        <w:fldChar w:fldCharType="end"/>
      </w:r>
      <w:r w:rsidRPr="001B412B">
        <w:rPr>
          <w:rFonts w:hint="eastAsia"/>
          <w:lang w:eastAsia="zh-CN"/>
        </w:rPr>
        <w:t>和《国际电联新闻》杂志有关</w:t>
      </w:r>
      <w:r w:rsidRPr="001B412B">
        <w:rPr>
          <w:rFonts w:hint="eastAsia"/>
          <w:lang w:eastAsia="zh-CN"/>
        </w:rPr>
        <w:t>WRC-23</w:t>
      </w:r>
      <w:r w:rsidRPr="001B412B">
        <w:rPr>
          <w:rFonts w:hint="eastAsia"/>
          <w:lang w:eastAsia="zh-CN"/>
        </w:rPr>
        <w:t>成果的特刊得到更新，突出了大会的重大决定，总结如下：</w:t>
      </w:r>
      <w:bookmarkEnd w:id="252"/>
    </w:p>
    <w:p w14:paraId="14F22B9C" w14:textId="77777777" w:rsidR="004E47ED" w:rsidRPr="001B412B" w:rsidRDefault="004E47ED" w:rsidP="002A78F1">
      <w:pPr>
        <w:jc w:val="both"/>
        <w:rPr>
          <w:lang w:eastAsia="zh-CN"/>
        </w:rPr>
      </w:pPr>
    </w:p>
    <w:tbl>
      <w:tblPr>
        <w:tblStyle w:val="TableGrid"/>
        <w:tblW w:w="0" w:type="auto"/>
        <w:jc w:val="center"/>
        <w:tblLook w:val="04A0" w:firstRow="1" w:lastRow="0" w:firstColumn="1" w:lastColumn="0" w:noHBand="0" w:noVBand="1"/>
      </w:tblPr>
      <w:tblGrid>
        <w:gridCol w:w="9629"/>
      </w:tblGrid>
      <w:tr w:rsidR="004E47ED" w:rsidRPr="001B412B" w14:paraId="50239308" w14:textId="77777777" w:rsidTr="00B83C2E">
        <w:trPr>
          <w:jc w:val="center"/>
        </w:trPr>
        <w:tc>
          <w:tcPr>
            <w:tcW w:w="9629" w:type="dxa"/>
          </w:tcPr>
          <w:p w14:paraId="297FA97C" w14:textId="77777777" w:rsidR="004E47ED" w:rsidRPr="001B412B" w:rsidRDefault="004E47ED" w:rsidP="000A2BE8">
            <w:pPr>
              <w:keepNext/>
              <w:keepLines/>
              <w:spacing w:after="240"/>
              <w:ind w:firstLineChars="200" w:firstLine="480"/>
              <w:jc w:val="both"/>
              <w:rPr>
                <w:lang w:eastAsia="zh-CN"/>
              </w:rPr>
            </w:pPr>
            <w:r w:rsidRPr="001B412B">
              <w:rPr>
                <w:rFonts w:hint="eastAsia"/>
                <w:lang w:eastAsia="zh-CN"/>
              </w:rPr>
              <w:lastRenderedPageBreak/>
              <w:t>WRC-23</w:t>
            </w:r>
            <w:r w:rsidRPr="001B412B">
              <w:rPr>
                <w:rFonts w:hint="eastAsia"/>
                <w:lang w:eastAsia="zh-CN"/>
              </w:rPr>
              <w:t>讨论了</w:t>
            </w:r>
            <w:r w:rsidRPr="001B412B">
              <w:rPr>
                <w:rFonts w:hint="eastAsia"/>
                <w:lang w:eastAsia="zh-CN"/>
              </w:rPr>
              <w:t>19</w:t>
            </w:r>
            <w:r w:rsidRPr="001B412B">
              <w:rPr>
                <w:rFonts w:hint="eastAsia"/>
                <w:lang w:eastAsia="zh-CN"/>
              </w:rPr>
              <w:t>个议项（</w:t>
            </w:r>
            <w:r w:rsidRPr="001B412B">
              <w:rPr>
                <w:rFonts w:hint="eastAsia"/>
                <w:lang w:eastAsia="zh-CN"/>
              </w:rPr>
              <w:t>AI</w:t>
            </w:r>
            <w:r w:rsidRPr="001B412B">
              <w:rPr>
                <w:rFonts w:hint="eastAsia"/>
                <w:lang w:eastAsia="zh-CN"/>
              </w:rPr>
              <w:t>）、</w:t>
            </w:r>
            <w:r w:rsidRPr="001B412B">
              <w:rPr>
                <w:rFonts w:hint="eastAsia"/>
                <w:lang w:eastAsia="zh-CN"/>
              </w:rPr>
              <w:t>4</w:t>
            </w:r>
            <w:r w:rsidRPr="001B412B">
              <w:rPr>
                <w:rFonts w:hint="eastAsia"/>
                <w:lang w:eastAsia="zh-CN"/>
              </w:rPr>
              <w:t>个议题和</w:t>
            </w:r>
            <w:r w:rsidRPr="001B412B">
              <w:rPr>
                <w:rFonts w:hint="eastAsia"/>
                <w:lang w:eastAsia="zh-CN"/>
              </w:rPr>
              <w:t>11</w:t>
            </w:r>
            <w:r w:rsidRPr="001B412B">
              <w:rPr>
                <w:rFonts w:hint="eastAsia"/>
                <w:lang w:eastAsia="zh-CN"/>
              </w:rPr>
              <w:t>个被归入核心无线电业务（固定、移动和广播、传输、空间和科学）的常设议项，第五个类别属于一般性议题。</w:t>
            </w:r>
          </w:p>
          <w:p w14:paraId="2195BB29" w14:textId="77777777" w:rsidR="004E47ED" w:rsidRPr="001B412B" w:rsidRDefault="004E47ED" w:rsidP="000A2BE8">
            <w:pPr>
              <w:keepNext/>
              <w:keepLines/>
              <w:spacing w:after="240"/>
              <w:ind w:firstLineChars="200" w:firstLine="480"/>
              <w:jc w:val="both"/>
              <w:rPr>
                <w:lang w:eastAsia="zh-CN"/>
              </w:rPr>
            </w:pPr>
            <w:r w:rsidRPr="001B412B">
              <w:rPr>
                <w:rFonts w:hint="eastAsia"/>
                <w:lang w:eastAsia="zh-CN"/>
              </w:rPr>
              <w:t>来自</w:t>
            </w:r>
            <w:r w:rsidRPr="001B412B">
              <w:rPr>
                <w:rFonts w:hint="eastAsia"/>
                <w:lang w:eastAsia="zh-CN"/>
              </w:rPr>
              <w:t>163</w:t>
            </w:r>
            <w:r w:rsidRPr="001B412B">
              <w:rPr>
                <w:rFonts w:hint="eastAsia"/>
                <w:lang w:eastAsia="zh-CN"/>
              </w:rPr>
              <w:t>个成员国的</w:t>
            </w:r>
            <w:r w:rsidRPr="001B412B">
              <w:rPr>
                <w:rFonts w:hint="eastAsia"/>
                <w:lang w:eastAsia="zh-CN"/>
              </w:rPr>
              <w:t>3 900</w:t>
            </w:r>
            <w:r w:rsidRPr="001B412B">
              <w:rPr>
                <w:rFonts w:hint="eastAsia"/>
                <w:lang w:eastAsia="zh-CN"/>
              </w:rPr>
              <w:t>多名代表出席了</w:t>
            </w:r>
            <w:r w:rsidRPr="001B412B">
              <w:rPr>
                <w:rFonts w:hint="eastAsia"/>
                <w:lang w:eastAsia="zh-CN"/>
              </w:rPr>
              <w:t>WRC-23</w:t>
            </w:r>
            <w:r w:rsidRPr="001B412B">
              <w:rPr>
                <w:rFonts w:hint="eastAsia"/>
                <w:lang w:eastAsia="zh-CN"/>
              </w:rPr>
              <w:t>，包括</w:t>
            </w:r>
            <w:r w:rsidRPr="001B412B">
              <w:rPr>
                <w:rFonts w:hint="eastAsia"/>
                <w:lang w:eastAsia="zh-CN"/>
              </w:rPr>
              <w:t>88</w:t>
            </w:r>
            <w:r w:rsidRPr="001B412B">
              <w:rPr>
                <w:rFonts w:hint="eastAsia"/>
                <w:lang w:eastAsia="zh-CN"/>
              </w:rPr>
              <w:t>名部长级与会者。</w:t>
            </w:r>
          </w:p>
          <w:p w14:paraId="0839E7D1" w14:textId="77777777" w:rsidR="004E47ED" w:rsidRPr="001B412B" w:rsidRDefault="004E47ED" w:rsidP="000A2BE8">
            <w:pPr>
              <w:keepNext/>
              <w:keepLines/>
              <w:spacing w:after="240"/>
              <w:ind w:firstLineChars="200" w:firstLine="480"/>
              <w:jc w:val="both"/>
              <w:rPr>
                <w:lang w:eastAsia="zh-CN"/>
              </w:rPr>
            </w:pPr>
            <w:r w:rsidRPr="001B412B">
              <w:rPr>
                <w:rFonts w:hint="eastAsia"/>
                <w:lang w:eastAsia="zh-CN"/>
              </w:rPr>
              <w:t>在做出的各项决定中，</w:t>
            </w:r>
            <w:r w:rsidRPr="001B412B">
              <w:rPr>
                <w:rFonts w:hint="eastAsia"/>
                <w:lang w:eastAsia="zh-CN"/>
              </w:rPr>
              <w:t>WRC-23</w:t>
            </w:r>
            <w:r w:rsidRPr="001B412B">
              <w:rPr>
                <w:rFonts w:hint="eastAsia"/>
                <w:lang w:eastAsia="zh-CN"/>
              </w:rPr>
              <w:t>确定了用于国际移动通信（</w:t>
            </w:r>
            <w:r w:rsidRPr="001B412B">
              <w:rPr>
                <w:rFonts w:hint="eastAsia"/>
                <w:lang w:eastAsia="zh-CN"/>
              </w:rPr>
              <w:t>IMT</w:t>
            </w:r>
            <w:r w:rsidRPr="001B412B">
              <w:rPr>
                <w:rFonts w:hint="eastAsia"/>
                <w:lang w:eastAsia="zh-CN"/>
              </w:rPr>
              <w:t>）的频谱，这对拓展宽带连接和发展</w:t>
            </w:r>
            <w:r w:rsidRPr="001B412B">
              <w:rPr>
                <w:rFonts w:hint="eastAsia"/>
                <w:lang w:eastAsia="zh-CN"/>
              </w:rPr>
              <w:t>IMT</w:t>
            </w:r>
            <w:r w:rsidRPr="001B412B">
              <w:rPr>
                <w:rFonts w:hint="eastAsia"/>
                <w:lang w:eastAsia="zh-CN"/>
              </w:rPr>
              <w:t>移动业务（亦称为</w:t>
            </w:r>
            <w:r w:rsidRPr="001B412B">
              <w:rPr>
                <w:rFonts w:hint="eastAsia"/>
                <w:lang w:eastAsia="zh-CN"/>
              </w:rPr>
              <w:t>4G</w:t>
            </w:r>
            <w:r w:rsidRPr="001B412B">
              <w:rPr>
                <w:rFonts w:hint="eastAsia"/>
                <w:lang w:eastAsia="zh-CN"/>
              </w:rPr>
              <w:t>、</w:t>
            </w:r>
            <w:r w:rsidRPr="001B412B">
              <w:rPr>
                <w:rFonts w:hint="eastAsia"/>
                <w:lang w:eastAsia="zh-CN"/>
              </w:rPr>
              <w:t>5G</w:t>
            </w:r>
            <w:r w:rsidRPr="001B412B">
              <w:rPr>
                <w:rFonts w:hint="eastAsia"/>
                <w:lang w:eastAsia="zh-CN"/>
              </w:rPr>
              <w:t>和未来的</w:t>
            </w:r>
            <w:r w:rsidRPr="001B412B">
              <w:rPr>
                <w:rFonts w:hint="eastAsia"/>
                <w:lang w:eastAsia="zh-CN"/>
              </w:rPr>
              <w:t>6G</w:t>
            </w:r>
            <w:r w:rsidRPr="001B412B">
              <w:rPr>
                <w:rFonts w:hint="eastAsia"/>
                <w:lang w:eastAsia="zh-CN"/>
              </w:rPr>
              <w:t>）至关重要。</w:t>
            </w:r>
          </w:p>
          <w:p w14:paraId="307F0130" w14:textId="77777777" w:rsidR="004E47ED" w:rsidRPr="001B412B" w:rsidRDefault="004E47ED" w:rsidP="000A2BE8">
            <w:pPr>
              <w:keepNext/>
              <w:keepLines/>
              <w:spacing w:after="240"/>
              <w:ind w:firstLineChars="200" w:firstLine="480"/>
              <w:jc w:val="both"/>
              <w:rPr>
                <w:lang w:eastAsia="zh-CN"/>
              </w:rPr>
            </w:pPr>
            <w:r w:rsidRPr="001B412B">
              <w:rPr>
                <w:rFonts w:hint="eastAsia"/>
                <w:lang w:eastAsia="zh-CN"/>
              </w:rPr>
              <w:t>新频谱包括各个国家和区域的</w:t>
            </w:r>
            <w:r w:rsidRPr="001B412B">
              <w:rPr>
                <w:rFonts w:hint="eastAsia"/>
                <w:lang w:eastAsia="zh-CN"/>
              </w:rPr>
              <w:t>3 300-3 400 MHz</w:t>
            </w:r>
            <w:r w:rsidRPr="001B412B">
              <w:rPr>
                <w:rFonts w:hint="eastAsia"/>
                <w:lang w:eastAsia="zh-CN"/>
              </w:rPr>
              <w:t>、</w:t>
            </w:r>
            <w:r w:rsidRPr="001B412B">
              <w:rPr>
                <w:rFonts w:hint="eastAsia"/>
                <w:lang w:eastAsia="zh-CN"/>
              </w:rPr>
              <w:t>3 600-3 800 MHz</w:t>
            </w:r>
            <w:r w:rsidRPr="001B412B">
              <w:rPr>
                <w:rFonts w:hint="eastAsia"/>
                <w:lang w:eastAsia="zh-CN"/>
              </w:rPr>
              <w:t>、</w:t>
            </w:r>
            <w:r w:rsidRPr="001B412B">
              <w:rPr>
                <w:rFonts w:hint="eastAsia"/>
                <w:lang w:eastAsia="zh-CN"/>
              </w:rPr>
              <w:t>4 800-4 990 MHz</w:t>
            </w:r>
            <w:r w:rsidRPr="001B412B">
              <w:rPr>
                <w:rFonts w:hint="eastAsia"/>
                <w:lang w:eastAsia="zh-CN"/>
              </w:rPr>
              <w:t>和</w:t>
            </w:r>
            <w:r w:rsidRPr="001B412B">
              <w:rPr>
                <w:rFonts w:hint="eastAsia"/>
                <w:lang w:eastAsia="zh-CN"/>
              </w:rPr>
              <w:t>6 425-7 125 MHz</w:t>
            </w:r>
            <w:r w:rsidRPr="001B412B">
              <w:rPr>
                <w:rFonts w:hint="eastAsia"/>
                <w:lang w:eastAsia="zh-CN"/>
              </w:rPr>
              <w:t>频段。通过脚注确定将</w:t>
            </w:r>
            <w:r w:rsidRPr="001B412B">
              <w:rPr>
                <w:rFonts w:hint="eastAsia"/>
                <w:lang w:eastAsia="zh-CN"/>
              </w:rPr>
              <w:t>1</w:t>
            </w:r>
            <w:r w:rsidRPr="001B412B">
              <w:rPr>
                <w:rFonts w:hint="eastAsia"/>
                <w:lang w:eastAsia="zh-CN"/>
              </w:rPr>
              <w:t>区的</w:t>
            </w:r>
            <w:r w:rsidRPr="001B412B">
              <w:rPr>
                <w:rFonts w:hint="eastAsia"/>
                <w:lang w:eastAsia="zh-CN"/>
              </w:rPr>
              <w:t>6425-7125 MHz</w:t>
            </w:r>
            <w:r w:rsidRPr="001B412B">
              <w:rPr>
                <w:rFonts w:hint="eastAsia"/>
                <w:lang w:eastAsia="zh-CN"/>
              </w:rPr>
              <w:t>频段和</w:t>
            </w:r>
            <w:r w:rsidRPr="001B412B">
              <w:rPr>
                <w:rFonts w:hint="eastAsia"/>
                <w:lang w:eastAsia="zh-CN"/>
              </w:rPr>
              <w:t>3</w:t>
            </w:r>
            <w:r w:rsidRPr="001B412B">
              <w:rPr>
                <w:rFonts w:hint="eastAsia"/>
                <w:lang w:eastAsia="zh-CN"/>
              </w:rPr>
              <w:t>区的</w:t>
            </w:r>
            <w:r w:rsidRPr="001B412B">
              <w:rPr>
                <w:rFonts w:hint="eastAsia"/>
                <w:lang w:eastAsia="zh-CN"/>
              </w:rPr>
              <w:t>7025-7125 MHz</w:t>
            </w:r>
            <w:r w:rsidRPr="001B412B">
              <w:rPr>
                <w:rFonts w:hint="eastAsia"/>
                <w:lang w:eastAsia="zh-CN"/>
              </w:rPr>
              <w:t>频段用于</w:t>
            </w:r>
            <w:r w:rsidRPr="001B412B">
              <w:rPr>
                <w:rFonts w:hint="eastAsia"/>
                <w:lang w:eastAsia="zh-CN"/>
              </w:rPr>
              <w:t>IMT</w:t>
            </w:r>
            <w:r w:rsidRPr="001B412B">
              <w:rPr>
                <w:rFonts w:hint="eastAsia"/>
                <w:lang w:eastAsia="zh-CN"/>
              </w:rPr>
              <w:t>。</w:t>
            </w:r>
          </w:p>
          <w:p w14:paraId="135D5420" w14:textId="77777777" w:rsidR="004E47ED" w:rsidRPr="001B412B" w:rsidRDefault="004E47ED" w:rsidP="002E7682">
            <w:pPr>
              <w:spacing w:after="240"/>
              <w:ind w:firstLineChars="200" w:firstLine="480"/>
              <w:jc w:val="both"/>
              <w:rPr>
                <w:lang w:eastAsia="zh-CN"/>
              </w:rPr>
            </w:pPr>
            <w:r w:rsidRPr="001B412B">
              <w:rPr>
                <w:rFonts w:hint="eastAsia"/>
                <w:lang w:eastAsia="zh-CN"/>
              </w:rPr>
              <w:t>在交通领域，决定将中国北斗卫星导航系统引入</w:t>
            </w:r>
            <w:r w:rsidRPr="001B412B">
              <w:rPr>
                <w:rFonts w:hint="eastAsia"/>
                <w:lang w:eastAsia="zh-CN"/>
              </w:rPr>
              <w:t>GMDSS</w:t>
            </w:r>
            <w:r w:rsidRPr="001B412B">
              <w:rPr>
                <w:rFonts w:hint="eastAsia"/>
                <w:lang w:eastAsia="zh-CN"/>
              </w:rPr>
              <w:t>（全球水上遇险和安全系统）。</w:t>
            </w:r>
          </w:p>
          <w:p w14:paraId="7E710040" w14:textId="77777777" w:rsidR="004E47ED" w:rsidRPr="001B412B" w:rsidRDefault="004E47ED" w:rsidP="00CD2D75">
            <w:pPr>
              <w:spacing w:after="240"/>
              <w:ind w:firstLineChars="200" w:firstLine="480"/>
              <w:rPr>
                <w:lang w:eastAsia="zh-CN"/>
              </w:rPr>
            </w:pPr>
            <w:r w:rsidRPr="001B412B">
              <w:rPr>
                <w:rFonts w:hint="eastAsia"/>
                <w:lang w:eastAsia="zh-CN"/>
              </w:rPr>
              <w:t>在空间和科学业务领域下，主要决定包括在</w:t>
            </w:r>
            <w:r w:rsidRPr="001B412B">
              <w:rPr>
                <w:rFonts w:hint="eastAsia"/>
                <w:lang w:eastAsia="zh-CN"/>
              </w:rPr>
              <w:t>40-50 MHz</w:t>
            </w:r>
            <w:r w:rsidRPr="001B412B">
              <w:rPr>
                <w:rFonts w:hint="eastAsia"/>
                <w:lang w:eastAsia="zh-CN"/>
              </w:rPr>
              <w:t>频段为卫星地球探测业务（</w:t>
            </w:r>
            <w:r w:rsidRPr="001B412B">
              <w:rPr>
                <w:rFonts w:hint="eastAsia"/>
                <w:lang w:eastAsia="zh-CN"/>
              </w:rPr>
              <w:t>EESS</w:t>
            </w:r>
            <w:r w:rsidRPr="001B412B">
              <w:rPr>
                <w:rFonts w:hint="eastAsia"/>
                <w:lang w:eastAsia="zh-CN"/>
              </w:rPr>
              <w:t>）做出新的次要业务划分。这将允许使用星载雷达探测器来监测极地冰原的运动。</w:t>
            </w:r>
          </w:p>
        </w:tc>
      </w:tr>
    </w:tbl>
    <w:p w14:paraId="7FCC7670" w14:textId="77777777" w:rsidR="004E47ED" w:rsidRPr="001B412B" w:rsidRDefault="004E47ED" w:rsidP="002B44F4">
      <w:pPr>
        <w:ind w:firstLineChars="200" w:firstLine="480"/>
        <w:jc w:val="both"/>
        <w:rPr>
          <w:lang w:val="en-US" w:eastAsia="zh-CN"/>
        </w:rPr>
      </w:pPr>
      <w:bookmarkStart w:id="253" w:name="lt_pId1485"/>
      <w:r w:rsidRPr="001B412B">
        <w:rPr>
          <w:rFonts w:hint="eastAsia"/>
          <w:lang w:eastAsia="zh-CN"/>
        </w:rPr>
        <w:t>在</w:t>
      </w:r>
      <w:hyperlink r:id="rId48" w:history="1">
        <w:r w:rsidRPr="001B412B">
          <w:rPr>
            <w:rStyle w:val="Hyperlink"/>
            <w:rFonts w:hint="eastAsia"/>
            <w:lang w:eastAsia="zh-CN"/>
          </w:rPr>
          <w:t>WRC-23</w:t>
        </w:r>
        <w:r w:rsidRPr="001B412B">
          <w:rPr>
            <w:rStyle w:val="Hyperlink"/>
            <w:rFonts w:hint="eastAsia"/>
            <w:lang w:eastAsia="zh-CN"/>
          </w:rPr>
          <w:t>新闻室</w:t>
        </w:r>
      </w:hyperlink>
      <w:r w:rsidRPr="001B412B">
        <w:rPr>
          <w:rFonts w:hint="eastAsia"/>
          <w:lang w:eastAsia="zh-CN"/>
        </w:rPr>
        <w:t>，经以下通信方式</w:t>
      </w:r>
      <w:r w:rsidRPr="001B412B">
        <w:rPr>
          <w:rFonts w:hint="eastAsia"/>
          <w:lang w:val="en-US" w:eastAsia="zh-CN"/>
        </w:rPr>
        <w:t>通告</w:t>
      </w:r>
      <w:bookmarkEnd w:id="253"/>
      <w:r w:rsidRPr="001B412B">
        <w:rPr>
          <w:rFonts w:hint="eastAsia"/>
          <w:lang w:eastAsia="zh-CN"/>
        </w:rPr>
        <w:t>大会</w:t>
      </w:r>
      <w:r w:rsidRPr="001B412B">
        <w:rPr>
          <w:rFonts w:hint="eastAsia"/>
          <w:lang w:val="en-US" w:eastAsia="zh-CN"/>
        </w:rPr>
        <w:t>的各项</w:t>
      </w:r>
      <w:r w:rsidRPr="001B412B">
        <w:rPr>
          <w:rFonts w:hint="eastAsia"/>
          <w:lang w:eastAsia="zh-CN"/>
        </w:rPr>
        <w:t>重大决定</w:t>
      </w:r>
      <w:r w:rsidRPr="001B412B">
        <w:rPr>
          <w:rFonts w:hint="eastAsia"/>
          <w:lang w:val="en-US" w:eastAsia="zh-CN"/>
        </w:rPr>
        <w:t>：</w:t>
      </w:r>
      <w:r w:rsidRPr="001B412B">
        <w:rPr>
          <w:lang w:val="en-US" w:eastAsia="zh-CN"/>
        </w:rPr>
        <w:t xml:space="preserve"> </w:t>
      </w:r>
    </w:p>
    <w:p w14:paraId="61E8B367" w14:textId="77777777" w:rsidR="004E47ED" w:rsidRPr="001B412B" w:rsidRDefault="004E47ED" w:rsidP="002A78F1">
      <w:pPr>
        <w:spacing w:line="257" w:lineRule="auto"/>
        <w:jc w:val="both"/>
        <w:rPr>
          <w:rFonts w:eastAsia="Calibri"/>
          <w:b/>
          <w:color w:val="444444"/>
          <w:lang w:eastAsia="zh-CN"/>
        </w:rPr>
      </w:pPr>
    </w:p>
    <w:p w14:paraId="3737550E" w14:textId="77777777" w:rsidR="004E47ED" w:rsidRPr="001B412B" w:rsidRDefault="004E47ED" w:rsidP="002A78F1">
      <w:pPr>
        <w:pStyle w:val="Headingb"/>
        <w:rPr>
          <w:rFonts w:eastAsia="Calibri"/>
          <w:bCs/>
          <w:szCs w:val="24"/>
          <w:lang w:val="en-US" w:eastAsia="zh-CN"/>
        </w:rPr>
      </w:pPr>
      <w:r w:rsidRPr="001B412B">
        <w:rPr>
          <w:rFonts w:hint="eastAsia"/>
          <w:lang w:eastAsia="zh-CN"/>
        </w:rPr>
        <w:t>新闻稿</w:t>
      </w:r>
    </w:p>
    <w:p w14:paraId="60C6BD5F" w14:textId="77777777" w:rsidR="004E47ED" w:rsidRPr="001B412B" w:rsidRDefault="004E47ED" w:rsidP="002A78F1">
      <w:pPr>
        <w:spacing w:line="257" w:lineRule="auto"/>
        <w:jc w:val="both"/>
        <w:rPr>
          <w:rFonts w:eastAsia="Calibri"/>
          <w:b/>
          <w:color w:val="444444"/>
        </w:rPr>
      </w:pPr>
    </w:p>
    <w:tbl>
      <w:tblPr>
        <w:tblStyle w:val="TableGrid"/>
        <w:tblW w:w="0" w:type="auto"/>
        <w:tblLook w:val="04A0" w:firstRow="1" w:lastRow="0" w:firstColumn="1" w:lastColumn="0" w:noHBand="0" w:noVBand="1"/>
      </w:tblPr>
      <w:tblGrid>
        <w:gridCol w:w="9629"/>
      </w:tblGrid>
      <w:tr w:rsidR="004E47ED" w:rsidRPr="001B412B" w14:paraId="6A2F1BA4" w14:textId="77777777" w:rsidTr="0053185A">
        <w:tc>
          <w:tcPr>
            <w:tcW w:w="9719" w:type="dxa"/>
          </w:tcPr>
          <w:bookmarkStart w:id="254" w:name="lt_pId1487"/>
          <w:p w14:paraId="435BC3B2" w14:textId="77777777" w:rsidR="004E47ED" w:rsidRPr="001B412B" w:rsidRDefault="004E47ED" w:rsidP="00DE1860">
            <w:pPr>
              <w:spacing w:line="257" w:lineRule="auto"/>
              <w:jc w:val="both"/>
              <w:rPr>
                <w:lang w:eastAsia="zh-CN"/>
              </w:rPr>
            </w:pPr>
            <w:r w:rsidRPr="001B412B">
              <w:rPr>
                <w:lang w:eastAsia="zh-CN"/>
              </w:rPr>
              <w:fldChar w:fldCharType="begin"/>
            </w:r>
            <w:r w:rsidRPr="001B412B">
              <w:rPr>
                <w:rFonts w:hint="eastAsia"/>
                <w:lang w:eastAsia="zh-CN"/>
              </w:rPr>
              <w:instrText>HYPERLINK "https://www.itu.int/en/mediacentre/Pages/PR-2023-12-15-WRC23-closing-ceremony.aspx"</w:instrText>
            </w:r>
            <w:r w:rsidRPr="001B412B">
              <w:rPr>
                <w:lang w:eastAsia="zh-CN"/>
              </w:rPr>
            </w:r>
            <w:r w:rsidRPr="001B412B">
              <w:rPr>
                <w:lang w:eastAsia="zh-CN"/>
              </w:rPr>
              <w:fldChar w:fldCharType="separate"/>
            </w:r>
            <w:r w:rsidRPr="001B412B">
              <w:rPr>
                <w:rStyle w:val="Hyperlink"/>
                <w:rFonts w:hint="eastAsia"/>
                <w:lang w:eastAsia="zh-CN"/>
              </w:rPr>
              <w:t>WRC-23</w:t>
            </w:r>
            <w:r w:rsidRPr="001B412B">
              <w:rPr>
                <w:rStyle w:val="Hyperlink"/>
                <w:rFonts w:hint="eastAsia"/>
                <w:lang w:eastAsia="zh-CN"/>
              </w:rPr>
              <w:t>闭幕新闻稿</w:t>
            </w:r>
            <w:r w:rsidRPr="001B412B">
              <w:rPr>
                <w:lang w:eastAsia="zh-CN"/>
              </w:rPr>
              <w:fldChar w:fldCharType="end"/>
            </w:r>
            <w:r w:rsidRPr="001B412B">
              <w:rPr>
                <w:rFonts w:hint="eastAsia"/>
                <w:lang w:eastAsia="zh-CN"/>
              </w:rPr>
              <w:t>：国际电联</w:t>
            </w:r>
            <w:r w:rsidRPr="001B412B">
              <w:rPr>
                <w:rFonts w:hint="eastAsia"/>
                <w:lang w:eastAsia="zh-CN"/>
              </w:rPr>
              <w:t>WRC-23</w:t>
            </w:r>
            <w:r w:rsidRPr="001B412B">
              <w:rPr>
                <w:rFonts w:hint="eastAsia"/>
                <w:lang w:eastAsia="zh-CN"/>
              </w:rPr>
              <w:t>修订国际电联《无线电规则》，以支持频谱共用和技术创新：更新后的条约为宽带连接、生命安全、空间和地球观测划分了新的频谱。</w:t>
            </w:r>
          </w:p>
          <w:p w14:paraId="326F69DE" w14:textId="77777777" w:rsidR="004E47ED" w:rsidRPr="001B412B" w:rsidRDefault="004E47ED" w:rsidP="00DE1860">
            <w:pPr>
              <w:spacing w:line="257" w:lineRule="auto"/>
              <w:jc w:val="both"/>
              <w:rPr>
                <w:lang w:eastAsia="zh-CN"/>
              </w:rPr>
            </w:pPr>
            <w:r>
              <w:fldChar w:fldCharType="begin"/>
            </w:r>
            <w:r>
              <w:rPr>
                <w:lang w:eastAsia="zh-CN"/>
              </w:rPr>
              <w:instrText>HYPERLINK "https://www.itu.int/en/mediacentre/Pages/PR-2023-12-01-IMT-2030-for-6G-mobile-technologies.aspx" \t "_blank"</w:instrText>
            </w:r>
            <w:r>
              <w:fldChar w:fldCharType="separate"/>
            </w:r>
            <w:r w:rsidRPr="002B44F4">
              <w:rPr>
                <w:rStyle w:val="Hyperlink"/>
                <w:rFonts w:hint="eastAsia"/>
                <w:lang w:eastAsia="zh-CN"/>
              </w:rPr>
              <w:t>新闻稿</w:t>
            </w:r>
            <w:r>
              <w:rPr>
                <w:rStyle w:val="Hyperlink"/>
                <w:lang w:eastAsia="zh-CN"/>
              </w:rPr>
              <w:fldChar w:fldCharType="end"/>
            </w:r>
            <w:r w:rsidRPr="001B412B">
              <w:rPr>
                <w:rFonts w:hint="eastAsia"/>
                <w:color w:val="2F2F2F"/>
                <w:szCs w:val="24"/>
                <w:lang w:eastAsia="zh-CN"/>
              </w:rPr>
              <w:t>：</w:t>
            </w:r>
            <w:r w:rsidRPr="001B412B">
              <w:rPr>
                <w:rFonts w:hint="eastAsia"/>
                <w:lang w:eastAsia="zh-CN"/>
              </w:rPr>
              <w:t>ITU</w:t>
            </w:r>
            <w:r w:rsidRPr="001B412B">
              <w:rPr>
                <w:rFonts w:hint="eastAsia"/>
                <w:lang w:eastAsia="zh-CN"/>
              </w:rPr>
              <w:t>推动开发用于</w:t>
            </w:r>
            <w:r w:rsidRPr="001B412B">
              <w:rPr>
                <w:rFonts w:hint="eastAsia"/>
                <w:lang w:eastAsia="zh-CN"/>
              </w:rPr>
              <w:t>6G</w:t>
            </w:r>
            <w:r w:rsidRPr="001B412B">
              <w:rPr>
                <w:rFonts w:hint="eastAsia"/>
                <w:lang w:eastAsia="zh-CN"/>
              </w:rPr>
              <w:t>移动技术的</w:t>
            </w:r>
            <w:r w:rsidRPr="001B412B">
              <w:rPr>
                <w:rFonts w:hint="eastAsia"/>
                <w:lang w:eastAsia="zh-CN"/>
              </w:rPr>
              <w:t>IMT-2030</w:t>
            </w:r>
            <w:r w:rsidRPr="001B412B">
              <w:rPr>
                <w:rFonts w:hint="eastAsia"/>
                <w:lang w:eastAsia="zh-CN"/>
              </w:rPr>
              <w:t>：本十年末将批准的第六代无线电接口技术。</w:t>
            </w:r>
          </w:p>
          <w:p w14:paraId="773D3A31" w14:textId="77777777" w:rsidR="004E47ED" w:rsidRPr="001B412B" w:rsidRDefault="004E47ED" w:rsidP="00DE1860">
            <w:pPr>
              <w:spacing w:line="257" w:lineRule="auto"/>
              <w:jc w:val="both"/>
              <w:rPr>
                <w:lang w:eastAsia="zh-CN"/>
              </w:rPr>
            </w:pPr>
            <w:r>
              <w:fldChar w:fldCharType="begin"/>
            </w:r>
            <w:r>
              <w:rPr>
                <w:lang w:eastAsia="zh-CN"/>
              </w:rPr>
              <w:instrText>HYPERLINK "https://www.itu.int/en/mediacentre/Pages/PR-2023-11-20-WRC23-opening-ceremony.aspx"</w:instrText>
            </w:r>
            <w:r>
              <w:fldChar w:fldCharType="separate"/>
            </w:r>
            <w:r w:rsidRPr="001B412B">
              <w:rPr>
                <w:rStyle w:val="Hyperlink"/>
                <w:rFonts w:hint="eastAsia"/>
                <w:lang w:eastAsia="zh-CN"/>
              </w:rPr>
              <w:t>WRC-23</w:t>
            </w:r>
            <w:r w:rsidRPr="001B412B">
              <w:rPr>
                <w:rStyle w:val="Hyperlink"/>
                <w:rFonts w:hint="eastAsia"/>
                <w:lang w:eastAsia="zh-CN"/>
              </w:rPr>
              <w:t>开幕新闻稿</w:t>
            </w:r>
            <w:r>
              <w:rPr>
                <w:rStyle w:val="Hyperlink"/>
                <w:lang w:eastAsia="zh-CN"/>
              </w:rPr>
              <w:fldChar w:fldCharType="end"/>
            </w:r>
            <w:r w:rsidRPr="001B412B">
              <w:rPr>
                <w:rFonts w:hint="eastAsia"/>
                <w:lang w:eastAsia="zh-CN"/>
              </w:rPr>
              <w:t>：</w:t>
            </w:r>
            <w:r w:rsidRPr="001B412B">
              <w:rPr>
                <w:rFonts w:hint="eastAsia"/>
                <w:lang w:eastAsia="zh-CN"/>
              </w:rPr>
              <w:t>WRC-23</w:t>
            </w:r>
            <w:r w:rsidRPr="001B412B">
              <w:rPr>
                <w:rFonts w:hint="eastAsia"/>
                <w:lang w:eastAsia="zh-CN"/>
              </w:rPr>
              <w:t>讨论海、陆、空为基础的无线电通信的未来：</w:t>
            </w:r>
            <w:r w:rsidRPr="001B412B">
              <w:rPr>
                <w:rFonts w:hint="eastAsia"/>
                <w:lang w:eastAsia="zh-CN"/>
              </w:rPr>
              <w:t>WRC-23</w:t>
            </w:r>
            <w:r w:rsidRPr="001B412B">
              <w:rPr>
                <w:rFonts w:hint="eastAsia"/>
                <w:lang w:eastAsia="zh-CN"/>
              </w:rPr>
              <w:t>更新《无线电规则》并划分稀缺的无线电频率频谱。</w:t>
            </w:r>
          </w:p>
          <w:p w14:paraId="02EE741F" w14:textId="77777777" w:rsidR="004E47ED" w:rsidRPr="001B412B" w:rsidRDefault="004E47ED" w:rsidP="00DE1860">
            <w:pPr>
              <w:spacing w:line="257" w:lineRule="auto"/>
              <w:jc w:val="both"/>
              <w:rPr>
                <w:lang w:eastAsia="zh-CN"/>
              </w:rPr>
            </w:pPr>
            <w:r>
              <w:fldChar w:fldCharType="begin"/>
            </w:r>
            <w:r>
              <w:rPr>
                <w:lang w:eastAsia="zh-CN"/>
              </w:rPr>
              <w:instrText>HYPERLINK "https://www.itu.int/en/mediacentre/Pages/PR-2023-11-17-RA23-closing-ceremony.aspx"</w:instrText>
            </w:r>
            <w:r>
              <w:fldChar w:fldCharType="separate"/>
            </w:r>
            <w:r w:rsidRPr="001B412B">
              <w:rPr>
                <w:rStyle w:val="Hyperlink"/>
                <w:rFonts w:hint="eastAsia"/>
                <w:lang w:eastAsia="zh-CN"/>
              </w:rPr>
              <w:t>RA-23</w:t>
            </w:r>
            <w:r w:rsidRPr="001B412B">
              <w:rPr>
                <w:rStyle w:val="Hyperlink"/>
                <w:rFonts w:hint="eastAsia"/>
                <w:lang w:eastAsia="zh-CN"/>
              </w:rPr>
              <w:t>闭幕新闻稿</w:t>
            </w:r>
            <w:r>
              <w:rPr>
                <w:rStyle w:val="Hyperlink"/>
                <w:lang w:eastAsia="zh-CN"/>
              </w:rPr>
              <w:fldChar w:fldCharType="end"/>
            </w:r>
            <w:r w:rsidRPr="001B412B">
              <w:rPr>
                <w:rFonts w:hint="eastAsia"/>
                <w:lang w:eastAsia="zh-CN"/>
              </w:rPr>
              <w:t>：国际电联无线电通信全会为用于</w:t>
            </w:r>
            <w:r w:rsidRPr="001B412B">
              <w:rPr>
                <w:rFonts w:hint="eastAsia"/>
                <w:lang w:eastAsia="zh-CN"/>
              </w:rPr>
              <w:t>6G</w:t>
            </w:r>
            <w:r w:rsidRPr="001B412B">
              <w:rPr>
                <w:rFonts w:hint="eastAsia"/>
                <w:lang w:eastAsia="zh-CN"/>
              </w:rPr>
              <w:t>的</w:t>
            </w:r>
            <w:r w:rsidRPr="001B412B">
              <w:rPr>
                <w:rFonts w:hint="eastAsia"/>
                <w:lang w:eastAsia="zh-CN"/>
              </w:rPr>
              <w:t>IMT-2030</w:t>
            </w:r>
            <w:r w:rsidRPr="001B412B">
              <w:rPr>
                <w:rFonts w:hint="eastAsia"/>
                <w:lang w:eastAsia="zh-CN"/>
              </w:rPr>
              <w:t>的发展以及频谱和轨道资源的可持续利用制定议程。</w:t>
            </w:r>
          </w:p>
          <w:p w14:paraId="10E988BB" w14:textId="77777777" w:rsidR="004E47ED" w:rsidRPr="001B412B" w:rsidRDefault="004E47ED" w:rsidP="002B44F4">
            <w:pPr>
              <w:shd w:val="clear" w:color="auto" w:fill="FFFFFF" w:themeFill="background1"/>
              <w:tabs>
                <w:tab w:val="clear" w:pos="794"/>
                <w:tab w:val="clear" w:pos="1191"/>
                <w:tab w:val="clear" w:pos="1588"/>
                <w:tab w:val="clear" w:pos="1985"/>
              </w:tabs>
              <w:overflowPunct/>
              <w:autoSpaceDE/>
              <w:autoSpaceDN/>
              <w:adjustRightInd/>
              <w:spacing w:before="100" w:beforeAutospacing="1" w:after="120"/>
              <w:jc w:val="both"/>
              <w:textAlignment w:val="auto"/>
              <w:rPr>
                <w:b/>
                <w:bCs/>
                <w:color w:val="2F2F2F"/>
                <w:szCs w:val="24"/>
                <w:lang w:eastAsia="zh-CN"/>
              </w:rPr>
            </w:pPr>
            <w:r w:rsidRPr="001B412B">
              <w:rPr>
                <w:rFonts w:hint="eastAsia"/>
                <w:lang w:eastAsia="zh-CN"/>
              </w:rPr>
              <w:t>媒体公告：国际电联开放</w:t>
            </w:r>
            <w:r w:rsidRPr="001B412B">
              <w:rPr>
                <w:rFonts w:hint="eastAsia"/>
                <w:lang w:eastAsia="zh-CN"/>
              </w:rPr>
              <w:t>WRC-23</w:t>
            </w:r>
            <w:r w:rsidRPr="001B412B">
              <w:rPr>
                <w:rFonts w:hint="eastAsia"/>
                <w:lang w:eastAsia="zh-CN"/>
              </w:rPr>
              <w:t>和</w:t>
            </w:r>
            <w:r w:rsidRPr="001B412B">
              <w:rPr>
                <w:rFonts w:hint="eastAsia"/>
                <w:lang w:eastAsia="zh-CN"/>
              </w:rPr>
              <w:t>RA-23</w:t>
            </w:r>
            <w:r w:rsidRPr="001B412B">
              <w:rPr>
                <w:rFonts w:hint="eastAsia"/>
                <w:lang w:eastAsia="zh-CN"/>
              </w:rPr>
              <w:t>的媒体注册</w:t>
            </w:r>
            <w:bookmarkEnd w:id="254"/>
          </w:p>
        </w:tc>
      </w:tr>
    </w:tbl>
    <w:p w14:paraId="2C444BC7" w14:textId="77777777" w:rsidR="004E47ED" w:rsidRPr="001B412B" w:rsidRDefault="004E47ED" w:rsidP="002A78F1">
      <w:pPr>
        <w:shd w:val="clear" w:color="auto" w:fill="FFFFFF" w:themeFill="background1"/>
        <w:tabs>
          <w:tab w:val="clear" w:pos="794"/>
          <w:tab w:val="clear" w:pos="1191"/>
          <w:tab w:val="clear" w:pos="1588"/>
          <w:tab w:val="clear" w:pos="1985"/>
        </w:tabs>
        <w:overflowPunct/>
        <w:autoSpaceDE/>
        <w:autoSpaceDN/>
        <w:adjustRightInd/>
        <w:spacing w:before="100" w:beforeAutospacing="1" w:after="100" w:afterAutospacing="1"/>
        <w:jc w:val="both"/>
        <w:textAlignment w:val="auto"/>
        <w:rPr>
          <w:b/>
          <w:bCs/>
          <w:szCs w:val="24"/>
          <w:lang w:eastAsia="zh-CN"/>
        </w:rPr>
      </w:pPr>
    </w:p>
    <w:p w14:paraId="531BEC08" w14:textId="77777777" w:rsidR="004E47ED" w:rsidRPr="001B412B" w:rsidRDefault="004E47ED" w:rsidP="000A2BE8">
      <w:pPr>
        <w:pStyle w:val="Headingb"/>
        <w:keepLines/>
        <w:spacing w:after="240"/>
        <w:rPr>
          <w:rFonts w:eastAsia="Calibri"/>
          <w:color w:val="444444"/>
          <w:lang w:eastAsia="zh-CN"/>
        </w:rPr>
      </w:pPr>
      <w:proofErr w:type="spellStart"/>
      <w:r w:rsidRPr="001B412B">
        <w:rPr>
          <w:rFonts w:hint="eastAsia"/>
          <w:lang w:eastAsia="en-GB"/>
        </w:rPr>
        <w:lastRenderedPageBreak/>
        <w:t>新闻和媒体</w:t>
      </w:r>
      <w:proofErr w:type="spellEnd"/>
      <w:r w:rsidRPr="001B412B">
        <w:rPr>
          <w:rFonts w:hint="eastAsia"/>
          <w:lang w:eastAsia="en-GB"/>
        </w:rPr>
        <w:t>：</w:t>
      </w:r>
    </w:p>
    <w:tbl>
      <w:tblPr>
        <w:tblStyle w:val="TableGrid"/>
        <w:tblW w:w="0" w:type="auto"/>
        <w:tblLook w:val="04A0" w:firstRow="1" w:lastRow="0" w:firstColumn="1" w:lastColumn="0" w:noHBand="0" w:noVBand="1"/>
      </w:tblPr>
      <w:tblGrid>
        <w:gridCol w:w="9629"/>
      </w:tblGrid>
      <w:tr w:rsidR="004E47ED" w:rsidRPr="001B412B" w14:paraId="2A86EBD5" w14:textId="77777777" w:rsidTr="0053185A">
        <w:tc>
          <w:tcPr>
            <w:tcW w:w="9719" w:type="dxa"/>
          </w:tcPr>
          <w:p w14:paraId="713AC778" w14:textId="77777777" w:rsidR="004E47ED" w:rsidRPr="001B412B" w:rsidRDefault="004E47ED" w:rsidP="000A2BE8">
            <w:pPr>
              <w:keepNext/>
              <w:keepLines/>
              <w:shd w:val="clear" w:color="auto" w:fill="FFFFFF" w:themeFill="background1"/>
              <w:tabs>
                <w:tab w:val="clear" w:pos="794"/>
                <w:tab w:val="clear" w:pos="1191"/>
                <w:tab w:val="clear" w:pos="1588"/>
                <w:tab w:val="clear" w:pos="1985"/>
              </w:tabs>
              <w:overflowPunct/>
              <w:autoSpaceDE/>
              <w:autoSpaceDN/>
              <w:adjustRightInd/>
              <w:spacing w:before="100" w:beforeAutospacing="1" w:after="100" w:afterAutospacing="1"/>
              <w:jc w:val="both"/>
              <w:textAlignment w:val="auto"/>
              <w:rPr>
                <w:szCs w:val="24"/>
                <w:lang w:eastAsia="zh-CN"/>
              </w:rPr>
            </w:pPr>
            <w:bookmarkStart w:id="255" w:name="lt_pId1493"/>
            <w:r w:rsidRPr="001B412B">
              <w:rPr>
                <w:rFonts w:hint="eastAsia"/>
                <w:b/>
                <w:bCs/>
                <w:szCs w:val="24"/>
                <w:lang w:eastAsia="zh-CN"/>
              </w:rPr>
              <w:t>注册</w:t>
            </w:r>
            <w:r w:rsidRPr="001B412B">
              <w:rPr>
                <w:rFonts w:hint="eastAsia"/>
                <w:szCs w:val="24"/>
                <w:lang w:eastAsia="zh-CN"/>
              </w:rPr>
              <w:t>：向</w:t>
            </w:r>
            <w:r w:rsidRPr="001B412B">
              <w:rPr>
                <w:rFonts w:hint="eastAsia"/>
                <w:szCs w:val="24"/>
                <w:lang w:eastAsia="zh-CN"/>
              </w:rPr>
              <w:t>34</w:t>
            </w:r>
            <w:r w:rsidRPr="001B412B">
              <w:rPr>
                <w:rFonts w:hint="eastAsia"/>
                <w:szCs w:val="24"/>
                <w:lang w:eastAsia="zh-CN"/>
              </w:rPr>
              <w:t>名记者发放了</w:t>
            </w:r>
            <w:r w:rsidRPr="001B412B">
              <w:rPr>
                <w:rFonts w:hint="eastAsia"/>
                <w:szCs w:val="24"/>
                <w:lang w:eastAsia="zh-CN"/>
              </w:rPr>
              <w:t>WRC-23/RA-23</w:t>
            </w:r>
            <w:r w:rsidRPr="001B412B">
              <w:rPr>
                <w:rFonts w:hint="eastAsia"/>
                <w:szCs w:val="24"/>
                <w:lang w:eastAsia="zh-CN"/>
              </w:rPr>
              <w:t>的媒体资格认证。</w:t>
            </w:r>
          </w:p>
          <w:p w14:paraId="77033B41" w14:textId="77777777" w:rsidR="004E47ED" w:rsidRPr="001B412B" w:rsidRDefault="004E47ED" w:rsidP="000A2BE8">
            <w:pPr>
              <w:keepNext/>
              <w:keepLines/>
              <w:shd w:val="clear" w:color="auto" w:fill="FFFFFF" w:themeFill="background1"/>
              <w:tabs>
                <w:tab w:val="clear" w:pos="794"/>
                <w:tab w:val="clear" w:pos="1191"/>
                <w:tab w:val="clear" w:pos="1588"/>
                <w:tab w:val="clear" w:pos="1985"/>
              </w:tabs>
              <w:overflowPunct/>
              <w:autoSpaceDE/>
              <w:autoSpaceDN/>
              <w:adjustRightInd/>
              <w:spacing w:before="100" w:beforeAutospacing="1" w:after="100" w:afterAutospacing="1"/>
              <w:jc w:val="both"/>
              <w:textAlignment w:val="auto"/>
              <w:rPr>
                <w:szCs w:val="24"/>
                <w:lang w:eastAsia="zh-CN"/>
              </w:rPr>
            </w:pPr>
            <w:r w:rsidRPr="001B412B">
              <w:rPr>
                <w:rFonts w:hint="eastAsia"/>
                <w:b/>
                <w:bCs/>
                <w:szCs w:val="24"/>
                <w:lang w:eastAsia="zh-CN"/>
              </w:rPr>
              <w:t>媒体询问</w:t>
            </w:r>
            <w:r w:rsidRPr="001B412B">
              <w:rPr>
                <w:rFonts w:hint="eastAsia"/>
                <w:szCs w:val="24"/>
                <w:lang w:eastAsia="zh-CN"/>
              </w:rPr>
              <w:t>：国际电联收到并审议了</w:t>
            </w:r>
            <w:r w:rsidRPr="001B412B">
              <w:rPr>
                <w:rFonts w:hint="eastAsia"/>
                <w:szCs w:val="24"/>
                <w:lang w:eastAsia="zh-CN"/>
              </w:rPr>
              <w:t>18</w:t>
            </w:r>
            <w:r w:rsidRPr="001B412B">
              <w:rPr>
                <w:rFonts w:hint="eastAsia"/>
                <w:szCs w:val="24"/>
                <w:lang w:eastAsia="zh-CN"/>
              </w:rPr>
              <w:t>项媒体提出的询问，涉及</w:t>
            </w:r>
            <w:r w:rsidRPr="001B412B">
              <w:rPr>
                <w:rFonts w:hint="eastAsia"/>
                <w:szCs w:val="24"/>
                <w:lang w:eastAsia="zh-CN"/>
              </w:rPr>
              <w:t>WRC-23</w:t>
            </w:r>
            <w:r w:rsidRPr="001B412B">
              <w:rPr>
                <w:rFonts w:hint="eastAsia"/>
                <w:szCs w:val="24"/>
                <w:lang w:eastAsia="zh-CN"/>
              </w:rPr>
              <w:t>、</w:t>
            </w:r>
            <w:r w:rsidRPr="001B412B">
              <w:rPr>
                <w:rFonts w:hint="eastAsia"/>
                <w:szCs w:val="24"/>
                <w:lang w:eastAsia="zh-CN"/>
              </w:rPr>
              <w:t>RA-23</w:t>
            </w:r>
            <w:r w:rsidRPr="001B412B">
              <w:rPr>
                <w:rFonts w:hint="eastAsia"/>
                <w:szCs w:val="24"/>
                <w:lang w:eastAsia="zh-CN"/>
              </w:rPr>
              <w:t>或</w:t>
            </w:r>
            <w:r w:rsidRPr="001B412B">
              <w:rPr>
                <w:rFonts w:hint="eastAsia"/>
                <w:szCs w:val="24"/>
                <w:lang w:eastAsia="zh-CN"/>
              </w:rPr>
              <w:t>RA-23/WRC-23</w:t>
            </w:r>
            <w:r w:rsidRPr="001B412B">
              <w:rPr>
                <w:rFonts w:hint="eastAsia"/>
                <w:szCs w:val="24"/>
                <w:lang w:eastAsia="zh-CN"/>
              </w:rPr>
              <w:t>的一般性无线电通信议题。</w:t>
            </w:r>
          </w:p>
          <w:p w14:paraId="520525C6" w14:textId="77777777" w:rsidR="004E47ED" w:rsidRPr="001B412B" w:rsidRDefault="004E47ED" w:rsidP="000A2BE8">
            <w:pPr>
              <w:keepNext/>
              <w:keepLines/>
              <w:shd w:val="clear" w:color="auto" w:fill="FFFFFF" w:themeFill="background1"/>
              <w:tabs>
                <w:tab w:val="clear" w:pos="794"/>
                <w:tab w:val="clear" w:pos="1191"/>
                <w:tab w:val="clear" w:pos="1588"/>
                <w:tab w:val="clear" w:pos="1985"/>
              </w:tabs>
              <w:overflowPunct/>
              <w:autoSpaceDE/>
              <w:autoSpaceDN/>
              <w:adjustRightInd/>
              <w:spacing w:before="100" w:beforeAutospacing="1" w:after="120"/>
              <w:jc w:val="both"/>
              <w:textAlignment w:val="auto"/>
              <w:rPr>
                <w:szCs w:val="24"/>
                <w:lang w:eastAsia="zh-CN"/>
              </w:rPr>
            </w:pPr>
            <w:r w:rsidRPr="001B412B">
              <w:rPr>
                <w:rFonts w:hint="eastAsia"/>
                <w:b/>
                <w:bCs/>
                <w:szCs w:val="24"/>
                <w:lang w:eastAsia="zh-CN"/>
              </w:rPr>
              <w:t>媒体宣传</w:t>
            </w:r>
            <w:r w:rsidRPr="001B412B">
              <w:rPr>
                <w:rFonts w:hint="eastAsia"/>
                <w:szCs w:val="24"/>
                <w:lang w:eastAsia="zh-CN"/>
              </w:rPr>
              <w:t>：国际电联发布了八（</w:t>
            </w:r>
            <w:r w:rsidRPr="001B412B">
              <w:rPr>
                <w:rFonts w:hint="eastAsia"/>
                <w:szCs w:val="24"/>
                <w:lang w:eastAsia="zh-CN"/>
              </w:rPr>
              <w:t>8</w:t>
            </w:r>
            <w:r w:rsidRPr="001B412B">
              <w:rPr>
                <w:rFonts w:hint="eastAsia"/>
                <w:szCs w:val="24"/>
                <w:lang w:eastAsia="zh-CN"/>
              </w:rPr>
              <w:t>）份与</w:t>
            </w:r>
            <w:r w:rsidRPr="001B412B">
              <w:rPr>
                <w:rFonts w:hint="eastAsia"/>
                <w:szCs w:val="24"/>
                <w:lang w:eastAsia="zh-CN"/>
              </w:rPr>
              <w:t>WRC-23/RA-23</w:t>
            </w:r>
            <w:r w:rsidRPr="001B412B">
              <w:rPr>
                <w:rFonts w:hint="eastAsia"/>
                <w:szCs w:val="24"/>
                <w:lang w:eastAsia="zh-CN"/>
              </w:rPr>
              <w:t>相关的新闻产品（新闻稿</w:t>
            </w:r>
            <w:r w:rsidRPr="001B412B">
              <w:rPr>
                <w:rFonts w:hint="eastAsia"/>
                <w:szCs w:val="24"/>
                <w:lang w:eastAsia="zh-CN"/>
              </w:rPr>
              <w:t>/</w:t>
            </w:r>
            <w:r w:rsidRPr="001B412B">
              <w:rPr>
                <w:rFonts w:hint="eastAsia"/>
                <w:szCs w:val="24"/>
                <w:lang w:eastAsia="zh-CN"/>
              </w:rPr>
              <w:t>媒体公告</w:t>
            </w:r>
            <w:r w:rsidRPr="001B412B">
              <w:rPr>
                <w:rFonts w:hint="eastAsia"/>
                <w:szCs w:val="24"/>
                <w:lang w:eastAsia="zh-CN"/>
              </w:rPr>
              <w:t>/</w:t>
            </w:r>
            <w:r w:rsidRPr="001B412B">
              <w:rPr>
                <w:rFonts w:hint="eastAsia"/>
                <w:szCs w:val="24"/>
                <w:lang w:eastAsia="zh-CN"/>
              </w:rPr>
              <w:t>报道说明）。</w:t>
            </w:r>
            <w:bookmarkEnd w:id="255"/>
          </w:p>
        </w:tc>
      </w:tr>
    </w:tbl>
    <w:p w14:paraId="1512081F" w14:textId="77777777" w:rsidR="004E47ED" w:rsidRPr="001B412B" w:rsidRDefault="004E47ED" w:rsidP="002A78F1">
      <w:pPr>
        <w:pStyle w:val="Headingb"/>
        <w:rPr>
          <w:lang w:eastAsia="zh-CN"/>
        </w:rPr>
      </w:pPr>
      <w:r w:rsidRPr="001B412B">
        <w:rPr>
          <w:rFonts w:hint="eastAsia"/>
          <w:lang w:eastAsia="zh-CN"/>
        </w:rPr>
        <w:t>视听：</w:t>
      </w:r>
      <w:bookmarkStart w:id="256" w:name="lt_pId1497"/>
    </w:p>
    <w:bookmarkEnd w:id="256"/>
    <w:p w14:paraId="6FCE5A83" w14:textId="77777777" w:rsidR="004E47ED" w:rsidRPr="002B44F4" w:rsidRDefault="004E47ED" w:rsidP="002B44F4">
      <w:pPr>
        <w:ind w:firstLineChars="200" w:firstLine="480"/>
        <w:rPr>
          <w:b/>
          <w:bCs/>
          <w:szCs w:val="24"/>
          <w:lang w:eastAsia="zh-CN"/>
        </w:rPr>
      </w:pPr>
      <w:r w:rsidRPr="002B44F4">
        <w:rPr>
          <w:rFonts w:hint="eastAsia"/>
          <w:szCs w:val="24"/>
          <w:lang w:eastAsia="zh-CN"/>
        </w:rPr>
        <w:t>以下是在国际电联</w:t>
      </w:r>
      <w:r w:rsidRPr="002B44F4">
        <w:rPr>
          <w:rFonts w:hint="eastAsia"/>
          <w:szCs w:val="24"/>
          <w:lang w:eastAsia="zh-CN"/>
        </w:rPr>
        <w:t>YouTube</w:t>
      </w:r>
      <w:r w:rsidRPr="002B44F4">
        <w:rPr>
          <w:rFonts w:hint="eastAsia"/>
          <w:szCs w:val="24"/>
          <w:lang w:eastAsia="zh-CN"/>
        </w:rPr>
        <w:t>、</w:t>
      </w:r>
      <w:r w:rsidRPr="002B44F4">
        <w:rPr>
          <w:rFonts w:hint="eastAsia"/>
          <w:szCs w:val="24"/>
          <w:lang w:eastAsia="zh-CN"/>
        </w:rPr>
        <w:t>Flickr</w:t>
      </w:r>
      <w:r w:rsidRPr="002B44F4">
        <w:rPr>
          <w:rFonts w:hint="eastAsia"/>
          <w:szCs w:val="24"/>
          <w:lang w:eastAsia="zh-CN"/>
        </w:rPr>
        <w:t>和</w:t>
      </w:r>
      <w:r w:rsidRPr="002B44F4">
        <w:rPr>
          <w:rFonts w:hint="eastAsia"/>
          <w:szCs w:val="24"/>
          <w:lang w:eastAsia="zh-CN"/>
        </w:rPr>
        <w:t>Soundcloud</w:t>
      </w:r>
      <w:r w:rsidRPr="002B44F4">
        <w:rPr>
          <w:rFonts w:hint="eastAsia"/>
          <w:szCs w:val="24"/>
          <w:lang w:eastAsia="zh-CN"/>
        </w:rPr>
        <w:t>上发布的</w:t>
      </w:r>
      <w:r w:rsidRPr="002B44F4">
        <w:rPr>
          <w:rFonts w:hint="eastAsia"/>
          <w:szCs w:val="24"/>
          <w:lang w:eastAsia="zh-CN"/>
        </w:rPr>
        <w:t>RA/WRC-23</w:t>
      </w:r>
      <w:r w:rsidRPr="002B44F4">
        <w:rPr>
          <w:rFonts w:hint="eastAsia"/>
          <w:szCs w:val="24"/>
          <w:lang w:eastAsia="zh-CN"/>
        </w:rPr>
        <w:t>内容的视听统计数量和浏览量（截至目前）：</w:t>
      </w:r>
    </w:p>
    <w:p w14:paraId="5A7337D8" w14:textId="77777777" w:rsidR="004E47ED" w:rsidRPr="001B412B" w:rsidRDefault="004E47ED" w:rsidP="002A78F1">
      <w:pPr>
        <w:spacing w:before="100" w:beforeAutospacing="1" w:after="120"/>
        <w:jc w:val="both"/>
        <w:rPr>
          <w:b/>
          <w:bCs/>
          <w:szCs w:val="24"/>
          <w:u w:val="single"/>
          <w:lang w:eastAsia="en-GB"/>
        </w:rPr>
      </w:pPr>
      <w:bookmarkStart w:id="257" w:name="lt_pId1498"/>
      <w:r w:rsidRPr="001B412B">
        <w:rPr>
          <w:b/>
          <w:bCs/>
          <w:szCs w:val="24"/>
          <w:u w:val="single"/>
          <w:lang w:eastAsia="en-GB"/>
        </w:rPr>
        <w:t>YouTube</w:t>
      </w:r>
      <w:bookmarkEnd w:id="257"/>
    </w:p>
    <w:tbl>
      <w:tblPr>
        <w:tblStyle w:val="TableGrid"/>
        <w:tblW w:w="0" w:type="auto"/>
        <w:tblLook w:val="04A0" w:firstRow="1" w:lastRow="0" w:firstColumn="1" w:lastColumn="0" w:noHBand="0" w:noVBand="1"/>
      </w:tblPr>
      <w:tblGrid>
        <w:gridCol w:w="2405"/>
        <w:gridCol w:w="2407"/>
        <w:gridCol w:w="2408"/>
        <w:gridCol w:w="2409"/>
      </w:tblGrid>
      <w:tr w:rsidR="004E47ED" w:rsidRPr="001B412B" w14:paraId="5AE5CE93" w14:textId="77777777" w:rsidTr="0053185A">
        <w:tc>
          <w:tcPr>
            <w:tcW w:w="2429" w:type="dxa"/>
          </w:tcPr>
          <w:p w14:paraId="113234CF" w14:textId="77777777" w:rsidR="004E47ED" w:rsidRPr="001B412B" w:rsidRDefault="004E47ED" w:rsidP="0053185A">
            <w:pPr>
              <w:spacing w:before="100" w:beforeAutospacing="1" w:after="120"/>
              <w:jc w:val="both"/>
              <w:rPr>
                <w:sz w:val="22"/>
                <w:szCs w:val="22"/>
                <w:lang w:eastAsia="en-GB"/>
              </w:rPr>
            </w:pPr>
            <w:bookmarkStart w:id="258" w:name="lt_pId1499"/>
            <w:r w:rsidRPr="001B412B">
              <w:rPr>
                <w:sz w:val="22"/>
                <w:szCs w:val="22"/>
                <w:lang w:eastAsia="en-GB"/>
              </w:rPr>
              <w:t>RA-23</w:t>
            </w:r>
            <w:r w:rsidRPr="001B412B">
              <w:rPr>
                <w:rFonts w:hint="eastAsia"/>
                <w:sz w:val="22"/>
                <w:szCs w:val="22"/>
                <w:lang w:eastAsia="zh-CN"/>
              </w:rPr>
              <w:t>视频</w:t>
            </w:r>
            <w:r>
              <w:rPr>
                <w:rFonts w:hint="eastAsia"/>
                <w:sz w:val="22"/>
                <w:szCs w:val="22"/>
                <w:lang w:eastAsia="zh-CN"/>
              </w:rPr>
              <w:t>：</w:t>
            </w:r>
            <w:r w:rsidRPr="001B412B">
              <w:rPr>
                <w:b/>
                <w:bCs/>
                <w:sz w:val="22"/>
                <w:szCs w:val="22"/>
                <w:lang w:eastAsia="en-GB"/>
              </w:rPr>
              <w:t>15</w:t>
            </w:r>
            <w:bookmarkEnd w:id="258"/>
          </w:p>
        </w:tc>
        <w:tc>
          <w:tcPr>
            <w:tcW w:w="2430" w:type="dxa"/>
          </w:tcPr>
          <w:p w14:paraId="4E20ACC9" w14:textId="77777777" w:rsidR="004E47ED" w:rsidRPr="001B412B" w:rsidRDefault="004E47ED" w:rsidP="0053185A">
            <w:pPr>
              <w:spacing w:before="100" w:beforeAutospacing="1" w:after="120"/>
              <w:jc w:val="both"/>
              <w:rPr>
                <w:sz w:val="22"/>
                <w:szCs w:val="22"/>
                <w:lang w:eastAsia="en-GB"/>
              </w:rPr>
            </w:pPr>
            <w:bookmarkStart w:id="259" w:name="lt_pId1500"/>
            <w:r w:rsidRPr="001B412B">
              <w:rPr>
                <w:sz w:val="22"/>
                <w:szCs w:val="22"/>
                <w:lang w:eastAsia="en-GB"/>
              </w:rPr>
              <w:t>RA-23</w:t>
            </w:r>
            <w:r w:rsidRPr="001B412B">
              <w:rPr>
                <w:rFonts w:hint="eastAsia"/>
                <w:sz w:val="22"/>
                <w:szCs w:val="22"/>
                <w:lang w:eastAsia="zh-CN"/>
              </w:rPr>
              <w:t>播放</w:t>
            </w:r>
            <w:r>
              <w:rPr>
                <w:rFonts w:hint="eastAsia"/>
                <w:sz w:val="22"/>
                <w:szCs w:val="22"/>
                <w:lang w:eastAsia="zh-CN"/>
              </w:rPr>
              <w:t>：</w:t>
            </w:r>
            <w:r w:rsidRPr="001B412B">
              <w:rPr>
                <w:b/>
                <w:bCs/>
                <w:sz w:val="22"/>
                <w:szCs w:val="22"/>
                <w:lang w:eastAsia="en-GB"/>
              </w:rPr>
              <w:t>4791</w:t>
            </w:r>
            <w:bookmarkEnd w:id="259"/>
          </w:p>
        </w:tc>
        <w:tc>
          <w:tcPr>
            <w:tcW w:w="2430" w:type="dxa"/>
          </w:tcPr>
          <w:p w14:paraId="56916EB7" w14:textId="77777777" w:rsidR="004E47ED" w:rsidRPr="001B412B" w:rsidRDefault="004E47ED" w:rsidP="0053185A">
            <w:pPr>
              <w:spacing w:before="100" w:beforeAutospacing="1" w:after="120"/>
              <w:jc w:val="both"/>
              <w:rPr>
                <w:sz w:val="22"/>
                <w:szCs w:val="22"/>
                <w:lang w:eastAsia="en-GB"/>
              </w:rPr>
            </w:pPr>
            <w:bookmarkStart w:id="260" w:name="lt_pId1501"/>
            <w:r w:rsidRPr="001B412B">
              <w:rPr>
                <w:sz w:val="22"/>
                <w:szCs w:val="22"/>
                <w:lang w:eastAsia="en-GB"/>
              </w:rPr>
              <w:t>WRC-23</w:t>
            </w:r>
            <w:r w:rsidRPr="001B412B">
              <w:rPr>
                <w:rFonts w:hint="eastAsia"/>
                <w:sz w:val="22"/>
                <w:szCs w:val="22"/>
                <w:lang w:eastAsia="zh-CN"/>
              </w:rPr>
              <w:t>视频</w:t>
            </w:r>
            <w:r>
              <w:rPr>
                <w:rFonts w:hint="eastAsia"/>
                <w:sz w:val="22"/>
                <w:szCs w:val="22"/>
                <w:lang w:eastAsia="zh-CN"/>
              </w:rPr>
              <w:t>：</w:t>
            </w:r>
            <w:r w:rsidRPr="001B412B">
              <w:rPr>
                <w:b/>
                <w:bCs/>
                <w:sz w:val="22"/>
                <w:szCs w:val="22"/>
                <w:lang w:eastAsia="en-GB"/>
              </w:rPr>
              <w:t>61</w:t>
            </w:r>
            <w:bookmarkEnd w:id="260"/>
          </w:p>
        </w:tc>
        <w:tc>
          <w:tcPr>
            <w:tcW w:w="2430" w:type="dxa"/>
          </w:tcPr>
          <w:p w14:paraId="24513833" w14:textId="77777777" w:rsidR="004E47ED" w:rsidRPr="001B412B" w:rsidRDefault="004E47ED" w:rsidP="0053185A">
            <w:pPr>
              <w:spacing w:before="100" w:beforeAutospacing="1" w:after="120"/>
              <w:jc w:val="both"/>
              <w:rPr>
                <w:sz w:val="22"/>
                <w:szCs w:val="22"/>
                <w:lang w:eastAsia="en-GB"/>
              </w:rPr>
            </w:pPr>
            <w:bookmarkStart w:id="261" w:name="lt_pId1502"/>
            <w:r w:rsidRPr="001B412B">
              <w:rPr>
                <w:sz w:val="22"/>
                <w:szCs w:val="22"/>
                <w:lang w:eastAsia="en-GB"/>
              </w:rPr>
              <w:t>WRC-23</w:t>
            </w:r>
            <w:r w:rsidRPr="001B412B">
              <w:rPr>
                <w:rFonts w:hint="eastAsia"/>
                <w:sz w:val="22"/>
                <w:szCs w:val="22"/>
                <w:lang w:eastAsia="zh-CN"/>
              </w:rPr>
              <w:t>播放</w:t>
            </w:r>
            <w:r>
              <w:rPr>
                <w:rFonts w:hint="eastAsia"/>
                <w:sz w:val="22"/>
                <w:szCs w:val="22"/>
                <w:lang w:eastAsia="zh-CN"/>
              </w:rPr>
              <w:t>：</w:t>
            </w:r>
            <w:r w:rsidRPr="001B412B">
              <w:rPr>
                <w:b/>
                <w:bCs/>
                <w:sz w:val="22"/>
                <w:szCs w:val="22"/>
                <w:lang w:eastAsia="en-GB"/>
              </w:rPr>
              <w:t>16,414</w:t>
            </w:r>
            <w:bookmarkEnd w:id="261"/>
          </w:p>
        </w:tc>
      </w:tr>
    </w:tbl>
    <w:p w14:paraId="3D32B345" w14:textId="77777777" w:rsidR="004E47ED" w:rsidRPr="001B412B" w:rsidRDefault="004E47ED" w:rsidP="002A78F1">
      <w:pPr>
        <w:spacing w:before="100" w:beforeAutospacing="1" w:after="120"/>
        <w:jc w:val="both"/>
        <w:rPr>
          <w:b/>
          <w:bCs/>
          <w:szCs w:val="24"/>
          <w:u w:val="single"/>
          <w:lang w:eastAsia="en-GB"/>
        </w:rPr>
      </w:pPr>
      <w:bookmarkStart w:id="262" w:name="lt_pId1503"/>
      <w:r w:rsidRPr="001B412B">
        <w:rPr>
          <w:b/>
          <w:bCs/>
          <w:szCs w:val="24"/>
          <w:u w:val="single"/>
          <w:lang w:eastAsia="en-GB"/>
        </w:rPr>
        <w:t>SoundCloud</w:t>
      </w:r>
      <w:bookmarkEnd w:id="262"/>
    </w:p>
    <w:tbl>
      <w:tblPr>
        <w:tblStyle w:val="TableGrid"/>
        <w:tblW w:w="0" w:type="auto"/>
        <w:tblLook w:val="04A0" w:firstRow="1" w:lastRow="0" w:firstColumn="1" w:lastColumn="0" w:noHBand="0" w:noVBand="1"/>
      </w:tblPr>
      <w:tblGrid>
        <w:gridCol w:w="2406"/>
        <w:gridCol w:w="2407"/>
        <w:gridCol w:w="2408"/>
        <w:gridCol w:w="2408"/>
      </w:tblGrid>
      <w:tr w:rsidR="004E47ED" w:rsidRPr="001B412B" w14:paraId="10DC273C" w14:textId="77777777" w:rsidTr="0053185A">
        <w:tc>
          <w:tcPr>
            <w:tcW w:w="2429" w:type="dxa"/>
          </w:tcPr>
          <w:p w14:paraId="5D143E0C" w14:textId="77777777" w:rsidR="004E47ED" w:rsidRPr="001B412B" w:rsidRDefault="004E47ED" w:rsidP="0053185A">
            <w:pPr>
              <w:spacing w:before="100" w:beforeAutospacing="1" w:after="120"/>
              <w:jc w:val="both"/>
              <w:rPr>
                <w:sz w:val="22"/>
                <w:szCs w:val="22"/>
                <w:lang w:eastAsia="en-GB"/>
              </w:rPr>
            </w:pPr>
            <w:bookmarkStart w:id="263" w:name="lt_pId1504"/>
            <w:r w:rsidRPr="001B412B">
              <w:rPr>
                <w:sz w:val="22"/>
                <w:szCs w:val="22"/>
                <w:lang w:eastAsia="en-GB"/>
              </w:rPr>
              <w:t>RA-23</w:t>
            </w:r>
            <w:r w:rsidRPr="001B412B">
              <w:rPr>
                <w:rFonts w:hint="eastAsia"/>
                <w:sz w:val="22"/>
                <w:szCs w:val="22"/>
                <w:lang w:eastAsia="zh-CN"/>
              </w:rPr>
              <w:t>音轨</w:t>
            </w:r>
            <w:r>
              <w:rPr>
                <w:rFonts w:hint="eastAsia"/>
                <w:sz w:val="22"/>
                <w:szCs w:val="22"/>
                <w:lang w:eastAsia="zh-CN"/>
              </w:rPr>
              <w:t>：</w:t>
            </w:r>
            <w:r w:rsidRPr="001B412B">
              <w:rPr>
                <w:b/>
                <w:bCs/>
                <w:sz w:val="22"/>
                <w:szCs w:val="22"/>
                <w:lang w:eastAsia="en-GB"/>
              </w:rPr>
              <w:t>7</w:t>
            </w:r>
            <w:bookmarkEnd w:id="263"/>
          </w:p>
        </w:tc>
        <w:tc>
          <w:tcPr>
            <w:tcW w:w="2430" w:type="dxa"/>
          </w:tcPr>
          <w:p w14:paraId="6C9D4659" w14:textId="77777777" w:rsidR="004E47ED" w:rsidRPr="001B412B" w:rsidRDefault="004E47ED" w:rsidP="0053185A">
            <w:pPr>
              <w:spacing w:before="100" w:beforeAutospacing="1" w:after="120"/>
              <w:jc w:val="both"/>
              <w:rPr>
                <w:sz w:val="22"/>
                <w:szCs w:val="22"/>
                <w:lang w:eastAsia="en-GB"/>
              </w:rPr>
            </w:pPr>
            <w:r w:rsidRPr="001B412B">
              <w:rPr>
                <w:sz w:val="22"/>
                <w:szCs w:val="22"/>
                <w:lang w:eastAsia="en-GB"/>
              </w:rPr>
              <w:t>RA-23</w:t>
            </w:r>
            <w:r w:rsidRPr="001B412B">
              <w:rPr>
                <w:rFonts w:hint="eastAsia"/>
                <w:sz w:val="22"/>
                <w:szCs w:val="22"/>
                <w:lang w:eastAsia="zh-CN"/>
              </w:rPr>
              <w:t>播放</w:t>
            </w:r>
            <w:r>
              <w:rPr>
                <w:rFonts w:hint="eastAsia"/>
                <w:sz w:val="22"/>
                <w:szCs w:val="22"/>
                <w:lang w:eastAsia="zh-CN"/>
              </w:rPr>
              <w:t>：</w:t>
            </w:r>
            <w:r w:rsidRPr="001B412B">
              <w:rPr>
                <w:b/>
                <w:bCs/>
                <w:sz w:val="22"/>
                <w:szCs w:val="22"/>
                <w:lang w:eastAsia="en-GB"/>
              </w:rPr>
              <w:t>183</w:t>
            </w:r>
          </w:p>
        </w:tc>
        <w:tc>
          <w:tcPr>
            <w:tcW w:w="2430" w:type="dxa"/>
          </w:tcPr>
          <w:p w14:paraId="68A0A510" w14:textId="77777777" w:rsidR="004E47ED" w:rsidRPr="001B412B" w:rsidRDefault="004E47ED" w:rsidP="0053185A">
            <w:pPr>
              <w:spacing w:before="100" w:beforeAutospacing="1" w:after="120"/>
              <w:jc w:val="both"/>
              <w:rPr>
                <w:sz w:val="22"/>
                <w:szCs w:val="22"/>
                <w:lang w:eastAsia="en-GB"/>
              </w:rPr>
            </w:pPr>
            <w:r w:rsidRPr="001B412B">
              <w:rPr>
                <w:sz w:val="22"/>
                <w:szCs w:val="22"/>
                <w:lang w:eastAsia="en-GB"/>
              </w:rPr>
              <w:t>WRC-23</w:t>
            </w:r>
            <w:r w:rsidRPr="001B412B">
              <w:rPr>
                <w:rFonts w:hint="eastAsia"/>
                <w:sz w:val="22"/>
                <w:szCs w:val="22"/>
                <w:lang w:eastAsia="zh-CN"/>
              </w:rPr>
              <w:t>音轨</w:t>
            </w:r>
            <w:r>
              <w:rPr>
                <w:rFonts w:hint="eastAsia"/>
                <w:sz w:val="22"/>
                <w:szCs w:val="22"/>
                <w:lang w:eastAsia="zh-CN"/>
              </w:rPr>
              <w:t>：</w:t>
            </w:r>
            <w:r w:rsidRPr="001B412B">
              <w:rPr>
                <w:b/>
                <w:bCs/>
                <w:sz w:val="22"/>
                <w:szCs w:val="22"/>
                <w:lang w:eastAsia="en-GB"/>
              </w:rPr>
              <w:t>56</w:t>
            </w:r>
          </w:p>
        </w:tc>
        <w:tc>
          <w:tcPr>
            <w:tcW w:w="2430" w:type="dxa"/>
          </w:tcPr>
          <w:p w14:paraId="75E943D5" w14:textId="77777777" w:rsidR="004E47ED" w:rsidRPr="001B412B" w:rsidRDefault="004E47ED" w:rsidP="0053185A">
            <w:pPr>
              <w:spacing w:before="100" w:beforeAutospacing="1" w:after="120"/>
              <w:jc w:val="both"/>
              <w:rPr>
                <w:sz w:val="22"/>
                <w:szCs w:val="22"/>
                <w:lang w:eastAsia="en-GB"/>
              </w:rPr>
            </w:pPr>
            <w:bookmarkStart w:id="264" w:name="lt_pId1507"/>
            <w:r w:rsidRPr="001B412B">
              <w:rPr>
                <w:sz w:val="22"/>
                <w:szCs w:val="22"/>
                <w:lang w:eastAsia="en-GB"/>
              </w:rPr>
              <w:t>WRC-23</w:t>
            </w:r>
            <w:r w:rsidRPr="001B412B">
              <w:rPr>
                <w:rFonts w:hint="eastAsia"/>
                <w:sz w:val="22"/>
                <w:szCs w:val="22"/>
                <w:lang w:eastAsia="zh-CN"/>
              </w:rPr>
              <w:t>播放</w:t>
            </w:r>
            <w:r>
              <w:rPr>
                <w:rFonts w:hint="eastAsia"/>
                <w:sz w:val="22"/>
                <w:szCs w:val="22"/>
                <w:lang w:eastAsia="zh-CN"/>
              </w:rPr>
              <w:t>：</w:t>
            </w:r>
            <w:r w:rsidRPr="001B412B">
              <w:rPr>
                <w:b/>
                <w:bCs/>
                <w:sz w:val="22"/>
                <w:szCs w:val="22"/>
                <w:lang w:eastAsia="en-GB"/>
              </w:rPr>
              <w:t>828</w:t>
            </w:r>
            <w:bookmarkEnd w:id="264"/>
          </w:p>
        </w:tc>
      </w:tr>
    </w:tbl>
    <w:p w14:paraId="68D9EF27" w14:textId="77777777" w:rsidR="004E47ED" w:rsidRPr="001B412B" w:rsidRDefault="004E47ED" w:rsidP="002A78F1">
      <w:pPr>
        <w:spacing w:before="100" w:beforeAutospacing="1" w:after="120"/>
        <w:jc w:val="both"/>
        <w:rPr>
          <w:szCs w:val="24"/>
          <w:lang w:eastAsia="en-GB"/>
        </w:rPr>
      </w:pPr>
      <w:bookmarkStart w:id="265" w:name="lt_pId1508"/>
      <w:r w:rsidRPr="001B412B">
        <w:rPr>
          <w:b/>
          <w:bCs/>
          <w:szCs w:val="24"/>
          <w:u w:val="single"/>
          <w:lang w:eastAsia="en-GB"/>
        </w:rPr>
        <w:t>Flickr</w:t>
      </w:r>
      <w:bookmarkEnd w:id="265"/>
    </w:p>
    <w:tbl>
      <w:tblPr>
        <w:tblStyle w:val="TableGrid"/>
        <w:tblW w:w="0" w:type="auto"/>
        <w:tblLook w:val="04A0" w:firstRow="1" w:lastRow="0" w:firstColumn="1" w:lastColumn="0" w:noHBand="0" w:noVBand="1"/>
      </w:tblPr>
      <w:tblGrid>
        <w:gridCol w:w="2402"/>
        <w:gridCol w:w="2410"/>
        <w:gridCol w:w="2405"/>
        <w:gridCol w:w="2412"/>
      </w:tblGrid>
      <w:tr w:rsidR="004E47ED" w:rsidRPr="001B412B" w14:paraId="2F0E263C" w14:textId="77777777" w:rsidTr="00F520E8">
        <w:tc>
          <w:tcPr>
            <w:tcW w:w="2402" w:type="dxa"/>
          </w:tcPr>
          <w:p w14:paraId="0BB89A84" w14:textId="77777777" w:rsidR="004E47ED" w:rsidRPr="001B412B" w:rsidRDefault="004E47ED" w:rsidP="002B44F4">
            <w:pPr>
              <w:spacing w:before="100" w:beforeAutospacing="1" w:after="120"/>
              <w:jc w:val="both"/>
              <w:rPr>
                <w:sz w:val="22"/>
                <w:szCs w:val="22"/>
                <w:lang w:eastAsia="en-GB"/>
              </w:rPr>
            </w:pPr>
            <w:bookmarkStart w:id="266" w:name="lt_pId1509"/>
            <w:r w:rsidRPr="001B412B">
              <w:rPr>
                <w:sz w:val="22"/>
                <w:szCs w:val="22"/>
                <w:lang w:eastAsia="en-GB"/>
              </w:rPr>
              <w:t>RA-23</w:t>
            </w:r>
            <w:r w:rsidRPr="001B412B">
              <w:rPr>
                <w:rFonts w:hint="eastAsia"/>
                <w:sz w:val="22"/>
                <w:szCs w:val="22"/>
                <w:lang w:eastAsia="zh-CN"/>
              </w:rPr>
              <w:t>照片</w:t>
            </w:r>
            <w:r>
              <w:rPr>
                <w:rFonts w:hint="eastAsia"/>
                <w:sz w:val="22"/>
                <w:szCs w:val="22"/>
                <w:lang w:eastAsia="zh-CN"/>
              </w:rPr>
              <w:t>：</w:t>
            </w:r>
            <w:r w:rsidRPr="001B412B">
              <w:rPr>
                <w:b/>
                <w:bCs/>
                <w:sz w:val="22"/>
                <w:szCs w:val="22"/>
                <w:lang w:eastAsia="en-GB"/>
              </w:rPr>
              <w:t>503</w:t>
            </w:r>
            <w:bookmarkEnd w:id="266"/>
          </w:p>
        </w:tc>
        <w:tc>
          <w:tcPr>
            <w:tcW w:w="2410" w:type="dxa"/>
          </w:tcPr>
          <w:p w14:paraId="440C6A48" w14:textId="77777777" w:rsidR="004E47ED" w:rsidRPr="001B412B" w:rsidRDefault="004E47ED" w:rsidP="0053185A">
            <w:pPr>
              <w:spacing w:before="100" w:beforeAutospacing="1" w:after="120"/>
              <w:jc w:val="both"/>
              <w:rPr>
                <w:sz w:val="22"/>
                <w:szCs w:val="22"/>
                <w:lang w:eastAsia="en-GB"/>
              </w:rPr>
            </w:pPr>
            <w:bookmarkStart w:id="267" w:name="lt_pId1510"/>
            <w:r w:rsidRPr="001B412B">
              <w:rPr>
                <w:sz w:val="22"/>
                <w:szCs w:val="22"/>
                <w:lang w:eastAsia="en-GB"/>
              </w:rPr>
              <w:t>RA-23</w:t>
            </w:r>
            <w:r w:rsidRPr="001B412B">
              <w:rPr>
                <w:rFonts w:hint="eastAsia"/>
                <w:sz w:val="22"/>
                <w:szCs w:val="22"/>
                <w:lang w:eastAsia="zh-CN"/>
              </w:rPr>
              <w:t>浏览</w:t>
            </w:r>
            <w:r>
              <w:rPr>
                <w:rFonts w:hint="eastAsia"/>
                <w:sz w:val="22"/>
                <w:szCs w:val="22"/>
                <w:lang w:eastAsia="zh-CN"/>
              </w:rPr>
              <w:t>：</w:t>
            </w:r>
            <w:r w:rsidRPr="001B412B">
              <w:rPr>
                <w:b/>
                <w:bCs/>
                <w:sz w:val="22"/>
                <w:szCs w:val="22"/>
                <w:lang w:eastAsia="en-GB"/>
              </w:rPr>
              <w:t>528,150</w:t>
            </w:r>
            <w:bookmarkEnd w:id="267"/>
            <w:r w:rsidRPr="001B412B">
              <w:rPr>
                <w:sz w:val="22"/>
                <w:szCs w:val="22"/>
                <w:lang w:eastAsia="en-GB"/>
              </w:rPr>
              <w:t> </w:t>
            </w:r>
          </w:p>
        </w:tc>
        <w:tc>
          <w:tcPr>
            <w:tcW w:w="2405" w:type="dxa"/>
          </w:tcPr>
          <w:p w14:paraId="2B562C11" w14:textId="77777777" w:rsidR="004E47ED" w:rsidRPr="001B412B" w:rsidRDefault="004E47ED" w:rsidP="0053185A">
            <w:pPr>
              <w:spacing w:before="100" w:beforeAutospacing="1" w:after="120"/>
              <w:jc w:val="both"/>
              <w:rPr>
                <w:sz w:val="22"/>
                <w:szCs w:val="22"/>
                <w:lang w:eastAsia="en-GB"/>
              </w:rPr>
            </w:pPr>
            <w:bookmarkStart w:id="268" w:name="lt_pId1511"/>
            <w:r w:rsidRPr="001B412B">
              <w:rPr>
                <w:sz w:val="22"/>
                <w:szCs w:val="22"/>
                <w:lang w:eastAsia="en-GB"/>
              </w:rPr>
              <w:t>WRC-23</w:t>
            </w:r>
            <w:r w:rsidRPr="001B412B">
              <w:rPr>
                <w:rFonts w:hint="eastAsia"/>
                <w:sz w:val="22"/>
                <w:szCs w:val="22"/>
                <w:lang w:eastAsia="zh-CN"/>
              </w:rPr>
              <w:t>照片</w:t>
            </w:r>
            <w:r>
              <w:rPr>
                <w:rFonts w:hint="eastAsia"/>
                <w:sz w:val="22"/>
                <w:szCs w:val="22"/>
                <w:lang w:eastAsia="zh-CN"/>
              </w:rPr>
              <w:t>：</w:t>
            </w:r>
            <w:r w:rsidRPr="001B412B">
              <w:rPr>
                <w:b/>
                <w:bCs/>
                <w:sz w:val="22"/>
                <w:szCs w:val="22"/>
                <w:lang w:eastAsia="en-GB"/>
              </w:rPr>
              <w:t>1994</w:t>
            </w:r>
            <w:bookmarkEnd w:id="268"/>
          </w:p>
        </w:tc>
        <w:tc>
          <w:tcPr>
            <w:tcW w:w="2412" w:type="dxa"/>
          </w:tcPr>
          <w:p w14:paraId="23E54ED6" w14:textId="77777777" w:rsidR="004E47ED" w:rsidRPr="001B412B" w:rsidRDefault="004E47ED" w:rsidP="002B44F4">
            <w:pPr>
              <w:spacing w:before="100" w:beforeAutospacing="1" w:after="120"/>
              <w:rPr>
                <w:sz w:val="22"/>
                <w:szCs w:val="22"/>
                <w:lang w:eastAsia="en-GB"/>
              </w:rPr>
            </w:pPr>
            <w:bookmarkStart w:id="269" w:name="lt_pId1512"/>
            <w:r w:rsidRPr="001B412B">
              <w:rPr>
                <w:sz w:val="22"/>
                <w:szCs w:val="22"/>
                <w:lang w:eastAsia="en-GB"/>
              </w:rPr>
              <w:t>WRC-23</w:t>
            </w:r>
            <w:r w:rsidRPr="001B412B">
              <w:rPr>
                <w:rFonts w:hint="eastAsia"/>
                <w:sz w:val="22"/>
                <w:szCs w:val="22"/>
                <w:lang w:eastAsia="zh-CN"/>
              </w:rPr>
              <w:t>浏览</w:t>
            </w:r>
            <w:bookmarkEnd w:id="269"/>
            <w:r>
              <w:rPr>
                <w:rFonts w:hint="eastAsia"/>
                <w:sz w:val="22"/>
                <w:szCs w:val="22"/>
                <w:lang w:eastAsia="zh-CN"/>
              </w:rPr>
              <w:t>：</w:t>
            </w:r>
            <w:r w:rsidRPr="001B412B">
              <w:rPr>
                <w:sz w:val="22"/>
                <w:szCs w:val="22"/>
                <w:lang w:eastAsia="en-GB"/>
              </w:rPr>
              <w:br/>
            </w:r>
            <w:r w:rsidRPr="001B412B">
              <w:rPr>
                <w:b/>
                <w:bCs/>
                <w:sz w:val="22"/>
                <w:szCs w:val="22"/>
                <w:lang w:eastAsia="en-GB"/>
              </w:rPr>
              <w:t>11,964,400</w:t>
            </w:r>
          </w:p>
        </w:tc>
      </w:tr>
    </w:tbl>
    <w:p w14:paraId="4CDD9201" w14:textId="77777777" w:rsidR="004E47ED" w:rsidRPr="001B412B" w:rsidRDefault="004E47ED" w:rsidP="002A78F1">
      <w:pPr>
        <w:spacing w:before="100" w:beforeAutospacing="1" w:after="120"/>
        <w:jc w:val="both"/>
        <w:rPr>
          <w:sz w:val="22"/>
          <w:szCs w:val="22"/>
          <w:lang w:eastAsia="zh-CN"/>
        </w:rPr>
      </w:pPr>
      <w:r w:rsidRPr="001B412B">
        <w:rPr>
          <w:rFonts w:hint="eastAsia"/>
          <w:sz w:val="22"/>
          <w:szCs w:val="22"/>
          <w:lang w:eastAsia="zh-CN"/>
        </w:rPr>
        <w:t>注：有些视频是在国际电联社交媒体渠道上独立发布的，但没有相关统计数据。</w:t>
      </w:r>
    </w:p>
    <w:p w14:paraId="6B3711C5" w14:textId="77777777" w:rsidR="004E47ED" w:rsidRPr="001B412B" w:rsidRDefault="004E47ED" w:rsidP="002A78F1">
      <w:pPr>
        <w:spacing w:before="100" w:beforeAutospacing="1" w:after="120"/>
        <w:jc w:val="both"/>
        <w:rPr>
          <w:b/>
          <w:bCs/>
          <w:szCs w:val="24"/>
          <w:lang w:eastAsia="zh-CN"/>
        </w:rPr>
      </w:pPr>
      <w:r w:rsidRPr="001B412B">
        <w:rPr>
          <w:rFonts w:hint="eastAsia"/>
          <w:b/>
          <w:bCs/>
          <w:szCs w:val="24"/>
          <w:lang w:eastAsia="zh-CN"/>
        </w:rPr>
        <w:t>WRC-19/WRC-23</w:t>
      </w:r>
      <w:r w:rsidRPr="001B412B">
        <w:rPr>
          <w:rFonts w:hint="eastAsia"/>
          <w:b/>
          <w:bCs/>
          <w:szCs w:val="24"/>
          <w:lang w:eastAsia="zh-CN"/>
        </w:rPr>
        <w:t>视听数据对比：</w:t>
      </w:r>
    </w:p>
    <w:p w14:paraId="3AB19180" w14:textId="77777777" w:rsidR="004E47ED" w:rsidRPr="001B412B" w:rsidRDefault="004E47ED" w:rsidP="002A78F1">
      <w:pPr>
        <w:spacing w:before="100" w:beforeAutospacing="1" w:after="100" w:afterAutospacing="1"/>
        <w:rPr>
          <w:rFonts w:ascii="Segoe UI" w:hAnsi="Segoe UI" w:cs="Segoe UI"/>
          <w:sz w:val="21"/>
          <w:szCs w:val="21"/>
          <w:lang w:eastAsia="en-GB"/>
        </w:rPr>
      </w:pPr>
      <w:r w:rsidRPr="00DA410D">
        <w:rPr>
          <w:noProof/>
        </w:rPr>
        <w:drawing>
          <wp:inline distT="0" distB="0" distL="0" distR="0" wp14:anchorId="73903A09" wp14:editId="7F0F6A58">
            <wp:extent cx="5734050" cy="3067050"/>
            <wp:effectExtent l="0" t="0" r="0" b="0"/>
            <wp:docPr id="5512008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34050" cy="3067050"/>
                    </a:xfrm>
                    <a:prstGeom prst="rect">
                      <a:avLst/>
                    </a:prstGeom>
                    <a:noFill/>
                    <a:ln>
                      <a:noFill/>
                    </a:ln>
                  </pic:spPr>
                </pic:pic>
              </a:graphicData>
            </a:graphic>
          </wp:inline>
        </w:drawing>
      </w:r>
    </w:p>
    <w:p w14:paraId="4927BABC" w14:textId="77777777" w:rsidR="004E47ED" w:rsidRPr="001B412B" w:rsidRDefault="004E47ED" w:rsidP="00B86C29">
      <w:pPr>
        <w:shd w:val="clear" w:color="auto" w:fill="FFFFFF" w:themeFill="background1"/>
        <w:tabs>
          <w:tab w:val="clear" w:pos="794"/>
          <w:tab w:val="clear" w:pos="1191"/>
          <w:tab w:val="clear" w:pos="1588"/>
          <w:tab w:val="clear" w:pos="1985"/>
        </w:tabs>
        <w:overflowPunct/>
        <w:autoSpaceDE/>
        <w:autoSpaceDN/>
        <w:adjustRightInd/>
        <w:spacing w:before="100" w:beforeAutospacing="1" w:after="100" w:afterAutospacing="1"/>
        <w:ind w:firstLineChars="200" w:firstLine="480"/>
        <w:jc w:val="both"/>
        <w:textAlignment w:val="auto"/>
        <w:rPr>
          <w:lang w:eastAsia="zh-CN"/>
        </w:rPr>
      </w:pPr>
      <w:r w:rsidRPr="001B412B">
        <w:rPr>
          <w:rFonts w:hint="eastAsia"/>
          <w:szCs w:val="24"/>
          <w:lang w:eastAsia="zh-CN"/>
        </w:rPr>
        <w:lastRenderedPageBreak/>
        <w:t>无线电通信局还积极参加了与自身工作相关的不同联合国国际日活动，其中包括世界无线电日、</w:t>
      </w:r>
      <w:r w:rsidRPr="001B412B">
        <w:rPr>
          <w:szCs w:val="24"/>
          <w:lang w:eastAsia="zh-CN"/>
        </w:rPr>
        <w:t>女性与年轻女性与科技日</w:t>
      </w:r>
      <w:r w:rsidRPr="001B412B">
        <w:rPr>
          <w:rFonts w:hint="eastAsia"/>
          <w:szCs w:val="24"/>
          <w:lang w:eastAsia="zh-CN"/>
        </w:rPr>
        <w:t>、国际妇女节、世界气象日、人类太空飞行国际日、世界电信和信息社会日、世界海洋日、世界海事日、</w:t>
      </w:r>
      <w:r w:rsidRPr="001B412B">
        <w:rPr>
          <w:rFonts w:hint="eastAsia"/>
          <w:lang w:eastAsia="zh-CN"/>
        </w:rPr>
        <w:t>国际月球日、</w:t>
      </w:r>
      <w:r w:rsidRPr="001B412B">
        <w:rPr>
          <w:rFonts w:hint="eastAsia"/>
          <w:szCs w:val="24"/>
          <w:lang w:eastAsia="zh-CN"/>
        </w:rPr>
        <w:t>世界太空周、世界电视日、世界标准日和国际民用航空日。无线电通信局宣传团队与召集人密切协作，撰写了一些文章和博客，由</w:t>
      </w:r>
      <w:r w:rsidRPr="001B412B">
        <w:rPr>
          <w:szCs w:val="24"/>
          <w:lang w:eastAsia="zh-CN"/>
        </w:rPr>
        <w:t>《国际电联新闻》</w:t>
      </w:r>
      <w:r w:rsidRPr="001B412B">
        <w:rPr>
          <w:rFonts w:hint="eastAsia"/>
          <w:szCs w:val="24"/>
          <w:lang w:eastAsia="zh-CN"/>
        </w:rPr>
        <w:t>中心和《联合国新闻》发表。</w:t>
      </w:r>
    </w:p>
    <w:p w14:paraId="143392F8" w14:textId="77777777" w:rsidR="004E47ED" w:rsidRPr="001B412B" w:rsidRDefault="004E47ED" w:rsidP="002A78F1">
      <w:pPr>
        <w:pStyle w:val="Heading4"/>
        <w:rPr>
          <w:rFonts w:ascii="Calibri" w:hAnsi="Calibri" w:cs="Calibri"/>
          <w:sz w:val="22"/>
          <w:lang w:val="en-US" w:eastAsia="zh-CN"/>
        </w:rPr>
      </w:pPr>
      <w:r w:rsidRPr="001B412B">
        <w:rPr>
          <w:lang w:eastAsia="zh-CN"/>
        </w:rPr>
        <w:t>8.6.2.1</w:t>
      </w:r>
      <w:r w:rsidRPr="001B412B">
        <w:rPr>
          <w:lang w:eastAsia="zh-CN"/>
        </w:rPr>
        <w:tab/>
      </w:r>
      <w:r w:rsidRPr="001B412B">
        <w:rPr>
          <w:rFonts w:hint="eastAsia"/>
          <w:lang w:eastAsia="zh-CN"/>
        </w:rPr>
        <w:t>常见</w:t>
      </w:r>
      <w:r w:rsidRPr="001B412B">
        <w:rPr>
          <w:lang w:eastAsia="zh-CN"/>
        </w:rPr>
        <w:t>问题（</w:t>
      </w:r>
      <w:r w:rsidRPr="001B412B">
        <w:rPr>
          <w:lang w:eastAsia="zh-CN"/>
        </w:rPr>
        <w:t>FAQ</w:t>
      </w:r>
      <w:r w:rsidRPr="001B412B">
        <w:rPr>
          <w:rFonts w:hint="eastAsia"/>
          <w:lang w:eastAsia="zh-CN"/>
        </w:rPr>
        <w:t>）、媒体背景资料以及</w:t>
      </w:r>
      <w:r w:rsidRPr="001B412B">
        <w:rPr>
          <w:lang w:eastAsia="zh-CN"/>
        </w:rPr>
        <w:t>《国际电联新闻》</w:t>
      </w:r>
      <w:r w:rsidRPr="001B412B">
        <w:rPr>
          <w:rFonts w:hint="eastAsia"/>
          <w:lang w:eastAsia="zh-CN"/>
        </w:rPr>
        <w:t>杂志、博客和文章</w:t>
      </w:r>
    </w:p>
    <w:p w14:paraId="1999F150" w14:textId="77777777" w:rsidR="004E47ED" w:rsidRPr="001B412B" w:rsidRDefault="004E47ED" w:rsidP="00B86C29">
      <w:pPr>
        <w:ind w:firstLineChars="200" w:firstLine="480"/>
        <w:jc w:val="both"/>
        <w:rPr>
          <w:lang w:val="en-US" w:eastAsia="zh-CN"/>
        </w:rPr>
      </w:pPr>
      <w:r w:rsidRPr="001B412B">
        <w:rPr>
          <w:rFonts w:hint="eastAsia"/>
          <w:lang w:val="en-US" w:eastAsia="zh-CN"/>
        </w:rPr>
        <w:t>2023</w:t>
      </w:r>
      <w:r w:rsidRPr="001B412B">
        <w:rPr>
          <w:rFonts w:hint="eastAsia"/>
          <w:lang w:val="en-US" w:eastAsia="zh-CN"/>
        </w:rPr>
        <w:t>年，无线电通信局与国际电联宣传处合作，定期在无线电通信局网站并通过国际电联中心和</w:t>
      </w:r>
      <w:r w:rsidRPr="001B412B">
        <w:rPr>
          <w:rFonts w:hint="eastAsia"/>
          <w:lang w:val="en-US" w:eastAsia="zh-CN"/>
        </w:rPr>
        <w:t>WRC-23</w:t>
      </w:r>
      <w:r w:rsidRPr="001B412B">
        <w:rPr>
          <w:rFonts w:hint="eastAsia"/>
          <w:lang w:val="en-US" w:eastAsia="zh-CN"/>
        </w:rPr>
        <w:t>新闻室发布媒体背景资料、《国际电联新闻》杂志特刊、文章和博客，并持续更新常见问题等资源。</w:t>
      </w:r>
    </w:p>
    <w:p w14:paraId="41CB4CE6" w14:textId="77777777" w:rsidR="004E47ED" w:rsidRPr="001B412B" w:rsidRDefault="004E47ED" w:rsidP="00B86C29">
      <w:pPr>
        <w:ind w:firstLineChars="200" w:firstLine="480"/>
        <w:jc w:val="both"/>
        <w:rPr>
          <w:szCs w:val="24"/>
          <w:lang w:val="en-US" w:eastAsia="zh-CN"/>
        </w:rPr>
      </w:pPr>
      <w:r w:rsidRPr="001B412B">
        <w:rPr>
          <w:rFonts w:hint="eastAsia"/>
          <w:lang w:val="en-US" w:eastAsia="zh-CN"/>
        </w:rPr>
        <w:t>为筹备</w:t>
      </w:r>
      <w:r w:rsidRPr="001B412B">
        <w:rPr>
          <w:rFonts w:hint="eastAsia"/>
          <w:lang w:val="en-US" w:eastAsia="zh-CN"/>
        </w:rPr>
        <w:t>WRC-23</w:t>
      </w:r>
      <w:r w:rsidRPr="001B412B">
        <w:rPr>
          <w:rFonts w:hint="eastAsia"/>
          <w:lang w:val="en-US" w:eastAsia="zh-CN"/>
        </w:rPr>
        <w:t>发行了五期《国际电联新闻》杂志特刊：</w:t>
      </w:r>
    </w:p>
    <w:p w14:paraId="2F51EE4B" w14:textId="77777777" w:rsidR="004E47ED" w:rsidRPr="00B86C29" w:rsidRDefault="004E47ED" w:rsidP="002A78F1">
      <w:pPr>
        <w:pStyle w:val="enumlev1"/>
        <w:rPr>
          <w:lang w:val="en-US" w:eastAsia="zh-CN"/>
        </w:rPr>
      </w:pPr>
      <w:r w:rsidRPr="00B86C29">
        <w:rPr>
          <w:lang w:eastAsia="zh-CN"/>
        </w:rPr>
        <w:t>•</w:t>
      </w:r>
      <w:r w:rsidRPr="00B86C29">
        <w:rPr>
          <w:lang w:eastAsia="zh-CN"/>
        </w:rPr>
        <w:tab/>
      </w:r>
      <w:r>
        <w:fldChar w:fldCharType="begin"/>
      </w:r>
      <w:r>
        <w:rPr>
          <w:lang w:eastAsia="zh-CN"/>
        </w:rPr>
        <w:instrText>HYPERLINK "https://www.itu.int/hub/publication/s-gen-news-2023-5/"</w:instrText>
      </w:r>
      <w:r>
        <w:fldChar w:fldCharType="separate"/>
      </w:r>
      <w:r w:rsidRPr="00B86C29">
        <w:rPr>
          <w:rStyle w:val="Hyperlink"/>
          <w:lang w:val="en-US" w:eastAsia="zh-CN"/>
        </w:rPr>
        <w:t>《科学业务》，</w:t>
      </w:r>
      <w:r w:rsidRPr="00B86C29">
        <w:rPr>
          <w:rStyle w:val="Hyperlink"/>
          <w:lang w:val="en-US" w:eastAsia="zh-CN"/>
        </w:rPr>
        <w:t>2023</w:t>
      </w:r>
      <w:r w:rsidRPr="00B86C29">
        <w:rPr>
          <w:rStyle w:val="Hyperlink"/>
          <w:lang w:val="en-US" w:eastAsia="zh-CN"/>
        </w:rPr>
        <w:t>年期刊第</w:t>
      </w:r>
      <w:r w:rsidRPr="00B86C29">
        <w:rPr>
          <w:rStyle w:val="Hyperlink"/>
          <w:lang w:val="en-US" w:eastAsia="zh-CN"/>
        </w:rPr>
        <w:t>5</w:t>
      </w:r>
      <w:r w:rsidRPr="00B86C29">
        <w:rPr>
          <w:rStyle w:val="Hyperlink"/>
          <w:lang w:val="en-US" w:eastAsia="zh-CN"/>
        </w:rPr>
        <w:t>期</w:t>
      </w:r>
      <w:r>
        <w:rPr>
          <w:rStyle w:val="Hyperlink"/>
          <w:lang w:val="en-US" w:eastAsia="zh-CN"/>
        </w:rPr>
        <w:fldChar w:fldCharType="end"/>
      </w:r>
      <w:r w:rsidRPr="00B86C29">
        <w:rPr>
          <w:rStyle w:val="Hyperlink"/>
          <w:lang w:eastAsia="zh-CN"/>
        </w:rPr>
        <w:t xml:space="preserve"> </w:t>
      </w:r>
    </w:p>
    <w:p w14:paraId="752F8BCF" w14:textId="77777777" w:rsidR="004E47ED" w:rsidRPr="00B86C29" w:rsidRDefault="004E47ED" w:rsidP="002A78F1">
      <w:pPr>
        <w:pStyle w:val="enumlev1"/>
        <w:rPr>
          <w:lang w:val="en-US" w:eastAsia="zh-CN"/>
        </w:rPr>
      </w:pPr>
      <w:r w:rsidRPr="00B86C29">
        <w:rPr>
          <w:lang w:eastAsia="zh-CN"/>
        </w:rPr>
        <w:t>•</w:t>
      </w:r>
      <w:r w:rsidRPr="00B86C29">
        <w:rPr>
          <w:lang w:eastAsia="zh-CN"/>
        </w:rPr>
        <w:tab/>
      </w:r>
      <w:r>
        <w:fldChar w:fldCharType="begin"/>
      </w:r>
      <w:r>
        <w:rPr>
          <w:lang w:eastAsia="zh-CN"/>
        </w:rPr>
        <w:instrText>HYPERLINK "https://www.itu.int/hub/publication/s-gen-news-2023-4/"</w:instrText>
      </w:r>
      <w:r>
        <w:fldChar w:fldCharType="separate"/>
      </w:r>
      <w:r w:rsidRPr="00B86C29">
        <w:rPr>
          <w:rStyle w:val="Hyperlink"/>
          <w:lang w:val="en-US" w:eastAsia="zh-CN"/>
        </w:rPr>
        <w:t>《卫星业务》，</w:t>
      </w:r>
      <w:r w:rsidRPr="00B86C29">
        <w:rPr>
          <w:rStyle w:val="Hyperlink"/>
          <w:lang w:val="en-US" w:eastAsia="zh-CN"/>
        </w:rPr>
        <w:t>2023</w:t>
      </w:r>
      <w:r w:rsidRPr="00B86C29">
        <w:rPr>
          <w:rStyle w:val="Hyperlink"/>
          <w:lang w:val="en-US" w:eastAsia="zh-CN"/>
        </w:rPr>
        <w:t>年期刊第</w:t>
      </w:r>
      <w:r w:rsidRPr="00B86C29">
        <w:rPr>
          <w:rStyle w:val="Hyperlink"/>
          <w:lang w:val="en-US" w:eastAsia="zh-CN"/>
        </w:rPr>
        <w:t>4</w:t>
      </w:r>
      <w:r w:rsidRPr="00B86C29">
        <w:rPr>
          <w:rStyle w:val="Hyperlink"/>
          <w:lang w:val="en-US" w:eastAsia="zh-CN"/>
        </w:rPr>
        <w:t>期</w:t>
      </w:r>
      <w:r>
        <w:rPr>
          <w:rStyle w:val="Hyperlink"/>
          <w:lang w:val="en-US" w:eastAsia="zh-CN"/>
        </w:rPr>
        <w:fldChar w:fldCharType="end"/>
      </w:r>
      <w:r w:rsidRPr="00B86C29">
        <w:rPr>
          <w:rFonts w:eastAsia="Times New Roman"/>
          <w:lang w:val="en-US" w:eastAsia="zh-CN"/>
        </w:rPr>
        <w:t xml:space="preserve"> </w:t>
      </w:r>
    </w:p>
    <w:p w14:paraId="3C1378DD" w14:textId="77777777" w:rsidR="004E47ED" w:rsidRPr="00B86C29" w:rsidRDefault="004E47ED" w:rsidP="002A78F1">
      <w:pPr>
        <w:pStyle w:val="enumlev1"/>
        <w:rPr>
          <w:lang w:val="en-US" w:eastAsia="zh-CN"/>
        </w:rPr>
      </w:pPr>
      <w:r w:rsidRPr="00B86C29">
        <w:rPr>
          <w:lang w:eastAsia="zh-CN"/>
        </w:rPr>
        <w:t>•</w:t>
      </w:r>
      <w:r w:rsidRPr="00B86C29">
        <w:rPr>
          <w:lang w:eastAsia="zh-CN"/>
        </w:rPr>
        <w:tab/>
      </w:r>
      <w:r>
        <w:fldChar w:fldCharType="begin"/>
      </w:r>
      <w:r>
        <w:rPr>
          <w:lang w:eastAsia="zh-CN"/>
        </w:rPr>
        <w:instrText>HYPERLINK "https://www.itu.int/hub/publication/s-gen-news-2023-3/"</w:instrText>
      </w:r>
      <w:r>
        <w:fldChar w:fldCharType="separate"/>
      </w:r>
      <w:r w:rsidRPr="00B86C29">
        <w:rPr>
          <w:rStyle w:val="Hyperlink"/>
          <w:lang w:val="en-US" w:eastAsia="zh-CN"/>
        </w:rPr>
        <w:t>《海陆空中的无线电波》，</w:t>
      </w:r>
      <w:r w:rsidRPr="00B86C29">
        <w:rPr>
          <w:rStyle w:val="Hyperlink"/>
          <w:lang w:val="en-US" w:eastAsia="zh-CN"/>
        </w:rPr>
        <w:t>2023</w:t>
      </w:r>
      <w:r w:rsidRPr="00B86C29">
        <w:rPr>
          <w:rStyle w:val="Hyperlink"/>
          <w:lang w:val="en-US" w:eastAsia="zh-CN"/>
        </w:rPr>
        <w:t>年期刊第</w:t>
      </w:r>
      <w:r w:rsidRPr="00B86C29">
        <w:rPr>
          <w:rStyle w:val="Hyperlink"/>
          <w:lang w:val="en-US" w:eastAsia="zh-CN"/>
        </w:rPr>
        <w:t>3</w:t>
      </w:r>
      <w:r w:rsidRPr="00B86C29">
        <w:rPr>
          <w:rStyle w:val="Hyperlink"/>
          <w:lang w:val="en-US" w:eastAsia="zh-CN"/>
        </w:rPr>
        <w:t>期</w:t>
      </w:r>
      <w:r>
        <w:rPr>
          <w:rStyle w:val="Hyperlink"/>
          <w:lang w:val="en-US" w:eastAsia="zh-CN"/>
        </w:rPr>
        <w:fldChar w:fldCharType="end"/>
      </w:r>
    </w:p>
    <w:p w14:paraId="52108915" w14:textId="77777777" w:rsidR="004E47ED" w:rsidRPr="00B86C29" w:rsidRDefault="004E47ED" w:rsidP="002A78F1">
      <w:pPr>
        <w:pStyle w:val="enumlev1"/>
        <w:rPr>
          <w:lang w:val="en-US" w:eastAsia="zh-CN"/>
        </w:rPr>
      </w:pPr>
      <w:r w:rsidRPr="00B86C29">
        <w:rPr>
          <w:lang w:eastAsia="zh-CN"/>
        </w:rPr>
        <w:t>•</w:t>
      </w:r>
      <w:r w:rsidRPr="00B86C29">
        <w:rPr>
          <w:lang w:eastAsia="zh-CN"/>
        </w:rPr>
        <w:tab/>
      </w:r>
      <w:r w:rsidRPr="00B86C29">
        <w:rPr>
          <w:lang w:val="en-US" w:eastAsia="zh-CN"/>
        </w:rPr>
        <w:t>《</w:t>
      </w:r>
      <w:hyperlink r:id="rId50" w:history="1">
        <w:r w:rsidRPr="00B86C29">
          <w:rPr>
            <w:rStyle w:val="Hyperlink"/>
            <w:lang w:val="en-US" w:eastAsia="zh-CN"/>
          </w:rPr>
          <w:t>协调世界时的未来》，</w:t>
        </w:r>
        <w:r w:rsidRPr="00B86C29">
          <w:rPr>
            <w:rStyle w:val="Hyperlink"/>
            <w:lang w:val="en-US" w:eastAsia="zh-CN"/>
          </w:rPr>
          <w:t>2023</w:t>
        </w:r>
        <w:r w:rsidRPr="00B86C29">
          <w:rPr>
            <w:rStyle w:val="Hyperlink"/>
            <w:lang w:val="en-US" w:eastAsia="zh-CN"/>
          </w:rPr>
          <w:t>年期刊第</w:t>
        </w:r>
        <w:r w:rsidRPr="00B86C29">
          <w:rPr>
            <w:rStyle w:val="Hyperlink"/>
            <w:lang w:val="en-US" w:eastAsia="zh-CN"/>
          </w:rPr>
          <w:t>2</w:t>
        </w:r>
        <w:r w:rsidRPr="00B86C29">
          <w:rPr>
            <w:rStyle w:val="Hyperlink"/>
            <w:lang w:val="en-US" w:eastAsia="zh-CN"/>
          </w:rPr>
          <w:t>期</w:t>
        </w:r>
      </w:hyperlink>
      <w:r w:rsidRPr="00B86C29">
        <w:rPr>
          <w:lang w:val="en-US" w:eastAsia="zh-CN"/>
        </w:rPr>
        <w:t xml:space="preserve"> </w:t>
      </w:r>
    </w:p>
    <w:p w14:paraId="5F67B974" w14:textId="77777777" w:rsidR="004E47ED" w:rsidRPr="00B86C29" w:rsidRDefault="004E47ED" w:rsidP="002A78F1">
      <w:pPr>
        <w:pStyle w:val="enumlev1"/>
        <w:rPr>
          <w:lang w:val="en-US" w:eastAsia="zh-CN"/>
        </w:rPr>
      </w:pPr>
      <w:r w:rsidRPr="00B86C29">
        <w:rPr>
          <w:lang w:eastAsia="zh-CN"/>
        </w:rPr>
        <w:t>•</w:t>
      </w:r>
      <w:r w:rsidRPr="00B86C29">
        <w:rPr>
          <w:lang w:eastAsia="zh-CN"/>
        </w:rPr>
        <w:tab/>
      </w:r>
      <w:r>
        <w:fldChar w:fldCharType="begin"/>
      </w:r>
      <w:r>
        <w:rPr>
          <w:lang w:eastAsia="zh-CN"/>
        </w:rPr>
        <w:instrText>HYPERLINK "https://www.itu.int/hub/publication/s-gen-news-2023-1/"</w:instrText>
      </w:r>
      <w:r>
        <w:fldChar w:fldCharType="separate"/>
      </w:r>
      <w:r w:rsidRPr="00B86C29">
        <w:rPr>
          <w:rStyle w:val="Hyperlink"/>
          <w:lang w:val="en-US" w:eastAsia="zh-CN"/>
        </w:rPr>
        <w:t>《</w:t>
      </w:r>
      <w:r w:rsidRPr="00B86C29">
        <w:rPr>
          <w:rStyle w:val="Hyperlink"/>
          <w:lang w:val="en-US" w:eastAsia="zh-CN"/>
        </w:rPr>
        <w:t>WRC-23</w:t>
      </w:r>
      <w:r w:rsidRPr="00B86C29">
        <w:rPr>
          <w:rStyle w:val="Hyperlink"/>
          <w:lang w:val="en-US" w:eastAsia="zh-CN"/>
        </w:rPr>
        <w:t>倒计时》，</w:t>
      </w:r>
      <w:r w:rsidRPr="00B86C29">
        <w:rPr>
          <w:rStyle w:val="Hyperlink"/>
          <w:lang w:val="en-US" w:eastAsia="zh-CN"/>
        </w:rPr>
        <w:t>2023</w:t>
      </w:r>
      <w:r w:rsidRPr="00B86C29">
        <w:rPr>
          <w:rStyle w:val="Hyperlink"/>
          <w:lang w:val="en-US" w:eastAsia="zh-CN"/>
        </w:rPr>
        <w:t>年期刊第</w:t>
      </w:r>
      <w:r w:rsidRPr="00B86C29">
        <w:rPr>
          <w:rStyle w:val="Hyperlink"/>
          <w:lang w:val="en-US" w:eastAsia="zh-CN"/>
        </w:rPr>
        <w:t>1</w:t>
      </w:r>
      <w:r w:rsidRPr="00B86C29">
        <w:rPr>
          <w:rStyle w:val="Hyperlink"/>
          <w:lang w:val="en-US" w:eastAsia="zh-CN"/>
        </w:rPr>
        <w:t>期</w:t>
      </w:r>
      <w:r>
        <w:rPr>
          <w:rStyle w:val="Hyperlink"/>
          <w:lang w:val="en-US" w:eastAsia="zh-CN"/>
        </w:rPr>
        <w:fldChar w:fldCharType="end"/>
      </w:r>
    </w:p>
    <w:p w14:paraId="29427447" w14:textId="77777777" w:rsidR="004E47ED" w:rsidRPr="00B86C29" w:rsidRDefault="004E47ED" w:rsidP="00B86C29">
      <w:pPr>
        <w:ind w:firstLineChars="200" w:firstLine="480"/>
        <w:rPr>
          <w:lang w:val="en-US" w:eastAsia="zh-CN"/>
        </w:rPr>
      </w:pPr>
      <w:r w:rsidRPr="00B86C29">
        <w:rPr>
          <w:lang w:eastAsia="zh-CN"/>
        </w:rPr>
        <w:t>对现有的常见问题进行了审查，使其与大会相关：</w:t>
      </w:r>
    </w:p>
    <w:p w14:paraId="7573992A" w14:textId="77777777" w:rsidR="004E47ED" w:rsidRPr="00B86C29" w:rsidRDefault="004E47ED" w:rsidP="002A78F1">
      <w:pPr>
        <w:pStyle w:val="enumlev1"/>
        <w:rPr>
          <w:szCs w:val="24"/>
          <w:lang w:eastAsia="zh-CN"/>
        </w:rPr>
      </w:pPr>
      <w:r w:rsidRPr="00B86C29">
        <w:rPr>
          <w:lang w:eastAsia="zh-CN"/>
        </w:rPr>
        <w:t>•</w:t>
      </w:r>
      <w:r w:rsidRPr="00B86C29">
        <w:rPr>
          <w:lang w:eastAsia="zh-CN"/>
        </w:rPr>
        <w:tab/>
      </w:r>
      <w:r>
        <w:fldChar w:fldCharType="begin"/>
      </w:r>
      <w:r>
        <w:rPr>
          <w:lang w:eastAsia="zh-CN"/>
        </w:rPr>
        <w:instrText>HYPERLINK "https://www.itu.int/en/ITU-R/Documents/ITU-R-FAQ-UTC.pdf" \t "_blank"</w:instrText>
      </w:r>
      <w:r>
        <w:fldChar w:fldCharType="separate"/>
      </w:r>
      <w:r w:rsidRPr="00B86C29">
        <w:rPr>
          <w:color w:val="0000FF"/>
          <w:u w:val="single"/>
          <w:lang w:eastAsia="zh-CN"/>
        </w:rPr>
        <w:t>ITU-R</w:t>
      </w:r>
      <w:r w:rsidRPr="00B86C29">
        <w:rPr>
          <w:color w:val="0000FF"/>
          <w:u w:val="single"/>
          <w:lang w:eastAsia="zh-CN"/>
        </w:rPr>
        <w:t>有关世界协调时（</w:t>
      </w:r>
      <w:r w:rsidRPr="00B86C29">
        <w:rPr>
          <w:color w:val="0000FF"/>
          <w:u w:val="single"/>
          <w:lang w:eastAsia="zh-CN"/>
        </w:rPr>
        <w:t>UTC</w:t>
      </w:r>
      <w:r w:rsidRPr="00B86C29">
        <w:rPr>
          <w:color w:val="0000FF"/>
          <w:u w:val="single"/>
          <w:lang w:eastAsia="zh-CN"/>
        </w:rPr>
        <w:t>）的常见问题（全球协调时）</w:t>
      </w:r>
      <w:r w:rsidRPr="00B86C29">
        <w:rPr>
          <w:color w:val="0000FF"/>
          <w:u w:val="single"/>
          <w:lang w:eastAsia="zh-CN"/>
        </w:rPr>
        <w:t xml:space="preserve">– </w:t>
      </w:r>
      <w:r w:rsidRPr="00B86C29">
        <w:rPr>
          <w:color w:val="0000FF"/>
          <w:u w:val="single"/>
          <w:lang w:eastAsia="zh-CN"/>
        </w:rPr>
        <w:t>闰秒</w:t>
      </w:r>
      <w:r>
        <w:rPr>
          <w:color w:val="0000FF"/>
          <w:u w:val="single"/>
          <w:lang w:eastAsia="zh-CN"/>
        </w:rPr>
        <w:fldChar w:fldCharType="end"/>
      </w:r>
    </w:p>
    <w:p w14:paraId="6EC7C422" w14:textId="77777777" w:rsidR="004E47ED" w:rsidRPr="00B86C29" w:rsidRDefault="004E47ED" w:rsidP="002A78F1">
      <w:pPr>
        <w:pStyle w:val="enumlev1"/>
        <w:rPr>
          <w:szCs w:val="24"/>
          <w:lang w:val="fr-FR" w:eastAsia="zh-CN"/>
        </w:rPr>
      </w:pPr>
      <w:r w:rsidRPr="00B86C29">
        <w:rPr>
          <w:lang w:eastAsia="zh-CN"/>
        </w:rPr>
        <w:t>•</w:t>
      </w:r>
      <w:r w:rsidRPr="00B86C29">
        <w:rPr>
          <w:lang w:eastAsia="zh-CN"/>
        </w:rPr>
        <w:tab/>
      </w:r>
      <w:r>
        <w:fldChar w:fldCharType="begin"/>
      </w:r>
      <w:r>
        <w:rPr>
          <w:lang w:eastAsia="zh-CN"/>
        </w:rPr>
        <w:instrText>HYPERLINK "https://www.itu.int/en/ITU-R/Documents/ITU-R-FAQ-IMT.pdf" \t "_blank"</w:instrText>
      </w:r>
      <w:r>
        <w:fldChar w:fldCharType="separate"/>
      </w:r>
      <w:r w:rsidRPr="00B86C29">
        <w:rPr>
          <w:color w:val="0000FF"/>
          <w:u w:val="single"/>
          <w:lang w:eastAsia="zh-CN"/>
        </w:rPr>
        <w:t>ITU-R</w:t>
      </w:r>
      <w:r w:rsidRPr="00B86C29">
        <w:rPr>
          <w:color w:val="0000FF"/>
          <w:u w:val="single"/>
          <w:lang w:eastAsia="zh-CN"/>
        </w:rPr>
        <w:t>有关国际移动通信（</w:t>
      </w:r>
      <w:r w:rsidRPr="00B86C29">
        <w:rPr>
          <w:color w:val="0000FF"/>
          <w:u w:val="single"/>
          <w:lang w:eastAsia="zh-CN"/>
        </w:rPr>
        <w:t>IMT</w:t>
      </w:r>
      <w:r w:rsidRPr="00B86C29">
        <w:rPr>
          <w:color w:val="0000FF"/>
          <w:u w:val="single"/>
          <w:lang w:eastAsia="zh-CN"/>
        </w:rPr>
        <w:t>）的常见问题</w:t>
      </w:r>
      <w:r>
        <w:rPr>
          <w:color w:val="0000FF"/>
          <w:u w:val="single"/>
          <w:lang w:eastAsia="zh-CN"/>
        </w:rPr>
        <w:fldChar w:fldCharType="end"/>
      </w:r>
    </w:p>
    <w:p w14:paraId="00BC5181" w14:textId="77777777" w:rsidR="004E47ED" w:rsidRPr="00B86C29" w:rsidRDefault="004E47ED" w:rsidP="002A78F1">
      <w:pPr>
        <w:pStyle w:val="enumlev1"/>
        <w:rPr>
          <w:szCs w:val="24"/>
          <w:lang w:eastAsia="zh-CN"/>
        </w:rPr>
      </w:pPr>
      <w:r w:rsidRPr="00B86C29">
        <w:rPr>
          <w:lang w:eastAsia="zh-CN"/>
        </w:rPr>
        <w:t>•</w:t>
      </w:r>
      <w:r w:rsidRPr="00B86C29">
        <w:rPr>
          <w:lang w:eastAsia="zh-CN"/>
        </w:rPr>
        <w:tab/>
      </w:r>
      <w:r>
        <w:fldChar w:fldCharType="begin"/>
      </w:r>
      <w:r>
        <w:rPr>
          <w:lang w:eastAsia="zh-CN"/>
        </w:rPr>
        <w:instrText>HYPERLINK "https://www.itu.int/en/ITU-R/Documents/ITU-R-FAQ-DD-DSO.pdf" \t "_blank"</w:instrText>
      </w:r>
      <w:r>
        <w:fldChar w:fldCharType="separate"/>
      </w:r>
      <w:r w:rsidRPr="00B86C29">
        <w:rPr>
          <w:color w:val="0000FF"/>
          <w:u w:val="single"/>
          <w:lang w:eastAsia="zh-CN"/>
        </w:rPr>
        <w:t>ITU-R</w:t>
      </w:r>
      <w:r w:rsidRPr="00B86C29">
        <w:rPr>
          <w:color w:val="0000FF"/>
          <w:u w:val="single"/>
          <w:lang w:eastAsia="zh-CN"/>
        </w:rPr>
        <w:t>有关数字红利和数字转换（</w:t>
      </w:r>
      <w:r w:rsidRPr="00B86C29">
        <w:rPr>
          <w:color w:val="0000FF"/>
          <w:u w:val="single"/>
          <w:lang w:eastAsia="zh-CN"/>
        </w:rPr>
        <w:t>DSO</w:t>
      </w:r>
      <w:r w:rsidRPr="00B86C29">
        <w:rPr>
          <w:color w:val="0000FF"/>
          <w:u w:val="single"/>
          <w:lang w:eastAsia="zh-CN"/>
        </w:rPr>
        <w:t>）的常见问题</w:t>
      </w:r>
      <w:r>
        <w:rPr>
          <w:color w:val="0000FF"/>
          <w:u w:val="single"/>
          <w:lang w:eastAsia="zh-CN"/>
        </w:rPr>
        <w:fldChar w:fldCharType="end"/>
      </w:r>
    </w:p>
    <w:p w14:paraId="538F6CCC" w14:textId="77777777" w:rsidR="004E47ED" w:rsidRPr="00B86C29" w:rsidRDefault="004E47ED" w:rsidP="002A78F1">
      <w:pPr>
        <w:pStyle w:val="enumlev1"/>
        <w:rPr>
          <w:szCs w:val="24"/>
          <w:lang w:eastAsia="zh-CN"/>
        </w:rPr>
      </w:pPr>
      <w:r w:rsidRPr="00B86C29">
        <w:rPr>
          <w:lang w:eastAsia="zh-CN"/>
        </w:rPr>
        <w:t>•</w:t>
      </w:r>
      <w:r w:rsidRPr="00B86C29">
        <w:rPr>
          <w:lang w:eastAsia="zh-CN"/>
        </w:rPr>
        <w:tab/>
      </w:r>
      <w:r>
        <w:fldChar w:fldCharType="begin"/>
      </w:r>
      <w:r>
        <w:rPr>
          <w:lang w:eastAsia="zh-CN"/>
        </w:rPr>
        <w:instrText>HYPERLINK "https://www.itu.int/en/ITU-R/terrestrial/Pages/by-categories-faq.aspx?maincategorizedby=1" \t "_blank"</w:instrText>
      </w:r>
      <w:r>
        <w:fldChar w:fldCharType="separate"/>
      </w:r>
      <w:r w:rsidRPr="00B86C29">
        <w:rPr>
          <w:color w:val="0000FF"/>
          <w:u w:val="single"/>
          <w:lang w:eastAsia="zh-CN"/>
        </w:rPr>
        <w:t>ITU-R</w:t>
      </w:r>
      <w:r w:rsidRPr="00B86C29">
        <w:rPr>
          <w:color w:val="0000FF"/>
          <w:u w:val="single"/>
          <w:lang w:eastAsia="zh-CN"/>
        </w:rPr>
        <w:t>有关《无线电规则》的常见问题</w:t>
      </w:r>
      <w:r>
        <w:rPr>
          <w:color w:val="0000FF"/>
          <w:u w:val="single"/>
          <w:lang w:eastAsia="zh-CN"/>
        </w:rPr>
        <w:fldChar w:fldCharType="end"/>
      </w:r>
    </w:p>
    <w:p w14:paraId="404DAB06" w14:textId="77777777" w:rsidR="004E47ED" w:rsidRPr="00B86C29" w:rsidRDefault="004E47ED" w:rsidP="002A78F1">
      <w:pPr>
        <w:ind w:firstLineChars="200" w:firstLine="480"/>
        <w:rPr>
          <w:szCs w:val="24"/>
          <w:lang w:eastAsia="zh-CN"/>
        </w:rPr>
      </w:pPr>
      <w:r w:rsidRPr="00B86C29">
        <w:rPr>
          <w:lang w:val="en-US" w:eastAsia="zh-CN"/>
        </w:rPr>
        <w:t>媒体背景资料已根据需要进行了更新</w:t>
      </w:r>
      <w:r w:rsidRPr="00B86C29">
        <w:rPr>
          <w:szCs w:val="24"/>
          <w:lang w:eastAsia="zh-CN"/>
        </w:rPr>
        <w:t>：</w:t>
      </w:r>
    </w:p>
    <w:p w14:paraId="7EA6CD1B" w14:textId="77777777" w:rsidR="004E47ED" w:rsidRPr="00B86C29" w:rsidRDefault="004E47ED" w:rsidP="002A78F1">
      <w:pPr>
        <w:pStyle w:val="enumlev1"/>
        <w:rPr>
          <w:rFonts w:eastAsia="Times New Roman"/>
          <w:color w:val="0000FF"/>
          <w:szCs w:val="24"/>
          <w:u w:val="single"/>
          <w:bdr w:val="none" w:sz="0" w:space="0" w:color="auto" w:frame="1"/>
          <w:lang w:eastAsia="zh-CN"/>
        </w:rPr>
      </w:pPr>
      <w:r w:rsidRPr="00B86C29">
        <w:rPr>
          <w:lang w:eastAsia="zh-CN"/>
        </w:rPr>
        <w:t>•</w:t>
      </w:r>
      <w:r w:rsidRPr="00B86C29">
        <w:rPr>
          <w:lang w:eastAsia="zh-CN"/>
        </w:rPr>
        <w:tab/>
      </w:r>
      <w:r>
        <w:fldChar w:fldCharType="begin"/>
      </w:r>
      <w:r>
        <w:rPr>
          <w:lang w:eastAsia="zh-CN"/>
        </w:rPr>
        <w:instrText>HYPERLINK "https://www.itu.int/en/mediacentre/backgrounders/Pages/5G-fifth-generation-of-mobile-technologies.aspx"</w:instrText>
      </w:r>
      <w:r>
        <w:fldChar w:fldCharType="separate"/>
      </w:r>
      <w:r w:rsidRPr="00B86C29">
        <w:rPr>
          <w:rFonts w:eastAsia="Times New Roman"/>
          <w:color w:val="0000FF"/>
          <w:u w:val="single"/>
          <w:lang w:eastAsia="zh-CN"/>
        </w:rPr>
        <w:t xml:space="preserve">5G – </w:t>
      </w:r>
      <w:r w:rsidRPr="00B86C29">
        <w:rPr>
          <w:color w:val="0000FF"/>
          <w:u w:val="single"/>
          <w:lang w:eastAsia="zh-CN"/>
        </w:rPr>
        <w:t>第五代移动技术（</w:t>
      </w:r>
      <w:r w:rsidRPr="00B86C29">
        <w:rPr>
          <w:rFonts w:eastAsia="Times New Roman"/>
          <w:color w:val="0000FF"/>
          <w:u w:val="single"/>
          <w:lang w:eastAsia="zh-CN"/>
        </w:rPr>
        <w:t>IMT-2020</w:t>
      </w:r>
      <w:r w:rsidRPr="00B86C29">
        <w:rPr>
          <w:color w:val="0000FF"/>
          <w:u w:val="single"/>
          <w:lang w:eastAsia="zh-CN"/>
        </w:rPr>
        <w:t>及之后的网络）</w:t>
      </w:r>
      <w:r>
        <w:rPr>
          <w:color w:val="0000FF"/>
          <w:u w:val="single"/>
          <w:lang w:eastAsia="zh-CN"/>
        </w:rPr>
        <w:fldChar w:fldCharType="end"/>
      </w:r>
    </w:p>
    <w:p w14:paraId="60179365" w14:textId="77777777" w:rsidR="004E47ED" w:rsidRPr="00B86C29" w:rsidRDefault="004E47ED" w:rsidP="002A78F1">
      <w:pPr>
        <w:pStyle w:val="enumlev1"/>
        <w:rPr>
          <w:rFonts w:eastAsia="Times New Roman"/>
          <w:color w:val="0000FF"/>
          <w:szCs w:val="24"/>
          <w:u w:val="single"/>
          <w:bdr w:val="none" w:sz="0" w:space="0" w:color="auto" w:frame="1"/>
          <w:lang w:eastAsia="zh-CN"/>
        </w:rPr>
      </w:pPr>
      <w:r w:rsidRPr="00B86C29">
        <w:rPr>
          <w:lang w:eastAsia="zh-CN"/>
        </w:rPr>
        <w:t>•</w:t>
      </w:r>
      <w:r w:rsidRPr="00B86C29">
        <w:rPr>
          <w:lang w:eastAsia="zh-CN"/>
        </w:rPr>
        <w:tab/>
      </w:r>
      <w:r>
        <w:fldChar w:fldCharType="begin"/>
      </w:r>
      <w:r>
        <w:rPr>
          <w:lang w:eastAsia="zh-CN"/>
        </w:rPr>
        <w:instrText>HYPERLINK "https://www.itu.int/en/mediacentre/backgrounders/Pages/High-altitude-platform-systems.aspx"</w:instrText>
      </w:r>
      <w:r>
        <w:fldChar w:fldCharType="separate"/>
      </w:r>
      <w:r w:rsidRPr="00B86C29">
        <w:rPr>
          <w:color w:val="0000FF"/>
          <w:u w:val="single"/>
          <w:lang w:eastAsia="zh-CN"/>
        </w:rPr>
        <w:t>高空平台系统（</w:t>
      </w:r>
      <w:r w:rsidRPr="00B86C29">
        <w:rPr>
          <w:rFonts w:eastAsia="Times New Roman"/>
          <w:color w:val="0000FF"/>
          <w:u w:val="single"/>
          <w:lang w:eastAsia="zh-CN"/>
        </w:rPr>
        <w:t>HAPS</w:t>
      </w:r>
      <w:r w:rsidRPr="00B86C29">
        <w:rPr>
          <w:color w:val="0000FF"/>
          <w:u w:val="single"/>
          <w:lang w:eastAsia="zh-CN"/>
        </w:rPr>
        <w:t>）</w:t>
      </w:r>
      <w:r>
        <w:rPr>
          <w:color w:val="0000FF"/>
          <w:u w:val="single"/>
          <w:lang w:eastAsia="zh-CN"/>
        </w:rPr>
        <w:fldChar w:fldCharType="end"/>
      </w:r>
    </w:p>
    <w:p w14:paraId="037E7D03" w14:textId="77777777" w:rsidR="004E47ED" w:rsidRPr="00B86C29" w:rsidRDefault="004E47ED" w:rsidP="002A78F1">
      <w:pPr>
        <w:pStyle w:val="enumlev1"/>
        <w:rPr>
          <w:rFonts w:eastAsia="Times New Roman"/>
          <w:color w:val="0000FF"/>
          <w:szCs w:val="24"/>
          <w:u w:val="single"/>
          <w:bdr w:val="none" w:sz="0" w:space="0" w:color="auto" w:frame="1"/>
          <w:lang w:eastAsia="zh-CN"/>
        </w:rPr>
      </w:pPr>
      <w:r w:rsidRPr="00B86C29">
        <w:rPr>
          <w:lang w:eastAsia="zh-CN"/>
        </w:rPr>
        <w:t>•</w:t>
      </w:r>
      <w:r w:rsidRPr="00B86C29">
        <w:rPr>
          <w:lang w:eastAsia="zh-CN"/>
        </w:rPr>
        <w:tab/>
      </w:r>
      <w:r>
        <w:fldChar w:fldCharType="begin"/>
      </w:r>
      <w:r>
        <w:rPr>
          <w:lang w:eastAsia="zh-CN"/>
        </w:rPr>
        <w:instrText>HYPERLINK "https://www.itu.int/en/mediacentre/backgrounders/Pages/itu-study-groups.aspx"</w:instrText>
      </w:r>
      <w:r>
        <w:fldChar w:fldCharType="separate"/>
      </w:r>
      <w:r w:rsidRPr="00B86C29">
        <w:rPr>
          <w:color w:val="0000FF"/>
          <w:u w:val="single"/>
          <w:lang w:eastAsia="zh-CN"/>
        </w:rPr>
        <w:t>国际电联研究组</w:t>
      </w:r>
      <w:r>
        <w:rPr>
          <w:color w:val="0000FF"/>
          <w:u w:val="single"/>
          <w:lang w:eastAsia="zh-CN"/>
        </w:rPr>
        <w:fldChar w:fldCharType="end"/>
      </w:r>
    </w:p>
    <w:p w14:paraId="268E7E1C" w14:textId="77777777" w:rsidR="004E47ED" w:rsidRPr="001B412B" w:rsidRDefault="004E47ED" w:rsidP="002A78F1">
      <w:pPr>
        <w:pStyle w:val="enumlev1"/>
        <w:rPr>
          <w:rStyle w:val="Hyperlink"/>
          <w:rFonts w:ascii="SimSun" w:hAnsi="SimSun" w:cs="SimSun"/>
          <w:szCs w:val="24"/>
          <w:bdr w:val="none" w:sz="0" w:space="0" w:color="auto" w:frame="1"/>
          <w:lang w:eastAsia="zh-CN"/>
        </w:rPr>
      </w:pPr>
      <w:r w:rsidRPr="001B412B">
        <w:rPr>
          <w:lang w:eastAsia="zh-CN"/>
        </w:rPr>
        <w:t>•</w:t>
      </w:r>
      <w:r w:rsidRPr="001B412B">
        <w:rPr>
          <w:lang w:eastAsia="zh-CN"/>
        </w:rPr>
        <w:tab/>
      </w:r>
      <w:r>
        <w:fldChar w:fldCharType="begin"/>
      </w:r>
      <w:r>
        <w:rPr>
          <w:lang w:eastAsia="zh-CN"/>
        </w:rPr>
        <w:instrText>HYPERLINK "https://www.itu.int/en/mediacentre/backgrounders/Pages/itu-r-managing-the-radio-frequency-spectrum-for-the-world.aspx"</w:instrText>
      </w:r>
      <w:r>
        <w:fldChar w:fldCharType="separate"/>
      </w:r>
      <w:r w:rsidRPr="001B412B">
        <w:rPr>
          <w:rStyle w:val="Hyperlink"/>
          <w:rFonts w:eastAsia="Times New Roman" w:hint="eastAsia"/>
          <w:szCs w:val="24"/>
          <w:bdr w:val="none" w:sz="0" w:space="0" w:color="auto" w:frame="1"/>
          <w:lang w:eastAsia="zh-CN"/>
        </w:rPr>
        <w:t>ITU-R</w:t>
      </w:r>
      <w:r w:rsidRPr="001B412B">
        <w:rPr>
          <w:rStyle w:val="Hyperlink"/>
          <w:rFonts w:ascii="SimSun" w:hAnsi="SimSun" w:cs="SimSun" w:hint="eastAsia"/>
          <w:szCs w:val="24"/>
          <w:bdr w:val="none" w:sz="0" w:space="0" w:color="auto" w:frame="1"/>
          <w:lang w:eastAsia="zh-CN"/>
        </w:rPr>
        <w:t>：为全世界管理无线电频谱</w:t>
      </w:r>
      <w:r>
        <w:rPr>
          <w:rStyle w:val="Hyperlink"/>
          <w:rFonts w:ascii="SimSun" w:hAnsi="SimSun" w:cs="SimSun"/>
          <w:szCs w:val="24"/>
          <w:bdr w:val="none" w:sz="0" w:space="0" w:color="auto" w:frame="1"/>
          <w:lang w:eastAsia="zh-CN"/>
        </w:rPr>
        <w:fldChar w:fldCharType="end"/>
      </w:r>
    </w:p>
    <w:p w14:paraId="4388BD7B" w14:textId="77777777" w:rsidR="004E47ED" w:rsidRPr="001B412B" w:rsidRDefault="004E47ED" w:rsidP="002A78F1">
      <w:pPr>
        <w:pStyle w:val="enumlev1"/>
        <w:rPr>
          <w:rFonts w:eastAsia="Times New Roman"/>
          <w:color w:val="0000FF"/>
          <w:szCs w:val="24"/>
          <w:u w:val="single"/>
          <w:bdr w:val="none" w:sz="0" w:space="0" w:color="auto" w:frame="1"/>
          <w:lang w:eastAsia="zh-CN"/>
        </w:rPr>
      </w:pPr>
      <w:r w:rsidRPr="001B412B">
        <w:rPr>
          <w:lang w:eastAsia="zh-CN"/>
        </w:rPr>
        <w:t>•</w:t>
      </w:r>
      <w:r w:rsidRPr="001B412B">
        <w:rPr>
          <w:lang w:eastAsia="zh-CN"/>
        </w:rPr>
        <w:tab/>
      </w:r>
      <w:r>
        <w:fldChar w:fldCharType="begin"/>
      </w:r>
      <w:r>
        <w:rPr>
          <w:lang w:eastAsia="zh-CN"/>
        </w:rPr>
        <w:instrText>HYPERLINK "https://www.itu.int/en/mediacentre/backgrounders/Pages/Radiocommunications-for-keeping-ships-and-people-safe-at-sea.aspx"</w:instrText>
      </w:r>
      <w:r>
        <w:fldChar w:fldCharType="separate"/>
      </w:r>
      <w:r w:rsidRPr="001B412B">
        <w:rPr>
          <w:rStyle w:val="Hyperlink"/>
          <w:rFonts w:hint="eastAsia"/>
          <w:lang w:eastAsia="zh-CN"/>
        </w:rPr>
        <w:t>保证船舶和人员海上安全的无线电通信</w:t>
      </w:r>
      <w:r>
        <w:rPr>
          <w:rStyle w:val="Hyperlink"/>
          <w:lang w:eastAsia="zh-CN"/>
        </w:rPr>
        <w:fldChar w:fldCharType="end"/>
      </w:r>
    </w:p>
    <w:p w14:paraId="6FD9F232" w14:textId="77777777" w:rsidR="004E47ED" w:rsidRPr="001B412B" w:rsidRDefault="004E47ED" w:rsidP="002A78F1">
      <w:pPr>
        <w:pStyle w:val="enumlev1"/>
        <w:rPr>
          <w:rFonts w:eastAsia="Times New Roman"/>
          <w:color w:val="0000FF"/>
          <w:szCs w:val="24"/>
          <w:u w:val="single"/>
          <w:bdr w:val="none" w:sz="0" w:space="0" w:color="auto" w:frame="1"/>
          <w:lang w:eastAsia="zh-CN"/>
        </w:rPr>
      </w:pPr>
      <w:r w:rsidRPr="001B412B">
        <w:rPr>
          <w:lang w:eastAsia="zh-CN"/>
        </w:rPr>
        <w:t>•</w:t>
      </w:r>
      <w:r w:rsidRPr="001B412B">
        <w:rPr>
          <w:lang w:eastAsia="zh-CN"/>
        </w:rPr>
        <w:tab/>
      </w:r>
      <w:r>
        <w:fldChar w:fldCharType="begin"/>
      </w:r>
      <w:r>
        <w:rPr>
          <w:lang w:eastAsia="zh-CN"/>
        </w:rPr>
        <w:instrText>HYPERLINK "https://www.itu.int/en/mediacentre/backgrounders/Pages/Earth-stations-in-motion-satellite-issues.aspx"</w:instrText>
      </w:r>
      <w:r>
        <w:fldChar w:fldCharType="separate"/>
      </w:r>
      <w:r w:rsidRPr="001B412B">
        <w:rPr>
          <w:rStyle w:val="Hyperlink"/>
          <w:rFonts w:ascii="SimSun" w:hAnsi="SimSun" w:cs="SimSun" w:hint="eastAsia"/>
          <w:szCs w:val="24"/>
          <w:bdr w:val="none" w:sz="0" w:space="0" w:color="auto" w:frame="1"/>
          <w:lang w:eastAsia="zh-CN"/>
        </w:rPr>
        <w:t>卫星问题：动中通地球站（</w:t>
      </w:r>
      <w:r w:rsidRPr="001B412B">
        <w:rPr>
          <w:rStyle w:val="Hyperlink"/>
          <w:rFonts w:eastAsia="Times New Roman"/>
          <w:szCs w:val="24"/>
          <w:bdr w:val="none" w:sz="0" w:space="0" w:color="auto" w:frame="1"/>
          <w:lang w:eastAsia="zh-CN"/>
        </w:rPr>
        <w:t>ESIM</w:t>
      </w:r>
      <w:r w:rsidRPr="001B412B">
        <w:rPr>
          <w:rStyle w:val="Hyperlink"/>
          <w:rFonts w:ascii="SimSun" w:hAnsi="SimSun" w:cs="SimSun" w:hint="eastAsia"/>
          <w:szCs w:val="24"/>
          <w:bdr w:val="none" w:sz="0" w:space="0" w:color="auto" w:frame="1"/>
          <w:lang w:eastAsia="zh-CN"/>
        </w:rPr>
        <w:t>）</w:t>
      </w:r>
      <w:r>
        <w:rPr>
          <w:rStyle w:val="Hyperlink"/>
          <w:rFonts w:ascii="SimSun" w:hAnsi="SimSun" w:cs="SimSun"/>
          <w:szCs w:val="24"/>
          <w:bdr w:val="none" w:sz="0" w:space="0" w:color="auto" w:frame="1"/>
          <w:lang w:eastAsia="zh-CN"/>
        </w:rPr>
        <w:fldChar w:fldCharType="end"/>
      </w:r>
    </w:p>
    <w:p w14:paraId="172D5231" w14:textId="77777777" w:rsidR="004E47ED" w:rsidRPr="001B412B" w:rsidRDefault="004E47ED" w:rsidP="002A78F1">
      <w:pPr>
        <w:pStyle w:val="enumlev1"/>
        <w:rPr>
          <w:rFonts w:eastAsia="Times New Roman"/>
          <w:color w:val="0000FF"/>
          <w:u w:val="single"/>
          <w:bdr w:val="none" w:sz="0" w:space="0" w:color="auto" w:frame="1"/>
          <w:lang w:eastAsia="zh-CN"/>
        </w:rPr>
      </w:pPr>
      <w:r w:rsidRPr="001B412B">
        <w:rPr>
          <w:lang w:eastAsia="zh-CN"/>
        </w:rPr>
        <w:t>•</w:t>
      </w:r>
      <w:r w:rsidRPr="001B412B">
        <w:rPr>
          <w:lang w:eastAsia="zh-CN"/>
        </w:rPr>
        <w:tab/>
      </w:r>
      <w:r>
        <w:fldChar w:fldCharType="begin"/>
      </w:r>
      <w:r>
        <w:rPr>
          <w:lang w:eastAsia="zh-CN"/>
        </w:rPr>
        <w:instrText>HYPERLINK "https://www.itu.int/en/mediacentre/backgrounders/Pages/Non-geostationary-satellite-systems.aspx"</w:instrText>
      </w:r>
      <w:r>
        <w:fldChar w:fldCharType="separate"/>
      </w:r>
      <w:r w:rsidRPr="001B412B">
        <w:rPr>
          <w:rStyle w:val="Hyperlink"/>
          <w:rFonts w:ascii="SimSun" w:hAnsi="SimSun" w:cs="SimSun" w:hint="eastAsia"/>
          <w:szCs w:val="24"/>
          <w:bdr w:val="none" w:sz="0" w:space="0" w:color="auto" w:frame="1"/>
          <w:lang w:eastAsia="zh-CN"/>
        </w:rPr>
        <w:t>卫星问题：</w:t>
      </w:r>
      <w:r w:rsidRPr="001B412B">
        <w:rPr>
          <w:rStyle w:val="Hyperlink"/>
          <w:rFonts w:eastAsia="Times New Roman" w:hint="eastAsia"/>
          <w:szCs w:val="24"/>
          <w:bdr w:val="none" w:sz="0" w:space="0" w:color="auto" w:frame="1"/>
          <w:lang w:eastAsia="zh-CN"/>
        </w:rPr>
        <w:t>Non-GSO</w:t>
      </w:r>
      <w:r w:rsidRPr="001B412B">
        <w:rPr>
          <w:rStyle w:val="Hyperlink"/>
          <w:rFonts w:eastAsia="Times New Roman"/>
          <w:szCs w:val="24"/>
          <w:bdr w:val="none" w:sz="0" w:space="0" w:color="auto" w:frame="1"/>
          <w:lang w:eastAsia="zh-CN"/>
        </w:rPr>
        <w:t xml:space="preserve"> FSS</w:t>
      </w:r>
      <w:r w:rsidRPr="001B412B">
        <w:rPr>
          <w:rStyle w:val="Hyperlink"/>
          <w:rFonts w:ascii="SimSun" w:hAnsi="SimSun" w:cs="SimSun" w:hint="eastAsia"/>
          <w:szCs w:val="24"/>
          <w:bdr w:val="none" w:sz="0" w:space="0" w:color="auto" w:frame="1"/>
          <w:lang w:eastAsia="zh-CN"/>
        </w:rPr>
        <w:t>卫星系统</w:t>
      </w:r>
      <w:r>
        <w:rPr>
          <w:rStyle w:val="Hyperlink"/>
          <w:rFonts w:ascii="SimSun" w:hAnsi="SimSun" w:cs="SimSun"/>
          <w:szCs w:val="24"/>
          <w:bdr w:val="none" w:sz="0" w:space="0" w:color="auto" w:frame="1"/>
          <w:lang w:eastAsia="zh-CN"/>
        </w:rPr>
        <w:fldChar w:fldCharType="end"/>
      </w:r>
    </w:p>
    <w:p w14:paraId="40B6D62D" w14:textId="77777777" w:rsidR="004E47ED" w:rsidRPr="001B412B" w:rsidRDefault="004E47ED" w:rsidP="002A78F1">
      <w:pPr>
        <w:pStyle w:val="enumlev1"/>
        <w:rPr>
          <w:lang w:eastAsia="zh-CN"/>
        </w:rPr>
      </w:pPr>
      <w:r w:rsidRPr="001B412B">
        <w:rPr>
          <w:lang w:eastAsia="zh-CN"/>
        </w:rPr>
        <w:tab/>
      </w:r>
      <w:r>
        <w:fldChar w:fldCharType="begin"/>
      </w:r>
      <w:r>
        <w:rPr>
          <w:lang w:eastAsia="zh-CN"/>
        </w:rPr>
        <w:instrText>HYPERLINK "https://www.itu.int/en/mediacentre/backgrounders/Pages/non-GSO-satellite-systems-with-short-duration-missions.aspx"</w:instrText>
      </w:r>
      <w:r>
        <w:fldChar w:fldCharType="separate"/>
      </w:r>
      <w:r w:rsidRPr="001B412B">
        <w:rPr>
          <w:rStyle w:val="Hyperlink"/>
          <w:lang w:eastAsia="zh-CN"/>
        </w:rPr>
        <w:t>卫星问题：小型</w:t>
      </w:r>
      <w:r w:rsidRPr="001B412B">
        <w:rPr>
          <w:rStyle w:val="Hyperlink"/>
          <w:lang w:eastAsia="zh-CN"/>
        </w:rPr>
        <w:t>SATS</w:t>
      </w:r>
      <w:r w:rsidRPr="001B412B">
        <w:rPr>
          <w:rStyle w:val="Hyperlink"/>
          <w:lang w:eastAsia="zh-CN"/>
        </w:rPr>
        <w:t>：微小卫星</w:t>
      </w:r>
      <w:r w:rsidRPr="001B412B">
        <w:rPr>
          <w:rStyle w:val="Hyperlink"/>
          <w:lang w:eastAsia="zh-CN"/>
        </w:rPr>
        <w:t xml:space="preserve"> – </w:t>
      </w:r>
      <w:r w:rsidRPr="001B412B">
        <w:rPr>
          <w:rStyle w:val="Hyperlink"/>
          <w:lang w:eastAsia="zh-CN"/>
        </w:rPr>
        <w:t>短时任务</w:t>
      </w:r>
      <w:r>
        <w:rPr>
          <w:rStyle w:val="Hyperlink"/>
          <w:lang w:eastAsia="zh-CN"/>
        </w:rPr>
        <w:fldChar w:fldCharType="end"/>
      </w:r>
    </w:p>
    <w:p w14:paraId="414354EA" w14:textId="77777777" w:rsidR="004E47ED" w:rsidRPr="001B412B" w:rsidRDefault="004E47ED" w:rsidP="002A78F1">
      <w:pPr>
        <w:pStyle w:val="enumlev1"/>
        <w:rPr>
          <w:rFonts w:eastAsia="Times New Roman"/>
          <w:color w:val="0000FF"/>
          <w:u w:val="single"/>
          <w:bdr w:val="none" w:sz="0" w:space="0" w:color="auto" w:frame="1"/>
          <w:lang w:eastAsia="zh-CN"/>
        </w:rPr>
      </w:pPr>
      <w:r w:rsidRPr="001B412B">
        <w:rPr>
          <w:lang w:eastAsia="zh-CN"/>
        </w:rPr>
        <w:t>•</w:t>
      </w:r>
      <w:r w:rsidRPr="001B412B">
        <w:rPr>
          <w:lang w:eastAsia="zh-CN"/>
        </w:rPr>
        <w:tab/>
      </w:r>
      <w:r>
        <w:fldChar w:fldCharType="begin"/>
      </w:r>
      <w:r>
        <w:rPr>
          <w:lang w:eastAsia="zh-CN"/>
        </w:rPr>
        <w:instrText>HYPERLINK "https://www.itu.int/en/mediacentre/backgrounders/Pages/Regulation-of-Satellite-Systems.aspx"</w:instrText>
      </w:r>
      <w:r>
        <w:fldChar w:fldCharType="separate"/>
      </w:r>
      <w:r w:rsidRPr="001B412B">
        <w:rPr>
          <w:rStyle w:val="Hyperlink"/>
          <w:rFonts w:hint="eastAsia"/>
          <w:lang w:eastAsia="zh-CN"/>
        </w:rPr>
        <w:t>卫星系统的规则</w:t>
      </w:r>
      <w:r>
        <w:rPr>
          <w:rStyle w:val="Hyperlink"/>
          <w:lang w:eastAsia="zh-CN"/>
        </w:rPr>
        <w:fldChar w:fldCharType="end"/>
      </w:r>
    </w:p>
    <w:p w14:paraId="4F1D634F" w14:textId="77777777" w:rsidR="004E47ED" w:rsidRPr="001B412B" w:rsidRDefault="004E47ED" w:rsidP="004D4F4C">
      <w:pPr>
        <w:ind w:firstLineChars="200" w:firstLine="480"/>
        <w:jc w:val="both"/>
        <w:rPr>
          <w:lang w:eastAsia="zh-CN"/>
        </w:rPr>
      </w:pPr>
      <w:r w:rsidRPr="001B412B">
        <w:rPr>
          <w:rFonts w:hint="eastAsia"/>
          <w:lang w:eastAsia="zh-CN"/>
        </w:rPr>
        <w:t>202</w:t>
      </w:r>
      <w:r w:rsidRPr="001B412B">
        <w:rPr>
          <w:lang w:eastAsia="zh-CN"/>
        </w:rPr>
        <w:t>3</w:t>
      </w:r>
      <w:r w:rsidRPr="001B412B">
        <w:rPr>
          <w:rFonts w:hint="eastAsia"/>
          <w:lang w:eastAsia="zh-CN"/>
        </w:rPr>
        <w:t>年，无线电通信局处理了来自专业技术杂志和媒体的</w:t>
      </w:r>
      <w:r w:rsidRPr="001B412B">
        <w:rPr>
          <w:rFonts w:hint="eastAsia"/>
          <w:lang w:eastAsia="zh-CN"/>
        </w:rPr>
        <w:t>77</w:t>
      </w:r>
      <w:r w:rsidRPr="001B412B">
        <w:rPr>
          <w:rFonts w:hint="eastAsia"/>
          <w:lang w:eastAsia="zh-CN"/>
        </w:rPr>
        <w:t>次媒体询问，及时提供了所需的信息，并与媒体建立了积极的关系。</w:t>
      </w:r>
    </w:p>
    <w:p w14:paraId="3577A06C" w14:textId="77777777" w:rsidR="004E47ED" w:rsidRPr="001B412B" w:rsidRDefault="004E47ED" w:rsidP="004D4F4C">
      <w:pPr>
        <w:ind w:firstLineChars="200" w:firstLine="480"/>
        <w:jc w:val="both"/>
        <w:rPr>
          <w:rFonts w:eastAsia="Calibri"/>
          <w:szCs w:val="24"/>
          <w:lang w:eastAsia="zh-CN"/>
        </w:rPr>
      </w:pPr>
      <w:r w:rsidRPr="001B412B">
        <w:rPr>
          <w:rFonts w:hint="eastAsia"/>
          <w:lang w:eastAsia="zh-CN"/>
        </w:rPr>
        <w:t>跟踪</w:t>
      </w:r>
      <w:r w:rsidRPr="001B412B">
        <w:rPr>
          <w:rFonts w:hint="eastAsia"/>
          <w:lang w:eastAsia="zh-CN"/>
        </w:rPr>
        <w:t>ITU-R</w:t>
      </w:r>
      <w:r w:rsidRPr="001B412B">
        <w:rPr>
          <w:rFonts w:hint="eastAsia"/>
          <w:lang w:eastAsia="zh-CN"/>
        </w:rPr>
        <w:t>会议的外联活动包括使用新闻稿、成员公报、</w:t>
      </w:r>
      <w:proofErr w:type="spellStart"/>
      <w:r w:rsidRPr="001B412B">
        <w:rPr>
          <w:rFonts w:hint="eastAsia"/>
          <w:lang w:eastAsia="zh-CN"/>
        </w:rPr>
        <w:t>ITUNews</w:t>
      </w:r>
      <w:proofErr w:type="spellEnd"/>
      <w:r w:rsidRPr="001B412B">
        <w:rPr>
          <w:rFonts w:hint="eastAsia"/>
          <w:lang w:eastAsia="zh-CN"/>
        </w:rPr>
        <w:t>博客、视频、活动品牌和社交媒体帖子。</w:t>
      </w:r>
    </w:p>
    <w:p w14:paraId="49521717" w14:textId="77777777" w:rsidR="004E47ED" w:rsidRPr="00B86C29" w:rsidRDefault="004E47ED" w:rsidP="00B86C29">
      <w:pPr>
        <w:pStyle w:val="enumlev1"/>
        <w:rPr>
          <w:lang w:eastAsia="zh-CN"/>
        </w:rPr>
      </w:pPr>
      <w:bookmarkStart w:id="270" w:name="lt_pId1545"/>
      <w:r w:rsidRPr="00B86C29">
        <w:rPr>
          <w:lang w:eastAsia="zh-CN"/>
        </w:rPr>
        <w:t>•</w:t>
      </w:r>
      <w:r w:rsidRPr="00B86C29">
        <w:rPr>
          <w:lang w:eastAsia="zh-CN"/>
        </w:rPr>
        <w:tab/>
      </w:r>
      <w:r w:rsidRPr="00B86C29">
        <w:rPr>
          <w:lang w:eastAsia="zh-CN"/>
        </w:rPr>
        <w:t>大会筹备会议（</w:t>
      </w:r>
      <w:r w:rsidRPr="00B86C29">
        <w:rPr>
          <w:lang w:eastAsia="zh-CN"/>
        </w:rPr>
        <w:t>CPM23-2</w:t>
      </w:r>
      <w:r w:rsidRPr="00B86C29">
        <w:rPr>
          <w:lang w:eastAsia="zh-CN"/>
        </w:rPr>
        <w:t>）</w:t>
      </w:r>
      <w:r w:rsidRPr="00B86C29">
        <w:rPr>
          <w:lang w:eastAsia="zh-CN"/>
        </w:rPr>
        <w:t>- 3</w:t>
      </w:r>
      <w:r w:rsidRPr="00B86C29">
        <w:rPr>
          <w:lang w:eastAsia="zh-CN"/>
        </w:rPr>
        <w:t>月</w:t>
      </w:r>
      <w:r w:rsidRPr="00B86C29">
        <w:rPr>
          <w:lang w:eastAsia="zh-CN"/>
        </w:rPr>
        <w:t>27</w:t>
      </w:r>
      <w:r w:rsidRPr="00B86C29">
        <w:rPr>
          <w:lang w:eastAsia="zh-CN"/>
        </w:rPr>
        <w:t>日</w:t>
      </w:r>
      <w:r w:rsidRPr="00B86C29">
        <w:rPr>
          <w:lang w:eastAsia="zh-CN"/>
        </w:rPr>
        <w:t>-4</w:t>
      </w:r>
      <w:r w:rsidRPr="00B86C29">
        <w:rPr>
          <w:lang w:eastAsia="zh-CN"/>
        </w:rPr>
        <w:t>月</w:t>
      </w:r>
      <w:r w:rsidRPr="00B86C29">
        <w:rPr>
          <w:lang w:eastAsia="zh-CN"/>
        </w:rPr>
        <w:t>6</w:t>
      </w:r>
      <w:r w:rsidRPr="00B86C29">
        <w:rPr>
          <w:lang w:eastAsia="zh-CN"/>
        </w:rPr>
        <w:t>日</w:t>
      </w:r>
    </w:p>
    <w:p w14:paraId="6D4CAE9C" w14:textId="77777777" w:rsidR="004E47ED" w:rsidRPr="00B86C29" w:rsidRDefault="004E47ED" w:rsidP="00B86C29">
      <w:pPr>
        <w:pStyle w:val="enumlev1"/>
        <w:rPr>
          <w:lang w:eastAsia="zh-CN"/>
        </w:rPr>
      </w:pPr>
      <w:r w:rsidRPr="00B86C29">
        <w:rPr>
          <w:lang w:eastAsia="zh-CN"/>
        </w:rPr>
        <w:t>•</w:t>
      </w:r>
      <w:r w:rsidRPr="00B86C29">
        <w:rPr>
          <w:lang w:eastAsia="zh-CN"/>
        </w:rPr>
        <w:tab/>
      </w:r>
      <w:r w:rsidRPr="00B86C29">
        <w:rPr>
          <w:lang w:eastAsia="zh-CN"/>
        </w:rPr>
        <w:t>未来无线电展</w:t>
      </w:r>
      <w:r>
        <w:rPr>
          <w:rFonts w:hint="eastAsia"/>
          <w:lang w:eastAsia="zh-CN"/>
        </w:rPr>
        <w:t xml:space="preserve"> </w:t>
      </w:r>
      <w:r w:rsidRPr="00B86C29">
        <w:rPr>
          <w:lang w:eastAsia="zh-CN"/>
        </w:rPr>
        <w:t>–</w:t>
      </w:r>
      <w:r>
        <w:rPr>
          <w:lang w:eastAsia="zh-CN"/>
        </w:rPr>
        <w:t xml:space="preserve"> </w:t>
      </w:r>
      <w:r w:rsidRPr="00B86C29">
        <w:rPr>
          <w:lang w:eastAsia="zh-CN"/>
        </w:rPr>
        <w:t>与</w:t>
      </w:r>
      <w:r w:rsidRPr="00B86C29">
        <w:rPr>
          <w:lang w:eastAsia="zh-CN"/>
        </w:rPr>
        <w:t>CPM23-2</w:t>
      </w:r>
      <w:r w:rsidRPr="00B86C29">
        <w:rPr>
          <w:lang w:eastAsia="zh-CN"/>
        </w:rPr>
        <w:t>同期举行</w:t>
      </w:r>
    </w:p>
    <w:p w14:paraId="31D38E09" w14:textId="77777777" w:rsidR="004E47ED" w:rsidRPr="00B86C29" w:rsidRDefault="004E47ED" w:rsidP="00B86C29">
      <w:pPr>
        <w:pStyle w:val="enumlev1"/>
        <w:rPr>
          <w:lang w:eastAsia="zh-CN"/>
        </w:rPr>
      </w:pPr>
      <w:r w:rsidRPr="00B86C29">
        <w:rPr>
          <w:lang w:eastAsia="zh-CN"/>
        </w:rPr>
        <w:lastRenderedPageBreak/>
        <w:t>•</w:t>
      </w:r>
      <w:r w:rsidRPr="00B86C29">
        <w:rPr>
          <w:lang w:eastAsia="zh-CN"/>
        </w:rPr>
        <w:tab/>
        <w:t>ITU-R</w:t>
      </w:r>
      <w:r w:rsidRPr="00B86C29">
        <w:rPr>
          <w:lang w:eastAsia="zh-CN"/>
        </w:rPr>
        <w:t>第</w:t>
      </w:r>
      <w:r w:rsidRPr="00B86C29">
        <w:rPr>
          <w:lang w:eastAsia="zh-CN"/>
        </w:rPr>
        <w:t>6</w:t>
      </w:r>
      <w:r w:rsidRPr="00B86C29">
        <w:rPr>
          <w:lang w:eastAsia="zh-CN"/>
        </w:rPr>
        <w:t>研究组</w:t>
      </w:r>
      <w:r w:rsidRPr="00B86C29">
        <w:rPr>
          <w:lang w:eastAsia="zh-CN"/>
        </w:rPr>
        <w:t>/</w:t>
      </w:r>
      <w:r w:rsidRPr="00B86C29">
        <w:rPr>
          <w:lang w:eastAsia="zh-CN"/>
        </w:rPr>
        <w:t>欧广联关于危机时期广播的联合讲习班</w:t>
      </w:r>
      <w:r>
        <w:rPr>
          <w:rFonts w:hint="eastAsia"/>
          <w:lang w:eastAsia="zh-CN"/>
        </w:rPr>
        <w:t xml:space="preserve"> </w:t>
      </w:r>
      <w:r w:rsidRPr="00B86C29">
        <w:rPr>
          <w:lang w:eastAsia="zh-CN"/>
        </w:rPr>
        <w:t>-</w:t>
      </w:r>
      <w:r>
        <w:rPr>
          <w:lang w:eastAsia="zh-CN"/>
        </w:rPr>
        <w:t xml:space="preserve"> </w:t>
      </w:r>
      <w:r w:rsidRPr="00B86C29">
        <w:rPr>
          <w:lang w:eastAsia="zh-CN"/>
        </w:rPr>
        <w:t>3</w:t>
      </w:r>
      <w:r w:rsidRPr="00B86C29">
        <w:rPr>
          <w:lang w:eastAsia="zh-CN"/>
        </w:rPr>
        <w:t>月</w:t>
      </w:r>
      <w:r w:rsidRPr="00B86C29">
        <w:rPr>
          <w:lang w:eastAsia="zh-CN"/>
        </w:rPr>
        <w:t>9</w:t>
      </w:r>
      <w:r w:rsidRPr="00B86C29">
        <w:rPr>
          <w:lang w:eastAsia="zh-CN"/>
        </w:rPr>
        <w:t>日</w:t>
      </w:r>
    </w:p>
    <w:p w14:paraId="1BFCB062" w14:textId="77777777" w:rsidR="004E47ED" w:rsidRPr="00B86C29" w:rsidRDefault="004E47ED" w:rsidP="00B86C29">
      <w:pPr>
        <w:pStyle w:val="enumlev1"/>
        <w:rPr>
          <w:lang w:eastAsia="zh-CN"/>
        </w:rPr>
      </w:pPr>
      <w:r w:rsidRPr="00B86C29">
        <w:rPr>
          <w:lang w:eastAsia="zh-CN"/>
        </w:rPr>
        <w:t>•</w:t>
      </w:r>
      <w:r w:rsidRPr="00B86C29">
        <w:rPr>
          <w:lang w:eastAsia="zh-CN"/>
        </w:rPr>
        <w:tab/>
      </w:r>
      <w:r w:rsidRPr="00B86C29">
        <w:rPr>
          <w:lang w:eastAsia="zh-CN"/>
        </w:rPr>
        <w:t>国际电联美洲区域无线电通信研讨会</w:t>
      </w:r>
      <w:r>
        <w:rPr>
          <w:rFonts w:hint="eastAsia"/>
          <w:lang w:eastAsia="zh-CN"/>
        </w:rPr>
        <w:t xml:space="preserve"> </w:t>
      </w:r>
      <w:r w:rsidRPr="00B86C29">
        <w:rPr>
          <w:lang w:eastAsia="zh-CN"/>
        </w:rPr>
        <w:t>-</w:t>
      </w:r>
      <w:r>
        <w:rPr>
          <w:lang w:eastAsia="zh-CN"/>
        </w:rPr>
        <w:t xml:space="preserve"> </w:t>
      </w:r>
      <w:r w:rsidRPr="00B86C29">
        <w:rPr>
          <w:lang w:eastAsia="zh-CN"/>
        </w:rPr>
        <w:t>5</w:t>
      </w:r>
      <w:r w:rsidRPr="00B86C29">
        <w:rPr>
          <w:lang w:eastAsia="zh-CN"/>
        </w:rPr>
        <w:t>月</w:t>
      </w:r>
      <w:r w:rsidRPr="00B86C29">
        <w:rPr>
          <w:lang w:eastAsia="zh-CN"/>
        </w:rPr>
        <w:t>8</w:t>
      </w:r>
      <w:r w:rsidRPr="00B86C29">
        <w:rPr>
          <w:lang w:eastAsia="zh-CN"/>
        </w:rPr>
        <w:t>日至</w:t>
      </w:r>
      <w:r w:rsidRPr="00B86C29">
        <w:rPr>
          <w:lang w:eastAsia="zh-CN"/>
        </w:rPr>
        <w:t>12</w:t>
      </w:r>
      <w:r w:rsidRPr="00B86C29">
        <w:rPr>
          <w:lang w:eastAsia="zh-CN"/>
        </w:rPr>
        <w:t>日</w:t>
      </w:r>
    </w:p>
    <w:p w14:paraId="48077385" w14:textId="77777777" w:rsidR="004E47ED" w:rsidRPr="00B86C29" w:rsidRDefault="004E47ED" w:rsidP="00B86C29">
      <w:pPr>
        <w:pStyle w:val="enumlev1"/>
        <w:rPr>
          <w:lang w:eastAsia="zh-CN"/>
        </w:rPr>
      </w:pPr>
      <w:r w:rsidRPr="00B86C29">
        <w:rPr>
          <w:lang w:eastAsia="zh-CN"/>
        </w:rPr>
        <w:t>•</w:t>
      </w:r>
      <w:r w:rsidRPr="00B86C29">
        <w:rPr>
          <w:lang w:eastAsia="zh-CN"/>
        </w:rPr>
        <w:tab/>
      </w:r>
      <w:r w:rsidRPr="00B86C29">
        <w:rPr>
          <w:lang w:eastAsia="zh-CN"/>
        </w:rPr>
        <w:t>世界电信和信息社会日</w:t>
      </w:r>
      <w:r>
        <w:rPr>
          <w:rFonts w:hint="eastAsia"/>
          <w:lang w:eastAsia="zh-CN"/>
        </w:rPr>
        <w:t xml:space="preserve"> </w:t>
      </w:r>
      <w:r w:rsidRPr="00B86C29">
        <w:rPr>
          <w:lang w:eastAsia="zh-CN"/>
        </w:rPr>
        <w:t>-</w:t>
      </w:r>
      <w:r>
        <w:rPr>
          <w:lang w:eastAsia="zh-CN"/>
        </w:rPr>
        <w:t xml:space="preserve"> </w:t>
      </w:r>
      <w:r w:rsidRPr="00B86C29">
        <w:rPr>
          <w:lang w:eastAsia="zh-CN"/>
        </w:rPr>
        <w:t>5</w:t>
      </w:r>
      <w:r w:rsidRPr="00B86C29">
        <w:rPr>
          <w:lang w:eastAsia="zh-CN"/>
        </w:rPr>
        <w:t>月</w:t>
      </w:r>
      <w:r w:rsidRPr="00B86C29">
        <w:rPr>
          <w:lang w:eastAsia="zh-CN"/>
        </w:rPr>
        <w:t>17</w:t>
      </w:r>
      <w:r w:rsidRPr="00B86C29">
        <w:rPr>
          <w:lang w:eastAsia="zh-CN"/>
        </w:rPr>
        <w:t>日</w:t>
      </w:r>
    </w:p>
    <w:p w14:paraId="60E79FF0" w14:textId="77777777" w:rsidR="004E47ED" w:rsidRPr="00B86C29" w:rsidRDefault="004E47ED" w:rsidP="00B86C29">
      <w:pPr>
        <w:pStyle w:val="enumlev1"/>
        <w:rPr>
          <w:lang w:eastAsia="zh-CN"/>
        </w:rPr>
      </w:pPr>
      <w:r w:rsidRPr="00B86C29">
        <w:rPr>
          <w:lang w:eastAsia="zh-CN"/>
        </w:rPr>
        <w:t>•</w:t>
      </w:r>
      <w:r w:rsidRPr="00B86C29">
        <w:rPr>
          <w:lang w:eastAsia="zh-CN"/>
        </w:rPr>
        <w:tab/>
      </w:r>
      <w:r w:rsidRPr="00B86C29">
        <w:rPr>
          <w:lang w:eastAsia="zh-CN"/>
        </w:rPr>
        <w:t>国际电联非洲区域无线电通信研讨会</w:t>
      </w:r>
      <w:r w:rsidRPr="00B86C29">
        <w:rPr>
          <w:lang w:eastAsia="zh-CN"/>
        </w:rPr>
        <w:t>- 6</w:t>
      </w:r>
      <w:r w:rsidRPr="00B86C29">
        <w:rPr>
          <w:lang w:eastAsia="zh-CN"/>
        </w:rPr>
        <w:t>月</w:t>
      </w:r>
      <w:r w:rsidRPr="00B86C29">
        <w:rPr>
          <w:lang w:eastAsia="zh-CN"/>
        </w:rPr>
        <w:t>20-23</w:t>
      </w:r>
      <w:r w:rsidRPr="00B86C29">
        <w:rPr>
          <w:lang w:eastAsia="zh-CN"/>
        </w:rPr>
        <w:t>日</w:t>
      </w:r>
    </w:p>
    <w:p w14:paraId="30EFA63C" w14:textId="77777777" w:rsidR="004E47ED" w:rsidRPr="00B86C29" w:rsidRDefault="004E47ED" w:rsidP="00B86C29">
      <w:pPr>
        <w:pStyle w:val="enumlev1"/>
        <w:rPr>
          <w:lang w:eastAsia="zh-CN"/>
        </w:rPr>
      </w:pPr>
      <w:r w:rsidRPr="00B86C29">
        <w:rPr>
          <w:lang w:eastAsia="zh-CN"/>
        </w:rPr>
        <w:t>•</w:t>
      </w:r>
      <w:r w:rsidRPr="00B86C29">
        <w:rPr>
          <w:lang w:eastAsia="zh-CN"/>
        </w:rPr>
        <w:tab/>
      </w:r>
      <w:r w:rsidRPr="00B86C29">
        <w:rPr>
          <w:lang w:eastAsia="zh-CN"/>
        </w:rPr>
        <w:t>国际电联无线电通信全会（</w:t>
      </w:r>
      <w:r w:rsidRPr="00B86C29">
        <w:rPr>
          <w:lang w:eastAsia="zh-CN"/>
        </w:rPr>
        <w:t>RA-23</w:t>
      </w:r>
      <w:r w:rsidRPr="00B86C29">
        <w:rPr>
          <w:lang w:eastAsia="zh-CN"/>
        </w:rPr>
        <w:t>）</w:t>
      </w:r>
      <w:r w:rsidRPr="00B86C29">
        <w:rPr>
          <w:lang w:eastAsia="zh-CN"/>
        </w:rPr>
        <w:t>-</w:t>
      </w:r>
      <w:r>
        <w:rPr>
          <w:lang w:eastAsia="zh-CN"/>
        </w:rPr>
        <w:t xml:space="preserve"> </w:t>
      </w:r>
      <w:r w:rsidRPr="00B86C29">
        <w:rPr>
          <w:lang w:eastAsia="zh-CN"/>
        </w:rPr>
        <w:t>11</w:t>
      </w:r>
      <w:r w:rsidRPr="00B86C29">
        <w:rPr>
          <w:lang w:eastAsia="zh-CN"/>
        </w:rPr>
        <w:t>月</w:t>
      </w:r>
      <w:r w:rsidRPr="00B86C29">
        <w:rPr>
          <w:lang w:eastAsia="zh-CN"/>
        </w:rPr>
        <w:t>13-17</w:t>
      </w:r>
      <w:r w:rsidRPr="00B86C29">
        <w:rPr>
          <w:lang w:eastAsia="zh-CN"/>
        </w:rPr>
        <w:t>日</w:t>
      </w:r>
    </w:p>
    <w:p w14:paraId="74C922C9" w14:textId="77777777" w:rsidR="004E47ED" w:rsidRPr="00B86C29" w:rsidRDefault="004E47ED" w:rsidP="00B86C29">
      <w:pPr>
        <w:pStyle w:val="enumlev1"/>
        <w:rPr>
          <w:lang w:eastAsia="zh-CN"/>
        </w:rPr>
      </w:pPr>
      <w:r w:rsidRPr="00B86C29">
        <w:rPr>
          <w:lang w:eastAsia="zh-CN"/>
        </w:rPr>
        <w:t>•</w:t>
      </w:r>
      <w:r w:rsidRPr="00B86C29">
        <w:rPr>
          <w:lang w:eastAsia="zh-CN"/>
        </w:rPr>
        <w:tab/>
      </w:r>
      <w:r w:rsidRPr="00B86C29">
        <w:rPr>
          <w:lang w:eastAsia="zh-CN"/>
        </w:rPr>
        <w:t>世界无线电通信大会（</w:t>
      </w:r>
      <w:r w:rsidRPr="00B86C29">
        <w:rPr>
          <w:lang w:eastAsia="zh-CN"/>
        </w:rPr>
        <w:t>WRC-23</w:t>
      </w:r>
      <w:r w:rsidRPr="00B86C29">
        <w:rPr>
          <w:lang w:eastAsia="zh-CN"/>
        </w:rPr>
        <w:t>）</w:t>
      </w:r>
      <w:r w:rsidRPr="00B86C29">
        <w:rPr>
          <w:lang w:eastAsia="zh-CN"/>
        </w:rPr>
        <w:t>- 11</w:t>
      </w:r>
      <w:r w:rsidRPr="00B86C29">
        <w:rPr>
          <w:lang w:eastAsia="zh-CN"/>
        </w:rPr>
        <w:t>月</w:t>
      </w:r>
      <w:r w:rsidRPr="00B86C29">
        <w:rPr>
          <w:lang w:eastAsia="zh-CN"/>
        </w:rPr>
        <w:t>20</w:t>
      </w:r>
      <w:r w:rsidRPr="00B86C29">
        <w:rPr>
          <w:lang w:eastAsia="zh-CN"/>
        </w:rPr>
        <w:t>日至</w:t>
      </w:r>
      <w:r w:rsidRPr="00B86C29">
        <w:rPr>
          <w:lang w:eastAsia="zh-CN"/>
        </w:rPr>
        <w:t>12</w:t>
      </w:r>
      <w:r w:rsidRPr="00B86C29">
        <w:rPr>
          <w:lang w:eastAsia="zh-CN"/>
        </w:rPr>
        <w:t>月</w:t>
      </w:r>
      <w:r w:rsidRPr="00B86C29">
        <w:rPr>
          <w:lang w:eastAsia="zh-CN"/>
        </w:rPr>
        <w:t>15</w:t>
      </w:r>
      <w:r w:rsidRPr="00B86C29">
        <w:rPr>
          <w:lang w:eastAsia="zh-CN"/>
        </w:rPr>
        <w:t>日</w:t>
      </w:r>
    </w:p>
    <w:p w14:paraId="634874CD" w14:textId="77777777" w:rsidR="004E47ED" w:rsidRPr="001B412B" w:rsidRDefault="004E47ED" w:rsidP="00B86C29">
      <w:pPr>
        <w:pStyle w:val="enumlev1"/>
        <w:ind w:firstLineChars="200" w:firstLine="480"/>
        <w:rPr>
          <w:lang w:eastAsia="zh-CN"/>
        </w:rPr>
      </w:pPr>
      <w:r w:rsidRPr="001B412B">
        <w:rPr>
          <w:rFonts w:hint="eastAsia"/>
          <w:lang w:eastAsia="zh-CN"/>
        </w:rPr>
        <w:t>与</w:t>
      </w:r>
      <w:r w:rsidRPr="001B412B">
        <w:rPr>
          <w:rFonts w:hint="eastAsia"/>
          <w:lang w:eastAsia="zh-CN"/>
        </w:rPr>
        <w:t>ITU-R</w:t>
      </w:r>
      <w:r w:rsidRPr="001B412B">
        <w:rPr>
          <w:rFonts w:hint="eastAsia"/>
          <w:lang w:eastAsia="zh-CN"/>
        </w:rPr>
        <w:t>活动相关的国际日：</w:t>
      </w:r>
    </w:p>
    <w:p w14:paraId="6DB5B902" w14:textId="77777777" w:rsidR="004E47ED" w:rsidRPr="00B86C29" w:rsidRDefault="004E47ED" w:rsidP="00FE5CE9">
      <w:pPr>
        <w:pStyle w:val="enumlev1"/>
        <w:rPr>
          <w:lang w:eastAsia="zh-CN"/>
        </w:rPr>
      </w:pPr>
      <w:r w:rsidRPr="00B86C29">
        <w:rPr>
          <w:lang w:eastAsia="zh-CN"/>
        </w:rPr>
        <w:t>•</w:t>
      </w:r>
      <w:r w:rsidRPr="00B86C29">
        <w:rPr>
          <w:lang w:eastAsia="zh-CN"/>
        </w:rPr>
        <w:tab/>
      </w:r>
      <w:r w:rsidRPr="00B86C29">
        <w:rPr>
          <w:lang w:eastAsia="zh-CN"/>
        </w:rPr>
        <w:t>世界无线电日</w:t>
      </w:r>
      <w:r w:rsidRPr="00B86C29">
        <w:rPr>
          <w:lang w:eastAsia="zh-CN"/>
        </w:rPr>
        <w:t>2</w:t>
      </w:r>
      <w:r w:rsidRPr="00B86C29">
        <w:rPr>
          <w:lang w:eastAsia="zh-CN"/>
        </w:rPr>
        <w:t>月</w:t>
      </w:r>
      <w:r w:rsidRPr="00B86C29">
        <w:rPr>
          <w:lang w:eastAsia="zh-CN"/>
        </w:rPr>
        <w:t>13</w:t>
      </w:r>
      <w:r w:rsidRPr="00B86C29">
        <w:rPr>
          <w:lang w:eastAsia="zh-CN"/>
        </w:rPr>
        <w:t>日</w:t>
      </w:r>
    </w:p>
    <w:p w14:paraId="6F876813" w14:textId="77777777" w:rsidR="004E47ED" w:rsidRPr="00B86C29" w:rsidRDefault="004E47ED" w:rsidP="00FE5CE9">
      <w:pPr>
        <w:pStyle w:val="enumlev1"/>
        <w:rPr>
          <w:lang w:eastAsia="zh-CN"/>
        </w:rPr>
      </w:pPr>
      <w:r w:rsidRPr="00B86C29">
        <w:rPr>
          <w:lang w:eastAsia="zh-CN"/>
        </w:rPr>
        <w:t>•</w:t>
      </w:r>
      <w:r w:rsidRPr="00B86C29">
        <w:rPr>
          <w:lang w:eastAsia="zh-CN"/>
        </w:rPr>
        <w:tab/>
      </w:r>
      <w:r w:rsidRPr="00B86C29">
        <w:rPr>
          <w:lang w:eastAsia="zh-CN"/>
        </w:rPr>
        <w:t>世界气象日</w:t>
      </w:r>
      <w:r w:rsidRPr="00B86C29">
        <w:rPr>
          <w:lang w:eastAsia="zh-CN"/>
        </w:rPr>
        <w:t>3</w:t>
      </w:r>
      <w:r w:rsidRPr="00B86C29">
        <w:rPr>
          <w:lang w:eastAsia="zh-CN"/>
        </w:rPr>
        <w:t>月</w:t>
      </w:r>
      <w:r w:rsidRPr="00B86C29">
        <w:rPr>
          <w:lang w:eastAsia="zh-CN"/>
        </w:rPr>
        <w:t>23</w:t>
      </w:r>
      <w:r w:rsidRPr="00B86C29">
        <w:rPr>
          <w:lang w:eastAsia="zh-CN"/>
        </w:rPr>
        <w:t>日</w:t>
      </w:r>
    </w:p>
    <w:p w14:paraId="38B0A5E7" w14:textId="77777777" w:rsidR="004E47ED" w:rsidRPr="00B86C29" w:rsidRDefault="004E47ED" w:rsidP="00FE5CE9">
      <w:pPr>
        <w:pStyle w:val="enumlev1"/>
        <w:rPr>
          <w:lang w:eastAsia="zh-CN"/>
        </w:rPr>
      </w:pPr>
      <w:r w:rsidRPr="00B86C29">
        <w:rPr>
          <w:lang w:eastAsia="zh-CN"/>
        </w:rPr>
        <w:t>•</w:t>
      </w:r>
      <w:r w:rsidRPr="00B86C29">
        <w:rPr>
          <w:lang w:eastAsia="zh-CN"/>
        </w:rPr>
        <w:tab/>
      </w:r>
      <w:r w:rsidRPr="00B86C29">
        <w:rPr>
          <w:lang w:eastAsia="zh-CN"/>
        </w:rPr>
        <w:t>世界业余无线电日</w:t>
      </w:r>
      <w:r w:rsidRPr="00B86C29">
        <w:rPr>
          <w:lang w:eastAsia="zh-CN"/>
        </w:rPr>
        <w:t>4</w:t>
      </w:r>
      <w:r w:rsidRPr="00B86C29">
        <w:rPr>
          <w:lang w:eastAsia="zh-CN"/>
        </w:rPr>
        <w:t>月</w:t>
      </w:r>
      <w:r w:rsidRPr="00B86C29">
        <w:rPr>
          <w:lang w:eastAsia="zh-CN"/>
        </w:rPr>
        <w:t>18</w:t>
      </w:r>
      <w:r w:rsidRPr="00B86C29">
        <w:rPr>
          <w:lang w:eastAsia="zh-CN"/>
        </w:rPr>
        <w:t>日</w:t>
      </w:r>
    </w:p>
    <w:p w14:paraId="6BD95247" w14:textId="77777777" w:rsidR="004E47ED" w:rsidRPr="00B86C29" w:rsidRDefault="004E47ED" w:rsidP="00FE5CE9">
      <w:pPr>
        <w:pStyle w:val="enumlev1"/>
        <w:rPr>
          <w:lang w:eastAsia="zh-CN"/>
        </w:rPr>
      </w:pPr>
      <w:r w:rsidRPr="00B86C29">
        <w:rPr>
          <w:lang w:eastAsia="zh-CN"/>
        </w:rPr>
        <w:t>•</w:t>
      </w:r>
      <w:r w:rsidRPr="00B86C29">
        <w:rPr>
          <w:lang w:eastAsia="zh-CN"/>
        </w:rPr>
        <w:tab/>
      </w:r>
      <w:r w:rsidRPr="00B86C29">
        <w:rPr>
          <w:lang w:eastAsia="zh-CN"/>
        </w:rPr>
        <w:t>国际月球日</w:t>
      </w:r>
      <w:r w:rsidRPr="00B86C29">
        <w:rPr>
          <w:lang w:eastAsia="zh-CN"/>
        </w:rPr>
        <w:t>7</w:t>
      </w:r>
      <w:r w:rsidRPr="00B86C29">
        <w:rPr>
          <w:lang w:eastAsia="zh-CN"/>
        </w:rPr>
        <w:t>月</w:t>
      </w:r>
      <w:r w:rsidRPr="00B86C29">
        <w:rPr>
          <w:lang w:eastAsia="zh-CN"/>
        </w:rPr>
        <w:t>20</w:t>
      </w:r>
      <w:r w:rsidRPr="00B86C29">
        <w:rPr>
          <w:lang w:eastAsia="zh-CN"/>
        </w:rPr>
        <w:t>日</w:t>
      </w:r>
    </w:p>
    <w:p w14:paraId="0B3652F3" w14:textId="77777777" w:rsidR="004E47ED" w:rsidRPr="00B86C29" w:rsidRDefault="004E47ED" w:rsidP="002A78F1">
      <w:pPr>
        <w:pStyle w:val="enumlev1"/>
        <w:rPr>
          <w:lang w:eastAsia="zh-CN"/>
        </w:rPr>
      </w:pPr>
      <w:r w:rsidRPr="00B86C29">
        <w:rPr>
          <w:lang w:eastAsia="zh-CN"/>
        </w:rPr>
        <w:t xml:space="preserve">• </w:t>
      </w:r>
      <w:r w:rsidRPr="00B86C29">
        <w:rPr>
          <w:lang w:eastAsia="zh-CN"/>
        </w:rPr>
        <w:tab/>
      </w:r>
      <w:r w:rsidRPr="00B86C29">
        <w:rPr>
          <w:lang w:eastAsia="zh-CN"/>
        </w:rPr>
        <w:t>世界电视日</w:t>
      </w:r>
      <w:r w:rsidRPr="00B86C29">
        <w:rPr>
          <w:lang w:eastAsia="zh-CN"/>
        </w:rPr>
        <w:t>11</w:t>
      </w:r>
      <w:r w:rsidRPr="00B86C29">
        <w:rPr>
          <w:lang w:eastAsia="zh-CN"/>
        </w:rPr>
        <w:t>月</w:t>
      </w:r>
      <w:r w:rsidRPr="00B86C29">
        <w:rPr>
          <w:lang w:eastAsia="zh-CN"/>
        </w:rPr>
        <w:t>21</w:t>
      </w:r>
      <w:r w:rsidRPr="00B86C29">
        <w:rPr>
          <w:lang w:eastAsia="zh-CN"/>
        </w:rPr>
        <w:t>日</w:t>
      </w:r>
      <w:bookmarkEnd w:id="270"/>
    </w:p>
    <w:p w14:paraId="3E18F025" w14:textId="77777777" w:rsidR="004E47ED" w:rsidRPr="00B86C29" w:rsidRDefault="004E47ED" w:rsidP="008A7723">
      <w:pPr>
        <w:ind w:firstLineChars="200" w:firstLine="480"/>
        <w:rPr>
          <w:lang w:eastAsia="zh-CN"/>
        </w:rPr>
      </w:pPr>
      <w:r w:rsidRPr="00B86C29">
        <w:rPr>
          <w:lang w:eastAsia="zh-CN"/>
        </w:rPr>
        <w:t>与</w:t>
      </w:r>
      <w:r w:rsidRPr="00B86C29">
        <w:rPr>
          <w:lang w:eastAsia="zh-CN"/>
        </w:rPr>
        <w:t>ITU-R</w:t>
      </w:r>
      <w:r w:rsidRPr="00B86C29">
        <w:rPr>
          <w:lang w:eastAsia="zh-CN"/>
        </w:rPr>
        <w:t>活动相关的其它宣传活动：</w:t>
      </w:r>
    </w:p>
    <w:p w14:paraId="5DC19A4D" w14:textId="77777777" w:rsidR="004E47ED" w:rsidRPr="00B86C29" w:rsidRDefault="004E47ED" w:rsidP="008A7723">
      <w:pPr>
        <w:rPr>
          <w:lang w:eastAsia="zh-CN"/>
        </w:rPr>
      </w:pPr>
      <w:r w:rsidRPr="00B86C29">
        <w:rPr>
          <w:lang w:eastAsia="zh-CN"/>
        </w:rPr>
        <w:t>•</w:t>
      </w:r>
      <w:r w:rsidRPr="00B86C29">
        <w:rPr>
          <w:lang w:eastAsia="zh-CN"/>
        </w:rPr>
        <w:tab/>
      </w:r>
      <w:r w:rsidRPr="00B86C29">
        <w:rPr>
          <w:lang w:eastAsia="zh-CN"/>
        </w:rPr>
        <w:t>推广有关</w:t>
      </w:r>
      <w:r w:rsidRPr="00B86C29">
        <w:rPr>
          <w:lang w:eastAsia="zh-CN"/>
        </w:rPr>
        <w:t>IMT-2030</w:t>
      </w:r>
      <w:r w:rsidRPr="00B86C29">
        <w:rPr>
          <w:lang w:eastAsia="zh-CN"/>
        </w:rPr>
        <w:t>框架的</w:t>
      </w:r>
      <w:r w:rsidRPr="00B86C29">
        <w:rPr>
          <w:lang w:eastAsia="zh-CN"/>
        </w:rPr>
        <w:t>ITU-R</w:t>
      </w:r>
      <w:r w:rsidRPr="00B86C29">
        <w:rPr>
          <w:lang w:eastAsia="zh-CN"/>
        </w:rPr>
        <w:t>新建议书</w:t>
      </w:r>
    </w:p>
    <w:p w14:paraId="67495429" w14:textId="77777777" w:rsidR="004E47ED" w:rsidRPr="00B86C29" w:rsidRDefault="004E47ED" w:rsidP="008A7723">
      <w:pPr>
        <w:rPr>
          <w:lang w:eastAsia="zh-CN"/>
        </w:rPr>
      </w:pPr>
      <w:r w:rsidRPr="00B86C29">
        <w:rPr>
          <w:lang w:eastAsia="zh-CN"/>
        </w:rPr>
        <w:t>•</w:t>
      </w:r>
      <w:r w:rsidRPr="00B86C29">
        <w:rPr>
          <w:lang w:eastAsia="zh-CN"/>
        </w:rPr>
        <w:tab/>
        <w:t>ITU-R</w:t>
      </w:r>
      <w:r w:rsidRPr="00B86C29">
        <w:rPr>
          <w:lang w:eastAsia="zh-CN"/>
        </w:rPr>
        <w:t>第</w:t>
      </w:r>
      <w:r w:rsidRPr="00B86C29">
        <w:rPr>
          <w:lang w:eastAsia="zh-CN"/>
        </w:rPr>
        <w:t>6</w:t>
      </w:r>
      <w:r w:rsidRPr="00B86C29">
        <w:rPr>
          <w:lang w:eastAsia="zh-CN"/>
        </w:rPr>
        <w:t>研究组获得工程科学和技术艾美奖</w:t>
      </w:r>
    </w:p>
    <w:p w14:paraId="032EA115" w14:textId="77777777" w:rsidR="004E47ED" w:rsidRPr="00B86C29" w:rsidRDefault="004E47ED" w:rsidP="008A7723">
      <w:pPr>
        <w:rPr>
          <w:lang w:eastAsia="zh-CN"/>
        </w:rPr>
      </w:pPr>
      <w:r w:rsidRPr="00B86C29">
        <w:rPr>
          <w:lang w:eastAsia="zh-CN"/>
        </w:rPr>
        <w:t>•</w:t>
      </w:r>
      <w:r w:rsidRPr="00B86C29">
        <w:rPr>
          <w:lang w:eastAsia="zh-CN"/>
        </w:rPr>
        <w:tab/>
      </w:r>
      <w:r w:rsidRPr="00B86C29">
        <w:rPr>
          <w:lang w:eastAsia="zh-CN"/>
        </w:rPr>
        <w:t>推广有关小卫星的手册</w:t>
      </w:r>
    </w:p>
    <w:p w14:paraId="2EE66398" w14:textId="77777777" w:rsidR="004E47ED" w:rsidRPr="00B86C29" w:rsidRDefault="004E47ED" w:rsidP="008A7723">
      <w:pPr>
        <w:rPr>
          <w:lang w:eastAsia="zh-CN"/>
        </w:rPr>
      </w:pPr>
      <w:r w:rsidRPr="00B86C29">
        <w:rPr>
          <w:lang w:eastAsia="zh-CN"/>
        </w:rPr>
        <w:t>•</w:t>
      </w:r>
      <w:r w:rsidRPr="00B86C29">
        <w:rPr>
          <w:lang w:eastAsia="zh-CN"/>
        </w:rPr>
        <w:tab/>
      </w:r>
      <w:r w:rsidRPr="00B86C29">
        <w:rPr>
          <w:lang w:eastAsia="zh-CN"/>
        </w:rPr>
        <w:t>关于发布有关</w:t>
      </w:r>
      <w:r w:rsidRPr="00B86C29">
        <w:rPr>
          <w:lang w:eastAsia="zh-CN"/>
        </w:rPr>
        <w:t>6G</w:t>
      </w:r>
      <w:r w:rsidRPr="00B86C29">
        <w:rPr>
          <w:lang w:eastAsia="zh-CN"/>
        </w:rPr>
        <w:t>移动技术的</w:t>
      </w:r>
      <w:r w:rsidRPr="00B86C29">
        <w:rPr>
          <w:lang w:eastAsia="zh-CN"/>
        </w:rPr>
        <w:t>IMT-2030</w:t>
      </w:r>
      <w:r w:rsidRPr="00B86C29">
        <w:rPr>
          <w:lang w:eastAsia="zh-CN"/>
        </w:rPr>
        <w:t>建议书的新闻稿</w:t>
      </w:r>
    </w:p>
    <w:p w14:paraId="57878434" w14:textId="77777777" w:rsidR="004E47ED" w:rsidRPr="001B412B" w:rsidRDefault="004E47ED" w:rsidP="008A7723">
      <w:pPr>
        <w:ind w:firstLineChars="200" w:firstLine="480"/>
        <w:rPr>
          <w:lang w:eastAsia="zh-CN"/>
        </w:rPr>
      </w:pPr>
      <w:r w:rsidRPr="001B412B">
        <w:rPr>
          <w:rFonts w:hint="eastAsia"/>
          <w:lang w:eastAsia="zh-CN"/>
        </w:rPr>
        <w:t>无线电通信局主任定期为</w:t>
      </w:r>
      <w:proofErr w:type="spellStart"/>
      <w:r w:rsidRPr="001B412B">
        <w:rPr>
          <w:rFonts w:hint="eastAsia"/>
          <w:lang w:eastAsia="zh-CN"/>
        </w:rPr>
        <w:t>ITUNews</w:t>
      </w:r>
      <w:proofErr w:type="spellEnd"/>
      <w:r w:rsidRPr="001B412B">
        <w:rPr>
          <w:rFonts w:hint="eastAsia"/>
          <w:lang w:eastAsia="zh-CN"/>
        </w:rPr>
        <w:t>文章、博客和播客供稿，这些稿件在</w:t>
      </w:r>
      <w:r>
        <w:fldChar w:fldCharType="begin"/>
      </w:r>
      <w:r>
        <w:rPr>
          <w:lang w:eastAsia="zh-CN"/>
        </w:rPr>
        <w:instrText>HYPERLINK "https://www.itu.int/en/ITU-R/Director/Pages/default.aspx"</w:instrText>
      </w:r>
      <w:r>
        <w:fldChar w:fldCharType="separate"/>
      </w:r>
      <w:r w:rsidRPr="001B412B">
        <w:rPr>
          <w:rStyle w:val="Hyperlink"/>
          <w:rFonts w:hint="eastAsia"/>
          <w:lang w:eastAsia="zh-CN"/>
        </w:rPr>
        <w:t>无线电通信局主任之角</w:t>
      </w:r>
      <w:r>
        <w:rPr>
          <w:rStyle w:val="Hyperlink"/>
          <w:lang w:eastAsia="zh-CN"/>
        </w:rPr>
        <w:fldChar w:fldCharType="end"/>
      </w:r>
      <w:r w:rsidRPr="001B412B">
        <w:rPr>
          <w:rFonts w:hint="eastAsia"/>
          <w:lang w:eastAsia="zh-CN"/>
        </w:rPr>
        <w:t>中都有介绍。</w:t>
      </w:r>
    </w:p>
    <w:p w14:paraId="04E7A266" w14:textId="77777777" w:rsidR="004E47ED" w:rsidRPr="001B412B" w:rsidRDefault="004E47ED" w:rsidP="002A78F1">
      <w:pPr>
        <w:pStyle w:val="Heading4"/>
        <w:rPr>
          <w:lang w:eastAsia="zh-CN"/>
        </w:rPr>
      </w:pPr>
      <w:r w:rsidRPr="001B412B">
        <w:rPr>
          <w:lang w:eastAsia="zh-CN"/>
        </w:rPr>
        <w:t>8.6.2.2</w:t>
      </w:r>
      <w:r w:rsidRPr="001B412B">
        <w:rPr>
          <w:lang w:eastAsia="zh-CN"/>
        </w:rPr>
        <w:tab/>
      </w:r>
      <w:r w:rsidRPr="001B412B">
        <w:rPr>
          <w:lang w:eastAsia="zh-CN"/>
        </w:rPr>
        <w:t>品牌推广宣传</w:t>
      </w:r>
      <w:r w:rsidRPr="001B412B">
        <w:rPr>
          <w:rFonts w:hint="eastAsia"/>
          <w:lang w:eastAsia="zh-CN"/>
        </w:rPr>
        <w:t>、销售和营销</w:t>
      </w:r>
    </w:p>
    <w:p w14:paraId="454DDEEC" w14:textId="77777777" w:rsidR="004E47ED" w:rsidRPr="001B412B" w:rsidRDefault="004E47ED" w:rsidP="002A78F1">
      <w:pPr>
        <w:ind w:firstLineChars="200" w:firstLine="480"/>
        <w:rPr>
          <w:lang w:eastAsia="zh-CN"/>
        </w:rPr>
      </w:pPr>
      <w:r w:rsidRPr="001B412B">
        <w:rPr>
          <w:rFonts w:hint="eastAsia"/>
          <w:lang w:eastAsia="zh-CN"/>
        </w:rPr>
        <w:t>2023</w:t>
      </w:r>
      <w:r w:rsidRPr="001B412B">
        <w:rPr>
          <w:rFonts w:hint="eastAsia"/>
          <w:lang w:eastAsia="zh-CN"/>
        </w:rPr>
        <w:t>年，品牌推广和宣传工作的重点是与国际电联销售和营销处合作，利用新的国际电联新闻中心平台，对具体的</w:t>
      </w:r>
      <w:r w:rsidRPr="001B412B">
        <w:rPr>
          <w:rFonts w:hint="eastAsia"/>
          <w:lang w:eastAsia="zh-CN"/>
        </w:rPr>
        <w:t>ITU-R</w:t>
      </w:r>
      <w:r w:rsidRPr="001B412B">
        <w:rPr>
          <w:rFonts w:hint="eastAsia"/>
          <w:lang w:eastAsia="zh-CN"/>
        </w:rPr>
        <w:t>出版物、数据库和软件进行电子化推广，采用特制视觉标识，用于以下外联工作：</w:t>
      </w:r>
    </w:p>
    <w:p w14:paraId="576DE298" w14:textId="77777777" w:rsidR="004E47ED" w:rsidRPr="001B412B" w:rsidRDefault="004E47ED" w:rsidP="002A78F1">
      <w:pPr>
        <w:pStyle w:val="enumlev1"/>
        <w:rPr>
          <w:rStyle w:val="Hyperlink"/>
          <w:lang w:eastAsia="zh-CN"/>
        </w:rPr>
      </w:pPr>
      <w:r w:rsidRPr="001B412B">
        <w:rPr>
          <w:lang w:eastAsia="zh-CN"/>
        </w:rPr>
        <w:t>•</w:t>
      </w:r>
      <w:r w:rsidRPr="001B412B">
        <w:rPr>
          <w:lang w:eastAsia="zh-CN"/>
        </w:rPr>
        <w:tab/>
      </w:r>
      <w:r w:rsidRPr="001B412B">
        <w:rPr>
          <w:rStyle w:val="Hyperlink"/>
          <w:rFonts w:hint="eastAsia"/>
          <w:lang w:eastAsia="zh-CN"/>
        </w:rPr>
        <w:t>第</w:t>
      </w:r>
      <w:r w:rsidRPr="001B412B">
        <w:rPr>
          <w:rStyle w:val="Hyperlink"/>
          <w:rFonts w:hint="eastAsia"/>
          <w:lang w:eastAsia="zh-CN"/>
        </w:rPr>
        <w:t>1</w:t>
      </w:r>
      <w:r w:rsidRPr="001B412B">
        <w:rPr>
          <w:rStyle w:val="Hyperlink"/>
          <w:rFonts w:hint="eastAsia"/>
          <w:lang w:eastAsia="zh-CN"/>
        </w:rPr>
        <w:t>次和第</w:t>
      </w:r>
      <w:r w:rsidRPr="001B412B">
        <w:rPr>
          <w:rStyle w:val="Hyperlink"/>
          <w:rFonts w:hint="eastAsia"/>
          <w:lang w:eastAsia="zh-CN"/>
        </w:rPr>
        <w:t>3</w:t>
      </w:r>
      <w:r w:rsidRPr="001B412B">
        <w:rPr>
          <w:rStyle w:val="Hyperlink"/>
          <w:rFonts w:hint="eastAsia"/>
          <w:lang w:eastAsia="zh-CN"/>
        </w:rPr>
        <w:t>次国际电联</w:t>
      </w:r>
      <w:r w:rsidRPr="001B412B">
        <w:rPr>
          <w:rStyle w:val="Hyperlink"/>
          <w:rFonts w:hint="eastAsia"/>
          <w:lang w:eastAsia="zh-CN"/>
        </w:rPr>
        <w:t>WRC-23</w:t>
      </w:r>
      <w:r w:rsidRPr="001B412B">
        <w:rPr>
          <w:rStyle w:val="Hyperlink"/>
          <w:rFonts w:hint="eastAsia"/>
          <w:lang w:eastAsia="zh-CN"/>
        </w:rPr>
        <w:t>筹备工作跨区域讲习班</w:t>
      </w:r>
    </w:p>
    <w:p w14:paraId="2D9AB969" w14:textId="77777777" w:rsidR="004E47ED" w:rsidRPr="001B412B" w:rsidRDefault="004E47ED" w:rsidP="002A78F1">
      <w:pPr>
        <w:pStyle w:val="enumlev1"/>
        <w:rPr>
          <w:rStyle w:val="Hyperlink"/>
          <w:lang w:eastAsia="zh-CN"/>
        </w:rPr>
      </w:pPr>
      <w:bookmarkStart w:id="271" w:name="lt_pId1569"/>
      <w:r w:rsidRPr="001B412B">
        <w:rPr>
          <w:lang w:eastAsia="zh-CN"/>
        </w:rPr>
        <w:t>•</w:t>
      </w:r>
      <w:r w:rsidRPr="001B412B">
        <w:rPr>
          <w:lang w:eastAsia="zh-CN"/>
        </w:rPr>
        <w:tab/>
      </w:r>
      <w:r w:rsidRPr="001B412B">
        <w:rPr>
          <w:rStyle w:val="Hyperlink"/>
          <w:rFonts w:hint="eastAsia"/>
          <w:lang w:eastAsia="zh-CN"/>
        </w:rPr>
        <w:t>未来无线电展</w:t>
      </w:r>
      <w:bookmarkEnd w:id="271"/>
    </w:p>
    <w:p w14:paraId="23C7C2F8" w14:textId="77777777" w:rsidR="004E47ED" w:rsidRPr="001B412B" w:rsidRDefault="004E47ED" w:rsidP="002A78F1">
      <w:pPr>
        <w:pStyle w:val="enumlev1"/>
        <w:rPr>
          <w:rStyle w:val="Hyperlink"/>
          <w:lang w:eastAsia="zh-CN"/>
        </w:rPr>
      </w:pPr>
      <w:bookmarkStart w:id="272" w:name="lt_pId1570"/>
      <w:r w:rsidRPr="001B412B">
        <w:rPr>
          <w:lang w:eastAsia="zh-CN"/>
        </w:rPr>
        <w:t>•</w:t>
      </w:r>
      <w:r w:rsidRPr="001B412B">
        <w:rPr>
          <w:lang w:eastAsia="zh-CN"/>
        </w:rPr>
        <w:tab/>
      </w:r>
      <w:bookmarkEnd w:id="272"/>
      <w:r w:rsidRPr="001B412B">
        <w:rPr>
          <w:rStyle w:val="Hyperlink"/>
          <w:rFonts w:hint="eastAsia"/>
          <w:lang w:eastAsia="zh-CN"/>
        </w:rPr>
        <w:t>大会准备会议</w:t>
      </w:r>
      <w:r w:rsidRPr="001B412B">
        <w:rPr>
          <w:rStyle w:val="Hyperlink"/>
          <w:rFonts w:hint="eastAsia"/>
          <w:lang w:eastAsia="zh-CN"/>
        </w:rPr>
        <w:t>2</w:t>
      </w:r>
      <w:r w:rsidRPr="001B412B">
        <w:rPr>
          <w:rStyle w:val="Hyperlink"/>
          <w:lang w:eastAsia="zh-CN"/>
        </w:rPr>
        <w:t>3-2</w:t>
      </w:r>
      <w:r w:rsidRPr="001B412B">
        <w:rPr>
          <w:rStyle w:val="Hyperlink"/>
          <w:rFonts w:hint="eastAsia"/>
          <w:lang w:eastAsia="zh-CN"/>
        </w:rPr>
        <w:t>和</w:t>
      </w:r>
      <w:r w:rsidRPr="001B412B">
        <w:rPr>
          <w:rStyle w:val="Hyperlink"/>
          <w:rFonts w:hint="eastAsia"/>
          <w:lang w:eastAsia="zh-CN"/>
        </w:rPr>
        <w:t>2</w:t>
      </w:r>
      <w:r w:rsidRPr="001B412B">
        <w:rPr>
          <w:rStyle w:val="Hyperlink"/>
          <w:lang w:eastAsia="zh-CN"/>
        </w:rPr>
        <w:t>7-1</w:t>
      </w:r>
    </w:p>
    <w:p w14:paraId="418F650F" w14:textId="77777777" w:rsidR="004E47ED" w:rsidRPr="001B412B" w:rsidRDefault="004E47ED" w:rsidP="002A78F1">
      <w:pPr>
        <w:pStyle w:val="enumlev1"/>
        <w:rPr>
          <w:rStyle w:val="Hyperlink"/>
          <w:lang w:eastAsia="zh-CN"/>
        </w:rPr>
      </w:pPr>
      <w:bookmarkStart w:id="273" w:name="lt_pId1571"/>
      <w:r w:rsidRPr="001B412B">
        <w:rPr>
          <w:lang w:eastAsia="zh-CN"/>
        </w:rPr>
        <w:t>•</w:t>
      </w:r>
      <w:r w:rsidRPr="001B412B">
        <w:rPr>
          <w:lang w:eastAsia="zh-CN"/>
        </w:rPr>
        <w:tab/>
      </w:r>
      <w:bookmarkEnd w:id="273"/>
      <w:r w:rsidRPr="001B412B">
        <w:rPr>
          <w:rStyle w:val="Hyperlink"/>
          <w:rFonts w:hint="eastAsia"/>
          <w:lang w:eastAsia="zh-CN"/>
        </w:rPr>
        <w:t>2023</w:t>
      </w:r>
      <w:r w:rsidRPr="001B412B">
        <w:rPr>
          <w:rStyle w:val="Hyperlink"/>
          <w:rFonts w:hint="eastAsia"/>
          <w:lang w:eastAsia="zh-CN"/>
        </w:rPr>
        <w:t>年无线电通信全会</w:t>
      </w:r>
    </w:p>
    <w:p w14:paraId="3524B66F" w14:textId="77777777" w:rsidR="004E47ED" w:rsidRPr="001B412B" w:rsidRDefault="004E47ED" w:rsidP="002A78F1">
      <w:pPr>
        <w:pStyle w:val="enumlev1"/>
        <w:rPr>
          <w:rStyle w:val="Hyperlink"/>
          <w:lang w:eastAsia="zh-CN"/>
        </w:rPr>
      </w:pPr>
      <w:bookmarkStart w:id="274" w:name="lt_pId1572"/>
      <w:r w:rsidRPr="001B412B">
        <w:rPr>
          <w:lang w:eastAsia="zh-CN"/>
        </w:rPr>
        <w:t>•</w:t>
      </w:r>
      <w:r w:rsidRPr="001B412B">
        <w:rPr>
          <w:lang w:eastAsia="zh-CN"/>
        </w:rPr>
        <w:tab/>
      </w:r>
      <w:bookmarkEnd w:id="274"/>
      <w:r w:rsidRPr="001B412B">
        <w:rPr>
          <w:rStyle w:val="Hyperlink"/>
          <w:rFonts w:hint="eastAsia"/>
          <w:lang w:eastAsia="zh-CN"/>
        </w:rPr>
        <w:t>2023</w:t>
      </w:r>
      <w:r w:rsidRPr="001B412B">
        <w:rPr>
          <w:rStyle w:val="Hyperlink"/>
          <w:rFonts w:hint="eastAsia"/>
          <w:lang w:eastAsia="zh-CN"/>
        </w:rPr>
        <w:t>年世界无线电通信大会</w:t>
      </w:r>
    </w:p>
    <w:p w14:paraId="5C778CD3" w14:textId="77777777" w:rsidR="004E47ED" w:rsidRPr="001B412B" w:rsidRDefault="004E47ED" w:rsidP="002A78F1">
      <w:pPr>
        <w:pStyle w:val="enumlev1"/>
        <w:rPr>
          <w:rStyle w:val="Hyperlink"/>
          <w:lang w:eastAsia="zh-CN"/>
        </w:rPr>
      </w:pPr>
      <w:bookmarkStart w:id="275" w:name="lt_pId1573"/>
      <w:r w:rsidRPr="001B412B">
        <w:rPr>
          <w:lang w:eastAsia="zh-CN"/>
        </w:rPr>
        <w:t>•</w:t>
      </w:r>
      <w:r w:rsidRPr="001B412B">
        <w:rPr>
          <w:lang w:eastAsia="zh-CN"/>
        </w:rPr>
        <w:tab/>
      </w:r>
      <w:r w:rsidRPr="001B412B">
        <w:rPr>
          <w:rStyle w:val="Hyperlink"/>
          <w:rFonts w:hint="eastAsia"/>
          <w:lang w:eastAsia="zh-CN"/>
        </w:rPr>
        <w:t>第</w:t>
      </w:r>
      <w:r w:rsidRPr="001B412B">
        <w:rPr>
          <w:rStyle w:val="Hyperlink"/>
          <w:lang w:eastAsia="zh-CN"/>
        </w:rPr>
        <w:t>3000</w:t>
      </w:r>
      <w:r w:rsidRPr="001B412B">
        <w:rPr>
          <w:rStyle w:val="Hyperlink"/>
          <w:rFonts w:hint="eastAsia"/>
          <w:lang w:eastAsia="zh-CN"/>
        </w:rPr>
        <w:t>期</w:t>
      </w:r>
      <w:bookmarkEnd w:id="275"/>
      <w:r w:rsidRPr="001B412B">
        <w:rPr>
          <w:rStyle w:val="Hyperlink"/>
          <w:lang w:eastAsia="zh-CN"/>
        </w:rPr>
        <w:t>BRIFIC</w:t>
      </w:r>
    </w:p>
    <w:p w14:paraId="716265F2" w14:textId="77777777" w:rsidR="004E47ED" w:rsidRPr="001B412B" w:rsidRDefault="004E47ED" w:rsidP="002A78F1">
      <w:pPr>
        <w:pStyle w:val="enumlev1"/>
        <w:rPr>
          <w:rStyle w:val="Hyperlink"/>
          <w:lang w:eastAsia="zh-CN"/>
        </w:rPr>
      </w:pPr>
      <w:bookmarkStart w:id="276" w:name="lt_pId1574"/>
      <w:r w:rsidRPr="001B412B">
        <w:rPr>
          <w:lang w:eastAsia="zh-CN"/>
        </w:rPr>
        <w:t>•</w:t>
      </w:r>
      <w:r w:rsidRPr="001B412B">
        <w:rPr>
          <w:lang w:eastAsia="zh-CN"/>
        </w:rPr>
        <w:tab/>
      </w:r>
      <w:r w:rsidRPr="001B412B">
        <w:rPr>
          <w:rStyle w:val="Hyperlink"/>
          <w:rFonts w:hint="eastAsia"/>
          <w:lang w:eastAsia="zh-CN"/>
        </w:rPr>
        <w:t>HDR-TV</w:t>
      </w:r>
      <w:r w:rsidRPr="001B412B">
        <w:rPr>
          <w:rStyle w:val="Hyperlink"/>
          <w:rFonts w:hint="eastAsia"/>
          <w:lang w:eastAsia="zh-CN"/>
        </w:rPr>
        <w:t>（高动态范围电视）艾美奖</w:t>
      </w:r>
      <w:bookmarkEnd w:id="276"/>
      <w:r w:rsidRPr="001B412B">
        <w:rPr>
          <w:rStyle w:val="Hyperlink"/>
          <w:lang w:eastAsia="zh-CN"/>
        </w:rPr>
        <w:t xml:space="preserve"> </w:t>
      </w:r>
    </w:p>
    <w:p w14:paraId="66EDF94F" w14:textId="77777777" w:rsidR="004E47ED" w:rsidRPr="001B412B" w:rsidRDefault="004E47ED" w:rsidP="002A78F1">
      <w:pPr>
        <w:pStyle w:val="enumlev1"/>
        <w:rPr>
          <w:lang w:eastAsia="zh-CN"/>
        </w:rPr>
      </w:pPr>
      <w:r w:rsidRPr="001B412B">
        <w:rPr>
          <w:lang w:eastAsia="zh-CN"/>
        </w:rPr>
        <w:t>•</w:t>
      </w:r>
      <w:r w:rsidRPr="001B412B">
        <w:rPr>
          <w:lang w:eastAsia="zh-CN"/>
        </w:rPr>
        <w:tab/>
      </w:r>
      <w:r>
        <w:fldChar w:fldCharType="begin"/>
      </w:r>
      <w:r>
        <w:rPr>
          <w:lang w:eastAsia="zh-CN"/>
        </w:rPr>
        <w:instrText>HYPERLINK "https://www.itu.int/hub/2022/11/wrs-radio-regulations-software-tools/"</w:instrText>
      </w:r>
      <w:r>
        <w:fldChar w:fldCharType="separate"/>
      </w:r>
      <w:r w:rsidRPr="001B412B">
        <w:rPr>
          <w:rStyle w:val="Hyperlink"/>
          <w:rFonts w:hint="eastAsia"/>
          <w:lang w:eastAsia="zh-CN"/>
        </w:rPr>
        <w:t>国际电联《无线电规则》导航工具</w:t>
      </w:r>
      <w:r>
        <w:rPr>
          <w:rStyle w:val="Hyperlink"/>
          <w:lang w:eastAsia="zh-CN"/>
        </w:rPr>
        <w:fldChar w:fldCharType="end"/>
      </w:r>
    </w:p>
    <w:p w14:paraId="52824A67" w14:textId="77777777" w:rsidR="004E47ED" w:rsidRPr="001B412B" w:rsidRDefault="004E47ED" w:rsidP="002A78F1">
      <w:pPr>
        <w:pStyle w:val="Heading4"/>
        <w:rPr>
          <w:lang w:eastAsia="zh-CN"/>
        </w:rPr>
      </w:pPr>
      <w:r w:rsidRPr="001B412B">
        <w:rPr>
          <w:lang w:eastAsia="zh-CN"/>
        </w:rPr>
        <w:t>8.6.2.3</w:t>
      </w:r>
      <w:r w:rsidRPr="001B412B">
        <w:rPr>
          <w:lang w:eastAsia="zh-CN"/>
        </w:rPr>
        <w:tab/>
      </w:r>
      <w:r w:rsidRPr="001B412B">
        <w:rPr>
          <w:lang w:eastAsia="zh-CN"/>
        </w:rPr>
        <w:t>展览和演示</w:t>
      </w:r>
    </w:p>
    <w:p w14:paraId="6B6D312D" w14:textId="77777777" w:rsidR="004E47ED" w:rsidRPr="001B412B" w:rsidRDefault="004E47ED" w:rsidP="003031AE">
      <w:pPr>
        <w:ind w:firstLineChars="200" w:firstLine="480"/>
        <w:jc w:val="both"/>
        <w:rPr>
          <w:rFonts w:asciiTheme="majorBidi" w:hAnsiTheme="majorBidi" w:cstheme="majorBidi"/>
          <w:lang w:val="en-US" w:eastAsia="zh-CN"/>
        </w:rPr>
      </w:pPr>
      <w:r w:rsidRPr="001B412B">
        <w:rPr>
          <w:rFonts w:asciiTheme="majorBidi" w:hAnsiTheme="majorBidi" w:cstheme="majorBidi" w:hint="eastAsia"/>
          <w:lang w:val="en-US" w:eastAsia="zh-CN"/>
        </w:rPr>
        <w:t>在召开</w:t>
      </w:r>
      <w:r w:rsidRPr="001B412B">
        <w:rPr>
          <w:rFonts w:asciiTheme="majorBidi" w:hAnsiTheme="majorBidi" w:cstheme="majorBidi" w:hint="eastAsia"/>
          <w:lang w:val="en-US" w:eastAsia="zh-CN"/>
        </w:rPr>
        <w:t>CPM</w:t>
      </w:r>
      <w:r w:rsidRPr="001B412B">
        <w:rPr>
          <w:rFonts w:asciiTheme="majorBidi" w:hAnsiTheme="majorBidi" w:cstheme="majorBidi" w:hint="eastAsia"/>
          <w:lang w:val="en-US" w:eastAsia="zh-CN"/>
        </w:rPr>
        <w:t>的日期和地点（日内瓦），在</w:t>
      </w:r>
      <w:r w:rsidRPr="001B412B">
        <w:rPr>
          <w:rFonts w:asciiTheme="majorBidi" w:hAnsiTheme="majorBidi" w:cstheme="majorBidi" w:hint="eastAsia"/>
          <w:lang w:val="en-US" w:eastAsia="zh-CN"/>
        </w:rPr>
        <w:t xml:space="preserve">CICG </w:t>
      </w:r>
      <w:proofErr w:type="spellStart"/>
      <w:r w:rsidRPr="001B412B">
        <w:rPr>
          <w:rFonts w:asciiTheme="majorBidi" w:hAnsiTheme="majorBidi" w:cstheme="majorBidi" w:hint="eastAsia"/>
          <w:lang w:val="en-US" w:eastAsia="zh-CN"/>
        </w:rPr>
        <w:t>Espace</w:t>
      </w:r>
      <w:proofErr w:type="spellEnd"/>
      <w:r w:rsidRPr="001B412B">
        <w:rPr>
          <w:rFonts w:asciiTheme="majorBidi" w:hAnsiTheme="majorBidi" w:cstheme="majorBidi" w:hint="eastAsia"/>
          <w:lang w:val="en-US" w:eastAsia="zh-CN"/>
        </w:rPr>
        <w:t xml:space="preserve"> Polyvalent</w:t>
      </w:r>
      <w:r w:rsidRPr="001B412B">
        <w:rPr>
          <w:rFonts w:asciiTheme="majorBidi" w:hAnsiTheme="majorBidi" w:cstheme="majorBidi" w:hint="eastAsia"/>
          <w:lang w:val="en-US" w:eastAsia="zh-CN"/>
        </w:rPr>
        <w:t>举办了一次未来无线电展览。国际电联成员和非成员均可付费参加。</w:t>
      </w:r>
    </w:p>
    <w:p w14:paraId="57046A6E" w14:textId="77777777" w:rsidR="004E47ED" w:rsidRPr="001B412B" w:rsidRDefault="004E47ED" w:rsidP="003031AE">
      <w:pPr>
        <w:ind w:firstLineChars="200" w:firstLine="480"/>
        <w:jc w:val="both"/>
        <w:rPr>
          <w:rFonts w:asciiTheme="majorBidi" w:hAnsiTheme="majorBidi" w:cstheme="majorBidi"/>
          <w:lang w:val="en-US" w:eastAsia="zh-CN"/>
        </w:rPr>
      </w:pPr>
      <w:r w:rsidRPr="001B412B">
        <w:rPr>
          <w:rFonts w:asciiTheme="majorBidi" w:hAnsiTheme="majorBidi" w:cstheme="majorBidi" w:hint="eastAsia"/>
          <w:lang w:val="en-US" w:eastAsia="zh-CN"/>
        </w:rPr>
        <w:t>在</w:t>
      </w:r>
      <w:r w:rsidRPr="001B412B">
        <w:rPr>
          <w:rFonts w:asciiTheme="majorBidi" w:hAnsiTheme="majorBidi" w:cstheme="majorBidi" w:hint="eastAsia"/>
          <w:lang w:val="en-US" w:eastAsia="zh-CN"/>
        </w:rPr>
        <w:t>WRC-23</w:t>
      </w:r>
      <w:r w:rsidRPr="001B412B">
        <w:rPr>
          <w:rFonts w:asciiTheme="majorBidi" w:hAnsiTheme="majorBidi" w:cstheme="majorBidi" w:hint="eastAsia"/>
          <w:lang w:val="en-US" w:eastAsia="zh-CN"/>
        </w:rPr>
        <w:t>（迪拜）的日期临近时在迪拜举办了阿联酋东道国展览。</w:t>
      </w:r>
    </w:p>
    <w:p w14:paraId="5F73EB21" w14:textId="77777777" w:rsidR="004E47ED" w:rsidRPr="001B412B" w:rsidRDefault="004E47ED" w:rsidP="002A78F1">
      <w:pPr>
        <w:pStyle w:val="Heading2"/>
        <w:rPr>
          <w:lang w:eastAsia="zh-CN"/>
        </w:rPr>
      </w:pPr>
      <w:r w:rsidRPr="001B412B">
        <w:rPr>
          <w:lang w:eastAsia="zh-CN"/>
        </w:rPr>
        <w:lastRenderedPageBreak/>
        <w:t>8.7</w:t>
      </w:r>
      <w:r w:rsidRPr="001B412B">
        <w:rPr>
          <w:lang w:eastAsia="zh-CN"/>
        </w:rPr>
        <w:tab/>
      </w:r>
      <w:r w:rsidRPr="001B412B">
        <w:rPr>
          <w:rFonts w:hint="eastAsia"/>
          <w:lang w:eastAsia="zh-CN"/>
        </w:rPr>
        <w:t>性别平等</w:t>
      </w:r>
    </w:p>
    <w:p w14:paraId="7D1043C6" w14:textId="77777777" w:rsidR="004E47ED" w:rsidRPr="002B44F4" w:rsidRDefault="004E47ED" w:rsidP="002B44F4">
      <w:pPr>
        <w:ind w:firstLineChars="200" w:firstLine="480"/>
        <w:rPr>
          <w:lang w:eastAsia="zh-CN"/>
        </w:rPr>
      </w:pPr>
      <w:r w:rsidRPr="002B44F4">
        <w:rPr>
          <w:rFonts w:hint="eastAsia"/>
          <w:lang w:eastAsia="zh-CN"/>
        </w:rPr>
        <w:t>在全球</w:t>
      </w:r>
      <w:r w:rsidRPr="002B44F4">
        <w:rPr>
          <w:lang w:eastAsia="zh-CN"/>
        </w:rPr>
        <w:t>着手开展</w:t>
      </w:r>
      <w:r>
        <w:rPr>
          <w:rFonts w:asciiTheme="majorBidi" w:hAnsiTheme="majorBidi" w:cstheme="majorBidi" w:hint="eastAsia"/>
          <w:bCs/>
          <w:lang w:val="en-US" w:eastAsia="zh-CN"/>
        </w:rPr>
        <w:t>“</w:t>
      </w:r>
      <w:r w:rsidRPr="002B44F4">
        <w:rPr>
          <w:lang w:eastAsia="zh-CN"/>
        </w:rPr>
        <w:t>行动十年</w:t>
      </w:r>
      <w:r>
        <w:rPr>
          <w:rFonts w:asciiTheme="majorBidi" w:hAnsiTheme="majorBidi" w:cstheme="majorBidi" w:hint="eastAsia"/>
          <w:bCs/>
          <w:lang w:val="en-US" w:eastAsia="zh-CN"/>
        </w:rPr>
        <w:t>”</w:t>
      </w:r>
      <w:r w:rsidRPr="002B44F4">
        <w:rPr>
          <w:lang w:eastAsia="zh-CN"/>
        </w:rPr>
        <w:t>以实现《</w:t>
      </w:r>
      <w:r w:rsidRPr="002B44F4">
        <w:rPr>
          <w:lang w:eastAsia="zh-CN"/>
        </w:rPr>
        <w:t>2030</w:t>
      </w:r>
      <w:r w:rsidRPr="002B44F4">
        <w:rPr>
          <w:lang w:eastAsia="zh-CN"/>
        </w:rPr>
        <w:t>可持续发展议程》之际，在</w:t>
      </w:r>
      <w:r w:rsidRPr="002B44F4">
        <w:rPr>
          <w:rFonts w:hint="eastAsia"/>
          <w:lang w:eastAsia="zh-CN"/>
        </w:rPr>
        <w:t>现今</w:t>
      </w:r>
      <w:r w:rsidRPr="002B44F4">
        <w:rPr>
          <w:lang w:eastAsia="zh-CN"/>
        </w:rPr>
        <w:t>数字</w:t>
      </w:r>
      <w:r w:rsidRPr="002B44F4">
        <w:rPr>
          <w:rFonts w:hint="eastAsia"/>
          <w:lang w:eastAsia="zh-CN"/>
        </w:rPr>
        <w:t>化</w:t>
      </w:r>
      <w:r w:rsidRPr="002B44F4">
        <w:rPr>
          <w:lang w:eastAsia="zh-CN"/>
        </w:rPr>
        <w:t>社会各个领域促进</w:t>
      </w:r>
      <w:r w:rsidRPr="002B44F4">
        <w:rPr>
          <w:rFonts w:hint="eastAsia"/>
          <w:lang w:eastAsia="zh-CN"/>
        </w:rPr>
        <w:t>两性</w:t>
      </w:r>
      <w:r w:rsidRPr="002B44F4">
        <w:rPr>
          <w:lang w:eastAsia="zh-CN"/>
        </w:rPr>
        <w:t>平等从未如此重要。</w:t>
      </w:r>
      <w:r w:rsidRPr="002B44F4">
        <w:rPr>
          <w:rFonts w:hint="eastAsia"/>
          <w:lang w:eastAsia="zh-CN"/>
        </w:rPr>
        <w:t>数字技术对于实现所有</w:t>
      </w:r>
      <w:r w:rsidRPr="002B44F4">
        <w:rPr>
          <w:rFonts w:hint="eastAsia"/>
          <w:lang w:eastAsia="zh-CN"/>
        </w:rPr>
        <w:t>17</w:t>
      </w:r>
      <w:r w:rsidRPr="002B44F4">
        <w:rPr>
          <w:rFonts w:hint="eastAsia"/>
          <w:lang w:eastAsia="zh-CN"/>
        </w:rPr>
        <w:t>个可持续发展目标至关重要，此外增加可获取并利用数字技术以改善生活妇女的比例，进而改善其家庭和社会的生活，是我们所有人都要面对的发展挑战。</w:t>
      </w:r>
    </w:p>
    <w:p w14:paraId="74050D9E" w14:textId="77777777" w:rsidR="004E47ED" w:rsidRPr="001B412B" w:rsidRDefault="004E47ED" w:rsidP="002B44F4">
      <w:pPr>
        <w:ind w:firstLineChars="200" w:firstLine="480"/>
        <w:rPr>
          <w:rFonts w:asciiTheme="majorBidi" w:hAnsiTheme="majorBidi" w:cstheme="majorBidi"/>
          <w:bCs/>
          <w:lang w:val="en-US" w:eastAsia="zh-CN"/>
        </w:rPr>
      </w:pPr>
      <w:bookmarkStart w:id="277" w:name="lt_pId1585"/>
      <w:r w:rsidRPr="002B44F4">
        <w:rPr>
          <w:rFonts w:hint="eastAsia"/>
          <w:lang w:eastAsia="zh-CN"/>
        </w:rPr>
        <w:t>我们看到，参加世界无线电通信大会的女性人数持续增长。来自</w:t>
      </w:r>
      <w:r w:rsidRPr="002B44F4">
        <w:rPr>
          <w:rFonts w:hint="eastAsia"/>
          <w:lang w:eastAsia="zh-CN"/>
        </w:rPr>
        <w:t>163</w:t>
      </w:r>
      <w:r w:rsidRPr="002B44F4">
        <w:rPr>
          <w:rFonts w:hint="eastAsia"/>
          <w:lang w:eastAsia="zh-CN"/>
        </w:rPr>
        <w:t>个成员国的近</w:t>
      </w:r>
      <w:r w:rsidRPr="002B44F4">
        <w:rPr>
          <w:rFonts w:hint="eastAsia"/>
          <w:lang w:eastAsia="zh-CN"/>
        </w:rPr>
        <w:t>4</w:t>
      </w:r>
      <w:r>
        <w:rPr>
          <w:lang w:eastAsia="zh-CN"/>
        </w:rPr>
        <w:t> </w:t>
      </w:r>
      <w:r w:rsidRPr="002B44F4">
        <w:rPr>
          <w:rFonts w:hint="eastAsia"/>
          <w:lang w:eastAsia="zh-CN"/>
        </w:rPr>
        <w:t>000</w:t>
      </w:r>
      <w:r w:rsidRPr="002B44F4">
        <w:rPr>
          <w:rFonts w:hint="eastAsia"/>
          <w:lang w:eastAsia="zh-CN"/>
        </w:rPr>
        <w:t>名代表出席</w:t>
      </w:r>
      <w:r w:rsidRPr="001B412B">
        <w:rPr>
          <w:rFonts w:asciiTheme="majorBidi" w:hAnsiTheme="majorBidi" w:cstheme="majorBidi" w:hint="eastAsia"/>
          <w:bCs/>
          <w:lang w:val="en-US" w:eastAsia="zh-CN"/>
        </w:rPr>
        <w:t>了</w:t>
      </w:r>
      <w:r w:rsidRPr="001B412B">
        <w:rPr>
          <w:rFonts w:asciiTheme="majorBidi" w:hAnsiTheme="majorBidi" w:cstheme="majorBidi" w:hint="eastAsia"/>
          <w:bCs/>
          <w:lang w:val="en-US" w:eastAsia="zh-CN"/>
        </w:rPr>
        <w:t>WRC-23</w:t>
      </w:r>
      <w:r w:rsidRPr="001B412B">
        <w:rPr>
          <w:rFonts w:asciiTheme="majorBidi" w:hAnsiTheme="majorBidi" w:cstheme="majorBidi" w:hint="eastAsia"/>
          <w:bCs/>
          <w:lang w:val="en-US" w:eastAsia="zh-CN"/>
        </w:rPr>
        <w:t>，其中包括</w:t>
      </w:r>
      <w:r w:rsidRPr="001B412B">
        <w:rPr>
          <w:rFonts w:asciiTheme="majorBidi" w:hAnsiTheme="majorBidi" w:cstheme="majorBidi" w:hint="eastAsia"/>
          <w:bCs/>
          <w:lang w:val="en-US" w:eastAsia="zh-CN"/>
        </w:rPr>
        <w:t>88</w:t>
      </w:r>
      <w:r w:rsidRPr="001B412B">
        <w:rPr>
          <w:rFonts w:asciiTheme="majorBidi" w:hAnsiTheme="majorBidi" w:cstheme="majorBidi" w:hint="eastAsia"/>
          <w:bCs/>
          <w:lang w:val="en-US" w:eastAsia="zh-CN"/>
        </w:rPr>
        <w:t>名部长级与会者。女性代表占</w:t>
      </w:r>
      <w:r w:rsidRPr="001B412B">
        <w:rPr>
          <w:rFonts w:asciiTheme="majorBidi" w:hAnsiTheme="majorBidi" w:cstheme="majorBidi" w:hint="eastAsia"/>
          <w:bCs/>
          <w:lang w:val="en-US" w:eastAsia="zh-CN"/>
        </w:rPr>
        <w:t>WRC-23</w:t>
      </w:r>
      <w:r w:rsidRPr="001B412B">
        <w:rPr>
          <w:rFonts w:asciiTheme="majorBidi" w:hAnsiTheme="majorBidi" w:cstheme="majorBidi" w:hint="eastAsia"/>
          <w:bCs/>
          <w:lang w:val="en-US" w:eastAsia="zh-CN"/>
        </w:rPr>
        <w:t>所有代表的</w:t>
      </w:r>
      <w:r w:rsidRPr="001B412B">
        <w:rPr>
          <w:rFonts w:asciiTheme="majorBidi" w:hAnsiTheme="majorBidi" w:cstheme="majorBidi" w:hint="eastAsia"/>
          <w:bCs/>
          <w:lang w:val="en-US" w:eastAsia="zh-CN"/>
        </w:rPr>
        <w:t>22%</w:t>
      </w:r>
      <w:r w:rsidRPr="001B412B">
        <w:rPr>
          <w:rFonts w:asciiTheme="majorBidi" w:hAnsiTheme="majorBidi" w:cstheme="majorBidi" w:hint="eastAsia"/>
          <w:bCs/>
          <w:lang w:val="en-US" w:eastAsia="zh-CN"/>
        </w:rPr>
        <w:t>，</w:t>
      </w:r>
      <w:r w:rsidRPr="001B412B">
        <w:rPr>
          <w:rFonts w:hint="eastAsia"/>
          <w:lang w:eastAsia="zh-CN"/>
        </w:rPr>
        <w:t>高于</w:t>
      </w:r>
      <w:r w:rsidRPr="001B412B">
        <w:rPr>
          <w:rFonts w:hint="eastAsia"/>
          <w:lang w:eastAsia="zh-CN"/>
        </w:rPr>
        <w:t>2019</w:t>
      </w:r>
      <w:r w:rsidRPr="001B412B">
        <w:rPr>
          <w:rFonts w:hint="eastAsia"/>
          <w:lang w:eastAsia="zh-CN"/>
        </w:rPr>
        <w:t>年</w:t>
      </w:r>
      <w:r w:rsidRPr="001B412B">
        <w:rPr>
          <w:rFonts w:hint="eastAsia"/>
          <w:lang w:eastAsia="zh-CN"/>
        </w:rPr>
        <w:t>WRC-19</w:t>
      </w:r>
      <w:r w:rsidRPr="001B412B">
        <w:rPr>
          <w:rFonts w:hint="eastAsia"/>
          <w:lang w:eastAsia="zh-CN"/>
        </w:rPr>
        <w:t>的</w:t>
      </w:r>
      <w:r w:rsidRPr="001B412B">
        <w:rPr>
          <w:rFonts w:hint="eastAsia"/>
          <w:lang w:eastAsia="zh-CN"/>
        </w:rPr>
        <w:t>18%</w:t>
      </w:r>
      <w:r w:rsidRPr="001B412B">
        <w:rPr>
          <w:rFonts w:asciiTheme="majorBidi" w:hAnsiTheme="majorBidi" w:cstheme="majorBidi" w:hint="eastAsia"/>
          <w:bCs/>
          <w:lang w:val="en-US" w:eastAsia="zh-CN"/>
        </w:rPr>
        <w:t>。</w:t>
      </w:r>
      <w:r w:rsidRPr="001B412B">
        <w:rPr>
          <w:rFonts w:asciiTheme="majorBidi" w:hAnsiTheme="majorBidi" w:cstheme="majorBidi" w:hint="eastAsia"/>
          <w:bCs/>
          <w:lang w:val="en-US" w:eastAsia="zh-CN"/>
        </w:rPr>
        <w:t>WRC-23</w:t>
      </w:r>
      <w:r w:rsidRPr="001B412B">
        <w:rPr>
          <w:rFonts w:asciiTheme="majorBidi" w:hAnsiTheme="majorBidi" w:cstheme="majorBidi" w:hint="eastAsia"/>
          <w:bCs/>
          <w:lang w:val="en-US" w:eastAsia="zh-CN"/>
        </w:rPr>
        <w:t>中女性代表数量的增加必须考虑到以下事实：</w:t>
      </w:r>
      <w:r w:rsidRPr="001B412B">
        <w:rPr>
          <w:rFonts w:asciiTheme="majorBidi" w:hAnsiTheme="majorBidi" w:cstheme="majorBidi" w:hint="eastAsia"/>
          <w:bCs/>
          <w:lang w:val="en-US" w:eastAsia="zh-CN"/>
        </w:rPr>
        <w:t>WRC-23</w:t>
      </w:r>
      <w:r w:rsidRPr="001B412B">
        <w:rPr>
          <w:rFonts w:asciiTheme="majorBidi" w:hAnsiTheme="majorBidi" w:cstheme="majorBidi" w:hint="eastAsia"/>
          <w:bCs/>
          <w:lang w:val="en-US" w:eastAsia="zh-CN"/>
        </w:rPr>
        <w:t>是有史以来规模最大的一届大会，与会代表人数比</w:t>
      </w:r>
      <w:r w:rsidRPr="001B412B">
        <w:rPr>
          <w:rFonts w:asciiTheme="majorBidi" w:hAnsiTheme="majorBidi" w:cstheme="majorBidi" w:hint="eastAsia"/>
          <w:bCs/>
          <w:lang w:val="en-US" w:eastAsia="zh-CN"/>
        </w:rPr>
        <w:t>WRC-</w:t>
      </w:r>
      <w:r w:rsidRPr="001B412B">
        <w:rPr>
          <w:rFonts w:asciiTheme="majorBidi" w:hAnsiTheme="majorBidi" w:cstheme="majorBidi"/>
          <w:bCs/>
          <w:lang w:val="en-US" w:eastAsia="zh-CN"/>
        </w:rPr>
        <w:t>19</w:t>
      </w:r>
      <w:r w:rsidRPr="001B412B">
        <w:rPr>
          <w:rFonts w:asciiTheme="majorBidi" w:hAnsiTheme="majorBidi" w:cstheme="majorBidi" w:hint="eastAsia"/>
          <w:bCs/>
          <w:lang w:val="en-US" w:eastAsia="zh-CN"/>
        </w:rPr>
        <w:t>增加了</w:t>
      </w:r>
      <w:r w:rsidRPr="001B412B">
        <w:rPr>
          <w:rFonts w:asciiTheme="majorBidi" w:hAnsiTheme="majorBidi" w:cstheme="majorBidi" w:hint="eastAsia"/>
          <w:bCs/>
          <w:lang w:val="en-US" w:eastAsia="zh-CN"/>
        </w:rPr>
        <w:t>16%</w:t>
      </w:r>
      <w:r w:rsidRPr="001B412B">
        <w:rPr>
          <w:rFonts w:asciiTheme="majorBidi" w:hAnsiTheme="majorBidi" w:cstheme="majorBidi" w:hint="eastAsia"/>
          <w:bCs/>
          <w:lang w:val="en-US" w:eastAsia="zh-CN"/>
        </w:rPr>
        <w:t>，而</w:t>
      </w:r>
      <w:r w:rsidRPr="001B412B">
        <w:rPr>
          <w:rFonts w:asciiTheme="majorBidi" w:hAnsiTheme="majorBidi" w:cstheme="majorBidi" w:hint="eastAsia"/>
          <w:bCs/>
          <w:lang w:val="en-US" w:eastAsia="zh-CN"/>
        </w:rPr>
        <w:t>WRC</w:t>
      </w:r>
      <w:r w:rsidRPr="001B412B">
        <w:rPr>
          <w:rFonts w:asciiTheme="majorBidi" w:hAnsiTheme="majorBidi" w:cstheme="majorBidi"/>
          <w:bCs/>
          <w:lang w:val="en-US" w:eastAsia="zh-CN"/>
        </w:rPr>
        <w:t>-19</w:t>
      </w:r>
      <w:r w:rsidRPr="001B412B">
        <w:rPr>
          <w:rFonts w:asciiTheme="majorBidi" w:hAnsiTheme="majorBidi" w:cstheme="majorBidi" w:hint="eastAsia"/>
          <w:bCs/>
          <w:lang w:val="en-US" w:eastAsia="zh-CN"/>
        </w:rPr>
        <w:t>曾创下了与会人数的最高记录。出席</w:t>
      </w:r>
      <w:r w:rsidRPr="001B412B">
        <w:rPr>
          <w:rFonts w:asciiTheme="majorBidi" w:hAnsiTheme="majorBidi" w:cstheme="majorBidi" w:hint="eastAsia"/>
          <w:bCs/>
          <w:lang w:val="en-US" w:eastAsia="zh-CN"/>
        </w:rPr>
        <w:t>WRC-23</w:t>
      </w:r>
      <w:r w:rsidRPr="001B412B">
        <w:rPr>
          <w:rFonts w:asciiTheme="majorBidi" w:hAnsiTheme="majorBidi" w:cstheme="majorBidi" w:hint="eastAsia"/>
          <w:bCs/>
          <w:lang w:val="en-US" w:eastAsia="zh-CN"/>
        </w:rPr>
        <w:t>的女性代表达到创记录的</w:t>
      </w:r>
      <w:r w:rsidRPr="001B412B">
        <w:rPr>
          <w:rFonts w:asciiTheme="majorBidi" w:hAnsiTheme="majorBidi" w:cstheme="majorBidi" w:hint="eastAsia"/>
          <w:bCs/>
          <w:lang w:val="en-US" w:eastAsia="zh-CN"/>
        </w:rPr>
        <w:t>860</w:t>
      </w:r>
      <w:r w:rsidRPr="001B412B">
        <w:rPr>
          <w:rFonts w:asciiTheme="majorBidi" w:hAnsiTheme="majorBidi" w:cstheme="majorBidi" w:hint="eastAsia"/>
          <w:bCs/>
          <w:lang w:val="en-US" w:eastAsia="zh-CN"/>
        </w:rPr>
        <w:t>名，比</w:t>
      </w:r>
      <w:r w:rsidRPr="001B412B">
        <w:rPr>
          <w:rFonts w:asciiTheme="majorBidi" w:hAnsiTheme="majorBidi" w:cstheme="majorBidi" w:hint="eastAsia"/>
          <w:bCs/>
          <w:lang w:val="en-US" w:eastAsia="zh-CN"/>
        </w:rPr>
        <w:t>WRC-19</w:t>
      </w:r>
      <w:r w:rsidRPr="001B412B">
        <w:rPr>
          <w:rFonts w:asciiTheme="majorBidi" w:hAnsiTheme="majorBidi" w:cstheme="majorBidi" w:hint="eastAsia"/>
          <w:bCs/>
          <w:lang w:val="en-US" w:eastAsia="zh-CN"/>
        </w:rPr>
        <w:t>的</w:t>
      </w:r>
      <w:r w:rsidRPr="001B412B">
        <w:rPr>
          <w:rFonts w:asciiTheme="majorBidi" w:hAnsiTheme="majorBidi" w:cstheme="majorBidi" w:hint="eastAsia"/>
          <w:bCs/>
          <w:lang w:val="en-US" w:eastAsia="zh-CN"/>
        </w:rPr>
        <w:t>467</w:t>
      </w:r>
      <w:r w:rsidRPr="001B412B">
        <w:rPr>
          <w:rFonts w:asciiTheme="majorBidi" w:hAnsiTheme="majorBidi" w:cstheme="majorBidi" w:hint="eastAsia"/>
          <w:bCs/>
          <w:lang w:val="en-US" w:eastAsia="zh-CN"/>
        </w:rPr>
        <w:t>名女性代表增加了</w:t>
      </w:r>
      <w:r w:rsidRPr="001B412B">
        <w:rPr>
          <w:rFonts w:asciiTheme="majorBidi" w:hAnsiTheme="majorBidi" w:cstheme="majorBidi" w:hint="eastAsia"/>
          <w:bCs/>
          <w:lang w:val="en-US" w:eastAsia="zh-CN"/>
        </w:rPr>
        <w:t>83%</w:t>
      </w:r>
      <w:r w:rsidRPr="001B412B">
        <w:rPr>
          <w:rFonts w:asciiTheme="majorBidi" w:hAnsiTheme="majorBidi" w:cstheme="majorBidi" w:hint="eastAsia"/>
          <w:bCs/>
          <w:lang w:val="en-US" w:eastAsia="zh-CN"/>
        </w:rPr>
        <w:t>。显然，这一进步是</w:t>
      </w:r>
      <w:r w:rsidRPr="001B412B">
        <w:rPr>
          <w:rFonts w:asciiTheme="majorBidi" w:hAnsiTheme="majorBidi" w:cstheme="majorBidi"/>
          <w:bCs/>
          <w:lang w:val="en-US" w:eastAsia="zh-CN"/>
        </w:rPr>
        <w:t>WRC-23</w:t>
      </w:r>
      <w:r>
        <w:rPr>
          <w:rFonts w:asciiTheme="majorBidi" w:hAnsiTheme="majorBidi" w:cstheme="majorBidi" w:hint="eastAsia"/>
          <w:bCs/>
          <w:lang w:val="en-US" w:eastAsia="zh-CN"/>
        </w:rPr>
        <w:t>“</w:t>
      </w:r>
      <w:r w:rsidRPr="001B412B">
        <w:rPr>
          <w:rFonts w:asciiTheme="majorBidi" w:hAnsiTheme="majorBidi" w:cstheme="majorBidi"/>
          <w:bCs/>
          <w:lang w:val="en-US" w:eastAsia="zh-CN"/>
        </w:rPr>
        <w:t>妇女联谊会</w:t>
      </w:r>
      <w:r>
        <w:rPr>
          <w:rFonts w:asciiTheme="majorBidi" w:hAnsiTheme="majorBidi" w:cstheme="majorBidi" w:hint="eastAsia"/>
          <w:bCs/>
          <w:lang w:val="en-US" w:eastAsia="zh-CN"/>
        </w:rPr>
        <w:t>”</w:t>
      </w:r>
      <w:r w:rsidRPr="001B412B">
        <w:rPr>
          <w:rFonts w:asciiTheme="majorBidi" w:hAnsiTheme="majorBidi" w:cstheme="majorBidi"/>
          <w:bCs/>
          <w:lang w:val="en-US" w:eastAsia="zh-CN"/>
        </w:rPr>
        <w:t>（</w:t>
      </w:r>
      <w:r w:rsidRPr="001B412B">
        <w:rPr>
          <w:rFonts w:asciiTheme="majorBidi" w:hAnsiTheme="majorBidi" w:cstheme="majorBidi"/>
          <w:bCs/>
          <w:lang w:val="en-US" w:eastAsia="zh-CN"/>
        </w:rPr>
        <w:t>NOW4WRC23</w:t>
      </w:r>
      <w:r w:rsidRPr="001B412B">
        <w:rPr>
          <w:rFonts w:asciiTheme="majorBidi" w:hAnsiTheme="majorBidi" w:cstheme="majorBidi" w:hint="eastAsia"/>
          <w:bCs/>
          <w:lang w:val="en-US" w:eastAsia="zh-CN"/>
        </w:rPr>
        <w:t>）提出的举措和辛勤工作的结果。</w:t>
      </w:r>
      <w:bookmarkEnd w:id="277"/>
    </w:p>
    <w:p w14:paraId="00E86EFF" w14:textId="77777777" w:rsidR="004E47ED" w:rsidRPr="001B412B" w:rsidRDefault="004E47ED" w:rsidP="002A78F1">
      <w:pPr>
        <w:pStyle w:val="Heading3"/>
        <w:rPr>
          <w:rFonts w:eastAsia="Calibri"/>
          <w:lang w:eastAsia="zh-CN"/>
        </w:rPr>
      </w:pPr>
      <w:r w:rsidRPr="001B412B">
        <w:rPr>
          <w:lang w:val="en-US" w:eastAsia="zh-CN"/>
        </w:rPr>
        <w:t>8.7.1</w:t>
      </w:r>
      <w:r w:rsidRPr="001B412B">
        <w:rPr>
          <w:lang w:eastAsia="zh-CN"/>
        </w:rPr>
        <w:tab/>
      </w:r>
      <w:r w:rsidRPr="001B412B">
        <w:rPr>
          <w:rFonts w:hint="eastAsia"/>
          <w:lang w:eastAsia="zh-CN"/>
        </w:rPr>
        <w:t>RA-23</w:t>
      </w:r>
      <w:r w:rsidRPr="001B412B">
        <w:rPr>
          <w:rFonts w:hint="eastAsia"/>
          <w:lang w:eastAsia="zh-CN"/>
        </w:rPr>
        <w:t>有关性别平等的决议</w:t>
      </w:r>
    </w:p>
    <w:p w14:paraId="6FF6E534" w14:textId="77777777" w:rsidR="004E47ED" w:rsidRPr="001B412B" w:rsidRDefault="004E47ED" w:rsidP="002A78F1">
      <w:pPr>
        <w:ind w:firstLineChars="200" w:firstLine="480"/>
        <w:jc w:val="both"/>
        <w:rPr>
          <w:szCs w:val="24"/>
          <w:lang w:eastAsia="zh-CN"/>
        </w:rPr>
      </w:pPr>
      <w:r w:rsidRPr="001B412B">
        <w:rPr>
          <w:rFonts w:hint="eastAsia"/>
          <w:szCs w:val="24"/>
          <w:lang w:eastAsia="zh-CN"/>
        </w:rPr>
        <w:t>11</w:t>
      </w:r>
      <w:r w:rsidRPr="001B412B">
        <w:rPr>
          <w:rFonts w:hint="eastAsia"/>
          <w:szCs w:val="24"/>
          <w:lang w:eastAsia="zh-CN"/>
        </w:rPr>
        <w:t>月</w:t>
      </w:r>
      <w:r w:rsidRPr="001B412B">
        <w:rPr>
          <w:rFonts w:hint="eastAsia"/>
          <w:szCs w:val="24"/>
          <w:lang w:eastAsia="zh-CN"/>
        </w:rPr>
        <w:t>15</w:t>
      </w:r>
      <w:r w:rsidRPr="001B412B">
        <w:rPr>
          <w:rFonts w:hint="eastAsia"/>
          <w:szCs w:val="24"/>
          <w:lang w:eastAsia="zh-CN"/>
        </w:rPr>
        <w:t>日召开的国际电联无线电通信全会（</w:t>
      </w:r>
      <w:hyperlink r:id="rId51" w:history="1">
        <w:hyperlink r:id="rId52" w:history="1">
          <w:r w:rsidRPr="001B412B">
            <w:rPr>
              <w:rStyle w:val="Hyperlink"/>
              <w:rFonts w:eastAsia="Calibri"/>
              <w:i/>
              <w:iCs/>
              <w:szCs w:val="24"/>
              <w:lang w:eastAsia="zh-CN"/>
            </w:rPr>
            <w:t>RA-23</w:t>
          </w:r>
        </w:hyperlink>
      </w:hyperlink>
      <w:r w:rsidRPr="001B412B">
        <w:rPr>
          <w:rFonts w:hint="eastAsia"/>
          <w:szCs w:val="24"/>
          <w:lang w:eastAsia="zh-CN"/>
        </w:rPr>
        <w:t>）通过了一项</w:t>
      </w:r>
      <w:hyperlink r:id="rId53" w:history="1">
        <w:r w:rsidRPr="000A2BE8">
          <w:rPr>
            <w:rStyle w:val="Hyperlink"/>
            <w:rFonts w:ascii="STKaiti" w:eastAsia="STKaiti" w:hAnsi="STKaiti" w:hint="eastAsia"/>
            <w:szCs w:val="24"/>
            <w:lang w:eastAsia="zh-CN"/>
          </w:rPr>
          <w:t>有关性别平等的新决议</w:t>
        </w:r>
      </w:hyperlink>
      <w:r w:rsidRPr="001B412B">
        <w:rPr>
          <w:rFonts w:hint="eastAsia"/>
          <w:szCs w:val="24"/>
          <w:lang w:eastAsia="zh-CN"/>
        </w:rPr>
        <w:t>，旨在不断加强、加速和扩大女性积极参与国际电联无线电通信部门（</w:t>
      </w:r>
      <w:r w:rsidRPr="001B412B">
        <w:rPr>
          <w:rFonts w:hint="eastAsia"/>
          <w:szCs w:val="24"/>
          <w:lang w:eastAsia="zh-CN"/>
        </w:rPr>
        <w:t>ITU-R</w:t>
      </w:r>
      <w:r w:rsidRPr="001B412B">
        <w:rPr>
          <w:rFonts w:hint="eastAsia"/>
          <w:szCs w:val="24"/>
          <w:lang w:eastAsia="zh-CN"/>
        </w:rPr>
        <w:t>）的各项工作和活动。</w:t>
      </w:r>
    </w:p>
    <w:p w14:paraId="6DC40169" w14:textId="77777777" w:rsidR="004E47ED" w:rsidRPr="001B412B" w:rsidRDefault="004E47ED" w:rsidP="002A78F1">
      <w:pPr>
        <w:ind w:firstLineChars="200" w:firstLine="480"/>
        <w:rPr>
          <w:lang w:eastAsia="zh-CN"/>
        </w:rPr>
      </w:pPr>
      <w:r w:rsidRPr="001B412B">
        <w:rPr>
          <w:rFonts w:hint="eastAsia"/>
          <w:szCs w:val="24"/>
          <w:lang w:eastAsia="zh-CN"/>
        </w:rPr>
        <w:t>2019</w:t>
      </w:r>
      <w:r w:rsidRPr="001B412B">
        <w:rPr>
          <w:rFonts w:hint="eastAsia"/>
          <w:szCs w:val="24"/>
          <w:lang w:eastAsia="zh-CN"/>
        </w:rPr>
        <w:t>年世界无线电通信大会曾呼吁通过有关性别问题的决议</w:t>
      </w:r>
      <w:r w:rsidRPr="001B412B">
        <w:rPr>
          <w:rFonts w:hint="eastAsia"/>
          <w:szCs w:val="24"/>
          <w:lang w:eastAsia="zh-CN"/>
        </w:rPr>
        <w:t xml:space="preserve"> </w:t>
      </w:r>
      <w:r w:rsidRPr="001B412B">
        <w:rPr>
          <w:szCs w:val="24"/>
          <w:lang w:eastAsia="zh-CN"/>
        </w:rPr>
        <w:t>–</w:t>
      </w:r>
      <w:r w:rsidRPr="001B412B">
        <w:rPr>
          <w:rFonts w:hint="eastAsia"/>
          <w:szCs w:val="24"/>
          <w:lang w:eastAsia="zh-CN"/>
        </w:rPr>
        <w:t>“关于在国际电联无线电通信部门促进性别平等、公平和均等的宣言”。</w:t>
      </w:r>
    </w:p>
    <w:p w14:paraId="137718C0" w14:textId="77777777" w:rsidR="004E47ED" w:rsidRPr="000A2BE8" w:rsidRDefault="004E47ED" w:rsidP="000A2BE8">
      <w:pPr>
        <w:ind w:firstLineChars="200" w:firstLine="480"/>
        <w:rPr>
          <w:lang w:eastAsia="zh-CN"/>
        </w:rPr>
      </w:pPr>
      <w:r w:rsidRPr="000A2BE8">
        <w:rPr>
          <w:rFonts w:hint="eastAsia"/>
          <w:lang w:eastAsia="zh-CN"/>
        </w:rPr>
        <w:t>这也是国际电联“</w:t>
      </w:r>
      <w:r w:rsidRPr="000A2BE8">
        <w:rPr>
          <w:lang w:eastAsia="zh-CN"/>
        </w:rPr>
        <w:t>妇女联谊会</w:t>
      </w:r>
      <w:r w:rsidRPr="000A2BE8">
        <w:rPr>
          <w:rFonts w:hint="eastAsia"/>
          <w:lang w:eastAsia="zh-CN"/>
        </w:rPr>
        <w:t>”</w:t>
      </w:r>
      <w:r w:rsidRPr="000A2BE8">
        <w:rPr>
          <w:lang w:eastAsia="zh-CN"/>
        </w:rPr>
        <w:t>–</w:t>
      </w:r>
      <w:r w:rsidRPr="000A2BE8">
        <w:rPr>
          <w:rFonts w:hint="eastAsia"/>
          <w:lang w:eastAsia="zh-CN"/>
        </w:rPr>
        <w:t xml:space="preserve"> </w:t>
      </w:r>
      <w:r w:rsidRPr="000A2BE8">
        <w:rPr>
          <w:rFonts w:hint="eastAsia"/>
          <w:lang w:eastAsia="zh-CN"/>
        </w:rPr>
        <w:t>特别</w:t>
      </w:r>
      <w:r w:rsidRPr="000A2BE8">
        <w:rPr>
          <w:lang w:eastAsia="zh-CN"/>
        </w:rPr>
        <w:t>是</w:t>
      </w:r>
      <w:r w:rsidRPr="000A2BE8">
        <w:rPr>
          <w:lang w:eastAsia="zh-CN"/>
        </w:rPr>
        <w:t>NOW4WRC19</w:t>
      </w:r>
      <w:r w:rsidRPr="000A2BE8">
        <w:rPr>
          <w:lang w:eastAsia="zh-CN"/>
        </w:rPr>
        <w:t>和</w:t>
      </w:r>
      <w:r w:rsidRPr="000A2BE8">
        <w:rPr>
          <w:lang w:eastAsia="zh-CN"/>
        </w:rPr>
        <w:t xml:space="preserve">NOW4WRC23 – </w:t>
      </w:r>
      <w:r w:rsidRPr="000A2BE8">
        <w:rPr>
          <w:lang w:eastAsia="zh-CN"/>
        </w:rPr>
        <w:t>的产物，其目的是在世界无线电通信大会（</w:t>
      </w:r>
      <w:r w:rsidRPr="000A2BE8">
        <w:rPr>
          <w:lang w:eastAsia="zh-CN"/>
        </w:rPr>
        <w:t>WRC</w:t>
      </w:r>
      <w:r w:rsidRPr="000A2BE8">
        <w:rPr>
          <w:lang w:eastAsia="zh-CN"/>
        </w:rPr>
        <w:t>）筹备进程中尽早开始能力建设，鼓励更多女性作为代表、主席和副主席参加</w:t>
      </w:r>
      <w:r w:rsidRPr="000A2BE8">
        <w:rPr>
          <w:lang w:eastAsia="zh-CN"/>
        </w:rPr>
        <w:t>2019</w:t>
      </w:r>
      <w:r w:rsidRPr="000A2BE8">
        <w:rPr>
          <w:lang w:eastAsia="zh-CN"/>
        </w:rPr>
        <w:t>年和</w:t>
      </w:r>
      <w:r w:rsidRPr="000A2BE8">
        <w:rPr>
          <w:lang w:eastAsia="zh-CN"/>
        </w:rPr>
        <w:t>2023</w:t>
      </w:r>
      <w:r w:rsidRPr="000A2BE8">
        <w:rPr>
          <w:lang w:eastAsia="zh-CN"/>
        </w:rPr>
        <w:t>年的大会。</w:t>
      </w:r>
    </w:p>
    <w:p w14:paraId="5AFD3E1D" w14:textId="77777777" w:rsidR="004E47ED" w:rsidRPr="000A2BE8" w:rsidRDefault="004E47ED" w:rsidP="000A2BE8">
      <w:pPr>
        <w:ind w:firstLineChars="200" w:firstLine="480"/>
        <w:rPr>
          <w:lang w:eastAsia="zh-CN"/>
        </w:rPr>
      </w:pPr>
      <w:r w:rsidRPr="000A2BE8">
        <w:rPr>
          <w:rFonts w:hint="eastAsia"/>
          <w:lang w:eastAsia="zh-CN"/>
        </w:rPr>
        <w:t>RA-23</w:t>
      </w:r>
      <w:r w:rsidRPr="000A2BE8">
        <w:rPr>
          <w:rFonts w:hint="eastAsia"/>
          <w:lang w:eastAsia="zh-CN"/>
        </w:rPr>
        <w:t>的新决议承认领导力在推动变革中的重要作用，决议指出，国际电联关于无线电通信的所有政策、工作计划、信息传播、出版物、研究组、研讨会、课程、全会和大会都应体现本部门对性别平等的承诺。</w:t>
      </w:r>
    </w:p>
    <w:p w14:paraId="4044B980" w14:textId="77777777" w:rsidR="004E47ED" w:rsidRPr="000A2BE8" w:rsidRDefault="004E47ED" w:rsidP="000A2BE8">
      <w:pPr>
        <w:ind w:firstLineChars="200" w:firstLine="480"/>
        <w:rPr>
          <w:lang w:eastAsia="zh-CN"/>
        </w:rPr>
      </w:pPr>
      <w:r w:rsidRPr="000A2BE8">
        <w:rPr>
          <w:rFonts w:hint="eastAsia"/>
          <w:lang w:eastAsia="zh-CN"/>
        </w:rPr>
        <w:t>对性别平等的进一步认可强调了无线电通信部门对不同观点重要性的认识，以及该部门将从男女的平等参与中获得的巨大利益。</w:t>
      </w:r>
    </w:p>
    <w:p w14:paraId="278D2A9C" w14:textId="77777777" w:rsidR="004E47ED" w:rsidRPr="000A2BE8" w:rsidRDefault="004E47ED" w:rsidP="000A2BE8">
      <w:pPr>
        <w:ind w:firstLineChars="200" w:firstLine="480"/>
        <w:rPr>
          <w:lang w:eastAsia="zh-CN"/>
        </w:rPr>
      </w:pPr>
      <w:r w:rsidRPr="000A2BE8">
        <w:rPr>
          <w:rFonts w:hint="eastAsia"/>
          <w:lang w:eastAsia="zh-CN"/>
        </w:rPr>
        <w:t>通过关于性别平等的决议是一个强烈的信号，表明了我们对包容性的坚定承诺。我相信</w:t>
      </w:r>
      <w:r>
        <w:rPr>
          <w:rFonts w:hint="eastAsia"/>
          <w:lang w:eastAsia="zh-CN"/>
        </w:rPr>
        <w:t>，</w:t>
      </w:r>
      <w:r w:rsidRPr="000A2BE8">
        <w:rPr>
          <w:rFonts w:hint="eastAsia"/>
          <w:lang w:eastAsia="zh-CN"/>
        </w:rPr>
        <w:t>只有通过全球女性的积极融入和参与，才能最有效地推进无线电通信部门的工作。</w:t>
      </w:r>
    </w:p>
    <w:p w14:paraId="6DA8649B" w14:textId="77777777" w:rsidR="004E47ED" w:rsidRPr="000A2BE8" w:rsidRDefault="004E47ED" w:rsidP="000A2BE8">
      <w:pPr>
        <w:ind w:firstLineChars="200" w:firstLine="480"/>
        <w:rPr>
          <w:lang w:eastAsia="zh-CN"/>
        </w:rPr>
      </w:pPr>
      <w:r w:rsidRPr="000A2BE8">
        <w:rPr>
          <w:rFonts w:hint="eastAsia"/>
          <w:lang w:eastAsia="zh-CN"/>
        </w:rPr>
        <w:t>除呼吁</w:t>
      </w:r>
      <w:r w:rsidRPr="000A2BE8">
        <w:rPr>
          <w:rFonts w:hint="eastAsia"/>
          <w:lang w:eastAsia="zh-CN"/>
        </w:rPr>
        <w:t>ITU-R</w:t>
      </w:r>
      <w:r w:rsidRPr="000A2BE8">
        <w:rPr>
          <w:rFonts w:hint="eastAsia"/>
          <w:lang w:eastAsia="zh-CN"/>
        </w:rPr>
        <w:t>和成员采取行动外，</w:t>
      </w:r>
      <w:r w:rsidRPr="000A2BE8">
        <w:rPr>
          <w:rFonts w:hint="eastAsia"/>
          <w:lang w:eastAsia="zh-CN"/>
        </w:rPr>
        <w:t>ITU-R</w:t>
      </w:r>
      <w:r w:rsidRPr="000A2BE8">
        <w:rPr>
          <w:rFonts w:hint="eastAsia"/>
          <w:lang w:eastAsia="zh-CN"/>
        </w:rPr>
        <w:t>第</w:t>
      </w:r>
      <w:hyperlink r:id="rId54" w:history="1">
        <w:r w:rsidRPr="000A2BE8">
          <w:rPr>
            <w:rStyle w:val="Hyperlink"/>
            <w:lang w:eastAsia="zh-CN"/>
          </w:rPr>
          <w:t>72</w:t>
        </w:r>
      </w:hyperlink>
      <w:r w:rsidRPr="000A2BE8">
        <w:rPr>
          <w:rFonts w:hint="eastAsia"/>
          <w:lang w:eastAsia="zh-CN"/>
        </w:rPr>
        <w:t>号决议还责成无线电通信局主任为有效落实该决议采取具体行动。</w:t>
      </w:r>
      <w:r w:rsidRPr="000A2BE8">
        <w:rPr>
          <w:rFonts w:hint="eastAsia"/>
          <w:lang w:eastAsia="zh-CN"/>
        </w:rPr>
        <w:t>RAG</w:t>
      </w:r>
      <w:r w:rsidRPr="000A2BE8">
        <w:rPr>
          <w:rFonts w:hint="eastAsia"/>
          <w:lang w:eastAsia="zh-CN"/>
        </w:rPr>
        <w:t>不妨考虑在支持无线电通信局主任跟进本决议的实施工作中可发挥何种作用，以确保</w:t>
      </w:r>
      <w:r w:rsidRPr="000A2BE8">
        <w:rPr>
          <w:rFonts w:hint="eastAsia"/>
          <w:lang w:eastAsia="zh-CN"/>
        </w:rPr>
        <w:t>ITU-R</w:t>
      </w:r>
      <w:r w:rsidRPr="000A2BE8">
        <w:rPr>
          <w:rFonts w:hint="eastAsia"/>
          <w:lang w:eastAsia="zh-CN"/>
        </w:rPr>
        <w:t>继续在性别平等方面取得进展。</w:t>
      </w:r>
    </w:p>
    <w:p w14:paraId="70288884" w14:textId="77777777" w:rsidR="004E47ED" w:rsidRPr="001B412B" w:rsidRDefault="004E47ED" w:rsidP="002A78F1">
      <w:pPr>
        <w:pStyle w:val="Heading3"/>
        <w:rPr>
          <w:lang w:val="en-US" w:eastAsia="zh-CN"/>
        </w:rPr>
      </w:pPr>
      <w:r w:rsidRPr="001B412B">
        <w:rPr>
          <w:lang w:val="en-US" w:eastAsia="zh-CN"/>
        </w:rPr>
        <w:t>8.7.2</w:t>
      </w:r>
      <w:r w:rsidRPr="001B412B">
        <w:rPr>
          <w:lang w:val="en-US" w:eastAsia="zh-CN"/>
        </w:rPr>
        <w:tab/>
        <w:t>WRC-23</w:t>
      </w:r>
      <w:r w:rsidRPr="001B412B">
        <w:rPr>
          <w:rFonts w:hint="eastAsia"/>
          <w:lang w:val="en-US" w:eastAsia="zh-CN"/>
        </w:rPr>
        <w:t>的妇女联谊会（</w:t>
      </w:r>
      <w:r w:rsidRPr="001B412B">
        <w:rPr>
          <w:lang w:val="en-US" w:eastAsia="zh-CN"/>
        </w:rPr>
        <w:t>#NOW4WRC23</w:t>
      </w:r>
      <w:r w:rsidRPr="001B412B">
        <w:rPr>
          <w:rFonts w:hint="eastAsia"/>
          <w:lang w:val="en-US" w:eastAsia="zh-CN"/>
        </w:rPr>
        <w:t>）</w:t>
      </w:r>
    </w:p>
    <w:p w14:paraId="5E0A13AE" w14:textId="77777777" w:rsidR="004E47ED" w:rsidRPr="001B412B" w:rsidRDefault="004E47ED" w:rsidP="002A78F1">
      <w:pPr>
        <w:ind w:firstLineChars="200" w:firstLine="480"/>
        <w:rPr>
          <w:lang w:eastAsia="zh-CN"/>
        </w:rPr>
      </w:pPr>
      <w:r w:rsidRPr="001B412B">
        <w:rPr>
          <w:rFonts w:hint="eastAsia"/>
          <w:lang w:eastAsia="zh-CN"/>
        </w:rPr>
        <w:t xml:space="preserve">NOW4WRC23 </w:t>
      </w:r>
      <w:r w:rsidRPr="001B412B">
        <w:rPr>
          <w:rFonts w:hint="eastAsia"/>
          <w:lang w:eastAsia="zh-CN"/>
        </w:rPr>
        <w:t>在全球范围内推动</w:t>
      </w:r>
      <w:r w:rsidRPr="001B412B">
        <w:rPr>
          <w:lang w:eastAsia="zh-CN"/>
        </w:rPr>
        <w:t>了一个辅导计划，为参与</w:t>
      </w:r>
      <w:r w:rsidRPr="001B412B">
        <w:rPr>
          <w:lang w:eastAsia="zh-CN"/>
        </w:rPr>
        <w:t>ITU-R</w:t>
      </w:r>
      <w:r w:rsidRPr="001B412B">
        <w:rPr>
          <w:lang w:eastAsia="zh-CN"/>
        </w:rPr>
        <w:t>工作且有共同兴趣领域的导师和学员牵线搭桥</w:t>
      </w:r>
      <w:r w:rsidRPr="001B412B">
        <w:rPr>
          <w:rFonts w:hint="eastAsia"/>
          <w:lang w:eastAsia="zh-CN"/>
        </w:rPr>
        <w:t>。在区域范围内，</w:t>
      </w:r>
      <w:r w:rsidRPr="001B412B">
        <w:rPr>
          <w:rFonts w:hint="eastAsia"/>
          <w:lang w:eastAsia="zh-CN"/>
        </w:rPr>
        <w:t>NOW4WRC23</w:t>
      </w:r>
      <w:r w:rsidRPr="001B412B">
        <w:rPr>
          <w:rFonts w:hint="eastAsia"/>
          <w:lang w:eastAsia="zh-CN"/>
        </w:rPr>
        <w:t>区域联合主席领导了各项举措，在各自区域电信组织举行会议的同时，开展了辅导计划和讲习班。</w:t>
      </w:r>
    </w:p>
    <w:p w14:paraId="43A1F16C" w14:textId="77777777" w:rsidR="004E47ED" w:rsidRPr="001B412B" w:rsidRDefault="004E47ED" w:rsidP="002A78F1">
      <w:pPr>
        <w:pStyle w:val="Heading4"/>
        <w:rPr>
          <w:color w:val="374151"/>
          <w:lang w:eastAsia="zh-CN"/>
        </w:rPr>
      </w:pPr>
      <w:r w:rsidRPr="001B412B">
        <w:rPr>
          <w:lang w:val="en-US" w:eastAsia="zh-CN"/>
        </w:rPr>
        <w:t>8.7.2.1</w:t>
      </w:r>
      <w:r w:rsidRPr="001B412B">
        <w:rPr>
          <w:lang w:val="en-US" w:eastAsia="zh-CN"/>
        </w:rPr>
        <w:tab/>
      </w:r>
      <w:bookmarkStart w:id="278" w:name="lt_pId1607"/>
      <w:r w:rsidRPr="001B412B">
        <w:rPr>
          <w:lang w:val="en-US" w:eastAsia="zh-CN"/>
        </w:rPr>
        <w:t>NOW4WRC23</w:t>
      </w:r>
      <w:r w:rsidRPr="001B412B">
        <w:rPr>
          <w:rFonts w:hint="eastAsia"/>
          <w:lang w:val="en-US" w:eastAsia="zh-CN"/>
        </w:rPr>
        <w:t>各项活动</w:t>
      </w:r>
      <w:bookmarkEnd w:id="278"/>
    </w:p>
    <w:p w14:paraId="36B795B3" w14:textId="77777777" w:rsidR="004E47ED" w:rsidRPr="001B412B" w:rsidRDefault="004E47ED" w:rsidP="004051EA">
      <w:pPr>
        <w:ind w:firstLineChars="200" w:firstLine="480"/>
        <w:jc w:val="both"/>
        <w:rPr>
          <w:lang w:eastAsia="zh-CN"/>
        </w:rPr>
      </w:pPr>
      <w:r w:rsidRPr="001B412B">
        <w:rPr>
          <w:rFonts w:hint="eastAsia"/>
          <w:lang w:eastAsia="zh-CN"/>
        </w:rPr>
        <w:t>在各区域性筹备会议、国际电联</w:t>
      </w:r>
      <w:r w:rsidRPr="001B412B">
        <w:rPr>
          <w:rFonts w:hint="eastAsia"/>
          <w:lang w:eastAsia="zh-CN"/>
        </w:rPr>
        <w:t>WRC-23</w:t>
      </w:r>
      <w:r w:rsidRPr="001B412B">
        <w:rPr>
          <w:rFonts w:hint="eastAsia"/>
          <w:lang w:eastAsia="zh-CN"/>
        </w:rPr>
        <w:t>筹备工作区域间讲习班和</w:t>
      </w:r>
      <w:r w:rsidRPr="001B412B">
        <w:rPr>
          <w:rFonts w:hint="eastAsia"/>
          <w:lang w:eastAsia="zh-CN"/>
        </w:rPr>
        <w:t>WRC-23</w:t>
      </w:r>
      <w:r w:rsidRPr="001B412B">
        <w:rPr>
          <w:rFonts w:hint="eastAsia"/>
          <w:lang w:eastAsia="zh-CN"/>
        </w:rPr>
        <w:t>期间组织了</w:t>
      </w:r>
      <w:r w:rsidRPr="001B412B">
        <w:rPr>
          <w:rFonts w:hint="eastAsia"/>
          <w:lang w:eastAsia="zh-CN"/>
        </w:rPr>
        <w:t>NOW4WRC23</w:t>
      </w:r>
      <w:r w:rsidRPr="001B412B">
        <w:rPr>
          <w:rFonts w:hint="eastAsia"/>
          <w:lang w:eastAsia="zh-CN"/>
        </w:rPr>
        <w:t>活动。在</w:t>
      </w:r>
      <w:r w:rsidRPr="001B412B">
        <w:rPr>
          <w:rFonts w:hint="eastAsia"/>
          <w:lang w:eastAsia="zh-CN"/>
        </w:rPr>
        <w:t>WRC-23</w:t>
      </w:r>
      <w:r w:rsidRPr="001B412B">
        <w:rPr>
          <w:rFonts w:hint="eastAsia"/>
          <w:lang w:eastAsia="zh-CN"/>
        </w:rPr>
        <w:t>上为女性代表举行了一次会议，评估成果，总结经验教训，</w:t>
      </w:r>
      <w:r w:rsidRPr="001B412B">
        <w:rPr>
          <w:rFonts w:hint="eastAsia"/>
          <w:lang w:eastAsia="zh-CN"/>
        </w:rPr>
        <w:lastRenderedPageBreak/>
        <w:t>并为随后的</w:t>
      </w:r>
      <w:r w:rsidRPr="001B412B">
        <w:rPr>
          <w:rFonts w:hint="eastAsia"/>
          <w:lang w:eastAsia="zh-CN"/>
        </w:rPr>
        <w:t>NOW4WRC27</w:t>
      </w:r>
      <w:r w:rsidRPr="001B412B">
        <w:rPr>
          <w:rFonts w:hint="eastAsia"/>
          <w:lang w:eastAsia="zh-CN"/>
        </w:rPr>
        <w:t>举措集思广益。作为东道国，阿联酋在大会期间举办了</w:t>
      </w:r>
      <w:r w:rsidRPr="001B412B">
        <w:rPr>
          <w:rFonts w:hint="eastAsia"/>
          <w:lang w:eastAsia="zh-CN"/>
        </w:rPr>
        <w:t>NOW4WRC23</w:t>
      </w:r>
      <w:r w:rsidRPr="001B412B">
        <w:rPr>
          <w:rFonts w:hint="eastAsia"/>
          <w:lang w:eastAsia="zh-CN"/>
        </w:rPr>
        <w:t>联谊晚宴。</w:t>
      </w:r>
    </w:p>
    <w:p w14:paraId="3BF6C939" w14:textId="77777777" w:rsidR="004E47ED" w:rsidRPr="001B412B" w:rsidRDefault="004E47ED" w:rsidP="004051EA">
      <w:pPr>
        <w:ind w:firstLineChars="200" w:firstLine="480"/>
        <w:jc w:val="both"/>
        <w:rPr>
          <w:rFonts w:eastAsia="Calibri"/>
          <w:lang w:eastAsia="zh-CN"/>
        </w:rPr>
      </w:pPr>
      <w:r w:rsidRPr="001B412B">
        <w:rPr>
          <w:rFonts w:hint="eastAsia"/>
          <w:lang w:eastAsia="zh-CN"/>
        </w:rPr>
        <w:t>在</w:t>
      </w:r>
      <w:r w:rsidRPr="001B412B">
        <w:rPr>
          <w:rFonts w:hint="eastAsia"/>
          <w:lang w:eastAsia="zh-CN"/>
        </w:rPr>
        <w:t>2</w:t>
      </w:r>
      <w:r w:rsidRPr="001B412B">
        <w:rPr>
          <w:lang w:eastAsia="zh-CN"/>
        </w:rPr>
        <w:t>023</w:t>
      </w:r>
      <w:r w:rsidRPr="001B412B">
        <w:rPr>
          <w:rFonts w:hint="eastAsia"/>
          <w:lang w:eastAsia="zh-CN"/>
        </w:rPr>
        <w:t>年第</w:t>
      </w:r>
      <w:r w:rsidRPr="001B412B">
        <w:rPr>
          <w:rFonts w:hint="eastAsia"/>
          <w:lang w:eastAsia="zh-CN"/>
        </w:rPr>
        <w:t>2</w:t>
      </w:r>
      <w:r w:rsidRPr="001B412B">
        <w:rPr>
          <w:rFonts w:hint="eastAsia"/>
          <w:lang w:eastAsia="zh-CN"/>
        </w:rPr>
        <w:t>次大会筹备会议和国际电联第</w:t>
      </w:r>
      <w:r w:rsidRPr="001B412B">
        <w:rPr>
          <w:rFonts w:hint="eastAsia"/>
          <w:lang w:eastAsia="zh-CN"/>
        </w:rPr>
        <w:t>2</w:t>
      </w:r>
      <w:r w:rsidRPr="001B412B">
        <w:rPr>
          <w:rFonts w:hint="eastAsia"/>
          <w:lang w:eastAsia="zh-CN"/>
        </w:rPr>
        <w:t>届</w:t>
      </w:r>
      <w:r w:rsidRPr="001B412B">
        <w:rPr>
          <w:rFonts w:hint="eastAsia"/>
          <w:lang w:eastAsia="zh-CN"/>
        </w:rPr>
        <w:t>WRC-23</w:t>
      </w:r>
      <w:r w:rsidRPr="001B412B">
        <w:rPr>
          <w:rFonts w:hint="eastAsia"/>
          <w:lang w:eastAsia="zh-CN"/>
        </w:rPr>
        <w:t>筹备工作区域间讲习班期间，安排了更多的</w:t>
      </w:r>
      <w:r w:rsidRPr="001B412B">
        <w:rPr>
          <w:rFonts w:hint="eastAsia"/>
          <w:lang w:eastAsia="zh-CN"/>
        </w:rPr>
        <w:t>NOW4WRC23</w:t>
      </w:r>
      <w:r w:rsidRPr="001B412B">
        <w:rPr>
          <w:rFonts w:hint="eastAsia"/>
          <w:lang w:eastAsia="zh-CN"/>
        </w:rPr>
        <w:t>联谊会，获得了积极的反馈。会议上介绍了区域性活动。</w:t>
      </w:r>
    </w:p>
    <w:p w14:paraId="05925758" w14:textId="77777777" w:rsidR="004E47ED" w:rsidRPr="001B412B" w:rsidRDefault="004E47ED" w:rsidP="00C245EC">
      <w:pPr>
        <w:ind w:firstLineChars="200" w:firstLine="480"/>
        <w:jc w:val="both"/>
        <w:rPr>
          <w:lang w:eastAsia="zh-CN"/>
        </w:rPr>
      </w:pPr>
      <w:r w:rsidRPr="001B412B">
        <w:rPr>
          <w:rFonts w:hint="eastAsia"/>
          <w:lang w:eastAsia="zh-CN"/>
        </w:rPr>
        <w:t>CEPT</w:t>
      </w:r>
      <w:r w:rsidRPr="001B412B">
        <w:rPr>
          <w:rFonts w:hint="eastAsia"/>
          <w:lang w:eastAsia="zh-CN"/>
        </w:rPr>
        <w:t>在</w:t>
      </w:r>
      <w:r w:rsidRPr="001B412B">
        <w:rPr>
          <w:rFonts w:hint="eastAsia"/>
          <w:lang w:eastAsia="zh-CN"/>
        </w:rPr>
        <w:t>CPM23-2</w:t>
      </w:r>
      <w:r w:rsidRPr="001B412B">
        <w:rPr>
          <w:rFonts w:hint="eastAsia"/>
          <w:lang w:eastAsia="zh-CN"/>
        </w:rPr>
        <w:t>和</w:t>
      </w:r>
      <w:r w:rsidRPr="001B412B">
        <w:rPr>
          <w:rFonts w:hint="eastAsia"/>
          <w:lang w:eastAsia="zh-CN"/>
        </w:rPr>
        <w:t>WRC-23</w:t>
      </w:r>
      <w:r w:rsidRPr="001B412B">
        <w:rPr>
          <w:rFonts w:hint="eastAsia"/>
          <w:lang w:eastAsia="zh-CN"/>
        </w:rPr>
        <w:t>期间举行了开放日活动。</w:t>
      </w:r>
    </w:p>
    <w:p w14:paraId="5A2D70F5" w14:textId="77777777" w:rsidR="004E47ED" w:rsidRPr="001B412B" w:rsidRDefault="004E47ED" w:rsidP="00C245EC">
      <w:pPr>
        <w:ind w:firstLineChars="200" w:firstLine="480"/>
        <w:jc w:val="both"/>
        <w:rPr>
          <w:lang w:eastAsia="zh-CN"/>
        </w:rPr>
      </w:pPr>
      <w:r w:rsidRPr="001B412B">
        <w:rPr>
          <w:rFonts w:hint="eastAsia"/>
          <w:lang w:eastAsia="zh-CN"/>
        </w:rPr>
        <w:t>CEPT</w:t>
      </w:r>
      <w:r w:rsidRPr="001B412B">
        <w:rPr>
          <w:rFonts w:hint="eastAsia"/>
          <w:lang w:eastAsia="zh-CN"/>
        </w:rPr>
        <w:t>在</w:t>
      </w:r>
      <w:r w:rsidRPr="001B412B">
        <w:rPr>
          <w:rFonts w:hint="eastAsia"/>
          <w:lang w:eastAsia="zh-CN"/>
        </w:rPr>
        <w:t>WRC-23</w:t>
      </w:r>
      <w:r w:rsidRPr="001B412B">
        <w:rPr>
          <w:rFonts w:hint="eastAsia"/>
          <w:lang w:eastAsia="zh-CN"/>
        </w:rPr>
        <w:t>上采取的举措为新参加大会的女性代表提供了机会，让她们深入了解主席和秘书的角色，积极参与工作组会议（由</w:t>
      </w:r>
      <w:r w:rsidRPr="001B412B">
        <w:rPr>
          <w:rFonts w:hint="eastAsia"/>
          <w:lang w:eastAsia="zh-CN"/>
        </w:rPr>
        <w:t xml:space="preserve">Sandra Wright </w:t>
      </w:r>
      <w:r w:rsidRPr="001B412B">
        <w:rPr>
          <w:rFonts w:hint="eastAsia"/>
          <w:lang w:eastAsia="zh-CN"/>
        </w:rPr>
        <w:t>领导的</w:t>
      </w:r>
      <w:r w:rsidRPr="001B412B">
        <w:rPr>
          <w:rFonts w:hint="eastAsia"/>
          <w:lang w:eastAsia="zh-CN"/>
        </w:rPr>
        <w:t>4B</w:t>
      </w:r>
      <w:r w:rsidRPr="001B412B">
        <w:rPr>
          <w:rFonts w:hint="eastAsia"/>
          <w:lang w:eastAsia="zh-CN"/>
        </w:rPr>
        <w:t>工作组），并促进积极响应，为未来女性领导者参与</w:t>
      </w:r>
      <w:r w:rsidRPr="001B412B">
        <w:rPr>
          <w:rFonts w:hint="eastAsia"/>
          <w:lang w:eastAsia="zh-CN"/>
        </w:rPr>
        <w:t>ITU-R</w:t>
      </w:r>
      <w:r w:rsidRPr="001B412B">
        <w:rPr>
          <w:rFonts w:hint="eastAsia"/>
          <w:lang w:eastAsia="zh-CN"/>
        </w:rPr>
        <w:t>的活动、会议和大会创造条件。</w:t>
      </w:r>
    </w:p>
    <w:p w14:paraId="1C53445E" w14:textId="77777777" w:rsidR="004E47ED" w:rsidRPr="001B412B" w:rsidRDefault="004E47ED" w:rsidP="002A78F1">
      <w:pPr>
        <w:pStyle w:val="Heading4"/>
        <w:rPr>
          <w:rFonts w:eastAsia="Calibri"/>
          <w:lang w:eastAsia="zh-CN"/>
        </w:rPr>
      </w:pPr>
      <w:r w:rsidRPr="001B412B">
        <w:rPr>
          <w:rFonts w:asciiTheme="majorBidi" w:hAnsiTheme="majorBidi" w:cstheme="majorBidi"/>
          <w:lang w:val="en-US" w:eastAsia="zh-CN"/>
        </w:rPr>
        <w:t>8.7.2.2</w:t>
      </w:r>
      <w:r w:rsidRPr="001B412B">
        <w:rPr>
          <w:rFonts w:asciiTheme="majorBidi" w:hAnsiTheme="majorBidi" w:cstheme="majorBidi"/>
          <w:lang w:val="en-US" w:eastAsia="zh-CN"/>
        </w:rPr>
        <w:tab/>
      </w:r>
      <w:r w:rsidRPr="001B412B">
        <w:rPr>
          <w:rFonts w:eastAsia="Calibri"/>
          <w:lang w:eastAsia="zh-CN"/>
        </w:rPr>
        <w:t>NOW4WRC23</w:t>
      </w:r>
      <w:r w:rsidRPr="001B412B">
        <w:rPr>
          <w:rFonts w:ascii="SimSun" w:hAnsi="SimSun" w:cs="Microsoft YaHei" w:hint="eastAsia"/>
          <w:lang w:eastAsia="zh-CN"/>
        </w:rPr>
        <w:t>辅导计划</w:t>
      </w:r>
    </w:p>
    <w:p w14:paraId="41728A10" w14:textId="77777777" w:rsidR="004E47ED" w:rsidRPr="001B412B" w:rsidRDefault="004E47ED" w:rsidP="002A78F1">
      <w:pPr>
        <w:spacing w:line="257" w:lineRule="auto"/>
        <w:ind w:firstLineChars="200" w:firstLine="480"/>
        <w:jc w:val="both"/>
        <w:rPr>
          <w:lang w:eastAsia="zh-CN"/>
        </w:rPr>
      </w:pPr>
      <w:r w:rsidRPr="001B412B">
        <w:rPr>
          <w:rFonts w:hint="eastAsia"/>
          <w:lang w:eastAsia="zh-CN"/>
        </w:rPr>
        <w:t>辅导计划对于帮助学员，特别是</w:t>
      </w:r>
      <w:r w:rsidRPr="001B412B">
        <w:rPr>
          <w:rFonts w:hint="eastAsia"/>
          <w:lang w:eastAsia="zh-CN"/>
        </w:rPr>
        <w:t>WRC</w:t>
      </w:r>
      <w:r w:rsidRPr="001B412B">
        <w:rPr>
          <w:rFonts w:hint="eastAsia"/>
          <w:lang w:eastAsia="zh-CN"/>
        </w:rPr>
        <w:t>大会新手了解</w:t>
      </w:r>
      <w:r w:rsidRPr="001B412B">
        <w:rPr>
          <w:rFonts w:hint="eastAsia"/>
          <w:lang w:eastAsia="zh-CN"/>
        </w:rPr>
        <w:t>WRC</w:t>
      </w:r>
      <w:r w:rsidRPr="001B412B">
        <w:rPr>
          <w:rFonts w:hint="eastAsia"/>
          <w:lang w:eastAsia="zh-CN"/>
        </w:rPr>
        <w:t>进程、议项和挑战至关重要。导师短缺一直是一个严重问题，因为在提出辅导请求的</w:t>
      </w:r>
      <w:r w:rsidRPr="001B412B">
        <w:rPr>
          <w:rFonts w:hint="eastAsia"/>
          <w:lang w:eastAsia="zh-CN"/>
        </w:rPr>
        <w:t>93</w:t>
      </w:r>
      <w:r w:rsidRPr="001B412B">
        <w:rPr>
          <w:rFonts w:hint="eastAsia"/>
          <w:lang w:eastAsia="zh-CN"/>
        </w:rPr>
        <w:t>名学员中，只有</w:t>
      </w:r>
      <w:r w:rsidRPr="001B412B">
        <w:rPr>
          <w:rFonts w:hint="eastAsia"/>
          <w:lang w:eastAsia="zh-CN"/>
        </w:rPr>
        <w:t>54</w:t>
      </w:r>
      <w:r w:rsidRPr="001B412B">
        <w:rPr>
          <w:rFonts w:hint="eastAsia"/>
          <w:lang w:eastAsia="zh-CN"/>
        </w:rPr>
        <w:t>名学员成功配对，导致配对成功率参差不齐。无线电通信局正在与区域性组织接洽，提名</w:t>
      </w:r>
      <w:r w:rsidRPr="001B412B">
        <w:rPr>
          <w:rFonts w:hint="eastAsia"/>
          <w:lang w:eastAsia="zh-CN"/>
        </w:rPr>
        <w:t>NOW4WRC27</w:t>
      </w:r>
      <w:r w:rsidRPr="001B412B">
        <w:rPr>
          <w:rFonts w:hint="eastAsia"/>
          <w:lang w:eastAsia="zh-CN"/>
        </w:rPr>
        <w:t>联席主席，并计划在</w:t>
      </w:r>
      <w:r w:rsidRPr="001B412B">
        <w:rPr>
          <w:rFonts w:hint="eastAsia"/>
          <w:lang w:eastAsia="zh-CN"/>
        </w:rPr>
        <w:t>WRS-24</w:t>
      </w:r>
      <w:r w:rsidRPr="001B412B">
        <w:rPr>
          <w:rFonts w:hint="eastAsia"/>
          <w:lang w:eastAsia="zh-CN"/>
        </w:rPr>
        <w:t>（</w:t>
      </w:r>
      <w:r w:rsidRPr="001B412B">
        <w:rPr>
          <w:rFonts w:hint="eastAsia"/>
          <w:lang w:eastAsia="zh-CN"/>
        </w:rPr>
        <w:t>2024</w:t>
      </w:r>
      <w:r w:rsidRPr="001B412B">
        <w:rPr>
          <w:rFonts w:hint="eastAsia"/>
          <w:lang w:eastAsia="zh-CN"/>
        </w:rPr>
        <w:t>年</w:t>
      </w:r>
      <w:r w:rsidRPr="001B412B">
        <w:rPr>
          <w:rFonts w:hint="eastAsia"/>
          <w:lang w:eastAsia="zh-CN"/>
        </w:rPr>
        <w:t>12</w:t>
      </w:r>
      <w:r w:rsidRPr="001B412B">
        <w:rPr>
          <w:rFonts w:hint="eastAsia"/>
          <w:lang w:eastAsia="zh-CN"/>
        </w:rPr>
        <w:t>月</w:t>
      </w:r>
      <w:r w:rsidRPr="001B412B">
        <w:rPr>
          <w:rFonts w:hint="eastAsia"/>
          <w:lang w:eastAsia="zh-CN"/>
        </w:rPr>
        <w:t>2-6</w:t>
      </w:r>
      <w:r w:rsidRPr="001B412B">
        <w:rPr>
          <w:rFonts w:hint="eastAsia"/>
          <w:lang w:eastAsia="zh-CN"/>
        </w:rPr>
        <w:t>日）期间重新启动辅导计划。</w:t>
      </w:r>
    </w:p>
    <w:p w14:paraId="62275F54" w14:textId="77777777" w:rsidR="004E47ED" w:rsidRDefault="004E47ED" w:rsidP="00411C49">
      <w:pPr>
        <w:pStyle w:val="Reasons"/>
        <w:rPr>
          <w:lang w:eastAsia="zh-CN"/>
        </w:rPr>
      </w:pPr>
    </w:p>
    <w:p w14:paraId="41B582EB" w14:textId="0D764B88" w:rsidR="004E47ED" w:rsidRPr="004E47ED" w:rsidRDefault="004E47ED" w:rsidP="004E47ED">
      <w:pPr>
        <w:jc w:val="center"/>
        <w:rPr>
          <w:rFonts w:hint="eastAsia"/>
        </w:rPr>
      </w:pPr>
      <w:r>
        <w:t>______________</w:t>
      </w:r>
      <w:bookmarkEnd w:id="180"/>
      <w:bookmarkEnd w:id="181"/>
      <w:bookmarkEnd w:id="184"/>
      <w:bookmarkEnd w:id="251"/>
    </w:p>
    <w:sectPr w:rsidR="004E47ED" w:rsidRPr="004E47ED" w:rsidSect="00915359">
      <w:headerReference w:type="default" r:id="rId55"/>
      <w:footerReference w:type="default" r:id="rId56"/>
      <w:footerReference w:type="first" r:id="rId5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BF9F" w14:textId="77777777" w:rsidR="00915359" w:rsidRDefault="00915359">
      <w:r>
        <w:separator/>
      </w:r>
    </w:p>
  </w:endnote>
  <w:endnote w:type="continuationSeparator" w:id="0">
    <w:p w14:paraId="22485864" w14:textId="77777777" w:rsidR="00915359" w:rsidRDefault="0091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egoe UI">
    <w:altName w:val="Sylfaen"/>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5A26" w14:textId="77777777" w:rsidR="00B06C8E" w:rsidRPr="00845B46" w:rsidRDefault="00B06C8E" w:rsidP="00B06C8E">
    <w:pPr>
      <w:pStyle w:val="Footer"/>
    </w:pPr>
    <w:r>
      <w:fldChar w:fldCharType="begin"/>
    </w:r>
    <w:r>
      <w:instrText xml:space="preserve"> FILENAME \p  \* MERGEFORMAT </w:instrText>
    </w:r>
    <w:r>
      <w:fldChar w:fldCharType="separate"/>
    </w:r>
    <w:r>
      <w:t>P:\CHI\ITU-R\AG\RAG\RAG24\000\001REV1C.docx</w:t>
    </w:r>
    <w:r>
      <w:fldChar w:fldCharType="end"/>
    </w:r>
    <w:r>
      <w:t xml:space="preserve"> (534454)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86D7" w14:textId="01C189F1" w:rsidR="004E47ED" w:rsidRPr="00845B46" w:rsidRDefault="004E47ED" w:rsidP="001C0315">
    <w:pPr>
      <w:pStyle w:val="Footer"/>
    </w:pPr>
    <w:fldSimple w:instr=" FILENAME \p  \* MERGEFORMAT ">
      <w:r w:rsidR="00B06C8E">
        <w:t>P:\CHI\ITU-R\AG\RAG\RAG24\000\001REV1C.docx</w:t>
      </w:r>
    </w:fldSimple>
    <w:r>
      <w:t xml:space="preserve"> (5</w:t>
    </w:r>
    <w:r w:rsidR="00B06C8E">
      <w:t>34454</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3012" w14:textId="533BAA70" w:rsidR="004E47ED" w:rsidRPr="00712247" w:rsidRDefault="00B06C8E" w:rsidP="00712247">
    <w:pPr>
      <w:pStyle w:val="Footer"/>
    </w:pPr>
    <w:r>
      <w:fldChar w:fldCharType="begin"/>
    </w:r>
    <w:r>
      <w:instrText xml:space="preserve"> FILENAME \p  \* MERGEFORMAT </w:instrText>
    </w:r>
    <w:r>
      <w:fldChar w:fldCharType="separate"/>
    </w:r>
    <w:r>
      <w:t>P:\CHI\ITU-R\AG\RAG\RAG24\000\001REV1C.docx</w:t>
    </w:r>
    <w:r>
      <w:fldChar w:fldCharType="end"/>
    </w:r>
    <w:r>
      <w:t xml:space="preserve"> (534454)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59DA" w14:textId="393577A4" w:rsidR="004E47ED" w:rsidRPr="00845B46" w:rsidRDefault="00B06C8E" w:rsidP="00D2540B">
    <w:pPr>
      <w:pStyle w:val="Footer"/>
    </w:pPr>
    <w:r>
      <w:fldChar w:fldCharType="begin"/>
    </w:r>
    <w:r>
      <w:instrText xml:space="preserve"> FILENAME \p  \* MERGEFORMAT </w:instrText>
    </w:r>
    <w:r>
      <w:fldChar w:fldCharType="separate"/>
    </w:r>
    <w:r>
      <w:t>P:\CHI\ITU-R\AG\RAG\RAG24\000\001REV1C.docx</w:t>
    </w:r>
    <w:r>
      <w:fldChar w:fldCharType="end"/>
    </w:r>
    <w:r>
      <w:t xml:space="preserve"> (534454)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BBF2" w14:textId="12A29205" w:rsidR="00F83CE3" w:rsidRPr="00B06C8E" w:rsidRDefault="00B06C8E" w:rsidP="00B06C8E">
    <w:pPr>
      <w:pStyle w:val="Footer"/>
    </w:pPr>
    <w:r>
      <w:fldChar w:fldCharType="begin"/>
    </w:r>
    <w:r>
      <w:instrText xml:space="preserve"> FILENAME \p  \* MERGEFORMAT </w:instrText>
    </w:r>
    <w:r>
      <w:fldChar w:fldCharType="separate"/>
    </w:r>
    <w:r>
      <w:t>P:\CHI\ITU-R\AG\RAG\RAG24\000\001REV1C.docx</w:t>
    </w:r>
    <w:r>
      <w:fldChar w:fldCharType="end"/>
    </w:r>
    <w:r>
      <w:t xml:space="preserve"> (534454)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70C2" w14:textId="1B44F2F0" w:rsidR="005E6891" w:rsidRPr="00B06C8E" w:rsidRDefault="00B06C8E" w:rsidP="00B06C8E">
    <w:pPr>
      <w:pStyle w:val="Footer"/>
    </w:pPr>
    <w:r>
      <w:fldChar w:fldCharType="begin"/>
    </w:r>
    <w:r>
      <w:instrText xml:space="preserve"> FILENAME \p  \* MERGEFORMAT </w:instrText>
    </w:r>
    <w:r>
      <w:fldChar w:fldCharType="separate"/>
    </w:r>
    <w:r>
      <w:t>P:\CHI\ITU-R\AG\RAG\RAG24\000\001REV1C.docx</w:t>
    </w:r>
    <w:r>
      <w:fldChar w:fldCharType="end"/>
    </w:r>
    <w:r>
      <w:t xml:space="preserve"> (534454)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72D9" w14:textId="77777777" w:rsidR="00915359" w:rsidRDefault="00915359">
      <w:r>
        <w:t>____________________</w:t>
      </w:r>
    </w:p>
  </w:footnote>
  <w:footnote w:type="continuationSeparator" w:id="0">
    <w:p w14:paraId="136C9940" w14:textId="77777777" w:rsidR="00915359" w:rsidRDefault="0091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622358"/>
      <w:docPartObj>
        <w:docPartGallery w:val="Page Numbers (Top of Page)"/>
        <w:docPartUnique/>
      </w:docPartObj>
    </w:sdtPr>
    <w:sdtEndPr>
      <w:rPr>
        <w:noProof/>
      </w:rPr>
    </w:sdtEndPr>
    <w:sdtContent>
      <w:sdt>
        <w:sdtPr>
          <w:id w:val="-534198450"/>
          <w:docPartObj>
            <w:docPartGallery w:val="Page Numbers (Top of Page)"/>
            <w:docPartUnique/>
          </w:docPartObj>
        </w:sdtPr>
        <w:sdtEndPr>
          <w:rPr>
            <w:noProof/>
          </w:rPr>
        </w:sdtEndPr>
        <w:sdtContent>
          <w:p w14:paraId="0D6FB492" w14:textId="77777777" w:rsidR="004E47ED" w:rsidRDefault="004E47ED" w:rsidP="00755763">
            <w:pPr>
              <w:pStyle w:val="Header"/>
            </w:pPr>
            <w:r>
              <w:fldChar w:fldCharType="begin"/>
            </w:r>
            <w:r>
              <w:instrText xml:space="preserve"> PAGE   \* MERGEFORMAT </w:instrText>
            </w:r>
            <w:r>
              <w:fldChar w:fldCharType="separate"/>
            </w:r>
            <w:r>
              <w:t>40</w:t>
            </w:r>
            <w:r>
              <w:rPr>
                <w:noProof/>
              </w:rPr>
              <w:fldChar w:fldCharType="end"/>
            </w:r>
          </w:p>
          <w:p w14:paraId="116F0F99" w14:textId="77777777" w:rsidR="004E47ED" w:rsidRDefault="004E47ED">
            <w:pPr>
              <w:pStyle w:val="Header"/>
              <w:rPr>
                <w:noProof/>
              </w:rPr>
            </w:pPr>
            <w:r>
              <w:rPr>
                <w:lang w:val="es-ES"/>
              </w:rPr>
              <w:t>RAG24/1(Rev.1)-</w:t>
            </w:r>
            <w:r>
              <w:t>C</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563536"/>
      <w:docPartObj>
        <w:docPartGallery w:val="Page Numbers (Top of Page)"/>
        <w:docPartUnique/>
      </w:docPartObj>
    </w:sdtPr>
    <w:sdtEndPr>
      <w:rPr>
        <w:noProof/>
      </w:rPr>
    </w:sdtEndPr>
    <w:sdtContent>
      <w:sdt>
        <w:sdtPr>
          <w:id w:val="345145450"/>
          <w:docPartObj>
            <w:docPartGallery w:val="Page Numbers (Top of Page)"/>
            <w:docPartUnique/>
          </w:docPartObj>
        </w:sdtPr>
        <w:sdtEndPr>
          <w:rPr>
            <w:noProof/>
          </w:rPr>
        </w:sdtEndPr>
        <w:sdtContent>
          <w:p w14:paraId="2DF04BFC" w14:textId="77777777" w:rsidR="004E47ED" w:rsidRDefault="004E47ED" w:rsidP="005E7A8B">
            <w:pPr>
              <w:pStyle w:val="Header"/>
            </w:pPr>
            <w:r>
              <w:fldChar w:fldCharType="begin"/>
            </w:r>
            <w:r>
              <w:instrText xml:space="preserve"> PAGE   \* MERGEFORMAT </w:instrText>
            </w:r>
            <w:r>
              <w:fldChar w:fldCharType="separate"/>
            </w:r>
            <w:r>
              <w:t>10</w:t>
            </w:r>
            <w:r>
              <w:rPr>
                <w:noProof/>
              </w:rPr>
              <w:fldChar w:fldCharType="end"/>
            </w:r>
          </w:p>
          <w:p w14:paraId="769FE047" w14:textId="77777777" w:rsidR="004E47ED" w:rsidRPr="00800972" w:rsidRDefault="004E47ED" w:rsidP="005E7A8B">
            <w:pPr>
              <w:pStyle w:val="Header"/>
              <w:rPr>
                <w:noProof/>
              </w:rPr>
            </w:pPr>
            <w:r>
              <w:rPr>
                <w:lang w:val="es-ES"/>
              </w:rPr>
              <w:t>RAG24/1(Rev.1)-</w:t>
            </w:r>
            <w:r>
              <w:t>C</w: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979076"/>
      <w:docPartObj>
        <w:docPartGallery w:val="Page Numbers (Top of Page)"/>
        <w:docPartUnique/>
      </w:docPartObj>
    </w:sdtPr>
    <w:sdtEndPr>
      <w:rPr>
        <w:noProof/>
      </w:rPr>
    </w:sdtEndPr>
    <w:sdtContent>
      <w:p w14:paraId="059E835E" w14:textId="77777777" w:rsidR="004E47ED" w:rsidRDefault="004E47ED" w:rsidP="008541EB">
        <w:pPr>
          <w:pStyle w:val="Header"/>
        </w:pPr>
        <w:r>
          <w:fldChar w:fldCharType="begin"/>
        </w:r>
        <w:r>
          <w:instrText xml:space="preserve"> PAGE   \* MERGEFORMAT </w:instrText>
        </w:r>
        <w:r>
          <w:fldChar w:fldCharType="separate"/>
        </w:r>
        <w:r>
          <w:t>20</w:t>
        </w:r>
        <w:r>
          <w:rPr>
            <w:noProof/>
          </w:rPr>
          <w:fldChar w:fldCharType="end"/>
        </w:r>
      </w:p>
      <w:p w14:paraId="2D225217" w14:textId="77777777" w:rsidR="004E47ED" w:rsidRDefault="004E47ED">
        <w:pPr>
          <w:pStyle w:val="Header"/>
          <w:rPr>
            <w:noProof/>
          </w:rPr>
        </w:pPr>
        <w:r>
          <w:rPr>
            <w:lang w:val="es-ES"/>
          </w:rPr>
          <w:t>RAG24/1(Rev.1)-</w:t>
        </w:r>
        <w:r>
          <w:t>C</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71CC"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512A86F6" w14:textId="64E7D2DB" w:rsidR="005E6891" w:rsidRPr="00AF0B82" w:rsidRDefault="005E6891" w:rsidP="00767544">
    <w:pPr>
      <w:pStyle w:val="Header"/>
      <w:rPr>
        <w:lang w:eastAsia="zh-CN"/>
      </w:rPr>
    </w:pPr>
    <w:r w:rsidRPr="00AF0B82">
      <w:t>RAG/</w:t>
    </w:r>
    <w:r w:rsidR="00F83CE3">
      <w:t>1</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B43"/>
    <w:multiLevelType w:val="hybridMultilevel"/>
    <w:tmpl w:val="C882BD72"/>
    <w:lvl w:ilvl="0" w:tplc="DCB80F6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01EBF"/>
    <w:multiLevelType w:val="multilevel"/>
    <w:tmpl w:val="FAEE403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A02ED9"/>
    <w:multiLevelType w:val="hybridMultilevel"/>
    <w:tmpl w:val="0B16CB7A"/>
    <w:lvl w:ilvl="0" w:tplc="BF80265C">
      <w:start w:val="1"/>
      <w:numFmt w:val="bullet"/>
      <w:lvlText w:val=""/>
      <w:lvlJc w:val="left"/>
      <w:pPr>
        <w:ind w:left="720" w:hanging="360"/>
      </w:pPr>
      <w:rPr>
        <w:rFonts w:ascii="Symbol" w:hAnsi="Symbol" w:hint="default"/>
      </w:rPr>
    </w:lvl>
    <w:lvl w:ilvl="1" w:tplc="1CDC9218">
      <w:start w:val="1"/>
      <w:numFmt w:val="bullet"/>
      <w:lvlText w:val="o"/>
      <w:lvlJc w:val="left"/>
      <w:pPr>
        <w:ind w:left="1440" w:hanging="360"/>
      </w:pPr>
      <w:rPr>
        <w:rFonts w:ascii="Courier New" w:hAnsi="Courier New" w:hint="default"/>
      </w:rPr>
    </w:lvl>
    <w:lvl w:ilvl="2" w:tplc="2514DA74">
      <w:start w:val="1"/>
      <w:numFmt w:val="bullet"/>
      <w:lvlText w:val=""/>
      <w:lvlJc w:val="left"/>
      <w:pPr>
        <w:ind w:left="2160" w:hanging="360"/>
      </w:pPr>
      <w:rPr>
        <w:rFonts w:ascii="Wingdings" w:hAnsi="Wingdings" w:hint="default"/>
      </w:rPr>
    </w:lvl>
    <w:lvl w:ilvl="3" w:tplc="0D6EAF62">
      <w:start w:val="1"/>
      <w:numFmt w:val="bullet"/>
      <w:lvlText w:val=""/>
      <w:lvlJc w:val="left"/>
      <w:pPr>
        <w:ind w:left="2880" w:hanging="360"/>
      </w:pPr>
      <w:rPr>
        <w:rFonts w:ascii="Symbol" w:hAnsi="Symbol" w:hint="default"/>
      </w:rPr>
    </w:lvl>
    <w:lvl w:ilvl="4" w:tplc="D04A41C0">
      <w:start w:val="1"/>
      <w:numFmt w:val="bullet"/>
      <w:lvlText w:val="o"/>
      <w:lvlJc w:val="left"/>
      <w:pPr>
        <w:ind w:left="3600" w:hanging="360"/>
      </w:pPr>
      <w:rPr>
        <w:rFonts w:ascii="Courier New" w:hAnsi="Courier New" w:hint="default"/>
      </w:rPr>
    </w:lvl>
    <w:lvl w:ilvl="5" w:tplc="B2BEC3F8">
      <w:start w:val="1"/>
      <w:numFmt w:val="bullet"/>
      <w:lvlText w:val=""/>
      <w:lvlJc w:val="left"/>
      <w:pPr>
        <w:ind w:left="4320" w:hanging="360"/>
      </w:pPr>
      <w:rPr>
        <w:rFonts w:ascii="Wingdings" w:hAnsi="Wingdings" w:hint="default"/>
      </w:rPr>
    </w:lvl>
    <w:lvl w:ilvl="6" w:tplc="8E54AAC8">
      <w:start w:val="1"/>
      <w:numFmt w:val="bullet"/>
      <w:lvlText w:val=""/>
      <w:lvlJc w:val="left"/>
      <w:pPr>
        <w:ind w:left="5040" w:hanging="360"/>
      </w:pPr>
      <w:rPr>
        <w:rFonts w:ascii="Symbol" w:hAnsi="Symbol" w:hint="default"/>
      </w:rPr>
    </w:lvl>
    <w:lvl w:ilvl="7" w:tplc="6AA22D2C">
      <w:start w:val="1"/>
      <w:numFmt w:val="bullet"/>
      <w:lvlText w:val="o"/>
      <w:lvlJc w:val="left"/>
      <w:pPr>
        <w:ind w:left="5760" w:hanging="360"/>
      </w:pPr>
      <w:rPr>
        <w:rFonts w:ascii="Courier New" w:hAnsi="Courier New" w:hint="default"/>
      </w:rPr>
    </w:lvl>
    <w:lvl w:ilvl="8" w:tplc="476668A8">
      <w:start w:val="1"/>
      <w:numFmt w:val="bullet"/>
      <w:lvlText w:val=""/>
      <w:lvlJc w:val="left"/>
      <w:pPr>
        <w:ind w:left="6480" w:hanging="360"/>
      </w:pPr>
      <w:rPr>
        <w:rFonts w:ascii="Wingdings" w:hAnsi="Wingdings" w:hint="default"/>
      </w:rPr>
    </w:lvl>
  </w:abstractNum>
  <w:abstractNum w:abstractNumId="3" w15:restartNumberingAfterBreak="0">
    <w:nsid w:val="0922178D"/>
    <w:multiLevelType w:val="hybridMultilevel"/>
    <w:tmpl w:val="D73488B4"/>
    <w:lvl w:ilvl="0" w:tplc="DCB80F6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30C48"/>
    <w:multiLevelType w:val="hybridMultilevel"/>
    <w:tmpl w:val="A1C0E046"/>
    <w:lvl w:ilvl="0" w:tplc="71E875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24FCC"/>
    <w:multiLevelType w:val="hybridMultilevel"/>
    <w:tmpl w:val="08AE71CE"/>
    <w:lvl w:ilvl="0" w:tplc="8152BCD8">
      <w:start w:val="1"/>
      <w:numFmt w:val="bullet"/>
      <w:lvlText w:val=""/>
      <w:lvlJc w:val="left"/>
      <w:pPr>
        <w:ind w:left="720" w:hanging="360"/>
      </w:pPr>
      <w:rPr>
        <w:rFonts w:ascii="Symbol" w:hAnsi="Symbol" w:hint="default"/>
      </w:rPr>
    </w:lvl>
    <w:lvl w:ilvl="1" w:tplc="1C38D770">
      <w:start w:val="1"/>
      <w:numFmt w:val="bullet"/>
      <w:lvlText w:val="o"/>
      <w:lvlJc w:val="left"/>
      <w:pPr>
        <w:ind w:left="1440" w:hanging="360"/>
      </w:pPr>
      <w:rPr>
        <w:rFonts w:ascii="Courier New" w:hAnsi="Courier New" w:hint="default"/>
      </w:rPr>
    </w:lvl>
    <w:lvl w:ilvl="2" w:tplc="66FC6496">
      <w:start w:val="1"/>
      <w:numFmt w:val="bullet"/>
      <w:lvlText w:val=""/>
      <w:lvlJc w:val="left"/>
      <w:pPr>
        <w:ind w:left="2160" w:hanging="360"/>
      </w:pPr>
      <w:rPr>
        <w:rFonts w:ascii="Wingdings" w:hAnsi="Wingdings" w:hint="default"/>
      </w:rPr>
    </w:lvl>
    <w:lvl w:ilvl="3" w:tplc="28187382">
      <w:start w:val="1"/>
      <w:numFmt w:val="bullet"/>
      <w:lvlText w:val=""/>
      <w:lvlJc w:val="left"/>
      <w:pPr>
        <w:ind w:left="2880" w:hanging="360"/>
      </w:pPr>
      <w:rPr>
        <w:rFonts w:ascii="Symbol" w:hAnsi="Symbol" w:hint="default"/>
      </w:rPr>
    </w:lvl>
    <w:lvl w:ilvl="4" w:tplc="ABB4B63A">
      <w:start w:val="1"/>
      <w:numFmt w:val="bullet"/>
      <w:lvlText w:val="o"/>
      <w:lvlJc w:val="left"/>
      <w:pPr>
        <w:ind w:left="3600" w:hanging="360"/>
      </w:pPr>
      <w:rPr>
        <w:rFonts w:ascii="Courier New" w:hAnsi="Courier New" w:hint="default"/>
      </w:rPr>
    </w:lvl>
    <w:lvl w:ilvl="5" w:tplc="78F0FE44">
      <w:start w:val="1"/>
      <w:numFmt w:val="bullet"/>
      <w:lvlText w:val=""/>
      <w:lvlJc w:val="left"/>
      <w:pPr>
        <w:ind w:left="4320" w:hanging="360"/>
      </w:pPr>
      <w:rPr>
        <w:rFonts w:ascii="Wingdings" w:hAnsi="Wingdings" w:hint="default"/>
      </w:rPr>
    </w:lvl>
    <w:lvl w:ilvl="6" w:tplc="2BF6CAE6">
      <w:start w:val="1"/>
      <w:numFmt w:val="bullet"/>
      <w:lvlText w:val=""/>
      <w:lvlJc w:val="left"/>
      <w:pPr>
        <w:ind w:left="5040" w:hanging="360"/>
      </w:pPr>
      <w:rPr>
        <w:rFonts w:ascii="Symbol" w:hAnsi="Symbol" w:hint="default"/>
      </w:rPr>
    </w:lvl>
    <w:lvl w:ilvl="7" w:tplc="8D5A19AA">
      <w:start w:val="1"/>
      <w:numFmt w:val="bullet"/>
      <w:lvlText w:val="o"/>
      <w:lvlJc w:val="left"/>
      <w:pPr>
        <w:ind w:left="5760" w:hanging="360"/>
      </w:pPr>
      <w:rPr>
        <w:rFonts w:ascii="Courier New" w:hAnsi="Courier New" w:hint="default"/>
      </w:rPr>
    </w:lvl>
    <w:lvl w:ilvl="8" w:tplc="F80CABAA">
      <w:start w:val="1"/>
      <w:numFmt w:val="bullet"/>
      <w:lvlText w:val=""/>
      <w:lvlJc w:val="left"/>
      <w:pPr>
        <w:ind w:left="6480" w:hanging="360"/>
      </w:pPr>
      <w:rPr>
        <w:rFonts w:ascii="Wingdings" w:hAnsi="Wingdings" w:hint="default"/>
      </w:rPr>
    </w:lvl>
  </w:abstractNum>
  <w:abstractNum w:abstractNumId="6" w15:restartNumberingAfterBreak="0">
    <w:nsid w:val="0B9E5F0C"/>
    <w:multiLevelType w:val="hybridMultilevel"/>
    <w:tmpl w:val="416420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BBB31A5"/>
    <w:multiLevelType w:val="hybridMultilevel"/>
    <w:tmpl w:val="97869984"/>
    <w:lvl w:ilvl="0" w:tplc="1EB2F6B4">
      <w:start w:val="1"/>
      <w:numFmt w:val="bullet"/>
      <w:lvlText w:val=""/>
      <w:lvlJc w:val="left"/>
      <w:pPr>
        <w:ind w:left="720" w:hanging="360"/>
      </w:pPr>
      <w:rPr>
        <w:rFonts w:ascii="Symbol" w:hAnsi="Symbol" w:hint="default"/>
      </w:rPr>
    </w:lvl>
    <w:lvl w:ilvl="1" w:tplc="E970EC0C">
      <w:start w:val="1"/>
      <w:numFmt w:val="bullet"/>
      <w:lvlText w:val="o"/>
      <w:lvlJc w:val="left"/>
      <w:pPr>
        <w:ind w:left="1440" w:hanging="360"/>
      </w:pPr>
      <w:rPr>
        <w:rFonts w:ascii="Courier New" w:hAnsi="Courier New" w:cs="Courier New" w:hint="default"/>
      </w:rPr>
    </w:lvl>
    <w:lvl w:ilvl="2" w:tplc="3B00F804" w:tentative="1">
      <w:start w:val="1"/>
      <w:numFmt w:val="bullet"/>
      <w:lvlText w:val=""/>
      <w:lvlJc w:val="left"/>
      <w:pPr>
        <w:ind w:left="2160" w:hanging="360"/>
      </w:pPr>
      <w:rPr>
        <w:rFonts w:ascii="Wingdings" w:hAnsi="Wingdings" w:hint="default"/>
      </w:rPr>
    </w:lvl>
    <w:lvl w:ilvl="3" w:tplc="4048707A" w:tentative="1">
      <w:start w:val="1"/>
      <w:numFmt w:val="bullet"/>
      <w:lvlText w:val=""/>
      <w:lvlJc w:val="left"/>
      <w:pPr>
        <w:ind w:left="2880" w:hanging="360"/>
      </w:pPr>
      <w:rPr>
        <w:rFonts w:ascii="Symbol" w:hAnsi="Symbol" w:hint="default"/>
      </w:rPr>
    </w:lvl>
    <w:lvl w:ilvl="4" w:tplc="7D0C91E4" w:tentative="1">
      <w:start w:val="1"/>
      <w:numFmt w:val="bullet"/>
      <w:lvlText w:val="o"/>
      <w:lvlJc w:val="left"/>
      <w:pPr>
        <w:ind w:left="3600" w:hanging="360"/>
      </w:pPr>
      <w:rPr>
        <w:rFonts w:ascii="Courier New" w:hAnsi="Courier New" w:cs="Courier New" w:hint="default"/>
      </w:rPr>
    </w:lvl>
    <w:lvl w:ilvl="5" w:tplc="7DA8268A" w:tentative="1">
      <w:start w:val="1"/>
      <w:numFmt w:val="bullet"/>
      <w:lvlText w:val=""/>
      <w:lvlJc w:val="left"/>
      <w:pPr>
        <w:ind w:left="4320" w:hanging="360"/>
      </w:pPr>
      <w:rPr>
        <w:rFonts w:ascii="Wingdings" w:hAnsi="Wingdings" w:hint="default"/>
      </w:rPr>
    </w:lvl>
    <w:lvl w:ilvl="6" w:tplc="FE909122" w:tentative="1">
      <w:start w:val="1"/>
      <w:numFmt w:val="bullet"/>
      <w:lvlText w:val=""/>
      <w:lvlJc w:val="left"/>
      <w:pPr>
        <w:ind w:left="5040" w:hanging="360"/>
      </w:pPr>
      <w:rPr>
        <w:rFonts w:ascii="Symbol" w:hAnsi="Symbol" w:hint="default"/>
      </w:rPr>
    </w:lvl>
    <w:lvl w:ilvl="7" w:tplc="6466F9C6" w:tentative="1">
      <w:start w:val="1"/>
      <w:numFmt w:val="bullet"/>
      <w:lvlText w:val="o"/>
      <w:lvlJc w:val="left"/>
      <w:pPr>
        <w:ind w:left="5760" w:hanging="360"/>
      </w:pPr>
      <w:rPr>
        <w:rFonts w:ascii="Courier New" w:hAnsi="Courier New" w:cs="Courier New" w:hint="default"/>
      </w:rPr>
    </w:lvl>
    <w:lvl w:ilvl="8" w:tplc="D95E6AF8" w:tentative="1">
      <w:start w:val="1"/>
      <w:numFmt w:val="bullet"/>
      <w:lvlText w:val=""/>
      <w:lvlJc w:val="left"/>
      <w:pPr>
        <w:ind w:left="6480" w:hanging="360"/>
      </w:pPr>
      <w:rPr>
        <w:rFonts w:ascii="Wingdings" w:hAnsi="Wingdings" w:hint="default"/>
      </w:rPr>
    </w:lvl>
  </w:abstractNum>
  <w:abstractNum w:abstractNumId="8" w15:restartNumberingAfterBreak="0">
    <w:nsid w:val="0D40026F"/>
    <w:multiLevelType w:val="hybridMultilevel"/>
    <w:tmpl w:val="259E7D7C"/>
    <w:lvl w:ilvl="0" w:tplc="E53482B6">
      <w:start w:val="1"/>
      <w:numFmt w:val="bullet"/>
      <w:lvlText w:val="-"/>
      <w:lvlJc w:val="left"/>
      <w:pPr>
        <w:ind w:left="1080" w:hanging="360"/>
      </w:pPr>
      <w:rPr>
        <w:rFonts w:ascii="Times New Roman" w:hAnsi="Times New Roman" w:hint="default"/>
      </w:rPr>
    </w:lvl>
    <w:lvl w:ilvl="1" w:tplc="05DE6F46">
      <w:start w:val="9"/>
      <w:numFmt w:val="bullet"/>
      <w:lvlText w:val="-"/>
      <w:lvlJc w:val="left"/>
      <w:pPr>
        <w:ind w:left="1800" w:hanging="360"/>
      </w:pPr>
      <w:rPr>
        <w:rFonts w:ascii="Times New Roman" w:eastAsia="Times New Roman" w:hAnsi="Times New Roman" w:cs="Times New Roman" w:hint="default"/>
      </w:rPr>
    </w:lvl>
    <w:lvl w:ilvl="2" w:tplc="43403928" w:tentative="1">
      <w:start w:val="1"/>
      <w:numFmt w:val="bullet"/>
      <w:lvlText w:val=""/>
      <w:lvlJc w:val="left"/>
      <w:pPr>
        <w:ind w:left="2520" w:hanging="360"/>
      </w:pPr>
      <w:rPr>
        <w:rFonts w:ascii="Wingdings" w:hAnsi="Wingdings" w:hint="default"/>
      </w:rPr>
    </w:lvl>
    <w:lvl w:ilvl="3" w:tplc="3A1CC536" w:tentative="1">
      <w:start w:val="1"/>
      <w:numFmt w:val="bullet"/>
      <w:lvlText w:val=""/>
      <w:lvlJc w:val="left"/>
      <w:pPr>
        <w:ind w:left="3240" w:hanging="360"/>
      </w:pPr>
      <w:rPr>
        <w:rFonts w:ascii="Symbol" w:hAnsi="Symbol" w:hint="default"/>
      </w:rPr>
    </w:lvl>
    <w:lvl w:ilvl="4" w:tplc="577ED178" w:tentative="1">
      <w:start w:val="1"/>
      <w:numFmt w:val="bullet"/>
      <w:lvlText w:val="o"/>
      <w:lvlJc w:val="left"/>
      <w:pPr>
        <w:ind w:left="3960" w:hanging="360"/>
      </w:pPr>
      <w:rPr>
        <w:rFonts w:ascii="Courier New" w:hAnsi="Courier New" w:cs="Courier New" w:hint="default"/>
      </w:rPr>
    </w:lvl>
    <w:lvl w:ilvl="5" w:tplc="9C5A9B48" w:tentative="1">
      <w:start w:val="1"/>
      <w:numFmt w:val="bullet"/>
      <w:lvlText w:val=""/>
      <w:lvlJc w:val="left"/>
      <w:pPr>
        <w:ind w:left="4680" w:hanging="360"/>
      </w:pPr>
      <w:rPr>
        <w:rFonts w:ascii="Wingdings" w:hAnsi="Wingdings" w:hint="default"/>
      </w:rPr>
    </w:lvl>
    <w:lvl w:ilvl="6" w:tplc="998E6224" w:tentative="1">
      <w:start w:val="1"/>
      <w:numFmt w:val="bullet"/>
      <w:lvlText w:val=""/>
      <w:lvlJc w:val="left"/>
      <w:pPr>
        <w:ind w:left="5400" w:hanging="360"/>
      </w:pPr>
      <w:rPr>
        <w:rFonts w:ascii="Symbol" w:hAnsi="Symbol" w:hint="default"/>
      </w:rPr>
    </w:lvl>
    <w:lvl w:ilvl="7" w:tplc="80BE7EF4" w:tentative="1">
      <w:start w:val="1"/>
      <w:numFmt w:val="bullet"/>
      <w:lvlText w:val="o"/>
      <w:lvlJc w:val="left"/>
      <w:pPr>
        <w:ind w:left="6120" w:hanging="360"/>
      </w:pPr>
      <w:rPr>
        <w:rFonts w:ascii="Courier New" w:hAnsi="Courier New" w:cs="Courier New" w:hint="default"/>
      </w:rPr>
    </w:lvl>
    <w:lvl w:ilvl="8" w:tplc="E24C3782" w:tentative="1">
      <w:start w:val="1"/>
      <w:numFmt w:val="bullet"/>
      <w:lvlText w:val=""/>
      <w:lvlJc w:val="left"/>
      <w:pPr>
        <w:ind w:left="6840" w:hanging="360"/>
      </w:pPr>
      <w:rPr>
        <w:rFonts w:ascii="Wingdings" w:hAnsi="Wingdings" w:hint="default"/>
      </w:rPr>
    </w:lvl>
  </w:abstractNum>
  <w:abstractNum w:abstractNumId="9" w15:restartNumberingAfterBreak="0">
    <w:nsid w:val="15615F2C"/>
    <w:multiLevelType w:val="hybridMultilevel"/>
    <w:tmpl w:val="7EA61B08"/>
    <w:lvl w:ilvl="0" w:tplc="83B4FB42">
      <w:start w:val="1"/>
      <w:numFmt w:val="bullet"/>
      <w:lvlText w:val=""/>
      <w:lvlJc w:val="left"/>
      <w:pPr>
        <w:ind w:left="720" w:hanging="360"/>
      </w:pPr>
      <w:rPr>
        <w:rFonts w:ascii="Symbol" w:hAnsi="Symbol" w:hint="default"/>
      </w:rPr>
    </w:lvl>
    <w:lvl w:ilvl="1" w:tplc="A9F8202A">
      <w:numFmt w:val="bullet"/>
      <w:lvlText w:val="•"/>
      <w:lvlJc w:val="left"/>
      <w:pPr>
        <w:ind w:left="1875" w:hanging="795"/>
      </w:pPr>
      <w:rPr>
        <w:rFonts w:ascii="Times New Roman" w:eastAsiaTheme="minorEastAsia" w:hAnsi="Times New Roman" w:cs="Times New Roman" w:hint="default"/>
      </w:rPr>
    </w:lvl>
    <w:lvl w:ilvl="2" w:tplc="6FD2566A" w:tentative="1">
      <w:start w:val="1"/>
      <w:numFmt w:val="bullet"/>
      <w:lvlText w:val=""/>
      <w:lvlJc w:val="left"/>
      <w:pPr>
        <w:ind w:left="2160" w:hanging="360"/>
      </w:pPr>
      <w:rPr>
        <w:rFonts w:ascii="Wingdings" w:hAnsi="Wingdings" w:hint="default"/>
      </w:rPr>
    </w:lvl>
    <w:lvl w:ilvl="3" w:tplc="9BF825C2" w:tentative="1">
      <w:start w:val="1"/>
      <w:numFmt w:val="bullet"/>
      <w:lvlText w:val=""/>
      <w:lvlJc w:val="left"/>
      <w:pPr>
        <w:ind w:left="2880" w:hanging="360"/>
      </w:pPr>
      <w:rPr>
        <w:rFonts w:ascii="Symbol" w:hAnsi="Symbol" w:hint="default"/>
      </w:rPr>
    </w:lvl>
    <w:lvl w:ilvl="4" w:tplc="EE12A998" w:tentative="1">
      <w:start w:val="1"/>
      <w:numFmt w:val="bullet"/>
      <w:lvlText w:val="o"/>
      <w:lvlJc w:val="left"/>
      <w:pPr>
        <w:ind w:left="3600" w:hanging="360"/>
      </w:pPr>
      <w:rPr>
        <w:rFonts w:ascii="Courier New" w:hAnsi="Courier New" w:cs="Courier New" w:hint="default"/>
      </w:rPr>
    </w:lvl>
    <w:lvl w:ilvl="5" w:tplc="A2B206DE" w:tentative="1">
      <w:start w:val="1"/>
      <w:numFmt w:val="bullet"/>
      <w:lvlText w:val=""/>
      <w:lvlJc w:val="left"/>
      <w:pPr>
        <w:ind w:left="4320" w:hanging="360"/>
      </w:pPr>
      <w:rPr>
        <w:rFonts w:ascii="Wingdings" w:hAnsi="Wingdings" w:hint="default"/>
      </w:rPr>
    </w:lvl>
    <w:lvl w:ilvl="6" w:tplc="BB80B386" w:tentative="1">
      <w:start w:val="1"/>
      <w:numFmt w:val="bullet"/>
      <w:lvlText w:val=""/>
      <w:lvlJc w:val="left"/>
      <w:pPr>
        <w:ind w:left="5040" w:hanging="360"/>
      </w:pPr>
      <w:rPr>
        <w:rFonts w:ascii="Symbol" w:hAnsi="Symbol" w:hint="default"/>
      </w:rPr>
    </w:lvl>
    <w:lvl w:ilvl="7" w:tplc="B6C088C6" w:tentative="1">
      <w:start w:val="1"/>
      <w:numFmt w:val="bullet"/>
      <w:lvlText w:val="o"/>
      <w:lvlJc w:val="left"/>
      <w:pPr>
        <w:ind w:left="5760" w:hanging="360"/>
      </w:pPr>
      <w:rPr>
        <w:rFonts w:ascii="Courier New" w:hAnsi="Courier New" w:cs="Courier New" w:hint="default"/>
      </w:rPr>
    </w:lvl>
    <w:lvl w:ilvl="8" w:tplc="B1E8A4F0" w:tentative="1">
      <w:start w:val="1"/>
      <w:numFmt w:val="bullet"/>
      <w:lvlText w:val=""/>
      <w:lvlJc w:val="left"/>
      <w:pPr>
        <w:ind w:left="6480" w:hanging="360"/>
      </w:pPr>
      <w:rPr>
        <w:rFonts w:ascii="Wingdings" w:hAnsi="Wingdings" w:hint="default"/>
      </w:rPr>
    </w:lvl>
  </w:abstractNum>
  <w:abstractNum w:abstractNumId="10" w15:restartNumberingAfterBreak="0">
    <w:nsid w:val="1758485E"/>
    <w:multiLevelType w:val="hybridMultilevel"/>
    <w:tmpl w:val="F6C443AA"/>
    <w:lvl w:ilvl="0" w:tplc="6FAA3D9C">
      <w:start w:val="1"/>
      <w:numFmt w:val="bullet"/>
      <w:lvlText w:val=""/>
      <w:lvlJc w:val="left"/>
      <w:pPr>
        <w:ind w:left="720" w:hanging="360"/>
      </w:pPr>
      <w:rPr>
        <w:rFonts w:ascii="Symbol" w:hAnsi="Symbol" w:hint="default"/>
      </w:rPr>
    </w:lvl>
    <w:lvl w:ilvl="1" w:tplc="DAAA69E2">
      <w:numFmt w:val="bullet"/>
      <w:lvlText w:val="•"/>
      <w:lvlJc w:val="left"/>
      <w:pPr>
        <w:ind w:left="1545" w:hanging="465"/>
      </w:pPr>
      <w:rPr>
        <w:rFonts w:ascii="Times New Roman" w:eastAsia="Times New Roman" w:hAnsi="Times New Roman" w:cs="Times New Roman" w:hint="default"/>
      </w:rPr>
    </w:lvl>
    <w:lvl w:ilvl="2" w:tplc="638C8FFE" w:tentative="1">
      <w:start w:val="1"/>
      <w:numFmt w:val="bullet"/>
      <w:lvlText w:val=""/>
      <w:lvlJc w:val="left"/>
      <w:pPr>
        <w:ind w:left="2160" w:hanging="360"/>
      </w:pPr>
      <w:rPr>
        <w:rFonts w:ascii="Wingdings" w:hAnsi="Wingdings" w:hint="default"/>
      </w:rPr>
    </w:lvl>
    <w:lvl w:ilvl="3" w:tplc="7CBA6458" w:tentative="1">
      <w:start w:val="1"/>
      <w:numFmt w:val="bullet"/>
      <w:lvlText w:val=""/>
      <w:lvlJc w:val="left"/>
      <w:pPr>
        <w:ind w:left="2880" w:hanging="360"/>
      </w:pPr>
      <w:rPr>
        <w:rFonts w:ascii="Symbol" w:hAnsi="Symbol" w:hint="default"/>
      </w:rPr>
    </w:lvl>
    <w:lvl w:ilvl="4" w:tplc="E4D212C6" w:tentative="1">
      <w:start w:val="1"/>
      <w:numFmt w:val="bullet"/>
      <w:lvlText w:val="o"/>
      <w:lvlJc w:val="left"/>
      <w:pPr>
        <w:ind w:left="3600" w:hanging="360"/>
      </w:pPr>
      <w:rPr>
        <w:rFonts w:ascii="Courier New" w:hAnsi="Courier New" w:cs="Courier New" w:hint="default"/>
      </w:rPr>
    </w:lvl>
    <w:lvl w:ilvl="5" w:tplc="A3266258" w:tentative="1">
      <w:start w:val="1"/>
      <w:numFmt w:val="bullet"/>
      <w:lvlText w:val=""/>
      <w:lvlJc w:val="left"/>
      <w:pPr>
        <w:ind w:left="4320" w:hanging="360"/>
      </w:pPr>
      <w:rPr>
        <w:rFonts w:ascii="Wingdings" w:hAnsi="Wingdings" w:hint="default"/>
      </w:rPr>
    </w:lvl>
    <w:lvl w:ilvl="6" w:tplc="35AEC31A" w:tentative="1">
      <w:start w:val="1"/>
      <w:numFmt w:val="bullet"/>
      <w:lvlText w:val=""/>
      <w:lvlJc w:val="left"/>
      <w:pPr>
        <w:ind w:left="5040" w:hanging="360"/>
      </w:pPr>
      <w:rPr>
        <w:rFonts w:ascii="Symbol" w:hAnsi="Symbol" w:hint="default"/>
      </w:rPr>
    </w:lvl>
    <w:lvl w:ilvl="7" w:tplc="3056C99E" w:tentative="1">
      <w:start w:val="1"/>
      <w:numFmt w:val="bullet"/>
      <w:lvlText w:val="o"/>
      <w:lvlJc w:val="left"/>
      <w:pPr>
        <w:ind w:left="5760" w:hanging="360"/>
      </w:pPr>
      <w:rPr>
        <w:rFonts w:ascii="Courier New" w:hAnsi="Courier New" w:cs="Courier New" w:hint="default"/>
      </w:rPr>
    </w:lvl>
    <w:lvl w:ilvl="8" w:tplc="49EC7B3E" w:tentative="1">
      <w:start w:val="1"/>
      <w:numFmt w:val="bullet"/>
      <w:lvlText w:val=""/>
      <w:lvlJc w:val="left"/>
      <w:pPr>
        <w:ind w:left="6480" w:hanging="360"/>
      </w:pPr>
      <w:rPr>
        <w:rFonts w:ascii="Wingdings" w:hAnsi="Wingdings" w:hint="default"/>
      </w:rPr>
    </w:lvl>
  </w:abstractNum>
  <w:abstractNum w:abstractNumId="11" w15:restartNumberingAfterBreak="0">
    <w:nsid w:val="1A892DA0"/>
    <w:multiLevelType w:val="hybridMultilevel"/>
    <w:tmpl w:val="6AEA2268"/>
    <w:lvl w:ilvl="0" w:tplc="B84A91D6">
      <w:start w:val="5"/>
      <w:numFmt w:val="bullet"/>
      <w:lvlText w:val="-"/>
      <w:lvlJc w:val="left"/>
      <w:pPr>
        <w:ind w:left="2350" w:hanging="360"/>
      </w:pPr>
      <w:rPr>
        <w:rFonts w:ascii="Times New Roman" w:eastAsia="SimSun" w:hAnsi="Times New Roman" w:cs="Times New Roman" w:hint="default"/>
      </w:rPr>
    </w:lvl>
    <w:lvl w:ilvl="1" w:tplc="04090003" w:tentative="1">
      <w:start w:val="1"/>
      <w:numFmt w:val="bullet"/>
      <w:lvlText w:val=""/>
      <w:lvlJc w:val="left"/>
      <w:pPr>
        <w:ind w:left="2830" w:hanging="420"/>
      </w:pPr>
      <w:rPr>
        <w:rFonts w:ascii="Wingdings" w:hAnsi="Wingdings" w:hint="default"/>
      </w:rPr>
    </w:lvl>
    <w:lvl w:ilvl="2" w:tplc="04090005" w:tentative="1">
      <w:start w:val="1"/>
      <w:numFmt w:val="bullet"/>
      <w:lvlText w:val=""/>
      <w:lvlJc w:val="left"/>
      <w:pPr>
        <w:ind w:left="3250" w:hanging="420"/>
      </w:pPr>
      <w:rPr>
        <w:rFonts w:ascii="Wingdings" w:hAnsi="Wingdings" w:hint="default"/>
      </w:rPr>
    </w:lvl>
    <w:lvl w:ilvl="3" w:tplc="04090001" w:tentative="1">
      <w:start w:val="1"/>
      <w:numFmt w:val="bullet"/>
      <w:lvlText w:val=""/>
      <w:lvlJc w:val="left"/>
      <w:pPr>
        <w:ind w:left="3670" w:hanging="420"/>
      </w:pPr>
      <w:rPr>
        <w:rFonts w:ascii="Wingdings" w:hAnsi="Wingdings" w:hint="default"/>
      </w:rPr>
    </w:lvl>
    <w:lvl w:ilvl="4" w:tplc="04090003" w:tentative="1">
      <w:start w:val="1"/>
      <w:numFmt w:val="bullet"/>
      <w:lvlText w:val=""/>
      <w:lvlJc w:val="left"/>
      <w:pPr>
        <w:ind w:left="4090" w:hanging="420"/>
      </w:pPr>
      <w:rPr>
        <w:rFonts w:ascii="Wingdings" w:hAnsi="Wingdings" w:hint="default"/>
      </w:rPr>
    </w:lvl>
    <w:lvl w:ilvl="5" w:tplc="04090005" w:tentative="1">
      <w:start w:val="1"/>
      <w:numFmt w:val="bullet"/>
      <w:lvlText w:val=""/>
      <w:lvlJc w:val="left"/>
      <w:pPr>
        <w:ind w:left="4510" w:hanging="420"/>
      </w:pPr>
      <w:rPr>
        <w:rFonts w:ascii="Wingdings" w:hAnsi="Wingdings" w:hint="default"/>
      </w:rPr>
    </w:lvl>
    <w:lvl w:ilvl="6" w:tplc="04090001" w:tentative="1">
      <w:start w:val="1"/>
      <w:numFmt w:val="bullet"/>
      <w:lvlText w:val=""/>
      <w:lvlJc w:val="left"/>
      <w:pPr>
        <w:ind w:left="4930" w:hanging="420"/>
      </w:pPr>
      <w:rPr>
        <w:rFonts w:ascii="Wingdings" w:hAnsi="Wingdings" w:hint="default"/>
      </w:rPr>
    </w:lvl>
    <w:lvl w:ilvl="7" w:tplc="04090003" w:tentative="1">
      <w:start w:val="1"/>
      <w:numFmt w:val="bullet"/>
      <w:lvlText w:val=""/>
      <w:lvlJc w:val="left"/>
      <w:pPr>
        <w:ind w:left="5350" w:hanging="420"/>
      </w:pPr>
      <w:rPr>
        <w:rFonts w:ascii="Wingdings" w:hAnsi="Wingdings" w:hint="default"/>
      </w:rPr>
    </w:lvl>
    <w:lvl w:ilvl="8" w:tplc="04090005" w:tentative="1">
      <w:start w:val="1"/>
      <w:numFmt w:val="bullet"/>
      <w:lvlText w:val=""/>
      <w:lvlJc w:val="left"/>
      <w:pPr>
        <w:ind w:left="5770" w:hanging="420"/>
      </w:pPr>
      <w:rPr>
        <w:rFonts w:ascii="Wingdings" w:hAnsi="Wingdings" w:hint="default"/>
      </w:rPr>
    </w:lvl>
  </w:abstractNum>
  <w:abstractNum w:abstractNumId="12" w15:restartNumberingAfterBreak="0">
    <w:nsid w:val="1DE05D13"/>
    <w:multiLevelType w:val="hybridMultilevel"/>
    <w:tmpl w:val="1B54B922"/>
    <w:lvl w:ilvl="0" w:tplc="0662440E">
      <w:numFmt w:val="bullet"/>
      <w:lvlText w:val="–"/>
      <w:lvlJc w:val="left"/>
      <w:pPr>
        <w:ind w:left="787" w:hanging="430"/>
      </w:pPr>
      <w:rPr>
        <w:rFonts w:ascii="Times New Roman" w:eastAsia="SimSu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3" w15:restartNumberingAfterBreak="0">
    <w:nsid w:val="22861933"/>
    <w:multiLevelType w:val="hybridMultilevel"/>
    <w:tmpl w:val="C966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37D59"/>
    <w:multiLevelType w:val="hybridMultilevel"/>
    <w:tmpl w:val="F156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190494"/>
    <w:multiLevelType w:val="hybridMultilevel"/>
    <w:tmpl w:val="BC746404"/>
    <w:lvl w:ilvl="0" w:tplc="FFFFFFFF">
      <w:start w:val="1"/>
      <w:numFmt w:val="bullet"/>
      <w:lvlText w:val="–"/>
      <w:lvlJc w:val="left"/>
      <w:pPr>
        <w:ind w:left="720" w:hanging="360"/>
      </w:pPr>
      <w:rPr>
        <w:rFonts w:ascii="Times New Roman" w:hAnsi="Times New Roman" w:hint="default"/>
      </w:rPr>
    </w:lvl>
    <w:lvl w:ilvl="1" w:tplc="2E4A2518">
      <w:start w:val="1"/>
      <w:numFmt w:val="bullet"/>
      <w:lvlText w:val="o"/>
      <w:lvlJc w:val="left"/>
      <w:pPr>
        <w:ind w:left="1440" w:hanging="360"/>
      </w:pPr>
      <w:rPr>
        <w:rFonts w:ascii="&quot;Courier New&quot;" w:hAnsi="&quot;Courier New&quot;" w:hint="default"/>
      </w:rPr>
    </w:lvl>
    <w:lvl w:ilvl="2" w:tplc="672C6B7C">
      <w:start w:val="1"/>
      <w:numFmt w:val="bullet"/>
      <w:lvlText w:val=""/>
      <w:lvlJc w:val="left"/>
      <w:pPr>
        <w:ind w:left="2160" w:hanging="360"/>
      </w:pPr>
      <w:rPr>
        <w:rFonts w:ascii="Wingdings" w:hAnsi="Wingdings" w:hint="default"/>
      </w:rPr>
    </w:lvl>
    <w:lvl w:ilvl="3" w:tplc="14D69A92">
      <w:start w:val="1"/>
      <w:numFmt w:val="bullet"/>
      <w:lvlText w:val=""/>
      <w:lvlJc w:val="left"/>
      <w:pPr>
        <w:ind w:left="2880" w:hanging="360"/>
      </w:pPr>
      <w:rPr>
        <w:rFonts w:ascii="Symbol" w:hAnsi="Symbol" w:hint="default"/>
      </w:rPr>
    </w:lvl>
    <w:lvl w:ilvl="4" w:tplc="8312F23A">
      <w:start w:val="1"/>
      <w:numFmt w:val="bullet"/>
      <w:lvlText w:val="o"/>
      <w:lvlJc w:val="left"/>
      <w:pPr>
        <w:ind w:left="3600" w:hanging="360"/>
      </w:pPr>
      <w:rPr>
        <w:rFonts w:ascii="Courier New" w:hAnsi="Courier New" w:hint="default"/>
      </w:rPr>
    </w:lvl>
    <w:lvl w:ilvl="5" w:tplc="51C422A8">
      <w:start w:val="1"/>
      <w:numFmt w:val="bullet"/>
      <w:lvlText w:val=""/>
      <w:lvlJc w:val="left"/>
      <w:pPr>
        <w:ind w:left="4320" w:hanging="360"/>
      </w:pPr>
      <w:rPr>
        <w:rFonts w:ascii="Wingdings" w:hAnsi="Wingdings" w:hint="default"/>
      </w:rPr>
    </w:lvl>
    <w:lvl w:ilvl="6" w:tplc="0A085A82">
      <w:start w:val="1"/>
      <w:numFmt w:val="bullet"/>
      <w:lvlText w:val=""/>
      <w:lvlJc w:val="left"/>
      <w:pPr>
        <w:ind w:left="5040" w:hanging="360"/>
      </w:pPr>
      <w:rPr>
        <w:rFonts w:ascii="Symbol" w:hAnsi="Symbol" w:hint="default"/>
      </w:rPr>
    </w:lvl>
    <w:lvl w:ilvl="7" w:tplc="AE50D838">
      <w:start w:val="1"/>
      <w:numFmt w:val="bullet"/>
      <w:lvlText w:val="o"/>
      <w:lvlJc w:val="left"/>
      <w:pPr>
        <w:ind w:left="5760" w:hanging="360"/>
      </w:pPr>
      <w:rPr>
        <w:rFonts w:ascii="Courier New" w:hAnsi="Courier New" w:hint="default"/>
      </w:rPr>
    </w:lvl>
    <w:lvl w:ilvl="8" w:tplc="56742786">
      <w:start w:val="1"/>
      <w:numFmt w:val="bullet"/>
      <w:lvlText w:val=""/>
      <w:lvlJc w:val="left"/>
      <w:pPr>
        <w:ind w:left="6480" w:hanging="360"/>
      </w:pPr>
      <w:rPr>
        <w:rFonts w:ascii="Wingdings" w:hAnsi="Wingdings" w:hint="default"/>
      </w:rPr>
    </w:lvl>
  </w:abstractNum>
  <w:abstractNum w:abstractNumId="16" w15:restartNumberingAfterBreak="0">
    <w:nsid w:val="2837797E"/>
    <w:multiLevelType w:val="hybridMultilevel"/>
    <w:tmpl w:val="706E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736AD2"/>
    <w:multiLevelType w:val="hybridMultilevel"/>
    <w:tmpl w:val="83BC4F64"/>
    <w:lvl w:ilvl="0" w:tplc="14BCCE26">
      <w:start w:val="1"/>
      <w:numFmt w:val="bullet"/>
      <w:pStyle w:val="Bulletlist1"/>
      <w:lvlText w:val="–"/>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FB3FAB"/>
    <w:multiLevelType w:val="hybridMultilevel"/>
    <w:tmpl w:val="9D24E084"/>
    <w:lvl w:ilvl="0" w:tplc="7584D290">
      <w:start w:val="1"/>
      <w:numFmt w:val="bullet"/>
      <w:lvlText w:val=""/>
      <w:lvlJc w:val="left"/>
      <w:pPr>
        <w:ind w:left="720" w:hanging="360"/>
      </w:pPr>
      <w:rPr>
        <w:rFonts w:ascii="Symbol" w:hAnsi="Symbol" w:hint="default"/>
      </w:rPr>
    </w:lvl>
    <w:lvl w:ilvl="1" w:tplc="75803376" w:tentative="1">
      <w:start w:val="1"/>
      <w:numFmt w:val="bullet"/>
      <w:lvlText w:val="o"/>
      <w:lvlJc w:val="left"/>
      <w:pPr>
        <w:ind w:left="1440" w:hanging="360"/>
      </w:pPr>
      <w:rPr>
        <w:rFonts w:ascii="Courier New" w:hAnsi="Courier New" w:cs="Courier New" w:hint="default"/>
      </w:rPr>
    </w:lvl>
    <w:lvl w:ilvl="2" w:tplc="82686C94" w:tentative="1">
      <w:start w:val="1"/>
      <w:numFmt w:val="bullet"/>
      <w:lvlText w:val=""/>
      <w:lvlJc w:val="left"/>
      <w:pPr>
        <w:ind w:left="2160" w:hanging="360"/>
      </w:pPr>
      <w:rPr>
        <w:rFonts w:ascii="Wingdings" w:hAnsi="Wingdings" w:hint="default"/>
      </w:rPr>
    </w:lvl>
    <w:lvl w:ilvl="3" w:tplc="08E6AC08" w:tentative="1">
      <w:start w:val="1"/>
      <w:numFmt w:val="bullet"/>
      <w:lvlText w:val=""/>
      <w:lvlJc w:val="left"/>
      <w:pPr>
        <w:ind w:left="2880" w:hanging="360"/>
      </w:pPr>
      <w:rPr>
        <w:rFonts w:ascii="Symbol" w:hAnsi="Symbol" w:hint="default"/>
      </w:rPr>
    </w:lvl>
    <w:lvl w:ilvl="4" w:tplc="1AFA2A4A" w:tentative="1">
      <w:start w:val="1"/>
      <w:numFmt w:val="bullet"/>
      <w:lvlText w:val="o"/>
      <w:lvlJc w:val="left"/>
      <w:pPr>
        <w:ind w:left="3600" w:hanging="360"/>
      </w:pPr>
      <w:rPr>
        <w:rFonts w:ascii="Courier New" w:hAnsi="Courier New" w:cs="Courier New" w:hint="default"/>
      </w:rPr>
    </w:lvl>
    <w:lvl w:ilvl="5" w:tplc="CCD82F00" w:tentative="1">
      <w:start w:val="1"/>
      <w:numFmt w:val="bullet"/>
      <w:lvlText w:val=""/>
      <w:lvlJc w:val="left"/>
      <w:pPr>
        <w:ind w:left="4320" w:hanging="360"/>
      </w:pPr>
      <w:rPr>
        <w:rFonts w:ascii="Wingdings" w:hAnsi="Wingdings" w:hint="default"/>
      </w:rPr>
    </w:lvl>
    <w:lvl w:ilvl="6" w:tplc="7FC8A62E" w:tentative="1">
      <w:start w:val="1"/>
      <w:numFmt w:val="bullet"/>
      <w:lvlText w:val=""/>
      <w:lvlJc w:val="left"/>
      <w:pPr>
        <w:ind w:left="5040" w:hanging="360"/>
      </w:pPr>
      <w:rPr>
        <w:rFonts w:ascii="Symbol" w:hAnsi="Symbol" w:hint="default"/>
      </w:rPr>
    </w:lvl>
    <w:lvl w:ilvl="7" w:tplc="E35CC34A" w:tentative="1">
      <w:start w:val="1"/>
      <w:numFmt w:val="bullet"/>
      <w:lvlText w:val="o"/>
      <w:lvlJc w:val="left"/>
      <w:pPr>
        <w:ind w:left="5760" w:hanging="360"/>
      </w:pPr>
      <w:rPr>
        <w:rFonts w:ascii="Courier New" w:hAnsi="Courier New" w:cs="Courier New" w:hint="default"/>
      </w:rPr>
    </w:lvl>
    <w:lvl w:ilvl="8" w:tplc="613C9F54" w:tentative="1">
      <w:start w:val="1"/>
      <w:numFmt w:val="bullet"/>
      <w:lvlText w:val=""/>
      <w:lvlJc w:val="left"/>
      <w:pPr>
        <w:ind w:left="6480" w:hanging="360"/>
      </w:pPr>
      <w:rPr>
        <w:rFonts w:ascii="Wingdings" w:hAnsi="Wingdings" w:hint="default"/>
      </w:rPr>
    </w:lvl>
  </w:abstractNum>
  <w:abstractNum w:abstractNumId="19" w15:restartNumberingAfterBreak="0">
    <w:nsid w:val="2AD26EBC"/>
    <w:multiLevelType w:val="hybridMultilevel"/>
    <w:tmpl w:val="EC3408DA"/>
    <w:lvl w:ilvl="0" w:tplc="043021DC">
      <w:start w:val="1"/>
      <w:numFmt w:val="lowerLetter"/>
      <w:lvlText w:val="%1."/>
      <w:lvlJc w:val="left"/>
      <w:pPr>
        <w:ind w:left="720" w:hanging="360"/>
      </w:pPr>
    </w:lvl>
    <w:lvl w:ilvl="1" w:tplc="7BCA92FA" w:tentative="1">
      <w:start w:val="1"/>
      <w:numFmt w:val="lowerLetter"/>
      <w:lvlText w:val="%2."/>
      <w:lvlJc w:val="left"/>
      <w:pPr>
        <w:ind w:left="1440" w:hanging="360"/>
      </w:pPr>
    </w:lvl>
    <w:lvl w:ilvl="2" w:tplc="FB00D9A0" w:tentative="1">
      <w:start w:val="1"/>
      <w:numFmt w:val="lowerRoman"/>
      <w:lvlText w:val="%3."/>
      <w:lvlJc w:val="right"/>
      <w:pPr>
        <w:ind w:left="2160" w:hanging="180"/>
      </w:pPr>
    </w:lvl>
    <w:lvl w:ilvl="3" w:tplc="72083846" w:tentative="1">
      <w:start w:val="1"/>
      <w:numFmt w:val="decimal"/>
      <w:lvlText w:val="%4."/>
      <w:lvlJc w:val="left"/>
      <w:pPr>
        <w:ind w:left="2880" w:hanging="360"/>
      </w:pPr>
    </w:lvl>
    <w:lvl w:ilvl="4" w:tplc="50729214" w:tentative="1">
      <w:start w:val="1"/>
      <w:numFmt w:val="lowerLetter"/>
      <w:lvlText w:val="%5."/>
      <w:lvlJc w:val="left"/>
      <w:pPr>
        <w:ind w:left="3600" w:hanging="360"/>
      </w:pPr>
    </w:lvl>
    <w:lvl w:ilvl="5" w:tplc="8C843BF2" w:tentative="1">
      <w:start w:val="1"/>
      <w:numFmt w:val="lowerRoman"/>
      <w:lvlText w:val="%6."/>
      <w:lvlJc w:val="right"/>
      <w:pPr>
        <w:ind w:left="4320" w:hanging="180"/>
      </w:pPr>
    </w:lvl>
    <w:lvl w:ilvl="6" w:tplc="15AA6E8E" w:tentative="1">
      <w:start w:val="1"/>
      <w:numFmt w:val="decimal"/>
      <w:lvlText w:val="%7."/>
      <w:lvlJc w:val="left"/>
      <w:pPr>
        <w:ind w:left="5040" w:hanging="360"/>
      </w:pPr>
    </w:lvl>
    <w:lvl w:ilvl="7" w:tplc="C0E6E9C0" w:tentative="1">
      <w:start w:val="1"/>
      <w:numFmt w:val="lowerLetter"/>
      <w:lvlText w:val="%8."/>
      <w:lvlJc w:val="left"/>
      <w:pPr>
        <w:ind w:left="5760" w:hanging="360"/>
      </w:pPr>
    </w:lvl>
    <w:lvl w:ilvl="8" w:tplc="2214DBC8" w:tentative="1">
      <w:start w:val="1"/>
      <w:numFmt w:val="lowerRoman"/>
      <w:lvlText w:val="%9."/>
      <w:lvlJc w:val="right"/>
      <w:pPr>
        <w:ind w:left="6480" w:hanging="180"/>
      </w:pPr>
    </w:lvl>
  </w:abstractNum>
  <w:abstractNum w:abstractNumId="20" w15:restartNumberingAfterBreak="0">
    <w:nsid w:val="3101383B"/>
    <w:multiLevelType w:val="hybridMultilevel"/>
    <w:tmpl w:val="4750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A7510"/>
    <w:multiLevelType w:val="hybridMultilevel"/>
    <w:tmpl w:val="6E40FB98"/>
    <w:lvl w:ilvl="0" w:tplc="D8E68E7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59CA8"/>
    <w:multiLevelType w:val="hybridMultilevel"/>
    <w:tmpl w:val="FFFFFFFF"/>
    <w:lvl w:ilvl="0" w:tplc="1CC6293E">
      <w:start w:val="1"/>
      <w:numFmt w:val="bullet"/>
      <w:lvlText w:val="·"/>
      <w:lvlJc w:val="left"/>
      <w:pPr>
        <w:ind w:left="720" w:hanging="360"/>
      </w:pPr>
      <w:rPr>
        <w:rFonts w:ascii="Symbol" w:hAnsi="Symbol" w:hint="default"/>
      </w:rPr>
    </w:lvl>
    <w:lvl w:ilvl="1" w:tplc="7CB237D0">
      <w:start w:val="1"/>
      <w:numFmt w:val="bullet"/>
      <w:lvlText w:val="o"/>
      <w:lvlJc w:val="left"/>
      <w:pPr>
        <w:ind w:left="1440" w:hanging="360"/>
      </w:pPr>
      <w:rPr>
        <w:rFonts w:ascii="Courier New" w:hAnsi="Courier New" w:hint="default"/>
      </w:rPr>
    </w:lvl>
    <w:lvl w:ilvl="2" w:tplc="6E567B70">
      <w:start w:val="1"/>
      <w:numFmt w:val="bullet"/>
      <w:lvlText w:val=""/>
      <w:lvlJc w:val="left"/>
      <w:pPr>
        <w:ind w:left="2160" w:hanging="360"/>
      </w:pPr>
      <w:rPr>
        <w:rFonts w:ascii="Wingdings" w:hAnsi="Wingdings" w:hint="default"/>
      </w:rPr>
    </w:lvl>
    <w:lvl w:ilvl="3" w:tplc="EF5C33B0">
      <w:start w:val="1"/>
      <w:numFmt w:val="bullet"/>
      <w:lvlText w:val=""/>
      <w:lvlJc w:val="left"/>
      <w:pPr>
        <w:ind w:left="2880" w:hanging="360"/>
      </w:pPr>
      <w:rPr>
        <w:rFonts w:ascii="Symbol" w:hAnsi="Symbol" w:hint="default"/>
      </w:rPr>
    </w:lvl>
    <w:lvl w:ilvl="4" w:tplc="585E8384">
      <w:start w:val="1"/>
      <w:numFmt w:val="bullet"/>
      <w:lvlText w:val="o"/>
      <w:lvlJc w:val="left"/>
      <w:pPr>
        <w:ind w:left="3600" w:hanging="360"/>
      </w:pPr>
      <w:rPr>
        <w:rFonts w:ascii="Courier New" w:hAnsi="Courier New" w:hint="default"/>
      </w:rPr>
    </w:lvl>
    <w:lvl w:ilvl="5" w:tplc="F3800BBC">
      <w:start w:val="1"/>
      <w:numFmt w:val="bullet"/>
      <w:lvlText w:val=""/>
      <w:lvlJc w:val="left"/>
      <w:pPr>
        <w:ind w:left="4320" w:hanging="360"/>
      </w:pPr>
      <w:rPr>
        <w:rFonts w:ascii="Wingdings" w:hAnsi="Wingdings" w:hint="default"/>
      </w:rPr>
    </w:lvl>
    <w:lvl w:ilvl="6" w:tplc="A5E4B798">
      <w:start w:val="1"/>
      <w:numFmt w:val="bullet"/>
      <w:lvlText w:val=""/>
      <w:lvlJc w:val="left"/>
      <w:pPr>
        <w:ind w:left="5040" w:hanging="360"/>
      </w:pPr>
      <w:rPr>
        <w:rFonts w:ascii="Symbol" w:hAnsi="Symbol" w:hint="default"/>
      </w:rPr>
    </w:lvl>
    <w:lvl w:ilvl="7" w:tplc="C6F0956E">
      <w:start w:val="1"/>
      <w:numFmt w:val="bullet"/>
      <w:lvlText w:val="o"/>
      <w:lvlJc w:val="left"/>
      <w:pPr>
        <w:ind w:left="5760" w:hanging="360"/>
      </w:pPr>
      <w:rPr>
        <w:rFonts w:ascii="Courier New" w:hAnsi="Courier New" w:hint="default"/>
      </w:rPr>
    </w:lvl>
    <w:lvl w:ilvl="8" w:tplc="40544B74">
      <w:start w:val="1"/>
      <w:numFmt w:val="bullet"/>
      <w:lvlText w:val=""/>
      <w:lvlJc w:val="left"/>
      <w:pPr>
        <w:ind w:left="6480" w:hanging="360"/>
      </w:pPr>
      <w:rPr>
        <w:rFonts w:ascii="Wingdings" w:hAnsi="Wingdings" w:hint="default"/>
      </w:rPr>
    </w:lvl>
  </w:abstractNum>
  <w:abstractNum w:abstractNumId="23" w15:restartNumberingAfterBreak="0">
    <w:nsid w:val="39484695"/>
    <w:multiLevelType w:val="hybridMultilevel"/>
    <w:tmpl w:val="1F1241EC"/>
    <w:lvl w:ilvl="0" w:tplc="88F229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A4F49"/>
    <w:multiLevelType w:val="hybridMultilevel"/>
    <w:tmpl w:val="B810D336"/>
    <w:lvl w:ilvl="0" w:tplc="E2128958">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294F4E"/>
    <w:multiLevelType w:val="hybridMultilevel"/>
    <w:tmpl w:val="3926F0D8"/>
    <w:lvl w:ilvl="0" w:tplc="7E42355C">
      <w:numFmt w:val="bullet"/>
      <w:lvlText w:val="-"/>
      <w:lvlJc w:val="left"/>
      <w:pPr>
        <w:ind w:left="720" w:hanging="360"/>
      </w:pPr>
      <w:rPr>
        <w:rFonts w:ascii="Verdana" w:eastAsia="SimSu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81782C"/>
    <w:multiLevelType w:val="hybridMultilevel"/>
    <w:tmpl w:val="EA9C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629E2"/>
    <w:multiLevelType w:val="hybridMultilevel"/>
    <w:tmpl w:val="1A9E69D8"/>
    <w:lvl w:ilvl="0" w:tplc="97D68A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C9FAE"/>
    <w:multiLevelType w:val="hybridMultilevel"/>
    <w:tmpl w:val="FFFFFFFF"/>
    <w:lvl w:ilvl="0" w:tplc="FFFFFFFF">
      <w:start w:val="1"/>
      <w:numFmt w:val="bullet"/>
      <w:lvlText w:val="-"/>
      <w:lvlJc w:val="left"/>
      <w:pPr>
        <w:ind w:left="720" w:hanging="360"/>
      </w:pPr>
      <w:rPr>
        <w:rFonts w:ascii="Calibri" w:hAnsi="Calibri" w:hint="default"/>
      </w:rPr>
    </w:lvl>
    <w:lvl w:ilvl="1" w:tplc="95C674FE">
      <w:start w:val="1"/>
      <w:numFmt w:val="bullet"/>
      <w:lvlText w:val="o"/>
      <w:lvlJc w:val="left"/>
      <w:pPr>
        <w:ind w:left="1440" w:hanging="360"/>
      </w:pPr>
      <w:rPr>
        <w:rFonts w:ascii="Courier New" w:hAnsi="Courier New" w:hint="default"/>
      </w:rPr>
    </w:lvl>
    <w:lvl w:ilvl="2" w:tplc="B95690EC">
      <w:start w:val="1"/>
      <w:numFmt w:val="bullet"/>
      <w:lvlText w:val=""/>
      <w:lvlJc w:val="left"/>
      <w:pPr>
        <w:ind w:left="2160" w:hanging="360"/>
      </w:pPr>
      <w:rPr>
        <w:rFonts w:ascii="Wingdings" w:hAnsi="Wingdings" w:hint="default"/>
      </w:rPr>
    </w:lvl>
    <w:lvl w:ilvl="3" w:tplc="1BE0AD1C">
      <w:start w:val="1"/>
      <w:numFmt w:val="bullet"/>
      <w:lvlText w:val=""/>
      <w:lvlJc w:val="left"/>
      <w:pPr>
        <w:ind w:left="2880" w:hanging="360"/>
      </w:pPr>
      <w:rPr>
        <w:rFonts w:ascii="Symbol" w:hAnsi="Symbol" w:hint="default"/>
      </w:rPr>
    </w:lvl>
    <w:lvl w:ilvl="4" w:tplc="B75A9722">
      <w:start w:val="1"/>
      <w:numFmt w:val="bullet"/>
      <w:lvlText w:val="o"/>
      <w:lvlJc w:val="left"/>
      <w:pPr>
        <w:ind w:left="3600" w:hanging="360"/>
      </w:pPr>
      <w:rPr>
        <w:rFonts w:ascii="Courier New" w:hAnsi="Courier New" w:hint="default"/>
      </w:rPr>
    </w:lvl>
    <w:lvl w:ilvl="5" w:tplc="8D2EAC00">
      <w:start w:val="1"/>
      <w:numFmt w:val="bullet"/>
      <w:lvlText w:val=""/>
      <w:lvlJc w:val="left"/>
      <w:pPr>
        <w:ind w:left="4320" w:hanging="360"/>
      </w:pPr>
      <w:rPr>
        <w:rFonts w:ascii="Wingdings" w:hAnsi="Wingdings" w:hint="default"/>
      </w:rPr>
    </w:lvl>
    <w:lvl w:ilvl="6" w:tplc="EF60D190">
      <w:start w:val="1"/>
      <w:numFmt w:val="bullet"/>
      <w:lvlText w:val=""/>
      <w:lvlJc w:val="left"/>
      <w:pPr>
        <w:ind w:left="5040" w:hanging="360"/>
      </w:pPr>
      <w:rPr>
        <w:rFonts w:ascii="Symbol" w:hAnsi="Symbol" w:hint="default"/>
      </w:rPr>
    </w:lvl>
    <w:lvl w:ilvl="7" w:tplc="31E0C3B8">
      <w:start w:val="1"/>
      <w:numFmt w:val="bullet"/>
      <w:lvlText w:val="o"/>
      <w:lvlJc w:val="left"/>
      <w:pPr>
        <w:ind w:left="5760" w:hanging="360"/>
      </w:pPr>
      <w:rPr>
        <w:rFonts w:ascii="Courier New" w:hAnsi="Courier New" w:hint="default"/>
      </w:rPr>
    </w:lvl>
    <w:lvl w:ilvl="8" w:tplc="18A83C06">
      <w:start w:val="1"/>
      <w:numFmt w:val="bullet"/>
      <w:lvlText w:val=""/>
      <w:lvlJc w:val="left"/>
      <w:pPr>
        <w:ind w:left="6480" w:hanging="360"/>
      </w:pPr>
      <w:rPr>
        <w:rFonts w:ascii="Wingdings" w:hAnsi="Wingdings" w:hint="default"/>
      </w:rPr>
    </w:lvl>
  </w:abstractNum>
  <w:abstractNum w:abstractNumId="29" w15:restartNumberingAfterBreak="0">
    <w:nsid w:val="59D214DD"/>
    <w:multiLevelType w:val="hybridMultilevel"/>
    <w:tmpl w:val="52448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C2DBB"/>
    <w:multiLevelType w:val="hybridMultilevel"/>
    <w:tmpl w:val="26B41578"/>
    <w:lvl w:ilvl="0" w:tplc="08090001">
      <w:start w:val="1"/>
      <w:numFmt w:val="bullet"/>
      <w:lvlText w:val=""/>
      <w:lvlJc w:val="left"/>
      <w:pPr>
        <w:ind w:left="720" w:hanging="360"/>
      </w:pPr>
      <w:rPr>
        <w:rFonts w:ascii="Symbol" w:hAnsi="Symbol" w:hint="default"/>
      </w:rPr>
    </w:lvl>
    <w:lvl w:ilvl="1" w:tplc="4C0CC49C">
      <w:start w:val="1"/>
      <w:numFmt w:val="lowerLetter"/>
      <w:lvlText w:val="%2."/>
      <w:lvlJc w:val="left"/>
      <w:pPr>
        <w:ind w:left="1440" w:hanging="360"/>
      </w:pPr>
    </w:lvl>
    <w:lvl w:ilvl="2" w:tplc="19204214">
      <w:start w:val="1"/>
      <w:numFmt w:val="lowerRoman"/>
      <w:lvlText w:val="%3."/>
      <w:lvlJc w:val="right"/>
      <w:pPr>
        <w:ind w:left="2160" w:hanging="180"/>
      </w:pPr>
    </w:lvl>
    <w:lvl w:ilvl="3" w:tplc="7C82FCF4">
      <w:start w:val="1"/>
      <w:numFmt w:val="decimal"/>
      <w:lvlText w:val="%4."/>
      <w:lvlJc w:val="left"/>
      <w:pPr>
        <w:ind w:left="2880" w:hanging="360"/>
      </w:pPr>
    </w:lvl>
    <w:lvl w:ilvl="4" w:tplc="DF08C824">
      <w:start w:val="1"/>
      <w:numFmt w:val="lowerLetter"/>
      <w:lvlText w:val="%5."/>
      <w:lvlJc w:val="left"/>
      <w:pPr>
        <w:ind w:left="3600" w:hanging="360"/>
      </w:pPr>
    </w:lvl>
    <w:lvl w:ilvl="5" w:tplc="C6ECCD88">
      <w:start w:val="1"/>
      <w:numFmt w:val="lowerRoman"/>
      <w:lvlText w:val="%6."/>
      <w:lvlJc w:val="right"/>
      <w:pPr>
        <w:ind w:left="4320" w:hanging="180"/>
      </w:pPr>
    </w:lvl>
    <w:lvl w:ilvl="6" w:tplc="5976812A">
      <w:start w:val="1"/>
      <w:numFmt w:val="decimal"/>
      <w:lvlText w:val="%7."/>
      <w:lvlJc w:val="left"/>
      <w:pPr>
        <w:ind w:left="5040" w:hanging="360"/>
      </w:pPr>
    </w:lvl>
    <w:lvl w:ilvl="7" w:tplc="A4B40950">
      <w:start w:val="1"/>
      <w:numFmt w:val="lowerLetter"/>
      <w:lvlText w:val="%8."/>
      <w:lvlJc w:val="left"/>
      <w:pPr>
        <w:ind w:left="5760" w:hanging="360"/>
      </w:pPr>
    </w:lvl>
    <w:lvl w:ilvl="8" w:tplc="86001A4C">
      <w:start w:val="1"/>
      <w:numFmt w:val="lowerRoman"/>
      <w:lvlText w:val="%9."/>
      <w:lvlJc w:val="right"/>
      <w:pPr>
        <w:ind w:left="6480" w:hanging="180"/>
      </w:pPr>
    </w:lvl>
  </w:abstractNum>
  <w:abstractNum w:abstractNumId="31" w15:restartNumberingAfterBreak="0">
    <w:nsid w:val="72F8649D"/>
    <w:multiLevelType w:val="hybridMultilevel"/>
    <w:tmpl w:val="3FC6163E"/>
    <w:lvl w:ilvl="0" w:tplc="8AE641FE">
      <w:start w:val="1"/>
      <w:numFmt w:val="bullet"/>
      <w:lvlText w:val=""/>
      <w:lvlJc w:val="left"/>
      <w:pPr>
        <w:ind w:left="720" w:hanging="360"/>
      </w:pPr>
      <w:rPr>
        <w:rFonts w:ascii="Symbol" w:hAnsi="Symbol" w:hint="default"/>
      </w:rPr>
    </w:lvl>
    <w:lvl w:ilvl="1" w:tplc="09E613A0">
      <w:start w:val="1"/>
      <w:numFmt w:val="bullet"/>
      <w:lvlText w:val="o"/>
      <w:lvlJc w:val="left"/>
      <w:pPr>
        <w:ind w:left="1440" w:hanging="360"/>
      </w:pPr>
      <w:rPr>
        <w:rFonts w:ascii="Courier New" w:hAnsi="Courier New" w:hint="default"/>
      </w:rPr>
    </w:lvl>
    <w:lvl w:ilvl="2" w:tplc="4FDC2EC8">
      <w:start w:val="1"/>
      <w:numFmt w:val="bullet"/>
      <w:lvlText w:val=""/>
      <w:lvlJc w:val="left"/>
      <w:pPr>
        <w:ind w:left="2160" w:hanging="360"/>
      </w:pPr>
      <w:rPr>
        <w:rFonts w:ascii="Wingdings" w:hAnsi="Wingdings" w:hint="default"/>
      </w:rPr>
    </w:lvl>
    <w:lvl w:ilvl="3" w:tplc="14988104">
      <w:start w:val="1"/>
      <w:numFmt w:val="bullet"/>
      <w:lvlText w:val=""/>
      <w:lvlJc w:val="left"/>
      <w:pPr>
        <w:ind w:left="2880" w:hanging="360"/>
      </w:pPr>
      <w:rPr>
        <w:rFonts w:ascii="Symbol" w:hAnsi="Symbol" w:hint="default"/>
      </w:rPr>
    </w:lvl>
    <w:lvl w:ilvl="4" w:tplc="0598F074">
      <w:start w:val="1"/>
      <w:numFmt w:val="bullet"/>
      <w:lvlText w:val="o"/>
      <w:lvlJc w:val="left"/>
      <w:pPr>
        <w:ind w:left="3600" w:hanging="360"/>
      </w:pPr>
      <w:rPr>
        <w:rFonts w:ascii="Courier New" w:hAnsi="Courier New" w:hint="default"/>
      </w:rPr>
    </w:lvl>
    <w:lvl w:ilvl="5" w:tplc="48D8E0BA">
      <w:start w:val="1"/>
      <w:numFmt w:val="bullet"/>
      <w:lvlText w:val=""/>
      <w:lvlJc w:val="left"/>
      <w:pPr>
        <w:ind w:left="4320" w:hanging="360"/>
      </w:pPr>
      <w:rPr>
        <w:rFonts w:ascii="Wingdings" w:hAnsi="Wingdings" w:hint="default"/>
      </w:rPr>
    </w:lvl>
    <w:lvl w:ilvl="6" w:tplc="C4B84428">
      <w:start w:val="1"/>
      <w:numFmt w:val="bullet"/>
      <w:lvlText w:val=""/>
      <w:lvlJc w:val="left"/>
      <w:pPr>
        <w:ind w:left="5040" w:hanging="360"/>
      </w:pPr>
      <w:rPr>
        <w:rFonts w:ascii="Symbol" w:hAnsi="Symbol" w:hint="default"/>
      </w:rPr>
    </w:lvl>
    <w:lvl w:ilvl="7" w:tplc="3690AE68">
      <w:start w:val="1"/>
      <w:numFmt w:val="bullet"/>
      <w:lvlText w:val="o"/>
      <w:lvlJc w:val="left"/>
      <w:pPr>
        <w:ind w:left="5760" w:hanging="360"/>
      </w:pPr>
      <w:rPr>
        <w:rFonts w:ascii="Courier New" w:hAnsi="Courier New" w:hint="default"/>
      </w:rPr>
    </w:lvl>
    <w:lvl w:ilvl="8" w:tplc="6A363548">
      <w:start w:val="1"/>
      <w:numFmt w:val="bullet"/>
      <w:lvlText w:val=""/>
      <w:lvlJc w:val="left"/>
      <w:pPr>
        <w:ind w:left="6480" w:hanging="360"/>
      </w:pPr>
      <w:rPr>
        <w:rFonts w:ascii="Wingdings" w:hAnsi="Wingdings" w:hint="default"/>
      </w:rPr>
    </w:lvl>
  </w:abstractNum>
  <w:abstractNum w:abstractNumId="32" w15:restartNumberingAfterBreak="0">
    <w:nsid w:val="7A67220D"/>
    <w:multiLevelType w:val="hybridMultilevel"/>
    <w:tmpl w:val="1DDE1C74"/>
    <w:lvl w:ilvl="0" w:tplc="FFFFFFFF">
      <w:start w:val="1"/>
      <w:numFmt w:val="bullet"/>
      <w:lvlText w:val="–"/>
      <w:lvlJc w:val="left"/>
      <w:pPr>
        <w:ind w:left="777" w:hanging="420"/>
      </w:pPr>
      <w:rPr>
        <w:rFonts w:ascii="Times New Roman" w:hAnsi="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3" w15:restartNumberingAfterBreak="0">
    <w:nsid w:val="7EB12E70"/>
    <w:multiLevelType w:val="hybridMultilevel"/>
    <w:tmpl w:val="856E319C"/>
    <w:lvl w:ilvl="0" w:tplc="FFFFFFFF">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694513">
    <w:abstractNumId w:val="22"/>
  </w:num>
  <w:num w:numId="2" w16cid:durableId="84688039">
    <w:abstractNumId w:val="8"/>
  </w:num>
  <w:num w:numId="3" w16cid:durableId="1552812452">
    <w:abstractNumId w:val="18"/>
  </w:num>
  <w:num w:numId="4" w16cid:durableId="453868427">
    <w:abstractNumId w:val="19"/>
  </w:num>
  <w:num w:numId="5" w16cid:durableId="156577812">
    <w:abstractNumId w:val="9"/>
  </w:num>
  <w:num w:numId="6" w16cid:durableId="136918266">
    <w:abstractNumId w:val="10"/>
  </w:num>
  <w:num w:numId="7" w16cid:durableId="1439064297">
    <w:abstractNumId w:val="7"/>
  </w:num>
  <w:num w:numId="8" w16cid:durableId="143594623">
    <w:abstractNumId w:val="17"/>
  </w:num>
  <w:num w:numId="9" w16cid:durableId="1347368109">
    <w:abstractNumId w:val="2"/>
  </w:num>
  <w:num w:numId="10" w16cid:durableId="1961718169">
    <w:abstractNumId w:val="31"/>
  </w:num>
  <w:num w:numId="11" w16cid:durableId="489950538">
    <w:abstractNumId w:val="30"/>
  </w:num>
  <w:num w:numId="12" w16cid:durableId="1144738326">
    <w:abstractNumId w:val="21"/>
  </w:num>
  <w:num w:numId="13" w16cid:durableId="129902681">
    <w:abstractNumId w:val="5"/>
  </w:num>
  <w:num w:numId="14" w16cid:durableId="441582292">
    <w:abstractNumId w:val="33"/>
  </w:num>
  <w:num w:numId="15" w16cid:durableId="2066709330">
    <w:abstractNumId w:val="15"/>
  </w:num>
  <w:num w:numId="16" w16cid:durableId="503783994">
    <w:abstractNumId w:val="14"/>
  </w:num>
  <w:num w:numId="17" w16cid:durableId="1440486126">
    <w:abstractNumId w:val="13"/>
  </w:num>
  <w:num w:numId="18" w16cid:durableId="1530029638">
    <w:abstractNumId w:val="20"/>
  </w:num>
  <w:num w:numId="19" w16cid:durableId="1645045261">
    <w:abstractNumId w:val="29"/>
  </w:num>
  <w:num w:numId="20" w16cid:durableId="1343629075">
    <w:abstractNumId w:val="11"/>
  </w:num>
  <w:num w:numId="21" w16cid:durableId="1129006239">
    <w:abstractNumId w:val="32"/>
  </w:num>
  <w:num w:numId="22" w16cid:durableId="1967930672">
    <w:abstractNumId w:val="12"/>
  </w:num>
  <w:num w:numId="23" w16cid:durableId="1962109525">
    <w:abstractNumId w:val="26"/>
  </w:num>
  <w:num w:numId="24" w16cid:durableId="523447040">
    <w:abstractNumId w:val="1"/>
  </w:num>
  <w:num w:numId="25" w16cid:durableId="846017835">
    <w:abstractNumId w:val="6"/>
  </w:num>
  <w:num w:numId="26" w16cid:durableId="1430195956">
    <w:abstractNumId w:val="27"/>
  </w:num>
  <w:num w:numId="27" w16cid:durableId="1754232882">
    <w:abstractNumId w:val="3"/>
  </w:num>
  <w:num w:numId="28" w16cid:durableId="2053338861">
    <w:abstractNumId w:val="28"/>
  </w:num>
  <w:num w:numId="29" w16cid:durableId="682977841">
    <w:abstractNumId w:val="4"/>
  </w:num>
  <w:num w:numId="30" w16cid:durableId="628512344">
    <w:abstractNumId w:val="0"/>
  </w:num>
  <w:num w:numId="31" w16cid:durableId="935283311">
    <w:abstractNumId w:val="24"/>
  </w:num>
  <w:num w:numId="32" w16cid:durableId="1290360081">
    <w:abstractNumId w:val="23"/>
  </w:num>
  <w:num w:numId="33" w16cid:durableId="1756852579">
    <w:abstractNumId w:val="16"/>
  </w:num>
  <w:num w:numId="34" w16cid:durableId="124468535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F0"/>
    <w:rsid w:val="00002D81"/>
    <w:rsid w:val="00012B9D"/>
    <w:rsid w:val="00017F3A"/>
    <w:rsid w:val="00020106"/>
    <w:rsid w:val="00021007"/>
    <w:rsid w:val="000222B8"/>
    <w:rsid w:val="00026CC8"/>
    <w:rsid w:val="0003301D"/>
    <w:rsid w:val="00034C59"/>
    <w:rsid w:val="000379F9"/>
    <w:rsid w:val="0005262D"/>
    <w:rsid w:val="0005668E"/>
    <w:rsid w:val="000571B6"/>
    <w:rsid w:val="00062FA4"/>
    <w:rsid w:val="0006614B"/>
    <w:rsid w:val="00080A60"/>
    <w:rsid w:val="00082FBE"/>
    <w:rsid w:val="00084871"/>
    <w:rsid w:val="00085541"/>
    <w:rsid w:val="000856FF"/>
    <w:rsid w:val="00086826"/>
    <w:rsid w:val="00086E24"/>
    <w:rsid w:val="00093C73"/>
    <w:rsid w:val="00093F50"/>
    <w:rsid w:val="000A0059"/>
    <w:rsid w:val="000A3145"/>
    <w:rsid w:val="000A4F34"/>
    <w:rsid w:val="000A5F9E"/>
    <w:rsid w:val="000B0A4F"/>
    <w:rsid w:val="000B3043"/>
    <w:rsid w:val="000B4D42"/>
    <w:rsid w:val="000B5723"/>
    <w:rsid w:val="000C0FEC"/>
    <w:rsid w:val="000C1CC1"/>
    <w:rsid w:val="000E44CD"/>
    <w:rsid w:val="000F275A"/>
    <w:rsid w:val="000F3718"/>
    <w:rsid w:val="00107E5A"/>
    <w:rsid w:val="001132DF"/>
    <w:rsid w:val="001225EE"/>
    <w:rsid w:val="00130A81"/>
    <w:rsid w:val="00130B50"/>
    <w:rsid w:val="0013473D"/>
    <w:rsid w:val="001368A7"/>
    <w:rsid w:val="001438FF"/>
    <w:rsid w:val="00145997"/>
    <w:rsid w:val="00147382"/>
    <w:rsid w:val="00151F22"/>
    <w:rsid w:val="00152B3F"/>
    <w:rsid w:val="001539C7"/>
    <w:rsid w:val="001551D2"/>
    <w:rsid w:val="001559D2"/>
    <w:rsid w:val="00156378"/>
    <w:rsid w:val="00164A74"/>
    <w:rsid w:val="00166041"/>
    <w:rsid w:val="0016667D"/>
    <w:rsid w:val="00167AC8"/>
    <w:rsid w:val="001722B2"/>
    <w:rsid w:val="00175850"/>
    <w:rsid w:val="00183EF8"/>
    <w:rsid w:val="001911C4"/>
    <w:rsid w:val="00193A09"/>
    <w:rsid w:val="00194AD3"/>
    <w:rsid w:val="001961DF"/>
    <w:rsid w:val="0019729C"/>
    <w:rsid w:val="001A5A4C"/>
    <w:rsid w:val="001B032E"/>
    <w:rsid w:val="001B168D"/>
    <w:rsid w:val="001B4810"/>
    <w:rsid w:val="001C40DC"/>
    <w:rsid w:val="001C4B18"/>
    <w:rsid w:val="001C59BF"/>
    <w:rsid w:val="001D159C"/>
    <w:rsid w:val="001D2334"/>
    <w:rsid w:val="001D2E57"/>
    <w:rsid w:val="001D6E77"/>
    <w:rsid w:val="001D7B6D"/>
    <w:rsid w:val="001E4BA8"/>
    <w:rsid w:val="001E5A76"/>
    <w:rsid w:val="001E692F"/>
    <w:rsid w:val="001E7277"/>
    <w:rsid w:val="001F6763"/>
    <w:rsid w:val="001F75CD"/>
    <w:rsid w:val="00203565"/>
    <w:rsid w:val="0020573C"/>
    <w:rsid w:val="00212DC0"/>
    <w:rsid w:val="00213AE0"/>
    <w:rsid w:val="00221367"/>
    <w:rsid w:val="00224E72"/>
    <w:rsid w:val="0022791D"/>
    <w:rsid w:val="00231CA6"/>
    <w:rsid w:val="00236FBE"/>
    <w:rsid w:val="00244613"/>
    <w:rsid w:val="002446E2"/>
    <w:rsid w:val="002474AE"/>
    <w:rsid w:val="00252B08"/>
    <w:rsid w:val="00262F7D"/>
    <w:rsid w:val="00270CA4"/>
    <w:rsid w:val="00271619"/>
    <w:rsid w:val="00271C4F"/>
    <w:rsid w:val="00272891"/>
    <w:rsid w:val="00280E69"/>
    <w:rsid w:val="00287310"/>
    <w:rsid w:val="0029544B"/>
    <w:rsid w:val="002A0C10"/>
    <w:rsid w:val="002A6FC3"/>
    <w:rsid w:val="002B064A"/>
    <w:rsid w:val="002B224F"/>
    <w:rsid w:val="002C1BC7"/>
    <w:rsid w:val="002C4D5B"/>
    <w:rsid w:val="002C5CAC"/>
    <w:rsid w:val="002C69A2"/>
    <w:rsid w:val="002D4888"/>
    <w:rsid w:val="002E20D7"/>
    <w:rsid w:val="002E5257"/>
    <w:rsid w:val="002E6592"/>
    <w:rsid w:val="002F02B4"/>
    <w:rsid w:val="002F340E"/>
    <w:rsid w:val="002F666E"/>
    <w:rsid w:val="002F6A4E"/>
    <w:rsid w:val="002F7978"/>
    <w:rsid w:val="00300F3F"/>
    <w:rsid w:val="00302A9B"/>
    <w:rsid w:val="00303349"/>
    <w:rsid w:val="00305838"/>
    <w:rsid w:val="0030740E"/>
    <w:rsid w:val="003221F3"/>
    <w:rsid w:val="00324A91"/>
    <w:rsid w:val="0033041D"/>
    <w:rsid w:val="00330780"/>
    <w:rsid w:val="00333980"/>
    <w:rsid w:val="00333D2F"/>
    <w:rsid w:val="00342405"/>
    <w:rsid w:val="00342657"/>
    <w:rsid w:val="00342659"/>
    <w:rsid w:val="0034529C"/>
    <w:rsid w:val="00361609"/>
    <w:rsid w:val="00361BC3"/>
    <w:rsid w:val="00363AF1"/>
    <w:rsid w:val="00364117"/>
    <w:rsid w:val="003653BC"/>
    <w:rsid w:val="00366628"/>
    <w:rsid w:val="00366D8D"/>
    <w:rsid w:val="00367CC0"/>
    <w:rsid w:val="00370DA9"/>
    <w:rsid w:val="00371A3D"/>
    <w:rsid w:val="003859B4"/>
    <w:rsid w:val="00386ED2"/>
    <w:rsid w:val="00392390"/>
    <w:rsid w:val="0039714E"/>
    <w:rsid w:val="00397CD7"/>
    <w:rsid w:val="003A0B83"/>
    <w:rsid w:val="003A361A"/>
    <w:rsid w:val="003A680F"/>
    <w:rsid w:val="003A71AC"/>
    <w:rsid w:val="003B0D63"/>
    <w:rsid w:val="003B317F"/>
    <w:rsid w:val="003B55F3"/>
    <w:rsid w:val="003C399D"/>
    <w:rsid w:val="003C526F"/>
    <w:rsid w:val="003D0AB2"/>
    <w:rsid w:val="003D2EFD"/>
    <w:rsid w:val="003D37DA"/>
    <w:rsid w:val="003D4406"/>
    <w:rsid w:val="003D546F"/>
    <w:rsid w:val="003E4776"/>
    <w:rsid w:val="003E4E3F"/>
    <w:rsid w:val="003F2683"/>
    <w:rsid w:val="003F391D"/>
    <w:rsid w:val="003F5A64"/>
    <w:rsid w:val="003F66DB"/>
    <w:rsid w:val="00400F9B"/>
    <w:rsid w:val="00401B10"/>
    <w:rsid w:val="00405539"/>
    <w:rsid w:val="004057CE"/>
    <w:rsid w:val="00405F35"/>
    <w:rsid w:val="00406282"/>
    <w:rsid w:val="00406979"/>
    <w:rsid w:val="00411DE5"/>
    <w:rsid w:val="0042612F"/>
    <w:rsid w:val="00426448"/>
    <w:rsid w:val="00432D7F"/>
    <w:rsid w:val="00434E64"/>
    <w:rsid w:val="0043586E"/>
    <w:rsid w:val="0045496A"/>
    <w:rsid w:val="004557A7"/>
    <w:rsid w:val="00460615"/>
    <w:rsid w:val="00461BA5"/>
    <w:rsid w:val="004623C1"/>
    <w:rsid w:val="0046370D"/>
    <w:rsid w:val="00465D72"/>
    <w:rsid w:val="004673F1"/>
    <w:rsid w:val="00474CCC"/>
    <w:rsid w:val="0047591B"/>
    <w:rsid w:val="00485D9B"/>
    <w:rsid w:val="00491D13"/>
    <w:rsid w:val="004923A5"/>
    <w:rsid w:val="00492483"/>
    <w:rsid w:val="004974DE"/>
    <w:rsid w:val="004976C5"/>
    <w:rsid w:val="004A07A2"/>
    <w:rsid w:val="004A27BD"/>
    <w:rsid w:val="004A6B4C"/>
    <w:rsid w:val="004B468C"/>
    <w:rsid w:val="004B6204"/>
    <w:rsid w:val="004C1105"/>
    <w:rsid w:val="004D08EB"/>
    <w:rsid w:val="004D2942"/>
    <w:rsid w:val="004E313E"/>
    <w:rsid w:val="004E32A3"/>
    <w:rsid w:val="004E3348"/>
    <w:rsid w:val="004E47ED"/>
    <w:rsid w:val="004E5C65"/>
    <w:rsid w:val="004F25A6"/>
    <w:rsid w:val="004F3435"/>
    <w:rsid w:val="004F5774"/>
    <w:rsid w:val="004F5AFE"/>
    <w:rsid w:val="0050528F"/>
    <w:rsid w:val="00507D0A"/>
    <w:rsid w:val="00510E12"/>
    <w:rsid w:val="00513BEA"/>
    <w:rsid w:val="0051782D"/>
    <w:rsid w:val="005205CD"/>
    <w:rsid w:val="00522272"/>
    <w:rsid w:val="0053462E"/>
    <w:rsid w:val="005430C6"/>
    <w:rsid w:val="0054357F"/>
    <w:rsid w:val="00546309"/>
    <w:rsid w:val="00552474"/>
    <w:rsid w:val="0055452F"/>
    <w:rsid w:val="00555F7F"/>
    <w:rsid w:val="00561A8F"/>
    <w:rsid w:val="00562977"/>
    <w:rsid w:val="00565534"/>
    <w:rsid w:val="005700D8"/>
    <w:rsid w:val="0057042F"/>
    <w:rsid w:val="00570827"/>
    <w:rsid w:val="00576A0F"/>
    <w:rsid w:val="00584584"/>
    <w:rsid w:val="00585978"/>
    <w:rsid w:val="0058782E"/>
    <w:rsid w:val="00587CDB"/>
    <w:rsid w:val="00587D68"/>
    <w:rsid w:val="00591E9F"/>
    <w:rsid w:val="005932D4"/>
    <w:rsid w:val="00596832"/>
    <w:rsid w:val="005A7A9C"/>
    <w:rsid w:val="005A7C92"/>
    <w:rsid w:val="005B1147"/>
    <w:rsid w:val="005B2160"/>
    <w:rsid w:val="005B370A"/>
    <w:rsid w:val="005B7A6B"/>
    <w:rsid w:val="005C0B5E"/>
    <w:rsid w:val="005C190E"/>
    <w:rsid w:val="005C6906"/>
    <w:rsid w:val="005C7285"/>
    <w:rsid w:val="005C78A9"/>
    <w:rsid w:val="005D05E2"/>
    <w:rsid w:val="005D4564"/>
    <w:rsid w:val="005D4F78"/>
    <w:rsid w:val="005D6EC1"/>
    <w:rsid w:val="005E03B6"/>
    <w:rsid w:val="005E40CA"/>
    <w:rsid w:val="005E6891"/>
    <w:rsid w:val="005F0CAC"/>
    <w:rsid w:val="005F3689"/>
    <w:rsid w:val="005F4A85"/>
    <w:rsid w:val="0060404C"/>
    <w:rsid w:val="006048CE"/>
    <w:rsid w:val="00606766"/>
    <w:rsid w:val="0060773B"/>
    <w:rsid w:val="00607A2A"/>
    <w:rsid w:val="006116F1"/>
    <w:rsid w:val="00611C48"/>
    <w:rsid w:val="00614DF9"/>
    <w:rsid w:val="00617963"/>
    <w:rsid w:val="00626577"/>
    <w:rsid w:val="006311E7"/>
    <w:rsid w:val="00641306"/>
    <w:rsid w:val="00642951"/>
    <w:rsid w:val="00642979"/>
    <w:rsid w:val="00645A1D"/>
    <w:rsid w:val="006476FF"/>
    <w:rsid w:val="00652764"/>
    <w:rsid w:val="00653323"/>
    <w:rsid w:val="0065517E"/>
    <w:rsid w:val="006556D9"/>
    <w:rsid w:val="0066364D"/>
    <w:rsid w:val="00663CAF"/>
    <w:rsid w:val="00664647"/>
    <w:rsid w:val="00665AB9"/>
    <w:rsid w:val="00667F5B"/>
    <w:rsid w:val="00672E90"/>
    <w:rsid w:val="00680B9F"/>
    <w:rsid w:val="00683C7F"/>
    <w:rsid w:val="00687F06"/>
    <w:rsid w:val="00690DAD"/>
    <w:rsid w:val="00693E5D"/>
    <w:rsid w:val="00695C92"/>
    <w:rsid w:val="0069621F"/>
    <w:rsid w:val="006970F2"/>
    <w:rsid w:val="00697507"/>
    <w:rsid w:val="006A3E35"/>
    <w:rsid w:val="006A3FBE"/>
    <w:rsid w:val="006A4BD4"/>
    <w:rsid w:val="006A7022"/>
    <w:rsid w:val="006A72A2"/>
    <w:rsid w:val="006B16EA"/>
    <w:rsid w:val="006B58EA"/>
    <w:rsid w:val="006C57D7"/>
    <w:rsid w:val="006C5866"/>
    <w:rsid w:val="006D0022"/>
    <w:rsid w:val="006D0CA1"/>
    <w:rsid w:val="006D36FE"/>
    <w:rsid w:val="006D3CED"/>
    <w:rsid w:val="006D3EAC"/>
    <w:rsid w:val="006D4398"/>
    <w:rsid w:val="006D43D7"/>
    <w:rsid w:val="006E54A1"/>
    <w:rsid w:val="006E5B7C"/>
    <w:rsid w:val="006E5D59"/>
    <w:rsid w:val="006E6364"/>
    <w:rsid w:val="006F0D51"/>
    <w:rsid w:val="006F31AB"/>
    <w:rsid w:val="007004E0"/>
    <w:rsid w:val="007029A5"/>
    <w:rsid w:val="00704461"/>
    <w:rsid w:val="00706FCA"/>
    <w:rsid w:val="007113D5"/>
    <w:rsid w:val="00715A1E"/>
    <w:rsid w:val="007207D6"/>
    <w:rsid w:val="00720AB0"/>
    <w:rsid w:val="00723E69"/>
    <w:rsid w:val="00725BEA"/>
    <w:rsid w:val="00725E6A"/>
    <w:rsid w:val="00726BD1"/>
    <w:rsid w:val="00730A2A"/>
    <w:rsid w:val="00735CDA"/>
    <w:rsid w:val="00735D54"/>
    <w:rsid w:val="00736D8C"/>
    <w:rsid w:val="0074537E"/>
    <w:rsid w:val="00747D24"/>
    <w:rsid w:val="00751686"/>
    <w:rsid w:val="0075704C"/>
    <w:rsid w:val="00757BB1"/>
    <w:rsid w:val="00764AE0"/>
    <w:rsid w:val="007669B2"/>
    <w:rsid w:val="00767544"/>
    <w:rsid w:val="00777351"/>
    <w:rsid w:val="007818F6"/>
    <w:rsid w:val="00795D50"/>
    <w:rsid w:val="007A0643"/>
    <w:rsid w:val="007A299C"/>
    <w:rsid w:val="007A31FF"/>
    <w:rsid w:val="007A6C4A"/>
    <w:rsid w:val="007B56C2"/>
    <w:rsid w:val="007B7525"/>
    <w:rsid w:val="007C0529"/>
    <w:rsid w:val="007C0CCC"/>
    <w:rsid w:val="007C4F8B"/>
    <w:rsid w:val="007D593E"/>
    <w:rsid w:val="007D5B11"/>
    <w:rsid w:val="007E3CA1"/>
    <w:rsid w:val="007E466C"/>
    <w:rsid w:val="007E63BB"/>
    <w:rsid w:val="007E7A42"/>
    <w:rsid w:val="007F087F"/>
    <w:rsid w:val="007F1A81"/>
    <w:rsid w:val="007F28FE"/>
    <w:rsid w:val="007F7F05"/>
    <w:rsid w:val="008027FD"/>
    <w:rsid w:val="008051C9"/>
    <w:rsid w:val="00805355"/>
    <w:rsid w:val="0081082D"/>
    <w:rsid w:val="008120DB"/>
    <w:rsid w:val="008127CF"/>
    <w:rsid w:val="008131C9"/>
    <w:rsid w:val="0081628B"/>
    <w:rsid w:val="00817FE6"/>
    <w:rsid w:val="00823553"/>
    <w:rsid w:val="008243CD"/>
    <w:rsid w:val="0082472F"/>
    <w:rsid w:val="00824751"/>
    <w:rsid w:val="00824ADB"/>
    <w:rsid w:val="0082609B"/>
    <w:rsid w:val="008261D5"/>
    <w:rsid w:val="008267D4"/>
    <w:rsid w:val="008278E0"/>
    <w:rsid w:val="00837111"/>
    <w:rsid w:val="00837C46"/>
    <w:rsid w:val="00841C76"/>
    <w:rsid w:val="00841F5C"/>
    <w:rsid w:val="00843759"/>
    <w:rsid w:val="0084602B"/>
    <w:rsid w:val="00847E2F"/>
    <w:rsid w:val="008552AB"/>
    <w:rsid w:val="008558A1"/>
    <w:rsid w:val="00855B4C"/>
    <w:rsid w:val="00857695"/>
    <w:rsid w:val="00861C2D"/>
    <w:rsid w:val="00870DBB"/>
    <w:rsid w:val="0087115D"/>
    <w:rsid w:val="008717B7"/>
    <w:rsid w:val="00875B61"/>
    <w:rsid w:val="0088263F"/>
    <w:rsid w:val="0088755C"/>
    <w:rsid w:val="008954AA"/>
    <w:rsid w:val="008A3AE7"/>
    <w:rsid w:val="008A5237"/>
    <w:rsid w:val="008A56A5"/>
    <w:rsid w:val="008B06FC"/>
    <w:rsid w:val="008C1346"/>
    <w:rsid w:val="008C34A4"/>
    <w:rsid w:val="008C67C0"/>
    <w:rsid w:val="008C7B07"/>
    <w:rsid w:val="008D06A4"/>
    <w:rsid w:val="008E11BE"/>
    <w:rsid w:val="008E35F0"/>
    <w:rsid w:val="008F1F07"/>
    <w:rsid w:val="008F50C1"/>
    <w:rsid w:val="008F60D1"/>
    <w:rsid w:val="00903039"/>
    <w:rsid w:val="00907E71"/>
    <w:rsid w:val="0091120B"/>
    <w:rsid w:val="00912356"/>
    <w:rsid w:val="00915359"/>
    <w:rsid w:val="00915949"/>
    <w:rsid w:val="00915E4D"/>
    <w:rsid w:val="00917BF0"/>
    <w:rsid w:val="00920D5A"/>
    <w:rsid w:val="0092390D"/>
    <w:rsid w:val="00924B9F"/>
    <w:rsid w:val="00931FB2"/>
    <w:rsid w:val="009322FA"/>
    <w:rsid w:val="009345BB"/>
    <w:rsid w:val="00934CA0"/>
    <w:rsid w:val="009364B7"/>
    <w:rsid w:val="009369E5"/>
    <w:rsid w:val="00940163"/>
    <w:rsid w:val="00941837"/>
    <w:rsid w:val="009456BE"/>
    <w:rsid w:val="00951886"/>
    <w:rsid w:val="009540C3"/>
    <w:rsid w:val="00954917"/>
    <w:rsid w:val="00964285"/>
    <w:rsid w:val="0097307C"/>
    <w:rsid w:val="00977A9A"/>
    <w:rsid w:val="0098015B"/>
    <w:rsid w:val="009A13C5"/>
    <w:rsid w:val="009A25E9"/>
    <w:rsid w:val="009A3FE6"/>
    <w:rsid w:val="009A5A27"/>
    <w:rsid w:val="009B51E5"/>
    <w:rsid w:val="009B5FCA"/>
    <w:rsid w:val="009C0DC9"/>
    <w:rsid w:val="009C16F8"/>
    <w:rsid w:val="009C521B"/>
    <w:rsid w:val="009D1618"/>
    <w:rsid w:val="009E67F9"/>
    <w:rsid w:val="009F2807"/>
    <w:rsid w:val="009F6C40"/>
    <w:rsid w:val="00A02D08"/>
    <w:rsid w:val="00A038FA"/>
    <w:rsid w:val="00A054E3"/>
    <w:rsid w:val="00A05E32"/>
    <w:rsid w:val="00A06654"/>
    <w:rsid w:val="00A07083"/>
    <w:rsid w:val="00A1020B"/>
    <w:rsid w:val="00A16CB2"/>
    <w:rsid w:val="00A177BA"/>
    <w:rsid w:val="00A23E26"/>
    <w:rsid w:val="00A25EC7"/>
    <w:rsid w:val="00A269B1"/>
    <w:rsid w:val="00A27ECF"/>
    <w:rsid w:val="00A3238D"/>
    <w:rsid w:val="00A32C3E"/>
    <w:rsid w:val="00A35560"/>
    <w:rsid w:val="00A363F4"/>
    <w:rsid w:val="00A4103E"/>
    <w:rsid w:val="00A42068"/>
    <w:rsid w:val="00A425D1"/>
    <w:rsid w:val="00A43ACF"/>
    <w:rsid w:val="00A43DC2"/>
    <w:rsid w:val="00A47E56"/>
    <w:rsid w:val="00A50605"/>
    <w:rsid w:val="00A5181E"/>
    <w:rsid w:val="00A53B61"/>
    <w:rsid w:val="00A54048"/>
    <w:rsid w:val="00A54734"/>
    <w:rsid w:val="00A620A1"/>
    <w:rsid w:val="00A6265D"/>
    <w:rsid w:val="00A636C2"/>
    <w:rsid w:val="00A6419B"/>
    <w:rsid w:val="00A660E0"/>
    <w:rsid w:val="00A66BB8"/>
    <w:rsid w:val="00A70937"/>
    <w:rsid w:val="00A76F9F"/>
    <w:rsid w:val="00A771AB"/>
    <w:rsid w:val="00A87C9B"/>
    <w:rsid w:val="00A92ADF"/>
    <w:rsid w:val="00A941E2"/>
    <w:rsid w:val="00AA5CA5"/>
    <w:rsid w:val="00AB14AD"/>
    <w:rsid w:val="00AB1F17"/>
    <w:rsid w:val="00AB40EB"/>
    <w:rsid w:val="00AB5C70"/>
    <w:rsid w:val="00AB6919"/>
    <w:rsid w:val="00AB6D53"/>
    <w:rsid w:val="00AB7ADF"/>
    <w:rsid w:val="00AC18A2"/>
    <w:rsid w:val="00AC2193"/>
    <w:rsid w:val="00AC76AF"/>
    <w:rsid w:val="00AD21E9"/>
    <w:rsid w:val="00AD2632"/>
    <w:rsid w:val="00AD5D1A"/>
    <w:rsid w:val="00AE3B65"/>
    <w:rsid w:val="00AE40E0"/>
    <w:rsid w:val="00AE6B28"/>
    <w:rsid w:val="00AF0B82"/>
    <w:rsid w:val="00B06C8E"/>
    <w:rsid w:val="00B116B9"/>
    <w:rsid w:val="00B1188C"/>
    <w:rsid w:val="00B11BA5"/>
    <w:rsid w:val="00B1508A"/>
    <w:rsid w:val="00B20810"/>
    <w:rsid w:val="00B221AA"/>
    <w:rsid w:val="00B22CCF"/>
    <w:rsid w:val="00B25A3A"/>
    <w:rsid w:val="00B34E51"/>
    <w:rsid w:val="00B4001E"/>
    <w:rsid w:val="00B41587"/>
    <w:rsid w:val="00B41DCB"/>
    <w:rsid w:val="00B523C6"/>
    <w:rsid w:val="00B52992"/>
    <w:rsid w:val="00B57898"/>
    <w:rsid w:val="00B57D09"/>
    <w:rsid w:val="00B62AFF"/>
    <w:rsid w:val="00B62CF3"/>
    <w:rsid w:val="00B651DB"/>
    <w:rsid w:val="00B76AE3"/>
    <w:rsid w:val="00B77421"/>
    <w:rsid w:val="00B841BF"/>
    <w:rsid w:val="00B865B8"/>
    <w:rsid w:val="00B9093E"/>
    <w:rsid w:val="00B90D98"/>
    <w:rsid w:val="00B925F8"/>
    <w:rsid w:val="00B93887"/>
    <w:rsid w:val="00BA5299"/>
    <w:rsid w:val="00BA52A8"/>
    <w:rsid w:val="00BB099B"/>
    <w:rsid w:val="00BB3A61"/>
    <w:rsid w:val="00BB3DBA"/>
    <w:rsid w:val="00BB4ADA"/>
    <w:rsid w:val="00BC026A"/>
    <w:rsid w:val="00BC195C"/>
    <w:rsid w:val="00BC28AC"/>
    <w:rsid w:val="00BC3ACA"/>
    <w:rsid w:val="00BC3C94"/>
    <w:rsid w:val="00BC42EE"/>
    <w:rsid w:val="00BC49D9"/>
    <w:rsid w:val="00BC72C9"/>
    <w:rsid w:val="00BD05A7"/>
    <w:rsid w:val="00BD2F5F"/>
    <w:rsid w:val="00BD41C7"/>
    <w:rsid w:val="00BD7223"/>
    <w:rsid w:val="00BE163D"/>
    <w:rsid w:val="00BE1942"/>
    <w:rsid w:val="00BE1F57"/>
    <w:rsid w:val="00BE3DF1"/>
    <w:rsid w:val="00BE5A75"/>
    <w:rsid w:val="00BF4AD2"/>
    <w:rsid w:val="00C0211F"/>
    <w:rsid w:val="00C0343B"/>
    <w:rsid w:val="00C049CE"/>
    <w:rsid w:val="00C16E8D"/>
    <w:rsid w:val="00C226F4"/>
    <w:rsid w:val="00C25047"/>
    <w:rsid w:val="00C3076D"/>
    <w:rsid w:val="00C30A3C"/>
    <w:rsid w:val="00C348B7"/>
    <w:rsid w:val="00C53641"/>
    <w:rsid w:val="00C55CDB"/>
    <w:rsid w:val="00C60AC9"/>
    <w:rsid w:val="00C77784"/>
    <w:rsid w:val="00C814CE"/>
    <w:rsid w:val="00C838B5"/>
    <w:rsid w:val="00C8690F"/>
    <w:rsid w:val="00C94697"/>
    <w:rsid w:val="00CA75C8"/>
    <w:rsid w:val="00CB0932"/>
    <w:rsid w:val="00CB2BE8"/>
    <w:rsid w:val="00CB33C2"/>
    <w:rsid w:val="00CB7F4E"/>
    <w:rsid w:val="00CC1C81"/>
    <w:rsid w:val="00CC417C"/>
    <w:rsid w:val="00CC623F"/>
    <w:rsid w:val="00CD1C2A"/>
    <w:rsid w:val="00CD3B33"/>
    <w:rsid w:val="00CD7E1A"/>
    <w:rsid w:val="00CE1DEC"/>
    <w:rsid w:val="00CE20C1"/>
    <w:rsid w:val="00CE255F"/>
    <w:rsid w:val="00CE450E"/>
    <w:rsid w:val="00CE6FDB"/>
    <w:rsid w:val="00CF38C3"/>
    <w:rsid w:val="00CF6EFF"/>
    <w:rsid w:val="00CF707D"/>
    <w:rsid w:val="00D0037A"/>
    <w:rsid w:val="00D02852"/>
    <w:rsid w:val="00D05AA4"/>
    <w:rsid w:val="00D07201"/>
    <w:rsid w:val="00D12A86"/>
    <w:rsid w:val="00D17BBA"/>
    <w:rsid w:val="00D22D5C"/>
    <w:rsid w:val="00D27D32"/>
    <w:rsid w:val="00D33A41"/>
    <w:rsid w:val="00D46AF1"/>
    <w:rsid w:val="00D476FB"/>
    <w:rsid w:val="00D55250"/>
    <w:rsid w:val="00D56287"/>
    <w:rsid w:val="00D56A22"/>
    <w:rsid w:val="00D57861"/>
    <w:rsid w:val="00D6016F"/>
    <w:rsid w:val="00D621E1"/>
    <w:rsid w:val="00D6793C"/>
    <w:rsid w:val="00D72A39"/>
    <w:rsid w:val="00D769B3"/>
    <w:rsid w:val="00D77F6A"/>
    <w:rsid w:val="00D80A4C"/>
    <w:rsid w:val="00D8149F"/>
    <w:rsid w:val="00D81C0D"/>
    <w:rsid w:val="00D83981"/>
    <w:rsid w:val="00D85A6C"/>
    <w:rsid w:val="00D872CB"/>
    <w:rsid w:val="00D91C7F"/>
    <w:rsid w:val="00D95ADD"/>
    <w:rsid w:val="00DA3328"/>
    <w:rsid w:val="00DA4793"/>
    <w:rsid w:val="00DA4C11"/>
    <w:rsid w:val="00DB7AD2"/>
    <w:rsid w:val="00DC184B"/>
    <w:rsid w:val="00DC210C"/>
    <w:rsid w:val="00DC2B69"/>
    <w:rsid w:val="00DC3C50"/>
    <w:rsid w:val="00DC630C"/>
    <w:rsid w:val="00DC75E8"/>
    <w:rsid w:val="00DD01DB"/>
    <w:rsid w:val="00DF0D07"/>
    <w:rsid w:val="00DF1F55"/>
    <w:rsid w:val="00DF2B96"/>
    <w:rsid w:val="00DF3D87"/>
    <w:rsid w:val="00DF44DA"/>
    <w:rsid w:val="00E0336A"/>
    <w:rsid w:val="00E04B18"/>
    <w:rsid w:val="00E04C5D"/>
    <w:rsid w:val="00E065CA"/>
    <w:rsid w:val="00E10A38"/>
    <w:rsid w:val="00E130B3"/>
    <w:rsid w:val="00E134DF"/>
    <w:rsid w:val="00E14765"/>
    <w:rsid w:val="00E20EC6"/>
    <w:rsid w:val="00E246AC"/>
    <w:rsid w:val="00E27750"/>
    <w:rsid w:val="00E301FE"/>
    <w:rsid w:val="00E310C8"/>
    <w:rsid w:val="00E32DE7"/>
    <w:rsid w:val="00E331B2"/>
    <w:rsid w:val="00E37220"/>
    <w:rsid w:val="00E37793"/>
    <w:rsid w:val="00E424F7"/>
    <w:rsid w:val="00E43244"/>
    <w:rsid w:val="00E55989"/>
    <w:rsid w:val="00E56657"/>
    <w:rsid w:val="00E62C6E"/>
    <w:rsid w:val="00E71C51"/>
    <w:rsid w:val="00E904F5"/>
    <w:rsid w:val="00E91301"/>
    <w:rsid w:val="00E96E00"/>
    <w:rsid w:val="00E96F49"/>
    <w:rsid w:val="00E979BD"/>
    <w:rsid w:val="00EA1892"/>
    <w:rsid w:val="00EA4608"/>
    <w:rsid w:val="00EA48B7"/>
    <w:rsid w:val="00EB0ED5"/>
    <w:rsid w:val="00EB4B5A"/>
    <w:rsid w:val="00EB677C"/>
    <w:rsid w:val="00EC640E"/>
    <w:rsid w:val="00ED13A2"/>
    <w:rsid w:val="00ED5D07"/>
    <w:rsid w:val="00ED70DA"/>
    <w:rsid w:val="00EE1BFF"/>
    <w:rsid w:val="00EE44D4"/>
    <w:rsid w:val="00EF0218"/>
    <w:rsid w:val="00EF0341"/>
    <w:rsid w:val="00EF42D3"/>
    <w:rsid w:val="00EF6A54"/>
    <w:rsid w:val="00F1110E"/>
    <w:rsid w:val="00F3171B"/>
    <w:rsid w:val="00F3353F"/>
    <w:rsid w:val="00F349E0"/>
    <w:rsid w:val="00F35C10"/>
    <w:rsid w:val="00F36311"/>
    <w:rsid w:val="00F3666D"/>
    <w:rsid w:val="00F36FFF"/>
    <w:rsid w:val="00F41BC0"/>
    <w:rsid w:val="00F4241B"/>
    <w:rsid w:val="00F502A8"/>
    <w:rsid w:val="00F50FD6"/>
    <w:rsid w:val="00F53060"/>
    <w:rsid w:val="00F5472A"/>
    <w:rsid w:val="00F56E67"/>
    <w:rsid w:val="00F5795F"/>
    <w:rsid w:val="00F614DB"/>
    <w:rsid w:val="00F64817"/>
    <w:rsid w:val="00F659D0"/>
    <w:rsid w:val="00F71F99"/>
    <w:rsid w:val="00F725E1"/>
    <w:rsid w:val="00F80B8C"/>
    <w:rsid w:val="00F83718"/>
    <w:rsid w:val="00F83CE3"/>
    <w:rsid w:val="00F85BB0"/>
    <w:rsid w:val="00F9582A"/>
    <w:rsid w:val="00FA1772"/>
    <w:rsid w:val="00FB1E59"/>
    <w:rsid w:val="00FB29A3"/>
    <w:rsid w:val="00FB2DD1"/>
    <w:rsid w:val="00FB630E"/>
    <w:rsid w:val="00FB7BF8"/>
    <w:rsid w:val="00FC06A5"/>
    <w:rsid w:val="00FC1DBD"/>
    <w:rsid w:val="00FC36D2"/>
    <w:rsid w:val="00FC3D94"/>
    <w:rsid w:val="00FC5B80"/>
    <w:rsid w:val="00FD032D"/>
    <w:rsid w:val="00FD4917"/>
    <w:rsid w:val="00FD56F9"/>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5A42F"/>
  <w15:docId w15:val="{B6B87F39-36F3-412B-939F-041DB5C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ítulo 1,1,l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link w:val="Heading2Char"/>
    <w:qFormat/>
    <w:rsid w:val="00964285"/>
    <w:pPr>
      <w:spacing w:before="240"/>
      <w:outlineLvl w:val="1"/>
    </w:pPr>
  </w:style>
  <w:style w:type="paragraph" w:styleId="Heading3">
    <w:name w:val="heading 3"/>
    <w:aliases w:val="h3,H3,H31"/>
    <w:basedOn w:val="Heading1"/>
    <w:next w:val="Normal"/>
    <w:link w:val="Heading3Char"/>
    <w:qFormat/>
    <w:rsid w:val="00964285"/>
    <w:pPr>
      <w:spacing w:before="160"/>
      <w:outlineLvl w:val="2"/>
    </w:pPr>
  </w:style>
  <w:style w:type="paragraph" w:styleId="Heading4">
    <w:name w:val="heading 4"/>
    <w:basedOn w:val="Heading3"/>
    <w:next w:val="Normal"/>
    <w:link w:val="Heading4Char"/>
    <w:qFormat/>
    <w:rsid w:val="00964285"/>
    <w:pPr>
      <w:tabs>
        <w:tab w:val="clear" w:pos="794"/>
        <w:tab w:val="left" w:pos="1021"/>
      </w:tabs>
      <w:ind w:left="1021" w:hanging="1021"/>
      <w:outlineLvl w:val="3"/>
    </w:pPr>
  </w:style>
  <w:style w:type="paragraph" w:styleId="Heading5">
    <w:name w:val="heading 5"/>
    <w:basedOn w:val="Heading4"/>
    <w:next w:val="Normal"/>
    <w:link w:val="Heading5Char"/>
    <w:qFormat/>
    <w:rsid w:val="00964285"/>
    <w:pPr>
      <w:outlineLvl w:val="4"/>
    </w:pPr>
  </w:style>
  <w:style w:type="paragraph" w:styleId="Heading6">
    <w:name w:val="heading 6"/>
    <w:basedOn w:val="Heading4"/>
    <w:next w:val="Normal"/>
    <w:link w:val="Heading6Char"/>
    <w:qFormat/>
    <w:rsid w:val="00964285"/>
    <w:pPr>
      <w:tabs>
        <w:tab w:val="clear" w:pos="1021"/>
        <w:tab w:val="clear" w:pos="1191"/>
      </w:tabs>
      <w:ind w:left="1588" w:hanging="1588"/>
      <w:outlineLvl w:val="5"/>
    </w:pPr>
  </w:style>
  <w:style w:type="paragraph" w:styleId="Heading7">
    <w:name w:val="heading 7"/>
    <w:basedOn w:val="Heading6"/>
    <w:next w:val="Normal"/>
    <w:link w:val="Heading7Char"/>
    <w:qFormat/>
    <w:rsid w:val="00964285"/>
    <w:pPr>
      <w:outlineLvl w:val="6"/>
    </w:pPr>
  </w:style>
  <w:style w:type="paragraph" w:styleId="Heading8">
    <w:name w:val="heading 8"/>
    <w:basedOn w:val="Heading6"/>
    <w:next w:val="Normal"/>
    <w:link w:val="Heading8Char"/>
    <w:qFormat/>
    <w:rsid w:val="00964285"/>
    <w:pPr>
      <w:outlineLvl w:val="7"/>
    </w:pPr>
  </w:style>
  <w:style w:type="paragraph" w:styleId="Heading9">
    <w:name w:val="heading 9"/>
    <w:basedOn w:val="Heading6"/>
    <w:next w:val="Normal"/>
    <w:link w:val="Heading9Char"/>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link w:val="TableheadChar"/>
    <w:uiPriority w:val="99"/>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qForma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uiPriority w:val="99"/>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uiPriority w:val="99"/>
    <w:rsid w:val="00964285"/>
    <w:rPr>
      <w:vertAlign w:val="superscript"/>
    </w:rPr>
  </w:style>
  <w:style w:type="paragraph" w:customStyle="1" w:styleId="enumlev1">
    <w:name w:val="enumlev1"/>
    <w:basedOn w:val="Normal"/>
    <w:link w:val="enumlev1Char"/>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link w:val="FooterChar"/>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NECG) Footnote Reference,Appel note de bas de p,Exposant 3 Point,FR,Footnote,Footnote Reference/,Footnote symbol,Fuكnotenzeichen diss neu,Style 12,Style 124,Style 13,Style 3,Times 10 Point,Voetnootverwijzing,footnote ref,fr,o,Ref"/>
    <w:basedOn w:val="DefaultParagraphFont"/>
    <w:rsid w:val="00964285"/>
    <w:rPr>
      <w:position w:val="6"/>
      <w:sz w:val="18"/>
    </w:rPr>
  </w:style>
  <w:style w:type="paragraph" w:styleId="FootnoteText">
    <w:name w:val="footnote text"/>
    <w:aliases w:val="ALTS FOOTNOTE,Char,Footnote Text Char Char1,Footnote Text Char Char1 Char1 Char Char,Footnote Text Char1,Footnote Text Char1 Char1 Char1 Char,Footnote Text Char1 Char1 Char1 Char Char Char1,Footnote Text Char4 Char Char,fn,footnote text,Fußn"/>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aliases w:val="encabezado,he"/>
    <w:basedOn w:val="Normal"/>
    <w:link w:val="HeaderChar"/>
    <w:uiPriority w:val="99"/>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rsid w:val="00964285"/>
  </w:style>
  <w:style w:type="paragraph" w:styleId="Index2">
    <w:name w:val="index 2"/>
    <w:basedOn w:val="Normal"/>
    <w:next w:val="Normal"/>
    <w:rsid w:val="00964285"/>
    <w:pPr>
      <w:ind w:left="283"/>
    </w:pPr>
  </w:style>
  <w:style w:type="paragraph" w:styleId="Index3">
    <w:name w:val="index 3"/>
    <w:basedOn w:val="Normal"/>
    <w:next w:val="Normal"/>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link w:val="SourceChar"/>
    <w:qFormat/>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link w:val="Title1Char"/>
    <w:qFormat/>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uiPriority w:val="39"/>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964285"/>
    <w:pPr>
      <w:spacing w:before="80"/>
      <w:ind w:left="1531" w:hanging="851"/>
    </w:pPr>
  </w:style>
  <w:style w:type="paragraph" w:styleId="TOC3">
    <w:name w:val="toc 3"/>
    <w:basedOn w:val="TOC2"/>
    <w:uiPriority w:val="39"/>
    <w:rsid w:val="00964285"/>
  </w:style>
  <w:style w:type="paragraph" w:styleId="TOC4">
    <w:name w:val="toc 4"/>
    <w:basedOn w:val="TOC3"/>
    <w:rsid w:val="00964285"/>
  </w:style>
  <w:style w:type="paragraph" w:styleId="TOC5">
    <w:name w:val="toc 5"/>
    <w:basedOn w:val="TOC4"/>
    <w:rsid w:val="00964285"/>
  </w:style>
  <w:style w:type="paragraph" w:styleId="TOC6">
    <w:name w:val="toc 6"/>
    <w:basedOn w:val="TOC4"/>
    <w:rsid w:val="00964285"/>
  </w:style>
  <w:style w:type="paragraph" w:styleId="TOC7">
    <w:name w:val="toc 7"/>
    <w:basedOn w:val="TOC4"/>
    <w:rsid w:val="00964285"/>
  </w:style>
  <w:style w:type="paragraph" w:styleId="TOC8">
    <w:name w:val="toc 8"/>
    <w:basedOn w:val="TOC4"/>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CEO_Hyperlink,S,Style 58,Style?,fL????,fL?级,’´????,’´??级,’´??级链Ú,’´?级链,超????,超??级链,超??级链Ú,超?级链?,超?级链,超?级链Ú,超级链接,超链接1,하이퍼링크2,하이퍼링크21"/>
    <w:basedOn w:val="DefaultParagraphFont"/>
    <w:uiPriority w:val="99"/>
    <w:qFormat/>
    <w:rsid w:val="007A299C"/>
    <w:rPr>
      <w:color w:val="0000FF"/>
      <w:u w:val="single"/>
    </w:rPr>
  </w:style>
  <w:style w:type="paragraph" w:customStyle="1" w:styleId="TableNo">
    <w:name w:val="Table_No"/>
    <w:basedOn w:val="Normal"/>
    <w:next w:val="Normal"/>
    <w:uiPriority w:val="99"/>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uiPriority w:val="59"/>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aliases w:val="h3 Char,H3 Char,H31 Char"/>
    <w:basedOn w:val="DefaultParagraphFont"/>
    <w:link w:val="Heading3"/>
    <w:rsid w:val="001E692F"/>
    <w:rPr>
      <w:b/>
      <w:sz w:val="24"/>
      <w:lang w:val="en-GB" w:eastAsia="en-US" w:bidi="ar-SA"/>
    </w:rPr>
  </w:style>
  <w:style w:type="character" w:customStyle="1" w:styleId="FootnoteTextChar">
    <w:name w:val="Footnote Text Char"/>
    <w:aliases w:val="ALTS FOOTNOTE Char,Char Char,Footnote Text Char Char1 Char,Footnote Text Char Char1 Char1 Char Char Char,Footnote Text Char1 Char,Footnote Text Char1 Char1 Char1 Char Char,Footnote Text Char1 Char1 Char1 Char Char Char1 Char,fn Char"/>
    <w:basedOn w:val="DefaultParagraphFont"/>
    <w:link w:val="FootnoteText"/>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qFormat/>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qFormat/>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character" w:customStyle="1" w:styleId="FooterChar">
    <w:name w:val="Footer Char"/>
    <w:basedOn w:val="DefaultParagraphFont"/>
    <w:link w:val="Footer"/>
    <w:rsid w:val="00917BF0"/>
    <w:rPr>
      <w:rFonts w:ascii="Times New Roman" w:hAnsi="Times New Roman"/>
      <w:caps/>
      <w:noProof/>
      <w:sz w:val="16"/>
      <w:lang w:val="en-GB" w:eastAsia="en-US"/>
    </w:rPr>
  </w:style>
  <w:style w:type="paragraph" w:customStyle="1" w:styleId="Formal">
    <w:name w:val="Formal"/>
    <w:basedOn w:val="Normal"/>
    <w:rsid w:val="00917BF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Times New Roman" w:hAnsi="Courier New"/>
      <w:noProof/>
      <w:sz w:val="20"/>
    </w:rPr>
  </w:style>
  <w:style w:type="character" w:customStyle="1" w:styleId="HeaderChar">
    <w:name w:val="Header Char"/>
    <w:aliases w:val="encabezado Char,he Char"/>
    <w:basedOn w:val="DefaultParagraphFont"/>
    <w:link w:val="Header"/>
    <w:uiPriority w:val="99"/>
    <w:rsid w:val="00917BF0"/>
    <w:rPr>
      <w:rFonts w:ascii="Times New Roman" w:hAnsi="Times New Roman"/>
      <w:sz w:val="18"/>
      <w:lang w:val="en-GB" w:eastAsia="en-US"/>
    </w:rPr>
  </w:style>
  <w:style w:type="paragraph" w:customStyle="1" w:styleId="Normalaftertitle0">
    <w:name w:val="Normal_after_title"/>
    <w:basedOn w:val="Normal"/>
    <w:next w:val="Normal"/>
    <w:rsid w:val="00917BF0"/>
    <w:pPr>
      <w:spacing w:before="360"/>
    </w:pPr>
    <w:rPr>
      <w:rFonts w:eastAsia="Times New Roman"/>
    </w:rPr>
  </w:style>
  <w:style w:type="paragraph" w:customStyle="1" w:styleId="Docnumber">
    <w:name w:val="Docnumber"/>
    <w:basedOn w:val="Normal"/>
    <w:link w:val="DocnumberChar"/>
    <w:qFormat/>
    <w:rsid w:val="00917BF0"/>
    <w:pPr>
      <w:jc w:val="right"/>
    </w:pPr>
    <w:rPr>
      <w:b/>
      <w:sz w:val="32"/>
    </w:rPr>
  </w:style>
  <w:style w:type="character" w:customStyle="1" w:styleId="DocnumberChar">
    <w:name w:val="Docnumber Char"/>
    <w:link w:val="Docnumber"/>
    <w:rsid w:val="00917BF0"/>
    <w:rPr>
      <w:rFonts w:ascii="Times New Roman" w:hAnsi="Times New Roman"/>
      <w:b/>
      <w:sz w:val="32"/>
      <w:lang w:val="en-GB" w:eastAsia="en-US"/>
    </w:rPr>
  </w:style>
  <w:style w:type="paragraph" w:customStyle="1" w:styleId="LSDeadline">
    <w:name w:val="LSDeadline"/>
    <w:basedOn w:val="Normal"/>
    <w:next w:val="Normal"/>
    <w:rsid w:val="00917BF0"/>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917BF0"/>
    <w:rPr>
      <w:rFonts w:eastAsia="Times New Roman"/>
    </w:rPr>
  </w:style>
  <w:style w:type="paragraph" w:customStyle="1" w:styleId="LSForInfo">
    <w:name w:val="LSForInfo"/>
    <w:basedOn w:val="Normal"/>
    <w:next w:val="Normal"/>
    <w:rsid w:val="00917BF0"/>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917BF0"/>
    <w:pPr>
      <w:tabs>
        <w:tab w:val="clear" w:pos="794"/>
        <w:tab w:val="clear" w:pos="1191"/>
        <w:tab w:val="clear" w:pos="1588"/>
        <w:tab w:val="clear" w:pos="1985"/>
      </w:tabs>
      <w:jc w:val="right"/>
    </w:pPr>
    <w:rPr>
      <w:rFonts w:eastAsia="Times New Roman"/>
    </w:rPr>
  </w:style>
  <w:style w:type="paragraph" w:customStyle="1" w:styleId="TSBHeaderQuestion">
    <w:name w:val="TSBHeaderQuestion"/>
    <w:basedOn w:val="Normal"/>
    <w:qFormat/>
    <w:rsid w:val="00917BF0"/>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917BF0"/>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917BF0"/>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917BF0"/>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917BF0"/>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917BF0"/>
    <w:pPr>
      <w:jc w:val="right"/>
    </w:pPr>
    <w:rPr>
      <w:rFonts w:eastAsia="Times New Roman"/>
      <w:b/>
      <w:bCs/>
      <w:sz w:val="28"/>
      <w:szCs w:val="28"/>
    </w:rPr>
  </w:style>
  <w:style w:type="character" w:customStyle="1" w:styleId="SourceChar">
    <w:name w:val="Source Char"/>
    <w:link w:val="Source"/>
    <w:locked/>
    <w:rsid w:val="00917BF0"/>
    <w:rPr>
      <w:rFonts w:ascii="Times New Roman" w:hAnsi="Times New Roman"/>
      <w:b/>
      <w:sz w:val="28"/>
      <w:lang w:val="en-GB" w:eastAsia="en-US"/>
    </w:rPr>
  </w:style>
  <w:style w:type="character" w:customStyle="1" w:styleId="Title1Char">
    <w:name w:val="Title 1 Char"/>
    <w:link w:val="Title1"/>
    <w:qFormat/>
    <w:locked/>
    <w:rsid w:val="00917BF0"/>
    <w:rPr>
      <w:rFonts w:ascii="Times New Roman" w:hAnsi="Times New Roman"/>
      <w:caps/>
      <w:sz w:val="28"/>
      <w:lang w:val="en-GB" w:eastAsia="en-US"/>
    </w:rPr>
  </w:style>
  <w:style w:type="paragraph" w:styleId="ListParagraph">
    <w:name w:val="List Paragraph"/>
    <w:aliases w:val="- Bullets,List Paragraph11,O5,Para_sk,Recommendation,Resume Title"/>
    <w:basedOn w:val="Normal"/>
    <w:link w:val="ListParagraphChar"/>
    <w:uiPriority w:val="34"/>
    <w:qFormat/>
    <w:rsid w:val="00917BF0"/>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 Bullets Char,List Paragraph11 Char,O5 Char,Para_sk Char,Recommendation Char,Resume Title Char"/>
    <w:basedOn w:val="DefaultParagraphFont"/>
    <w:link w:val="ListParagraph"/>
    <w:uiPriority w:val="34"/>
    <w:locked/>
    <w:rsid w:val="00917BF0"/>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917BF0"/>
    <w:rPr>
      <w:color w:val="808080"/>
    </w:rPr>
  </w:style>
  <w:style w:type="character" w:customStyle="1" w:styleId="Heading1Char">
    <w:name w:val="Heading 1 Char"/>
    <w:aliases w:val="h1 Char,título 1 Char,1 Char,l1 Char"/>
    <w:basedOn w:val="DefaultParagraphFont"/>
    <w:link w:val="Heading1"/>
    <w:rsid w:val="00917BF0"/>
    <w:rPr>
      <w:rFonts w:ascii="Times New Roman" w:hAnsi="Times New Roman"/>
      <w:b/>
      <w:sz w:val="24"/>
      <w:lang w:val="en-GB" w:eastAsia="en-US"/>
    </w:rPr>
  </w:style>
  <w:style w:type="character" w:customStyle="1" w:styleId="Heading2Char">
    <w:name w:val="Heading 2 Char"/>
    <w:basedOn w:val="DefaultParagraphFont"/>
    <w:link w:val="Heading2"/>
    <w:rsid w:val="00917BF0"/>
    <w:rPr>
      <w:rFonts w:ascii="Times New Roman" w:hAnsi="Times New Roman"/>
      <w:b/>
      <w:sz w:val="24"/>
      <w:lang w:val="en-GB" w:eastAsia="en-US"/>
    </w:rPr>
  </w:style>
  <w:style w:type="character" w:customStyle="1" w:styleId="Heading4Char">
    <w:name w:val="Heading 4 Char"/>
    <w:basedOn w:val="DefaultParagraphFont"/>
    <w:link w:val="Heading4"/>
    <w:rsid w:val="00917BF0"/>
    <w:rPr>
      <w:rFonts w:ascii="Times New Roman" w:hAnsi="Times New Roman"/>
      <w:b/>
      <w:sz w:val="24"/>
      <w:lang w:val="en-GB" w:eastAsia="en-US"/>
    </w:rPr>
  </w:style>
  <w:style w:type="character" w:customStyle="1" w:styleId="Heading5Char">
    <w:name w:val="Heading 5 Char"/>
    <w:basedOn w:val="DefaultParagraphFont"/>
    <w:link w:val="Heading5"/>
    <w:rsid w:val="00917BF0"/>
    <w:rPr>
      <w:rFonts w:ascii="Times New Roman" w:hAnsi="Times New Roman"/>
      <w:b/>
      <w:sz w:val="24"/>
      <w:lang w:val="en-GB" w:eastAsia="en-US"/>
    </w:rPr>
  </w:style>
  <w:style w:type="character" w:customStyle="1" w:styleId="Heading6Char">
    <w:name w:val="Heading 6 Char"/>
    <w:basedOn w:val="DefaultParagraphFont"/>
    <w:link w:val="Heading6"/>
    <w:rsid w:val="00917BF0"/>
    <w:rPr>
      <w:rFonts w:ascii="Times New Roman" w:hAnsi="Times New Roman"/>
      <w:b/>
      <w:sz w:val="24"/>
      <w:lang w:val="en-GB" w:eastAsia="en-US"/>
    </w:rPr>
  </w:style>
  <w:style w:type="character" w:customStyle="1" w:styleId="Heading7Char">
    <w:name w:val="Heading 7 Char"/>
    <w:basedOn w:val="DefaultParagraphFont"/>
    <w:link w:val="Heading7"/>
    <w:rsid w:val="00917BF0"/>
    <w:rPr>
      <w:rFonts w:ascii="Times New Roman" w:hAnsi="Times New Roman"/>
      <w:b/>
      <w:sz w:val="24"/>
      <w:lang w:val="en-GB" w:eastAsia="en-US"/>
    </w:rPr>
  </w:style>
  <w:style w:type="character" w:customStyle="1" w:styleId="Heading8Char">
    <w:name w:val="Heading 8 Char"/>
    <w:basedOn w:val="DefaultParagraphFont"/>
    <w:link w:val="Heading8"/>
    <w:rsid w:val="00917BF0"/>
    <w:rPr>
      <w:rFonts w:ascii="Times New Roman" w:hAnsi="Times New Roman"/>
      <w:b/>
      <w:sz w:val="24"/>
      <w:lang w:val="en-GB" w:eastAsia="en-US"/>
    </w:rPr>
  </w:style>
  <w:style w:type="character" w:customStyle="1" w:styleId="Heading9Char">
    <w:name w:val="Heading 9 Char"/>
    <w:basedOn w:val="DefaultParagraphFont"/>
    <w:link w:val="Heading9"/>
    <w:rsid w:val="00917BF0"/>
    <w:rPr>
      <w:rFonts w:ascii="Times New Roman" w:hAnsi="Times New Roman"/>
      <w:b/>
      <w:sz w:val="24"/>
      <w:lang w:val="en-GB" w:eastAsia="en-US"/>
    </w:rPr>
  </w:style>
  <w:style w:type="paragraph" w:customStyle="1" w:styleId="Reasons">
    <w:name w:val="Reasons"/>
    <w:basedOn w:val="Normal"/>
    <w:qFormat/>
    <w:rsid w:val="00917BF0"/>
    <w:pPr>
      <w:tabs>
        <w:tab w:val="clear" w:pos="794"/>
        <w:tab w:val="clear" w:pos="1191"/>
        <w:tab w:val="left" w:pos="1134"/>
      </w:tabs>
    </w:pPr>
    <w:rPr>
      <w:rFonts w:eastAsia="Times New Roman"/>
    </w:rPr>
  </w:style>
  <w:style w:type="paragraph" w:customStyle="1" w:styleId="ASN1">
    <w:name w:val="ASN.1"/>
    <w:basedOn w:val="Normal"/>
    <w:rsid w:val="00917BF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Times New Roman" w:hAnsi="Courier New"/>
      <w:b/>
      <w:noProof/>
      <w:sz w:val="20"/>
    </w:rPr>
  </w:style>
  <w:style w:type="paragraph" w:customStyle="1" w:styleId="FooterQP">
    <w:name w:val="Footer_QP"/>
    <w:basedOn w:val="Normal"/>
    <w:rsid w:val="00917BF0"/>
    <w:pPr>
      <w:tabs>
        <w:tab w:val="clear" w:pos="794"/>
        <w:tab w:val="clear" w:pos="1191"/>
        <w:tab w:val="clear" w:pos="1588"/>
        <w:tab w:val="clear" w:pos="1985"/>
        <w:tab w:val="left" w:pos="907"/>
        <w:tab w:val="right" w:pos="8789"/>
        <w:tab w:val="right" w:pos="9639"/>
      </w:tabs>
      <w:spacing w:before="0"/>
    </w:pPr>
    <w:rPr>
      <w:rFonts w:eastAsia="Times New Roman"/>
      <w:b/>
      <w:sz w:val="22"/>
    </w:rPr>
  </w:style>
  <w:style w:type="paragraph" w:styleId="BalloonText">
    <w:name w:val="Balloon Text"/>
    <w:basedOn w:val="Normal"/>
    <w:link w:val="BalloonTextChar"/>
    <w:rsid w:val="00917BF0"/>
    <w:pPr>
      <w:spacing w:before="0"/>
    </w:pPr>
    <w:rPr>
      <w:rFonts w:ascii="Tahoma" w:eastAsia="Times New Roman" w:hAnsi="Tahoma" w:cs="Tahoma"/>
      <w:sz w:val="16"/>
      <w:szCs w:val="16"/>
    </w:rPr>
  </w:style>
  <w:style w:type="character" w:customStyle="1" w:styleId="BalloonTextChar">
    <w:name w:val="Balloon Text Char"/>
    <w:basedOn w:val="DefaultParagraphFont"/>
    <w:link w:val="BalloonText"/>
    <w:rsid w:val="00917BF0"/>
    <w:rPr>
      <w:rFonts w:ascii="Tahoma" w:eastAsia="Times New Roman" w:hAnsi="Tahoma" w:cs="Tahoma"/>
      <w:sz w:val="16"/>
      <w:szCs w:val="16"/>
      <w:lang w:val="en-GB" w:eastAsia="en-US"/>
    </w:rPr>
  </w:style>
  <w:style w:type="paragraph" w:customStyle="1" w:styleId="headingb0">
    <w:name w:val="heading_b"/>
    <w:basedOn w:val="Heading3"/>
    <w:next w:val="Normal"/>
    <w:rsid w:val="00917BF0"/>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rFonts w:eastAsia="Times New Roman"/>
      <w:b w:val="0"/>
    </w:rPr>
  </w:style>
  <w:style w:type="paragraph" w:styleId="PlainText">
    <w:name w:val="Plain Text"/>
    <w:basedOn w:val="Normal"/>
    <w:link w:val="PlainTextChar"/>
    <w:uiPriority w:val="99"/>
    <w:unhideWhenUsed/>
    <w:rsid w:val="00917BF0"/>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917BF0"/>
    <w:rPr>
      <w:rFonts w:ascii="Consolas" w:eastAsiaTheme="minorEastAsia" w:hAnsi="Consolas" w:cstheme="minorBidi"/>
      <w:sz w:val="21"/>
      <w:szCs w:val="21"/>
    </w:rPr>
  </w:style>
  <w:style w:type="paragraph" w:styleId="NoSpacing">
    <w:name w:val="No Spacing"/>
    <w:uiPriority w:val="1"/>
    <w:qFormat/>
    <w:rsid w:val="00917BF0"/>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917BF0"/>
  </w:style>
  <w:style w:type="table" w:customStyle="1" w:styleId="TableGrid1">
    <w:name w:val="Table Grid1"/>
    <w:basedOn w:val="TableNormal"/>
    <w:next w:val="TableGrid"/>
    <w:rsid w:val="00917BF0"/>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7BF0"/>
    <w:rPr>
      <w:b/>
      <w:bCs/>
    </w:rPr>
  </w:style>
  <w:style w:type="paragraph" w:customStyle="1" w:styleId="Annextitle">
    <w:name w:val="Annex_title"/>
    <w:basedOn w:val="Normal"/>
    <w:next w:val="Normal"/>
    <w:rsid w:val="00917BF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rPr>
  </w:style>
  <w:style w:type="paragraph" w:customStyle="1" w:styleId="AnnexNo">
    <w:name w:val="Annex_No"/>
    <w:basedOn w:val="Normal"/>
    <w:next w:val="Normal"/>
    <w:rsid w:val="00917BF0"/>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character" w:customStyle="1" w:styleId="HeadingbChar">
    <w:name w:val="Heading_b Char"/>
    <w:link w:val="Headingb"/>
    <w:locked/>
    <w:rsid w:val="00917BF0"/>
    <w:rPr>
      <w:rFonts w:ascii="Times New Roman" w:hAnsi="Times New Roman"/>
      <w:b/>
      <w:sz w:val="24"/>
      <w:lang w:val="en-GB" w:eastAsia="en-US"/>
    </w:rPr>
  </w:style>
  <w:style w:type="paragraph" w:styleId="NormalWeb">
    <w:name w:val="Normal (Web)"/>
    <w:basedOn w:val="Normal"/>
    <w:link w:val="NormalWebChar"/>
    <w:uiPriority w:val="99"/>
    <w:unhideWhenUsed/>
    <w:rsid w:val="00917BF0"/>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styleId="EndnoteText">
    <w:name w:val="endnote text"/>
    <w:basedOn w:val="Normal"/>
    <w:link w:val="EndnoteTextChar"/>
    <w:uiPriority w:val="99"/>
    <w:unhideWhenUsed/>
    <w:rsid w:val="00917BF0"/>
    <w:pPr>
      <w:spacing w:before="0"/>
      <w:textAlignment w:val="auto"/>
    </w:pPr>
    <w:rPr>
      <w:rFonts w:eastAsia="Times New Roman"/>
      <w:sz w:val="20"/>
    </w:rPr>
  </w:style>
  <w:style w:type="character" w:customStyle="1" w:styleId="EndnoteTextChar">
    <w:name w:val="Endnote Text Char"/>
    <w:basedOn w:val="DefaultParagraphFont"/>
    <w:link w:val="EndnoteText"/>
    <w:uiPriority w:val="99"/>
    <w:rsid w:val="00917BF0"/>
    <w:rPr>
      <w:rFonts w:ascii="Times New Roman" w:eastAsia="Times New Roman" w:hAnsi="Times New Roman"/>
      <w:lang w:val="en-GB" w:eastAsia="en-US"/>
    </w:rPr>
  </w:style>
  <w:style w:type="paragraph" w:styleId="Title">
    <w:name w:val="Title"/>
    <w:basedOn w:val="Normal"/>
    <w:next w:val="Normal"/>
    <w:link w:val="TitleChar"/>
    <w:qFormat/>
    <w:rsid w:val="00917BF0"/>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17BF0"/>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917BF0"/>
    <w:pPr>
      <w:textAlignment w:val="auto"/>
    </w:pPr>
    <w:rPr>
      <w:rFonts w:eastAsia="Times New Roman"/>
      <w:b/>
      <w:bCs/>
      <w:i/>
      <w:iCs/>
      <w:szCs w:val="24"/>
    </w:rPr>
  </w:style>
  <w:style w:type="character" w:customStyle="1" w:styleId="BodyTextChar">
    <w:name w:val="Body Text Char"/>
    <w:basedOn w:val="DefaultParagraphFont"/>
    <w:link w:val="BodyText"/>
    <w:rsid w:val="00917BF0"/>
    <w:rPr>
      <w:rFonts w:ascii="Times New Roman" w:eastAsia="Times New Roman" w:hAnsi="Times New Roman"/>
      <w:b/>
      <w:bCs/>
      <w:i/>
      <w:iCs/>
      <w:sz w:val="24"/>
      <w:szCs w:val="24"/>
      <w:lang w:val="en-GB" w:eastAsia="en-US"/>
    </w:rPr>
  </w:style>
  <w:style w:type="paragraph" w:styleId="BodyTextIndent">
    <w:name w:val="Body Text Indent"/>
    <w:basedOn w:val="Normal"/>
    <w:link w:val="BodyTextIndentChar"/>
    <w:unhideWhenUsed/>
    <w:rsid w:val="00917BF0"/>
    <w:pPr>
      <w:spacing w:after="120"/>
      <w:ind w:left="360"/>
      <w:textAlignment w:val="auto"/>
    </w:pPr>
    <w:rPr>
      <w:rFonts w:eastAsia="Times New Roman"/>
    </w:rPr>
  </w:style>
  <w:style w:type="character" w:customStyle="1" w:styleId="BodyTextIndentChar">
    <w:name w:val="Body Text Indent Char"/>
    <w:basedOn w:val="DefaultParagraphFont"/>
    <w:link w:val="BodyTextIndent"/>
    <w:rsid w:val="00917BF0"/>
    <w:rPr>
      <w:rFonts w:ascii="Times New Roman" w:eastAsia="Times New Roman" w:hAnsi="Times New Roman"/>
      <w:sz w:val="24"/>
      <w:lang w:val="en-GB" w:eastAsia="en-US"/>
    </w:rPr>
  </w:style>
  <w:style w:type="paragraph" w:styleId="Subtitle">
    <w:name w:val="Subtitle"/>
    <w:basedOn w:val="Normal"/>
    <w:next w:val="Normal"/>
    <w:link w:val="SubtitleChar"/>
    <w:uiPriority w:val="11"/>
    <w:qFormat/>
    <w:rsid w:val="00917BF0"/>
    <w:pPr>
      <w:tabs>
        <w:tab w:val="clear" w:pos="794"/>
        <w:tab w:val="clear" w:pos="1191"/>
        <w:tab w:val="clear" w:pos="1588"/>
        <w:tab w:val="clear" w:pos="1985"/>
      </w:tabs>
      <w:overflowPunct/>
      <w:autoSpaceDE/>
      <w:autoSpaceDN/>
      <w:adjustRightInd/>
      <w:spacing w:before="0" w:after="200" w:line="276" w:lineRule="auto"/>
      <w:textAlignment w:val="auto"/>
    </w:pPr>
    <w:rPr>
      <w:rFonts w:ascii="Cambria" w:hAnsi="Cambria"/>
      <w:i/>
      <w:iCs/>
      <w:color w:val="4F81BD"/>
      <w:spacing w:val="15"/>
      <w:szCs w:val="24"/>
      <w:lang w:val="en-US" w:eastAsia="zh-CN"/>
    </w:rPr>
  </w:style>
  <w:style w:type="character" w:customStyle="1" w:styleId="SubtitleChar">
    <w:name w:val="Subtitle Char"/>
    <w:basedOn w:val="DefaultParagraphFont"/>
    <w:link w:val="Subtitle"/>
    <w:uiPriority w:val="11"/>
    <w:rsid w:val="00917BF0"/>
    <w:rPr>
      <w:rFonts w:ascii="Cambria" w:hAnsi="Cambria"/>
      <w:i/>
      <w:iCs/>
      <w:color w:val="4F81BD"/>
      <w:spacing w:val="15"/>
      <w:sz w:val="24"/>
      <w:szCs w:val="24"/>
    </w:rPr>
  </w:style>
  <w:style w:type="paragraph" w:styleId="BodyText2">
    <w:name w:val="Body Text 2"/>
    <w:basedOn w:val="Normal"/>
    <w:link w:val="BodyText2Char"/>
    <w:unhideWhenUsed/>
    <w:rsid w:val="00917BF0"/>
    <w:pPr>
      <w:spacing w:after="120" w:line="480" w:lineRule="auto"/>
      <w:textAlignment w:val="auto"/>
    </w:pPr>
    <w:rPr>
      <w:rFonts w:eastAsia="Times New Roman"/>
    </w:rPr>
  </w:style>
  <w:style w:type="character" w:customStyle="1" w:styleId="BodyText2Char">
    <w:name w:val="Body Text 2 Char"/>
    <w:basedOn w:val="DefaultParagraphFont"/>
    <w:link w:val="BodyText2"/>
    <w:rsid w:val="00917BF0"/>
    <w:rPr>
      <w:rFonts w:ascii="Times New Roman" w:eastAsia="Times New Roman" w:hAnsi="Times New Roman"/>
      <w:sz w:val="24"/>
      <w:lang w:val="en-GB" w:eastAsia="en-US"/>
    </w:rPr>
  </w:style>
  <w:style w:type="paragraph" w:styleId="Revision">
    <w:name w:val="Revision"/>
    <w:uiPriority w:val="99"/>
    <w:semiHidden/>
    <w:rsid w:val="00917BF0"/>
    <w:rPr>
      <w:rFonts w:ascii="Times New Roman" w:eastAsia="Times New Roman" w:hAnsi="Times New Roman"/>
      <w:sz w:val="24"/>
      <w:lang w:val="en-GB" w:eastAsia="en-US"/>
    </w:rPr>
  </w:style>
  <w:style w:type="character" w:styleId="CommentReference">
    <w:name w:val="annotation reference"/>
    <w:basedOn w:val="DefaultParagraphFont"/>
    <w:semiHidden/>
    <w:unhideWhenUsed/>
    <w:rsid w:val="00917BF0"/>
    <w:rPr>
      <w:sz w:val="16"/>
      <w:szCs w:val="16"/>
    </w:rPr>
  </w:style>
  <w:style w:type="paragraph" w:styleId="CommentText">
    <w:name w:val="annotation text"/>
    <w:basedOn w:val="Normal"/>
    <w:link w:val="CommentTextChar"/>
    <w:unhideWhenUsed/>
    <w:rsid w:val="00917BF0"/>
    <w:rPr>
      <w:rFonts w:eastAsia="Times New Roman"/>
      <w:sz w:val="20"/>
    </w:rPr>
  </w:style>
  <w:style w:type="character" w:customStyle="1" w:styleId="CommentTextChar">
    <w:name w:val="Comment Text Char"/>
    <w:basedOn w:val="DefaultParagraphFont"/>
    <w:link w:val="CommentText"/>
    <w:rsid w:val="00917BF0"/>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unhideWhenUsed/>
    <w:rsid w:val="00917BF0"/>
    <w:rPr>
      <w:b/>
      <w:bCs/>
    </w:rPr>
  </w:style>
  <w:style w:type="character" w:customStyle="1" w:styleId="CommentSubjectChar">
    <w:name w:val="Comment Subject Char"/>
    <w:basedOn w:val="CommentTextChar"/>
    <w:link w:val="CommentSubject"/>
    <w:semiHidden/>
    <w:rsid w:val="00917BF0"/>
    <w:rPr>
      <w:rFonts w:ascii="Times New Roman" w:eastAsia="Times New Roman" w:hAnsi="Times New Roman"/>
      <w:b/>
      <w:bCs/>
      <w:lang w:val="en-GB" w:eastAsia="en-US"/>
    </w:rPr>
  </w:style>
  <w:style w:type="table" w:customStyle="1" w:styleId="GridTable1Light-Accent512">
    <w:name w:val="Grid Table 1 Light - Accent 512"/>
    <w:basedOn w:val="TableNormal"/>
    <w:uiPriority w:val="46"/>
    <w:rsid w:val="00917BF0"/>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917BF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917BF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917BF0"/>
    <w:rPr>
      <w:rFonts w:ascii="Times New Roman" w:hAnsi="Times New Roman"/>
      <w:b/>
      <w:sz w:val="22"/>
      <w:lang w:val="en-GB" w:eastAsia="en-US"/>
    </w:rPr>
  </w:style>
  <w:style w:type="paragraph" w:customStyle="1" w:styleId="Tabletitle">
    <w:name w:val="Table_title"/>
    <w:basedOn w:val="Normal"/>
    <w:next w:val="Tabletext"/>
    <w:rsid w:val="00917BF0"/>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Times New Roman" w:hAnsi="Times New Roman Bold"/>
      <w:b/>
      <w:sz w:val="20"/>
    </w:rPr>
  </w:style>
  <w:style w:type="paragraph" w:styleId="Index4">
    <w:name w:val="index 4"/>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917BF0"/>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917BF0"/>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917BF0"/>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17BF0"/>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917BF0"/>
    <w:rPr>
      <w:rFonts w:eastAsia="Times New Roman"/>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917BF0"/>
    <w:rPr>
      <w:rFonts w:eastAsia="Times New Roman"/>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917BF0"/>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917BF0"/>
    <w:rPr>
      <w:rFonts w:eastAsia="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917BF0"/>
    <w:rPr>
      <w:rFonts w:eastAsia="Times New Roman"/>
    </w:rPr>
  </w:style>
  <w:style w:type="character" w:customStyle="1" w:styleId="DateChar">
    <w:name w:val="Date Char"/>
    <w:basedOn w:val="DefaultParagraphFont"/>
    <w:link w:val="Date"/>
    <w:rsid w:val="00917BF0"/>
    <w:rPr>
      <w:rFonts w:ascii="Times New Roman" w:eastAsia="Times New Roman" w:hAnsi="Times New Roman"/>
      <w:sz w:val="24"/>
      <w:lang w:val="en-GB" w:eastAsia="en-US"/>
    </w:rPr>
  </w:style>
  <w:style w:type="paragraph" w:customStyle="1" w:styleId="Tablefin">
    <w:name w:val="Table_fin"/>
    <w:basedOn w:val="Tabletext"/>
    <w:rsid w:val="00917BF0"/>
    <w:rPr>
      <w:rFonts w:eastAsia="Times New Roman"/>
      <w:sz w:val="20"/>
    </w:rPr>
  </w:style>
  <w:style w:type="table" w:customStyle="1" w:styleId="ListTable1Light-Accent11">
    <w:name w:val="List Table 1 Light - Accent 11"/>
    <w:basedOn w:val="TableNormal"/>
    <w:next w:val="ListTable1Light-Accent1"/>
    <w:uiPriority w:val="46"/>
    <w:rsid w:val="00917BF0"/>
    <w:rPr>
      <w:rFonts w:eastAsia="Times New Roman"/>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nhideWhenUsed/>
    <w:rsid w:val="00917BF0"/>
    <w:rPr>
      <w:color w:val="605E5C"/>
      <w:shd w:val="clear" w:color="auto" w:fill="E1DFDD"/>
    </w:rPr>
  </w:style>
  <w:style w:type="paragraph" w:customStyle="1" w:styleId="paragraph">
    <w:name w:val="paragraph"/>
    <w:basedOn w:val="Normal"/>
    <w:rsid w:val="00917BF0"/>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character" w:customStyle="1" w:styleId="normaltextrun">
    <w:name w:val="normaltextrun"/>
    <w:basedOn w:val="DefaultParagraphFont"/>
    <w:rsid w:val="00917BF0"/>
  </w:style>
  <w:style w:type="character" w:customStyle="1" w:styleId="eop">
    <w:name w:val="eop"/>
    <w:basedOn w:val="DefaultParagraphFont"/>
    <w:rsid w:val="00917BF0"/>
  </w:style>
  <w:style w:type="character" w:styleId="UnresolvedMention">
    <w:name w:val="Unresolved Mention"/>
    <w:basedOn w:val="DefaultParagraphFont"/>
    <w:uiPriority w:val="99"/>
    <w:semiHidden/>
    <w:unhideWhenUsed/>
    <w:rsid w:val="006E54A1"/>
    <w:rPr>
      <w:color w:val="605E5C"/>
      <w:shd w:val="clear" w:color="auto" w:fill="E1DFDD"/>
    </w:rPr>
  </w:style>
  <w:style w:type="character" w:customStyle="1" w:styleId="ui-provider">
    <w:name w:val="ui-provider"/>
    <w:basedOn w:val="DefaultParagraphFont"/>
    <w:rsid w:val="00A269B1"/>
  </w:style>
  <w:style w:type="paragraph" w:styleId="DocumentMap">
    <w:name w:val="Document Map"/>
    <w:basedOn w:val="Normal"/>
    <w:link w:val="DocumentMapChar"/>
    <w:semiHidden/>
    <w:unhideWhenUsed/>
    <w:rsid w:val="004E47ED"/>
    <w:pPr>
      <w:spacing w:before="0"/>
    </w:pPr>
    <w:rPr>
      <w:rFonts w:eastAsia="Times New Roman"/>
      <w:szCs w:val="24"/>
    </w:rPr>
  </w:style>
  <w:style w:type="character" w:customStyle="1" w:styleId="DocumentMapChar">
    <w:name w:val="Document Map Char"/>
    <w:basedOn w:val="DefaultParagraphFont"/>
    <w:link w:val="DocumentMap"/>
    <w:semiHidden/>
    <w:rsid w:val="004E47ED"/>
    <w:rPr>
      <w:rFonts w:ascii="Times New Roman" w:eastAsia="Times New Roman" w:hAnsi="Times New Roman"/>
      <w:sz w:val="24"/>
      <w:szCs w:val="24"/>
      <w:lang w:val="en-GB" w:eastAsia="en-US"/>
    </w:rPr>
  </w:style>
  <w:style w:type="character" w:customStyle="1" w:styleId="ms-rtefontsize-1">
    <w:name w:val="ms-rtefontsize-1"/>
    <w:basedOn w:val="DefaultParagraphFont"/>
    <w:rsid w:val="004E47ED"/>
  </w:style>
  <w:style w:type="character" w:customStyle="1" w:styleId="ms-rtethemeforecolor-3-0">
    <w:name w:val="ms-rtethemeforecolor-3-0"/>
    <w:basedOn w:val="DefaultParagraphFont"/>
    <w:rsid w:val="004E47ED"/>
  </w:style>
  <w:style w:type="paragraph" w:customStyle="1" w:styleId="s18">
    <w:name w:val="s18"/>
    <w:basedOn w:val="Normal"/>
    <w:uiPriority w:val="99"/>
    <w:semiHidden/>
    <w:rsid w:val="004E47E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IntenseReference">
    <w:name w:val="Intense Reference"/>
    <w:basedOn w:val="DefaultParagraphFont"/>
    <w:uiPriority w:val="32"/>
    <w:qFormat/>
    <w:rsid w:val="004E47ED"/>
    <w:rPr>
      <w:b/>
      <w:bCs/>
      <w:smallCaps/>
      <w:color w:val="4F81BD" w:themeColor="accent1"/>
      <w:spacing w:val="5"/>
    </w:rPr>
  </w:style>
  <w:style w:type="paragraph" w:styleId="Caption">
    <w:name w:val="caption"/>
    <w:basedOn w:val="Normal"/>
    <w:next w:val="Normal"/>
    <w:uiPriority w:val="35"/>
    <w:unhideWhenUsed/>
    <w:qFormat/>
    <w:rsid w:val="004E47ED"/>
    <w:pPr>
      <w:tabs>
        <w:tab w:val="clear" w:pos="794"/>
        <w:tab w:val="clear" w:pos="1191"/>
        <w:tab w:val="clear" w:pos="1588"/>
        <w:tab w:val="clear" w:pos="1985"/>
      </w:tabs>
      <w:overflowPunct/>
      <w:autoSpaceDE/>
      <w:autoSpaceDN/>
      <w:adjustRightInd/>
      <w:spacing w:before="0" w:after="200"/>
      <w:textAlignment w:val="auto"/>
    </w:pPr>
    <w:rPr>
      <w:rFonts w:asciiTheme="minorHAnsi" w:eastAsiaTheme="minorEastAsia" w:hAnsiTheme="minorHAnsi" w:cstheme="minorBidi"/>
      <w:i/>
      <w:iCs/>
      <w:color w:val="1F497D" w:themeColor="text2"/>
      <w:sz w:val="18"/>
      <w:szCs w:val="18"/>
      <w:lang w:val="en-US" w:eastAsia="zh-CN"/>
    </w:rPr>
  </w:style>
  <w:style w:type="table" w:customStyle="1" w:styleId="GridTable4-Accent1121">
    <w:name w:val="Grid Table 4 - Accent 1121"/>
    <w:basedOn w:val="TableNormal"/>
    <w:uiPriority w:val="49"/>
    <w:rsid w:val="004E47E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next w:val="GridTable5Dark-Accent1"/>
    <w:uiPriority w:val="50"/>
    <w:rsid w:val="004E47ED"/>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Grid3">
    <w:name w:val="Table Grid3"/>
    <w:basedOn w:val="TableNormal"/>
    <w:next w:val="TableGrid"/>
    <w:uiPriority w:val="59"/>
    <w:rsid w:val="004E47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E47ED"/>
  </w:style>
  <w:style w:type="table" w:customStyle="1" w:styleId="TableGrid4">
    <w:name w:val="Table Grid4"/>
    <w:basedOn w:val="TableNormal"/>
    <w:next w:val="TableGrid"/>
    <w:uiPriority w:val="59"/>
    <w:rsid w:val="004E47ED"/>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rsid w:val="004E47ED"/>
    <w:pPr>
      <w:numPr>
        <w:numId w:val="8"/>
      </w:numPr>
      <w:tabs>
        <w:tab w:val="clear" w:pos="794"/>
        <w:tab w:val="clear" w:pos="1191"/>
        <w:tab w:val="clear" w:pos="1588"/>
        <w:tab w:val="clear" w:pos="1985"/>
      </w:tabs>
      <w:overflowPunct/>
      <w:autoSpaceDE/>
      <w:autoSpaceDN/>
      <w:adjustRightInd/>
      <w:spacing w:before="40" w:after="40"/>
      <w:jc w:val="both"/>
      <w:textAlignment w:val="auto"/>
    </w:pPr>
    <w:rPr>
      <w:rFonts w:ascii="Calibri" w:eastAsiaTheme="minorEastAsia" w:hAnsi="Calibri" w:cstheme="minorBidi"/>
      <w:szCs w:val="22"/>
      <w:lang w:val="en-US" w:eastAsia="zh-CN"/>
    </w:rPr>
  </w:style>
  <w:style w:type="paragraph" w:customStyle="1" w:styleId="Summary">
    <w:name w:val="Summary"/>
    <w:basedOn w:val="Normal"/>
    <w:next w:val="Normal"/>
    <w:link w:val="SummaryZchn"/>
    <w:autoRedefine/>
    <w:rsid w:val="004E47ED"/>
    <w:pPr>
      <w:spacing w:after="480"/>
      <w:jc w:val="both"/>
    </w:pPr>
    <w:rPr>
      <w:rFonts w:eastAsia="MS Mincho"/>
      <w:szCs w:val="24"/>
      <w:lang w:val="en-US"/>
    </w:rPr>
  </w:style>
  <w:style w:type="character" w:customStyle="1" w:styleId="SummaryZchn">
    <w:name w:val="Summary Zchn"/>
    <w:basedOn w:val="DefaultParagraphFont"/>
    <w:link w:val="Summary"/>
    <w:rsid w:val="004E47ED"/>
    <w:rPr>
      <w:rFonts w:ascii="Times New Roman" w:eastAsia="MS Mincho" w:hAnsi="Times New Roman"/>
      <w:sz w:val="24"/>
      <w:szCs w:val="24"/>
      <w:lang w:eastAsia="en-US"/>
    </w:rPr>
  </w:style>
  <w:style w:type="table" w:customStyle="1" w:styleId="TableGrid11">
    <w:name w:val="Table Grid11"/>
    <w:basedOn w:val="TableNormal"/>
    <w:next w:val="TableGrid"/>
    <w:rsid w:val="004E47ED"/>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21">
    <w:name w:val="Grid Table 4 - Accent 1221"/>
    <w:basedOn w:val="TableNormal"/>
    <w:uiPriority w:val="49"/>
    <w:rsid w:val="004E47E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2">
    <w:name w:val="Grid Table 5 Dark - Accent 12"/>
    <w:basedOn w:val="TableNormal"/>
    <w:next w:val="GridTable5Dark-Accent1"/>
    <w:uiPriority w:val="50"/>
    <w:rsid w:val="004E47ED"/>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NormalWebChar">
    <w:name w:val="Normal (Web) Char"/>
    <w:link w:val="NormalWeb"/>
    <w:uiPriority w:val="99"/>
    <w:locked/>
    <w:rsid w:val="004E47ED"/>
    <w:rPr>
      <w:rFonts w:ascii="Verdana" w:hAnsi="Verdana"/>
      <w:sz w:val="18"/>
      <w:szCs w:val="18"/>
    </w:rPr>
  </w:style>
  <w:style w:type="table" w:customStyle="1" w:styleId="TableGrid5">
    <w:name w:val="Table Grid5"/>
    <w:basedOn w:val="TableNormal"/>
    <w:next w:val="TableGrid"/>
    <w:uiPriority w:val="59"/>
    <w:rsid w:val="004E47E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1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3-WRC23-C-0217/en" TargetMode="External"/><Relationship Id="rId18" Type="http://schemas.openxmlformats.org/officeDocument/2006/relationships/hyperlink" Target="https://www.itu.int/md/S24-CWGFHR17-C-0012/en" TargetMode="External"/><Relationship Id="rId26" Type="http://schemas.openxmlformats.org/officeDocument/2006/relationships/hyperlink" Target="https://www.itu.int/en/publications/ITU-R/pages/publications.aspx?parent=R-REG-RR-2020&amp;media=electronic" TargetMode="External"/><Relationship Id="rId39" Type="http://schemas.openxmlformats.org/officeDocument/2006/relationships/image" Target="media/image10.emf"/><Relationship Id="rId21" Type="http://schemas.openxmlformats.org/officeDocument/2006/relationships/image" Target="media/image7.emf"/><Relationship Id="rId34" Type="http://schemas.openxmlformats.org/officeDocument/2006/relationships/footer" Target="footer3.xml"/><Relationship Id="rId42" Type="http://schemas.openxmlformats.org/officeDocument/2006/relationships/image" Target="media/image13.emf"/><Relationship Id="rId47" Type="http://schemas.openxmlformats.org/officeDocument/2006/relationships/hyperlink" Target="https://www.itu.int/itu-r-awards/awards/emmy-award/" TargetMode="External"/><Relationship Id="rId50" Type="http://schemas.openxmlformats.org/officeDocument/2006/relationships/hyperlink" Target="https://www.itu.int/hub/publication/s-gen-news-2023-2/"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eader" Target="header1.xml"/><Relationship Id="rId11" Type="http://schemas.openxmlformats.org/officeDocument/2006/relationships/hyperlink" Target="https://www.itu.int/ra-23/" TargetMode="External"/><Relationship Id="rId24" Type="http://schemas.openxmlformats.org/officeDocument/2006/relationships/hyperlink" Target="https://www.itu.int/md/R23-RAG-C-0005" TargetMode="External"/><Relationship Id="rId32" Type="http://schemas.openxmlformats.org/officeDocument/2006/relationships/hyperlink" Target="http://www.fiji.gov.fj/" TargetMode="External"/><Relationship Id="rId37" Type="http://schemas.openxmlformats.org/officeDocument/2006/relationships/hyperlink" Target="https://www.itu.int/en/ITU-D/Regional-Presence/Africa/Pages/Online-workshop-on-the-preparation-of-the-National-Table-of-Frequency-Allocation-(NTFA).aspx" TargetMode="External"/><Relationship Id="rId40" Type="http://schemas.openxmlformats.org/officeDocument/2006/relationships/image" Target="media/image11.emf"/><Relationship Id="rId45" Type="http://schemas.openxmlformats.org/officeDocument/2006/relationships/hyperlink" Target="https://www.itu.int/ra-23/" TargetMode="External"/><Relationship Id="rId53" Type="http://schemas.openxmlformats.org/officeDocument/2006/relationships/hyperlink" Target="https://www.itu.int/pub/R-RES-R.72"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itu.int/md/R23-RA23-C-0102/en" TargetMode="External"/><Relationship Id="rId22" Type="http://schemas.openxmlformats.org/officeDocument/2006/relationships/image" Target="media/image8.emf"/><Relationship Id="rId27" Type="http://schemas.openxmlformats.org/officeDocument/2006/relationships/hyperlink" Target="https://www.itu.int/hub/publication/r-reg-rr-2020/" TargetMode="External"/><Relationship Id="rId30" Type="http://schemas.openxmlformats.org/officeDocument/2006/relationships/footer" Target="footer1.xml"/><Relationship Id="rId35" Type="http://schemas.openxmlformats.org/officeDocument/2006/relationships/header" Target="header3.xml"/><Relationship Id="rId43" Type="http://schemas.openxmlformats.org/officeDocument/2006/relationships/hyperlink" Target="mailto:brweb@itu.int" TargetMode="External"/><Relationship Id="rId48" Type="http://schemas.openxmlformats.org/officeDocument/2006/relationships/hyperlink" Target="https://www.itu.int/wrc-23/newsroom/wrc-news/" TargetMode="External"/><Relationship Id="rId56" Type="http://schemas.openxmlformats.org/officeDocument/2006/relationships/footer" Target="footer5.xml"/><Relationship Id="rId8" Type="http://schemas.openxmlformats.org/officeDocument/2006/relationships/image" Target="media/image1.jpeg"/><Relationship Id="rId51" Type="http://schemas.openxmlformats.org/officeDocument/2006/relationships/hyperlink" Target="http://RA-23" TargetMode="External"/><Relationship Id="rId3" Type="http://schemas.openxmlformats.org/officeDocument/2006/relationships/styles" Target="styles.xml"/><Relationship Id="rId12" Type="http://schemas.openxmlformats.org/officeDocument/2006/relationships/hyperlink" Target="https://www.itu.int/pub/R-RES-R.56" TargetMode="External"/><Relationship Id="rId17" Type="http://schemas.openxmlformats.org/officeDocument/2006/relationships/hyperlink" Target="https://www.itu.int/md/R23-WRC23-C-0460/en" TargetMode="External"/><Relationship Id="rId25" Type="http://schemas.openxmlformats.org/officeDocument/2006/relationships/hyperlink" Target="http://ggim.un.org/meetings/GGIM-committee/8th-Session/documents/E_C.20_2018_18_Add-1-UN-activities-in-geospatial-information-management.pdf" TargetMode="External"/><Relationship Id="rId33" Type="http://schemas.openxmlformats.org/officeDocument/2006/relationships/header" Target="header2.xml"/><Relationship Id="rId38" Type="http://schemas.openxmlformats.org/officeDocument/2006/relationships/image" Target="media/image9.emf"/><Relationship Id="rId46" Type="http://schemas.openxmlformats.org/officeDocument/2006/relationships/hyperlink" Target="https://www.itu.int/now4wrc23/" TargetMode="External"/><Relationship Id="rId59" Type="http://schemas.openxmlformats.org/officeDocument/2006/relationships/theme" Target="theme/theme1.xml"/><Relationship Id="rId20" Type="http://schemas.openxmlformats.org/officeDocument/2006/relationships/image" Target="media/image6.emf"/><Relationship Id="rId41" Type="http://schemas.openxmlformats.org/officeDocument/2006/relationships/image" Target="media/image12.emf"/><Relationship Id="rId54" Type="http://schemas.openxmlformats.org/officeDocument/2006/relationships/hyperlink" Target="https://www.itu.int/pub/R-RES-R.7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itu.int/md/S23-CL-C-0113/en" TargetMode="External"/><Relationship Id="rId28" Type="http://schemas.openxmlformats.org/officeDocument/2006/relationships/hyperlink" Target="http://www.itu.int/ITU-R/go/seminars" TargetMode="External"/><Relationship Id="rId36" Type="http://schemas.openxmlformats.org/officeDocument/2006/relationships/footer" Target="footer4.xml"/><Relationship Id="rId49" Type="http://schemas.openxmlformats.org/officeDocument/2006/relationships/image" Target="media/image14.emf"/><Relationship Id="rId57" Type="http://schemas.openxmlformats.org/officeDocument/2006/relationships/footer" Target="footer6.xml"/><Relationship Id="rId10" Type="http://schemas.openxmlformats.org/officeDocument/2006/relationships/hyperlink" Target="https://www.itu.int/md/S24-RCLCWGLANG14-C-0002/en" TargetMode="External"/><Relationship Id="rId31" Type="http://schemas.openxmlformats.org/officeDocument/2006/relationships/footer" Target="footer2.xml"/><Relationship Id="rId44" Type="http://schemas.openxmlformats.org/officeDocument/2006/relationships/hyperlink" Target="https://www.itu.int/wrc-23/" TargetMode="External"/><Relationship Id="rId52" Type="http://schemas.openxmlformats.org/officeDocument/2006/relationships/hyperlink" Target="https://www.itu.int/ra-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84C3-F11B-43BD-93CF-FCD307AE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PC_RAG.dotx</Template>
  <TotalTime>4</TotalTime>
  <Pages>47</Pages>
  <Words>29150</Words>
  <Characters>16869</Characters>
  <Application>Microsoft Office Word</Application>
  <DocSecurity>0</DocSecurity>
  <Lines>140</Lines>
  <Paragraphs>91</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45928</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Kong, Hongli</dc:creator>
  <cp:keywords>RAG03-1</cp:keywords>
  <dc:description>Document RAG08-1/1-E  For: _x000d_Document date: 12 December 2007_x000d_Saved by JJF44233 at 15:38:46 on 18/12/2007</dc:description>
  <cp:lastModifiedBy>Kong, Hongli</cp:lastModifiedBy>
  <cp:revision>3</cp:revision>
  <cp:lastPrinted>2011-05-04T08:20:00Z</cp:lastPrinted>
  <dcterms:created xsi:type="dcterms:W3CDTF">2024-03-05T15:04:00Z</dcterms:created>
  <dcterms:modified xsi:type="dcterms:W3CDTF">2024-03-05T15:07:00Z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