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6EB9FB74" w14:textId="77777777" w:rsidTr="001B4810">
        <w:trPr>
          <w:cantSplit/>
        </w:trPr>
        <w:tc>
          <w:tcPr>
            <w:tcW w:w="6771" w:type="dxa"/>
            <w:vAlign w:val="center"/>
          </w:tcPr>
          <w:p w14:paraId="2ACB6263" w14:textId="77777777" w:rsidR="001B4810" w:rsidRPr="00D872CB" w:rsidRDefault="001B4810" w:rsidP="00A2129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ind w:firstLineChars="13" w:firstLine="34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</w:p>
        </w:tc>
        <w:tc>
          <w:tcPr>
            <w:tcW w:w="3151" w:type="dxa"/>
            <w:gridSpan w:val="2"/>
            <w:vAlign w:val="center"/>
          </w:tcPr>
          <w:p w14:paraId="578A465B" w14:textId="77777777" w:rsidR="001B4810" w:rsidRPr="00432D7F" w:rsidRDefault="00767544" w:rsidP="003653BC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71804446" wp14:editId="60C81B27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7BC89ED9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FF08EA5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7A9D335E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15742C2D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5A82D4DB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682CB04B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26ABA367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24CF88A6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48BA1B06" w14:textId="7BF21082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RAG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670E87">
              <w:rPr>
                <w:rFonts w:ascii="Verdana" w:hAnsi="Verdana"/>
                <w:b/>
                <w:sz w:val="20"/>
                <w:lang w:eastAsia="zh-CN"/>
              </w:rPr>
              <w:t>1</w:t>
            </w:r>
            <w:r w:rsidR="00AF0508">
              <w:rPr>
                <w:rFonts w:ascii="Verdana" w:hAnsi="Verdana" w:hint="eastAsia"/>
                <w:b/>
                <w:sz w:val="20"/>
                <w:lang w:eastAsia="zh-CN"/>
              </w:rPr>
              <w:t>(Add.</w:t>
            </w:r>
            <w:r w:rsidR="004D219D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AF0508">
              <w:rPr>
                <w:rFonts w:ascii="Verdana" w:hAnsi="Verdana"/>
                <w:b/>
                <w:sz w:val="20"/>
                <w:lang w:eastAsia="zh-CN"/>
              </w:rPr>
              <w:t>)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3D7725DA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21A86150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53AA0B0F" w14:textId="403E1EF2" w:rsidR="0051782D" w:rsidRPr="000A4F34" w:rsidRDefault="00BD7223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670E87">
              <w:rPr>
                <w:rFonts w:ascii="Verdana" w:hAnsi="Verdana"/>
                <w:b/>
                <w:sz w:val="20"/>
                <w:lang w:eastAsia="zh-CN"/>
              </w:rPr>
              <w:t>4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670E87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4D219D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670E87">
              <w:rPr>
                <w:rFonts w:ascii="Verdana" w:hAnsi="Verdana"/>
                <w:b/>
                <w:sz w:val="20"/>
                <w:lang w:eastAsia="zh-CN"/>
              </w:rPr>
              <w:t>3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666D39BF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1EF3E926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0E441F30" w14:textId="77777777" w:rsidR="0051782D" w:rsidRPr="000A4F34" w:rsidRDefault="00426448" w:rsidP="000A4F3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英文</w:t>
            </w:r>
          </w:p>
        </w:tc>
      </w:tr>
      <w:tr w:rsidR="00426448" w:rsidRPr="00D872CB" w14:paraId="370D1794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074D2EE7" w14:textId="77777777" w:rsidR="00426448" w:rsidRPr="00D872CB" w:rsidRDefault="0042141A" w:rsidP="000A4F34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r w:rsidRPr="0042141A">
              <w:rPr>
                <w:rFonts w:hint="eastAsia"/>
                <w:lang w:eastAsia="zh-CN"/>
              </w:rPr>
              <w:t>无线电通信局主任</w:t>
            </w:r>
          </w:p>
        </w:tc>
      </w:tr>
      <w:tr w:rsidR="00BC195C" w:rsidRPr="00D872CB" w14:paraId="3649448F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0C4E636F" w14:textId="0538424F" w:rsidR="00E130B3" w:rsidRPr="00866131" w:rsidRDefault="0042141A" w:rsidP="0042141A">
            <w:pPr>
              <w:pStyle w:val="Title1"/>
              <w:rPr>
                <w:lang w:eastAsia="zh-CN"/>
              </w:rPr>
            </w:pPr>
            <w:bookmarkStart w:id="4" w:name="dtitle1" w:colFirst="0" w:colLast="0"/>
            <w:bookmarkEnd w:id="3"/>
            <w:r>
              <w:rPr>
                <w:rFonts w:hint="eastAsia"/>
                <w:lang w:val="fr-CH" w:eastAsia="zh-CN"/>
              </w:rPr>
              <w:t>向无线电通信顾问组第</w:t>
            </w:r>
            <w:r w:rsidR="00F02C95">
              <w:rPr>
                <w:rFonts w:hint="eastAsia"/>
                <w:lang w:val="fr-CH" w:eastAsia="zh-CN"/>
              </w:rPr>
              <w:t>三十</w:t>
            </w:r>
            <w:r w:rsidR="00670E87">
              <w:rPr>
                <w:rFonts w:hint="eastAsia"/>
                <w:lang w:val="fr-CH" w:eastAsia="zh-CN"/>
              </w:rPr>
              <w:t>一</w:t>
            </w:r>
            <w:r w:rsidRPr="0042141A">
              <w:rPr>
                <w:rFonts w:hint="eastAsia"/>
                <w:lang w:val="fr-CH" w:eastAsia="zh-CN"/>
              </w:rPr>
              <w:t>次会议提交的报告</w:t>
            </w:r>
          </w:p>
        </w:tc>
      </w:tr>
      <w:tr w:rsidR="0042141A" w:rsidRPr="00D872CB" w14:paraId="7EC6B2DB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33D7F45F" w14:textId="4E6A48EE" w:rsidR="0042141A" w:rsidRPr="0042141A" w:rsidRDefault="004D219D" w:rsidP="0042141A">
            <w:pPr>
              <w:pStyle w:val="Title1"/>
              <w:rPr>
                <w:lang w:val="fr-CH" w:eastAsia="zh-CN"/>
              </w:rPr>
            </w:pPr>
            <w:r w:rsidRPr="004D219D">
              <w:rPr>
                <w:lang w:val="fr-CH" w:eastAsia="zh-CN"/>
              </w:rPr>
              <w:t>笔译状</w:t>
            </w:r>
            <w:r w:rsidRPr="004D219D">
              <w:rPr>
                <w:rFonts w:hint="eastAsia"/>
                <w:lang w:val="fr-CH" w:eastAsia="zh-CN"/>
              </w:rPr>
              <w:t>况</w:t>
            </w:r>
          </w:p>
        </w:tc>
      </w:tr>
    </w:tbl>
    <w:p w14:paraId="338BA6EE" w14:textId="3B0ABBCC" w:rsidR="004A2B8D" w:rsidRPr="00A21298" w:rsidRDefault="00A21298" w:rsidP="00A21298">
      <w:pPr>
        <w:pStyle w:val="Heading1"/>
      </w:pPr>
      <w:bookmarkStart w:id="5" w:name="lt_pId011"/>
      <w:bookmarkEnd w:id="4"/>
      <w:r>
        <w:t>1</w:t>
      </w:r>
      <w:r>
        <w:tab/>
      </w:r>
      <w:r w:rsidR="004A2B8D" w:rsidRPr="00A21298">
        <w:t>SharePoint</w:t>
      </w:r>
      <w:bookmarkEnd w:id="5"/>
      <w:proofErr w:type="spellStart"/>
      <w:r w:rsidR="00C43795" w:rsidRPr="00A21298">
        <w:rPr>
          <w:rFonts w:hint="eastAsia"/>
        </w:rPr>
        <w:t>下的机构网站</w:t>
      </w:r>
      <w:proofErr w:type="spellEnd"/>
    </w:p>
    <w:p w14:paraId="58A97057" w14:textId="79A85ACB" w:rsidR="00C43795" w:rsidRPr="00A21298" w:rsidRDefault="00C43795" w:rsidP="00A21298">
      <w:pPr>
        <w:ind w:firstLineChars="200" w:firstLine="480"/>
      </w:pPr>
      <w:r w:rsidRPr="00C43795">
        <w:rPr>
          <w:rFonts w:hint="eastAsia"/>
          <w:szCs w:val="24"/>
          <w:lang w:val="en-US" w:eastAsia="zh-CN"/>
        </w:rPr>
        <w:t>国际电</w:t>
      </w:r>
      <w:proofErr w:type="spellStart"/>
      <w:r w:rsidRPr="00A21298">
        <w:rPr>
          <w:rFonts w:hint="eastAsia"/>
        </w:rPr>
        <w:t>联六种正式语文</w:t>
      </w:r>
      <w:r w:rsidR="00ED25F7" w:rsidRPr="00A21298">
        <w:rPr>
          <w:rFonts w:hint="eastAsia"/>
        </w:rPr>
        <w:t>的可用性</w:t>
      </w:r>
      <w:r w:rsidRPr="00A21298">
        <w:rPr>
          <w:rFonts w:hint="eastAsia"/>
        </w:rPr>
        <w:t>是指</w:t>
      </w:r>
      <w:r w:rsidR="00ED25F7" w:rsidRPr="00A21298">
        <w:rPr>
          <w:rFonts w:hint="eastAsia"/>
        </w:rPr>
        <w:t>在各</w:t>
      </w:r>
      <w:r w:rsidRPr="00A21298">
        <w:rPr>
          <w:rFonts w:hint="eastAsia"/>
        </w:rPr>
        <w:t>部门和议题的登陆页面</w:t>
      </w:r>
      <w:proofErr w:type="spellEnd"/>
      <w:r w:rsidRPr="00A21298">
        <w:rPr>
          <w:rFonts w:hint="eastAsia"/>
        </w:rPr>
        <w:t>（</w:t>
      </w:r>
      <w:r w:rsidRPr="00A21298">
        <w:rPr>
          <w:rFonts w:hint="eastAsia"/>
        </w:rPr>
        <w:t>0</w:t>
      </w:r>
      <w:proofErr w:type="spellStart"/>
      <w:r w:rsidRPr="00A21298">
        <w:rPr>
          <w:rFonts w:hint="eastAsia"/>
        </w:rPr>
        <w:t>级）以及一键访问的页面</w:t>
      </w:r>
      <w:proofErr w:type="spellEnd"/>
      <w:r w:rsidRPr="00A21298">
        <w:rPr>
          <w:rFonts w:hint="eastAsia"/>
        </w:rPr>
        <w:t>（</w:t>
      </w:r>
      <w:r w:rsidRPr="00A21298">
        <w:rPr>
          <w:rFonts w:hint="eastAsia"/>
        </w:rPr>
        <w:t>1</w:t>
      </w:r>
      <w:proofErr w:type="spellStart"/>
      <w:r w:rsidRPr="00A21298">
        <w:rPr>
          <w:rFonts w:hint="eastAsia"/>
        </w:rPr>
        <w:t>级）</w:t>
      </w:r>
      <w:r w:rsidR="00ED25F7" w:rsidRPr="00A21298">
        <w:rPr>
          <w:rFonts w:hint="eastAsia"/>
        </w:rPr>
        <w:t>可用</w:t>
      </w:r>
      <w:proofErr w:type="spellEnd"/>
      <w:r w:rsidRPr="00A21298">
        <w:rPr>
          <w:rFonts w:hint="eastAsia"/>
        </w:rPr>
        <w:t>。</w:t>
      </w:r>
    </w:p>
    <w:p w14:paraId="77479DC8" w14:textId="0AB0F527" w:rsidR="00C43795" w:rsidRPr="00C43795" w:rsidRDefault="00ED25F7" w:rsidP="00A21298">
      <w:pPr>
        <w:ind w:firstLineChars="200" w:firstLine="480"/>
        <w:rPr>
          <w:szCs w:val="24"/>
          <w:lang w:val="en-US" w:eastAsia="zh-CN"/>
        </w:rPr>
      </w:pPr>
      <w:proofErr w:type="spellStart"/>
      <w:r w:rsidRPr="00A21298">
        <w:rPr>
          <w:rFonts w:hint="eastAsia"/>
        </w:rPr>
        <w:t>六种正式语文</w:t>
      </w:r>
      <w:proofErr w:type="spellEnd"/>
      <w:r w:rsidRPr="00C43795">
        <w:rPr>
          <w:rFonts w:hint="eastAsia"/>
          <w:szCs w:val="24"/>
          <w:lang w:val="en-US" w:eastAsia="zh-CN"/>
        </w:rPr>
        <w:t>的可用性</w:t>
      </w:r>
      <w:r>
        <w:rPr>
          <w:rFonts w:hint="eastAsia"/>
          <w:szCs w:val="24"/>
          <w:lang w:val="en-US" w:eastAsia="zh-CN"/>
        </w:rPr>
        <w:t>占比约为</w:t>
      </w:r>
      <w:r w:rsidRPr="00C43795">
        <w:rPr>
          <w:rFonts w:hint="eastAsia"/>
          <w:szCs w:val="24"/>
          <w:lang w:val="en-US" w:eastAsia="zh-CN"/>
        </w:rPr>
        <w:t>70%</w:t>
      </w:r>
      <w:r>
        <w:rPr>
          <w:rFonts w:hint="eastAsia"/>
          <w:szCs w:val="24"/>
          <w:lang w:val="en-US" w:eastAsia="zh-CN"/>
        </w:rPr>
        <w:t>，</w:t>
      </w:r>
      <w:r w:rsidR="00C43795" w:rsidRPr="00C43795">
        <w:rPr>
          <w:rFonts w:hint="eastAsia"/>
          <w:szCs w:val="24"/>
          <w:lang w:val="en-US" w:eastAsia="zh-CN"/>
        </w:rPr>
        <w:t>剩余的</w:t>
      </w:r>
      <w:r w:rsidR="00C43795" w:rsidRPr="00C43795">
        <w:rPr>
          <w:rFonts w:hint="eastAsia"/>
          <w:szCs w:val="24"/>
          <w:lang w:val="en-US" w:eastAsia="zh-CN"/>
        </w:rPr>
        <w:t>30%</w:t>
      </w:r>
      <w:r>
        <w:rPr>
          <w:rFonts w:hint="eastAsia"/>
          <w:szCs w:val="24"/>
          <w:lang w:val="en-US" w:eastAsia="zh-CN"/>
        </w:rPr>
        <w:t>不可用</w:t>
      </w:r>
      <w:r w:rsidR="00C43795" w:rsidRPr="00C43795">
        <w:rPr>
          <w:rFonts w:hint="eastAsia"/>
          <w:szCs w:val="24"/>
          <w:lang w:val="en-US" w:eastAsia="zh-CN"/>
        </w:rPr>
        <w:t>主要</w:t>
      </w:r>
      <w:r>
        <w:rPr>
          <w:rFonts w:hint="eastAsia"/>
          <w:szCs w:val="24"/>
          <w:lang w:val="en-US" w:eastAsia="zh-CN"/>
        </w:rPr>
        <w:t>原因如下</w:t>
      </w:r>
      <w:r w:rsidR="00C43795" w:rsidRPr="00C43795">
        <w:rPr>
          <w:rFonts w:hint="eastAsia"/>
          <w:szCs w:val="24"/>
          <w:lang w:val="en-US" w:eastAsia="zh-CN"/>
        </w:rPr>
        <w:t>：</w:t>
      </w:r>
    </w:p>
    <w:p w14:paraId="117CFC3E" w14:textId="5DC6E8DF" w:rsidR="00C43795" w:rsidRPr="00C43795" w:rsidRDefault="00C43795" w:rsidP="00A21298">
      <w:pPr>
        <w:pStyle w:val="enumlev1"/>
        <w:rPr>
          <w:lang w:val="en-US" w:eastAsia="zh-CN"/>
        </w:rPr>
      </w:pPr>
      <w:r w:rsidRPr="00C43795">
        <w:rPr>
          <w:rFonts w:hint="eastAsia"/>
          <w:lang w:val="en-US" w:eastAsia="zh-CN"/>
        </w:rPr>
        <w:t>•</w:t>
      </w:r>
      <w:r w:rsidR="00AF603D">
        <w:rPr>
          <w:lang w:val="en-US" w:eastAsia="zh-CN"/>
        </w:rPr>
        <w:tab/>
      </w:r>
      <w:r w:rsidRPr="00C43795">
        <w:rPr>
          <w:rFonts w:hint="eastAsia"/>
          <w:lang w:val="en-US" w:eastAsia="zh-CN"/>
        </w:rPr>
        <w:t>研究组活动</w:t>
      </w:r>
      <w:r w:rsidRPr="00C43795">
        <w:rPr>
          <w:rFonts w:hint="eastAsia"/>
          <w:lang w:val="en-US" w:eastAsia="zh-CN"/>
        </w:rPr>
        <w:t>/</w:t>
      </w:r>
      <w:r w:rsidRPr="00C43795">
        <w:rPr>
          <w:rFonts w:hint="eastAsia"/>
          <w:lang w:val="en-US" w:eastAsia="zh-CN"/>
        </w:rPr>
        <w:t>会议（通常仅以英文进行）</w:t>
      </w:r>
    </w:p>
    <w:p w14:paraId="02E5904C" w14:textId="32E0AE58" w:rsidR="00C43795" w:rsidRPr="00C43795" w:rsidRDefault="00C43795" w:rsidP="00A21298">
      <w:pPr>
        <w:pStyle w:val="enumlev1"/>
        <w:rPr>
          <w:lang w:val="en-US" w:eastAsia="zh-CN"/>
        </w:rPr>
      </w:pPr>
      <w:r w:rsidRPr="00C43795">
        <w:rPr>
          <w:rFonts w:hint="eastAsia"/>
          <w:lang w:val="en-US" w:eastAsia="zh-CN"/>
        </w:rPr>
        <w:t>•</w:t>
      </w:r>
      <w:r w:rsidR="00AF603D">
        <w:rPr>
          <w:lang w:val="en-US" w:eastAsia="zh-CN"/>
        </w:rPr>
        <w:tab/>
      </w:r>
      <w:r w:rsidRPr="00C43795">
        <w:rPr>
          <w:rFonts w:hint="eastAsia"/>
          <w:lang w:val="en-US" w:eastAsia="zh-CN"/>
        </w:rPr>
        <w:t>讲习班和</w:t>
      </w:r>
      <w:r w:rsidRPr="00C43795">
        <w:rPr>
          <w:rFonts w:hint="eastAsia"/>
          <w:lang w:val="en-US" w:eastAsia="zh-CN"/>
        </w:rPr>
        <w:t>RRS</w:t>
      </w:r>
      <w:r w:rsidRPr="00C43795">
        <w:rPr>
          <w:rFonts w:hint="eastAsia"/>
          <w:lang w:val="en-US" w:eastAsia="zh-CN"/>
        </w:rPr>
        <w:t>等区域性活动（以</w:t>
      </w:r>
      <w:r w:rsidR="00ED25F7">
        <w:rPr>
          <w:rFonts w:hint="eastAsia"/>
          <w:lang w:val="en-US" w:eastAsia="zh-CN"/>
        </w:rPr>
        <w:t>区域性</w:t>
      </w:r>
      <w:r w:rsidRPr="00C43795">
        <w:rPr>
          <w:rFonts w:hint="eastAsia"/>
          <w:lang w:val="en-US" w:eastAsia="zh-CN"/>
        </w:rPr>
        <w:t>语言</w:t>
      </w:r>
      <w:r w:rsidR="00ED25F7">
        <w:rPr>
          <w:rFonts w:hint="eastAsia"/>
          <w:lang w:val="en-US" w:eastAsia="zh-CN"/>
        </w:rPr>
        <w:t>进行</w:t>
      </w:r>
      <w:r w:rsidRPr="00C43795">
        <w:rPr>
          <w:rFonts w:hint="eastAsia"/>
          <w:lang w:val="en-US" w:eastAsia="zh-CN"/>
        </w:rPr>
        <w:t>）</w:t>
      </w:r>
    </w:p>
    <w:p w14:paraId="3BDD68CF" w14:textId="708D3F0E" w:rsidR="00C43795" w:rsidRPr="00C43795" w:rsidRDefault="00C43795" w:rsidP="00A21298">
      <w:pPr>
        <w:pStyle w:val="enumlev1"/>
        <w:rPr>
          <w:lang w:val="en-US" w:eastAsia="zh-CN"/>
        </w:rPr>
      </w:pPr>
      <w:r w:rsidRPr="00C43795">
        <w:rPr>
          <w:rFonts w:hint="eastAsia"/>
          <w:lang w:val="en-US" w:eastAsia="zh-CN"/>
        </w:rPr>
        <w:t>•</w:t>
      </w:r>
      <w:r w:rsidR="00AF603D">
        <w:rPr>
          <w:lang w:val="en-US" w:eastAsia="zh-CN"/>
        </w:rPr>
        <w:tab/>
      </w:r>
      <w:r w:rsidRPr="00C43795">
        <w:rPr>
          <w:rFonts w:hint="eastAsia"/>
          <w:lang w:val="en-US" w:eastAsia="zh-CN"/>
        </w:rPr>
        <w:t>SSD</w:t>
      </w:r>
      <w:r w:rsidRPr="00C43795">
        <w:rPr>
          <w:rFonts w:hint="eastAsia"/>
          <w:lang w:val="en-US" w:eastAsia="zh-CN"/>
        </w:rPr>
        <w:t>网页（以前仅有英文、法文和西班牙文版本）</w:t>
      </w:r>
    </w:p>
    <w:p w14:paraId="380AA5B1" w14:textId="75B8FB29" w:rsidR="00C43795" w:rsidRPr="00C43795" w:rsidRDefault="00C43795" w:rsidP="00A21298">
      <w:pPr>
        <w:pStyle w:val="enumlev1"/>
        <w:rPr>
          <w:lang w:val="en-US" w:eastAsia="zh-CN"/>
        </w:rPr>
      </w:pPr>
      <w:r w:rsidRPr="00C43795">
        <w:rPr>
          <w:rFonts w:hint="eastAsia"/>
          <w:lang w:val="en-US" w:eastAsia="zh-CN"/>
        </w:rPr>
        <w:t>•</w:t>
      </w:r>
      <w:r w:rsidR="00AF603D">
        <w:rPr>
          <w:lang w:val="en-US" w:eastAsia="zh-CN"/>
        </w:rPr>
        <w:tab/>
      </w:r>
      <w:r w:rsidRPr="00C43795">
        <w:rPr>
          <w:rFonts w:hint="eastAsia"/>
          <w:lang w:val="en-US" w:eastAsia="zh-CN"/>
        </w:rPr>
        <w:t>关于</w:t>
      </w:r>
      <w:r w:rsidRPr="00C43795">
        <w:rPr>
          <w:rFonts w:hint="eastAsia"/>
          <w:lang w:val="en-US" w:eastAsia="zh-CN"/>
        </w:rPr>
        <w:t>DMS</w:t>
      </w:r>
      <w:r w:rsidRPr="00C43795">
        <w:rPr>
          <w:rFonts w:hint="eastAsia"/>
          <w:lang w:val="en-US" w:eastAsia="zh-CN"/>
        </w:rPr>
        <w:t>的</w:t>
      </w:r>
      <w:r w:rsidRPr="00C43795">
        <w:rPr>
          <w:rFonts w:hint="eastAsia"/>
          <w:lang w:val="en-US" w:eastAsia="zh-CN"/>
        </w:rPr>
        <w:t>ITU-R</w:t>
      </w:r>
      <w:r w:rsidRPr="00C43795">
        <w:rPr>
          <w:rFonts w:hint="eastAsia"/>
          <w:lang w:val="en-US" w:eastAsia="zh-CN"/>
        </w:rPr>
        <w:t>出版物网页（见以下注）</w:t>
      </w:r>
      <w:r w:rsidR="00ED25F7" w:rsidRPr="00C43795">
        <w:rPr>
          <w:rFonts w:hint="eastAsia"/>
          <w:lang w:val="en-US" w:eastAsia="zh-CN"/>
        </w:rPr>
        <w:t>（英文、法文和西班牙文）</w:t>
      </w:r>
    </w:p>
    <w:p w14:paraId="1A8E522B" w14:textId="76FA2743" w:rsidR="004A2B8D" w:rsidRDefault="00C43795" w:rsidP="00A21298">
      <w:pPr>
        <w:rPr>
          <w:szCs w:val="24"/>
          <w:lang w:val="en-US" w:eastAsia="zh-CN"/>
        </w:rPr>
      </w:pPr>
      <w:r w:rsidRPr="00C43795">
        <w:rPr>
          <w:rFonts w:hint="eastAsia"/>
          <w:szCs w:val="24"/>
          <w:lang w:val="en-US" w:eastAsia="zh-CN"/>
        </w:rPr>
        <w:t>注：</w:t>
      </w:r>
      <w:r w:rsidR="008D6966" w:rsidRPr="00C43795">
        <w:rPr>
          <w:rFonts w:hint="eastAsia"/>
          <w:szCs w:val="24"/>
          <w:lang w:val="en-US" w:eastAsia="zh-CN"/>
        </w:rPr>
        <w:t>ITU Hub</w:t>
      </w:r>
      <w:r w:rsidR="008D6966" w:rsidRPr="00C43795">
        <w:rPr>
          <w:rFonts w:hint="eastAsia"/>
          <w:szCs w:val="24"/>
          <w:lang w:val="en-US" w:eastAsia="zh-CN"/>
        </w:rPr>
        <w:t>（</w:t>
      </w:r>
      <w:r w:rsidR="008D6966" w:rsidRPr="00C43795">
        <w:rPr>
          <w:rFonts w:hint="eastAsia"/>
          <w:szCs w:val="24"/>
          <w:lang w:val="en-US" w:eastAsia="zh-CN"/>
        </w:rPr>
        <w:t>WordPress</w:t>
      </w:r>
      <w:r w:rsidR="008D6966" w:rsidRPr="00C43795">
        <w:rPr>
          <w:rFonts w:hint="eastAsia"/>
          <w:szCs w:val="24"/>
          <w:lang w:val="en-US" w:eastAsia="zh-CN"/>
        </w:rPr>
        <w:t>下）将取代</w:t>
      </w:r>
      <w:r w:rsidR="008D6966" w:rsidRPr="00C43795">
        <w:rPr>
          <w:rFonts w:hint="eastAsia"/>
          <w:szCs w:val="24"/>
          <w:lang w:val="en-US" w:eastAsia="zh-CN"/>
        </w:rPr>
        <w:t>DMS</w:t>
      </w:r>
      <w:r w:rsidR="008D6966">
        <w:rPr>
          <w:rFonts w:hint="eastAsia"/>
          <w:szCs w:val="24"/>
          <w:lang w:val="en-US" w:eastAsia="zh-CN"/>
        </w:rPr>
        <w:t>作为</w:t>
      </w:r>
      <w:r w:rsidR="008D6966" w:rsidRPr="00C43795">
        <w:rPr>
          <w:rFonts w:hint="eastAsia"/>
          <w:szCs w:val="24"/>
          <w:lang w:val="en-US" w:eastAsia="zh-CN"/>
        </w:rPr>
        <w:t>出版物网页</w:t>
      </w:r>
      <w:r w:rsidRPr="00C43795">
        <w:rPr>
          <w:rFonts w:hint="eastAsia"/>
          <w:szCs w:val="24"/>
          <w:lang w:val="en-US" w:eastAsia="zh-CN"/>
        </w:rPr>
        <w:t>，并具有从英文到所有其他语文的自动翻译过程。出于操作原因，</w:t>
      </w:r>
      <w:proofErr w:type="spellStart"/>
      <w:r w:rsidRPr="00A21298">
        <w:rPr>
          <w:rFonts w:hint="eastAsia"/>
        </w:rPr>
        <w:t>无线电通信</w:t>
      </w:r>
      <w:proofErr w:type="spellEnd"/>
      <w:r w:rsidRPr="00C43795">
        <w:rPr>
          <w:rFonts w:hint="eastAsia"/>
          <w:szCs w:val="24"/>
          <w:lang w:val="en-US" w:eastAsia="zh-CN"/>
        </w:rPr>
        <w:t>局</w:t>
      </w:r>
      <w:r w:rsidR="008D6966" w:rsidRPr="00C43795">
        <w:rPr>
          <w:rFonts w:hint="eastAsia"/>
          <w:szCs w:val="24"/>
          <w:lang w:val="en-US" w:eastAsia="zh-CN"/>
        </w:rPr>
        <w:t>决定暂时继续使用</w:t>
      </w:r>
      <w:r w:rsidR="008D6966" w:rsidRPr="00C43795">
        <w:rPr>
          <w:rFonts w:hint="eastAsia"/>
          <w:szCs w:val="24"/>
          <w:lang w:val="en-US" w:eastAsia="zh-CN"/>
        </w:rPr>
        <w:t>DMS</w:t>
      </w:r>
      <w:r w:rsidR="008D6966">
        <w:rPr>
          <w:rFonts w:hint="eastAsia"/>
          <w:szCs w:val="24"/>
          <w:lang w:val="en-US" w:eastAsia="zh-CN"/>
        </w:rPr>
        <w:t>，</w:t>
      </w:r>
      <w:r w:rsidRPr="00C43795">
        <w:rPr>
          <w:rFonts w:hint="eastAsia"/>
          <w:szCs w:val="24"/>
          <w:lang w:val="en-US" w:eastAsia="zh-CN"/>
        </w:rPr>
        <w:t>电信标准化局和</w:t>
      </w:r>
      <w:r w:rsidR="008D6966">
        <w:rPr>
          <w:rFonts w:hint="eastAsia"/>
          <w:szCs w:val="24"/>
          <w:lang w:val="en-US" w:eastAsia="zh-CN"/>
        </w:rPr>
        <w:t>总秘书处</w:t>
      </w:r>
      <w:r w:rsidR="002A77A2">
        <w:rPr>
          <w:rFonts w:hint="eastAsia"/>
          <w:szCs w:val="24"/>
          <w:lang w:val="en-US" w:eastAsia="zh-CN"/>
        </w:rPr>
        <w:t>亦是如此</w:t>
      </w:r>
      <w:r w:rsidRPr="00C43795">
        <w:rPr>
          <w:rFonts w:hint="eastAsia"/>
          <w:szCs w:val="24"/>
          <w:lang w:val="en-US" w:eastAsia="zh-CN"/>
        </w:rPr>
        <w:t>。只有电信发展局</w:t>
      </w:r>
      <w:r w:rsidR="002A77A2" w:rsidRPr="00C43795">
        <w:rPr>
          <w:rFonts w:hint="eastAsia"/>
          <w:szCs w:val="24"/>
          <w:lang w:val="en-US" w:eastAsia="zh-CN"/>
        </w:rPr>
        <w:t>的出版物</w:t>
      </w:r>
      <w:r w:rsidR="002A77A2">
        <w:rPr>
          <w:rFonts w:hint="eastAsia"/>
          <w:szCs w:val="24"/>
          <w:lang w:val="en-US" w:eastAsia="zh-CN"/>
        </w:rPr>
        <w:t>在</w:t>
      </w:r>
      <w:r w:rsidR="002A77A2" w:rsidRPr="00C43795">
        <w:rPr>
          <w:rFonts w:hint="eastAsia"/>
          <w:szCs w:val="24"/>
          <w:lang w:val="en-US" w:eastAsia="zh-CN"/>
        </w:rPr>
        <w:t>部分</w:t>
      </w:r>
      <w:r w:rsidR="002A77A2">
        <w:rPr>
          <w:rFonts w:hint="eastAsia"/>
          <w:szCs w:val="24"/>
          <w:lang w:val="en-US" w:eastAsia="zh-CN"/>
        </w:rPr>
        <w:t>地</w:t>
      </w:r>
      <w:r w:rsidR="002A77A2" w:rsidRPr="00C43795">
        <w:rPr>
          <w:rFonts w:hint="eastAsia"/>
          <w:szCs w:val="24"/>
          <w:lang w:val="en-US" w:eastAsia="zh-CN"/>
        </w:rPr>
        <w:t>使用</w:t>
      </w:r>
      <w:r w:rsidR="002A77A2" w:rsidRPr="00C43795">
        <w:rPr>
          <w:rFonts w:hint="eastAsia"/>
          <w:szCs w:val="24"/>
          <w:lang w:val="en-US" w:eastAsia="zh-CN"/>
        </w:rPr>
        <w:t>Hub</w:t>
      </w:r>
      <w:r w:rsidRPr="00C43795">
        <w:rPr>
          <w:rFonts w:hint="eastAsia"/>
          <w:szCs w:val="24"/>
          <w:lang w:val="en-US" w:eastAsia="zh-CN"/>
        </w:rPr>
        <w:t>。</w:t>
      </w:r>
    </w:p>
    <w:p w14:paraId="60F2F77D" w14:textId="42E3AE33" w:rsidR="004A2B8D" w:rsidRPr="00A21298" w:rsidRDefault="00A21298" w:rsidP="00A21298">
      <w:pPr>
        <w:pStyle w:val="Heading1"/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 w:rsidR="002A77A2">
        <w:rPr>
          <w:rFonts w:hint="eastAsia"/>
          <w:lang w:eastAsia="zh-CN"/>
        </w:rPr>
        <w:t>工作方法</w:t>
      </w:r>
    </w:p>
    <w:p w14:paraId="2B143E02" w14:textId="36D9C39B" w:rsidR="00E917A9" w:rsidRPr="00A21298" w:rsidRDefault="00E917A9" w:rsidP="00A21298">
      <w:pPr>
        <w:ind w:firstLineChars="200" w:firstLine="480"/>
      </w:pPr>
      <w:proofErr w:type="spellStart"/>
      <w:r w:rsidRPr="00A21298">
        <w:rPr>
          <w:rFonts w:hint="eastAsia"/>
        </w:rPr>
        <w:t>关于在</w:t>
      </w:r>
      <w:proofErr w:type="spellEnd"/>
      <w:r w:rsidRPr="00A21298">
        <w:rPr>
          <w:rFonts w:hint="eastAsia"/>
        </w:rPr>
        <w:t>WordPress</w:t>
      </w:r>
      <w:proofErr w:type="spellStart"/>
      <w:r w:rsidRPr="00A21298">
        <w:rPr>
          <w:rFonts w:hint="eastAsia"/>
        </w:rPr>
        <w:t>下运行的网站，可以使用自动翻译流程（对于不需要更准确的人工翻译的页面</w:t>
      </w:r>
      <w:proofErr w:type="spellEnd"/>
      <w:r w:rsidRPr="00A21298">
        <w:rPr>
          <w:rFonts w:hint="eastAsia"/>
        </w:rPr>
        <w:t>）。</w:t>
      </w:r>
      <w:proofErr w:type="spellStart"/>
      <w:r w:rsidRPr="00A21298">
        <w:rPr>
          <w:rFonts w:hint="eastAsia"/>
        </w:rPr>
        <w:t>翻译程度较高，但翻译的针对性</w:t>
      </w:r>
      <w:proofErr w:type="spellEnd"/>
      <w:r w:rsidRPr="00A21298">
        <w:rPr>
          <w:rFonts w:hint="eastAsia"/>
        </w:rPr>
        <w:t>/</w:t>
      </w:r>
      <w:proofErr w:type="spellStart"/>
      <w:r w:rsidRPr="00A21298">
        <w:rPr>
          <w:rFonts w:hint="eastAsia"/>
        </w:rPr>
        <w:t>质量有时当然较低</w:t>
      </w:r>
      <w:proofErr w:type="spellEnd"/>
      <w:r w:rsidRPr="00A21298">
        <w:rPr>
          <w:rFonts w:hint="eastAsia"/>
        </w:rPr>
        <w:t>。</w:t>
      </w:r>
    </w:p>
    <w:p w14:paraId="6E8D1041" w14:textId="0CAC2FCD" w:rsidR="004A2B8D" w:rsidRDefault="00E917A9" w:rsidP="00A21298">
      <w:pPr>
        <w:ind w:firstLineChars="200" w:firstLine="480"/>
        <w:rPr>
          <w:szCs w:val="24"/>
          <w:lang w:val="en-US" w:eastAsia="zh-CN"/>
        </w:rPr>
      </w:pPr>
      <w:r w:rsidRPr="00A21298">
        <w:rPr>
          <w:rFonts w:hint="eastAsia"/>
          <w:lang w:eastAsia="zh-CN"/>
        </w:rPr>
        <w:t>目前在</w:t>
      </w:r>
      <w:r w:rsidRPr="00A21298">
        <w:rPr>
          <w:rFonts w:hint="eastAsia"/>
          <w:lang w:eastAsia="zh-CN"/>
        </w:rPr>
        <w:t>Wo</w:t>
      </w:r>
      <w:proofErr w:type="spellStart"/>
      <w:r w:rsidRPr="00E917A9">
        <w:rPr>
          <w:rFonts w:hint="eastAsia"/>
          <w:szCs w:val="24"/>
          <w:lang w:val="en-US" w:eastAsia="zh-CN"/>
        </w:rPr>
        <w:t>rdPress</w:t>
      </w:r>
      <w:proofErr w:type="spellEnd"/>
      <w:r w:rsidRPr="00E917A9">
        <w:rPr>
          <w:rFonts w:hint="eastAsia"/>
          <w:szCs w:val="24"/>
          <w:lang w:val="en-US" w:eastAsia="zh-CN"/>
        </w:rPr>
        <w:t>下</w:t>
      </w:r>
      <w:r>
        <w:rPr>
          <w:rFonts w:hint="eastAsia"/>
          <w:szCs w:val="24"/>
          <w:lang w:val="en-US" w:eastAsia="zh-CN"/>
        </w:rPr>
        <w:t>制作</w:t>
      </w:r>
      <w:r w:rsidRPr="00E917A9">
        <w:rPr>
          <w:rFonts w:hint="eastAsia"/>
          <w:szCs w:val="24"/>
          <w:lang w:val="en-US" w:eastAsia="zh-CN"/>
        </w:rPr>
        <w:t>的网站（由于网站和页面过多，以上未对</w:t>
      </w:r>
      <w:r>
        <w:rPr>
          <w:rFonts w:hint="eastAsia"/>
          <w:szCs w:val="24"/>
          <w:lang w:val="en-US" w:eastAsia="zh-CN"/>
        </w:rPr>
        <w:t>机构</w:t>
      </w:r>
      <w:r w:rsidRPr="00E917A9">
        <w:rPr>
          <w:rFonts w:hint="eastAsia"/>
          <w:szCs w:val="24"/>
          <w:lang w:val="en-US" w:eastAsia="zh-CN"/>
        </w:rPr>
        <w:t>SharePoint</w:t>
      </w:r>
      <w:r w:rsidRPr="00E917A9">
        <w:rPr>
          <w:rFonts w:hint="eastAsia"/>
          <w:szCs w:val="24"/>
          <w:lang w:val="en-US" w:eastAsia="zh-CN"/>
        </w:rPr>
        <w:t>进行说明）：</w:t>
      </w:r>
    </w:p>
    <w:p w14:paraId="34B585CD" w14:textId="141A62C7" w:rsidR="004A2B8D" w:rsidRPr="009F600F" w:rsidRDefault="00A21298" w:rsidP="006A31D0">
      <w:pPr>
        <w:pStyle w:val="enumlev1"/>
        <w:keepNext/>
        <w:keepLines/>
        <w:rPr>
          <w:szCs w:val="24"/>
          <w:lang w:val="en-US" w:eastAsia="zh-CN"/>
        </w:rPr>
      </w:pPr>
      <w:r w:rsidRPr="00C43795">
        <w:rPr>
          <w:rFonts w:hint="eastAsia"/>
          <w:lang w:val="en-US" w:eastAsia="zh-CN"/>
        </w:rPr>
        <w:lastRenderedPageBreak/>
        <w:t>•</w:t>
      </w:r>
      <w:r>
        <w:rPr>
          <w:lang w:val="en-US" w:eastAsia="zh-CN"/>
        </w:rPr>
        <w:tab/>
      </w:r>
      <w:hyperlink r:id="rId8" w:tgtFrame="_blank" w:tooltip="https://www.itu.int/bestofwrs/" w:history="1">
        <w:bookmarkStart w:id="6" w:name="lt_pId025"/>
        <w:r w:rsidR="004A2B8D" w:rsidRPr="009F600F">
          <w:rPr>
            <w:rStyle w:val="Hyperlink"/>
            <w:szCs w:val="24"/>
            <w:lang w:val="en-US" w:eastAsia="zh-CN"/>
          </w:rPr>
          <w:t>WRS 20</w:t>
        </w:r>
        <w:r w:rsidR="00267C58">
          <w:rPr>
            <w:rStyle w:val="Hyperlink"/>
            <w:rFonts w:hint="eastAsia"/>
            <w:szCs w:val="24"/>
            <w:lang w:val="en-US" w:eastAsia="zh-CN"/>
          </w:rPr>
          <w:t>精华</w:t>
        </w:r>
        <w:r w:rsidR="004A2B8D" w:rsidRPr="009F600F">
          <w:rPr>
            <w:rStyle w:val="Hyperlink"/>
            <w:szCs w:val="24"/>
            <w:lang w:val="en-US" w:eastAsia="zh-CN"/>
          </w:rPr>
          <w:t xml:space="preserve"> – 2020</w:t>
        </w:r>
        <w:r w:rsidR="00267C58">
          <w:rPr>
            <w:rStyle w:val="Hyperlink"/>
            <w:rFonts w:hint="eastAsia"/>
            <w:szCs w:val="24"/>
            <w:lang w:val="en-US" w:eastAsia="zh-CN"/>
          </w:rPr>
          <w:t>年世界无线电通信研讨会精华</w:t>
        </w:r>
        <w:r>
          <w:rPr>
            <w:rStyle w:val="Hyperlink"/>
            <w:rFonts w:hint="eastAsia"/>
            <w:szCs w:val="24"/>
            <w:lang w:val="en-US" w:eastAsia="zh-CN"/>
          </w:rPr>
          <w:t>（</w:t>
        </w:r>
        <w:r w:rsidR="004A2B8D" w:rsidRPr="009F600F">
          <w:rPr>
            <w:rStyle w:val="Hyperlink"/>
            <w:szCs w:val="24"/>
            <w:lang w:val="en-US" w:eastAsia="zh-CN"/>
          </w:rPr>
          <w:t>itu.int</w:t>
        </w:r>
        <w:r>
          <w:rPr>
            <w:rStyle w:val="Hyperlink"/>
            <w:rFonts w:hint="eastAsia"/>
            <w:szCs w:val="24"/>
            <w:lang w:val="en-US" w:eastAsia="zh-CN"/>
          </w:rPr>
          <w:t>）</w:t>
        </w:r>
        <w:bookmarkEnd w:id="6"/>
      </w:hyperlink>
      <w:r w:rsidR="004A2B8D" w:rsidRPr="009F600F">
        <w:rPr>
          <w:szCs w:val="24"/>
          <w:lang w:val="en-US" w:eastAsia="zh-CN"/>
        </w:rPr>
        <w:br/>
      </w:r>
      <w:bookmarkStart w:id="7" w:name="lt_pId026"/>
      <w:r w:rsidR="00267C58" w:rsidRPr="00267C58">
        <w:rPr>
          <w:rFonts w:hint="eastAsia"/>
          <w:szCs w:val="24"/>
          <w:lang w:val="en-US" w:eastAsia="zh-CN"/>
        </w:rPr>
        <w:t>翻译页数：</w:t>
      </w:r>
      <w:r w:rsidR="004A2B8D" w:rsidRPr="009F600F">
        <w:rPr>
          <w:szCs w:val="24"/>
          <w:lang w:val="en-US" w:eastAsia="zh-CN"/>
        </w:rPr>
        <w:t>5/12 = 42%</w:t>
      </w:r>
      <w:bookmarkEnd w:id="7"/>
    </w:p>
    <w:p w14:paraId="32DACA70" w14:textId="77777777" w:rsidR="004A2B8D" w:rsidRPr="00A21298" w:rsidRDefault="004A2B8D" w:rsidP="00A21298">
      <w:r w:rsidRPr="009F600F">
        <w:rPr>
          <w:noProof/>
          <w:szCs w:val="24"/>
        </w:rPr>
        <w:drawing>
          <wp:inline distT="0" distB="0" distL="0" distR="0" wp14:anchorId="3A3FE130" wp14:editId="3FAEBEE9">
            <wp:extent cx="5731510" cy="1895475"/>
            <wp:effectExtent l="0" t="0" r="2540" b="9525"/>
            <wp:docPr id="703660723" name="Picture 6" descr="A diagram with text and wo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34651" name="Picture 6" descr="A diagram with text and word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00F">
        <w:rPr>
          <w:szCs w:val="24"/>
        </w:rPr>
        <w:br/>
      </w:r>
    </w:p>
    <w:p w14:paraId="0E94F0AD" w14:textId="30ABAB50" w:rsidR="004A2B8D" w:rsidRPr="009F600F" w:rsidRDefault="00A21298" w:rsidP="00A21298">
      <w:pPr>
        <w:pStyle w:val="enumlev1"/>
        <w:rPr>
          <w:lang w:eastAsia="zh-CN"/>
        </w:rPr>
      </w:pPr>
      <w:r w:rsidRPr="00C43795">
        <w:rPr>
          <w:rFonts w:hint="eastAsia"/>
          <w:lang w:val="en-US" w:eastAsia="zh-CN"/>
        </w:rPr>
        <w:t>•</w:t>
      </w:r>
      <w:r>
        <w:rPr>
          <w:lang w:val="en-US" w:eastAsia="zh-CN"/>
        </w:rPr>
        <w:tab/>
      </w:r>
      <w:hyperlink r:id="rId10" w:tgtFrame="_blank" w:history="1">
        <w:bookmarkStart w:id="8" w:name="lt_pId027"/>
        <w:r w:rsidR="004A2B8D" w:rsidRPr="009F600F">
          <w:rPr>
            <w:rStyle w:val="Hyperlink"/>
            <w:szCs w:val="24"/>
            <w:lang w:val="en-US" w:eastAsia="zh-CN"/>
          </w:rPr>
          <w:t xml:space="preserve">WRS-22 – </w:t>
        </w:r>
        <w:r w:rsidR="00267C58">
          <w:rPr>
            <w:rStyle w:val="Hyperlink"/>
            <w:szCs w:val="24"/>
            <w:lang w:val="en-US" w:eastAsia="zh-CN"/>
          </w:rPr>
          <w:t>2022</w:t>
        </w:r>
        <w:r w:rsidR="00267C58">
          <w:rPr>
            <w:rStyle w:val="Hyperlink"/>
            <w:rFonts w:hint="eastAsia"/>
            <w:szCs w:val="24"/>
            <w:lang w:val="en-US" w:eastAsia="zh-CN"/>
          </w:rPr>
          <w:t>年世界无线电通信研讨会</w:t>
        </w:r>
        <w:r>
          <w:rPr>
            <w:rStyle w:val="Hyperlink"/>
            <w:rFonts w:hint="eastAsia"/>
            <w:szCs w:val="24"/>
            <w:lang w:val="en-US" w:eastAsia="zh-CN"/>
          </w:rPr>
          <w:t>（</w:t>
        </w:r>
        <w:r w:rsidR="004A2B8D" w:rsidRPr="009F600F">
          <w:rPr>
            <w:rStyle w:val="Hyperlink"/>
            <w:szCs w:val="24"/>
            <w:lang w:val="en-US" w:eastAsia="zh-CN"/>
          </w:rPr>
          <w:t>itu.int</w:t>
        </w:r>
        <w:r>
          <w:rPr>
            <w:rStyle w:val="Hyperlink"/>
            <w:rFonts w:hint="eastAsia"/>
            <w:szCs w:val="24"/>
            <w:lang w:val="en-US" w:eastAsia="zh-CN"/>
          </w:rPr>
          <w:t>）</w:t>
        </w:r>
        <w:bookmarkEnd w:id="8"/>
      </w:hyperlink>
      <w:r w:rsidR="004A2B8D" w:rsidRPr="009F600F">
        <w:rPr>
          <w:lang w:eastAsia="zh-CN"/>
        </w:rPr>
        <w:br/>
      </w:r>
      <w:bookmarkStart w:id="9" w:name="lt_pId028"/>
      <w:r w:rsidR="00267C58" w:rsidRPr="00267C58">
        <w:rPr>
          <w:rFonts w:hint="eastAsia"/>
          <w:lang w:val="en-US" w:eastAsia="zh-CN"/>
        </w:rPr>
        <w:t>翻译页数：</w:t>
      </w:r>
      <w:r w:rsidR="004A2B8D" w:rsidRPr="009F600F">
        <w:rPr>
          <w:lang w:val="en-US" w:eastAsia="zh-CN"/>
        </w:rPr>
        <w:t>14/14</w:t>
      </w:r>
      <w:r w:rsidR="001E7D40" w:rsidRPr="001E7D40">
        <w:rPr>
          <w:rFonts w:hint="eastAsia"/>
          <w:lang w:val="en-US" w:eastAsia="zh-CN"/>
        </w:rPr>
        <w:t>（全部自动</w:t>
      </w:r>
      <w:r w:rsidR="009A7993">
        <w:rPr>
          <w:rFonts w:hint="eastAsia"/>
          <w:lang w:val="en-US" w:eastAsia="zh-CN"/>
        </w:rPr>
        <w:t>翻译</w:t>
      </w:r>
      <w:r w:rsidR="001E7D40" w:rsidRPr="001E7D40">
        <w:rPr>
          <w:rFonts w:hint="eastAsia"/>
          <w:lang w:val="en-US" w:eastAsia="zh-CN"/>
        </w:rPr>
        <w:t>）</w:t>
      </w:r>
      <w:r w:rsidR="004A2B8D" w:rsidRPr="009F600F">
        <w:rPr>
          <w:rFonts w:ascii="Wingdings" w:hAnsi="Wingdings"/>
          <w:lang w:val="en-US"/>
        </w:rPr>
        <w:sym w:font="Wingdings" w:char="F0E0"/>
      </w:r>
      <w:r w:rsidRPr="001E7D40">
        <w:rPr>
          <w:szCs w:val="24"/>
          <w:lang w:val="en-US" w:eastAsia="zh-CN"/>
        </w:rPr>
        <w:t xml:space="preserve"> </w:t>
      </w:r>
      <w:r w:rsidR="004A2B8D" w:rsidRPr="009F600F">
        <w:rPr>
          <w:lang w:val="en-US" w:eastAsia="zh-CN"/>
        </w:rPr>
        <w:t>100%</w:t>
      </w:r>
      <w:bookmarkEnd w:id="9"/>
      <w:r w:rsidR="001E7D40" w:rsidRPr="001E7D40">
        <w:rPr>
          <w:rFonts w:hint="eastAsia"/>
          <w:lang w:val="en-US" w:eastAsia="zh-CN"/>
        </w:rPr>
        <w:t>（自动</w:t>
      </w:r>
      <w:r w:rsidR="009A7993">
        <w:rPr>
          <w:rFonts w:hint="eastAsia"/>
          <w:lang w:val="en-US" w:eastAsia="zh-CN"/>
        </w:rPr>
        <w:t>翻译</w:t>
      </w:r>
      <w:r w:rsidR="001E7D40" w:rsidRPr="001E7D40">
        <w:rPr>
          <w:rFonts w:hint="eastAsia"/>
          <w:lang w:val="en-US" w:eastAsia="zh-CN"/>
        </w:rPr>
        <w:t>）</w:t>
      </w:r>
    </w:p>
    <w:p w14:paraId="02E1C2FD" w14:textId="77777777" w:rsidR="004A2B8D" w:rsidRPr="009F600F" w:rsidRDefault="004A2B8D" w:rsidP="004A2B8D">
      <w:pPr>
        <w:spacing w:before="240"/>
        <w:rPr>
          <w:szCs w:val="24"/>
          <w:lang w:eastAsia="zh-CN"/>
        </w:rPr>
      </w:pPr>
      <w:r w:rsidRPr="009F600F">
        <w:rPr>
          <w:noProof/>
          <w:szCs w:val="24"/>
        </w:rPr>
        <w:drawing>
          <wp:inline distT="0" distB="0" distL="0" distR="0" wp14:anchorId="2DDECDA2" wp14:editId="57838349">
            <wp:extent cx="5731510" cy="2012950"/>
            <wp:effectExtent l="0" t="0" r="0" b="0"/>
            <wp:docPr id="1425004804" name="Picture 5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324967" name="Picture 1" descr="A diagram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00F">
        <w:rPr>
          <w:szCs w:val="24"/>
          <w:lang w:eastAsia="zh-CN"/>
        </w:rPr>
        <w:t> </w:t>
      </w:r>
    </w:p>
    <w:p w14:paraId="2A0228D9" w14:textId="77777777" w:rsidR="004A2B8D" w:rsidRPr="009F600F" w:rsidRDefault="004A2B8D" w:rsidP="004A2B8D">
      <w:pPr>
        <w:spacing w:before="240"/>
        <w:rPr>
          <w:szCs w:val="24"/>
          <w:lang w:eastAsia="zh-CN"/>
        </w:rPr>
      </w:pPr>
    </w:p>
    <w:p w14:paraId="2FE5C482" w14:textId="35A634A0" w:rsidR="004A2B8D" w:rsidRPr="001E7D40" w:rsidRDefault="00A21298" w:rsidP="00A21298">
      <w:pPr>
        <w:pStyle w:val="enumlev1"/>
        <w:rPr>
          <w:szCs w:val="24"/>
          <w:lang w:eastAsia="zh-CN"/>
        </w:rPr>
      </w:pPr>
      <w:r w:rsidRPr="00C43795">
        <w:rPr>
          <w:rFonts w:hint="eastAsia"/>
          <w:lang w:val="en-US" w:eastAsia="zh-CN"/>
        </w:rPr>
        <w:t>•</w:t>
      </w:r>
      <w:r>
        <w:rPr>
          <w:lang w:val="en-US" w:eastAsia="zh-CN"/>
        </w:rPr>
        <w:tab/>
      </w:r>
      <w:hyperlink r:id="rId12" w:tgtFrame="_blank" w:history="1">
        <w:bookmarkStart w:id="10" w:name="lt_pId029"/>
        <w:r w:rsidR="004A2B8D" w:rsidRPr="001E7D40">
          <w:rPr>
            <w:rStyle w:val="Hyperlink"/>
            <w:szCs w:val="24"/>
            <w:lang w:val="en-US" w:eastAsia="zh-CN"/>
          </w:rPr>
          <w:t xml:space="preserve">NOW4WRC23 – </w:t>
        </w:r>
        <w:r w:rsidR="001E7D40">
          <w:rPr>
            <w:rStyle w:val="Hyperlink"/>
            <w:rFonts w:hint="eastAsia"/>
            <w:szCs w:val="24"/>
            <w:lang w:val="en-US" w:eastAsia="zh-CN"/>
          </w:rPr>
          <w:t>联谊、辅导和知识共享的论坛</w:t>
        </w:r>
        <w:r>
          <w:rPr>
            <w:rStyle w:val="Hyperlink"/>
            <w:rFonts w:hint="eastAsia"/>
            <w:szCs w:val="24"/>
            <w:lang w:val="en-US" w:eastAsia="zh-CN"/>
          </w:rPr>
          <w:t>（</w:t>
        </w:r>
        <w:r w:rsidR="004A2B8D" w:rsidRPr="001E7D40">
          <w:rPr>
            <w:rStyle w:val="Hyperlink"/>
            <w:szCs w:val="24"/>
            <w:lang w:val="en-US" w:eastAsia="zh-CN"/>
          </w:rPr>
          <w:t>itu.int</w:t>
        </w:r>
        <w:r>
          <w:rPr>
            <w:rStyle w:val="Hyperlink"/>
            <w:rFonts w:hint="eastAsia"/>
            <w:szCs w:val="24"/>
            <w:lang w:val="en-US" w:eastAsia="zh-CN"/>
          </w:rPr>
          <w:t>）</w:t>
        </w:r>
        <w:bookmarkEnd w:id="10"/>
      </w:hyperlink>
      <w:r w:rsidR="004A2B8D" w:rsidRPr="001E7D40">
        <w:rPr>
          <w:szCs w:val="24"/>
          <w:lang w:eastAsia="zh-CN"/>
        </w:rPr>
        <w:br/>
      </w:r>
      <w:bookmarkStart w:id="11" w:name="lt_pId030"/>
      <w:r w:rsidR="001E7D40" w:rsidRPr="00267C58">
        <w:rPr>
          <w:rFonts w:hint="eastAsia"/>
          <w:szCs w:val="24"/>
          <w:lang w:val="en-US" w:eastAsia="zh-CN"/>
        </w:rPr>
        <w:t>翻译页数：</w:t>
      </w:r>
      <w:r w:rsidR="004A2B8D" w:rsidRPr="001E7D40">
        <w:rPr>
          <w:szCs w:val="24"/>
          <w:lang w:val="en-US" w:eastAsia="zh-CN"/>
        </w:rPr>
        <w:t xml:space="preserve">5/6 </w:t>
      </w:r>
      <w:r w:rsidR="004A2B8D" w:rsidRPr="001E7D40">
        <w:rPr>
          <w:rFonts w:ascii="Wingdings" w:hAnsi="Wingdings"/>
          <w:szCs w:val="24"/>
          <w:lang w:val="en-US"/>
        </w:rPr>
        <w:sym w:font="Wingdings" w:char="F0E0"/>
      </w:r>
      <w:r w:rsidR="004A2B8D" w:rsidRPr="001E7D40">
        <w:rPr>
          <w:szCs w:val="24"/>
          <w:lang w:val="en-US" w:eastAsia="zh-CN"/>
        </w:rPr>
        <w:t xml:space="preserve"> 83%</w:t>
      </w:r>
      <w:bookmarkEnd w:id="11"/>
    </w:p>
    <w:p w14:paraId="1CB07822" w14:textId="77777777" w:rsidR="004A2B8D" w:rsidRPr="009F600F" w:rsidRDefault="004A2B8D" w:rsidP="004A2B8D">
      <w:pPr>
        <w:spacing w:before="240"/>
        <w:rPr>
          <w:szCs w:val="24"/>
          <w:lang w:val="fr-FR" w:eastAsia="zh-CN"/>
        </w:rPr>
      </w:pPr>
      <w:r w:rsidRPr="009F600F">
        <w:rPr>
          <w:noProof/>
          <w:szCs w:val="24"/>
        </w:rPr>
        <w:drawing>
          <wp:inline distT="0" distB="0" distL="0" distR="0" wp14:anchorId="6B5073A4" wp14:editId="0871388B">
            <wp:extent cx="5731510" cy="2461260"/>
            <wp:effectExtent l="0" t="0" r="0" b="0"/>
            <wp:docPr id="104489279" name="Picture 4" descr="A diagram with text and a few wo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902900" name="Picture 2" descr="A diagram with text and a few word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00F">
        <w:rPr>
          <w:szCs w:val="24"/>
          <w:lang w:val="fr-FR" w:eastAsia="zh-CN"/>
        </w:rPr>
        <w:t> </w:t>
      </w:r>
    </w:p>
    <w:p w14:paraId="38FD8013" w14:textId="77777777" w:rsidR="004A2B8D" w:rsidRPr="009F600F" w:rsidRDefault="004A2B8D" w:rsidP="004A2B8D">
      <w:pPr>
        <w:spacing w:before="240"/>
        <w:rPr>
          <w:szCs w:val="24"/>
          <w:lang w:val="fr-FR" w:eastAsia="zh-CN"/>
        </w:rPr>
      </w:pPr>
    </w:p>
    <w:p w14:paraId="70273CEE" w14:textId="4D36CD6D" w:rsidR="004A2B8D" w:rsidRPr="001977CD" w:rsidRDefault="00A21298" w:rsidP="00A21298">
      <w:pPr>
        <w:pStyle w:val="enumlev1"/>
        <w:rPr>
          <w:lang w:eastAsia="zh-CN"/>
        </w:rPr>
      </w:pPr>
      <w:r w:rsidRPr="00C43795">
        <w:rPr>
          <w:rFonts w:hint="eastAsia"/>
          <w:lang w:val="en-US" w:eastAsia="zh-CN"/>
        </w:rPr>
        <w:t>•</w:t>
      </w:r>
      <w:r>
        <w:rPr>
          <w:lang w:val="en-US" w:eastAsia="zh-CN"/>
        </w:rPr>
        <w:tab/>
      </w:r>
      <w:hyperlink r:id="rId14" w:tgtFrame="_blank" w:history="1">
        <w:bookmarkStart w:id="12" w:name="lt_pId031"/>
        <w:r w:rsidR="004A2B8D" w:rsidRPr="001977CD">
          <w:rPr>
            <w:rStyle w:val="Hyperlink"/>
            <w:szCs w:val="24"/>
            <w:lang w:eastAsia="zh-CN"/>
          </w:rPr>
          <w:t xml:space="preserve">RA-23 – </w:t>
        </w:r>
        <w:r w:rsidR="005303A6">
          <w:rPr>
            <w:rStyle w:val="Hyperlink"/>
            <w:rFonts w:hint="eastAsia"/>
            <w:szCs w:val="24"/>
            <w:lang w:eastAsia="zh-CN"/>
          </w:rPr>
          <w:t>无线电通信全会（</w:t>
        </w:r>
        <w:r w:rsidR="005303A6">
          <w:rPr>
            <w:rStyle w:val="Hyperlink"/>
            <w:rFonts w:hint="eastAsia"/>
            <w:szCs w:val="24"/>
            <w:lang w:eastAsia="zh-CN"/>
          </w:rPr>
          <w:t>RA</w:t>
        </w:r>
        <w:r w:rsidR="005303A6">
          <w:rPr>
            <w:rStyle w:val="Hyperlink"/>
            <w:rFonts w:hint="eastAsia"/>
            <w:szCs w:val="24"/>
            <w:lang w:eastAsia="zh-CN"/>
          </w:rPr>
          <w:t>）</w:t>
        </w:r>
        <w:r>
          <w:rPr>
            <w:rStyle w:val="Hyperlink"/>
            <w:rFonts w:hint="eastAsia"/>
            <w:szCs w:val="24"/>
            <w:lang w:eastAsia="zh-CN"/>
          </w:rPr>
          <w:t>（</w:t>
        </w:r>
        <w:r w:rsidR="004A2B8D" w:rsidRPr="001977CD">
          <w:rPr>
            <w:rStyle w:val="Hyperlink"/>
            <w:szCs w:val="24"/>
            <w:lang w:eastAsia="zh-CN"/>
          </w:rPr>
          <w:t>itu.int</w:t>
        </w:r>
        <w:r>
          <w:rPr>
            <w:rStyle w:val="Hyperlink"/>
            <w:rFonts w:hint="eastAsia"/>
            <w:szCs w:val="24"/>
            <w:lang w:eastAsia="zh-CN"/>
          </w:rPr>
          <w:t>）</w:t>
        </w:r>
        <w:bookmarkEnd w:id="12"/>
      </w:hyperlink>
      <w:r w:rsidR="004A2B8D" w:rsidRPr="001977CD">
        <w:rPr>
          <w:lang w:eastAsia="zh-CN"/>
        </w:rPr>
        <w:br/>
      </w:r>
      <w:bookmarkStart w:id="13" w:name="lt_pId032"/>
      <w:r w:rsidR="005303A6" w:rsidRPr="00267C58">
        <w:rPr>
          <w:rFonts w:hint="eastAsia"/>
          <w:lang w:val="en-US" w:eastAsia="zh-CN"/>
        </w:rPr>
        <w:t>翻译页数：</w:t>
      </w:r>
      <w:r w:rsidR="005303A6" w:rsidRPr="001977CD">
        <w:rPr>
          <w:lang w:val="en-US" w:eastAsia="zh-CN"/>
        </w:rPr>
        <w:t>22/24</w:t>
      </w:r>
      <w:bookmarkStart w:id="14" w:name="lt_pId033"/>
      <w:bookmarkEnd w:id="13"/>
      <w:r w:rsidR="005303A6">
        <w:rPr>
          <w:rFonts w:hint="eastAsia"/>
          <w:lang w:val="en-US" w:eastAsia="zh-CN"/>
        </w:rPr>
        <w:t>（其中</w:t>
      </w:r>
      <w:r w:rsidR="005303A6">
        <w:rPr>
          <w:rFonts w:hint="eastAsia"/>
          <w:lang w:val="en-US" w:eastAsia="zh-CN"/>
        </w:rPr>
        <w:t>5</w:t>
      </w:r>
      <w:r w:rsidR="005303A6">
        <w:rPr>
          <w:rFonts w:hint="eastAsia"/>
          <w:lang w:val="en-US" w:eastAsia="zh-CN"/>
        </w:rPr>
        <w:t>页为自动翻译）</w:t>
      </w:r>
      <w:r w:rsidR="005303A6" w:rsidRPr="001977CD">
        <w:rPr>
          <w:rFonts w:ascii="Wingdings" w:hAnsi="Wingdings"/>
          <w:lang w:val="en-US"/>
        </w:rPr>
        <w:sym w:font="Wingdings" w:char="F0E0"/>
      </w:r>
      <w:r w:rsidR="005303A6" w:rsidRPr="001977CD">
        <w:rPr>
          <w:lang w:val="en-US" w:eastAsia="zh-CN"/>
        </w:rPr>
        <w:t xml:space="preserve"> 92%</w:t>
      </w:r>
      <w:r w:rsidR="005303A6">
        <w:rPr>
          <w:rFonts w:hint="eastAsia"/>
          <w:lang w:val="en-US" w:eastAsia="zh-CN"/>
        </w:rPr>
        <w:t>（</w:t>
      </w:r>
      <w:bookmarkStart w:id="15" w:name="lt_pId034"/>
      <w:bookmarkEnd w:id="14"/>
      <w:r w:rsidR="005303A6">
        <w:rPr>
          <w:rFonts w:hint="eastAsia"/>
          <w:lang w:val="en-US" w:eastAsia="zh-CN"/>
        </w:rPr>
        <w:t>其中</w:t>
      </w:r>
      <w:r w:rsidR="005303A6" w:rsidRPr="001977CD">
        <w:rPr>
          <w:lang w:val="en-US" w:eastAsia="zh-CN"/>
        </w:rPr>
        <w:t>23%</w:t>
      </w:r>
      <w:r w:rsidR="005303A6">
        <w:rPr>
          <w:rFonts w:hint="eastAsia"/>
          <w:lang w:val="en-US" w:eastAsia="zh-CN"/>
        </w:rPr>
        <w:t>为自动翻译）</w:t>
      </w:r>
      <w:bookmarkEnd w:id="15"/>
    </w:p>
    <w:p w14:paraId="2C59631C" w14:textId="77777777" w:rsidR="004A2B8D" w:rsidRPr="001977CD" w:rsidRDefault="004A2B8D" w:rsidP="004A2B8D">
      <w:pPr>
        <w:spacing w:before="240"/>
        <w:rPr>
          <w:szCs w:val="24"/>
          <w:lang w:eastAsia="zh-CN"/>
        </w:rPr>
      </w:pPr>
      <w:r w:rsidRPr="001977CD">
        <w:rPr>
          <w:noProof/>
          <w:szCs w:val="24"/>
        </w:rPr>
        <w:drawing>
          <wp:inline distT="0" distB="0" distL="0" distR="0" wp14:anchorId="7A92D794" wp14:editId="6E65339C">
            <wp:extent cx="5731510" cy="2819400"/>
            <wp:effectExtent l="0" t="0" r="0" b="0"/>
            <wp:docPr id="960765259" name="Picture 3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92651" name="Picture 3" descr="A diagram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7CD">
        <w:rPr>
          <w:szCs w:val="24"/>
          <w:lang w:eastAsia="zh-CN"/>
        </w:rPr>
        <w:t> </w:t>
      </w:r>
    </w:p>
    <w:p w14:paraId="7C3BEB55" w14:textId="4061DFC9" w:rsidR="004A2B8D" w:rsidRPr="001977CD" w:rsidRDefault="00A21298" w:rsidP="00A21298">
      <w:pPr>
        <w:pStyle w:val="enumlev1"/>
        <w:rPr>
          <w:lang w:eastAsia="zh-CN"/>
        </w:rPr>
      </w:pPr>
      <w:r w:rsidRPr="00C43795">
        <w:rPr>
          <w:rFonts w:hint="eastAsia"/>
          <w:lang w:val="en-US" w:eastAsia="zh-CN"/>
        </w:rPr>
        <w:t>•</w:t>
      </w:r>
      <w:r>
        <w:rPr>
          <w:lang w:val="en-US" w:eastAsia="zh-CN"/>
        </w:rPr>
        <w:tab/>
      </w:r>
      <w:hyperlink r:id="rId16" w:tgtFrame="_blank" w:history="1">
        <w:bookmarkStart w:id="16" w:name="lt_pId035"/>
        <w:r w:rsidR="004A2B8D" w:rsidRPr="001977CD">
          <w:rPr>
            <w:rStyle w:val="Hyperlink"/>
            <w:szCs w:val="24"/>
            <w:lang w:val="en-US" w:eastAsia="zh-CN"/>
          </w:rPr>
          <w:t xml:space="preserve">WRC-23 – </w:t>
        </w:r>
        <w:r w:rsidR="005303A6">
          <w:rPr>
            <w:rStyle w:val="Hyperlink"/>
            <w:rFonts w:hint="eastAsia"/>
            <w:szCs w:val="24"/>
            <w:lang w:val="en-US" w:eastAsia="zh-CN"/>
          </w:rPr>
          <w:t>世界无线电通信大会（</w:t>
        </w:r>
        <w:r w:rsidR="004A2B8D" w:rsidRPr="001977CD">
          <w:rPr>
            <w:rStyle w:val="Hyperlink"/>
            <w:szCs w:val="24"/>
            <w:lang w:val="en-US" w:eastAsia="zh-CN"/>
          </w:rPr>
          <w:t>WRC</w:t>
        </w:r>
        <w:r w:rsidR="005303A6">
          <w:rPr>
            <w:rStyle w:val="Hyperlink"/>
            <w:rFonts w:hint="eastAsia"/>
            <w:szCs w:val="24"/>
            <w:lang w:val="en-US" w:eastAsia="zh-CN"/>
          </w:rPr>
          <w:t>）</w:t>
        </w:r>
        <w:r>
          <w:rPr>
            <w:rStyle w:val="Hyperlink"/>
            <w:rFonts w:hint="eastAsia"/>
            <w:szCs w:val="24"/>
            <w:lang w:val="en-US" w:eastAsia="zh-CN"/>
          </w:rPr>
          <w:t>（</w:t>
        </w:r>
        <w:r w:rsidR="004A2B8D" w:rsidRPr="001977CD">
          <w:rPr>
            <w:rStyle w:val="Hyperlink"/>
            <w:szCs w:val="24"/>
            <w:lang w:val="en-US" w:eastAsia="zh-CN"/>
          </w:rPr>
          <w:t>itu.int</w:t>
        </w:r>
        <w:r>
          <w:rPr>
            <w:rStyle w:val="Hyperlink"/>
            <w:rFonts w:hint="eastAsia"/>
            <w:szCs w:val="24"/>
            <w:lang w:val="en-US" w:eastAsia="zh-CN"/>
          </w:rPr>
          <w:t>）</w:t>
        </w:r>
        <w:bookmarkEnd w:id="16"/>
      </w:hyperlink>
      <w:r w:rsidR="004A2B8D" w:rsidRPr="001977CD">
        <w:rPr>
          <w:lang w:val="en-US" w:eastAsia="zh-CN"/>
        </w:rPr>
        <w:br/>
      </w:r>
      <w:bookmarkStart w:id="17" w:name="lt_pId036"/>
      <w:r w:rsidR="005303A6" w:rsidRPr="00267C58">
        <w:rPr>
          <w:rFonts w:hint="eastAsia"/>
          <w:lang w:val="en-US" w:eastAsia="zh-CN"/>
        </w:rPr>
        <w:t>翻译页数：</w:t>
      </w:r>
      <w:r w:rsidR="004A2B8D" w:rsidRPr="001977CD">
        <w:rPr>
          <w:lang w:val="en-US" w:eastAsia="zh-CN"/>
        </w:rPr>
        <w:t xml:space="preserve">33/42 </w:t>
      </w:r>
      <w:bookmarkStart w:id="18" w:name="lt_pId037"/>
      <w:bookmarkEnd w:id="17"/>
      <w:r w:rsidR="005303A6">
        <w:rPr>
          <w:rFonts w:hint="eastAsia"/>
          <w:lang w:val="en-US" w:eastAsia="zh-CN"/>
        </w:rPr>
        <w:t>（其中</w:t>
      </w:r>
      <w:r w:rsidR="005303A6">
        <w:rPr>
          <w:lang w:val="en-US" w:eastAsia="zh-CN"/>
        </w:rPr>
        <w:t>9</w:t>
      </w:r>
      <w:r w:rsidR="005303A6">
        <w:rPr>
          <w:rFonts w:hint="eastAsia"/>
          <w:lang w:val="en-US" w:eastAsia="zh-CN"/>
        </w:rPr>
        <w:t>页为自动翻译）</w:t>
      </w:r>
      <w:r w:rsidR="004A2B8D" w:rsidRPr="001977CD">
        <w:rPr>
          <w:rFonts w:ascii="Wingdings" w:hAnsi="Wingdings"/>
          <w:lang w:val="en-US"/>
        </w:rPr>
        <w:sym w:font="Wingdings" w:char="F0E0"/>
      </w:r>
      <w:r w:rsidR="004A2B8D" w:rsidRPr="001977CD">
        <w:rPr>
          <w:lang w:val="en-US" w:eastAsia="zh-CN"/>
        </w:rPr>
        <w:t xml:space="preserve"> 79%</w:t>
      </w:r>
      <w:bookmarkEnd w:id="18"/>
      <w:r w:rsidR="005303A6">
        <w:rPr>
          <w:rFonts w:hint="eastAsia"/>
          <w:lang w:val="en-US" w:eastAsia="zh-CN"/>
        </w:rPr>
        <w:t>（其中</w:t>
      </w:r>
      <w:r w:rsidR="005303A6" w:rsidRPr="001977CD">
        <w:rPr>
          <w:lang w:val="en-US" w:eastAsia="zh-CN"/>
        </w:rPr>
        <w:t>2</w:t>
      </w:r>
      <w:r w:rsidR="005303A6">
        <w:rPr>
          <w:lang w:val="en-US" w:eastAsia="zh-CN"/>
        </w:rPr>
        <w:t>7</w:t>
      </w:r>
      <w:r w:rsidR="005303A6" w:rsidRPr="001977CD">
        <w:rPr>
          <w:lang w:val="en-US" w:eastAsia="zh-CN"/>
        </w:rPr>
        <w:t>%</w:t>
      </w:r>
      <w:r w:rsidR="005303A6">
        <w:rPr>
          <w:rFonts w:hint="eastAsia"/>
          <w:lang w:val="en-US" w:eastAsia="zh-CN"/>
        </w:rPr>
        <w:t>为自动翻译）</w:t>
      </w:r>
    </w:p>
    <w:p w14:paraId="21C004A1" w14:textId="77777777" w:rsidR="004A2B8D" w:rsidRPr="001977CD" w:rsidRDefault="004A2B8D" w:rsidP="004A2B8D">
      <w:pPr>
        <w:spacing w:before="240"/>
        <w:rPr>
          <w:szCs w:val="24"/>
          <w:lang w:eastAsia="zh-CN"/>
        </w:rPr>
      </w:pPr>
      <w:r w:rsidRPr="001977CD">
        <w:rPr>
          <w:noProof/>
          <w:szCs w:val="24"/>
        </w:rPr>
        <w:drawing>
          <wp:inline distT="0" distB="0" distL="0" distR="0" wp14:anchorId="3B79E8C6" wp14:editId="4EE3CC92">
            <wp:extent cx="5731510" cy="2647315"/>
            <wp:effectExtent l="0" t="0" r="0" b="0"/>
            <wp:docPr id="722586087" name="Picture 2" descr="A diagram of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73746" name="Picture 4" descr="A diagram of a compan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7CD">
        <w:rPr>
          <w:szCs w:val="24"/>
          <w:lang w:eastAsia="zh-CN"/>
        </w:rPr>
        <w:t> </w:t>
      </w:r>
    </w:p>
    <w:p w14:paraId="5E7E6BEE" w14:textId="2334CD2B" w:rsidR="004A2B8D" w:rsidRPr="00202FE2" w:rsidRDefault="00A21298" w:rsidP="006A31D0">
      <w:pPr>
        <w:pStyle w:val="enumlev1"/>
        <w:keepNext/>
        <w:keepLines/>
        <w:rPr>
          <w:szCs w:val="24"/>
          <w:lang w:eastAsia="zh-CN"/>
        </w:rPr>
      </w:pPr>
      <w:r w:rsidRPr="00C43795">
        <w:rPr>
          <w:rFonts w:hint="eastAsia"/>
          <w:lang w:val="en-US" w:eastAsia="zh-CN"/>
        </w:rPr>
        <w:lastRenderedPageBreak/>
        <w:t>•</w:t>
      </w:r>
      <w:r>
        <w:rPr>
          <w:lang w:val="en-US" w:eastAsia="zh-CN"/>
        </w:rPr>
        <w:tab/>
      </w:r>
      <w:hyperlink r:id="rId18" w:tgtFrame="_blank" w:history="1">
        <w:bookmarkStart w:id="19" w:name="lt_pId039"/>
        <w:r w:rsidR="004A2B8D" w:rsidRPr="00A21298">
          <w:rPr>
            <w:rStyle w:val="Hyperlink"/>
            <w:lang w:eastAsia="zh-CN"/>
          </w:rPr>
          <w:t xml:space="preserve">RAG – </w:t>
        </w:r>
        <w:r w:rsidR="009A7993" w:rsidRPr="00A21298">
          <w:rPr>
            <w:rStyle w:val="Hyperlink"/>
            <w:rFonts w:hint="eastAsia"/>
            <w:lang w:eastAsia="zh-CN"/>
          </w:rPr>
          <w:t>无线电通信顾问组</w:t>
        </w:r>
        <w:r w:rsidR="006A31D0">
          <w:rPr>
            <w:rStyle w:val="Hyperlink"/>
            <w:rFonts w:hint="eastAsia"/>
            <w:lang w:eastAsia="zh-CN"/>
          </w:rPr>
          <w:t>（</w:t>
        </w:r>
        <w:r w:rsidR="004A2B8D" w:rsidRPr="00A21298">
          <w:rPr>
            <w:rStyle w:val="Hyperlink"/>
            <w:lang w:eastAsia="zh-CN"/>
          </w:rPr>
          <w:t>itu.int</w:t>
        </w:r>
        <w:r w:rsidR="006A31D0">
          <w:rPr>
            <w:rStyle w:val="Hyperlink"/>
            <w:rFonts w:hint="eastAsia"/>
            <w:lang w:eastAsia="zh-CN"/>
          </w:rPr>
          <w:t>）</w:t>
        </w:r>
        <w:bookmarkEnd w:id="19"/>
      </w:hyperlink>
      <w:r w:rsidR="004A2B8D" w:rsidRPr="00202FE2">
        <w:rPr>
          <w:szCs w:val="24"/>
          <w:lang w:eastAsia="zh-CN"/>
        </w:rPr>
        <w:br/>
      </w:r>
      <w:bookmarkStart w:id="20" w:name="lt_pId040"/>
      <w:r w:rsidR="009A7993">
        <w:rPr>
          <w:rFonts w:hint="eastAsia"/>
          <w:szCs w:val="24"/>
          <w:lang w:val="en-US" w:eastAsia="zh-CN"/>
        </w:rPr>
        <w:t>翻译页数：</w:t>
      </w:r>
      <w:r w:rsidR="004A2B8D" w:rsidRPr="00202FE2">
        <w:rPr>
          <w:szCs w:val="24"/>
          <w:lang w:val="en-US" w:eastAsia="zh-CN"/>
        </w:rPr>
        <w:t>11/11</w:t>
      </w:r>
      <w:r w:rsidR="009A7993">
        <w:rPr>
          <w:rFonts w:hint="eastAsia"/>
          <w:szCs w:val="24"/>
          <w:lang w:val="en-US" w:eastAsia="zh-CN"/>
        </w:rPr>
        <w:t>（全部自动翻译）</w:t>
      </w:r>
      <w:r w:rsidR="004A2B8D" w:rsidRPr="00202FE2">
        <w:rPr>
          <w:rFonts w:ascii="Wingdings" w:hAnsi="Wingdings"/>
          <w:szCs w:val="24"/>
          <w:lang w:val="en-US"/>
        </w:rPr>
        <w:sym w:font="Wingdings" w:char="F0E0"/>
      </w:r>
      <w:r w:rsidR="004A2B8D" w:rsidRPr="00202FE2">
        <w:rPr>
          <w:szCs w:val="24"/>
          <w:lang w:val="en-US" w:eastAsia="zh-CN"/>
        </w:rPr>
        <w:t xml:space="preserve"> 100%</w:t>
      </w:r>
      <w:bookmarkEnd w:id="20"/>
      <w:r w:rsidR="009A7993">
        <w:rPr>
          <w:rFonts w:hint="eastAsia"/>
          <w:szCs w:val="24"/>
          <w:lang w:val="en-US" w:eastAsia="zh-CN"/>
        </w:rPr>
        <w:t>（自动翻译）</w:t>
      </w:r>
    </w:p>
    <w:p w14:paraId="32FF6254" w14:textId="77777777" w:rsidR="004A2B8D" w:rsidRPr="00202FE2" w:rsidRDefault="004A2B8D" w:rsidP="004A2B8D">
      <w:pPr>
        <w:keepNext/>
        <w:keepLines/>
        <w:spacing w:before="240"/>
        <w:rPr>
          <w:szCs w:val="24"/>
        </w:rPr>
      </w:pPr>
      <w:r w:rsidRPr="00202FE2">
        <w:rPr>
          <w:noProof/>
          <w:szCs w:val="24"/>
        </w:rPr>
        <w:drawing>
          <wp:inline distT="0" distB="0" distL="0" distR="0" wp14:anchorId="142BD24F" wp14:editId="702FEF4C">
            <wp:extent cx="5731510" cy="2099310"/>
            <wp:effectExtent l="0" t="0" r="0" b="0"/>
            <wp:docPr id="1651065953" name="Picture 1" descr="A diagram of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705936" name="Picture 5" descr="A diagram of a compan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BF454" w14:textId="77777777" w:rsidR="004A2B8D" w:rsidRPr="00202FE2" w:rsidRDefault="004A2B8D" w:rsidP="004A2B8D">
      <w:pPr>
        <w:spacing w:before="240"/>
        <w:rPr>
          <w:szCs w:val="24"/>
        </w:rPr>
      </w:pPr>
    </w:p>
    <w:p w14:paraId="6A88FCC0" w14:textId="2792285F" w:rsidR="004A2B8D" w:rsidRPr="00202FE2" w:rsidRDefault="00A21298" w:rsidP="00A21298">
      <w:pPr>
        <w:pStyle w:val="enumlev1"/>
        <w:rPr>
          <w:lang w:eastAsia="zh-CN"/>
        </w:rPr>
      </w:pPr>
      <w:bookmarkStart w:id="21" w:name="lt_pId041"/>
      <w:r w:rsidRPr="00C43795">
        <w:rPr>
          <w:rFonts w:hint="eastAsia"/>
          <w:lang w:val="en-US" w:eastAsia="zh-CN"/>
        </w:rPr>
        <w:t>•</w:t>
      </w:r>
      <w:r>
        <w:rPr>
          <w:lang w:val="en-US" w:eastAsia="zh-CN"/>
        </w:rPr>
        <w:tab/>
      </w:r>
      <w:r w:rsidR="009A7993" w:rsidRPr="009A7993">
        <w:rPr>
          <w:rFonts w:hint="eastAsia"/>
          <w:lang w:eastAsia="zh-CN"/>
        </w:rPr>
        <w:t>以及</w:t>
      </w:r>
      <w:r w:rsidR="009A7993" w:rsidRPr="009A7993">
        <w:rPr>
          <w:rFonts w:hint="eastAsia"/>
          <w:lang w:eastAsia="zh-CN"/>
        </w:rPr>
        <w:t>4</w:t>
      </w:r>
      <w:r w:rsidR="009A7993" w:rsidRPr="009A7993">
        <w:rPr>
          <w:rFonts w:hint="eastAsia"/>
          <w:lang w:eastAsia="zh-CN"/>
        </w:rPr>
        <w:t>个附加页面（微型网站）：</w:t>
      </w:r>
      <w:r w:rsidR="009A7993" w:rsidRPr="00202FE2">
        <w:rPr>
          <w:lang w:eastAsia="zh-CN"/>
        </w:rPr>
        <w:t>4/4</w:t>
      </w:r>
      <w:bookmarkStart w:id="22" w:name="lt_pId042"/>
      <w:bookmarkEnd w:id="21"/>
      <w:r w:rsidR="009A7993">
        <w:rPr>
          <w:rFonts w:hint="eastAsia"/>
          <w:lang w:eastAsia="zh-CN"/>
        </w:rPr>
        <w:t>（其中</w:t>
      </w:r>
      <w:r w:rsidR="009A7993">
        <w:rPr>
          <w:rFonts w:hint="eastAsia"/>
          <w:lang w:eastAsia="zh-CN"/>
        </w:rPr>
        <w:t>3</w:t>
      </w:r>
      <w:r w:rsidR="009A7993">
        <w:rPr>
          <w:rFonts w:hint="eastAsia"/>
          <w:lang w:eastAsia="zh-CN"/>
        </w:rPr>
        <w:t>页为自动翻译）</w:t>
      </w:r>
      <w:r w:rsidR="009A7993" w:rsidRPr="00202FE2">
        <w:rPr>
          <w:rFonts w:ascii="Wingdings" w:hAnsi="Wingdings"/>
        </w:rPr>
        <w:sym w:font="Wingdings" w:char="F0E0"/>
      </w:r>
      <w:r w:rsidR="009A7993" w:rsidRPr="00202FE2">
        <w:rPr>
          <w:lang w:eastAsia="zh-CN"/>
        </w:rPr>
        <w:t xml:space="preserve"> 100%</w:t>
      </w:r>
      <w:bookmarkEnd w:id="22"/>
      <w:r w:rsidR="009A7993">
        <w:rPr>
          <w:rFonts w:hint="eastAsia"/>
          <w:lang w:eastAsia="zh-CN"/>
        </w:rPr>
        <w:t>（其中</w:t>
      </w:r>
      <w:r w:rsidR="009A7993">
        <w:rPr>
          <w:rFonts w:hint="eastAsia"/>
          <w:lang w:eastAsia="zh-CN"/>
        </w:rPr>
        <w:t>7</w:t>
      </w:r>
      <w:r w:rsidR="009A7993">
        <w:rPr>
          <w:lang w:eastAsia="zh-CN"/>
        </w:rPr>
        <w:t>5%</w:t>
      </w:r>
      <w:r w:rsidR="009A7993">
        <w:rPr>
          <w:rFonts w:hint="eastAsia"/>
          <w:lang w:eastAsia="zh-CN"/>
        </w:rPr>
        <w:t>为自动翻译）</w:t>
      </w:r>
    </w:p>
    <w:p w14:paraId="24554178" w14:textId="47FBD0F9" w:rsidR="004A2B8D" w:rsidRDefault="009A7993" w:rsidP="00A21298">
      <w:pPr>
        <w:ind w:firstLineChars="200" w:firstLine="480"/>
        <w:rPr>
          <w:szCs w:val="24"/>
          <w:lang w:eastAsia="zh-CN"/>
        </w:rPr>
      </w:pPr>
      <w:r w:rsidRPr="009A7993">
        <w:rPr>
          <w:rFonts w:hint="eastAsia"/>
          <w:szCs w:val="24"/>
          <w:lang w:eastAsia="zh-CN"/>
        </w:rPr>
        <w:t>在</w:t>
      </w:r>
      <w:r w:rsidRPr="00A21298">
        <w:rPr>
          <w:rFonts w:hint="eastAsia"/>
        </w:rPr>
        <w:t>WordPress</w:t>
      </w:r>
      <w:r w:rsidRPr="009A7993">
        <w:rPr>
          <w:rFonts w:hint="eastAsia"/>
          <w:szCs w:val="24"/>
          <w:lang w:eastAsia="zh-CN"/>
        </w:rPr>
        <w:t>下翻译的页面总数：</w:t>
      </w:r>
    </w:p>
    <w:p w14:paraId="75BD6BC3" w14:textId="4A1F456F" w:rsidR="004A2B8D" w:rsidRPr="00C31863" w:rsidRDefault="00A21298" w:rsidP="00A21298">
      <w:pPr>
        <w:pStyle w:val="enumlev1"/>
        <w:rPr>
          <w:lang w:eastAsia="zh-CN"/>
        </w:rPr>
      </w:pPr>
      <w:bookmarkStart w:id="23" w:name="lt_pId045"/>
      <w:r w:rsidRPr="00C43795">
        <w:rPr>
          <w:rFonts w:hint="eastAsia"/>
          <w:lang w:val="en-US" w:eastAsia="zh-CN"/>
        </w:rPr>
        <w:t>•</w:t>
      </w:r>
      <w:r>
        <w:rPr>
          <w:lang w:val="en-US" w:eastAsia="zh-CN"/>
        </w:rPr>
        <w:tab/>
      </w:r>
      <w:r w:rsidR="004A2B8D" w:rsidRPr="009A7993">
        <w:rPr>
          <w:lang w:eastAsia="zh-CN"/>
        </w:rPr>
        <w:t>94/113</w:t>
      </w:r>
      <w:bookmarkStart w:id="24" w:name="lt_pId046"/>
      <w:bookmarkEnd w:id="23"/>
      <w:r w:rsidR="009A7993">
        <w:rPr>
          <w:rFonts w:hint="eastAsia"/>
          <w:lang w:eastAsia="zh-CN"/>
        </w:rPr>
        <w:t>（其中</w:t>
      </w:r>
      <w:r w:rsidR="009A7993">
        <w:rPr>
          <w:lang w:eastAsia="zh-CN"/>
        </w:rPr>
        <w:t>42</w:t>
      </w:r>
      <w:r w:rsidR="009A7993">
        <w:rPr>
          <w:rFonts w:hint="eastAsia"/>
          <w:lang w:eastAsia="zh-CN"/>
        </w:rPr>
        <w:t>页为自动翻译）</w:t>
      </w:r>
      <w:r w:rsidR="004A2B8D" w:rsidRPr="00202FE2">
        <w:rPr>
          <w:rFonts w:ascii="Wingdings" w:hAnsi="Wingdings"/>
        </w:rPr>
        <w:sym w:font="Wingdings" w:char="F0E0"/>
      </w:r>
      <w:r w:rsidR="004A2B8D" w:rsidRPr="00C31863">
        <w:rPr>
          <w:lang w:eastAsia="zh-CN"/>
        </w:rPr>
        <w:t xml:space="preserve"> 83%</w:t>
      </w:r>
      <w:bookmarkEnd w:id="24"/>
      <w:r w:rsidR="009A7993">
        <w:rPr>
          <w:rFonts w:hint="eastAsia"/>
          <w:lang w:eastAsia="zh-CN"/>
        </w:rPr>
        <w:t>（其中</w:t>
      </w:r>
      <w:r w:rsidR="009A7993">
        <w:rPr>
          <w:lang w:eastAsia="zh-CN"/>
        </w:rPr>
        <w:t>45%</w:t>
      </w:r>
      <w:r w:rsidR="009A7993">
        <w:rPr>
          <w:rFonts w:hint="eastAsia"/>
          <w:lang w:eastAsia="zh-CN"/>
        </w:rPr>
        <w:t>为自动翻译）</w:t>
      </w:r>
    </w:p>
    <w:p w14:paraId="7EDC0981" w14:textId="77777777" w:rsidR="004A2B8D" w:rsidRPr="00202FE2" w:rsidRDefault="004A2B8D" w:rsidP="004A2B8D">
      <w:pPr>
        <w:spacing w:before="240"/>
        <w:rPr>
          <w:szCs w:val="24"/>
          <w:lang w:eastAsia="zh-CN"/>
        </w:rPr>
      </w:pPr>
    </w:p>
    <w:p w14:paraId="06C7CE3E" w14:textId="02D97A57" w:rsidR="004A2B8D" w:rsidRDefault="004A2B8D" w:rsidP="00A21298">
      <w:pPr>
        <w:jc w:val="center"/>
      </w:pPr>
      <w:r w:rsidRPr="00FA67AE">
        <w:t>______________</w:t>
      </w:r>
    </w:p>
    <w:p w14:paraId="2883F668" w14:textId="77777777" w:rsidR="00E10229" w:rsidRPr="00745008" w:rsidRDefault="00E10229" w:rsidP="00E10229"/>
    <w:sectPr w:rsidR="00E10229" w:rsidRPr="00745008" w:rsidSect="00A5181E">
      <w:headerReference w:type="default" r:id="rId20"/>
      <w:footerReference w:type="default" r:id="rId21"/>
      <w:footerReference w:type="first" r:id="rId2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E28A" w14:textId="77777777" w:rsidR="00E51029" w:rsidRDefault="00E51029">
      <w:r>
        <w:separator/>
      </w:r>
    </w:p>
  </w:endnote>
  <w:endnote w:type="continuationSeparator" w:id="0">
    <w:p w14:paraId="65D18958" w14:textId="77777777" w:rsidR="00E51029" w:rsidRDefault="00E5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3AD9" w14:textId="59163B93" w:rsidR="006A31D0" w:rsidRDefault="006A31D0" w:rsidP="006A31D0">
    <w:pPr>
      <w:pStyle w:val="Footer"/>
    </w:pPr>
    <w:fldSimple w:instr=" FILENAME \p  \* MERGEFORMAT ">
      <w:r>
        <w:t>P:\CHI\ITU-R\AG\RAG\RAG24\000\001ADD02C.docx</w:t>
      </w:r>
    </w:fldSimple>
    <w:r>
      <w:t xml:space="preserve"> (534372)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DF693" w14:textId="1FBE177F" w:rsidR="006A31D0" w:rsidRPr="006A31D0" w:rsidRDefault="006A31D0" w:rsidP="006A31D0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P:\CHI\ITU-R\AG\RAG\RAG24\000\001ADD02C.docx</w:t>
    </w:r>
    <w:r>
      <w:fldChar w:fldCharType="end"/>
    </w:r>
    <w:r>
      <w:t xml:space="preserve"> (534372)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02F6" w14:textId="77777777" w:rsidR="00E51029" w:rsidRDefault="00E51029">
      <w:r>
        <w:t>____________________</w:t>
      </w:r>
    </w:p>
  </w:footnote>
  <w:footnote w:type="continuationSeparator" w:id="0">
    <w:p w14:paraId="284E3474" w14:textId="77777777" w:rsidR="00E51029" w:rsidRDefault="00E5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BF2F" w14:textId="770543EC" w:rsidR="00B70BFA" w:rsidRPr="00AF0B82" w:rsidRDefault="00B70BFA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85842">
      <w:rPr>
        <w:noProof/>
      </w:rPr>
      <w:t>13</w:t>
    </w:r>
    <w:r>
      <w:fldChar w:fldCharType="end"/>
    </w:r>
  </w:p>
  <w:p w14:paraId="0D585FD2" w14:textId="4F4B0D03" w:rsidR="00B70BFA" w:rsidRPr="00AF0B82" w:rsidRDefault="00B70BFA" w:rsidP="00767544">
    <w:pPr>
      <w:pStyle w:val="Header"/>
      <w:rPr>
        <w:lang w:eastAsia="zh-CN"/>
      </w:rPr>
    </w:pPr>
    <w:r w:rsidRPr="00AF0B82">
      <w:t>RAG/</w:t>
    </w:r>
    <w:r w:rsidR="00FF5922">
      <w:t>1</w:t>
    </w:r>
    <w:r>
      <w:rPr>
        <w:rFonts w:hint="eastAsia"/>
        <w:lang w:eastAsia="zh-CN"/>
      </w:rPr>
      <w:t>(Add.</w:t>
    </w:r>
    <w:r w:rsidR="004A2B8D">
      <w:rPr>
        <w:lang w:eastAsia="zh-CN"/>
      </w:rPr>
      <w:t>2</w:t>
    </w:r>
    <w:r>
      <w:rPr>
        <w:lang w:eastAsia="zh-CN"/>
      </w:rPr>
      <w:t>)</w:t>
    </w:r>
    <w:r w:rsidRPr="00AF0B82">
      <w:t>-</w:t>
    </w:r>
    <w:proofErr w:type="gramStart"/>
    <w:r w:rsidRPr="00AF0B82">
      <w:rPr>
        <w:rFonts w:hint="eastAsia"/>
        <w:lang w:eastAsia="zh-CN"/>
      </w:rPr>
      <w:t>C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829B0"/>
    <w:multiLevelType w:val="hybridMultilevel"/>
    <w:tmpl w:val="0C765026"/>
    <w:lvl w:ilvl="0" w:tplc="E47E7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0A8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5035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49B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60D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48D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0B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E7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509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70FC4"/>
    <w:multiLevelType w:val="hybridMultilevel"/>
    <w:tmpl w:val="2ABCD2BE"/>
    <w:lvl w:ilvl="0" w:tplc="8BD633B6">
      <w:numFmt w:val="bullet"/>
      <w:lvlText w:val="–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94E33"/>
    <w:multiLevelType w:val="hybridMultilevel"/>
    <w:tmpl w:val="54B637A8"/>
    <w:lvl w:ilvl="0" w:tplc="65C21D6C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 w:tplc="005E9654" w:tentative="1">
      <w:start w:val="1"/>
      <w:numFmt w:val="lowerLetter"/>
      <w:lvlText w:val="%2."/>
      <w:lvlJc w:val="left"/>
      <w:pPr>
        <w:ind w:left="1080" w:hanging="360"/>
      </w:pPr>
    </w:lvl>
    <w:lvl w:ilvl="2" w:tplc="9EF0EF9A" w:tentative="1">
      <w:start w:val="1"/>
      <w:numFmt w:val="lowerRoman"/>
      <w:lvlText w:val="%3."/>
      <w:lvlJc w:val="right"/>
      <w:pPr>
        <w:ind w:left="1800" w:hanging="180"/>
      </w:pPr>
    </w:lvl>
    <w:lvl w:ilvl="3" w:tplc="8A5C67F4" w:tentative="1">
      <w:start w:val="1"/>
      <w:numFmt w:val="decimal"/>
      <w:lvlText w:val="%4."/>
      <w:lvlJc w:val="left"/>
      <w:pPr>
        <w:ind w:left="2520" w:hanging="360"/>
      </w:pPr>
    </w:lvl>
    <w:lvl w:ilvl="4" w:tplc="8A22E590" w:tentative="1">
      <w:start w:val="1"/>
      <w:numFmt w:val="lowerLetter"/>
      <w:lvlText w:val="%5."/>
      <w:lvlJc w:val="left"/>
      <w:pPr>
        <w:ind w:left="3240" w:hanging="360"/>
      </w:pPr>
    </w:lvl>
    <w:lvl w:ilvl="5" w:tplc="6A106718" w:tentative="1">
      <w:start w:val="1"/>
      <w:numFmt w:val="lowerRoman"/>
      <w:lvlText w:val="%6."/>
      <w:lvlJc w:val="right"/>
      <w:pPr>
        <w:ind w:left="3960" w:hanging="180"/>
      </w:pPr>
    </w:lvl>
    <w:lvl w:ilvl="6" w:tplc="78C46A94" w:tentative="1">
      <w:start w:val="1"/>
      <w:numFmt w:val="decimal"/>
      <w:lvlText w:val="%7."/>
      <w:lvlJc w:val="left"/>
      <w:pPr>
        <w:ind w:left="4680" w:hanging="360"/>
      </w:pPr>
    </w:lvl>
    <w:lvl w:ilvl="7" w:tplc="0D641136" w:tentative="1">
      <w:start w:val="1"/>
      <w:numFmt w:val="lowerLetter"/>
      <w:lvlText w:val="%8."/>
      <w:lvlJc w:val="left"/>
      <w:pPr>
        <w:ind w:left="5400" w:hanging="360"/>
      </w:pPr>
    </w:lvl>
    <w:lvl w:ilvl="8" w:tplc="93DA78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94271"/>
    <w:multiLevelType w:val="hybridMultilevel"/>
    <w:tmpl w:val="6AA4A364"/>
    <w:lvl w:ilvl="0" w:tplc="27A65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A4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4A1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1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A8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320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662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28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F27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736B7"/>
    <w:multiLevelType w:val="hybridMultilevel"/>
    <w:tmpl w:val="A6EC2FBA"/>
    <w:lvl w:ilvl="0" w:tplc="BABC2F66">
      <w:start w:val="1"/>
      <w:numFmt w:val="bullet"/>
      <w:lvlText w:val="‒"/>
      <w:lvlJc w:val="left"/>
      <w:pPr>
        <w:ind w:left="647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7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D7F10"/>
    <w:multiLevelType w:val="hybridMultilevel"/>
    <w:tmpl w:val="20ACAD0E"/>
    <w:lvl w:ilvl="0" w:tplc="C4A45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7CC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0A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06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2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C8D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2B1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C0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80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471748542">
    <w:abstractNumId w:val="9"/>
  </w:num>
  <w:num w:numId="2" w16cid:durableId="1960184910">
    <w:abstractNumId w:val="7"/>
  </w:num>
  <w:num w:numId="3" w16cid:durableId="766580040">
    <w:abstractNumId w:val="6"/>
  </w:num>
  <w:num w:numId="4" w16cid:durableId="675961203">
    <w:abstractNumId w:val="5"/>
  </w:num>
  <w:num w:numId="5" w16cid:durableId="1701783163">
    <w:abstractNumId w:val="4"/>
  </w:num>
  <w:num w:numId="6" w16cid:durableId="823593175">
    <w:abstractNumId w:val="8"/>
  </w:num>
  <w:num w:numId="7" w16cid:durableId="1792479000">
    <w:abstractNumId w:val="3"/>
  </w:num>
  <w:num w:numId="8" w16cid:durableId="2084063679">
    <w:abstractNumId w:val="2"/>
  </w:num>
  <w:num w:numId="9" w16cid:durableId="1043361986">
    <w:abstractNumId w:val="1"/>
  </w:num>
  <w:num w:numId="10" w16cid:durableId="963777181">
    <w:abstractNumId w:val="0"/>
  </w:num>
  <w:num w:numId="11" w16cid:durableId="2053115185">
    <w:abstractNumId w:val="19"/>
  </w:num>
  <w:num w:numId="12" w16cid:durableId="1813326704">
    <w:abstractNumId w:val="29"/>
  </w:num>
  <w:num w:numId="13" w16cid:durableId="177426692">
    <w:abstractNumId w:val="32"/>
  </w:num>
  <w:num w:numId="14" w16cid:durableId="225724075">
    <w:abstractNumId w:val="28"/>
  </w:num>
  <w:num w:numId="15" w16cid:durableId="1853757600">
    <w:abstractNumId w:val="24"/>
  </w:num>
  <w:num w:numId="16" w16cid:durableId="147553602">
    <w:abstractNumId w:val="30"/>
  </w:num>
  <w:num w:numId="17" w16cid:durableId="2080666123">
    <w:abstractNumId w:val="23"/>
  </w:num>
  <w:num w:numId="18" w16cid:durableId="610356813">
    <w:abstractNumId w:val="10"/>
  </w:num>
  <w:num w:numId="19" w16cid:durableId="1801998847">
    <w:abstractNumId w:val="16"/>
  </w:num>
  <w:num w:numId="20" w16cid:durableId="1002928482">
    <w:abstractNumId w:val="18"/>
  </w:num>
  <w:num w:numId="21" w16cid:durableId="1068841337">
    <w:abstractNumId w:val="21"/>
  </w:num>
  <w:num w:numId="22" w16cid:durableId="1217860009">
    <w:abstractNumId w:val="33"/>
  </w:num>
  <w:num w:numId="23" w16cid:durableId="650138822">
    <w:abstractNumId w:val="25"/>
  </w:num>
  <w:num w:numId="24" w16cid:durableId="918059582">
    <w:abstractNumId w:val="27"/>
  </w:num>
  <w:num w:numId="25" w16cid:durableId="1434202196">
    <w:abstractNumId w:val="11"/>
  </w:num>
  <w:num w:numId="26" w16cid:durableId="236478057">
    <w:abstractNumId w:val="22"/>
  </w:num>
  <w:num w:numId="27" w16cid:durableId="1189374440">
    <w:abstractNumId w:val="14"/>
  </w:num>
  <w:num w:numId="28" w16cid:durableId="8144988">
    <w:abstractNumId w:val="20"/>
  </w:num>
  <w:num w:numId="29" w16cid:durableId="1815218683">
    <w:abstractNumId w:val="13"/>
  </w:num>
  <w:num w:numId="30" w16cid:durableId="1972514285">
    <w:abstractNumId w:val="26"/>
  </w:num>
  <w:num w:numId="31" w16cid:durableId="2135708136">
    <w:abstractNumId w:val="15"/>
  </w:num>
  <w:num w:numId="32" w16cid:durableId="1025979693">
    <w:abstractNumId w:val="12"/>
  </w:num>
  <w:num w:numId="33" w16cid:durableId="902759938">
    <w:abstractNumId w:val="31"/>
  </w:num>
  <w:num w:numId="34" w16cid:durableId="14414872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F8C"/>
    <w:rsid w:val="00000F24"/>
    <w:rsid w:val="000064C7"/>
    <w:rsid w:val="00012D07"/>
    <w:rsid w:val="000145D8"/>
    <w:rsid w:val="00016A43"/>
    <w:rsid w:val="00020106"/>
    <w:rsid w:val="000209D3"/>
    <w:rsid w:val="00021007"/>
    <w:rsid w:val="000229C4"/>
    <w:rsid w:val="00022EFF"/>
    <w:rsid w:val="00024E20"/>
    <w:rsid w:val="00030E5E"/>
    <w:rsid w:val="00034C59"/>
    <w:rsid w:val="00046A60"/>
    <w:rsid w:val="000554C1"/>
    <w:rsid w:val="00056131"/>
    <w:rsid w:val="000570FE"/>
    <w:rsid w:val="000610EB"/>
    <w:rsid w:val="00062FA4"/>
    <w:rsid w:val="0006614B"/>
    <w:rsid w:val="00066CAD"/>
    <w:rsid w:val="00067347"/>
    <w:rsid w:val="0006784D"/>
    <w:rsid w:val="000708BC"/>
    <w:rsid w:val="00070B6C"/>
    <w:rsid w:val="0007280A"/>
    <w:rsid w:val="0007309D"/>
    <w:rsid w:val="0007671D"/>
    <w:rsid w:val="00076C13"/>
    <w:rsid w:val="0008210E"/>
    <w:rsid w:val="00082FBE"/>
    <w:rsid w:val="00084871"/>
    <w:rsid w:val="00085541"/>
    <w:rsid w:val="000878D4"/>
    <w:rsid w:val="000906AE"/>
    <w:rsid w:val="00091F7E"/>
    <w:rsid w:val="00093C73"/>
    <w:rsid w:val="000940BD"/>
    <w:rsid w:val="000A0059"/>
    <w:rsid w:val="000A04FA"/>
    <w:rsid w:val="000A14B3"/>
    <w:rsid w:val="000A4F34"/>
    <w:rsid w:val="000A5F9E"/>
    <w:rsid w:val="000B0A4F"/>
    <w:rsid w:val="000B199B"/>
    <w:rsid w:val="000B4D42"/>
    <w:rsid w:val="000B58F7"/>
    <w:rsid w:val="000C0FEC"/>
    <w:rsid w:val="000C5A62"/>
    <w:rsid w:val="000C743D"/>
    <w:rsid w:val="000D0D7D"/>
    <w:rsid w:val="000D17DC"/>
    <w:rsid w:val="000D304A"/>
    <w:rsid w:val="000D38DA"/>
    <w:rsid w:val="000D4A43"/>
    <w:rsid w:val="000D7EA3"/>
    <w:rsid w:val="000E03AC"/>
    <w:rsid w:val="000E0F1D"/>
    <w:rsid w:val="000E3E0E"/>
    <w:rsid w:val="000E6AA8"/>
    <w:rsid w:val="000F08D0"/>
    <w:rsid w:val="000F0B2C"/>
    <w:rsid w:val="000F275A"/>
    <w:rsid w:val="000F3718"/>
    <w:rsid w:val="0010015C"/>
    <w:rsid w:val="001021EF"/>
    <w:rsid w:val="0010643A"/>
    <w:rsid w:val="001069FC"/>
    <w:rsid w:val="00107E5A"/>
    <w:rsid w:val="00110C24"/>
    <w:rsid w:val="001123C5"/>
    <w:rsid w:val="001225EE"/>
    <w:rsid w:val="001228C1"/>
    <w:rsid w:val="001254A1"/>
    <w:rsid w:val="00130A81"/>
    <w:rsid w:val="00130B50"/>
    <w:rsid w:val="001335DA"/>
    <w:rsid w:val="0013473D"/>
    <w:rsid w:val="00135FFE"/>
    <w:rsid w:val="001368A7"/>
    <w:rsid w:val="00141894"/>
    <w:rsid w:val="00142053"/>
    <w:rsid w:val="00145997"/>
    <w:rsid w:val="0014671F"/>
    <w:rsid w:val="00147382"/>
    <w:rsid w:val="001524AB"/>
    <w:rsid w:val="00152B3F"/>
    <w:rsid w:val="001539C7"/>
    <w:rsid w:val="0015404B"/>
    <w:rsid w:val="001551D2"/>
    <w:rsid w:val="00155BD5"/>
    <w:rsid w:val="0015680C"/>
    <w:rsid w:val="0016083C"/>
    <w:rsid w:val="0016247D"/>
    <w:rsid w:val="00164A74"/>
    <w:rsid w:val="00166041"/>
    <w:rsid w:val="001706B6"/>
    <w:rsid w:val="001722B2"/>
    <w:rsid w:val="0017431F"/>
    <w:rsid w:val="00174837"/>
    <w:rsid w:val="00175850"/>
    <w:rsid w:val="001830EA"/>
    <w:rsid w:val="00185963"/>
    <w:rsid w:val="00191F16"/>
    <w:rsid w:val="00193A09"/>
    <w:rsid w:val="00193BF1"/>
    <w:rsid w:val="00194AD3"/>
    <w:rsid w:val="00196568"/>
    <w:rsid w:val="00196715"/>
    <w:rsid w:val="001971C3"/>
    <w:rsid w:val="0019729C"/>
    <w:rsid w:val="001A0B78"/>
    <w:rsid w:val="001A4094"/>
    <w:rsid w:val="001A5A4C"/>
    <w:rsid w:val="001A618C"/>
    <w:rsid w:val="001B032E"/>
    <w:rsid w:val="001B0C21"/>
    <w:rsid w:val="001B3AD8"/>
    <w:rsid w:val="001B4810"/>
    <w:rsid w:val="001B680B"/>
    <w:rsid w:val="001B73E9"/>
    <w:rsid w:val="001C12A6"/>
    <w:rsid w:val="001C5BEE"/>
    <w:rsid w:val="001D2334"/>
    <w:rsid w:val="001D2E57"/>
    <w:rsid w:val="001D6E77"/>
    <w:rsid w:val="001D7676"/>
    <w:rsid w:val="001E1F35"/>
    <w:rsid w:val="001E27F0"/>
    <w:rsid w:val="001E2F8A"/>
    <w:rsid w:val="001E39B7"/>
    <w:rsid w:val="001E4633"/>
    <w:rsid w:val="001E5A76"/>
    <w:rsid w:val="001E5AA9"/>
    <w:rsid w:val="001E6135"/>
    <w:rsid w:val="001E692F"/>
    <w:rsid w:val="001E7277"/>
    <w:rsid w:val="001E7D40"/>
    <w:rsid w:val="001E7D4C"/>
    <w:rsid w:val="001F6763"/>
    <w:rsid w:val="001F75CD"/>
    <w:rsid w:val="00200503"/>
    <w:rsid w:val="0020573C"/>
    <w:rsid w:val="00206373"/>
    <w:rsid w:val="0020717A"/>
    <w:rsid w:val="0021250F"/>
    <w:rsid w:val="00213AE0"/>
    <w:rsid w:val="002200BC"/>
    <w:rsid w:val="00221367"/>
    <w:rsid w:val="00223501"/>
    <w:rsid w:val="00223A64"/>
    <w:rsid w:val="00225A96"/>
    <w:rsid w:val="00225AEF"/>
    <w:rsid w:val="00227CD0"/>
    <w:rsid w:val="00232257"/>
    <w:rsid w:val="00236FBE"/>
    <w:rsid w:val="00237D85"/>
    <w:rsid w:val="00244613"/>
    <w:rsid w:val="00250366"/>
    <w:rsid w:val="00250C16"/>
    <w:rsid w:val="00250CEF"/>
    <w:rsid w:val="002523A1"/>
    <w:rsid w:val="002529B9"/>
    <w:rsid w:val="00252B08"/>
    <w:rsid w:val="002550EC"/>
    <w:rsid w:val="00267800"/>
    <w:rsid w:val="00267C58"/>
    <w:rsid w:val="00271619"/>
    <w:rsid w:val="00271C4F"/>
    <w:rsid w:val="00277E67"/>
    <w:rsid w:val="002817F9"/>
    <w:rsid w:val="00285842"/>
    <w:rsid w:val="0028775A"/>
    <w:rsid w:val="00287DF9"/>
    <w:rsid w:val="00291582"/>
    <w:rsid w:val="0029544B"/>
    <w:rsid w:val="00295D92"/>
    <w:rsid w:val="0029673E"/>
    <w:rsid w:val="002A210C"/>
    <w:rsid w:val="002A237E"/>
    <w:rsid w:val="002A5A1D"/>
    <w:rsid w:val="002A6FC3"/>
    <w:rsid w:val="002A7783"/>
    <w:rsid w:val="002A77A2"/>
    <w:rsid w:val="002B1D40"/>
    <w:rsid w:val="002B224F"/>
    <w:rsid w:val="002C08B9"/>
    <w:rsid w:val="002C25B9"/>
    <w:rsid w:val="002C3531"/>
    <w:rsid w:val="002C5CAC"/>
    <w:rsid w:val="002C69A2"/>
    <w:rsid w:val="002D1146"/>
    <w:rsid w:val="002D40D5"/>
    <w:rsid w:val="002D4E46"/>
    <w:rsid w:val="002D7CFC"/>
    <w:rsid w:val="002E5A74"/>
    <w:rsid w:val="002E6592"/>
    <w:rsid w:val="002F2E34"/>
    <w:rsid w:val="002F30A6"/>
    <w:rsid w:val="002F340E"/>
    <w:rsid w:val="002F666E"/>
    <w:rsid w:val="002F6A4E"/>
    <w:rsid w:val="002F7978"/>
    <w:rsid w:val="003000AC"/>
    <w:rsid w:val="00300752"/>
    <w:rsid w:val="00302A9B"/>
    <w:rsid w:val="00303349"/>
    <w:rsid w:val="00304526"/>
    <w:rsid w:val="00306804"/>
    <w:rsid w:val="0030740E"/>
    <w:rsid w:val="00310996"/>
    <w:rsid w:val="00311203"/>
    <w:rsid w:val="003122DC"/>
    <w:rsid w:val="00313B75"/>
    <w:rsid w:val="00315C29"/>
    <w:rsid w:val="00317CDC"/>
    <w:rsid w:val="003214D7"/>
    <w:rsid w:val="003221F3"/>
    <w:rsid w:val="00323D41"/>
    <w:rsid w:val="00327544"/>
    <w:rsid w:val="0033041D"/>
    <w:rsid w:val="0033378C"/>
    <w:rsid w:val="00333980"/>
    <w:rsid w:val="003361A0"/>
    <w:rsid w:val="00342405"/>
    <w:rsid w:val="00342659"/>
    <w:rsid w:val="003433C1"/>
    <w:rsid w:val="0034529C"/>
    <w:rsid w:val="003470CF"/>
    <w:rsid w:val="003505E8"/>
    <w:rsid w:val="00351B0E"/>
    <w:rsid w:val="00353694"/>
    <w:rsid w:val="00354D1B"/>
    <w:rsid w:val="00357189"/>
    <w:rsid w:val="00361609"/>
    <w:rsid w:val="00363AF1"/>
    <w:rsid w:val="00364117"/>
    <w:rsid w:val="003647ED"/>
    <w:rsid w:val="00364A25"/>
    <w:rsid w:val="003653BC"/>
    <w:rsid w:val="003656B5"/>
    <w:rsid w:val="003660C8"/>
    <w:rsid w:val="003707D9"/>
    <w:rsid w:val="00370DA9"/>
    <w:rsid w:val="00370F84"/>
    <w:rsid w:val="00371A3D"/>
    <w:rsid w:val="00373BD8"/>
    <w:rsid w:val="003743CB"/>
    <w:rsid w:val="003859B4"/>
    <w:rsid w:val="00387476"/>
    <w:rsid w:val="00392390"/>
    <w:rsid w:val="0039351F"/>
    <w:rsid w:val="00394176"/>
    <w:rsid w:val="00394A4C"/>
    <w:rsid w:val="00397CD7"/>
    <w:rsid w:val="003A0B83"/>
    <w:rsid w:val="003A29F0"/>
    <w:rsid w:val="003A33EF"/>
    <w:rsid w:val="003A361A"/>
    <w:rsid w:val="003A450B"/>
    <w:rsid w:val="003A6E0A"/>
    <w:rsid w:val="003A71AC"/>
    <w:rsid w:val="003A7264"/>
    <w:rsid w:val="003B0AAC"/>
    <w:rsid w:val="003B0D63"/>
    <w:rsid w:val="003B2AE7"/>
    <w:rsid w:val="003B317F"/>
    <w:rsid w:val="003B38F2"/>
    <w:rsid w:val="003B3EB9"/>
    <w:rsid w:val="003B55F3"/>
    <w:rsid w:val="003B6D0B"/>
    <w:rsid w:val="003B7E1C"/>
    <w:rsid w:val="003C1EC2"/>
    <w:rsid w:val="003C2DE9"/>
    <w:rsid w:val="003C33DE"/>
    <w:rsid w:val="003C42A4"/>
    <w:rsid w:val="003D0AB2"/>
    <w:rsid w:val="003D2EFD"/>
    <w:rsid w:val="003D3D84"/>
    <w:rsid w:val="003D48ED"/>
    <w:rsid w:val="003D668F"/>
    <w:rsid w:val="003D6D0A"/>
    <w:rsid w:val="003E1276"/>
    <w:rsid w:val="003E48C3"/>
    <w:rsid w:val="003E4E3F"/>
    <w:rsid w:val="003F0F02"/>
    <w:rsid w:val="003F1C9D"/>
    <w:rsid w:val="003F2683"/>
    <w:rsid w:val="003F2F2F"/>
    <w:rsid w:val="003F3B04"/>
    <w:rsid w:val="003F5A64"/>
    <w:rsid w:val="004025B1"/>
    <w:rsid w:val="00405539"/>
    <w:rsid w:val="0040560D"/>
    <w:rsid w:val="00405A70"/>
    <w:rsid w:val="00405F35"/>
    <w:rsid w:val="00406282"/>
    <w:rsid w:val="00407E87"/>
    <w:rsid w:val="004104C8"/>
    <w:rsid w:val="00410EE2"/>
    <w:rsid w:val="00411DE5"/>
    <w:rsid w:val="00415B41"/>
    <w:rsid w:val="00416688"/>
    <w:rsid w:val="00420118"/>
    <w:rsid w:val="0042141A"/>
    <w:rsid w:val="0042483A"/>
    <w:rsid w:val="00424D58"/>
    <w:rsid w:val="0042612F"/>
    <w:rsid w:val="00426448"/>
    <w:rsid w:val="0043126E"/>
    <w:rsid w:val="004327B7"/>
    <w:rsid w:val="00432D7F"/>
    <w:rsid w:val="00433623"/>
    <w:rsid w:val="0043586E"/>
    <w:rsid w:val="00436A34"/>
    <w:rsid w:val="004405E7"/>
    <w:rsid w:val="00440707"/>
    <w:rsid w:val="00440AB0"/>
    <w:rsid w:val="00446017"/>
    <w:rsid w:val="004524D8"/>
    <w:rsid w:val="00452F38"/>
    <w:rsid w:val="004538C6"/>
    <w:rsid w:val="004539DE"/>
    <w:rsid w:val="0045496A"/>
    <w:rsid w:val="004557A7"/>
    <w:rsid w:val="00460615"/>
    <w:rsid w:val="0046370D"/>
    <w:rsid w:val="00464A38"/>
    <w:rsid w:val="00465D72"/>
    <w:rsid w:val="004673F1"/>
    <w:rsid w:val="004736E8"/>
    <w:rsid w:val="00473958"/>
    <w:rsid w:val="00474CCC"/>
    <w:rsid w:val="00477B6F"/>
    <w:rsid w:val="00481A3E"/>
    <w:rsid w:val="004824F7"/>
    <w:rsid w:val="00484FCE"/>
    <w:rsid w:val="00485EE1"/>
    <w:rsid w:val="00490395"/>
    <w:rsid w:val="004913B7"/>
    <w:rsid w:val="00491D13"/>
    <w:rsid w:val="00492483"/>
    <w:rsid w:val="0049259F"/>
    <w:rsid w:val="00495127"/>
    <w:rsid w:val="004963D5"/>
    <w:rsid w:val="004974DE"/>
    <w:rsid w:val="004976C5"/>
    <w:rsid w:val="00497956"/>
    <w:rsid w:val="004A07A2"/>
    <w:rsid w:val="004A2095"/>
    <w:rsid w:val="004A26ED"/>
    <w:rsid w:val="004A2B8D"/>
    <w:rsid w:val="004A2D29"/>
    <w:rsid w:val="004A41D3"/>
    <w:rsid w:val="004A72BB"/>
    <w:rsid w:val="004B468C"/>
    <w:rsid w:val="004C1105"/>
    <w:rsid w:val="004C1513"/>
    <w:rsid w:val="004C44E0"/>
    <w:rsid w:val="004C79C2"/>
    <w:rsid w:val="004D08EB"/>
    <w:rsid w:val="004D219D"/>
    <w:rsid w:val="004D2261"/>
    <w:rsid w:val="004D346A"/>
    <w:rsid w:val="004D6159"/>
    <w:rsid w:val="004D75ED"/>
    <w:rsid w:val="004E56BD"/>
    <w:rsid w:val="004E5C65"/>
    <w:rsid w:val="004E6E9D"/>
    <w:rsid w:val="004F0905"/>
    <w:rsid w:val="004F2669"/>
    <w:rsid w:val="004F3435"/>
    <w:rsid w:val="004F461C"/>
    <w:rsid w:val="004F4F58"/>
    <w:rsid w:val="00500056"/>
    <w:rsid w:val="00503A4C"/>
    <w:rsid w:val="00503DED"/>
    <w:rsid w:val="00503F40"/>
    <w:rsid w:val="0050528F"/>
    <w:rsid w:val="00507D0A"/>
    <w:rsid w:val="00511BC0"/>
    <w:rsid w:val="0051269E"/>
    <w:rsid w:val="005129FB"/>
    <w:rsid w:val="00513BEA"/>
    <w:rsid w:val="005144D9"/>
    <w:rsid w:val="005167F3"/>
    <w:rsid w:val="0051782D"/>
    <w:rsid w:val="005205CD"/>
    <w:rsid w:val="00522272"/>
    <w:rsid w:val="005226B2"/>
    <w:rsid w:val="00523439"/>
    <w:rsid w:val="0052465F"/>
    <w:rsid w:val="00525726"/>
    <w:rsid w:val="00526206"/>
    <w:rsid w:val="00530331"/>
    <w:rsid w:val="005303A6"/>
    <w:rsid w:val="00533744"/>
    <w:rsid w:val="0053462E"/>
    <w:rsid w:val="005362B2"/>
    <w:rsid w:val="00542255"/>
    <w:rsid w:val="00550046"/>
    <w:rsid w:val="005501D6"/>
    <w:rsid w:val="00552363"/>
    <w:rsid w:val="00552474"/>
    <w:rsid w:val="0055452F"/>
    <w:rsid w:val="00557A73"/>
    <w:rsid w:val="00561A8F"/>
    <w:rsid w:val="00562977"/>
    <w:rsid w:val="0056376F"/>
    <w:rsid w:val="0057042F"/>
    <w:rsid w:val="00575D41"/>
    <w:rsid w:val="00576A0F"/>
    <w:rsid w:val="00583BA8"/>
    <w:rsid w:val="00584584"/>
    <w:rsid w:val="00585978"/>
    <w:rsid w:val="00587D68"/>
    <w:rsid w:val="00591E9F"/>
    <w:rsid w:val="00595105"/>
    <w:rsid w:val="005A1CFE"/>
    <w:rsid w:val="005A3BCB"/>
    <w:rsid w:val="005A73ED"/>
    <w:rsid w:val="005A7A9C"/>
    <w:rsid w:val="005B05B0"/>
    <w:rsid w:val="005B1147"/>
    <w:rsid w:val="005B45B6"/>
    <w:rsid w:val="005B557E"/>
    <w:rsid w:val="005C0027"/>
    <w:rsid w:val="005C0B5E"/>
    <w:rsid w:val="005C190E"/>
    <w:rsid w:val="005C29F9"/>
    <w:rsid w:val="005C2D46"/>
    <w:rsid w:val="005C379B"/>
    <w:rsid w:val="005C6906"/>
    <w:rsid w:val="005C6C2A"/>
    <w:rsid w:val="005C78A9"/>
    <w:rsid w:val="005C7CBE"/>
    <w:rsid w:val="005D16DA"/>
    <w:rsid w:val="005D179F"/>
    <w:rsid w:val="005D2F76"/>
    <w:rsid w:val="005D4564"/>
    <w:rsid w:val="005D4F78"/>
    <w:rsid w:val="005D6EC1"/>
    <w:rsid w:val="005E0A62"/>
    <w:rsid w:val="005E40CA"/>
    <w:rsid w:val="005E6891"/>
    <w:rsid w:val="005F0CAC"/>
    <w:rsid w:val="005F1CC2"/>
    <w:rsid w:val="005F3567"/>
    <w:rsid w:val="005F4A85"/>
    <w:rsid w:val="005F7ADD"/>
    <w:rsid w:val="00601EF9"/>
    <w:rsid w:val="0060404C"/>
    <w:rsid w:val="006049D8"/>
    <w:rsid w:val="00606766"/>
    <w:rsid w:val="0060773B"/>
    <w:rsid w:val="00611E68"/>
    <w:rsid w:val="00614DF9"/>
    <w:rsid w:val="0061706B"/>
    <w:rsid w:val="00617963"/>
    <w:rsid w:val="006311E7"/>
    <w:rsid w:val="00635B8C"/>
    <w:rsid w:val="00637937"/>
    <w:rsid w:val="006407F2"/>
    <w:rsid w:val="00641306"/>
    <w:rsid w:val="006425B9"/>
    <w:rsid w:val="00642979"/>
    <w:rsid w:val="00644701"/>
    <w:rsid w:val="006476FF"/>
    <w:rsid w:val="006519D3"/>
    <w:rsid w:val="00652764"/>
    <w:rsid w:val="00653323"/>
    <w:rsid w:val="00653F7E"/>
    <w:rsid w:val="00654060"/>
    <w:rsid w:val="0065517E"/>
    <w:rsid w:val="006556D9"/>
    <w:rsid w:val="00660679"/>
    <w:rsid w:val="006607A8"/>
    <w:rsid w:val="00662203"/>
    <w:rsid w:val="00662D43"/>
    <w:rsid w:val="00663017"/>
    <w:rsid w:val="006634EA"/>
    <w:rsid w:val="00664647"/>
    <w:rsid w:val="00665AB9"/>
    <w:rsid w:val="00667182"/>
    <w:rsid w:val="00667F5B"/>
    <w:rsid w:val="00670190"/>
    <w:rsid w:val="00670E87"/>
    <w:rsid w:val="00677C23"/>
    <w:rsid w:val="006816DB"/>
    <w:rsid w:val="00683C7F"/>
    <w:rsid w:val="00685343"/>
    <w:rsid w:val="006871CD"/>
    <w:rsid w:val="00687D13"/>
    <w:rsid w:val="00690C73"/>
    <w:rsid w:val="00690DAD"/>
    <w:rsid w:val="00692B1E"/>
    <w:rsid w:val="00693E5D"/>
    <w:rsid w:val="00695C92"/>
    <w:rsid w:val="0069621F"/>
    <w:rsid w:val="006A31D0"/>
    <w:rsid w:val="006A3E35"/>
    <w:rsid w:val="006A3FBE"/>
    <w:rsid w:val="006A410B"/>
    <w:rsid w:val="006A4630"/>
    <w:rsid w:val="006A4BD4"/>
    <w:rsid w:val="006A7022"/>
    <w:rsid w:val="006A7170"/>
    <w:rsid w:val="006A79CC"/>
    <w:rsid w:val="006A7A77"/>
    <w:rsid w:val="006A7CB1"/>
    <w:rsid w:val="006B16EA"/>
    <w:rsid w:val="006B2801"/>
    <w:rsid w:val="006B3EB0"/>
    <w:rsid w:val="006C0361"/>
    <w:rsid w:val="006C0B87"/>
    <w:rsid w:val="006C29BB"/>
    <w:rsid w:val="006C6C07"/>
    <w:rsid w:val="006D0022"/>
    <w:rsid w:val="006D0593"/>
    <w:rsid w:val="006D0CA1"/>
    <w:rsid w:val="006D36FE"/>
    <w:rsid w:val="006D3CED"/>
    <w:rsid w:val="006D43D7"/>
    <w:rsid w:val="006E0485"/>
    <w:rsid w:val="006E154C"/>
    <w:rsid w:val="006E3021"/>
    <w:rsid w:val="006E461E"/>
    <w:rsid w:val="006E54B5"/>
    <w:rsid w:val="006E5B7C"/>
    <w:rsid w:val="006E6364"/>
    <w:rsid w:val="006F0D51"/>
    <w:rsid w:val="006F31AB"/>
    <w:rsid w:val="006F3232"/>
    <w:rsid w:val="0070091F"/>
    <w:rsid w:val="007029A5"/>
    <w:rsid w:val="00703F9B"/>
    <w:rsid w:val="0070618B"/>
    <w:rsid w:val="0070659E"/>
    <w:rsid w:val="00707428"/>
    <w:rsid w:val="00707579"/>
    <w:rsid w:val="00717DEE"/>
    <w:rsid w:val="00723E69"/>
    <w:rsid w:val="00725BEA"/>
    <w:rsid w:val="00726BD1"/>
    <w:rsid w:val="00730A2A"/>
    <w:rsid w:val="00732409"/>
    <w:rsid w:val="007357F2"/>
    <w:rsid w:val="00736974"/>
    <w:rsid w:val="007417EE"/>
    <w:rsid w:val="0074537E"/>
    <w:rsid w:val="00745705"/>
    <w:rsid w:val="00747D24"/>
    <w:rsid w:val="00751386"/>
    <w:rsid w:val="00751668"/>
    <w:rsid w:val="00754F15"/>
    <w:rsid w:val="007568F0"/>
    <w:rsid w:val="0075704C"/>
    <w:rsid w:val="00757BB1"/>
    <w:rsid w:val="00757E31"/>
    <w:rsid w:val="007669B2"/>
    <w:rsid w:val="00767544"/>
    <w:rsid w:val="007723EC"/>
    <w:rsid w:val="007727A1"/>
    <w:rsid w:val="00772E82"/>
    <w:rsid w:val="00777351"/>
    <w:rsid w:val="00777B09"/>
    <w:rsid w:val="00780823"/>
    <w:rsid w:val="0078191C"/>
    <w:rsid w:val="0079000B"/>
    <w:rsid w:val="00790548"/>
    <w:rsid w:val="00793133"/>
    <w:rsid w:val="007A135F"/>
    <w:rsid w:val="007A299C"/>
    <w:rsid w:val="007A31FF"/>
    <w:rsid w:val="007A6C4A"/>
    <w:rsid w:val="007B0BCD"/>
    <w:rsid w:val="007B323F"/>
    <w:rsid w:val="007B33BD"/>
    <w:rsid w:val="007B4AD2"/>
    <w:rsid w:val="007B4D39"/>
    <w:rsid w:val="007B56C2"/>
    <w:rsid w:val="007B7525"/>
    <w:rsid w:val="007C0529"/>
    <w:rsid w:val="007C0CCC"/>
    <w:rsid w:val="007C4F8B"/>
    <w:rsid w:val="007C6B24"/>
    <w:rsid w:val="007D23BD"/>
    <w:rsid w:val="007D372F"/>
    <w:rsid w:val="007D5B11"/>
    <w:rsid w:val="007D6466"/>
    <w:rsid w:val="007D7E1C"/>
    <w:rsid w:val="007E381E"/>
    <w:rsid w:val="007E466C"/>
    <w:rsid w:val="007E79ED"/>
    <w:rsid w:val="007F087F"/>
    <w:rsid w:val="007F0D74"/>
    <w:rsid w:val="007F1A81"/>
    <w:rsid w:val="007F28FE"/>
    <w:rsid w:val="007F29FA"/>
    <w:rsid w:val="007F4358"/>
    <w:rsid w:val="007F7F05"/>
    <w:rsid w:val="008027FD"/>
    <w:rsid w:val="00804664"/>
    <w:rsid w:val="008051C9"/>
    <w:rsid w:val="008063D1"/>
    <w:rsid w:val="008074E7"/>
    <w:rsid w:val="00807BEE"/>
    <w:rsid w:val="008120DB"/>
    <w:rsid w:val="008127CF"/>
    <w:rsid w:val="008157DE"/>
    <w:rsid w:val="0081760A"/>
    <w:rsid w:val="00817E51"/>
    <w:rsid w:val="00817FE6"/>
    <w:rsid w:val="00820FCA"/>
    <w:rsid w:val="008219D4"/>
    <w:rsid w:val="008226C8"/>
    <w:rsid w:val="00823553"/>
    <w:rsid w:val="008243CD"/>
    <w:rsid w:val="00824751"/>
    <w:rsid w:val="00824ADB"/>
    <w:rsid w:val="0082609B"/>
    <w:rsid w:val="008261D5"/>
    <w:rsid w:val="008268CB"/>
    <w:rsid w:val="008268D5"/>
    <w:rsid w:val="008278E0"/>
    <w:rsid w:val="00837551"/>
    <w:rsid w:val="00841C76"/>
    <w:rsid w:val="00841EC1"/>
    <w:rsid w:val="00845994"/>
    <w:rsid w:val="0084602B"/>
    <w:rsid w:val="00847E2F"/>
    <w:rsid w:val="008552AB"/>
    <w:rsid w:val="008558A1"/>
    <w:rsid w:val="00855991"/>
    <w:rsid w:val="00855B4C"/>
    <w:rsid w:val="008575AB"/>
    <w:rsid w:val="00857695"/>
    <w:rsid w:val="00860B99"/>
    <w:rsid w:val="008615B1"/>
    <w:rsid w:val="00861C2D"/>
    <w:rsid w:val="00866131"/>
    <w:rsid w:val="0087115D"/>
    <w:rsid w:val="0087407C"/>
    <w:rsid w:val="0088263F"/>
    <w:rsid w:val="0088363D"/>
    <w:rsid w:val="00885FD1"/>
    <w:rsid w:val="0088755C"/>
    <w:rsid w:val="00891576"/>
    <w:rsid w:val="00893FFF"/>
    <w:rsid w:val="008954AA"/>
    <w:rsid w:val="008A20E8"/>
    <w:rsid w:val="008A56A5"/>
    <w:rsid w:val="008A68A3"/>
    <w:rsid w:val="008B06FC"/>
    <w:rsid w:val="008B1F4D"/>
    <w:rsid w:val="008B4BBE"/>
    <w:rsid w:val="008B525F"/>
    <w:rsid w:val="008B7CA4"/>
    <w:rsid w:val="008C08A4"/>
    <w:rsid w:val="008C1346"/>
    <w:rsid w:val="008C2016"/>
    <w:rsid w:val="008C34A4"/>
    <w:rsid w:val="008C6D5C"/>
    <w:rsid w:val="008C732B"/>
    <w:rsid w:val="008C7B07"/>
    <w:rsid w:val="008D06A4"/>
    <w:rsid w:val="008D0BB2"/>
    <w:rsid w:val="008D3152"/>
    <w:rsid w:val="008D3960"/>
    <w:rsid w:val="008D6966"/>
    <w:rsid w:val="008D6C25"/>
    <w:rsid w:val="008D6F8A"/>
    <w:rsid w:val="008E11BE"/>
    <w:rsid w:val="008E2353"/>
    <w:rsid w:val="008E24C7"/>
    <w:rsid w:val="008E63AF"/>
    <w:rsid w:val="008E72CA"/>
    <w:rsid w:val="008F1F07"/>
    <w:rsid w:val="008F2552"/>
    <w:rsid w:val="008F478F"/>
    <w:rsid w:val="008F50C1"/>
    <w:rsid w:val="008F5DBA"/>
    <w:rsid w:val="008F60D1"/>
    <w:rsid w:val="009005C4"/>
    <w:rsid w:val="009024E6"/>
    <w:rsid w:val="00902E3D"/>
    <w:rsid w:val="00903039"/>
    <w:rsid w:val="00904DBF"/>
    <w:rsid w:val="00907B3B"/>
    <w:rsid w:val="0091120B"/>
    <w:rsid w:val="00912356"/>
    <w:rsid w:val="00915949"/>
    <w:rsid w:val="00920D5A"/>
    <w:rsid w:val="0092204B"/>
    <w:rsid w:val="00923337"/>
    <w:rsid w:val="0092390D"/>
    <w:rsid w:val="00923CFA"/>
    <w:rsid w:val="00924B9F"/>
    <w:rsid w:val="009257AE"/>
    <w:rsid w:val="00930F4E"/>
    <w:rsid w:val="00931D85"/>
    <w:rsid w:val="00931F5A"/>
    <w:rsid w:val="009322FA"/>
    <w:rsid w:val="009345BB"/>
    <w:rsid w:val="009369E5"/>
    <w:rsid w:val="00937D54"/>
    <w:rsid w:val="009422BE"/>
    <w:rsid w:val="009456BE"/>
    <w:rsid w:val="00950BE1"/>
    <w:rsid w:val="00951886"/>
    <w:rsid w:val="00951B53"/>
    <w:rsid w:val="009520F6"/>
    <w:rsid w:val="009540C3"/>
    <w:rsid w:val="00954755"/>
    <w:rsid w:val="00954917"/>
    <w:rsid w:val="009604DC"/>
    <w:rsid w:val="0096103F"/>
    <w:rsid w:val="00964285"/>
    <w:rsid w:val="00964F9F"/>
    <w:rsid w:val="0096648D"/>
    <w:rsid w:val="009672DB"/>
    <w:rsid w:val="0097038E"/>
    <w:rsid w:val="0097183A"/>
    <w:rsid w:val="00972370"/>
    <w:rsid w:val="0097307C"/>
    <w:rsid w:val="009772E1"/>
    <w:rsid w:val="0098015B"/>
    <w:rsid w:val="009861EB"/>
    <w:rsid w:val="00987C15"/>
    <w:rsid w:val="009A13C5"/>
    <w:rsid w:val="009A21E0"/>
    <w:rsid w:val="009A3FE6"/>
    <w:rsid w:val="009A62A2"/>
    <w:rsid w:val="009A635E"/>
    <w:rsid w:val="009A7993"/>
    <w:rsid w:val="009B51E5"/>
    <w:rsid w:val="009B5FCA"/>
    <w:rsid w:val="009C0DC9"/>
    <w:rsid w:val="009C12A1"/>
    <w:rsid w:val="009C16F8"/>
    <w:rsid w:val="009C3CCF"/>
    <w:rsid w:val="009C521B"/>
    <w:rsid w:val="009C7B32"/>
    <w:rsid w:val="009D6403"/>
    <w:rsid w:val="009D7FFC"/>
    <w:rsid w:val="009E0D3B"/>
    <w:rsid w:val="009E1064"/>
    <w:rsid w:val="009E19DA"/>
    <w:rsid w:val="009E1A22"/>
    <w:rsid w:val="009E1EF3"/>
    <w:rsid w:val="009E2474"/>
    <w:rsid w:val="009E32FA"/>
    <w:rsid w:val="009F5646"/>
    <w:rsid w:val="009F6C40"/>
    <w:rsid w:val="009F7A2B"/>
    <w:rsid w:val="00A003BA"/>
    <w:rsid w:val="00A02552"/>
    <w:rsid w:val="00A038FA"/>
    <w:rsid w:val="00A054E3"/>
    <w:rsid w:val="00A05642"/>
    <w:rsid w:val="00A05E32"/>
    <w:rsid w:val="00A06654"/>
    <w:rsid w:val="00A07083"/>
    <w:rsid w:val="00A07857"/>
    <w:rsid w:val="00A16CB2"/>
    <w:rsid w:val="00A17098"/>
    <w:rsid w:val="00A177BA"/>
    <w:rsid w:val="00A21298"/>
    <w:rsid w:val="00A2257A"/>
    <w:rsid w:val="00A231ED"/>
    <w:rsid w:val="00A23E26"/>
    <w:rsid w:val="00A247A2"/>
    <w:rsid w:val="00A25EC7"/>
    <w:rsid w:val="00A26D69"/>
    <w:rsid w:val="00A272DE"/>
    <w:rsid w:val="00A2766B"/>
    <w:rsid w:val="00A27ECF"/>
    <w:rsid w:val="00A3250B"/>
    <w:rsid w:val="00A32C3E"/>
    <w:rsid w:val="00A359BD"/>
    <w:rsid w:val="00A3604B"/>
    <w:rsid w:val="00A363F4"/>
    <w:rsid w:val="00A42068"/>
    <w:rsid w:val="00A424EA"/>
    <w:rsid w:val="00A43ACF"/>
    <w:rsid w:val="00A43DC2"/>
    <w:rsid w:val="00A446D6"/>
    <w:rsid w:val="00A4523D"/>
    <w:rsid w:val="00A475A6"/>
    <w:rsid w:val="00A47E56"/>
    <w:rsid w:val="00A50605"/>
    <w:rsid w:val="00A5101D"/>
    <w:rsid w:val="00A5181E"/>
    <w:rsid w:val="00A52F93"/>
    <w:rsid w:val="00A565F1"/>
    <w:rsid w:val="00A57959"/>
    <w:rsid w:val="00A604F0"/>
    <w:rsid w:val="00A606E3"/>
    <w:rsid w:val="00A60C02"/>
    <w:rsid w:val="00A618C1"/>
    <w:rsid w:val="00A620A1"/>
    <w:rsid w:val="00A636C2"/>
    <w:rsid w:val="00A6419B"/>
    <w:rsid w:val="00A660E0"/>
    <w:rsid w:val="00A7070D"/>
    <w:rsid w:val="00A70937"/>
    <w:rsid w:val="00A71ABC"/>
    <w:rsid w:val="00A72317"/>
    <w:rsid w:val="00A72BD0"/>
    <w:rsid w:val="00A731C9"/>
    <w:rsid w:val="00A73DC5"/>
    <w:rsid w:val="00A75EC2"/>
    <w:rsid w:val="00A7661F"/>
    <w:rsid w:val="00A76F86"/>
    <w:rsid w:val="00A77CE4"/>
    <w:rsid w:val="00A8044B"/>
    <w:rsid w:val="00A82053"/>
    <w:rsid w:val="00A85CF2"/>
    <w:rsid w:val="00A87C9B"/>
    <w:rsid w:val="00A91F7E"/>
    <w:rsid w:val="00A92D91"/>
    <w:rsid w:val="00A93DAE"/>
    <w:rsid w:val="00A941E2"/>
    <w:rsid w:val="00A94EEC"/>
    <w:rsid w:val="00A96673"/>
    <w:rsid w:val="00AA2394"/>
    <w:rsid w:val="00AA30A8"/>
    <w:rsid w:val="00AA5CA5"/>
    <w:rsid w:val="00AA5FB3"/>
    <w:rsid w:val="00AB14D7"/>
    <w:rsid w:val="00AB1678"/>
    <w:rsid w:val="00AB1F17"/>
    <w:rsid w:val="00AB3B11"/>
    <w:rsid w:val="00AB5C70"/>
    <w:rsid w:val="00AB6919"/>
    <w:rsid w:val="00AB6D53"/>
    <w:rsid w:val="00AB7ADF"/>
    <w:rsid w:val="00AC06D0"/>
    <w:rsid w:val="00AC1BFA"/>
    <w:rsid w:val="00AC2193"/>
    <w:rsid w:val="00AC3CCF"/>
    <w:rsid w:val="00AC76AF"/>
    <w:rsid w:val="00AD21E9"/>
    <w:rsid w:val="00AD374F"/>
    <w:rsid w:val="00AD37A5"/>
    <w:rsid w:val="00AD5949"/>
    <w:rsid w:val="00AD5D1A"/>
    <w:rsid w:val="00AE2B18"/>
    <w:rsid w:val="00AE3B65"/>
    <w:rsid w:val="00AE40E0"/>
    <w:rsid w:val="00AE7AC4"/>
    <w:rsid w:val="00AF0508"/>
    <w:rsid w:val="00AF0B82"/>
    <w:rsid w:val="00AF2EE2"/>
    <w:rsid w:val="00AF4F5C"/>
    <w:rsid w:val="00AF54BB"/>
    <w:rsid w:val="00AF603D"/>
    <w:rsid w:val="00AF64EB"/>
    <w:rsid w:val="00B01267"/>
    <w:rsid w:val="00B0279D"/>
    <w:rsid w:val="00B03ECE"/>
    <w:rsid w:val="00B04C4B"/>
    <w:rsid w:val="00B06696"/>
    <w:rsid w:val="00B07D92"/>
    <w:rsid w:val="00B11BA5"/>
    <w:rsid w:val="00B12C12"/>
    <w:rsid w:val="00B13D81"/>
    <w:rsid w:val="00B1508A"/>
    <w:rsid w:val="00B15FE4"/>
    <w:rsid w:val="00B23F6E"/>
    <w:rsid w:val="00B24058"/>
    <w:rsid w:val="00B25A3A"/>
    <w:rsid w:val="00B271D7"/>
    <w:rsid w:val="00B32F11"/>
    <w:rsid w:val="00B342D6"/>
    <w:rsid w:val="00B3601D"/>
    <w:rsid w:val="00B40304"/>
    <w:rsid w:val="00B41587"/>
    <w:rsid w:val="00B41DCB"/>
    <w:rsid w:val="00B42BCE"/>
    <w:rsid w:val="00B43FA4"/>
    <w:rsid w:val="00B45417"/>
    <w:rsid w:val="00B517A2"/>
    <w:rsid w:val="00B51A3F"/>
    <w:rsid w:val="00B523C6"/>
    <w:rsid w:val="00B52992"/>
    <w:rsid w:val="00B5370B"/>
    <w:rsid w:val="00B54E30"/>
    <w:rsid w:val="00B57898"/>
    <w:rsid w:val="00B579B1"/>
    <w:rsid w:val="00B62CF3"/>
    <w:rsid w:val="00B651DB"/>
    <w:rsid w:val="00B70A27"/>
    <w:rsid w:val="00B70BFA"/>
    <w:rsid w:val="00B743EF"/>
    <w:rsid w:val="00B74E8F"/>
    <w:rsid w:val="00B75C2A"/>
    <w:rsid w:val="00B76AE3"/>
    <w:rsid w:val="00B77421"/>
    <w:rsid w:val="00B80C8A"/>
    <w:rsid w:val="00B82361"/>
    <w:rsid w:val="00B865B8"/>
    <w:rsid w:val="00B9093E"/>
    <w:rsid w:val="00B90D98"/>
    <w:rsid w:val="00B91065"/>
    <w:rsid w:val="00B918B1"/>
    <w:rsid w:val="00B92027"/>
    <w:rsid w:val="00B925F8"/>
    <w:rsid w:val="00B9492E"/>
    <w:rsid w:val="00BA0026"/>
    <w:rsid w:val="00BA0077"/>
    <w:rsid w:val="00BA038E"/>
    <w:rsid w:val="00BA5299"/>
    <w:rsid w:val="00BA624F"/>
    <w:rsid w:val="00BB099B"/>
    <w:rsid w:val="00BB3DBA"/>
    <w:rsid w:val="00BB4ADA"/>
    <w:rsid w:val="00BB6AF2"/>
    <w:rsid w:val="00BC195C"/>
    <w:rsid w:val="00BC34CE"/>
    <w:rsid w:val="00BC3ACA"/>
    <w:rsid w:val="00BC3C94"/>
    <w:rsid w:val="00BC42EE"/>
    <w:rsid w:val="00BC6D04"/>
    <w:rsid w:val="00BC72C9"/>
    <w:rsid w:val="00BD05A7"/>
    <w:rsid w:val="00BD1501"/>
    <w:rsid w:val="00BD2F5F"/>
    <w:rsid w:val="00BD41C7"/>
    <w:rsid w:val="00BD6609"/>
    <w:rsid w:val="00BD7223"/>
    <w:rsid w:val="00BD7F6D"/>
    <w:rsid w:val="00BD7FED"/>
    <w:rsid w:val="00BE0CE3"/>
    <w:rsid w:val="00BE163D"/>
    <w:rsid w:val="00BE1942"/>
    <w:rsid w:val="00BE1F57"/>
    <w:rsid w:val="00BE2FF3"/>
    <w:rsid w:val="00BE55AF"/>
    <w:rsid w:val="00BE5A75"/>
    <w:rsid w:val="00C0211F"/>
    <w:rsid w:val="00C023BF"/>
    <w:rsid w:val="00C22321"/>
    <w:rsid w:val="00C226F4"/>
    <w:rsid w:val="00C25047"/>
    <w:rsid w:val="00C2526B"/>
    <w:rsid w:val="00C2558C"/>
    <w:rsid w:val="00C3076D"/>
    <w:rsid w:val="00C30A3C"/>
    <w:rsid w:val="00C32F15"/>
    <w:rsid w:val="00C3311B"/>
    <w:rsid w:val="00C34326"/>
    <w:rsid w:val="00C360FC"/>
    <w:rsid w:val="00C40F1C"/>
    <w:rsid w:val="00C4193C"/>
    <w:rsid w:val="00C43795"/>
    <w:rsid w:val="00C47078"/>
    <w:rsid w:val="00C505C7"/>
    <w:rsid w:val="00C50DE4"/>
    <w:rsid w:val="00C528D7"/>
    <w:rsid w:val="00C53641"/>
    <w:rsid w:val="00C56FFA"/>
    <w:rsid w:val="00C60AC9"/>
    <w:rsid w:val="00C61830"/>
    <w:rsid w:val="00C62401"/>
    <w:rsid w:val="00C63DAA"/>
    <w:rsid w:val="00C66209"/>
    <w:rsid w:val="00C66EDC"/>
    <w:rsid w:val="00C6731F"/>
    <w:rsid w:val="00C75158"/>
    <w:rsid w:val="00C774D7"/>
    <w:rsid w:val="00C77784"/>
    <w:rsid w:val="00C8481B"/>
    <w:rsid w:val="00C865F3"/>
    <w:rsid w:val="00C87FBD"/>
    <w:rsid w:val="00C90BF0"/>
    <w:rsid w:val="00C91381"/>
    <w:rsid w:val="00C9139C"/>
    <w:rsid w:val="00C91760"/>
    <w:rsid w:val="00C92068"/>
    <w:rsid w:val="00C944B2"/>
    <w:rsid w:val="00C94697"/>
    <w:rsid w:val="00CA7D20"/>
    <w:rsid w:val="00CB02F8"/>
    <w:rsid w:val="00CB2BE8"/>
    <w:rsid w:val="00CB2DEA"/>
    <w:rsid w:val="00CB7AF6"/>
    <w:rsid w:val="00CB7F4E"/>
    <w:rsid w:val="00CC1C81"/>
    <w:rsid w:val="00CC3F40"/>
    <w:rsid w:val="00CC559B"/>
    <w:rsid w:val="00CD415E"/>
    <w:rsid w:val="00CD65AD"/>
    <w:rsid w:val="00CE1799"/>
    <w:rsid w:val="00CE1B76"/>
    <w:rsid w:val="00CE1D1D"/>
    <w:rsid w:val="00CE1DEC"/>
    <w:rsid w:val="00CE20C1"/>
    <w:rsid w:val="00CE32F9"/>
    <w:rsid w:val="00CE3528"/>
    <w:rsid w:val="00CE6FDB"/>
    <w:rsid w:val="00CE7029"/>
    <w:rsid w:val="00CF38C3"/>
    <w:rsid w:val="00CF5711"/>
    <w:rsid w:val="00CF68E3"/>
    <w:rsid w:val="00CF6EFF"/>
    <w:rsid w:val="00CF7E65"/>
    <w:rsid w:val="00D0037A"/>
    <w:rsid w:val="00D015CA"/>
    <w:rsid w:val="00D02852"/>
    <w:rsid w:val="00D039EE"/>
    <w:rsid w:val="00D05AA4"/>
    <w:rsid w:val="00D06697"/>
    <w:rsid w:val="00D07201"/>
    <w:rsid w:val="00D10369"/>
    <w:rsid w:val="00D111A2"/>
    <w:rsid w:val="00D11EBA"/>
    <w:rsid w:val="00D1275A"/>
    <w:rsid w:val="00D17593"/>
    <w:rsid w:val="00D202C8"/>
    <w:rsid w:val="00D204DB"/>
    <w:rsid w:val="00D21680"/>
    <w:rsid w:val="00D22D5C"/>
    <w:rsid w:val="00D22D7C"/>
    <w:rsid w:val="00D24783"/>
    <w:rsid w:val="00D26ED6"/>
    <w:rsid w:val="00D3093E"/>
    <w:rsid w:val="00D33A41"/>
    <w:rsid w:val="00D425C4"/>
    <w:rsid w:val="00D42D29"/>
    <w:rsid w:val="00D476FB"/>
    <w:rsid w:val="00D57861"/>
    <w:rsid w:val="00D63581"/>
    <w:rsid w:val="00D674A0"/>
    <w:rsid w:val="00D6793C"/>
    <w:rsid w:val="00D70846"/>
    <w:rsid w:val="00D72A39"/>
    <w:rsid w:val="00D7476E"/>
    <w:rsid w:val="00D769B3"/>
    <w:rsid w:val="00D77F6A"/>
    <w:rsid w:val="00D804A8"/>
    <w:rsid w:val="00D80A4C"/>
    <w:rsid w:val="00D81073"/>
    <w:rsid w:val="00D8149F"/>
    <w:rsid w:val="00D83981"/>
    <w:rsid w:val="00D872CB"/>
    <w:rsid w:val="00D901B0"/>
    <w:rsid w:val="00D91C7F"/>
    <w:rsid w:val="00D95045"/>
    <w:rsid w:val="00D9522F"/>
    <w:rsid w:val="00D9530E"/>
    <w:rsid w:val="00D97A7E"/>
    <w:rsid w:val="00DA0F8C"/>
    <w:rsid w:val="00DA1595"/>
    <w:rsid w:val="00DB1561"/>
    <w:rsid w:val="00DB762D"/>
    <w:rsid w:val="00DB7F00"/>
    <w:rsid w:val="00DC140B"/>
    <w:rsid w:val="00DC46C4"/>
    <w:rsid w:val="00DC6B26"/>
    <w:rsid w:val="00DC75E8"/>
    <w:rsid w:val="00DD2DBB"/>
    <w:rsid w:val="00DD31E5"/>
    <w:rsid w:val="00DD412B"/>
    <w:rsid w:val="00DD42E6"/>
    <w:rsid w:val="00DE0346"/>
    <w:rsid w:val="00DE03ED"/>
    <w:rsid w:val="00DE367E"/>
    <w:rsid w:val="00DE4551"/>
    <w:rsid w:val="00DE764A"/>
    <w:rsid w:val="00DF0D07"/>
    <w:rsid w:val="00DF3D87"/>
    <w:rsid w:val="00DF44DA"/>
    <w:rsid w:val="00DF69CE"/>
    <w:rsid w:val="00E012B0"/>
    <w:rsid w:val="00E0336A"/>
    <w:rsid w:val="00E04C5D"/>
    <w:rsid w:val="00E05295"/>
    <w:rsid w:val="00E07A75"/>
    <w:rsid w:val="00E10229"/>
    <w:rsid w:val="00E11CEE"/>
    <w:rsid w:val="00E1204A"/>
    <w:rsid w:val="00E12717"/>
    <w:rsid w:val="00E130B3"/>
    <w:rsid w:val="00E134DF"/>
    <w:rsid w:val="00E13F4F"/>
    <w:rsid w:val="00E14765"/>
    <w:rsid w:val="00E15079"/>
    <w:rsid w:val="00E214FB"/>
    <w:rsid w:val="00E21F2F"/>
    <w:rsid w:val="00E246AC"/>
    <w:rsid w:val="00E25F49"/>
    <w:rsid w:val="00E27750"/>
    <w:rsid w:val="00E301CD"/>
    <w:rsid w:val="00E301FE"/>
    <w:rsid w:val="00E310C8"/>
    <w:rsid w:val="00E329BA"/>
    <w:rsid w:val="00E32DE7"/>
    <w:rsid w:val="00E331B2"/>
    <w:rsid w:val="00E368B9"/>
    <w:rsid w:val="00E36FDB"/>
    <w:rsid w:val="00E37220"/>
    <w:rsid w:val="00E37242"/>
    <w:rsid w:val="00E37793"/>
    <w:rsid w:val="00E401B6"/>
    <w:rsid w:val="00E41581"/>
    <w:rsid w:val="00E43560"/>
    <w:rsid w:val="00E51029"/>
    <w:rsid w:val="00E5344E"/>
    <w:rsid w:val="00E55989"/>
    <w:rsid w:val="00E564A6"/>
    <w:rsid w:val="00E56657"/>
    <w:rsid w:val="00E62C6E"/>
    <w:rsid w:val="00E63831"/>
    <w:rsid w:val="00E64A0C"/>
    <w:rsid w:val="00E64E51"/>
    <w:rsid w:val="00E669B4"/>
    <w:rsid w:val="00E71EA6"/>
    <w:rsid w:val="00E75786"/>
    <w:rsid w:val="00E76222"/>
    <w:rsid w:val="00E76A75"/>
    <w:rsid w:val="00E80C31"/>
    <w:rsid w:val="00E90454"/>
    <w:rsid w:val="00E91301"/>
    <w:rsid w:val="00E917A9"/>
    <w:rsid w:val="00E923C1"/>
    <w:rsid w:val="00E93331"/>
    <w:rsid w:val="00E96E00"/>
    <w:rsid w:val="00E979BD"/>
    <w:rsid w:val="00EA0E7E"/>
    <w:rsid w:val="00EA1892"/>
    <w:rsid w:val="00EA22D9"/>
    <w:rsid w:val="00EA4380"/>
    <w:rsid w:val="00EA51AC"/>
    <w:rsid w:val="00EA798D"/>
    <w:rsid w:val="00EB0ED5"/>
    <w:rsid w:val="00EB4F05"/>
    <w:rsid w:val="00EC4576"/>
    <w:rsid w:val="00EC640E"/>
    <w:rsid w:val="00EC68AB"/>
    <w:rsid w:val="00ED03C6"/>
    <w:rsid w:val="00ED0EE0"/>
    <w:rsid w:val="00ED13A2"/>
    <w:rsid w:val="00ED25F7"/>
    <w:rsid w:val="00ED5D07"/>
    <w:rsid w:val="00ED70DA"/>
    <w:rsid w:val="00EE44D4"/>
    <w:rsid w:val="00EE6B7E"/>
    <w:rsid w:val="00EE747E"/>
    <w:rsid w:val="00EE7813"/>
    <w:rsid w:val="00EF0218"/>
    <w:rsid w:val="00EF0CB6"/>
    <w:rsid w:val="00EF1D2F"/>
    <w:rsid w:val="00EF42D3"/>
    <w:rsid w:val="00EF63EF"/>
    <w:rsid w:val="00EF6A54"/>
    <w:rsid w:val="00F02C95"/>
    <w:rsid w:val="00F0494C"/>
    <w:rsid w:val="00F05FE5"/>
    <w:rsid w:val="00F105DB"/>
    <w:rsid w:val="00F1110E"/>
    <w:rsid w:val="00F12D12"/>
    <w:rsid w:val="00F1663C"/>
    <w:rsid w:val="00F171A4"/>
    <w:rsid w:val="00F27309"/>
    <w:rsid w:val="00F3078A"/>
    <w:rsid w:val="00F31828"/>
    <w:rsid w:val="00F31DD8"/>
    <w:rsid w:val="00F322FA"/>
    <w:rsid w:val="00F33A16"/>
    <w:rsid w:val="00F349E0"/>
    <w:rsid w:val="00F36311"/>
    <w:rsid w:val="00F36FFF"/>
    <w:rsid w:val="00F37232"/>
    <w:rsid w:val="00F4162E"/>
    <w:rsid w:val="00F41BC0"/>
    <w:rsid w:val="00F43390"/>
    <w:rsid w:val="00F434FE"/>
    <w:rsid w:val="00F46913"/>
    <w:rsid w:val="00F476F4"/>
    <w:rsid w:val="00F502A8"/>
    <w:rsid w:val="00F50FD6"/>
    <w:rsid w:val="00F5472A"/>
    <w:rsid w:val="00F54E27"/>
    <w:rsid w:val="00F5795F"/>
    <w:rsid w:val="00F57F57"/>
    <w:rsid w:val="00F60D94"/>
    <w:rsid w:val="00F6345B"/>
    <w:rsid w:val="00F63B44"/>
    <w:rsid w:val="00F64817"/>
    <w:rsid w:val="00F659D0"/>
    <w:rsid w:val="00F7180A"/>
    <w:rsid w:val="00F71A6D"/>
    <w:rsid w:val="00F725E1"/>
    <w:rsid w:val="00F72D7D"/>
    <w:rsid w:val="00F7565E"/>
    <w:rsid w:val="00F7670D"/>
    <w:rsid w:val="00F772A5"/>
    <w:rsid w:val="00F82A60"/>
    <w:rsid w:val="00F83718"/>
    <w:rsid w:val="00F84F30"/>
    <w:rsid w:val="00F86FEF"/>
    <w:rsid w:val="00F90FAA"/>
    <w:rsid w:val="00F917D9"/>
    <w:rsid w:val="00F92097"/>
    <w:rsid w:val="00F926F7"/>
    <w:rsid w:val="00F92897"/>
    <w:rsid w:val="00F92DDF"/>
    <w:rsid w:val="00F9559F"/>
    <w:rsid w:val="00F9582A"/>
    <w:rsid w:val="00F974A1"/>
    <w:rsid w:val="00F9755D"/>
    <w:rsid w:val="00FA4938"/>
    <w:rsid w:val="00FB1E59"/>
    <w:rsid w:val="00FB29A3"/>
    <w:rsid w:val="00FB2CE5"/>
    <w:rsid w:val="00FB2F9A"/>
    <w:rsid w:val="00FB4461"/>
    <w:rsid w:val="00FB454D"/>
    <w:rsid w:val="00FB630E"/>
    <w:rsid w:val="00FC0229"/>
    <w:rsid w:val="00FC3053"/>
    <w:rsid w:val="00FC308A"/>
    <w:rsid w:val="00FC36D2"/>
    <w:rsid w:val="00FC3D94"/>
    <w:rsid w:val="00FC4C1F"/>
    <w:rsid w:val="00FC6D18"/>
    <w:rsid w:val="00FC7DAE"/>
    <w:rsid w:val="00FD2C8B"/>
    <w:rsid w:val="00FD3314"/>
    <w:rsid w:val="00FD4917"/>
    <w:rsid w:val="00FD52AC"/>
    <w:rsid w:val="00FD798C"/>
    <w:rsid w:val="00FE23A1"/>
    <w:rsid w:val="00FE32CF"/>
    <w:rsid w:val="00FE3D16"/>
    <w:rsid w:val="00FE5615"/>
    <w:rsid w:val="00FE7779"/>
    <w:rsid w:val="00FF2927"/>
    <w:rsid w:val="00FF38E5"/>
    <w:rsid w:val="00FF492C"/>
    <w:rsid w:val="00FF5922"/>
    <w:rsid w:val="00FF5B6E"/>
    <w:rsid w:val="00FF63CC"/>
    <w:rsid w:val="00FF66BB"/>
    <w:rsid w:val="00FF6DF4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C30BD"/>
  <w15:docId w15:val="{494ECBC5-9205-4733-962E-8E457004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qFormat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aliases w:val="超级链接,CEO_Hyperlink,S,Style 58,Style?,fL????,fL?级,’´????,’´??级,’´??级链Ú,’´?级链,超????,超??级链,超??级链Ú,超?级链?,超?级链,超?级链Ú,超链接1,하이퍼링크2,하이퍼링크21"/>
    <w:basedOn w:val="DefaultParagraphFont"/>
    <w:uiPriority w:val="99"/>
    <w:qFormat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paragraph" w:customStyle="1" w:styleId="FigureNo">
    <w:name w:val="Figure_No"/>
    <w:basedOn w:val="FigureNotitle"/>
    <w:rsid w:val="0096648D"/>
    <w:rPr>
      <w:lang w:eastAsia="zh-CN"/>
    </w:rPr>
  </w:style>
  <w:style w:type="paragraph" w:customStyle="1" w:styleId="Figuretitle">
    <w:name w:val="Figure_title"/>
    <w:basedOn w:val="Normal"/>
    <w:rsid w:val="0096648D"/>
    <w:pPr>
      <w:keepLines/>
      <w:spacing w:before="0" w:after="120"/>
      <w:jc w:val="center"/>
    </w:pPr>
    <w:rPr>
      <w:b/>
      <w:sz w:val="20"/>
      <w:lang w:eastAsia="zh-CN"/>
    </w:rPr>
  </w:style>
  <w:style w:type="table" w:customStyle="1" w:styleId="TableGrid1">
    <w:name w:val="Table Grid1"/>
    <w:basedOn w:val="TableNormal"/>
    <w:next w:val="TableGrid"/>
    <w:rsid w:val="003214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rsid w:val="003214D7"/>
    <w:rPr>
      <w:rFonts w:ascii="Times New Roman" w:hAnsi="Times New Roman"/>
      <w:b/>
      <w:sz w:val="22"/>
      <w:lang w:val="en-GB" w:eastAsia="en-US"/>
    </w:rPr>
  </w:style>
  <w:style w:type="character" w:customStyle="1" w:styleId="HeadingbChar">
    <w:name w:val="Heading_b Char"/>
    <w:link w:val="Headingb"/>
    <w:locked/>
    <w:rsid w:val="00A475A6"/>
    <w:rPr>
      <w:rFonts w:ascii="Times New Roman" w:hAnsi="Times New Roman"/>
      <w:b/>
      <w:sz w:val="24"/>
      <w:lang w:val="en-GB" w:eastAsia="en-US"/>
    </w:rPr>
  </w:style>
  <w:style w:type="paragraph" w:customStyle="1" w:styleId="enumlev1Justified">
    <w:name w:val="enumlev1 + Justified"/>
    <w:aliases w:val="Hanging:  1 cm"/>
    <w:basedOn w:val="Normal"/>
    <w:rsid w:val="00893FFF"/>
    <w:pPr>
      <w:ind w:left="794" w:hanging="794"/>
    </w:pPr>
  </w:style>
  <w:style w:type="paragraph" w:styleId="NormalWeb">
    <w:name w:val="Normal (Web)"/>
    <w:basedOn w:val="Normal"/>
    <w:uiPriority w:val="99"/>
    <w:unhideWhenUsed/>
    <w:rsid w:val="00A247A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asons">
    <w:name w:val="Reasons"/>
    <w:basedOn w:val="Normal"/>
    <w:qFormat/>
    <w:rsid w:val="009E1EF3"/>
    <w:pPr>
      <w:tabs>
        <w:tab w:val="clear" w:pos="794"/>
        <w:tab w:val="clear" w:pos="1191"/>
        <w:tab w:val="left" w:pos="1134"/>
      </w:tabs>
    </w:pPr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34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5A1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92097"/>
    <w:rPr>
      <w:rFonts w:ascii="Times New Roman" w:hAnsi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F92097"/>
    <w:rPr>
      <w:rFonts w:ascii="Times New Roman" w:hAnsi="Times New Roman"/>
      <w:b/>
      <w:sz w:val="24"/>
      <w:lang w:val="en-GB" w:eastAsia="en-US"/>
    </w:rPr>
  </w:style>
  <w:style w:type="paragraph" w:styleId="Revision">
    <w:name w:val="Revision"/>
    <w:hidden/>
    <w:uiPriority w:val="99"/>
    <w:semiHidden/>
    <w:rsid w:val="00670E87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Tabletext"/>
    <w:rsid w:val="00670E87"/>
    <w:rPr>
      <w:rFonts w:eastAsia="Times New Roman"/>
      <w:sz w:val="20"/>
    </w:rPr>
  </w:style>
  <w:style w:type="character" w:customStyle="1" w:styleId="ui-provider">
    <w:name w:val="ui-provider"/>
    <w:basedOn w:val="DefaultParagraphFont"/>
    <w:rsid w:val="00E10229"/>
  </w:style>
  <w:style w:type="paragraph" w:styleId="ListParagraph">
    <w:name w:val="List Paragraph"/>
    <w:aliases w:val="- Bullets,List Paragraph11,O5,Para_sk,Recommendation,Resume Title"/>
    <w:basedOn w:val="Normal"/>
    <w:link w:val="ListParagraphChar"/>
    <w:uiPriority w:val="34"/>
    <w:qFormat/>
    <w:rsid w:val="004A2B8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- Bullets Char,List Paragraph11 Char,O5 Char,Para_sk Char,Recommendation Char,Resume Title Char"/>
    <w:basedOn w:val="DefaultParagraphFont"/>
    <w:link w:val="ListParagraph"/>
    <w:uiPriority w:val="34"/>
    <w:locked/>
    <w:rsid w:val="004A2B8D"/>
    <w:rPr>
      <w:rFonts w:ascii="Times New Roman" w:eastAsiaTheme="minorEastAsia" w:hAnsi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bestofwrs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itu.int/rag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itu.int/now4wrc23/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itu.int/wrc-23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www.itu.int/wrs-22/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itu.int/ra-23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720</Words>
  <Characters>733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1451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Zhao, Lanyi</dc:creator>
  <cp:keywords>RAG03-1</cp:keywords>
  <dc:description>Document RAG08-1/1-E  For: _x000d_Document date: 12 December 2007_x000d_Saved by JJF44233 at 15:38:46 on 18/12/2007</dc:description>
  <cp:lastModifiedBy>Chinese</cp:lastModifiedBy>
  <cp:revision>3</cp:revision>
  <cp:lastPrinted>2011-05-04T08:20:00Z</cp:lastPrinted>
  <dcterms:created xsi:type="dcterms:W3CDTF">2024-03-01T10:36:00Z</dcterms:created>
  <dcterms:modified xsi:type="dcterms:W3CDTF">2024-03-01T10:42:00Z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