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D10327" w14:paraId="33ED2A9D" w14:textId="77777777" w:rsidTr="00553F66">
        <w:trPr>
          <w:cantSplit/>
          <w:trHeight w:val="20"/>
        </w:trPr>
        <w:tc>
          <w:tcPr>
            <w:tcW w:w="6619" w:type="dxa"/>
          </w:tcPr>
          <w:p w14:paraId="0429D315" w14:textId="77777777" w:rsidR="00A375BD" w:rsidRPr="00D10327" w:rsidRDefault="00553F66" w:rsidP="00136B82">
            <w:pPr>
              <w:pStyle w:val="LOGO"/>
              <w:framePr w:hSpace="0" w:wrap="auto" w:xAlign="left" w:yAlign="inline"/>
              <w:rPr>
                <w:rtl/>
              </w:rPr>
            </w:pPr>
            <w:r w:rsidRPr="00D10327">
              <w:rPr>
                <w:rFonts w:hint="cs"/>
                <w:rtl/>
              </w:rPr>
              <w:t>لجنة لوائح الراديو</w:t>
            </w:r>
          </w:p>
          <w:p w14:paraId="5393923D" w14:textId="77777777" w:rsidR="00280E04" w:rsidRPr="00D10327" w:rsidRDefault="00553F66" w:rsidP="002F3031">
            <w:pPr>
              <w:pStyle w:val="LOGO"/>
              <w:framePr w:hSpace="0" w:wrap="auto" w:xAlign="left" w:yAlign="inline"/>
              <w:spacing w:before="160"/>
              <w:rPr>
                <w:rtl/>
              </w:rPr>
            </w:pPr>
            <w:r w:rsidRPr="00D10327">
              <w:rPr>
                <w:rFonts w:hint="cs"/>
                <w:sz w:val="24"/>
                <w:szCs w:val="24"/>
                <w:rtl/>
              </w:rPr>
              <w:t xml:space="preserve">جنيف، </w:t>
            </w:r>
            <w:r w:rsidR="00275564" w:rsidRPr="00D10327">
              <w:rPr>
                <w:sz w:val="24"/>
                <w:szCs w:val="24"/>
              </w:rPr>
              <w:t>31</w:t>
            </w:r>
            <w:r w:rsidR="00275564" w:rsidRPr="00D10327">
              <w:rPr>
                <w:rFonts w:hint="cs"/>
                <w:sz w:val="24"/>
                <w:szCs w:val="24"/>
                <w:rtl/>
              </w:rPr>
              <w:t xml:space="preserve"> أكتوبر - </w:t>
            </w:r>
            <w:r w:rsidR="00275564" w:rsidRPr="00D10327">
              <w:rPr>
                <w:sz w:val="24"/>
                <w:szCs w:val="24"/>
              </w:rPr>
              <w:t>4</w:t>
            </w:r>
            <w:r w:rsidR="00275564" w:rsidRPr="00D10327">
              <w:rPr>
                <w:rFonts w:hint="cs"/>
                <w:sz w:val="24"/>
                <w:szCs w:val="24"/>
                <w:rtl/>
              </w:rPr>
              <w:t xml:space="preserve"> نوفمبر</w:t>
            </w:r>
            <w:r w:rsidR="000F3BC2" w:rsidRPr="00D10327">
              <w:rPr>
                <w:rFonts w:hint="cs"/>
                <w:sz w:val="24"/>
                <w:szCs w:val="24"/>
                <w:rtl/>
              </w:rPr>
              <w:t xml:space="preserve"> </w:t>
            </w:r>
            <w:r w:rsidR="004D520A" w:rsidRPr="00D10327">
              <w:rPr>
                <w:sz w:val="24"/>
                <w:szCs w:val="24"/>
              </w:rPr>
              <w:t>2022</w:t>
            </w:r>
          </w:p>
        </w:tc>
        <w:tc>
          <w:tcPr>
            <w:tcW w:w="3053" w:type="dxa"/>
          </w:tcPr>
          <w:p w14:paraId="5F5DFE2F" w14:textId="77777777" w:rsidR="00280E04" w:rsidRPr="00D10327" w:rsidRDefault="00553F66" w:rsidP="00B41D8B">
            <w:pPr>
              <w:spacing w:before="0"/>
              <w:jc w:val="left"/>
              <w:rPr>
                <w:rtl/>
                <w:lang w:bidi="ar-EG"/>
              </w:rPr>
            </w:pPr>
            <w:bookmarkStart w:id="0" w:name="ditulogo"/>
            <w:bookmarkEnd w:id="0"/>
            <w:r w:rsidRPr="00D10327">
              <w:rPr>
                <w:noProof/>
              </w:rPr>
              <w:drawing>
                <wp:inline distT="0" distB="0" distL="0" distR="0" wp14:anchorId="15440D6A" wp14:editId="6EC369BB">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D10327" w14:paraId="6D02A15B" w14:textId="77777777" w:rsidTr="00553F66">
        <w:trPr>
          <w:cantSplit/>
          <w:trHeight w:val="20"/>
        </w:trPr>
        <w:tc>
          <w:tcPr>
            <w:tcW w:w="6619" w:type="dxa"/>
            <w:tcBorders>
              <w:bottom w:val="single" w:sz="12" w:space="0" w:color="auto"/>
            </w:tcBorders>
          </w:tcPr>
          <w:p w14:paraId="2C88A533" w14:textId="77777777" w:rsidR="00280E04" w:rsidRPr="00D10327" w:rsidRDefault="00280E04" w:rsidP="002F3031">
            <w:pPr>
              <w:spacing w:before="0" w:line="120" w:lineRule="auto"/>
              <w:rPr>
                <w:rtl/>
                <w:lang w:bidi="ar-EG"/>
              </w:rPr>
            </w:pPr>
          </w:p>
        </w:tc>
        <w:tc>
          <w:tcPr>
            <w:tcW w:w="3053" w:type="dxa"/>
            <w:tcBorders>
              <w:bottom w:val="single" w:sz="12" w:space="0" w:color="auto"/>
            </w:tcBorders>
          </w:tcPr>
          <w:p w14:paraId="1136590A" w14:textId="77777777" w:rsidR="00280E04" w:rsidRPr="00D10327" w:rsidRDefault="00280E04" w:rsidP="002F3031">
            <w:pPr>
              <w:spacing w:before="0" w:line="120" w:lineRule="auto"/>
              <w:rPr>
                <w:lang w:bidi="ar-EG"/>
              </w:rPr>
            </w:pPr>
          </w:p>
        </w:tc>
      </w:tr>
      <w:tr w:rsidR="00280E04" w:rsidRPr="00D10327" w14:paraId="481C385A" w14:textId="77777777" w:rsidTr="00F419A4">
        <w:trPr>
          <w:cantSplit/>
          <w:trHeight w:val="225"/>
        </w:trPr>
        <w:tc>
          <w:tcPr>
            <w:tcW w:w="6619" w:type="dxa"/>
            <w:tcBorders>
              <w:top w:val="single" w:sz="12" w:space="0" w:color="auto"/>
            </w:tcBorders>
          </w:tcPr>
          <w:p w14:paraId="18F52043" w14:textId="77777777" w:rsidR="00280E04" w:rsidRPr="00D10327" w:rsidRDefault="00280E04" w:rsidP="00F419A4">
            <w:pPr>
              <w:pStyle w:val="Adress"/>
              <w:framePr w:hSpace="0" w:wrap="auto" w:xAlign="left" w:yAlign="inline"/>
              <w:spacing w:before="0" w:after="0" w:line="240" w:lineRule="exact"/>
              <w:rPr>
                <w:rtl/>
              </w:rPr>
            </w:pPr>
          </w:p>
        </w:tc>
        <w:tc>
          <w:tcPr>
            <w:tcW w:w="3053" w:type="dxa"/>
            <w:tcBorders>
              <w:top w:val="single" w:sz="12" w:space="0" w:color="auto"/>
            </w:tcBorders>
          </w:tcPr>
          <w:p w14:paraId="0EE37C17" w14:textId="77777777" w:rsidR="00280E04" w:rsidRPr="00D10327" w:rsidRDefault="00280E04" w:rsidP="00F419A4">
            <w:pPr>
              <w:pStyle w:val="Adress"/>
              <w:framePr w:hSpace="0" w:wrap="auto" w:xAlign="left" w:yAlign="inline"/>
              <w:spacing w:before="0" w:after="0" w:line="240" w:lineRule="exact"/>
            </w:pPr>
          </w:p>
        </w:tc>
      </w:tr>
      <w:tr w:rsidR="00A809E8" w:rsidRPr="00D10327" w14:paraId="7326DE66" w14:textId="77777777" w:rsidTr="00553F66">
        <w:trPr>
          <w:cantSplit/>
        </w:trPr>
        <w:tc>
          <w:tcPr>
            <w:tcW w:w="6619" w:type="dxa"/>
          </w:tcPr>
          <w:p w14:paraId="7DAA9ECC" w14:textId="77777777" w:rsidR="00A809E8" w:rsidRPr="00D10327" w:rsidRDefault="00A809E8" w:rsidP="008D6318">
            <w:pPr>
              <w:pStyle w:val="Committee"/>
              <w:framePr w:hSpace="0" w:wrap="auto" w:hAnchor="text" w:yAlign="inline"/>
              <w:bidi/>
              <w:spacing w:before="0" w:after="0"/>
              <w:rPr>
                <w:rtl/>
              </w:rPr>
            </w:pPr>
          </w:p>
        </w:tc>
        <w:tc>
          <w:tcPr>
            <w:tcW w:w="3053" w:type="dxa"/>
            <w:vAlign w:val="center"/>
          </w:tcPr>
          <w:p w14:paraId="4CEB0BBB" w14:textId="656B4C6A" w:rsidR="00E547F0" w:rsidRPr="00E547F0" w:rsidRDefault="00E547F0" w:rsidP="008D6318">
            <w:pPr>
              <w:pStyle w:val="Adress"/>
              <w:framePr w:hSpace="0" w:wrap="auto" w:xAlign="left" w:yAlign="inline"/>
              <w:spacing w:before="0" w:after="0"/>
              <w:rPr>
                <w:b w:val="0"/>
                <w:bCs w:val="0"/>
                <w:rtl/>
              </w:rPr>
            </w:pPr>
            <w:proofErr w:type="spellStart"/>
            <w:r w:rsidRPr="00E547F0">
              <w:t>مراجعة</w:t>
            </w:r>
            <w:proofErr w:type="spellEnd"/>
            <w:r w:rsidRPr="00E547F0">
              <w:t xml:space="preserve"> </w:t>
            </w:r>
            <w:proofErr w:type="spellStart"/>
            <w:r w:rsidRPr="00E547F0">
              <w:t>رقم</w:t>
            </w:r>
            <w:proofErr w:type="spellEnd"/>
            <w:r>
              <w:rPr>
                <w:b w:val="0"/>
                <w:bCs w:val="0"/>
              </w:rPr>
              <w:t xml:space="preserve"> 1</w:t>
            </w:r>
          </w:p>
          <w:p w14:paraId="159AEA9A" w14:textId="149FAE36" w:rsidR="00A809E8" w:rsidRPr="00D10327" w:rsidRDefault="00A809E8" w:rsidP="008D6318">
            <w:pPr>
              <w:pStyle w:val="Adress"/>
              <w:framePr w:hSpace="0" w:wrap="auto" w:xAlign="left" w:yAlign="inline"/>
              <w:spacing w:before="0" w:after="0"/>
              <w:rPr>
                <w:rtl/>
              </w:rPr>
            </w:pPr>
            <w:r w:rsidRPr="00D10327">
              <w:rPr>
                <w:rtl/>
              </w:rPr>
              <w:t>ا</w:t>
            </w:r>
            <w:r w:rsidRPr="00D10327">
              <w:rPr>
                <w:rFonts w:hint="cs"/>
                <w:rtl/>
              </w:rPr>
              <w:t>ل</w:t>
            </w:r>
            <w:r w:rsidRPr="00D10327">
              <w:rPr>
                <w:rtl/>
              </w:rPr>
              <w:t>و</w:t>
            </w:r>
            <w:r w:rsidRPr="00D10327">
              <w:rPr>
                <w:rFonts w:hint="cs"/>
                <w:rtl/>
              </w:rPr>
              <w:t xml:space="preserve">ثيقة </w:t>
            </w:r>
            <w:r w:rsidR="00553F66" w:rsidRPr="00D10327">
              <w:t>RRB2</w:t>
            </w:r>
            <w:r w:rsidR="004D520A" w:rsidRPr="00D10327">
              <w:t>2</w:t>
            </w:r>
            <w:r w:rsidR="00553F66" w:rsidRPr="00D10327">
              <w:t>-</w:t>
            </w:r>
            <w:r w:rsidR="00275564" w:rsidRPr="00D10327">
              <w:t>3</w:t>
            </w:r>
            <w:r w:rsidR="00553F66" w:rsidRPr="00D10327">
              <w:t>/</w:t>
            </w:r>
            <w:r w:rsidR="00F419A4" w:rsidRPr="00D10327">
              <w:t>17</w:t>
            </w:r>
            <w:r w:rsidRPr="00D10327">
              <w:t>-A</w:t>
            </w:r>
          </w:p>
        </w:tc>
      </w:tr>
      <w:tr w:rsidR="00A809E8" w:rsidRPr="00D10327" w14:paraId="12CD033B" w14:textId="77777777" w:rsidTr="00553F66">
        <w:trPr>
          <w:cantSplit/>
        </w:trPr>
        <w:tc>
          <w:tcPr>
            <w:tcW w:w="6619" w:type="dxa"/>
          </w:tcPr>
          <w:p w14:paraId="352EE1B2" w14:textId="77777777" w:rsidR="00A809E8" w:rsidRPr="00D10327" w:rsidRDefault="00A809E8" w:rsidP="008D6318">
            <w:pPr>
              <w:pStyle w:val="Adress"/>
              <w:framePr w:hSpace="0" w:wrap="auto" w:xAlign="left" w:yAlign="inline"/>
              <w:spacing w:before="0" w:after="0"/>
              <w:rPr>
                <w:rtl/>
              </w:rPr>
            </w:pPr>
          </w:p>
        </w:tc>
        <w:tc>
          <w:tcPr>
            <w:tcW w:w="3053" w:type="dxa"/>
            <w:vAlign w:val="center"/>
          </w:tcPr>
          <w:p w14:paraId="62954034" w14:textId="58CC5D71" w:rsidR="00A809E8" w:rsidRPr="00D10327" w:rsidRDefault="00F419A4" w:rsidP="008D6318">
            <w:pPr>
              <w:pStyle w:val="Adress"/>
              <w:framePr w:hSpace="0" w:wrap="auto" w:xAlign="left" w:yAlign="inline"/>
              <w:spacing w:before="0" w:after="0"/>
              <w:rPr>
                <w:rtl/>
              </w:rPr>
            </w:pPr>
            <w:r w:rsidRPr="00D10327">
              <w:t>4</w:t>
            </w:r>
            <w:r w:rsidR="00A809E8" w:rsidRPr="00D10327">
              <w:rPr>
                <w:rFonts w:hint="cs"/>
                <w:rtl/>
              </w:rPr>
              <w:t xml:space="preserve"> </w:t>
            </w:r>
            <w:r w:rsidRPr="00D10327">
              <w:rPr>
                <w:rFonts w:hint="cs"/>
                <w:rtl/>
              </w:rPr>
              <w:t>نوفمبر</w:t>
            </w:r>
            <w:r w:rsidR="00A809E8" w:rsidRPr="00D10327">
              <w:rPr>
                <w:rFonts w:hint="cs"/>
                <w:rtl/>
              </w:rPr>
              <w:t xml:space="preserve"> </w:t>
            </w:r>
            <w:r w:rsidR="008471B5" w:rsidRPr="00D10327">
              <w:t>2022</w:t>
            </w:r>
          </w:p>
        </w:tc>
      </w:tr>
      <w:tr w:rsidR="00A809E8" w:rsidRPr="00D10327" w14:paraId="4F544DC7" w14:textId="77777777" w:rsidTr="00553F66">
        <w:trPr>
          <w:cantSplit/>
        </w:trPr>
        <w:tc>
          <w:tcPr>
            <w:tcW w:w="6619" w:type="dxa"/>
          </w:tcPr>
          <w:p w14:paraId="5E0196F8" w14:textId="77777777" w:rsidR="00A809E8" w:rsidRPr="00D10327" w:rsidRDefault="00A809E8" w:rsidP="008D6318">
            <w:pPr>
              <w:pStyle w:val="Adress"/>
              <w:framePr w:hSpace="0" w:wrap="auto" w:xAlign="left" w:yAlign="inline"/>
              <w:spacing w:before="0" w:after="0"/>
              <w:rPr>
                <w:rFonts w:eastAsia="SimSun"/>
                <w:rtl/>
              </w:rPr>
            </w:pPr>
          </w:p>
        </w:tc>
        <w:tc>
          <w:tcPr>
            <w:tcW w:w="3053" w:type="dxa"/>
            <w:vAlign w:val="center"/>
          </w:tcPr>
          <w:p w14:paraId="7E098C32" w14:textId="77777777" w:rsidR="00A809E8" w:rsidRPr="00D10327" w:rsidRDefault="00A809E8" w:rsidP="008D6318">
            <w:pPr>
              <w:pStyle w:val="Adress"/>
              <w:framePr w:hSpace="0" w:wrap="auto" w:xAlign="left" w:yAlign="inline"/>
              <w:spacing w:before="0" w:after="0"/>
              <w:rPr>
                <w:rFonts w:eastAsia="SimSun"/>
              </w:rPr>
            </w:pPr>
            <w:r w:rsidRPr="00D10327">
              <w:rPr>
                <w:rFonts w:hint="cs"/>
                <w:rtl/>
              </w:rPr>
              <w:t>الأصل: بالإنكليزية</w:t>
            </w:r>
          </w:p>
        </w:tc>
      </w:tr>
      <w:tr w:rsidR="00764079" w:rsidRPr="00D10327" w14:paraId="49B648EB" w14:textId="77777777" w:rsidTr="00553F66">
        <w:trPr>
          <w:cantSplit/>
        </w:trPr>
        <w:tc>
          <w:tcPr>
            <w:tcW w:w="9672" w:type="dxa"/>
            <w:gridSpan w:val="2"/>
          </w:tcPr>
          <w:p w14:paraId="7038AF9F" w14:textId="7DD9DFA6" w:rsidR="00764079" w:rsidRPr="00D10327" w:rsidRDefault="00536B4C" w:rsidP="00764618">
            <w:pPr>
              <w:pStyle w:val="Source"/>
              <w:rPr>
                <w:rtl/>
              </w:rPr>
            </w:pPr>
            <w:r w:rsidRPr="00D10327">
              <w:rPr>
                <w:rFonts w:hint="eastAsia"/>
                <w:b w:val="0"/>
                <w:bCs w:val="0"/>
                <w:rtl/>
                <w:lang w:bidi="ar-SA"/>
              </w:rPr>
              <w:t>خلاصة</w:t>
            </w:r>
            <w:r w:rsidRPr="00D10327">
              <w:rPr>
                <w:b w:val="0"/>
                <w:bCs w:val="0"/>
                <w:rtl/>
                <w:lang w:bidi="ar-SA"/>
              </w:rPr>
              <w:t xml:space="preserve"> قرارات</w:t>
            </w:r>
            <w:r w:rsidRPr="00D10327">
              <w:rPr>
                <w:b w:val="0"/>
                <w:bCs w:val="0"/>
                <w:rtl/>
                <w:lang w:bidi="ar-SA"/>
              </w:rPr>
              <w:br/>
              <w:t xml:space="preserve">الاجتماع </w:t>
            </w:r>
            <w:r w:rsidRPr="00D10327">
              <w:rPr>
                <w:rFonts w:hint="cs"/>
                <w:b w:val="0"/>
                <w:bCs w:val="0"/>
                <w:rtl/>
              </w:rPr>
              <w:t>الحادي و</w:t>
            </w:r>
            <w:r w:rsidRPr="00D10327">
              <w:rPr>
                <w:rFonts w:hint="cs"/>
                <w:b w:val="0"/>
                <w:bCs w:val="0"/>
                <w:rtl/>
                <w:lang w:bidi="ar-SA"/>
              </w:rPr>
              <w:t>التسعين</w:t>
            </w:r>
            <w:r w:rsidRPr="00D10327">
              <w:rPr>
                <w:b w:val="0"/>
                <w:bCs w:val="0"/>
                <w:rtl/>
                <w:lang w:bidi="ar-SA"/>
              </w:rPr>
              <w:t xml:space="preserve"> للجنة لوائح الراديو</w:t>
            </w:r>
          </w:p>
        </w:tc>
      </w:tr>
      <w:tr w:rsidR="00764079" w:rsidRPr="00D10327" w14:paraId="4912A165" w14:textId="77777777" w:rsidTr="00553F66">
        <w:trPr>
          <w:cantSplit/>
        </w:trPr>
        <w:tc>
          <w:tcPr>
            <w:tcW w:w="9672" w:type="dxa"/>
            <w:gridSpan w:val="2"/>
          </w:tcPr>
          <w:p w14:paraId="71183769" w14:textId="71D5F8C0" w:rsidR="00764079" w:rsidRPr="00D10327" w:rsidRDefault="00764079" w:rsidP="00536B4C">
            <w:pPr>
              <w:rPr>
                <w:rtl/>
              </w:rPr>
            </w:pPr>
          </w:p>
        </w:tc>
      </w:tr>
      <w:tr w:rsidR="0012545F" w:rsidRPr="00D10327" w14:paraId="58B8C487" w14:textId="77777777" w:rsidTr="00553F66">
        <w:trPr>
          <w:cantSplit/>
        </w:trPr>
        <w:tc>
          <w:tcPr>
            <w:tcW w:w="9672" w:type="dxa"/>
            <w:gridSpan w:val="2"/>
          </w:tcPr>
          <w:p w14:paraId="6AC6690B" w14:textId="689C44F2" w:rsidR="0012545F" w:rsidRPr="00D10327" w:rsidRDefault="00536B4C" w:rsidP="00536B4C">
            <w:pPr>
              <w:jc w:val="center"/>
              <w:rPr>
                <w:rtl/>
              </w:rPr>
            </w:pPr>
            <w:r w:rsidRPr="00D10327">
              <w:t>31</w:t>
            </w:r>
            <w:r w:rsidRPr="00D10327">
              <w:rPr>
                <w:rFonts w:hint="cs"/>
                <w:rtl/>
              </w:rPr>
              <w:t xml:space="preserve"> أكتوبر </w:t>
            </w:r>
            <w:r w:rsidRPr="00D10327">
              <w:rPr>
                <w:rtl/>
              </w:rPr>
              <w:t>–</w:t>
            </w:r>
            <w:r w:rsidRPr="00D10327">
              <w:rPr>
                <w:rFonts w:hint="cs"/>
                <w:rtl/>
              </w:rPr>
              <w:t xml:space="preserve"> </w:t>
            </w:r>
            <w:r w:rsidRPr="00D10327">
              <w:t>4</w:t>
            </w:r>
            <w:r w:rsidRPr="00D10327">
              <w:rPr>
                <w:rFonts w:hint="cs"/>
                <w:rtl/>
                <w:lang w:bidi="ar-EG"/>
              </w:rPr>
              <w:t xml:space="preserve"> نوفمبر</w:t>
            </w:r>
            <w:r w:rsidRPr="00D10327">
              <w:rPr>
                <w:rFonts w:hint="cs"/>
                <w:rtl/>
              </w:rPr>
              <w:t xml:space="preserve"> </w:t>
            </w:r>
            <w:r w:rsidRPr="00D10327">
              <w:t>2022</w:t>
            </w:r>
          </w:p>
        </w:tc>
      </w:tr>
      <w:tr w:rsidR="00764618" w:rsidRPr="00D10327" w14:paraId="3088AE64" w14:textId="77777777" w:rsidTr="00553F66">
        <w:trPr>
          <w:cantSplit/>
        </w:trPr>
        <w:tc>
          <w:tcPr>
            <w:tcW w:w="9672" w:type="dxa"/>
            <w:gridSpan w:val="2"/>
          </w:tcPr>
          <w:p w14:paraId="435860DC" w14:textId="77777777" w:rsidR="00764618" w:rsidRPr="00D10327" w:rsidRDefault="00764618" w:rsidP="00764618">
            <w:pPr>
              <w:rPr>
                <w:rtl/>
              </w:rPr>
            </w:pPr>
          </w:p>
        </w:tc>
      </w:tr>
    </w:tbl>
    <w:p w14:paraId="2A51929D" w14:textId="77777777" w:rsidR="00536B4C" w:rsidRPr="00D10327" w:rsidRDefault="00536B4C" w:rsidP="00536B4C">
      <w:pPr>
        <w:tabs>
          <w:tab w:val="clear" w:pos="1134"/>
          <w:tab w:val="clear" w:pos="1871"/>
          <w:tab w:val="clear" w:pos="2268"/>
          <w:tab w:val="left" w:pos="1984"/>
        </w:tabs>
        <w:spacing w:before="360"/>
        <w:jc w:val="left"/>
        <w:rPr>
          <w:rtl/>
          <w:lang w:bidi="ar-EG"/>
        </w:rPr>
      </w:pPr>
      <w:r w:rsidRPr="00D10327">
        <w:rPr>
          <w:u w:val="single"/>
          <w:rtl/>
          <w:lang w:bidi="ar-EG"/>
        </w:rPr>
        <w:t>الحاضرون</w:t>
      </w:r>
      <w:r w:rsidRPr="00D10327">
        <w:rPr>
          <w:rtl/>
          <w:lang w:bidi="ar-EG"/>
        </w:rPr>
        <w:t>:</w:t>
      </w:r>
      <w:r w:rsidRPr="00D10327">
        <w:rPr>
          <w:lang w:bidi="ar-EG"/>
        </w:rPr>
        <w:tab/>
      </w:r>
      <w:r w:rsidRPr="00D10327">
        <w:rPr>
          <w:u w:val="single"/>
          <w:rtl/>
          <w:lang w:bidi="ar-EG"/>
        </w:rPr>
        <w:t>أعضاء لجنة لوائح الراديو</w:t>
      </w:r>
    </w:p>
    <w:p w14:paraId="16725047" w14:textId="77777777" w:rsidR="00536B4C" w:rsidRPr="00D10327" w:rsidRDefault="00536B4C" w:rsidP="00536B4C">
      <w:pPr>
        <w:tabs>
          <w:tab w:val="clear" w:pos="1134"/>
          <w:tab w:val="clear" w:pos="1871"/>
          <w:tab w:val="clear" w:pos="2268"/>
          <w:tab w:val="left" w:pos="1984"/>
        </w:tabs>
        <w:ind w:left="1985"/>
        <w:jc w:val="left"/>
        <w:rPr>
          <w:rtl/>
          <w:lang w:bidi="ar-EG"/>
        </w:rPr>
      </w:pPr>
      <w:r w:rsidRPr="00D10327">
        <w:rPr>
          <w:rFonts w:hint="cs"/>
          <w:rtl/>
          <w:lang w:bidi="ar-EG"/>
        </w:rPr>
        <w:t xml:space="preserve">السيد </w:t>
      </w:r>
      <w:r w:rsidRPr="00D10327">
        <w:rPr>
          <w:rtl/>
        </w:rPr>
        <w:t>ط</w:t>
      </w:r>
      <w:r w:rsidRPr="00D10327">
        <w:rPr>
          <w:rFonts w:hint="cs"/>
          <w:rtl/>
          <w:lang w:bidi="ar-EG"/>
        </w:rPr>
        <w:t>.</w:t>
      </w:r>
      <w:r w:rsidRPr="00D10327">
        <w:rPr>
          <w:rtl/>
        </w:rPr>
        <w:t xml:space="preserve"> العمري</w:t>
      </w:r>
      <w:r w:rsidRPr="00D10327">
        <w:rPr>
          <w:rtl/>
          <w:lang w:bidi="ar-EG"/>
        </w:rPr>
        <w:t>، الرئيس</w:t>
      </w:r>
    </w:p>
    <w:p w14:paraId="3A7E72F5" w14:textId="672FC161" w:rsidR="00536B4C" w:rsidRPr="00D10327" w:rsidRDefault="00536B4C" w:rsidP="00536B4C">
      <w:pPr>
        <w:tabs>
          <w:tab w:val="clear" w:pos="1134"/>
          <w:tab w:val="clear" w:pos="1871"/>
          <w:tab w:val="clear" w:pos="2268"/>
          <w:tab w:val="left" w:pos="1984"/>
        </w:tabs>
        <w:ind w:left="1985"/>
        <w:jc w:val="left"/>
        <w:rPr>
          <w:rtl/>
          <w:lang w:bidi="ar-EG"/>
        </w:rPr>
      </w:pPr>
      <w:r w:rsidRPr="00D10327">
        <w:rPr>
          <w:spacing w:val="-4"/>
          <w:rtl/>
          <w:lang w:bidi="ar-EG"/>
        </w:rPr>
        <w:t xml:space="preserve">السيد </w:t>
      </w:r>
      <w:r w:rsidRPr="00D10327">
        <w:rPr>
          <w:rFonts w:hint="cs"/>
          <w:spacing w:val="-4"/>
          <w:rtl/>
          <w:lang w:bidi="ar-EG"/>
        </w:rPr>
        <w:t>إ. عزوز</w:t>
      </w:r>
      <w:r w:rsidRPr="00D10327">
        <w:rPr>
          <w:rFonts w:hint="cs"/>
          <w:rtl/>
          <w:lang w:bidi="ar-EG"/>
        </w:rPr>
        <w:t>، نائب الرئيس</w:t>
      </w:r>
    </w:p>
    <w:p w14:paraId="200CFF91" w14:textId="77777777" w:rsidR="00536B4C" w:rsidRPr="00D10327" w:rsidRDefault="00536B4C" w:rsidP="00536B4C">
      <w:pPr>
        <w:tabs>
          <w:tab w:val="clear" w:pos="1134"/>
          <w:tab w:val="clear" w:pos="1871"/>
          <w:tab w:val="clear" w:pos="2268"/>
          <w:tab w:val="left" w:pos="1984"/>
        </w:tabs>
        <w:ind w:left="1985"/>
        <w:jc w:val="left"/>
        <w:rPr>
          <w:rtl/>
          <w:lang w:bidi="ar-EG"/>
        </w:rPr>
      </w:pPr>
      <w:r w:rsidRPr="00D10327">
        <w:rPr>
          <w:rtl/>
          <w:lang w:bidi="ar-EG"/>
        </w:rPr>
        <w:t xml:space="preserve">السيدة </w:t>
      </w:r>
      <w:r w:rsidRPr="00D10327">
        <w:rPr>
          <w:rtl/>
        </w:rPr>
        <w:t>ش. بومييه</w:t>
      </w:r>
      <w:r w:rsidRPr="00D10327">
        <w:rPr>
          <w:rtl/>
          <w:lang w:bidi="ar-EG"/>
        </w:rPr>
        <w:t xml:space="preserve">، </w:t>
      </w:r>
      <w:r w:rsidRPr="00D10327">
        <w:rPr>
          <w:rFonts w:hint="cs"/>
          <w:rtl/>
          <w:lang w:bidi="ar-EG"/>
        </w:rPr>
        <w:t xml:space="preserve">السيد </w:t>
      </w:r>
      <w:r w:rsidRPr="00D10327">
        <w:rPr>
          <w:rFonts w:hint="cs"/>
          <w:rtl/>
        </w:rPr>
        <w:t>ل.</w:t>
      </w:r>
      <w:r w:rsidRPr="00D10327">
        <w:rPr>
          <w:rtl/>
        </w:rPr>
        <w:t xml:space="preserve"> ف.</w:t>
      </w:r>
      <w:r w:rsidRPr="00D10327">
        <w:rPr>
          <w:rFonts w:hint="cs"/>
          <w:rtl/>
        </w:rPr>
        <w:t xml:space="preserve"> </w:t>
      </w:r>
      <w:proofErr w:type="spellStart"/>
      <w:r w:rsidRPr="00D10327">
        <w:rPr>
          <w:rtl/>
        </w:rPr>
        <w:t>بورخون</w:t>
      </w:r>
      <w:proofErr w:type="spellEnd"/>
      <w:r w:rsidRPr="00D10327">
        <w:rPr>
          <w:rFonts w:hint="cs"/>
          <w:rtl/>
        </w:rPr>
        <w:t xml:space="preserve"> </w:t>
      </w:r>
      <w:proofErr w:type="spellStart"/>
      <w:r w:rsidRPr="00D10327">
        <w:rPr>
          <w:rFonts w:hint="cs"/>
          <w:rtl/>
        </w:rPr>
        <w:t>فيغويرا</w:t>
      </w:r>
      <w:proofErr w:type="spellEnd"/>
      <w:r w:rsidRPr="00D10327">
        <w:rPr>
          <w:rtl/>
          <w:lang w:bidi="ar-EG"/>
        </w:rPr>
        <w:t xml:space="preserve">، </w:t>
      </w:r>
      <w:r w:rsidRPr="00D10327">
        <w:rPr>
          <w:rtl/>
        </w:rPr>
        <w:t xml:space="preserve">السيدة ص. </w:t>
      </w:r>
      <w:proofErr w:type="spellStart"/>
      <w:r w:rsidRPr="00D10327">
        <w:rPr>
          <w:rtl/>
        </w:rPr>
        <w:t>حسنوفا</w:t>
      </w:r>
      <w:proofErr w:type="spellEnd"/>
      <w:r w:rsidRPr="00D10327">
        <w:rPr>
          <w:rFonts w:hint="cs"/>
          <w:rtl/>
        </w:rPr>
        <w:t xml:space="preserve">، </w:t>
      </w:r>
      <w:r w:rsidRPr="00D10327">
        <w:rPr>
          <w:rtl/>
        </w:rPr>
        <w:t>السيد</w:t>
      </w:r>
      <w:r w:rsidRPr="00D10327">
        <w:rPr>
          <w:rFonts w:hint="cs"/>
          <w:rtl/>
        </w:rPr>
        <w:t> </w:t>
      </w:r>
      <w:r w:rsidRPr="00D10327">
        <w:rPr>
          <w:rtl/>
        </w:rPr>
        <w:t>أ.</w:t>
      </w:r>
      <w:r w:rsidRPr="00D10327">
        <w:rPr>
          <w:rFonts w:hint="cs"/>
          <w:rtl/>
        </w:rPr>
        <w:t> </w:t>
      </w:r>
      <w:proofErr w:type="spellStart"/>
      <w:r w:rsidRPr="00D10327">
        <w:rPr>
          <w:rtl/>
        </w:rPr>
        <w:t>هاشيموتو</w:t>
      </w:r>
      <w:proofErr w:type="spellEnd"/>
      <w:r w:rsidRPr="00D10327">
        <w:rPr>
          <w:rFonts w:hint="cs"/>
          <w:rtl/>
          <w:lang w:bidi="ar-EG"/>
        </w:rPr>
        <w:t xml:space="preserve">، </w:t>
      </w:r>
      <w:r w:rsidRPr="00D10327">
        <w:rPr>
          <w:rtl/>
          <w:lang w:bidi="ar-EG"/>
        </w:rPr>
        <w:t>السيد</w:t>
      </w:r>
      <w:r w:rsidRPr="00D10327">
        <w:rPr>
          <w:rFonts w:hint="cs"/>
          <w:rtl/>
          <w:lang w:bidi="ar-EG"/>
        </w:rPr>
        <w:t> </w:t>
      </w:r>
      <w:r w:rsidRPr="00D10327">
        <w:rPr>
          <w:rtl/>
        </w:rPr>
        <w:t>إ. هنري</w:t>
      </w:r>
      <w:r w:rsidRPr="00D10327">
        <w:rPr>
          <w:rtl/>
          <w:lang w:bidi="ar-EG"/>
        </w:rPr>
        <w:t xml:space="preserve">، السيد </w:t>
      </w:r>
      <w:r w:rsidRPr="00D10327">
        <w:rPr>
          <w:rtl/>
        </w:rPr>
        <w:t>د. ك. هوان</w:t>
      </w:r>
      <w:r w:rsidRPr="00D10327">
        <w:rPr>
          <w:rtl/>
          <w:lang w:bidi="ar-EG"/>
        </w:rPr>
        <w:t>، السيد</w:t>
      </w:r>
      <w:r w:rsidRPr="00D10327">
        <w:rPr>
          <w:rFonts w:hint="cs"/>
          <w:rtl/>
          <w:lang w:bidi="ar-EG"/>
        </w:rPr>
        <w:t>ة</w:t>
      </w:r>
      <w:r w:rsidRPr="00D10327">
        <w:rPr>
          <w:rtl/>
          <w:lang w:bidi="ar-EG"/>
        </w:rPr>
        <w:t xml:space="preserve"> </w:t>
      </w:r>
      <w:r w:rsidRPr="00D10327">
        <w:rPr>
          <w:rtl/>
        </w:rPr>
        <w:t>ل. جينتي</w:t>
      </w:r>
      <w:r w:rsidRPr="00D10327">
        <w:rPr>
          <w:rFonts w:hint="cs"/>
          <w:rtl/>
        </w:rPr>
        <w:t>،</w:t>
      </w:r>
      <w:r w:rsidRPr="00D10327">
        <w:rPr>
          <w:rtl/>
          <w:lang w:bidi="ar-EG"/>
        </w:rPr>
        <w:t xml:space="preserve"> السيد </w:t>
      </w:r>
      <w:r w:rsidRPr="00D10327">
        <w:rPr>
          <w:rtl/>
        </w:rPr>
        <w:t>ص.</w:t>
      </w:r>
      <w:r w:rsidRPr="00D10327">
        <w:rPr>
          <w:rFonts w:hint="cs"/>
          <w:rtl/>
          <w:lang w:bidi="ar-EG"/>
        </w:rPr>
        <w:t xml:space="preserve"> </w:t>
      </w:r>
      <w:r w:rsidRPr="00D10327">
        <w:rPr>
          <w:rtl/>
        </w:rPr>
        <w:t xml:space="preserve">م. </w:t>
      </w:r>
      <w:proofErr w:type="spellStart"/>
      <w:r w:rsidRPr="00D10327">
        <w:rPr>
          <w:rtl/>
        </w:rPr>
        <w:t>ماك</w:t>
      </w:r>
      <w:r w:rsidRPr="00D10327">
        <w:rPr>
          <w:rFonts w:hint="cs"/>
          <w:rtl/>
        </w:rPr>
        <w:t>ه</w:t>
      </w:r>
      <w:r w:rsidRPr="00D10327">
        <w:rPr>
          <w:rtl/>
        </w:rPr>
        <w:t>ونو</w:t>
      </w:r>
      <w:proofErr w:type="spellEnd"/>
      <w:r w:rsidRPr="00D10327">
        <w:rPr>
          <w:rtl/>
          <w:lang w:bidi="ar-EG"/>
        </w:rPr>
        <w:t>،</w:t>
      </w:r>
      <w:r w:rsidRPr="00D10327">
        <w:rPr>
          <w:rFonts w:hint="cs"/>
          <w:rtl/>
          <w:lang w:bidi="ar-EG"/>
        </w:rPr>
        <w:t xml:space="preserve"> </w:t>
      </w:r>
      <w:r w:rsidRPr="00D10327">
        <w:rPr>
          <w:rtl/>
          <w:lang w:bidi="ar-EG"/>
        </w:rPr>
        <w:t>السيد</w:t>
      </w:r>
      <w:r w:rsidRPr="00D10327">
        <w:rPr>
          <w:rFonts w:hint="cs"/>
          <w:rtl/>
          <w:lang w:bidi="ar-EG"/>
        </w:rPr>
        <w:t> </w:t>
      </w:r>
      <w:r w:rsidRPr="00D10327">
        <w:rPr>
          <w:rtl/>
        </w:rPr>
        <w:t>ح.</w:t>
      </w:r>
      <w:r w:rsidRPr="00D10327">
        <w:rPr>
          <w:rFonts w:hint="cs"/>
          <w:rtl/>
        </w:rPr>
        <w:t> </w:t>
      </w:r>
      <w:r w:rsidRPr="00D10327">
        <w:rPr>
          <w:rtl/>
        </w:rPr>
        <w:t>طالب</w:t>
      </w:r>
      <w:r w:rsidRPr="00D10327">
        <w:rPr>
          <w:rFonts w:hint="cs"/>
          <w:rtl/>
        </w:rPr>
        <w:t xml:space="preserve">، </w:t>
      </w:r>
      <w:r w:rsidRPr="00D10327">
        <w:rPr>
          <w:rtl/>
          <w:lang w:bidi="ar-EG"/>
        </w:rPr>
        <w:t>السيد</w:t>
      </w:r>
      <w:r w:rsidRPr="00D10327">
        <w:rPr>
          <w:rFonts w:hint="cs"/>
          <w:rtl/>
          <w:lang w:bidi="ar-EG"/>
        </w:rPr>
        <w:t> </w:t>
      </w:r>
      <w:r w:rsidRPr="00D10327">
        <w:rPr>
          <w:rtl/>
        </w:rPr>
        <w:t xml:space="preserve">ن. </w:t>
      </w:r>
      <w:proofErr w:type="spellStart"/>
      <w:r w:rsidRPr="00D10327">
        <w:rPr>
          <w:rtl/>
        </w:rPr>
        <w:t>فارلاموف</w:t>
      </w:r>
      <w:proofErr w:type="spellEnd"/>
    </w:p>
    <w:p w14:paraId="2DB519FF" w14:textId="77777777" w:rsidR="00536B4C" w:rsidRPr="00D10327" w:rsidRDefault="00536B4C" w:rsidP="00536B4C">
      <w:pPr>
        <w:tabs>
          <w:tab w:val="clear" w:pos="1134"/>
          <w:tab w:val="clear" w:pos="1871"/>
          <w:tab w:val="clear" w:pos="2268"/>
          <w:tab w:val="left" w:pos="1984"/>
        </w:tabs>
        <w:spacing w:before="240"/>
        <w:jc w:val="left"/>
        <w:rPr>
          <w:rtl/>
          <w:lang w:bidi="ar-EG"/>
        </w:rPr>
      </w:pPr>
      <w:r w:rsidRPr="00D10327">
        <w:rPr>
          <w:rtl/>
          <w:lang w:bidi="ar-EG"/>
        </w:rPr>
        <w:tab/>
      </w:r>
      <w:r w:rsidRPr="00D10327">
        <w:rPr>
          <w:u w:val="single"/>
          <w:rtl/>
          <w:lang w:bidi="ar-EG"/>
        </w:rPr>
        <w:t>الأمين التنفيذي للجنة لوائح الراديو</w:t>
      </w:r>
      <w:r w:rsidRPr="00D10327">
        <w:rPr>
          <w:rtl/>
          <w:lang w:bidi="ar-EG"/>
        </w:rPr>
        <w:br/>
      </w:r>
      <w:r w:rsidRPr="00D10327">
        <w:rPr>
          <w:rtl/>
          <w:lang w:bidi="ar-EG"/>
        </w:rPr>
        <w:tab/>
        <w:t xml:space="preserve">السيد </w:t>
      </w:r>
      <w:r w:rsidRPr="00D10327">
        <w:rPr>
          <w:rFonts w:hint="cs"/>
          <w:rtl/>
          <w:lang w:bidi="ar-EG"/>
        </w:rPr>
        <w:t>م</w:t>
      </w:r>
      <w:r w:rsidRPr="00D10327">
        <w:rPr>
          <w:rtl/>
          <w:lang w:bidi="ar-EG"/>
        </w:rPr>
        <w:t xml:space="preserve">. </w:t>
      </w:r>
      <w:proofErr w:type="spellStart"/>
      <w:r w:rsidRPr="00D10327">
        <w:rPr>
          <w:rFonts w:hint="cs"/>
          <w:rtl/>
          <w:lang w:bidi="ar-EG"/>
        </w:rPr>
        <w:t>مانيفيتش</w:t>
      </w:r>
      <w:proofErr w:type="spellEnd"/>
      <w:r w:rsidRPr="00D10327">
        <w:rPr>
          <w:rtl/>
          <w:lang w:bidi="ar-EG"/>
        </w:rPr>
        <w:t>، مدير مكتب الاتصالات الراديوية</w:t>
      </w:r>
    </w:p>
    <w:p w14:paraId="17B30795" w14:textId="514EAF4C" w:rsidR="00536B4C" w:rsidRPr="00D10327" w:rsidRDefault="00536B4C" w:rsidP="00536B4C">
      <w:pPr>
        <w:tabs>
          <w:tab w:val="clear" w:pos="1134"/>
          <w:tab w:val="clear" w:pos="1871"/>
          <w:tab w:val="clear" w:pos="2268"/>
          <w:tab w:val="left" w:pos="1984"/>
        </w:tabs>
        <w:spacing w:before="240"/>
        <w:jc w:val="left"/>
        <w:rPr>
          <w:rtl/>
        </w:rPr>
      </w:pPr>
      <w:r w:rsidRPr="00D10327">
        <w:rPr>
          <w:rtl/>
          <w:lang w:bidi="ar-EG"/>
        </w:rPr>
        <w:tab/>
      </w:r>
      <w:r w:rsidRPr="00D10327">
        <w:rPr>
          <w:rFonts w:hint="cs"/>
          <w:u w:val="single"/>
          <w:rtl/>
          <w:lang w:bidi="ar-EG"/>
        </w:rPr>
        <w:t>كاتب</w:t>
      </w:r>
      <w:r w:rsidR="00702941" w:rsidRPr="00D10327">
        <w:rPr>
          <w:rFonts w:hint="cs"/>
          <w:u w:val="single"/>
          <w:rtl/>
          <w:lang w:bidi="ar-EG"/>
        </w:rPr>
        <w:t>ا</w:t>
      </w:r>
      <w:r w:rsidRPr="00D10327">
        <w:rPr>
          <w:rFonts w:hint="cs"/>
          <w:u w:val="single"/>
          <w:rtl/>
          <w:lang w:bidi="ar-EG"/>
        </w:rPr>
        <w:t xml:space="preserve"> </w:t>
      </w:r>
      <w:r w:rsidRPr="00D10327">
        <w:rPr>
          <w:rFonts w:hint="eastAsia"/>
          <w:u w:val="single"/>
          <w:rtl/>
          <w:lang w:bidi="ar-EG"/>
        </w:rPr>
        <w:t>المحاضر</w:t>
      </w:r>
      <w:r w:rsidRPr="00D10327">
        <w:rPr>
          <w:u w:val="single"/>
          <w:rtl/>
          <w:lang w:bidi="ar-EG"/>
        </w:rPr>
        <w:t xml:space="preserve"> </w:t>
      </w:r>
      <w:r w:rsidRPr="00D10327">
        <w:rPr>
          <w:rtl/>
          <w:lang w:bidi="ar-EG"/>
        </w:rPr>
        <w:br/>
      </w:r>
      <w:r w:rsidRPr="00D10327">
        <w:rPr>
          <w:rtl/>
          <w:lang w:bidi="ar-EG"/>
        </w:rPr>
        <w:tab/>
      </w:r>
      <w:r w:rsidRPr="00D10327">
        <w:rPr>
          <w:rtl/>
        </w:rPr>
        <w:t xml:space="preserve">السيدة ك. </w:t>
      </w:r>
      <w:proofErr w:type="spellStart"/>
      <w:r w:rsidRPr="00D10327">
        <w:rPr>
          <w:rtl/>
        </w:rPr>
        <w:t>راميج</w:t>
      </w:r>
      <w:proofErr w:type="spellEnd"/>
      <w:r w:rsidRPr="00D10327">
        <w:rPr>
          <w:rtl/>
          <w:lang w:bidi="ar-EG"/>
        </w:rPr>
        <w:t xml:space="preserve"> </w:t>
      </w:r>
      <w:r w:rsidR="005F670F" w:rsidRPr="00D10327">
        <w:rPr>
          <w:rFonts w:hint="cs"/>
          <w:rtl/>
          <w:lang w:bidi="ar-EG"/>
        </w:rPr>
        <w:t>و</w:t>
      </w:r>
      <w:r w:rsidRPr="00D10327">
        <w:rPr>
          <w:rtl/>
          <w:lang w:bidi="ar-EG"/>
        </w:rPr>
        <w:t>السيدة س. موتي</w:t>
      </w:r>
    </w:p>
    <w:p w14:paraId="4A369E98" w14:textId="45B1CE93" w:rsidR="00536B4C" w:rsidRPr="00D10327" w:rsidRDefault="00536B4C" w:rsidP="00536B4C">
      <w:pPr>
        <w:tabs>
          <w:tab w:val="clear" w:pos="1134"/>
          <w:tab w:val="clear" w:pos="1871"/>
          <w:tab w:val="clear" w:pos="2268"/>
          <w:tab w:val="left" w:pos="1984"/>
        </w:tabs>
        <w:spacing w:before="240"/>
        <w:jc w:val="left"/>
        <w:rPr>
          <w:lang w:bidi="ar-EG"/>
        </w:rPr>
      </w:pPr>
      <w:r w:rsidRPr="00D10327">
        <w:rPr>
          <w:u w:val="single"/>
          <w:rtl/>
          <w:lang w:bidi="ar-EG"/>
        </w:rPr>
        <w:t>حضر الاجتماع أيضاً</w:t>
      </w:r>
      <w:r w:rsidRPr="00D10327">
        <w:rPr>
          <w:rtl/>
          <w:lang w:bidi="ar-EG"/>
        </w:rPr>
        <w:t>:</w:t>
      </w:r>
      <w:r w:rsidRPr="00D10327">
        <w:rPr>
          <w:rtl/>
          <w:lang w:bidi="ar-EG"/>
        </w:rPr>
        <w:tab/>
      </w:r>
      <w:r w:rsidRPr="00D10327">
        <w:rPr>
          <w:rFonts w:hint="cs"/>
          <w:spacing w:val="-4"/>
          <w:rtl/>
          <w:lang w:bidi="ar-EG"/>
        </w:rPr>
        <w:t xml:space="preserve">السيدة ج. ويلسون، نائبة مدير مكتب الاتصالات الراديوية ورئيسة </w:t>
      </w:r>
      <w:r w:rsidRPr="00D10327">
        <w:rPr>
          <w:color w:val="000000"/>
          <w:spacing w:val="-4"/>
          <w:rtl/>
        </w:rPr>
        <w:t>دائرة المعلوماتية والإدارة والمنشورات</w:t>
      </w:r>
      <w:r w:rsidRPr="00D10327">
        <w:rPr>
          <w:rtl/>
        </w:rPr>
        <w:tab/>
        <w:t>السيد أ. فاليه، رئيس دائرة الخدمات الفضائية</w:t>
      </w:r>
      <w:r w:rsidRPr="00D10327">
        <w:rPr>
          <w:rtl/>
        </w:rPr>
        <w:br/>
      </w:r>
      <w:r w:rsidRPr="00D10327">
        <w:rPr>
          <w:lang w:bidi="ar-EG"/>
        </w:rPr>
        <w:tab/>
      </w:r>
      <w:r w:rsidRPr="00D10327">
        <w:rPr>
          <w:color w:val="000000"/>
          <w:rtl/>
        </w:rPr>
        <w:t>السيد س. س. لو، رئيس قسم المنشورات والتسجيلات الفضائية/دائرة الخدمات الفضائية</w:t>
      </w:r>
      <w:r w:rsidRPr="00D10327">
        <w:rPr>
          <w:color w:val="000000"/>
          <w:rtl/>
        </w:rPr>
        <w:br/>
      </w:r>
      <w:r w:rsidRPr="00D10327">
        <w:rPr>
          <w:color w:val="000000"/>
          <w:rtl/>
        </w:rPr>
        <w:tab/>
      </w:r>
      <w:r w:rsidRPr="00D10327">
        <w:rPr>
          <w:rFonts w:hint="cs"/>
          <w:color w:val="000000"/>
          <w:rtl/>
        </w:rPr>
        <w:t xml:space="preserve">السيد م. </w:t>
      </w:r>
      <w:proofErr w:type="spellStart"/>
      <w:r w:rsidRPr="00D10327">
        <w:rPr>
          <w:rFonts w:hint="cs"/>
          <w:color w:val="000000"/>
          <w:rtl/>
        </w:rPr>
        <w:t>ساكاموتو</w:t>
      </w:r>
      <w:proofErr w:type="spellEnd"/>
      <w:r w:rsidRPr="00D10327">
        <w:rPr>
          <w:rFonts w:hint="cs"/>
          <w:color w:val="000000"/>
          <w:rtl/>
        </w:rPr>
        <w:t xml:space="preserve">، </w:t>
      </w:r>
      <w:r w:rsidRPr="00D10327">
        <w:rPr>
          <w:color w:val="000000"/>
          <w:rtl/>
        </w:rPr>
        <w:t>رئيس شعبة تنسيق الأنظمة الفضائية/دائرة الخدمات الفضائية</w:t>
      </w:r>
      <w:r w:rsidRPr="00D10327">
        <w:rPr>
          <w:spacing w:val="-6"/>
          <w:rtl/>
        </w:rPr>
        <w:tab/>
      </w:r>
      <w:r w:rsidRPr="00D10327">
        <w:rPr>
          <w:spacing w:val="-6"/>
          <w:rtl/>
          <w:lang w:bidi="ar-EG"/>
        </w:rPr>
        <w:br/>
      </w:r>
      <w:r w:rsidRPr="00D10327">
        <w:rPr>
          <w:rtl/>
        </w:rPr>
        <w:tab/>
      </w:r>
      <w:r w:rsidRPr="00D10327">
        <w:rPr>
          <w:rFonts w:hint="cs"/>
          <w:rtl/>
        </w:rPr>
        <w:t xml:space="preserve">السيد ج. </w:t>
      </w:r>
      <w:r w:rsidRPr="00D10327">
        <w:rPr>
          <w:rtl/>
        </w:rPr>
        <w:t>وانغ، رئيس شعبة التبليغ والخطط للخدمات الفضائية/دائرة الخدمات الفضائية</w:t>
      </w:r>
      <w:r w:rsidRPr="00D10327">
        <w:rPr>
          <w:rtl/>
        </w:rPr>
        <w:br/>
      </w:r>
      <w:r w:rsidRPr="00D10327">
        <w:rPr>
          <w:rtl/>
        </w:rPr>
        <w:tab/>
      </w:r>
      <w:r w:rsidRPr="00D10327">
        <w:rPr>
          <w:rFonts w:hint="cs"/>
          <w:rtl/>
        </w:rPr>
        <w:t xml:space="preserve">السيدة </w:t>
      </w:r>
      <w:r w:rsidR="005F670F" w:rsidRPr="00D10327">
        <w:rPr>
          <w:rFonts w:hint="cs"/>
          <w:rtl/>
        </w:rPr>
        <w:t>ز.</w:t>
      </w:r>
      <w:r w:rsidRPr="00D10327">
        <w:rPr>
          <w:rFonts w:hint="cs"/>
          <w:rtl/>
        </w:rPr>
        <w:t xml:space="preserve"> وانغ، </w:t>
      </w:r>
      <w:r w:rsidRPr="00D10327">
        <w:rPr>
          <w:color w:val="000000"/>
          <w:rtl/>
        </w:rPr>
        <w:t>قسم المنشورات والتسجيلات الفضائية/دائرة الخدمات الفضائية</w:t>
      </w:r>
      <w:r w:rsidRPr="00D10327">
        <w:rPr>
          <w:rtl/>
        </w:rPr>
        <w:br/>
      </w:r>
      <w:r w:rsidRPr="00D10327">
        <w:rPr>
          <w:spacing w:val="-6"/>
          <w:rtl/>
          <w:lang w:bidi="ar-EG"/>
        </w:rPr>
        <w:tab/>
      </w:r>
      <w:r w:rsidRPr="00D10327">
        <w:rPr>
          <w:color w:val="000000"/>
          <w:rtl/>
        </w:rPr>
        <w:t xml:space="preserve">السيد ن. </w:t>
      </w:r>
      <w:proofErr w:type="spellStart"/>
      <w:r w:rsidRPr="00D10327">
        <w:rPr>
          <w:color w:val="000000"/>
          <w:rtl/>
        </w:rPr>
        <w:t>فاسيلييف</w:t>
      </w:r>
      <w:proofErr w:type="spellEnd"/>
      <w:r w:rsidRPr="00D10327">
        <w:rPr>
          <w:color w:val="000000"/>
          <w:rtl/>
        </w:rPr>
        <w:t>، رئيس دائرة الخدمات الأرضية</w:t>
      </w:r>
      <w:r w:rsidRPr="00D10327">
        <w:rPr>
          <w:color w:val="000000"/>
          <w:rtl/>
        </w:rPr>
        <w:br/>
      </w:r>
      <w:r w:rsidRPr="00D10327">
        <w:rPr>
          <w:rtl/>
          <w:lang w:bidi="ar-EG"/>
        </w:rPr>
        <w:tab/>
      </w:r>
      <w:r w:rsidRPr="00D10327">
        <w:rPr>
          <w:rtl/>
        </w:rPr>
        <w:t xml:space="preserve">السيد </w:t>
      </w:r>
      <w:r w:rsidRPr="00D10327">
        <w:rPr>
          <w:rFonts w:hint="cs"/>
          <w:rtl/>
        </w:rPr>
        <w:t>ب</w:t>
      </w:r>
      <w:r w:rsidRPr="00D10327">
        <w:rPr>
          <w:rtl/>
        </w:rPr>
        <w:t xml:space="preserve">. </w:t>
      </w:r>
      <w:proofErr w:type="spellStart"/>
      <w:r w:rsidRPr="00D10327">
        <w:rPr>
          <w:rFonts w:hint="cs"/>
          <w:rtl/>
        </w:rPr>
        <w:t>با</w:t>
      </w:r>
      <w:proofErr w:type="spellEnd"/>
      <w:r w:rsidRPr="00D10327">
        <w:rPr>
          <w:rtl/>
        </w:rPr>
        <w:t>، رئيس شعبة النشر والتسجيل للخدمات الأرضية/دائرة الخدمات الأرضية</w:t>
      </w:r>
      <w:r w:rsidRPr="00D10327">
        <w:rPr>
          <w:rtl/>
        </w:rPr>
        <w:br/>
      </w:r>
      <w:r w:rsidRPr="00D10327">
        <w:rPr>
          <w:rtl/>
        </w:rPr>
        <w:tab/>
      </w:r>
      <w:r w:rsidRPr="00D10327">
        <w:rPr>
          <w:rFonts w:hint="cs"/>
          <w:rtl/>
        </w:rPr>
        <w:t xml:space="preserve">السيدة </w:t>
      </w:r>
      <w:r w:rsidRPr="00D10327">
        <w:rPr>
          <w:rtl/>
        </w:rPr>
        <w:t>إ. غازي، رئيسة شعبة الخدمات الإذاعية/دائرة الخدمات الأرضية</w:t>
      </w:r>
      <w:r w:rsidRPr="00D10327">
        <w:rPr>
          <w:rtl/>
        </w:rPr>
        <w:br/>
      </w:r>
      <w:r w:rsidRPr="00D10327">
        <w:rPr>
          <w:rtl/>
        </w:rPr>
        <w:tab/>
      </w:r>
      <w:r w:rsidRPr="00D10327">
        <w:rPr>
          <w:rtl/>
          <w:lang w:bidi="ar-EG"/>
        </w:rPr>
        <w:t>السيد د. بوثا، دائرة لجان الدراسات</w:t>
      </w:r>
      <w:r w:rsidRPr="00D10327">
        <w:rPr>
          <w:rtl/>
        </w:rPr>
        <w:br/>
      </w:r>
      <w:r w:rsidRPr="00D10327">
        <w:rPr>
          <w:rtl/>
        </w:rPr>
        <w:tab/>
      </w:r>
      <w:r w:rsidRPr="00D10327">
        <w:rPr>
          <w:rtl/>
          <w:lang w:bidi="ar-EG"/>
        </w:rPr>
        <w:t xml:space="preserve">السيدة ك. </w:t>
      </w:r>
      <w:proofErr w:type="spellStart"/>
      <w:r w:rsidRPr="00D10327">
        <w:rPr>
          <w:rtl/>
          <w:lang w:bidi="ar-EG"/>
        </w:rPr>
        <w:t>غوزال</w:t>
      </w:r>
      <w:proofErr w:type="spellEnd"/>
      <w:r w:rsidRPr="00D10327">
        <w:rPr>
          <w:rtl/>
          <w:lang w:bidi="ar-EG"/>
        </w:rPr>
        <w:t>، سكرتيرة إدار</w:t>
      </w:r>
      <w:r w:rsidRPr="00D10327">
        <w:rPr>
          <w:rFonts w:hint="cs"/>
          <w:rtl/>
          <w:lang w:bidi="ar-EG"/>
        </w:rPr>
        <w:t>ية</w:t>
      </w:r>
    </w:p>
    <w:p w14:paraId="0696FD56" w14:textId="14F6AF62" w:rsidR="00536B4C" w:rsidRPr="00D10327" w:rsidRDefault="00536B4C" w:rsidP="00536B4C">
      <w:pPr>
        <w:rPr>
          <w:rtl/>
          <w:lang w:bidi="ar-EG"/>
        </w:rPr>
      </w:pPr>
      <w:r w:rsidRPr="00D10327">
        <w:rPr>
          <w:rtl/>
          <w:lang w:bidi="ar-EG"/>
        </w:rPr>
        <w:br w:type="page"/>
      </w:r>
    </w:p>
    <w:p w14:paraId="0900D9B6" w14:textId="3A30F238" w:rsidR="00F419A4" w:rsidRPr="00D10327" w:rsidRDefault="00F419A4" w:rsidP="008614B8">
      <w:pPr>
        <w:rPr>
          <w:rtl/>
          <w:lang w:bidi="ar-EG"/>
        </w:rPr>
        <w:sectPr w:rsidR="00F419A4" w:rsidRPr="00D10327" w:rsidSect="004D4AE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134" w:left="1134" w:header="567" w:footer="567" w:gutter="0"/>
          <w:cols w:space="720"/>
          <w:titlePg/>
          <w:bidi/>
          <w:rtlGutter/>
        </w:sectPr>
      </w:pPr>
    </w:p>
    <w:tbl>
      <w:tblPr>
        <w:tblStyle w:val="GridTable1Light-Accent12"/>
        <w:bidiVisual/>
        <w:tblW w:w="5000" w:type="pct"/>
        <w:jc w:val="center"/>
        <w:tblLayout w:type="fixed"/>
        <w:tblLook w:val="04A0" w:firstRow="1" w:lastRow="0" w:firstColumn="1" w:lastColumn="0" w:noHBand="0" w:noVBand="1"/>
      </w:tblPr>
      <w:tblGrid>
        <w:gridCol w:w="755"/>
        <w:gridCol w:w="4435"/>
        <w:gridCol w:w="7331"/>
        <w:gridCol w:w="2601"/>
      </w:tblGrid>
      <w:tr w:rsidR="00806B5B" w:rsidRPr="00D10327" w14:paraId="79B588DE" w14:textId="77777777" w:rsidTr="009B7B1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701" w:type="dxa"/>
            <w:shd w:val="clear" w:color="auto" w:fill="DBE5F1" w:themeFill="accent1" w:themeFillTint="33"/>
            <w:vAlign w:val="center"/>
          </w:tcPr>
          <w:p w14:paraId="2FEF60C6" w14:textId="268108A5" w:rsidR="00806B5B" w:rsidRPr="00D10327" w:rsidRDefault="00806B5B" w:rsidP="009B7B11">
            <w:pPr>
              <w:pStyle w:val="Tablehead"/>
              <w:spacing w:line="280" w:lineRule="exact"/>
              <w:rPr>
                <w:b/>
                <w:bCs/>
                <w:position w:val="2"/>
              </w:rPr>
            </w:pPr>
            <w:r w:rsidRPr="00D10327">
              <w:rPr>
                <w:position w:val="2"/>
                <w:rtl/>
              </w:rPr>
              <w:lastRenderedPageBreak/>
              <w:t>رقم البند</w:t>
            </w:r>
          </w:p>
        </w:tc>
        <w:tc>
          <w:tcPr>
            <w:tcW w:w="4114" w:type="dxa"/>
            <w:shd w:val="clear" w:color="auto" w:fill="DBE5F1" w:themeFill="accent1" w:themeFillTint="33"/>
            <w:vAlign w:val="center"/>
          </w:tcPr>
          <w:p w14:paraId="0D604B53" w14:textId="6C61EFB5" w:rsidR="00806B5B" w:rsidRPr="00D10327" w:rsidRDefault="00806B5B" w:rsidP="009B7B11">
            <w:pPr>
              <w:pStyle w:val="Tablehead"/>
              <w:keepLines/>
              <w:spacing w:line="280" w:lineRule="exact"/>
              <w:cnfStyle w:val="100000000000" w:firstRow="1" w:lastRow="0" w:firstColumn="0" w:lastColumn="0" w:oddVBand="0" w:evenVBand="0" w:oddHBand="0" w:evenHBand="0" w:firstRowFirstColumn="0" w:firstRowLastColumn="0" w:lastRowFirstColumn="0" w:lastRowLastColumn="0"/>
              <w:rPr>
                <w:b/>
                <w:bCs/>
                <w:position w:val="2"/>
              </w:rPr>
            </w:pPr>
            <w:r w:rsidRPr="00D10327">
              <w:rPr>
                <w:position w:val="2"/>
                <w:rtl/>
              </w:rPr>
              <w:t>الموضوع</w:t>
            </w:r>
          </w:p>
        </w:tc>
        <w:tc>
          <w:tcPr>
            <w:tcW w:w="6801" w:type="dxa"/>
            <w:shd w:val="clear" w:color="auto" w:fill="DBE5F1" w:themeFill="accent1" w:themeFillTint="33"/>
            <w:vAlign w:val="center"/>
          </w:tcPr>
          <w:p w14:paraId="423655E4" w14:textId="2FAB75E2" w:rsidR="00806B5B" w:rsidRPr="00D10327" w:rsidRDefault="00806B5B" w:rsidP="009B7B11">
            <w:pPr>
              <w:pStyle w:val="Tablehead"/>
              <w:spacing w:line="280" w:lineRule="exact"/>
              <w:cnfStyle w:val="100000000000" w:firstRow="1" w:lastRow="0" w:firstColumn="0" w:lastColumn="0" w:oddVBand="0" w:evenVBand="0" w:oddHBand="0" w:evenHBand="0" w:firstRowFirstColumn="0" w:firstRowLastColumn="0" w:lastRowFirstColumn="0" w:lastRowLastColumn="0"/>
              <w:rPr>
                <w:b/>
                <w:bCs/>
                <w:position w:val="2"/>
              </w:rPr>
            </w:pPr>
            <w:r w:rsidRPr="00D10327">
              <w:rPr>
                <w:position w:val="2"/>
                <w:rtl/>
              </w:rPr>
              <w:t>الإجراء/القرار ومسوغاته</w:t>
            </w:r>
          </w:p>
        </w:tc>
        <w:tc>
          <w:tcPr>
            <w:tcW w:w="2413" w:type="dxa"/>
            <w:shd w:val="clear" w:color="auto" w:fill="DBE5F1" w:themeFill="accent1" w:themeFillTint="33"/>
            <w:vAlign w:val="center"/>
          </w:tcPr>
          <w:p w14:paraId="3989E225" w14:textId="78D20EBC" w:rsidR="00806B5B" w:rsidRPr="00D10327" w:rsidRDefault="00806B5B" w:rsidP="009B7B11">
            <w:pPr>
              <w:pStyle w:val="Tablehead"/>
              <w:tabs>
                <w:tab w:val="clear" w:pos="1134"/>
                <w:tab w:val="clear" w:pos="2268"/>
              </w:tabs>
              <w:spacing w:line="280" w:lineRule="exact"/>
              <w:cnfStyle w:val="100000000000" w:firstRow="1" w:lastRow="0" w:firstColumn="0" w:lastColumn="0" w:oddVBand="0" w:evenVBand="0" w:oddHBand="0" w:evenHBand="0" w:firstRowFirstColumn="0" w:firstRowLastColumn="0" w:lastRowFirstColumn="0" w:lastRowLastColumn="0"/>
              <w:rPr>
                <w:b/>
                <w:bCs/>
                <w:position w:val="2"/>
              </w:rPr>
            </w:pPr>
            <w:r w:rsidRPr="00D10327">
              <w:rPr>
                <w:position w:val="2"/>
                <w:rtl/>
              </w:rPr>
              <w:t>المتابعة</w:t>
            </w:r>
          </w:p>
        </w:tc>
      </w:tr>
      <w:tr w:rsidR="00806B5B" w:rsidRPr="00D10327" w14:paraId="1E0398BC"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4450AE46" w14:textId="77777777" w:rsidR="00806B5B" w:rsidRPr="00D10327" w:rsidRDefault="00806B5B" w:rsidP="009B7B11">
            <w:pPr>
              <w:pStyle w:val="Tabletext"/>
              <w:spacing w:line="280" w:lineRule="exact"/>
              <w:jc w:val="center"/>
              <w:rPr>
                <w:bCs w:val="0"/>
                <w:position w:val="2"/>
              </w:rPr>
            </w:pPr>
            <w:r w:rsidRPr="00D10327">
              <w:rPr>
                <w:position w:val="2"/>
              </w:rPr>
              <w:t>1</w:t>
            </w:r>
          </w:p>
        </w:tc>
        <w:tc>
          <w:tcPr>
            <w:tcW w:w="4114" w:type="dxa"/>
          </w:tcPr>
          <w:p w14:paraId="663A968F" w14:textId="7FE9697F" w:rsidR="00806B5B" w:rsidRPr="00D10327" w:rsidRDefault="002919E7"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افتتاح الاجتماع</w:t>
            </w:r>
          </w:p>
        </w:tc>
        <w:tc>
          <w:tcPr>
            <w:tcW w:w="6801" w:type="dxa"/>
          </w:tcPr>
          <w:p w14:paraId="70AED1B3" w14:textId="335B5793" w:rsidR="00806B5B" w:rsidRPr="00D10327" w:rsidRDefault="00702941" w:rsidP="009B7B11">
            <w:pPr>
              <w:pStyle w:val="Tabletext"/>
              <w:spacing w:line="280" w:lineRule="exact"/>
              <w:cnfStyle w:val="000000000000" w:firstRow="0" w:lastRow="0" w:firstColumn="0" w:lastColumn="0" w:oddVBand="0" w:evenVBand="0" w:oddHBand="0" w:evenHBand="0" w:firstRowFirstColumn="0" w:firstRowLastColumn="0" w:lastRowFirstColumn="0" w:lastRowLastColumn="0"/>
              <w:rPr>
                <w:spacing w:val="-2"/>
                <w:position w:val="2"/>
              </w:rPr>
            </w:pPr>
            <w:r w:rsidRPr="00D10327">
              <w:rPr>
                <w:spacing w:val="-2"/>
                <w:position w:val="2"/>
                <w:rtl/>
              </w:rPr>
              <w:t xml:space="preserve">رحب الرئيس، السيد طارق العمري، بأعضاء اللجنة في الاجتماع الحادي </w:t>
            </w:r>
            <w:r w:rsidRPr="00D10327">
              <w:rPr>
                <w:rFonts w:hint="cs"/>
                <w:spacing w:val="-2"/>
                <w:position w:val="2"/>
                <w:rtl/>
              </w:rPr>
              <w:t>والتسعين</w:t>
            </w:r>
            <w:r w:rsidRPr="00D10327">
              <w:rPr>
                <w:spacing w:val="-2"/>
                <w:position w:val="2"/>
                <w:rtl/>
              </w:rPr>
              <w:t xml:space="preserve"> وهنأ مدير مكتب الاتصالات الراديوية وأعضاء اللجنة الذين أعيد انتخابهم في مؤتمر المندوبين المفوضين (بوخارست، 2022) (</w:t>
            </w:r>
            <w:r w:rsidRPr="00D10327">
              <w:rPr>
                <w:spacing w:val="-2"/>
                <w:position w:val="2"/>
              </w:rPr>
              <w:t>PP-22</w:t>
            </w:r>
            <w:r w:rsidRPr="00D10327">
              <w:rPr>
                <w:spacing w:val="-2"/>
                <w:position w:val="2"/>
                <w:rtl/>
              </w:rPr>
              <w:t>).</w:t>
            </w:r>
            <w:r w:rsidR="007A5ED0" w:rsidRPr="00D10327">
              <w:rPr>
                <w:spacing w:val="-2"/>
                <w:position w:val="2"/>
                <w:rtl/>
              </w:rPr>
              <w:t xml:space="preserve"> </w:t>
            </w:r>
            <w:r w:rsidRPr="00D10327">
              <w:rPr>
                <w:spacing w:val="-2"/>
                <w:position w:val="2"/>
                <w:rtl/>
              </w:rPr>
              <w:t>وشكر أيضاً أعضاء اللجنة</w:t>
            </w:r>
            <w:r w:rsidRPr="00D10327">
              <w:rPr>
                <w:spacing w:val="-2"/>
                <w:position w:val="2"/>
                <w:rtl/>
                <w:lang w:eastAsia="en-US"/>
              </w:rPr>
              <w:t xml:space="preserve"> </w:t>
            </w:r>
            <w:r w:rsidRPr="00D10327">
              <w:rPr>
                <w:spacing w:val="-2"/>
                <w:position w:val="2"/>
                <w:rtl/>
              </w:rPr>
              <w:t>المنتهية ولايتهم على مساهماتهم في النتائج الناجحة لاجتماعات اللجنة وتمنى لهم كل النجاح في مساعيهم المقبلة.</w:t>
            </w:r>
          </w:p>
          <w:p w14:paraId="7DAFB37D" w14:textId="6920447F" w:rsidR="00702941" w:rsidRPr="00D10327" w:rsidRDefault="00702941" w:rsidP="009B7B11">
            <w:pPr>
              <w:pStyle w:val="Tabletext"/>
              <w:spacing w:line="280" w:lineRule="exact"/>
              <w:cnfStyle w:val="000000000000" w:firstRow="0" w:lastRow="0" w:firstColumn="0" w:lastColumn="0" w:oddVBand="0" w:evenVBand="0" w:oddHBand="0" w:evenHBand="0" w:firstRowFirstColumn="0" w:firstRowLastColumn="0" w:lastRowFirstColumn="0" w:lastRowLastColumn="0"/>
              <w:rPr>
                <w:position w:val="2"/>
              </w:rPr>
            </w:pPr>
            <w:r w:rsidRPr="00D10327">
              <w:rPr>
                <w:rFonts w:hint="cs"/>
                <w:position w:val="2"/>
                <w:rtl/>
              </w:rPr>
              <w:t>و</w:t>
            </w:r>
            <w:r w:rsidRPr="00D10327">
              <w:rPr>
                <w:position w:val="2"/>
                <w:rtl/>
              </w:rPr>
              <w:t xml:space="preserve">رحب أيضاً مدير مكتب الاتصالات الراديوية، السيد م. </w:t>
            </w:r>
            <w:proofErr w:type="spellStart"/>
            <w:r w:rsidRPr="00D10327">
              <w:rPr>
                <w:rFonts w:hint="cs"/>
                <w:position w:val="2"/>
                <w:rtl/>
                <w:lang w:bidi="ar-EG"/>
              </w:rPr>
              <w:t>مانيفيتش</w:t>
            </w:r>
            <w:proofErr w:type="spellEnd"/>
            <w:r w:rsidRPr="00D10327">
              <w:rPr>
                <w:position w:val="2"/>
                <w:rtl/>
              </w:rPr>
              <w:t>، متحدثاً باسم الأمين العام، السيد</w:t>
            </w:r>
            <w:r w:rsidR="00001580" w:rsidRPr="00D10327">
              <w:rPr>
                <w:rFonts w:hint="cs"/>
                <w:position w:val="2"/>
                <w:rtl/>
              </w:rPr>
              <w:t> </w:t>
            </w:r>
            <w:r w:rsidRPr="00D10327">
              <w:rPr>
                <w:position w:val="2"/>
                <w:rtl/>
              </w:rPr>
              <w:t>هولين جاو، بأعضاء اللجنة وهنأ الذين أعيد انتخابهم.</w:t>
            </w:r>
            <w:r w:rsidR="007A5ED0" w:rsidRPr="00D10327">
              <w:rPr>
                <w:position w:val="2"/>
                <w:rtl/>
              </w:rPr>
              <w:t xml:space="preserve"> </w:t>
            </w:r>
            <w:r w:rsidRPr="00D10327">
              <w:rPr>
                <w:position w:val="2"/>
                <w:rtl/>
              </w:rPr>
              <w:t>وشكر أعضاء اللجنة المنتهية ولايتهم على عملهم الجاد وتفانيهم خلال السنوات الأربع الماضية.</w:t>
            </w:r>
            <w:r w:rsidR="006C29E5" w:rsidRPr="00D10327">
              <w:rPr>
                <w:position w:val="2"/>
                <w:rtl/>
                <w:lang w:eastAsia="en-US"/>
              </w:rPr>
              <w:t xml:space="preserve"> </w:t>
            </w:r>
            <w:r w:rsidR="006C29E5" w:rsidRPr="00D10327">
              <w:rPr>
                <w:position w:val="2"/>
                <w:rtl/>
              </w:rPr>
              <w:t>وفيما يتعلق بالقرارات ذات الصلة لمؤتمر المندوبين المفوضين لعام 2022 (</w:t>
            </w:r>
            <w:r w:rsidR="006C29E5" w:rsidRPr="00D10327">
              <w:rPr>
                <w:position w:val="2"/>
              </w:rPr>
              <w:t>PP-22</w:t>
            </w:r>
            <w:r w:rsidR="006C29E5" w:rsidRPr="00D10327">
              <w:rPr>
                <w:position w:val="2"/>
                <w:rtl/>
              </w:rPr>
              <w:t xml:space="preserve">)، أشار إلى أن الأعضاء قد قرروا </w:t>
            </w:r>
            <w:r w:rsidR="006C29E5" w:rsidRPr="00D10327">
              <w:rPr>
                <w:rFonts w:hint="cs"/>
                <w:position w:val="2"/>
                <w:rtl/>
              </w:rPr>
              <w:t>أن</w:t>
            </w:r>
            <w:r w:rsidR="006C29E5" w:rsidRPr="00D10327">
              <w:rPr>
                <w:position w:val="2"/>
                <w:rtl/>
              </w:rPr>
              <w:t xml:space="preserve"> أنشطة مكتب الاتصالات الراديوية </w:t>
            </w:r>
            <w:r w:rsidR="006C29E5" w:rsidRPr="00D10327">
              <w:rPr>
                <w:rFonts w:hint="cs"/>
                <w:position w:val="2"/>
                <w:rtl/>
              </w:rPr>
              <w:t xml:space="preserve">ينبغي </w:t>
            </w:r>
            <w:r w:rsidR="00A2297B" w:rsidRPr="00D10327">
              <w:rPr>
                <w:rFonts w:hint="cs"/>
                <w:position w:val="2"/>
                <w:rtl/>
              </w:rPr>
              <w:t>أ</w:t>
            </w:r>
            <w:r w:rsidR="006C29E5" w:rsidRPr="00D10327">
              <w:rPr>
                <w:rFonts w:hint="cs"/>
                <w:position w:val="2"/>
                <w:rtl/>
              </w:rPr>
              <w:t xml:space="preserve">ن تعطى </w:t>
            </w:r>
            <w:r w:rsidR="006C29E5" w:rsidRPr="00D10327">
              <w:rPr>
                <w:position w:val="2"/>
                <w:rtl/>
              </w:rPr>
              <w:t xml:space="preserve">اعتمادات خاصة في اعتبارات الميزانية المستقبلية. </w:t>
            </w:r>
            <w:r w:rsidR="006C29E5" w:rsidRPr="00D10327">
              <w:rPr>
                <w:rFonts w:hint="cs"/>
                <w:position w:val="2"/>
                <w:rtl/>
              </w:rPr>
              <w:t>و</w:t>
            </w:r>
            <w:r w:rsidRPr="00D10327">
              <w:rPr>
                <w:position w:val="2"/>
                <w:rtl/>
              </w:rPr>
              <w:t>نظر مؤتمر المندوبين المفوضين لعام 2022</w:t>
            </w:r>
            <w:r w:rsidR="006C29E5" w:rsidRPr="00D10327">
              <w:rPr>
                <w:position w:val="2"/>
                <w:rtl/>
                <w:lang w:eastAsia="en-US"/>
              </w:rPr>
              <w:t xml:space="preserve"> </w:t>
            </w:r>
            <w:r w:rsidR="006C29E5" w:rsidRPr="00D10327">
              <w:rPr>
                <w:position w:val="2"/>
                <w:rtl/>
              </w:rPr>
              <w:t xml:space="preserve">أيضاً </w:t>
            </w:r>
            <w:r w:rsidRPr="00D10327">
              <w:rPr>
                <w:position w:val="2"/>
                <w:rtl/>
              </w:rPr>
              <w:t>في عدد من البنود المتعلقة بمسائل الاتصالات الراديوية، بما</w:t>
            </w:r>
            <w:r w:rsidR="00001580" w:rsidRPr="00D10327">
              <w:rPr>
                <w:rFonts w:hint="cs"/>
                <w:position w:val="2"/>
                <w:rtl/>
              </w:rPr>
              <w:t> </w:t>
            </w:r>
            <w:r w:rsidRPr="00D10327">
              <w:rPr>
                <w:position w:val="2"/>
                <w:rtl/>
              </w:rPr>
              <w:t>في</w:t>
            </w:r>
            <w:r w:rsidR="00001580" w:rsidRPr="00D10327">
              <w:rPr>
                <w:rFonts w:hint="cs"/>
                <w:position w:val="2"/>
                <w:rtl/>
              </w:rPr>
              <w:t> </w:t>
            </w:r>
            <w:r w:rsidRPr="00D10327">
              <w:rPr>
                <w:position w:val="2"/>
                <w:rtl/>
              </w:rPr>
              <w:t xml:space="preserve">ذلك الاستشهاد بالمادة 48 من الدستور وسلسلة من القرارات التي تتناول سياسة الفضاء، والتي </w:t>
            </w:r>
            <w:r w:rsidR="006C29E5" w:rsidRPr="00D10327">
              <w:rPr>
                <w:rFonts w:hint="cs"/>
                <w:position w:val="2"/>
                <w:rtl/>
              </w:rPr>
              <w:t>اتُخذت</w:t>
            </w:r>
            <w:r w:rsidRPr="00D10327">
              <w:rPr>
                <w:position w:val="2"/>
                <w:rtl/>
              </w:rPr>
              <w:t xml:space="preserve"> قرارات بشأنها بنجاح بفضل مشاركة العديد من الخبراء في الجوانب التنظيمية للاتصالات الراديوية.</w:t>
            </w:r>
          </w:p>
        </w:tc>
        <w:tc>
          <w:tcPr>
            <w:tcW w:w="2413" w:type="dxa"/>
          </w:tcPr>
          <w:p w14:paraId="5885BF2A" w14:textId="77777777" w:rsidR="00806B5B" w:rsidRPr="00D10327" w:rsidRDefault="00806B5B" w:rsidP="009B7B11">
            <w:pPr>
              <w:pStyle w:val="Tabletext"/>
              <w:tabs>
                <w:tab w:val="clear" w:pos="284"/>
                <w:tab w:val="clear" w:pos="567"/>
                <w:tab w:val="clear" w:pos="851"/>
                <w:tab w:val="clear" w:pos="1134"/>
                <w:tab w:val="clear" w:pos="1418"/>
                <w:tab w:val="clear" w:pos="1985"/>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613F5561"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B071C0C" w14:textId="77777777" w:rsidR="00806B5B" w:rsidRPr="00D10327" w:rsidRDefault="00806B5B" w:rsidP="009B7B11">
            <w:pPr>
              <w:pStyle w:val="Tabletext"/>
              <w:spacing w:line="280" w:lineRule="exact"/>
              <w:jc w:val="center"/>
              <w:rPr>
                <w:bCs w:val="0"/>
                <w:position w:val="2"/>
              </w:rPr>
            </w:pPr>
            <w:r w:rsidRPr="00D10327">
              <w:rPr>
                <w:position w:val="2"/>
              </w:rPr>
              <w:t>2</w:t>
            </w:r>
          </w:p>
        </w:tc>
        <w:tc>
          <w:tcPr>
            <w:tcW w:w="4114" w:type="dxa"/>
          </w:tcPr>
          <w:p w14:paraId="2ACBB13B" w14:textId="49E039D6" w:rsidR="00806B5B" w:rsidRPr="00D10327" w:rsidRDefault="002919E7" w:rsidP="009B7B11">
            <w:pPr>
              <w:pStyle w:val="Tabletext"/>
              <w:keepNext/>
              <w:keepLines/>
              <w:spacing w:line="280" w:lineRule="exact"/>
              <w:jc w:val="lef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bidi="ar-EG"/>
              </w:rPr>
              <w:t>إقرار</w:t>
            </w:r>
            <w:r w:rsidRPr="00D10327">
              <w:rPr>
                <w:position w:val="2"/>
                <w:rtl/>
              </w:rPr>
              <w:t xml:space="preserve"> جدول الأعمال</w:t>
            </w:r>
            <w:r w:rsidRPr="00D10327">
              <w:rPr>
                <w:position w:val="2"/>
              </w:rPr>
              <w:t xml:space="preserve"> </w:t>
            </w:r>
            <w:r w:rsidRPr="00D10327">
              <w:rPr>
                <w:position w:val="2"/>
                <w:rtl/>
              </w:rPr>
              <w:br/>
            </w:r>
            <w:hyperlink r:id="rId19" w:history="1">
              <w:r w:rsidR="00806B5B" w:rsidRPr="00D10327">
                <w:rPr>
                  <w:rStyle w:val="Hyperlink"/>
                  <w:position w:val="2"/>
                </w:rPr>
                <w:t>RRB22-3/OJ/1(Rev.1)</w:t>
              </w:r>
            </w:hyperlink>
          </w:p>
        </w:tc>
        <w:tc>
          <w:tcPr>
            <w:tcW w:w="6801" w:type="dxa"/>
          </w:tcPr>
          <w:p w14:paraId="635AF91A" w14:textId="2E768437" w:rsidR="00806B5B" w:rsidRPr="00D10327" w:rsidRDefault="002919E7"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rPr>
            </w:pPr>
            <w:r w:rsidRPr="00D10327">
              <w:rPr>
                <w:spacing w:val="-2"/>
                <w:position w:val="2"/>
                <w:sz w:val="20"/>
                <w:szCs w:val="20"/>
                <w:rtl/>
              </w:rPr>
              <w:t xml:space="preserve">اعتمدت اللجنة مشروع جدول الأعمال مع إدخال تعديلات عليه على النحو الوارد في الوثيقة </w:t>
            </w:r>
            <w:r w:rsidRPr="00D10327">
              <w:rPr>
                <w:spacing w:val="-2"/>
                <w:position w:val="2"/>
                <w:sz w:val="20"/>
                <w:szCs w:val="20"/>
              </w:rPr>
              <w:t>RRB22</w:t>
            </w:r>
            <w:r w:rsidRPr="00D10327">
              <w:rPr>
                <w:spacing w:val="-2"/>
                <w:position w:val="2"/>
                <w:sz w:val="20"/>
                <w:szCs w:val="20"/>
              </w:rPr>
              <w:noBreakHyphen/>
              <w:t>3/OJ/1(Rev.1)</w:t>
            </w:r>
            <w:r w:rsidRPr="00D10327">
              <w:rPr>
                <w:spacing w:val="-2"/>
                <w:position w:val="2"/>
                <w:sz w:val="20"/>
                <w:szCs w:val="20"/>
                <w:rtl/>
              </w:rPr>
              <w:t xml:space="preserve">. </w:t>
            </w:r>
            <w:r w:rsidR="001A0AF4" w:rsidRPr="00D10327">
              <w:rPr>
                <w:spacing w:val="-2"/>
                <w:position w:val="2"/>
                <w:sz w:val="20"/>
                <w:szCs w:val="20"/>
                <w:rtl/>
              </w:rPr>
              <w:t xml:space="preserve">وقررت اللجنة إدراج الوثيقتين </w:t>
            </w:r>
            <w:r w:rsidR="001A0AF4" w:rsidRPr="00D10327">
              <w:rPr>
                <w:spacing w:val="-2"/>
                <w:position w:val="2"/>
                <w:sz w:val="20"/>
                <w:szCs w:val="20"/>
              </w:rPr>
              <w:t>RRB22-3/DELAYED/1</w:t>
            </w:r>
            <w:r w:rsidR="001A0AF4" w:rsidRPr="00D10327">
              <w:rPr>
                <w:spacing w:val="-2"/>
                <w:position w:val="2"/>
                <w:sz w:val="20"/>
                <w:szCs w:val="20"/>
                <w:rtl/>
              </w:rPr>
              <w:t xml:space="preserve"> و</w:t>
            </w:r>
            <w:r w:rsidR="001A0AF4" w:rsidRPr="00D10327">
              <w:rPr>
                <w:spacing w:val="-2"/>
                <w:position w:val="2"/>
                <w:sz w:val="20"/>
                <w:szCs w:val="20"/>
              </w:rPr>
              <w:t>RRB22</w:t>
            </w:r>
            <w:r w:rsidR="00001580" w:rsidRPr="00D10327">
              <w:rPr>
                <w:spacing w:val="-2"/>
                <w:position w:val="2"/>
                <w:sz w:val="20"/>
                <w:szCs w:val="20"/>
              </w:rPr>
              <w:noBreakHyphen/>
            </w:r>
            <w:r w:rsidR="001A0AF4" w:rsidRPr="00D10327">
              <w:rPr>
                <w:spacing w:val="-2"/>
                <w:position w:val="2"/>
                <w:sz w:val="20"/>
                <w:szCs w:val="20"/>
              </w:rPr>
              <w:t>3/DELAYED/2</w:t>
            </w:r>
            <w:r w:rsidR="001A0AF4" w:rsidRPr="00D10327">
              <w:rPr>
                <w:spacing w:val="-2"/>
                <w:position w:val="2"/>
                <w:sz w:val="20"/>
                <w:szCs w:val="20"/>
                <w:rtl/>
              </w:rPr>
              <w:t xml:space="preserve"> تحت البند 1.6 من جدول الأعمال للعلم.</w:t>
            </w:r>
          </w:p>
        </w:tc>
        <w:tc>
          <w:tcPr>
            <w:tcW w:w="2413" w:type="dxa"/>
          </w:tcPr>
          <w:p w14:paraId="34133E07" w14:textId="77777777" w:rsidR="00806B5B" w:rsidRPr="00D10327" w:rsidRDefault="00806B5B" w:rsidP="009B7B11">
            <w:pPr>
              <w:pStyle w:val="Tabletext"/>
              <w:tabs>
                <w:tab w:val="clear" w:pos="284"/>
                <w:tab w:val="clear" w:pos="567"/>
                <w:tab w:val="clear" w:pos="851"/>
                <w:tab w:val="clear" w:pos="1134"/>
                <w:tab w:val="clear" w:pos="1418"/>
                <w:tab w:val="clear" w:pos="1985"/>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32A50774"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55BB44FA" w14:textId="77777777" w:rsidR="00806B5B" w:rsidRPr="00D10327" w:rsidRDefault="00806B5B" w:rsidP="009B7B11">
            <w:pPr>
              <w:pStyle w:val="Tabletext"/>
              <w:spacing w:line="280" w:lineRule="exact"/>
              <w:jc w:val="center"/>
              <w:rPr>
                <w:bCs w:val="0"/>
                <w:position w:val="2"/>
              </w:rPr>
            </w:pPr>
            <w:r w:rsidRPr="00D10327">
              <w:rPr>
                <w:position w:val="2"/>
              </w:rPr>
              <w:t>3</w:t>
            </w:r>
          </w:p>
        </w:tc>
        <w:tc>
          <w:tcPr>
            <w:tcW w:w="4114" w:type="dxa"/>
            <w:vMerge w:val="restart"/>
          </w:tcPr>
          <w:p w14:paraId="0C520364" w14:textId="0835A447" w:rsidR="00806B5B" w:rsidRPr="00D10327" w:rsidRDefault="002919E7" w:rsidP="009B7B11">
            <w:pPr>
              <w:keepNext/>
              <w:keepLines/>
              <w:spacing w:before="60" w:after="60" w:line="280" w:lineRule="exact"/>
              <w:jc w:val="lef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تقرير مقدم من مدير مكتب الاتصالات الراديوية</w:t>
            </w:r>
            <w:r w:rsidRPr="00D10327">
              <w:rPr>
                <w:position w:val="2"/>
                <w:sz w:val="20"/>
                <w:szCs w:val="20"/>
              </w:rPr>
              <w:br/>
            </w:r>
            <w:hyperlink r:id="rId20" w:history="1">
              <w:r w:rsidRPr="00D10327">
                <w:rPr>
                  <w:rStyle w:val="Hyperlink"/>
                  <w:position w:val="2"/>
                  <w:sz w:val="20"/>
                  <w:szCs w:val="20"/>
                  <w:lang w:eastAsia="zh-CN"/>
                </w:rPr>
                <w:t>RRB22-3/5</w:t>
              </w:r>
            </w:hyperlink>
            <w:r w:rsidRPr="00D10327">
              <w:rPr>
                <w:position w:val="2"/>
                <w:sz w:val="20"/>
                <w:szCs w:val="20"/>
                <w:rtl/>
              </w:rPr>
              <w:t xml:space="preserve">؛ </w:t>
            </w:r>
            <w:hyperlink r:id="rId21" w:history="1">
              <w:r w:rsidRPr="00D10327">
                <w:rPr>
                  <w:rStyle w:val="Hyperlink"/>
                  <w:position w:val="2"/>
                  <w:sz w:val="20"/>
                  <w:szCs w:val="20"/>
                  <w:lang w:eastAsia="zh-CN"/>
                </w:rPr>
                <w:t>RRB22-3/5(Corr.1)</w:t>
              </w:r>
            </w:hyperlink>
            <w:r w:rsidRPr="00D10327">
              <w:rPr>
                <w:position w:val="2"/>
                <w:sz w:val="20"/>
                <w:szCs w:val="20"/>
                <w:rtl/>
              </w:rPr>
              <w:t>؛</w:t>
            </w:r>
            <w:r w:rsidRPr="00D10327">
              <w:rPr>
                <w:position w:val="2"/>
                <w:sz w:val="20"/>
                <w:szCs w:val="20"/>
                <w:rtl/>
              </w:rPr>
              <w:br/>
            </w:r>
            <w:hyperlink r:id="rId22" w:history="1">
              <w:r w:rsidRPr="00D10327">
                <w:rPr>
                  <w:rStyle w:val="Hyperlink"/>
                  <w:position w:val="2"/>
                  <w:sz w:val="20"/>
                  <w:szCs w:val="20"/>
                  <w:lang w:eastAsia="zh-CN"/>
                </w:rPr>
                <w:t>RRB22-3/5(Add.1)</w:t>
              </w:r>
            </w:hyperlink>
            <w:r w:rsidRPr="00D10327">
              <w:rPr>
                <w:rStyle w:val="Hyperlink"/>
                <w:position w:val="2"/>
                <w:sz w:val="20"/>
                <w:szCs w:val="20"/>
                <w:lang w:eastAsia="zh-CN"/>
              </w:rPr>
              <w:t>(Rev.1)</w:t>
            </w:r>
            <w:r w:rsidRPr="00D10327">
              <w:rPr>
                <w:position w:val="2"/>
                <w:sz w:val="20"/>
                <w:szCs w:val="20"/>
                <w:rtl/>
              </w:rPr>
              <w:t xml:space="preserve">؛ </w:t>
            </w:r>
            <w:hyperlink r:id="rId23" w:history="1">
              <w:r w:rsidRPr="00D10327">
                <w:rPr>
                  <w:rStyle w:val="Hyperlink"/>
                  <w:position w:val="2"/>
                  <w:sz w:val="20"/>
                  <w:szCs w:val="20"/>
                  <w:lang w:eastAsia="zh-CN"/>
                </w:rPr>
                <w:t>RRB22-3/5(Add.2)</w:t>
              </w:r>
            </w:hyperlink>
            <w:r w:rsidRPr="00D10327">
              <w:rPr>
                <w:position w:val="2"/>
                <w:sz w:val="20"/>
                <w:szCs w:val="20"/>
                <w:rtl/>
              </w:rPr>
              <w:t>؛</w:t>
            </w:r>
            <w:r w:rsidRPr="00D10327">
              <w:rPr>
                <w:position w:val="2"/>
                <w:sz w:val="20"/>
                <w:szCs w:val="20"/>
                <w:rtl/>
              </w:rPr>
              <w:br/>
            </w:r>
            <w:hyperlink r:id="rId24" w:history="1">
              <w:r w:rsidRPr="00D10327">
                <w:rPr>
                  <w:rStyle w:val="Hyperlink"/>
                  <w:position w:val="2"/>
                  <w:sz w:val="20"/>
                  <w:szCs w:val="20"/>
                  <w:lang w:eastAsia="zh-CN"/>
                </w:rPr>
                <w:t>RRB22-3/5(Add.3)</w:t>
              </w:r>
            </w:hyperlink>
            <w:r w:rsidRPr="00D10327">
              <w:rPr>
                <w:position w:val="2"/>
                <w:sz w:val="20"/>
                <w:szCs w:val="20"/>
                <w:rtl/>
              </w:rPr>
              <w:t xml:space="preserve">؛ </w:t>
            </w:r>
            <w:hyperlink r:id="rId25" w:history="1">
              <w:r w:rsidRPr="00D10327">
                <w:rPr>
                  <w:rStyle w:val="Hyperlink"/>
                  <w:position w:val="2"/>
                  <w:sz w:val="20"/>
                  <w:szCs w:val="20"/>
                  <w:lang w:eastAsia="zh-CN"/>
                </w:rPr>
                <w:t>RRB22-3/5(Add.4)</w:t>
              </w:r>
            </w:hyperlink>
            <w:r w:rsidRPr="00D10327">
              <w:rPr>
                <w:position w:val="2"/>
                <w:sz w:val="20"/>
                <w:szCs w:val="20"/>
                <w:rtl/>
              </w:rPr>
              <w:t>؛</w:t>
            </w:r>
            <w:r w:rsidRPr="00D10327">
              <w:rPr>
                <w:position w:val="2"/>
                <w:sz w:val="20"/>
                <w:szCs w:val="20"/>
                <w:rtl/>
              </w:rPr>
              <w:br/>
            </w:r>
            <w:hyperlink r:id="rId26" w:history="1">
              <w:r w:rsidRPr="00D10327">
                <w:rPr>
                  <w:rStyle w:val="Hyperlink"/>
                  <w:position w:val="2"/>
                  <w:sz w:val="20"/>
                  <w:szCs w:val="20"/>
                  <w:lang w:eastAsia="zh-CN"/>
                </w:rPr>
                <w:t>RRB22-3/5(Add.5)</w:t>
              </w:r>
            </w:hyperlink>
            <w:r w:rsidRPr="00D10327">
              <w:rPr>
                <w:position w:val="2"/>
                <w:sz w:val="20"/>
                <w:szCs w:val="20"/>
                <w:rtl/>
              </w:rPr>
              <w:t xml:space="preserve">؛ </w:t>
            </w:r>
            <w:hyperlink r:id="rId27" w:history="1">
              <w:r w:rsidRPr="00D10327">
                <w:rPr>
                  <w:rStyle w:val="Hyperlink"/>
                  <w:position w:val="2"/>
                  <w:sz w:val="20"/>
                  <w:szCs w:val="20"/>
                  <w:lang w:eastAsia="zh-CN"/>
                </w:rPr>
                <w:t>RRB22-3/5(Add.6)</w:t>
              </w:r>
            </w:hyperlink>
            <w:r w:rsidRPr="00D10327">
              <w:rPr>
                <w:position w:val="2"/>
                <w:sz w:val="20"/>
                <w:szCs w:val="20"/>
                <w:rtl/>
              </w:rPr>
              <w:t>؛</w:t>
            </w:r>
            <w:r w:rsidRPr="00D10327">
              <w:rPr>
                <w:position w:val="2"/>
                <w:sz w:val="20"/>
                <w:szCs w:val="20"/>
                <w:rtl/>
              </w:rPr>
              <w:br/>
            </w:r>
            <w:hyperlink r:id="rId28" w:history="1">
              <w:r w:rsidRPr="00D10327">
                <w:rPr>
                  <w:rStyle w:val="Hyperlink"/>
                  <w:position w:val="2"/>
                  <w:sz w:val="20"/>
                  <w:szCs w:val="20"/>
                  <w:lang w:eastAsia="zh-CN"/>
                </w:rPr>
                <w:t>RRB22-3/5(Add.7)</w:t>
              </w:r>
            </w:hyperlink>
            <w:r w:rsidRPr="00D10327">
              <w:rPr>
                <w:position w:val="2"/>
                <w:sz w:val="20"/>
                <w:szCs w:val="20"/>
                <w:rtl/>
              </w:rPr>
              <w:t xml:space="preserve">؛ </w:t>
            </w:r>
            <w:hyperlink r:id="rId29" w:history="1">
              <w:r w:rsidRPr="00D10327">
                <w:rPr>
                  <w:rStyle w:val="Hyperlink"/>
                  <w:position w:val="2"/>
                  <w:sz w:val="20"/>
                  <w:szCs w:val="20"/>
                  <w:lang w:eastAsia="zh-CN"/>
                </w:rPr>
                <w:t>RRB22-3/5(Add.8)</w:t>
              </w:r>
            </w:hyperlink>
            <w:r w:rsidRPr="00D10327">
              <w:rPr>
                <w:position w:val="2"/>
                <w:sz w:val="20"/>
                <w:szCs w:val="20"/>
                <w:rtl/>
              </w:rPr>
              <w:t>؛</w:t>
            </w:r>
            <w:r w:rsidRPr="00D10327">
              <w:rPr>
                <w:position w:val="2"/>
                <w:sz w:val="20"/>
                <w:szCs w:val="20"/>
                <w:rtl/>
              </w:rPr>
              <w:br/>
            </w:r>
            <w:hyperlink r:id="rId30" w:history="1">
              <w:r w:rsidRPr="00D10327">
                <w:rPr>
                  <w:rStyle w:val="Hyperlink"/>
                  <w:position w:val="2"/>
                  <w:sz w:val="20"/>
                  <w:szCs w:val="20"/>
                  <w:lang w:eastAsia="zh-CN"/>
                </w:rPr>
                <w:t>RRB22-3/5(Add.9)</w:t>
              </w:r>
            </w:hyperlink>
          </w:p>
        </w:tc>
        <w:tc>
          <w:tcPr>
            <w:tcW w:w="6801" w:type="dxa"/>
          </w:tcPr>
          <w:p w14:paraId="4158BB44" w14:textId="103D3E44" w:rsidR="00806B5B" w:rsidRPr="00D10327" w:rsidRDefault="001A0AF4" w:rsidP="009B7B11">
            <w:pPr>
              <w:pStyle w:val="ListParagraph"/>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spacing w:val="-2"/>
                <w:position w:val="2"/>
                <w:sz w:val="20"/>
                <w:szCs w:val="20"/>
                <w:lang w:val="en-GB"/>
              </w:rPr>
            </w:pPr>
            <w:r w:rsidRPr="00D10327">
              <w:rPr>
                <w:spacing w:val="-2"/>
                <w:position w:val="2"/>
                <w:sz w:val="20"/>
                <w:szCs w:val="20"/>
                <w:rtl/>
                <w:lang w:val="en-GB"/>
              </w:rPr>
              <w:t xml:space="preserve">ونظرت اللجنة بالتفصيل في تقرير المدير، على النحو الوارد في الوثيقة </w:t>
            </w:r>
            <w:r w:rsidRPr="00D10327">
              <w:rPr>
                <w:spacing w:val="-2"/>
                <w:position w:val="2"/>
                <w:sz w:val="20"/>
                <w:szCs w:val="20"/>
                <w:lang w:val="en-GB"/>
              </w:rPr>
              <w:t>RRB22-3/5</w:t>
            </w:r>
            <w:r w:rsidRPr="00D10327">
              <w:rPr>
                <w:spacing w:val="-2"/>
                <w:position w:val="2"/>
                <w:sz w:val="20"/>
                <w:szCs w:val="20"/>
                <w:rtl/>
                <w:lang w:val="en-GB"/>
              </w:rPr>
              <w:t xml:space="preserve"> والإضافات الملحقة بها، وشكرت المكتب على المعلومات المقدَّمة.</w:t>
            </w:r>
          </w:p>
        </w:tc>
        <w:tc>
          <w:tcPr>
            <w:tcW w:w="2413" w:type="dxa"/>
          </w:tcPr>
          <w:p w14:paraId="0414F26E" w14:textId="77777777" w:rsidR="00806B5B" w:rsidRPr="00D10327" w:rsidRDefault="00806B5B" w:rsidP="009B7B11">
            <w:pPr>
              <w:pStyle w:val="Tabletext"/>
              <w:tabs>
                <w:tab w:val="clear" w:pos="284"/>
                <w:tab w:val="clear" w:pos="567"/>
                <w:tab w:val="clear" w:pos="851"/>
                <w:tab w:val="clear" w:pos="1134"/>
                <w:tab w:val="clear" w:pos="1418"/>
                <w:tab w:val="clear" w:pos="1985"/>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5B4BEF64"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001BCE67" w14:textId="77777777" w:rsidR="00806B5B" w:rsidRPr="00D10327" w:rsidRDefault="00806B5B" w:rsidP="009B7B11">
            <w:pPr>
              <w:pStyle w:val="Tabletext"/>
              <w:spacing w:line="280" w:lineRule="exact"/>
              <w:jc w:val="center"/>
              <w:rPr>
                <w:position w:val="2"/>
              </w:rPr>
            </w:pPr>
          </w:p>
        </w:tc>
        <w:tc>
          <w:tcPr>
            <w:tcW w:w="4114" w:type="dxa"/>
            <w:vMerge/>
          </w:tcPr>
          <w:p w14:paraId="45C9F00D"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6F0B0A1F" w14:textId="726D3281" w:rsidR="00806B5B" w:rsidRPr="00D10327" w:rsidRDefault="00055AE7"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rPr>
              <w:t> </w:t>
            </w:r>
            <w:proofErr w:type="gramStart"/>
            <w:r w:rsidRPr="00D10327">
              <w:rPr>
                <w:position w:val="2"/>
                <w:sz w:val="20"/>
                <w:szCs w:val="20"/>
                <w:rtl/>
              </w:rPr>
              <w:t>أ )</w:t>
            </w:r>
            <w:proofErr w:type="gramEnd"/>
            <w:r w:rsidRPr="00D10327">
              <w:rPr>
                <w:position w:val="2"/>
                <w:sz w:val="20"/>
                <w:szCs w:val="20"/>
                <w:rtl/>
              </w:rPr>
              <w:tab/>
              <w:t xml:space="preserve">أخذت اللجنة علماً بالفقرة 1 والملحق 1 بالوثيقة </w:t>
            </w:r>
            <w:r w:rsidRPr="00D10327">
              <w:rPr>
                <w:position w:val="2"/>
                <w:sz w:val="20"/>
                <w:szCs w:val="20"/>
                <w:lang w:val="en-CA"/>
              </w:rPr>
              <w:t>RRB22-3/5</w:t>
            </w:r>
            <w:r w:rsidRPr="00D10327">
              <w:rPr>
                <w:position w:val="2"/>
                <w:sz w:val="20"/>
                <w:szCs w:val="20"/>
                <w:rtl/>
                <w:lang w:val="en-CA"/>
              </w:rPr>
              <w:t>، المتعلقة</w:t>
            </w:r>
            <w:r w:rsidRPr="00D10327">
              <w:rPr>
                <w:position w:val="2"/>
                <w:sz w:val="20"/>
                <w:szCs w:val="20"/>
                <w:rtl/>
              </w:rPr>
              <w:t xml:space="preserve"> بالإجراءات المترتبة على القرارات التي اتخذتها اللجنة في اجتماعها التسعين.</w:t>
            </w:r>
          </w:p>
        </w:tc>
        <w:tc>
          <w:tcPr>
            <w:tcW w:w="2413" w:type="dxa"/>
          </w:tcPr>
          <w:p w14:paraId="159048F7" w14:textId="77777777" w:rsidR="00806B5B" w:rsidRPr="00D10327" w:rsidRDefault="00806B5B" w:rsidP="009B7B11">
            <w:pPr>
              <w:pStyle w:val="Tabletext"/>
              <w:tabs>
                <w:tab w:val="clear" w:pos="284"/>
                <w:tab w:val="clear" w:pos="1985"/>
                <w:tab w:val="left" w:pos="2195"/>
              </w:tabs>
              <w:spacing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5BD2F8DC"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0B2BA9FF" w14:textId="77777777" w:rsidR="00806B5B" w:rsidRPr="00D10327" w:rsidRDefault="00806B5B" w:rsidP="009B7B11">
            <w:pPr>
              <w:pStyle w:val="Tabletext"/>
              <w:spacing w:line="280" w:lineRule="exact"/>
              <w:jc w:val="center"/>
              <w:rPr>
                <w:position w:val="2"/>
              </w:rPr>
            </w:pPr>
          </w:p>
        </w:tc>
        <w:tc>
          <w:tcPr>
            <w:tcW w:w="4114" w:type="dxa"/>
            <w:vMerge/>
          </w:tcPr>
          <w:p w14:paraId="252546DF"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221CAB6F" w14:textId="4A8B447B" w:rsidR="00806B5B" w:rsidRPr="00D10327" w:rsidRDefault="00055AE7" w:rsidP="009B7B11">
            <w:pPr>
              <w:tabs>
                <w:tab w:val="clear" w:pos="1134"/>
                <w:tab w:val="left" w:pos="734"/>
              </w:tabs>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ب)</w:t>
            </w:r>
            <w:r w:rsidRPr="00D10327">
              <w:rPr>
                <w:position w:val="2"/>
                <w:sz w:val="20"/>
                <w:szCs w:val="20"/>
                <w:rtl/>
              </w:rPr>
              <w:tab/>
            </w:r>
            <w:r w:rsidR="00306CF3" w:rsidRPr="00D10327">
              <w:rPr>
                <w:position w:val="2"/>
                <w:sz w:val="20"/>
                <w:szCs w:val="20"/>
                <w:rtl/>
              </w:rPr>
              <w:t xml:space="preserve">أخذت اللجنة علماً بالفقرة 2 من الوثيقة </w:t>
            </w:r>
            <w:r w:rsidR="00306CF3" w:rsidRPr="00D10327">
              <w:rPr>
                <w:position w:val="2"/>
                <w:sz w:val="20"/>
                <w:szCs w:val="20"/>
              </w:rPr>
              <w:t>RRB</w:t>
            </w:r>
            <w:r w:rsidR="00D259C8" w:rsidRPr="00D10327">
              <w:rPr>
                <w:position w:val="2"/>
                <w:sz w:val="20"/>
                <w:szCs w:val="20"/>
              </w:rPr>
              <w:t>22</w:t>
            </w:r>
            <w:r w:rsidR="00306CF3" w:rsidRPr="00D10327">
              <w:rPr>
                <w:position w:val="2"/>
                <w:sz w:val="20"/>
                <w:szCs w:val="20"/>
              </w:rPr>
              <w:t>-3/5</w:t>
            </w:r>
            <w:r w:rsidR="00306CF3" w:rsidRPr="00D10327">
              <w:rPr>
                <w:position w:val="2"/>
                <w:sz w:val="20"/>
                <w:szCs w:val="20"/>
                <w:rtl/>
              </w:rPr>
              <w:t xml:space="preserve"> بشأن معالجة بطاقات التبليغ عن أنظمة الأرض والأنظمة الفضائية.</w:t>
            </w:r>
          </w:p>
        </w:tc>
        <w:tc>
          <w:tcPr>
            <w:tcW w:w="2413" w:type="dxa"/>
          </w:tcPr>
          <w:p w14:paraId="40E993AC" w14:textId="77777777" w:rsidR="00806B5B" w:rsidRPr="00D10327" w:rsidRDefault="00806B5B" w:rsidP="009B7B11">
            <w:pPr>
              <w:pStyle w:val="Tabletext"/>
              <w:tabs>
                <w:tab w:val="clear" w:pos="284"/>
                <w:tab w:val="clear" w:pos="1985"/>
                <w:tab w:val="left" w:pos="2195"/>
              </w:tabs>
              <w:spacing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516C400D"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47A205C9" w14:textId="77777777" w:rsidR="00806B5B" w:rsidRPr="00D10327" w:rsidRDefault="00806B5B" w:rsidP="009B7B11">
            <w:pPr>
              <w:pStyle w:val="Tabletext"/>
              <w:spacing w:line="280" w:lineRule="exact"/>
              <w:jc w:val="center"/>
              <w:rPr>
                <w:position w:val="2"/>
              </w:rPr>
            </w:pPr>
          </w:p>
        </w:tc>
        <w:tc>
          <w:tcPr>
            <w:tcW w:w="4114" w:type="dxa"/>
            <w:vMerge/>
          </w:tcPr>
          <w:p w14:paraId="2DC4BF25"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6FE5C116" w14:textId="1697F28F" w:rsidR="00806B5B" w:rsidRPr="00D10327" w:rsidRDefault="00055AE7"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rPr>
              <w:t>ج)</w:t>
            </w:r>
            <w:r w:rsidRPr="00D10327">
              <w:rPr>
                <w:position w:val="2"/>
                <w:sz w:val="20"/>
                <w:szCs w:val="20"/>
                <w:rtl/>
              </w:rPr>
              <w:tab/>
              <w:t>أخذت اللجنة علماً</w:t>
            </w:r>
            <w:r w:rsidRPr="00D10327">
              <w:rPr>
                <w:b/>
                <w:bCs/>
                <w:position w:val="2"/>
                <w:sz w:val="20"/>
                <w:szCs w:val="20"/>
                <w:rtl/>
              </w:rPr>
              <w:t xml:space="preserve"> </w:t>
            </w:r>
            <w:r w:rsidRPr="00D10327">
              <w:rPr>
                <w:position w:val="2"/>
                <w:sz w:val="20"/>
                <w:szCs w:val="20"/>
                <w:rtl/>
              </w:rPr>
              <w:t xml:space="preserve">أيضاً بالفقرتين 1.3 و2.3 من الوثيقة </w:t>
            </w:r>
            <w:r w:rsidRPr="00D10327">
              <w:rPr>
                <w:position w:val="2"/>
                <w:sz w:val="20"/>
                <w:szCs w:val="20"/>
                <w:lang w:val="en-CA"/>
              </w:rPr>
              <w:t>RRB22-</w:t>
            </w:r>
            <w:r w:rsidR="0031447D" w:rsidRPr="00D10327">
              <w:rPr>
                <w:position w:val="2"/>
                <w:sz w:val="20"/>
                <w:szCs w:val="20"/>
                <w:lang w:val="en-CA"/>
              </w:rPr>
              <w:t>3</w:t>
            </w:r>
            <w:r w:rsidRPr="00D10327">
              <w:rPr>
                <w:position w:val="2"/>
                <w:sz w:val="20"/>
                <w:szCs w:val="20"/>
                <w:lang w:val="en-CA"/>
              </w:rPr>
              <w:t>/</w:t>
            </w:r>
            <w:r w:rsidR="0031447D" w:rsidRPr="00D10327">
              <w:rPr>
                <w:position w:val="2"/>
                <w:sz w:val="20"/>
                <w:szCs w:val="20"/>
                <w:lang w:val="en-CA"/>
              </w:rPr>
              <w:t>5</w:t>
            </w:r>
            <w:r w:rsidRPr="00D10327">
              <w:rPr>
                <w:position w:val="2"/>
                <w:sz w:val="20"/>
                <w:szCs w:val="20"/>
                <w:rtl/>
                <w:lang w:val="en-CA"/>
              </w:rPr>
              <w:t xml:space="preserve"> المتعلقتين بالمدفوعات المتأخرة وأنشطة المجلس، على التوالي، فيما يخص تنفيذ استرداد تكاليف بطاقات التبليغ عن الشبكات </w:t>
            </w:r>
            <w:proofErr w:type="spellStart"/>
            <w:r w:rsidRPr="00D10327">
              <w:rPr>
                <w:position w:val="2"/>
                <w:sz w:val="20"/>
                <w:szCs w:val="20"/>
                <w:rtl/>
                <w:lang w:val="en-CA"/>
              </w:rPr>
              <w:t>الساتلية</w:t>
            </w:r>
            <w:proofErr w:type="spellEnd"/>
            <w:r w:rsidRPr="00D10327">
              <w:rPr>
                <w:position w:val="2"/>
                <w:sz w:val="20"/>
                <w:szCs w:val="20"/>
                <w:rtl/>
                <w:lang w:val="en-CA"/>
              </w:rPr>
              <w:t>.</w:t>
            </w:r>
          </w:p>
        </w:tc>
        <w:tc>
          <w:tcPr>
            <w:tcW w:w="2413" w:type="dxa"/>
          </w:tcPr>
          <w:p w14:paraId="5C2D503E" w14:textId="77777777" w:rsidR="00806B5B" w:rsidRPr="00D10327" w:rsidRDefault="00806B5B" w:rsidP="009B7B11">
            <w:pPr>
              <w:pStyle w:val="Tabletext"/>
              <w:tabs>
                <w:tab w:val="clear" w:pos="284"/>
                <w:tab w:val="clear" w:pos="1985"/>
                <w:tab w:val="left" w:pos="2195"/>
              </w:tabs>
              <w:spacing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07838096"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40E21148" w14:textId="77777777" w:rsidR="00806B5B" w:rsidRPr="00D10327" w:rsidRDefault="00806B5B" w:rsidP="009B7B11">
            <w:pPr>
              <w:pStyle w:val="Tabletext"/>
              <w:spacing w:line="280" w:lineRule="exact"/>
              <w:jc w:val="center"/>
              <w:rPr>
                <w:position w:val="2"/>
              </w:rPr>
            </w:pPr>
          </w:p>
        </w:tc>
        <w:tc>
          <w:tcPr>
            <w:tcW w:w="4114" w:type="dxa"/>
            <w:vMerge/>
          </w:tcPr>
          <w:p w14:paraId="3BBDD9D6"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7D5AC90B" w14:textId="1E34247A" w:rsidR="007F4659" w:rsidRPr="00D10327" w:rsidRDefault="0031447D"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spacing w:val="-4"/>
                <w:position w:val="2"/>
                <w:sz w:val="20"/>
                <w:szCs w:val="20"/>
              </w:rPr>
            </w:pPr>
            <w:proofErr w:type="gramStart"/>
            <w:r w:rsidRPr="00D10327">
              <w:rPr>
                <w:position w:val="2"/>
                <w:sz w:val="20"/>
                <w:szCs w:val="20"/>
                <w:rtl/>
              </w:rPr>
              <w:t>د )</w:t>
            </w:r>
            <w:proofErr w:type="gramEnd"/>
            <w:r w:rsidRPr="00D10327">
              <w:rPr>
                <w:position w:val="2"/>
                <w:sz w:val="20"/>
                <w:szCs w:val="20"/>
                <w:rtl/>
              </w:rPr>
              <w:tab/>
            </w:r>
            <w:r w:rsidRPr="00D10327">
              <w:rPr>
                <w:spacing w:val="-4"/>
                <w:position w:val="2"/>
                <w:sz w:val="20"/>
                <w:szCs w:val="20"/>
                <w:rtl/>
              </w:rPr>
              <w:t xml:space="preserve">أخذت اللجنة علماً أيضاً بالفقرة 1.4 من الوثيقة </w:t>
            </w:r>
            <w:r w:rsidRPr="00D10327">
              <w:rPr>
                <w:spacing w:val="-4"/>
                <w:position w:val="2"/>
                <w:sz w:val="20"/>
                <w:szCs w:val="20"/>
                <w:lang w:val="en-CA"/>
              </w:rPr>
              <w:t>RRB2</w:t>
            </w:r>
            <w:r w:rsidRPr="00D10327">
              <w:rPr>
                <w:spacing w:val="-4"/>
                <w:position w:val="2"/>
                <w:sz w:val="20"/>
                <w:szCs w:val="20"/>
              </w:rPr>
              <w:t>2</w:t>
            </w:r>
            <w:r w:rsidRPr="00D10327">
              <w:rPr>
                <w:spacing w:val="-4"/>
                <w:position w:val="2"/>
                <w:sz w:val="20"/>
                <w:szCs w:val="20"/>
                <w:lang w:val="en-CA"/>
              </w:rPr>
              <w:t>-3/5</w:t>
            </w:r>
            <w:r w:rsidRPr="00D10327">
              <w:rPr>
                <w:spacing w:val="-4"/>
                <w:position w:val="2"/>
                <w:sz w:val="20"/>
                <w:szCs w:val="20"/>
                <w:rtl/>
                <w:lang w:val="en-CA"/>
              </w:rPr>
              <w:t xml:space="preserve">، </w:t>
            </w:r>
            <w:r w:rsidR="0065291A" w:rsidRPr="00D10327">
              <w:rPr>
                <w:rFonts w:hint="cs"/>
                <w:spacing w:val="-4"/>
                <w:position w:val="2"/>
                <w:sz w:val="20"/>
                <w:szCs w:val="20"/>
                <w:rtl/>
                <w:lang w:val="en-CA"/>
              </w:rPr>
              <w:t>التي تتضمن</w:t>
            </w:r>
            <w:r w:rsidRPr="00D10327">
              <w:rPr>
                <w:spacing w:val="-4"/>
                <w:position w:val="2"/>
                <w:sz w:val="20"/>
                <w:szCs w:val="20"/>
                <w:rtl/>
                <w:lang w:val="en-CA"/>
              </w:rPr>
              <w:t xml:space="preserve"> إحصاءات</w:t>
            </w:r>
            <w:r w:rsidRPr="00D10327">
              <w:rPr>
                <w:spacing w:val="-4"/>
                <w:position w:val="2"/>
                <w:sz w:val="20"/>
                <w:szCs w:val="20"/>
                <w:rtl/>
              </w:rPr>
              <w:t xml:space="preserve"> ا</w:t>
            </w:r>
            <w:r w:rsidR="0065291A" w:rsidRPr="00D10327">
              <w:rPr>
                <w:rFonts w:hint="cs"/>
                <w:spacing w:val="-4"/>
                <w:position w:val="2"/>
                <w:sz w:val="20"/>
                <w:szCs w:val="20"/>
                <w:rtl/>
              </w:rPr>
              <w:t>ل</w:t>
            </w:r>
            <w:r w:rsidRPr="00D10327">
              <w:rPr>
                <w:spacing w:val="-4"/>
                <w:position w:val="2"/>
                <w:sz w:val="20"/>
                <w:szCs w:val="20"/>
                <w:rtl/>
              </w:rPr>
              <w:t>تداخل الضار ومخالفات لوائح الراديو.</w:t>
            </w:r>
          </w:p>
        </w:tc>
        <w:tc>
          <w:tcPr>
            <w:tcW w:w="2413" w:type="dxa"/>
          </w:tcPr>
          <w:p w14:paraId="1EDFB730" w14:textId="77777777" w:rsidR="00806B5B" w:rsidRPr="00D10327" w:rsidRDefault="00806B5B" w:rsidP="009B7B11">
            <w:pPr>
              <w:pStyle w:val="Tabletext"/>
              <w:tabs>
                <w:tab w:val="clear" w:pos="284"/>
                <w:tab w:val="clear" w:pos="1985"/>
                <w:tab w:val="left" w:pos="2195"/>
              </w:tabs>
              <w:spacing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5FCBC456"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5AE8AD4B" w14:textId="77777777" w:rsidR="00806B5B" w:rsidRPr="00D10327" w:rsidRDefault="00806B5B" w:rsidP="009B7B11">
            <w:pPr>
              <w:pStyle w:val="Tabletext"/>
              <w:spacing w:line="280" w:lineRule="exact"/>
              <w:jc w:val="center"/>
              <w:rPr>
                <w:position w:val="2"/>
              </w:rPr>
            </w:pPr>
          </w:p>
        </w:tc>
        <w:tc>
          <w:tcPr>
            <w:tcW w:w="4114" w:type="dxa"/>
            <w:vMerge/>
          </w:tcPr>
          <w:p w14:paraId="2B4CF5EE"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42838394" w14:textId="0E131D9A" w:rsidR="00806B5B" w:rsidRPr="00D10327" w:rsidRDefault="0031447D" w:rsidP="009B7B11">
            <w:pPr>
              <w:pStyle w:val="ListParagraph"/>
              <w:keepNext/>
              <w:keepLines/>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proofErr w:type="gramStart"/>
            <w:r w:rsidRPr="00D10327">
              <w:rPr>
                <w:position w:val="2"/>
                <w:sz w:val="20"/>
                <w:szCs w:val="20"/>
                <w:rtl/>
              </w:rPr>
              <w:t>هـ )</w:t>
            </w:r>
            <w:proofErr w:type="gramEnd"/>
            <w:r w:rsidRPr="00D10327">
              <w:rPr>
                <w:position w:val="2"/>
                <w:sz w:val="20"/>
                <w:szCs w:val="20"/>
                <w:rtl/>
              </w:rPr>
              <w:tab/>
              <w:t xml:space="preserve">نظرت اللجنة بالتفصيل في الفقرة 2.4 من الوثيقة </w:t>
            </w:r>
            <w:r w:rsidRPr="00D10327">
              <w:rPr>
                <w:position w:val="2"/>
                <w:sz w:val="20"/>
                <w:szCs w:val="20"/>
                <w:lang w:val="en-CA"/>
              </w:rPr>
              <w:t>RRB22-</w:t>
            </w:r>
            <w:r w:rsidR="0065291A" w:rsidRPr="00D10327">
              <w:rPr>
                <w:position w:val="2"/>
                <w:sz w:val="20"/>
                <w:szCs w:val="20"/>
                <w:lang w:val="en-GB"/>
              </w:rPr>
              <w:t>3/5</w:t>
            </w:r>
            <w:r w:rsidRPr="00D10327">
              <w:rPr>
                <w:position w:val="2"/>
                <w:sz w:val="20"/>
                <w:szCs w:val="20"/>
                <w:rtl/>
                <w:lang w:val="en-CA"/>
              </w:rPr>
              <w:t xml:space="preserve"> والإضاف</w:t>
            </w:r>
            <w:r w:rsidR="0065291A" w:rsidRPr="00D10327">
              <w:rPr>
                <w:rFonts w:hint="cs"/>
                <w:position w:val="2"/>
                <w:sz w:val="20"/>
                <w:szCs w:val="20"/>
                <w:rtl/>
                <w:lang w:val="en-CA"/>
              </w:rPr>
              <w:t>ا</w:t>
            </w:r>
            <w:r w:rsidRPr="00D10327">
              <w:rPr>
                <w:position w:val="2"/>
                <w:sz w:val="20"/>
                <w:szCs w:val="20"/>
                <w:rtl/>
                <w:lang w:val="en-CA"/>
              </w:rPr>
              <w:t xml:space="preserve">ت </w:t>
            </w:r>
            <w:r w:rsidR="0065291A" w:rsidRPr="00D10327">
              <w:rPr>
                <w:rFonts w:hint="cs"/>
                <w:position w:val="2"/>
                <w:sz w:val="20"/>
                <w:szCs w:val="20"/>
                <w:rtl/>
                <w:lang w:val="en-CA"/>
              </w:rPr>
              <w:t>5</w:t>
            </w:r>
            <w:r w:rsidRPr="00D10327">
              <w:rPr>
                <w:position w:val="2"/>
                <w:sz w:val="20"/>
                <w:szCs w:val="20"/>
                <w:rtl/>
                <w:lang w:val="en-CA"/>
              </w:rPr>
              <w:t xml:space="preserve"> </w:t>
            </w:r>
            <w:r w:rsidRPr="00D10327">
              <w:rPr>
                <w:position w:val="2"/>
                <w:sz w:val="20"/>
                <w:szCs w:val="20"/>
                <w:rtl/>
              </w:rPr>
              <w:t>و</w:t>
            </w:r>
            <w:r w:rsidR="0065291A" w:rsidRPr="00D10327">
              <w:rPr>
                <w:rFonts w:hint="cs"/>
                <w:position w:val="2"/>
                <w:sz w:val="20"/>
                <w:szCs w:val="20"/>
                <w:rtl/>
              </w:rPr>
              <w:t>6</w:t>
            </w:r>
            <w:r w:rsidRPr="00D10327">
              <w:rPr>
                <w:position w:val="2"/>
                <w:sz w:val="20"/>
                <w:szCs w:val="20"/>
                <w:rtl/>
              </w:rPr>
              <w:t xml:space="preserve"> </w:t>
            </w:r>
            <w:r w:rsidR="000C3E86" w:rsidRPr="00D10327">
              <w:rPr>
                <w:rFonts w:hint="cs"/>
                <w:position w:val="2"/>
                <w:sz w:val="20"/>
                <w:szCs w:val="20"/>
                <w:rtl/>
              </w:rPr>
              <w:t>و</w:t>
            </w:r>
            <w:r w:rsidR="0065291A" w:rsidRPr="00D10327">
              <w:rPr>
                <w:rFonts w:hint="cs"/>
                <w:position w:val="2"/>
                <w:sz w:val="20"/>
                <w:szCs w:val="20"/>
                <w:rtl/>
              </w:rPr>
              <w:t xml:space="preserve">7 </w:t>
            </w:r>
            <w:r w:rsidRPr="00D10327">
              <w:rPr>
                <w:position w:val="2"/>
                <w:sz w:val="20"/>
                <w:szCs w:val="20"/>
                <w:rtl/>
              </w:rPr>
              <w:t>الملحق</w:t>
            </w:r>
            <w:r w:rsidR="0065291A" w:rsidRPr="00D10327">
              <w:rPr>
                <w:rFonts w:hint="cs"/>
                <w:position w:val="2"/>
                <w:sz w:val="20"/>
                <w:szCs w:val="20"/>
                <w:rtl/>
              </w:rPr>
              <w:t>ة</w:t>
            </w:r>
            <w:r w:rsidRPr="00D10327">
              <w:rPr>
                <w:position w:val="2"/>
                <w:sz w:val="20"/>
                <w:szCs w:val="20"/>
                <w:rtl/>
              </w:rPr>
              <w:t xml:space="preserve"> بالوثيقة، بشأن التداخلات الضارة بالمحطات الإذاعية العاملة في نطاقي الموجات المترية </w:t>
            </w:r>
            <w:proofErr w:type="spellStart"/>
            <w:r w:rsidRPr="00D10327">
              <w:rPr>
                <w:position w:val="2"/>
                <w:sz w:val="20"/>
                <w:szCs w:val="20"/>
                <w:rtl/>
              </w:rPr>
              <w:t>والديسيمترية</w:t>
            </w:r>
            <w:proofErr w:type="spellEnd"/>
            <w:r w:rsidRPr="00D10327">
              <w:rPr>
                <w:position w:val="2"/>
                <w:sz w:val="20"/>
                <w:szCs w:val="20"/>
                <w:rtl/>
              </w:rPr>
              <w:t xml:space="preserve"> (</w:t>
            </w:r>
            <w:r w:rsidRPr="00D10327">
              <w:rPr>
                <w:position w:val="2"/>
                <w:sz w:val="20"/>
                <w:szCs w:val="20"/>
              </w:rPr>
              <w:t>VHF/UHF</w:t>
            </w:r>
            <w:r w:rsidRPr="00D10327">
              <w:rPr>
                <w:position w:val="2"/>
                <w:sz w:val="20"/>
                <w:szCs w:val="20"/>
                <w:rtl/>
              </w:rPr>
              <w:t xml:space="preserve">) بين إيطاليا والبلدان المجاورة لها. ولاحظت اللجنة بارتياح التقدم </w:t>
            </w:r>
            <w:r w:rsidR="0065291A" w:rsidRPr="00D10327">
              <w:rPr>
                <w:rFonts w:hint="cs"/>
                <w:position w:val="2"/>
                <w:sz w:val="20"/>
                <w:szCs w:val="20"/>
                <w:rtl/>
              </w:rPr>
              <w:t>المتواصل</w:t>
            </w:r>
            <w:r w:rsidRPr="00D10327">
              <w:rPr>
                <w:position w:val="2"/>
                <w:sz w:val="20"/>
                <w:szCs w:val="20"/>
                <w:rtl/>
              </w:rPr>
              <w:t xml:space="preserve"> في حل حالات التداخل الضار فيما يتعلق </w:t>
            </w:r>
            <w:r w:rsidR="0065291A" w:rsidRPr="00D10327">
              <w:rPr>
                <w:rFonts w:hint="cs"/>
                <w:position w:val="2"/>
                <w:sz w:val="20"/>
                <w:szCs w:val="20"/>
                <w:rtl/>
              </w:rPr>
              <w:t>ب</w:t>
            </w:r>
            <w:r w:rsidRPr="00D10327">
              <w:rPr>
                <w:position w:val="2"/>
                <w:sz w:val="20"/>
                <w:szCs w:val="20"/>
                <w:rtl/>
              </w:rPr>
              <w:t xml:space="preserve">محطات الإذاعة </w:t>
            </w:r>
            <w:r w:rsidR="0065291A" w:rsidRPr="00D10327">
              <w:rPr>
                <w:rFonts w:hint="cs"/>
                <w:position w:val="2"/>
                <w:sz w:val="20"/>
                <w:szCs w:val="20"/>
                <w:rtl/>
              </w:rPr>
              <w:t>التلفزيونية</w:t>
            </w:r>
            <w:r w:rsidRPr="00D10327">
              <w:rPr>
                <w:position w:val="2"/>
                <w:sz w:val="20"/>
                <w:szCs w:val="20"/>
                <w:rtl/>
              </w:rPr>
              <w:t>.</w:t>
            </w:r>
          </w:p>
          <w:p w14:paraId="4A5B8F9E" w14:textId="71926C41" w:rsidR="00806B5B" w:rsidRPr="00D10327" w:rsidRDefault="006610E8" w:rsidP="009B7B11">
            <w:pPr>
              <w:pStyle w:val="ListParagraph"/>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spacing w:val="-2"/>
                <w:position w:val="2"/>
                <w:sz w:val="20"/>
                <w:szCs w:val="20"/>
                <w:lang w:val="en-GB"/>
              </w:rPr>
            </w:pPr>
            <w:r w:rsidRPr="00D10327">
              <w:rPr>
                <w:spacing w:val="-2"/>
                <w:position w:val="2"/>
                <w:sz w:val="20"/>
                <w:szCs w:val="20"/>
                <w:rtl/>
                <w:lang w:val="en-GB"/>
              </w:rPr>
              <w:t xml:space="preserve">ولكن استناداً إلى التقارير الواردة من البلدان المجاورة لإيطاليا، استنكرت اللجنة انعدام التقدم تماماً نحو حل حالات تداخل ضار طال أمدها تشمل محطات إذاعة </w:t>
            </w:r>
            <w:r w:rsidRPr="00D10327">
              <w:rPr>
                <w:spacing w:val="-2"/>
                <w:position w:val="2"/>
                <w:sz w:val="20"/>
                <w:szCs w:val="20"/>
                <w:lang w:val="en-GB"/>
              </w:rPr>
              <w:t>FM</w:t>
            </w:r>
            <w:r w:rsidRPr="00D10327">
              <w:rPr>
                <w:spacing w:val="-2"/>
                <w:position w:val="2"/>
                <w:sz w:val="20"/>
                <w:szCs w:val="20"/>
                <w:rtl/>
                <w:lang w:val="en-GB"/>
              </w:rPr>
              <w:t xml:space="preserve"> صوتية. </w:t>
            </w:r>
            <w:r w:rsidRPr="00D10327">
              <w:rPr>
                <w:rFonts w:hint="cs"/>
                <w:spacing w:val="-2"/>
                <w:position w:val="2"/>
                <w:sz w:val="20"/>
                <w:szCs w:val="20"/>
                <w:rtl/>
                <w:lang w:val="en-GB"/>
              </w:rPr>
              <w:t>وحثت</w:t>
            </w:r>
            <w:r w:rsidR="0031447D" w:rsidRPr="00D10327">
              <w:rPr>
                <w:spacing w:val="-2"/>
                <w:position w:val="2"/>
                <w:sz w:val="20"/>
                <w:szCs w:val="20"/>
                <w:rtl/>
                <w:lang w:val="en-GB"/>
              </w:rPr>
              <w:t xml:space="preserve"> اللجنة إدارة إيطاليا </w:t>
            </w:r>
            <w:r w:rsidRPr="00D10327">
              <w:rPr>
                <w:rFonts w:hint="cs"/>
                <w:spacing w:val="-2"/>
                <w:position w:val="2"/>
                <w:sz w:val="20"/>
                <w:szCs w:val="20"/>
                <w:rtl/>
                <w:lang w:val="en-GB"/>
              </w:rPr>
              <w:t>بقوة</w:t>
            </w:r>
            <w:r w:rsidR="0031447D" w:rsidRPr="00D10327">
              <w:rPr>
                <w:spacing w:val="-2"/>
                <w:position w:val="2"/>
                <w:sz w:val="20"/>
                <w:szCs w:val="20"/>
                <w:rtl/>
                <w:lang w:val="en-GB"/>
              </w:rPr>
              <w:t xml:space="preserve"> </w:t>
            </w:r>
            <w:r w:rsidRPr="00D10327">
              <w:rPr>
                <w:rFonts w:hint="cs"/>
                <w:spacing w:val="-2"/>
                <w:position w:val="2"/>
                <w:sz w:val="20"/>
                <w:szCs w:val="20"/>
                <w:rtl/>
                <w:lang w:val="en-GB"/>
              </w:rPr>
              <w:t>على</w:t>
            </w:r>
            <w:r w:rsidR="0031447D" w:rsidRPr="00D10327">
              <w:rPr>
                <w:spacing w:val="-2"/>
                <w:position w:val="2"/>
                <w:sz w:val="20"/>
                <w:szCs w:val="20"/>
                <w:rtl/>
                <w:lang w:val="en-GB"/>
              </w:rPr>
              <w:t xml:space="preserve"> </w:t>
            </w:r>
            <w:r w:rsidRPr="00D10327">
              <w:rPr>
                <w:rFonts w:hint="cs"/>
                <w:spacing w:val="-2"/>
                <w:position w:val="2"/>
                <w:sz w:val="20"/>
                <w:szCs w:val="20"/>
                <w:rtl/>
                <w:lang w:val="en-GB"/>
              </w:rPr>
              <w:t>اتخاذ</w:t>
            </w:r>
            <w:r w:rsidR="0031447D" w:rsidRPr="00D10327">
              <w:rPr>
                <w:spacing w:val="-2"/>
                <w:position w:val="2"/>
                <w:sz w:val="20"/>
                <w:szCs w:val="20"/>
                <w:rtl/>
                <w:lang w:val="en-GB"/>
              </w:rPr>
              <w:t xml:space="preserve"> جميع التدابير اللازمة لإزالة التداخل الضار </w:t>
            </w:r>
            <w:r w:rsidRPr="00D10327">
              <w:rPr>
                <w:rFonts w:hint="cs"/>
                <w:spacing w:val="-2"/>
                <w:position w:val="2"/>
                <w:sz w:val="20"/>
                <w:szCs w:val="20"/>
                <w:rtl/>
                <w:lang w:val="en-GB"/>
              </w:rPr>
              <w:t>ب</w:t>
            </w:r>
            <w:r w:rsidRPr="00D10327">
              <w:rPr>
                <w:spacing w:val="-2"/>
                <w:position w:val="2"/>
                <w:sz w:val="20"/>
                <w:szCs w:val="20"/>
                <w:rtl/>
                <w:lang w:val="en-GB"/>
              </w:rPr>
              <w:t xml:space="preserve">محطات إذاعة </w:t>
            </w:r>
            <w:r w:rsidR="0031447D" w:rsidRPr="00D10327">
              <w:rPr>
                <w:spacing w:val="-2"/>
                <w:position w:val="2"/>
                <w:sz w:val="20"/>
                <w:szCs w:val="20"/>
                <w:lang w:val="en-GB"/>
              </w:rPr>
              <w:t>FM</w:t>
            </w:r>
            <w:r w:rsidR="0031447D" w:rsidRPr="00D10327">
              <w:rPr>
                <w:spacing w:val="-2"/>
                <w:position w:val="2"/>
                <w:sz w:val="20"/>
                <w:szCs w:val="20"/>
                <w:rtl/>
                <w:lang w:val="en-GB"/>
              </w:rPr>
              <w:t xml:space="preserve"> </w:t>
            </w:r>
            <w:r w:rsidRPr="00D10327">
              <w:rPr>
                <w:spacing w:val="-2"/>
                <w:position w:val="2"/>
                <w:sz w:val="20"/>
                <w:szCs w:val="20"/>
                <w:rtl/>
                <w:lang w:val="en-GB"/>
              </w:rPr>
              <w:t xml:space="preserve">الصوتية </w:t>
            </w:r>
            <w:r w:rsidR="0031447D" w:rsidRPr="00D10327">
              <w:rPr>
                <w:spacing w:val="-2"/>
                <w:position w:val="2"/>
                <w:sz w:val="20"/>
                <w:szCs w:val="20"/>
                <w:rtl/>
                <w:lang w:val="en-GB"/>
              </w:rPr>
              <w:t>في البلدان المجاورة لها، مع التركيز على قائمة الأولويات لمحطات</w:t>
            </w:r>
            <w:r w:rsidRPr="00D10327">
              <w:rPr>
                <w:spacing w:val="-2"/>
                <w:position w:val="2"/>
                <w:sz w:val="20"/>
                <w:szCs w:val="20"/>
                <w:rtl/>
                <w:lang w:val="en-GB"/>
              </w:rPr>
              <w:t xml:space="preserve"> إذاعة </w:t>
            </w:r>
            <w:r w:rsidR="0031447D" w:rsidRPr="00D10327">
              <w:rPr>
                <w:spacing w:val="-2"/>
                <w:position w:val="2"/>
                <w:sz w:val="20"/>
                <w:szCs w:val="20"/>
                <w:lang w:val="en-GB"/>
              </w:rPr>
              <w:t>FM</w:t>
            </w:r>
            <w:r w:rsidRPr="00D10327">
              <w:rPr>
                <w:spacing w:val="-2"/>
                <w:position w:val="2"/>
                <w:sz w:val="20"/>
                <w:szCs w:val="20"/>
                <w:rtl/>
                <w:lang w:val="en-GB"/>
              </w:rPr>
              <w:t xml:space="preserve"> الصوتية</w:t>
            </w:r>
            <w:r w:rsidR="0031447D" w:rsidRPr="00D10327">
              <w:rPr>
                <w:spacing w:val="-2"/>
                <w:position w:val="2"/>
                <w:sz w:val="20"/>
                <w:szCs w:val="20"/>
                <w:rtl/>
                <w:lang w:val="en-GB"/>
              </w:rPr>
              <w:t>.</w:t>
            </w:r>
            <w:r w:rsidR="007A5ED0" w:rsidRPr="00D10327">
              <w:rPr>
                <w:spacing w:val="-2"/>
                <w:position w:val="2"/>
                <w:sz w:val="20"/>
                <w:szCs w:val="20"/>
                <w:rtl/>
                <w:lang w:val="en-GB"/>
              </w:rPr>
              <w:t xml:space="preserve"> </w:t>
            </w:r>
            <w:r w:rsidR="0022071C" w:rsidRPr="00D10327">
              <w:rPr>
                <w:spacing w:val="-2"/>
                <w:position w:val="2"/>
                <w:sz w:val="20"/>
                <w:szCs w:val="20"/>
                <w:rtl/>
                <w:lang w:val="en-GB"/>
              </w:rPr>
              <w:t xml:space="preserve">وطلبت اللجنة أيضاً من إدارة إيطاليا أن تقدم خطة عمل مفصلة لتنفيذ أنشطة فريق العمل المنشأ مؤخراً المعني بنطاق ترددات </w:t>
            </w:r>
            <w:r w:rsidR="0022071C" w:rsidRPr="00D10327">
              <w:rPr>
                <w:spacing w:val="-2"/>
                <w:position w:val="2"/>
                <w:sz w:val="20"/>
                <w:szCs w:val="20"/>
                <w:lang w:val="en-GB"/>
              </w:rPr>
              <w:t>FM</w:t>
            </w:r>
            <w:r w:rsidR="0022071C" w:rsidRPr="00D10327">
              <w:rPr>
                <w:spacing w:val="-2"/>
                <w:position w:val="2"/>
                <w:sz w:val="20"/>
                <w:szCs w:val="20"/>
                <w:rtl/>
                <w:lang w:val="en-GB"/>
              </w:rPr>
              <w:t>، مشفوعة بمراحل محددة بوضوح، وأن تلتزم التزاماً صارماً بتنفيذها وتبلغ اللجنة بالتقدم المحرز في تنفيذها.</w:t>
            </w:r>
          </w:p>
          <w:p w14:paraId="35A18BD9" w14:textId="5A86A1EB" w:rsidR="00806B5B" w:rsidRPr="00D10327" w:rsidRDefault="00A24FB1" w:rsidP="009B7B11">
            <w:pPr>
              <w:pStyle w:val="ListParagraph"/>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rPr>
              <w:t>وأعربت اللجنة عن تقديرها للمكتب للدعم المقدم للإدارات المعنية وكلفت المكتب بما يلي:</w:t>
            </w:r>
          </w:p>
          <w:p w14:paraId="4B73C18F" w14:textId="79A5209B" w:rsidR="0031447D" w:rsidRPr="00D10327" w:rsidRDefault="0031447D" w:rsidP="009B7B11">
            <w:pPr>
              <w:pStyle w:val="enumlev1"/>
              <w:tabs>
                <w:tab w:val="clear" w:pos="1134"/>
                <w:tab w:val="left" w:pos="734"/>
              </w:tabs>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sym w:font="Symbol" w:char="F0B7"/>
            </w:r>
            <w:r w:rsidRPr="00D10327">
              <w:rPr>
                <w:position w:val="2"/>
                <w:sz w:val="20"/>
                <w:szCs w:val="20"/>
                <w:rtl/>
                <w:lang w:val="en-GB" w:bidi="ar-EG"/>
              </w:rPr>
              <w:tab/>
              <w:t>مواصلة تقديم المساعدة إلى</w:t>
            </w:r>
            <w:r w:rsidR="00A24FB1" w:rsidRPr="00D10327">
              <w:rPr>
                <w:rFonts w:hint="cs"/>
                <w:position w:val="2"/>
                <w:sz w:val="20"/>
                <w:szCs w:val="20"/>
                <w:rtl/>
                <w:lang w:val="en-GB" w:bidi="ar-EG"/>
              </w:rPr>
              <w:t xml:space="preserve"> تلك</w:t>
            </w:r>
            <w:r w:rsidRPr="00D10327">
              <w:rPr>
                <w:position w:val="2"/>
                <w:sz w:val="20"/>
                <w:szCs w:val="20"/>
                <w:rtl/>
                <w:lang w:val="en-GB" w:bidi="ar-EG"/>
              </w:rPr>
              <w:t xml:space="preserve"> الإدارات؛</w:t>
            </w:r>
          </w:p>
          <w:p w14:paraId="4802C413" w14:textId="1ED2D3BD" w:rsidR="00806B5B" w:rsidRPr="00D10327" w:rsidRDefault="0031447D"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lang w:val="en-GB" w:bidi="ar-EG"/>
              </w:rPr>
              <w:sym w:font="Symbol" w:char="F0B7"/>
            </w:r>
            <w:r w:rsidRPr="00D10327">
              <w:rPr>
                <w:position w:val="2"/>
                <w:sz w:val="20"/>
                <w:szCs w:val="20"/>
                <w:rtl/>
                <w:lang w:val="en-GB" w:bidi="ar-EG"/>
              </w:rPr>
              <w:tab/>
              <w:t>تقديم تقرير عن التقدم المحرز بشأن هذه المسألة إلى الاجتماع المقبل للجنة.</w:t>
            </w:r>
          </w:p>
        </w:tc>
        <w:tc>
          <w:tcPr>
            <w:tcW w:w="2413" w:type="dxa"/>
          </w:tcPr>
          <w:p w14:paraId="64D297F8" w14:textId="77777777" w:rsidR="0031447D" w:rsidRPr="00D10327" w:rsidRDefault="0031447D" w:rsidP="009B7B11">
            <w:pPr>
              <w:keepLines/>
              <w:tabs>
                <w:tab w:val="clear" w:pos="1871"/>
                <w:tab w:val="left" w:pos="284"/>
                <w:tab w:val="left" w:pos="567"/>
                <w:tab w:val="left" w:pos="851"/>
                <w:tab w:val="left" w:pos="1021"/>
                <w:tab w:val="left" w:pos="1418"/>
                <w:tab w:val="left" w:pos="1985"/>
                <w:tab w:val="left" w:pos="2195"/>
                <w:tab w:val="left" w:pos="2552"/>
                <w:tab w:val="left" w:pos="2835"/>
                <w:tab w:val="left" w:pos="3119"/>
                <w:tab w:val="left" w:pos="3402"/>
                <w:tab w:val="left" w:pos="3686"/>
                <w:tab w:val="left" w:pos="3969"/>
              </w:tabs>
              <w:spacing w:before="60" w:after="60"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sz w:val="20"/>
                <w:szCs w:val="20"/>
                <w:rtl/>
                <w:lang w:val="en-GB" w:eastAsia="zh-CN"/>
              </w:rPr>
            </w:pPr>
            <w:r w:rsidRPr="00D10327">
              <w:rPr>
                <w:position w:val="2"/>
                <w:sz w:val="20"/>
                <w:szCs w:val="20"/>
                <w:rtl/>
                <w:lang w:val="en-GB" w:eastAsia="zh-CN"/>
              </w:rPr>
              <w:t>على الأمين التنفيذي أن يحيط الإدارات المعنية علماً بهذه القرارات.</w:t>
            </w:r>
          </w:p>
          <w:p w14:paraId="7838C512" w14:textId="77777777" w:rsidR="00806B5B" w:rsidRPr="00D10327" w:rsidRDefault="0031447D"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bidi="ar-EG"/>
              </w:rPr>
            </w:pPr>
            <w:r w:rsidRPr="00D10327">
              <w:rPr>
                <w:position w:val="2"/>
                <w:sz w:val="20"/>
                <w:szCs w:val="20"/>
                <w:rtl/>
              </w:rPr>
              <w:t>وعلى المكتب:</w:t>
            </w:r>
          </w:p>
          <w:p w14:paraId="24BBE937" w14:textId="77777777" w:rsidR="0031447D" w:rsidRPr="00D10327" w:rsidRDefault="0031447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sym w:font="Symbol" w:char="F0B7"/>
            </w:r>
            <w:r w:rsidRPr="00D10327">
              <w:rPr>
                <w:position w:val="2"/>
                <w:sz w:val="20"/>
                <w:szCs w:val="20"/>
                <w:rtl/>
                <w:lang w:val="en-GB" w:bidi="ar-EG"/>
              </w:rPr>
              <w:tab/>
              <w:t>مواصلة تقديم المساعدة إلى الإدارات المعنية؛</w:t>
            </w:r>
          </w:p>
          <w:p w14:paraId="35A6EC80" w14:textId="57EEB27A" w:rsidR="0031447D" w:rsidRPr="00D10327" w:rsidRDefault="0031447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lang w:bidi="ar-EG"/>
              </w:rPr>
            </w:pPr>
            <w:r w:rsidRPr="00D10327">
              <w:rPr>
                <w:position w:val="2"/>
                <w:sz w:val="20"/>
                <w:szCs w:val="20"/>
                <w:rtl/>
                <w:lang w:val="en-GB" w:bidi="ar-EG"/>
              </w:rPr>
              <w:sym w:font="Symbol" w:char="F0B7"/>
            </w:r>
            <w:r w:rsidRPr="00D10327">
              <w:rPr>
                <w:position w:val="2"/>
                <w:sz w:val="20"/>
                <w:szCs w:val="20"/>
                <w:rtl/>
                <w:lang w:val="en-GB" w:bidi="ar-EG"/>
              </w:rPr>
              <w:tab/>
              <w:t>تقديم تقرير عن التقدم المحرز بشأن هذه المسألة إلى الاجتماع المقبل للجنة.</w:t>
            </w:r>
          </w:p>
        </w:tc>
      </w:tr>
      <w:tr w:rsidR="00806B5B" w:rsidRPr="00D10327" w14:paraId="3B529D8C"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27380F47" w14:textId="77777777" w:rsidR="00806B5B" w:rsidRPr="00D10327" w:rsidRDefault="00806B5B" w:rsidP="009B7B11">
            <w:pPr>
              <w:pStyle w:val="Tabletext"/>
              <w:spacing w:line="280" w:lineRule="exact"/>
              <w:jc w:val="center"/>
              <w:rPr>
                <w:position w:val="2"/>
              </w:rPr>
            </w:pPr>
          </w:p>
        </w:tc>
        <w:tc>
          <w:tcPr>
            <w:tcW w:w="4114" w:type="dxa"/>
            <w:vMerge/>
          </w:tcPr>
          <w:p w14:paraId="2CAEF02F"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4E41094C" w14:textId="247D84C6" w:rsidR="00806B5B" w:rsidRPr="00D10327" w:rsidRDefault="00224AA3"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proofErr w:type="gramStart"/>
            <w:r w:rsidRPr="00D10327">
              <w:rPr>
                <w:position w:val="2"/>
                <w:sz w:val="20"/>
                <w:szCs w:val="20"/>
                <w:rtl/>
              </w:rPr>
              <w:t>و )</w:t>
            </w:r>
            <w:proofErr w:type="gramEnd"/>
            <w:r w:rsidRPr="00D10327">
              <w:rPr>
                <w:position w:val="2"/>
                <w:sz w:val="20"/>
                <w:szCs w:val="20"/>
                <w:rtl/>
              </w:rPr>
              <w:tab/>
            </w:r>
            <w:r w:rsidR="00A24FB1" w:rsidRPr="00D10327">
              <w:rPr>
                <w:position w:val="2"/>
                <w:sz w:val="20"/>
                <w:szCs w:val="20"/>
                <w:rtl/>
              </w:rPr>
              <w:t xml:space="preserve">أخذت اللجنة علماً بالفقرة 5 من الوثيقة </w:t>
            </w:r>
            <w:r w:rsidR="00A24FB1" w:rsidRPr="00D10327">
              <w:rPr>
                <w:position w:val="2"/>
                <w:sz w:val="20"/>
                <w:szCs w:val="20"/>
              </w:rPr>
              <w:t>RRB22-3/5</w:t>
            </w:r>
            <w:r w:rsidR="00A24FB1" w:rsidRPr="00D10327">
              <w:rPr>
                <w:position w:val="2"/>
                <w:sz w:val="20"/>
                <w:szCs w:val="20"/>
                <w:rtl/>
              </w:rPr>
              <w:t xml:space="preserve"> بشأن تنفيذ الأرقام </w:t>
            </w:r>
            <w:r w:rsidR="00A24FB1" w:rsidRPr="00D10327">
              <w:rPr>
                <w:b/>
                <w:bCs/>
                <w:position w:val="2"/>
                <w:sz w:val="20"/>
                <w:szCs w:val="20"/>
                <w:rtl/>
              </w:rPr>
              <w:t>1.38.9</w:t>
            </w:r>
            <w:r w:rsidR="00A24FB1" w:rsidRPr="00D10327">
              <w:rPr>
                <w:position w:val="2"/>
                <w:sz w:val="20"/>
                <w:szCs w:val="20"/>
                <w:rtl/>
              </w:rPr>
              <w:t xml:space="preserve"> و</w:t>
            </w:r>
            <w:r w:rsidR="00A24FB1" w:rsidRPr="00D10327">
              <w:rPr>
                <w:b/>
                <w:bCs/>
                <w:position w:val="2"/>
                <w:sz w:val="20"/>
                <w:szCs w:val="20"/>
                <w:rtl/>
              </w:rPr>
              <w:t>1.44.11</w:t>
            </w:r>
            <w:r w:rsidR="00A24FB1" w:rsidRPr="00D10327">
              <w:rPr>
                <w:position w:val="2"/>
                <w:sz w:val="20"/>
                <w:szCs w:val="20"/>
                <w:rtl/>
              </w:rPr>
              <w:t xml:space="preserve"> و</w:t>
            </w:r>
            <w:r w:rsidR="00A24FB1" w:rsidRPr="00D10327">
              <w:rPr>
                <w:b/>
                <w:bCs/>
                <w:position w:val="2"/>
                <w:sz w:val="20"/>
                <w:szCs w:val="20"/>
                <w:rtl/>
              </w:rPr>
              <w:t>47.11</w:t>
            </w:r>
            <w:r w:rsidR="00A24FB1" w:rsidRPr="00D10327">
              <w:rPr>
                <w:position w:val="2"/>
                <w:sz w:val="20"/>
                <w:szCs w:val="20"/>
                <w:rtl/>
              </w:rPr>
              <w:t xml:space="preserve"> و</w:t>
            </w:r>
            <w:r w:rsidR="00A24FB1" w:rsidRPr="00D10327">
              <w:rPr>
                <w:b/>
                <w:bCs/>
                <w:position w:val="2"/>
                <w:sz w:val="20"/>
                <w:szCs w:val="20"/>
                <w:rtl/>
              </w:rPr>
              <w:t>48.11</w:t>
            </w:r>
            <w:r w:rsidR="00A24FB1" w:rsidRPr="00D10327">
              <w:rPr>
                <w:position w:val="2"/>
                <w:sz w:val="20"/>
                <w:szCs w:val="20"/>
                <w:rtl/>
              </w:rPr>
              <w:t xml:space="preserve"> و</w:t>
            </w:r>
            <w:r w:rsidR="00A24FB1" w:rsidRPr="00D10327">
              <w:rPr>
                <w:b/>
                <w:bCs/>
                <w:position w:val="2"/>
                <w:sz w:val="20"/>
                <w:szCs w:val="20"/>
                <w:rtl/>
              </w:rPr>
              <w:t>49.11</w:t>
            </w:r>
            <w:r w:rsidR="00A24FB1" w:rsidRPr="00D10327">
              <w:rPr>
                <w:position w:val="2"/>
                <w:sz w:val="20"/>
                <w:szCs w:val="20"/>
                <w:rtl/>
              </w:rPr>
              <w:t xml:space="preserve"> و</w:t>
            </w:r>
            <w:r w:rsidR="00A24FB1" w:rsidRPr="00D10327">
              <w:rPr>
                <w:b/>
                <w:bCs/>
                <w:position w:val="2"/>
                <w:sz w:val="20"/>
                <w:szCs w:val="20"/>
                <w:rtl/>
              </w:rPr>
              <w:t>6.13</w:t>
            </w:r>
            <w:r w:rsidR="00A24FB1" w:rsidRPr="00D10327">
              <w:rPr>
                <w:position w:val="2"/>
                <w:sz w:val="20"/>
                <w:szCs w:val="20"/>
                <w:rtl/>
              </w:rPr>
              <w:t xml:space="preserve"> والقرار </w:t>
            </w:r>
            <w:r w:rsidR="004B5849" w:rsidRPr="00D10327">
              <w:rPr>
                <w:b/>
                <w:bCs/>
                <w:position w:val="2"/>
                <w:sz w:val="20"/>
                <w:szCs w:val="20"/>
              </w:rPr>
              <w:t>49 (Rev.WRC-19)</w:t>
            </w:r>
            <w:r w:rsidR="00A24FB1" w:rsidRPr="00D10327">
              <w:rPr>
                <w:position w:val="2"/>
                <w:sz w:val="20"/>
                <w:szCs w:val="20"/>
                <w:rtl/>
              </w:rPr>
              <w:t xml:space="preserve"> من لوائح الراديو.</w:t>
            </w:r>
          </w:p>
        </w:tc>
        <w:tc>
          <w:tcPr>
            <w:tcW w:w="2413" w:type="dxa"/>
          </w:tcPr>
          <w:p w14:paraId="300E9ABA" w14:textId="77777777" w:rsidR="00806B5B" w:rsidRPr="00D10327" w:rsidRDefault="00806B5B" w:rsidP="009B7B11">
            <w:pPr>
              <w:pStyle w:val="ListParagraph"/>
              <w:spacing w:before="60" w:after="60" w:line="280" w:lineRule="exact"/>
              <w:ind w:left="0"/>
              <w:contextualSpacing w:val="0"/>
              <w:jc w:val="center"/>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lang w:val="en-GB"/>
              </w:rPr>
              <w:t>-</w:t>
            </w:r>
          </w:p>
        </w:tc>
      </w:tr>
      <w:tr w:rsidR="00806B5B" w:rsidRPr="00D10327" w14:paraId="573D6785"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6B72E4BD" w14:textId="77777777" w:rsidR="00806B5B" w:rsidRPr="00D10327" w:rsidRDefault="00806B5B" w:rsidP="009B7B11">
            <w:pPr>
              <w:pStyle w:val="Tabletext"/>
              <w:spacing w:line="280" w:lineRule="exact"/>
              <w:jc w:val="center"/>
              <w:rPr>
                <w:position w:val="2"/>
              </w:rPr>
            </w:pPr>
          </w:p>
        </w:tc>
        <w:tc>
          <w:tcPr>
            <w:tcW w:w="4114" w:type="dxa"/>
            <w:vMerge/>
          </w:tcPr>
          <w:p w14:paraId="31BE218B"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6619A723" w14:textId="29F95202" w:rsidR="00806B5B" w:rsidRPr="00D10327" w:rsidRDefault="00224AA3"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proofErr w:type="gramStart"/>
            <w:r w:rsidRPr="00D10327">
              <w:rPr>
                <w:position w:val="2"/>
                <w:sz w:val="20"/>
                <w:szCs w:val="20"/>
                <w:rtl/>
              </w:rPr>
              <w:t>ز )</w:t>
            </w:r>
            <w:proofErr w:type="gramEnd"/>
            <w:r w:rsidRPr="00D10327">
              <w:rPr>
                <w:position w:val="2"/>
                <w:sz w:val="20"/>
                <w:szCs w:val="20"/>
                <w:rtl/>
              </w:rPr>
              <w:tab/>
            </w:r>
            <w:r w:rsidRPr="00D10327">
              <w:rPr>
                <w:position w:val="2"/>
                <w:sz w:val="20"/>
                <w:szCs w:val="20"/>
                <w:rtl/>
                <w:lang w:val="en-CA" w:bidi="ar-EG"/>
              </w:rPr>
              <w:t xml:space="preserve">أخذت اللجنة علماً بالفقرة </w:t>
            </w:r>
            <w:r w:rsidRPr="00D10327">
              <w:rPr>
                <w:position w:val="2"/>
                <w:sz w:val="20"/>
                <w:szCs w:val="20"/>
                <w:lang w:val="en-GB" w:bidi="ar-EG"/>
              </w:rPr>
              <w:t>6</w:t>
            </w:r>
            <w:r w:rsidRPr="00D10327">
              <w:rPr>
                <w:position w:val="2"/>
                <w:sz w:val="20"/>
                <w:szCs w:val="20"/>
                <w:rtl/>
                <w:lang w:val="en-GB" w:bidi="ar-EG"/>
              </w:rPr>
              <w:t xml:space="preserve"> </w:t>
            </w:r>
            <w:r w:rsidRPr="00D10327">
              <w:rPr>
                <w:position w:val="2"/>
                <w:sz w:val="20"/>
                <w:szCs w:val="20"/>
                <w:rtl/>
                <w:lang w:val="en-CA"/>
              </w:rPr>
              <w:t xml:space="preserve">من الوثيقة </w:t>
            </w:r>
            <w:r w:rsidRPr="00D10327">
              <w:rPr>
                <w:position w:val="2"/>
                <w:sz w:val="20"/>
                <w:szCs w:val="20"/>
                <w:lang w:val="en-GB"/>
              </w:rPr>
              <w:t>RRB22-3/5</w:t>
            </w:r>
            <w:r w:rsidRPr="00D10327">
              <w:rPr>
                <w:position w:val="2"/>
                <w:sz w:val="20"/>
                <w:szCs w:val="20"/>
                <w:rtl/>
                <w:lang w:val="en-CA"/>
              </w:rPr>
              <w:t xml:space="preserve"> </w:t>
            </w:r>
            <w:r w:rsidRPr="00D10327">
              <w:rPr>
                <w:position w:val="2"/>
                <w:sz w:val="20"/>
                <w:szCs w:val="20"/>
                <w:rtl/>
                <w:lang w:val="en-CA" w:bidi="ar-EG"/>
              </w:rPr>
              <w:t xml:space="preserve">بشأن </w:t>
            </w:r>
            <w:r w:rsidRPr="00D10327">
              <w:rPr>
                <w:position w:val="2"/>
                <w:sz w:val="20"/>
                <w:szCs w:val="20"/>
                <w:rtl/>
                <w:lang w:val="en-CA"/>
              </w:rPr>
              <w:t>استعراض نتائج تخصيصات التردد</w:t>
            </w:r>
            <w:r w:rsidR="009C5AF6" w:rsidRPr="00D10327">
              <w:rPr>
                <w:rFonts w:hint="cs"/>
                <w:position w:val="2"/>
                <w:sz w:val="20"/>
                <w:szCs w:val="20"/>
                <w:rtl/>
                <w:lang w:val="en-CA"/>
              </w:rPr>
              <w:t>ات</w:t>
            </w:r>
            <w:r w:rsidRPr="00D10327">
              <w:rPr>
                <w:position w:val="2"/>
                <w:sz w:val="20"/>
                <w:szCs w:val="20"/>
                <w:rtl/>
                <w:lang w:val="en-CA"/>
              </w:rPr>
              <w:t xml:space="preserve"> للأنظمة </w:t>
            </w:r>
            <w:proofErr w:type="spellStart"/>
            <w:r w:rsidRPr="00D10327">
              <w:rPr>
                <w:position w:val="2"/>
                <w:sz w:val="20"/>
                <w:szCs w:val="20"/>
                <w:rtl/>
                <w:lang w:val="en-CA"/>
              </w:rPr>
              <w:t>الساتلية</w:t>
            </w:r>
            <w:proofErr w:type="spellEnd"/>
            <w:r w:rsidRPr="00D10327">
              <w:rPr>
                <w:position w:val="2"/>
                <w:sz w:val="20"/>
                <w:szCs w:val="20"/>
                <w:rtl/>
                <w:lang w:val="en-CA"/>
              </w:rPr>
              <w:t xml:space="preserve"> غير المستقرة بالنسبة إلى الأرض في الخدمة الثابتة </w:t>
            </w:r>
            <w:proofErr w:type="spellStart"/>
            <w:r w:rsidRPr="00D10327">
              <w:rPr>
                <w:position w:val="2"/>
                <w:sz w:val="20"/>
                <w:szCs w:val="20"/>
                <w:rtl/>
                <w:lang w:val="en-CA"/>
              </w:rPr>
              <w:t>الساتلية</w:t>
            </w:r>
            <w:proofErr w:type="spellEnd"/>
            <w:r w:rsidRPr="00D10327">
              <w:rPr>
                <w:position w:val="2"/>
                <w:sz w:val="20"/>
                <w:szCs w:val="20"/>
                <w:rtl/>
                <w:lang w:val="en-CA"/>
              </w:rPr>
              <w:t xml:space="preserve"> طبقاً للقرار </w:t>
            </w:r>
            <w:r w:rsidRPr="00D10327">
              <w:rPr>
                <w:b/>
                <w:bCs/>
                <w:position w:val="2"/>
                <w:sz w:val="20"/>
                <w:szCs w:val="20"/>
              </w:rPr>
              <w:t>85 (WRC</w:t>
            </w:r>
            <w:r w:rsidRPr="00D10327">
              <w:rPr>
                <w:b/>
                <w:bCs/>
                <w:position w:val="2"/>
                <w:sz w:val="20"/>
                <w:szCs w:val="20"/>
              </w:rPr>
              <w:noBreakHyphen/>
              <w:t>03)</w:t>
            </w:r>
            <w:r w:rsidRPr="00D10327">
              <w:rPr>
                <w:position w:val="2"/>
                <w:sz w:val="20"/>
                <w:szCs w:val="20"/>
                <w:rtl/>
              </w:rPr>
              <w:t>.</w:t>
            </w:r>
          </w:p>
        </w:tc>
        <w:tc>
          <w:tcPr>
            <w:tcW w:w="2413" w:type="dxa"/>
          </w:tcPr>
          <w:p w14:paraId="012DDB29" w14:textId="77777777" w:rsidR="00806B5B" w:rsidRPr="00D10327" w:rsidRDefault="00806B5B" w:rsidP="009B7B11">
            <w:pPr>
              <w:pStyle w:val="ListParagraph"/>
              <w:spacing w:before="60" w:after="60" w:line="280" w:lineRule="exact"/>
              <w:ind w:left="0"/>
              <w:contextualSpacing w:val="0"/>
              <w:jc w:val="center"/>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lang w:val="en-GB"/>
              </w:rPr>
              <w:t>-</w:t>
            </w:r>
          </w:p>
        </w:tc>
      </w:tr>
      <w:tr w:rsidR="00806B5B" w:rsidRPr="00D10327" w14:paraId="6CE70095"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69B938ED" w14:textId="77777777" w:rsidR="00806B5B" w:rsidRPr="00D10327" w:rsidRDefault="00806B5B" w:rsidP="009B7B11">
            <w:pPr>
              <w:pStyle w:val="Tabletext"/>
              <w:spacing w:line="280" w:lineRule="exact"/>
              <w:jc w:val="center"/>
              <w:rPr>
                <w:position w:val="2"/>
              </w:rPr>
            </w:pPr>
          </w:p>
        </w:tc>
        <w:tc>
          <w:tcPr>
            <w:tcW w:w="4114" w:type="dxa"/>
            <w:vMerge/>
          </w:tcPr>
          <w:p w14:paraId="01C9B8B7"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32BFE513" w14:textId="320F8FE7" w:rsidR="00806B5B" w:rsidRPr="00D10327" w:rsidRDefault="00224AA3"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rPr>
              <w:t>ح)</w:t>
            </w:r>
            <w:r w:rsidRPr="00D10327">
              <w:rPr>
                <w:position w:val="2"/>
                <w:sz w:val="20"/>
                <w:szCs w:val="20"/>
                <w:rtl/>
              </w:rPr>
              <w:tab/>
            </w:r>
            <w:r w:rsidR="005C7549" w:rsidRPr="00D10327">
              <w:rPr>
                <w:position w:val="2"/>
                <w:sz w:val="20"/>
                <w:szCs w:val="20"/>
                <w:rtl/>
              </w:rPr>
              <w:t>بعد النظر في الإضافة 1</w:t>
            </w:r>
            <w:r w:rsidR="00FB6E31" w:rsidRPr="00D10327">
              <w:rPr>
                <w:rFonts w:hint="cs"/>
                <w:position w:val="2"/>
                <w:sz w:val="20"/>
                <w:szCs w:val="20"/>
                <w:rtl/>
              </w:rPr>
              <w:t xml:space="preserve"> (المراجعة 1)</w:t>
            </w:r>
            <w:r w:rsidR="005C7549" w:rsidRPr="00D10327">
              <w:rPr>
                <w:position w:val="2"/>
                <w:sz w:val="20"/>
                <w:szCs w:val="20"/>
                <w:rtl/>
              </w:rPr>
              <w:t xml:space="preserve"> للوثيقة </w:t>
            </w:r>
            <w:r w:rsidR="005C7549" w:rsidRPr="00D10327">
              <w:rPr>
                <w:position w:val="2"/>
                <w:sz w:val="20"/>
                <w:szCs w:val="20"/>
              </w:rPr>
              <w:t>RRB22-3/5</w:t>
            </w:r>
            <w:r w:rsidR="005C7549" w:rsidRPr="00D10327">
              <w:rPr>
                <w:position w:val="2"/>
                <w:sz w:val="20"/>
                <w:szCs w:val="20"/>
                <w:rtl/>
              </w:rPr>
              <w:t xml:space="preserve">، بشأن حالة طلبات التعيينات الجديدة بموجب التذييل </w:t>
            </w:r>
            <w:r w:rsidR="005C7549" w:rsidRPr="00D10327">
              <w:rPr>
                <w:b/>
                <w:bCs/>
                <w:position w:val="2"/>
                <w:sz w:val="20"/>
                <w:szCs w:val="20"/>
                <w:lang w:val="en-GB"/>
              </w:rPr>
              <w:t>30B</w:t>
            </w:r>
            <w:r w:rsidR="005C7549" w:rsidRPr="00D10327">
              <w:rPr>
                <w:position w:val="2"/>
                <w:sz w:val="20"/>
                <w:szCs w:val="20"/>
                <w:rtl/>
              </w:rPr>
              <w:t xml:space="preserve"> للوائح الراديو، أعربت اللجنة عن تقديرها للمكتب على تقديم التقرير وعلى جهوده</w:t>
            </w:r>
            <w:r w:rsidR="00124B1D" w:rsidRPr="00D10327">
              <w:rPr>
                <w:rFonts w:hint="cs"/>
                <w:position w:val="2"/>
                <w:sz w:val="20"/>
                <w:szCs w:val="20"/>
                <w:rtl/>
              </w:rPr>
              <w:t xml:space="preserve"> المبذولة</w:t>
            </w:r>
            <w:r w:rsidR="005C7549" w:rsidRPr="00D10327">
              <w:rPr>
                <w:position w:val="2"/>
                <w:sz w:val="20"/>
                <w:szCs w:val="20"/>
                <w:rtl/>
              </w:rPr>
              <w:t xml:space="preserve"> لمساعدة الإدارات في تنفيذ القرارات التي اتخذتها اللجنة في اجتماعها التاسع والثمانين. وذكَّرت اللجنة بأن هذه القرارات </w:t>
            </w:r>
            <w:r w:rsidR="00124B1D" w:rsidRPr="00D10327">
              <w:rPr>
                <w:rFonts w:hint="cs"/>
                <w:position w:val="2"/>
                <w:sz w:val="20"/>
                <w:szCs w:val="20"/>
                <w:rtl/>
              </w:rPr>
              <w:t>هي بمثابة</w:t>
            </w:r>
            <w:r w:rsidR="005C7549" w:rsidRPr="00D10327">
              <w:rPr>
                <w:position w:val="2"/>
                <w:sz w:val="20"/>
                <w:szCs w:val="20"/>
                <w:rtl/>
              </w:rPr>
              <w:t xml:space="preserve"> تدابير تنظيمية مؤقتة حتى انعقاد المؤتمر </w:t>
            </w:r>
            <w:r w:rsidR="005C7549" w:rsidRPr="00D10327">
              <w:rPr>
                <w:position w:val="2"/>
                <w:sz w:val="20"/>
                <w:szCs w:val="20"/>
              </w:rPr>
              <w:t>WRC-23</w:t>
            </w:r>
            <w:r w:rsidR="005C7549" w:rsidRPr="00D10327">
              <w:rPr>
                <w:position w:val="2"/>
                <w:sz w:val="20"/>
                <w:szCs w:val="20"/>
                <w:rtl/>
              </w:rPr>
              <w:t xml:space="preserve">، </w:t>
            </w:r>
            <w:r w:rsidR="00124B1D" w:rsidRPr="00D10327">
              <w:rPr>
                <w:rFonts w:hint="cs"/>
                <w:position w:val="2"/>
                <w:sz w:val="20"/>
                <w:szCs w:val="20"/>
                <w:rtl/>
              </w:rPr>
              <w:t xml:space="preserve">وجاءت </w:t>
            </w:r>
            <w:r w:rsidR="005C7549" w:rsidRPr="00D10327">
              <w:rPr>
                <w:position w:val="2"/>
                <w:sz w:val="20"/>
                <w:szCs w:val="20"/>
                <w:rtl/>
              </w:rPr>
              <w:t xml:space="preserve">استجابةً لطلبات من سبع إدارات بشأن تعيين وطني وفقاً للمادة 7 من التذييل </w:t>
            </w:r>
            <w:r w:rsidR="00124B1D" w:rsidRPr="00D10327">
              <w:rPr>
                <w:b/>
                <w:bCs/>
                <w:position w:val="2"/>
                <w:sz w:val="20"/>
                <w:szCs w:val="20"/>
                <w:lang w:val="en-GB"/>
              </w:rPr>
              <w:t>30B</w:t>
            </w:r>
            <w:r w:rsidR="00124B1D" w:rsidRPr="00D10327">
              <w:rPr>
                <w:position w:val="2"/>
                <w:sz w:val="20"/>
                <w:szCs w:val="20"/>
                <w:rtl/>
              </w:rPr>
              <w:t xml:space="preserve"> </w:t>
            </w:r>
            <w:r w:rsidR="005C7549" w:rsidRPr="00D10327">
              <w:rPr>
                <w:position w:val="2"/>
                <w:sz w:val="20"/>
                <w:szCs w:val="20"/>
                <w:rtl/>
              </w:rPr>
              <w:t xml:space="preserve">للوائح الراديو. ولاحظت اللجنة بارتياح حسن النية التي </w:t>
            </w:r>
            <w:r w:rsidR="00124B1D" w:rsidRPr="00D10327">
              <w:rPr>
                <w:rFonts w:hint="cs"/>
                <w:position w:val="2"/>
                <w:sz w:val="20"/>
                <w:szCs w:val="20"/>
                <w:rtl/>
              </w:rPr>
              <w:t>أبدتها</w:t>
            </w:r>
            <w:r w:rsidR="005C7549" w:rsidRPr="00D10327">
              <w:rPr>
                <w:position w:val="2"/>
                <w:sz w:val="20"/>
                <w:szCs w:val="20"/>
                <w:rtl/>
              </w:rPr>
              <w:t xml:space="preserve"> إدارة بابوا غينيا الجديدة لحماية التبليغ المقدم بموجب المادة 7 عن التعيين المقترح لإدارة كرواتيا من خلال الموافقة على مقترحات المكتب. ولاحظت اللجنة كذلك أن من شأن التدابير التنظيمية الإضافية تجنب المزيد من التدهور في مستويات </w:t>
            </w:r>
            <w:r w:rsidR="00124B1D" w:rsidRPr="00D10327">
              <w:rPr>
                <w:rFonts w:hint="cs"/>
                <w:position w:val="2"/>
                <w:sz w:val="20"/>
                <w:szCs w:val="20"/>
                <w:rtl/>
              </w:rPr>
              <w:t>ال</w:t>
            </w:r>
            <w:r w:rsidR="005C7549" w:rsidRPr="00D10327">
              <w:rPr>
                <w:position w:val="2"/>
                <w:sz w:val="20"/>
                <w:szCs w:val="20"/>
                <w:rtl/>
              </w:rPr>
              <w:t>نسبة</w:t>
            </w:r>
            <w:r w:rsidR="00124B1D" w:rsidRPr="00D10327">
              <w:rPr>
                <w:position w:val="2"/>
                <w:sz w:val="20"/>
                <w:szCs w:val="20"/>
                <w:rtl/>
              </w:rPr>
              <w:t xml:space="preserve"> الكلية</w:t>
            </w:r>
            <w:r w:rsidR="00124B1D" w:rsidRPr="00D10327">
              <w:rPr>
                <w:rFonts w:hint="cs"/>
                <w:position w:val="2"/>
                <w:sz w:val="20"/>
                <w:szCs w:val="20"/>
                <w:rtl/>
              </w:rPr>
              <w:t xml:space="preserve"> للموجة الحاملة إلى التداخل</w:t>
            </w:r>
            <w:r w:rsidR="005C7549" w:rsidRPr="00D10327">
              <w:rPr>
                <w:position w:val="2"/>
                <w:sz w:val="20"/>
                <w:szCs w:val="20"/>
                <w:rtl/>
              </w:rPr>
              <w:t xml:space="preserve"> </w:t>
            </w:r>
            <w:r w:rsidR="00124B1D" w:rsidRPr="00D10327">
              <w:rPr>
                <w:rFonts w:hint="cs"/>
                <w:i/>
                <w:iCs/>
                <w:position w:val="2"/>
                <w:sz w:val="20"/>
                <w:szCs w:val="20"/>
                <w:rtl/>
              </w:rPr>
              <w:t>(</w:t>
            </w:r>
            <w:r w:rsidR="005C7549" w:rsidRPr="00D10327">
              <w:rPr>
                <w:i/>
                <w:iCs/>
                <w:position w:val="2"/>
                <w:sz w:val="20"/>
                <w:szCs w:val="20"/>
              </w:rPr>
              <w:t>C/I</w:t>
            </w:r>
            <w:r w:rsidR="00124B1D" w:rsidRPr="00D10327">
              <w:rPr>
                <w:rFonts w:hint="cs"/>
                <w:i/>
                <w:iCs/>
                <w:position w:val="2"/>
                <w:sz w:val="20"/>
                <w:szCs w:val="20"/>
                <w:rtl/>
              </w:rPr>
              <w:t>)</w:t>
            </w:r>
            <w:r w:rsidR="005C7549" w:rsidRPr="00D10327">
              <w:rPr>
                <w:position w:val="2"/>
                <w:sz w:val="20"/>
                <w:szCs w:val="20"/>
                <w:rtl/>
              </w:rPr>
              <w:t xml:space="preserve"> في الطلبات الجديدة المقدمة بموجب المادة 7. </w:t>
            </w:r>
            <w:r w:rsidRPr="00D10327">
              <w:rPr>
                <w:position w:val="2"/>
                <w:sz w:val="20"/>
                <w:szCs w:val="20"/>
                <w:rtl/>
                <w:lang w:val="en-CA"/>
              </w:rPr>
              <w:t xml:space="preserve">وحثت اللجنة مرة أخرى الإدارات التي قدمت تبليغات الجزء </w:t>
            </w:r>
            <w:r w:rsidRPr="00D10327">
              <w:rPr>
                <w:position w:val="2"/>
                <w:sz w:val="20"/>
                <w:szCs w:val="20"/>
                <w:lang w:val="en-GB"/>
              </w:rPr>
              <w:t>A</w:t>
            </w:r>
            <w:r w:rsidRPr="00D10327">
              <w:rPr>
                <w:position w:val="2"/>
                <w:sz w:val="20"/>
                <w:szCs w:val="20"/>
                <w:rtl/>
                <w:lang w:val="en-CA"/>
              </w:rPr>
              <w:t xml:space="preserve"> المستلمة قبل </w:t>
            </w:r>
            <w:r w:rsidRPr="00D10327">
              <w:rPr>
                <w:position w:val="2"/>
                <w:sz w:val="20"/>
                <w:szCs w:val="20"/>
                <w:lang w:val="en-CA"/>
              </w:rPr>
              <w:t>12</w:t>
            </w:r>
            <w:r w:rsidRPr="00D10327">
              <w:rPr>
                <w:position w:val="2"/>
                <w:sz w:val="20"/>
                <w:szCs w:val="20"/>
                <w:rtl/>
                <w:lang w:val="en-CA"/>
              </w:rPr>
              <w:t> مارس </w:t>
            </w:r>
            <w:r w:rsidRPr="00D10327">
              <w:rPr>
                <w:position w:val="2"/>
                <w:sz w:val="20"/>
                <w:szCs w:val="20"/>
                <w:lang w:val="en-GB"/>
              </w:rPr>
              <w:t>2020</w:t>
            </w:r>
            <w:r w:rsidRPr="00D10327">
              <w:rPr>
                <w:position w:val="2"/>
                <w:sz w:val="20"/>
                <w:szCs w:val="20"/>
                <w:rtl/>
                <w:lang w:val="en-CA"/>
              </w:rPr>
              <w:t xml:space="preserve"> على بذل قصارى جهدها </w:t>
            </w:r>
            <w:r w:rsidRPr="00D10327">
              <w:rPr>
                <w:position w:val="2"/>
                <w:sz w:val="20"/>
                <w:szCs w:val="20"/>
                <w:rtl/>
                <w:lang w:val="en-CA"/>
              </w:rPr>
              <w:lastRenderedPageBreak/>
              <w:t>لاستيعاب التبليغات المقدمة من إدارات أخرى بموجب المادة </w:t>
            </w:r>
            <w:r w:rsidRPr="00D10327">
              <w:rPr>
                <w:position w:val="2"/>
                <w:sz w:val="20"/>
                <w:szCs w:val="20"/>
                <w:lang w:val="en-CA"/>
              </w:rPr>
              <w:t>7</w:t>
            </w:r>
            <w:r w:rsidRPr="00D10327">
              <w:rPr>
                <w:position w:val="2"/>
                <w:sz w:val="20"/>
                <w:szCs w:val="20"/>
                <w:rtl/>
                <w:lang w:val="en-CA"/>
              </w:rPr>
              <w:t xml:space="preserve"> ومراعاة نتائج </w:t>
            </w:r>
            <w:r w:rsidRPr="00D10327">
              <w:rPr>
                <w:position w:val="2"/>
                <w:sz w:val="20"/>
                <w:szCs w:val="20"/>
                <w:rtl/>
                <w:lang w:val="en-CA" w:bidi="ar-EG"/>
              </w:rPr>
              <w:t xml:space="preserve">استعراض المكتب والتدابير الرامية إلى تجنب زيادة تدهور </w:t>
            </w:r>
            <w:r w:rsidRPr="00D10327">
              <w:rPr>
                <w:i/>
                <w:iCs/>
                <w:position w:val="2"/>
                <w:sz w:val="20"/>
                <w:szCs w:val="20"/>
                <w:rtl/>
                <w:lang w:val="en-CA" w:bidi="ar-EG"/>
              </w:rPr>
              <w:t>مستويات</w:t>
            </w:r>
            <w:r w:rsidRPr="00D10327">
              <w:rPr>
                <w:position w:val="2"/>
                <w:sz w:val="20"/>
                <w:szCs w:val="20"/>
                <w:rtl/>
                <w:lang w:val="en-CA" w:bidi="ar-EG"/>
              </w:rPr>
              <w:t xml:space="preserve"> النسبة </w:t>
            </w:r>
            <w:r w:rsidRPr="00D10327">
              <w:rPr>
                <w:i/>
                <w:iCs/>
                <w:position w:val="2"/>
                <w:sz w:val="20"/>
                <w:szCs w:val="20"/>
                <w:lang w:val="en-CA"/>
              </w:rPr>
              <w:t>C/I</w:t>
            </w:r>
            <w:r w:rsidRPr="00D10327">
              <w:rPr>
                <w:position w:val="2"/>
                <w:sz w:val="20"/>
                <w:szCs w:val="20"/>
                <w:rtl/>
                <w:lang w:val="en-CA" w:bidi="ar-EG"/>
              </w:rPr>
              <w:t xml:space="preserve"> عند إعداد تبليغاتها بموجب الجزء </w:t>
            </w:r>
            <w:r w:rsidRPr="00D10327">
              <w:rPr>
                <w:position w:val="2"/>
                <w:sz w:val="20"/>
                <w:szCs w:val="20"/>
              </w:rPr>
              <w:t>B</w:t>
            </w:r>
            <w:r w:rsidRPr="00D10327">
              <w:rPr>
                <w:position w:val="2"/>
                <w:sz w:val="20"/>
                <w:szCs w:val="20"/>
                <w:rtl/>
                <w:lang w:val="en-CA" w:bidi="ar-EG"/>
              </w:rPr>
              <w:t>.</w:t>
            </w:r>
          </w:p>
          <w:p w14:paraId="06C3E446" w14:textId="0B25F902" w:rsidR="00806B5B" w:rsidRPr="00D10327" w:rsidRDefault="005C7549" w:rsidP="009B7B11">
            <w:pPr>
              <w:pStyle w:val="ListParagraph"/>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rFonts w:hint="cs"/>
                <w:position w:val="2"/>
                <w:sz w:val="20"/>
                <w:szCs w:val="20"/>
                <w:rtl/>
                <w:lang w:val="en-CA"/>
              </w:rPr>
              <w:t>و</w:t>
            </w:r>
            <w:r w:rsidR="00224AA3" w:rsidRPr="00D10327">
              <w:rPr>
                <w:position w:val="2"/>
                <w:sz w:val="20"/>
                <w:szCs w:val="20"/>
                <w:rtl/>
                <w:lang w:val="en-CA"/>
              </w:rPr>
              <w:t>كلفت اللجنة المكتب بمواصلة تقديم الدعم للإدارات في جهودها التنسيقية الرامية إلى تنفيذ القرارات التي اتخذتها اللجنة في اجتماعها التاسع والثمانين ورفع تقرير عن التقدم المحرز بشأن</w:t>
            </w:r>
            <w:r w:rsidR="00A061C2" w:rsidRPr="00D10327">
              <w:rPr>
                <w:rFonts w:hint="cs"/>
                <w:position w:val="2"/>
                <w:sz w:val="20"/>
                <w:szCs w:val="20"/>
                <w:rtl/>
                <w:lang w:val="en-CA"/>
              </w:rPr>
              <w:t xml:space="preserve"> هذه</w:t>
            </w:r>
            <w:r w:rsidR="00224AA3" w:rsidRPr="00D10327">
              <w:rPr>
                <w:position w:val="2"/>
                <w:sz w:val="20"/>
                <w:szCs w:val="20"/>
                <w:rtl/>
                <w:lang w:val="en-CA"/>
              </w:rPr>
              <w:t xml:space="preserve"> المسألة في</w:t>
            </w:r>
            <w:r w:rsidR="003D0C75" w:rsidRPr="00D10327">
              <w:rPr>
                <w:rFonts w:hint="cs"/>
                <w:position w:val="2"/>
                <w:sz w:val="20"/>
                <w:szCs w:val="20"/>
                <w:rtl/>
                <w:lang w:val="en-CA"/>
              </w:rPr>
              <w:t> </w:t>
            </w:r>
            <w:r w:rsidR="00224AA3" w:rsidRPr="00D10327">
              <w:rPr>
                <w:position w:val="2"/>
                <w:sz w:val="20"/>
                <w:szCs w:val="20"/>
                <w:rtl/>
                <w:lang w:val="en-CA"/>
              </w:rPr>
              <w:t>اجتماعها الثاني والتسعين</w:t>
            </w:r>
          </w:p>
        </w:tc>
        <w:tc>
          <w:tcPr>
            <w:tcW w:w="2413" w:type="dxa"/>
          </w:tcPr>
          <w:p w14:paraId="2418F7CC" w14:textId="02377481" w:rsidR="00806B5B" w:rsidRPr="00D10327" w:rsidRDefault="00A061C2" w:rsidP="009B7B11">
            <w:pPr>
              <w:pStyle w:val="Tabletext"/>
              <w:tabs>
                <w:tab w:val="clear" w:pos="284"/>
                <w:tab w:val="clear" w:pos="1985"/>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lastRenderedPageBreak/>
              <w:t>على المكتب</w:t>
            </w:r>
            <w:r w:rsidRPr="00D10327">
              <w:rPr>
                <w:position w:val="2"/>
                <w:rtl/>
                <w:lang w:val="en-GB" w:eastAsia="en-US" w:bidi="ar-EG"/>
              </w:rPr>
              <w:t xml:space="preserve"> </w:t>
            </w:r>
            <w:r w:rsidRPr="00D10327">
              <w:rPr>
                <w:position w:val="2"/>
                <w:rtl/>
                <w:lang w:bidi="ar-EG"/>
              </w:rPr>
              <w:t>مواصلة تقديم المساعدة إلى الإدارات</w:t>
            </w:r>
            <w:r w:rsidRPr="00D10327">
              <w:rPr>
                <w:position w:val="2"/>
                <w:rtl/>
                <w:lang w:val="en-CA" w:eastAsia="en-US"/>
              </w:rPr>
              <w:t xml:space="preserve"> </w:t>
            </w:r>
            <w:r w:rsidRPr="00D10327">
              <w:rPr>
                <w:position w:val="2"/>
                <w:rtl/>
              </w:rPr>
              <w:t>في جهودها التنسيقية الرامية إلى تنفيذ القرارات التي اتخذتها اللجنة في اجتماعها التاسع والثمانين ورفع تقرير عن التقدم المحرز بشأن</w:t>
            </w:r>
            <w:r w:rsidRPr="00D10327">
              <w:rPr>
                <w:rFonts w:hint="cs"/>
                <w:position w:val="2"/>
                <w:rtl/>
                <w:lang w:val="en-CA" w:eastAsia="en-US"/>
              </w:rPr>
              <w:t xml:space="preserve"> </w:t>
            </w:r>
            <w:r w:rsidRPr="00D10327">
              <w:rPr>
                <w:rFonts w:hint="cs"/>
                <w:position w:val="2"/>
                <w:rtl/>
              </w:rPr>
              <w:t>هذه</w:t>
            </w:r>
            <w:r w:rsidRPr="00D10327">
              <w:rPr>
                <w:position w:val="2"/>
                <w:rtl/>
              </w:rPr>
              <w:t xml:space="preserve"> المسألة في اجتماعها الثاني والتسعين</w:t>
            </w:r>
            <w:r w:rsidRPr="00D10327">
              <w:rPr>
                <w:rFonts w:hint="cs"/>
                <w:position w:val="2"/>
                <w:rtl/>
              </w:rPr>
              <w:t>.</w:t>
            </w:r>
          </w:p>
        </w:tc>
      </w:tr>
      <w:tr w:rsidR="00806B5B" w:rsidRPr="00D10327" w14:paraId="4478B251"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750E4C29" w14:textId="77777777" w:rsidR="00806B5B" w:rsidRPr="00D10327" w:rsidRDefault="00806B5B" w:rsidP="009B7B11">
            <w:pPr>
              <w:pStyle w:val="Tabletext"/>
              <w:spacing w:line="280" w:lineRule="exact"/>
              <w:jc w:val="center"/>
              <w:rPr>
                <w:position w:val="2"/>
              </w:rPr>
            </w:pPr>
          </w:p>
        </w:tc>
        <w:tc>
          <w:tcPr>
            <w:tcW w:w="4114" w:type="dxa"/>
            <w:vMerge/>
          </w:tcPr>
          <w:p w14:paraId="408CC0CC"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72CD2E58" w14:textId="48F37BB3" w:rsidR="00806B5B" w:rsidRPr="00D10327" w:rsidRDefault="00224AA3"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rPr>
              <w:t>ط)</w:t>
            </w:r>
            <w:r w:rsidRPr="00D10327">
              <w:rPr>
                <w:position w:val="2"/>
                <w:sz w:val="20"/>
                <w:szCs w:val="20"/>
                <w:rtl/>
              </w:rPr>
              <w:tab/>
            </w:r>
            <w:r w:rsidR="003514CE" w:rsidRPr="00D10327">
              <w:rPr>
                <w:position w:val="2"/>
                <w:sz w:val="20"/>
                <w:szCs w:val="20"/>
                <w:rtl/>
              </w:rPr>
              <w:t xml:space="preserve">شكرت اللجنة المكتب على المعلومات المفصلة الواردة في الإضافة 2 للوثيقة </w:t>
            </w:r>
            <w:r w:rsidR="003514CE" w:rsidRPr="00D10327">
              <w:rPr>
                <w:position w:val="2"/>
                <w:sz w:val="20"/>
                <w:szCs w:val="20"/>
              </w:rPr>
              <w:t>RRB22-3/5</w:t>
            </w:r>
            <w:r w:rsidR="003514CE" w:rsidRPr="00D10327">
              <w:rPr>
                <w:position w:val="2"/>
                <w:sz w:val="20"/>
                <w:szCs w:val="20"/>
                <w:rtl/>
              </w:rPr>
              <w:t xml:space="preserve">، التي احتوت تقريراً مرحلياً عن تنفيذ القرار </w:t>
            </w:r>
            <w:r w:rsidR="00FD439B" w:rsidRPr="00D10327">
              <w:rPr>
                <w:b/>
                <w:bCs/>
                <w:position w:val="2"/>
                <w:sz w:val="20"/>
                <w:szCs w:val="20"/>
              </w:rPr>
              <w:t>35 (WRC-19)</w:t>
            </w:r>
            <w:r w:rsidR="003514CE" w:rsidRPr="00D10327">
              <w:rPr>
                <w:position w:val="2"/>
                <w:sz w:val="20"/>
                <w:szCs w:val="20"/>
                <w:rtl/>
              </w:rPr>
              <w:t xml:space="preserve"> يتضمن عدد </w:t>
            </w:r>
            <w:proofErr w:type="spellStart"/>
            <w:r w:rsidR="003514CE" w:rsidRPr="00D10327">
              <w:rPr>
                <w:position w:val="2"/>
                <w:sz w:val="20"/>
                <w:szCs w:val="20"/>
                <w:rtl/>
              </w:rPr>
              <w:t>السواتل</w:t>
            </w:r>
            <w:proofErr w:type="spellEnd"/>
            <w:r w:rsidR="003514CE" w:rsidRPr="00D10327">
              <w:rPr>
                <w:position w:val="2"/>
                <w:sz w:val="20"/>
                <w:szCs w:val="20"/>
                <w:rtl/>
              </w:rPr>
              <w:t xml:space="preserve"> المنشورة ونطاقات الترددات التي تستعملها عمليات النشر تلك. وكلفت اللجنة المكتب بمواصلة تقديم تق</w:t>
            </w:r>
            <w:r w:rsidR="001F7B7E" w:rsidRPr="00D10327">
              <w:rPr>
                <w:rFonts w:hint="cs"/>
                <w:position w:val="2"/>
                <w:sz w:val="20"/>
                <w:szCs w:val="20"/>
                <w:rtl/>
              </w:rPr>
              <w:t>ا</w:t>
            </w:r>
            <w:r w:rsidR="003514CE" w:rsidRPr="00D10327">
              <w:rPr>
                <w:position w:val="2"/>
                <w:sz w:val="20"/>
                <w:szCs w:val="20"/>
                <w:rtl/>
              </w:rPr>
              <w:t>رير عن هذه المسألة إلى الاجتماعات المقبلة للجنة.</w:t>
            </w:r>
          </w:p>
        </w:tc>
        <w:tc>
          <w:tcPr>
            <w:tcW w:w="2413" w:type="dxa"/>
          </w:tcPr>
          <w:p w14:paraId="4477D6D0" w14:textId="3DD9C610" w:rsidR="00806B5B" w:rsidRPr="00D10327" w:rsidRDefault="001F7B7E" w:rsidP="009B7B11">
            <w:pPr>
              <w:pStyle w:val="Tabletext"/>
              <w:tabs>
                <w:tab w:val="left" w:pos="2195"/>
              </w:tabs>
              <w:spacing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على المكتب</w:t>
            </w:r>
            <w:r w:rsidRPr="00D10327">
              <w:rPr>
                <w:position w:val="2"/>
                <w:rtl/>
                <w:lang w:bidi="ar-EG"/>
              </w:rPr>
              <w:t xml:space="preserve"> مواصلة</w:t>
            </w:r>
            <w:r w:rsidRPr="00D10327">
              <w:rPr>
                <w:position w:val="2"/>
                <w:rtl/>
                <w:lang w:eastAsia="en-US"/>
              </w:rPr>
              <w:t xml:space="preserve"> </w:t>
            </w:r>
            <w:r w:rsidRPr="00D10327">
              <w:rPr>
                <w:position w:val="2"/>
                <w:rtl/>
              </w:rPr>
              <w:t>تقديم تق</w:t>
            </w:r>
            <w:r w:rsidRPr="00D10327">
              <w:rPr>
                <w:rFonts w:hint="cs"/>
                <w:position w:val="2"/>
                <w:rtl/>
              </w:rPr>
              <w:t>ا</w:t>
            </w:r>
            <w:r w:rsidRPr="00D10327">
              <w:rPr>
                <w:position w:val="2"/>
                <w:rtl/>
              </w:rPr>
              <w:t>رير عن هذه المسألة إلى الاجتماعات المقبلة للجنة.</w:t>
            </w:r>
          </w:p>
        </w:tc>
      </w:tr>
      <w:tr w:rsidR="00806B5B" w:rsidRPr="00D10327" w14:paraId="09848057"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655DB593" w14:textId="77777777" w:rsidR="00806B5B" w:rsidRPr="00D10327" w:rsidRDefault="00806B5B" w:rsidP="009B7B11">
            <w:pPr>
              <w:pStyle w:val="Tabletext"/>
              <w:spacing w:line="280" w:lineRule="exact"/>
              <w:jc w:val="center"/>
              <w:rPr>
                <w:position w:val="2"/>
              </w:rPr>
            </w:pPr>
          </w:p>
        </w:tc>
        <w:tc>
          <w:tcPr>
            <w:tcW w:w="4114" w:type="dxa"/>
            <w:vMerge/>
          </w:tcPr>
          <w:p w14:paraId="570BB4AC"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1294EC05" w14:textId="08290E60" w:rsidR="00806B5B" w:rsidRPr="00D10327" w:rsidRDefault="00224AA3"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spacing w:val="-2"/>
                <w:position w:val="2"/>
                <w:sz w:val="20"/>
                <w:szCs w:val="20"/>
                <w:rtl/>
              </w:rPr>
            </w:pPr>
            <w:r w:rsidRPr="00D10327">
              <w:rPr>
                <w:spacing w:val="-2"/>
                <w:position w:val="2"/>
                <w:sz w:val="20"/>
                <w:szCs w:val="20"/>
                <w:rtl/>
              </w:rPr>
              <w:t>ي)</w:t>
            </w:r>
            <w:r w:rsidRPr="00D10327">
              <w:rPr>
                <w:spacing w:val="-2"/>
                <w:position w:val="2"/>
                <w:sz w:val="20"/>
                <w:szCs w:val="20"/>
                <w:rtl/>
              </w:rPr>
              <w:tab/>
            </w:r>
            <w:r w:rsidR="0032739D" w:rsidRPr="00D10327">
              <w:rPr>
                <w:spacing w:val="-2"/>
                <w:position w:val="2"/>
                <w:sz w:val="20"/>
                <w:szCs w:val="20"/>
                <w:rtl/>
                <w:lang w:bidi="ar-EG"/>
              </w:rPr>
              <w:t xml:space="preserve">نظرت اللجنة في الإضافة 3 للوثيقة </w:t>
            </w:r>
            <w:r w:rsidR="0032739D" w:rsidRPr="00D10327">
              <w:rPr>
                <w:spacing w:val="-2"/>
                <w:position w:val="2"/>
                <w:sz w:val="20"/>
                <w:szCs w:val="20"/>
                <w:lang w:val="en-GB"/>
              </w:rPr>
              <w:t>RRB22-3/5</w:t>
            </w:r>
            <w:r w:rsidR="0032739D" w:rsidRPr="00D10327">
              <w:rPr>
                <w:spacing w:val="-2"/>
                <w:position w:val="2"/>
                <w:sz w:val="20"/>
                <w:szCs w:val="20"/>
                <w:rtl/>
                <w:lang w:bidi="ar-EG"/>
              </w:rPr>
              <w:t xml:space="preserve"> بشأن الإحصاءات المتعلقة بالقرار</w:t>
            </w:r>
            <w:r w:rsidR="0032739D" w:rsidRPr="00D10327">
              <w:rPr>
                <w:b/>
                <w:bCs/>
                <w:spacing w:val="-2"/>
                <w:position w:val="2"/>
                <w:sz w:val="20"/>
                <w:szCs w:val="20"/>
                <w:rtl/>
                <w:lang w:bidi="ar-EG"/>
              </w:rPr>
              <w:t xml:space="preserve"> </w:t>
            </w:r>
            <w:r w:rsidR="00757A59" w:rsidRPr="00D10327">
              <w:rPr>
                <w:b/>
                <w:bCs/>
                <w:position w:val="2"/>
                <w:sz w:val="20"/>
                <w:szCs w:val="20"/>
              </w:rPr>
              <w:t>40 (WRC</w:t>
            </w:r>
            <w:r w:rsidR="00757A59" w:rsidRPr="00D10327">
              <w:rPr>
                <w:b/>
                <w:bCs/>
                <w:position w:val="2"/>
                <w:sz w:val="20"/>
                <w:szCs w:val="20"/>
              </w:rPr>
              <w:noBreakHyphen/>
              <w:t>19)</w:t>
            </w:r>
            <w:r w:rsidR="0032739D" w:rsidRPr="00D10327">
              <w:rPr>
                <w:rFonts w:hint="cs"/>
                <w:spacing w:val="-2"/>
                <w:position w:val="2"/>
                <w:sz w:val="20"/>
                <w:szCs w:val="20"/>
                <w:rtl/>
                <w:lang w:bidi="ar-EG"/>
              </w:rPr>
              <w:t>،</w:t>
            </w:r>
            <w:r w:rsidR="0032739D" w:rsidRPr="00D10327">
              <w:rPr>
                <w:spacing w:val="-2"/>
                <w:position w:val="2"/>
                <w:sz w:val="20"/>
                <w:szCs w:val="20"/>
                <w:rtl/>
                <w:lang w:bidi="ar-EG"/>
              </w:rPr>
              <w:t xml:space="preserve"> وشكر</w:t>
            </w:r>
            <w:r w:rsidR="0032739D" w:rsidRPr="00D10327">
              <w:rPr>
                <w:rFonts w:hint="cs"/>
                <w:spacing w:val="-2"/>
                <w:position w:val="2"/>
                <w:sz w:val="20"/>
                <w:szCs w:val="20"/>
                <w:rtl/>
                <w:lang w:bidi="ar-EG"/>
              </w:rPr>
              <w:t>ت</w:t>
            </w:r>
            <w:r w:rsidR="0032739D" w:rsidRPr="00D10327">
              <w:rPr>
                <w:spacing w:val="-2"/>
                <w:position w:val="2"/>
                <w:sz w:val="20"/>
                <w:szCs w:val="20"/>
                <w:rtl/>
                <w:lang w:bidi="ar-EG"/>
              </w:rPr>
              <w:t xml:space="preserve"> المكتب على المعلومات والإحصاءات المقدمة.</w:t>
            </w:r>
            <w:r w:rsidR="004F532F" w:rsidRPr="00D10327">
              <w:rPr>
                <w:spacing w:val="-2"/>
                <w:position w:val="2"/>
                <w:sz w:val="20"/>
                <w:szCs w:val="20"/>
                <w:rtl/>
                <w:lang w:bidi="ar-EG"/>
              </w:rPr>
              <w:t xml:space="preserve"> </w:t>
            </w:r>
            <w:r w:rsidR="0032739D" w:rsidRPr="00D10327">
              <w:rPr>
                <w:spacing w:val="-2"/>
                <w:position w:val="2"/>
                <w:sz w:val="20"/>
                <w:szCs w:val="20"/>
                <w:rtl/>
                <w:lang w:bidi="ar-EG"/>
              </w:rPr>
              <w:t xml:space="preserve">وكلفت اللجنة المكتب بإدراج البنود التالية في المعلومات المتعلقة بالقرار </w:t>
            </w:r>
            <w:r w:rsidR="00757A59" w:rsidRPr="00D10327">
              <w:rPr>
                <w:b/>
                <w:bCs/>
                <w:position w:val="2"/>
                <w:sz w:val="20"/>
                <w:szCs w:val="20"/>
              </w:rPr>
              <w:t>40 (WRC</w:t>
            </w:r>
            <w:r w:rsidR="00757A59" w:rsidRPr="00D10327">
              <w:rPr>
                <w:b/>
                <w:bCs/>
                <w:position w:val="2"/>
                <w:sz w:val="20"/>
                <w:szCs w:val="20"/>
              </w:rPr>
              <w:noBreakHyphen/>
              <w:t>19)</w:t>
            </w:r>
            <w:r w:rsidR="0032739D" w:rsidRPr="00D10327">
              <w:rPr>
                <w:spacing w:val="-2"/>
                <w:position w:val="2"/>
                <w:sz w:val="20"/>
                <w:szCs w:val="20"/>
                <w:rtl/>
                <w:lang w:bidi="ar-EG"/>
              </w:rPr>
              <w:t xml:space="preserve"> </w:t>
            </w:r>
            <w:r w:rsidR="0032739D" w:rsidRPr="00D10327">
              <w:rPr>
                <w:rFonts w:hint="cs"/>
                <w:spacing w:val="-2"/>
                <w:position w:val="2"/>
                <w:sz w:val="20"/>
                <w:szCs w:val="20"/>
                <w:rtl/>
                <w:lang w:bidi="ar-EG"/>
              </w:rPr>
              <w:t>ال</w:t>
            </w:r>
            <w:r w:rsidR="0032739D" w:rsidRPr="00D10327">
              <w:rPr>
                <w:spacing w:val="-2"/>
                <w:position w:val="2"/>
                <w:sz w:val="20"/>
                <w:szCs w:val="20"/>
                <w:rtl/>
                <w:lang w:bidi="ar-EG"/>
              </w:rPr>
              <w:t>مقد</w:t>
            </w:r>
            <w:r w:rsidR="0032739D" w:rsidRPr="00D10327">
              <w:rPr>
                <w:rFonts w:hint="cs"/>
                <w:spacing w:val="-2"/>
                <w:position w:val="2"/>
                <w:sz w:val="20"/>
                <w:szCs w:val="20"/>
                <w:rtl/>
                <w:lang w:bidi="ar-EG"/>
              </w:rPr>
              <w:t>َّ</w:t>
            </w:r>
            <w:r w:rsidR="0032739D" w:rsidRPr="00D10327">
              <w:rPr>
                <w:spacing w:val="-2"/>
                <w:position w:val="2"/>
                <w:sz w:val="20"/>
                <w:szCs w:val="20"/>
                <w:rtl/>
                <w:lang w:bidi="ar-EG"/>
              </w:rPr>
              <w:t>م</w:t>
            </w:r>
            <w:r w:rsidR="0032739D" w:rsidRPr="00D10327">
              <w:rPr>
                <w:rFonts w:hint="cs"/>
                <w:spacing w:val="-2"/>
                <w:position w:val="2"/>
                <w:sz w:val="20"/>
                <w:szCs w:val="20"/>
                <w:rtl/>
                <w:lang w:bidi="ar-EG"/>
              </w:rPr>
              <w:t>ة</w:t>
            </w:r>
            <w:r w:rsidR="0032739D" w:rsidRPr="00D10327">
              <w:rPr>
                <w:spacing w:val="-2"/>
                <w:position w:val="2"/>
                <w:sz w:val="20"/>
                <w:szCs w:val="20"/>
                <w:rtl/>
                <w:lang w:bidi="ar-EG"/>
              </w:rPr>
              <w:t xml:space="preserve"> إلى الاجتماع الثاني والتسعين للجنة:</w:t>
            </w:r>
          </w:p>
          <w:p w14:paraId="49143FB3" w14:textId="352CDC4A" w:rsidR="00224AA3" w:rsidRPr="00D10327" w:rsidRDefault="00224AA3"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2739D" w:rsidRPr="00D10327">
              <w:rPr>
                <w:position w:val="2"/>
                <w:sz w:val="20"/>
                <w:szCs w:val="20"/>
                <w:rtl/>
                <w:lang w:val="en-GB" w:bidi="ar-EG"/>
              </w:rPr>
              <w:t xml:space="preserve">اسم الإدارة المبلغة عن الشبكات </w:t>
            </w:r>
            <w:proofErr w:type="spellStart"/>
            <w:r w:rsidR="0032739D" w:rsidRPr="00D10327">
              <w:rPr>
                <w:position w:val="2"/>
                <w:sz w:val="20"/>
                <w:szCs w:val="20"/>
                <w:rtl/>
                <w:lang w:val="en-GB" w:bidi="ar-EG"/>
              </w:rPr>
              <w:t>الساتلية</w:t>
            </w:r>
            <w:proofErr w:type="spellEnd"/>
            <w:r w:rsidR="0032739D" w:rsidRPr="00D10327">
              <w:rPr>
                <w:position w:val="2"/>
                <w:sz w:val="20"/>
                <w:szCs w:val="20"/>
                <w:rtl/>
                <w:lang w:val="en-GB" w:bidi="ar-EG"/>
              </w:rPr>
              <w:t xml:space="preserve"> المعنية وعدد</w:t>
            </w:r>
            <w:r w:rsidR="0032739D" w:rsidRPr="00D10327">
              <w:rPr>
                <w:rFonts w:hint="cs"/>
                <w:position w:val="2"/>
                <w:sz w:val="20"/>
                <w:szCs w:val="20"/>
                <w:rtl/>
                <w:lang w:val="en-GB" w:bidi="ar-EG"/>
              </w:rPr>
              <w:t xml:space="preserve"> ال</w:t>
            </w:r>
            <w:r w:rsidR="0032739D" w:rsidRPr="00D10327">
              <w:rPr>
                <w:position w:val="2"/>
                <w:sz w:val="20"/>
                <w:szCs w:val="20"/>
                <w:rtl/>
                <w:lang w:val="en-GB" w:bidi="ar-EG"/>
              </w:rPr>
              <w:t>حالات</w:t>
            </w:r>
            <w:r w:rsidR="0032739D" w:rsidRPr="00D10327">
              <w:rPr>
                <w:rFonts w:hint="cs"/>
                <w:position w:val="2"/>
                <w:sz w:val="20"/>
                <w:szCs w:val="20"/>
                <w:rtl/>
                <w:lang w:val="en-GB" w:bidi="ar-EG"/>
              </w:rPr>
              <w:t xml:space="preserve"> ال</w:t>
            </w:r>
            <w:r w:rsidR="0032739D" w:rsidRPr="00D10327">
              <w:rPr>
                <w:position w:val="2"/>
                <w:sz w:val="20"/>
                <w:szCs w:val="20"/>
                <w:rtl/>
                <w:lang w:val="en-GB" w:bidi="ar-EG"/>
              </w:rPr>
              <w:t>مقد</w:t>
            </w:r>
            <w:r w:rsidR="0032739D" w:rsidRPr="00D10327">
              <w:rPr>
                <w:rFonts w:hint="cs"/>
                <w:position w:val="2"/>
                <w:sz w:val="20"/>
                <w:szCs w:val="20"/>
                <w:rtl/>
                <w:lang w:val="en-GB" w:bidi="ar-EG"/>
              </w:rPr>
              <w:t>َّ</w:t>
            </w:r>
            <w:r w:rsidR="0032739D" w:rsidRPr="00D10327">
              <w:rPr>
                <w:position w:val="2"/>
                <w:sz w:val="20"/>
                <w:szCs w:val="20"/>
                <w:rtl/>
                <w:lang w:val="en-GB" w:bidi="ar-EG"/>
              </w:rPr>
              <w:t>م</w:t>
            </w:r>
            <w:r w:rsidR="0032739D" w:rsidRPr="00D10327">
              <w:rPr>
                <w:rFonts w:hint="cs"/>
                <w:position w:val="2"/>
                <w:sz w:val="20"/>
                <w:szCs w:val="20"/>
                <w:rtl/>
                <w:lang w:val="en-GB" w:bidi="ar-EG"/>
              </w:rPr>
              <w:t>ة</w:t>
            </w:r>
            <w:r w:rsidR="0032739D" w:rsidRPr="00D10327">
              <w:rPr>
                <w:position w:val="2"/>
                <w:sz w:val="20"/>
                <w:szCs w:val="20"/>
                <w:rtl/>
                <w:lang w:val="en-GB" w:bidi="ar-EG"/>
              </w:rPr>
              <w:t xml:space="preserve"> من كل إدارة </w:t>
            </w:r>
            <w:r w:rsidR="0032739D" w:rsidRPr="00D10327">
              <w:rPr>
                <w:rFonts w:hint="cs"/>
                <w:position w:val="2"/>
                <w:sz w:val="20"/>
                <w:szCs w:val="20"/>
                <w:rtl/>
                <w:lang w:val="en-GB" w:bidi="ar-EG"/>
              </w:rPr>
              <w:t>بموجب</w:t>
            </w:r>
            <w:r w:rsidR="0032739D" w:rsidRPr="00D10327">
              <w:rPr>
                <w:position w:val="2"/>
                <w:sz w:val="20"/>
                <w:szCs w:val="20"/>
                <w:rtl/>
                <w:lang w:val="en-GB" w:bidi="ar-EG"/>
              </w:rPr>
              <w:t xml:space="preserve"> القرار </w:t>
            </w:r>
            <w:r w:rsidR="00757A59" w:rsidRPr="00D10327">
              <w:rPr>
                <w:b/>
                <w:bCs/>
                <w:position w:val="2"/>
                <w:sz w:val="20"/>
                <w:szCs w:val="20"/>
              </w:rPr>
              <w:t>40 (WRC</w:t>
            </w:r>
            <w:r w:rsidR="00757A59" w:rsidRPr="00D10327">
              <w:rPr>
                <w:b/>
                <w:bCs/>
                <w:position w:val="2"/>
                <w:sz w:val="20"/>
                <w:szCs w:val="20"/>
              </w:rPr>
              <w:noBreakHyphen/>
              <w:t>19)</w:t>
            </w:r>
            <w:r w:rsidR="0032739D" w:rsidRPr="00D10327">
              <w:rPr>
                <w:position w:val="2"/>
                <w:sz w:val="20"/>
                <w:szCs w:val="20"/>
                <w:rtl/>
                <w:lang w:val="en-GB" w:bidi="ar-EG"/>
              </w:rPr>
              <w:t>؛</w:t>
            </w:r>
          </w:p>
          <w:p w14:paraId="350BBEF3" w14:textId="6B0590D0" w:rsidR="00224AA3" w:rsidRPr="00D10327" w:rsidRDefault="00224AA3"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2739D" w:rsidRPr="00D10327">
              <w:rPr>
                <w:position w:val="2"/>
                <w:sz w:val="20"/>
                <w:szCs w:val="20"/>
                <w:rtl/>
                <w:lang w:val="en-GB" w:bidi="ar-EG"/>
              </w:rPr>
              <w:t xml:space="preserve">معلومات عن الحالات التي تستعمل فيها إدارة واحدة بالتتابع </w:t>
            </w:r>
            <w:proofErr w:type="spellStart"/>
            <w:r w:rsidR="0032739D" w:rsidRPr="00D10327">
              <w:rPr>
                <w:position w:val="2"/>
                <w:sz w:val="20"/>
                <w:szCs w:val="20"/>
                <w:rtl/>
                <w:lang w:val="en-GB" w:bidi="ar-EG"/>
              </w:rPr>
              <w:t>ساتلاً</w:t>
            </w:r>
            <w:proofErr w:type="spellEnd"/>
            <w:r w:rsidR="0032739D" w:rsidRPr="00D10327">
              <w:rPr>
                <w:position w:val="2"/>
                <w:sz w:val="20"/>
                <w:szCs w:val="20"/>
                <w:rtl/>
                <w:lang w:val="en-GB" w:bidi="ar-EG"/>
              </w:rPr>
              <w:t xml:space="preserve"> واحداً لوضع عدة شبكات </w:t>
            </w:r>
            <w:proofErr w:type="spellStart"/>
            <w:r w:rsidR="0032739D" w:rsidRPr="00D10327">
              <w:rPr>
                <w:position w:val="2"/>
                <w:sz w:val="20"/>
                <w:szCs w:val="20"/>
                <w:rtl/>
                <w:lang w:val="en-GB" w:bidi="ar-EG"/>
              </w:rPr>
              <w:t>ساتلية</w:t>
            </w:r>
            <w:proofErr w:type="spellEnd"/>
            <w:r w:rsidR="0032739D" w:rsidRPr="00D10327">
              <w:rPr>
                <w:position w:val="2"/>
                <w:sz w:val="20"/>
                <w:szCs w:val="20"/>
                <w:rtl/>
                <w:lang w:val="en-GB" w:bidi="ar-EG"/>
              </w:rPr>
              <w:t xml:space="preserve"> لديها في الخدمة (أو لإعادة وضعها في الخدمة)؛</w:t>
            </w:r>
          </w:p>
          <w:p w14:paraId="746C8A08" w14:textId="506A3876" w:rsidR="0032739D" w:rsidRPr="00D10327" w:rsidRDefault="00224AA3"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2739D" w:rsidRPr="00D10327">
              <w:rPr>
                <w:position w:val="2"/>
                <w:sz w:val="20"/>
                <w:szCs w:val="20"/>
                <w:rtl/>
                <w:lang w:val="en-GB" w:bidi="ar-EG"/>
              </w:rPr>
              <w:t xml:space="preserve">معلومات عن الشبكات </w:t>
            </w:r>
            <w:proofErr w:type="spellStart"/>
            <w:r w:rsidR="0032739D" w:rsidRPr="00D10327">
              <w:rPr>
                <w:position w:val="2"/>
                <w:sz w:val="20"/>
                <w:szCs w:val="20"/>
                <w:rtl/>
                <w:lang w:val="en-GB" w:bidi="ar-EG"/>
              </w:rPr>
              <w:t>الساتلية</w:t>
            </w:r>
            <w:proofErr w:type="spellEnd"/>
            <w:r w:rsidR="0032739D" w:rsidRPr="00D10327">
              <w:rPr>
                <w:position w:val="2"/>
                <w:sz w:val="20"/>
                <w:szCs w:val="20"/>
                <w:rtl/>
                <w:lang w:val="en-GB" w:bidi="ar-EG"/>
              </w:rPr>
              <w:t xml:space="preserve"> التي و</w:t>
            </w:r>
            <w:r w:rsidR="0032739D" w:rsidRPr="00D10327">
              <w:rPr>
                <w:rFonts w:hint="cs"/>
                <w:position w:val="2"/>
                <w:sz w:val="20"/>
                <w:szCs w:val="20"/>
                <w:rtl/>
                <w:lang w:val="en-GB" w:bidi="ar-EG"/>
              </w:rPr>
              <w:t>ُ</w:t>
            </w:r>
            <w:r w:rsidR="0032739D" w:rsidRPr="00D10327">
              <w:rPr>
                <w:position w:val="2"/>
                <w:sz w:val="20"/>
                <w:szCs w:val="20"/>
                <w:rtl/>
                <w:lang w:val="en-GB" w:bidi="ar-EG"/>
              </w:rPr>
              <w:t>ضعت بصورة متكررة في الخدمة وأعيد وضعها في</w:t>
            </w:r>
            <w:r w:rsidR="0026637B" w:rsidRPr="00D10327">
              <w:rPr>
                <w:rFonts w:hint="cs"/>
                <w:position w:val="2"/>
                <w:sz w:val="20"/>
                <w:szCs w:val="20"/>
                <w:rtl/>
                <w:lang w:val="en-GB" w:bidi="ar-EG"/>
              </w:rPr>
              <w:t> </w:t>
            </w:r>
            <w:r w:rsidR="0032739D" w:rsidRPr="00D10327">
              <w:rPr>
                <w:position w:val="2"/>
                <w:sz w:val="20"/>
                <w:szCs w:val="20"/>
                <w:rtl/>
                <w:lang w:val="en-GB" w:bidi="ar-EG"/>
              </w:rPr>
              <w:t xml:space="preserve">الخدمة </w:t>
            </w:r>
            <w:proofErr w:type="spellStart"/>
            <w:r w:rsidR="009960F0" w:rsidRPr="00D10327">
              <w:rPr>
                <w:rFonts w:hint="cs"/>
                <w:position w:val="2"/>
                <w:sz w:val="20"/>
                <w:szCs w:val="20"/>
                <w:rtl/>
                <w:lang w:val="en-GB" w:bidi="ar-EG"/>
              </w:rPr>
              <w:t>ب</w:t>
            </w:r>
            <w:r w:rsidR="0032739D" w:rsidRPr="00D10327">
              <w:rPr>
                <w:position w:val="2"/>
                <w:sz w:val="20"/>
                <w:szCs w:val="20"/>
                <w:rtl/>
                <w:lang w:val="en-GB" w:bidi="ar-EG"/>
              </w:rPr>
              <w:t>ساتل</w:t>
            </w:r>
            <w:proofErr w:type="spellEnd"/>
            <w:r w:rsidR="0032739D" w:rsidRPr="00D10327">
              <w:rPr>
                <w:position w:val="2"/>
                <w:sz w:val="20"/>
                <w:szCs w:val="20"/>
                <w:rtl/>
                <w:lang w:val="en-GB" w:bidi="ar-EG"/>
              </w:rPr>
              <w:t xml:space="preserve"> ظل في الموقع المداري ل</w:t>
            </w:r>
            <w:r w:rsidR="0032739D" w:rsidRPr="00D10327">
              <w:rPr>
                <w:rFonts w:hint="cs"/>
                <w:position w:val="2"/>
                <w:sz w:val="20"/>
                <w:szCs w:val="20"/>
                <w:rtl/>
                <w:lang w:val="en-GB" w:bidi="ar-EG"/>
              </w:rPr>
              <w:t>أدنى مدة</w:t>
            </w:r>
            <w:r w:rsidR="0032739D" w:rsidRPr="00D10327">
              <w:rPr>
                <w:position w:val="2"/>
                <w:sz w:val="20"/>
                <w:szCs w:val="20"/>
                <w:rtl/>
                <w:lang w:val="en-GB" w:bidi="ar-EG"/>
              </w:rPr>
              <w:t xml:space="preserve"> من الوقت.</w:t>
            </w:r>
          </w:p>
        </w:tc>
        <w:tc>
          <w:tcPr>
            <w:tcW w:w="2413" w:type="dxa"/>
          </w:tcPr>
          <w:p w14:paraId="02F8453A" w14:textId="5DEEB99E" w:rsidR="00D77E07" w:rsidRPr="00D10327" w:rsidRDefault="00687B1D" w:rsidP="009B7B11">
            <w:pPr>
              <w:pStyle w:val="Tabletext"/>
              <w:tabs>
                <w:tab w:val="left" w:pos="2195"/>
              </w:tabs>
              <w:spacing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lang w:bidi="ar-EG"/>
              </w:rPr>
            </w:pPr>
            <w:r w:rsidRPr="00D10327">
              <w:rPr>
                <w:position w:val="2"/>
                <w:rtl/>
              </w:rPr>
              <w:t xml:space="preserve">سيقدم المكتب </w:t>
            </w:r>
            <w:r w:rsidRPr="00D10327">
              <w:rPr>
                <w:position w:val="2"/>
                <w:rtl/>
              </w:rPr>
              <w:br/>
              <w:t xml:space="preserve">المعلومات المتعلقة </w:t>
            </w:r>
            <w:r w:rsidRPr="00D10327">
              <w:rPr>
                <w:position w:val="2"/>
                <w:rtl/>
              </w:rPr>
              <w:br/>
              <w:t>بالقرار</w:t>
            </w:r>
            <w:r w:rsidRPr="00D10327">
              <w:rPr>
                <w:rFonts w:hint="cs"/>
                <w:position w:val="2"/>
                <w:rtl/>
              </w:rPr>
              <w:t xml:space="preserve"> </w:t>
            </w:r>
            <w:r w:rsidRPr="00D10327">
              <w:rPr>
                <w:b/>
                <w:bCs/>
                <w:position w:val="2"/>
              </w:rPr>
              <w:t>40 (Rev.WRC-19)</w:t>
            </w:r>
            <w:r w:rsidRPr="00D10327">
              <w:rPr>
                <w:position w:val="2"/>
                <w:rtl/>
              </w:rPr>
              <w:br/>
              <w:t>لاجتماع اللجنة الثاني والتسعين</w:t>
            </w:r>
          </w:p>
        </w:tc>
      </w:tr>
      <w:tr w:rsidR="00806B5B" w:rsidRPr="00D10327" w14:paraId="377DE672"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3B3C3AE9" w14:textId="77777777" w:rsidR="00806B5B" w:rsidRPr="00D10327" w:rsidRDefault="00806B5B" w:rsidP="009B7B11">
            <w:pPr>
              <w:pStyle w:val="Tabletext"/>
              <w:spacing w:line="280" w:lineRule="exact"/>
              <w:jc w:val="center"/>
              <w:rPr>
                <w:position w:val="2"/>
              </w:rPr>
            </w:pPr>
          </w:p>
        </w:tc>
        <w:tc>
          <w:tcPr>
            <w:tcW w:w="4114" w:type="dxa"/>
            <w:vMerge/>
          </w:tcPr>
          <w:p w14:paraId="10ACDB0C"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525C20D1" w14:textId="5F0C4B8C" w:rsidR="00806B5B" w:rsidRPr="00D10327" w:rsidRDefault="00224AA3"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bidi="ar-EG"/>
              </w:rPr>
            </w:pPr>
            <w:r w:rsidRPr="00D10327">
              <w:rPr>
                <w:position w:val="2"/>
                <w:sz w:val="20"/>
                <w:szCs w:val="20"/>
                <w:rtl/>
              </w:rPr>
              <w:t>ك)</w:t>
            </w:r>
            <w:r w:rsidRPr="00D10327">
              <w:rPr>
                <w:position w:val="2"/>
                <w:sz w:val="20"/>
                <w:szCs w:val="20"/>
                <w:rtl/>
              </w:rPr>
              <w:tab/>
            </w:r>
            <w:r w:rsidR="00A26113" w:rsidRPr="00D10327">
              <w:rPr>
                <w:position w:val="2"/>
                <w:sz w:val="20"/>
                <w:szCs w:val="20"/>
                <w:rtl/>
                <w:lang w:bidi="ar-EG"/>
              </w:rPr>
              <w:t xml:space="preserve">بعد النظر في الإضافة 4 للوثيقة </w:t>
            </w:r>
            <w:r w:rsidR="00A26113" w:rsidRPr="00D10327">
              <w:rPr>
                <w:position w:val="2"/>
                <w:sz w:val="20"/>
                <w:szCs w:val="20"/>
                <w:lang w:bidi="ar-EG"/>
              </w:rPr>
              <w:t>RRB22-3/5</w:t>
            </w:r>
            <w:r w:rsidR="00A26113" w:rsidRPr="00D10327">
              <w:rPr>
                <w:position w:val="2"/>
                <w:sz w:val="20"/>
                <w:szCs w:val="20"/>
                <w:rtl/>
                <w:lang w:bidi="ar-EG"/>
              </w:rPr>
              <w:t>، التي تتضمن التقرير المرحلي بشأن تنفيذ القرار</w:t>
            </w:r>
            <w:r w:rsidR="00007909" w:rsidRPr="00D10327">
              <w:rPr>
                <w:rFonts w:hint="cs"/>
                <w:position w:val="2"/>
                <w:sz w:val="20"/>
                <w:szCs w:val="20"/>
                <w:rtl/>
                <w:lang w:bidi="ar-EG"/>
              </w:rPr>
              <w:t> </w:t>
            </w:r>
            <w:r w:rsidR="0026637B" w:rsidRPr="00D10327">
              <w:rPr>
                <w:b/>
                <w:bCs/>
                <w:position w:val="2"/>
                <w:sz w:val="20"/>
                <w:szCs w:val="20"/>
                <w:lang w:bidi="ar-EG"/>
              </w:rPr>
              <w:t>559 (WRC-19)</w:t>
            </w:r>
            <w:r w:rsidR="00A26113" w:rsidRPr="00D10327">
              <w:rPr>
                <w:position w:val="2"/>
                <w:sz w:val="20"/>
                <w:szCs w:val="20"/>
                <w:rtl/>
                <w:lang w:bidi="ar-EG"/>
              </w:rPr>
              <w:t>، أعربت اللجنة عن تقديرها لدعم المكتب المستمر للإدارات المبلِّغة بموجب القرار</w:t>
            </w:r>
            <w:r w:rsidR="00007909" w:rsidRPr="00D10327">
              <w:rPr>
                <w:rFonts w:hint="cs"/>
                <w:position w:val="2"/>
                <w:sz w:val="20"/>
                <w:szCs w:val="20"/>
                <w:rtl/>
                <w:lang w:bidi="ar-EG"/>
              </w:rPr>
              <w:t> </w:t>
            </w:r>
            <w:r w:rsidR="00007909" w:rsidRPr="00D10327">
              <w:rPr>
                <w:b/>
                <w:bCs/>
                <w:position w:val="2"/>
                <w:sz w:val="20"/>
                <w:szCs w:val="20"/>
                <w:lang w:bidi="ar-EG"/>
              </w:rPr>
              <w:t>559 (WRC-19)</w:t>
            </w:r>
            <w:r w:rsidR="00A26113" w:rsidRPr="00D10327">
              <w:rPr>
                <w:position w:val="2"/>
                <w:sz w:val="20"/>
                <w:szCs w:val="20"/>
                <w:rtl/>
                <w:lang w:bidi="ar-EG"/>
              </w:rPr>
              <w:t xml:space="preserve"> وتنفيذ القرار. ولاحظت اللجنة أن فرقة العمل </w:t>
            </w:r>
            <w:r w:rsidR="00E31C69" w:rsidRPr="00D10327">
              <w:rPr>
                <w:position w:val="2"/>
                <w:sz w:val="20"/>
                <w:szCs w:val="20"/>
                <w:lang w:bidi="ar-EG"/>
              </w:rPr>
              <w:t>4A</w:t>
            </w:r>
            <w:r w:rsidR="00A26113" w:rsidRPr="00D10327">
              <w:rPr>
                <w:position w:val="2"/>
                <w:sz w:val="20"/>
                <w:szCs w:val="20"/>
                <w:rtl/>
                <w:lang w:bidi="ar-EG"/>
              </w:rPr>
              <w:t xml:space="preserve"> بقطاع الاتصالات الراديوية اتفقت في اجتماعها في سبتمبر 2022 مع ما جاء في مقترح المكتب.</w:t>
            </w:r>
            <w:r w:rsidR="004F532F" w:rsidRPr="00D10327">
              <w:rPr>
                <w:position w:val="2"/>
                <w:sz w:val="20"/>
                <w:szCs w:val="20"/>
                <w:rtl/>
                <w:lang w:bidi="ar-EG"/>
              </w:rPr>
              <w:t xml:space="preserve"> </w:t>
            </w:r>
            <w:r w:rsidR="00A26113" w:rsidRPr="00D10327">
              <w:rPr>
                <w:position w:val="2"/>
                <w:sz w:val="20"/>
                <w:szCs w:val="20"/>
                <w:rtl/>
                <w:lang w:bidi="ar-EG"/>
              </w:rPr>
              <w:t xml:space="preserve">وقررت اللجنة أن تلتمس موافقة المؤتمر </w:t>
            </w:r>
            <w:r w:rsidR="00A26113" w:rsidRPr="00D10327">
              <w:rPr>
                <w:position w:val="2"/>
                <w:sz w:val="20"/>
                <w:szCs w:val="20"/>
                <w:lang w:bidi="ar-EG"/>
              </w:rPr>
              <w:t>WRC-23</w:t>
            </w:r>
            <w:r w:rsidR="00A26113" w:rsidRPr="00D10327">
              <w:rPr>
                <w:position w:val="2"/>
                <w:sz w:val="20"/>
                <w:szCs w:val="20"/>
                <w:rtl/>
                <w:lang w:bidi="ar-EG"/>
              </w:rPr>
              <w:t xml:space="preserve"> على التدابير بإدراج الفقرة التالية في التقرير بشأن القرار </w:t>
            </w:r>
            <w:r w:rsidR="00D259C8" w:rsidRPr="00D10327">
              <w:rPr>
                <w:b/>
                <w:bCs/>
                <w:position w:val="2"/>
                <w:sz w:val="20"/>
                <w:szCs w:val="20"/>
              </w:rPr>
              <w:t>8</w:t>
            </w:r>
            <w:r w:rsidR="003B23FE" w:rsidRPr="00D10327">
              <w:rPr>
                <w:b/>
                <w:bCs/>
                <w:position w:val="2"/>
                <w:sz w:val="20"/>
                <w:szCs w:val="20"/>
              </w:rPr>
              <w:t>0 (</w:t>
            </w:r>
            <w:r w:rsidR="00D259C8" w:rsidRPr="00D10327">
              <w:rPr>
                <w:b/>
                <w:bCs/>
                <w:position w:val="2"/>
                <w:sz w:val="20"/>
                <w:szCs w:val="20"/>
              </w:rPr>
              <w:t>Rev.</w:t>
            </w:r>
            <w:r w:rsidR="003B23FE" w:rsidRPr="00D10327">
              <w:rPr>
                <w:b/>
                <w:bCs/>
                <w:position w:val="2"/>
                <w:sz w:val="20"/>
                <w:szCs w:val="20"/>
              </w:rPr>
              <w:t>WRC</w:t>
            </w:r>
            <w:r w:rsidR="003B23FE" w:rsidRPr="00D10327">
              <w:rPr>
                <w:b/>
                <w:bCs/>
                <w:position w:val="2"/>
                <w:sz w:val="20"/>
                <w:szCs w:val="20"/>
              </w:rPr>
              <w:noBreakHyphen/>
            </w:r>
            <w:r w:rsidR="00D259C8" w:rsidRPr="00D10327">
              <w:rPr>
                <w:b/>
                <w:bCs/>
                <w:position w:val="2"/>
                <w:sz w:val="20"/>
                <w:szCs w:val="20"/>
              </w:rPr>
              <w:t>07</w:t>
            </w:r>
            <w:r w:rsidR="003B23FE" w:rsidRPr="00D10327">
              <w:rPr>
                <w:b/>
                <w:bCs/>
                <w:position w:val="2"/>
                <w:sz w:val="20"/>
                <w:szCs w:val="20"/>
              </w:rPr>
              <w:t>)</w:t>
            </w:r>
            <w:r w:rsidR="00A26113" w:rsidRPr="00D10327">
              <w:rPr>
                <w:position w:val="2"/>
                <w:sz w:val="20"/>
                <w:szCs w:val="20"/>
                <w:rtl/>
                <w:lang w:bidi="ar-EG"/>
              </w:rPr>
              <w:t xml:space="preserve"> إلى المؤتمر </w:t>
            </w:r>
            <w:r w:rsidR="00A26113" w:rsidRPr="00D10327">
              <w:rPr>
                <w:position w:val="2"/>
                <w:sz w:val="20"/>
                <w:szCs w:val="20"/>
                <w:lang w:bidi="ar-EG"/>
              </w:rPr>
              <w:t>WRC-23</w:t>
            </w:r>
            <w:r w:rsidR="00A26113" w:rsidRPr="00D10327">
              <w:rPr>
                <w:position w:val="2"/>
                <w:sz w:val="20"/>
                <w:szCs w:val="20"/>
                <w:rtl/>
                <w:lang w:bidi="ar-EG"/>
              </w:rPr>
              <w:t xml:space="preserve">: </w:t>
            </w:r>
            <w:r w:rsidR="00A26113" w:rsidRPr="00D10327">
              <w:rPr>
                <w:rFonts w:hint="cs"/>
                <w:position w:val="2"/>
                <w:sz w:val="20"/>
                <w:szCs w:val="20"/>
                <w:rtl/>
                <w:lang w:bidi="ar-EG"/>
              </w:rPr>
              <w:t>"</w:t>
            </w:r>
            <w:r w:rsidR="00A26113" w:rsidRPr="00D10327">
              <w:rPr>
                <w:rFonts w:hint="cs"/>
                <w:i/>
                <w:iCs/>
                <w:position w:val="2"/>
                <w:sz w:val="20"/>
                <w:szCs w:val="20"/>
                <w:rtl/>
                <w:lang w:bidi="ar-EG"/>
              </w:rPr>
              <w:t>تُعتبر</w:t>
            </w:r>
            <w:r w:rsidR="00AA5E4F" w:rsidRPr="00D10327">
              <w:rPr>
                <w:i/>
                <w:iCs/>
                <w:position w:val="2"/>
                <w:sz w:val="20"/>
                <w:szCs w:val="20"/>
                <w:rtl/>
                <w:lang w:bidi="ar-EG"/>
              </w:rPr>
              <w:t xml:space="preserve"> تخصيصات القرار 559 </w:t>
            </w:r>
            <w:r w:rsidR="00A26113" w:rsidRPr="00D10327">
              <w:rPr>
                <w:rFonts w:hint="cs"/>
                <w:i/>
                <w:iCs/>
                <w:position w:val="2"/>
                <w:sz w:val="20"/>
                <w:szCs w:val="20"/>
                <w:rtl/>
                <w:lang w:bidi="ar-EG"/>
              </w:rPr>
              <w:t>م</w:t>
            </w:r>
            <w:r w:rsidR="00A26113" w:rsidRPr="00D10327">
              <w:rPr>
                <w:i/>
                <w:iCs/>
                <w:position w:val="2"/>
                <w:sz w:val="20"/>
                <w:szCs w:val="20"/>
                <w:rtl/>
                <w:lang w:bidi="ar-EG"/>
              </w:rPr>
              <w:t>توافق</w:t>
            </w:r>
            <w:r w:rsidR="00A26113" w:rsidRPr="00D10327">
              <w:rPr>
                <w:rFonts w:hint="cs"/>
                <w:i/>
                <w:iCs/>
                <w:position w:val="2"/>
                <w:sz w:val="20"/>
                <w:szCs w:val="20"/>
                <w:rtl/>
                <w:lang w:bidi="ar-EG"/>
              </w:rPr>
              <w:t>ة</w:t>
            </w:r>
            <w:r w:rsidR="00A26113" w:rsidRPr="00D10327">
              <w:rPr>
                <w:i/>
                <w:iCs/>
                <w:position w:val="2"/>
                <w:sz w:val="20"/>
                <w:szCs w:val="20"/>
                <w:rtl/>
                <w:lang w:bidi="ar-EG"/>
              </w:rPr>
              <w:t xml:space="preserve"> </w:t>
            </w:r>
            <w:r w:rsidR="00AA5E4F" w:rsidRPr="00D10327">
              <w:rPr>
                <w:i/>
                <w:iCs/>
                <w:position w:val="2"/>
                <w:sz w:val="20"/>
                <w:szCs w:val="20"/>
                <w:rtl/>
                <w:lang w:bidi="ar-EG"/>
              </w:rPr>
              <w:t xml:space="preserve">مع ما يقابلها من التخصيصات الترددية لخطة الإقليمين 1 و3، في الحالات التي تزيد فيها نسبة الموجة الحاملة إلى التداخل من مصدر تداخل واحد في الاتجاه من الفضاء إلى الأرض عن 21 </w:t>
            </w:r>
            <w:r w:rsidR="00AA5E4F" w:rsidRPr="00D10327">
              <w:rPr>
                <w:i/>
                <w:iCs/>
                <w:position w:val="2"/>
                <w:sz w:val="20"/>
                <w:szCs w:val="20"/>
                <w:lang w:bidi="ar-SY"/>
              </w:rPr>
              <w:t>dB</w:t>
            </w:r>
            <w:r w:rsidR="00AA5E4F" w:rsidRPr="00D10327">
              <w:rPr>
                <w:i/>
                <w:iCs/>
                <w:position w:val="2"/>
                <w:sz w:val="20"/>
                <w:szCs w:val="20"/>
                <w:rtl/>
                <w:lang w:bidi="ar-EG"/>
              </w:rPr>
              <w:t xml:space="preserve"> وتزيد فيها نسبة الموجة الحاملة إلى التداخل من مصدر تداخل واحد في الاتجاه من الأرض إلى الفضاء عن 30 </w:t>
            </w:r>
            <w:r w:rsidR="00AA5E4F" w:rsidRPr="00D10327">
              <w:rPr>
                <w:i/>
                <w:iCs/>
                <w:position w:val="2"/>
                <w:sz w:val="20"/>
                <w:szCs w:val="20"/>
                <w:lang w:bidi="ar-SY"/>
              </w:rPr>
              <w:t>dB</w:t>
            </w:r>
            <w:r w:rsidR="00AA5E4F" w:rsidRPr="00D10327">
              <w:rPr>
                <w:i/>
                <w:iCs/>
                <w:position w:val="2"/>
                <w:sz w:val="20"/>
                <w:szCs w:val="20"/>
                <w:rtl/>
                <w:lang w:bidi="ar-EG"/>
              </w:rPr>
              <w:t xml:space="preserve">. </w:t>
            </w:r>
            <w:r w:rsidR="00A26113" w:rsidRPr="00D10327">
              <w:rPr>
                <w:i/>
                <w:iCs/>
                <w:position w:val="2"/>
                <w:sz w:val="20"/>
                <w:szCs w:val="20"/>
                <w:rtl/>
                <w:lang w:bidi="ar-EG"/>
              </w:rPr>
              <w:t>ومن أجل الحفاظ على نفس مستوى الحماية للتخصيصات الترددية لخطة الإقليمين 1 و3 من التبليغات الواردة بموجب المادة</w:t>
            </w:r>
            <w:r w:rsidR="00A26113" w:rsidRPr="00D10327">
              <w:rPr>
                <w:rFonts w:hint="cs"/>
                <w:i/>
                <w:iCs/>
                <w:position w:val="2"/>
                <w:sz w:val="20"/>
                <w:szCs w:val="20"/>
                <w:rtl/>
                <w:lang w:bidi="ar-EG"/>
              </w:rPr>
              <w:t xml:space="preserve"> 4</w:t>
            </w:r>
            <w:r w:rsidR="00704D0B" w:rsidRPr="00D10327">
              <w:rPr>
                <w:rFonts w:hint="cs"/>
                <w:i/>
                <w:iCs/>
                <w:position w:val="2"/>
                <w:sz w:val="20"/>
                <w:szCs w:val="20"/>
                <w:rtl/>
                <w:lang w:bidi="ar-EG"/>
              </w:rPr>
              <w:t xml:space="preserve"> </w:t>
            </w:r>
            <w:r w:rsidR="00A26113" w:rsidRPr="00D10327">
              <w:rPr>
                <w:rFonts w:hint="cs"/>
                <w:i/>
                <w:iCs/>
                <w:position w:val="2"/>
                <w:sz w:val="20"/>
                <w:szCs w:val="20"/>
                <w:rtl/>
                <w:lang w:bidi="ar-EG"/>
              </w:rPr>
              <w:t>في</w:t>
            </w:r>
            <w:r w:rsidR="00AA5E4F" w:rsidRPr="00D10327">
              <w:rPr>
                <w:i/>
                <w:iCs/>
                <w:position w:val="2"/>
                <w:sz w:val="20"/>
                <w:szCs w:val="20"/>
                <w:rtl/>
                <w:lang w:bidi="ar-EG"/>
              </w:rPr>
              <w:t xml:space="preserve"> مثل هذه الحالات </w:t>
            </w:r>
            <w:r w:rsidR="00AA5E4F" w:rsidRPr="00D10327">
              <w:rPr>
                <w:i/>
                <w:iCs/>
                <w:position w:val="2"/>
                <w:sz w:val="20"/>
                <w:szCs w:val="20"/>
                <w:rtl/>
                <w:lang w:bidi="ar-EG"/>
              </w:rPr>
              <w:lastRenderedPageBreak/>
              <w:t>المتوافقة،</w:t>
            </w:r>
            <w:r w:rsidR="004F532F" w:rsidRPr="00D10327">
              <w:rPr>
                <w:i/>
                <w:iCs/>
                <w:position w:val="2"/>
                <w:sz w:val="20"/>
                <w:szCs w:val="20"/>
                <w:rtl/>
                <w:lang w:bidi="ar-EG"/>
              </w:rPr>
              <w:t xml:space="preserve"> </w:t>
            </w:r>
            <w:r w:rsidR="00A26113" w:rsidRPr="00D10327">
              <w:rPr>
                <w:rFonts w:hint="cs"/>
                <w:i/>
                <w:iCs/>
                <w:position w:val="2"/>
                <w:sz w:val="20"/>
                <w:szCs w:val="20"/>
                <w:rtl/>
                <w:lang w:bidi="ar-EG"/>
              </w:rPr>
              <w:t>ينبغي</w:t>
            </w:r>
            <w:r w:rsidR="00AA5E4F" w:rsidRPr="00D10327">
              <w:rPr>
                <w:i/>
                <w:iCs/>
                <w:position w:val="2"/>
                <w:sz w:val="20"/>
                <w:szCs w:val="20"/>
                <w:rtl/>
                <w:lang w:bidi="ar-EG"/>
              </w:rPr>
              <w:t xml:space="preserve"> عدم تحديث الحالة المرجعية للتخصيصات الترددية لخطة الإقليمين 1 و3 عندما تُدرج في الخطتين تخصيصات القرار 559 الترددية الواردة في القائمة</w:t>
            </w:r>
            <w:r w:rsidR="00704D0B" w:rsidRPr="00D10327">
              <w:rPr>
                <w:rFonts w:hint="cs"/>
                <w:position w:val="2"/>
                <w:sz w:val="20"/>
                <w:szCs w:val="20"/>
                <w:rtl/>
                <w:lang w:bidi="ar-EG"/>
              </w:rPr>
              <w:t>"</w:t>
            </w:r>
            <w:r w:rsidR="00AA5E4F" w:rsidRPr="00D10327">
              <w:rPr>
                <w:position w:val="2"/>
                <w:sz w:val="20"/>
                <w:szCs w:val="20"/>
                <w:rtl/>
                <w:lang w:bidi="ar-EG"/>
              </w:rPr>
              <w:t>.</w:t>
            </w:r>
          </w:p>
          <w:p w14:paraId="3363DA60" w14:textId="7E11D2B1" w:rsidR="00806B5B" w:rsidRPr="00D10327" w:rsidRDefault="009542E9" w:rsidP="009B7B11">
            <w:pPr>
              <w:pStyle w:val="ListParagraph"/>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bidi="ar-EG"/>
              </w:rPr>
            </w:pPr>
            <w:r w:rsidRPr="00D10327">
              <w:rPr>
                <w:rFonts w:hint="cs"/>
                <w:position w:val="2"/>
                <w:sz w:val="20"/>
                <w:szCs w:val="20"/>
                <w:rtl/>
                <w:lang w:bidi="ar-EG"/>
              </w:rPr>
              <w:t>و</w:t>
            </w:r>
            <w:r w:rsidRPr="00D10327">
              <w:rPr>
                <w:position w:val="2"/>
                <w:sz w:val="20"/>
                <w:szCs w:val="20"/>
                <w:rtl/>
                <w:lang w:bidi="ar-EG"/>
              </w:rPr>
              <w:t xml:space="preserve">شجعت اللجنة الإدارات على مواصلة التعاون في إطار أنشطتها التنسيقية </w:t>
            </w:r>
            <w:r w:rsidRPr="00D10327">
              <w:rPr>
                <w:rFonts w:hint="cs"/>
                <w:position w:val="2"/>
                <w:sz w:val="20"/>
                <w:szCs w:val="20"/>
                <w:rtl/>
                <w:lang w:bidi="ar-EG"/>
              </w:rPr>
              <w:t>كي</w:t>
            </w:r>
            <w:r w:rsidRPr="00D10327">
              <w:rPr>
                <w:position w:val="2"/>
                <w:sz w:val="20"/>
                <w:szCs w:val="20"/>
                <w:rtl/>
                <w:lang w:bidi="ar-EG"/>
              </w:rPr>
              <w:t xml:space="preserve"> يتسنى للإدارات المقدِّمة لتبليغات بموجب القرار </w:t>
            </w:r>
            <w:r w:rsidR="007026C5" w:rsidRPr="00D10327">
              <w:rPr>
                <w:b/>
                <w:bCs/>
                <w:position w:val="2"/>
                <w:sz w:val="20"/>
                <w:szCs w:val="20"/>
                <w:lang w:bidi="ar-EG"/>
              </w:rPr>
              <w:t>559 (WRC-19)</w:t>
            </w:r>
            <w:r w:rsidRPr="00D10327">
              <w:rPr>
                <w:position w:val="2"/>
                <w:sz w:val="20"/>
                <w:szCs w:val="20"/>
                <w:rtl/>
                <w:lang w:bidi="ar-EG"/>
              </w:rPr>
              <w:t xml:space="preserve"> تقديم طلباتها لإدراجها في خطط الخدمة الإذاعية </w:t>
            </w:r>
            <w:proofErr w:type="spellStart"/>
            <w:r w:rsidRPr="00D10327">
              <w:rPr>
                <w:position w:val="2"/>
                <w:sz w:val="20"/>
                <w:szCs w:val="20"/>
                <w:rtl/>
                <w:lang w:bidi="ar-EG"/>
              </w:rPr>
              <w:t>الساتلية</w:t>
            </w:r>
            <w:proofErr w:type="spellEnd"/>
            <w:r w:rsidRPr="00D10327">
              <w:rPr>
                <w:position w:val="2"/>
                <w:sz w:val="20"/>
                <w:szCs w:val="20"/>
                <w:rtl/>
                <w:lang w:bidi="ar-EG"/>
              </w:rPr>
              <w:t xml:space="preserve"> في</w:t>
            </w:r>
            <w:r w:rsidR="007026C5" w:rsidRPr="00D10327">
              <w:rPr>
                <w:rFonts w:hint="cs"/>
                <w:position w:val="2"/>
                <w:sz w:val="20"/>
                <w:szCs w:val="20"/>
                <w:rtl/>
                <w:lang w:bidi="ar-EG"/>
              </w:rPr>
              <w:t> </w:t>
            </w:r>
            <w:r w:rsidRPr="00D10327">
              <w:rPr>
                <w:position w:val="2"/>
                <w:sz w:val="20"/>
                <w:szCs w:val="20"/>
                <w:rtl/>
                <w:lang w:bidi="ar-EG"/>
              </w:rPr>
              <w:t xml:space="preserve">الوقت المناسب للمؤتمر </w:t>
            </w:r>
            <w:r w:rsidRPr="00D10327">
              <w:rPr>
                <w:position w:val="2"/>
                <w:sz w:val="20"/>
                <w:szCs w:val="20"/>
                <w:lang w:bidi="ar-EG"/>
              </w:rPr>
              <w:t>WRC-23</w:t>
            </w:r>
            <w:r w:rsidRPr="00D10327">
              <w:rPr>
                <w:position w:val="2"/>
                <w:sz w:val="20"/>
                <w:szCs w:val="20"/>
                <w:rtl/>
                <w:lang w:bidi="ar-EG"/>
              </w:rPr>
              <w:t>.</w:t>
            </w:r>
            <w:r w:rsidR="004F532F" w:rsidRPr="00D10327">
              <w:rPr>
                <w:rFonts w:hint="cs"/>
                <w:position w:val="2"/>
                <w:sz w:val="20"/>
                <w:szCs w:val="20"/>
                <w:rtl/>
                <w:lang w:bidi="ar-EG"/>
              </w:rPr>
              <w:t xml:space="preserve"> </w:t>
            </w:r>
            <w:r w:rsidR="000A7D65" w:rsidRPr="00D10327">
              <w:rPr>
                <w:position w:val="2"/>
                <w:sz w:val="20"/>
                <w:szCs w:val="20"/>
                <w:rtl/>
                <w:lang w:bidi="ar-EG"/>
              </w:rPr>
              <w:t xml:space="preserve">وعلاوةً على ذلك، كلفت اللجنة المكتب بمواصلة دعم جهود الإدارات وتقديم تقرير عن التقدم المحرز إلى الاجتماع </w:t>
            </w:r>
            <w:r w:rsidR="000A7D65" w:rsidRPr="00D10327">
              <w:rPr>
                <w:rFonts w:hint="cs"/>
                <w:position w:val="2"/>
                <w:sz w:val="20"/>
                <w:szCs w:val="20"/>
                <w:rtl/>
                <w:lang w:bidi="ar-EG"/>
              </w:rPr>
              <w:t>الثاني والتسعين</w:t>
            </w:r>
            <w:r w:rsidR="000A7D65" w:rsidRPr="00D10327">
              <w:rPr>
                <w:position w:val="2"/>
                <w:sz w:val="20"/>
                <w:szCs w:val="20"/>
                <w:rtl/>
                <w:lang w:bidi="ar-EG"/>
              </w:rPr>
              <w:t xml:space="preserve"> للجنة.</w:t>
            </w:r>
          </w:p>
        </w:tc>
        <w:tc>
          <w:tcPr>
            <w:tcW w:w="2413" w:type="dxa"/>
          </w:tcPr>
          <w:p w14:paraId="18BD76A9" w14:textId="7CAA1523" w:rsidR="00806B5B" w:rsidRPr="00D10327" w:rsidRDefault="00471C4C" w:rsidP="009B7B11">
            <w:pPr>
              <w:pStyle w:val="Tabletext"/>
              <w:tabs>
                <w:tab w:val="clear" w:pos="284"/>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lastRenderedPageBreak/>
              <w:t>على المكتب</w:t>
            </w:r>
            <w:r w:rsidRPr="00D10327">
              <w:rPr>
                <w:position w:val="2"/>
                <w:rtl/>
                <w:lang w:bidi="ar-EG"/>
              </w:rPr>
              <w:t xml:space="preserve"> مواصلة</w:t>
            </w:r>
            <w:r w:rsidR="004F532F" w:rsidRPr="00D10327">
              <w:rPr>
                <w:rFonts w:hint="cs"/>
                <w:position w:val="2"/>
                <w:rtl/>
                <w:lang w:bidi="ar-EG"/>
              </w:rPr>
              <w:t xml:space="preserve"> </w:t>
            </w:r>
            <w:r w:rsidRPr="00D10327">
              <w:rPr>
                <w:position w:val="2"/>
                <w:rtl/>
                <w:lang w:bidi="ar-EG"/>
              </w:rPr>
              <w:t>دعم</w:t>
            </w:r>
            <w:r w:rsidR="004F532F" w:rsidRPr="00D10327">
              <w:rPr>
                <w:position w:val="2"/>
                <w:rtl/>
                <w:lang w:bidi="ar-EG"/>
              </w:rPr>
              <w:t xml:space="preserve"> </w:t>
            </w:r>
            <w:r w:rsidRPr="00D10327">
              <w:rPr>
                <w:position w:val="2"/>
                <w:rtl/>
                <w:lang w:bidi="ar-EG"/>
              </w:rPr>
              <w:t>الإدارات في</w:t>
            </w:r>
            <w:r w:rsidR="004F532F" w:rsidRPr="00D10327">
              <w:rPr>
                <w:position w:val="2"/>
                <w:rtl/>
                <w:lang w:bidi="ar-EG"/>
              </w:rPr>
              <w:t xml:space="preserve"> </w:t>
            </w:r>
            <w:r w:rsidRPr="00D10327">
              <w:rPr>
                <w:position w:val="2"/>
                <w:rtl/>
                <w:lang w:bidi="ar-EG"/>
              </w:rPr>
              <w:t>جهود</w:t>
            </w:r>
            <w:r w:rsidRPr="00D10327">
              <w:rPr>
                <w:rFonts w:hint="cs"/>
                <w:position w:val="2"/>
                <w:rtl/>
                <w:lang w:bidi="ar-EG"/>
              </w:rPr>
              <w:t>ها</w:t>
            </w:r>
            <w:r w:rsidRPr="00D10327">
              <w:rPr>
                <w:position w:val="2"/>
                <w:rtl/>
                <w:lang w:bidi="ar-EG"/>
              </w:rPr>
              <w:t xml:space="preserve"> وتقديم تقرير عن التقدم المحرز إلى الاجتماع المقبل للجنة.</w:t>
            </w:r>
          </w:p>
        </w:tc>
      </w:tr>
      <w:tr w:rsidR="00806B5B" w:rsidRPr="00D10327" w14:paraId="2C7F0346"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73FE6DF7" w14:textId="77777777" w:rsidR="00806B5B" w:rsidRPr="00D10327" w:rsidRDefault="00806B5B" w:rsidP="009B7B11">
            <w:pPr>
              <w:pStyle w:val="Tabletext"/>
              <w:spacing w:line="280" w:lineRule="exact"/>
              <w:jc w:val="center"/>
              <w:rPr>
                <w:position w:val="2"/>
              </w:rPr>
            </w:pPr>
          </w:p>
        </w:tc>
        <w:tc>
          <w:tcPr>
            <w:tcW w:w="4114" w:type="dxa"/>
            <w:vMerge/>
          </w:tcPr>
          <w:p w14:paraId="02CD92AC"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6801" w:type="dxa"/>
          </w:tcPr>
          <w:p w14:paraId="2380805E" w14:textId="42339134" w:rsidR="00E86657" w:rsidRPr="00D10327" w:rsidRDefault="00AA5E4F"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ل)</w:t>
            </w:r>
            <w:r w:rsidRPr="00D10327">
              <w:rPr>
                <w:position w:val="2"/>
                <w:sz w:val="20"/>
                <w:szCs w:val="20"/>
                <w:rtl/>
              </w:rPr>
              <w:tab/>
            </w:r>
            <w:r w:rsidR="00E86657" w:rsidRPr="00D10327">
              <w:rPr>
                <w:position w:val="2"/>
                <w:sz w:val="20"/>
                <w:szCs w:val="20"/>
                <w:rtl/>
                <w:lang w:val="en-GB"/>
              </w:rPr>
              <w:t xml:space="preserve"> </w:t>
            </w:r>
            <w:r w:rsidR="00E86657" w:rsidRPr="00D10327">
              <w:rPr>
                <w:position w:val="2"/>
                <w:sz w:val="20"/>
                <w:szCs w:val="20"/>
                <w:rtl/>
              </w:rPr>
              <w:t xml:space="preserve">وبعد النظر في الإضافة 8 للوثيقة </w:t>
            </w:r>
            <w:r w:rsidR="00E86657" w:rsidRPr="00D10327">
              <w:rPr>
                <w:position w:val="2"/>
                <w:sz w:val="20"/>
                <w:szCs w:val="20"/>
                <w:lang w:val="en-GB"/>
              </w:rPr>
              <w:t>RRB</w:t>
            </w:r>
            <w:r w:rsidR="00D259C8" w:rsidRPr="00D10327">
              <w:rPr>
                <w:position w:val="2"/>
                <w:sz w:val="20"/>
                <w:szCs w:val="20"/>
                <w:lang w:val="en-GB"/>
              </w:rPr>
              <w:t>22</w:t>
            </w:r>
            <w:r w:rsidR="00E86657" w:rsidRPr="00D10327">
              <w:rPr>
                <w:position w:val="2"/>
                <w:sz w:val="20"/>
                <w:szCs w:val="20"/>
                <w:lang w:val="en-GB"/>
              </w:rPr>
              <w:t>-3/5</w:t>
            </w:r>
            <w:r w:rsidR="00E86657" w:rsidRPr="00D10327">
              <w:rPr>
                <w:position w:val="2"/>
                <w:sz w:val="20"/>
                <w:szCs w:val="20"/>
                <w:rtl/>
              </w:rPr>
              <w:t xml:space="preserve">، </w:t>
            </w:r>
            <w:r w:rsidR="00E86657" w:rsidRPr="00D10327">
              <w:rPr>
                <w:rFonts w:hint="cs"/>
                <w:position w:val="2"/>
                <w:sz w:val="20"/>
                <w:szCs w:val="20"/>
                <w:rtl/>
              </w:rPr>
              <w:t>التي تبلِّغ عن</w:t>
            </w:r>
            <w:r w:rsidR="00E86657" w:rsidRPr="00D10327">
              <w:rPr>
                <w:position w:val="2"/>
                <w:sz w:val="20"/>
                <w:szCs w:val="20"/>
                <w:rtl/>
              </w:rPr>
              <w:t xml:space="preserve"> التقدم المحرز </w:t>
            </w:r>
            <w:r w:rsidR="00E86657" w:rsidRPr="00D10327">
              <w:rPr>
                <w:rFonts w:hint="cs"/>
                <w:position w:val="2"/>
                <w:sz w:val="20"/>
                <w:szCs w:val="20"/>
                <w:rtl/>
              </w:rPr>
              <w:t>نحو</w:t>
            </w:r>
            <w:r w:rsidR="00E86657" w:rsidRPr="00D10327">
              <w:rPr>
                <w:position w:val="2"/>
                <w:sz w:val="20"/>
                <w:szCs w:val="20"/>
                <w:rtl/>
              </w:rPr>
              <w:t xml:space="preserve"> حل مشكلة التداخل الضار الذي تعرضت له الشبكات </w:t>
            </w:r>
            <w:proofErr w:type="spellStart"/>
            <w:r w:rsidR="00E86657" w:rsidRPr="00D10327">
              <w:rPr>
                <w:position w:val="2"/>
                <w:sz w:val="20"/>
                <w:szCs w:val="20"/>
                <w:rtl/>
              </w:rPr>
              <w:t>الساتلية</w:t>
            </w:r>
            <w:proofErr w:type="spellEnd"/>
            <w:r w:rsidR="00E86657" w:rsidRPr="00D10327">
              <w:rPr>
                <w:position w:val="2"/>
                <w:sz w:val="20"/>
                <w:szCs w:val="20"/>
                <w:rtl/>
              </w:rPr>
              <w:t xml:space="preserve"> اليابانية في الموقع 128</w:t>
            </w:r>
            <w:r w:rsidR="007A3ED0" w:rsidRPr="00D10327">
              <w:rPr>
                <w:position w:val="2"/>
                <w:sz w:val="20"/>
                <w:szCs w:val="20"/>
                <w:rtl/>
              </w:rPr>
              <w:t>°</w:t>
            </w:r>
            <w:r w:rsidR="00E86657" w:rsidRPr="00D10327">
              <w:rPr>
                <w:position w:val="2"/>
                <w:sz w:val="20"/>
                <w:szCs w:val="20"/>
                <w:rtl/>
              </w:rPr>
              <w:t xml:space="preserve"> شرقاً، لاحظت اللجنة بارتياح توقف التداخل الضار وأن إدارتي اليابان والاتحاد الروسي وافقتا على آلية للتعجيل بالاتصال</w:t>
            </w:r>
            <w:r w:rsidR="00E86657" w:rsidRPr="00D10327">
              <w:rPr>
                <w:rFonts w:hint="cs"/>
                <w:position w:val="2"/>
                <w:sz w:val="20"/>
                <w:szCs w:val="20"/>
                <w:rtl/>
              </w:rPr>
              <w:t>ات</w:t>
            </w:r>
            <w:r w:rsidR="00E86657" w:rsidRPr="00D10327">
              <w:rPr>
                <w:position w:val="2"/>
                <w:sz w:val="20"/>
                <w:szCs w:val="20"/>
                <w:rtl/>
              </w:rPr>
              <w:t xml:space="preserve"> </w:t>
            </w:r>
            <w:r w:rsidR="00E86657" w:rsidRPr="00D10327">
              <w:rPr>
                <w:rFonts w:hint="cs"/>
                <w:position w:val="2"/>
                <w:sz w:val="20"/>
                <w:szCs w:val="20"/>
                <w:rtl/>
              </w:rPr>
              <w:t>في</w:t>
            </w:r>
            <w:r w:rsidR="007026C5" w:rsidRPr="00D10327">
              <w:rPr>
                <w:rFonts w:hint="eastAsia"/>
                <w:position w:val="2"/>
                <w:sz w:val="20"/>
                <w:szCs w:val="20"/>
                <w:rtl/>
              </w:rPr>
              <w:t> </w:t>
            </w:r>
            <w:r w:rsidR="00E86657" w:rsidRPr="00D10327">
              <w:rPr>
                <w:rFonts w:hint="cs"/>
                <w:position w:val="2"/>
                <w:sz w:val="20"/>
                <w:szCs w:val="20"/>
                <w:rtl/>
              </w:rPr>
              <w:t>حال تكرر ظهور</w:t>
            </w:r>
            <w:r w:rsidR="00E86657" w:rsidRPr="00D10327">
              <w:rPr>
                <w:position w:val="2"/>
                <w:sz w:val="20"/>
                <w:szCs w:val="20"/>
                <w:rtl/>
              </w:rPr>
              <w:t xml:space="preserve"> التداخل الضار، بحيث يمكن حل هذه المسألة في الوقت المناسب.</w:t>
            </w:r>
            <w:r w:rsidR="004F532F" w:rsidRPr="00D10327">
              <w:rPr>
                <w:position w:val="2"/>
                <w:sz w:val="20"/>
                <w:szCs w:val="20"/>
                <w:rtl/>
              </w:rPr>
              <w:t xml:space="preserve"> </w:t>
            </w:r>
            <w:r w:rsidR="00E86657" w:rsidRPr="00D10327">
              <w:rPr>
                <w:position w:val="2"/>
                <w:sz w:val="20"/>
                <w:szCs w:val="20"/>
                <w:rtl/>
              </w:rPr>
              <w:t>وأعربت اللجنة عن تقديرها ل</w:t>
            </w:r>
            <w:r w:rsidR="00E86657" w:rsidRPr="00D10327">
              <w:rPr>
                <w:rFonts w:hint="cs"/>
                <w:position w:val="2"/>
                <w:sz w:val="20"/>
                <w:szCs w:val="20"/>
                <w:rtl/>
              </w:rPr>
              <w:t>كلتا ا</w:t>
            </w:r>
            <w:r w:rsidR="00E86657" w:rsidRPr="00D10327">
              <w:rPr>
                <w:position w:val="2"/>
                <w:sz w:val="20"/>
                <w:szCs w:val="20"/>
                <w:rtl/>
              </w:rPr>
              <w:t>لإدارتين على</w:t>
            </w:r>
            <w:r w:rsidR="00E86657" w:rsidRPr="00D10327">
              <w:rPr>
                <w:rFonts w:hint="cs"/>
                <w:position w:val="2"/>
                <w:sz w:val="20"/>
                <w:szCs w:val="20"/>
                <w:rtl/>
              </w:rPr>
              <w:t xml:space="preserve"> ما أُبدي من</w:t>
            </w:r>
            <w:r w:rsidR="00E86657" w:rsidRPr="00D10327">
              <w:rPr>
                <w:position w:val="2"/>
                <w:sz w:val="20"/>
                <w:szCs w:val="20"/>
                <w:rtl/>
              </w:rPr>
              <w:t xml:space="preserve"> روح التعاون وحسن النية في معالجة حالة التداخل الضار، وللمكتب على جهوده </w:t>
            </w:r>
            <w:r w:rsidR="00E86657" w:rsidRPr="00D10327">
              <w:rPr>
                <w:rFonts w:hint="cs"/>
                <w:position w:val="2"/>
                <w:sz w:val="20"/>
                <w:szCs w:val="20"/>
                <w:rtl/>
              </w:rPr>
              <w:t xml:space="preserve">المبذولة </w:t>
            </w:r>
            <w:r w:rsidR="00E86657" w:rsidRPr="00D10327">
              <w:rPr>
                <w:position w:val="2"/>
                <w:sz w:val="20"/>
                <w:szCs w:val="20"/>
                <w:rtl/>
              </w:rPr>
              <w:t xml:space="preserve">لمساعدة الإدارتين </w:t>
            </w:r>
            <w:r w:rsidR="00E86657" w:rsidRPr="00D10327">
              <w:rPr>
                <w:rFonts w:hint="cs"/>
                <w:position w:val="2"/>
                <w:sz w:val="20"/>
                <w:szCs w:val="20"/>
                <w:rtl/>
              </w:rPr>
              <w:t>و</w:t>
            </w:r>
            <w:r w:rsidR="00E86657" w:rsidRPr="00D10327">
              <w:rPr>
                <w:position w:val="2"/>
                <w:sz w:val="20"/>
                <w:szCs w:val="20"/>
                <w:rtl/>
              </w:rPr>
              <w:t>عقد اجتماع بينهما</w:t>
            </w:r>
            <w:r w:rsidR="00E86657" w:rsidRPr="00D10327">
              <w:rPr>
                <w:rFonts w:hint="cs"/>
                <w:position w:val="2"/>
                <w:sz w:val="20"/>
                <w:szCs w:val="20"/>
                <w:rtl/>
              </w:rPr>
              <w:t xml:space="preserve"> عبر الإنترنت</w:t>
            </w:r>
            <w:r w:rsidR="00E86657" w:rsidRPr="00D10327">
              <w:rPr>
                <w:position w:val="2"/>
                <w:sz w:val="20"/>
                <w:szCs w:val="20"/>
                <w:rtl/>
              </w:rPr>
              <w:t>.</w:t>
            </w:r>
          </w:p>
        </w:tc>
        <w:tc>
          <w:tcPr>
            <w:tcW w:w="2413" w:type="dxa"/>
          </w:tcPr>
          <w:p w14:paraId="13C94C41" w14:textId="343657BC" w:rsidR="00806B5B" w:rsidRPr="00D10327" w:rsidRDefault="00AA5E4F" w:rsidP="009B7B11">
            <w:pPr>
              <w:keepLines/>
              <w:tabs>
                <w:tab w:val="clear" w:pos="1871"/>
                <w:tab w:val="left" w:pos="284"/>
                <w:tab w:val="left" w:pos="567"/>
                <w:tab w:val="left" w:pos="851"/>
                <w:tab w:val="left" w:pos="1021"/>
                <w:tab w:val="left" w:pos="1418"/>
                <w:tab w:val="left" w:pos="1985"/>
                <w:tab w:val="left" w:pos="2195"/>
                <w:tab w:val="left" w:pos="2552"/>
                <w:tab w:val="left" w:pos="2835"/>
                <w:tab w:val="left" w:pos="3119"/>
                <w:tab w:val="left" w:pos="3402"/>
                <w:tab w:val="left" w:pos="3686"/>
                <w:tab w:val="left" w:pos="3969"/>
              </w:tabs>
              <w:spacing w:before="60" w:after="60" w:line="280" w:lineRule="exact"/>
              <w:ind w:right="28"/>
              <w:jc w:val="center"/>
              <w:cnfStyle w:val="000000000000" w:firstRow="0" w:lastRow="0" w:firstColumn="0" w:lastColumn="0" w:oddVBand="0" w:evenVBand="0" w:oddHBand="0" w:evenHBand="0" w:firstRowFirstColumn="0" w:firstRowLastColumn="0" w:lastRowFirstColumn="0" w:lastRowLastColumn="0"/>
              <w:rPr>
                <w:position w:val="2"/>
                <w:sz w:val="20"/>
                <w:szCs w:val="20"/>
                <w:lang w:val="en-GB" w:eastAsia="zh-CN"/>
              </w:rPr>
            </w:pPr>
            <w:r w:rsidRPr="00D10327">
              <w:rPr>
                <w:position w:val="2"/>
                <w:sz w:val="20"/>
                <w:szCs w:val="20"/>
                <w:rtl/>
                <w:lang w:val="en-GB" w:eastAsia="zh-CN"/>
              </w:rPr>
              <w:t>على الأمين التنفيذي أن يحيط الإدارات المعنية علماً بهذه القرارات.</w:t>
            </w:r>
          </w:p>
        </w:tc>
      </w:tr>
      <w:tr w:rsidR="00806B5B" w:rsidRPr="00D10327" w14:paraId="5D8DF28A"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1FAD6DF9" w14:textId="77777777" w:rsidR="00806B5B" w:rsidRPr="00D10327" w:rsidRDefault="00806B5B" w:rsidP="009B7B11">
            <w:pPr>
              <w:pStyle w:val="Tabletext"/>
              <w:spacing w:line="280" w:lineRule="exact"/>
              <w:jc w:val="center"/>
              <w:rPr>
                <w:position w:val="2"/>
              </w:rPr>
            </w:pPr>
          </w:p>
        </w:tc>
        <w:tc>
          <w:tcPr>
            <w:tcW w:w="0" w:type="dxa"/>
            <w:vMerge/>
          </w:tcPr>
          <w:p w14:paraId="5B609F41" w14:textId="77777777" w:rsidR="00806B5B" w:rsidRPr="00D10327" w:rsidRDefault="00806B5B" w:rsidP="009B7B11">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p>
        </w:tc>
        <w:tc>
          <w:tcPr>
            <w:tcW w:w="0" w:type="dxa"/>
          </w:tcPr>
          <w:p w14:paraId="7E7CAC6B" w14:textId="77777777" w:rsidR="002D692D" w:rsidRPr="00D10327" w:rsidRDefault="00AA5E4F" w:rsidP="009B7B11">
            <w:pPr>
              <w:pStyle w:val="ListParagraph"/>
              <w:tabs>
                <w:tab w:val="clear" w:pos="1134"/>
                <w:tab w:val="left" w:pos="734"/>
              </w:tabs>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rtl/>
                <w:lang w:val="en-CA"/>
              </w:rPr>
            </w:pPr>
            <w:proofErr w:type="gramStart"/>
            <w:r w:rsidRPr="00D10327">
              <w:rPr>
                <w:position w:val="2"/>
                <w:sz w:val="20"/>
                <w:szCs w:val="20"/>
                <w:rtl/>
              </w:rPr>
              <w:t>م )</w:t>
            </w:r>
            <w:proofErr w:type="gramEnd"/>
            <w:r w:rsidRPr="00D10327">
              <w:rPr>
                <w:position w:val="2"/>
                <w:sz w:val="20"/>
                <w:szCs w:val="20"/>
                <w:rtl/>
              </w:rPr>
              <w:tab/>
            </w:r>
            <w:r w:rsidR="002D692D" w:rsidRPr="00D10327">
              <w:rPr>
                <w:rFonts w:hint="cs"/>
                <w:position w:val="2"/>
                <w:sz w:val="20"/>
                <w:szCs w:val="20"/>
                <w:rtl/>
              </w:rPr>
              <w:t>نظرت اللجنة في</w:t>
            </w:r>
            <w:r w:rsidRPr="00D10327">
              <w:rPr>
                <w:position w:val="2"/>
                <w:sz w:val="20"/>
                <w:szCs w:val="20"/>
                <w:rtl/>
                <w:lang w:val="en-CA"/>
              </w:rPr>
              <w:t xml:space="preserve"> الإضافة </w:t>
            </w:r>
            <w:r w:rsidRPr="00D10327">
              <w:rPr>
                <w:position w:val="2"/>
                <w:sz w:val="20"/>
                <w:szCs w:val="20"/>
                <w:lang w:val="en-GB"/>
              </w:rPr>
              <w:t>9</w:t>
            </w:r>
            <w:r w:rsidRPr="00D10327">
              <w:rPr>
                <w:position w:val="2"/>
                <w:sz w:val="20"/>
                <w:szCs w:val="20"/>
                <w:rtl/>
                <w:lang w:val="en-CA"/>
              </w:rPr>
              <w:t xml:space="preserve"> للوثيقة </w:t>
            </w:r>
            <w:r w:rsidRPr="00D10327">
              <w:rPr>
                <w:position w:val="2"/>
                <w:sz w:val="20"/>
                <w:szCs w:val="20"/>
                <w:lang w:val="en-CA"/>
              </w:rPr>
              <w:t>RRB22-3/5</w:t>
            </w:r>
            <w:r w:rsidRPr="00D10327">
              <w:rPr>
                <w:position w:val="2"/>
                <w:sz w:val="20"/>
                <w:szCs w:val="20"/>
                <w:rtl/>
                <w:lang w:val="en-CA"/>
              </w:rPr>
              <w:t xml:space="preserve"> بشأن أنشطة التنسيق بين إدارتي فرنسا واليونان بخصوص الشبكة </w:t>
            </w:r>
            <w:proofErr w:type="spellStart"/>
            <w:r w:rsidRPr="00D10327">
              <w:rPr>
                <w:position w:val="2"/>
                <w:sz w:val="20"/>
                <w:szCs w:val="20"/>
                <w:rtl/>
                <w:lang w:val="en-CA"/>
              </w:rPr>
              <w:t>الساتلية</w:t>
            </w:r>
            <w:proofErr w:type="spellEnd"/>
            <w:r w:rsidRPr="00D10327">
              <w:rPr>
                <w:position w:val="2"/>
                <w:sz w:val="20"/>
                <w:szCs w:val="20"/>
                <w:rtl/>
                <w:lang w:val="en-CA"/>
              </w:rPr>
              <w:t xml:space="preserve"> </w:t>
            </w:r>
            <w:r w:rsidRPr="00D10327">
              <w:rPr>
                <w:position w:val="2"/>
                <w:sz w:val="20"/>
                <w:szCs w:val="20"/>
                <w:lang w:val="en-GB"/>
              </w:rPr>
              <w:t>ATHENA-FIDUS-38E</w:t>
            </w:r>
            <w:r w:rsidRPr="00D10327">
              <w:rPr>
                <w:position w:val="2"/>
                <w:sz w:val="20"/>
                <w:szCs w:val="20"/>
                <w:rtl/>
                <w:lang w:val="en-CA"/>
              </w:rPr>
              <w:t xml:space="preserve"> في الموقع </w:t>
            </w:r>
            <w:r w:rsidRPr="00D10327">
              <w:rPr>
                <w:position w:val="2"/>
                <w:sz w:val="20"/>
                <w:szCs w:val="20"/>
                <w:lang w:val="en-GB"/>
              </w:rPr>
              <w:t>38</w:t>
            </w:r>
            <w:r w:rsidRPr="00D10327">
              <w:rPr>
                <w:position w:val="2"/>
                <w:sz w:val="20"/>
                <w:szCs w:val="20"/>
                <w:rtl/>
                <w:lang w:val="en-GB"/>
              </w:rPr>
              <w:t xml:space="preserve"> درجة شرقاً </w:t>
            </w:r>
            <w:r w:rsidRPr="00D10327">
              <w:rPr>
                <w:position w:val="2"/>
                <w:sz w:val="20"/>
                <w:szCs w:val="20"/>
                <w:rtl/>
                <w:lang w:val="en-CA"/>
              </w:rPr>
              <w:t xml:space="preserve">والشبكة </w:t>
            </w:r>
            <w:proofErr w:type="spellStart"/>
            <w:r w:rsidRPr="00D10327">
              <w:rPr>
                <w:position w:val="2"/>
                <w:sz w:val="20"/>
                <w:szCs w:val="20"/>
                <w:rtl/>
                <w:lang w:val="en-CA"/>
              </w:rPr>
              <w:t>الساتلية</w:t>
            </w:r>
            <w:proofErr w:type="spellEnd"/>
            <w:r w:rsidRPr="00D10327">
              <w:rPr>
                <w:position w:val="2"/>
                <w:sz w:val="20"/>
                <w:szCs w:val="20"/>
                <w:rtl/>
                <w:lang w:val="en-CA"/>
              </w:rPr>
              <w:t xml:space="preserve"> </w:t>
            </w:r>
            <w:r w:rsidRPr="00D10327">
              <w:rPr>
                <w:position w:val="2"/>
                <w:sz w:val="20"/>
                <w:szCs w:val="20"/>
                <w:lang w:val="en-GB"/>
              </w:rPr>
              <w:t>HELLAS-SAT-2G</w:t>
            </w:r>
            <w:r w:rsidRPr="00D10327">
              <w:rPr>
                <w:position w:val="2"/>
                <w:sz w:val="20"/>
                <w:szCs w:val="20"/>
                <w:rtl/>
                <w:lang w:val="en-CA"/>
              </w:rPr>
              <w:t xml:space="preserve"> في الموقع </w:t>
            </w:r>
            <w:r w:rsidRPr="00D10327">
              <w:rPr>
                <w:position w:val="2"/>
                <w:sz w:val="20"/>
                <w:szCs w:val="20"/>
                <w:lang w:val="en-GB"/>
              </w:rPr>
              <w:t>39</w:t>
            </w:r>
            <w:r w:rsidRPr="00D10327">
              <w:rPr>
                <w:position w:val="2"/>
                <w:sz w:val="20"/>
                <w:szCs w:val="20"/>
                <w:rtl/>
                <w:lang w:val="en-CA"/>
              </w:rPr>
              <w:t xml:space="preserve"> درجة شرقاً، لاحظت اللجنة بارتياح: </w:t>
            </w:r>
          </w:p>
          <w:p w14:paraId="2E16EE68" w14:textId="56C9A8C8" w:rsidR="00AA5E4F" w:rsidRPr="00D10327" w:rsidRDefault="00AA5E4F" w:rsidP="009B7B11">
            <w:pPr>
              <w:pStyle w:val="ListParagraph"/>
              <w:spacing w:before="60" w:after="60" w:line="280" w:lineRule="exact"/>
              <w:ind w:left="0"/>
              <w:contextualSpacing w:val="0"/>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lang w:val="en-CA"/>
              </w:rPr>
              <w:t>.</w:t>
            </w:r>
            <w:r w:rsidRPr="00D10327">
              <w:rPr>
                <w:position w:val="2"/>
                <w:sz w:val="20"/>
                <w:szCs w:val="20"/>
                <w:rtl/>
              </w:rPr>
              <w:t xml:space="preserve"> وشكرت اللجنة المكتب أيضاً على دعمه للإدارتين في أنشطتهما التنسيقية وشجعت إدارتي فرنسا واليونان على مواصلة جهودهما التنسيقية بحسن نية. </w:t>
            </w:r>
          </w:p>
          <w:p w14:paraId="30D752E8" w14:textId="5D59E8C5" w:rsidR="00806B5B" w:rsidRPr="00D10327" w:rsidRDefault="00AA5E4F"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2D692D" w:rsidRPr="00D10327">
              <w:rPr>
                <w:position w:val="2"/>
                <w:sz w:val="20"/>
                <w:szCs w:val="20"/>
                <w:rtl/>
                <w:lang w:val="en-GB"/>
              </w:rPr>
              <w:t>التقدم المحرز بين الإدارتين في جهود</w:t>
            </w:r>
            <w:r w:rsidR="002D692D" w:rsidRPr="00D10327">
              <w:rPr>
                <w:rFonts w:hint="cs"/>
                <w:position w:val="2"/>
                <w:sz w:val="20"/>
                <w:szCs w:val="20"/>
                <w:rtl/>
                <w:lang w:val="en-GB"/>
              </w:rPr>
              <w:t>هما</w:t>
            </w:r>
            <w:r w:rsidR="002D692D" w:rsidRPr="00D10327">
              <w:rPr>
                <w:position w:val="2"/>
                <w:sz w:val="20"/>
                <w:szCs w:val="20"/>
                <w:rtl/>
                <w:lang w:val="en-GB"/>
              </w:rPr>
              <w:t xml:space="preserve"> التنسيق</w:t>
            </w:r>
            <w:r w:rsidR="002D692D" w:rsidRPr="00D10327">
              <w:rPr>
                <w:rFonts w:hint="cs"/>
                <w:position w:val="2"/>
                <w:sz w:val="20"/>
                <w:szCs w:val="20"/>
                <w:rtl/>
                <w:lang w:val="en-GB"/>
              </w:rPr>
              <w:t>ية؛</w:t>
            </w:r>
          </w:p>
          <w:p w14:paraId="1504BBAF" w14:textId="5D43B843" w:rsidR="00AA5E4F" w:rsidRPr="00D10327" w:rsidRDefault="00AA5E4F"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2D692D" w:rsidRPr="00D10327">
              <w:rPr>
                <w:position w:val="2"/>
                <w:sz w:val="20"/>
                <w:szCs w:val="20"/>
                <w:rtl/>
                <w:lang w:val="en-GB"/>
              </w:rPr>
              <w:t>عقد اجتماعين تنسيقيين إضافيين في يوليو وسبتمبر 2022 بدعم من المكتب</w:t>
            </w:r>
            <w:r w:rsidR="002D692D" w:rsidRPr="00D10327">
              <w:rPr>
                <w:rFonts w:hint="cs"/>
                <w:position w:val="2"/>
                <w:sz w:val="20"/>
                <w:szCs w:val="20"/>
                <w:rtl/>
                <w:lang w:val="en-GB"/>
              </w:rPr>
              <w:t>؛</w:t>
            </w:r>
          </w:p>
          <w:p w14:paraId="71A0F1ED" w14:textId="0A00D55C" w:rsidR="00AA5E4F" w:rsidRPr="00D10327" w:rsidRDefault="00AA5E4F"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180351" w:rsidRPr="00D10327">
              <w:rPr>
                <w:position w:val="2"/>
                <w:sz w:val="20"/>
                <w:szCs w:val="20"/>
                <w:rtl/>
                <w:lang w:val="en-GB"/>
              </w:rPr>
              <w:t xml:space="preserve">الانتهاء من مشروع اتفاق تنسيق جزئي لإضفاء الطابع الرسمي على شروط التنسيق المتعلقة بالحالات التي </w:t>
            </w:r>
            <w:r w:rsidR="00180351" w:rsidRPr="00D10327">
              <w:rPr>
                <w:rFonts w:hint="cs"/>
                <w:position w:val="2"/>
                <w:sz w:val="20"/>
                <w:szCs w:val="20"/>
                <w:rtl/>
                <w:lang w:val="en-GB"/>
              </w:rPr>
              <w:t>استُكملت</w:t>
            </w:r>
            <w:r w:rsidR="00180351" w:rsidRPr="00D10327">
              <w:rPr>
                <w:position w:val="2"/>
                <w:sz w:val="20"/>
                <w:szCs w:val="20"/>
                <w:rtl/>
                <w:lang w:val="en-GB"/>
              </w:rPr>
              <w:t xml:space="preserve"> المناقشات بشأنها.</w:t>
            </w:r>
          </w:p>
          <w:p w14:paraId="06E0DC5F" w14:textId="34C45C45" w:rsidR="00180351" w:rsidRPr="00D10327" w:rsidRDefault="00180351"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bidi="ar-EG"/>
              </w:rPr>
            </w:pPr>
            <w:r w:rsidRPr="00D10327">
              <w:rPr>
                <w:position w:val="2"/>
                <w:sz w:val="20"/>
                <w:szCs w:val="20"/>
                <w:rtl/>
                <w:lang w:val="en-GB" w:bidi="ar-EG"/>
              </w:rPr>
              <w:t>وأعربت اللجنة عن تقديرها لجهود المكتب الرامية إلى تقديم الدعم للإدارتين في أنشطة التنسيق وشجعت الإدارتين على مواصلة هذه الأنشطة بحسن نية.</w:t>
            </w:r>
            <w:r w:rsidR="004F532F" w:rsidRPr="00D10327">
              <w:rPr>
                <w:position w:val="2"/>
                <w:sz w:val="20"/>
                <w:szCs w:val="20"/>
                <w:rtl/>
                <w:lang w:val="en-GB" w:bidi="ar-EG"/>
              </w:rPr>
              <w:t xml:space="preserve"> </w:t>
            </w:r>
            <w:r w:rsidRPr="00D10327">
              <w:rPr>
                <w:position w:val="2"/>
                <w:sz w:val="20"/>
                <w:szCs w:val="20"/>
                <w:rtl/>
                <w:lang w:val="en-GB" w:bidi="ar-EG"/>
              </w:rPr>
              <w:t>وكلفت اللجنة المكتب بمواصلة تقديم الدعم للإدارتين في أنشطة التنسيق الخاصة بهما وتقديم تقرير عن أي تقدم محرز إلى الاجتماع المقبل للجنة.</w:t>
            </w:r>
          </w:p>
        </w:tc>
        <w:tc>
          <w:tcPr>
            <w:tcW w:w="0" w:type="dxa"/>
          </w:tcPr>
          <w:p w14:paraId="7B72D05F" w14:textId="4C6659D5" w:rsidR="00806B5B" w:rsidRPr="00D10327" w:rsidRDefault="00AA5E4F" w:rsidP="009B7B11">
            <w:pPr>
              <w:pStyle w:val="ListParagraph"/>
              <w:spacing w:before="60" w:after="60" w:line="280" w:lineRule="exact"/>
              <w:ind w:left="0"/>
              <w:contextualSpacing w:val="0"/>
              <w:jc w:val="center"/>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lang w:val="en-GB" w:eastAsia="zh-CN"/>
              </w:rPr>
              <w:t>على الأمين التنفيذي أن يحيط الإدارات المعنية علماً بهذه القرارات.</w:t>
            </w:r>
          </w:p>
          <w:p w14:paraId="7EB0BEA0" w14:textId="43A3AC08" w:rsidR="00806B5B" w:rsidRPr="00D10327" w:rsidRDefault="00180351" w:rsidP="009B7B11">
            <w:pPr>
              <w:pStyle w:val="ListParagraph"/>
              <w:spacing w:before="60" w:after="60" w:line="280" w:lineRule="exact"/>
              <w:ind w:left="0"/>
              <w:contextualSpacing w:val="0"/>
              <w:jc w:val="center"/>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rFonts w:hint="cs"/>
                <w:position w:val="2"/>
                <w:sz w:val="20"/>
                <w:szCs w:val="20"/>
                <w:rtl/>
              </w:rPr>
              <w:t>وعلى</w:t>
            </w:r>
            <w:r w:rsidR="00AA5E4F" w:rsidRPr="00D10327">
              <w:rPr>
                <w:position w:val="2"/>
                <w:sz w:val="20"/>
                <w:szCs w:val="20"/>
                <w:rtl/>
                <w:lang w:val="en-CA"/>
              </w:rPr>
              <w:t xml:space="preserve"> المكتب مواصلة دعم</w:t>
            </w:r>
            <w:r w:rsidR="004F532F" w:rsidRPr="00D10327">
              <w:rPr>
                <w:position w:val="2"/>
                <w:sz w:val="20"/>
                <w:szCs w:val="20"/>
                <w:rtl/>
                <w:lang w:val="en-CA"/>
              </w:rPr>
              <w:t xml:space="preserve"> </w:t>
            </w:r>
            <w:r w:rsidRPr="00D10327">
              <w:rPr>
                <w:position w:val="2"/>
                <w:sz w:val="20"/>
                <w:szCs w:val="20"/>
                <w:rtl/>
                <w:lang w:val="en-CA" w:bidi="ar-EG"/>
              </w:rPr>
              <w:t xml:space="preserve">الإدارتين </w:t>
            </w:r>
            <w:r w:rsidR="00AA5E4F" w:rsidRPr="00D10327">
              <w:rPr>
                <w:position w:val="2"/>
                <w:sz w:val="20"/>
                <w:szCs w:val="20"/>
                <w:rtl/>
                <w:lang w:val="en-CA"/>
              </w:rPr>
              <w:t>في</w:t>
            </w:r>
            <w:r w:rsidR="004F532F" w:rsidRPr="00D10327">
              <w:rPr>
                <w:position w:val="2"/>
                <w:sz w:val="20"/>
                <w:szCs w:val="20"/>
                <w:rtl/>
                <w:lang w:val="en-CA"/>
              </w:rPr>
              <w:t xml:space="preserve"> </w:t>
            </w:r>
            <w:r w:rsidRPr="00D10327">
              <w:rPr>
                <w:position w:val="2"/>
                <w:sz w:val="20"/>
                <w:szCs w:val="20"/>
                <w:rtl/>
                <w:lang w:val="en-CA" w:bidi="ar-EG"/>
              </w:rPr>
              <w:t xml:space="preserve">أنشطة التنسيق الخاصة بهما </w:t>
            </w:r>
            <w:r w:rsidR="00AA5E4F" w:rsidRPr="00D10327">
              <w:rPr>
                <w:position w:val="2"/>
                <w:sz w:val="20"/>
                <w:szCs w:val="20"/>
                <w:rtl/>
                <w:lang w:val="en-CA"/>
              </w:rPr>
              <w:t>وتقديم تقرير عن</w:t>
            </w:r>
            <w:r w:rsidR="004F532F" w:rsidRPr="00D10327">
              <w:rPr>
                <w:position w:val="2"/>
                <w:sz w:val="20"/>
                <w:szCs w:val="20"/>
                <w:rtl/>
                <w:lang w:val="en-CA"/>
              </w:rPr>
              <w:t xml:space="preserve"> </w:t>
            </w:r>
            <w:r w:rsidRPr="00D10327">
              <w:rPr>
                <w:position w:val="2"/>
                <w:sz w:val="20"/>
                <w:szCs w:val="20"/>
                <w:rtl/>
                <w:lang w:val="en-CA" w:bidi="ar-EG"/>
              </w:rPr>
              <w:t xml:space="preserve">أي تقدم محرز </w:t>
            </w:r>
            <w:r w:rsidR="00AA5E4F" w:rsidRPr="00D10327">
              <w:rPr>
                <w:position w:val="2"/>
                <w:sz w:val="20"/>
                <w:szCs w:val="20"/>
                <w:rtl/>
                <w:lang w:val="en-CA"/>
              </w:rPr>
              <w:t>إلى الاجتماع المقبل للجنة.</w:t>
            </w:r>
          </w:p>
        </w:tc>
      </w:tr>
      <w:tr w:rsidR="00806B5B" w:rsidRPr="00D10327" w14:paraId="5EDDA1D2"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299E800F" w14:textId="77777777" w:rsidR="00806B5B" w:rsidRPr="00D10327" w:rsidRDefault="00806B5B" w:rsidP="009B7B11">
            <w:pPr>
              <w:pStyle w:val="Tabletext"/>
              <w:keepNext/>
              <w:keepLines/>
              <w:spacing w:line="280" w:lineRule="exact"/>
              <w:jc w:val="center"/>
              <w:rPr>
                <w:position w:val="2"/>
              </w:rPr>
            </w:pPr>
            <w:r w:rsidRPr="00D10327">
              <w:rPr>
                <w:position w:val="2"/>
              </w:rPr>
              <w:lastRenderedPageBreak/>
              <w:t>4</w:t>
            </w:r>
          </w:p>
        </w:tc>
        <w:tc>
          <w:tcPr>
            <w:tcW w:w="13328" w:type="dxa"/>
            <w:gridSpan w:val="3"/>
          </w:tcPr>
          <w:p w14:paraId="40A396D1" w14:textId="48D4D95D" w:rsidR="00806B5B" w:rsidRPr="00D10327" w:rsidRDefault="00B962D1" w:rsidP="009B7B11">
            <w:pPr>
              <w:pStyle w:val="Tabletext"/>
              <w:keepNext/>
              <w:keepLines/>
              <w:tabs>
                <w:tab w:val="left" w:pos="2195"/>
              </w:tabs>
              <w:spacing w:line="280" w:lineRule="exact"/>
              <w:cnfStyle w:val="000000000000" w:firstRow="0" w:lastRow="0" w:firstColumn="0" w:lastColumn="0" w:oddVBand="0" w:evenVBand="0" w:oddHBand="0" w:evenHBand="0" w:firstRowFirstColumn="0" w:firstRowLastColumn="0" w:lastRowFirstColumn="0" w:lastRowLastColumn="0"/>
              <w:rPr>
                <w:b/>
                <w:bCs/>
                <w:position w:val="2"/>
              </w:rPr>
            </w:pPr>
            <w:r w:rsidRPr="00D10327">
              <w:rPr>
                <w:b/>
                <w:bCs/>
                <w:position w:val="2"/>
                <w:rtl/>
                <w:lang w:bidi="ar-SY"/>
              </w:rPr>
              <w:t>القواعد الإجرائية</w:t>
            </w:r>
          </w:p>
        </w:tc>
      </w:tr>
      <w:tr w:rsidR="00806B5B" w:rsidRPr="00D10327" w14:paraId="1464C545"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7795E395" w14:textId="77777777" w:rsidR="00806B5B" w:rsidRPr="00D10327" w:rsidRDefault="00806B5B" w:rsidP="009B7B11">
            <w:pPr>
              <w:pStyle w:val="Tabletext"/>
              <w:keepNext/>
              <w:keepLines/>
              <w:spacing w:line="280" w:lineRule="exact"/>
              <w:jc w:val="center"/>
              <w:rPr>
                <w:position w:val="2"/>
              </w:rPr>
            </w:pPr>
            <w:r w:rsidRPr="00D10327">
              <w:rPr>
                <w:position w:val="2"/>
              </w:rPr>
              <w:t>4.1</w:t>
            </w:r>
          </w:p>
        </w:tc>
        <w:tc>
          <w:tcPr>
            <w:tcW w:w="4114" w:type="dxa"/>
          </w:tcPr>
          <w:p w14:paraId="4C48B35B" w14:textId="079DC94E" w:rsidR="00806B5B" w:rsidRPr="00D10327" w:rsidRDefault="00B962D1" w:rsidP="009B7B11">
            <w:pPr>
              <w:pStyle w:val="Tabletext"/>
              <w:keepNext/>
              <w:keepLines/>
              <w:spacing w:line="280" w:lineRule="exact"/>
              <w:jc w:val="lef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قائمة القواعد الإجرائية</w:t>
            </w:r>
            <w:r w:rsidRPr="00D10327">
              <w:rPr>
                <w:position w:val="2"/>
                <w:rtl/>
              </w:rPr>
              <w:br/>
            </w:r>
            <w:hyperlink r:id="rId31" w:history="1">
              <w:r w:rsidRPr="00D10327">
                <w:rPr>
                  <w:rStyle w:val="Hyperlink"/>
                  <w:position w:val="2"/>
                </w:rPr>
                <w:t>RRB22-2/1</w:t>
              </w:r>
            </w:hyperlink>
            <w:r w:rsidRPr="00D10327">
              <w:rPr>
                <w:position w:val="2"/>
                <w:rtl/>
              </w:rPr>
              <w:t xml:space="preserve">؛ </w:t>
            </w:r>
            <w:hyperlink r:id="rId32" w:history="1">
              <w:r w:rsidRPr="00D10327">
                <w:rPr>
                  <w:rStyle w:val="Hyperlink"/>
                  <w:position w:val="2"/>
                </w:rPr>
                <w:t>RRB20-2/1(Rev.7)</w:t>
              </w:r>
            </w:hyperlink>
          </w:p>
        </w:tc>
        <w:tc>
          <w:tcPr>
            <w:tcW w:w="6801" w:type="dxa"/>
          </w:tcPr>
          <w:p w14:paraId="1C157703" w14:textId="7AF82C0A" w:rsidR="00806B5B" w:rsidRPr="00D10327" w:rsidRDefault="009F1AAA" w:rsidP="009B7B11">
            <w:pPr>
              <w:keepNext/>
              <w:keepLines/>
              <w:tabs>
                <w:tab w:val="left" w:pos="662"/>
                <w:tab w:val="left" w:pos="1830"/>
              </w:tabs>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bidi="ar-EG"/>
              </w:rPr>
            </w:pPr>
            <w:r w:rsidRPr="00D10327">
              <w:rPr>
                <w:position w:val="2"/>
                <w:sz w:val="20"/>
                <w:szCs w:val="20"/>
                <w:rtl/>
                <w:lang w:val="en-CA"/>
              </w:rPr>
              <w:t>بعد اجتماع لفريق العمل المعني بالقواعد الإجرائية، برئاسة السيد إ. هنري</w:t>
            </w:r>
            <w:r w:rsidRPr="00D10327">
              <w:rPr>
                <w:position w:val="2"/>
                <w:sz w:val="20"/>
                <w:szCs w:val="20"/>
                <w:rtl/>
                <w:lang w:val="en-CA" w:bidi="ar-EG"/>
              </w:rPr>
              <w:t>،</w:t>
            </w:r>
            <w:r w:rsidRPr="00D10327">
              <w:rPr>
                <w:position w:val="2"/>
                <w:sz w:val="20"/>
                <w:szCs w:val="20"/>
                <w:rtl/>
                <w:lang w:val="en-CA"/>
              </w:rPr>
              <w:t xml:space="preserve"> </w:t>
            </w:r>
            <w:r w:rsidRPr="00D10327">
              <w:rPr>
                <w:position w:val="2"/>
                <w:sz w:val="20"/>
                <w:szCs w:val="20"/>
                <w:rtl/>
                <w:lang w:val="en-GB" w:bidi="ar-EG"/>
              </w:rPr>
              <w:t xml:space="preserve">قررت اللجنة تحديث قائمة القواعد الإجرائية المقترحة في الوثيقة </w:t>
            </w:r>
            <w:r w:rsidRPr="00D10327">
              <w:rPr>
                <w:position w:val="2"/>
                <w:sz w:val="20"/>
                <w:szCs w:val="20"/>
                <w:lang w:bidi="ar-EG"/>
              </w:rPr>
              <w:t>RRB22-2/1</w:t>
            </w:r>
            <w:r w:rsidRPr="00D10327">
              <w:rPr>
                <w:position w:val="2"/>
                <w:sz w:val="20"/>
                <w:szCs w:val="20"/>
                <w:rtl/>
                <w:lang w:val="en-GB" w:bidi="ar-EG"/>
              </w:rPr>
              <w:t xml:space="preserve">، مع مراعاة التقدم المحرز في مشروع القاعدة الإجرائية بشأن القرار </w:t>
            </w:r>
            <w:r w:rsidRPr="00D10327">
              <w:rPr>
                <w:b/>
                <w:bCs/>
                <w:position w:val="2"/>
                <w:sz w:val="20"/>
                <w:szCs w:val="20"/>
                <w:lang w:val="en-GB" w:bidi="ar-EG"/>
              </w:rPr>
              <w:t>1 (Rev.WRC-97)</w:t>
            </w:r>
            <w:r w:rsidR="00A50E51" w:rsidRPr="00D10327">
              <w:rPr>
                <w:rFonts w:hint="cs"/>
                <w:position w:val="2"/>
                <w:sz w:val="20"/>
                <w:szCs w:val="20"/>
                <w:rtl/>
                <w:lang w:val="en-GB" w:bidi="ar-EG"/>
              </w:rPr>
              <w:t xml:space="preserve">، </w:t>
            </w:r>
            <w:r w:rsidR="00A50E51" w:rsidRPr="00D10327">
              <w:rPr>
                <w:position w:val="2"/>
                <w:sz w:val="20"/>
                <w:szCs w:val="20"/>
                <w:rtl/>
                <w:lang w:val="en-GB" w:bidi="ar-EG"/>
              </w:rPr>
              <w:t xml:space="preserve">وتعديل القاعدة الإجرائية المتعلقة بالرقم </w:t>
            </w:r>
            <w:r w:rsidR="00A50E51" w:rsidRPr="00D10327">
              <w:rPr>
                <w:b/>
                <w:bCs/>
                <w:position w:val="2"/>
                <w:sz w:val="20"/>
                <w:szCs w:val="20"/>
                <w:rtl/>
                <w:lang w:val="en-GB" w:bidi="ar-EG"/>
              </w:rPr>
              <w:t>48.11</w:t>
            </w:r>
            <w:r w:rsidR="00A50E51" w:rsidRPr="00D10327">
              <w:rPr>
                <w:position w:val="2"/>
                <w:sz w:val="20"/>
                <w:szCs w:val="20"/>
                <w:rtl/>
                <w:lang w:val="en-GB" w:bidi="ar-EG"/>
              </w:rPr>
              <w:t xml:space="preserve"> من لوائح الراديو، وإضافة قاعدة إجرائية بشأن وضع عدة أنظمة </w:t>
            </w:r>
            <w:proofErr w:type="spellStart"/>
            <w:r w:rsidR="00A50E51" w:rsidRPr="00D10327">
              <w:rPr>
                <w:position w:val="2"/>
                <w:sz w:val="20"/>
                <w:szCs w:val="20"/>
                <w:rtl/>
                <w:lang w:val="en-GB" w:bidi="ar-EG"/>
              </w:rPr>
              <w:t>ساتلية</w:t>
            </w:r>
            <w:proofErr w:type="spellEnd"/>
            <w:r w:rsidR="00A50E51" w:rsidRPr="00D10327">
              <w:rPr>
                <w:position w:val="2"/>
                <w:sz w:val="20"/>
                <w:szCs w:val="20"/>
                <w:rtl/>
                <w:lang w:val="en-GB" w:bidi="ar-EG"/>
              </w:rPr>
              <w:t xml:space="preserve"> غير مستقرة بالنسبة إلى الأرض في الخدمة في آن واحد بواسطة ساتل واحد.</w:t>
            </w:r>
          </w:p>
        </w:tc>
        <w:tc>
          <w:tcPr>
            <w:tcW w:w="2413" w:type="dxa"/>
          </w:tcPr>
          <w:p w14:paraId="7E837678" w14:textId="4B25D8A4" w:rsidR="00806B5B" w:rsidRPr="00D10327" w:rsidRDefault="009F1AAA" w:rsidP="009B7B11">
            <w:pPr>
              <w:pStyle w:val="Tabletext"/>
              <w:keepNext/>
              <w:keepLines/>
              <w:tabs>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color w:val="000000"/>
                <w:position w:val="2"/>
                <w:shd w:val="clear" w:color="auto" w:fill="FFFFFF"/>
              </w:rPr>
            </w:pPr>
            <w:r w:rsidRPr="00D10327">
              <w:rPr>
                <w:position w:val="2"/>
                <w:shd w:val="clear" w:color="auto" w:fill="FFFFFF"/>
                <w:rtl/>
              </w:rPr>
              <w:t>على الأمين التنفيذي أن ينشر في الموقع الإلكتروني القائمة المحدّثة للقواعد الإجرائية المقترحة.</w:t>
            </w:r>
          </w:p>
        </w:tc>
      </w:tr>
      <w:tr w:rsidR="00806B5B" w:rsidRPr="00D10327" w14:paraId="00096EEC"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78F09C4A" w14:textId="77777777" w:rsidR="00806B5B" w:rsidRPr="00D10327" w:rsidRDefault="00806B5B" w:rsidP="009B7B11">
            <w:pPr>
              <w:pStyle w:val="Tabletext"/>
              <w:spacing w:line="280" w:lineRule="exact"/>
              <w:jc w:val="center"/>
              <w:rPr>
                <w:position w:val="2"/>
              </w:rPr>
            </w:pPr>
            <w:r w:rsidRPr="00D10327">
              <w:rPr>
                <w:position w:val="2"/>
              </w:rPr>
              <w:t>5</w:t>
            </w:r>
          </w:p>
        </w:tc>
        <w:tc>
          <w:tcPr>
            <w:tcW w:w="13328" w:type="dxa"/>
            <w:gridSpan w:val="3"/>
          </w:tcPr>
          <w:p w14:paraId="41A8B3E0" w14:textId="4050E89A" w:rsidR="00806B5B" w:rsidRPr="00D10327" w:rsidRDefault="009F1AAA" w:rsidP="009B7B11">
            <w:pPr>
              <w:keepNext/>
              <w:keepLines/>
              <w:spacing w:before="60" w:after="60" w:line="280" w:lineRule="exact"/>
              <w:cnfStyle w:val="000000000000" w:firstRow="0" w:lastRow="0" w:firstColumn="0" w:lastColumn="0" w:oddVBand="0" w:evenVBand="0" w:oddHBand="0" w:evenHBand="0" w:firstRowFirstColumn="0" w:firstRowLastColumn="0" w:lastRowFirstColumn="0" w:lastRowLastColumn="0"/>
              <w:rPr>
                <w:b/>
                <w:bCs/>
                <w:position w:val="2"/>
                <w:sz w:val="20"/>
                <w:szCs w:val="20"/>
              </w:rPr>
            </w:pPr>
            <w:r w:rsidRPr="00D10327">
              <w:rPr>
                <w:b/>
                <w:bCs/>
                <w:position w:val="2"/>
                <w:sz w:val="20"/>
                <w:szCs w:val="20"/>
                <w:rtl/>
                <w:lang w:val="en-CA" w:bidi="ar-EG"/>
              </w:rPr>
              <w:t>طلبات تتعلق بتمديد المهلة التنظيمية لوضع أو إعادة وضع تخصيصات تردد</w:t>
            </w:r>
            <w:r w:rsidR="00EC1056" w:rsidRPr="00D10327">
              <w:rPr>
                <w:rFonts w:hint="cs"/>
                <w:b/>
                <w:bCs/>
                <w:position w:val="2"/>
                <w:sz w:val="20"/>
                <w:szCs w:val="20"/>
                <w:rtl/>
                <w:lang w:val="en-CA" w:bidi="ar-EG"/>
              </w:rPr>
              <w:t>ات</w:t>
            </w:r>
            <w:r w:rsidRPr="00D10327">
              <w:rPr>
                <w:b/>
                <w:bCs/>
                <w:position w:val="2"/>
                <w:sz w:val="20"/>
                <w:szCs w:val="20"/>
                <w:rtl/>
                <w:lang w:val="en-CA" w:bidi="ar-EG"/>
              </w:rPr>
              <w:t xml:space="preserve"> شبكات</w:t>
            </w:r>
            <w:r w:rsidR="00EC1056" w:rsidRPr="00D10327">
              <w:rPr>
                <w:rFonts w:hint="cs"/>
                <w:b/>
                <w:bCs/>
                <w:position w:val="2"/>
                <w:sz w:val="20"/>
                <w:szCs w:val="20"/>
                <w:rtl/>
                <w:lang w:val="en-CA" w:bidi="ar-EG"/>
              </w:rPr>
              <w:t>/أنظمة</w:t>
            </w:r>
            <w:r w:rsidRPr="00D10327">
              <w:rPr>
                <w:b/>
                <w:bCs/>
                <w:position w:val="2"/>
                <w:sz w:val="20"/>
                <w:szCs w:val="20"/>
                <w:rtl/>
                <w:lang w:val="en-CA" w:bidi="ar-EG"/>
              </w:rPr>
              <w:t> </w:t>
            </w:r>
            <w:proofErr w:type="spellStart"/>
            <w:r w:rsidRPr="00D10327">
              <w:rPr>
                <w:b/>
                <w:bCs/>
                <w:position w:val="2"/>
                <w:sz w:val="20"/>
                <w:szCs w:val="20"/>
                <w:rtl/>
                <w:lang w:val="en-CA" w:bidi="ar-EG"/>
              </w:rPr>
              <w:t>ساتلية</w:t>
            </w:r>
            <w:proofErr w:type="spellEnd"/>
            <w:r w:rsidRPr="00D10327">
              <w:rPr>
                <w:b/>
                <w:bCs/>
                <w:position w:val="2"/>
                <w:sz w:val="20"/>
                <w:szCs w:val="20"/>
                <w:rtl/>
                <w:lang w:val="en-CA" w:bidi="ar-EG"/>
              </w:rPr>
              <w:t xml:space="preserve"> في الخدمة</w:t>
            </w:r>
          </w:p>
        </w:tc>
      </w:tr>
      <w:tr w:rsidR="00806B5B" w:rsidRPr="00D10327" w14:paraId="747E57B9"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4F0FF59" w14:textId="31C6578D" w:rsidR="00806B5B" w:rsidRPr="00D10327" w:rsidRDefault="009F1AAA" w:rsidP="009B7B11">
            <w:pPr>
              <w:pStyle w:val="Tabletext"/>
              <w:spacing w:line="280" w:lineRule="exact"/>
              <w:jc w:val="center"/>
              <w:rPr>
                <w:position w:val="2"/>
              </w:rPr>
            </w:pPr>
            <w:r w:rsidRPr="00D10327">
              <w:rPr>
                <w:position w:val="2"/>
              </w:rPr>
              <w:t>1.5</w:t>
            </w:r>
          </w:p>
        </w:tc>
        <w:tc>
          <w:tcPr>
            <w:tcW w:w="4114" w:type="dxa"/>
          </w:tcPr>
          <w:p w14:paraId="2C80A1DF" w14:textId="4D814A74" w:rsidR="00806B5B" w:rsidRPr="00D10327" w:rsidRDefault="009B0476" w:rsidP="009B7B11">
            <w:pPr>
              <w:keepNext/>
              <w:keepLines/>
              <w:spacing w:before="60" w:after="60" w:line="280" w:lineRule="exact"/>
              <w:jc w:val="lef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 xml:space="preserve">تبليغ مقدم من إدارة النرويج تطلب فيه تمديد المهلة التنظيمية لإعادة وضع تخصيصات تردد الشبكة </w:t>
            </w:r>
            <w:proofErr w:type="spellStart"/>
            <w:r w:rsidRPr="00D10327">
              <w:rPr>
                <w:position w:val="2"/>
                <w:sz w:val="20"/>
                <w:szCs w:val="20"/>
                <w:rtl/>
              </w:rPr>
              <w:t>الساتلية</w:t>
            </w:r>
            <w:proofErr w:type="spellEnd"/>
            <w:r w:rsidRPr="00D10327">
              <w:rPr>
                <w:position w:val="2"/>
                <w:sz w:val="20"/>
                <w:szCs w:val="20"/>
                <w:rtl/>
              </w:rPr>
              <w:t> </w:t>
            </w:r>
            <w:r w:rsidRPr="00D10327">
              <w:rPr>
                <w:position w:val="2"/>
                <w:sz w:val="20"/>
                <w:szCs w:val="20"/>
              </w:rPr>
              <w:t>DUB-5-18W</w:t>
            </w:r>
            <w:r w:rsidRPr="00D10327">
              <w:rPr>
                <w:position w:val="2"/>
                <w:sz w:val="20"/>
                <w:szCs w:val="20"/>
                <w:rtl/>
              </w:rPr>
              <w:t xml:space="preserve"> </w:t>
            </w:r>
            <w:r w:rsidRPr="00D10327">
              <w:rPr>
                <w:position w:val="2"/>
                <w:sz w:val="20"/>
                <w:szCs w:val="20"/>
              </w:rPr>
              <w:t>DUB</w:t>
            </w:r>
            <w:r w:rsidRPr="00D10327">
              <w:rPr>
                <w:position w:val="2"/>
                <w:sz w:val="20"/>
                <w:szCs w:val="20"/>
                <w:rtl/>
              </w:rPr>
              <w:t xml:space="preserve"> في الخدمة</w:t>
            </w:r>
            <w:r w:rsidR="00AF6007" w:rsidRPr="00D10327">
              <w:rPr>
                <w:rFonts w:hint="cs"/>
                <w:position w:val="2"/>
                <w:sz w:val="20"/>
                <w:szCs w:val="20"/>
                <w:rtl/>
              </w:rPr>
              <w:t xml:space="preserve"> </w:t>
            </w:r>
            <w:r w:rsidR="009F1AAA" w:rsidRPr="00D10327">
              <w:rPr>
                <w:position w:val="2"/>
                <w:sz w:val="20"/>
                <w:szCs w:val="20"/>
                <w:rtl/>
                <w:lang w:bidi="ar-EG"/>
              </w:rPr>
              <w:br/>
            </w:r>
            <w:hyperlink r:id="rId33" w:history="1">
              <w:r w:rsidR="00806B5B" w:rsidRPr="00D10327">
                <w:rPr>
                  <w:rStyle w:val="Hyperlink"/>
                  <w:position w:val="2"/>
                  <w:sz w:val="20"/>
                  <w:szCs w:val="20"/>
                  <w:lang w:val="en-GB"/>
                </w:rPr>
                <w:t>RRB22-3/4</w:t>
              </w:r>
            </w:hyperlink>
          </w:p>
        </w:tc>
        <w:tc>
          <w:tcPr>
            <w:tcW w:w="6801" w:type="dxa"/>
          </w:tcPr>
          <w:p w14:paraId="6040DC84" w14:textId="6546BF9C" w:rsidR="005476A6" w:rsidRPr="00D10327" w:rsidRDefault="005476A6"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eastAsia="zh-CN"/>
              </w:rPr>
            </w:pPr>
            <w:r w:rsidRPr="00D10327">
              <w:rPr>
                <w:position w:val="2"/>
                <w:sz w:val="20"/>
                <w:szCs w:val="20"/>
                <w:rtl/>
                <w:lang w:val="en-GB" w:eastAsia="zh-CN"/>
              </w:rPr>
              <w:t>بعد النظر في الوثيقة</w:t>
            </w:r>
            <w:r w:rsidR="00B72012" w:rsidRPr="00D10327">
              <w:rPr>
                <w:rFonts w:hint="cs"/>
                <w:position w:val="2"/>
                <w:sz w:val="20"/>
                <w:szCs w:val="20"/>
                <w:rtl/>
                <w:lang w:val="en-GB" w:eastAsia="zh-CN"/>
              </w:rPr>
              <w:t xml:space="preserve"> </w:t>
            </w:r>
            <w:r w:rsidRPr="00D10327">
              <w:rPr>
                <w:position w:val="2"/>
                <w:sz w:val="20"/>
                <w:szCs w:val="20"/>
                <w:lang w:val="en-GB" w:eastAsia="zh-CN" w:bidi="ar-EG"/>
              </w:rPr>
              <w:t>RRB</w:t>
            </w:r>
            <w:r w:rsidR="00D259C8" w:rsidRPr="00D10327">
              <w:rPr>
                <w:position w:val="2"/>
                <w:sz w:val="20"/>
                <w:szCs w:val="20"/>
                <w:lang w:val="en-GB" w:eastAsia="zh-CN" w:bidi="ar-EG"/>
              </w:rPr>
              <w:t>22</w:t>
            </w:r>
            <w:r w:rsidRPr="00D10327">
              <w:rPr>
                <w:position w:val="2"/>
                <w:sz w:val="20"/>
                <w:szCs w:val="20"/>
                <w:lang w:val="en-GB" w:eastAsia="zh-CN" w:bidi="ar-EG"/>
              </w:rPr>
              <w:t>-3/4</w:t>
            </w:r>
            <w:r w:rsidR="00B72012" w:rsidRPr="00D10327">
              <w:rPr>
                <w:rFonts w:hint="cs"/>
                <w:position w:val="2"/>
                <w:sz w:val="20"/>
                <w:szCs w:val="20"/>
                <w:rtl/>
                <w:lang w:val="en-GB" w:eastAsia="zh-CN" w:bidi="ar-EG"/>
              </w:rPr>
              <w:t xml:space="preserve"> </w:t>
            </w:r>
            <w:r w:rsidRPr="00D10327">
              <w:rPr>
                <w:position w:val="2"/>
                <w:sz w:val="20"/>
                <w:szCs w:val="20"/>
                <w:rtl/>
                <w:lang w:val="en-GB" w:eastAsia="zh-CN"/>
              </w:rPr>
              <w:t xml:space="preserve">التي </w:t>
            </w:r>
            <w:r w:rsidRPr="00D10327">
              <w:rPr>
                <w:rFonts w:hint="cs"/>
                <w:position w:val="2"/>
                <w:sz w:val="20"/>
                <w:szCs w:val="20"/>
                <w:rtl/>
                <w:lang w:val="en-GB" w:eastAsia="zh-CN"/>
              </w:rPr>
              <w:t>تتضمن</w:t>
            </w:r>
            <w:r w:rsidRPr="00D10327">
              <w:rPr>
                <w:position w:val="2"/>
                <w:sz w:val="20"/>
                <w:szCs w:val="20"/>
                <w:rtl/>
                <w:lang w:val="en-GB" w:eastAsia="zh-CN"/>
              </w:rPr>
              <w:t xml:space="preserve"> التبليغ المقدم من إدارة النرويج، لاحظت اللجنة ما يلي</w:t>
            </w:r>
            <w:r w:rsidRPr="00D10327">
              <w:rPr>
                <w:position w:val="2"/>
                <w:sz w:val="20"/>
                <w:szCs w:val="20"/>
                <w:lang w:val="en-GB" w:eastAsia="zh-CN" w:bidi="ar-EG"/>
              </w:rPr>
              <w:t>:</w:t>
            </w:r>
          </w:p>
          <w:p w14:paraId="2DC52DD6" w14:textId="52B90A23" w:rsidR="009F1AAA"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476A6" w:rsidRPr="00D10327">
              <w:rPr>
                <w:position w:val="2"/>
                <w:sz w:val="20"/>
                <w:szCs w:val="20"/>
                <w:rtl/>
                <w:lang w:val="en-GB"/>
              </w:rPr>
              <w:t>وضعت الإدارة تخصيصات تردد</w:t>
            </w:r>
            <w:r w:rsidR="005476A6" w:rsidRPr="00D10327">
              <w:rPr>
                <w:rFonts w:hint="cs"/>
                <w:position w:val="2"/>
                <w:sz w:val="20"/>
                <w:szCs w:val="20"/>
                <w:rtl/>
                <w:lang w:val="en-GB"/>
              </w:rPr>
              <w:t>ات</w:t>
            </w:r>
            <w:r w:rsidR="005476A6" w:rsidRPr="00D10327">
              <w:rPr>
                <w:position w:val="2"/>
                <w:sz w:val="20"/>
                <w:szCs w:val="20"/>
                <w:rtl/>
                <w:lang w:val="en-GB"/>
              </w:rPr>
              <w:t xml:space="preserve"> الشبكة </w:t>
            </w:r>
            <w:proofErr w:type="spellStart"/>
            <w:r w:rsidR="005476A6" w:rsidRPr="00D10327">
              <w:rPr>
                <w:position w:val="2"/>
                <w:sz w:val="20"/>
                <w:szCs w:val="20"/>
                <w:rtl/>
                <w:lang w:val="en-GB"/>
              </w:rPr>
              <w:t>الساتلية</w:t>
            </w:r>
            <w:proofErr w:type="spellEnd"/>
            <w:r w:rsidR="005476A6" w:rsidRPr="00D10327">
              <w:rPr>
                <w:position w:val="2"/>
                <w:sz w:val="20"/>
                <w:szCs w:val="20"/>
                <w:lang w:val="en-GB" w:bidi="ar-EG"/>
              </w:rPr>
              <w:t xml:space="preserve"> DUB D-5-18W </w:t>
            </w:r>
            <w:r w:rsidR="005476A6" w:rsidRPr="00D10327">
              <w:rPr>
                <w:position w:val="2"/>
                <w:sz w:val="20"/>
                <w:szCs w:val="20"/>
                <w:rtl/>
                <w:lang w:val="en-GB"/>
              </w:rPr>
              <w:t xml:space="preserve">في الخدمة </w:t>
            </w:r>
            <w:r w:rsidR="005476A6" w:rsidRPr="00D10327">
              <w:rPr>
                <w:rFonts w:hint="cs"/>
                <w:position w:val="2"/>
                <w:sz w:val="20"/>
                <w:szCs w:val="20"/>
                <w:rtl/>
                <w:lang w:val="en-GB"/>
              </w:rPr>
              <w:t>خلال</w:t>
            </w:r>
            <w:r w:rsidR="005476A6" w:rsidRPr="00D10327">
              <w:rPr>
                <w:position w:val="2"/>
                <w:sz w:val="20"/>
                <w:szCs w:val="20"/>
                <w:rtl/>
                <w:lang w:val="en-GB"/>
              </w:rPr>
              <w:t xml:space="preserve"> المهلة التنظيمية في عام 2019 باستعمال ساتل في المدار وعلقت هذه التخصيصات في</w:t>
            </w:r>
            <w:r w:rsidR="00AF6007" w:rsidRPr="00D10327">
              <w:rPr>
                <w:rFonts w:hint="cs"/>
                <w:position w:val="2"/>
                <w:sz w:val="20"/>
                <w:szCs w:val="20"/>
                <w:rtl/>
                <w:lang w:val="en-GB"/>
              </w:rPr>
              <w:t> </w:t>
            </w:r>
            <w:r w:rsidR="005476A6" w:rsidRPr="00D10327">
              <w:rPr>
                <w:position w:val="2"/>
                <w:sz w:val="20"/>
                <w:szCs w:val="20"/>
                <w:rtl/>
                <w:lang w:val="en-GB"/>
              </w:rPr>
              <w:t>23 سبتمبر 2019؛</w:t>
            </w:r>
          </w:p>
          <w:p w14:paraId="007C3141" w14:textId="5363AAC8" w:rsidR="009F1AAA"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476A6" w:rsidRPr="00D10327">
              <w:rPr>
                <w:position w:val="2"/>
                <w:sz w:val="20"/>
                <w:szCs w:val="20"/>
                <w:rtl/>
                <w:lang w:val="en-GB"/>
              </w:rPr>
              <w:t>لم ت</w:t>
            </w:r>
            <w:r w:rsidR="005476A6" w:rsidRPr="00D10327">
              <w:rPr>
                <w:rFonts w:hint="cs"/>
                <w:position w:val="2"/>
                <w:sz w:val="20"/>
                <w:szCs w:val="20"/>
                <w:rtl/>
                <w:lang w:val="en-GB"/>
              </w:rPr>
              <w:t>ُ</w:t>
            </w:r>
            <w:r w:rsidR="005476A6" w:rsidRPr="00D10327">
              <w:rPr>
                <w:position w:val="2"/>
                <w:sz w:val="20"/>
                <w:szCs w:val="20"/>
                <w:rtl/>
                <w:lang w:val="en-GB"/>
              </w:rPr>
              <w:t xml:space="preserve">عتبر الصعوبات المالية الناجمة عن جلسة استماع </w:t>
            </w:r>
            <w:r w:rsidR="005476A6" w:rsidRPr="00D10327">
              <w:rPr>
                <w:rFonts w:hint="cs"/>
                <w:position w:val="2"/>
                <w:sz w:val="20"/>
                <w:szCs w:val="20"/>
                <w:rtl/>
                <w:lang w:val="en-GB"/>
              </w:rPr>
              <w:t>ال</w:t>
            </w:r>
            <w:r w:rsidR="005476A6" w:rsidRPr="00D10327">
              <w:rPr>
                <w:position w:val="2"/>
                <w:sz w:val="20"/>
                <w:szCs w:val="20"/>
                <w:rtl/>
                <w:lang w:val="en-GB"/>
              </w:rPr>
              <w:t xml:space="preserve">تحكيم أو أي إجراءات قانونية أخرى مبرراً كافياً لتأهيل </w:t>
            </w:r>
            <w:r w:rsidR="005476A6" w:rsidRPr="00D10327">
              <w:rPr>
                <w:rFonts w:hint="cs"/>
                <w:position w:val="2"/>
                <w:sz w:val="20"/>
                <w:szCs w:val="20"/>
                <w:rtl/>
                <w:lang w:val="en-GB"/>
              </w:rPr>
              <w:t>ال</w:t>
            </w:r>
            <w:r w:rsidR="005476A6" w:rsidRPr="00D10327">
              <w:rPr>
                <w:position w:val="2"/>
                <w:sz w:val="20"/>
                <w:szCs w:val="20"/>
                <w:rtl/>
                <w:lang w:val="en-GB"/>
              </w:rPr>
              <w:t xml:space="preserve">حالة </w:t>
            </w:r>
            <w:r w:rsidR="005476A6" w:rsidRPr="00D10327">
              <w:rPr>
                <w:rFonts w:hint="cs"/>
                <w:position w:val="2"/>
                <w:sz w:val="20"/>
                <w:szCs w:val="20"/>
                <w:rtl/>
                <w:lang w:val="en-GB"/>
              </w:rPr>
              <w:t>ك</w:t>
            </w:r>
            <w:r w:rsidR="005476A6" w:rsidRPr="00D10327">
              <w:rPr>
                <w:position w:val="2"/>
                <w:sz w:val="20"/>
                <w:szCs w:val="20"/>
                <w:rtl/>
                <w:lang w:val="en-GB"/>
              </w:rPr>
              <w:t xml:space="preserve">حالة </w:t>
            </w:r>
            <w:r w:rsidR="005476A6" w:rsidRPr="00D10327">
              <w:rPr>
                <w:i/>
                <w:iCs/>
                <w:position w:val="2"/>
                <w:sz w:val="20"/>
                <w:szCs w:val="20"/>
                <w:rtl/>
                <w:lang w:val="en-GB"/>
              </w:rPr>
              <w:t>ظروف قاهرة</w:t>
            </w:r>
            <w:r w:rsidR="005476A6" w:rsidRPr="00D10327">
              <w:rPr>
                <w:position w:val="2"/>
                <w:sz w:val="20"/>
                <w:szCs w:val="20"/>
                <w:rtl/>
                <w:lang w:val="en-GB"/>
              </w:rPr>
              <w:t>؛</w:t>
            </w:r>
          </w:p>
          <w:p w14:paraId="2DC26A6D" w14:textId="319BA19C" w:rsidR="005476A6"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sym w:font="Symbol" w:char="F0B7"/>
            </w:r>
            <w:r w:rsidRPr="00D10327">
              <w:rPr>
                <w:position w:val="2"/>
                <w:sz w:val="20"/>
                <w:szCs w:val="20"/>
                <w:rtl/>
                <w:lang w:val="en-GB" w:bidi="ar-EG"/>
              </w:rPr>
              <w:tab/>
            </w:r>
            <w:r w:rsidR="005476A6" w:rsidRPr="00D10327">
              <w:rPr>
                <w:position w:val="2"/>
                <w:sz w:val="20"/>
                <w:szCs w:val="20"/>
                <w:rtl/>
                <w:lang w:val="en-GB"/>
              </w:rPr>
              <w:t xml:space="preserve">لم تقدم الإدارة معلومات </w:t>
            </w:r>
            <w:r w:rsidR="005476A6" w:rsidRPr="00D10327">
              <w:rPr>
                <w:rFonts w:hint="cs"/>
                <w:position w:val="2"/>
                <w:sz w:val="20"/>
                <w:szCs w:val="20"/>
                <w:rtl/>
                <w:lang w:val="en-GB"/>
              </w:rPr>
              <w:t>مقرونة</w:t>
            </w:r>
            <w:r w:rsidR="005476A6" w:rsidRPr="00D10327">
              <w:rPr>
                <w:position w:val="2"/>
                <w:sz w:val="20"/>
                <w:szCs w:val="20"/>
                <w:rtl/>
                <w:lang w:val="en-GB"/>
              </w:rPr>
              <w:t xml:space="preserve"> </w:t>
            </w:r>
            <w:r w:rsidR="005476A6" w:rsidRPr="00D10327">
              <w:rPr>
                <w:rFonts w:hint="cs"/>
                <w:position w:val="2"/>
                <w:sz w:val="20"/>
                <w:szCs w:val="20"/>
                <w:rtl/>
                <w:lang w:val="en-GB"/>
              </w:rPr>
              <w:t>ب</w:t>
            </w:r>
            <w:r w:rsidR="005476A6" w:rsidRPr="00D10327">
              <w:rPr>
                <w:position w:val="2"/>
                <w:sz w:val="20"/>
                <w:szCs w:val="20"/>
                <w:rtl/>
                <w:lang w:val="en-GB"/>
              </w:rPr>
              <w:t xml:space="preserve">وثائق داعمة لإثبات استيفاء جميع الشروط </w:t>
            </w:r>
            <w:r w:rsidR="005476A6" w:rsidRPr="00D10327">
              <w:rPr>
                <w:rFonts w:hint="cs"/>
                <w:position w:val="2"/>
                <w:sz w:val="20"/>
                <w:szCs w:val="20"/>
                <w:rtl/>
                <w:lang w:val="en-GB"/>
              </w:rPr>
              <w:t>ال</w:t>
            </w:r>
            <w:r w:rsidR="005476A6" w:rsidRPr="00D10327">
              <w:rPr>
                <w:position w:val="2"/>
                <w:sz w:val="20"/>
                <w:szCs w:val="20"/>
                <w:rtl/>
                <w:lang w:val="en-GB"/>
              </w:rPr>
              <w:t>مؤه</w:t>
            </w:r>
            <w:r w:rsidR="005476A6" w:rsidRPr="00D10327">
              <w:rPr>
                <w:rFonts w:hint="cs"/>
                <w:position w:val="2"/>
                <w:sz w:val="20"/>
                <w:szCs w:val="20"/>
                <w:rtl/>
                <w:lang w:val="en-GB"/>
              </w:rPr>
              <w:t>ِ</w:t>
            </w:r>
            <w:r w:rsidR="005476A6" w:rsidRPr="00D10327">
              <w:rPr>
                <w:position w:val="2"/>
                <w:sz w:val="20"/>
                <w:szCs w:val="20"/>
                <w:rtl/>
                <w:lang w:val="en-GB"/>
              </w:rPr>
              <w:t xml:space="preserve">لة </w:t>
            </w:r>
            <w:r w:rsidR="005476A6" w:rsidRPr="00D10327">
              <w:rPr>
                <w:rFonts w:hint="cs"/>
                <w:position w:val="2"/>
                <w:sz w:val="20"/>
                <w:szCs w:val="20"/>
                <w:rtl/>
                <w:lang w:val="en-GB"/>
              </w:rPr>
              <w:t>ل</w:t>
            </w:r>
            <w:r w:rsidR="005476A6" w:rsidRPr="00D10327">
              <w:rPr>
                <w:position w:val="2"/>
                <w:sz w:val="20"/>
                <w:szCs w:val="20"/>
                <w:rtl/>
                <w:lang w:val="en-GB"/>
              </w:rPr>
              <w:t xml:space="preserve">لحالة </w:t>
            </w:r>
            <w:r w:rsidR="005476A6" w:rsidRPr="00D10327">
              <w:rPr>
                <w:rFonts w:hint="cs"/>
                <w:position w:val="2"/>
                <w:sz w:val="20"/>
                <w:szCs w:val="20"/>
                <w:rtl/>
                <w:lang w:val="en-GB"/>
              </w:rPr>
              <w:t>ك</w:t>
            </w:r>
            <w:r w:rsidR="005476A6" w:rsidRPr="00D10327">
              <w:rPr>
                <w:position w:val="2"/>
                <w:sz w:val="20"/>
                <w:szCs w:val="20"/>
                <w:rtl/>
                <w:lang w:val="en-GB"/>
              </w:rPr>
              <w:t xml:space="preserve">حالة </w:t>
            </w:r>
            <w:r w:rsidR="005476A6" w:rsidRPr="00D10327">
              <w:rPr>
                <w:i/>
                <w:iCs/>
                <w:position w:val="2"/>
                <w:sz w:val="20"/>
                <w:szCs w:val="20"/>
                <w:rtl/>
                <w:lang w:val="en-GB"/>
              </w:rPr>
              <w:t>ظروف قاهرة</w:t>
            </w:r>
            <w:r w:rsidR="005476A6" w:rsidRPr="00D10327">
              <w:rPr>
                <w:position w:val="2"/>
                <w:sz w:val="20"/>
                <w:szCs w:val="20"/>
                <w:rtl/>
                <w:lang w:val="en-GB"/>
              </w:rPr>
              <w:t>؛</w:t>
            </w:r>
          </w:p>
          <w:p w14:paraId="673CAF12" w14:textId="3A93A72D" w:rsidR="009F1AAA"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476A6" w:rsidRPr="00D10327">
              <w:rPr>
                <w:position w:val="2"/>
                <w:sz w:val="20"/>
                <w:szCs w:val="20"/>
                <w:rtl/>
                <w:lang w:val="en-GB"/>
              </w:rPr>
              <w:t xml:space="preserve">لا يمكن تحديد أي عناصر من شأنها أن تدعم الطلب كحالة </w:t>
            </w:r>
            <w:r w:rsidR="005476A6" w:rsidRPr="00D10327">
              <w:rPr>
                <w:i/>
                <w:iCs/>
                <w:position w:val="2"/>
                <w:sz w:val="20"/>
                <w:szCs w:val="20"/>
                <w:rtl/>
                <w:lang w:val="en-GB"/>
              </w:rPr>
              <w:t>ظروف قاهرة</w:t>
            </w:r>
            <w:r w:rsidR="005476A6" w:rsidRPr="00D10327">
              <w:rPr>
                <w:position w:val="2"/>
                <w:sz w:val="20"/>
                <w:szCs w:val="20"/>
                <w:rtl/>
                <w:lang w:val="en-GB"/>
              </w:rPr>
              <w:t xml:space="preserve"> </w:t>
            </w:r>
            <w:r w:rsidR="005476A6" w:rsidRPr="00D10327">
              <w:rPr>
                <w:rFonts w:hint="cs"/>
                <w:position w:val="2"/>
                <w:sz w:val="20"/>
                <w:szCs w:val="20"/>
                <w:rtl/>
                <w:lang w:val="en-GB"/>
              </w:rPr>
              <w:t>ممكنة</w:t>
            </w:r>
            <w:r w:rsidR="005476A6" w:rsidRPr="00D10327">
              <w:rPr>
                <w:position w:val="2"/>
                <w:sz w:val="20"/>
                <w:szCs w:val="20"/>
                <w:lang w:val="en-GB" w:bidi="ar-EG"/>
              </w:rPr>
              <w:t>.</w:t>
            </w:r>
          </w:p>
          <w:p w14:paraId="23AC2D82" w14:textId="7B171D75" w:rsidR="005476A6" w:rsidRPr="00D10327" w:rsidRDefault="005476A6"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val="en-GB"/>
              </w:rPr>
              <w:t>ونتيجة لذلك، قررت اللجنة أنه</w:t>
            </w:r>
            <w:r w:rsidR="00337AAE" w:rsidRPr="00D10327">
              <w:rPr>
                <w:rFonts w:ascii="Dubai" w:hAnsi="Dubai" w:cs="Dubai" w:hint="cs"/>
                <w:position w:val="2"/>
                <w:sz w:val="20"/>
                <w:szCs w:val="20"/>
                <w:rtl/>
                <w:lang w:val="en-GB"/>
              </w:rPr>
              <w:t>ا</w:t>
            </w:r>
            <w:r w:rsidRPr="00D10327">
              <w:rPr>
                <w:rFonts w:ascii="Dubai" w:hAnsi="Dubai" w:cs="Dubai"/>
                <w:position w:val="2"/>
                <w:sz w:val="20"/>
                <w:szCs w:val="20"/>
                <w:rtl/>
                <w:lang w:val="en-GB"/>
              </w:rPr>
              <w:t xml:space="preserve"> لا </w:t>
            </w:r>
            <w:r w:rsidR="00337AAE" w:rsidRPr="00D10327">
              <w:rPr>
                <w:rFonts w:ascii="Dubai" w:hAnsi="Dubai" w:cs="Dubai" w:hint="cs"/>
                <w:position w:val="2"/>
                <w:sz w:val="20"/>
                <w:szCs w:val="20"/>
                <w:rtl/>
                <w:lang w:val="en-GB"/>
              </w:rPr>
              <w:t>تستطيع</w:t>
            </w:r>
            <w:r w:rsidRPr="00D10327">
              <w:rPr>
                <w:rFonts w:ascii="Dubai" w:hAnsi="Dubai" w:cs="Dubai"/>
                <w:position w:val="2"/>
                <w:sz w:val="20"/>
                <w:szCs w:val="20"/>
                <w:rtl/>
                <w:lang w:val="en-GB"/>
              </w:rPr>
              <w:t xml:space="preserve"> الموافقة على الطلب المقد</w:t>
            </w:r>
            <w:r w:rsidR="00337AAE" w:rsidRPr="00D10327">
              <w:rPr>
                <w:rFonts w:ascii="Dubai" w:hAnsi="Dubai" w:cs="Dubai" w:hint="cs"/>
                <w:position w:val="2"/>
                <w:sz w:val="20"/>
                <w:szCs w:val="20"/>
                <w:rtl/>
                <w:lang w:val="en-GB"/>
              </w:rPr>
              <w:t>َّ</w:t>
            </w:r>
            <w:r w:rsidRPr="00D10327">
              <w:rPr>
                <w:rFonts w:ascii="Dubai" w:hAnsi="Dubai" w:cs="Dubai"/>
                <w:position w:val="2"/>
                <w:sz w:val="20"/>
                <w:szCs w:val="20"/>
                <w:rtl/>
                <w:lang w:val="en-GB"/>
              </w:rPr>
              <w:t>م من إدارة النرويج.</w:t>
            </w:r>
          </w:p>
        </w:tc>
        <w:tc>
          <w:tcPr>
            <w:tcW w:w="2413" w:type="dxa"/>
          </w:tcPr>
          <w:p w14:paraId="1F5AABD2" w14:textId="19C7C84B" w:rsidR="00806B5B" w:rsidRPr="00D10327" w:rsidRDefault="009F1AAA"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t>على الأمين التنفيذي أن يحيط الإدارات المعنية علماً بهذه القرارات</w:t>
            </w:r>
            <w:r w:rsidRPr="00D10327">
              <w:rPr>
                <w:position w:val="2"/>
                <w:lang w:val="en-CA"/>
              </w:rPr>
              <w:t>.</w:t>
            </w:r>
          </w:p>
        </w:tc>
      </w:tr>
      <w:tr w:rsidR="00806B5B" w:rsidRPr="00D10327" w14:paraId="4F39352A"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2DF85C81" w14:textId="0B9E350F" w:rsidR="00806B5B" w:rsidRPr="00D10327" w:rsidRDefault="009F1AAA" w:rsidP="009B7B11">
            <w:pPr>
              <w:pStyle w:val="Tabletext"/>
              <w:spacing w:line="280" w:lineRule="exact"/>
              <w:jc w:val="center"/>
              <w:rPr>
                <w:position w:val="2"/>
              </w:rPr>
            </w:pPr>
            <w:r w:rsidRPr="00D10327">
              <w:rPr>
                <w:position w:val="2"/>
              </w:rPr>
              <w:t>2.5</w:t>
            </w:r>
          </w:p>
        </w:tc>
        <w:tc>
          <w:tcPr>
            <w:tcW w:w="4114" w:type="dxa"/>
          </w:tcPr>
          <w:p w14:paraId="2C0183ED" w14:textId="4D177055" w:rsidR="00806B5B" w:rsidRPr="00D10327" w:rsidRDefault="009F1AAA" w:rsidP="009B7B11">
            <w:pPr>
              <w:pStyle w:val="Default"/>
              <w:keepNext/>
              <w:keepLine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bidi="ar-EG"/>
              </w:rPr>
              <w:t xml:space="preserve">تبليغ مقدم من إدارة إندونيسيا تطلب فيه تمديد المهلة التنظيمية لوضع تخصيصات التردد للشبكة </w:t>
            </w:r>
            <w:proofErr w:type="spellStart"/>
            <w:r w:rsidRPr="00D10327">
              <w:rPr>
                <w:rFonts w:ascii="Dubai" w:hAnsi="Dubai" w:cs="Dubai"/>
                <w:position w:val="2"/>
                <w:sz w:val="20"/>
                <w:szCs w:val="20"/>
                <w:rtl/>
                <w:lang w:bidi="ar-EG"/>
              </w:rPr>
              <w:t>الساتلية</w:t>
            </w:r>
            <w:proofErr w:type="spellEnd"/>
            <w:r w:rsidRPr="00D10327">
              <w:rPr>
                <w:rFonts w:ascii="Dubai" w:hAnsi="Dubai" w:cs="Dubai"/>
                <w:position w:val="2"/>
                <w:sz w:val="20"/>
                <w:szCs w:val="20"/>
                <w:rtl/>
                <w:lang w:bidi="ar-EG"/>
              </w:rPr>
              <w:t xml:space="preserve"> </w:t>
            </w:r>
            <w:r w:rsidRPr="00D10327">
              <w:rPr>
                <w:rFonts w:ascii="Dubai" w:hAnsi="Dubai" w:cs="Dubai"/>
                <w:position w:val="2"/>
                <w:sz w:val="20"/>
                <w:szCs w:val="20"/>
                <w:lang w:bidi="ar-EG"/>
              </w:rPr>
              <w:t>NUSANTARA-H1-A</w:t>
            </w:r>
            <w:r w:rsidRPr="00D10327">
              <w:rPr>
                <w:rFonts w:ascii="Dubai" w:hAnsi="Dubai" w:cs="Dubai"/>
                <w:position w:val="2"/>
                <w:sz w:val="20"/>
                <w:szCs w:val="20"/>
                <w:rtl/>
                <w:lang w:bidi="ar-EG"/>
              </w:rPr>
              <w:t xml:space="preserve"> في الخدمة</w:t>
            </w:r>
            <w:r w:rsidR="005945CB" w:rsidRPr="00D10327">
              <w:rPr>
                <w:rFonts w:ascii="Dubai" w:hAnsi="Dubai" w:cs="Dubai" w:hint="cs"/>
                <w:position w:val="2"/>
                <w:sz w:val="20"/>
                <w:szCs w:val="20"/>
                <w:rtl/>
                <w:lang w:bidi="ar-EG"/>
              </w:rPr>
              <w:t xml:space="preserve"> </w:t>
            </w:r>
            <w:r w:rsidR="00806B5B" w:rsidRPr="00D10327">
              <w:rPr>
                <w:rFonts w:ascii="Dubai" w:hAnsi="Dubai" w:cs="Dubai"/>
                <w:position w:val="2"/>
                <w:sz w:val="20"/>
                <w:szCs w:val="20"/>
                <w:lang w:val="en-GB"/>
              </w:rPr>
              <w:br/>
            </w:r>
            <w:hyperlink r:id="rId34" w:history="1">
              <w:r w:rsidR="00806B5B" w:rsidRPr="00D10327">
                <w:rPr>
                  <w:rStyle w:val="Hyperlink"/>
                  <w:position w:val="2"/>
                  <w:sz w:val="20"/>
                  <w:szCs w:val="20"/>
                  <w:lang w:val="en-GB"/>
                </w:rPr>
                <w:t>RRB22-3/6</w:t>
              </w:r>
            </w:hyperlink>
          </w:p>
        </w:tc>
        <w:tc>
          <w:tcPr>
            <w:tcW w:w="6801" w:type="dxa"/>
          </w:tcPr>
          <w:p w14:paraId="584C7B50" w14:textId="1AA7E2EB" w:rsidR="009F1AAA" w:rsidRPr="00D10327" w:rsidRDefault="00791910"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rPr>
              <w:t>نظرت اللجنة بالتفصيل في الطلب المقدم من إدارة إندونيسيا على النحو الوارد في الوثيقة</w:t>
            </w:r>
            <w:r w:rsidRPr="00D10327">
              <w:rPr>
                <w:rFonts w:ascii="Dubai" w:hAnsi="Dubai" w:cs="Dubai"/>
                <w:position w:val="2"/>
                <w:sz w:val="20"/>
                <w:szCs w:val="20"/>
                <w:lang w:val="en-GB" w:bidi="ar-EG"/>
              </w:rPr>
              <w:t xml:space="preserve"> RRB</w:t>
            </w:r>
            <w:r w:rsidR="00D259C8" w:rsidRPr="00D10327">
              <w:rPr>
                <w:rFonts w:ascii="Dubai" w:hAnsi="Dubai" w:cs="Dubai"/>
                <w:position w:val="2"/>
                <w:sz w:val="20"/>
                <w:szCs w:val="20"/>
                <w:lang w:val="en-GB" w:bidi="ar-EG"/>
              </w:rPr>
              <w:t>2</w:t>
            </w:r>
            <w:r w:rsidRPr="00D10327">
              <w:rPr>
                <w:rFonts w:ascii="Dubai" w:hAnsi="Dubai" w:cs="Dubai"/>
                <w:position w:val="2"/>
                <w:sz w:val="20"/>
                <w:szCs w:val="20"/>
                <w:lang w:val="en-GB" w:bidi="ar-EG"/>
              </w:rPr>
              <w:t xml:space="preserve">2-3/6 </w:t>
            </w:r>
            <w:r w:rsidRPr="00D10327">
              <w:rPr>
                <w:rFonts w:ascii="Dubai" w:hAnsi="Dubai" w:cs="Dubai"/>
                <w:position w:val="2"/>
                <w:sz w:val="20"/>
                <w:szCs w:val="20"/>
                <w:rtl/>
                <w:lang w:val="en-GB"/>
              </w:rPr>
              <w:t>وأشارت إلى ما يلي</w:t>
            </w:r>
            <w:r w:rsidRPr="00D10327">
              <w:rPr>
                <w:rFonts w:ascii="Dubai" w:hAnsi="Dubai" w:cs="Dubai"/>
                <w:position w:val="2"/>
                <w:sz w:val="20"/>
                <w:szCs w:val="20"/>
                <w:lang w:val="en-GB" w:bidi="ar-EG"/>
              </w:rPr>
              <w:t>:</w:t>
            </w:r>
          </w:p>
          <w:p w14:paraId="09239BEF" w14:textId="1D0B33FC" w:rsidR="009F1AAA"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91910" w:rsidRPr="00D10327">
              <w:rPr>
                <w:position w:val="2"/>
                <w:sz w:val="20"/>
                <w:szCs w:val="20"/>
                <w:rtl/>
                <w:lang w:val="en-GB"/>
              </w:rPr>
              <w:t>أن اللجنة منحت، في اجتماعها التسعين، تمديداً للمهلة التنظيمية لوضع تخصيصات تردد</w:t>
            </w:r>
            <w:r w:rsidR="00791910" w:rsidRPr="00D10327">
              <w:rPr>
                <w:rFonts w:hint="cs"/>
                <w:position w:val="2"/>
                <w:sz w:val="20"/>
                <w:szCs w:val="20"/>
                <w:rtl/>
                <w:lang w:val="en-GB"/>
              </w:rPr>
              <w:t>ات</w:t>
            </w:r>
            <w:r w:rsidR="00791910" w:rsidRPr="00D10327">
              <w:rPr>
                <w:position w:val="2"/>
                <w:sz w:val="20"/>
                <w:szCs w:val="20"/>
                <w:rtl/>
                <w:lang w:val="en-GB"/>
              </w:rPr>
              <w:t xml:space="preserve"> </w:t>
            </w:r>
            <w:r w:rsidR="00791910" w:rsidRPr="00D10327">
              <w:rPr>
                <w:rFonts w:hint="cs"/>
                <w:position w:val="2"/>
                <w:sz w:val="20"/>
                <w:szCs w:val="20"/>
                <w:rtl/>
                <w:lang w:val="en-GB"/>
              </w:rPr>
              <w:t>ا</w:t>
            </w:r>
            <w:r w:rsidR="00791910" w:rsidRPr="00D10327">
              <w:rPr>
                <w:position w:val="2"/>
                <w:sz w:val="20"/>
                <w:szCs w:val="20"/>
                <w:rtl/>
                <w:lang w:val="en-GB"/>
              </w:rPr>
              <w:t xml:space="preserve">لشبكة </w:t>
            </w:r>
            <w:proofErr w:type="spellStart"/>
            <w:r w:rsidR="00791910" w:rsidRPr="00D10327">
              <w:rPr>
                <w:position w:val="2"/>
                <w:sz w:val="20"/>
                <w:szCs w:val="20"/>
                <w:rtl/>
                <w:lang w:val="en-GB"/>
              </w:rPr>
              <w:t>الساتلية</w:t>
            </w:r>
            <w:proofErr w:type="spellEnd"/>
            <w:r w:rsidR="00F4225D" w:rsidRPr="00D10327">
              <w:rPr>
                <w:rFonts w:hint="cs"/>
                <w:position w:val="2"/>
                <w:sz w:val="20"/>
                <w:szCs w:val="20"/>
                <w:rtl/>
                <w:lang w:val="en-GB"/>
              </w:rPr>
              <w:t xml:space="preserve"> </w:t>
            </w:r>
            <w:r w:rsidR="00791910" w:rsidRPr="00D10327">
              <w:rPr>
                <w:position w:val="2"/>
                <w:sz w:val="20"/>
                <w:szCs w:val="20"/>
                <w:lang w:val="en-GB" w:bidi="ar-EG"/>
              </w:rPr>
              <w:t>NATARA-H1-A</w:t>
            </w:r>
            <w:r w:rsidR="00F4225D" w:rsidRPr="00D10327">
              <w:rPr>
                <w:rFonts w:hint="cs"/>
                <w:position w:val="2"/>
                <w:sz w:val="20"/>
                <w:szCs w:val="20"/>
                <w:rtl/>
                <w:lang w:val="en-GB" w:bidi="ar-EG"/>
              </w:rPr>
              <w:t xml:space="preserve"> </w:t>
            </w:r>
            <w:r w:rsidR="00791910" w:rsidRPr="00D10327">
              <w:rPr>
                <w:position w:val="2"/>
                <w:sz w:val="20"/>
                <w:szCs w:val="20"/>
                <w:rtl/>
                <w:lang w:val="en-GB"/>
              </w:rPr>
              <w:t>في الخدمة حتى 31 ديسمبر 2022؛</w:t>
            </w:r>
          </w:p>
          <w:p w14:paraId="57FAF177" w14:textId="1C47DDC8" w:rsidR="00BC6AF4"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sym w:font="Symbol" w:char="F0B7"/>
            </w:r>
            <w:r w:rsidRPr="00D10327">
              <w:rPr>
                <w:position w:val="2"/>
                <w:sz w:val="20"/>
                <w:szCs w:val="20"/>
                <w:rtl/>
                <w:lang w:val="en-GB" w:bidi="ar-EG"/>
              </w:rPr>
              <w:tab/>
            </w:r>
            <w:r w:rsidR="00BC6AF4" w:rsidRPr="00D10327">
              <w:rPr>
                <w:position w:val="2"/>
                <w:sz w:val="20"/>
                <w:szCs w:val="20"/>
                <w:rtl/>
                <w:lang w:val="en-GB"/>
              </w:rPr>
              <w:t xml:space="preserve">أن طلب الإدارة الذي </w:t>
            </w:r>
            <w:r w:rsidR="00BC6AF4" w:rsidRPr="00D10327">
              <w:rPr>
                <w:rFonts w:hint="cs"/>
                <w:position w:val="2"/>
                <w:sz w:val="20"/>
                <w:szCs w:val="20"/>
                <w:rtl/>
                <w:lang w:val="en-GB"/>
              </w:rPr>
              <w:t>ورد</w:t>
            </w:r>
            <w:r w:rsidR="00BC6AF4" w:rsidRPr="00D10327">
              <w:rPr>
                <w:position w:val="2"/>
                <w:sz w:val="20"/>
                <w:szCs w:val="20"/>
                <w:rtl/>
                <w:lang w:val="en-GB"/>
              </w:rPr>
              <w:t xml:space="preserve"> في اجتماع اللجنة التسعين </w:t>
            </w:r>
            <w:r w:rsidR="00BC6AF4" w:rsidRPr="00D10327">
              <w:rPr>
                <w:rFonts w:hint="cs"/>
                <w:position w:val="2"/>
                <w:sz w:val="20"/>
                <w:szCs w:val="20"/>
                <w:rtl/>
                <w:lang w:val="en-GB"/>
              </w:rPr>
              <w:t>تأهل</w:t>
            </w:r>
            <w:r w:rsidR="00BC6AF4" w:rsidRPr="00D10327">
              <w:rPr>
                <w:position w:val="2"/>
                <w:sz w:val="20"/>
                <w:szCs w:val="20"/>
                <w:rtl/>
                <w:lang w:val="en-GB"/>
              </w:rPr>
              <w:t xml:space="preserve"> </w:t>
            </w:r>
            <w:r w:rsidR="00BC6AF4" w:rsidRPr="00D10327">
              <w:rPr>
                <w:rFonts w:hint="cs"/>
                <w:position w:val="2"/>
                <w:sz w:val="20"/>
                <w:szCs w:val="20"/>
                <w:rtl/>
                <w:lang w:val="en-GB"/>
              </w:rPr>
              <w:t>ك</w:t>
            </w:r>
            <w:r w:rsidR="00BC6AF4" w:rsidRPr="00D10327">
              <w:rPr>
                <w:position w:val="2"/>
                <w:sz w:val="20"/>
                <w:szCs w:val="20"/>
                <w:rtl/>
                <w:lang w:val="en-GB"/>
              </w:rPr>
              <w:t xml:space="preserve">حالة </w:t>
            </w:r>
            <w:r w:rsidR="00BC6AF4" w:rsidRPr="00D10327">
              <w:rPr>
                <w:i/>
                <w:iCs/>
                <w:position w:val="2"/>
                <w:sz w:val="20"/>
                <w:szCs w:val="20"/>
                <w:rtl/>
                <w:lang w:val="en-GB"/>
              </w:rPr>
              <w:t>ظروف قاهرة</w:t>
            </w:r>
            <w:r w:rsidR="00BC6AF4" w:rsidRPr="00D10327">
              <w:rPr>
                <w:position w:val="2"/>
                <w:sz w:val="20"/>
                <w:szCs w:val="20"/>
                <w:rtl/>
                <w:lang w:val="en-GB"/>
              </w:rPr>
              <w:t xml:space="preserve"> واستمر </w:t>
            </w:r>
            <w:r w:rsidR="00BC6AF4" w:rsidRPr="00D10327">
              <w:rPr>
                <w:rFonts w:hint="cs"/>
                <w:position w:val="2"/>
                <w:sz w:val="20"/>
                <w:szCs w:val="20"/>
                <w:rtl/>
                <w:lang w:val="en-GB"/>
              </w:rPr>
              <w:t xml:space="preserve">على </w:t>
            </w:r>
            <w:r w:rsidR="00BC6AF4" w:rsidRPr="00D10327">
              <w:rPr>
                <w:position w:val="2"/>
                <w:sz w:val="20"/>
                <w:szCs w:val="20"/>
                <w:rtl/>
                <w:lang w:val="en-GB"/>
              </w:rPr>
              <w:t>ذلك</w:t>
            </w:r>
            <w:r w:rsidR="00BC6AF4" w:rsidRPr="00D10327">
              <w:rPr>
                <w:rFonts w:hint="cs"/>
                <w:position w:val="2"/>
                <w:sz w:val="20"/>
                <w:szCs w:val="20"/>
                <w:rtl/>
                <w:lang w:val="en-GB"/>
              </w:rPr>
              <w:t xml:space="preserve"> الحال</w:t>
            </w:r>
            <w:r w:rsidR="00BC6AF4" w:rsidRPr="00D10327">
              <w:rPr>
                <w:position w:val="2"/>
                <w:sz w:val="20"/>
                <w:szCs w:val="20"/>
                <w:rtl/>
                <w:lang w:val="en-GB"/>
              </w:rPr>
              <w:t xml:space="preserve"> في اجتماع اللجنة الحادي </w:t>
            </w:r>
            <w:r w:rsidR="00BC6AF4" w:rsidRPr="00D10327">
              <w:rPr>
                <w:rFonts w:hint="cs"/>
                <w:position w:val="2"/>
                <w:sz w:val="20"/>
                <w:szCs w:val="20"/>
                <w:rtl/>
                <w:lang w:val="en-GB"/>
              </w:rPr>
              <w:t>و</w:t>
            </w:r>
            <w:r w:rsidR="00BC6AF4" w:rsidRPr="00D10327">
              <w:rPr>
                <w:position w:val="2"/>
                <w:sz w:val="20"/>
                <w:szCs w:val="20"/>
                <w:rtl/>
                <w:lang w:val="en-GB"/>
              </w:rPr>
              <w:t>التسعين، وأن التغيير الوحيد في الطلب هو تأخير في</w:t>
            </w:r>
            <w:r w:rsidR="00F4225D" w:rsidRPr="00D10327">
              <w:rPr>
                <w:rFonts w:hint="cs"/>
                <w:position w:val="2"/>
                <w:sz w:val="20"/>
                <w:szCs w:val="20"/>
                <w:rtl/>
                <w:lang w:val="en-GB"/>
              </w:rPr>
              <w:t> </w:t>
            </w:r>
            <w:r w:rsidR="00BC6AF4" w:rsidRPr="00D10327">
              <w:rPr>
                <w:position w:val="2"/>
                <w:sz w:val="20"/>
                <w:szCs w:val="20"/>
                <w:rtl/>
                <w:lang w:val="en-GB"/>
              </w:rPr>
              <w:t>نافذة الإطلاق</w:t>
            </w:r>
            <w:r w:rsidR="00BC6AF4" w:rsidRPr="00D10327">
              <w:rPr>
                <w:rFonts w:hint="cs"/>
                <w:position w:val="2"/>
                <w:sz w:val="20"/>
                <w:szCs w:val="20"/>
                <w:rtl/>
                <w:lang w:val="en-GB"/>
              </w:rPr>
              <w:t xml:space="preserve"> الزمنية</w:t>
            </w:r>
            <w:r w:rsidR="00BC6AF4" w:rsidRPr="00D10327">
              <w:rPr>
                <w:position w:val="2"/>
                <w:sz w:val="20"/>
                <w:szCs w:val="20"/>
                <w:rtl/>
                <w:lang w:val="en-GB"/>
              </w:rPr>
              <w:t>؛</w:t>
            </w:r>
          </w:p>
          <w:p w14:paraId="7BB52847" w14:textId="1829596F" w:rsidR="00505D24"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sym w:font="Symbol" w:char="F0B7"/>
            </w:r>
            <w:r w:rsidRPr="00D10327">
              <w:rPr>
                <w:position w:val="2"/>
                <w:sz w:val="20"/>
                <w:szCs w:val="20"/>
                <w:rtl/>
                <w:lang w:val="en-GB" w:bidi="ar-EG"/>
              </w:rPr>
              <w:tab/>
            </w:r>
            <w:r w:rsidR="00505D24" w:rsidRPr="00D10327">
              <w:rPr>
                <w:position w:val="2"/>
                <w:sz w:val="20"/>
                <w:szCs w:val="20"/>
                <w:rtl/>
                <w:lang w:val="en-GB"/>
              </w:rPr>
              <w:t xml:space="preserve">أن إطلاق </w:t>
            </w:r>
            <w:proofErr w:type="spellStart"/>
            <w:r w:rsidR="00505D24" w:rsidRPr="00D10327">
              <w:rPr>
                <w:position w:val="2"/>
                <w:sz w:val="20"/>
                <w:szCs w:val="20"/>
                <w:rtl/>
                <w:lang w:val="en-GB"/>
              </w:rPr>
              <w:t>الساتل</w:t>
            </w:r>
            <w:proofErr w:type="spellEnd"/>
            <w:r w:rsidR="00F4225D" w:rsidRPr="00D10327">
              <w:rPr>
                <w:rFonts w:hint="cs"/>
                <w:position w:val="2"/>
                <w:sz w:val="20"/>
                <w:szCs w:val="20"/>
                <w:rtl/>
                <w:lang w:val="en-GB"/>
              </w:rPr>
              <w:t xml:space="preserve"> </w:t>
            </w:r>
            <w:r w:rsidR="00505D24" w:rsidRPr="00D10327">
              <w:rPr>
                <w:position w:val="2"/>
                <w:sz w:val="20"/>
                <w:szCs w:val="20"/>
                <w:lang w:val="en-GB" w:bidi="ar-EG"/>
              </w:rPr>
              <w:t>GS-1</w:t>
            </w:r>
            <w:r w:rsidR="00F4225D" w:rsidRPr="00D10327">
              <w:rPr>
                <w:rFonts w:hint="cs"/>
                <w:position w:val="2"/>
                <w:sz w:val="20"/>
                <w:szCs w:val="20"/>
                <w:rtl/>
                <w:lang w:val="en-GB" w:bidi="ar-EG"/>
              </w:rPr>
              <w:t xml:space="preserve"> </w:t>
            </w:r>
            <w:r w:rsidR="00505D24" w:rsidRPr="00D10327">
              <w:rPr>
                <w:position w:val="2"/>
                <w:sz w:val="20"/>
                <w:szCs w:val="20"/>
                <w:rtl/>
                <w:lang w:val="en-GB"/>
              </w:rPr>
              <w:t>قد تأخر</w:t>
            </w:r>
            <w:r w:rsidR="00505D24" w:rsidRPr="00D10327">
              <w:rPr>
                <w:rFonts w:hint="cs"/>
                <w:position w:val="2"/>
                <w:sz w:val="20"/>
                <w:szCs w:val="20"/>
                <w:rtl/>
                <w:lang w:val="en-GB" w:bidi="ar-EG"/>
              </w:rPr>
              <w:t xml:space="preserve"> أكثر</w:t>
            </w:r>
            <w:r w:rsidR="00505D24" w:rsidRPr="00D10327">
              <w:rPr>
                <w:position w:val="2"/>
                <w:sz w:val="20"/>
                <w:szCs w:val="20"/>
                <w:rtl/>
                <w:lang w:val="en-GB"/>
              </w:rPr>
              <w:t xml:space="preserve"> بسبب عدم ج</w:t>
            </w:r>
            <w:r w:rsidR="00505D24" w:rsidRPr="00D10327">
              <w:rPr>
                <w:rFonts w:hint="cs"/>
                <w:position w:val="2"/>
                <w:sz w:val="20"/>
                <w:szCs w:val="20"/>
                <w:rtl/>
                <w:lang w:val="en-GB"/>
              </w:rPr>
              <w:t>ا</w:t>
            </w:r>
            <w:r w:rsidR="00505D24" w:rsidRPr="00D10327">
              <w:rPr>
                <w:position w:val="2"/>
                <w:sz w:val="20"/>
                <w:szCs w:val="20"/>
                <w:rtl/>
                <w:lang w:val="en-GB"/>
              </w:rPr>
              <w:t xml:space="preserve">هزية </w:t>
            </w:r>
            <w:r w:rsidR="00505D24" w:rsidRPr="00D10327">
              <w:rPr>
                <w:rFonts w:hint="cs"/>
                <w:position w:val="2"/>
                <w:sz w:val="20"/>
                <w:szCs w:val="20"/>
                <w:rtl/>
                <w:lang w:val="en-GB"/>
              </w:rPr>
              <w:t>البعثة</w:t>
            </w:r>
            <w:r w:rsidR="00505D24" w:rsidRPr="00D10327">
              <w:rPr>
                <w:position w:val="2"/>
                <w:sz w:val="20"/>
                <w:szCs w:val="20"/>
                <w:rtl/>
                <w:lang w:val="en-GB"/>
              </w:rPr>
              <w:t xml:space="preserve"> الأولية، </w:t>
            </w:r>
            <w:r w:rsidR="00505D24" w:rsidRPr="00D10327">
              <w:rPr>
                <w:rFonts w:hint="cs"/>
                <w:position w:val="2"/>
                <w:sz w:val="20"/>
                <w:szCs w:val="20"/>
                <w:rtl/>
                <w:lang w:val="en-GB"/>
              </w:rPr>
              <w:t>وأن</w:t>
            </w:r>
            <w:r w:rsidR="00505D24" w:rsidRPr="00D10327">
              <w:rPr>
                <w:position w:val="2"/>
                <w:sz w:val="20"/>
                <w:szCs w:val="20"/>
                <w:rtl/>
                <w:lang w:val="en-GB"/>
              </w:rPr>
              <w:t xml:space="preserve"> الإطلاق الجديد </w:t>
            </w:r>
            <w:r w:rsidR="00505D24" w:rsidRPr="00D10327">
              <w:rPr>
                <w:rFonts w:hint="cs"/>
                <w:position w:val="2"/>
                <w:sz w:val="20"/>
                <w:szCs w:val="20"/>
                <w:rtl/>
                <w:lang w:val="en-GB"/>
              </w:rPr>
              <w:t>ليس</w:t>
            </w:r>
            <w:r w:rsidR="00505D24" w:rsidRPr="00D10327">
              <w:rPr>
                <w:position w:val="2"/>
                <w:sz w:val="20"/>
                <w:szCs w:val="20"/>
                <w:rtl/>
                <w:lang w:val="en-GB"/>
              </w:rPr>
              <w:t xml:space="preserve"> متوقعاً قبل 27 ديسمبر 2022؛</w:t>
            </w:r>
          </w:p>
          <w:p w14:paraId="3F846CBA" w14:textId="28D2C642" w:rsidR="009F1AAA" w:rsidRPr="00D10327" w:rsidRDefault="009F1AAA"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05D24" w:rsidRPr="00D10327">
              <w:rPr>
                <w:rFonts w:hint="cs"/>
                <w:position w:val="2"/>
                <w:sz w:val="20"/>
                <w:szCs w:val="20"/>
                <w:rtl/>
                <w:lang w:val="en-GB"/>
              </w:rPr>
              <w:t xml:space="preserve">أن </w:t>
            </w:r>
            <w:r w:rsidR="00505D24" w:rsidRPr="00D10327">
              <w:rPr>
                <w:position w:val="2"/>
                <w:sz w:val="20"/>
                <w:szCs w:val="20"/>
                <w:rtl/>
                <w:lang w:val="en-GB"/>
              </w:rPr>
              <w:t xml:space="preserve">طلب تمديد المهلة التنظيمية محدود </w:t>
            </w:r>
            <w:r w:rsidR="00505D24" w:rsidRPr="00D10327">
              <w:rPr>
                <w:rFonts w:hint="cs"/>
                <w:position w:val="2"/>
                <w:sz w:val="20"/>
                <w:szCs w:val="20"/>
                <w:rtl/>
                <w:lang w:val="en-GB"/>
              </w:rPr>
              <w:t>ومعرَّف</w:t>
            </w:r>
            <w:r w:rsidR="00505D24" w:rsidRPr="00D10327">
              <w:rPr>
                <w:position w:val="2"/>
                <w:sz w:val="20"/>
                <w:szCs w:val="20"/>
                <w:lang w:val="en-GB" w:bidi="ar-EG"/>
              </w:rPr>
              <w:t>.</w:t>
            </w:r>
          </w:p>
          <w:p w14:paraId="2F13FB62" w14:textId="1251DA81" w:rsidR="00806B5B" w:rsidRPr="00D10327" w:rsidRDefault="00505D24"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rPr>
              <w:lastRenderedPageBreak/>
              <w:t xml:space="preserve">وخلصت اللجنة من الدليل </w:t>
            </w:r>
            <w:r w:rsidRPr="00D10327">
              <w:rPr>
                <w:rFonts w:ascii="Dubai" w:hAnsi="Dubai" w:cs="Dubai" w:hint="cs"/>
                <w:position w:val="2"/>
                <w:sz w:val="20"/>
                <w:szCs w:val="20"/>
                <w:rtl/>
                <w:lang w:val="en-GB"/>
              </w:rPr>
              <w:t>المقدَّم</w:t>
            </w:r>
            <w:r w:rsidRPr="00D10327">
              <w:rPr>
                <w:rFonts w:ascii="Dubai" w:hAnsi="Dubai" w:cs="Dubai"/>
                <w:position w:val="2"/>
                <w:sz w:val="20"/>
                <w:szCs w:val="20"/>
                <w:rtl/>
                <w:lang w:val="en-GB"/>
              </w:rPr>
              <w:t xml:space="preserve"> أن الطلب</w:t>
            </w:r>
            <w:r w:rsidRPr="00D10327">
              <w:rPr>
                <w:rFonts w:ascii="Dubai" w:hAnsi="Dubai" w:cs="Dubai" w:hint="cs"/>
                <w:position w:val="2"/>
                <w:sz w:val="20"/>
                <w:szCs w:val="20"/>
                <w:rtl/>
                <w:lang w:val="en-GB"/>
              </w:rPr>
              <w:t xml:space="preserve"> مؤهل</w:t>
            </w:r>
            <w:r w:rsidRPr="00D10327">
              <w:rPr>
                <w:rFonts w:ascii="Dubai" w:hAnsi="Dubai" w:cs="Dubai"/>
                <w:position w:val="2"/>
                <w:sz w:val="20"/>
                <w:szCs w:val="20"/>
                <w:rtl/>
                <w:lang w:val="en-GB"/>
              </w:rPr>
              <w:t xml:space="preserve"> </w:t>
            </w:r>
            <w:r w:rsidRPr="00D10327">
              <w:rPr>
                <w:rFonts w:ascii="Dubai" w:hAnsi="Dubai" w:cs="Dubai" w:hint="cs"/>
                <w:position w:val="2"/>
                <w:sz w:val="20"/>
                <w:szCs w:val="20"/>
                <w:rtl/>
                <w:lang w:val="en-GB"/>
              </w:rPr>
              <w:t>ك</w:t>
            </w:r>
            <w:r w:rsidRPr="00D10327">
              <w:rPr>
                <w:rFonts w:ascii="Dubai" w:hAnsi="Dubai" w:cs="Dubai"/>
                <w:position w:val="2"/>
                <w:sz w:val="20"/>
                <w:szCs w:val="20"/>
                <w:rtl/>
                <w:lang w:val="en-GB"/>
              </w:rPr>
              <w:t>حالة تأخ</w:t>
            </w:r>
            <w:r w:rsidRPr="00D10327">
              <w:rPr>
                <w:rFonts w:ascii="Dubai" w:hAnsi="Dubai" w:cs="Dubai" w:hint="cs"/>
                <w:position w:val="2"/>
                <w:sz w:val="20"/>
                <w:szCs w:val="20"/>
                <w:rtl/>
                <w:lang w:val="en-GB"/>
              </w:rPr>
              <w:t>ي</w:t>
            </w:r>
            <w:r w:rsidRPr="00D10327">
              <w:rPr>
                <w:rFonts w:ascii="Dubai" w:hAnsi="Dubai" w:cs="Dubai"/>
                <w:position w:val="2"/>
                <w:sz w:val="20"/>
                <w:szCs w:val="20"/>
                <w:rtl/>
                <w:lang w:val="en-GB"/>
              </w:rPr>
              <w:t>ر</w:t>
            </w:r>
            <w:r w:rsidR="00B72012" w:rsidRPr="00D10327">
              <w:rPr>
                <w:rFonts w:ascii="Dubai" w:hAnsi="Dubai" w:cs="Dubai"/>
                <w:position w:val="2"/>
                <w:sz w:val="20"/>
                <w:szCs w:val="20"/>
                <w:rtl/>
                <w:lang w:val="en-GB"/>
              </w:rPr>
              <w:t xml:space="preserve"> </w:t>
            </w:r>
            <w:r w:rsidRPr="00D10327">
              <w:rPr>
                <w:rFonts w:ascii="Dubai" w:hAnsi="Dubai" w:cs="Dubai"/>
                <w:position w:val="2"/>
                <w:sz w:val="20"/>
                <w:szCs w:val="20"/>
                <w:rtl/>
                <w:lang w:val="en-GB"/>
              </w:rPr>
              <w:t>مرتبط</w:t>
            </w:r>
            <w:r w:rsidRPr="00D10327">
              <w:rPr>
                <w:rFonts w:ascii="Dubai" w:hAnsi="Dubai" w:cs="Dubai" w:hint="cs"/>
                <w:position w:val="2"/>
                <w:sz w:val="20"/>
                <w:szCs w:val="20"/>
                <w:rtl/>
                <w:lang w:val="en-GB"/>
              </w:rPr>
              <w:t>ة</w:t>
            </w:r>
            <w:r w:rsidRPr="00D10327">
              <w:rPr>
                <w:rFonts w:ascii="Dubai" w:hAnsi="Dubai" w:cs="Dubai"/>
                <w:position w:val="2"/>
                <w:sz w:val="20"/>
                <w:szCs w:val="20"/>
                <w:rtl/>
                <w:lang w:val="en-GB"/>
              </w:rPr>
              <w:t xml:space="preserve"> </w:t>
            </w:r>
            <w:proofErr w:type="spellStart"/>
            <w:r w:rsidRPr="00D10327">
              <w:rPr>
                <w:rFonts w:ascii="Dubai" w:hAnsi="Dubai" w:cs="Dubai"/>
                <w:position w:val="2"/>
                <w:sz w:val="20"/>
                <w:szCs w:val="20"/>
                <w:rtl/>
                <w:lang w:val="en-GB"/>
              </w:rPr>
              <w:t>بساتل</w:t>
            </w:r>
            <w:proofErr w:type="spellEnd"/>
            <w:r w:rsidRPr="00D10327">
              <w:rPr>
                <w:rFonts w:ascii="Dubai" w:hAnsi="Dubai" w:cs="Dubai"/>
                <w:position w:val="2"/>
                <w:sz w:val="20"/>
                <w:szCs w:val="20"/>
                <w:rtl/>
                <w:lang w:val="en-GB"/>
              </w:rPr>
              <w:t xml:space="preserve"> آخر </w:t>
            </w:r>
            <w:r w:rsidRPr="00D10327">
              <w:rPr>
                <w:rFonts w:ascii="Dubai" w:hAnsi="Dubai" w:cs="Dubai" w:hint="cs"/>
                <w:position w:val="2"/>
                <w:sz w:val="20"/>
                <w:szCs w:val="20"/>
                <w:rtl/>
                <w:lang w:val="en-GB"/>
              </w:rPr>
              <w:t>محمول</w:t>
            </w:r>
            <w:r w:rsidRPr="00D10327">
              <w:rPr>
                <w:rFonts w:ascii="Dubai" w:hAnsi="Dubai" w:cs="Dubai"/>
                <w:position w:val="2"/>
                <w:sz w:val="20"/>
                <w:szCs w:val="20"/>
                <w:rtl/>
                <w:lang w:val="en-GB" w:bidi="ar"/>
              </w:rPr>
              <w:t xml:space="preserve"> </w:t>
            </w:r>
            <w:r w:rsidRPr="00D10327">
              <w:rPr>
                <w:rFonts w:ascii="Dubai" w:hAnsi="Dubai" w:cs="Dubai" w:hint="cs"/>
                <w:position w:val="2"/>
                <w:sz w:val="20"/>
                <w:szCs w:val="20"/>
                <w:rtl/>
                <w:lang w:val="en-GB"/>
              </w:rPr>
              <w:t>على متن مركبة</w:t>
            </w:r>
            <w:r w:rsidRPr="00D10327">
              <w:rPr>
                <w:rFonts w:ascii="Dubai" w:hAnsi="Dubai" w:cs="Dubai"/>
                <w:position w:val="2"/>
                <w:sz w:val="20"/>
                <w:szCs w:val="20"/>
                <w:rtl/>
                <w:lang w:val="en-GB"/>
              </w:rPr>
              <w:t xml:space="preserve"> الإطلاق</w:t>
            </w:r>
            <w:r w:rsidRPr="00D10327">
              <w:rPr>
                <w:rFonts w:ascii="Dubai" w:hAnsi="Dubai" w:cs="Dubai" w:hint="cs"/>
                <w:position w:val="2"/>
                <w:sz w:val="20"/>
                <w:szCs w:val="20"/>
                <w:rtl/>
                <w:lang w:val="en-GB"/>
              </w:rPr>
              <w:t xml:space="preserve"> نفسها</w:t>
            </w:r>
            <w:r w:rsidRPr="00D10327">
              <w:rPr>
                <w:rFonts w:ascii="Dubai" w:hAnsi="Dubai" w:cs="Dubai"/>
                <w:position w:val="2"/>
                <w:sz w:val="20"/>
                <w:szCs w:val="20"/>
                <w:rtl/>
                <w:lang w:val="en-GB"/>
              </w:rPr>
              <w:t>.</w:t>
            </w:r>
            <w:r w:rsidR="00B72012" w:rsidRPr="00D10327">
              <w:rPr>
                <w:rFonts w:ascii="Dubai" w:hAnsi="Dubai" w:cs="Dubai"/>
                <w:position w:val="2"/>
                <w:sz w:val="20"/>
                <w:szCs w:val="20"/>
                <w:rtl/>
                <w:lang w:val="en-GB"/>
              </w:rPr>
              <w:t xml:space="preserve"> </w:t>
            </w:r>
            <w:r w:rsidR="005531B8" w:rsidRPr="00D10327">
              <w:rPr>
                <w:rFonts w:ascii="Dubai" w:hAnsi="Dubai" w:cs="Dubai"/>
                <w:position w:val="2"/>
                <w:sz w:val="20"/>
                <w:szCs w:val="20"/>
                <w:rtl/>
                <w:lang w:val="en-GB"/>
              </w:rPr>
              <w:t xml:space="preserve">وبناءً على ذلك، ووفقاً للقواعد الإجرائية بشأن تمديد المهلة التنظيمية لوضع التخصيصات </w:t>
            </w:r>
            <w:proofErr w:type="spellStart"/>
            <w:r w:rsidR="005531B8" w:rsidRPr="00D10327">
              <w:rPr>
                <w:rFonts w:ascii="Dubai" w:hAnsi="Dubai" w:cs="Dubai"/>
                <w:position w:val="2"/>
                <w:sz w:val="20"/>
                <w:szCs w:val="20"/>
                <w:rtl/>
                <w:lang w:val="en-GB"/>
              </w:rPr>
              <w:t>الساتلية</w:t>
            </w:r>
            <w:proofErr w:type="spellEnd"/>
            <w:r w:rsidR="005531B8" w:rsidRPr="00D10327">
              <w:rPr>
                <w:rFonts w:ascii="Dubai" w:hAnsi="Dubai" w:cs="Dubai"/>
                <w:position w:val="2"/>
                <w:sz w:val="20"/>
                <w:szCs w:val="20"/>
                <w:rtl/>
                <w:lang w:val="en-GB"/>
              </w:rPr>
              <w:t xml:space="preserve"> في الخدمة، قررت اللجنة أن توافق على الطلب المقدم من إدارة إندونيسيا لتمديد المهلة التنظيمية لوضع تخصيصات تردد</w:t>
            </w:r>
            <w:r w:rsidR="005531B8" w:rsidRPr="00D10327">
              <w:rPr>
                <w:rFonts w:ascii="Dubai" w:hAnsi="Dubai" w:cs="Dubai" w:hint="cs"/>
                <w:position w:val="2"/>
                <w:sz w:val="20"/>
                <w:szCs w:val="20"/>
                <w:rtl/>
                <w:lang w:val="en-GB"/>
              </w:rPr>
              <w:t>ات</w:t>
            </w:r>
            <w:r w:rsidR="005531B8" w:rsidRPr="00D10327">
              <w:rPr>
                <w:rFonts w:ascii="Dubai" w:hAnsi="Dubai" w:cs="Dubai"/>
                <w:position w:val="2"/>
                <w:sz w:val="20"/>
                <w:szCs w:val="20"/>
                <w:rtl/>
                <w:lang w:val="en-GB"/>
              </w:rPr>
              <w:t xml:space="preserve"> الشبكة </w:t>
            </w:r>
            <w:proofErr w:type="spellStart"/>
            <w:r w:rsidR="005531B8" w:rsidRPr="00D10327">
              <w:rPr>
                <w:rFonts w:ascii="Dubai" w:hAnsi="Dubai" w:cs="Dubai"/>
                <w:position w:val="2"/>
                <w:sz w:val="20"/>
                <w:szCs w:val="20"/>
                <w:rtl/>
                <w:lang w:val="en-GB"/>
              </w:rPr>
              <w:t>الساتلية</w:t>
            </w:r>
            <w:proofErr w:type="spellEnd"/>
            <w:r w:rsidR="003B4B47" w:rsidRPr="00D10327">
              <w:rPr>
                <w:rFonts w:ascii="Dubai" w:hAnsi="Dubai" w:cs="Dubai" w:hint="cs"/>
                <w:position w:val="2"/>
                <w:sz w:val="20"/>
                <w:szCs w:val="20"/>
                <w:rtl/>
                <w:lang w:val="en-GB"/>
              </w:rPr>
              <w:t xml:space="preserve"> </w:t>
            </w:r>
            <w:r w:rsidR="005531B8" w:rsidRPr="00D10327">
              <w:rPr>
                <w:rFonts w:ascii="Dubai" w:hAnsi="Dubai" w:cs="Dubai"/>
                <w:position w:val="2"/>
                <w:sz w:val="20"/>
                <w:szCs w:val="20"/>
                <w:lang w:val="en-GB"/>
              </w:rPr>
              <w:t>NITARA-H1-A</w:t>
            </w:r>
            <w:r w:rsidR="003B4B47" w:rsidRPr="00D10327">
              <w:rPr>
                <w:rFonts w:ascii="Dubai" w:hAnsi="Dubai" w:cs="Dubai" w:hint="cs"/>
                <w:position w:val="2"/>
                <w:sz w:val="20"/>
                <w:szCs w:val="20"/>
                <w:rtl/>
                <w:lang w:val="en-GB"/>
              </w:rPr>
              <w:t xml:space="preserve"> </w:t>
            </w:r>
            <w:r w:rsidR="005531B8" w:rsidRPr="00D10327">
              <w:rPr>
                <w:rFonts w:ascii="Dubai" w:hAnsi="Dubai" w:cs="Dubai"/>
                <w:position w:val="2"/>
                <w:sz w:val="20"/>
                <w:szCs w:val="20"/>
                <w:rtl/>
                <w:lang w:val="en-GB"/>
              </w:rPr>
              <w:t>في الخدمة على النحو المحدد في المعلومات المقدمة بموجب القرار</w:t>
            </w:r>
            <w:r w:rsidR="005531B8" w:rsidRPr="00D10327">
              <w:rPr>
                <w:rFonts w:ascii="Dubai" w:hAnsi="Dubai" w:cs="Dubai" w:hint="cs"/>
                <w:position w:val="2"/>
                <w:sz w:val="20"/>
                <w:szCs w:val="20"/>
                <w:rtl/>
                <w:lang w:val="en-GB"/>
              </w:rPr>
              <w:t>ين</w:t>
            </w:r>
            <w:r w:rsidR="005531B8" w:rsidRPr="00D10327">
              <w:rPr>
                <w:rFonts w:ascii="Dubai" w:hAnsi="Dubai" w:cs="Dubai"/>
                <w:position w:val="2"/>
                <w:sz w:val="20"/>
                <w:szCs w:val="20"/>
                <w:rtl/>
                <w:lang w:val="en-GB"/>
              </w:rPr>
              <w:t xml:space="preserve"> </w:t>
            </w:r>
            <w:r w:rsidR="005531B8" w:rsidRPr="00D10327">
              <w:rPr>
                <w:rFonts w:ascii="Dubai" w:hAnsi="Dubai" w:cs="Dubai"/>
                <w:b/>
                <w:bCs/>
                <w:position w:val="2"/>
                <w:sz w:val="20"/>
                <w:szCs w:val="20"/>
                <w:lang w:val="en-GB"/>
              </w:rPr>
              <w:t>49 (Rev. WRC-19)</w:t>
            </w:r>
            <w:r w:rsidR="00B72012" w:rsidRPr="00D10327">
              <w:rPr>
                <w:rFonts w:ascii="Dubai" w:hAnsi="Dubai" w:cs="Dubai"/>
                <w:position w:val="2"/>
                <w:sz w:val="20"/>
                <w:szCs w:val="20"/>
                <w:rtl/>
                <w:lang w:val="en-GB"/>
              </w:rPr>
              <w:t xml:space="preserve"> </w:t>
            </w:r>
            <w:r w:rsidR="005531B8" w:rsidRPr="00D10327">
              <w:rPr>
                <w:rFonts w:ascii="Dubai" w:hAnsi="Dubai" w:cs="Dubai" w:hint="cs"/>
                <w:position w:val="2"/>
                <w:sz w:val="20"/>
                <w:szCs w:val="20"/>
                <w:rtl/>
                <w:lang w:val="en-GB"/>
              </w:rPr>
              <w:t>و</w:t>
            </w:r>
            <w:r w:rsidR="005531B8" w:rsidRPr="00D10327">
              <w:rPr>
                <w:rFonts w:ascii="Dubai" w:hAnsi="Dubai" w:cs="Dubai"/>
                <w:b/>
                <w:bCs/>
                <w:position w:val="2"/>
                <w:sz w:val="20"/>
                <w:szCs w:val="20"/>
                <w:lang w:val="en-GB"/>
              </w:rPr>
              <w:t>552 (Rev. WRC-19)</w:t>
            </w:r>
            <w:r w:rsidR="005531B8" w:rsidRPr="00D10327">
              <w:rPr>
                <w:rFonts w:ascii="Dubai" w:hAnsi="Dubai" w:cs="Dubai"/>
                <w:position w:val="2"/>
                <w:sz w:val="20"/>
                <w:szCs w:val="20"/>
                <w:rtl/>
                <w:lang w:val="en-GB"/>
              </w:rPr>
              <w:t xml:space="preserve"> إلى 31 مارس 2023</w:t>
            </w:r>
            <w:r w:rsidR="005531B8" w:rsidRPr="00D10327">
              <w:rPr>
                <w:rFonts w:ascii="Dubai" w:hAnsi="Dubai" w:cs="Dubai"/>
                <w:position w:val="2"/>
                <w:sz w:val="20"/>
                <w:szCs w:val="20"/>
                <w:lang w:val="en-GB"/>
              </w:rPr>
              <w:t>.</w:t>
            </w:r>
          </w:p>
          <w:p w14:paraId="21F19C1E" w14:textId="35C5D983" w:rsidR="009F1AAA" w:rsidRPr="00D10327" w:rsidRDefault="005531B8"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rPr>
              <w:t>وذكّرت اللجنة</w:t>
            </w:r>
            <w:r w:rsidRPr="00D10327">
              <w:rPr>
                <w:rFonts w:ascii="Dubai" w:hAnsi="Dubai" w:cs="Dubai" w:hint="cs"/>
                <w:position w:val="2"/>
                <w:sz w:val="20"/>
                <w:szCs w:val="20"/>
                <w:rtl/>
                <w:lang w:val="en-GB"/>
              </w:rPr>
              <w:t>ُ</w:t>
            </w:r>
            <w:r w:rsidRPr="00D10327">
              <w:rPr>
                <w:rFonts w:ascii="Dubai" w:hAnsi="Dubai" w:cs="Dubai"/>
                <w:position w:val="2"/>
                <w:sz w:val="20"/>
                <w:szCs w:val="20"/>
                <w:rtl/>
                <w:lang w:val="en-GB"/>
              </w:rPr>
              <w:t xml:space="preserve"> إدارة إندونيسيا بأن الموعد النهائي لتقديم المعلومات المطلوبة بموجب المادة </w:t>
            </w:r>
            <w:r w:rsidRPr="00D10327">
              <w:rPr>
                <w:rFonts w:ascii="Dubai" w:hAnsi="Dubai" w:cs="Dubai"/>
                <w:b/>
                <w:bCs/>
                <w:position w:val="2"/>
                <w:sz w:val="20"/>
                <w:szCs w:val="20"/>
                <w:rtl/>
                <w:lang w:val="en-GB"/>
              </w:rPr>
              <w:t>11</w:t>
            </w:r>
            <w:r w:rsidRPr="00D10327">
              <w:rPr>
                <w:rFonts w:ascii="Dubai" w:hAnsi="Dubai" w:cs="Dubai"/>
                <w:position w:val="2"/>
                <w:sz w:val="20"/>
                <w:szCs w:val="20"/>
                <w:rtl/>
                <w:lang w:val="en-GB"/>
              </w:rPr>
              <w:t xml:space="preserve"> من لوائح الراديو </w:t>
            </w:r>
            <w:r w:rsidRPr="00D10327">
              <w:rPr>
                <w:rFonts w:ascii="Dubai" w:hAnsi="Dubai" w:cs="Dubai" w:hint="cs"/>
                <w:position w:val="2"/>
                <w:sz w:val="20"/>
                <w:szCs w:val="20"/>
                <w:rtl/>
                <w:lang w:val="en-GB"/>
              </w:rPr>
              <w:t>و</w:t>
            </w:r>
            <w:r w:rsidRPr="00D10327">
              <w:rPr>
                <w:rFonts w:ascii="Dubai" w:hAnsi="Dubai" w:cs="Dubai"/>
                <w:position w:val="2"/>
                <w:sz w:val="20"/>
                <w:szCs w:val="20"/>
                <w:rtl/>
                <w:lang w:val="en-GB"/>
              </w:rPr>
              <w:t>القرار</w:t>
            </w:r>
            <w:r w:rsidRPr="00D10327">
              <w:rPr>
                <w:rFonts w:ascii="Dubai" w:hAnsi="Dubai" w:cs="Dubai" w:hint="cs"/>
                <w:position w:val="2"/>
                <w:sz w:val="20"/>
                <w:szCs w:val="20"/>
                <w:rtl/>
                <w:lang w:val="en-GB"/>
              </w:rPr>
              <w:t>ين</w:t>
            </w:r>
            <w:r w:rsidRPr="00D10327">
              <w:rPr>
                <w:rFonts w:ascii="Dubai" w:hAnsi="Dubai" w:cs="Dubai"/>
                <w:position w:val="2"/>
                <w:sz w:val="20"/>
                <w:szCs w:val="20"/>
                <w:rtl/>
                <w:lang w:val="en-GB"/>
              </w:rPr>
              <w:t xml:space="preserve"> </w:t>
            </w:r>
            <w:r w:rsidRPr="00D10327">
              <w:rPr>
                <w:rFonts w:ascii="Dubai" w:hAnsi="Dubai" w:cs="Dubai"/>
                <w:b/>
                <w:bCs/>
                <w:position w:val="2"/>
                <w:sz w:val="20"/>
                <w:szCs w:val="20"/>
                <w:lang w:val="en-GB" w:bidi="ar-EG"/>
              </w:rPr>
              <w:t>49 (Rev.WRC-19)</w:t>
            </w:r>
            <w:r w:rsidR="00B72012" w:rsidRPr="00D10327">
              <w:rPr>
                <w:rFonts w:ascii="Dubai" w:hAnsi="Dubai" w:cs="Dubai"/>
                <w:position w:val="2"/>
                <w:sz w:val="20"/>
                <w:szCs w:val="20"/>
                <w:rtl/>
                <w:lang w:val="en-GB" w:bidi="ar-EG"/>
              </w:rPr>
              <w:t xml:space="preserve"> </w:t>
            </w:r>
            <w:r w:rsidRPr="00D10327">
              <w:rPr>
                <w:rFonts w:ascii="Dubai" w:hAnsi="Dubai" w:cs="Dubai" w:hint="cs"/>
                <w:position w:val="2"/>
                <w:sz w:val="20"/>
                <w:szCs w:val="20"/>
                <w:rtl/>
                <w:lang w:val="en-GB"/>
              </w:rPr>
              <w:t>و</w:t>
            </w:r>
            <w:r w:rsidRPr="00D10327">
              <w:rPr>
                <w:rFonts w:ascii="Dubai" w:hAnsi="Dubai" w:cs="Dubai"/>
                <w:b/>
                <w:bCs/>
                <w:position w:val="2"/>
                <w:sz w:val="20"/>
                <w:szCs w:val="20"/>
                <w:lang w:val="en-GB" w:bidi="ar-EG"/>
              </w:rPr>
              <w:t>552 (Rev.WRC-19)</w:t>
            </w:r>
            <w:r w:rsidR="003E0A03" w:rsidRPr="00D10327">
              <w:rPr>
                <w:rFonts w:ascii="Dubai" w:hAnsi="Dubai" w:cs="Dubai" w:hint="cs"/>
                <w:position w:val="2"/>
                <w:sz w:val="20"/>
                <w:szCs w:val="20"/>
                <w:rtl/>
                <w:lang w:val="en-GB" w:bidi="ar-EG"/>
              </w:rPr>
              <w:t xml:space="preserve"> </w:t>
            </w:r>
            <w:r w:rsidRPr="00D10327">
              <w:rPr>
                <w:rFonts w:ascii="Dubai" w:hAnsi="Dubai" w:cs="Dubai" w:hint="cs"/>
                <w:position w:val="2"/>
                <w:sz w:val="20"/>
                <w:szCs w:val="20"/>
                <w:rtl/>
                <w:lang w:val="en-GB"/>
              </w:rPr>
              <w:t xml:space="preserve">هو </w:t>
            </w:r>
            <w:r w:rsidRPr="00D10327">
              <w:rPr>
                <w:rFonts w:ascii="Dubai" w:hAnsi="Dubai" w:cs="Dubai"/>
                <w:position w:val="2"/>
                <w:sz w:val="20"/>
                <w:szCs w:val="20"/>
                <w:rtl/>
                <w:lang w:val="en-GB"/>
              </w:rPr>
              <w:t>أغسطس 2022.</w:t>
            </w:r>
            <w:r w:rsidR="00B72012" w:rsidRPr="00D10327">
              <w:rPr>
                <w:rFonts w:ascii="Dubai" w:hAnsi="Dubai" w:cs="Dubai"/>
                <w:position w:val="2"/>
                <w:sz w:val="20"/>
                <w:szCs w:val="20"/>
                <w:rtl/>
                <w:lang w:val="en-GB"/>
              </w:rPr>
              <w:t xml:space="preserve"> </w:t>
            </w:r>
            <w:r w:rsidR="002E23F6" w:rsidRPr="00D10327">
              <w:rPr>
                <w:rFonts w:ascii="Dubai" w:hAnsi="Dubai" w:cs="Dubai"/>
                <w:position w:val="2"/>
                <w:sz w:val="20"/>
                <w:szCs w:val="20"/>
                <w:rtl/>
                <w:lang w:val="en-GB"/>
              </w:rPr>
              <w:t>وبالنظر إلى أن المكتب قد تلقى المعلومات المطلوبة في 26 أكتوبر 2022، كلفت اللجنة المكتب بأن يقبل على أساس استثنائي</w:t>
            </w:r>
            <w:r w:rsidR="00B72012" w:rsidRPr="00D10327">
              <w:rPr>
                <w:rFonts w:ascii="Dubai" w:hAnsi="Dubai" w:cs="Dubai"/>
                <w:position w:val="2"/>
                <w:sz w:val="20"/>
                <w:szCs w:val="20"/>
                <w:rtl/>
                <w:lang w:val="en-GB"/>
              </w:rPr>
              <w:t xml:space="preserve"> </w:t>
            </w:r>
            <w:r w:rsidR="00652FCC" w:rsidRPr="00D10327">
              <w:rPr>
                <w:rFonts w:ascii="Dubai" w:eastAsia="Times New Roman" w:hAnsi="Dubai" w:cs="Dubai" w:hint="cs"/>
                <w:color w:val="auto"/>
                <w:position w:val="2"/>
                <w:sz w:val="20"/>
                <w:szCs w:val="20"/>
                <w:rtl/>
                <w:lang w:val="en-GB" w:eastAsia="en-US"/>
              </w:rPr>
              <w:t>ال</w:t>
            </w:r>
            <w:r w:rsidR="00652FCC" w:rsidRPr="00D10327">
              <w:rPr>
                <w:rFonts w:ascii="Dubai" w:hAnsi="Dubai" w:cs="Dubai"/>
                <w:position w:val="2"/>
                <w:sz w:val="20"/>
                <w:szCs w:val="20"/>
                <w:rtl/>
                <w:lang w:val="en-GB"/>
              </w:rPr>
              <w:t xml:space="preserve">تقديم </w:t>
            </w:r>
            <w:r w:rsidR="002E23F6" w:rsidRPr="00D10327">
              <w:rPr>
                <w:rFonts w:ascii="Dubai" w:hAnsi="Dubai" w:cs="Dubai"/>
                <w:position w:val="2"/>
                <w:sz w:val="20"/>
                <w:szCs w:val="20"/>
                <w:rtl/>
                <w:lang w:val="en-GB"/>
              </w:rPr>
              <w:t>المتأخر للمعلومات المطلوبة بموجب القرار</w:t>
            </w:r>
            <w:r w:rsidR="002E23F6" w:rsidRPr="00D10327">
              <w:rPr>
                <w:rFonts w:ascii="Dubai" w:hAnsi="Dubai" w:cs="Dubai" w:hint="cs"/>
                <w:position w:val="2"/>
                <w:sz w:val="20"/>
                <w:szCs w:val="20"/>
                <w:rtl/>
                <w:lang w:val="en-GB"/>
              </w:rPr>
              <w:t>ين</w:t>
            </w:r>
            <w:r w:rsidR="002E23F6" w:rsidRPr="00D10327">
              <w:rPr>
                <w:rFonts w:ascii="Dubai" w:hAnsi="Dubai" w:cs="Dubai"/>
                <w:position w:val="2"/>
                <w:sz w:val="20"/>
                <w:szCs w:val="20"/>
                <w:rtl/>
                <w:lang w:val="en-GB"/>
              </w:rPr>
              <w:t xml:space="preserve"> </w:t>
            </w:r>
            <w:r w:rsidR="002E23F6" w:rsidRPr="00D10327">
              <w:rPr>
                <w:rFonts w:ascii="Dubai" w:hAnsi="Dubai" w:cs="Dubai"/>
                <w:b/>
                <w:bCs/>
                <w:position w:val="2"/>
                <w:sz w:val="20"/>
                <w:szCs w:val="20"/>
                <w:lang w:val="en-GB"/>
              </w:rPr>
              <w:t>49 (Rev.WRC-19)</w:t>
            </w:r>
            <w:r w:rsidR="00B72012" w:rsidRPr="00D10327">
              <w:rPr>
                <w:rFonts w:ascii="Dubai" w:hAnsi="Dubai" w:cs="Dubai"/>
                <w:position w:val="2"/>
                <w:sz w:val="20"/>
                <w:szCs w:val="20"/>
                <w:rtl/>
                <w:lang w:val="en-GB"/>
              </w:rPr>
              <w:t xml:space="preserve"> </w:t>
            </w:r>
            <w:r w:rsidR="002E23F6" w:rsidRPr="00D10327">
              <w:rPr>
                <w:rFonts w:ascii="Dubai" w:hAnsi="Dubai" w:cs="Dubai" w:hint="cs"/>
                <w:position w:val="2"/>
                <w:sz w:val="20"/>
                <w:szCs w:val="20"/>
                <w:rtl/>
                <w:lang w:val="en-GB"/>
              </w:rPr>
              <w:t>و</w:t>
            </w:r>
            <w:r w:rsidR="002E23F6" w:rsidRPr="00D10327">
              <w:rPr>
                <w:rFonts w:ascii="Dubai" w:hAnsi="Dubai" w:cs="Dubai"/>
                <w:b/>
                <w:bCs/>
                <w:position w:val="2"/>
                <w:sz w:val="20"/>
                <w:szCs w:val="20"/>
                <w:lang w:val="en-GB"/>
              </w:rPr>
              <w:t>552 (Rev.WRC-19)</w:t>
            </w:r>
            <w:r w:rsidR="002E23F6" w:rsidRPr="00D10327">
              <w:rPr>
                <w:rFonts w:ascii="Dubai" w:hAnsi="Dubai" w:cs="Dubai" w:hint="cs"/>
                <w:position w:val="2"/>
                <w:sz w:val="20"/>
                <w:szCs w:val="20"/>
                <w:rtl/>
                <w:lang w:val="en-GB"/>
              </w:rPr>
              <w:t>.</w:t>
            </w:r>
            <w:r w:rsidR="002E23F6" w:rsidRPr="00D10327">
              <w:rPr>
                <w:rFonts w:ascii="Dubai" w:eastAsia="Times New Roman" w:hAnsi="Dubai" w:cs="Dubai"/>
                <w:color w:val="auto"/>
                <w:position w:val="2"/>
                <w:sz w:val="20"/>
                <w:szCs w:val="20"/>
                <w:rtl/>
                <w:lang w:val="en-GB" w:eastAsia="en-US"/>
              </w:rPr>
              <w:t xml:space="preserve"> </w:t>
            </w:r>
            <w:r w:rsidR="002E23F6" w:rsidRPr="00D10327">
              <w:rPr>
                <w:rFonts w:ascii="Dubai" w:hAnsi="Dubai" w:cs="Dubai"/>
                <w:position w:val="2"/>
                <w:sz w:val="20"/>
                <w:szCs w:val="20"/>
                <w:rtl/>
                <w:lang w:val="en-GB"/>
              </w:rPr>
              <w:t>وطلبت اللجنة أيضاً من إدارة إندونيسيا أن تبلغ المكتب بتخصيصات التردد</w:t>
            </w:r>
            <w:r w:rsidR="002E23F6" w:rsidRPr="00D10327">
              <w:rPr>
                <w:rFonts w:ascii="Dubai" w:hAnsi="Dubai" w:cs="Dubai" w:hint="cs"/>
                <w:position w:val="2"/>
                <w:sz w:val="20"/>
                <w:szCs w:val="20"/>
                <w:rtl/>
                <w:lang w:val="en-GB"/>
              </w:rPr>
              <w:t>ات</w:t>
            </w:r>
            <w:r w:rsidR="002E23F6" w:rsidRPr="00D10327">
              <w:rPr>
                <w:rFonts w:ascii="Dubai" w:hAnsi="Dubai" w:cs="Dubai"/>
                <w:position w:val="2"/>
                <w:sz w:val="20"/>
                <w:szCs w:val="20"/>
                <w:rtl/>
                <w:lang w:val="en-GB"/>
              </w:rPr>
              <w:t xml:space="preserve"> التي يتعين استعمالها للتحكم في </w:t>
            </w:r>
            <w:proofErr w:type="spellStart"/>
            <w:r w:rsidR="002E23F6" w:rsidRPr="00D10327">
              <w:rPr>
                <w:rFonts w:ascii="Dubai" w:hAnsi="Dubai" w:cs="Dubai"/>
                <w:position w:val="2"/>
                <w:sz w:val="20"/>
                <w:szCs w:val="20"/>
                <w:rtl/>
                <w:lang w:val="en-GB"/>
              </w:rPr>
              <w:t>الساتل</w:t>
            </w:r>
            <w:proofErr w:type="spellEnd"/>
            <w:r w:rsidR="002E23F6" w:rsidRPr="00D10327">
              <w:rPr>
                <w:rFonts w:ascii="Dubai" w:hAnsi="Dubai" w:cs="Dubai"/>
                <w:position w:val="2"/>
                <w:sz w:val="20"/>
                <w:szCs w:val="20"/>
                <w:rtl/>
                <w:lang w:val="en-GB"/>
              </w:rPr>
              <w:t xml:space="preserve"> لأغراض التتبع والقياس عن بُعد والتحكم </w:t>
            </w:r>
            <w:r w:rsidR="002E23F6" w:rsidRPr="00D10327">
              <w:rPr>
                <w:rFonts w:ascii="Dubai" w:hAnsi="Dubai" w:cs="Dubai" w:hint="cs"/>
                <w:position w:val="2"/>
                <w:sz w:val="20"/>
                <w:szCs w:val="20"/>
                <w:rtl/>
                <w:lang w:val="en-GB"/>
              </w:rPr>
              <w:t>(</w:t>
            </w:r>
            <w:r w:rsidR="002E23F6" w:rsidRPr="00D10327">
              <w:rPr>
                <w:rFonts w:ascii="Dubai" w:hAnsi="Dubai" w:cs="Dubai"/>
                <w:position w:val="2"/>
                <w:sz w:val="20"/>
                <w:szCs w:val="20"/>
                <w:lang w:val="en-GB"/>
              </w:rPr>
              <w:t>TT&amp;C</w:t>
            </w:r>
            <w:r w:rsidR="002E23F6" w:rsidRPr="00D10327">
              <w:rPr>
                <w:rFonts w:ascii="Dubai" w:hAnsi="Dubai" w:cs="Dubai" w:hint="cs"/>
                <w:position w:val="2"/>
                <w:sz w:val="20"/>
                <w:szCs w:val="20"/>
                <w:rtl/>
                <w:lang w:val="en-GB"/>
              </w:rPr>
              <w:t xml:space="preserve">) </w:t>
            </w:r>
            <w:r w:rsidR="002E23F6" w:rsidRPr="00D10327">
              <w:rPr>
                <w:rFonts w:ascii="Dubai" w:hAnsi="Dubai" w:cs="Dubai"/>
                <w:position w:val="2"/>
                <w:sz w:val="20"/>
                <w:szCs w:val="20"/>
                <w:rtl/>
                <w:lang w:val="en-GB"/>
              </w:rPr>
              <w:t>وقت وضعه في الخدمة</w:t>
            </w:r>
            <w:r w:rsidR="002E23F6" w:rsidRPr="00D10327">
              <w:rPr>
                <w:rFonts w:ascii="Dubai" w:hAnsi="Dubai" w:cs="Dubai"/>
                <w:position w:val="2"/>
                <w:sz w:val="20"/>
                <w:szCs w:val="20"/>
                <w:lang w:val="en-GB"/>
              </w:rPr>
              <w:t>.</w:t>
            </w:r>
          </w:p>
          <w:p w14:paraId="1F245D5E" w14:textId="26F35FCD" w:rsidR="00545698" w:rsidRPr="00D10327" w:rsidRDefault="00545698"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val="en-GB"/>
              </w:rPr>
              <w:t xml:space="preserve">ولفتت اللجنة </w:t>
            </w:r>
            <w:r w:rsidR="002E23F6" w:rsidRPr="00D10327">
              <w:rPr>
                <w:rFonts w:ascii="Dubai" w:hAnsi="Dubai" w:cs="Dubai" w:hint="cs"/>
                <w:position w:val="2"/>
                <w:sz w:val="20"/>
                <w:szCs w:val="20"/>
                <w:rtl/>
                <w:lang w:val="en-GB"/>
              </w:rPr>
              <w:t>مجدداً</w:t>
            </w:r>
            <w:r w:rsidRPr="00D10327">
              <w:rPr>
                <w:rFonts w:ascii="Dubai" w:hAnsi="Dubai" w:cs="Dubai"/>
                <w:position w:val="2"/>
                <w:sz w:val="20"/>
                <w:szCs w:val="20"/>
                <w:rtl/>
                <w:lang w:val="en-GB"/>
              </w:rPr>
              <w:t xml:space="preserve"> انتباه جميع الإدارات إلى أن منح تمديد للمهلة التنظيمية لوضع أو إعادة وضع تخصيصات تردد</w:t>
            </w:r>
            <w:r w:rsidR="00652FCC" w:rsidRPr="00D10327">
              <w:rPr>
                <w:rFonts w:ascii="Dubai" w:hAnsi="Dubai" w:cs="Dubai" w:hint="cs"/>
                <w:position w:val="2"/>
                <w:sz w:val="20"/>
                <w:szCs w:val="20"/>
                <w:rtl/>
                <w:lang w:val="en-GB"/>
              </w:rPr>
              <w:t>ات</w:t>
            </w:r>
            <w:r w:rsidRPr="00D10327">
              <w:rPr>
                <w:rFonts w:ascii="Dubai" w:hAnsi="Dubai" w:cs="Dubai"/>
                <w:position w:val="2"/>
                <w:sz w:val="20"/>
                <w:szCs w:val="20"/>
                <w:rtl/>
                <w:lang w:val="en-GB"/>
              </w:rPr>
              <w:t xml:space="preserve"> شبكة </w:t>
            </w:r>
            <w:proofErr w:type="spellStart"/>
            <w:r w:rsidRPr="00D10327">
              <w:rPr>
                <w:rFonts w:ascii="Dubai" w:hAnsi="Dubai" w:cs="Dubai"/>
                <w:position w:val="2"/>
                <w:sz w:val="20"/>
                <w:szCs w:val="20"/>
                <w:rtl/>
                <w:lang w:val="en-GB"/>
              </w:rPr>
              <w:t>ساتلية</w:t>
            </w:r>
            <w:proofErr w:type="spellEnd"/>
            <w:r w:rsidRPr="00D10327">
              <w:rPr>
                <w:rFonts w:ascii="Dubai" w:hAnsi="Dubai" w:cs="Dubai"/>
                <w:position w:val="2"/>
                <w:sz w:val="20"/>
                <w:szCs w:val="20"/>
                <w:rtl/>
                <w:lang w:val="en-GB"/>
              </w:rPr>
              <w:t xml:space="preserve"> في الخدمة لا </w:t>
            </w:r>
            <w:r w:rsidR="00652FCC" w:rsidRPr="00D10327">
              <w:rPr>
                <w:rFonts w:ascii="Dubai" w:hAnsi="Dubai" w:cs="Dubai" w:hint="cs"/>
                <w:position w:val="2"/>
                <w:sz w:val="20"/>
                <w:szCs w:val="20"/>
                <w:rtl/>
                <w:lang w:val="en-GB"/>
              </w:rPr>
              <w:t>يقدم</w:t>
            </w:r>
            <w:r w:rsidRPr="00D10327">
              <w:rPr>
                <w:rFonts w:ascii="Dubai" w:hAnsi="Dubai" w:cs="Dubai"/>
                <w:position w:val="2"/>
                <w:sz w:val="20"/>
                <w:szCs w:val="20"/>
                <w:rtl/>
                <w:lang w:val="en-GB"/>
              </w:rPr>
              <w:t xml:space="preserve"> بالإضافة إلى ذلك تمديداً تلقائياً </w:t>
            </w:r>
            <w:r w:rsidR="00652FCC" w:rsidRPr="00D10327">
              <w:rPr>
                <w:rFonts w:ascii="Dubai" w:hAnsi="Dubai" w:cs="Dubai" w:hint="cs"/>
                <w:position w:val="2"/>
                <w:sz w:val="20"/>
                <w:szCs w:val="20"/>
                <w:rtl/>
                <w:lang w:val="en-GB"/>
              </w:rPr>
              <w:t>للمهل</w:t>
            </w:r>
            <w:r w:rsidRPr="00D10327">
              <w:rPr>
                <w:rFonts w:ascii="Dubai" w:hAnsi="Dubai" w:cs="Dubai"/>
                <w:position w:val="2"/>
                <w:sz w:val="20"/>
                <w:szCs w:val="20"/>
                <w:rtl/>
                <w:lang w:val="en-GB"/>
              </w:rPr>
              <w:t xml:space="preserve"> المحددة في</w:t>
            </w:r>
            <w:r w:rsidR="00766995" w:rsidRPr="00D10327">
              <w:rPr>
                <w:rFonts w:ascii="Dubai" w:hAnsi="Dubai" w:cs="Dubai" w:hint="cs"/>
                <w:position w:val="2"/>
                <w:sz w:val="20"/>
                <w:szCs w:val="20"/>
                <w:rtl/>
                <w:lang w:val="en-GB"/>
              </w:rPr>
              <w:t> </w:t>
            </w:r>
            <w:r w:rsidRPr="00D10327">
              <w:rPr>
                <w:rFonts w:ascii="Dubai" w:hAnsi="Dubai" w:cs="Dubai"/>
                <w:position w:val="2"/>
                <w:sz w:val="20"/>
                <w:szCs w:val="20"/>
                <w:rtl/>
                <w:lang w:val="en-GB"/>
              </w:rPr>
              <w:t>أي أحكام أخرى سارية من لوائح الراديو</w:t>
            </w:r>
            <w:r w:rsidRPr="00D10327">
              <w:rPr>
                <w:rFonts w:ascii="Dubai" w:hAnsi="Dubai" w:cs="Dubai"/>
                <w:position w:val="2"/>
                <w:sz w:val="20"/>
                <w:szCs w:val="20"/>
                <w:lang w:val="en-GB"/>
              </w:rPr>
              <w:t>.</w:t>
            </w:r>
          </w:p>
        </w:tc>
        <w:tc>
          <w:tcPr>
            <w:tcW w:w="2413" w:type="dxa"/>
          </w:tcPr>
          <w:p w14:paraId="511EA55B" w14:textId="0E9802FF" w:rsidR="00806B5B" w:rsidRPr="00D10327" w:rsidRDefault="009F1AAA"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p w14:paraId="1FBA7578" w14:textId="31ABF32F" w:rsidR="00806B5B" w:rsidRPr="00D10327" w:rsidRDefault="00652FCC"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rFonts w:hint="cs"/>
                <w:position w:val="2"/>
                <w:rtl/>
              </w:rPr>
              <w:t>و</w:t>
            </w:r>
            <w:r w:rsidRPr="00D10327">
              <w:rPr>
                <w:position w:val="2"/>
                <w:rtl/>
              </w:rPr>
              <w:t>سيقبل المكتب على أساس استثنائي تقديم المعلومات المطلوبة بموجب القرار</w:t>
            </w:r>
            <w:r w:rsidRPr="00D10327">
              <w:rPr>
                <w:rFonts w:hint="cs"/>
                <w:position w:val="2"/>
                <w:rtl/>
              </w:rPr>
              <w:t>ين</w:t>
            </w:r>
            <w:r w:rsidRPr="00D10327">
              <w:rPr>
                <w:position w:val="2"/>
                <w:rtl/>
              </w:rPr>
              <w:t xml:space="preserve"> </w:t>
            </w:r>
            <w:r w:rsidRPr="00D10327">
              <w:rPr>
                <w:b/>
                <w:bCs/>
                <w:position w:val="2"/>
                <w:lang w:val="en-GB"/>
              </w:rPr>
              <w:t>49</w:t>
            </w:r>
            <w:r w:rsidR="00B72012" w:rsidRPr="00D10327">
              <w:rPr>
                <w:b/>
                <w:bCs/>
                <w:position w:val="2"/>
                <w:lang w:val="en-GB"/>
              </w:rPr>
              <w:t> </w:t>
            </w:r>
            <w:r w:rsidRPr="00D10327">
              <w:rPr>
                <w:b/>
                <w:bCs/>
                <w:position w:val="2"/>
                <w:lang w:val="en-GB"/>
              </w:rPr>
              <w:t>(Rev. WRC-19)</w:t>
            </w:r>
            <w:r w:rsidR="00AB5535" w:rsidRPr="00D10327">
              <w:rPr>
                <w:rFonts w:hint="cs"/>
                <w:position w:val="2"/>
                <w:rtl/>
                <w:lang w:val="en-GB" w:bidi="ar-EG"/>
              </w:rPr>
              <w:t xml:space="preserve"> </w:t>
            </w:r>
            <w:r w:rsidRPr="00D10327">
              <w:rPr>
                <w:rFonts w:hint="cs"/>
                <w:position w:val="2"/>
                <w:rtl/>
              </w:rPr>
              <w:t>و</w:t>
            </w:r>
            <w:r w:rsidRPr="00D10327">
              <w:rPr>
                <w:b/>
                <w:bCs/>
                <w:position w:val="2"/>
                <w:lang w:val="en-GB"/>
              </w:rPr>
              <w:t>552 (Rev. WRC-19)</w:t>
            </w:r>
            <w:r w:rsidRPr="00D10327">
              <w:rPr>
                <w:rFonts w:hint="cs"/>
                <w:b/>
                <w:bCs/>
                <w:position w:val="2"/>
                <w:rtl/>
              </w:rPr>
              <w:t>.</w:t>
            </w:r>
          </w:p>
        </w:tc>
      </w:tr>
      <w:tr w:rsidR="00806B5B" w:rsidRPr="00D10327" w14:paraId="68C51B27"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60B96B6A" w14:textId="3169EC3E" w:rsidR="00806B5B" w:rsidRPr="00D10327" w:rsidRDefault="009F1AAA" w:rsidP="009B7B11">
            <w:pPr>
              <w:pStyle w:val="Tabletext"/>
              <w:spacing w:line="280" w:lineRule="exact"/>
              <w:jc w:val="center"/>
              <w:rPr>
                <w:position w:val="2"/>
              </w:rPr>
            </w:pPr>
            <w:r w:rsidRPr="00D10327">
              <w:rPr>
                <w:position w:val="2"/>
              </w:rPr>
              <w:t>3.5</w:t>
            </w:r>
          </w:p>
        </w:tc>
        <w:tc>
          <w:tcPr>
            <w:tcW w:w="4114" w:type="dxa"/>
          </w:tcPr>
          <w:p w14:paraId="445AB592" w14:textId="3167B015" w:rsidR="00806B5B" w:rsidRPr="00D10327" w:rsidRDefault="009B0476" w:rsidP="009B7B11">
            <w:pPr>
              <w:pStyle w:val="Default"/>
              <w:keepNext/>
              <w:keepLine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rPr>
              <w:t xml:space="preserve">تبليغ مقدم من إدارة إندونيسيا تطلب فيه تمديداً إضافياً للمهلة التنظيمية لوضع تخصيصات ترددات الشبكة </w:t>
            </w:r>
            <w:proofErr w:type="spellStart"/>
            <w:r w:rsidRPr="00D10327">
              <w:rPr>
                <w:rFonts w:ascii="Dubai" w:hAnsi="Dubai" w:cs="Dubai"/>
                <w:position w:val="2"/>
                <w:sz w:val="20"/>
                <w:szCs w:val="20"/>
                <w:rtl/>
              </w:rPr>
              <w:t>الساتلية</w:t>
            </w:r>
            <w:proofErr w:type="spellEnd"/>
            <w:r w:rsidRPr="00D10327">
              <w:rPr>
                <w:rFonts w:ascii="Dubai" w:hAnsi="Dubai" w:cs="Dubai"/>
                <w:position w:val="2"/>
                <w:sz w:val="20"/>
                <w:szCs w:val="20"/>
                <w:rtl/>
              </w:rPr>
              <w:t xml:space="preserve"> </w:t>
            </w:r>
            <w:r w:rsidRPr="00D10327">
              <w:rPr>
                <w:rFonts w:ascii="Dubai" w:hAnsi="Dubai" w:cs="Dubai"/>
                <w:position w:val="2"/>
                <w:sz w:val="20"/>
                <w:szCs w:val="20"/>
                <w:lang w:val="en-GB"/>
              </w:rPr>
              <w:t>PSN-146E</w:t>
            </w:r>
            <w:r w:rsidRPr="00D10327">
              <w:rPr>
                <w:rFonts w:ascii="Dubai" w:hAnsi="Dubai" w:cs="Dubai"/>
                <w:position w:val="2"/>
                <w:sz w:val="20"/>
                <w:szCs w:val="20"/>
                <w:rtl/>
              </w:rPr>
              <w:t xml:space="preserve"> في الخدمة</w:t>
            </w:r>
            <w:r w:rsidR="00806B5B" w:rsidRPr="00D10327">
              <w:rPr>
                <w:rFonts w:ascii="Dubai" w:hAnsi="Dubai" w:cs="Dubai"/>
                <w:position w:val="2"/>
                <w:sz w:val="20"/>
                <w:szCs w:val="20"/>
                <w:lang w:val="en-GB"/>
              </w:rPr>
              <w:br/>
            </w:r>
            <w:hyperlink r:id="rId35" w:history="1">
              <w:r w:rsidR="00806B5B" w:rsidRPr="00D10327">
                <w:rPr>
                  <w:rStyle w:val="Hyperlink"/>
                  <w:position w:val="2"/>
                  <w:sz w:val="20"/>
                  <w:szCs w:val="20"/>
                  <w:lang w:val="en-GB"/>
                </w:rPr>
                <w:t>RRB22-3/7</w:t>
              </w:r>
            </w:hyperlink>
          </w:p>
        </w:tc>
        <w:tc>
          <w:tcPr>
            <w:tcW w:w="6801" w:type="dxa"/>
          </w:tcPr>
          <w:p w14:paraId="65EA92F5" w14:textId="159A0EE7" w:rsidR="0073533D" w:rsidRPr="00D10327" w:rsidRDefault="00080A1D"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spacing w:val="-4"/>
                <w:position w:val="2"/>
                <w:sz w:val="20"/>
                <w:szCs w:val="20"/>
                <w:lang w:bidi="ar-EG"/>
              </w:rPr>
            </w:pPr>
            <w:r w:rsidRPr="00D10327">
              <w:rPr>
                <w:rFonts w:ascii="Dubai" w:hAnsi="Dubai" w:cs="Dubai"/>
                <w:spacing w:val="-4"/>
                <w:position w:val="2"/>
                <w:sz w:val="20"/>
                <w:szCs w:val="20"/>
                <w:rtl/>
                <w:lang w:val="en-GB" w:bidi="ar-EG"/>
              </w:rPr>
              <w:t xml:space="preserve">وبالإشارة إلى الوثيقة </w:t>
            </w:r>
            <w:r w:rsidRPr="00D10327">
              <w:rPr>
                <w:rFonts w:ascii="Dubai" w:hAnsi="Dubai" w:cs="Dubai"/>
                <w:spacing w:val="-4"/>
                <w:position w:val="2"/>
                <w:sz w:val="20"/>
                <w:szCs w:val="20"/>
                <w:lang w:bidi="ar-EG"/>
              </w:rPr>
              <w:t>RRB</w:t>
            </w:r>
            <w:r w:rsidR="00D259C8" w:rsidRPr="00D10327">
              <w:rPr>
                <w:rFonts w:ascii="Dubai" w:hAnsi="Dubai" w:cs="Dubai"/>
                <w:spacing w:val="-4"/>
                <w:position w:val="2"/>
                <w:sz w:val="20"/>
                <w:szCs w:val="20"/>
                <w:lang w:bidi="ar-EG"/>
              </w:rPr>
              <w:t>2</w:t>
            </w:r>
            <w:r w:rsidRPr="00D10327">
              <w:rPr>
                <w:rFonts w:ascii="Dubai" w:hAnsi="Dubai" w:cs="Dubai"/>
                <w:spacing w:val="-4"/>
                <w:position w:val="2"/>
                <w:sz w:val="20"/>
                <w:szCs w:val="20"/>
                <w:lang w:bidi="ar-EG"/>
              </w:rPr>
              <w:t>2-3/7</w:t>
            </w:r>
            <w:r w:rsidRPr="00D10327">
              <w:rPr>
                <w:rFonts w:ascii="Dubai" w:hAnsi="Dubai" w:cs="Dubai"/>
                <w:spacing w:val="-4"/>
                <w:position w:val="2"/>
                <w:sz w:val="20"/>
                <w:szCs w:val="20"/>
                <w:rtl/>
                <w:lang w:val="en-GB" w:bidi="ar-EG"/>
              </w:rPr>
              <w:t xml:space="preserve"> التي تحتوي على تبليغ مقدم من إدارة إندونيسيا، لاحظت اللجنة ما يلي:</w:t>
            </w:r>
          </w:p>
          <w:p w14:paraId="7314AFBF" w14:textId="22DA1FF4" w:rsidR="0073533D" w:rsidRPr="00D10327" w:rsidRDefault="0073533D"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6C6E58" w:rsidRPr="00D10327">
              <w:rPr>
                <w:position w:val="2"/>
                <w:sz w:val="20"/>
                <w:szCs w:val="20"/>
                <w:rtl/>
                <w:lang w:val="en-GB" w:bidi="ar-EG"/>
              </w:rPr>
              <w:t>أنها سبق أن منحت، في اجتماعها السادس والثمانين، تمديد</w:t>
            </w:r>
            <w:r w:rsidR="006C6E58" w:rsidRPr="00D10327">
              <w:rPr>
                <w:rFonts w:hint="cs"/>
                <w:position w:val="2"/>
                <w:sz w:val="20"/>
                <w:szCs w:val="20"/>
                <w:rtl/>
                <w:lang w:val="en-GB" w:bidi="ar-EG"/>
              </w:rPr>
              <w:t>اً</w:t>
            </w:r>
            <w:r w:rsidR="006C6E58" w:rsidRPr="00D10327">
              <w:rPr>
                <w:position w:val="2"/>
                <w:sz w:val="20"/>
                <w:szCs w:val="20"/>
                <w:rtl/>
                <w:lang w:val="en-GB" w:bidi="ar-EG"/>
              </w:rPr>
              <w:t xml:space="preserve"> المهلة التنظيمية لوضع تخصيصات تردد</w:t>
            </w:r>
            <w:r w:rsidR="006C6E58" w:rsidRPr="00D10327">
              <w:rPr>
                <w:rFonts w:hint="cs"/>
                <w:position w:val="2"/>
                <w:sz w:val="20"/>
                <w:szCs w:val="20"/>
                <w:rtl/>
                <w:lang w:val="en-GB" w:bidi="ar-EG"/>
              </w:rPr>
              <w:t>ات</w:t>
            </w:r>
            <w:r w:rsidR="006C6E58" w:rsidRPr="00D10327">
              <w:rPr>
                <w:position w:val="2"/>
                <w:sz w:val="20"/>
                <w:szCs w:val="20"/>
                <w:rtl/>
                <w:lang w:val="en-GB" w:bidi="ar-EG"/>
              </w:rPr>
              <w:t xml:space="preserve"> الشبكة </w:t>
            </w:r>
            <w:proofErr w:type="spellStart"/>
            <w:r w:rsidR="006C6E58" w:rsidRPr="00D10327">
              <w:rPr>
                <w:position w:val="2"/>
                <w:sz w:val="20"/>
                <w:szCs w:val="20"/>
                <w:rtl/>
                <w:lang w:val="en-GB" w:bidi="ar-EG"/>
              </w:rPr>
              <w:t>الساتلية</w:t>
            </w:r>
            <w:proofErr w:type="spellEnd"/>
            <w:r w:rsidR="006C6E58" w:rsidRPr="00D10327">
              <w:rPr>
                <w:position w:val="2"/>
                <w:sz w:val="20"/>
                <w:szCs w:val="20"/>
                <w:rtl/>
                <w:lang w:val="en-GB" w:bidi="ar-EG"/>
              </w:rPr>
              <w:t xml:space="preserve"> </w:t>
            </w:r>
            <w:r w:rsidR="006C6E58" w:rsidRPr="00D10327">
              <w:rPr>
                <w:position w:val="2"/>
                <w:sz w:val="20"/>
                <w:szCs w:val="20"/>
                <w:lang w:bidi="ar-EG"/>
              </w:rPr>
              <w:t>PSN-146E</w:t>
            </w:r>
            <w:r w:rsidR="006C6E58" w:rsidRPr="00D10327">
              <w:rPr>
                <w:position w:val="2"/>
                <w:sz w:val="20"/>
                <w:szCs w:val="20"/>
                <w:rtl/>
                <w:lang w:val="en-GB" w:bidi="ar-EG"/>
              </w:rPr>
              <w:t xml:space="preserve"> في الخدمة حتى 31 أكتوبر 2023، بعد أن اعتبرت أن الحالة مؤهلة لاعتبارها حالة </w:t>
            </w:r>
            <w:r w:rsidR="006C6E58" w:rsidRPr="00D10327">
              <w:rPr>
                <w:i/>
                <w:iCs/>
                <w:position w:val="2"/>
                <w:sz w:val="20"/>
                <w:szCs w:val="20"/>
                <w:rtl/>
                <w:lang w:val="en-GB" w:bidi="ar-EG"/>
              </w:rPr>
              <w:t>ظروف قاهرة</w:t>
            </w:r>
            <w:r w:rsidR="006C6E58" w:rsidRPr="00D10327">
              <w:rPr>
                <w:position w:val="2"/>
                <w:sz w:val="20"/>
                <w:szCs w:val="20"/>
                <w:rtl/>
                <w:lang w:val="en-GB" w:bidi="ar-EG"/>
              </w:rPr>
              <w:t>؛</w:t>
            </w:r>
          </w:p>
          <w:p w14:paraId="7BA71E0E" w14:textId="2508A6BD" w:rsidR="0073533D" w:rsidRPr="00D10327" w:rsidRDefault="0073533D"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6C6E58" w:rsidRPr="00D10327">
              <w:rPr>
                <w:position w:val="2"/>
                <w:sz w:val="20"/>
                <w:szCs w:val="20"/>
                <w:rtl/>
                <w:lang w:val="en-GB" w:bidi="ar-EG"/>
              </w:rPr>
              <w:t>واجه مصن</w:t>
            </w:r>
            <w:r w:rsidR="00712552" w:rsidRPr="00D10327">
              <w:rPr>
                <w:rFonts w:hint="cs"/>
                <w:position w:val="2"/>
                <w:sz w:val="20"/>
                <w:szCs w:val="20"/>
                <w:rtl/>
                <w:lang w:val="en-GB" w:bidi="ar-EG"/>
              </w:rPr>
              <w:t>ِّ</w:t>
            </w:r>
            <w:r w:rsidR="006C6E58" w:rsidRPr="00D10327">
              <w:rPr>
                <w:position w:val="2"/>
                <w:sz w:val="20"/>
                <w:szCs w:val="20"/>
                <w:rtl/>
                <w:lang w:val="en-GB" w:bidi="ar-EG"/>
              </w:rPr>
              <w:t xml:space="preserve">ع </w:t>
            </w:r>
            <w:proofErr w:type="spellStart"/>
            <w:r w:rsidR="00712552" w:rsidRPr="00D10327">
              <w:rPr>
                <w:rFonts w:hint="cs"/>
                <w:position w:val="2"/>
                <w:sz w:val="20"/>
                <w:szCs w:val="20"/>
                <w:rtl/>
                <w:lang w:val="en-GB" w:bidi="ar-EG"/>
              </w:rPr>
              <w:t>ا</w:t>
            </w:r>
            <w:r w:rsidR="006C6E58" w:rsidRPr="00D10327">
              <w:rPr>
                <w:position w:val="2"/>
                <w:sz w:val="20"/>
                <w:szCs w:val="20"/>
                <w:rtl/>
                <w:lang w:val="en-GB" w:bidi="ar-EG"/>
              </w:rPr>
              <w:t>لساتل</w:t>
            </w:r>
            <w:proofErr w:type="spellEnd"/>
            <w:r w:rsidR="006C6E58" w:rsidRPr="00D10327">
              <w:rPr>
                <w:position w:val="2"/>
                <w:sz w:val="20"/>
                <w:szCs w:val="20"/>
                <w:rtl/>
                <w:lang w:val="en-GB" w:bidi="ar-EG"/>
              </w:rPr>
              <w:t xml:space="preserve"> تأخيراً لمدة ستة أسابيع بسبب تغييرات في قواعد مكان العمل ناجمة عن جائحة فيروس كورونا المستجد (</w:t>
            </w:r>
            <w:r w:rsidR="006C6E58" w:rsidRPr="00D10327">
              <w:rPr>
                <w:position w:val="2"/>
                <w:sz w:val="20"/>
                <w:szCs w:val="20"/>
                <w:lang w:bidi="ar-EG"/>
              </w:rPr>
              <w:t>COVID-19</w:t>
            </w:r>
            <w:r w:rsidR="006C6E58" w:rsidRPr="00D10327">
              <w:rPr>
                <w:position w:val="2"/>
                <w:sz w:val="20"/>
                <w:szCs w:val="20"/>
                <w:rtl/>
                <w:lang w:val="en-GB" w:bidi="ar-EG"/>
              </w:rPr>
              <w:t xml:space="preserve">) العالمية </w:t>
            </w:r>
            <w:r w:rsidR="006C6E58" w:rsidRPr="00D10327">
              <w:rPr>
                <w:rFonts w:hint="cs"/>
                <w:position w:val="2"/>
                <w:sz w:val="20"/>
                <w:szCs w:val="20"/>
                <w:rtl/>
                <w:lang w:val="en-GB" w:bidi="ar-EG"/>
              </w:rPr>
              <w:t>وحريق نشب</w:t>
            </w:r>
            <w:r w:rsidR="006C6E58" w:rsidRPr="00D10327">
              <w:rPr>
                <w:position w:val="2"/>
                <w:sz w:val="20"/>
                <w:szCs w:val="20"/>
                <w:rtl/>
                <w:lang w:val="en-GB" w:bidi="ar-EG"/>
              </w:rPr>
              <w:t xml:space="preserve"> في </w:t>
            </w:r>
            <w:r w:rsidR="006C6E58" w:rsidRPr="00D10327">
              <w:rPr>
                <w:rFonts w:hint="cs"/>
                <w:position w:val="2"/>
                <w:sz w:val="20"/>
                <w:szCs w:val="20"/>
                <w:rtl/>
                <w:lang w:val="en-GB" w:bidi="ar-EG"/>
              </w:rPr>
              <w:t>منشأة</w:t>
            </w:r>
            <w:r w:rsidR="006C6E58" w:rsidRPr="00D10327">
              <w:rPr>
                <w:position w:val="2"/>
                <w:sz w:val="20"/>
                <w:szCs w:val="20"/>
                <w:rtl/>
                <w:lang w:val="en-GB" w:bidi="ar-EG"/>
              </w:rPr>
              <w:t xml:space="preserve"> متعاق</w:t>
            </w:r>
            <w:r w:rsidR="00712552" w:rsidRPr="00D10327">
              <w:rPr>
                <w:rFonts w:hint="cs"/>
                <w:position w:val="2"/>
                <w:sz w:val="20"/>
                <w:szCs w:val="20"/>
                <w:rtl/>
                <w:lang w:val="en-GB" w:bidi="ar-EG"/>
              </w:rPr>
              <w:t>ِ</w:t>
            </w:r>
            <w:r w:rsidR="006C6E58" w:rsidRPr="00D10327">
              <w:rPr>
                <w:position w:val="2"/>
                <w:sz w:val="20"/>
                <w:szCs w:val="20"/>
                <w:rtl/>
                <w:lang w:val="en-GB" w:bidi="ar-EG"/>
              </w:rPr>
              <w:t>د من الباطن؛</w:t>
            </w:r>
          </w:p>
          <w:p w14:paraId="55390009" w14:textId="57F164FE" w:rsidR="0073533D" w:rsidRPr="00D10327" w:rsidRDefault="0073533D"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12552" w:rsidRPr="00D10327">
              <w:rPr>
                <w:position w:val="2"/>
                <w:sz w:val="20"/>
                <w:szCs w:val="20"/>
                <w:rtl/>
                <w:lang w:val="en-GB" w:bidi="ar-EG"/>
              </w:rPr>
              <w:t xml:space="preserve">أن التغيير المطلوب في خدمة النقل </w:t>
            </w:r>
            <w:proofErr w:type="spellStart"/>
            <w:r w:rsidR="00712552" w:rsidRPr="00D10327">
              <w:rPr>
                <w:position w:val="2"/>
                <w:sz w:val="20"/>
                <w:szCs w:val="20"/>
                <w:rtl/>
                <w:lang w:val="en-GB" w:bidi="ar-EG"/>
              </w:rPr>
              <w:t>الساتلي</w:t>
            </w:r>
            <w:proofErr w:type="spellEnd"/>
            <w:r w:rsidR="00712552" w:rsidRPr="00D10327">
              <w:rPr>
                <w:position w:val="2"/>
                <w:sz w:val="20"/>
                <w:szCs w:val="20"/>
                <w:rtl/>
                <w:lang w:val="en-GB" w:bidi="ar-EG"/>
              </w:rPr>
              <w:t xml:space="preserve"> من النقل الجوي إلى السفينة البحرية أدى إلى تأخير إضافي لمدة شهر واحد.</w:t>
            </w:r>
          </w:p>
          <w:p w14:paraId="645F5F6A" w14:textId="510B9D34" w:rsidR="00F81EC0" w:rsidRPr="00D10327" w:rsidRDefault="0073533D" w:rsidP="009B7B11">
            <w:pPr>
              <w:tabs>
                <w:tab w:val="clear" w:pos="1134"/>
                <w:tab w:val="clear" w:pos="1871"/>
                <w:tab w:val="clear" w:pos="2268"/>
              </w:tabs>
              <w:spacing w:before="60" w:after="60" w:line="280" w:lineRule="exact"/>
              <w:cnfStyle w:val="000000000000" w:firstRow="0" w:lastRow="0" w:firstColumn="0" w:lastColumn="0" w:oddVBand="0" w:evenVBand="0" w:oddHBand="0" w:evenHBand="0" w:firstRowFirstColumn="0" w:firstRowLastColumn="0" w:lastRowFirstColumn="0" w:lastRowLastColumn="0"/>
              <w:rPr>
                <w:color w:val="000000"/>
                <w:spacing w:val="-2"/>
                <w:position w:val="2"/>
                <w:sz w:val="20"/>
                <w:szCs w:val="20"/>
                <w:rtl/>
                <w:lang w:bidi="ar-EG"/>
              </w:rPr>
            </w:pPr>
            <w:r w:rsidRPr="00D10327">
              <w:rPr>
                <w:color w:val="000000"/>
                <w:spacing w:val="-2"/>
                <w:position w:val="2"/>
                <w:sz w:val="20"/>
                <w:szCs w:val="20"/>
                <w:rtl/>
              </w:rPr>
              <w:t xml:space="preserve">واستناداً إلى المعلومات المقدمة، خلصت اللجنة إلى أن الحالة استوفت جميع الشروط لتأهيلها كحالة </w:t>
            </w:r>
            <w:r w:rsidRPr="00D10327">
              <w:rPr>
                <w:i/>
                <w:iCs/>
                <w:color w:val="000000"/>
                <w:spacing w:val="-2"/>
                <w:position w:val="2"/>
                <w:sz w:val="20"/>
                <w:szCs w:val="20"/>
                <w:rtl/>
              </w:rPr>
              <w:t>ظروف قاهرة</w:t>
            </w:r>
            <w:r w:rsidRPr="00D10327">
              <w:rPr>
                <w:color w:val="000000"/>
                <w:spacing w:val="-2"/>
                <w:position w:val="2"/>
                <w:sz w:val="20"/>
                <w:szCs w:val="20"/>
                <w:rtl/>
              </w:rPr>
              <w:t>.</w:t>
            </w:r>
            <w:r w:rsidR="00FD6C53" w:rsidRPr="00D10327">
              <w:rPr>
                <w:spacing w:val="-2"/>
                <w:position w:val="2"/>
                <w:sz w:val="20"/>
                <w:szCs w:val="20"/>
                <w:rtl/>
                <w:lang w:bidi="ar-EG"/>
              </w:rPr>
              <w:t xml:space="preserve"> </w:t>
            </w:r>
            <w:r w:rsidR="00FD6C53" w:rsidRPr="00D10327">
              <w:rPr>
                <w:color w:val="000000"/>
                <w:spacing w:val="-2"/>
                <w:position w:val="2"/>
                <w:sz w:val="20"/>
                <w:szCs w:val="20"/>
                <w:rtl/>
                <w:lang w:bidi="ar-EG"/>
              </w:rPr>
              <w:t>و</w:t>
            </w:r>
            <w:r w:rsidR="00FD6C53" w:rsidRPr="00D10327">
              <w:rPr>
                <w:rFonts w:hint="cs"/>
                <w:color w:val="000000"/>
                <w:spacing w:val="-2"/>
                <w:position w:val="2"/>
                <w:sz w:val="20"/>
                <w:szCs w:val="20"/>
                <w:rtl/>
                <w:lang w:bidi="ar-EG"/>
              </w:rPr>
              <w:t xml:space="preserve">لكن </w:t>
            </w:r>
            <w:r w:rsidR="00FD6C53" w:rsidRPr="00D10327">
              <w:rPr>
                <w:color w:val="000000"/>
                <w:spacing w:val="-2"/>
                <w:position w:val="2"/>
                <w:sz w:val="20"/>
                <w:szCs w:val="20"/>
                <w:rtl/>
                <w:lang w:bidi="ar-EG"/>
              </w:rPr>
              <w:t xml:space="preserve">على الرغم من أن المدة المطلوبة للتمديد محدودة </w:t>
            </w:r>
            <w:r w:rsidR="00FD6C53" w:rsidRPr="00D10327">
              <w:rPr>
                <w:rFonts w:hint="cs"/>
                <w:color w:val="000000"/>
                <w:spacing w:val="-2"/>
                <w:position w:val="2"/>
                <w:sz w:val="20"/>
                <w:szCs w:val="20"/>
                <w:rtl/>
                <w:lang w:bidi="ar-EG"/>
              </w:rPr>
              <w:t>ومعرَّفة</w:t>
            </w:r>
            <w:r w:rsidR="00FD6C53" w:rsidRPr="00D10327">
              <w:rPr>
                <w:color w:val="000000"/>
                <w:spacing w:val="-2"/>
                <w:position w:val="2"/>
                <w:sz w:val="20"/>
                <w:szCs w:val="20"/>
                <w:rtl/>
                <w:lang w:bidi="ar-EG"/>
              </w:rPr>
              <w:t>، لم تتمكن اللجنة من العثور على أدلة لتبرير التمديد المطلوب لمدة خمسة أشهر.</w:t>
            </w:r>
            <w:r w:rsidR="007A5ED0" w:rsidRPr="00D10327">
              <w:rPr>
                <w:color w:val="000000"/>
                <w:spacing w:val="-2"/>
                <w:position w:val="2"/>
                <w:sz w:val="20"/>
                <w:szCs w:val="20"/>
                <w:rtl/>
                <w:lang w:bidi="ar-EG"/>
              </w:rPr>
              <w:t xml:space="preserve"> </w:t>
            </w:r>
            <w:r w:rsidR="00F81EC0" w:rsidRPr="00D10327">
              <w:rPr>
                <w:color w:val="000000"/>
                <w:spacing w:val="-2"/>
                <w:position w:val="2"/>
                <w:sz w:val="20"/>
                <w:szCs w:val="20"/>
                <w:rtl/>
                <w:lang w:bidi="ar-EG"/>
              </w:rPr>
              <w:t>وبناءً على ذلك، كلفت اللجنة المكتب بدعوة إدارة إندونيسيا إلى تقديم معلومات إضافية لدعم طول التمديد المطلوب وال</w:t>
            </w:r>
            <w:r w:rsidR="00F81EC0" w:rsidRPr="00D10327">
              <w:rPr>
                <w:rFonts w:hint="cs"/>
                <w:color w:val="000000"/>
                <w:spacing w:val="-2"/>
                <w:position w:val="2"/>
                <w:sz w:val="20"/>
                <w:szCs w:val="20"/>
                <w:rtl/>
                <w:lang w:bidi="ar-EG"/>
              </w:rPr>
              <w:t>ت</w:t>
            </w:r>
            <w:r w:rsidR="00F81EC0" w:rsidRPr="00D10327">
              <w:rPr>
                <w:color w:val="000000"/>
                <w:spacing w:val="-2"/>
                <w:position w:val="2"/>
                <w:sz w:val="20"/>
                <w:szCs w:val="20"/>
                <w:rtl/>
                <w:lang w:bidi="ar-EG"/>
              </w:rPr>
              <w:t xml:space="preserve">ي ينبغي أن </w:t>
            </w:r>
            <w:r w:rsidR="00F81EC0" w:rsidRPr="00D10327">
              <w:rPr>
                <w:rFonts w:hint="cs"/>
                <w:color w:val="000000"/>
                <w:spacing w:val="-2"/>
                <w:position w:val="2"/>
                <w:sz w:val="20"/>
                <w:szCs w:val="20"/>
                <w:rtl/>
                <w:lang w:bidi="ar-EG"/>
              </w:rPr>
              <w:t>ت</w:t>
            </w:r>
            <w:r w:rsidR="00F81EC0" w:rsidRPr="00D10327">
              <w:rPr>
                <w:color w:val="000000"/>
                <w:spacing w:val="-2"/>
                <w:position w:val="2"/>
                <w:sz w:val="20"/>
                <w:szCs w:val="20"/>
                <w:rtl/>
                <w:lang w:bidi="ar-EG"/>
              </w:rPr>
              <w:t>تضمن ما يلي:</w:t>
            </w:r>
          </w:p>
          <w:p w14:paraId="415E888C" w14:textId="208C9712" w:rsidR="0073533D" w:rsidRPr="00D10327" w:rsidRDefault="00F81EC0"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lastRenderedPageBreak/>
              <w:sym w:font="Symbol" w:char="F0B7"/>
            </w:r>
            <w:r w:rsidRPr="00D10327">
              <w:rPr>
                <w:position w:val="2"/>
                <w:sz w:val="20"/>
                <w:szCs w:val="20"/>
                <w:rtl/>
                <w:lang w:val="en-GB" w:bidi="ar-EG"/>
              </w:rPr>
              <w:tab/>
              <w:t>معلومات محددة عن نافذة الإطلاق</w:t>
            </w:r>
            <w:r w:rsidRPr="00D10327">
              <w:rPr>
                <w:rFonts w:hint="cs"/>
                <w:position w:val="2"/>
                <w:sz w:val="20"/>
                <w:szCs w:val="20"/>
                <w:rtl/>
                <w:lang w:val="en-GB" w:bidi="ar-EG"/>
              </w:rPr>
              <w:t xml:space="preserve"> الزمنية</w:t>
            </w:r>
            <w:r w:rsidRPr="00D10327">
              <w:rPr>
                <w:position w:val="2"/>
                <w:sz w:val="20"/>
                <w:szCs w:val="20"/>
                <w:rtl/>
                <w:lang w:val="en-GB" w:bidi="ar-EG"/>
              </w:rPr>
              <w:t xml:space="preserve"> الجديدة؛</w:t>
            </w:r>
          </w:p>
          <w:p w14:paraId="4F3289D9" w14:textId="385751F3" w:rsidR="00C42994" w:rsidRPr="00D10327" w:rsidRDefault="00F81EC0"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eastAsia="en-GB" w:bidi="ar-EG"/>
              </w:rPr>
            </w:pPr>
            <w:r w:rsidRPr="00D10327">
              <w:rPr>
                <w:position w:val="2"/>
                <w:sz w:val="20"/>
                <w:szCs w:val="20"/>
                <w:rtl/>
                <w:lang w:eastAsia="en-GB" w:bidi="ar-EG"/>
              </w:rPr>
              <w:sym w:font="Symbol" w:char="F0B7"/>
            </w:r>
            <w:r w:rsidR="00AB5535" w:rsidRPr="00D10327">
              <w:rPr>
                <w:position w:val="2"/>
                <w:sz w:val="20"/>
                <w:szCs w:val="20"/>
                <w:rtl/>
                <w:lang w:bidi="ar-EG"/>
              </w:rPr>
              <w:tab/>
            </w:r>
            <w:r w:rsidRPr="00D10327">
              <w:rPr>
                <w:position w:val="2"/>
                <w:sz w:val="20"/>
                <w:szCs w:val="20"/>
                <w:rtl/>
                <w:lang w:eastAsia="en-GB" w:bidi="ar-EG"/>
              </w:rPr>
              <w:t xml:space="preserve">وثائق داعمة من مقدم خدمة الإطلاق </w:t>
            </w:r>
            <w:r w:rsidRPr="00D10327">
              <w:rPr>
                <w:rFonts w:hint="cs"/>
                <w:position w:val="2"/>
                <w:sz w:val="20"/>
                <w:szCs w:val="20"/>
                <w:rtl/>
                <w:lang w:eastAsia="en-GB" w:bidi="ar-EG"/>
              </w:rPr>
              <w:t>تؤكد</w:t>
            </w:r>
            <w:r w:rsidRPr="00D10327">
              <w:rPr>
                <w:position w:val="2"/>
                <w:sz w:val="20"/>
                <w:szCs w:val="20"/>
                <w:rtl/>
                <w:lang w:eastAsia="en-GB" w:bidi="ar-EG"/>
              </w:rPr>
              <w:t xml:space="preserve"> موعد الإطلاق المخط</w:t>
            </w:r>
            <w:r w:rsidRPr="00D10327">
              <w:rPr>
                <w:rFonts w:hint="cs"/>
                <w:position w:val="2"/>
                <w:sz w:val="20"/>
                <w:szCs w:val="20"/>
                <w:rtl/>
                <w:lang w:eastAsia="en-GB" w:bidi="ar-EG"/>
              </w:rPr>
              <w:t>َ</w:t>
            </w:r>
            <w:r w:rsidRPr="00D10327">
              <w:rPr>
                <w:position w:val="2"/>
                <w:sz w:val="20"/>
                <w:szCs w:val="20"/>
                <w:rtl/>
                <w:lang w:eastAsia="en-GB" w:bidi="ar-EG"/>
              </w:rPr>
              <w:t>ط؛</w:t>
            </w:r>
          </w:p>
          <w:p w14:paraId="760CBCA2" w14:textId="08EFA535" w:rsidR="00C42994" w:rsidRPr="00D10327" w:rsidRDefault="00F81EC0"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bidi="ar-EG"/>
              </w:rPr>
            </w:pPr>
            <w:r w:rsidRPr="00D10327">
              <w:rPr>
                <w:position w:val="2"/>
                <w:sz w:val="20"/>
                <w:szCs w:val="20"/>
                <w:rtl/>
                <w:lang w:bidi="ar-EG"/>
              </w:rPr>
              <w:sym w:font="Symbol" w:char="F0B7"/>
            </w:r>
            <w:r w:rsidRPr="00D10327">
              <w:rPr>
                <w:position w:val="2"/>
                <w:sz w:val="20"/>
                <w:szCs w:val="20"/>
                <w:rtl/>
                <w:lang w:bidi="ar-EG"/>
              </w:rPr>
              <w:tab/>
              <w:t>أدلة دعم محددة تبرر تمديداً لمدة خمسة أشهر، نظراً لأن المعلومات المقدمة تبرر أقصى تمديد لمدة شهرين ونصف شهر فقط.</w:t>
            </w:r>
            <w:r w:rsidR="00C42994" w:rsidRPr="00D10327">
              <w:rPr>
                <w:position w:val="2"/>
                <w:sz w:val="20"/>
                <w:szCs w:val="20"/>
                <w:rtl/>
                <w:lang w:bidi="ar-EG"/>
              </w:rPr>
              <w:t xml:space="preserve"> </w:t>
            </w:r>
          </w:p>
        </w:tc>
        <w:tc>
          <w:tcPr>
            <w:tcW w:w="2413" w:type="dxa"/>
          </w:tcPr>
          <w:p w14:paraId="7F5D3A88" w14:textId="77777777" w:rsidR="0073533D" w:rsidRPr="00D10327" w:rsidRDefault="0073533D"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p w14:paraId="7C7DC499" w14:textId="2FBC26F9" w:rsidR="00806B5B" w:rsidRPr="00D10327" w:rsidRDefault="00CD44B8" w:rsidP="009B7B11">
            <w:pPr>
              <w:pStyle w:val="Tabletext"/>
              <w:tabs>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rFonts w:hint="cs"/>
                <w:position w:val="2"/>
                <w:rtl/>
              </w:rPr>
              <w:t>وعلى المكتب أن يدعو</w:t>
            </w:r>
            <w:r w:rsidRPr="00D10327">
              <w:rPr>
                <w:color w:val="000000"/>
                <w:position w:val="2"/>
                <w:rtl/>
                <w:lang w:eastAsia="en-US" w:bidi="ar-EG"/>
              </w:rPr>
              <w:t xml:space="preserve"> </w:t>
            </w:r>
            <w:r w:rsidRPr="00D10327">
              <w:rPr>
                <w:position w:val="2"/>
                <w:rtl/>
                <w:lang w:bidi="ar-EG"/>
              </w:rPr>
              <w:t>إدارة إندونيسيا إلى تقديم معلومات إضافية لدعم طول التمديد المطلوب وال</w:t>
            </w:r>
            <w:r w:rsidRPr="00D10327">
              <w:rPr>
                <w:rFonts w:hint="cs"/>
                <w:position w:val="2"/>
                <w:rtl/>
                <w:lang w:bidi="ar-EG"/>
              </w:rPr>
              <w:t>ت</w:t>
            </w:r>
            <w:r w:rsidRPr="00D10327">
              <w:rPr>
                <w:position w:val="2"/>
                <w:rtl/>
                <w:lang w:bidi="ar-EG"/>
              </w:rPr>
              <w:t xml:space="preserve">ي ينبغي أن </w:t>
            </w:r>
            <w:r w:rsidRPr="00D10327">
              <w:rPr>
                <w:rFonts w:hint="cs"/>
                <w:position w:val="2"/>
                <w:rtl/>
                <w:lang w:bidi="ar-EG"/>
              </w:rPr>
              <w:t>ت</w:t>
            </w:r>
            <w:r w:rsidRPr="00D10327">
              <w:rPr>
                <w:position w:val="2"/>
                <w:rtl/>
                <w:lang w:bidi="ar-EG"/>
              </w:rPr>
              <w:t>تضمن ما يلي:</w:t>
            </w:r>
          </w:p>
          <w:p w14:paraId="7FEC0DED" w14:textId="6E1EA55A" w:rsidR="0073533D" w:rsidRPr="00D10327" w:rsidRDefault="0073533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D44B8" w:rsidRPr="00D10327">
              <w:rPr>
                <w:position w:val="2"/>
                <w:sz w:val="20"/>
                <w:szCs w:val="20"/>
                <w:rtl/>
                <w:lang w:val="en-GB" w:bidi="ar-EG"/>
              </w:rPr>
              <w:t>معلومات محددة عن نافذة الإطلاق</w:t>
            </w:r>
            <w:r w:rsidR="00CD44B8" w:rsidRPr="00D10327">
              <w:rPr>
                <w:rFonts w:hint="cs"/>
                <w:position w:val="2"/>
                <w:sz w:val="20"/>
                <w:szCs w:val="20"/>
                <w:rtl/>
                <w:lang w:val="en-GB" w:bidi="ar-EG"/>
              </w:rPr>
              <w:t xml:space="preserve"> الزمنية</w:t>
            </w:r>
            <w:r w:rsidR="00CD44B8" w:rsidRPr="00D10327">
              <w:rPr>
                <w:position w:val="2"/>
                <w:sz w:val="20"/>
                <w:szCs w:val="20"/>
                <w:rtl/>
                <w:lang w:val="en-GB" w:bidi="ar-EG"/>
              </w:rPr>
              <w:t xml:space="preserve"> الجديدة؛</w:t>
            </w:r>
          </w:p>
          <w:p w14:paraId="073D3122" w14:textId="1E84F7AF" w:rsidR="0073533D" w:rsidRPr="00D10327" w:rsidRDefault="0073533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D44B8" w:rsidRPr="00D10327">
              <w:rPr>
                <w:position w:val="2"/>
                <w:sz w:val="20"/>
                <w:szCs w:val="20"/>
                <w:rtl/>
                <w:lang w:val="en-GB" w:bidi="ar-EG"/>
              </w:rPr>
              <w:t xml:space="preserve">وثائق داعمة من مقدم خدمة الإطلاق </w:t>
            </w:r>
            <w:r w:rsidR="00CD44B8" w:rsidRPr="00D10327">
              <w:rPr>
                <w:rFonts w:hint="cs"/>
                <w:position w:val="2"/>
                <w:sz w:val="20"/>
                <w:szCs w:val="20"/>
                <w:rtl/>
                <w:lang w:val="en-GB" w:bidi="ar-EG"/>
              </w:rPr>
              <w:t>تؤكد</w:t>
            </w:r>
            <w:r w:rsidR="00CD44B8" w:rsidRPr="00D10327">
              <w:rPr>
                <w:position w:val="2"/>
                <w:sz w:val="20"/>
                <w:szCs w:val="20"/>
                <w:rtl/>
                <w:lang w:val="en-GB" w:bidi="ar-EG"/>
              </w:rPr>
              <w:t xml:space="preserve"> موعد الإطلاق المخط</w:t>
            </w:r>
            <w:r w:rsidR="00CD44B8" w:rsidRPr="00D10327">
              <w:rPr>
                <w:rFonts w:hint="cs"/>
                <w:position w:val="2"/>
                <w:sz w:val="20"/>
                <w:szCs w:val="20"/>
                <w:rtl/>
                <w:lang w:val="en-GB" w:bidi="ar-EG"/>
              </w:rPr>
              <w:t>َ</w:t>
            </w:r>
            <w:r w:rsidR="00CD44B8" w:rsidRPr="00D10327">
              <w:rPr>
                <w:position w:val="2"/>
                <w:sz w:val="20"/>
                <w:szCs w:val="20"/>
                <w:rtl/>
                <w:lang w:val="en-GB" w:bidi="ar-EG"/>
              </w:rPr>
              <w:t>ط؛</w:t>
            </w:r>
          </w:p>
          <w:p w14:paraId="529CE9E0" w14:textId="79A3DDE8" w:rsidR="0073533D" w:rsidRPr="00D10327" w:rsidRDefault="0073533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lastRenderedPageBreak/>
              <w:sym w:font="Symbol" w:char="F0B7"/>
            </w:r>
            <w:r w:rsidRPr="00D10327">
              <w:rPr>
                <w:position w:val="2"/>
                <w:sz w:val="20"/>
                <w:szCs w:val="20"/>
                <w:rtl/>
                <w:lang w:val="en-GB" w:bidi="ar-EG"/>
              </w:rPr>
              <w:tab/>
            </w:r>
            <w:r w:rsidR="00CD44B8" w:rsidRPr="00D10327">
              <w:rPr>
                <w:position w:val="2"/>
                <w:sz w:val="20"/>
                <w:szCs w:val="20"/>
                <w:rtl/>
                <w:lang w:val="en-GB" w:bidi="ar-EG"/>
              </w:rPr>
              <w:t>أدلة دعم محددة تبرر تمديداً لمدة خمسة أشهر، نظراً لأن المعلومات المقدمة تبرر أقصى تمديد لمدة شهرين ونصف شهر فقط.</w:t>
            </w:r>
          </w:p>
        </w:tc>
      </w:tr>
      <w:tr w:rsidR="00806B5B" w:rsidRPr="00D10327" w14:paraId="70ADABC7"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6CAF8CC5" w14:textId="650A206A" w:rsidR="00806B5B" w:rsidRPr="00D10327" w:rsidRDefault="0073533D" w:rsidP="00075BB2">
            <w:pPr>
              <w:pStyle w:val="Tabletext"/>
              <w:spacing w:line="280" w:lineRule="exact"/>
              <w:jc w:val="center"/>
              <w:rPr>
                <w:position w:val="2"/>
              </w:rPr>
            </w:pPr>
            <w:r w:rsidRPr="00D10327">
              <w:rPr>
                <w:position w:val="2"/>
              </w:rPr>
              <w:lastRenderedPageBreak/>
              <w:t>4.5</w:t>
            </w:r>
          </w:p>
        </w:tc>
        <w:tc>
          <w:tcPr>
            <w:tcW w:w="4114" w:type="dxa"/>
          </w:tcPr>
          <w:p w14:paraId="25B84719" w14:textId="71C9DE20" w:rsidR="00806B5B" w:rsidRPr="00D10327" w:rsidRDefault="009B0476" w:rsidP="00075BB2">
            <w:pPr>
              <w:pStyle w:val="Default"/>
              <w:tabs>
                <w:tab w:val="left" w:pos="851"/>
              </w:tab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rPr>
              <w:t xml:space="preserve">تبليغ مقدم من إدارة جمهورية ألمانيا الاتحادية تطلب فيه تمديد المهلة التنظيمية لوضع تخصيصات تردد الشبكة </w:t>
            </w:r>
            <w:proofErr w:type="spellStart"/>
            <w:r w:rsidRPr="00D10327">
              <w:rPr>
                <w:rFonts w:ascii="Dubai" w:hAnsi="Dubai" w:cs="Dubai"/>
                <w:position w:val="2"/>
                <w:sz w:val="20"/>
                <w:szCs w:val="20"/>
                <w:rtl/>
              </w:rPr>
              <w:t>الساتلية</w:t>
            </w:r>
            <w:proofErr w:type="spellEnd"/>
            <w:r w:rsidRPr="00D10327">
              <w:rPr>
                <w:rFonts w:ascii="Dubai" w:hAnsi="Dubai" w:cs="Dubai"/>
                <w:position w:val="2"/>
                <w:sz w:val="20"/>
                <w:szCs w:val="20"/>
                <w:rtl/>
              </w:rPr>
              <w:t xml:space="preserve"> </w:t>
            </w:r>
            <w:r w:rsidRPr="00D10327">
              <w:rPr>
                <w:rFonts w:ascii="Dubai" w:hAnsi="Dubai" w:cs="Dubai"/>
                <w:position w:val="2"/>
                <w:sz w:val="20"/>
                <w:szCs w:val="20"/>
              </w:rPr>
              <w:t>H2M-0.5E</w:t>
            </w:r>
            <w:r w:rsidRPr="00D10327">
              <w:rPr>
                <w:rFonts w:ascii="Dubai" w:hAnsi="Dubai" w:cs="Dubai"/>
                <w:position w:val="2"/>
                <w:sz w:val="20"/>
                <w:szCs w:val="20"/>
                <w:rtl/>
              </w:rPr>
              <w:t xml:space="preserve"> في الخدمة</w:t>
            </w:r>
            <w:r w:rsidRPr="00D10327">
              <w:rPr>
                <w:rFonts w:ascii="Dubai" w:hAnsi="Dubai" w:cs="Dubai"/>
                <w:position w:val="2"/>
                <w:sz w:val="20"/>
                <w:szCs w:val="20"/>
                <w:rtl/>
                <w:lang w:val="en-GB"/>
              </w:rPr>
              <w:t xml:space="preserve"> </w:t>
            </w:r>
            <w:r w:rsidR="0073533D" w:rsidRPr="00D10327">
              <w:rPr>
                <w:rFonts w:ascii="Dubai" w:hAnsi="Dubai" w:cs="Dubai"/>
                <w:position w:val="2"/>
                <w:sz w:val="20"/>
                <w:szCs w:val="20"/>
                <w:rtl/>
                <w:lang w:val="en-GB"/>
              </w:rPr>
              <w:br/>
            </w:r>
            <w:hyperlink r:id="rId36" w:history="1">
              <w:r w:rsidR="00806B5B" w:rsidRPr="00D10327">
                <w:rPr>
                  <w:rStyle w:val="Hyperlink"/>
                  <w:position w:val="2"/>
                  <w:sz w:val="20"/>
                  <w:szCs w:val="20"/>
                  <w:lang w:val="en-GB"/>
                </w:rPr>
                <w:t>RRB22-3/8</w:t>
              </w:r>
            </w:hyperlink>
          </w:p>
        </w:tc>
        <w:tc>
          <w:tcPr>
            <w:tcW w:w="6801" w:type="dxa"/>
          </w:tcPr>
          <w:p w14:paraId="31129FA4" w14:textId="294C34F2" w:rsidR="0073533D" w:rsidRPr="00D10327" w:rsidRDefault="00A34B43" w:rsidP="00075BB2">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bidi="ar-EG"/>
              </w:rPr>
              <w:t xml:space="preserve">بعد أن نظرت اللجنة في الوثيقة </w:t>
            </w:r>
            <w:r w:rsidRPr="00D10327">
              <w:rPr>
                <w:rFonts w:ascii="Dubai" w:hAnsi="Dubai" w:cs="Dubai"/>
                <w:position w:val="2"/>
                <w:sz w:val="20"/>
                <w:szCs w:val="20"/>
                <w:lang w:val="en-GB" w:bidi="ar-EG"/>
              </w:rPr>
              <w:t>RRB</w:t>
            </w:r>
            <w:r w:rsidR="00D259C8" w:rsidRPr="00D10327">
              <w:rPr>
                <w:rFonts w:ascii="Dubai" w:hAnsi="Dubai" w:cs="Dubai"/>
                <w:position w:val="2"/>
                <w:sz w:val="20"/>
                <w:szCs w:val="20"/>
                <w:lang w:val="en-GB" w:bidi="ar-EG"/>
              </w:rPr>
              <w:t>2</w:t>
            </w:r>
            <w:r w:rsidRPr="00D10327">
              <w:rPr>
                <w:rFonts w:ascii="Dubai" w:hAnsi="Dubai" w:cs="Dubai"/>
                <w:position w:val="2"/>
                <w:sz w:val="20"/>
                <w:szCs w:val="20"/>
                <w:lang w:val="en-GB" w:bidi="ar-EG"/>
              </w:rPr>
              <w:t>2-3/8</w:t>
            </w:r>
            <w:r w:rsidRPr="00D10327">
              <w:rPr>
                <w:rFonts w:ascii="Dubai" w:hAnsi="Dubai" w:cs="Dubai"/>
                <w:position w:val="2"/>
                <w:sz w:val="20"/>
                <w:szCs w:val="20"/>
                <w:rtl/>
                <w:lang w:val="en-GB" w:bidi="ar-EG"/>
              </w:rPr>
              <w:t>، التي تحتوي على تبليغ من إدارة ألمانيا، شكرت اللجنة</w:t>
            </w:r>
            <w:r w:rsidRPr="00D10327">
              <w:rPr>
                <w:rFonts w:ascii="Dubai" w:hAnsi="Dubai" w:cs="Dubai" w:hint="cs"/>
                <w:position w:val="2"/>
                <w:sz w:val="20"/>
                <w:szCs w:val="20"/>
                <w:rtl/>
                <w:lang w:val="en-GB" w:bidi="ar-EG"/>
              </w:rPr>
              <w:t>ُ</w:t>
            </w:r>
            <w:r w:rsidRPr="00D10327">
              <w:rPr>
                <w:rFonts w:ascii="Dubai" w:hAnsi="Dubai" w:cs="Dubai"/>
                <w:position w:val="2"/>
                <w:sz w:val="20"/>
                <w:szCs w:val="20"/>
                <w:rtl/>
                <w:lang w:val="en-GB" w:bidi="ar-EG"/>
              </w:rPr>
              <w:t xml:space="preserve"> الإدارة على المعلومات المفصلة والشاملة المقدمة.</w:t>
            </w:r>
            <w:r w:rsidR="00AB5535" w:rsidRPr="00D10327">
              <w:rPr>
                <w:rFonts w:ascii="Dubai" w:hAnsi="Dubai" w:cs="Dubai"/>
                <w:position w:val="2"/>
                <w:sz w:val="20"/>
                <w:szCs w:val="20"/>
                <w:rtl/>
                <w:lang w:val="en-GB" w:bidi="ar-EG"/>
              </w:rPr>
              <w:t xml:space="preserve"> </w:t>
            </w:r>
            <w:r w:rsidRPr="00D10327">
              <w:rPr>
                <w:rFonts w:ascii="Dubai" w:hAnsi="Dubai" w:cs="Dubai"/>
                <w:position w:val="2"/>
                <w:sz w:val="20"/>
                <w:szCs w:val="20"/>
                <w:rtl/>
                <w:lang w:val="en-GB" w:bidi="ar-EG"/>
              </w:rPr>
              <w:t>وأشارت اللجنة إلى ما يلي:</w:t>
            </w:r>
          </w:p>
          <w:p w14:paraId="713D025A" w14:textId="28A53705"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824C6C" w:rsidRPr="00D10327">
              <w:rPr>
                <w:rFonts w:hint="cs"/>
                <w:position w:val="2"/>
                <w:sz w:val="20"/>
                <w:szCs w:val="20"/>
                <w:rtl/>
                <w:lang w:val="en-GB" w:bidi="ar-EG"/>
              </w:rPr>
              <w:t>أن</w:t>
            </w:r>
            <w:r w:rsidR="00824C6C" w:rsidRPr="00D10327">
              <w:rPr>
                <w:position w:val="2"/>
                <w:sz w:val="20"/>
                <w:szCs w:val="20"/>
                <w:rtl/>
                <w:lang w:val="en-GB" w:bidi="ar-EG"/>
              </w:rPr>
              <w:t xml:space="preserve"> المهلة التنظيمية لوضع تخصيصات تردد</w:t>
            </w:r>
            <w:r w:rsidR="00824C6C" w:rsidRPr="00D10327">
              <w:rPr>
                <w:rFonts w:hint="cs"/>
                <w:position w:val="2"/>
                <w:sz w:val="20"/>
                <w:szCs w:val="20"/>
                <w:rtl/>
                <w:lang w:val="en-GB" w:bidi="ar-EG"/>
              </w:rPr>
              <w:t>ات</w:t>
            </w:r>
            <w:r w:rsidR="00824C6C" w:rsidRPr="00D10327">
              <w:rPr>
                <w:position w:val="2"/>
                <w:sz w:val="20"/>
                <w:szCs w:val="20"/>
                <w:rtl/>
                <w:lang w:val="en-GB" w:bidi="ar-EG"/>
              </w:rPr>
              <w:t xml:space="preserve"> الشبكة </w:t>
            </w:r>
            <w:proofErr w:type="spellStart"/>
            <w:r w:rsidR="00824C6C" w:rsidRPr="00D10327">
              <w:rPr>
                <w:position w:val="2"/>
                <w:sz w:val="20"/>
                <w:szCs w:val="20"/>
                <w:rtl/>
                <w:lang w:val="en-GB" w:bidi="ar-EG"/>
              </w:rPr>
              <w:t>الساتلية</w:t>
            </w:r>
            <w:proofErr w:type="spellEnd"/>
            <w:r w:rsidR="00824C6C" w:rsidRPr="00D10327">
              <w:rPr>
                <w:position w:val="2"/>
                <w:sz w:val="20"/>
                <w:szCs w:val="20"/>
                <w:rtl/>
                <w:lang w:val="en-GB" w:bidi="ar-EG"/>
              </w:rPr>
              <w:t xml:space="preserve"> </w:t>
            </w:r>
            <w:r w:rsidR="00824C6C" w:rsidRPr="00D10327">
              <w:rPr>
                <w:position w:val="2"/>
                <w:sz w:val="20"/>
                <w:szCs w:val="20"/>
                <w:lang w:val="en-GB" w:bidi="ar-EG"/>
              </w:rPr>
              <w:t>H2M-30.5E</w:t>
            </w:r>
            <w:r w:rsidR="00824C6C" w:rsidRPr="00D10327">
              <w:rPr>
                <w:position w:val="2"/>
                <w:sz w:val="20"/>
                <w:szCs w:val="20"/>
                <w:rtl/>
                <w:lang w:val="en-GB" w:bidi="ar-EG"/>
              </w:rPr>
              <w:t xml:space="preserve"> في الخدمة هي 2 مايو 2023؛</w:t>
            </w:r>
          </w:p>
          <w:p w14:paraId="4C901E65" w14:textId="29967CDA"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824C6C" w:rsidRPr="00D10327">
              <w:rPr>
                <w:rFonts w:hint="cs"/>
                <w:position w:val="2"/>
                <w:sz w:val="20"/>
                <w:szCs w:val="20"/>
                <w:rtl/>
                <w:lang w:val="en-GB" w:bidi="ar-EG"/>
              </w:rPr>
              <w:t xml:space="preserve">أن </w:t>
            </w:r>
            <w:r w:rsidR="00824C6C" w:rsidRPr="00D10327">
              <w:rPr>
                <w:position w:val="2"/>
                <w:sz w:val="20"/>
                <w:szCs w:val="20"/>
                <w:rtl/>
                <w:lang w:val="en-GB" w:bidi="ar-EG"/>
              </w:rPr>
              <w:t xml:space="preserve">تصنيع واختبار </w:t>
            </w:r>
            <w:proofErr w:type="spellStart"/>
            <w:r w:rsidR="00824C6C" w:rsidRPr="00D10327">
              <w:rPr>
                <w:position w:val="2"/>
                <w:sz w:val="20"/>
                <w:szCs w:val="20"/>
                <w:rtl/>
                <w:lang w:val="en-GB" w:bidi="ar-EG"/>
              </w:rPr>
              <w:t>الساتل</w:t>
            </w:r>
            <w:proofErr w:type="spellEnd"/>
            <w:r w:rsidR="00824C6C" w:rsidRPr="00D10327">
              <w:rPr>
                <w:position w:val="2"/>
                <w:sz w:val="20"/>
                <w:szCs w:val="20"/>
                <w:rtl/>
                <w:lang w:val="en-GB" w:bidi="ar-EG"/>
              </w:rPr>
              <w:t xml:space="preserve"> </w:t>
            </w:r>
            <w:r w:rsidR="00824C6C" w:rsidRPr="00D10327">
              <w:rPr>
                <w:position w:val="2"/>
                <w:sz w:val="20"/>
                <w:szCs w:val="20"/>
                <w:lang w:val="en-GB" w:bidi="ar-EG"/>
              </w:rPr>
              <w:t>H2SAT</w:t>
            </w:r>
            <w:r w:rsidR="00AB5535" w:rsidRPr="00D10327">
              <w:rPr>
                <w:position w:val="2"/>
                <w:sz w:val="20"/>
                <w:szCs w:val="20"/>
                <w:rtl/>
                <w:lang w:val="en-GB" w:bidi="ar-EG"/>
              </w:rPr>
              <w:t xml:space="preserve"> </w:t>
            </w:r>
            <w:r w:rsidR="00824C6C" w:rsidRPr="00D10327">
              <w:rPr>
                <w:rFonts w:hint="cs"/>
                <w:position w:val="2"/>
                <w:sz w:val="20"/>
                <w:szCs w:val="20"/>
                <w:rtl/>
                <w:lang w:val="en-GB" w:bidi="ar-EG"/>
              </w:rPr>
              <w:t>تعرض</w:t>
            </w:r>
            <w:r w:rsidR="00824C6C" w:rsidRPr="00D10327">
              <w:rPr>
                <w:position w:val="2"/>
                <w:sz w:val="20"/>
                <w:szCs w:val="20"/>
                <w:rtl/>
                <w:lang w:val="en-GB" w:bidi="ar-EG"/>
              </w:rPr>
              <w:t xml:space="preserve"> </w:t>
            </w:r>
            <w:r w:rsidR="00824C6C" w:rsidRPr="00D10327">
              <w:rPr>
                <w:rFonts w:hint="cs"/>
                <w:position w:val="2"/>
                <w:sz w:val="20"/>
                <w:szCs w:val="20"/>
                <w:rtl/>
                <w:lang w:val="en-GB" w:bidi="ar-EG"/>
              </w:rPr>
              <w:t>ل</w:t>
            </w:r>
            <w:r w:rsidR="00824C6C" w:rsidRPr="00D10327">
              <w:rPr>
                <w:position w:val="2"/>
                <w:sz w:val="20"/>
                <w:szCs w:val="20"/>
                <w:rtl/>
                <w:lang w:val="en-GB" w:bidi="ar-EG"/>
              </w:rPr>
              <w:t>تأخيرات بسبب جائحة فيروس كورونا المستجد (</w:t>
            </w:r>
            <w:r w:rsidR="00824C6C" w:rsidRPr="00D10327">
              <w:rPr>
                <w:position w:val="2"/>
                <w:sz w:val="20"/>
                <w:szCs w:val="20"/>
                <w:lang w:val="en-GB" w:bidi="ar-EG"/>
              </w:rPr>
              <w:t>COVID-19</w:t>
            </w:r>
            <w:r w:rsidR="00824C6C" w:rsidRPr="00D10327">
              <w:rPr>
                <w:position w:val="2"/>
                <w:sz w:val="20"/>
                <w:szCs w:val="20"/>
                <w:rtl/>
                <w:lang w:val="en-GB" w:bidi="ar-EG"/>
              </w:rPr>
              <w:t xml:space="preserve">) العالمية وهجوم </w:t>
            </w:r>
            <w:r w:rsidR="00824C6C" w:rsidRPr="00D10327">
              <w:rPr>
                <w:rFonts w:hint="cs"/>
                <w:position w:val="2"/>
                <w:sz w:val="20"/>
                <w:szCs w:val="20"/>
                <w:rtl/>
                <w:lang w:val="en-GB" w:bidi="ar-EG"/>
              </w:rPr>
              <w:t xml:space="preserve">بحريق </w:t>
            </w:r>
            <w:r w:rsidR="00824C6C" w:rsidRPr="00D10327">
              <w:rPr>
                <w:position w:val="2"/>
                <w:sz w:val="20"/>
                <w:szCs w:val="20"/>
                <w:rtl/>
                <w:lang w:val="en-GB" w:bidi="ar-EG"/>
              </w:rPr>
              <w:t>إرهابي</w:t>
            </w:r>
            <w:r w:rsidR="00824C6C" w:rsidRPr="00D10327">
              <w:rPr>
                <w:rFonts w:hint="cs"/>
                <w:position w:val="2"/>
                <w:sz w:val="20"/>
                <w:szCs w:val="20"/>
                <w:rtl/>
                <w:lang w:val="en-GB" w:bidi="ar-EG"/>
              </w:rPr>
              <w:t xml:space="preserve"> مفتعَل</w:t>
            </w:r>
            <w:r w:rsidR="00824C6C" w:rsidRPr="00D10327">
              <w:rPr>
                <w:position w:val="2"/>
                <w:sz w:val="20"/>
                <w:szCs w:val="20"/>
                <w:rtl/>
                <w:lang w:val="en-GB" w:bidi="ar-EG"/>
              </w:rPr>
              <w:t xml:space="preserve"> على مصنِّع </w:t>
            </w:r>
            <w:proofErr w:type="spellStart"/>
            <w:r w:rsidR="00824C6C" w:rsidRPr="00D10327">
              <w:rPr>
                <w:position w:val="2"/>
                <w:sz w:val="20"/>
                <w:szCs w:val="20"/>
                <w:rtl/>
                <w:lang w:val="en-GB" w:bidi="ar-EG"/>
              </w:rPr>
              <w:t>الساتل</w:t>
            </w:r>
            <w:proofErr w:type="spellEnd"/>
            <w:r w:rsidR="00824C6C" w:rsidRPr="00D10327">
              <w:rPr>
                <w:position w:val="2"/>
                <w:sz w:val="20"/>
                <w:szCs w:val="20"/>
                <w:rtl/>
                <w:lang w:val="en-GB" w:bidi="ar-EG"/>
              </w:rPr>
              <w:t>،</w:t>
            </w:r>
            <w:r w:rsidR="00824C6C" w:rsidRPr="00D10327">
              <w:rPr>
                <w:rFonts w:hint="cs"/>
                <w:position w:val="2"/>
                <w:sz w:val="20"/>
                <w:szCs w:val="20"/>
                <w:rtl/>
                <w:lang w:val="en-GB" w:bidi="ar-EG"/>
              </w:rPr>
              <w:t xml:space="preserve"> فتأخرت جهوزيته</w:t>
            </w:r>
            <w:r w:rsidR="00824C6C" w:rsidRPr="00D10327">
              <w:rPr>
                <w:position w:val="2"/>
                <w:sz w:val="20"/>
                <w:szCs w:val="20"/>
                <w:rtl/>
                <w:lang w:val="en-GB" w:bidi="ar-EG"/>
              </w:rPr>
              <w:t xml:space="preserve"> نتيجةً </w:t>
            </w:r>
            <w:r w:rsidR="00824C6C" w:rsidRPr="00D10327">
              <w:rPr>
                <w:rFonts w:hint="cs"/>
                <w:position w:val="2"/>
                <w:sz w:val="20"/>
                <w:szCs w:val="20"/>
                <w:rtl/>
                <w:lang w:val="en-GB" w:bidi="ar-EG"/>
              </w:rPr>
              <w:t>ذلك</w:t>
            </w:r>
            <w:r w:rsidR="00824C6C" w:rsidRPr="00D10327">
              <w:rPr>
                <w:position w:val="2"/>
                <w:sz w:val="20"/>
                <w:szCs w:val="20"/>
                <w:rtl/>
                <w:lang w:val="en-GB" w:bidi="ar-EG"/>
              </w:rPr>
              <w:t xml:space="preserve"> لمدة أربعة أشهر؛</w:t>
            </w:r>
          </w:p>
          <w:p w14:paraId="4FEAF184" w14:textId="0D40807B"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824C6C" w:rsidRPr="00D10327">
              <w:rPr>
                <w:position w:val="2"/>
                <w:sz w:val="20"/>
                <w:szCs w:val="20"/>
                <w:rtl/>
                <w:lang w:val="en-GB" w:bidi="ar-EG"/>
              </w:rPr>
              <w:t>أن مقدّم الإطلاق حدد نافذة إطلاق</w:t>
            </w:r>
            <w:r w:rsidR="00824C6C" w:rsidRPr="00D10327">
              <w:rPr>
                <w:rFonts w:hint="cs"/>
                <w:position w:val="2"/>
                <w:sz w:val="20"/>
                <w:szCs w:val="20"/>
                <w:rtl/>
                <w:lang w:val="en-GB" w:bidi="ar-EG"/>
              </w:rPr>
              <w:t xml:space="preserve"> زمنية</w:t>
            </w:r>
            <w:r w:rsidR="00824C6C" w:rsidRPr="00D10327">
              <w:rPr>
                <w:position w:val="2"/>
                <w:sz w:val="20"/>
                <w:szCs w:val="20"/>
                <w:rtl/>
                <w:lang w:val="en-GB" w:bidi="ar-EG"/>
              </w:rPr>
              <w:t xml:space="preserve"> جديدة للفترة من 1 إلى 30 يونيو 2023؛</w:t>
            </w:r>
          </w:p>
          <w:p w14:paraId="561E70E8" w14:textId="48C04D89" w:rsidR="00824C6C"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GB" w:bidi="ar-EG"/>
              </w:rPr>
            </w:pPr>
            <w:r w:rsidRPr="00D10327">
              <w:rPr>
                <w:spacing w:val="-4"/>
                <w:position w:val="2"/>
                <w:sz w:val="20"/>
                <w:szCs w:val="20"/>
                <w:rtl/>
                <w:lang w:val="en-GB" w:bidi="ar-EG"/>
              </w:rPr>
              <w:sym w:font="Symbol" w:char="F0B7"/>
            </w:r>
            <w:r w:rsidRPr="00D10327">
              <w:rPr>
                <w:spacing w:val="-4"/>
                <w:position w:val="2"/>
                <w:sz w:val="20"/>
                <w:szCs w:val="20"/>
                <w:rtl/>
                <w:lang w:val="en-GB" w:bidi="ar-EG"/>
              </w:rPr>
              <w:tab/>
            </w:r>
            <w:r w:rsidR="00824C6C" w:rsidRPr="00D10327">
              <w:rPr>
                <w:spacing w:val="-4"/>
                <w:position w:val="2"/>
                <w:sz w:val="20"/>
                <w:szCs w:val="20"/>
                <w:rtl/>
                <w:lang w:val="en-GB" w:bidi="ar-EG"/>
              </w:rPr>
              <w:t>أن التبليغ و</w:t>
            </w:r>
            <w:r w:rsidR="00824C6C" w:rsidRPr="00D10327">
              <w:rPr>
                <w:rFonts w:hint="cs"/>
                <w:spacing w:val="-4"/>
                <w:position w:val="2"/>
                <w:sz w:val="20"/>
                <w:szCs w:val="20"/>
                <w:rtl/>
                <w:lang w:val="en-GB" w:bidi="ar-EG"/>
              </w:rPr>
              <w:t>ال</w:t>
            </w:r>
            <w:r w:rsidR="00824C6C" w:rsidRPr="00D10327">
              <w:rPr>
                <w:spacing w:val="-4"/>
                <w:position w:val="2"/>
                <w:sz w:val="20"/>
                <w:szCs w:val="20"/>
                <w:rtl/>
                <w:lang w:val="en-GB" w:bidi="ar-EG"/>
              </w:rPr>
              <w:t>معلومات</w:t>
            </w:r>
            <w:r w:rsidR="00824C6C" w:rsidRPr="00D10327">
              <w:rPr>
                <w:rFonts w:hint="cs"/>
                <w:spacing w:val="-4"/>
                <w:position w:val="2"/>
                <w:sz w:val="20"/>
                <w:szCs w:val="20"/>
                <w:rtl/>
                <w:lang w:val="en-GB" w:bidi="ar-EG"/>
              </w:rPr>
              <w:t xml:space="preserve"> المنصوص عليها</w:t>
            </w:r>
            <w:r w:rsidR="00824C6C" w:rsidRPr="00D10327">
              <w:rPr>
                <w:spacing w:val="-4"/>
                <w:position w:val="2"/>
                <w:sz w:val="20"/>
                <w:szCs w:val="20"/>
                <w:rtl/>
                <w:lang w:val="en-GB" w:bidi="ar-EG"/>
              </w:rPr>
              <w:t xml:space="preserve"> </w:t>
            </w:r>
            <w:r w:rsidR="00824C6C" w:rsidRPr="00D10327">
              <w:rPr>
                <w:rFonts w:hint="cs"/>
                <w:spacing w:val="-4"/>
                <w:position w:val="2"/>
                <w:sz w:val="20"/>
                <w:szCs w:val="20"/>
                <w:rtl/>
                <w:lang w:val="en-GB" w:bidi="ar-EG"/>
              </w:rPr>
              <w:t>ب</w:t>
            </w:r>
            <w:r w:rsidR="00824C6C" w:rsidRPr="00D10327">
              <w:rPr>
                <w:spacing w:val="-4"/>
                <w:position w:val="2"/>
                <w:sz w:val="20"/>
                <w:szCs w:val="20"/>
                <w:rtl/>
                <w:lang w:val="en-GB" w:bidi="ar-EG"/>
              </w:rPr>
              <w:t xml:space="preserve">القرار </w:t>
            </w:r>
            <w:r w:rsidR="000E1F18" w:rsidRPr="00D10327">
              <w:rPr>
                <w:b/>
                <w:bCs/>
                <w:spacing w:val="-4"/>
                <w:position w:val="2"/>
                <w:sz w:val="20"/>
                <w:szCs w:val="20"/>
                <w:lang w:bidi="ar-EG"/>
              </w:rPr>
              <w:t>49 (</w:t>
            </w:r>
            <w:r w:rsidR="000E1F18" w:rsidRPr="00D10327">
              <w:rPr>
                <w:b/>
                <w:bCs/>
                <w:spacing w:val="-4"/>
                <w:position w:val="2"/>
                <w:sz w:val="20"/>
                <w:szCs w:val="20"/>
                <w:lang w:val="en-GB" w:bidi="ar-EG"/>
              </w:rPr>
              <w:t>Rev.WRC-19</w:t>
            </w:r>
            <w:r w:rsidR="000E1F18" w:rsidRPr="00D10327">
              <w:rPr>
                <w:b/>
                <w:bCs/>
                <w:spacing w:val="-4"/>
                <w:position w:val="2"/>
                <w:sz w:val="20"/>
                <w:szCs w:val="20"/>
                <w:lang w:bidi="ar-EG"/>
              </w:rPr>
              <w:t>)</w:t>
            </w:r>
            <w:r w:rsidR="00AB5535" w:rsidRPr="00D10327">
              <w:rPr>
                <w:spacing w:val="-4"/>
                <w:position w:val="2"/>
                <w:sz w:val="20"/>
                <w:szCs w:val="20"/>
                <w:rtl/>
                <w:lang w:val="en-GB" w:bidi="ar-EG"/>
              </w:rPr>
              <w:t xml:space="preserve"> </w:t>
            </w:r>
            <w:r w:rsidR="00824C6C" w:rsidRPr="00D10327">
              <w:rPr>
                <w:spacing w:val="-4"/>
                <w:position w:val="2"/>
                <w:sz w:val="20"/>
                <w:szCs w:val="20"/>
                <w:rtl/>
                <w:lang w:val="en-GB" w:bidi="ar-EG"/>
              </w:rPr>
              <w:t>قُدمت في 29 أكتوبر 2022؛</w:t>
            </w:r>
          </w:p>
          <w:p w14:paraId="50F98BC9" w14:textId="1887A81B"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985E6F" w:rsidRPr="00D10327">
              <w:rPr>
                <w:position w:val="2"/>
                <w:sz w:val="20"/>
                <w:szCs w:val="20"/>
                <w:rtl/>
                <w:lang w:val="en-GB" w:bidi="ar-EG"/>
              </w:rPr>
              <w:t xml:space="preserve">أن إدارة ألمانيا كان </w:t>
            </w:r>
            <w:r w:rsidR="00985E6F" w:rsidRPr="00D10327">
              <w:rPr>
                <w:rFonts w:hint="cs"/>
                <w:position w:val="2"/>
                <w:sz w:val="20"/>
                <w:szCs w:val="20"/>
                <w:rtl/>
                <w:lang w:val="en-GB" w:bidi="ar-EG"/>
              </w:rPr>
              <w:t>يمكن</w:t>
            </w:r>
            <w:r w:rsidR="00985E6F" w:rsidRPr="00D10327">
              <w:rPr>
                <w:position w:val="2"/>
                <w:sz w:val="20"/>
                <w:szCs w:val="20"/>
                <w:rtl/>
                <w:lang w:val="en-GB" w:bidi="ar-EG"/>
              </w:rPr>
              <w:t xml:space="preserve"> </w:t>
            </w:r>
            <w:r w:rsidR="00985E6F" w:rsidRPr="00D10327">
              <w:rPr>
                <w:rFonts w:hint="cs"/>
                <w:position w:val="2"/>
                <w:sz w:val="20"/>
                <w:szCs w:val="20"/>
                <w:rtl/>
                <w:lang w:val="en-GB" w:bidi="ar-EG"/>
              </w:rPr>
              <w:t>أن تفي</w:t>
            </w:r>
            <w:r w:rsidR="00985E6F" w:rsidRPr="00D10327">
              <w:rPr>
                <w:position w:val="2"/>
                <w:sz w:val="20"/>
                <w:szCs w:val="20"/>
                <w:rtl/>
                <w:lang w:val="en-GB" w:bidi="ar-EG"/>
              </w:rPr>
              <w:t xml:space="preserve"> بالمهلة التنظيمية لوضع تخصيصات تردد</w:t>
            </w:r>
            <w:r w:rsidR="00985E6F" w:rsidRPr="00D10327">
              <w:rPr>
                <w:rFonts w:hint="cs"/>
                <w:position w:val="2"/>
                <w:sz w:val="20"/>
                <w:szCs w:val="20"/>
                <w:rtl/>
                <w:lang w:val="en-GB" w:bidi="ar-EG"/>
              </w:rPr>
              <w:t>ات</w:t>
            </w:r>
            <w:r w:rsidR="00985E6F" w:rsidRPr="00D10327">
              <w:rPr>
                <w:position w:val="2"/>
                <w:sz w:val="20"/>
                <w:szCs w:val="20"/>
                <w:rtl/>
                <w:lang w:val="en-GB" w:bidi="ar-EG"/>
              </w:rPr>
              <w:t xml:space="preserve"> الشبكة </w:t>
            </w:r>
            <w:proofErr w:type="spellStart"/>
            <w:r w:rsidR="00985E6F" w:rsidRPr="00D10327">
              <w:rPr>
                <w:position w:val="2"/>
                <w:sz w:val="20"/>
                <w:szCs w:val="20"/>
                <w:rtl/>
                <w:lang w:val="en-GB" w:bidi="ar-EG"/>
              </w:rPr>
              <w:t>الساتلية</w:t>
            </w:r>
            <w:proofErr w:type="spellEnd"/>
            <w:r w:rsidR="00985E6F" w:rsidRPr="00D10327">
              <w:rPr>
                <w:position w:val="2"/>
                <w:sz w:val="20"/>
                <w:szCs w:val="20"/>
                <w:rtl/>
                <w:lang w:val="en-GB" w:bidi="ar-EG"/>
              </w:rPr>
              <w:t xml:space="preserve"> </w:t>
            </w:r>
            <w:r w:rsidR="00985E6F" w:rsidRPr="00D10327">
              <w:rPr>
                <w:position w:val="2"/>
                <w:sz w:val="20"/>
                <w:szCs w:val="20"/>
                <w:lang w:val="en-GB" w:bidi="ar-EG"/>
              </w:rPr>
              <w:t>H2M--30.5E</w:t>
            </w:r>
            <w:r w:rsidR="00985E6F" w:rsidRPr="00D10327">
              <w:rPr>
                <w:position w:val="2"/>
                <w:sz w:val="20"/>
                <w:szCs w:val="20"/>
                <w:rtl/>
                <w:lang w:val="en-GB" w:bidi="ar-EG"/>
              </w:rPr>
              <w:t xml:space="preserve"> في الخدمة بهامش كافٍ </w:t>
            </w:r>
            <w:r w:rsidR="00985E6F" w:rsidRPr="00D10327">
              <w:rPr>
                <w:rFonts w:hint="cs"/>
                <w:position w:val="2"/>
                <w:sz w:val="20"/>
                <w:szCs w:val="20"/>
                <w:rtl/>
                <w:lang w:val="en-GB" w:bidi="ar-EG"/>
              </w:rPr>
              <w:t>لولا</w:t>
            </w:r>
            <w:r w:rsidR="00985E6F" w:rsidRPr="00D10327">
              <w:rPr>
                <w:position w:val="2"/>
                <w:sz w:val="20"/>
                <w:szCs w:val="20"/>
                <w:rtl/>
                <w:lang w:val="en-GB" w:bidi="ar-EG"/>
              </w:rPr>
              <w:t xml:space="preserve"> وقوع أحداث </w:t>
            </w:r>
            <w:r w:rsidR="00985E6F" w:rsidRPr="00D10327">
              <w:rPr>
                <w:i/>
                <w:iCs/>
                <w:position w:val="2"/>
                <w:sz w:val="20"/>
                <w:szCs w:val="20"/>
                <w:rtl/>
                <w:lang w:val="en-GB" w:bidi="ar-EG"/>
              </w:rPr>
              <w:t>الظروف القاهرة</w:t>
            </w:r>
            <w:r w:rsidR="00985E6F" w:rsidRPr="00D10327">
              <w:rPr>
                <w:position w:val="2"/>
                <w:sz w:val="20"/>
                <w:szCs w:val="20"/>
                <w:rtl/>
                <w:lang w:val="en-GB" w:bidi="ar-EG"/>
              </w:rPr>
              <w:t xml:space="preserve"> (جائحة فيروس كورونا المستجد (</w:t>
            </w:r>
            <w:r w:rsidR="00985E6F" w:rsidRPr="00D10327">
              <w:rPr>
                <w:position w:val="2"/>
                <w:sz w:val="20"/>
                <w:szCs w:val="20"/>
                <w:lang w:val="en-GB" w:bidi="ar-EG"/>
              </w:rPr>
              <w:t>COVID-19</w:t>
            </w:r>
            <w:r w:rsidR="00985E6F" w:rsidRPr="00D10327">
              <w:rPr>
                <w:position w:val="2"/>
                <w:sz w:val="20"/>
                <w:szCs w:val="20"/>
                <w:rtl/>
                <w:lang w:val="en-GB" w:bidi="ar-EG"/>
              </w:rPr>
              <w:t>) العالمية وهجوم إرهابي على</w:t>
            </w:r>
            <w:r w:rsidR="00AB5535" w:rsidRPr="00D10327">
              <w:rPr>
                <w:position w:val="2"/>
                <w:sz w:val="20"/>
                <w:szCs w:val="20"/>
                <w:rtl/>
                <w:lang w:val="en-GB" w:bidi="ar-EG"/>
              </w:rPr>
              <w:t xml:space="preserve"> </w:t>
            </w:r>
            <w:r w:rsidR="00985E6F" w:rsidRPr="00D10327">
              <w:rPr>
                <w:position w:val="2"/>
                <w:sz w:val="20"/>
                <w:szCs w:val="20"/>
                <w:rtl/>
                <w:lang w:val="en-GB" w:bidi="ar-EG"/>
              </w:rPr>
              <w:t xml:space="preserve">مصنِّع </w:t>
            </w:r>
            <w:proofErr w:type="spellStart"/>
            <w:r w:rsidR="00985E6F" w:rsidRPr="00D10327">
              <w:rPr>
                <w:position w:val="2"/>
                <w:sz w:val="20"/>
                <w:szCs w:val="20"/>
                <w:rtl/>
                <w:lang w:val="en-GB" w:bidi="ar-EG"/>
              </w:rPr>
              <w:t>الساتل</w:t>
            </w:r>
            <w:proofErr w:type="spellEnd"/>
            <w:r w:rsidR="00985E6F" w:rsidRPr="00D10327">
              <w:rPr>
                <w:position w:val="2"/>
                <w:sz w:val="20"/>
                <w:szCs w:val="20"/>
                <w:rtl/>
                <w:lang w:val="en-GB" w:bidi="ar-EG"/>
              </w:rPr>
              <w:t>)؛</w:t>
            </w:r>
          </w:p>
          <w:p w14:paraId="58728036" w14:textId="58046EAD" w:rsidR="003A1F1C"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A1F1C" w:rsidRPr="00D10327">
              <w:rPr>
                <w:position w:val="2"/>
                <w:sz w:val="20"/>
                <w:szCs w:val="20"/>
                <w:rtl/>
                <w:lang w:val="en-GB" w:bidi="ar-EG"/>
              </w:rPr>
              <w:t xml:space="preserve">أن بدء حملة الإطلاق وموعد الإطلاق </w:t>
            </w:r>
            <w:r w:rsidR="003A1F1C" w:rsidRPr="00D10327">
              <w:rPr>
                <w:rFonts w:hint="cs"/>
                <w:position w:val="2"/>
                <w:sz w:val="20"/>
                <w:szCs w:val="20"/>
                <w:rtl/>
                <w:lang w:val="en-GB" w:bidi="ar-EG"/>
              </w:rPr>
              <w:t>الدقيق</w:t>
            </w:r>
            <w:r w:rsidR="003A1F1C" w:rsidRPr="00D10327">
              <w:rPr>
                <w:position w:val="2"/>
                <w:sz w:val="20"/>
                <w:szCs w:val="20"/>
                <w:rtl/>
                <w:lang w:val="en-GB" w:bidi="ar-EG"/>
              </w:rPr>
              <w:t xml:space="preserve"> </w:t>
            </w:r>
            <w:r w:rsidR="003A1F1C" w:rsidRPr="00D10327">
              <w:rPr>
                <w:rFonts w:hint="cs"/>
                <w:position w:val="2"/>
                <w:sz w:val="20"/>
                <w:szCs w:val="20"/>
                <w:rtl/>
                <w:lang w:val="en-GB" w:bidi="ar-EG"/>
              </w:rPr>
              <w:t>يعتمدان على</w:t>
            </w:r>
            <w:r w:rsidR="003A1F1C" w:rsidRPr="00D10327">
              <w:rPr>
                <w:position w:val="2"/>
                <w:sz w:val="20"/>
                <w:szCs w:val="20"/>
                <w:rtl/>
                <w:lang w:val="en-GB" w:bidi="ar-EG"/>
              </w:rPr>
              <w:t xml:space="preserve"> تاريخ إطلاق </w:t>
            </w:r>
            <w:proofErr w:type="spellStart"/>
            <w:r w:rsidR="003A1F1C" w:rsidRPr="00D10327">
              <w:rPr>
                <w:position w:val="2"/>
                <w:sz w:val="20"/>
                <w:szCs w:val="20"/>
                <w:rtl/>
                <w:lang w:val="en-GB" w:bidi="ar-EG"/>
              </w:rPr>
              <w:t>الساتل</w:t>
            </w:r>
            <w:proofErr w:type="spellEnd"/>
            <w:r w:rsidR="003A1F1C" w:rsidRPr="00D10327">
              <w:rPr>
                <w:position w:val="2"/>
                <w:sz w:val="20"/>
                <w:szCs w:val="20"/>
                <w:rtl/>
                <w:lang w:val="en-GB" w:bidi="ar-EG"/>
              </w:rPr>
              <w:t xml:space="preserve"> </w:t>
            </w:r>
            <w:r w:rsidR="003A1F1C" w:rsidRPr="00D10327">
              <w:rPr>
                <w:position w:val="2"/>
                <w:sz w:val="20"/>
                <w:szCs w:val="20"/>
                <w:lang w:val="en-GB" w:bidi="ar-EG"/>
              </w:rPr>
              <w:t>JUICE</w:t>
            </w:r>
            <w:r w:rsidR="003A1F1C" w:rsidRPr="00D10327">
              <w:rPr>
                <w:position w:val="2"/>
                <w:sz w:val="20"/>
                <w:szCs w:val="20"/>
                <w:rtl/>
                <w:lang w:val="en-GB" w:bidi="ar-EG"/>
              </w:rPr>
              <w:t xml:space="preserve"> في</w:t>
            </w:r>
            <w:r w:rsidR="00333E73" w:rsidRPr="00D10327">
              <w:rPr>
                <w:rFonts w:hint="cs"/>
                <w:position w:val="2"/>
                <w:sz w:val="20"/>
                <w:szCs w:val="20"/>
                <w:rtl/>
                <w:lang w:val="en-GB" w:bidi="ar-EG"/>
              </w:rPr>
              <w:t> </w:t>
            </w:r>
            <w:r w:rsidR="003A1F1C" w:rsidRPr="00D10327">
              <w:rPr>
                <w:position w:val="2"/>
                <w:sz w:val="20"/>
                <w:szCs w:val="20"/>
                <w:rtl/>
                <w:lang w:val="en-GB" w:bidi="ar-EG"/>
              </w:rPr>
              <w:t>أبريل 2023؛</w:t>
            </w:r>
          </w:p>
          <w:p w14:paraId="62E45088" w14:textId="312B6980"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A1F1C" w:rsidRPr="00D10327">
              <w:rPr>
                <w:position w:val="2"/>
                <w:sz w:val="20"/>
                <w:szCs w:val="20"/>
                <w:rtl/>
                <w:lang w:val="en-GB" w:bidi="ar-EG"/>
              </w:rPr>
              <w:t xml:space="preserve">أن طلب تمديد المهلة التنظيمية محدود </w:t>
            </w:r>
            <w:r w:rsidR="003A1F1C" w:rsidRPr="00D10327">
              <w:rPr>
                <w:rFonts w:hint="cs"/>
                <w:position w:val="2"/>
                <w:sz w:val="20"/>
                <w:szCs w:val="20"/>
                <w:rtl/>
                <w:lang w:val="en-GB" w:bidi="ar-EG"/>
              </w:rPr>
              <w:t>ومعرَّف</w:t>
            </w:r>
            <w:r w:rsidR="003A1F1C" w:rsidRPr="00D10327">
              <w:rPr>
                <w:position w:val="2"/>
                <w:sz w:val="20"/>
                <w:szCs w:val="20"/>
                <w:rtl/>
                <w:lang w:val="en-GB" w:bidi="ar-EG"/>
              </w:rPr>
              <w:t>؛</w:t>
            </w:r>
          </w:p>
          <w:p w14:paraId="6BF24A7E" w14:textId="697B1403"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rtl/>
                <w:lang w:val="en-GB" w:bidi="ar-EG"/>
              </w:rPr>
            </w:pPr>
            <w:r w:rsidRPr="00D10327">
              <w:rPr>
                <w:spacing w:val="2"/>
                <w:position w:val="2"/>
                <w:sz w:val="20"/>
                <w:szCs w:val="20"/>
                <w:rtl/>
                <w:lang w:val="en-GB" w:bidi="ar-EG"/>
              </w:rPr>
              <w:sym w:font="Symbol" w:char="F0B7"/>
            </w:r>
            <w:r w:rsidRPr="00D10327">
              <w:rPr>
                <w:spacing w:val="2"/>
                <w:position w:val="2"/>
                <w:sz w:val="20"/>
                <w:szCs w:val="20"/>
                <w:rtl/>
                <w:lang w:val="en-GB" w:bidi="ar-EG"/>
              </w:rPr>
              <w:tab/>
            </w:r>
            <w:r w:rsidR="003A1F1C" w:rsidRPr="00D10327">
              <w:rPr>
                <w:spacing w:val="2"/>
                <w:position w:val="2"/>
                <w:sz w:val="20"/>
                <w:szCs w:val="20"/>
                <w:rtl/>
                <w:lang w:val="en-CA" w:bidi="ar-EG"/>
              </w:rPr>
              <w:t>أن اللجنة ليس</w:t>
            </w:r>
            <w:r w:rsidR="003A1F1C" w:rsidRPr="00D10327">
              <w:rPr>
                <w:rFonts w:hint="cs"/>
                <w:spacing w:val="2"/>
                <w:position w:val="2"/>
                <w:sz w:val="20"/>
                <w:szCs w:val="20"/>
                <w:rtl/>
                <w:lang w:val="en-CA" w:bidi="ar-EG"/>
              </w:rPr>
              <w:t>ت</w:t>
            </w:r>
            <w:r w:rsidR="003A1F1C" w:rsidRPr="00D10327">
              <w:rPr>
                <w:spacing w:val="2"/>
                <w:position w:val="2"/>
                <w:sz w:val="20"/>
                <w:szCs w:val="20"/>
                <w:rtl/>
                <w:lang w:val="en-CA" w:bidi="ar-EG"/>
              </w:rPr>
              <w:t xml:space="preserve"> في وضع يسمح له</w:t>
            </w:r>
            <w:r w:rsidR="003A1F1C" w:rsidRPr="00D10327">
              <w:rPr>
                <w:rFonts w:hint="cs"/>
                <w:spacing w:val="2"/>
                <w:position w:val="2"/>
                <w:sz w:val="20"/>
                <w:szCs w:val="20"/>
                <w:rtl/>
                <w:lang w:val="en-CA" w:bidi="ar-EG"/>
              </w:rPr>
              <w:t>ا</w:t>
            </w:r>
            <w:r w:rsidR="003A1F1C" w:rsidRPr="00D10327">
              <w:rPr>
                <w:spacing w:val="2"/>
                <w:position w:val="2"/>
                <w:sz w:val="20"/>
                <w:szCs w:val="20"/>
                <w:rtl/>
                <w:lang w:val="en-CA" w:bidi="ar-EG"/>
              </w:rPr>
              <w:t xml:space="preserve"> بمنح تمديدات للمهلة التنظيمية بناءً على حالات طوارئ إضافية.</w:t>
            </w:r>
          </w:p>
          <w:p w14:paraId="08E00170" w14:textId="5819D95E" w:rsidR="0073533D" w:rsidRPr="00D10327" w:rsidRDefault="003A1F1C" w:rsidP="00075BB2">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bidi="ar-EG"/>
              </w:rPr>
              <w:t>واعترفت اللجنة بالجهود التي تبذلها الإدارة</w:t>
            </w:r>
            <w:r w:rsidRPr="00D10327">
              <w:rPr>
                <w:rFonts w:ascii="Dubai" w:hAnsi="Dubai" w:cs="Dubai" w:hint="cs"/>
                <w:position w:val="2"/>
                <w:sz w:val="20"/>
                <w:szCs w:val="20"/>
                <w:rtl/>
                <w:lang w:val="en-GB" w:bidi="ar-EG"/>
              </w:rPr>
              <w:t xml:space="preserve"> من أجل</w:t>
            </w:r>
            <w:r w:rsidRPr="00D10327">
              <w:rPr>
                <w:rFonts w:ascii="Dubai" w:hAnsi="Dubai" w:cs="Dubai"/>
                <w:position w:val="2"/>
                <w:sz w:val="20"/>
                <w:szCs w:val="20"/>
                <w:rtl/>
                <w:lang w:val="en-GB" w:bidi="ar-EG"/>
              </w:rPr>
              <w:t>:</w:t>
            </w:r>
          </w:p>
          <w:p w14:paraId="6A81AC70" w14:textId="31BB9FFE"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A1F1C" w:rsidRPr="00D10327">
              <w:rPr>
                <w:position w:val="2"/>
                <w:sz w:val="20"/>
                <w:szCs w:val="20"/>
                <w:rtl/>
                <w:lang w:val="en-GB" w:bidi="ar-EG"/>
              </w:rPr>
              <w:t>تنسيق تخصيصات التردد</w:t>
            </w:r>
            <w:r w:rsidR="003A1F1C" w:rsidRPr="00D10327">
              <w:rPr>
                <w:rFonts w:hint="cs"/>
                <w:position w:val="2"/>
                <w:sz w:val="20"/>
                <w:szCs w:val="20"/>
                <w:rtl/>
                <w:lang w:val="en-GB" w:bidi="ar-EG"/>
              </w:rPr>
              <w:t>ات</w:t>
            </w:r>
            <w:r w:rsidR="003A1F1C" w:rsidRPr="00D10327">
              <w:rPr>
                <w:position w:val="2"/>
                <w:sz w:val="20"/>
                <w:szCs w:val="20"/>
                <w:rtl/>
                <w:lang w:val="en-GB" w:bidi="ar-EG"/>
              </w:rPr>
              <w:t xml:space="preserve"> للشبكة </w:t>
            </w:r>
            <w:proofErr w:type="spellStart"/>
            <w:r w:rsidR="003A1F1C" w:rsidRPr="00D10327">
              <w:rPr>
                <w:position w:val="2"/>
                <w:sz w:val="20"/>
                <w:szCs w:val="20"/>
                <w:rtl/>
                <w:lang w:val="en-GB" w:bidi="ar-EG"/>
              </w:rPr>
              <w:t>الساتلية</w:t>
            </w:r>
            <w:proofErr w:type="spellEnd"/>
            <w:r w:rsidR="003A1F1C" w:rsidRPr="00D10327">
              <w:rPr>
                <w:position w:val="2"/>
                <w:sz w:val="20"/>
                <w:szCs w:val="20"/>
                <w:rtl/>
                <w:lang w:val="en-GB" w:bidi="ar-EG"/>
              </w:rPr>
              <w:t xml:space="preserve"> </w:t>
            </w:r>
            <w:r w:rsidR="003A1F1C" w:rsidRPr="00D10327">
              <w:rPr>
                <w:position w:val="2"/>
                <w:sz w:val="20"/>
                <w:szCs w:val="20"/>
                <w:lang w:val="en-GB" w:bidi="ar-EG"/>
              </w:rPr>
              <w:t>H2M-E.5E</w:t>
            </w:r>
            <w:r w:rsidR="003A1F1C" w:rsidRPr="00D10327">
              <w:rPr>
                <w:position w:val="2"/>
                <w:sz w:val="20"/>
                <w:szCs w:val="20"/>
                <w:rtl/>
                <w:lang w:val="en-GB" w:bidi="ar-EG"/>
              </w:rPr>
              <w:t>؛</w:t>
            </w:r>
          </w:p>
          <w:p w14:paraId="0BC14545" w14:textId="05F59224" w:rsidR="0073533D" w:rsidRPr="00D10327" w:rsidRDefault="0073533D" w:rsidP="00075BB2">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E90291" w:rsidRPr="00D10327">
              <w:rPr>
                <w:rFonts w:hint="cs"/>
                <w:position w:val="2"/>
                <w:sz w:val="20"/>
                <w:szCs w:val="20"/>
                <w:rtl/>
                <w:lang w:val="en-GB" w:bidi="ar-EG"/>
              </w:rPr>
              <w:t>الوفاء</w:t>
            </w:r>
            <w:r w:rsidR="00B45CDE" w:rsidRPr="00D10327">
              <w:rPr>
                <w:position w:val="2"/>
                <w:sz w:val="20"/>
                <w:szCs w:val="20"/>
                <w:rtl/>
                <w:lang w:val="en-GB" w:bidi="ar-EG"/>
              </w:rPr>
              <w:t xml:space="preserve"> بالتزاماتها بموجب لوائح الراديو من خلال تدابير التخفيف المختلفة، بما في ذلك إجراء مناقشات لتبادل إطلاق بعثة</w:t>
            </w:r>
            <w:r w:rsidR="00B45CDE" w:rsidRPr="00D10327">
              <w:rPr>
                <w:rFonts w:hint="cs"/>
                <w:position w:val="2"/>
                <w:sz w:val="20"/>
                <w:szCs w:val="20"/>
                <w:rtl/>
                <w:lang w:val="en-GB" w:bidi="ar-EG"/>
              </w:rPr>
              <w:t xml:space="preserve"> </w:t>
            </w:r>
            <w:proofErr w:type="spellStart"/>
            <w:r w:rsidR="00B45CDE" w:rsidRPr="00D10327">
              <w:rPr>
                <w:rFonts w:hint="cs"/>
                <w:position w:val="2"/>
                <w:sz w:val="20"/>
                <w:szCs w:val="20"/>
                <w:rtl/>
                <w:lang w:val="en-GB" w:bidi="ar-EG"/>
              </w:rPr>
              <w:t>الساتل</w:t>
            </w:r>
            <w:proofErr w:type="spellEnd"/>
            <w:r w:rsidR="00B45CDE" w:rsidRPr="00D10327">
              <w:rPr>
                <w:position w:val="2"/>
                <w:sz w:val="20"/>
                <w:szCs w:val="20"/>
                <w:rtl/>
                <w:lang w:val="en-GB" w:bidi="ar-EG"/>
              </w:rPr>
              <w:t xml:space="preserve"> </w:t>
            </w:r>
            <w:r w:rsidR="00B45CDE" w:rsidRPr="00D10327">
              <w:rPr>
                <w:position w:val="2"/>
                <w:sz w:val="20"/>
                <w:szCs w:val="20"/>
                <w:lang w:val="en-GB" w:bidi="ar-EG"/>
              </w:rPr>
              <w:t>JUICE</w:t>
            </w:r>
            <w:r w:rsidR="00B45CDE" w:rsidRPr="00D10327">
              <w:rPr>
                <w:position w:val="2"/>
                <w:sz w:val="20"/>
                <w:szCs w:val="20"/>
                <w:rtl/>
                <w:lang w:val="en-GB" w:bidi="ar-EG"/>
              </w:rPr>
              <w:t xml:space="preserve"> </w:t>
            </w:r>
            <w:r w:rsidR="00B45CDE" w:rsidRPr="00D10327">
              <w:rPr>
                <w:rFonts w:hint="cs"/>
                <w:position w:val="2"/>
                <w:sz w:val="20"/>
                <w:szCs w:val="20"/>
                <w:rtl/>
                <w:lang w:val="en-GB" w:bidi="ar-EG"/>
              </w:rPr>
              <w:t>ل</w:t>
            </w:r>
            <w:r w:rsidR="00B45CDE" w:rsidRPr="00D10327">
              <w:rPr>
                <w:position w:val="2"/>
                <w:sz w:val="20"/>
                <w:szCs w:val="20"/>
                <w:rtl/>
                <w:lang w:val="en-GB" w:bidi="ar-EG"/>
              </w:rPr>
              <w:t>وكالة الفضاء الأوروبية</w:t>
            </w:r>
            <w:r w:rsidR="00B45CDE" w:rsidRPr="00D10327">
              <w:rPr>
                <w:rFonts w:hint="cs"/>
                <w:position w:val="2"/>
                <w:sz w:val="20"/>
                <w:szCs w:val="20"/>
                <w:rtl/>
                <w:lang w:val="en-GB" w:bidi="ar-EG"/>
              </w:rPr>
              <w:t xml:space="preserve"> (</w:t>
            </w:r>
            <w:r w:rsidR="00B45CDE" w:rsidRPr="00D10327">
              <w:rPr>
                <w:position w:val="2"/>
                <w:sz w:val="20"/>
                <w:szCs w:val="20"/>
                <w:lang w:val="en-GB" w:bidi="ar-EG"/>
              </w:rPr>
              <w:t>ESA</w:t>
            </w:r>
            <w:r w:rsidR="00B45CDE" w:rsidRPr="00D10327">
              <w:rPr>
                <w:rFonts w:hint="cs"/>
                <w:position w:val="2"/>
                <w:sz w:val="20"/>
                <w:szCs w:val="20"/>
                <w:rtl/>
                <w:lang w:val="en-GB" w:bidi="ar-EG"/>
              </w:rPr>
              <w:t>)</w:t>
            </w:r>
            <w:r w:rsidR="00B45CDE" w:rsidRPr="00D10327">
              <w:rPr>
                <w:position w:val="2"/>
                <w:sz w:val="20"/>
                <w:szCs w:val="20"/>
                <w:rtl/>
                <w:lang w:val="en-GB" w:bidi="ar-EG"/>
              </w:rPr>
              <w:t xml:space="preserve"> وإجراء تحقيقات لتغيير مقدم خدمة الإطلاق وإمكانية استعمال ساتل ملء </w:t>
            </w:r>
            <w:r w:rsidR="00B45CDE" w:rsidRPr="00D10327">
              <w:rPr>
                <w:rFonts w:hint="cs"/>
                <w:position w:val="2"/>
                <w:sz w:val="20"/>
                <w:szCs w:val="20"/>
                <w:rtl/>
                <w:lang w:val="en-GB" w:bidi="ar-EG"/>
              </w:rPr>
              <w:t>فراغ</w:t>
            </w:r>
            <w:r w:rsidR="00B45CDE" w:rsidRPr="00D10327">
              <w:rPr>
                <w:position w:val="2"/>
                <w:sz w:val="20"/>
                <w:szCs w:val="20"/>
                <w:rtl/>
                <w:lang w:val="en-GB" w:bidi="ar-EG"/>
              </w:rPr>
              <w:t>.</w:t>
            </w:r>
          </w:p>
          <w:p w14:paraId="7BBB209C" w14:textId="6E83B1BE" w:rsidR="00CD44B8" w:rsidRPr="00D10327" w:rsidRDefault="00B45CDE" w:rsidP="00075BB2">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lang w:val="en-GB" w:bidi="ar-EG"/>
              </w:rPr>
            </w:pPr>
            <w:r w:rsidRPr="00D10327">
              <w:rPr>
                <w:spacing w:val="-2"/>
                <w:position w:val="2"/>
                <w:sz w:val="20"/>
                <w:szCs w:val="20"/>
                <w:rtl/>
                <w:lang w:val="en-GB" w:bidi="ar-EG"/>
              </w:rPr>
              <w:lastRenderedPageBreak/>
              <w:t xml:space="preserve">وبناءً على المعلومات المقدمة والوثائق الداعمة، خلصت اللجنة إلى أن الحالة تستوفي جميع الشروط لاعتبارها حالة </w:t>
            </w:r>
            <w:r w:rsidRPr="00D10327">
              <w:rPr>
                <w:i/>
                <w:iCs/>
                <w:spacing w:val="-2"/>
                <w:position w:val="2"/>
                <w:sz w:val="20"/>
                <w:szCs w:val="20"/>
                <w:rtl/>
                <w:lang w:val="en-GB" w:bidi="ar-EG"/>
              </w:rPr>
              <w:t>ظروف قاهرة</w:t>
            </w:r>
            <w:r w:rsidRPr="00D10327">
              <w:rPr>
                <w:spacing w:val="-2"/>
                <w:position w:val="2"/>
                <w:sz w:val="20"/>
                <w:szCs w:val="20"/>
                <w:rtl/>
                <w:lang w:val="en-GB" w:bidi="ar-EG"/>
              </w:rPr>
              <w:t>. ونتيجةً لذلك، قررت اللجنة الموافقة على الطلب المقدم من إدارة ألمانيا للحصول على تمديد للمهلة التنظيمية لوضع تخصيصات تردد</w:t>
            </w:r>
            <w:r w:rsidRPr="00D10327">
              <w:rPr>
                <w:rFonts w:hint="cs"/>
                <w:spacing w:val="-2"/>
                <w:position w:val="2"/>
                <w:sz w:val="20"/>
                <w:szCs w:val="20"/>
                <w:rtl/>
                <w:lang w:val="en-GB" w:bidi="ar-EG"/>
              </w:rPr>
              <w:t>ات</w:t>
            </w:r>
            <w:r w:rsidRPr="00D10327">
              <w:rPr>
                <w:spacing w:val="-2"/>
                <w:position w:val="2"/>
                <w:sz w:val="20"/>
                <w:szCs w:val="20"/>
                <w:rtl/>
                <w:lang w:val="en-GB" w:bidi="ar-EG"/>
              </w:rPr>
              <w:t xml:space="preserve"> </w:t>
            </w:r>
            <w:r w:rsidR="00CD44B8" w:rsidRPr="00D10327">
              <w:rPr>
                <w:spacing w:val="-2"/>
                <w:position w:val="2"/>
                <w:sz w:val="20"/>
                <w:szCs w:val="20"/>
                <w:rtl/>
                <w:lang w:val="en-GB" w:bidi="ar-EG"/>
              </w:rPr>
              <w:t xml:space="preserve">الشبكة </w:t>
            </w:r>
            <w:proofErr w:type="spellStart"/>
            <w:r w:rsidR="00CD44B8" w:rsidRPr="00D10327">
              <w:rPr>
                <w:spacing w:val="-2"/>
                <w:position w:val="2"/>
                <w:sz w:val="20"/>
                <w:szCs w:val="20"/>
                <w:rtl/>
                <w:lang w:val="en-GB" w:bidi="ar-EG"/>
              </w:rPr>
              <w:t>الساتلية</w:t>
            </w:r>
            <w:proofErr w:type="spellEnd"/>
            <w:r w:rsidR="00CD44B8" w:rsidRPr="00D10327">
              <w:rPr>
                <w:spacing w:val="-2"/>
                <w:position w:val="2"/>
                <w:sz w:val="20"/>
                <w:szCs w:val="20"/>
                <w:rtl/>
                <w:lang w:val="en-GB" w:bidi="ar-EG"/>
              </w:rPr>
              <w:t xml:space="preserve"> </w:t>
            </w:r>
            <w:r w:rsidR="00CD44B8" w:rsidRPr="00D10327">
              <w:rPr>
                <w:spacing w:val="-2"/>
                <w:position w:val="2"/>
                <w:sz w:val="20"/>
                <w:szCs w:val="20"/>
                <w:lang w:val="en-GB" w:bidi="ar-EG"/>
              </w:rPr>
              <w:t>H2M-30.5E</w:t>
            </w:r>
            <w:r w:rsidR="00CD44B8" w:rsidRPr="00D10327">
              <w:rPr>
                <w:spacing w:val="-2"/>
                <w:position w:val="2"/>
                <w:sz w:val="20"/>
                <w:szCs w:val="20"/>
                <w:rtl/>
                <w:lang w:val="en-GB" w:bidi="ar-EG"/>
              </w:rPr>
              <w:t xml:space="preserve"> في الخدمة في نطاقات التردد</w:t>
            </w:r>
            <w:r w:rsidRPr="00D10327">
              <w:rPr>
                <w:rFonts w:hint="cs"/>
                <w:spacing w:val="-2"/>
                <w:position w:val="2"/>
                <w:sz w:val="20"/>
                <w:szCs w:val="20"/>
                <w:rtl/>
                <w:lang w:val="en-GB" w:bidi="ar-EG"/>
              </w:rPr>
              <w:t>ات</w:t>
            </w:r>
            <w:r w:rsidR="00CD44B8" w:rsidRPr="00D10327">
              <w:rPr>
                <w:spacing w:val="-2"/>
                <w:position w:val="2"/>
                <w:sz w:val="20"/>
                <w:szCs w:val="20"/>
                <w:rtl/>
                <w:lang w:val="en-GB" w:bidi="ar-EG"/>
              </w:rPr>
              <w:t xml:space="preserve"> المدرجة في الجدول من 1 إلى 15 يوليو 2023.</w:t>
            </w:r>
          </w:p>
          <w:p w14:paraId="55E04CE3" w14:textId="0381DFB1" w:rsidR="00806B5B" w:rsidRPr="00D10327" w:rsidRDefault="0073533D" w:rsidP="002E5484">
            <w:pPr>
              <w:pStyle w:val="Default"/>
              <w:bidi/>
              <w:spacing w:before="1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bidi="ar-EG"/>
              </w:rPr>
            </w:pPr>
            <w:r w:rsidRPr="00D10327">
              <w:rPr>
                <w:rFonts w:ascii="Dubai" w:hAnsi="Dubai" w:cs="Dubai"/>
                <w:position w:val="2"/>
                <w:sz w:val="20"/>
                <w:szCs w:val="20"/>
                <w:rtl/>
                <w:lang w:val="en-GB"/>
              </w:rPr>
              <w:t xml:space="preserve">الجدول </w:t>
            </w:r>
            <w:r w:rsidRPr="00D10327">
              <w:rPr>
                <w:rFonts w:ascii="Dubai" w:hAnsi="Dubai" w:cs="Dubai"/>
                <w:position w:val="2"/>
                <w:sz w:val="20"/>
                <w:szCs w:val="20"/>
              </w:rPr>
              <w:t>1</w:t>
            </w:r>
          </w:p>
          <w:tbl>
            <w:tblPr>
              <w:tblStyle w:val="TableGrid"/>
              <w:bidiVisual/>
              <w:tblW w:w="6575" w:type="dxa"/>
              <w:jc w:val="center"/>
              <w:tblLayout w:type="fixed"/>
              <w:tblLook w:val="04A0" w:firstRow="1" w:lastRow="0" w:firstColumn="1" w:lastColumn="0" w:noHBand="0" w:noVBand="1"/>
            </w:tblPr>
            <w:tblGrid>
              <w:gridCol w:w="2191"/>
              <w:gridCol w:w="2192"/>
              <w:gridCol w:w="2192"/>
            </w:tblGrid>
            <w:tr w:rsidR="00806B5B" w:rsidRPr="00D10327" w14:paraId="27A2C634" w14:textId="77777777" w:rsidTr="008B5652">
              <w:trPr>
                <w:jc w:val="center"/>
              </w:trPr>
              <w:tc>
                <w:tcPr>
                  <w:tcW w:w="2191" w:type="dxa"/>
                </w:tcPr>
                <w:p w14:paraId="18F27702" w14:textId="732AF06D"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bidi="ar-EG"/>
                    </w:rPr>
                    <w:t>MHz 2 107</w:t>
                  </w:r>
                  <w:r w:rsidR="00245114" w:rsidRPr="00D10327">
                    <w:rPr>
                      <w:rFonts w:ascii="Dubai" w:hAnsi="Dubai" w:cs="Dubai"/>
                      <w:position w:val="2"/>
                      <w:sz w:val="20"/>
                      <w:szCs w:val="20"/>
                      <w:lang w:bidi="ar-EG"/>
                    </w:rPr>
                    <w:t>,</w:t>
                  </w:r>
                  <w:r w:rsidRPr="00D10327">
                    <w:rPr>
                      <w:rFonts w:ascii="Dubai" w:hAnsi="Dubai" w:cs="Dubai"/>
                      <w:position w:val="2"/>
                      <w:sz w:val="20"/>
                      <w:szCs w:val="20"/>
                      <w:lang w:bidi="ar-EG"/>
                    </w:rPr>
                    <w:t>5-2 102,5</w:t>
                  </w:r>
                </w:p>
              </w:tc>
              <w:tc>
                <w:tcPr>
                  <w:tcW w:w="2192" w:type="dxa"/>
                </w:tcPr>
                <w:p w14:paraId="28CC59B3" w14:textId="10375E74"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val="en-GB"/>
                    </w:rPr>
                    <w:t>MHz 2 288,5-2 283,5</w:t>
                  </w:r>
                </w:p>
              </w:tc>
              <w:tc>
                <w:tcPr>
                  <w:tcW w:w="2192" w:type="dxa"/>
                </w:tcPr>
                <w:p w14:paraId="4299F6ED" w14:textId="2BEEF879"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val="en-GB"/>
                    </w:rPr>
                    <w:t>MHz 11 200-10 950</w:t>
                  </w:r>
                </w:p>
              </w:tc>
            </w:tr>
            <w:tr w:rsidR="00806B5B" w:rsidRPr="00D10327" w14:paraId="77E08F2F" w14:textId="77777777" w:rsidTr="008B5652">
              <w:trPr>
                <w:jc w:val="center"/>
              </w:trPr>
              <w:tc>
                <w:tcPr>
                  <w:tcW w:w="2191" w:type="dxa"/>
                </w:tcPr>
                <w:p w14:paraId="2A9A8625" w14:textId="4A9061A4"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val="en-GB"/>
                    </w:rPr>
                    <w:t>MHz 11 700-11 450</w:t>
                  </w:r>
                </w:p>
              </w:tc>
              <w:tc>
                <w:tcPr>
                  <w:tcW w:w="2192" w:type="dxa"/>
                </w:tcPr>
                <w:p w14:paraId="0518F756" w14:textId="6D0E8132"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val="en-GB"/>
                    </w:rPr>
                    <w:t>MHz 14 500-14 000</w:t>
                  </w:r>
                </w:p>
              </w:tc>
              <w:tc>
                <w:tcPr>
                  <w:tcW w:w="2192" w:type="dxa"/>
                </w:tcPr>
                <w:p w14:paraId="29D55311" w14:textId="02AF278D"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val="en-GB"/>
                    </w:rPr>
                    <w:t xml:space="preserve">MHz 21 200-19 700 </w:t>
                  </w:r>
                </w:p>
              </w:tc>
            </w:tr>
            <w:tr w:rsidR="00806B5B" w:rsidRPr="00D10327" w14:paraId="0865BA6E" w14:textId="77777777" w:rsidTr="008B5652">
              <w:trPr>
                <w:jc w:val="center"/>
              </w:trPr>
              <w:tc>
                <w:tcPr>
                  <w:tcW w:w="2191" w:type="dxa"/>
                </w:tcPr>
                <w:p w14:paraId="7CE2005F" w14:textId="0AD37A68" w:rsidR="00806B5B" w:rsidRPr="00D10327" w:rsidRDefault="00C17874" w:rsidP="008B5652">
                  <w:pPr>
                    <w:pStyle w:val="Default"/>
                    <w:bidi/>
                    <w:spacing w:before="60" w:after="60" w:line="280" w:lineRule="exact"/>
                    <w:rPr>
                      <w:rFonts w:ascii="Dubai" w:hAnsi="Dubai" w:cs="Dubai"/>
                      <w:position w:val="2"/>
                      <w:sz w:val="20"/>
                      <w:szCs w:val="20"/>
                      <w:lang w:val="en-GB"/>
                    </w:rPr>
                  </w:pPr>
                  <w:r w:rsidRPr="00D10327">
                    <w:rPr>
                      <w:rFonts w:ascii="Dubai" w:hAnsi="Dubai" w:cs="Dubai"/>
                      <w:position w:val="2"/>
                      <w:sz w:val="20"/>
                      <w:szCs w:val="20"/>
                      <w:lang w:val="en-GB"/>
                    </w:rPr>
                    <w:t xml:space="preserve">MHz 23 308-23 270 </w:t>
                  </w:r>
                  <w:r w:rsidR="00806B5B" w:rsidRPr="00D10327">
                    <w:rPr>
                      <w:rFonts w:ascii="Dubai" w:hAnsi="Dubai" w:cs="Dubai"/>
                      <w:position w:val="2"/>
                      <w:sz w:val="20"/>
                      <w:szCs w:val="20"/>
                      <w:lang w:val="en-GB"/>
                    </w:rPr>
                    <w:t>(ISL)</w:t>
                  </w:r>
                </w:p>
              </w:tc>
              <w:tc>
                <w:tcPr>
                  <w:tcW w:w="2192" w:type="dxa"/>
                </w:tcPr>
                <w:p w14:paraId="053537EC" w14:textId="0BE219D4" w:rsidR="00806B5B" w:rsidRPr="00D10327" w:rsidRDefault="00C17874" w:rsidP="008B5652">
                  <w:pPr>
                    <w:pStyle w:val="Default"/>
                    <w:bidi/>
                    <w:spacing w:before="60" w:after="60" w:line="280" w:lineRule="exact"/>
                    <w:rPr>
                      <w:rFonts w:ascii="Dubai" w:hAnsi="Dubai" w:cs="Dubai"/>
                      <w:position w:val="2"/>
                      <w:sz w:val="20"/>
                      <w:szCs w:val="20"/>
                      <w:lang w:val="en-GB"/>
                    </w:rPr>
                  </w:pPr>
                  <w:r w:rsidRPr="00D10327">
                    <w:rPr>
                      <w:rFonts w:ascii="Dubai" w:hAnsi="Dubai" w:cs="Dubai"/>
                      <w:position w:val="2"/>
                      <w:sz w:val="20"/>
                      <w:szCs w:val="20"/>
                      <w:lang w:val="en-GB"/>
                    </w:rPr>
                    <w:t>MHz 26 400-26 364</w:t>
                  </w:r>
                  <w:r w:rsidR="00806B5B" w:rsidRPr="00D10327">
                    <w:rPr>
                      <w:rFonts w:ascii="Dubai" w:hAnsi="Dubai" w:cs="Dubai"/>
                      <w:position w:val="2"/>
                      <w:sz w:val="20"/>
                      <w:szCs w:val="20"/>
                      <w:lang w:val="en-GB"/>
                    </w:rPr>
                    <w:t xml:space="preserve"> (ISL)</w:t>
                  </w:r>
                </w:p>
              </w:tc>
              <w:tc>
                <w:tcPr>
                  <w:tcW w:w="2192" w:type="dxa"/>
                </w:tcPr>
                <w:p w14:paraId="65AF1281" w14:textId="01F7D3A9" w:rsidR="00806B5B" w:rsidRPr="00D10327" w:rsidRDefault="00C17874" w:rsidP="008B5652">
                  <w:pPr>
                    <w:pStyle w:val="Default"/>
                    <w:bidi/>
                    <w:spacing w:before="60" w:after="60" w:line="280" w:lineRule="exact"/>
                    <w:jc w:val="both"/>
                    <w:rPr>
                      <w:rFonts w:ascii="Dubai" w:hAnsi="Dubai" w:cs="Dubai"/>
                      <w:position w:val="2"/>
                      <w:sz w:val="20"/>
                      <w:szCs w:val="20"/>
                      <w:lang w:val="en-GB"/>
                    </w:rPr>
                  </w:pPr>
                  <w:r w:rsidRPr="00D10327">
                    <w:rPr>
                      <w:rFonts w:ascii="Dubai" w:hAnsi="Dubai" w:cs="Dubai"/>
                      <w:position w:val="2"/>
                      <w:sz w:val="20"/>
                      <w:szCs w:val="20"/>
                      <w:lang w:val="en-GB"/>
                    </w:rPr>
                    <w:t>MHz 31 000-29 500</w:t>
                  </w:r>
                </w:p>
              </w:tc>
            </w:tr>
          </w:tbl>
          <w:p w14:paraId="41ADC017" w14:textId="77777777" w:rsidR="00806B5B" w:rsidRPr="00D10327" w:rsidRDefault="00806B5B" w:rsidP="00075BB2">
            <w:pPr>
              <w:pStyle w:val="Default"/>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p>
        </w:tc>
        <w:tc>
          <w:tcPr>
            <w:tcW w:w="2413" w:type="dxa"/>
          </w:tcPr>
          <w:p w14:paraId="41AEF9B0" w14:textId="3A7A3AB4" w:rsidR="00806B5B" w:rsidRPr="00D10327" w:rsidRDefault="0073533D" w:rsidP="00075BB2">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tc>
      </w:tr>
      <w:tr w:rsidR="00806B5B" w:rsidRPr="00D10327" w14:paraId="617601B7"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51A3DF23" w14:textId="73D2EEBA" w:rsidR="00806B5B" w:rsidRPr="00D10327" w:rsidRDefault="0073533D" w:rsidP="009B7B11">
            <w:pPr>
              <w:pStyle w:val="Tabletext"/>
              <w:spacing w:line="280" w:lineRule="exact"/>
              <w:jc w:val="center"/>
              <w:rPr>
                <w:position w:val="2"/>
              </w:rPr>
            </w:pPr>
            <w:r w:rsidRPr="00D10327">
              <w:rPr>
                <w:position w:val="2"/>
              </w:rPr>
              <w:t>5.5</w:t>
            </w:r>
          </w:p>
        </w:tc>
        <w:tc>
          <w:tcPr>
            <w:tcW w:w="4114" w:type="dxa"/>
          </w:tcPr>
          <w:p w14:paraId="16B426A5" w14:textId="0C7F6644" w:rsidR="00806B5B" w:rsidRPr="00D10327" w:rsidRDefault="009B0476" w:rsidP="009B7B11">
            <w:pPr>
              <w:pStyle w:val="Default"/>
              <w:keepNext/>
              <w:keepLines/>
              <w:tabs>
                <w:tab w:val="left" w:pos="851"/>
              </w:tab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rPr>
              <w:t xml:space="preserve">تبليغ مقدم من إدارة باكستان من أجل تكرار طلبها بشأن تمديد المهلتين التنظيميتين لوضع تخصيصات ترددات الشبكتين </w:t>
            </w:r>
            <w:proofErr w:type="spellStart"/>
            <w:r w:rsidRPr="00D10327">
              <w:rPr>
                <w:rFonts w:ascii="Dubai" w:hAnsi="Dubai" w:cs="Dubai"/>
                <w:position w:val="2"/>
                <w:sz w:val="20"/>
                <w:szCs w:val="20"/>
                <w:rtl/>
              </w:rPr>
              <w:t>الساتليتين</w:t>
            </w:r>
            <w:proofErr w:type="spellEnd"/>
            <w:r w:rsidRPr="00D10327">
              <w:rPr>
                <w:rFonts w:ascii="Dubai" w:hAnsi="Dubai" w:cs="Dubai"/>
                <w:position w:val="2"/>
                <w:sz w:val="20"/>
                <w:szCs w:val="20"/>
                <w:rtl/>
              </w:rPr>
              <w:t> </w:t>
            </w:r>
            <w:r w:rsidRPr="00D10327">
              <w:rPr>
                <w:rFonts w:ascii="Dubai" w:hAnsi="Dubai" w:cs="Dubai"/>
                <w:position w:val="2"/>
                <w:sz w:val="20"/>
                <w:szCs w:val="20"/>
              </w:rPr>
              <w:t>PAKSAT</w:t>
            </w:r>
            <w:r w:rsidRPr="00D10327">
              <w:rPr>
                <w:rFonts w:ascii="Dubai" w:hAnsi="Dubai" w:cs="Dubai"/>
                <w:position w:val="2"/>
                <w:sz w:val="20"/>
                <w:szCs w:val="20"/>
              </w:rPr>
              <w:noBreakHyphen/>
              <w:t>MM1</w:t>
            </w:r>
            <w:r w:rsidRPr="00D10327">
              <w:rPr>
                <w:rFonts w:ascii="Dubai" w:hAnsi="Dubai" w:cs="Dubai"/>
                <w:position w:val="2"/>
                <w:sz w:val="20"/>
                <w:szCs w:val="20"/>
              </w:rPr>
              <w:noBreakHyphen/>
              <w:t>38.2E</w:t>
            </w:r>
            <w:r w:rsidRPr="00D10327">
              <w:rPr>
                <w:rFonts w:ascii="Dubai" w:hAnsi="Dubai" w:cs="Dubai"/>
                <w:position w:val="2"/>
                <w:sz w:val="20"/>
                <w:szCs w:val="20"/>
              </w:rPr>
              <w:noBreakHyphen/>
              <w:t>KA</w:t>
            </w:r>
            <w:r w:rsidRPr="00D10327">
              <w:rPr>
                <w:rFonts w:ascii="Dubai" w:hAnsi="Dubai" w:cs="Dubai"/>
                <w:position w:val="2"/>
                <w:sz w:val="20"/>
                <w:szCs w:val="20"/>
                <w:rtl/>
              </w:rPr>
              <w:t xml:space="preserve"> و</w:t>
            </w:r>
            <w:r w:rsidRPr="00D10327">
              <w:rPr>
                <w:rFonts w:ascii="Dubai" w:hAnsi="Dubai" w:cs="Dubai"/>
                <w:position w:val="2"/>
                <w:sz w:val="20"/>
                <w:szCs w:val="20"/>
              </w:rPr>
              <w:t>PAKSAT-MM1</w:t>
            </w:r>
            <w:r w:rsidRPr="00D10327">
              <w:rPr>
                <w:rFonts w:ascii="Dubai" w:hAnsi="Dubai" w:cs="Dubai"/>
                <w:position w:val="2"/>
                <w:sz w:val="20"/>
                <w:szCs w:val="20"/>
              </w:rPr>
              <w:noBreakHyphen/>
              <w:t>38.2E-FSS</w:t>
            </w:r>
            <w:r w:rsidRPr="00D10327">
              <w:rPr>
                <w:rFonts w:ascii="Dubai" w:hAnsi="Dubai" w:cs="Dubai"/>
                <w:position w:val="2"/>
                <w:sz w:val="20"/>
                <w:szCs w:val="20"/>
                <w:rtl/>
              </w:rPr>
              <w:t xml:space="preserve"> في الخدمة</w:t>
            </w:r>
            <w:r w:rsidRPr="00D10327">
              <w:rPr>
                <w:rFonts w:ascii="Dubai" w:hAnsi="Dubai" w:cs="Dubai"/>
                <w:position w:val="2"/>
                <w:sz w:val="20"/>
                <w:szCs w:val="20"/>
              </w:rPr>
              <w:t xml:space="preserve"> </w:t>
            </w:r>
            <w:r w:rsidR="003D1425" w:rsidRPr="00D10327">
              <w:rPr>
                <w:rFonts w:ascii="Dubai" w:hAnsi="Dubai" w:cs="Dubai"/>
                <w:position w:val="2"/>
                <w:sz w:val="20"/>
                <w:szCs w:val="20"/>
              </w:rPr>
              <w:br/>
            </w:r>
            <w:hyperlink r:id="rId37" w:history="1">
              <w:r w:rsidR="00806B5B" w:rsidRPr="00D10327">
                <w:rPr>
                  <w:rStyle w:val="Hyperlink"/>
                  <w:position w:val="2"/>
                  <w:sz w:val="20"/>
                  <w:szCs w:val="20"/>
                  <w:lang w:val="en-GB"/>
                </w:rPr>
                <w:t>RRB22-3/9</w:t>
              </w:r>
            </w:hyperlink>
          </w:p>
        </w:tc>
        <w:tc>
          <w:tcPr>
            <w:tcW w:w="6801" w:type="dxa"/>
          </w:tcPr>
          <w:p w14:paraId="4CEE9CEB" w14:textId="401DEB15" w:rsidR="003B2103" w:rsidRPr="00D10327" w:rsidRDefault="003B2103"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GB" w:bidi="ar-EG"/>
              </w:rPr>
            </w:pPr>
            <w:r w:rsidRPr="00D10327">
              <w:rPr>
                <w:spacing w:val="-4"/>
                <w:position w:val="2"/>
                <w:sz w:val="20"/>
                <w:szCs w:val="20"/>
                <w:rtl/>
                <w:lang w:val="en-GB" w:bidi="ar-EG"/>
              </w:rPr>
              <w:t>نظرت اللجنة بالتفصيل في طلب إدارة باكستان الوارد في الوثيقة</w:t>
            </w:r>
            <w:r w:rsidRPr="00D10327">
              <w:rPr>
                <w:spacing w:val="-4"/>
                <w:position w:val="2"/>
                <w:sz w:val="20"/>
                <w:szCs w:val="20"/>
                <w:lang w:val="en-GB" w:bidi="ar-EG"/>
              </w:rPr>
              <w:t xml:space="preserve"> RRB</w:t>
            </w:r>
            <w:r w:rsidR="00D259C8" w:rsidRPr="00D10327">
              <w:rPr>
                <w:spacing w:val="-4"/>
                <w:position w:val="2"/>
                <w:sz w:val="20"/>
                <w:szCs w:val="20"/>
                <w:lang w:val="en-GB" w:bidi="ar-EG"/>
              </w:rPr>
              <w:t>2</w:t>
            </w:r>
            <w:r w:rsidRPr="00D10327">
              <w:rPr>
                <w:spacing w:val="-4"/>
                <w:position w:val="2"/>
                <w:sz w:val="20"/>
                <w:szCs w:val="20"/>
                <w:lang w:val="en-GB" w:bidi="ar-EG"/>
              </w:rPr>
              <w:t xml:space="preserve">2-3/9 </w:t>
            </w:r>
            <w:r w:rsidRPr="00D10327">
              <w:rPr>
                <w:spacing w:val="-4"/>
                <w:position w:val="2"/>
                <w:sz w:val="20"/>
                <w:szCs w:val="20"/>
                <w:rtl/>
                <w:lang w:val="en-GB" w:bidi="ar-EG"/>
              </w:rPr>
              <w:t>وأشارت إلى ما يلي</w:t>
            </w:r>
            <w:r w:rsidRPr="00D10327">
              <w:rPr>
                <w:spacing w:val="-4"/>
                <w:position w:val="2"/>
                <w:sz w:val="20"/>
                <w:szCs w:val="20"/>
                <w:lang w:val="en-GB" w:bidi="ar-EG"/>
              </w:rPr>
              <w:t>:</w:t>
            </w:r>
          </w:p>
          <w:p w14:paraId="0E02D710" w14:textId="0CB20B13"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GB" w:bidi="ar-EG"/>
              </w:rPr>
            </w:pPr>
            <w:r w:rsidRPr="00D10327">
              <w:rPr>
                <w:spacing w:val="-4"/>
                <w:position w:val="2"/>
                <w:sz w:val="20"/>
                <w:szCs w:val="20"/>
                <w:rtl/>
                <w:lang w:val="en-GB" w:bidi="ar-EG"/>
              </w:rPr>
              <w:sym w:font="Symbol" w:char="F0B7"/>
            </w:r>
            <w:r w:rsidRPr="00D10327">
              <w:rPr>
                <w:spacing w:val="-4"/>
                <w:position w:val="2"/>
                <w:sz w:val="20"/>
                <w:szCs w:val="20"/>
                <w:rtl/>
                <w:lang w:val="en-GB" w:bidi="ar-EG"/>
              </w:rPr>
              <w:tab/>
            </w:r>
            <w:r w:rsidR="005E3D60" w:rsidRPr="00D10327">
              <w:rPr>
                <w:rFonts w:hint="cs"/>
                <w:spacing w:val="-4"/>
                <w:position w:val="2"/>
                <w:sz w:val="20"/>
                <w:szCs w:val="20"/>
                <w:rtl/>
                <w:lang w:val="en-GB" w:bidi="ar-EG"/>
              </w:rPr>
              <w:t>أن</w:t>
            </w:r>
            <w:r w:rsidR="005E3D60" w:rsidRPr="00D10327">
              <w:rPr>
                <w:spacing w:val="-4"/>
                <w:position w:val="2"/>
                <w:sz w:val="20"/>
                <w:szCs w:val="20"/>
                <w:lang w:val="en-GB" w:bidi="ar-EG"/>
              </w:rPr>
              <w:t xml:space="preserve"> </w:t>
            </w:r>
            <w:r w:rsidR="005E3D60" w:rsidRPr="00D10327">
              <w:rPr>
                <w:spacing w:val="-4"/>
                <w:position w:val="2"/>
                <w:sz w:val="20"/>
                <w:szCs w:val="20"/>
                <w:rtl/>
                <w:lang w:val="en-GB" w:bidi="ar-EG"/>
              </w:rPr>
              <w:t xml:space="preserve">اللجنة قررت في اجتماعها السادس والثمانين عدم الموافقة في هذه المرحلة على الطلب المقدم من الإدارة وتشجيعها على بذل كل الجهود الممكنة للالتزام بالمهل التنظيمية لوضع تخصيصات </w:t>
            </w:r>
            <w:r w:rsidR="005E3D60" w:rsidRPr="00D10327">
              <w:rPr>
                <w:spacing w:val="-4"/>
                <w:position w:val="2"/>
                <w:sz w:val="20"/>
                <w:szCs w:val="20"/>
                <w:rtl/>
                <w:lang w:val="en-GB"/>
              </w:rPr>
              <w:t xml:space="preserve">ترددات </w:t>
            </w:r>
            <w:r w:rsidR="005E3D60" w:rsidRPr="00D10327">
              <w:rPr>
                <w:spacing w:val="-4"/>
                <w:position w:val="2"/>
                <w:sz w:val="20"/>
                <w:szCs w:val="20"/>
                <w:rtl/>
                <w:lang w:val="en-GB" w:bidi="ar-EG"/>
              </w:rPr>
              <w:t xml:space="preserve">الشبكتين </w:t>
            </w:r>
            <w:proofErr w:type="spellStart"/>
            <w:r w:rsidR="005E3D60" w:rsidRPr="00D10327">
              <w:rPr>
                <w:spacing w:val="-4"/>
                <w:position w:val="2"/>
                <w:sz w:val="20"/>
                <w:szCs w:val="20"/>
                <w:rtl/>
                <w:lang w:val="en-GB" w:bidi="ar-EG"/>
              </w:rPr>
              <w:t>الساتليتين</w:t>
            </w:r>
            <w:proofErr w:type="spellEnd"/>
            <w:r w:rsidR="00CF6FF6" w:rsidRPr="00D10327">
              <w:rPr>
                <w:rFonts w:hint="cs"/>
                <w:spacing w:val="-4"/>
                <w:position w:val="2"/>
                <w:sz w:val="20"/>
                <w:szCs w:val="20"/>
                <w:rtl/>
                <w:lang w:val="en-GB" w:bidi="ar-EG"/>
              </w:rPr>
              <w:t xml:space="preserve"> </w:t>
            </w:r>
            <w:r w:rsidR="005E3D60" w:rsidRPr="00D10327">
              <w:rPr>
                <w:spacing w:val="-4"/>
                <w:position w:val="2"/>
                <w:sz w:val="20"/>
                <w:szCs w:val="20"/>
                <w:lang w:val="en-GB" w:bidi="ar-EG"/>
              </w:rPr>
              <w:t>PAKSAT-MM1-38.2E-KA</w:t>
            </w:r>
            <w:r w:rsidR="00CF6FF6" w:rsidRPr="00D10327">
              <w:rPr>
                <w:rFonts w:hint="cs"/>
                <w:spacing w:val="-4"/>
                <w:position w:val="2"/>
                <w:sz w:val="20"/>
                <w:szCs w:val="20"/>
                <w:rtl/>
                <w:lang w:val="en-GB" w:bidi="ar-EG"/>
              </w:rPr>
              <w:t xml:space="preserve"> </w:t>
            </w:r>
            <w:r w:rsidR="005E3D60" w:rsidRPr="00D10327">
              <w:rPr>
                <w:spacing w:val="-4"/>
                <w:position w:val="2"/>
                <w:sz w:val="20"/>
                <w:szCs w:val="20"/>
                <w:rtl/>
                <w:lang w:val="en-GB" w:bidi="ar-EG"/>
              </w:rPr>
              <w:t>و</w:t>
            </w:r>
            <w:r w:rsidR="005E3D60" w:rsidRPr="00D10327">
              <w:rPr>
                <w:spacing w:val="-4"/>
                <w:position w:val="2"/>
                <w:sz w:val="20"/>
                <w:szCs w:val="20"/>
                <w:lang w:val="en-GB" w:bidi="ar-EG"/>
              </w:rPr>
              <w:t>PAKSAT</w:t>
            </w:r>
            <w:r w:rsidR="005E5841" w:rsidRPr="00D10327">
              <w:rPr>
                <w:spacing w:val="-4"/>
                <w:position w:val="2"/>
                <w:sz w:val="20"/>
                <w:szCs w:val="20"/>
                <w:lang w:val="en-GB" w:bidi="ar-EG"/>
              </w:rPr>
              <w:noBreakHyphen/>
            </w:r>
            <w:r w:rsidR="005E3D60" w:rsidRPr="00D10327">
              <w:rPr>
                <w:spacing w:val="-4"/>
                <w:position w:val="2"/>
                <w:sz w:val="20"/>
                <w:szCs w:val="20"/>
                <w:lang w:val="en-GB" w:bidi="ar-EG"/>
              </w:rPr>
              <w:t>MM1</w:t>
            </w:r>
            <w:r w:rsidR="005E5841" w:rsidRPr="00D10327">
              <w:rPr>
                <w:spacing w:val="-4"/>
                <w:position w:val="2"/>
                <w:sz w:val="20"/>
                <w:szCs w:val="20"/>
                <w:lang w:val="en-GB" w:bidi="ar-EG"/>
              </w:rPr>
              <w:noBreakHyphen/>
            </w:r>
            <w:r w:rsidR="005E3D60" w:rsidRPr="00D10327">
              <w:rPr>
                <w:spacing w:val="-4"/>
                <w:position w:val="2"/>
                <w:sz w:val="20"/>
                <w:szCs w:val="20"/>
                <w:lang w:val="en-GB" w:bidi="ar-EG"/>
              </w:rPr>
              <w:t>38.2E-FSS</w:t>
            </w:r>
            <w:r w:rsidR="005E5841" w:rsidRPr="00D10327">
              <w:rPr>
                <w:rFonts w:hint="cs"/>
                <w:spacing w:val="-4"/>
                <w:position w:val="2"/>
                <w:sz w:val="20"/>
                <w:szCs w:val="20"/>
                <w:rtl/>
                <w:lang w:val="en-GB" w:bidi="ar-EG"/>
              </w:rPr>
              <w:t xml:space="preserve"> </w:t>
            </w:r>
            <w:r w:rsidR="005E3D60" w:rsidRPr="00D10327">
              <w:rPr>
                <w:spacing w:val="-4"/>
                <w:position w:val="2"/>
                <w:sz w:val="20"/>
                <w:szCs w:val="20"/>
                <w:rtl/>
                <w:lang w:val="en-GB"/>
              </w:rPr>
              <w:t>في الخدمة</w:t>
            </w:r>
            <w:r w:rsidR="005E3D60" w:rsidRPr="00D10327">
              <w:rPr>
                <w:spacing w:val="-4"/>
                <w:position w:val="2"/>
                <w:sz w:val="20"/>
                <w:szCs w:val="20"/>
                <w:lang w:bidi="ar-EG"/>
              </w:rPr>
              <w:t xml:space="preserve"> </w:t>
            </w:r>
            <w:r w:rsidR="005E3D60" w:rsidRPr="00D10327">
              <w:rPr>
                <w:rFonts w:hint="cs"/>
                <w:spacing w:val="-4"/>
                <w:position w:val="2"/>
                <w:sz w:val="20"/>
                <w:szCs w:val="20"/>
                <w:rtl/>
                <w:lang w:val="en-GB" w:bidi="ar-EG"/>
              </w:rPr>
              <w:t>يوم</w:t>
            </w:r>
            <w:r w:rsidR="006E7147" w:rsidRPr="00D10327">
              <w:rPr>
                <w:rFonts w:hint="cs"/>
                <w:spacing w:val="-4"/>
                <w:position w:val="2"/>
                <w:sz w:val="20"/>
                <w:szCs w:val="20"/>
                <w:rtl/>
                <w:lang w:val="en-GB" w:bidi="ar-EG"/>
              </w:rPr>
              <w:t>َ</w:t>
            </w:r>
            <w:r w:rsidR="005E3D60" w:rsidRPr="00D10327">
              <w:rPr>
                <w:rFonts w:hint="cs"/>
                <w:spacing w:val="-4"/>
                <w:position w:val="2"/>
                <w:sz w:val="20"/>
                <w:szCs w:val="20"/>
                <w:rtl/>
                <w:lang w:val="en-GB" w:bidi="ar-EG"/>
              </w:rPr>
              <w:t>ي</w:t>
            </w:r>
            <w:r w:rsidR="005E3D60" w:rsidRPr="00D10327">
              <w:rPr>
                <w:spacing w:val="-4"/>
                <w:position w:val="2"/>
                <w:sz w:val="20"/>
                <w:szCs w:val="20"/>
                <w:rtl/>
                <w:lang w:val="en-GB" w:bidi="ar-EG"/>
              </w:rPr>
              <w:t xml:space="preserve"> 26 يناير 2024 و17 ديسمبر 2023، على التوالي؛</w:t>
            </w:r>
          </w:p>
          <w:p w14:paraId="1E012C80" w14:textId="4A8456B6"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E3D60" w:rsidRPr="00D10327">
              <w:rPr>
                <w:rFonts w:hint="cs"/>
                <w:position w:val="2"/>
                <w:sz w:val="20"/>
                <w:szCs w:val="20"/>
                <w:rtl/>
                <w:lang w:val="en-GB" w:bidi="ar-EG"/>
              </w:rPr>
              <w:t>أن</w:t>
            </w:r>
            <w:r w:rsidR="005E3D60" w:rsidRPr="00D10327">
              <w:rPr>
                <w:position w:val="2"/>
                <w:sz w:val="20"/>
                <w:szCs w:val="20"/>
                <w:lang w:val="en-GB" w:bidi="ar-EG"/>
              </w:rPr>
              <w:t xml:space="preserve"> </w:t>
            </w:r>
            <w:r w:rsidR="005E3D60" w:rsidRPr="00D10327">
              <w:rPr>
                <w:position w:val="2"/>
                <w:sz w:val="20"/>
                <w:szCs w:val="20"/>
                <w:rtl/>
                <w:lang w:val="en-GB" w:bidi="ar-EG"/>
              </w:rPr>
              <w:t>المشروع مشروع حقيقي في مرحلة متقدمة من التطوير؛</w:t>
            </w:r>
          </w:p>
          <w:p w14:paraId="2E14DA02" w14:textId="51FF5FE7"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E3D60" w:rsidRPr="00D10327">
              <w:rPr>
                <w:rFonts w:hint="cs"/>
                <w:position w:val="2"/>
                <w:sz w:val="20"/>
                <w:szCs w:val="20"/>
                <w:rtl/>
                <w:lang w:val="en-GB" w:bidi="ar-EG"/>
              </w:rPr>
              <w:t>أن</w:t>
            </w:r>
            <w:r w:rsidR="005E3D60" w:rsidRPr="00D10327">
              <w:rPr>
                <w:position w:val="2"/>
                <w:sz w:val="20"/>
                <w:szCs w:val="20"/>
                <w:rtl/>
                <w:lang w:val="en-GB" w:bidi="ar-EG"/>
              </w:rPr>
              <w:t xml:space="preserve"> عقد</w:t>
            </w:r>
            <w:r w:rsidR="005E3D60" w:rsidRPr="00D10327">
              <w:rPr>
                <w:rFonts w:hint="cs"/>
                <w:position w:val="2"/>
                <w:sz w:val="20"/>
                <w:szCs w:val="20"/>
                <w:rtl/>
                <w:lang w:val="en-GB" w:bidi="ar-EG"/>
              </w:rPr>
              <w:t>اً وُقِّع</w:t>
            </w:r>
            <w:r w:rsidR="005E3D60" w:rsidRPr="00D10327">
              <w:rPr>
                <w:position w:val="2"/>
                <w:sz w:val="20"/>
                <w:szCs w:val="20"/>
                <w:rtl/>
                <w:lang w:val="en-GB" w:bidi="ar-EG"/>
              </w:rPr>
              <w:t xml:space="preserve"> مع مصن</w:t>
            </w:r>
            <w:r w:rsidR="005E3D60" w:rsidRPr="00D10327">
              <w:rPr>
                <w:rFonts w:hint="cs"/>
                <w:position w:val="2"/>
                <w:sz w:val="20"/>
                <w:szCs w:val="20"/>
                <w:rtl/>
                <w:lang w:val="en-GB" w:bidi="ar-EG"/>
              </w:rPr>
              <w:t>ِّ</w:t>
            </w:r>
            <w:r w:rsidR="005E3D60" w:rsidRPr="00D10327">
              <w:rPr>
                <w:position w:val="2"/>
                <w:sz w:val="20"/>
                <w:szCs w:val="20"/>
                <w:rtl/>
                <w:lang w:val="en-GB" w:bidi="ar-EG"/>
              </w:rPr>
              <w:t xml:space="preserve">ع </w:t>
            </w:r>
            <w:proofErr w:type="spellStart"/>
            <w:r w:rsidR="005E3D60" w:rsidRPr="00D10327">
              <w:rPr>
                <w:rFonts w:hint="cs"/>
                <w:position w:val="2"/>
                <w:sz w:val="20"/>
                <w:szCs w:val="20"/>
                <w:rtl/>
                <w:lang w:val="en-GB" w:bidi="ar-EG"/>
              </w:rPr>
              <w:t>ا</w:t>
            </w:r>
            <w:r w:rsidR="005E3D60" w:rsidRPr="00D10327">
              <w:rPr>
                <w:position w:val="2"/>
                <w:sz w:val="20"/>
                <w:szCs w:val="20"/>
                <w:rtl/>
                <w:lang w:val="en-GB" w:bidi="ar-EG"/>
              </w:rPr>
              <w:t>لساتل</w:t>
            </w:r>
            <w:proofErr w:type="spellEnd"/>
            <w:r w:rsidR="005E3D60" w:rsidRPr="00D10327">
              <w:rPr>
                <w:position w:val="2"/>
                <w:sz w:val="20"/>
                <w:szCs w:val="20"/>
                <w:rtl/>
                <w:lang w:val="en-GB" w:bidi="ar-EG"/>
              </w:rPr>
              <w:t xml:space="preserve"> في 21 يناير 2022 </w:t>
            </w:r>
            <w:r w:rsidR="005E3D60" w:rsidRPr="00D10327">
              <w:rPr>
                <w:rFonts w:hint="cs"/>
                <w:position w:val="2"/>
                <w:sz w:val="20"/>
                <w:szCs w:val="20"/>
                <w:rtl/>
                <w:lang w:val="en-GB" w:bidi="ar-EG"/>
              </w:rPr>
              <w:t>ب</w:t>
            </w:r>
            <w:r w:rsidR="005E3D60" w:rsidRPr="00D10327">
              <w:rPr>
                <w:position w:val="2"/>
                <w:sz w:val="20"/>
                <w:szCs w:val="20"/>
                <w:rtl/>
                <w:lang w:val="en-GB" w:bidi="ar-EG"/>
              </w:rPr>
              <w:t>تاريخ فعلي ل</w:t>
            </w:r>
            <w:r w:rsidR="005E3D60" w:rsidRPr="00D10327">
              <w:rPr>
                <w:rFonts w:hint="cs"/>
                <w:position w:val="2"/>
                <w:sz w:val="20"/>
                <w:szCs w:val="20"/>
                <w:rtl/>
                <w:lang w:val="en-GB" w:bidi="ar-EG"/>
              </w:rPr>
              <w:t>ل</w:t>
            </w:r>
            <w:r w:rsidR="005E3D60" w:rsidRPr="00D10327">
              <w:rPr>
                <w:position w:val="2"/>
                <w:sz w:val="20"/>
                <w:szCs w:val="20"/>
                <w:rtl/>
                <w:lang w:val="en-GB" w:bidi="ar-EG"/>
              </w:rPr>
              <w:t>عقد في 30 نوفمبر 2020؛</w:t>
            </w:r>
          </w:p>
          <w:p w14:paraId="70FC3858" w14:textId="45130A17"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74778" w:rsidRPr="00D10327">
              <w:rPr>
                <w:rFonts w:hint="cs"/>
                <w:position w:val="2"/>
                <w:sz w:val="20"/>
                <w:szCs w:val="20"/>
                <w:rtl/>
                <w:lang w:val="en-GB" w:bidi="ar-EG"/>
              </w:rPr>
              <w:t>أن</w:t>
            </w:r>
            <w:r w:rsidR="00574778" w:rsidRPr="00D10327">
              <w:rPr>
                <w:position w:val="2"/>
                <w:sz w:val="20"/>
                <w:szCs w:val="20"/>
                <w:lang w:val="en-GB" w:bidi="ar-EG"/>
              </w:rPr>
              <w:t xml:space="preserve"> </w:t>
            </w:r>
            <w:r w:rsidR="00574778" w:rsidRPr="00D10327">
              <w:rPr>
                <w:position w:val="2"/>
                <w:sz w:val="20"/>
                <w:szCs w:val="20"/>
                <w:rtl/>
                <w:lang w:val="en-GB" w:bidi="ar-EG"/>
              </w:rPr>
              <w:t>تأثير جائحة فيروس كورونا المستجد العالمية على الجداول الزمنية للمشروع تسبب في</w:t>
            </w:r>
            <w:r w:rsidR="00DC316C" w:rsidRPr="00D10327">
              <w:rPr>
                <w:rFonts w:hint="cs"/>
                <w:position w:val="2"/>
                <w:sz w:val="20"/>
                <w:szCs w:val="20"/>
                <w:rtl/>
                <w:lang w:val="en-GB" w:bidi="ar-EG"/>
              </w:rPr>
              <w:t> </w:t>
            </w:r>
            <w:r w:rsidR="00574778" w:rsidRPr="00D10327">
              <w:rPr>
                <w:position w:val="2"/>
                <w:sz w:val="20"/>
                <w:szCs w:val="20"/>
                <w:rtl/>
                <w:lang w:val="en-GB" w:bidi="ar-EG"/>
              </w:rPr>
              <w:t xml:space="preserve">تأخير لمدة ستة أشهر، </w:t>
            </w:r>
            <w:r w:rsidR="00574778" w:rsidRPr="00D10327">
              <w:rPr>
                <w:rFonts w:hint="cs"/>
                <w:position w:val="2"/>
                <w:sz w:val="20"/>
                <w:szCs w:val="20"/>
                <w:rtl/>
                <w:lang w:val="en-GB" w:bidi="ar-EG"/>
              </w:rPr>
              <w:t>ف</w:t>
            </w:r>
            <w:r w:rsidR="00574778" w:rsidRPr="00D10327">
              <w:rPr>
                <w:position w:val="2"/>
                <w:sz w:val="20"/>
                <w:szCs w:val="20"/>
                <w:rtl/>
                <w:lang w:val="en-GB" w:bidi="ar-EG"/>
              </w:rPr>
              <w:t>تحدد تاريخ جديد للإطلاق هو 15 يوليو 2024 وتاريخ جديد للوضع في الخدمة هو 31 يوليو 2024؛</w:t>
            </w:r>
          </w:p>
          <w:p w14:paraId="170A7BF6" w14:textId="55A4F465"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74778" w:rsidRPr="00D10327">
              <w:rPr>
                <w:rFonts w:hint="cs"/>
                <w:position w:val="2"/>
                <w:sz w:val="20"/>
                <w:szCs w:val="20"/>
                <w:rtl/>
                <w:lang w:val="en-GB" w:bidi="ar-EG"/>
              </w:rPr>
              <w:t>أن</w:t>
            </w:r>
            <w:r w:rsidR="00574778" w:rsidRPr="00D10327">
              <w:rPr>
                <w:position w:val="2"/>
                <w:sz w:val="20"/>
                <w:szCs w:val="20"/>
                <w:lang w:val="en-GB" w:bidi="ar-EG"/>
              </w:rPr>
              <w:t xml:space="preserve"> </w:t>
            </w:r>
            <w:r w:rsidR="00574778" w:rsidRPr="00D10327">
              <w:rPr>
                <w:position w:val="2"/>
                <w:sz w:val="20"/>
                <w:szCs w:val="20"/>
                <w:rtl/>
                <w:lang w:val="en-GB" w:bidi="ar-EG"/>
              </w:rPr>
              <w:t xml:space="preserve">مقدم خدمة الإطلاق ومطور مركبة الإطلاق أكد إطلاق </w:t>
            </w:r>
            <w:proofErr w:type="spellStart"/>
            <w:r w:rsidR="00574778" w:rsidRPr="00D10327">
              <w:rPr>
                <w:position w:val="2"/>
                <w:sz w:val="20"/>
                <w:szCs w:val="20"/>
                <w:rtl/>
                <w:lang w:val="en-GB" w:bidi="ar-EG"/>
              </w:rPr>
              <w:t>الساتل</w:t>
            </w:r>
            <w:proofErr w:type="spellEnd"/>
            <w:r w:rsidR="00574778" w:rsidRPr="00D10327">
              <w:rPr>
                <w:position w:val="2"/>
                <w:sz w:val="20"/>
                <w:szCs w:val="20"/>
                <w:rtl/>
                <w:lang w:val="en-GB" w:bidi="ar-EG"/>
              </w:rPr>
              <w:t xml:space="preserve"> قبل 15 يوليو 2024؛</w:t>
            </w:r>
          </w:p>
          <w:p w14:paraId="084246BD" w14:textId="34409EA9"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74778" w:rsidRPr="00D10327">
              <w:rPr>
                <w:rFonts w:hint="cs"/>
                <w:position w:val="2"/>
                <w:sz w:val="20"/>
                <w:szCs w:val="20"/>
                <w:rtl/>
                <w:lang w:val="en-GB" w:bidi="ar-EG"/>
              </w:rPr>
              <w:t>أن</w:t>
            </w:r>
            <w:r w:rsidR="00574778" w:rsidRPr="00D10327">
              <w:rPr>
                <w:position w:val="2"/>
                <w:sz w:val="20"/>
                <w:szCs w:val="20"/>
                <w:lang w:val="en-GB" w:bidi="ar-EG"/>
              </w:rPr>
              <w:t xml:space="preserve"> </w:t>
            </w:r>
            <w:r w:rsidR="00574778" w:rsidRPr="00D10327">
              <w:rPr>
                <w:position w:val="2"/>
                <w:sz w:val="20"/>
                <w:szCs w:val="20"/>
                <w:rtl/>
                <w:lang w:val="en-GB" w:bidi="ar-EG"/>
              </w:rPr>
              <w:t xml:space="preserve">المشروع </w:t>
            </w:r>
            <w:r w:rsidR="00574778" w:rsidRPr="00D10327">
              <w:rPr>
                <w:rFonts w:hint="cs"/>
                <w:position w:val="2"/>
                <w:sz w:val="20"/>
                <w:szCs w:val="20"/>
                <w:rtl/>
                <w:lang w:val="en-GB" w:bidi="ar-EG"/>
              </w:rPr>
              <w:t>م</w:t>
            </w:r>
            <w:r w:rsidR="00574778" w:rsidRPr="00D10327">
              <w:rPr>
                <w:position w:val="2"/>
                <w:sz w:val="20"/>
                <w:szCs w:val="20"/>
                <w:rtl/>
                <w:lang w:val="en-GB" w:bidi="ar-EG"/>
              </w:rPr>
              <w:t xml:space="preserve">هم لإدارة باكستان </w:t>
            </w:r>
            <w:r w:rsidR="00574778" w:rsidRPr="00D10327">
              <w:rPr>
                <w:rFonts w:hint="cs"/>
                <w:position w:val="2"/>
                <w:sz w:val="20"/>
                <w:szCs w:val="20"/>
                <w:rtl/>
                <w:lang w:val="en-GB" w:bidi="ar-EG"/>
              </w:rPr>
              <w:t>ومن شأنه أن يقدم</w:t>
            </w:r>
            <w:r w:rsidR="00574778" w:rsidRPr="00D10327">
              <w:rPr>
                <w:position w:val="2"/>
                <w:sz w:val="20"/>
                <w:szCs w:val="20"/>
                <w:rtl/>
                <w:lang w:val="en-GB" w:bidi="ar-EG"/>
              </w:rPr>
              <w:t xml:space="preserve"> خدمات اتصالات حيوية للبلد بأسره</w:t>
            </w:r>
            <w:r w:rsidR="00574778" w:rsidRPr="00D10327">
              <w:rPr>
                <w:position w:val="2"/>
                <w:sz w:val="20"/>
                <w:szCs w:val="20"/>
                <w:lang w:val="en-GB" w:bidi="ar-EG"/>
              </w:rPr>
              <w:t>.</w:t>
            </w:r>
          </w:p>
          <w:p w14:paraId="6BD9AF06" w14:textId="55D399EA" w:rsidR="00F7769B" w:rsidRPr="00D10327" w:rsidRDefault="00194269"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rFonts w:eastAsiaTheme="minorEastAsia"/>
                <w:color w:val="000000"/>
                <w:position w:val="2"/>
                <w:sz w:val="20"/>
                <w:szCs w:val="20"/>
                <w:rtl/>
                <w:lang w:val="en-GB" w:eastAsia="zh-CN" w:bidi="ar-EG"/>
              </w:rPr>
              <w:t xml:space="preserve">وأقرت اللجنة بالجهود التي بذلتها الإدارة </w:t>
            </w:r>
            <w:r w:rsidRPr="00D10327">
              <w:rPr>
                <w:rFonts w:eastAsiaTheme="minorEastAsia" w:hint="cs"/>
                <w:color w:val="000000"/>
                <w:position w:val="2"/>
                <w:sz w:val="20"/>
                <w:szCs w:val="20"/>
                <w:rtl/>
                <w:lang w:val="en-GB" w:eastAsia="zh-CN" w:bidi="ar-EG"/>
              </w:rPr>
              <w:t>لاختصار</w:t>
            </w:r>
            <w:r w:rsidRPr="00D10327">
              <w:rPr>
                <w:rFonts w:eastAsiaTheme="minorEastAsia"/>
                <w:color w:val="000000"/>
                <w:position w:val="2"/>
                <w:sz w:val="20"/>
                <w:szCs w:val="20"/>
                <w:rtl/>
                <w:lang w:val="en-GB" w:eastAsia="zh-CN" w:bidi="ar-EG"/>
              </w:rPr>
              <w:t xml:space="preserve"> الجدول الزمني الأصلي بمقدار شهرين ونصف، </w:t>
            </w:r>
            <w:r w:rsidRPr="00D10327">
              <w:rPr>
                <w:rFonts w:eastAsiaTheme="minorEastAsia" w:hint="cs"/>
                <w:color w:val="000000"/>
                <w:position w:val="2"/>
                <w:sz w:val="20"/>
                <w:szCs w:val="20"/>
                <w:rtl/>
                <w:lang w:val="en-GB" w:eastAsia="zh-CN" w:bidi="ar-EG"/>
              </w:rPr>
              <w:t>فبذلت</w:t>
            </w:r>
            <w:r w:rsidRPr="00D10327">
              <w:rPr>
                <w:rFonts w:eastAsiaTheme="minorEastAsia"/>
                <w:color w:val="000000"/>
                <w:position w:val="2"/>
                <w:sz w:val="20"/>
                <w:szCs w:val="20"/>
                <w:rtl/>
                <w:lang w:val="en-GB" w:eastAsia="zh-CN" w:bidi="ar-EG"/>
              </w:rPr>
              <w:t xml:space="preserve"> موارد إضافية </w:t>
            </w:r>
            <w:r w:rsidRPr="00D10327">
              <w:rPr>
                <w:rFonts w:eastAsiaTheme="minorEastAsia" w:hint="cs"/>
                <w:color w:val="000000"/>
                <w:position w:val="2"/>
                <w:sz w:val="20"/>
                <w:szCs w:val="20"/>
                <w:rtl/>
                <w:lang w:val="en-GB" w:eastAsia="zh-CN" w:bidi="ar-EG"/>
              </w:rPr>
              <w:t>وراجعت</w:t>
            </w:r>
            <w:r w:rsidRPr="00D10327">
              <w:rPr>
                <w:rFonts w:eastAsiaTheme="minorEastAsia"/>
                <w:color w:val="000000"/>
                <w:position w:val="2"/>
                <w:sz w:val="20"/>
                <w:szCs w:val="20"/>
                <w:rtl/>
                <w:lang w:val="en-GB" w:eastAsia="zh-CN" w:bidi="ar-EG"/>
              </w:rPr>
              <w:t xml:space="preserve"> تاريخ الإطلاق </w:t>
            </w:r>
            <w:r w:rsidRPr="00D10327">
              <w:rPr>
                <w:rFonts w:eastAsiaTheme="minorEastAsia" w:hint="cs"/>
                <w:color w:val="000000"/>
                <w:position w:val="2"/>
                <w:sz w:val="20"/>
                <w:szCs w:val="20"/>
                <w:rtl/>
                <w:lang w:val="en-GB" w:eastAsia="zh-CN" w:bidi="ar-EG"/>
              </w:rPr>
              <w:t>ليصبح</w:t>
            </w:r>
            <w:r w:rsidRPr="00D10327">
              <w:rPr>
                <w:rFonts w:eastAsiaTheme="minorEastAsia"/>
                <w:color w:val="000000"/>
                <w:position w:val="2"/>
                <w:sz w:val="20"/>
                <w:szCs w:val="20"/>
                <w:rtl/>
                <w:lang w:val="en-GB" w:eastAsia="zh-CN" w:bidi="ar-EG"/>
              </w:rPr>
              <w:t xml:space="preserve"> 15 يناير 2024، قبل أن تؤثر القيود الجديدة الناجمة عن جائحة فيروس كورونا المستجد العالمية على الخطة المراجعة. ووفقاً للمادة 44 من الدستور، أخذت اللجنة في الاعتبار الاحتياجات الخاصة للبلدان النامية </w:t>
            </w:r>
            <w:r w:rsidRPr="00D10327">
              <w:rPr>
                <w:rFonts w:eastAsiaTheme="minorEastAsia" w:hint="cs"/>
                <w:color w:val="000000"/>
                <w:position w:val="2"/>
                <w:sz w:val="20"/>
                <w:szCs w:val="20"/>
                <w:rtl/>
                <w:lang w:val="en-GB" w:eastAsia="zh-CN" w:bidi="ar-EG"/>
              </w:rPr>
              <w:t>والوضع</w:t>
            </w:r>
            <w:r w:rsidRPr="00D10327">
              <w:rPr>
                <w:rFonts w:eastAsiaTheme="minorEastAsia"/>
                <w:color w:val="000000"/>
                <w:position w:val="2"/>
                <w:sz w:val="20"/>
                <w:szCs w:val="20"/>
                <w:rtl/>
                <w:lang w:val="en-GB" w:eastAsia="zh-CN" w:bidi="ar-EG"/>
              </w:rPr>
              <w:t xml:space="preserve"> الجغرافي لبلدان معينة</w:t>
            </w:r>
            <w:r w:rsidRPr="00D10327">
              <w:rPr>
                <w:rFonts w:eastAsiaTheme="minorEastAsia"/>
                <w:color w:val="000000"/>
                <w:position w:val="2"/>
                <w:sz w:val="20"/>
                <w:szCs w:val="20"/>
                <w:lang w:val="en-GB" w:eastAsia="zh-CN" w:bidi="ar-EG"/>
              </w:rPr>
              <w:t>.</w:t>
            </w:r>
          </w:p>
          <w:p w14:paraId="6DB0EFC7" w14:textId="1C2E767B" w:rsidR="00806B5B" w:rsidRPr="00D10327" w:rsidRDefault="00194269"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lang w:val="en-GB" w:bidi="ar-EG"/>
              </w:rPr>
            </w:pPr>
            <w:r w:rsidRPr="00D10327">
              <w:rPr>
                <w:spacing w:val="-2"/>
                <w:position w:val="2"/>
                <w:sz w:val="20"/>
                <w:szCs w:val="20"/>
                <w:rtl/>
                <w:lang w:val="en-GB" w:bidi="ar-EG"/>
              </w:rPr>
              <w:t xml:space="preserve">وبناءً على المعلومات والوثائق المقدمة، خلصت اللجنة إلى أن الحالة تستوفي جميع الشروط لاعتبارها حالة </w:t>
            </w:r>
            <w:r w:rsidRPr="00D10327">
              <w:rPr>
                <w:i/>
                <w:iCs/>
                <w:spacing w:val="-2"/>
                <w:position w:val="2"/>
                <w:sz w:val="20"/>
                <w:szCs w:val="20"/>
                <w:rtl/>
                <w:lang w:val="en-GB" w:bidi="ar-EG"/>
              </w:rPr>
              <w:t>ظروف قاهرة</w:t>
            </w:r>
            <w:r w:rsidRPr="00D10327">
              <w:rPr>
                <w:spacing w:val="-2"/>
                <w:position w:val="2"/>
                <w:sz w:val="20"/>
                <w:szCs w:val="20"/>
                <w:rtl/>
                <w:lang w:val="en-GB" w:bidi="ar-EG"/>
              </w:rPr>
              <w:t>.</w:t>
            </w:r>
            <w:r w:rsidRPr="00D10327">
              <w:rPr>
                <w:spacing w:val="-2"/>
                <w:position w:val="2"/>
                <w:sz w:val="20"/>
                <w:szCs w:val="20"/>
                <w:rtl/>
                <w:lang w:bidi="ar-EG"/>
              </w:rPr>
              <w:t xml:space="preserve"> </w:t>
            </w:r>
            <w:r w:rsidRPr="00D10327">
              <w:rPr>
                <w:spacing w:val="-2"/>
                <w:position w:val="2"/>
                <w:sz w:val="20"/>
                <w:szCs w:val="20"/>
                <w:rtl/>
                <w:lang w:val="en-GB" w:bidi="ar-EG"/>
              </w:rPr>
              <w:t>ونتيجةً لذلك، قررت اللجنة الموافقة على الطلب المقدم من إدارة</w:t>
            </w:r>
            <w:r w:rsidR="00AE5E18" w:rsidRPr="00D10327">
              <w:rPr>
                <w:spacing w:val="-2"/>
                <w:position w:val="2"/>
                <w:sz w:val="20"/>
                <w:szCs w:val="20"/>
                <w:rtl/>
                <w:lang w:val="en-GB" w:bidi="ar-EG"/>
              </w:rPr>
              <w:t xml:space="preserve"> </w:t>
            </w:r>
            <w:r w:rsidRPr="00D10327">
              <w:rPr>
                <w:spacing w:val="-2"/>
                <w:position w:val="2"/>
                <w:sz w:val="20"/>
                <w:szCs w:val="20"/>
                <w:rtl/>
                <w:lang w:val="en-GB" w:bidi="ar-EG"/>
              </w:rPr>
              <w:t xml:space="preserve">باكستان للحصول على </w:t>
            </w:r>
            <w:r w:rsidRPr="00D10327">
              <w:rPr>
                <w:spacing w:val="-2"/>
                <w:position w:val="2"/>
                <w:sz w:val="20"/>
                <w:szCs w:val="20"/>
                <w:rtl/>
                <w:lang w:val="en-GB" w:bidi="ar-EG"/>
              </w:rPr>
              <w:lastRenderedPageBreak/>
              <w:t>تمديد للمهلة التنظيمية لوضع تخصيصات</w:t>
            </w:r>
            <w:r w:rsidRPr="00D10327">
              <w:rPr>
                <w:spacing w:val="-2"/>
                <w:position w:val="2"/>
                <w:sz w:val="20"/>
                <w:szCs w:val="20"/>
                <w:rtl/>
              </w:rPr>
              <w:t xml:space="preserve"> </w:t>
            </w:r>
            <w:r w:rsidRPr="00D10327">
              <w:rPr>
                <w:spacing w:val="-2"/>
                <w:position w:val="2"/>
                <w:sz w:val="20"/>
                <w:szCs w:val="20"/>
                <w:rtl/>
                <w:lang w:val="en-GB"/>
              </w:rPr>
              <w:t xml:space="preserve">ترددات الشبكتين </w:t>
            </w:r>
            <w:proofErr w:type="spellStart"/>
            <w:r w:rsidRPr="00D10327">
              <w:rPr>
                <w:spacing w:val="-2"/>
                <w:position w:val="2"/>
                <w:sz w:val="20"/>
                <w:szCs w:val="20"/>
                <w:rtl/>
                <w:lang w:val="en-GB"/>
              </w:rPr>
              <w:t>الساتليتين</w:t>
            </w:r>
            <w:proofErr w:type="spellEnd"/>
            <w:r w:rsidRPr="00D10327">
              <w:rPr>
                <w:spacing w:val="-2"/>
                <w:position w:val="2"/>
                <w:sz w:val="20"/>
                <w:szCs w:val="20"/>
                <w:rtl/>
                <w:lang w:val="en-GB"/>
              </w:rPr>
              <w:t> </w:t>
            </w:r>
            <w:r w:rsidRPr="00D10327">
              <w:rPr>
                <w:spacing w:val="-2"/>
                <w:position w:val="2"/>
                <w:sz w:val="20"/>
                <w:szCs w:val="20"/>
                <w:lang w:bidi="ar-EG"/>
              </w:rPr>
              <w:t>PAKSAT</w:t>
            </w:r>
            <w:r w:rsidRPr="00D10327">
              <w:rPr>
                <w:spacing w:val="-2"/>
                <w:position w:val="2"/>
                <w:sz w:val="20"/>
                <w:szCs w:val="20"/>
                <w:lang w:bidi="ar-EG"/>
              </w:rPr>
              <w:noBreakHyphen/>
              <w:t>MM1</w:t>
            </w:r>
            <w:r w:rsidRPr="00D10327">
              <w:rPr>
                <w:spacing w:val="-2"/>
                <w:position w:val="2"/>
                <w:sz w:val="20"/>
                <w:szCs w:val="20"/>
                <w:lang w:bidi="ar-EG"/>
              </w:rPr>
              <w:noBreakHyphen/>
              <w:t>38.2E</w:t>
            </w:r>
            <w:r w:rsidRPr="00D10327">
              <w:rPr>
                <w:spacing w:val="-2"/>
                <w:position w:val="2"/>
                <w:sz w:val="20"/>
                <w:szCs w:val="20"/>
                <w:lang w:bidi="ar-EG"/>
              </w:rPr>
              <w:noBreakHyphen/>
              <w:t>KA</w:t>
            </w:r>
            <w:r w:rsidRPr="00D10327">
              <w:rPr>
                <w:spacing w:val="-2"/>
                <w:position w:val="2"/>
                <w:sz w:val="20"/>
                <w:szCs w:val="20"/>
                <w:rtl/>
                <w:lang w:val="en-GB"/>
              </w:rPr>
              <w:t xml:space="preserve"> و</w:t>
            </w:r>
            <w:r w:rsidRPr="00D10327">
              <w:rPr>
                <w:spacing w:val="-2"/>
                <w:position w:val="2"/>
                <w:sz w:val="20"/>
                <w:szCs w:val="20"/>
                <w:lang w:bidi="ar-EG"/>
              </w:rPr>
              <w:t>PAKSAT-MM1</w:t>
            </w:r>
            <w:r w:rsidRPr="00D10327">
              <w:rPr>
                <w:spacing w:val="-2"/>
                <w:position w:val="2"/>
                <w:sz w:val="20"/>
                <w:szCs w:val="20"/>
                <w:lang w:bidi="ar-EG"/>
              </w:rPr>
              <w:noBreakHyphen/>
              <w:t>38.2E-FSS</w:t>
            </w:r>
            <w:r w:rsidRPr="00D10327">
              <w:rPr>
                <w:spacing w:val="-2"/>
                <w:position w:val="2"/>
                <w:sz w:val="20"/>
                <w:szCs w:val="20"/>
                <w:rtl/>
                <w:lang w:val="en-GB"/>
              </w:rPr>
              <w:t xml:space="preserve"> في الخدمة</w:t>
            </w:r>
            <w:r w:rsidRPr="00D10327">
              <w:rPr>
                <w:spacing w:val="-2"/>
                <w:position w:val="2"/>
                <w:sz w:val="20"/>
                <w:szCs w:val="20"/>
                <w:rtl/>
                <w:lang w:val="en-GB" w:bidi="ar-EG"/>
              </w:rPr>
              <w:t xml:space="preserve"> حتى 31 يوليو 2024.</w:t>
            </w:r>
            <w:r w:rsidR="00AE5E18" w:rsidRPr="00D10327">
              <w:rPr>
                <w:spacing w:val="-2"/>
                <w:position w:val="2"/>
                <w:sz w:val="20"/>
                <w:szCs w:val="20"/>
                <w:rtl/>
                <w:lang w:val="en-GB" w:bidi="ar-EG"/>
              </w:rPr>
              <w:t xml:space="preserve"> </w:t>
            </w:r>
          </w:p>
        </w:tc>
        <w:tc>
          <w:tcPr>
            <w:tcW w:w="2413" w:type="dxa"/>
          </w:tcPr>
          <w:p w14:paraId="37EB85BA" w14:textId="5D1007E2" w:rsidR="00806B5B" w:rsidRPr="00D10327" w:rsidRDefault="0073533D"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tc>
      </w:tr>
      <w:tr w:rsidR="00806B5B" w:rsidRPr="00D10327" w14:paraId="538D460E"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72CBED2" w14:textId="00DE0C11" w:rsidR="00806B5B" w:rsidRPr="00D10327" w:rsidRDefault="0073533D" w:rsidP="009B7B11">
            <w:pPr>
              <w:pStyle w:val="Tabletext"/>
              <w:spacing w:line="280" w:lineRule="exact"/>
              <w:jc w:val="center"/>
              <w:rPr>
                <w:position w:val="2"/>
              </w:rPr>
            </w:pPr>
            <w:r w:rsidRPr="00D10327">
              <w:rPr>
                <w:position w:val="2"/>
              </w:rPr>
              <w:t>6.5</w:t>
            </w:r>
          </w:p>
        </w:tc>
        <w:tc>
          <w:tcPr>
            <w:tcW w:w="4114" w:type="dxa"/>
          </w:tcPr>
          <w:p w14:paraId="5AA142FF" w14:textId="5C080D0C" w:rsidR="00806B5B" w:rsidRPr="00D10327" w:rsidRDefault="009B0476" w:rsidP="009B7B11">
            <w:pPr>
              <w:pStyle w:val="Default"/>
              <w:keepNext/>
              <w:keepLines/>
              <w:tabs>
                <w:tab w:val="left" w:pos="851"/>
              </w:tab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bidi="ar-SY"/>
              </w:rPr>
              <w:t xml:space="preserve">تبليغ مقدّم من إدارة بابوا غينيا الجديدة تطلب فيه تمديد المهلة التنظيمية لوضع تخصيصات تردد الشبكة </w:t>
            </w:r>
            <w:proofErr w:type="spellStart"/>
            <w:r w:rsidRPr="00D10327">
              <w:rPr>
                <w:rFonts w:ascii="Dubai" w:hAnsi="Dubai" w:cs="Dubai"/>
                <w:position w:val="2"/>
                <w:sz w:val="20"/>
                <w:szCs w:val="20"/>
                <w:rtl/>
                <w:lang w:bidi="ar-SY"/>
              </w:rPr>
              <w:t>الساتلية</w:t>
            </w:r>
            <w:proofErr w:type="spellEnd"/>
            <w:r w:rsidRPr="00D10327">
              <w:rPr>
                <w:rFonts w:ascii="Dubai" w:hAnsi="Dubai" w:cs="Dubai"/>
                <w:position w:val="2"/>
                <w:sz w:val="20"/>
                <w:szCs w:val="20"/>
                <w:rtl/>
                <w:lang w:bidi="ar-SY"/>
              </w:rPr>
              <w:t xml:space="preserve"> </w:t>
            </w:r>
            <w:r w:rsidRPr="00D10327">
              <w:rPr>
                <w:rFonts w:ascii="Dubai" w:hAnsi="Dubai" w:cs="Dubai"/>
                <w:position w:val="2"/>
                <w:sz w:val="20"/>
                <w:szCs w:val="20"/>
                <w:lang w:val="en-GB" w:bidi="ar-SY"/>
              </w:rPr>
              <w:t>MICRONSAT</w:t>
            </w:r>
            <w:r w:rsidRPr="00D10327">
              <w:rPr>
                <w:rFonts w:ascii="Dubai" w:hAnsi="Dubai" w:cs="Dubai"/>
                <w:position w:val="2"/>
                <w:sz w:val="20"/>
                <w:szCs w:val="20"/>
                <w:rtl/>
                <w:lang w:val="en-GB"/>
              </w:rPr>
              <w:t xml:space="preserve"> </w:t>
            </w:r>
            <w:r w:rsidRPr="00D10327">
              <w:rPr>
                <w:rFonts w:ascii="Dubai" w:hAnsi="Dubai" w:cs="Dubai"/>
                <w:position w:val="2"/>
                <w:sz w:val="20"/>
                <w:szCs w:val="20"/>
                <w:rtl/>
              </w:rPr>
              <w:t xml:space="preserve">في الخدمة </w:t>
            </w:r>
            <w:r w:rsidR="003D1425" w:rsidRPr="00D10327">
              <w:rPr>
                <w:rFonts w:ascii="Dubai" w:hAnsi="Dubai" w:cs="Dubai"/>
                <w:position w:val="2"/>
                <w:sz w:val="20"/>
                <w:szCs w:val="20"/>
                <w:rtl/>
              </w:rPr>
              <w:br/>
            </w:r>
            <w:hyperlink r:id="rId38" w:history="1">
              <w:r w:rsidR="00806B5B" w:rsidRPr="00D10327">
                <w:rPr>
                  <w:rStyle w:val="Hyperlink"/>
                  <w:position w:val="2"/>
                  <w:sz w:val="20"/>
                  <w:szCs w:val="20"/>
                  <w:lang w:val="en-GB"/>
                </w:rPr>
                <w:t>RRB22-3/10</w:t>
              </w:r>
            </w:hyperlink>
          </w:p>
        </w:tc>
        <w:tc>
          <w:tcPr>
            <w:tcW w:w="6801" w:type="dxa"/>
          </w:tcPr>
          <w:p w14:paraId="707E5D94" w14:textId="100792D3" w:rsidR="003D1425" w:rsidRPr="00D10327" w:rsidRDefault="002452EA"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spacing w:val="-4"/>
                <w:position w:val="2"/>
                <w:sz w:val="20"/>
                <w:szCs w:val="20"/>
                <w:rtl/>
                <w:lang w:val="en-GB" w:bidi="ar-EG"/>
              </w:rPr>
            </w:pPr>
            <w:r w:rsidRPr="00D10327">
              <w:rPr>
                <w:rFonts w:ascii="Dubai" w:hAnsi="Dubai" w:cs="Dubai"/>
                <w:spacing w:val="-4"/>
                <w:position w:val="2"/>
                <w:sz w:val="20"/>
                <w:szCs w:val="20"/>
                <w:rtl/>
                <w:lang w:val="en-GB" w:bidi="ar-EG"/>
              </w:rPr>
              <w:t xml:space="preserve">بعد النظر في الوثيقة </w:t>
            </w:r>
            <w:r w:rsidRPr="00D10327">
              <w:rPr>
                <w:rFonts w:ascii="Dubai" w:hAnsi="Dubai" w:cs="Dubai"/>
                <w:spacing w:val="-4"/>
                <w:position w:val="2"/>
                <w:sz w:val="20"/>
                <w:szCs w:val="20"/>
                <w:lang w:val="en-GB" w:bidi="ar-EG"/>
              </w:rPr>
              <w:t>RRB</w:t>
            </w:r>
            <w:r w:rsidR="00D259C8" w:rsidRPr="00D10327">
              <w:rPr>
                <w:rFonts w:ascii="Dubai" w:hAnsi="Dubai" w:cs="Dubai"/>
                <w:spacing w:val="-4"/>
                <w:position w:val="2"/>
                <w:sz w:val="20"/>
                <w:szCs w:val="20"/>
                <w:lang w:val="en-GB" w:bidi="ar-EG"/>
              </w:rPr>
              <w:t>2</w:t>
            </w:r>
            <w:r w:rsidRPr="00D10327">
              <w:rPr>
                <w:rFonts w:ascii="Dubai" w:hAnsi="Dubai" w:cs="Dubai"/>
                <w:spacing w:val="-4"/>
                <w:position w:val="2"/>
                <w:sz w:val="20"/>
                <w:szCs w:val="20"/>
                <w:lang w:val="en-GB" w:bidi="ar-EG"/>
              </w:rPr>
              <w:t>2-3/10</w:t>
            </w:r>
            <w:r w:rsidRPr="00D10327">
              <w:rPr>
                <w:rFonts w:ascii="Dubai" w:hAnsi="Dubai" w:cs="Dubai"/>
                <w:spacing w:val="-4"/>
                <w:position w:val="2"/>
                <w:sz w:val="20"/>
                <w:szCs w:val="20"/>
                <w:rtl/>
                <w:lang w:val="en-GB" w:bidi="ar-EG"/>
              </w:rPr>
              <w:t>، التي تتضمن تبليغاً من إدارة بابوا غينيا الجديدة، لاحظت اللجنة ما يلي:</w:t>
            </w:r>
          </w:p>
          <w:p w14:paraId="3AD8E297" w14:textId="53E15309"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rtl/>
                <w:lang w:val="en-GB" w:bidi="ar-EG"/>
              </w:rPr>
            </w:pPr>
            <w:r w:rsidRPr="00D10327">
              <w:rPr>
                <w:spacing w:val="-2"/>
                <w:position w:val="2"/>
                <w:sz w:val="20"/>
                <w:szCs w:val="20"/>
                <w:rtl/>
                <w:lang w:val="en-GB" w:bidi="ar-EG"/>
              </w:rPr>
              <w:sym w:font="Symbol" w:char="F0B7"/>
            </w:r>
            <w:r w:rsidRPr="00D10327">
              <w:rPr>
                <w:spacing w:val="-2"/>
                <w:position w:val="2"/>
                <w:sz w:val="20"/>
                <w:szCs w:val="20"/>
                <w:rtl/>
                <w:lang w:val="en-GB" w:bidi="ar-EG"/>
              </w:rPr>
              <w:tab/>
            </w:r>
            <w:r w:rsidR="0015028A" w:rsidRPr="00D10327">
              <w:rPr>
                <w:spacing w:val="-2"/>
                <w:position w:val="2"/>
                <w:sz w:val="20"/>
                <w:szCs w:val="20"/>
                <w:rtl/>
                <w:lang w:val="en-GB" w:bidi="ar-EG"/>
              </w:rPr>
              <w:t>أن تخصيصات التردد</w:t>
            </w:r>
            <w:r w:rsidR="0015028A" w:rsidRPr="00D10327">
              <w:rPr>
                <w:rFonts w:hint="cs"/>
                <w:spacing w:val="-2"/>
                <w:position w:val="2"/>
                <w:sz w:val="20"/>
                <w:szCs w:val="20"/>
                <w:rtl/>
                <w:lang w:val="en-GB" w:bidi="ar-EG"/>
              </w:rPr>
              <w:t>ات</w:t>
            </w:r>
            <w:r w:rsidR="0015028A" w:rsidRPr="00D10327">
              <w:rPr>
                <w:spacing w:val="-2"/>
                <w:position w:val="2"/>
                <w:sz w:val="20"/>
                <w:szCs w:val="20"/>
                <w:rtl/>
                <w:lang w:val="en-GB" w:bidi="ar-EG"/>
              </w:rPr>
              <w:t xml:space="preserve"> للشبكة </w:t>
            </w:r>
            <w:proofErr w:type="spellStart"/>
            <w:r w:rsidR="0015028A" w:rsidRPr="00D10327">
              <w:rPr>
                <w:spacing w:val="-2"/>
                <w:position w:val="2"/>
                <w:sz w:val="20"/>
                <w:szCs w:val="20"/>
                <w:rtl/>
                <w:lang w:val="en-GB" w:bidi="ar-EG"/>
              </w:rPr>
              <w:t>الساتلية</w:t>
            </w:r>
            <w:proofErr w:type="spellEnd"/>
            <w:r w:rsidR="0015028A" w:rsidRPr="00D10327">
              <w:rPr>
                <w:spacing w:val="-2"/>
                <w:position w:val="2"/>
                <w:sz w:val="20"/>
                <w:szCs w:val="20"/>
                <w:rtl/>
                <w:lang w:val="en-GB" w:bidi="ar-EG"/>
              </w:rPr>
              <w:t xml:space="preserve"> </w:t>
            </w:r>
            <w:r w:rsidR="0015028A" w:rsidRPr="00D10327">
              <w:rPr>
                <w:spacing w:val="-2"/>
                <w:position w:val="2"/>
                <w:sz w:val="20"/>
                <w:szCs w:val="20"/>
                <w:lang w:val="en-GB" w:bidi="ar-EG"/>
              </w:rPr>
              <w:t>MICRONSAT</w:t>
            </w:r>
            <w:r w:rsidR="0015028A" w:rsidRPr="00D10327">
              <w:rPr>
                <w:spacing w:val="-2"/>
                <w:position w:val="2"/>
                <w:sz w:val="20"/>
                <w:szCs w:val="20"/>
                <w:rtl/>
                <w:lang w:val="en-GB" w:bidi="ar-EG"/>
              </w:rPr>
              <w:t xml:space="preserve"> قد أُبلغ بها المكتب قبل 23 نوفمبر 2019، وأن وضعها في الخدمة ينبغي قبل 23 نوفمبر 2022، وفقاً للقرار </w:t>
            </w:r>
            <w:r w:rsidR="00227885" w:rsidRPr="00D10327">
              <w:rPr>
                <w:b/>
                <w:bCs/>
                <w:spacing w:val="-2"/>
                <w:position w:val="2"/>
                <w:sz w:val="20"/>
                <w:szCs w:val="20"/>
                <w:lang w:val="en-GB" w:bidi="ar-EG"/>
              </w:rPr>
              <w:t>771 (WRC</w:t>
            </w:r>
            <w:r w:rsidR="00227885" w:rsidRPr="00D10327">
              <w:rPr>
                <w:b/>
                <w:bCs/>
                <w:spacing w:val="-2"/>
                <w:position w:val="2"/>
                <w:sz w:val="20"/>
                <w:szCs w:val="20"/>
                <w:lang w:val="en-GB" w:bidi="ar-EG"/>
              </w:rPr>
              <w:noBreakHyphen/>
              <w:t>19)</w:t>
            </w:r>
            <w:r w:rsidR="0015028A" w:rsidRPr="00D10327">
              <w:rPr>
                <w:spacing w:val="-2"/>
                <w:position w:val="2"/>
                <w:sz w:val="20"/>
                <w:szCs w:val="20"/>
                <w:rtl/>
                <w:lang w:val="en-GB" w:bidi="ar-EG"/>
              </w:rPr>
              <w:t>؛</w:t>
            </w:r>
          </w:p>
          <w:p w14:paraId="2D797D05" w14:textId="343D0197"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B52C5" w:rsidRPr="00D10327">
              <w:rPr>
                <w:rFonts w:hint="cs"/>
                <w:position w:val="2"/>
                <w:sz w:val="20"/>
                <w:szCs w:val="20"/>
                <w:rtl/>
                <w:lang w:val="en-GB" w:bidi="ar-EG"/>
              </w:rPr>
              <w:t>أن هناك عقداً لإطلاق</w:t>
            </w:r>
            <w:r w:rsidR="00CB52C5" w:rsidRPr="00D10327">
              <w:rPr>
                <w:position w:val="2"/>
                <w:sz w:val="20"/>
                <w:szCs w:val="20"/>
                <w:rtl/>
                <w:lang w:val="en-GB" w:bidi="ar-EG"/>
              </w:rPr>
              <w:t xml:space="preserve"> </w:t>
            </w:r>
            <w:proofErr w:type="spellStart"/>
            <w:r w:rsidR="00CB52C5" w:rsidRPr="00D10327">
              <w:rPr>
                <w:position w:val="2"/>
                <w:sz w:val="20"/>
                <w:szCs w:val="20"/>
                <w:rtl/>
                <w:lang w:val="en-GB" w:bidi="ar-EG"/>
              </w:rPr>
              <w:t>الساتل</w:t>
            </w:r>
            <w:proofErr w:type="spellEnd"/>
            <w:r w:rsidR="00CB52C5" w:rsidRPr="00D10327">
              <w:rPr>
                <w:position w:val="2"/>
                <w:sz w:val="20"/>
                <w:szCs w:val="20"/>
                <w:rtl/>
                <w:lang w:val="en-GB" w:bidi="ar-EG"/>
              </w:rPr>
              <w:t xml:space="preserve"> </w:t>
            </w:r>
            <w:r w:rsidR="00CB52C5" w:rsidRPr="00D10327">
              <w:rPr>
                <w:position w:val="2"/>
                <w:sz w:val="20"/>
                <w:szCs w:val="20"/>
                <w:lang w:val="en-GB" w:bidi="ar-EG"/>
              </w:rPr>
              <w:t>BW3</w:t>
            </w:r>
            <w:r w:rsidR="00CB52C5" w:rsidRPr="00D10327">
              <w:rPr>
                <w:position w:val="2"/>
                <w:sz w:val="20"/>
                <w:szCs w:val="20"/>
                <w:rtl/>
                <w:lang w:val="en-GB" w:bidi="ar-EG"/>
              </w:rPr>
              <w:t xml:space="preserve"> </w:t>
            </w:r>
            <w:r w:rsidR="00CB52C5" w:rsidRPr="00D10327">
              <w:rPr>
                <w:rFonts w:hint="cs"/>
                <w:position w:val="2"/>
                <w:sz w:val="20"/>
                <w:szCs w:val="20"/>
                <w:rtl/>
                <w:lang w:val="en-GB" w:bidi="ar-EG"/>
              </w:rPr>
              <w:t>ب</w:t>
            </w:r>
            <w:r w:rsidR="00CB52C5" w:rsidRPr="00D10327">
              <w:rPr>
                <w:position w:val="2"/>
                <w:sz w:val="20"/>
                <w:szCs w:val="20"/>
                <w:rtl/>
                <w:lang w:val="en-GB" w:bidi="ar-EG"/>
              </w:rPr>
              <w:t xml:space="preserve">مركبة </w:t>
            </w:r>
            <w:r w:rsidR="00CB52C5" w:rsidRPr="00D10327">
              <w:rPr>
                <w:rFonts w:hint="cs"/>
                <w:position w:val="2"/>
                <w:sz w:val="20"/>
                <w:szCs w:val="20"/>
                <w:rtl/>
                <w:lang w:val="en-GB" w:bidi="ar-EG"/>
              </w:rPr>
              <w:t>ال</w:t>
            </w:r>
            <w:r w:rsidR="00CB52C5" w:rsidRPr="00D10327">
              <w:rPr>
                <w:position w:val="2"/>
                <w:sz w:val="20"/>
                <w:szCs w:val="20"/>
                <w:rtl/>
                <w:lang w:val="en-GB" w:bidi="ar-EG"/>
              </w:rPr>
              <w:t xml:space="preserve">إطلاق </w:t>
            </w:r>
            <w:r w:rsidR="00CB52C5" w:rsidRPr="00D10327">
              <w:rPr>
                <w:position w:val="2"/>
                <w:sz w:val="20"/>
                <w:szCs w:val="20"/>
                <w:lang w:val="en-GB" w:bidi="ar-EG"/>
              </w:rPr>
              <w:t>Soyuz</w:t>
            </w:r>
            <w:r w:rsidR="00CB52C5" w:rsidRPr="00D10327">
              <w:rPr>
                <w:position w:val="2"/>
                <w:sz w:val="20"/>
                <w:szCs w:val="20"/>
                <w:rtl/>
                <w:lang w:val="en-GB" w:bidi="ar-EG"/>
              </w:rPr>
              <w:t xml:space="preserve"> من </w:t>
            </w:r>
            <w:r w:rsidR="00CB52C5" w:rsidRPr="00D10327">
              <w:rPr>
                <w:rFonts w:hint="cs"/>
                <w:position w:val="2"/>
                <w:sz w:val="20"/>
                <w:szCs w:val="20"/>
                <w:rtl/>
                <w:lang w:val="en-GB" w:bidi="ar-EG"/>
              </w:rPr>
              <w:t>مقدِّم</w:t>
            </w:r>
            <w:r w:rsidR="00CB52C5" w:rsidRPr="00D10327">
              <w:rPr>
                <w:position w:val="2"/>
                <w:sz w:val="20"/>
                <w:szCs w:val="20"/>
                <w:rtl/>
                <w:lang w:val="en-GB" w:bidi="ar-EG"/>
              </w:rPr>
              <w:t xml:space="preserve"> خدمة الإطلاق الروسي</w:t>
            </w:r>
            <w:r w:rsidR="006A310F" w:rsidRPr="00D10327">
              <w:rPr>
                <w:rFonts w:hint="cs"/>
                <w:position w:val="2"/>
                <w:sz w:val="20"/>
                <w:szCs w:val="20"/>
                <w:rtl/>
                <w:lang w:val="en-GB" w:bidi="ar-EG"/>
              </w:rPr>
              <w:t> </w:t>
            </w:r>
            <w:r w:rsidR="00CB52C5" w:rsidRPr="00D10327">
              <w:rPr>
                <w:position w:val="2"/>
                <w:sz w:val="20"/>
                <w:szCs w:val="20"/>
                <w:rtl/>
                <w:lang w:val="en-GB" w:bidi="ar-EG"/>
              </w:rPr>
              <w:t>(</w:t>
            </w:r>
            <w:r w:rsidR="00CB52C5" w:rsidRPr="00D10327">
              <w:rPr>
                <w:position w:val="2"/>
                <w:sz w:val="20"/>
                <w:szCs w:val="20"/>
                <w:lang w:val="en-GB" w:bidi="ar-EG"/>
              </w:rPr>
              <w:t>GK</w:t>
            </w:r>
            <w:r w:rsidR="00CB52C5" w:rsidRPr="00D10327">
              <w:rPr>
                <w:position w:val="2"/>
                <w:sz w:val="20"/>
                <w:szCs w:val="20"/>
                <w:rtl/>
                <w:lang w:val="en-GB" w:bidi="ar-EG"/>
              </w:rPr>
              <w:t>)، و</w:t>
            </w:r>
            <w:r w:rsidR="00E4406C">
              <w:rPr>
                <w:rFonts w:hint="cs"/>
                <w:position w:val="2"/>
                <w:sz w:val="20"/>
                <w:szCs w:val="20"/>
                <w:rtl/>
                <w:lang w:val="en-GB" w:bidi="ar-EG"/>
              </w:rPr>
              <w:t xml:space="preserve">كان </w:t>
            </w:r>
            <w:r w:rsidR="00CB52C5" w:rsidRPr="00D10327">
              <w:rPr>
                <w:position w:val="2"/>
                <w:sz w:val="20"/>
                <w:szCs w:val="20"/>
                <w:rtl/>
                <w:lang w:val="en-GB" w:bidi="ar-EG"/>
              </w:rPr>
              <w:t xml:space="preserve">من المخطط إطلاق </w:t>
            </w:r>
            <w:proofErr w:type="spellStart"/>
            <w:r w:rsidR="00CB52C5" w:rsidRPr="00D10327">
              <w:rPr>
                <w:position w:val="2"/>
                <w:sz w:val="20"/>
                <w:szCs w:val="20"/>
                <w:rtl/>
                <w:lang w:val="en-GB" w:bidi="ar-EG"/>
              </w:rPr>
              <w:t>الساتل</w:t>
            </w:r>
            <w:proofErr w:type="spellEnd"/>
            <w:r w:rsidR="00CB52C5" w:rsidRPr="00D10327">
              <w:rPr>
                <w:position w:val="2"/>
                <w:sz w:val="20"/>
                <w:szCs w:val="20"/>
                <w:rtl/>
                <w:lang w:val="en-GB" w:bidi="ar-EG"/>
              </w:rPr>
              <w:t xml:space="preserve"> في الربع </w:t>
            </w:r>
            <w:r w:rsidR="00CB52C5" w:rsidRPr="00D10327">
              <w:rPr>
                <w:rFonts w:hint="cs"/>
                <w:position w:val="2"/>
                <w:sz w:val="20"/>
                <w:szCs w:val="20"/>
                <w:rtl/>
                <w:lang w:val="en-GB" w:bidi="ar-EG"/>
              </w:rPr>
              <w:t>الرابع</w:t>
            </w:r>
            <w:r w:rsidR="00CB52C5" w:rsidRPr="00D10327">
              <w:rPr>
                <w:position w:val="2"/>
                <w:sz w:val="20"/>
                <w:szCs w:val="20"/>
                <w:rtl/>
                <w:lang w:val="en-GB" w:bidi="ar-EG"/>
              </w:rPr>
              <w:t xml:space="preserve"> من عام </w:t>
            </w:r>
            <w:r w:rsidR="00A86ADD">
              <w:rPr>
                <w:position w:val="2"/>
                <w:sz w:val="20"/>
                <w:szCs w:val="20"/>
                <w:lang w:val="en-GB" w:bidi="ar-EG"/>
              </w:rPr>
              <w:t>2021</w:t>
            </w:r>
            <w:r w:rsidR="00CB52C5" w:rsidRPr="00D10327">
              <w:rPr>
                <w:position w:val="2"/>
                <w:sz w:val="20"/>
                <w:szCs w:val="20"/>
                <w:rtl/>
                <w:lang w:val="en-GB" w:bidi="ar-EG"/>
              </w:rPr>
              <w:t>؛</w:t>
            </w:r>
          </w:p>
          <w:p w14:paraId="28BDEB34" w14:textId="27677366"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B52C5" w:rsidRPr="00D10327">
              <w:rPr>
                <w:position w:val="2"/>
                <w:sz w:val="20"/>
                <w:szCs w:val="20"/>
                <w:rtl/>
                <w:lang w:val="en-GB" w:bidi="ar-EG"/>
              </w:rPr>
              <w:t xml:space="preserve">تعليق ترخيص </w:t>
            </w:r>
            <w:r w:rsidR="00CB52C5" w:rsidRPr="00D10327">
              <w:rPr>
                <w:rFonts w:hint="cs"/>
                <w:position w:val="2"/>
                <w:sz w:val="20"/>
                <w:szCs w:val="20"/>
                <w:rtl/>
                <w:lang w:val="en-GB" w:bidi="ar-EG"/>
              </w:rPr>
              <w:t>ال</w:t>
            </w:r>
            <w:r w:rsidR="00CB52C5" w:rsidRPr="00D10327">
              <w:rPr>
                <w:position w:val="2"/>
                <w:sz w:val="20"/>
                <w:szCs w:val="20"/>
                <w:rtl/>
                <w:lang w:val="en-GB" w:bidi="ar-EG"/>
              </w:rPr>
              <w:t xml:space="preserve">تصدير </w:t>
            </w:r>
            <w:r w:rsidR="00CB52C5" w:rsidRPr="00D10327">
              <w:rPr>
                <w:rFonts w:hint="cs"/>
                <w:position w:val="2"/>
                <w:sz w:val="20"/>
                <w:szCs w:val="20"/>
                <w:rtl/>
                <w:lang w:val="en-GB" w:bidi="ar-EG"/>
              </w:rPr>
              <w:t>ل</w:t>
            </w:r>
            <w:r w:rsidR="00CB52C5" w:rsidRPr="00D10327">
              <w:rPr>
                <w:position w:val="2"/>
                <w:sz w:val="20"/>
                <w:szCs w:val="20"/>
                <w:rtl/>
                <w:lang w:val="en-GB" w:bidi="ar-EG"/>
              </w:rPr>
              <w:t xml:space="preserve">شركة </w:t>
            </w:r>
            <w:proofErr w:type="spellStart"/>
            <w:r w:rsidR="00CB52C5" w:rsidRPr="00D10327">
              <w:rPr>
                <w:position w:val="2"/>
                <w:sz w:val="20"/>
                <w:szCs w:val="20"/>
                <w:lang w:val="en-GB" w:bidi="ar-EG"/>
              </w:rPr>
              <w:t>AST&amp;Science</w:t>
            </w:r>
            <w:proofErr w:type="spellEnd"/>
            <w:r w:rsidR="00CB52C5" w:rsidRPr="00D10327">
              <w:rPr>
                <w:position w:val="2"/>
                <w:sz w:val="20"/>
                <w:szCs w:val="20"/>
                <w:rtl/>
                <w:lang w:val="en-GB" w:bidi="ar-EG"/>
              </w:rPr>
              <w:t xml:space="preserve">، </w:t>
            </w:r>
            <w:r w:rsidR="00CB52C5" w:rsidRPr="00D10327">
              <w:rPr>
                <w:position w:val="2"/>
                <w:sz w:val="20"/>
                <w:szCs w:val="20"/>
                <w:lang w:val="en-GB" w:bidi="ar-EG"/>
              </w:rPr>
              <w:t>LLC</w:t>
            </w:r>
            <w:r w:rsidR="00CB52C5" w:rsidRPr="00D10327">
              <w:rPr>
                <w:position w:val="2"/>
                <w:sz w:val="20"/>
                <w:szCs w:val="20"/>
                <w:rtl/>
                <w:lang w:val="en-GB" w:bidi="ar-EG"/>
              </w:rPr>
              <w:t>، التي كان</w:t>
            </w:r>
            <w:r w:rsidR="00CB52C5" w:rsidRPr="00D10327">
              <w:rPr>
                <w:rFonts w:hint="cs"/>
                <w:position w:val="2"/>
                <w:sz w:val="20"/>
                <w:szCs w:val="20"/>
                <w:rtl/>
                <w:lang w:val="en-GB" w:bidi="ar-EG"/>
              </w:rPr>
              <w:t>ت</w:t>
            </w:r>
            <w:r w:rsidR="00CB52C5" w:rsidRPr="00D10327">
              <w:rPr>
                <w:position w:val="2"/>
                <w:sz w:val="20"/>
                <w:szCs w:val="20"/>
                <w:rtl/>
                <w:lang w:val="en-GB" w:bidi="ar-EG"/>
              </w:rPr>
              <w:t xml:space="preserve"> </w:t>
            </w:r>
            <w:r w:rsidR="00CB52C5" w:rsidRPr="00D10327">
              <w:rPr>
                <w:rFonts w:hint="cs"/>
                <w:position w:val="2"/>
                <w:sz w:val="20"/>
                <w:szCs w:val="20"/>
                <w:rtl/>
                <w:lang w:val="en-GB" w:bidi="ar-EG"/>
              </w:rPr>
              <w:t>متعاقدة</w:t>
            </w:r>
            <w:r w:rsidR="00CB52C5" w:rsidRPr="00D10327">
              <w:rPr>
                <w:position w:val="2"/>
                <w:sz w:val="20"/>
                <w:szCs w:val="20"/>
                <w:rtl/>
                <w:lang w:val="en-GB" w:bidi="ar-EG"/>
              </w:rPr>
              <w:t xml:space="preserve"> مع </w:t>
            </w:r>
            <w:r w:rsidR="00CB52C5" w:rsidRPr="00D10327">
              <w:rPr>
                <w:rFonts w:hint="cs"/>
                <w:position w:val="2"/>
                <w:sz w:val="20"/>
                <w:szCs w:val="20"/>
                <w:rtl/>
                <w:lang w:val="en-GB" w:bidi="ar-EG"/>
              </w:rPr>
              <w:t>مقدِّم</w:t>
            </w:r>
            <w:r w:rsidR="00CB52C5" w:rsidRPr="00D10327">
              <w:rPr>
                <w:position w:val="2"/>
                <w:sz w:val="20"/>
                <w:szCs w:val="20"/>
                <w:rtl/>
                <w:lang w:val="en-GB" w:bidi="ar-EG"/>
              </w:rPr>
              <w:t xml:space="preserve"> خدمة الإطلاق</w:t>
            </w:r>
            <w:r w:rsidR="00CB52C5" w:rsidRPr="00D10327">
              <w:rPr>
                <w:rFonts w:hint="cs"/>
                <w:position w:val="2"/>
                <w:sz w:val="20"/>
                <w:szCs w:val="20"/>
                <w:rtl/>
                <w:lang w:val="en-GB" w:bidi="ar-EG"/>
              </w:rPr>
              <w:t xml:space="preserve"> </w:t>
            </w:r>
            <w:r w:rsidR="00CB52C5" w:rsidRPr="00D10327">
              <w:rPr>
                <w:position w:val="2"/>
                <w:sz w:val="20"/>
                <w:szCs w:val="20"/>
                <w:lang w:val="en-GB" w:bidi="ar-EG"/>
              </w:rPr>
              <w:t>GK</w:t>
            </w:r>
            <w:r w:rsidR="00CB52C5" w:rsidRPr="00D10327">
              <w:rPr>
                <w:position w:val="2"/>
                <w:sz w:val="20"/>
                <w:szCs w:val="20"/>
                <w:rtl/>
                <w:lang w:val="en-GB" w:bidi="ar-EG"/>
              </w:rPr>
              <w:t>؛</w:t>
            </w:r>
          </w:p>
          <w:p w14:paraId="18F5012F" w14:textId="46C2E3D3"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B52C5" w:rsidRPr="00D10327">
              <w:rPr>
                <w:position w:val="2"/>
                <w:sz w:val="20"/>
                <w:szCs w:val="20"/>
                <w:rtl/>
                <w:lang w:val="en-GB" w:bidi="ar-EG"/>
              </w:rPr>
              <w:t xml:space="preserve">أن </w:t>
            </w:r>
            <w:r w:rsidR="00CB52C5" w:rsidRPr="00D10327">
              <w:rPr>
                <w:rFonts w:hint="cs"/>
                <w:position w:val="2"/>
                <w:sz w:val="20"/>
                <w:szCs w:val="20"/>
                <w:rtl/>
                <w:lang w:val="en-GB" w:bidi="ar-EG"/>
              </w:rPr>
              <w:t>مقدِّم</w:t>
            </w:r>
            <w:r w:rsidR="00CB52C5" w:rsidRPr="00D10327">
              <w:rPr>
                <w:position w:val="2"/>
                <w:sz w:val="20"/>
                <w:szCs w:val="20"/>
                <w:rtl/>
                <w:lang w:val="en-GB" w:bidi="ar-EG"/>
              </w:rPr>
              <w:t xml:space="preserve"> خدمة الإطلاق كان قد أخر الإطلاق لأسباب تقنية وتشغيلية داخلية؛</w:t>
            </w:r>
          </w:p>
          <w:p w14:paraId="0A3B3302" w14:textId="3730996F"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B52C5" w:rsidRPr="00D10327">
              <w:rPr>
                <w:position w:val="2"/>
                <w:sz w:val="20"/>
                <w:szCs w:val="20"/>
                <w:rtl/>
                <w:lang w:val="en-GB" w:bidi="ar-EG"/>
              </w:rPr>
              <w:t>تقد</w:t>
            </w:r>
            <w:r w:rsidR="00CB52C5" w:rsidRPr="00D10327">
              <w:rPr>
                <w:rFonts w:hint="cs"/>
                <w:position w:val="2"/>
                <w:sz w:val="20"/>
                <w:szCs w:val="20"/>
                <w:rtl/>
                <w:lang w:val="en-GB" w:bidi="ar-EG"/>
              </w:rPr>
              <w:t>ي</w:t>
            </w:r>
            <w:r w:rsidR="00CB52C5" w:rsidRPr="00D10327">
              <w:rPr>
                <w:position w:val="2"/>
                <w:sz w:val="20"/>
                <w:szCs w:val="20"/>
                <w:rtl/>
                <w:lang w:val="en-GB" w:bidi="ar-EG"/>
              </w:rPr>
              <w:t xml:space="preserve">م معلومات غير كافية لتحديد ما إذا كانت الحالة تفي بجميع الشروط المؤهلة لحالة </w:t>
            </w:r>
            <w:r w:rsidR="00CD7925" w:rsidRPr="00D10327">
              <w:rPr>
                <w:i/>
                <w:iCs/>
                <w:position w:val="2"/>
                <w:sz w:val="20"/>
                <w:szCs w:val="20"/>
                <w:rtl/>
                <w:lang w:val="en-GB" w:bidi="ar-EG"/>
              </w:rPr>
              <w:t>ظروف قاهرة</w:t>
            </w:r>
            <w:r w:rsidR="00CB52C5" w:rsidRPr="00D10327">
              <w:rPr>
                <w:position w:val="2"/>
                <w:sz w:val="20"/>
                <w:szCs w:val="20"/>
                <w:rtl/>
                <w:lang w:val="en-GB" w:bidi="ar-EG"/>
              </w:rPr>
              <w:t>؛</w:t>
            </w:r>
          </w:p>
          <w:p w14:paraId="17AE9319" w14:textId="621FC187" w:rsidR="00CB52C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B52C5" w:rsidRPr="00D10327">
              <w:rPr>
                <w:position w:val="2"/>
                <w:sz w:val="20"/>
                <w:szCs w:val="20"/>
                <w:rtl/>
                <w:lang w:val="en-GB" w:bidi="ar-EG"/>
              </w:rPr>
              <w:t xml:space="preserve">تقديم معلومات غير كافية لتبرير طول </w:t>
            </w:r>
            <w:r w:rsidR="00CB52C5" w:rsidRPr="00D10327">
              <w:rPr>
                <w:rFonts w:hint="cs"/>
                <w:position w:val="2"/>
                <w:sz w:val="20"/>
                <w:szCs w:val="20"/>
                <w:rtl/>
                <w:lang w:val="en-GB" w:bidi="ar-EG"/>
              </w:rPr>
              <w:t>ا</w:t>
            </w:r>
            <w:r w:rsidR="00CB52C5" w:rsidRPr="00D10327">
              <w:rPr>
                <w:position w:val="2"/>
                <w:sz w:val="20"/>
                <w:szCs w:val="20"/>
                <w:rtl/>
                <w:lang w:val="en-GB" w:bidi="ar-EG"/>
              </w:rPr>
              <w:t>لتمديد المطلوب لمدة 18 شهراً؛</w:t>
            </w:r>
          </w:p>
          <w:p w14:paraId="4A2DD041" w14:textId="775054A5" w:rsidR="003D1425" w:rsidRPr="00D10327" w:rsidRDefault="00770A24"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Pr="00D10327">
              <w:rPr>
                <w:rFonts w:hint="cs"/>
                <w:position w:val="2"/>
                <w:sz w:val="20"/>
                <w:szCs w:val="20"/>
                <w:rtl/>
                <w:lang w:val="en-GB" w:bidi="ar-EG"/>
              </w:rPr>
              <w:t>أن</w:t>
            </w:r>
            <w:r w:rsidRPr="00D10327">
              <w:rPr>
                <w:position w:val="2"/>
                <w:sz w:val="20"/>
                <w:szCs w:val="20"/>
                <w:rtl/>
                <w:lang w:val="en-GB" w:bidi="ar-EG"/>
              </w:rPr>
              <w:t xml:space="preserve"> </w:t>
            </w:r>
            <w:proofErr w:type="spellStart"/>
            <w:r w:rsidRPr="00D10327">
              <w:rPr>
                <w:rFonts w:hint="cs"/>
                <w:position w:val="2"/>
                <w:sz w:val="20"/>
                <w:szCs w:val="20"/>
                <w:rtl/>
                <w:lang w:val="en-GB" w:bidi="ar-EG"/>
              </w:rPr>
              <w:t>ال</w:t>
            </w:r>
            <w:r w:rsidRPr="00D10327">
              <w:rPr>
                <w:position w:val="2"/>
                <w:sz w:val="20"/>
                <w:szCs w:val="20"/>
                <w:rtl/>
                <w:lang w:val="en-GB" w:bidi="ar-EG"/>
              </w:rPr>
              <w:t>ساتل</w:t>
            </w:r>
            <w:proofErr w:type="spellEnd"/>
            <w:r w:rsidRPr="00D10327">
              <w:rPr>
                <w:position w:val="2"/>
                <w:sz w:val="20"/>
                <w:szCs w:val="20"/>
                <w:rtl/>
                <w:lang w:val="en-GB" w:bidi="ar-EG"/>
              </w:rPr>
              <w:t xml:space="preserve"> أ</w:t>
            </w:r>
            <w:r w:rsidRPr="00D10327">
              <w:rPr>
                <w:rFonts w:hint="cs"/>
                <w:position w:val="2"/>
                <w:sz w:val="20"/>
                <w:szCs w:val="20"/>
                <w:rtl/>
                <w:lang w:val="en-GB" w:bidi="ar-EG"/>
              </w:rPr>
              <w:t>ُ</w:t>
            </w:r>
            <w:r w:rsidRPr="00D10327">
              <w:rPr>
                <w:position w:val="2"/>
                <w:sz w:val="20"/>
                <w:szCs w:val="20"/>
                <w:rtl/>
                <w:lang w:val="en-GB" w:bidi="ar-EG"/>
              </w:rPr>
              <w:t>طلق في 10 سبتمبر 2022.</w:t>
            </w:r>
          </w:p>
          <w:p w14:paraId="24DEBF5C" w14:textId="768B6D4C" w:rsidR="003D1425" w:rsidRPr="00D10327" w:rsidRDefault="00127DDD"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bidi="ar-EG"/>
              </w:rPr>
              <w:t>واستناداً إلى المعلومات المقد</w:t>
            </w:r>
            <w:r w:rsidRPr="00D10327">
              <w:rPr>
                <w:rFonts w:ascii="Dubai" w:hAnsi="Dubai" w:cs="Dubai" w:hint="cs"/>
                <w:position w:val="2"/>
                <w:sz w:val="20"/>
                <w:szCs w:val="20"/>
                <w:rtl/>
                <w:lang w:val="en-GB" w:bidi="ar-EG"/>
              </w:rPr>
              <w:t>َّ</w:t>
            </w:r>
            <w:r w:rsidRPr="00D10327">
              <w:rPr>
                <w:rFonts w:ascii="Dubai" w:hAnsi="Dubai" w:cs="Dubai"/>
                <w:position w:val="2"/>
                <w:sz w:val="20"/>
                <w:szCs w:val="20"/>
                <w:rtl/>
                <w:lang w:val="en-GB" w:bidi="ar-EG"/>
              </w:rPr>
              <w:t xml:space="preserve">مة، خلصت اللجنة إلى </w:t>
            </w:r>
            <w:r w:rsidRPr="00D10327">
              <w:rPr>
                <w:rFonts w:ascii="Dubai" w:hAnsi="Dubai" w:cs="Dubai" w:hint="cs"/>
                <w:position w:val="2"/>
                <w:sz w:val="20"/>
                <w:szCs w:val="20"/>
                <w:rtl/>
                <w:lang w:val="en-GB" w:bidi="ar-EG"/>
              </w:rPr>
              <w:t>أنها غير قادرة</w:t>
            </w:r>
            <w:r w:rsidRPr="00D10327">
              <w:rPr>
                <w:rFonts w:ascii="Dubai" w:hAnsi="Dubai" w:cs="Dubai"/>
                <w:position w:val="2"/>
                <w:sz w:val="20"/>
                <w:szCs w:val="20"/>
                <w:rtl/>
                <w:lang w:val="en-GB" w:bidi="ar-EG"/>
              </w:rPr>
              <w:t xml:space="preserve"> ع</w:t>
            </w:r>
            <w:r w:rsidRPr="00D10327">
              <w:rPr>
                <w:rFonts w:ascii="Dubai" w:hAnsi="Dubai" w:cs="Dubai" w:hint="cs"/>
                <w:position w:val="2"/>
                <w:sz w:val="20"/>
                <w:szCs w:val="20"/>
                <w:rtl/>
                <w:lang w:val="en-GB" w:bidi="ar-EG"/>
              </w:rPr>
              <w:t>لى</w:t>
            </w:r>
            <w:r w:rsidRPr="00D10327">
              <w:rPr>
                <w:rFonts w:ascii="Dubai" w:hAnsi="Dubai" w:cs="Dubai"/>
                <w:position w:val="2"/>
                <w:sz w:val="20"/>
                <w:szCs w:val="20"/>
                <w:rtl/>
                <w:lang w:val="en-GB" w:bidi="ar-EG"/>
              </w:rPr>
              <w:t xml:space="preserve"> الموافقة على الطلب المقدم من إدارة بابوا غينيا الجديدة.</w:t>
            </w:r>
            <w:r w:rsidR="00AE5E18" w:rsidRPr="00D10327">
              <w:rPr>
                <w:rFonts w:ascii="Dubai" w:hAnsi="Dubai" w:cs="Dubai"/>
                <w:position w:val="2"/>
                <w:sz w:val="20"/>
                <w:szCs w:val="20"/>
                <w:rtl/>
                <w:lang w:val="en-GB" w:bidi="ar-EG"/>
              </w:rPr>
              <w:t xml:space="preserve"> </w:t>
            </w:r>
            <w:r w:rsidRPr="00D10327">
              <w:rPr>
                <w:rFonts w:ascii="Dubai" w:hAnsi="Dubai" w:cs="Dubai" w:hint="cs"/>
                <w:position w:val="2"/>
                <w:sz w:val="20"/>
                <w:szCs w:val="20"/>
                <w:rtl/>
                <w:lang w:val="en-GB" w:bidi="ar-EG"/>
              </w:rPr>
              <w:t>وتُتطلب</w:t>
            </w:r>
            <w:r w:rsidRPr="00D10327">
              <w:rPr>
                <w:rFonts w:ascii="Dubai" w:hAnsi="Dubai" w:cs="Dubai"/>
                <w:position w:val="2"/>
                <w:sz w:val="20"/>
                <w:szCs w:val="20"/>
                <w:rtl/>
                <w:lang w:val="en-GB" w:bidi="ar-EG"/>
              </w:rPr>
              <w:t xml:space="preserve"> معلومات أكثر تفصيلاً لتحديد ما إذا كانت الحالة مؤهلة كحالة </w:t>
            </w:r>
            <w:r w:rsidRPr="00D10327">
              <w:rPr>
                <w:rFonts w:ascii="Dubai" w:hAnsi="Dubai" w:cs="Dubai"/>
                <w:i/>
                <w:iCs/>
                <w:position w:val="2"/>
                <w:sz w:val="20"/>
                <w:szCs w:val="20"/>
                <w:rtl/>
                <w:lang w:val="en-GB" w:bidi="ar-EG"/>
              </w:rPr>
              <w:t>ظروف قاهرة</w:t>
            </w:r>
            <w:r w:rsidRPr="00D10327">
              <w:rPr>
                <w:rFonts w:ascii="Dubai" w:hAnsi="Dubai" w:cs="Dubai"/>
                <w:position w:val="2"/>
                <w:sz w:val="20"/>
                <w:szCs w:val="20"/>
                <w:rtl/>
                <w:lang w:val="en-GB" w:bidi="ar-EG"/>
              </w:rPr>
              <w:t xml:space="preserve"> ول</w:t>
            </w:r>
            <w:r w:rsidRPr="00D10327">
              <w:rPr>
                <w:rFonts w:ascii="Dubai" w:hAnsi="Dubai" w:cs="Dubai" w:hint="cs"/>
                <w:position w:val="2"/>
                <w:sz w:val="20"/>
                <w:szCs w:val="20"/>
                <w:rtl/>
                <w:lang w:val="en-GB" w:bidi="ar-EG"/>
              </w:rPr>
              <w:t>ت</w:t>
            </w:r>
            <w:r w:rsidRPr="00D10327">
              <w:rPr>
                <w:rFonts w:ascii="Dubai" w:hAnsi="Dubai" w:cs="Dubai"/>
                <w:position w:val="2"/>
                <w:sz w:val="20"/>
                <w:szCs w:val="20"/>
                <w:rtl/>
                <w:lang w:val="en-GB" w:bidi="ar-EG"/>
              </w:rPr>
              <w:t>بر</w:t>
            </w:r>
            <w:r w:rsidRPr="00D10327">
              <w:rPr>
                <w:rFonts w:ascii="Dubai" w:hAnsi="Dubai" w:cs="Dubai" w:hint="cs"/>
                <w:position w:val="2"/>
                <w:sz w:val="20"/>
                <w:szCs w:val="20"/>
                <w:rtl/>
                <w:lang w:val="en-GB" w:bidi="ar-EG"/>
              </w:rPr>
              <w:t>ي</w:t>
            </w:r>
            <w:r w:rsidRPr="00D10327">
              <w:rPr>
                <w:rFonts w:ascii="Dubai" w:hAnsi="Dubai" w:cs="Dubai"/>
                <w:position w:val="2"/>
                <w:sz w:val="20"/>
                <w:szCs w:val="20"/>
                <w:rtl/>
                <w:lang w:val="en-GB" w:bidi="ar-EG"/>
              </w:rPr>
              <w:t xml:space="preserve">ر طول </w:t>
            </w:r>
            <w:r w:rsidRPr="00D10327">
              <w:rPr>
                <w:rFonts w:ascii="Dubai" w:hAnsi="Dubai" w:cs="Dubai" w:hint="cs"/>
                <w:position w:val="2"/>
                <w:sz w:val="20"/>
                <w:szCs w:val="20"/>
                <w:rtl/>
                <w:lang w:val="en-GB" w:bidi="ar-EG"/>
              </w:rPr>
              <w:t>ا</w:t>
            </w:r>
            <w:r w:rsidRPr="00D10327">
              <w:rPr>
                <w:rFonts w:ascii="Dubai" w:hAnsi="Dubai" w:cs="Dubai"/>
                <w:position w:val="2"/>
                <w:sz w:val="20"/>
                <w:szCs w:val="20"/>
                <w:rtl/>
                <w:lang w:val="en-GB" w:bidi="ar-EG"/>
              </w:rPr>
              <w:t xml:space="preserve">لتمديد المطلوب </w:t>
            </w:r>
            <w:r w:rsidRPr="00D10327">
              <w:rPr>
                <w:rFonts w:ascii="Dubai" w:hAnsi="Dubai" w:cs="Dubai" w:hint="cs"/>
                <w:position w:val="2"/>
                <w:sz w:val="20"/>
                <w:szCs w:val="20"/>
                <w:rtl/>
                <w:lang w:val="en-GB" w:bidi="ar-EG"/>
              </w:rPr>
              <w:t>ل</w:t>
            </w:r>
            <w:r w:rsidRPr="00D10327">
              <w:rPr>
                <w:rFonts w:ascii="Dubai" w:hAnsi="Dubai" w:cs="Dubai"/>
                <w:position w:val="2"/>
                <w:sz w:val="20"/>
                <w:szCs w:val="20"/>
                <w:rtl/>
                <w:lang w:val="en-GB" w:bidi="ar-EG"/>
              </w:rPr>
              <w:t>لمهلة التنظيمية.</w:t>
            </w:r>
            <w:r w:rsidR="00AE5E18" w:rsidRPr="00D10327">
              <w:rPr>
                <w:rFonts w:ascii="Dubai" w:hAnsi="Dubai" w:cs="Dubai"/>
                <w:position w:val="2"/>
                <w:sz w:val="20"/>
                <w:szCs w:val="20"/>
                <w:rtl/>
                <w:lang w:val="en-GB" w:bidi="ar-EG"/>
              </w:rPr>
              <w:t xml:space="preserve"> </w:t>
            </w:r>
            <w:r w:rsidRPr="00D10327">
              <w:rPr>
                <w:rFonts w:ascii="Dubai" w:hAnsi="Dubai" w:cs="Dubai"/>
                <w:position w:val="2"/>
                <w:sz w:val="20"/>
                <w:szCs w:val="20"/>
                <w:rtl/>
                <w:lang w:val="en-GB" w:bidi="ar-EG"/>
              </w:rPr>
              <w:t xml:space="preserve">وبناءً على ذلك، كلفت اللجنة المكتب بدعوة إدارة بابوا غينيا الجديدة </w:t>
            </w:r>
            <w:r w:rsidRPr="00D10327">
              <w:rPr>
                <w:rFonts w:ascii="Dubai" w:hAnsi="Dubai" w:cs="Dubai" w:hint="cs"/>
                <w:position w:val="2"/>
                <w:sz w:val="20"/>
                <w:szCs w:val="20"/>
                <w:rtl/>
                <w:lang w:val="en-GB" w:bidi="ar-EG"/>
              </w:rPr>
              <w:t>ل</w:t>
            </w:r>
            <w:r w:rsidRPr="00D10327">
              <w:rPr>
                <w:rFonts w:ascii="Dubai" w:hAnsi="Dubai" w:cs="Dubai"/>
                <w:position w:val="2"/>
                <w:sz w:val="20"/>
                <w:szCs w:val="20"/>
                <w:rtl/>
                <w:lang w:val="en-GB" w:bidi="ar-EG"/>
              </w:rPr>
              <w:t>تقديم معلومات إلى الاجتماع الثاني والتسعين للجنة بشأن المسائل التالية دعماً لطلبها:</w:t>
            </w:r>
          </w:p>
          <w:p w14:paraId="462CDE25" w14:textId="1841CED7"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C2215" w:rsidRPr="00D10327">
              <w:rPr>
                <w:position w:val="2"/>
                <w:sz w:val="20"/>
                <w:szCs w:val="20"/>
                <w:rtl/>
                <w:lang w:val="en-GB" w:bidi="ar-EG"/>
              </w:rPr>
              <w:t xml:space="preserve">دليل مفصل على أن جميع الشروط قد استوفيت </w:t>
            </w:r>
            <w:r w:rsidR="005C2215" w:rsidRPr="00D10327">
              <w:rPr>
                <w:rFonts w:hint="cs"/>
                <w:position w:val="2"/>
                <w:sz w:val="20"/>
                <w:szCs w:val="20"/>
                <w:rtl/>
                <w:lang w:val="en-GB" w:bidi="ar-EG"/>
              </w:rPr>
              <w:t>كي</w:t>
            </w:r>
            <w:r w:rsidR="005C2215" w:rsidRPr="00D10327">
              <w:rPr>
                <w:position w:val="2"/>
                <w:sz w:val="20"/>
                <w:szCs w:val="20"/>
                <w:rtl/>
                <w:lang w:val="en-GB" w:bidi="ar-EG"/>
              </w:rPr>
              <w:t xml:space="preserve"> تتأهل هذه الحالة </w:t>
            </w:r>
            <w:r w:rsidR="005C2215" w:rsidRPr="00D10327">
              <w:rPr>
                <w:rFonts w:hint="cs"/>
                <w:position w:val="2"/>
                <w:sz w:val="20"/>
                <w:szCs w:val="20"/>
                <w:rtl/>
                <w:lang w:val="en-GB" w:bidi="ar-EG"/>
              </w:rPr>
              <w:t>ك</w:t>
            </w:r>
            <w:r w:rsidR="005C2215" w:rsidRPr="00D10327">
              <w:rPr>
                <w:position w:val="2"/>
                <w:sz w:val="20"/>
                <w:szCs w:val="20"/>
                <w:rtl/>
                <w:lang w:val="en-GB" w:bidi="ar-EG"/>
              </w:rPr>
              <w:t xml:space="preserve">حالة </w:t>
            </w:r>
            <w:r w:rsidR="005C2215" w:rsidRPr="00D10327">
              <w:rPr>
                <w:i/>
                <w:iCs/>
                <w:position w:val="2"/>
                <w:sz w:val="20"/>
                <w:szCs w:val="20"/>
                <w:rtl/>
                <w:lang w:val="en-GB" w:bidi="ar-EG"/>
              </w:rPr>
              <w:t>ظروف قاهرة</w:t>
            </w:r>
            <w:r w:rsidR="005C2215" w:rsidRPr="00D10327">
              <w:rPr>
                <w:position w:val="2"/>
                <w:sz w:val="20"/>
                <w:szCs w:val="20"/>
                <w:rtl/>
                <w:lang w:val="en-GB" w:bidi="ar-EG"/>
              </w:rPr>
              <w:t>؛</w:t>
            </w:r>
          </w:p>
          <w:p w14:paraId="42531BC4" w14:textId="2FA8BC43"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C2215" w:rsidRPr="00D10327">
              <w:rPr>
                <w:position w:val="2"/>
                <w:sz w:val="20"/>
                <w:szCs w:val="20"/>
                <w:rtl/>
                <w:lang w:val="en-GB" w:bidi="ar-EG"/>
              </w:rPr>
              <w:t xml:space="preserve">وثائق تبرر طول </w:t>
            </w:r>
            <w:r w:rsidR="005C2215" w:rsidRPr="00D10327">
              <w:rPr>
                <w:rFonts w:hint="cs"/>
                <w:position w:val="2"/>
                <w:sz w:val="20"/>
                <w:szCs w:val="20"/>
                <w:rtl/>
                <w:lang w:val="en-GB" w:bidi="ar-EG"/>
              </w:rPr>
              <w:t>ا</w:t>
            </w:r>
            <w:r w:rsidR="005C2215" w:rsidRPr="00D10327">
              <w:rPr>
                <w:position w:val="2"/>
                <w:sz w:val="20"/>
                <w:szCs w:val="20"/>
                <w:rtl/>
                <w:lang w:val="en-GB" w:bidi="ar-EG"/>
              </w:rPr>
              <w:t xml:space="preserve">لتمديد المطلوب </w:t>
            </w:r>
            <w:r w:rsidR="005C2215" w:rsidRPr="00D10327">
              <w:rPr>
                <w:rFonts w:hint="cs"/>
                <w:position w:val="2"/>
                <w:sz w:val="20"/>
                <w:szCs w:val="20"/>
                <w:rtl/>
                <w:lang w:val="en-GB" w:bidi="ar-EG"/>
              </w:rPr>
              <w:t>ل</w:t>
            </w:r>
            <w:r w:rsidR="005C2215" w:rsidRPr="00D10327">
              <w:rPr>
                <w:position w:val="2"/>
                <w:sz w:val="20"/>
                <w:szCs w:val="20"/>
                <w:rtl/>
                <w:lang w:val="en-GB" w:bidi="ar-EG"/>
              </w:rPr>
              <w:t>لمهلة التنظيمية؛</w:t>
            </w:r>
          </w:p>
          <w:p w14:paraId="095CFE61" w14:textId="0D23E55D"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C2215" w:rsidRPr="00D10327">
              <w:rPr>
                <w:position w:val="2"/>
                <w:sz w:val="20"/>
                <w:szCs w:val="20"/>
                <w:rtl/>
                <w:lang w:val="en-GB" w:bidi="ar-EG"/>
              </w:rPr>
              <w:t>معلومات عن أي نافذة إطلاق</w:t>
            </w:r>
            <w:r w:rsidR="005C2215" w:rsidRPr="00D10327">
              <w:rPr>
                <w:rFonts w:hint="cs"/>
                <w:position w:val="2"/>
                <w:sz w:val="20"/>
                <w:szCs w:val="20"/>
                <w:rtl/>
                <w:lang w:val="en-GB" w:bidi="ar-EG"/>
              </w:rPr>
              <w:t xml:space="preserve"> زمنية</w:t>
            </w:r>
            <w:r w:rsidR="005C2215" w:rsidRPr="00D10327">
              <w:rPr>
                <w:position w:val="2"/>
                <w:sz w:val="20"/>
                <w:szCs w:val="20"/>
                <w:rtl/>
                <w:lang w:val="en-GB" w:bidi="ar-EG"/>
              </w:rPr>
              <w:t xml:space="preserve"> جديدة يقترحها </w:t>
            </w:r>
            <w:r w:rsidR="005C2215" w:rsidRPr="00D10327">
              <w:rPr>
                <w:rFonts w:hint="cs"/>
                <w:position w:val="2"/>
                <w:sz w:val="20"/>
                <w:szCs w:val="20"/>
                <w:rtl/>
                <w:lang w:val="en-GB" w:bidi="ar-EG"/>
              </w:rPr>
              <w:t>مقدِّم</w:t>
            </w:r>
            <w:r w:rsidR="005C2215" w:rsidRPr="00D10327">
              <w:rPr>
                <w:position w:val="2"/>
                <w:sz w:val="20"/>
                <w:szCs w:val="20"/>
                <w:rtl/>
                <w:lang w:val="en-GB" w:bidi="ar-EG"/>
              </w:rPr>
              <w:t xml:space="preserve"> خدمة الإطلاق</w:t>
            </w:r>
            <w:r w:rsidR="005C2215" w:rsidRPr="00D10327">
              <w:rPr>
                <w:rFonts w:hint="cs"/>
                <w:position w:val="2"/>
                <w:sz w:val="20"/>
                <w:szCs w:val="20"/>
                <w:rtl/>
                <w:lang w:val="en-GB" w:bidi="ar-EG"/>
              </w:rPr>
              <w:t xml:space="preserve">، </w:t>
            </w:r>
            <w:r w:rsidR="005C2215" w:rsidRPr="00D10327">
              <w:rPr>
                <w:position w:val="2"/>
                <w:sz w:val="20"/>
                <w:szCs w:val="20"/>
                <w:lang w:val="en-GB" w:bidi="ar-EG"/>
              </w:rPr>
              <w:t>GK</w:t>
            </w:r>
            <w:r w:rsidR="005C2215" w:rsidRPr="00D10327">
              <w:rPr>
                <w:rFonts w:hint="cs"/>
                <w:position w:val="2"/>
                <w:sz w:val="20"/>
                <w:szCs w:val="20"/>
                <w:rtl/>
                <w:lang w:val="en-GB" w:bidi="ar-EG"/>
              </w:rPr>
              <w:t>،</w:t>
            </w:r>
            <w:r w:rsidR="005C2215" w:rsidRPr="00D10327">
              <w:rPr>
                <w:position w:val="2"/>
                <w:sz w:val="20"/>
                <w:szCs w:val="20"/>
                <w:rtl/>
                <w:lang w:val="en-GB" w:bidi="ar-EG"/>
              </w:rPr>
              <w:t xml:space="preserve"> </w:t>
            </w:r>
            <w:r w:rsidR="005C2215" w:rsidRPr="00D10327">
              <w:rPr>
                <w:rFonts w:hint="cs"/>
                <w:position w:val="2"/>
                <w:sz w:val="20"/>
                <w:szCs w:val="20"/>
                <w:rtl/>
                <w:lang w:val="en-GB" w:bidi="ar-EG"/>
              </w:rPr>
              <w:t>إثر</w:t>
            </w:r>
            <w:r w:rsidR="005C2215" w:rsidRPr="00D10327">
              <w:rPr>
                <w:position w:val="2"/>
                <w:sz w:val="20"/>
                <w:szCs w:val="20"/>
                <w:rtl/>
                <w:lang w:val="en-GB" w:bidi="ar-EG"/>
              </w:rPr>
              <w:t xml:space="preserve"> تأخر الإطلاق </w:t>
            </w:r>
            <w:r w:rsidR="005C2215" w:rsidRPr="00D10327">
              <w:rPr>
                <w:rFonts w:hint="cs"/>
                <w:position w:val="2"/>
                <w:sz w:val="20"/>
                <w:szCs w:val="20"/>
                <w:rtl/>
                <w:lang w:val="en-GB" w:bidi="ar-EG"/>
              </w:rPr>
              <w:t xml:space="preserve">لما </w:t>
            </w:r>
            <w:r w:rsidR="005C2215" w:rsidRPr="00D10327">
              <w:rPr>
                <w:position w:val="2"/>
                <w:sz w:val="20"/>
                <w:szCs w:val="20"/>
                <w:rtl/>
                <w:lang w:val="en-GB" w:bidi="ar-EG"/>
              </w:rPr>
              <w:t xml:space="preserve">بعد الربع الأخير من عام </w:t>
            </w:r>
            <w:r w:rsidR="008267AE">
              <w:rPr>
                <w:position w:val="2"/>
                <w:sz w:val="20"/>
                <w:szCs w:val="20"/>
                <w:lang w:val="en-GB" w:bidi="ar-EG"/>
              </w:rPr>
              <w:t>2021</w:t>
            </w:r>
            <w:r w:rsidR="005C2215" w:rsidRPr="00D10327">
              <w:rPr>
                <w:position w:val="2"/>
                <w:sz w:val="20"/>
                <w:szCs w:val="20"/>
                <w:rtl/>
                <w:lang w:val="en-GB" w:bidi="ar-EG"/>
              </w:rPr>
              <w:t>؛</w:t>
            </w:r>
          </w:p>
          <w:p w14:paraId="4F97905A" w14:textId="19E32DA1"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C2215" w:rsidRPr="00D10327">
              <w:rPr>
                <w:rFonts w:hint="cs"/>
                <w:position w:val="2"/>
                <w:sz w:val="20"/>
                <w:szCs w:val="20"/>
                <w:rtl/>
                <w:lang w:val="en-GB" w:bidi="ar-EG"/>
              </w:rPr>
              <w:t>م</w:t>
            </w:r>
            <w:r w:rsidR="005C2215" w:rsidRPr="00D10327">
              <w:rPr>
                <w:position w:val="2"/>
                <w:sz w:val="20"/>
                <w:szCs w:val="20"/>
                <w:rtl/>
                <w:lang w:val="en-GB" w:bidi="ar-EG"/>
              </w:rPr>
              <w:t>علومات عن الوقت المطلوب لعملية رفع المدار المتعلقة ب</w:t>
            </w:r>
            <w:r w:rsidR="005C2215" w:rsidRPr="00D10327">
              <w:rPr>
                <w:rFonts w:hint="cs"/>
                <w:position w:val="2"/>
                <w:sz w:val="20"/>
                <w:szCs w:val="20"/>
                <w:rtl/>
                <w:lang w:val="en-GB" w:bidi="ar-EG"/>
              </w:rPr>
              <w:t>ال</w:t>
            </w:r>
            <w:r w:rsidR="005C2215" w:rsidRPr="00D10327">
              <w:rPr>
                <w:position w:val="2"/>
                <w:sz w:val="20"/>
                <w:szCs w:val="20"/>
                <w:rtl/>
                <w:lang w:val="en-GB" w:bidi="ar-EG"/>
              </w:rPr>
              <w:t>إطلاق الأصلي</w:t>
            </w:r>
            <w:r w:rsidR="005C2215" w:rsidRPr="00D10327">
              <w:rPr>
                <w:rFonts w:hint="cs"/>
                <w:position w:val="2"/>
                <w:sz w:val="20"/>
                <w:szCs w:val="20"/>
                <w:rtl/>
                <w:lang w:val="en-GB" w:bidi="ar-EG"/>
              </w:rPr>
              <w:t xml:space="preserve"> من جانب مقدِّم</w:t>
            </w:r>
            <w:r w:rsidR="005C2215" w:rsidRPr="00D10327">
              <w:rPr>
                <w:position w:val="2"/>
                <w:sz w:val="20"/>
                <w:szCs w:val="20"/>
                <w:rtl/>
                <w:lang w:val="en-GB" w:bidi="ar-EG"/>
              </w:rPr>
              <w:t xml:space="preserve"> خدمة الإطلاق</w:t>
            </w:r>
            <w:r w:rsidR="005C2215" w:rsidRPr="00D10327">
              <w:rPr>
                <w:rFonts w:hint="cs"/>
                <w:position w:val="2"/>
                <w:sz w:val="20"/>
                <w:szCs w:val="20"/>
                <w:rtl/>
                <w:lang w:val="en-GB" w:bidi="ar-EG"/>
              </w:rPr>
              <w:t xml:space="preserve">، </w:t>
            </w:r>
            <w:r w:rsidR="005C2215" w:rsidRPr="00D10327">
              <w:rPr>
                <w:position w:val="2"/>
                <w:sz w:val="20"/>
                <w:szCs w:val="20"/>
                <w:lang w:val="en-GB" w:bidi="ar-EG"/>
              </w:rPr>
              <w:t>GK</w:t>
            </w:r>
            <w:r w:rsidR="005C2215" w:rsidRPr="00D10327">
              <w:rPr>
                <w:position w:val="2"/>
                <w:sz w:val="20"/>
                <w:szCs w:val="20"/>
                <w:rtl/>
                <w:lang w:val="en-GB" w:bidi="ar-EG"/>
              </w:rPr>
              <w:t>؛</w:t>
            </w:r>
          </w:p>
          <w:p w14:paraId="0489A09E" w14:textId="3B5A2D44"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1A4865" w:rsidRPr="00D10327">
              <w:rPr>
                <w:rFonts w:hint="cs"/>
                <w:position w:val="2"/>
                <w:sz w:val="20"/>
                <w:szCs w:val="20"/>
                <w:rtl/>
                <w:lang w:val="en-GB" w:bidi="ar-EG"/>
              </w:rPr>
              <w:t>مَنشأ</w:t>
            </w:r>
            <w:r w:rsidR="001A4865" w:rsidRPr="00D10327">
              <w:rPr>
                <w:position w:val="2"/>
                <w:sz w:val="20"/>
                <w:szCs w:val="20"/>
                <w:rtl/>
                <w:lang w:val="en-GB" w:bidi="ar-EG"/>
              </w:rPr>
              <w:t xml:space="preserve"> المعلومات الواردة في الملحق 4 بشأن نظام الدفع الكهربائي </w:t>
            </w:r>
            <w:r w:rsidR="001A4865" w:rsidRPr="00D10327">
              <w:rPr>
                <w:position w:val="2"/>
                <w:sz w:val="20"/>
                <w:szCs w:val="20"/>
                <w:lang w:val="en-GB" w:bidi="ar-EG"/>
              </w:rPr>
              <w:t>BW3</w:t>
            </w:r>
            <w:r w:rsidR="001A4865" w:rsidRPr="00D10327">
              <w:rPr>
                <w:position w:val="2"/>
                <w:sz w:val="20"/>
                <w:szCs w:val="20"/>
                <w:rtl/>
                <w:lang w:val="en-GB" w:bidi="ar-EG"/>
              </w:rPr>
              <w:t>، والتحقق منها/إقرار صلاحي</w:t>
            </w:r>
            <w:r w:rsidR="001A4865" w:rsidRPr="00D10327">
              <w:rPr>
                <w:rFonts w:hint="cs"/>
                <w:position w:val="2"/>
                <w:sz w:val="20"/>
                <w:szCs w:val="20"/>
                <w:rtl/>
                <w:lang w:val="en-GB" w:bidi="ar-EG"/>
              </w:rPr>
              <w:t>تها</w:t>
            </w:r>
            <w:r w:rsidR="001A4865" w:rsidRPr="00D10327">
              <w:rPr>
                <w:position w:val="2"/>
                <w:sz w:val="20"/>
                <w:szCs w:val="20"/>
                <w:rtl/>
                <w:lang w:val="en-GB" w:bidi="ar-EG"/>
              </w:rPr>
              <w:t xml:space="preserve"> من مصدر </w:t>
            </w:r>
            <w:r w:rsidR="001A4865" w:rsidRPr="00D10327">
              <w:rPr>
                <w:rFonts w:hint="cs"/>
                <w:position w:val="2"/>
                <w:sz w:val="20"/>
                <w:szCs w:val="20"/>
                <w:rtl/>
                <w:lang w:val="en-GB" w:bidi="ar-EG"/>
              </w:rPr>
              <w:t>خبير</w:t>
            </w:r>
            <w:r w:rsidR="001A4865" w:rsidRPr="00D10327">
              <w:rPr>
                <w:position w:val="2"/>
                <w:sz w:val="20"/>
                <w:szCs w:val="20"/>
                <w:rtl/>
                <w:lang w:val="en-GB" w:bidi="ar-EG"/>
              </w:rPr>
              <w:t>.</w:t>
            </w:r>
          </w:p>
          <w:p w14:paraId="0DF685C7" w14:textId="1B36DD5F" w:rsidR="00194269" w:rsidRPr="00D10327" w:rsidRDefault="00194269"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bidi="ar-EG"/>
              </w:rPr>
            </w:pPr>
            <w:r w:rsidRPr="00D10327">
              <w:rPr>
                <w:position w:val="2"/>
                <w:sz w:val="20"/>
                <w:szCs w:val="20"/>
                <w:rtl/>
                <w:lang w:val="en-GB" w:bidi="ar-EG"/>
              </w:rPr>
              <w:lastRenderedPageBreak/>
              <w:t>وكلفت اللجنة المكتب أيضاً بمواصلة مراعاة تخصيصات التردد</w:t>
            </w:r>
            <w:r w:rsidR="001A4865" w:rsidRPr="00D10327">
              <w:rPr>
                <w:rFonts w:hint="cs"/>
                <w:position w:val="2"/>
                <w:sz w:val="20"/>
                <w:szCs w:val="20"/>
                <w:rtl/>
                <w:lang w:val="en-GB" w:bidi="ar-EG"/>
              </w:rPr>
              <w:t>ات</w:t>
            </w:r>
            <w:r w:rsidRPr="00D10327">
              <w:rPr>
                <w:position w:val="2"/>
                <w:sz w:val="20"/>
                <w:szCs w:val="20"/>
                <w:rtl/>
                <w:lang w:val="en-GB" w:bidi="ar-EG"/>
              </w:rPr>
              <w:t xml:space="preserve"> للشبكة </w:t>
            </w:r>
            <w:proofErr w:type="spellStart"/>
            <w:r w:rsidRPr="00D10327">
              <w:rPr>
                <w:position w:val="2"/>
                <w:sz w:val="20"/>
                <w:szCs w:val="20"/>
                <w:rtl/>
                <w:lang w:val="en-GB" w:bidi="ar-EG"/>
              </w:rPr>
              <w:t>الساتلية</w:t>
            </w:r>
            <w:proofErr w:type="spellEnd"/>
            <w:r w:rsidRPr="00D10327">
              <w:rPr>
                <w:position w:val="2"/>
                <w:sz w:val="20"/>
                <w:szCs w:val="20"/>
                <w:rtl/>
                <w:lang w:val="en-GB" w:bidi="ar-EG"/>
              </w:rPr>
              <w:t xml:space="preserve"> </w:t>
            </w:r>
            <w:r w:rsidRPr="00D10327">
              <w:rPr>
                <w:position w:val="2"/>
                <w:sz w:val="20"/>
                <w:szCs w:val="20"/>
                <w:lang w:val="en-GB" w:bidi="ar-EG"/>
              </w:rPr>
              <w:t>MICRONSAT</w:t>
            </w:r>
            <w:r w:rsidRPr="00D10327">
              <w:rPr>
                <w:position w:val="2"/>
                <w:sz w:val="20"/>
                <w:szCs w:val="20"/>
                <w:rtl/>
                <w:lang w:val="en-GB" w:bidi="ar-EG"/>
              </w:rPr>
              <w:t xml:space="preserve"> في</w:t>
            </w:r>
            <w:r w:rsidR="00194486" w:rsidRPr="00D10327">
              <w:rPr>
                <w:rFonts w:hint="cs"/>
                <w:position w:val="2"/>
                <w:sz w:val="20"/>
                <w:szCs w:val="20"/>
                <w:rtl/>
                <w:lang w:val="en-GB" w:bidi="ar-EG"/>
              </w:rPr>
              <w:t> </w:t>
            </w:r>
            <w:r w:rsidRPr="00D10327">
              <w:rPr>
                <w:position w:val="2"/>
                <w:sz w:val="20"/>
                <w:szCs w:val="20"/>
                <w:rtl/>
                <w:lang w:val="en-GB" w:bidi="ar-EG"/>
              </w:rPr>
              <w:t>نطاق</w:t>
            </w:r>
            <w:r w:rsidR="001A4865" w:rsidRPr="00D10327">
              <w:rPr>
                <w:rFonts w:hint="cs"/>
                <w:position w:val="2"/>
                <w:sz w:val="20"/>
                <w:szCs w:val="20"/>
                <w:rtl/>
                <w:lang w:val="en-GB" w:bidi="ar-EG"/>
              </w:rPr>
              <w:t>ي</w:t>
            </w:r>
            <w:r w:rsidRPr="00D10327">
              <w:rPr>
                <w:position w:val="2"/>
                <w:sz w:val="20"/>
                <w:szCs w:val="20"/>
                <w:rtl/>
                <w:lang w:val="en-GB" w:bidi="ar-EG"/>
              </w:rPr>
              <w:t xml:space="preserve"> التردد</w:t>
            </w:r>
            <w:r w:rsidR="001A4865" w:rsidRPr="00D10327">
              <w:rPr>
                <w:rFonts w:hint="cs"/>
                <w:position w:val="2"/>
                <w:sz w:val="20"/>
                <w:szCs w:val="20"/>
                <w:rtl/>
                <w:lang w:val="en-GB" w:bidi="ar-EG"/>
              </w:rPr>
              <w:t>ات</w:t>
            </w:r>
            <w:r w:rsidRPr="00D10327">
              <w:rPr>
                <w:position w:val="2"/>
                <w:sz w:val="20"/>
                <w:szCs w:val="20"/>
                <w:rtl/>
                <w:lang w:val="en-GB" w:bidi="ar-EG"/>
              </w:rPr>
              <w:t xml:space="preserve"> </w:t>
            </w:r>
            <w:r w:rsidRPr="00D10327">
              <w:rPr>
                <w:position w:val="2"/>
                <w:sz w:val="20"/>
                <w:szCs w:val="20"/>
                <w:lang w:val="en-GB" w:bidi="ar-EG"/>
              </w:rPr>
              <w:t>GHz 42,5-37,5</w:t>
            </w:r>
            <w:r w:rsidRPr="00D10327">
              <w:rPr>
                <w:position w:val="2"/>
                <w:sz w:val="20"/>
                <w:szCs w:val="20"/>
                <w:rtl/>
                <w:lang w:val="en-GB" w:bidi="ar-EG"/>
              </w:rPr>
              <w:t xml:space="preserve"> (فضاء-أرض) و</w:t>
            </w:r>
            <w:r w:rsidRPr="00D10327">
              <w:rPr>
                <w:position w:val="2"/>
                <w:sz w:val="20"/>
                <w:szCs w:val="20"/>
                <w:lang w:val="en-GB" w:bidi="ar-EG"/>
              </w:rPr>
              <w:t>GHz 50,2-47,2</w:t>
            </w:r>
            <w:r w:rsidRPr="00D10327">
              <w:rPr>
                <w:position w:val="2"/>
                <w:sz w:val="20"/>
                <w:szCs w:val="20"/>
                <w:rtl/>
                <w:lang w:val="en-GB" w:bidi="ar-EG"/>
              </w:rPr>
              <w:t xml:space="preserve"> و</w:t>
            </w:r>
            <w:r w:rsidRPr="00D10327">
              <w:rPr>
                <w:position w:val="2"/>
                <w:sz w:val="20"/>
                <w:szCs w:val="20"/>
                <w:lang w:val="en-GB" w:bidi="ar-EG"/>
              </w:rPr>
              <w:t>GHz 51,4-50,4</w:t>
            </w:r>
            <w:r w:rsidRPr="00D10327">
              <w:rPr>
                <w:position w:val="2"/>
                <w:sz w:val="20"/>
                <w:szCs w:val="20"/>
                <w:rtl/>
                <w:lang w:val="en-GB" w:bidi="ar-EG"/>
              </w:rPr>
              <w:t xml:space="preserve"> (أرض-فضاء)، حتى نهاية الاجتماع الثاني والتسعين للجنة.</w:t>
            </w:r>
          </w:p>
        </w:tc>
        <w:tc>
          <w:tcPr>
            <w:tcW w:w="2413" w:type="dxa"/>
          </w:tcPr>
          <w:p w14:paraId="4576D6FE" w14:textId="599DD70A" w:rsidR="00806B5B" w:rsidRPr="00D10327" w:rsidRDefault="0073533D"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p w14:paraId="3553FAEC" w14:textId="77777777" w:rsidR="001A4865" w:rsidRPr="00D10327" w:rsidRDefault="001A4865" w:rsidP="009B7B11">
            <w:pPr>
              <w:pStyle w:val="Tabletext"/>
              <w:tabs>
                <w:tab w:val="clear" w:pos="1134"/>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D10327">
              <w:rPr>
                <w:rFonts w:hint="cs"/>
                <w:position w:val="2"/>
                <w:rtl/>
                <w:lang w:bidi="ar-EG"/>
              </w:rPr>
              <w:t>و</w:t>
            </w:r>
            <w:r w:rsidRPr="00D10327">
              <w:rPr>
                <w:position w:val="2"/>
                <w:rtl/>
                <w:lang w:bidi="ar-EG"/>
              </w:rPr>
              <w:t>يدعو المكتب إدارة بابوا غينيا الجديدة إلى تقديم معلومات إلى الاجتماع الثاني والتسعين للجنة بشأن المسائل المحددة.</w:t>
            </w:r>
          </w:p>
          <w:p w14:paraId="7D80DC38" w14:textId="39EDC2D4" w:rsidR="00806B5B" w:rsidRPr="00D10327" w:rsidRDefault="001A4865"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rFonts w:hint="cs"/>
                <w:position w:val="2"/>
                <w:rtl/>
                <w:lang w:bidi="ar-EG"/>
              </w:rPr>
              <w:t>و</w:t>
            </w:r>
            <w:r w:rsidRPr="00D10327">
              <w:rPr>
                <w:position w:val="2"/>
                <w:rtl/>
                <w:lang w:bidi="ar-EG"/>
              </w:rPr>
              <w:t>يستمر المكتب في مراعاة</w:t>
            </w:r>
            <w:r w:rsidR="00AE5E18" w:rsidRPr="00D10327">
              <w:rPr>
                <w:position w:val="2"/>
                <w:rtl/>
                <w:lang w:bidi="ar-EG"/>
              </w:rPr>
              <w:t xml:space="preserve"> </w:t>
            </w:r>
            <w:r w:rsidRPr="00D10327">
              <w:rPr>
                <w:position w:val="2"/>
                <w:rtl/>
                <w:lang w:bidi="ar-EG"/>
              </w:rPr>
              <w:t>تخصيصات التردد</w:t>
            </w:r>
            <w:r w:rsidRPr="00D10327">
              <w:rPr>
                <w:rFonts w:hint="cs"/>
                <w:position w:val="2"/>
                <w:rtl/>
                <w:lang w:bidi="ar-EG"/>
              </w:rPr>
              <w:t>ات</w:t>
            </w:r>
            <w:r w:rsidRPr="00D10327">
              <w:rPr>
                <w:position w:val="2"/>
                <w:rtl/>
                <w:lang w:bidi="ar-EG"/>
              </w:rPr>
              <w:t xml:space="preserve"> للشبكة </w:t>
            </w:r>
            <w:proofErr w:type="spellStart"/>
            <w:r w:rsidRPr="00D10327">
              <w:rPr>
                <w:position w:val="2"/>
                <w:rtl/>
                <w:lang w:bidi="ar-EG"/>
              </w:rPr>
              <w:t>الساتلية</w:t>
            </w:r>
            <w:proofErr w:type="spellEnd"/>
            <w:r w:rsidRPr="00D10327">
              <w:rPr>
                <w:position w:val="2"/>
                <w:rtl/>
                <w:lang w:bidi="ar-EG"/>
              </w:rPr>
              <w:t xml:space="preserve"> </w:t>
            </w:r>
            <w:r w:rsidRPr="00D10327">
              <w:rPr>
                <w:position w:val="2"/>
                <w:lang w:val="en-GB" w:bidi="ar-EG"/>
              </w:rPr>
              <w:t>MICRONSAT</w:t>
            </w:r>
            <w:r w:rsidRPr="00D10327">
              <w:rPr>
                <w:position w:val="2"/>
                <w:rtl/>
                <w:lang w:bidi="ar-EG"/>
              </w:rPr>
              <w:t xml:space="preserve"> في نطاق</w:t>
            </w:r>
            <w:r w:rsidRPr="00D10327">
              <w:rPr>
                <w:rFonts w:hint="cs"/>
                <w:position w:val="2"/>
                <w:rtl/>
                <w:lang w:bidi="ar-EG"/>
              </w:rPr>
              <w:t>ي</w:t>
            </w:r>
            <w:r w:rsidRPr="00D10327">
              <w:rPr>
                <w:position w:val="2"/>
                <w:rtl/>
                <w:lang w:bidi="ar-EG"/>
              </w:rPr>
              <w:t xml:space="preserve"> التردد</w:t>
            </w:r>
            <w:r w:rsidRPr="00D10327">
              <w:rPr>
                <w:rFonts w:hint="cs"/>
                <w:position w:val="2"/>
                <w:rtl/>
                <w:lang w:bidi="ar-EG"/>
              </w:rPr>
              <w:t>ات</w:t>
            </w:r>
            <w:r w:rsidRPr="00D10327">
              <w:rPr>
                <w:position w:val="2"/>
                <w:rtl/>
                <w:lang w:bidi="ar-EG"/>
              </w:rPr>
              <w:t xml:space="preserve"> </w:t>
            </w:r>
            <w:r w:rsidRPr="00D10327">
              <w:rPr>
                <w:position w:val="2"/>
                <w:lang w:val="en-GB" w:bidi="ar-EG"/>
              </w:rPr>
              <w:t>GHz 42,5-37,5</w:t>
            </w:r>
            <w:r w:rsidRPr="00D10327">
              <w:rPr>
                <w:position w:val="2"/>
                <w:rtl/>
                <w:lang w:bidi="ar-EG"/>
              </w:rPr>
              <w:t xml:space="preserve"> (فضاء-أرض) و</w:t>
            </w:r>
            <w:r w:rsidRPr="00D10327">
              <w:rPr>
                <w:position w:val="2"/>
                <w:lang w:val="en-GB" w:bidi="ar-EG"/>
              </w:rPr>
              <w:t>GHz 50,2-47,2</w:t>
            </w:r>
            <w:r w:rsidRPr="00D10327">
              <w:rPr>
                <w:position w:val="2"/>
                <w:rtl/>
                <w:lang w:bidi="ar-EG"/>
              </w:rPr>
              <w:t xml:space="preserve"> و</w:t>
            </w:r>
            <w:r w:rsidRPr="00D10327">
              <w:rPr>
                <w:position w:val="2"/>
                <w:lang w:val="en-GB" w:bidi="ar-EG"/>
              </w:rPr>
              <w:t>GHz 51,4-50,4</w:t>
            </w:r>
            <w:r w:rsidRPr="00D10327">
              <w:rPr>
                <w:position w:val="2"/>
                <w:rtl/>
                <w:lang w:bidi="ar-EG"/>
              </w:rPr>
              <w:t xml:space="preserve"> (أرض-فضاء)، حتى نهاية الاجتماع الثاني والتسعين للجنة.</w:t>
            </w:r>
          </w:p>
        </w:tc>
      </w:tr>
      <w:tr w:rsidR="00806B5B" w:rsidRPr="00D10327" w14:paraId="016489D8"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6DC56EB6" w14:textId="1B94C94E" w:rsidR="00806B5B" w:rsidRPr="00D10327" w:rsidRDefault="0073533D" w:rsidP="009B7B11">
            <w:pPr>
              <w:pStyle w:val="Tabletext"/>
              <w:spacing w:line="280" w:lineRule="exact"/>
              <w:jc w:val="center"/>
              <w:rPr>
                <w:position w:val="2"/>
              </w:rPr>
            </w:pPr>
            <w:r w:rsidRPr="00D10327">
              <w:rPr>
                <w:position w:val="2"/>
              </w:rPr>
              <w:t>7.5</w:t>
            </w:r>
          </w:p>
        </w:tc>
        <w:tc>
          <w:tcPr>
            <w:tcW w:w="4114" w:type="dxa"/>
          </w:tcPr>
          <w:p w14:paraId="4A351DF9" w14:textId="168BE720" w:rsidR="00806B5B" w:rsidRPr="00D10327" w:rsidRDefault="009B0476" w:rsidP="009B7B11">
            <w:pPr>
              <w:pStyle w:val="Default"/>
              <w:keepNext/>
              <w:keepLines/>
              <w:tabs>
                <w:tab w:val="left" w:pos="851"/>
              </w:tab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rPr>
              <w:t xml:space="preserve">تبليغ مقدم من إدارة قبرص تطلب فيه تمديد المهلة التنظيمية لوضع تخصيصات ترددات الشبكة </w:t>
            </w:r>
            <w:proofErr w:type="spellStart"/>
            <w:r w:rsidRPr="00D10327">
              <w:rPr>
                <w:rFonts w:ascii="Dubai" w:hAnsi="Dubai" w:cs="Dubai"/>
                <w:position w:val="2"/>
                <w:sz w:val="20"/>
                <w:szCs w:val="20"/>
                <w:rtl/>
              </w:rPr>
              <w:t>الساتلية</w:t>
            </w:r>
            <w:proofErr w:type="spellEnd"/>
            <w:r w:rsidRPr="00D10327">
              <w:rPr>
                <w:rFonts w:ascii="Dubai" w:hAnsi="Dubai" w:cs="Dubai"/>
                <w:position w:val="2"/>
                <w:sz w:val="20"/>
                <w:szCs w:val="20"/>
                <w:rtl/>
              </w:rPr>
              <w:t xml:space="preserve"> </w:t>
            </w:r>
            <w:r w:rsidRPr="00D10327">
              <w:rPr>
                <w:rFonts w:ascii="Dubai" w:hAnsi="Dubai" w:cs="Dubai"/>
                <w:position w:val="2"/>
                <w:sz w:val="20"/>
                <w:szCs w:val="20"/>
              </w:rPr>
              <w:t>CYP</w:t>
            </w:r>
            <w:r w:rsidRPr="00D10327">
              <w:rPr>
                <w:rFonts w:ascii="Dubai" w:hAnsi="Dubai" w:cs="Dubai"/>
                <w:position w:val="2"/>
                <w:sz w:val="20"/>
                <w:szCs w:val="20"/>
              </w:rPr>
              <w:noBreakHyphen/>
              <w:t>30B-59.7E-3</w:t>
            </w:r>
            <w:r w:rsidRPr="00D10327">
              <w:rPr>
                <w:rFonts w:ascii="Dubai" w:hAnsi="Dubai" w:cs="Dubai"/>
                <w:position w:val="2"/>
                <w:sz w:val="20"/>
                <w:szCs w:val="20"/>
                <w:rtl/>
              </w:rPr>
              <w:t xml:space="preserve"> في الخدمة</w:t>
            </w:r>
            <w:r w:rsidRPr="00D10327">
              <w:rPr>
                <w:rFonts w:ascii="Dubai" w:hAnsi="Dubai" w:cs="Dubai"/>
                <w:position w:val="2"/>
                <w:sz w:val="20"/>
                <w:szCs w:val="20"/>
                <w:lang w:val="en-GB"/>
              </w:rPr>
              <w:t xml:space="preserve"> </w:t>
            </w:r>
            <w:r w:rsidR="00806B5B" w:rsidRPr="00D10327">
              <w:rPr>
                <w:rFonts w:ascii="Dubai" w:hAnsi="Dubai" w:cs="Dubai"/>
                <w:position w:val="2"/>
                <w:sz w:val="20"/>
                <w:szCs w:val="20"/>
                <w:lang w:val="en-GB"/>
              </w:rPr>
              <w:br/>
            </w:r>
            <w:hyperlink r:id="rId39" w:history="1">
              <w:r w:rsidR="00806B5B" w:rsidRPr="00D10327">
                <w:rPr>
                  <w:rStyle w:val="Hyperlink"/>
                  <w:position w:val="2"/>
                  <w:sz w:val="20"/>
                  <w:szCs w:val="20"/>
                  <w:lang w:val="en-GB"/>
                </w:rPr>
                <w:t>RRB22-3/12</w:t>
              </w:r>
            </w:hyperlink>
          </w:p>
        </w:tc>
        <w:tc>
          <w:tcPr>
            <w:tcW w:w="6801" w:type="dxa"/>
          </w:tcPr>
          <w:p w14:paraId="5B6654CE" w14:textId="2A386278" w:rsidR="005173F3" w:rsidRPr="00D10327" w:rsidRDefault="005173F3"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t xml:space="preserve">بعد النظر في الوثيقة </w:t>
            </w:r>
            <w:r w:rsidRPr="00D10327">
              <w:rPr>
                <w:position w:val="2"/>
                <w:sz w:val="20"/>
                <w:szCs w:val="20"/>
                <w:lang w:val="en-GB" w:bidi="ar-EG"/>
              </w:rPr>
              <w:t>RRB</w:t>
            </w:r>
            <w:r w:rsidR="00D259C8" w:rsidRPr="00D10327">
              <w:rPr>
                <w:position w:val="2"/>
                <w:sz w:val="20"/>
                <w:szCs w:val="20"/>
                <w:lang w:val="en-GB" w:bidi="ar-EG"/>
              </w:rPr>
              <w:t>2</w:t>
            </w:r>
            <w:r w:rsidRPr="00D10327">
              <w:rPr>
                <w:position w:val="2"/>
                <w:sz w:val="20"/>
                <w:szCs w:val="20"/>
                <w:lang w:val="en-GB" w:bidi="ar-EG"/>
              </w:rPr>
              <w:t>2-3/12</w:t>
            </w:r>
            <w:r w:rsidRPr="00D10327">
              <w:rPr>
                <w:position w:val="2"/>
                <w:sz w:val="20"/>
                <w:szCs w:val="20"/>
                <w:rtl/>
                <w:lang w:val="en-GB" w:bidi="ar-EG"/>
              </w:rPr>
              <w:t xml:space="preserve"> التي تتضمن تبليغاً من إدارة قبرص، لاحظت اللجنة ما يلي:</w:t>
            </w:r>
          </w:p>
          <w:p w14:paraId="7705E56A" w14:textId="0F15DFD9"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83877" w:rsidRPr="00D10327">
              <w:rPr>
                <w:rFonts w:hint="cs"/>
                <w:position w:val="2"/>
                <w:sz w:val="20"/>
                <w:szCs w:val="20"/>
                <w:rtl/>
                <w:lang w:val="en-GB" w:bidi="ar-EG"/>
              </w:rPr>
              <w:t>أن</w:t>
            </w:r>
            <w:r w:rsidR="00783877" w:rsidRPr="00D10327">
              <w:rPr>
                <w:position w:val="2"/>
                <w:sz w:val="20"/>
                <w:szCs w:val="20"/>
                <w:rtl/>
                <w:lang w:val="en-GB" w:bidi="ar-EG"/>
              </w:rPr>
              <w:t xml:space="preserve"> المهلة التنظيمية لوضع تخصيصات تردد</w:t>
            </w:r>
            <w:r w:rsidR="00783877" w:rsidRPr="00D10327">
              <w:rPr>
                <w:rFonts w:hint="cs"/>
                <w:position w:val="2"/>
                <w:sz w:val="20"/>
                <w:szCs w:val="20"/>
                <w:rtl/>
                <w:lang w:val="en-GB" w:bidi="ar-EG"/>
              </w:rPr>
              <w:t>ات</w:t>
            </w:r>
            <w:r w:rsidR="00783877" w:rsidRPr="00D10327">
              <w:rPr>
                <w:position w:val="2"/>
                <w:sz w:val="20"/>
                <w:szCs w:val="20"/>
                <w:rtl/>
                <w:lang w:val="en-GB" w:bidi="ar-EG"/>
              </w:rPr>
              <w:t xml:space="preserve"> الشبكة </w:t>
            </w:r>
            <w:proofErr w:type="spellStart"/>
            <w:r w:rsidR="00783877" w:rsidRPr="00D10327">
              <w:rPr>
                <w:position w:val="2"/>
                <w:sz w:val="20"/>
                <w:szCs w:val="20"/>
                <w:rtl/>
                <w:lang w:val="en-GB" w:bidi="ar-EG"/>
              </w:rPr>
              <w:t>الساتلية</w:t>
            </w:r>
            <w:proofErr w:type="spellEnd"/>
            <w:r w:rsidR="00783877" w:rsidRPr="00D10327">
              <w:rPr>
                <w:position w:val="2"/>
                <w:sz w:val="20"/>
                <w:szCs w:val="20"/>
                <w:rtl/>
                <w:lang w:val="en-GB" w:bidi="ar-EG"/>
              </w:rPr>
              <w:t xml:space="preserve"> </w:t>
            </w:r>
            <w:r w:rsidR="00783877" w:rsidRPr="00D10327">
              <w:rPr>
                <w:position w:val="2"/>
                <w:sz w:val="20"/>
                <w:szCs w:val="20"/>
                <w:lang w:val="en-GB" w:bidi="ar-EG"/>
              </w:rPr>
              <w:t>CYP-30B-59,7E-3</w:t>
            </w:r>
            <w:r w:rsidR="00783877" w:rsidRPr="00D10327">
              <w:rPr>
                <w:position w:val="2"/>
                <w:sz w:val="20"/>
                <w:szCs w:val="20"/>
                <w:rtl/>
                <w:lang w:val="en-GB" w:bidi="ar-EG"/>
              </w:rPr>
              <w:t xml:space="preserve"> في</w:t>
            </w:r>
            <w:r w:rsidR="006A310F" w:rsidRPr="00D10327">
              <w:rPr>
                <w:rFonts w:hint="cs"/>
                <w:position w:val="2"/>
                <w:sz w:val="20"/>
                <w:szCs w:val="20"/>
                <w:rtl/>
                <w:lang w:val="en-GB" w:bidi="ar-EG"/>
              </w:rPr>
              <w:t> </w:t>
            </w:r>
            <w:r w:rsidR="00783877" w:rsidRPr="00D10327">
              <w:rPr>
                <w:position w:val="2"/>
                <w:sz w:val="20"/>
                <w:szCs w:val="20"/>
                <w:rtl/>
                <w:lang w:val="en-GB" w:bidi="ar-EG"/>
              </w:rPr>
              <w:t xml:space="preserve">الخدمة </w:t>
            </w:r>
            <w:r w:rsidR="00783877" w:rsidRPr="00D10327">
              <w:rPr>
                <w:rFonts w:hint="cs"/>
                <w:position w:val="2"/>
                <w:sz w:val="20"/>
                <w:szCs w:val="20"/>
                <w:rtl/>
                <w:lang w:val="en-GB" w:bidi="ar-EG"/>
              </w:rPr>
              <w:t>تمتد لغاية</w:t>
            </w:r>
            <w:r w:rsidR="00783877" w:rsidRPr="00D10327">
              <w:rPr>
                <w:position w:val="2"/>
                <w:sz w:val="20"/>
                <w:szCs w:val="20"/>
                <w:rtl/>
                <w:lang w:val="en-GB" w:bidi="ar-EG"/>
              </w:rPr>
              <w:t xml:space="preserve"> 15 ديسمبر 2022؛</w:t>
            </w:r>
          </w:p>
          <w:p w14:paraId="383F034D" w14:textId="55393BD5"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83877" w:rsidRPr="00D10327">
              <w:rPr>
                <w:rFonts w:hint="cs"/>
                <w:position w:val="2"/>
                <w:sz w:val="20"/>
                <w:szCs w:val="20"/>
                <w:rtl/>
                <w:lang w:val="en-GB" w:bidi="ar-EG"/>
              </w:rPr>
              <w:t>أن</w:t>
            </w:r>
            <w:r w:rsidR="00783877" w:rsidRPr="00D10327">
              <w:rPr>
                <w:position w:val="2"/>
                <w:sz w:val="20"/>
                <w:szCs w:val="20"/>
                <w:rtl/>
                <w:lang w:val="en-GB" w:bidi="ar-EG"/>
              </w:rPr>
              <w:t xml:space="preserve"> الحالة تتعلق بمشروع حقيقي في مرحلة متقدمة من التطوير؛</w:t>
            </w:r>
          </w:p>
          <w:p w14:paraId="646E7B1C" w14:textId="0FB93678"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83877" w:rsidRPr="00D10327">
              <w:rPr>
                <w:rFonts w:hint="cs"/>
                <w:position w:val="2"/>
                <w:sz w:val="20"/>
                <w:szCs w:val="20"/>
                <w:rtl/>
                <w:lang w:val="en-GB" w:bidi="ar-EG"/>
              </w:rPr>
              <w:t>أن</w:t>
            </w:r>
            <w:r w:rsidR="00783877" w:rsidRPr="00D10327">
              <w:rPr>
                <w:position w:val="2"/>
                <w:sz w:val="20"/>
                <w:szCs w:val="20"/>
                <w:rtl/>
                <w:lang w:val="en-GB" w:bidi="ar-EG"/>
              </w:rPr>
              <w:t xml:space="preserve"> عقد</w:t>
            </w:r>
            <w:r w:rsidR="00783877" w:rsidRPr="00D10327">
              <w:rPr>
                <w:rFonts w:hint="cs"/>
                <w:position w:val="2"/>
                <w:sz w:val="20"/>
                <w:szCs w:val="20"/>
                <w:rtl/>
                <w:lang w:val="en-GB" w:bidi="ar-EG"/>
              </w:rPr>
              <w:t>اً وُقِّع</w:t>
            </w:r>
            <w:r w:rsidR="00783877" w:rsidRPr="00D10327">
              <w:rPr>
                <w:position w:val="2"/>
                <w:sz w:val="20"/>
                <w:szCs w:val="20"/>
                <w:rtl/>
                <w:lang w:val="en-GB" w:bidi="ar-EG"/>
              </w:rPr>
              <w:t xml:space="preserve"> مع مصن</w:t>
            </w:r>
            <w:r w:rsidR="00783877" w:rsidRPr="00D10327">
              <w:rPr>
                <w:rFonts w:hint="cs"/>
                <w:position w:val="2"/>
                <w:sz w:val="20"/>
                <w:szCs w:val="20"/>
                <w:rtl/>
                <w:lang w:val="en-GB" w:bidi="ar-EG"/>
              </w:rPr>
              <w:t>ِّ</w:t>
            </w:r>
            <w:r w:rsidR="00783877" w:rsidRPr="00D10327">
              <w:rPr>
                <w:position w:val="2"/>
                <w:sz w:val="20"/>
                <w:szCs w:val="20"/>
                <w:rtl/>
                <w:lang w:val="en-GB" w:bidi="ar-EG"/>
              </w:rPr>
              <w:t xml:space="preserve">ع </w:t>
            </w:r>
            <w:proofErr w:type="spellStart"/>
            <w:r w:rsidR="00783877" w:rsidRPr="00D10327">
              <w:rPr>
                <w:rFonts w:hint="cs"/>
                <w:position w:val="2"/>
                <w:sz w:val="20"/>
                <w:szCs w:val="20"/>
                <w:rtl/>
                <w:lang w:val="en-GB" w:bidi="ar-EG"/>
              </w:rPr>
              <w:t>ا</w:t>
            </w:r>
            <w:r w:rsidR="00783877" w:rsidRPr="00D10327">
              <w:rPr>
                <w:position w:val="2"/>
                <w:sz w:val="20"/>
                <w:szCs w:val="20"/>
                <w:rtl/>
                <w:lang w:val="en-GB" w:bidi="ar-EG"/>
              </w:rPr>
              <w:t>لساتل</w:t>
            </w:r>
            <w:proofErr w:type="spellEnd"/>
            <w:r w:rsidR="00783877" w:rsidRPr="00D10327">
              <w:rPr>
                <w:position w:val="2"/>
                <w:sz w:val="20"/>
                <w:szCs w:val="20"/>
                <w:rtl/>
                <w:lang w:val="en-GB" w:bidi="ar-EG"/>
              </w:rPr>
              <w:t xml:space="preserve"> </w:t>
            </w:r>
            <w:proofErr w:type="spellStart"/>
            <w:r w:rsidR="00783877" w:rsidRPr="00D10327">
              <w:rPr>
                <w:position w:val="2"/>
                <w:sz w:val="20"/>
                <w:szCs w:val="20"/>
                <w:lang w:val="en-GB" w:bidi="ar-EG"/>
              </w:rPr>
              <w:t>Ovzon</w:t>
            </w:r>
            <w:proofErr w:type="spellEnd"/>
            <w:r w:rsidR="00783877" w:rsidRPr="00D10327">
              <w:rPr>
                <w:position w:val="2"/>
                <w:sz w:val="20"/>
                <w:szCs w:val="20"/>
                <w:lang w:val="en-GB" w:bidi="ar-EG"/>
              </w:rPr>
              <w:t xml:space="preserve"> 3</w:t>
            </w:r>
            <w:r w:rsidR="00783877" w:rsidRPr="00D10327">
              <w:rPr>
                <w:position w:val="2"/>
                <w:sz w:val="20"/>
                <w:szCs w:val="20"/>
                <w:rtl/>
                <w:lang w:val="en-GB" w:bidi="ar-EG"/>
              </w:rPr>
              <w:t xml:space="preserve"> في 10 يوليو 2019، </w:t>
            </w:r>
            <w:r w:rsidR="00783877" w:rsidRPr="00D10327">
              <w:rPr>
                <w:rFonts w:hint="cs"/>
                <w:position w:val="2"/>
                <w:sz w:val="20"/>
                <w:szCs w:val="20"/>
                <w:rtl/>
                <w:lang w:val="en-GB" w:bidi="ar-EG"/>
              </w:rPr>
              <w:t>وحُدد</w:t>
            </w:r>
            <w:r w:rsidR="00783877" w:rsidRPr="00D10327">
              <w:rPr>
                <w:position w:val="2"/>
                <w:sz w:val="20"/>
                <w:szCs w:val="20"/>
                <w:rtl/>
                <w:lang w:val="en-GB" w:bidi="ar-EG"/>
              </w:rPr>
              <w:t xml:space="preserve"> تاريخ 25 أغسطس 2021 للشحن؛</w:t>
            </w:r>
          </w:p>
          <w:p w14:paraId="7D75CEB7" w14:textId="4F6B5623"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83877" w:rsidRPr="00D10327">
              <w:rPr>
                <w:rFonts w:hint="cs"/>
                <w:position w:val="2"/>
                <w:sz w:val="20"/>
                <w:szCs w:val="20"/>
                <w:rtl/>
                <w:lang w:val="en-GB" w:bidi="ar-EG"/>
              </w:rPr>
              <w:t>أن</w:t>
            </w:r>
            <w:r w:rsidR="00783877" w:rsidRPr="00D10327">
              <w:rPr>
                <w:position w:val="2"/>
                <w:sz w:val="20"/>
                <w:szCs w:val="20"/>
                <w:rtl/>
                <w:lang w:val="en-GB" w:bidi="ar-EG"/>
              </w:rPr>
              <w:t xml:space="preserve"> الإدارة أشارت أيضاً إلى توقيع عقد مع مقدم خدمة الإطلاق في 29 يوليو 2019، </w:t>
            </w:r>
            <w:r w:rsidR="00783877" w:rsidRPr="00D10327">
              <w:rPr>
                <w:rFonts w:hint="cs"/>
                <w:position w:val="2"/>
                <w:sz w:val="20"/>
                <w:szCs w:val="20"/>
                <w:rtl/>
                <w:lang w:val="en-GB" w:bidi="ar-EG"/>
              </w:rPr>
              <w:t>ب</w:t>
            </w:r>
            <w:r w:rsidR="00783877" w:rsidRPr="00D10327">
              <w:rPr>
                <w:position w:val="2"/>
                <w:sz w:val="20"/>
                <w:szCs w:val="20"/>
                <w:rtl/>
                <w:lang w:val="en-GB" w:bidi="ar-EG"/>
              </w:rPr>
              <w:t xml:space="preserve">نافذة إطلاق </w:t>
            </w:r>
            <w:r w:rsidR="00783877" w:rsidRPr="00D10327">
              <w:rPr>
                <w:rFonts w:hint="cs"/>
                <w:position w:val="2"/>
                <w:sz w:val="20"/>
                <w:szCs w:val="20"/>
                <w:rtl/>
                <w:lang w:val="en-GB" w:bidi="ar-EG"/>
              </w:rPr>
              <w:t xml:space="preserve">زمنية تقع </w:t>
            </w:r>
            <w:r w:rsidR="00783877" w:rsidRPr="00D10327">
              <w:rPr>
                <w:position w:val="2"/>
                <w:sz w:val="20"/>
                <w:szCs w:val="20"/>
                <w:rtl/>
                <w:lang w:val="en-GB" w:bidi="ar-EG"/>
              </w:rPr>
              <w:t xml:space="preserve">في أكتوبر-ديسمبر 2021 مع توقع وصول </w:t>
            </w:r>
            <w:proofErr w:type="spellStart"/>
            <w:r w:rsidR="00783877" w:rsidRPr="00D10327">
              <w:rPr>
                <w:position w:val="2"/>
                <w:sz w:val="20"/>
                <w:szCs w:val="20"/>
                <w:rtl/>
                <w:lang w:val="en-GB" w:bidi="ar-EG"/>
              </w:rPr>
              <w:t>الساتل</w:t>
            </w:r>
            <w:proofErr w:type="spellEnd"/>
            <w:r w:rsidR="00783877" w:rsidRPr="00D10327">
              <w:rPr>
                <w:position w:val="2"/>
                <w:sz w:val="20"/>
                <w:szCs w:val="20"/>
                <w:rtl/>
                <w:lang w:val="en-GB" w:bidi="ar-EG"/>
              </w:rPr>
              <w:t xml:space="preserve"> </w:t>
            </w:r>
            <w:r w:rsidR="00783877" w:rsidRPr="00D10327">
              <w:rPr>
                <w:rFonts w:hint="cs"/>
                <w:position w:val="2"/>
                <w:sz w:val="20"/>
                <w:szCs w:val="20"/>
                <w:rtl/>
                <w:lang w:val="en-GB" w:bidi="ar-EG"/>
              </w:rPr>
              <w:t>إلى</w:t>
            </w:r>
            <w:r w:rsidR="00783877" w:rsidRPr="00D10327">
              <w:rPr>
                <w:position w:val="2"/>
                <w:sz w:val="20"/>
                <w:szCs w:val="20"/>
                <w:rtl/>
                <w:lang w:val="en-GB" w:bidi="ar-EG"/>
              </w:rPr>
              <w:t xml:space="preserve"> موقعه المداري قبل نهاية أبريل 2022، ولكنها لم تقدم أي وثائق داعمة؛</w:t>
            </w:r>
          </w:p>
          <w:p w14:paraId="2B8831C0" w14:textId="63D44D90"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GB" w:bidi="ar-EG"/>
              </w:rPr>
            </w:pPr>
            <w:r w:rsidRPr="00D10327">
              <w:rPr>
                <w:spacing w:val="-4"/>
                <w:position w:val="2"/>
                <w:sz w:val="20"/>
                <w:szCs w:val="20"/>
                <w:rtl/>
                <w:lang w:val="en-GB" w:bidi="ar-EG"/>
              </w:rPr>
              <w:sym w:font="Symbol" w:char="F0B7"/>
            </w:r>
            <w:r w:rsidRPr="00D10327">
              <w:rPr>
                <w:spacing w:val="-4"/>
                <w:position w:val="2"/>
                <w:sz w:val="20"/>
                <w:szCs w:val="20"/>
                <w:rtl/>
                <w:lang w:val="en-GB" w:bidi="ar-EG"/>
              </w:rPr>
              <w:tab/>
            </w:r>
            <w:r w:rsidR="00B7388F" w:rsidRPr="00D10327">
              <w:rPr>
                <w:spacing w:val="-4"/>
                <w:position w:val="2"/>
                <w:sz w:val="20"/>
                <w:szCs w:val="20"/>
                <w:rtl/>
                <w:lang w:val="en-GB" w:bidi="ar-EG"/>
              </w:rPr>
              <w:t>استناداً إلى</w:t>
            </w:r>
            <w:r w:rsidR="00B7388F" w:rsidRPr="00D10327">
              <w:rPr>
                <w:rFonts w:hint="cs"/>
                <w:spacing w:val="-4"/>
                <w:position w:val="2"/>
                <w:sz w:val="20"/>
                <w:szCs w:val="20"/>
                <w:rtl/>
                <w:lang w:val="en-GB" w:bidi="ar-EG"/>
              </w:rPr>
              <w:t xml:space="preserve"> ما قُدِّم من</w:t>
            </w:r>
            <w:r w:rsidR="00B7388F" w:rsidRPr="00D10327">
              <w:rPr>
                <w:spacing w:val="-4"/>
                <w:position w:val="2"/>
                <w:sz w:val="20"/>
                <w:szCs w:val="20"/>
                <w:rtl/>
                <w:lang w:val="en-GB" w:bidi="ar-EG"/>
              </w:rPr>
              <w:t xml:space="preserve"> جداول زمنية للمشروع، كانت الإدارة </w:t>
            </w:r>
            <w:r w:rsidR="00B7388F" w:rsidRPr="00D10327">
              <w:rPr>
                <w:rFonts w:hint="cs"/>
                <w:spacing w:val="-4"/>
                <w:position w:val="2"/>
                <w:sz w:val="20"/>
                <w:szCs w:val="20"/>
                <w:rtl/>
                <w:lang w:val="en-GB" w:bidi="ar-EG"/>
              </w:rPr>
              <w:t>ستفي</w:t>
            </w:r>
            <w:r w:rsidR="00B7388F" w:rsidRPr="00D10327">
              <w:rPr>
                <w:spacing w:val="-4"/>
                <w:position w:val="2"/>
                <w:sz w:val="20"/>
                <w:szCs w:val="20"/>
                <w:rtl/>
                <w:lang w:val="en-GB" w:bidi="ar-EG"/>
              </w:rPr>
              <w:t xml:space="preserve"> </w:t>
            </w:r>
            <w:r w:rsidR="00B7388F" w:rsidRPr="00D10327">
              <w:rPr>
                <w:rFonts w:hint="cs"/>
                <w:spacing w:val="-4"/>
                <w:position w:val="2"/>
                <w:sz w:val="20"/>
                <w:szCs w:val="20"/>
                <w:rtl/>
                <w:lang w:val="en-GB" w:bidi="ar-EG"/>
              </w:rPr>
              <w:t>ب</w:t>
            </w:r>
            <w:r w:rsidR="00B7388F" w:rsidRPr="00D10327">
              <w:rPr>
                <w:spacing w:val="-4"/>
                <w:position w:val="2"/>
                <w:sz w:val="20"/>
                <w:szCs w:val="20"/>
                <w:rtl/>
                <w:lang w:val="en-GB" w:bidi="ar-EG"/>
              </w:rPr>
              <w:t>المهلة التنظيمية لوضع تخصيصات تردد</w:t>
            </w:r>
            <w:r w:rsidR="00B7388F" w:rsidRPr="00D10327">
              <w:rPr>
                <w:rFonts w:hint="cs"/>
                <w:spacing w:val="-4"/>
                <w:position w:val="2"/>
                <w:sz w:val="20"/>
                <w:szCs w:val="20"/>
                <w:rtl/>
                <w:lang w:val="en-GB" w:bidi="ar-EG"/>
              </w:rPr>
              <w:t>ات</w:t>
            </w:r>
            <w:r w:rsidR="00B7388F" w:rsidRPr="00D10327">
              <w:rPr>
                <w:spacing w:val="-4"/>
                <w:position w:val="2"/>
                <w:sz w:val="20"/>
                <w:szCs w:val="20"/>
                <w:rtl/>
                <w:lang w:val="en-GB" w:bidi="ar-EG"/>
              </w:rPr>
              <w:t xml:space="preserve"> الشبكة </w:t>
            </w:r>
            <w:proofErr w:type="spellStart"/>
            <w:r w:rsidR="00B7388F" w:rsidRPr="00D10327">
              <w:rPr>
                <w:spacing w:val="-4"/>
                <w:position w:val="2"/>
                <w:sz w:val="20"/>
                <w:szCs w:val="20"/>
                <w:rtl/>
                <w:lang w:val="en-GB" w:bidi="ar-EG"/>
              </w:rPr>
              <w:t>الساتلية</w:t>
            </w:r>
            <w:proofErr w:type="spellEnd"/>
            <w:r w:rsidR="00B7388F" w:rsidRPr="00D10327">
              <w:rPr>
                <w:spacing w:val="-4"/>
                <w:position w:val="2"/>
                <w:sz w:val="20"/>
                <w:szCs w:val="20"/>
                <w:rtl/>
                <w:lang w:val="en-GB" w:bidi="ar-EG"/>
              </w:rPr>
              <w:t xml:space="preserve"> </w:t>
            </w:r>
            <w:r w:rsidR="00B7388F" w:rsidRPr="00D10327">
              <w:rPr>
                <w:spacing w:val="-4"/>
                <w:position w:val="2"/>
                <w:sz w:val="20"/>
                <w:szCs w:val="20"/>
                <w:lang w:val="en-GB" w:bidi="ar-EG"/>
              </w:rPr>
              <w:t>CYP-30B-59,7E-3</w:t>
            </w:r>
            <w:r w:rsidR="00B7388F" w:rsidRPr="00D10327">
              <w:rPr>
                <w:spacing w:val="-4"/>
                <w:position w:val="2"/>
                <w:sz w:val="20"/>
                <w:szCs w:val="20"/>
                <w:rtl/>
                <w:lang w:val="en-GB" w:bidi="ar-EG"/>
              </w:rPr>
              <w:t xml:space="preserve"> في الخدمة </w:t>
            </w:r>
            <w:r w:rsidR="00B7388F" w:rsidRPr="00D10327">
              <w:rPr>
                <w:rFonts w:hint="cs"/>
                <w:spacing w:val="-4"/>
                <w:position w:val="2"/>
                <w:sz w:val="20"/>
                <w:szCs w:val="20"/>
                <w:rtl/>
                <w:lang w:val="en-GB" w:bidi="ar-EG"/>
              </w:rPr>
              <w:t>لولا</w:t>
            </w:r>
            <w:r w:rsidR="00B7388F" w:rsidRPr="00D10327">
              <w:rPr>
                <w:spacing w:val="-4"/>
                <w:position w:val="2"/>
                <w:sz w:val="20"/>
                <w:szCs w:val="20"/>
                <w:rtl/>
                <w:lang w:val="en-GB" w:bidi="ar-EG"/>
              </w:rPr>
              <w:t xml:space="preserve"> التأخيرات التي </w:t>
            </w:r>
            <w:r w:rsidR="00B7388F" w:rsidRPr="00D10327">
              <w:rPr>
                <w:rFonts w:hint="cs"/>
                <w:spacing w:val="-4"/>
                <w:position w:val="2"/>
                <w:sz w:val="20"/>
                <w:szCs w:val="20"/>
                <w:rtl/>
                <w:lang w:val="en-GB" w:bidi="ar-EG"/>
              </w:rPr>
              <w:t>طرأت</w:t>
            </w:r>
            <w:r w:rsidR="00B7388F" w:rsidRPr="00D10327">
              <w:rPr>
                <w:spacing w:val="-4"/>
                <w:position w:val="2"/>
                <w:sz w:val="20"/>
                <w:szCs w:val="20"/>
                <w:rtl/>
                <w:lang w:val="en-GB" w:bidi="ar-EG"/>
              </w:rPr>
              <w:t>؛</w:t>
            </w:r>
          </w:p>
          <w:p w14:paraId="22E9628D" w14:textId="62B066C6"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B7388F" w:rsidRPr="00D10327">
              <w:rPr>
                <w:rFonts w:hint="cs"/>
                <w:position w:val="2"/>
                <w:sz w:val="20"/>
                <w:szCs w:val="20"/>
                <w:rtl/>
                <w:lang w:val="en-GB" w:bidi="ar-EG"/>
              </w:rPr>
              <w:t>أن</w:t>
            </w:r>
            <w:r w:rsidR="00B7388F" w:rsidRPr="00D10327">
              <w:rPr>
                <w:position w:val="2"/>
                <w:sz w:val="20"/>
                <w:szCs w:val="20"/>
                <w:rtl/>
                <w:lang w:val="en-GB" w:bidi="ar-EG"/>
              </w:rPr>
              <w:t xml:space="preserve"> التأثير المحتمل للتشريع الوطني ذي الصلة على احتمال حدوث تأخيرات في تسليم متعاقدين من الباطن</w:t>
            </w:r>
            <w:r w:rsidR="00AE5E18" w:rsidRPr="00D10327">
              <w:rPr>
                <w:position w:val="2"/>
                <w:sz w:val="20"/>
                <w:szCs w:val="20"/>
                <w:rtl/>
                <w:lang w:val="en-GB" w:bidi="ar-EG"/>
              </w:rPr>
              <w:t xml:space="preserve"> </w:t>
            </w:r>
            <w:r w:rsidR="00B7388F" w:rsidRPr="00D10327">
              <w:rPr>
                <w:position w:val="2"/>
                <w:sz w:val="20"/>
                <w:szCs w:val="20"/>
                <w:rtl/>
                <w:lang w:val="en-GB" w:bidi="ar-EG"/>
              </w:rPr>
              <w:t>لمكونات، ينبغي أن يؤخذ في الاعتبار عند تخطيط المشاريع ولا يمكن أن ي</w:t>
            </w:r>
            <w:r w:rsidR="00B7388F" w:rsidRPr="00D10327">
              <w:rPr>
                <w:rFonts w:hint="cs"/>
                <w:position w:val="2"/>
                <w:sz w:val="20"/>
                <w:szCs w:val="20"/>
                <w:rtl/>
                <w:lang w:val="en-GB" w:bidi="ar-EG"/>
              </w:rPr>
              <w:t>ُ</w:t>
            </w:r>
            <w:r w:rsidR="00B7388F" w:rsidRPr="00D10327">
              <w:rPr>
                <w:position w:val="2"/>
                <w:sz w:val="20"/>
                <w:szCs w:val="20"/>
                <w:rtl/>
                <w:lang w:val="en-GB" w:bidi="ar-EG"/>
              </w:rPr>
              <w:t xml:space="preserve">ستعمل لتبرير </w:t>
            </w:r>
            <w:r w:rsidR="00B7388F" w:rsidRPr="00D10327">
              <w:rPr>
                <w:i/>
                <w:iCs/>
                <w:position w:val="2"/>
                <w:sz w:val="20"/>
                <w:szCs w:val="20"/>
                <w:rtl/>
                <w:lang w:val="en-GB" w:bidi="ar-EG"/>
              </w:rPr>
              <w:t>ظروف قاهرة</w:t>
            </w:r>
            <w:r w:rsidR="00B7388F" w:rsidRPr="00D10327">
              <w:rPr>
                <w:position w:val="2"/>
                <w:sz w:val="20"/>
                <w:szCs w:val="20"/>
                <w:rtl/>
                <w:lang w:val="en-GB" w:bidi="ar-EG"/>
              </w:rPr>
              <w:t>؛</w:t>
            </w:r>
          </w:p>
          <w:p w14:paraId="51BA7373" w14:textId="2463B57D" w:rsidR="00B7388F"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B7388F" w:rsidRPr="00D10327">
              <w:rPr>
                <w:position w:val="2"/>
                <w:sz w:val="20"/>
                <w:szCs w:val="20"/>
                <w:rtl/>
                <w:lang w:val="en-GB" w:bidi="ar-EG"/>
              </w:rPr>
              <w:t xml:space="preserve">في حين </w:t>
            </w:r>
            <w:r w:rsidR="00B7388F" w:rsidRPr="00D10327">
              <w:rPr>
                <w:rFonts w:hint="cs"/>
                <w:position w:val="2"/>
                <w:sz w:val="20"/>
                <w:szCs w:val="20"/>
                <w:rtl/>
                <w:lang w:val="en-GB" w:bidi="ar-EG"/>
              </w:rPr>
              <w:t>أن</w:t>
            </w:r>
            <w:r w:rsidR="00B7388F" w:rsidRPr="00D10327">
              <w:rPr>
                <w:position w:val="2"/>
                <w:sz w:val="20"/>
                <w:szCs w:val="20"/>
                <w:rtl/>
                <w:lang w:val="en-GB" w:bidi="ar-EG"/>
              </w:rPr>
              <w:t xml:space="preserve"> التأخيرات تعزى إلى تأثير جائحة فيروس كورونا المستجد (</w:t>
            </w:r>
            <w:r w:rsidR="00B7388F" w:rsidRPr="00D10327">
              <w:rPr>
                <w:position w:val="2"/>
                <w:sz w:val="20"/>
                <w:szCs w:val="20"/>
                <w:lang w:val="en-GB" w:bidi="ar-EG"/>
              </w:rPr>
              <w:t>COVID-19</w:t>
            </w:r>
            <w:r w:rsidR="00B7388F" w:rsidRPr="00D10327">
              <w:rPr>
                <w:position w:val="2"/>
                <w:sz w:val="20"/>
                <w:szCs w:val="20"/>
                <w:rtl/>
                <w:lang w:val="en-GB" w:bidi="ar-EG"/>
              </w:rPr>
              <w:t xml:space="preserve">) العالمية </w:t>
            </w:r>
            <w:r w:rsidR="00B7388F" w:rsidRPr="00D10327">
              <w:rPr>
                <w:rFonts w:hint="cs"/>
                <w:position w:val="2"/>
                <w:sz w:val="20"/>
                <w:szCs w:val="20"/>
                <w:rtl/>
                <w:lang w:val="en-GB" w:bidi="ar-EG"/>
              </w:rPr>
              <w:t>و</w:t>
            </w:r>
            <w:r w:rsidR="00B7388F" w:rsidRPr="00D10327">
              <w:rPr>
                <w:position w:val="2"/>
                <w:sz w:val="20"/>
                <w:szCs w:val="20"/>
                <w:rtl/>
                <w:lang w:val="en-GB" w:bidi="ar-EG"/>
              </w:rPr>
              <w:t xml:space="preserve">حرائق الغابات والظروف الجوية السيئة، </w:t>
            </w:r>
            <w:r w:rsidR="00B7388F" w:rsidRPr="00D10327">
              <w:rPr>
                <w:rFonts w:hint="cs"/>
                <w:position w:val="2"/>
                <w:sz w:val="20"/>
                <w:szCs w:val="20"/>
                <w:rtl/>
                <w:lang w:val="en-GB" w:bidi="ar-EG"/>
              </w:rPr>
              <w:t>فإن</w:t>
            </w:r>
            <w:r w:rsidR="00B7388F" w:rsidRPr="00D10327">
              <w:rPr>
                <w:position w:val="2"/>
                <w:sz w:val="20"/>
                <w:szCs w:val="20"/>
                <w:rtl/>
                <w:lang w:val="en-GB" w:bidi="ar-EG"/>
              </w:rPr>
              <w:t xml:space="preserve"> تأثيرها لم يتحدد كمياً؛</w:t>
            </w:r>
          </w:p>
          <w:p w14:paraId="76850276" w14:textId="2036440B"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547CA" w:rsidRPr="00D10327">
              <w:rPr>
                <w:position w:val="2"/>
                <w:sz w:val="20"/>
                <w:szCs w:val="20"/>
                <w:rtl/>
                <w:lang w:val="en-GB" w:bidi="ar-EG"/>
              </w:rPr>
              <w:t xml:space="preserve">قدمت معلومات غير كافية لتحديد ما إذا كانت الحالة تفي بجميع الشروط المؤهلة لحالة </w:t>
            </w:r>
            <w:r w:rsidR="007547CA" w:rsidRPr="00D10327">
              <w:rPr>
                <w:i/>
                <w:iCs/>
                <w:position w:val="2"/>
                <w:sz w:val="20"/>
                <w:szCs w:val="20"/>
                <w:rtl/>
                <w:lang w:val="en-GB" w:bidi="ar-EG"/>
              </w:rPr>
              <w:t>ظروف قاهرة</w:t>
            </w:r>
            <w:r w:rsidR="007547CA" w:rsidRPr="00D10327">
              <w:rPr>
                <w:position w:val="2"/>
                <w:sz w:val="20"/>
                <w:szCs w:val="20"/>
                <w:rtl/>
                <w:lang w:val="en-GB" w:bidi="ar-EG"/>
              </w:rPr>
              <w:t>؛</w:t>
            </w:r>
          </w:p>
          <w:p w14:paraId="67BC7162" w14:textId="5CDD2659"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547CA" w:rsidRPr="00D10327">
              <w:rPr>
                <w:position w:val="2"/>
                <w:sz w:val="20"/>
                <w:szCs w:val="20"/>
                <w:rtl/>
                <w:lang w:val="en-GB" w:bidi="ar-EG"/>
              </w:rPr>
              <w:t>قدمت معلومات غير كافية لتبرير تمديد لمدة 11 شهراً.</w:t>
            </w:r>
          </w:p>
          <w:p w14:paraId="3DEC3CBF" w14:textId="2DF59EDB" w:rsidR="007547CA" w:rsidRPr="00D10327" w:rsidRDefault="007547CA" w:rsidP="009B7B11">
            <w:pPr>
              <w:pStyle w:val="Default"/>
              <w:bidi/>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bidi="ar-EG"/>
              </w:rPr>
              <w:t>واستناداً إلى المعلومات المقد</w:t>
            </w:r>
            <w:r w:rsidRPr="00D10327">
              <w:rPr>
                <w:rFonts w:ascii="Dubai" w:hAnsi="Dubai" w:cs="Dubai" w:hint="cs"/>
                <w:position w:val="2"/>
                <w:sz w:val="20"/>
                <w:szCs w:val="20"/>
                <w:rtl/>
                <w:lang w:val="en-GB" w:bidi="ar-EG"/>
              </w:rPr>
              <w:t>َّ</w:t>
            </w:r>
            <w:r w:rsidRPr="00D10327">
              <w:rPr>
                <w:rFonts w:ascii="Dubai" w:hAnsi="Dubai" w:cs="Dubai"/>
                <w:position w:val="2"/>
                <w:sz w:val="20"/>
                <w:szCs w:val="20"/>
                <w:rtl/>
                <w:lang w:val="en-GB" w:bidi="ar-EG"/>
              </w:rPr>
              <w:t xml:space="preserve">مة، خلصت اللجنة إلى </w:t>
            </w:r>
            <w:r w:rsidRPr="00D10327">
              <w:rPr>
                <w:rFonts w:ascii="Dubai" w:hAnsi="Dubai" w:cs="Dubai" w:hint="cs"/>
                <w:position w:val="2"/>
                <w:sz w:val="20"/>
                <w:szCs w:val="20"/>
                <w:rtl/>
                <w:lang w:val="en-GB" w:bidi="ar-EG"/>
              </w:rPr>
              <w:t>أنها غير قادرة</w:t>
            </w:r>
            <w:r w:rsidRPr="00D10327">
              <w:rPr>
                <w:rFonts w:ascii="Dubai" w:hAnsi="Dubai" w:cs="Dubai"/>
                <w:position w:val="2"/>
                <w:sz w:val="20"/>
                <w:szCs w:val="20"/>
                <w:rtl/>
                <w:lang w:val="en-GB" w:bidi="ar-EG"/>
              </w:rPr>
              <w:t xml:space="preserve"> ع</w:t>
            </w:r>
            <w:r w:rsidRPr="00D10327">
              <w:rPr>
                <w:rFonts w:ascii="Dubai" w:hAnsi="Dubai" w:cs="Dubai" w:hint="cs"/>
                <w:position w:val="2"/>
                <w:sz w:val="20"/>
                <w:szCs w:val="20"/>
                <w:rtl/>
                <w:lang w:val="en-GB" w:bidi="ar-EG"/>
              </w:rPr>
              <w:t>لى</w:t>
            </w:r>
            <w:r w:rsidRPr="00D10327">
              <w:rPr>
                <w:rFonts w:ascii="Dubai" w:hAnsi="Dubai" w:cs="Dubai"/>
                <w:position w:val="2"/>
                <w:sz w:val="20"/>
                <w:szCs w:val="20"/>
                <w:rtl/>
                <w:lang w:val="en-GB" w:bidi="ar-EG"/>
              </w:rPr>
              <w:t xml:space="preserve"> الموافقة على الطلب المقدم من إدارة قبرص.</w:t>
            </w:r>
            <w:r w:rsidR="00AE5E18" w:rsidRPr="00D10327">
              <w:rPr>
                <w:rFonts w:ascii="Dubai" w:hAnsi="Dubai" w:cs="Dubai"/>
                <w:position w:val="2"/>
                <w:sz w:val="20"/>
                <w:szCs w:val="20"/>
                <w:rtl/>
                <w:lang w:val="en-GB" w:bidi="ar-EG"/>
              </w:rPr>
              <w:t xml:space="preserve"> </w:t>
            </w:r>
            <w:r w:rsidRPr="00D10327">
              <w:rPr>
                <w:rFonts w:ascii="Dubai" w:hAnsi="Dubai" w:cs="Dubai" w:hint="cs"/>
                <w:position w:val="2"/>
                <w:sz w:val="20"/>
                <w:szCs w:val="20"/>
                <w:rtl/>
                <w:lang w:val="en-GB" w:bidi="ar-EG"/>
              </w:rPr>
              <w:t>وتُتطلب</w:t>
            </w:r>
            <w:r w:rsidRPr="00D10327">
              <w:rPr>
                <w:rFonts w:ascii="Dubai" w:hAnsi="Dubai" w:cs="Dubai"/>
                <w:position w:val="2"/>
                <w:sz w:val="20"/>
                <w:szCs w:val="20"/>
                <w:rtl/>
                <w:lang w:val="en-GB" w:bidi="ar-EG"/>
              </w:rPr>
              <w:t xml:space="preserve"> معلومات أكثر تفصيلاً لتحديد ما إذا كانت الحالة مؤهلة كحالة </w:t>
            </w:r>
            <w:r w:rsidRPr="00D10327">
              <w:rPr>
                <w:rFonts w:ascii="Dubai" w:hAnsi="Dubai" w:cs="Dubai"/>
                <w:i/>
                <w:iCs/>
                <w:position w:val="2"/>
                <w:sz w:val="20"/>
                <w:szCs w:val="20"/>
                <w:rtl/>
                <w:lang w:val="en-GB" w:bidi="ar-EG"/>
              </w:rPr>
              <w:t>ظروف قاهرة</w:t>
            </w:r>
            <w:r w:rsidRPr="00D10327">
              <w:rPr>
                <w:rFonts w:ascii="Dubai" w:hAnsi="Dubai" w:cs="Dubai"/>
                <w:position w:val="2"/>
                <w:sz w:val="20"/>
                <w:szCs w:val="20"/>
                <w:rtl/>
                <w:lang w:val="en-GB" w:bidi="ar-EG"/>
              </w:rPr>
              <w:t xml:space="preserve"> ول</w:t>
            </w:r>
            <w:r w:rsidRPr="00D10327">
              <w:rPr>
                <w:rFonts w:ascii="Dubai" w:hAnsi="Dubai" w:cs="Dubai" w:hint="cs"/>
                <w:position w:val="2"/>
                <w:sz w:val="20"/>
                <w:szCs w:val="20"/>
                <w:rtl/>
                <w:lang w:val="en-GB" w:bidi="ar-EG"/>
              </w:rPr>
              <w:t>ت</w:t>
            </w:r>
            <w:r w:rsidRPr="00D10327">
              <w:rPr>
                <w:rFonts w:ascii="Dubai" w:hAnsi="Dubai" w:cs="Dubai"/>
                <w:position w:val="2"/>
                <w:sz w:val="20"/>
                <w:szCs w:val="20"/>
                <w:rtl/>
                <w:lang w:val="en-GB" w:bidi="ar-EG"/>
              </w:rPr>
              <w:t>بر</w:t>
            </w:r>
            <w:r w:rsidRPr="00D10327">
              <w:rPr>
                <w:rFonts w:ascii="Dubai" w:hAnsi="Dubai" w:cs="Dubai" w:hint="cs"/>
                <w:position w:val="2"/>
                <w:sz w:val="20"/>
                <w:szCs w:val="20"/>
                <w:rtl/>
                <w:lang w:val="en-GB" w:bidi="ar-EG"/>
              </w:rPr>
              <w:t>ي</w:t>
            </w:r>
            <w:r w:rsidRPr="00D10327">
              <w:rPr>
                <w:rFonts w:ascii="Dubai" w:hAnsi="Dubai" w:cs="Dubai"/>
                <w:position w:val="2"/>
                <w:sz w:val="20"/>
                <w:szCs w:val="20"/>
                <w:rtl/>
                <w:lang w:val="en-GB" w:bidi="ar-EG"/>
              </w:rPr>
              <w:t xml:space="preserve">ر طول </w:t>
            </w:r>
            <w:r w:rsidRPr="00D10327">
              <w:rPr>
                <w:rFonts w:ascii="Dubai" w:hAnsi="Dubai" w:cs="Dubai" w:hint="cs"/>
                <w:position w:val="2"/>
                <w:sz w:val="20"/>
                <w:szCs w:val="20"/>
                <w:rtl/>
                <w:lang w:val="en-GB" w:bidi="ar-EG"/>
              </w:rPr>
              <w:t>ا</w:t>
            </w:r>
            <w:r w:rsidRPr="00D10327">
              <w:rPr>
                <w:rFonts w:ascii="Dubai" w:hAnsi="Dubai" w:cs="Dubai"/>
                <w:position w:val="2"/>
                <w:sz w:val="20"/>
                <w:szCs w:val="20"/>
                <w:rtl/>
                <w:lang w:val="en-GB" w:bidi="ar-EG"/>
              </w:rPr>
              <w:t xml:space="preserve">لتمديد المطلوب </w:t>
            </w:r>
            <w:r w:rsidRPr="00D10327">
              <w:rPr>
                <w:rFonts w:ascii="Dubai" w:hAnsi="Dubai" w:cs="Dubai" w:hint="cs"/>
                <w:position w:val="2"/>
                <w:sz w:val="20"/>
                <w:szCs w:val="20"/>
                <w:rtl/>
                <w:lang w:val="en-GB" w:bidi="ar-EG"/>
              </w:rPr>
              <w:t>ل</w:t>
            </w:r>
            <w:r w:rsidRPr="00D10327">
              <w:rPr>
                <w:rFonts w:ascii="Dubai" w:hAnsi="Dubai" w:cs="Dubai"/>
                <w:position w:val="2"/>
                <w:sz w:val="20"/>
                <w:szCs w:val="20"/>
                <w:rtl/>
                <w:lang w:val="en-GB" w:bidi="ar-EG"/>
              </w:rPr>
              <w:t>لمهلة التنظيمية.</w:t>
            </w:r>
            <w:r w:rsidR="00AE5E18" w:rsidRPr="00D10327">
              <w:rPr>
                <w:rFonts w:ascii="Dubai" w:hAnsi="Dubai" w:cs="Dubai"/>
                <w:position w:val="2"/>
                <w:sz w:val="20"/>
                <w:szCs w:val="20"/>
                <w:rtl/>
                <w:lang w:val="en-GB" w:bidi="ar-EG"/>
              </w:rPr>
              <w:t xml:space="preserve"> </w:t>
            </w:r>
            <w:r w:rsidRPr="00D10327">
              <w:rPr>
                <w:rFonts w:ascii="Dubai" w:hAnsi="Dubai" w:cs="Dubai"/>
                <w:position w:val="2"/>
                <w:sz w:val="20"/>
                <w:szCs w:val="20"/>
                <w:rtl/>
                <w:lang w:val="en-GB" w:bidi="ar-EG"/>
              </w:rPr>
              <w:t xml:space="preserve">وبناءً على ذلك، كلفت اللجنة المكتب بدعوة إدارة قبرص </w:t>
            </w:r>
            <w:r w:rsidRPr="00D10327">
              <w:rPr>
                <w:rFonts w:ascii="Dubai" w:hAnsi="Dubai" w:cs="Dubai" w:hint="cs"/>
                <w:position w:val="2"/>
                <w:sz w:val="20"/>
                <w:szCs w:val="20"/>
                <w:rtl/>
                <w:lang w:val="en-GB" w:bidi="ar-EG"/>
              </w:rPr>
              <w:t>ل</w:t>
            </w:r>
            <w:r w:rsidRPr="00D10327">
              <w:rPr>
                <w:rFonts w:ascii="Dubai" w:hAnsi="Dubai" w:cs="Dubai"/>
                <w:position w:val="2"/>
                <w:sz w:val="20"/>
                <w:szCs w:val="20"/>
                <w:rtl/>
                <w:lang w:val="en-GB" w:bidi="ar-EG"/>
              </w:rPr>
              <w:t>تقديم معلومات إلى الاجتماع الثاني والتسعين للجنة بشأن المسائل التالية دعماً لطلبها:</w:t>
            </w:r>
          </w:p>
          <w:p w14:paraId="5DC4996A" w14:textId="250EE1E1"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7547CA" w:rsidRPr="00D10327">
              <w:rPr>
                <w:position w:val="2"/>
                <w:sz w:val="20"/>
                <w:szCs w:val="20"/>
                <w:rtl/>
                <w:lang w:val="en-GB" w:bidi="ar-EG"/>
              </w:rPr>
              <w:t xml:space="preserve">دليل مفصل على أن جميع الشروط قد استوفيت لكل </w:t>
            </w:r>
            <w:r w:rsidR="007547CA" w:rsidRPr="00D10327">
              <w:rPr>
                <w:rFonts w:hint="cs"/>
                <w:position w:val="2"/>
                <w:sz w:val="20"/>
                <w:szCs w:val="20"/>
                <w:rtl/>
                <w:lang w:val="en-GB" w:bidi="ar-EG"/>
              </w:rPr>
              <w:t>حدث</w:t>
            </w:r>
            <w:r w:rsidR="007547CA" w:rsidRPr="00D10327">
              <w:rPr>
                <w:position w:val="2"/>
                <w:sz w:val="20"/>
                <w:szCs w:val="20"/>
                <w:rtl/>
                <w:lang w:val="en-GB" w:bidi="ar-EG"/>
              </w:rPr>
              <w:t xml:space="preserve"> من </w:t>
            </w:r>
            <w:r w:rsidR="007547CA" w:rsidRPr="00D10327">
              <w:rPr>
                <w:rFonts w:hint="cs"/>
                <w:position w:val="2"/>
                <w:sz w:val="20"/>
                <w:szCs w:val="20"/>
                <w:rtl/>
                <w:lang w:val="en-GB" w:bidi="ar-EG"/>
              </w:rPr>
              <w:t>أحداث</w:t>
            </w:r>
            <w:r w:rsidR="007547CA" w:rsidRPr="00D10327">
              <w:rPr>
                <w:position w:val="2"/>
                <w:sz w:val="20"/>
                <w:szCs w:val="20"/>
                <w:rtl/>
                <w:lang w:val="en-GB" w:bidi="ar-EG"/>
              </w:rPr>
              <w:t xml:space="preserve"> الظروف القاهرة </w:t>
            </w:r>
            <w:r w:rsidR="007547CA" w:rsidRPr="00D10327">
              <w:rPr>
                <w:rFonts w:hint="cs"/>
                <w:position w:val="2"/>
                <w:sz w:val="20"/>
                <w:szCs w:val="20"/>
                <w:rtl/>
                <w:lang w:val="en-GB" w:bidi="ar-EG"/>
              </w:rPr>
              <w:t>كي</w:t>
            </w:r>
            <w:r w:rsidR="007547CA" w:rsidRPr="00D10327">
              <w:rPr>
                <w:position w:val="2"/>
                <w:sz w:val="20"/>
                <w:szCs w:val="20"/>
                <w:rtl/>
                <w:lang w:val="en-GB" w:bidi="ar-EG"/>
              </w:rPr>
              <w:t xml:space="preserve"> تتأهل الحالة كحالة </w:t>
            </w:r>
            <w:r w:rsidR="007547CA" w:rsidRPr="00D10327">
              <w:rPr>
                <w:i/>
                <w:iCs/>
                <w:position w:val="2"/>
                <w:sz w:val="20"/>
                <w:szCs w:val="20"/>
                <w:rtl/>
                <w:lang w:val="en-GB" w:bidi="ar-EG"/>
              </w:rPr>
              <w:t>ظروف قاهرة</w:t>
            </w:r>
            <w:r w:rsidR="007547CA" w:rsidRPr="00D10327">
              <w:rPr>
                <w:position w:val="2"/>
                <w:sz w:val="20"/>
                <w:szCs w:val="20"/>
                <w:rtl/>
                <w:lang w:val="en-GB" w:bidi="ar-EG"/>
              </w:rPr>
              <w:t>؛</w:t>
            </w:r>
          </w:p>
          <w:p w14:paraId="5A3E6FEB" w14:textId="46FC3A46"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lastRenderedPageBreak/>
              <w:sym w:font="Symbol" w:char="F0B7"/>
            </w:r>
            <w:r w:rsidRPr="00D10327">
              <w:rPr>
                <w:position w:val="2"/>
                <w:sz w:val="20"/>
                <w:szCs w:val="20"/>
                <w:rtl/>
                <w:lang w:val="en-GB" w:bidi="ar-EG"/>
              </w:rPr>
              <w:tab/>
            </w:r>
            <w:r w:rsidR="007547CA" w:rsidRPr="00D10327">
              <w:rPr>
                <w:position w:val="2"/>
                <w:sz w:val="20"/>
                <w:szCs w:val="20"/>
                <w:rtl/>
                <w:lang w:val="en-GB" w:bidi="ar-EG"/>
              </w:rPr>
              <w:t xml:space="preserve">وثائق تبرر طول </w:t>
            </w:r>
            <w:r w:rsidR="007547CA" w:rsidRPr="00D10327">
              <w:rPr>
                <w:rFonts w:hint="cs"/>
                <w:position w:val="2"/>
                <w:sz w:val="20"/>
                <w:szCs w:val="20"/>
                <w:rtl/>
                <w:lang w:val="en-GB" w:bidi="ar-EG"/>
              </w:rPr>
              <w:t>ا</w:t>
            </w:r>
            <w:r w:rsidR="007547CA" w:rsidRPr="00D10327">
              <w:rPr>
                <w:position w:val="2"/>
                <w:sz w:val="20"/>
                <w:szCs w:val="20"/>
                <w:rtl/>
                <w:lang w:val="en-GB" w:bidi="ar-EG"/>
              </w:rPr>
              <w:t xml:space="preserve">لتمديد المطلوب </w:t>
            </w:r>
            <w:r w:rsidR="007547CA" w:rsidRPr="00D10327">
              <w:rPr>
                <w:rFonts w:hint="cs"/>
                <w:position w:val="2"/>
                <w:sz w:val="20"/>
                <w:szCs w:val="20"/>
                <w:rtl/>
                <w:lang w:val="en-GB" w:bidi="ar-EG"/>
              </w:rPr>
              <w:t>ل</w:t>
            </w:r>
            <w:r w:rsidR="007547CA" w:rsidRPr="00D10327">
              <w:rPr>
                <w:position w:val="2"/>
                <w:sz w:val="20"/>
                <w:szCs w:val="20"/>
                <w:rtl/>
                <w:lang w:val="en-GB" w:bidi="ar-EG"/>
              </w:rPr>
              <w:t>لمهلة التنظيمية؛</w:t>
            </w:r>
          </w:p>
          <w:p w14:paraId="2858603E" w14:textId="09AEB341"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E70D03" w:rsidRPr="00D10327">
              <w:rPr>
                <w:position w:val="2"/>
                <w:sz w:val="20"/>
                <w:szCs w:val="20"/>
                <w:rtl/>
                <w:lang w:val="en-GB" w:bidi="ar-EG"/>
              </w:rPr>
              <w:t xml:space="preserve">وثائق </w:t>
            </w:r>
            <w:r w:rsidR="00E70D03" w:rsidRPr="00D10327">
              <w:rPr>
                <w:rFonts w:hint="cs"/>
                <w:position w:val="2"/>
                <w:sz w:val="20"/>
                <w:szCs w:val="20"/>
                <w:rtl/>
                <w:lang w:val="en-GB" w:bidi="ar-EG"/>
              </w:rPr>
              <w:t xml:space="preserve">تورد </w:t>
            </w:r>
            <w:r w:rsidR="00E70D03" w:rsidRPr="00D10327">
              <w:rPr>
                <w:position w:val="2"/>
                <w:sz w:val="20"/>
                <w:szCs w:val="20"/>
                <w:rtl/>
                <w:lang w:val="en-GB" w:bidi="ar-EG"/>
              </w:rPr>
              <w:t xml:space="preserve">التقدير الكمي للتأخيرات الناجمة عن جائحة فيروس كورونا المستجد العالمية </w:t>
            </w:r>
            <w:r w:rsidR="00E70D03" w:rsidRPr="00D10327">
              <w:rPr>
                <w:rFonts w:hint="cs"/>
                <w:position w:val="2"/>
                <w:sz w:val="20"/>
                <w:szCs w:val="20"/>
                <w:rtl/>
                <w:lang w:val="en-GB" w:bidi="ar-EG"/>
              </w:rPr>
              <w:t>و</w:t>
            </w:r>
            <w:r w:rsidR="00E70D03" w:rsidRPr="00D10327">
              <w:rPr>
                <w:position w:val="2"/>
                <w:sz w:val="20"/>
                <w:szCs w:val="20"/>
                <w:rtl/>
                <w:lang w:val="en-GB" w:bidi="ar-EG"/>
              </w:rPr>
              <w:t>حرائق الغابات والظروف الجوية السيئة وتأثيرها المشترك، بهدف تبرير طلب تمديد المهلة التنظيمية لمدة 11 شهراً؛</w:t>
            </w:r>
          </w:p>
          <w:p w14:paraId="6170E424" w14:textId="0E1F89B3"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E70D03" w:rsidRPr="00D10327">
              <w:rPr>
                <w:position w:val="2"/>
                <w:sz w:val="20"/>
                <w:szCs w:val="20"/>
                <w:rtl/>
                <w:lang w:val="en-GB" w:bidi="ar-EG"/>
              </w:rPr>
              <w:t xml:space="preserve">وثائق </w:t>
            </w:r>
            <w:r w:rsidR="00E70D03" w:rsidRPr="00D10327">
              <w:rPr>
                <w:rFonts w:hint="cs"/>
                <w:position w:val="2"/>
                <w:sz w:val="20"/>
                <w:szCs w:val="20"/>
                <w:rtl/>
                <w:lang w:val="en-GB" w:bidi="ar-EG"/>
              </w:rPr>
              <w:t xml:space="preserve">بشأن </w:t>
            </w:r>
            <w:r w:rsidR="00E70D03" w:rsidRPr="00D10327">
              <w:rPr>
                <w:position w:val="2"/>
                <w:sz w:val="20"/>
                <w:szCs w:val="20"/>
                <w:rtl/>
                <w:lang w:val="en-GB" w:bidi="ar-EG"/>
              </w:rPr>
              <w:t>العقود الموقعة مع المصن</w:t>
            </w:r>
            <w:r w:rsidR="00E70D03" w:rsidRPr="00D10327">
              <w:rPr>
                <w:rFonts w:hint="cs"/>
                <w:position w:val="2"/>
                <w:sz w:val="20"/>
                <w:szCs w:val="20"/>
                <w:rtl/>
                <w:lang w:val="en-GB" w:bidi="ar-EG"/>
              </w:rPr>
              <w:t>ِّ</w:t>
            </w:r>
            <w:r w:rsidR="00E70D03" w:rsidRPr="00D10327">
              <w:rPr>
                <w:position w:val="2"/>
                <w:sz w:val="20"/>
                <w:szCs w:val="20"/>
                <w:rtl/>
                <w:lang w:val="en-GB" w:bidi="ar-EG"/>
              </w:rPr>
              <w:t xml:space="preserve">ع ومقدم خدمة الإطلاق التي </w:t>
            </w:r>
            <w:r w:rsidR="00E70D03" w:rsidRPr="00D10327">
              <w:rPr>
                <w:rFonts w:hint="cs"/>
                <w:position w:val="2"/>
                <w:sz w:val="20"/>
                <w:szCs w:val="20"/>
                <w:rtl/>
                <w:lang w:val="en-GB" w:bidi="ar-EG"/>
              </w:rPr>
              <w:t>تبين</w:t>
            </w:r>
            <w:r w:rsidR="00E70D03" w:rsidRPr="00D10327">
              <w:rPr>
                <w:position w:val="2"/>
                <w:sz w:val="20"/>
                <w:szCs w:val="20"/>
                <w:rtl/>
                <w:lang w:val="en-GB" w:bidi="ar-EG"/>
              </w:rPr>
              <w:t xml:space="preserve"> أيضاً تاريخ شحن </w:t>
            </w:r>
            <w:proofErr w:type="spellStart"/>
            <w:r w:rsidR="00E70D03" w:rsidRPr="00D10327">
              <w:rPr>
                <w:position w:val="2"/>
                <w:sz w:val="20"/>
                <w:szCs w:val="20"/>
                <w:rtl/>
                <w:lang w:val="en-GB" w:bidi="ar-EG"/>
              </w:rPr>
              <w:t>الساتل</w:t>
            </w:r>
            <w:proofErr w:type="spellEnd"/>
            <w:r w:rsidR="00E70D03" w:rsidRPr="00D10327">
              <w:rPr>
                <w:position w:val="2"/>
                <w:sz w:val="20"/>
                <w:szCs w:val="20"/>
                <w:rtl/>
                <w:lang w:val="en-GB" w:bidi="ar-EG"/>
              </w:rPr>
              <w:t xml:space="preserve"> ونافذة الإطلاق</w:t>
            </w:r>
            <w:r w:rsidR="00E70D03" w:rsidRPr="00D10327">
              <w:rPr>
                <w:rFonts w:hint="cs"/>
                <w:position w:val="2"/>
                <w:sz w:val="20"/>
                <w:szCs w:val="20"/>
                <w:rtl/>
                <w:lang w:val="en-GB" w:bidi="ar-EG"/>
              </w:rPr>
              <w:t xml:space="preserve"> الزمنية</w:t>
            </w:r>
            <w:r w:rsidR="00E70D03" w:rsidRPr="00D10327">
              <w:rPr>
                <w:position w:val="2"/>
                <w:sz w:val="20"/>
                <w:szCs w:val="20"/>
                <w:rtl/>
                <w:lang w:val="en-GB" w:bidi="ar-EG"/>
              </w:rPr>
              <w:t>؛</w:t>
            </w:r>
          </w:p>
          <w:p w14:paraId="42ED2D11" w14:textId="6AF25DA2"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E70D03" w:rsidRPr="00D10327">
              <w:rPr>
                <w:position w:val="2"/>
                <w:sz w:val="20"/>
                <w:szCs w:val="20"/>
                <w:rtl/>
                <w:lang w:val="en-GB" w:bidi="ar-EG"/>
              </w:rPr>
              <w:t xml:space="preserve">مديات ترددات المرسلات المستجيبة على متن </w:t>
            </w:r>
            <w:proofErr w:type="spellStart"/>
            <w:r w:rsidR="00E70D03" w:rsidRPr="00D10327">
              <w:rPr>
                <w:position w:val="2"/>
                <w:sz w:val="20"/>
                <w:szCs w:val="20"/>
                <w:rtl/>
                <w:lang w:val="en-GB" w:bidi="ar-EG"/>
              </w:rPr>
              <w:t>الساتل</w:t>
            </w:r>
            <w:proofErr w:type="spellEnd"/>
            <w:r w:rsidR="00E70D03" w:rsidRPr="00D10327">
              <w:rPr>
                <w:position w:val="2"/>
                <w:sz w:val="20"/>
                <w:szCs w:val="20"/>
                <w:rtl/>
                <w:lang w:val="en-GB" w:bidi="ar-EG"/>
              </w:rPr>
              <w:t xml:space="preserve"> </w:t>
            </w:r>
            <w:r w:rsidR="00E70D03" w:rsidRPr="00D10327">
              <w:rPr>
                <w:position w:val="2"/>
                <w:sz w:val="20"/>
                <w:szCs w:val="20"/>
                <w:lang w:val="en-GB" w:bidi="ar-EG"/>
              </w:rPr>
              <w:t>OVZON 3</w:t>
            </w:r>
            <w:r w:rsidR="00E70D03" w:rsidRPr="00D10327">
              <w:rPr>
                <w:position w:val="2"/>
                <w:sz w:val="20"/>
                <w:szCs w:val="20"/>
                <w:rtl/>
                <w:lang w:val="en-GB" w:bidi="ar-EG"/>
              </w:rPr>
              <w:t>؛</w:t>
            </w:r>
          </w:p>
          <w:p w14:paraId="1FE6C5E9" w14:textId="6EFF063C"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D535E" w:rsidRPr="00D10327">
              <w:rPr>
                <w:position w:val="2"/>
                <w:sz w:val="20"/>
                <w:szCs w:val="20"/>
                <w:rtl/>
                <w:lang w:val="en-GB" w:bidi="ar-EG"/>
              </w:rPr>
              <w:t xml:space="preserve">الخطوات التي </w:t>
            </w:r>
            <w:r w:rsidR="003D535E" w:rsidRPr="00D10327">
              <w:rPr>
                <w:rFonts w:hint="cs"/>
                <w:position w:val="2"/>
                <w:sz w:val="20"/>
                <w:szCs w:val="20"/>
                <w:rtl/>
                <w:lang w:val="en-GB" w:bidi="ar-EG"/>
              </w:rPr>
              <w:t>اتخذتها شركة</w:t>
            </w:r>
            <w:r w:rsidR="003D535E" w:rsidRPr="00D10327">
              <w:rPr>
                <w:position w:val="2"/>
                <w:sz w:val="20"/>
                <w:szCs w:val="20"/>
                <w:lang w:val="en-GB" w:bidi="ar-EG"/>
              </w:rPr>
              <w:t xml:space="preserve"> Maxar </w:t>
            </w:r>
            <w:r w:rsidR="003D535E" w:rsidRPr="00D10327">
              <w:rPr>
                <w:position w:val="2"/>
                <w:sz w:val="20"/>
                <w:szCs w:val="20"/>
                <w:rtl/>
                <w:lang w:val="en-GB" w:bidi="ar-EG"/>
              </w:rPr>
              <w:t xml:space="preserve">للتخفيف من التأخير </w:t>
            </w:r>
            <w:r w:rsidR="003D535E" w:rsidRPr="00D10327">
              <w:rPr>
                <w:rFonts w:hint="cs"/>
                <w:position w:val="2"/>
                <w:sz w:val="20"/>
                <w:szCs w:val="20"/>
                <w:rtl/>
                <w:lang w:val="en-GB" w:bidi="ar-EG"/>
              </w:rPr>
              <w:t>الناجم عن</w:t>
            </w:r>
            <w:r w:rsidR="003D535E" w:rsidRPr="00D10327">
              <w:rPr>
                <w:position w:val="2"/>
                <w:sz w:val="20"/>
                <w:szCs w:val="20"/>
                <w:rtl/>
                <w:lang w:val="en-GB" w:bidi="ar-EG"/>
              </w:rPr>
              <w:t xml:space="preserve"> العطل الأصلي </w:t>
            </w:r>
            <w:r w:rsidR="003D535E" w:rsidRPr="00D10327">
              <w:rPr>
                <w:rFonts w:hint="cs"/>
                <w:position w:val="2"/>
                <w:sz w:val="20"/>
                <w:szCs w:val="20"/>
                <w:rtl/>
                <w:lang w:val="en-GB" w:bidi="ar-EG"/>
              </w:rPr>
              <w:t>في</w:t>
            </w:r>
            <w:r w:rsidR="0086651A" w:rsidRPr="00D10327">
              <w:rPr>
                <w:rFonts w:hint="eastAsia"/>
                <w:position w:val="2"/>
                <w:sz w:val="20"/>
                <w:szCs w:val="20"/>
                <w:rtl/>
                <w:lang w:val="en-GB" w:bidi="ar-EG"/>
              </w:rPr>
              <w:t> </w:t>
            </w:r>
            <w:r w:rsidR="003D535E" w:rsidRPr="00D10327">
              <w:rPr>
                <w:position w:val="2"/>
                <w:sz w:val="20"/>
                <w:szCs w:val="20"/>
                <w:rtl/>
                <w:lang w:val="en-GB" w:bidi="ar-EG"/>
              </w:rPr>
              <w:t xml:space="preserve">عجلة </w:t>
            </w:r>
            <w:r w:rsidR="003D535E" w:rsidRPr="00D10327">
              <w:rPr>
                <w:rFonts w:hint="cs"/>
                <w:position w:val="2"/>
                <w:sz w:val="20"/>
                <w:szCs w:val="20"/>
                <w:rtl/>
                <w:lang w:val="en-GB" w:bidi="ar-EG"/>
              </w:rPr>
              <w:t>تعديل التموضع الخاصة بشركة</w:t>
            </w:r>
            <w:r w:rsidR="003D535E" w:rsidRPr="00D10327">
              <w:rPr>
                <w:position w:val="2"/>
                <w:sz w:val="20"/>
                <w:szCs w:val="20"/>
                <w:lang w:val="en-GB" w:bidi="ar-EG"/>
              </w:rPr>
              <w:t xml:space="preserve"> Honeywell </w:t>
            </w:r>
            <w:r w:rsidR="003D535E" w:rsidRPr="00D10327">
              <w:rPr>
                <w:position w:val="2"/>
                <w:sz w:val="20"/>
                <w:szCs w:val="20"/>
                <w:rtl/>
                <w:lang w:val="en-GB" w:bidi="ar-EG"/>
              </w:rPr>
              <w:t>وغيرها من التأخيرات الإضافية؛</w:t>
            </w:r>
          </w:p>
          <w:p w14:paraId="73434239" w14:textId="489F2BB3"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D535E" w:rsidRPr="00D10327">
              <w:rPr>
                <w:position w:val="2"/>
                <w:sz w:val="20"/>
                <w:szCs w:val="20"/>
                <w:rtl/>
                <w:lang w:val="en-GB" w:bidi="ar-EG"/>
              </w:rPr>
              <w:t>التدابير التي اتخذتها</w:t>
            </w:r>
            <w:r w:rsidR="003D535E" w:rsidRPr="00D10327">
              <w:rPr>
                <w:rFonts w:hint="cs"/>
                <w:position w:val="2"/>
                <w:sz w:val="20"/>
                <w:szCs w:val="20"/>
                <w:rtl/>
                <w:lang w:val="en-GB" w:bidi="ar-EG"/>
              </w:rPr>
              <w:t xml:space="preserve"> شركة</w:t>
            </w:r>
            <w:r w:rsidR="003D535E" w:rsidRPr="00D10327">
              <w:rPr>
                <w:position w:val="2"/>
                <w:sz w:val="20"/>
                <w:szCs w:val="20"/>
                <w:lang w:val="en-GB" w:bidi="ar-EG"/>
              </w:rPr>
              <w:t xml:space="preserve"> Maxar </w:t>
            </w:r>
            <w:r w:rsidR="003D535E" w:rsidRPr="00D10327">
              <w:rPr>
                <w:position w:val="2"/>
                <w:sz w:val="20"/>
                <w:szCs w:val="20"/>
                <w:rtl/>
                <w:lang w:val="en-GB" w:bidi="ar-EG"/>
              </w:rPr>
              <w:t>للحد من</w:t>
            </w:r>
            <w:r w:rsidR="003D535E" w:rsidRPr="00D10327">
              <w:rPr>
                <w:position w:val="2"/>
                <w:sz w:val="20"/>
                <w:szCs w:val="20"/>
                <w:rtl/>
                <w:lang w:val="en-GB"/>
              </w:rPr>
              <w:t xml:space="preserve"> </w:t>
            </w:r>
            <w:r w:rsidR="003D535E" w:rsidRPr="00D10327">
              <w:rPr>
                <w:position w:val="2"/>
                <w:sz w:val="20"/>
                <w:szCs w:val="20"/>
                <w:rtl/>
                <w:lang w:val="en-GB" w:bidi="ar-EG"/>
              </w:rPr>
              <w:t>تأثير</w:t>
            </w:r>
            <w:r w:rsidR="003D535E" w:rsidRPr="00D10327">
              <w:rPr>
                <w:rFonts w:hint="cs"/>
                <w:position w:val="2"/>
                <w:sz w:val="20"/>
                <w:szCs w:val="20"/>
                <w:rtl/>
                <w:lang w:val="en-GB" w:bidi="ar-EG"/>
              </w:rPr>
              <w:t xml:space="preserve"> قاعدة</w:t>
            </w:r>
            <w:r w:rsidR="003D535E" w:rsidRPr="00D10327">
              <w:rPr>
                <w:position w:val="2"/>
                <w:sz w:val="20"/>
                <w:szCs w:val="20"/>
                <w:rtl/>
                <w:lang w:val="en-GB" w:bidi="ar-EG"/>
              </w:rPr>
              <w:t xml:space="preserve"> إيلاء الأولوي</w:t>
            </w:r>
            <w:r w:rsidR="003D535E" w:rsidRPr="00D10327">
              <w:rPr>
                <w:rFonts w:hint="cs"/>
                <w:position w:val="2"/>
                <w:sz w:val="20"/>
                <w:szCs w:val="20"/>
                <w:rtl/>
                <w:lang w:val="en-GB" w:bidi="ar-EG"/>
              </w:rPr>
              <w:t>ات</w:t>
            </w:r>
            <w:r w:rsidR="003D535E" w:rsidRPr="00D10327">
              <w:rPr>
                <w:position w:val="2"/>
                <w:sz w:val="20"/>
                <w:szCs w:val="20"/>
                <w:rtl/>
                <w:lang w:val="en-GB" w:bidi="ar-EG"/>
              </w:rPr>
              <w:t xml:space="preserve"> </w:t>
            </w:r>
            <w:r w:rsidR="003D535E" w:rsidRPr="00D10327">
              <w:rPr>
                <w:rFonts w:hint="cs"/>
                <w:position w:val="2"/>
                <w:sz w:val="20"/>
                <w:szCs w:val="20"/>
                <w:rtl/>
                <w:lang w:val="en-GB" w:bidi="ar-EG"/>
              </w:rPr>
              <w:t>في</w:t>
            </w:r>
            <w:r w:rsidR="003D535E" w:rsidRPr="00D10327">
              <w:rPr>
                <w:position w:val="2"/>
                <w:sz w:val="20"/>
                <w:szCs w:val="20"/>
                <w:rtl/>
                <w:lang w:val="en-GB" w:bidi="ar-EG"/>
              </w:rPr>
              <w:t xml:space="preserve"> قانون الولايات المتحدة للإنتاج الدفاعي (</w:t>
            </w:r>
            <w:r w:rsidR="003D535E" w:rsidRPr="00D10327">
              <w:rPr>
                <w:position w:val="2"/>
                <w:sz w:val="20"/>
                <w:szCs w:val="20"/>
                <w:lang w:val="en-GB" w:bidi="ar-EG"/>
              </w:rPr>
              <w:t>DPA</w:t>
            </w:r>
            <w:r w:rsidR="003D535E" w:rsidRPr="00D10327">
              <w:rPr>
                <w:position w:val="2"/>
                <w:sz w:val="20"/>
                <w:szCs w:val="20"/>
                <w:rtl/>
                <w:lang w:val="en-GB" w:bidi="ar-EG"/>
              </w:rPr>
              <w:t>)؛</w:t>
            </w:r>
          </w:p>
          <w:p w14:paraId="765088F4" w14:textId="69F08E69"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D535E" w:rsidRPr="00D10327">
              <w:rPr>
                <w:position w:val="2"/>
                <w:sz w:val="20"/>
                <w:szCs w:val="20"/>
                <w:rtl/>
                <w:lang w:val="en-GB" w:bidi="ar-EG"/>
              </w:rPr>
              <w:t xml:space="preserve">الجدول الزمني لبناء </w:t>
            </w:r>
            <w:proofErr w:type="spellStart"/>
            <w:r w:rsidR="003D535E" w:rsidRPr="00D10327">
              <w:rPr>
                <w:position w:val="2"/>
                <w:sz w:val="20"/>
                <w:szCs w:val="20"/>
                <w:rtl/>
                <w:lang w:val="en-GB" w:bidi="ar-EG"/>
              </w:rPr>
              <w:t>الساتل</w:t>
            </w:r>
            <w:proofErr w:type="spellEnd"/>
            <w:r w:rsidR="003D535E" w:rsidRPr="00D10327">
              <w:rPr>
                <w:position w:val="2"/>
                <w:sz w:val="20"/>
                <w:szCs w:val="20"/>
                <w:rtl/>
                <w:lang w:val="en-GB" w:bidi="ar-EG"/>
              </w:rPr>
              <w:t xml:space="preserve"> </w:t>
            </w:r>
            <w:r w:rsidR="003D535E" w:rsidRPr="00D10327">
              <w:rPr>
                <w:position w:val="2"/>
                <w:sz w:val="20"/>
                <w:szCs w:val="20"/>
                <w:lang w:val="en-GB" w:bidi="ar-EG"/>
              </w:rPr>
              <w:t>OVZON 3</w:t>
            </w:r>
            <w:r w:rsidR="003D535E" w:rsidRPr="00D10327">
              <w:rPr>
                <w:position w:val="2"/>
                <w:sz w:val="20"/>
                <w:szCs w:val="20"/>
                <w:rtl/>
                <w:lang w:val="en-GB" w:bidi="ar-EG"/>
              </w:rPr>
              <w:t xml:space="preserve"> (تاريخ سريان العقد، وبداية البناء، </w:t>
            </w:r>
            <w:r w:rsidR="003D535E" w:rsidRPr="00D10327">
              <w:rPr>
                <w:rFonts w:hint="cs"/>
                <w:position w:val="2"/>
                <w:sz w:val="20"/>
                <w:szCs w:val="20"/>
                <w:rtl/>
                <w:lang w:val="en-GB" w:bidi="ar-EG"/>
              </w:rPr>
              <w:t>وتسليم</w:t>
            </w:r>
            <w:r w:rsidR="003D535E" w:rsidRPr="00D10327">
              <w:rPr>
                <w:position w:val="2"/>
                <w:sz w:val="20"/>
                <w:szCs w:val="20"/>
                <w:rtl/>
                <w:lang w:val="en-GB" w:bidi="ar-EG"/>
              </w:rPr>
              <w:t xml:space="preserve"> </w:t>
            </w:r>
            <w:proofErr w:type="spellStart"/>
            <w:r w:rsidR="003D535E" w:rsidRPr="00D10327">
              <w:rPr>
                <w:position w:val="2"/>
                <w:sz w:val="20"/>
                <w:szCs w:val="20"/>
                <w:rtl/>
                <w:lang w:val="en-GB" w:bidi="ar-EG"/>
              </w:rPr>
              <w:t>الساتل</w:t>
            </w:r>
            <w:proofErr w:type="spellEnd"/>
            <w:r w:rsidR="003D535E" w:rsidRPr="00D10327">
              <w:rPr>
                <w:position w:val="2"/>
                <w:sz w:val="20"/>
                <w:szCs w:val="20"/>
                <w:rtl/>
                <w:lang w:val="en-GB" w:bidi="ar-EG"/>
              </w:rPr>
              <w:t xml:space="preserve">)، ومدة </w:t>
            </w:r>
            <w:r w:rsidR="003D535E" w:rsidRPr="00D10327">
              <w:rPr>
                <w:rFonts w:hint="cs"/>
                <w:position w:val="2"/>
                <w:sz w:val="20"/>
                <w:szCs w:val="20"/>
                <w:rtl/>
                <w:lang w:val="en-GB" w:bidi="ar-EG"/>
              </w:rPr>
              <w:t>ال</w:t>
            </w:r>
            <w:r w:rsidR="003D535E" w:rsidRPr="00D10327">
              <w:rPr>
                <w:position w:val="2"/>
                <w:sz w:val="20"/>
                <w:szCs w:val="20"/>
                <w:rtl/>
                <w:lang w:val="en-GB" w:bidi="ar-EG"/>
              </w:rPr>
              <w:t xml:space="preserve">إعداد </w:t>
            </w:r>
            <w:r w:rsidR="003D535E" w:rsidRPr="00D10327">
              <w:rPr>
                <w:rFonts w:hint="cs"/>
                <w:position w:val="2"/>
                <w:sz w:val="20"/>
                <w:szCs w:val="20"/>
                <w:rtl/>
                <w:lang w:val="en-GB" w:bidi="ar-EG"/>
              </w:rPr>
              <w:t>ل</w:t>
            </w:r>
            <w:r w:rsidR="003D535E" w:rsidRPr="00D10327">
              <w:rPr>
                <w:position w:val="2"/>
                <w:sz w:val="20"/>
                <w:szCs w:val="20"/>
                <w:rtl/>
                <w:lang w:val="en-GB" w:bidi="ar-EG"/>
              </w:rPr>
              <w:t>لإطلاق، وتاريخ الإطلاق المخطط له، والتاريخ المخطط له للوصول إلى الموقع في المدار المستقر بالنسبة إلى الأرض (59,7</w:t>
            </w:r>
            <w:r w:rsidR="005840A7" w:rsidRPr="00D10327">
              <w:rPr>
                <w:position w:val="2"/>
                <w:sz w:val="20"/>
                <w:szCs w:val="20"/>
                <w:rtl/>
                <w:lang w:val="en-GB" w:bidi="ar-EG"/>
              </w:rPr>
              <w:t>°</w:t>
            </w:r>
            <w:r w:rsidR="003D535E" w:rsidRPr="00D10327">
              <w:rPr>
                <w:position w:val="2"/>
                <w:sz w:val="20"/>
                <w:szCs w:val="20"/>
                <w:rtl/>
                <w:lang w:val="en-GB" w:bidi="ar-EG"/>
              </w:rPr>
              <w:t xml:space="preserve"> شرقاً)، بما في ذلك فترة رفع المدار، على النحو المخطط له أصلاً و</w:t>
            </w:r>
            <w:r w:rsidR="003D535E" w:rsidRPr="00D10327">
              <w:rPr>
                <w:rFonts w:hint="cs"/>
                <w:position w:val="2"/>
                <w:sz w:val="20"/>
                <w:szCs w:val="20"/>
                <w:rtl/>
                <w:lang w:val="en-GB" w:bidi="ar-EG"/>
              </w:rPr>
              <w:t>ال</w:t>
            </w:r>
            <w:r w:rsidR="003D535E" w:rsidRPr="00D10327">
              <w:rPr>
                <w:position w:val="2"/>
                <w:sz w:val="20"/>
                <w:szCs w:val="20"/>
                <w:rtl/>
                <w:lang w:val="en-GB" w:bidi="ar-EG"/>
              </w:rPr>
              <w:t>متوقع في النهاية؛</w:t>
            </w:r>
          </w:p>
          <w:p w14:paraId="579271B5" w14:textId="7933512E" w:rsidR="00F35270"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D535E" w:rsidRPr="00D10327">
              <w:rPr>
                <w:position w:val="2"/>
                <w:sz w:val="20"/>
                <w:szCs w:val="20"/>
                <w:rtl/>
                <w:lang w:val="en-GB" w:bidi="ar-EG"/>
              </w:rPr>
              <w:t xml:space="preserve">حالة بناء </w:t>
            </w:r>
            <w:proofErr w:type="spellStart"/>
            <w:r w:rsidR="003D535E" w:rsidRPr="00D10327">
              <w:rPr>
                <w:position w:val="2"/>
                <w:sz w:val="20"/>
                <w:szCs w:val="20"/>
                <w:rtl/>
                <w:lang w:val="en-GB" w:bidi="ar-EG"/>
              </w:rPr>
              <w:t>الساتل</w:t>
            </w:r>
            <w:proofErr w:type="spellEnd"/>
            <w:r w:rsidR="003D535E" w:rsidRPr="00D10327">
              <w:rPr>
                <w:position w:val="2"/>
                <w:sz w:val="20"/>
                <w:szCs w:val="20"/>
                <w:rtl/>
                <w:lang w:val="en-GB" w:bidi="ar-EG"/>
              </w:rPr>
              <w:t xml:space="preserve"> قبل كل حدث من أحداث </w:t>
            </w:r>
            <w:r w:rsidR="003D535E" w:rsidRPr="00D10327">
              <w:rPr>
                <w:i/>
                <w:iCs/>
                <w:position w:val="2"/>
                <w:sz w:val="20"/>
                <w:szCs w:val="20"/>
                <w:rtl/>
                <w:lang w:val="en-GB" w:bidi="ar-EG"/>
              </w:rPr>
              <w:t>الظروف القاهرة</w:t>
            </w:r>
            <w:r w:rsidR="003D535E" w:rsidRPr="00D10327">
              <w:rPr>
                <w:position w:val="2"/>
                <w:sz w:val="20"/>
                <w:szCs w:val="20"/>
                <w:rtl/>
                <w:lang w:val="en-GB" w:bidi="ar-EG"/>
              </w:rPr>
              <w:t>.</w:t>
            </w:r>
          </w:p>
          <w:p w14:paraId="44359B5A" w14:textId="39BC248B" w:rsidR="00806B5B" w:rsidRPr="00D10327" w:rsidRDefault="00F35270"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lang w:val="en-GB" w:bidi="ar-EG"/>
              </w:rPr>
            </w:pPr>
            <w:r w:rsidRPr="00D10327">
              <w:rPr>
                <w:spacing w:val="-4"/>
                <w:position w:val="2"/>
                <w:sz w:val="20"/>
                <w:szCs w:val="20"/>
                <w:rtl/>
                <w:lang w:val="en-GB" w:bidi="ar-EG"/>
              </w:rPr>
              <w:t xml:space="preserve">وذكّرت اللجنة إدارة قبرص </w:t>
            </w:r>
            <w:r w:rsidR="00204132" w:rsidRPr="00D10327">
              <w:rPr>
                <w:rFonts w:hint="cs"/>
                <w:spacing w:val="-4"/>
                <w:position w:val="2"/>
                <w:sz w:val="20"/>
                <w:szCs w:val="20"/>
                <w:rtl/>
                <w:lang w:val="en-GB" w:bidi="ar-EG"/>
              </w:rPr>
              <w:t>إمكانية استلام</w:t>
            </w:r>
            <w:r w:rsidRPr="00D10327">
              <w:rPr>
                <w:spacing w:val="-4"/>
                <w:position w:val="2"/>
                <w:sz w:val="20"/>
                <w:szCs w:val="20"/>
                <w:rtl/>
                <w:lang w:val="en-GB" w:bidi="ar-EG"/>
              </w:rPr>
              <w:t xml:space="preserve"> الجزء </w:t>
            </w:r>
            <w:r w:rsidRPr="00D10327">
              <w:rPr>
                <w:spacing w:val="-4"/>
                <w:position w:val="2"/>
                <w:sz w:val="20"/>
                <w:szCs w:val="20"/>
                <w:lang w:val="en-GB" w:bidi="ar-EG"/>
              </w:rPr>
              <w:t>B</w:t>
            </w:r>
            <w:r w:rsidRPr="00D10327">
              <w:rPr>
                <w:spacing w:val="-4"/>
                <w:position w:val="2"/>
                <w:sz w:val="20"/>
                <w:szCs w:val="20"/>
                <w:rtl/>
                <w:lang w:val="en-GB" w:bidi="ar-EG"/>
              </w:rPr>
              <w:t xml:space="preserve"> والتبليغ في موعد أقصاه 15 ديسمبر 2022، وأن</w:t>
            </w:r>
            <w:r w:rsidR="006E1260" w:rsidRPr="00D10327">
              <w:rPr>
                <w:rFonts w:hint="cs"/>
                <w:spacing w:val="-4"/>
                <w:position w:val="2"/>
                <w:sz w:val="20"/>
                <w:szCs w:val="20"/>
                <w:rtl/>
                <w:lang w:val="en-GB" w:bidi="ar-EG"/>
              </w:rPr>
              <w:t> </w:t>
            </w:r>
            <w:r w:rsidRPr="00D10327">
              <w:rPr>
                <w:spacing w:val="-4"/>
                <w:position w:val="2"/>
                <w:sz w:val="20"/>
                <w:szCs w:val="20"/>
                <w:rtl/>
                <w:lang w:val="en-GB" w:bidi="ar-EG"/>
              </w:rPr>
              <w:t>المعلومات</w:t>
            </w:r>
            <w:r w:rsidR="00204132" w:rsidRPr="00D10327">
              <w:rPr>
                <w:rFonts w:hint="cs"/>
                <w:spacing w:val="-4"/>
                <w:position w:val="2"/>
                <w:sz w:val="20"/>
                <w:szCs w:val="20"/>
                <w:rtl/>
                <w:lang w:val="en-GB" w:bidi="ar-EG"/>
              </w:rPr>
              <w:t xml:space="preserve"> اللازمة</w:t>
            </w:r>
            <w:r w:rsidRPr="00D10327">
              <w:rPr>
                <w:spacing w:val="-4"/>
                <w:position w:val="2"/>
                <w:sz w:val="20"/>
                <w:szCs w:val="20"/>
                <w:rtl/>
                <w:lang w:val="en-GB" w:bidi="ar-EG"/>
              </w:rPr>
              <w:t xml:space="preserve"> بموجب القرار </w:t>
            </w:r>
            <w:r w:rsidR="001F2432" w:rsidRPr="00D10327">
              <w:rPr>
                <w:b/>
                <w:bCs/>
                <w:spacing w:val="-4"/>
                <w:position w:val="2"/>
                <w:sz w:val="20"/>
                <w:szCs w:val="20"/>
                <w:lang w:val="en-GB" w:bidi="ar-EG"/>
              </w:rPr>
              <w:t>49 (Rev.WRC-19)</w:t>
            </w:r>
            <w:r w:rsidRPr="00D10327">
              <w:rPr>
                <w:spacing w:val="-4"/>
                <w:position w:val="2"/>
                <w:sz w:val="20"/>
                <w:szCs w:val="20"/>
                <w:rtl/>
                <w:lang w:val="en-GB" w:bidi="ar-EG"/>
              </w:rPr>
              <w:t xml:space="preserve"> في موعد</w:t>
            </w:r>
            <w:r w:rsidR="00204132" w:rsidRPr="00D10327">
              <w:rPr>
                <w:spacing w:val="-4"/>
                <w:position w:val="2"/>
                <w:sz w:val="20"/>
                <w:szCs w:val="20"/>
                <w:rtl/>
                <w:lang w:val="en-GB" w:bidi="ar-EG"/>
              </w:rPr>
              <w:t xml:space="preserve"> أقصاه </w:t>
            </w:r>
            <w:r w:rsidRPr="00D10327">
              <w:rPr>
                <w:spacing w:val="-4"/>
                <w:position w:val="2"/>
                <w:sz w:val="20"/>
                <w:szCs w:val="20"/>
                <w:rtl/>
                <w:lang w:val="en-GB" w:bidi="ar-EG"/>
              </w:rPr>
              <w:t>30 يوماً بعد 15 ديسمبر 2022.</w:t>
            </w:r>
            <w:r w:rsidR="00AE5E18" w:rsidRPr="00D10327">
              <w:rPr>
                <w:spacing w:val="-4"/>
                <w:position w:val="2"/>
                <w:sz w:val="20"/>
                <w:szCs w:val="20"/>
                <w:rtl/>
                <w:lang w:val="en-GB" w:bidi="ar-EG"/>
              </w:rPr>
              <w:t xml:space="preserve"> </w:t>
            </w:r>
            <w:r w:rsidRPr="00D10327">
              <w:rPr>
                <w:spacing w:val="-4"/>
                <w:position w:val="2"/>
                <w:sz w:val="20"/>
                <w:szCs w:val="20"/>
                <w:rtl/>
                <w:lang w:val="en-GB" w:bidi="ar-EG"/>
              </w:rPr>
              <w:t>وكلفت اللجنة المكتب أيضاً بالاستمرار في مراعاة تخصيصات التردد</w:t>
            </w:r>
            <w:r w:rsidR="00204132" w:rsidRPr="00D10327">
              <w:rPr>
                <w:rFonts w:hint="cs"/>
                <w:spacing w:val="-4"/>
                <w:position w:val="2"/>
                <w:sz w:val="20"/>
                <w:szCs w:val="20"/>
                <w:rtl/>
                <w:lang w:val="en-GB" w:bidi="ar-EG"/>
              </w:rPr>
              <w:t>ات</w:t>
            </w:r>
            <w:r w:rsidRPr="00D10327">
              <w:rPr>
                <w:spacing w:val="-4"/>
                <w:position w:val="2"/>
                <w:sz w:val="20"/>
                <w:szCs w:val="20"/>
                <w:rtl/>
                <w:lang w:val="en-GB" w:bidi="ar-EG"/>
              </w:rPr>
              <w:t xml:space="preserve"> للشبكة </w:t>
            </w:r>
            <w:proofErr w:type="spellStart"/>
            <w:r w:rsidRPr="00D10327">
              <w:rPr>
                <w:spacing w:val="-4"/>
                <w:position w:val="2"/>
                <w:sz w:val="20"/>
                <w:szCs w:val="20"/>
                <w:rtl/>
                <w:lang w:val="en-GB" w:bidi="ar-EG"/>
              </w:rPr>
              <w:t>الساتلية</w:t>
            </w:r>
            <w:proofErr w:type="spellEnd"/>
            <w:r w:rsidRPr="00D10327">
              <w:rPr>
                <w:spacing w:val="-4"/>
                <w:position w:val="2"/>
                <w:sz w:val="20"/>
                <w:szCs w:val="20"/>
                <w:rtl/>
                <w:lang w:val="en-GB" w:bidi="ar-EG"/>
              </w:rPr>
              <w:t xml:space="preserve"> </w:t>
            </w:r>
            <w:r w:rsidRPr="00D10327">
              <w:rPr>
                <w:spacing w:val="-4"/>
                <w:position w:val="2"/>
                <w:sz w:val="20"/>
                <w:szCs w:val="20"/>
                <w:lang w:val="en-GB" w:bidi="ar-EG"/>
              </w:rPr>
              <w:t>CYP</w:t>
            </w:r>
            <w:r w:rsidR="001F2432" w:rsidRPr="00D10327">
              <w:rPr>
                <w:spacing w:val="-4"/>
                <w:position w:val="2"/>
                <w:sz w:val="20"/>
                <w:szCs w:val="20"/>
                <w:lang w:val="en-GB" w:bidi="ar-EG"/>
              </w:rPr>
              <w:noBreakHyphen/>
            </w:r>
            <w:r w:rsidRPr="00D10327">
              <w:rPr>
                <w:spacing w:val="-4"/>
                <w:position w:val="2"/>
                <w:sz w:val="20"/>
                <w:szCs w:val="20"/>
                <w:lang w:val="en-GB" w:bidi="ar-EG"/>
              </w:rPr>
              <w:t>30B</w:t>
            </w:r>
            <w:r w:rsidR="001F2432" w:rsidRPr="00D10327">
              <w:rPr>
                <w:spacing w:val="-4"/>
                <w:position w:val="2"/>
                <w:sz w:val="20"/>
                <w:szCs w:val="20"/>
                <w:lang w:val="en-GB" w:bidi="ar-EG"/>
              </w:rPr>
              <w:noBreakHyphen/>
            </w:r>
            <w:r w:rsidRPr="00D10327">
              <w:rPr>
                <w:spacing w:val="-4"/>
                <w:position w:val="2"/>
                <w:sz w:val="20"/>
                <w:szCs w:val="20"/>
                <w:lang w:val="en-GB" w:bidi="ar-EG"/>
              </w:rPr>
              <w:t>59,7E</w:t>
            </w:r>
            <w:r w:rsidR="006E1260" w:rsidRPr="00D10327">
              <w:rPr>
                <w:spacing w:val="-4"/>
                <w:position w:val="2"/>
                <w:sz w:val="20"/>
                <w:szCs w:val="20"/>
                <w:lang w:val="en-GB" w:bidi="ar-EG"/>
              </w:rPr>
              <w:noBreakHyphen/>
            </w:r>
            <w:r w:rsidRPr="00D10327">
              <w:rPr>
                <w:spacing w:val="-4"/>
                <w:position w:val="2"/>
                <w:sz w:val="20"/>
                <w:szCs w:val="20"/>
                <w:lang w:val="en-GB" w:bidi="ar-EG"/>
              </w:rPr>
              <w:t>3</w:t>
            </w:r>
            <w:r w:rsidRPr="00D10327">
              <w:rPr>
                <w:spacing w:val="-4"/>
                <w:position w:val="2"/>
                <w:sz w:val="20"/>
                <w:szCs w:val="20"/>
                <w:rtl/>
                <w:lang w:val="en-GB" w:bidi="ar-EG"/>
              </w:rPr>
              <w:t xml:space="preserve"> حتى نهاية الاجتماع الثاني والتسعين للجنة.</w:t>
            </w:r>
          </w:p>
        </w:tc>
        <w:tc>
          <w:tcPr>
            <w:tcW w:w="2413" w:type="dxa"/>
          </w:tcPr>
          <w:p w14:paraId="5795AF59" w14:textId="5AAA50E3" w:rsidR="00806B5B" w:rsidRPr="00D10327" w:rsidRDefault="0073533D"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p w14:paraId="51EBA8F8" w14:textId="77777777" w:rsidR="00204132" w:rsidRPr="00D10327" w:rsidRDefault="00204132" w:rsidP="009B7B11">
            <w:pPr>
              <w:pStyle w:val="Tabletext"/>
              <w:tabs>
                <w:tab w:val="clear" w:pos="1134"/>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D10327">
              <w:rPr>
                <w:rFonts w:hint="cs"/>
                <w:position w:val="2"/>
                <w:rtl/>
                <w:lang w:bidi="ar-EG"/>
              </w:rPr>
              <w:t>و</w:t>
            </w:r>
            <w:r w:rsidRPr="00D10327">
              <w:rPr>
                <w:position w:val="2"/>
                <w:rtl/>
                <w:lang w:bidi="ar-EG"/>
              </w:rPr>
              <w:t>يدعو المكتب إدارة قبرص إلى تقديم معلومات إلى الاجتماع الثاني والتسعين للجنة.</w:t>
            </w:r>
          </w:p>
          <w:p w14:paraId="31C8DA1E" w14:textId="58BE05F0" w:rsidR="00806B5B" w:rsidRPr="00D10327" w:rsidRDefault="00204132"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rFonts w:hint="cs"/>
                <w:position w:val="2"/>
                <w:rtl/>
                <w:lang w:bidi="ar-EG"/>
              </w:rPr>
              <w:t>و</w:t>
            </w:r>
            <w:r w:rsidRPr="00D10327">
              <w:rPr>
                <w:position w:val="2"/>
                <w:rtl/>
                <w:lang w:bidi="ar-EG"/>
              </w:rPr>
              <w:t>يستمر المكتب في مراعاة تخصيصات تردد</w:t>
            </w:r>
            <w:r w:rsidRPr="00D10327">
              <w:rPr>
                <w:rFonts w:hint="cs"/>
                <w:position w:val="2"/>
                <w:rtl/>
                <w:lang w:bidi="ar-EG"/>
              </w:rPr>
              <w:t>ات</w:t>
            </w:r>
            <w:r w:rsidRPr="00D10327">
              <w:rPr>
                <w:position w:val="2"/>
                <w:rtl/>
                <w:lang w:bidi="ar-EG"/>
              </w:rPr>
              <w:t xml:space="preserve"> الشبكة </w:t>
            </w:r>
            <w:proofErr w:type="spellStart"/>
            <w:r w:rsidRPr="00D10327">
              <w:rPr>
                <w:position w:val="2"/>
                <w:rtl/>
                <w:lang w:bidi="ar-EG"/>
              </w:rPr>
              <w:t>الساتلية</w:t>
            </w:r>
            <w:proofErr w:type="spellEnd"/>
            <w:r w:rsidRPr="00D10327">
              <w:rPr>
                <w:position w:val="2"/>
                <w:rtl/>
                <w:lang w:bidi="ar-EG"/>
              </w:rPr>
              <w:t xml:space="preserve"> </w:t>
            </w:r>
            <w:r w:rsidRPr="00D10327">
              <w:rPr>
                <w:position w:val="2"/>
                <w:lang w:val="en-GB"/>
              </w:rPr>
              <w:t>CYP-30B-59,7E-3</w:t>
            </w:r>
            <w:r w:rsidRPr="00D10327">
              <w:rPr>
                <w:position w:val="2"/>
                <w:rtl/>
                <w:lang w:bidi="ar-EG"/>
              </w:rPr>
              <w:t xml:space="preserve"> حتى نهاية الاجتماع الثاني والتسعين للجنة</w:t>
            </w:r>
          </w:p>
        </w:tc>
      </w:tr>
      <w:tr w:rsidR="00806B5B" w:rsidRPr="00D10327" w14:paraId="51C36C21"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908C7E3" w14:textId="49D9B78A" w:rsidR="00806B5B" w:rsidRPr="00D10327" w:rsidRDefault="0073533D" w:rsidP="009B7B11">
            <w:pPr>
              <w:pStyle w:val="Tabletext"/>
              <w:spacing w:line="280" w:lineRule="exact"/>
              <w:jc w:val="center"/>
              <w:rPr>
                <w:position w:val="2"/>
              </w:rPr>
            </w:pPr>
            <w:r w:rsidRPr="00D10327">
              <w:rPr>
                <w:position w:val="2"/>
              </w:rPr>
              <w:t>8.5</w:t>
            </w:r>
          </w:p>
        </w:tc>
        <w:tc>
          <w:tcPr>
            <w:tcW w:w="4114" w:type="dxa"/>
          </w:tcPr>
          <w:p w14:paraId="30E90D95" w14:textId="7364AA07" w:rsidR="00806B5B" w:rsidRPr="00D10327" w:rsidRDefault="009B0476" w:rsidP="009B7B11">
            <w:pPr>
              <w:pStyle w:val="Default"/>
              <w:keepNext/>
              <w:keepLines/>
              <w:tabs>
                <w:tab w:val="left" w:pos="851"/>
              </w:tab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rPr>
              <w:t>تبليغ مقدم من إدارة الاتحاد الروسي يقدم معلومات إضافية تدعم طلبها لتمديد المهلة التنظيمية لوضع تخصيصات تردد</w:t>
            </w:r>
            <w:r w:rsidR="0054149E" w:rsidRPr="00D10327">
              <w:rPr>
                <w:rFonts w:ascii="Dubai" w:hAnsi="Dubai" w:cs="Dubai" w:hint="cs"/>
                <w:position w:val="2"/>
                <w:sz w:val="20"/>
                <w:szCs w:val="20"/>
                <w:rtl/>
              </w:rPr>
              <w:t>ات</w:t>
            </w:r>
            <w:r w:rsidRPr="00D10327">
              <w:rPr>
                <w:rFonts w:ascii="Dubai" w:hAnsi="Dubai" w:cs="Dubai"/>
                <w:position w:val="2"/>
                <w:sz w:val="20"/>
                <w:szCs w:val="20"/>
                <w:rtl/>
              </w:rPr>
              <w:t xml:space="preserve"> النظام </w:t>
            </w:r>
            <w:proofErr w:type="spellStart"/>
            <w:r w:rsidRPr="00D10327">
              <w:rPr>
                <w:rFonts w:ascii="Dubai" w:hAnsi="Dubai" w:cs="Dubai"/>
                <w:position w:val="2"/>
                <w:sz w:val="20"/>
                <w:szCs w:val="20"/>
                <w:rtl/>
              </w:rPr>
              <w:t>الساتلي</w:t>
            </w:r>
            <w:proofErr w:type="spellEnd"/>
            <w:r w:rsidRPr="00D10327">
              <w:rPr>
                <w:rFonts w:ascii="Dubai" w:hAnsi="Dubai" w:cs="Dubai"/>
                <w:position w:val="2"/>
                <w:sz w:val="20"/>
                <w:szCs w:val="20"/>
                <w:rtl/>
              </w:rPr>
              <w:t xml:space="preserve"> </w:t>
            </w:r>
            <w:r w:rsidRPr="00D10327">
              <w:rPr>
                <w:rFonts w:ascii="Dubai" w:hAnsi="Dubai" w:cs="Dubai"/>
                <w:position w:val="2"/>
                <w:sz w:val="20"/>
                <w:szCs w:val="20"/>
              </w:rPr>
              <w:t>SKY-F</w:t>
            </w:r>
            <w:r w:rsidRPr="00D10327">
              <w:rPr>
                <w:rFonts w:ascii="Dubai" w:hAnsi="Dubai" w:cs="Dubai"/>
                <w:position w:val="2"/>
                <w:sz w:val="20"/>
                <w:szCs w:val="20"/>
                <w:rtl/>
              </w:rPr>
              <w:t xml:space="preserve"> في الخدمة</w:t>
            </w:r>
            <w:r w:rsidRPr="00D10327">
              <w:rPr>
                <w:rFonts w:ascii="Dubai" w:hAnsi="Dubai" w:cs="Dubai"/>
                <w:position w:val="2"/>
                <w:sz w:val="20"/>
                <w:szCs w:val="20"/>
                <w:lang w:val="en-GB"/>
              </w:rPr>
              <w:t xml:space="preserve"> </w:t>
            </w:r>
            <w:r w:rsidR="00806B5B" w:rsidRPr="00D10327">
              <w:rPr>
                <w:rFonts w:ascii="Dubai" w:hAnsi="Dubai" w:cs="Dubai"/>
                <w:position w:val="2"/>
                <w:sz w:val="20"/>
                <w:szCs w:val="20"/>
                <w:lang w:val="en-GB"/>
              </w:rPr>
              <w:br/>
            </w:r>
            <w:hyperlink r:id="rId40" w:history="1">
              <w:r w:rsidR="00806B5B" w:rsidRPr="00D10327">
                <w:rPr>
                  <w:rStyle w:val="Hyperlink"/>
                  <w:position w:val="2"/>
                  <w:sz w:val="20"/>
                  <w:szCs w:val="20"/>
                  <w:lang w:val="en-GB"/>
                </w:rPr>
                <w:t>RRB22-3/15</w:t>
              </w:r>
            </w:hyperlink>
          </w:p>
        </w:tc>
        <w:tc>
          <w:tcPr>
            <w:tcW w:w="6801" w:type="dxa"/>
          </w:tcPr>
          <w:p w14:paraId="3710313E" w14:textId="6DBBC4ED" w:rsidR="003D1425" w:rsidRPr="00D10327" w:rsidRDefault="003D1425"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CA"/>
              </w:rPr>
            </w:pPr>
            <w:r w:rsidRPr="00D10327">
              <w:rPr>
                <w:spacing w:val="-4"/>
                <w:position w:val="2"/>
                <w:sz w:val="20"/>
                <w:szCs w:val="20"/>
                <w:rtl/>
                <w:lang w:val="en-CA"/>
              </w:rPr>
              <w:t>نظرت اللجنة بالتفصيل في الطلب</w:t>
            </w:r>
            <w:r w:rsidR="00AE5E18" w:rsidRPr="00D10327">
              <w:rPr>
                <w:spacing w:val="-4"/>
                <w:position w:val="2"/>
                <w:sz w:val="20"/>
                <w:szCs w:val="20"/>
                <w:rtl/>
                <w:lang w:val="en-CA"/>
              </w:rPr>
              <w:t xml:space="preserve"> </w:t>
            </w:r>
            <w:r w:rsidR="0054149E" w:rsidRPr="00D10327">
              <w:rPr>
                <w:spacing w:val="-4"/>
                <w:position w:val="2"/>
                <w:sz w:val="20"/>
                <w:szCs w:val="20"/>
                <w:rtl/>
                <w:lang w:val="en-CA" w:bidi="ar-EG"/>
              </w:rPr>
              <w:t xml:space="preserve">والمعلومات الإضافية المقدمة </w:t>
            </w:r>
            <w:r w:rsidRPr="00D10327">
              <w:rPr>
                <w:spacing w:val="-4"/>
                <w:position w:val="2"/>
                <w:sz w:val="20"/>
                <w:szCs w:val="20"/>
                <w:rtl/>
                <w:lang w:val="en-CA"/>
              </w:rPr>
              <w:t>من الاتحاد الروسي على النحو الوارد في</w:t>
            </w:r>
            <w:r w:rsidR="00AE5E18" w:rsidRPr="00D10327">
              <w:rPr>
                <w:spacing w:val="-4"/>
                <w:position w:val="2"/>
                <w:sz w:val="20"/>
                <w:szCs w:val="20"/>
                <w:rtl/>
                <w:lang w:val="en-CA"/>
              </w:rPr>
              <w:t xml:space="preserve"> </w:t>
            </w:r>
            <w:r w:rsidR="0054149E" w:rsidRPr="00D10327">
              <w:rPr>
                <w:spacing w:val="-4"/>
                <w:position w:val="2"/>
                <w:sz w:val="20"/>
                <w:szCs w:val="20"/>
                <w:rtl/>
                <w:lang w:val="en-CA" w:bidi="ar-EG"/>
              </w:rPr>
              <w:t xml:space="preserve">الوثيقة </w:t>
            </w:r>
            <w:r w:rsidR="0054149E" w:rsidRPr="00D10327">
              <w:rPr>
                <w:spacing w:val="-4"/>
                <w:position w:val="2"/>
                <w:sz w:val="20"/>
                <w:szCs w:val="20"/>
                <w:lang w:val="en-GB"/>
              </w:rPr>
              <w:t>RRB</w:t>
            </w:r>
            <w:r w:rsidR="00D259C8" w:rsidRPr="00D10327">
              <w:rPr>
                <w:spacing w:val="-4"/>
                <w:position w:val="2"/>
                <w:sz w:val="20"/>
                <w:szCs w:val="20"/>
                <w:lang w:val="en-GB"/>
              </w:rPr>
              <w:t>2</w:t>
            </w:r>
            <w:r w:rsidR="0054149E" w:rsidRPr="00D10327">
              <w:rPr>
                <w:spacing w:val="-4"/>
                <w:position w:val="2"/>
                <w:sz w:val="20"/>
                <w:szCs w:val="20"/>
                <w:lang w:val="en-GB"/>
              </w:rPr>
              <w:t>2-3/15</w:t>
            </w:r>
            <w:r w:rsidR="0054149E" w:rsidRPr="00D10327">
              <w:rPr>
                <w:spacing w:val="-4"/>
                <w:position w:val="2"/>
                <w:sz w:val="20"/>
                <w:szCs w:val="20"/>
                <w:rtl/>
                <w:lang w:val="en-CA" w:bidi="ar-EG"/>
              </w:rPr>
              <w:t>.</w:t>
            </w:r>
            <w:r w:rsidR="0054149E" w:rsidRPr="00D10327">
              <w:rPr>
                <w:position w:val="2"/>
                <w:sz w:val="20"/>
                <w:szCs w:val="20"/>
                <w:rtl/>
                <w:lang w:val="en-GB" w:bidi="ar-EG"/>
              </w:rPr>
              <w:t xml:space="preserve"> </w:t>
            </w:r>
            <w:r w:rsidR="0054149E" w:rsidRPr="00D10327">
              <w:rPr>
                <w:spacing w:val="-4"/>
                <w:position w:val="2"/>
                <w:sz w:val="20"/>
                <w:szCs w:val="20"/>
                <w:rtl/>
                <w:lang w:val="en-CA" w:bidi="ar-EG"/>
              </w:rPr>
              <w:t xml:space="preserve">وشكرت اللجنة إدارة الاتحاد الروسي على تقديمه جميع المعلومات المطلوبة خلال اجتماع اللجنة التسعين. </w:t>
            </w:r>
            <w:r w:rsidR="0054149E" w:rsidRPr="00D10327">
              <w:rPr>
                <w:rFonts w:hint="cs"/>
                <w:spacing w:val="-4"/>
                <w:position w:val="2"/>
                <w:sz w:val="20"/>
                <w:szCs w:val="20"/>
                <w:rtl/>
                <w:lang w:val="en-CA" w:bidi="ar-EG"/>
              </w:rPr>
              <w:t>ولاحظت</w:t>
            </w:r>
            <w:r w:rsidR="0054149E" w:rsidRPr="00D10327">
              <w:rPr>
                <w:spacing w:val="-4"/>
                <w:position w:val="2"/>
                <w:sz w:val="20"/>
                <w:szCs w:val="20"/>
                <w:rtl/>
                <w:lang w:val="en-CA" w:bidi="ar-EG"/>
              </w:rPr>
              <w:t xml:space="preserve"> اللجنة ما يلي:</w:t>
            </w:r>
          </w:p>
          <w:p w14:paraId="39CD8742" w14:textId="781AB472"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4149E" w:rsidRPr="00D10327">
              <w:rPr>
                <w:rFonts w:hint="cs"/>
                <w:position w:val="2"/>
                <w:sz w:val="20"/>
                <w:szCs w:val="20"/>
                <w:rtl/>
                <w:lang w:val="en-GB" w:bidi="ar-EG"/>
              </w:rPr>
              <w:t>أن</w:t>
            </w:r>
            <w:r w:rsidR="0054149E" w:rsidRPr="00D10327">
              <w:rPr>
                <w:position w:val="2"/>
                <w:sz w:val="20"/>
                <w:szCs w:val="20"/>
                <w:rtl/>
                <w:lang w:val="en-GB" w:bidi="ar-EG"/>
              </w:rPr>
              <w:t xml:space="preserve"> المعلومات </w:t>
            </w:r>
            <w:r w:rsidR="0054149E" w:rsidRPr="00D10327">
              <w:rPr>
                <w:rFonts w:hint="cs"/>
                <w:position w:val="2"/>
                <w:sz w:val="20"/>
                <w:szCs w:val="20"/>
                <w:rtl/>
                <w:lang w:val="en-GB" w:bidi="ar-EG"/>
              </w:rPr>
              <w:t>قدمت</w:t>
            </w:r>
            <w:r w:rsidR="0054149E" w:rsidRPr="00D10327">
              <w:rPr>
                <w:position w:val="2"/>
                <w:sz w:val="20"/>
                <w:szCs w:val="20"/>
                <w:rtl/>
                <w:lang w:val="en-GB" w:bidi="ar-EG"/>
              </w:rPr>
              <w:t xml:space="preserve"> وصف</w:t>
            </w:r>
            <w:r w:rsidR="0054149E" w:rsidRPr="00D10327">
              <w:rPr>
                <w:rFonts w:hint="cs"/>
                <w:position w:val="2"/>
                <w:sz w:val="20"/>
                <w:szCs w:val="20"/>
                <w:rtl/>
                <w:lang w:val="en-GB" w:bidi="ar-EG"/>
              </w:rPr>
              <w:t>اً</w:t>
            </w:r>
            <w:r w:rsidR="0054149E" w:rsidRPr="00D10327">
              <w:rPr>
                <w:position w:val="2"/>
                <w:sz w:val="20"/>
                <w:szCs w:val="20"/>
                <w:rtl/>
                <w:lang w:val="en-GB" w:bidi="ar-EG"/>
              </w:rPr>
              <w:t xml:space="preserve"> </w:t>
            </w:r>
            <w:proofErr w:type="spellStart"/>
            <w:r w:rsidR="0054149E" w:rsidRPr="00D10327">
              <w:rPr>
                <w:rFonts w:hint="cs"/>
                <w:position w:val="2"/>
                <w:sz w:val="20"/>
                <w:szCs w:val="20"/>
                <w:rtl/>
                <w:lang w:val="en-GB" w:bidi="ar-EG"/>
              </w:rPr>
              <w:t>ل</w:t>
            </w:r>
            <w:r w:rsidR="0054149E" w:rsidRPr="00D10327">
              <w:rPr>
                <w:position w:val="2"/>
                <w:sz w:val="20"/>
                <w:szCs w:val="20"/>
                <w:rtl/>
                <w:lang w:val="en-GB" w:bidi="ar-EG"/>
              </w:rPr>
              <w:t>لساتل</w:t>
            </w:r>
            <w:proofErr w:type="spellEnd"/>
            <w:r w:rsidR="0054149E" w:rsidRPr="00D10327">
              <w:rPr>
                <w:position w:val="2"/>
                <w:sz w:val="20"/>
                <w:szCs w:val="20"/>
                <w:rtl/>
                <w:lang w:val="en-GB" w:bidi="ar-EG"/>
              </w:rPr>
              <w:t xml:space="preserve"> ونطاقاته الترددية؛</w:t>
            </w:r>
          </w:p>
          <w:p w14:paraId="301CB750" w14:textId="3389793E" w:rsidR="0054149E"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4149E" w:rsidRPr="00D10327">
              <w:rPr>
                <w:rFonts w:hint="cs"/>
                <w:position w:val="2"/>
                <w:sz w:val="20"/>
                <w:szCs w:val="20"/>
                <w:rtl/>
                <w:lang w:val="en-GB" w:bidi="ar-EG"/>
              </w:rPr>
              <w:t>أن</w:t>
            </w:r>
            <w:r w:rsidR="0054149E" w:rsidRPr="00D10327">
              <w:rPr>
                <w:position w:val="2"/>
                <w:sz w:val="20"/>
                <w:szCs w:val="20"/>
                <w:rtl/>
                <w:lang w:val="en-GB" w:bidi="ar-EG"/>
              </w:rPr>
              <w:t xml:space="preserve"> المعلومات المتعلقة بحالة بناء </w:t>
            </w:r>
            <w:proofErr w:type="spellStart"/>
            <w:r w:rsidR="0054149E" w:rsidRPr="00D10327">
              <w:rPr>
                <w:position w:val="2"/>
                <w:sz w:val="20"/>
                <w:szCs w:val="20"/>
                <w:rtl/>
                <w:lang w:val="en-GB" w:bidi="ar-EG"/>
              </w:rPr>
              <w:t>الساتل</w:t>
            </w:r>
            <w:proofErr w:type="spellEnd"/>
            <w:r w:rsidR="0054149E" w:rsidRPr="00D10327">
              <w:rPr>
                <w:position w:val="2"/>
                <w:sz w:val="20"/>
                <w:szCs w:val="20"/>
                <w:rtl/>
                <w:lang w:val="en-GB" w:bidi="ar-EG"/>
              </w:rPr>
              <w:t xml:space="preserve"> والتاريخ الذي بدأ فيه البناء أظهرت أن إنشاء </w:t>
            </w:r>
            <w:proofErr w:type="spellStart"/>
            <w:r w:rsidR="0054149E" w:rsidRPr="00D10327">
              <w:rPr>
                <w:position w:val="2"/>
                <w:sz w:val="20"/>
                <w:szCs w:val="20"/>
                <w:rtl/>
                <w:lang w:val="en-GB" w:bidi="ar-EG"/>
              </w:rPr>
              <w:t>الساتل</w:t>
            </w:r>
            <w:proofErr w:type="spellEnd"/>
            <w:r w:rsidR="0054149E" w:rsidRPr="00D10327">
              <w:rPr>
                <w:position w:val="2"/>
                <w:sz w:val="20"/>
                <w:szCs w:val="20"/>
                <w:rtl/>
                <w:lang w:val="en-GB" w:bidi="ar-EG"/>
              </w:rPr>
              <w:t xml:space="preserve"> قد استُكمل قبل نافذة الإطلاق</w:t>
            </w:r>
            <w:r w:rsidR="0054149E" w:rsidRPr="00D10327">
              <w:rPr>
                <w:rFonts w:hint="cs"/>
                <w:position w:val="2"/>
                <w:sz w:val="20"/>
                <w:szCs w:val="20"/>
                <w:rtl/>
                <w:lang w:val="en-GB" w:bidi="ar-EG"/>
              </w:rPr>
              <w:t xml:space="preserve"> الزمنية</w:t>
            </w:r>
            <w:r w:rsidR="0054149E" w:rsidRPr="00D10327">
              <w:rPr>
                <w:position w:val="2"/>
                <w:sz w:val="20"/>
                <w:szCs w:val="20"/>
                <w:rtl/>
                <w:lang w:val="en-GB" w:bidi="ar-EG"/>
              </w:rPr>
              <w:t xml:space="preserve"> الأولية؛</w:t>
            </w:r>
          </w:p>
          <w:p w14:paraId="2839861C" w14:textId="77165E37" w:rsidR="003D1425" w:rsidRPr="00D10327" w:rsidRDefault="003D1425"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54149E" w:rsidRPr="00D10327">
              <w:rPr>
                <w:position w:val="2"/>
                <w:sz w:val="20"/>
                <w:szCs w:val="20"/>
                <w:rtl/>
                <w:lang w:val="en-GB" w:bidi="ar-EG"/>
              </w:rPr>
              <w:t xml:space="preserve">أن </w:t>
            </w:r>
            <w:proofErr w:type="spellStart"/>
            <w:r w:rsidR="0054149E" w:rsidRPr="00D10327">
              <w:rPr>
                <w:position w:val="2"/>
                <w:sz w:val="20"/>
                <w:szCs w:val="20"/>
                <w:rtl/>
                <w:lang w:val="en-GB" w:bidi="ar-EG"/>
              </w:rPr>
              <w:t>الساتل</w:t>
            </w:r>
            <w:proofErr w:type="spellEnd"/>
            <w:r w:rsidR="0054149E" w:rsidRPr="00D10327">
              <w:rPr>
                <w:position w:val="2"/>
                <w:sz w:val="20"/>
                <w:szCs w:val="20"/>
                <w:rtl/>
                <w:lang w:val="en-GB" w:bidi="ar-EG"/>
              </w:rPr>
              <w:t xml:space="preserve"> </w:t>
            </w:r>
            <w:r w:rsidR="0054149E" w:rsidRPr="00D10327">
              <w:rPr>
                <w:position w:val="2"/>
                <w:sz w:val="20"/>
                <w:szCs w:val="20"/>
                <w:lang w:val="en-GB" w:bidi="ar-EG"/>
              </w:rPr>
              <w:t>SKYF-D</w:t>
            </w:r>
            <w:r w:rsidR="0054149E" w:rsidRPr="00D10327">
              <w:rPr>
                <w:position w:val="2"/>
                <w:sz w:val="20"/>
                <w:szCs w:val="20"/>
                <w:rtl/>
                <w:lang w:val="en-GB" w:bidi="ar-EG"/>
              </w:rPr>
              <w:t xml:space="preserve"> قد أ</w:t>
            </w:r>
            <w:r w:rsidR="0054149E" w:rsidRPr="00D10327">
              <w:rPr>
                <w:rFonts w:hint="cs"/>
                <w:position w:val="2"/>
                <w:sz w:val="20"/>
                <w:szCs w:val="20"/>
                <w:rtl/>
                <w:lang w:val="en-GB" w:bidi="ar-EG"/>
              </w:rPr>
              <w:t>ُ</w:t>
            </w:r>
            <w:r w:rsidR="0054149E" w:rsidRPr="00D10327">
              <w:rPr>
                <w:position w:val="2"/>
                <w:sz w:val="20"/>
                <w:szCs w:val="20"/>
                <w:rtl/>
                <w:lang w:val="en-GB" w:bidi="ar-EG"/>
              </w:rPr>
              <w:t>طلق في 22 أكتوبر 2022.</w:t>
            </w:r>
          </w:p>
          <w:p w14:paraId="3B9E88D0" w14:textId="603D8FB2" w:rsidR="00AF3EB3" w:rsidRPr="00D10327" w:rsidRDefault="006E27E3"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lang w:val="en-CA"/>
              </w:rPr>
            </w:pPr>
            <w:r w:rsidRPr="00D10327">
              <w:rPr>
                <w:spacing w:val="-4"/>
                <w:position w:val="2"/>
                <w:sz w:val="20"/>
                <w:szCs w:val="20"/>
                <w:rtl/>
                <w:lang w:val="en-CA" w:bidi="ar-EG"/>
              </w:rPr>
              <w:lastRenderedPageBreak/>
              <w:t xml:space="preserve">واستناداً إلى المعلومات المقدمة، خلُصت اللجنة إلى أن الحالة تعتبر حالة تأخير </w:t>
            </w:r>
            <w:r w:rsidRPr="00D10327">
              <w:rPr>
                <w:spacing w:val="-4"/>
                <w:position w:val="2"/>
                <w:sz w:val="20"/>
                <w:szCs w:val="20"/>
                <w:rtl/>
                <w:lang w:val="en-CA"/>
              </w:rPr>
              <w:t xml:space="preserve">مرتبط </w:t>
            </w:r>
            <w:proofErr w:type="spellStart"/>
            <w:r w:rsidRPr="00D10327">
              <w:rPr>
                <w:rFonts w:hint="cs"/>
                <w:spacing w:val="-4"/>
                <w:position w:val="2"/>
                <w:sz w:val="20"/>
                <w:szCs w:val="20"/>
                <w:rtl/>
                <w:lang w:val="en-CA"/>
              </w:rPr>
              <w:t>ب</w:t>
            </w:r>
            <w:r w:rsidRPr="00D10327">
              <w:rPr>
                <w:spacing w:val="-4"/>
                <w:position w:val="2"/>
                <w:sz w:val="20"/>
                <w:szCs w:val="20"/>
                <w:rtl/>
                <w:lang w:val="en-CA"/>
              </w:rPr>
              <w:t>ساتل</w:t>
            </w:r>
            <w:proofErr w:type="spellEnd"/>
            <w:r w:rsidRPr="00D10327">
              <w:rPr>
                <w:spacing w:val="-4"/>
                <w:position w:val="2"/>
                <w:sz w:val="20"/>
                <w:szCs w:val="20"/>
                <w:rtl/>
                <w:lang w:val="en-CA"/>
              </w:rPr>
              <w:t xml:space="preserve"> آخر </w:t>
            </w:r>
            <w:r w:rsidRPr="00D10327">
              <w:rPr>
                <w:rFonts w:hint="cs"/>
                <w:spacing w:val="-4"/>
                <w:position w:val="2"/>
                <w:sz w:val="20"/>
                <w:szCs w:val="20"/>
                <w:rtl/>
                <w:lang w:val="en-CA"/>
              </w:rPr>
              <w:t>محمول</w:t>
            </w:r>
            <w:r w:rsidRPr="00D10327">
              <w:rPr>
                <w:spacing w:val="-4"/>
                <w:position w:val="2"/>
                <w:sz w:val="20"/>
                <w:szCs w:val="20"/>
                <w:rtl/>
                <w:lang w:val="en-CA" w:bidi="ar"/>
              </w:rPr>
              <w:t xml:space="preserve"> </w:t>
            </w:r>
            <w:r w:rsidRPr="00D10327">
              <w:rPr>
                <w:rFonts w:hint="cs"/>
                <w:spacing w:val="-4"/>
                <w:position w:val="2"/>
                <w:sz w:val="20"/>
                <w:szCs w:val="20"/>
                <w:rtl/>
                <w:lang w:val="en-CA"/>
              </w:rPr>
              <w:t>على متن مركبة</w:t>
            </w:r>
            <w:r w:rsidRPr="00D10327">
              <w:rPr>
                <w:spacing w:val="-4"/>
                <w:position w:val="2"/>
                <w:sz w:val="20"/>
                <w:szCs w:val="20"/>
                <w:rtl/>
                <w:lang w:val="en-CA"/>
              </w:rPr>
              <w:t xml:space="preserve"> الإطلاق</w:t>
            </w:r>
            <w:r w:rsidRPr="00D10327">
              <w:rPr>
                <w:rFonts w:hint="cs"/>
                <w:spacing w:val="-4"/>
                <w:position w:val="2"/>
                <w:sz w:val="20"/>
                <w:szCs w:val="20"/>
                <w:rtl/>
                <w:lang w:val="en-CA"/>
              </w:rPr>
              <w:t xml:space="preserve"> نفسها</w:t>
            </w:r>
            <w:r w:rsidR="00AE5E18" w:rsidRPr="00D10327">
              <w:rPr>
                <w:spacing w:val="-4"/>
                <w:position w:val="2"/>
                <w:sz w:val="20"/>
                <w:szCs w:val="20"/>
                <w:rtl/>
                <w:lang w:val="en-CA" w:bidi="ar-EG"/>
              </w:rPr>
              <w:t xml:space="preserve"> </w:t>
            </w:r>
            <w:r w:rsidR="0054149E" w:rsidRPr="00D10327">
              <w:rPr>
                <w:position w:val="2"/>
                <w:sz w:val="20"/>
                <w:szCs w:val="20"/>
                <w:rtl/>
                <w:lang w:val="en-GB" w:bidi="ar-EG"/>
              </w:rPr>
              <w:t xml:space="preserve">وفقاً للقواعد الإجرائية بشأن تمديد المهلة التنظيمية لوضع تخصيصات </w:t>
            </w:r>
            <w:proofErr w:type="spellStart"/>
            <w:r w:rsidR="0054149E" w:rsidRPr="00D10327">
              <w:rPr>
                <w:position w:val="2"/>
                <w:sz w:val="20"/>
                <w:szCs w:val="20"/>
                <w:rtl/>
                <w:lang w:val="en-GB" w:bidi="ar-EG"/>
              </w:rPr>
              <w:t>السواتل</w:t>
            </w:r>
            <w:proofErr w:type="spellEnd"/>
            <w:r w:rsidR="0054149E" w:rsidRPr="00D10327">
              <w:rPr>
                <w:position w:val="2"/>
                <w:sz w:val="20"/>
                <w:szCs w:val="20"/>
                <w:rtl/>
                <w:lang w:val="en-GB" w:bidi="ar-EG"/>
              </w:rPr>
              <w:t xml:space="preserve"> في الخدمة.</w:t>
            </w:r>
            <w:r w:rsidR="00AE5E18" w:rsidRPr="00D10327">
              <w:rPr>
                <w:position w:val="2"/>
                <w:sz w:val="20"/>
                <w:szCs w:val="20"/>
                <w:rtl/>
                <w:lang w:val="en-GB" w:bidi="ar-EG"/>
              </w:rPr>
              <w:t xml:space="preserve"> </w:t>
            </w:r>
            <w:r w:rsidR="0054149E" w:rsidRPr="00D10327">
              <w:rPr>
                <w:position w:val="2"/>
                <w:sz w:val="20"/>
                <w:szCs w:val="20"/>
                <w:rtl/>
                <w:lang w:val="en-GB" w:bidi="ar-EG"/>
              </w:rPr>
              <w:t>وبناءً على ذلك، قررت اللجنة الموافقة على الطلب المقدم من إدارة الاتحاد الروسي بتمديد المهلة التنظيمية لوضع تخصيصات تردد</w:t>
            </w:r>
            <w:r w:rsidRPr="00D10327">
              <w:rPr>
                <w:rFonts w:hint="cs"/>
                <w:position w:val="2"/>
                <w:sz w:val="20"/>
                <w:szCs w:val="20"/>
                <w:rtl/>
                <w:lang w:val="en-GB" w:bidi="ar-EG"/>
              </w:rPr>
              <w:t>ات</w:t>
            </w:r>
            <w:r w:rsidR="0054149E" w:rsidRPr="00D10327">
              <w:rPr>
                <w:position w:val="2"/>
                <w:sz w:val="20"/>
                <w:szCs w:val="20"/>
                <w:rtl/>
                <w:lang w:val="en-GB" w:bidi="ar-EG"/>
              </w:rPr>
              <w:t xml:space="preserve"> النظام </w:t>
            </w:r>
            <w:proofErr w:type="spellStart"/>
            <w:r w:rsidR="0054149E" w:rsidRPr="00D10327">
              <w:rPr>
                <w:position w:val="2"/>
                <w:sz w:val="20"/>
                <w:szCs w:val="20"/>
                <w:rtl/>
                <w:lang w:val="en-GB" w:bidi="ar-EG"/>
              </w:rPr>
              <w:t>الساتلي</w:t>
            </w:r>
            <w:proofErr w:type="spellEnd"/>
            <w:r w:rsidR="0054149E" w:rsidRPr="00D10327">
              <w:rPr>
                <w:position w:val="2"/>
                <w:sz w:val="20"/>
                <w:szCs w:val="20"/>
                <w:rtl/>
                <w:lang w:val="en-GB" w:bidi="ar-EG"/>
              </w:rPr>
              <w:t xml:space="preserve"> </w:t>
            </w:r>
            <w:r w:rsidR="0054149E" w:rsidRPr="00D10327">
              <w:rPr>
                <w:position w:val="2"/>
                <w:sz w:val="20"/>
                <w:szCs w:val="20"/>
                <w:lang w:val="en-GB" w:bidi="ar-EG"/>
              </w:rPr>
              <w:t>SKY-F</w:t>
            </w:r>
            <w:r w:rsidR="0054149E" w:rsidRPr="00D10327">
              <w:rPr>
                <w:position w:val="2"/>
                <w:sz w:val="20"/>
                <w:szCs w:val="20"/>
                <w:rtl/>
                <w:lang w:val="en-GB" w:bidi="ar-EG"/>
              </w:rPr>
              <w:t xml:space="preserve"> في الخدمة في نطاقي التردد</w:t>
            </w:r>
            <w:r w:rsidRPr="00D10327">
              <w:rPr>
                <w:rFonts w:hint="cs"/>
                <w:position w:val="2"/>
                <w:sz w:val="20"/>
                <w:szCs w:val="20"/>
                <w:rtl/>
                <w:lang w:val="en-GB" w:bidi="ar-EG"/>
              </w:rPr>
              <w:t>ات</w:t>
            </w:r>
            <w:r w:rsidR="0054149E" w:rsidRPr="00D10327">
              <w:rPr>
                <w:position w:val="2"/>
                <w:sz w:val="20"/>
                <w:szCs w:val="20"/>
                <w:rtl/>
                <w:lang w:val="en-GB" w:bidi="ar-EG"/>
              </w:rPr>
              <w:t xml:space="preserve"> </w:t>
            </w:r>
            <w:r w:rsidR="0054149E" w:rsidRPr="00D10327">
              <w:rPr>
                <w:position w:val="2"/>
                <w:sz w:val="20"/>
                <w:szCs w:val="20"/>
                <w:lang w:val="en-GB" w:bidi="ar-EG"/>
              </w:rPr>
              <w:t>MHz 18 600-17 800</w:t>
            </w:r>
            <w:r w:rsidR="0054149E" w:rsidRPr="00D10327">
              <w:rPr>
                <w:position w:val="2"/>
                <w:sz w:val="20"/>
                <w:szCs w:val="20"/>
                <w:rtl/>
                <w:lang w:val="en-GB" w:bidi="ar-EG"/>
              </w:rPr>
              <w:t xml:space="preserve"> و</w:t>
            </w:r>
            <w:r w:rsidR="0054149E" w:rsidRPr="00D10327">
              <w:rPr>
                <w:position w:val="2"/>
                <w:sz w:val="20"/>
                <w:szCs w:val="20"/>
                <w:lang w:val="en-GB" w:bidi="ar-EG"/>
              </w:rPr>
              <w:t>MHz 19 300-18 800</w:t>
            </w:r>
            <w:r w:rsidR="0054149E" w:rsidRPr="00D10327">
              <w:rPr>
                <w:position w:val="2"/>
                <w:sz w:val="20"/>
                <w:szCs w:val="20"/>
                <w:rtl/>
                <w:lang w:val="en-GB" w:bidi="ar-EG"/>
              </w:rPr>
              <w:t xml:space="preserve"> (فضاء-أرض) و</w:t>
            </w:r>
            <w:r w:rsidR="0054149E" w:rsidRPr="00D10327">
              <w:rPr>
                <w:position w:val="2"/>
                <w:sz w:val="20"/>
                <w:szCs w:val="20"/>
                <w:lang w:val="en-GB" w:bidi="ar-EG"/>
              </w:rPr>
              <w:t>MHz 28 400-27 600</w:t>
            </w:r>
            <w:r w:rsidR="0054149E" w:rsidRPr="00D10327">
              <w:rPr>
                <w:position w:val="2"/>
                <w:sz w:val="20"/>
                <w:szCs w:val="20"/>
                <w:rtl/>
                <w:lang w:val="en-GB" w:bidi="ar-EG"/>
              </w:rPr>
              <w:t xml:space="preserve"> و</w:t>
            </w:r>
            <w:r w:rsidR="0054149E" w:rsidRPr="00D10327">
              <w:rPr>
                <w:position w:val="2"/>
                <w:sz w:val="20"/>
                <w:szCs w:val="20"/>
                <w:lang w:val="en-GB" w:bidi="ar-EG"/>
              </w:rPr>
              <w:t>MHz</w:t>
            </w:r>
            <w:r w:rsidR="00FD4AD9" w:rsidRPr="00D10327">
              <w:rPr>
                <w:position w:val="2"/>
                <w:sz w:val="20"/>
                <w:szCs w:val="20"/>
                <w:lang w:val="en-GB" w:bidi="ar-EG"/>
              </w:rPr>
              <w:t> </w:t>
            </w:r>
            <w:r w:rsidR="0054149E" w:rsidRPr="00D10327">
              <w:rPr>
                <w:position w:val="2"/>
                <w:sz w:val="20"/>
                <w:szCs w:val="20"/>
                <w:lang w:val="en-GB" w:bidi="ar-EG"/>
              </w:rPr>
              <w:t>29</w:t>
            </w:r>
            <w:r w:rsidR="00FD4AD9" w:rsidRPr="00D10327">
              <w:rPr>
                <w:position w:val="2"/>
                <w:sz w:val="20"/>
                <w:szCs w:val="20"/>
                <w:lang w:val="en-GB" w:bidi="ar-EG"/>
              </w:rPr>
              <w:t> </w:t>
            </w:r>
            <w:r w:rsidR="0054149E" w:rsidRPr="00D10327">
              <w:rPr>
                <w:position w:val="2"/>
                <w:sz w:val="20"/>
                <w:szCs w:val="20"/>
                <w:lang w:val="en-GB" w:bidi="ar-EG"/>
              </w:rPr>
              <w:t>100-28</w:t>
            </w:r>
            <w:r w:rsidR="00FD4AD9" w:rsidRPr="00D10327">
              <w:rPr>
                <w:position w:val="2"/>
                <w:sz w:val="20"/>
                <w:szCs w:val="20"/>
                <w:lang w:val="en-GB" w:bidi="ar-EG"/>
              </w:rPr>
              <w:t> </w:t>
            </w:r>
            <w:r w:rsidR="0054149E" w:rsidRPr="00D10327">
              <w:rPr>
                <w:position w:val="2"/>
                <w:sz w:val="20"/>
                <w:szCs w:val="20"/>
                <w:lang w:val="en-GB" w:bidi="ar-EG"/>
              </w:rPr>
              <w:t>600</w:t>
            </w:r>
            <w:r w:rsidR="0054149E" w:rsidRPr="00D10327">
              <w:rPr>
                <w:position w:val="2"/>
                <w:sz w:val="20"/>
                <w:szCs w:val="20"/>
                <w:rtl/>
                <w:lang w:val="en-GB" w:bidi="ar-EG"/>
              </w:rPr>
              <w:t xml:space="preserve"> (أرض-فضاء) إلى 30 نوفمبر 2022.</w:t>
            </w:r>
          </w:p>
        </w:tc>
        <w:tc>
          <w:tcPr>
            <w:tcW w:w="2413" w:type="dxa"/>
          </w:tcPr>
          <w:p w14:paraId="4BF359A8" w14:textId="2DC41B07" w:rsidR="00806B5B" w:rsidRPr="00D10327" w:rsidRDefault="0073533D"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tc>
      </w:tr>
      <w:tr w:rsidR="00806B5B" w:rsidRPr="00D10327" w14:paraId="07413AF6"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51180F9E" w14:textId="77777777" w:rsidR="00806B5B" w:rsidRPr="00D10327" w:rsidRDefault="00806B5B" w:rsidP="009B7B11">
            <w:pPr>
              <w:pStyle w:val="Tabletext"/>
              <w:spacing w:line="280" w:lineRule="exact"/>
              <w:jc w:val="center"/>
              <w:rPr>
                <w:position w:val="2"/>
              </w:rPr>
            </w:pPr>
            <w:r w:rsidRPr="00D10327">
              <w:rPr>
                <w:position w:val="2"/>
              </w:rPr>
              <w:t>6</w:t>
            </w:r>
          </w:p>
        </w:tc>
        <w:tc>
          <w:tcPr>
            <w:tcW w:w="13328" w:type="dxa"/>
            <w:gridSpan w:val="3"/>
          </w:tcPr>
          <w:p w14:paraId="231C143D" w14:textId="57BF4B18" w:rsidR="00806B5B" w:rsidRPr="00D10327" w:rsidRDefault="00E04157" w:rsidP="009B7B11">
            <w:pPr>
              <w:pStyle w:val="Tabletext"/>
              <w:keepNext/>
              <w:keepLines/>
              <w:tabs>
                <w:tab w:val="clear" w:pos="567"/>
                <w:tab w:val="clear" w:pos="851"/>
                <w:tab w:val="clear" w:pos="1134"/>
                <w:tab w:val="clear" w:pos="1418"/>
                <w:tab w:val="clear" w:pos="2268"/>
                <w:tab w:val="left" w:pos="2195"/>
              </w:tabs>
              <w:spacing w:line="280" w:lineRule="exact"/>
              <w:cnfStyle w:val="000000000000" w:firstRow="0" w:lastRow="0" w:firstColumn="0" w:lastColumn="0" w:oddVBand="0" w:evenVBand="0" w:oddHBand="0" w:evenHBand="0" w:firstRowFirstColumn="0" w:firstRowLastColumn="0" w:lastRowFirstColumn="0" w:lastRowLastColumn="0"/>
              <w:rPr>
                <w:b/>
                <w:bCs/>
                <w:position w:val="2"/>
              </w:rPr>
            </w:pPr>
            <w:r w:rsidRPr="00D10327">
              <w:rPr>
                <w:b/>
                <w:bCs/>
                <w:position w:val="2"/>
                <w:rtl/>
                <w:lang w:val="en-CA"/>
              </w:rPr>
              <w:t>حالات التداخل الضار</w:t>
            </w:r>
          </w:p>
        </w:tc>
      </w:tr>
      <w:tr w:rsidR="00806B5B" w:rsidRPr="00D10327" w14:paraId="6368E2EE"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6C7F97D3" w14:textId="596EF4E5" w:rsidR="00806B5B" w:rsidRPr="00D10327" w:rsidRDefault="00781611" w:rsidP="009B7B11">
            <w:pPr>
              <w:pStyle w:val="Tabletext"/>
              <w:spacing w:line="280" w:lineRule="exact"/>
              <w:jc w:val="center"/>
              <w:rPr>
                <w:position w:val="2"/>
                <w:rtl/>
              </w:rPr>
            </w:pPr>
            <w:r>
              <w:rPr>
                <w:position w:val="2"/>
              </w:rPr>
              <w:t>1.6</w:t>
            </w:r>
          </w:p>
        </w:tc>
        <w:tc>
          <w:tcPr>
            <w:tcW w:w="4114" w:type="dxa"/>
          </w:tcPr>
          <w:p w14:paraId="75F07D26" w14:textId="0336528C" w:rsidR="00806B5B" w:rsidRPr="00D10327" w:rsidRDefault="009B0476" w:rsidP="009B7B11">
            <w:pPr>
              <w:pStyle w:val="Default"/>
              <w:keepNext/>
              <w:keepLine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b/>
                <w:bCs/>
                <w:position w:val="2"/>
                <w:sz w:val="20"/>
                <w:szCs w:val="20"/>
                <w:lang w:val="en-GB"/>
              </w:rPr>
            </w:pPr>
            <w:r w:rsidRPr="00D10327">
              <w:rPr>
                <w:rFonts w:ascii="Dubai" w:hAnsi="Dubai" w:cs="Dubai"/>
                <w:position w:val="2"/>
                <w:sz w:val="20"/>
                <w:szCs w:val="20"/>
                <w:rtl/>
              </w:rPr>
              <w:t xml:space="preserve">تبليغ مقدم من إدارة جمهورية الصين الشعبية رداً على إدارة المملكة المتحدة لبريطانيا العظمى وأيرلندا الشمالية بشأن التداخلات الضارة بإرسالات محطات إذاعية للمملكة المتحدة عاملة على الموجات </w:t>
            </w:r>
            <w:proofErr w:type="spellStart"/>
            <w:r w:rsidRPr="00D10327">
              <w:rPr>
                <w:rFonts w:ascii="Dubai" w:hAnsi="Dubai" w:cs="Dubai"/>
                <w:position w:val="2"/>
                <w:sz w:val="20"/>
                <w:szCs w:val="20"/>
                <w:rtl/>
              </w:rPr>
              <w:t>الديكامترية</w:t>
            </w:r>
            <w:proofErr w:type="spellEnd"/>
            <w:r w:rsidRPr="00D10327">
              <w:rPr>
                <w:rFonts w:ascii="Dubai" w:hAnsi="Dubai" w:cs="Dubai"/>
                <w:position w:val="2"/>
                <w:sz w:val="20"/>
                <w:szCs w:val="20"/>
                <w:rtl/>
              </w:rPr>
              <w:t xml:space="preserve"> منشورة وفقاً للمادة 12 من لوائح الراديو</w:t>
            </w:r>
            <w:r w:rsidRPr="00D10327">
              <w:rPr>
                <w:rFonts w:ascii="Dubai" w:hAnsi="Dubai" w:cs="Dubai"/>
                <w:position w:val="2"/>
                <w:sz w:val="20"/>
                <w:szCs w:val="20"/>
                <w:rtl/>
                <w:lang w:bidi="ar-EG"/>
              </w:rPr>
              <w:br/>
            </w:r>
            <w:bookmarkStart w:id="1" w:name="lt_pId302"/>
            <w:r w:rsidRPr="00D10327">
              <w:fldChar w:fldCharType="begin"/>
            </w:r>
            <w:r w:rsidRPr="00D10327">
              <w:rPr>
                <w:rFonts w:ascii="Dubai" w:hAnsi="Dubai" w:cs="Dubai"/>
                <w:position w:val="2"/>
                <w:sz w:val="20"/>
                <w:szCs w:val="20"/>
              </w:rPr>
              <w:instrText>HYPERLINK "https://www.itu.int/md/R22-RRB22.3-C-0003/en"</w:instrText>
            </w:r>
            <w:r w:rsidRPr="00D10327">
              <w:fldChar w:fldCharType="separate"/>
            </w:r>
            <w:r w:rsidRPr="00D10327">
              <w:rPr>
                <w:rStyle w:val="Hyperlink"/>
                <w:position w:val="2"/>
                <w:sz w:val="20"/>
                <w:szCs w:val="20"/>
                <w:lang w:val="en-GB"/>
              </w:rPr>
              <w:t>RRB22-3/3</w:t>
            </w:r>
            <w:r w:rsidRPr="00D10327">
              <w:rPr>
                <w:rStyle w:val="Hyperlink"/>
                <w:position w:val="2"/>
                <w:sz w:val="20"/>
                <w:szCs w:val="20"/>
                <w:lang w:val="en-GB"/>
              </w:rPr>
              <w:fldChar w:fldCharType="end"/>
            </w:r>
            <w:r w:rsidRPr="00D10327">
              <w:rPr>
                <w:rStyle w:val="Hyperlink"/>
                <w:position w:val="2"/>
                <w:sz w:val="20"/>
                <w:szCs w:val="20"/>
                <w:lang w:val="en-GB"/>
              </w:rPr>
              <w:t>(</w:t>
            </w:r>
            <w:hyperlink r:id="rId41" w:history="1">
              <w:r w:rsidRPr="00D10327">
                <w:rPr>
                  <w:rStyle w:val="Hyperlink"/>
                  <w:position w:val="2"/>
                  <w:sz w:val="20"/>
                  <w:szCs w:val="20"/>
                  <w:lang w:val="en-GB"/>
                </w:rPr>
                <w:t>RRB22-2/DELAYED/2)</w:t>
              </w:r>
            </w:hyperlink>
            <w:bookmarkEnd w:id="1"/>
            <w:r w:rsidRPr="00D10327">
              <w:rPr>
                <w:rFonts w:ascii="Dubai" w:hAnsi="Dubai" w:cs="Dubai"/>
                <w:position w:val="2"/>
                <w:sz w:val="20"/>
                <w:szCs w:val="20"/>
                <w:rtl/>
              </w:rPr>
              <w:t>؛</w:t>
            </w:r>
            <w:r w:rsidR="00863836" w:rsidRPr="00D10327">
              <w:rPr>
                <w:rFonts w:ascii="Dubai" w:hAnsi="Dubai" w:cs="Dubai" w:hint="cs"/>
                <w:position w:val="2"/>
                <w:sz w:val="20"/>
                <w:szCs w:val="20"/>
                <w:rtl/>
              </w:rPr>
              <w:t xml:space="preserve"> </w:t>
            </w:r>
            <w:r w:rsidR="00806B5B" w:rsidRPr="00D10327">
              <w:rPr>
                <w:rFonts w:ascii="Dubai" w:hAnsi="Dubai" w:cs="Dubai"/>
                <w:position w:val="2"/>
                <w:sz w:val="20"/>
                <w:szCs w:val="20"/>
                <w:lang w:val="en-GB"/>
              </w:rPr>
              <w:br/>
            </w:r>
            <w:hyperlink r:id="rId42" w:history="1">
              <w:r w:rsidRPr="00D10327">
                <w:rPr>
                  <w:rStyle w:val="Hyperlink"/>
                  <w:position w:val="2"/>
                  <w:sz w:val="20"/>
                  <w:szCs w:val="20"/>
                  <w:lang w:val="en-GB"/>
                </w:rPr>
                <w:t>RRB22-3/DELAYED/1</w:t>
              </w:r>
            </w:hyperlink>
            <w:r w:rsidRPr="00D10327">
              <w:rPr>
                <w:rFonts w:ascii="Dubai" w:hAnsi="Dubai" w:cs="Dubai"/>
                <w:position w:val="2"/>
                <w:sz w:val="20"/>
                <w:szCs w:val="20"/>
                <w:rtl/>
              </w:rPr>
              <w:t>؛</w:t>
            </w:r>
            <w:r w:rsidR="00773680" w:rsidRPr="00D10327">
              <w:rPr>
                <w:rFonts w:ascii="Dubai" w:hAnsi="Dubai" w:cs="Dubai" w:hint="cs"/>
                <w:position w:val="2"/>
                <w:sz w:val="20"/>
                <w:szCs w:val="20"/>
                <w:rtl/>
              </w:rPr>
              <w:t xml:space="preserve"> </w:t>
            </w:r>
            <w:r w:rsidRPr="00D10327">
              <w:rPr>
                <w:rFonts w:ascii="Dubai" w:hAnsi="Dubai" w:cs="Dubai"/>
                <w:position w:val="2"/>
                <w:sz w:val="20"/>
                <w:szCs w:val="20"/>
                <w:rtl/>
              </w:rPr>
              <w:br/>
            </w:r>
            <w:hyperlink r:id="rId43" w:history="1">
              <w:bookmarkStart w:id="2" w:name="lt_pId304"/>
              <w:r w:rsidRPr="00D10327">
                <w:rPr>
                  <w:rStyle w:val="Hyperlink"/>
                  <w:position w:val="2"/>
                  <w:sz w:val="20"/>
                  <w:szCs w:val="20"/>
                  <w:lang w:val="en-GB"/>
                </w:rPr>
                <w:t>RRB22-3/DELAYED/2</w:t>
              </w:r>
              <w:bookmarkEnd w:id="2"/>
            </w:hyperlink>
          </w:p>
        </w:tc>
        <w:tc>
          <w:tcPr>
            <w:tcW w:w="6801" w:type="dxa"/>
          </w:tcPr>
          <w:p w14:paraId="5836B552" w14:textId="2BE33B29" w:rsidR="009B0476" w:rsidRPr="00D10327" w:rsidRDefault="004E6753"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CA" w:bidi="ar-EG"/>
              </w:rPr>
            </w:pPr>
            <w:r w:rsidRPr="00D10327">
              <w:rPr>
                <w:spacing w:val="-4"/>
                <w:position w:val="2"/>
                <w:sz w:val="20"/>
                <w:szCs w:val="20"/>
                <w:rtl/>
                <w:lang w:val="en-CA" w:bidi="ar-EG"/>
              </w:rPr>
              <w:t xml:space="preserve">بالإشارة إلى الوثيقة </w:t>
            </w:r>
            <w:r w:rsidRPr="00D10327">
              <w:rPr>
                <w:spacing w:val="-4"/>
                <w:position w:val="2"/>
                <w:sz w:val="20"/>
                <w:szCs w:val="20"/>
                <w:lang w:val="en-GB"/>
              </w:rPr>
              <w:t>RRB</w:t>
            </w:r>
            <w:r w:rsidR="00D259C8" w:rsidRPr="00D10327">
              <w:rPr>
                <w:spacing w:val="-4"/>
                <w:position w:val="2"/>
                <w:sz w:val="20"/>
                <w:szCs w:val="20"/>
                <w:lang w:val="en-GB"/>
              </w:rPr>
              <w:t>2</w:t>
            </w:r>
            <w:r w:rsidRPr="00D10327">
              <w:rPr>
                <w:spacing w:val="-4"/>
                <w:position w:val="2"/>
                <w:sz w:val="20"/>
                <w:szCs w:val="20"/>
                <w:lang w:val="en-GB"/>
              </w:rPr>
              <w:t>2-3/3</w:t>
            </w:r>
            <w:r w:rsidRPr="00D10327">
              <w:rPr>
                <w:spacing w:val="-4"/>
                <w:position w:val="2"/>
                <w:sz w:val="20"/>
                <w:szCs w:val="20"/>
                <w:rtl/>
                <w:lang w:val="en-CA" w:bidi="ar-EG"/>
              </w:rPr>
              <w:t xml:space="preserve">، نظرت اللجنة في التبليغ المقدم من إدارة الصين ونظرت أيضاً في الوثيقتين </w:t>
            </w:r>
            <w:r w:rsidRPr="00D10327">
              <w:rPr>
                <w:spacing w:val="-4"/>
                <w:position w:val="2"/>
                <w:sz w:val="20"/>
                <w:szCs w:val="20"/>
                <w:lang w:val="en-GB"/>
              </w:rPr>
              <w:t>RRB</w:t>
            </w:r>
            <w:r w:rsidR="00D259C8" w:rsidRPr="00D10327">
              <w:rPr>
                <w:spacing w:val="-4"/>
                <w:position w:val="2"/>
                <w:sz w:val="20"/>
                <w:szCs w:val="20"/>
                <w:lang w:val="en-GB"/>
              </w:rPr>
              <w:t>2</w:t>
            </w:r>
            <w:r w:rsidRPr="00D10327">
              <w:rPr>
                <w:spacing w:val="-4"/>
                <w:position w:val="2"/>
                <w:sz w:val="20"/>
                <w:szCs w:val="20"/>
                <w:lang w:val="en-GB"/>
              </w:rPr>
              <w:t>2-3/DELAYED/1</w:t>
            </w:r>
            <w:r w:rsidRPr="00D10327">
              <w:rPr>
                <w:spacing w:val="-4"/>
                <w:position w:val="2"/>
                <w:sz w:val="20"/>
                <w:szCs w:val="20"/>
                <w:rtl/>
                <w:lang w:val="en-CA" w:bidi="ar-EG"/>
              </w:rPr>
              <w:t xml:space="preserve"> و</w:t>
            </w:r>
            <w:r w:rsidRPr="00D10327">
              <w:rPr>
                <w:spacing w:val="-4"/>
                <w:position w:val="2"/>
                <w:sz w:val="20"/>
                <w:szCs w:val="20"/>
                <w:lang w:val="en-GB"/>
              </w:rPr>
              <w:t>RRB22-3/DELAYED/2</w:t>
            </w:r>
            <w:r w:rsidRPr="00D10327">
              <w:rPr>
                <w:spacing w:val="-4"/>
                <w:position w:val="2"/>
                <w:sz w:val="20"/>
                <w:szCs w:val="20"/>
                <w:rtl/>
                <w:lang w:val="en-CA" w:bidi="ar-EG"/>
              </w:rPr>
              <w:t xml:space="preserve"> للعلم.</w:t>
            </w:r>
            <w:r w:rsidR="00AE5E18" w:rsidRPr="00D10327">
              <w:rPr>
                <w:spacing w:val="-4"/>
                <w:position w:val="2"/>
                <w:sz w:val="20"/>
                <w:szCs w:val="20"/>
                <w:rtl/>
                <w:lang w:val="en-CA" w:bidi="ar-EG"/>
              </w:rPr>
              <w:t xml:space="preserve"> </w:t>
            </w:r>
            <w:r w:rsidRPr="00D10327">
              <w:rPr>
                <w:rFonts w:hint="cs"/>
                <w:spacing w:val="-4"/>
                <w:position w:val="2"/>
                <w:sz w:val="20"/>
                <w:szCs w:val="20"/>
                <w:rtl/>
                <w:lang w:val="en-CA" w:bidi="ar-EG"/>
              </w:rPr>
              <w:t>ولاحظت</w:t>
            </w:r>
            <w:r w:rsidRPr="00D10327">
              <w:rPr>
                <w:spacing w:val="-4"/>
                <w:position w:val="2"/>
                <w:sz w:val="20"/>
                <w:szCs w:val="20"/>
                <w:rtl/>
                <w:lang w:val="en-CA" w:bidi="ar-EG"/>
              </w:rPr>
              <w:t xml:space="preserve"> اللجنة ما يلي:</w:t>
            </w:r>
          </w:p>
          <w:p w14:paraId="45D6EE85" w14:textId="34BE94C7"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4E6753" w:rsidRPr="00D10327">
              <w:rPr>
                <w:position w:val="2"/>
                <w:sz w:val="20"/>
                <w:szCs w:val="20"/>
                <w:rtl/>
                <w:lang w:val="en-GB" w:bidi="ar-EG"/>
              </w:rPr>
              <w:t xml:space="preserve">أن المكتب حاول </w:t>
            </w:r>
            <w:r w:rsidR="004E6753" w:rsidRPr="00D10327">
              <w:rPr>
                <w:rFonts w:hint="cs"/>
                <w:position w:val="2"/>
                <w:sz w:val="20"/>
                <w:szCs w:val="20"/>
                <w:rtl/>
                <w:lang w:val="en-GB" w:bidi="ar-EG"/>
              </w:rPr>
              <w:t>تارة</w:t>
            </w:r>
            <w:r w:rsidR="004E6753" w:rsidRPr="00D10327">
              <w:rPr>
                <w:position w:val="2"/>
                <w:sz w:val="20"/>
                <w:szCs w:val="20"/>
                <w:rtl/>
                <w:lang w:val="en-GB" w:bidi="ar-EG"/>
              </w:rPr>
              <w:t xml:space="preserve"> أخرى عقد اجتماع ثنائي بين إدارتي الصين والمملكة المتحدة </w:t>
            </w:r>
            <w:r w:rsidR="004E6753" w:rsidRPr="00D10327">
              <w:rPr>
                <w:rFonts w:hint="cs"/>
                <w:position w:val="2"/>
                <w:sz w:val="20"/>
                <w:szCs w:val="20"/>
                <w:rtl/>
                <w:lang w:val="en-GB" w:bidi="ar-EG"/>
              </w:rPr>
              <w:t>بلا جدوى</w:t>
            </w:r>
            <w:r w:rsidR="004E6753" w:rsidRPr="00D10327">
              <w:rPr>
                <w:position w:val="2"/>
                <w:sz w:val="20"/>
                <w:szCs w:val="20"/>
                <w:rtl/>
                <w:lang w:val="en-GB" w:bidi="ar-EG"/>
              </w:rPr>
              <w:t>؛</w:t>
            </w:r>
          </w:p>
          <w:p w14:paraId="61893516" w14:textId="0E5E6C77"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4E6753" w:rsidRPr="00D10327">
              <w:rPr>
                <w:rFonts w:hint="cs"/>
                <w:position w:val="2"/>
                <w:sz w:val="20"/>
                <w:szCs w:val="20"/>
                <w:rtl/>
                <w:lang w:val="en-GB" w:bidi="ar-EG"/>
              </w:rPr>
              <w:t>أن</w:t>
            </w:r>
            <w:r w:rsidR="004E6753" w:rsidRPr="00D10327">
              <w:rPr>
                <w:position w:val="2"/>
                <w:sz w:val="20"/>
                <w:szCs w:val="20"/>
                <w:rtl/>
                <w:lang w:val="en-GB" w:bidi="ar-EG"/>
              </w:rPr>
              <w:t xml:space="preserve"> الغرض الوحيد من</w:t>
            </w:r>
            <w:r w:rsidR="004E6753" w:rsidRPr="00D10327">
              <w:rPr>
                <w:rFonts w:hint="cs"/>
                <w:position w:val="2"/>
                <w:sz w:val="20"/>
                <w:szCs w:val="20"/>
                <w:rtl/>
                <w:lang w:val="en-GB" w:bidi="ar-EG"/>
              </w:rPr>
              <w:t xml:space="preserve"> ذلك</w:t>
            </w:r>
            <w:r w:rsidR="004E6753" w:rsidRPr="00D10327">
              <w:rPr>
                <w:position w:val="2"/>
                <w:sz w:val="20"/>
                <w:szCs w:val="20"/>
                <w:rtl/>
                <w:lang w:val="en-GB" w:bidi="ar-EG"/>
              </w:rPr>
              <w:t xml:space="preserve"> الاجتماع </w:t>
            </w:r>
            <w:r w:rsidR="004E6753" w:rsidRPr="00D10327">
              <w:rPr>
                <w:rFonts w:hint="cs"/>
                <w:position w:val="2"/>
                <w:sz w:val="20"/>
                <w:szCs w:val="20"/>
                <w:rtl/>
                <w:lang w:val="en-GB" w:bidi="ar-EG"/>
              </w:rPr>
              <w:t>كان من شأنه أن يسعى إلى</w:t>
            </w:r>
            <w:r w:rsidR="004E6753" w:rsidRPr="00D10327">
              <w:rPr>
                <w:position w:val="2"/>
                <w:sz w:val="20"/>
                <w:szCs w:val="20"/>
                <w:rtl/>
                <w:lang w:val="en-GB" w:bidi="ar-EG"/>
              </w:rPr>
              <w:t xml:space="preserve"> حل مشكلة التداخل الضار الذي تتعرض له إرسالات الإذاعة على الموجات </w:t>
            </w:r>
            <w:proofErr w:type="spellStart"/>
            <w:r w:rsidR="004E6753" w:rsidRPr="00D10327">
              <w:rPr>
                <w:position w:val="2"/>
                <w:sz w:val="20"/>
                <w:szCs w:val="20"/>
                <w:rtl/>
                <w:lang w:val="en-GB" w:bidi="ar-EG"/>
              </w:rPr>
              <w:t>الديكامترية</w:t>
            </w:r>
            <w:proofErr w:type="spellEnd"/>
            <w:r w:rsidR="004E6753" w:rsidRPr="00D10327">
              <w:rPr>
                <w:position w:val="2"/>
                <w:sz w:val="20"/>
                <w:szCs w:val="20"/>
                <w:rtl/>
                <w:lang w:val="en-GB" w:bidi="ar-EG"/>
              </w:rPr>
              <w:t xml:space="preserve"> (</w:t>
            </w:r>
            <w:r w:rsidR="004E6753" w:rsidRPr="00D10327">
              <w:rPr>
                <w:position w:val="2"/>
                <w:sz w:val="20"/>
                <w:szCs w:val="20"/>
                <w:lang w:val="en-GB" w:bidi="ar-EG"/>
              </w:rPr>
              <w:t>HF</w:t>
            </w:r>
            <w:r w:rsidR="004E6753" w:rsidRPr="00D10327">
              <w:rPr>
                <w:position w:val="2"/>
                <w:sz w:val="20"/>
                <w:szCs w:val="20"/>
                <w:rtl/>
                <w:lang w:val="en-GB" w:bidi="ar-EG"/>
              </w:rPr>
              <w:t xml:space="preserve">) </w:t>
            </w:r>
            <w:r w:rsidR="004E6753" w:rsidRPr="00D10327">
              <w:rPr>
                <w:rFonts w:hint="cs"/>
                <w:position w:val="2"/>
                <w:sz w:val="20"/>
                <w:szCs w:val="20"/>
                <w:rtl/>
                <w:lang w:val="en-GB" w:bidi="ar-EG"/>
              </w:rPr>
              <w:t>الخاصة با</w:t>
            </w:r>
            <w:r w:rsidR="004E6753" w:rsidRPr="00D10327">
              <w:rPr>
                <w:position w:val="2"/>
                <w:sz w:val="20"/>
                <w:szCs w:val="20"/>
                <w:rtl/>
                <w:lang w:val="en-GB" w:bidi="ar-EG"/>
              </w:rPr>
              <w:t>لمملكة المتحدة وهيئة الإذاعة التابعة لها؛</w:t>
            </w:r>
          </w:p>
          <w:p w14:paraId="67C685D9" w14:textId="5773C05C"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4E6753" w:rsidRPr="00D10327">
              <w:rPr>
                <w:position w:val="2"/>
                <w:sz w:val="20"/>
                <w:szCs w:val="20"/>
                <w:rtl/>
                <w:lang w:val="en-GB" w:bidi="ar-EG"/>
              </w:rPr>
              <w:t>لم تُقد</w:t>
            </w:r>
            <w:r w:rsidR="004E6753" w:rsidRPr="00D10327">
              <w:rPr>
                <w:rFonts w:hint="cs"/>
                <w:position w:val="2"/>
                <w:sz w:val="20"/>
                <w:szCs w:val="20"/>
                <w:rtl/>
                <w:lang w:val="en-GB" w:bidi="ar-EG"/>
              </w:rPr>
              <w:t>َّ</w:t>
            </w:r>
            <w:r w:rsidR="004E6753" w:rsidRPr="00D10327">
              <w:rPr>
                <w:position w:val="2"/>
                <w:sz w:val="20"/>
                <w:szCs w:val="20"/>
                <w:rtl/>
                <w:lang w:val="en-GB" w:bidi="ar-EG"/>
              </w:rPr>
              <w:t>م إلى المكتب أي تقارير جديدة عن تداخلات ضارة منذ اجتماع اللجنة التسعين؛</w:t>
            </w:r>
            <w:r w:rsidR="00AE5E18" w:rsidRPr="00D10327">
              <w:rPr>
                <w:position w:val="2"/>
                <w:sz w:val="20"/>
                <w:szCs w:val="20"/>
                <w:rtl/>
                <w:lang w:val="en-GB" w:bidi="ar-EG"/>
              </w:rPr>
              <w:t xml:space="preserve"> </w:t>
            </w:r>
          </w:p>
          <w:p w14:paraId="49C3D418" w14:textId="0EA76CEE"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4E6753" w:rsidRPr="00D10327">
              <w:rPr>
                <w:position w:val="2"/>
                <w:sz w:val="20"/>
                <w:szCs w:val="20"/>
                <w:rtl/>
                <w:lang w:val="en-GB" w:bidi="ar-EG"/>
              </w:rPr>
              <w:t>ج</w:t>
            </w:r>
            <w:r w:rsidR="004E6753" w:rsidRPr="00D10327">
              <w:rPr>
                <w:rFonts w:hint="cs"/>
                <w:position w:val="2"/>
                <w:sz w:val="20"/>
                <w:szCs w:val="20"/>
                <w:rtl/>
                <w:lang w:val="en-GB" w:bidi="ar-EG"/>
              </w:rPr>
              <w:t>ُ</w:t>
            </w:r>
            <w:r w:rsidR="004E6753" w:rsidRPr="00D10327">
              <w:rPr>
                <w:position w:val="2"/>
                <w:sz w:val="20"/>
                <w:szCs w:val="20"/>
                <w:rtl/>
                <w:lang w:val="en-GB" w:bidi="ar-EG"/>
              </w:rPr>
              <w:t>مع</w:t>
            </w:r>
            <w:r w:rsidR="004E6753" w:rsidRPr="00D10327">
              <w:rPr>
                <w:rFonts w:hint="cs"/>
                <w:position w:val="2"/>
                <w:sz w:val="20"/>
                <w:szCs w:val="20"/>
                <w:rtl/>
                <w:lang w:val="en-GB" w:bidi="ar-EG"/>
              </w:rPr>
              <w:t>ت</w:t>
            </w:r>
            <w:r w:rsidR="004E6753" w:rsidRPr="00D10327">
              <w:rPr>
                <w:position w:val="2"/>
                <w:sz w:val="20"/>
                <w:szCs w:val="20"/>
                <w:rtl/>
                <w:lang w:val="en-GB" w:bidi="ar-EG"/>
              </w:rPr>
              <w:t xml:space="preserve"> معلومات كافية من حملة المراقبة الدولية لتأكيد وجود تداخل صادر من داخل أراضي الصين؛</w:t>
            </w:r>
          </w:p>
          <w:p w14:paraId="5E6ADD0F" w14:textId="480AA254" w:rsidR="00B3711F"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B3711F" w:rsidRPr="00D10327">
              <w:rPr>
                <w:position w:val="2"/>
                <w:sz w:val="20"/>
                <w:szCs w:val="20"/>
                <w:rtl/>
                <w:lang w:val="en-GB" w:bidi="ar-EG"/>
              </w:rPr>
              <w:t>ك</w:t>
            </w:r>
            <w:r w:rsidR="00B3711F" w:rsidRPr="00D10327">
              <w:rPr>
                <w:rFonts w:hint="cs"/>
                <w:position w:val="2"/>
                <w:sz w:val="20"/>
                <w:szCs w:val="20"/>
                <w:rtl/>
                <w:lang w:val="en-GB" w:bidi="ar-EG"/>
              </w:rPr>
              <w:t>ُ</w:t>
            </w:r>
            <w:r w:rsidR="00B3711F" w:rsidRPr="00D10327">
              <w:rPr>
                <w:position w:val="2"/>
                <w:sz w:val="20"/>
                <w:szCs w:val="20"/>
                <w:rtl/>
                <w:lang w:val="en-GB" w:bidi="ar-EG"/>
              </w:rPr>
              <w:t>شف تداخل متكرر خلال حملة المراقبة الدولية (</w:t>
            </w:r>
            <w:r w:rsidR="00B3711F" w:rsidRPr="00D10327">
              <w:rPr>
                <w:rFonts w:hint="cs"/>
                <w:position w:val="2"/>
                <w:sz w:val="20"/>
                <w:szCs w:val="20"/>
                <w:rtl/>
                <w:lang w:val="en-GB" w:bidi="ar-EG"/>
              </w:rPr>
              <w:t>يتقاطع</w:t>
            </w:r>
            <w:r w:rsidR="00B3711F" w:rsidRPr="00D10327">
              <w:rPr>
                <w:position w:val="2"/>
                <w:sz w:val="20"/>
                <w:szCs w:val="20"/>
                <w:rtl/>
                <w:lang w:val="en-GB" w:bidi="ar-EG"/>
              </w:rPr>
              <w:t xml:space="preserve"> مع </w:t>
            </w:r>
            <w:r w:rsidR="00B3711F" w:rsidRPr="00D10327">
              <w:rPr>
                <w:rFonts w:hint="cs"/>
                <w:position w:val="2"/>
                <w:sz w:val="20"/>
                <w:szCs w:val="20"/>
                <w:rtl/>
                <w:lang w:val="en-GB" w:bidi="ar-EG"/>
              </w:rPr>
              <w:t>مواعيد</w:t>
            </w:r>
            <w:r w:rsidR="00B3711F" w:rsidRPr="00D10327">
              <w:rPr>
                <w:position w:val="2"/>
                <w:sz w:val="20"/>
                <w:szCs w:val="20"/>
                <w:rtl/>
                <w:lang w:val="en-GB" w:bidi="ar-EG"/>
              </w:rPr>
              <w:t xml:space="preserve"> إرسال إشارة </w:t>
            </w:r>
            <w:r w:rsidR="00B3711F" w:rsidRPr="00D10327">
              <w:rPr>
                <w:rFonts w:hint="cs"/>
                <w:position w:val="2"/>
                <w:sz w:val="20"/>
                <w:szCs w:val="20"/>
                <w:rtl/>
                <w:lang w:val="en-GB" w:bidi="ar-EG"/>
              </w:rPr>
              <w:t xml:space="preserve">هيئة </w:t>
            </w:r>
            <w:r w:rsidR="00B3711F" w:rsidRPr="00D10327">
              <w:rPr>
                <w:position w:val="2"/>
                <w:sz w:val="20"/>
                <w:szCs w:val="20"/>
                <w:rtl/>
                <w:lang w:val="en-GB" w:bidi="ar-EG"/>
              </w:rPr>
              <w:t>الإذاعة</w:t>
            </w:r>
            <w:r w:rsidR="00B3711F" w:rsidRPr="00D10327">
              <w:rPr>
                <w:rFonts w:hint="cs"/>
                <w:position w:val="2"/>
                <w:sz w:val="20"/>
                <w:szCs w:val="20"/>
                <w:rtl/>
                <w:lang w:val="en-GB" w:bidi="ar-EG"/>
              </w:rPr>
              <w:t xml:space="preserve"> البريطانية</w:t>
            </w:r>
            <w:r w:rsidR="00B3711F" w:rsidRPr="00D10327">
              <w:rPr>
                <w:position w:val="2"/>
                <w:sz w:val="20"/>
                <w:szCs w:val="20"/>
                <w:rtl/>
                <w:lang w:val="en-GB" w:bidi="ar-EG"/>
              </w:rPr>
              <w:t>/</w:t>
            </w:r>
            <w:r w:rsidR="00B3711F" w:rsidRPr="00D10327">
              <w:rPr>
                <w:position w:val="2"/>
                <w:sz w:val="20"/>
                <w:szCs w:val="20"/>
                <w:lang w:val="en-GB" w:bidi="ar-EG"/>
              </w:rPr>
              <w:t xml:space="preserve"> BBC</w:t>
            </w:r>
            <w:r w:rsidR="00B3711F" w:rsidRPr="00D10327">
              <w:rPr>
                <w:position w:val="2"/>
                <w:sz w:val="20"/>
                <w:szCs w:val="20"/>
                <w:rtl/>
                <w:lang w:val="en-GB" w:bidi="ar-EG"/>
              </w:rPr>
              <w:t>) وبي</w:t>
            </w:r>
            <w:r w:rsidR="00B3711F" w:rsidRPr="00D10327">
              <w:rPr>
                <w:rFonts w:hint="cs"/>
                <w:position w:val="2"/>
                <w:sz w:val="20"/>
                <w:szCs w:val="20"/>
                <w:rtl/>
                <w:lang w:val="en-GB" w:bidi="ar-EG"/>
              </w:rPr>
              <w:t>َّ</w:t>
            </w:r>
            <w:r w:rsidR="00B3711F" w:rsidRPr="00D10327">
              <w:rPr>
                <w:position w:val="2"/>
                <w:sz w:val="20"/>
                <w:szCs w:val="20"/>
                <w:rtl/>
                <w:lang w:val="en-GB" w:bidi="ar-EG"/>
              </w:rPr>
              <w:t>ن</w:t>
            </w:r>
            <w:r w:rsidR="00B3711F" w:rsidRPr="00D10327">
              <w:rPr>
                <w:rFonts w:hint="cs"/>
                <w:position w:val="2"/>
                <w:sz w:val="20"/>
                <w:szCs w:val="20"/>
                <w:rtl/>
                <w:lang w:val="en-GB" w:bidi="ar-EG"/>
              </w:rPr>
              <w:t>ت</w:t>
            </w:r>
            <w:r w:rsidR="00B3711F" w:rsidRPr="00D10327">
              <w:rPr>
                <w:position w:val="2"/>
                <w:sz w:val="20"/>
                <w:szCs w:val="20"/>
                <w:rtl/>
                <w:lang w:val="en-GB" w:bidi="ar-EG"/>
              </w:rPr>
              <w:t xml:space="preserve"> خصائص الإشارات المسب</w:t>
            </w:r>
            <w:r w:rsidR="00B3711F" w:rsidRPr="00D10327">
              <w:rPr>
                <w:rFonts w:hint="cs"/>
                <w:position w:val="2"/>
                <w:sz w:val="20"/>
                <w:szCs w:val="20"/>
                <w:rtl/>
                <w:lang w:val="en-GB" w:bidi="ar-EG"/>
              </w:rPr>
              <w:t>ِ</w:t>
            </w:r>
            <w:r w:rsidR="00B3711F" w:rsidRPr="00D10327">
              <w:rPr>
                <w:position w:val="2"/>
                <w:sz w:val="20"/>
                <w:szCs w:val="20"/>
                <w:rtl/>
                <w:lang w:val="en-GB" w:bidi="ar-EG"/>
              </w:rPr>
              <w:t xml:space="preserve">بة للتداخل </w:t>
            </w:r>
            <w:proofErr w:type="spellStart"/>
            <w:r w:rsidR="00B3711F" w:rsidRPr="00D10327">
              <w:rPr>
                <w:position w:val="2"/>
                <w:sz w:val="20"/>
                <w:szCs w:val="20"/>
                <w:rtl/>
                <w:lang w:val="en-GB" w:bidi="ar-EG"/>
              </w:rPr>
              <w:t>أن‍ها</w:t>
            </w:r>
            <w:proofErr w:type="spellEnd"/>
            <w:r w:rsidR="00B3711F" w:rsidRPr="00D10327">
              <w:rPr>
                <w:position w:val="2"/>
                <w:sz w:val="20"/>
                <w:szCs w:val="20"/>
                <w:rtl/>
                <w:lang w:val="en-GB" w:bidi="ar-EG"/>
              </w:rPr>
              <w:t xml:space="preserve"> ليست من مصادر طبيعية </w:t>
            </w:r>
            <w:r w:rsidR="00B3711F" w:rsidRPr="00D10327">
              <w:rPr>
                <w:rFonts w:hint="cs"/>
                <w:position w:val="2"/>
                <w:sz w:val="20"/>
                <w:szCs w:val="20"/>
                <w:rtl/>
                <w:lang w:val="en-GB" w:bidi="ar-EG"/>
              </w:rPr>
              <w:t>و</w:t>
            </w:r>
            <w:r w:rsidR="00B3711F" w:rsidRPr="00D10327">
              <w:rPr>
                <w:position w:val="2"/>
                <w:sz w:val="20"/>
                <w:szCs w:val="20"/>
                <w:rtl/>
                <w:lang w:val="en-GB" w:bidi="ar-EG"/>
              </w:rPr>
              <w:t>ليست متسقة مع خصائص الإشارات الإذاعية؛</w:t>
            </w:r>
          </w:p>
          <w:p w14:paraId="0CAEADB8" w14:textId="5B024F60"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B3711F" w:rsidRPr="00D10327">
              <w:rPr>
                <w:rFonts w:hint="cs"/>
                <w:position w:val="2"/>
                <w:sz w:val="20"/>
                <w:szCs w:val="20"/>
                <w:rtl/>
                <w:lang w:val="en-GB" w:bidi="ar-EG"/>
              </w:rPr>
              <w:t>أ</w:t>
            </w:r>
            <w:r w:rsidR="00B3711F" w:rsidRPr="00D10327">
              <w:rPr>
                <w:position w:val="2"/>
                <w:sz w:val="20"/>
                <w:szCs w:val="20"/>
                <w:rtl/>
                <w:lang w:val="en-GB" w:bidi="ar-EG"/>
              </w:rPr>
              <w:t xml:space="preserve">ن المحطات داخل أراضي الصين التي </w:t>
            </w:r>
            <w:r w:rsidR="00B3711F" w:rsidRPr="00D10327">
              <w:rPr>
                <w:rFonts w:hint="cs"/>
                <w:position w:val="2"/>
                <w:sz w:val="20"/>
                <w:szCs w:val="20"/>
                <w:rtl/>
                <w:lang w:val="en-GB" w:bidi="ar-EG"/>
              </w:rPr>
              <w:t>أ</w:t>
            </w:r>
            <w:r w:rsidR="00B3711F" w:rsidRPr="00D10327">
              <w:rPr>
                <w:position w:val="2"/>
                <w:sz w:val="20"/>
                <w:szCs w:val="20"/>
                <w:rtl/>
                <w:lang w:val="en-GB" w:bidi="ar-EG"/>
              </w:rPr>
              <w:t xml:space="preserve">نتجت إرسالات غير ضرورية تسببت في هذا التداخل </w:t>
            </w:r>
            <w:r w:rsidR="00B3711F" w:rsidRPr="00D10327">
              <w:rPr>
                <w:rFonts w:hint="cs"/>
                <w:position w:val="2"/>
                <w:sz w:val="20"/>
                <w:szCs w:val="20"/>
                <w:rtl/>
                <w:lang w:val="en-GB" w:bidi="ar-EG"/>
              </w:rPr>
              <w:t>أثناء</w:t>
            </w:r>
            <w:r w:rsidR="00B3711F" w:rsidRPr="00D10327">
              <w:rPr>
                <w:position w:val="2"/>
                <w:sz w:val="20"/>
                <w:szCs w:val="20"/>
                <w:rtl/>
                <w:lang w:val="en-GB" w:bidi="ar-EG"/>
              </w:rPr>
              <w:t xml:space="preserve"> حملة المراقبة الدولية </w:t>
            </w:r>
            <w:r w:rsidR="00B3711F" w:rsidRPr="00D10327">
              <w:rPr>
                <w:rFonts w:hint="cs"/>
                <w:position w:val="2"/>
                <w:sz w:val="20"/>
                <w:szCs w:val="20"/>
                <w:rtl/>
                <w:lang w:val="en-GB" w:bidi="ar-EG"/>
              </w:rPr>
              <w:t>في</w:t>
            </w:r>
            <w:r w:rsidR="00B3711F" w:rsidRPr="00D10327">
              <w:rPr>
                <w:position w:val="2"/>
                <w:sz w:val="20"/>
                <w:szCs w:val="20"/>
                <w:rtl/>
                <w:lang w:val="en-GB" w:bidi="ar-EG"/>
              </w:rPr>
              <w:t xml:space="preserve"> مخالفة مباشرة للرقم </w:t>
            </w:r>
            <w:r w:rsidR="00B3711F" w:rsidRPr="00D10327">
              <w:rPr>
                <w:b/>
                <w:bCs/>
                <w:position w:val="2"/>
                <w:sz w:val="20"/>
                <w:szCs w:val="20"/>
                <w:rtl/>
                <w:lang w:val="en-GB" w:bidi="ar-EG"/>
              </w:rPr>
              <w:t>1.15</w:t>
            </w:r>
            <w:r w:rsidR="00B3711F" w:rsidRPr="00D10327">
              <w:rPr>
                <w:position w:val="2"/>
                <w:sz w:val="20"/>
                <w:szCs w:val="20"/>
                <w:rtl/>
                <w:lang w:val="en-GB" w:bidi="ar-EG"/>
              </w:rPr>
              <w:t xml:space="preserve"> من لوائح الراديو؛</w:t>
            </w:r>
          </w:p>
          <w:p w14:paraId="6FB5AD34" w14:textId="0431A646"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B3711F" w:rsidRPr="00D10327">
              <w:rPr>
                <w:position w:val="2"/>
                <w:sz w:val="20"/>
                <w:szCs w:val="20"/>
                <w:rtl/>
                <w:lang w:val="en-GB" w:bidi="ar-EG"/>
              </w:rPr>
              <w:t xml:space="preserve">أن إدارة الصين أعربت عن استعدادها للتعاون مع إدارة المملكة المتحدة </w:t>
            </w:r>
            <w:r w:rsidR="00B3711F" w:rsidRPr="00D10327">
              <w:rPr>
                <w:rFonts w:hint="cs"/>
                <w:position w:val="2"/>
                <w:sz w:val="20"/>
                <w:szCs w:val="20"/>
                <w:rtl/>
                <w:lang w:val="en-GB" w:bidi="ar-EG"/>
              </w:rPr>
              <w:t>لتسوية</w:t>
            </w:r>
            <w:r w:rsidR="00B3711F" w:rsidRPr="00D10327">
              <w:rPr>
                <w:position w:val="2"/>
                <w:sz w:val="20"/>
                <w:szCs w:val="20"/>
                <w:rtl/>
                <w:lang w:val="en-GB" w:bidi="ar-EG"/>
              </w:rPr>
              <w:t xml:space="preserve"> حالات التداخل</w:t>
            </w:r>
            <w:r w:rsidR="000D68B3" w:rsidRPr="00D10327">
              <w:rPr>
                <w:rFonts w:hint="cs"/>
                <w:position w:val="2"/>
                <w:sz w:val="20"/>
                <w:szCs w:val="20"/>
                <w:rtl/>
                <w:lang w:val="en-GB" w:bidi="ar-EG"/>
              </w:rPr>
              <w:t> </w:t>
            </w:r>
            <w:r w:rsidR="00B3711F" w:rsidRPr="00D10327">
              <w:rPr>
                <w:position w:val="2"/>
                <w:sz w:val="20"/>
                <w:szCs w:val="20"/>
                <w:rtl/>
                <w:lang w:val="en-GB" w:bidi="ar-EG"/>
              </w:rPr>
              <w:t>الضار؛</w:t>
            </w:r>
          </w:p>
          <w:p w14:paraId="27C286B9" w14:textId="18D8D400"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B3711F" w:rsidRPr="00D10327">
              <w:rPr>
                <w:position w:val="2"/>
                <w:sz w:val="20"/>
                <w:szCs w:val="20"/>
                <w:rtl/>
                <w:lang w:val="en-GB" w:bidi="ar-EG"/>
              </w:rPr>
              <w:t xml:space="preserve">أن </w:t>
            </w:r>
            <w:r w:rsidR="00B3711F" w:rsidRPr="00D10327">
              <w:rPr>
                <w:rFonts w:hint="cs"/>
                <w:position w:val="2"/>
                <w:sz w:val="20"/>
                <w:szCs w:val="20"/>
                <w:rtl/>
                <w:lang w:val="en-GB" w:bidi="ar-EG"/>
              </w:rPr>
              <w:t>القيام</w:t>
            </w:r>
            <w:r w:rsidR="00B3711F" w:rsidRPr="00D10327">
              <w:rPr>
                <w:position w:val="2"/>
                <w:sz w:val="20"/>
                <w:szCs w:val="20"/>
                <w:rtl/>
                <w:lang w:val="en-GB" w:bidi="ar-EG"/>
              </w:rPr>
              <w:t xml:space="preserve"> </w:t>
            </w:r>
            <w:r w:rsidR="00B3711F" w:rsidRPr="00D10327">
              <w:rPr>
                <w:rFonts w:hint="cs"/>
                <w:position w:val="2"/>
                <w:sz w:val="20"/>
                <w:szCs w:val="20"/>
                <w:rtl/>
                <w:lang w:val="en-GB" w:bidi="ar-EG"/>
              </w:rPr>
              <w:t>ب</w:t>
            </w:r>
            <w:r w:rsidR="00B3711F" w:rsidRPr="00D10327">
              <w:rPr>
                <w:position w:val="2"/>
                <w:sz w:val="20"/>
                <w:szCs w:val="20"/>
                <w:rtl/>
                <w:lang w:val="en-GB" w:bidi="ar-EG"/>
              </w:rPr>
              <w:t xml:space="preserve">قياسات شدة المجال </w:t>
            </w:r>
            <w:r w:rsidR="00B3711F" w:rsidRPr="00D10327">
              <w:rPr>
                <w:rFonts w:hint="cs"/>
                <w:position w:val="2"/>
                <w:sz w:val="20"/>
                <w:szCs w:val="20"/>
                <w:rtl/>
                <w:lang w:val="en-GB" w:bidi="ar-EG"/>
              </w:rPr>
              <w:t>ليس</w:t>
            </w:r>
            <w:r w:rsidR="00B3711F" w:rsidRPr="00D10327">
              <w:rPr>
                <w:position w:val="2"/>
                <w:sz w:val="20"/>
                <w:szCs w:val="20"/>
                <w:rtl/>
                <w:lang w:val="en-GB" w:bidi="ar-EG"/>
              </w:rPr>
              <w:t xml:space="preserve"> ممكناً من الناحية العملية، لأنه </w:t>
            </w:r>
            <w:r w:rsidR="00B3711F" w:rsidRPr="00D10327">
              <w:rPr>
                <w:rFonts w:hint="cs"/>
                <w:position w:val="2"/>
                <w:sz w:val="20"/>
                <w:szCs w:val="20"/>
                <w:rtl/>
                <w:lang w:val="en-GB" w:bidi="ar-EG"/>
              </w:rPr>
              <w:t xml:space="preserve">ينطوي على </w:t>
            </w:r>
            <w:r w:rsidR="00B3711F" w:rsidRPr="00D10327">
              <w:rPr>
                <w:position w:val="2"/>
                <w:sz w:val="20"/>
                <w:szCs w:val="20"/>
                <w:rtl/>
                <w:lang w:val="en-GB" w:bidi="ar-EG"/>
              </w:rPr>
              <w:t xml:space="preserve">صعوبات تقنية </w:t>
            </w:r>
            <w:r w:rsidR="00B3711F" w:rsidRPr="00D10327">
              <w:rPr>
                <w:rFonts w:hint="cs"/>
                <w:position w:val="2"/>
                <w:sz w:val="20"/>
                <w:szCs w:val="20"/>
                <w:rtl/>
                <w:lang w:val="en-GB" w:bidi="ar-EG"/>
              </w:rPr>
              <w:t>و</w:t>
            </w:r>
            <w:r w:rsidR="00B3711F" w:rsidRPr="00D10327">
              <w:rPr>
                <w:position w:val="2"/>
                <w:sz w:val="20"/>
                <w:szCs w:val="20"/>
                <w:rtl/>
                <w:lang w:val="en-GB" w:bidi="ar-EG"/>
              </w:rPr>
              <w:t>نتائج متغيرة؛</w:t>
            </w:r>
          </w:p>
          <w:p w14:paraId="5701A45E" w14:textId="7972B576" w:rsidR="00611C6D"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2794E" w:rsidRPr="00D10327">
              <w:rPr>
                <w:position w:val="2"/>
                <w:sz w:val="20"/>
                <w:szCs w:val="20"/>
                <w:rtl/>
                <w:lang w:val="en-GB" w:bidi="ar-EG"/>
              </w:rPr>
              <w:t xml:space="preserve">أن تأثير الدليل الموجي الجوي </w:t>
            </w:r>
            <w:r w:rsidR="0032794E" w:rsidRPr="00D10327">
              <w:rPr>
                <w:rFonts w:hint="cs"/>
                <w:position w:val="2"/>
                <w:sz w:val="20"/>
                <w:szCs w:val="20"/>
                <w:rtl/>
                <w:lang w:val="en-GB" w:bidi="ar-EG"/>
              </w:rPr>
              <w:t>المذكور</w:t>
            </w:r>
            <w:r w:rsidR="0032794E" w:rsidRPr="00D10327">
              <w:rPr>
                <w:position w:val="2"/>
                <w:sz w:val="20"/>
                <w:szCs w:val="20"/>
                <w:rtl/>
                <w:lang w:val="en-GB" w:bidi="ar-EG"/>
              </w:rPr>
              <w:t xml:space="preserve"> في الوثيقة </w:t>
            </w:r>
            <w:r w:rsidR="0032794E" w:rsidRPr="00D10327">
              <w:rPr>
                <w:position w:val="2"/>
                <w:sz w:val="20"/>
                <w:szCs w:val="20"/>
                <w:lang w:val="en-GB" w:bidi="ar-EG"/>
              </w:rPr>
              <w:t>RRB2</w:t>
            </w:r>
            <w:r w:rsidR="004C4430">
              <w:rPr>
                <w:position w:val="2"/>
                <w:sz w:val="20"/>
                <w:szCs w:val="20"/>
                <w:lang w:val="en-GB" w:bidi="ar-EG"/>
              </w:rPr>
              <w:t>2</w:t>
            </w:r>
            <w:r w:rsidR="0032794E" w:rsidRPr="00D10327">
              <w:rPr>
                <w:position w:val="2"/>
                <w:sz w:val="20"/>
                <w:szCs w:val="20"/>
                <w:lang w:val="en-GB" w:bidi="ar-EG"/>
              </w:rPr>
              <w:t>-</w:t>
            </w:r>
            <w:r w:rsidR="004C4430">
              <w:rPr>
                <w:position w:val="2"/>
                <w:sz w:val="20"/>
                <w:szCs w:val="20"/>
                <w:lang w:val="en-GB" w:bidi="ar-EG"/>
              </w:rPr>
              <w:t>3</w:t>
            </w:r>
            <w:r w:rsidR="0032794E" w:rsidRPr="00D10327">
              <w:rPr>
                <w:position w:val="2"/>
                <w:sz w:val="20"/>
                <w:szCs w:val="20"/>
                <w:lang w:val="en-GB" w:bidi="ar-EG"/>
              </w:rPr>
              <w:t>/3</w:t>
            </w:r>
            <w:r w:rsidR="0032794E" w:rsidRPr="00D10327">
              <w:rPr>
                <w:position w:val="2"/>
                <w:sz w:val="20"/>
                <w:szCs w:val="20"/>
                <w:rtl/>
                <w:lang w:val="en-GB" w:bidi="ar-EG"/>
              </w:rPr>
              <w:t xml:space="preserve"> لم ي</w:t>
            </w:r>
            <w:r w:rsidR="0032794E" w:rsidRPr="00D10327">
              <w:rPr>
                <w:rFonts w:hint="cs"/>
                <w:position w:val="2"/>
                <w:sz w:val="20"/>
                <w:szCs w:val="20"/>
                <w:rtl/>
                <w:lang w:val="en-GB" w:bidi="ar-EG"/>
              </w:rPr>
              <w:t>ُ</w:t>
            </w:r>
            <w:r w:rsidR="0032794E" w:rsidRPr="00D10327">
              <w:rPr>
                <w:position w:val="2"/>
                <w:sz w:val="20"/>
                <w:szCs w:val="20"/>
                <w:rtl/>
                <w:lang w:val="en-GB" w:bidi="ar-EG"/>
              </w:rPr>
              <w:t xml:space="preserve">عترف به </w:t>
            </w:r>
            <w:r w:rsidR="0032794E" w:rsidRPr="00D10327">
              <w:rPr>
                <w:rFonts w:hint="cs"/>
                <w:position w:val="2"/>
                <w:sz w:val="20"/>
                <w:szCs w:val="20"/>
                <w:rtl/>
                <w:lang w:val="en-GB" w:bidi="ar-EG"/>
              </w:rPr>
              <w:t>ولم يرد</w:t>
            </w:r>
            <w:r w:rsidR="0032794E" w:rsidRPr="00D10327">
              <w:rPr>
                <w:position w:val="2"/>
                <w:sz w:val="20"/>
                <w:szCs w:val="20"/>
                <w:rtl/>
                <w:lang w:val="en-GB" w:bidi="ar-EG"/>
              </w:rPr>
              <w:t xml:space="preserve"> توثيقه</w:t>
            </w:r>
            <w:r w:rsidR="0032794E" w:rsidRPr="00D10327">
              <w:rPr>
                <w:rFonts w:hint="cs"/>
                <w:position w:val="2"/>
                <w:sz w:val="20"/>
                <w:szCs w:val="20"/>
                <w:rtl/>
                <w:lang w:val="en-GB" w:bidi="ar-EG"/>
              </w:rPr>
              <w:t xml:space="preserve"> لدى</w:t>
            </w:r>
            <w:r w:rsidR="0032794E" w:rsidRPr="00D10327">
              <w:rPr>
                <w:position w:val="2"/>
                <w:sz w:val="20"/>
                <w:szCs w:val="20"/>
                <w:rtl/>
                <w:lang w:val="en-GB" w:bidi="ar-EG"/>
              </w:rPr>
              <w:t xml:space="preserve"> الاتحاد لأنه يمكن أن يؤثر على انتشار الإشارات في نطاقات الموجات </w:t>
            </w:r>
            <w:proofErr w:type="spellStart"/>
            <w:r w:rsidR="0032794E" w:rsidRPr="00D10327">
              <w:rPr>
                <w:position w:val="2"/>
                <w:sz w:val="20"/>
                <w:szCs w:val="20"/>
                <w:rtl/>
                <w:lang w:val="en-GB" w:bidi="ar-EG"/>
              </w:rPr>
              <w:t>الديكامترية</w:t>
            </w:r>
            <w:proofErr w:type="spellEnd"/>
            <w:r w:rsidR="0032794E" w:rsidRPr="00D10327">
              <w:rPr>
                <w:position w:val="2"/>
                <w:sz w:val="20"/>
                <w:szCs w:val="20"/>
                <w:rtl/>
                <w:lang w:val="en-GB" w:bidi="ar-EG"/>
              </w:rPr>
              <w:t>؛</w:t>
            </w:r>
          </w:p>
          <w:p w14:paraId="4AE5D673" w14:textId="76A66479"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lastRenderedPageBreak/>
              <w:sym w:font="Symbol" w:char="F0B7"/>
            </w:r>
            <w:r w:rsidRPr="00D10327">
              <w:rPr>
                <w:position w:val="2"/>
                <w:sz w:val="20"/>
                <w:szCs w:val="20"/>
                <w:rtl/>
                <w:lang w:val="en-GB" w:bidi="ar-EG"/>
              </w:rPr>
              <w:tab/>
            </w:r>
            <w:r w:rsidR="0032794E" w:rsidRPr="00D10327">
              <w:rPr>
                <w:rFonts w:hint="cs"/>
                <w:position w:val="2"/>
                <w:sz w:val="20"/>
                <w:szCs w:val="20"/>
                <w:rtl/>
                <w:lang w:val="en-GB" w:bidi="ar-EG"/>
              </w:rPr>
              <w:t>وبموجب</w:t>
            </w:r>
            <w:r w:rsidR="0032794E" w:rsidRPr="00D10327">
              <w:rPr>
                <w:position w:val="2"/>
                <w:sz w:val="20"/>
                <w:szCs w:val="20"/>
                <w:rtl/>
                <w:lang w:val="en-GB" w:bidi="ar-EG"/>
              </w:rPr>
              <w:t xml:space="preserve"> </w:t>
            </w:r>
            <w:r w:rsidR="0032794E" w:rsidRPr="00D10327">
              <w:rPr>
                <w:rFonts w:hint="cs"/>
                <w:position w:val="2"/>
                <w:sz w:val="20"/>
                <w:szCs w:val="20"/>
                <w:rtl/>
                <w:lang w:val="en-GB" w:bidi="ar-EG"/>
              </w:rPr>
              <w:t>ا</w:t>
            </w:r>
            <w:r w:rsidR="0032794E" w:rsidRPr="00D10327">
              <w:rPr>
                <w:position w:val="2"/>
                <w:sz w:val="20"/>
                <w:szCs w:val="20"/>
                <w:rtl/>
                <w:lang w:val="en-GB" w:bidi="ar-EG"/>
              </w:rPr>
              <w:t xml:space="preserve">لرقم </w:t>
            </w:r>
            <w:r w:rsidR="0032794E" w:rsidRPr="00D10327">
              <w:rPr>
                <w:rFonts w:hint="cs"/>
                <w:b/>
                <w:bCs/>
                <w:position w:val="2"/>
                <w:sz w:val="20"/>
                <w:szCs w:val="20"/>
                <w:rtl/>
                <w:lang w:val="en-GB" w:bidi="ar-EG"/>
              </w:rPr>
              <w:t>3</w:t>
            </w:r>
            <w:r w:rsidR="0032794E" w:rsidRPr="00D10327">
              <w:rPr>
                <w:b/>
                <w:bCs/>
                <w:position w:val="2"/>
                <w:sz w:val="20"/>
                <w:szCs w:val="20"/>
                <w:rtl/>
                <w:lang w:val="en-GB" w:bidi="ar-EG"/>
              </w:rPr>
              <w:t>4.15</w:t>
            </w:r>
            <w:r w:rsidR="0032794E" w:rsidRPr="00D10327">
              <w:rPr>
                <w:position w:val="2"/>
                <w:sz w:val="20"/>
                <w:szCs w:val="20"/>
                <w:rtl/>
                <w:lang w:val="en-GB" w:bidi="ar-EG"/>
              </w:rPr>
              <w:t xml:space="preserve"> من لوائح الراديو</w:t>
            </w:r>
            <w:r w:rsidR="0032794E" w:rsidRPr="00D10327">
              <w:rPr>
                <w:rFonts w:hint="cs"/>
                <w:position w:val="2"/>
                <w:sz w:val="20"/>
                <w:szCs w:val="20"/>
                <w:rtl/>
                <w:lang w:val="en-GB" w:bidi="ar-EG"/>
              </w:rPr>
              <w:t>،</w:t>
            </w:r>
            <w:r w:rsidR="0032794E" w:rsidRPr="00D10327">
              <w:rPr>
                <w:position w:val="2"/>
                <w:sz w:val="20"/>
                <w:szCs w:val="20"/>
                <w:rtl/>
                <w:lang w:val="en-GB" w:bidi="ar-EG"/>
              </w:rPr>
              <w:t xml:space="preserve"> </w:t>
            </w:r>
            <w:r w:rsidR="0032794E" w:rsidRPr="00D10327">
              <w:rPr>
                <w:rFonts w:hint="cs"/>
                <w:position w:val="2"/>
                <w:sz w:val="20"/>
                <w:szCs w:val="20"/>
                <w:rtl/>
                <w:lang w:val="en-GB" w:bidi="ar-EG"/>
              </w:rPr>
              <w:t>"</w:t>
            </w:r>
            <w:r w:rsidRPr="00D10327">
              <w:rPr>
                <w:i/>
                <w:iCs/>
                <w:position w:val="2"/>
                <w:sz w:val="20"/>
                <w:szCs w:val="20"/>
                <w:rtl/>
              </w:rPr>
              <w:t>عندما يتحدد مصدر التداخل الضار وخصائصه، تقوم الإدارة التي تتبع لها محطة الإرسال التي يعاني إرسالها من هذا التداخل بإبلاغ الإدارة التي تتبع لها المحطة المسببة للتداخل بجميع المعلومات حتى تستطيع هذه الإدارة اتخاذ التدابير اللازمة لإزالة التداخل</w:t>
            </w:r>
            <w:r w:rsidR="0098212B" w:rsidRPr="00D10327">
              <w:rPr>
                <w:rFonts w:hint="cs"/>
                <w:position w:val="2"/>
                <w:sz w:val="20"/>
                <w:szCs w:val="20"/>
                <w:rtl/>
                <w:lang w:bidi="ar-EG"/>
              </w:rPr>
              <w:t>"</w:t>
            </w:r>
            <w:r w:rsidRPr="00D10327">
              <w:rPr>
                <w:position w:val="2"/>
                <w:sz w:val="20"/>
                <w:szCs w:val="20"/>
                <w:rtl/>
              </w:rPr>
              <w:t>؛</w:t>
            </w:r>
          </w:p>
          <w:p w14:paraId="6E60CA9F" w14:textId="3092F876"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32794E" w:rsidRPr="00D10327">
              <w:rPr>
                <w:rFonts w:hint="cs"/>
                <w:position w:val="2"/>
                <w:sz w:val="20"/>
                <w:szCs w:val="20"/>
                <w:rtl/>
                <w:lang w:val="en-GB" w:bidi="ar-EG"/>
              </w:rPr>
              <w:t>و</w:t>
            </w:r>
            <w:r w:rsidR="0032794E" w:rsidRPr="00D10327">
              <w:rPr>
                <w:position w:val="2"/>
                <w:sz w:val="20"/>
                <w:szCs w:val="20"/>
                <w:rtl/>
                <w:lang w:val="en-GB" w:bidi="ar-EG"/>
              </w:rPr>
              <w:t xml:space="preserve">طبقاً للرقم </w:t>
            </w:r>
            <w:r w:rsidR="0032794E" w:rsidRPr="00D10327">
              <w:rPr>
                <w:rFonts w:hint="cs"/>
                <w:b/>
                <w:bCs/>
                <w:position w:val="2"/>
                <w:sz w:val="20"/>
                <w:szCs w:val="20"/>
                <w:rtl/>
                <w:lang w:val="en-GB" w:bidi="ar-EG"/>
              </w:rPr>
              <w:t>41</w:t>
            </w:r>
            <w:r w:rsidR="0032794E" w:rsidRPr="00D10327">
              <w:rPr>
                <w:b/>
                <w:bCs/>
                <w:position w:val="2"/>
                <w:sz w:val="20"/>
                <w:szCs w:val="20"/>
                <w:rtl/>
                <w:lang w:val="en-GB" w:bidi="ar-EG"/>
              </w:rPr>
              <w:t>.15</w:t>
            </w:r>
            <w:r w:rsidR="0032794E" w:rsidRPr="00D10327">
              <w:rPr>
                <w:position w:val="2"/>
                <w:sz w:val="20"/>
                <w:szCs w:val="20"/>
                <w:rtl/>
                <w:lang w:val="en-GB" w:bidi="ar-EG"/>
              </w:rPr>
              <w:t xml:space="preserve"> من لوائح الراديو</w:t>
            </w:r>
            <w:r w:rsidR="0032794E" w:rsidRPr="00D10327">
              <w:rPr>
                <w:rFonts w:hint="cs"/>
                <w:position w:val="2"/>
                <w:sz w:val="20"/>
                <w:szCs w:val="20"/>
                <w:rtl/>
                <w:lang w:val="en-GB" w:bidi="ar-EG"/>
              </w:rPr>
              <w:t>،</w:t>
            </w:r>
            <w:r w:rsidR="0032794E" w:rsidRPr="00D10327">
              <w:rPr>
                <w:position w:val="2"/>
                <w:sz w:val="20"/>
                <w:szCs w:val="20"/>
                <w:rtl/>
                <w:lang w:val="en-GB" w:bidi="ar-EG"/>
              </w:rPr>
              <w:t xml:space="preserve"> ينبغي </w:t>
            </w:r>
            <w:r w:rsidR="0032794E" w:rsidRPr="00D10327">
              <w:rPr>
                <w:rFonts w:hint="cs"/>
                <w:position w:val="2"/>
                <w:sz w:val="20"/>
                <w:szCs w:val="20"/>
                <w:rtl/>
                <w:lang w:val="en-GB" w:bidi="ar-EG"/>
              </w:rPr>
              <w:t>"</w:t>
            </w:r>
            <w:r w:rsidR="0032794E" w:rsidRPr="00D10327">
              <w:rPr>
                <w:position w:val="2"/>
                <w:sz w:val="20"/>
                <w:szCs w:val="20"/>
                <w:rtl/>
                <w:lang w:val="en-GB" w:bidi="ar-EG"/>
              </w:rPr>
              <w:t>للإدارة المعنية</w:t>
            </w:r>
            <w:r w:rsidR="0032794E" w:rsidRPr="00D10327">
              <w:rPr>
                <w:rFonts w:hint="cs"/>
                <w:position w:val="2"/>
                <w:sz w:val="20"/>
                <w:szCs w:val="20"/>
                <w:rtl/>
                <w:lang w:val="en-GB" w:bidi="ar-EG"/>
              </w:rPr>
              <w:t>"</w:t>
            </w:r>
            <w:r w:rsidR="0032794E" w:rsidRPr="00D10327">
              <w:rPr>
                <w:position w:val="2"/>
                <w:sz w:val="20"/>
                <w:szCs w:val="20"/>
                <w:rtl/>
                <w:lang w:val="en-GB" w:bidi="ar-EG"/>
              </w:rPr>
              <w:t xml:space="preserve"> أن </w:t>
            </w:r>
            <w:r w:rsidR="0032794E" w:rsidRPr="00D10327">
              <w:rPr>
                <w:rFonts w:hint="cs"/>
                <w:position w:val="2"/>
                <w:sz w:val="20"/>
                <w:szCs w:val="20"/>
                <w:rtl/>
                <w:lang w:val="en-GB" w:bidi="ar-EG"/>
              </w:rPr>
              <w:t>توافي</w:t>
            </w:r>
            <w:r w:rsidR="0032794E" w:rsidRPr="00D10327">
              <w:rPr>
                <w:position w:val="2"/>
                <w:sz w:val="20"/>
                <w:szCs w:val="20"/>
                <w:rtl/>
                <w:lang w:val="en-GB" w:bidi="ar-EG"/>
              </w:rPr>
              <w:t xml:space="preserve"> </w:t>
            </w:r>
            <w:r w:rsidR="0032794E" w:rsidRPr="00D10327">
              <w:rPr>
                <w:rFonts w:hint="cs"/>
                <w:position w:val="2"/>
                <w:sz w:val="20"/>
                <w:szCs w:val="20"/>
                <w:rtl/>
                <w:lang w:val="en-GB" w:bidi="ar-EG"/>
              </w:rPr>
              <w:t>ا</w:t>
            </w:r>
            <w:r w:rsidR="0032794E" w:rsidRPr="00D10327">
              <w:rPr>
                <w:position w:val="2"/>
                <w:sz w:val="20"/>
                <w:szCs w:val="20"/>
                <w:rtl/>
                <w:lang w:val="en-GB" w:bidi="ar-EG"/>
              </w:rPr>
              <w:t xml:space="preserve">لمكتب </w:t>
            </w:r>
            <w:r w:rsidR="0032794E" w:rsidRPr="00D10327">
              <w:rPr>
                <w:rFonts w:hint="cs"/>
                <w:position w:val="2"/>
                <w:sz w:val="20"/>
                <w:szCs w:val="20"/>
                <w:rtl/>
                <w:lang w:val="en-GB" w:bidi="ar-EG"/>
              </w:rPr>
              <w:t>ب</w:t>
            </w:r>
            <w:r w:rsidR="0032794E" w:rsidRPr="00D10327">
              <w:rPr>
                <w:position w:val="2"/>
                <w:sz w:val="20"/>
                <w:szCs w:val="20"/>
                <w:rtl/>
                <w:lang w:val="en-GB" w:bidi="ar-EG"/>
              </w:rPr>
              <w:t>تفاصيل حالة التداخل الضار.</w:t>
            </w:r>
          </w:p>
          <w:p w14:paraId="327529FD" w14:textId="67B5CB21" w:rsidR="009B0476" w:rsidRPr="00D10327" w:rsidRDefault="0032794E"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CA"/>
              </w:rPr>
            </w:pPr>
            <w:r w:rsidRPr="00D10327">
              <w:rPr>
                <w:rFonts w:hint="cs"/>
                <w:spacing w:val="-4"/>
                <w:position w:val="2"/>
                <w:sz w:val="20"/>
                <w:szCs w:val="20"/>
                <w:rtl/>
                <w:lang w:val="en-CA"/>
              </w:rPr>
              <w:t>و</w:t>
            </w:r>
            <w:r w:rsidR="009B0476" w:rsidRPr="00D10327">
              <w:rPr>
                <w:spacing w:val="-4"/>
                <w:position w:val="2"/>
                <w:sz w:val="20"/>
                <w:szCs w:val="20"/>
                <w:rtl/>
                <w:lang w:val="en-CA"/>
              </w:rPr>
              <w:t>حثت اللج</w:t>
            </w:r>
            <w:r w:rsidRPr="00D10327">
              <w:rPr>
                <w:rFonts w:hint="cs"/>
                <w:spacing w:val="-4"/>
                <w:position w:val="2"/>
                <w:sz w:val="20"/>
                <w:szCs w:val="20"/>
                <w:rtl/>
                <w:lang w:val="en-CA"/>
              </w:rPr>
              <w:t>ن</w:t>
            </w:r>
            <w:r w:rsidR="009B0476" w:rsidRPr="00D10327">
              <w:rPr>
                <w:spacing w:val="-4"/>
                <w:position w:val="2"/>
                <w:sz w:val="20"/>
                <w:szCs w:val="20"/>
                <w:rtl/>
                <w:lang w:val="en-CA"/>
              </w:rPr>
              <w:t xml:space="preserve">ة إدارة الصين </w:t>
            </w:r>
            <w:r w:rsidRPr="00D10327">
              <w:rPr>
                <w:rFonts w:hint="cs"/>
                <w:spacing w:val="-4"/>
                <w:position w:val="2"/>
                <w:sz w:val="20"/>
                <w:szCs w:val="20"/>
                <w:rtl/>
                <w:lang w:val="en-CA"/>
              </w:rPr>
              <w:t xml:space="preserve">مجدداً </w:t>
            </w:r>
            <w:r w:rsidR="009B0476" w:rsidRPr="00D10327">
              <w:rPr>
                <w:spacing w:val="-4"/>
                <w:position w:val="2"/>
                <w:sz w:val="20"/>
                <w:szCs w:val="20"/>
                <w:rtl/>
                <w:lang w:val="en-CA"/>
              </w:rPr>
              <w:t>على التنفيذ الفوري للتدابير المناسبة لإزالة جميع التداخلات الضارة على إرسالات</w:t>
            </w:r>
            <w:r w:rsidR="00AE5E18" w:rsidRPr="00D10327">
              <w:rPr>
                <w:spacing w:val="-4"/>
                <w:position w:val="2"/>
                <w:sz w:val="20"/>
                <w:szCs w:val="20"/>
                <w:rtl/>
                <w:lang w:val="en-CA"/>
              </w:rPr>
              <w:t xml:space="preserve"> </w:t>
            </w:r>
            <w:r w:rsidRPr="00D10327">
              <w:rPr>
                <w:spacing w:val="-4"/>
                <w:position w:val="2"/>
                <w:sz w:val="20"/>
                <w:szCs w:val="20"/>
                <w:rtl/>
                <w:lang w:val="en-CA" w:bidi="ar-EG"/>
              </w:rPr>
              <w:t xml:space="preserve">الموجات </w:t>
            </w:r>
            <w:proofErr w:type="spellStart"/>
            <w:r w:rsidRPr="00D10327">
              <w:rPr>
                <w:spacing w:val="-4"/>
                <w:position w:val="2"/>
                <w:sz w:val="20"/>
                <w:szCs w:val="20"/>
                <w:rtl/>
                <w:lang w:val="en-CA" w:bidi="ar-EG"/>
              </w:rPr>
              <w:t>الديكامترية</w:t>
            </w:r>
            <w:proofErr w:type="spellEnd"/>
            <w:r w:rsidRPr="00D10327">
              <w:rPr>
                <w:spacing w:val="-4"/>
                <w:position w:val="2"/>
                <w:sz w:val="20"/>
                <w:szCs w:val="20"/>
                <w:rtl/>
                <w:lang w:val="en-CA" w:bidi="ar-EG"/>
              </w:rPr>
              <w:t xml:space="preserve"> (</w:t>
            </w:r>
            <w:r w:rsidRPr="00D10327">
              <w:rPr>
                <w:spacing w:val="-4"/>
                <w:position w:val="2"/>
                <w:sz w:val="20"/>
                <w:szCs w:val="20"/>
                <w:lang w:val="en-GB"/>
              </w:rPr>
              <w:t>HF</w:t>
            </w:r>
            <w:r w:rsidRPr="00D10327">
              <w:rPr>
                <w:spacing w:val="-4"/>
                <w:position w:val="2"/>
                <w:sz w:val="20"/>
                <w:szCs w:val="20"/>
                <w:rtl/>
                <w:lang w:val="en-CA" w:bidi="ar-EG"/>
              </w:rPr>
              <w:t>) التي أبلغت عنها المملكة</w:t>
            </w:r>
            <w:r w:rsidRPr="00D10327">
              <w:rPr>
                <w:spacing w:val="-4"/>
                <w:position w:val="2"/>
                <w:sz w:val="20"/>
                <w:szCs w:val="20"/>
                <w:rtl/>
                <w:lang w:val="en-CA"/>
              </w:rPr>
              <w:t xml:space="preserve"> </w:t>
            </w:r>
            <w:r w:rsidR="009B0476" w:rsidRPr="00D10327">
              <w:rPr>
                <w:spacing w:val="-4"/>
                <w:position w:val="2"/>
                <w:sz w:val="20"/>
                <w:szCs w:val="20"/>
                <w:rtl/>
                <w:lang w:val="en-CA"/>
              </w:rPr>
              <w:t>المتحدة. وعلاوةً على ذلك، حثت اللجنة كلتا الإدارتين على إبداء أقصى درجات حسن النية وروح التعاون لتسوية حالات التداخل الضار.</w:t>
            </w:r>
          </w:p>
          <w:p w14:paraId="287F3F78" w14:textId="34B2A819" w:rsidR="009B0476" w:rsidRPr="00D10327" w:rsidRDefault="009B0476"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CA"/>
              </w:rPr>
              <w:t>وكلفت اللجنة المكتب بما يلي:</w:t>
            </w:r>
          </w:p>
          <w:p w14:paraId="124A3598" w14:textId="3148BECD"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Pr="00D10327">
              <w:rPr>
                <w:position w:val="2"/>
                <w:sz w:val="20"/>
                <w:szCs w:val="20"/>
                <w:rtl/>
                <w:lang w:bidi="ar-EG"/>
              </w:rPr>
              <w:t>مواصلة الجهود الرامية إلى عقد اجتماع ثنائي بين إدارتي الصين والمملكة المتحدة لتيسير المناقشات ومعالجة حالات التداخل الضار</w:t>
            </w:r>
            <w:r w:rsidRPr="00D10327">
              <w:rPr>
                <w:position w:val="2"/>
                <w:sz w:val="20"/>
                <w:szCs w:val="20"/>
                <w:rtl/>
                <w:lang w:val="en-GB" w:bidi="ar-EG"/>
              </w:rPr>
              <w:t>؛</w:t>
            </w:r>
          </w:p>
          <w:p w14:paraId="3C6D7C36" w14:textId="72E4FD04" w:rsidR="009B0476"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rPr>
            </w:pPr>
            <w:r w:rsidRPr="00D10327">
              <w:rPr>
                <w:position w:val="2"/>
                <w:sz w:val="20"/>
                <w:szCs w:val="20"/>
                <w:rtl/>
                <w:lang w:val="en-GB" w:bidi="ar-EG"/>
              </w:rPr>
              <w:sym w:font="Symbol" w:char="F0B7"/>
            </w:r>
            <w:r w:rsidRPr="00D10327">
              <w:rPr>
                <w:position w:val="2"/>
                <w:sz w:val="20"/>
                <w:szCs w:val="20"/>
                <w:rtl/>
              </w:rPr>
              <w:tab/>
            </w:r>
            <w:r w:rsidRPr="00D10327">
              <w:rPr>
                <w:position w:val="2"/>
                <w:sz w:val="20"/>
                <w:szCs w:val="20"/>
                <w:rtl/>
                <w:lang w:val="en-GB" w:bidi="ar-EG"/>
              </w:rPr>
              <w:t>مواصلة تقديم الدعم للإدارتين</w:t>
            </w:r>
            <w:r w:rsidRPr="00D10327">
              <w:rPr>
                <w:position w:val="2"/>
                <w:sz w:val="20"/>
                <w:szCs w:val="20"/>
                <w:rtl/>
              </w:rPr>
              <w:t xml:space="preserve">؛ </w:t>
            </w:r>
          </w:p>
          <w:p w14:paraId="13442DC1" w14:textId="4E3D1B34" w:rsidR="00806B5B" w:rsidRPr="00D10327" w:rsidRDefault="009B0476"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lang w:val="en-GB" w:bidi="ar-EG"/>
              </w:rPr>
              <w:sym w:font="Symbol" w:char="F0B7"/>
            </w:r>
            <w:r w:rsidRPr="00D10327">
              <w:rPr>
                <w:position w:val="2"/>
                <w:sz w:val="20"/>
                <w:szCs w:val="20"/>
                <w:rtl/>
              </w:rPr>
              <w:tab/>
            </w:r>
            <w:r w:rsidRPr="00D10327">
              <w:rPr>
                <w:position w:val="2"/>
                <w:sz w:val="20"/>
                <w:szCs w:val="20"/>
                <w:rtl/>
                <w:lang w:val="en-GB" w:bidi="ar-EG"/>
              </w:rPr>
              <w:t>تقديم تقرير عن أي تقدم محرز إلى الاجتماع الحادي والتسعين للجنة.</w:t>
            </w:r>
          </w:p>
        </w:tc>
        <w:tc>
          <w:tcPr>
            <w:tcW w:w="2413" w:type="dxa"/>
          </w:tcPr>
          <w:p w14:paraId="65A2CA69" w14:textId="77777777" w:rsidR="0073533D" w:rsidRPr="00D10327" w:rsidRDefault="0073533D"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p w14:paraId="1CBD17C6" w14:textId="77777777" w:rsidR="0073533D" w:rsidRPr="00D10327" w:rsidRDefault="0073533D"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bidi="ar-EG"/>
              </w:rPr>
            </w:pPr>
            <w:r w:rsidRPr="00D10327">
              <w:rPr>
                <w:position w:val="2"/>
                <w:sz w:val="20"/>
                <w:szCs w:val="20"/>
                <w:rtl/>
              </w:rPr>
              <w:t>وعلى المكتب:</w:t>
            </w:r>
          </w:p>
          <w:p w14:paraId="66E71639" w14:textId="6560954A" w:rsidR="0073533D" w:rsidRPr="00D10327" w:rsidRDefault="0073533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9B0476" w:rsidRPr="00D10327">
              <w:rPr>
                <w:position w:val="2"/>
                <w:sz w:val="20"/>
                <w:szCs w:val="20"/>
                <w:rtl/>
                <w:lang w:bidi="ar-EG"/>
              </w:rPr>
              <w:t>مواصلة الجهود الرامية إلى عقد اجتماع ثنائي بين إدارتي الصين والمملكة المتحدة لتيسير المناقشات ومعالجة حالات التداخل الضار؛</w:t>
            </w:r>
          </w:p>
          <w:p w14:paraId="341BF1AE" w14:textId="4351DCC9" w:rsidR="00806B5B" w:rsidRPr="00D10327" w:rsidRDefault="0073533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9B0476" w:rsidRPr="00D10327">
              <w:rPr>
                <w:position w:val="2"/>
                <w:sz w:val="20"/>
                <w:szCs w:val="20"/>
                <w:rtl/>
              </w:rPr>
              <w:t>مواصلة تقديم الدعم للإدارتين</w:t>
            </w:r>
            <w:r w:rsidRPr="00D10327">
              <w:rPr>
                <w:position w:val="2"/>
                <w:sz w:val="20"/>
                <w:szCs w:val="20"/>
                <w:rtl/>
                <w:lang w:val="en-GB" w:bidi="ar-EG"/>
              </w:rPr>
              <w:t>؛</w:t>
            </w:r>
          </w:p>
          <w:p w14:paraId="5B4AE610" w14:textId="470CC08C" w:rsidR="009B0476" w:rsidRPr="00D10327" w:rsidRDefault="0073533D" w:rsidP="009B7B11">
            <w:pPr>
              <w:tabs>
                <w:tab w:val="clear" w:pos="2268"/>
                <w:tab w:val="left" w:pos="2608"/>
                <w:tab w:val="left" w:pos="3345"/>
              </w:tabs>
              <w:spacing w:before="60" w:after="60" w:line="28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lang w:val="en-GB" w:bidi="ar-EG"/>
              </w:rPr>
              <w:sym w:font="Symbol" w:char="F0B7"/>
            </w:r>
            <w:r w:rsidRPr="00D10327">
              <w:rPr>
                <w:position w:val="2"/>
                <w:sz w:val="20"/>
                <w:szCs w:val="20"/>
                <w:rtl/>
                <w:lang w:val="en-GB" w:bidi="ar-EG"/>
              </w:rPr>
              <w:tab/>
            </w:r>
            <w:r w:rsidR="009B0476" w:rsidRPr="00D10327">
              <w:rPr>
                <w:position w:val="2"/>
                <w:sz w:val="20"/>
                <w:szCs w:val="20"/>
                <w:rtl/>
              </w:rPr>
              <w:t xml:space="preserve">تقديم تقرير عن أي تقدم محرز إلى الاجتماع </w:t>
            </w:r>
            <w:r w:rsidR="00FA1F10" w:rsidRPr="00D10327">
              <w:rPr>
                <w:rFonts w:hint="cs"/>
                <w:position w:val="2"/>
                <w:sz w:val="20"/>
                <w:szCs w:val="20"/>
                <w:rtl/>
              </w:rPr>
              <w:t>الثاني</w:t>
            </w:r>
            <w:r w:rsidR="009B0476" w:rsidRPr="00D10327">
              <w:rPr>
                <w:position w:val="2"/>
                <w:sz w:val="20"/>
                <w:szCs w:val="20"/>
                <w:rtl/>
              </w:rPr>
              <w:t xml:space="preserve"> والتسعين للجنة.</w:t>
            </w:r>
          </w:p>
        </w:tc>
      </w:tr>
      <w:tr w:rsidR="00806B5B" w:rsidRPr="00D10327" w14:paraId="7E7151D4"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49D6AC9C" w14:textId="77777777" w:rsidR="00806B5B" w:rsidRPr="00D10327" w:rsidRDefault="00806B5B" w:rsidP="009B7B11">
            <w:pPr>
              <w:pStyle w:val="Tabletext"/>
              <w:spacing w:line="280" w:lineRule="exact"/>
              <w:jc w:val="center"/>
              <w:rPr>
                <w:position w:val="2"/>
              </w:rPr>
            </w:pPr>
            <w:r w:rsidRPr="00D10327">
              <w:rPr>
                <w:position w:val="2"/>
              </w:rPr>
              <w:t>7</w:t>
            </w:r>
          </w:p>
        </w:tc>
        <w:tc>
          <w:tcPr>
            <w:tcW w:w="13328" w:type="dxa"/>
            <w:gridSpan w:val="3"/>
          </w:tcPr>
          <w:p w14:paraId="4BA8C8F1" w14:textId="082A6333" w:rsidR="00806B5B" w:rsidRPr="00D10327" w:rsidRDefault="00FB69C5" w:rsidP="009B7B11">
            <w:pPr>
              <w:pStyle w:val="Tabletext"/>
              <w:keepNext/>
              <w:keepLines/>
              <w:tabs>
                <w:tab w:val="clear" w:pos="567"/>
                <w:tab w:val="clear" w:pos="851"/>
                <w:tab w:val="clear" w:pos="1134"/>
                <w:tab w:val="clear" w:pos="1418"/>
                <w:tab w:val="clear" w:pos="2268"/>
                <w:tab w:val="left" w:pos="2195"/>
              </w:tabs>
              <w:spacing w:line="280" w:lineRule="exac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 xml:space="preserve">تنسيق الشبكات </w:t>
            </w:r>
            <w:proofErr w:type="spellStart"/>
            <w:r w:rsidRPr="00D10327">
              <w:rPr>
                <w:position w:val="2"/>
                <w:rtl/>
              </w:rPr>
              <w:t>الساتلية</w:t>
            </w:r>
            <w:proofErr w:type="spellEnd"/>
            <w:r w:rsidRPr="00D10327">
              <w:rPr>
                <w:position w:val="2"/>
                <w:rtl/>
              </w:rPr>
              <w:t xml:space="preserve"> </w:t>
            </w:r>
            <w:r w:rsidRPr="00D10327">
              <w:rPr>
                <w:position w:val="2"/>
              </w:rPr>
              <w:t>ARABSAT</w:t>
            </w:r>
            <w:r w:rsidRPr="00D10327">
              <w:rPr>
                <w:position w:val="2"/>
                <w:rtl/>
              </w:rPr>
              <w:t xml:space="preserve"> و</w:t>
            </w:r>
            <w:r w:rsidRPr="00D10327">
              <w:rPr>
                <w:position w:val="2"/>
              </w:rPr>
              <w:t>TURKSAT</w:t>
            </w:r>
          </w:p>
          <w:p w14:paraId="2531B173" w14:textId="77777777" w:rsidR="00806B5B" w:rsidRPr="00D10327" w:rsidRDefault="00926804" w:rsidP="009B7B11">
            <w:pPr>
              <w:pStyle w:val="Tabletext"/>
              <w:keepNext/>
              <w:keepLines/>
              <w:tabs>
                <w:tab w:val="clear" w:pos="567"/>
                <w:tab w:val="clear" w:pos="851"/>
                <w:tab w:val="clear" w:pos="1134"/>
                <w:tab w:val="clear" w:pos="1418"/>
                <w:tab w:val="clear" w:pos="2268"/>
                <w:tab w:val="left" w:pos="2195"/>
              </w:tabs>
              <w:spacing w:line="280" w:lineRule="exact"/>
              <w:jc w:val="left"/>
              <w:cnfStyle w:val="000000000000" w:firstRow="0" w:lastRow="0" w:firstColumn="0" w:lastColumn="0" w:oddVBand="0" w:evenVBand="0" w:oddHBand="0" w:evenHBand="0" w:firstRowFirstColumn="0" w:firstRowLastColumn="0" w:lastRowFirstColumn="0" w:lastRowLastColumn="0"/>
              <w:rPr>
                <w:b/>
                <w:bCs/>
                <w:position w:val="2"/>
              </w:rPr>
            </w:pPr>
            <w:hyperlink r:id="rId44" w:history="1">
              <w:r w:rsidR="00806B5B" w:rsidRPr="00D10327">
                <w:rPr>
                  <w:rStyle w:val="Hyperlink"/>
                  <w:position w:val="2"/>
                </w:rPr>
                <w:t>RRB22-3/5(Add.10)</w:t>
              </w:r>
            </w:hyperlink>
          </w:p>
        </w:tc>
      </w:tr>
      <w:tr w:rsidR="00806B5B" w:rsidRPr="00D10327" w14:paraId="769C1088"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5C5D360A" w14:textId="4BDBC5D9" w:rsidR="00806B5B" w:rsidRPr="00D10327" w:rsidDel="00CE2EFC" w:rsidRDefault="00FB69C5" w:rsidP="009B7B11">
            <w:pPr>
              <w:pStyle w:val="Tabletext"/>
              <w:spacing w:line="280" w:lineRule="exact"/>
              <w:jc w:val="center"/>
              <w:rPr>
                <w:position w:val="2"/>
                <w:rtl/>
                <w:lang w:bidi="ar-EG"/>
              </w:rPr>
            </w:pPr>
            <w:r w:rsidRPr="00D10327">
              <w:rPr>
                <w:position w:val="2"/>
              </w:rPr>
              <w:t>1.7</w:t>
            </w:r>
          </w:p>
        </w:tc>
        <w:tc>
          <w:tcPr>
            <w:tcW w:w="4114" w:type="dxa"/>
          </w:tcPr>
          <w:p w14:paraId="7EEEF991" w14:textId="50EEA8B7" w:rsidR="00806B5B" w:rsidRPr="00D10327" w:rsidRDefault="00FB69C5" w:rsidP="009B7B11">
            <w:pPr>
              <w:pStyle w:val="Default"/>
              <w:keepNext/>
              <w:keepLine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spacing w:val="-2"/>
                <w:w w:val="115"/>
                <w:position w:val="2"/>
                <w:sz w:val="20"/>
                <w:szCs w:val="20"/>
                <w:rtl/>
              </w:rPr>
              <w:t xml:space="preserve">تبليغ مقدم من إدارة تركيا رداً على التبليغ المقدم من إدارة المملكة العربية السعودية فيما يتعلق بتنسيق الشبكتين </w:t>
            </w:r>
            <w:proofErr w:type="spellStart"/>
            <w:r w:rsidRPr="00D10327">
              <w:rPr>
                <w:rFonts w:ascii="Dubai" w:hAnsi="Dubai" w:cs="Dubai"/>
                <w:spacing w:val="-2"/>
                <w:w w:val="115"/>
                <w:position w:val="2"/>
                <w:sz w:val="20"/>
                <w:szCs w:val="20"/>
                <w:rtl/>
              </w:rPr>
              <w:t>الساتليتين</w:t>
            </w:r>
            <w:proofErr w:type="spellEnd"/>
            <w:r w:rsidRPr="00D10327">
              <w:rPr>
                <w:rFonts w:ascii="Dubai" w:hAnsi="Dubai" w:cs="Dubai"/>
                <w:spacing w:val="-2"/>
                <w:w w:val="115"/>
                <w:position w:val="2"/>
                <w:sz w:val="20"/>
                <w:szCs w:val="20"/>
                <w:rtl/>
              </w:rPr>
              <w:t xml:space="preserve"> </w:t>
            </w:r>
            <w:r w:rsidRPr="00D10327">
              <w:rPr>
                <w:rFonts w:ascii="Dubai" w:hAnsi="Dubai" w:cs="Dubai"/>
                <w:spacing w:val="-2"/>
                <w:w w:val="115"/>
                <w:position w:val="2"/>
                <w:sz w:val="20"/>
                <w:szCs w:val="20"/>
              </w:rPr>
              <w:t>ARABSAT-5A</w:t>
            </w:r>
            <w:r w:rsidRPr="00D10327">
              <w:rPr>
                <w:rFonts w:ascii="Dubai" w:hAnsi="Dubai" w:cs="Dubai"/>
                <w:spacing w:val="-2"/>
                <w:w w:val="115"/>
                <w:position w:val="2"/>
                <w:sz w:val="20"/>
                <w:szCs w:val="20"/>
                <w:rtl/>
              </w:rPr>
              <w:t xml:space="preserve"> و</w:t>
            </w:r>
            <w:r w:rsidRPr="00D10327">
              <w:rPr>
                <w:rFonts w:ascii="Dubai" w:hAnsi="Dubai" w:cs="Dubai"/>
                <w:spacing w:val="-2"/>
                <w:w w:val="115"/>
                <w:position w:val="2"/>
                <w:sz w:val="20"/>
                <w:szCs w:val="20"/>
              </w:rPr>
              <w:t>ARABSAT</w:t>
            </w:r>
            <w:r w:rsidRPr="00D10327">
              <w:rPr>
                <w:rFonts w:ascii="Dubai" w:hAnsi="Dubai" w:cs="Dubai"/>
                <w:spacing w:val="-2"/>
                <w:w w:val="115"/>
                <w:position w:val="2"/>
                <w:sz w:val="20"/>
                <w:szCs w:val="20"/>
              </w:rPr>
              <w:noBreakHyphen/>
              <w:t>6A</w:t>
            </w:r>
            <w:r w:rsidRPr="00D10327">
              <w:rPr>
                <w:rFonts w:ascii="Dubai" w:hAnsi="Dubai" w:cs="Dubai"/>
                <w:spacing w:val="-2"/>
                <w:w w:val="115"/>
                <w:position w:val="2"/>
                <w:sz w:val="20"/>
                <w:szCs w:val="20"/>
                <w:rtl/>
              </w:rPr>
              <w:t xml:space="preserve"> في الموقع المداري 30,5 درجة شرقاً مع الشبكة </w:t>
            </w:r>
            <w:proofErr w:type="spellStart"/>
            <w:r w:rsidRPr="00D10327">
              <w:rPr>
                <w:rFonts w:ascii="Dubai" w:hAnsi="Dubai" w:cs="Dubai"/>
                <w:spacing w:val="-2"/>
                <w:w w:val="115"/>
                <w:position w:val="2"/>
                <w:sz w:val="20"/>
                <w:szCs w:val="20"/>
                <w:rtl/>
              </w:rPr>
              <w:t>الساتلية</w:t>
            </w:r>
            <w:proofErr w:type="spellEnd"/>
            <w:r w:rsidRPr="00D10327">
              <w:rPr>
                <w:rFonts w:ascii="Dubai" w:hAnsi="Dubai" w:cs="Dubai"/>
                <w:spacing w:val="-2"/>
                <w:w w:val="115"/>
                <w:position w:val="2"/>
                <w:sz w:val="20"/>
                <w:szCs w:val="20"/>
                <w:rtl/>
              </w:rPr>
              <w:t xml:space="preserve"> </w:t>
            </w:r>
            <w:r w:rsidRPr="00D10327">
              <w:rPr>
                <w:rFonts w:ascii="Dubai" w:hAnsi="Dubai" w:cs="Dubai"/>
                <w:spacing w:val="-2"/>
                <w:w w:val="115"/>
                <w:position w:val="2"/>
                <w:sz w:val="20"/>
                <w:szCs w:val="20"/>
              </w:rPr>
              <w:t>TURKSAT-5A</w:t>
            </w:r>
            <w:r w:rsidRPr="00D10327">
              <w:rPr>
                <w:rFonts w:ascii="Dubai" w:hAnsi="Dubai" w:cs="Dubai"/>
                <w:spacing w:val="-2"/>
                <w:w w:val="115"/>
                <w:position w:val="2"/>
                <w:sz w:val="20"/>
                <w:szCs w:val="20"/>
                <w:rtl/>
              </w:rPr>
              <w:t xml:space="preserve"> في الموقع المداري 31 درجة شرقاً في النطاق-</w:t>
            </w:r>
            <w:r w:rsidRPr="00D10327">
              <w:rPr>
                <w:rFonts w:ascii="Dubai" w:hAnsi="Dubai" w:cs="Dubai"/>
                <w:spacing w:val="-2"/>
                <w:w w:val="115"/>
                <w:position w:val="2"/>
                <w:sz w:val="20"/>
                <w:szCs w:val="20"/>
              </w:rPr>
              <w:t>Ku</w:t>
            </w:r>
            <w:r w:rsidRPr="00D10327">
              <w:rPr>
                <w:rFonts w:ascii="Dubai" w:hAnsi="Dubai" w:cs="Dubai"/>
                <w:spacing w:val="-2"/>
                <w:w w:val="115"/>
                <w:position w:val="2"/>
                <w:sz w:val="20"/>
                <w:szCs w:val="20"/>
                <w:rtl/>
              </w:rPr>
              <w:t xml:space="preserve"> (</w:t>
            </w:r>
            <w:r w:rsidRPr="00D10327">
              <w:rPr>
                <w:rFonts w:ascii="Dubai" w:hAnsi="Dubai" w:cs="Dubai"/>
                <w:spacing w:val="-2"/>
                <w:w w:val="115"/>
                <w:position w:val="2"/>
                <w:sz w:val="20"/>
                <w:szCs w:val="20"/>
              </w:rPr>
              <w:t>GHz 11,2</w:t>
            </w:r>
            <w:r w:rsidRPr="00D10327">
              <w:rPr>
                <w:rFonts w:ascii="Dubai" w:hAnsi="Dubai" w:cs="Dubai"/>
                <w:spacing w:val="-2"/>
                <w:w w:val="115"/>
                <w:position w:val="2"/>
                <w:sz w:val="20"/>
                <w:szCs w:val="20"/>
              </w:rPr>
              <w:noBreakHyphen/>
              <w:t>10,95</w:t>
            </w:r>
            <w:r w:rsidRPr="00D10327">
              <w:rPr>
                <w:rFonts w:ascii="Dubai" w:hAnsi="Dubai" w:cs="Dubai"/>
                <w:spacing w:val="-2"/>
                <w:w w:val="115"/>
                <w:position w:val="2"/>
                <w:sz w:val="20"/>
                <w:szCs w:val="20"/>
                <w:rtl/>
              </w:rPr>
              <w:t xml:space="preserve"> و</w:t>
            </w:r>
            <w:r w:rsidRPr="00D10327">
              <w:rPr>
                <w:rFonts w:ascii="Dubai" w:hAnsi="Dubai" w:cs="Dubai"/>
                <w:spacing w:val="-2"/>
                <w:w w:val="115"/>
                <w:position w:val="2"/>
                <w:sz w:val="20"/>
                <w:szCs w:val="20"/>
              </w:rPr>
              <w:t>GHz 11,7-11,45</w:t>
            </w:r>
            <w:r w:rsidRPr="00D10327">
              <w:rPr>
                <w:rFonts w:ascii="Dubai" w:hAnsi="Dubai" w:cs="Dubai"/>
                <w:spacing w:val="-2"/>
                <w:w w:val="115"/>
                <w:position w:val="2"/>
                <w:sz w:val="20"/>
                <w:szCs w:val="20"/>
                <w:rtl/>
              </w:rPr>
              <w:t xml:space="preserve"> و</w:t>
            </w:r>
            <w:r w:rsidRPr="00D10327">
              <w:rPr>
                <w:rFonts w:ascii="Dubai" w:hAnsi="Dubai" w:cs="Dubai"/>
                <w:spacing w:val="-2"/>
                <w:w w:val="115"/>
                <w:position w:val="2"/>
                <w:sz w:val="20"/>
                <w:szCs w:val="20"/>
              </w:rPr>
              <w:t>GHz 14,5-14,0</w:t>
            </w:r>
            <w:r w:rsidRPr="00D10327">
              <w:rPr>
                <w:rFonts w:ascii="Dubai" w:hAnsi="Dubai" w:cs="Dubai"/>
                <w:spacing w:val="-2"/>
                <w:w w:val="115"/>
                <w:position w:val="2"/>
                <w:sz w:val="20"/>
                <w:szCs w:val="20"/>
                <w:rtl/>
              </w:rPr>
              <w:t>)</w:t>
            </w:r>
            <w:r w:rsidR="00806B5B" w:rsidRPr="00D10327">
              <w:rPr>
                <w:rFonts w:ascii="Dubai" w:hAnsi="Dubai" w:cs="Dubai"/>
                <w:position w:val="2"/>
                <w:sz w:val="20"/>
                <w:szCs w:val="20"/>
                <w:lang w:val="en-GB"/>
              </w:rPr>
              <w:br/>
            </w:r>
            <w:hyperlink r:id="rId45" w:history="1">
              <w:r w:rsidR="00806B5B" w:rsidRPr="00D10327">
                <w:rPr>
                  <w:rStyle w:val="Hyperlink"/>
                  <w:position w:val="2"/>
                  <w:sz w:val="20"/>
                  <w:szCs w:val="20"/>
                  <w:lang w:val="en-GB"/>
                </w:rPr>
                <w:t>RRB22-3/2</w:t>
              </w:r>
            </w:hyperlink>
            <w:r w:rsidR="00806B5B" w:rsidRPr="00D10327">
              <w:rPr>
                <w:rStyle w:val="Hyperlink"/>
                <w:position w:val="2"/>
                <w:sz w:val="20"/>
                <w:szCs w:val="20"/>
                <w:lang w:val="en-GB"/>
              </w:rPr>
              <w:t>(</w:t>
            </w:r>
            <w:hyperlink r:id="rId46" w:history="1">
              <w:r w:rsidR="00806B5B" w:rsidRPr="00D10327">
                <w:rPr>
                  <w:rStyle w:val="Hyperlink"/>
                  <w:position w:val="2"/>
                  <w:sz w:val="20"/>
                  <w:szCs w:val="20"/>
                  <w:lang w:val="en-GB"/>
                </w:rPr>
                <w:t>RRB22-2/DELAYED/1</w:t>
              </w:r>
            </w:hyperlink>
            <w:r w:rsidR="00806B5B" w:rsidRPr="00D10327">
              <w:rPr>
                <w:rStyle w:val="Hyperlink"/>
                <w:position w:val="2"/>
                <w:sz w:val="20"/>
                <w:szCs w:val="20"/>
                <w:lang w:val="en-GB"/>
              </w:rPr>
              <w:t>)</w:t>
            </w:r>
          </w:p>
        </w:tc>
        <w:tc>
          <w:tcPr>
            <w:tcW w:w="6801" w:type="dxa"/>
            <w:vMerge w:val="restart"/>
          </w:tcPr>
          <w:p w14:paraId="5BD5A4E9" w14:textId="2CDF3488" w:rsidR="00070738" w:rsidRPr="00D10327" w:rsidRDefault="00C37E34"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CA"/>
              </w:rPr>
            </w:pPr>
            <w:r w:rsidRPr="00D10327">
              <w:rPr>
                <w:spacing w:val="-4"/>
                <w:position w:val="2"/>
                <w:sz w:val="20"/>
                <w:szCs w:val="20"/>
                <w:rtl/>
                <w:lang w:val="en-CA"/>
              </w:rPr>
              <w:t xml:space="preserve">نظرت اللجنة بالتفصيل في الوثيقة </w:t>
            </w:r>
            <w:r w:rsidR="00D259C8" w:rsidRPr="00D10327">
              <w:rPr>
                <w:spacing w:val="-4"/>
                <w:position w:val="2"/>
                <w:sz w:val="20"/>
                <w:szCs w:val="20"/>
                <w:lang w:val="en-CA"/>
              </w:rPr>
              <w:t>RRB22</w:t>
            </w:r>
            <w:r w:rsidR="00D259C8" w:rsidRPr="00D10327">
              <w:rPr>
                <w:spacing w:val="-4"/>
                <w:position w:val="2"/>
                <w:sz w:val="20"/>
                <w:szCs w:val="20"/>
                <w:lang w:val="en-CA"/>
              </w:rPr>
              <w:noBreakHyphen/>
            </w:r>
            <w:r w:rsidR="00781611">
              <w:rPr>
                <w:spacing w:val="-4"/>
                <w:position w:val="2"/>
                <w:sz w:val="20"/>
                <w:szCs w:val="20"/>
                <w:lang w:val="en-CA"/>
              </w:rPr>
              <w:t>3</w:t>
            </w:r>
            <w:r w:rsidR="00D259C8" w:rsidRPr="00D10327">
              <w:rPr>
                <w:spacing w:val="-4"/>
                <w:position w:val="2"/>
                <w:sz w:val="20"/>
                <w:szCs w:val="20"/>
                <w:lang w:val="en-CA"/>
              </w:rPr>
              <w:t>/14</w:t>
            </w:r>
            <w:r w:rsidRPr="00D10327">
              <w:rPr>
                <w:spacing w:val="-4"/>
                <w:position w:val="2"/>
                <w:sz w:val="20"/>
                <w:szCs w:val="20"/>
                <w:rtl/>
                <w:lang w:val="en-CA"/>
              </w:rPr>
              <w:t xml:space="preserve"> المقدمة من إدارة المملكة العربية السعودية والوثيقتين </w:t>
            </w:r>
            <w:r w:rsidRPr="00D10327">
              <w:rPr>
                <w:spacing w:val="-4"/>
                <w:position w:val="2"/>
                <w:sz w:val="20"/>
                <w:szCs w:val="20"/>
                <w:lang w:val="en-CA"/>
              </w:rPr>
              <w:t>RRB</w:t>
            </w:r>
            <w:r w:rsidR="00D259C8" w:rsidRPr="00D10327">
              <w:rPr>
                <w:spacing w:val="-4"/>
                <w:position w:val="2"/>
                <w:sz w:val="20"/>
                <w:szCs w:val="20"/>
                <w:lang w:val="en-CA"/>
              </w:rPr>
              <w:t>22</w:t>
            </w:r>
            <w:r w:rsidRPr="00D10327">
              <w:rPr>
                <w:spacing w:val="-4"/>
                <w:position w:val="2"/>
                <w:sz w:val="20"/>
                <w:szCs w:val="20"/>
                <w:lang w:val="en-CA"/>
              </w:rPr>
              <w:t>-3/2</w:t>
            </w:r>
            <w:r w:rsidRPr="00D10327">
              <w:rPr>
                <w:spacing w:val="-4"/>
                <w:position w:val="2"/>
                <w:sz w:val="20"/>
                <w:szCs w:val="20"/>
                <w:rtl/>
                <w:lang w:val="en-CA"/>
              </w:rPr>
              <w:t xml:space="preserve"> و</w:t>
            </w:r>
            <w:r w:rsidRPr="00D10327">
              <w:rPr>
                <w:spacing w:val="-4"/>
                <w:position w:val="2"/>
                <w:sz w:val="20"/>
                <w:szCs w:val="20"/>
                <w:lang w:val="en-CA"/>
              </w:rPr>
              <w:t>RRB22-3/13</w:t>
            </w:r>
            <w:r w:rsidRPr="00D10327">
              <w:rPr>
                <w:spacing w:val="-4"/>
                <w:position w:val="2"/>
                <w:sz w:val="20"/>
                <w:szCs w:val="20"/>
                <w:rtl/>
                <w:lang w:val="en-CA"/>
              </w:rPr>
              <w:t xml:space="preserve"> المقدمتين من إدارة تركيا، والإضافة 10 للوثيقة </w:t>
            </w:r>
            <w:r w:rsidRPr="00D10327">
              <w:rPr>
                <w:spacing w:val="-4"/>
                <w:position w:val="2"/>
                <w:sz w:val="20"/>
                <w:szCs w:val="20"/>
                <w:lang w:val="en-CA"/>
              </w:rPr>
              <w:t>RRB</w:t>
            </w:r>
            <w:r w:rsidR="00D259C8" w:rsidRPr="00D10327">
              <w:rPr>
                <w:spacing w:val="-4"/>
                <w:position w:val="2"/>
                <w:sz w:val="20"/>
                <w:szCs w:val="20"/>
                <w:lang w:val="en-CA"/>
              </w:rPr>
              <w:t>2</w:t>
            </w:r>
            <w:r w:rsidRPr="00D10327">
              <w:rPr>
                <w:spacing w:val="-4"/>
                <w:position w:val="2"/>
                <w:sz w:val="20"/>
                <w:szCs w:val="20"/>
                <w:lang w:val="en-CA"/>
              </w:rPr>
              <w:t>2-3/5</w:t>
            </w:r>
            <w:r w:rsidRPr="00D10327">
              <w:rPr>
                <w:spacing w:val="-4"/>
                <w:position w:val="2"/>
                <w:sz w:val="20"/>
                <w:szCs w:val="20"/>
                <w:rtl/>
                <w:lang w:val="en-CA"/>
              </w:rPr>
              <w:t xml:space="preserve"> </w:t>
            </w:r>
            <w:r w:rsidRPr="00D10327">
              <w:rPr>
                <w:rFonts w:hint="cs"/>
                <w:spacing w:val="-4"/>
                <w:position w:val="2"/>
                <w:sz w:val="20"/>
                <w:szCs w:val="20"/>
                <w:rtl/>
                <w:lang w:val="en-CA"/>
              </w:rPr>
              <w:t>وهي</w:t>
            </w:r>
            <w:r w:rsidRPr="00D10327">
              <w:rPr>
                <w:spacing w:val="-4"/>
                <w:position w:val="2"/>
                <w:sz w:val="20"/>
                <w:szCs w:val="20"/>
                <w:rtl/>
                <w:lang w:val="en-CA"/>
              </w:rPr>
              <w:t xml:space="preserve"> تتناول جهود التنسيق والتداخل الضار بين الشبكتين </w:t>
            </w:r>
            <w:proofErr w:type="spellStart"/>
            <w:r w:rsidRPr="00D10327">
              <w:rPr>
                <w:spacing w:val="-4"/>
                <w:position w:val="2"/>
                <w:sz w:val="20"/>
                <w:szCs w:val="20"/>
                <w:rtl/>
                <w:lang w:val="en-CA"/>
              </w:rPr>
              <w:t>الساتليتين</w:t>
            </w:r>
            <w:proofErr w:type="spellEnd"/>
            <w:r w:rsidRPr="00D10327">
              <w:rPr>
                <w:spacing w:val="-4"/>
                <w:position w:val="2"/>
                <w:sz w:val="20"/>
                <w:szCs w:val="20"/>
                <w:rtl/>
                <w:lang w:val="en-CA"/>
              </w:rPr>
              <w:t xml:space="preserve"> </w:t>
            </w:r>
            <w:r w:rsidRPr="00D10327">
              <w:rPr>
                <w:spacing w:val="-4"/>
                <w:position w:val="2"/>
                <w:sz w:val="20"/>
                <w:szCs w:val="20"/>
                <w:lang w:val="en-CA"/>
              </w:rPr>
              <w:t>ARABSAT</w:t>
            </w:r>
            <w:r w:rsidRPr="00D10327">
              <w:rPr>
                <w:spacing w:val="-4"/>
                <w:position w:val="2"/>
                <w:sz w:val="20"/>
                <w:szCs w:val="20"/>
                <w:rtl/>
                <w:lang w:val="en-CA"/>
              </w:rPr>
              <w:t xml:space="preserve"> في الموقع المداري</w:t>
            </w:r>
            <w:r w:rsidR="005E66DC" w:rsidRPr="00D10327">
              <w:rPr>
                <w:spacing w:val="-4"/>
                <w:position w:val="2"/>
                <w:sz w:val="20"/>
                <w:szCs w:val="20"/>
                <w:rtl/>
                <w:lang w:val="en-CA"/>
              </w:rPr>
              <w:t xml:space="preserve"> </w:t>
            </w:r>
            <w:r w:rsidRPr="00D10327">
              <w:rPr>
                <w:spacing w:val="-4"/>
                <w:position w:val="2"/>
                <w:sz w:val="20"/>
                <w:szCs w:val="20"/>
                <w:rtl/>
                <w:lang w:val="en-CA"/>
              </w:rPr>
              <w:t>30,5 درجة</w:t>
            </w:r>
            <w:r w:rsidR="005E66DC" w:rsidRPr="00D10327">
              <w:rPr>
                <w:spacing w:val="-4"/>
                <w:position w:val="2"/>
                <w:sz w:val="20"/>
                <w:szCs w:val="20"/>
                <w:rtl/>
                <w:lang w:val="en-CA"/>
              </w:rPr>
              <w:t xml:space="preserve"> </w:t>
            </w:r>
            <w:r w:rsidRPr="00D10327">
              <w:rPr>
                <w:spacing w:val="-4"/>
                <w:position w:val="2"/>
                <w:sz w:val="20"/>
                <w:szCs w:val="20"/>
                <w:rtl/>
                <w:lang w:val="en-CA"/>
              </w:rPr>
              <w:t>شرقاً و</w:t>
            </w:r>
            <w:r w:rsidRPr="00D10327">
              <w:rPr>
                <w:spacing w:val="-4"/>
                <w:position w:val="2"/>
                <w:sz w:val="20"/>
                <w:szCs w:val="20"/>
                <w:lang w:val="en-CA"/>
              </w:rPr>
              <w:t>TURKSAT</w:t>
            </w:r>
            <w:r w:rsidRPr="00D10327">
              <w:rPr>
                <w:spacing w:val="-4"/>
                <w:position w:val="2"/>
                <w:sz w:val="20"/>
                <w:szCs w:val="20"/>
                <w:rtl/>
                <w:lang w:val="en-CA"/>
              </w:rPr>
              <w:t xml:space="preserve"> في الموقع</w:t>
            </w:r>
            <w:r w:rsidR="005E66DC" w:rsidRPr="00D10327">
              <w:rPr>
                <w:spacing w:val="-4"/>
                <w:position w:val="2"/>
                <w:sz w:val="20"/>
                <w:szCs w:val="20"/>
                <w:rtl/>
                <w:lang w:val="en-CA"/>
              </w:rPr>
              <w:t xml:space="preserve"> </w:t>
            </w:r>
            <w:r w:rsidRPr="00D10327">
              <w:rPr>
                <w:spacing w:val="-4"/>
                <w:position w:val="2"/>
                <w:sz w:val="20"/>
                <w:szCs w:val="20"/>
                <w:rtl/>
                <w:lang w:val="en-CA"/>
              </w:rPr>
              <w:t>المداري درجة</w:t>
            </w:r>
            <w:r w:rsidR="007A5ED0" w:rsidRPr="00D10327">
              <w:rPr>
                <w:spacing w:val="-4"/>
                <w:position w:val="2"/>
                <w:sz w:val="20"/>
                <w:szCs w:val="20"/>
                <w:rtl/>
                <w:lang w:val="en-CA"/>
              </w:rPr>
              <w:t xml:space="preserve"> </w:t>
            </w:r>
            <w:r w:rsidRPr="00D10327">
              <w:rPr>
                <w:spacing w:val="-4"/>
                <w:position w:val="2"/>
                <w:sz w:val="20"/>
                <w:szCs w:val="20"/>
                <w:rtl/>
                <w:lang w:val="en-CA"/>
              </w:rPr>
              <w:t>31 شرقاً.</w:t>
            </w:r>
            <w:r w:rsidR="005E66DC" w:rsidRPr="00D10327">
              <w:rPr>
                <w:spacing w:val="-4"/>
                <w:position w:val="2"/>
                <w:sz w:val="20"/>
                <w:szCs w:val="20"/>
                <w:rtl/>
                <w:lang w:val="en-CA"/>
              </w:rPr>
              <w:t xml:space="preserve"> </w:t>
            </w:r>
            <w:r w:rsidRPr="00D10327">
              <w:rPr>
                <w:spacing w:val="-4"/>
                <w:position w:val="2"/>
                <w:sz w:val="20"/>
                <w:szCs w:val="20"/>
                <w:rtl/>
                <w:lang w:val="en-CA"/>
              </w:rPr>
              <w:t xml:space="preserve">وشكرت اللجنة المكتب على جهوده في تنظيم وعقد اجتماع تنسيقي </w:t>
            </w:r>
            <w:r w:rsidRPr="00D10327">
              <w:rPr>
                <w:rFonts w:hint="cs"/>
                <w:spacing w:val="-4"/>
                <w:position w:val="2"/>
                <w:sz w:val="20"/>
                <w:szCs w:val="20"/>
                <w:rtl/>
                <w:lang w:val="en-CA"/>
              </w:rPr>
              <w:t>عبر الإنترنت</w:t>
            </w:r>
            <w:r w:rsidRPr="00D10327">
              <w:rPr>
                <w:spacing w:val="-4"/>
                <w:position w:val="2"/>
                <w:sz w:val="20"/>
                <w:szCs w:val="20"/>
                <w:rtl/>
                <w:lang w:val="en-CA"/>
              </w:rPr>
              <w:t xml:space="preserve"> بين إدارتي المملكة العربية السعودية وتركيا، وعلى الدعم المقدم إلى الإدارت</w:t>
            </w:r>
            <w:r w:rsidRPr="00D10327">
              <w:rPr>
                <w:rFonts w:hint="cs"/>
                <w:spacing w:val="-4"/>
                <w:position w:val="2"/>
                <w:sz w:val="20"/>
                <w:szCs w:val="20"/>
                <w:rtl/>
                <w:lang w:val="en-CA"/>
              </w:rPr>
              <w:t>ين</w:t>
            </w:r>
            <w:r w:rsidRPr="00D10327">
              <w:rPr>
                <w:spacing w:val="-4"/>
                <w:position w:val="2"/>
                <w:sz w:val="20"/>
                <w:szCs w:val="20"/>
                <w:rtl/>
                <w:lang w:val="en-CA"/>
              </w:rPr>
              <w:t xml:space="preserve"> في</w:t>
            </w:r>
            <w:r w:rsidR="0013062C" w:rsidRPr="00D10327">
              <w:rPr>
                <w:rFonts w:hint="cs"/>
                <w:spacing w:val="-4"/>
                <w:position w:val="2"/>
                <w:sz w:val="20"/>
                <w:szCs w:val="20"/>
                <w:rtl/>
                <w:lang w:val="en-CA"/>
              </w:rPr>
              <w:t> </w:t>
            </w:r>
            <w:r w:rsidRPr="00D10327">
              <w:rPr>
                <w:spacing w:val="-4"/>
                <w:position w:val="2"/>
                <w:sz w:val="20"/>
                <w:szCs w:val="20"/>
                <w:rtl/>
                <w:lang w:val="en-CA"/>
              </w:rPr>
              <w:t>جهود</w:t>
            </w:r>
            <w:r w:rsidRPr="00D10327">
              <w:rPr>
                <w:rFonts w:hint="cs"/>
                <w:spacing w:val="-4"/>
                <w:position w:val="2"/>
                <w:sz w:val="20"/>
                <w:szCs w:val="20"/>
                <w:rtl/>
                <w:lang w:val="en-CA"/>
              </w:rPr>
              <w:t>هما</w:t>
            </w:r>
            <w:r w:rsidRPr="00D10327">
              <w:rPr>
                <w:spacing w:val="-4"/>
                <w:position w:val="2"/>
                <w:sz w:val="20"/>
                <w:szCs w:val="20"/>
                <w:rtl/>
                <w:lang w:val="en-CA"/>
              </w:rPr>
              <w:t xml:space="preserve"> التنسيق</w:t>
            </w:r>
            <w:r w:rsidRPr="00D10327">
              <w:rPr>
                <w:rFonts w:hint="cs"/>
                <w:spacing w:val="-4"/>
                <w:position w:val="2"/>
                <w:sz w:val="20"/>
                <w:szCs w:val="20"/>
                <w:rtl/>
                <w:lang w:val="en-CA"/>
              </w:rPr>
              <w:t>ية</w:t>
            </w:r>
            <w:r w:rsidRPr="00D10327">
              <w:rPr>
                <w:spacing w:val="-4"/>
                <w:position w:val="2"/>
                <w:sz w:val="20"/>
                <w:szCs w:val="20"/>
                <w:rtl/>
                <w:lang w:val="en-CA"/>
              </w:rPr>
              <w:t>.</w:t>
            </w:r>
            <w:r w:rsidR="005E66DC" w:rsidRPr="00D10327">
              <w:rPr>
                <w:spacing w:val="-4"/>
                <w:position w:val="2"/>
                <w:sz w:val="20"/>
                <w:szCs w:val="20"/>
                <w:rtl/>
                <w:lang w:val="en-CA"/>
              </w:rPr>
              <w:t xml:space="preserve"> </w:t>
            </w:r>
            <w:r w:rsidRPr="00D10327">
              <w:rPr>
                <w:spacing w:val="-4"/>
                <w:position w:val="2"/>
                <w:sz w:val="20"/>
                <w:szCs w:val="20"/>
                <w:rtl/>
                <w:lang w:val="en-CA"/>
              </w:rPr>
              <w:t xml:space="preserve">ولاحظت اللجنة مع التقدير التوصل إلى اتفاق من حيث المبدأ بين المشغلين </w:t>
            </w:r>
            <w:proofErr w:type="spellStart"/>
            <w:r w:rsidRPr="00D10327">
              <w:rPr>
                <w:spacing w:val="-4"/>
                <w:position w:val="2"/>
                <w:sz w:val="20"/>
                <w:szCs w:val="20"/>
                <w:rtl/>
                <w:lang w:val="en-CA"/>
              </w:rPr>
              <w:t>الساتليين</w:t>
            </w:r>
            <w:proofErr w:type="spellEnd"/>
            <w:r w:rsidRPr="00D10327">
              <w:rPr>
                <w:spacing w:val="-4"/>
                <w:position w:val="2"/>
                <w:sz w:val="20"/>
                <w:szCs w:val="20"/>
                <w:rtl/>
                <w:lang w:val="en-CA"/>
              </w:rPr>
              <w:t xml:space="preserve"> نتيجة لمناقشات رفيعة المستوى وأن جهود</w:t>
            </w:r>
            <w:r w:rsidRPr="00D10327">
              <w:rPr>
                <w:rFonts w:hint="cs"/>
                <w:spacing w:val="-4"/>
                <w:position w:val="2"/>
                <w:sz w:val="20"/>
                <w:szCs w:val="20"/>
                <w:rtl/>
                <w:lang w:val="en-CA"/>
              </w:rPr>
              <w:t>اً</w:t>
            </w:r>
            <w:r w:rsidRPr="00D10327">
              <w:rPr>
                <w:spacing w:val="-4"/>
                <w:position w:val="2"/>
                <w:sz w:val="20"/>
                <w:szCs w:val="20"/>
                <w:rtl/>
                <w:lang w:val="en-CA"/>
              </w:rPr>
              <w:t xml:space="preserve"> قد </w:t>
            </w:r>
            <w:r w:rsidRPr="00D10327">
              <w:rPr>
                <w:rFonts w:hint="cs"/>
                <w:spacing w:val="-4"/>
                <w:position w:val="2"/>
                <w:sz w:val="20"/>
                <w:szCs w:val="20"/>
                <w:rtl/>
                <w:lang w:val="en-CA"/>
              </w:rPr>
              <w:t>بدأت</w:t>
            </w:r>
            <w:r w:rsidRPr="00D10327">
              <w:rPr>
                <w:spacing w:val="-4"/>
                <w:position w:val="2"/>
                <w:sz w:val="20"/>
                <w:szCs w:val="20"/>
                <w:rtl/>
                <w:lang w:val="en-CA"/>
              </w:rPr>
              <w:t xml:space="preserve"> بشأن </w:t>
            </w:r>
            <w:r w:rsidRPr="00D10327">
              <w:rPr>
                <w:rFonts w:hint="cs"/>
                <w:spacing w:val="-4"/>
                <w:position w:val="2"/>
                <w:sz w:val="20"/>
                <w:szCs w:val="20"/>
                <w:rtl/>
                <w:lang w:val="en-CA"/>
              </w:rPr>
              <w:t>إمكانية</w:t>
            </w:r>
            <w:r w:rsidRPr="00D10327">
              <w:rPr>
                <w:spacing w:val="-4"/>
                <w:position w:val="2"/>
                <w:sz w:val="20"/>
                <w:szCs w:val="20"/>
                <w:rtl/>
                <w:lang w:val="en-CA"/>
              </w:rPr>
              <w:t xml:space="preserve"> التوصل إلى اتفاق للتنسيق.</w:t>
            </w:r>
          </w:p>
          <w:p w14:paraId="6134649E" w14:textId="42582FB4" w:rsidR="00806B5B" w:rsidRPr="00D10327" w:rsidRDefault="00C37E34"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spacing w:val="-4"/>
                <w:position w:val="2"/>
                <w:sz w:val="20"/>
                <w:szCs w:val="20"/>
                <w:rtl/>
                <w:lang w:val="en-CA"/>
              </w:rPr>
            </w:pPr>
            <w:r w:rsidRPr="00D10327">
              <w:rPr>
                <w:spacing w:val="-4"/>
                <w:position w:val="2"/>
                <w:sz w:val="20"/>
                <w:szCs w:val="20"/>
                <w:rtl/>
                <w:lang w:val="en-CA"/>
              </w:rPr>
              <w:lastRenderedPageBreak/>
              <w:t>وشجعت اللجنة الإدارتين</w:t>
            </w:r>
            <w:r w:rsidR="005E66DC" w:rsidRPr="00D10327">
              <w:rPr>
                <w:spacing w:val="-4"/>
                <w:position w:val="2"/>
                <w:sz w:val="20"/>
                <w:szCs w:val="20"/>
                <w:rtl/>
                <w:lang w:val="en-CA"/>
              </w:rPr>
              <w:t xml:space="preserve"> </w:t>
            </w:r>
            <w:r w:rsidRPr="00D10327">
              <w:rPr>
                <w:spacing w:val="-4"/>
                <w:position w:val="2"/>
                <w:sz w:val="20"/>
                <w:szCs w:val="20"/>
                <w:rtl/>
                <w:lang w:val="en-CA"/>
              </w:rPr>
              <w:t xml:space="preserve">مرة أخرى على إبداء أقصى قدر من حسن النية والتعاون المتبادل لضمان تشغيل النظامين </w:t>
            </w:r>
            <w:proofErr w:type="spellStart"/>
            <w:r w:rsidRPr="00D10327">
              <w:rPr>
                <w:spacing w:val="-4"/>
                <w:position w:val="2"/>
                <w:sz w:val="20"/>
                <w:szCs w:val="20"/>
                <w:rtl/>
                <w:lang w:val="en-CA"/>
              </w:rPr>
              <w:t>الساتليين</w:t>
            </w:r>
            <w:proofErr w:type="spellEnd"/>
            <w:r w:rsidRPr="00D10327">
              <w:rPr>
                <w:spacing w:val="-4"/>
                <w:position w:val="2"/>
                <w:sz w:val="20"/>
                <w:szCs w:val="20"/>
                <w:rtl/>
                <w:lang w:val="en-CA"/>
              </w:rPr>
              <w:t xml:space="preserve"> الخالي من التداخل الضار.</w:t>
            </w:r>
          </w:p>
          <w:p w14:paraId="5B827A37" w14:textId="77777777" w:rsidR="00070738" w:rsidRPr="00D10327" w:rsidRDefault="00070738"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CA"/>
              </w:rPr>
              <w:t>وكلفت اللجنة المكتب بما يلي:</w:t>
            </w:r>
          </w:p>
          <w:p w14:paraId="37976DCB" w14:textId="6C4A05D3" w:rsidR="00070738" w:rsidRPr="00D10327" w:rsidRDefault="0007073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Pr="00D10327">
              <w:rPr>
                <w:position w:val="2"/>
                <w:sz w:val="20"/>
                <w:szCs w:val="20"/>
                <w:rtl/>
              </w:rPr>
              <w:t>مواصلة دعم الإدارتين في</w:t>
            </w:r>
            <w:r w:rsidR="00C37E34" w:rsidRPr="00D10327">
              <w:rPr>
                <w:spacing w:val="-4"/>
                <w:position w:val="2"/>
                <w:sz w:val="20"/>
                <w:szCs w:val="20"/>
                <w:rtl/>
                <w:lang w:val="en-CA"/>
              </w:rPr>
              <w:t xml:space="preserve"> </w:t>
            </w:r>
            <w:r w:rsidR="00C37E34" w:rsidRPr="00D10327">
              <w:rPr>
                <w:position w:val="2"/>
                <w:sz w:val="20"/>
                <w:szCs w:val="20"/>
                <w:rtl/>
              </w:rPr>
              <w:t>جهود</w:t>
            </w:r>
            <w:r w:rsidR="00C37E34" w:rsidRPr="00D10327">
              <w:rPr>
                <w:rFonts w:hint="cs"/>
                <w:position w:val="2"/>
                <w:sz w:val="20"/>
                <w:szCs w:val="20"/>
                <w:rtl/>
              </w:rPr>
              <w:t>هما</w:t>
            </w:r>
            <w:r w:rsidR="00C37E34" w:rsidRPr="00D10327">
              <w:rPr>
                <w:position w:val="2"/>
                <w:sz w:val="20"/>
                <w:szCs w:val="20"/>
                <w:rtl/>
              </w:rPr>
              <w:t xml:space="preserve"> التنسيق</w:t>
            </w:r>
            <w:r w:rsidR="00C37E34" w:rsidRPr="00D10327">
              <w:rPr>
                <w:rFonts w:hint="cs"/>
                <w:position w:val="2"/>
                <w:sz w:val="20"/>
                <w:szCs w:val="20"/>
                <w:rtl/>
              </w:rPr>
              <w:t>ية</w:t>
            </w:r>
            <w:r w:rsidRPr="00D10327">
              <w:rPr>
                <w:position w:val="2"/>
                <w:sz w:val="20"/>
                <w:szCs w:val="20"/>
                <w:rtl/>
                <w:lang w:val="en-GB" w:bidi="ar-EG"/>
              </w:rPr>
              <w:t>؛</w:t>
            </w:r>
          </w:p>
          <w:p w14:paraId="475BC81B" w14:textId="5FDE6E83" w:rsidR="00070738" w:rsidRPr="00D10327" w:rsidRDefault="0007073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C37E34" w:rsidRPr="00D10327">
              <w:rPr>
                <w:rFonts w:hint="cs"/>
                <w:position w:val="2"/>
                <w:sz w:val="20"/>
                <w:szCs w:val="20"/>
                <w:rtl/>
              </w:rPr>
              <w:t>مراقبة</w:t>
            </w:r>
            <w:r w:rsidR="00C37E34" w:rsidRPr="00D10327">
              <w:rPr>
                <w:position w:val="2"/>
                <w:sz w:val="20"/>
                <w:szCs w:val="20"/>
                <w:rtl/>
              </w:rPr>
              <w:t xml:space="preserve"> نتائج المناقشات رفيعة المستوى ومتابعتها؛</w:t>
            </w:r>
          </w:p>
          <w:p w14:paraId="182C20E8" w14:textId="63AD45EA" w:rsidR="006B3DCF" w:rsidRPr="00D10327" w:rsidRDefault="0007073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lang w:val="en-GB" w:bidi="ar-EG"/>
              </w:rPr>
              <w:sym w:font="Symbol" w:char="F0B7"/>
            </w:r>
            <w:r w:rsidRPr="00D10327">
              <w:rPr>
                <w:position w:val="2"/>
                <w:sz w:val="20"/>
                <w:szCs w:val="20"/>
                <w:rtl/>
                <w:lang w:val="en-GB" w:bidi="ar-EG"/>
              </w:rPr>
              <w:tab/>
            </w:r>
            <w:r w:rsidRPr="00D10327">
              <w:rPr>
                <w:position w:val="2"/>
                <w:sz w:val="20"/>
                <w:szCs w:val="20"/>
                <w:rtl/>
              </w:rPr>
              <w:t>تقديم تقرير عن</w:t>
            </w:r>
            <w:r w:rsidR="00C37E34" w:rsidRPr="00D10327">
              <w:rPr>
                <w:spacing w:val="-4"/>
                <w:position w:val="2"/>
                <w:sz w:val="20"/>
                <w:szCs w:val="20"/>
                <w:rtl/>
                <w:lang w:val="en-CA"/>
              </w:rPr>
              <w:t xml:space="preserve"> </w:t>
            </w:r>
            <w:r w:rsidR="00C37E34" w:rsidRPr="00D10327">
              <w:rPr>
                <w:position w:val="2"/>
                <w:sz w:val="20"/>
                <w:szCs w:val="20"/>
                <w:rtl/>
              </w:rPr>
              <w:t xml:space="preserve">التقدم المحرز </w:t>
            </w:r>
            <w:r w:rsidRPr="00D10327">
              <w:rPr>
                <w:position w:val="2"/>
                <w:sz w:val="20"/>
                <w:szCs w:val="20"/>
                <w:rtl/>
              </w:rPr>
              <w:t>إلى الاجتماع</w:t>
            </w:r>
            <w:r w:rsidR="005E66DC" w:rsidRPr="00D10327">
              <w:rPr>
                <w:position w:val="2"/>
                <w:sz w:val="20"/>
                <w:szCs w:val="20"/>
                <w:rtl/>
              </w:rPr>
              <w:t xml:space="preserve"> </w:t>
            </w:r>
            <w:r w:rsidR="00C37E34" w:rsidRPr="00D10327">
              <w:rPr>
                <w:position w:val="2"/>
                <w:sz w:val="20"/>
                <w:szCs w:val="20"/>
                <w:rtl/>
              </w:rPr>
              <w:t xml:space="preserve">الثاني </w:t>
            </w:r>
            <w:r w:rsidRPr="00D10327">
              <w:rPr>
                <w:position w:val="2"/>
                <w:sz w:val="20"/>
                <w:szCs w:val="20"/>
                <w:rtl/>
              </w:rPr>
              <w:t>والتسعين للجنة.</w:t>
            </w:r>
          </w:p>
        </w:tc>
        <w:tc>
          <w:tcPr>
            <w:tcW w:w="2413" w:type="dxa"/>
            <w:vMerge w:val="restart"/>
          </w:tcPr>
          <w:p w14:paraId="6FF72039" w14:textId="029B799E" w:rsidR="00806B5B" w:rsidRPr="00D10327" w:rsidRDefault="00070738"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lang w:val="en-CA"/>
              </w:rPr>
              <w:lastRenderedPageBreak/>
              <w:t>على الأمين التنفيذي أن يحيط الإدارات المعنية علماً بهذه القرارات</w:t>
            </w:r>
            <w:r w:rsidRPr="00D10327">
              <w:rPr>
                <w:position w:val="2"/>
                <w:lang w:val="en-CA"/>
              </w:rPr>
              <w:t>.</w:t>
            </w:r>
          </w:p>
        </w:tc>
      </w:tr>
      <w:tr w:rsidR="00806B5B" w:rsidRPr="00D10327" w14:paraId="2C21F338"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5C332BEA" w14:textId="77777777" w:rsidR="00806B5B" w:rsidRPr="00D10327" w:rsidRDefault="00806B5B" w:rsidP="009B7B11">
            <w:pPr>
              <w:pStyle w:val="Tabletext"/>
              <w:spacing w:line="280" w:lineRule="exact"/>
              <w:jc w:val="center"/>
              <w:rPr>
                <w:position w:val="2"/>
              </w:rPr>
            </w:pPr>
          </w:p>
        </w:tc>
        <w:tc>
          <w:tcPr>
            <w:tcW w:w="4114" w:type="dxa"/>
          </w:tcPr>
          <w:p w14:paraId="32288940" w14:textId="4BA7FE83" w:rsidR="00806B5B" w:rsidRPr="00D10327" w:rsidRDefault="00070738" w:rsidP="009B7B11">
            <w:pPr>
              <w:pStyle w:val="Default"/>
              <w:keepNext/>
              <w:keepLine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val="en-GB"/>
              </w:rPr>
              <w:t xml:space="preserve">تبليغ مقدم من إدارة تركيا بخصوص التداخل الضار الصادر من الشبكات </w:t>
            </w:r>
            <w:proofErr w:type="spellStart"/>
            <w:r w:rsidRPr="00D10327">
              <w:rPr>
                <w:rFonts w:ascii="Dubai" w:hAnsi="Dubai" w:cs="Dubai"/>
                <w:position w:val="2"/>
                <w:sz w:val="20"/>
                <w:szCs w:val="20"/>
                <w:rtl/>
                <w:lang w:val="en-GB"/>
              </w:rPr>
              <w:t>الساتلية</w:t>
            </w:r>
            <w:proofErr w:type="spellEnd"/>
            <w:r w:rsidRPr="00D10327">
              <w:rPr>
                <w:rFonts w:ascii="Dubai" w:hAnsi="Dubai" w:cs="Dubai"/>
                <w:position w:val="2"/>
                <w:sz w:val="20"/>
                <w:szCs w:val="20"/>
                <w:rtl/>
                <w:lang w:val="en-GB"/>
              </w:rPr>
              <w:t xml:space="preserve"> </w:t>
            </w:r>
            <w:r w:rsidRPr="00D10327">
              <w:rPr>
                <w:rFonts w:ascii="Dubai" w:hAnsi="Dubai" w:cs="Dubai"/>
                <w:position w:val="2"/>
                <w:sz w:val="20"/>
                <w:szCs w:val="20"/>
                <w:lang w:val="en-GB"/>
              </w:rPr>
              <w:t>ARABSAT</w:t>
            </w:r>
            <w:r w:rsidRPr="00D10327">
              <w:rPr>
                <w:rFonts w:ascii="Dubai" w:hAnsi="Dubai" w:cs="Dubai"/>
                <w:position w:val="2"/>
                <w:sz w:val="20"/>
                <w:szCs w:val="20"/>
                <w:rtl/>
                <w:lang w:val="en-GB"/>
              </w:rPr>
              <w:t xml:space="preserve"> في الموقع المداري 30,5 درجة شرقاً نحو الشبكات </w:t>
            </w:r>
            <w:proofErr w:type="spellStart"/>
            <w:r w:rsidRPr="00D10327">
              <w:rPr>
                <w:rFonts w:ascii="Dubai" w:hAnsi="Dubai" w:cs="Dubai"/>
                <w:position w:val="2"/>
                <w:sz w:val="20"/>
                <w:szCs w:val="20"/>
                <w:rtl/>
                <w:lang w:val="en-GB"/>
              </w:rPr>
              <w:t>الساتلية</w:t>
            </w:r>
            <w:proofErr w:type="spellEnd"/>
            <w:r w:rsidRPr="00D10327">
              <w:rPr>
                <w:rFonts w:ascii="Dubai" w:hAnsi="Dubai" w:cs="Dubai"/>
                <w:position w:val="2"/>
                <w:sz w:val="20"/>
                <w:szCs w:val="20"/>
                <w:rtl/>
                <w:lang w:val="en-GB"/>
              </w:rPr>
              <w:t xml:space="preserve"> </w:t>
            </w:r>
            <w:r w:rsidRPr="00D10327">
              <w:rPr>
                <w:rFonts w:ascii="Dubai" w:hAnsi="Dubai" w:cs="Dubai"/>
                <w:position w:val="2"/>
                <w:sz w:val="20"/>
                <w:szCs w:val="20"/>
                <w:lang w:val="en-GB"/>
              </w:rPr>
              <w:t>TURKSAT</w:t>
            </w:r>
            <w:r w:rsidRPr="00D10327">
              <w:rPr>
                <w:rFonts w:ascii="Dubai" w:hAnsi="Dubai" w:cs="Dubai"/>
                <w:position w:val="2"/>
                <w:sz w:val="20"/>
                <w:szCs w:val="20"/>
                <w:rtl/>
                <w:lang w:val="en-GB"/>
              </w:rPr>
              <w:t xml:space="preserve"> في الموقع المداري 31 درجة شرقاً </w:t>
            </w:r>
            <w:r w:rsidR="00806B5B" w:rsidRPr="00D10327">
              <w:rPr>
                <w:rFonts w:ascii="Dubai" w:hAnsi="Dubai" w:cs="Dubai"/>
                <w:position w:val="2"/>
                <w:sz w:val="20"/>
                <w:szCs w:val="20"/>
                <w:lang w:val="en-GB"/>
              </w:rPr>
              <w:br/>
            </w:r>
            <w:hyperlink r:id="rId47" w:history="1">
              <w:r w:rsidR="00806B5B" w:rsidRPr="00D10327">
                <w:rPr>
                  <w:rStyle w:val="Hyperlink"/>
                  <w:position w:val="2"/>
                  <w:sz w:val="20"/>
                  <w:szCs w:val="20"/>
                  <w:lang w:val="en-GB"/>
                </w:rPr>
                <w:t>RRB22-3/13</w:t>
              </w:r>
            </w:hyperlink>
          </w:p>
        </w:tc>
        <w:tc>
          <w:tcPr>
            <w:tcW w:w="6801" w:type="dxa"/>
            <w:vMerge/>
          </w:tcPr>
          <w:p w14:paraId="58261C8A" w14:textId="77777777" w:rsidR="00806B5B" w:rsidRPr="00D10327" w:rsidRDefault="00806B5B" w:rsidP="009B7B11">
            <w:pPr>
              <w:pStyle w:val="Default"/>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p>
        </w:tc>
        <w:tc>
          <w:tcPr>
            <w:tcW w:w="2413" w:type="dxa"/>
            <w:vMerge/>
          </w:tcPr>
          <w:p w14:paraId="4921AE21" w14:textId="77777777" w:rsidR="00806B5B" w:rsidRPr="00D10327" w:rsidRDefault="00806B5B"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p>
        </w:tc>
      </w:tr>
      <w:tr w:rsidR="00806B5B" w:rsidRPr="00D10327" w14:paraId="1E625F84"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2D7C6CE8" w14:textId="77777777" w:rsidR="00806B5B" w:rsidRPr="00D10327" w:rsidRDefault="00806B5B" w:rsidP="009B7B11">
            <w:pPr>
              <w:pStyle w:val="Tabletext"/>
              <w:spacing w:line="280" w:lineRule="exact"/>
              <w:jc w:val="center"/>
              <w:rPr>
                <w:position w:val="2"/>
              </w:rPr>
            </w:pPr>
          </w:p>
        </w:tc>
        <w:tc>
          <w:tcPr>
            <w:tcW w:w="4114" w:type="dxa"/>
          </w:tcPr>
          <w:p w14:paraId="196AD7A6" w14:textId="64BCAF29" w:rsidR="00806B5B" w:rsidRPr="00D10327" w:rsidRDefault="00070738" w:rsidP="009B7B11">
            <w:pPr>
              <w:pStyle w:val="Default"/>
              <w:tabs>
                <w:tab w:val="left" w:pos="851"/>
              </w:tabs>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val="en-GB"/>
              </w:rPr>
              <w:t xml:space="preserve">تبليغ مقدم من إدارة المملكة العربية السعودية بشأن تنسيق الشبكتين </w:t>
            </w:r>
            <w:proofErr w:type="spellStart"/>
            <w:r w:rsidRPr="00D10327">
              <w:rPr>
                <w:rFonts w:ascii="Dubai" w:hAnsi="Dubai" w:cs="Dubai"/>
                <w:position w:val="2"/>
                <w:sz w:val="20"/>
                <w:szCs w:val="20"/>
                <w:rtl/>
                <w:lang w:val="en-GB"/>
              </w:rPr>
              <w:t>الساتليتين</w:t>
            </w:r>
            <w:proofErr w:type="spellEnd"/>
            <w:r w:rsidRPr="00D10327">
              <w:rPr>
                <w:rFonts w:ascii="Dubai" w:hAnsi="Dubai" w:cs="Dubai"/>
                <w:position w:val="2"/>
                <w:sz w:val="20"/>
                <w:szCs w:val="20"/>
                <w:rtl/>
                <w:lang w:val="en-GB"/>
              </w:rPr>
              <w:t xml:space="preserve"> </w:t>
            </w:r>
            <w:r w:rsidRPr="00D10327">
              <w:rPr>
                <w:rFonts w:ascii="Dubai" w:hAnsi="Dubai" w:cs="Dubai"/>
                <w:position w:val="2"/>
                <w:sz w:val="20"/>
                <w:szCs w:val="20"/>
                <w:lang w:val="en-GB"/>
              </w:rPr>
              <w:t>ARABSAT-5A</w:t>
            </w:r>
            <w:r w:rsidRPr="00D10327">
              <w:rPr>
                <w:rFonts w:ascii="Dubai" w:hAnsi="Dubai" w:cs="Dubai"/>
                <w:position w:val="2"/>
                <w:sz w:val="20"/>
                <w:szCs w:val="20"/>
                <w:rtl/>
                <w:lang w:val="en-GB"/>
              </w:rPr>
              <w:t xml:space="preserve"> و</w:t>
            </w:r>
            <w:r w:rsidRPr="00D10327">
              <w:rPr>
                <w:rFonts w:ascii="Dubai" w:hAnsi="Dubai" w:cs="Dubai"/>
                <w:position w:val="2"/>
                <w:sz w:val="20"/>
                <w:szCs w:val="20"/>
                <w:lang w:val="en-GB"/>
              </w:rPr>
              <w:t>ARABSAT-6A</w:t>
            </w:r>
            <w:r w:rsidRPr="00D10327">
              <w:rPr>
                <w:rFonts w:ascii="Dubai" w:hAnsi="Dubai" w:cs="Dubai"/>
                <w:position w:val="2"/>
                <w:sz w:val="20"/>
                <w:szCs w:val="20"/>
                <w:rtl/>
                <w:lang w:val="en-GB"/>
              </w:rPr>
              <w:t xml:space="preserve"> في الموقع المداري 30,5 درجة شرقاً مع الشبكة </w:t>
            </w:r>
            <w:proofErr w:type="spellStart"/>
            <w:r w:rsidRPr="00D10327">
              <w:rPr>
                <w:rFonts w:ascii="Dubai" w:hAnsi="Dubai" w:cs="Dubai"/>
                <w:position w:val="2"/>
                <w:sz w:val="20"/>
                <w:szCs w:val="20"/>
                <w:rtl/>
                <w:lang w:val="en-GB"/>
              </w:rPr>
              <w:t>الساتلية</w:t>
            </w:r>
            <w:proofErr w:type="spellEnd"/>
            <w:r w:rsidRPr="00D10327">
              <w:rPr>
                <w:rFonts w:ascii="Dubai" w:hAnsi="Dubai" w:cs="Dubai"/>
                <w:position w:val="2"/>
                <w:sz w:val="20"/>
                <w:szCs w:val="20"/>
                <w:rtl/>
                <w:lang w:val="en-GB"/>
              </w:rPr>
              <w:t xml:space="preserve"> </w:t>
            </w:r>
            <w:r w:rsidRPr="00D10327">
              <w:rPr>
                <w:rFonts w:ascii="Dubai" w:hAnsi="Dubai" w:cs="Dubai"/>
                <w:position w:val="2"/>
                <w:sz w:val="20"/>
                <w:szCs w:val="20"/>
                <w:lang w:val="en-GB"/>
              </w:rPr>
              <w:t>TURKSAT-5A</w:t>
            </w:r>
            <w:r w:rsidRPr="00D10327">
              <w:rPr>
                <w:rFonts w:ascii="Dubai" w:hAnsi="Dubai" w:cs="Dubai"/>
                <w:position w:val="2"/>
                <w:sz w:val="20"/>
                <w:szCs w:val="20"/>
                <w:rtl/>
                <w:lang w:val="en-GB"/>
              </w:rPr>
              <w:t xml:space="preserve"> في الموقع المداري 31 درجة شرقاً في النطاق </w:t>
            </w:r>
            <w:r w:rsidRPr="00D10327">
              <w:rPr>
                <w:rFonts w:ascii="Dubai" w:hAnsi="Dubai" w:cs="Dubai"/>
                <w:position w:val="2"/>
                <w:sz w:val="20"/>
                <w:szCs w:val="20"/>
                <w:lang w:val="en-GB"/>
              </w:rPr>
              <w:t>Ku</w:t>
            </w:r>
            <w:r w:rsidR="00806B5B" w:rsidRPr="00D10327">
              <w:rPr>
                <w:rFonts w:ascii="Dubai" w:hAnsi="Dubai" w:cs="Dubai"/>
                <w:position w:val="2"/>
                <w:sz w:val="20"/>
                <w:szCs w:val="20"/>
                <w:lang w:val="en-GB"/>
              </w:rPr>
              <w:br/>
            </w:r>
            <w:hyperlink r:id="rId48" w:history="1">
              <w:r w:rsidR="00806B5B" w:rsidRPr="00D10327">
                <w:rPr>
                  <w:rStyle w:val="Hyperlink"/>
                  <w:position w:val="2"/>
                  <w:sz w:val="20"/>
                  <w:szCs w:val="20"/>
                  <w:lang w:val="en-GB"/>
                </w:rPr>
                <w:t>RRB22-3/14</w:t>
              </w:r>
            </w:hyperlink>
          </w:p>
        </w:tc>
        <w:tc>
          <w:tcPr>
            <w:tcW w:w="6801" w:type="dxa"/>
            <w:vMerge/>
          </w:tcPr>
          <w:p w14:paraId="32DFCD34" w14:textId="77777777" w:rsidR="00806B5B" w:rsidRPr="00D10327" w:rsidRDefault="00806B5B" w:rsidP="009B7B11">
            <w:pPr>
              <w:pStyle w:val="Default"/>
              <w:spacing w:before="60" w:after="60" w:line="280" w:lineRule="exact"/>
              <w:jc w:val="both"/>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p>
        </w:tc>
        <w:tc>
          <w:tcPr>
            <w:tcW w:w="2413" w:type="dxa"/>
            <w:vMerge/>
          </w:tcPr>
          <w:p w14:paraId="4ED00BD2" w14:textId="77777777" w:rsidR="00806B5B" w:rsidRPr="00D10327" w:rsidRDefault="00806B5B" w:rsidP="009B7B11">
            <w:pPr>
              <w:pStyle w:val="Tabletext"/>
              <w:tabs>
                <w:tab w:val="clear" w:pos="567"/>
                <w:tab w:val="clear" w:pos="851"/>
                <w:tab w:val="clear" w:pos="1134"/>
                <w:tab w:val="clear" w:pos="1418"/>
                <w:tab w:val="clear" w:pos="2268"/>
                <w:tab w:val="left" w:pos="2195"/>
              </w:tabs>
              <w:spacing w:line="280" w:lineRule="exact"/>
              <w:jc w:val="center"/>
              <w:cnfStyle w:val="000000000000" w:firstRow="0" w:lastRow="0" w:firstColumn="0" w:lastColumn="0" w:oddVBand="0" w:evenVBand="0" w:oddHBand="0" w:evenHBand="0" w:firstRowFirstColumn="0" w:firstRowLastColumn="0" w:lastRowFirstColumn="0" w:lastRowLastColumn="0"/>
              <w:rPr>
                <w:position w:val="2"/>
              </w:rPr>
            </w:pPr>
          </w:p>
        </w:tc>
      </w:tr>
      <w:tr w:rsidR="00806B5B" w:rsidRPr="00D10327" w14:paraId="20E9C02E"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3EF717D4" w14:textId="77777777" w:rsidR="00806B5B" w:rsidRPr="00D10327" w:rsidRDefault="00806B5B" w:rsidP="009B7B11">
            <w:pPr>
              <w:pStyle w:val="Tabletext"/>
              <w:spacing w:line="280" w:lineRule="exact"/>
              <w:jc w:val="center"/>
              <w:rPr>
                <w:position w:val="2"/>
              </w:rPr>
            </w:pPr>
            <w:r w:rsidRPr="00D10327">
              <w:rPr>
                <w:position w:val="2"/>
              </w:rPr>
              <w:t>8</w:t>
            </w:r>
          </w:p>
        </w:tc>
        <w:tc>
          <w:tcPr>
            <w:tcW w:w="13328" w:type="dxa"/>
            <w:gridSpan w:val="3"/>
          </w:tcPr>
          <w:p w14:paraId="285A07CB" w14:textId="26AC6500" w:rsidR="00806B5B" w:rsidRPr="00D10327" w:rsidRDefault="00CA3943" w:rsidP="009B7B11">
            <w:pPr>
              <w:pStyle w:val="Tabletext"/>
              <w:tabs>
                <w:tab w:val="clear" w:pos="567"/>
                <w:tab w:val="clear" w:pos="851"/>
                <w:tab w:val="clear" w:pos="1134"/>
                <w:tab w:val="clear" w:pos="1418"/>
                <w:tab w:val="clear" w:pos="2268"/>
                <w:tab w:val="left" w:pos="2195"/>
              </w:tabs>
              <w:spacing w:line="280" w:lineRule="exact"/>
              <w:cnfStyle w:val="000000000000" w:firstRow="0" w:lastRow="0" w:firstColumn="0" w:lastColumn="0" w:oddVBand="0" w:evenVBand="0" w:oddHBand="0" w:evenHBand="0" w:firstRowFirstColumn="0" w:firstRowLastColumn="0" w:lastRowFirstColumn="0" w:lastRowLastColumn="0"/>
              <w:rPr>
                <w:position w:val="2"/>
                <w:lang w:bidi="ar-EG"/>
              </w:rPr>
            </w:pPr>
            <w:r w:rsidRPr="00D10327">
              <w:rPr>
                <w:position w:val="2"/>
                <w:rtl/>
              </w:rPr>
              <w:t>تقرير لجنة لوائح الراديو إلى المؤتمر العالمي للاتصالات الراديوية لعام 2023 (</w:t>
            </w:r>
            <w:r w:rsidRPr="00D10327">
              <w:rPr>
                <w:position w:val="2"/>
              </w:rPr>
              <w:t>WRC-23</w:t>
            </w:r>
            <w:r w:rsidRPr="00D10327">
              <w:rPr>
                <w:position w:val="2"/>
                <w:rtl/>
              </w:rPr>
              <w:t xml:space="preserve">) بشأن القرار </w:t>
            </w:r>
            <w:r w:rsidRPr="00D10327">
              <w:rPr>
                <w:b/>
                <w:bCs/>
                <w:position w:val="2"/>
                <w:rtl/>
              </w:rPr>
              <w:t>(</w:t>
            </w:r>
            <w:r w:rsidRPr="00D10327">
              <w:rPr>
                <w:b/>
                <w:bCs/>
                <w:position w:val="2"/>
              </w:rPr>
              <w:t>Rev.WRC-07</w:t>
            </w:r>
            <w:r w:rsidRPr="00D10327">
              <w:rPr>
                <w:b/>
                <w:bCs/>
                <w:position w:val="2"/>
                <w:rtl/>
              </w:rPr>
              <w:t>)</w:t>
            </w:r>
            <w:r w:rsidRPr="00D10327">
              <w:rPr>
                <w:b/>
                <w:bCs/>
                <w:position w:val="2"/>
              </w:rPr>
              <w:t>80</w:t>
            </w:r>
            <w:r w:rsidRPr="00D10327">
              <w:rPr>
                <w:position w:val="2"/>
              </w:rPr>
              <w:t xml:space="preserve"> </w:t>
            </w:r>
          </w:p>
        </w:tc>
      </w:tr>
      <w:tr w:rsidR="00806B5B" w:rsidRPr="00D10327" w14:paraId="4C8A2050"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427E587D" w14:textId="0857430F" w:rsidR="00806B5B" w:rsidRPr="00D10327" w:rsidRDefault="00CA3943" w:rsidP="009B7B11">
            <w:pPr>
              <w:pStyle w:val="Tabletext"/>
              <w:spacing w:line="280" w:lineRule="exact"/>
              <w:jc w:val="center"/>
              <w:rPr>
                <w:position w:val="2"/>
              </w:rPr>
            </w:pPr>
            <w:r w:rsidRPr="00D10327">
              <w:rPr>
                <w:position w:val="2"/>
              </w:rPr>
              <w:t>1.8</w:t>
            </w:r>
          </w:p>
        </w:tc>
        <w:tc>
          <w:tcPr>
            <w:tcW w:w="4114" w:type="dxa"/>
            <w:vMerge w:val="restart"/>
          </w:tcPr>
          <w:p w14:paraId="04157A99" w14:textId="15DD1B01" w:rsidR="00806B5B" w:rsidRPr="00D10327" w:rsidRDefault="00CA3943" w:rsidP="008E40A3">
            <w:pPr>
              <w:pStyle w:val="Default"/>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spacing w:val="-4"/>
                <w:position w:val="2"/>
                <w:sz w:val="20"/>
                <w:szCs w:val="20"/>
                <w:rtl/>
                <w:lang w:val="en-GB"/>
              </w:rPr>
              <w:t xml:space="preserve">تبليغ مقدم من إدارات فرنسا وجمهورية ألمانيا الاتحادية ولكسمبرغ والنرويج وإسبانيا والسويد وتركيا والمملكة المتحدة لبريطانيا العظمى وأيرلندا الشمالية فيما يتعلق بأحكام الفقرة 24.1.4 من التذييلين </w:t>
            </w:r>
            <w:r w:rsidRPr="00D10327">
              <w:rPr>
                <w:rFonts w:ascii="Dubai" w:hAnsi="Dubai" w:cs="Dubai"/>
                <w:b/>
                <w:bCs/>
                <w:spacing w:val="-4"/>
                <w:position w:val="2"/>
                <w:sz w:val="20"/>
                <w:szCs w:val="20"/>
                <w:rtl/>
                <w:lang w:val="en-GB"/>
              </w:rPr>
              <w:t>30</w:t>
            </w:r>
            <w:r w:rsidRPr="00D10327">
              <w:rPr>
                <w:rFonts w:ascii="Dubai" w:hAnsi="Dubai" w:cs="Dubai"/>
                <w:spacing w:val="-4"/>
                <w:position w:val="2"/>
                <w:sz w:val="20"/>
                <w:szCs w:val="20"/>
                <w:rtl/>
                <w:lang w:val="en-GB"/>
              </w:rPr>
              <w:t xml:space="preserve"> و</w:t>
            </w:r>
            <w:r w:rsidR="000939DD" w:rsidRPr="00D10327">
              <w:rPr>
                <w:rFonts w:ascii="Dubai" w:hAnsi="Dubai" w:cs="Dubai"/>
                <w:b/>
                <w:bCs/>
                <w:spacing w:val="-4"/>
                <w:position w:val="2"/>
                <w:sz w:val="20"/>
                <w:szCs w:val="20"/>
                <w:lang w:val="en-GB"/>
              </w:rPr>
              <w:t>30A</w:t>
            </w:r>
            <w:r w:rsidRPr="00D10327">
              <w:rPr>
                <w:rFonts w:ascii="Dubai" w:hAnsi="Dubai" w:cs="Dubai"/>
                <w:spacing w:val="-4"/>
                <w:position w:val="2"/>
                <w:sz w:val="20"/>
                <w:szCs w:val="20"/>
                <w:rtl/>
                <w:lang w:val="en-GB"/>
              </w:rPr>
              <w:t xml:space="preserve"> من لوائح الراديو</w:t>
            </w:r>
            <w:r w:rsidR="00806B5B" w:rsidRPr="00D10327">
              <w:rPr>
                <w:rFonts w:ascii="Dubai" w:hAnsi="Dubai" w:cs="Dubai"/>
                <w:b/>
                <w:bCs/>
                <w:spacing w:val="-4"/>
                <w:position w:val="2"/>
                <w:sz w:val="20"/>
                <w:szCs w:val="20"/>
                <w:lang w:val="en-GB"/>
              </w:rPr>
              <w:br/>
            </w:r>
            <w:hyperlink r:id="rId49" w:history="1">
              <w:r w:rsidR="00806B5B" w:rsidRPr="00D10327">
                <w:rPr>
                  <w:rStyle w:val="Hyperlink"/>
                  <w:position w:val="2"/>
                  <w:sz w:val="20"/>
                  <w:szCs w:val="20"/>
                  <w:lang w:val="en-GB"/>
                </w:rPr>
                <w:t>RRB22-3/11</w:t>
              </w:r>
            </w:hyperlink>
          </w:p>
        </w:tc>
        <w:tc>
          <w:tcPr>
            <w:tcW w:w="6801" w:type="dxa"/>
          </w:tcPr>
          <w:p w14:paraId="2A08B9D2" w14:textId="05DEEA8E" w:rsidR="00517A88" w:rsidRPr="00D10327" w:rsidRDefault="00A445DD"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CA"/>
              </w:rPr>
            </w:pPr>
            <w:r w:rsidRPr="00D10327">
              <w:rPr>
                <w:position w:val="2"/>
                <w:sz w:val="20"/>
                <w:szCs w:val="20"/>
                <w:rtl/>
                <w:lang w:val="en-CA" w:bidi="ar-EG"/>
              </w:rPr>
              <w:t xml:space="preserve">بالإشارة إلى الوثيقة </w:t>
            </w:r>
            <w:r w:rsidRPr="00D10327">
              <w:rPr>
                <w:position w:val="2"/>
                <w:sz w:val="20"/>
                <w:szCs w:val="20"/>
              </w:rPr>
              <w:t>RRB</w:t>
            </w:r>
            <w:r w:rsidR="00D259C8" w:rsidRPr="00D10327">
              <w:rPr>
                <w:position w:val="2"/>
                <w:sz w:val="20"/>
                <w:szCs w:val="20"/>
              </w:rPr>
              <w:t>2</w:t>
            </w:r>
            <w:r w:rsidRPr="00D10327">
              <w:rPr>
                <w:position w:val="2"/>
                <w:sz w:val="20"/>
                <w:szCs w:val="20"/>
              </w:rPr>
              <w:t>2-3/11</w:t>
            </w:r>
            <w:r w:rsidRPr="00D10327">
              <w:rPr>
                <w:position w:val="2"/>
                <w:sz w:val="20"/>
                <w:szCs w:val="20"/>
                <w:rtl/>
                <w:lang w:val="en-CA" w:bidi="ar-EG"/>
              </w:rPr>
              <w:t xml:space="preserve"> من إدارات فرنسا وألمانيا ولكسمبرغ والنرويج وإسبانيا والسويد وتركيا والمملكة المتحدة بشأن تطبيق الفقرة 24.1.4 من التذييلين </w:t>
            </w:r>
            <w:r w:rsidRPr="00D10327">
              <w:rPr>
                <w:b/>
                <w:bCs/>
                <w:position w:val="2"/>
                <w:sz w:val="20"/>
                <w:szCs w:val="20"/>
                <w:rtl/>
                <w:lang w:val="en-CA" w:bidi="ar-EG"/>
              </w:rPr>
              <w:t>30</w:t>
            </w:r>
            <w:r w:rsidRPr="00D10327">
              <w:rPr>
                <w:position w:val="2"/>
                <w:sz w:val="20"/>
                <w:szCs w:val="20"/>
                <w:rtl/>
                <w:lang w:val="en-CA" w:bidi="ar-EG"/>
              </w:rPr>
              <w:t xml:space="preserve"> و</w:t>
            </w:r>
            <w:r w:rsidRPr="00D10327">
              <w:rPr>
                <w:b/>
                <w:bCs/>
                <w:position w:val="2"/>
                <w:sz w:val="20"/>
                <w:szCs w:val="20"/>
                <w:lang w:val="en-GB"/>
              </w:rPr>
              <w:t>30A</w:t>
            </w:r>
            <w:r w:rsidRPr="00D10327">
              <w:rPr>
                <w:position w:val="2"/>
                <w:sz w:val="20"/>
                <w:szCs w:val="20"/>
                <w:rtl/>
                <w:lang w:val="en-CA" w:bidi="ar-EG"/>
              </w:rPr>
              <w:t xml:space="preserve"> من لوائح الراديو، لاحظت اللجنة ما يلي:</w:t>
            </w:r>
          </w:p>
          <w:p w14:paraId="2BCD8435" w14:textId="0B07DA8D" w:rsidR="00517A88" w:rsidRPr="00D10327" w:rsidRDefault="00517A8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A445DD" w:rsidRPr="00D10327">
              <w:rPr>
                <w:position w:val="2"/>
                <w:sz w:val="20"/>
                <w:szCs w:val="20"/>
                <w:rtl/>
                <w:lang w:val="en-GB" w:bidi="ar-EG"/>
              </w:rPr>
              <w:t xml:space="preserve">وضعت خطة الإقليمين 1 و3 بغية ضمان النفاذ المنصف إلى مدار </w:t>
            </w:r>
            <w:proofErr w:type="spellStart"/>
            <w:r w:rsidR="00A445DD" w:rsidRPr="00D10327">
              <w:rPr>
                <w:position w:val="2"/>
                <w:sz w:val="20"/>
                <w:szCs w:val="20"/>
                <w:rtl/>
                <w:lang w:val="en-GB" w:bidi="ar-EG"/>
              </w:rPr>
              <w:t>السواتل</w:t>
            </w:r>
            <w:proofErr w:type="spellEnd"/>
            <w:r w:rsidR="00A445DD" w:rsidRPr="00D10327">
              <w:rPr>
                <w:position w:val="2"/>
                <w:sz w:val="20"/>
                <w:szCs w:val="20"/>
                <w:rtl/>
                <w:lang w:val="en-GB" w:bidi="ar-EG"/>
              </w:rPr>
              <w:t xml:space="preserve"> المستقرة بالنسبة إلى الأرض لجميع الدول الأعضاء في الاتحاد في نطاقات تردد</w:t>
            </w:r>
            <w:r w:rsidR="00A445DD" w:rsidRPr="00D10327">
              <w:rPr>
                <w:rFonts w:hint="cs"/>
                <w:position w:val="2"/>
                <w:sz w:val="20"/>
                <w:szCs w:val="20"/>
                <w:rtl/>
                <w:lang w:val="en-GB" w:bidi="ar-EG"/>
              </w:rPr>
              <w:t>ات</w:t>
            </w:r>
            <w:r w:rsidR="00A445DD" w:rsidRPr="00D10327">
              <w:rPr>
                <w:position w:val="2"/>
                <w:sz w:val="20"/>
                <w:szCs w:val="20"/>
                <w:rtl/>
                <w:lang w:val="en-GB" w:bidi="ar-EG"/>
              </w:rPr>
              <w:t xml:space="preserve"> معينة؛</w:t>
            </w:r>
          </w:p>
          <w:p w14:paraId="0655B3B5" w14:textId="47580008" w:rsidR="00517A88" w:rsidRPr="00D10327" w:rsidRDefault="00517A8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A445DD" w:rsidRPr="00D10327">
              <w:rPr>
                <w:rFonts w:hint="cs"/>
                <w:position w:val="2"/>
                <w:sz w:val="20"/>
                <w:szCs w:val="20"/>
                <w:rtl/>
                <w:lang w:val="en-GB" w:bidi="ar-EG"/>
              </w:rPr>
              <w:t>وُضعت</w:t>
            </w:r>
            <w:r w:rsidR="00A445DD" w:rsidRPr="00D10327">
              <w:rPr>
                <w:position w:val="2"/>
                <w:sz w:val="20"/>
                <w:szCs w:val="20"/>
                <w:rtl/>
                <w:lang w:val="en-GB" w:bidi="ar-EG"/>
              </w:rPr>
              <w:t xml:space="preserve"> الفقرة 24.1.4 نتيجة حل وسط دقيق ت</w:t>
            </w:r>
            <w:r w:rsidR="00A445DD" w:rsidRPr="00D10327">
              <w:rPr>
                <w:rFonts w:hint="cs"/>
                <w:position w:val="2"/>
                <w:sz w:val="20"/>
                <w:szCs w:val="20"/>
                <w:rtl/>
                <w:lang w:val="en-GB" w:bidi="ar-EG"/>
              </w:rPr>
              <w:t>ُ</w:t>
            </w:r>
            <w:r w:rsidR="00A445DD" w:rsidRPr="00D10327">
              <w:rPr>
                <w:position w:val="2"/>
                <w:sz w:val="20"/>
                <w:szCs w:val="20"/>
                <w:rtl/>
                <w:lang w:val="en-GB" w:bidi="ar-EG"/>
              </w:rPr>
              <w:t>وص</w:t>
            </w:r>
            <w:r w:rsidR="00A445DD" w:rsidRPr="00D10327">
              <w:rPr>
                <w:rFonts w:hint="cs"/>
                <w:position w:val="2"/>
                <w:sz w:val="20"/>
                <w:szCs w:val="20"/>
                <w:rtl/>
                <w:lang w:val="en-GB" w:bidi="ar-EG"/>
              </w:rPr>
              <w:t>ِّ</w:t>
            </w:r>
            <w:r w:rsidR="00A445DD" w:rsidRPr="00D10327">
              <w:rPr>
                <w:position w:val="2"/>
                <w:sz w:val="20"/>
                <w:szCs w:val="20"/>
                <w:rtl/>
                <w:lang w:val="en-GB" w:bidi="ar-EG"/>
              </w:rPr>
              <w:t>ل إليه خلال المؤتمر العالمي للاتصالات الراديوية لعام 2000؛</w:t>
            </w:r>
          </w:p>
          <w:p w14:paraId="20DBE10D" w14:textId="402FB22C" w:rsidR="00517A88" w:rsidRPr="00D10327" w:rsidRDefault="00517A8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rtl/>
                <w:lang w:val="en-GB" w:bidi="ar-EG"/>
              </w:rPr>
            </w:pPr>
            <w:r w:rsidRPr="00D10327">
              <w:rPr>
                <w:spacing w:val="-2"/>
                <w:position w:val="2"/>
                <w:sz w:val="20"/>
                <w:szCs w:val="20"/>
                <w:rtl/>
                <w:lang w:val="en-GB" w:bidi="ar-EG"/>
              </w:rPr>
              <w:sym w:font="Symbol" w:char="F0B7"/>
            </w:r>
            <w:r w:rsidRPr="00D10327">
              <w:rPr>
                <w:spacing w:val="-2"/>
                <w:position w:val="2"/>
                <w:sz w:val="20"/>
                <w:szCs w:val="20"/>
                <w:rtl/>
                <w:lang w:val="en-GB" w:bidi="ar-EG"/>
              </w:rPr>
              <w:tab/>
            </w:r>
            <w:r w:rsidR="00A445DD" w:rsidRPr="00D10327">
              <w:rPr>
                <w:rFonts w:hint="cs"/>
                <w:spacing w:val="-2"/>
                <w:position w:val="2"/>
                <w:sz w:val="20"/>
                <w:szCs w:val="20"/>
                <w:rtl/>
                <w:lang w:val="en-GB" w:bidi="ar-EG"/>
              </w:rPr>
              <w:t>تنص</w:t>
            </w:r>
            <w:r w:rsidR="00A445DD" w:rsidRPr="00D10327">
              <w:rPr>
                <w:spacing w:val="-2"/>
                <w:position w:val="2"/>
                <w:sz w:val="20"/>
                <w:szCs w:val="20"/>
                <w:rtl/>
                <w:lang w:val="en-GB" w:bidi="ar-EG"/>
              </w:rPr>
              <w:t xml:space="preserve"> الفقرتان 3.3 و4.3 من المادة 3 من التذييلين </w:t>
            </w:r>
            <w:r w:rsidR="00A445DD" w:rsidRPr="00D10327">
              <w:rPr>
                <w:b/>
                <w:bCs/>
                <w:spacing w:val="-2"/>
                <w:position w:val="2"/>
                <w:sz w:val="20"/>
                <w:szCs w:val="20"/>
                <w:rtl/>
                <w:lang w:val="en-GB" w:bidi="ar-EG"/>
              </w:rPr>
              <w:t>30</w:t>
            </w:r>
            <w:r w:rsidR="00A445DD" w:rsidRPr="00D10327">
              <w:rPr>
                <w:spacing w:val="-2"/>
                <w:position w:val="2"/>
                <w:sz w:val="20"/>
                <w:szCs w:val="20"/>
                <w:rtl/>
                <w:lang w:val="en-GB" w:bidi="ar-EG"/>
              </w:rPr>
              <w:t xml:space="preserve"> </w:t>
            </w:r>
            <w:r w:rsidR="00A445DD" w:rsidRPr="00D10327">
              <w:rPr>
                <w:rFonts w:hint="cs"/>
                <w:spacing w:val="-2"/>
                <w:position w:val="2"/>
                <w:sz w:val="20"/>
                <w:szCs w:val="20"/>
                <w:rtl/>
                <w:lang w:val="en-GB" w:bidi="ar-EG"/>
              </w:rPr>
              <w:t>و</w:t>
            </w:r>
            <w:r w:rsidR="00A445DD" w:rsidRPr="00D10327">
              <w:rPr>
                <w:b/>
                <w:bCs/>
                <w:spacing w:val="-2"/>
                <w:position w:val="2"/>
                <w:sz w:val="20"/>
                <w:szCs w:val="20"/>
                <w:lang w:val="en-GB" w:bidi="ar-EG"/>
              </w:rPr>
              <w:t>30A</w:t>
            </w:r>
            <w:r w:rsidR="00A445DD" w:rsidRPr="00D10327">
              <w:rPr>
                <w:spacing w:val="-2"/>
                <w:position w:val="2"/>
                <w:sz w:val="20"/>
                <w:szCs w:val="20"/>
                <w:rtl/>
                <w:lang w:val="en-GB" w:bidi="ar-EG"/>
              </w:rPr>
              <w:t xml:space="preserve"> </w:t>
            </w:r>
            <w:r w:rsidR="00A445DD" w:rsidRPr="00D10327">
              <w:rPr>
                <w:rFonts w:hint="cs"/>
                <w:spacing w:val="-2"/>
                <w:position w:val="2"/>
                <w:sz w:val="20"/>
                <w:szCs w:val="20"/>
                <w:rtl/>
                <w:lang w:val="en-GB" w:bidi="ar-EG"/>
              </w:rPr>
              <w:t>على أن</w:t>
            </w:r>
            <w:r w:rsidR="00A445DD" w:rsidRPr="00D10327">
              <w:rPr>
                <w:spacing w:val="-2"/>
                <w:position w:val="2"/>
                <w:sz w:val="20"/>
                <w:szCs w:val="20"/>
                <w:rtl/>
                <w:lang w:val="en-GB" w:bidi="ar-EG"/>
              </w:rPr>
              <w:t>:</w:t>
            </w:r>
            <w:r w:rsidR="00A445DD" w:rsidRPr="00D10327">
              <w:rPr>
                <w:rFonts w:hint="cs"/>
                <w:spacing w:val="-2"/>
                <w:position w:val="2"/>
                <w:sz w:val="20"/>
                <w:szCs w:val="20"/>
                <w:rtl/>
                <w:lang w:val="en-GB" w:bidi="ar-EG"/>
              </w:rPr>
              <w:t xml:space="preserve"> "</w:t>
            </w:r>
            <w:r w:rsidR="00FB4BC4" w:rsidRPr="00D10327">
              <w:rPr>
                <w:i/>
                <w:iCs/>
                <w:spacing w:val="-2"/>
                <w:position w:val="2"/>
                <w:sz w:val="20"/>
                <w:szCs w:val="20"/>
                <w:rtl/>
                <w:lang w:bidi="ar-EG"/>
              </w:rPr>
              <w:t xml:space="preserve">خطة وصلات التغذية في الإقليمين </w:t>
            </w:r>
            <w:r w:rsidR="00FB4BC4" w:rsidRPr="00D10327">
              <w:rPr>
                <w:i/>
                <w:iCs/>
                <w:spacing w:val="-2"/>
                <w:position w:val="2"/>
                <w:sz w:val="20"/>
                <w:szCs w:val="20"/>
                <w:lang w:bidi="ar-EG"/>
              </w:rPr>
              <w:t>1</w:t>
            </w:r>
            <w:r w:rsidR="00FB4BC4" w:rsidRPr="00D10327">
              <w:rPr>
                <w:i/>
                <w:iCs/>
                <w:spacing w:val="-2"/>
                <w:position w:val="2"/>
                <w:sz w:val="20"/>
                <w:szCs w:val="20"/>
                <w:rtl/>
                <w:lang w:bidi="ar-EG"/>
              </w:rPr>
              <w:t xml:space="preserve"> و</w:t>
            </w:r>
            <w:r w:rsidR="00FB4BC4" w:rsidRPr="00D10327">
              <w:rPr>
                <w:i/>
                <w:iCs/>
                <w:spacing w:val="-2"/>
                <w:position w:val="2"/>
                <w:sz w:val="20"/>
                <w:szCs w:val="20"/>
                <w:lang w:bidi="ar-EG"/>
              </w:rPr>
              <w:t>3</w:t>
            </w:r>
            <w:r w:rsidR="00FB4BC4" w:rsidRPr="00D10327">
              <w:rPr>
                <w:i/>
                <w:iCs/>
                <w:spacing w:val="-2"/>
                <w:position w:val="2"/>
                <w:sz w:val="20"/>
                <w:szCs w:val="20"/>
                <w:rtl/>
                <w:lang w:bidi="ar-EG"/>
              </w:rPr>
              <w:t xml:space="preserve"> مبنية على التغطية الوطنية من مدار </w:t>
            </w:r>
            <w:proofErr w:type="spellStart"/>
            <w:r w:rsidR="00FB4BC4" w:rsidRPr="00D10327">
              <w:rPr>
                <w:i/>
                <w:iCs/>
                <w:spacing w:val="-2"/>
                <w:position w:val="2"/>
                <w:sz w:val="20"/>
                <w:szCs w:val="20"/>
                <w:rtl/>
                <w:lang w:bidi="ar-EG"/>
              </w:rPr>
              <w:t>السواتل</w:t>
            </w:r>
            <w:proofErr w:type="spellEnd"/>
            <w:r w:rsidR="00FB4BC4" w:rsidRPr="00D10327">
              <w:rPr>
                <w:i/>
                <w:iCs/>
                <w:spacing w:val="-2"/>
                <w:position w:val="2"/>
                <w:sz w:val="20"/>
                <w:szCs w:val="20"/>
                <w:rtl/>
                <w:lang w:bidi="ar-EG"/>
              </w:rPr>
              <w:t xml:space="preserve"> المستقرة بالنسبة إلى الأرض. وترمي الإجراءات المصاحبة الموجودة في هذا التذييل إلى زيادة مرونة الخطة على المدى البعيد وإلى تجنب احتكار بلد ما أو مجموعة من البلدان للنطاقات المخطط لها وللمدار</w:t>
            </w:r>
            <w:r w:rsidR="00987E29" w:rsidRPr="00D10327">
              <w:rPr>
                <w:rFonts w:hint="cs"/>
                <w:spacing w:val="-2"/>
                <w:position w:val="2"/>
                <w:sz w:val="20"/>
                <w:szCs w:val="20"/>
                <w:rtl/>
                <w:lang w:bidi="ar-EG"/>
              </w:rPr>
              <w:t>"</w:t>
            </w:r>
            <w:r w:rsidRPr="00D10327">
              <w:rPr>
                <w:spacing w:val="-2"/>
                <w:position w:val="2"/>
                <w:sz w:val="20"/>
                <w:szCs w:val="20"/>
                <w:rtl/>
                <w:lang w:val="en-GB" w:bidi="ar-EG"/>
              </w:rPr>
              <w:t>؛</w:t>
            </w:r>
          </w:p>
          <w:p w14:paraId="2E556F57" w14:textId="374AA6AC" w:rsidR="00517A88" w:rsidRPr="00D10327" w:rsidRDefault="00517A88"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bidi="ar-EG"/>
              </w:rPr>
            </w:pPr>
            <w:r w:rsidRPr="00D10327">
              <w:rPr>
                <w:position w:val="2"/>
                <w:sz w:val="20"/>
                <w:szCs w:val="20"/>
                <w:rtl/>
                <w:lang w:val="en-GB" w:bidi="ar-EG"/>
              </w:rPr>
              <w:sym w:font="Symbol" w:char="F0B7"/>
            </w:r>
            <w:r w:rsidRPr="00D10327">
              <w:rPr>
                <w:position w:val="2"/>
                <w:sz w:val="20"/>
                <w:szCs w:val="20"/>
                <w:rtl/>
                <w:lang w:val="en-GB" w:bidi="ar-EG"/>
              </w:rPr>
              <w:tab/>
            </w:r>
            <w:r w:rsidR="00A445DD" w:rsidRPr="00D10327">
              <w:rPr>
                <w:position w:val="2"/>
                <w:sz w:val="20"/>
                <w:szCs w:val="20"/>
                <w:rtl/>
                <w:lang w:val="en-GB" w:bidi="ar-EG"/>
              </w:rPr>
              <w:t xml:space="preserve">نظراً إلى التركيز على النفاذ المنصف في خطة الخدمة الإذاعية </w:t>
            </w:r>
            <w:proofErr w:type="spellStart"/>
            <w:r w:rsidR="00A445DD" w:rsidRPr="00D10327">
              <w:rPr>
                <w:position w:val="2"/>
                <w:sz w:val="20"/>
                <w:szCs w:val="20"/>
                <w:rtl/>
                <w:lang w:val="en-GB" w:bidi="ar-EG"/>
              </w:rPr>
              <w:t>الساتلية</w:t>
            </w:r>
            <w:proofErr w:type="spellEnd"/>
            <w:r w:rsidR="00A445DD" w:rsidRPr="00D10327">
              <w:rPr>
                <w:position w:val="2"/>
                <w:sz w:val="20"/>
                <w:szCs w:val="20"/>
                <w:rtl/>
                <w:lang w:val="en-GB" w:bidi="ar-EG"/>
              </w:rPr>
              <w:t xml:space="preserve"> (</w:t>
            </w:r>
            <w:r w:rsidR="00A445DD" w:rsidRPr="00D10327">
              <w:rPr>
                <w:position w:val="2"/>
                <w:sz w:val="20"/>
                <w:szCs w:val="20"/>
                <w:lang w:bidi="ar-EG"/>
              </w:rPr>
              <w:t>BSS</w:t>
            </w:r>
            <w:r w:rsidR="00A445DD" w:rsidRPr="00D10327">
              <w:rPr>
                <w:position w:val="2"/>
                <w:sz w:val="20"/>
                <w:szCs w:val="20"/>
                <w:rtl/>
                <w:lang w:val="en-GB" w:bidi="ar-EG"/>
              </w:rPr>
              <w:t xml:space="preserve">) </w:t>
            </w:r>
            <w:r w:rsidR="00A445DD" w:rsidRPr="00D10327">
              <w:rPr>
                <w:rFonts w:hint="cs"/>
                <w:position w:val="2"/>
                <w:sz w:val="20"/>
                <w:szCs w:val="20"/>
                <w:rtl/>
                <w:lang w:val="en-GB" w:bidi="ar-EG"/>
              </w:rPr>
              <w:t>والنية</w:t>
            </w:r>
            <w:r w:rsidR="00A445DD" w:rsidRPr="00D10327">
              <w:rPr>
                <w:position w:val="2"/>
                <w:sz w:val="20"/>
                <w:szCs w:val="20"/>
                <w:rtl/>
                <w:lang w:val="en-GB" w:bidi="ar-EG"/>
              </w:rPr>
              <w:t xml:space="preserve"> الواضح</w:t>
            </w:r>
            <w:r w:rsidR="00A445DD" w:rsidRPr="00D10327">
              <w:rPr>
                <w:rFonts w:hint="cs"/>
                <w:position w:val="2"/>
                <w:sz w:val="20"/>
                <w:szCs w:val="20"/>
                <w:rtl/>
                <w:lang w:val="en-GB" w:bidi="ar-EG"/>
              </w:rPr>
              <w:t>ة</w:t>
            </w:r>
            <w:r w:rsidR="00A445DD" w:rsidRPr="00D10327">
              <w:rPr>
                <w:position w:val="2"/>
                <w:sz w:val="20"/>
                <w:szCs w:val="20"/>
                <w:rtl/>
                <w:lang w:val="en-GB" w:bidi="ar-EG"/>
              </w:rPr>
              <w:t xml:space="preserve"> </w:t>
            </w:r>
            <w:r w:rsidR="00A445DD" w:rsidRPr="00D10327">
              <w:rPr>
                <w:rFonts w:hint="cs"/>
                <w:position w:val="2"/>
                <w:sz w:val="20"/>
                <w:szCs w:val="20"/>
                <w:rtl/>
                <w:lang w:val="en-GB" w:bidi="ar-EG"/>
              </w:rPr>
              <w:t>ل</w:t>
            </w:r>
            <w:r w:rsidR="00A445DD" w:rsidRPr="00D10327">
              <w:rPr>
                <w:position w:val="2"/>
                <w:sz w:val="20"/>
                <w:szCs w:val="20"/>
                <w:rtl/>
                <w:lang w:val="en-GB" w:bidi="ar-EG"/>
              </w:rPr>
              <w:t xml:space="preserve">لمؤتمر </w:t>
            </w:r>
            <w:r w:rsidR="00A445DD" w:rsidRPr="00D10327">
              <w:rPr>
                <w:position w:val="2"/>
                <w:sz w:val="20"/>
                <w:szCs w:val="20"/>
                <w:lang w:bidi="ar-EG"/>
              </w:rPr>
              <w:t>WRC-2000</w:t>
            </w:r>
            <w:r w:rsidR="00A445DD" w:rsidRPr="00D10327">
              <w:rPr>
                <w:position w:val="2"/>
                <w:sz w:val="20"/>
                <w:szCs w:val="20"/>
                <w:rtl/>
                <w:lang w:val="en-GB" w:bidi="ar-EG"/>
              </w:rPr>
              <w:t xml:space="preserve"> عند</w:t>
            </w:r>
            <w:r w:rsidR="00A445DD" w:rsidRPr="00D10327">
              <w:rPr>
                <w:rFonts w:hint="cs"/>
                <w:position w:val="2"/>
                <w:sz w:val="20"/>
                <w:szCs w:val="20"/>
                <w:rtl/>
                <w:lang w:val="en-GB" w:bidi="ar-EG"/>
              </w:rPr>
              <w:t>ما</w:t>
            </w:r>
            <w:r w:rsidR="00A445DD" w:rsidRPr="00D10327">
              <w:rPr>
                <w:position w:val="2"/>
                <w:sz w:val="20"/>
                <w:szCs w:val="20"/>
                <w:rtl/>
                <w:lang w:val="en-GB" w:bidi="ar-EG"/>
              </w:rPr>
              <w:t xml:space="preserve"> وضع</w:t>
            </w:r>
            <w:r w:rsidR="00A445DD" w:rsidRPr="00D10327">
              <w:rPr>
                <w:rFonts w:hint="cs"/>
                <w:position w:val="2"/>
                <w:sz w:val="20"/>
                <w:szCs w:val="20"/>
                <w:rtl/>
                <w:lang w:val="en-GB" w:bidi="ar-EG"/>
              </w:rPr>
              <w:t xml:space="preserve"> </w:t>
            </w:r>
            <w:r w:rsidR="00A445DD" w:rsidRPr="00D10327">
              <w:rPr>
                <w:position w:val="2"/>
                <w:sz w:val="20"/>
                <w:szCs w:val="20"/>
                <w:rtl/>
                <w:lang w:val="en-GB" w:bidi="ar-EG"/>
              </w:rPr>
              <w:t xml:space="preserve">القائمة، لا يمكن العثور على أي مبرر لإدراج </w:t>
            </w:r>
            <w:r w:rsidR="00A445DD" w:rsidRPr="00D10327">
              <w:rPr>
                <w:rFonts w:hint="cs"/>
                <w:position w:val="2"/>
                <w:sz w:val="20"/>
                <w:szCs w:val="20"/>
                <w:rtl/>
                <w:lang w:val="en-GB" w:bidi="ar-EG"/>
              </w:rPr>
              <w:t xml:space="preserve">هذه </w:t>
            </w:r>
            <w:r w:rsidR="00A445DD" w:rsidRPr="00D10327">
              <w:rPr>
                <w:position w:val="2"/>
                <w:sz w:val="20"/>
                <w:szCs w:val="20"/>
                <w:rtl/>
                <w:lang w:val="en-GB" w:bidi="ar-EG"/>
              </w:rPr>
              <w:t xml:space="preserve">المسألة في التقرير بشأن القرار </w:t>
            </w:r>
            <w:r w:rsidR="00987E29" w:rsidRPr="00D10327">
              <w:rPr>
                <w:b/>
                <w:bCs/>
                <w:position w:val="2"/>
                <w:sz w:val="20"/>
                <w:szCs w:val="20"/>
                <w:lang w:val="en-GB" w:bidi="ar-EG"/>
              </w:rPr>
              <w:t>80 (</w:t>
            </w:r>
            <w:r w:rsidR="00987E29" w:rsidRPr="00D10327">
              <w:rPr>
                <w:b/>
                <w:bCs/>
                <w:position w:val="2"/>
                <w:sz w:val="20"/>
                <w:szCs w:val="20"/>
                <w:lang w:bidi="ar-EG"/>
              </w:rPr>
              <w:t>Rev.WRC-07</w:t>
            </w:r>
            <w:r w:rsidR="00987E29" w:rsidRPr="00D10327">
              <w:rPr>
                <w:b/>
                <w:bCs/>
                <w:position w:val="2"/>
                <w:sz w:val="20"/>
                <w:szCs w:val="20"/>
                <w:lang w:val="en-GB" w:bidi="ar-EG"/>
              </w:rPr>
              <w:t>)</w:t>
            </w:r>
            <w:r w:rsidR="00987E29" w:rsidRPr="00D10327">
              <w:rPr>
                <w:rFonts w:hint="cs"/>
                <w:position w:val="2"/>
                <w:sz w:val="20"/>
                <w:szCs w:val="20"/>
                <w:rtl/>
                <w:lang w:val="en-GB" w:bidi="ar-EG"/>
              </w:rPr>
              <w:t xml:space="preserve"> </w:t>
            </w:r>
            <w:r w:rsidR="00A445DD" w:rsidRPr="00D10327">
              <w:rPr>
                <w:position w:val="2"/>
                <w:sz w:val="20"/>
                <w:szCs w:val="20"/>
                <w:rtl/>
                <w:lang w:val="en-GB" w:bidi="ar-EG"/>
              </w:rPr>
              <w:t xml:space="preserve">إلى المؤتمر </w:t>
            </w:r>
            <w:r w:rsidR="00A445DD" w:rsidRPr="00D10327">
              <w:rPr>
                <w:position w:val="2"/>
                <w:sz w:val="20"/>
                <w:szCs w:val="20"/>
                <w:lang w:bidi="ar-EG"/>
              </w:rPr>
              <w:t>WRC-23</w:t>
            </w:r>
            <w:r w:rsidR="00A445DD" w:rsidRPr="00D10327">
              <w:rPr>
                <w:position w:val="2"/>
                <w:sz w:val="20"/>
                <w:szCs w:val="20"/>
                <w:rtl/>
                <w:lang w:val="en-GB" w:bidi="ar-EG"/>
              </w:rPr>
              <w:t>.</w:t>
            </w:r>
          </w:p>
          <w:p w14:paraId="3FC8ACDA" w14:textId="48A76702" w:rsidR="00806B5B" w:rsidRPr="00D10327" w:rsidRDefault="00A445DD"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lang w:val="en-GB" w:bidi="ar-EG"/>
              </w:rPr>
              <w:t>وبناءً على ذلك، خلصت اللجنة إلى أنها ليست في وضع يسمح لها بالموافقة على طلب الإدارات</w:t>
            </w:r>
            <w:r w:rsidRPr="00D10327">
              <w:rPr>
                <w:rFonts w:hint="cs"/>
                <w:position w:val="2"/>
                <w:sz w:val="20"/>
                <w:szCs w:val="20"/>
                <w:rtl/>
                <w:lang w:val="en-GB" w:bidi="ar-EG"/>
              </w:rPr>
              <w:t xml:space="preserve"> بالصيغة</w:t>
            </w:r>
            <w:r w:rsidRPr="00D10327">
              <w:rPr>
                <w:position w:val="2"/>
                <w:sz w:val="20"/>
                <w:szCs w:val="20"/>
                <w:rtl/>
                <w:lang w:val="en-GB" w:bidi="ar-EG"/>
              </w:rPr>
              <w:t xml:space="preserve"> الوارد</w:t>
            </w:r>
            <w:r w:rsidRPr="00D10327">
              <w:rPr>
                <w:rFonts w:hint="cs"/>
                <w:position w:val="2"/>
                <w:sz w:val="20"/>
                <w:szCs w:val="20"/>
                <w:rtl/>
                <w:lang w:val="en-GB" w:bidi="ar-EG"/>
              </w:rPr>
              <w:t>ة</w:t>
            </w:r>
            <w:r w:rsidRPr="00D10327">
              <w:rPr>
                <w:position w:val="2"/>
                <w:sz w:val="20"/>
                <w:szCs w:val="20"/>
                <w:rtl/>
                <w:lang w:val="en-GB" w:bidi="ar-EG"/>
              </w:rPr>
              <w:t xml:space="preserve"> في الوثيقة </w:t>
            </w:r>
            <w:r w:rsidRPr="00D10327">
              <w:rPr>
                <w:position w:val="2"/>
                <w:sz w:val="20"/>
                <w:szCs w:val="20"/>
              </w:rPr>
              <w:t>RRB</w:t>
            </w:r>
            <w:r w:rsidR="00D259C8" w:rsidRPr="00D10327">
              <w:rPr>
                <w:position w:val="2"/>
                <w:sz w:val="20"/>
                <w:szCs w:val="20"/>
              </w:rPr>
              <w:t>2</w:t>
            </w:r>
            <w:r w:rsidRPr="00D10327">
              <w:rPr>
                <w:position w:val="2"/>
                <w:sz w:val="20"/>
                <w:szCs w:val="20"/>
              </w:rPr>
              <w:t>2-3/11</w:t>
            </w:r>
            <w:r w:rsidRPr="00D10327">
              <w:rPr>
                <w:position w:val="2"/>
                <w:sz w:val="20"/>
                <w:szCs w:val="20"/>
                <w:rtl/>
                <w:lang w:val="en-GB" w:bidi="ar-EG"/>
              </w:rPr>
              <w:t>.</w:t>
            </w:r>
          </w:p>
        </w:tc>
        <w:tc>
          <w:tcPr>
            <w:tcW w:w="2413" w:type="dxa"/>
          </w:tcPr>
          <w:p w14:paraId="109C0575" w14:textId="6CE007BB" w:rsidR="00806B5B" w:rsidRPr="00D10327" w:rsidRDefault="00070738" w:rsidP="009B7B11">
            <w:pPr>
              <w:pStyle w:val="Default"/>
              <w:bidi/>
              <w:spacing w:before="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val="en-CA"/>
              </w:rPr>
              <w:t>على الأمين التنفيذي أن يحيط الإدارات المعنية علماً بهذه القرارات</w:t>
            </w:r>
            <w:r w:rsidRPr="00D10327">
              <w:rPr>
                <w:rFonts w:ascii="Dubai" w:hAnsi="Dubai" w:cs="Dubai"/>
                <w:position w:val="2"/>
                <w:sz w:val="20"/>
                <w:szCs w:val="20"/>
                <w:lang w:val="en-CA"/>
              </w:rPr>
              <w:t>.</w:t>
            </w:r>
          </w:p>
        </w:tc>
      </w:tr>
      <w:tr w:rsidR="00806B5B" w:rsidRPr="00D10327" w14:paraId="73460836"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6A06697D" w14:textId="77777777" w:rsidR="00806B5B" w:rsidRPr="00D10327" w:rsidRDefault="00806B5B" w:rsidP="009B7B11">
            <w:pPr>
              <w:pStyle w:val="Tabletext"/>
              <w:spacing w:line="280" w:lineRule="exact"/>
              <w:jc w:val="center"/>
              <w:rPr>
                <w:position w:val="2"/>
              </w:rPr>
            </w:pPr>
          </w:p>
        </w:tc>
        <w:tc>
          <w:tcPr>
            <w:tcW w:w="4114" w:type="dxa"/>
            <w:vMerge/>
          </w:tcPr>
          <w:p w14:paraId="1309C4BE" w14:textId="77777777" w:rsidR="00806B5B" w:rsidRPr="00D10327" w:rsidRDefault="00806B5B" w:rsidP="009B7B11">
            <w:pPr>
              <w:pStyle w:val="Default"/>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p>
        </w:tc>
        <w:tc>
          <w:tcPr>
            <w:tcW w:w="6801" w:type="dxa"/>
          </w:tcPr>
          <w:p w14:paraId="7F415157" w14:textId="0357D5C8" w:rsidR="00FB4BC4" w:rsidRPr="00D10327" w:rsidRDefault="007B2631"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rFonts w:hint="cs"/>
                <w:position w:val="2"/>
                <w:sz w:val="20"/>
                <w:szCs w:val="20"/>
                <w:rtl/>
                <w:lang w:val="en-GB" w:bidi="ar-EG"/>
              </w:rPr>
              <w:t>و</w:t>
            </w:r>
            <w:r w:rsidRPr="00D10327">
              <w:rPr>
                <w:position w:val="2"/>
                <w:sz w:val="20"/>
                <w:szCs w:val="20"/>
                <w:rtl/>
                <w:lang w:val="en-GB" w:bidi="ar-EG"/>
              </w:rPr>
              <w:t xml:space="preserve">بصفتها فريق العمل المعني بالتقرير بشأن القرار </w:t>
            </w:r>
            <w:r w:rsidR="005748D0" w:rsidRPr="00D10327">
              <w:rPr>
                <w:b/>
                <w:bCs/>
                <w:position w:val="2"/>
                <w:sz w:val="20"/>
                <w:szCs w:val="20"/>
                <w:lang w:val="en-GB" w:bidi="ar-EG"/>
              </w:rPr>
              <w:t>80 (</w:t>
            </w:r>
            <w:r w:rsidR="005748D0" w:rsidRPr="00D10327">
              <w:rPr>
                <w:b/>
                <w:bCs/>
                <w:position w:val="2"/>
                <w:sz w:val="20"/>
                <w:szCs w:val="20"/>
                <w:lang w:bidi="ar-EG"/>
              </w:rPr>
              <w:t>Rev.WRC-07</w:t>
            </w:r>
            <w:r w:rsidR="005748D0" w:rsidRPr="00D10327">
              <w:rPr>
                <w:b/>
                <w:bCs/>
                <w:position w:val="2"/>
                <w:sz w:val="20"/>
                <w:szCs w:val="20"/>
                <w:lang w:val="en-GB" w:bidi="ar-EG"/>
              </w:rPr>
              <w:t>)</w:t>
            </w:r>
            <w:r w:rsidRPr="00D10327">
              <w:rPr>
                <w:position w:val="2"/>
                <w:sz w:val="20"/>
                <w:szCs w:val="20"/>
                <w:rtl/>
                <w:lang w:val="en-GB" w:bidi="ar-EG"/>
              </w:rPr>
              <w:t xml:space="preserve"> المقد</w:t>
            </w:r>
            <w:r w:rsidRPr="00D10327">
              <w:rPr>
                <w:rFonts w:hint="cs"/>
                <w:position w:val="2"/>
                <w:sz w:val="20"/>
                <w:szCs w:val="20"/>
                <w:rtl/>
                <w:lang w:val="en-GB" w:bidi="ar-EG"/>
              </w:rPr>
              <w:t>َّ</w:t>
            </w:r>
            <w:r w:rsidRPr="00D10327">
              <w:rPr>
                <w:position w:val="2"/>
                <w:sz w:val="20"/>
                <w:szCs w:val="20"/>
                <w:rtl/>
                <w:lang w:val="en-GB" w:bidi="ar-EG"/>
              </w:rPr>
              <w:t xml:space="preserve">م إلى المؤتمر </w:t>
            </w:r>
            <w:r w:rsidRPr="00D10327">
              <w:rPr>
                <w:position w:val="2"/>
                <w:sz w:val="20"/>
                <w:szCs w:val="20"/>
              </w:rPr>
              <w:t>WRC-23</w:t>
            </w:r>
            <w:r w:rsidRPr="00D10327">
              <w:rPr>
                <w:position w:val="2"/>
                <w:sz w:val="20"/>
                <w:szCs w:val="20"/>
                <w:rtl/>
                <w:lang w:val="en-GB" w:bidi="ar-EG"/>
              </w:rPr>
              <w:t xml:space="preserve">، برئاسة السيدة ش. بومييه، واصلت اللجنة استعراض مشروع التقرير بشأن القرار </w:t>
            </w:r>
            <w:r w:rsidR="005748D0" w:rsidRPr="00D10327">
              <w:rPr>
                <w:b/>
                <w:bCs/>
                <w:position w:val="2"/>
                <w:sz w:val="20"/>
                <w:szCs w:val="20"/>
                <w:lang w:val="en-GB" w:bidi="ar-EG"/>
              </w:rPr>
              <w:t>80 (</w:t>
            </w:r>
            <w:r w:rsidR="005748D0" w:rsidRPr="00D10327">
              <w:rPr>
                <w:b/>
                <w:bCs/>
                <w:position w:val="2"/>
                <w:sz w:val="20"/>
                <w:szCs w:val="20"/>
                <w:lang w:bidi="ar-EG"/>
              </w:rPr>
              <w:t>Rev.WRC-07</w:t>
            </w:r>
            <w:r w:rsidR="005748D0" w:rsidRPr="00D10327">
              <w:rPr>
                <w:b/>
                <w:bCs/>
                <w:position w:val="2"/>
                <w:sz w:val="20"/>
                <w:szCs w:val="20"/>
                <w:lang w:val="en-GB" w:bidi="ar-EG"/>
              </w:rPr>
              <w:t>)</w:t>
            </w:r>
            <w:r w:rsidRPr="00D10327">
              <w:rPr>
                <w:position w:val="2"/>
                <w:sz w:val="20"/>
                <w:szCs w:val="20"/>
                <w:rtl/>
                <w:lang w:val="en-GB" w:bidi="ar-EG"/>
              </w:rPr>
              <w:t xml:space="preserve"> إلى المؤتمر </w:t>
            </w:r>
            <w:r w:rsidRPr="00D10327">
              <w:rPr>
                <w:position w:val="2"/>
                <w:sz w:val="20"/>
                <w:szCs w:val="20"/>
              </w:rPr>
              <w:t>WRC-23</w:t>
            </w:r>
            <w:r w:rsidRPr="00D10327">
              <w:rPr>
                <w:position w:val="2"/>
                <w:sz w:val="20"/>
                <w:szCs w:val="20"/>
                <w:rtl/>
                <w:lang w:val="en-GB" w:bidi="ar-EG"/>
              </w:rPr>
              <w:t xml:space="preserve"> وحددت عناصر إضافية يتعين إدراجها في </w:t>
            </w:r>
            <w:r w:rsidRPr="00D10327">
              <w:rPr>
                <w:rFonts w:hint="cs"/>
                <w:position w:val="2"/>
                <w:sz w:val="20"/>
                <w:szCs w:val="20"/>
                <w:rtl/>
                <w:lang w:val="en-GB" w:bidi="ar-EG"/>
              </w:rPr>
              <w:t xml:space="preserve">إطار </w:t>
            </w:r>
            <w:r w:rsidRPr="00D10327">
              <w:rPr>
                <w:position w:val="2"/>
                <w:sz w:val="20"/>
                <w:szCs w:val="20"/>
                <w:rtl/>
                <w:lang w:val="en-GB" w:bidi="ar-EG"/>
              </w:rPr>
              <w:t xml:space="preserve">بعض </w:t>
            </w:r>
            <w:r w:rsidRPr="00D10327">
              <w:rPr>
                <w:rFonts w:hint="cs"/>
                <w:position w:val="2"/>
                <w:sz w:val="20"/>
                <w:szCs w:val="20"/>
                <w:rtl/>
                <w:lang w:val="en-GB" w:bidi="ar-EG"/>
              </w:rPr>
              <w:t>المسائل</w:t>
            </w:r>
            <w:r w:rsidRPr="00D10327">
              <w:rPr>
                <w:position w:val="2"/>
                <w:sz w:val="20"/>
                <w:szCs w:val="20"/>
                <w:rtl/>
                <w:lang w:val="en-GB" w:bidi="ar-EG"/>
              </w:rPr>
              <w:t xml:space="preserve"> الناشئة عن الحالات التي ن</w:t>
            </w:r>
            <w:r w:rsidRPr="00D10327">
              <w:rPr>
                <w:rFonts w:hint="cs"/>
                <w:position w:val="2"/>
                <w:sz w:val="20"/>
                <w:szCs w:val="20"/>
                <w:rtl/>
                <w:lang w:val="en-GB" w:bidi="ar-EG"/>
              </w:rPr>
              <w:t>ُ</w:t>
            </w:r>
            <w:r w:rsidRPr="00D10327">
              <w:rPr>
                <w:position w:val="2"/>
                <w:sz w:val="20"/>
                <w:szCs w:val="20"/>
                <w:rtl/>
                <w:lang w:val="en-GB" w:bidi="ar-EG"/>
              </w:rPr>
              <w:t>ظر فيها والقرارات التي اتخذت في الاجتماع.</w:t>
            </w:r>
            <w:r w:rsidR="005E66DC" w:rsidRPr="00D10327">
              <w:rPr>
                <w:position w:val="2"/>
                <w:sz w:val="20"/>
                <w:szCs w:val="20"/>
                <w:rtl/>
                <w:lang w:val="en-GB" w:bidi="ar-EG"/>
              </w:rPr>
              <w:t xml:space="preserve"> </w:t>
            </w:r>
            <w:r w:rsidRPr="00D10327">
              <w:rPr>
                <w:position w:val="2"/>
                <w:sz w:val="20"/>
                <w:szCs w:val="20"/>
                <w:rtl/>
                <w:lang w:val="en-GB" w:bidi="ar-EG"/>
              </w:rPr>
              <w:t>وا</w:t>
            </w:r>
            <w:r w:rsidRPr="00D10327">
              <w:rPr>
                <w:rFonts w:hint="cs"/>
                <w:position w:val="2"/>
                <w:sz w:val="20"/>
                <w:szCs w:val="20"/>
                <w:rtl/>
                <w:lang w:val="en-GB" w:bidi="ar-EG"/>
              </w:rPr>
              <w:t>ت</w:t>
            </w:r>
            <w:r w:rsidRPr="00D10327">
              <w:rPr>
                <w:position w:val="2"/>
                <w:sz w:val="20"/>
                <w:szCs w:val="20"/>
                <w:rtl/>
                <w:lang w:val="en-GB" w:bidi="ar-EG"/>
              </w:rPr>
              <w:t>فقت اللجنة أيضاً على إدراج مسألة جديدة في</w:t>
            </w:r>
            <w:r w:rsidR="005748D0" w:rsidRPr="00D10327">
              <w:rPr>
                <w:rFonts w:hint="cs"/>
                <w:position w:val="2"/>
                <w:sz w:val="20"/>
                <w:szCs w:val="20"/>
                <w:rtl/>
                <w:lang w:val="en-GB" w:bidi="ar-EG"/>
              </w:rPr>
              <w:t> </w:t>
            </w:r>
            <w:r w:rsidRPr="00D10327">
              <w:rPr>
                <w:position w:val="2"/>
                <w:sz w:val="20"/>
                <w:szCs w:val="20"/>
                <w:rtl/>
                <w:lang w:val="en-GB" w:bidi="ar-EG"/>
              </w:rPr>
              <w:t>تقريرها</w:t>
            </w:r>
            <w:r w:rsidRPr="00D10327">
              <w:rPr>
                <w:rFonts w:hint="cs"/>
                <w:position w:val="2"/>
                <w:sz w:val="20"/>
                <w:szCs w:val="20"/>
                <w:rtl/>
                <w:lang w:val="en-GB" w:bidi="ar-EG"/>
              </w:rPr>
              <w:t xml:space="preserve"> بشأن</w:t>
            </w:r>
            <w:r w:rsidRPr="00D10327">
              <w:rPr>
                <w:position w:val="2"/>
                <w:sz w:val="20"/>
                <w:szCs w:val="20"/>
                <w:rtl/>
                <w:lang w:val="en-GB" w:bidi="ar-EG"/>
              </w:rPr>
              <w:t>: التبليغ عن تخصيصات التردد</w:t>
            </w:r>
            <w:r w:rsidRPr="00D10327">
              <w:rPr>
                <w:rFonts w:hint="cs"/>
                <w:position w:val="2"/>
                <w:sz w:val="20"/>
                <w:szCs w:val="20"/>
                <w:rtl/>
                <w:lang w:val="en-GB" w:bidi="ar-EG"/>
              </w:rPr>
              <w:t>ات</w:t>
            </w:r>
            <w:r w:rsidRPr="00D10327">
              <w:rPr>
                <w:position w:val="2"/>
                <w:sz w:val="20"/>
                <w:szCs w:val="20"/>
                <w:rtl/>
                <w:lang w:val="en-GB" w:bidi="ar-EG"/>
              </w:rPr>
              <w:t xml:space="preserve"> بموجب الرقم </w:t>
            </w:r>
            <w:r w:rsidRPr="00D10327">
              <w:rPr>
                <w:b/>
                <w:bCs/>
                <w:position w:val="2"/>
                <w:sz w:val="20"/>
                <w:szCs w:val="20"/>
                <w:rtl/>
                <w:lang w:val="en-GB" w:bidi="ar-EG"/>
              </w:rPr>
              <w:t>4.4</w:t>
            </w:r>
            <w:r w:rsidRPr="00D10327">
              <w:rPr>
                <w:position w:val="2"/>
                <w:sz w:val="20"/>
                <w:szCs w:val="20"/>
                <w:rtl/>
                <w:lang w:val="en-GB" w:bidi="ar-EG"/>
              </w:rPr>
              <w:t xml:space="preserve"> من لوائح الراديو. </w:t>
            </w:r>
          </w:p>
          <w:p w14:paraId="4AF3A1C4" w14:textId="30B0D5C7" w:rsidR="00FB4BC4" w:rsidRPr="00D10327" w:rsidRDefault="00697E7C"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GB"/>
              </w:rPr>
            </w:pPr>
            <w:r w:rsidRPr="00D10327">
              <w:rPr>
                <w:position w:val="2"/>
                <w:sz w:val="20"/>
                <w:szCs w:val="20"/>
                <w:rtl/>
                <w:lang w:val="en-GB" w:bidi="ar-EG"/>
              </w:rPr>
              <w:t xml:space="preserve">وكلفت اللجنة المكتب بتقديم إحصاءات للاجتماع الثاني والتسعين للجنة عن الأنظمة </w:t>
            </w:r>
            <w:proofErr w:type="spellStart"/>
            <w:r w:rsidRPr="00D10327">
              <w:rPr>
                <w:position w:val="2"/>
                <w:sz w:val="20"/>
                <w:szCs w:val="20"/>
                <w:rtl/>
                <w:lang w:val="en-GB" w:bidi="ar-EG"/>
              </w:rPr>
              <w:t>الساتلية</w:t>
            </w:r>
            <w:proofErr w:type="spellEnd"/>
            <w:r w:rsidRPr="00D10327">
              <w:rPr>
                <w:position w:val="2"/>
                <w:sz w:val="20"/>
                <w:szCs w:val="20"/>
                <w:rtl/>
                <w:lang w:val="en-GB" w:bidi="ar-EG"/>
              </w:rPr>
              <w:t xml:space="preserve"> المبل</w:t>
            </w:r>
            <w:r w:rsidRPr="00D10327">
              <w:rPr>
                <w:rFonts w:hint="cs"/>
                <w:position w:val="2"/>
                <w:sz w:val="20"/>
                <w:szCs w:val="20"/>
                <w:rtl/>
                <w:lang w:val="en-GB" w:bidi="ar-EG"/>
              </w:rPr>
              <w:t>َّ</w:t>
            </w:r>
            <w:r w:rsidRPr="00D10327">
              <w:rPr>
                <w:position w:val="2"/>
                <w:sz w:val="20"/>
                <w:szCs w:val="20"/>
                <w:rtl/>
                <w:lang w:val="en-GB" w:bidi="ar-EG"/>
              </w:rPr>
              <w:t xml:space="preserve">غ عنها بموجب الرقم </w:t>
            </w:r>
            <w:r w:rsidRPr="00D10327">
              <w:rPr>
                <w:b/>
                <w:bCs/>
                <w:position w:val="2"/>
                <w:sz w:val="20"/>
                <w:szCs w:val="20"/>
                <w:rtl/>
                <w:lang w:val="en-GB" w:bidi="ar-EG"/>
              </w:rPr>
              <w:t>4.4</w:t>
            </w:r>
            <w:r w:rsidRPr="00D10327">
              <w:rPr>
                <w:position w:val="2"/>
                <w:sz w:val="20"/>
                <w:szCs w:val="20"/>
                <w:rtl/>
                <w:lang w:val="en-GB" w:bidi="ar-EG"/>
              </w:rPr>
              <w:t xml:space="preserve"> من لوائح الراديو</w:t>
            </w:r>
            <w:r w:rsidRPr="00D10327">
              <w:rPr>
                <w:rFonts w:hint="cs"/>
                <w:position w:val="2"/>
                <w:sz w:val="20"/>
                <w:szCs w:val="20"/>
                <w:rtl/>
                <w:lang w:val="en-GB" w:bidi="ar-EG"/>
              </w:rPr>
              <w:t>،</w:t>
            </w:r>
            <w:r w:rsidRPr="00D10327">
              <w:rPr>
                <w:position w:val="2"/>
                <w:sz w:val="20"/>
                <w:szCs w:val="20"/>
                <w:rtl/>
                <w:lang w:val="en-GB" w:bidi="ar-EG"/>
              </w:rPr>
              <w:t xml:space="preserve"> بما في ذلك معلومات عن نطاقات التردد</w:t>
            </w:r>
            <w:r w:rsidRPr="00D10327">
              <w:rPr>
                <w:rFonts w:hint="cs"/>
                <w:position w:val="2"/>
                <w:sz w:val="20"/>
                <w:szCs w:val="20"/>
                <w:rtl/>
                <w:lang w:val="en-GB" w:bidi="ar-EG"/>
              </w:rPr>
              <w:t>ات</w:t>
            </w:r>
            <w:r w:rsidRPr="00D10327">
              <w:rPr>
                <w:position w:val="2"/>
                <w:sz w:val="20"/>
                <w:szCs w:val="20"/>
                <w:rtl/>
                <w:lang w:val="en-GB" w:bidi="ar-EG"/>
              </w:rPr>
              <w:t xml:space="preserve">، وطبيعة </w:t>
            </w:r>
            <w:r w:rsidRPr="00D10327">
              <w:rPr>
                <w:rFonts w:hint="cs"/>
                <w:position w:val="2"/>
                <w:sz w:val="20"/>
                <w:szCs w:val="20"/>
                <w:rtl/>
                <w:lang w:val="en-GB" w:bidi="ar-EG"/>
              </w:rPr>
              <w:t>تقييد التطبيق</w:t>
            </w:r>
            <w:r w:rsidRPr="00D10327">
              <w:rPr>
                <w:position w:val="2"/>
                <w:sz w:val="20"/>
                <w:szCs w:val="20"/>
                <w:rtl/>
                <w:lang w:val="en-GB" w:bidi="ar-EG"/>
              </w:rPr>
              <w:t xml:space="preserve"> </w:t>
            </w:r>
            <w:r w:rsidRPr="00D10327">
              <w:rPr>
                <w:rFonts w:hint="cs"/>
                <w:position w:val="2"/>
                <w:sz w:val="20"/>
                <w:szCs w:val="20"/>
                <w:rtl/>
                <w:lang w:val="en-GB" w:bidi="ar-EG"/>
              </w:rPr>
              <w:t>ونمط</w:t>
            </w:r>
            <w:r w:rsidRPr="00D10327">
              <w:rPr>
                <w:position w:val="2"/>
                <w:sz w:val="20"/>
                <w:szCs w:val="20"/>
                <w:rtl/>
                <w:lang w:val="en-GB" w:bidi="ar-EG"/>
              </w:rPr>
              <w:t xml:space="preserve"> الاستعمال، بهدف تمكين اللجنة من معالجة الصعوبات التي نشأت من هذه التبليغات في التقرير المقدم بشأن القرار </w:t>
            </w:r>
            <w:r w:rsidR="005748D0" w:rsidRPr="00D10327">
              <w:rPr>
                <w:b/>
                <w:bCs/>
                <w:position w:val="2"/>
                <w:sz w:val="20"/>
                <w:szCs w:val="20"/>
                <w:lang w:val="en-GB" w:bidi="ar-EG"/>
              </w:rPr>
              <w:t>80 (</w:t>
            </w:r>
            <w:r w:rsidR="005748D0" w:rsidRPr="00D10327">
              <w:rPr>
                <w:b/>
                <w:bCs/>
                <w:position w:val="2"/>
                <w:sz w:val="20"/>
                <w:szCs w:val="20"/>
                <w:lang w:bidi="ar-EG"/>
              </w:rPr>
              <w:t>Rev.WRC-07</w:t>
            </w:r>
            <w:r w:rsidR="005748D0" w:rsidRPr="00D10327">
              <w:rPr>
                <w:b/>
                <w:bCs/>
                <w:position w:val="2"/>
                <w:sz w:val="20"/>
                <w:szCs w:val="20"/>
                <w:lang w:val="en-GB" w:bidi="ar-EG"/>
              </w:rPr>
              <w:t>)</w:t>
            </w:r>
            <w:r w:rsidRPr="00D10327">
              <w:rPr>
                <w:position w:val="2"/>
                <w:sz w:val="20"/>
                <w:szCs w:val="20"/>
                <w:rtl/>
                <w:lang w:val="en-GB" w:bidi="ar-EG"/>
              </w:rPr>
              <w:t xml:space="preserve"> إلى المؤتمر </w:t>
            </w:r>
            <w:r w:rsidRPr="00D10327">
              <w:rPr>
                <w:position w:val="2"/>
                <w:sz w:val="20"/>
                <w:szCs w:val="20"/>
              </w:rPr>
              <w:t>WRC-23</w:t>
            </w:r>
            <w:r w:rsidRPr="00D10327">
              <w:rPr>
                <w:position w:val="2"/>
                <w:sz w:val="20"/>
                <w:szCs w:val="20"/>
                <w:rtl/>
                <w:lang w:val="en-GB" w:bidi="ar-EG"/>
              </w:rPr>
              <w:t>.</w:t>
            </w:r>
          </w:p>
          <w:p w14:paraId="1F5BBB51" w14:textId="56889FE9" w:rsidR="00F929F0" w:rsidRPr="00D10327" w:rsidRDefault="00697E7C"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bidi="ar-EG"/>
              </w:rPr>
            </w:pPr>
            <w:r w:rsidRPr="00D10327">
              <w:rPr>
                <w:position w:val="2"/>
                <w:sz w:val="20"/>
                <w:szCs w:val="20"/>
                <w:rtl/>
                <w:lang w:val="en-GB" w:bidi="ar-EG"/>
              </w:rPr>
              <w:t xml:space="preserve">ونظراً إلى أن </w:t>
            </w:r>
            <w:r w:rsidRPr="00D10327">
              <w:rPr>
                <w:rFonts w:hint="cs"/>
                <w:position w:val="2"/>
                <w:sz w:val="20"/>
                <w:szCs w:val="20"/>
                <w:rtl/>
                <w:lang w:val="en-GB" w:bidi="ar-EG"/>
              </w:rPr>
              <w:t>عدداً</w:t>
            </w:r>
            <w:r w:rsidRPr="00D10327">
              <w:rPr>
                <w:position w:val="2"/>
                <w:sz w:val="20"/>
                <w:szCs w:val="20"/>
                <w:rtl/>
                <w:lang w:val="en-GB" w:bidi="ar-EG"/>
              </w:rPr>
              <w:t xml:space="preserve"> من أعضاء اللجنة سينهون مدة خدمتهم في نهاية عام 2022، كلفت اللجنة المكتب أيضاً بتقديم إحصاءات محد</w:t>
            </w:r>
            <w:r w:rsidRPr="00D10327">
              <w:rPr>
                <w:rFonts w:hint="cs"/>
                <w:position w:val="2"/>
                <w:sz w:val="20"/>
                <w:szCs w:val="20"/>
                <w:rtl/>
                <w:lang w:val="en-GB" w:bidi="ar-EG"/>
              </w:rPr>
              <w:t>َّ</w:t>
            </w:r>
            <w:r w:rsidRPr="00D10327">
              <w:rPr>
                <w:position w:val="2"/>
                <w:sz w:val="20"/>
                <w:szCs w:val="20"/>
                <w:rtl/>
                <w:lang w:val="en-GB" w:bidi="ar-EG"/>
              </w:rPr>
              <w:t xml:space="preserve">ثة تتعلق بالأنظمة </w:t>
            </w:r>
            <w:proofErr w:type="spellStart"/>
            <w:r w:rsidRPr="00D10327">
              <w:rPr>
                <w:position w:val="2"/>
                <w:sz w:val="20"/>
                <w:szCs w:val="20"/>
                <w:rtl/>
                <w:lang w:val="en-GB" w:bidi="ar-EG"/>
              </w:rPr>
              <w:t>الساتلية</w:t>
            </w:r>
            <w:proofErr w:type="spellEnd"/>
            <w:r w:rsidRPr="00D10327">
              <w:rPr>
                <w:position w:val="2"/>
                <w:sz w:val="20"/>
                <w:szCs w:val="20"/>
                <w:rtl/>
                <w:lang w:val="en-GB" w:bidi="ar-EG"/>
              </w:rPr>
              <w:t xml:space="preserve"> المبل</w:t>
            </w:r>
            <w:r w:rsidRPr="00D10327">
              <w:rPr>
                <w:rFonts w:hint="cs"/>
                <w:position w:val="2"/>
                <w:sz w:val="20"/>
                <w:szCs w:val="20"/>
                <w:rtl/>
                <w:lang w:val="en-GB" w:bidi="ar-EG"/>
              </w:rPr>
              <w:t>َّ</w:t>
            </w:r>
            <w:r w:rsidRPr="00D10327">
              <w:rPr>
                <w:position w:val="2"/>
                <w:sz w:val="20"/>
                <w:szCs w:val="20"/>
                <w:rtl/>
                <w:lang w:val="en-GB" w:bidi="ar-EG"/>
              </w:rPr>
              <w:t xml:space="preserve">غ عنها بموجب الرقم </w:t>
            </w:r>
            <w:r w:rsidRPr="00D10327">
              <w:rPr>
                <w:b/>
                <w:bCs/>
                <w:position w:val="2"/>
                <w:sz w:val="20"/>
                <w:szCs w:val="20"/>
                <w:rtl/>
                <w:lang w:val="en-GB" w:bidi="ar-EG"/>
              </w:rPr>
              <w:t>4.4</w:t>
            </w:r>
            <w:r w:rsidRPr="00D10327">
              <w:rPr>
                <w:position w:val="2"/>
                <w:sz w:val="20"/>
                <w:szCs w:val="20"/>
                <w:rtl/>
                <w:lang w:val="en-GB" w:bidi="ar-EG"/>
              </w:rPr>
              <w:t xml:space="preserve"> من لوائح الراديو و</w:t>
            </w:r>
            <w:r w:rsidRPr="00D10327">
              <w:rPr>
                <w:rFonts w:hint="cs"/>
                <w:position w:val="2"/>
                <w:sz w:val="20"/>
                <w:szCs w:val="20"/>
                <w:rtl/>
                <w:lang w:val="en-GB" w:bidi="ar-EG"/>
              </w:rPr>
              <w:t xml:space="preserve">تلك </w:t>
            </w:r>
            <w:r w:rsidRPr="00D10327">
              <w:rPr>
                <w:position w:val="2"/>
                <w:sz w:val="20"/>
                <w:szCs w:val="20"/>
                <w:rtl/>
                <w:lang w:val="en-GB" w:bidi="ar-EG"/>
              </w:rPr>
              <w:t xml:space="preserve">المتعلقة بالقرار </w:t>
            </w:r>
            <w:r w:rsidR="005E66DC" w:rsidRPr="00D10327">
              <w:rPr>
                <w:b/>
                <w:bCs/>
                <w:position w:val="2"/>
                <w:sz w:val="20"/>
                <w:szCs w:val="20"/>
                <w:lang w:val="en-GB" w:bidi="ar-EG"/>
              </w:rPr>
              <w:t xml:space="preserve">40 </w:t>
            </w:r>
            <w:r w:rsidRPr="00D10327">
              <w:rPr>
                <w:b/>
                <w:bCs/>
                <w:position w:val="2"/>
                <w:sz w:val="20"/>
                <w:szCs w:val="20"/>
                <w:lang w:val="en-GB"/>
              </w:rPr>
              <w:t>(Rev.WRC-19)</w:t>
            </w:r>
            <w:r w:rsidRPr="00D10327">
              <w:rPr>
                <w:rFonts w:hint="cs"/>
                <w:position w:val="2"/>
                <w:sz w:val="20"/>
                <w:szCs w:val="20"/>
                <w:rtl/>
                <w:lang w:val="en-GB" w:bidi="ar-EG"/>
              </w:rPr>
              <w:t xml:space="preserve"> </w:t>
            </w:r>
            <w:r w:rsidR="00E90291" w:rsidRPr="00D10327">
              <w:rPr>
                <w:rFonts w:hint="cs"/>
                <w:position w:val="2"/>
                <w:sz w:val="20"/>
                <w:szCs w:val="20"/>
                <w:rtl/>
                <w:lang w:val="en-GB" w:bidi="ar-EG"/>
              </w:rPr>
              <w:t>ب</w:t>
            </w:r>
            <w:r w:rsidRPr="00D10327">
              <w:rPr>
                <w:position w:val="2"/>
                <w:sz w:val="20"/>
                <w:szCs w:val="20"/>
                <w:rtl/>
                <w:lang w:val="en-GB" w:bidi="ar-EG"/>
              </w:rPr>
              <w:t>البريد الإلكتروني قبل نهاية عام 2022 بفترة كافية.</w:t>
            </w:r>
          </w:p>
        </w:tc>
        <w:tc>
          <w:tcPr>
            <w:tcW w:w="2413" w:type="dxa"/>
          </w:tcPr>
          <w:p w14:paraId="4D7B5850" w14:textId="5CE5C602" w:rsidR="00697E7C" w:rsidRPr="00D10327" w:rsidRDefault="00697E7C" w:rsidP="009B7B11">
            <w:pPr>
              <w:pStyle w:val="Default"/>
              <w:bidi/>
              <w:spacing w:before="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rtl/>
                <w:lang w:val="en-GB" w:bidi="ar-EG"/>
              </w:rPr>
            </w:pPr>
            <w:r w:rsidRPr="00D10327">
              <w:rPr>
                <w:rFonts w:ascii="Dubai" w:hAnsi="Dubai" w:cs="Dubai"/>
                <w:position w:val="2"/>
                <w:sz w:val="20"/>
                <w:szCs w:val="20"/>
                <w:rtl/>
                <w:lang w:val="en-GB" w:bidi="ar-EG"/>
              </w:rPr>
              <w:t xml:space="preserve">يقدم المكتب إلى الاجتماع الثاني والتسعين للجنة إحصاءات عن الأنظمة </w:t>
            </w:r>
            <w:proofErr w:type="spellStart"/>
            <w:r w:rsidRPr="00D10327">
              <w:rPr>
                <w:rFonts w:ascii="Dubai" w:hAnsi="Dubai" w:cs="Dubai"/>
                <w:position w:val="2"/>
                <w:sz w:val="20"/>
                <w:szCs w:val="20"/>
                <w:rtl/>
                <w:lang w:val="en-GB" w:bidi="ar-EG"/>
              </w:rPr>
              <w:t>الساتلية</w:t>
            </w:r>
            <w:proofErr w:type="spellEnd"/>
            <w:r w:rsidRPr="00D10327">
              <w:rPr>
                <w:rFonts w:ascii="Dubai" w:hAnsi="Dubai" w:cs="Dubai"/>
                <w:position w:val="2"/>
                <w:sz w:val="20"/>
                <w:szCs w:val="20"/>
                <w:rtl/>
                <w:lang w:val="en-GB" w:bidi="ar-EG"/>
              </w:rPr>
              <w:t xml:space="preserve"> المبلغ عنها بموجب الرقم </w:t>
            </w:r>
            <w:r w:rsidRPr="00D10327">
              <w:rPr>
                <w:rFonts w:ascii="Dubai" w:hAnsi="Dubai" w:cs="Dubai"/>
                <w:b/>
                <w:bCs/>
                <w:position w:val="2"/>
                <w:sz w:val="20"/>
                <w:szCs w:val="20"/>
                <w:rtl/>
                <w:lang w:val="en-GB" w:bidi="ar-EG"/>
              </w:rPr>
              <w:t>4.4</w:t>
            </w:r>
            <w:r w:rsidRPr="00D10327">
              <w:rPr>
                <w:rFonts w:ascii="Dubai" w:hAnsi="Dubai" w:cs="Dubai"/>
                <w:position w:val="2"/>
                <w:sz w:val="20"/>
                <w:szCs w:val="20"/>
                <w:rtl/>
                <w:lang w:val="en-GB" w:bidi="ar-EG"/>
              </w:rPr>
              <w:t xml:space="preserve"> من لوائح الراديو بما في ذلك معلومات عن نطاقات التردد</w:t>
            </w:r>
            <w:r w:rsidRPr="00D10327">
              <w:rPr>
                <w:rFonts w:ascii="Dubai" w:hAnsi="Dubai" w:cs="Dubai" w:hint="cs"/>
                <w:position w:val="2"/>
                <w:sz w:val="20"/>
                <w:szCs w:val="20"/>
                <w:rtl/>
                <w:lang w:val="en-GB" w:bidi="ar-EG"/>
              </w:rPr>
              <w:t>ات</w:t>
            </w:r>
            <w:r w:rsidRPr="00D10327">
              <w:rPr>
                <w:rFonts w:ascii="Dubai" w:hAnsi="Dubai" w:cs="Dubai"/>
                <w:position w:val="2"/>
                <w:sz w:val="20"/>
                <w:szCs w:val="20"/>
                <w:rtl/>
                <w:lang w:val="en-GB" w:bidi="ar-EG"/>
              </w:rPr>
              <w:t xml:space="preserve">، وطبيعة </w:t>
            </w:r>
            <w:r w:rsidRPr="00D10327">
              <w:rPr>
                <w:rFonts w:ascii="Dubai" w:hAnsi="Dubai" w:cs="Dubai" w:hint="cs"/>
                <w:position w:val="2"/>
                <w:sz w:val="20"/>
                <w:szCs w:val="20"/>
                <w:rtl/>
                <w:lang w:val="en-GB" w:bidi="ar-EG"/>
              </w:rPr>
              <w:t>تقييد التطبيق</w:t>
            </w:r>
            <w:r w:rsidRPr="00D10327">
              <w:rPr>
                <w:rFonts w:ascii="Dubai" w:hAnsi="Dubai" w:cs="Dubai"/>
                <w:position w:val="2"/>
                <w:sz w:val="20"/>
                <w:szCs w:val="20"/>
                <w:rtl/>
                <w:lang w:val="en-GB" w:bidi="ar-EG"/>
              </w:rPr>
              <w:t xml:space="preserve"> </w:t>
            </w:r>
            <w:r w:rsidRPr="00D10327">
              <w:rPr>
                <w:rFonts w:ascii="Dubai" w:hAnsi="Dubai" w:cs="Dubai" w:hint="cs"/>
                <w:position w:val="2"/>
                <w:sz w:val="20"/>
                <w:szCs w:val="20"/>
                <w:rtl/>
                <w:lang w:val="en-GB" w:bidi="ar-EG"/>
              </w:rPr>
              <w:t>ونمط</w:t>
            </w:r>
            <w:r w:rsidRPr="00D10327">
              <w:rPr>
                <w:rFonts w:ascii="Dubai" w:hAnsi="Dubai" w:cs="Dubai"/>
                <w:position w:val="2"/>
                <w:sz w:val="20"/>
                <w:szCs w:val="20"/>
                <w:rtl/>
                <w:lang w:val="en-GB" w:bidi="ar-EG"/>
              </w:rPr>
              <w:t xml:space="preserve"> الاستعمال، بهدف تمكين اللجنة من معالجة الصعوبات التي نشأت من هذه التبليغات في التقرير المقدم بشأن القرار </w:t>
            </w:r>
            <w:r w:rsidR="00B069CF" w:rsidRPr="00D10327">
              <w:rPr>
                <w:rFonts w:ascii="Dubai" w:hAnsi="Dubai" w:cs="Dubai"/>
                <w:b/>
                <w:bCs/>
                <w:position w:val="2"/>
                <w:sz w:val="20"/>
                <w:szCs w:val="20"/>
                <w:lang w:val="en-GB" w:bidi="ar-EG"/>
              </w:rPr>
              <w:t>80 (Rev.WRC-07)</w:t>
            </w:r>
            <w:r w:rsidRPr="00D10327">
              <w:rPr>
                <w:rFonts w:ascii="Dubai" w:hAnsi="Dubai" w:cs="Dubai"/>
                <w:position w:val="2"/>
                <w:sz w:val="20"/>
                <w:szCs w:val="20"/>
                <w:rtl/>
                <w:lang w:val="en-GB" w:bidi="ar-EG"/>
              </w:rPr>
              <w:t xml:space="preserve"> إلى المؤتمر </w:t>
            </w:r>
            <w:r w:rsidRPr="00D10327">
              <w:rPr>
                <w:rFonts w:ascii="Dubai" w:hAnsi="Dubai" w:cs="Dubai"/>
                <w:position w:val="2"/>
                <w:sz w:val="20"/>
                <w:szCs w:val="20"/>
                <w:lang w:val="en-GB" w:bidi="ar-EG"/>
              </w:rPr>
              <w:t>WRC-23</w:t>
            </w:r>
            <w:r w:rsidRPr="00D10327">
              <w:rPr>
                <w:rFonts w:ascii="Dubai" w:hAnsi="Dubai" w:cs="Dubai"/>
                <w:position w:val="2"/>
                <w:sz w:val="20"/>
                <w:szCs w:val="20"/>
                <w:rtl/>
                <w:lang w:val="en-GB" w:bidi="ar-EG"/>
              </w:rPr>
              <w:t>.</w:t>
            </w:r>
          </w:p>
          <w:p w14:paraId="7FDA42EA" w14:textId="526B7E91" w:rsidR="00806B5B" w:rsidRPr="00D10327" w:rsidRDefault="00697E7C" w:rsidP="009B7B11">
            <w:pPr>
              <w:pStyle w:val="Default"/>
              <w:bidi/>
              <w:spacing w:before="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bidi="ar-EG"/>
              </w:rPr>
            </w:pPr>
            <w:r w:rsidRPr="00D10327">
              <w:rPr>
                <w:rFonts w:ascii="Dubai" w:hAnsi="Dubai" w:cs="Dubai" w:hint="cs"/>
                <w:position w:val="2"/>
                <w:sz w:val="20"/>
                <w:szCs w:val="20"/>
                <w:rtl/>
                <w:lang w:val="en-GB" w:bidi="ar-EG"/>
              </w:rPr>
              <w:t>و</w:t>
            </w:r>
            <w:r w:rsidRPr="00D10327">
              <w:rPr>
                <w:rFonts w:ascii="Dubai" w:hAnsi="Dubai" w:cs="Dubai"/>
                <w:position w:val="2"/>
                <w:sz w:val="20"/>
                <w:szCs w:val="20"/>
                <w:rtl/>
                <w:lang w:val="en-GB" w:bidi="ar-EG"/>
              </w:rPr>
              <w:t>يقدم المكتب إحصاءات</w:t>
            </w:r>
            <w:r w:rsidR="005E66DC" w:rsidRPr="00D10327">
              <w:rPr>
                <w:rFonts w:ascii="Dubai" w:hAnsi="Dubai" w:cs="Dubai"/>
                <w:position w:val="2"/>
                <w:sz w:val="20"/>
                <w:szCs w:val="20"/>
                <w:rtl/>
                <w:lang w:val="en-GB" w:bidi="ar-EG"/>
              </w:rPr>
              <w:t xml:space="preserve"> </w:t>
            </w:r>
            <w:r w:rsidRPr="00D10327">
              <w:rPr>
                <w:rFonts w:ascii="Dubai" w:hAnsi="Dubai" w:cs="Dubai"/>
                <w:position w:val="2"/>
                <w:sz w:val="20"/>
                <w:szCs w:val="20"/>
                <w:rtl/>
                <w:lang w:val="en-GB" w:bidi="ar-EG"/>
              </w:rPr>
              <w:t>محد</w:t>
            </w:r>
            <w:r w:rsidRPr="00D10327">
              <w:rPr>
                <w:rFonts w:ascii="Dubai" w:hAnsi="Dubai" w:cs="Dubai" w:hint="cs"/>
                <w:position w:val="2"/>
                <w:sz w:val="20"/>
                <w:szCs w:val="20"/>
                <w:rtl/>
                <w:lang w:val="en-GB" w:bidi="ar-EG"/>
              </w:rPr>
              <w:t>َّ</w:t>
            </w:r>
            <w:r w:rsidRPr="00D10327">
              <w:rPr>
                <w:rFonts w:ascii="Dubai" w:hAnsi="Dubai" w:cs="Dubai"/>
                <w:position w:val="2"/>
                <w:sz w:val="20"/>
                <w:szCs w:val="20"/>
                <w:rtl/>
                <w:lang w:val="en-GB" w:bidi="ar-EG"/>
              </w:rPr>
              <w:t xml:space="preserve">ثة تتعلق بالأنظمة </w:t>
            </w:r>
            <w:proofErr w:type="spellStart"/>
            <w:r w:rsidRPr="00D10327">
              <w:rPr>
                <w:rFonts w:ascii="Dubai" w:hAnsi="Dubai" w:cs="Dubai"/>
                <w:position w:val="2"/>
                <w:sz w:val="20"/>
                <w:szCs w:val="20"/>
                <w:rtl/>
                <w:lang w:val="en-GB" w:bidi="ar-EG"/>
              </w:rPr>
              <w:t>الساتلية</w:t>
            </w:r>
            <w:proofErr w:type="spellEnd"/>
            <w:r w:rsidRPr="00D10327">
              <w:rPr>
                <w:rFonts w:ascii="Dubai" w:hAnsi="Dubai" w:cs="Dubai"/>
                <w:position w:val="2"/>
                <w:sz w:val="20"/>
                <w:szCs w:val="20"/>
                <w:rtl/>
                <w:lang w:val="en-GB" w:bidi="ar-EG"/>
              </w:rPr>
              <w:t xml:space="preserve"> المبل</w:t>
            </w:r>
            <w:r w:rsidRPr="00D10327">
              <w:rPr>
                <w:rFonts w:ascii="Dubai" w:hAnsi="Dubai" w:cs="Dubai" w:hint="cs"/>
                <w:position w:val="2"/>
                <w:sz w:val="20"/>
                <w:szCs w:val="20"/>
                <w:rtl/>
                <w:lang w:val="en-GB" w:bidi="ar-EG"/>
              </w:rPr>
              <w:t>َّ</w:t>
            </w:r>
            <w:r w:rsidRPr="00D10327">
              <w:rPr>
                <w:rFonts w:ascii="Dubai" w:hAnsi="Dubai" w:cs="Dubai"/>
                <w:position w:val="2"/>
                <w:sz w:val="20"/>
                <w:szCs w:val="20"/>
                <w:rtl/>
                <w:lang w:val="en-GB" w:bidi="ar-EG"/>
              </w:rPr>
              <w:t xml:space="preserve">غ عنها بموجب الرقم </w:t>
            </w:r>
            <w:r w:rsidRPr="00D10327">
              <w:rPr>
                <w:rFonts w:ascii="Dubai" w:hAnsi="Dubai" w:cs="Dubai"/>
                <w:b/>
                <w:bCs/>
                <w:position w:val="2"/>
                <w:sz w:val="20"/>
                <w:szCs w:val="20"/>
                <w:rtl/>
                <w:lang w:val="en-GB" w:bidi="ar-EG"/>
              </w:rPr>
              <w:t>4.4</w:t>
            </w:r>
            <w:r w:rsidRPr="00D10327">
              <w:rPr>
                <w:rFonts w:ascii="Dubai" w:hAnsi="Dubai" w:cs="Dubai"/>
                <w:position w:val="2"/>
                <w:sz w:val="20"/>
                <w:szCs w:val="20"/>
                <w:rtl/>
                <w:lang w:val="en-GB" w:bidi="ar-EG"/>
              </w:rPr>
              <w:t xml:space="preserve"> من لوائح الراديو و</w:t>
            </w:r>
            <w:r w:rsidRPr="00D10327">
              <w:rPr>
                <w:rFonts w:ascii="Dubai" w:hAnsi="Dubai" w:cs="Dubai" w:hint="cs"/>
                <w:position w:val="2"/>
                <w:sz w:val="20"/>
                <w:szCs w:val="20"/>
                <w:rtl/>
                <w:lang w:val="en-GB" w:bidi="ar-EG"/>
              </w:rPr>
              <w:t xml:space="preserve">تلك </w:t>
            </w:r>
            <w:r w:rsidRPr="00D10327">
              <w:rPr>
                <w:rFonts w:ascii="Dubai" w:hAnsi="Dubai" w:cs="Dubai"/>
                <w:position w:val="2"/>
                <w:sz w:val="20"/>
                <w:szCs w:val="20"/>
                <w:rtl/>
                <w:lang w:val="en-GB" w:bidi="ar-EG"/>
              </w:rPr>
              <w:t xml:space="preserve">المتعلقة بالقرار </w:t>
            </w:r>
            <w:r w:rsidR="007A5ED0" w:rsidRPr="00D10327">
              <w:rPr>
                <w:rFonts w:ascii="Dubai" w:hAnsi="Dubai" w:cs="Dubai"/>
                <w:b/>
                <w:bCs/>
                <w:position w:val="2"/>
                <w:sz w:val="20"/>
                <w:szCs w:val="20"/>
                <w:lang w:val="en-GB" w:bidi="ar-EG"/>
              </w:rPr>
              <w:t>40</w:t>
            </w:r>
            <w:r w:rsidR="00B069CF" w:rsidRPr="00D10327">
              <w:rPr>
                <w:rFonts w:ascii="Dubai" w:hAnsi="Dubai" w:cs="Dubai"/>
                <w:b/>
                <w:bCs/>
                <w:position w:val="2"/>
                <w:sz w:val="20"/>
                <w:szCs w:val="20"/>
                <w:lang w:val="en-GB" w:bidi="ar-EG"/>
              </w:rPr>
              <w:t> </w:t>
            </w:r>
            <w:r w:rsidRPr="00D10327">
              <w:rPr>
                <w:rFonts w:ascii="Dubai" w:hAnsi="Dubai" w:cs="Dubai"/>
                <w:b/>
                <w:bCs/>
                <w:position w:val="2"/>
                <w:sz w:val="20"/>
                <w:szCs w:val="20"/>
                <w:lang w:val="en-GB" w:bidi="ar-EG"/>
              </w:rPr>
              <w:t>(Rev.WRC-19)</w:t>
            </w:r>
            <w:r w:rsidRPr="00D10327">
              <w:rPr>
                <w:rFonts w:ascii="Dubai" w:hAnsi="Dubai" w:cs="Dubai" w:hint="cs"/>
                <w:position w:val="2"/>
                <w:sz w:val="20"/>
                <w:szCs w:val="20"/>
                <w:rtl/>
                <w:lang w:val="en-GB" w:bidi="ar-EG"/>
              </w:rPr>
              <w:t xml:space="preserve"> عبر </w:t>
            </w:r>
            <w:r w:rsidRPr="00D10327">
              <w:rPr>
                <w:rFonts w:ascii="Dubai" w:hAnsi="Dubai" w:cs="Dubai"/>
                <w:position w:val="2"/>
                <w:sz w:val="20"/>
                <w:szCs w:val="20"/>
                <w:rtl/>
                <w:lang w:val="en-GB" w:bidi="ar-EG"/>
              </w:rPr>
              <w:t>البريد الإلكتروني قبل نهاية عام 2022 بفترة كافية.</w:t>
            </w:r>
          </w:p>
        </w:tc>
      </w:tr>
      <w:tr w:rsidR="00806B5B" w:rsidRPr="00D10327" w14:paraId="1416B164"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60B5ED89" w14:textId="77777777" w:rsidR="00806B5B" w:rsidRPr="00D10327" w:rsidRDefault="00806B5B" w:rsidP="009B7B11">
            <w:pPr>
              <w:pStyle w:val="Tabletext"/>
              <w:spacing w:line="280" w:lineRule="exact"/>
              <w:jc w:val="center"/>
              <w:rPr>
                <w:position w:val="2"/>
              </w:rPr>
            </w:pPr>
            <w:r w:rsidRPr="00D10327">
              <w:rPr>
                <w:position w:val="2"/>
              </w:rPr>
              <w:t>9</w:t>
            </w:r>
          </w:p>
        </w:tc>
        <w:tc>
          <w:tcPr>
            <w:tcW w:w="4114" w:type="dxa"/>
          </w:tcPr>
          <w:p w14:paraId="3E668C97" w14:textId="30E0CC7C" w:rsidR="00806B5B" w:rsidRPr="00D10327" w:rsidRDefault="00FB4BC4" w:rsidP="009B7B11">
            <w:pPr>
              <w:pStyle w:val="Default"/>
              <w:bidi/>
              <w:spacing w:before="60" w:after="60" w:line="280" w:lineRule="exact"/>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rtl/>
                <w:lang w:val="en-GB"/>
              </w:rPr>
              <w:t>مناقشة تتعلق بالرئيس ونواب الرئيس في عام 2023</w:t>
            </w:r>
          </w:p>
        </w:tc>
        <w:tc>
          <w:tcPr>
            <w:tcW w:w="6801" w:type="dxa"/>
          </w:tcPr>
          <w:p w14:paraId="7F2C654D" w14:textId="2E11403F" w:rsidR="00806B5B" w:rsidRPr="00D10327" w:rsidRDefault="00165ABE"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lang w:val="en-GB"/>
              </w:rPr>
            </w:pPr>
            <w:r w:rsidRPr="00D10327">
              <w:rPr>
                <w:position w:val="2"/>
                <w:sz w:val="20"/>
                <w:szCs w:val="20"/>
                <w:rtl/>
                <w:lang w:val="en-GB"/>
              </w:rPr>
              <w:t xml:space="preserve">اتفقت اللجنة على انتخاب الدكتور </w:t>
            </w:r>
            <w:r w:rsidR="009253A0" w:rsidRPr="00D10327">
              <w:rPr>
                <w:rFonts w:hint="cs"/>
                <w:position w:val="2"/>
                <w:sz w:val="20"/>
                <w:szCs w:val="20"/>
                <w:rtl/>
                <w:lang w:val="en-GB"/>
              </w:rPr>
              <w:t>إ</w:t>
            </w:r>
            <w:r w:rsidRPr="00D10327">
              <w:rPr>
                <w:position w:val="2"/>
                <w:sz w:val="20"/>
                <w:szCs w:val="20"/>
                <w:rtl/>
                <w:lang w:val="en-GB"/>
              </w:rPr>
              <w:t xml:space="preserve">. عزوز رئيساً </w:t>
            </w:r>
            <w:r w:rsidR="00734FD9" w:rsidRPr="00D10327">
              <w:rPr>
                <w:rFonts w:hint="cs"/>
                <w:position w:val="2"/>
                <w:sz w:val="20"/>
                <w:szCs w:val="20"/>
                <w:rtl/>
                <w:lang w:val="en-GB"/>
              </w:rPr>
              <w:t>مؤقتاً</w:t>
            </w:r>
            <w:r w:rsidRPr="00D10327">
              <w:rPr>
                <w:position w:val="2"/>
                <w:sz w:val="20"/>
                <w:szCs w:val="20"/>
                <w:rtl/>
                <w:lang w:val="en-GB"/>
              </w:rPr>
              <w:t xml:space="preserve"> لها حتى اجتماعها الثاني والتسعين، وفقاً للرقم 144 من الاتفاقية، وعلى أن تقترح على اللجنة القادمة تأكيد منصبه كرئيس لعام 2023، تماشياً مع العرف السائد المتمثل في انتخاب نائب الرئيس رئيساً للعام التالي.</w:t>
            </w:r>
          </w:p>
        </w:tc>
        <w:tc>
          <w:tcPr>
            <w:tcW w:w="2413" w:type="dxa"/>
          </w:tcPr>
          <w:p w14:paraId="6537431E" w14:textId="77777777" w:rsidR="00806B5B" w:rsidRPr="00D10327" w:rsidRDefault="00806B5B" w:rsidP="009B7B11">
            <w:pPr>
              <w:pStyle w:val="Default"/>
              <w:spacing w:before="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lang w:val="en-GB"/>
              </w:rPr>
              <w:t>-</w:t>
            </w:r>
          </w:p>
        </w:tc>
      </w:tr>
      <w:tr w:rsidR="00806B5B" w:rsidRPr="00D10327" w14:paraId="4B93D20B"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459FF47D" w14:textId="77777777" w:rsidR="00806B5B" w:rsidRPr="00D10327" w:rsidRDefault="00806B5B" w:rsidP="009B7B11">
            <w:pPr>
              <w:pStyle w:val="Tabletext"/>
              <w:spacing w:line="280" w:lineRule="exact"/>
              <w:jc w:val="center"/>
              <w:rPr>
                <w:position w:val="2"/>
              </w:rPr>
            </w:pPr>
            <w:r w:rsidRPr="00D10327">
              <w:rPr>
                <w:position w:val="2"/>
              </w:rPr>
              <w:t>10</w:t>
            </w:r>
          </w:p>
        </w:tc>
        <w:tc>
          <w:tcPr>
            <w:tcW w:w="4114" w:type="dxa"/>
          </w:tcPr>
          <w:p w14:paraId="24732ADD" w14:textId="75452A95" w:rsidR="00806B5B" w:rsidRPr="00D10327" w:rsidRDefault="00FB4BC4"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تأكيد موعد الاجتماع القادم في عام 2023، والتواريخ التقريبية للاجتماعات المقبلة</w:t>
            </w:r>
          </w:p>
        </w:tc>
        <w:tc>
          <w:tcPr>
            <w:tcW w:w="6801" w:type="dxa"/>
          </w:tcPr>
          <w:p w14:paraId="5A4AF4EC" w14:textId="30F5E770" w:rsidR="00FB4BC4" w:rsidRPr="00D10327" w:rsidRDefault="00FB4BC4" w:rsidP="009B7B11">
            <w:pPr>
              <w:tabs>
                <w:tab w:val="left" w:pos="2021"/>
              </w:tabs>
              <w:spacing w:before="60" w:after="60" w:line="280" w:lineRule="exact"/>
              <w:cnfStyle w:val="000000000000" w:firstRow="0" w:lastRow="0" w:firstColumn="0" w:lastColumn="0" w:oddVBand="0" w:evenVBand="0" w:oddHBand="0" w:evenHBand="0" w:firstRowFirstColumn="0" w:firstRowLastColumn="0" w:lastRowFirstColumn="0" w:lastRowLastColumn="0"/>
              <w:rPr>
                <w:noProof/>
                <w:spacing w:val="-2"/>
                <w:position w:val="2"/>
                <w:sz w:val="20"/>
                <w:szCs w:val="20"/>
                <w:rtl/>
                <w:lang w:bidi="ar-EG"/>
              </w:rPr>
            </w:pPr>
            <w:r w:rsidRPr="00D10327">
              <w:rPr>
                <w:noProof/>
                <w:spacing w:val="-2"/>
                <w:position w:val="2"/>
                <w:sz w:val="20"/>
                <w:szCs w:val="20"/>
                <w:rtl/>
              </w:rPr>
              <w:t>أكدت اللجنة موعد انعقاد الاجتماع</w:t>
            </w:r>
            <w:r w:rsidR="00165ABE" w:rsidRPr="00D10327">
              <w:rPr>
                <w:rFonts w:eastAsia="Times New Roman"/>
                <w:position w:val="2"/>
                <w:sz w:val="20"/>
                <w:szCs w:val="20"/>
                <w:rtl/>
                <w:lang w:val="en-GB"/>
              </w:rPr>
              <w:t xml:space="preserve"> </w:t>
            </w:r>
            <w:r w:rsidR="00165ABE" w:rsidRPr="00D10327">
              <w:rPr>
                <w:noProof/>
                <w:spacing w:val="-2"/>
                <w:position w:val="2"/>
                <w:sz w:val="20"/>
                <w:szCs w:val="20"/>
                <w:rtl/>
              </w:rPr>
              <w:t xml:space="preserve">الثاني </w:t>
            </w:r>
            <w:r w:rsidRPr="00D10327">
              <w:rPr>
                <w:noProof/>
                <w:spacing w:val="-2"/>
                <w:position w:val="2"/>
                <w:sz w:val="20"/>
                <w:szCs w:val="20"/>
                <w:rtl/>
                <w:lang w:bidi="ar-EG"/>
              </w:rPr>
              <w:t>والتسعين</w:t>
            </w:r>
            <w:r w:rsidRPr="00D10327">
              <w:rPr>
                <w:noProof/>
                <w:spacing w:val="-2"/>
                <w:position w:val="2"/>
                <w:sz w:val="20"/>
                <w:szCs w:val="20"/>
                <w:rtl/>
                <w:lang w:bidi="ar-SY"/>
              </w:rPr>
              <w:t xml:space="preserve"> ليكون</w:t>
            </w:r>
            <w:r w:rsidRPr="00D10327">
              <w:rPr>
                <w:noProof/>
                <w:spacing w:val="-2"/>
                <w:position w:val="2"/>
                <w:sz w:val="20"/>
                <w:szCs w:val="20"/>
                <w:rtl/>
              </w:rPr>
              <w:t xml:space="preserve"> في</w:t>
            </w:r>
            <w:r w:rsidRPr="00D10327">
              <w:rPr>
                <w:noProof/>
                <w:spacing w:val="-2"/>
                <w:position w:val="2"/>
                <w:sz w:val="20"/>
                <w:szCs w:val="20"/>
                <w:rtl/>
                <w:lang w:bidi="ar-SY"/>
              </w:rPr>
              <w:t xml:space="preserve"> الفترة</w:t>
            </w:r>
            <w:r w:rsidRPr="00D10327">
              <w:rPr>
                <w:noProof/>
                <w:spacing w:val="-2"/>
                <w:position w:val="2"/>
                <w:sz w:val="20"/>
                <w:szCs w:val="20"/>
                <w:rtl/>
              </w:rPr>
              <w:t xml:space="preserve"> </w:t>
            </w:r>
            <w:r w:rsidRPr="00D10327">
              <w:rPr>
                <w:noProof/>
                <w:spacing w:val="-2"/>
                <w:position w:val="2"/>
                <w:sz w:val="20"/>
                <w:szCs w:val="20"/>
              </w:rPr>
              <w:t>20</w:t>
            </w:r>
            <w:r w:rsidRPr="00D10327">
              <w:rPr>
                <w:noProof/>
                <w:spacing w:val="-2"/>
                <w:position w:val="2"/>
                <w:sz w:val="20"/>
                <w:szCs w:val="20"/>
                <w:rtl/>
              </w:rPr>
              <w:t xml:space="preserve"> - </w:t>
            </w:r>
            <w:r w:rsidRPr="00D10327">
              <w:rPr>
                <w:noProof/>
                <w:spacing w:val="-2"/>
                <w:position w:val="2"/>
                <w:sz w:val="20"/>
                <w:szCs w:val="20"/>
              </w:rPr>
              <w:t>24</w:t>
            </w:r>
            <w:r w:rsidRPr="00D10327">
              <w:rPr>
                <w:noProof/>
                <w:spacing w:val="-2"/>
                <w:position w:val="2"/>
                <w:sz w:val="20"/>
                <w:szCs w:val="20"/>
                <w:rtl/>
                <w:lang w:bidi="ar-EG"/>
              </w:rPr>
              <w:t xml:space="preserve"> </w:t>
            </w:r>
            <w:r w:rsidRPr="00D10327">
              <w:rPr>
                <w:noProof/>
                <w:spacing w:val="-2"/>
                <w:position w:val="2"/>
                <w:sz w:val="20"/>
                <w:szCs w:val="20"/>
                <w:rtl/>
              </w:rPr>
              <w:t xml:space="preserve">مارس </w:t>
            </w:r>
            <w:r w:rsidRPr="00D10327">
              <w:rPr>
                <w:noProof/>
                <w:spacing w:val="-2"/>
                <w:position w:val="2"/>
                <w:sz w:val="20"/>
                <w:szCs w:val="20"/>
              </w:rPr>
              <w:t>2023</w:t>
            </w:r>
            <w:r w:rsidRPr="00D10327">
              <w:rPr>
                <w:noProof/>
                <w:spacing w:val="-2"/>
                <w:position w:val="2"/>
                <w:sz w:val="20"/>
                <w:szCs w:val="20"/>
                <w:rtl/>
              </w:rPr>
              <w:t xml:space="preserve"> </w:t>
            </w:r>
            <w:r w:rsidRPr="00D10327">
              <w:rPr>
                <w:noProof/>
                <w:spacing w:val="-2"/>
                <w:position w:val="2"/>
                <w:sz w:val="20"/>
                <w:szCs w:val="20"/>
                <w:rtl/>
                <w:lang w:bidi="ar-EG"/>
              </w:rPr>
              <w:t>في القاعة </w:t>
            </w:r>
            <w:r w:rsidRPr="00D10327">
              <w:rPr>
                <w:noProof/>
                <w:spacing w:val="-2"/>
                <w:position w:val="2"/>
                <w:sz w:val="20"/>
                <w:szCs w:val="20"/>
                <w:lang w:bidi="ar-EG"/>
              </w:rPr>
              <w:t>L</w:t>
            </w:r>
            <w:r w:rsidRPr="00D10327">
              <w:rPr>
                <w:noProof/>
                <w:spacing w:val="-2"/>
                <w:position w:val="2"/>
                <w:sz w:val="20"/>
                <w:szCs w:val="20"/>
                <w:rtl/>
                <w:lang w:bidi="ar-EG"/>
              </w:rPr>
              <w:t>.</w:t>
            </w:r>
          </w:p>
          <w:p w14:paraId="08A2D6A2" w14:textId="77777777" w:rsidR="00FB4BC4" w:rsidRPr="00D10327" w:rsidRDefault="00FB4BC4" w:rsidP="009B7B11">
            <w:pPr>
              <w:tabs>
                <w:tab w:val="left" w:pos="2021"/>
              </w:tabs>
              <w:spacing w:before="60" w:after="60" w:line="280" w:lineRule="exact"/>
              <w:cnfStyle w:val="000000000000" w:firstRow="0" w:lastRow="0" w:firstColumn="0" w:lastColumn="0" w:oddVBand="0" w:evenVBand="0" w:oddHBand="0" w:evenHBand="0" w:firstRowFirstColumn="0" w:firstRowLastColumn="0" w:lastRowFirstColumn="0" w:lastRowLastColumn="0"/>
              <w:rPr>
                <w:spacing w:val="-2"/>
                <w:position w:val="2"/>
                <w:sz w:val="20"/>
                <w:szCs w:val="20"/>
                <w:lang w:val="en-CA"/>
              </w:rPr>
            </w:pPr>
            <w:r w:rsidRPr="00D10327">
              <w:rPr>
                <w:noProof/>
                <w:spacing w:val="-2"/>
                <w:position w:val="2"/>
                <w:sz w:val="20"/>
                <w:szCs w:val="20"/>
                <w:rtl/>
                <w:lang w:bidi="ar-EG"/>
              </w:rPr>
              <w:t xml:space="preserve">وأكدت اللجنة كذلك بشكل مؤقت مواعيد انعقاد الاجتماعات التالية في عام </w:t>
            </w:r>
            <w:r w:rsidRPr="00D10327">
              <w:rPr>
                <w:noProof/>
                <w:spacing w:val="-2"/>
                <w:position w:val="2"/>
                <w:sz w:val="20"/>
                <w:szCs w:val="20"/>
                <w:lang w:bidi="ar-EG"/>
              </w:rPr>
              <w:t>2023</w:t>
            </w:r>
            <w:r w:rsidRPr="00D10327">
              <w:rPr>
                <w:noProof/>
                <w:spacing w:val="-2"/>
                <w:position w:val="2"/>
                <w:sz w:val="20"/>
                <w:szCs w:val="20"/>
                <w:rtl/>
                <w:lang w:bidi="ar-EG"/>
              </w:rPr>
              <w:t xml:space="preserve"> على النحو التالي:</w:t>
            </w:r>
          </w:p>
          <w:p w14:paraId="1D542D83" w14:textId="77777777" w:rsidR="00FB4BC4" w:rsidRPr="00D10327" w:rsidRDefault="00FB4BC4"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tl/>
                <w:lang w:val="en-CA"/>
              </w:rPr>
            </w:pPr>
            <w:r w:rsidRPr="00D10327">
              <w:rPr>
                <w:position w:val="2"/>
                <w:sz w:val="20"/>
                <w:szCs w:val="20"/>
                <w:lang w:val="en-CA"/>
              </w:rPr>
              <w:sym w:font="Symbol" w:char="F0B7"/>
            </w:r>
            <w:r w:rsidRPr="00D10327">
              <w:rPr>
                <w:position w:val="2"/>
                <w:sz w:val="20"/>
                <w:szCs w:val="20"/>
                <w:lang w:val="en-CA"/>
              </w:rPr>
              <w:tab/>
            </w:r>
            <w:r w:rsidRPr="00D10327">
              <w:rPr>
                <w:position w:val="2"/>
                <w:sz w:val="20"/>
                <w:szCs w:val="20"/>
                <w:rtl/>
                <w:lang w:val="en-CA"/>
              </w:rPr>
              <w:t>الاجتماع الثالث والتسعون</w:t>
            </w:r>
            <w:r w:rsidRPr="00D10327">
              <w:rPr>
                <w:position w:val="2"/>
                <w:sz w:val="20"/>
                <w:szCs w:val="20"/>
                <w:lang w:val="en-CA"/>
              </w:rPr>
              <w:t>:</w:t>
            </w:r>
            <w:r w:rsidRPr="00D10327">
              <w:rPr>
                <w:position w:val="2"/>
                <w:sz w:val="20"/>
                <w:szCs w:val="20"/>
                <w:rtl/>
                <w:lang w:val="en-CA"/>
              </w:rPr>
              <w:t xml:space="preserve"> </w:t>
            </w:r>
            <w:r w:rsidRPr="00D10327">
              <w:rPr>
                <w:spacing w:val="-6"/>
                <w:position w:val="2"/>
                <w:sz w:val="20"/>
                <w:szCs w:val="20"/>
                <w:rtl/>
                <w:lang w:bidi="ar-EG"/>
              </w:rPr>
              <w:t>26 يونيو - 4 يوليو 2023 (</w:t>
            </w:r>
            <w:r w:rsidRPr="00D10327">
              <w:rPr>
                <w:noProof/>
                <w:spacing w:val="-6"/>
                <w:position w:val="2"/>
                <w:sz w:val="20"/>
                <w:szCs w:val="20"/>
                <w:rtl/>
              </w:rPr>
              <w:t xml:space="preserve">قاعة مركز فارامبيه للمؤتمرات </w:t>
            </w:r>
            <w:r w:rsidRPr="00D10327">
              <w:rPr>
                <w:noProof/>
                <w:spacing w:val="-6"/>
                <w:position w:val="2"/>
                <w:sz w:val="20"/>
                <w:szCs w:val="20"/>
              </w:rPr>
              <w:t>(CCV)</w:t>
            </w:r>
            <w:r w:rsidRPr="00D10327">
              <w:rPr>
                <w:noProof/>
                <w:spacing w:val="-6"/>
                <w:position w:val="2"/>
                <w:sz w:val="20"/>
                <w:szCs w:val="20"/>
                <w:rtl/>
              </w:rPr>
              <w:t xml:space="preserve"> في جنيف</w:t>
            </w:r>
            <w:r w:rsidRPr="00D10327">
              <w:rPr>
                <w:spacing w:val="-6"/>
                <w:position w:val="2"/>
                <w:sz w:val="20"/>
                <w:szCs w:val="20"/>
                <w:rtl/>
                <w:lang w:bidi="ar-EG"/>
              </w:rPr>
              <w:t>)؛</w:t>
            </w:r>
          </w:p>
          <w:p w14:paraId="0DD024FA" w14:textId="49EBBF34" w:rsidR="00806B5B" w:rsidRPr="00D10327" w:rsidRDefault="00FB4BC4" w:rsidP="009B7B11">
            <w:pPr>
              <w:pStyle w:val="enumlev1"/>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lang w:val="en-CA"/>
              </w:rPr>
              <w:sym w:font="Symbol" w:char="F0B7"/>
            </w:r>
            <w:r w:rsidRPr="00D10327">
              <w:rPr>
                <w:position w:val="2"/>
                <w:sz w:val="20"/>
                <w:szCs w:val="20"/>
                <w:lang w:val="en-CA"/>
              </w:rPr>
              <w:tab/>
            </w:r>
            <w:r w:rsidRPr="00D10327">
              <w:rPr>
                <w:position w:val="2"/>
                <w:sz w:val="20"/>
                <w:szCs w:val="20"/>
                <w:rtl/>
                <w:lang w:val="en-CA"/>
              </w:rPr>
              <w:t xml:space="preserve">الاجتماع الرابع والتسعون: </w:t>
            </w:r>
            <w:r w:rsidR="00F917B7" w:rsidRPr="00D10327">
              <w:rPr>
                <w:position w:val="2"/>
                <w:sz w:val="20"/>
                <w:szCs w:val="20"/>
              </w:rPr>
              <w:t>27-23</w:t>
            </w:r>
            <w:r w:rsidR="00F917B7" w:rsidRPr="00D10327">
              <w:rPr>
                <w:position w:val="2"/>
                <w:sz w:val="20"/>
                <w:szCs w:val="20"/>
                <w:rtl/>
              </w:rPr>
              <w:t xml:space="preserve"> أكتوبر </w:t>
            </w:r>
            <w:r w:rsidRPr="00D10327">
              <w:rPr>
                <w:position w:val="2"/>
                <w:sz w:val="20"/>
                <w:szCs w:val="20"/>
                <w:rtl/>
                <w:lang w:bidi="ar-EG"/>
              </w:rPr>
              <w:t>2023 (</w:t>
            </w:r>
            <w:r w:rsidR="00F917B7" w:rsidRPr="00D10327">
              <w:rPr>
                <w:position w:val="2"/>
                <w:sz w:val="20"/>
                <w:szCs w:val="20"/>
                <w:rtl/>
                <w:lang w:bidi="ar-EG"/>
              </w:rPr>
              <w:t xml:space="preserve">القاعة </w:t>
            </w:r>
            <w:r w:rsidR="00F917B7" w:rsidRPr="00D10327">
              <w:rPr>
                <w:position w:val="2"/>
                <w:sz w:val="20"/>
                <w:szCs w:val="20"/>
                <w:lang w:bidi="ar-EG"/>
              </w:rPr>
              <w:t>L</w:t>
            </w:r>
            <w:r w:rsidRPr="00D10327">
              <w:rPr>
                <w:position w:val="2"/>
                <w:sz w:val="20"/>
                <w:szCs w:val="20"/>
                <w:rtl/>
                <w:lang w:bidi="ar-EG"/>
              </w:rPr>
              <w:t>).</w:t>
            </w:r>
          </w:p>
        </w:tc>
        <w:tc>
          <w:tcPr>
            <w:tcW w:w="2413" w:type="dxa"/>
          </w:tcPr>
          <w:p w14:paraId="0527311D" w14:textId="77777777" w:rsidR="00806B5B" w:rsidRPr="00D10327" w:rsidRDefault="00806B5B" w:rsidP="009B7B11">
            <w:pPr>
              <w:pStyle w:val="Default"/>
              <w:spacing w:before="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lang w:val="en-GB"/>
              </w:rPr>
              <w:t>-</w:t>
            </w:r>
          </w:p>
        </w:tc>
      </w:tr>
      <w:tr w:rsidR="00806B5B" w:rsidRPr="00D10327" w14:paraId="60358EB2"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0EDC5CB" w14:textId="77777777" w:rsidR="00806B5B" w:rsidRPr="00D10327" w:rsidRDefault="00806B5B" w:rsidP="009253A0">
            <w:pPr>
              <w:pStyle w:val="Tabletext"/>
              <w:keepNext/>
              <w:keepLines/>
              <w:spacing w:line="280" w:lineRule="exact"/>
              <w:jc w:val="center"/>
              <w:rPr>
                <w:position w:val="2"/>
              </w:rPr>
            </w:pPr>
            <w:r w:rsidRPr="00D10327">
              <w:rPr>
                <w:position w:val="2"/>
              </w:rPr>
              <w:lastRenderedPageBreak/>
              <w:t>11</w:t>
            </w:r>
          </w:p>
        </w:tc>
        <w:tc>
          <w:tcPr>
            <w:tcW w:w="4114" w:type="dxa"/>
          </w:tcPr>
          <w:p w14:paraId="3CC9AF66" w14:textId="4CEF2B74" w:rsidR="00806B5B" w:rsidRPr="00D10327" w:rsidRDefault="00FB4BC4" w:rsidP="009253A0">
            <w:pPr>
              <w:pStyle w:val="Tabletext"/>
              <w:keepNext/>
              <w:keepLines/>
              <w:spacing w:line="280" w:lineRule="exac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ما يستجد من أعمال</w:t>
            </w:r>
          </w:p>
        </w:tc>
        <w:tc>
          <w:tcPr>
            <w:tcW w:w="6801" w:type="dxa"/>
          </w:tcPr>
          <w:p w14:paraId="205AADCE" w14:textId="77777777" w:rsidR="00806B5B" w:rsidRPr="00D10327" w:rsidRDefault="00806B5B" w:rsidP="009253A0">
            <w:pPr>
              <w:keepNext/>
              <w:keepLines/>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p>
        </w:tc>
        <w:tc>
          <w:tcPr>
            <w:tcW w:w="2413" w:type="dxa"/>
          </w:tcPr>
          <w:p w14:paraId="51CA7D4B" w14:textId="77777777" w:rsidR="00806B5B" w:rsidRPr="00D10327" w:rsidRDefault="00806B5B" w:rsidP="009253A0">
            <w:pPr>
              <w:pStyle w:val="Tabletext"/>
              <w:keepNext/>
              <w:keepLines/>
              <w:tabs>
                <w:tab w:val="left" w:pos="2195"/>
              </w:tabs>
              <w:spacing w:line="280" w:lineRule="exact"/>
              <w:ind w:right="35"/>
              <w:jc w:val="center"/>
              <w:cnfStyle w:val="000000000000" w:firstRow="0" w:lastRow="0" w:firstColumn="0" w:lastColumn="0" w:oddVBand="0" w:evenVBand="0" w:oddHBand="0" w:evenHBand="0" w:firstRowFirstColumn="0" w:firstRowLastColumn="0" w:lastRowFirstColumn="0" w:lastRowLastColumn="0"/>
              <w:rPr>
                <w:position w:val="2"/>
              </w:rPr>
            </w:pPr>
          </w:p>
        </w:tc>
      </w:tr>
      <w:tr w:rsidR="00806B5B" w:rsidRPr="00D10327" w14:paraId="073F206E"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1B02473" w14:textId="7E07D57A" w:rsidR="00806B5B" w:rsidRPr="00D10327" w:rsidRDefault="00FB4BC4" w:rsidP="009B7B11">
            <w:pPr>
              <w:pStyle w:val="Tabletext"/>
              <w:spacing w:line="280" w:lineRule="exact"/>
              <w:jc w:val="center"/>
              <w:rPr>
                <w:position w:val="2"/>
                <w:rtl/>
                <w:lang w:bidi="ar-EG"/>
              </w:rPr>
            </w:pPr>
            <w:r w:rsidRPr="00D10327">
              <w:rPr>
                <w:position w:val="2"/>
              </w:rPr>
              <w:t>1.11</w:t>
            </w:r>
          </w:p>
        </w:tc>
        <w:tc>
          <w:tcPr>
            <w:tcW w:w="4114" w:type="dxa"/>
          </w:tcPr>
          <w:p w14:paraId="5D7304D3" w14:textId="53152549" w:rsidR="00806B5B" w:rsidRPr="00D10327" w:rsidRDefault="00FB4BC4"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تقرير شفوي بشأن مؤتمر المندوبين المفوضين لعام 2022 مقدم من ممثلي لجنة لوائح الراديو</w:t>
            </w:r>
          </w:p>
        </w:tc>
        <w:tc>
          <w:tcPr>
            <w:tcW w:w="6801" w:type="dxa"/>
          </w:tcPr>
          <w:p w14:paraId="208D0393" w14:textId="15A3DE0C" w:rsidR="00806B5B" w:rsidRPr="00D10327" w:rsidRDefault="008428F0" w:rsidP="009B7B11">
            <w:pPr>
              <w:tabs>
                <w:tab w:val="left" w:pos="2021"/>
              </w:tabs>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عرضت السيدة ل. جينتي تقريراً شفوياً عن القرارات الرئيسية لمؤتمر المندوبين المفوضين لعام 2022، لا سيما القرارات ذات الصلة باللجنة.</w:t>
            </w:r>
            <w:r w:rsidR="007A5ED0" w:rsidRPr="00D10327">
              <w:rPr>
                <w:position w:val="2"/>
                <w:sz w:val="20"/>
                <w:szCs w:val="20"/>
                <w:rtl/>
              </w:rPr>
              <w:t xml:space="preserve"> </w:t>
            </w:r>
            <w:r w:rsidRPr="00D10327">
              <w:rPr>
                <w:position w:val="2"/>
                <w:sz w:val="20"/>
                <w:szCs w:val="20"/>
                <w:rtl/>
              </w:rPr>
              <w:t>وشكرت اللجنة ممثلي لجنة لوائح الراديو، السيدة ل. جينتي والسيد ط. العمري، على ما بذلاه من جهود خلال مؤتمر المندوبين المفوضين لعام 2022.</w:t>
            </w:r>
          </w:p>
        </w:tc>
        <w:tc>
          <w:tcPr>
            <w:tcW w:w="2413" w:type="dxa"/>
          </w:tcPr>
          <w:p w14:paraId="5CCEDE9D" w14:textId="77777777" w:rsidR="00806B5B" w:rsidRPr="00D10327" w:rsidRDefault="00806B5B" w:rsidP="009B7B11">
            <w:pPr>
              <w:pStyle w:val="Default"/>
              <w:spacing w:before="60" w:after="60" w:line="280" w:lineRule="exact"/>
              <w:jc w:val="center"/>
              <w:cnfStyle w:val="000000000000" w:firstRow="0" w:lastRow="0" w:firstColumn="0" w:lastColumn="0" w:oddVBand="0" w:evenVBand="0" w:oddHBand="0" w:evenHBand="0" w:firstRowFirstColumn="0" w:firstRowLastColumn="0" w:lastRowFirstColumn="0" w:lastRowLastColumn="0"/>
              <w:rPr>
                <w:rFonts w:ascii="Dubai" w:hAnsi="Dubai" w:cs="Dubai"/>
                <w:position w:val="2"/>
                <w:sz w:val="20"/>
                <w:szCs w:val="20"/>
                <w:lang w:val="en-GB"/>
              </w:rPr>
            </w:pPr>
            <w:r w:rsidRPr="00D10327">
              <w:rPr>
                <w:rFonts w:ascii="Dubai" w:hAnsi="Dubai" w:cs="Dubai"/>
                <w:position w:val="2"/>
                <w:sz w:val="20"/>
                <w:szCs w:val="20"/>
                <w:lang w:val="en-GB"/>
              </w:rPr>
              <w:t>-</w:t>
            </w:r>
          </w:p>
        </w:tc>
      </w:tr>
      <w:tr w:rsidR="00806B5B" w:rsidRPr="00D10327" w14:paraId="583BD158"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1BCBC4F3" w14:textId="77777777" w:rsidR="00806B5B" w:rsidRPr="00D10327" w:rsidRDefault="00806B5B" w:rsidP="009B7B11">
            <w:pPr>
              <w:pStyle w:val="Tabletext"/>
              <w:spacing w:line="280" w:lineRule="exact"/>
              <w:jc w:val="center"/>
              <w:rPr>
                <w:position w:val="2"/>
              </w:rPr>
            </w:pPr>
            <w:r w:rsidRPr="00D10327">
              <w:rPr>
                <w:position w:val="2"/>
              </w:rPr>
              <w:t>12</w:t>
            </w:r>
          </w:p>
        </w:tc>
        <w:tc>
          <w:tcPr>
            <w:tcW w:w="4114" w:type="dxa"/>
          </w:tcPr>
          <w:p w14:paraId="734F5F76" w14:textId="7B9E87CF" w:rsidR="00806B5B" w:rsidRPr="00D10327" w:rsidRDefault="00FB4BC4" w:rsidP="009B7B11">
            <w:pPr>
              <w:pStyle w:val="Tabletext"/>
              <w:spacing w:line="280" w:lineRule="exac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الموافقة على خلاصة القرارات</w:t>
            </w:r>
          </w:p>
        </w:tc>
        <w:tc>
          <w:tcPr>
            <w:tcW w:w="6801" w:type="dxa"/>
          </w:tcPr>
          <w:p w14:paraId="470E331E" w14:textId="138F2FE9" w:rsidR="00806B5B" w:rsidRPr="00D10327" w:rsidRDefault="00FB4BC4" w:rsidP="009B7B11">
            <w:pPr>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 xml:space="preserve">وافقت اللجنة على خلاصة القرارات الواردة في الوثيقة </w:t>
            </w:r>
            <w:r w:rsidRPr="00D10327">
              <w:rPr>
                <w:position w:val="2"/>
                <w:sz w:val="20"/>
                <w:szCs w:val="20"/>
                <w:lang w:val="en-CA"/>
              </w:rPr>
              <w:t>RRB22-3/17</w:t>
            </w:r>
            <w:r w:rsidRPr="00D10327">
              <w:rPr>
                <w:position w:val="2"/>
                <w:sz w:val="20"/>
                <w:szCs w:val="20"/>
                <w:rtl/>
              </w:rPr>
              <w:t>.</w:t>
            </w:r>
          </w:p>
        </w:tc>
        <w:tc>
          <w:tcPr>
            <w:tcW w:w="2413" w:type="dxa"/>
          </w:tcPr>
          <w:p w14:paraId="06CBEC7B" w14:textId="77777777" w:rsidR="00806B5B" w:rsidRPr="00D10327" w:rsidRDefault="00806B5B" w:rsidP="009B7B11">
            <w:pPr>
              <w:pStyle w:val="Tabletext"/>
              <w:tabs>
                <w:tab w:val="left" w:pos="2195"/>
              </w:tabs>
              <w:spacing w:line="280" w:lineRule="exact"/>
              <w:ind w:right="35"/>
              <w:jc w:val="center"/>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Pr>
              <w:t>-</w:t>
            </w:r>
          </w:p>
        </w:tc>
      </w:tr>
      <w:tr w:rsidR="00806B5B" w:rsidRPr="00D10327" w14:paraId="107E0BF7" w14:textId="77777777" w:rsidTr="009B7B11">
        <w:trPr>
          <w:jc w:val="center"/>
        </w:trPr>
        <w:tc>
          <w:tcPr>
            <w:cnfStyle w:val="001000000000" w:firstRow="0" w:lastRow="0" w:firstColumn="1" w:lastColumn="0" w:oddVBand="0" w:evenVBand="0" w:oddHBand="0" w:evenHBand="0" w:firstRowFirstColumn="0" w:firstRowLastColumn="0" w:lastRowFirstColumn="0" w:lastRowLastColumn="0"/>
            <w:tcW w:w="701" w:type="dxa"/>
          </w:tcPr>
          <w:p w14:paraId="09DB12AF" w14:textId="77777777" w:rsidR="00806B5B" w:rsidRPr="00D10327" w:rsidRDefault="00806B5B" w:rsidP="009B7B11">
            <w:pPr>
              <w:pStyle w:val="Tabletext"/>
              <w:spacing w:line="280" w:lineRule="exact"/>
              <w:jc w:val="center"/>
              <w:rPr>
                <w:position w:val="2"/>
              </w:rPr>
            </w:pPr>
            <w:r w:rsidRPr="00D10327">
              <w:rPr>
                <w:position w:val="2"/>
              </w:rPr>
              <w:t>13</w:t>
            </w:r>
          </w:p>
        </w:tc>
        <w:tc>
          <w:tcPr>
            <w:tcW w:w="4114" w:type="dxa"/>
          </w:tcPr>
          <w:p w14:paraId="346884C3" w14:textId="6B52C26A" w:rsidR="00806B5B" w:rsidRPr="00D10327" w:rsidRDefault="00FB4BC4" w:rsidP="009B7B11">
            <w:pPr>
              <w:pStyle w:val="Tabletext"/>
              <w:spacing w:line="280" w:lineRule="exact"/>
              <w:cnfStyle w:val="000000000000" w:firstRow="0" w:lastRow="0" w:firstColumn="0" w:lastColumn="0" w:oddVBand="0" w:evenVBand="0" w:oddHBand="0" w:evenHBand="0" w:firstRowFirstColumn="0" w:firstRowLastColumn="0" w:lastRowFirstColumn="0" w:lastRowLastColumn="0"/>
              <w:rPr>
                <w:position w:val="2"/>
              </w:rPr>
            </w:pPr>
            <w:r w:rsidRPr="00D10327">
              <w:rPr>
                <w:position w:val="2"/>
                <w:rtl/>
              </w:rPr>
              <w:t>اختتام الاجتماع</w:t>
            </w:r>
          </w:p>
        </w:tc>
        <w:tc>
          <w:tcPr>
            <w:tcW w:w="6801" w:type="dxa"/>
          </w:tcPr>
          <w:p w14:paraId="28BA07BB" w14:textId="7EFCF7D7" w:rsidR="00806B5B" w:rsidRPr="00D10327" w:rsidRDefault="00FB4BC4" w:rsidP="009B7B11">
            <w:pPr>
              <w:tabs>
                <w:tab w:val="left" w:pos="159"/>
              </w:tabs>
              <w:spacing w:before="60" w:after="60" w:line="280" w:lineRule="exact"/>
              <w:cnfStyle w:val="000000000000" w:firstRow="0" w:lastRow="0" w:firstColumn="0" w:lastColumn="0" w:oddVBand="0" w:evenVBand="0" w:oddHBand="0" w:evenHBand="0" w:firstRowFirstColumn="0" w:firstRowLastColumn="0" w:lastRowFirstColumn="0" w:lastRowLastColumn="0"/>
              <w:rPr>
                <w:position w:val="2"/>
                <w:sz w:val="20"/>
                <w:szCs w:val="20"/>
              </w:rPr>
            </w:pPr>
            <w:r w:rsidRPr="00D10327">
              <w:rPr>
                <w:position w:val="2"/>
                <w:sz w:val="20"/>
                <w:szCs w:val="20"/>
                <w:rtl/>
              </w:rPr>
              <w:t>اختُتم الاجتماع في الساعة </w:t>
            </w:r>
            <w:r w:rsidRPr="00D10327">
              <w:rPr>
                <w:position w:val="2"/>
                <w:sz w:val="20"/>
                <w:szCs w:val="20"/>
              </w:rPr>
              <w:t>16:50</w:t>
            </w:r>
            <w:r w:rsidRPr="00D10327">
              <w:rPr>
                <w:position w:val="2"/>
                <w:sz w:val="20"/>
                <w:szCs w:val="20"/>
                <w:rtl/>
                <w:lang w:bidi="ar-EG"/>
              </w:rPr>
              <w:t xml:space="preserve"> في </w:t>
            </w:r>
            <w:r w:rsidRPr="00D10327">
              <w:rPr>
                <w:position w:val="2"/>
                <w:sz w:val="20"/>
                <w:szCs w:val="20"/>
              </w:rPr>
              <w:t>4</w:t>
            </w:r>
            <w:r w:rsidRPr="00D10327">
              <w:rPr>
                <w:position w:val="2"/>
                <w:sz w:val="20"/>
                <w:szCs w:val="20"/>
                <w:rtl/>
              </w:rPr>
              <w:t xml:space="preserve"> نوفمبر 2022.</w:t>
            </w:r>
          </w:p>
        </w:tc>
        <w:tc>
          <w:tcPr>
            <w:tcW w:w="2413" w:type="dxa"/>
          </w:tcPr>
          <w:p w14:paraId="03C75114" w14:textId="77777777" w:rsidR="00806B5B" w:rsidRPr="00D10327" w:rsidRDefault="00806B5B" w:rsidP="009B7B11">
            <w:pPr>
              <w:pStyle w:val="Tabletext"/>
              <w:tabs>
                <w:tab w:val="clear" w:pos="567"/>
                <w:tab w:val="clear" w:pos="851"/>
                <w:tab w:val="clear" w:pos="1134"/>
                <w:tab w:val="clear" w:pos="1418"/>
                <w:tab w:val="clear" w:pos="2268"/>
                <w:tab w:val="left" w:pos="2195"/>
              </w:tabs>
              <w:spacing w:line="280" w:lineRule="exact"/>
              <w:ind w:right="35"/>
              <w:jc w:val="center"/>
              <w:cnfStyle w:val="000000000000" w:firstRow="0" w:lastRow="0" w:firstColumn="0" w:lastColumn="0" w:oddVBand="0" w:evenVBand="0" w:oddHBand="0" w:evenHBand="0" w:firstRowFirstColumn="0" w:firstRowLastColumn="0" w:lastRowFirstColumn="0" w:lastRowLastColumn="0"/>
              <w:rPr>
                <w:position w:val="2"/>
              </w:rPr>
            </w:pPr>
          </w:p>
        </w:tc>
      </w:tr>
    </w:tbl>
    <w:p w14:paraId="4A03F7BE" w14:textId="19B8E8E4" w:rsidR="0039465C" w:rsidRPr="0039465C" w:rsidRDefault="00F917B7" w:rsidP="0039465C">
      <w:pPr>
        <w:spacing w:before="600"/>
        <w:jc w:val="center"/>
      </w:pPr>
      <w:r w:rsidRPr="00D10327">
        <w:rPr>
          <w:rFonts w:hint="cs"/>
          <w:rtl/>
          <w:lang w:bidi="ar-EG"/>
        </w:rPr>
        <w:t>ــــــــــــــــــــــــــــــــــــــــــــــــــــــــــــــــــــــــــــــــــــــــــــــــــ</w:t>
      </w:r>
      <w:r w:rsidR="000C3E43" w:rsidRPr="00D10327">
        <w:rPr>
          <w:rFonts w:hint="cs"/>
          <w:rtl/>
          <w:lang w:bidi="ar-EG"/>
        </w:rPr>
        <w:t>ــــــــــــــــــــــــــــــ</w:t>
      </w:r>
      <w:r w:rsidRPr="00D10327">
        <w:rPr>
          <w:rFonts w:hint="cs"/>
          <w:rtl/>
          <w:lang w:bidi="ar-EG"/>
        </w:rPr>
        <w:t>ـ</w:t>
      </w:r>
    </w:p>
    <w:sectPr w:rsidR="0039465C" w:rsidRPr="0039465C" w:rsidSect="00F419A4">
      <w:headerReference w:type="first" r:id="rId50"/>
      <w:pgSz w:w="16834" w:h="11907" w:orient="landscape" w:code="9"/>
      <w:pgMar w:top="1134" w:right="851" w:bottom="851" w:left="851"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A004" w14:textId="77777777" w:rsidR="00D91E37" w:rsidRDefault="00D91E37" w:rsidP="002919E1">
      <w:r>
        <w:separator/>
      </w:r>
    </w:p>
    <w:p w14:paraId="36EF6357" w14:textId="77777777" w:rsidR="00D91E37" w:rsidRDefault="00D91E37" w:rsidP="002919E1"/>
    <w:p w14:paraId="18C2C8B0" w14:textId="77777777" w:rsidR="00D91E37" w:rsidRDefault="00D91E37" w:rsidP="002919E1"/>
    <w:p w14:paraId="0399D7BD" w14:textId="77777777" w:rsidR="00D91E37" w:rsidRDefault="00D91E37"/>
  </w:endnote>
  <w:endnote w:type="continuationSeparator" w:id="0">
    <w:p w14:paraId="62F44FC5" w14:textId="77777777" w:rsidR="00D91E37" w:rsidRDefault="00D91E37" w:rsidP="002919E1">
      <w:r>
        <w:continuationSeparator/>
      </w:r>
    </w:p>
    <w:p w14:paraId="51A52151" w14:textId="77777777" w:rsidR="00D91E37" w:rsidRDefault="00D91E37" w:rsidP="002919E1"/>
    <w:p w14:paraId="46FBF7B8" w14:textId="77777777" w:rsidR="00D91E37" w:rsidRDefault="00D91E37" w:rsidP="002919E1"/>
    <w:p w14:paraId="4B5B18C6" w14:textId="77777777" w:rsidR="00D91E37" w:rsidRDefault="00D9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ヒラギノ角ゴ Pro W3">
    <w:altName w:val="MS Gothic"/>
    <w:charset w:val="00"/>
    <w:family w:val="roman"/>
    <w:pitch w:val="default"/>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E04A" w14:textId="77777777" w:rsidR="00E547F0" w:rsidRDefault="00E5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3A08" w14:textId="3412B99F" w:rsidR="00275564" w:rsidRPr="00E44FAA" w:rsidRDefault="00926804" w:rsidP="00275564">
    <w:pPr>
      <w:pStyle w:val="Footer"/>
      <w:tabs>
        <w:tab w:val="center" w:pos="5103"/>
      </w:tabs>
      <w:spacing w:before="120"/>
      <w:rPr>
        <w:lang w:val="en-GB"/>
      </w:rPr>
    </w:pPr>
    <w:r>
      <w:rPr>
        <w:lang w:val="en-GB"/>
      </w:rPr>
      <w:t>(516375)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A4E2" w14:textId="7DACFFF6" w:rsidR="00275564" w:rsidRPr="00E44FAA" w:rsidRDefault="00926804" w:rsidP="00275564">
    <w:pPr>
      <w:pStyle w:val="Footer"/>
      <w:tabs>
        <w:tab w:val="center" w:pos="5103"/>
      </w:tabs>
      <w:spacing w:before="120"/>
      <w:rPr>
        <w:lang w:val="en-GB"/>
      </w:rPr>
    </w:pPr>
    <w:r>
      <w:rPr>
        <w:lang w:val="en-GB"/>
      </w:rPr>
      <w:t>(516375)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4BC6" w14:textId="77777777" w:rsidR="00D91E37" w:rsidRPr="005E7719" w:rsidRDefault="00D91E37" w:rsidP="002919E1">
      <w:pPr>
        <w:rPr>
          <w:rFonts w:ascii="Traditional Arabic" w:hAnsi="Traditional Arabic" w:cs="Traditional Arabic"/>
          <w:sz w:val="30"/>
          <w:szCs w:val="30"/>
        </w:rPr>
      </w:pPr>
      <w:r w:rsidRPr="005E7719">
        <w:rPr>
          <w:rFonts w:ascii="Traditional Arabic" w:hAnsi="Traditional Arabic" w:cs="Traditional Arabic"/>
          <w:sz w:val="30"/>
          <w:szCs w:val="30"/>
        </w:rPr>
        <w:t>___________________</w:t>
      </w:r>
    </w:p>
  </w:footnote>
  <w:footnote w:type="continuationSeparator" w:id="0">
    <w:p w14:paraId="254E1D67" w14:textId="77777777" w:rsidR="00D91E37" w:rsidRDefault="00D91E37" w:rsidP="002919E1">
      <w:r>
        <w:continuationSeparator/>
      </w:r>
    </w:p>
    <w:p w14:paraId="40CABEDA" w14:textId="77777777" w:rsidR="00D91E37" w:rsidRDefault="00D91E37" w:rsidP="002919E1"/>
    <w:p w14:paraId="3D088125" w14:textId="77777777" w:rsidR="00D91E37" w:rsidRDefault="00D91E37" w:rsidP="002919E1"/>
    <w:p w14:paraId="0A4F3B04" w14:textId="77777777" w:rsidR="00D91E37" w:rsidRDefault="00D91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20FB" w14:textId="77777777" w:rsidR="00281F5F" w:rsidRDefault="00281F5F" w:rsidP="002919E1"/>
  <w:p w14:paraId="4FFCF800" w14:textId="77777777" w:rsidR="00281F5F" w:rsidRDefault="00281F5F" w:rsidP="002919E1"/>
  <w:p w14:paraId="36C3086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AAC7" w14:textId="5451083C" w:rsidR="00281F5F" w:rsidRPr="00224AA3" w:rsidRDefault="00224AA3" w:rsidP="00224AA3">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93BAE">
      <w:rPr>
        <w:rStyle w:val="PageNumber"/>
        <w:noProof/>
      </w:rPr>
      <w:t>17</w:t>
    </w:r>
    <w:r w:rsidRPr="0088384B">
      <w:rPr>
        <w:rStyle w:val="PageNumber"/>
      </w:rPr>
      <w:fldChar w:fldCharType="end"/>
    </w:r>
    <w:r>
      <w:rPr>
        <w:rStyle w:val="PageNumber"/>
        <w:rtl/>
      </w:rPr>
      <w:br/>
    </w:r>
    <w:r>
      <w:rPr>
        <w:rStyle w:val="PageNumber"/>
      </w:rPr>
      <w:t>RRB22-3/17</w:t>
    </w:r>
    <w:r w:rsidR="00E547F0">
      <w:rPr>
        <w:rStyle w:val="PageNumber"/>
      </w:rPr>
      <w:t>(Rev.1)</w:t>
    </w:r>
    <w:r>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238F" w14:textId="77777777" w:rsidR="00E547F0" w:rsidRDefault="00E54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2E21" w14:textId="1192E54A" w:rsidR="00F419A4" w:rsidRPr="00F419A4" w:rsidRDefault="00F419A4" w:rsidP="00F419A4">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F5298">
      <w:rPr>
        <w:rStyle w:val="PageNumber"/>
        <w:noProof/>
      </w:rPr>
      <w:t>2</w:t>
    </w:r>
    <w:r w:rsidRPr="0088384B">
      <w:rPr>
        <w:rStyle w:val="PageNumber"/>
      </w:rPr>
      <w:fldChar w:fldCharType="end"/>
    </w:r>
    <w:r>
      <w:rPr>
        <w:rStyle w:val="PageNumber"/>
        <w:rtl/>
      </w:rPr>
      <w:br/>
    </w:r>
    <w:r>
      <w:rPr>
        <w:rStyle w:val="PageNumber"/>
      </w:rPr>
      <w:t>RRB22-3/17</w:t>
    </w:r>
    <w:r w:rsidR="00E547F0">
      <w:rPr>
        <w:rStyle w:val="PageNumber"/>
      </w:rPr>
      <w:t>(Rev.1)</w:t>
    </w:r>
    <w:r>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2CFE"/>
    <w:multiLevelType w:val="hybridMultilevel"/>
    <w:tmpl w:val="9E7EB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61DBA"/>
    <w:multiLevelType w:val="hybridMultilevel"/>
    <w:tmpl w:val="443E5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C24FF"/>
    <w:multiLevelType w:val="hybridMultilevel"/>
    <w:tmpl w:val="EC22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1818B7"/>
    <w:multiLevelType w:val="multilevel"/>
    <w:tmpl w:val="B3CA03F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4" w15:restartNumberingAfterBreak="0">
    <w:nsid w:val="291E1A71"/>
    <w:multiLevelType w:val="hybridMultilevel"/>
    <w:tmpl w:val="0E66A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B1019A"/>
    <w:multiLevelType w:val="hybridMultilevel"/>
    <w:tmpl w:val="26804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5067C2"/>
    <w:multiLevelType w:val="hybridMultilevel"/>
    <w:tmpl w:val="8B42F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190EF3"/>
    <w:multiLevelType w:val="hybridMultilevel"/>
    <w:tmpl w:val="41163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416A2F"/>
    <w:multiLevelType w:val="hybridMultilevel"/>
    <w:tmpl w:val="D09A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4C15CD"/>
    <w:multiLevelType w:val="hybridMultilevel"/>
    <w:tmpl w:val="7A56A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FE2CFF"/>
    <w:multiLevelType w:val="hybridMultilevel"/>
    <w:tmpl w:val="DD12B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BA405E"/>
    <w:multiLevelType w:val="hybridMultilevel"/>
    <w:tmpl w:val="521ED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72393E"/>
    <w:multiLevelType w:val="hybridMultilevel"/>
    <w:tmpl w:val="A3DC9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BE5FA6"/>
    <w:multiLevelType w:val="hybridMultilevel"/>
    <w:tmpl w:val="5900C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D56DFF"/>
    <w:multiLevelType w:val="hybridMultilevel"/>
    <w:tmpl w:val="1BB41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F64D93"/>
    <w:multiLevelType w:val="hybridMultilevel"/>
    <w:tmpl w:val="7B04C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2242563">
    <w:abstractNumId w:val="12"/>
  </w:num>
  <w:num w:numId="2" w16cid:durableId="2130275456">
    <w:abstractNumId w:val="13"/>
  </w:num>
  <w:num w:numId="3" w16cid:durableId="323247642">
    <w:abstractNumId w:val="14"/>
  </w:num>
  <w:num w:numId="4" w16cid:durableId="1194155531">
    <w:abstractNumId w:val="1"/>
  </w:num>
  <w:num w:numId="5" w16cid:durableId="474568449">
    <w:abstractNumId w:val="6"/>
  </w:num>
  <w:num w:numId="6" w16cid:durableId="668872082">
    <w:abstractNumId w:val="10"/>
  </w:num>
  <w:num w:numId="7" w16cid:durableId="505049072">
    <w:abstractNumId w:val="8"/>
  </w:num>
  <w:num w:numId="8" w16cid:durableId="605119365">
    <w:abstractNumId w:val="2"/>
  </w:num>
  <w:num w:numId="9" w16cid:durableId="1498231094">
    <w:abstractNumId w:val="5"/>
  </w:num>
  <w:num w:numId="10" w16cid:durableId="958798312">
    <w:abstractNumId w:val="11"/>
  </w:num>
  <w:num w:numId="11" w16cid:durableId="1763338399">
    <w:abstractNumId w:val="7"/>
  </w:num>
  <w:num w:numId="12" w16cid:durableId="867567282">
    <w:abstractNumId w:val="9"/>
  </w:num>
  <w:num w:numId="13" w16cid:durableId="1809785606">
    <w:abstractNumId w:val="15"/>
  </w:num>
  <w:num w:numId="14" w16cid:durableId="1106340848">
    <w:abstractNumId w:val="3"/>
  </w:num>
  <w:num w:numId="15" w16cid:durableId="89662688">
    <w:abstractNumId w:val="4"/>
  </w:num>
  <w:num w:numId="16" w16cid:durableId="171862078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ar-SA" w:vendorID="64" w:dllVersion="6" w:nlCheck="1" w:checkStyle="0"/>
  <w:activeWritingStyle w:appName="MSWord" w:lang="ar-EG" w:vendorID="64" w:dllVersion="6" w:nlCheck="1" w:checkStyle="0"/>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activeWritingStyle w:appName="MSWord" w:lang="en-GB" w:vendorID="64" w:dllVersion="0" w:nlCheck="1" w:checkStyle="0"/>
  <w:activeWritingStyle w:appName="MSWord" w:lang="ar-SY"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A4"/>
    <w:rsid w:val="00001580"/>
    <w:rsid w:val="000073E6"/>
    <w:rsid w:val="00007909"/>
    <w:rsid w:val="00011021"/>
    <w:rsid w:val="000114EC"/>
    <w:rsid w:val="00011F8C"/>
    <w:rsid w:val="00012D58"/>
    <w:rsid w:val="00022B74"/>
    <w:rsid w:val="0002327C"/>
    <w:rsid w:val="00034B65"/>
    <w:rsid w:val="000361C1"/>
    <w:rsid w:val="00040C94"/>
    <w:rsid w:val="000425FC"/>
    <w:rsid w:val="00044806"/>
    <w:rsid w:val="00044D43"/>
    <w:rsid w:val="00051907"/>
    <w:rsid w:val="00055AE7"/>
    <w:rsid w:val="00063AE3"/>
    <w:rsid w:val="00070738"/>
    <w:rsid w:val="00075A3F"/>
    <w:rsid w:val="00075BB2"/>
    <w:rsid w:val="00080A1D"/>
    <w:rsid w:val="0009052C"/>
    <w:rsid w:val="000918CA"/>
    <w:rsid w:val="000927B9"/>
    <w:rsid w:val="000939DD"/>
    <w:rsid w:val="000A1B16"/>
    <w:rsid w:val="000A7D65"/>
    <w:rsid w:val="000B3896"/>
    <w:rsid w:val="000B5404"/>
    <w:rsid w:val="000C3E43"/>
    <w:rsid w:val="000C3E86"/>
    <w:rsid w:val="000C5109"/>
    <w:rsid w:val="000D1708"/>
    <w:rsid w:val="000D68B3"/>
    <w:rsid w:val="000E1F18"/>
    <w:rsid w:val="000E2AFC"/>
    <w:rsid w:val="000E6D30"/>
    <w:rsid w:val="000F05F5"/>
    <w:rsid w:val="000F3BC2"/>
    <w:rsid w:val="000F518F"/>
    <w:rsid w:val="000F5298"/>
    <w:rsid w:val="0010081C"/>
    <w:rsid w:val="001013E3"/>
    <w:rsid w:val="0010363F"/>
    <w:rsid w:val="00111EA7"/>
    <w:rsid w:val="001143C0"/>
    <w:rsid w:val="00123AA6"/>
    <w:rsid w:val="00124B1D"/>
    <w:rsid w:val="0012545F"/>
    <w:rsid w:val="00127DDD"/>
    <w:rsid w:val="0013062C"/>
    <w:rsid w:val="00136B82"/>
    <w:rsid w:val="001464F2"/>
    <w:rsid w:val="0015028A"/>
    <w:rsid w:val="00165ABE"/>
    <w:rsid w:val="00167364"/>
    <w:rsid w:val="00180351"/>
    <w:rsid w:val="001903B2"/>
    <w:rsid w:val="00194269"/>
    <w:rsid w:val="00194486"/>
    <w:rsid w:val="001A0AF4"/>
    <w:rsid w:val="001A4865"/>
    <w:rsid w:val="001B5953"/>
    <w:rsid w:val="001C1935"/>
    <w:rsid w:val="001D746E"/>
    <w:rsid w:val="001E190C"/>
    <w:rsid w:val="001E51EE"/>
    <w:rsid w:val="001E54F6"/>
    <w:rsid w:val="001E5A8C"/>
    <w:rsid w:val="001F2432"/>
    <w:rsid w:val="001F7B7E"/>
    <w:rsid w:val="00201A0A"/>
    <w:rsid w:val="00204132"/>
    <w:rsid w:val="002075D4"/>
    <w:rsid w:val="00211B2A"/>
    <w:rsid w:val="0022071C"/>
    <w:rsid w:val="00223C6C"/>
    <w:rsid w:val="00224AA3"/>
    <w:rsid w:val="00227885"/>
    <w:rsid w:val="002333A0"/>
    <w:rsid w:val="00245114"/>
    <w:rsid w:val="002452EA"/>
    <w:rsid w:val="002543CF"/>
    <w:rsid w:val="0026062E"/>
    <w:rsid w:val="00260CF7"/>
    <w:rsid w:val="00260F50"/>
    <w:rsid w:val="00261EF7"/>
    <w:rsid w:val="0026637B"/>
    <w:rsid w:val="0027069F"/>
    <w:rsid w:val="002714DC"/>
    <w:rsid w:val="00275564"/>
    <w:rsid w:val="00280E04"/>
    <w:rsid w:val="00281F5F"/>
    <w:rsid w:val="002843E4"/>
    <w:rsid w:val="00287C0E"/>
    <w:rsid w:val="002919E1"/>
    <w:rsid w:val="002919E7"/>
    <w:rsid w:val="00295917"/>
    <w:rsid w:val="00296071"/>
    <w:rsid w:val="002A4572"/>
    <w:rsid w:val="002A7E2E"/>
    <w:rsid w:val="002B12C5"/>
    <w:rsid w:val="002B16D8"/>
    <w:rsid w:val="002C54F1"/>
    <w:rsid w:val="002C6DFE"/>
    <w:rsid w:val="002D4019"/>
    <w:rsid w:val="002D5F64"/>
    <w:rsid w:val="002D692D"/>
    <w:rsid w:val="002D6BB4"/>
    <w:rsid w:val="002D6FBF"/>
    <w:rsid w:val="002E23F6"/>
    <w:rsid w:val="002E48BF"/>
    <w:rsid w:val="002E5484"/>
    <w:rsid w:val="002E61C2"/>
    <w:rsid w:val="002F3031"/>
    <w:rsid w:val="002F3E46"/>
    <w:rsid w:val="00306CF3"/>
    <w:rsid w:val="00311E3F"/>
    <w:rsid w:val="0031447D"/>
    <w:rsid w:val="00314B1E"/>
    <w:rsid w:val="0032739D"/>
    <w:rsid w:val="0032794E"/>
    <w:rsid w:val="00333E73"/>
    <w:rsid w:val="0033737F"/>
    <w:rsid w:val="00337AAE"/>
    <w:rsid w:val="003514CE"/>
    <w:rsid w:val="00353652"/>
    <w:rsid w:val="0035465A"/>
    <w:rsid w:val="003569E1"/>
    <w:rsid w:val="00367B5B"/>
    <w:rsid w:val="003815E2"/>
    <w:rsid w:val="00381FAD"/>
    <w:rsid w:val="00382A66"/>
    <w:rsid w:val="003923B1"/>
    <w:rsid w:val="0039465C"/>
    <w:rsid w:val="003965FE"/>
    <w:rsid w:val="003A1F1C"/>
    <w:rsid w:val="003B2103"/>
    <w:rsid w:val="003B23FE"/>
    <w:rsid w:val="003B27AD"/>
    <w:rsid w:val="003B4B47"/>
    <w:rsid w:val="003B4F23"/>
    <w:rsid w:val="003C12F6"/>
    <w:rsid w:val="003C1AC4"/>
    <w:rsid w:val="003C3A13"/>
    <w:rsid w:val="003C40CB"/>
    <w:rsid w:val="003D0C75"/>
    <w:rsid w:val="003D1425"/>
    <w:rsid w:val="003D535E"/>
    <w:rsid w:val="003E02EF"/>
    <w:rsid w:val="003E0A03"/>
    <w:rsid w:val="003E1D90"/>
    <w:rsid w:val="003E5590"/>
    <w:rsid w:val="003E71BD"/>
    <w:rsid w:val="00400CD4"/>
    <w:rsid w:val="004105EB"/>
    <w:rsid w:val="004147B9"/>
    <w:rsid w:val="00422C04"/>
    <w:rsid w:val="00423A40"/>
    <w:rsid w:val="00426144"/>
    <w:rsid w:val="004636E2"/>
    <w:rsid w:val="004654A3"/>
    <w:rsid w:val="00470CBD"/>
    <w:rsid w:val="00471662"/>
    <w:rsid w:val="00471C4C"/>
    <w:rsid w:val="0047407D"/>
    <w:rsid w:val="004909DD"/>
    <w:rsid w:val="00493239"/>
    <w:rsid w:val="00495A6F"/>
    <w:rsid w:val="004A05E6"/>
    <w:rsid w:val="004A6230"/>
    <w:rsid w:val="004A6C66"/>
    <w:rsid w:val="004A7AA0"/>
    <w:rsid w:val="004B2A20"/>
    <w:rsid w:val="004B5849"/>
    <w:rsid w:val="004C11BC"/>
    <w:rsid w:val="004C1AFC"/>
    <w:rsid w:val="004C4430"/>
    <w:rsid w:val="004C5C04"/>
    <w:rsid w:val="004D03B5"/>
    <w:rsid w:val="004D0448"/>
    <w:rsid w:val="004D4AE6"/>
    <w:rsid w:val="004D520A"/>
    <w:rsid w:val="004E6753"/>
    <w:rsid w:val="004F1A67"/>
    <w:rsid w:val="004F532F"/>
    <w:rsid w:val="00505D24"/>
    <w:rsid w:val="00505FCA"/>
    <w:rsid w:val="005072B5"/>
    <w:rsid w:val="00510C2D"/>
    <w:rsid w:val="00516042"/>
    <w:rsid w:val="005166A4"/>
    <w:rsid w:val="005169F4"/>
    <w:rsid w:val="005173F3"/>
    <w:rsid w:val="00517A88"/>
    <w:rsid w:val="005210D1"/>
    <w:rsid w:val="00523146"/>
    <w:rsid w:val="00523275"/>
    <w:rsid w:val="00531DC7"/>
    <w:rsid w:val="005350B0"/>
    <w:rsid w:val="00536B4C"/>
    <w:rsid w:val="0054149E"/>
    <w:rsid w:val="005431B5"/>
    <w:rsid w:val="00545698"/>
    <w:rsid w:val="00546A99"/>
    <w:rsid w:val="005476A6"/>
    <w:rsid w:val="005531B8"/>
    <w:rsid w:val="00553411"/>
    <w:rsid w:val="00553F66"/>
    <w:rsid w:val="00554AE7"/>
    <w:rsid w:val="00564746"/>
    <w:rsid w:val="00564A16"/>
    <w:rsid w:val="0056512C"/>
    <w:rsid w:val="005730DF"/>
    <w:rsid w:val="00574778"/>
    <w:rsid w:val="005748D0"/>
    <w:rsid w:val="00576D0A"/>
    <w:rsid w:val="00576FCC"/>
    <w:rsid w:val="005840A7"/>
    <w:rsid w:val="00584333"/>
    <w:rsid w:val="005945CB"/>
    <w:rsid w:val="005953EC"/>
    <w:rsid w:val="005B00A1"/>
    <w:rsid w:val="005B4353"/>
    <w:rsid w:val="005C2215"/>
    <w:rsid w:val="005C29C8"/>
    <w:rsid w:val="005C5D25"/>
    <w:rsid w:val="005C7549"/>
    <w:rsid w:val="005D2606"/>
    <w:rsid w:val="005D6D48"/>
    <w:rsid w:val="005D72A4"/>
    <w:rsid w:val="005E3D60"/>
    <w:rsid w:val="005E5841"/>
    <w:rsid w:val="005E66DC"/>
    <w:rsid w:val="005E7719"/>
    <w:rsid w:val="005F05CC"/>
    <w:rsid w:val="005F59AF"/>
    <w:rsid w:val="005F65DE"/>
    <w:rsid w:val="005F670F"/>
    <w:rsid w:val="00611C6D"/>
    <w:rsid w:val="00613492"/>
    <w:rsid w:val="00630905"/>
    <w:rsid w:val="006315B5"/>
    <w:rsid w:val="006407C8"/>
    <w:rsid w:val="00646CDD"/>
    <w:rsid w:val="006518BF"/>
    <w:rsid w:val="0065291A"/>
    <w:rsid w:val="00652FCC"/>
    <w:rsid w:val="0065562F"/>
    <w:rsid w:val="006559EC"/>
    <w:rsid w:val="006610E8"/>
    <w:rsid w:val="006779A4"/>
    <w:rsid w:val="00680A66"/>
    <w:rsid w:val="00681391"/>
    <w:rsid w:val="00687B1D"/>
    <w:rsid w:val="00693E62"/>
    <w:rsid w:val="00694690"/>
    <w:rsid w:val="0069526C"/>
    <w:rsid w:val="00695FFF"/>
    <w:rsid w:val="00697E7C"/>
    <w:rsid w:val="006A12AC"/>
    <w:rsid w:val="006A2162"/>
    <w:rsid w:val="006A310F"/>
    <w:rsid w:val="006A7C23"/>
    <w:rsid w:val="006B3DCF"/>
    <w:rsid w:val="006B4B90"/>
    <w:rsid w:val="006B658C"/>
    <w:rsid w:val="006C29E5"/>
    <w:rsid w:val="006C6E58"/>
    <w:rsid w:val="006C773B"/>
    <w:rsid w:val="006D2674"/>
    <w:rsid w:val="006D655A"/>
    <w:rsid w:val="006E1260"/>
    <w:rsid w:val="006E27E3"/>
    <w:rsid w:val="006E38D0"/>
    <w:rsid w:val="006E465B"/>
    <w:rsid w:val="006E7147"/>
    <w:rsid w:val="006F70BF"/>
    <w:rsid w:val="007026C5"/>
    <w:rsid w:val="00702941"/>
    <w:rsid w:val="00702B73"/>
    <w:rsid w:val="00704D0B"/>
    <w:rsid w:val="00706F1A"/>
    <w:rsid w:val="00712552"/>
    <w:rsid w:val="00716B1D"/>
    <w:rsid w:val="007248EC"/>
    <w:rsid w:val="00726744"/>
    <w:rsid w:val="00731150"/>
    <w:rsid w:val="00734E41"/>
    <w:rsid w:val="00734FD9"/>
    <w:rsid w:val="007351CE"/>
    <w:rsid w:val="0073533D"/>
    <w:rsid w:val="00736DCC"/>
    <w:rsid w:val="00741855"/>
    <w:rsid w:val="00742B73"/>
    <w:rsid w:val="00747536"/>
    <w:rsid w:val="00751251"/>
    <w:rsid w:val="00751B67"/>
    <w:rsid w:val="007547CA"/>
    <w:rsid w:val="00757A59"/>
    <w:rsid w:val="007610E7"/>
    <w:rsid w:val="00764079"/>
    <w:rsid w:val="00764618"/>
    <w:rsid w:val="00766995"/>
    <w:rsid w:val="007672D5"/>
    <w:rsid w:val="00770A24"/>
    <w:rsid w:val="00770AA0"/>
    <w:rsid w:val="0077106F"/>
    <w:rsid w:val="00771F7E"/>
    <w:rsid w:val="00773680"/>
    <w:rsid w:val="00773E9C"/>
    <w:rsid w:val="00776F6B"/>
    <w:rsid w:val="00777694"/>
    <w:rsid w:val="00781611"/>
    <w:rsid w:val="00783877"/>
    <w:rsid w:val="00786A7E"/>
    <w:rsid w:val="00791910"/>
    <w:rsid w:val="007A0802"/>
    <w:rsid w:val="007A3ED0"/>
    <w:rsid w:val="007A4057"/>
    <w:rsid w:val="007A5ED0"/>
    <w:rsid w:val="007B1FCA"/>
    <w:rsid w:val="007B2631"/>
    <w:rsid w:val="007B6C45"/>
    <w:rsid w:val="007C2C12"/>
    <w:rsid w:val="007C3CFA"/>
    <w:rsid w:val="007E0E8B"/>
    <w:rsid w:val="007E6847"/>
    <w:rsid w:val="007E6B0A"/>
    <w:rsid w:val="007F08CA"/>
    <w:rsid w:val="007F4659"/>
    <w:rsid w:val="007F7FC3"/>
    <w:rsid w:val="0080380F"/>
    <w:rsid w:val="00806B5B"/>
    <w:rsid w:val="00810482"/>
    <w:rsid w:val="00817568"/>
    <w:rsid w:val="008204AC"/>
    <w:rsid w:val="00824C6C"/>
    <w:rsid w:val="008250D0"/>
    <w:rsid w:val="008261C2"/>
    <w:rsid w:val="008267AE"/>
    <w:rsid w:val="00830D96"/>
    <w:rsid w:val="008428F0"/>
    <w:rsid w:val="008444D8"/>
    <w:rsid w:val="00846263"/>
    <w:rsid w:val="008471B5"/>
    <w:rsid w:val="0085569D"/>
    <w:rsid w:val="00855B59"/>
    <w:rsid w:val="0085774F"/>
    <w:rsid w:val="00860A51"/>
    <w:rsid w:val="008614B8"/>
    <w:rsid w:val="00863836"/>
    <w:rsid w:val="008657CB"/>
    <w:rsid w:val="0086651A"/>
    <w:rsid w:val="00873A6F"/>
    <w:rsid w:val="00880877"/>
    <w:rsid w:val="0088384B"/>
    <w:rsid w:val="00887614"/>
    <w:rsid w:val="00893BAE"/>
    <w:rsid w:val="00893E53"/>
    <w:rsid w:val="008A1137"/>
    <w:rsid w:val="008A1788"/>
    <w:rsid w:val="008A3E57"/>
    <w:rsid w:val="008A4185"/>
    <w:rsid w:val="008A6552"/>
    <w:rsid w:val="008B4E93"/>
    <w:rsid w:val="008B52B7"/>
    <w:rsid w:val="008B5652"/>
    <w:rsid w:val="008C3818"/>
    <w:rsid w:val="008D6318"/>
    <w:rsid w:val="008D6ACC"/>
    <w:rsid w:val="008D7AF0"/>
    <w:rsid w:val="008E2CBE"/>
    <w:rsid w:val="008E32DD"/>
    <w:rsid w:val="008E40A3"/>
    <w:rsid w:val="008F4626"/>
    <w:rsid w:val="009004DF"/>
    <w:rsid w:val="00904AA5"/>
    <w:rsid w:val="009253A0"/>
    <w:rsid w:val="00926804"/>
    <w:rsid w:val="00951718"/>
    <w:rsid w:val="009542E9"/>
    <w:rsid w:val="00960962"/>
    <w:rsid w:val="00972CE0"/>
    <w:rsid w:val="0098212B"/>
    <w:rsid w:val="00985E6F"/>
    <w:rsid w:val="00987E29"/>
    <w:rsid w:val="00991995"/>
    <w:rsid w:val="009960F0"/>
    <w:rsid w:val="009A3D30"/>
    <w:rsid w:val="009B0476"/>
    <w:rsid w:val="009B3841"/>
    <w:rsid w:val="009B7B11"/>
    <w:rsid w:val="009C5AF6"/>
    <w:rsid w:val="009D05DD"/>
    <w:rsid w:val="009D6348"/>
    <w:rsid w:val="009E5007"/>
    <w:rsid w:val="009E613F"/>
    <w:rsid w:val="009E6FE8"/>
    <w:rsid w:val="009F042B"/>
    <w:rsid w:val="009F0F76"/>
    <w:rsid w:val="009F1AAA"/>
    <w:rsid w:val="00A03FD6"/>
    <w:rsid w:val="00A04CF4"/>
    <w:rsid w:val="00A061C2"/>
    <w:rsid w:val="00A10449"/>
    <w:rsid w:val="00A116A8"/>
    <w:rsid w:val="00A1499C"/>
    <w:rsid w:val="00A17E61"/>
    <w:rsid w:val="00A2297B"/>
    <w:rsid w:val="00A22AE9"/>
    <w:rsid w:val="00A24FB1"/>
    <w:rsid w:val="00A26113"/>
    <w:rsid w:val="00A26758"/>
    <w:rsid w:val="00A26D0E"/>
    <w:rsid w:val="00A27205"/>
    <w:rsid w:val="00A278E9"/>
    <w:rsid w:val="00A3451F"/>
    <w:rsid w:val="00A34B43"/>
    <w:rsid w:val="00A3584A"/>
    <w:rsid w:val="00A35E1F"/>
    <w:rsid w:val="00A36253"/>
    <w:rsid w:val="00A36268"/>
    <w:rsid w:val="00A375BD"/>
    <w:rsid w:val="00A40B2C"/>
    <w:rsid w:val="00A42ADC"/>
    <w:rsid w:val="00A445DD"/>
    <w:rsid w:val="00A50E51"/>
    <w:rsid w:val="00A66D2B"/>
    <w:rsid w:val="00A809E8"/>
    <w:rsid w:val="00A81966"/>
    <w:rsid w:val="00A86ADD"/>
    <w:rsid w:val="00A870AD"/>
    <w:rsid w:val="00A90843"/>
    <w:rsid w:val="00A9645C"/>
    <w:rsid w:val="00AA1B55"/>
    <w:rsid w:val="00AA5E4F"/>
    <w:rsid w:val="00AB2A33"/>
    <w:rsid w:val="00AB4191"/>
    <w:rsid w:val="00AB5535"/>
    <w:rsid w:val="00AB6299"/>
    <w:rsid w:val="00AC1275"/>
    <w:rsid w:val="00AC2DFF"/>
    <w:rsid w:val="00AC7395"/>
    <w:rsid w:val="00AD162B"/>
    <w:rsid w:val="00AD690F"/>
    <w:rsid w:val="00AD69DD"/>
    <w:rsid w:val="00AE5E18"/>
    <w:rsid w:val="00AE6B26"/>
    <w:rsid w:val="00AF22C1"/>
    <w:rsid w:val="00AF375C"/>
    <w:rsid w:val="00AF3EB3"/>
    <w:rsid w:val="00AF3EFA"/>
    <w:rsid w:val="00AF41D1"/>
    <w:rsid w:val="00AF6007"/>
    <w:rsid w:val="00B01623"/>
    <w:rsid w:val="00B033DF"/>
    <w:rsid w:val="00B039AD"/>
    <w:rsid w:val="00B069CF"/>
    <w:rsid w:val="00B07CEE"/>
    <w:rsid w:val="00B12661"/>
    <w:rsid w:val="00B16045"/>
    <w:rsid w:val="00B1667D"/>
    <w:rsid w:val="00B1714C"/>
    <w:rsid w:val="00B357E9"/>
    <w:rsid w:val="00B3711F"/>
    <w:rsid w:val="00B4164D"/>
    <w:rsid w:val="00B41D8B"/>
    <w:rsid w:val="00B425C1"/>
    <w:rsid w:val="00B45CDE"/>
    <w:rsid w:val="00B539E6"/>
    <w:rsid w:val="00B606BA"/>
    <w:rsid w:val="00B66817"/>
    <w:rsid w:val="00B71E3B"/>
    <w:rsid w:val="00B72012"/>
    <w:rsid w:val="00B721D5"/>
    <w:rsid w:val="00B7388F"/>
    <w:rsid w:val="00B75E2E"/>
    <w:rsid w:val="00B81C60"/>
    <w:rsid w:val="00B81CB5"/>
    <w:rsid w:val="00B8351F"/>
    <w:rsid w:val="00B86C44"/>
    <w:rsid w:val="00B94AC7"/>
    <w:rsid w:val="00B962D1"/>
    <w:rsid w:val="00B9727C"/>
    <w:rsid w:val="00BA7D44"/>
    <w:rsid w:val="00BB5584"/>
    <w:rsid w:val="00BC6AF4"/>
    <w:rsid w:val="00BD6291"/>
    <w:rsid w:val="00BD6EF3"/>
    <w:rsid w:val="00BD7439"/>
    <w:rsid w:val="00BE69C3"/>
    <w:rsid w:val="00C1165E"/>
    <w:rsid w:val="00C14D03"/>
    <w:rsid w:val="00C17874"/>
    <w:rsid w:val="00C22074"/>
    <w:rsid w:val="00C2377B"/>
    <w:rsid w:val="00C26321"/>
    <w:rsid w:val="00C34E09"/>
    <w:rsid w:val="00C3693C"/>
    <w:rsid w:val="00C37E34"/>
    <w:rsid w:val="00C42994"/>
    <w:rsid w:val="00C449F7"/>
    <w:rsid w:val="00C523A3"/>
    <w:rsid w:val="00C53F6F"/>
    <w:rsid w:val="00C5489D"/>
    <w:rsid w:val="00C70D16"/>
    <w:rsid w:val="00C71759"/>
    <w:rsid w:val="00C8199C"/>
    <w:rsid w:val="00C84112"/>
    <w:rsid w:val="00C841EB"/>
    <w:rsid w:val="00C8665F"/>
    <w:rsid w:val="00C917B5"/>
    <w:rsid w:val="00C94DFA"/>
    <w:rsid w:val="00CA298C"/>
    <w:rsid w:val="00CA3943"/>
    <w:rsid w:val="00CB2BF9"/>
    <w:rsid w:val="00CB316D"/>
    <w:rsid w:val="00CB4300"/>
    <w:rsid w:val="00CB454E"/>
    <w:rsid w:val="00CB52C5"/>
    <w:rsid w:val="00CC030E"/>
    <w:rsid w:val="00CC68C4"/>
    <w:rsid w:val="00CC79A4"/>
    <w:rsid w:val="00CD0FDE"/>
    <w:rsid w:val="00CD1574"/>
    <w:rsid w:val="00CD44B8"/>
    <w:rsid w:val="00CD7925"/>
    <w:rsid w:val="00CE0E68"/>
    <w:rsid w:val="00CE5BA4"/>
    <w:rsid w:val="00CF6FF6"/>
    <w:rsid w:val="00D07DBD"/>
    <w:rsid w:val="00D10327"/>
    <w:rsid w:val="00D20D55"/>
    <w:rsid w:val="00D25120"/>
    <w:rsid w:val="00D259C8"/>
    <w:rsid w:val="00D419CB"/>
    <w:rsid w:val="00D44350"/>
    <w:rsid w:val="00D44E3F"/>
    <w:rsid w:val="00D51BB8"/>
    <w:rsid w:val="00D525F5"/>
    <w:rsid w:val="00D535D0"/>
    <w:rsid w:val="00D577D8"/>
    <w:rsid w:val="00D62C78"/>
    <w:rsid w:val="00D65033"/>
    <w:rsid w:val="00D77E07"/>
    <w:rsid w:val="00D81703"/>
    <w:rsid w:val="00D82929"/>
    <w:rsid w:val="00D84214"/>
    <w:rsid w:val="00D91E37"/>
    <w:rsid w:val="00D943E5"/>
    <w:rsid w:val="00DA1AE0"/>
    <w:rsid w:val="00DB6892"/>
    <w:rsid w:val="00DC29DD"/>
    <w:rsid w:val="00DC316C"/>
    <w:rsid w:val="00DC33A1"/>
    <w:rsid w:val="00DC7C0E"/>
    <w:rsid w:val="00DE7387"/>
    <w:rsid w:val="00DF2A6A"/>
    <w:rsid w:val="00DF3B72"/>
    <w:rsid w:val="00DF404F"/>
    <w:rsid w:val="00E04157"/>
    <w:rsid w:val="00E10821"/>
    <w:rsid w:val="00E21E6F"/>
    <w:rsid w:val="00E2489D"/>
    <w:rsid w:val="00E26520"/>
    <w:rsid w:val="00E31C69"/>
    <w:rsid w:val="00E343A3"/>
    <w:rsid w:val="00E4406C"/>
    <w:rsid w:val="00E44FAA"/>
    <w:rsid w:val="00E51BFA"/>
    <w:rsid w:val="00E52825"/>
    <w:rsid w:val="00E547F0"/>
    <w:rsid w:val="00E621A3"/>
    <w:rsid w:val="00E66696"/>
    <w:rsid w:val="00E70D03"/>
    <w:rsid w:val="00E833BC"/>
    <w:rsid w:val="00E8580E"/>
    <w:rsid w:val="00E86657"/>
    <w:rsid w:val="00E90291"/>
    <w:rsid w:val="00E97E21"/>
    <w:rsid w:val="00EA1B76"/>
    <w:rsid w:val="00EA77D7"/>
    <w:rsid w:val="00EC09B9"/>
    <w:rsid w:val="00EC1056"/>
    <w:rsid w:val="00EC5EAD"/>
    <w:rsid w:val="00ED048C"/>
    <w:rsid w:val="00ED6CBA"/>
    <w:rsid w:val="00EE60E9"/>
    <w:rsid w:val="00EF38AF"/>
    <w:rsid w:val="00F00143"/>
    <w:rsid w:val="00F055F8"/>
    <w:rsid w:val="00F10CB4"/>
    <w:rsid w:val="00F11B3D"/>
    <w:rsid w:val="00F146AC"/>
    <w:rsid w:val="00F14763"/>
    <w:rsid w:val="00F16212"/>
    <w:rsid w:val="00F16602"/>
    <w:rsid w:val="00F25B80"/>
    <w:rsid w:val="00F2685F"/>
    <w:rsid w:val="00F33A34"/>
    <w:rsid w:val="00F340B3"/>
    <w:rsid w:val="00F34EBF"/>
    <w:rsid w:val="00F350C8"/>
    <w:rsid w:val="00F35270"/>
    <w:rsid w:val="00F41875"/>
    <w:rsid w:val="00F419A4"/>
    <w:rsid w:val="00F4225D"/>
    <w:rsid w:val="00F43747"/>
    <w:rsid w:val="00F45A4A"/>
    <w:rsid w:val="00F7769B"/>
    <w:rsid w:val="00F81EC0"/>
    <w:rsid w:val="00F84613"/>
    <w:rsid w:val="00F8654D"/>
    <w:rsid w:val="00F900C9"/>
    <w:rsid w:val="00F917B7"/>
    <w:rsid w:val="00F929F0"/>
    <w:rsid w:val="00F92C96"/>
    <w:rsid w:val="00F949C6"/>
    <w:rsid w:val="00F97D1C"/>
    <w:rsid w:val="00FA0D4E"/>
    <w:rsid w:val="00FA1F10"/>
    <w:rsid w:val="00FB0753"/>
    <w:rsid w:val="00FB4BC4"/>
    <w:rsid w:val="00FB5CC8"/>
    <w:rsid w:val="00FB69C5"/>
    <w:rsid w:val="00FB6E31"/>
    <w:rsid w:val="00FB71B7"/>
    <w:rsid w:val="00FC2CD0"/>
    <w:rsid w:val="00FD0594"/>
    <w:rsid w:val="00FD439B"/>
    <w:rsid w:val="00FD4AD9"/>
    <w:rsid w:val="00FD6C53"/>
    <w:rsid w:val="00FE6E84"/>
    <w:rsid w:val="00FF163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1B1787"/>
  <w15:docId w15:val="{D297C8EC-A6BA-477A-B7F9-240C5292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aliases w:val="pie de página"/>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aliases w:val="pie de página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
    <w:basedOn w:val="DefaultParagraphFont"/>
    <w:rsid w:val="005431B5"/>
    <w:rPr>
      <w:rFonts w:ascii="Dubai" w:hAnsi="Dubai" w:cs="Dubai"/>
      <w:position w:val="6"/>
      <w:sz w:val="18"/>
      <w:szCs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5431B5"/>
    <w:pPr>
      <w:keepLines/>
      <w:tabs>
        <w:tab w:val="left" w:pos="372"/>
      </w:tabs>
      <w:spacing w:before="60"/>
    </w:pPr>
    <w:rPr>
      <w:sz w:val="20"/>
      <w:szCs w:val="26"/>
      <w:lang w:bidi="ar-EG"/>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5431B5"/>
    <w:rPr>
      <w:rFonts w:ascii="Dubai" w:hAnsi="Dubai" w:cs="Dubai"/>
      <w:szCs w:val="26"/>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encabezado,Page No,header odd,header odd1,header odd2,header,he"/>
    <w:basedOn w:val="Normal"/>
    <w:link w:val="HeaderChar"/>
    <w:uiPriority w:val="99"/>
    <w:rsid w:val="002F3E46"/>
    <w:pPr>
      <w:tabs>
        <w:tab w:val="clear" w:pos="1134"/>
        <w:tab w:val="center" w:pos="4680"/>
        <w:tab w:val="right" w:pos="9360"/>
      </w:tabs>
    </w:pPr>
  </w:style>
  <w:style w:type="character" w:customStyle="1" w:styleId="HeaderChar">
    <w:name w:val="Header Char"/>
    <w:aliases w:val="encabezado Char,Page No Char,header odd Char,header odd1 Char,header odd2 Char,header Char,he Char"/>
    <w:basedOn w:val="DefaultParagraphFont"/>
    <w:link w:val="Header"/>
    <w:uiPriority w:val="99"/>
    <w:rsid w:val="002F3E46"/>
    <w:rPr>
      <w:rFonts w:ascii="Dubai" w:hAnsi="Dubai" w:cs="Dubai"/>
      <w:sz w:val="22"/>
      <w:szCs w:val="22"/>
      <w:lang w:eastAsia="en-US"/>
    </w:rPr>
  </w:style>
  <w:style w:type="paragraph" w:customStyle="1" w:styleId="Note">
    <w:name w:val="Note"/>
    <w:basedOn w:val="Normal"/>
    <w:link w:val="NoteChar"/>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F59AF"/>
    <w:pPr>
      <w:tabs>
        <w:tab w:val="clear" w:pos="2268"/>
        <w:tab w:val="left" w:pos="2608"/>
        <w:tab w:val="left" w:pos="3345"/>
      </w:tabs>
      <w:spacing w:before="80"/>
      <w:ind w:left="794" w:hanging="794"/>
    </w:pPr>
  </w:style>
  <w:style w:type="character" w:customStyle="1" w:styleId="enumlev1Char">
    <w:name w:val="enumlev1 Char"/>
    <w:basedOn w:val="DefaultParagraphFont"/>
    <w:link w:val="enumlev1"/>
    <w:rsid w:val="005F59AF"/>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3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link w:val="ListParagraphChar"/>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unhideWhenUsed/>
    <w:rsid w:val="00BD6291"/>
    <w:pPr>
      <w:ind w:left="720"/>
    </w:pPr>
  </w:style>
  <w:style w:type="paragraph" w:customStyle="1" w:styleId="Tabletext">
    <w:name w:val="Table_text"/>
    <w:basedOn w:val="Normal"/>
    <w:link w:val="TabletextChar"/>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unhideWhenUsed/>
    <w:rsid w:val="00A27205"/>
    <w:pPr>
      <w:ind w:left="357"/>
    </w:pPr>
  </w:style>
  <w:style w:type="character" w:customStyle="1" w:styleId="BodyTextIndent2Char">
    <w:name w:val="Body Text Indent 2 Char"/>
    <w:basedOn w:val="DefaultParagraphFont"/>
    <w:link w:val="BodyTextIndent2"/>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qFormat/>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iPriority w:val="99"/>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uiPriority w:val="22"/>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FigureNotitle">
    <w:name w:val="Figure_No &amp; title"/>
    <w:basedOn w:val="Normal"/>
    <w:next w:val="Normalaftertitle0"/>
    <w:rsid w:val="00806B5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eastAsia="SimSun" w:hAnsi="Times New Roman" w:cs="Times New Roman"/>
      <w:b/>
      <w:sz w:val="24"/>
      <w:szCs w:val="20"/>
      <w:lang w:val="en-GB"/>
    </w:rPr>
  </w:style>
  <w:style w:type="paragraph" w:customStyle="1" w:styleId="Normalaftertitle0">
    <w:name w:val="Normal_after_title"/>
    <w:basedOn w:val="Normal"/>
    <w:next w:val="Normal"/>
    <w:rsid w:val="00806B5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360" w:line="240" w:lineRule="auto"/>
      <w:jc w:val="left"/>
      <w:textAlignment w:val="baseline"/>
    </w:pPr>
    <w:rPr>
      <w:rFonts w:ascii="Times New Roman" w:eastAsia="SimSun" w:hAnsi="Times New Roman" w:cs="Times New Roman"/>
      <w:sz w:val="24"/>
      <w:szCs w:val="20"/>
      <w:lang w:val="en-GB"/>
    </w:rPr>
  </w:style>
  <w:style w:type="paragraph" w:customStyle="1" w:styleId="TabletitleBR">
    <w:name w:val="Table_title_BR"/>
    <w:basedOn w:val="Normal"/>
    <w:next w:val="Tablehead"/>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eastAsia="SimSun" w:hAnsi="Times New Roman" w:cs="Times New Roman"/>
      <w:b/>
      <w:sz w:val="24"/>
      <w:szCs w:val="20"/>
      <w:lang w:val="en-GB"/>
    </w:rPr>
  </w:style>
  <w:style w:type="paragraph" w:customStyle="1" w:styleId="AnnexNotitle">
    <w:name w:val="Annex_No &amp; title"/>
    <w:basedOn w:val="Normal"/>
    <w:next w:val="Normalaftertitle0"/>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Times New Roman" w:cs="Times New Roman"/>
      <w:b/>
      <w:sz w:val="28"/>
      <w:szCs w:val="20"/>
      <w:lang w:val="en-GB"/>
    </w:rPr>
  </w:style>
  <w:style w:type="character" w:customStyle="1" w:styleId="Appdef">
    <w:name w:val="App_def"/>
    <w:basedOn w:val="DefaultParagraphFont"/>
    <w:rsid w:val="00806B5B"/>
    <w:rPr>
      <w:rFonts w:ascii="Times New Roman" w:hAnsi="Times New Roman"/>
      <w:b/>
    </w:rPr>
  </w:style>
  <w:style w:type="character" w:customStyle="1" w:styleId="Appref">
    <w:name w:val="App_ref"/>
    <w:basedOn w:val="DefaultParagraphFont"/>
    <w:rsid w:val="00806B5B"/>
  </w:style>
  <w:style w:type="paragraph" w:customStyle="1" w:styleId="AppendixNotitle">
    <w:name w:val="Appendix_No &amp; title"/>
    <w:basedOn w:val="AnnexNotitle"/>
    <w:next w:val="Normalaftertitle0"/>
    <w:rsid w:val="00806B5B"/>
  </w:style>
  <w:style w:type="paragraph" w:customStyle="1" w:styleId="Figure">
    <w:name w:val="Figure"/>
    <w:basedOn w:val="Normal"/>
    <w:next w:val="FigureNotitle"/>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eastAsia="SimSun" w:hAnsi="Times New Roman" w:cs="Times New Roman"/>
      <w:sz w:val="24"/>
      <w:szCs w:val="20"/>
      <w:lang w:val="en-GB"/>
    </w:rPr>
  </w:style>
  <w:style w:type="paragraph" w:customStyle="1" w:styleId="FooterQP">
    <w:name w:val="Footer_QP"/>
    <w:basedOn w:val="Normal"/>
    <w:rsid w:val="00806B5B"/>
    <w:pPr>
      <w:tabs>
        <w:tab w:val="clear" w:pos="1134"/>
        <w:tab w:val="clear" w:pos="1871"/>
        <w:tab w:val="clear" w:pos="2268"/>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eastAsia="SimSun" w:hAnsi="Times New Roman" w:cs="Times New Roman"/>
      <w:b/>
      <w:szCs w:val="20"/>
      <w:lang w:val="en-GB"/>
    </w:rPr>
  </w:style>
  <w:style w:type="paragraph" w:customStyle="1" w:styleId="Artheading">
    <w:name w:val="Art_heading"/>
    <w:basedOn w:val="Normal"/>
    <w:next w:val="Normalaftertitle0"/>
    <w:rsid w:val="00806B5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Times New Roman" w:cs="Times New Roman"/>
      <w:b/>
      <w:sz w:val="28"/>
      <w:szCs w:val="20"/>
      <w:lang w:val="en-GB"/>
    </w:rPr>
  </w:style>
  <w:style w:type="paragraph" w:customStyle="1" w:styleId="ASN1">
    <w:name w:val="ASN.1"/>
    <w:basedOn w:val="Normal"/>
    <w:rsid w:val="00806B5B"/>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Courier New" w:eastAsia="SimSun" w:hAnsi="Courier New" w:cs="Times New Roman"/>
      <w:b/>
      <w:noProof/>
      <w:sz w:val="20"/>
      <w:szCs w:val="20"/>
      <w:lang w:val="en-GB"/>
    </w:rPr>
  </w:style>
  <w:style w:type="paragraph" w:customStyle="1" w:styleId="ChapNo0">
    <w:name w:val="Chap_No"/>
    <w:basedOn w:val="Normal"/>
    <w:next w:val="Chaptitle"/>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Times New Roman" w:cs="Times New Roman"/>
      <w:b/>
      <w:caps/>
      <w:sz w:val="28"/>
      <w:szCs w:val="20"/>
      <w:lang w:val="en-GB"/>
    </w:rPr>
  </w:style>
  <w:style w:type="paragraph" w:customStyle="1" w:styleId="Formal">
    <w:name w:val="Formal"/>
    <w:basedOn w:val="ASN1"/>
    <w:rsid w:val="00806B5B"/>
    <w:rPr>
      <w:b w:val="0"/>
    </w:rPr>
  </w:style>
  <w:style w:type="paragraph" w:customStyle="1" w:styleId="RecNoBR">
    <w:name w:val="Rec_No_BR"/>
    <w:basedOn w:val="Normal"/>
    <w:next w:val="Rectitle"/>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Times New Roman" w:cs="Times New Roman"/>
      <w:caps/>
      <w:sz w:val="28"/>
      <w:szCs w:val="20"/>
      <w:lang w:val="en-GB"/>
    </w:rPr>
  </w:style>
  <w:style w:type="paragraph" w:customStyle="1" w:styleId="Equation">
    <w:name w:val="Equation"/>
    <w:basedOn w:val="Normal"/>
    <w:rsid w:val="00806B5B"/>
    <w:pPr>
      <w:tabs>
        <w:tab w:val="clear" w:pos="1134"/>
        <w:tab w:val="clear" w:pos="1871"/>
        <w:tab w:val="clear" w:pos="2268"/>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eastAsia="SimSun" w:hAnsi="Times New Roman" w:cs="Times New Roman"/>
      <w:sz w:val="24"/>
      <w:szCs w:val="20"/>
      <w:lang w:val="en-GB"/>
    </w:rPr>
  </w:style>
  <w:style w:type="paragraph" w:customStyle="1" w:styleId="Figurelegend">
    <w:name w:val="Figure_legend"/>
    <w:basedOn w:val="Normal"/>
    <w:rsid w:val="00806B5B"/>
    <w:pPr>
      <w:keepNext/>
      <w:keepLines/>
      <w:tabs>
        <w:tab w:val="clear" w:pos="1134"/>
        <w:tab w:val="clear" w:pos="1871"/>
        <w:tab w:val="clear" w:pos="2268"/>
      </w:tabs>
      <w:overflowPunct w:val="0"/>
      <w:autoSpaceDE w:val="0"/>
      <w:autoSpaceDN w:val="0"/>
      <w:bidi w:val="0"/>
      <w:adjustRightInd w:val="0"/>
      <w:spacing w:before="20" w:after="20" w:line="240" w:lineRule="auto"/>
      <w:jc w:val="left"/>
      <w:textAlignment w:val="baseline"/>
    </w:pPr>
    <w:rPr>
      <w:rFonts w:ascii="Times New Roman" w:eastAsia="SimSun" w:hAnsi="Times New Roman" w:cs="Times New Roman"/>
      <w:sz w:val="18"/>
      <w:szCs w:val="20"/>
      <w:lang w:val="en-GB"/>
    </w:rPr>
  </w:style>
  <w:style w:type="paragraph" w:customStyle="1" w:styleId="QuestionNoBR">
    <w:name w:val="Question_No_BR"/>
    <w:basedOn w:val="RecNoBR"/>
    <w:next w:val="Questiontitle"/>
    <w:rsid w:val="00806B5B"/>
  </w:style>
  <w:style w:type="paragraph" w:customStyle="1" w:styleId="Questiontitle">
    <w:name w:val="Question_title"/>
    <w:basedOn w:val="Rectitle"/>
    <w:next w:val="Questionref"/>
    <w:rsid w:val="00806B5B"/>
    <w:pPr>
      <w:keepLines/>
      <w:tabs>
        <w:tab w:val="clear" w:pos="567"/>
        <w:tab w:val="clear" w:pos="1134"/>
        <w:tab w:val="clear" w:pos="1701"/>
        <w:tab w:val="clear" w:pos="1871"/>
        <w:tab w:val="clear" w:pos="2268"/>
        <w:tab w:val="clear" w:pos="2835"/>
        <w:tab w:val="left" w:pos="794"/>
        <w:tab w:val="left" w:pos="1191"/>
        <w:tab w:val="left" w:pos="1588"/>
        <w:tab w:val="left" w:pos="1985"/>
      </w:tabs>
      <w:bidi w:val="0"/>
      <w:spacing w:before="360" w:after="0" w:line="240" w:lineRule="auto"/>
    </w:pPr>
    <w:rPr>
      <w:rFonts w:ascii="Times New Roman" w:eastAsia="SimSun" w:hAnsi="Times New Roman" w:cs="Times New Roman"/>
      <w:bCs w:val="0"/>
      <w:szCs w:val="20"/>
      <w:lang w:val="en-GB"/>
    </w:rPr>
  </w:style>
  <w:style w:type="paragraph" w:customStyle="1" w:styleId="Questionref">
    <w:name w:val="Question_ref"/>
    <w:basedOn w:val="Recref"/>
    <w:next w:val="Questiondate"/>
    <w:rsid w:val="00806B5B"/>
  </w:style>
  <w:style w:type="paragraph" w:customStyle="1" w:styleId="Recref">
    <w:name w:val="Rec_ref"/>
    <w:basedOn w:val="Normal"/>
    <w:next w:val="Recdate"/>
    <w:rsid w:val="00806B5B"/>
    <w:pPr>
      <w:keepNext/>
      <w:keepLines/>
      <w:tabs>
        <w:tab w:val="clear" w:pos="1134"/>
        <w:tab w:val="clear" w:pos="1871"/>
        <w:tab w:val="clear" w:pos="2268"/>
      </w:tabs>
      <w:overflowPunct w:val="0"/>
      <w:autoSpaceDE w:val="0"/>
      <w:autoSpaceDN w:val="0"/>
      <w:bidi w:val="0"/>
      <w:adjustRightInd w:val="0"/>
      <w:spacing w:line="240" w:lineRule="auto"/>
      <w:jc w:val="center"/>
      <w:textAlignment w:val="baseline"/>
    </w:pPr>
    <w:rPr>
      <w:rFonts w:ascii="Times New Roman" w:eastAsia="SimSun" w:hAnsi="Times New Roman" w:cs="Times New Roman"/>
      <w:sz w:val="24"/>
      <w:szCs w:val="20"/>
      <w:lang w:val="en-GB"/>
    </w:rPr>
  </w:style>
  <w:style w:type="paragraph" w:customStyle="1" w:styleId="Recdate">
    <w:name w:val="Rec_date"/>
    <w:basedOn w:val="Normal"/>
    <w:next w:val="Normalaftertitle0"/>
    <w:rsid w:val="00806B5B"/>
    <w:pPr>
      <w:keepNext/>
      <w:keepLines/>
      <w:tabs>
        <w:tab w:val="clear" w:pos="1134"/>
        <w:tab w:val="clear" w:pos="1871"/>
        <w:tab w:val="clear" w:pos="2268"/>
      </w:tabs>
      <w:overflowPunct w:val="0"/>
      <w:autoSpaceDE w:val="0"/>
      <w:autoSpaceDN w:val="0"/>
      <w:bidi w:val="0"/>
      <w:adjustRightInd w:val="0"/>
      <w:spacing w:line="240" w:lineRule="auto"/>
      <w:jc w:val="right"/>
      <w:textAlignment w:val="baseline"/>
    </w:pPr>
    <w:rPr>
      <w:rFonts w:ascii="Times New Roman" w:eastAsia="SimSun" w:hAnsi="Times New Roman" w:cs="Times New Roman"/>
      <w:i/>
      <w:szCs w:val="20"/>
      <w:lang w:val="en-GB"/>
    </w:rPr>
  </w:style>
  <w:style w:type="paragraph" w:customStyle="1" w:styleId="Questiondate">
    <w:name w:val="Question_date"/>
    <w:basedOn w:val="Recdate"/>
    <w:next w:val="Normalaftertitle0"/>
    <w:rsid w:val="00806B5B"/>
  </w:style>
  <w:style w:type="paragraph" w:customStyle="1" w:styleId="RepNoBR">
    <w:name w:val="Rep_No_BR"/>
    <w:basedOn w:val="RecNoBR"/>
    <w:next w:val="Reptitle"/>
    <w:rsid w:val="00806B5B"/>
  </w:style>
  <w:style w:type="paragraph" w:customStyle="1" w:styleId="Repref">
    <w:name w:val="Rep_ref"/>
    <w:basedOn w:val="Recref"/>
    <w:next w:val="Repdate"/>
    <w:rsid w:val="00806B5B"/>
  </w:style>
  <w:style w:type="paragraph" w:customStyle="1" w:styleId="Repdate">
    <w:name w:val="Rep_date"/>
    <w:basedOn w:val="Recdate"/>
    <w:next w:val="Normalaftertitle0"/>
    <w:rsid w:val="00806B5B"/>
  </w:style>
  <w:style w:type="paragraph" w:customStyle="1" w:styleId="ResNoBR">
    <w:name w:val="Res_No_BR"/>
    <w:basedOn w:val="RecNoBR"/>
    <w:next w:val="Restitle"/>
    <w:rsid w:val="00806B5B"/>
  </w:style>
  <w:style w:type="paragraph" w:customStyle="1" w:styleId="Resref">
    <w:name w:val="Res_ref"/>
    <w:basedOn w:val="Recref"/>
    <w:next w:val="Resdate"/>
    <w:rsid w:val="00806B5B"/>
  </w:style>
  <w:style w:type="paragraph" w:customStyle="1" w:styleId="Resdate">
    <w:name w:val="Res_date"/>
    <w:basedOn w:val="Recdate"/>
    <w:next w:val="Normalaftertitle0"/>
    <w:rsid w:val="00806B5B"/>
  </w:style>
  <w:style w:type="paragraph" w:customStyle="1" w:styleId="Figurewithouttitle">
    <w:name w:val="Figure_without_title"/>
    <w:basedOn w:val="Normal"/>
    <w:next w:val="Normalaftertitle0"/>
    <w:rsid w:val="00806B5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eastAsia="SimSun" w:hAnsi="Times New Roman" w:cs="Times New Roman"/>
      <w:sz w:val="24"/>
      <w:szCs w:val="20"/>
      <w:lang w:val="en-GB"/>
    </w:rPr>
  </w:style>
  <w:style w:type="paragraph" w:customStyle="1" w:styleId="FirstFooter">
    <w:name w:val="FirstFooter"/>
    <w:basedOn w:val="Footer"/>
    <w:rsid w:val="00806B5B"/>
    <w:pPr>
      <w:tabs>
        <w:tab w:val="clear" w:pos="1134"/>
        <w:tab w:val="clear" w:pos="1871"/>
        <w:tab w:val="clear" w:pos="2268"/>
        <w:tab w:val="clear" w:pos="5812"/>
        <w:tab w:val="clear" w:pos="9639"/>
      </w:tabs>
      <w:spacing w:before="40" w:line="240" w:lineRule="auto"/>
      <w:jc w:val="left"/>
    </w:pPr>
    <w:rPr>
      <w:rFonts w:ascii="Times New Roman" w:eastAsia="SimSun" w:hAnsi="Times New Roman" w:cs="Times New Roman"/>
      <w:szCs w:val="20"/>
      <w:lang w:val="en-GB"/>
    </w:rPr>
  </w:style>
  <w:style w:type="paragraph" w:customStyle="1" w:styleId="TableNotitle">
    <w:name w:val="Table_No &amp; title"/>
    <w:basedOn w:val="Normal"/>
    <w:next w:val="Tablehead"/>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SimSun" w:hAnsi="Times New Roman" w:cs="Times New Roman"/>
      <w:b/>
      <w:sz w:val="24"/>
      <w:szCs w:val="20"/>
      <w:lang w:val="en-GB"/>
    </w:rPr>
  </w:style>
  <w:style w:type="paragraph" w:customStyle="1" w:styleId="TableNoBR">
    <w:name w:val="Table_No_BR"/>
    <w:basedOn w:val="Normal"/>
    <w:next w:val="TabletitleBR"/>
    <w:rsid w:val="00806B5B"/>
    <w:pPr>
      <w:keepNext/>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eastAsia="SimSun" w:hAnsi="Times New Roman" w:cs="Times New Roman"/>
      <w:caps/>
      <w:sz w:val="24"/>
      <w:szCs w:val="20"/>
      <w:lang w:val="en-GB"/>
    </w:rPr>
  </w:style>
  <w:style w:type="paragraph" w:customStyle="1" w:styleId="Partref">
    <w:name w:val="Part_ref"/>
    <w:basedOn w:val="Normal"/>
    <w:next w:val="Parttitle"/>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eastAsia="SimSun" w:hAnsi="Times New Roman" w:cs="Times New Roman"/>
      <w:sz w:val="24"/>
      <w:szCs w:val="20"/>
      <w:lang w:val="en-GB"/>
    </w:rPr>
  </w:style>
  <w:style w:type="paragraph" w:customStyle="1" w:styleId="QuestionNo">
    <w:name w:val="Question_No"/>
    <w:basedOn w:val="RecNo"/>
    <w:next w:val="Questiontitle"/>
    <w:rsid w:val="00806B5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imes New Roman" w:eastAsia="SimSun" w:hAnsi="Times New Roman" w:cs="Times New Roman"/>
      <w:b/>
      <w:szCs w:val="20"/>
      <w:lang w:val="en-GB"/>
    </w:rPr>
  </w:style>
  <w:style w:type="character" w:customStyle="1" w:styleId="Recdef">
    <w:name w:val="Rec_def"/>
    <w:basedOn w:val="DefaultParagraphFont"/>
    <w:rsid w:val="00806B5B"/>
    <w:rPr>
      <w:b/>
    </w:rPr>
  </w:style>
  <w:style w:type="paragraph" w:customStyle="1" w:styleId="Reftitle">
    <w:name w:val="Ref_title"/>
    <w:basedOn w:val="Normal"/>
    <w:next w:val="Reftext"/>
    <w:rsid w:val="00806B5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Times New Roman" w:cs="Times New Roman"/>
      <w:b/>
      <w:sz w:val="24"/>
      <w:szCs w:val="20"/>
      <w:lang w:val="en-GB"/>
    </w:rPr>
  </w:style>
  <w:style w:type="character" w:customStyle="1" w:styleId="Resdef">
    <w:name w:val="Res_def"/>
    <w:basedOn w:val="DefaultParagraphFont"/>
    <w:rsid w:val="00806B5B"/>
    <w:rPr>
      <w:rFonts w:ascii="Times New Roman" w:hAnsi="Times New Roman"/>
      <w:b/>
    </w:rPr>
  </w:style>
  <w:style w:type="paragraph" w:customStyle="1" w:styleId="Sectiontitle">
    <w:name w:val="Section_title"/>
    <w:basedOn w:val="Normal"/>
    <w:next w:val="Normalaftertitle0"/>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eastAsia="SimSun" w:hAnsi="Times New Roman" w:cs="Times New Roman"/>
      <w:b/>
      <w:sz w:val="28"/>
      <w:szCs w:val="20"/>
      <w:lang w:val="en-GB"/>
    </w:rPr>
  </w:style>
  <w:style w:type="paragraph" w:customStyle="1" w:styleId="Tableref">
    <w:name w:val="Table_ref"/>
    <w:basedOn w:val="Normal"/>
    <w:next w:val="TabletitleBR"/>
    <w:rsid w:val="00806B5B"/>
    <w:pPr>
      <w:keepNext/>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eastAsia="SimSun" w:hAnsi="Times New Roman" w:cs="Times New Roman"/>
      <w:sz w:val="24"/>
      <w:szCs w:val="20"/>
      <w:lang w:val="en-GB"/>
    </w:rPr>
  </w:style>
  <w:style w:type="paragraph" w:customStyle="1" w:styleId="Title4">
    <w:name w:val="Title 4"/>
    <w:basedOn w:val="Title3"/>
    <w:next w:val="Heading1"/>
    <w:rsid w:val="00806B5B"/>
    <w:pPr>
      <w:keepNext w:val="0"/>
      <w:tabs>
        <w:tab w:val="clear" w:pos="1871"/>
      </w:tabs>
      <w:overflowPunct w:val="0"/>
      <w:autoSpaceDE w:val="0"/>
      <w:autoSpaceDN w:val="0"/>
      <w:bidi w:val="0"/>
      <w:adjustRightInd w:val="0"/>
      <w:spacing w:line="240" w:lineRule="auto"/>
      <w:textAlignment w:val="baseline"/>
    </w:pPr>
    <w:rPr>
      <w:rFonts w:ascii="Times New Roman" w:eastAsia="SimSun" w:hAnsi="Times New Roman" w:cs="Times New Roman"/>
      <w:b/>
      <w:w w:val="100"/>
      <w:sz w:val="28"/>
      <w:szCs w:val="20"/>
      <w:lang w:val="en-GB" w:bidi="ar-SA"/>
    </w:rPr>
  </w:style>
  <w:style w:type="paragraph" w:customStyle="1" w:styleId="FiguretitleBR">
    <w:name w:val="Figure_title_BR"/>
    <w:basedOn w:val="TabletitleBR"/>
    <w:next w:val="Figurewithouttitle"/>
    <w:rsid w:val="00806B5B"/>
    <w:pPr>
      <w:keepNext w:val="0"/>
      <w:spacing w:after="480"/>
    </w:pPr>
  </w:style>
  <w:style w:type="paragraph" w:customStyle="1" w:styleId="FigureNoBR">
    <w:name w:val="Figure_No_BR"/>
    <w:basedOn w:val="Normal"/>
    <w:next w:val="FiguretitleBR"/>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eastAsia="SimSun" w:hAnsi="Times New Roman" w:cs="Times New Roman"/>
      <w:caps/>
      <w:sz w:val="24"/>
      <w:szCs w:val="20"/>
      <w:lang w:val="en-GB"/>
    </w:rPr>
  </w:style>
  <w:style w:type="character" w:customStyle="1" w:styleId="Heading1Char">
    <w:name w:val="Heading 1 Char"/>
    <w:link w:val="Heading1"/>
    <w:rsid w:val="00806B5B"/>
    <w:rPr>
      <w:rFonts w:ascii="Dubai" w:hAnsi="Dubai" w:cs="Dubai"/>
      <w:b/>
      <w:bCs/>
      <w:kern w:val="32"/>
      <w:sz w:val="26"/>
      <w:szCs w:val="26"/>
      <w:lang w:eastAsia="en-US" w:bidi="ar-EG"/>
    </w:rPr>
  </w:style>
  <w:style w:type="character" w:customStyle="1" w:styleId="Heading2Char">
    <w:name w:val="Heading 2 Char"/>
    <w:link w:val="Heading2"/>
    <w:rsid w:val="00806B5B"/>
    <w:rPr>
      <w:rFonts w:ascii="Dubai" w:hAnsi="Dubai" w:cs="Dubai"/>
      <w:b/>
      <w:bCs/>
      <w:kern w:val="14"/>
      <w:sz w:val="24"/>
      <w:szCs w:val="24"/>
      <w:lang w:eastAsia="en-US" w:bidi="ar-EG"/>
    </w:rPr>
  </w:style>
  <w:style w:type="character" w:customStyle="1" w:styleId="Heading3Char">
    <w:name w:val="Heading 3 Char"/>
    <w:link w:val="Heading3"/>
    <w:rsid w:val="00806B5B"/>
    <w:rPr>
      <w:rFonts w:ascii="Dubai" w:hAnsi="Dubai" w:cs="Dubai"/>
      <w:b/>
      <w:bCs/>
      <w:kern w:val="14"/>
      <w:sz w:val="22"/>
      <w:szCs w:val="22"/>
      <w:lang w:eastAsia="en-US" w:bidi="ar-EG"/>
    </w:rPr>
  </w:style>
  <w:style w:type="character" w:customStyle="1" w:styleId="Heading4Char">
    <w:name w:val="Heading 4 Char"/>
    <w:link w:val="Heading4"/>
    <w:rsid w:val="00806B5B"/>
    <w:rPr>
      <w:rFonts w:ascii="Dubai" w:hAnsi="Dubai" w:cs="Dubai"/>
      <w:b/>
      <w:bCs/>
      <w:kern w:val="14"/>
      <w:sz w:val="22"/>
      <w:szCs w:val="22"/>
      <w:lang w:eastAsia="en-US" w:bidi="ar-EG"/>
    </w:rPr>
  </w:style>
  <w:style w:type="character" w:customStyle="1" w:styleId="Heading5Char">
    <w:name w:val="Heading 5 Char"/>
    <w:basedOn w:val="DefaultParagraphFont"/>
    <w:link w:val="Heading5"/>
    <w:locked/>
    <w:rsid w:val="00806B5B"/>
    <w:rPr>
      <w:rFonts w:ascii="Dubai" w:hAnsi="Dubai" w:cs="Dubai"/>
      <w:b/>
      <w:bCs/>
      <w:kern w:val="14"/>
      <w:sz w:val="22"/>
      <w:szCs w:val="22"/>
      <w:lang w:eastAsia="en-US" w:bidi="ar-EG"/>
    </w:rPr>
  </w:style>
  <w:style w:type="character" w:customStyle="1" w:styleId="Heading6Char">
    <w:name w:val="Heading 6 Char"/>
    <w:link w:val="Heading6"/>
    <w:rsid w:val="00806B5B"/>
    <w:rPr>
      <w:rFonts w:ascii="Dubai" w:hAnsi="Dubai" w:cs="Dubai"/>
      <w:b/>
      <w:bCs/>
      <w:kern w:val="14"/>
      <w:sz w:val="22"/>
      <w:szCs w:val="22"/>
      <w:lang w:eastAsia="en-US" w:bidi="ar-EG"/>
    </w:rPr>
  </w:style>
  <w:style w:type="character" w:customStyle="1" w:styleId="Heading7Char">
    <w:name w:val="Heading 7 Char"/>
    <w:link w:val="Heading7"/>
    <w:rsid w:val="00806B5B"/>
    <w:rPr>
      <w:rFonts w:ascii="Dubai" w:hAnsi="Dubai" w:cs="Dubai"/>
      <w:b/>
      <w:bCs/>
      <w:kern w:val="14"/>
      <w:sz w:val="22"/>
      <w:szCs w:val="22"/>
      <w:lang w:eastAsia="en-US" w:bidi="ar-EG"/>
    </w:rPr>
  </w:style>
  <w:style w:type="character" w:customStyle="1" w:styleId="Heading8Char">
    <w:name w:val="Heading 8 Char"/>
    <w:link w:val="Heading8"/>
    <w:rsid w:val="00806B5B"/>
    <w:rPr>
      <w:rFonts w:ascii="Dubai" w:hAnsi="Dubai" w:cs="Dubai"/>
      <w:b/>
      <w:bCs/>
      <w:kern w:val="14"/>
      <w:sz w:val="22"/>
      <w:szCs w:val="22"/>
      <w:lang w:eastAsia="en-US" w:bidi="ar-EG"/>
    </w:rPr>
  </w:style>
  <w:style w:type="character" w:customStyle="1" w:styleId="Heading9Char">
    <w:name w:val="Heading 9 Char"/>
    <w:link w:val="Heading9"/>
    <w:rsid w:val="00806B5B"/>
    <w:rPr>
      <w:rFonts w:ascii="Dubai" w:hAnsi="Dubai" w:cs="Dubai"/>
      <w:b/>
      <w:bCs/>
      <w:kern w:val="14"/>
      <w:sz w:val="22"/>
      <w:szCs w:val="22"/>
      <w:lang w:eastAsia="en-US" w:bidi="ar-EG"/>
    </w:rPr>
  </w:style>
  <w:style w:type="character" w:customStyle="1" w:styleId="TabletextChar">
    <w:name w:val="Table_text Char"/>
    <w:basedOn w:val="DefaultParagraphFont"/>
    <w:link w:val="Tabletext"/>
    <w:locked/>
    <w:rsid w:val="00806B5B"/>
    <w:rPr>
      <w:rFonts w:ascii="Dubai" w:hAnsi="Dubai" w:cs="Dubai"/>
    </w:rPr>
  </w:style>
  <w:style w:type="character" w:customStyle="1" w:styleId="NoteChar">
    <w:name w:val="Note Char"/>
    <w:link w:val="Note"/>
    <w:rsid w:val="00806B5B"/>
    <w:rPr>
      <w:rFonts w:ascii="Dubai" w:hAnsi="Dubai" w:cs="Dubai"/>
      <w:sz w:val="22"/>
      <w:szCs w:val="22"/>
      <w:lang w:eastAsia="en-US" w:bidi="ar-EG"/>
    </w:rPr>
  </w:style>
  <w:style w:type="paragraph" w:customStyle="1" w:styleId="tabletext0">
    <w:name w:val="tabletext0"/>
    <w:basedOn w:val="Normal"/>
    <w:uiPriority w:val="99"/>
    <w:rsid w:val="00806B5B"/>
    <w:pPr>
      <w:tabs>
        <w:tab w:val="clear" w:pos="1134"/>
        <w:tab w:val="clear" w:pos="1871"/>
        <w:tab w:val="clear" w:pos="2268"/>
      </w:tabs>
      <w:overflowPunct w:val="0"/>
      <w:autoSpaceDE w:val="0"/>
      <w:autoSpaceDN w:val="0"/>
      <w:bidi w:val="0"/>
      <w:spacing w:before="40" w:after="40" w:line="240" w:lineRule="auto"/>
      <w:jc w:val="left"/>
    </w:pPr>
    <w:rPr>
      <w:rFonts w:ascii="Times New Roman" w:eastAsia="SimSun" w:hAnsi="Times New Roman" w:cs="Times New Roman"/>
      <w:lang w:val="en-GB" w:eastAsia="zh-CN"/>
    </w:rPr>
  </w:style>
  <w:style w:type="character" w:customStyle="1" w:styleId="apple-style-span">
    <w:name w:val="apple-style-span"/>
    <w:basedOn w:val="DefaultParagraphFont"/>
    <w:rsid w:val="00806B5B"/>
  </w:style>
  <w:style w:type="paragraph" w:customStyle="1" w:styleId="tabletext1">
    <w:name w:val="tabletext"/>
    <w:basedOn w:val="Normal"/>
    <w:rsid w:val="00806B5B"/>
    <w:pPr>
      <w:tabs>
        <w:tab w:val="clear" w:pos="1134"/>
        <w:tab w:val="clear" w:pos="1871"/>
        <w:tab w:val="clear" w:pos="2268"/>
      </w:tabs>
      <w:bidi w:val="0"/>
      <w:spacing w:before="0" w:line="240" w:lineRule="auto"/>
      <w:jc w:val="left"/>
    </w:pPr>
    <w:rPr>
      <w:rFonts w:ascii="Times New Roman" w:eastAsiaTheme="minorEastAsia" w:hAnsi="Times New Roman" w:cs="Times New Roman"/>
      <w:sz w:val="24"/>
      <w:szCs w:val="24"/>
      <w:lang w:eastAsia="zh-CN"/>
    </w:rPr>
  </w:style>
  <w:style w:type="character" w:customStyle="1" w:styleId="href">
    <w:name w:val="href"/>
    <w:basedOn w:val="DefaultParagraphFont"/>
    <w:rsid w:val="00806B5B"/>
  </w:style>
  <w:style w:type="paragraph" w:customStyle="1" w:styleId="ecxmsonormal">
    <w:name w:val="ecxmsonormal"/>
    <w:basedOn w:val="Normal"/>
    <w:rsid w:val="00806B5B"/>
    <w:pPr>
      <w:tabs>
        <w:tab w:val="clear" w:pos="1134"/>
        <w:tab w:val="clear" w:pos="1871"/>
        <w:tab w:val="clear" w:pos="2268"/>
      </w:tabs>
      <w:bidi w:val="0"/>
      <w:spacing w:before="100" w:beforeAutospacing="1" w:after="100" w:afterAutospacing="1" w:line="240" w:lineRule="auto"/>
      <w:jc w:val="left"/>
    </w:pPr>
    <w:rPr>
      <w:rFonts w:ascii="Times New Roman" w:eastAsiaTheme="minorEastAsia" w:hAnsi="Times New Roman" w:cs="Times New Roman"/>
      <w:sz w:val="24"/>
      <w:szCs w:val="24"/>
      <w:lang w:eastAsia="zh-CN"/>
    </w:rPr>
  </w:style>
  <w:style w:type="character" w:customStyle="1" w:styleId="href2">
    <w:name w:val="href2"/>
    <w:basedOn w:val="href"/>
    <w:rsid w:val="00806B5B"/>
    <w:rPr>
      <w:rFonts w:cs="Times New Roman"/>
    </w:rPr>
  </w:style>
  <w:style w:type="paragraph" w:customStyle="1" w:styleId="Headingi0">
    <w:name w:val="Heading i"/>
    <w:basedOn w:val="Headingb0"/>
    <w:rsid w:val="00806B5B"/>
    <w:rPr>
      <w:b w:val="0"/>
      <w:i/>
    </w:rPr>
  </w:style>
  <w:style w:type="paragraph" w:customStyle="1" w:styleId="Headingb0">
    <w:name w:val="Heading b"/>
    <w:basedOn w:val="Heading3"/>
    <w:rsid w:val="00806B5B"/>
    <w:pPr>
      <w:keepLines/>
      <w:tabs>
        <w:tab w:val="clear" w:pos="2268"/>
      </w:tabs>
      <w:overflowPunct w:val="0"/>
      <w:autoSpaceDE w:val="0"/>
      <w:autoSpaceDN w:val="0"/>
      <w:bidi w:val="0"/>
      <w:adjustRightInd w:val="0"/>
      <w:spacing w:before="400" w:line="240" w:lineRule="auto"/>
      <w:ind w:left="0" w:firstLine="0"/>
      <w:textAlignment w:val="baseline"/>
      <w:outlineLvl w:val="9"/>
    </w:pPr>
    <w:rPr>
      <w:rFonts w:ascii="Times New Roman" w:eastAsiaTheme="minorEastAsia" w:hAnsi="Times New Roman" w:cs="Times New Roman"/>
      <w:bCs w:val="0"/>
      <w:kern w:val="0"/>
      <w:sz w:val="24"/>
      <w:szCs w:val="20"/>
      <w:lang w:val="en-GB" w:bidi="ar-SA"/>
    </w:rPr>
  </w:style>
  <w:style w:type="paragraph" w:customStyle="1" w:styleId="Default">
    <w:name w:val="Default"/>
    <w:rsid w:val="00806B5B"/>
    <w:pPr>
      <w:autoSpaceDE w:val="0"/>
      <w:autoSpaceDN w:val="0"/>
      <w:adjustRightInd w:val="0"/>
    </w:pPr>
    <w:rPr>
      <w:rFonts w:ascii="Arial" w:eastAsiaTheme="minorEastAsia" w:hAnsi="Arial" w:cs="Arial"/>
      <w:color w:val="000000"/>
      <w:sz w:val="24"/>
      <w:szCs w:val="24"/>
    </w:rPr>
  </w:style>
  <w:style w:type="paragraph" w:customStyle="1" w:styleId="Infodoc">
    <w:name w:val="Infodoc"/>
    <w:basedOn w:val="Normal"/>
    <w:rsid w:val="00806B5B"/>
    <w:pPr>
      <w:tabs>
        <w:tab w:val="clear" w:pos="1134"/>
        <w:tab w:val="clear" w:pos="1871"/>
        <w:tab w:val="clear" w:pos="2268"/>
        <w:tab w:val="left" w:pos="1418"/>
      </w:tabs>
      <w:overflowPunct w:val="0"/>
      <w:autoSpaceDE w:val="0"/>
      <w:autoSpaceDN w:val="0"/>
      <w:bidi w:val="0"/>
      <w:adjustRightInd w:val="0"/>
      <w:spacing w:before="0" w:line="240" w:lineRule="auto"/>
      <w:ind w:left="1418" w:hanging="1418"/>
      <w:jc w:val="left"/>
      <w:textAlignment w:val="baseline"/>
    </w:pPr>
    <w:rPr>
      <w:rFonts w:ascii="Times New Roman" w:eastAsiaTheme="minorEastAsia" w:hAnsi="Times New Roman" w:cs="Times New Roman"/>
      <w:sz w:val="24"/>
      <w:szCs w:val="20"/>
      <w:lang w:val="en-GB"/>
    </w:rPr>
  </w:style>
  <w:style w:type="paragraph" w:customStyle="1" w:styleId="Address">
    <w:name w:val="Address"/>
    <w:basedOn w:val="Normal"/>
    <w:rsid w:val="00806B5B"/>
    <w:pPr>
      <w:tabs>
        <w:tab w:val="clear" w:pos="1134"/>
        <w:tab w:val="clear" w:pos="1871"/>
        <w:tab w:val="clear" w:pos="2268"/>
        <w:tab w:val="left" w:pos="4820"/>
        <w:tab w:val="left" w:pos="5529"/>
      </w:tabs>
      <w:overflowPunct w:val="0"/>
      <w:autoSpaceDE w:val="0"/>
      <w:autoSpaceDN w:val="0"/>
      <w:bidi w:val="0"/>
      <w:adjustRightInd w:val="0"/>
      <w:spacing w:line="240" w:lineRule="auto"/>
      <w:ind w:left="794"/>
      <w:jc w:val="left"/>
      <w:textAlignment w:val="baseline"/>
    </w:pPr>
    <w:rPr>
      <w:rFonts w:ascii="Times New Roman" w:eastAsiaTheme="minorEastAsia" w:hAnsi="Times New Roman" w:cs="Times New Roman"/>
      <w:sz w:val="24"/>
      <w:szCs w:val="20"/>
      <w:lang w:val="en-GB"/>
    </w:rPr>
  </w:style>
  <w:style w:type="paragraph" w:customStyle="1" w:styleId="itu">
    <w:name w:val="itu"/>
    <w:basedOn w:val="Normal"/>
    <w:rsid w:val="00806B5B"/>
    <w:pPr>
      <w:tabs>
        <w:tab w:val="clear" w:pos="1871"/>
        <w:tab w:val="clear" w:pos="2268"/>
        <w:tab w:val="left" w:pos="709"/>
      </w:tabs>
      <w:overflowPunct w:val="0"/>
      <w:autoSpaceDE w:val="0"/>
      <w:autoSpaceDN w:val="0"/>
      <w:bidi w:val="0"/>
      <w:adjustRightInd w:val="0"/>
      <w:spacing w:before="0" w:line="240" w:lineRule="auto"/>
      <w:jc w:val="left"/>
      <w:textAlignment w:val="baseline"/>
    </w:pPr>
    <w:rPr>
      <w:rFonts w:ascii="Futura Lt BT" w:eastAsiaTheme="minorEastAsia" w:hAnsi="Futura Lt BT" w:cs="Times New Roman"/>
      <w:sz w:val="18"/>
      <w:szCs w:val="20"/>
      <w:lang w:val="en-GB"/>
    </w:rPr>
  </w:style>
  <w:style w:type="paragraph" w:customStyle="1" w:styleId="Annexref0">
    <w:name w:val="Annex_ref"/>
    <w:basedOn w:val="Normal"/>
    <w:next w:val="Annextitle"/>
    <w:rsid w:val="00806B5B"/>
    <w:pPr>
      <w:keepNext/>
      <w:keepLines/>
      <w:overflowPunct w:val="0"/>
      <w:autoSpaceDE w:val="0"/>
      <w:autoSpaceDN w:val="0"/>
      <w:bidi w:val="0"/>
      <w:adjustRightInd w:val="0"/>
      <w:spacing w:after="280" w:line="240" w:lineRule="auto"/>
      <w:jc w:val="center"/>
      <w:textAlignment w:val="baseline"/>
    </w:pPr>
    <w:rPr>
      <w:rFonts w:ascii="Times New Roman" w:eastAsiaTheme="minorEastAsia" w:hAnsi="Times New Roman" w:cs="Times New Roman"/>
      <w:sz w:val="24"/>
      <w:szCs w:val="20"/>
      <w:lang w:val="en-GB"/>
    </w:rPr>
  </w:style>
  <w:style w:type="paragraph" w:customStyle="1" w:styleId="Appendixref">
    <w:name w:val="Appendix_ref"/>
    <w:basedOn w:val="Annexref0"/>
    <w:next w:val="Annextitle"/>
    <w:rsid w:val="00806B5B"/>
  </w:style>
  <w:style w:type="paragraph" w:customStyle="1" w:styleId="Border">
    <w:name w:val="Border"/>
    <w:basedOn w:val="Tabletext"/>
    <w:rsid w:val="00806B5B"/>
    <w:pPr>
      <w:pBdr>
        <w:bottom w:val="single" w:sz="6" w:space="0" w:color="auto"/>
      </w:pBdr>
      <w:tabs>
        <w:tab w:val="clear" w:pos="284"/>
        <w:tab w:val="clear" w:pos="851"/>
        <w:tab w:val="clear" w:pos="1021"/>
        <w:tab w:val="clear" w:pos="1134"/>
        <w:tab w:val="clear" w:pos="1418"/>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overflowPunct w:val="0"/>
      <w:autoSpaceDE w:val="0"/>
      <w:autoSpaceDN w:val="0"/>
      <w:bidi w:val="0"/>
      <w:adjustRightInd w:val="0"/>
      <w:spacing w:before="0" w:after="0" w:line="10" w:lineRule="exact"/>
      <w:ind w:left="28" w:right="28"/>
      <w:jc w:val="center"/>
      <w:textAlignment w:val="baseline"/>
    </w:pPr>
    <w:rPr>
      <w:rFonts w:ascii="Times New Roman" w:eastAsiaTheme="minorEastAsia" w:hAnsi="Times New Roman" w:cs="Times New Roman"/>
      <w:b/>
      <w:noProof/>
      <w:lang w:val="en-GB" w:eastAsia="en-US"/>
    </w:rPr>
  </w:style>
  <w:style w:type="paragraph" w:customStyle="1" w:styleId="TableTextS50">
    <w:name w:val="Table_TextS5"/>
    <w:basedOn w:val="Normal"/>
    <w:rsid w:val="00806B5B"/>
    <w:pPr>
      <w:tabs>
        <w:tab w:val="clear" w:pos="1134"/>
        <w:tab w:val="clear" w:pos="1871"/>
        <w:tab w:val="clear" w:pos="2268"/>
        <w:tab w:val="left" w:pos="170"/>
        <w:tab w:val="left" w:pos="567"/>
        <w:tab w:val="left" w:pos="737"/>
        <w:tab w:val="left" w:pos="2977"/>
        <w:tab w:val="left" w:pos="3266"/>
      </w:tabs>
      <w:overflowPunct w:val="0"/>
      <w:autoSpaceDE w:val="0"/>
      <w:autoSpaceDN w:val="0"/>
      <w:bidi w:val="0"/>
      <w:adjustRightInd w:val="0"/>
      <w:spacing w:before="40" w:after="40" w:line="240" w:lineRule="auto"/>
      <w:jc w:val="left"/>
      <w:textAlignment w:val="baseline"/>
    </w:pPr>
    <w:rPr>
      <w:rFonts w:ascii="Times New Roman" w:eastAsiaTheme="minorEastAsia" w:hAnsi="Times New Roman" w:cs="Times New Roman"/>
      <w:sz w:val="20"/>
      <w:szCs w:val="20"/>
      <w:lang w:val="en-GB"/>
    </w:rPr>
  </w:style>
  <w:style w:type="paragraph" w:customStyle="1" w:styleId="Section30">
    <w:name w:val="Section_3"/>
    <w:basedOn w:val="Section1"/>
    <w:rsid w:val="00806B5B"/>
    <w:pPr>
      <w:keepNext w:val="0"/>
      <w:tabs>
        <w:tab w:val="clear" w:pos="567"/>
        <w:tab w:val="clear" w:pos="1134"/>
        <w:tab w:val="clear" w:pos="1701"/>
        <w:tab w:val="clear" w:pos="1871"/>
        <w:tab w:val="clear" w:pos="2268"/>
        <w:tab w:val="clear" w:pos="2835"/>
        <w:tab w:val="center" w:pos="4820"/>
      </w:tabs>
      <w:bidi w:val="0"/>
      <w:spacing w:before="360" w:after="0" w:line="240" w:lineRule="auto"/>
    </w:pPr>
    <w:rPr>
      <w:rFonts w:ascii="Times New Roman" w:eastAsiaTheme="minorEastAsia" w:hAnsi="Times New Roman" w:cs="Times New Roman"/>
      <w:b w:val="0"/>
      <w:bCs w:val="0"/>
      <w:szCs w:val="20"/>
      <w:lang w:val="en-GB" w:bidi="ar-SA"/>
    </w:rPr>
  </w:style>
  <w:style w:type="paragraph" w:customStyle="1" w:styleId="Annex">
    <w:name w:val="Annex_#"/>
    <w:basedOn w:val="Normal"/>
    <w:next w:val="AnnexRef"/>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Theme="minorEastAsia" w:hAnsi="Times New Roman" w:cs="Times New Roman"/>
      <w:caps/>
      <w:sz w:val="24"/>
      <w:szCs w:val="20"/>
      <w:lang w:val="en-GB"/>
    </w:rPr>
  </w:style>
  <w:style w:type="paragraph" w:customStyle="1" w:styleId="AnnexTitle0">
    <w:name w:val="Annex_Title"/>
    <w:basedOn w:val="Normal"/>
    <w:next w:val="Normalaftertitle"/>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heme="minorEastAsia" w:hAnsi="Times New Roman" w:cs="Times New Roman"/>
      <w:b/>
      <w:sz w:val="24"/>
      <w:szCs w:val="20"/>
      <w:lang w:val="en-GB"/>
    </w:rPr>
  </w:style>
  <w:style w:type="character" w:customStyle="1" w:styleId="Artref0">
    <w:name w:val="Art#_ref"/>
    <w:rsid w:val="00806B5B"/>
    <w:rPr>
      <w:rFonts w:cs="Times New Roman"/>
      <w:sz w:val="20"/>
    </w:rPr>
  </w:style>
  <w:style w:type="character" w:customStyle="1" w:styleId="Appref0">
    <w:name w:val="App#_ref"/>
    <w:rsid w:val="00806B5B"/>
    <w:rPr>
      <w:rFonts w:cs="Times New Roman"/>
    </w:rPr>
  </w:style>
  <w:style w:type="paragraph" w:customStyle="1" w:styleId="headingi1">
    <w:name w:val="heading_i"/>
    <w:basedOn w:val="Heading3"/>
    <w:next w:val="Normal"/>
    <w:rsid w:val="00806B5B"/>
    <w:pPr>
      <w:keepLines/>
      <w:tabs>
        <w:tab w:val="clear" w:pos="1134"/>
        <w:tab w:val="clear" w:pos="1871"/>
        <w:tab w:val="clear" w:pos="2268"/>
        <w:tab w:val="left" w:pos="794"/>
        <w:tab w:val="left" w:pos="2127"/>
        <w:tab w:val="left" w:pos="2410"/>
        <w:tab w:val="left" w:pos="2921"/>
        <w:tab w:val="left" w:pos="3261"/>
      </w:tabs>
      <w:overflowPunct w:val="0"/>
      <w:autoSpaceDE w:val="0"/>
      <w:autoSpaceDN w:val="0"/>
      <w:bidi w:val="0"/>
      <w:adjustRightInd w:val="0"/>
      <w:spacing w:line="240" w:lineRule="auto"/>
      <w:ind w:left="0" w:firstLine="0"/>
      <w:jc w:val="left"/>
      <w:textAlignment w:val="baseline"/>
      <w:outlineLvl w:val="9"/>
    </w:pPr>
    <w:rPr>
      <w:rFonts w:ascii="CG Times" w:eastAsiaTheme="minorEastAsia" w:hAnsi="CG Times" w:cs="Times New Roman"/>
      <w:b w:val="0"/>
      <w:bCs w:val="0"/>
      <w:i/>
      <w:kern w:val="0"/>
      <w:sz w:val="24"/>
      <w:szCs w:val="20"/>
      <w:lang w:val="en-GB" w:bidi="ar-SA"/>
    </w:rPr>
  </w:style>
  <w:style w:type="paragraph" w:customStyle="1" w:styleId="TableTitle0">
    <w:name w:val="Table_Title"/>
    <w:basedOn w:val="Table"/>
    <w:next w:val="TableText2"/>
    <w:rsid w:val="00806B5B"/>
    <w:pPr>
      <w:keepLines/>
      <w:spacing w:before="0"/>
    </w:pPr>
    <w:rPr>
      <w:b/>
      <w:caps w:val="0"/>
    </w:rPr>
  </w:style>
  <w:style w:type="paragraph" w:customStyle="1" w:styleId="Table">
    <w:name w:val="Table_#"/>
    <w:basedOn w:val="Normal"/>
    <w:next w:val="TableTitle0"/>
    <w:rsid w:val="00806B5B"/>
    <w:pPr>
      <w:keepNext/>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eastAsiaTheme="minorEastAsia" w:hAnsi="Times New Roman" w:cs="Times New Roman"/>
      <w:caps/>
      <w:sz w:val="24"/>
      <w:szCs w:val="20"/>
      <w:lang w:val="en-GB"/>
    </w:rPr>
  </w:style>
  <w:style w:type="paragraph" w:customStyle="1" w:styleId="TableText2">
    <w:name w:val="Table_Text"/>
    <w:basedOn w:val="Normal"/>
    <w:rsid w:val="00806B5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heme="minorEastAsia" w:hAnsi="Times New Roman" w:cs="Times New Roman"/>
      <w:szCs w:val="20"/>
      <w:lang w:val="en-GB"/>
    </w:rPr>
  </w:style>
  <w:style w:type="paragraph" w:customStyle="1" w:styleId="TableHead0">
    <w:name w:val="Table_Head"/>
    <w:basedOn w:val="TableText2"/>
    <w:rsid w:val="00806B5B"/>
    <w:pPr>
      <w:keepNext/>
      <w:spacing w:before="80" w:after="80"/>
      <w:jc w:val="center"/>
    </w:pPr>
    <w:rPr>
      <w:b/>
    </w:rPr>
  </w:style>
  <w:style w:type="paragraph" w:customStyle="1" w:styleId="TableFin0">
    <w:name w:val="Table_Fin"/>
    <w:basedOn w:val="Normal"/>
    <w:rsid w:val="00806B5B"/>
    <w:pPr>
      <w:tabs>
        <w:tab w:val="clear" w:pos="1134"/>
      </w:tabs>
      <w:overflowPunct w:val="0"/>
      <w:autoSpaceDE w:val="0"/>
      <w:autoSpaceDN w:val="0"/>
      <w:bidi w:val="0"/>
      <w:adjustRightInd w:val="0"/>
      <w:spacing w:before="0" w:line="240" w:lineRule="auto"/>
      <w:textAlignment w:val="baseline"/>
    </w:pPr>
    <w:rPr>
      <w:rFonts w:ascii="Times New Roman" w:eastAsiaTheme="minorEastAsia" w:hAnsi="Times New Roman" w:cs="Times New Roman"/>
      <w:sz w:val="12"/>
      <w:szCs w:val="20"/>
      <w:lang w:val="en-GB"/>
    </w:rPr>
  </w:style>
  <w:style w:type="character" w:customStyle="1" w:styleId="Artdef0">
    <w:name w:val="Art#_def"/>
    <w:rsid w:val="00806B5B"/>
    <w:rPr>
      <w:rFonts w:ascii="Times New Roman" w:hAnsi="Times New Roman" w:cs="Times New Roman"/>
      <w:b/>
    </w:rPr>
  </w:style>
  <w:style w:type="character" w:customStyle="1" w:styleId="Resref0">
    <w:name w:val="Res#_ref"/>
    <w:rsid w:val="00806B5B"/>
    <w:rPr>
      <w:rFonts w:cs="Times New Roman"/>
    </w:rPr>
  </w:style>
  <w:style w:type="paragraph" w:customStyle="1" w:styleId="Char">
    <w:name w:val="Char"/>
    <w:basedOn w:val="Normal"/>
    <w:rsid w:val="00806B5B"/>
    <w:pPr>
      <w:tabs>
        <w:tab w:val="clear" w:pos="1134"/>
        <w:tab w:val="clear" w:pos="1871"/>
        <w:tab w:val="clear" w:pos="2268"/>
      </w:tabs>
      <w:bidi w:val="0"/>
      <w:spacing w:before="0" w:after="160" w:line="240" w:lineRule="exact"/>
      <w:jc w:val="left"/>
    </w:pPr>
    <w:rPr>
      <w:rFonts w:ascii="Arial" w:eastAsiaTheme="minorEastAsia" w:hAnsi="Arial" w:cs="Times New Roman"/>
      <w:noProof/>
      <w:sz w:val="20"/>
      <w:szCs w:val="20"/>
      <w:lang w:val="fr-FR" w:eastAsia="zh-CN"/>
    </w:rPr>
  </w:style>
  <w:style w:type="paragraph" w:customStyle="1" w:styleId="MEP">
    <w:name w:val="MEP"/>
    <w:basedOn w:val="Normal"/>
    <w:rsid w:val="00806B5B"/>
    <w:pPr>
      <w:overflowPunct w:val="0"/>
      <w:autoSpaceDE w:val="0"/>
      <w:autoSpaceDN w:val="0"/>
      <w:bidi w:val="0"/>
      <w:adjustRightInd w:val="0"/>
      <w:spacing w:before="200" w:line="240" w:lineRule="auto"/>
      <w:textAlignment w:val="baseline"/>
    </w:pPr>
    <w:rPr>
      <w:rFonts w:ascii="Times New Roman" w:eastAsiaTheme="minorEastAsia" w:hAnsi="Times New Roman" w:cs="Times New Roman"/>
      <w:sz w:val="24"/>
      <w:szCs w:val="20"/>
      <w:lang w:val="en-GB"/>
    </w:rPr>
  </w:style>
  <w:style w:type="paragraph" w:customStyle="1" w:styleId="HeaderRegProc">
    <w:name w:val="Header_RegProc"/>
    <w:basedOn w:val="Normal"/>
    <w:rsid w:val="00806B5B"/>
    <w:pPr>
      <w:tabs>
        <w:tab w:val="clear" w:pos="1134"/>
        <w:tab w:val="clear" w:pos="1871"/>
        <w:tab w:val="clear" w:pos="2268"/>
        <w:tab w:val="center" w:pos="4678"/>
        <w:tab w:val="right" w:pos="9356"/>
      </w:tabs>
      <w:overflowPunct w:val="0"/>
      <w:autoSpaceDE w:val="0"/>
      <w:autoSpaceDN w:val="0"/>
      <w:bidi w:val="0"/>
      <w:adjustRightInd w:val="0"/>
      <w:spacing w:before="4" w:line="240" w:lineRule="auto"/>
      <w:ind w:left="142"/>
      <w:textAlignment w:val="baseline"/>
    </w:pPr>
    <w:rPr>
      <w:rFonts w:ascii="Arial" w:eastAsiaTheme="minorEastAsia" w:hAnsi="Arial" w:cs="Arial"/>
      <w:bCs/>
      <w:sz w:val="20"/>
      <w:szCs w:val="20"/>
      <w:lang w:val="es-ES"/>
    </w:rPr>
  </w:style>
  <w:style w:type="paragraph" w:customStyle="1" w:styleId="CharChar">
    <w:name w:val="Char Char"/>
    <w:basedOn w:val="Normal"/>
    <w:rsid w:val="00806B5B"/>
    <w:pPr>
      <w:tabs>
        <w:tab w:val="clear" w:pos="1134"/>
        <w:tab w:val="clear" w:pos="1871"/>
        <w:tab w:val="clear" w:pos="2268"/>
      </w:tabs>
      <w:bidi w:val="0"/>
      <w:spacing w:before="0" w:after="160" w:line="240" w:lineRule="exact"/>
      <w:jc w:val="left"/>
    </w:pPr>
    <w:rPr>
      <w:rFonts w:ascii="Arial" w:eastAsiaTheme="minorEastAsia" w:hAnsi="Arial" w:cs="Times New Roman"/>
      <w:kern w:val="16"/>
      <w:sz w:val="20"/>
      <w:szCs w:val="20"/>
      <w:lang w:val="tr-TR"/>
    </w:rPr>
  </w:style>
  <w:style w:type="paragraph" w:customStyle="1" w:styleId="headfoot">
    <w:name w:val="head_foot"/>
    <w:basedOn w:val="Normal"/>
    <w:next w:val="Normalaftertitle"/>
    <w:rsid w:val="00806B5B"/>
    <w:pPr>
      <w:overflowPunct w:val="0"/>
      <w:autoSpaceDE w:val="0"/>
      <w:autoSpaceDN w:val="0"/>
      <w:bidi w:val="0"/>
      <w:adjustRightInd w:val="0"/>
      <w:spacing w:before="0" w:line="240" w:lineRule="auto"/>
      <w:textAlignment w:val="baseline"/>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2"/>
    <w:next w:val="Normal"/>
    <w:rsid w:val="00806B5B"/>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806B5B"/>
    <w:pPr>
      <w:tabs>
        <w:tab w:val="clear" w:pos="1134"/>
        <w:tab w:val="clear" w:pos="1871"/>
        <w:tab w:val="clear" w:pos="2268"/>
        <w:tab w:val="left" w:pos="540"/>
        <w:tab w:val="left" w:pos="1260"/>
        <w:tab w:val="left" w:pos="1800"/>
      </w:tabs>
      <w:bidi w:val="0"/>
      <w:spacing w:before="240" w:after="160" w:line="240" w:lineRule="exact"/>
    </w:pPr>
    <w:rPr>
      <w:rFonts w:ascii="Verdana" w:eastAsiaTheme="minorEastAsia" w:hAnsi="Verdana" w:cs="Times New Roman"/>
      <w:sz w:val="24"/>
      <w:szCs w:val="20"/>
    </w:rPr>
  </w:style>
  <w:style w:type="character" w:customStyle="1" w:styleId="hps">
    <w:name w:val="hps"/>
    <w:basedOn w:val="DefaultParagraphFont"/>
    <w:rsid w:val="00806B5B"/>
  </w:style>
  <w:style w:type="character" w:customStyle="1" w:styleId="atn">
    <w:name w:val="atn"/>
    <w:basedOn w:val="DefaultParagraphFont"/>
    <w:rsid w:val="00806B5B"/>
  </w:style>
  <w:style w:type="table" w:customStyle="1" w:styleId="TableGrid1">
    <w:name w:val="Table Grid1"/>
    <w:basedOn w:val="TableNormal"/>
    <w:next w:val="TableGrid"/>
    <w:rsid w:val="00806B5B"/>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6B5B"/>
  </w:style>
  <w:style w:type="table" w:customStyle="1" w:styleId="GridTable1Light-Accent11">
    <w:name w:val="Grid Table 1 Light - Accent 11"/>
    <w:basedOn w:val="TableNormal"/>
    <w:uiPriority w:val="46"/>
    <w:rsid w:val="00806B5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806B5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806B5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806B5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806B5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806B5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0"/>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720" w:after="120" w:line="280" w:lineRule="exact"/>
      <w:jc w:val="center"/>
      <w:textAlignment w:val="baseline"/>
    </w:pPr>
    <w:rPr>
      <w:rFonts w:ascii="Calibri" w:eastAsia="SimSun" w:hAnsi="Calibri" w:cs="Calibri"/>
      <w:b/>
      <w:sz w:val="24"/>
    </w:rPr>
  </w:style>
  <w:style w:type="paragraph" w:customStyle="1" w:styleId="AppendixNoTitle0">
    <w:name w:val="Appendix_NoTitle"/>
    <w:basedOn w:val="AnnexNoTitle0"/>
    <w:next w:val="Normalaftertitle0"/>
    <w:rsid w:val="00806B5B"/>
  </w:style>
  <w:style w:type="paragraph" w:customStyle="1" w:styleId="FigureNoTitle0">
    <w:name w:val="Figure_NoTitle"/>
    <w:basedOn w:val="Normal"/>
    <w:next w:val="Normalaftertitle0"/>
    <w:rsid w:val="00806B5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120" w:line="280" w:lineRule="exact"/>
      <w:jc w:val="center"/>
      <w:textAlignment w:val="baseline"/>
    </w:pPr>
    <w:rPr>
      <w:rFonts w:ascii="Calibri" w:eastAsia="SimSun" w:hAnsi="Calibri" w:cs="Calibri"/>
      <w:b/>
    </w:rPr>
  </w:style>
  <w:style w:type="paragraph" w:customStyle="1" w:styleId="TableNoTitle0">
    <w:name w:val="Table_NoTitle"/>
    <w:basedOn w:val="Normal"/>
    <w:next w:val="Tablehead"/>
    <w:rsid w:val="00806B5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360" w:after="120" w:line="240" w:lineRule="exact"/>
      <w:jc w:val="center"/>
      <w:textAlignment w:val="baseline"/>
    </w:pPr>
    <w:rPr>
      <w:rFonts w:ascii="Calibri" w:eastAsia="SimSun" w:hAnsi="Calibri" w:cs="Calibri"/>
      <w:b/>
      <w:sz w:val="20"/>
    </w:rPr>
  </w:style>
  <w:style w:type="character" w:customStyle="1" w:styleId="CommentTextChar1">
    <w:name w:val="Comment Text Char1"/>
    <w:basedOn w:val="DefaultParagraphFont"/>
    <w:semiHidden/>
    <w:rsid w:val="00806B5B"/>
    <w:rPr>
      <w:rFonts w:ascii="Times New Roman" w:hAnsi="Times New Roman"/>
      <w:lang w:val="en-GB" w:eastAsia="en-US"/>
    </w:rPr>
  </w:style>
  <w:style w:type="paragraph" w:customStyle="1" w:styleId="NormalIndent0">
    <w:name w:val="Normal_Indent"/>
    <w:basedOn w:val="Normal"/>
    <w:rsid w:val="00806B5B"/>
    <w:pPr>
      <w:tabs>
        <w:tab w:val="clear" w:pos="1134"/>
        <w:tab w:val="clear" w:pos="1871"/>
        <w:tab w:val="clear" w:pos="2268"/>
        <w:tab w:val="left" w:pos="794"/>
        <w:tab w:val="left" w:pos="2693"/>
        <w:tab w:val="left" w:pos="7655"/>
      </w:tabs>
      <w:overflowPunct w:val="0"/>
      <w:autoSpaceDE w:val="0"/>
      <w:autoSpaceDN w:val="0"/>
      <w:bidi w:val="0"/>
      <w:adjustRightInd w:val="0"/>
      <w:spacing w:line="280" w:lineRule="exact"/>
      <w:ind w:left="794"/>
      <w:jc w:val="left"/>
      <w:textAlignment w:val="baseline"/>
    </w:pPr>
    <w:rPr>
      <w:rFonts w:ascii="Calibri" w:eastAsia="SimSun" w:hAnsi="Calibri" w:cs="Calibri"/>
    </w:rPr>
  </w:style>
  <w:style w:type="paragraph" w:customStyle="1" w:styleId="Origin">
    <w:name w:val="Origin"/>
    <w:basedOn w:val="Normal"/>
    <w:rsid w:val="00806B5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600" w:line="312" w:lineRule="auto"/>
      <w:jc w:val="left"/>
      <w:textAlignment w:val="baseline"/>
    </w:pPr>
    <w:rPr>
      <w:rFonts w:ascii="Arial" w:eastAsia="SimSun" w:hAnsi="Arial" w:cs="Simplified Arabic"/>
      <w:b/>
      <w:color w:val="808080"/>
      <w:sz w:val="26"/>
      <w:lang w:val="en-GB"/>
    </w:rPr>
  </w:style>
  <w:style w:type="paragraph" w:customStyle="1" w:styleId="FromRef">
    <w:name w:val="FromRef"/>
    <w:basedOn w:val="Normal"/>
    <w:uiPriority w:val="99"/>
    <w:rsid w:val="00806B5B"/>
    <w:pPr>
      <w:tabs>
        <w:tab w:val="clear" w:pos="1134"/>
        <w:tab w:val="clear" w:pos="1871"/>
        <w:tab w:val="clear" w:pos="2268"/>
      </w:tabs>
      <w:bidi w:val="0"/>
      <w:spacing w:before="30" w:line="240" w:lineRule="auto"/>
      <w:jc w:val="left"/>
    </w:pPr>
    <w:rPr>
      <w:rFonts w:ascii="Arial" w:eastAsia="SimSun" w:hAnsi="Arial" w:cs="Times New Roman"/>
      <w:sz w:val="20"/>
      <w:szCs w:val="20"/>
      <w:lang w:bidi="he-IL"/>
    </w:rPr>
  </w:style>
  <w:style w:type="paragraph" w:customStyle="1" w:styleId="Object">
    <w:name w:val="Object"/>
    <w:basedOn w:val="Normal"/>
    <w:uiPriority w:val="99"/>
    <w:rsid w:val="00806B5B"/>
    <w:pPr>
      <w:tabs>
        <w:tab w:val="clear" w:pos="1134"/>
        <w:tab w:val="clear" w:pos="1871"/>
        <w:tab w:val="clear" w:pos="2268"/>
      </w:tabs>
      <w:bidi w:val="0"/>
      <w:spacing w:before="270" w:line="240" w:lineRule="auto"/>
      <w:jc w:val="left"/>
    </w:pPr>
    <w:rPr>
      <w:rFonts w:ascii="Arial" w:eastAsia="SimSun" w:hAnsi="Arial" w:cs="Times New Roman"/>
      <w:sz w:val="20"/>
      <w:szCs w:val="20"/>
      <w:lang w:bidi="he-IL"/>
    </w:rPr>
  </w:style>
  <w:style w:type="paragraph" w:customStyle="1" w:styleId="Body">
    <w:name w:val="Body"/>
    <w:rsid w:val="00806B5B"/>
    <w:rPr>
      <w:rFonts w:ascii="Helvetica" w:eastAsia="ヒラギノ角ゴ Pro W3" w:hAnsi="Helvetica"/>
      <w:color w:val="000000"/>
      <w:sz w:val="24"/>
    </w:rPr>
  </w:style>
  <w:style w:type="table" w:customStyle="1" w:styleId="TableGrid2">
    <w:name w:val="Table Grid2"/>
    <w:basedOn w:val="TableNormal"/>
    <w:next w:val="TableGrid"/>
    <w:rsid w:val="00806B5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06B5B"/>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806B5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806B5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806B5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806B5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806B5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806B5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806B5B"/>
    <w:rPr>
      <w:rFonts w:ascii="Times New Roman" w:eastAsiaTheme="minorEastAsia" w:hAnsi="Times New Roman"/>
      <w:sz w:val="24"/>
      <w:lang w:val="en-GB" w:eastAsia="en-US"/>
    </w:rPr>
  </w:style>
  <w:style w:type="table" w:customStyle="1" w:styleId="GridTable1Light-Accent12">
    <w:name w:val="Grid Table 1 Light - Accent 12"/>
    <w:basedOn w:val="TableNormal"/>
    <w:uiPriority w:val="46"/>
    <w:rsid w:val="00806B5B"/>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0">
    <w:name w:val="Unresolved Mention1"/>
    <w:basedOn w:val="DefaultParagraphFont"/>
    <w:uiPriority w:val="99"/>
    <w:semiHidden/>
    <w:unhideWhenUsed/>
    <w:rsid w:val="00806B5B"/>
    <w:rPr>
      <w:color w:val="605E5C"/>
      <w:shd w:val="clear" w:color="auto" w:fill="E1DFDD"/>
    </w:rPr>
  </w:style>
  <w:style w:type="character" w:customStyle="1" w:styleId="UnresolvedMention2">
    <w:name w:val="Unresolved Mention2"/>
    <w:basedOn w:val="DefaultParagraphFont"/>
    <w:uiPriority w:val="99"/>
    <w:semiHidden/>
    <w:unhideWhenUsed/>
    <w:rsid w:val="00806B5B"/>
    <w:rPr>
      <w:color w:val="605E5C"/>
      <w:shd w:val="clear" w:color="auto" w:fill="E1DFDD"/>
    </w:rPr>
  </w:style>
  <w:style w:type="table" w:customStyle="1" w:styleId="TableGrid3">
    <w:name w:val="Table Grid3"/>
    <w:basedOn w:val="TableNormal"/>
    <w:next w:val="TableGrid"/>
    <w:rsid w:val="00806B5B"/>
    <w:rPr>
      <w:rFonts w:ascii="Calibri" w:eastAsia="SimSun"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6B5B"/>
    <w:rPr>
      <w:rFonts w:ascii="Calibri" w:eastAsia="SimSu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06B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06B5B"/>
    <w:rPr>
      <w:color w:val="605E5C"/>
      <w:shd w:val="clear" w:color="auto" w:fill="E1DFDD"/>
    </w:rPr>
  </w:style>
  <w:style w:type="character" w:customStyle="1" w:styleId="UnresolvedMention4">
    <w:name w:val="Unresolved Mention4"/>
    <w:basedOn w:val="DefaultParagraphFont"/>
    <w:uiPriority w:val="99"/>
    <w:semiHidden/>
    <w:unhideWhenUsed/>
    <w:rsid w:val="00806B5B"/>
    <w:rPr>
      <w:color w:val="605E5C"/>
      <w:shd w:val="clear" w:color="auto" w:fill="E1DFDD"/>
    </w:rPr>
  </w:style>
  <w:style w:type="character" w:customStyle="1" w:styleId="ListParagraphChar">
    <w:name w:val="List Paragraph Char"/>
    <w:basedOn w:val="DefaultParagraphFont"/>
    <w:link w:val="ListParagraph"/>
    <w:uiPriority w:val="34"/>
    <w:locked/>
    <w:rsid w:val="00806B5B"/>
    <w:rPr>
      <w:rFonts w:ascii="Dubai" w:hAnsi="Dubai" w:cs="Dubai"/>
      <w:sz w:val="22"/>
      <w:szCs w:val="22"/>
      <w:lang w:eastAsia="en-US"/>
    </w:rPr>
  </w:style>
  <w:style w:type="character" w:customStyle="1" w:styleId="hgkelc">
    <w:name w:val="hgkelc"/>
    <w:basedOn w:val="DefaultParagraphFont"/>
    <w:rsid w:val="00806B5B"/>
  </w:style>
  <w:style w:type="character" w:customStyle="1" w:styleId="UnresolvedMention5">
    <w:name w:val="Unresolved Mention5"/>
    <w:basedOn w:val="DefaultParagraphFont"/>
    <w:uiPriority w:val="99"/>
    <w:semiHidden/>
    <w:unhideWhenUsed/>
    <w:rsid w:val="00806B5B"/>
    <w:rPr>
      <w:color w:val="605E5C"/>
      <w:shd w:val="clear" w:color="auto" w:fill="E1DFDD"/>
    </w:rPr>
  </w:style>
  <w:style w:type="paragraph" w:customStyle="1" w:styleId="xmsonormal">
    <w:name w:val="x_msonormal"/>
    <w:basedOn w:val="Normal"/>
    <w:rsid w:val="00806B5B"/>
    <w:pPr>
      <w:tabs>
        <w:tab w:val="clear" w:pos="1134"/>
        <w:tab w:val="clear" w:pos="1871"/>
        <w:tab w:val="clear" w:pos="2268"/>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xmsolistparagraph">
    <w:name w:val="x_msolistparagraph"/>
    <w:basedOn w:val="Normal"/>
    <w:rsid w:val="00806B5B"/>
    <w:pPr>
      <w:tabs>
        <w:tab w:val="clear" w:pos="1134"/>
        <w:tab w:val="clear" w:pos="1871"/>
        <w:tab w:val="clear" w:pos="2268"/>
      </w:tabs>
      <w:bidi w:val="0"/>
      <w:spacing w:before="100" w:beforeAutospacing="1" w:after="100" w:afterAutospacing="1" w:line="240" w:lineRule="auto"/>
      <w:jc w:val="left"/>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1897">
      <w:bodyDiv w:val="1"/>
      <w:marLeft w:val="0"/>
      <w:marRight w:val="0"/>
      <w:marTop w:val="0"/>
      <w:marBottom w:val="0"/>
      <w:divBdr>
        <w:top w:val="none" w:sz="0" w:space="0" w:color="auto"/>
        <w:left w:val="none" w:sz="0" w:space="0" w:color="auto"/>
        <w:bottom w:val="none" w:sz="0" w:space="0" w:color="auto"/>
        <w:right w:val="none" w:sz="0" w:space="0" w:color="auto"/>
      </w:divBdr>
    </w:div>
    <w:div w:id="125370927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42066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tu.int/md/R22-RRB22.3-C-0005/en" TargetMode="External"/><Relationship Id="rId39" Type="http://schemas.openxmlformats.org/officeDocument/2006/relationships/hyperlink" Target="https://www.itu.int/md/R22-RRB22.3-C-0012/en" TargetMode="External"/><Relationship Id="rId3" Type="http://schemas.openxmlformats.org/officeDocument/2006/relationships/customXml" Target="../customXml/item3.xml"/><Relationship Id="rId21" Type="http://schemas.openxmlformats.org/officeDocument/2006/relationships/hyperlink" Target="https://www.itu.int/md/R22-RRB22.3-C-0005/en" TargetMode="External"/><Relationship Id="rId34" Type="http://schemas.openxmlformats.org/officeDocument/2006/relationships/hyperlink" Target="https://www.itu.int/md/R22-RRB22.3-C-0006/en" TargetMode="External"/><Relationship Id="rId42" Type="http://schemas.openxmlformats.org/officeDocument/2006/relationships/hyperlink" Target="https://www.itu.int/md/R22-RRB22.3-SP-0001/en" TargetMode="External"/><Relationship Id="rId47" Type="http://schemas.openxmlformats.org/officeDocument/2006/relationships/hyperlink" Target="https://www.itu.int/md/R22-RRB22.3-C-0013/en" TargetMode="External"/><Relationship Id="rId50"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itu.int/md/R22-RRB22.3-C-0005/en" TargetMode="External"/><Relationship Id="rId33" Type="http://schemas.openxmlformats.org/officeDocument/2006/relationships/hyperlink" Target="https://www.itu.int/md/R22-RRB22.3-C-0004/en" TargetMode="External"/><Relationship Id="rId38" Type="http://schemas.openxmlformats.org/officeDocument/2006/relationships/hyperlink" Target="https://www.itu.int/md/R22-RRB22.3-C-0010/en" TargetMode="External"/><Relationship Id="rId46" Type="http://schemas.openxmlformats.org/officeDocument/2006/relationships/hyperlink" Target="https://www.itu.int/md/R22-RRB22.2-SP-0001/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tu.int/md/R22-RRB22.3-C-0005/en" TargetMode="External"/><Relationship Id="rId29" Type="http://schemas.openxmlformats.org/officeDocument/2006/relationships/hyperlink" Target="https://www.itu.int/md/R22-RRB22.3-C-0005/en" TargetMode="External"/><Relationship Id="rId41" Type="http://schemas.openxmlformats.org/officeDocument/2006/relationships/hyperlink" Target="https://www.itu.int/md/R22-RRB22.2-SP-0002/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R22-RRB22.3-C-0005/en" TargetMode="External"/><Relationship Id="rId32" Type="http://schemas.openxmlformats.org/officeDocument/2006/relationships/hyperlink" Target="https://www.itu.int/md/R22-RRB22.3-C-0001/en" TargetMode="External"/><Relationship Id="rId37" Type="http://schemas.openxmlformats.org/officeDocument/2006/relationships/hyperlink" Target="https://www.itu.int/md/R22-RRB22.3-C-0009/en" TargetMode="External"/><Relationship Id="rId40" Type="http://schemas.openxmlformats.org/officeDocument/2006/relationships/hyperlink" Target="https://www.itu.int/md/R22-RRB22.3-C-0015/en" TargetMode="External"/><Relationship Id="rId45" Type="http://schemas.openxmlformats.org/officeDocument/2006/relationships/hyperlink" Target="https://www.itu.int/md/R22-RRB22.3-C-0002/en"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tu.int/md/R22-RRB22.3-C-0005/en" TargetMode="External"/><Relationship Id="rId28" Type="http://schemas.openxmlformats.org/officeDocument/2006/relationships/hyperlink" Target="https://www.itu.int/md/R22-RRB22.3-C-0005/en" TargetMode="External"/><Relationship Id="rId36" Type="http://schemas.openxmlformats.org/officeDocument/2006/relationships/hyperlink" Target="https://www.itu.int/md/R22-RRB22.3-C-0008/en" TargetMode="External"/><Relationship Id="rId49" Type="http://schemas.openxmlformats.org/officeDocument/2006/relationships/hyperlink" Target="https://www.itu.int/md/R22-RRB22.3-C-0011/en" TargetMode="External"/><Relationship Id="rId10" Type="http://schemas.openxmlformats.org/officeDocument/2006/relationships/footnotes" Target="footnotes.xml"/><Relationship Id="rId19" Type="http://schemas.openxmlformats.org/officeDocument/2006/relationships/hyperlink" Target="https://www.itu.int/md/R22-RRB22.3-OJ-0001/en" TargetMode="External"/><Relationship Id="rId31" Type="http://schemas.openxmlformats.org/officeDocument/2006/relationships/hyperlink" Target="https://www.itu.int/md/R22-RRB22.1-C-0001/en" TargetMode="External"/><Relationship Id="rId44" Type="http://schemas.openxmlformats.org/officeDocument/2006/relationships/hyperlink" Target="https://www.itu.int/md/R22-RRB22.3-C-0005/e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itu.int/md/R22-RRB22.3-C-0005/en" TargetMode="External"/><Relationship Id="rId27" Type="http://schemas.openxmlformats.org/officeDocument/2006/relationships/hyperlink" Target="https://www.itu.int/md/R22-RRB22.3-C-0005/en" TargetMode="External"/><Relationship Id="rId30" Type="http://schemas.openxmlformats.org/officeDocument/2006/relationships/hyperlink" Target="https://www.itu.int/md/R22-RRB22.3-C-0005/en" TargetMode="External"/><Relationship Id="rId35" Type="http://schemas.openxmlformats.org/officeDocument/2006/relationships/hyperlink" Target="https://www.itu.int/md/R22-RRB22.3-C-0007/en" TargetMode="External"/><Relationship Id="rId43" Type="http://schemas.openxmlformats.org/officeDocument/2006/relationships/hyperlink" Target="https://www.itu.int/md/R22-RRB22.3-SP-0002/en" TargetMode="External"/><Relationship Id="rId48" Type="http://schemas.openxmlformats.org/officeDocument/2006/relationships/hyperlink" Target="https://www.itu.int/md/R22-RRB22.3-C-0014/en"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1BE5FBB4-5AA6-4BB0-B51B-5C40788FCD4D}">
  <ds:schemaRefs>
    <ds:schemaRef ds:uri="http://schemas.openxmlformats.org/officeDocument/2006/bibliography"/>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TITUS Classification: UNCLASSIFIED</cp:keywords>
  <dc:description/>
  <cp:lastModifiedBy>Gozal, Karine</cp:lastModifiedBy>
  <cp:revision>3</cp:revision>
  <cp:lastPrinted>2019-06-26T10:10:00Z</cp:lastPrinted>
  <dcterms:created xsi:type="dcterms:W3CDTF">2022-11-22T09:14:00Z</dcterms:created>
  <dcterms:modified xsi:type="dcterms:W3CDTF">2022-11-22T09:16:00Z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y fmtid="{D5CDD505-2E9C-101B-9397-08002B2CF9AE}" pid="10" name="TitusGUID">
    <vt:lpwstr>3ac01d24-f38e-45a5-a436-0b15705553f9</vt:lpwstr>
  </property>
  <property fmtid="{D5CDD505-2E9C-101B-9397-08002B2CF9AE}" pid="11" name="CLASSIFICATION">
    <vt:lpwstr>UNCLASSIFIED</vt:lpwstr>
  </property>
  <property fmtid="{D5CDD505-2E9C-101B-9397-08002B2CF9AE}" pid="12" name="OriginatingUser">
    <vt:lpwstr>tamri</vt:lpwstr>
  </property>
</Properties>
</file>