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0E65E2" w14:paraId="0A4DAB93" w14:textId="77777777" w:rsidTr="009D4A49">
        <w:trPr>
          <w:cantSplit/>
        </w:trPr>
        <w:tc>
          <w:tcPr>
            <w:tcW w:w="6629" w:type="dxa"/>
            <w:vAlign w:val="center"/>
          </w:tcPr>
          <w:p w14:paraId="7A58C252" w14:textId="44BFD29B" w:rsidR="009D4A49" w:rsidRPr="000E65E2" w:rsidRDefault="009D4A49" w:rsidP="00F77FEF">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0E65E2">
              <w:rPr>
                <w:rFonts w:ascii="Verdana" w:hAnsi="Verdana" w:cs="Times New Roman Bold"/>
                <w:b/>
                <w:sz w:val="26"/>
                <w:szCs w:val="26"/>
              </w:rPr>
              <w:t xml:space="preserve">Comité du Règlement des </w:t>
            </w:r>
            <w:r w:rsidRPr="000E65E2">
              <w:rPr>
                <w:rFonts w:ascii="Verdana" w:hAnsi="Verdana" w:cs="Times New Roman Bold"/>
                <w:b/>
                <w:sz w:val="26"/>
                <w:szCs w:val="26"/>
              </w:rPr>
              <w:br/>
              <w:t>radiocommunications</w:t>
            </w:r>
            <w:r w:rsidRPr="000E65E2">
              <w:rPr>
                <w:rFonts w:ascii="Verdana" w:hAnsi="Verdana" w:cs="Times New Roman Bold"/>
                <w:b/>
                <w:sz w:val="26"/>
                <w:szCs w:val="26"/>
              </w:rPr>
              <w:br/>
            </w:r>
            <w:r w:rsidR="00904861" w:rsidRPr="000E65E2">
              <w:rPr>
                <w:rFonts w:ascii="Verdana" w:hAnsi="Verdana"/>
                <w:b/>
                <w:bCs/>
                <w:sz w:val="20"/>
              </w:rPr>
              <w:t xml:space="preserve">Genève, </w:t>
            </w:r>
            <w:r w:rsidR="00801A13" w:rsidRPr="000E65E2">
              <w:rPr>
                <w:rFonts w:ascii="Verdana" w:hAnsi="Verdana"/>
                <w:b/>
                <w:bCs/>
                <w:sz w:val="20"/>
              </w:rPr>
              <w:t>22-26 mars</w:t>
            </w:r>
            <w:r w:rsidR="00904861" w:rsidRPr="000E65E2">
              <w:rPr>
                <w:rFonts w:ascii="Verdana" w:hAnsi="Verdana"/>
                <w:b/>
                <w:bCs/>
                <w:sz w:val="20"/>
              </w:rPr>
              <w:t xml:space="preserve"> 20</w:t>
            </w:r>
            <w:r w:rsidR="00FF4A3C" w:rsidRPr="000E65E2">
              <w:rPr>
                <w:rFonts w:ascii="Verdana" w:hAnsi="Verdana"/>
                <w:b/>
                <w:bCs/>
                <w:sz w:val="20"/>
              </w:rPr>
              <w:t>2</w:t>
            </w:r>
            <w:r w:rsidR="00801A13" w:rsidRPr="000E65E2">
              <w:rPr>
                <w:rFonts w:ascii="Verdana" w:hAnsi="Verdana"/>
                <w:b/>
                <w:bCs/>
                <w:sz w:val="20"/>
              </w:rPr>
              <w:t>1</w:t>
            </w:r>
          </w:p>
        </w:tc>
        <w:tc>
          <w:tcPr>
            <w:tcW w:w="3346" w:type="dxa"/>
          </w:tcPr>
          <w:p w14:paraId="3A23CBC9" w14:textId="752C524B" w:rsidR="009D4A49" w:rsidRPr="000E65E2" w:rsidRDefault="00801A13" w:rsidP="00F77FEF">
            <w:pPr>
              <w:shd w:val="solid" w:color="FFFFFF" w:fill="FFFFFF"/>
              <w:spacing w:before="0"/>
            </w:pPr>
            <w:bookmarkStart w:id="0" w:name="ditulogo"/>
            <w:bookmarkEnd w:id="0"/>
            <w:r w:rsidRPr="000E65E2">
              <w:rPr>
                <w:noProof/>
                <w:lang w:val="en-US"/>
              </w:rPr>
              <w:drawing>
                <wp:inline distT="0" distB="0" distL="0" distR="0" wp14:anchorId="405E038D" wp14:editId="71BB1F3F">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E787A" w:rsidRPr="000E65E2" w14:paraId="7EC651A4" w14:textId="77777777" w:rsidTr="00AB34F8">
        <w:trPr>
          <w:cantSplit/>
        </w:trPr>
        <w:tc>
          <w:tcPr>
            <w:tcW w:w="6629" w:type="dxa"/>
            <w:tcBorders>
              <w:bottom w:val="single" w:sz="12" w:space="0" w:color="auto"/>
            </w:tcBorders>
          </w:tcPr>
          <w:p w14:paraId="60BBD9CD" w14:textId="77777777" w:rsidR="005E787A" w:rsidRPr="000E65E2" w:rsidRDefault="005E787A" w:rsidP="00F77FEF">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14:paraId="219F7E8B" w14:textId="77777777" w:rsidR="005E787A" w:rsidRPr="000E65E2" w:rsidRDefault="005E787A" w:rsidP="00F77FEF">
            <w:pPr>
              <w:shd w:val="solid" w:color="FFFFFF" w:fill="FFFFFF"/>
              <w:spacing w:before="0" w:after="48"/>
              <w:rPr>
                <w:sz w:val="22"/>
                <w:szCs w:val="22"/>
              </w:rPr>
            </w:pPr>
          </w:p>
        </w:tc>
      </w:tr>
      <w:tr w:rsidR="005E787A" w:rsidRPr="000E65E2" w14:paraId="4ED08345" w14:textId="77777777" w:rsidTr="00AB34F8">
        <w:trPr>
          <w:cantSplit/>
        </w:trPr>
        <w:tc>
          <w:tcPr>
            <w:tcW w:w="6629" w:type="dxa"/>
            <w:tcBorders>
              <w:top w:val="single" w:sz="12" w:space="0" w:color="auto"/>
            </w:tcBorders>
          </w:tcPr>
          <w:p w14:paraId="1936F4CB" w14:textId="77777777" w:rsidR="005E787A" w:rsidRPr="000E65E2" w:rsidRDefault="005E787A" w:rsidP="00F77FEF">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14:paraId="6C59DF18" w14:textId="77777777" w:rsidR="005E787A" w:rsidRPr="000E65E2" w:rsidRDefault="005E787A" w:rsidP="00F77FEF">
            <w:pPr>
              <w:shd w:val="solid" w:color="FFFFFF" w:fill="FFFFFF"/>
              <w:spacing w:before="0" w:after="48"/>
            </w:pPr>
          </w:p>
        </w:tc>
      </w:tr>
      <w:tr w:rsidR="005E787A" w:rsidRPr="000E65E2" w14:paraId="0D0E6849" w14:textId="77777777" w:rsidTr="00AB34F8">
        <w:trPr>
          <w:cantSplit/>
        </w:trPr>
        <w:tc>
          <w:tcPr>
            <w:tcW w:w="6629" w:type="dxa"/>
            <w:vMerge w:val="restart"/>
          </w:tcPr>
          <w:p w14:paraId="3048C91B" w14:textId="77777777" w:rsidR="005E787A" w:rsidRPr="000E65E2" w:rsidRDefault="005E787A" w:rsidP="00F77FEF">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14:paraId="7357DEE2" w14:textId="4C36AD6B" w:rsidR="005E787A" w:rsidRPr="000E65E2" w:rsidRDefault="00801A13" w:rsidP="00F77FEF">
            <w:pPr>
              <w:shd w:val="solid" w:color="FFFFFF" w:fill="FFFFFF"/>
              <w:spacing w:before="0"/>
              <w:rPr>
                <w:rFonts w:ascii="Verdana" w:hAnsi="Verdana"/>
                <w:sz w:val="20"/>
              </w:rPr>
            </w:pPr>
            <w:r w:rsidRPr="000E65E2">
              <w:rPr>
                <w:rFonts w:ascii="Verdana" w:hAnsi="Verdana"/>
                <w:b/>
                <w:sz w:val="20"/>
              </w:rPr>
              <w:t>Document RRB21-1/22-F</w:t>
            </w:r>
          </w:p>
        </w:tc>
      </w:tr>
      <w:tr w:rsidR="005E787A" w:rsidRPr="000E65E2" w14:paraId="3FE5FF2E" w14:textId="77777777" w:rsidTr="00AB34F8">
        <w:trPr>
          <w:cantSplit/>
        </w:trPr>
        <w:tc>
          <w:tcPr>
            <w:tcW w:w="6629" w:type="dxa"/>
            <w:vMerge/>
          </w:tcPr>
          <w:p w14:paraId="7CC36672" w14:textId="77777777" w:rsidR="005E787A" w:rsidRPr="000E65E2" w:rsidRDefault="005E787A" w:rsidP="00F77FEF">
            <w:pPr>
              <w:spacing w:before="60"/>
              <w:jc w:val="center"/>
              <w:rPr>
                <w:b/>
                <w:smallCaps/>
                <w:sz w:val="32"/>
              </w:rPr>
            </w:pPr>
            <w:bookmarkStart w:id="3" w:name="ddate" w:colFirst="1" w:colLast="1"/>
            <w:bookmarkEnd w:id="2"/>
          </w:p>
        </w:tc>
        <w:tc>
          <w:tcPr>
            <w:tcW w:w="3346" w:type="dxa"/>
          </w:tcPr>
          <w:p w14:paraId="6F3E30E0" w14:textId="198ADF2F" w:rsidR="005E787A" w:rsidRPr="000E65E2" w:rsidRDefault="00801A13" w:rsidP="00F77FEF">
            <w:pPr>
              <w:shd w:val="solid" w:color="FFFFFF" w:fill="FFFFFF"/>
              <w:spacing w:before="0"/>
              <w:rPr>
                <w:rFonts w:ascii="Verdana" w:hAnsi="Verdana"/>
                <w:sz w:val="20"/>
              </w:rPr>
            </w:pPr>
            <w:r w:rsidRPr="000E65E2">
              <w:rPr>
                <w:rFonts w:ascii="Verdana" w:hAnsi="Verdana"/>
                <w:b/>
                <w:sz w:val="20"/>
              </w:rPr>
              <w:t>26 mars 2021</w:t>
            </w:r>
          </w:p>
        </w:tc>
      </w:tr>
      <w:tr w:rsidR="005E787A" w:rsidRPr="000E65E2" w14:paraId="089F470C" w14:textId="77777777" w:rsidTr="00AB34F8">
        <w:trPr>
          <w:cantSplit/>
        </w:trPr>
        <w:tc>
          <w:tcPr>
            <w:tcW w:w="6629" w:type="dxa"/>
            <w:vMerge/>
          </w:tcPr>
          <w:p w14:paraId="757B60A6" w14:textId="77777777" w:rsidR="005E787A" w:rsidRPr="000E65E2" w:rsidRDefault="005E787A" w:rsidP="00F77FEF">
            <w:pPr>
              <w:spacing w:before="60"/>
              <w:jc w:val="center"/>
              <w:rPr>
                <w:b/>
                <w:smallCaps/>
                <w:sz w:val="32"/>
              </w:rPr>
            </w:pPr>
            <w:bookmarkStart w:id="4" w:name="dorlang" w:colFirst="1" w:colLast="1"/>
            <w:bookmarkEnd w:id="3"/>
          </w:p>
        </w:tc>
        <w:tc>
          <w:tcPr>
            <w:tcW w:w="3346" w:type="dxa"/>
          </w:tcPr>
          <w:p w14:paraId="1937B173" w14:textId="1C9DF958" w:rsidR="005E787A" w:rsidRPr="000E65E2" w:rsidRDefault="00801A13" w:rsidP="00F77FEF">
            <w:pPr>
              <w:shd w:val="solid" w:color="FFFFFF" w:fill="FFFFFF"/>
              <w:spacing w:before="0"/>
              <w:rPr>
                <w:rFonts w:ascii="Verdana" w:hAnsi="Verdana"/>
                <w:sz w:val="20"/>
              </w:rPr>
            </w:pPr>
            <w:proofErr w:type="gramStart"/>
            <w:r w:rsidRPr="000E65E2">
              <w:rPr>
                <w:rFonts w:ascii="Verdana" w:hAnsi="Verdana"/>
                <w:b/>
                <w:sz w:val="20"/>
              </w:rPr>
              <w:t>Original:</w:t>
            </w:r>
            <w:proofErr w:type="gramEnd"/>
            <w:r w:rsidRPr="000E65E2">
              <w:rPr>
                <w:rFonts w:ascii="Verdana" w:hAnsi="Verdana"/>
                <w:b/>
                <w:sz w:val="20"/>
              </w:rPr>
              <w:t xml:space="preserve"> anglais</w:t>
            </w:r>
          </w:p>
        </w:tc>
      </w:tr>
      <w:tr w:rsidR="005E787A" w:rsidRPr="000E65E2" w14:paraId="6B71692A" w14:textId="77777777" w:rsidTr="00AB34F8">
        <w:trPr>
          <w:cantSplit/>
        </w:trPr>
        <w:tc>
          <w:tcPr>
            <w:tcW w:w="9975" w:type="dxa"/>
            <w:gridSpan w:val="2"/>
          </w:tcPr>
          <w:p w14:paraId="617548A9" w14:textId="23073792" w:rsidR="005E787A" w:rsidRPr="000E65E2" w:rsidRDefault="005E787A" w:rsidP="00F77FEF">
            <w:pPr>
              <w:pStyle w:val="Source"/>
            </w:pPr>
            <w:bookmarkStart w:id="5" w:name="dsource" w:colFirst="0" w:colLast="0"/>
            <w:bookmarkEnd w:id="4"/>
          </w:p>
        </w:tc>
      </w:tr>
      <w:tr w:rsidR="005E787A" w:rsidRPr="00F54A3C" w14:paraId="36ABCBE7" w14:textId="77777777" w:rsidTr="00AB34F8">
        <w:trPr>
          <w:cantSplit/>
        </w:trPr>
        <w:tc>
          <w:tcPr>
            <w:tcW w:w="9975" w:type="dxa"/>
            <w:gridSpan w:val="2"/>
          </w:tcPr>
          <w:p w14:paraId="1756F2AE" w14:textId="77777777" w:rsidR="005E787A" w:rsidRPr="00F54A3C" w:rsidRDefault="00801A13" w:rsidP="00F77FEF">
            <w:pPr>
              <w:pStyle w:val="Title1"/>
              <w:rPr>
                <w:rFonts w:ascii="Calibri" w:hAnsi="Calibri" w:cs="Calibri"/>
                <w:caps w:val="0"/>
                <w:smallCaps/>
              </w:rPr>
            </w:pPr>
            <w:bookmarkStart w:id="6" w:name="drec" w:colFirst="0" w:colLast="0"/>
            <w:bookmarkStart w:id="7" w:name="dtitle1" w:colFirst="0" w:colLast="0"/>
            <w:bookmarkEnd w:id="5"/>
            <w:r w:rsidRPr="00F54A3C">
              <w:rPr>
                <w:rFonts w:ascii="Calibri" w:hAnsi="Calibri" w:cs="Calibri"/>
              </w:rPr>
              <w:t>RÉSUMÉ DES DÉCISIONS</w:t>
            </w:r>
            <w:r w:rsidRPr="00F54A3C">
              <w:rPr>
                <w:rFonts w:ascii="Calibri" w:hAnsi="Calibri" w:cs="Calibri"/>
              </w:rPr>
              <w:br/>
              <w:t>de la</w:t>
            </w:r>
            <w:r w:rsidRPr="00F54A3C">
              <w:rPr>
                <w:rFonts w:ascii="Calibri" w:hAnsi="Calibri" w:cs="Calibri"/>
              </w:rPr>
              <w:br/>
              <w:t>86</w:t>
            </w:r>
            <w:r w:rsidRPr="00F54A3C">
              <w:rPr>
                <w:rFonts w:ascii="Calibri" w:hAnsi="Calibri" w:cs="Calibri"/>
                <w:caps w:val="0"/>
              </w:rPr>
              <w:t>ème</w:t>
            </w:r>
            <w:r w:rsidRPr="00F54A3C">
              <w:rPr>
                <w:rFonts w:ascii="Calibri" w:hAnsi="Calibri" w:cs="Calibri"/>
              </w:rPr>
              <w:t xml:space="preserve"> RéUNION DU COMITé DU RèGLEMENT DES</w:t>
            </w:r>
            <w:r w:rsidRPr="00F54A3C">
              <w:rPr>
                <w:rFonts w:ascii="Calibri" w:hAnsi="Calibri" w:cs="Calibri"/>
              </w:rPr>
              <w:br/>
              <w:t>RADIOCOMMUNICATIONS</w:t>
            </w:r>
          </w:p>
          <w:p w14:paraId="78DC4E11" w14:textId="607D91FE" w:rsidR="00801A13" w:rsidRPr="00F54A3C" w:rsidRDefault="00801A13" w:rsidP="00F77FEF">
            <w:pPr>
              <w:pStyle w:val="Title2"/>
              <w:rPr>
                <w:rFonts w:ascii="Calibri" w:hAnsi="Calibri" w:cs="Calibri"/>
              </w:rPr>
            </w:pPr>
            <w:r w:rsidRPr="00F54A3C">
              <w:rPr>
                <w:rFonts w:ascii="Calibri" w:hAnsi="Calibri" w:cs="Calibri"/>
                <w:caps w:val="0"/>
                <w:sz w:val="24"/>
                <w:szCs w:val="24"/>
              </w:rPr>
              <w:t xml:space="preserve">22-26 mars 2021 </w:t>
            </w:r>
            <w:r w:rsidR="00F77FEF" w:rsidRPr="00F54A3C">
              <w:rPr>
                <w:rFonts w:ascii="Calibri" w:hAnsi="Calibri" w:cs="Calibri"/>
                <w:caps w:val="0"/>
                <w:sz w:val="24"/>
                <w:szCs w:val="24"/>
              </w:rPr>
              <w:t>–</w:t>
            </w:r>
            <w:r w:rsidRPr="00F54A3C">
              <w:rPr>
                <w:rFonts w:ascii="Calibri" w:hAnsi="Calibri" w:cs="Calibri"/>
                <w:caps w:val="0"/>
                <w:sz w:val="24"/>
                <w:szCs w:val="24"/>
              </w:rPr>
              <w:t xml:space="preserve"> Téléconférence</w:t>
            </w:r>
          </w:p>
        </w:tc>
      </w:tr>
    </w:tbl>
    <w:bookmarkEnd w:id="6"/>
    <w:bookmarkEnd w:id="7"/>
    <w:p w14:paraId="6AC5CAA8" w14:textId="7DE979FD" w:rsidR="00801A13" w:rsidRPr="00F54A3C" w:rsidRDefault="00801A13" w:rsidP="00F77FEF">
      <w:pPr>
        <w:tabs>
          <w:tab w:val="clear" w:pos="794"/>
          <w:tab w:val="clear" w:pos="1191"/>
          <w:tab w:val="clear" w:pos="1588"/>
          <w:tab w:val="clear" w:pos="1985"/>
          <w:tab w:val="left" w:pos="2268"/>
        </w:tabs>
        <w:spacing w:before="360"/>
        <w:rPr>
          <w:rFonts w:ascii="Calibri" w:hAnsi="Calibri" w:cs="Calibri"/>
          <w:u w:val="single"/>
        </w:rPr>
      </w:pPr>
      <w:proofErr w:type="gramStart"/>
      <w:r w:rsidRPr="00F54A3C">
        <w:rPr>
          <w:rFonts w:ascii="Calibri" w:hAnsi="Calibri" w:cs="Calibri"/>
          <w:u w:val="single"/>
        </w:rPr>
        <w:t>Présents</w:t>
      </w:r>
      <w:r w:rsidRPr="00F54A3C">
        <w:rPr>
          <w:rFonts w:ascii="Calibri" w:hAnsi="Calibri" w:cs="Calibri"/>
        </w:rPr>
        <w:t>:</w:t>
      </w:r>
      <w:proofErr w:type="gramEnd"/>
      <w:r w:rsidRPr="00F54A3C">
        <w:rPr>
          <w:rFonts w:ascii="Calibri" w:hAnsi="Calibri" w:cs="Calibri"/>
        </w:rPr>
        <w:tab/>
      </w:r>
      <w:r w:rsidRPr="00F54A3C">
        <w:rPr>
          <w:rFonts w:ascii="Calibri" w:hAnsi="Calibri" w:cs="Calibri"/>
          <w:u w:val="single"/>
        </w:rPr>
        <w:t>Membres du RRB</w:t>
      </w:r>
    </w:p>
    <w:p w14:paraId="40FC8E2F" w14:textId="049BF4E5" w:rsidR="00801A13" w:rsidRPr="00F54A3C" w:rsidRDefault="00801A13" w:rsidP="007A22E3">
      <w:pPr>
        <w:tabs>
          <w:tab w:val="clear" w:pos="794"/>
          <w:tab w:val="clear" w:pos="1191"/>
          <w:tab w:val="clear" w:pos="1588"/>
          <w:tab w:val="clear" w:pos="1985"/>
          <w:tab w:val="left" w:pos="2268"/>
        </w:tabs>
        <w:ind w:left="2268"/>
        <w:rPr>
          <w:rFonts w:ascii="Calibri" w:hAnsi="Calibri" w:cs="Calibri"/>
        </w:rPr>
      </w:pPr>
      <w:r w:rsidRPr="00F54A3C">
        <w:rPr>
          <w:rFonts w:ascii="Calibri" w:hAnsi="Calibri" w:cs="Calibri"/>
        </w:rPr>
        <w:t>M. N. VARLAMOV, Président</w:t>
      </w:r>
    </w:p>
    <w:p w14:paraId="374DE94F" w14:textId="6E0EAAD7" w:rsidR="00801A13" w:rsidRPr="00F54A3C" w:rsidRDefault="00801A13" w:rsidP="007A22E3">
      <w:pPr>
        <w:tabs>
          <w:tab w:val="clear" w:pos="794"/>
          <w:tab w:val="clear" w:pos="1191"/>
          <w:tab w:val="clear" w:pos="1588"/>
          <w:tab w:val="clear" w:pos="1985"/>
          <w:tab w:val="left" w:pos="2268"/>
        </w:tabs>
        <w:ind w:left="2268"/>
        <w:rPr>
          <w:rFonts w:ascii="Calibri" w:hAnsi="Calibri" w:cs="Calibri"/>
        </w:rPr>
      </w:pPr>
      <w:r w:rsidRPr="00F54A3C">
        <w:rPr>
          <w:rFonts w:ascii="Calibri" w:hAnsi="Calibri" w:cs="Calibri"/>
        </w:rPr>
        <w:t>M</w:t>
      </w:r>
      <w:r w:rsidR="001740E8" w:rsidRPr="00F54A3C">
        <w:rPr>
          <w:rFonts w:ascii="Calibri" w:hAnsi="Calibri" w:cs="Calibri"/>
        </w:rPr>
        <w:t>.</w:t>
      </w:r>
      <w:r w:rsidRPr="00F54A3C">
        <w:rPr>
          <w:rFonts w:ascii="Calibri" w:hAnsi="Calibri" w:cs="Calibri"/>
        </w:rPr>
        <w:t xml:space="preserve"> E. AZZOUZ, Vice-Président</w:t>
      </w:r>
    </w:p>
    <w:p w14:paraId="33E7845B" w14:textId="224E6AE2" w:rsidR="00801A13" w:rsidRPr="00F54A3C" w:rsidRDefault="00801A13" w:rsidP="007A22E3">
      <w:pPr>
        <w:tabs>
          <w:tab w:val="clear" w:pos="794"/>
          <w:tab w:val="clear" w:pos="1191"/>
          <w:tab w:val="clear" w:pos="1588"/>
          <w:tab w:val="clear" w:pos="1985"/>
          <w:tab w:val="left" w:pos="2268"/>
        </w:tabs>
        <w:ind w:left="2268"/>
        <w:rPr>
          <w:rFonts w:ascii="Calibri" w:hAnsi="Calibri" w:cs="Calibri"/>
        </w:rPr>
      </w:pPr>
      <w:r w:rsidRPr="00F54A3C">
        <w:rPr>
          <w:rFonts w:ascii="Calibri" w:hAnsi="Calibri" w:cs="Calibri"/>
        </w:rPr>
        <w:t>M. T. ALAMRI, Mme C. BEAUMIER, M. L. F. BORJÓN FIGUEROA, Mme S. HASANOVA, M. A. HASHIMOTO, M. Y. HENRI, M. D. Q. HOAN, Mme L. JEANTY, M. S. M. MCHUNU, M. H. TALIB</w:t>
      </w:r>
    </w:p>
    <w:p w14:paraId="53CD6462" w14:textId="53F0C128" w:rsidR="00801A13" w:rsidRPr="00F54A3C" w:rsidRDefault="00801A13" w:rsidP="007A22E3">
      <w:pPr>
        <w:tabs>
          <w:tab w:val="clear" w:pos="794"/>
          <w:tab w:val="clear" w:pos="1191"/>
          <w:tab w:val="clear" w:pos="1588"/>
          <w:tab w:val="clear" w:pos="1985"/>
          <w:tab w:val="left" w:pos="2268"/>
        </w:tabs>
        <w:ind w:left="2268"/>
        <w:rPr>
          <w:rFonts w:ascii="Calibri" w:hAnsi="Calibri" w:cs="Calibri"/>
          <w:u w:val="single"/>
        </w:rPr>
      </w:pPr>
      <w:r w:rsidRPr="00F54A3C">
        <w:rPr>
          <w:rFonts w:ascii="Calibri" w:hAnsi="Calibri" w:cs="Calibri"/>
          <w:u w:val="single"/>
        </w:rPr>
        <w:t>Secrétaire exécutif du RRB</w:t>
      </w:r>
    </w:p>
    <w:p w14:paraId="0990EED4" w14:textId="77777777"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M. MANIEWICZ, Directeur du BR</w:t>
      </w:r>
    </w:p>
    <w:p w14:paraId="1826EBB9" w14:textId="562EEFF9" w:rsidR="00801A13" w:rsidRPr="00F54A3C" w:rsidRDefault="00801A13" w:rsidP="007A22E3">
      <w:pPr>
        <w:tabs>
          <w:tab w:val="clear" w:pos="794"/>
          <w:tab w:val="clear" w:pos="1191"/>
          <w:tab w:val="clear" w:pos="1588"/>
          <w:tab w:val="clear" w:pos="1985"/>
          <w:tab w:val="left" w:pos="2268"/>
        </w:tabs>
        <w:ind w:left="2268"/>
        <w:rPr>
          <w:rFonts w:ascii="Calibri" w:hAnsi="Calibri" w:cs="Calibri"/>
          <w:u w:val="single"/>
        </w:rPr>
      </w:pPr>
      <w:r w:rsidRPr="00F54A3C">
        <w:rPr>
          <w:rFonts w:ascii="Calibri" w:hAnsi="Calibri" w:cs="Calibri"/>
          <w:u w:val="single"/>
        </w:rPr>
        <w:t>Procès-verbalistes</w:t>
      </w:r>
    </w:p>
    <w:p w14:paraId="282DCE3B" w14:textId="1CFDC4AD"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Mme S. MUTTI, M</w:t>
      </w:r>
      <w:r w:rsidR="001740E8" w:rsidRPr="00F54A3C">
        <w:rPr>
          <w:rFonts w:ascii="Calibri" w:hAnsi="Calibri" w:cs="Calibri"/>
        </w:rPr>
        <w:t>me</w:t>
      </w:r>
      <w:r w:rsidRPr="00F54A3C">
        <w:rPr>
          <w:rFonts w:ascii="Calibri" w:hAnsi="Calibri" w:cs="Calibri"/>
        </w:rPr>
        <w:t xml:space="preserve"> K. WELLS</w:t>
      </w:r>
    </w:p>
    <w:p w14:paraId="004D85DA" w14:textId="77777777" w:rsidR="00801A13" w:rsidRPr="00F54A3C" w:rsidRDefault="00801A13" w:rsidP="00F77FEF">
      <w:pPr>
        <w:tabs>
          <w:tab w:val="clear" w:pos="794"/>
          <w:tab w:val="clear" w:pos="1191"/>
          <w:tab w:val="clear" w:pos="1588"/>
          <w:tab w:val="clear" w:pos="1985"/>
          <w:tab w:val="left" w:pos="2268"/>
        </w:tabs>
        <w:spacing w:before="240"/>
        <w:ind w:left="2268" w:hanging="2268"/>
        <w:rPr>
          <w:rFonts w:ascii="Calibri" w:hAnsi="Calibri" w:cs="Calibri"/>
          <w:b/>
          <w:bCs/>
        </w:rPr>
      </w:pPr>
      <w:r w:rsidRPr="00F54A3C">
        <w:rPr>
          <w:rFonts w:ascii="Calibri" w:hAnsi="Calibri" w:cs="Calibri"/>
          <w:u w:val="single"/>
        </w:rPr>
        <w:t xml:space="preserve">Également </w:t>
      </w:r>
      <w:proofErr w:type="gramStart"/>
      <w:r w:rsidRPr="00F54A3C">
        <w:rPr>
          <w:rFonts w:ascii="Calibri" w:hAnsi="Calibri" w:cs="Calibri"/>
          <w:u w:val="single"/>
        </w:rPr>
        <w:t>présents</w:t>
      </w:r>
      <w:r w:rsidRPr="00F54A3C">
        <w:rPr>
          <w:rFonts w:ascii="Calibri" w:hAnsi="Calibri" w:cs="Calibri"/>
        </w:rPr>
        <w:t>:</w:t>
      </w:r>
      <w:proofErr w:type="gramEnd"/>
      <w:r w:rsidRPr="00F54A3C">
        <w:rPr>
          <w:rFonts w:ascii="Calibri" w:hAnsi="Calibri" w:cs="Calibri"/>
        </w:rPr>
        <w:tab/>
        <w:t>Mme J. WILSON,</w:t>
      </w:r>
      <w:r w:rsidRPr="00F54A3C">
        <w:rPr>
          <w:rFonts w:ascii="Calibri" w:hAnsi="Calibri" w:cs="Calibri"/>
          <w:bCs/>
        </w:rPr>
        <w:t xml:space="preserve"> Directrice adjointe du BR et Chef de l'IAP</w:t>
      </w:r>
    </w:p>
    <w:p w14:paraId="3914BC8F" w14:textId="61B9187E"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A. VALLET, Chef du SSD</w:t>
      </w:r>
    </w:p>
    <w:p w14:paraId="6B9294E9" w14:textId="14ED8F57"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C. C. LOO, Chef du SSD/SPR</w:t>
      </w:r>
    </w:p>
    <w:p w14:paraId="7167AA80" w14:textId="78A0AFDA"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M. SAKAMOTO, Chef du SSD/SSC</w:t>
      </w:r>
    </w:p>
    <w:p w14:paraId="2148EC8B" w14:textId="478747B0"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J. WANG, Chef du SSD/SNP</w:t>
      </w:r>
    </w:p>
    <w:p w14:paraId="05A74BD8" w14:textId="2BD610C4"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N. VASSILIEV, Chef du TSD</w:t>
      </w:r>
    </w:p>
    <w:p w14:paraId="7E154B8C" w14:textId="4E4E0346"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K. BOGENS, Chef du TSD/FMD</w:t>
      </w:r>
    </w:p>
    <w:p w14:paraId="12002EE7" w14:textId="21E066A1"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B. BA, Chef du TSD/TPR</w:t>
      </w:r>
    </w:p>
    <w:p w14:paraId="2C13FCE8" w14:textId="38CDEBEE" w:rsidR="00801A13"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Mme I. GHAZI, Chef du TSD/BCD</w:t>
      </w:r>
    </w:p>
    <w:p w14:paraId="01F27BEA" w14:textId="4EE0E134" w:rsidR="00F44F46"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 D. BOTHA, SGD</w:t>
      </w:r>
    </w:p>
    <w:p w14:paraId="77BA1BC8" w14:textId="242C5645" w:rsidR="0045611B" w:rsidRPr="00F54A3C" w:rsidRDefault="00801A13" w:rsidP="007A22E3">
      <w:pPr>
        <w:tabs>
          <w:tab w:val="clear" w:pos="794"/>
          <w:tab w:val="clear" w:pos="1191"/>
          <w:tab w:val="clear" w:pos="1588"/>
          <w:tab w:val="clear" w:pos="1985"/>
          <w:tab w:val="left" w:pos="2268"/>
        </w:tabs>
        <w:spacing w:before="0"/>
        <w:ind w:left="2268"/>
        <w:rPr>
          <w:rFonts w:ascii="Calibri" w:hAnsi="Calibri" w:cs="Calibri"/>
        </w:rPr>
      </w:pPr>
      <w:r w:rsidRPr="00F54A3C">
        <w:rPr>
          <w:rFonts w:ascii="Calibri" w:hAnsi="Calibri" w:cs="Calibri"/>
        </w:rPr>
        <w:t>Mme K. GOZAL, Assistante administrative</w:t>
      </w:r>
    </w:p>
    <w:p w14:paraId="7C8A0166" w14:textId="77777777" w:rsidR="00F44F46" w:rsidRPr="00F54A3C" w:rsidRDefault="00F44F46" w:rsidP="007A22E3">
      <w:pPr>
        <w:tabs>
          <w:tab w:val="clear" w:pos="794"/>
          <w:tab w:val="clear" w:pos="1191"/>
          <w:tab w:val="clear" w:pos="1588"/>
          <w:tab w:val="clear" w:pos="1985"/>
          <w:tab w:val="left" w:pos="2268"/>
        </w:tabs>
        <w:ind w:left="2268"/>
        <w:rPr>
          <w:rFonts w:ascii="Calibri" w:hAnsi="Calibri" w:cs="Calibri"/>
        </w:rPr>
      </w:pPr>
    </w:p>
    <w:p w14:paraId="2E833EC8" w14:textId="77777777" w:rsidR="00F44F46" w:rsidRPr="00F54A3C" w:rsidRDefault="00F44F46" w:rsidP="00F77FEF">
      <w:pPr>
        <w:tabs>
          <w:tab w:val="clear" w:pos="794"/>
          <w:tab w:val="clear" w:pos="1191"/>
          <w:tab w:val="clear" w:pos="1588"/>
          <w:tab w:val="clear" w:pos="1985"/>
          <w:tab w:val="left" w:pos="2268"/>
        </w:tabs>
        <w:spacing w:before="0"/>
        <w:rPr>
          <w:rFonts w:ascii="Calibri" w:hAnsi="Calibri" w:cs="Calibri"/>
        </w:rPr>
        <w:sectPr w:rsidR="00F44F46" w:rsidRPr="00F54A3C" w:rsidSect="00AB34F8">
          <w:headerReference w:type="default" r:id="rId8"/>
          <w:footerReference w:type="even" r:id="rId9"/>
          <w:footerReference w:type="default" r:id="rId10"/>
          <w:headerReference w:type="first" r:id="rId11"/>
          <w:footerReference w:type="first" r:id="rId12"/>
          <w:pgSz w:w="11907" w:h="16834" w:code="9"/>
          <w:pgMar w:top="1418" w:right="1134" w:bottom="1418" w:left="1134" w:header="720" w:footer="720" w:gutter="0"/>
          <w:paperSrc w:first="7" w:other="7"/>
          <w:cols w:space="720"/>
          <w:titlePg/>
        </w:sectPr>
      </w:pPr>
    </w:p>
    <w:tbl>
      <w:tblPr>
        <w:tblStyle w:val="GridTable1Light-Accent12"/>
        <w:tblW w:w="14730" w:type="dxa"/>
        <w:tblInd w:w="0" w:type="dxa"/>
        <w:tblLayout w:type="fixed"/>
        <w:tblLook w:val="04A0" w:firstRow="1" w:lastRow="0" w:firstColumn="1" w:lastColumn="0" w:noHBand="0" w:noVBand="1"/>
      </w:tblPr>
      <w:tblGrid>
        <w:gridCol w:w="846"/>
        <w:gridCol w:w="3827"/>
        <w:gridCol w:w="7022"/>
        <w:gridCol w:w="3035"/>
      </w:tblGrid>
      <w:tr w:rsidR="00570916" w:rsidRPr="00F54A3C" w14:paraId="555EBB75" w14:textId="77777777" w:rsidTr="00B22CEE">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right w:val="single" w:sz="4" w:space="0" w:color="B8CCE4" w:themeColor="accent1" w:themeTint="66"/>
            </w:tcBorders>
            <w:shd w:val="clear" w:color="auto" w:fill="DBE5F1" w:themeFill="accent1" w:themeFillTint="33"/>
            <w:vAlign w:val="center"/>
            <w:hideMark/>
          </w:tcPr>
          <w:p w14:paraId="34A969CA" w14:textId="77777777" w:rsidR="00570916" w:rsidRPr="00F54A3C" w:rsidRDefault="00570916" w:rsidP="00CE0077">
            <w:pPr>
              <w:pStyle w:val="Tablehead"/>
              <w:rPr>
                <w:rFonts w:ascii="Calibri" w:hAnsi="Calibri" w:cs="Calibri"/>
                <w:b/>
                <w:bCs w:val="0"/>
              </w:rPr>
            </w:pPr>
            <w:bookmarkStart w:id="8" w:name="_Hlk68183720"/>
            <w:r w:rsidRPr="00F54A3C">
              <w:rPr>
                <w:rFonts w:ascii="Calibri" w:hAnsi="Calibri" w:cs="Calibri"/>
                <w:b/>
                <w:bCs w:val="0"/>
              </w:rPr>
              <w:lastRenderedPageBreak/>
              <w:br w:type="page"/>
              <w:t>Point</w:t>
            </w:r>
            <w:r w:rsidRPr="00F54A3C">
              <w:rPr>
                <w:rFonts w:ascii="Calibri" w:hAnsi="Calibri" w:cs="Calibri"/>
                <w:b/>
                <w:bCs w:val="0"/>
              </w:rPr>
              <w:br/>
              <w:t>N°</w:t>
            </w:r>
          </w:p>
        </w:tc>
        <w:tc>
          <w:tcPr>
            <w:tcW w:w="3827" w:type="dxa"/>
            <w:tcBorders>
              <w:top w:val="single" w:sz="4" w:space="0" w:color="B8CCE4" w:themeColor="accent1" w:themeTint="66"/>
              <w:left w:val="single" w:sz="4" w:space="0" w:color="B8CCE4" w:themeColor="accent1" w:themeTint="66"/>
              <w:right w:val="single" w:sz="4" w:space="0" w:color="B8CCE4" w:themeColor="accent1" w:themeTint="66"/>
            </w:tcBorders>
            <w:shd w:val="clear" w:color="auto" w:fill="DBE5F1" w:themeFill="accent1" w:themeFillTint="33"/>
            <w:vAlign w:val="center"/>
            <w:hideMark/>
          </w:tcPr>
          <w:p w14:paraId="624C27AC" w14:textId="77777777" w:rsidR="00570916" w:rsidRPr="00F54A3C" w:rsidRDefault="00570916" w:rsidP="00CE0077">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rPr>
            </w:pPr>
            <w:r w:rsidRPr="00F54A3C">
              <w:rPr>
                <w:rFonts w:ascii="Calibri" w:hAnsi="Calibri" w:cs="Calibri"/>
                <w:b/>
                <w:bCs w:val="0"/>
              </w:rPr>
              <w:t>Objet</w:t>
            </w:r>
          </w:p>
        </w:tc>
        <w:tc>
          <w:tcPr>
            <w:tcW w:w="7022" w:type="dxa"/>
            <w:tcBorders>
              <w:top w:val="single" w:sz="4" w:space="0" w:color="B8CCE4" w:themeColor="accent1" w:themeTint="66"/>
              <w:left w:val="single" w:sz="4" w:space="0" w:color="B8CCE4" w:themeColor="accent1" w:themeTint="66"/>
              <w:right w:val="single" w:sz="4" w:space="0" w:color="B8CCE4" w:themeColor="accent1" w:themeTint="66"/>
            </w:tcBorders>
            <w:shd w:val="clear" w:color="auto" w:fill="DBE5F1" w:themeFill="accent1" w:themeFillTint="33"/>
            <w:vAlign w:val="center"/>
            <w:hideMark/>
          </w:tcPr>
          <w:p w14:paraId="1E9AE1A8" w14:textId="77777777" w:rsidR="00570916" w:rsidRPr="00F54A3C" w:rsidRDefault="00570916" w:rsidP="00CE0077">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rPr>
            </w:pPr>
            <w:r w:rsidRPr="00F54A3C">
              <w:rPr>
                <w:rFonts w:ascii="Calibri" w:hAnsi="Calibri" w:cs="Calibri"/>
                <w:b/>
                <w:bCs w:val="0"/>
              </w:rPr>
              <w:t>Action/décision et motifs</w:t>
            </w:r>
          </w:p>
        </w:tc>
        <w:tc>
          <w:tcPr>
            <w:tcW w:w="3035" w:type="dxa"/>
            <w:tcBorders>
              <w:top w:val="single" w:sz="4" w:space="0" w:color="B8CCE4" w:themeColor="accent1" w:themeTint="66"/>
              <w:left w:val="single" w:sz="4" w:space="0" w:color="B8CCE4" w:themeColor="accent1" w:themeTint="66"/>
              <w:right w:val="single" w:sz="4" w:space="0" w:color="B8CCE4" w:themeColor="accent1" w:themeTint="66"/>
            </w:tcBorders>
            <w:shd w:val="clear" w:color="auto" w:fill="DBE5F1" w:themeFill="accent1" w:themeFillTint="33"/>
            <w:vAlign w:val="center"/>
            <w:hideMark/>
          </w:tcPr>
          <w:p w14:paraId="36CF9A49" w14:textId="77777777" w:rsidR="00570916" w:rsidRPr="00F54A3C" w:rsidRDefault="00570916" w:rsidP="00CE0077">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rPr>
            </w:pPr>
            <w:r w:rsidRPr="00F54A3C">
              <w:rPr>
                <w:rFonts w:ascii="Calibri" w:hAnsi="Calibri" w:cs="Calibri"/>
                <w:b/>
                <w:bCs w:val="0"/>
              </w:rPr>
              <w:t>Suivi</w:t>
            </w:r>
          </w:p>
        </w:tc>
      </w:tr>
      <w:tr w:rsidR="00570916" w:rsidRPr="00F54A3C" w14:paraId="61F40B52" w14:textId="77777777" w:rsidTr="00B22CEE">
        <w:trPr>
          <w:trHeight w:val="555"/>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E4A68A6" w14:textId="77777777" w:rsidR="00570916" w:rsidRPr="00F54A3C" w:rsidRDefault="00570916" w:rsidP="00CE0077">
            <w:pPr>
              <w:pStyle w:val="Tabletext"/>
              <w:jc w:val="center"/>
              <w:rPr>
                <w:rFonts w:ascii="Calibri" w:hAnsi="Calibri" w:cs="Calibri"/>
                <w:bCs w:val="0"/>
                <w:szCs w:val="22"/>
              </w:rPr>
            </w:pPr>
            <w:r w:rsidRPr="00F54A3C">
              <w:rPr>
                <w:rFonts w:ascii="Calibri" w:hAnsi="Calibri" w:cs="Calibri"/>
                <w:szCs w:val="22"/>
              </w:rPr>
              <w:t>1</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79D666B" w14:textId="77777777" w:rsidR="00570916" w:rsidRPr="00F54A3C" w:rsidRDefault="00570916"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Ouverture de la réunion</w:t>
            </w: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C6F06F6" w14:textId="263741D3" w:rsidR="00570916"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L</w:t>
            </w:r>
            <w:r w:rsidR="00CC4A14" w:rsidRPr="00F54A3C">
              <w:rPr>
                <w:rFonts w:ascii="Calibri" w:hAnsi="Calibri" w:cs="Calibri"/>
              </w:rPr>
              <w:t>e</w:t>
            </w:r>
            <w:r w:rsidRPr="00F54A3C">
              <w:rPr>
                <w:rFonts w:ascii="Calibri" w:hAnsi="Calibri" w:cs="Calibri"/>
              </w:rPr>
              <w:t xml:space="preserve"> Président</w:t>
            </w:r>
            <w:r w:rsidR="00F77FEF" w:rsidRPr="00F54A3C">
              <w:rPr>
                <w:rFonts w:ascii="Calibri" w:hAnsi="Calibri" w:cs="Calibri"/>
              </w:rPr>
              <w:t>,</w:t>
            </w:r>
            <w:r w:rsidRPr="00F54A3C">
              <w:rPr>
                <w:rFonts w:ascii="Calibri" w:hAnsi="Calibri" w:cs="Calibri"/>
              </w:rPr>
              <w:t xml:space="preserve"> M</w:t>
            </w:r>
            <w:r w:rsidR="00CC4A14" w:rsidRPr="00F54A3C">
              <w:rPr>
                <w:rFonts w:ascii="Calibri" w:hAnsi="Calibri" w:cs="Calibri"/>
              </w:rPr>
              <w:t>. N. VARLAMOV</w:t>
            </w:r>
            <w:r w:rsidRPr="00F54A3C">
              <w:rPr>
                <w:rFonts w:ascii="Calibri" w:hAnsi="Calibri" w:cs="Calibri"/>
              </w:rPr>
              <w:t>, a souhaité la bienvenue aux membres du Comité à la 8</w:t>
            </w:r>
            <w:r w:rsidR="001740E8" w:rsidRPr="00F54A3C">
              <w:rPr>
                <w:rFonts w:ascii="Calibri" w:hAnsi="Calibri" w:cs="Calibri"/>
              </w:rPr>
              <w:t>6</w:t>
            </w:r>
            <w:r w:rsidRPr="00F54A3C">
              <w:rPr>
                <w:rFonts w:ascii="Calibri" w:hAnsi="Calibri" w:cs="Calibri"/>
              </w:rPr>
              <w:t xml:space="preserve">ème réunion, qui se tenait de façon virtuelle, et leur a souhaité des débats fructueux, </w:t>
            </w:r>
            <w:r w:rsidR="00CC4A14" w:rsidRPr="00F54A3C">
              <w:rPr>
                <w:rFonts w:ascii="Calibri" w:hAnsi="Calibri" w:cs="Calibri"/>
              </w:rPr>
              <w:t>tout en indiquant</w:t>
            </w:r>
            <w:r w:rsidRPr="00F54A3C">
              <w:rPr>
                <w:rFonts w:ascii="Calibri" w:hAnsi="Calibri" w:cs="Calibri"/>
              </w:rPr>
              <w:t xml:space="preserve"> que la situation sanitaire liée au COVID-19 continuait </w:t>
            </w:r>
            <w:r w:rsidR="00CC4A14" w:rsidRPr="00F54A3C">
              <w:rPr>
                <w:rFonts w:ascii="Calibri" w:hAnsi="Calibri" w:cs="Calibri"/>
              </w:rPr>
              <w:t xml:space="preserve">certes </w:t>
            </w:r>
            <w:r w:rsidRPr="00F54A3C">
              <w:rPr>
                <w:rFonts w:ascii="Calibri" w:hAnsi="Calibri" w:cs="Calibri"/>
              </w:rPr>
              <w:t>d'empêcher la tenue de réunions physiques</w:t>
            </w:r>
            <w:r w:rsidR="00974A09" w:rsidRPr="00F54A3C">
              <w:rPr>
                <w:rFonts w:ascii="Calibri" w:hAnsi="Calibri" w:cs="Calibri"/>
              </w:rPr>
              <w:t>,</w:t>
            </w:r>
            <w:r w:rsidR="00F77FEF" w:rsidRPr="00F54A3C">
              <w:rPr>
                <w:rFonts w:ascii="Calibri" w:hAnsi="Calibri" w:cs="Calibri"/>
              </w:rPr>
              <w:t xml:space="preserve"> </w:t>
            </w:r>
            <w:r w:rsidR="00A73427" w:rsidRPr="00F54A3C">
              <w:rPr>
                <w:rFonts w:ascii="Calibri" w:hAnsi="Calibri" w:cs="Calibri"/>
              </w:rPr>
              <w:t>mais que l</w:t>
            </w:r>
            <w:r w:rsidR="00F77FEF" w:rsidRPr="00F54A3C">
              <w:rPr>
                <w:rFonts w:ascii="Calibri" w:hAnsi="Calibri" w:cs="Calibri"/>
              </w:rPr>
              <w:t>'</w:t>
            </w:r>
            <w:r w:rsidR="00A73427" w:rsidRPr="00F54A3C">
              <w:rPr>
                <w:rFonts w:ascii="Calibri" w:hAnsi="Calibri" w:cs="Calibri"/>
              </w:rPr>
              <w:t>on esp</w:t>
            </w:r>
            <w:r w:rsidR="00CC4A14" w:rsidRPr="00F54A3C">
              <w:rPr>
                <w:rFonts w:ascii="Calibri" w:hAnsi="Calibri" w:cs="Calibri"/>
              </w:rPr>
              <w:t>é</w:t>
            </w:r>
            <w:r w:rsidR="00A73427" w:rsidRPr="00F54A3C">
              <w:rPr>
                <w:rFonts w:ascii="Calibri" w:hAnsi="Calibri" w:cs="Calibri"/>
              </w:rPr>
              <w:t>r</w:t>
            </w:r>
            <w:r w:rsidR="00CC4A14" w:rsidRPr="00F54A3C">
              <w:rPr>
                <w:rFonts w:ascii="Calibri" w:hAnsi="Calibri" w:cs="Calibri"/>
              </w:rPr>
              <w:t>ait</w:t>
            </w:r>
            <w:r w:rsidR="00F77FEF" w:rsidRPr="00F54A3C">
              <w:rPr>
                <w:rFonts w:ascii="Calibri" w:hAnsi="Calibri" w:cs="Calibri"/>
              </w:rPr>
              <w:t xml:space="preserve"> </w:t>
            </w:r>
            <w:r w:rsidR="00A73427" w:rsidRPr="00F54A3C">
              <w:rPr>
                <w:rFonts w:ascii="Calibri" w:hAnsi="Calibri" w:cs="Calibri"/>
              </w:rPr>
              <w:t>que les réunions présentielles ser</w:t>
            </w:r>
            <w:r w:rsidR="00CC4A14" w:rsidRPr="00F54A3C">
              <w:rPr>
                <w:rFonts w:ascii="Calibri" w:hAnsi="Calibri" w:cs="Calibri"/>
              </w:rPr>
              <w:t>aie</w:t>
            </w:r>
            <w:r w:rsidR="00A73427" w:rsidRPr="00F54A3C">
              <w:rPr>
                <w:rFonts w:ascii="Calibri" w:hAnsi="Calibri" w:cs="Calibri"/>
              </w:rPr>
              <w:t>nt à nouveau autorisées dans un avenir plus ou moins proche</w:t>
            </w:r>
            <w:r w:rsidR="00F77FEF" w:rsidRPr="00F54A3C">
              <w:rPr>
                <w:rFonts w:ascii="Calibri" w:hAnsi="Calibri" w:cs="Calibri"/>
              </w:rPr>
              <w:t>.</w:t>
            </w:r>
          </w:p>
          <w:p w14:paraId="7A6B0160" w14:textId="0D6EDF4C" w:rsidR="00570916"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bookmarkStart w:id="9" w:name="lt_pId047"/>
            <w:r w:rsidRPr="00F54A3C">
              <w:rPr>
                <w:rFonts w:ascii="Calibri" w:hAnsi="Calibri" w:cs="Calibri"/>
              </w:rPr>
              <w:t>Le Directeur du Bureau des radiocommunications, M. M. MANIEWICZ, au nom du Secrétaire général, M. H. ZHAO, a lui aussi souhaité la bienvenue aux membres du Comité</w:t>
            </w:r>
            <w:r w:rsidR="00A73427" w:rsidRPr="00F54A3C">
              <w:rPr>
                <w:rFonts w:ascii="Calibri" w:hAnsi="Calibri" w:cs="Calibri"/>
              </w:rPr>
              <w:t xml:space="preserve"> et a</w:t>
            </w:r>
            <w:r w:rsidR="00F77FEF" w:rsidRPr="00F54A3C">
              <w:rPr>
                <w:rFonts w:ascii="Calibri" w:hAnsi="Calibri" w:cs="Calibri"/>
              </w:rPr>
              <w:t xml:space="preserve"> </w:t>
            </w:r>
            <w:r w:rsidR="00A73427" w:rsidRPr="00F54A3C">
              <w:rPr>
                <w:rFonts w:ascii="Calibri" w:hAnsi="Calibri" w:cs="Calibri"/>
              </w:rPr>
              <w:t>souhaité</w:t>
            </w:r>
            <w:r w:rsidR="00F77FEF" w:rsidRPr="00F54A3C">
              <w:rPr>
                <w:rFonts w:ascii="Calibri" w:hAnsi="Calibri" w:cs="Calibri"/>
              </w:rPr>
              <w:t xml:space="preserve"> </w:t>
            </w:r>
            <w:r w:rsidR="00A73427" w:rsidRPr="00F54A3C">
              <w:rPr>
                <w:rFonts w:ascii="Calibri" w:hAnsi="Calibri" w:cs="Calibri"/>
              </w:rPr>
              <w:t>plein succès au Président, M.</w:t>
            </w:r>
            <w:r w:rsidR="00F77FEF" w:rsidRPr="00F54A3C">
              <w:rPr>
                <w:rFonts w:ascii="Calibri" w:hAnsi="Calibri" w:cs="Calibri"/>
              </w:rPr>
              <w:t> </w:t>
            </w:r>
            <w:r w:rsidR="00A73427" w:rsidRPr="00F54A3C">
              <w:rPr>
                <w:rFonts w:ascii="Calibri" w:hAnsi="Calibri" w:cs="Calibri"/>
              </w:rPr>
              <w:t>N</w:t>
            </w:r>
            <w:r w:rsidR="00F77FEF" w:rsidRPr="00F54A3C">
              <w:rPr>
                <w:rFonts w:ascii="Calibri" w:hAnsi="Calibri" w:cs="Calibri"/>
              </w:rPr>
              <w:t>. </w:t>
            </w:r>
            <w:r w:rsidR="00A73427" w:rsidRPr="00F54A3C">
              <w:rPr>
                <w:rFonts w:ascii="Calibri" w:hAnsi="Calibri" w:cs="Calibri"/>
              </w:rPr>
              <w:t>VARLAMOV, ainsi qu</w:t>
            </w:r>
            <w:r w:rsidR="00F77FEF" w:rsidRPr="00F54A3C">
              <w:rPr>
                <w:rFonts w:ascii="Calibri" w:hAnsi="Calibri" w:cs="Calibri"/>
              </w:rPr>
              <w:t>'</w:t>
            </w:r>
            <w:r w:rsidR="00A73427" w:rsidRPr="00F54A3C">
              <w:rPr>
                <w:rFonts w:ascii="Calibri" w:hAnsi="Calibri" w:cs="Calibri"/>
              </w:rPr>
              <w:t>au Vice-Président, M. E. AZZOUZ,</w:t>
            </w:r>
            <w:r w:rsidR="00F77FEF" w:rsidRPr="00F54A3C">
              <w:rPr>
                <w:rFonts w:ascii="Calibri" w:hAnsi="Calibri" w:cs="Calibri"/>
              </w:rPr>
              <w:t xml:space="preserve"> </w:t>
            </w:r>
            <w:r w:rsidR="00A73427" w:rsidRPr="00F54A3C">
              <w:rPr>
                <w:rFonts w:ascii="Calibri" w:hAnsi="Calibri" w:cs="Calibri"/>
              </w:rPr>
              <w:t>dans l'exercice de</w:t>
            </w:r>
            <w:r w:rsidR="00F77FEF" w:rsidRPr="00F54A3C">
              <w:rPr>
                <w:rFonts w:ascii="Calibri" w:hAnsi="Calibri" w:cs="Calibri"/>
              </w:rPr>
              <w:t xml:space="preserve"> </w:t>
            </w:r>
            <w:r w:rsidR="00A73427" w:rsidRPr="00F54A3C">
              <w:rPr>
                <w:rFonts w:ascii="Calibri" w:hAnsi="Calibri" w:cs="Calibri"/>
              </w:rPr>
              <w:t>leurs fonctions</w:t>
            </w:r>
            <w:r w:rsidR="00F77FEF" w:rsidRPr="00F54A3C">
              <w:rPr>
                <w:rFonts w:ascii="Calibri" w:hAnsi="Calibri" w:cs="Calibri"/>
              </w:rPr>
              <w:t xml:space="preserve"> </w:t>
            </w:r>
            <w:r w:rsidR="00A73427" w:rsidRPr="00F54A3C">
              <w:rPr>
                <w:rFonts w:ascii="Calibri" w:hAnsi="Calibri" w:cs="Calibri"/>
              </w:rPr>
              <w:t>en 2021. Il a également exprimé l'espoir que les membres du Comité seraient prochainement en mesure de tenir des réunions présentielles</w:t>
            </w:r>
            <w:bookmarkEnd w:id="9"/>
            <w:r w:rsidR="00F77FEF" w:rsidRPr="00F54A3C">
              <w:rPr>
                <w:rFonts w:ascii="Calibri" w:hAnsi="Calibri" w:cs="Calibri"/>
              </w:rPr>
              <w:t xml:space="preserve">. </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620C35F" w14:textId="77777777" w:rsidR="00570916" w:rsidRPr="00F54A3C" w:rsidRDefault="00570916" w:rsidP="00CE0077">
            <w:pPr>
              <w:pStyle w:val="Tabletext"/>
              <w:tabs>
                <w:tab w:val="clear" w:pos="567"/>
                <w:tab w:val="clear" w:pos="851"/>
                <w:tab w:val="clear" w:pos="1134"/>
                <w:tab w:val="clear" w:pos="1418"/>
                <w:tab w:val="clear" w:pos="1701"/>
                <w:tab w:val="clear" w:pos="2268"/>
                <w:tab w:val="left" w:pos="2195"/>
              </w:tabs>
              <w:ind w:right="46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570916" w:rsidRPr="00F54A3C" w14:paraId="7C59409C" w14:textId="77777777" w:rsidTr="00B22CEE">
        <w:trPr>
          <w:trHeight w:val="755"/>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A6333B6" w14:textId="77777777" w:rsidR="00570916" w:rsidRPr="00F54A3C" w:rsidRDefault="00570916" w:rsidP="00CE0077">
            <w:pPr>
              <w:pStyle w:val="Tabletext"/>
              <w:jc w:val="center"/>
              <w:rPr>
                <w:rFonts w:ascii="Calibri" w:hAnsi="Calibri" w:cs="Calibri"/>
                <w:bCs w:val="0"/>
                <w:szCs w:val="22"/>
              </w:rPr>
            </w:pPr>
            <w:r w:rsidRPr="00F54A3C">
              <w:rPr>
                <w:rFonts w:ascii="Calibri" w:hAnsi="Calibri" w:cs="Calibri"/>
                <w:szCs w:val="22"/>
              </w:rPr>
              <w:t>2</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AC3AEAC" w14:textId="30142273" w:rsidR="00570916" w:rsidRPr="00F54A3C" w:rsidRDefault="00570916"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Adoption de l'ordre du jour</w:t>
            </w:r>
            <w:r w:rsidRPr="00F54A3C">
              <w:rPr>
                <w:rFonts w:ascii="Calibri" w:hAnsi="Calibri" w:cs="Calibri"/>
                <w:szCs w:val="22"/>
              </w:rPr>
              <w:br/>
            </w:r>
            <w:hyperlink r:id="rId13" w:history="1">
              <w:r w:rsidR="00974A09" w:rsidRPr="00F54A3C">
                <w:rPr>
                  <w:rStyle w:val="Hyperlink"/>
                  <w:rFonts w:ascii="Calibri" w:hAnsi="Calibri" w:cs="Calibri"/>
                </w:rPr>
                <w:t>RRB21-1/OJ/1(Rév.3)</w:t>
              </w:r>
            </w:hyperlink>
            <w:r w:rsidR="00974A09" w:rsidRPr="00F54A3C">
              <w:rPr>
                <w:rFonts w:ascii="Calibri" w:hAnsi="Calibri" w:cs="Calibri"/>
                <w:szCs w:val="22"/>
              </w:rPr>
              <w:t xml:space="preserve"> </w:t>
            </w: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69BA03" w14:textId="09DA751C" w:rsidR="00570916"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Le projet d'ordre du jour a été adopté moyennant les modifications indiquées dans le Document RRB2</w:t>
            </w:r>
            <w:r w:rsidR="00974A09" w:rsidRPr="00F54A3C">
              <w:rPr>
                <w:rFonts w:ascii="Calibri" w:hAnsi="Calibri" w:cs="Calibri"/>
              </w:rPr>
              <w:t>1</w:t>
            </w:r>
            <w:r w:rsidRPr="00F54A3C">
              <w:rPr>
                <w:rFonts w:ascii="Calibri" w:hAnsi="Calibri" w:cs="Calibri"/>
              </w:rPr>
              <w:t>-</w:t>
            </w:r>
            <w:r w:rsidR="00974A09" w:rsidRPr="00F54A3C">
              <w:rPr>
                <w:rFonts w:ascii="Calibri" w:hAnsi="Calibri" w:cs="Calibri"/>
              </w:rPr>
              <w:t>1</w:t>
            </w:r>
            <w:r w:rsidRPr="00F54A3C">
              <w:rPr>
                <w:rFonts w:ascii="Calibri" w:hAnsi="Calibri" w:cs="Calibri"/>
              </w:rPr>
              <w:t>/OJ/1(Rév.</w:t>
            </w:r>
            <w:r w:rsidR="00974A09" w:rsidRPr="00F54A3C">
              <w:rPr>
                <w:rFonts w:ascii="Calibri" w:hAnsi="Calibri" w:cs="Calibri"/>
              </w:rPr>
              <w:t>3</w:t>
            </w:r>
            <w:r w:rsidRPr="00F54A3C">
              <w:rPr>
                <w:rFonts w:ascii="Calibri" w:hAnsi="Calibri" w:cs="Calibri"/>
              </w:rPr>
              <w:t xml:space="preserve">). Le Comité a décidé d'inscrire à l'ordre du jour </w:t>
            </w:r>
            <w:r w:rsidR="00A73427" w:rsidRPr="00F54A3C">
              <w:rPr>
                <w:rFonts w:ascii="Calibri" w:hAnsi="Calibri" w:cs="Calibri"/>
              </w:rPr>
              <w:t>le</w:t>
            </w:r>
            <w:r w:rsidR="00F77FEF" w:rsidRPr="00F54A3C">
              <w:rPr>
                <w:rFonts w:ascii="Calibri" w:hAnsi="Calibri" w:cs="Calibri"/>
              </w:rPr>
              <w:t xml:space="preserve"> </w:t>
            </w:r>
            <w:r w:rsidR="00A73427" w:rsidRPr="00F54A3C">
              <w:rPr>
                <w:rFonts w:ascii="Calibri" w:hAnsi="Calibri" w:cs="Calibri"/>
              </w:rPr>
              <w:t>Document RRB21-1/DELAYED/10 au titre du point 6.3, le Document RRB21-1/DELAYED/1 au titre du point 6.4, le</w:t>
            </w:r>
            <w:r w:rsidR="00F77FEF" w:rsidRPr="00F54A3C">
              <w:rPr>
                <w:rFonts w:ascii="Calibri" w:hAnsi="Calibri" w:cs="Calibri"/>
              </w:rPr>
              <w:t> </w:t>
            </w:r>
            <w:r w:rsidR="00A73427" w:rsidRPr="00F54A3C">
              <w:rPr>
                <w:rFonts w:ascii="Calibri" w:hAnsi="Calibri" w:cs="Calibri"/>
              </w:rPr>
              <w:t>Document</w:t>
            </w:r>
            <w:r w:rsidR="00F77FEF" w:rsidRPr="00F54A3C">
              <w:rPr>
                <w:rFonts w:ascii="Calibri" w:hAnsi="Calibri" w:cs="Calibri"/>
              </w:rPr>
              <w:t> </w:t>
            </w:r>
            <w:r w:rsidR="00A73427" w:rsidRPr="00F54A3C">
              <w:rPr>
                <w:rFonts w:ascii="Calibri" w:hAnsi="Calibri" w:cs="Calibri"/>
              </w:rPr>
              <w:t>RRB21-1/DELAYED/9 au titre du point 6.6, le</w:t>
            </w:r>
            <w:r w:rsidR="00F77FEF" w:rsidRPr="00F54A3C">
              <w:rPr>
                <w:rFonts w:ascii="Calibri" w:hAnsi="Calibri" w:cs="Calibri"/>
              </w:rPr>
              <w:t> </w:t>
            </w:r>
            <w:r w:rsidR="00A73427" w:rsidRPr="00F54A3C">
              <w:rPr>
                <w:rFonts w:ascii="Calibri" w:hAnsi="Calibri" w:cs="Calibri"/>
              </w:rPr>
              <w:t>Document</w:t>
            </w:r>
            <w:r w:rsidR="00F77FEF" w:rsidRPr="00F54A3C">
              <w:rPr>
                <w:rFonts w:ascii="Calibri" w:hAnsi="Calibri" w:cs="Calibri"/>
              </w:rPr>
              <w:t> </w:t>
            </w:r>
            <w:r w:rsidR="00A73427" w:rsidRPr="00F54A3C">
              <w:rPr>
                <w:rFonts w:ascii="Calibri" w:hAnsi="Calibri" w:cs="Calibri"/>
              </w:rPr>
              <w:t>RRB21</w:t>
            </w:r>
            <w:r w:rsidR="00A73427" w:rsidRPr="00F54A3C">
              <w:rPr>
                <w:rFonts w:ascii="Calibri" w:hAnsi="Calibri" w:cs="Calibri"/>
              </w:rPr>
              <w:noBreakHyphen/>
              <w:t>1/DELAYED/5 au titre du point 6.7, le</w:t>
            </w:r>
            <w:r w:rsidR="00F77FEF" w:rsidRPr="00F54A3C">
              <w:rPr>
                <w:rFonts w:ascii="Calibri" w:hAnsi="Calibri" w:cs="Calibri"/>
              </w:rPr>
              <w:t> </w:t>
            </w:r>
            <w:r w:rsidR="00A73427" w:rsidRPr="00F54A3C">
              <w:rPr>
                <w:rFonts w:ascii="Calibri" w:hAnsi="Calibri" w:cs="Calibri"/>
              </w:rPr>
              <w:t>Document</w:t>
            </w:r>
            <w:r w:rsidR="00F77FEF" w:rsidRPr="00F54A3C">
              <w:rPr>
                <w:rFonts w:ascii="Calibri" w:hAnsi="Calibri" w:cs="Calibri"/>
              </w:rPr>
              <w:t> </w:t>
            </w:r>
            <w:r w:rsidR="00A73427" w:rsidRPr="00F54A3C">
              <w:rPr>
                <w:rFonts w:ascii="Calibri" w:hAnsi="Calibri" w:cs="Calibri"/>
              </w:rPr>
              <w:t>RRB21</w:t>
            </w:r>
            <w:r w:rsidR="00A73427" w:rsidRPr="00F54A3C">
              <w:rPr>
                <w:rFonts w:ascii="Calibri" w:hAnsi="Calibri" w:cs="Calibri"/>
              </w:rPr>
              <w:noBreakHyphen/>
              <w:t>1/DELAYED/6 au titre du point 7, le</w:t>
            </w:r>
            <w:r w:rsidR="00F77FEF" w:rsidRPr="00F54A3C">
              <w:rPr>
                <w:rFonts w:ascii="Calibri" w:hAnsi="Calibri" w:cs="Calibri"/>
              </w:rPr>
              <w:t> </w:t>
            </w:r>
            <w:r w:rsidR="00A73427" w:rsidRPr="00F54A3C">
              <w:rPr>
                <w:rFonts w:ascii="Calibri" w:hAnsi="Calibri" w:cs="Calibri"/>
              </w:rPr>
              <w:t>Document</w:t>
            </w:r>
            <w:r w:rsidR="00F77FEF" w:rsidRPr="00F54A3C">
              <w:rPr>
                <w:rFonts w:ascii="Calibri" w:hAnsi="Calibri" w:cs="Calibri"/>
              </w:rPr>
              <w:t> </w:t>
            </w:r>
            <w:r w:rsidR="00A73427" w:rsidRPr="00F54A3C">
              <w:rPr>
                <w:rFonts w:ascii="Calibri" w:hAnsi="Calibri" w:cs="Calibri"/>
              </w:rPr>
              <w:t>RRB21-1/DELAYED/11 au titre du point 7.1, les Documents RRB21</w:t>
            </w:r>
            <w:r w:rsidR="00A73427" w:rsidRPr="00F54A3C">
              <w:rPr>
                <w:rFonts w:ascii="Calibri" w:hAnsi="Calibri" w:cs="Calibri"/>
              </w:rPr>
              <w:noBreakHyphen/>
              <w:t>1/DELAYED/2, RRB21</w:t>
            </w:r>
            <w:r w:rsidR="00A73427" w:rsidRPr="00F54A3C">
              <w:rPr>
                <w:rFonts w:ascii="Calibri" w:hAnsi="Calibri" w:cs="Calibri"/>
              </w:rPr>
              <w:noBreakHyphen/>
              <w:t>1/DELAYED/7 et</w:t>
            </w:r>
            <w:r w:rsidR="00F77FEF" w:rsidRPr="00F54A3C">
              <w:rPr>
                <w:rFonts w:ascii="Calibri" w:hAnsi="Calibri" w:cs="Calibri"/>
              </w:rPr>
              <w:t xml:space="preserve"> </w:t>
            </w:r>
            <w:r w:rsidR="00A73427" w:rsidRPr="00F54A3C">
              <w:rPr>
                <w:rFonts w:ascii="Calibri" w:hAnsi="Calibri" w:cs="Calibri"/>
              </w:rPr>
              <w:t>RRB21</w:t>
            </w:r>
            <w:r w:rsidR="00A73427" w:rsidRPr="00F54A3C">
              <w:rPr>
                <w:rFonts w:ascii="Calibri" w:hAnsi="Calibri" w:cs="Calibri"/>
              </w:rPr>
              <w:noBreakHyphen/>
              <w:t>1/DELAYED/8 au titre du point 8, et les Documents RRB21-1/DELAYED/3 et RRB21</w:t>
            </w:r>
            <w:r w:rsidR="00F77FEF" w:rsidRPr="00F54A3C">
              <w:rPr>
                <w:rFonts w:ascii="Calibri" w:hAnsi="Calibri" w:cs="Calibri"/>
              </w:rPr>
              <w:noBreakHyphen/>
            </w:r>
            <w:r w:rsidR="00A73427" w:rsidRPr="00F54A3C">
              <w:rPr>
                <w:rFonts w:ascii="Calibri" w:hAnsi="Calibri" w:cs="Calibri"/>
              </w:rPr>
              <w:t>1/DELAYED/4 au titre du point 11.1</w:t>
            </w:r>
            <w:r w:rsidR="00F77FEF" w:rsidRPr="00F54A3C">
              <w:rPr>
                <w:rFonts w:ascii="Calibri" w:hAnsi="Calibri" w:cs="Calibri"/>
              </w:rPr>
              <w:t xml:space="preserve"> </w:t>
            </w:r>
            <w:r w:rsidR="0085567C" w:rsidRPr="00F54A3C">
              <w:rPr>
                <w:rFonts w:ascii="Calibri" w:hAnsi="Calibri" w:cs="Calibri"/>
              </w:rPr>
              <w:t>à titre d</w:t>
            </w:r>
            <w:r w:rsidR="00F77FEF" w:rsidRPr="00F54A3C">
              <w:rPr>
                <w:rFonts w:ascii="Calibri" w:hAnsi="Calibri" w:cs="Calibri"/>
              </w:rPr>
              <w:t>'</w:t>
            </w:r>
            <w:r w:rsidR="00A73427" w:rsidRPr="00F54A3C">
              <w:rPr>
                <w:rFonts w:ascii="Calibri" w:hAnsi="Calibri" w:cs="Calibri"/>
              </w:rPr>
              <w:t>information.</w:t>
            </w:r>
          </w:p>
          <w:p w14:paraId="4010E95B" w14:textId="40D17FF7" w:rsidR="00460A32" w:rsidRPr="00F54A3C" w:rsidRDefault="00A73427"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S</w:t>
            </w:r>
            <w:r w:rsidR="00F77FEF" w:rsidRPr="00F54A3C">
              <w:rPr>
                <w:rFonts w:ascii="Calibri" w:hAnsi="Calibri" w:cs="Calibri"/>
              </w:rPr>
              <w:t>'</w:t>
            </w:r>
            <w:r w:rsidRPr="00F54A3C">
              <w:rPr>
                <w:rFonts w:ascii="Calibri" w:hAnsi="Calibri" w:cs="Calibri"/>
              </w:rPr>
              <w:t>agissant de la</w:t>
            </w:r>
            <w:r w:rsidR="00F77FEF" w:rsidRPr="00F54A3C">
              <w:rPr>
                <w:rFonts w:ascii="Calibri" w:hAnsi="Calibri" w:cs="Calibri"/>
              </w:rPr>
              <w:t xml:space="preserve"> </w:t>
            </w:r>
            <w:r w:rsidRPr="00F54A3C">
              <w:rPr>
                <w:rFonts w:ascii="Calibri" w:hAnsi="Calibri" w:cs="Calibri"/>
              </w:rPr>
              <w:t>décision qu</w:t>
            </w:r>
            <w:r w:rsidR="00F77FEF" w:rsidRPr="00F54A3C">
              <w:rPr>
                <w:rFonts w:ascii="Calibri" w:hAnsi="Calibri" w:cs="Calibri"/>
              </w:rPr>
              <w:t>'</w:t>
            </w:r>
            <w:r w:rsidRPr="00F54A3C">
              <w:rPr>
                <w:rFonts w:ascii="Calibri" w:hAnsi="Calibri" w:cs="Calibri"/>
              </w:rPr>
              <w:t>il a prise à sa 81</w:t>
            </w:r>
            <w:r w:rsidR="00F77FEF" w:rsidRPr="00F54A3C">
              <w:rPr>
                <w:rFonts w:ascii="Calibri" w:hAnsi="Calibri" w:cs="Calibri"/>
              </w:rPr>
              <w:t>ème</w:t>
            </w:r>
            <w:r w:rsidRPr="00F54A3C">
              <w:rPr>
                <w:rFonts w:ascii="Calibri" w:hAnsi="Calibri" w:cs="Calibri"/>
              </w:rPr>
              <w:t xml:space="preserve"> réunion</w:t>
            </w:r>
            <w:r w:rsidR="00F77FEF" w:rsidRPr="00F54A3C">
              <w:rPr>
                <w:rFonts w:ascii="Calibri" w:hAnsi="Calibri" w:cs="Calibri"/>
              </w:rPr>
              <w:t xml:space="preserve"> </w:t>
            </w:r>
            <w:r w:rsidRPr="00F54A3C">
              <w:rPr>
                <w:rFonts w:ascii="Calibri" w:hAnsi="Calibri" w:cs="Calibri"/>
              </w:rPr>
              <w:t>concernant le traitement des</w:t>
            </w:r>
            <w:r w:rsidR="00F77FEF" w:rsidRPr="00F54A3C">
              <w:rPr>
                <w:rFonts w:ascii="Calibri" w:hAnsi="Calibri" w:cs="Calibri"/>
              </w:rPr>
              <w:t xml:space="preserve"> </w:t>
            </w:r>
            <w:r w:rsidRPr="00F54A3C">
              <w:rPr>
                <w:rFonts w:ascii="Calibri" w:hAnsi="Calibri" w:cs="Calibri"/>
              </w:rPr>
              <w:t xml:space="preserve">contributions tardives (voir </w:t>
            </w:r>
            <w:r w:rsidR="0085567C" w:rsidRPr="00F54A3C">
              <w:rPr>
                <w:rFonts w:ascii="Calibri" w:hAnsi="Calibri" w:cs="Calibri"/>
              </w:rPr>
              <w:t xml:space="preserve">le </w:t>
            </w:r>
            <w:r w:rsidRPr="00F54A3C">
              <w:rPr>
                <w:rFonts w:ascii="Calibri" w:hAnsi="Calibri" w:cs="Calibri"/>
              </w:rPr>
              <w:t>Document RRB19-2/20), le Comité a décidé, à titre exceptionnel, d</w:t>
            </w:r>
            <w:r w:rsidR="00F77FEF" w:rsidRPr="00F54A3C">
              <w:rPr>
                <w:rFonts w:ascii="Calibri" w:hAnsi="Calibri" w:cs="Calibri"/>
              </w:rPr>
              <w:t>'</w:t>
            </w:r>
            <w:r w:rsidRPr="00F54A3C">
              <w:rPr>
                <w:rFonts w:ascii="Calibri" w:hAnsi="Calibri" w:cs="Calibri"/>
              </w:rPr>
              <w:t>inscrire les contributions</w:t>
            </w:r>
            <w:r w:rsidR="00F77FEF" w:rsidRPr="00F54A3C">
              <w:rPr>
                <w:rFonts w:ascii="Calibri" w:hAnsi="Calibri" w:cs="Calibri"/>
              </w:rPr>
              <w:t xml:space="preserve"> </w:t>
            </w:r>
            <w:r w:rsidRPr="00F54A3C">
              <w:rPr>
                <w:rFonts w:ascii="Calibri" w:hAnsi="Calibri" w:cs="Calibri"/>
              </w:rPr>
              <w:t>tardives présentées</w:t>
            </w:r>
            <w:r w:rsidR="00F77FEF" w:rsidRPr="00F54A3C">
              <w:rPr>
                <w:rFonts w:ascii="Calibri" w:hAnsi="Calibri" w:cs="Calibri"/>
              </w:rPr>
              <w:t xml:space="preserve"> </w:t>
            </w:r>
            <w:r w:rsidRPr="00F54A3C">
              <w:rPr>
                <w:rFonts w:ascii="Calibri" w:hAnsi="Calibri" w:cs="Calibri"/>
              </w:rPr>
              <w:t xml:space="preserve">après le début de la réunion au titre des points pertinents de l'ordre du jour, </w:t>
            </w:r>
            <w:r w:rsidR="0085567C" w:rsidRPr="00F54A3C">
              <w:rPr>
                <w:rFonts w:ascii="Calibri" w:hAnsi="Calibri" w:cs="Calibri"/>
              </w:rPr>
              <w:t>à titre d</w:t>
            </w:r>
            <w:r w:rsidR="00F77FEF" w:rsidRPr="00F54A3C">
              <w:rPr>
                <w:rFonts w:ascii="Calibri" w:hAnsi="Calibri" w:cs="Calibri"/>
              </w:rPr>
              <w:t>'</w:t>
            </w:r>
            <w:r w:rsidRPr="00F54A3C">
              <w:rPr>
                <w:rFonts w:ascii="Calibri" w:hAnsi="Calibri" w:cs="Calibri"/>
              </w:rPr>
              <w:t>information (voir également le point 13.1 de l'ordre du jour)</w:t>
            </w:r>
            <w:r w:rsidR="00F77FEF" w:rsidRPr="00F54A3C">
              <w:rPr>
                <w:rFonts w:ascii="Calibri" w:hAnsi="Calibri" w:cs="Calibri"/>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2150B25" w14:textId="474F22F1" w:rsidR="00570916" w:rsidRPr="00F54A3C" w:rsidRDefault="00974A09"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570916" w:rsidRPr="00F54A3C" w14:paraId="6C5EC2A6" w14:textId="77777777" w:rsidTr="00F54A3C">
        <w:trPr>
          <w:trHeight w:val="992"/>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710AD65" w14:textId="77777777" w:rsidR="00570916" w:rsidRPr="00F54A3C" w:rsidRDefault="00570916" w:rsidP="00CE0077">
            <w:pPr>
              <w:pStyle w:val="Tabletext"/>
              <w:jc w:val="center"/>
              <w:rPr>
                <w:rFonts w:ascii="Calibri" w:hAnsi="Calibri" w:cs="Calibri"/>
                <w:bCs w:val="0"/>
                <w:szCs w:val="22"/>
                <w:u w:val="single"/>
              </w:rPr>
            </w:pPr>
            <w:r w:rsidRPr="00F54A3C">
              <w:rPr>
                <w:rFonts w:ascii="Calibri" w:hAnsi="Calibri" w:cs="Calibri"/>
                <w:szCs w:val="22"/>
              </w:rPr>
              <w:lastRenderedPageBreak/>
              <w:t>3</w:t>
            </w:r>
          </w:p>
        </w:tc>
        <w:tc>
          <w:tcPr>
            <w:tcW w:w="3827" w:type="dxa"/>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5D8A487" w14:textId="4A8CE537" w:rsidR="00570916" w:rsidRPr="00F54A3C" w:rsidRDefault="00570916" w:rsidP="00CE0077">
            <w:pPr>
              <w:tabs>
                <w:tab w:val="clear" w:pos="794"/>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54A3C">
              <w:rPr>
                <w:rFonts w:ascii="Calibri" w:hAnsi="Calibri" w:cs="Calibri"/>
                <w:sz w:val="22"/>
                <w:szCs w:val="22"/>
              </w:rPr>
              <w:t>Rapport du Directeur du BR</w:t>
            </w:r>
            <w:r w:rsidRPr="00F54A3C">
              <w:rPr>
                <w:rFonts w:ascii="Calibri" w:hAnsi="Calibri" w:cs="Calibri"/>
                <w:sz w:val="22"/>
                <w:szCs w:val="22"/>
              </w:rPr>
              <w:br/>
            </w:r>
            <w:hyperlink r:id="rId14" w:history="1">
              <w:r w:rsidR="00974A09" w:rsidRPr="00F54A3C">
                <w:rPr>
                  <w:rStyle w:val="Hyperlink"/>
                  <w:rFonts w:ascii="Calibri" w:hAnsi="Calibri" w:cs="Calibri"/>
                </w:rPr>
                <w:t>RRB21-1/6</w:t>
              </w:r>
            </w:hyperlink>
            <w:r w:rsidR="00974A09" w:rsidRPr="00F54A3C">
              <w:rPr>
                <w:rFonts w:ascii="Calibri" w:hAnsi="Calibri" w:cs="Calibri"/>
              </w:rPr>
              <w:t xml:space="preserve">; </w:t>
            </w:r>
            <w:hyperlink r:id="rId15" w:history="1">
              <w:r w:rsidR="00974A09" w:rsidRPr="00F54A3C">
                <w:rPr>
                  <w:rStyle w:val="Hyperlink"/>
                  <w:rFonts w:ascii="Calibri" w:hAnsi="Calibri" w:cs="Calibri"/>
                </w:rPr>
                <w:t>RRB21-1/6(Add.1)</w:t>
              </w:r>
            </w:hyperlink>
            <w:r w:rsidR="00F77FEF" w:rsidRPr="00F54A3C">
              <w:rPr>
                <w:rStyle w:val="Hyperlink"/>
                <w:rFonts w:ascii="Calibri" w:hAnsi="Calibri" w:cs="Calibri"/>
                <w:color w:val="auto"/>
                <w:u w:val="none"/>
              </w:rPr>
              <w:t>;</w:t>
            </w:r>
            <w:r w:rsidR="00974A09" w:rsidRPr="00F54A3C">
              <w:rPr>
                <w:rFonts w:ascii="Calibri" w:hAnsi="Calibri" w:cs="Calibri"/>
                <w:u w:val="single"/>
              </w:rPr>
              <w:br/>
            </w:r>
            <w:hyperlink r:id="rId16" w:history="1">
              <w:r w:rsidR="00974A09" w:rsidRPr="00F54A3C">
                <w:rPr>
                  <w:rStyle w:val="Hyperlink"/>
                  <w:rFonts w:ascii="Calibri" w:hAnsi="Calibri" w:cs="Calibri"/>
                </w:rPr>
                <w:t>RRB21-1/6(Add.2)</w:t>
              </w:r>
            </w:hyperlink>
            <w:r w:rsidR="00974A09" w:rsidRPr="00F54A3C">
              <w:rPr>
                <w:rFonts w:ascii="Calibri" w:hAnsi="Calibri" w:cs="Calibri"/>
              </w:rPr>
              <w:t xml:space="preserve">; </w:t>
            </w:r>
            <w:hyperlink r:id="rId17" w:history="1">
              <w:r w:rsidR="00974A09" w:rsidRPr="00F54A3C">
                <w:rPr>
                  <w:rStyle w:val="Hyperlink"/>
                  <w:rFonts w:ascii="Calibri" w:hAnsi="Calibri" w:cs="Calibri"/>
                </w:rPr>
                <w:t>RRB21</w:t>
              </w:r>
              <w:r w:rsidR="00974A09" w:rsidRPr="00F54A3C">
                <w:rPr>
                  <w:rStyle w:val="Hyperlink"/>
                  <w:rFonts w:ascii="Calibri" w:hAnsi="Calibri" w:cs="Calibri"/>
                </w:rPr>
                <w:noBreakHyphen/>
                <w:t>1/6(Add.3)</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32CA8A9" w14:textId="2FE7AC0A" w:rsidR="00570916"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 xml:space="preserve">Le Comité a examiné de manière détaillée le </w:t>
            </w:r>
            <w:r w:rsidR="007A22E3" w:rsidRPr="00F54A3C">
              <w:rPr>
                <w:rFonts w:ascii="Calibri" w:hAnsi="Calibri" w:cs="Calibri"/>
              </w:rPr>
              <w:t>R</w:t>
            </w:r>
            <w:r w:rsidRPr="00F54A3C">
              <w:rPr>
                <w:rFonts w:ascii="Calibri" w:hAnsi="Calibri" w:cs="Calibri"/>
              </w:rPr>
              <w:t>apport du Directeur, tel qu'il figure dans le Document RRB2</w:t>
            </w:r>
            <w:r w:rsidR="007E7062" w:rsidRPr="00F54A3C">
              <w:rPr>
                <w:rFonts w:ascii="Calibri" w:hAnsi="Calibri" w:cs="Calibri"/>
              </w:rPr>
              <w:t>1-1/6</w:t>
            </w:r>
            <w:r w:rsidRPr="00F54A3C">
              <w:rPr>
                <w:rFonts w:ascii="Calibri" w:hAnsi="Calibri" w:cs="Calibri"/>
              </w:rPr>
              <w:t xml:space="preserve"> et ses Addenda, et a remercié le Bureau pour les renseignements exhaustifs et détaillés qui y figurent.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34F1829" w14:textId="77777777"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7E7062" w:rsidRPr="00F54A3C" w14:paraId="196B0576" w14:textId="77777777" w:rsidTr="00F54A3C">
        <w:trPr>
          <w:trHeight w:val="977"/>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0A5E3E6A" w14:textId="77777777" w:rsidR="007E7062" w:rsidRPr="00F54A3C" w:rsidRDefault="007E7062"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5C8D0F65" w14:textId="77777777" w:rsidR="007E7062" w:rsidRPr="00F54A3C" w:rsidRDefault="007E7062"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A9479F2" w14:textId="605E75E9" w:rsidR="007E7062" w:rsidRPr="00F54A3C" w:rsidRDefault="000024B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a)</w:t>
            </w:r>
            <w:r w:rsidRPr="00F54A3C">
              <w:rPr>
                <w:rFonts w:ascii="Calibri" w:hAnsi="Calibri" w:cs="Calibri"/>
              </w:rPr>
              <w:tab/>
            </w:r>
            <w:r w:rsidR="00A73427" w:rsidRPr="00F54A3C">
              <w:rPr>
                <w:rFonts w:ascii="Calibri" w:hAnsi="Calibri" w:cs="Calibri"/>
              </w:rPr>
              <w:t>Le Comité a pris note du §</w:t>
            </w:r>
            <w:r w:rsidR="00660C40" w:rsidRPr="00F54A3C">
              <w:rPr>
                <w:rFonts w:ascii="Calibri" w:hAnsi="Calibri" w:cs="Calibri"/>
              </w:rPr>
              <w:t xml:space="preserve"> </w:t>
            </w:r>
            <w:r w:rsidR="00A73427" w:rsidRPr="00F54A3C">
              <w:rPr>
                <w:rFonts w:ascii="Calibri" w:hAnsi="Calibri" w:cs="Calibri"/>
              </w:rPr>
              <w:t>1 du Document RRB21-1/6 concernant les mesures prises en application des décisions de la 85ème réunion du Comité</w:t>
            </w:r>
            <w:r w:rsidR="00660C40" w:rsidRPr="00F54A3C">
              <w:rPr>
                <w:rFonts w:ascii="Calibri" w:hAnsi="Calibri" w:cs="Calibri"/>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D17141B" w14:textId="7BB9921B" w:rsidR="007E7062" w:rsidRPr="00F54A3C" w:rsidRDefault="007E7062"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7E7062" w:rsidRPr="00F54A3C" w14:paraId="616B5CC8" w14:textId="77777777" w:rsidTr="00B22CEE">
        <w:trPr>
          <w:trHeight w:val="594"/>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39BD3571" w14:textId="77777777" w:rsidR="007E7062" w:rsidRPr="00F54A3C" w:rsidRDefault="007E7062"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2AB80505" w14:textId="77777777" w:rsidR="007E7062" w:rsidRPr="00F54A3C" w:rsidRDefault="007E7062"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C386EDA" w14:textId="7E591822" w:rsidR="007E7062" w:rsidRPr="00F54A3C" w:rsidRDefault="007E7062"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b)</w:t>
            </w:r>
            <w:r w:rsidRPr="00F54A3C">
              <w:rPr>
                <w:rFonts w:ascii="Calibri" w:hAnsi="Calibri" w:cs="Calibri"/>
              </w:rPr>
              <w:tab/>
            </w:r>
            <w:r w:rsidR="00A73427" w:rsidRPr="00F54A3C">
              <w:rPr>
                <w:rFonts w:ascii="Calibri" w:hAnsi="Calibri" w:cs="Calibri"/>
              </w:rPr>
              <w:t>Le Comité a pris note du §</w:t>
            </w:r>
            <w:r w:rsidR="00660C40" w:rsidRPr="00F54A3C">
              <w:rPr>
                <w:rFonts w:ascii="Calibri" w:hAnsi="Calibri" w:cs="Calibri"/>
              </w:rPr>
              <w:t xml:space="preserve"> </w:t>
            </w:r>
            <w:r w:rsidR="00A73427" w:rsidRPr="00F54A3C">
              <w:rPr>
                <w:rFonts w:ascii="Calibri" w:hAnsi="Calibri" w:cs="Calibri"/>
              </w:rPr>
              <w:t>2 du Document RRB21-1/6 concernant le traitement des fiches de notification de systèmes de Terre et de systèmes à satellites</w:t>
            </w:r>
            <w:r w:rsidR="00660C40" w:rsidRPr="00F54A3C">
              <w:rPr>
                <w:rFonts w:ascii="Calibri" w:hAnsi="Calibri" w:cs="Calibri"/>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5AE0E66" w14:textId="1927126B" w:rsidR="007E7062" w:rsidRPr="00F54A3C" w:rsidRDefault="007E7062"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7E7062" w:rsidRPr="00F54A3C" w14:paraId="1364FD32" w14:textId="77777777" w:rsidTr="00B22CEE">
        <w:trPr>
          <w:trHeight w:val="551"/>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6ED35CEA" w14:textId="77777777" w:rsidR="007E7062" w:rsidRPr="00F54A3C" w:rsidRDefault="007E7062"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3DA06B4D" w14:textId="77777777" w:rsidR="007E7062" w:rsidRPr="00F54A3C" w:rsidRDefault="007E7062"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E415133" w14:textId="68335752" w:rsidR="007E7062" w:rsidRPr="00F54A3C" w:rsidRDefault="007E7062"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c)</w:t>
            </w:r>
            <w:r w:rsidRPr="00F54A3C">
              <w:rPr>
                <w:rFonts w:ascii="Calibri" w:hAnsi="Calibri" w:cs="Calibri"/>
              </w:rPr>
              <w:tab/>
            </w:r>
            <w:r w:rsidR="00A73427" w:rsidRPr="00F54A3C">
              <w:rPr>
                <w:rFonts w:ascii="Calibri" w:hAnsi="Calibri" w:cs="Calibri"/>
              </w:rPr>
              <w:t>Le Comité a pris note du § 3 du Document RRB21-1/6 concernant la mise en œuvre du recouvrement des coûts pour le traitement des fiches de notification des réseaux à satellite</w:t>
            </w:r>
            <w:r w:rsidR="00660C40" w:rsidRPr="00F54A3C">
              <w:rPr>
                <w:rFonts w:ascii="Calibri" w:hAnsi="Calibri" w:cs="Calibri"/>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AD4DE68" w14:textId="3ED11159" w:rsidR="007E7062" w:rsidRPr="00F54A3C" w:rsidRDefault="007E7062"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7E7062" w:rsidRPr="00F54A3C" w14:paraId="6CAA9817" w14:textId="77777777" w:rsidTr="00B22CEE">
        <w:trPr>
          <w:trHeight w:val="551"/>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24523099" w14:textId="77777777" w:rsidR="007E7062" w:rsidRPr="00F54A3C" w:rsidRDefault="007E7062"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001F115D" w14:textId="77777777" w:rsidR="007E7062" w:rsidRPr="00F54A3C" w:rsidRDefault="007E7062"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2E9BD9B" w14:textId="5F99D54E" w:rsidR="007E7062" w:rsidRPr="00F54A3C" w:rsidRDefault="007E7062"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d</w:t>
            </w:r>
            <w:r w:rsidR="00660C40" w:rsidRPr="00F54A3C">
              <w:rPr>
                <w:rFonts w:ascii="Calibri" w:hAnsi="Calibri" w:cs="Calibri"/>
              </w:rPr>
              <w:t>)</w:t>
            </w:r>
            <w:r w:rsidR="00660C40" w:rsidRPr="00F54A3C">
              <w:rPr>
                <w:rFonts w:ascii="Calibri" w:hAnsi="Calibri" w:cs="Calibri"/>
              </w:rPr>
              <w:tab/>
            </w:r>
            <w:r w:rsidR="00A73427" w:rsidRPr="00F54A3C">
              <w:rPr>
                <w:rFonts w:ascii="Calibri" w:hAnsi="Calibri" w:cs="Calibri"/>
              </w:rPr>
              <w:t>Le Comité a pris note du §</w:t>
            </w:r>
            <w:r w:rsidR="00660C40" w:rsidRPr="00F54A3C">
              <w:rPr>
                <w:rFonts w:ascii="Calibri" w:hAnsi="Calibri" w:cs="Calibri"/>
              </w:rPr>
              <w:t xml:space="preserve"> </w:t>
            </w:r>
            <w:r w:rsidR="00A73427" w:rsidRPr="00F54A3C">
              <w:rPr>
                <w:rFonts w:ascii="Calibri" w:hAnsi="Calibri" w:cs="Calibri"/>
              </w:rPr>
              <w:t xml:space="preserve">4.1 du Document RRB21-1/6 relatif aux </w:t>
            </w:r>
            <w:r w:rsidR="0034622E" w:rsidRPr="00F54A3C">
              <w:rPr>
                <w:rFonts w:ascii="Calibri" w:hAnsi="Calibri" w:cs="Calibri"/>
              </w:rPr>
              <w:t>cas de</w:t>
            </w:r>
            <w:r w:rsidR="00F77FEF" w:rsidRPr="00F54A3C">
              <w:rPr>
                <w:rFonts w:ascii="Calibri" w:hAnsi="Calibri" w:cs="Calibri"/>
              </w:rPr>
              <w:t xml:space="preserve"> </w:t>
            </w:r>
            <w:r w:rsidR="00A73427" w:rsidRPr="00F54A3C">
              <w:rPr>
                <w:rFonts w:ascii="Calibri" w:hAnsi="Calibri" w:cs="Calibri"/>
              </w:rPr>
              <w:t xml:space="preserve">brouillages préjudiciables ou </w:t>
            </w:r>
            <w:r w:rsidR="0034622E" w:rsidRPr="00F54A3C">
              <w:rPr>
                <w:rFonts w:ascii="Calibri" w:hAnsi="Calibri" w:cs="Calibri"/>
              </w:rPr>
              <w:t>aux</w:t>
            </w:r>
            <w:r w:rsidR="00A73427" w:rsidRPr="00F54A3C">
              <w:rPr>
                <w:rFonts w:ascii="Calibri" w:hAnsi="Calibri" w:cs="Calibri"/>
              </w:rPr>
              <w:t xml:space="preserve"> infractions au Règlement des radiocommunications</w:t>
            </w:r>
            <w:r w:rsidR="00660C40" w:rsidRPr="00F54A3C">
              <w:rPr>
                <w:rFonts w:ascii="Calibri" w:hAnsi="Calibri" w:cs="Calibri"/>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C1BAC38" w14:textId="321C6AA4" w:rsidR="007E7062" w:rsidRPr="00F54A3C" w:rsidRDefault="007E7062"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570916" w:rsidRPr="00F54A3C" w14:paraId="28A23C4A" w14:textId="77777777" w:rsidTr="00B22CEE">
        <w:trPr>
          <w:trHeight w:val="551"/>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67998996"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08403A9A"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4289402" w14:textId="053E89A2" w:rsidR="007E7062" w:rsidRPr="00F54A3C" w:rsidRDefault="0057091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w:t>
            </w:r>
            <w:r w:rsidRPr="00F54A3C">
              <w:rPr>
                <w:rFonts w:ascii="Calibri" w:hAnsi="Calibri" w:cs="Calibri"/>
                <w:szCs w:val="22"/>
              </w:rPr>
              <w:tab/>
            </w:r>
            <w:r w:rsidR="00A73427" w:rsidRPr="00F54A3C">
              <w:rPr>
                <w:rFonts w:ascii="Calibri" w:hAnsi="Calibri" w:cs="Calibri"/>
                <w:szCs w:val="22"/>
              </w:rPr>
              <w:t>Après avoir examiné le §</w:t>
            </w:r>
            <w:r w:rsidR="00660C40" w:rsidRPr="00F54A3C">
              <w:rPr>
                <w:rFonts w:ascii="Calibri" w:hAnsi="Calibri" w:cs="Calibri"/>
                <w:szCs w:val="22"/>
              </w:rPr>
              <w:t xml:space="preserve"> </w:t>
            </w:r>
            <w:r w:rsidR="00A73427" w:rsidRPr="00F54A3C">
              <w:rPr>
                <w:rFonts w:ascii="Calibri" w:hAnsi="Calibri" w:cs="Calibri"/>
                <w:szCs w:val="22"/>
              </w:rPr>
              <w:t>4.2 du Document RRB21-1/6 et les Addenda 2 et 3 relatifs aux brouillages préjudiciables causés à des stations de radiodiffusion en ondes métriques/décimétriques entre l'Italie et les pays voisins, le Comité s</w:t>
            </w:r>
            <w:r w:rsidR="00F77FEF" w:rsidRPr="00F54A3C">
              <w:rPr>
                <w:rFonts w:ascii="Calibri" w:hAnsi="Calibri" w:cs="Calibri"/>
                <w:szCs w:val="22"/>
              </w:rPr>
              <w:t>'</w:t>
            </w:r>
            <w:r w:rsidR="00A73427" w:rsidRPr="00F54A3C">
              <w:rPr>
                <w:rFonts w:ascii="Calibri" w:hAnsi="Calibri" w:cs="Calibri"/>
                <w:szCs w:val="22"/>
              </w:rPr>
              <w:t>est déclaré profondément préoccupé</w:t>
            </w:r>
            <w:r w:rsidR="00F77FEF" w:rsidRPr="00F54A3C">
              <w:rPr>
                <w:rFonts w:ascii="Calibri" w:hAnsi="Calibri" w:cs="Calibri"/>
                <w:szCs w:val="22"/>
              </w:rPr>
              <w:t xml:space="preserve"> </w:t>
            </w:r>
            <w:r w:rsidR="00A73427" w:rsidRPr="00F54A3C">
              <w:rPr>
                <w:rFonts w:ascii="Calibri" w:hAnsi="Calibri" w:cs="Calibri"/>
                <w:szCs w:val="22"/>
              </w:rPr>
              <w:t>par les cas signalés de brouillages préjudiciables persistants causés aux émissions de</w:t>
            </w:r>
            <w:r w:rsidR="00F77FEF" w:rsidRPr="00F54A3C">
              <w:rPr>
                <w:rFonts w:ascii="Calibri" w:hAnsi="Calibri" w:cs="Calibri"/>
                <w:szCs w:val="22"/>
              </w:rPr>
              <w:t xml:space="preserve"> </w:t>
            </w:r>
            <w:r w:rsidR="00A73427" w:rsidRPr="00F54A3C">
              <w:rPr>
                <w:rFonts w:ascii="Calibri" w:hAnsi="Calibri" w:cs="Calibri"/>
                <w:szCs w:val="22"/>
              </w:rPr>
              <w:t>stations de radiodiffusion télévisuelle et sonore MF</w:t>
            </w:r>
            <w:r w:rsidR="00F77FEF" w:rsidRPr="00F54A3C">
              <w:rPr>
                <w:rFonts w:ascii="Calibri" w:hAnsi="Calibri" w:cs="Calibri"/>
                <w:szCs w:val="22"/>
              </w:rPr>
              <w:t xml:space="preserve"> </w:t>
            </w:r>
            <w:r w:rsidR="00A73427" w:rsidRPr="00F54A3C">
              <w:rPr>
                <w:rFonts w:ascii="Calibri" w:hAnsi="Calibri" w:cs="Calibri"/>
                <w:szCs w:val="22"/>
              </w:rPr>
              <w:t xml:space="preserve">des pays voisins de l'Italie. Le Comité a </w:t>
            </w:r>
            <w:proofErr w:type="gramStart"/>
            <w:r w:rsidR="00A73427" w:rsidRPr="00F54A3C">
              <w:rPr>
                <w:rFonts w:ascii="Calibri" w:hAnsi="Calibri" w:cs="Calibri"/>
                <w:szCs w:val="22"/>
              </w:rPr>
              <w:t>noté</w:t>
            </w:r>
            <w:r w:rsidR="00F77FEF" w:rsidRPr="00F54A3C">
              <w:rPr>
                <w:rFonts w:ascii="Calibri" w:hAnsi="Calibri" w:cs="Calibri"/>
                <w:szCs w:val="22"/>
              </w:rPr>
              <w:t>:</w:t>
            </w:r>
            <w:proofErr w:type="gramEnd"/>
          </w:p>
          <w:p w14:paraId="0FF8F983" w14:textId="071EF6A6" w:rsidR="00570916" w:rsidRPr="00F54A3C" w:rsidRDefault="00660C40" w:rsidP="00F54A3C">
            <w:pPr>
              <w:pStyle w:val="Tabletext"/>
              <w:keepNext/>
              <w:keepLines/>
              <w:ind w:left="568"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rPr>
              <w:t>•</w:t>
            </w:r>
            <w:r w:rsidRPr="00F54A3C">
              <w:rPr>
                <w:rFonts w:ascii="Calibri" w:hAnsi="Calibri" w:cs="Calibri"/>
              </w:rPr>
              <w:tab/>
            </w:r>
            <w:r w:rsidR="00A73427" w:rsidRPr="00F54A3C">
              <w:rPr>
                <w:rFonts w:ascii="Calibri" w:hAnsi="Calibri" w:cs="Calibri"/>
              </w:rPr>
              <w:t>que l'Administration italienne</w:t>
            </w:r>
            <w:r w:rsidR="00F77FEF" w:rsidRPr="00F54A3C">
              <w:rPr>
                <w:rFonts w:ascii="Calibri" w:hAnsi="Calibri" w:cs="Calibri"/>
              </w:rPr>
              <w:t xml:space="preserve"> </w:t>
            </w:r>
            <w:r w:rsidR="00A73427" w:rsidRPr="00F54A3C">
              <w:rPr>
                <w:rFonts w:ascii="Calibri" w:hAnsi="Calibri" w:cs="Calibri"/>
              </w:rPr>
              <w:t>continuait d</w:t>
            </w:r>
            <w:r w:rsidR="00F77FEF" w:rsidRPr="00F54A3C">
              <w:rPr>
                <w:rFonts w:ascii="Calibri" w:hAnsi="Calibri" w:cs="Calibri"/>
              </w:rPr>
              <w:t>'</w:t>
            </w:r>
            <w:r w:rsidR="00A73427" w:rsidRPr="00F54A3C">
              <w:rPr>
                <w:rFonts w:ascii="Calibri" w:hAnsi="Calibri" w:cs="Calibri"/>
              </w:rPr>
              <w:t>utiliser sans coordination des canaux</w:t>
            </w:r>
            <w:r w:rsidR="00F77FEF" w:rsidRPr="00F54A3C">
              <w:rPr>
                <w:rFonts w:ascii="Calibri" w:hAnsi="Calibri" w:cs="Calibri"/>
              </w:rPr>
              <w:t xml:space="preserve"> </w:t>
            </w:r>
            <w:r w:rsidR="00A73427" w:rsidRPr="00F54A3C">
              <w:rPr>
                <w:rFonts w:ascii="Calibri" w:hAnsi="Calibri" w:cs="Calibri"/>
              </w:rPr>
              <w:t>de télévision et des blocs de fréquences DAB inscrits dans le Plan GE06 comme étant assignés</w:t>
            </w:r>
            <w:r w:rsidR="00F77FEF" w:rsidRPr="00F54A3C">
              <w:rPr>
                <w:rFonts w:ascii="Calibri" w:hAnsi="Calibri" w:cs="Calibri"/>
              </w:rPr>
              <w:t xml:space="preserve"> </w:t>
            </w:r>
            <w:r w:rsidR="00A73427" w:rsidRPr="00F54A3C">
              <w:rPr>
                <w:rFonts w:ascii="Calibri" w:hAnsi="Calibri" w:cs="Calibri"/>
              </w:rPr>
              <w:t xml:space="preserve">aux administrations des pays voisins de </w:t>
            </w:r>
            <w:proofErr w:type="gramStart"/>
            <w:r w:rsidR="00A73427" w:rsidRPr="00F54A3C">
              <w:rPr>
                <w:rFonts w:ascii="Calibri" w:hAnsi="Calibri" w:cs="Calibri"/>
              </w:rPr>
              <w:t>l</w:t>
            </w:r>
            <w:r w:rsidR="00F77FEF" w:rsidRPr="00F54A3C">
              <w:rPr>
                <w:rFonts w:ascii="Calibri" w:hAnsi="Calibri" w:cs="Calibri"/>
              </w:rPr>
              <w:t>'</w:t>
            </w:r>
            <w:r w:rsidR="00A73427" w:rsidRPr="00F54A3C">
              <w:rPr>
                <w:rFonts w:ascii="Calibri" w:hAnsi="Calibri" w:cs="Calibri"/>
              </w:rPr>
              <w:t>Italie</w:t>
            </w:r>
            <w:r w:rsidR="00EA2756" w:rsidRPr="00F54A3C">
              <w:rPr>
                <w:rFonts w:ascii="Calibri" w:hAnsi="Calibri" w:cs="Calibri"/>
                <w:szCs w:val="22"/>
              </w:rPr>
              <w:t>;</w:t>
            </w:r>
            <w:proofErr w:type="gramEnd"/>
          </w:p>
          <w:p w14:paraId="33E08796" w14:textId="07A91155" w:rsidR="00EA2756" w:rsidRPr="00F54A3C" w:rsidRDefault="00EA2756" w:rsidP="00F54A3C">
            <w:pPr>
              <w:pStyle w:val="Tabletext"/>
              <w:ind w:left="568"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A73427" w:rsidRPr="00F54A3C">
              <w:rPr>
                <w:rFonts w:ascii="Calibri" w:hAnsi="Calibri" w:cs="Calibri"/>
              </w:rPr>
              <w:t>avec préoccupation que</w:t>
            </w:r>
            <w:r w:rsidR="00F77FEF" w:rsidRPr="00F54A3C">
              <w:rPr>
                <w:rFonts w:ascii="Calibri" w:hAnsi="Calibri" w:cs="Calibri"/>
              </w:rPr>
              <w:t xml:space="preserve"> </w:t>
            </w:r>
            <w:r w:rsidR="00A73427" w:rsidRPr="00F54A3C">
              <w:rPr>
                <w:rFonts w:ascii="Calibri" w:hAnsi="Calibri" w:cs="Calibri"/>
              </w:rPr>
              <w:t>la situation ne s</w:t>
            </w:r>
            <w:r w:rsidR="00F77FEF" w:rsidRPr="00F54A3C">
              <w:rPr>
                <w:rFonts w:ascii="Calibri" w:hAnsi="Calibri" w:cs="Calibri"/>
              </w:rPr>
              <w:t>'</w:t>
            </w:r>
            <w:r w:rsidR="00A73427" w:rsidRPr="00F54A3C">
              <w:rPr>
                <w:rFonts w:ascii="Calibri" w:hAnsi="Calibri" w:cs="Calibri"/>
              </w:rPr>
              <w:t>était pas améliorée</w:t>
            </w:r>
            <w:r w:rsidR="00F77FEF" w:rsidRPr="00F54A3C">
              <w:rPr>
                <w:rFonts w:ascii="Calibri" w:hAnsi="Calibri" w:cs="Calibri"/>
              </w:rPr>
              <w:t xml:space="preserve"> </w:t>
            </w:r>
            <w:r w:rsidR="00A73427" w:rsidRPr="00F54A3C">
              <w:rPr>
                <w:rFonts w:ascii="Calibri" w:hAnsi="Calibri" w:cs="Calibri"/>
              </w:rPr>
              <w:t>et</w:t>
            </w:r>
            <w:r w:rsidR="00F77FEF" w:rsidRPr="00F54A3C">
              <w:rPr>
                <w:rFonts w:ascii="Calibri" w:hAnsi="Calibri" w:cs="Calibri"/>
              </w:rPr>
              <w:t xml:space="preserve"> </w:t>
            </w:r>
            <w:r w:rsidR="00A73427" w:rsidRPr="00F54A3C">
              <w:rPr>
                <w:rFonts w:ascii="Calibri" w:hAnsi="Calibri" w:cs="Calibri"/>
              </w:rPr>
              <w:t>que peu d'informations actualisées avaient été fournies à sa 86</w:t>
            </w:r>
            <w:r w:rsidR="00660C40" w:rsidRPr="00F54A3C">
              <w:rPr>
                <w:rFonts w:ascii="Calibri" w:hAnsi="Calibri" w:cs="Calibri"/>
              </w:rPr>
              <w:t>ème</w:t>
            </w:r>
            <w:r w:rsidR="00A73427" w:rsidRPr="00F54A3C">
              <w:rPr>
                <w:rFonts w:ascii="Calibri" w:hAnsi="Calibri" w:cs="Calibri"/>
              </w:rPr>
              <w:t xml:space="preserve"> réunion</w:t>
            </w:r>
            <w:r w:rsidR="00F77FEF" w:rsidRPr="00F54A3C">
              <w:rPr>
                <w:rFonts w:ascii="Calibri" w:hAnsi="Calibri" w:cs="Calibri"/>
              </w:rPr>
              <w:t>.</w:t>
            </w:r>
          </w:p>
          <w:p w14:paraId="2314EA22" w14:textId="0B603B03" w:rsidR="00EA2756" w:rsidRPr="00F54A3C" w:rsidRDefault="00A73427"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lastRenderedPageBreak/>
              <w:t xml:space="preserve">Le Comité a invité l'Administration italienne à recommencer à soumettre des rapports d'activité, comme elle </w:t>
            </w:r>
            <w:r w:rsidR="00AD4627" w:rsidRPr="00F54A3C">
              <w:rPr>
                <w:rFonts w:ascii="Calibri" w:hAnsi="Calibri" w:cs="Calibri"/>
              </w:rPr>
              <w:t>l</w:t>
            </w:r>
            <w:r w:rsidR="00F77FEF" w:rsidRPr="00F54A3C">
              <w:rPr>
                <w:rFonts w:ascii="Calibri" w:hAnsi="Calibri" w:cs="Calibri"/>
              </w:rPr>
              <w:t>'</w:t>
            </w:r>
            <w:r w:rsidR="00AD4627" w:rsidRPr="00F54A3C">
              <w:rPr>
                <w:rFonts w:ascii="Calibri" w:hAnsi="Calibri" w:cs="Calibri"/>
              </w:rPr>
              <w:t>a fait</w:t>
            </w:r>
            <w:r w:rsidRPr="00F54A3C">
              <w:rPr>
                <w:rFonts w:ascii="Calibri" w:hAnsi="Calibri" w:cs="Calibri"/>
              </w:rPr>
              <w:t xml:space="preserve"> par le passé. Le Comité a remercié le Bureau pour les mesures qu</w:t>
            </w:r>
            <w:r w:rsidR="00F77FEF" w:rsidRPr="00F54A3C">
              <w:rPr>
                <w:rFonts w:ascii="Calibri" w:hAnsi="Calibri" w:cs="Calibri"/>
              </w:rPr>
              <w:t>'</w:t>
            </w:r>
            <w:r w:rsidRPr="00F54A3C">
              <w:rPr>
                <w:rFonts w:ascii="Calibri" w:hAnsi="Calibri" w:cs="Calibri"/>
              </w:rPr>
              <w:t>il a prises afin d'aider les administrations à remédier à la situation et l</w:t>
            </w:r>
            <w:r w:rsidR="00F77FEF" w:rsidRPr="00F54A3C">
              <w:rPr>
                <w:rFonts w:ascii="Calibri" w:hAnsi="Calibri" w:cs="Calibri"/>
              </w:rPr>
              <w:t>'</w:t>
            </w:r>
            <w:r w:rsidRPr="00F54A3C">
              <w:rPr>
                <w:rFonts w:ascii="Calibri" w:hAnsi="Calibri" w:cs="Calibri"/>
              </w:rPr>
              <w:t>a chargé</w:t>
            </w:r>
            <w:r w:rsidR="00F77FEF" w:rsidRPr="00F54A3C">
              <w:rPr>
                <w:rFonts w:ascii="Calibri" w:hAnsi="Calibri" w:cs="Calibri"/>
              </w:rPr>
              <w:t xml:space="preserve"> </w:t>
            </w:r>
            <w:r w:rsidRPr="00F54A3C">
              <w:rPr>
                <w:rFonts w:ascii="Calibri" w:hAnsi="Calibri" w:cs="Calibri"/>
              </w:rPr>
              <w:t>de poursuivre ses efforts en vue d'organiser une réunion multilatérale de coordination des fréquences, prévue pour les 3 et 4 juin 2021, et de faire rapport sur les résultats de cette réunion à la 87</w:t>
            </w:r>
            <w:r w:rsidR="00660C40" w:rsidRPr="00F54A3C">
              <w:rPr>
                <w:rFonts w:ascii="Calibri" w:hAnsi="Calibri" w:cs="Calibri"/>
              </w:rPr>
              <w:t>ème</w:t>
            </w:r>
            <w:r w:rsidRPr="00F54A3C">
              <w:rPr>
                <w:rFonts w:ascii="Calibri" w:hAnsi="Calibri" w:cs="Calibri"/>
              </w:rPr>
              <w:t xml:space="preserve"> réunion du Comité. En outre, le</w:t>
            </w:r>
            <w:r w:rsidR="00F77FEF" w:rsidRPr="00F54A3C">
              <w:rPr>
                <w:rFonts w:ascii="Calibri" w:hAnsi="Calibri" w:cs="Calibri"/>
              </w:rPr>
              <w:t xml:space="preserve"> </w:t>
            </w:r>
            <w:r w:rsidRPr="00F54A3C">
              <w:rPr>
                <w:rFonts w:ascii="Calibri" w:hAnsi="Calibri" w:cs="Calibri"/>
              </w:rPr>
              <w:t>Comité a</w:t>
            </w:r>
            <w:r w:rsidR="00F77FEF" w:rsidRPr="00F54A3C">
              <w:rPr>
                <w:rFonts w:ascii="Calibri" w:hAnsi="Calibri" w:cs="Calibri"/>
              </w:rPr>
              <w:t xml:space="preserve"> </w:t>
            </w:r>
            <w:r w:rsidRPr="00F54A3C">
              <w:rPr>
                <w:rFonts w:ascii="Calibri" w:hAnsi="Calibri" w:cs="Calibri"/>
              </w:rPr>
              <w:t>encouragé les administrations concernées à participer à cette réunion de coordination multilatérale et à identifier des solutions concrètes pour résoudre les cas de brouillage préjudiciable.</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6E3CA98" w14:textId="06693BCB" w:rsidR="00570916" w:rsidRPr="00F54A3C" w:rsidRDefault="00CF0450"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F54A3C">
              <w:rPr>
                <w:rFonts w:ascii="Calibri" w:hAnsi="Calibri" w:cs="Calibri"/>
                <w:szCs w:val="22"/>
              </w:rPr>
              <w:lastRenderedPageBreak/>
              <w:t>Le Secrétaire exécutif communiquera ces décisions aux administrations concernées</w:t>
            </w:r>
            <w:r w:rsidR="00DC035B" w:rsidRPr="00F54A3C">
              <w:rPr>
                <w:rFonts w:ascii="Calibri" w:hAnsi="Calibri" w:cs="Calibri"/>
                <w:color w:val="000000"/>
                <w:szCs w:val="22"/>
              </w:rPr>
              <w:t>.</w:t>
            </w:r>
          </w:p>
          <w:p w14:paraId="7466D910" w14:textId="74FEA92B" w:rsidR="00DC035B" w:rsidRPr="00F54A3C" w:rsidRDefault="00660C40"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color w:val="000000"/>
                <w:szCs w:val="22"/>
              </w:rPr>
              <w:t>L</w:t>
            </w:r>
            <w:r w:rsidR="00A73427" w:rsidRPr="00F54A3C">
              <w:rPr>
                <w:rFonts w:ascii="Calibri" w:hAnsi="Calibri" w:cs="Calibri"/>
                <w:color w:val="000000"/>
                <w:szCs w:val="22"/>
              </w:rPr>
              <w:t>e Bureau</w:t>
            </w:r>
            <w:r w:rsidR="00F77FEF" w:rsidRPr="00F54A3C">
              <w:rPr>
                <w:rFonts w:ascii="Calibri" w:hAnsi="Calibri" w:cs="Calibri"/>
                <w:color w:val="000000"/>
                <w:szCs w:val="22"/>
              </w:rPr>
              <w:t xml:space="preserve"> </w:t>
            </w:r>
            <w:r w:rsidR="00A73427" w:rsidRPr="00F54A3C">
              <w:rPr>
                <w:rFonts w:ascii="Calibri" w:hAnsi="Calibri" w:cs="Calibri"/>
                <w:color w:val="000000"/>
                <w:szCs w:val="22"/>
              </w:rPr>
              <w:t>poursuivra ses efforts en vue d</w:t>
            </w:r>
            <w:r w:rsidR="00F77FEF" w:rsidRPr="00F54A3C">
              <w:rPr>
                <w:rFonts w:ascii="Calibri" w:hAnsi="Calibri" w:cs="Calibri"/>
                <w:color w:val="000000"/>
                <w:szCs w:val="22"/>
              </w:rPr>
              <w:t>'</w:t>
            </w:r>
            <w:r w:rsidR="00A73427" w:rsidRPr="00F54A3C">
              <w:rPr>
                <w:rFonts w:ascii="Calibri" w:hAnsi="Calibri" w:cs="Calibri"/>
                <w:color w:val="000000"/>
                <w:szCs w:val="22"/>
              </w:rPr>
              <w:t>organiser une réunion multilatérale de coordination des fréquences, prévue les 3 et 4 juin 2021, et fera rapport sur les résultats de cette réunion à la 87</w:t>
            </w:r>
            <w:r w:rsidRPr="00F54A3C">
              <w:rPr>
                <w:rFonts w:ascii="Calibri" w:hAnsi="Calibri" w:cs="Calibri"/>
                <w:color w:val="000000"/>
                <w:szCs w:val="22"/>
              </w:rPr>
              <w:t>ème</w:t>
            </w:r>
            <w:r w:rsidR="00A73427" w:rsidRPr="00F54A3C">
              <w:rPr>
                <w:rFonts w:ascii="Calibri" w:hAnsi="Calibri" w:cs="Calibri"/>
                <w:color w:val="000000"/>
                <w:szCs w:val="22"/>
              </w:rPr>
              <w:t xml:space="preserve"> réunion du Comité.</w:t>
            </w:r>
          </w:p>
        </w:tc>
      </w:tr>
      <w:tr w:rsidR="00570916" w:rsidRPr="00F54A3C" w14:paraId="6AF5ACD8" w14:textId="77777777" w:rsidTr="00B22CEE">
        <w:trPr>
          <w:trHeight w:val="551"/>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72EFB7EC"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716FDF27"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8F53732" w14:textId="03D167CB" w:rsidR="00A73427" w:rsidRPr="00F54A3C" w:rsidRDefault="0057091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f)</w:t>
            </w:r>
            <w:r w:rsidR="00660C40" w:rsidRPr="00F54A3C">
              <w:rPr>
                <w:rFonts w:ascii="Calibri" w:hAnsi="Calibri" w:cs="Calibri"/>
              </w:rPr>
              <w:tab/>
            </w:r>
            <w:r w:rsidR="00A73427" w:rsidRPr="00F54A3C">
              <w:rPr>
                <w:rFonts w:ascii="Calibri" w:hAnsi="Calibri" w:cs="Calibri"/>
              </w:rPr>
              <w:t>Le Comité a examiné de manière détaillée le § 4.4 du Document RRB21</w:t>
            </w:r>
            <w:r w:rsidR="00660C40" w:rsidRPr="00F54A3C">
              <w:rPr>
                <w:rFonts w:ascii="Calibri" w:hAnsi="Calibri" w:cs="Calibri"/>
              </w:rPr>
              <w:noBreakHyphen/>
            </w:r>
            <w:r w:rsidR="00A73427" w:rsidRPr="00F54A3C">
              <w:rPr>
                <w:rFonts w:ascii="Calibri" w:hAnsi="Calibri" w:cs="Calibri"/>
              </w:rPr>
              <w:t>1/6 concernant la coordination de 16 assignations de fréquence</w:t>
            </w:r>
            <w:r w:rsidR="00F77FEF" w:rsidRPr="00F54A3C">
              <w:rPr>
                <w:rFonts w:ascii="Calibri" w:hAnsi="Calibri" w:cs="Calibri"/>
              </w:rPr>
              <w:t xml:space="preserve"> </w:t>
            </w:r>
            <w:r w:rsidR="001C1172" w:rsidRPr="00F54A3C">
              <w:rPr>
                <w:rFonts w:ascii="Calibri" w:hAnsi="Calibri" w:cs="Calibri"/>
              </w:rPr>
              <w:t xml:space="preserve">pour la </w:t>
            </w:r>
            <w:r w:rsidR="00A73427" w:rsidRPr="00F54A3C">
              <w:rPr>
                <w:rFonts w:ascii="Calibri" w:hAnsi="Calibri" w:cs="Calibri"/>
              </w:rPr>
              <w:t>radiodiffusion sonore MF</w:t>
            </w:r>
            <w:r w:rsidR="00F77FEF" w:rsidRPr="00F54A3C">
              <w:rPr>
                <w:rFonts w:ascii="Calibri" w:hAnsi="Calibri" w:cs="Calibri"/>
              </w:rPr>
              <w:t xml:space="preserve"> </w:t>
            </w:r>
            <w:r w:rsidR="00A73427" w:rsidRPr="00F54A3C">
              <w:rPr>
                <w:rFonts w:ascii="Calibri" w:hAnsi="Calibri" w:cs="Calibri"/>
              </w:rPr>
              <w:t>de l'Administration de Bahreïn avec l'Administration de la République islamique d'Iran dans le cadre de la procédure de modification du Plan GE84.</w:t>
            </w:r>
            <w:r w:rsidR="00F77FEF" w:rsidRPr="00F54A3C">
              <w:rPr>
                <w:rFonts w:ascii="Calibri" w:hAnsi="Calibri" w:cs="Calibri"/>
              </w:rPr>
              <w:t xml:space="preserve"> </w:t>
            </w:r>
            <w:r w:rsidR="00A73427" w:rsidRPr="00F54A3C">
              <w:rPr>
                <w:rFonts w:ascii="Calibri" w:hAnsi="Calibri" w:cs="Calibri"/>
              </w:rPr>
              <w:t xml:space="preserve">Le Comité a chargé le </w:t>
            </w:r>
            <w:proofErr w:type="gramStart"/>
            <w:r w:rsidR="00A73427" w:rsidRPr="00F54A3C">
              <w:rPr>
                <w:rFonts w:ascii="Calibri" w:hAnsi="Calibri" w:cs="Calibri"/>
              </w:rPr>
              <w:t>Bureau</w:t>
            </w:r>
            <w:r w:rsidR="00F77FEF" w:rsidRPr="00F54A3C">
              <w:rPr>
                <w:rFonts w:ascii="Calibri" w:hAnsi="Calibri" w:cs="Calibri"/>
              </w:rPr>
              <w:t>:</w:t>
            </w:r>
            <w:proofErr w:type="gramEnd"/>
            <w:r w:rsidR="00A73427" w:rsidRPr="00F54A3C">
              <w:rPr>
                <w:rFonts w:ascii="Calibri" w:hAnsi="Calibri" w:cs="Calibri"/>
              </w:rPr>
              <w:t xml:space="preserve"> </w:t>
            </w:r>
          </w:p>
          <w:p w14:paraId="72537FA8" w14:textId="451CCF10" w:rsidR="00A73427" w:rsidRPr="00F54A3C" w:rsidRDefault="00660C40" w:rsidP="00F54A3C">
            <w:pPr>
              <w:pStyle w:val="Tabletext"/>
              <w:ind w:left="568"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A73427" w:rsidRPr="00F54A3C">
              <w:rPr>
                <w:rFonts w:ascii="Calibri" w:hAnsi="Calibri" w:cs="Calibri"/>
              </w:rPr>
              <w:t xml:space="preserve">de continuer de prendre les dispositions nécessaires pour organiser une réunion bilatérale de coordination des </w:t>
            </w:r>
            <w:proofErr w:type="gramStart"/>
            <w:r w:rsidR="00A73427" w:rsidRPr="00F54A3C">
              <w:rPr>
                <w:rFonts w:ascii="Calibri" w:hAnsi="Calibri" w:cs="Calibri"/>
              </w:rPr>
              <w:t>fréquences</w:t>
            </w:r>
            <w:r w:rsidR="00F77FEF" w:rsidRPr="00F54A3C">
              <w:rPr>
                <w:rFonts w:ascii="Calibri" w:hAnsi="Calibri" w:cs="Calibri"/>
              </w:rPr>
              <w:t>;</w:t>
            </w:r>
            <w:proofErr w:type="gramEnd"/>
          </w:p>
          <w:p w14:paraId="08555209" w14:textId="15278634" w:rsidR="00A73427" w:rsidRPr="00F54A3C" w:rsidRDefault="00660C40" w:rsidP="00F54A3C">
            <w:pPr>
              <w:pStyle w:val="Tabletext"/>
              <w:ind w:left="568"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A73427" w:rsidRPr="00F54A3C">
              <w:rPr>
                <w:rFonts w:ascii="Calibri" w:hAnsi="Calibri" w:cs="Calibri"/>
              </w:rPr>
              <w:t xml:space="preserve">de tout mettre en </w:t>
            </w:r>
            <w:r w:rsidR="007F3E01" w:rsidRPr="00F54A3C">
              <w:rPr>
                <w:rFonts w:ascii="Calibri" w:hAnsi="Calibri" w:cs="Calibri"/>
              </w:rPr>
              <w:t>œuvre</w:t>
            </w:r>
            <w:r w:rsidR="00A73427" w:rsidRPr="00F54A3C">
              <w:rPr>
                <w:rFonts w:ascii="Calibri" w:hAnsi="Calibri" w:cs="Calibri"/>
              </w:rPr>
              <w:t xml:space="preserve"> pour trouver et proposer des solutions techniques visant à remédier</w:t>
            </w:r>
            <w:r w:rsidR="00F77FEF" w:rsidRPr="00F54A3C">
              <w:rPr>
                <w:rFonts w:ascii="Calibri" w:hAnsi="Calibri" w:cs="Calibri"/>
              </w:rPr>
              <w:t xml:space="preserve"> </w:t>
            </w:r>
            <w:r w:rsidR="00A73427" w:rsidRPr="00F54A3C">
              <w:rPr>
                <w:rFonts w:ascii="Calibri" w:hAnsi="Calibri" w:cs="Calibri"/>
              </w:rPr>
              <w:t xml:space="preserve">à la </w:t>
            </w:r>
            <w:proofErr w:type="gramStart"/>
            <w:r w:rsidR="00A73427" w:rsidRPr="00F54A3C">
              <w:rPr>
                <w:rFonts w:ascii="Calibri" w:hAnsi="Calibri" w:cs="Calibri"/>
              </w:rPr>
              <w:t>situation</w:t>
            </w:r>
            <w:r w:rsidR="00F77FEF" w:rsidRPr="00F54A3C">
              <w:rPr>
                <w:rFonts w:ascii="Calibri" w:hAnsi="Calibri" w:cs="Calibri"/>
              </w:rPr>
              <w:t>;</w:t>
            </w:r>
            <w:proofErr w:type="gramEnd"/>
          </w:p>
          <w:p w14:paraId="4C38DC70" w14:textId="3E2A49B2" w:rsidR="00A73427" w:rsidRPr="00F54A3C" w:rsidRDefault="00660C40" w:rsidP="00F54A3C">
            <w:pPr>
              <w:pStyle w:val="Tabletext"/>
              <w:ind w:left="567"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A73427" w:rsidRPr="00F54A3C">
              <w:rPr>
                <w:rFonts w:ascii="Calibri" w:hAnsi="Calibri" w:cs="Calibri"/>
              </w:rPr>
              <w:t>de rendre compte des résultats de la réunion à la 87</w:t>
            </w:r>
            <w:r w:rsidRPr="00F54A3C">
              <w:rPr>
                <w:rFonts w:ascii="Calibri" w:hAnsi="Calibri" w:cs="Calibri"/>
              </w:rPr>
              <w:t>ème</w:t>
            </w:r>
            <w:r w:rsidR="00A73427" w:rsidRPr="00F54A3C">
              <w:rPr>
                <w:rFonts w:ascii="Calibri" w:hAnsi="Calibri" w:cs="Calibri"/>
              </w:rPr>
              <w:t xml:space="preserve"> réunion du Comité.</w:t>
            </w:r>
          </w:p>
          <w:p w14:paraId="6BD0D646" w14:textId="6330EE88" w:rsidR="00570916" w:rsidRPr="00F54A3C" w:rsidRDefault="00A73427"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Le Comité a vivement encouragé les Administrations de Bahreïn et de la République islamique d'Iran à participer à la réunion de coordination et à faire preuve de bonne volonté dans le cadre des</w:t>
            </w:r>
            <w:r w:rsidR="00F77FEF" w:rsidRPr="00F54A3C">
              <w:rPr>
                <w:rFonts w:ascii="Calibri" w:hAnsi="Calibri" w:cs="Calibri"/>
              </w:rPr>
              <w:t xml:space="preserve"> </w:t>
            </w:r>
            <w:r w:rsidRPr="00F54A3C">
              <w:rPr>
                <w:rFonts w:ascii="Calibri" w:hAnsi="Calibri" w:cs="Calibri"/>
              </w:rPr>
              <w:t>efforts de coordination</w:t>
            </w:r>
            <w:r w:rsidR="00F77FEF" w:rsidRPr="00F54A3C">
              <w:rPr>
                <w:rFonts w:ascii="Calibri" w:hAnsi="Calibri" w:cs="Calibri"/>
              </w:rPr>
              <w:t xml:space="preserve"> </w:t>
            </w:r>
            <w:r w:rsidRPr="00F54A3C">
              <w:rPr>
                <w:rFonts w:ascii="Calibri" w:hAnsi="Calibri" w:cs="Calibri"/>
              </w:rPr>
              <w:t>qu</w:t>
            </w:r>
            <w:r w:rsidR="00F77FEF" w:rsidRPr="00F54A3C">
              <w:rPr>
                <w:rFonts w:ascii="Calibri" w:hAnsi="Calibri" w:cs="Calibri"/>
              </w:rPr>
              <w:t>'</w:t>
            </w:r>
            <w:r w:rsidRPr="00F54A3C">
              <w:rPr>
                <w:rFonts w:ascii="Calibri" w:hAnsi="Calibri" w:cs="Calibri"/>
              </w:rPr>
              <w:t>elles déploient pour remédier à la situation, afin de</w:t>
            </w:r>
            <w:r w:rsidR="00F77FEF" w:rsidRPr="00F54A3C">
              <w:rPr>
                <w:rFonts w:ascii="Calibri" w:hAnsi="Calibri" w:cs="Calibri"/>
              </w:rPr>
              <w:t xml:space="preserve"> </w:t>
            </w:r>
            <w:r w:rsidRPr="00F54A3C">
              <w:rPr>
                <w:rFonts w:ascii="Calibri" w:hAnsi="Calibri" w:cs="Calibri"/>
              </w:rPr>
              <w:t>parvenir à un résultat acceptable pour tous</w:t>
            </w:r>
            <w:r w:rsidR="00660C40" w:rsidRPr="00F54A3C">
              <w:rPr>
                <w:rFonts w:ascii="Calibri" w:hAnsi="Calibri" w:cs="Calibri"/>
                <w:color w:val="000000"/>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E466C6C" w14:textId="77777777" w:rsidR="00570916" w:rsidRPr="00F54A3C" w:rsidRDefault="00C7177B"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Le Secrétaire exécutif communiquera ces décisions aux administrations concernées.</w:t>
            </w:r>
          </w:p>
          <w:p w14:paraId="14133CE6" w14:textId="77777777" w:rsidR="00D351C3" w:rsidRPr="00F54A3C" w:rsidRDefault="00C7177B"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 xml:space="preserve">Le </w:t>
            </w:r>
            <w:proofErr w:type="gramStart"/>
            <w:r w:rsidRPr="00F54A3C">
              <w:rPr>
                <w:rFonts w:ascii="Calibri" w:hAnsi="Calibri" w:cs="Calibri"/>
              </w:rPr>
              <w:t>Bureau:</w:t>
            </w:r>
            <w:proofErr w:type="gramEnd"/>
          </w:p>
          <w:p w14:paraId="45D9EA55" w14:textId="60A85518" w:rsidR="00A73427" w:rsidRPr="00F54A3C" w:rsidRDefault="00660C40"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highlight w:val="lightGray"/>
              </w:rPr>
            </w:pPr>
            <w:r w:rsidRPr="00F54A3C">
              <w:rPr>
                <w:rFonts w:ascii="Calibri" w:hAnsi="Calibri" w:cs="Calibri"/>
              </w:rPr>
              <w:t>•</w:t>
            </w:r>
            <w:r w:rsidRPr="00F54A3C">
              <w:rPr>
                <w:rFonts w:ascii="Calibri" w:hAnsi="Calibri" w:cs="Calibri"/>
              </w:rPr>
              <w:tab/>
            </w:r>
            <w:r w:rsidR="00A73427" w:rsidRPr="00F54A3C">
              <w:rPr>
                <w:rFonts w:ascii="Calibri" w:hAnsi="Calibri" w:cs="Calibri"/>
              </w:rPr>
              <w:t xml:space="preserve">continuera de prendre les dispositions nécessaires pour organiser une réunion bilatérale de coordination des </w:t>
            </w:r>
            <w:proofErr w:type="gramStart"/>
            <w:r w:rsidR="00A73427" w:rsidRPr="00F54A3C">
              <w:rPr>
                <w:rFonts w:ascii="Calibri" w:hAnsi="Calibri" w:cs="Calibri"/>
              </w:rPr>
              <w:t>fréquences</w:t>
            </w:r>
            <w:r w:rsidRPr="00F54A3C">
              <w:rPr>
                <w:rFonts w:ascii="Calibri" w:hAnsi="Calibri" w:cs="Calibri"/>
              </w:rPr>
              <w:t>;</w:t>
            </w:r>
            <w:proofErr w:type="gramEnd"/>
          </w:p>
          <w:p w14:paraId="0F6D3E33" w14:textId="421F8DD6" w:rsidR="00A73427" w:rsidRPr="00F54A3C" w:rsidRDefault="00660C40"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highlight w:val="lightGray"/>
              </w:rPr>
            </w:pPr>
            <w:r w:rsidRPr="00F54A3C">
              <w:rPr>
                <w:rFonts w:ascii="Calibri" w:hAnsi="Calibri" w:cs="Calibri"/>
              </w:rPr>
              <w:t>•</w:t>
            </w:r>
            <w:r w:rsidRPr="00F54A3C">
              <w:rPr>
                <w:rFonts w:ascii="Calibri" w:hAnsi="Calibri" w:cs="Calibri"/>
              </w:rPr>
              <w:tab/>
            </w:r>
            <w:r w:rsidR="00A73427" w:rsidRPr="00F54A3C">
              <w:rPr>
                <w:rFonts w:ascii="Calibri" w:hAnsi="Calibri" w:cs="Calibri"/>
              </w:rPr>
              <w:t xml:space="preserve">mettra tout en </w:t>
            </w:r>
            <w:r w:rsidR="007F3E01" w:rsidRPr="00F54A3C">
              <w:rPr>
                <w:rFonts w:ascii="Calibri" w:hAnsi="Calibri" w:cs="Calibri"/>
              </w:rPr>
              <w:t>œuvre</w:t>
            </w:r>
            <w:r w:rsidR="00A73427" w:rsidRPr="00F54A3C">
              <w:rPr>
                <w:rFonts w:ascii="Calibri" w:hAnsi="Calibri" w:cs="Calibri"/>
              </w:rPr>
              <w:t xml:space="preserve"> pour trouver et proposer des solutions techniques visant à remédier</w:t>
            </w:r>
            <w:r w:rsidR="00F77FEF" w:rsidRPr="00F54A3C">
              <w:rPr>
                <w:rFonts w:ascii="Calibri" w:hAnsi="Calibri" w:cs="Calibri"/>
              </w:rPr>
              <w:t xml:space="preserve"> </w:t>
            </w:r>
            <w:r w:rsidR="00A73427" w:rsidRPr="00F54A3C">
              <w:rPr>
                <w:rFonts w:ascii="Calibri" w:hAnsi="Calibri" w:cs="Calibri"/>
              </w:rPr>
              <w:t xml:space="preserve">à la </w:t>
            </w:r>
            <w:proofErr w:type="gramStart"/>
            <w:r w:rsidR="00A73427" w:rsidRPr="00F54A3C">
              <w:rPr>
                <w:rFonts w:ascii="Calibri" w:hAnsi="Calibri" w:cs="Calibri"/>
              </w:rPr>
              <w:t>situation</w:t>
            </w:r>
            <w:r w:rsidR="00F77FEF" w:rsidRPr="00F54A3C">
              <w:rPr>
                <w:rFonts w:ascii="Calibri" w:hAnsi="Calibri" w:cs="Calibri"/>
              </w:rPr>
              <w:t>;</w:t>
            </w:r>
            <w:proofErr w:type="gramEnd"/>
            <w:r w:rsidR="00A73427" w:rsidRPr="00F54A3C">
              <w:rPr>
                <w:rFonts w:ascii="Calibri" w:hAnsi="Calibri" w:cs="Calibri"/>
              </w:rPr>
              <w:t xml:space="preserve"> et</w:t>
            </w:r>
          </w:p>
          <w:p w14:paraId="45B9260D" w14:textId="0F08C47A" w:rsidR="00C7177B" w:rsidRPr="00F54A3C" w:rsidRDefault="00660C40"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A73427" w:rsidRPr="00F54A3C">
              <w:rPr>
                <w:rFonts w:ascii="Calibri" w:hAnsi="Calibri" w:cs="Calibri"/>
              </w:rPr>
              <w:t>rendra compte des résultats de la réunion à la 87</w:t>
            </w:r>
            <w:r w:rsidRPr="00F54A3C">
              <w:rPr>
                <w:rFonts w:ascii="Calibri" w:hAnsi="Calibri" w:cs="Calibri"/>
              </w:rPr>
              <w:t>ème </w:t>
            </w:r>
            <w:r w:rsidR="00A73427" w:rsidRPr="00F54A3C">
              <w:rPr>
                <w:rFonts w:ascii="Calibri" w:hAnsi="Calibri" w:cs="Calibri"/>
              </w:rPr>
              <w:t>réunion du Comité</w:t>
            </w:r>
            <w:r w:rsidRPr="00F54A3C">
              <w:rPr>
                <w:rFonts w:ascii="Calibri" w:hAnsi="Calibri" w:cs="Calibri"/>
              </w:rPr>
              <w:t>.</w:t>
            </w:r>
          </w:p>
        </w:tc>
      </w:tr>
      <w:tr w:rsidR="00570916" w:rsidRPr="00F54A3C" w14:paraId="54749BC9" w14:textId="77777777" w:rsidTr="00B22CEE">
        <w:trPr>
          <w:trHeight w:val="551"/>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6DF4B86D"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60542568"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72BF1B5" w14:textId="1AA06F8A" w:rsidR="00570916" w:rsidRPr="00F54A3C" w:rsidRDefault="0057091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g)</w:t>
            </w:r>
            <w:r w:rsidRPr="00F54A3C">
              <w:rPr>
                <w:rFonts w:ascii="Calibri" w:hAnsi="Calibri" w:cs="Calibri"/>
              </w:rPr>
              <w:tab/>
            </w:r>
            <w:r w:rsidR="00A73427" w:rsidRPr="00F54A3C">
              <w:rPr>
                <w:rFonts w:ascii="Calibri" w:hAnsi="Calibri" w:cs="Calibri"/>
              </w:rPr>
              <w:t>Le Comité a pris note du</w:t>
            </w:r>
            <w:r w:rsidR="00F77FEF" w:rsidRPr="00F54A3C">
              <w:rPr>
                <w:rFonts w:ascii="Calibri" w:hAnsi="Calibri" w:cs="Calibri"/>
              </w:rPr>
              <w:t xml:space="preserve"> </w:t>
            </w:r>
            <w:r w:rsidR="00530592" w:rsidRPr="00F54A3C">
              <w:rPr>
                <w:rFonts w:ascii="Calibri" w:hAnsi="Calibri" w:cs="Calibri"/>
              </w:rPr>
              <w:t>§</w:t>
            </w:r>
            <w:r w:rsidR="00660C40" w:rsidRPr="00F54A3C">
              <w:rPr>
                <w:rFonts w:ascii="Calibri" w:hAnsi="Calibri" w:cs="Calibri"/>
              </w:rPr>
              <w:t xml:space="preserve"> </w:t>
            </w:r>
            <w:r w:rsidR="00530592" w:rsidRPr="00F54A3C">
              <w:rPr>
                <w:rFonts w:ascii="Calibri" w:hAnsi="Calibri" w:cs="Calibri"/>
              </w:rPr>
              <w:t xml:space="preserve">5 </w:t>
            </w:r>
            <w:r w:rsidR="00A73427" w:rsidRPr="00F54A3C">
              <w:rPr>
                <w:rFonts w:ascii="Calibri" w:hAnsi="Calibri" w:cs="Calibri"/>
              </w:rPr>
              <w:t xml:space="preserve">du </w:t>
            </w:r>
            <w:r w:rsidR="00530592" w:rsidRPr="00F54A3C">
              <w:rPr>
                <w:rFonts w:ascii="Calibri" w:hAnsi="Calibri" w:cs="Calibri"/>
              </w:rPr>
              <w:t xml:space="preserve">Document RRB21-1/6 </w:t>
            </w:r>
            <w:r w:rsidR="00A73427" w:rsidRPr="00F54A3C">
              <w:rPr>
                <w:rFonts w:ascii="Calibri" w:hAnsi="Calibri" w:cs="Calibri"/>
              </w:rPr>
              <w:t>relatif à la</w:t>
            </w:r>
            <w:r w:rsidR="00530592" w:rsidRPr="00F54A3C">
              <w:rPr>
                <w:rFonts w:ascii="Calibri" w:hAnsi="Calibri" w:cs="Calibri"/>
              </w:rPr>
              <w:t xml:space="preserve"> </w:t>
            </w:r>
            <w:r w:rsidR="00A73427" w:rsidRPr="00F54A3C">
              <w:rPr>
                <w:rFonts w:ascii="Calibri" w:hAnsi="Calibri" w:cs="Calibri"/>
              </w:rPr>
              <w:t>mise en œuvre du numéro</w:t>
            </w:r>
            <w:r w:rsidR="00660C40" w:rsidRPr="00F54A3C">
              <w:rPr>
                <w:rFonts w:ascii="Calibri" w:hAnsi="Calibri" w:cs="Calibri"/>
              </w:rPr>
              <w:t xml:space="preserve"> </w:t>
            </w:r>
            <w:r w:rsidR="00A73427" w:rsidRPr="00F54A3C">
              <w:rPr>
                <w:rFonts w:ascii="Calibri" w:hAnsi="Calibri" w:cs="Calibri"/>
                <w:b/>
                <w:bCs/>
              </w:rPr>
              <w:t>11.48</w:t>
            </w:r>
            <w:r w:rsidR="001C1172" w:rsidRPr="00F54A3C">
              <w:rPr>
                <w:rFonts w:ascii="Calibri" w:hAnsi="Calibri" w:cs="Calibri"/>
                <w:b/>
                <w:bCs/>
              </w:rPr>
              <w:t xml:space="preserve"> </w:t>
            </w:r>
            <w:r w:rsidR="00A73427" w:rsidRPr="00F54A3C">
              <w:rPr>
                <w:rFonts w:ascii="Calibri" w:hAnsi="Calibri" w:cs="Calibri"/>
              </w:rPr>
              <w:t xml:space="preserve">(y compris </w:t>
            </w:r>
            <w:r w:rsidR="001C1172" w:rsidRPr="00F54A3C">
              <w:rPr>
                <w:rFonts w:ascii="Calibri" w:hAnsi="Calibri" w:cs="Calibri"/>
              </w:rPr>
              <w:t>l</w:t>
            </w:r>
            <w:r w:rsidR="00A73427" w:rsidRPr="00F54A3C">
              <w:rPr>
                <w:rFonts w:ascii="Calibri" w:hAnsi="Calibri" w:cs="Calibri"/>
              </w:rPr>
              <w:t xml:space="preserve">es numéros </w:t>
            </w:r>
            <w:r w:rsidR="00A73427" w:rsidRPr="00F54A3C">
              <w:rPr>
                <w:rFonts w:ascii="Calibri" w:hAnsi="Calibri" w:cs="Calibri"/>
                <w:b/>
                <w:bCs/>
              </w:rPr>
              <w:t>11.44.1</w:t>
            </w:r>
            <w:r w:rsidR="00A73427" w:rsidRPr="00F54A3C">
              <w:rPr>
                <w:rFonts w:ascii="Calibri" w:hAnsi="Calibri" w:cs="Calibri"/>
              </w:rPr>
              <w:t xml:space="preserve">, </w:t>
            </w:r>
            <w:r w:rsidR="00A73427" w:rsidRPr="00F54A3C">
              <w:rPr>
                <w:rFonts w:ascii="Calibri" w:hAnsi="Calibri" w:cs="Calibri"/>
                <w:b/>
                <w:bCs/>
              </w:rPr>
              <w:t>11.47</w:t>
            </w:r>
            <w:r w:rsidR="00F77FEF" w:rsidRPr="00F54A3C">
              <w:rPr>
                <w:rFonts w:ascii="Calibri" w:hAnsi="Calibri" w:cs="Calibri"/>
              </w:rPr>
              <w:t>,</w:t>
            </w:r>
            <w:r w:rsidR="00A73427" w:rsidRPr="00F54A3C">
              <w:rPr>
                <w:rFonts w:ascii="Calibri" w:hAnsi="Calibri" w:cs="Calibri"/>
              </w:rPr>
              <w:t xml:space="preserve"> </w:t>
            </w:r>
            <w:r w:rsidR="00A73427" w:rsidRPr="00F54A3C">
              <w:rPr>
                <w:rFonts w:ascii="Calibri" w:hAnsi="Calibri" w:cs="Calibri"/>
                <w:b/>
                <w:bCs/>
              </w:rPr>
              <w:t>11.49</w:t>
            </w:r>
            <w:r w:rsidR="00A73427" w:rsidRPr="00F54A3C">
              <w:rPr>
                <w:rFonts w:ascii="Calibri" w:hAnsi="Calibri" w:cs="Calibri"/>
              </w:rPr>
              <w:t xml:space="preserve">, </w:t>
            </w:r>
            <w:r w:rsidR="00A73427" w:rsidRPr="00F54A3C">
              <w:rPr>
                <w:rFonts w:ascii="Calibri" w:hAnsi="Calibri" w:cs="Calibri"/>
                <w:b/>
                <w:bCs/>
              </w:rPr>
              <w:t>9.38.1</w:t>
            </w:r>
            <w:r w:rsidR="00A73427" w:rsidRPr="00F54A3C">
              <w:rPr>
                <w:rFonts w:ascii="Calibri" w:hAnsi="Calibri" w:cs="Calibri"/>
              </w:rPr>
              <w:t xml:space="preserve"> et </w:t>
            </w:r>
            <w:r w:rsidR="00A73427" w:rsidRPr="00F54A3C">
              <w:rPr>
                <w:rFonts w:ascii="Calibri" w:hAnsi="Calibri" w:cs="Calibri"/>
                <w:b/>
                <w:bCs/>
              </w:rPr>
              <w:t>13.6</w:t>
            </w:r>
            <w:r w:rsidR="00A73427" w:rsidRPr="00F54A3C">
              <w:rPr>
                <w:rFonts w:ascii="Calibri" w:hAnsi="Calibri" w:cs="Calibri"/>
              </w:rPr>
              <w:t xml:space="preserve"> du Règlement des radiocommunications et</w:t>
            </w:r>
            <w:r w:rsidR="00F77FEF" w:rsidRPr="00F54A3C">
              <w:rPr>
                <w:rFonts w:ascii="Calibri" w:hAnsi="Calibri" w:cs="Calibri"/>
              </w:rPr>
              <w:t xml:space="preserve"> </w:t>
            </w:r>
            <w:r w:rsidR="00A73427" w:rsidRPr="00F54A3C">
              <w:rPr>
                <w:rFonts w:ascii="Calibri" w:hAnsi="Calibri" w:cs="Calibri"/>
              </w:rPr>
              <w:t xml:space="preserve">la Résolution </w:t>
            </w:r>
            <w:r w:rsidR="00A73427" w:rsidRPr="00F54A3C">
              <w:rPr>
                <w:rFonts w:ascii="Calibri" w:hAnsi="Calibri" w:cs="Calibri"/>
                <w:b/>
                <w:bCs/>
              </w:rPr>
              <w:t>49</w:t>
            </w:r>
            <w:r w:rsidR="00660C40" w:rsidRPr="00F54A3C">
              <w:rPr>
                <w:rFonts w:ascii="Calibri" w:hAnsi="Calibri" w:cs="Calibri"/>
                <w:b/>
                <w:bCs/>
              </w:rPr>
              <w:t> </w:t>
            </w:r>
            <w:r w:rsidR="00A73427" w:rsidRPr="00F54A3C">
              <w:rPr>
                <w:rFonts w:ascii="Calibri" w:hAnsi="Calibri" w:cs="Calibri"/>
                <w:b/>
                <w:bCs/>
              </w:rPr>
              <w:t>(R</w:t>
            </w:r>
            <w:r w:rsidR="00660C40" w:rsidRPr="00F54A3C">
              <w:rPr>
                <w:rFonts w:ascii="Calibri" w:hAnsi="Calibri" w:cs="Calibri"/>
                <w:b/>
                <w:bCs/>
              </w:rPr>
              <w:t>é</w:t>
            </w:r>
            <w:r w:rsidR="00A73427" w:rsidRPr="00F54A3C">
              <w:rPr>
                <w:rFonts w:ascii="Calibri" w:hAnsi="Calibri" w:cs="Calibri"/>
                <w:b/>
                <w:bCs/>
              </w:rPr>
              <w:t>v.CMR-19)</w:t>
            </w:r>
            <w:r w:rsidR="00A73427" w:rsidRPr="00F54A3C">
              <w:rPr>
                <w:rFonts w:ascii="Calibri" w:hAnsi="Calibri" w:cs="Calibri"/>
              </w:rPr>
              <w:t>)</w:t>
            </w:r>
            <w:r w:rsidR="00660C40" w:rsidRPr="00F54A3C">
              <w:rPr>
                <w:rFonts w:ascii="Calibri" w:hAnsi="Calibri" w:cs="Calibri"/>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BE467F3" w14:textId="77777777"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570916" w:rsidRPr="00F54A3C" w14:paraId="3A536C28" w14:textId="77777777" w:rsidTr="00B22CEE">
        <w:trPr>
          <w:trHeight w:val="551"/>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188944F0"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652679A3"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12CDA54" w14:textId="0DC653A7" w:rsidR="00570916" w:rsidRPr="00F54A3C" w:rsidRDefault="0057091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h)</w:t>
            </w:r>
            <w:r w:rsidRPr="00F54A3C">
              <w:rPr>
                <w:rFonts w:ascii="Calibri" w:hAnsi="Calibri" w:cs="Calibri"/>
              </w:rPr>
              <w:tab/>
            </w:r>
            <w:r w:rsidR="00A73427" w:rsidRPr="00F54A3C">
              <w:rPr>
                <w:rFonts w:ascii="Calibri" w:hAnsi="Calibri" w:cs="Calibri"/>
              </w:rPr>
              <w:t>Le Comité a pris note du</w:t>
            </w:r>
            <w:r w:rsidR="00F77FEF" w:rsidRPr="00F54A3C">
              <w:rPr>
                <w:rFonts w:ascii="Calibri" w:hAnsi="Calibri" w:cs="Calibri"/>
              </w:rPr>
              <w:t xml:space="preserve"> </w:t>
            </w:r>
            <w:r w:rsidR="00530592" w:rsidRPr="00F54A3C">
              <w:rPr>
                <w:rFonts w:ascii="Calibri" w:hAnsi="Calibri" w:cs="Calibri"/>
              </w:rPr>
              <w:t>§</w:t>
            </w:r>
            <w:r w:rsidR="00660C40" w:rsidRPr="00F54A3C">
              <w:rPr>
                <w:rFonts w:ascii="Calibri" w:hAnsi="Calibri" w:cs="Calibri"/>
              </w:rPr>
              <w:t xml:space="preserve"> </w:t>
            </w:r>
            <w:r w:rsidR="00530592" w:rsidRPr="00F54A3C">
              <w:rPr>
                <w:rFonts w:ascii="Calibri" w:hAnsi="Calibri" w:cs="Calibri"/>
              </w:rPr>
              <w:t xml:space="preserve">6 of Document RRB21-1/6 </w:t>
            </w:r>
            <w:r w:rsidR="005B3ED3" w:rsidRPr="00F54A3C">
              <w:rPr>
                <w:rFonts w:ascii="Calibri" w:hAnsi="Calibri" w:cs="Calibri"/>
              </w:rPr>
              <w:t>relatif à</w:t>
            </w:r>
            <w:r w:rsidR="00F77FEF" w:rsidRPr="00F54A3C">
              <w:rPr>
                <w:rFonts w:ascii="Calibri" w:hAnsi="Calibri" w:cs="Calibri"/>
              </w:rPr>
              <w:t xml:space="preserve"> </w:t>
            </w:r>
            <w:r w:rsidR="005B3ED3" w:rsidRPr="00F54A3C">
              <w:rPr>
                <w:rFonts w:ascii="Calibri" w:hAnsi="Calibri" w:cs="Calibri"/>
              </w:rPr>
              <w:t>l</w:t>
            </w:r>
            <w:r w:rsidR="00F77FEF" w:rsidRPr="00F54A3C">
              <w:rPr>
                <w:rFonts w:ascii="Calibri" w:hAnsi="Calibri" w:cs="Calibri"/>
              </w:rPr>
              <w:t>'</w:t>
            </w:r>
            <w:r w:rsidR="00530592" w:rsidRPr="00F54A3C">
              <w:rPr>
                <w:rFonts w:ascii="Calibri" w:hAnsi="Calibri" w:cs="Calibri"/>
              </w:rPr>
              <w:t>absence</w:t>
            </w:r>
            <w:r w:rsidR="00F77FEF" w:rsidRPr="00F54A3C">
              <w:rPr>
                <w:rFonts w:ascii="Calibri" w:hAnsi="Calibri" w:cs="Calibri"/>
              </w:rPr>
              <w:t xml:space="preserve"> </w:t>
            </w:r>
            <w:r w:rsidR="001C1172" w:rsidRPr="00F54A3C">
              <w:rPr>
                <w:rFonts w:ascii="Calibri" w:hAnsi="Calibri" w:cs="Calibri"/>
              </w:rPr>
              <w:t>d</w:t>
            </w:r>
            <w:r w:rsidR="00F77FEF" w:rsidRPr="00F54A3C">
              <w:rPr>
                <w:rFonts w:ascii="Calibri" w:hAnsi="Calibri" w:cs="Calibri"/>
              </w:rPr>
              <w:t>'</w:t>
            </w:r>
            <w:r w:rsidR="00A73427" w:rsidRPr="00F54A3C">
              <w:rPr>
                <w:rFonts w:ascii="Calibri" w:hAnsi="Calibri" w:cs="Calibri"/>
              </w:rPr>
              <w:t>activité</w:t>
            </w:r>
            <w:r w:rsidR="001C1172" w:rsidRPr="00F54A3C">
              <w:rPr>
                <w:rFonts w:ascii="Calibri" w:hAnsi="Calibri" w:cs="Calibri"/>
              </w:rPr>
              <w:t>s</w:t>
            </w:r>
            <w:r w:rsidR="00A73427" w:rsidRPr="00F54A3C">
              <w:rPr>
                <w:rFonts w:ascii="Calibri" w:hAnsi="Calibri" w:cs="Calibri"/>
              </w:rPr>
              <w:t xml:space="preserve"> </w:t>
            </w:r>
            <w:r w:rsidR="005B3ED3" w:rsidRPr="00F54A3C">
              <w:rPr>
                <w:rFonts w:ascii="Calibri" w:hAnsi="Calibri" w:cs="Calibri"/>
              </w:rPr>
              <w:t xml:space="preserve">du Conseil </w:t>
            </w:r>
            <w:r w:rsidR="00A73427" w:rsidRPr="00F54A3C">
              <w:rPr>
                <w:rFonts w:ascii="Calibri" w:hAnsi="Calibri" w:cs="Calibri"/>
              </w:rPr>
              <w:t>concernant le recouvrement des coûts pour le traitement des fiches de notification des réseaux à satellite depuis la 85ème réunion du Comité.</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0154060" w14:textId="21AB6D33" w:rsidR="00570916" w:rsidRPr="00F54A3C" w:rsidRDefault="00530592"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570916" w:rsidRPr="00F54A3C" w14:paraId="67570C19" w14:textId="77777777" w:rsidTr="00B22CEE">
        <w:trPr>
          <w:trHeight w:val="551"/>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2D6906BC"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313429B9"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931665D" w14:textId="36D5846C" w:rsidR="00570916" w:rsidRPr="00F54A3C" w:rsidRDefault="0057091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i)</w:t>
            </w:r>
            <w:r w:rsidRPr="00F54A3C">
              <w:rPr>
                <w:rFonts w:ascii="Calibri" w:hAnsi="Calibri" w:cs="Calibri"/>
              </w:rPr>
              <w:tab/>
            </w:r>
            <w:r w:rsidR="005B3ED3" w:rsidRPr="00F54A3C">
              <w:rPr>
                <w:rFonts w:ascii="Calibri" w:hAnsi="Calibri" w:cs="Calibri"/>
              </w:rPr>
              <w:t>Après avoir étudié le</w:t>
            </w:r>
            <w:r w:rsidR="00530592" w:rsidRPr="00F54A3C">
              <w:rPr>
                <w:rFonts w:ascii="Calibri" w:hAnsi="Calibri" w:cs="Calibri"/>
              </w:rPr>
              <w:t xml:space="preserve"> §</w:t>
            </w:r>
            <w:r w:rsidR="00660C40" w:rsidRPr="00F54A3C">
              <w:rPr>
                <w:rFonts w:ascii="Calibri" w:hAnsi="Calibri" w:cs="Calibri"/>
              </w:rPr>
              <w:t xml:space="preserve"> </w:t>
            </w:r>
            <w:r w:rsidR="00530592" w:rsidRPr="00F54A3C">
              <w:rPr>
                <w:rFonts w:ascii="Calibri" w:hAnsi="Calibri" w:cs="Calibri"/>
              </w:rPr>
              <w:t xml:space="preserve">7 </w:t>
            </w:r>
            <w:r w:rsidR="005B3ED3" w:rsidRPr="00F54A3C">
              <w:rPr>
                <w:rFonts w:ascii="Calibri" w:hAnsi="Calibri" w:cs="Calibri"/>
              </w:rPr>
              <w:t>du</w:t>
            </w:r>
            <w:r w:rsidR="00530592" w:rsidRPr="00F54A3C">
              <w:rPr>
                <w:rFonts w:ascii="Calibri" w:hAnsi="Calibri" w:cs="Calibri"/>
              </w:rPr>
              <w:t xml:space="preserve"> Document RRB21-1/6</w:t>
            </w:r>
            <w:r w:rsidR="00F77FEF" w:rsidRPr="00F54A3C">
              <w:rPr>
                <w:rFonts w:ascii="Calibri" w:hAnsi="Calibri" w:cs="Calibri"/>
              </w:rPr>
              <w:t>,</w:t>
            </w:r>
            <w:r w:rsidR="005B3ED3" w:rsidRPr="00F54A3C">
              <w:rPr>
                <w:rFonts w:ascii="Calibri" w:hAnsi="Calibri" w:cs="Calibri"/>
              </w:rPr>
              <w:t xml:space="preserve"> qui porte sur l</w:t>
            </w:r>
            <w:r w:rsidR="00F77FEF" w:rsidRPr="00F54A3C">
              <w:rPr>
                <w:rFonts w:ascii="Calibri" w:hAnsi="Calibri" w:cs="Calibri"/>
              </w:rPr>
              <w:t>'</w:t>
            </w:r>
            <w:r w:rsidR="005B3ED3" w:rsidRPr="00F54A3C">
              <w:rPr>
                <w:rFonts w:ascii="Calibri" w:hAnsi="Calibri" w:cs="Calibri"/>
              </w:rPr>
              <w:t xml:space="preserve">examen des conclusions relatives aux assignations de fréquence des systèmes à satellites du SFS non OSG au titre de la Résolution </w:t>
            </w:r>
            <w:r w:rsidR="005B3ED3" w:rsidRPr="00F54A3C">
              <w:rPr>
                <w:rFonts w:ascii="Calibri" w:hAnsi="Calibri" w:cs="Calibri"/>
                <w:b/>
                <w:bCs/>
              </w:rPr>
              <w:t>85</w:t>
            </w:r>
            <w:r w:rsidR="00660C40" w:rsidRPr="00F54A3C">
              <w:rPr>
                <w:rFonts w:ascii="Calibri" w:hAnsi="Calibri" w:cs="Calibri"/>
                <w:b/>
                <w:bCs/>
              </w:rPr>
              <w:t> </w:t>
            </w:r>
            <w:r w:rsidR="005B3ED3" w:rsidRPr="00F54A3C">
              <w:rPr>
                <w:rFonts w:ascii="Calibri" w:hAnsi="Calibri" w:cs="Calibri"/>
                <w:b/>
                <w:bCs/>
              </w:rPr>
              <w:t>(CMR</w:t>
            </w:r>
            <w:r w:rsidR="00660C40" w:rsidRPr="00F54A3C">
              <w:rPr>
                <w:rFonts w:ascii="Calibri" w:hAnsi="Calibri" w:cs="Calibri"/>
                <w:b/>
                <w:bCs/>
              </w:rPr>
              <w:noBreakHyphen/>
            </w:r>
            <w:r w:rsidR="005B3ED3" w:rsidRPr="00F54A3C">
              <w:rPr>
                <w:rFonts w:ascii="Calibri" w:hAnsi="Calibri" w:cs="Calibri"/>
                <w:b/>
                <w:bCs/>
              </w:rPr>
              <w:t>03)</w:t>
            </w:r>
            <w:r w:rsidR="00F77FEF" w:rsidRPr="00F54A3C">
              <w:rPr>
                <w:rFonts w:ascii="Calibri" w:hAnsi="Calibri" w:cs="Calibri"/>
              </w:rPr>
              <w:t>,</w:t>
            </w:r>
            <w:r w:rsidR="005B3ED3" w:rsidRPr="00F54A3C">
              <w:rPr>
                <w:rFonts w:ascii="Calibri" w:hAnsi="Calibri" w:cs="Calibri"/>
              </w:rPr>
              <w:t xml:space="preserve"> le Comité a remercié le Bureau pour les efforts qu</w:t>
            </w:r>
            <w:r w:rsidR="00F77FEF" w:rsidRPr="00F54A3C">
              <w:rPr>
                <w:rFonts w:ascii="Calibri" w:hAnsi="Calibri" w:cs="Calibri"/>
              </w:rPr>
              <w:t>'</w:t>
            </w:r>
            <w:r w:rsidR="005B3ED3" w:rsidRPr="00F54A3C">
              <w:rPr>
                <w:rFonts w:ascii="Calibri" w:hAnsi="Calibri" w:cs="Calibri"/>
              </w:rPr>
              <w:t>il a déployés dans ce domaine.</w:t>
            </w:r>
            <w:r w:rsidR="00F77FEF" w:rsidRPr="00F54A3C">
              <w:rPr>
                <w:rFonts w:ascii="Calibri" w:hAnsi="Calibri" w:cs="Calibri"/>
              </w:rPr>
              <w:t xml:space="preserve"> </w:t>
            </w:r>
            <w:r w:rsidR="005B3ED3" w:rsidRPr="00F54A3C">
              <w:rPr>
                <w:rFonts w:ascii="Calibri" w:hAnsi="Calibri" w:cs="Calibri"/>
              </w:rPr>
              <w:t>En ce qui concerne les questions ayant trait</w:t>
            </w:r>
            <w:r w:rsidR="00F77FEF" w:rsidRPr="00F54A3C">
              <w:rPr>
                <w:rFonts w:ascii="Calibri" w:hAnsi="Calibri" w:cs="Calibri"/>
              </w:rPr>
              <w:t xml:space="preserve"> </w:t>
            </w:r>
            <w:r w:rsidR="005B3ED3" w:rsidRPr="00F54A3C">
              <w:rPr>
                <w:rFonts w:ascii="Calibri" w:hAnsi="Calibri" w:cs="Calibri"/>
              </w:rPr>
              <w:t>aux réseaux à satellite</w:t>
            </w:r>
            <w:r w:rsidR="00F77FEF" w:rsidRPr="00F54A3C">
              <w:rPr>
                <w:rFonts w:ascii="Calibri" w:hAnsi="Calibri" w:cs="Calibri"/>
              </w:rPr>
              <w:t xml:space="preserve"> </w:t>
            </w:r>
            <w:r w:rsidR="005B3ED3" w:rsidRPr="00F54A3C">
              <w:rPr>
                <w:rFonts w:ascii="Calibri" w:hAnsi="Calibri" w:cs="Calibri"/>
              </w:rPr>
              <w:t>non OSG, le Comité a chargé le Bureau de faire rapport à la 87</w:t>
            </w:r>
            <w:r w:rsidR="00660C40" w:rsidRPr="00F54A3C">
              <w:rPr>
                <w:rFonts w:ascii="Calibri" w:hAnsi="Calibri" w:cs="Calibri"/>
              </w:rPr>
              <w:t>ème</w:t>
            </w:r>
            <w:r w:rsidR="005B3ED3" w:rsidRPr="00F54A3C">
              <w:rPr>
                <w:rFonts w:ascii="Calibri" w:hAnsi="Calibri" w:cs="Calibri"/>
              </w:rPr>
              <w:t xml:space="preserve"> réunion du Comité sur l'état d'avancement de la mise en œuvre</w:t>
            </w:r>
            <w:r w:rsidR="00F77FEF" w:rsidRPr="00F54A3C">
              <w:rPr>
                <w:rFonts w:ascii="Calibri" w:hAnsi="Calibri" w:cs="Calibri"/>
              </w:rPr>
              <w:t xml:space="preserve"> </w:t>
            </w:r>
            <w:r w:rsidR="005B3ED3" w:rsidRPr="00F54A3C">
              <w:rPr>
                <w:rFonts w:ascii="Calibri" w:hAnsi="Calibri" w:cs="Calibri"/>
              </w:rPr>
              <w:t xml:space="preserve">des dispositions de la Résolution </w:t>
            </w:r>
            <w:r w:rsidR="005B3ED3" w:rsidRPr="00F54A3C">
              <w:rPr>
                <w:rFonts w:ascii="Calibri" w:hAnsi="Calibri" w:cs="Calibri"/>
                <w:b/>
                <w:bCs/>
              </w:rPr>
              <w:t>35 (CMR-19)</w:t>
            </w:r>
            <w:r w:rsidR="005B3ED3" w:rsidRPr="00F54A3C">
              <w:rPr>
                <w:rFonts w:ascii="Calibri" w:hAnsi="Calibri" w:cs="Calibri"/>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730D48E" w14:textId="0846CF20" w:rsidR="00570916" w:rsidRPr="00F54A3C" w:rsidRDefault="005B3ED3"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Bureau fera rapport à la 87</w:t>
            </w:r>
            <w:r w:rsidR="00660C40" w:rsidRPr="00F54A3C">
              <w:rPr>
                <w:rFonts w:ascii="Calibri" w:hAnsi="Calibri" w:cs="Calibri"/>
                <w:szCs w:val="22"/>
              </w:rPr>
              <w:t>ème </w:t>
            </w:r>
            <w:r w:rsidRPr="00F54A3C">
              <w:rPr>
                <w:rFonts w:ascii="Calibri" w:hAnsi="Calibri" w:cs="Calibri"/>
                <w:szCs w:val="22"/>
              </w:rPr>
              <w:t xml:space="preserve">réunion du Comité sur </w:t>
            </w:r>
            <w:r w:rsidRPr="00F54A3C">
              <w:rPr>
                <w:rFonts w:ascii="Calibri" w:hAnsi="Calibri" w:cs="Calibri"/>
                <w:color w:val="000000"/>
              </w:rPr>
              <w:t>l'état d'avancement de la mise en œuvre</w:t>
            </w:r>
            <w:r w:rsidR="00F77FEF" w:rsidRPr="00F54A3C">
              <w:rPr>
                <w:rFonts w:ascii="Calibri" w:hAnsi="Calibri" w:cs="Calibri"/>
                <w:szCs w:val="22"/>
              </w:rPr>
              <w:t xml:space="preserve"> </w:t>
            </w:r>
            <w:r w:rsidRPr="00F54A3C">
              <w:rPr>
                <w:rFonts w:ascii="Calibri" w:hAnsi="Calibri" w:cs="Calibri"/>
                <w:szCs w:val="22"/>
              </w:rPr>
              <w:t xml:space="preserve">des dispositions de la Résolution </w:t>
            </w:r>
            <w:r w:rsidRPr="00F54A3C">
              <w:rPr>
                <w:rFonts w:ascii="Calibri" w:hAnsi="Calibri" w:cs="Calibri"/>
                <w:b/>
                <w:bCs/>
                <w:szCs w:val="22"/>
              </w:rPr>
              <w:t>35 (CMR-19)</w:t>
            </w:r>
            <w:r w:rsidRPr="00F54A3C">
              <w:rPr>
                <w:rFonts w:ascii="Calibri" w:hAnsi="Calibri" w:cs="Calibri"/>
                <w:szCs w:val="22"/>
              </w:rPr>
              <w:t>.</w:t>
            </w:r>
          </w:p>
        </w:tc>
      </w:tr>
      <w:tr w:rsidR="00570916" w:rsidRPr="00F54A3C" w14:paraId="0E97508B" w14:textId="77777777" w:rsidTr="00B22CEE">
        <w:trPr>
          <w:trHeight w:val="551"/>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117803FC"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443D9969"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A333A33" w14:textId="566FAB9D" w:rsidR="00570916" w:rsidRPr="00F54A3C" w:rsidRDefault="0057091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j)</w:t>
            </w:r>
            <w:r w:rsidRPr="00F54A3C">
              <w:rPr>
                <w:rFonts w:ascii="Calibri" w:hAnsi="Calibri" w:cs="Calibri"/>
              </w:rPr>
              <w:tab/>
            </w:r>
            <w:r w:rsidR="009457C1" w:rsidRPr="00F54A3C">
              <w:rPr>
                <w:rFonts w:ascii="Calibri" w:hAnsi="Calibri" w:cs="Calibri"/>
              </w:rPr>
              <w:t>Après avoir examiné le</w:t>
            </w:r>
            <w:r w:rsidR="00F77FEF" w:rsidRPr="00F54A3C">
              <w:rPr>
                <w:rFonts w:ascii="Calibri" w:hAnsi="Calibri" w:cs="Calibri"/>
              </w:rPr>
              <w:t xml:space="preserve"> </w:t>
            </w:r>
            <w:r w:rsidR="00530592" w:rsidRPr="00F54A3C">
              <w:rPr>
                <w:rFonts w:ascii="Calibri" w:hAnsi="Calibri" w:cs="Calibri"/>
              </w:rPr>
              <w:t>§</w:t>
            </w:r>
            <w:r w:rsidR="00660C40" w:rsidRPr="00F54A3C">
              <w:rPr>
                <w:rFonts w:ascii="Calibri" w:hAnsi="Calibri" w:cs="Calibri"/>
              </w:rPr>
              <w:t xml:space="preserve"> </w:t>
            </w:r>
            <w:r w:rsidR="00530592" w:rsidRPr="00F54A3C">
              <w:rPr>
                <w:rFonts w:ascii="Calibri" w:hAnsi="Calibri" w:cs="Calibri"/>
              </w:rPr>
              <w:t xml:space="preserve">9 </w:t>
            </w:r>
            <w:r w:rsidR="009457C1" w:rsidRPr="00F54A3C">
              <w:rPr>
                <w:rFonts w:ascii="Calibri" w:hAnsi="Calibri" w:cs="Calibri"/>
              </w:rPr>
              <w:t xml:space="preserve">du </w:t>
            </w:r>
            <w:r w:rsidR="00530592" w:rsidRPr="00F54A3C">
              <w:rPr>
                <w:rFonts w:ascii="Calibri" w:hAnsi="Calibri" w:cs="Calibri"/>
              </w:rPr>
              <w:t>Document RRB21-1/6</w:t>
            </w:r>
            <w:r w:rsidR="009457C1" w:rsidRPr="00F54A3C">
              <w:rPr>
                <w:rFonts w:ascii="Calibri" w:hAnsi="Calibri" w:cs="Calibri"/>
              </w:rPr>
              <w:t>, qui traite des retards dans les réponses à la correspondance du Bureau concernant l'application des procédures réglementaires aux systèmes à satellites, le Comité s</w:t>
            </w:r>
            <w:r w:rsidR="00F77FEF" w:rsidRPr="00F54A3C">
              <w:rPr>
                <w:rFonts w:ascii="Calibri" w:hAnsi="Calibri" w:cs="Calibri"/>
              </w:rPr>
              <w:t>'</w:t>
            </w:r>
            <w:r w:rsidR="009457C1" w:rsidRPr="00F54A3C">
              <w:rPr>
                <w:rFonts w:ascii="Calibri" w:hAnsi="Calibri" w:cs="Calibri"/>
              </w:rPr>
              <w:t>est déclaré favorable aux</w:t>
            </w:r>
            <w:r w:rsidR="00F77FEF" w:rsidRPr="00F54A3C">
              <w:rPr>
                <w:rFonts w:ascii="Calibri" w:hAnsi="Calibri" w:cs="Calibri"/>
              </w:rPr>
              <w:t xml:space="preserve"> </w:t>
            </w:r>
            <w:r w:rsidR="009457C1" w:rsidRPr="00F54A3C">
              <w:rPr>
                <w:rFonts w:ascii="Calibri" w:hAnsi="Calibri" w:cs="Calibri"/>
              </w:rPr>
              <w:t>mesures prises par le Bureau pour résoudre les cas liés aux retards dans les réponses</w:t>
            </w:r>
            <w:r w:rsidR="00660C40" w:rsidRPr="00F54A3C">
              <w:rPr>
                <w:rFonts w:ascii="Calibri" w:hAnsi="Calibri" w:cs="Calibri"/>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A4C5CF7" w14:textId="6E274229" w:rsidR="00570916" w:rsidRPr="00F54A3C" w:rsidRDefault="00530592"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570916" w:rsidRPr="00F54A3C" w14:paraId="4BC3A5F1" w14:textId="77777777" w:rsidTr="00F54A3C">
        <w:trPr>
          <w:trHeight w:val="566"/>
        </w:trPr>
        <w:tc>
          <w:tcPr>
            <w:cnfStyle w:val="001000000000" w:firstRow="0" w:lastRow="0" w:firstColumn="1" w:lastColumn="0" w:oddVBand="0" w:evenVBand="0" w:oddHBand="0" w:evenHBand="0" w:firstRowFirstColumn="0" w:firstRowLastColumn="0" w:lastRowFirstColumn="0" w:lastRowLastColumn="0"/>
            <w:tcW w:w="846"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5DF98BAF"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hideMark/>
          </w:tcPr>
          <w:p w14:paraId="49709257" w14:textId="77777777" w:rsidR="00570916" w:rsidRPr="00F54A3C" w:rsidRDefault="0057091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1270BF2" w14:textId="169706B5" w:rsidR="00570916" w:rsidRPr="00F54A3C" w:rsidRDefault="0057091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k)</w:t>
            </w:r>
            <w:r w:rsidRPr="00F54A3C">
              <w:rPr>
                <w:rFonts w:ascii="Calibri" w:hAnsi="Calibri" w:cs="Calibri"/>
              </w:rPr>
              <w:tab/>
            </w:r>
            <w:r w:rsidR="009457C1" w:rsidRPr="00F54A3C">
              <w:rPr>
                <w:rFonts w:ascii="Calibri" w:hAnsi="Calibri" w:cs="Calibri"/>
              </w:rPr>
              <w:t>Après avoir examiné le</w:t>
            </w:r>
            <w:r w:rsidR="00F77FEF" w:rsidRPr="00F54A3C">
              <w:rPr>
                <w:rFonts w:ascii="Calibri" w:hAnsi="Calibri" w:cs="Calibri"/>
              </w:rPr>
              <w:t xml:space="preserve"> </w:t>
            </w:r>
            <w:r w:rsidR="00530592" w:rsidRPr="00F54A3C">
              <w:rPr>
                <w:rFonts w:ascii="Calibri" w:hAnsi="Calibri" w:cs="Calibri"/>
              </w:rPr>
              <w:t>§</w:t>
            </w:r>
            <w:r w:rsidR="00660C40" w:rsidRPr="00F54A3C">
              <w:rPr>
                <w:rFonts w:ascii="Calibri" w:hAnsi="Calibri" w:cs="Calibri"/>
              </w:rPr>
              <w:t xml:space="preserve"> </w:t>
            </w:r>
            <w:r w:rsidR="00530592" w:rsidRPr="00F54A3C">
              <w:rPr>
                <w:rFonts w:ascii="Calibri" w:hAnsi="Calibri" w:cs="Calibri"/>
              </w:rPr>
              <w:t xml:space="preserve">10 </w:t>
            </w:r>
            <w:r w:rsidR="009457C1" w:rsidRPr="00F54A3C">
              <w:rPr>
                <w:rFonts w:ascii="Calibri" w:hAnsi="Calibri" w:cs="Calibri"/>
              </w:rPr>
              <w:t>du</w:t>
            </w:r>
            <w:r w:rsidR="00530592" w:rsidRPr="00F54A3C">
              <w:rPr>
                <w:rFonts w:ascii="Calibri" w:hAnsi="Calibri" w:cs="Calibri"/>
              </w:rPr>
              <w:t xml:space="preserve"> Document RRB21-1/6 </w:t>
            </w:r>
            <w:r w:rsidR="009457C1" w:rsidRPr="00F54A3C">
              <w:rPr>
                <w:rFonts w:ascii="Calibri" w:hAnsi="Calibri" w:cs="Calibri"/>
              </w:rPr>
              <w:t>relatif à</w:t>
            </w:r>
            <w:r w:rsidR="001C1172" w:rsidRPr="00F54A3C">
              <w:rPr>
                <w:rFonts w:ascii="Calibri" w:hAnsi="Calibri" w:cs="Calibri"/>
              </w:rPr>
              <w:t xml:space="preserve"> la</w:t>
            </w:r>
            <w:r w:rsidR="009457C1" w:rsidRPr="00F54A3C">
              <w:rPr>
                <w:rFonts w:ascii="Calibri" w:hAnsi="Calibri" w:cs="Calibri"/>
              </w:rPr>
              <w:t xml:space="preserve"> soumission </w:t>
            </w:r>
            <w:r w:rsidR="001C1172" w:rsidRPr="00F54A3C">
              <w:rPr>
                <w:rFonts w:ascii="Calibri" w:hAnsi="Calibri" w:cs="Calibri"/>
              </w:rPr>
              <w:t xml:space="preserve">à nouveau </w:t>
            </w:r>
            <w:r w:rsidR="009457C1" w:rsidRPr="00F54A3C">
              <w:rPr>
                <w:rFonts w:ascii="Calibri" w:hAnsi="Calibri" w:cs="Calibri"/>
              </w:rPr>
              <w:t>des assignations de fréquence notifiées du réseau à satellite</w:t>
            </w:r>
            <w:r w:rsidR="00F77FEF" w:rsidRPr="00F54A3C">
              <w:rPr>
                <w:rFonts w:ascii="Calibri" w:hAnsi="Calibri" w:cs="Calibri"/>
              </w:rPr>
              <w:t xml:space="preserve"> </w:t>
            </w:r>
            <w:r w:rsidR="00530592" w:rsidRPr="00F54A3C">
              <w:rPr>
                <w:rFonts w:ascii="Calibri" w:hAnsi="Calibri" w:cs="Calibri"/>
              </w:rPr>
              <w:t>USASAT-55Q</w:t>
            </w:r>
            <w:r w:rsidR="00F77FEF" w:rsidRPr="00F54A3C">
              <w:rPr>
                <w:rFonts w:ascii="Calibri" w:hAnsi="Calibri" w:cs="Calibri"/>
              </w:rPr>
              <w:t>,</w:t>
            </w:r>
            <w:r w:rsidR="00530592" w:rsidRPr="00F54A3C">
              <w:rPr>
                <w:rFonts w:ascii="Calibri" w:hAnsi="Calibri" w:cs="Calibri"/>
              </w:rPr>
              <w:t xml:space="preserve"> </w:t>
            </w:r>
            <w:r w:rsidR="00D2399A" w:rsidRPr="00F54A3C">
              <w:rPr>
                <w:rFonts w:ascii="Calibri" w:hAnsi="Calibri" w:cs="Calibri"/>
              </w:rPr>
              <w:t>le Comité a approuvé les mesures prises par le Bureau</w:t>
            </w:r>
            <w:r w:rsidR="00530592" w:rsidRPr="00F54A3C">
              <w:rPr>
                <w:rFonts w:ascii="Calibri" w:hAnsi="Calibri" w:cs="Calibri"/>
              </w:rPr>
              <w:t xml:space="preserve">. </w:t>
            </w:r>
            <w:r w:rsidR="009457C1" w:rsidRPr="00F54A3C">
              <w:rPr>
                <w:rFonts w:ascii="Calibri" w:hAnsi="Calibri" w:cs="Calibri"/>
              </w:rPr>
              <w:t xml:space="preserve">Le Comité s'est déclaré préoccupé par le fait que l'Administration des </w:t>
            </w:r>
            <w:r w:rsidR="007F3E01" w:rsidRPr="00F54A3C">
              <w:rPr>
                <w:rFonts w:ascii="Calibri" w:hAnsi="Calibri" w:cs="Calibri"/>
              </w:rPr>
              <w:t>États-Unis</w:t>
            </w:r>
            <w:r w:rsidR="009457C1" w:rsidRPr="00F54A3C">
              <w:rPr>
                <w:rFonts w:ascii="Calibri" w:hAnsi="Calibri" w:cs="Calibri"/>
              </w:rPr>
              <w:t xml:space="preserve"> d'Amérique a</w:t>
            </w:r>
            <w:r w:rsidR="00D2399A" w:rsidRPr="00F54A3C">
              <w:rPr>
                <w:rFonts w:ascii="Calibri" w:hAnsi="Calibri" w:cs="Calibri"/>
              </w:rPr>
              <w:t>vait</w:t>
            </w:r>
            <w:r w:rsidR="009457C1" w:rsidRPr="00F54A3C">
              <w:rPr>
                <w:rFonts w:ascii="Calibri" w:hAnsi="Calibri" w:cs="Calibri"/>
              </w:rPr>
              <w:t xml:space="preserve"> souvent omis,</w:t>
            </w:r>
            <w:r w:rsidR="00F77FEF" w:rsidRPr="00F54A3C">
              <w:rPr>
                <w:rFonts w:ascii="Calibri" w:hAnsi="Calibri" w:cs="Calibri"/>
              </w:rPr>
              <w:t xml:space="preserve"> </w:t>
            </w:r>
            <w:r w:rsidR="00D2399A" w:rsidRPr="00F54A3C">
              <w:rPr>
                <w:rFonts w:ascii="Calibri" w:hAnsi="Calibri" w:cs="Calibri"/>
              </w:rPr>
              <w:t>ces</w:t>
            </w:r>
            <w:r w:rsidR="009457C1" w:rsidRPr="00F54A3C">
              <w:rPr>
                <w:rFonts w:ascii="Calibri" w:hAnsi="Calibri" w:cs="Calibri"/>
              </w:rPr>
              <w:t xml:space="preserve"> dernières années, d'assurer le suivi nécessaire de ses soumissions au Bureau. En conséquence, le Comité a chargé le Bureau de </w:t>
            </w:r>
            <w:r w:rsidR="00D2399A" w:rsidRPr="00F54A3C">
              <w:rPr>
                <w:rFonts w:ascii="Calibri" w:hAnsi="Calibri" w:cs="Calibri"/>
              </w:rPr>
              <w:t xml:space="preserve">soumettre </w:t>
            </w:r>
            <w:r w:rsidR="009457C1" w:rsidRPr="00F54A3C">
              <w:rPr>
                <w:rFonts w:ascii="Calibri" w:hAnsi="Calibri" w:cs="Calibri"/>
              </w:rPr>
              <w:t>cette question</w:t>
            </w:r>
            <w:r w:rsidR="00D2399A" w:rsidRPr="00F54A3C">
              <w:rPr>
                <w:rFonts w:ascii="Calibri" w:hAnsi="Calibri" w:cs="Calibri"/>
              </w:rPr>
              <w:t>, ainsi que</w:t>
            </w:r>
            <w:r w:rsidR="00F77FEF" w:rsidRPr="00F54A3C">
              <w:rPr>
                <w:rFonts w:ascii="Calibri" w:hAnsi="Calibri" w:cs="Calibri"/>
              </w:rPr>
              <w:t xml:space="preserve"> </w:t>
            </w:r>
            <w:r w:rsidR="009457C1" w:rsidRPr="00F54A3C">
              <w:rPr>
                <w:rFonts w:ascii="Calibri" w:hAnsi="Calibri" w:cs="Calibri"/>
              </w:rPr>
              <w:t>la réaction du Comité à ce sujet</w:t>
            </w:r>
            <w:r w:rsidR="00D2399A" w:rsidRPr="00F54A3C">
              <w:rPr>
                <w:rFonts w:ascii="Calibri" w:hAnsi="Calibri" w:cs="Calibri"/>
              </w:rPr>
              <w:t>,</w:t>
            </w:r>
            <w:r w:rsidR="009457C1" w:rsidRPr="00F54A3C">
              <w:rPr>
                <w:rFonts w:ascii="Calibri" w:hAnsi="Calibri" w:cs="Calibri"/>
              </w:rPr>
              <w:t xml:space="preserve"> à</w:t>
            </w:r>
            <w:r w:rsidR="00F77FEF" w:rsidRPr="00F54A3C">
              <w:rPr>
                <w:rFonts w:ascii="Calibri" w:hAnsi="Calibri" w:cs="Calibri"/>
              </w:rPr>
              <w:t xml:space="preserve"> </w:t>
            </w:r>
            <w:r w:rsidR="009457C1" w:rsidRPr="00F54A3C">
              <w:rPr>
                <w:rFonts w:ascii="Calibri" w:hAnsi="Calibri" w:cs="Calibri"/>
              </w:rPr>
              <w:t xml:space="preserve">l'Administration des </w:t>
            </w:r>
            <w:r w:rsidR="007F3E01" w:rsidRPr="00F54A3C">
              <w:rPr>
                <w:rFonts w:ascii="Calibri" w:hAnsi="Calibri" w:cs="Calibri"/>
              </w:rPr>
              <w:t>États</w:t>
            </w:r>
            <w:r w:rsidR="007F3E01" w:rsidRPr="00F54A3C">
              <w:rPr>
                <w:rFonts w:ascii="Calibri" w:hAnsi="Calibri" w:cs="Calibri"/>
              </w:rPr>
              <w:noBreakHyphen/>
              <w:t>Unis</w:t>
            </w:r>
            <w:r w:rsidR="009457C1" w:rsidRPr="00F54A3C">
              <w:rPr>
                <w:rFonts w:ascii="Calibri" w:hAnsi="Calibri" w:cs="Calibri"/>
              </w:rPr>
              <w:t xml:space="preserve">, et également d'attirer l'attention de </w:t>
            </w:r>
            <w:r w:rsidR="00D2399A" w:rsidRPr="00F54A3C">
              <w:rPr>
                <w:rFonts w:ascii="Calibri" w:hAnsi="Calibri" w:cs="Calibri"/>
              </w:rPr>
              <w:t>cette A</w:t>
            </w:r>
            <w:r w:rsidR="009457C1" w:rsidRPr="00F54A3C">
              <w:rPr>
                <w:rFonts w:ascii="Calibri" w:hAnsi="Calibri" w:cs="Calibri"/>
              </w:rPr>
              <w:t>dministration sur</w:t>
            </w:r>
            <w:r w:rsidR="001C1172" w:rsidRPr="00F54A3C">
              <w:rPr>
                <w:rFonts w:ascii="Calibri" w:hAnsi="Calibri" w:cs="Calibri"/>
              </w:rPr>
              <w:t xml:space="preserve"> le fait qu</w:t>
            </w:r>
            <w:r w:rsidR="00F77FEF" w:rsidRPr="00F54A3C">
              <w:rPr>
                <w:rFonts w:ascii="Calibri" w:hAnsi="Calibri" w:cs="Calibri"/>
              </w:rPr>
              <w:t>'</w:t>
            </w:r>
            <w:r w:rsidR="001C1172" w:rsidRPr="00F54A3C">
              <w:rPr>
                <w:rFonts w:ascii="Calibri" w:hAnsi="Calibri" w:cs="Calibri"/>
              </w:rPr>
              <w:t xml:space="preserve">elle </w:t>
            </w:r>
            <w:proofErr w:type="gramStart"/>
            <w:r w:rsidR="001C1172" w:rsidRPr="00F54A3C">
              <w:rPr>
                <w:rFonts w:ascii="Calibri" w:hAnsi="Calibri" w:cs="Calibri"/>
              </w:rPr>
              <w:t>devait</w:t>
            </w:r>
            <w:r w:rsidR="00F77FEF" w:rsidRPr="00F54A3C">
              <w:rPr>
                <w:rFonts w:ascii="Calibri" w:hAnsi="Calibri" w:cs="Calibri"/>
              </w:rPr>
              <w:t>:</w:t>
            </w:r>
            <w:proofErr w:type="gramEnd"/>
          </w:p>
          <w:p w14:paraId="1235DC67" w14:textId="15F4B0AB" w:rsidR="00D2399A" w:rsidRPr="00F54A3C" w:rsidRDefault="00530592" w:rsidP="00F54A3C">
            <w:pPr>
              <w:pStyle w:val="Tabletext"/>
              <w:keepNext/>
              <w:keepLines/>
              <w:ind w:left="568"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D2399A" w:rsidRPr="00F54A3C">
              <w:rPr>
                <w:rFonts w:ascii="Calibri" w:hAnsi="Calibri" w:cs="Calibri"/>
              </w:rPr>
              <w:t xml:space="preserve">procéder à un suivi plus détaillé et minutieux de ses soumissions au </w:t>
            </w:r>
            <w:proofErr w:type="gramStart"/>
            <w:r w:rsidR="00D2399A" w:rsidRPr="00F54A3C">
              <w:rPr>
                <w:rFonts w:ascii="Calibri" w:hAnsi="Calibri" w:cs="Calibri"/>
              </w:rPr>
              <w:t>Bureau</w:t>
            </w:r>
            <w:r w:rsidR="00F77FEF" w:rsidRPr="00F54A3C">
              <w:rPr>
                <w:rFonts w:ascii="Calibri" w:hAnsi="Calibri" w:cs="Calibri"/>
              </w:rPr>
              <w:t>;</w:t>
            </w:r>
            <w:proofErr w:type="gramEnd"/>
          </w:p>
          <w:p w14:paraId="7C1F5A35" w14:textId="7D8A6A6D" w:rsidR="00530592" w:rsidRPr="00F54A3C" w:rsidRDefault="009A0AFC" w:rsidP="00F54A3C">
            <w:pPr>
              <w:pStyle w:val="Tabletext"/>
              <w:keepNext/>
              <w:keepLines/>
              <w:ind w:left="568"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D2399A" w:rsidRPr="00F54A3C">
              <w:rPr>
                <w:rFonts w:ascii="Calibri" w:hAnsi="Calibri" w:cs="Calibri"/>
              </w:rPr>
              <w:t>respecter les dates limites de soumission de ses documents et autres communications au Bureau.</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A268288" w14:textId="64678B2C" w:rsidR="001C0CB3" w:rsidRPr="00F54A3C" w:rsidRDefault="00D2399A"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r w:rsidR="00530592" w:rsidRPr="00F54A3C">
              <w:rPr>
                <w:rFonts w:ascii="Calibri" w:hAnsi="Calibri" w:cs="Calibri"/>
                <w:szCs w:val="22"/>
              </w:rPr>
              <w:t>Bureau</w:t>
            </w:r>
            <w:r w:rsidR="00F77FEF" w:rsidRPr="00F54A3C">
              <w:rPr>
                <w:rFonts w:ascii="Calibri" w:hAnsi="Calibri" w:cs="Calibri"/>
                <w:szCs w:val="22"/>
              </w:rPr>
              <w:t xml:space="preserve"> </w:t>
            </w:r>
            <w:r w:rsidRPr="00F54A3C">
              <w:rPr>
                <w:rFonts w:ascii="Calibri" w:hAnsi="Calibri" w:cs="Calibri"/>
                <w:szCs w:val="22"/>
              </w:rPr>
              <w:t>soumettra cette question, ainsi que</w:t>
            </w:r>
            <w:r w:rsidR="00F77FEF" w:rsidRPr="00F54A3C">
              <w:rPr>
                <w:rFonts w:ascii="Calibri" w:hAnsi="Calibri" w:cs="Calibri"/>
                <w:szCs w:val="22"/>
              </w:rPr>
              <w:t xml:space="preserve"> </w:t>
            </w:r>
            <w:r w:rsidRPr="00F54A3C">
              <w:rPr>
                <w:rFonts w:ascii="Calibri" w:hAnsi="Calibri" w:cs="Calibri"/>
                <w:szCs w:val="22"/>
              </w:rPr>
              <w:t>la réaction du Comité à ce sujet, à</w:t>
            </w:r>
            <w:r w:rsidR="00F77FEF" w:rsidRPr="00F54A3C">
              <w:rPr>
                <w:rFonts w:ascii="Calibri" w:hAnsi="Calibri" w:cs="Calibri"/>
                <w:szCs w:val="22"/>
              </w:rPr>
              <w:t xml:space="preserve"> </w:t>
            </w:r>
            <w:r w:rsidRPr="00F54A3C">
              <w:rPr>
                <w:rFonts w:ascii="Calibri" w:hAnsi="Calibri" w:cs="Calibri"/>
                <w:szCs w:val="22"/>
              </w:rPr>
              <w:t xml:space="preserve">l'Administration des </w:t>
            </w:r>
            <w:r w:rsidR="007F3E01" w:rsidRPr="00F54A3C">
              <w:rPr>
                <w:rFonts w:ascii="Calibri" w:hAnsi="Calibri" w:cs="Calibri"/>
                <w:szCs w:val="22"/>
              </w:rPr>
              <w:t>États</w:t>
            </w:r>
            <w:r w:rsidR="007F3E01" w:rsidRPr="00F54A3C">
              <w:rPr>
                <w:rFonts w:ascii="Calibri" w:hAnsi="Calibri" w:cs="Calibri"/>
                <w:szCs w:val="22"/>
              </w:rPr>
              <w:noBreakHyphen/>
              <w:t>Unis</w:t>
            </w:r>
            <w:r w:rsidRPr="00F54A3C">
              <w:rPr>
                <w:rFonts w:ascii="Calibri" w:hAnsi="Calibri" w:cs="Calibri"/>
                <w:szCs w:val="22"/>
              </w:rPr>
              <w:t>, et</w:t>
            </w:r>
            <w:r w:rsidR="00F77FEF" w:rsidRPr="00F54A3C">
              <w:rPr>
                <w:rFonts w:ascii="Calibri" w:hAnsi="Calibri" w:cs="Calibri"/>
                <w:szCs w:val="22"/>
              </w:rPr>
              <w:t xml:space="preserve"> </w:t>
            </w:r>
            <w:r w:rsidRPr="00F54A3C">
              <w:rPr>
                <w:rFonts w:ascii="Calibri" w:hAnsi="Calibri" w:cs="Calibri"/>
                <w:szCs w:val="22"/>
              </w:rPr>
              <w:t xml:space="preserve">attirera également l'attention de cette Administration sur </w:t>
            </w:r>
            <w:r w:rsidR="005A4429" w:rsidRPr="00F54A3C">
              <w:rPr>
                <w:rFonts w:ascii="Calibri" w:hAnsi="Calibri" w:cs="Calibri"/>
                <w:szCs w:val="22"/>
              </w:rPr>
              <w:t>le fait qu</w:t>
            </w:r>
            <w:r w:rsidR="00F77FEF" w:rsidRPr="00F54A3C">
              <w:rPr>
                <w:rFonts w:ascii="Calibri" w:hAnsi="Calibri" w:cs="Calibri"/>
                <w:szCs w:val="22"/>
              </w:rPr>
              <w:t>'</w:t>
            </w:r>
            <w:r w:rsidR="005A4429" w:rsidRPr="00F54A3C">
              <w:rPr>
                <w:rFonts w:ascii="Calibri" w:hAnsi="Calibri" w:cs="Calibri"/>
                <w:szCs w:val="22"/>
              </w:rPr>
              <w:t xml:space="preserve">elle </w:t>
            </w:r>
            <w:proofErr w:type="gramStart"/>
            <w:r w:rsidR="005A4429" w:rsidRPr="00F54A3C">
              <w:rPr>
                <w:rFonts w:ascii="Calibri" w:hAnsi="Calibri" w:cs="Calibri"/>
                <w:szCs w:val="22"/>
              </w:rPr>
              <w:t>devait</w:t>
            </w:r>
            <w:r w:rsidR="00F77FEF" w:rsidRPr="00F54A3C">
              <w:rPr>
                <w:rFonts w:ascii="Calibri" w:hAnsi="Calibri" w:cs="Calibri"/>
                <w:szCs w:val="22"/>
              </w:rPr>
              <w:t>:</w:t>
            </w:r>
            <w:proofErr w:type="gramEnd"/>
          </w:p>
          <w:p w14:paraId="162D2AF6" w14:textId="4221DB79" w:rsidR="00D2399A" w:rsidRPr="00F54A3C" w:rsidRDefault="001C0CB3"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D2399A" w:rsidRPr="00F54A3C">
              <w:rPr>
                <w:rFonts w:ascii="Calibri" w:hAnsi="Calibri" w:cs="Calibri"/>
                <w:szCs w:val="22"/>
              </w:rPr>
              <w:t xml:space="preserve">procéder à un suivi plus détaillé et minutieux de ses soumissions au </w:t>
            </w:r>
            <w:proofErr w:type="gramStart"/>
            <w:r w:rsidR="00D2399A" w:rsidRPr="00F54A3C">
              <w:rPr>
                <w:rFonts w:ascii="Calibri" w:hAnsi="Calibri" w:cs="Calibri"/>
                <w:szCs w:val="22"/>
              </w:rPr>
              <w:t>Bureau</w:t>
            </w:r>
            <w:r w:rsidR="00F77FEF" w:rsidRPr="00F54A3C">
              <w:rPr>
                <w:rFonts w:ascii="Calibri" w:hAnsi="Calibri" w:cs="Calibri"/>
                <w:szCs w:val="22"/>
              </w:rPr>
              <w:t>;</w:t>
            </w:r>
            <w:proofErr w:type="gramEnd"/>
          </w:p>
          <w:p w14:paraId="59D49777" w14:textId="18B23125" w:rsidR="00237086" w:rsidRPr="00F54A3C" w:rsidRDefault="009A0AFC"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D2399A" w:rsidRPr="00F54A3C">
              <w:rPr>
                <w:rFonts w:ascii="Calibri" w:hAnsi="Calibri" w:cs="Calibri"/>
                <w:szCs w:val="22"/>
              </w:rPr>
              <w:t xml:space="preserve">respecter les dates limites de soumission de ses </w:t>
            </w:r>
            <w:r w:rsidR="00D2399A" w:rsidRPr="00F54A3C">
              <w:rPr>
                <w:rFonts w:ascii="Calibri" w:hAnsi="Calibri" w:cs="Calibri"/>
                <w:szCs w:val="22"/>
              </w:rPr>
              <w:lastRenderedPageBreak/>
              <w:t>documents et autres communications au Bureau.</w:t>
            </w:r>
          </w:p>
        </w:tc>
      </w:tr>
      <w:tr w:rsidR="00237086" w:rsidRPr="00F54A3C" w14:paraId="6E054D91" w14:textId="77777777" w:rsidTr="00B22CEE">
        <w:trPr>
          <w:trHeight w:val="114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2C933C6" w14:textId="77777777" w:rsidR="00237086" w:rsidRPr="00F54A3C" w:rsidRDefault="00237086" w:rsidP="00CE0077">
            <w:pPr>
              <w:tabs>
                <w:tab w:val="clear" w:pos="794"/>
              </w:tabs>
              <w:spacing w:before="40" w:after="40"/>
              <w:rPr>
                <w:rFonts w:ascii="Calibri" w:hAnsi="Calibri" w:cs="Calibri"/>
                <w:sz w:val="22"/>
                <w:szCs w:val="22"/>
              </w:rPr>
            </w:pP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BD40A99" w14:textId="77777777" w:rsidR="00237086" w:rsidRPr="00F54A3C" w:rsidRDefault="00237086" w:rsidP="00CE0077">
            <w:pPr>
              <w:tabs>
                <w:tab w:val="clear" w:pos="794"/>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0A756FD" w14:textId="2ADB70D0" w:rsidR="00237086" w:rsidRPr="00F54A3C" w:rsidRDefault="0023708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w:t>
            </w:r>
            <w:r w:rsidRPr="00F54A3C">
              <w:rPr>
                <w:rFonts w:ascii="Calibri" w:hAnsi="Calibri" w:cs="Calibri"/>
                <w:szCs w:val="22"/>
              </w:rPr>
              <w:tab/>
            </w:r>
            <w:r w:rsidR="00D2399A" w:rsidRPr="00F54A3C">
              <w:rPr>
                <w:rFonts w:ascii="Calibri" w:hAnsi="Calibri" w:cs="Calibri"/>
                <w:szCs w:val="22"/>
              </w:rPr>
              <w:t>Après avoir examiné le</w:t>
            </w:r>
            <w:r w:rsidR="00F77FEF" w:rsidRPr="00F54A3C">
              <w:rPr>
                <w:rFonts w:ascii="Calibri" w:hAnsi="Calibri" w:cs="Calibri"/>
                <w:szCs w:val="22"/>
              </w:rPr>
              <w:t xml:space="preserve"> </w:t>
            </w:r>
            <w:r w:rsidRPr="00F54A3C">
              <w:rPr>
                <w:rFonts w:ascii="Calibri" w:hAnsi="Calibri" w:cs="Calibri"/>
                <w:szCs w:val="22"/>
              </w:rPr>
              <w:t>§</w:t>
            </w:r>
            <w:r w:rsidR="009A0AFC" w:rsidRPr="00F54A3C">
              <w:rPr>
                <w:rFonts w:ascii="Calibri" w:hAnsi="Calibri" w:cs="Calibri"/>
                <w:szCs w:val="22"/>
              </w:rPr>
              <w:t xml:space="preserve"> </w:t>
            </w:r>
            <w:r w:rsidRPr="00F54A3C">
              <w:rPr>
                <w:rFonts w:ascii="Calibri" w:hAnsi="Calibri" w:cs="Calibri"/>
                <w:szCs w:val="22"/>
              </w:rPr>
              <w:t xml:space="preserve">11 </w:t>
            </w:r>
            <w:r w:rsidR="00D2399A" w:rsidRPr="00F54A3C">
              <w:rPr>
                <w:rFonts w:ascii="Calibri" w:hAnsi="Calibri" w:cs="Calibri"/>
                <w:szCs w:val="22"/>
              </w:rPr>
              <w:t xml:space="preserve">du </w:t>
            </w:r>
            <w:r w:rsidRPr="00F54A3C">
              <w:rPr>
                <w:rFonts w:ascii="Calibri" w:hAnsi="Calibri" w:cs="Calibri"/>
                <w:szCs w:val="22"/>
              </w:rPr>
              <w:t xml:space="preserve">Document RRB21-1/6 </w:t>
            </w:r>
            <w:r w:rsidR="00D2399A" w:rsidRPr="00F54A3C">
              <w:rPr>
                <w:rFonts w:ascii="Calibri" w:hAnsi="Calibri" w:cs="Calibri"/>
                <w:szCs w:val="22"/>
              </w:rPr>
              <w:t>relatif à l</w:t>
            </w:r>
            <w:r w:rsidR="00F77FEF" w:rsidRPr="00F54A3C">
              <w:rPr>
                <w:rFonts w:ascii="Calibri" w:hAnsi="Calibri" w:cs="Calibri"/>
                <w:szCs w:val="22"/>
              </w:rPr>
              <w:t>'</w:t>
            </w:r>
            <w:r w:rsidR="00D2399A" w:rsidRPr="00F54A3C">
              <w:rPr>
                <w:rFonts w:ascii="Calibri" w:hAnsi="Calibri" w:cs="Calibri"/>
                <w:szCs w:val="22"/>
              </w:rPr>
              <w:t xml:space="preserve">état d'avancement des travaux concernant les soumissions au titre de la Résolution </w:t>
            </w:r>
            <w:r w:rsidR="00D2399A" w:rsidRPr="00F54A3C">
              <w:rPr>
                <w:rFonts w:ascii="Calibri" w:hAnsi="Calibri" w:cs="Calibri"/>
                <w:b/>
                <w:bCs/>
                <w:szCs w:val="22"/>
              </w:rPr>
              <w:t>559</w:t>
            </w:r>
            <w:r w:rsidR="00F77FEF" w:rsidRPr="00F54A3C">
              <w:rPr>
                <w:rFonts w:ascii="Calibri" w:hAnsi="Calibri" w:cs="Calibri"/>
                <w:b/>
                <w:bCs/>
                <w:szCs w:val="22"/>
              </w:rPr>
              <w:t xml:space="preserve"> </w:t>
            </w:r>
            <w:r w:rsidRPr="00F54A3C">
              <w:rPr>
                <w:rFonts w:ascii="Calibri" w:hAnsi="Calibri" w:cs="Calibri"/>
                <w:b/>
                <w:bCs/>
                <w:szCs w:val="22"/>
              </w:rPr>
              <w:t>(</w:t>
            </w:r>
            <w:r w:rsidR="00D2399A" w:rsidRPr="00F54A3C">
              <w:rPr>
                <w:rFonts w:ascii="Calibri" w:hAnsi="Calibri" w:cs="Calibri"/>
                <w:b/>
                <w:bCs/>
                <w:szCs w:val="22"/>
              </w:rPr>
              <w:t>CMR</w:t>
            </w:r>
            <w:r w:rsidRPr="00F54A3C">
              <w:rPr>
                <w:rFonts w:ascii="Calibri" w:hAnsi="Calibri" w:cs="Calibri"/>
                <w:b/>
                <w:bCs/>
                <w:szCs w:val="22"/>
              </w:rPr>
              <w:t>-19)</w:t>
            </w:r>
            <w:r w:rsidRPr="00F54A3C">
              <w:rPr>
                <w:rFonts w:ascii="Calibri" w:hAnsi="Calibri" w:cs="Calibri"/>
                <w:szCs w:val="22"/>
              </w:rPr>
              <w:t>,</w:t>
            </w:r>
            <w:r w:rsidR="00FF0193" w:rsidRPr="00F54A3C">
              <w:rPr>
                <w:rFonts w:ascii="Calibri" w:hAnsi="Calibri" w:cs="Calibri"/>
              </w:rPr>
              <w:t xml:space="preserve"> </w:t>
            </w:r>
            <w:r w:rsidR="00FF0193" w:rsidRPr="00F54A3C">
              <w:rPr>
                <w:rFonts w:ascii="Calibri" w:hAnsi="Calibri" w:cs="Calibri"/>
                <w:szCs w:val="22"/>
              </w:rPr>
              <w:t xml:space="preserve">le Comité a remercié le Bureau pour les efforts qu'il a déployés afin d'aider les administrations à trouver des assignations de fréquence dans les Plans des Appendices </w:t>
            </w:r>
            <w:r w:rsidR="00FF0193" w:rsidRPr="00F54A3C">
              <w:rPr>
                <w:rFonts w:ascii="Calibri" w:hAnsi="Calibri" w:cs="Calibri"/>
                <w:b/>
                <w:bCs/>
                <w:szCs w:val="22"/>
              </w:rPr>
              <w:t>30</w:t>
            </w:r>
            <w:r w:rsidR="00FF0193" w:rsidRPr="00F54A3C">
              <w:rPr>
                <w:rFonts w:ascii="Calibri" w:hAnsi="Calibri" w:cs="Calibri"/>
                <w:szCs w:val="22"/>
              </w:rPr>
              <w:t xml:space="preserve"> et </w:t>
            </w:r>
            <w:r w:rsidR="00FF0193" w:rsidRPr="00F54A3C">
              <w:rPr>
                <w:rFonts w:ascii="Calibri" w:hAnsi="Calibri" w:cs="Calibri"/>
                <w:b/>
                <w:bCs/>
                <w:szCs w:val="22"/>
              </w:rPr>
              <w:t>30A</w:t>
            </w:r>
            <w:r w:rsidR="00FF0193" w:rsidRPr="00F54A3C">
              <w:rPr>
                <w:rFonts w:ascii="Calibri" w:hAnsi="Calibri" w:cs="Calibri"/>
                <w:szCs w:val="22"/>
              </w:rPr>
              <w:t xml:space="preserve"> </w:t>
            </w:r>
            <w:r w:rsidR="001C1172" w:rsidRPr="00F54A3C">
              <w:rPr>
                <w:rFonts w:ascii="Calibri" w:hAnsi="Calibri" w:cs="Calibri"/>
                <w:szCs w:val="22"/>
              </w:rPr>
              <w:t xml:space="preserve">ainsi que </w:t>
            </w:r>
            <w:r w:rsidR="00FF0193" w:rsidRPr="00F54A3C">
              <w:rPr>
                <w:rFonts w:ascii="Calibri" w:hAnsi="Calibri" w:cs="Calibri"/>
                <w:szCs w:val="22"/>
              </w:rPr>
              <w:t>pour l</w:t>
            </w:r>
            <w:r w:rsidR="00F77FEF" w:rsidRPr="00F54A3C">
              <w:rPr>
                <w:rFonts w:ascii="Calibri" w:hAnsi="Calibri" w:cs="Calibri"/>
                <w:szCs w:val="22"/>
              </w:rPr>
              <w:t>'</w:t>
            </w:r>
            <w:r w:rsidR="00FF0193" w:rsidRPr="00F54A3C">
              <w:rPr>
                <w:rFonts w:ascii="Calibri" w:hAnsi="Calibri" w:cs="Calibri"/>
                <w:szCs w:val="22"/>
              </w:rPr>
              <w:t>appui constant qu'il apporte aux administrations à l</w:t>
            </w:r>
            <w:r w:rsidR="00F77FEF" w:rsidRPr="00F54A3C">
              <w:rPr>
                <w:rFonts w:ascii="Calibri" w:hAnsi="Calibri" w:cs="Calibri"/>
                <w:szCs w:val="22"/>
              </w:rPr>
              <w:t>'</w:t>
            </w:r>
            <w:r w:rsidR="00FF0193" w:rsidRPr="00F54A3C">
              <w:rPr>
                <w:rFonts w:ascii="Calibri" w:hAnsi="Calibri" w:cs="Calibri"/>
                <w:szCs w:val="22"/>
              </w:rPr>
              <w:t>occasion des ateliers organisés par les groupes régionaux. Le Comité a chargé le Bureau de soumettre des informations additionnelles à la 87</w:t>
            </w:r>
            <w:r w:rsidR="009A0AFC" w:rsidRPr="00F54A3C">
              <w:rPr>
                <w:rFonts w:ascii="Calibri" w:hAnsi="Calibri" w:cs="Calibri"/>
                <w:szCs w:val="22"/>
              </w:rPr>
              <w:t>ème</w:t>
            </w:r>
            <w:r w:rsidR="00FF0193" w:rsidRPr="00F54A3C">
              <w:rPr>
                <w:rFonts w:ascii="Calibri" w:hAnsi="Calibri" w:cs="Calibri"/>
                <w:szCs w:val="22"/>
              </w:rPr>
              <w:t xml:space="preserve"> réunion du Comité, notamment</w:t>
            </w:r>
            <w:r w:rsidR="00F77FEF" w:rsidRPr="00F54A3C">
              <w:rPr>
                <w:rFonts w:ascii="Calibri" w:hAnsi="Calibri" w:cs="Calibri"/>
                <w:szCs w:val="22"/>
              </w:rPr>
              <w:t xml:space="preserve"> </w:t>
            </w:r>
            <w:r w:rsidR="00FF0193" w:rsidRPr="00F54A3C">
              <w:rPr>
                <w:rFonts w:ascii="Calibri" w:hAnsi="Calibri" w:cs="Calibri"/>
                <w:szCs w:val="22"/>
              </w:rPr>
              <w:t xml:space="preserve">les résultats de l'examen des réseaux susceptibles d'avoir des incidences sur les valeurs de la MPE des soumissions au titre de la Résolution </w:t>
            </w:r>
            <w:r w:rsidR="00FF0193" w:rsidRPr="00F54A3C">
              <w:rPr>
                <w:rFonts w:ascii="Calibri" w:hAnsi="Calibri" w:cs="Calibri"/>
                <w:b/>
                <w:bCs/>
                <w:szCs w:val="22"/>
              </w:rPr>
              <w:t>559</w:t>
            </w:r>
            <w:r w:rsidR="009A0AFC" w:rsidRPr="00F54A3C">
              <w:rPr>
                <w:rFonts w:ascii="Calibri" w:hAnsi="Calibri" w:cs="Calibri"/>
                <w:szCs w:val="22"/>
              </w:rPr>
              <w:t xml:space="preserve"> </w:t>
            </w:r>
            <w:r w:rsidR="00FF0193" w:rsidRPr="00F54A3C">
              <w:rPr>
                <w:rFonts w:ascii="Calibri" w:hAnsi="Calibri" w:cs="Calibri"/>
                <w:b/>
                <w:bCs/>
                <w:szCs w:val="22"/>
              </w:rPr>
              <w:t>(CMR-19)</w:t>
            </w:r>
            <w:r w:rsidR="009A0AFC" w:rsidRPr="00F54A3C">
              <w:rPr>
                <w:rFonts w:ascii="Calibri" w:hAnsi="Calibri" w:cs="Calibri"/>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EC105B9" w14:textId="22AAFF88" w:rsidR="00237086" w:rsidRPr="00F54A3C" w:rsidRDefault="00FF0193"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r w:rsidR="00237086" w:rsidRPr="00F54A3C">
              <w:rPr>
                <w:rFonts w:ascii="Calibri" w:hAnsi="Calibri" w:cs="Calibri"/>
                <w:szCs w:val="22"/>
              </w:rPr>
              <w:t xml:space="preserve">Bureau </w:t>
            </w:r>
            <w:r w:rsidRPr="00F54A3C">
              <w:rPr>
                <w:rFonts w:ascii="Calibri" w:hAnsi="Calibri" w:cs="Calibri"/>
                <w:szCs w:val="22"/>
              </w:rPr>
              <w:t>soumettra des informations additionnelles à la 87</w:t>
            </w:r>
            <w:r w:rsidR="009A0AFC" w:rsidRPr="00F54A3C">
              <w:rPr>
                <w:rFonts w:ascii="Calibri" w:hAnsi="Calibri" w:cs="Calibri"/>
                <w:szCs w:val="22"/>
              </w:rPr>
              <w:t>ème</w:t>
            </w:r>
            <w:r w:rsidRPr="00F54A3C">
              <w:rPr>
                <w:rFonts w:ascii="Calibri" w:hAnsi="Calibri" w:cs="Calibri"/>
                <w:szCs w:val="22"/>
              </w:rPr>
              <w:t xml:space="preserve"> réunion du Comité, notamment</w:t>
            </w:r>
            <w:r w:rsidR="00F77FEF" w:rsidRPr="00F54A3C">
              <w:rPr>
                <w:rFonts w:ascii="Calibri" w:hAnsi="Calibri" w:cs="Calibri"/>
                <w:szCs w:val="22"/>
              </w:rPr>
              <w:t xml:space="preserve"> </w:t>
            </w:r>
            <w:r w:rsidRPr="00F54A3C">
              <w:rPr>
                <w:rFonts w:ascii="Calibri" w:hAnsi="Calibri" w:cs="Calibri"/>
                <w:szCs w:val="22"/>
              </w:rPr>
              <w:t xml:space="preserve">les résultats de l'examen des réseaux susceptibles d'avoir des incidences sur les valeurs de la MPE des soumissions au titre de la Résolution </w:t>
            </w:r>
            <w:r w:rsidRPr="00F54A3C">
              <w:rPr>
                <w:rFonts w:ascii="Calibri" w:hAnsi="Calibri" w:cs="Calibri"/>
                <w:b/>
                <w:bCs/>
                <w:szCs w:val="22"/>
              </w:rPr>
              <w:t>559</w:t>
            </w:r>
            <w:r w:rsidR="009A0AFC" w:rsidRPr="00F54A3C">
              <w:rPr>
                <w:rFonts w:ascii="Calibri" w:hAnsi="Calibri" w:cs="Calibri"/>
                <w:b/>
                <w:bCs/>
                <w:szCs w:val="22"/>
              </w:rPr>
              <w:t> </w:t>
            </w:r>
            <w:r w:rsidRPr="00F54A3C">
              <w:rPr>
                <w:rFonts w:ascii="Calibri" w:hAnsi="Calibri" w:cs="Calibri"/>
                <w:b/>
                <w:bCs/>
                <w:szCs w:val="22"/>
              </w:rPr>
              <w:t>(CMR</w:t>
            </w:r>
            <w:r w:rsidR="009A0AFC" w:rsidRPr="00F54A3C">
              <w:rPr>
                <w:rFonts w:ascii="Calibri" w:hAnsi="Calibri" w:cs="Calibri"/>
                <w:b/>
                <w:bCs/>
                <w:szCs w:val="22"/>
              </w:rPr>
              <w:noBreakHyphen/>
            </w:r>
            <w:r w:rsidRPr="00F54A3C">
              <w:rPr>
                <w:rFonts w:ascii="Calibri" w:hAnsi="Calibri" w:cs="Calibri"/>
                <w:b/>
                <w:bCs/>
                <w:szCs w:val="22"/>
              </w:rPr>
              <w:t>19)</w:t>
            </w:r>
            <w:r w:rsidR="009A0AFC" w:rsidRPr="00F54A3C">
              <w:rPr>
                <w:rFonts w:ascii="Calibri" w:hAnsi="Calibri" w:cs="Calibri"/>
                <w:szCs w:val="22"/>
              </w:rPr>
              <w:t>.</w:t>
            </w:r>
          </w:p>
        </w:tc>
      </w:tr>
      <w:tr w:rsidR="00237086" w:rsidRPr="00F54A3C" w14:paraId="7345B98F" w14:textId="77777777" w:rsidTr="00B22CEE">
        <w:trPr>
          <w:trHeight w:val="114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6820B0E" w14:textId="77777777" w:rsidR="00237086" w:rsidRPr="00F54A3C" w:rsidRDefault="0023708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5EEEAA8" w14:textId="77777777" w:rsidR="00237086" w:rsidRPr="00F54A3C" w:rsidRDefault="0023708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9AD0F50" w14:textId="72C54BDD" w:rsidR="00237086" w:rsidRPr="00F54A3C" w:rsidRDefault="0023708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m)</w:t>
            </w:r>
            <w:r w:rsidRPr="00F54A3C">
              <w:rPr>
                <w:rFonts w:ascii="Calibri" w:hAnsi="Calibri" w:cs="Calibri"/>
                <w:szCs w:val="22"/>
              </w:rPr>
              <w:tab/>
            </w:r>
            <w:r w:rsidR="00FF0193" w:rsidRPr="00F54A3C">
              <w:rPr>
                <w:rFonts w:ascii="Calibri" w:hAnsi="Calibri" w:cs="Calibri"/>
                <w:szCs w:val="22"/>
              </w:rPr>
              <w:t xml:space="preserve">Après avoir examiné le </w:t>
            </w:r>
            <w:r w:rsidRPr="00F54A3C">
              <w:rPr>
                <w:rFonts w:ascii="Calibri" w:hAnsi="Calibri" w:cs="Calibri"/>
                <w:szCs w:val="22"/>
              </w:rPr>
              <w:t>§</w:t>
            </w:r>
            <w:r w:rsidR="009A0AFC" w:rsidRPr="00F54A3C">
              <w:rPr>
                <w:rFonts w:ascii="Calibri" w:hAnsi="Calibri" w:cs="Calibri"/>
                <w:szCs w:val="22"/>
              </w:rPr>
              <w:t xml:space="preserve"> </w:t>
            </w:r>
            <w:r w:rsidRPr="00F54A3C">
              <w:rPr>
                <w:rFonts w:ascii="Calibri" w:hAnsi="Calibri" w:cs="Calibri"/>
                <w:szCs w:val="22"/>
              </w:rPr>
              <w:t>12</w:t>
            </w:r>
            <w:r w:rsidR="00F77FEF" w:rsidRPr="00F54A3C">
              <w:rPr>
                <w:rFonts w:ascii="Calibri" w:hAnsi="Calibri" w:cs="Calibri"/>
                <w:szCs w:val="22"/>
              </w:rPr>
              <w:t xml:space="preserve"> </w:t>
            </w:r>
            <w:r w:rsidR="00FF0193" w:rsidRPr="00F54A3C">
              <w:rPr>
                <w:rFonts w:ascii="Calibri" w:hAnsi="Calibri" w:cs="Calibri"/>
                <w:szCs w:val="22"/>
              </w:rPr>
              <w:t xml:space="preserve">du </w:t>
            </w:r>
            <w:r w:rsidRPr="00F54A3C">
              <w:rPr>
                <w:rFonts w:ascii="Calibri" w:hAnsi="Calibri" w:cs="Calibri"/>
                <w:szCs w:val="22"/>
              </w:rPr>
              <w:t>Document RRB21-1/6</w:t>
            </w:r>
            <w:r w:rsidR="00FF0193" w:rsidRPr="00F54A3C">
              <w:rPr>
                <w:rFonts w:ascii="Calibri" w:hAnsi="Calibri" w:cs="Calibri"/>
                <w:szCs w:val="22"/>
              </w:rPr>
              <w:t>, qui porte sur le</w:t>
            </w:r>
            <w:r w:rsidR="00FF0193" w:rsidRPr="00F54A3C">
              <w:rPr>
                <w:rFonts w:ascii="Calibri" w:hAnsi="Calibri" w:cs="Calibri"/>
              </w:rPr>
              <w:t xml:space="preserve"> </w:t>
            </w:r>
            <w:r w:rsidR="00FF0193" w:rsidRPr="00F54A3C">
              <w:rPr>
                <w:rFonts w:ascii="Calibri" w:hAnsi="Calibri" w:cs="Calibri"/>
                <w:szCs w:val="22"/>
              </w:rPr>
              <w:t xml:space="preserve">retard dans le traitement des demandes d'assistance au titre du § 4.1.10A de l'Article 4 des Appendices </w:t>
            </w:r>
            <w:r w:rsidR="00FF0193" w:rsidRPr="00F54A3C">
              <w:rPr>
                <w:rFonts w:ascii="Calibri" w:hAnsi="Calibri" w:cs="Calibri"/>
                <w:b/>
                <w:bCs/>
                <w:szCs w:val="22"/>
              </w:rPr>
              <w:t>30</w:t>
            </w:r>
            <w:r w:rsidR="00FF0193" w:rsidRPr="00F54A3C">
              <w:rPr>
                <w:rFonts w:ascii="Calibri" w:hAnsi="Calibri" w:cs="Calibri"/>
                <w:szCs w:val="22"/>
              </w:rPr>
              <w:t xml:space="preserve"> et </w:t>
            </w:r>
            <w:r w:rsidR="00FF0193" w:rsidRPr="00F54A3C">
              <w:rPr>
                <w:rFonts w:ascii="Calibri" w:hAnsi="Calibri" w:cs="Calibri"/>
                <w:b/>
                <w:bCs/>
                <w:szCs w:val="22"/>
              </w:rPr>
              <w:t>30A</w:t>
            </w:r>
            <w:r w:rsidR="00FF0193" w:rsidRPr="00F54A3C">
              <w:rPr>
                <w:rFonts w:ascii="Calibri" w:hAnsi="Calibri" w:cs="Calibri"/>
                <w:szCs w:val="22"/>
              </w:rPr>
              <w:t xml:space="preserve"> et du § 6.13 de l'Article 6 de l'Appendice </w:t>
            </w:r>
            <w:r w:rsidR="00FF0193" w:rsidRPr="00F54A3C">
              <w:rPr>
                <w:rFonts w:ascii="Calibri" w:hAnsi="Calibri" w:cs="Calibri"/>
                <w:b/>
                <w:bCs/>
                <w:szCs w:val="22"/>
              </w:rPr>
              <w:t>30B</w:t>
            </w:r>
            <w:r w:rsidR="00FF0193" w:rsidRPr="00F54A3C">
              <w:rPr>
                <w:rFonts w:ascii="Calibri" w:hAnsi="Calibri" w:cs="Calibri"/>
                <w:szCs w:val="22"/>
              </w:rPr>
              <w:t>, le Comité a remercié le Bureau pour les mesures qu</w:t>
            </w:r>
            <w:r w:rsidR="00F77FEF" w:rsidRPr="00F54A3C">
              <w:rPr>
                <w:rFonts w:ascii="Calibri" w:hAnsi="Calibri" w:cs="Calibri"/>
                <w:szCs w:val="22"/>
              </w:rPr>
              <w:t>'</w:t>
            </w:r>
            <w:r w:rsidR="00FF0193" w:rsidRPr="00F54A3C">
              <w:rPr>
                <w:rFonts w:ascii="Calibri" w:hAnsi="Calibri" w:cs="Calibri"/>
                <w:szCs w:val="22"/>
              </w:rPr>
              <w:t>il a prises</w:t>
            </w:r>
            <w:r w:rsidRPr="00F54A3C">
              <w:rPr>
                <w:rFonts w:ascii="Calibri" w:hAnsi="Calibri" w:cs="Calibri"/>
                <w:szCs w:val="22"/>
              </w:rPr>
              <w:t xml:space="preserve">. </w:t>
            </w:r>
            <w:r w:rsidR="00FF0193" w:rsidRPr="00F54A3C">
              <w:rPr>
                <w:rFonts w:ascii="Calibri" w:hAnsi="Calibri" w:cs="Calibri"/>
                <w:szCs w:val="22"/>
              </w:rPr>
              <w:t xml:space="preserve">Le Comité a chargé le Bureau de poursuivre ses efforts </w:t>
            </w:r>
            <w:r w:rsidR="001C1172" w:rsidRPr="00F54A3C">
              <w:rPr>
                <w:rFonts w:ascii="Calibri" w:hAnsi="Calibri" w:cs="Calibri"/>
                <w:szCs w:val="22"/>
              </w:rPr>
              <w:t>en vue d</w:t>
            </w:r>
            <w:r w:rsidR="00F77FEF" w:rsidRPr="00F54A3C">
              <w:rPr>
                <w:rFonts w:ascii="Calibri" w:hAnsi="Calibri" w:cs="Calibri"/>
                <w:szCs w:val="22"/>
              </w:rPr>
              <w:t>'</w:t>
            </w:r>
            <w:r w:rsidR="00FF0193" w:rsidRPr="00F54A3C">
              <w:rPr>
                <w:rFonts w:ascii="Calibri" w:hAnsi="Calibri" w:cs="Calibri"/>
                <w:szCs w:val="22"/>
              </w:rPr>
              <w:t>obtenir les coordonnées officielles actuelles des administrations avec lesquelles le Bureau éprouve des difficultés à communiquer, en ayant recours à toutes les ressources disponibles, y compris les missions permanentes, les organisations régionales et les ressources Internet.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F315991" w14:textId="15FC5B05" w:rsidR="00237086" w:rsidRPr="00F54A3C" w:rsidRDefault="00FF0193"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r w:rsidR="00237086" w:rsidRPr="00F54A3C">
              <w:rPr>
                <w:rFonts w:ascii="Calibri" w:hAnsi="Calibri" w:cs="Calibri"/>
                <w:szCs w:val="22"/>
              </w:rPr>
              <w:t>Bureau</w:t>
            </w:r>
            <w:r w:rsidRPr="00F54A3C">
              <w:rPr>
                <w:rFonts w:ascii="Calibri" w:hAnsi="Calibri" w:cs="Calibri"/>
                <w:szCs w:val="22"/>
              </w:rPr>
              <w:t xml:space="preserve"> poursuivra ses efforts pour obtenir les coordonnées officielles actuelles des administrations avec lesquelles</w:t>
            </w:r>
            <w:r w:rsidR="00FE2FD6" w:rsidRPr="00F54A3C">
              <w:rPr>
                <w:rFonts w:ascii="Calibri" w:hAnsi="Calibri" w:cs="Calibri"/>
                <w:szCs w:val="22"/>
              </w:rPr>
              <w:t xml:space="preserve"> il</w:t>
            </w:r>
            <w:r w:rsidR="00F77FEF" w:rsidRPr="00F54A3C">
              <w:rPr>
                <w:rFonts w:ascii="Calibri" w:hAnsi="Calibri" w:cs="Calibri"/>
                <w:szCs w:val="22"/>
              </w:rPr>
              <w:t xml:space="preserve"> </w:t>
            </w:r>
            <w:r w:rsidRPr="00F54A3C">
              <w:rPr>
                <w:rFonts w:ascii="Calibri" w:hAnsi="Calibri" w:cs="Calibri"/>
                <w:szCs w:val="22"/>
              </w:rPr>
              <w:t>éprouve des difficultés à communiquer, en ayant recours à toutes les ressources disponibles, y compris les missions permanentes, les organisations régionales et les ressources Internet.</w:t>
            </w:r>
          </w:p>
        </w:tc>
      </w:tr>
      <w:tr w:rsidR="00237086" w:rsidRPr="00F54A3C" w14:paraId="53543BEC" w14:textId="77777777" w:rsidTr="00B22CEE">
        <w:trPr>
          <w:trHeight w:val="114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8D3BBC2" w14:textId="77777777" w:rsidR="00237086" w:rsidRPr="00F54A3C" w:rsidRDefault="0023708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DD6B1CE" w14:textId="77777777" w:rsidR="00237086" w:rsidRPr="00F54A3C" w:rsidRDefault="0023708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0700BBE" w14:textId="62653DD7" w:rsidR="00237086" w:rsidRPr="00F54A3C" w:rsidRDefault="0023708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n)</w:t>
            </w:r>
            <w:r w:rsidRPr="00F54A3C">
              <w:rPr>
                <w:rFonts w:ascii="Calibri" w:hAnsi="Calibri" w:cs="Calibri"/>
                <w:szCs w:val="22"/>
              </w:rPr>
              <w:tab/>
            </w:r>
            <w:r w:rsidR="00FE2FD6" w:rsidRPr="00F54A3C">
              <w:rPr>
                <w:rFonts w:ascii="Calibri" w:hAnsi="Calibri" w:cs="Calibri"/>
                <w:szCs w:val="22"/>
              </w:rPr>
              <w:t xml:space="preserve">Après avoir examiné le </w:t>
            </w:r>
            <w:r w:rsidRPr="00F54A3C">
              <w:rPr>
                <w:rFonts w:ascii="Calibri" w:hAnsi="Calibri" w:cs="Calibri"/>
                <w:szCs w:val="22"/>
              </w:rPr>
              <w:t>§</w:t>
            </w:r>
            <w:r w:rsidR="009A0AFC" w:rsidRPr="00F54A3C">
              <w:rPr>
                <w:rFonts w:ascii="Calibri" w:hAnsi="Calibri" w:cs="Calibri"/>
                <w:szCs w:val="22"/>
              </w:rPr>
              <w:t xml:space="preserve"> </w:t>
            </w:r>
            <w:r w:rsidRPr="00F54A3C">
              <w:rPr>
                <w:rFonts w:ascii="Calibri" w:hAnsi="Calibri" w:cs="Calibri"/>
                <w:szCs w:val="22"/>
              </w:rPr>
              <w:t xml:space="preserve">13 </w:t>
            </w:r>
            <w:r w:rsidR="009A0AFC" w:rsidRPr="00F54A3C">
              <w:rPr>
                <w:rFonts w:ascii="Calibri" w:hAnsi="Calibri" w:cs="Calibri"/>
                <w:szCs w:val="22"/>
              </w:rPr>
              <w:t>du</w:t>
            </w:r>
            <w:r w:rsidRPr="00F54A3C">
              <w:rPr>
                <w:rFonts w:ascii="Calibri" w:hAnsi="Calibri" w:cs="Calibri"/>
                <w:szCs w:val="22"/>
              </w:rPr>
              <w:t xml:space="preserve"> Document RRB21-1/6</w:t>
            </w:r>
            <w:r w:rsidR="00FE2FD6" w:rsidRPr="00F54A3C">
              <w:rPr>
                <w:rFonts w:ascii="Calibri" w:hAnsi="Calibri" w:cs="Calibri"/>
                <w:szCs w:val="22"/>
              </w:rPr>
              <w:t>, relati</w:t>
            </w:r>
            <w:r w:rsidR="001C1172" w:rsidRPr="00F54A3C">
              <w:rPr>
                <w:rFonts w:ascii="Calibri" w:hAnsi="Calibri" w:cs="Calibri"/>
                <w:szCs w:val="22"/>
              </w:rPr>
              <w:t>f</w:t>
            </w:r>
            <w:r w:rsidR="00F77FEF" w:rsidRPr="00F54A3C">
              <w:rPr>
                <w:rFonts w:ascii="Calibri" w:hAnsi="Calibri" w:cs="Calibri"/>
                <w:szCs w:val="22"/>
              </w:rPr>
              <w:t xml:space="preserve"> </w:t>
            </w:r>
            <w:r w:rsidR="00FE2FD6" w:rsidRPr="00F54A3C">
              <w:rPr>
                <w:rFonts w:ascii="Calibri" w:hAnsi="Calibri" w:cs="Calibri"/>
                <w:szCs w:val="22"/>
              </w:rPr>
              <w:t>à l</w:t>
            </w:r>
            <w:r w:rsidR="00F77FEF" w:rsidRPr="00F54A3C">
              <w:rPr>
                <w:rFonts w:ascii="Calibri" w:hAnsi="Calibri" w:cs="Calibri"/>
                <w:szCs w:val="22"/>
              </w:rPr>
              <w:t>'</w:t>
            </w:r>
            <w:r w:rsidR="00FE2FD6" w:rsidRPr="00F54A3C">
              <w:rPr>
                <w:rFonts w:ascii="Calibri" w:hAnsi="Calibri" w:cs="Calibri"/>
                <w:szCs w:val="22"/>
              </w:rPr>
              <w:t>accusé de réception des soumissions de réseaux à satellite ou de systèmes à satellites, le Comité a souscrit à la</w:t>
            </w:r>
            <w:r w:rsidR="00F77FEF" w:rsidRPr="00F54A3C">
              <w:rPr>
                <w:rFonts w:ascii="Calibri" w:hAnsi="Calibri" w:cs="Calibri"/>
                <w:szCs w:val="22"/>
              </w:rPr>
              <w:t xml:space="preserve"> </w:t>
            </w:r>
            <w:r w:rsidR="009A0AFC" w:rsidRPr="00F54A3C">
              <w:rPr>
                <w:rFonts w:ascii="Calibri" w:hAnsi="Calibri" w:cs="Calibri"/>
                <w:szCs w:val="22"/>
              </w:rPr>
              <w:t>décision</w:t>
            </w:r>
            <w:r w:rsidRPr="00F54A3C">
              <w:rPr>
                <w:rFonts w:ascii="Calibri" w:hAnsi="Calibri" w:cs="Calibri"/>
                <w:szCs w:val="22"/>
              </w:rPr>
              <w:t xml:space="preserve"> </w:t>
            </w:r>
            <w:r w:rsidR="00FE2FD6" w:rsidRPr="00F54A3C">
              <w:rPr>
                <w:rFonts w:ascii="Calibri" w:hAnsi="Calibri" w:cs="Calibri"/>
                <w:szCs w:val="22"/>
              </w:rPr>
              <w:t>du</w:t>
            </w:r>
            <w:r w:rsidRPr="00F54A3C">
              <w:rPr>
                <w:rFonts w:ascii="Calibri" w:hAnsi="Calibri" w:cs="Calibri"/>
                <w:szCs w:val="22"/>
              </w:rPr>
              <w:t xml:space="preserve"> Bureau</w:t>
            </w:r>
            <w:r w:rsidR="00FE2FD6" w:rsidRPr="00F54A3C">
              <w:rPr>
                <w:rFonts w:ascii="Calibri" w:hAnsi="Calibri" w:cs="Calibri"/>
                <w:szCs w:val="22"/>
              </w:rPr>
              <w:t xml:space="preserve"> visant à</w:t>
            </w:r>
            <w:r w:rsidR="00FE2FD6" w:rsidRPr="00F54A3C">
              <w:rPr>
                <w:rFonts w:ascii="Calibri" w:hAnsi="Calibri" w:cs="Calibri"/>
                <w:szCs w:val="24"/>
              </w:rPr>
              <w:t xml:space="preserve"> ne pas envoyer une lettre d'accusé de réception</w:t>
            </w:r>
            <w:r w:rsidR="00F77FEF" w:rsidRPr="00F54A3C">
              <w:rPr>
                <w:rFonts w:ascii="Calibri" w:hAnsi="Calibri" w:cs="Calibri"/>
                <w:szCs w:val="24"/>
              </w:rPr>
              <w:t xml:space="preserve"> </w:t>
            </w:r>
            <w:r w:rsidR="00FE2FD6" w:rsidRPr="00F54A3C">
              <w:rPr>
                <w:rFonts w:ascii="Calibri" w:hAnsi="Calibri" w:cs="Calibri"/>
                <w:szCs w:val="24"/>
              </w:rPr>
              <w:t>pour certaines soumissions</w:t>
            </w:r>
            <w:r w:rsidRPr="00F54A3C">
              <w:rPr>
                <w:rFonts w:ascii="Calibri" w:hAnsi="Calibri" w:cs="Calibri"/>
                <w:szCs w:val="22"/>
              </w:rPr>
              <w:t xml:space="preserve"> </w:t>
            </w:r>
            <w:r w:rsidR="00FE2FD6" w:rsidRPr="00F54A3C">
              <w:rPr>
                <w:rFonts w:ascii="Calibri" w:hAnsi="Calibri" w:cs="Calibri"/>
                <w:color w:val="000000"/>
              </w:rPr>
              <w:t>au moyen de l'interface web de l'UIT</w:t>
            </w:r>
            <w:proofErr w:type="gramStart"/>
            <w:r w:rsidR="00FE2FD6" w:rsidRPr="00F54A3C">
              <w:rPr>
                <w:rFonts w:ascii="Calibri" w:hAnsi="Calibri" w:cs="Calibri"/>
                <w:color w:val="000000"/>
              </w:rPr>
              <w:t xml:space="preserve"> «Soumission</w:t>
            </w:r>
            <w:proofErr w:type="gramEnd"/>
            <w:r w:rsidR="00FE2FD6" w:rsidRPr="00F54A3C">
              <w:rPr>
                <w:rFonts w:ascii="Calibri" w:hAnsi="Calibri" w:cs="Calibri"/>
                <w:color w:val="000000"/>
              </w:rPr>
              <w:t xml:space="preserve"> électronique des fiches de notification des réseaux à satellite».</w:t>
            </w:r>
            <w:r w:rsidR="00FE2FD6" w:rsidRPr="00F54A3C">
              <w:rPr>
                <w:rFonts w:ascii="Calibri" w:hAnsi="Calibri" w:cs="Calibri"/>
              </w:rPr>
              <w:t xml:space="preserve"> </w:t>
            </w:r>
            <w:r w:rsidR="00FE2FD6" w:rsidRPr="00F54A3C">
              <w:rPr>
                <w:rFonts w:ascii="Calibri" w:hAnsi="Calibri" w:cs="Calibri"/>
                <w:color w:val="000000"/>
              </w:rPr>
              <w:t xml:space="preserve">Le </w:t>
            </w:r>
            <w:r w:rsidR="00FE2FD6" w:rsidRPr="00F54A3C">
              <w:rPr>
                <w:rFonts w:ascii="Calibri" w:hAnsi="Calibri" w:cs="Calibri"/>
                <w:szCs w:val="22"/>
              </w:rPr>
              <w:t>Comité</w:t>
            </w:r>
            <w:r w:rsidR="00FE2FD6" w:rsidRPr="00F54A3C">
              <w:rPr>
                <w:rFonts w:ascii="Calibri" w:hAnsi="Calibri" w:cs="Calibri"/>
                <w:color w:val="000000"/>
              </w:rPr>
              <w:t xml:space="preserve"> a noté que la soumission de</w:t>
            </w:r>
            <w:r w:rsidR="00F77FEF" w:rsidRPr="00F54A3C">
              <w:rPr>
                <w:rFonts w:ascii="Calibri" w:hAnsi="Calibri" w:cs="Calibri"/>
                <w:color w:val="000000"/>
              </w:rPr>
              <w:t xml:space="preserve"> </w:t>
            </w:r>
            <w:r w:rsidR="00FE2FD6" w:rsidRPr="00F54A3C">
              <w:rPr>
                <w:rFonts w:ascii="Calibri" w:hAnsi="Calibri" w:cs="Calibri"/>
                <w:color w:val="000000"/>
              </w:rPr>
              <w:t>réseaux de satellites au moyen de l'interface web</w:t>
            </w:r>
            <w:proofErr w:type="gramStart"/>
            <w:r w:rsidR="00FE2FD6" w:rsidRPr="00F54A3C">
              <w:rPr>
                <w:rFonts w:ascii="Calibri" w:hAnsi="Calibri" w:cs="Calibri"/>
                <w:color w:val="000000"/>
              </w:rPr>
              <w:t xml:space="preserve"> </w:t>
            </w:r>
            <w:r w:rsidR="007F3E01" w:rsidRPr="00F54A3C">
              <w:rPr>
                <w:rFonts w:ascii="Calibri" w:hAnsi="Calibri" w:cs="Calibri"/>
                <w:color w:val="000000"/>
              </w:rPr>
              <w:t>«</w:t>
            </w:r>
            <w:r w:rsidR="00FE2FD6" w:rsidRPr="00F54A3C">
              <w:rPr>
                <w:rFonts w:ascii="Calibri" w:hAnsi="Calibri" w:cs="Calibri"/>
                <w:color w:val="000000"/>
              </w:rPr>
              <w:t>Soumission</w:t>
            </w:r>
            <w:proofErr w:type="gramEnd"/>
            <w:r w:rsidR="00FE2FD6" w:rsidRPr="00F54A3C">
              <w:rPr>
                <w:rFonts w:ascii="Calibri" w:hAnsi="Calibri" w:cs="Calibri"/>
                <w:color w:val="000000"/>
              </w:rPr>
              <w:t xml:space="preserve"> </w:t>
            </w:r>
            <w:r w:rsidR="00FE2FD6" w:rsidRPr="00F54A3C">
              <w:rPr>
                <w:rFonts w:ascii="Calibri" w:hAnsi="Calibri" w:cs="Calibri"/>
                <w:color w:val="000000"/>
              </w:rPr>
              <w:lastRenderedPageBreak/>
              <w:t>électronique</w:t>
            </w:r>
            <w:r w:rsidR="007F3E01" w:rsidRPr="00F54A3C">
              <w:rPr>
                <w:rFonts w:ascii="Calibri" w:hAnsi="Calibri" w:cs="Calibri"/>
                <w:color w:val="000000"/>
              </w:rPr>
              <w:t>»</w:t>
            </w:r>
            <w:r w:rsidR="00FE2FD6" w:rsidRPr="00F54A3C">
              <w:rPr>
                <w:rFonts w:ascii="Calibri" w:hAnsi="Calibri" w:cs="Calibri"/>
                <w:color w:val="000000"/>
              </w:rPr>
              <w:t xml:space="preserve"> était obligatoire conformément aux Règles de procédure.</w:t>
            </w:r>
            <w:r w:rsidR="00B22CEE" w:rsidRPr="00F54A3C">
              <w:rPr>
                <w:rFonts w:ascii="Calibri" w:hAnsi="Calibri" w:cs="Calibri"/>
              </w:rPr>
              <w:t xml:space="preserve"> </w:t>
            </w:r>
            <w:r w:rsidR="00B22CEE" w:rsidRPr="00F54A3C">
              <w:rPr>
                <w:rFonts w:ascii="Calibri" w:hAnsi="Calibri" w:cs="Calibri"/>
                <w:color w:val="000000"/>
              </w:rPr>
              <w:t>Par conséquent, le Comité a chargé le Bureau de poursuivre ses efforts en vue d</w:t>
            </w:r>
            <w:r w:rsidR="00F77FEF" w:rsidRPr="00F54A3C">
              <w:rPr>
                <w:rFonts w:ascii="Calibri" w:hAnsi="Calibri" w:cs="Calibri"/>
                <w:color w:val="000000"/>
              </w:rPr>
              <w:t>'</w:t>
            </w:r>
            <w:r w:rsidR="00B22CEE" w:rsidRPr="00F54A3C">
              <w:rPr>
                <w:rFonts w:ascii="Calibri" w:hAnsi="Calibri" w:cs="Calibri"/>
                <w:color w:val="000000"/>
              </w:rPr>
              <w:t xml:space="preserve">aider les administrations qui </w:t>
            </w:r>
            <w:r w:rsidR="001C1172" w:rsidRPr="00F54A3C">
              <w:rPr>
                <w:rFonts w:ascii="Calibri" w:hAnsi="Calibri" w:cs="Calibri"/>
                <w:color w:val="000000"/>
              </w:rPr>
              <w:t>n</w:t>
            </w:r>
            <w:r w:rsidR="00F77FEF" w:rsidRPr="00F54A3C">
              <w:rPr>
                <w:rFonts w:ascii="Calibri" w:hAnsi="Calibri" w:cs="Calibri"/>
                <w:color w:val="000000"/>
              </w:rPr>
              <w:t>'</w:t>
            </w:r>
            <w:r w:rsidR="001C1172" w:rsidRPr="00F54A3C">
              <w:rPr>
                <w:rFonts w:ascii="Calibri" w:hAnsi="Calibri" w:cs="Calibri"/>
                <w:color w:val="000000"/>
              </w:rPr>
              <w:t>ont pas pu</w:t>
            </w:r>
            <w:r w:rsidR="00F77FEF" w:rsidRPr="00F54A3C">
              <w:rPr>
                <w:rFonts w:ascii="Calibri" w:hAnsi="Calibri" w:cs="Calibri"/>
                <w:color w:val="000000"/>
              </w:rPr>
              <w:t xml:space="preserve"> </w:t>
            </w:r>
            <w:r w:rsidR="00B22CEE" w:rsidRPr="00F54A3C">
              <w:rPr>
                <w:rFonts w:ascii="Calibri" w:hAnsi="Calibri" w:cs="Calibri"/>
                <w:color w:val="000000"/>
              </w:rPr>
              <w:t>utiliser l'interface web</w:t>
            </w:r>
            <w:proofErr w:type="gramStart"/>
            <w:r w:rsidR="00B22CEE" w:rsidRPr="00F54A3C">
              <w:rPr>
                <w:rFonts w:ascii="Calibri" w:hAnsi="Calibri" w:cs="Calibri"/>
                <w:color w:val="000000"/>
              </w:rPr>
              <w:t xml:space="preserve"> </w:t>
            </w:r>
            <w:r w:rsidR="007F3E01" w:rsidRPr="00F54A3C">
              <w:rPr>
                <w:rFonts w:ascii="Calibri" w:hAnsi="Calibri" w:cs="Calibri"/>
                <w:color w:val="000000"/>
              </w:rPr>
              <w:t>«</w:t>
            </w:r>
            <w:r w:rsidR="00B22CEE" w:rsidRPr="00F54A3C">
              <w:rPr>
                <w:rFonts w:ascii="Calibri" w:hAnsi="Calibri" w:cs="Calibri"/>
                <w:color w:val="000000"/>
              </w:rPr>
              <w:t>Soumission</w:t>
            </w:r>
            <w:proofErr w:type="gramEnd"/>
            <w:r w:rsidR="00B22CEE" w:rsidRPr="00F54A3C">
              <w:rPr>
                <w:rFonts w:ascii="Calibri" w:hAnsi="Calibri" w:cs="Calibri"/>
                <w:color w:val="000000"/>
              </w:rPr>
              <w:t xml:space="preserve"> électronique</w:t>
            </w:r>
            <w:r w:rsidR="007F3E01" w:rsidRPr="00F54A3C">
              <w:rPr>
                <w:rFonts w:ascii="Calibri" w:hAnsi="Calibri" w:cs="Calibri"/>
                <w:color w:val="000000"/>
              </w:rPr>
              <w:t>»</w:t>
            </w:r>
            <w:r w:rsidR="00F77FEF" w:rsidRPr="00F54A3C">
              <w:rPr>
                <w:rFonts w:ascii="Calibri" w:hAnsi="Calibri" w:cs="Calibri"/>
                <w:color w:val="000000"/>
              </w:rPr>
              <w:t>,</w:t>
            </w:r>
            <w:r w:rsidR="00B22CEE" w:rsidRPr="00F54A3C">
              <w:rPr>
                <w:rFonts w:ascii="Calibri" w:hAnsi="Calibri" w:cs="Calibri"/>
                <w:color w:val="000000"/>
              </w:rPr>
              <w:t xml:space="preserve"> afin de leur permettre</w:t>
            </w:r>
            <w:r w:rsidR="00F77FEF" w:rsidRPr="00F54A3C">
              <w:rPr>
                <w:rFonts w:ascii="Calibri" w:hAnsi="Calibri" w:cs="Calibri"/>
                <w:color w:val="000000"/>
              </w:rPr>
              <w:t xml:space="preserve"> </w:t>
            </w:r>
            <w:r w:rsidR="00B22CEE" w:rsidRPr="00F54A3C">
              <w:rPr>
                <w:rFonts w:ascii="Calibri" w:hAnsi="Calibri" w:cs="Calibri"/>
                <w:color w:val="000000"/>
              </w:rPr>
              <w:t>de</w:t>
            </w:r>
            <w:r w:rsidR="00F77FEF" w:rsidRPr="00F54A3C">
              <w:rPr>
                <w:rFonts w:ascii="Calibri" w:hAnsi="Calibri" w:cs="Calibri"/>
                <w:color w:val="000000"/>
              </w:rPr>
              <w:t xml:space="preserve"> </w:t>
            </w:r>
            <w:r w:rsidR="00B22CEE" w:rsidRPr="00F54A3C">
              <w:rPr>
                <w:rFonts w:ascii="Calibri" w:hAnsi="Calibri" w:cs="Calibri"/>
                <w:color w:val="000000"/>
              </w:rPr>
              <w:t xml:space="preserve">tirer pleinement parti de l'interface web </w:t>
            </w:r>
            <w:r w:rsidR="007F3E01" w:rsidRPr="00F54A3C">
              <w:rPr>
                <w:rFonts w:ascii="Calibri" w:hAnsi="Calibri" w:cs="Calibri"/>
                <w:color w:val="000000"/>
              </w:rPr>
              <w:t>«</w:t>
            </w:r>
            <w:r w:rsidR="00B22CEE" w:rsidRPr="00F54A3C">
              <w:rPr>
                <w:rFonts w:ascii="Calibri" w:hAnsi="Calibri" w:cs="Calibri"/>
                <w:color w:val="000000"/>
              </w:rPr>
              <w:t>Soumission électronique</w:t>
            </w:r>
            <w:r w:rsidR="007F3E01" w:rsidRPr="00F54A3C">
              <w:rPr>
                <w:rFonts w:ascii="Calibri" w:hAnsi="Calibri" w:cs="Calibri"/>
                <w:color w:val="000000"/>
              </w:rPr>
              <w:t>»</w:t>
            </w:r>
            <w:r w:rsidR="00B22CEE" w:rsidRPr="00F54A3C">
              <w:rPr>
                <w:rFonts w:ascii="Calibri" w:hAnsi="Calibri" w:cs="Calibri"/>
                <w:color w:val="000000"/>
              </w:rPr>
              <w:t xml:space="preserve"> pour leurs soumissions.</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57F650C" w14:textId="49FD7526" w:rsidR="00237086" w:rsidRPr="00F54A3C" w:rsidRDefault="00B22CEE"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 xml:space="preserve">Le </w:t>
            </w:r>
            <w:r w:rsidR="00237086" w:rsidRPr="00F54A3C">
              <w:rPr>
                <w:rFonts w:ascii="Calibri" w:hAnsi="Calibri" w:cs="Calibri"/>
                <w:szCs w:val="22"/>
              </w:rPr>
              <w:t xml:space="preserve">Bureau </w:t>
            </w:r>
            <w:r w:rsidRPr="00F54A3C">
              <w:rPr>
                <w:rFonts w:ascii="Calibri" w:hAnsi="Calibri" w:cs="Calibri"/>
                <w:color w:val="000000"/>
              </w:rPr>
              <w:t>poursuivra ses efforts en vue d</w:t>
            </w:r>
            <w:r w:rsidR="00F77FEF" w:rsidRPr="00F54A3C">
              <w:rPr>
                <w:rFonts w:ascii="Calibri" w:hAnsi="Calibri" w:cs="Calibri"/>
                <w:color w:val="000000"/>
              </w:rPr>
              <w:t>'</w:t>
            </w:r>
            <w:r w:rsidRPr="00F54A3C">
              <w:rPr>
                <w:rFonts w:ascii="Calibri" w:hAnsi="Calibri" w:cs="Calibri"/>
                <w:color w:val="000000"/>
              </w:rPr>
              <w:t xml:space="preserve">aider les administrations qui n'ont pas </w:t>
            </w:r>
            <w:r w:rsidR="005A4429" w:rsidRPr="00F54A3C">
              <w:rPr>
                <w:rFonts w:ascii="Calibri" w:hAnsi="Calibri" w:cs="Calibri"/>
                <w:color w:val="000000"/>
              </w:rPr>
              <w:t>pu</w:t>
            </w:r>
            <w:r w:rsidRPr="00F54A3C">
              <w:rPr>
                <w:rFonts w:ascii="Calibri" w:hAnsi="Calibri" w:cs="Calibri"/>
                <w:color w:val="000000"/>
              </w:rPr>
              <w:t xml:space="preserve"> utiliser l'interface web</w:t>
            </w:r>
            <w:proofErr w:type="gramStart"/>
            <w:r w:rsidRPr="00F54A3C">
              <w:rPr>
                <w:rFonts w:ascii="Calibri" w:hAnsi="Calibri" w:cs="Calibri"/>
                <w:color w:val="000000"/>
              </w:rPr>
              <w:t xml:space="preserve"> </w:t>
            </w:r>
            <w:r w:rsidR="007F3E01" w:rsidRPr="00F54A3C">
              <w:rPr>
                <w:rFonts w:ascii="Calibri" w:hAnsi="Calibri" w:cs="Calibri"/>
                <w:color w:val="000000"/>
              </w:rPr>
              <w:t>«</w:t>
            </w:r>
            <w:r w:rsidRPr="00F54A3C">
              <w:rPr>
                <w:rFonts w:ascii="Calibri" w:hAnsi="Calibri" w:cs="Calibri"/>
                <w:color w:val="000000"/>
              </w:rPr>
              <w:t>Soumission</w:t>
            </w:r>
            <w:proofErr w:type="gramEnd"/>
            <w:r w:rsidRPr="00F54A3C">
              <w:rPr>
                <w:rFonts w:ascii="Calibri" w:hAnsi="Calibri" w:cs="Calibri"/>
                <w:color w:val="000000"/>
              </w:rPr>
              <w:t xml:space="preserve"> électronique</w:t>
            </w:r>
            <w:r w:rsidR="007F3E01" w:rsidRPr="00F54A3C">
              <w:rPr>
                <w:rFonts w:ascii="Calibri" w:hAnsi="Calibri" w:cs="Calibri"/>
                <w:color w:val="000000"/>
              </w:rPr>
              <w:t>»</w:t>
            </w:r>
            <w:r w:rsidR="00F77FEF" w:rsidRPr="00F54A3C">
              <w:rPr>
                <w:rFonts w:ascii="Calibri" w:hAnsi="Calibri" w:cs="Calibri"/>
                <w:color w:val="000000"/>
              </w:rPr>
              <w:t>,</w:t>
            </w:r>
            <w:r w:rsidRPr="00F54A3C">
              <w:rPr>
                <w:rFonts w:ascii="Calibri" w:hAnsi="Calibri" w:cs="Calibri"/>
                <w:color w:val="000000"/>
              </w:rPr>
              <w:t xml:space="preserve"> afin de leur permettre</w:t>
            </w:r>
            <w:r w:rsidR="00F77FEF" w:rsidRPr="00F54A3C">
              <w:rPr>
                <w:rFonts w:ascii="Calibri" w:hAnsi="Calibri" w:cs="Calibri"/>
                <w:color w:val="000000"/>
              </w:rPr>
              <w:t xml:space="preserve"> </w:t>
            </w:r>
            <w:r w:rsidRPr="00F54A3C">
              <w:rPr>
                <w:rFonts w:ascii="Calibri" w:hAnsi="Calibri" w:cs="Calibri"/>
                <w:color w:val="000000"/>
              </w:rPr>
              <w:t>de</w:t>
            </w:r>
            <w:r w:rsidR="00F77FEF" w:rsidRPr="00F54A3C">
              <w:rPr>
                <w:rFonts w:ascii="Calibri" w:hAnsi="Calibri" w:cs="Calibri"/>
                <w:color w:val="000000"/>
              </w:rPr>
              <w:t xml:space="preserve"> </w:t>
            </w:r>
            <w:r w:rsidRPr="00F54A3C">
              <w:rPr>
                <w:rFonts w:ascii="Calibri" w:hAnsi="Calibri" w:cs="Calibri"/>
                <w:color w:val="000000"/>
              </w:rPr>
              <w:t xml:space="preserve">tirer pleinement parti de l'interface </w:t>
            </w:r>
            <w:r w:rsidRPr="00F54A3C">
              <w:rPr>
                <w:rFonts w:ascii="Calibri" w:hAnsi="Calibri" w:cs="Calibri"/>
                <w:color w:val="000000"/>
              </w:rPr>
              <w:lastRenderedPageBreak/>
              <w:t xml:space="preserve">web </w:t>
            </w:r>
            <w:r w:rsidR="007F3E01" w:rsidRPr="00F54A3C">
              <w:rPr>
                <w:rFonts w:ascii="Calibri" w:hAnsi="Calibri" w:cs="Calibri"/>
                <w:color w:val="000000"/>
              </w:rPr>
              <w:t>«</w:t>
            </w:r>
            <w:r w:rsidRPr="00F54A3C">
              <w:rPr>
                <w:rFonts w:ascii="Calibri" w:hAnsi="Calibri" w:cs="Calibri"/>
                <w:color w:val="000000"/>
              </w:rPr>
              <w:t>Soumission électronique</w:t>
            </w:r>
            <w:r w:rsidR="007F3E01" w:rsidRPr="00F54A3C">
              <w:rPr>
                <w:rFonts w:ascii="Calibri" w:hAnsi="Calibri" w:cs="Calibri"/>
                <w:color w:val="000000"/>
              </w:rPr>
              <w:t>»</w:t>
            </w:r>
            <w:r w:rsidRPr="00F54A3C">
              <w:rPr>
                <w:rFonts w:ascii="Calibri" w:hAnsi="Calibri" w:cs="Calibri"/>
                <w:color w:val="000000"/>
              </w:rPr>
              <w:t xml:space="preserve"> pour leurs soumissions.</w:t>
            </w:r>
          </w:p>
        </w:tc>
      </w:tr>
      <w:tr w:rsidR="00237086" w:rsidRPr="00F54A3C" w14:paraId="4B522777" w14:textId="77777777" w:rsidTr="00B22CEE">
        <w:trPr>
          <w:trHeight w:val="114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1EEA299" w14:textId="77777777" w:rsidR="00237086" w:rsidRPr="00F54A3C" w:rsidRDefault="00237086" w:rsidP="00CE0077">
            <w:pPr>
              <w:tabs>
                <w:tab w:val="clear" w:pos="794"/>
                <w:tab w:val="clear" w:pos="1191"/>
                <w:tab w:val="clear" w:pos="1588"/>
                <w:tab w:val="clear" w:pos="1985"/>
              </w:tabs>
              <w:overflowPunct/>
              <w:autoSpaceDE/>
              <w:autoSpaceDN/>
              <w:adjustRightInd/>
              <w:spacing w:before="40" w:after="40"/>
              <w:jc w:val="center"/>
              <w:rPr>
                <w:rFonts w:ascii="Calibri" w:hAnsi="Calibri" w:cs="Calibri"/>
                <w:sz w:val="22"/>
                <w:szCs w:val="22"/>
              </w:rPr>
            </w:pP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AE0828D" w14:textId="77777777" w:rsidR="00237086" w:rsidRPr="00F54A3C" w:rsidRDefault="00237086" w:rsidP="00CE0077">
            <w:pPr>
              <w:tabs>
                <w:tab w:val="clear" w:pos="794"/>
                <w:tab w:val="clear" w:pos="1191"/>
                <w:tab w:val="clear" w:pos="1588"/>
                <w:tab w:val="clear" w:pos="1985"/>
              </w:tabs>
              <w:overflowPunct/>
              <w:autoSpaceDE/>
              <w:autoSpaceDN/>
              <w:adjustRightInd/>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1FD3331" w14:textId="6484A131" w:rsidR="00237086" w:rsidRPr="00F54A3C" w:rsidRDefault="00237086"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o)</w:t>
            </w:r>
            <w:r w:rsidRPr="00F54A3C">
              <w:rPr>
                <w:rFonts w:ascii="Calibri" w:hAnsi="Calibri" w:cs="Calibri"/>
                <w:szCs w:val="22"/>
              </w:rPr>
              <w:tab/>
            </w:r>
            <w:r w:rsidR="00B22CEE" w:rsidRPr="00F54A3C">
              <w:rPr>
                <w:rFonts w:ascii="Calibri" w:hAnsi="Calibri" w:cs="Calibri"/>
                <w:color w:val="000000"/>
              </w:rPr>
              <w:t xml:space="preserve">Le </w:t>
            </w:r>
            <w:r w:rsidR="00B22CEE" w:rsidRPr="00F54A3C">
              <w:rPr>
                <w:rFonts w:ascii="Calibri" w:hAnsi="Calibri" w:cs="Calibri"/>
                <w:szCs w:val="22"/>
              </w:rPr>
              <w:t>Comité</w:t>
            </w:r>
            <w:r w:rsidR="00B22CEE" w:rsidRPr="00F54A3C">
              <w:rPr>
                <w:rFonts w:ascii="Calibri" w:hAnsi="Calibri" w:cs="Calibri"/>
                <w:color w:val="000000"/>
              </w:rPr>
              <w:t xml:space="preserve"> </w:t>
            </w:r>
            <w:r w:rsidR="00B22CEE" w:rsidRPr="00F54A3C">
              <w:rPr>
                <w:rFonts w:ascii="Calibri" w:hAnsi="Calibri" w:cs="Calibri"/>
                <w:szCs w:val="22"/>
              </w:rPr>
              <w:t>a examiné de manière approfondie le rapport du Bureau sur les activités de coordination entre les Administrations de la France et de la Grèce</w:t>
            </w:r>
            <w:r w:rsidR="00F77FEF" w:rsidRPr="00F54A3C">
              <w:rPr>
                <w:rFonts w:ascii="Calibri" w:hAnsi="Calibri" w:cs="Calibri"/>
                <w:szCs w:val="22"/>
              </w:rPr>
              <w:t xml:space="preserve"> </w:t>
            </w:r>
            <w:r w:rsidR="00B22CEE" w:rsidRPr="00F54A3C">
              <w:rPr>
                <w:rFonts w:ascii="Calibri" w:hAnsi="Calibri" w:cs="Calibri"/>
                <w:szCs w:val="22"/>
              </w:rPr>
              <w:t>concernant le réseau à satellite ATHENA-FIDUS-38E à 38°</w:t>
            </w:r>
            <w:r w:rsidR="009A0AFC" w:rsidRPr="00F54A3C">
              <w:rPr>
                <w:rFonts w:ascii="Calibri" w:hAnsi="Calibri" w:cs="Calibri"/>
                <w:szCs w:val="22"/>
              </w:rPr>
              <w:t> </w:t>
            </w:r>
            <w:r w:rsidR="00B22CEE" w:rsidRPr="00F54A3C">
              <w:rPr>
                <w:rFonts w:ascii="Calibri" w:hAnsi="Calibri" w:cs="Calibri"/>
                <w:szCs w:val="22"/>
              </w:rPr>
              <w:t>E et le réseau à satellite HELLAS-SAT-2G à 39°</w:t>
            </w:r>
            <w:r w:rsidR="009A0AFC" w:rsidRPr="00F54A3C">
              <w:rPr>
                <w:rFonts w:ascii="Calibri" w:hAnsi="Calibri" w:cs="Calibri"/>
                <w:szCs w:val="22"/>
              </w:rPr>
              <w:t> </w:t>
            </w:r>
            <w:r w:rsidR="00B22CEE" w:rsidRPr="00F54A3C">
              <w:rPr>
                <w:rFonts w:ascii="Calibri" w:hAnsi="Calibri" w:cs="Calibri"/>
                <w:szCs w:val="22"/>
              </w:rPr>
              <w:t>E, tel qu'il figure dans l'Addendum 1 au Document RRB21-1/6. Le Comité s'est félicité des progrès accomplis dans les activités de coordination et a remercié le Bureau pour l</w:t>
            </w:r>
            <w:r w:rsidR="00F77FEF" w:rsidRPr="00F54A3C">
              <w:rPr>
                <w:rFonts w:ascii="Calibri" w:hAnsi="Calibri" w:cs="Calibri"/>
                <w:szCs w:val="22"/>
              </w:rPr>
              <w:t>'</w:t>
            </w:r>
            <w:r w:rsidR="00B22CEE" w:rsidRPr="00F54A3C">
              <w:rPr>
                <w:rFonts w:ascii="Calibri" w:hAnsi="Calibri" w:cs="Calibri"/>
                <w:szCs w:val="22"/>
              </w:rPr>
              <w:t>appui constant qu</w:t>
            </w:r>
            <w:r w:rsidR="00F77FEF" w:rsidRPr="00F54A3C">
              <w:rPr>
                <w:rFonts w:ascii="Calibri" w:hAnsi="Calibri" w:cs="Calibri"/>
                <w:szCs w:val="22"/>
              </w:rPr>
              <w:t>'</w:t>
            </w:r>
            <w:r w:rsidR="00B22CEE" w:rsidRPr="00F54A3C">
              <w:rPr>
                <w:rFonts w:ascii="Calibri" w:hAnsi="Calibri" w:cs="Calibri"/>
                <w:szCs w:val="22"/>
              </w:rPr>
              <w:t>il</w:t>
            </w:r>
            <w:r w:rsidR="00F77FEF" w:rsidRPr="00F54A3C">
              <w:rPr>
                <w:rFonts w:ascii="Calibri" w:hAnsi="Calibri" w:cs="Calibri"/>
                <w:szCs w:val="22"/>
              </w:rPr>
              <w:t xml:space="preserve"> </w:t>
            </w:r>
            <w:r w:rsidR="00B22CEE" w:rsidRPr="00F54A3C">
              <w:rPr>
                <w:rFonts w:ascii="Calibri" w:hAnsi="Calibri" w:cs="Calibri"/>
                <w:szCs w:val="22"/>
              </w:rPr>
              <w:t>apport</w:t>
            </w:r>
            <w:r w:rsidR="001C1172" w:rsidRPr="00F54A3C">
              <w:rPr>
                <w:rFonts w:ascii="Calibri" w:hAnsi="Calibri" w:cs="Calibri"/>
                <w:szCs w:val="22"/>
              </w:rPr>
              <w:t>e</w:t>
            </w:r>
            <w:r w:rsidR="00B22CEE" w:rsidRPr="00F54A3C">
              <w:rPr>
                <w:rFonts w:ascii="Calibri" w:hAnsi="Calibri" w:cs="Calibri"/>
                <w:szCs w:val="22"/>
              </w:rPr>
              <w:t xml:space="preserve"> aux deux administrations. Le Comité s</w:t>
            </w:r>
            <w:r w:rsidR="00F77FEF" w:rsidRPr="00F54A3C">
              <w:rPr>
                <w:rFonts w:ascii="Calibri" w:hAnsi="Calibri" w:cs="Calibri"/>
                <w:szCs w:val="22"/>
              </w:rPr>
              <w:t>'</w:t>
            </w:r>
            <w:r w:rsidR="00B22CEE" w:rsidRPr="00F54A3C">
              <w:rPr>
                <w:rFonts w:ascii="Calibri" w:hAnsi="Calibri" w:cs="Calibri"/>
                <w:szCs w:val="22"/>
              </w:rPr>
              <w:t xml:space="preserve">est également félicité des </w:t>
            </w:r>
            <w:r w:rsidR="00B22CEE" w:rsidRPr="00F54A3C">
              <w:rPr>
                <w:rFonts w:ascii="Calibri" w:hAnsi="Calibri" w:cs="Calibri"/>
                <w:color w:val="000000"/>
              </w:rPr>
              <w:t>mesures prises actuellement</w:t>
            </w:r>
            <w:r w:rsidR="00B22CEE" w:rsidRPr="00F54A3C">
              <w:rPr>
                <w:rFonts w:ascii="Calibri" w:hAnsi="Calibri" w:cs="Calibri"/>
                <w:szCs w:val="22"/>
              </w:rPr>
              <w:t xml:space="preserve"> par les deux administrations.</w:t>
            </w:r>
            <w:r w:rsidR="00F77FEF" w:rsidRPr="00F54A3C">
              <w:rPr>
                <w:rFonts w:ascii="Calibri" w:hAnsi="Calibri" w:cs="Calibri"/>
                <w:szCs w:val="22"/>
              </w:rPr>
              <w:t xml:space="preserve"> </w:t>
            </w:r>
            <w:r w:rsidR="00B22CEE" w:rsidRPr="00F54A3C">
              <w:rPr>
                <w:rFonts w:ascii="Calibri" w:hAnsi="Calibri" w:cs="Calibri"/>
                <w:szCs w:val="22"/>
              </w:rPr>
              <w:t>Il</w:t>
            </w:r>
            <w:r w:rsidRPr="00F54A3C">
              <w:rPr>
                <w:rFonts w:ascii="Calibri" w:hAnsi="Calibri" w:cs="Calibri"/>
                <w:szCs w:val="22"/>
              </w:rPr>
              <w:t xml:space="preserve"> </w:t>
            </w:r>
            <w:r w:rsidR="00B22CEE" w:rsidRPr="00F54A3C">
              <w:rPr>
                <w:rFonts w:ascii="Calibri" w:hAnsi="Calibri" w:cs="Calibri"/>
                <w:szCs w:val="22"/>
              </w:rPr>
              <w:t xml:space="preserve">les </w:t>
            </w:r>
            <w:r w:rsidRPr="00F54A3C">
              <w:rPr>
                <w:rFonts w:ascii="Calibri" w:hAnsi="Calibri" w:cs="Calibri"/>
                <w:szCs w:val="22"/>
              </w:rPr>
              <w:t>a encouragé</w:t>
            </w:r>
            <w:r w:rsidR="009C7985" w:rsidRPr="00F54A3C">
              <w:rPr>
                <w:rFonts w:ascii="Calibri" w:hAnsi="Calibri" w:cs="Calibri"/>
                <w:szCs w:val="22"/>
              </w:rPr>
              <w:t>es</w:t>
            </w:r>
            <w:r w:rsidR="00F77FEF" w:rsidRPr="00F54A3C">
              <w:rPr>
                <w:rFonts w:ascii="Calibri" w:hAnsi="Calibri" w:cs="Calibri"/>
                <w:szCs w:val="22"/>
              </w:rPr>
              <w:t xml:space="preserve"> </w:t>
            </w:r>
            <w:r w:rsidRPr="00F54A3C">
              <w:rPr>
                <w:rFonts w:ascii="Calibri" w:hAnsi="Calibri" w:cs="Calibri"/>
                <w:szCs w:val="22"/>
              </w:rPr>
              <w:t>à poursuivre leurs efforts de coordination</w:t>
            </w:r>
            <w:r w:rsidR="001C1172" w:rsidRPr="00F54A3C">
              <w:rPr>
                <w:rFonts w:ascii="Calibri" w:hAnsi="Calibri" w:cs="Calibri"/>
                <w:szCs w:val="22"/>
              </w:rPr>
              <w:t>,</w:t>
            </w:r>
            <w:r w:rsidR="00F77FEF" w:rsidRPr="00F54A3C">
              <w:rPr>
                <w:rFonts w:ascii="Calibri" w:hAnsi="Calibri" w:cs="Calibri"/>
                <w:szCs w:val="22"/>
              </w:rPr>
              <w:t xml:space="preserve"> </w:t>
            </w:r>
            <w:r w:rsidR="001C1172" w:rsidRPr="00F54A3C">
              <w:rPr>
                <w:rFonts w:ascii="Calibri" w:hAnsi="Calibri" w:cs="Calibri"/>
                <w:szCs w:val="22"/>
              </w:rPr>
              <w:t>afin de</w:t>
            </w:r>
            <w:r w:rsidRPr="00F54A3C">
              <w:rPr>
                <w:rFonts w:ascii="Calibri" w:hAnsi="Calibri" w:cs="Calibri"/>
                <w:szCs w:val="22"/>
              </w:rPr>
              <w:t xml:space="preserve"> parvenir à un résultat acceptable pour tous</w:t>
            </w:r>
            <w:r w:rsidR="001C1172" w:rsidRPr="00F54A3C">
              <w:rPr>
                <w:rFonts w:ascii="Calibri" w:hAnsi="Calibri" w:cs="Calibri"/>
                <w:szCs w:val="22"/>
              </w:rPr>
              <w:t xml:space="preserve">, </w:t>
            </w:r>
            <w:r w:rsidRPr="00F54A3C">
              <w:rPr>
                <w:rFonts w:ascii="Calibri" w:hAnsi="Calibri" w:cs="Calibri"/>
                <w:szCs w:val="22"/>
              </w:rPr>
              <w:t>et a chargé le Bureau de continuer d'apporter l'appui nécessaire aux deux administrations et de rendre compte des progrès accomplis à la 8</w:t>
            </w:r>
            <w:r w:rsidR="00B22CEE" w:rsidRPr="00F54A3C">
              <w:rPr>
                <w:rFonts w:ascii="Calibri" w:hAnsi="Calibri" w:cs="Calibri"/>
                <w:szCs w:val="22"/>
              </w:rPr>
              <w:t>7</w:t>
            </w:r>
            <w:r w:rsidRPr="00F54A3C">
              <w:rPr>
                <w:rFonts w:ascii="Calibri" w:hAnsi="Calibri" w:cs="Calibri"/>
                <w:szCs w:val="22"/>
              </w:rPr>
              <w:t>ème</w:t>
            </w:r>
            <w:r w:rsidR="009A0AFC" w:rsidRPr="00F54A3C">
              <w:rPr>
                <w:rFonts w:ascii="Calibri" w:hAnsi="Calibri" w:cs="Calibri"/>
                <w:szCs w:val="22"/>
              </w:rPr>
              <w:t> </w:t>
            </w:r>
            <w:r w:rsidRPr="00F54A3C">
              <w:rPr>
                <w:rFonts w:ascii="Calibri" w:hAnsi="Calibri" w:cs="Calibri"/>
                <w:szCs w:val="22"/>
              </w:rPr>
              <w:t>réunion du Comité.</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9A1B2B8" w14:textId="298CF9BE" w:rsidR="00237086" w:rsidRPr="00F54A3C" w:rsidRDefault="009C7985"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r w:rsidR="00237086" w:rsidRPr="00F54A3C">
              <w:rPr>
                <w:rFonts w:ascii="Calibri" w:hAnsi="Calibri" w:cs="Calibri"/>
                <w:szCs w:val="22"/>
              </w:rPr>
              <w:t>Bureau</w:t>
            </w:r>
            <w:r w:rsidR="00F77FEF" w:rsidRPr="00F54A3C">
              <w:rPr>
                <w:rFonts w:ascii="Calibri" w:hAnsi="Calibri" w:cs="Calibri"/>
                <w:szCs w:val="22"/>
              </w:rPr>
              <w:t xml:space="preserve"> </w:t>
            </w:r>
            <w:r w:rsidRPr="00F54A3C">
              <w:rPr>
                <w:rFonts w:ascii="Calibri" w:hAnsi="Calibri" w:cs="Calibri"/>
                <w:szCs w:val="22"/>
              </w:rPr>
              <w:t>continuera d'apporter l'appui nécessaire aux deux administrations et</w:t>
            </w:r>
            <w:r w:rsidR="00F77FEF" w:rsidRPr="00F54A3C">
              <w:rPr>
                <w:rFonts w:ascii="Calibri" w:hAnsi="Calibri" w:cs="Calibri"/>
                <w:szCs w:val="22"/>
              </w:rPr>
              <w:t xml:space="preserve"> </w:t>
            </w:r>
            <w:r w:rsidRPr="00F54A3C">
              <w:rPr>
                <w:rFonts w:ascii="Calibri" w:hAnsi="Calibri" w:cs="Calibri"/>
                <w:szCs w:val="22"/>
              </w:rPr>
              <w:t>rendra compte des progrès accomplis à la 87ème réunion du Comité.</w:t>
            </w:r>
          </w:p>
        </w:tc>
      </w:tr>
      <w:tr w:rsidR="00570916" w:rsidRPr="00F54A3C" w14:paraId="04978962" w14:textId="77777777" w:rsidTr="001509B3">
        <w:trPr>
          <w:trHeight w:val="499"/>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BC1F61A" w14:textId="77777777" w:rsidR="00570916" w:rsidRPr="00F54A3C" w:rsidRDefault="00570916" w:rsidP="00CE0077">
            <w:pPr>
              <w:pStyle w:val="Tabletext"/>
              <w:jc w:val="center"/>
              <w:rPr>
                <w:rFonts w:ascii="Calibri" w:hAnsi="Calibri" w:cs="Calibri"/>
                <w:szCs w:val="22"/>
              </w:rPr>
            </w:pPr>
            <w:r w:rsidRPr="00F54A3C">
              <w:rPr>
                <w:rFonts w:ascii="Calibri" w:hAnsi="Calibri" w:cs="Calibri"/>
                <w:szCs w:val="22"/>
              </w:rPr>
              <w:t>4</w:t>
            </w:r>
          </w:p>
        </w:tc>
        <w:tc>
          <w:tcPr>
            <w:tcW w:w="13884"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B0B1E55" w14:textId="77777777" w:rsidR="00570916" w:rsidRPr="00F54A3C" w:rsidRDefault="00570916"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b/>
                <w:bCs/>
                <w:szCs w:val="22"/>
              </w:rPr>
              <w:t>Règles de procédure</w:t>
            </w:r>
          </w:p>
        </w:tc>
      </w:tr>
      <w:tr w:rsidR="00570916" w:rsidRPr="00F54A3C" w14:paraId="5B335881" w14:textId="77777777" w:rsidTr="00B22CEE">
        <w:trPr>
          <w:trHeight w:val="732"/>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7E3AA9" w14:textId="77777777" w:rsidR="00570916" w:rsidRPr="00F54A3C" w:rsidRDefault="00570916" w:rsidP="00CE0077">
            <w:pPr>
              <w:pStyle w:val="Tabletext"/>
              <w:jc w:val="center"/>
              <w:rPr>
                <w:rFonts w:ascii="Calibri" w:hAnsi="Calibri" w:cs="Calibri"/>
                <w:szCs w:val="22"/>
              </w:rPr>
            </w:pPr>
            <w:r w:rsidRPr="00F54A3C">
              <w:rPr>
                <w:rFonts w:ascii="Calibri" w:hAnsi="Calibri" w:cs="Calibri"/>
                <w:szCs w:val="22"/>
              </w:rPr>
              <w:t>4.1</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99D38DE" w14:textId="11A49E13" w:rsidR="00570916" w:rsidRPr="00F54A3C" w:rsidRDefault="00570916"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Liste des Règles de procédure</w:t>
            </w:r>
            <w:r w:rsidR="00CC4A14" w:rsidRPr="00F54A3C">
              <w:rPr>
                <w:rFonts w:ascii="Calibri" w:hAnsi="Calibri" w:cs="Calibri"/>
                <w:szCs w:val="22"/>
              </w:rPr>
              <w:t xml:space="preserve"> proposées</w:t>
            </w:r>
            <w:r w:rsidRPr="00F54A3C">
              <w:rPr>
                <w:rFonts w:ascii="Calibri" w:hAnsi="Calibri" w:cs="Calibri"/>
                <w:szCs w:val="22"/>
              </w:rPr>
              <w:br/>
            </w:r>
            <w:hyperlink r:id="rId18" w:history="1">
              <w:r w:rsidR="00585B57" w:rsidRPr="00F54A3C">
                <w:rPr>
                  <w:rStyle w:val="Hyperlink"/>
                  <w:rFonts w:ascii="Calibri" w:hAnsi="Calibri" w:cs="Calibri"/>
                </w:rPr>
                <w:t>RRB21-1/1</w:t>
              </w:r>
            </w:hyperlink>
            <w:r w:rsidR="00585B57" w:rsidRPr="00F54A3C">
              <w:rPr>
                <w:rFonts w:ascii="Calibri" w:hAnsi="Calibri" w:cs="Calibri"/>
              </w:rPr>
              <w:t xml:space="preserve">; </w:t>
            </w:r>
            <w:hyperlink r:id="rId19" w:history="1">
              <w:r w:rsidR="00585B57" w:rsidRPr="00F54A3C">
                <w:rPr>
                  <w:rStyle w:val="Hyperlink"/>
                  <w:rFonts w:ascii="Calibri" w:hAnsi="Calibri" w:cs="Calibri"/>
                </w:rPr>
                <w:t>RRB20-2/1(R</w:t>
              </w:r>
              <w:r w:rsidR="001C0CB3" w:rsidRPr="00F54A3C">
                <w:rPr>
                  <w:rStyle w:val="Hyperlink"/>
                  <w:rFonts w:ascii="Calibri" w:hAnsi="Calibri" w:cs="Calibri"/>
                </w:rPr>
                <w:t>év</w:t>
              </w:r>
              <w:r w:rsidR="00585B57" w:rsidRPr="00F54A3C">
                <w:rPr>
                  <w:rStyle w:val="Hyperlink"/>
                  <w:rFonts w:ascii="Calibri" w:hAnsi="Calibri" w:cs="Calibri"/>
                </w:rPr>
                <w:t>.2)</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B493E50" w14:textId="3604A678" w:rsidR="008B055A"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 xml:space="preserve">À la suite d'une réunion du Groupe de travail chargé d'examiner les Règles de procédure, présidé par M. Y. HENRI, </w:t>
            </w:r>
            <w:r w:rsidR="008B055A" w:rsidRPr="00F54A3C">
              <w:rPr>
                <w:rFonts w:ascii="Calibri" w:hAnsi="Calibri" w:cs="Calibri"/>
              </w:rPr>
              <w:t>le Comité a noté qu'il ne restait que deux questions en suspens</w:t>
            </w:r>
            <w:r w:rsidR="006150C6" w:rsidRPr="00F54A3C">
              <w:rPr>
                <w:rFonts w:ascii="Calibri" w:hAnsi="Calibri" w:cs="Calibri"/>
              </w:rPr>
              <w:t>,</w:t>
            </w:r>
            <w:r w:rsidR="00F77FEF" w:rsidRPr="00F54A3C">
              <w:rPr>
                <w:rFonts w:ascii="Calibri" w:hAnsi="Calibri" w:cs="Calibri"/>
              </w:rPr>
              <w:t xml:space="preserve"> </w:t>
            </w:r>
            <w:r w:rsidR="008B055A" w:rsidRPr="00F54A3C">
              <w:rPr>
                <w:rFonts w:ascii="Calibri" w:hAnsi="Calibri" w:cs="Calibri"/>
              </w:rPr>
              <w:t>dans le</w:t>
            </w:r>
            <w:r w:rsidR="00F77FEF" w:rsidRPr="00F54A3C">
              <w:rPr>
                <w:rFonts w:ascii="Calibri" w:hAnsi="Calibri" w:cs="Calibri"/>
              </w:rPr>
              <w:t xml:space="preserve"> </w:t>
            </w:r>
            <w:r w:rsidR="00585B57" w:rsidRPr="00F54A3C">
              <w:rPr>
                <w:rFonts w:ascii="Calibri" w:hAnsi="Calibri" w:cs="Calibri"/>
              </w:rPr>
              <w:t>Document RRB21-1/1</w:t>
            </w:r>
            <w:r w:rsidR="008B055A" w:rsidRPr="00F54A3C">
              <w:rPr>
                <w:rFonts w:ascii="Calibri" w:hAnsi="Calibri" w:cs="Calibri"/>
              </w:rPr>
              <w:t>,</w:t>
            </w:r>
            <w:r w:rsidR="00585B57" w:rsidRPr="00F54A3C">
              <w:rPr>
                <w:rFonts w:ascii="Calibri" w:hAnsi="Calibri" w:cs="Calibri"/>
              </w:rPr>
              <w:t xml:space="preserve"> </w:t>
            </w:r>
            <w:r w:rsidR="009C7985" w:rsidRPr="00F54A3C">
              <w:rPr>
                <w:rFonts w:ascii="Calibri" w:hAnsi="Calibri" w:cs="Calibri"/>
                <w:color w:val="000000"/>
              </w:rPr>
              <w:t xml:space="preserve">qui pourraient nécessiter l'élaboration de nouvelles Règles de </w:t>
            </w:r>
            <w:r w:rsidR="009A0AFC" w:rsidRPr="00F54A3C">
              <w:rPr>
                <w:rFonts w:ascii="Calibri" w:hAnsi="Calibri" w:cs="Calibri"/>
                <w:color w:val="000000"/>
              </w:rPr>
              <w:t>procédure</w:t>
            </w:r>
            <w:r w:rsidR="00F77FEF" w:rsidRPr="00F54A3C">
              <w:rPr>
                <w:rFonts w:ascii="Calibri" w:hAnsi="Calibri" w:cs="Calibri"/>
                <w:color w:val="000000"/>
              </w:rPr>
              <w:t xml:space="preserve"> </w:t>
            </w:r>
            <w:r w:rsidR="00585B57" w:rsidRPr="00F54A3C">
              <w:rPr>
                <w:rFonts w:ascii="Calibri" w:hAnsi="Calibri" w:cs="Calibri"/>
              </w:rPr>
              <w:t xml:space="preserve">(ADD </w:t>
            </w:r>
            <w:r w:rsidR="00585B57" w:rsidRPr="00F54A3C">
              <w:rPr>
                <w:rFonts w:ascii="Calibri" w:hAnsi="Calibri" w:cs="Calibri"/>
                <w:b/>
                <w:bCs/>
              </w:rPr>
              <w:t>5.218A</w:t>
            </w:r>
            <w:r w:rsidR="008B055A" w:rsidRPr="00F54A3C">
              <w:rPr>
                <w:rFonts w:ascii="Calibri" w:hAnsi="Calibri" w:cs="Calibri"/>
              </w:rPr>
              <w:t xml:space="preserve"> et</w:t>
            </w:r>
            <w:r w:rsidR="00F77FEF" w:rsidRPr="00F54A3C">
              <w:rPr>
                <w:rFonts w:ascii="Calibri" w:hAnsi="Calibri" w:cs="Calibri"/>
              </w:rPr>
              <w:t xml:space="preserve"> </w:t>
            </w:r>
            <w:r w:rsidR="00585B57" w:rsidRPr="00F54A3C">
              <w:rPr>
                <w:rFonts w:ascii="Calibri" w:hAnsi="Calibri" w:cs="Calibri"/>
              </w:rPr>
              <w:t xml:space="preserve">ADD </w:t>
            </w:r>
            <w:r w:rsidR="00585B57" w:rsidRPr="00F54A3C">
              <w:rPr>
                <w:rFonts w:ascii="Calibri" w:hAnsi="Calibri" w:cs="Calibri"/>
                <w:b/>
                <w:bCs/>
              </w:rPr>
              <w:t>5.564A</w:t>
            </w:r>
            <w:r w:rsidR="00585B57" w:rsidRPr="00F54A3C">
              <w:rPr>
                <w:rFonts w:ascii="Calibri" w:hAnsi="Calibri" w:cs="Calibri"/>
              </w:rPr>
              <w:t xml:space="preserve">), </w:t>
            </w:r>
            <w:r w:rsidR="008B055A" w:rsidRPr="00F54A3C">
              <w:rPr>
                <w:rFonts w:ascii="Calibri" w:hAnsi="Calibri" w:cs="Calibri"/>
              </w:rPr>
              <w:t>et pour lesquelles, dans les deux cas, le Bureau attendait que des fiches de notification faisant mention de ces renvois soient présentées avant de procéder à l'élaboration de projets de Règles.</w:t>
            </w:r>
          </w:p>
          <w:p w14:paraId="1FEDA0FA" w14:textId="0CA2CBE9" w:rsidR="00585B57" w:rsidRPr="00F54A3C" w:rsidRDefault="007F3E01"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Étant</w:t>
            </w:r>
            <w:r w:rsidR="008B055A" w:rsidRPr="00F54A3C">
              <w:rPr>
                <w:rFonts w:ascii="Calibri" w:hAnsi="Calibri" w:cs="Calibri"/>
              </w:rPr>
              <w:t xml:space="preserve"> donné que</w:t>
            </w:r>
            <w:r w:rsidR="00F77FEF" w:rsidRPr="00F54A3C">
              <w:rPr>
                <w:rFonts w:ascii="Calibri" w:hAnsi="Calibri" w:cs="Calibri"/>
              </w:rPr>
              <w:t xml:space="preserve"> </w:t>
            </w:r>
            <w:r w:rsidR="008B055A" w:rsidRPr="00F54A3C">
              <w:rPr>
                <w:rFonts w:ascii="Calibri" w:hAnsi="Calibri" w:cs="Calibri"/>
              </w:rPr>
              <w:t xml:space="preserve">l'édition de 2021 des Règles de procédure paraîtra prochainement, et contiendra notamment </w:t>
            </w:r>
            <w:r w:rsidR="008B055A" w:rsidRPr="00F54A3C">
              <w:rPr>
                <w:rFonts w:ascii="Calibri" w:hAnsi="Calibri" w:cs="Calibri"/>
                <w:color w:val="000000"/>
              </w:rPr>
              <w:t xml:space="preserve">des références </w:t>
            </w:r>
            <w:r w:rsidR="006150C6" w:rsidRPr="00F54A3C">
              <w:rPr>
                <w:rFonts w:ascii="Calibri" w:hAnsi="Calibri" w:cs="Calibri"/>
                <w:color w:val="000000"/>
              </w:rPr>
              <w:t>actualisées</w:t>
            </w:r>
            <w:r w:rsidR="008B055A" w:rsidRPr="00F54A3C">
              <w:rPr>
                <w:rFonts w:ascii="Calibri" w:hAnsi="Calibri" w:cs="Calibri"/>
              </w:rPr>
              <w:t xml:space="preserve"> aux Résolutions/Recommandations de la CMR et aux Recommandations de l'UIT-R, et qu</w:t>
            </w:r>
            <w:r w:rsidR="00F77FEF" w:rsidRPr="00F54A3C">
              <w:rPr>
                <w:rFonts w:ascii="Calibri" w:hAnsi="Calibri" w:cs="Calibri"/>
              </w:rPr>
              <w:t>'</w:t>
            </w:r>
            <w:r w:rsidR="008B055A" w:rsidRPr="00F54A3C">
              <w:rPr>
                <w:rFonts w:ascii="Calibri" w:hAnsi="Calibri" w:cs="Calibri"/>
              </w:rPr>
              <w:t xml:space="preserve">il est nécessaire de supprimer les Règles de procédure relatives au </w:t>
            </w:r>
            <w:r w:rsidR="008B055A" w:rsidRPr="00F54A3C">
              <w:rPr>
                <w:rFonts w:ascii="Calibri" w:hAnsi="Calibri" w:cs="Calibri"/>
              </w:rPr>
              <w:lastRenderedPageBreak/>
              <w:t xml:space="preserve">point 1.4 du </w:t>
            </w:r>
            <w:r w:rsidR="008B055A" w:rsidRPr="00F54A3C">
              <w:rPr>
                <w:rFonts w:ascii="Calibri" w:hAnsi="Calibri" w:cs="Calibri"/>
                <w:i/>
                <w:iCs/>
              </w:rPr>
              <w:t>décide</w:t>
            </w:r>
            <w:r w:rsidR="008B055A" w:rsidRPr="00F54A3C">
              <w:rPr>
                <w:rFonts w:ascii="Calibri" w:hAnsi="Calibri" w:cs="Calibri"/>
              </w:rPr>
              <w:t xml:space="preserve"> de la Résolution </w:t>
            </w:r>
            <w:r w:rsidR="008B055A" w:rsidRPr="00F54A3C">
              <w:rPr>
                <w:rFonts w:ascii="Calibri" w:hAnsi="Calibri" w:cs="Calibri"/>
                <w:b/>
                <w:bCs/>
              </w:rPr>
              <w:t>156 (CMR-15)</w:t>
            </w:r>
            <w:r w:rsidR="008B055A" w:rsidRPr="00F54A3C">
              <w:rPr>
                <w:rFonts w:ascii="Calibri" w:hAnsi="Calibri" w:cs="Calibri"/>
              </w:rPr>
              <w:t xml:space="preserve"> suite à une décision de la CMR-19, comme indiqué au §</w:t>
            </w:r>
            <w:r w:rsidR="009A0AFC" w:rsidRPr="00F54A3C">
              <w:rPr>
                <w:rFonts w:ascii="Calibri" w:hAnsi="Calibri" w:cs="Calibri"/>
              </w:rPr>
              <w:t xml:space="preserve"> </w:t>
            </w:r>
            <w:r w:rsidR="008B055A" w:rsidRPr="00F54A3C">
              <w:rPr>
                <w:rFonts w:ascii="Calibri" w:hAnsi="Calibri" w:cs="Calibri"/>
              </w:rPr>
              <w:t>8 du Document RRB21-1/6, le Bureau a décidé de mettre à jour par correspondance la liste des Règles de procédure proposées dans le Document RRB21-1/1.</w:t>
            </w:r>
          </w:p>
          <w:p w14:paraId="29F2A219" w14:textId="728BDFEB" w:rsidR="00585B57" w:rsidRPr="00F54A3C" w:rsidRDefault="00585B57"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Le Comité a chargé le Bureau de publier la version actualisée du document sur le site web.</w:t>
            </w:r>
          </w:p>
          <w:p w14:paraId="7B1A2D9C" w14:textId="40C06904" w:rsidR="00585B57" w:rsidRPr="00F54A3C" w:rsidRDefault="00585B57"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De plus, le Comité a chargé le Bureau de communiquer aux administrations, pour</w:t>
            </w:r>
            <w:r w:rsidR="008B055A" w:rsidRPr="00F54A3C">
              <w:rPr>
                <w:rFonts w:ascii="Calibri" w:hAnsi="Calibri" w:cs="Calibri"/>
              </w:rPr>
              <w:t xml:space="preserve"> observations</w:t>
            </w:r>
            <w:r w:rsidRPr="00F54A3C">
              <w:rPr>
                <w:rFonts w:ascii="Calibri" w:hAnsi="Calibri" w:cs="Calibri"/>
              </w:rPr>
              <w:t xml:space="preserve">, </w:t>
            </w:r>
            <w:r w:rsidR="008B055A" w:rsidRPr="00F54A3C">
              <w:rPr>
                <w:rFonts w:ascii="Calibri" w:hAnsi="Calibri" w:cs="Calibri"/>
              </w:rPr>
              <w:t>l</w:t>
            </w:r>
            <w:r w:rsidRPr="00F54A3C">
              <w:rPr>
                <w:rFonts w:ascii="Calibri" w:hAnsi="Calibri" w:cs="Calibri"/>
              </w:rPr>
              <w:t xml:space="preserve">es </w:t>
            </w:r>
            <w:r w:rsidR="008B055A" w:rsidRPr="00F54A3C">
              <w:rPr>
                <w:rFonts w:ascii="Calibri" w:hAnsi="Calibri" w:cs="Calibri"/>
              </w:rPr>
              <w:t xml:space="preserve">projets de </w:t>
            </w:r>
            <w:r w:rsidRPr="00F54A3C">
              <w:rPr>
                <w:rFonts w:ascii="Calibri" w:hAnsi="Calibri" w:cs="Calibri"/>
              </w:rPr>
              <w:t>modification</w:t>
            </w:r>
            <w:r w:rsidR="00F77FEF" w:rsidRPr="00F54A3C">
              <w:rPr>
                <w:rFonts w:ascii="Calibri" w:hAnsi="Calibri" w:cs="Calibri"/>
              </w:rPr>
              <w:t xml:space="preserve"> </w:t>
            </w:r>
            <w:r w:rsidR="008B055A" w:rsidRPr="00F54A3C">
              <w:rPr>
                <w:rFonts w:ascii="Calibri" w:hAnsi="Calibri" w:cs="Calibri"/>
              </w:rPr>
              <w:t>concernant les</w:t>
            </w:r>
            <w:r w:rsidRPr="00F54A3C">
              <w:rPr>
                <w:rFonts w:ascii="Calibri" w:hAnsi="Calibri" w:cs="Calibri"/>
              </w:rPr>
              <w:t xml:space="preserve"> Règles de procédure.</w:t>
            </w:r>
          </w:p>
          <w:p w14:paraId="5C127362" w14:textId="7E63739F" w:rsidR="00D2339F" w:rsidRPr="00F54A3C" w:rsidRDefault="00D2339F"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S'agissant de la question des assignations de fréquence aux stations situées sur des territoires faisant l'objet d'un différend, évoquée dans l'Annexe 1</w:t>
            </w:r>
            <w:r w:rsidR="008B055A" w:rsidRPr="00F54A3C">
              <w:rPr>
                <w:rFonts w:ascii="Calibri" w:hAnsi="Calibri" w:cs="Calibri"/>
              </w:rPr>
              <w:t xml:space="preserve"> du</w:t>
            </w:r>
            <w:r w:rsidR="008B055A" w:rsidRPr="00F54A3C">
              <w:rPr>
                <w:rFonts w:ascii="Calibri" w:hAnsi="Calibri" w:cs="Calibri"/>
                <w:highlight w:val="cyan"/>
              </w:rPr>
              <w:t xml:space="preserve"> </w:t>
            </w:r>
            <w:r w:rsidR="008B055A" w:rsidRPr="00F54A3C">
              <w:rPr>
                <w:rFonts w:ascii="Calibri" w:hAnsi="Calibri" w:cs="Calibri"/>
              </w:rPr>
              <w:t>Document RRB21-1/6</w:t>
            </w:r>
            <w:r w:rsidRPr="00F54A3C">
              <w:rPr>
                <w:rFonts w:ascii="Calibri" w:hAnsi="Calibri" w:cs="Calibri"/>
              </w:rPr>
              <w:t xml:space="preserve">, le Comité a remercié le Bureau pour les </w:t>
            </w:r>
            <w:r w:rsidR="008B055A" w:rsidRPr="00F54A3C">
              <w:rPr>
                <w:rFonts w:ascii="Calibri" w:hAnsi="Calibri" w:cs="Calibri"/>
              </w:rPr>
              <w:t xml:space="preserve">efforts </w:t>
            </w:r>
            <w:r w:rsidR="008B055A" w:rsidRPr="00F54A3C">
              <w:rPr>
                <w:rFonts w:ascii="Calibri" w:hAnsi="Calibri" w:cs="Calibri"/>
                <w:color w:val="000000"/>
              </w:rPr>
              <w:t>qu</w:t>
            </w:r>
            <w:r w:rsidR="00F77FEF" w:rsidRPr="00F54A3C">
              <w:rPr>
                <w:rFonts w:ascii="Calibri" w:hAnsi="Calibri" w:cs="Calibri"/>
                <w:color w:val="000000"/>
              </w:rPr>
              <w:t>'</w:t>
            </w:r>
            <w:r w:rsidR="008B055A" w:rsidRPr="00F54A3C">
              <w:rPr>
                <w:rFonts w:ascii="Calibri" w:hAnsi="Calibri" w:cs="Calibri"/>
                <w:color w:val="000000"/>
              </w:rPr>
              <w:t>il déploie en permanence</w:t>
            </w:r>
            <w:r w:rsidR="00F77FEF" w:rsidRPr="00F54A3C">
              <w:rPr>
                <w:rFonts w:ascii="Calibri" w:hAnsi="Calibri" w:cs="Calibri"/>
                <w:color w:val="000000"/>
              </w:rPr>
              <w:t xml:space="preserve"> </w:t>
            </w:r>
            <w:r w:rsidR="006150C6" w:rsidRPr="00F54A3C">
              <w:rPr>
                <w:rFonts w:ascii="Calibri" w:hAnsi="Calibri" w:cs="Calibri"/>
              </w:rPr>
              <w:t>afin</w:t>
            </w:r>
            <w:r w:rsidR="00F77FEF" w:rsidRPr="00F54A3C">
              <w:rPr>
                <w:rFonts w:ascii="Calibri" w:hAnsi="Calibri" w:cs="Calibri"/>
              </w:rPr>
              <w:t xml:space="preserve"> </w:t>
            </w:r>
            <w:r w:rsidRPr="00F54A3C">
              <w:rPr>
                <w:rFonts w:ascii="Calibri" w:hAnsi="Calibri" w:cs="Calibri"/>
              </w:rPr>
              <w:t>de trouver des solutions concernant l'inscription dans le Fichier de référence international des fréquences des assignations notifiées</w:t>
            </w:r>
            <w:r w:rsidR="008B055A" w:rsidRPr="00F54A3C">
              <w:rPr>
                <w:rFonts w:ascii="Calibri" w:hAnsi="Calibri" w:cs="Calibri"/>
                <w:color w:val="000000"/>
              </w:rPr>
              <w:t xml:space="preserve"> situées sur ces territoires</w:t>
            </w:r>
            <w:r w:rsidRPr="00F54A3C">
              <w:rPr>
                <w:rFonts w:ascii="Calibri" w:hAnsi="Calibri" w:cs="Calibri"/>
              </w:rPr>
              <w:t xml:space="preserve">. Le Comité a chargé le </w:t>
            </w:r>
            <w:proofErr w:type="gramStart"/>
            <w:r w:rsidRPr="00F54A3C">
              <w:rPr>
                <w:rFonts w:ascii="Calibri" w:hAnsi="Calibri" w:cs="Calibri"/>
              </w:rPr>
              <w:t>Bureau:</w:t>
            </w:r>
            <w:proofErr w:type="gramEnd"/>
            <w:r w:rsidRPr="00F54A3C">
              <w:rPr>
                <w:rFonts w:ascii="Calibri" w:hAnsi="Calibri" w:cs="Calibri"/>
              </w:rPr>
              <w:t xml:space="preserve"> </w:t>
            </w:r>
          </w:p>
          <w:p w14:paraId="7E252F71" w14:textId="1F1832A6" w:rsidR="00D2339F" w:rsidRPr="00F54A3C" w:rsidRDefault="00D2339F"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444351" w:rsidRPr="00F54A3C">
              <w:rPr>
                <w:rFonts w:ascii="Calibri" w:hAnsi="Calibri" w:cs="Calibri"/>
                <w:szCs w:val="22"/>
              </w:rPr>
              <w:t>d</w:t>
            </w:r>
            <w:r w:rsidR="00F77FEF" w:rsidRPr="00F54A3C">
              <w:rPr>
                <w:rFonts w:ascii="Calibri" w:hAnsi="Calibri" w:cs="Calibri"/>
                <w:szCs w:val="22"/>
              </w:rPr>
              <w:t>'</w:t>
            </w:r>
            <w:r w:rsidR="00444351" w:rsidRPr="00F54A3C">
              <w:rPr>
                <w:rFonts w:ascii="Calibri" w:hAnsi="Calibri" w:cs="Calibri"/>
                <w:szCs w:val="22"/>
              </w:rPr>
              <w:t xml:space="preserve">apporter les modifications géographiques relatives aux îles Paracels dans </w:t>
            </w:r>
            <w:r w:rsidR="00444351" w:rsidRPr="00F54A3C">
              <w:rPr>
                <w:rFonts w:ascii="Calibri" w:hAnsi="Calibri" w:cs="Calibri"/>
                <w:color w:val="000000"/>
              </w:rPr>
              <w:t>la Carte mondiale numérisée de l'UIT (IDWM)</w:t>
            </w:r>
            <w:r w:rsidR="00F77FEF" w:rsidRPr="00F54A3C">
              <w:rPr>
                <w:rFonts w:ascii="Calibri" w:hAnsi="Calibri" w:cs="Calibri"/>
                <w:color w:val="000000"/>
              </w:rPr>
              <w:t>,</w:t>
            </w:r>
            <w:r w:rsidR="006150C6" w:rsidRPr="00F54A3C">
              <w:rPr>
                <w:rFonts w:ascii="Calibri" w:hAnsi="Calibri" w:cs="Calibri"/>
                <w:color w:val="000000"/>
              </w:rPr>
              <w:t xml:space="preserve"> dans un souci d</w:t>
            </w:r>
            <w:r w:rsidR="00F77FEF" w:rsidRPr="00F54A3C">
              <w:rPr>
                <w:rFonts w:ascii="Calibri" w:hAnsi="Calibri" w:cs="Calibri"/>
                <w:color w:val="000000"/>
              </w:rPr>
              <w:t>'</w:t>
            </w:r>
            <w:r w:rsidR="006150C6" w:rsidRPr="00F54A3C">
              <w:rPr>
                <w:rFonts w:ascii="Calibri" w:hAnsi="Calibri" w:cs="Calibri"/>
                <w:color w:val="000000"/>
              </w:rPr>
              <w:t>harmonisation avec</w:t>
            </w:r>
            <w:r w:rsidR="00444351" w:rsidRPr="00F54A3C">
              <w:rPr>
                <w:rFonts w:ascii="Calibri" w:hAnsi="Calibri" w:cs="Calibri"/>
                <w:color w:val="000000"/>
              </w:rPr>
              <w:t xml:space="preserve"> la carte des Nations </w:t>
            </w:r>
            <w:proofErr w:type="gramStart"/>
            <w:r w:rsidR="00444351" w:rsidRPr="00F54A3C">
              <w:rPr>
                <w:rFonts w:ascii="Calibri" w:hAnsi="Calibri" w:cs="Calibri"/>
                <w:color w:val="000000"/>
              </w:rPr>
              <w:t>Unies</w:t>
            </w:r>
            <w:r w:rsidR="00F77FEF" w:rsidRPr="00F54A3C">
              <w:rPr>
                <w:rFonts w:ascii="Calibri" w:hAnsi="Calibri" w:cs="Calibri"/>
                <w:szCs w:val="22"/>
              </w:rPr>
              <w:t>;</w:t>
            </w:r>
            <w:proofErr w:type="gramEnd"/>
          </w:p>
          <w:p w14:paraId="739A02B3" w14:textId="372ECE95" w:rsidR="00D2339F" w:rsidRPr="00F54A3C" w:rsidRDefault="00D2339F"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t>de</w:t>
            </w:r>
            <w:r w:rsidR="00444351" w:rsidRPr="00F54A3C">
              <w:rPr>
                <w:rFonts w:ascii="Calibri" w:hAnsi="Calibri" w:cs="Calibri"/>
              </w:rPr>
              <w:t xml:space="preserve"> mener à bon terme l</w:t>
            </w:r>
            <w:r w:rsidR="00F77FEF" w:rsidRPr="00F54A3C">
              <w:rPr>
                <w:rFonts w:ascii="Calibri" w:hAnsi="Calibri" w:cs="Calibri"/>
              </w:rPr>
              <w:t>'</w:t>
            </w:r>
            <w:r w:rsidR="00444351" w:rsidRPr="00F54A3C">
              <w:rPr>
                <w:rFonts w:ascii="Calibri" w:hAnsi="Calibri" w:cs="Calibri"/>
              </w:rPr>
              <w:t>action engagée</w:t>
            </w:r>
            <w:r w:rsidR="00F77FEF" w:rsidRPr="00F54A3C">
              <w:rPr>
                <w:rFonts w:ascii="Calibri" w:hAnsi="Calibri" w:cs="Calibri"/>
                <w:szCs w:val="22"/>
              </w:rPr>
              <w:t xml:space="preserve"> </w:t>
            </w:r>
            <w:r w:rsidRPr="00F54A3C">
              <w:rPr>
                <w:rFonts w:ascii="Calibri" w:hAnsi="Calibri" w:cs="Calibri"/>
                <w:szCs w:val="22"/>
              </w:rPr>
              <w:t xml:space="preserve">en vue d'élaborer des principes applicables à une éventuelle modification des Règles de procédure relatives à la Résolution </w:t>
            </w:r>
            <w:r w:rsidRPr="00F54A3C">
              <w:rPr>
                <w:rFonts w:ascii="Calibri" w:hAnsi="Calibri" w:cs="Calibri"/>
                <w:b/>
                <w:bCs/>
                <w:szCs w:val="22"/>
              </w:rPr>
              <w:t>1</w:t>
            </w:r>
            <w:r w:rsidRPr="00F54A3C">
              <w:rPr>
                <w:rFonts w:ascii="Calibri" w:hAnsi="Calibri" w:cs="Calibri"/>
                <w:szCs w:val="22"/>
              </w:rPr>
              <w:t xml:space="preserve"> </w:t>
            </w:r>
            <w:r w:rsidRPr="00F54A3C">
              <w:rPr>
                <w:rFonts w:ascii="Calibri" w:hAnsi="Calibri" w:cs="Calibri"/>
                <w:b/>
                <w:bCs/>
                <w:szCs w:val="22"/>
              </w:rPr>
              <w:t>(Rév.CMR-97)</w:t>
            </w:r>
            <w:r w:rsidRPr="00F54A3C">
              <w:rPr>
                <w:rFonts w:ascii="Calibri" w:hAnsi="Calibri" w:cs="Calibri"/>
                <w:bCs/>
                <w:szCs w:val="22"/>
              </w:rPr>
              <w:t>,</w:t>
            </w:r>
            <w:r w:rsidRPr="00F54A3C">
              <w:rPr>
                <w:rFonts w:ascii="Calibri" w:hAnsi="Calibri" w:cs="Calibri"/>
                <w:szCs w:val="22"/>
              </w:rPr>
              <w:t xml:space="preserve"> s'agissant de </w:t>
            </w:r>
            <w:r w:rsidRPr="00F54A3C">
              <w:rPr>
                <w:rFonts w:ascii="Calibri" w:hAnsi="Calibri" w:cs="Calibri"/>
                <w:color w:val="000000"/>
                <w:szCs w:val="22"/>
              </w:rPr>
              <w:t>l'inscription dans le Fichier de référence international des fréquences des assignations de fréquence aux stations situées sur des territoires faisant l'objet d'un différend</w:t>
            </w:r>
            <w:r w:rsidRPr="00F54A3C">
              <w:rPr>
                <w:rFonts w:ascii="Calibri" w:hAnsi="Calibri" w:cs="Calibri"/>
                <w:szCs w:val="22"/>
              </w:rPr>
              <w:t xml:space="preserve">, compte tenu des observations formulées par le </w:t>
            </w:r>
            <w:proofErr w:type="gramStart"/>
            <w:r w:rsidRPr="00F54A3C">
              <w:rPr>
                <w:rFonts w:ascii="Calibri" w:hAnsi="Calibri" w:cs="Calibri"/>
                <w:szCs w:val="22"/>
              </w:rPr>
              <w:t>Comité;</w:t>
            </w:r>
            <w:proofErr w:type="gramEnd"/>
            <w:r w:rsidRPr="00F54A3C">
              <w:rPr>
                <w:rFonts w:ascii="Calibri" w:hAnsi="Calibri" w:cs="Calibri"/>
                <w:szCs w:val="22"/>
              </w:rPr>
              <w:t xml:space="preserve"> et </w:t>
            </w:r>
          </w:p>
          <w:p w14:paraId="665D5646" w14:textId="79AC601A" w:rsidR="00570916" w:rsidRPr="00F54A3C" w:rsidRDefault="00D2339F" w:rsidP="00F54A3C">
            <w:pPr>
              <w:pStyle w:val="Tabletext"/>
              <w:ind w:left="283"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szCs w:val="22"/>
              </w:rPr>
              <w:t>•</w:t>
            </w:r>
            <w:r w:rsidRPr="00F54A3C">
              <w:rPr>
                <w:rFonts w:ascii="Calibri" w:hAnsi="Calibri" w:cs="Calibri"/>
                <w:szCs w:val="22"/>
              </w:rPr>
              <w:tab/>
              <w:t>de faire rapport sur les progrès accomplis à la 87ème réunion du Comité.</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CC772B6" w14:textId="2055A94B" w:rsidR="00585B57" w:rsidRPr="00F54A3C" w:rsidRDefault="00444351"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color w:val="000000"/>
              </w:rPr>
              <w:lastRenderedPageBreak/>
              <w:t>Le Secrétaire exécutif publiera la liste actualisée des Règles de procédure proposées sur le site web.</w:t>
            </w:r>
          </w:p>
          <w:p w14:paraId="29538533" w14:textId="114C6FBA" w:rsidR="00444351" w:rsidRPr="00F54A3C" w:rsidRDefault="00444351"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color w:val="000000"/>
              </w:rPr>
              <w:t>Le Bureau communiquera aux administrations, pour observations, les projets de modifications concernant les Règles de procédure.</w:t>
            </w:r>
          </w:p>
          <w:p w14:paraId="18730AD6" w14:textId="001F533A" w:rsidR="00D2339F" w:rsidRPr="00F54A3C" w:rsidRDefault="00444351"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 xml:space="preserve">Le </w:t>
            </w:r>
            <w:proofErr w:type="gramStart"/>
            <w:r w:rsidR="00D2339F" w:rsidRPr="00F54A3C">
              <w:rPr>
                <w:rFonts w:ascii="Calibri" w:hAnsi="Calibri" w:cs="Calibri"/>
              </w:rPr>
              <w:t>Bureau</w:t>
            </w:r>
            <w:r w:rsidR="00F77FEF" w:rsidRPr="00F54A3C">
              <w:rPr>
                <w:rFonts w:ascii="Calibri" w:hAnsi="Calibri" w:cs="Calibri"/>
              </w:rPr>
              <w:t>:</w:t>
            </w:r>
            <w:proofErr w:type="gramEnd"/>
          </w:p>
          <w:p w14:paraId="48CCEBD8" w14:textId="1C20FC3C" w:rsidR="00444351" w:rsidRPr="00F54A3C" w:rsidRDefault="00D2339F"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rPr>
              <w:lastRenderedPageBreak/>
              <w:t>•</w:t>
            </w:r>
            <w:r w:rsidRPr="00F54A3C">
              <w:rPr>
                <w:rFonts w:ascii="Calibri" w:hAnsi="Calibri" w:cs="Calibri"/>
              </w:rPr>
              <w:tab/>
            </w:r>
            <w:r w:rsidR="00444351" w:rsidRPr="00F54A3C">
              <w:rPr>
                <w:rFonts w:ascii="Calibri" w:hAnsi="Calibri" w:cs="Calibri"/>
                <w:szCs w:val="22"/>
              </w:rPr>
              <w:t xml:space="preserve">apportera les modifications géographiques relatives aux îles Paracels dans </w:t>
            </w:r>
            <w:r w:rsidR="00444351" w:rsidRPr="00F54A3C">
              <w:rPr>
                <w:rFonts w:ascii="Calibri" w:hAnsi="Calibri" w:cs="Calibri"/>
                <w:color w:val="000000"/>
              </w:rPr>
              <w:t xml:space="preserve">la Carte mondiale numérisée de l'UIT (IDWM), </w:t>
            </w:r>
            <w:r w:rsidR="005A4429" w:rsidRPr="00F54A3C">
              <w:rPr>
                <w:rFonts w:ascii="Calibri" w:hAnsi="Calibri" w:cs="Calibri"/>
                <w:color w:val="000000"/>
              </w:rPr>
              <w:t>dans un souci d</w:t>
            </w:r>
            <w:r w:rsidR="00F77FEF" w:rsidRPr="00F54A3C">
              <w:rPr>
                <w:rFonts w:ascii="Calibri" w:hAnsi="Calibri" w:cs="Calibri"/>
                <w:color w:val="000000"/>
              </w:rPr>
              <w:t>'</w:t>
            </w:r>
            <w:r w:rsidR="005A4429" w:rsidRPr="00F54A3C">
              <w:rPr>
                <w:rFonts w:ascii="Calibri" w:hAnsi="Calibri" w:cs="Calibri"/>
                <w:color w:val="000000"/>
              </w:rPr>
              <w:t>harmonisation avec</w:t>
            </w:r>
            <w:r w:rsidR="00444351" w:rsidRPr="00F54A3C">
              <w:rPr>
                <w:rFonts w:ascii="Calibri" w:hAnsi="Calibri" w:cs="Calibri"/>
                <w:color w:val="000000"/>
              </w:rPr>
              <w:t xml:space="preserve"> la carte des Nations </w:t>
            </w:r>
            <w:proofErr w:type="gramStart"/>
            <w:r w:rsidR="00444351" w:rsidRPr="00F54A3C">
              <w:rPr>
                <w:rFonts w:ascii="Calibri" w:hAnsi="Calibri" w:cs="Calibri"/>
                <w:color w:val="000000"/>
              </w:rPr>
              <w:t>Unies</w:t>
            </w:r>
            <w:r w:rsidR="00F77FEF" w:rsidRPr="00F54A3C">
              <w:rPr>
                <w:rFonts w:ascii="Calibri" w:hAnsi="Calibri" w:cs="Calibri"/>
                <w:szCs w:val="22"/>
              </w:rPr>
              <w:t>;</w:t>
            </w:r>
            <w:proofErr w:type="gramEnd"/>
          </w:p>
          <w:p w14:paraId="2006E85C" w14:textId="50E4AE1D" w:rsidR="00D2339F" w:rsidRPr="00F54A3C" w:rsidRDefault="00444351"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Pr="00F54A3C">
              <w:rPr>
                <w:rFonts w:ascii="Calibri" w:hAnsi="Calibri" w:cs="Calibri"/>
              </w:rPr>
              <w:t>mènera à bon terme l</w:t>
            </w:r>
            <w:r w:rsidR="00F77FEF" w:rsidRPr="00F54A3C">
              <w:rPr>
                <w:rFonts w:ascii="Calibri" w:hAnsi="Calibri" w:cs="Calibri"/>
              </w:rPr>
              <w:t>'</w:t>
            </w:r>
            <w:r w:rsidRPr="00F54A3C">
              <w:rPr>
                <w:rFonts w:ascii="Calibri" w:hAnsi="Calibri" w:cs="Calibri"/>
              </w:rPr>
              <w:t>action engagée</w:t>
            </w:r>
            <w:r w:rsidR="00F77FEF" w:rsidRPr="00F54A3C">
              <w:rPr>
                <w:rFonts w:ascii="Calibri" w:hAnsi="Calibri" w:cs="Calibri"/>
                <w:szCs w:val="22"/>
              </w:rPr>
              <w:t xml:space="preserve"> </w:t>
            </w:r>
            <w:r w:rsidRPr="00F54A3C">
              <w:rPr>
                <w:rFonts w:ascii="Calibri" w:hAnsi="Calibri" w:cs="Calibri"/>
                <w:szCs w:val="22"/>
              </w:rPr>
              <w:t xml:space="preserve">en vue d'élaborer des principes applicables à une éventuelle modification des Règles de procédure relatives à la Résolution </w:t>
            </w:r>
            <w:r w:rsidRPr="00F54A3C">
              <w:rPr>
                <w:rFonts w:ascii="Calibri" w:hAnsi="Calibri" w:cs="Calibri"/>
                <w:b/>
                <w:bCs/>
                <w:szCs w:val="22"/>
              </w:rPr>
              <w:t>1</w:t>
            </w:r>
            <w:r w:rsidR="009A0AFC" w:rsidRPr="00F54A3C">
              <w:rPr>
                <w:rFonts w:ascii="Calibri" w:hAnsi="Calibri" w:cs="Calibri"/>
                <w:szCs w:val="22"/>
              </w:rPr>
              <w:t> </w:t>
            </w:r>
            <w:r w:rsidRPr="00F54A3C">
              <w:rPr>
                <w:rFonts w:ascii="Calibri" w:hAnsi="Calibri" w:cs="Calibri"/>
                <w:b/>
                <w:bCs/>
                <w:szCs w:val="22"/>
              </w:rPr>
              <w:t>(Rév.CMR-97)</w:t>
            </w:r>
            <w:r w:rsidRPr="00F54A3C">
              <w:rPr>
                <w:rFonts w:ascii="Calibri" w:hAnsi="Calibri" w:cs="Calibri"/>
                <w:bCs/>
                <w:szCs w:val="22"/>
              </w:rPr>
              <w:t>,</w:t>
            </w:r>
            <w:r w:rsidRPr="00F54A3C">
              <w:rPr>
                <w:rFonts w:ascii="Calibri" w:hAnsi="Calibri" w:cs="Calibri"/>
                <w:szCs w:val="22"/>
              </w:rPr>
              <w:t xml:space="preserve"> s'agissant de </w:t>
            </w:r>
            <w:r w:rsidRPr="00F54A3C">
              <w:rPr>
                <w:rFonts w:ascii="Calibri" w:hAnsi="Calibri" w:cs="Calibri"/>
                <w:color w:val="000000"/>
                <w:szCs w:val="22"/>
              </w:rPr>
              <w:t>l'inscription dans le Fichier de référence international des fréquences des assignations de fréquence aux stations situées sur des territoires faisant l'objet d'un différend</w:t>
            </w:r>
            <w:r w:rsidRPr="00F54A3C">
              <w:rPr>
                <w:rFonts w:ascii="Calibri" w:hAnsi="Calibri" w:cs="Calibri"/>
                <w:szCs w:val="22"/>
              </w:rPr>
              <w:t xml:space="preserve">, compte tenu des observations formulées par le </w:t>
            </w:r>
            <w:proofErr w:type="gramStart"/>
            <w:r w:rsidRPr="00F54A3C">
              <w:rPr>
                <w:rFonts w:ascii="Calibri" w:hAnsi="Calibri" w:cs="Calibri"/>
                <w:szCs w:val="22"/>
              </w:rPr>
              <w:t>Comité</w:t>
            </w:r>
            <w:r w:rsidR="00F77FEF" w:rsidRPr="00F54A3C">
              <w:rPr>
                <w:rFonts w:ascii="Calibri" w:hAnsi="Calibri" w:cs="Calibri"/>
                <w:szCs w:val="22"/>
              </w:rPr>
              <w:t>;</w:t>
            </w:r>
            <w:proofErr w:type="gramEnd"/>
            <w:r w:rsidRPr="00F54A3C">
              <w:rPr>
                <w:rFonts w:ascii="Calibri" w:hAnsi="Calibri" w:cs="Calibri"/>
                <w:szCs w:val="22"/>
              </w:rPr>
              <w:t xml:space="preserve"> et</w:t>
            </w:r>
          </w:p>
          <w:p w14:paraId="603E9051" w14:textId="7283341E" w:rsidR="00570916" w:rsidRPr="00F54A3C" w:rsidRDefault="00D2339F"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444351" w:rsidRPr="00F54A3C">
              <w:rPr>
                <w:rFonts w:ascii="Calibri" w:hAnsi="Calibri" w:cs="Calibri"/>
              </w:rPr>
              <w:t>fera</w:t>
            </w:r>
            <w:r w:rsidRPr="00F54A3C">
              <w:rPr>
                <w:rFonts w:ascii="Calibri" w:hAnsi="Calibri" w:cs="Calibri"/>
              </w:rPr>
              <w:t xml:space="preserve"> rapport sur les progrès accomplis à la 87ème</w:t>
            </w:r>
            <w:r w:rsidR="00125C46" w:rsidRPr="00F54A3C">
              <w:rPr>
                <w:rFonts w:ascii="Calibri" w:hAnsi="Calibri" w:cs="Calibri"/>
              </w:rPr>
              <w:t> </w:t>
            </w:r>
            <w:r w:rsidRPr="00F54A3C">
              <w:rPr>
                <w:rFonts w:ascii="Calibri" w:hAnsi="Calibri" w:cs="Calibri"/>
              </w:rPr>
              <w:t>réunion du Comité.</w:t>
            </w:r>
          </w:p>
        </w:tc>
      </w:tr>
      <w:tr w:rsidR="00570916" w:rsidRPr="00F54A3C" w14:paraId="38B4B383" w14:textId="77777777" w:rsidTr="001509B3">
        <w:trPr>
          <w:trHeight w:val="499"/>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F9A1DCE" w14:textId="77777777" w:rsidR="00570916" w:rsidRPr="00F54A3C" w:rsidRDefault="00570916" w:rsidP="00CE0077">
            <w:pPr>
              <w:pStyle w:val="Tabletext"/>
              <w:keepNext/>
              <w:keepLines/>
              <w:jc w:val="center"/>
              <w:rPr>
                <w:rFonts w:ascii="Calibri" w:hAnsi="Calibri" w:cs="Calibri"/>
                <w:szCs w:val="22"/>
              </w:rPr>
            </w:pPr>
            <w:r w:rsidRPr="00F54A3C">
              <w:rPr>
                <w:rFonts w:ascii="Calibri" w:hAnsi="Calibri" w:cs="Calibri"/>
                <w:szCs w:val="22"/>
              </w:rPr>
              <w:lastRenderedPageBreak/>
              <w:t>5</w:t>
            </w:r>
          </w:p>
        </w:tc>
        <w:tc>
          <w:tcPr>
            <w:tcW w:w="13884"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30D1A3F" w14:textId="2E7360A2" w:rsidR="00570916" w:rsidRPr="00F54A3C" w:rsidRDefault="00444351"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F54A3C">
              <w:rPr>
                <w:rFonts w:ascii="Calibri" w:hAnsi="Calibri" w:cs="Calibri"/>
                <w:b/>
                <w:bCs/>
                <w:color w:val="000000"/>
              </w:rPr>
              <w:t>Traitement des demandes de prorogation des délais réglementaires applicables à la mise en service des assignations de fréquence des réseaux à satellite en raison du COVID-19</w:t>
            </w:r>
          </w:p>
        </w:tc>
      </w:tr>
      <w:tr w:rsidR="006B0337" w:rsidRPr="00F54A3C" w14:paraId="06AF7637" w14:textId="77777777" w:rsidTr="00602E70">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7576D27" w14:textId="77777777" w:rsidR="006B0337" w:rsidRPr="00F54A3C" w:rsidRDefault="006B0337" w:rsidP="00CE0077">
            <w:pPr>
              <w:pStyle w:val="Tabletext"/>
              <w:jc w:val="center"/>
              <w:rPr>
                <w:rFonts w:ascii="Calibri" w:hAnsi="Calibri" w:cs="Calibri"/>
                <w:szCs w:val="22"/>
              </w:rPr>
            </w:pPr>
            <w:r w:rsidRPr="00F54A3C">
              <w:rPr>
                <w:rFonts w:ascii="Calibri" w:hAnsi="Calibri" w:cs="Calibri"/>
                <w:szCs w:val="22"/>
              </w:rPr>
              <w:t>5.1</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0032C5D" w14:textId="752146EC" w:rsidR="006B0337" w:rsidRPr="00F54A3C" w:rsidRDefault="006B0337"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color w:val="000000"/>
              </w:rPr>
              <w:t xml:space="preserve">Communication soumise par l'Administration de </w:t>
            </w:r>
            <w:r w:rsidR="007A22E3" w:rsidRPr="00F54A3C">
              <w:rPr>
                <w:rFonts w:ascii="Calibri" w:hAnsi="Calibri" w:cs="Calibri"/>
                <w:color w:val="000000"/>
              </w:rPr>
              <w:t xml:space="preserve">la </w:t>
            </w:r>
            <w:r w:rsidRPr="00F54A3C">
              <w:rPr>
                <w:rFonts w:ascii="Calibri" w:hAnsi="Calibri" w:cs="Calibri"/>
                <w:color w:val="000000"/>
              </w:rPr>
              <w:lastRenderedPageBreak/>
              <w:t>Papouasie</w:t>
            </w:r>
            <w:r w:rsidRPr="00F54A3C">
              <w:rPr>
                <w:rFonts w:ascii="Calibri" w:hAnsi="Calibri" w:cs="Calibri"/>
                <w:color w:val="000000"/>
              </w:rPr>
              <w:noBreakHyphen/>
              <w:t>Nouvelle</w:t>
            </w:r>
            <w:r w:rsidRPr="00F54A3C">
              <w:rPr>
                <w:rFonts w:ascii="Calibri" w:hAnsi="Calibri" w:cs="Calibri"/>
                <w:color w:val="000000"/>
              </w:rPr>
              <w:noBreakHyphen/>
              <w:t>Guinée concernant le traitement des demandes présentées par des administrations en vue d'obtenir une prorogation du délai réglementaire applicable à la mise en service des assignations de fréquence de réseaux à satellite en raison de problèmes li</w:t>
            </w:r>
            <w:r w:rsidR="007A22E3" w:rsidRPr="00F54A3C">
              <w:rPr>
                <w:rFonts w:ascii="Calibri" w:hAnsi="Calibri" w:cs="Calibri"/>
                <w:color w:val="000000"/>
              </w:rPr>
              <w:t>é</w:t>
            </w:r>
            <w:r w:rsidRPr="00F54A3C">
              <w:rPr>
                <w:rFonts w:ascii="Calibri" w:hAnsi="Calibri" w:cs="Calibri"/>
                <w:color w:val="000000"/>
              </w:rPr>
              <w:t xml:space="preserve">s </w:t>
            </w:r>
            <w:r w:rsidR="007A22E3" w:rsidRPr="00F54A3C">
              <w:rPr>
                <w:rFonts w:ascii="Calibri" w:hAnsi="Calibri" w:cs="Calibri"/>
                <w:color w:val="000000"/>
              </w:rPr>
              <w:t xml:space="preserve">à </w:t>
            </w:r>
            <w:r w:rsidRPr="00F54A3C">
              <w:rPr>
                <w:rFonts w:ascii="Calibri" w:hAnsi="Calibri" w:cs="Calibri"/>
                <w:color w:val="000000"/>
              </w:rPr>
              <w:t>la pandémie de COVID-19</w:t>
            </w:r>
            <w:r w:rsidRPr="00F54A3C">
              <w:rPr>
                <w:rFonts w:ascii="Calibri" w:hAnsi="Calibri" w:cs="Calibri"/>
              </w:rPr>
              <w:br/>
            </w:r>
            <w:hyperlink r:id="rId20" w:history="1">
              <w:r w:rsidRPr="00F54A3C">
                <w:rPr>
                  <w:rStyle w:val="Hyperlink"/>
                  <w:rFonts w:ascii="Calibri" w:hAnsi="Calibri" w:cs="Calibri"/>
                </w:rPr>
                <w:t>RRB21-1/7</w:t>
              </w:r>
            </w:hyperlink>
          </w:p>
        </w:tc>
        <w:tc>
          <w:tcPr>
            <w:tcW w:w="7022" w:type="dxa"/>
            <w:vMerge w:val="restart"/>
            <w:tcBorders>
              <w:top w:val="single" w:sz="4" w:space="0" w:color="B8CCE4" w:themeColor="accent1" w:themeTint="66"/>
              <w:left w:val="single" w:sz="4" w:space="0" w:color="B8CCE4" w:themeColor="accent1" w:themeTint="66"/>
              <w:right w:val="single" w:sz="4" w:space="0" w:color="B8CCE4" w:themeColor="accent1" w:themeTint="66"/>
            </w:tcBorders>
            <w:hideMark/>
          </w:tcPr>
          <w:p w14:paraId="54C9B24B" w14:textId="263704EE" w:rsidR="006B0337" w:rsidRPr="00F54A3C" w:rsidRDefault="006B0337"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lastRenderedPageBreak/>
              <w:t>Le Comité a étudié de manière approfondie les</w:t>
            </w:r>
            <w:r w:rsidRPr="00F54A3C">
              <w:rPr>
                <w:rFonts w:ascii="Calibri" w:hAnsi="Calibri" w:cs="Calibri"/>
                <w:color w:val="000000"/>
              </w:rPr>
              <w:t xml:space="preserve"> communications soumises par les Administrations de </w:t>
            </w:r>
            <w:r w:rsidR="007A22E3" w:rsidRPr="00F54A3C">
              <w:rPr>
                <w:rFonts w:ascii="Calibri" w:hAnsi="Calibri" w:cs="Calibri"/>
                <w:color w:val="000000"/>
              </w:rPr>
              <w:t xml:space="preserve">la </w:t>
            </w:r>
            <w:r w:rsidRPr="00F54A3C">
              <w:rPr>
                <w:rFonts w:ascii="Calibri" w:hAnsi="Calibri" w:cs="Calibri"/>
                <w:color w:val="000000"/>
              </w:rPr>
              <w:t xml:space="preserve">Papouasie Nouvelle-Guinée et de l'Allemagne, </w:t>
            </w:r>
            <w:r w:rsidRPr="00F54A3C">
              <w:rPr>
                <w:rFonts w:ascii="Calibri" w:hAnsi="Calibri" w:cs="Calibri"/>
                <w:color w:val="000000"/>
              </w:rPr>
              <w:lastRenderedPageBreak/>
              <w:t xml:space="preserve">telles qu'elles figurent respectivement dans les </w:t>
            </w:r>
            <w:r w:rsidRPr="00F54A3C">
              <w:rPr>
                <w:rFonts w:ascii="Calibri" w:hAnsi="Calibri" w:cs="Calibri"/>
              </w:rPr>
              <w:t xml:space="preserve">Documents RRB21-1/7 et RRB21-1/15. Lorsqu'il a exercé la compétence dont il est investi </w:t>
            </w:r>
            <w:r w:rsidRPr="00F54A3C">
              <w:rPr>
                <w:rFonts w:ascii="Calibri" w:hAnsi="Calibri" w:cs="Calibri"/>
                <w:color w:val="000000"/>
              </w:rPr>
              <w:t>pour octroyer des prorogations des délais réglementaires applicables à la mise en service ou à la remise en service d'assignations de fréquence à des réseaux à satellite en cas de force majeure</w:t>
            </w:r>
            <w:r w:rsidRPr="00F54A3C">
              <w:rPr>
                <w:rFonts w:ascii="Calibri" w:hAnsi="Calibri" w:cs="Calibri"/>
              </w:rPr>
              <w:t xml:space="preserve">, le Comité a reconnu ce qui </w:t>
            </w:r>
            <w:proofErr w:type="gramStart"/>
            <w:r w:rsidRPr="00F54A3C">
              <w:rPr>
                <w:rFonts w:ascii="Calibri" w:hAnsi="Calibri" w:cs="Calibri"/>
              </w:rPr>
              <w:t>suit:</w:t>
            </w:r>
            <w:proofErr w:type="gramEnd"/>
          </w:p>
          <w:p w14:paraId="12082C4C" w14:textId="712F4990" w:rsidR="006B0337" w:rsidRPr="00F54A3C" w:rsidRDefault="006B033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Pr="00F54A3C">
              <w:rPr>
                <w:rFonts w:ascii="Calibri" w:hAnsi="Calibri" w:cs="Calibri"/>
                <w:color w:val="000000"/>
              </w:rPr>
              <w:t xml:space="preserve">Si </w:t>
            </w:r>
            <w:proofErr w:type="gramStart"/>
            <w:r w:rsidRPr="00F54A3C">
              <w:rPr>
                <w:rFonts w:ascii="Calibri" w:hAnsi="Calibri" w:cs="Calibri"/>
                <w:color w:val="000000"/>
              </w:rPr>
              <w:t>une situation satisfait</w:t>
            </w:r>
            <w:proofErr w:type="gramEnd"/>
            <w:r w:rsidRPr="00F54A3C">
              <w:rPr>
                <w:rFonts w:ascii="Calibri" w:hAnsi="Calibri" w:cs="Calibri"/>
                <w:color w:val="000000"/>
              </w:rPr>
              <w:t xml:space="preserve"> à toutes les conditions constitutives de la force majeure, le statut de la coordination d'un réseau à satellite ne peut pas constituer un motif</w:t>
            </w:r>
            <w:r w:rsidRPr="00F54A3C">
              <w:rPr>
                <w:rFonts w:ascii="Calibri" w:hAnsi="Calibri" w:cs="Calibri"/>
              </w:rPr>
              <w:t xml:space="preserve"> pour </w:t>
            </w:r>
            <w:r w:rsidRPr="00F54A3C">
              <w:rPr>
                <w:rFonts w:ascii="Calibri" w:hAnsi="Calibri" w:cs="Calibri"/>
                <w:color w:val="000000"/>
              </w:rPr>
              <w:t>refuser d'octroyer une prorogation du délai réglementaire applicable à la mise en service ou à la remise en service de l'assignation de fréquence du réseau à satellite.</w:t>
            </w:r>
          </w:p>
          <w:p w14:paraId="5E98181B" w14:textId="4454BD25" w:rsidR="006B0337" w:rsidRPr="00F54A3C" w:rsidRDefault="006B033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t xml:space="preserve">Le Comité n'est </w:t>
            </w:r>
            <w:r w:rsidRPr="00F54A3C">
              <w:rPr>
                <w:rFonts w:ascii="Calibri" w:hAnsi="Calibri" w:cs="Calibri"/>
                <w:color w:val="000000"/>
              </w:rPr>
              <w:t xml:space="preserve">pas habilité à </w:t>
            </w:r>
            <w:r w:rsidRPr="00F54A3C">
              <w:rPr>
                <w:rFonts w:ascii="Calibri" w:hAnsi="Calibri" w:cs="Calibri"/>
                <w:szCs w:val="22"/>
              </w:rPr>
              <w:t xml:space="preserve">modifier les </w:t>
            </w:r>
            <w:r w:rsidRPr="00F54A3C">
              <w:rPr>
                <w:rFonts w:ascii="Calibri" w:hAnsi="Calibri" w:cs="Calibri"/>
                <w:color w:val="000000"/>
              </w:rPr>
              <w:t>besoins</w:t>
            </w:r>
            <w:r w:rsidRPr="00F54A3C">
              <w:rPr>
                <w:rFonts w:ascii="Calibri" w:hAnsi="Calibri" w:cs="Calibri"/>
                <w:szCs w:val="22"/>
              </w:rPr>
              <w:t xml:space="preserve"> de coordination ou les procédures de coordination énoncées dans les dispositions pertinentes du Règlement des radiocommunications.</w:t>
            </w:r>
          </w:p>
          <w:p w14:paraId="5D78F91F" w14:textId="35AFCAED" w:rsidR="006B0337" w:rsidRPr="00F54A3C" w:rsidRDefault="006B033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t xml:space="preserve">Le Comité examine les demandes de prorogation des délais réglementaires au cas par cas et peut demander des informations complémentaires, y compris des </w:t>
            </w:r>
            <w:r w:rsidRPr="00F54A3C">
              <w:rPr>
                <w:rFonts w:ascii="Calibri" w:hAnsi="Calibri" w:cs="Calibri"/>
                <w:color w:val="000000"/>
              </w:rPr>
              <w:t>renseignements de coordination</w:t>
            </w:r>
            <w:r w:rsidRPr="00F54A3C">
              <w:rPr>
                <w:rFonts w:ascii="Calibri" w:hAnsi="Calibri" w:cs="Calibri"/>
                <w:szCs w:val="22"/>
              </w:rPr>
              <w:t>, lors de l'évaluation d'un cas particulier.</w:t>
            </w:r>
          </w:p>
          <w:p w14:paraId="7B7E13B9" w14:textId="64FA9E80" w:rsidR="006B0337" w:rsidRPr="00F54A3C" w:rsidRDefault="006B0337"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4A3C">
              <w:rPr>
                <w:rFonts w:ascii="Calibri" w:hAnsi="Calibri" w:cs="Calibri"/>
              </w:rPr>
              <w:t xml:space="preserve">En outre, le Comité a pris note des décisions de la CMR-19 visant à exclure le statut de la coordination des informations requises lors de la soumission de demandes </w:t>
            </w:r>
            <w:r w:rsidRPr="00F54A3C">
              <w:rPr>
                <w:rFonts w:ascii="Calibri" w:hAnsi="Calibri" w:cs="Calibri"/>
                <w:szCs w:val="22"/>
              </w:rPr>
              <w:t>de prorogation</w:t>
            </w:r>
            <w:r w:rsidRPr="00F54A3C">
              <w:rPr>
                <w:rFonts w:ascii="Calibri" w:hAnsi="Calibri" w:cs="Calibri"/>
              </w:rPr>
              <w:t xml:space="preserve"> </w:t>
            </w:r>
            <w:r w:rsidRPr="00F54A3C">
              <w:rPr>
                <w:rFonts w:ascii="Calibri" w:hAnsi="Calibri" w:cs="Calibri"/>
                <w:color w:val="000000"/>
              </w:rPr>
              <w:t>en cas de retard dû à l'embarquement d'un autre satellite sur le même lanceur.</w:t>
            </w:r>
          </w:p>
          <w:p w14:paraId="04F9FC46" w14:textId="1F1B4A35" w:rsidR="006B0337" w:rsidRPr="00F54A3C" w:rsidRDefault="006B0337"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 xml:space="preserve">En conséquence, le Comité a décidé qu'il n'était pas en mesure d'accéder aux demandes des Administrations de </w:t>
            </w:r>
            <w:r w:rsidR="007A22E3" w:rsidRPr="00F54A3C">
              <w:rPr>
                <w:rFonts w:ascii="Calibri" w:hAnsi="Calibri" w:cs="Calibri"/>
              </w:rPr>
              <w:t xml:space="preserve">la </w:t>
            </w:r>
            <w:r w:rsidRPr="00F54A3C">
              <w:rPr>
                <w:rFonts w:ascii="Calibri" w:hAnsi="Calibri" w:cs="Calibri"/>
              </w:rPr>
              <w:t xml:space="preserve">Papouasie-Nouvelle-Guinée et de l'Allemagne, tout en notant qu'il pouvait tenir compte, dans une certaine mesure, des renseignements de coordination relatifs aux réseaux à satellite. En outre, le Comité a souligné qu'il était toujours exigé que les réseaux à satellite ayant bénéficié de prorogations des délais réglementaires mènent à bonne fin les procédures de coordination conformément aux dispositions pertinentes du Règlement des radiocommunications. Le Comité a également décidé de faire état de cette question dans son rapport sur la Résolution </w:t>
            </w:r>
            <w:r w:rsidRPr="00F54A3C">
              <w:rPr>
                <w:rFonts w:ascii="Calibri" w:hAnsi="Calibri" w:cs="Calibri"/>
                <w:b/>
                <w:bCs/>
              </w:rPr>
              <w:t>80 (Rév.CMR-07)</w:t>
            </w:r>
            <w:r w:rsidRPr="00F54A3C">
              <w:rPr>
                <w:rFonts w:ascii="Calibri" w:hAnsi="Calibri" w:cs="Calibri"/>
              </w:rPr>
              <w:t xml:space="preserve"> à la CMR-23.</w:t>
            </w:r>
          </w:p>
        </w:tc>
        <w:tc>
          <w:tcPr>
            <w:tcW w:w="3035" w:type="dxa"/>
            <w:vMerge w:val="restart"/>
            <w:tcBorders>
              <w:top w:val="single" w:sz="4" w:space="0" w:color="B8CCE4" w:themeColor="accent1" w:themeTint="66"/>
              <w:left w:val="single" w:sz="4" w:space="0" w:color="B8CCE4" w:themeColor="accent1" w:themeTint="66"/>
              <w:right w:val="single" w:sz="4" w:space="0" w:color="B8CCE4" w:themeColor="accent1" w:themeTint="66"/>
            </w:tcBorders>
            <w:hideMark/>
          </w:tcPr>
          <w:p w14:paraId="5CAD7D5E" w14:textId="240EF7BC" w:rsidR="006B0337" w:rsidRPr="00F54A3C" w:rsidRDefault="006B0337"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 xml:space="preserve">Le Secrétaire exécutif communiquera ces décisions </w:t>
            </w:r>
            <w:r w:rsidRPr="00F54A3C">
              <w:rPr>
                <w:rFonts w:ascii="Calibri" w:hAnsi="Calibri" w:cs="Calibri"/>
                <w:szCs w:val="22"/>
              </w:rPr>
              <w:lastRenderedPageBreak/>
              <w:t>aux administrations concernées.</w:t>
            </w:r>
          </w:p>
        </w:tc>
      </w:tr>
      <w:tr w:rsidR="006B0337" w:rsidRPr="00F54A3C" w14:paraId="75788A00" w14:textId="77777777" w:rsidTr="00602E70">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456C126" w14:textId="77777777" w:rsidR="006B0337" w:rsidRPr="00F54A3C" w:rsidRDefault="006B0337" w:rsidP="00CE0077">
            <w:pPr>
              <w:pStyle w:val="Tabletext"/>
              <w:jc w:val="center"/>
              <w:rPr>
                <w:rFonts w:ascii="Calibri" w:hAnsi="Calibri" w:cs="Calibri"/>
                <w:szCs w:val="22"/>
              </w:rPr>
            </w:pPr>
            <w:r w:rsidRPr="00F54A3C">
              <w:rPr>
                <w:rFonts w:ascii="Calibri" w:hAnsi="Calibri" w:cs="Calibri"/>
                <w:szCs w:val="22"/>
              </w:rPr>
              <w:lastRenderedPageBreak/>
              <w:t>5.2</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F3C85E0" w14:textId="23C708D7" w:rsidR="006B0337" w:rsidRPr="00F54A3C" w:rsidRDefault="006B0337"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color w:val="000000"/>
              </w:rPr>
              <w:t>Communication soumise par l'Administration de l'Allemagne concernant les mesures proposées pour évaluer les demandes de prorogation des délais réglementaires applicables à la mise en service des assignations de fréquence des réseaux à satellite en raison du COVID-19</w:t>
            </w:r>
            <w:r w:rsidRPr="00F54A3C">
              <w:rPr>
                <w:rFonts w:ascii="Calibri" w:hAnsi="Calibri" w:cs="Calibri"/>
              </w:rPr>
              <w:br/>
            </w:r>
            <w:hyperlink r:id="rId21" w:history="1">
              <w:r w:rsidRPr="00F54A3C">
                <w:rPr>
                  <w:rStyle w:val="Hyperlink"/>
                  <w:rFonts w:ascii="Calibri" w:hAnsi="Calibri" w:cs="Calibri"/>
                </w:rPr>
                <w:t>RRB21-1/15</w:t>
              </w:r>
            </w:hyperlink>
          </w:p>
        </w:tc>
        <w:tc>
          <w:tcPr>
            <w:tcW w:w="7022" w:type="dxa"/>
            <w:vMerge/>
            <w:tcBorders>
              <w:left w:val="single" w:sz="4" w:space="0" w:color="B8CCE4" w:themeColor="accent1" w:themeTint="66"/>
              <w:bottom w:val="single" w:sz="4" w:space="0" w:color="B8CCE4" w:themeColor="accent1" w:themeTint="66"/>
              <w:right w:val="single" w:sz="4" w:space="0" w:color="B8CCE4" w:themeColor="accent1" w:themeTint="66"/>
            </w:tcBorders>
            <w:hideMark/>
          </w:tcPr>
          <w:p w14:paraId="6029FD2B" w14:textId="2B070CA1" w:rsidR="006B0337" w:rsidRPr="00F54A3C" w:rsidRDefault="006B0337" w:rsidP="00CE0077">
            <w:pPr>
              <w:pStyle w:val="Tabletext"/>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Cs w:val="22"/>
              </w:rPr>
            </w:pPr>
          </w:p>
        </w:tc>
        <w:tc>
          <w:tcPr>
            <w:tcW w:w="3035" w:type="dxa"/>
            <w:vMerge/>
            <w:tcBorders>
              <w:left w:val="single" w:sz="4" w:space="0" w:color="B8CCE4" w:themeColor="accent1" w:themeTint="66"/>
              <w:bottom w:val="single" w:sz="4" w:space="0" w:color="B8CCE4" w:themeColor="accent1" w:themeTint="66"/>
              <w:right w:val="single" w:sz="4" w:space="0" w:color="B8CCE4" w:themeColor="accent1" w:themeTint="66"/>
            </w:tcBorders>
            <w:hideMark/>
          </w:tcPr>
          <w:p w14:paraId="150B81A0" w14:textId="457D3935" w:rsidR="006B0337" w:rsidRPr="00F54A3C" w:rsidRDefault="006B0337"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570916" w:rsidRPr="00F54A3C" w14:paraId="7093C591" w14:textId="77777777" w:rsidTr="001509B3">
        <w:trPr>
          <w:trHeight w:val="499"/>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D4879C8" w14:textId="77777777" w:rsidR="00570916" w:rsidRPr="00F54A3C" w:rsidRDefault="00570916" w:rsidP="00CE0077">
            <w:pPr>
              <w:pStyle w:val="Tabletext"/>
              <w:keepNext/>
              <w:keepLines/>
              <w:jc w:val="center"/>
              <w:rPr>
                <w:rFonts w:ascii="Calibri" w:hAnsi="Calibri" w:cs="Calibri"/>
                <w:szCs w:val="22"/>
              </w:rPr>
            </w:pPr>
            <w:r w:rsidRPr="00F54A3C">
              <w:rPr>
                <w:rFonts w:ascii="Calibri" w:hAnsi="Calibri" w:cs="Calibri"/>
                <w:szCs w:val="22"/>
              </w:rPr>
              <w:lastRenderedPageBreak/>
              <w:t>6</w:t>
            </w:r>
          </w:p>
        </w:tc>
        <w:tc>
          <w:tcPr>
            <w:tcW w:w="13884"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074EC23" w14:textId="7E537404" w:rsidR="00570916" w:rsidRPr="00F54A3C" w:rsidRDefault="00206DBA" w:rsidP="00CE0077">
            <w:pPr>
              <w:pStyle w:val="Tabletext"/>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F54A3C">
              <w:rPr>
                <w:rFonts w:ascii="Calibri" w:hAnsi="Calibri" w:cs="Calibri"/>
                <w:b/>
                <w:bCs/>
                <w:color w:val="000000"/>
              </w:rPr>
              <w:t>Demandes relative</w:t>
            </w:r>
            <w:r w:rsidR="000E65E2" w:rsidRPr="00F54A3C">
              <w:rPr>
                <w:rFonts w:ascii="Calibri" w:hAnsi="Calibri" w:cs="Calibri"/>
                <w:b/>
                <w:bCs/>
                <w:color w:val="000000"/>
              </w:rPr>
              <w:t>s</w:t>
            </w:r>
            <w:r w:rsidRPr="00F54A3C">
              <w:rPr>
                <w:rFonts w:ascii="Calibri" w:hAnsi="Calibri" w:cs="Calibri"/>
                <w:b/>
                <w:bCs/>
                <w:color w:val="000000"/>
              </w:rPr>
              <w:t xml:space="preserve"> à la prorogation des délais réglementaires applicables à la mise en service des assignations de fréquence des réseaux à satellite</w:t>
            </w:r>
          </w:p>
        </w:tc>
      </w:tr>
      <w:tr w:rsidR="00570916" w:rsidRPr="00F54A3C" w14:paraId="45140A29" w14:textId="77777777" w:rsidTr="00B22CEE">
        <w:trPr>
          <w:trHeight w:val="1842"/>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00F371F" w14:textId="77777777" w:rsidR="00570916" w:rsidRPr="00F54A3C" w:rsidRDefault="00570916" w:rsidP="00CE0077">
            <w:pPr>
              <w:pStyle w:val="Tabletext"/>
              <w:keepNext/>
              <w:keepLines/>
              <w:jc w:val="center"/>
              <w:rPr>
                <w:rFonts w:ascii="Calibri" w:hAnsi="Calibri" w:cs="Calibri"/>
                <w:szCs w:val="22"/>
              </w:rPr>
            </w:pPr>
            <w:r w:rsidRPr="00F54A3C">
              <w:rPr>
                <w:rFonts w:ascii="Calibri" w:hAnsi="Calibri" w:cs="Calibri"/>
                <w:szCs w:val="22"/>
              </w:rPr>
              <w:t>6.1</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2C28C63" w14:textId="60B2990B" w:rsidR="00570916" w:rsidRPr="00F54A3C" w:rsidRDefault="00E712AF" w:rsidP="00CE0077">
            <w:pPr>
              <w:pStyle w:val="Tabletext"/>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Communication soumise par l'Administration</w:t>
            </w:r>
            <w:r w:rsidR="00F77FEF" w:rsidRPr="00F54A3C">
              <w:rPr>
                <w:rFonts w:ascii="Calibri" w:hAnsi="Calibri" w:cs="Calibri"/>
                <w:szCs w:val="22"/>
              </w:rPr>
              <w:t xml:space="preserve"> </w:t>
            </w:r>
            <w:r w:rsidRPr="00F54A3C">
              <w:rPr>
                <w:rFonts w:ascii="Calibri" w:hAnsi="Calibri" w:cs="Calibri"/>
                <w:color w:val="000000"/>
                <w:szCs w:val="22"/>
              </w:rPr>
              <w:t xml:space="preserve">du Pakistan </w:t>
            </w:r>
            <w:r w:rsidRPr="00F54A3C">
              <w:rPr>
                <w:rFonts w:ascii="Calibri" w:hAnsi="Calibri" w:cs="Calibri"/>
                <w:szCs w:val="22"/>
              </w:rPr>
              <w:t>concernant une demande de prorogation du délai réglementaire applicable à la mise en service des assignations de fréquence des réseaux à satellite PAKSAT</w:t>
            </w:r>
            <w:r w:rsidRPr="00F54A3C">
              <w:rPr>
                <w:rFonts w:ascii="Calibri" w:hAnsi="Calibri" w:cs="Calibri"/>
                <w:szCs w:val="22"/>
              </w:rPr>
              <w:noBreakHyphen/>
              <w:t>MM1</w:t>
            </w:r>
            <w:r w:rsidRPr="00F54A3C">
              <w:rPr>
                <w:rFonts w:ascii="Calibri" w:hAnsi="Calibri" w:cs="Calibri"/>
                <w:szCs w:val="22"/>
              </w:rPr>
              <w:noBreakHyphen/>
              <w:t>38.2E-KA et PAKSAT-MM1-38.2E-FSS</w:t>
            </w:r>
            <w:r w:rsidRPr="00F54A3C">
              <w:rPr>
                <w:rFonts w:ascii="Calibri" w:hAnsi="Calibri" w:cs="Calibri"/>
                <w:szCs w:val="22"/>
              </w:rPr>
              <w:br/>
            </w:r>
            <w:hyperlink r:id="rId22" w:history="1">
              <w:r w:rsidRPr="00F54A3C">
                <w:rPr>
                  <w:rStyle w:val="Hyperlink"/>
                  <w:rFonts w:ascii="Calibri" w:hAnsi="Calibri" w:cs="Calibri"/>
                  <w:szCs w:val="22"/>
                </w:rPr>
                <w:t>RRB21-1/9</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B47ADEB" w14:textId="5466A3A0" w:rsidR="00E712AF" w:rsidRPr="00F54A3C" w:rsidRDefault="00B129A5" w:rsidP="00F54A3C">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a examiné de manière détaillée la </w:t>
            </w:r>
            <w:r w:rsidR="006150C6" w:rsidRPr="00F54A3C">
              <w:rPr>
                <w:rFonts w:ascii="Calibri" w:hAnsi="Calibri" w:cs="Calibri"/>
                <w:szCs w:val="22"/>
              </w:rPr>
              <w:t>communication soumise</w:t>
            </w:r>
            <w:r w:rsidRPr="00F54A3C">
              <w:rPr>
                <w:rFonts w:ascii="Calibri" w:hAnsi="Calibri" w:cs="Calibri"/>
                <w:szCs w:val="22"/>
              </w:rPr>
              <w:t xml:space="preserve"> </w:t>
            </w:r>
            <w:r w:rsidR="006150C6" w:rsidRPr="00F54A3C">
              <w:rPr>
                <w:rFonts w:ascii="Calibri" w:hAnsi="Calibri" w:cs="Calibri"/>
                <w:szCs w:val="22"/>
              </w:rPr>
              <w:t>faisant l</w:t>
            </w:r>
            <w:r w:rsidR="00F77FEF" w:rsidRPr="00F54A3C">
              <w:rPr>
                <w:rFonts w:ascii="Calibri" w:hAnsi="Calibri" w:cs="Calibri"/>
                <w:szCs w:val="22"/>
              </w:rPr>
              <w:t>'</w:t>
            </w:r>
            <w:r w:rsidR="006150C6" w:rsidRPr="00F54A3C">
              <w:rPr>
                <w:rFonts w:ascii="Calibri" w:hAnsi="Calibri" w:cs="Calibri"/>
                <w:szCs w:val="22"/>
              </w:rPr>
              <w:t>objet du</w:t>
            </w:r>
            <w:r w:rsidRPr="00F54A3C">
              <w:rPr>
                <w:rFonts w:ascii="Calibri" w:hAnsi="Calibri" w:cs="Calibri"/>
                <w:szCs w:val="22"/>
              </w:rPr>
              <w:t xml:space="preserve"> Document RRB21-1/9 et a remercié l'Administration du Pakistan pour les renseignements complémentaires qu</w:t>
            </w:r>
            <w:r w:rsidR="00F77FEF" w:rsidRPr="00F54A3C">
              <w:rPr>
                <w:rFonts w:ascii="Calibri" w:hAnsi="Calibri" w:cs="Calibri"/>
                <w:szCs w:val="22"/>
              </w:rPr>
              <w:t>'</w:t>
            </w:r>
            <w:r w:rsidRPr="00F54A3C">
              <w:rPr>
                <w:rFonts w:ascii="Calibri" w:hAnsi="Calibri" w:cs="Calibri"/>
                <w:szCs w:val="22"/>
              </w:rPr>
              <w:t xml:space="preserve">elle avait fournis. Le Comité a </w:t>
            </w:r>
            <w:proofErr w:type="gramStart"/>
            <w:r w:rsidRPr="00F54A3C">
              <w:rPr>
                <w:rFonts w:ascii="Calibri" w:hAnsi="Calibri" w:cs="Calibri"/>
                <w:szCs w:val="22"/>
              </w:rPr>
              <w:t>noté:</w:t>
            </w:r>
            <w:proofErr w:type="gramEnd"/>
          </w:p>
          <w:p w14:paraId="64F00F2B" w14:textId="0F9F7ABD" w:rsidR="00CF0450" w:rsidRPr="00F54A3C" w:rsidRDefault="00CF0450" w:rsidP="00F54A3C">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B129A5" w:rsidRPr="00F54A3C">
              <w:rPr>
                <w:rFonts w:ascii="Calibri" w:hAnsi="Calibri" w:cs="Calibri"/>
                <w:szCs w:val="22"/>
              </w:rPr>
              <w:t>que le programme de satellites avait connu des retards directement liés à la pandémie, mais qu</w:t>
            </w:r>
            <w:r w:rsidR="00F77FEF" w:rsidRPr="00F54A3C">
              <w:rPr>
                <w:rFonts w:ascii="Calibri" w:hAnsi="Calibri" w:cs="Calibri"/>
                <w:szCs w:val="22"/>
              </w:rPr>
              <w:t>'</w:t>
            </w:r>
            <w:r w:rsidR="00B129A5" w:rsidRPr="00F54A3C">
              <w:rPr>
                <w:rFonts w:ascii="Calibri" w:hAnsi="Calibri" w:cs="Calibri"/>
                <w:szCs w:val="22"/>
              </w:rPr>
              <w:t xml:space="preserve">aucune option visant à atténuer les risques </w:t>
            </w:r>
            <w:r w:rsidR="006C603F" w:rsidRPr="00F54A3C">
              <w:rPr>
                <w:rFonts w:ascii="Calibri" w:hAnsi="Calibri" w:cs="Calibri"/>
                <w:color w:val="000000"/>
              </w:rPr>
              <w:t>que le délai imparti soit dépassé</w:t>
            </w:r>
            <w:r w:rsidR="00F77FEF" w:rsidRPr="00F54A3C">
              <w:rPr>
                <w:rFonts w:ascii="Calibri" w:hAnsi="Calibri" w:cs="Calibri"/>
                <w:szCs w:val="22"/>
              </w:rPr>
              <w:t xml:space="preserve"> </w:t>
            </w:r>
            <w:r w:rsidR="00B129A5" w:rsidRPr="00F54A3C">
              <w:rPr>
                <w:rFonts w:ascii="Calibri" w:hAnsi="Calibri" w:cs="Calibri"/>
                <w:szCs w:val="22"/>
              </w:rPr>
              <w:t>n'avait été envisagée ou</w:t>
            </w:r>
            <w:r w:rsidR="00F77FEF" w:rsidRPr="00F54A3C">
              <w:rPr>
                <w:rFonts w:ascii="Calibri" w:hAnsi="Calibri" w:cs="Calibri"/>
                <w:szCs w:val="22"/>
              </w:rPr>
              <w:t xml:space="preserve"> </w:t>
            </w:r>
            <w:proofErr w:type="gramStart"/>
            <w:r w:rsidR="00B129A5" w:rsidRPr="00F54A3C">
              <w:rPr>
                <w:rFonts w:ascii="Calibri" w:hAnsi="Calibri" w:cs="Calibri"/>
                <w:szCs w:val="22"/>
              </w:rPr>
              <w:t>adoptée</w:t>
            </w:r>
            <w:r w:rsidR="007A5AD7" w:rsidRPr="00F54A3C">
              <w:rPr>
                <w:rFonts w:ascii="Calibri" w:hAnsi="Calibri" w:cs="Calibri"/>
                <w:szCs w:val="22"/>
              </w:rPr>
              <w:t>;</w:t>
            </w:r>
            <w:proofErr w:type="gramEnd"/>
          </w:p>
          <w:p w14:paraId="384D1D10" w14:textId="3BE7C076" w:rsidR="00E712AF" w:rsidRPr="00F54A3C" w:rsidRDefault="00CF0450" w:rsidP="00F54A3C">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1179B6" w:rsidRPr="00F54A3C">
              <w:rPr>
                <w:rFonts w:ascii="Calibri" w:hAnsi="Calibri" w:cs="Calibri"/>
                <w:szCs w:val="22"/>
              </w:rPr>
              <w:t xml:space="preserve">que </w:t>
            </w:r>
            <w:r w:rsidR="006C603F" w:rsidRPr="00F54A3C">
              <w:rPr>
                <w:rFonts w:ascii="Calibri" w:hAnsi="Calibri" w:cs="Calibri"/>
                <w:szCs w:val="22"/>
              </w:rPr>
              <w:t>les délais réglementaires applicables à la mise en service des assignations de fréquence</w:t>
            </w:r>
            <w:r w:rsidR="00F77FEF" w:rsidRPr="00F54A3C">
              <w:rPr>
                <w:rFonts w:ascii="Calibri" w:hAnsi="Calibri" w:cs="Calibri"/>
                <w:szCs w:val="22"/>
              </w:rPr>
              <w:t xml:space="preserve"> </w:t>
            </w:r>
            <w:r w:rsidR="006C603F" w:rsidRPr="00F54A3C">
              <w:rPr>
                <w:rFonts w:ascii="Calibri" w:hAnsi="Calibri" w:cs="Calibri"/>
                <w:szCs w:val="22"/>
              </w:rPr>
              <w:t>des réseaux à satellite</w:t>
            </w:r>
            <w:r w:rsidR="00F77FEF" w:rsidRPr="00F54A3C">
              <w:rPr>
                <w:rFonts w:ascii="Calibri" w:hAnsi="Calibri" w:cs="Calibri"/>
                <w:szCs w:val="22"/>
              </w:rPr>
              <w:t xml:space="preserve"> </w:t>
            </w:r>
            <w:r w:rsidR="006C603F" w:rsidRPr="00F54A3C">
              <w:rPr>
                <w:rFonts w:ascii="Calibri" w:hAnsi="Calibri" w:cs="Calibri"/>
                <w:szCs w:val="22"/>
              </w:rPr>
              <w:t>PAKSAT</w:t>
            </w:r>
            <w:r w:rsidR="00AC03E7" w:rsidRPr="00F54A3C">
              <w:rPr>
                <w:rFonts w:ascii="Calibri" w:hAnsi="Calibri" w:cs="Calibri"/>
                <w:szCs w:val="22"/>
              </w:rPr>
              <w:noBreakHyphen/>
            </w:r>
            <w:r w:rsidR="006C603F" w:rsidRPr="00F54A3C">
              <w:rPr>
                <w:rFonts w:ascii="Calibri" w:hAnsi="Calibri" w:cs="Calibri"/>
                <w:szCs w:val="22"/>
              </w:rPr>
              <w:t>MM1</w:t>
            </w:r>
            <w:r w:rsidR="00AC03E7" w:rsidRPr="00F54A3C">
              <w:rPr>
                <w:rFonts w:ascii="Calibri" w:hAnsi="Calibri" w:cs="Calibri"/>
                <w:szCs w:val="22"/>
              </w:rPr>
              <w:noBreakHyphen/>
            </w:r>
            <w:r w:rsidR="006C603F" w:rsidRPr="00F54A3C">
              <w:rPr>
                <w:rFonts w:ascii="Calibri" w:hAnsi="Calibri" w:cs="Calibri"/>
                <w:szCs w:val="22"/>
              </w:rPr>
              <w:t>38.2E</w:t>
            </w:r>
            <w:r w:rsidR="00AC03E7" w:rsidRPr="00F54A3C">
              <w:rPr>
                <w:rFonts w:ascii="Calibri" w:hAnsi="Calibri" w:cs="Calibri"/>
                <w:szCs w:val="22"/>
              </w:rPr>
              <w:noBreakHyphen/>
            </w:r>
            <w:r w:rsidR="006C603F" w:rsidRPr="00F54A3C">
              <w:rPr>
                <w:rFonts w:ascii="Calibri" w:hAnsi="Calibri" w:cs="Calibri"/>
                <w:szCs w:val="22"/>
              </w:rPr>
              <w:t>KA et PAKSAT-MM1-38.2E-FSS étaient</w:t>
            </w:r>
            <w:r w:rsidR="00F1684C" w:rsidRPr="00F54A3C">
              <w:rPr>
                <w:rFonts w:ascii="Calibri" w:hAnsi="Calibri" w:cs="Calibri"/>
                <w:szCs w:val="22"/>
              </w:rPr>
              <w:t xml:space="preserve"> suffisamment</w:t>
            </w:r>
            <w:r w:rsidR="006C603F" w:rsidRPr="00F54A3C">
              <w:rPr>
                <w:rFonts w:ascii="Calibri" w:hAnsi="Calibri" w:cs="Calibri"/>
                <w:szCs w:val="22"/>
              </w:rPr>
              <w:t xml:space="preserve"> éloignés dans le temps (respectivement le 17</w:t>
            </w:r>
            <w:r w:rsidR="00AC03E7" w:rsidRPr="00F54A3C">
              <w:rPr>
                <w:rFonts w:ascii="Calibri" w:hAnsi="Calibri" w:cs="Calibri"/>
                <w:szCs w:val="22"/>
              </w:rPr>
              <w:t> </w:t>
            </w:r>
            <w:r w:rsidR="006C603F" w:rsidRPr="00F54A3C">
              <w:rPr>
                <w:rFonts w:ascii="Calibri" w:hAnsi="Calibri" w:cs="Calibri"/>
                <w:szCs w:val="22"/>
              </w:rPr>
              <w:t>décembre</w:t>
            </w:r>
            <w:r w:rsidR="00AC03E7" w:rsidRPr="00F54A3C">
              <w:rPr>
                <w:rFonts w:ascii="Calibri" w:hAnsi="Calibri" w:cs="Calibri"/>
                <w:szCs w:val="22"/>
              </w:rPr>
              <w:t> </w:t>
            </w:r>
            <w:r w:rsidR="006C603F" w:rsidRPr="00F54A3C">
              <w:rPr>
                <w:rFonts w:ascii="Calibri" w:hAnsi="Calibri" w:cs="Calibri"/>
                <w:szCs w:val="22"/>
              </w:rPr>
              <w:t>2023 et le 26 janvier 2024)</w:t>
            </w:r>
            <w:r w:rsidR="00F77FEF" w:rsidRPr="00F54A3C">
              <w:rPr>
                <w:rFonts w:ascii="Calibri" w:hAnsi="Calibri" w:cs="Calibri"/>
                <w:szCs w:val="22"/>
              </w:rPr>
              <w:t>,</w:t>
            </w:r>
            <w:r w:rsidR="00F1684C" w:rsidRPr="00F54A3C">
              <w:rPr>
                <w:rFonts w:ascii="Calibri" w:hAnsi="Calibri" w:cs="Calibri"/>
                <w:szCs w:val="22"/>
              </w:rPr>
              <w:t xml:space="preserve"> ce qui</w:t>
            </w:r>
            <w:r w:rsidR="006C603F" w:rsidRPr="00F54A3C">
              <w:rPr>
                <w:rFonts w:ascii="Calibri" w:hAnsi="Calibri" w:cs="Calibri"/>
                <w:szCs w:val="22"/>
              </w:rPr>
              <w:t xml:space="preserve"> </w:t>
            </w:r>
            <w:r w:rsidR="001179B6" w:rsidRPr="00F54A3C">
              <w:rPr>
                <w:rFonts w:ascii="Calibri" w:hAnsi="Calibri" w:cs="Calibri"/>
              </w:rPr>
              <w:t>laiss</w:t>
            </w:r>
            <w:r w:rsidR="00F1684C" w:rsidRPr="00F54A3C">
              <w:rPr>
                <w:rFonts w:ascii="Calibri" w:hAnsi="Calibri" w:cs="Calibri"/>
              </w:rPr>
              <w:t>ait</w:t>
            </w:r>
            <w:r w:rsidR="001179B6" w:rsidRPr="00F54A3C">
              <w:rPr>
                <w:rFonts w:ascii="Calibri" w:hAnsi="Calibri" w:cs="Calibri"/>
              </w:rPr>
              <w:t xml:space="preserve"> </w:t>
            </w:r>
            <w:r w:rsidR="00F1684C" w:rsidRPr="00F54A3C">
              <w:rPr>
                <w:rFonts w:ascii="Calibri" w:hAnsi="Calibri" w:cs="Calibri"/>
              </w:rPr>
              <w:t xml:space="preserve">amplement le temps </w:t>
            </w:r>
            <w:r w:rsidR="00F1684C" w:rsidRPr="00F54A3C">
              <w:rPr>
                <w:rFonts w:ascii="Calibri" w:hAnsi="Calibri" w:cs="Calibri"/>
                <w:szCs w:val="22"/>
              </w:rPr>
              <w:t>de</w:t>
            </w:r>
            <w:r w:rsidR="006C603F" w:rsidRPr="00F54A3C">
              <w:rPr>
                <w:rFonts w:ascii="Calibri" w:hAnsi="Calibri" w:cs="Calibri"/>
                <w:szCs w:val="22"/>
              </w:rPr>
              <w:t xml:space="preserve"> </w:t>
            </w:r>
            <w:r w:rsidR="001179B6" w:rsidRPr="00F54A3C">
              <w:rPr>
                <w:rFonts w:ascii="Calibri" w:hAnsi="Calibri" w:cs="Calibri"/>
                <w:szCs w:val="22"/>
              </w:rPr>
              <w:t xml:space="preserve">construire </w:t>
            </w:r>
            <w:r w:rsidR="006C603F" w:rsidRPr="00F54A3C">
              <w:rPr>
                <w:rFonts w:ascii="Calibri" w:hAnsi="Calibri" w:cs="Calibri"/>
                <w:szCs w:val="22"/>
              </w:rPr>
              <w:t>et</w:t>
            </w:r>
            <w:r w:rsidR="00F1684C" w:rsidRPr="00F54A3C">
              <w:rPr>
                <w:rFonts w:ascii="Calibri" w:hAnsi="Calibri" w:cs="Calibri"/>
                <w:szCs w:val="22"/>
              </w:rPr>
              <w:t xml:space="preserve"> de</w:t>
            </w:r>
            <w:r w:rsidR="006C603F" w:rsidRPr="00F54A3C">
              <w:rPr>
                <w:rFonts w:ascii="Calibri" w:hAnsi="Calibri" w:cs="Calibri"/>
                <w:szCs w:val="22"/>
              </w:rPr>
              <w:t xml:space="preserve"> lancer des satellites </w:t>
            </w:r>
            <w:r w:rsidR="001179B6" w:rsidRPr="00F54A3C">
              <w:rPr>
                <w:rFonts w:ascii="Calibri" w:hAnsi="Calibri" w:cs="Calibri"/>
                <w:szCs w:val="22"/>
              </w:rPr>
              <w:t>aux fins de</w:t>
            </w:r>
            <w:r w:rsidR="006C603F" w:rsidRPr="00F54A3C">
              <w:rPr>
                <w:rFonts w:ascii="Calibri" w:hAnsi="Calibri" w:cs="Calibri"/>
                <w:szCs w:val="22"/>
              </w:rPr>
              <w:t xml:space="preserve"> la mise en œuvre de ces réseaux </w:t>
            </w:r>
            <w:r w:rsidR="001179B6" w:rsidRPr="00F54A3C">
              <w:rPr>
                <w:rFonts w:ascii="Calibri" w:hAnsi="Calibri" w:cs="Calibri"/>
                <w:szCs w:val="22"/>
              </w:rPr>
              <w:t xml:space="preserve">à </w:t>
            </w:r>
            <w:proofErr w:type="gramStart"/>
            <w:r w:rsidR="006C603F" w:rsidRPr="00F54A3C">
              <w:rPr>
                <w:rFonts w:ascii="Calibri" w:hAnsi="Calibri" w:cs="Calibri"/>
                <w:szCs w:val="22"/>
              </w:rPr>
              <w:t>satellite</w:t>
            </w:r>
            <w:r w:rsidR="00F77FEF" w:rsidRPr="00F54A3C">
              <w:rPr>
                <w:rFonts w:ascii="Calibri" w:hAnsi="Calibri" w:cs="Calibri"/>
                <w:szCs w:val="22"/>
              </w:rPr>
              <w:t>;</w:t>
            </w:r>
            <w:proofErr w:type="gramEnd"/>
          </w:p>
          <w:p w14:paraId="0160CF40" w14:textId="49AE069D" w:rsidR="00E712AF" w:rsidRPr="00F54A3C" w:rsidRDefault="007A5AD7" w:rsidP="00F54A3C">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bookmarkStart w:id="10" w:name="_Hlk68762774"/>
            <w:r w:rsidRPr="00F54A3C">
              <w:rPr>
                <w:rFonts w:ascii="Calibri" w:hAnsi="Calibri" w:cs="Calibri"/>
                <w:szCs w:val="22"/>
              </w:rPr>
              <w:t>•</w:t>
            </w:r>
            <w:r w:rsidRPr="00F54A3C">
              <w:rPr>
                <w:rFonts w:ascii="Calibri" w:hAnsi="Calibri" w:cs="Calibri"/>
                <w:szCs w:val="22"/>
              </w:rPr>
              <w:tab/>
            </w:r>
            <w:r w:rsidR="00F1684C" w:rsidRPr="00F54A3C">
              <w:rPr>
                <w:rFonts w:ascii="Calibri" w:hAnsi="Calibri" w:cs="Calibri"/>
                <w:szCs w:val="22"/>
              </w:rPr>
              <w:t>qu</w:t>
            </w:r>
            <w:r w:rsidR="00F77FEF" w:rsidRPr="00F54A3C">
              <w:rPr>
                <w:rFonts w:ascii="Calibri" w:hAnsi="Calibri" w:cs="Calibri"/>
                <w:szCs w:val="22"/>
              </w:rPr>
              <w:t>'</w:t>
            </w:r>
            <w:r w:rsidR="00F1684C" w:rsidRPr="00F54A3C">
              <w:rPr>
                <w:rFonts w:ascii="Calibri" w:hAnsi="Calibri" w:cs="Calibri"/>
                <w:szCs w:val="22"/>
              </w:rPr>
              <w:t xml:space="preserve">il n'était pas en mesure de prévoir les conséquences et l'impact de la pandémie mondiale sur les </w:t>
            </w:r>
            <w:r w:rsidR="00F1684C" w:rsidRPr="00F54A3C">
              <w:rPr>
                <w:rFonts w:ascii="Calibri" w:hAnsi="Calibri" w:cs="Calibri"/>
                <w:color w:val="000000"/>
              </w:rPr>
              <w:t>échéances</w:t>
            </w:r>
            <w:r w:rsidR="00F77FEF" w:rsidRPr="00F54A3C">
              <w:rPr>
                <w:rFonts w:ascii="Calibri" w:hAnsi="Calibri" w:cs="Calibri"/>
                <w:szCs w:val="22"/>
              </w:rPr>
              <w:t xml:space="preserve"> </w:t>
            </w:r>
            <w:r w:rsidR="003C42AB" w:rsidRPr="00F54A3C">
              <w:rPr>
                <w:rFonts w:ascii="Calibri" w:hAnsi="Calibri" w:cs="Calibri"/>
                <w:szCs w:val="22"/>
              </w:rPr>
              <w:t>futures du</w:t>
            </w:r>
            <w:r w:rsidR="00F77FEF" w:rsidRPr="00F54A3C">
              <w:rPr>
                <w:rFonts w:ascii="Calibri" w:hAnsi="Calibri" w:cs="Calibri"/>
                <w:szCs w:val="22"/>
              </w:rPr>
              <w:t xml:space="preserve"> </w:t>
            </w:r>
            <w:r w:rsidR="00F1684C" w:rsidRPr="00F54A3C">
              <w:rPr>
                <w:rFonts w:ascii="Calibri" w:hAnsi="Calibri" w:cs="Calibri"/>
                <w:szCs w:val="22"/>
              </w:rPr>
              <w:t>projet</w:t>
            </w:r>
            <w:r w:rsidRPr="00F54A3C">
              <w:rPr>
                <w:rFonts w:ascii="Calibri" w:hAnsi="Calibri" w:cs="Calibri"/>
                <w:szCs w:val="22"/>
              </w:rPr>
              <w:t>.</w:t>
            </w:r>
          </w:p>
          <w:bookmarkEnd w:id="10"/>
          <w:p w14:paraId="79FB74F5" w14:textId="066BE5EA" w:rsidR="00E712AF" w:rsidRPr="00F54A3C" w:rsidRDefault="00F1684C" w:rsidP="00F54A3C">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Compte tenu des renseignements fournis, le Comité</w:t>
            </w:r>
            <w:r w:rsidRPr="00F54A3C">
              <w:rPr>
                <w:rFonts w:ascii="Calibri" w:hAnsi="Calibri" w:cs="Calibri"/>
                <w:color w:val="000000"/>
              </w:rPr>
              <w:t xml:space="preserve"> a conclu que la situation ne remplissait pas toutes les conditions requises pour pouvoir être considérée comme un cas de force majeure</w:t>
            </w:r>
            <w:r w:rsidR="00AC03E7" w:rsidRPr="00F54A3C">
              <w:rPr>
                <w:rFonts w:ascii="Calibri" w:hAnsi="Calibri" w:cs="Calibri"/>
                <w:szCs w:val="22"/>
              </w:rPr>
              <w:t>.</w:t>
            </w:r>
          </w:p>
          <w:p w14:paraId="4C9069A3" w14:textId="1DAA7E20" w:rsidR="00570916" w:rsidRPr="00F54A3C" w:rsidRDefault="00F1684C" w:rsidP="00F54A3C">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conséquence, le Comité a décidé de ne pas accéder, à ce stade, à la demande de l'Administration du Pakistan visant à proroger les délais réglementaires applicables à la mise en service des assignations de fréquence des réseaux à satellite PAKSAT-MM1-38.2E-KA et PAKSAT</w:t>
            </w:r>
            <w:r w:rsidR="00AC03E7" w:rsidRPr="00F54A3C">
              <w:rPr>
                <w:rFonts w:ascii="Calibri" w:hAnsi="Calibri" w:cs="Calibri"/>
                <w:szCs w:val="22"/>
              </w:rPr>
              <w:noBreakHyphen/>
            </w:r>
            <w:r w:rsidRPr="00F54A3C">
              <w:rPr>
                <w:rFonts w:ascii="Calibri" w:hAnsi="Calibri" w:cs="Calibri"/>
                <w:szCs w:val="22"/>
              </w:rPr>
              <w:t>MM1</w:t>
            </w:r>
            <w:r w:rsidR="00AC03E7" w:rsidRPr="00F54A3C">
              <w:rPr>
                <w:rFonts w:ascii="Calibri" w:hAnsi="Calibri" w:cs="Calibri"/>
                <w:szCs w:val="22"/>
              </w:rPr>
              <w:noBreakHyphen/>
            </w:r>
            <w:r w:rsidRPr="00F54A3C">
              <w:rPr>
                <w:rFonts w:ascii="Calibri" w:hAnsi="Calibri" w:cs="Calibri"/>
                <w:szCs w:val="22"/>
              </w:rPr>
              <w:t>38.2E</w:t>
            </w:r>
            <w:r w:rsidR="00AC03E7" w:rsidRPr="00F54A3C">
              <w:rPr>
                <w:rFonts w:ascii="Calibri" w:hAnsi="Calibri" w:cs="Calibri"/>
                <w:szCs w:val="22"/>
              </w:rPr>
              <w:noBreakHyphen/>
            </w:r>
            <w:r w:rsidRPr="00F54A3C">
              <w:rPr>
                <w:rFonts w:ascii="Calibri" w:hAnsi="Calibri" w:cs="Calibri"/>
                <w:szCs w:val="22"/>
              </w:rPr>
              <w:t>FSS. Le Comité a encouragé l'Administration du Pakistan à</w:t>
            </w:r>
            <w:r w:rsidR="00F77FEF" w:rsidRPr="00F54A3C">
              <w:rPr>
                <w:rFonts w:ascii="Calibri" w:hAnsi="Calibri" w:cs="Calibri"/>
                <w:szCs w:val="22"/>
              </w:rPr>
              <w:t xml:space="preserve"> </w:t>
            </w:r>
            <w:r w:rsidRPr="00F54A3C">
              <w:rPr>
                <w:rFonts w:ascii="Calibri" w:hAnsi="Calibri" w:cs="Calibri"/>
                <w:szCs w:val="22"/>
              </w:rPr>
              <w:t xml:space="preserve">tout mettre en </w:t>
            </w:r>
            <w:r w:rsidR="007F3E01" w:rsidRPr="00F54A3C">
              <w:rPr>
                <w:rFonts w:ascii="Calibri" w:hAnsi="Calibri" w:cs="Calibri"/>
                <w:szCs w:val="22"/>
              </w:rPr>
              <w:t>œuvre</w:t>
            </w:r>
            <w:r w:rsidRPr="00F54A3C">
              <w:rPr>
                <w:rFonts w:ascii="Calibri" w:hAnsi="Calibri" w:cs="Calibri"/>
                <w:szCs w:val="22"/>
              </w:rPr>
              <w:t xml:space="preserve"> pour respecter les délais réglementaires applicables à la mise en service des assignations de fréquence de ces réseaux à satellite.</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1CEC97A" w14:textId="4A83D7D2" w:rsidR="00570916" w:rsidRPr="00F54A3C" w:rsidRDefault="00570916" w:rsidP="00CE0077">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Secrétaire exécutif communiquera ces décisions </w:t>
            </w:r>
            <w:r w:rsidR="005A4429" w:rsidRPr="00F54A3C">
              <w:rPr>
                <w:rFonts w:ascii="Calibri" w:hAnsi="Calibri" w:cs="Calibri"/>
                <w:szCs w:val="22"/>
              </w:rPr>
              <w:t>à l</w:t>
            </w:r>
            <w:r w:rsidR="00F77FEF" w:rsidRPr="00F54A3C">
              <w:rPr>
                <w:rFonts w:ascii="Calibri" w:hAnsi="Calibri" w:cs="Calibri"/>
                <w:szCs w:val="22"/>
              </w:rPr>
              <w:t>'</w:t>
            </w:r>
            <w:r w:rsidRPr="00F54A3C">
              <w:rPr>
                <w:rFonts w:ascii="Calibri" w:hAnsi="Calibri" w:cs="Calibri"/>
                <w:szCs w:val="22"/>
              </w:rPr>
              <w:t>administration</w:t>
            </w:r>
            <w:r w:rsidR="00F77FEF" w:rsidRPr="00F54A3C">
              <w:rPr>
                <w:rFonts w:ascii="Calibri" w:hAnsi="Calibri" w:cs="Calibri"/>
                <w:szCs w:val="22"/>
              </w:rPr>
              <w:t xml:space="preserve"> </w:t>
            </w:r>
            <w:r w:rsidRPr="00F54A3C">
              <w:rPr>
                <w:rFonts w:ascii="Calibri" w:hAnsi="Calibri" w:cs="Calibri"/>
                <w:szCs w:val="22"/>
              </w:rPr>
              <w:t>concernée</w:t>
            </w:r>
            <w:r w:rsidR="00F77FEF" w:rsidRPr="00F54A3C">
              <w:rPr>
                <w:rFonts w:ascii="Calibri" w:hAnsi="Calibri" w:cs="Calibri"/>
                <w:szCs w:val="22"/>
              </w:rPr>
              <w:t>.</w:t>
            </w:r>
          </w:p>
        </w:tc>
      </w:tr>
      <w:tr w:rsidR="00570916" w:rsidRPr="00F54A3C" w14:paraId="3E8AAF8D"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CD6B39E" w14:textId="77777777" w:rsidR="00570916" w:rsidRPr="00F54A3C" w:rsidRDefault="00570916" w:rsidP="00CE0077">
            <w:pPr>
              <w:pStyle w:val="Tabletext"/>
              <w:jc w:val="center"/>
              <w:rPr>
                <w:rFonts w:ascii="Calibri" w:hAnsi="Calibri" w:cs="Calibri"/>
                <w:szCs w:val="22"/>
              </w:rPr>
            </w:pPr>
            <w:r w:rsidRPr="00F54A3C">
              <w:rPr>
                <w:rFonts w:ascii="Calibri" w:hAnsi="Calibri" w:cs="Calibri"/>
                <w:szCs w:val="22"/>
              </w:rPr>
              <w:t>6.2</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3B57D61" w14:textId="5A369AC9" w:rsidR="00570916" w:rsidRPr="00F54A3C" w:rsidRDefault="0075255B"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l'Administration de l'Inde concernant une demande de prorogation du délai réglementaire applicable à la mise en service des assignations de </w:t>
            </w:r>
            <w:r w:rsidRPr="00F54A3C">
              <w:rPr>
                <w:rFonts w:ascii="Calibri" w:hAnsi="Calibri" w:cs="Calibri"/>
                <w:szCs w:val="22"/>
              </w:rPr>
              <w:lastRenderedPageBreak/>
              <w:t>fréquence des réseaux à satellite INSAT</w:t>
            </w:r>
            <w:r w:rsidRPr="00F54A3C">
              <w:rPr>
                <w:rFonts w:ascii="Calibri" w:hAnsi="Calibri" w:cs="Calibri"/>
                <w:szCs w:val="22"/>
              </w:rPr>
              <w:noBreakHyphen/>
              <w:t>EXK82.5E et INSAT</w:t>
            </w:r>
            <w:r w:rsidR="00AC03E7" w:rsidRPr="00F54A3C">
              <w:rPr>
                <w:rFonts w:ascii="Calibri" w:hAnsi="Calibri" w:cs="Calibri"/>
                <w:szCs w:val="22"/>
              </w:rPr>
              <w:noBreakHyphen/>
            </w:r>
            <w:r w:rsidRPr="00F54A3C">
              <w:rPr>
                <w:rFonts w:ascii="Calibri" w:hAnsi="Calibri" w:cs="Calibri"/>
                <w:szCs w:val="22"/>
              </w:rPr>
              <w:t>KUP</w:t>
            </w:r>
            <w:r w:rsidR="00AC03E7" w:rsidRPr="00F54A3C">
              <w:rPr>
                <w:rFonts w:ascii="Calibri" w:hAnsi="Calibri" w:cs="Calibri"/>
                <w:szCs w:val="22"/>
              </w:rPr>
              <w:noBreakHyphen/>
            </w:r>
            <w:proofErr w:type="gramStart"/>
            <w:r w:rsidRPr="00F54A3C">
              <w:rPr>
                <w:rFonts w:ascii="Calibri" w:hAnsi="Calibri" w:cs="Calibri"/>
                <w:szCs w:val="22"/>
              </w:rPr>
              <w:t>BSS(</w:t>
            </w:r>
            <w:proofErr w:type="gramEnd"/>
            <w:r w:rsidRPr="00F54A3C">
              <w:rPr>
                <w:rFonts w:ascii="Calibri" w:hAnsi="Calibri" w:cs="Calibri"/>
                <w:szCs w:val="22"/>
              </w:rPr>
              <w:t>83E)</w:t>
            </w:r>
            <w:r w:rsidR="00570916" w:rsidRPr="00F54A3C">
              <w:rPr>
                <w:rFonts w:ascii="Calibri" w:hAnsi="Calibri" w:cs="Calibri"/>
                <w:szCs w:val="22"/>
              </w:rPr>
              <w:br/>
            </w:r>
            <w:hyperlink r:id="rId23" w:history="1">
              <w:r w:rsidR="00000100" w:rsidRPr="00F54A3C">
                <w:rPr>
                  <w:rStyle w:val="Hyperlink"/>
                  <w:rFonts w:ascii="Calibri" w:hAnsi="Calibri" w:cs="Calibri"/>
                </w:rPr>
                <w:t>RRB21-1/12</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92120B9" w14:textId="51569CF9" w:rsidR="00000100" w:rsidRPr="00F54A3C" w:rsidRDefault="00F1684C"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Comité a examiné de manière approfondie la demande de l'Administration de l'Inde figurant dans le Document RRB21-1/12 et a remercié cette Administration</w:t>
            </w:r>
            <w:r w:rsidR="00F77FEF" w:rsidRPr="00F54A3C">
              <w:rPr>
                <w:rFonts w:ascii="Calibri" w:hAnsi="Calibri" w:cs="Calibri"/>
                <w:szCs w:val="22"/>
              </w:rPr>
              <w:t xml:space="preserve"> </w:t>
            </w:r>
            <w:r w:rsidRPr="00F54A3C">
              <w:rPr>
                <w:rFonts w:ascii="Calibri" w:hAnsi="Calibri" w:cs="Calibri"/>
                <w:szCs w:val="22"/>
              </w:rPr>
              <w:t>pour les renseignements complémentaires qu</w:t>
            </w:r>
            <w:r w:rsidR="00F77FEF" w:rsidRPr="00F54A3C">
              <w:rPr>
                <w:rFonts w:ascii="Calibri" w:hAnsi="Calibri" w:cs="Calibri"/>
                <w:szCs w:val="22"/>
              </w:rPr>
              <w:t>'</w:t>
            </w:r>
            <w:r w:rsidRPr="00F54A3C">
              <w:rPr>
                <w:rFonts w:ascii="Calibri" w:hAnsi="Calibri" w:cs="Calibri"/>
                <w:szCs w:val="22"/>
              </w:rPr>
              <w:t>elle avait fournis.</w:t>
            </w:r>
            <w:r w:rsidR="00F77FEF" w:rsidRPr="00F54A3C">
              <w:rPr>
                <w:rFonts w:ascii="Calibri" w:hAnsi="Calibri" w:cs="Calibri"/>
                <w:szCs w:val="22"/>
              </w:rPr>
              <w:t xml:space="preserve"> </w:t>
            </w:r>
          </w:p>
          <w:p w14:paraId="06F163E7" w14:textId="460F9765" w:rsidR="00000100" w:rsidRPr="00F54A3C" w:rsidRDefault="00F1684C"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En ce qui concerne le réseau à satellite INSAT-KUP-</w:t>
            </w:r>
            <w:proofErr w:type="gramStart"/>
            <w:r w:rsidRPr="00F54A3C">
              <w:rPr>
                <w:rFonts w:ascii="Calibri" w:hAnsi="Calibri" w:cs="Calibri"/>
                <w:szCs w:val="22"/>
              </w:rPr>
              <w:t>BSS(</w:t>
            </w:r>
            <w:proofErr w:type="gramEnd"/>
            <w:r w:rsidRPr="00F54A3C">
              <w:rPr>
                <w:rFonts w:ascii="Calibri" w:hAnsi="Calibri" w:cs="Calibri"/>
                <w:szCs w:val="22"/>
              </w:rPr>
              <w:t>83E), le Comité a</w:t>
            </w:r>
            <w:r w:rsidR="007F3E01" w:rsidRPr="00F54A3C">
              <w:rPr>
                <w:rFonts w:ascii="Calibri" w:hAnsi="Calibri" w:cs="Calibri"/>
                <w:szCs w:val="22"/>
              </w:rPr>
              <w:t xml:space="preserve"> </w:t>
            </w:r>
            <w:r w:rsidR="00273820" w:rsidRPr="00F54A3C">
              <w:rPr>
                <w:rFonts w:ascii="Calibri" w:hAnsi="Calibri" w:cs="Calibri"/>
                <w:color w:val="000000"/>
              </w:rPr>
              <w:t>formulé la même</w:t>
            </w:r>
            <w:r w:rsidR="00F77FEF" w:rsidRPr="00F54A3C">
              <w:rPr>
                <w:rFonts w:ascii="Calibri" w:hAnsi="Calibri" w:cs="Calibri"/>
                <w:color w:val="000000"/>
              </w:rPr>
              <w:t xml:space="preserve"> </w:t>
            </w:r>
            <w:r w:rsidR="00273820" w:rsidRPr="00F54A3C">
              <w:rPr>
                <w:rFonts w:ascii="Calibri" w:hAnsi="Calibri" w:cs="Calibri"/>
                <w:color w:val="000000"/>
              </w:rPr>
              <w:t>conclusion</w:t>
            </w:r>
            <w:r w:rsidR="00F77FEF" w:rsidRPr="00F54A3C">
              <w:rPr>
                <w:rFonts w:ascii="Calibri" w:hAnsi="Calibri" w:cs="Calibri"/>
                <w:color w:val="000000"/>
              </w:rPr>
              <w:t xml:space="preserve"> </w:t>
            </w:r>
            <w:r w:rsidR="00273820" w:rsidRPr="00F54A3C">
              <w:rPr>
                <w:rFonts w:ascii="Calibri" w:hAnsi="Calibri" w:cs="Calibri"/>
                <w:color w:val="000000"/>
              </w:rPr>
              <w:t>que celle</w:t>
            </w:r>
            <w:r w:rsidR="00F77FEF" w:rsidRPr="00F54A3C">
              <w:rPr>
                <w:rFonts w:ascii="Calibri" w:hAnsi="Calibri" w:cs="Calibri"/>
                <w:color w:val="000000"/>
              </w:rPr>
              <w:t xml:space="preserve"> </w:t>
            </w:r>
            <w:r w:rsidR="00273820" w:rsidRPr="00F54A3C">
              <w:rPr>
                <w:rFonts w:ascii="Calibri" w:hAnsi="Calibri" w:cs="Calibri"/>
                <w:color w:val="000000"/>
              </w:rPr>
              <w:t>à laquelle il était parvenu</w:t>
            </w:r>
            <w:r w:rsidR="00F77FEF" w:rsidRPr="00F54A3C">
              <w:rPr>
                <w:rFonts w:ascii="Calibri" w:hAnsi="Calibri" w:cs="Calibri"/>
                <w:color w:val="000000"/>
              </w:rPr>
              <w:t xml:space="preserve"> </w:t>
            </w:r>
            <w:r w:rsidRPr="00F54A3C">
              <w:rPr>
                <w:rFonts w:ascii="Calibri" w:hAnsi="Calibri" w:cs="Calibri"/>
                <w:szCs w:val="22"/>
              </w:rPr>
              <w:t>lors de sa 85</w:t>
            </w:r>
            <w:r w:rsidR="00AC03E7" w:rsidRPr="00F54A3C">
              <w:rPr>
                <w:rFonts w:ascii="Calibri" w:hAnsi="Calibri" w:cs="Calibri"/>
                <w:szCs w:val="22"/>
              </w:rPr>
              <w:t>ème</w:t>
            </w:r>
            <w:r w:rsidRPr="00F54A3C">
              <w:rPr>
                <w:rFonts w:ascii="Calibri" w:hAnsi="Calibri" w:cs="Calibri"/>
                <w:szCs w:val="22"/>
              </w:rPr>
              <w:t xml:space="preserve"> réunion, à savoir que la situation </w:t>
            </w:r>
            <w:r w:rsidR="00273820" w:rsidRPr="00F54A3C">
              <w:rPr>
                <w:rFonts w:ascii="Calibri" w:hAnsi="Calibri" w:cs="Calibri"/>
                <w:color w:val="000000"/>
              </w:rPr>
              <w:t>satisfait à toutes les conditions constitutives de la force majeure</w:t>
            </w:r>
            <w:r w:rsidRPr="00F54A3C">
              <w:rPr>
                <w:rFonts w:ascii="Calibri" w:hAnsi="Calibri" w:cs="Calibri"/>
                <w:szCs w:val="22"/>
              </w:rPr>
              <w:t xml:space="preserve">. </w:t>
            </w:r>
            <w:r w:rsidR="00A80A7C" w:rsidRPr="00F54A3C">
              <w:rPr>
                <w:rFonts w:ascii="Calibri" w:hAnsi="Calibri" w:cs="Calibri"/>
                <w:szCs w:val="22"/>
              </w:rPr>
              <w:t>Lorsqu</w:t>
            </w:r>
            <w:r w:rsidR="00F77FEF" w:rsidRPr="00F54A3C">
              <w:rPr>
                <w:rFonts w:ascii="Calibri" w:hAnsi="Calibri" w:cs="Calibri"/>
                <w:szCs w:val="22"/>
              </w:rPr>
              <w:t>'</w:t>
            </w:r>
            <w:r w:rsidR="00A80A7C" w:rsidRPr="00F54A3C">
              <w:rPr>
                <w:rFonts w:ascii="Calibri" w:hAnsi="Calibri" w:cs="Calibri"/>
                <w:szCs w:val="22"/>
              </w:rPr>
              <w:t>il a</w:t>
            </w:r>
            <w:r w:rsidR="00273820" w:rsidRPr="00F54A3C">
              <w:rPr>
                <w:rFonts w:ascii="Calibri" w:hAnsi="Calibri" w:cs="Calibri"/>
                <w:color w:val="000000"/>
              </w:rPr>
              <w:t xml:space="preserve"> détermin</w:t>
            </w:r>
            <w:r w:rsidR="00A80A7C" w:rsidRPr="00F54A3C">
              <w:rPr>
                <w:rFonts w:ascii="Calibri" w:hAnsi="Calibri" w:cs="Calibri"/>
                <w:color w:val="000000"/>
              </w:rPr>
              <w:t>é</w:t>
            </w:r>
            <w:r w:rsidR="00273820" w:rsidRPr="00F54A3C">
              <w:rPr>
                <w:rFonts w:ascii="Calibri" w:hAnsi="Calibri" w:cs="Calibri"/>
                <w:color w:val="000000"/>
              </w:rPr>
              <w:t xml:space="preserve"> une prorogation appropriée, limitée dans le temps, de la mise en service des assignations de fréquence</w:t>
            </w:r>
            <w:r w:rsidR="00F77FEF" w:rsidRPr="00F54A3C">
              <w:rPr>
                <w:rFonts w:ascii="Calibri" w:hAnsi="Calibri" w:cs="Calibri"/>
                <w:color w:val="000000"/>
              </w:rPr>
              <w:t xml:space="preserve"> </w:t>
            </w:r>
            <w:r w:rsidR="00A80A7C" w:rsidRPr="00F54A3C">
              <w:rPr>
                <w:rFonts w:ascii="Calibri" w:hAnsi="Calibri" w:cs="Calibri"/>
                <w:szCs w:val="22"/>
              </w:rPr>
              <w:t>d</w:t>
            </w:r>
            <w:r w:rsidRPr="00F54A3C">
              <w:rPr>
                <w:rFonts w:ascii="Calibri" w:hAnsi="Calibri" w:cs="Calibri"/>
                <w:szCs w:val="22"/>
              </w:rPr>
              <w:t xml:space="preserve">u réseau à satellite, le Comité a noté ce qui </w:t>
            </w:r>
            <w:proofErr w:type="gramStart"/>
            <w:r w:rsidRPr="00F54A3C">
              <w:rPr>
                <w:rFonts w:ascii="Calibri" w:hAnsi="Calibri" w:cs="Calibri"/>
                <w:szCs w:val="22"/>
              </w:rPr>
              <w:t>suit</w:t>
            </w:r>
            <w:r w:rsidR="00F77FEF" w:rsidRPr="00F54A3C">
              <w:rPr>
                <w:rFonts w:ascii="Calibri" w:hAnsi="Calibri" w:cs="Calibri"/>
                <w:szCs w:val="22"/>
              </w:rPr>
              <w:t>:</w:t>
            </w:r>
            <w:proofErr w:type="gramEnd"/>
            <w:r w:rsidR="00A80A7C" w:rsidRPr="00F54A3C">
              <w:rPr>
                <w:rFonts w:ascii="Calibri" w:hAnsi="Calibri" w:cs="Calibri"/>
                <w:szCs w:val="22"/>
              </w:rPr>
              <w:t xml:space="preserve"> </w:t>
            </w:r>
          </w:p>
          <w:p w14:paraId="759250C8" w14:textId="634E76E3" w:rsidR="00000100"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AC03E7" w:rsidRPr="00F54A3C">
              <w:rPr>
                <w:rFonts w:ascii="Calibri" w:hAnsi="Calibri" w:cs="Calibri"/>
                <w:szCs w:val="22"/>
              </w:rPr>
              <w:t>L</w:t>
            </w:r>
            <w:r w:rsidR="00A80A7C" w:rsidRPr="00F54A3C">
              <w:rPr>
                <w:rFonts w:ascii="Calibri" w:hAnsi="Calibri" w:cs="Calibri"/>
                <w:szCs w:val="22"/>
              </w:rPr>
              <w:t>e délai</w:t>
            </w:r>
            <w:r w:rsidR="00F77FEF" w:rsidRPr="00F54A3C">
              <w:rPr>
                <w:rFonts w:ascii="Calibri" w:hAnsi="Calibri" w:cs="Calibri"/>
                <w:szCs w:val="22"/>
              </w:rPr>
              <w:t xml:space="preserve"> </w:t>
            </w:r>
            <w:r w:rsidR="00A80A7C" w:rsidRPr="00F54A3C">
              <w:rPr>
                <w:rFonts w:ascii="Calibri" w:hAnsi="Calibri" w:cs="Calibri"/>
                <w:szCs w:val="22"/>
              </w:rPr>
              <w:t>réglementaire</w:t>
            </w:r>
            <w:r w:rsidR="00F77FEF" w:rsidRPr="00F54A3C">
              <w:rPr>
                <w:rFonts w:ascii="Calibri" w:hAnsi="Calibri" w:cs="Calibri"/>
                <w:szCs w:val="22"/>
              </w:rPr>
              <w:t xml:space="preserve"> </w:t>
            </w:r>
            <w:r w:rsidR="00A80A7C" w:rsidRPr="00F54A3C">
              <w:rPr>
                <w:rFonts w:ascii="Calibri" w:hAnsi="Calibri" w:cs="Calibri"/>
                <w:szCs w:val="22"/>
              </w:rPr>
              <w:t>applicable</w:t>
            </w:r>
            <w:r w:rsidR="00F77FEF" w:rsidRPr="00F54A3C">
              <w:rPr>
                <w:rFonts w:ascii="Calibri" w:hAnsi="Calibri" w:cs="Calibri"/>
                <w:szCs w:val="22"/>
              </w:rPr>
              <w:t xml:space="preserve"> </w:t>
            </w:r>
            <w:r w:rsidR="00A80A7C" w:rsidRPr="00F54A3C">
              <w:rPr>
                <w:rFonts w:ascii="Calibri" w:hAnsi="Calibri" w:cs="Calibri"/>
                <w:szCs w:val="22"/>
              </w:rPr>
              <w:t>à la mise en service</w:t>
            </w:r>
            <w:r w:rsidR="00F77FEF" w:rsidRPr="00F54A3C">
              <w:rPr>
                <w:rFonts w:ascii="Calibri" w:hAnsi="Calibri" w:cs="Calibri"/>
                <w:szCs w:val="22"/>
              </w:rPr>
              <w:t xml:space="preserve"> </w:t>
            </w:r>
            <w:r w:rsidR="00A80A7C" w:rsidRPr="00F54A3C">
              <w:rPr>
                <w:rFonts w:ascii="Calibri" w:hAnsi="Calibri" w:cs="Calibri"/>
                <w:szCs w:val="22"/>
              </w:rPr>
              <w:t>des assignations de fréquence</w:t>
            </w:r>
            <w:r w:rsidR="00F77FEF" w:rsidRPr="00F54A3C">
              <w:rPr>
                <w:rFonts w:ascii="Calibri" w:hAnsi="Calibri" w:cs="Calibri"/>
                <w:szCs w:val="22"/>
              </w:rPr>
              <w:t xml:space="preserve"> </w:t>
            </w:r>
            <w:r w:rsidR="00A80A7C" w:rsidRPr="00F54A3C">
              <w:rPr>
                <w:rFonts w:ascii="Calibri" w:hAnsi="Calibri" w:cs="Calibri"/>
                <w:szCs w:val="22"/>
              </w:rPr>
              <w:t xml:space="preserve">du réseau </w:t>
            </w:r>
            <w:r w:rsidR="00EB2872" w:rsidRPr="00F54A3C">
              <w:rPr>
                <w:rFonts w:ascii="Calibri" w:hAnsi="Calibri" w:cs="Calibri"/>
                <w:szCs w:val="22"/>
              </w:rPr>
              <w:t>à</w:t>
            </w:r>
            <w:r w:rsidR="00A80A7C" w:rsidRPr="00F54A3C">
              <w:rPr>
                <w:rFonts w:ascii="Calibri" w:hAnsi="Calibri" w:cs="Calibri"/>
                <w:szCs w:val="22"/>
              </w:rPr>
              <w:t xml:space="preserve"> satellite</w:t>
            </w:r>
            <w:r w:rsidR="00F77FEF" w:rsidRPr="00F54A3C">
              <w:rPr>
                <w:rFonts w:ascii="Calibri" w:hAnsi="Calibri" w:cs="Calibri"/>
                <w:szCs w:val="22"/>
              </w:rPr>
              <w:t xml:space="preserve"> </w:t>
            </w:r>
            <w:r w:rsidR="00A80A7C" w:rsidRPr="00F54A3C">
              <w:rPr>
                <w:rFonts w:ascii="Calibri" w:hAnsi="Calibri" w:cs="Calibri"/>
                <w:szCs w:val="22"/>
              </w:rPr>
              <w:t>INSAT-KUP-</w:t>
            </w:r>
            <w:proofErr w:type="gramStart"/>
            <w:r w:rsidR="00A80A7C" w:rsidRPr="00F54A3C">
              <w:rPr>
                <w:rFonts w:ascii="Calibri" w:hAnsi="Calibri" w:cs="Calibri"/>
                <w:szCs w:val="22"/>
              </w:rPr>
              <w:t>BSS(</w:t>
            </w:r>
            <w:proofErr w:type="gramEnd"/>
            <w:r w:rsidR="00A80A7C" w:rsidRPr="00F54A3C">
              <w:rPr>
                <w:rFonts w:ascii="Calibri" w:hAnsi="Calibri" w:cs="Calibri"/>
                <w:szCs w:val="22"/>
              </w:rPr>
              <w:t xml:space="preserve">83E) </w:t>
            </w:r>
            <w:r w:rsidR="00FE3462" w:rsidRPr="00F54A3C">
              <w:rPr>
                <w:rFonts w:ascii="Calibri" w:hAnsi="Calibri" w:cs="Calibri"/>
                <w:szCs w:val="22"/>
              </w:rPr>
              <w:t>est</w:t>
            </w:r>
            <w:r w:rsidR="00F77FEF" w:rsidRPr="00F54A3C">
              <w:rPr>
                <w:rFonts w:ascii="Calibri" w:hAnsi="Calibri" w:cs="Calibri"/>
                <w:szCs w:val="22"/>
              </w:rPr>
              <w:t xml:space="preserve"> </w:t>
            </w:r>
            <w:r w:rsidR="00A80A7C" w:rsidRPr="00F54A3C">
              <w:rPr>
                <w:rFonts w:ascii="Calibri" w:hAnsi="Calibri" w:cs="Calibri"/>
                <w:szCs w:val="22"/>
              </w:rPr>
              <w:t>le 7</w:t>
            </w:r>
            <w:r w:rsidR="00AC03E7" w:rsidRPr="00F54A3C">
              <w:rPr>
                <w:rFonts w:ascii="Calibri" w:hAnsi="Calibri" w:cs="Calibri"/>
                <w:szCs w:val="22"/>
              </w:rPr>
              <w:t> </w:t>
            </w:r>
            <w:r w:rsidR="00A80A7C" w:rsidRPr="00F54A3C">
              <w:rPr>
                <w:rFonts w:ascii="Calibri" w:hAnsi="Calibri" w:cs="Calibri"/>
                <w:szCs w:val="22"/>
              </w:rPr>
              <w:t>février</w:t>
            </w:r>
            <w:r w:rsidR="00AC03E7" w:rsidRPr="00F54A3C">
              <w:rPr>
                <w:rFonts w:ascii="Calibri" w:hAnsi="Calibri" w:cs="Calibri"/>
                <w:szCs w:val="22"/>
              </w:rPr>
              <w:t> </w:t>
            </w:r>
            <w:r w:rsidR="00A80A7C" w:rsidRPr="00F54A3C">
              <w:rPr>
                <w:rFonts w:ascii="Calibri" w:hAnsi="Calibri" w:cs="Calibri"/>
                <w:szCs w:val="22"/>
              </w:rPr>
              <w:t>2021</w:t>
            </w:r>
            <w:r w:rsidR="00AC03E7" w:rsidRPr="00F54A3C">
              <w:rPr>
                <w:rFonts w:ascii="Calibri" w:hAnsi="Calibri" w:cs="Calibri"/>
                <w:szCs w:val="22"/>
              </w:rPr>
              <w:t>.</w:t>
            </w:r>
          </w:p>
          <w:p w14:paraId="145A674E" w14:textId="571D0719" w:rsidR="00EB2872" w:rsidRPr="00F54A3C" w:rsidRDefault="00AC03E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t>L</w:t>
            </w:r>
            <w:r w:rsidR="00EB2872" w:rsidRPr="00F54A3C">
              <w:rPr>
                <w:rFonts w:ascii="Calibri" w:hAnsi="Calibri" w:cs="Calibri"/>
                <w:szCs w:val="22"/>
              </w:rPr>
              <w:t xml:space="preserve">e calendrier </w:t>
            </w:r>
            <w:r w:rsidR="00586C36" w:rsidRPr="00F54A3C">
              <w:rPr>
                <w:rFonts w:ascii="Calibri" w:hAnsi="Calibri" w:cs="Calibri"/>
                <w:szCs w:val="22"/>
              </w:rPr>
              <w:t>d</w:t>
            </w:r>
            <w:r w:rsidR="00F77FEF" w:rsidRPr="00F54A3C">
              <w:rPr>
                <w:rFonts w:ascii="Calibri" w:hAnsi="Calibri" w:cs="Calibri"/>
                <w:szCs w:val="22"/>
              </w:rPr>
              <w:t>'</w:t>
            </w:r>
            <w:r w:rsidR="00586C36" w:rsidRPr="00F54A3C">
              <w:rPr>
                <w:rFonts w:ascii="Calibri" w:hAnsi="Calibri" w:cs="Calibri"/>
                <w:szCs w:val="22"/>
              </w:rPr>
              <w:t xml:space="preserve">exécution </w:t>
            </w:r>
            <w:r w:rsidR="00EB2872" w:rsidRPr="00F54A3C">
              <w:rPr>
                <w:rFonts w:ascii="Calibri" w:hAnsi="Calibri" w:cs="Calibri"/>
                <w:szCs w:val="22"/>
              </w:rPr>
              <w:t xml:space="preserve">du projet a </w:t>
            </w:r>
            <w:r w:rsidR="00586C36" w:rsidRPr="00F54A3C">
              <w:rPr>
                <w:rFonts w:ascii="Calibri" w:hAnsi="Calibri" w:cs="Calibri"/>
                <w:szCs w:val="22"/>
              </w:rPr>
              <w:t>été retardé</w:t>
            </w:r>
            <w:r w:rsidR="00EB2872" w:rsidRPr="00F54A3C">
              <w:rPr>
                <w:rFonts w:ascii="Calibri" w:hAnsi="Calibri" w:cs="Calibri"/>
                <w:szCs w:val="22"/>
              </w:rPr>
              <w:t xml:space="preserve"> en raison de la pandémie et le lancement du satellite est désormais prévu pour le 31 janvier 2022 au plus tard</w:t>
            </w:r>
            <w:r w:rsidRPr="00F54A3C">
              <w:rPr>
                <w:rFonts w:ascii="Calibri" w:hAnsi="Calibri" w:cs="Calibri"/>
                <w:szCs w:val="22"/>
              </w:rPr>
              <w:t>.</w:t>
            </w:r>
          </w:p>
          <w:p w14:paraId="604B4914" w14:textId="4E550D77" w:rsidR="00000100" w:rsidRPr="00F54A3C" w:rsidRDefault="00AC03E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t>L</w:t>
            </w:r>
            <w:r w:rsidR="002C5511" w:rsidRPr="00F54A3C">
              <w:rPr>
                <w:rFonts w:ascii="Calibri" w:hAnsi="Calibri" w:cs="Calibri"/>
                <w:szCs w:val="22"/>
              </w:rPr>
              <w:t>e Comité</w:t>
            </w:r>
            <w:r w:rsidR="00F77FEF" w:rsidRPr="00F54A3C">
              <w:rPr>
                <w:rFonts w:ascii="Calibri" w:hAnsi="Calibri" w:cs="Calibri"/>
                <w:szCs w:val="22"/>
              </w:rPr>
              <w:t xml:space="preserve"> </w:t>
            </w:r>
            <w:r w:rsidR="00FE3462" w:rsidRPr="00F54A3C">
              <w:rPr>
                <w:rFonts w:ascii="Calibri" w:hAnsi="Calibri" w:cs="Calibri"/>
                <w:szCs w:val="22"/>
              </w:rPr>
              <w:t>n</w:t>
            </w:r>
            <w:r w:rsidR="00F77FEF" w:rsidRPr="00F54A3C">
              <w:rPr>
                <w:rFonts w:ascii="Calibri" w:hAnsi="Calibri" w:cs="Calibri"/>
                <w:szCs w:val="22"/>
              </w:rPr>
              <w:t>'</w:t>
            </w:r>
            <w:r w:rsidR="00FE3462" w:rsidRPr="00F54A3C">
              <w:rPr>
                <w:rFonts w:ascii="Calibri" w:hAnsi="Calibri" w:cs="Calibri"/>
                <w:szCs w:val="22"/>
              </w:rPr>
              <w:t>est</w:t>
            </w:r>
            <w:r w:rsidR="00EB2872" w:rsidRPr="00F54A3C">
              <w:rPr>
                <w:rFonts w:ascii="Calibri" w:hAnsi="Calibri" w:cs="Calibri"/>
                <w:szCs w:val="22"/>
              </w:rPr>
              <w:t xml:space="preserve"> pas en mesure de prévoir les conséquences et l'impact futur de la pandémie mondiale sur</w:t>
            </w:r>
            <w:r w:rsidR="00F77FEF" w:rsidRPr="00F54A3C">
              <w:rPr>
                <w:rFonts w:ascii="Calibri" w:hAnsi="Calibri" w:cs="Calibri"/>
                <w:szCs w:val="22"/>
              </w:rPr>
              <w:t xml:space="preserve"> </w:t>
            </w:r>
            <w:r w:rsidR="00586C36" w:rsidRPr="00F54A3C">
              <w:rPr>
                <w:rFonts w:ascii="Calibri" w:hAnsi="Calibri" w:cs="Calibri"/>
                <w:szCs w:val="22"/>
              </w:rPr>
              <w:t xml:space="preserve">les </w:t>
            </w:r>
            <w:r w:rsidR="00586C36" w:rsidRPr="00F54A3C">
              <w:rPr>
                <w:rFonts w:ascii="Calibri" w:hAnsi="Calibri" w:cs="Calibri"/>
                <w:color w:val="000000"/>
              </w:rPr>
              <w:t>échéances</w:t>
            </w:r>
            <w:r w:rsidR="00586C36" w:rsidRPr="00F54A3C">
              <w:rPr>
                <w:rFonts w:ascii="Calibri" w:hAnsi="Calibri" w:cs="Calibri"/>
                <w:szCs w:val="22"/>
              </w:rPr>
              <w:t xml:space="preserve"> d</w:t>
            </w:r>
            <w:r w:rsidR="009E5903" w:rsidRPr="00F54A3C">
              <w:rPr>
                <w:rFonts w:ascii="Calibri" w:hAnsi="Calibri" w:cs="Calibri"/>
                <w:szCs w:val="22"/>
              </w:rPr>
              <w:t>u</w:t>
            </w:r>
            <w:r w:rsidR="00586C36" w:rsidRPr="00F54A3C">
              <w:rPr>
                <w:rFonts w:ascii="Calibri" w:hAnsi="Calibri" w:cs="Calibri"/>
                <w:szCs w:val="22"/>
              </w:rPr>
              <w:t xml:space="preserve"> projet</w:t>
            </w:r>
            <w:r w:rsidRPr="00F54A3C">
              <w:rPr>
                <w:rFonts w:ascii="Calibri" w:hAnsi="Calibri" w:cs="Calibri"/>
                <w:szCs w:val="22"/>
              </w:rPr>
              <w:t>.</w:t>
            </w:r>
          </w:p>
          <w:p w14:paraId="3B0EDA41" w14:textId="594AA754" w:rsidR="009E5903" w:rsidRPr="00F54A3C" w:rsidRDefault="009E5903"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conséquence, le Comité a décidé de ne pas tenir compte d'une marge supplémentaire ou d'un imprévu</w:t>
            </w:r>
            <w:r w:rsidR="00F77FEF" w:rsidRPr="00F54A3C">
              <w:rPr>
                <w:rFonts w:ascii="Calibri" w:hAnsi="Calibri" w:cs="Calibri"/>
                <w:szCs w:val="22"/>
              </w:rPr>
              <w:t xml:space="preserve"> </w:t>
            </w:r>
            <w:r w:rsidRPr="00F54A3C">
              <w:rPr>
                <w:rFonts w:ascii="Calibri" w:hAnsi="Calibri" w:cs="Calibri"/>
                <w:szCs w:val="22"/>
              </w:rPr>
              <w:t>lié à la pandémie.</w:t>
            </w:r>
          </w:p>
          <w:p w14:paraId="71ED1943" w14:textId="7C12C703" w:rsidR="00000100" w:rsidRPr="00F54A3C" w:rsidRDefault="009E5903"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Par conséquent, le Comité a décidé d'accéder à la demande de l'Administration indienne</w:t>
            </w:r>
            <w:r w:rsidR="00F77FEF" w:rsidRPr="00F54A3C">
              <w:rPr>
                <w:rFonts w:ascii="Calibri" w:hAnsi="Calibri" w:cs="Calibri"/>
                <w:szCs w:val="22"/>
              </w:rPr>
              <w:t xml:space="preserve"> </w:t>
            </w:r>
            <w:r w:rsidR="00581481" w:rsidRPr="00F54A3C">
              <w:rPr>
                <w:rFonts w:ascii="Calibri" w:hAnsi="Calibri" w:cs="Calibri"/>
                <w:szCs w:val="22"/>
              </w:rPr>
              <w:t>visant à proroger jusqu'au</w:t>
            </w:r>
            <w:r w:rsidR="00F77FEF" w:rsidRPr="00F54A3C">
              <w:rPr>
                <w:rFonts w:ascii="Calibri" w:hAnsi="Calibri" w:cs="Calibri"/>
                <w:szCs w:val="22"/>
              </w:rPr>
              <w:t xml:space="preserve"> </w:t>
            </w:r>
            <w:r w:rsidR="00581481" w:rsidRPr="00F54A3C">
              <w:rPr>
                <w:rFonts w:ascii="Calibri" w:hAnsi="Calibri" w:cs="Calibri"/>
                <w:szCs w:val="22"/>
              </w:rPr>
              <w:t xml:space="preserve">31 janvier 2022 le </w:t>
            </w:r>
            <w:r w:rsidRPr="00F54A3C">
              <w:rPr>
                <w:rFonts w:ascii="Calibri" w:hAnsi="Calibri" w:cs="Calibri"/>
                <w:szCs w:val="22"/>
              </w:rPr>
              <w:t xml:space="preserve">délai réglementaire </w:t>
            </w:r>
            <w:r w:rsidR="00581481" w:rsidRPr="00F54A3C">
              <w:rPr>
                <w:rFonts w:ascii="Calibri" w:hAnsi="Calibri" w:cs="Calibri"/>
                <w:szCs w:val="22"/>
              </w:rPr>
              <w:t>applicable à la</w:t>
            </w:r>
            <w:r w:rsidRPr="00F54A3C">
              <w:rPr>
                <w:rFonts w:ascii="Calibri" w:hAnsi="Calibri" w:cs="Calibri"/>
                <w:szCs w:val="22"/>
              </w:rPr>
              <w:t xml:space="preserve"> mise en service des assignations de fréquence</w:t>
            </w:r>
            <w:r w:rsidR="00F77FEF" w:rsidRPr="00F54A3C">
              <w:rPr>
                <w:rFonts w:ascii="Calibri" w:hAnsi="Calibri" w:cs="Calibri"/>
                <w:szCs w:val="22"/>
              </w:rPr>
              <w:t xml:space="preserve"> </w:t>
            </w:r>
            <w:r w:rsidR="00581481" w:rsidRPr="00F54A3C">
              <w:rPr>
                <w:rFonts w:ascii="Calibri" w:hAnsi="Calibri" w:cs="Calibri"/>
                <w:szCs w:val="22"/>
              </w:rPr>
              <w:t>d</w:t>
            </w:r>
            <w:r w:rsidRPr="00F54A3C">
              <w:rPr>
                <w:rFonts w:ascii="Calibri" w:hAnsi="Calibri" w:cs="Calibri"/>
                <w:szCs w:val="22"/>
              </w:rPr>
              <w:t xml:space="preserve">u réseau </w:t>
            </w:r>
            <w:r w:rsidR="00581481" w:rsidRPr="00F54A3C">
              <w:rPr>
                <w:rFonts w:ascii="Calibri" w:hAnsi="Calibri" w:cs="Calibri"/>
                <w:szCs w:val="22"/>
              </w:rPr>
              <w:t>à</w:t>
            </w:r>
            <w:r w:rsidR="00F77FEF" w:rsidRPr="00F54A3C">
              <w:rPr>
                <w:rFonts w:ascii="Calibri" w:hAnsi="Calibri" w:cs="Calibri"/>
                <w:szCs w:val="22"/>
              </w:rPr>
              <w:t xml:space="preserve"> </w:t>
            </w:r>
            <w:r w:rsidRPr="00F54A3C">
              <w:rPr>
                <w:rFonts w:ascii="Calibri" w:hAnsi="Calibri" w:cs="Calibri"/>
                <w:szCs w:val="22"/>
              </w:rPr>
              <w:t>satellite</w:t>
            </w:r>
            <w:r w:rsidR="00F77FEF" w:rsidRPr="00F54A3C">
              <w:rPr>
                <w:rFonts w:ascii="Calibri" w:hAnsi="Calibri" w:cs="Calibri"/>
                <w:szCs w:val="22"/>
              </w:rPr>
              <w:t xml:space="preserve"> </w:t>
            </w:r>
            <w:r w:rsidRPr="00F54A3C">
              <w:rPr>
                <w:rFonts w:ascii="Calibri" w:hAnsi="Calibri" w:cs="Calibri"/>
                <w:szCs w:val="22"/>
              </w:rPr>
              <w:t>INSAT-KUP-</w:t>
            </w:r>
            <w:proofErr w:type="gramStart"/>
            <w:r w:rsidRPr="00F54A3C">
              <w:rPr>
                <w:rFonts w:ascii="Calibri" w:hAnsi="Calibri" w:cs="Calibri"/>
                <w:szCs w:val="22"/>
              </w:rPr>
              <w:t>BSS(</w:t>
            </w:r>
            <w:proofErr w:type="gramEnd"/>
            <w:r w:rsidRPr="00F54A3C">
              <w:rPr>
                <w:rFonts w:ascii="Calibri" w:hAnsi="Calibri" w:cs="Calibri"/>
                <w:szCs w:val="22"/>
              </w:rPr>
              <w:t>83E)</w:t>
            </w:r>
            <w:r w:rsidR="00AC03E7" w:rsidRPr="00F54A3C">
              <w:rPr>
                <w:rFonts w:ascii="Calibri" w:hAnsi="Calibri" w:cs="Calibri"/>
                <w:szCs w:val="22"/>
              </w:rPr>
              <w:t>.</w:t>
            </w:r>
          </w:p>
          <w:p w14:paraId="2FEF0C70" w14:textId="4D91F434" w:rsidR="00000100" w:rsidRPr="00F54A3C" w:rsidRDefault="00581481"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ce qui concerne le réseau</w:t>
            </w:r>
            <w:r w:rsidR="00F77FEF" w:rsidRPr="00F54A3C">
              <w:rPr>
                <w:rFonts w:ascii="Calibri" w:hAnsi="Calibri" w:cs="Calibri"/>
                <w:szCs w:val="22"/>
              </w:rPr>
              <w:t xml:space="preserve"> </w:t>
            </w:r>
            <w:r w:rsidRPr="00F54A3C">
              <w:rPr>
                <w:rFonts w:ascii="Calibri" w:hAnsi="Calibri" w:cs="Calibri"/>
                <w:szCs w:val="22"/>
              </w:rPr>
              <w:t>à satellite</w:t>
            </w:r>
            <w:r w:rsidR="00F77FEF" w:rsidRPr="00F54A3C">
              <w:rPr>
                <w:rFonts w:ascii="Calibri" w:hAnsi="Calibri" w:cs="Calibri"/>
                <w:szCs w:val="22"/>
              </w:rPr>
              <w:t xml:space="preserve"> </w:t>
            </w:r>
            <w:r w:rsidRPr="00F54A3C">
              <w:rPr>
                <w:rFonts w:ascii="Calibri" w:hAnsi="Calibri" w:cs="Calibri"/>
                <w:szCs w:val="22"/>
              </w:rPr>
              <w:t xml:space="preserve">INSAT-EXK82.5E, le Comité a noté </w:t>
            </w:r>
            <w:proofErr w:type="gramStart"/>
            <w:r w:rsidRPr="00F54A3C">
              <w:rPr>
                <w:rFonts w:ascii="Calibri" w:hAnsi="Calibri" w:cs="Calibri"/>
                <w:szCs w:val="22"/>
              </w:rPr>
              <w:t>que</w:t>
            </w:r>
            <w:r w:rsidR="00F77FEF" w:rsidRPr="00F54A3C">
              <w:rPr>
                <w:rFonts w:ascii="Calibri" w:hAnsi="Calibri" w:cs="Calibri"/>
                <w:szCs w:val="22"/>
              </w:rPr>
              <w:t>:</w:t>
            </w:r>
            <w:proofErr w:type="gramEnd"/>
          </w:p>
          <w:p w14:paraId="27A95D12" w14:textId="6738E90A" w:rsidR="00581481" w:rsidRPr="00F54A3C" w:rsidRDefault="00AC03E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81481" w:rsidRPr="00F54A3C">
              <w:rPr>
                <w:rFonts w:ascii="Calibri" w:hAnsi="Calibri" w:cs="Calibri"/>
                <w:szCs w:val="22"/>
              </w:rPr>
              <w:t>bien que la pandémie mondiale ait eu des incidences sur les retards subis, tous les retards ne sont pas imputables à la pandémie mondiale, étant donné</w:t>
            </w:r>
            <w:r w:rsidR="00F77FEF" w:rsidRPr="00F54A3C">
              <w:rPr>
                <w:rFonts w:ascii="Calibri" w:hAnsi="Calibri" w:cs="Calibri"/>
                <w:szCs w:val="22"/>
              </w:rPr>
              <w:t xml:space="preserve"> </w:t>
            </w:r>
            <w:r w:rsidR="00581481" w:rsidRPr="00F54A3C">
              <w:rPr>
                <w:rFonts w:ascii="Calibri" w:hAnsi="Calibri" w:cs="Calibri"/>
                <w:szCs w:val="22"/>
              </w:rPr>
              <w:t xml:space="preserve">que le projet n'a </w:t>
            </w:r>
            <w:r w:rsidR="008A07E1" w:rsidRPr="00F54A3C">
              <w:rPr>
                <w:rFonts w:ascii="Calibri" w:hAnsi="Calibri" w:cs="Calibri"/>
                <w:color w:val="000000"/>
              </w:rPr>
              <w:t xml:space="preserve">bénéficié de la priorité </w:t>
            </w:r>
            <w:r w:rsidR="00581481" w:rsidRPr="00F54A3C">
              <w:rPr>
                <w:rFonts w:ascii="Calibri" w:hAnsi="Calibri" w:cs="Calibri"/>
                <w:szCs w:val="22"/>
              </w:rPr>
              <w:t>qu'après la CMR-</w:t>
            </w:r>
            <w:proofErr w:type="gramStart"/>
            <w:r w:rsidR="00581481" w:rsidRPr="00F54A3C">
              <w:rPr>
                <w:rFonts w:ascii="Calibri" w:hAnsi="Calibri" w:cs="Calibri"/>
                <w:szCs w:val="22"/>
              </w:rPr>
              <w:t>19</w:t>
            </w:r>
            <w:r w:rsidRPr="00F54A3C">
              <w:rPr>
                <w:rFonts w:ascii="Calibri" w:hAnsi="Calibri" w:cs="Calibri"/>
                <w:szCs w:val="22"/>
              </w:rPr>
              <w:t>;</w:t>
            </w:r>
            <w:proofErr w:type="gramEnd"/>
          </w:p>
          <w:p w14:paraId="6A6F75E4" w14:textId="21828F71" w:rsidR="00000100" w:rsidRPr="00F54A3C" w:rsidRDefault="00AC03E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81481" w:rsidRPr="00F54A3C">
              <w:rPr>
                <w:rFonts w:ascii="Calibri" w:hAnsi="Calibri" w:cs="Calibri"/>
                <w:szCs w:val="22"/>
              </w:rPr>
              <w:t xml:space="preserve">même </w:t>
            </w:r>
            <w:r w:rsidR="008A07E1" w:rsidRPr="00F54A3C">
              <w:rPr>
                <w:rFonts w:ascii="Calibri" w:hAnsi="Calibri" w:cs="Calibri"/>
                <w:szCs w:val="22"/>
              </w:rPr>
              <w:t>si des</w:t>
            </w:r>
            <w:r w:rsidR="00F77FEF" w:rsidRPr="00F54A3C">
              <w:rPr>
                <w:rFonts w:ascii="Calibri" w:hAnsi="Calibri" w:cs="Calibri"/>
                <w:szCs w:val="22"/>
              </w:rPr>
              <w:t xml:space="preserve"> </w:t>
            </w:r>
            <w:r w:rsidR="00581481" w:rsidRPr="00F54A3C">
              <w:rPr>
                <w:rFonts w:ascii="Calibri" w:hAnsi="Calibri" w:cs="Calibri"/>
                <w:szCs w:val="22"/>
              </w:rPr>
              <w:t xml:space="preserve">retards </w:t>
            </w:r>
            <w:r w:rsidR="008A07E1" w:rsidRPr="00F54A3C">
              <w:rPr>
                <w:rFonts w:ascii="Calibri" w:hAnsi="Calibri" w:cs="Calibri"/>
                <w:szCs w:val="22"/>
              </w:rPr>
              <w:t>n</w:t>
            </w:r>
            <w:r w:rsidR="00F77FEF" w:rsidRPr="00F54A3C">
              <w:rPr>
                <w:rFonts w:ascii="Calibri" w:hAnsi="Calibri" w:cs="Calibri"/>
                <w:szCs w:val="22"/>
              </w:rPr>
              <w:t>'</w:t>
            </w:r>
            <w:r w:rsidR="00340123" w:rsidRPr="00F54A3C">
              <w:rPr>
                <w:rFonts w:ascii="Calibri" w:hAnsi="Calibri" w:cs="Calibri"/>
                <w:szCs w:val="22"/>
              </w:rPr>
              <w:t>avaien</w:t>
            </w:r>
            <w:r w:rsidR="008A07E1" w:rsidRPr="00F54A3C">
              <w:rPr>
                <w:rFonts w:ascii="Calibri" w:hAnsi="Calibri" w:cs="Calibri"/>
                <w:szCs w:val="22"/>
              </w:rPr>
              <w:t>t pas été subis en raison de</w:t>
            </w:r>
            <w:r w:rsidR="00581481" w:rsidRPr="00F54A3C">
              <w:rPr>
                <w:rFonts w:ascii="Calibri" w:hAnsi="Calibri" w:cs="Calibri"/>
                <w:szCs w:val="22"/>
              </w:rPr>
              <w:t xml:space="preserve"> la pandémie mondiale, </w:t>
            </w:r>
            <w:r w:rsidR="008A07E1" w:rsidRPr="00F54A3C">
              <w:rPr>
                <w:rFonts w:ascii="Calibri" w:hAnsi="Calibri" w:cs="Calibri"/>
                <w:szCs w:val="22"/>
              </w:rPr>
              <w:t>le calendrier d</w:t>
            </w:r>
            <w:r w:rsidR="00F77FEF" w:rsidRPr="00F54A3C">
              <w:rPr>
                <w:rFonts w:ascii="Calibri" w:hAnsi="Calibri" w:cs="Calibri"/>
                <w:szCs w:val="22"/>
              </w:rPr>
              <w:t>'</w:t>
            </w:r>
            <w:r w:rsidR="008A07E1" w:rsidRPr="00F54A3C">
              <w:rPr>
                <w:rFonts w:ascii="Calibri" w:hAnsi="Calibri" w:cs="Calibri"/>
                <w:szCs w:val="22"/>
              </w:rPr>
              <w:t>exécution</w:t>
            </w:r>
            <w:r w:rsidR="00581481" w:rsidRPr="00F54A3C">
              <w:rPr>
                <w:rFonts w:ascii="Calibri" w:hAnsi="Calibri" w:cs="Calibri"/>
                <w:szCs w:val="22"/>
              </w:rPr>
              <w:t xml:space="preserve"> du projet et l'état d'avancement de la construction du satellite </w:t>
            </w:r>
            <w:r w:rsidR="008A07E1" w:rsidRPr="00F54A3C">
              <w:rPr>
                <w:rFonts w:ascii="Calibri" w:hAnsi="Calibri" w:cs="Calibri"/>
                <w:szCs w:val="22"/>
              </w:rPr>
              <w:t>donnent à</w:t>
            </w:r>
            <w:r w:rsidR="00581481" w:rsidRPr="00F54A3C">
              <w:rPr>
                <w:rFonts w:ascii="Calibri" w:hAnsi="Calibri" w:cs="Calibri"/>
                <w:szCs w:val="22"/>
              </w:rPr>
              <w:t xml:space="preserve"> penser qu'il n'aurait pas été possible de respecter le délai réglementaire </w:t>
            </w:r>
            <w:r w:rsidR="008A07E1" w:rsidRPr="00F54A3C">
              <w:rPr>
                <w:rFonts w:ascii="Calibri" w:hAnsi="Calibri" w:cs="Calibri"/>
                <w:szCs w:val="22"/>
              </w:rPr>
              <w:t xml:space="preserve">applicable à la </w:t>
            </w:r>
            <w:r w:rsidR="00581481" w:rsidRPr="00F54A3C">
              <w:rPr>
                <w:rFonts w:ascii="Calibri" w:hAnsi="Calibri" w:cs="Calibri"/>
                <w:szCs w:val="22"/>
              </w:rPr>
              <w:t>re</w:t>
            </w:r>
            <w:r w:rsidR="008A07E1" w:rsidRPr="00F54A3C">
              <w:rPr>
                <w:rFonts w:ascii="Calibri" w:hAnsi="Calibri" w:cs="Calibri"/>
                <w:szCs w:val="22"/>
              </w:rPr>
              <w:t>mise</w:t>
            </w:r>
            <w:r w:rsidR="00772E8B" w:rsidRPr="00F54A3C">
              <w:rPr>
                <w:rFonts w:ascii="Calibri" w:hAnsi="Calibri" w:cs="Calibri"/>
                <w:szCs w:val="22"/>
              </w:rPr>
              <w:t xml:space="preserve"> </w:t>
            </w:r>
            <w:r w:rsidR="00581481" w:rsidRPr="00F54A3C">
              <w:rPr>
                <w:rFonts w:ascii="Calibri" w:hAnsi="Calibri" w:cs="Calibri"/>
                <w:szCs w:val="22"/>
              </w:rPr>
              <w:t xml:space="preserve">en service </w:t>
            </w:r>
            <w:r w:rsidR="008A07E1" w:rsidRPr="00F54A3C">
              <w:rPr>
                <w:rFonts w:ascii="Calibri" w:hAnsi="Calibri" w:cs="Calibri"/>
                <w:szCs w:val="22"/>
              </w:rPr>
              <w:t>d</w:t>
            </w:r>
            <w:r w:rsidR="00581481" w:rsidRPr="00F54A3C">
              <w:rPr>
                <w:rFonts w:ascii="Calibri" w:hAnsi="Calibri" w:cs="Calibri"/>
                <w:szCs w:val="22"/>
              </w:rPr>
              <w:t>es assignations de fréquence</w:t>
            </w:r>
            <w:r w:rsidR="00F77FEF" w:rsidRPr="00F54A3C">
              <w:rPr>
                <w:rFonts w:ascii="Calibri" w:hAnsi="Calibri" w:cs="Calibri"/>
                <w:szCs w:val="22"/>
              </w:rPr>
              <w:t xml:space="preserve"> </w:t>
            </w:r>
            <w:r w:rsidR="008A07E1" w:rsidRPr="00F54A3C">
              <w:rPr>
                <w:rFonts w:ascii="Calibri" w:hAnsi="Calibri" w:cs="Calibri"/>
                <w:szCs w:val="22"/>
              </w:rPr>
              <w:t>d</w:t>
            </w:r>
            <w:r w:rsidR="00581481" w:rsidRPr="00F54A3C">
              <w:rPr>
                <w:rFonts w:ascii="Calibri" w:hAnsi="Calibri" w:cs="Calibri"/>
                <w:szCs w:val="22"/>
              </w:rPr>
              <w:t>u réseau</w:t>
            </w:r>
            <w:r w:rsidR="008A07E1" w:rsidRPr="00F54A3C">
              <w:rPr>
                <w:rFonts w:ascii="Calibri" w:hAnsi="Calibri" w:cs="Calibri"/>
                <w:szCs w:val="22"/>
              </w:rPr>
              <w:t xml:space="preserve"> à</w:t>
            </w:r>
            <w:r w:rsidR="00581481" w:rsidRPr="00F54A3C">
              <w:rPr>
                <w:rFonts w:ascii="Calibri" w:hAnsi="Calibri" w:cs="Calibri"/>
                <w:szCs w:val="22"/>
              </w:rPr>
              <w:t xml:space="preserve"> satellite INSAT-EXK82.5E.</w:t>
            </w:r>
          </w:p>
          <w:p w14:paraId="510A8D9C" w14:textId="3EAFF198" w:rsidR="00000100" w:rsidRPr="00F54A3C" w:rsidRDefault="008A07E1"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Compte tenu des renseignements fournis, le Comité</w:t>
            </w:r>
            <w:r w:rsidRPr="00F54A3C">
              <w:rPr>
                <w:rFonts w:ascii="Calibri" w:hAnsi="Calibri" w:cs="Calibri"/>
                <w:color w:val="000000"/>
              </w:rPr>
              <w:t xml:space="preserve"> a conclu que la situation ne remplissait pas toutes les conditions requises pour pouvoir être considérée comme un cas de force majeure</w:t>
            </w:r>
            <w:r w:rsidR="00AC03E7" w:rsidRPr="00F54A3C">
              <w:rPr>
                <w:rFonts w:ascii="Calibri" w:hAnsi="Calibri" w:cs="Calibri"/>
                <w:szCs w:val="22"/>
              </w:rPr>
              <w:t>.</w:t>
            </w:r>
          </w:p>
          <w:p w14:paraId="2497C8EF" w14:textId="07EED4A5" w:rsidR="00570916" w:rsidRPr="00F54A3C" w:rsidRDefault="008A07E1"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conséquence, le Comité a décidé de ne pas accéder à la demande de l'Administration indienne visant à proroger le</w:t>
            </w:r>
            <w:r w:rsidR="00F77FEF" w:rsidRPr="00F54A3C">
              <w:rPr>
                <w:rFonts w:ascii="Calibri" w:hAnsi="Calibri" w:cs="Calibri"/>
                <w:szCs w:val="22"/>
              </w:rPr>
              <w:t xml:space="preserve"> </w:t>
            </w:r>
            <w:r w:rsidRPr="00F54A3C">
              <w:rPr>
                <w:rFonts w:ascii="Calibri" w:hAnsi="Calibri" w:cs="Calibri"/>
                <w:szCs w:val="22"/>
              </w:rPr>
              <w:t>délai</w:t>
            </w:r>
            <w:r w:rsidR="00F77FEF" w:rsidRPr="00F54A3C">
              <w:rPr>
                <w:rFonts w:ascii="Calibri" w:hAnsi="Calibri" w:cs="Calibri"/>
                <w:szCs w:val="22"/>
              </w:rPr>
              <w:t xml:space="preserve"> </w:t>
            </w:r>
            <w:r w:rsidRPr="00F54A3C">
              <w:rPr>
                <w:rFonts w:ascii="Calibri" w:hAnsi="Calibri" w:cs="Calibri"/>
                <w:szCs w:val="22"/>
              </w:rPr>
              <w:t>réglementaire</w:t>
            </w:r>
            <w:r w:rsidR="00F77FEF" w:rsidRPr="00F54A3C">
              <w:rPr>
                <w:rFonts w:ascii="Calibri" w:hAnsi="Calibri" w:cs="Calibri"/>
                <w:szCs w:val="22"/>
              </w:rPr>
              <w:t xml:space="preserve"> </w:t>
            </w:r>
            <w:r w:rsidRPr="00F54A3C">
              <w:rPr>
                <w:rFonts w:ascii="Calibri" w:hAnsi="Calibri" w:cs="Calibri"/>
                <w:szCs w:val="22"/>
              </w:rPr>
              <w:t>applicable</w:t>
            </w:r>
            <w:r w:rsidR="00F77FEF" w:rsidRPr="00F54A3C">
              <w:rPr>
                <w:rFonts w:ascii="Calibri" w:hAnsi="Calibri" w:cs="Calibri"/>
                <w:szCs w:val="22"/>
              </w:rPr>
              <w:t xml:space="preserve"> </w:t>
            </w:r>
            <w:r w:rsidRPr="00F54A3C">
              <w:rPr>
                <w:rFonts w:ascii="Calibri" w:hAnsi="Calibri" w:cs="Calibri"/>
                <w:szCs w:val="22"/>
              </w:rPr>
              <w:t>à la remise en service des assignations de fréquence du réseau</w:t>
            </w:r>
            <w:r w:rsidR="00F77FEF" w:rsidRPr="00F54A3C">
              <w:rPr>
                <w:rFonts w:ascii="Calibri" w:hAnsi="Calibri" w:cs="Calibri"/>
                <w:szCs w:val="22"/>
              </w:rPr>
              <w:t xml:space="preserve"> </w:t>
            </w:r>
            <w:r w:rsidRPr="00F54A3C">
              <w:rPr>
                <w:rFonts w:ascii="Calibri" w:hAnsi="Calibri" w:cs="Calibri"/>
                <w:szCs w:val="22"/>
              </w:rPr>
              <w:t>à satellite</w:t>
            </w:r>
            <w:r w:rsidR="00F77FEF" w:rsidRPr="00F54A3C">
              <w:rPr>
                <w:rFonts w:ascii="Calibri" w:hAnsi="Calibri" w:cs="Calibri"/>
                <w:szCs w:val="22"/>
              </w:rPr>
              <w:t xml:space="preserve"> </w:t>
            </w:r>
            <w:r w:rsidR="00000100" w:rsidRPr="00F54A3C">
              <w:rPr>
                <w:rFonts w:ascii="Calibri" w:hAnsi="Calibri" w:cs="Calibri"/>
                <w:szCs w:val="22"/>
              </w:rPr>
              <w:t>INSAT-EXK82.5E</w:t>
            </w:r>
            <w:r w:rsidRPr="00F54A3C">
              <w:rPr>
                <w:rFonts w:ascii="Calibri" w:hAnsi="Calibri" w:cs="Calibri"/>
                <w:szCs w:val="22"/>
              </w:rPr>
              <w:t>.</w:t>
            </w:r>
            <w:r w:rsidRPr="00F54A3C">
              <w:rPr>
                <w:rFonts w:ascii="Calibri" w:hAnsi="Calibri" w:cs="Calibri"/>
              </w:rPr>
              <w:t xml:space="preserve"> </w:t>
            </w:r>
            <w:r w:rsidRPr="00F54A3C">
              <w:rPr>
                <w:rFonts w:ascii="Calibri" w:hAnsi="Calibri" w:cs="Calibri"/>
                <w:szCs w:val="22"/>
              </w:rPr>
              <w:t xml:space="preserve">Le Comité a chargé le Bureau de maintenir les assignations de fréquence du réseau </w:t>
            </w:r>
            <w:r w:rsidR="00E1011D" w:rsidRPr="00F54A3C">
              <w:rPr>
                <w:rFonts w:ascii="Calibri" w:hAnsi="Calibri" w:cs="Calibri"/>
                <w:szCs w:val="22"/>
              </w:rPr>
              <w:t>à</w:t>
            </w:r>
            <w:r w:rsidR="00F77FEF" w:rsidRPr="00F54A3C">
              <w:rPr>
                <w:rFonts w:ascii="Calibri" w:hAnsi="Calibri" w:cs="Calibri"/>
                <w:szCs w:val="22"/>
              </w:rPr>
              <w:t xml:space="preserve"> </w:t>
            </w:r>
            <w:r w:rsidRPr="00F54A3C">
              <w:rPr>
                <w:rFonts w:ascii="Calibri" w:hAnsi="Calibri" w:cs="Calibri"/>
                <w:szCs w:val="22"/>
              </w:rPr>
              <w:t>satellite</w:t>
            </w:r>
            <w:r w:rsidR="00F77FEF" w:rsidRPr="00F54A3C">
              <w:rPr>
                <w:rFonts w:ascii="Calibri" w:hAnsi="Calibri" w:cs="Calibri"/>
                <w:szCs w:val="22"/>
              </w:rPr>
              <w:t xml:space="preserve"> </w:t>
            </w:r>
            <w:r w:rsidRPr="00F54A3C">
              <w:rPr>
                <w:rFonts w:ascii="Calibri" w:hAnsi="Calibri" w:cs="Calibri"/>
                <w:szCs w:val="22"/>
              </w:rPr>
              <w:t xml:space="preserve">INSAT-EXK82.5E dans le </w:t>
            </w:r>
            <w:r w:rsidRPr="00F54A3C">
              <w:rPr>
                <w:rFonts w:ascii="Calibri" w:hAnsi="Calibri" w:cs="Calibri"/>
                <w:color w:val="000000"/>
              </w:rPr>
              <w:t>Fichier de référence international des fréquences</w:t>
            </w:r>
            <w:r w:rsidRPr="00F54A3C">
              <w:rPr>
                <w:rFonts w:ascii="Calibri" w:hAnsi="Calibri" w:cs="Calibri"/>
                <w:szCs w:val="22"/>
              </w:rPr>
              <w:t xml:space="preserve"> jusqu'à la fin de la 87</w:t>
            </w:r>
            <w:r w:rsidR="00AC03E7" w:rsidRPr="00F54A3C">
              <w:rPr>
                <w:rFonts w:ascii="Calibri" w:hAnsi="Calibri" w:cs="Calibri"/>
                <w:szCs w:val="22"/>
              </w:rPr>
              <w:t>ème </w:t>
            </w:r>
            <w:r w:rsidRPr="00F54A3C">
              <w:rPr>
                <w:rFonts w:ascii="Calibri" w:hAnsi="Calibri" w:cs="Calibri"/>
                <w:szCs w:val="22"/>
              </w:rPr>
              <w:t>réunion du Comité.</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E04325E" w14:textId="77777777"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Secrétaire exécutif communiquera ces décisions à l'administration concernée.</w:t>
            </w:r>
          </w:p>
          <w:p w14:paraId="320D2D2C" w14:textId="7D5EAB47" w:rsidR="00570916" w:rsidRPr="00F54A3C" w:rsidRDefault="00AC03E7"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w:t>
            </w:r>
            <w:r w:rsidR="00E1011D" w:rsidRPr="00F54A3C">
              <w:rPr>
                <w:rFonts w:ascii="Calibri" w:hAnsi="Calibri" w:cs="Calibri"/>
                <w:szCs w:val="22"/>
              </w:rPr>
              <w:t>e Bureau maintiendra les assignations de fréquence du réseau</w:t>
            </w:r>
            <w:r w:rsidR="00F77FEF" w:rsidRPr="00F54A3C">
              <w:rPr>
                <w:rFonts w:ascii="Calibri" w:hAnsi="Calibri" w:cs="Calibri"/>
                <w:szCs w:val="22"/>
              </w:rPr>
              <w:t xml:space="preserve"> </w:t>
            </w:r>
            <w:r w:rsidR="00E1011D" w:rsidRPr="00F54A3C">
              <w:rPr>
                <w:rFonts w:ascii="Calibri" w:hAnsi="Calibri" w:cs="Calibri"/>
                <w:szCs w:val="22"/>
              </w:rPr>
              <w:t>à satellite</w:t>
            </w:r>
            <w:r w:rsidR="00F77FEF" w:rsidRPr="00F54A3C">
              <w:rPr>
                <w:rFonts w:ascii="Calibri" w:hAnsi="Calibri" w:cs="Calibri"/>
                <w:szCs w:val="22"/>
              </w:rPr>
              <w:t xml:space="preserve"> </w:t>
            </w:r>
            <w:r w:rsidR="00E1011D" w:rsidRPr="00F54A3C">
              <w:rPr>
                <w:rFonts w:ascii="Calibri" w:hAnsi="Calibri" w:cs="Calibri"/>
                <w:szCs w:val="22"/>
              </w:rPr>
              <w:t>INSAT</w:t>
            </w:r>
            <w:r w:rsidRPr="00F54A3C">
              <w:rPr>
                <w:rFonts w:ascii="Calibri" w:hAnsi="Calibri" w:cs="Calibri"/>
                <w:szCs w:val="22"/>
              </w:rPr>
              <w:noBreakHyphen/>
            </w:r>
            <w:r w:rsidR="00E1011D" w:rsidRPr="00F54A3C">
              <w:rPr>
                <w:rFonts w:ascii="Calibri" w:hAnsi="Calibri" w:cs="Calibri"/>
                <w:szCs w:val="22"/>
              </w:rPr>
              <w:t xml:space="preserve">EXK82.5E dans le </w:t>
            </w:r>
            <w:r w:rsidR="00E1011D" w:rsidRPr="00F54A3C">
              <w:rPr>
                <w:rFonts w:ascii="Calibri" w:hAnsi="Calibri" w:cs="Calibri"/>
                <w:color w:val="000000"/>
              </w:rPr>
              <w:t>Fichier de référence international des fréquences</w:t>
            </w:r>
            <w:r w:rsidR="00E1011D" w:rsidRPr="00F54A3C">
              <w:rPr>
                <w:rFonts w:ascii="Calibri" w:hAnsi="Calibri" w:cs="Calibri"/>
                <w:szCs w:val="22"/>
              </w:rPr>
              <w:t xml:space="preserve"> jusqu'à la fin de la 87</w:t>
            </w:r>
            <w:r w:rsidRPr="00F54A3C">
              <w:rPr>
                <w:rFonts w:ascii="Calibri" w:hAnsi="Calibri" w:cs="Calibri"/>
                <w:szCs w:val="22"/>
              </w:rPr>
              <w:t>ème </w:t>
            </w:r>
            <w:r w:rsidR="00E1011D" w:rsidRPr="00F54A3C">
              <w:rPr>
                <w:rFonts w:ascii="Calibri" w:hAnsi="Calibri" w:cs="Calibri"/>
                <w:szCs w:val="22"/>
              </w:rPr>
              <w:t>réunion du Comité</w:t>
            </w:r>
            <w:r w:rsidR="00F77FEF" w:rsidRPr="00F54A3C">
              <w:rPr>
                <w:rFonts w:ascii="Calibri" w:hAnsi="Calibri" w:cs="Calibri"/>
                <w:szCs w:val="22"/>
              </w:rPr>
              <w:t>.</w:t>
            </w:r>
          </w:p>
        </w:tc>
      </w:tr>
      <w:tr w:rsidR="00570916" w:rsidRPr="00F54A3C" w14:paraId="0E4A0EA2"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97D8166" w14:textId="77777777" w:rsidR="00570916" w:rsidRPr="00F54A3C" w:rsidRDefault="00570916" w:rsidP="00CE0077">
            <w:pPr>
              <w:pStyle w:val="Tabletext"/>
              <w:jc w:val="center"/>
              <w:rPr>
                <w:rFonts w:ascii="Calibri" w:hAnsi="Calibri" w:cs="Calibri"/>
                <w:szCs w:val="22"/>
              </w:rPr>
            </w:pPr>
            <w:r w:rsidRPr="00F54A3C">
              <w:rPr>
                <w:rFonts w:ascii="Calibri" w:hAnsi="Calibri" w:cs="Calibri"/>
                <w:szCs w:val="22"/>
              </w:rPr>
              <w:lastRenderedPageBreak/>
              <w:t>6.3</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EDA0358" w14:textId="0FE83198" w:rsidR="00570916" w:rsidRPr="00F54A3C" w:rsidRDefault="00000100"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Communication soumise par l'Administration de l'État d'Israël concernant la prorogation du délai réglementaire applicable à la mise en service des assignations de fréquence du réseau à satellite AMS-C8-113E</w:t>
            </w:r>
            <w:r w:rsidR="00570916" w:rsidRPr="00F54A3C">
              <w:rPr>
                <w:rFonts w:ascii="Calibri" w:hAnsi="Calibri" w:cs="Calibri"/>
                <w:szCs w:val="22"/>
              </w:rPr>
              <w:br/>
            </w:r>
            <w:hyperlink r:id="rId24" w:history="1">
              <w:r w:rsidRPr="00F54A3C">
                <w:rPr>
                  <w:rStyle w:val="Hyperlink"/>
                  <w:rFonts w:ascii="Calibri" w:hAnsi="Calibri" w:cs="Calibri"/>
                </w:rPr>
                <w:t>RRB21-1/13</w:t>
              </w:r>
            </w:hyperlink>
            <w:r w:rsidRPr="00F54A3C">
              <w:rPr>
                <w:rFonts w:ascii="Calibri" w:hAnsi="Calibri" w:cs="Calibri"/>
                <w:szCs w:val="22"/>
              </w:rPr>
              <w:t xml:space="preserve">; </w:t>
            </w:r>
            <w:hyperlink r:id="rId25" w:history="1">
              <w:r w:rsidRPr="00F54A3C">
                <w:rPr>
                  <w:rStyle w:val="Hyperlink"/>
                  <w:rFonts w:ascii="Calibri" w:hAnsi="Calibri" w:cs="Calibri"/>
                </w:rPr>
                <w:t>RRB21-1/DELAYED/10</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5D0798D" w14:textId="2DD4C7C2" w:rsidR="00000100" w:rsidRPr="00F54A3C" w:rsidRDefault="008A07E1"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a </w:t>
            </w:r>
            <w:r w:rsidR="00772E8B" w:rsidRPr="00F54A3C">
              <w:rPr>
                <w:rFonts w:ascii="Calibri" w:hAnsi="Calibri" w:cs="Calibri"/>
                <w:szCs w:val="22"/>
              </w:rPr>
              <w:t xml:space="preserve">minutieusement </w:t>
            </w:r>
            <w:r w:rsidRPr="00F54A3C">
              <w:rPr>
                <w:rFonts w:ascii="Calibri" w:hAnsi="Calibri" w:cs="Calibri"/>
                <w:szCs w:val="22"/>
              </w:rPr>
              <w:t>examiné</w:t>
            </w:r>
            <w:r w:rsidR="00F77FEF" w:rsidRPr="00F54A3C">
              <w:rPr>
                <w:rFonts w:ascii="Calibri" w:hAnsi="Calibri" w:cs="Calibri"/>
                <w:szCs w:val="22"/>
              </w:rPr>
              <w:t xml:space="preserve"> </w:t>
            </w:r>
            <w:r w:rsidRPr="00F54A3C">
              <w:rPr>
                <w:rFonts w:ascii="Calibri" w:hAnsi="Calibri" w:cs="Calibri"/>
                <w:szCs w:val="22"/>
              </w:rPr>
              <w:t xml:space="preserve">la demande de l'Administration </w:t>
            </w:r>
            <w:r w:rsidR="00772E8B" w:rsidRPr="00F54A3C">
              <w:rPr>
                <w:rFonts w:ascii="Calibri" w:hAnsi="Calibri" w:cs="Calibri"/>
                <w:color w:val="000000"/>
              </w:rPr>
              <w:t>de l'État d'Israël</w:t>
            </w:r>
            <w:r w:rsidR="00F77FEF" w:rsidRPr="00F54A3C">
              <w:rPr>
                <w:rFonts w:ascii="Calibri" w:hAnsi="Calibri" w:cs="Calibri"/>
                <w:color w:val="000000"/>
              </w:rPr>
              <w:t xml:space="preserve"> </w:t>
            </w:r>
            <w:r w:rsidR="00772E8B" w:rsidRPr="00F54A3C">
              <w:rPr>
                <w:rFonts w:ascii="Calibri" w:hAnsi="Calibri" w:cs="Calibri"/>
                <w:szCs w:val="22"/>
              </w:rPr>
              <w:t>(</w:t>
            </w:r>
            <w:r w:rsidRPr="00F54A3C">
              <w:rPr>
                <w:rFonts w:ascii="Calibri" w:hAnsi="Calibri" w:cs="Calibri"/>
                <w:szCs w:val="22"/>
              </w:rPr>
              <w:t>Document RRB21-1/13</w:t>
            </w:r>
            <w:r w:rsidR="00772E8B" w:rsidRPr="00F54A3C">
              <w:rPr>
                <w:rFonts w:ascii="Calibri" w:hAnsi="Calibri" w:cs="Calibri"/>
                <w:szCs w:val="22"/>
              </w:rPr>
              <w:t>)</w:t>
            </w:r>
            <w:r w:rsidR="00F77FEF" w:rsidRPr="00F54A3C">
              <w:rPr>
                <w:rFonts w:ascii="Calibri" w:hAnsi="Calibri" w:cs="Calibri"/>
                <w:szCs w:val="22"/>
              </w:rPr>
              <w:t xml:space="preserve"> </w:t>
            </w:r>
            <w:r w:rsidRPr="00F54A3C">
              <w:rPr>
                <w:rFonts w:ascii="Calibri" w:hAnsi="Calibri" w:cs="Calibri"/>
                <w:szCs w:val="22"/>
              </w:rPr>
              <w:t>et a également</w:t>
            </w:r>
            <w:r w:rsidR="00772E8B" w:rsidRPr="00F54A3C">
              <w:rPr>
                <w:rFonts w:ascii="Calibri" w:hAnsi="Calibri" w:cs="Calibri"/>
                <w:szCs w:val="22"/>
              </w:rPr>
              <w:t xml:space="preserve"> étudié</w:t>
            </w:r>
            <w:r w:rsidRPr="00F54A3C">
              <w:rPr>
                <w:rFonts w:ascii="Calibri" w:hAnsi="Calibri" w:cs="Calibri"/>
                <w:szCs w:val="22"/>
              </w:rPr>
              <w:t xml:space="preserve"> le Document</w:t>
            </w:r>
            <w:r w:rsidR="00AC03E7" w:rsidRPr="00F54A3C">
              <w:rPr>
                <w:rFonts w:ascii="Calibri" w:hAnsi="Calibri" w:cs="Calibri"/>
                <w:szCs w:val="22"/>
              </w:rPr>
              <w:t> </w:t>
            </w:r>
            <w:r w:rsidRPr="00F54A3C">
              <w:rPr>
                <w:rFonts w:ascii="Calibri" w:hAnsi="Calibri" w:cs="Calibri"/>
                <w:szCs w:val="22"/>
              </w:rPr>
              <w:t xml:space="preserve">RRB21-1/DELAYED/10 pour information. Le Comité a remercié l'Administration </w:t>
            </w:r>
            <w:r w:rsidR="00772E8B" w:rsidRPr="00F54A3C">
              <w:rPr>
                <w:rFonts w:ascii="Calibri" w:hAnsi="Calibri" w:cs="Calibri"/>
                <w:color w:val="000000"/>
              </w:rPr>
              <w:t>de l'État d'Israël</w:t>
            </w:r>
            <w:r w:rsidR="00F77FEF" w:rsidRPr="00F54A3C">
              <w:rPr>
                <w:rFonts w:ascii="Calibri" w:hAnsi="Calibri" w:cs="Calibri"/>
                <w:color w:val="000000"/>
              </w:rPr>
              <w:t xml:space="preserve"> </w:t>
            </w:r>
            <w:r w:rsidRPr="00F54A3C">
              <w:rPr>
                <w:rFonts w:ascii="Calibri" w:hAnsi="Calibri" w:cs="Calibri"/>
                <w:szCs w:val="22"/>
              </w:rPr>
              <w:t xml:space="preserve">pour les informations </w:t>
            </w:r>
            <w:r w:rsidR="00772E8B" w:rsidRPr="00F54A3C">
              <w:rPr>
                <w:rFonts w:ascii="Calibri" w:hAnsi="Calibri" w:cs="Calibri"/>
                <w:szCs w:val="22"/>
              </w:rPr>
              <w:t>com</w:t>
            </w:r>
            <w:r w:rsidRPr="00F54A3C">
              <w:rPr>
                <w:rFonts w:ascii="Calibri" w:hAnsi="Calibri" w:cs="Calibri"/>
                <w:szCs w:val="22"/>
              </w:rPr>
              <w:t xml:space="preserve">plémentaires </w:t>
            </w:r>
            <w:r w:rsidR="00772E8B" w:rsidRPr="00F54A3C">
              <w:rPr>
                <w:rFonts w:ascii="Calibri" w:hAnsi="Calibri" w:cs="Calibri"/>
                <w:szCs w:val="22"/>
              </w:rPr>
              <w:t>qu</w:t>
            </w:r>
            <w:r w:rsidR="00F77FEF" w:rsidRPr="00F54A3C">
              <w:rPr>
                <w:rFonts w:ascii="Calibri" w:hAnsi="Calibri" w:cs="Calibri"/>
                <w:szCs w:val="22"/>
              </w:rPr>
              <w:t>'</w:t>
            </w:r>
            <w:r w:rsidR="00772E8B" w:rsidRPr="00F54A3C">
              <w:rPr>
                <w:rFonts w:ascii="Calibri" w:hAnsi="Calibri" w:cs="Calibri"/>
                <w:szCs w:val="22"/>
              </w:rPr>
              <w:t xml:space="preserve">elle avait </w:t>
            </w:r>
            <w:r w:rsidRPr="00F54A3C">
              <w:rPr>
                <w:rFonts w:ascii="Calibri" w:hAnsi="Calibri" w:cs="Calibri"/>
                <w:szCs w:val="22"/>
              </w:rPr>
              <w:t xml:space="preserve">fournies, mais a noté </w:t>
            </w:r>
            <w:r w:rsidR="00772E8B" w:rsidRPr="00F54A3C">
              <w:rPr>
                <w:rFonts w:ascii="Calibri" w:hAnsi="Calibri" w:cs="Calibri"/>
                <w:szCs w:val="22"/>
              </w:rPr>
              <w:t xml:space="preserve">ce qui </w:t>
            </w:r>
            <w:proofErr w:type="gramStart"/>
            <w:r w:rsidR="00772E8B" w:rsidRPr="00F54A3C">
              <w:rPr>
                <w:rFonts w:ascii="Calibri" w:hAnsi="Calibri" w:cs="Calibri"/>
                <w:szCs w:val="22"/>
              </w:rPr>
              <w:t>suit</w:t>
            </w:r>
            <w:r w:rsidR="00F77FEF" w:rsidRPr="00F54A3C">
              <w:rPr>
                <w:rFonts w:ascii="Calibri" w:hAnsi="Calibri" w:cs="Calibri"/>
                <w:szCs w:val="22"/>
              </w:rPr>
              <w:t>:</w:t>
            </w:r>
            <w:proofErr w:type="gramEnd"/>
          </w:p>
          <w:p w14:paraId="59D41719" w14:textId="647D18E7" w:rsidR="00000100"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772E8B" w:rsidRPr="00F54A3C">
              <w:rPr>
                <w:rFonts w:ascii="Calibri" w:hAnsi="Calibri" w:cs="Calibri"/>
                <w:szCs w:val="22"/>
              </w:rPr>
              <w:t xml:space="preserve">les nouvelles communications soumises contiennent peu d'informations </w:t>
            </w:r>
            <w:r w:rsidR="002C5511" w:rsidRPr="00F54A3C">
              <w:rPr>
                <w:rFonts w:ascii="Calibri" w:hAnsi="Calibri" w:cs="Calibri"/>
                <w:szCs w:val="22"/>
              </w:rPr>
              <w:t>additionnelle</w:t>
            </w:r>
            <w:r w:rsidR="00772E8B" w:rsidRPr="00F54A3C">
              <w:rPr>
                <w:rFonts w:ascii="Calibri" w:hAnsi="Calibri" w:cs="Calibri"/>
                <w:szCs w:val="22"/>
              </w:rPr>
              <w:t>s par rapport à celles qui ont été reçues lors de la 85ème</w:t>
            </w:r>
            <w:r w:rsidR="00AC03E7" w:rsidRPr="00F54A3C">
              <w:rPr>
                <w:rFonts w:ascii="Calibri" w:hAnsi="Calibri" w:cs="Calibri"/>
                <w:szCs w:val="22"/>
              </w:rPr>
              <w:t> </w:t>
            </w:r>
            <w:r w:rsidR="00772E8B" w:rsidRPr="00F54A3C">
              <w:rPr>
                <w:rFonts w:ascii="Calibri" w:hAnsi="Calibri" w:cs="Calibri"/>
                <w:szCs w:val="22"/>
              </w:rPr>
              <w:t>réunion et</w:t>
            </w:r>
            <w:r w:rsidR="00F77FEF" w:rsidRPr="00F54A3C">
              <w:rPr>
                <w:rFonts w:ascii="Calibri" w:hAnsi="Calibri" w:cs="Calibri"/>
                <w:szCs w:val="22"/>
              </w:rPr>
              <w:t xml:space="preserve"> </w:t>
            </w:r>
            <w:r w:rsidR="00772E8B" w:rsidRPr="00F54A3C">
              <w:rPr>
                <w:rFonts w:ascii="Calibri" w:hAnsi="Calibri" w:cs="Calibri"/>
                <w:szCs w:val="22"/>
              </w:rPr>
              <w:t>le Comité</w:t>
            </w:r>
            <w:r w:rsidR="00F77FEF" w:rsidRPr="00F54A3C">
              <w:rPr>
                <w:rFonts w:ascii="Calibri" w:hAnsi="Calibri" w:cs="Calibri"/>
                <w:color w:val="000000"/>
              </w:rPr>
              <w:t xml:space="preserve"> </w:t>
            </w:r>
            <w:r w:rsidR="00772E8B" w:rsidRPr="00F54A3C">
              <w:rPr>
                <w:rFonts w:ascii="Calibri" w:hAnsi="Calibri" w:cs="Calibri"/>
                <w:color w:val="000000"/>
              </w:rPr>
              <w:t xml:space="preserve">aurait aimé disposer de </w:t>
            </w:r>
            <w:r w:rsidR="00772E8B" w:rsidRPr="00F54A3C">
              <w:rPr>
                <w:rFonts w:ascii="Calibri" w:hAnsi="Calibri" w:cs="Calibri"/>
                <w:szCs w:val="22"/>
              </w:rPr>
              <w:t xml:space="preserve">plus d'informations sur les contrats conclus avec le constructeur et les partenariats </w:t>
            </w:r>
            <w:proofErr w:type="gramStart"/>
            <w:r w:rsidR="00772E8B" w:rsidRPr="00F54A3C">
              <w:rPr>
                <w:rFonts w:ascii="Calibri" w:hAnsi="Calibri" w:cs="Calibri"/>
                <w:szCs w:val="22"/>
              </w:rPr>
              <w:t>établis</w:t>
            </w:r>
            <w:r w:rsidR="00F77FEF" w:rsidRPr="00F54A3C">
              <w:rPr>
                <w:rFonts w:ascii="Calibri" w:hAnsi="Calibri" w:cs="Calibri"/>
                <w:szCs w:val="22"/>
              </w:rPr>
              <w:t>;</w:t>
            </w:r>
            <w:proofErr w:type="gramEnd"/>
          </w:p>
          <w:p w14:paraId="3887041B" w14:textId="79783364" w:rsidR="00000100"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772E8B" w:rsidRPr="00F54A3C">
              <w:rPr>
                <w:rFonts w:ascii="Calibri" w:hAnsi="Calibri" w:cs="Calibri"/>
                <w:szCs w:val="22"/>
              </w:rPr>
              <w:t>le délai</w:t>
            </w:r>
            <w:r w:rsidR="00F77FEF" w:rsidRPr="00F54A3C">
              <w:rPr>
                <w:rFonts w:ascii="Calibri" w:hAnsi="Calibri" w:cs="Calibri"/>
                <w:szCs w:val="22"/>
              </w:rPr>
              <w:t xml:space="preserve"> </w:t>
            </w:r>
            <w:r w:rsidR="00772E8B" w:rsidRPr="00F54A3C">
              <w:rPr>
                <w:rFonts w:ascii="Calibri" w:hAnsi="Calibri" w:cs="Calibri"/>
                <w:szCs w:val="22"/>
              </w:rPr>
              <w:t>réglementaire</w:t>
            </w:r>
            <w:r w:rsidR="00F77FEF" w:rsidRPr="00F54A3C">
              <w:rPr>
                <w:rFonts w:ascii="Calibri" w:hAnsi="Calibri" w:cs="Calibri"/>
                <w:szCs w:val="22"/>
              </w:rPr>
              <w:t xml:space="preserve"> </w:t>
            </w:r>
            <w:r w:rsidR="00772E8B" w:rsidRPr="00F54A3C">
              <w:rPr>
                <w:rFonts w:ascii="Calibri" w:hAnsi="Calibri" w:cs="Calibri"/>
                <w:szCs w:val="22"/>
              </w:rPr>
              <w:t>applicable</w:t>
            </w:r>
            <w:r w:rsidR="00F77FEF" w:rsidRPr="00F54A3C">
              <w:rPr>
                <w:rFonts w:ascii="Calibri" w:hAnsi="Calibri" w:cs="Calibri"/>
                <w:szCs w:val="22"/>
              </w:rPr>
              <w:t xml:space="preserve"> </w:t>
            </w:r>
            <w:r w:rsidR="00772E8B" w:rsidRPr="00F54A3C">
              <w:rPr>
                <w:rFonts w:ascii="Calibri" w:hAnsi="Calibri" w:cs="Calibri"/>
                <w:szCs w:val="22"/>
              </w:rPr>
              <w:t>à la mise en service</w:t>
            </w:r>
            <w:r w:rsidR="00F77FEF" w:rsidRPr="00F54A3C">
              <w:rPr>
                <w:rFonts w:ascii="Calibri" w:hAnsi="Calibri" w:cs="Calibri"/>
                <w:szCs w:val="22"/>
              </w:rPr>
              <w:t xml:space="preserve"> </w:t>
            </w:r>
            <w:r w:rsidR="00772E8B" w:rsidRPr="00F54A3C">
              <w:rPr>
                <w:rFonts w:ascii="Calibri" w:hAnsi="Calibri" w:cs="Calibri"/>
                <w:szCs w:val="22"/>
              </w:rPr>
              <w:t>des assignations de fréquence</w:t>
            </w:r>
            <w:r w:rsidR="00F77FEF" w:rsidRPr="00F54A3C">
              <w:rPr>
                <w:rFonts w:ascii="Calibri" w:hAnsi="Calibri" w:cs="Calibri"/>
                <w:szCs w:val="22"/>
              </w:rPr>
              <w:t xml:space="preserve"> </w:t>
            </w:r>
            <w:r w:rsidR="00772E8B" w:rsidRPr="00F54A3C">
              <w:rPr>
                <w:rFonts w:ascii="Calibri" w:hAnsi="Calibri" w:cs="Calibri"/>
                <w:szCs w:val="22"/>
              </w:rPr>
              <w:t>du réseau à satellite</w:t>
            </w:r>
            <w:r w:rsidR="00F77FEF" w:rsidRPr="00F54A3C">
              <w:rPr>
                <w:rFonts w:ascii="Calibri" w:hAnsi="Calibri" w:cs="Calibri"/>
                <w:szCs w:val="22"/>
              </w:rPr>
              <w:t xml:space="preserve"> </w:t>
            </w:r>
            <w:r w:rsidR="00772E8B" w:rsidRPr="00F54A3C">
              <w:rPr>
                <w:rFonts w:ascii="Calibri" w:hAnsi="Calibri" w:cs="Calibri"/>
                <w:szCs w:val="22"/>
              </w:rPr>
              <w:t>AMS-C8-113E est le</w:t>
            </w:r>
            <w:r w:rsidR="00F77FEF" w:rsidRPr="00F54A3C">
              <w:rPr>
                <w:rFonts w:ascii="Calibri" w:hAnsi="Calibri" w:cs="Calibri"/>
                <w:szCs w:val="22"/>
              </w:rPr>
              <w:t xml:space="preserve"> </w:t>
            </w:r>
            <w:r w:rsidR="00000100" w:rsidRPr="00F54A3C">
              <w:rPr>
                <w:rFonts w:ascii="Calibri" w:hAnsi="Calibri" w:cs="Calibri"/>
                <w:szCs w:val="22"/>
              </w:rPr>
              <w:t xml:space="preserve">26 </w:t>
            </w:r>
            <w:r w:rsidR="00772E8B" w:rsidRPr="00F54A3C">
              <w:rPr>
                <w:rFonts w:ascii="Calibri" w:hAnsi="Calibri" w:cs="Calibri"/>
                <w:szCs w:val="22"/>
              </w:rPr>
              <w:t xml:space="preserve">mai </w:t>
            </w:r>
            <w:proofErr w:type="gramStart"/>
            <w:r w:rsidR="00000100" w:rsidRPr="00F54A3C">
              <w:rPr>
                <w:rFonts w:ascii="Calibri" w:hAnsi="Calibri" w:cs="Calibri"/>
                <w:szCs w:val="22"/>
              </w:rPr>
              <w:t>2022;</w:t>
            </w:r>
            <w:proofErr w:type="gramEnd"/>
          </w:p>
          <w:p w14:paraId="2EB55A79" w14:textId="51EADE21" w:rsidR="00000100"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FE3462" w:rsidRPr="00F54A3C">
              <w:rPr>
                <w:rFonts w:ascii="Calibri" w:hAnsi="Calibri" w:cs="Calibri"/>
                <w:szCs w:val="22"/>
              </w:rPr>
              <w:t>le calendrier d</w:t>
            </w:r>
            <w:r w:rsidR="00F77FEF" w:rsidRPr="00F54A3C">
              <w:rPr>
                <w:rFonts w:ascii="Calibri" w:hAnsi="Calibri" w:cs="Calibri"/>
                <w:szCs w:val="22"/>
              </w:rPr>
              <w:t>'</w:t>
            </w:r>
            <w:r w:rsidR="00FE3462" w:rsidRPr="00F54A3C">
              <w:rPr>
                <w:rFonts w:ascii="Calibri" w:hAnsi="Calibri" w:cs="Calibri"/>
                <w:szCs w:val="22"/>
              </w:rPr>
              <w:t>exécution du projet a</w:t>
            </w:r>
            <w:r w:rsidR="00F77FEF" w:rsidRPr="00F54A3C">
              <w:rPr>
                <w:rFonts w:ascii="Calibri" w:hAnsi="Calibri" w:cs="Calibri"/>
                <w:szCs w:val="22"/>
              </w:rPr>
              <w:t xml:space="preserve"> </w:t>
            </w:r>
            <w:r w:rsidR="00FE3462" w:rsidRPr="00F54A3C">
              <w:rPr>
                <w:rFonts w:ascii="Calibri" w:hAnsi="Calibri" w:cs="Calibri"/>
                <w:szCs w:val="22"/>
              </w:rPr>
              <w:t xml:space="preserve">été retardé en raison de la pandémie et le lancement du satellite a été reporté au quatrième trimestre de </w:t>
            </w:r>
            <w:proofErr w:type="gramStart"/>
            <w:r w:rsidR="00FE3462" w:rsidRPr="00F54A3C">
              <w:rPr>
                <w:rFonts w:ascii="Calibri" w:hAnsi="Calibri" w:cs="Calibri"/>
                <w:szCs w:val="22"/>
              </w:rPr>
              <w:t>2023</w:t>
            </w:r>
            <w:r w:rsidR="00AC03E7" w:rsidRPr="00F54A3C">
              <w:rPr>
                <w:rFonts w:ascii="Calibri" w:hAnsi="Calibri" w:cs="Calibri"/>
                <w:szCs w:val="22"/>
              </w:rPr>
              <w:t>;</w:t>
            </w:r>
            <w:proofErr w:type="gramEnd"/>
          </w:p>
          <w:p w14:paraId="7E5CA58D" w14:textId="0F2783BE" w:rsidR="00000100"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FE3462" w:rsidRPr="00F54A3C">
              <w:rPr>
                <w:rFonts w:ascii="Calibri" w:hAnsi="Calibri" w:cs="Calibri"/>
                <w:szCs w:val="22"/>
              </w:rPr>
              <w:t>l'administration s</w:t>
            </w:r>
            <w:r w:rsidR="00F77FEF" w:rsidRPr="00F54A3C">
              <w:rPr>
                <w:rFonts w:ascii="Calibri" w:hAnsi="Calibri" w:cs="Calibri"/>
                <w:szCs w:val="22"/>
              </w:rPr>
              <w:t>'</w:t>
            </w:r>
            <w:r w:rsidR="00FE3462" w:rsidRPr="00F54A3C">
              <w:rPr>
                <w:rFonts w:ascii="Calibri" w:hAnsi="Calibri" w:cs="Calibri"/>
                <w:szCs w:val="22"/>
              </w:rPr>
              <w:t xml:space="preserve">est efforcée de respecter le délai et de surmonter les difficultés </w:t>
            </w:r>
            <w:proofErr w:type="gramStart"/>
            <w:r w:rsidR="00FE3462" w:rsidRPr="00F54A3C">
              <w:rPr>
                <w:rFonts w:ascii="Calibri" w:hAnsi="Calibri" w:cs="Calibri"/>
                <w:szCs w:val="22"/>
              </w:rPr>
              <w:t>rencontrées</w:t>
            </w:r>
            <w:r w:rsidR="00AC03E7" w:rsidRPr="00F54A3C">
              <w:rPr>
                <w:rFonts w:ascii="Calibri" w:hAnsi="Calibri" w:cs="Calibri"/>
                <w:szCs w:val="22"/>
              </w:rPr>
              <w:t>;</w:t>
            </w:r>
            <w:proofErr w:type="gramEnd"/>
          </w:p>
          <w:p w14:paraId="735A8371" w14:textId="5CD233DD" w:rsidR="00AC03E7"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FE3462" w:rsidRPr="00F54A3C">
              <w:rPr>
                <w:rFonts w:ascii="Calibri" w:hAnsi="Calibri" w:cs="Calibri"/>
                <w:szCs w:val="22"/>
              </w:rPr>
              <w:t>le Comité n</w:t>
            </w:r>
            <w:r w:rsidR="00F77FEF" w:rsidRPr="00F54A3C">
              <w:rPr>
                <w:rFonts w:ascii="Calibri" w:hAnsi="Calibri" w:cs="Calibri"/>
                <w:szCs w:val="22"/>
              </w:rPr>
              <w:t>'</w:t>
            </w:r>
            <w:r w:rsidR="00FE3462" w:rsidRPr="00F54A3C">
              <w:rPr>
                <w:rFonts w:ascii="Calibri" w:hAnsi="Calibri" w:cs="Calibri"/>
                <w:szCs w:val="22"/>
              </w:rPr>
              <w:t>est pas en mesure de prévoir les conséquences et l'impact</w:t>
            </w:r>
            <w:r w:rsidR="00F77FEF" w:rsidRPr="00F54A3C">
              <w:rPr>
                <w:rFonts w:ascii="Calibri" w:hAnsi="Calibri" w:cs="Calibri"/>
                <w:szCs w:val="22"/>
              </w:rPr>
              <w:t xml:space="preserve"> </w:t>
            </w:r>
            <w:r w:rsidR="00FE3462" w:rsidRPr="00F54A3C">
              <w:rPr>
                <w:rFonts w:ascii="Calibri" w:hAnsi="Calibri" w:cs="Calibri"/>
                <w:szCs w:val="22"/>
              </w:rPr>
              <w:t>de la pandémie mondiale sur</w:t>
            </w:r>
            <w:r w:rsidR="00F77FEF" w:rsidRPr="00F54A3C">
              <w:rPr>
                <w:rFonts w:ascii="Calibri" w:hAnsi="Calibri" w:cs="Calibri"/>
                <w:szCs w:val="22"/>
              </w:rPr>
              <w:t xml:space="preserve"> </w:t>
            </w:r>
            <w:r w:rsidR="00FE3462" w:rsidRPr="00F54A3C">
              <w:rPr>
                <w:rFonts w:ascii="Calibri" w:hAnsi="Calibri" w:cs="Calibri"/>
                <w:szCs w:val="22"/>
              </w:rPr>
              <w:t xml:space="preserve">les </w:t>
            </w:r>
            <w:r w:rsidR="00FE3462" w:rsidRPr="00F54A3C">
              <w:rPr>
                <w:rFonts w:ascii="Calibri" w:hAnsi="Calibri" w:cs="Calibri"/>
                <w:color w:val="000000"/>
              </w:rPr>
              <w:t>échéances</w:t>
            </w:r>
            <w:r w:rsidR="003C42AB" w:rsidRPr="00F54A3C">
              <w:rPr>
                <w:rFonts w:ascii="Calibri" w:hAnsi="Calibri" w:cs="Calibri"/>
                <w:color w:val="000000"/>
              </w:rPr>
              <w:t xml:space="preserve"> futures du</w:t>
            </w:r>
            <w:r w:rsidR="00FE3462" w:rsidRPr="00F54A3C">
              <w:rPr>
                <w:rFonts w:ascii="Calibri" w:hAnsi="Calibri" w:cs="Calibri"/>
                <w:szCs w:val="22"/>
              </w:rPr>
              <w:t xml:space="preserve"> projet</w:t>
            </w:r>
            <w:r w:rsidR="00AC03E7" w:rsidRPr="00F54A3C">
              <w:rPr>
                <w:rFonts w:ascii="Calibri" w:hAnsi="Calibri" w:cs="Calibri"/>
                <w:szCs w:val="22"/>
              </w:rPr>
              <w:t>.</w:t>
            </w:r>
          </w:p>
          <w:p w14:paraId="3DDB1E13" w14:textId="49F8C903" w:rsidR="00000100" w:rsidRPr="00F54A3C" w:rsidRDefault="00FE3462"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conséquence, le Comité a décidé de ne pas tenir compte d'une marge supplémentaire ou d'un imprévu</w:t>
            </w:r>
            <w:r w:rsidR="00F77FEF" w:rsidRPr="00F54A3C">
              <w:rPr>
                <w:rFonts w:ascii="Calibri" w:hAnsi="Calibri" w:cs="Calibri"/>
                <w:szCs w:val="22"/>
              </w:rPr>
              <w:t xml:space="preserve"> </w:t>
            </w:r>
            <w:r w:rsidRPr="00F54A3C">
              <w:rPr>
                <w:rFonts w:ascii="Calibri" w:hAnsi="Calibri" w:cs="Calibri"/>
                <w:szCs w:val="22"/>
              </w:rPr>
              <w:t>lié à la pandémie.</w:t>
            </w:r>
          </w:p>
          <w:p w14:paraId="5CBEFFEA" w14:textId="15607F90" w:rsidR="00570916" w:rsidRPr="00F54A3C" w:rsidRDefault="0075255B"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r w:rsidRPr="00F54A3C">
              <w:rPr>
                <w:rFonts w:ascii="Calibri" w:hAnsi="Calibri" w:cs="Calibri"/>
                <w:color w:val="000000"/>
                <w:szCs w:val="22"/>
              </w:rPr>
              <w:t>Sur la base des renseignements fournis, le Comité a</w:t>
            </w:r>
            <w:r w:rsidR="00F77FEF" w:rsidRPr="00F54A3C">
              <w:rPr>
                <w:rFonts w:ascii="Calibri" w:hAnsi="Calibri" w:cs="Calibri"/>
                <w:color w:val="000000"/>
                <w:szCs w:val="22"/>
              </w:rPr>
              <w:t xml:space="preserve"> </w:t>
            </w:r>
            <w:r w:rsidR="00FE3462" w:rsidRPr="00F54A3C">
              <w:rPr>
                <w:rFonts w:ascii="Calibri" w:hAnsi="Calibri" w:cs="Calibri"/>
                <w:color w:val="000000"/>
                <w:szCs w:val="22"/>
              </w:rPr>
              <w:t xml:space="preserve">conclu que la situation </w:t>
            </w:r>
            <w:r w:rsidRPr="00F54A3C">
              <w:rPr>
                <w:rFonts w:ascii="Calibri" w:hAnsi="Calibri" w:cs="Calibri"/>
                <w:color w:val="000000"/>
                <w:szCs w:val="22"/>
              </w:rPr>
              <w:t>rempliss</w:t>
            </w:r>
            <w:r w:rsidR="00FE3462" w:rsidRPr="00F54A3C">
              <w:rPr>
                <w:rFonts w:ascii="Calibri" w:hAnsi="Calibri" w:cs="Calibri"/>
                <w:color w:val="000000"/>
                <w:szCs w:val="22"/>
              </w:rPr>
              <w:t>ait</w:t>
            </w:r>
            <w:r w:rsidRPr="00F54A3C">
              <w:rPr>
                <w:rFonts w:ascii="Calibri" w:hAnsi="Calibri" w:cs="Calibri"/>
                <w:color w:val="000000"/>
                <w:szCs w:val="22"/>
              </w:rPr>
              <w:t xml:space="preserve"> toutes les conditions requises pour être considéré</w:t>
            </w:r>
            <w:r w:rsidR="00FE3462" w:rsidRPr="00F54A3C">
              <w:rPr>
                <w:rFonts w:ascii="Calibri" w:hAnsi="Calibri" w:cs="Calibri"/>
                <w:color w:val="000000"/>
                <w:szCs w:val="22"/>
              </w:rPr>
              <w:t>e</w:t>
            </w:r>
            <w:r w:rsidRPr="00F54A3C">
              <w:rPr>
                <w:rFonts w:ascii="Calibri" w:hAnsi="Calibri" w:cs="Calibri"/>
                <w:color w:val="000000"/>
                <w:szCs w:val="22"/>
              </w:rPr>
              <w:t xml:space="preserve"> comme un </w:t>
            </w:r>
            <w:r w:rsidRPr="00F54A3C">
              <w:rPr>
                <w:rFonts w:ascii="Calibri" w:hAnsi="Calibri" w:cs="Calibri"/>
                <w:color w:val="000000"/>
                <w:szCs w:val="22"/>
              </w:rPr>
              <w:lastRenderedPageBreak/>
              <w:t>cas de force majeure</w:t>
            </w:r>
            <w:r w:rsidR="00000100" w:rsidRPr="00F54A3C">
              <w:rPr>
                <w:rFonts w:ascii="Calibri" w:hAnsi="Calibri" w:cs="Calibri"/>
                <w:szCs w:val="22"/>
              </w:rPr>
              <w:t>.</w:t>
            </w:r>
            <w:r w:rsidR="00000100" w:rsidRPr="00F54A3C">
              <w:rPr>
                <w:rFonts w:ascii="Calibri" w:hAnsi="Calibri" w:cs="Calibri"/>
                <w:i/>
                <w:iCs/>
                <w:szCs w:val="22"/>
              </w:rPr>
              <w:t xml:space="preserve"> </w:t>
            </w:r>
            <w:r w:rsidR="00FE3462" w:rsidRPr="00F54A3C">
              <w:rPr>
                <w:rFonts w:ascii="Calibri" w:hAnsi="Calibri" w:cs="Calibri"/>
                <w:szCs w:val="22"/>
              </w:rPr>
              <w:t>En conséquence, le Comité a décidé d'accéder à la demande de l'Administration de l</w:t>
            </w:r>
            <w:r w:rsidR="00F77FEF" w:rsidRPr="00F54A3C">
              <w:rPr>
                <w:rFonts w:ascii="Calibri" w:hAnsi="Calibri" w:cs="Calibri"/>
                <w:szCs w:val="22"/>
              </w:rPr>
              <w:t>'</w:t>
            </w:r>
            <w:r w:rsidR="00AC03E7" w:rsidRPr="00F54A3C">
              <w:rPr>
                <w:rFonts w:ascii="Calibri" w:hAnsi="Calibri" w:cs="Calibri"/>
                <w:szCs w:val="22"/>
              </w:rPr>
              <w:t>État</w:t>
            </w:r>
            <w:r w:rsidR="00FE3462" w:rsidRPr="00F54A3C">
              <w:rPr>
                <w:rFonts w:ascii="Calibri" w:hAnsi="Calibri" w:cs="Calibri"/>
                <w:szCs w:val="22"/>
              </w:rPr>
              <w:t xml:space="preserve"> d'Israël et de proroger jusqu'au 26</w:t>
            </w:r>
            <w:r w:rsidR="00AC03E7" w:rsidRPr="00F54A3C">
              <w:rPr>
                <w:rFonts w:ascii="Calibri" w:hAnsi="Calibri" w:cs="Calibri"/>
                <w:szCs w:val="22"/>
              </w:rPr>
              <w:t> </w:t>
            </w:r>
            <w:r w:rsidR="00FE3462" w:rsidRPr="00F54A3C">
              <w:rPr>
                <w:rFonts w:ascii="Calibri" w:hAnsi="Calibri" w:cs="Calibri"/>
                <w:szCs w:val="22"/>
              </w:rPr>
              <w:t>novembre</w:t>
            </w:r>
            <w:r w:rsidR="00FE3462" w:rsidRPr="00F54A3C">
              <w:rPr>
                <w:rFonts w:ascii="Calibri" w:hAnsi="Calibri" w:cs="Calibri"/>
                <w:i/>
                <w:iCs/>
                <w:szCs w:val="22"/>
              </w:rPr>
              <w:t xml:space="preserve"> </w:t>
            </w:r>
            <w:r w:rsidR="00FE3462" w:rsidRPr="00F54A3C">
              <w:rPr>
                <w:rFonts w:ascii="Calibri" w:hAnsi="Calibri" w:cs="Calibri"/>
                <w:szCs w:val="22"/>
              </w:rPr>
              <w:t>2023 le</w:t>
            </w:r>
            <w:r w:rsidR="00FE3462" w:rsidRPr="00F54A3C">
              <w:rPr>
                <w:rFonts w:ascii="Calibri" w:hAnsi="Calibri" w:cs="Calibri"/>
                <w:i/>
                <w:iCs/>
                <w:szCs w:val="22"/>
              </w:rPr>
              <w:t xml:space="preserve"> </w:t>
            </w:r>
            <w:r w:rsidR="00FE3462" w:rsidRPr="00F54A3C">
              <w:rPr>
                <w:rFonts w:ascii="Calibri" w:hAnsi="Calibri" w:cs="Calibri"/>
                <w:szCs w:val="22"/>
              </w:rPr>
              <w:t>délai réglementaire applicable à la mise en service des assignations de fréquence</w:t>
            </w:r>
            <w:r w:rsidR="00F77FEF" w:rsidRPr="00F54A3C">
              <w:rPr>
                <w:rFonts w:ascii="Calibri" w:hAnsi="Calibri" w:cs="Calibri"/>
                <w:szCs w:val="22"/>
              </w:rPr>
              <w:t xml:space="preserve"> </w:t>
            </w:r>
            <w:r w:rsidR="00FE3462" w:rsidRPr="00F54A3C">
              <w:rPr>
                <w:rFonts w:ascii="Calibri" w:hAnsi="Calibri" w:cs="Calibri"/>
                <w:szCs w:val="22"/>
              </w:rPr>
              <w:t>du réseau à satellite AMS-C8-113E</w:t>
            </w:r>
            <w:r w:rsidR="00AC03E7" w:rsidRPr="00F54A3C">
              <w:rPr>
                <w:rFonts w:ascii="Calibri" w:hAnsi="Calibri" w:cs="Calibri"/>
                <w:szCs w:val="22"/>
              </w:rPr>
              <w:t>.</w:t>
            </w:r>
            <w:r w:rsidR="00AC03E7" w:rsidRPr="00F54A3C">
              <w:rPr>
                <w:rFonts w:ascii="Calibri" w:hAnsi="Calibri" w:cs="Calibri"/>
                <w:i/>
                <w:iCs/>
                <w:szCs w:val="22"/>
              </w:rPr>
              <w:t xml:space="preserve"> </w:t>
            </w:r>
            <w:r w:rsidR="00FE3462" w:rsidRPr="00F54A3C">
              <w:rPr>
                <w:rFonts w:ascii="Calibri" w:hAnsi="Calibri" w:cs="Calibri"/>
                <w:szCs w:val="22"/>
              </w:rPr>
              <w:t>Le Comité a rappelé à l'Administration de l'État d'Israël qu</w:t>
            </w:r>
            <w:r w:rsidR="00F77FEF" w:rsidRPr="00F54A3C">
              <w:rPr>
                <w:rFonts w:ascii="Calibri" w:hAnsi="Calibri" w:cs="Calibri"/>
                <w:szCs w:val="22"/>
              </w:rPr>
              <w:t>'</w:t>
            </w:r>
            <w:r w:rsidR="00FE3462" w:rsidRPr="00F54A3C">
              <w:rPr>
                <w:rFonts w:ascii="Calibri" w:hAnsi="Calibri" w:cs="Calibri"/>
                <w:szCs w:val="22"/>
              </w:rPr>
              <w:t>elle devait fournir avant le 26</w:t>
            </w:r>
            <w:r w:rsidR="00AC03E7" w:rsidRPr="00F54A3C">
              <w:rPr>
                <w:rFonts w:ascii="Calibri" w:hAnsi="Calibri" w:cs="Calibri"/>
                <w:szCs w:val="22"/>
              </w:rPr>
              <w:t> </w:t>
            </w:r>
            <w:r w:rsidR="00FE3462" w:rsidRPr="00F54A3C">
              <w:rPr>
                <w:rFonts w:ascii="Calibri" w:hAnsi="Calibri" w:cs="Calibri"/>
                <w:szCs w:val="22"/>
              </w:rPr>
              <w:t>mai 2022</w:t>
            </w:r>
            <w:r w:rsidR="00F77FEF" w:rsidRPr="00F54A3C">
              <w:rPr>
                <w:rFonts w:ascii="Calibri" w:hAnsi="Calibri" w:cs="Calibri"/>
                <w:szCs w:val="22"/>
              </w:rPr>
              <w:t xml:space="preserve"> </w:t>
            </w:r>
            <w:r w:rsidR="00FE3462" w:rsidRPr="00F54A3C">
              <w:rPr>
                <w:rFonts w:ascii="Calibri" w:hAnsi="Calibri" w:cs="Calibri"/>
                <w:szCs w:val="22"/>
              </w:rPr>
              <w:t>les renseignements requis concernant le réseau à satellite AMS</w:t>
            </w:r>
            <w:r w:rsidR="00AC03E7" w:rsidRPr="00F54A3C">
              <w:rPr>
                <w:rFonts w:ascii="Calibri" w:hAnsi="Calibri" w:cs="Calibri"/>
                <w:szCs w:val="22"/>
              </w:rPr>
              <w:noBreakHyphen/>
            </w:r>
            <w:r w:rsidR="00FE3462" w:rsidRPr="00F54A3C">
              <w:rPr>
                <w:rFonts w:ascii="Calibri" w:hAnsi="Calibri" w:cs="Calibri"/>
                <w:szCs w:val="22"/>
              </w:rPr>
              <w:t xml:space="preserve">C8-113E en vertu de l'Article </w:t>
            </w:r>
            <w:r w:rsidR="00FE3462" w:rsidRPr="00F54A3C">
              <w:rPr>
                <w:rFonts w:ascii="Calibri" w:hAnsi="Calibri" w:cs="Calibri"/>
                <w:b/>
                <w:bCs/>
                <w:szCs w:val="22"/>
              </w:rPr>
              <w:t>11</w:t>
            </w:r>
            <w:r w:rsidR="00FE3462" w:rsidRPr="00F54A3C">
              <w:rPr>
                <w:rFonts w:ascii="Calibri" w:hAnsi="Calibri" w:cs="Calibri"/>
                <w:szCs w:val="22"/>
              </w:rPr>
              <w:t xml:space="preserve"> du RR et de la Résolution </w:t>
            </w:r>
            <w:r w:rsidR="00FE3462" w:rsidRPr="00F54A3C">
              <w:rPr>
                <w:rFonts w:ascii="Calibri" w:hAnsi="Calibri" w:cs="Calibri"/>
                <w:b/>
                <w:bCs/>
                <w:szCs w:val="22"/>
              </w:rPr>
              <w:t>49</w:t>
            </w:r>
            <w:r w:rsidR="00AC03E7" w:rsidRPr="00F54A3C">
              <w:rPr>
                <w:rFonts w:ascii="Calibri" w:hAnsi="Calibri" w:cs="Calibri"/>
                <w:b/>
                <w:bCs/>
                <w:szCs w:val="22"/>
              </w:rPr>
              <w:t> </w:t>
            </w:r>
            <w:r w:rsidR="00FE3462" w:rsidRPr="00F54A3C">
              <w:rPr>
                <w:rFonts w:ascii="Calibri" w:hAnsi="Calibri" w:cs="Calibri"/>
                <w:b/>
                <w:bCs/>
                <w:szCs w:val="22"/>
              </w:rPr>
              <w:t>(Rév.CMR-19)</w:t>
            </w:r>
            <w:r w:rsidR="00AC03E7" w:rsidRPr="00F54A3C">
              <w:rPr>
                <w:rFonts w:ascii="Calibri" w:hAnsi="Calibri" w:cs="Calibri"/>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DCF8C67" w14:textId="780363A8"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Secrétaire exécutif communiquera ces décisions à l'administration concernée.</w:t>
            </w:r>
          </w:p>
        </w:tc>
      </w:tr>
      <w:tr w:rsidR="00570916" w:rsidRPr="00F54A3C" w14:paraId="251D55D9"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A200DB4" w14:textId="6CAB20C0" w:rsidR="00570916" w:rsidRPr="00F54A3C" w:rsidRDefault="00000100" w:rsidP="00CE0077">
            <w:pPr>
              <w:pStyle w:val="Tabletext"/>
              <w:jc w:val="center"/>
              <w:rPr>
                <w:rFonts w:ascii="Calibri" w:hAnsi="Calibri" w:cs="Calibri"/>
                <w:szCs w:val="22"/>
              </w:rPr>
            </w:pPr>
            <w:r w:rsidRPr="00F54A3C">
              <w:rPr>
                <w:rFonts w:ascii="Calibri" w:hAnsi="Calibri" w:cs="Calibri"/>
                <w:szCs w:val="22"/>
              </w:rPr>
              <w:t>6.4</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ABA9CB7" w14:textId="1138C43A" w:rsidR="00570916" w:rsidRPr="00F54A3C" w:rsidRDefault="00000100"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Communication soumise par l'Administration de l'Indonésie concernant une demande de prorogation du délai réglementaire applicable à la mise en service des assignations de fréquence du réseau à satellite PSN</w:t>
            </w:r>
            <w:r w:rsidRPr="00F54A3C">
              <w:rPr>
                <w:rFonts w:ascii="Calibri" w:hAnsi="Calibri" w:cs="Calibri"/>
                <w:szCs w:val="22"/>
              </w:rPr>
              <w:noBreakHyphen/>
              <w:t>146E</w:t>
            </w:r>
            <w:r w:rsidR="00570916" w:rsidRPr="00F54A3C">
              <w:rPr>
                <w:rFonts w:ascii="Calibri" w:hAnsi="Calibri" w:cs="Calibri"/>
                <w:szCs w:val="22"/>
              </w:rPr>
              <w:br/>
            </w:r>
            <w:hyperlink r:id="rId26" w:history="1">
              <w:r w:rsidRPr="00F54A3C">
                <w:rPr>
                  <w:rStyle w:val="Hyperlink"/>
                  <w:rFonts w:ascii="Calibri" w:hAnsi="Calibri" w:cs="Calibri"/>
                </w:rPr>
                <w:t>RRB21-1/21</w:t>
              </w:r>
            </w:hyperlink>
            <w:r w:rsidRPr="00F54A3C">
              <w:rPr>
                <w:rFonts w:ascii="Calibri" w:hAnsi="Calibri" w:cs="Calibri"/>
                <w:szCs w:val="22"/>
              </w:rPr>
              <w:t xml:space="preserve">; </w:t>
            </w:r>
            <w:hyperlink r:id="rId27" w:history="1">
              <w:r w:rsidRPr="00F54A3C">
                <w:rPr>
                  <w:rStyle w:val="Hyperlink"/>
                  <w:rFonts w:ascii="Calibri" w:hAnsi="Calibri" w:cs="Calibri"/>
                </w:rPr>
                <w:t>RRB21-1/DELAYED/1</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41AE8A7" w14:textId="58E164BE" w:rsidR="00570916" w:rsidRPr="00F54A3C" w:rsidRDefault="003D643A"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a examiné de manière détaillée la </w:t>
            </w:r>
            <w:r w:rsidR="002C5511" w:rsidRPr="00F54A3C">
              <w:rPr>
                <w:rFonts w:ascii="Calibri" w:hAnsi="Calibri" w:cs="Calibri"/>
                <w:szCs w:val="22"/>
              </w:rPr>
              <w:t>communication soumise faisant l</w:t>
            </w:r>
            <w:r w:rsidR="00F77FEF" w:rsidRPr="00F54A3C">
              <w:rPr>
                <w:rFonts w:ascii="Calibri" w:hAnsi="Calibri" w:cs="Calibri"/>
                <w:szCs w:val="22"/>
              </w:rPr>
              <w:t>'</w:t>
            </w:r>
            <w:r w:rsidR="002C5511" w:rsidRPr="00F54A3C">
              <w:rPr>
                <w:rFonts w:ascii="Calibri" w:hAnsi="Calibri" w:cs="Calibri"/>
                <w:szCs w:val="22"/>
              </w:rPr>
              <w:t>objet du</w:t>
            </w:r>
            <w:r w:rsidRPr="00F54A3C">
              <w:rPr>
                <w:rFonts w:ascii="Calibri" w:hAnsi="Calibri" w:cs="Calibri"/>
                <w:szCs w:val="22"/>
              </w:rPr>
              <w:t xml:space="preserve"> Document RRB21-1/21 ainsi que la contribution tardive </w:t>
            </w:r>
            <w:r w:rsidR="002C5511" w:rsidRPr="00F54A3C">
              <w:rPr>
                <w:rFonts w:ascii="Calibri" w:hAnsi="Calibri" w:cs="Calibri"/>
                <w:szCs w:val="22"/>
              </w:rPr>
              <w:t>reproduite dans le</w:t>
            </w:r>
            <w:r w:rsidR="00F77FEF" w:rsidRPr="00F54A3C">
              <w:rPr>
                <w:rFonts w:ascii="Calibri" w:hAnsi="Calibri" w:cs="Calibri"/>
                <w:szCs w:val="22"/>
              </w:rPr>
              <w:t xml:space="preserve"> </w:t>
            </w:r>
            <w:r w:rsidRPr="00F54A3C">
              <w:rPr>
                <w:rFonts w:ascii="Calibri" w:hAnsi="Calibri" w:cs="Calibri"/>
                <w:szCs w:val="22"/>
              </w:rPr>
              <w:t xml:space="preserve">Document RRB21-1/DELAYED/1 </w:t>
            </w:r>
            <w:r w:rsidR="002C5511" w:rsidRPr="00F54A3C">
              <w:rPr>
                <w:rFonts w:ascii="Calibri" w:hAnsi="Calibri" w:cs="Calibri"/>
                <w:szCs w:val="22"/>
              </w:rPr>
              <w:t>à titre d</w:t>
            </w:r>
            <w:r w:rsidR="00F77FEF" w:rsidRPr="00F54A3C">
              <w:rPr>
                <w:rFonts w:ascii="Calibri" w:hAnsi="Calibri" w:cs="Calibri"/>
                <w:szCs w:val="22"/>
              </w:rPr>
              <w:t>'</w:t>
            </w:r>
            <w:r w:rsidRPr="00F54A3C">
              <w:rPr>
                <w:rFonts w:ascii="Calibri" w:hAnsi="Calibri" w:cs="Calibri"/>
                <w:szCs w:val="22"/>
              </w:rPr>
              <w:t>information, et a remercié l'Administration de l'Indonésie pour les informations détaillées et exhaustives</w:t>
            </w:r>
            <w:r w:rsidR="00F77FEF" w:rsidRPr="00F54A3C">
              <w:rPr>
                <w:rFonts w:ascii="Calibri" w:hAnsi="Calibri" w:cs="Calibri"/>
                <w:szCs w:val="22"/>
              </w:rPr>
              <w:t xml:space="preserve"> </w:t>
            </w:r>
            <w:r w:rsidRPr="00F54A3C">
              <w:rPr>
                <w:rFonts w:ascii="Calibri" w:hAnsi="Calibri" w:cs="Calibri"/>
                <w:szCs w:val="22"/>
              </w:rPr>
              <w:t>qu</w:t>
            </w:r>
            <w:r w:rsidR="00F77FEF" w:rsidRPr="00F54A3C">
              <w:rPr>
                <w:rFonts w:ascii="Calibri" w:hAnsi="Calibri" w:cs="Calibri"/>
                <w:szCs w:val="22"/>
              </w:rPr>
              <w:t>'</w:t>
            </w:r>
            <w:r w:rsidRPr="00F54A3C">
              <w:rPr>
                <w:rFonts w:ascii="Calibri" w:hAnsi="Calibri" w:cs="Calibri"/>
                <w:szCs w:val="22"/>
              </w:rPr>
              <w:t>elle avait fournies. Le Comité a indiqué qu'il aurait aimé disposer</w:t>
            </w:r>
            <w:r w:rsidR="00F77FEF" w:rsidRPr="00F54A3C">
              <w:rPr>
                <w:rFonts w:ascii="Calibri" w:hAnsi="Calibri" w:cs="Calibri"/>
                <w:szCs w:val="22"/>
              </w:rPr>
              <w:t xml:space="preserve"> </w:t>
            </w:r>
            <w:r w:rsidRPr="00F54A3C">
              <w:rPr>
                <w:rFonts w:ascii="Calibri" w:hAnsi="Calibri" w:cs="Calibri"/>
                <w:szCs w:val="22"/>
              </w:rPr>
              <w:t>d'informations complémentaires sur la fenêtre de lancement prévue pour le satellite.</w:t>
            </w:r>
            <w:r w:rsidR="00DC7D0A" w:rsidRPr="00F54A3C">
              <w:rPr>
                <w:rFonts w:ascii="Calibri" w:hAnsi="Calibri" w:cs="Calibri"/>
                <w:szCs w:val="22"/>
              </w:rPr>
              <w:t xml:space="preserve"> </w:t>
            </w:r>
            <w:r w:rsidR="00570916" w:rsidRPr="00F54A3C">
              <w:rPr>
                <w:rFonts w:ascii="Calibri" w:hAnsi="Calibri" w:cs="Calibri"/>
                <w:szCs w:val="22"/>
              </w:rPr>
              <w:t xml:space="preserve">Le Comité a </w:t>
            </w:r>
            <w:r w:rsidR="00C91A9D" w:rsidRPr="00F54A3C">
              <w:rPr>
                <w:rFonts w:ascii="Calibri" w:hAnsi="Calibri" w:cs="Calibri"/>
                <w:szCs w:val="22"/>
              </w:rPr>
              <w:t>not</w:t>
            </w:r>
            <w:r w:rsidR="00547F61" w:rsidRPr="00F54A3C">
              <w:rPr>
                <w:rFonts w:ascii="Calibri" w:hAnsi="Calibri" w:cs="Calibri"/>
                <w:szCs w:val="22"/>
              </w:rPr>
              <w:t>é</w:t>
            </w:r>
            <w:r w:rsidR="00C91A9D" w:rsidRPr="00F54A3C">
              <w:rPr>
                <w:rFonts w:ascii="Calibri" w:hAnsi="Calibri" w:cs="Calibri"/>
                <w:szCs w:val="22"/>
              </w:rPr>
              <w:t xml:space="preserve"> ce qui </w:t>
            </w:r>
            <w:proofErr w:type="gramStart"/>
            <w:r w:rsidR="00C91A9D" w:rsidRPr="00F54A3C">
              <w:rPr>
                <w:rFonts w:ascii="Calibri" w:hAnsi="Calibri" w:cs="Calibri"/>
                <w:szCs w:val="22"/>
              </w:rPr>
              <w:t>suit</w:t>
            </w:r>
            <w:r w:rsidR="00570916" w:rsidRPr="00F54A3C">
              <w:rPr>
                <w:rFonts w:ascii="Calibri" w:hAnsi="Calibri" w:cs="Calibri"/>
                <w:szCs w:val="22"/>
              </w:rPr>
              <w:t>:</w:t>
            </w:r>
            <w:proofErr w:type="gramEnd"/>
          </w:p>
          <w:p w14:paraId="5770E25E" w14:textId="32285E41" w:rsidR="00DC7D0A"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47F61" w:rsidRPr="00F54A3C">
              <w:rPr>
                <w:rFonts w:ascii="Calibri" w:hAnsi="Calibri" w:cs="Calibri"/>
                <w:szCs w:val="22"/>
              </w:rPr>
              <w:t>L</w:t>
            </w:r>
            <w:r w:rsidR="00C91A9D" w:rsidRPr="00F54A3C">
              <w:rPr>
                <w:rFonts w:ascii="Calibri" w:hAnsi="Calibri" w:cs="Calibri"/>
                <w:szCs w:val="22"/>
              </w:rPr>
              <w:t>e délai réglementaire applicable à la mise en service des assignations de fréquence</w:t>
            </w:r>
            <w:r w:rsidR="00F77FEF" w:rsidRPr="00F54A3C">
              <w:rPr>
                <w:rFonts w:ascii="Calibri" w:hAnsi="Calibri" w:cs="Calibri"/>
                <w:szCs w:val="22"/>
              </w:rPr>
              <w:t xml:space="preserve"> </w:t>
            </w:r>
            <w:r w:rsidR="00C91A9D" w:rsidRPr="00F54A3C">
              <w:rPr>
                <w:rFonts w:ascii="Calibri" w:hAnsi="Calibri" w:cs="Calibri"/>
                <w:szCs w:val="22"/>
              </w:rPr>
              <w:t>du réseau à satellite PSN-146E dans les bandes de fréquences 17,7-21,2 GHz et 27-30 GHz</w:t>
            </w:r>
            <w:r w:rsidR="002C5511" w:rsidRPr="00F54A3C">
              <w:rPr>
                <w:rFonts w:ascii="Calibri" w:hAnsi="Calibri" w:cs="Calibri"/>
                <w:szCs w:val="22"/>
              </w:rPr>
              <w:t>, qui était fixé au 25 octobre 2019</w:t>
            </w:r>
            <w:r w:rsidR="003C42AB" w:rsidRPr="00F54A3C">
              <w:rPr>
                <w:rFonts w:ascii="Calibri" w:hAnsi="Calibri" w:cs="Calibri"/>
                <w:szCs w:val="22"/>
              </w:rPr>
              <w:t>,</w:t>
            </w:r>
            <w:r w:rsidR="00F77FEF" w:rsidRPr="00F54A3C">
              <w:rPr>
                <w:rFonts w:ascii="Calibri" w:hAnsi="Calibri" w:cs="Calibri"/>
                <w:szCs w:val="22"/>
              </w:rPr>
              <w:t xml:space="preserve"> </w:t>
            </w:r>
            <w:r w:rsidR="00C91A9D" w:rsidRPr="00F54A3C">
              <w:rPr>
                <w:rFonts w:ascii="Calibri" w:hAnsi="Calibri" w:cs="Calibri"/>
                <w:szCs w:val="22"/>
              </w:rPr>
              <w:t xml:space="preserve">a été prorogé par la CMR-19 </w:t>
            </w:r>
            <w:r w:rsidR="003C42AB" w:rsidRPr="00F54A3C">
              <w:rPr>
                <w:rFonts w:ascii="Calibri" w:hAnsi="Calibri" w:cs="Calibri"/>
                <w:szCs w:val="22"/>
              </w:rPr>
              <w:t>jusqu</w:t>
            </w:r>
            <w:r w:rsidR="00F77FEF" w:rsidRPr="00F54A3C">
              <w:rPr>
                <w:rFonts w:ascii="Calibri" w:hAnsi="Calibri" w:cs="Calibri"/>
                <w:szCs w:val="22"/>
              </w:rPr>
              <w:t>'</w:t>
            </w:r>
            <w:r w:rsidR="003C42AB" w:rsidRPr="00F54A3C">
              <w:rPr>
                <w:rFonts w:ascii="Calibri" w:hAnsi="Calibri" w:cs="Calibri"/>
                <w:szCs w:val="22"/>
              </w:rPr>
              <w:t xml:space="preserve">au </w:t>
            </w:r>
            <w:r w:rsidR="00C91A9D" w:rsidRPr="00F54A3C">
              <w:rPr>
                <w:rFonts w:ascii="Calibri" w:hAnsi="Calibri" w:cs="Calibri"/>
                <w:szCs w:val="22"/>
              </w:rPr>
              <w:t>31 mars 2023</w:t>
            </w:r>
            <w:r w:rsidR="00547F61" w:rsidRPr="00F54A3C">
              <w:rPr>
                <w:rFonts w:ascii="Calibri" w:hAnsi="Calibri" w:cs="Calibri"/>
                <w:szCs w:val="22"/>
              </w:rPr>
              <w:t>.</w:t>
            </w:r>
          </w:p>
          <w:p w14:paraId="20A9256A" w14:textId="190BCF71" w:rsidR="00DC7D0A"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47F61" w:rsidRPr="00F54A3C">
              <w:rPr>
                <w:rFonts w:ascii="Calibri" w:hAnsi="Calibri" w:cs="Calibri"/>
                <w:szCs w:val="22"/>
              </w:rPr>
              <w:t>S</w:t>
            </w:r>
            <w:r w:rsidR="00C91A9D" w:rsidRPr="00F54A3C">
              <w:rPr>
                <w:rFonts w:ascii="Calibri" w:hAnsi="Calibri" w:cs="Calibri"/>
                <w:szCs w:val="22"/>
              </w:rPr>
              <w:t>ur la base du calendrier initial, l'Administration de l'Indonésie aurait pu respecter le délai réglementaire applicable à la mise en service des assignations de fréquence</w:t>
            </w:r>
            <w:r w:rsidR="00F77FEF" w:rsidRPr="00F54A3C">
              <w:rPr>
                <w:rFonts w:ascii="Calibri" w:hAnsi="Calibri" w:cs="Calibri"/>
                <w:szCs w:val="22"/>
              </w:rPr>
              <w:t xml:space="preserve"> </w:t>
            </w:r>
            <w:r w:rsidR="00C91A9D" w:rsidRPr="00F54A3C">
              <w:rPr>
                <w:rFonts w:ascii="Calibri" w:hAnsi="Calibri" w:cs="Calibri"/>
                <w:szCs w:val="22"/>
              </w:rPr>
              <w:t>du réseau à satellite PSN-146E si la pandémie mondiale n'avait pas eu lieu</w:t>
            </w:r>
            <w:r w:rsidR="00547F61" w:rsidRPr="00F54A3C">
              <w:rPr>
                <w:rFonts w:ascii="Calibri" w:hAnsi="Calibri" w:cs="Calibri"/>
                <w:szCs w:val="22"/>
              </w:rPr>
              <w:t>.</w:t>
            </w:r>
          </w:p>
          <w:p w14:paraId="6A0FE3EA" w14:textId="2419A928" w:rsidR="00C91A9D"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47F61" w:rsidRPr="00F54A3C">
              <w:rPr>
                <w:rFonts w:ascii="Calibri" w:hAnsi="Calibri" w:cs="Calibri"/>
                <w:szCs w:val="22"/>
              </w:rPr>
              <w:t>L</w:t>
            </w:r>
            <w:r w:rsidR="00C91A9D" w:rsidRPr="00F54A3C">
              <w:rPr>
                <w:rFonts w:ascii="Calibri" w:hAnsi="Calibri" w:cs="Calibri"/>
                <w:szCs w:val="22"/>
              </w:rPr>
              <w:t xml:space="preserve">'administration a déployé des efforts </w:t>
            </w:r>
            <w:r w:rsidR="00C91A9D" w:rsidRPr="00F54A3C">
              <w:rPr>
                <w:rFonts w:ascii="Calibri" w:hAnsi="Calibri" w:cs="Calibri"/>
                <w:color w:val="000000"/>
              </w:rPr>
              <w:t>considérables</w:t>
            </w:r>
            <w:r w:rsidR="00C91A9D" w:rsidRPr="00F54A3C">
              <w:rPr>
                <w:rFonts w:ascii="Calibri" w:hAnsi="Calibri" w:cs="Calibri"/>
                <w:szCs w:val="22"/>
              </w:rPr>
              <w:t xml:space="preserve"> et</w:t>
            </w:r>
            <w:r w:rsidR="00F77FEF" w:rsidRPr="00F54A3C">
              <w:rPr>
                <w:rFonts w:ascii="Calibri" w:hAnsi="Calibri" w:cs="Calibri"/>
                <w:szCs w:val="22"/>
              </w:rPr>
              <w:t xml:space="preserve"> </w:t>
            </w:r>
            <w:r w:rsidR="00C91A9D" w:rsidRPr="00F54A3C">
              <w:rPr>
                <w:rFonts w:ascii="Calibri" w:hAnsi="Calibri" w:cs="Calibri"/>
                <w:szCs w:val="22"/>
              </w:rPr>
              <w:t>constants pour respecter le délai, surmonter les difficultés rencontrées et réduire le calendrier du projet, comme l'a confirmé le constructeur du satellite</w:t>
            </w:r>
            <w:r w:rsidR="00547F61" w:rsidRPr="00F54A3C">
              <w:rPr>
                <w:rFonts w:ascii="Calibri" w:hAnsi="Calibri" w:cs="Calibri"/>
                <w:szCs w:val="22"/>
              </w:rPr>
              <w:t>.</w:t>
            </w:r>
          </w:p>
          <w:p w14:paraId="29BF3748" w14:textId="5F2A04B5" w:rsidR="00C91A9D" w:rsidRPr="00F54A3C" w:rsidRDefault="005E174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47F61" w:rsidRPr="00F54A3C">
              <w:rPr>
                <w:rFonts w:ascii="Calibri" w:hAnsi="Calibri" w:cs="Calibri"/>
                <w:szCs w:val="22"/>
              </w:rPr>
              <w:t>L</w:t>
            </w:r>
            <w:r w:rsidR="00C91A9D" w:rsidRPr="00F54A3C">
              <w:rPr>
                <w:rFonts w:ascii="Calibri" w:hAnsi="Calibri" w:cs="Calibri"/>
                <w:szCs w:val="22"/>
              </w:rPr>
              <w:t>e calendrier du projet a subi un retard de 7 mois en raison de la pandémie</w:t>
            </w:r>
            <w:r w:rsidR="00547F61" w:rsidRPr="00F54A3C">
              <w:rPr>
                <w:rFonts w:ascii="Calibri" w:hAnsi="Calibri" w:cs="Calibri"/>
                <w:szCs w:val="22"/>
              </w:rPr>
              <w:t>.</w:t>
            </w:r>
          </w:p>
          <w:p w14:paraId="57E9BFC1" w14:textId="72F1D4E1" w:rsidR="00DC7D0A" w:rsidRPr="00F54A3C" w:rsidRDefault="005E1747"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47F61" w:rsidRPr="00F54A3C">
              <w:rPr>
                <w:rFonts w:ascii="Calibri" w:hAnsi="Calibri" w:cs="Calibri"/>
                <w:szCs w:val="22"/>
              </w:rPr>
              <w:t>L</w:t>
            </w:r>
            <w:r w:rsidR="00C91A9D" w:rsidRPr="00F54A3C">
              <w:rPr>
                <w:rFonts w:ascii="Calibri" w:hAnsi="Calibri" w:cs="Calibri"/>
                <w:szCs w:val="22"/>
              </w:rPr>
              <w:t>e Comité n'</w:t>
            </w:r>
            <w:r w:rsidR="00AF3E20" w:rsidRPr="00F54A3C">
              <w:rPr>
                <w:rFonts w:ascii="Calibri" w:hAnsi="Calibri" w:cs="Calibri"/>
                <w:szCs w:val="22"/>
              </w:rPr>
              <w:t>est</w:t>
            </w:r>
            <w:r w:rsidR="00C91A9D" w:rsidRPr="00F54A3C">
              <w:rPr>
                <w:rFonts w:ascii="Calibri" w:hAnsi="Calibri" w:cs="Calibri"/>
                <w:szCs w:val="22"/>
              </w:rPr>
              <w:t xml:space="preserve"> pas en mesure de prévoir les conséquences et l'impact futur de la pandémie mondiale sur les échéances futures du projet</w:t>
            </w:r>
            <w:r w:rsidR="00547F61" w:rsidRPr="00F54A3C">
              <w:rPr>
                <w:rFonts w:ascii="Calibri" w:hAnsi="Calibri" w:cs="Calibri"/>
                <w:szCs w:val="22"/>
              </w:rPr>
              <w:t>.</w:t>
            </w:r>
          </w:p>
          <w:p w14:paraId="3D6E2A4D" w14:textId="38A573E7" w:rsidR="00DC7D0A" w:rsidRPr="00F54A3C" w:rsidRDefault="0075255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w:t>
            </w:r>
            <w:r w:rsidRPr="00F54A3C">
              <w:rPr>
                <w:rFonts w:ascii="Calibri" w:hAnsi="Calibri" w:cs="Calibri"/>
                <w:szCs w:val="22"/>
              </w:rPr>
              <w:tab/>
            </w:r>
            <w:r w:rsidR="00547F61" w:rsidRPr="00F54A3C">
              <w:rPr>
                <w:rFonts w:ascii="Calibri" w:hAnsi="Calibri" w:cs="Calibri"/>
                <w:szCs w:val="22"/>
              </w:rPr>
              <w:t>E</w:t>
            </w:r>
            <w:r w:rsidR="00C91A9D" w:rsidRPr="00F54A3C">
              <w:rPr>
                <w:rFonts w:ascii="Calibri" w:hAnsi="Calibri" w:cs="Calibri"/>
                <w:szCs w:val="22"/>
              </w:rPr>
              <w:t>n ce qui concerne la bande 30-31 GHz, le délai réglementaire applicable à la mise</w:t>
            </w:r>
            <w:r w:rsidR="00F77FEF" w:rsidRPr="00F54A3C">
              <w:rPr>
                <w:rFonts w:ascii="Calibri" w:hAnsi="Calibri" w:cs="Calibri"/>
                <w:szCs w:val="22"/>
              </w:rPr>
              <w:t xml:space="preserve"> </w:t>
            </w:r>
            <w:r w:rsidR="00C91A9D" w:rsidRPr="00F54A3C">
              <w:rPr>
                <w:rFonts w:ascii="Calibri" w:hAnsi="Calibri" w:cs="Calibri"/>
                <w:szCs w:val="22"/>
              </w:rPr>
              <w:t>en service des assignations de fréquence</w:t>
            </w:r>
            <w:r w:rsidR="00F77FEF" w:rsidRPr="00F54A3C">
              <w:rPr>
                <w:rFonts w:ascii="Calibri" w:hAnsi="Calibri" w:cs="Calibri"/>
                <w:szCs w:val="22"/>
              </w:rPr>
              <w:t xml:space="preserve"> </w:t>
            </w:r>
            <w:r w:rsidR="00C91A9D" w:rsidRPr="00F54A3C">
              <w:rPr>
                <w:rFonts w:ascii="Calibri" w:hAnsi="Calibri" w:cs="Calibri"/>
                <w:szCs w:val="22"/>
              </w:rPr>
              <w:t>du réseau à</w:t>
            </w:r>
            <w:r w:rsidR="00F77FEF" w:rsidRPr="00F54A3C">
              <w:rPr>
                <w:rFonts w:ascii="Calibri" w:hAnsi="Calibri" w:cs="Calibri"/>
                <w:szCs w:val="22"/>
              </w:rPr>
              <w:t xml:space="preserve"> </w:t>
            </w:r>
            <w:r w:rsidR="00C91A9D" w:rsidRPr="00F54A3C">
              <w:rPr>
                <w:rFonts w:ascii="Calibri" w:hAnsi="Calibri" w:cs="Calibri"/>
                <w:szCs w:val="22"/>
              </w:rPr>
              <w:t>satellite</w:t>
            </w:r>
            <w:r w:rsidR="00F77FEF" w:rsidRPr="00F54A3C">
              <w:rPr>
                <w:rFonts w:ascii="Calibri" w:hAnsi="Calibri" w:cs="Calibri"/>
                <w:szCs w:val="22"/>
              </w:rPr>
              <w:t xml:space="preserve"> </w:t>
            </w:r>
            <w:r w:rsidR="00C91A9D" w:rsidRPr="00F54A3C">
              <w:rPr>
                <w:rFonts w:ascii="Calibri" w:hAnsi="Calibri" w:cs="Calibri"/>
                <w:szCs w:val="22"/>
              </w:rPr>
              <w:t>PSN-146E est le 14 mai 2025.</w:t>
            </w:r>
          </w:p>
          <w:p w14:paraId="4659A7FC" w14:textId="074041B7" w:rsidR="00DC7D0A" w:rsidRPr="00F54A3C" w:rsidRDefault="00C91A9D"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conséquence, le Comité a décidé de ne pas tenir compte d'une marge supplémentaire ou d'un imprévu</w:t>
            </w:r>
            <w:r w:rsidR="00F77FEF" w:rsidRPr="00F54A3C">
              <w:rPr>
                <w:rFonts w:ascii="Calibri" w:hAnsi="Calibri" w:cs="Calibri"/>
                <w:szCs w:val="22"/>
              </w:rPr>
              <w:t xml:space="preserve"> </w:t>
            </w:r>
            <w:r w:rsidRPr="00F54A3C">
              <w:rPr>
                <w:rFonts w:ascii="Calibri" w:hAnsi="Calibri" w:cs="Calibri"/>
                <w:szCs w:val="22"/>
              </w:rPr>
              <w:t>lié à la pandémie.</w:t>
            </w:r>
          </w:p>
          <w:p w14:paraId="4C6B6645" w14:textId="0DD9950B" w:rsidR="00AF3E20" w:rsidRPr="00F54A3C" w:rsidRDefault="00AF3E2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color w:val="000000"/>
                <w:szCs w:val="22"/>
              </w:rPr>
              <w:t>Sur la base des renseignements fournis, le Comité a</w:t>
            </w:r>
            <w:r w:rsidR="00F77FEF" w:rsidRPr="00F54A3C">
              <w:rPr>
                <w:rFonts w:ascii="Calibri" w:hAnsi="Calibri" w:cs="Calibri"/>
                <w:color w:val="000000"/>
                <w:szCs w:val="22"/>
              </w:rPr>
              <w:t xml:space="preserve"> </w:t>
            </w:r>
            <w:r w:rsidRPr="00F54A3C">
              <w:rPr>
                <w:rFonts w:ascii="Calibri" w:hAnsi="Calibri" w:cs="Calibri"/>
                <w:color w:val="000000"/>
                <w:szCs w:val="22"/>
              </w:rPr>
              <w:t>conclu que la situation remplissait toutes les conditions requises pour être considérée comme un cas de force majeure</w:t>
            </w:r>
            <w:r w:rsidRPr="00F54A3C">
              <w:rPr>
                <w:rFonts w:ascii="Calibri" w:hAnsi="Calibri" w:cs="Calibri"/>
                <w:szCs w:val="22"/>
              </w:rPr>
              <w:t>.</w:t>
            </w:r>
          </w:p>
          <w:p w14:paraId="7C4D04EE" w14:textId="3FAC3185" w:rsidR="00570916" w:rsidRPr="00F54A3C" w:rsidRDefault="00AF3E2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r w:rsidRPr="00F54A3C">
              <w:rPr>
                <w:rFonts w:ascii="Calibri" w:hAnsi="Calibri" w:cs="Calibri"/>
                <w:szCs w:val="22"/>
              </w:rPr>
              <w:t>En conséquence, le Comité a décidé d'accéder à la demande de l'Administration de l</w:t>
            </w:r>
            <w:r w:rsidR="00F77FEF" w:rsidRPr="00F54A3C">
              <w:rPr>
                <w:rFonts w:ascii="Calibri" w:hAnsi="Calibri" w:cs="Calibri"/>
                <w:szCs w:val="22"/>
              </w:rPr>
              <w:t>'</w:t>
            </w:r>
            <w:r w:rsidRPr="00F54A3C">
              <w:rPr>
                <w:rFonts w:ascii="Calibri" w:hAnsi="Calibri" w:cs="Calibri"/>
                <w:szCs w:val="22"/>
              </w:rPr>
              <w:t>Indonésie et de proroger jusqu'au 31 octobre</w:t>
            </w:r>
            <w:r w:rsidRPr="00F54A3C">
              <w:rPr>
                <w:rFonts w:ascii="Calibri" w:hAnsi="Calibri" w:cs="Calibri"/>
                <w:i/>
                <w:iCs/>
                <w:szCs w:val="22"/>
              </w:rPr>
              <w:t xml:space="preserve"> </w:t>
            </w:r>
            <w:r w:rsidRPr="00F54A3C">
              <w:rPr>
                <w:rFonts w:ascii="Calibri" w:hAnsi="Calibri" w:cs="Calibri"/>
                <w:szCs w:val="22"/>
              </w:rPr>
              <w:t>2023 le</w:t>
            </w:r>
            <w:r w:rsidRPr="00F54A3C">
              <w:rPr>
                <w:rFonts w:ascii="Calibri" w:hAnsi="Calibri" w:cs="Calibri"/>
                <w:i/>
                <w:iCs/>
                <w:szCs w:val="22"/>
              </w:rPr>
              <w:t xml:space="preserve"> </w:t>
            </w:r>
            <w:r w:rsidRPr="00F54A3C">
              <w:rPr>
                <w:rFonts w:ascii="Calibri" w:hAnsi="Calibri" w:cs="Calibri"/>
                <w:szCs w:val="22"/>
              </w:rPr>
              <w:t>délai réglementaire applicable à la mise en service des assignations de fréquence</w:t>
            </w:r>
            <w:r w:rsidR="00F77FEF" w:rsidRPr="00F54A3C">
              <w:rPr>
                <w:rFonts w:ascii="Calibri" w:hAnsi="Calibri" w:cs="Calibri"/>
                <w:szCs w:val="22"/>
              </w:rPr>
              <w:t xml:space="preserve"> </w:t>
            </w:r>
            <w:r w:rsidRPr="00F54A3C">
              <w:rPr>
                <w:rFonts w:ascii="Calibri" w:hAnsi="Calibri" w:cs="Calibri"/>
                <w:szCs w:val="22"/>
              </w:rPr>
              <w:t>du réseau à satellite PSN-146E dans les bandes de fréquences</w:t>
            </w:r>
            <w:r w:rsidR="005E1747" w:rsidRPr="00F54A3C">
              <w:rPr>
                <w:rFonts w:ascii="Calibri" w:hAnsi="Calibri" w:cs="Calibri"/>
                <w:i/>
                <w:iCs/>
                <w:szCs w:val="22"/>
              </w:rPr>
              <w:t xml:space="preserve"> </w:t>
            </w:r>
            <w:r w:rsidR="00DC7D0A" w:rsidRPr="00F54A3C">
              <w:rPr>
                <w:rFonts w:ascii="Calibri" w:hAnsi="Calibri" w:cs="Calibri"/>
                <w:szCs w:val="22"/>
              </w:rPr>
              <w:t>17</w:t>
            </w:r>
            <w:r w:rsidR="005E1747" w:rsidRPr="00F54A3C">
              <w:rPr>
                <w:rFonts w:ascii="Calibri" w:hAnsi="Calibri" w:cs="Calibri"/>
                <w:szCs w:val="22"/>
              </w:rPr>
              <w:t>,</w:t>
            </w:r>
            <w:r w:rsidR="00DC7D0A" w:rsidRPr="00F54A3C">
              <w:rPr>
                <w:rFonts w:ascii="Calibri" w:hAnsi="Calibri" w:cs="Calibri"/>
                <w:szCs w:val="22"/>
              </w:rPr>
              <w:t>7-21</w:t>
            </w:r>
            <w:r w:rsidR="005E1747" w:rsidRPr="00F54A3C">
              <w:rPr>
                <w:rFonts w:ascii="Calibri" w:hAnsi="Calibri" w:cs="Calibri"/>
                <w:szCs w:val="22"/>
              </w:rPr>
              <w:t>,</w:t>
            </w:r>
            <w:r w:rsidR="00DC7D0A" w:rsidRPr="00F54A3C">
              <w:rPr>
                <w:rFonts w:ascii="Calibri" w:hAnsi="Calibri" w:cs="Calibri"/>
                <w:szCs w:val="22"/>
              </w:rPr>
              <w:t xml:space="preserve">2 GHz </w:t>
            </w:r>
            <w:r w:rsidRPr="00F54A3C">
              <w:rPr>
                <w:rFonts w:ascii="Calibri" w:hAnsi="Calibri" w:cs="Calibri"/>
                <w:szCs w:val="22"/>
              </w:rPr>
              <w:t>et</w:t>
            </w:r>
            <w:r w:rsidR="00F77FEF" w:rsidRPr="00F54A3C">
              <w:rPr>
                <w:rFonts w:ascii="Calibri" w:hAnsi="Calibri" w:cs="Calibri"/>
                <w:szCs w:val="22"/>
              </w:rPr>
              <w:t xml:space="preserve"> </w:t>
            </w:r>
            <w:r w:rsidR="00DC7D0A" w:rsidRPr="00F54A3C">
              <w:rPr>
                <w:rFonts w:ascii="Calibri" w:hAnsi="Calibri" w:cs="Calibri"/>
                <w:szCs w:val="22"/>
              </w:rPr>
              <w:t>27-30 GHz</w:t>
            </w:r>
            <w:r w:rsidR="005E1747" w:rsidRPr="00F54A3C">
              <w:rPr>
                <w:rFonts w:ascii="Calibri" w:hAnsi="Calibri" w:cs="Calibri"/>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1C31C31" w14:textId="77777777"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Secrétaire exécutif communiquera ces décisions à l'administration concernée.</w:t>
            </w:r>
          </w:p>
        </w:tc>
      </w:tr>
      <w:tr w:rsidR="00DC7D0A" w:rsidRPr="00F54A3C" w14:paraId="671D6FD4"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8C02DB4" w14:textId="3034814A" w:rsidR="00DC7D0A" w:rsidRPr="00F54A3C" w:rsidRDefault="00DC7D0A" w:rsidP="00CE0077">
            <w:pPr>
              <w:pStyle w:val="Tabletext"/>
              <w:jc w:val="center"/>
              <w:rPr>
                <w:rFonts w:ascii="Calibri" w:hAnsi="Calibri" w:cs="Calibri"/>
                <w:szCs w:val="22"/>
              </w:rPr>
            </w:pPr>
            <w:r w:rsidRPr="00F54A3C">
              <w:rPr>
                <w:rFonts w:ascii="Calibri" w:hAnsi="Calibri" w:cs="Calibri"/>
                <w:szCs w:val="22"/>
              </w:rPr>
              <w:t>6.5</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FA60869" w14:textId="104C7679" w:rsidR="00DC7D0A" w:rsidRPr="00F54A3C" w:rsidRDefault="0075255B"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4A3C">
              <w:rPr>
                <w:rFonts w:ascii="Calibri" w:hAnsi="Calibri" w:cs="Calibri"/>
                <w:szCs w:val="22"/>
              </w:rPr>
              <w:t xml:space="preserve">Communication soumise par l'Administration </w:t>
            </w:r>
            <w:r w:rsidR="00206DBA" w:rsidRPr="00F54A3C">
              <w:rPr>
                <w:rFonts w:ascii="Calibri" w:hAnsi="Calibri" w:cs="Calibri"/>
                <w:color w:val="000000"/>
              </w:rPr>
              <w:t xml:space="preserve">de la Malaisie </w:t>
            </w:r>
            <w:r w:rsidRPr="00F54A3C">
              <w:rPr>
                <w:rFonts w:ascii="Calibri" w:hAnsi="Calibri" w:cs="Calibri"/>
                <w:szCs w:val="22"/>
              </w:rPr>
              <w:t>concernant une demande de prorogation du délai réglementaire applicable à la mise en service des assignations de fréquence</w:t>
            </w:r>
            <w:r w:rsidR="00F77FEF" w:rsidRPr="00F54A3C">
              <w:rPr>
                <w:rFonts w:ascii="Calibri" w:hAnsi="Calibri" w:cs="Calibri"/>
                <w:szCs w:val="22"/>
              </w:rPr>
              <w:t xml:space="preserve"> </w:t>
            </w:r>
            <w:r w:rsidR="00206DBA" w:rsidRPr="00F54A3C">
              <w:rPr>
                <w:rFonts w:ascii="Calibri" w:hAnsi="Calibri" w:cs="Calibri"/>
                <w:color w:val="000000"/>
              </w:rPr>
              <w:t>des réseaux à satellite MEASAT À 91,5° E et 148° E</w:t>
            </w:r>
            <w:r w:rsidR="00DC7D0A" w:rsidRPr="00F54A3C">
              <w:rPr>
                <w:rFonts w:ascii="Calibri" w:hAnsi="Calibri" w:cs="Calibri"/>
                <w:szCs w:val="22"/>
              </w:rPr>
              <w:br/>
            </w:r>
            <w:hyperlink r:id="rId28" w:history="1">
              <w:r w:rsidR="00DC7D0A" w:rsidRPr="00F54A3C">
                <w:rPr>
                  <w:rStyle w:val="Hyperlink"/>
                  <w:rFonts w:ascii="Calibri" w:hAnsi="Calibri" w:cs="Calibri"/>
                  <w:szCs w:val="22"/>
                </w:rPr>
                <w:t>RRB21-1/8</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6AA2FE1" w14:textId="2D026A3D" w:rsidR="00DC7D0A" w:rsidRPr="00F54A3C" w:rsidRDefault="00AF3E2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a examiné de manière détaillée la </w:t>
            </w:r>
            <w:r w:rsidR="003C42AB" w:rsidRPr="00F54A3C">
              <w:rPr>
                <w:rFonts w:ascii="Calibri" w:hAnsi="Calibri" w:cs="Calibri"/>
                <w:szCs w:val="22"/>
              </w:rPr>
              <w:t>communication soumise par</w:t>
            </w:r>
            <w:r w:rsidRPr="00F54A3C">
              <w:rPr>
                <w:rFonts w:ascii="Calibri" w:hAnsi="Calibri" w:cs="Calibri"/>
                <w:szCs w:val="22"/>
              </w:rPr>
              <w:t xml:space="preserve"> l'Administration de la Malaisie</w:t>
            </w:r>
            <w:r w:rsidR="00F77FEF" w:rsidRPr="00F54A3C">
              <w:rPr>
                <w:rFonts w:ascii="Calibri" w:hAnsi="Calibri" w:cs="Calibri"/>
                <w:szCs w:val="22"/>
              </w:rPr>
              <w:t xml:space="preserve"> </w:t>
            </w:r>
            <w:r w:rsidR="003C42AB" w:rsidRPr="00F54A3C">
              <w:rPr>
                <w:rFonts w:ascii="Calibri" w:hAnsi="Calibri" w:cs="Calibri"/>
                <w:szCs w:val="22"/>
              </w:rPr>
              <w:t>(</w:t>
            </w:r>
            <w:r w:rsidRPr="00F54A3C">
              <w:rPr>
                <w:rFonts w:ascii="Calibri" w:hAnsi="Calibri" w:cs="Calibri"/>
                <w:szCs w:val="22"/>
              </w:rPr>
              <w:t>Document RRB21-1/8</w:t>
            </w:r>
            <w:r w:rsidR="003C42AB" w:rsidRPr="00F54A3C">
              <w:rPr>
                <w:rFonts w:ascii="Calibri" w:hAnsi="Calibri" w:cs="Calibri"/>
                <w:szCs w:val="22"/>
              </w:rPr>
              <w:t>)</w:t>
            </w:r>
            <w:r w:rsidRPr="00F54A3C">
              <w:rPr>
                <w:rFonts w:ascii="Calibri" w:hAnsi="Calibri" w:cs="Calibri"/>
                <w:szCs w:val="22"/>
              </w:rPr>
              <w:t>.</w:t>
            </w:r>
            <w:r w:rsidR="00F77FEF" w:rsidRPr="00F54A3C">
              <w:rPr>
                <w:rFonts w:ascii="Calibri" w:hAnsi="Calibri" w:cs="Calibri"/>
                <w:szCs w:val="22"/>
              </w:rPr>
              <w:t xml:space="preserve"> </w:t>
            </w:r>
            <w:r w:rsidRPr="00F54A3C">
              <w:rPr>
                <w:rFonts w:ascii="Calibri" w:hAnsi="Calibri" w:cs="Calibri"/>
                <w:szCs w:val="22"/>
              </w:rPr>
              <w:t>En ce qui concerne le réseau à satellite</w:t>
            </w:r>
            <w:r w:rsidR="00F77FEF" w:rsidRPr="00F54A3C">
              <w:rPr>
                <w:rFonts w:ascii="Calibri" w:hAnsi="Calibri" w:cs="Calibri"/>
                <w:szCs w:val="22"/>
              </w:rPr>
              <w:t xml:space="preserve"> </w:t>
            </w:r>
            <w:r w:rsidRPr="00F54A3C">
              <w:rPr>
                <w:rFonts w:ascii="Calibri" w:hAnsi="Calibri" w:cs="Calibri"/>
                <w:szCs w:val="22"/>
              </w:rPr>
              <w:t>MEASAT-1A à 91,5°</w:t>
            </w:r>
            <w:r w:rsidR="005E1747" w:rsidRPr="00F54A3C">
              <w:rPr>
                <w:rFonts w:ascii="Calibri" w:hAnsi="Calibri" w:cs="Calibri"/>
                <w:szCs w:val="22"/>
              </w:rPr>
              <w:t> </w:t>
            </w:r>
            <w:r w:rsidRPr="00F54A3C">
              <w:rPr>
                <w:rFonts w:ascii="Calibri" w:hAnsi="Calibri" w:cs="Calibri"/>
                <w:szCs w:val="22"/>
              </w:rPr>
              <w:t xml:space="preserve">E, le Comité a noté ce qui </w:t>
            </w:r>
            <w:proofErr w:type="gramStart"/>
            <w:r w:rsidRPr="00F54A3C">
              <w:rPr>
                <w:rFonts w:ascii="Calibri" w:hAnsi="Calibri" w:cs="Calibri"/>
                <w:szCs w:val="22"/>
              </w:rPr>
              <w:t>suit</w:t>
            </w:r>
            <w:r w:rsidR="00F77FEF" w:rsidRPr="00F54A3C">
              <w:rPr>
                <w:rFonts w:ascii="Calibri" w:hAnsi="Calibri" w:cs="Calibri"/>
                <w:szCs w:val="22"/>
              </w:rPr>
              <w:t>:</w:t>
            </w:r>
            <w:proofErr w:type="gramEnd"/>
          </w:p>
          <w:p w14:paraId="19FB8E40" w14:textId="354AD073"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47F61" w:rsidRPr="00F54A3C">
              <w:rPr>
                <w:rFonts w:ascii="Calibri" w:hAnsi="Calibri" w:cs="Calibri"/>
                <w:szCs w:val="22"/>
              </w:rPr>
              <w:t>S</w:t>
            </w:r>
            <w:r w:rsidR="00AF3E20" w:rsidRPr="00F54A3C">
              <w:rPr>
                <w:rFonts w:ascii="Calibri" w:hAnsi="Calibri" w:cs="Calibri"/>
                <w:szCs w:val="22"/>
              </w:rPr>
              <w:t>ur la base des informations fournies, la situation liée au réseau</w:t>
            </w:r>
            <w:r w:rsidR="00F77FEF" w:rsidRPr="00F54A3C">
              <w:rPr>
                <w:rFonts w:ascii="Calibri" w:hAnsi="Calibri" w:cs="Calibri"/>
                <w:szCs w:val="22"/>
              </w:rPr>
              <w:t xml:space="preserve"> </w:t>
            </w:r>
            <w:r w:rsidR="00AF3E20" w:rsidRPr="00F54A3C">
              <w:rPr>
                <w:rFonts w:ascii="Calibri" w:hAnsi="Calibri" w:cs="Calibri"/>
                <w:szCs w:val="22"/>
              </w:rPr>
              <w:t>à satellite</w:t>
            </w:r>
            <w:r w:rsidR="00F77FEF" w:rsidRPr="00F54A3C">
              <w:rPr>
                <w:rFonts w:ascii="Calibri" w:hAnsi="Calibri" w:cs="Calibri"/>
                <w:szCs w:val="22"/>
              </w:rPr>
              <w:t xml:space="preserve"> </w:t>
            </w:r>
            <w:r w:rsidR="00AF3E20" w:rsidRPr="00F54A3C">
              <w:rPr>
                <w:rFonts w:ascii="Calibri" w:hAnsi="Calibri" w:cs="Calibri"/>
                <w:szCs w:val="22"/>
              </w:rPr>
              <w:t>MEASAT-1A remplit toutes les conditions</w:t>
            </w:r>
            <w:r w:rsidR="00AF3E20" w:rsidRPr="00F54A3C">
              <w:rPr>
                <w:rFonts w:ascii="Calibri" w:hAnsi="Calibri" w:cs="Calibri"/>
                <w:color w:val="000000"/>
                <w:szCs w:val="22"/>
              </w:rPr>
              <w:t xml:space="preserve"> requises pour être considérée comme un cas de force majeure</w:t>
            </w:r>
            <w:r w:rsidR="00AF3E20" w:rsidRPr="00F54A3C">
              <w:rPr>
                <w:rFonts w:ascii="Calibri" w:hAnsi="Calibri" w:cs="Calibri"/>
                <w:szCs w:val="22"/>
              </w:rPr>
              <w:t>.</w:t>
            </w:r>
          </w:p>
          <w:p w14:paraId="628CF9FA" w14:textId="5D2EEA3B"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L</w:t>
            </w:r>
            <w:r w:rsidR="00AF3E20" w:rsidRPr="00F54A3C">
              <w:rPr>
                <w:rFonts w:ascii="Calibri" w:hAnsi="Calibri" w:cs="Calibri"/>
                <w:szCs w:val="22"/>
              </w:rPr>
              <w:t>a fenêtre de lancement révisée concernant le réseau à</w:t>
            </w:r>
            <w:r w:rsidR="00F77FEF" w:rsidRPr="00F54A3C">
              <w:rPr>
                <w:rFonts w:ascii="Calibri" w:hAnsi="Calibri" w:cs="Calibri"/>
                <w:szCs w:val="22"/>
              </w:rPr>
              <w:t xml:space="preserve"> </w:t>
            </w:r>
            <w:r w:rsidR="00AF3E20" w:rsidRPr="00F54A3C">
              <w:rPr>
                <w:rFonts w:ascii="Calibri" w:hAnsi="Calibri" w:cs="Calibri"/>
                <w:szCs w:val="22"/>
              </w:rPr>
              <w:t>satellite MEASAT-1A est comprise entre le 15 janvier et le 14 août 2022 et pourrait encore être réduite en juillet 2021</w:t>
            </w:r>
            <w:r w:rsidR="005E1747" w:rsidRPr="00F54A3C">
              <w:rPr>
                <w:rFonts w:ascii="Calibri" w:hAnsi="Calibri" w:cs="Calibri"/>
                <w:szCs w:val="22"/>
              </w:rPr>
              <w:t>.</w:t>
            </w:r>
          </w:p>
          <w:p w14:paraId="555EC5A9" w14:textId="06C08AF2"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L</w:t>
            </w:r>
            <w:r w:rsidR="00AF3E20" w:rsidRPr="00F54A3C">
              <w:rPr>
                <w:rFonts w:ascii="Calibri" w:hAnsi="Calibri" w:cs="Calibri"/>
                <w:szCs w:val="22"/>
              </w:rPr>
              <w:t>e délai</w:t>
            </w:r>
            <w:r w:rsidR="00F77FEF" w:rsidRPr="00F54A3C">
              <w:rPr>
                <w:rFonts w:ascii="Calibri" w:hAnsi="Calibri" w:cs="Calibri"/>
                <w:szCs w:val="22"/>
              </w:rPr>
              <w:t xml:space="preserve"> </w:t>
            </w:r>
            <w:r w:rsidR="00AF3E20" w:rsidRPr="00F54A3C">
              <w:rPr>
                <w:rFonts w:ascii="Calibri" w:hAnsi="Calibri" w:cs="Calibri"/>
                <w:szCs w:val="22"/>
              </w:rPr>
              <w:t>réglementaire</w:t>
            </w:r>
            <w:r w:rsidR="00F77FEF" w:rsidRPr="00F54A3C">
              <w:rPr>
                <w:rFonts w:ascii="Calibri" w:hAnsi="Calibri" w:cs="Calibri"/>
                <w:szCs w:val="22"/>
              </w:rPr>
              <w:t xml:space="preserve"> </w:t>
            </w:r>
            <w:r w:rsidR="00AF3E20" w:rsidRPr="00F54A3C">
              <w:rPr>
                <w:rFonts w:ascii="Calibri" w:hAnsi="Calibri" w:cs="Calibri"/>
                <w:szCs w:val="22"/>
              </w:rPr>
              <w:t>applicable</w:t>
            </w:r>
            <w:r w:rsidR="00F77FEF" w:rsidRPr="00F54A3C">
              <w:rPr>
                <w:rFonts w:ascii="Calibri" w:hAnsi="Calibri" w:cs="Calibri"/>
                <w:szCs w:val="22"/>
              </w:rPr>
              <w:t xml:space="preserve"> </w:t>
            </w:r>
            <w:r w:rsidR="00AF3E20" w:rsidRPr="00F54A3C">
              <w:rPr>
                <w:rFonts w:ascii="Calibri" w:hAnsi="Calibri" w:cs="Calibri"/>
                <w:szCs w:val="22"/>
              </w:rPr>
              <w:t>à la mise en service</w:t>
            </w:r>
            <w:r w:rsidR="00F77FEF" w:rsidRPr="00F54A3C">
              <w:rPr>
                <w:rFonts w:ascii="Calibri" w:hAnsi="Calibri" w:cs="Calibri"/>
                <w:szCs w:val="22"/>
              </w:rPr>
              <w:t xml:space="preserve"> </w:t>
            </w:r>
            <w:r w:rsidR="00AF3E20" w:rsidRPr="00F54A3C">
              <w:rPr>
                <w:rFonts w:ascii="Calibri" w:hAnsi="Calibri" w:cs="Calibri"/>
                <w:szCs w:val="22"/>
              </w:rPr>
              <w:t>des assignations de fréquence</w:t>
            </w:r>
            <w:r w:rsidR="00F77FEF" w:rsidRPr="00F54A3C">
              <w:rPr>
                <w:rFonts w:ascii="Calibri" w:hAnsi="Calibri" w:cs="Calibri"/>
                <w:szCs w:val="22"/>
              </w:rPr>
              <w:t xml:space="preserve"> </w:t>
            </w:r>
            <w:r w:rsidR="00AF3E20" w:rsidRPr="00F54A3C">
              <w:rPr>
                <w:rFonts w:ascii="Calibri" w:hAnsi="Calibri" w:cs="Calibri"/>
                <w:szCs w:val="22"/>
              </w:rPr>
              <w:t>du réseau à satellite</w:t>
            </w:r>
            <w:r w:rsidR="00F77FEF" w:rsidRPr="00F54A3C">
              <w:rPr>
                <w:rFonts w:ascii="Calibri" w:hAnsi="Calibri" w:cs="Calibri"/>
                <w:szCs w:val="22"/>
              </w:rPr>
              <w:t xml:space="preserve"> </w:t>
            </w:r>
            <w:r w:rsidR="00DC7D0A" w:rsidRPr="00F54A3C">
              <w:rPr>
                <w:rFonts w:ascii="Calibri" w:hAnsi="Calibri" w:cs="Calibri"/>
                <w:szCs w:val="22"/>
              </w:rPr>
              <w:t xml:space="preserve">MEASAT-1A </w:t>
            </w:r>
            <w:r w:rsidR="00AF3E20" w:rsidRPr="00F54A3C">
              <w:rPr>
                <w:rFonts w:ascii="Calibri" w:hAnsi="Calibri" w:cs="Calibri"/>
                <w:szCs w:val="22"/>
              </w:rPr>
              <w:t>est le</w:t>
            </w:r>
            <w:r w:rsidR="00F77FEF" w:rsidRPr="00F54A3C">
              <w:rPr>
                <w:rFonts w:ascii="Calibri" w:hAnsi="Calibri" w:cs="Calibri"/>
                <w:szCs w:val="22"/>
              </w:rPr>
              <w:t xml:space="preserve"> </w:t>
            </w:r>
            <w:r w:rsidR="00DC7D0A" w:rsidRPr="00F54A3C">
              <w:rPr>
                <w:rFonts w:ascii="Calibri" w:hAnsi="Calibri" w:cs="Calibri"/>
                <w:szCs w:val="22"/>
              </w:rPr>
              <w:t>5 </w:t>
            </w:r>
            <w:r w:rsidR="00AF3E20" w:rsidRPr="00F54A3C">
              <w:rPr>
                <w:rFonts w:ascii="Calibri" w:hAnsi="Calibri" w:cs="Calibri"/>
                <w:szCs w:val="22"/>
              </w:rPr>
              <w:t>s</w:t>
            </w:r>
            <w:r w:rsidR="00DC7D0A" w:rsidRPr="00F54A3C">
              <w:rPr>
                <w:rFonts w:ascii="Calibri" w:hAnsi="Calibri" w:cs="Calibri"/>
                <w:szCs w:val="22"/>
              </w:rPr>
              <w:t>eptemb</w:t>
            </w:r>
            <w:r w:rsidR="00AF3E20" w:rsidRPr="00F54A3C">
              <w:rPr>
                <w:rFonts w:ascii="Calibri" w:hAnsi="Calibri" w:cs="Calibri"/>
                <w:szCs w:val="22"/>
              </w:rPr>
              <w:t>re</w:t>
            </w:r>
            <w:r w:rsidR="00DC7D0A" w:rsidRPr="00F54A3C">
              <w:rPr>
                <w:rFonts w:ascii="Calibri" w:hAnsi="Calibri" w:cs="Calibri"/>
                <w:szCs w:val="22"/>
              </w:rPr>
              <w:t> 2022</w:t>
            </w:r>
            <w:r w:rsidR="005E1747" w:rsidRPr="00F54A3C">
              <w:rPr>
                <w:rFonts w:ascii="Calibri" w:hAnsi="Calibri" w:cs="Calibri"/>
                <w:szCs w:val="22"/>
              </w:rPr>
              <w:t>.</w:t>
            </w:r>
          </w:p>
          <w:p w14:paraId="2FD1B611" w14:textId="5FDBAE82"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L</w:t>
            </w:r>
            <w:r w:rsidR="00AF3E20" w:rsidRPr="00F54A3C">
              <w:rPr>
                <w:rFonts w:ascii="Calibri" w:hAnsi="Calibri" w:cs="Calibri"/>
                <w:szCs w:val="22"/>
              </w:rPr>
              <w:t>e Comité n'est pas en mesure de prévoir les conséquences et l'impact futur de la pandémie mondiale sur les échéances futures du projet</w:t>
            </w:r>
            <w:r w:rsidR="005E1747" w:rsidRPr="00F54A3C">
              <w:rPr>
                <w:rFonts w:ascii="Calibri" w:hAnsi="Calibri" w:cs="Calibri"/>
                <w:szCs w:val="22"/>
              </w:rPr>
              <w:t>.</w:t>
            </w:r>
          </w:p>
          <w:p w14:paraId="0E12C502" w14:textId="4B225D21" w:rsidR="00AF3E20" w:rsidRPr="00F54A3C" w:rsidRDefault="00AF3E2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conséquence, le Comité a décidé de ne pas tenir compte d'une marge supplémentaire ou d'un imprévu</w:t>
            </w:r>
            <w:r w:rsidR="00F77FEF" w:rsidRPr="00F54A3C">
              <w:rPr>
                <w:rFonts w:ascii="Calibri" w:hAnsi="Calibri" w:cs="Calibri"/>
                <w:szCs w:val="22"/>
              </w:rPr>
              <w:t xml:space="preserve"> </w:t>
            </w:r>
            <w:r w:rsidRPr="00F54A3C">
              <w:rPr>
                <w:rFonts w:ascii="Calibri" w:hAnsi="Calibri" w:cs="Calibri"/>
                <w:szCs w:val="22"/>
              </w:rPr>
              <w:t>lié à la pandémie.</w:t>
            </w:r>
          </w:p>
          <w:p w14:paraId="20F7C72D" w14:textId="2FDD8078" w:rsidR="00AF3E20" w:rsidRPr="00F54A3C" w:rsidRDefault="00AF3E2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a conclu que, </w:t>
            </w:r>
            <w:r w:rsidR="003C42AB" w:rsidRPr="00F54A3C">
              <w:rPr>
                <w:rFonts w:ascii="Calibri" w:hAnsi="Calibri" w:cs="Calibri"/>
                <w:szCs w:val="22"/>
              </w:rPr>
              <w:t>au vu</w:t>
            </w:r>
            <w:r w:rsidRPr="00F54A3C">
              <w:rPr>
                <w:rFonts w:ascii="Calibri" w:hAnsi="Calibri" w:cs="Calibri"/>
                <w:szCs w:val="22"/>
              </w:rPr>
              <w:t xml:space="preserve"> de ces circonstances, une prorogation du délai réglementaire applicable à la remise en service des assignations de </w:t>
            </w:r>
            <w:r w:rsidRPr="00F54A3C">
              <w:rPr>
                <w:rFonts w:ascii="Calibri" w:hAnsi="Calibri" w:cs="Calibri"/>
                <w:szCs w:val="22"/>
              </w:rPr>
              <w:lastRenderedPageBreak/>
              <w:t>fréquence du réseau à satellite MEASAT-1A ne semblait pas nécessaire pour le moment.</w:t>
            </w:r>
          </w:p>
          <w:p w14:paraId="55DAACAB" w14:textId="3EFE0208" w:rsidR="00DC7D0A" w:rsidRPr="00F54A3C" w:rsidRDefault="00AF3E2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ce qui concerne les réseaux à satellite MEASAT-2, MEASAT-148E, MEASAT-2A et MEASAT-2R à 148°</w:t>
            </w:r>
            <w:r w:rsidR="005E1747" w:rsidRPr="00F54A3C">
              <w:rPr>
                <w:rFonts w:ascii="Calibri" w:hAnsi="Calibri" w:cs="Calibri"/>
                <w:szCs w:val="22"/>
              </w:rPr>
              <w:t> </w:t>
            </w:r>
            <w:r w:rsidRPr="00F54A3C">
              <w:rPr>
                <w:rFonts w:ascii="Calibri" w:hAnsi="Calibri" w:cs="Calibri"/>
                <w:szCs w:val="22"/>
              </w:rPr>
              <w:t xml:space="preserve">E, le Comité a noté ce qui </w:t>
            </w:r>
            <w:proofErr w:type="gramStart"/>
            <w:r w:rsidRPr="00F54A3C">
              <w:rPr>
                <w:rFonts w:ascii="Calibri" w:hAnsi="Calibri" w:cs="Calibri"/>
                <w:szCs w:val="22"/>
              </w:rPr>
              <w:t>suit</w:t>
            </w:r>
            <w:r w:rsidR="00F77FEF" w:rsidRPr="00F54A3C">
              <w:rPr>
                <w:rFonts w:ascii="Calibri" w:hAnsi="Calibri" w:cs="Calibri"/>
                <w:szCs w:val="22"/>
              </w:rPr>
              <w:t>:</w:t>
            </w:r>
            <w:proofErr w:type="gramEnd"/>
          </w:p>
          <w:p w14:paraId="411F0E76" w14:textId="49713BC5"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S</w:t>
            </w:r>
            <w:r w:rsidR="00AF3E20" w:rsidRPr="00F54A3C">
              <w:rPr>
                <w:rFonts w:ascii="Calibri" w:hAnsi="Calibri" w:cs="Calibri"/>
                <w:szCs w:val="22"/>
              </w:rPr>
              <w:t>ur la base des renseignements fournis, la situation associée</w:t>
            </w:r>
            <w:r w:rsidR="00F77FEF" w:rsidRPr="00F54A3C">
              <w:rPr>
                <w:rFonts w:ascii="Calibri" w:hAnsi="Calibri" w:cs="Calibri"/>
                <w:szCs w:val="22"/>
              </w:rPr>
              <w:t xml:space="preserve"> </w:t>
            </w:r>
            <w:r w:rsidR="00AF3E20" w:rsidRPr="00F54A3C">
              <w:rPr>
                <w:rFonts w:ascii="Calibri" w:hAnsi="Calibri" w:cs="Calibri"/>
                <w:szCs w:val="22"/>
              </w:rPr>
              <w:t>aux réseaux</w:t>
            </w:r>
            <w:r w:rsidR="00F77FEF" w:rsidRPr="00F54A3C">
              <w:rPr>
                <w:rFonts w:ascii="Calibri" w:hAnsi="Calibri" w:cs="Calibri"/>
                <w:szCs w:val="22"/>
              </w:rPr>
              <w:t xml:space="preserve"> </w:t>
            </w:r>
            <w:r w:rsidR="00AF3E20" w:rsidRPr="00F54A3C">
              <w:rPr>
                <w:rFonts w:ascii="Calibri" w:hAnsi="Calibri" w:cs="Calibri"/>
                <w:szCs w:val="22"/>
              </w:rPr>
              <w:t>à satellite</w:t>
            </w:r>
            <w:r w:rsidR="00F77FEF" w:rsidRPr="00F54A3C">
              <w:rPr>
                <w:rFonts w:ascii="Calibri" w:hAnsi="Calibri" w:cs="Calibri"/>
                <w:szCs w:val="22"/>
              </w:rPr>
              <w:t xml:space="preserve"> </w:t>
            </w:r>
            <w:r w:rsidR="00AF3E20" w:rsidRPr="00F54A3C">
              <w:rPr>
                <w:rFonts w:ascii="Calibri" w:hAnsi="Calibri" w:cs="Calibri"/>
                <w:szCs w:val="22"/>
              </w:rPr>
              <w:t>susmentionnés à</w:t>
            </w:r>
            <w:r w:rsidR="00F77FEF" w:rsidRPr="00F54A3C">
              <w:rPr>
                <w:rFonts w:ascii="Calibri" w:hAnsi="Calibri" w:cs="Calibri"/>
                <w:szCs w:val="22"/>
              </w:rPr>
              <w:t xml:space="preserve"> </w:t>
            </w:r>
            <w:r w:rsidR="00AF3E20" w:rsidRPr="00F54A3C">
              <w:rPr>
                <w:rFonts w:ascii="Calibri" w:hAnsi="Calibri" w:cs="Calibri"/>
                <w:szCs w:val="22"/>
              </w:rPr>
              <w:t>148°</w:t>
            </w:r>
            <w:r w:rsidR="005E1747" w:rsidRPr="00F54A3C">
              <w:rPr>
                <w:rFonts w:ascii="Calibri" w:hAnsi="Calibri" w:cs="Calibri"/>
                <w:szCs w:val="22"/>
              </w:rPr>
              <w:t> </w:t>
            </w:r>
            <w:r w:rsidR="00AF3E20" w:rsidRPr="00F54A3C">
              <w:rPr>
                <w:rFonts w:ascii="Calibri" w:hAnsi="Calibri" w:cs="Calibri"/>
                <w:szCs w:val="22"/>
              </w:rPr>
              <w:t>E ne remplit pas</w:t>
            </w:r>
            <w:r w:rsidR="00F77FEF" w:rsidRPr="00F54A3C">
              <w:rPr>
                <w:rFonts w:ascii="Calibri" w:hAnsi="Calibri" w:cs="Calibri"/>
                <w:szCs w:val="22"/>
              </w:rPr>
              <w:t xml:space="preserve"> </w:t>
            </w:r>
            <w:r w:rsidR="00AF3E20" w:rsidRPr="00F54A3C">
              <w:rPr>
                <w:rFonts w:ascii="Calibri" w:hAnsi="Calibri" w:cs="Calibri"/>
                <w:szCs w:val="22"/>
              </w:rPr>
              <w:t>toutes les conditions</w:t>
            </w:r>
            <w:r w:rsidR="00AF3E20" w:rsidRPr="00F54A3C">
              <w:rPr>
                <w:rFonts w:ascii="Calibri" w:hAnsi="Calibri" w:cs="Calibri"/>
                <w:color w:val="000000"/>
                <w:szCs w:val="22"/>
              </w:rPr>
              <w:t xml:space="preserve"> requises pour être considérée comme un cas de force majeure</w:t>
            </w:r>
            <w:r w:rsidR="00AF3E20" w:rsidRPr="00F54A3C">
              <w:rPr>
                <w:rFonts w:ascii="Calibri" w:hAnsi="Calibri" w:cs="Calibri"/>
                <w:szCs w:val="22"/>
              </w:rPr>
              <w:t>.</w:t>
            </w:r>
          </w:p>
          <w:p w14:paraId="797B64A5" w14:textId="533A2A69" w:rsidR="00717330"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L</w:t>
            </w:r>
            <w:r w:rsidR="00340123" w:rsidRPr="00F54A3C">
              <w:rPr>
                <w:rFonts w:ascii="Calibri" w:hAnsi="Calibri" w:cs="Calibri"/>
                <w:szCs w:val="22"/>
              </w:rPr>
              <w:t>e délai</w:t>
            </w:r>
            <w:r w:rsidR="00F77FEF" w:rsidRPr="00F54A3C">
              <w:rPr>
                <w:rFonts w:ascii="Calibri" w:hAnsi="Calibri" w:cs="Calibri"/>
                <w:szCs w:val="22"/>
              </w:rPr>
              <w:t xml:space="preserve"> </w:t>
            </w:r>
            <w:r w:rsidR="00340123" w:rsidRPr="00F54A3C">
              <w:rPr>
                <w:rFonts w:ascii="Calibri" w:hAnsi="Calibri" w:cs="Calibri"/>
                <w:szCs w:val="22"/>
              </w:rPr>
              <w:t>réglementaire</w:t>
            </w:r>
            <w:r w:rsidR="00F77FEF" w:rsidRPr="00F54A3C">
              <w:rPr>
                <w:rFonts w:ascii="Calibri" w:hAnsi="Calibri" w:cs="Calibri"/>
                <w:szCs w:val="22"/>
              </w:rPr>
              <w:t xml:space="preserve"> </w:t>
            </w:r>
            <w:r w:rsidR="00340123" w:rsidRPr="00F54A3C">
              <w:rPr>
                <w:rFonts w:ascii="Calibri" w:hAnsi="Calibri" w:cs="Calibri"/>
                <w:szCs w:val="22"/>
              </w:rPr>
              <w:t>applicable</w:t>
            </w:r>
            <w:r w:rsidR="00F77FEF" w:rsidRPr="00F54A3C">
              <w:rPr>
                <w:rFonts w:ascii="Calibri" w:hAnsi="Calibri" w:cs="Calibri"/>
                <w:szCs w:val="22"/>
              </w:rPr>
              <w:t xml:space="preserve"> </w:t>
            </w:r>
            <w:r w:rsidR="00340123" w:rsidRPr="00F54A3C">
              <w:rPr>
                <w:rFonts w:ascii="Calibri" w:hAnsi="Calibri" w:cs="Calibri"/>
                <w:szCs w:val="22"/>
              </w:rPr>
              <w:t>à la mise en service</w:t>
            </w:r>
            <w:r w:rsidR="00F77FEF" w:rsidRPr="00F54A3C">
              <w:rPr>
                <w:rFonts w:ascii="Calibri" w:hAnsi="Calibri" w:cs="Calibri"/>
                <w:szCs w:val="22"/>
              </w:rPr>
              <w:t xml:space="preserve"> </w:t>
            </w:r>
            <w:r w:rsidR="00340123" w:rsidRPr="00F54A3C">
              <w:rPr>
                <w:rFonts w:ascii="Calibri" w:hAnsi="Calibri" w:cs="Calibri"/>
                <w:szCs w:val="22"/>
              </w:rPr>
              <w:t>des assignations de fréquence</w:t>
            </w:r>
            <w:r w:rsidR="00F77FEF" w:rsidRPr="00F54A3C">
              <w:rPr>
                <w:rFonts w:ascii="Calibri" w:hAnsi="Calibri" w:cs="Calibri"/>
                <w:szCs w:val="22"/>
              </w:rPr>
              <w:t xml:space="preserve"> </w:t>
            </w:r>
            <w:r w:rsidR="00340123" w:rsidRPr="00F54A3C">
              <w:rPr>
                <w:rFonts w:ascii="Calibri" w:hAnsi="Calibri" w:cs="Calibri"/>
                <w:szCs w:val="22"/>
              </w:rPr>
              <w:t>des réseaux</w:t>
            </w:r>
            <w:r w:rsidR="00F77FEF" w:rsidRPr="00F54A3C">
              <w:rPr>
                <w:rFonts w:ascii="Calibri" w:hAnsi="Calibri" w:cs="Calibri"/>
                <w:szCs w:val="22"/>
              </w:rPr>
              <w:t xml:space="preserve"> </w:t>
            </w:r>
            <w:r w:rsidR="00340123" w:rsidRPr="00F54A3C">
              <w:rPr>
                <w:rFonts w:ascii="Calibri" w:hAnsi="Calibri" w:cs="Calibri"/>
                <w:szCs w:val="22"/>
              </w:rPr>
              <w:t>à satellite</w:t>
            </w:r>
            <w:r w:rsidR="00F77FEF" w:rsidRPr="00F54A3C">
              <w:rPr>
                <w:rFonts w:ascii="Calibri" w:hAnsi="Calibri" w:cs="Calibri"/>
                <w:szCs w:val="22"/>
              </w:rPr>
              <w:t xml:space="preserve"> </w:t>
            </w:r>
            <w:r w:rsidR="00340123" w:rsidRPr="00F54A3C">
              <w:rPr>
                <w:rFonts w:ascii="Calibri" w:hAnsi="Calibri" w:cs="Calibri"/>
                <w:szCs w:val="22"/>
              </w:rPr>
              <w:t>susmentionnés à</w:t>
            </w:r>
            <w:r w:rsidR="00F77FEF" w:rsidRPr="00F54A3C">
              <w:rPr>
                <w:rFonts w:ascii="Calibri" w:hAnsi="Calibri" w:cs="Calibri"/>
                <w:szCs w:val="22"/>
              </w:rPr>
              <w:t xml:space="preserve"> </w:t>
            </w:r>
            <w:r w:rsidR="00340123" w:rsidRPr="00F54A3C">
              <w:rPr>
                <w:rFonts w:ascii="Calibri" w:hAnsi="Calibri" w:cs="Calibri"/>
                <w:szCs w:val="22"/>
              </w:rPr>
              <w:t>148°</w:t>
            </w:r>
            <w:r w:rsidR="005E1747" w:rsidRPr="00F54A3C">
              <w:rPr>
                <w:rFonts w:ascii="Calibri" w:hAnsi="Calibri" w:cs="Calibri"/>
                <w:szCs w:val="22"/>
              </w:rPr>
              <w:t> </w:t>
            </w:r>
            <w:r w:rsidR="00340123" w:rsidRPr="00F54A3C">
              <w:rPr>
                <w:rFonts w:ascii="Calibri" w:hAnsi="Calibri" w:cs="Calibri"/>
                <w:szCs w:val="22"/>
              </w:rPr>
              <w:t>E est le</w:t>
            </w:r>
            <w:r w:rsidR="00F77FEF" w:rsidRPr="00F54A3C">
              <w:rPr>
                <w:rFonts w:ascii="Calibri" w:hAnsi="Calibri" w:cs="Calibri"/>
                <w:szCs w:val="22"/>
              </w:rPr>
              <w:t xml:space="preserve"> </w:t>
            </w:r>
            <w:r w:rsidR="00DC7D0A" w:rsidRPr="00F54A3C">
              <w:rPr>
                <w:rFonts w:ascii="Calibri" w:hAnsi="Calibri" w:cs="Calibri"/>
                <w:szCs w:val="22"/>
              </w:rPr>
              <w:t>12 </w:t>
            </w:r>
            <w:r w:rsidR="00340123" w:rsidRPr="00F54A3C">
              <w:rPr>
                <w:rFonts w:ascii="Calibri" w:hAnsi="Calibri" w:cs="Calibri"/>
                <w:szCs w:val="22"/>
              </w:rPr>
              <w:t>juillet</w:t>
            </w:r>
            <w:r w:rsidR="005E1747" w:rsidRPr="00F54A3C">
              <w:rPr>
                <w:rFonts w:ascii="Calibri" w:hAnsi="Calibri" w:cs="Calibri"/>
                <w:szCs w:val="22"/>
              </w:rPr>
              <w:t> </w:t>
            </w:r>
            <w:r w:rsidR="00DC7D0A" w:rsidRPr="00F54A3C">
              <w:rPr>
                <w:rFonts w:ascii="Calibri" w:hAnsi="Calibri" w:cs="Calibri"/>
                <w:szCs w:val="22"/>
              </w:rPr>
              <w:t>2021</w:t>
            </w:r>
            <w:r w:rsidR="005E1747" w:rsidRPr="00F54A3C">
              <w:rPr>
                <w:rFonts w:ascii="Calibri" w:hAnsi="Calibri" w:cs="Calibri"/>
                <w:szCs w:val="22"/>
              </w:rPr>
              <w:t>.</w:t>
            </w:r>
          </w:p>
          <w:p w14:paraId="7F358B44" w14:textId="7ADB95C8"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M</w:t>
            </w:r>
            <w:r w:rsidR="00340123" w:rsidRPr="00F54A3C">
              <w:rPr>
                <w:rFonts w:ascii="Calibri" w:hAnsi="Calibri" w:cs="Calibri"/>
                <w:szCs w:val="22"/>
              </w:rPr>
              <w:t>ême si des</w:t>
            </w:r>
            <w:r w:rsidR="00F77FEF" w:rsidRPr="00F54A3C">
              <w:rPr>
                <w:rFonts w:ascii="Calibri" w:hAnsi="Calibri" w:cs="Calibri"/>
                <w:szCs w:val="22"/>
              </w:rPr>
              <w:t xml:space="preserve"> </w:t>
            </w:r>
            <w:r w:rsidR="00340123" w:rsidRPr="00F54A3C">
              <w:rPr>
                <w:rFonts w:ascii="Calibri" w:hAnsi="Calibri" w:cs="Calibri"/>
                <w:szCs w:val="22"/>
              </w:rPr>
              <w:t>retards n</w:t>
            </w:r>
            <w:r w:rsidR="00F77FEF" w:rsidRPr="00F54A3C">
              <w:rPr>
                <w:rFonts w:ascii="Calibri" w:hAnsi="Calibri" w:cs="Calibri"/>
                <w:szCs w:val="22"/>
              </w:rPr>
              <w:t>'</w:t>
            </w:r>
            <w:r w:rsidR="00340123" w:rsidRPr="00F54A3C">
              <w:rPr>
                <w:rFonts w:ascii="Calibri" w:hAnsi="Calibri" w:cs="Calibri"/>
                <w:szCs w:val="22"/>
              </w:rPr>
              <w:t>avaient pas été subis en raison de la pandémie mondiale, le calendrier d</w:t>
            </w:r>
            <w:r w:rsidR="00F77FEF" w:rsidRPr="00F54A3C">
              <w:rPr>
                <w:rFonts w:ascii="Calibri" w:hAnsi="Calibri" w:cs="Calibri"/>
                <w:szCs w:val="22"/>
              </w:rPr>
              <w:t>'</w:t>
            </w:r>
            <w:r w:rsidR="00340123" w:rsidRPr="00F54A3C">
              <w:rPr>
                <w:rFonts w:ascii="Calibri" w:hAnsi="Calibri" w:cs="Calibri"/>
                <w:szCs w:val="22"/>
              </w:rPr>
              <w:t>exécution du projet</w:t>
            </w:r>
            <w:r w:rsidR="00F77FEF" w:rsidRPr="00F54A3C">
              <w:rPr>
                <w:rFonts w:ascii="Calibri" w:hAnsi="Calibri" w:cs="Calibri"/>
                <w:szCs w:val="22"/>
              </w:rPr>
              <w:t xml:space="preserve"> </w:t>
            </w:r>
            <w:r w:rsidR="00340123" w:rsidRPr="00F54A3C">
              <w:rPr>
                <w:rFonts w:ascii="Calibri" w:hAnsi="Calibri" w:cs="Calibri"/>
                <w:szCs w:val="22"/>
              </w:rPr>
              <w:t>donne</w:t>
            </w:r>
            <w:r w:rsidR="00F77FEF" w:rsidRPr="00F54A3C">
              <w:rPr>
                <w:rFonts w:ascii="Calibri" w:hAnsi="Calibri" w:cs="Calibri"/>
                <w:szCs w:val="22"/>
              </w:rPr>
              <w:t xml:space="preserve"> </w:t>
            </w:r>
            <w:r w:rsidR="00340123" w:rsidRPr="00F54A3C">
              <w:rPr>
                <w:rFonts w:ascii="Calibri" w:hAnsi="Calibri" w:cs="Calibri"/>
                <w:szCs w:val="22"/>
              </w:rPr>
              <w:t>à penser qu'il n'aurait pas été possible de respecter le délai réglementaire applicable à la remise en service des assignations de fréquence</w:t>
            </w:r>
            <w:r w:rsidR="00F77FEF" w:rsidRPr="00F54A3C">
              <w:rPr>
                <w:rFonts w:ascii="Calibri" w:hAnsi="Calibri" w:cs="Calibri"/>
                <w:szCs w:val="22"/>
              </w:rPr>
              <w:t xml:space="preserve"> </w:t>
            </w:r>
            <w:r w:rsidR="00340123" w:rsidRPr="00F54A3C">
              <w:rPr>
                <w:rFonts w:ascii="Calibri" w:hAnsi="Calibri" w:cs="Calibri"/>
                <w:szCs w:val="22"/>
              </w:rPr>
              <w:t>des réseaux</w:t>
            </w:r>
            <w:r w:rsidR="00F77FEF" w:rsidRPr="00F54A3C">
              <w:rPr>
                <w:rFonts w:ascii="Calibri" w:hAnsi="Calibri" w:cs="Calibri"/>
                <w:szCs w:val="22"/>
              </w:rPr>
              <w:t xml:space="preserve"> </w:t>
            </w:r>
            <w:r w:rsidR="00340123" w:rsidRPr="00F54A3C">
              <w:rPr>
                <w:rFonts w:ascii="Calibri" w:hAnsi="Calibri" w:cs="Calibri"/>
                <w:szCs w:val="22"/>
              </w:rPr>
              <w:t>à satellite</w:t>
            </w:r>
            <w:r w:rsidR="00F77FEF" w:rsidRPr="00F54A3C">
              <w:rPr>
                <w:rFonts w:ascii="Calibri" w:hAnsi="Calibri" w:cs="Calibri"/>
                <w:szCs w:val="22"/>
              </w:rPr>
              <w:t xml:space="preserve"> </w:t>
            </w:r>
            <w:r w:rsidR="00340123" w:rsidRPr="00F54A3C">
              <w:rPr>
                <w:rFonts w:ascii="Calibri" w:hAnsi="Calibri" w:cs="Calibri"/>
                <w:szCs w:val="22"/>
              </w:rPr>
              <w:t>susmentionnés à</w:t>
            </w:r>
            <w:r w:rsidR="00F77FEF" w:rsidRPr="00F54A3C">
              <w:rPr>
                <w:rFonts w:ascii="Calibri" w:hAnsi="Calibri" w:cs="Calibri"/>
                <w:szCs w:val="22"/>
              </w:rPr>
              <w:t xml:space="preserve"> </w:t>
            </w:r>
            <w:r w:rsidR="00340123" w:rsidRPr="00F54A3C">
              <w:rPr>
                <w:rFonts w:ascii="Calibri" w:hAnsi="Calibri" w:cs="Calibri"/>
                <w:szCs w:val="22"/>
              </w:rPr>
              <w:t>148°</w:t>
            </w:r>
            <w:r w:rsidR="005E1747" w:rsidRPr="00F54A3C">
              <w:rPr>
                <w:rFonts w:ascii="Calibri" w:hAnsi="Calibri" w:cs="Calibri"/>
                <w:szCs w:val="22"/>
              </w:rPr>
              <w:t> </w:t>
            </w:r>
            <w:r w:rsidR="00340123" w:rsidRPr="00F54A3C">
              <w:rPr>
                <w:rFonts w:ascii="Calibri" w:hAnsi="Calibri" w:cs="Calibri"/>
                <w:szCs w:val="22"/>
              </w:rPr>
              <w:t>E</w:t>
            </w:r>
            <w:r w:rsidR="00F77FEF" w:rsidRPr="00F54A3C">
              <w:rPr>
                <w:rFonts w:ascii="Calibri" w:hAnsi="Calibri" w:cs="Calibri"/>
                <w:szCs w:val="22"/>
              </w:rPr>
              <w:t>.</w:t>
            </w:r>
          </w:p>
          <w:p w14:paraId="4F9DA2EC" w14:textId="0AAAC3B2" w:rsidR="00DC7D0A" w:rsidRPr="00F54A3C" w:rsidRDefault="00340123"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conséquence, le Comité a décidé de ne pas accéder à la demande de l'Administration de la Malaisie visant à proroger le</w:t>
            </w:r>
            <w:r w:rsidR="00F77FEF" w:rsidRPr="00F54A3C">
              <w:rPr>
                <w:rFonts w:ascii="Calibri" w:hAnsi="Calibri" w:cs="Calibri"/>
                <w:szCs w:val="22"/>
              </w:rPr>
              <w:t xml:space="preserve"> </w:t>
            </w:r>
            <w:r w:rsidRPr="00F54A3C">
              <w:rPr>
                <w:rFonts w:ascii="Calibri" w:hAnsi="Calibri" w:cs="Calibri"/>
                <w:szCs w:val="22"/>
              </w:rPr>
              <w:t>délai</w:t>
            </w:r>
            <w:r w:rsidR="00F77FEF" w:rsidRPr="00F54A3C">
              <w:rPr>
                <w:rFonts w:ascii="Calibri" w:hAnsi="Calibri" w:cs="Calibri"/>
                <w:szCs w:val="22"/>
              </w:rPr>
              <w:t xml:space="preserve"> </w:t>
            </w:r>
            <w:r w:rsidRPr="00F54A3C">
              <w:rPr>
                <w:rFonts w:ascii="Calibri" w:hAnsi="Calibri" w:cs="Calibri"/>
                <w:szCs w:val="22"/>
              </w:rPr>
              <w:t>réglementaire</w:t>
            </w:r>
            <w:r w:rsidR="00F77FEF" w:rsidRPr="00F54A3C">
              <w:rPr>
                <w:rFonts w:ascii="Calibri" w:hAnsi="Calibri" w:cs="Calibri"/>
                <w:szCs w:val="22"/>
              </w:rPr>
              <w:t xml:space="preserve"> </w:t>
            </w:r>
            <w:r w:rsidRPr="00F54A3C">
              <w:rPr>
                <w:rFonts w:ascii="Calibri" w:hAnsi="Calibri" w:cs="Calibri"/>
                <w:szCs w:val="22"/>
              </w:rPr>
              <w:t>applicable</w:t>
            </w:r>
            <w:r w:rsidR="00F77FEF" w:rsidRPr="00F54A3C">
              <w:rPr>
                <w:rFonts w:ascii="Calibri" w:hAnsi="Calibri" w:cs="Calibri"/>
                <w:szCs w:val="22"/>
              </w:rPr>
              <w:t xml:space="preserve"> </w:t>
            </w:r>
            <w:r w:rsidRPr="00F54A3C">
              <w:rPr>
                <w:rFonts w:ascii="Calibri" w:hAnsi="Calibri" w:cs="Calibri"/>
                <w:szCs w:val="22"/>
              </w:rPr>
              <w:t>à la mise en service des assignations de fréquence du réseau</w:t>
            </w:r>
            <w:r w:rsidR="00F77FEF" w:rsidRPr="00F54A3C">
              <w:rPr>
                <w:rFonts w:ascii="Calibri" w:hAnsi="Calibri" w:cs="Calibri"/>
                <w:szCs w:val="22"/>
              </w:rPr>
              <w:t xml:space="preserve"> </w:t>
            </w:r>
            <w:r w:rsidRPr="00F54A3C">
              <w:rPr>
                <w:rFonts w:ascii="Calibri" w:hAnsi="Calibri" w:cs="Calibri"/>
                <w:szCs w:val="22"/>
              </w:rPr>
              <w:t>à satellite</w:t>
            </w:r>
            <w:r w:rsidR="00F77FEF" w:rsidRPr="00F54A3C">
              <w:rPr>
                <w:rFonts w:ascii="Calibri" w:hAnsi="Calibri" w:cs="Calibri"/>
                <w:szCs w:val="22"/>
              </w:rPr>
              <w:t xml:space="preserve"> </w:t>
            </w:r>
            <w:r w:rsidR="00DC7D0A" w:rsidRPr="00F54A3C">
              <w:rPr>
                <w:rFonts w:ascii="Calibri" w:hAnsi="Calibri" w:cs="Calibri"/>
                <w:szCs w:val="22"/>
              </w:rPr>
              <w:t xml:space="preserve">MEASAT-1A </w:t>
            </w:r>
            <w:r w:rsidRPr="00F54A3C">
              <w:rPr>
                <w:rFonts w:ascii="Calibri" w:hAnsi="Calibri" w:cs="Calibri"/>
                <w:szCs w:val="22"/>
              </w:rPr>
              <w:t>à</w:t>
            </w:r>
            <w:r w:rsidR="00F77FEF" w:rsidRPr="00F54A3C">
              <w:rPr>
                <w:rFonts w:ascii="Calibri" w:hAnsi="Calibri" w:cs="Calibri"/>
                <w:szCs w:val="22"/>
              </w:rPr>
              <w:t xml:space="preserve"> </w:t>
            </w:r>
            <w:r w:rsidR="00DC7D0A" w:rsidRPr="00F54A3C">
              <w:rPr>
                <w:rFonts w:ascii="Calibri" w:hAnsi="Calibri" w:cs="Calibri"/>
                <w:szCs w:val="22"/>
              </w:rPr>
              <w:t>91</w:t>
            </w:r>
            <w:r w:rsidR="005E1747" w:rsidRPr="00F54A3C">
              <w:rPr>
                <w:rFonts w:ascii="Calibri" w:hAnsi="Calibri" w:cs="Calibri"/>
                <w:szCs w:val="22"/>
              </w:rPr>
              <w:t>,</w:t>
            </w:r>
            <w:r w:rsidR="00DC7D0A" w:rsidRPr="00F54A3C">
              <w:rPr>
                <w:rFonts w:ascii="Calibri" w:hAnsi="Calibri" w:cs="Calibri"/>
                <w:szCs w:val="22"/>
              </w:rPr>
              <w:t>5°</w:t>
            </w:r>
            <w:r w:rsidR="005E1747" w:rsidRPr="00F54A3C">
              <w:rPr>
                <w:rFonts w:ascii="Calibri" w:hAnsi="Calibri" w:cs="Calibri"/>
                <w:szCs w:val="22"/>
              </w:rPr>
              <w:t> </w:t>
            </w:r>
            <w:r w:rsidR="00DC7D0A" w:rsidRPr="00F54A3C">
              <w:rPr>
                <w:rFonts w:ascii="Calibri" w:hAnsi="Calibri" w:cs="Calibri"/>
                <w:szCs w:val="22"/>
              </w:rPr>
              <w:t xml:space="preserve">E </w:t>
            </w:r>
            <w:r w:rsidRPr="00F54A3C">
              <w:rPr>
                <w:rFonts w:ascii="Calibri" w:hAnsi="Calibri" w:cs="Calibri"/>
                <w:szCs w:val="22"/>
              </w:rPr>
              <w:t>et des réseaux</w:t>
            </w:r>
            <w:r w:rsidR="00F77FEF" w:rsidRPr="00F54A3C">
              <w:rPr>
                <w:rFonts w:ascii="Calibri" w:hAnsi="Calibri" w:cs="Calibri"/>
                <w:szCs w:val="22"/>
              </w:rPr>
              <w:t xml:space="preserve"> </w:t>
            </w:r>
            <w:r w:rsidRPr="00F54A3C">
              <w:rPr>
                <w:rFonts w:ascii="Calibri" w:hAnsi="Calibri" w:cs="Calibri"/>
                <w:szCs w:val="22"/>
              </w:rPr>
              <w:t>à satellite</w:t>
            </w:r>
            <w:r w:rsidR="00F77FEF" w:rsidRPr="00F54A3C">
              <w:rPr>
                <w:rFonts w:ascii="Calibri" w:hAnsi="Calibri" w:cs="Calibri"/>
                <w:szCs w:val="22"/>
              </w:rPr>
              <w:t xml:space="preserve"> </w:t>
            </w:r>
            <w:r w:rsidR="00DC7D0A" w:rsidRPr="00F54A3C">
              <w:rPr>
                <w:rFonts w:ascii="Calibri" w:hAnsi="Calibri" w:cs="Calibri"/>
                <w:szCs w:val="22"/>
              </w:rPr>
              <w:t xml:space="preserve">MEASAT-2, MEASAT-148E, MEASAT-2A </w:t>
            </w:r>
            <w:r w:rsidRPr="00F54A3C">
              <w:rPr>
                <w:rFonts w:ascii="Calibri" w:hAnsi="Calibri" w:cs="Calibri"/>
                <w:szCs w:val="22"/>
              </w:rPr>
              <w:t>et</w:t>
            </w:r>
            <w:r w:rsidR="00F77FEF" w:rsidRPr="00F54A3C">
              <w:rPr>
                <w:rFonts w:ascii="Calibri" w:hAnsi="Calibri" w:cs="Calibri"/>
                <w:szCs w:val="22"/>
              </w:rPr>
              <w:t xml:space="preserve"> </w:t>
            </w:r>
            <w:r w:rsidR="00DC7D0A" w:rsidRPr="00F54A3C">
              <w:rPr>
                <w:rFonts w:ascii="Calibri" w:hAnsi="Calibri" w:cs="Calibri"/>
                <w:szCs w:val="22"/>
              </w:rPr>
              <w:t xml:space="preserve">MEASAT-2R </w:t>
            </w:r>
            <w:r w:rsidRPr="00F54A3C">
              <w:rPr>
                <w:rFonts w:ascii="Calibri" w:hAnsi="Calibri" w:cs="Calibri"/>
                <w:szCs w:val="22"/>
              </w:rPr>
              <w:t>à</w:t>
            </w:r>
            <w:r w:rsidR="00F77FEF" w:rsidRPr="00F54A3C">
              <w:rPr>
                <w:rFonts w:ascii="Calibri" w:hAnsi="Calibri" w:cs="Calibri"/>
                <w:szCs w:val="22"/>
              </w:rPr>
              <w:t xml:space="preserve"> </w:t>
            </w:r>
            <w:r w:rsidR="00DC7D0A" w:rsidRPr="00F54A3C">
              <w:rPr>
                <w:rFonts w:ascii="Calibri" w:hAnsi="Calibri" w:cs="Calibri"/>
                <w:szCs w:val="22"/>
              </w:rPr>
              <w:t>148°</w:t>
            </w:r>
            <w:r w:rsidR="005E1747" w:rsidRPr="00F54A3C">
              <w:rPr>
                <w:rFonts w:ascii="Calibri" w:hAnsi="Calibri" w:cs="Calibri"/>
                <w:szCs w:val="22"/>
              </w:rPr>
              <w:t> </w:t>
            </w:r>
            <w:r w:rsidR="00DC7D0A" w:rsidRPr="00F54A3C">
              <w:rPr>
                <w:rFonts w:ascii="Calibri" w:hAnsi="Calibri" w:cs="Calibri"/>
                <w:szCs w:val="22"/>
              </w:rPr>
              <w:t xml:space="preserve">E. </w:t>
            </w:r>
            <w:r w:rsidRPr="00F54A3C">
              <w:rPr>
                <w:rFonts w:ascii="Calibri" w:hAnsi="Calibri" w:cs="Calibri"/>
                <w:szCs w:val="22"/>
              </w:rPr>
              <w:t>Le Comité a chargé le Bureau de maintenir les assignations de fréquence des réseaux</w:t>
            </w:r>
            <w:r w:rsidR="00F77FEF" w:rsidRPr="00F54A3C">
              <w:rPr>
                <w:rFonts w:ascii="Calibri" w:hAnsi="Calibri" w:cs="Calibri"/>
                <w:szCs w:val="22"/>
              </w:rPr>
              <w:t xml:space="preserve"> </w:t>
            </w:r>
            <w:r w:rsidRPr="00F54A3C">
              <w:rPr>
                <w:rFonts w:ascii="Calibri" w:hAnsi="Calibri" w:cs="Calibri"/>
                <w:szCs w:val="22"/>
              </w:rPr>
              <w:t>à satellite</w:t>
            </w:r>
            <w:r w:rsidR="00F77FEF" w:rsidRPr="00F54A3C">
              <w:rPr>
                <w:rFonts w:ascii="Calibri" w:hAnsi="Calibri" w:cs="Calibri"/>
                <w:szCs w:val="22"/>
              </w:rPr>
              <w:t xml:space="preserve"> </w:t>
            </w:r>
            <w:r w:rsidRPr="00F54A3C">
              <w:rPr>
                <w:rFonts w:ascii="Calibri" w:hAnsi="Calibri" w:cs="Calibri"/>
                <w:szCs w:val="22"/>
              </w:rPr>
              <w:t>MEASAT-2, MEASAT-148E, MEASAT-2A et</w:t>
            </w:r>
            <w:r w:rsidR="00F77FEF" w:rsidRPr="00F54A3C">
              <w:rPr>
                <w:rFonts w:ascii="Calibri" w:hAnsi="Calibri" w:cs="Calibri"/>
                <w:szCs w:val="22"/>
              </w:rPr>
              <w:t xml:space="preserve"> </w:t>
            </w:r>
            <w:r w:rsidRPr="00F54A3C">
              <w:rPr>
                <w:rFonts w:ascii="Calibri" w:hAnsi="Calibri" w:cs="Calibri"/>
                <w:szCs w:val="22"/>
              </w:rPr>
              <w:t xml:space="preserve">MEASAT-2 dans le </w:t>
            </w:r>
            <w:r w:rsidRPr="00F54A3C">
              <w:rPr>
                <w:rFonts w:ascii="Calibri" w:hAnsi="Calibri" w:cs="Calibri"/>
                <w:color w:val="000000"/>
              </w:rPr>
              <w:t>Fichier de référence international des fréquences</w:t>
            </w:r>
            <w:r w:rsidRPr="00F54A3C">
              <w:rPr>
                <w:rFonts w:ascii="Calibri" w:hAnsi="Calibri" w:cs="Calibri"/>
                <w:szCs w:val="22"/>
              </w:rPr>
              <w:t xml:space="preserve"> jusqu'à la fin de la 87</w:t>
            </w:r>
            <w:r w:rsidR="005E1747" w:rsidRPr="00F54A3C">
              <w:rPr>
                <w:rFonts w:ascii="Calibri" w:hAnsi="Calibri" w:cs="Calibri"/>
                <w:szCs w:val="22"/>
              </w:rPr>
              <w:t>ème </w:t>
            </w:r>
            <w:r w:rsidRPr="00F54A3C">
              <w:rPr>
                <w:rFonts w:ascii="Calibri" w:hAnsi="Calibri" w:cs="Calibri"/>
                <w:szCs w:val="22"/>
              </w:rPr>
              <w:t xml:space="preserve">réunion du Comité. </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D584844" w14:textId="77777777" w:rsidR="00DC7D0A" w:rsidRPr="00F54A3C" w:rsidRDefault="00DC7D0A"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Secrétaire exécutif communiquera ces décisions à l'administration concernée.</w:t>
            </w:r>
          </w:p>
          <w:p w14:paraId="6D801E75" w14:textId="6241050F" w:rsidR="00DC7D0A" w:rsidRPr="00F54A3C" w:rsidRDefault="00E1011D"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r w:rsidR="00DC7D0A" w:rsidRPr="00F54A3C">
              <w:rPr>
                <w:rFonts w:ascii="Calibri" w:hAnsi="Calibri" w:cs="Calibri"/>
                <w:szCs w:val="22"/>
              </w:rPr>
              <w:t>Bureau</w:t>
            </w:r>
            <w:r w:rsidRPr="00F54A3C">
              <w:rPr>
                <w:rFonts w:ascii="Calibri" w:hAnsi="Calibri" w:cs="Calibri"/>
                <w:szCs w:val="22"/>
              </w:rPr>
              <w:t xml:space="preserve"> maintiendra les assignations de fréquence des réseaux</w:t>
            </w:r>
            <w:r w:rsidR="00F77FEF" w:rsidRPr="00F54A3C">
              <w:rPr>
                <w:rFonts w:ascii="Calibri" w:hAnsi="Calibri" w:cs="Calibri"/>
                <w:szCs w:val="22"/>
              </w:rPr>
              <w:t xml:space="preserve"> </w:t>
            </w:r>
            <w:r w:rsidRPr="00F54A3C">
              <w:rPr>
                <w:rFonts w:ascii="Calibri" w:hAnsi="Calibri" w:cs="Calibri"/>
                <w:szCs w:val="22"/>
              </w:rPr>
              <w:t>à satellite</w:t>
            </w:r>
            <w:r w:rsidR="00F77FEF" w:rsidRPr="00F54A3C">
              <w:rPr>
                <w:rFonts w:ascii="Calibri" w:hAnsi="Calibri" w:cs="Calibri"/>
                <w:szCs w:val="22"/>
              </w:rPr>
              <w:t xml:space="preserve"> </w:t>
            </w:r>
            <w:r w:rsidRPr="00F54A3C">
              <w:rPr>
                <w:rFonts w:ascii="Calibri" w:hAnsi="Calibri" w:cs="Calibri"/>
                <w:szCs w:val="22"/>
              </w:rPr>
              <w:t>MEASAT-2, MEASAT-148E, MEASAT-2A et</w:t>
            </w:r>
            <w:r w:rsidR="00F77FEF" w:rsidRPr="00F54A3C">
              <w:rPr>
                <w:rFonts w:ascii="Calibri" w:hAnsi="Calibri" w:cs="Calibri"/>
                <w:szCs w:val="22"/>
              </w:rPr>
              <w:t xml:space="preserve"> </w:t>
            </w:r>
            <w:r w:rsidRPr="00F54A3C">
              <w:rPr>
                <w:rFonts w:ascii="Calibri" w:hAnsi="Calibri" w:cs="Calibri"/>
                <w:szCs w:val="22"/>
              </w:rPr>
              <w:t xml:space="preserve">MEASAT-2 dans le </w:t>
            </w:r>
            <w:r w:rsidRPr="00F54A3C">
              <w:rPr>
                <w:rFonts w:ascii="Calibri" w:hAnsi="Calibri" w:cs="Calibri"/>
                <w:color w:val="000000"/>
              </w:rPr>
              <w:t>Fichier de référence international des fréquences</w:t>
            </w:r>
            <w:r w:rsidRPr="00F54A3C">
              <w:rPr>
                <w:rFonts w:ascii="Calibri" w:hAnsi="Calibri" w:cs="Calibri"/>
                <w:szCs w:val="22"/>
              </w:rPr>
              <w:t xml:space="preserve"> jusqu'à la fin de la 87</w:t>
            </w:r>
            <w:r w:rsidR="005E1747" w:rsidRPr="00F54A3C">
              <w:rPr>
                <w:rFonts w:ascii="Calibri" w:hAnsi="Calibri" w:cs="Calibri"/>
                <w:szCs w:val="22"/>
              </w:rPr>
              <w:t>ème</w:t>
            </w:r>
            <w:r w:rsidRPr="00F54A3C">
              <w:rPr>
                <w:rFonts w:ascii="Calibri" w:hAnsi="Calibri" w:cs="Calibri"/>
                <w:szCs w:val="22"/>
              </w:rPr>
              <w:t xml:space="preserve"> réunion du Comité</w:t>
            </w:r>
            <w:r w:rsidR="005E1747" w:rsidRPr="00F54A3C">
              <w:rPr>
                <w:rFonts w:ascii="Calibri" w:hAnsi="Calibri" w:cs="Calibri"/>
                <w:szCs w:val="22"/>
              </w:rPr>
              <w:t>.</w:t>
            </w:r>
          </w:p>
        </w:tc>
      </w:tr>
      <w:tr w:rsidR="00DC7D0A" w:rsidRPr="00F54A3C" w14:paraId="58842217"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CBACCB0" w14:textId="50DDD8DB" w:rsidR="00DC7D0A" w:rsidRPr="00F54A3C" w:rsidRDefault="00DC7D0A" w:rsidP="00CE0077">
            <w:pPr>
              <w:pStyle w:val="Tabletext"/>
              <w:jc w:val="center"/>
              <w:rPr>
                <w:rFonts w:ascii="Calibri" w:hAnsi="Calibri" w:cs="Calibri"/>
                <w:szCs w:val="22"/>
              </w:rPr>
            </w:pPr>
            <w:r w:rsidRPr="00F54A3C">
              <w:rPr>
                <w:rFonts w:ascii="Calibri" w:hAnsi="Calibri" w:cs="Calibri"/>
                <w:szCs w:val="22"/>
              </w:rPr>
              <w:t>6.6</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54B5075" w14:textId="4707277C" w:rsidR="00DC7D0A" w:rsidRPr="00F54A3C" w:rsidRDefault="00717330"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w:t>
            </w:r>
            <w:r w:rsidR="00206DBA" w:rsidRPr="00F54A3C">
              <w:rPr>
                <w:rFonts w:ascii="Calibri" w:hAnsi="Calibri" w:cs="Calibri"/>
                <w:color w:val="000000"/>
              </w:rPr>
              <w:t xml:space="preserve">l'Administration de l'Australie </w:t>
            </w:r>
            <w:r w:rsidRPr="00F54A3C">
              <w:rPr>
                <w:rFonts w:ascii="Calibri" w:hAnsi="Calibri" w:cs="Calibri"/>
                <w:szCs w:val="22"/>
              </w:rPr>
              <w:t>concernant une demande de prorogation du délai réglementaire applicable à la mise en service des assignations de fréquence du réseau à satellite</w:t>
            </w:r>
            <w:r w:rsidR="00F77FEF" w:rsidRPr="00F54A3C">
              <w:rPr>
                <w:rFonts w:ascii="Calibri" w:hAnsi="Calibri" w:cs="Calibri"/>
                <w:szCs w:val="22"/>
              </w:rPr>
              <w:t xml:space="preserve"> </w:t>
            </w:r>
            <w:r w:rsidR="00DC7D0A" w:rsidRPr="00F54A3C">
              <w:rPr>
                <w:rFonts w:ascii="Calibri" w:hAnsi="Calibri" w:cs="Calibri"/>
                <w:szCs w:val="22"/>
              </w:rPr>
              <w:t>SIRION</w:t>
            </w:r>
            <w:r w:rsidR="005E1747" w:rsidRPr="00F54A3C">
              <w:rPr>
                <w:rFonts w:ascii="Calibri" w:hAnsi="Calibri" w:cs="Calibri"/>
                <w:szCs w:val="22"/>
              </w:rPr>
              <w:noBreakHyphen/>
            </w:r>
            <w:r w:rsidR="00DC7D0A" w:rsidRPr="00F54A3C">
              <w:rPr>
                <w:rFonts w:ascii="Calibri" w:hAnsi="Calibri" w:cs="Calibri"/>
                <w:szCs w:val="22"/>
              </w:rPr>
              <w:t>1</w:t>
            </w:r>
            <w:r w:rsidR="00F77FEF" w:rsidRPr="00F54A3C">
              <w:rPr>
                <w:rFonts w:ascii="Calibri" w:hAnsi="Calibri" w:cs="Calibri"/>
                <w:szCs w:val="22"/>
              </w:rPr>
              <w:t xml:space="preserve"> </w:t>
            </w:r>
            <w:r w:rsidR="00DC7D0A" w:rsidRPr="00F54A3C">
              <w:rPr>
                <w:rFonts w:ascii="Calibri" w:hAnsi="Calibri" w:cs="Calibri"/>
                <w:szCs w:val="22"/>
              </w:rPr>
              <w:br/>
            </w:r>
            <w:hyperlink r:id="rId29" w:history="1">
              <w:r w:rsidR="00DC7D0A" w:rsidRPr="00F54A3C">
                <w:rPr>
                  <w:rStyle w:val="Hyperlink"/>
                  <w:rFonts w:ascii="Calibri" w:hAnsi="Calibri" w:cs="Calibri"/>
                  <w:szCs w:val="22"/>
                </w:rPr>
                <w:t>RRB21-1/10</w:t>
              </w:r>
            </w:hyperlink>
            <w:r w:rsidR="00DC7D0A" w:rsidRPr="00F54A3C">
              <w:rPr>
                <w:rFonts w:ascii="Calibri" w:hAnsi="Calibri" w:cs="Calibri"/>
                <w:szCs w:val="22"/>
              </w:rPr>
              <w:t xml:space="preserve">; </w:t>
            </w:r>
            <w:hyperlink r:id="rId30" w:history="1">
              <w:r w:rsidR="00DC7D0A" w:rsidRPr="00F54A3C">
                <w:rPr>
                  <w:rStyle w:val="Hyperlink"/>
                  <w:rFonts w:ascii="Calibri" w:hAnsi="Calibri" w:cs="Calibri"/>
                  <w:szCs w:val="22"/>
                </w:rPr>
                <w:t>RRB21-1/DELAYED/9</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433045E" w14:textId="69181D39" w:rsidR="00DC7D0A" w:rsidRPr="00F54A3C" w:rsidRDefault="00340123"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w:t>
            </w:r>
            <w:r w:rsidRPr="00F54A3C">
              <w:rPr>
                <w:rFonts w:ascii="Calibri" w:hAnsi="Calibri" w:cs="Calibri"/>
                <w:color w:val="000000"/>
              </w:rPr>
              <w:t xml:space="preserve">a examiné de manière </w:t>
            </w:r>
            <w:r w:rsidR="003C42AB" w:rsidRPr="00F54A3C">
              <w:rPr>
                <w:rFonts w:ascii="Calibri" w:hAnsi="Calibri" w:cs="Calibri"/>
                <w:color w:val="000000"/>
              </w:rPr>
              <w:t xml:space="preserve">approfondie </w:t>
            </w:r>
            <w:r w:rsidRPr="00F54A3C">
              <w:rPr>
                <w:rFonts w:ascii="Calibri" w:hAnsi="Calibri" w:cs="Calibri"/>
                <w:szCs w:val="22"/>
              </w:rPr>
              <w:t xml:space="preserve">la </w:t>
            </w:r>
            <w:r w:rsidR="003C42AB" w:rsidRPr="00F54A3C">
              <w:rPr>
                <w:rFonts w:ascii="Calibri" w:hAnsi="Calibri" w:cs="Calibri"/>
                <w:szCs w:val="22"/>
              </w:rPr>
              <w:t>communication soumise par</w:t>
            </w:r>
            <w:r w:rsidR="00F77FEF" w:rsidRPr="00F54A3C">
              <w:rPr>
                <w:rFonts w:ascii="Calibri" w:hAnsi="Calibri" w:cs="Calibri"/>
                <w:szCs w:val="22"/>
              </w:rPr>
              <w:t xml:space="preserve"> </w:t>
            </w:r>
            <w:r w:rsidRPr="00F54A3C">
              <w:rPr>
                <w:rFonts w:ascii="Calibri" w:hAnsi="Calibri" w:cs="Calibri"/>
                <w:szCs w:val="22"/>
              </w:rPr>
              <w:t xml:space="preserve">l'Administration de l'Australie </w:t>
            </w:r>
            <w:r w:rsidR="003C42AB" w:rsidRPr="00F54A3C">
              <w:rPr>
                <w:rFonts w:ascii="Calibri" w:hAnsi="Calibri" w:cs="Calibri"/>
                <w:szCs w:val="22"/>
              </w:rPr>
              <w:t>(</w:t>
            </w:r>
            <w:r w:rsidRPr="00F54A3C">
              <w:rPr>
                <w:rFonts w:ascii="Calibri" w:hAnsi="Calibri" w:cs="Calibri"/>
                <w:szCs w:val="22"/>
              </w:rPr>
              <w:t>Document RRB21-1/10</w:t>
            </w:r>
            <w:r w:rsidR="003C42AB" w:rsidRPr="00F54A3C">
              <w:rPr>
                <w:rFonts w:ascii="Calibri" w:hAnsi="Calibri" w:cs="Calibri"/>
                <w:szCs w:val="22"/>
              </w:rPr>
              <w:t>)</w:t>
            </w:r>
            <w:r w:rsidR="00F77FEF" w:rsidRPr="00F54A3C">
              <w:rPr>
                <w:rFonts w:ascii="Calibri" w:hAnsi="Calibri" w:cs="Calibri"/>
                <w:szCs w:val="22"/>
              </w:rPr>
              <w:t xml:space="preserve"> </w:t>
            </w:r>
            <w:r w:rsidRPr="00F54A3C">
              <w:rPr>
                <w:rFonts w:ascii="Calibri" w:hAnsi="Calibri" w:cs="Calibri"/>
                <w:szCs w:val="22"/>
              </w:rPr>
              <w:t>et a également étudié le Document RRB21-/1/DELAYED/9 soumis par l'Administration de</w:t>
            </w:r>
            <w:r w:rsidR="00547F61" w:rsidRPr="00F54A3C">
              <w:rPr>
                <w:rFonts w:ascii="Calibri" w:hAnsi="Calibri" w:cs="Calibri"/>
                <w:szCs w:val="22"/>
              </w:rPr>
              <w:t xml:space="preserve"> la</w:t>
            </w:r>
            <w:r w:rsidR="00F77FEF" w:rsidRPr="00F54A3C">
              <w:rPr>
                <w:rFonts w:ascii="Calibri" w:hAnsi="Calibri" w:cs="Calibri"/>
                <w:szCs w:val="22"/>
              </w:rPr>
              <w:t xml:space="preserve"> </w:t>
            </w:r>
            <w:r w:rsidRPr="00F54A3C">
              <w:rPr>
                <w:rFonts w:ascii="Calibri" w:hAnsi="Calibri" w:cs="Calibri"/>
                <w:szCs w:val="22"/>
              </w:rPr>
              <w:t>Papouasie-Nouvelle-Guinée</w:t>
            </w:r>
            <w:r w:rsidR="00F77FEF" w:rsidRPr="00F54A3C">
              <w:rPr>
                <w:rFonts w:ascii="Calibri" w:hAnsi="Calibri" w:cs="Calibri"/>
                <w:szCs w:val="22"/>
              </w:rPr>
              <w:t xml:space="preserve"> </w:t>
            </w:r>
            <w:r w:rsidRPr="00F54A3C">
              <w:rPr>
                <w:rFonts w:ascii="Calibri" w:hAnsi="Calibri" w:cs="Calibri"/>
                <w:szCs w:val="22"/>
              </w:rPr>
              <w:t>à titre d</w:t>
            </w:r>
            <w:r w:rsidR="00F77FEF" w:rsidRPr="00F54A3C">
              <w:rPr>
                <w:rFonts w:ascii="Calibri" w:hAnsi="Calibri" w:cs="Calibri"/>
                <w:szCs w:val="22"/>
              </w:rPr>
              <w:t>'</w:t>
            </w:r>
            <w:r w:rsidRPr="00F54A3C">
              <w:rPr>
                <w:rFonts w:ascii="Calibri" w:hAnsi="Calibri" w:cs="Calibri"/>
                <w:szCs w:val="22"/>
              </w:rPr>
              <w:t xml:space="preserve">information. Le Comité a noté ce qui </w:t>
            </w:r>
            <w:proofErr w:type="gramStart"/>
            <w:r w:rsidRPr="00F54A3C">
              <w:rPr>
                <w:rFonts w:ascii="Calibri" w:hAnsi="Calibri" w:cs="Calibri"/>
                <w:szCs w:val="22"/>
              </w:rPr>
              <w:t>suit:</w:t>
            </w:r>
            <w:proofErr w:type="gramEnd"/>
          </w:p>
          <w:p w14:paraId="243B6B7B" w14:textId="39C52F79"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D</w:t>
            </w:r>
            <w:r w:rsidR="00340123" w:rsidRPr="00F54A3C">
              <w:rPr>
                <w:rFonts w:ascii="Calibri" w:hAnsi="Calibri" w:cs="Calibri"/>
                <w:szCs w:val="22"/>
              </w:rPr>
              <w:t>es efforts considérables ont été déployés pour mettre en service les assignations de fréquence</w:t>
            </w:r>
            <w:r w:rsidR="00F77FEF" w:rsidRPr="00F54A3C">
              <w:rPr>
                <w:rFonts w:ascii="Calibri" w:hAnsi="Calibri" w:cs="Calibri"/>
                <w:szCs w:val="22"/>
              </w:rPr>
              <w:t xml:space="preserve"> </w:t>
            </w:r>
            <w:r w:rsidR="00340123" w:rsidRPr="00F54A3C">
              <w:rPr>
                <w:rFonts w:ascii="Calibri" w:hAnsi="Calibri" w:cs="Calibri"/>
                <w:szCs w:val="22"/>
              </w:rPr>
              <w:t>du réseau à satellite</w:t>
            </w:r>
            <w:r w:rsidR="00F77FEF" w:rsidRPr="00F54A3C">
              <w:rPr>
                <w:rFonts w:ascii="Calibri" w:hAnsi="Calibri" w:cs="Calibri"/>
                <w:szCs w:val="22"/>
              </w:rPr>
              <w:t xml:space="preserve"> </w:t>
            </w:r>
            <w:r w:rsidR="00340123" w:rsidRPr="00F54A3C">
              <w:rPr>
                <w:rFonts w:ascii="Calibri" w:hAnsi="Calibri" w:cs="Calibri"/>
                <w:szCs w:val="22"/>
              </w:rPr>
              <w:t xml:space="preserve">SIRON-1 et la demande de </w:t>
            </w:r>
            <w:r w:rsidR="00340123" w:rsidRPr="00F54A3C">
              <w:rPr>
                <w:rFonts w:ascii="Calibri" w:hAnsi="Calibri" w:cs="Calibri"/>
                <w:szCs w:val="22"/>
              </w:rPr>
              <w:lastRenderedPageBreak/>
              <w:t>prorogation du délai réglementaire porte sur une période relativement courte.</w:t>
            </w:r>
          </w:p>
          <w:p w14:paraId="169725A7" w14:textId="27FD34E1"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L</w:t>
            </w:r>
            <w:r w:rsidR="00340123" w:rsidRPr="00F54A3C">
              <w:rPr>
                <w:rFonts w:ascii="Calibri" w:hAnsi="Calibri" w:cs="Calibri"/>
                <w:szCs w:val="22"/>
              </w:rPr>
              <w:t>e délai</w:t>
            </w:r>
            <w:r w:rsidR="00F77FEF" w:rsidRPr="00F54A3C">
              <w:rPr>
                <w:rFonts w:ascii="Calibri" w:hAnsi="Calibri" w:cs="Calibri"/>
                <w:szCs w:val="22"/>
              </w:rPr>
              <w:t xml:space="preserve"> </w:t>
            </w:r>
            <w:r w:rsidR="00340123" w:rsidRPr="00F54A3C">
              <w:rPr>
                <w:rFonts w:ascii="Calibri" w:hAnsi="Calibri" w:cs="Calibri"/>
                <w:szCs w:val="22"/>
              </w:rPr>
              <w:t>réglementaire</w:t>
            </w:r>
            <w:r w:rsidR="00F77FEF" w:rsidRPr="00F54A3C">
              <w:rPr>
                <w:rFonts w:ascii="Calibri" w:hAnsi="Calibri" w:cs="Calibri"/>
                <w:szCs w:val="22"/>
              </w:rPr>
              <w:t xml:space="preserve"> </w:t>
            </w:r>
            <w:r w:rsidR="00340123" w:rsidRPr="00F54A3C">
              <w:rPr>
                <w:rFonts w:ascii="Calibri" w:hAnsi="Calibri" w:cs="Calibri"/>
                <w:szCs w:val="22"/>
              </w:rPr>
              <w:t>applicable</w:t>
            </w:r>
            <w:r w:rsidR="00F77FEF" w:rsidRPr="00F54A3C">
              <w:rPr>
                <w:rFonts w:ascii="Calibri" w:hAnsi="Calibri" w:cs="Calibri"/>
                <w:szCs w:val="22"/>
              </w:rPr>
              <w:t xml:space="preserve"> </w:t>
            </w:r>
            <w:r w:rsidR="00340123" w:rsidRPr="00F54A3C">
              <w:rPr>
                <w:rFonts w:ascii="Calibri" w:hAnsi="Calibri" w:cs="Calibri"/>
                <w:szCs w:val="22"/>
              </w:rPr>
              <w:t>à la mise en service</w:t>
            </w:r>
            <w:r w:rsidR="00F77FEF" w:rsidRPr="00F54A3C">
              <w:rPr>
                <w:rFonts w:ascii="Calibri" w:hAnsi="Calibri" w:cs="Calibri"/>
                <w:szCs w:val="22"/>
              </w:rPr>
              <w:t xml:space="preserve"> </w:t>
            </w:r>
            <w:r w:rsidR="00340123" w:rsidRPr="00F54A3C">
              <w:rPr>
                <w:rFonts w:ascii="Calibri" w:hAnsi="Calibri" w:cs="Calibri"/>
                <w:szCs w:val="22"/>
              </w:rPr>
              <w:t>des assignations de fréquence</w:t>
            </w:r>
            <w:r w:rsidR="00F77FEF" w:rsidRPr="00F54A3C">
              <w:rPr>
                <w:rFonts w:ascii="Calibri" w:hAnsi="Calibri" w:cs="Calibri"/>
                <w:szCs w:val="22"/>
              </w:rPr>
              <w:t xml:space="preserve"> </w:t>
            </w:r>
            <w:r w:rsidR="00340123" w:rsidRPr="00F54A3C">
              <w:rPr>
                <w:rFonts w:ascii="Calibri" w:hAnsi="Calibri" w:cs="Calibri"/>
                <w:szCs w:val="22"/>
              </w:rPr>
              <w:t>du réseau</w:t>
            </w:r>
            <w:r w:rsidR="00F77FEF" w:rsidRPr="00F54A3C">
              <w:rPr>
                <w:rFonts w:ascii="Calibri" w:hAnsi="Calibri" w:cs="Calibri"/>
                <w:szCs w:val="22"/>
              </w:rPr>
              <w:t xml:space="preserve"> </w:t>
            </w:r>
            <w:r w:rsidR="00340123" w:rsidRPr="00F54A3C">
              <w:rPr>
                <w:rFonts w:ascii="Calibri" w:hAnsi="Calibri" w:cs="Calibri"/>
                <w:szCs w:val="22"/>
              </w:rPr>
              <w:t>à satellite</w:t>
            </w:r>
            <w:r w:rsidR="00F77FEF" w:rsidRPr="00F54A3C">
              <w:rPr>
                <w:rFonts w:ascii="Calibri" w:hAnsi="Calibri" w:cs="Calibri"/>
                <w:szCs w:val="22"/>
              </w:rPr>
              <w:t xml:space="preserve"> </w:t>
            </w:r>
            <w:r w:rsidR="00340123" w:rsidRPr="00F54A3C">
              <w:rPr>
                <w:rFonts w:ascii="Calibri" w:hAnsi="Calibri" w:cs="Calibri"/>
                <w:szCs w:val="22"/>
              </w:rPr>
              <w:t xml:space="preserve">SIRON-1 est le </w:t>
            </w:r>
            <w:r w:rsidR="00DC7D0A" w:rsidRPr="00F54A3C">
              <w:rPr>
                <w:rFonts w:ascii="Calibri" w:hAnsi="Calibri" w:cs="Calibri"/>
                <w:szCs w:val="22"/>
              </w:rPr>
              <w:t>10 </w:t>
            </w:r>
            <w:r w:rsidR="00340123" w:rsidRPr="00F54A3C">
              <w:rPr>
                <w:rFonts w:ascii="Calibri" w:hAnsi="Calibri" w:cs="Calibri"/>
                <w:szCs w:val="22"/>
              </w:rPr>
              <w:t xml:space="preserve">avril </w:t>
            </w:r>
            <w:r w:rsidR="00DC7D0A" w:rsidRPr="00F54A3C">
              <w:rPr>
                <w:rFonts w:ascii="Calibri" w:hAnsi="Calibri" w:cs="Calibri"/>
                <w:szCs w:val="22"/>
              </w:rPr>
              <w:t>2021</w:t>
            </w:r>
            <w:r w:rsidR="005E1747" w:rsidRPr="00F54A3C">
              <w:rPr>
                <w:rFonts w:ascii="Calibri" w:hAnsi="Calibri" w:cs="Calibri"/>
                <w:szCs w:val="22"/>
              </w:rPr>
              <w:t>.</w:t>
            </w:r>
          </w:p>
          <w:p w14:paraId="3F8C3496" w14:textId="23D5A710" w:rsidR="00DC7D0A" w:rsidRPr="00F54A3C" w:rsidRDefault="0071733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L</w:t>
            </w:r>
            <w:r w:rsidR="00340123" w:rsidRPr="00F54A3C">
              <w:rPr>
                <w:rFonts w:ascii="Calibri" w:hAnsi="Calibri" w:cs="Calibri"/>
                <w:szCs w:val="22"/>
              </w:rPr>
              <w:t>e lancement a été reporté à juin 2021.</w:t>
            </w:r>
          </w:p>
          <w:p w14:paraId="00CA2BD3" w14:textId="4B000292"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E1747" w:rsidRPr="00F54A3C">
              <w:rPr>
                <w:rFonts w:ascii="Calibri" w:hAnsi="Calibri" w:cs="Calibri"/>
                <w:szCs w:val="22"/>
              </w:rPr>
              <w:t>L</w:t>
            </w:r>
            <w:r w:rsidR="00E13379" w:rsidRPr="00F54A3C">
              <w:rPr>
                <w:rFonts w:ascii="Calibri" w:hAnsi="Calibri" w:cs="Calibri"/>
                <w:szCs w:val="22"/>
              </w:rPr>
              <w:t>e Comité n'est pas en mesure de prévoir les conséquences et l'impact</w:t>
            </w:r>
            <w:r w:rsidR="00F77FEF" w:rsidRPr="00F54A3C">
              <w:rPr>
                <w:rFonts w:ascii="Calibri" w:hAnsi="Calibri" w:cs="Calibri"/>
                <w:szCs w:val="22"/>
              </w:rPr>
              <w:t xml:space="preserve"> </w:t>
            </w:r>
            <w:r w:rsidR="00E13379" w:rsidRPr="00F54A3C">
              <w:rPr>
                <w:rFonts w:ascii="Calibri" w:hAnsi="Calibri" w:cs="Calibri"/>
                <w:szCs w:val="22"/>
              </w:rPr>
              <w:t>de la pandémie mondiale sur les échéances futures du projet</w:t>
            </w:r>
            <w:r w:rsidR="005E1747" w:rsidRPr="00F54A3C">
              <w:rPr>
                <w:rFonts w:ascii="Calibri" w:hAnsi="Calibri" w:cs="Calibri"/>
                <w:szCs w:val="22"/>
              </w:rPr>
              <w:t>.</w:t>
            </w:r>
          </w:p>
          <w:p w14:paraId="66FFDC25" w14:textId="20A6AD44" w:rsidR="00DC7D0A"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005E1747" w:rsidRPr="00F54A3C">
              <w:rPr>
                <w:rFonts w:ascii="Calibri" w:hAnsi="Calibri" w:cs="Calibri"/>
                <w:szCs w:val="22"/>
              </w:rPr>
              <w:tab/>
              <w:t>L</w:t>
            </w:r>
            <w:r w:rsidR="00E13379" w:rsidRPr="00F54A3C">
              <w:rPr>
                <w:rFonts w:ascii="Calibri" w:hAnsi="Calibri" w:cs="Calibri"/>
                <w:szCs w:val="22"/>
              </w:rPr>
              <w:t xml:space="preserve">e Comité n'est </w:t>
            </w:r>
            <w:r w:rsidR="00E13379" w:rsidRPr="00F54A3C">
              <w:rPr>
                <w:rFonts w:ascii="Calibri" w:hAnsi="Calibri" w:cs="Calibri"/>
                <w:color w:val="000000"/>
              </w:rPr>
              <w:t>pas habilité à</w:t>
            </w:r>
            <w:r w:rsidR="00F77FEF" w:rsidRPr="00F54A3C">
              <w:rPr>
                <w:rFonts w:ascii="Calibri" w:hAnsi="Calibri" w:cs="Calibri"/>
                <w:color w:val="000000"/>
              </w:rPr>
              <w:t xml:space="preserve"> </w:t>
            </w:r>
            <w:r w:rsidR="00E13379" w:rsidRPr="00F54A3C">
              <w:rPr>
                <w:rFonts w:ascii="Calibri" w:hAnsi="Calibri" w:cs="Calibri"/>
                <w:szCs w:val="22"/>
              </w:rPr>
              <w:t xml:space="preserve">modifier les </w:t>
            </w:r>
            <w:r w:rsidR="00E13379" w:rsidRPr="00F54A3C">
              <w:rPr>
                <w:rFonts w:ascii="Calibri" w:hAnsi="Calibri" w:cs="Calibri"/>
                <w:color w:val="000000"/>
              </w:rPr>
              <w:t>besoins</w:t>
            </w:r>
            <w:r w:rsidR="00E13379" w:rsidRPr="00F54A3C">
              <w:rPr>
                <w:rFonts w:ascii="Calibri" w:hAnsi="Calibri" w:cs="Calibri"/>
                <w:szCs w:val="22"/>
              </w:rPr>
              <w:t xml:space="preserve"> de coordination ou les procédures de coordination énoncées dans les dispositions pertinentes du Règlement des radiocommunications</w:t>
            </w:r>
            <w:r w:rsidR="00F77FEF" w:rsidRPr="00F54A3C">
              <w:rPr>
                <w:rFonts w:ascii="Calibri" w:hAnsi="Calibri" w:cs="Calibri"/>
                <w:szCs w:val="22"/>
              </w:rPr>
              <w:t>.</w:t>
            </w:r>
          </w:p>
          <w:p w14:paraId="3731A155" w14:textId="2C5B310C" w:rsidR="00E13379" w:rsidRPr="00F54A3C" w:rsidRDefault="00E13379"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conséquence, le Comité a décidé de ne pas tenir compte d'une marge supplémentaire ou d'un imprévu</w:t>
            </w:r>
            <w:r w:rsidR="00F77FEF" w:rsidRPr="00F54A3C">
              <w:rPr>
                <w:rFonts w:ascii="Calibri" w:hAnsi="Calibri" w:cs="Calibri"/>
                <w:szCs w:val="22"/>
              </w:rPr>
              <w:t xml:space="preserve"> </w:t>
            </w:r>
            <w:r w:rsidRPr="00F54A3C">
              <w:rPr>
                <w:rFonts w:ascii="Calibri" w:hAnsi="Calibri" w:cs="Calibri"/>
                <w:szCs w:val="22"/>
              </w:rPr>
              <w:t>lié à la pandémie.</w:t>
            </w:r>
          </w:p>
          <w:p w14:paraId="255A6E26" w14:textId="2CD230A4" w:rsidR="00DC7D0A" w:rsidRPr="00F54A3C" w:rsidRDefault="003C42AB"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Par conséquent</w:t>
            </w:r>
            <w:r w:rsidR="00E13379" w:rsidRPr="00F54A3C">
              <w:rPr>
                <w:rFonts w:ascii="Calibri" w:hAnsi="Calibri" w:cs="Calibri"/>
                <w:szCs w:val="22"/>
              </w:rPr>
              <w:t>, le Comité a décidé d'accéder à la demande de l'Administration de l</w:t>
            </w:r>
            <w:r w:rsidR="00F77FEF" w:rsidRPr="00F54A3C">
              <w:rPr>
                <w:rFonts w:ascii="Calibri" w:hAnsi="Calibri" w:cs="Calibri"/>
                <w:szCs w:val="22"/>
              </w:rPr>
              <w:t>'</w:t>
            </w:r>
            <w:r w:rsidR="00E13379" w:rsidRPr="00F54A3C">
              <w:rPr>
                <w:rFonts w:ascii="Calibri" w:hAnsi="Calibri" w:cs="Calibri"/>
                <w:szCs w:val="22"/>
              </w:rPr>
              <w:t>Australie visant à proroger jusqu'au 10</w:t>
            </w:r>
            <w:r w:rsidR="00F77FEF" w:rsidRPr="00F54A3C">
              <w:rPr>
                <w:rFonts w:ascii="Calibri" w:hAnsi="Calibri" w:cs="Calibri"/>
                <w:szCs w:val="22"/>
              </w:rPr>
              <w:t xml:space="preserve"> </w:t>
            </w:r>
            <w:r w:rsidR="00E13379" w:rsidRPr="00F54A3C">
              <w:rPr>
                <w:rFonts w:ascii="Calibri" w:hAnsi="Calibri" w:cs="Calibri"/>
                <w:szCs w:val="22"/>
              </w:rPr>
              <w:t>août 2021</w:t>
            </w:r>
            <w:r w:rsidRPr="00F54A3C">
              <w:rPr>
                <w:rFonts w:ascii="Calibri" w:hAnsi="Calibri" w:cs="Calibri"/>
                <w:szCs w:val="22"/>
              </w:rPr>
              <w:t xml:space="preserve"> </w:t>
            </w:r>
            <w:r w:rsidR="00E13379" w:rsidRPr="00F54A3C">
              <w:rPr>
                <w:rFonts w:ascii="Calibri" w:hAnsi="Calibri" w:cs="Calibri"/>
                <w:szCs w:val="22"/>
              </w:rPr>
              <w:t>le</w:t>
            </w:r>
            <w:r w:rsidR="00E13379" w:rsidRPr="00F54A3C">
              <w:rPr>
                <w:rFonts w:ascii="Calibri" w:hAnsi="Calibri" w:cs="Calibri"/>
                <w:i/>
                <w:iCs/>
                <w:szCs w:val="22"/>
              </w:rPr>
              <w:t xml:space="preserve"> </w:t>
            </w:r>
            <w:r w:rsidR="00E13379" w:rsidRPr="00F54A3C">
              <w:rPr>
                <w:rFonts w:ascii="Calibri" w:hAnsi="Calibri" w:cs="Calibri"/>
                <w:szCs w:val="22"/>
              </w:rPr>
              <w:t>délai réglementaire applicable à la mise en service des assignations de fréquence</w:t>
            </w:r>
            <w:r w:rsidR="00F77FEF" w:rsidRPr="00F54A3C">
              <w:rPr>
                <w:rFonts w:ascii="Calibri" w:hAnsi="Calibri" w:cs="Calibri"/>
                <w:szCs w:val="22"/>
              </w:rPr>
              <w:t xml:space="preserve"> </w:t>
            </w:r>
            <w:r w:rsidR="00E13379" w:rsidRPr="00F54A3C">
              <w:rPr>
                <w:rFonts w:ascii="Calibri" w:hAnsi="Calibri" w:cs="Calibri"/>
                <w:szCs w:val="22"/>
              </w:rPr>
              <w:t>du réseau à satellite</w:t>
            </w:r>
            <w:r w:rsidR="00F77FEF" w:rsidRPr="00F54A3C">
              <w:rPr>
                <w:rFonts w:ascii="Calibri" w:hAnsi="Calibri" w:cs="Calibri"/>
                <w:szCs w:val="22"/>
              </w:rPr>
              <w:t xml:space="preserve"> </w:t>
            </w:r>
            <w:r w:rsidR="00DC7D0A" w:rsidRPr="00F54A3C">
              <w:rPr>
                <w:rFonts w:ascii="Calibri" w:hAnsi="Calibri" w:cs="Calibri"/>
                <w:szCs w:val="22"/>
              </w:rPr>
              <w:t>SIRON-1</w:t>
            </w:r>
            <w:r w:rsidR="00B23387" w:rsidRPr="00F54A3C">
              <w:rPr>
                <w:rFonts w:ascii="Calibri" w:hAnsi="Calibri" w:cs="Calibri"/>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94072E3" w14:textId="4E5EEF4D" w:rsidR="00DC7D0A" w:rsidRPr="00F54A3C" w:rsidRDefault="00DC7D0A"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 xml:space="preserve">Le Secrétaire exécutif communiquera ces décisions </w:t>
            </w:r>
            <w:r w:rsidR="005A4429" w:rsidRPr="00F54A3C">
              <w:rPr>
                <w:rFonts w:ascii="Calibri" w:hAnsi="Calibri" w:cs="Calibri"/>
                <w:szCs w:val="22"/>
              </w:rPr>
              <w:t xml:space="preserve">aux </w:t>
            </w:r>
            <w:r w:rsidRPr="00F54A3C">
              <w:rPr>
                <w:rFonts w:ascii="Calibri" w:hAnsi="Calibri" w:cs="Calibri"/>
                <w:szCs w:val="22"/>
              </w:rPr>
              <w:t>administration</w:t>
            </w:r>
            <w:r w:rsidR="005A4429" w:rsidRPr="00F54A3C">
              <w:rPr>
                <w:rFonts w:ascii="Calibri" w:hAnsi="Calibri" w:cs="Calibri"/>
                <w:szCs w:val="22"/>
              </w:rPr>
              <w:t>s</w:t>
            </w:r>
            <w:r w:rsidRPr="00F54A3C">
              <w:rPr>
                <w:rFonts w:ascii="Calibri" w:hAnsi="Calibri" w:cs="Calibri"/>
                <w:szCs w:val="22"/>
              </w:rPr>
              <w:t xml:space="preserve"> concernée</w:t>
            </w:r>
            <w:r w:rsidR="005A4429" w:rsidRPr="00F54A3C">
              <w:rPr>
                <w:rFonts w:ascii="Calibri" w:hAnsi="Calibri" w:cs="Calibri"/>
                <w:szCs w:val="22"/>
              </w:rPr>
              <w:t>s</w:t>
            </w:r>
            <w:r w:rsidRPr="00F54A3C">
              <w:rPr>
                <w:rFonts w:ascii="Calibri" w:hAnsi="Calibri" w:cs="Calibri"/>
                <w:szCs w:val="22"/>
              </w:rPr>
              <w:t>.</w:t>
            </w:r>
          </w:p>
        </w:tc>
      </w:tr>
      <w:tr w:rsidR="00DC7D0A" w:rsidRPr="00F54A3C" w14:paraId="58541274"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7F30011" w14:textId="55EC69E2" w:rsidR="00DC7D0A" w:rsidRPr="00F54A3C" w:rsidRDefault="00DC7D0A" w:rsidP="00CE0077">
            <w:pPr>
              <w:pStyle w:val="Tabletext"/>
              <w:jc w:val="center"/>
              <w:rPr>
                <w:rFonts w:ascii="Calibri" w:hAnsi="Calibri" w:cs="Calibri"/>
                <w:szCs w:val="22"/>
              </w:rPr>
            </w:pPr>
            <w:r w:rsidRPr="00F54A3C">
              <w:rPr>
                <w:rFonts w:ascii="Calibri" w:hAnsi="Calibri" w:cs="Calibri"/>
                <w:szCs w:val="22"/>
              </w:rPr>
              <w:t>6.7</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0567AFF" w14:textId="056F7F81" w:rsidR="00DC7D0A" w:rsidRPr="00F54A3C" w:rsidRDefault="00717330"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l'Administration </w:t>
            </w:r>
            <w:r w:rsidR="00206DBA" w:rsidRPr="00F54A3C">
              <w:rPr>
                <w:rFonts w:ascii="Calibri" w:hAnsi="Calibri" w:cs="Calibri"/>
                <w:color w:val="000000"/>
              </w:rPr>
              <w:t xml:space="preserve">de Chypre </w:t>
            </w:r>
            <w:r w:rsidRPr="00F54A3C">
              <w:rPr>
                <w:rFonts w:ascii="Calibri" w:hAnsi="Calibri" w:cs="Calibri"/>
                <w:szCs w:val="22"/>
              </w:rPr>
              <w:t xml:space="preserve">concernant une demande de prorogation du délai réglementaire applicable à la </w:t>
            </w:r>
            <w:r w:rsidR="00CC4A14" w:rsidRPr="00F54A3C">
              <w:rPr>
                <w:rFonts w:ascii="Calibri" w:hAnsi="Calibri" w:cs="Calibri"/>
                <w:szCs w:val="22"/>
              </w:rPr>
              <w:t>re</w:t>
            </w:r>
            <w:r w:rsidRPr="00F54A3C">
              <w:rPr>
                <w:rFonts w:ascii="Calibri" w:hAnsi="Calibri" w:cs="Calibri"/>
                <w:szCs w:val="22"/>
              </w:rPr>
              <w:t xml:space="preserve">mise en service des assignations de fréquence </w:t>
            </w:r>
            <w:r w:rsidR="00206DBA" w:rsidRPr="00F54A3C">
              <w:rPr>
                <w:rFonts w:ascii="Calibri" w:hAnsi="Calibri" w:cs="Calibri"/>
                <w:color w:val="000000"/>
              </w:rPr>
              <w:t>des réseaux à satellite KYPROS</w:t>
            </w:r>
            <w:r w:rsidR="00B23387" w:rsidRPr="00F54A3C">
              <w:rPr>
                <w:rFonts w:ascii="Calibri" w:hAnsi="Calibri" w:cs="Calibri"/>
                <w:color w:val="000000"/>
              </w:rPr>
              <w:noBreakHyphen/>
            </w:r>
            <w:r w:rsidR="00206DBA" w:rsidRPr="00F54A3C">
              <w:rPr>
                <w:rFonts w:ascii="Calibri" w:hAnsi="Calibri" w:cs="Calibri"/>
                <w:color w:val="000000"/>
              </w:rPr>
              <w:t>APHRODITE-2 et KYPROS</w:t>
            </w:r>
            <w:r w:rsidR="00B23387" w:rsidRPr="00F54A3C">
              <w:rPr>
                <w:rFonts w:ascii="Calibri" w:hAnsi="Calibri" w:cs="Calibri"/>
                <w:color w:val="000000"/>
              </w:rPr>
              <w:noBreakHyphen/>
            </w:r>
            <w:r w:rsidR="00206DBA" w:rsidRPr="00F54A3C">
              <w:rPr>
                <w:rFonts w:ascii="Calibri" w:hAnsi="Calibri" w:cs="Calibri"/>
                <w:color w:val="000000"/>
              </w:rPr>
              <w:t>ORION</w:t>
            </w:r>
            <w:r w:rsidR="00DC7D0A" w:rsidRPr="00F54A3C">
              <w:rPr>
                <w:rFonts w:ascii="Calibri" w:hAnsi="Calibri" w:cs="Calibri"/>
                <w:szCs w:val="22"/>
              </w:rPr>
              <w:br/>
            </w:r>
            <w:hyperlink r:id="rId31" w:history="1">
              <w:r w:rsidR="00DC7D0A" w:rsidRPr="00F54A3C">
                <w:rPr>
                  <w:rStyle w:val="Hyperlink"/>
                  <w:rFonts w:ascii="Calibri" w:hAnsi="Calibri" w:cs="Calibri"/>
                  <w:szCs w:val="22"/>
                </w:rPr>
                <w:t>RRB21-1/20</w:t>
              </w:r>
            </w:hyperlink>
            <w:r w:rsidR="00DC7D0A" w:rsidRPr="00F54A3C">
              <w:rPr>
                <w:rFonts w:ascii="Calibri" w:hAnsi="Calibri" w:cs="Calibri"/>
                <w:szCs w:val="22"/>
              </w:rPr>
              <w:t xml:space="preserve">; </w:t>
            </w:r>
            <w:hyperlink r:id="rId32" w:history="1">
              <w:r w:rsidR="00DC7D0A" w:rsidRPr="00F54A3C">
                <w:rPr>
                  <w:rStyle w:val="Hyperlink"/>
                  <w:rFonts w:ascii="Calibri" w:hAnsi="Calibri" w:cs="Calibri"/>
                  <w:szCs w:val="22"/>
                </w:rPr>
                <w:t>RRB21-1/DELAYED/5</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12711D5" w14:textId="4F8EF6B7" w:rsidR="00E13379" w:rsidRPr="00F54A3C" w:rsidRDefault="00E13379"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Comité</w:t>
            </w:r>
            <w:r w:rsidR="00F77FEF" w:rsidRPr="00F54A3C">
              <w:rPr>
                <w:rFonts w:ascii="Calibri" w:hAnsi="Calibri" w:cs="Calibri"/>
                <w:szCs w:val="22"/>
              </w:rPr>
              <w:t xml:space="preserve"> </w:t>
            </w:r>
            <w:r w:rsidRPr="00F54A3C">
              <w:rPr>
                <w:rFonts w:ascii="Calibri" w:hAnsi="Calibri" w:cs="Calibri"/>
                <w:color w:val="000000"/>
              </w:rPr>
              <w:t>a étudié de manière approfondie</w:t>
            </w:r>
            <w:r w:rsidRPr="00F54A3C">
              <w:rPr>
                <w:rFonts w:ascii="Calibri" w:hAnsi="Calibri" w:cs="Calibri"/>
                <w:szCs w:val="22"/>
              </w:rPr>
              <w:t xml:space="preserve"> la communication soumise par</w:t>
            </w:r>
            <w:r w:rsidR="00F77FEF" w:rsidRPr="00F54A3C">
              <w:rPr>
                <w:rFonts w:ascii="Calibri" w:hAnsi="Calibri" w:cs="Calibri"/>
                <w:szCs w:val="22"/>
              </w:rPr>
              <w:t xml:space="preserve"> </w:t>
            </w:r>
            <w:r w:rsidRPr="00F54A3C">
              <w:rPr>
                <w:rFonts w:ascii="Calibri" w:hAnsi="Calibri" w:cs="Calibri"/>
                <w:szCs w:val="22"/>
              </w:rPr>
              <w:t>l'Administration de Chypre (Document RRB21-1/20) et a également examiné le Document RRB21-/1/DELAYED/5 pour information.</w:t>
            </w:r>
          </w:p>
          <w:p w14:paraId="5F287223" w14:textId="4D972E74" w:rsidR="00E13379" w:rsidRPr="00F54A3C" w:rsidRDefault="00E13379"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Comité s'est félicité des efforts déployés par l'Administration de Chypre pour se conformer au Règlement des radiocommunications en remettant en service les assignations de fréquence des réseaux à satellite KYPROS</w:t>
            </w:r>
            <w:r w:rsidR="00B23387" w:rsidRPr="00F54A3C">
              <w:rPr>
                <w:rFonts w:ascii="Calibri" w:hAnsi="Calibri" w:cs="Calibri"/>
                <w:szCs w:val="22"/>
              </w:rPr>
              <w:noBreakHyphen/>
            </w:r>
            <w:r w:rsidRPr="00F54A3C">
              <w:rPr>
                <w:rFonts w:ascii="Calibri" w:hAnsi="Calibri" w:cs="Calibri"/>
                <w:szCs w:val="22"/>
              </w:rPr>
              <w:t>APHRODITE-2 et KYPROS-ORION.</w:t>
            </w:r>
          </w:p>
          <w:p w14:paraId="62FFFF89" w14:textId="450722BE" w:rsidR="001509B3" w:rsidRPr="00F54A3C" w:rsidRDefault="00E13379"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ce qui concerne le réseau</w:t>
            </w:r>
            <w:r w:rsidR="00F77FEF" w:rsidRPr="00F54A3C">
              <w:rPr>
                <w:rFonts w:ascii="Calibri" w:hAnsi="Calibri" w:cs="Calibri"/>
                <w:szCs w:val="22"/>
              </w:rPr>
              <w:t xml:space="preserve"> </w:t>
            </w:r>
            <w:r w:rsidRPr="00F54A3C">
              <w:rPr>
                <w:rFonts w:ascii="Calibri" w:hAnsi="Calibri" w:cs="Calibri"/>
                <w:szCs w:val="22"/>
              </w:rPr>
              <w:t>à satellite KYPROS-ORION à 89,5°</w:t>
            </w:r>
            <w:r w:rsidR="00EC2840" w:rsidRPr="00F54A3C">
              <w:rPr>
                <w:rFonts w:ascii="Calibri" w:hAnsi="Calibri" w:cs="Calibri"/>
                <w:szCs w:val="22"/>
              </w:rPr>
              <w:t> </w:t>
            </w:r>
            <w:r w:rsidRPr="00F54A3C">
              <w:rPr>
                <w:rFonts w:ascii="Calibri" w:hAnsi="Calibri" w:cs="Calibri"/>
                <w:szCs w:val="22"/>
              </w:rPr>
              <w:t xml:space="preserve">E, le </w:t>
            </w:r>
            <w:r w:rsidR="00460BED" w:rsidRPr="00F54A3C">
              <w:rPr>
                <w:rFonts w:ascii="Calibri" w:hAnsi="Calibri" w:cs="Calibri"/>
                <w:szCs w:val="22"/>
              </w:rPr>
              <w:t>Comité</w:t>
            </w:r>
            <w:r w:rsidRPr="00F54A3C">
              <w:rPr>
                <w:rFonts w:ascii="Calibri" w:hAnsi="Calibri" w:cs="Calibri"/>
                <w:szCs w:val="22"/>
              </w:rPr>
              <w:t xml:space="preserve"> a noté ce qui </w:t>
            </w:r>
            <w:proofErr w:type="gramStart"/>
            <w:r w:rsidRPr="00F54A3C">
              <w:rPr>
                <w:rFonts w:ascii="Calibri" w:hAnsi="Calibri" w:cs="Calibri"/>
                <w:szCs w:val="22"/>
              </w:rPr>
              <w:t>suit</w:t>
            </w:r>
            <w:r w:rsidR="00F77FEF" w:rsidRPr="00F54A3C">
              <w:rPr>
                <w:rFonts w:ascii="Calibri" w:hAnsi="Calibri" w:cs="Calibri"/>
                <w:szCs w:val="22"/>
              </w:rPr>
              <w:t>:</w:t>
            </w:r>
            <w:proofErr w:type="gramEnd"/>
          </w:p>
          <w:p w14:paraId="7983A566" w14:textId="5819DE78" w:rsidR="00717330"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460BED" w:rsidRPr="00F54A3C">
              <w:rPr>
                <w:rFonts w:ascii="Calibri" w:hAnsi="Calibri" w:cs="Calibri"/>
                <w:szCs w:val="22"/>
              </w:rPr>
              <w:t>Sur la base des informations fournies, il ne semble pas nécessaire à ce stade d</w:t>
            </w:r>
            <w:r w:rsidR="00F77FEF" w:rsidRPr="00F54A3C">
              <w:rPr>
                <w:rFonts w:ascii="Calibri" w:hAnsi="Calibri" w:cs="Calibri"/>
                <w:szCs w:val="22"/>
              </w:rPr>
              <w:t>'</w:t>
            </w:r>
            <w:r w:rsidR="00460BED" w:rsidRPr="00F54A3C">
              <w:rPr>
                <w:rFonts w:ascii="Calibri" w:hAnsi="Calibri" w:cs="Calibri"/>
                <w:szCs w:val="22"/>
              </w:rPr>
              <w:t>accorder une prorogation du délai réglementaire, fixé au 4</w:t>
            </w:r>
            <w:r w:rsidR="00EC2840" w:rsidRPr="00F54A3C">
              <w:rPr>
                <w:rFonts w:ascii="Calibri" w:hAnsi="Calibri" w:cs="Calibri"/>
                <w:szCs w:val="22"/>
              </w:rPr>
              <w:t> </w:t>
            </w:r>
            <w:r w:rsidR="00460BED" w:rsidRPr="00F54A3C">
              <w:rPr>
                <w:rFonts w:ascii="Calibri" w:hAnsi="Calibri" w:cs="Calibri"/>
                <w:szCs w:val="22"/>
              </w:rPr>
              <w:t>mai</w:t>
            </w:r>
            <w:r w:rsidR="00EC2840" w:rsidRPr="00F54A3C">
              <w:rPr>
                <w:rFonts w:ascii="Calibri" w:hAnsi="Calibri" w:cs="Calibri"/>
                <w:szCs w:val="22"/>
              </w:rPr>
              <w:t> </w:t>
            </w:r>
            <w:r w:rsidR="00460BED" w:rsidRPr="00F54A3C">
              <w:rPr>
                <w:rFonts w:ascii="Calibri" w:hAnsi="Calibri" w:cs="Calibri"/>
                <w:szCs w:val="22"/>
              </w:rPr>
              <w:t xml:space="preserve">2021, applicable à la </w:t>
            </w:r>
            <w:r w:rsidR="003C42AB" w:rsidRPr="00F54A3C">
              <w:rPr>
                <w:rFonts w:ascii="Calibri" w:hAnsi="Calibri" w:cs="Calibri"/>
                <w:szCs w:val="22"/>
              </w:rPr>
              <w:t>re</w:t>
            </w:r>
            <w:r w:rsidR="00460BED" w:rsidRPr="00F54A3C">
              <w:rPr>
                <w:rFonts w:ascii="Calibri" w:hAnsi="Calibri" w:cs="Calibri"/>
                <w:szCs w:val="22"/>
              </w:rPr>
              <w:t>mise en service des assignations de fréquence</w:t>
            </w:r>
            <w:r w:rsidR="00F77FEF" w:rsidRPr="00F54A3C">
              <w:rPr>
                <w:rFonts w:ascii="Calibri" w:hAnsi="Calibri" w:cs="Calibri"/>
                <w:szCs w:val="22"/>
              </w:rPr>
              <w:t xml:space="preserve"> </w:t>
            </w:r>
            <w:r w:rsidR="00460BED" w:rsidRPr="00F54A3C">
              <w:rPr>
                <w:rFonts w:ascii="Calibri" w:hAnsi="Calibri" w:cs="Calibri"/>
                <w:szCs w:val="22"/>
              </w:rPr>
              <w:t>de ce réseau à satellite</w:t>
            </w:r>
            <w:r w:rsidR="00EC2840" w:rsidRPr="00F54A3C">
              <w:rPr>
                <w:rFonts w:ascii="Calibri" w:hAnsi="Calibri" w:cs="Calibri"/>
                <w:szCs w:val="22"/>
              </w:rPr>
              <w:t>.</w:t>
            </w:r>
          </w:p>
          <w:p w14:paraId="68148D83" w14:textId="428C8D81" w:rsidR="001509B3"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EC2840" w:rsidRPr="00F54A3C">
              <w:rPr>
                <w:rFonts w:ascii="Calibri" w:hAnsi="Calibri" w:cs="Calibri"/>
                <w:szCs w:val="22"/>
              </w:rPr>
              <w:t>L</w:t>
            </w:r>
            <w:r w:rsidR="00460BED" w:rsidRPr="00F54A3C">
              <w:rPr>
                <w:rFonts w:ascii="Calibri" w:hAnsi="Calibri" w:cs="Calibri"/>
                <w:szCs w:val="22"/>
              </w:rPr>
              <w:t>e Comité n'est pas en mesure de prévoir les conséquences et l'impact</w:t>
            </w:r>
            <w:r w:rsidR="00F77FEF" w:rsidRPr="00F54A3C">
              <w:rPr>
                <w:rFonts w:ascii="Calibri" w:hAnsi="Calibri" w:cs="Calibri"/>
                <w:szCs w:val="22"/>
              </w:rPr>
              <w:t xml:space="preserve"> </w:t>
            </w:r>
            <w:r w:rsidR="00460BED" w:rsidRPr="00F54A3C">
              <w:rPr>
                <w:rFonts w:ascii="Calibri" w:hAnsi="Calibri" w:cs="Calibri"/>
                <w:szCs w:val="22"/>
              </w:rPr>
              <w:t>de la pandémie mondiale sur les échéances futures du projet</w:t>
            </w:r>
            <w:r w:rsidR="00EC2840" w:rsidRPr="00F54A3C">
              <w:rPr>
                <w:rFonts w:ascii="Calibri" w:hAnsi="Calibri" w:cs="Calibri"/>
                <w:szCs w:val="22"/>
              </w:rPr>
              <w:t>.</w:t>
            </w:r>
          </w:p>
          <w:p w14:paraId="735E0AC6" w14:textId="14EE568B" w:rsidR="00460BED" w:rsidRPr="00F54A3C" w:rsidRDefault="00460BED"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En conséquence, le Comité a décidé de ne pas tenir compte d'une marge supplémentaire ou d'un imprévu</w:t>
            </w:r>
            <w:r w:rsidR="00F77FEF" w:rsidRPr="00F54A3C">
              <w:rPr>
                <w:rFonts w:ascii="Calibri" w:hAnsi="Calibri" w:cs="Calibri"/>
                <w:szCs w:val="22"/>
              </w:rPr>
              <w:t xml:space="preserve"> </w:t>
            </w:r>
            <w:r w:rsidRPr="00F54A3C">
              <w:rPr>
                <w:rFonts w:ascii="Calibri" w:hAnsi="Calibri" w:cs="Calibri"/>
                <w:szCs w:val="22"/>
              </w:rPr>
              <w:t>lié à la pandémie.</w:t>
            </w:r>
          </w:p>
          <w:p w14:paraId="617E5994" w14:textId="11874828" w:rsidR="001509B3" w:rsidRPr="00F54A3C" w:rsidRDefault="003C42AB"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Pour</w:t>
            </w:r>
            <w:r w:rsidR="00460BED" w:rsidRPr="00F54A3C">
              <w:rPr>
                <w:rFonts w:ascii="Calibri" w:hAnsi="Calibri" w:cs="Calibri"/>
                <w:szCs w:val="22"/>
              </w:rPr>
              <w:t xml:space="preserve"> ce qui</w:t>
            </w:r>
            <w:r w:rsidR="00F77FEF" w:rsidRPr="00F54A3C">
              <w:rPr>
                <w:rFonts w:ascii="Calibri" w:hAnsi="Calibri" w:cs="Calibri"/>
                <w:szCs w:val="22"/>
              </w:rPr>
              <w:t xml:space="preserve"> </w:t>
            </w:r>
            <w:r w:rsidRPr="00F54A3C">
              <w:rPr>
                <w:rFonts w:ascii="Calibri" w:hAnsi="Calibri" w:cs="Calibri"/>
                <w:szCs w:val="22"/>
              </w:rPr>
              <w:t>est du</w:t>
            </w:r>
            <w:r w:rsidR="00460BED" w:rsidRPr="00F54A3C">
              <w:rPr>
                <w:rFonts w:ascii="Calibri" w:hAnsi="Calibri" w:cs="Calibri"/>
                <w:szCs w:val="22"/>
              </w:rPr>
              <w:t xml:space="preserve"> réseau</w:t>
            </w:r>
            <w:r w:rsidR="00F77FEF" w:rsidRPr="00F54A3C">
              <w:rPr>
                <w:rFonts w:ascii="Calibri" w:hAnsi="Calibri" w:cs="Calibri"/>
                <w:szCs w:val="22"/>
              </w:rPr>
              <w:t xml:space="preserve"> </w:t>
            </w:r>
            <w:r w:rsidR="00460BED" w:rsidRPr="00F54A3C">
              <w:rPr>
                <w:rFonts w:ascii="Calibri" w:hAnsi="Calibri" w:cs="Calibri"/>
                <w:szCs w:val="22"/>
              </w:rPr>
              <w:t>à satellite KYPROS-APHRODITE-2</w:t>
            </w:r>
            <w:r w:rsidR="00F77FEF" w:rsidRPr="00F54A3C">
              <w:rPr>
                <w:rFonts w:ascii="Calibri" w:hAnsi="Calibri" w:cs="Calibri"/>
                <w:szCs w:val="22"/>
              </w:rPr>
              <w:t xml:space="preserve"> </w:t>
            </w:r>
            <w:r w:rsidR="00460BED" w:rsidRPr="00F54A3C">
              <w:rPr>
                <w:rFonts w:ascii="Calibri" w:hAnsi="Calibri" w:cs="Calibri"/>
                <w:szCs w:val="22"/>
              </w:rPr>
              <w:t>à 90°</w:t>
            </w:r>
            <w:r w:rsidR="00EC2840" w:rsidRPr="00F54A3C">
              <w:rPr>
                <w:rFonts w:ascii="Calibri" w:hAnsi="Calibri" w:cs="Calibri"/>
                <w:szCs w:val="22"/>
              </w:rPr>
              <w:t> </w:t>
            </w:r>
            <w:r w:rsidR="00460BED" w:rsidRPr="00F54A3C">
              <w:rPr>
                <w:rFonts w:ascii="Calibri" w:hAnsi="Calibri" w:cs="Calibri"/>
                <w:szCs w:val="22"/>
              </w:rPr>
              <w:t xml:space="preserve">E, le Comité a noté ce qui </w:t>
            </w:r>
            <w:proofErr w:type="gramStart"/>
            <w:r w:rsidR="00460BED" w:rsidRPr="00F54A3C">
              <w:rPr>
                <w:rFonts w:ascii="Calibri" w:hAnsi="Calibri" w:cs="Calibri"/>
                <w:szCs w:val="22"/>
              </w:rPr>
              <w:t>suit</w:t>
            </w:r>
            <w:r w:rsidR="00F77FEF" w:rsidRPr="00F54A3C">
              <w:rPr>
                <w:rFonts w:ascii="Calibri" w:hAnsi="Calibri" w:cs="Calibri"/>
                <w:szCs w:val="22"/>
              </w:rPr>
              <w:t>:</w:t>
            </w:r>
            <w:proofErr w:type="gramEnd"/>
          </w:p>
          <w:p w14:paraId="473F5CE7" w14:textId="7DC9E648" w:rsidR="001509B3"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EC2840" w:rsidRPr="00F54A3C">
              <w:rPr>
                <w:rFonts w:ascii="Calibri" w:hAnsi="Calibri" w:cs="Calibri"/>
                <w:szCs w:val="22"/>
              </w:rPr>
              <w:t>L</w:t>
            </w:r>
            <w:r w:rsidR="00460BED" w:rsidRPr="00F54A3C">
              <w:rPr>
                <w:rFonts w:ascii="Calibri" w:hAnsi="Calibri" w:cs="Calibri"/>
                <w:szCs w:val="22"/>
              </w:rPr>
              <w:t>e délai réglementaire applicable à la remise en service des assignations de fréquence est déjà arrivé à expiration le 28 décembre 2020</w:t>
            </w:r>
            <w:r w:rsidR="00EC2840" w:rsidRPr="00F54A3C">
              <w:rPr>
                <w:rFonts w:ascii="Calibri" w:hAnsi="Calibri" w:cs="Calibri"/>
                <w:szCs w:val="22"/>
              </w:rPr>
              <w:t>.</w:t>
            </w:r>
          </w:p>
          <w:p w14:paraId="64DBF776" w14:textId="4E76D0D5" w:rsidR="001509B3" w:rsidRPr="00F54A3C" w:rsidRDefault="00717330"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EC2840" w:rsidRPr="00F54A3C">
              <w:rPr>
                <w:rFonts w:ascii="Calibri" w:hAnsi="Calibri" w:cs="Calibri"/>
                <w:szCs w:val="22"/>
              </w:rPr>
              <w:t>L</w:t>
            </w:r>
            <w:r w:rsidR="00460BED" w:rsidRPr="00F54A3C">
              <w:rPr>
                <w:rFonts w:ascii="Calibri" w:hAnsi="Calibri" w:cs="Calibri"/>
                <w:szCs w:val="22"/>
              </w:rPr>
              <w:t>'Administration de Chypre a</w:t>
            </w:r>
            <w:r w:rsidR="00F77FEF" w:rsidRPr="00F54A3C">
              <w:rPr>
                <w:rFonts w:ascii="Calibri" w:hAnsi="Calibri" w:cs="Calibri"/>
                <w:szCs w:val="22"/>
              </w:rPr>
              <w:t xml:space="preserve"> </w:t>
            </w:r>
            <w:r w:rsidR="00460BED" w:rsidRPr="00F54A3C">
              <w:rPr>
                <w:rFonts w:ascii="Calibri" w:hAnsi="Calibri" w:cs="Calibri"/>
                <w:szCs w:val="22"/>
              </w:rPr>
              <w:t>fait mention de la force majeure, mais ne l</w:t>
            </w:r>
            <w:r w:rsidR="00F77FEF" w:rsidRPr="00F54A3C">
              <w:rPr>
                <w:rFonts w:ascii="Calibri" w:hAnsi="Calibri" w:cs="Calibri"/>
                <w:szCs w:val="22"/>
              </w:rPr>
              <w:t>'</w:t>
            </w:r>
            <w:r w:rsidR="00460BED" w:rsidRPr="00F54A3C">
              <w:rPr>
                <w:rFonts w:ascii="Calibri" w:hAnsi="Calibri" w:cs="Calibri"/>
                <w:szCs w:val="22"/>
              </w:rPr>
              <w:t>a pas expressément invoquée</w:t>
            </w:r>
            <w:r w:rsidR="00EC2840" w:rsidRPr="00F54A3C">
              <w:rPr>
                <w:rFonts w:ascii="Calibri" w:hAnsi="Calibri" w:cs="Calibri"/>
                <w:szCs w:val="22"/>
              </w:rPr>
              <w:t>.</w:t>
            </w:r>
          </w:p>
          <w:p w14:paraId="54EDFD04" w14:textId="308BF7FE" w:rsidR="00DC7D0A" w:rsidRPr="00F54A3C" w:rsidRDefault="001509B3"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a conclu que la demande contenait certes des éléments de force majeure, mais que les informations étaient insuffisantes à ce stade pour déterminer si la situation remplit toutes les conditions requises pour pouvoir être considérée comme un cas de force majeure. En conséquence, le Comité a chargé le Bureau d'inviter l'Administration </w:t>
            </w:r>
            <w:r w:rsidR="00460BED" w:rsidRPr="00F54A3C">
              <w:rPr>
                <w:rFonts w:ascii="Calibri" w:hAnsi="Calibri" w:cs="Calibri"/>
                <w:szCs w:val="22"/>
              </w:rPr>
              <w:t xml:space="preserve">de Chypre </w:t>
            </w:r>
            <w:r w:rsidRPr="00F54A3C">
              <w:rPr>
                <w:rFonts w:ascii="Calibri" w:hAnsi="Calibri" w:cs="Calibri"/>
                <w:szCs w:val="22"/>
              </w:rPr>
              <w:t>à fournir des informations additionnelles suffisamment détaillées pour démontrer en quoi</w:t>
            </w:r>
            <w:r w:rsidR="00F77FEF" w:rsidRPr="00F54A3C">
              <w:rPr>
                <w:rFonts w:ascii="Calibri" w:hAnsi="Calibri" w:cs="Calibri"/>
                <w:szCs w:val="22"/>
              </w:rPr>
              <w:t xml:space="preserve"> </w:t>
            </w:r>
            <w:r w:rsidRPr="00F54A3C">
              <w:rPr>
                <w:rFonts w:ascii="Calibri" w:hAnsi="Calibri" w:cs="Calibri"/>
                <w:szCs w:val="22"/>
              </w:rPr>
              <w:t xml:space="preserve">les restrictions imposées pour lutter contre la pandémie ont rendu impossible </w:t>
            </w:r>
            <w:r w:rsidR="00EC2840" w:rsidRPr="00F54A3C">
              <w:rPr>
                <w:rFonts w:ascii="Calibri" w:hAnsi="Calibri" w:cs="Calibri"/>
                <w:szCs w:val="22"/>
              </w:rPr>
              <w:t>–</w:t>
            </w:r>
            <w:r w:rsidRPr="00F54A3C">
              <w:rPr>
                <w:rFonts w:ascii="Calibri" w:hAnsi="Calibri" w:cs="Calibri"/>
                <w:szCs w:val="22"/>
              </w:rPr>
              <w:t xml:space="preserve"> et pas seulement difficile – le respect des délais réglementaires, y compris les efforts qui ont été</w:t>
            </w:r>
            <w:r w:rsidR="00F77FEF" w:rsidRPr="00F54A3C">
              <w:rPr>
                <w:rFonts w:ascii="Calibri" w:hAnsi="Calibri" w:cs="Calibri"/>
                <w:szCs w:val="22"/>
              </w:rPr>
              <w:t xml:space="preserve"> </w:t>
            </w:r>
            <w:r w:rsidRPr="00F54A3C">
              <w:rPr>
                <w:rFonts w:ascii="Calibri" w:hAnsi="Calibri" w:cs="Calibri"/>
                <w:szCs w:val="22"/>
              </w:rPr>
              <w:t>déployés et les mesures qui ont été</w:t>
            </w:r>
            <w:r w:rsidR="00F77FEF" w:rsidRPr="00F54A3C">
              <w:rPr>
                <w:rFonts w:ascii="Calibri" w:hAnsi="Calibri" w:cs="Calibri"/>
                <w:szCs w:val="22"/>
              </w:rPr>
              <w:t xml:space="preserve"> </w:t>
            </w:r>
            <w:r w:rsidRPr="00F54A3C">
              <w:rPr>
                <w:rFonts w:ascii="Calibri" w:hAnsi="Calibri" w:cs="Calibri"/>
                <w:szCs w:val="22"/>
              </w:rPr>
              <w:t>prises pour respecter ces délais. Des explications détaillées quant aux motifs de la durée de la période de prorogation demandée, accompagnées de pièces justificatives et/ou d'informations (par exemple une lettre du constructeur, les étapes initiales et révisées du projet pour la construction et le lancement du satellite, l'état d'avancement de la construction du satellite</w:t>
            </w:r>
            <w:r w:rsidR="00460BED" w:rsidRPr="00F54A3C">
              <w:rPr>
                <w:rFonts w:ascii="Calibri" w:hAnsi="Calibri" w:cs="Calibri"/>
                <w:szCs w:val="22"/>
              </w:rPr>
              <w:t>,</w:t>
            </w:r>
            <w:r w:rsidR="00EC2840" w:rsidRPr="00F54A3C">
              <w:rPr>
                <w:rFonts w:ascii="Calibri" w:hAnsi="Calibri" w:cs="Calibri"/>
                <w:szCs w:val="22"/>
              </w:rPr>
              <w:t xml:space="preserve"> </w:t>
            </w:r>
            <w:r w:rsidR="00460BED" w:rsidRPr="00F54A3C">
              <w:rPr>
                <w:rFonts w:ascii="Calibri" w:hAnsi="Calibri" w:cs="Calibri"/>
                <w:szCs w:val="22"/>
              </w:rPr>
              <w:t>etc</w:t>
            </w:r>
            <w:r w:rsidR="00EC2840" w:rsidRPr="00F54A3C">
              <w:rPr>
                <w:rFonts w:ascii="Calibri" w:hAnsi="Calibri" w:cs="Calibri"/>
                <w:szCs w:val="22"/>
              </w:rPr>
              <w:t>.</w:t>
            </w:r>
            <w:r w:rsidRPr="00F54A3C">
              <w:rPr>
                <w:rFonts w:ascii="Calibri" w:hAnsi="Calibri" w:cs="Calibri"/>
                <w:szCs w:val="22"/>
              </w:rPr>
              <w:t>), devraient également être fournies.</w:t>
            </w:r>
          </w:p>
          <w:p w14:paraId="30B954EA" w14:textId="4FD4783E" w:rsidR="001509B3" w:rsidRPr="00F54A3C" w:rsidRDefault="00460BED"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En outre, le Comité a chargé le Bureau de maintenir les assignations de fréquence du réseau</w:t>
            </w:r>
            <w:r w:rsidR="00F77FEF" w:rsidRPr="00F54A3C">
              <w:rPr>
                <w:rFonts w:ascii="Calibri" w:hAnsi="Calibri" w:cs="Calibri"/>
                <w:szCs w:val="22"/>
              </w:rPr>
              <w:t xml:space="preserve"> </w:t>
            </w:r>
            <w:r w:rsidRPr="00F54A3C">
              <w:rPr>
                <w:rFonts w:ascii="Calibri" w:hAnsi="Calibri" w:cs="Calibri"/>
                <w:szCs w:val="22"/>
              </w:rPr>
              <w:t>à satellite</w:t>
            </w:r>
            <w:r w:rsidR="00F77FEF" w:rsidRPr="00F54A3C">
              <w:rPr>
                <w:rFonts w:ascii="Calibri" w:hAnsi="Calibri" w:cs="Calibri"/>
                <w:szCs w:val="22"/>
              </w:rPr>
              <w:t xml:space="preserve"> </w:t>
            </w:r>
            <w:r w:rsidRPr="00F54A3C">
              <w:rPr>
                <w:rFonts w:ascii="Calibri" w:hAnsi="Calibri" w:cs="Calibri"/>
                <w:szCs w:val="22"/>
              </w:rPr>
              <w:t>KYPROS-APHRODITE-2 à 90°</w:t>
            </w:r>
            <w:r w:rsidR="00EC2840" w:rsidRPr="00F54A3C">
              <w:rPr>
                <w:rFonts w:ascii="Calibri" w:hAnsi="Calibri" w:cs="Calibri"/>
                <w:szCs w:val="22"/>
              </w:rPr>
              <w:t> </w:t>
            </w:r>
            <w:r w:rsidRPr="00F54A3C">
              <w:rPr>
                <w:rFonts w:ascii="Calibri" w:hAnsi="Calibri" w:cs="Calibri"/>
                <w:szCs w:val="22"/>
              </w:rPr>
              <w:t xml:space="preserve">E dans le </w:t>
            </w:r>
            <w:r w:rsidRPr="00F54A3C">
              <w:rPr>
                <w:rFonts w:ascii="Calibri" w:hAnsi="Calibri" w:cs="Calibri"/>
                <w:color w:val="000000"/>
              </w:rPr>
              <w:t>Fichier de référence international des fréquences</w:t>
            </w:r>
            <w:r w:rsidRPr="00F54A3C">
              <w:rPr>
                <w:rFonts w:ascii="Calibri" w:hAnsi="Calibri" w:cs="Calibri"/>
                <w:szCs w:val="22"/>
              </w:rPr>
              <w:t xml:space="preserve"> jusqu'à la fin de la 87</w:t>
            </w:r>
            <w:r w:rsidR="00EC2840" w:rsidRPr="00F54A3C">
              <w:rPr>
                <w:rFonts w:ascii="Calibri" w:hAnsi="Calibri" w:cs="Calibri"/>
                <w:szCs w:val="22"/>
              </w:rPr>
              <w:t>ème </w:t>
            </w:r>
            <w:r w:rsidRPr="00F54A3C">
              <w:rPr>
                <w:rFonts w:ascii="Calibri" w:hAnsi="Calibri" w:cs="Calibri"/>
                <w:szCs w:val="22"/>
              </w:rPr>
              <w:t>réunion du Comité.</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79D763A" w14:textId="77777777" w:rsidR="00DC7D0A" w:rsidRPr="00F54A3C" w:rsidRDefault="001509B3"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Secrétaire exécutif communiquera ces décisions à l'administration concernée.</w:t>
            </w:r>
          </w:p>
          <w:p w14:paraId="50FB6B66" w14:textId="352EC7E2" w:rsidR="001509B3" w:rsidRPr="00F54A3C" w:rsidRDefault="00E1011D"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r w:rsidR="001509B3" w:rsidRPr="00F54A3C">
              <w:rPr>
                <w:rFonts w:ascii="Calibri" w:hAnsi="Calibri" w:cs="Calibri"/>
                <w:szCs w:val="22"/>
              </w:rPr>
              <w:t xml:space="preserve">Bureau </w:t>
            </w:r>
            <w:r w:rsidRPr="00F54A3C">
              <w:rPr>
                <w:rFonts w:ascii="Calibri" w:hAnsi="Calibri" w:cs="Calibri"/>
                <w:szCs w:val="22"/>
              </w:rPr>
              <w:t>maintiendra les assignations de fréquence du réseau</w:t>
            </w:r>
            <w:r w:rsidR="00F77FEF" w:rsidRPr="00F54A3C">
              <w:rPr>
                <w:rFonts w:ascii="Calibri" w:hAnsi="Calibri" w:cs="Calibri"/>
                <w:szCs w:val="22"/>
              </w:rPr>
              <w:t xml:space="preserve"> </w:t>
            </w:r>
            <w:r w:rsidRPr="00F54A3C">
              <w:rPr>
                <w:rFonts w:ascii="Calibri" w:hAnsi="Calibri" w:cs="Calibri"/>
                <w:szCs w:val="22"/>
              </w:rPr>
              <w:t>à satellite</w:t>
            </w:r>
            <w:r w:rsidR="00F77FEF" w:rsidRPr="00F54A3C">
              <w:rPr>
                <w:rFonts w:ascii="Calibri" w:hAnsi="Calibri" w:cs="Calibri"/>
                <w:szCs w:val="22"/>
              </w:rPr>
              <w:t xml:space="preserve"> </w:t>
            </w:r>
            <w:r w:rsidRPr="00F54A3C">
              <w:rPr>
                <w:rFonts w:ascii="Calibri" w:hAnsi="Calibri" w:cs="Calibri"/>
                <w:szCs w:val="22"/>
              </w:rPr>
              <w:t>KYPROS</w:t>
            </w:r>
            <w:r w:rsidR="00EC2840" w:rsidRPr="00F54A3C">
              <w:rPr>
                <w:rFonts w:ascii="Calibri" w:hAnsi="Calibri" w:cs="Calibri"/>
                <w:szCs w:val="22"/>
              </w:rPr>
              <w:noBreakHyphen/>
            </w:r>
            <w:r w:rsidRPr="00F54A3C">
              <w:rPr>
                <w:rFonts w:ascii="Calibri" w:hAnsi="Calibri" w:cs="Calibri"/>
                <w:szCs w:val="22"/>
              </w:rPr>
              <w:t>APHRODITE-2 à 90°</w:t>
            </w:r>
            <w:r w:rsidR="00EC2840" w:rsidRPr="00F54A3C">
              <w:rPr>
                <w:rFonts w:ascii="Calibri" w:hAnsi="Calibri" w:cs="Calibri"/>
                <w:szCs w:val="22"/>
              </w:rPr>
              <w:t> </w:t>
            </w:r>
            <w:r w:rsidRPr="00F54A3C">
              <w:rPr>
                <w:rFonts w:ascii="Calibri" w:hAnsi="Calibri" w:cs="Calibri"/>
                <w:szCs w:val="22"/>
              </w:rPr>
              <w:t xml:space="preserve">E dans le </w:t>
            </w:r>
            <w:r w:rsidRPr="00F54A3C">
              <w:rPr>
                <w:rFonts w:ascii="Calibri" w:hAnsi="Calibri" w:cs="Calibri"/>
                <w:color w:val="000000"/>
              </w:rPr>
              <w:t>Fichier de référence international des fréquences</w:t>
            </w:r>
            <w:r w:rsidRPr="00F54A3C">
              <w:rPr>
                <w:rFonts w:ascii="Calibri" w:hAnsi="Calibri" w:cs="Calibri"/>
                <w:szCs w:val="22"/>
              </w:rPr>
              <w:t xml:space="preserve"> jusqu'à la fin de la 87</w:t>
            </w:r>
            <w:r w:rsidR="00EC2840" w:rsidRPr="00F54A3C">
              <w:rPr>
                <w:rFonts w:ascii="Calibri" w:hAnsi="Calibri" w:cs="Calibri"/>
                <w:szCs w:val="22"/>
              </w:rPr>
              <w:t>ème</w:t>
            </w:r>
            <w:r w:rsidRPr="00F54A3C">
              <w:rPr>
                <w:rFonts w:ascii="Calibri" w:hAnsi="Calibri" w:cs="Calibri"/>
                <w:szCs w:val="22"/>
              </w:rPr>
              <w:t xml:space="preserve"> réunion du Comité.</w:t>
            </w:r>
          </w:p>
        </w:tc>
      </w:tr>
      <w:tr w:rsidR="001509B3" w:rsidRPr="00F54A3C" w14:paraId="52344A37" w14:textId="77777777" w:rsidTr="001509B3">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60746BA" w14:textId="3B1012EC" w:rsidR="001509B3" w:rsidRPr="00F54A3C" w:rsidRDefault="001509B3" w:rsidP="00CE0077">
            <w:pPr>
              <w:pStyle w:val="Tabletext"/>
              <w:jc w:val="center"/>
              <w:rPr>
                <w:rFonts w:ascii="Calibri" w:hAnsi="Calibri" w:cs="Calibri"/>
                <w:szCs w:val="22"/>
              </w:rPr>
            </w:pPr>
            <w:r w:rsidRPr="00F54A3C">
              <w:rPr>
                <w:rFonts w:ascii="Calibri" w:hAnsi="Calibri" w:cs="Calibri"/>
                <w:szCs w:val="22"/>
              </w:rPr>
              <w:t>7</w:t>
            </w:r>
          </w:p>
        </w:tc>
        <w:tc>
          <w:tcPr>
            <w:tcW w:w="13884"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B935A9F" w14:textId="2CB0C787" w:rsidR="001509B3" w:rsidRPr="00F54A3C" w:rsidRDefault="00FF3D52"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F54A3C">
              <w:rPr>
                <w:rFonts w:ascii="Calibri" w:hAnsi="Calibri" w:cs="Calibri"/>
                <w:b/>
                <w:bCs/>
                <w:szCs w:val="22"/>
              </w:rPr>
              <w:t>Coordination des réseaux à satellite à 25,5° E/26° E dans la bande Ku</w:t>
            </w:r>
          </w:p>
          <w:p w14:paraId="35DF4A5B" w14:textId="1D92FE22" w:rsidR="001509B3" w:rsidRPr="00F54A3C" w:rsidRDefault="00007987"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hyperlink r:id="rId33" w:history="1">
              <w:r w:rsidR="001509B3" w:rsidRPr="00F54A3C">
                <w:rPr>
                  <w:rStyle w:val="Hyperlink"/>
                  <w:rFonts w:ascii="Calibri" w:hAnsi="Calibri" w:cs="Calibri"/>
                  <w:szCs w:val="22"/>
                </w:rPr>
                <w:t>RRB21-1/6(Add.5)</w:t>
              </w:r>
            </w:hyperlink>
            <w:r w:rsidR="001509B3" w:rsidRPr="00F54A3C">
              <w:rPr>
                <w:rFonts w:ascii="Calibri" w:hAnsi="Calibri" w:cs="Calibri"/>
                <w:szCs w:val="22"/>
              </w:rPr>
              <w:t xml:space="preserve">; </w:t>
            </w:r>
            <w:hyperlink r:id="rId34" w:history="1">
              <w:r w:rsidR="001509B3" w:rsidRPr="00F54A3C">
                <w:rPr>
                  <w:rStyle w:val="Hyperlink"/>
                  <w:rFonts w:ascii="Calibri" w:hAnsi="Calibri" w:cs="Calibri"/>
                  <w:szCs w:val="22"/>
                </w:rPr>
                <w:t>RRB21-1/DELAYED/6</w:t>
              </w:r>
            </w:hyperlink>
          </w:p>
        </w:tc>
      </w:tr>
      <w:tr w:rsidR="007772C7" w:rsidRPr="00F54A3C" w14:paraId="16CD5F6E"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1733BB2" w14:textId="2E6E7DB5" w:rsidR="007772C7" w:rsidRPr="00F54A3C" w:rsidRDefault="007772C7" w:rsidP="00CE0077">
            <w:pPr>
              <w:pStyle w:val="Tabletext"/>
              <w:jc w:val="center"/>
              <w:rPr>
                <w:rFonts w:ascii="Calibri" w:hAnsi="Calibri" w:cs="Calibri"/>
                <w:szCs w:val="22"/>
              </w:rPr>
            </w:pPr>
            <w:r w:rsidRPr="00F54A3C">
              <w:rPr>
                <w:rFonts w:ascii="Calibri" w:hAnsi="Calibri" w:cs="Calibri"/>
                <w:szCs w:val="22"/>
              </w:rPr>
              <w:t>7.1</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CC62202" w14:textId="2F64A2E1" w:rsidR="007772C7" w:rsidRPr="00F54A3C" w:rsidRDefault="007772C7"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Communication soumise par l'Administration de l'Arabie saoudite</w:t>
            </w:r>
            <w:r w:rsidR="00F77FEF" w:rsidRPr="00F54A3C">
              <w:rPr>
                <w:rFonts w:ascii="Calibri" w:hAnsi="Calibri" w:cs="Calibri"/>
                <w:szCs w:val="22"/>
              </w:rPr>
              <w:t xml:space="preserve"> </w:t>
            </w:r>
            <w:r w:rsidRPr="00F54A3C">
              <w:rPr>
                <w:rFonts w:ascii="Calibri" w:hAnsi="Calibri" w:cs="Calibri"/>
                <w:szCs w:val="22"/>
              </w:rPr>
              <w:lastRenderedPageBreak/>
              <w:t>concernant la mise en œuvre des décisions du RRB relatives à la coordination des réseaux à satellite à 25,5° E/26° E dans la bande Ku</w:t>
            </w:r>
            <w:r w:rsidRPr="00F54A3C">
              <w:rPr>
                <w:rFonts w:ascii="Calibri" w:hAnsi="Calibri" w:cs="Calibri"/>
                <w:szCs w:val="22"/>
              </w:rPr>
              <w:br/>
            </w:r>
            <w:hyperlink r:id="rId35" w:history="1">
              <w:r w:rsidRPr="00F54A3C">
                <w:rPr>
                  <w:rStyle w:val="Hyperlink"/>
                  <w:rFonts w:ascii="Calibri" w:hAnsi="Calibri" w:cs="Calibri"/>
                </w:rPr>
                <w:t>RRB21-1/11</w:t>
              </w:r>
            </w:hyperlink>
            <w:r w:rsidRPr="00F54A3C">
              <w:rPr>
                <w:rFonts w:ascii="Calibri" w:hAnsi="Calibri" w:cs="Calibri"/>
                <w:u w:val="single"/>
              </w:rPr>
              <w:t xml:space="preserve">; </w:t>
            </w:r>
            <w:hyperlink r:id="rId36" w:history="1">
              <w:r w:rsidRPr="00F54A3C">
                <w:rPr>
                  <w:rStyle w:val="Hyperlink"/>
                  <w:rFonts w:ascii="Calibri" w:hAnsi="Calibri" w:cs="Calibri"/>
                </w:rPr>
                <w:t>RRB21-1/DELAYED/11</w:t>
              </w:r>
            </w:hyperlink>
          </w:p>
        </w:tc>
        <w:tc>
          <w:tcPr>
            <w:tcW w:w="7022" w:type="dxa"/>
            <w:vMerge w:val="restart"/>
            <w:tcBorders>
              <w:top w:val="single" w:sz="4" w:space="0" w:color="B8CCE4" w:themeColor="accent1" w:themeTint="66"/>
              <w:left w:val="single" w:sz="4" w:space="0" w:color="B8CCE4" w:themeColor="accent1" w:themeTint="66"/>
              <w:right w:val="single" w:sz="4" w:space="0" w:color="B8CCE4" w:themeColor="accent1" w:themeTint="66"/>
            </w:tcBorders>
            <w:hideMark/>
          </w:tcPr>
          <w:p w14:paraId="08139ACB" w14:textId="49F1E0B3" w:rsidR="007772C7" w:rsidRPr="00F54A3C" w:rsidRDefault="003A517D"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Comité a examiné de manière détaillée les communications soumises par l'Administration de l'Arabie saoudite (Document RRB21-1/11),</w:t>
            </w:r>
            <w:r w:rsidR="00F77FEF" w:rsidRPr="00F54A3C">
              <w:rPr>
                <w:rFonts w:ascii="Calibri" w:hAnsi="Calibri" w:cs="Calibri"/>
                <w:szCs w:val="22"/>
              </w:rPr>
              <w:t xml:space="preserve"> </w:t>
            </w:r>
            <w:r w:rsidRPr="00F54A3C">
              <w:rPr>
                <w:rFonts w:ascii="Calibri" w:hAnsi="Calibri" w:cs="Calibri"/>
                <w:szCs w:val="22"/>
              </w:rPr>
              <w:t xml:space="preserve">et </w:t>
            </w:r>
            <w:r w:rsidRPr="00F54A3C">
              <w:rPr>
                <w:rFonts w:ascii="Calibri" w:hAnsi="Calibri" w:cs="Calibri"/>
                <w:szCs w:val="22"/>
              </w:rPr>
              <w:lastRenderedPageBreak/>
              <w:t>l'Administration de la République islamique d'Iran (Document RRB21-1/19), ainsi que le rapport du Bureau sur les efforts de coordination entre les Administrations de l'Arabie saoudite, de la France et de la République islamique d'Iran</w:t>
            </w:r>
            <w:r w:rsidR="00F77FEF" w:rsidRPr="00F54A3C">
              <w:rPr>
                <w:rFonts w:ascii="Calibri" w:hAnsi="Calibri" w:cs="Calibri"/>
                <w:szCs w:val="22"/>
              </w:rPr>
              <w:t xml:space="preserve"> </w:t>
            </w:r>
            <w:r w:rsidRPr="00F54A3C">
              <w:rPr>
                <w:rFonts w:ascii="Calibri" w:hAnsi="Calibri" w:cs="Calibri"/>
                <w:szCs w:val="22"/>
              </w:rPr>
              <w:t>(Addendum 5 au Document RRB21-1/6).</w:t>
            </w:r>
            <w:r w:rsidR="006B0337" w:rsidRPr="00F54A3C">
              <w:rPr>
                <w:rFonts w:ascii="Calibri" w:hAnsi="Calibri" w:cs="Calibri"/>
                <w:szCs w:val="22"/>
              </w:rPr>
              <w:t xml:space="preserve"> </w:t>
            </w:r>
            <w:r w:rsidRPr="00F54A3C">
              <w:rPr>
                <w:rFonts w:ascii="Calibri" w:hAnsi="Calibri" w:cs="Calibri"/>
                <w:szCs w:val="22"/>
              </w:rPr>
              <w:t>Il a également examiné pour information le Document RRB21</w:t>
            </w:r>
            <w:r w:rsidR="00EC2840" w:rsidRPr="00F54A3C">
              <w:rPr>
                <w:rFonts w:ascii="Calibri" w:hAnsi="Calibri" w:cs="Calibri"/>
                <w:szCs w:val="22"/>
              </w:rPr>
              <w:noBreakHyphen/>
            </w:r>
            <w:r w:rsidRPr="00F54A3C">
              <w:rPr>
                <w:rFonts w:ascii="Calibri" w:hAnsi="Calibri" w:cs="Calibri"/>
                <w:szCs w:val="22"/>
              </w:rPr>
              <w:t>1/DELAYED/6 soumis par l'Administration française et le Document RRB21-1/DELAYED/11 soumis par l'Administration de l'Arabie saoudite.</w:t>
            </w:r>
            <w:r w:rsidR="00EC2840" w:rsidRPr="00F54A3C">
              <w:rPr>
                <w:rFonts w:ascii="Calibri" w:hAnsi="Calibri" w:cs="Calibri"/>
                <w:szCs w:val="22"/>
              </w:rPr>
              <w:t xml:space="preserve"> </w:t>
            </w:r>
            <w:r w:rsidR="007772C7" w:rsidRPr="00F54A3C">
              <w:rPr>
                <w:rFonts w:ascii="Calibri" w:hAnsi="Calibri" w:cs="Calibri"/>
                <w:szCs w:val="22"/>
              </w:rPr>
              <w:t xml:space="preserve">Le Comité a </w:t>
            </w:r>
            <w:r w:rsidRPr="00F54A3C">
              <w:rPr>
                <w:rFonts w:ascii="Calibri" w:hAnsi="Calibri" w:cs="Calibri"/>
                <w:szCs w:val="22"/>
              </w:rPr>
              <w:t xml:space="preserve">de nouveau </w:t>
            </w:r>
            <w:r w:rsidR="007772C7" w:rsidRPr="00F54A3C">
              <w:rPr>
                <w:rFonts w:ascii="Calibri" w:hAnsi="Calibri" w:cs="Calibri"/>
                <w:szCs w:val="22"/>
              </w:rPr>
              <w:t>noté avec satisfaction que les satellites étaient exploités de façon satisfaisante depuis plusieurs années</w:t>
            </w:r>
            <w:r w:rsidR="00C114F4" w:rsidRPr="00F54A3C">
              <w:rPr>
                <w:rFonts w:ascii="Calibri" w:hAnsi="Calibri" w:cs="Calibri"/>
                <w:szCs w:val="22"/>
              </w:rPr>
              <w:t>,</w:t>
            </w:r>
            <w:r w:rsidR="007772C7" w:rsidRPr="00F54A3C">
              <w:rPr>
                <w:rFonts w:ascii="Calibri" w:hAnsi="Calibri" w:cs="Calibri"/>
                <w:color w:val="000000"/>
                <w:szCs w:val="22"/>
              </w:rPr>
              <w:t xml:space="preserve"> sans qu'il en résulte des brouillages</w:t>
            </w:r>
            <w:r w:rsidR="00F77FEF" w:rsidRPr="00F54A3C">
              <w:rPr>
                <w:rFonts w:ascii="Calibri" w:hAnsi="Calibri" w:cs="Calibri"/>
                <w:color w:val="000000"/>
                <w:szCs w:val="22"/>
              </w:rPr>
              <w:t xml:space="preserve"> </w:t>
            </w:r>
            <w:r w:rsidRPr="00F54A3C">
              <w:rPr>
                <w:rFonts w:ascii="Calibri" w:hAnsi="Calibri" w:cs="Calibri"/>
                <w:color w:val="000000"/>
                <w:szCs w:val="22"/>
              </w:rPr>
              <w:t>préjudiciables</w:t>
            </w:r>
            <w:r w:rsidR="00C114F4" w:rsidRPr="00F54A3C">
              <w:rPr>
                <w:rFonts w:ascii="Calibri" w:hAnsi="Calibri" w:cs="Calibri"/>
                <w:color w:val="000000"/>
                <w:szCs w:val="22"/>
              </w:rPr>
              <w:t>,</w:t>
            </w:r>
            <w:r w:rsidRPr="00F54A3C">
              <w:rPr>
                <w:rFonts w:ascii="Calibri" w:hAnsi="Calibri" w:cs="Calibri"/>
                <w:color w:val="000000"/>
                <w:szCs w:val="22"/>
              </w:rPr>
              <w:t xml:space="preserve"> </w:t>
            </w:r>
            <w:r w:rsidR="007772C7" w:rsidRPr="00F54A3C">
              <w:rPr>
                <w:rFonts w:ascii="Calibri" w:hAnsi="Calibri" w:cs="Calibri"/>
                <w:color w:val="000000"/>
                <w:szCs w:val="22"/>
              </w:rPr>
              <w:t xml:space="preserve">et que les parties étaient prêtes à reprendre les discussions </w:t>
            </w:r>
            <w:r w:rsidR="007772C7" w:rsidRPr="00F54A3C">
              <w:rPr>
                <w:rFonts w:ascii="Calibri" w:hAnsi="Calibri" w:cs="Calibri"/>
                <w:szCs w:val="22"/>
              </w:rPr>
              <w:t xml:space="preserve">pour mettre la dernière main à un accord de coordination. </w:t>
            </w:r>
            <w:r w:rsidRPr="00F54A3C">
              <w:rPr>
                <w:rFonts w:ascii="Calibri" w:hAnsi="Calibri" w:cs="Calibri"/>
                <w:color w:val="000000"/>
              </w:rPr>
              <w:t xml:space="preserve">Le Comité a décidé d'encourager les Administrations </w:t>
            </w:r>
            <w:r w:rsidRPr="00F54A3C">
              <w:rPr>
                <w:rFonts w:ascii="Calibri" w:hAnsi="Calibri" w:cs="Calibri"/>
                <w:szCs w:val="22"/>
              </w:rPr>
              <w:t>de l'Arabie saoudite, de la République islamique d</w:t>
            </w:r>
            <w:r w:rsidR="00F77FEF" w:rsidRPr="00F54A3C">
              <w:rPr>
                <w:rFonts w:ascii="Calibri" w:hAnsi="Calibri" w:cs="Calibri"/>
                <w:szCs w:val="22"/>
              </w:rPr>
              <w:t>'</w:t>
            </w:r>
            <w:r w:rsidRPr="00F54A3C">
              <w:rPr>
                <w:rFonts w:ascii="Calibri" w:hAnsi="Calibri" w:cs="Calibri"/>
                <w:szCs w:val="22"/>
              </w:rPr>
              <w:t>Iran et de la France</w:t>
            </w:r>
            <w:r w:rsidR="00F77FEF" w:rsidRPr="00F54A3C">
              <w:rPr>
                <w:rFonts w:ascii="Calibri" w:hAnsi="Calibri" w:cs="Calibri"/>
                <w:szCs w:val="22"/>
              </w:rPr>
              <w:t xml:space="preserve"> </w:t>
            </w:r>
            <w:r w:rsidRPr="00F54A3C">
              <w:rPr>
                <w:rFonts w:ascii="Calibri" w:hAnsi="Calibri" w:cs="Calibri"/>
                <w:color w:val="000000"/>
              </w:rPr>
              <w:t>à officialiser</w:t>
            </w:r>
            <w:r w:rsidR="00F77FEF" w:rsidRPr="00F54A3C">
              <w:rPr>
                <w:rFonts w:ascii="Calibri" w:hAnsi="Calibri" w:cs="Calibri"/>
                <w:color w:val="000000"/>
              </w:rPr>
              <w:t xml:space="preserve"> </w:t>
            </w:r>
            <w:r w:rsidRPr="00F54A3C">
              <w:rPr>
                <w:rFonts w:ascii="Calibri" w:hAnsi="Calibri" w:cs="Calibri"/>
                <w:color w:val="000000"/>
              </w:rPr>
              <w:t>la coordination de leurs réseaux à satellite à la position</w:t>
            </w:r>
            <w:r w:rsidR="00F77FEF" w:rsidRPr="00F54A3C">
              <w:rPr>
                <w:rFonts w:ascii="Calibri" w:hAnsi="Calibri" w:cs="Calibri"/>
                <w:color w:val="000000"/>
              </w:rPr>
              <w:t xml:space="preserve"> </w:t>
            </w:r>
            <w:r w:rsidR="007772C7" w:rsidRPr="00F54A3C">
              <w:rPr>
                <w:rFonts w:ascii="Calibri" w:hAnsi="Calibri" w:cs="Calibri"/>
                <w:szCs w:val="22"/>
              </w:rPr>
              <w:t>25</w:t>
            </w:r>
            <w:r w:rsidR="00EC2840" w:rsidRPr="00F54A3C">
              <w:rPr>
                <w:rFonts w:ascii="Calibri" w:hAnsi="Calibri" w:cs="Calibri"/>
                <w:szCs w:val="22"/>
              </w:rPr>
              <w:t>,</w:t>
            </w:r>
            <w:r w:rsidR="007772C7" w:rsidRPr="00F54A3C">
              <w:rPr>
                <w:rFonts w:ascii="Calibri" w:hAnsi="Calibri" w:cs="Calibri"/>
                <w:szCs w:val="22"/>
              </w:rPr>
              <w:t>5°</w:t>
            </w:r>
            <w:r w:rsidR="00EC2840" w:rsidRPr="00F54A3C">
              <w:rPr>
                <w:rFonts w:ascii="Calibri" w:hAnsi="Calibri" w:cs="Calibri"/>
                <w:szCs w:val="22"/>
              </w:rPr>
              <w:t> </w:t>
            </w:r>
            <w:r w:rsidR="007772C7" w:rsidRPr="00F54A3C">
              <w:rPr>
                <w:rFonts w:ascii="Calibri" w:hAnsi="Calibri" w:cs="Calibri"/>
                <w:szCs w:val="22"/>
              </w:rPr>
              <w:t>E/26°</w:t>
            </w:r>
            <w:r w:rsidR="00EC2840" w:rsidRPr="00F54A3C">
              <w:rPr>
                <w:rFonts w:ascii="Calibri" w:hAnsi="Calibri" w:cs="Calibri"/>
                <w:szCs w:val="22"/>
              </w:rPr>
              <w:t> </w:t>
            </w:r>
            <w:r w:rsidR="007772C7" w:rsidRPr="00F54A3C">
              <w:rPr>
                <w:rFonts w:ascii="Calibri" w:hAnsi="Calibri" w:cs="Calibri"/>
                <w:szCs w:val="22"/>
              </w:rPr>
              <w:t xml:space="preserve">E </w:t>
            </w:r>
            <w:r w:rsidRPr="00F54A3C">
              <w:rPr>
                <w:rFonts w:ascii="Calibri" w:hAnsi="Calibri" w:cs="Calibri"/>
                <w:szCs w:val="22"/>
              </w:rPr>
              <w:t>dans la bande</w:t>
            </w:r>
            <w:r w:rsidR="007772C7" w:rsidRPr="00F54A3C">
              <w:rPr>
                <w:rFonts w:ascii="Calibri" w:hAnsi="Calibri" w:cs="Calibri"/>
                <w:szCs w:val="22"/>
              </w:rPr>
              <w:t xml:space="preserve"> Ku</w:t>
            </w:r>
            <w:r w:rsidRPr="00F54A3C">
              <w:rPr>
                <w:rFonts w:ascii="Calibri" w:hAnsi="Calibri" w:cs="Calibri"/>
                <w:szCs w:val="22"/>
              </w:rPr>
              <w:t xml:space="preserve"> et</w:t>
            </w:r>
            <w:r w:rsidRPr="00F54A3C">
              <w:rPr>
                <w:rFonts w:ascii="Calibri" w:hAnsi="Calibri" w:cs="Calibri"/>
                <w:color w:val="000000"/>
              </w:rPr>
              <w:t xml:space="preserve"> d'encourager les Administrations </w:t>
            </w:r>
            <w:r w:rsidRPr="00F54A3C">
              <w:rPr>
                <w:rFonts w:ascii="Calibri" w:hAnsi="Calibri" w:cs="Calibri"/>
                <w:szCs w:val="22"/>
              </w:rPr>
              <w:t>de l'Arabie saoudite et de la France</w:t>
            </w:r>
            <w:r w:rsidRPr="00F54A3C">
              <w:rPr>
                <w:rFonts w:ascii="Calibri" w:hAnsi="Calibri" w:cs="Calibri"/>
                <w:color w:val="000000"/>
              </w:rPr>
              <w:t xml:space="preserve"> à officialiser dès que possible la coordination de leurs réseaux à satellite à la position</w:t>
            </w:r>
            <w:r w:rsidR="00F77FEF" w:rsidRPr="00F54A3C">
              <w:rPr>
                <w:rFonts w:ascii="Calibri" w:hAnsi="Calibri" w:cs="Calibri"/>
                <w:szCs w:val="22"/>
              </w:rPr>
              <w:t xml:space="preserve"> </w:t>
            </w:r>
            <w:r w:rsidR="007772C7" w:rsidRPr="00F54A3C">
              <w:rPr>
                <w:rFonts w:ascii="Calibri" w:hAnsi="Calibri" w:cs="Calibri"/>
                <w:szCs w:val="22"/>
              </w:rPr>
              <w:t>25</w:t>
            </w:r>
            <w:r w:rsidR="00EC2840" w:rsidRPr="00F54A3C">
              <w:rPr>
                <w:rFonts w:ascii="Calibri" w:hAnsi="Calibri" w:cs="Calibri"/>
                <w:szCs w:val="22"/>
              </w:rPr>
              <w:t>,</w:t>
            </w:r>
            <w:r w:rsidR="007772C7" w:rsidRPr="00F54A3C">
              <w:rPr>
                <w:rFonts w:ascii="Calibri" w:hAnsi="Calibri" w:cs="Calibri"/>
                <w:szCs w:val="22"/>
              </w:rPr>
              <w:t>5°</w:t>
            </w:r>
            <w:r w:rsidR="00EC2840" w:rsidRPr="00F54A3C">
              <w:rPr>
                <w:rFonts w:ascii="Calibri" w:hAnsi="Calibri" w:cs="Calibri"/>
                <w:szCs w:val="22"/>
              </w:rPr>
              <w:t> </w:t>
            </w:r>
            <w:r w:rsidR="007772C7" w:rsidRPr="00F54A3C">
              <w:rPr>
                <w:rFonts w:ascii="Calibri" w:hAnsi="Calibri" w:cs="Calibri"/>
                <w:szCs w:val="22"/>
              </w:rPr>
              <w:t>E/26°</w:t>
            </w:r>
            <w:r w:rsidR="00EC2840" w:rsidRPr="00F54A3C">
              <w:rPr>
                <w:rFonts w:ascii="Calibri" w:hAnsi="Calibri" w:cs="Calibri"/>
                <w:szCs w:val="22"/>
              </w:rPr>
              <w:t> </w:t>
            </w:r>
            <w:r w:rsidR="007772C7" w:rsidRPr="00F54A3C">
              <w:rPr>
                <w:rFonts w:ascii="Calibri" w:hAnsi="Calibri" w:cs="Calibri"/>
                <w:szCs w:val="22"/>
              </w:rPr>
              <w:t xml:space="preserve">E </w:t>
            </w:r>
            <w:r w:rsidRPr="00F54A3C">
              <w:rPr>
                <w:rFonts w:ascii="Calibri" w:hAnsi="Calibri" w:cs="Calibri"/>
                <w:szCs w:val="22"/>
              </w:rPr>
              <w:t xml:space="preserve">dans la bande </w:t>
            </w:r>
            <w:r w:rsidR="007772C7" w:rsidRPr="00F54A3C">
              <w:rPr>
                <w:rFonts w:ascii="Calibri" w:hAnsi="Calibri" w:cs="Calibri"/>
                <w:szCs w:val="22"/>
              </w:rPr>
              <w:t>Ka</w:t>
            </w:r>
            <w:r w:rsidR="00F77FEF" w:rsidRPr="00F54A3C">
              <w:rPr>
                <w:rFonts w:ascii="Calibri" w:hAnsi="Calibri" w:cs="Calibri"/>
                <w:szCs w:val="22"/>
              </w:rPr>
              <w:t>;</w:t>
            </w:r>
            <w:r w:rsidRPr="00F54A3C">
              <w:rPr>
                <w:rFonts w:ascii="Calibri" w:hAnsi="Calibri" w:cs="Calibri"/>
                <w:szCs w:val="22"/>
              </w:rPr>
              <w:t xml:space="preserve"> il a également</w:t>
            </w:r>
            <w:r w:rsidRPr="00F54A3C">
              <w:rPr>
                <w:rFonts w:ascii="Calibri" w:hAnsi="Calibri" w:cs="Calibri"/>
              </w:rPr>
              <w:t xml:space="preserve"> </w:t>
            </w:r>
            <w:r w:rsidRPr="00F54A3C">
              <w:rPr>
                <w:rFonts w:ascii="Calibri" w:hAnsi="Calibri" w:cs="Calibri"/>
                <w:szCs w:val="22"/>
              </w:rPr>
              <w:t>chargé le Bureau de fournir l'assistance nécessaire aux administrations et de rendre compte des progrès accomplis à la 87</w:t>
            </w:r>
            <w:r w:rsidR="00EC2840" w:rsidRPr="00F54A3C">
              <w:rPr>
                <w:rFonts w:ascii="Calibri" w:hAnsi="Calibri" w:cs="Calibri"/>
                <w:szCs w:val="22"/>
              </w:rPr>
              <w:t>ème </w:t>
            </w:r>
            <w:r w:rsidRPr="00F54A3C">
              <w:rPr>
                <w:rFonts w:ascii="Calibri" w:hAnsi="Calibri" w:cs="Calibri"/>
                <w:szCs w:val="22"/>
              </w:rPr>
              <w:t xml:space="preserve">réunion du </w:t>
            </w:r>
            <w:r w:rsidR="008016FF" w:rsidRPr="00F54A3C">
              <w:rPr>
                <w:rFonts w:ascii="Calibri" w:hAnsi="Calibri" w:cs="Calibri"/>
                <w:color w:val="000000"/>
              </w:rPr>
              <w:t>Comité</w:t>
            </w:r>
            <w:r w:rsidR="00EC2840" w:rsidRPr="00F54A3C">
              <w:rPr>
                <w:rFonts w:ascii="Calibri" w:hAnsi="Calibri" w:cs="Calibri"/>
                <w:szCs w:val="22"/>
              </w:rPr>
              <w:t>.</w:t>
            </w:r>
          </w:p>
          <w:p w14:paraId="73261F28" w14:textId="360AB59F" w:rsidR="007772C7" w:rsidRPr="00F54A3C" w:rsidRDefault="007772C7"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Les administrations concernées ont été encouragées à examiner les </w:t>
            </w:r>
            <w:r w:rsidR="002678D6" w:rsidRPr="00F54A3C">
              <w:rPr>
                <w:rFonts w:ascii="Calibri" w:hAnsi="Calibri" w:cs="Calibri"/>
                <w:szCs w:val="22"/>
              </w:rPr>
              <w:t xml:space="preserve">éventuelles </w:t>
            </w:r>
            <w:r w:rsidRPr="00F54A3C">
              <w:rPr>
                <w:rFonts w:ascii="Calibri" w:hAnsi="Calibri" w:cs="Calibri"/>
                <w:szCs w:val="22"/>
              </w:rPr>
              <w:t>questions en suspens dans un esprit de coopération mutuelle, afin de mener à bonne fin la coordination requise entre leurs réseaux à satellite,</w:t>
            </w:r>
            <w:r w:rsidRPr="00F54A3C">
              <w:rPr>
                <w:rFonts w:ascii="Calibri" w:hAnsi="Calibri" w:cs="Calibri"/>
                <w:color w:val="000000"/>
                <w:szCs w:val="22"/>
              </w:rPr>
              <w:t xml:space="preserve"> </w:t>
            </w:r>
            <w:r w:rsidR="002678D6" w:rsidRPr="00F54A3C">
              <w:rPr>
                <w:rFonts w:ascii="Calibri" w:hAnsi="Calibri" w:cs="Calibri"/>
                <w:color w:val="000000"/>
                <w:szCs w:val="22"/>
              </w:rPr>
              <w:t>de façon à</w:t>
            </w:r>
            <w:r w:rsidRPr="00F54A3C">
              <w:rPr>
                <w:rFonts w:ascii="Calibri" w:hAnsi="Calibri" w:cs="Calibri"/>
                <w:color w:val="000000"/>
                <w:szCs w:val="22"/>
              </w:rPr>
              <w:t xml:space="preserve"> garantir l'exploitation dans des conditions exemptes de brouillage préjudiciable.</w:t>
            </w:r>
            <w:r w:rsidRPr="00F54A3C">
              <w:rPr>
                <w:rFonts w:ascii="Calibri" w:hAnsi="Calibri" w:cs="Calibri"/>
                <w:szCs w:val="22"/>
              </w:rPr>
              <w:t xml:space="preserve"> </w:t>
            </w:r>
          </w:p>
        </w:tc>
        <w:tc>
          <w:tcPr>
            <w:tcW w:w="3035" w:type="dxa"/>
            <w:vMerge w:val="restart"/>
            <w:tcBorders>
              <w:top w:val="single" w:sz="4" w:space="0" w:color="B8CCE4" w:themeColor="accent1" w:themeTint="66"/>
              <w:left w:val="single" w:sz="4" w:space="0" w:color="B8CCE4" w:themeColor="accent1" w:themeTint="66"/>
              <w:right w:val="single" w:sz="4" w:space="0" w:color="B8CCE4" w:themeColor="accent1" w:themeTint="66"/>
            </w:tcBorders>
            <w:hideMark/>
          </w:tcPr>
          <w:p w14:paraId="18863154" w14:textId="77777777" w:rsidR="007772C7" w:rsidRPr="00F54A3C" w:rsidRDefault="007772C7"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 xml:space="preserve">Le Secrétaire exécutif communiquera ces décisions </w:t>
            </w:r>
            <w:r w:rsidRPr="00F54A3C">
              <w:rPr>
                <w:rFonts w:ascii="Calibri" w:hAnsi="Calibri" w:cs="Calibri"/>
                <w:szCs w:val="22"/>
              </w:rPr>
              <w:lastRenderedPageBreak/>
              <w:t>aux administrations concernées.</w:t>
            </w:r>
          </w:p>
          <w:p w14:paraId="6F1F174A" w14:textId="2923DAA5" w:rsidR="007772C7" w:rsidRPr="00F54A3C" w:rsidRDefault="007772C7"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Bureau apportera l'assistance nécessaire aux administrations et présentera un rapport sur les progrès accomplis à la 87ème réunion du Comité.</w:t>
            </w:r>
          </w:p>
        </w:tc>
      </w:tr>
      <w:tr w:rsidR="007772C7" w:rsidRPr="00F54A3C" w14:paraId="6A056E11"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0F1E290" w14:textId="6CE4C5E3" w:rsidR="007772C7" w:rsidRPr="00F54A3C" w:rsidRDefault="007772C7" w:rsidP="00CE0077">
            <w:pPr>
              <w:pStyle w:val="Tabletext"/>
              <w:jc w:val="center"/>
              <w:rPr>
                <w:rFonts w:ascii="Calibri" w:hAnsi="Calibri" w:cs="Calibri"/>
                <w:szCs w:val="22"/>
              </w:rPr>
            </w:pPr>
            <w:r w:rsidRPr="00F54A3C">
              <w:rPr>
                <w:rFonts w:ascii="Calibri" w:hAnsi="Calibri" w:cs="Calibri"/>
                <w:szCs w:val="22"/>
              </w:rPr>
              <w:lastRenderedPageBreak/>
              <w:t>7.2</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A8D4F0E" w14:textId="15C9A9CA" w:rsidR="007772C7" w:rsidRPr="00F54A3C" w:rsidRDefault="007772C7"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l'Administration </w:t>
            </w:r>
            <w:r w:rsidR="00206DBA" w:rsidRPr="00F54A3C">
              <w:rPr>
                <w:rFonts w:ascii="Calibri" w:hAnsi="Calibri" w:cs="Calibri"/>
                <w:color w:val="000000"/>
              </w:rPr>
              <w:t xml:space="preserve">de la République islamique d'Iran </w:t>
            </w:r>
            <w:r w:rsidRPr="00F54A3C">
              <w:rPr>
                <w:rFonts w:ascii="Calibri" w:hAnsi="Calibri" w:cs="Calibri"/>
                <w:szCs w:val="22"/>
              </w:rPr>
              <w:t>concernant la mise en œuvre des décisions du RRB relatives à la coordination des réseaux à satellite à 25,5° E/26° E dans la bande K</w:t>
            </w:r>
            <w:r w:rsidR="00206DBA" w:rsidRPr="00F54A3C">
              <w:rPr>
                <w:rFonts w:ascii="Calibri" w:hAnsi="Calibri" w:cs="Calibri"/>
                <w:szCs w:val="22"/>
              </w:rPr>
              <w:t>u</w:t>
            </w:r>
            <w:r w:rsidRPr="00F54A3C">
              <w:rPr>
                <w:rFonts w:ascii="Calibri" w:hAnsi="Calibri" w:cs="Calibri"/>
                <w:szCs w:val="22"/>
              </w:rPr>
              <w:br/>
            </w:r>
            <w:hyperlink r:id="rId37" w:history="1">
              <w:r w:rsidRPr="00F54A3C">
                <w:rPr>
                  <w:rStyle w:val="Hyperlink"/>
                  <w:rFonts w:ascii="Calibri" w:hAnsi="Calibri" w:cs="Calibri"/>
                  <w:szCs w:val="22"/>
                </w:rPr>
                <w:t>RRB21-1/19</w:t>
              </w:r>
            </w:hyperlink>
          </w:p>
        </w:tc>
        <w:tc>
          <w:tcPr>
            <w:tcW w:w="7022" w:type="dxa"/>
            <w:vMerge/>
            <w:tcBorders>
              <w:left w:val="single" w:sz="4" w:space="0" w:color="B8CCE4" w:themeColor="accent1" w:themeTint="66"/>
              <w:bottom w:val="single" w:sz="4" w:space="0" w:color="B8CCE4" w:themeColor="accent1" w:themeTint="66"/>
              <w:right w:val="single" w:sz="4" w:space="0" w:color="B8CCE4" w:themeColor="accent1" w:themeTint="66"/>
            </w:tcBorders>
          </w:tcPr>
          <w:p w14:paraId="7A1EB462" w14:textId="77777777" w:rsidR="007772C7" w:rsidRPr="00F54A3C" w:rsidRDefault="007772C7"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3035" w:type="dxa"/>
            <w:vMerge/>
            <w:tcBorders>
              <w:left w:val="single" w:sz="4" w:space="0" w:color="B8CCE4" w:themeColor="accent1" w:themeTint="66"/>
              <w:bottom w:val="single" w:sz="4" w:space="0" w:color="B8CCE4" w:themeColor="accent1" w:themeTint="66"/>
              <w:right w:val="single" w:sz="4" w:space="0" w:color="B8CCE4" w:themeColor="accent1" w:themeTint="66"/>
            </w:tcBorders>
          </w:tcPr>
          <w:p w14:paraId="06FB1947" w14:textId="77777777" w:rsidR="007772C7" w:rsidRPr="00F54A3C" w:rsidRDefault="007772C7"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570916" w:rsidRPr="00F54A3C" w14:paraId="39DFCA0C"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FD2C804" w14:textId="0CA64503" w:rsidR="00570916" w:rsidRPr="00F54A3C" w:rsidRDefault="007772C7" w:rsidP="00CE0077">
            <w:pPr>
              <w:pStyle w:val="Tabletext"/>
              <w:jc w:val="center"/>
              <w:rPr>
                <w:rFonts w:ascii="Calibri" w:hAnsi="Calibri" w:cs="Calibri"/>
                <w:szCs w:val="22"/>
              </w:rPr>
            </w:pPr>
            <w:r w:rsidRPr="00F54A3C">
              <w:rPr>
                <w:rFonts w:ascii="Calibri" w:hAnsi="Calibri" w:cs="Calibri"/>
                <w:szCs w:val="22"/>
              </w:rPr>
              <w:t>8</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4501F1D" w14:textId="634CD69F" w:rsidR="00570916" w:rsidRPr="00F54A3C" w:rsidRDefault="007772C7"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w:t>
            </w:r>
            <w:r w:rsidR="00206DBA" w:rsidRPr="00F54A3C">
              <w:rPr>
                <w:rFonts w:ascii="Calibri" w:hAnsi="Calibri" w:cs="Calibri"/>
                <w:color w:val="000000"/>
              </w:rPr>
              <w:t>l'Administration de l'Arabie saoudite</w:t>
            </w:r>
            <w:r w:rsidR="00F77FEF" w:rsidRPr="00F54A3C">
              <w:rPr>
                <w:rFonts w:ascii="Calibri" w:hAnsi="Calibri" w:cs="Calibri"/>
                <w:color w:val="000000"/>
              </w:rPr>
              <w:t xml:space="preserve"> </w:t>
            </w:r>
            <w:r w:rsidR="00206DBA" w:rsidRPr="00F54A3C">
              <w:rPr>
                <w:rFonts w:ascii="Calibri" w:hAnsi="Calibri" w:cs="Calibri"/>
                <w:color w:val="000000"/>
              </w:rPr>
              <w:t>concernant les réseaux à satellite ARABSAT 5A et 6A à la position orbitale 30,5° E et le futur réseau à satellite TURKSAT-5A à la position orbitale 31° E dans la bande Ku (10,95</w:t>
            </w:r>
            <w:r w:rsidR="00F47AFB" w:rsidRPr="00F54A3C">
              <w:rPr>
                <w:rFonts w:ascii="Calibri" w:hAnsi="Calibri" w:cs="Calibri"/>
                <w:color w:val="000000"/>
              </w:rPr>
              <w:noBreakHyphen/>
            </w:r>
            <w:r w:rsidR="00206DBA" w:rsidRPr="00F54A3C">
              <w:rPr>
                <w:rFonts w:ascii="Calibri" w:hAnsi="Calibri" w:cs="Calibri"/>
                <w:color w:val="000000"/>
              </w:rPr>
              <w:t>11,2 GHz, 11,45-11,7 GHz et 14,0-14,5 GHz)</w:t>
            </w:r>
            <w:r w:rsidR="00570916" w:rsidRPr="00F54A3C">
              <w:rPr>
                <w:rFonts w:ascii="Calibri" w:hAnsi="Calibri" w:cs="Calibri"/>
                <w:szCs w:val="22"/>
              </w:rPr>
              <w:br/>
            </w:r>
            <w:hyperlink r:id="rId38" w:history="1">
              <w:r w:rsidR="002844BF" w:rsidRPr="00F54A3C">
                <w:rPr>
                  <w:rStyle w:val="Hyperlink"/>
                  <w:rFonts w:ascii="Calibri" w:hAnsi="Calibri" w:cs="Calibri"/>
                </w:rPr>
                <w:t>RRB21-1/18</w:t>
              </w:r>
            </w:hyperlink>
            <w:r w:rsidR="002844BF" w:rsidRPr="00F54A3C">
              <w:rPr>
                <w:rFonts w:ascii="Calibri" w:hAnsi="Calibri" w:cs="Calibri"/>
                <w:szCs w:val="22"/>
              </w:rPr>
              <w:t xml:space="preserve">; </w:t>
            </w:r>
            <w:hyperlink r:id="rId39" w:history="1">
              <w:r w:rsidR="002844BF" w:rsidRPr="00F54A3C">
                <w:rPr>
                  <w:rStyle w:val="Hyperlink"/>
                  <w:rFonts w:ascii="Calibri" w:hAnsi="Calibri" w:cs="Calibri"/>
                </w:rPr>
                <w:t>RRB21-1/DELAYED/2</w:t>
              </w:r>
            </w:hyperlink>
            <w:r w:rsidR="002844BF" w:rsidRPr="00F54A3C">
              <w:rPr>
                <w:rFonts w:ascii="Calibri" w:hAnsi="Calibri" w:cs="Calibri"/>
                <w:szCs w:val="22"/>
              </w:rPr>
              <w:t>;</w:t>
            </w:r>
            <w:r w:rsidR="002844BF" w:rsidRPr="00F54A3C">
              <w:rPr>
                <w:rFonts w:ascii="Calibri" w:hAnsi="Calibri" w:cs="Calibri"/>
                <w:szCs w:val="22"/>
                <w:u w:val="single"/>
              </w:rPr>
              <w:br/>
            </w:r>
            <w:hyperlink r:id="rId40" w:history="1">
              <w:r w:rsidR="002844BF" w:rsidRPr="00F54A3C">
                <w:rPr>
                  <w:rStyle w:val="Hyperlink"/>
                  <w:rFonts w:ascii="Calibri" w:hAnsi="Calibri" w:cs="Calibri"/>
                </w:rPr>
                <w:t>RRB21-1/DELAYED/7</w:t>
              </w:r>
            </w:hyperlink>
            <w:r w:rsidR="002844BF" w:rsidRPr="00F54A3C">
              <w:rPr>
                <w:rFonts w:ascii="Calibri" w:hAnsi="Calibri" w:cs="Calibri"/>
                <w:szCs w:val="22"/>
              </w:rPr>
              <w:t xml:space="preserve">; </w:t>
            </w:r>
            <w:hyperlink r:id="rId41" w:history="1">
              <w:r w:rsidR="002844BF" w:rsidRPr="00F54A3C">
                <w:rPr>
                  <w:rStyle w:val="Hyperlink"/>
                  <w:rFonts w:ascii="Calibri" w:hAnsi="Calibri" w:cs="Calibri"/>
                </w:rPr>
                <w:t>RRB21</w:t>
              </w:r>
              <w:r w:rsidR="00F47AFB" w:rsidRPr="00F54A3C">
                <w:rPr>
                  <w:rStyle w:val="Hyperlink"/>
                  <w:rFonts w:ascii="Calibri" w:hAnsi="Calibri" w:cs="Calibri"/>
                </w:rPr>
                <w:noBreakHyphen/>
              </w:r>
              <w:r w:rsidR="002844BF" w:rsidRPr="00F54A3C">
                <w:rPr>
                  <w:rStyle w:val="Hyperlink"/>
                  <w:rFonts w:ascii="Calibri" w:hAnsi="Calibri" w:cs="Calibri"/>
                </w:rPr>
                <w:t>1/DELAYED/</w:t>
              </w:r>
            </w:hyperlink>
            <w:r w:rsidR="002844BF" w:rsidRPr="00F54A3C">
              <w:rPr>
                <w:rStyle w:val="Hyperlink"/>
                <w:rFonts w:ascii="Calibri" w:hAnsi="Calibri" w:cs="Calibri"/>
              </w:rPr>
              <w:t>8</w:t>
            </w: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A121322" w14:textId="38C911D7" w:rsidR="002678D6" w:rsidRPr="00F54A3C" w:rsidRDefault="002678D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Comité a examiné attentivement la communication</w:t>
            </w:r>
            <w:r w:rsidR="00C114F4" w:rsidRPr="00F54A3C">
              <w:rPr>
                <w:rFonts w:ascii="Calibri" w:hAnsi="Calibri" w:cs="Calibri"/>
                <w:szCs w:val="22"/>
              </w:rPr>
              <w:t xml:space="preserve"> soumise par</w:t>
            </w:r>
            <w:r w:rsidRPr="00F54A3C">
              <w:rPr>
                <w:rFonts w:ascii="Calibri" w:hAnsi="Calibri" w:cs="Calibri"/>
                <w:szCs w:val="22"/>
              </w:rPr>
              <w:t xml:space="preserve"> l'Administration de l'Arabie saoudite (Document RRB21-1/18), et a également étudié les Documents RRB21-1/DELAYED/2 et RRB21</w:t>
            </w:r>
            <w:r w:rsidR="00F47AFB" w:rsidRPr="00F54A3C">
              <w:rPr>
                <w:rFonts w:ascii="Calibri" w:hAnsi="Calibri" w:cs="Calibri"/>
                <w:szCs w:val="22"/>
              </w:rPr>
              <w:noBreakHyphen/>
            </w:r>
            <w:r w:rsidRPr="00F54A3C">
              <w:rPr>
                <w:rFonts w:ascii="Calibri" w:hAnsi="Calibri" w:cs="Calibri"/>
                <w:szCs w:val="22"/>
              </w:rPr>
              <w:t>1/DELAYED/8 soumis par l'Administration de la Turquie, ainsi que le Document RRB21-1/DELAYED/7 soumis par l'Administration de l'Arabie saoudite, pour information.</w:t>
            </w:r>
          </w:p>
          <w:p w14:paraId="5DBD429A" w14:textId="054BFA25" w:rsidR="002844BF" w:rsidRPr="00F54A3C" w:rsidRDefault="002678D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a noté avec satisfaction que les deux administrations </w:t>
            </w:r>
            <w:r w:rsidR="003F7991" w:rsidRPr="00F54A3C">
              <w:rPr>
                <w:rFonts w:ascii="Calibri" w:hAnsi="Calibri" w:cs="Calibri"/>
                <w:szCs w:val="22"/>
              </w:rPr>
              <w:t>procédaient actuellement à</w:t>
            </w:r>
            <w:r w:rsidRPr="00F54A3C">
              <w:rPr>
                <w:rFonts w:ascii="Calibri" w:hAnsi="Calibri" w:cs="Calibri"/>
                <w:szCs w:val="22"/>
              </w:rPr>
              <w:t xml:space="preserve"> un</w:t>
            </w:r>
            <w:r w:rsidR="003F7991" w:rsidRPr="00F54A3C">
              <w:rPr>
                <w:rFonts w:ascii="Calibri" w:hAnsi="Calibri" w:cs="Calibri"/>
                <w:szCs w:val="22"/>
              </w:rPr>
              <w:t>e</w:t>
            </w:r>
            <w:r w:rsidR="00F77FEF" w:rsidRPr="00F54A3C">
              <w:rPr>
                <w:rFonts w:ascii="Calibri" w:hAnsi="Calibri" w:cs="Calibri"/>
                <w:szCs w:val="22"/>
              </w:rPr>
              <w:t xml:space="preserve"> </w:t>
            </w:r>
            <w:r w:rsidRPr="00F54A3C">
              <w:rPr>
                <w:rFonts w:ascii="Calibri" w:hAnsi="Calibri" w:cs="Calibri"/>
                <w:szCs w:val="22"/>
              </w:rPr>
              <w:t>coordination.</w:t>
            </w:r>
            <w:r w:rsidR="00F77FEF" w:rsidRPr="00F54A3C">
              <w:rPr>
                <w:rFonts w:ascii="Calibri" w:hAnsi="Calibri" w:cs="Calibri"/>
                <w:szCs w:val="22"/>
              </w:rPr>
              <w:t xml:space="preserve"> </w:t>
            </w:r>
            <w:r w:rsidRPr="00F54A3C">
              <w:rPr>
                <w:rFonts w:ascii="Calibri" w:hAnsi="Calibri" w:cs="Calibri"/>
                <w:szCs w:val="22"/>
              </w:rPr>
              <w:t xml:space="preserve">Le </w:t>
            </w:r>
            <w:r w:rsidR="003F7991" w:rsidRPr="00F54A3C">
              <w:rPr>
                <w:rFonts w:ascii="Calibri" w:hAnsi="Calibri" w:cs="Calibri"/>
                <w:szCs w:val="22"/>
              </w:rPr>
              <w:t>Comité</w:t>
            </w:r>
            <w:r w:rsidRPr="00F54A3C">
              <w:rPr>
                <w:rFonts w:ascii="Calibri" w:hAnsi="Calibri" w:cs="Calibri"/>
                <w:szCs w:val="22"/>
              </w:rPr>
              <w:t xml:space="preserve"> a chargé le </w:t>
            </w:r>
            <w:proofErr w:type="gramStart"/>
            <w:r w:rsidRPr="00F54A3C">
              <w:rPr>
                <w:rFonts w:ascii="Calibri" w:hAnsi="Calibri" w:cs="Calibri"/>
                <w:szCs w:val="22"/>
              </w:rPr>
              <w:t>Bureau</w:t>
            </w:r>
            <w:r w:rsidR="00F77FEF" w:rsidRPr="00F54A3C">
              <w:rPr>
                <w:rFonts w:ascii="Calibri" w:hAnsi="Calibri" w:cs="Calibri"/>
                <w:szCs w:val="22"/>
              </w:rPr>
              <w:t>:</w:t>
            </w:r>
            <w:proofErr w:type="gramEnd"/>
          </w:p>
          <w:p w14:paraId="3B1A9FA9" w14:textId="0DDB3648" w:rsidR="00FF3D52" w:rsidRPr="00F54A3C" w:rsidRDefault="00FF3D52"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lastRenderedPageBreak/>
              <w:t>•</w:t>
            </w:r>
            <w:r w:rsidRPr="00F54A3C">
              <w:rPr>
                <w:rFonts w:ascii="Calibri" w:hAnsi="Calibri" w:cs="Calibri"/>
              </w:rPr>
              <w:tab/>
            </w:r>
            <w:r w:rsidR="003F7991" w:rsidRPr="00F54A3C">
              <w:rPr>
                <w:rFonts w:ascii="Calibri" w:hAnsi="Calibri" w:cs="Calibri"/>
              </w:rPr>
              <w:t>de clarifier le statut réglementaire des réseaux</w:t>
            </w:r>
            <w:r w:rsidR="00F77FEF" w:rsidRPr="00F54A3C">
              <w:rPr>
                <w:rFonts w:ascii="Calibri" w:hAnsi="Calibri" w:cs="Calibri"/>
              </w:rPr>
              <w:t xml:space="preserve"> </w:t>
            </w:r>
            <w:r w:rsidR="003F7991" w:rsidRPr="00F54A3C">
              <w:rPr>
                <w:rFonts w:ascii="Calibri" w:hAnsi="Calibri" w:cs="Calibri"/>
              </w:rPr>
              <w:t>à satellite TURKSAT-5A, ARABSAT 5A et ARABSAT 6</w:t>
            </w:r>
            <w:proofErr w:type="gramStart"/>
            <w:r w:rsidR="003F7991" w:rsidRPr="00F54A3C">
              <w:rPr>
                <w:rFonts w:ascii="Calibri" w:hAnsi="Calibri" w:cs="Calibri"/>
              </w:rPr>
              <w:t>A</w:t>
            </w:r>
            <w:r w:rsidR="00F77FEF" w:rsidRPr="00F54A3C">
              <w:rPr>
                <w:rFonts w:ascii="Calibri" w:hAnsi="Calibri" w:cs="Calibri"/>
              </w:rPr>
              <w:t>;</w:t>
            </w:r>
            <w:proofErr w:type="gramEnd"/>
          </w:p>
          <w:p w14:paraId="58337B78" w14:textId="74B4DF4D" w:rsidR="003F7991" w:rsidRPr="00F54A3C" w:rsidRDefault="00FF3D52"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3F7991" w:rsidRPr="00F54A3C">
              <w:rPr>
                <w:rFonts w:ascii="Calibri" w:hAnsi="Calibri" w:cs="Calibri"/>
              </w:rPr>
              <w:t>de fournir un</w:t>
            </w:r>
            <w:r w:rsidR="00E1011D" w:rsidRPr="00F54A3C">
              <w:rPr>
                <w:rFonts w:ascii="Calibri" w:hAnsi="Calibri" w:cs="Calibri"/>
              </w:rPr>
              <w:t>e</w:t>
            </w:r>
            <w:r w:rsidR="003F7991" w:rsidRPr="00F54A3C">
              <w:rPr>
                <w:rFonts w:ascii="Calibri" w:hAnsi="Calibri" w:cs="Calibri"/>
              </w:rPr>
              <w:t xml:space="preserve"> assistance</w:t>
            </w:r>
            <w:r w:rsidR="00F77FEF" w:rsidRPr="00F54A3C">
              <w:rPr>
                <w:rFonts w:ascii="Calibri" w:hAnsi="Calibri" w:cs="Calibri"/>
              </w:rPr>
              <w:t xml:space="preserve"> </w:t>
            </w:r>
            <w:r w:rsidR="003F7991" w:rsidRPr="00F54A3C">
              <w:rPr>
                <w:rFonts w:ascii="Calibri" w:hAnsi="Calibri" w:cs="Calibri"/>
              </w:rPr>
              <w:t>aux deux administrations dans</w:t>
            </w:r>
            <w:r w:rsidR="00F77FEF" w:rsidRPr="00F54A3C">
              <w:rPr>
                <w:rFonts w:ascii="Calibri" w:hAnsi="Calibri" w:cs="Calibri"/>
              </w:rPr>
              <w:t xml:space="preserve"> </w:t>
            </w:r>
            <w:r w:rsidR="003F7991" w:rsidRPr="00F54A3C">
              <w:rPr>
                <w:rFonts w:ascii="Calibri" w:hAnsi="Calibri" w:cs="Calibri"/>
                <w:color w:val="000000"/>
              </w:rPr>
              <w:t>le cadre de leurs</w:t>
            </w:r>
            <w:r w:rsidR="00F77FEF" w:rsidRPr="00F54A3C">
              <w:rPr>
                <w:rFonts w:ascii="Calibri" w:hAnsi="Calibri" w:cs="Calibri"/>
                <w:color w:val="000000"/>
              </w:rPr>
              <w:t xml:space="preserve"> </w:t>
            </w:r>
            <w:r w:rsidR="003F7991" w:rsidRPr="00F54A3C">
              <w:rPr>
                <w:rFonts w:ascii="Calibri" w:hAnsi="Calibri" w:cs="Calibri"/>
              </w:rPr>
              <w:t xml:space="preserve">efforts de </w:t>
            </w:r>
            <w:proofErr w:type="gramStart"/>
            <w:r w:rsidR="003F7991" w:rsidRPr="00F54A3C">
              <w:rPr>
                <w:rFonts w:ascii="Calibri" w:hAnsi="Calibri" w:cs="Calibri"/>
              </w:rPr>
              <w:t>coordination</w:t>
            </w:r>
            <w:r w:rsidR="00F77FEF" w:rsidRPr="00F54A3C">
              <w:rPr>
                <w:rFonts w:ascii="Calibri" w:hAnsi="Calibri" w:cs="Calibri"/>
              </w:rPr>
              <w:t>;</w:t>
            </w:r>
            <w:proofErr w:type="gramEnd"/>
          </w:p>
          <w:p w14:paraId="073C9B33" w14:textId="76B18E9D" w:rsidR="00FF3D52" w:rsidRPr="00F54A3C" w:rsidRDefault="00F47AFB"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3F7991" w:rsidRPr="00F54A3C">
              <w:rPr>
                <w:rFonts w:ascii="Calibri" w:hAnsi="Calibri" w:cs="Calibri"/>
              </w:rPr>
              <w:t>de présenter à la 87</w:t>
            </w:r>
            <w:r w:rsidRPr="00F54A3C">
              <w:rPr>
                <w:rFonts w:ascii="Calibri" w:hAnsi="Calibri" w:cs="Calibri"/>
              </w:rPr>
              <w:t xml:space="preserve">ème </w:t>
            </w:r>
            <w:r w:rsidR="003F7991" w:rsidRPr="00F54A3C">
              <w:rPr>
                <w:rFonts w:ascii="Calibri" w:hAnsi="Calibri" w:cs="Calibri"/>
              </w:rPr>
              <w:t>réunion du</w:t>
            </w:r>
            <w:r w:rsidR="003F7991" w:rsidRPr="00F54A3C">
              <w:rPr>
                <w:rFonts w:ascii="Calibri" w:hAnsi="Calibri" w:cs="Calibri"/>
                <w:szCs w:val="22"/>
              </w:rPr>
              <w:t xml:space="preserve"> Comité un</w:t>
            </w:r>
            <w:r w:rsidR="003F7991" w:rsidRPr="00F54A3C">
              <w:rPr>
                <w:rFonts w:ascii="Calibri" w:hAnsi="Calibri" w:cs="Calibri"/>
              </w:rPr>
              <w:t xml:space="preserve"> rapport</w:t>
            </w:r>
            <w:r w:rsidR="003F7991" w:rsidRPr="00F54A3C">
              <w:rPr>
                <w:rFonts w:ascii="Calibri" w:hAnsi="Calibri" w:cs="Calibri"/>
                <w:szCs w:val="22"/>
              </w:rPr>
              <w:t xml:space="preserve"> </w:t>
            </w:r>
            <w:r w:rsidR="003F7991" w:rsidRPr="00F54A3C">
              <w:rPr>
                <w:rFonts w:ascii="Calibri" w:hAnsi="Calibri" w:cs="Calibri"/>
              </w:rPr>
              <w:t>sur les résultats de l</w:t>
            </w:r>
            <w:r w:rsidR="00F77FEF" w:rsidRPr="00F54A3C">
              <w:rPr>
                <w:rFonts w:ascii="Calibri" w:hAnsi="Calibri" w:cs="Calibri"/>
              </w:rPr>
              <w:t>'</w:t>
            </w:r>
            <w:r w:rsidR="003F7991" w:rsidRPr="00F54A3C">
              <w:rPr>
                <w:rFonts w:ascii="Calibri" w:hAnsi="Calibri" w:cs="Calibri"/>
              </w:rPr>
              <w:t xml:space="preserve">étude relative au statut réglementaire des réseaux à satellite concernés et sur </w:t>
            </w:r>
            <w:r w:rsidR="003F7991" w:rsidRPr="00F54A3C">
              <w:rPr>
                <w:rFonts w:ascii="Calibri" w:hAnsi="Calibri" w:cs="Calibri"/>
                <w:color w:val="000000"/>
              </w:rPr>
              <w:t>les progrès accomplis</w:t>
            </w:r>
            <w:r w:rsidR="003F7991" w:rsidRPr="00F54A3C">
              <w:rPr>
                <w:rFonts w:ascii="Calibri" w:hAnsi="Calibri" w:cs="Calibri"/>
              </w:rPr>
              <w:t xml:space="preserve"> dans</w:t>
            </w:r>
            <w:r w:rsidR="00F77FEF" w:rsidRPr="00F54A3C">
              <w:rPr>
                <w:rFonts w:ascii="Calibri" w:hAnsi="Calibri" w:cs="Calibri"/>
              </w:rPr>
              <w:t xml:space="preserve"> </w:t>
            </w:r>
            <w:r w:rsidR="003F7991" w:rsidRPr="00F54A3C">
              <w:rPr>
                <w:rFonts w:ascii="Calibri" w:hAnsi="Calibri" w:cs="Calibri"/>
                <w:color w:val="000000"/>
              </w:rPr>
              <w:t>le cadre</w:t>
            </w:r>
            <w:r w:rsidR="00F77FEF" w:rsidRPr="00F54A3C">
              <w:rPr>
                <w:rFonts w:ascii="Calibri" w:hAnsi="Calibri" w:cs="Calibri"/>
                <w:color w:val="000000"/>
              </w:rPr>
              <w:t xml:space="preserve"> </w:t>
            </w:r>
            <w:r w:rsidR="003F7991" w:rsidRPr="00F54A3C">
              <w:rPr>
                <w:rFonts w:ascii="Calibri" w:hAnsi="Calibri" w:cs="Calibri"/>
              </w:rPr>
              <w:t>des efforts de coordination.</w:t>
            </w:r>
          </w:p>
          <w:p w14:paraId="116989B6" w14:textId="5F46024D" w:rsidR="00570916" w:rsidRPr="00F54A3C" w:rsidRDefault="003F7991"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Comité a encouragé les Administrations de l'Arabie saoudite et de la Turquie à poursuivre leurs efforts de coordination, dans un esprit de coopération, afin de parvenir à une solution convenue d'un commun accord</w:t>
            </w:r>
            <w:r w:rsidR="00A23EC7" w:rsidRPr="00F54A3C">
              <w:rPr>
                <w:rFonts w:ascii="Calibri" w:hAnsi="Calibri" w:cs="Calibri"/>
                <w:szCs w:val="22"/>
              </w:rPr>
              <w:t>,</w:t>
            </w:r>
            <w:r w:rsidR="00F77FEF" w:rsidRPr="00F54A3C">
              <w:rPr>
                <w:rFonts w:ascii="Calibri" w:hAnsi="Calibri" w:cs="Calibri"/>
              </w:rPr>
              <w:t xml:space="preserve"> </w:t>
            </w:r>
            <w:r w:rsidRPr="00F54A3C">
              <w:rPr>
                <w:rFonts w:ascii="Calibri" w:hAnsi="Calibri" w:cs="Calibri"/>
                <w:szCs w:val="22"/>
              </w:rPr>
              <w:t xml:space="preserve">en tenant compte des dispositions pertinentes du Règlement des radiocommunications, notamment du numéro </w:t>
            </w:r>
            <w:r w:rsidRPr="00F54A3C">
              <w:rPr>
                <w:rFonts w:ascii="Calibri" w:hAnsi="Calibri" w:cs="Calibri"/>
                <w:b/>
                <w:bCs/>
                <w:szCs w:val="22"/>
              </w:rPr>
              <w:t>9.6</w:t>
            </w:r>
            <w:r w:rsidRPr="00F54A3C">
              <w:rPr>
                <w:rFonts w:ascii="Calibri" w:hAnsi="Calibri" w:cs="Calibri"/>
                <w:szCs w:val="22"/>
              </w:rPr>
              <w:t xml:space="preserve"> du RR et de la </w:t>
            </w:r>
            <w:r w:rsidR="00A23EC7" w:rsidRPr="00F54A3C">
              <w:rPr>
                <w:rFonts w:ascii="Calibri" w:hAnsi="Calibri" w:cs="Calibri"/>
                <w:szCs w:val="22"/>
              </w:rPr>
              <w:t>R</w:t>
            </w:r>
            <w:r w:rsidRPr="00F54A3C">
              <w:rPr>
                <w:rFonts w:ascii="Calibri" w:hAnsi="Calibri" w:cs="Calibri"/>
                <w:szCs w:val="22"/>
              </w:rPr>
              <w:t xml:space="preserve">ègle de procédure qui lui est associée. </w:t>
            </w:r>
            <w:r w:rsidR="00A23EC7" w:rsidRPr="00F54A3C">
              <w:rPr>
                <w:rFonts w:ascii="Calibri" w:hAnsi="Calibri" w:cs="Calibri"/>
                <w:szCs w:val="22"/>
              </w:rPr>
              <w:t>Le Comité a également encouragé les deux parties à prendre toutes les mesures</w:t>
            </w:r>
            <w:r w:rsidR="00F77FEF" w:rsidRPr="00F54A3C">
              <w:rPr>
                <w:rFonts w:ascii="Calibri" w:hAnsi="Calibri" w:cs="Calibri"/>
                <w:szCs w:val="22"/>
              </w:rPr>
              <w:t xml:space="preserve"> </w:t>
            </w:r>
            <w:r w:rsidR="00A23EC7" w:rsidRPr="00F54A3C">
              <w:rPr>
                <w:rFonts w:ascii="Calibri" w:hAnsi="Calibri" w:cs="Calibri"/>
                <w:szCs w:val="22"/>
              </w:rPr>
              <w:t>opérationnelles concrètes pour éviter</w:t>
            </w:r>
            <w:r w:rsidR="00F77FEF" w:rsidRPr="00F54A3C">
              <w:rPr>
                <w:rFonts w:ascii="Calibri" w:hAnsi="Calibri" w:cs="Calibri"/>
                <w:szCs w:val="22"/>
              </w:rPr>
              <w:t xml:space="preserve"> </w:t>
            </w:r>
            <w:r w:rsidR="00A23EC7" w:rsidRPr="00F54A3C">
              <w:rPr>
                <w:rFonts w:ascii="Calibri" w:hAnsi="Calibri" w:cs="Calibri"/>
                <w:color w:val="000000"/>
              </w:rPr>
              <w:t>les brouillages préjudiciables</w:t>
            </w:r>
            <w:r w:rsidR="00F77FEF" w:rsidRPr="00F54A3C">
              <w:rPr>
                <w:rFonts w:ascii="Calibri" w:hAnsi="Calibri" w:cs="Calibri"/>
                <w:color w:val="000000"/>
              </w:rPr>
              <w:t xml:space="preserve"> </w:t>
            </w:r>
            <w:r w:rsidR="00A23EC7" w:rsidRPr="00F54A3C">
              <w:rPr>
                <w:rFonts w:ascii="Calibri" w:hAnsi="Calibri" w:cs="Calibri"/>
                <w:szCs w:val="22"/>
              </w:rPr>
              <w:t>entre le réseau ARABSAT exploité actuellement et le satellite TURKSAT</w:t>
            </w:r>
            <w:r w:rsidR="00F47AFB" w:rsidRPr="00F54A3C">
              <w:rPr>
                <w:rFonts w:ascii="Calibri" w:hAnsi="Calibri" w:cs="Calibri"/>
                <w:szCs w:val="22"/>
              </w:rPr>
              <w:noBreakHyphen/>
            </w:r>
            <w:r w:rsidR="00A23EC7" w:rsidRPr="00F54A3C">
              <w:rPr>
                <w:rFonts w:ascii="Calibri" w:hAnsi="Calibri" w:cs="Calibri"/>
                <w:szCs w:val="22"/>
              </w:rPr>
              <w:t>5A</w:t>
            </w:r>
            <w:r w:rsidR="00F77FEF" w:rsidRPr="00F54A3C">
              <w:rPr>
                <w:rFonts w:ascii="Calibri" w:hAnsi="Calibri" w:cs="Calibri"/>
                <w:szCs w:val="22"/>
              </w:rPr>
              <w:t xml:space="preserve"> </w:t>
            </w:r>
            <w:r w:rsidR="00A23EC7" w:rsidRPr="00F54A3C">
              <w:rPr>
                <w:rFonts w:ascii="Calibri" w:hAnsi="Calibri" w:cs="Calibri"/>
                <w:szCs w:val="22"/>
              </w:rPr>
              <w:t>qui sera exploité prochainement, lorsqu</w:t>
            </w:r>
            <w:r w:rsidR="00F77FEF" w:rsidRPr="00F54A3C">
              <w:rPr>
                <w:rFonts w:ascii="Calibri" w:hAnsi="Calibri" w:cs="Calibri"/>
                <w:szCs w:val="22"/>
              </w:rPr>
              <w:t>'</w:t>
            </w:r>
            <w:r w:rsidR="00C114F4" w:rsidRPr="00F54A3C">
              <w:rPr>
                <w:rFonts w:ascii="Calibri" w:hAnsi="Calibri" w:cs="Calibri"/>
                <w:szCs w:val="22"/>
              </w:rPr>
              <w:t xml:space="preserve">il </w:t>
            </w:r>
            <w:r w:rsidR="00A23EC7" w:rsidRPr="00F54A3C">
              <w:rPr>
                <w:rFonts w:ascii="Calibri" w:hAnsi="Calibri" w:cs="Calibri"/>
                <w:szCs w:val="22"/>
              </w:rPr>
              <w:t>aura atteint sa position orbitale à 31°</w:t>
            </w:r>
            <w:r w:rsidR="00F47AFB" w:rsidRPr="00F54A3C">
              <w:rPr>
                <w:rFonts w:ascii="Calibri" w:hAnsi="Calibri" w:cs="Calibri"/>
                <w:szCs w:val="22"/>
              </w:rPr>
              <w:t> </w:t>
            </w:r>
            <w:r w:rsidR="00A23EC7" w:rsidRPr="00F54A3C">
              <w:rPr>
                <w:rFonts w:ascii="Calibri" w:hAnsi="Calibri" w:cs="Calibri"/>
                <w:szCs w:val="22"/>
              </w:rPr>
              <w:t>E.</w:t>
            </w:r>
            <w:r w:rsidR="00F77FEF" w:rsidRPr="00F54A3C">
              <w:rPr>
                <w:rFonts w:ascii="Calibri" w:hAnsi="Calibri" w:cs="Calibri"/>
                <w:szCs w:val="22"/>
              </w:rPr>
              <w:t xml:space="preserve"> </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8D4CF28" w14:textId="77777777"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lastRenderedPageBreak/>
              <w:t>Le Secrétaire exécutif communiquera ces décisions aux administrations concernées.</w:t>
            </w:r>
          </w:p>
          <w:p w14:paraId="6D210FD3" w14:textId="77777777" w:rsidR="00FF3D52" w:rsidRPr="00F54A3C" w:rsidRDefault="00570916"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 xml:space="preserve">Le </w:t>
            </w:r>
            <w:proofErr w:type="gramStart"/>
            <w:r w:rsidRPr="00F54A3C">
              <w:rPr>
                <w:rFonts w:ascii="Calibri" w:hAnsi="Calibri" w:cs="Calibri"/>
              </w:rPr>
              <w:t>Bureau:</w:t>
            </w:r>
            <w:proofErr w:type="gramEnd"/>
          </w:p>
          <w:p w14:paraId="7946BEFB" w14:textId="2B4497E1" w:rsidR="00FF3D52" w:rsidRPr="00F54A3C" w:rsidRDefault="00FF3D52"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87415F" w:rsidRPr="00F54A3C">
              <w:rPr>
                <w:rFonts w:ascii="Calibri" w:hAnsi="Calibri" w:cs="Calibri"/>
              </w:rPr>
              <w:t>clarifiera le statut réglementaire des réseaux</w:t>
            </w:r>
            <w:r w:rsidR="00F77FEF" w:rsidRPr="00F54A3C">
              <w:rPr>
                <w:rFonts w:ascii="Calibri" w:hAnsi="Calibri" w:cs="Calibri"/>
              </w:rPr>
              <w:t xml:space="preserve"> </w:t>
            </w:r>
            <w:r w:rsidR="0087415F" w:rsidRPr="00F54A3C">
              <w:rPr>
                <w:rFonts w:ascii="Calibri" w:hAnsi="Calibri" w:cs="Calibri"/>
              </w:rPr>
              <w:t xml:space="preserve">à satellite TURKSAT-5A, </w:t>
            </w:r>
            <w:r w:rsidR="0087415F" w:rsidRPr="00F54A3C">
              <w:rPr>
                <w:rFonts w:ascii="Calibri" w:hAnsi="Calibri" w:cs="Calibri"/>
              </w:rPr>
              <w:lastRenderedPageBreak/>
              <w:t>ARABSAT 5A et ARABSAT 6</w:t>
            </w:r>
            <w:proofErr w:type="gramStart"/>
            <w:r w:rsidR="0087415F" w:rsidRPr="00F54A3C">
              <w:rPr>
                <w:rFonts w:ascii="Calibri" w:hAnsi="Calibri" w:cs="Calibri"/>
              </w:rPr>
              <w:t>A</w:t>
            </w:r>
            <w:r w:rsidR="00F47AFB" w:rsidRPr="00F54A3C">
              <w:rPr>
                <w:rFonts w:ascii="Calibri" w:hAnsi="Calibri" w:cs="Calibri"/>
              </w:rPr>
              <w:t>;</w:t>
            </w:r>
            <w:proofErr w:type="gramEnd"/>
          </w:p>
          <w:p w14:paraId="467881D0" w14:textId="38EB30FA" w:rsidR="002844BF" w:rsidRPr="00F54A3C" w:rsidRDefault="00FF3D52"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87415F" w:rsidRPr="00F54A3C">
              <w:rPr>
                <w:rFonts w:ascii="Calibri" w:hAnsi="Calibri" w:cs="Calibri"/>
              </w:rPr>
              <w:t>fournira une assistance</w:t>
            </w:r>
            <w:r w:rsidR="00F77FEF" w:rsidRPr="00F54A3C">
              <w:rPr>
                <w:rFonts w:ascii="Calibri" w:hAnsi="Calibri" w:cs="Calibri"/>
              </w:rPr>
              <w:t xml:space="preserve"> </w:t>
            </w:r>
            <w:r w:rsidR="0087415F" w:rsidRPr="00F54A3C">
              <w:rPr>
                <w:rFonts w:ascii="Calibri" w:hAnsi="Calibri" w:cs="Calibri"/>
              </w:rPr>
              <w:t>aux deux administrations dans</w:t>
            </w:r>
            <w:r w:rsidR="00F77FEF" w:rsidRPr="00F54A3C">
              <w:rPr>
                <w:rFonts w:ascii="Calibri" w:hAnsi="Calibri" w:cs="Calibri"/>
              </w:rPr>
              <w:t xml:space="preserve"> </w:t>
            </w:r>
            <w:r w:rsidR="0087415F" w:rsidRPr="00F54A3C">
              <w:rPr>
                <w:rFonts w:ascii="Calibri" w:hAnsi="Calibri" w:cs="Calibri"/>
                <w:color w:val="000000"/>
              </w:rPr>
              <w:t>le cadre de leurs</w:t>
            </w:r>
            <w:r w:rsidR="00F77FEF" w:rsidRPr="00F54A3C">
              <w:rPr>
                <w:rFonts w:ascii="Calibri" w:hAnsi="Calibri" w:cs="Calibri"/>
                <w:color w:val="000000"/>
              </w:rPr>
              <w:t xml:space="preserve"> </w:t>
            </w:r>
            <w:r w:rsidR="0087415F" w:rsidRPr="00F54A3C">
              <w:rPr>
                <w:rFonts w:ascii="Calibri" w:hAnsi="Calibri" w:cs="Calibri"/>
              </w:rPr>
              <w:t xml:space="preserve">efforts de </w:t>
            </w:r>
            <w:proofErr w:type="gramStart"/>
            <w:r w:rsidR="0087415F" w:rsidRPr="00F54A3C">
              <w:rPr>
                <w:rFonts w:ascii="Calibri" w:hAnsi="Calibri" w:cs="Calibri"/>
              </w:rPr>
              <w:t>coordination</w:t>
            </w:r>
            <w:r w:rsidR="00F77FEF" w:rsidRPr="00F54A3C">
              <w:rPr>
                <w:rFonts w:ascii="Calibri" w:hAnsi="Calibri" w:cs="Calibri"/>
              </w:rPr>
              <w:t>;</w:t>
            </w:r>
            <w:proofErr w:type="gramEnd"/>
          </w:p>
          <w:p w14:paraId="168CFD58" w14:textId="72AC4BB9" w:rsidR="00570916" w:rsidRPr="00F54A3C" w:rsidRDefault="00FF3D52"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rPr>
              <w:t>•</w:t>
            </w:r>
            <w:r w:rsidRPr="00F54A3C">
              <w:rPr>
                <w:rFonts w:ascii="Calibri" w:hAnsi="Calibri" w:cs="Calibri"/>
              </w:rPr>
              <w:tab/>
            </w:r>
            <w:r w:rsidR="00E1011D" w:rsidRPr="00F54A3C">
              <w:rPr>
                <w:rFonts w:ascii="Calibri" w:hAnsi="Calibri" w:cs="Calibri"/>
              </w:rPr>
              <w:t>présentera à la 87</w:t>
            </w:r>
            <w:r w:rsidR="00F47AFB" w:rsidRPr="00F54A3C">
              <w:rPr>
                <w:rFonts w:ascii="Calibri" w:hAnsi="Calibri" w:cs="Calibri"/>
              </w:rPr>
              <w:t>ème </w:t>
            </w:r>
            <w:r w:rsidR="00E1011D" w:rsidRPr="00F54A3C">
              <w:rPr>
                <w:rFonts w:ascii="Calibri" w:hAnsi="Calibri" w:cs="Calibri"/>
              </w:rPr>
              <w:t>réunion du</w:t>
            </w:r>
            <w:r w:rsidR="00E1011D" w:rsidRPr="00F54A3C">
              <w:rPr>
                <w:rFonts w:ascii="Calibri" w:hAnsi="Calibri" w:cs="Calibri"/>
                <w:szCs w:val="22"/>
              </w:rPr>
              <w:t xml:space="preserve"> Comité un</w:t>
            </w:r>
            <w:r w:rsidR="00E1011D" w:rsidRPr="00F54A3C">
              <w:rPr>
                <w:rFonts w:ascii="Calibri" w:hAnsi="Calibri" w:cs="Calibri"/>
              </w:rPr>
              <w:t xml:space="preserve"> rapport</w:t>
            </w:r>
            <w:r w:rsidR="00E1011D" w:rsidRPr="00F54A3C">
              <w:rPr>
                <w:rFonts w:ascii="Calibri" w:hAnsi="Calibri" w:cs="Calibri"/>
                <w:szCs w:val="22"/>
              </w:rPr>
              <w:t xml:space="preserve"> </w:t>
            </w:r>
            <w:r w:rsidR="00E1011D" w:rsidRPr="00F54A3C">
              <w:rPr>
                <w:rFonts w:ascii="Calibri" w:hAnsi="Calibri" w:cs="Calibri"/>
              </w:rPr>
              <w:t>sur les résultats de l</w:t>
            </w:r>
            <w:r w:rsidR="00F77FEF" w:rsidRPr="00F54A3C">
              <w:rPr>
                <w:rFonts w:ascii="Calibri" w:hAnsi="Calibri" w:cs="Calibri"/>
              </w:rPr>
              <w:t>'</w:t>
            </w:r>
            <w:r w:rsidR="00E1011D" w:rsidRPr="00F54A3C">
              <w:rPr>
                <w:rFonts w:ascii="Calibri" w:hAnsi="Calibri" w:cs="Calibri"/>
              </w:rPr>
              <w:t xml:space="preserve">étude relative au statut réglementaire des réseaux à satellite concernés et sur </w:t>
            </w:r>
            <w:r w:rsidR="00E1011D" w:rsidRPr="00F54A3C">
              <w:rPr>
                <w:rFonts w:ascii="Calibri" w:hAnsi="Calibri" w:cs="Calibri"/>
                <w:color w:val="000000"/>
              </w:rPr>
              <w:t>les progrès accomplis</w:t>
            </w:r>
            <w:r w:rsidR="00E1011D" w:rsidRPr="00F54A3C">
              <w:rPr>
                <w:rFonts w:ascii="Calibri" w:hAnsi="Calibri" w:cs="Calibri"/>
              </w:rPr>
              <w:t xml:space="preserve"> dans</w:t>
            </w:r>
            <w:r w:rsidR="00F77FEF" w:rsidRPr="00F54A3C">
              <w:rPr>
                <w:rFonts w:ascii="Calibri" w:hAnsi="Calibri" w:cs="Calibri"/>
              </w:rPr>
              <w:t xml:space="preserve"> </w:t>
            </w:r>
            <w:r w:rsidR="00E1011D" w:rsidRPr="00F54A3C">
              <w:rPr>
                <w:rFonts w:ascii="Calibri" w:hAnsi="Calibri" w:cs="Calibri"/>
                <w:color w:val="000000"/>
              </w:rPr>
              <w:t>le cadre</w:t>
            </w:r>
            <w:r w:rsidR="00F77FEF" w:rsidRPr="00F54A3C">
              <w:rPr>
                <w:rFonts w:ascii="Calibri" w:hAnsi="Calibri" w:cs="Calibri"/>
                <w:color w:val="000000"/>
              </w:rPr>
              <w:t xml:space="preserve"> </w:t>
            </w:r>
            <w:r w:rsidR="00E1011D" w:rsidRPr="00F54A3C">
              <w:rPr>
                <w:rFonts w:ascii="Calibri" w:hAnsi="Calibri" w:cs="Calibri"/>
              </w:rPr>
              <w:t>des efforts de coordination</w:t>
            </w:r>
            <w:r w:rsidR="00F77FEF" w:rsidRPr="00F54A3C">
              <w:rPr>
                <w:rFonts w:ascii="Calibri" w:hAnsi="Calibri" w:cs="Calibri"/>
              </w:rPr>
              <w:t>.</w:t>
            </w:r>
          </w:p>
        </w:tc>
      </w:tr>
      <w:tr w:rsidR="002844BF" w:rsidRPr="00F54A3C" w14:paraId="5A438827"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5253E3C" w14:textId="05638539" w:rsidR="002844BF" w:rsidRPr="00F54A3C" w:rsidRDefault="002844BF" w:rsidP="00CE0077">
            <w:pPr>
              <w:pStyle w:val="Tabletext"/>
              <w:jc w:val="center"/>
              <w:rPr>
                <w:rFonts w:ascii="Calibri" w:hAnsi="Calibri" w:cs="Calibri"/>
                <w:szCs w:val="22"/>
              </w:rPr>
            </w:pPr>
            <w:r w:rsidRPr="00F54A3C">
              <w:rPr>
                <w:rFonts w:ascii="Calibri" w:hAnsi="Calibri" w:cs="Calibri"/>
                <w:szCs w:val="22"/>
              </w:rPr>
              <w:lastRenderedPageBreak/>
              <w:t>9</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0D151F3" w14:textId="4299BADF" w:rsidR="002844BF" w:rsidRPr="00F54A3C" w:rsidRDefault="00775C65"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w:t>
            </w:r>
            <w:r w:rsidR="00206DBA" w:rsidRPr="00F54A3C">
              <w:rPr>
                <w:rFonts w:ascii="Calibri" w:hAnsi="Calibri" w:cs="Calibri"/>
                <w:color w:val="000000"/>
              </w:rPr>
              <w:t xml:space="preserve">l'Administration de la Lituanie concernant les conclusions défavorables formulées en raison d'une objection à l'encontre d'une demande de coordination au titre du numéro </w:t>
            </w:r>
            <w:r w:rsidR="00206DBA" w:rsidRPr="00F54A3C">
              <w:rPr>
                <w:rFonts w:ascii="Calibri" w:hAnsi="Calibri" w:cs="Calibri"/>
                <w:b/>
                <w:bCs/>
                <w:color w:val="000000"/>
              </w:rPr>
              <w:t>9.21</w:t>
            </w:r>
            <w:r w:rsidR="00206DBA" w:rsidRPr="00F54A3C">
              <w:rPr>
                <w:rFonts w:ascii="Calibri" w:hAnsi="Calibri" w:cs="Calibri"/>
                <w:color w:val="000000"/>
              </w:rPr>
              <w:t xml:space="preserve"> du Règlement des radiocommunications</w:t>
            </w:r>
            <w:r w:rsidR="002844BF" w:rsidRPr="00F54A3C">
              <w:rPr>
                <w:rFonts w:ascii="Calibri" w:hAnsi="Calibri" w:cs="Calibri"/>
                <w:szCs w:val="22"/>
              </w:rPr>
              <w:br/>
            </w:r>
            <w:hyperlink r:id="rId42" w:history="1">
              <w:r w:rsidR="002844BF" w:rsidRPr="00F54A3C">
                <w:rPr>
                  <w:rStyle w:val="Hyperlink"/>
                  <w:rFonts w:ascii="Calibri" w:hAnsi="Calibri" w:cs="Calibri"/>
                  <w:szCs w:val="22"/>
                </w:rPr>
                <w:t>RRB21-1/3</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155A06F" w14:textId="42C19EE7" w:rsidR="002844BF" w:rsidRPr="00F54A3C" w:rsidRDefault="002844BF"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Comité a étudié de manière détaillée la communication soumise par l'Administration </w:t>
            </w:r>
            <w:r w:rsidR="00EF473F" w:rsidRPr="00F54A3C">
              <w:rPr>
                <w:rFonts w:ascii="Calibri" w:hAnsi="Calibri" w:cs="Calibri"/>
                <w:color w:val="000000"/>
              </w:rPr>
              <w:t>de la Lituanie</w:t>
            </w:r>
            <w:r w:rsidRPr="00F54A3C">
              <w:rPr>
                <w:rFonts w:ascii="Calibri" w:hAnsi="Calibri" w:cs="Calibri"/>
                <w:szCs w:val="22"/>
              </w:rPr>
              <w:t>, telle qu'elle figure dans le Document</w:t>
            </w:r>
            <w:r w:rsidR="00F47AFB" w:rsidRPr="00F54A3C">
              <w:rPr>
                <w:rFonts w:ascii="Calibri" w:hAnsi="Calibri" w:cs="Calibri"/>
                <w:szCs w:val="22"/>
              </w:rPr>
              <w:t> </w:t>
            </w:r>
            <w:r w:rsidRPr="00F54A3C">
              <w:rPr>
                <w:rFonts w:ascii="Calibri" w:hAnsi="Calibri" w:cs="Calibri"/>
                <w:szCs w:val="22"/>
              </w:rPr>
              <w:t>RRB2</w:t>
            </w:r>
            <w:r w:rsidR="00775C65" w:rsidRPr="00F54A3C">
              <w:rPr>
                <w:rFonts w:ascii="Calibri" w:hAnsi="Calibri" w:cs="Calibri"/>
                <w:szCs w:val="22"/>
              </w:rPr>
              <w:t>1</w:t>
            </w:r>
            <w:r w:rsidRPr="00F54A3C">
              <w:rPr>
                <w:rFonts w:ascii="Calibri" w:hAnsi="Calibri" w:cs="Calibri"/>
                <w:szCs w:val="22"/>
              </w:rPr>
              <w:t>-</w:t>
            </w:r>
            <w:r w:rsidR="00775C65" w:rsidRPr="00F54A3C">
              <w:rPr>
                <w:rFonts w:ascii="Calibri" w:hAnsi="Calibri" w:cs="Calibri"/>
                <w:szCs w:val="22"/>
              </w:rPr>
              <w:t>1</w:t>
            </w:r>
            <w:r w:rsidRPr="00F54A3C">
              <w:rPr>
                <w:rFonts w:ascii="Calibri" w:hAnsi="Calibri" w:cs="Calibri"/>
                <w:szCs w:val="22"/>
              </w:rPr>
              <w:t>/</w:t>
            </w:r>
            <w:r w:rsidR="00775C65" w:rsidRPr="00F54A3C">
              <w:rPr>
                <w:rFonts w:ascii="Calibri" w:hAnsi="Calibri" w:cs="Calibri"/>
                <w:szCs w:val="22"/>
              </w:rPr>
              <w:t>3</w:t>
            </w:r>
            <w:r w:rsidRPr="00F54A3C">
              <w:rPr>
                <w:rFonts w:ascii="Calibri" w:hAnsi="Calibri" w:cs="Calibri"/>
                <w:szCs w:val="22"/>
              </w:rPr>
              <w:t>. Le Comité a noté</w:t>
            </w:r>
            <w:r w:rsidR="00C114F4" w:rsidRPr="00F54A3C">
              <w:rPr>
                <w:rFonts w:ascii="Calibri" w:hAnsi="Calibri" w:cs="Calibri"/>
                <w:szCs w:val="22"/>
              </w:rPr>
              <w:t xml:space="preserve"> ce qui </w:t>
            </w:r>
            <w:proofErr w:type="gramStart"/>
            <w:r w:rsidR="00C114F4" w:rsidRPr="00F54A3C">
              <w:rPr>
                <w:rFonts w:ascii="Calibri" w:hAnsi="Calibri" w:cs="Calibri"/>
                <w:szCs w:val="22"/>
              </w:rPr>
              <w:t>suit</w:t>
            </w:r>
            <w:r w:rsidRPr="00F54A3C">
              <w:rPr>
                <w:rFonts w:ascii="Calibri" w:hAnsi="Calibri" w:cs="Calibri"/>
                <w:szCs w:val="22"/>
              </w:rPr>
              <w:t>:</w:t>
            </w:r>
            <w:proofErr w:type="gramEnd"/>
          </w:p>
          <w:p w14:paraId="5733812A" w14:textId="24B51808" w:rsidR="008D25BE" w:rsidRPr="00F54A3C" w:rsidRDefault="008D25BE"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F47AFB" w:rsidRPr="00F54A3C">
              <w:rPr>
                <w:rFonts w:ascii="Calibri" w:hAnsi="Calibri" w:cs="Calibri"/>
                <w:szCs w:val="22"/>
              </w:rPr>
              <w:t>L</w:t>
            </w:r>
            <w:r w:rsidR="00EF473F" w:rsidRPr="00F54A3C">
              <w:rPr>
                <w:rFonts w:ascii="Calibri" w:hAnsi="Calibri" w:cs="Calibri"/>
                <w:szCs w:val="22"/>
              </w:rPr>
              <w:t>'Administration de la Fédération de Russie a</w:t>
            </w:r>
            <w:r w:rsidR="00F77FEF" w:rsidRPr="00F54A3C">
              <w:rPr>
                <w:rFonts w:ascii="Calibri" w:hAnsi="Calibri" w:cs="Calibri"/>
                <w:szCs w:val="22"/>
              </w:rPr>
              <w:t xml:space="preserve"> </w:t>
            </w:r>
            <w:r w:rsidR="00EF473F" w:rsidRPr="00F54A3C">
              <w:rPr>
                <w:rFonts w:ascii="Calibri" w:hAnsi="Calibri" w:cs="Calibri"/>
                <w:color w:val="000000"/>
              </w:rPr>
              <w:t>formulé des objections concernant</w:t>
            </w:r>
            <w:r w:rsidR="00F77FEF" w:rsidRPr="00F54A3C">
              <w:rPr>
                <w:rFonts w:ascii="Calibri" w:hAnsi="Calibri" w:cs="Calibri"/>
                <w:color w:val="000000"/>
              </w:rPr>
              <w:t xml:space="preserve"> </w:t>
            </w:r>
            <w:r w:rsidR="00EF473F" w:rsidRPr="00F54A3C">
              <w:rPr>
                <w:rFonts w:ascii="Calibri" w:hAnsi="Calibri" w:cs="Calibri"/>
                <w:szCs w:val="22"/>
              </w:rPr>
              <w:t>la coordination</w:t>
            </w:r>
            <w:r w:rsidR="0063714A" w:rsidRPr="00F54A3C">
              <w:rPr>
                <w:rFonts w:ascii="Calibri" w:hAnsi="Calibri" w:cs="Calibri"/>
                <w:szCs w:val="22"/>
              </w:rPr>
              <w:t>,</w:t>
            </w:r>
            <w:r w:rsidR="00EF473F" w:rsidRPr="00F54A3C">
              <w:rPr>
                <w:rFonts w:ascii="Calibri" w:hAnsi="Calibri" w:cs="Calibri"/>
                <w:szCs w:val="22"/>
              </w:rPr>
              <w:t xml:space="preserve"> au titre du numéro </w:t>
            </w:r>
            <w:r w:rsidR="00EF473F" w:rsidRPr="00F54A3C">
              <w:rPr>
                <w:rFonts w:ascii="Calibri" w:hAnsi="Calibri" w:cs="Calibri"/>
                <w:b/>
                <w:bCs/>
                <w:szCs w:val="22"/>
              </w:rPr>
              <w:t>9.21</w:t>
            </w:r>
            <w:r w:rsidR="00EF473F" w:rsidRPr="00F54A3C">
              <w:rPr>
                <w:rFonts w:ascii="Calibri" w:hAnsi="Calibri" w:cs="Calibri"/>
                <w:szCs w:val="22"/>
              </w:rPr>
              <w:t xml:space="preserve"> du RR, des 11</w:t>
            </w:r>
            <w:r w:rsidR="00F47AFB" w:rsidRPr="00F54A3C">
              <w:rPr>
                <w:rFonts w:ascii="Calibri" w:hAnsi="Calibri" w:cs="Calibri"/>
                <w:szCs w:val="22"/>
              </w:rPr>
              <w:t> </w:t>
            </w:r>
            <w:r w:rsidR="00EF473F" w:rsidRPr="00F54A3C">
              <w:rPr>
                <w:rFonts w:ascii="Calibri" w:hAnsi="Calibri" w:cs="Calibri"/>
                <w:szCs w:val="22"/>
              </w:rPr>
              <w:t>assignations de fréquence à des stations mobiles terrestres de l'Administration de la Lituanie</w:t>
            </w:r>
            <w:r w:rsidR="0063714A" w:rsidRPr="00F54A3C">
              <w:rPr>
                <w:rFonts w:ascii="Calibri" w:hAnsi="Calibri" w:cs="Calibri"/>
                <w:szCs w:val="22"/>
              </w:rPr>
              <w:t>,</w:t>
            </w:r>
            <w:r w:rsidR="00EF473F" w:rsidRPr="00F54A3C">
              <w:rPr>
                <w:rFonts w:ascii="Calibri" w:hAnsi="Calibri" w:cs="Calibri"/>
                <w:szCs w:val="22"/>
              </w:rPr>
              <w:t xml:space="preserve"> en invoquant l'</w:t>
            </w:r>
            <w:r w:rsidR="009149A5" w:rsidRPr="00F54A3C">
              <w:rPr>
                <w:rFonts w:ascii="Calibri" w:hAnsi="Calibri" w:cs="Calibri"/>
                <w:szCs w:val="22"/>
              </w:rPr>
              <w:t>A</w:t>
            </w:r>
            <w:r w:rsidR="00EF473F" w:rsidRPr="00F54A3C">
              <w:rPr>
                <w:rFonts w:ascii="Calibri" w:hAnsi="Calibri" w:cs="Calibri"/>
                <w:szCs w:val="22"/>
              </w:rPr>
              <w:t>rticle 48 de la C</w:t>
            </w:r>
            <w:r w:rsidR="0063714A" w:rsidRPr="00F54A3C">
              <w:rPr>
                <w:rFonts w:ascii="Calibri" w:hAnsi="Calibri" w:cs="Calibri"/>
                <w:szCs w:val="22"/>
              </w:rPr>
              <w:t>onstitution</w:t>
            </w:r>
            <w:r w:rsidR="00EF473F" w:rsidRPr="00F54A3C">
              <w:rPr>
                <w:rFonts w:ascii="Calibri" w:hAnsi="Calibri" w:cs="Calibri"/>
                <w:szCs w:val="22"/>
              </w:rPr>
              <w:t xml:space="preserve"> </w:t>
            </w:r>
            <w:r w:rsidR="0063714A" w:rsidRPr="00F54A3C">
              <w:rPr>
                <w:rFonts w:ascii="Calibri" w:hAnsi="Calibri" w:cs="Calibri"/>
                <w:szCs w:val="22"/>
              </w:rPr>
              <w:t>pour ce qui est des</w:t>
            </w:r>
            <w:r w:rsidR="00EF473F" w:rsidRPr="00F54A3C">
              <w:rPr>
                <w:rFonts w:ascii="Calibri" w:hAnsi="Calibri" w:cs="Calibri"/>
                <w:szCs w:val="22"/>
              </w:rPr>
              <w:t xml:space="preserve"> assignations de fréquence à des stations terriennes du SFS</w:t>
            </w:r>
            <w:r w:rsidR="00F47AFB" w:rsidRPr="00F54A3C">
              <w:rPr>
                <w:rFonts w:ascii="Calibri" w:hAnsi="Calibri" w:cs="Calibri"/>
                <w:szCs w:val="22"/>
              </w:rPr>
              <w:t>.</w:t>
            </w:r>
          </w:p>
          <w:p w14:paraId="2029EC70" w14:textId="6D6A704F" w:rsidR="008D25BE" w:rsidRPr="00F54A3C" w:rsidRDefault="008D25BE"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F47AFB" w:rsidRPr="00F54A3C">
              <w:rPr>
                <w:rFonts w:ascii="Calibri" w:hAnsi="Calibri" w:cs="Calibri"/>
                <w:szCs w:val="22"/>
              </w:rPr>
              <w:t>L</w:t>
            </w:r>
            <w:r w:rsidR="0063714A" w:rsidRPr="00F54A3C">
              <w:rPr>
                <w:rFonts w:ascii="Calibri" w:hAnsi="Calibri" w:cs="Calibri"/>
                <w:szCs w:val="22"/>
              </w:rPr>
              <w:t>es réseaux à satellite</w:t>
            </w:r>
            <w:r w:rsidR="00F77FEF" w:rsidRPr="00F54A3C">
              <w:rPr>
                <w:rFonts w:ascii="Calibri" w:hAnsi="Calibri" w:cs="Calibri"/>
                <w:szCs w:val="22"/>
              </w:rPr>
              <w:t xml:space="preserve"> </w:t>
            </w:r>
            <w:r w:rsidR="0063714A" w:rsidRPr="00F54A3C">
              <w:rPr>
                <w:rFonts w:ascii="Calibri" w:hAnsi="Calibri" w:cs="Calibri"/>
                <w:szCs w:val="22"/>
              </w:rPr>
              <w:t xml:space="preserve">du SFS </w:t>
            </w:r>
            <w:r w:rsidR="0063714A" w:rsidRPr="00F54A3C">
              <w:rPr>
                <w:rFonts w:ascii="Calibri" w:hAnsi="Calibri" w:cs="Calibri"/>
                <w:color w:val="000000"/>
              </w:rPr>
              <w:t>inscrits dans le Fichier de référence international des fréquences</w:t>
            </w:r>
            <w:r w:rsidR="0063714A" w:rsidRPr="00F54A3C">
              <w:rPr>
                <w:rFonts w:ascii="Calibri" w:hAnsi="Calibri" w:cs="Calibri"/>
                <w:szCs w:val="22"/>
              </w:rPr>
              <w:t xml:space="preserve"> </w:t>
            </w:r>
            <w:r w:rsidR="007B0A2F" w:rsidRPr="00F54A3C">
              <w:rPr>
                <w:rFonts w:ascii="Calibri" w:hAnsi="Calibri" w:cs="Calibri"/>
                <w:color w:val="000000"/>
              </w:rPr>
              <w:t>qui font l'objet du désaccord</w:t>
            </w:r>
            <w:r w:rsidR="007B0A2F" w:rsidRPr="00F54A3C">
              <w:rPr>
                <w:rFonts w:ascii="Calibri" w:hAnsi="Calibri" w:cs="Calibri"/>
                <w:szCs w:val="22"/>
              </w:rPr>
              <w:t xml:space="preserve"> </w:t>
            </w:r>
            <w:r w:rsidR="0063714A" w:rsidRPr="00F54A3C">
              <w:rPr>
                <w:rFonts w:ascii="Calibri" w:hAnsi="Calibri" w:cs="Calibri"/>
                <w:szCs w:val="22"/>
              </w:rPr>
              <w:t>au titre de l'</w:t>
            </w:r>
            <w:r w:rsidR="009149A5" w:rsidRPr="00F54A3C">
              <w:rPr>
                <w:rFonts w:ascii="Calibri" w:hAnsi="Calibri" w:cs="Calibri"/>
                <w:szCs w:val="22"/>
              </w:rPr>
              <w:t>A</w:t>
            </w:r>
            <w:r w:rsidR="0063714A" w:rsidRPr="00F54A3C">
              <w:rPr>
                <w:rFonts w:ascii="Calibri" w:hAnsi="Calibri" w:cs="Calibri"/>
                <w:szCs w:val="22"/>
              </w:rPr>
              <w:t>rticle 48</w:t>
            </w:r>
            <w:r w:rsidR="007B0A2F" w:rsidRPr="00F54A3C">
              <w:rPr>
                <w:rFonts w:ascii="Calibri" w:hAnsi="Calibri" w:cs="Calibri"/>
                <w:szCs w:val="22"/>
              </w:rPr>
              <w:t xml:space="preserve"> de la Constitution </w:t>
            </w:r>
            <w:r w:rsidR="0063714A" w:rsidRPr="00F54A3C">
              <w:rPr>
                <w:rFonts w:ascii="Calibri" w:hAnsi="Calibri" w:cs="Calibri"/>
                <w:szCs w:val="22"/>
              </w:rPr>
              <w:t>ne cont</w:t>
            </w:r>
            <w:r w:rsidR="00C114F4" w:rsidRPr="00F54A3C">
              <w:rPr>
                <w:rFonts w:ascii="Calibri" w:hAnsi="Calibri" w:cs="Calibri"/>
                <w:szCs w:val="22"/>
              </w:rPr>
              <w:t>ienn</w:t>
            </w:r>
            <w:r w:rsidR="0063714A" w:rsidRPr="00F54A3C">
              <w:rPr>
                <w:rFonts w:ascii="Calibri" w:hAnsi="Calibri" w:cs="Calibri"/>
                <w:szCs w:val="22"/>
              </w:rPr>
              <w:t>ent que les caractéristiques des stations terriennes types associées à ces réseaux</w:t>
            </w:r>
            <w:r w:rsidR="00F47AFB" w:rsidRPr="00F54A3C">
              <w:rPr>
                <w:rFonts w:ascii="Calibri" w:hAnsi="Calibri" w:cs="Calibri"/>
                <w:szCs w:val="22"/>
              </w:rPr>
              <w:t>.</w:t>
            </w:r>
          </w:p>
          <w:p w14:paraId="6E3F80AC" w14:textId="2B58B5D9" w:rsidR="008D25BE" w:rsidRPr="00F54A3C" w:rsidRDefault="008D25BE"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w:t>
            </w:r>
            <w:r w:rsidRPr="00F54A3C">
              <w:rPr>
                <w:rFonts w:ascii="Calibri" w:hAnsi="Calibri" w:cs="Calibri"/>
                <w:szCs w:val="22"/>
              </w:rPr>
              <w:tab/>
            </w:r>
            <w:r w:rsidR="00F47AFB" w:rsidRPr="00F54A3C">
              <w:rPr>
                <w:rFonts w:ascii="Calibri" w:hAnsi="Calibri" w:cs="Calibri"/>
                <w:szCs w:val="22"/>
              </w:rPr>
              <w:t>C</w:t>
            </w:r>
            <w:r w:rsidR="007B0A2F" w:rsidRPr="00F54A3C">
              <w:rPr>
                <w:rFonts w:ascii="Calibri" w:hAnsi="Calibri" w:cs="Calibri"/>
                <w:szCs w:val="22"/>
              </w:rPr>
              <w:t xml:space="preserve">onformément au numéro </w:t>
            </w:r>
            <w:r w:rsidR="002844BF" w:rsidRPr="00F54A3C">
              <w:rPr>
                <w:rFonts w:ascii="Calibri" w:hAnsi="Calibri" w:cs="Calibri"/>
                <w:b/>
                <w:bCs/>
                <w:szCs w:val="22"/>
              </w:rPr>
              <w:t>203</w:t>
            </w:r>
            <w:r w:rsidR="002844BF" w:rsidRPr="00F54A3C">
              <w:rPr>
                <w:rFonts w:ascii="Calibri" w:hAnsi="Calibri" w:cs="Calibri"/>
                <w:szCs w:val="22"/>
              </w:rPr>
              <w:t xml:space="preserve"> </w:t>
            </w:r>
            <w:r w:rsidR="007B0A2F" w:rsidRPr="00F54A3C">
              <w:rPr>
                <w:rFonts w:ascii="Calibri" w:hAnsi="Calibri" w:cs="Calibri"/>
                <w:szCs w:val="22"/>
              </w:rPr>
              <w:t>de l'</w:t>
            </w:r>
            <w:r w:rsidR="009149A5" w:rsidRPr="00F54A3C">
              <w:rPr>
                <w:rFonts w:ascii="Calibri" w:hAnsi="Calibri" w:cs="Calibri"/>
                <w:szCs w:val="22"/>
              </w:rPr>
              <w:t>A</w:t>
            </w:r>
            <w:r w:rsidR="007B0A2F" w:rsidRPr="00F54A3C">
              <w:rPr>
                <w:rFonts w:ascii="Calibri" w:hAnsi="Calibri" w:cs="Calibri"/>
                <w:szCs w:val="22"/>
              </w:rPr>
              <w:t>rticle 48 de la Constitution</w:t>
            </w:r>
            <w:r w:rsidR="002844BF" w:rsidRPr="00F54A3C">
              <w:rPr>
                <w:rFonts w:ascii="Calibri" w:hAnsi="Calibri" w:cs="Calibri"/>
                <w:szCs w:val="22"/>
              </w:rPr>
              <w:t xml:space="preserve">, </w:t>
            </w:r>
            <w:r w:rsidR="007B0A2F" w:rsidRPr="00F54A3C">
              <w:rPr>
                <w:rFonts w:ascii="Calibri" w:hAnsi="Calibri" w:cs="Calibri"/>
                <w:color w:val="000000"/>
              </w:rPr>
              <w:t>les installations radioélectriques militaires doivent, autant que possible, observer</w:t>
            </w:r>
            <w:r w:rsidR="00F77FEF" w:rsidRPr="00F54A3C">
              <w:rPr>
                <w:rFonts w:ascii="Calibri" w:hAnsi="Calibri" w:cs="Calibri"/>
                <w:color w:val="000000"/>
              </w:rPr>
              <w:t xml:space="preserve"> </w:t>
            </w:r>
            <w:r w:rsidR="007B0A2F" w:rsidRPr="00F54A3C">
              <w:rPr>
                <w:rFonts w:ascii="Calibri" w:hAnsi="Calibri" w:cs="Calibri"/>
                <w:color w:val="000000"/>
              </w:rPr>
              <w:t>les dispositions réglementaires relatives, entre autres, aux mesures à prendre pour empêcher les brouillages préjudiciables.</w:t>
            </w:r>
          </w:p>
          <w:p w14:paraId="5C1DC3C0" w14:textId="0DAC6F8D" w:rsidR="008D25BE" w:rsidRPr="00F54A3C" w:rsidRDefault="008D25BE"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7B0A2F" w:rsidRPr="00F54A3C">
              <w:rPr>
                <w:rFonts w:ascii="Calibri" w:hAnsi="Calibri" w:cs="Calibri"/>
                <w:color w:val="000000"/>
              </w:rPr>
              <w:t>Au niveau international, les droits et les obligations des administrations vis-à-vis de leurs propres assignations de fréquence et de celles des autres administrations dépendent des inscriptions desdites assignations dans le Fichier de référence international des fréquences</w:t>
            </w:r>
            <w:r w:rsidR="00F77FEF" w:rsidRPr="00F54A3C">
              <w:rPr>
                <w:rFonts w:ascii="Calibri" w:hAnsi="Calibri" w:cs="Calibri"/>
                <w:color w:val="000000"/>
              </w:rPr>
              <w:t xml:space="preserve"> </w:t>
            </w:r>
            <w:r w:rsidR="002844BF" w:rsidRPr="00F54A3C">
              <w:rPr>
                <w:rFonts w:ascii="Calibri" w:hAnsi="Calibri" w:cs="Calibri"/>
                <w:szCs w:val="22"/>
              </w:rPr>
              <w:t>(</w:t>
            </w:r>
            <w:r w:rsidR="007B0A2F" w:rsidRPr="00F54A3C">
              <w:rPr>
                <w:rFonts w:ascii="Calibri" w:hAnsi="Calibri" w:cs="Calibri"/>
                <w:color w:val="000000"/>
              </w:rPr>
              <w:t xml:space="preserve">numéro </w:t>
            </w:r>
            <w:r w:rsidR="007B0A2F" w:rsidRPr="00F54A3C">
              <w:rPr>
                <w:rFonts w:ascii="Calibri" w:hAnsi="Calibri" w:cs="Calibri"/>
                <w:b/>
                <w:bCs/>
                <w:color w:val="000000"/>
              </w:rPr>
              <w:t>8.1</w:t>
            </w:r>
            <w:r w:rsidR="007B0A2F" w:rsidRPr="00F54A3C">
              <w:rPr>
                <w:rFonts w:ascii="Calibri" w:hAnsi="Calibri" w:cs="Calibri"/>
                <w:szCs w:val="22"/>
              </w:rPr>
              <w:t xml:space="preserve"> du </w:t>
            </w:r>
            <w:r w:rsidR="002844BF" w:rsidRPr="00F54A3C">
              <w:rPr>
                <w:rFonts w:ascii="Calibri" w:hAnsi="Calibri" w:cs="Calibri"/>
                <w:szCs w:val="22"/>
              </w:rPr>
              <w:t>RR)</w:t>
            </w:r>
            <w:r w:rsidR="004C0686" w:rsidRPr="00F54A3C">
              <w:rPr>
                <w:rFonts w:ascii="Calibri" w:hAnsi="Calibri" w:cs="Calibri"/>
                <w:szCs w:val="22"/>
              </w:rPr>
              <w:t>.</w:t>
            </w:r>
          </w:p>
          <w:p w14:paraId="1E97750D" w14:textId="24B139A0" w:rsidR="002844BF" w:rsidRPr="00F54A3C" w:rsidRDefault="008D25BE"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4F3309" w:rsidRPr="00F54A3C">
              <w:rPr>
                <w:rFonts w:ascii="Calibri" w:hAnsi="Calibri" w:cs="Calibri"/>
                <w:szCs w:val="22"/>
              </w:rPr>
              <w:t>L</w:t>
            </w:r>
            <w:r w:rsidR="007B0A2F" w:rsidRPr="00F54A3C">
              <w:rPr>
                <w:rFonts w:ascii="Calibri" w:hAnsi="Calibri" w:cs="Calibri"/>
                <w:szCs w:val="22"/>
              </w:rPr>
              <w:t>'Administration de la Lituanie a volontairement demandé au Bureau d'inscrire ses 11 assignations de fréquence dans le Fichier de référence international des fréquences</w:t>
            </w:r>
            <w:r w:rsidR="00F77FEF" w:rsidRPr="00F54A3C">
              <w:rPr>
                <w:rFonts w:ascii="Calibri" w:hAnsi="Calibri" w:cs="Calibri"/>
                <w:szCs w:val="22"/>
              </w:rPr>
              <w:t xml:space="preserve"> </w:t>
            </w:r>
            <w:r w:rsidR="007B0A2F" w:rsidRPr="00F54A3C">
              <w:rPr>
                <w:rFonts w:ascii="Calibri" w:hAnsi="Calibri" w:cs="Calibri"/>
                <w:szCs w:val="22"/>
              </w:rPr>
              <w:t xml:space="preserve">au titre du numéro </w:t>
            </w:r>
            <w:r w:rsidR="007B0A2F" w:rsidRPr="00F54A3C">
              <w:rPr>
                <w:rFonts w:ascii="Calibri" w:hAnsi="Calibri" w:cs="Calibri"/>
                <w:b/>
                <w:bCs/>
                <w:szCs w:val="22"/>
              </w:rPr>
              <w:t>11.31.1</w:t>
            </w:r>
            <w:r w:rsidR="007B0A2F" w:rsidRPr="00F54A3C">
              <w:rPr>
                <w:rFonts w:ascii="Calibri" w:hAnsi="Calibri" w:cs="Calibri"/>
                <w:szCs w:val="22"/>
              </w:rPr>
              <w:t xml:space="preserve"> du RR, à condition que ces assignations ne causent pas de brouillage préjudiciable aux stations terriennes de l'Administration de la Fédération de Russie et ne demandent pas à être protégées </w:t>
            </w:r>
            <w:r w:rsidR="00155130" w:rsidRPr="00F54A3C">
              <w:rPr>
                <w:rFonts w:ascii="Calibri" w:hAnsi="Calibri" w:cs="Calibri"/>
                <w:color w:val="000000"/>
              </w:rPr>
              <w:t xml:space="preserve">vis-à-vis des </w:t>
            </w:r>
            <w:r w:rsidR="007B0A2F" w:rsidRPr="00F54A3C">
              <w:rPr>
                <w:rFonts w:ascii="Calibri" w:hAnsi="Calibri" w:cs="Calibri"/>
                <w:szCs w:val="22"/>
              </w:rPr>
              <w:t xml:space="preserve">assignations de fréquence de ces </w:t>
            </w:r>
            <w:r w:rsidR="00155130" w:rsidRPr="00F54A3C">
              <w:rPr>
                <w:rFonts w:ascii="Calibri" w:hAnsi="Calibri" w:cs="Calibri"/>
                <w:szCs w:val="22"/>
              </w:rPr>
              <w:t>stations</w:t>
            </w:r>
            <w:r w:rsidR="004F3309" w:rsidRPr="00F54A3C">
              <w:rPr>
                <w:rFonts w:ascii="Calibri" w:hAnsi="Calibri" w:cs="Calibri"/>
                <w:szCs w:val="22"/>
              </w:rPr>
              <w:t>.</w:t>
            </w:r>
          </w:p>
          <w:p w14:paraId="33723FB3" w14:textId="41069BE4" w:rsidR="002844BF" w:rsidRPr="00F54A3C" w:rsidRDefault="00060064"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4F3309" w:rsidRPr="00F54A3C">
              <w:rPr>
                <w:rFonts w:ascii="Calibri" w:hAnsi="Calibri" w:cs="Calibri"/>
                <w:szCs w:val="22"/>
              </w:rPr>
              <w:t>L</w:t>
            </w:r>
            <w:r w:rsidR="00940780" w:rsidRPr="00F54A3C">
              <w:rPr>
                <w:rFonts w:ascii="Calibri" w:hAnsi="Calibri" w:cs="Calibri"/>
                <w:szCs w:val="22"/>
              </w:rPr>
              <w:t>es assignations de fréquence de</w:t>
            </w:r>
            <w:r w:rsidR="00F77FEF" w:rsidRPr="00F54A3C">
              <w:rPr>
                <w:rFonts w:ascii="Calibri" w:hAnsi="Calibri" w:cs="Calibri"/>
                <w:szCs w:val="22"/>
              </w:rPr>
              <w:t xml:space="preserve"> </w:t>
            </w:r>
            <w:r w:rsidR="00940780" w:rsidRPr="00F54A3C">
              <w:rPr>
                <w:rFonts w:ascii="Calibri" w:hAnsi="Calibri" w:cs="Calibri"/>
                <w:szCs w:val="22"/>
              </w:rPr>
              <w:t>l'Administration de la Lituanie</w:t>
            </w:r>
            <w:r w:rsidR="00F77FEF" w:rsidRPr="00F54A3C">
              <w:rPr>
                <w:rFonts w:ascii="Calibri" w:hAnsi="Calibri" w:cs="Calibri"/>
                <w:szCs w:val="22"/>
              </w:rPr>
              <w:t xml:space="preserve"> </w:t>
            </w:r>
            <w:r w:rsidR="00940780" w:rsidRPr="00F54A3C">
              <w:rPr>
                <w:rFonts w:ascii="Calibri" w:hAnsi="Calibri" w:cs="Calibri"/>
                <w:szCs w:val="22"/>
              </w:rPr>
              <w:t>sont conformes à toutes les autres dispositions pertinentes du Règlement des radiocommunications.</w:t>
            </w:r>
          </w:p>
          <w:p w14:paraId="603B9C4D" w14:textId="65921AE0" w:rsidR="0000578C" w:rsidRPr="00F54A3C" w:rsidRDefault="004F3309"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E</w:t>
            </w:r>
            <w:r w:rsidR="00940780" w:rsidRPr="00F54A3C">
              <w:rPr>
                <w:rFonts w:ascii="Calibri" w:hAnsi="Calibri" w:cs="Calibri"/>
                <w:szCs w:val="22"/>
              </w:rPr>
              <w:t>n outre, le</w:t>
            </w:r>
            <w:r w:rsidR="00F77FEF" w:rsidRPr="00F54A3C">
              <w:rPr>
                <w:rFonts w:ascii="Calibri" w:hAnsi="Calibri" w:cs="Calibri"/>
                <w:szCs w:val="22"/>
              </w:rPr>
              <w:t xml:space="preserve"> </w:t>
            </w:r>
            <w:r w:rsidR="00940780" w:rsidRPr="00F54A3C">
              <w:rPr>
                <w:rFonts w:ascii="Calibri" w:hAnsi="Calibri" w:cs="Calibri"/>
                <w:szCs w:val="22"/>
              </w:rPr>
              <w:t xml:space="preserve">Comité a noté que la CMR-19 avait invité la Conférence de plénipotentiaires de 2022 à fournir des orientations </w:t>
            </w:r>
            <w:r w:rsidR="00C114F4" w:rsidRPr="00F54A3C">
              <w:rPr>
                <w:rFonts w:ascii="Calibri" w:hAnsi="Calibri" w:cs="Calibri"/>
                <w:szCs w:val="22"/>
              </w:rPr>
              <w:t>quant à</w:t>
            </w:r>
            <w:r w:rsidR="00F77FEF" w:rsidRPr="00F54A3C">
              <w:rPr>
                <w:rFonts w:ascii="Calibri" w:hAnsi="Calibri" w:cs="Calibri"/>
                <w:szCs w:val="22"/>
              </w:rPr>
              <w:t xml:space="preserve"> </w:t>
            </w:r>
            <w:r w:rsidR="00940780" w:rsidRPr="00F54A3C">
              <w:rPr>
                <w:rFonts w:ascii="Calibri" w:hAnsi="Calibri" w:cs="Calibri"/>
                <w:szCs w:val="22"/>
              </w:rPr>
              <w:t>l'application de l'</w:t>
            </w:r>
            <w:r w:rsidR="009149A5" w:rsidRPr="00F54A3C">
              <w:rPr>
                <w:rFonts w:ascii="Calibri" w:hAnsi="Calibri" w:cs="Calibri"/>
                <w:szCs w:val="22"/>
              </w:rPr>
              <w:t>A</w:t>
            </w:r>
            <w:r w:rsidR="00940780" w:rsidRPr="00F54A3C">
              <w:rPr>
                <w:rFonts w:ascii="Calibri" w:hAnsi="Calibri" w:cs="Calibri"/>
                <w:szCs w:val="22"/>
              </w:rPr>
              <w:t xml:space="preserve">rticle 48 de la Constitution en ce qui concerne les réseaux à satellite et que ces orientations </w:t>
            </w:r>
            <w:r w:rsidR="0000578C" w:rsidRPr="00F54A3C">
              <w:rPr>
                <w:rFonts w:ascii="Calibri" w:hAnsi="Calibri" w:cs="Calibri"/>
                <w:szCs w:val="22"/>
              </w:rPr>
              <w:t>étaient susceptibles d</w:t>
            </w:r>
            <w:r w:rsidR="00F77FEF" w:rsidRPr="00F54A3C">
              <w:rPr>
                <w:rFonts w:ascii="Calibri" w:hAnsi="Calibri" w:cs="Calibri"/>
                <w:szCs w:val="22"/>
              </w:rPr>
              <w:t>'</w:t>
            </w:r>
            <w:r w:rsidR="00940780" w:rsidRPr="00F54A3C">
              <w:rPr>
                <w:rFonts w:ascii="Calibri" w:hAnsi="Calibri" w:cs="Calibri"/>
                <w:szCs w:val="22"/>
              </w:rPr>
              <w:t>avoir</w:t>
            </w:r>
            <w:r w:rsidR="00F77FEF" w:rsidRPr="00F54A3C">
              <w:rPr>
                <w:rFonts w:ascii="Calibri" w:hAnsi="Calibri" w:cs="Calibri"/>
                <w:szCs w:val="22"/>
              </w:rPr>
              <w:t xml:space="preserve"> </w:t>
            </w:r>
            <w:r w:rsidR="00940780" w:rsidRPr="00F54A3C">
              <w:rPr>
                <w:rFonts w:ascii="Calibri" w:hAnsi="Calibri" w:cs="Calibri"/>
                <w:szCs w:val="22"/>
              </w:rPr>
              <w:t>des incidences sur les conclusions relatives à</w:t>
            </w:r>
            <w:r w:rsidR="00F77FEF" w:rsidRPr="00F54A3C">
              <w:rPr>
                <w:rFonts w:ascii="Calibri" w:hAnsi="Calibri" w:cs="Calibri"/>
                <w:szCs w:val="22"/>
              </w:rPr>
              <w:t xml:space="preserve"> </w:t>
            </w:r>
            <w:r w:rsidR="00940780" w:rsidRPr="00F54A3C">
              <w:rPr>
                <w:rFonts w:ascii="Calibri" w:hAnsi="Calibri" w:cs="Calibri"/>
                <w:szCs w:val="22"/>
              </w:rPr>
              <w:t xml:space="preserve">ces 11 assignations de fréquence, qui pourraient nécessiter un réexamen futur. Par conséquent, le Comité a décidé qu'il n'était pas en mesure à ce stade d'accéder à la demande de l'Administration de la Lituanie visant à élaborer une Règle de procédure pour traiter les objections </w:t>
            </w:r>
            <w:r w:rsidR="0000578C" w:rsidRPr="00F54A3C">
              <w:rPr>
                <w:rFonts w:ascii="Calibri" w:hAnsi="Calibri" w:cs="Calibri"/>
                <w:szCs w:val="22"/>
              </w:rPr>
              <w:t>fondées sur l</w:t>
            </w:r>
            <w:r w:rsidR="00F77FEF" w:rsidRPr="00F54A3C">
              <w:rPr>
                <w:rFonts w:ascii="Calibri" w:hAnsi="Calibri" w:cs="Calibri"/>
                <w:szCs w:val="22"/>
              </w:rPr>
              <w:t>'</w:t>
            </w:r>
            <w:r w:rsidR="00940780" w:rsidRPr="00F54A3C">
              <w:rPr>
                <w:rFonts w:ascii="Calibri" w:hAnsi="Calibri" w:cs="Calibri"/>
                <w:szCs w:val="22"/>
              </w:rPr>
              <w:t>invo</w:t>
            </w:r>
            <w:r w:rsidR="0000578C" w:rsidRPr="00F54A3C">
              <w:rPr>
                <w:rFonts w:ascii="Calibri" w:hAnsi="Calibri" w:cs="Calibri"/>
                <w:szCs w:val="22"/>
              </w:rPr>
              <w:t>cation de</w:t>
            </w:r>
            <w:r w:rsidR="00940780" w:rsidRPr="00F54A3C">
              <w:rPr>
                <w:rFonts w:ascii="Calibri" w:hAnsi="Calibri" w:cs="Calibri"/>
                <w:szCs w:val="22"/>
              </w:rPr>
              <w:t xml:space="preserve"> l'</w:t>
            </w:r>
            <w:r w:rsidR="009149A5" w:rsidRPr="00F54A3C">
              <w:rPr>
                <w:rFonts w:ascii="Calibri" w:hAnsi="Calibri" w:cs="Calibri"/>
                <w:szCs w:val="22"/>
              </w:rPr>
              <w:t>A</w:t>
            </w:r>
            <w:r w:rsidR="00940780" w:rsidRPr="00F54A3C">
              <w:rPr>
                <w:rFonts w:ascii="Calibri" w:hAnsi="Calibri" w:cs="Calibri"/>
                <w:szCs w:val="22"/>
              </w:rPr>
              <w:t xml:space="preserve">rticle 48 </w:t>
            </w:r>
            <w:r w:rsidR="0000578C" w:rsidRPr="00F54A3C">
              <w:rPr>
                <w:rFonts w:ascii="Calibri" w:hAnsi="Calibri" w:cs="Calibri"/>
                <w:szCs w:val="22"/>
              </w:rPr>
              <w:t xml:space="preserve">de la Constitution </w:t>
            </w:r>
            <w:r w:rsidR="00940780" w:rsidRPr="00F54A3C">
              <w:rPr>
                <w:rFonts w:ascii="Calibri" w:hAnsi="Calibri" w:cs="Calibri"/>
                <w:szCs w:val="22"/>
              </w:rPr>
              <w:t xml:space="preserve">en application du numéro </w:t>
            </w:r>
            <w:r w:rsidR="00940780" w:rsidRPr="00F54A3C">
              <w:rPr>
                <w:rFonts w:ascii="Calibri" w:hAnsi="Calibri" w:cs="Calibri"/>
                <w:b/>
                <w:bCs/>
                <w:szCs w:val="22"/>
              </w:rPr>
              <w:t>9.52</w:t>
            </w:r>
            <w:r w:rsidR="00940780" w:rsidRPr="00F54A3C">
              <w:rPr>
                <w:rFonts w:ascii="Calibri" w:hAnsi="Calibri" w:cs="Calibri"/>
                <w:szCs w:val="22"/>
              </w:rPr>
              <w:t xml:space="preserve"> du RR</w:t>
            </w:r>
            <w:r w:rsidR="00AE6834" w:rsidRPr="00F54A3C">
              <w:rPr>
                <w:rFonts w:ascii="Calibri" w:hAnsi="Calibri" w:cs="Calibri"/>
                <w:szCs w:val="22"/>
              </w:rPr>
              <w:t>.</w:t>
            </w:r>
          </w:p>
          <w:p w14:paraId="19419C10" w14:textId="7B80E8A9" w:rsidR="002844BF" w:rsidRPr="00F54A3C" w:rsidRDefault="0000578C"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bookmarkStart w:id="11" w:name="_Hlk68762704"/>
            <w:r w:rsidRPr="00F54A3C">
              <w:rPr>
                <w:rFonts w:ascii="Calibri" w:hAnsi="Calibri" w:cs="Calibri"/>
                <w:szCs w:val="22"/>
              </w:rPr>
              <w:t xml:space="preserve">Compte tenu du numéro </w:t>
            </w:r>
            <w:r w:rsidRPr="00F54A3C">
              <w:rPr>
                <w:rFonts w:ascii="Calibri" w:hAnsi="Calibri" w:cs="Calibri"/>
                <w:b/>
                <w:bCs/>
                <w:szCs w:val="22"/>
              </w:rPr>
              <w:t>203</w:t>
            </w:r>
            <w:r w:rsidRPr="00F54A3C">
              <w:rPr>
                <w:rFonts w:ascii="Calibri" w:hAnsi="Calibri" w:cs="Calibri"/>
                <w:szCs w:val="22"/>
              </w:rPr>
              <w:t xml:space="preserve"> de l'</w:t>
            </w:r>
            <w:r w:rsidR="009149A5" w:rsidRPr="00F54A3C">
              <w:rPr>
                <w:rFonts w:ascii="Calibri" w:hAnsi="Calibri" w:cs="Calibri"/>
                <w:szCs w:val="22"/>
              </w:rPr>
              <w:t>A</w:t>
            </w:r>
            <w:r w:rsidRPr="00F54A3C">
              <w:rPr>
                <w:rFonts w:ascii="Calibri" w:hAnsi="Calibri" w:cs="Calibri"/>
                <w:szCs w:val="22"/>
              </w:rPr>
              <w:t>rticle 48 de la Constitution</w:t>
            </w:r>
            <w:r w:rsidR="008358F3" w:rsidRPr="00F54A3C">
              <w:rPr>
                <w:rFonts w:ascii="Calibri" w:hAnsi="Calibri" w:cs="Calibri"/>
                <w:szCs w:val="22"/>
              </w:rPr>
              <w:t>,</w:t>
            </w:r>
            <w:r w:rsidRPr="00F54A3C">
              <w:rPr>
                <w:rFonts w:ascii="Calibri" w:hAnsi="Calibri" w:cs="Calibri"/>
                <w:szCs w:val="22"/>
              </w:rPr>
              <w:t xml:space="preserve"> et </w:t>
            </w:r>
            <w:r w:rsidR="008358F3" w:rsidRPr="00F54A3C">
              <w:rPr>
                <w:rFonts w:ascii="Calibri" w:hAnsi="Calibri" w:cs="Calibri"/>
                <w:szCs w:val="22"/>
              </w:rPr>
              <w:t>sans perdre de vue</w:t>
            </w:r>
            <w:r w:rsidR="00F77FEF" w:rsidRPr="00F54A3C">
              <w:rPr>
                <w:rFonts w:ascii="Calibri" w:hAnsi="Calibri" w:cs="Calibri"/>
                <w:szCs w:val="22"/>
              </w:rPr>
              <w:t xml:space="preserve"> </w:t>
            </w:r>
            <w:r w:rsidRPr="00F54A3C">
              <w:rPr>
                <w:rFonts w:ascii="Calibri" w:hAnsi="Calibri" w:cs="Calibri"/>
                <w:szCs w:val="22"/>
              </w:rPr>
              <w:t>l'objectif principal de la procédure de recherche d'</w:t>
            </w:r>
            <w:r w:rsidR="008358F3" w:rsidRPr="00F54A3C">
              <w:rPr>
                <w:rFonts w:ascii="Calibri" w:hAnsi="Calibri" w:cs="Calibri"/>
                <w:szCs w:val="22"/>
              </w:rPr>
              <w:t xml:space="preserve">un </w:t>
            </w:r>
            <w:r w:rsidRPr="00F54A3C">
              <w:rPr>
                <w:rFonts w:ascii="Calibri" w:hAnsi="Calibri" w:cs="Calibri"/>
                <w:szCs w:val="22"/>
              </w:rPr>
              <w:t xml:space="preserve">accord </w:t>
            </w:r>
            <w:r w:rsidR="008358F3" w:rsidRPr="00F54A3C">
              <w:rPr>
                <w:rFonts w:ascii="Calibri" w:hAnsi="Calibri" w:cs="Calibri"/>
                <w:szCs w:val="22"/>
              </w:rPr>
              <w:t xml:space="preserve">prévue au </w:t>
            </w:r>
            <w:r w:rsidRPr="00F54A3C">
              <w:rPr>
                <w:rFonts w:ascii="Calibri" w:hAnsi="Calibri" w:cs="Calibri"/>
                <w:szCs w:val="22"/>
              </w:rPr>
              <w:t xml:space="preserve">numéro </w:t>
            </w:r>
            <w:r w:rsidRPr="00F54A3C">
              <w:rPr>
                <w:rFonts w:ascii="Calibri" w:hAnsi="Calibri" w:cs="Calibri"/>
                <w:b/>
                <w:bCs/>
                <w:szCs w:val="22"/>
              </w:rPr>
              <w:t>9.21</w:t>
            </w:r>
            <w:r w:rsidRPr="00F54A3C">
              <w:rPr>
                <w:rFonts w:ascii="Calibri" w:hAnsi="Calibri" w:cs="Calibri"/>
                <w:szCs w:val="22"/>
              </w:rPr>
              <w:t xml:space="preserve"> du RR, le Comité a également encouragé l'Administration de la Fédération de Russie à communiquer</w:t>
            </w:r>
            <w:r w:rsidR="008358F3" w:rsidRPr="00F54A3C">
              <w:rPr>
                <w:rFonts w:ascii="Calibri" w:hAnsi="Calibri" w:cs="Calibri"/>
                <w:szCs w:val="22"/>
              </w:rPr>
              <w:t xml:space="preserve"> </w:t>
            </w:r>
            <w:r w:rsidRPr="00F54A3C">
              <w:rPr>
                <w:rFonts w:ascii="Calibri" w:hAnsi="Calibri" w:cs="Calibri"/>
                <w:szCs w:val="22"/>
              </w:rPr>
              <w:t>à l'Administration de la Lituanie</w:t>
            </w:r>
            <w:r w:rsidR="00C114F4" w:rsidRPr="00F54A3C">
              <w:rPr>
                <w:rFonts w:ascii="Calibri" w:hAnsi="Calibri" w:cs="Calibri"/>
                <w:szCs w:val="22"/>
              </w:rPr>
              <w:t xml:space="preserve">, dans </w:t>
            </w:r>
            <w:r w:rsidR="00C114F4" w:rsidRPr="00F54A3C">
              <w:rPr>
                <w:rFonts w:ascii="Calibri" w:hAnsi="Calibri" w:cs="Calibri"/>
                <w:szCs w:val="22"/>
              </w:rPr>
              <w:lastRenderedPageBreak/>
              <w:t>la mesure du possible,</w:t>
            </w:r>
            <w:r w:rsidR="00F77FEF" w:rsidRPr="00F54A3C">
              <w:rPr>
                <w:rFonts w:ascii="Calibri" w:hAnsi="Calibri" w:cs="Calibri"/>
                <w:szCs w:val="22"/>
              </w:rPr>
              <w:t xml:space="preserve"> </w:t>
            </w:r>
            <w:r w:rsidRPr="00F54A3C">
              <w:rPr>
                <w:rFonts w:ascii="Calibri" w:hAnsi="Calibri" w:cs="Calibri"/>
                <w:szCs w:val="22"/>
              </w:rPr>
              <w:t xml:space="preserve">des </w:t>
            </w:r>
            <w:r w:rsidR="008358F3" w:rsidRPr="00F54A3C">
              <w:rPr>
                <w:rFonts w:ascii="Calibri" w:hAnsi="Calibri" w:cs="Calibri"/>
                <w:szCs w:val="22"/>
              </w:rPr>
              <w:t xml:space="preserve">renseignements </w:t>
            </w:r>
            <w:r w:rsidRPr="00F54A3C">
              <w:rPr>
                <w:rFonts w:ascii="Calibri" w:hAnsi="Calibri" w:cs="Calibri"/>
                <w:szCs w:val="22"/>
              </w:rPr>
              <w:t>concernant ses assignations</w:t>
            </w:r>
            <w:r w:rsidR="00C114F4" w:rsidRPr="00F54A3C">
              <w:rPr>
                <w:rFonts w:ascii="Calibri" w:hAnsi="Calibri" w:cs="Calibri"/>
                <w:szCs w:val="22"/>
              </w:rPr>
              <w:t>,</w:t>
            </w:r>
            <w:r w:rsidR="008358F3" w:rsidRPr="00F54A3C">
              <w:rPr>
                <w:rFonts w:ascii="Calibri" w:hAnsi="Calibri" w:cs="Calibri"/>
                <w:szCs w:val="22"/>
              </w:rPr>
              <w:t xml:space="preserve"> </w:t>
            </w:r>
            <w:r w:rsidR="00C114F4" w:rsidRPr="00F54A3C">
              <w:rPr>
                <w:rFonts w:ascii="Calibri" w:hAnsi="Calibri" w:cs="Calibri"/>
                <w:szCs w:val="22"/>
              </w:rPr>
              <w:t>afin de</w:t>
            </w:r>
            <w:r w:rsidR="008358F3" w:rsidRPr="00F54A3C">
              <w:rPr>
                <w:rFonts w:ascii="Calibri" w:hAnsi="Calibri" w:cs="Calibri"/>
                <w:szCs w:val="22"/>
              </w:rPr>
              <w:t xml:space="preserve"> </w:t>
            </w:r>
            <w:r w:rsidRPr="00F54A3C">
              <w:rPr>
                <w:rFonts w:ascii="Calibri" w:hAnsi="Calibri" w:cs="Calibri"/>
                <w:szCs w:val="22"/>
              </w:rPr>
              <w:t>faciliter</w:t>
            </w:r>
            <w:r w:rsidR="00F77FEF" w:rsidRPr="00F54A3C">
              <w:rPr>
                <w:rFonts w:ascii="Calibri" w:hAnsi="Calibri" w:cs="Calibri"/>
                <w:szCs w:val="22"/>
              </w:rPr>
              <w:t xml:space="preserve"> </w:t>
            </w:r>
            <w:r w:rsidRPr="00F54A3C">
              <w:rPr>
                <w:rFonts w:ascii="Calibri" w:hAnsi="Calibri" w:cs="Calibri"/>
                <w:szCs w:val="22"/>
              </w:rPr>
              <w:t xml:space="preserve">l'évaluation des </w:t>
            </w:r>
            <w:r w:rsidR="008358F3" w:rsidRPr="00F54A3C">
              <w:rPr>
                <w:rFonts w:ascii="Calibri" w:hAnsi="Calibri" w:cs="Calibri"/>
                <w:color w:val="000000"/>
              </w:rPr>
              <w:t>risques de brouillage</w:t>
            </w:r>
            <w:r w:rsidRPr="00F54A3C">
              <w:rPr>
                <w:rFonts w:ascii="Calibri" w:hAnsi="Calibri" w:cs="Calibri"/>
                <w:szCs w:val="22"/>
              </w:rPr>
              <w:t>.</w:t>
            </w:r>
            <w:r w:rsidR="00F77FEF" w:rsidRPr="00F54A3C">
              <w:rPr>
                <w:rFonts w:ascii="Calibri" w:hAnsi="Calibri" w:cs="Calibri"/>
                <w:szCs w:val="22"/>
              </w:rPr>
              <w:t xml:space="preserve"> </w:t>
            </w:r>
            <w:r w:rsidRPr="00F54A3C">
              <w:rPr>
                <w:rFonts w:ascii="Calibri" w:hAnsi="Calibri" w:cs="Calibri"/>
                <w:szCs w:val="22"/>
              </w:rPr>
              <w:t xml:space="preserve">Le Comité a chargé le Bureau de traiter les fiches de notification </w:t>
            </w:r>
            <w:r w:rsidR="008358F3" w:rsidRPr="00F54A3C">
              <w:rPr>
                <w:rFonts w:ascii="Calibri" w:hAnsi="Calibri" w:cs="Calibri"/>
                <w:szCs w:val="22"/>
              </w:rPr>
              <w:t>présentées par</w:t>
            </w:r>
            <w:r w:rsidRPr="00F54A3C">
              <w:rPr>
                <w:rFonts w:ascii="Calibri" w:hAnsi="Calibri" w:cs="Calibri"/>
                <w:szCs w:val="22"/>
              </w:rPr>
              <w:t xml:space="preserve"> l'Administration de la Lituanie conformément au numéro </w:t>
            </w:r>
            <w:r w:rsidRPr="00F54A3C">
              <w:rPr>
                <w:rFonts w:ascii="Calibri" w:hAnsi="Calibri" w:cs="Calibri"/>
                <w:b/>
                <w:bCs/>
                <w:szCs w:val="22"/>
              </w:rPr>
              <w:t>11.31.1</w:t>
            </w:r>
            <w:r w:rsidRPr="00F54A3C">
              <w:rPr>
                <w:rFonts w:ascii="Calibri" w:hAnsi="Calibri" w:cs="Calibri"/>
                <w:szCs w:val="22"/>
              </w:rPr>
              <w:t xml:space="preserve"> du RR et</w:t>
            </w:r>
            <w:r w:rsidR="00F77FEF" w:rsidRPr="00F54A3C">
              <w:rPr>
                <w:rFonts w:ascii="Calibri" w:hAnsi="Calibri" w:cs="Calibri"/>
                <w:szCs w:val="22"/>
              </w:rPr>
              <w:t xml:space="preserve"> </w:t>
            </w:r>
            <w:r w:rsidRPr="00F54A3C">
              <w:rPr>
                <w:rFonts w:ascii="Calibri" w:hAnsi="Calibri" w:cs="Calibri"/>
                <w:szCs w:val="22"/>
              </w:rPr>
              <w:t xml:space="preserve">faisant </w:t>
            </w:r>
            <w:r w:rsidR="008358F3" w:rsidRPr="00F54A3C">
              <w:rPr>
                <w:rFonts w:ascii="Calibri" w:hAnsi="Calibri" w:cs="Calibri"/>
                <w:szCs w:val="22"/>
              </w:rPr>
              <w:t>mention de</w:t>
            </w:r>
            <w:r w:rsidRPr="00F54A3C">
              <w:rPr>
                <w:rFonts w:ascii="Calibri" w:hAnsi="Calibri" w:cs="Calibri"/>
                <w:szCs w:val="22"/>
              </w:rPr>
              <w:t xml:space="preserve"> l'Article 48</w:t>
            </w:r>
            <w:r w:rsidR="00F77FEF" w:rsidRPr="00F54A3C">
              <w:rPr>
                <w:rFonts w:ascii="Calibri" w:hAnsi="Calibri" w:cs="Calibri"/>
                <w:szCs w:val="22"/>
              </w:rPr>
              <w:t xml:space="preserve"> </w:t>
            </w:r>
            <w:r w:rsidR="008358F3" w:rsidRPr="00F54A3C">
              <w:rPr>
                <w:rFonts w:ascii="Calibri" w:hAnsi="Calibri" w:cs="Calibri"/>
                <w:szCs w:val="22"/>
              </w:rPr>
              <w:t>de la Constitution</w:t>
            </w:r>
            <w:r w:rsidRPr="00F54A3C">
              <w:rPr>
                <w:rFonts w:ascii="Calibri" w:hAnsi="Calibri" w:cs="Calibri"/>
                <w:szCs w:val="22"/>
              </w:rPr>
              <w:t xml:space="preserve"> dans le </w:t>
            </w:r>
            <w:r w:rsidR="00C114F4" w:rsidRPr="00F54A3C">
              <w:rPr>
                <w:rFonts w:ascii="Calibri" w:hAnsi="Calibri" w:cs="Calibri"/>
                <w:szCs w:val="22"/>
              </w:rPr>
              <w:t>champ</w:t>
            </w:r>
            <w:proofErr w:type="gramStart"/>
            <w:r w:rsidR="00F77FEF" w:rsidRPr="00F54A3C">
              <w:rPr>
                <w:rFonts w:ascii="Calibri" w:hAnsi="Calibri" w:cs="Calibri"/>
                <w:szCs w:val="22"/>
              </w:rPr>
              <w:t xml:space="preserve"> </w:t>
            </w:r>
            <w:r w:rsidR="00C114F4" w:rsidRPr="00F54A3C">
              <w:rPr>
                <w:rFonts w:ascii="Calibri" w:hAnsi="Calibri" w:cs="Calibri"/>
                <w:szCs w:val="22"/>
              </w:rPr>
              <w:t>«R</w:t>
            </w:r>
            <w:r w:rsidR="008358F3" w:rsidRPr="00F54A3C">
              <w:rPr>
                <w:rFonts w:ascii="Calibri" w:hAnsi="Calibri" w:cs="Calibri"/>
                <w:szCs w:val="22"/>
              </w:rPr>
              <w:t>enseignements</w:t>
            </w:r>
            <w:proofErr w:type="gramEnd"/>
            <w:r w:rsidR="008358F3" w:rsidRPr="00F54A3C">
              <w:rPr>
                <w:rFonts w:ascii="Calibri" w:hAnsi="Calibri" w:cs="Calibri"/>
                <w:szCs w:val="22"/>
              </w:rPr>
              <w:t xml:space="preserve"> </w:t>
            </w:r>
            <w:r w:rsidRPr="00F54A3C">
              <w:rPr>
                <w:rFonts w:ascii="Calibri" w:hAnsi="Calibri" w:cs="Calibri"/>
                <w:szCs w:val="22"/>
              </w:rPr>
              <w:t>de coordination</w:t>
            </w:r>
            <w:bookmarkEnd w:id="11"/>
            <w:r w:rsidR="00C114F4" w:rsidRPr="00F54A3C">
              <w:rPr>
                <w:rFonts w:ascii="Calibri" w:hAnsi="Calibri" w:cs="Calibri"/>
                <w:szCs w:val="22"/>
              </w:rPr>
              <w:t>»</w:t>
            </w:r>
            <w:r w:rsidRPr="00F54A3C">
              <w:rPr>
                <w:rFonts w:ascii="Calibri" w:hAnsi="Calibri" w:cs="Calibri"/>
                <w:szCs w:val="22"/>
              </w:rPr>
              <w:t>.</w:t>
            </w:r>
            <w:r w:rsidR="00F77FEF" w:rsidRPr="00F54A3C">
              <w:rPr>
                <w:rFonts w:ascii="Calibri" w:hAnsi="Calibri" w:cs="Calibri"/>
                <w:szCs w:val="22"/>
              </w:rPr>
              <w:t xml:space="preserve"> </w:t>
            </w:r>
            <w:r w:rsidR="008358F3" w:rsidRPr="00F54A3C">
              <w:rPr>
                <w:rFonts w:ascii="Calibri" w:hAnsi="Calibri" w:cs="Calibri"/>
                <w:szCs w:val="22"/>
              </w:rPr>
              <w:t>En outre, le Comité a encouragé les Administrations de la Lituanie et de la Fédération de Russie à</w:t>
            </w:r>
            <w:r w:rsidR="00F77FEF" w:rsidRPr="00F54A3C">
              <w:rPr>
                <w:rFonts w:ascii="Calibri" w:hAnsi="Calibri" w:cs="Calibri"/>
                <w:szCs w:val="22"/>
              </w:rPr>
              <w:t xml:space="preserve"> </w:t>
            </w:r>
            <w:r w:rsidR="008358F3" w:rsidRPr="00F54A3C">
              <w:rPr>
                <w:rFonts w:ascii="Calibri" w:hAnsi="Calibri" w:cs="Calibri"/>
                <w:color w:val="000000"/>
              </w:rPr>
              <w:t xml:space="preserve">tout mettre en </w:t>
            </w:r>
            <w:r w:rsidR="007F3E01" w:rsidRPr="00F54A3C">
              <w:rPr>
                <w:rFonts w:ascii="Calibri" w:hAnsi="Calibri" w:cs="Calibri"/>
                <w:color w:val="000000"/>
              </w:rPr>
              <w:t>œuvre</w:t>
            </w:r>
            <w:r w:rsidR="008358F3" w:rsidRPr="00F54A3C">
              <w:rPr>
                <w:rFonts w:ascii="Calibri" w:hAnsi="Calibri" w:cs="Calibri"/>
                <w:color w:val="000000"/>
              </w:rPr>
              <w:t xml:space="preserve"> </w:t>
            </w:r>
            <w:r w:rsidR="008358F3" w:rsidRPr="00F54A3C">
              <w:rPr>
                <w:rFonts w:ascii="Calibri" w:hAnsi="Calibri" w:cs="Calibri"/>
                <w:szCs w:val="22"/>
              </w:rPr>
              <w:t xml:space="preserve">et à faire preuve de bonne volonté </w:t>
            </w:r>
            <w:r w:rsidR="00C114F4" w:rsidRPr="00F54A3C">
              <w:rPr>
                <w:rFonts w:ascii="Calibri" w:hAnsi="Calibri" w:cs="Calibri"/>
                <w:szCs w:val="22"/>
              </w:rPr>
              <w:t xml:space="preserve">en vue de </w:t>
            </w:r>
            <w:r w:rsidR="008358F3" w:rsidRPr="00F54A3C">
              <w:rPr>
                <w:rFonts w:ascii="Calibri" w:hAnsi="Calibri" w:cs="Calibri"/>
                <w:szCs w:val="22"/>
              </w:rPr>
              <w:t>parvenir à une solution mutuellement acceptable pour cette affaire et</w:t>
            </w:r>
            <w:r w:rsidR="00F77FEF" w:rsidRPr="00F54A3C">
              <w:rPr>
                <w:rFonts w:ascii="Calibri" w:hAnsi="Calibri" w:cs="Calibri"/>
                <w:szCs w:val="22"/>
              </w:rPr>
              <w:t xml:space="preserve"> </w:t>
            </w:r>
            <w:r w:rsidR="008358F3" w:rsidRPr="00F54A3C">
              <w:rPr>
                <w:rFonts w:ascii="Calibri" w:hAnsi="Calibri" w:cs="Calibri"/>
                <w:szCs w:val="22"/>
              </w:rPr>
              <w:t>a chargé le</w:t>
            </w:r>
            <w:r w:rsidR="002844BF" w:rsidRPr="00F54A3C">
              <w:rPr>
                <w:rFonts w:ascii="Calibri" w:hAnsi="Calibri" w:cs="Calibri"/>
                <w:szCs w:val="22"/>
              </w:rPr>
              <w:t xml:space="preserve"> Bureau</w:t>
            </w:r>
            <w:r w:rsidR="008358F3" w:rsidRPr="00F54A3C">
              <w:rPr>
                <w:rFonts w:ascii="Calibri" w:hAnsi="Calibri" w:cs="Calibri"/>
                <w:color w:val="000000"/>
              </w:rPr>
              <w:t xml:space="preserve"> d'apporter une assistance aux administrations</w:t>
            </w:r>
            <w:r w:rsidR="00F77FEF" w:rsidRPr="00F54A3C">
              <w:rPr>
                <w:rFonts w:ascii="Calibri" w:hAnsi="Calibri" w:cs="Calibri"/>
                <w:color w:val="000000"/>
              </w:rPr>
              <w:t xml:space="preserve"> </w:t>
            </w:r>
            <w:r w:rsidR="008358F3" w:rsidRPr="00F54A3C">
              <w:rPr>
                <w:rFonts w:ascii="Calibri" w:hAnsi="Calibri" w:cs="Calibri"/>
                <w:color w:val="000000"/>
              </w:rPr>
              <w:t>dans le cadre de leurs efforts</w:t>
            </w:r>
            <w:r w:rsidR="002844BF" w:rsidRPr="00F54A3C">
              <w:rPr>
                <w:rFonts w:ascii="Calibri" w:hAnsi="Calibri" w:cs="Calibri"/>
                <w:szCs w:val="22"/>
              </w:rPr>
              <w:t xml:space="preserve"> </w:t>
            </w:r>
            <w:r w:rsidR="001B6060" w:rsidRPr="00F54A3C">
              <w:rPr>
                <w:rFonts w:ascii="Calibri" w:hAnsi="Calibri" w:cs="Calibri"/>
                <w:szCs w:val="22"/>
              </w:rPr>
              <w:t xml:space="preserve">et de </w:t>
            </w:r>
            <w:r w:rsidR="001B6060" w:rsidRPr="00F54A3C">
              <w:rPr>
                <w:rFonts w:ascii="Calibri" w:hAnsi="Calibri" w:cs="Calibri"/>
                <w:color w:val="000000"/>
              </w:rPr>
              <w:t>faire rapport sur les progrès accomplis en la matière à la</w:t>
            </w:r>
            <w:r w:rsidR="00F77FEF" w:rsidRPr="00F54A3C">
              <w:rPr>
                <w:rFonts w:ascii="Calibri" w:hAnsi="Calibri" w:cs="Calibri"/>
                <w:color w:val="000000"/>
              </w:rPr>
              <w:t xml:space="preserve"> </w:t>
            </w:r>
            <w:r w:rsidR="002844BF" w:rsidRPr="00F54A3C">
              <w:rPr>
                <w:rFonts w:ascii="Calibri" w:hAnsi="Calibri" w:cs="Calibri"/>
                <w:szCs w:val="22"/>
              </w:rPr>
              <w:t>87</w:t>
            </w:r>
            <w:r w:rsidR="001B6060" w:rsidRPr="00F54A3C">
              <w:rPr>
                <w:rFonts w:ascii="Calibri" w:hAnsi="Calibri" w:cs="Calibri"/>
                <w:szCs w:val="22"/>
              </w:rPr>
              <w:t>ème</w:t>
            </w:r>
            <w:r w:rsidR="00F77FEF" w:rsidRPr="00F54A3C">
              <w:rPr>
                <w:rFonts w:ascii="Calibri" w:hAnsi="Calibri" w:cs="Calibri"/>
                <w:szCs w:val="22"/>
              </w:rPr>
              <w:t xml:space="preserve"> </w:t>
            </w:r>
            <w:r w:rsidR="001B6060" w:rsidRPr="00F54A3C">
              <w:rPr>
                <w:rFonts w:ascii="Calibri" w:hAnsi="Calibri" w:cs="Calibri"/>
                <w:szCs w:val="22"/>
              </w:rPr>
              <w:t>réunion</w:t>
            </w:r>
            <w:r w:rsidR="00AE6834" w:rsidRPr="00F54A3C">
              <w:rPr>
                <w:rFonts w:ascii="Calibri" w:hAnsi="Calibri" w:cs="Calibri"/>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E44F3B2" w14:textId="77777777" w:rsidR="002844BF" w:rsidRPr="00F54A3C" w:rsidRDefault="00775C65"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Secrétaire exécutif communiquera ces décisions à l'administration concernée.</w:t>
            </w:r>
          </w:p>
          <w:p w14:paraId="5D9D7DA7" w14:textId="205EEB41" w:rsidR="00775C65" w:rsidRPr="00F54A3C" w:rsidRDefault="00A91E42"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r w:rsidR="00775C65" w:rsidRPr="00F54A3C">
              <w:rPr>
                <w:rFonts w:ascii="Calibri" w:hAnsi="Calibri" w:cs="Calibri"/>
                <w:szCs w:val="22"/>
              </w:rPr>
              <w:t>Bureau</w:t>
            </w:r>
            <w:r w:rsidRPr="00F54A3C">
              <w:rPr>
                <w:rFonts w:ascii="Calibri" w:hAnsi="Calibri" w:cs="Calibri"/>
              </w:rPr>
              <w:t xml:space="preserve"> </w:t>
            </w:r>
            <w:r w:rsidRPr="00F54A3C">
              <w:rPr>
                <w:rFonts w:ascii="Calibri" w:hAnsi="Calibri" w:cs="Calibri"/>
                <w:szCs w:val="22"/>
              </w:rPr>
              <w:t>apportera une assistance aux administrations</w:t>
            </w:r>
            <w:r w:rsidR="00F77FEF" w:rsidRPr="00F54A3C">
              <w:rPr>
                <w:rFonts w:ascii="Calibri" w:hAnsi="Calibri" w:cs="Calibri"/>
                <w:szCs w:val="22"/>
              </w:rPr>
              <w:t xml:space="preserve"> </w:t>
            </w:r>
            <w:r w:rsidRPr="00F54A3C">
              <w:rPr>
                <w:rFonts w:ascii="Calibri" w:hAnsi="Calibri" w:cs="Calibri"/>
                <w:szCs w:val="22"/>
              </w:rPr>
              <w:t>dans le cadre de leurs efforts et fera rapport sur les progrès accomplis en la matière à la</w:t>
            </w:r>
            <w:r w:rsidR="00F77FEF" w:rsidRPr="00F54A3C">
              <w:rPr>
                <w:rFonts w:ascii="Calibri" w:hAnsi="Calibri" w:cs="Calibri"/>
                <w:szCs w:val="22"/>
              </w:rPr>
              <w:t xml:space="preserve"> </w:t>
            </w:r>
            <w:r w:rsidRPr="00F54A3C">
              <w:rPr>
                <w:rFonts w:ascii="Calibri" w:hAnsi="Calibri" w:cs="Calibri"/>
                <w:szCs w:val="22"/>
              </w:rPr>
              <w:t>87ème</w:t>
            </w:r>
            <w:r w:rsidR="00F77FEF" w:rsidRPr="00F54A3C">
              <w:rPr>
                <w:rFonts w:ascii="Calibri" w:hAnsi="Calibri" w:cs="Calibri"/>
                <w:szCs w:val="22"/>
              </w:rPr>
              <w:t xml:space="preserve"> </w:t>
            </w:r>
            <w:r w:rsidRPr="00F54A3C">
              <w:rPr>
                <w:rFonts w:ascii="Calibri" w:hAnsi="Calibri" w:cs="Calibri"/>
                <w:szCs w:val="22"/>
              </w:rPr>
              <w:t>réunion</w:t>
            </w:r>
            <w:r w:rsidR="00AE6834" w:rsidRPr="00F54A3C">
              <w:rPr>
                <w:rFonts w:ascii="Calibri" w:hAnsi="Calibri" w:cs="Calibri"/>
                <w:szCs w:val="22"/>
              </w:rPr>
              <w:t>.</w:t>
            </w:r>
          </w:p>
          <w:p w14:paraId="050CE1EA" w14:textId="3DCFCC8F" w:rsidR="00775C65" w:rsidRPr="00F54A3C" w:rsidRDefault="00E318C2"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r w:rsidR="00775C65" w:rsidRPr="00F54A3C">
              <w:rPr>
                <w:rFonts w:ascii="Calibri" w:hAnsi="Calibri" w:cs="Calibri"/>
                <w:szCs w:val="22"/>
              </w:rPr>
              <w:t xml:space="preserve">Bureau </w:t>
            </w:r>
            <w:r w:rsidRPr="00F54A3C">
              <w:rPr>
                <w:rFonts w:ascii="Calibri" w:hAnsi="Calibri" w:cs="Calibri"/>
                <w:szCs w:val="22"/>
              </w:rPr>
              <w:t xml:space="preserve">traitera les fiches de notification présentées par l'Administration de la Lituanie conformément au numéro </w:t>
            </w:r>
            <w:r w:rsidRPr="00F54A3C">
              <w:rPr>
                <w:rFonts w:ascii="Calibri" w:hAnsi="Calibri" w:cs="Calibri"/>
                <w:b/>
                <w:bCs/>
                <w:szCs w:val="22"/>
              </w:rPr>
              <w:t>11.31.1</w:t>
            </w:r>
            <w:r w:rsidRPr="00F54A3C">
              <w:rPr>
                <w:rFonts w:ascii="Calibri" w:hAnsi="Calibri" w:cs="Calibri"/>
                <w:szCs w:val="22"/>
              </w:rPr>
              <w:t xml:space="preserve"> du RR et</w:t>
            </w:r>
            <w:r w:rsidR="00F77FEF" w:rsidRPr="00F54A3C">
              <w:rPr>
                <w:rFonts w:ascii="Calibri" w:hAnsi="Calibri" w:cs="Calibri"/>
                <w:szCs w:val="22"/>
              </w:rPr>
              <w:t xml:space="preserve"> </w:t>
            </w:r>
            <w:r w:rsidRPr="00F54A3C">
              <w:rPr>
                <w:rFonts w:ascii="Calibri" w:hAnsi="Calibri" w:cs="Calibri"/>
                <w:szCs w:val="22"/>
              </w:rPr>
              <w:t xml:space="preserve">faisant </w:t>
            </w:r>
            <w:r w:rsidRPr="00F54A3C">
              <w:rPr>
                <w:rFonts w:ascii="Calibri" w:hAnsi="Calibri" w:cs="Calibri"/>
                <w:szCs w:val="22"/>
              </w:rPr>
              <w:lastRenderedPageBreak/>
              <w:t>mention de l'</w:t>
            </w:r>
            <w:r w:rsidR="009149A5" w:rsidRPr="00F54A3C">
              <w:rPr>
                <w:rFonts w:ascii="Calibri" w:hAnsi="Calibri" w:cs="Calibri"/>
                <w:szCs w:val="22"/>
              </w:rPr>
              <w:t>A</w:t>
            </w:r>
            <w:r w:rsidRPr="00F54A3C">
              <w:rPr>
                <w:rFonts w:ascii="Calibri" w:hAnsi="Calibri" w:cs="Calibri"/>
                <w:szCs w:val="22"/>
              </w:rPr>
              <w:t>rticle 48</w:t>
            </w:r>
            <w:r w:rsidR="00F77FEF" w:rsidRPr="00F54A3C">
              <w:rPr>
                <w:rFonts w:ascii="Calibri" w:hAnsi="Calibri" w:cs="Calibri"/>
                <w:szCs w:val="22"/>
              </w:rPr>
              <w:t xml:space="preserve"> </w:t>
            </w:r>
            <w:r w:rsidRPr="00F54A3C">
              <w:rPr>
                <w:rFonts w:ascii="Calibri" w:hAnsi="Calibri" w:cs="Calibri"/>
                <w:szCs w:val="22"/>
              </w:rPr>
              <w:t xml:space="preserve">de la Constitution dans le </w:t>
            </w:r>
            <w:r w:rsidR="004D19C5" w:rsidRPr="00F54A3C">
              <w:rPr>
                <w:rFonts w:ascii="Calibri" w:hAnsi="Calibri" w:cs="Calibri"/>
                <w:szCs w:val="22"/>
              </w:rPr>
              <w:t>champ</w:t>
            </w:r>
            <w:proofErr w:type="gramStart"/>
            <w:r w:rsidR="00F77FEF" w:rsidRPr="00F54A3C">
              <w:rPr>
                <w:rFonts w:ascii="Calibri" w:hAnsi="Calibri" w:cs="Calibri"/>
                <w:szCs w:val="22"/>
              </w:rPr>
              <w:t xml:space="preserve"> </w:t>
            </w:r>
            <w:r w:rsidR="004D19C5" w:rsidRPr="00F54A3C">
              <w:rPr>
                <w:rFonts w:ascii="Calibri" w:hAnsi="Calibri" w:cs="Calibri"/>
                <w:szCs w:val="22"/>
              </w:rPr>
              <w:t>«R</w:t>
            </w:r>
            <w:r w:rsidRPr="00F54A3C">
              <w:rPr>
                <w:rFonts w:ascii="Calibri" w:hAnsi="Calibri" w:cs="Calibri"/>
                <w:szCs w:val="22"/>
              </w:rPr>
              <w:t>enseignements</w:t>
            </w:r>
            <w:proofErr w:type="gramEnd"/>
            <w:r w:rsidRPr="00F54A3C">
              <w:rPr>
                <w:rFonts w:ascii="Calibri" w:hAnsi="Calibri" w:cs="Calibri"/>
                <w:szCs w:val="22"/>
              </w:rPr>
              <w:t xml:space="preserve"> de coordination</w:t>
            </w:r>
            <w:r w:rsidR="004D19C5" w:rsidRPr="00F54A3C">
              <w:rPr>
                <w:rFonts w:ascii="Calibri" w:hAnsi="Calibri" w:cs="Calibri"/>
                <w:szCs w:val="22"/>
              </w:rPr>
              <w:t>»</w:t>
            </w:r>
            <w:r w:rsidR="00F77FEF" w:rsidRPr="00F54A3C">
              <w:rPr>
                <w:rFonts w:ascii="Calibri" w:hAnsi="Calibri" w:cs="Calibri"/>
                <w:szCs w:val="22"/>
              </w:rPr>
              <w:t>.</w:t>
            </w:r>
          </w:p>
        </w:tc>
      </w:tr>
      <w:tr w:rsidR="00570916" w:rsidRPr="00F54A3C" w14:paraId="556C9A6F" w14:textId="77777777" w:rsidTr="00B22CEE">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9570739" w14:textId="77777777" w:rsidR="00570916" w:rsidRPr="00F54A3C" w:rsidRDefault="00570916" w:rsidP="00CE0077">
            <w:pPr>
              <w:pStyle w:val="Tabletext"/>
              <w:keepNext/>
              <w:keepLines/>
              <w:jc w:val="center"/>
              <w:rPr>
                <w:rFonts w:ascii="Calibri" w:hAnsi="Calibri" w:cs="Calibri"/>
                <w:szCs w:val="22"/>
              </w:rPr>
            </w:pPr>
            <w:r w:rsidRPr="00F54A3C">
              <w:rPr>
                <w:rFonts w:ascii="Calibri" w:hAnsi="Calibri" w:cs="Calibri"/>
                <w:szCs w:val="22"/>
              </w:rPr>
              <w:lastRenderedPageBreak/>
              <w:t>10</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ABCFFE1" w14:textId="3F05F185" w:rsidR="00570916" w:rsidRPr="00F54A3C" w:rsidRDefault="00775C65" w:rsidP="00CE0077">
            <w:pPr>
              <w:pStyle w:val="Tabletext"/>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w:t>
            </w:r>
            <w:r w:rsidR="00206DBA" w:rsidRPr="00F54A3C">
              <w:rPr>
                <w:rFonts w:ascii="Calibri" w:hAnsi="Calibri" w:cs="Calibri"/>
                <w:color w:val="000000"/>
              </w:rPr>
              <w:t>l'Administration de la République populaire démocratique de Corée concernant les brouillages préjudiciables causés aux stations de radiodiffusion télévisuelle analogique de cette administration</w:t>
            </w:r>
            <w:r w:rsidR="002844BF" w:rsidRPr="00F54A3C">
              <w:rPr>
                <w:rFonts w:ascii="Calibri" w:hAnsi="Calibri" w:cs="Calibri"/>
                <w:szCs w:val="22"/>
              </w:rPr>
              <w:br/>
            </w:r>
            <w:hyperlink r:id="rId43" w:history="1">
              <w:r w:rsidR="002844BF" w:rsidRPr="00F54A3C">
                <w:rPr>
                  <w:rStyle w:val="Hyperlink"/>
                  <w:rFonts w:ascii="Calibri" w:hAnsi="Calibri" w:cs="Calibri"/>
                  <w:szCs w:val="22"/>
                </w:rPr>
                <w:t>RRB21-1/2</w:t>
              </w:r>
            </w:hyperlink>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A8E529E" w14:textId="57B2CA86" w:rsidR="00060064" w:rsidRPr="00F54A3C" w:rsidRDefault="00C6332A"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Comité a examiné de manière détaillée la communication soumise par l'Administration de la République populaire démocratique de Corée figurant dans le Document RRB21-1/3. Le Comité a noté que, pour la première fois depuis que ce cas de brouillage préjudiciable a</w:t>
            </w:r>
            <w:r w:rsidR="00F77FEF" w:rsidRPr="00F54A3C">
              <w:rPr>
                <w:rFonts w:ascii="Calibri" w:hAnsi="Calibri" w:cs="Calibri"/>
                <w:szCs w:val="22"/>
              </w:rPr>
              <w:t xml:space="preserve"> </w:t>
            </w:r>
            <w:r w:rsidRPr="00F54A3C">
              <w:rPr>
                <w:rFonts w:ascii="Calibri" w:hAnsi="Calibri" w:cs="Calibri"/>
                <w:szCs w:val="22"/>
              </w:rPr>
              <w:t>été signalé en 2011, l'Administration de la République de Corée avait accusé réception de la correspondance relative à cette question.</w:t>
            </w:r>
            <w:r w:rsidRPr="00F54A3C">
              <w:rPr>
                <w:rFonts w:ascii="Calibri" w:hAnsi="Calibri" w:cs="Calibri"/>
              </w:rPr>
              <w:t xml:space="preserve"> </w:t>
            </w:r>
            <w:r w:rsidRPr="00F54A3C">
              <w:rPr>
                <w:rFonts w:ascii="Calibri" w:hAnsi="Calibri" w:cs="Calibri"/>
                <w:szCs w:val="22"/>
              </w:rPr>
              <w:t>Le Comité a</w:t>
            </w:r>
            <w:r w:rsidR="00F77FEF" w:rsidRPr="00F54A3C">
              <w:rPr>
                <w:rFonts w:ascii="Calibri" w:hAnsi="Calibri" w:cs="Calibri"/>
                <w:szCs w:val="22"/>
              </w:rPr>
              <w:t xml:space="preserve"> </w:t>
            </w:r>
            <w:r w:rsidRPr="00F54A3C">
              <w:rPr>
                <w:rFonts w:ascii="Calibri" w:hAnsi="Calibri" w:cs="Calibri"/>
                <w:szCs w:val="22"/>
              </w:rPr>
              <w:t xml:space="preserve">une fois de plus fait part de ses préoccupations au sujet de ce cas de brouillage préjudiciable de longue date et a vivement encouragé l'Administration de la République de Corée à </w:t>
            </w:r>
            <w:r w:rsidRPr="00F54A3C">
              <w:rPr>
                <w:rFonts w:ascii="Calibri" w:hAnsi="Calibri" w:cs="Calibri"/>
                <w:color w:val="000000"/>
              </w:rPr>
              <w:t xml:space="preserve">prendre des mesures adaptées </w:t>
            </w:r>
            <w:r w:rsidRPr="00F54A3C">
              <w:rPr>
                <w:rFonts w:ascii="Calibri" w:hAnsi="Calibri" w:cs="Calibri"/>
                <w:szCs w:val="22"/>
              </w:rPr>
              <w:t xml:space="preserve">pour </w:t>
            </w:r>
            <w:r w:rsidRPr="00F54A3C">
              <w:rPr>
                <w:rFonts w:ascii="Calibri" w:hAnsi="Calibri" w:cs="Calibri"/>
                <w:color w:val="000000"/>
              </w:rPr>
              <w:t>éviter que des brouillages préjudiciables soient causés</w:t>
            </w:r>
            <w:r w:rsidR="004C0686" w:rsidRPr="00F54A3C">
              <w:rPr>
                <w:rFonts w:ascii="Calibri" w:hAnsi="Calibri" w:cs="Calibri"/>
                <w:color w:val="000000"/>
              </w:rPr>
              <w:t>.</w:t>
            </w:r>
            <w:r w:rsidR="00F77FEF" w:rsidRPr="00F54A3C">
              <w:rPr>
                <w:rFonts w:ascii="Calibri" w:hAnsi="Calibri" w:cs="Calibri"/>
                <w:szCs w:val="22"/>
              </w:rPr>
              <w:t xml:space="preserve"> </w:t>
            </w:r>
            <w:r w:rsidRPr="00F54A3C">
              <w:rPr>
                <w:rFonts w:ascii="Calibri" w:hAnsi="Calibri" w:cs="Calibri"/>
                <w:szCs w:val="22"/>
              </w:rPr>
              <w:t xml:space="preserve">Le Comité a chargé le </w:t>
            </w:r>
            <w:proofErr w:type="gramStart"/>
            <w:r w:rsidRPr="00F54A3C">
              <w:rPr>
                <w:rFonts w:ascii="Calibri" w:hAnsi="Calibri" w:cs="Calibri"/>
                <w:szCs w:val="22"/>
              </w:rPr>
              <w:t>Bureau</w:t>
            </w:r>
            <w:r w:rsidR="00F77FEF" w:rsidRPr="00F54A3C">
              <w:rPr>
                <w:rFonts w:ascii="Calibri" w:hAnsi="Calibri" w:cs="Calibri"/>
                <w:szCs w:val="22"/>
              </w:rPr>
              <w:t>:</w:t>
            </w:r>
            <w:proofErr w:type="gramEnd"/>
          </w:p>
          <w:p w14:paraId="78FF6E7D" w14:textId="3C63FE23" w:rsidR="002844BF" w:rsidRPr="00F54A3C" w:rsidRDefault="00060064"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C6332A" w:rsidRPr="00F54A3C">
              <w:rPr>
                <w:rFonts w:ascii="Calibri" w:hAnsi="Calibri" w:cs="Calibri"/>
                <w:szCs w:val="22"/>
              </w:rPr>
              <w:t>de</w:t>
            </w:r>
            <w:r w:rsidR="00C6332A" w:rsidRPr="00F54A3C">
              <w:rPr>
                <w:rFonts w:ascii="Calibri" w:hAnsi="Calibri" w:cs="Calibri"/>
              </w:rPr>
              <w:t xml:space="preserve"> </w:t>
            </w:r>
            <w:r w:rsidR="00C6332A" w:rsidRPr="00F54A3C">
              <w:rPr>
                <w:rFonts w:ascii="Calibri" w:hAnsi="Calibri" w:cs="Calibri"/>
                <w:szCs w:val="22"/>
              </w:rPr>
              <w:t>poursuivre ses efforts en vue d</w:t>
            </w:r>
            <w:r w:rsidR="00F77FEF" w:rsidRPr="00F54A3C">
              <w:rPr>
                <w:rFonts w:ascii="Calibri" w:hAnsi="Calibri" w:cs="Calibri"/>
                <w:szCs w:val="22"/>
              </w:rPr>
              <w:t>'</w:t>
            </w:r>
            <w:r w:rsidR="00C6332A" w:rsidRPr="00F54A3C">
              <w:rPr>
                <w:rFonts w:ascii="Calibri" w:hAnsi="Calibri" w:cs="Calibri"/>
                <w:szCs w:val="22"/>
              </w:rPr>
              <w:t xml:space="preserve">obtenir une réponse sur les mesures </w:t>
            </w:r>
            <w:r w:rsidR="0085022C" w:rsidRPr="00F54A3C">
              <w:rPr>
                <w:rFonts w:ascii="Calibri" w:hAnsi="Calibri" w:cs="Calibri"/>
                <w:szCs w:val="22"/>
              </w:rPr>
              <w:t>que doit</w:t>
            </w:r>
            <w:r w:rsidR="00F77FEF" w:rsidRPr="00F54A3C">
              <w:rPr>
                <w:rFonts w:ascii="Calibri" w:hAnsi="Calibri" w:cs="Calibri"/>
                <w:szCs w:val="22"/>
              </w:rPr>
              <w:t xml:space="preserve"> </w:t>
            </w:r>
            <w:r w:rsidR="00C6332A" w:rsidRPr="00F54A3C">
              <w:rPr>
                <w:rFonts w:ascii="Calibri" w:hAnsi="Calibri" w:cs="Calibri"/>
                <w:szCs w:val="22"/>
              </w:rPr>
              <w:t>prendre</w:t>
            </w:r>
            <w:r w:rsidR="00F77FEF" w:rsidRPr="00F54A3C">
              <w:rPr>
                <w:rFonts w:ascii="Calibri" w:hAnsi="Calibri" w:cs="Calibri"/>
                <w:szCs w:val="22"/>
              </w:rPr>
              <w:t xml:space="preserve"> </w:t>
            </w:r>
            <w:r w:rsidR="00C6332A" w:rsidRPr="00F54A3C">
              <w:rPr>
                <w:rFonts w:ascii="Calibri" w:hAnsi="Calibri" w:cs="Calibri"/>
                <w:szCs w:val="22"/>
              </w:rPr>
              <w:t xml:space="preserve">l'Administration de la République de Corée </w:t>
            </w:r>
            <w:r w:rsidR="0085022C" w:rsidRPr="00F54A3C">
              <w:rPr>
                <w:rFonts w:ascii="Calibri" w:hAnsi="Calibri" w:cs="Calibri"/>
                <w:szCs w:val="22"/>
              </w:rPr>
              <w:t xml:space="preserve">au sujet de </w:t>
            </w:r>
            <w:r w:rsidR="00C6332A" w:rsidRPr="00F54A3C">
              <w:rPr>
                <w:rFonts w:ascii="Calibri" w:hAnsi="Calibri" w:cs="Calibri"/>
                <w:szCs w:val="22"/>
              </w:rPr>
              <w:t>ce cas</w:t>
            </w:r>
            <w:r w:rsidR="0085022C" w:rsidRPr="00F54A3C">
              <w:rPr>
                <w:rFonts w:ascii="Calibri" w:hAnsi="Calibri" w:cs="Calibri"/>
                <w:color w:val="000000"/>
              </w:rPr>
              <w:t xml:space="preserve"> de</w:t>
            </w:r>
            <w:r w:rsidR="00F77FEF" w:rsidRPr="00F54A3C">
              <w:rPr>
                <w:rFonts w:ascii="Calibri" w:hAnsi="Calibri" w:cs="Calibri"/>
                <w:color w:val="000000"/>
              </w:rPr>
              <w:t xml:space="preserve"> </w:t>
            </w:r>
            <w:r w:rsidR="0085022C" w:rsidRPr="00F54A3C">
              <w:rPr>
                <w:rFonts w:ascii="Calibri" w:hAnsi="Calibri" w:cs="Calibri"/>
                <w:color w:val="000000"/>
              </w:rPr>
              <w:t>brouillage</w:t>
            </w:r>
            <w:r w:rsidR="00F77FEF" w:rsidRPr="00F54A3C">
              <w:rPr>
                <w:rFonts w:ascii="Calibri" w:hAnsi="Calibri" w:cs="Calibri"/>
                <w:color w:val="000000"/>
              </w:rPr>
              <w:t xml:space="preserve"> </w:t>
            </w:r>
            <w:proofErr w:type="gramStart"/>
            <w:r w:rsidR="0085022C" w:rsidRPr="00F54A3C">
              <w:rPr>
                <w:rFonts w:ascii="Calibri" w:hAnsi="Calibri" w:cs="Calibri"/>
                <w:color w:val="000000"/>
              </w:rPr>
              <w:t>préjudiciable</w:t>
            </w:r>
            <w:r w:rsidR="00F77FEF" w:rsidRPr="00F54A3C">
              <w:rPr>
                <w:rFonts w:ascii="Calibri" w:hAnsi="Calibri" w:cs="Calibri"/>
                <w:color w:val="000000"/>
              </w:rPr>
              <w:t>;</w:t>
            </w:r>
            <w:proofErr w:type="gramEnd"/>
          </w:p>
          <w:p w14:paraId="7A3EB13C" w14:textId="6872158E" w:rsidR="002844BF" w:rsidRPr="00F54A3C" w:rsidRDefault="00060064"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85022C" w:rsidRPr="00F54A3C">
              <w:rPr>
                <w:rFonts w:ascii="Calibri" w:hAnsi="Calibri" w:cs="Calibri"/>
                <w:szCs w:val="22"/>
              </w:rPr>
              <w:t>de</w:t>
            </w:r>
            <w:r w:rsidR="0085022C" w:rsidRPr="00F54A3C">
              <w:rPr>
                <w:rFonts w:ascii="Calibri" w:hAnsi="Calibri" w:cs="Calibri"/>
              </w:rPr>
              <w:t xml:space="preserve"> </w:t>
            </w:r>
            <w:r w:rsidR="0085022C" w:rsidRPr="00F54A3C">
              <w:rPr>
                <w:rFonts w:ascii="Calibri" w:hAnsi="Calibri" w:cs="Calibri"/>
                <w:szCs w:val="22"/>
              </w:rPr>
              <w:t>transmettre les résultats de l'analyse technique détaillée à l'</w:t>
            </w:r>
            <w:r w:rsidR="005A4429" w:rsidRPr="00F54A3C">
              <w:rPr>
                <w:rFonts w:ascii="Calibri" w:hAnsi="Calibri" w:cs="Calibri"/>
                <w:szCs w:val="22"/>
              </w:rPr>
              <w:t>A</w:t>
            </w:r>
            <w:r w:rsidR="0085022C" w:rsidRPr="00F54A3C">
              <w:rPr>
                <w:rFonts w:ascii="Calibri" w:hAnsi="Calibri" w:cs="Calibri"/>
                <w:szCs w:val="22"/>
              </w:rPr>
              <w:t xml:space="preserve">dministration de la République de </w:t>
            </w:r>
            <w:proofErr w:type="gramStart"/>
            <w:r w:rsidR="0085022C" w:rsidRPr="00F54A3C">
              <w:rPr>
                <w:rFonts w:ascii="Calibri" w:hAnsi="Calibri" w:cs="Calibri"/>
                <w:szCs w:val="22"/>
              </w:rPr>
              <w:t>Corée</w:t>
            </w:r>
            <w:r w:rsidR="00AE6834" w:rsidRPr="00F54A3C">
              <w:rPr>
                <w:rFonts w:ascii="Calibri" w:hAnsi="Calibri" w:cs="Calibri"/>
                <w:szCs w:val="22"/>
              </w:rPr>
              <w:t>;</w:t>
            </w:r>
            <w:proofErr w:type="gramEnd"/>
          </w:p>
          <w:p w14:paraId="5EAA554F" w14:textId="01106B0C" w:rsidR="0085022C" w:rsidRPr="00F54A3C" w:rsidRDefault="00060064"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85022C" w:rsidRPr="00F54A3C">
              <w:rPr>
                <w:rFonts w:ascii="Calibri" w:hAnsi="Calibri" w:cs="Calibri"/>
                <w:szCs w:val="22"/>
              </w:rPr>
              <w:t>d</w:t>
            </w:r>
            <w:r w:rsidR="00F77FEF" w:rsidRPr="00F54A3C">
              <w:rPr>
                <w:rFonts w:ascii="Calibri" w:hAnsi="Calibri" w:cs="Calibri"/>
                <w:szCs w:val="22"/>
              </w:rPr>
              <w:t>'</w:t>
            </w:r>
            <w:r w:rsidR="0085022C" w:rsidRPr="00F54A3C">
              <w:rPr>
                <w:rFonts w:ascii="Calibri" w:hAnsi="Calibri" w:cs="Calibri"/>
                <w:szCs w:val="22"/>
              </w:rPr>
              <w:t>étudier la possibilité de recourir à la voie diplomatique</w:t>
            </w:r>
            <w:r w:rsidR="00F77FEF" w:rsidRPr="00F54A3C">
              <w:rPr>
                <w:rFonts w:ascii="Calibri" w:hAnsi="Calibri" w:cs="Calibri"/>
                <w:szCs w:val="22"/>
              </w:rPr>
              <w:t xml:space="preserve"> </w:t>
            </w:r>
            <w:r w:rsidR="0085022C" w:rsidRPr="00F54A3C">
              <w:rPr>
                <w:rFonts w:ascii="Calibri" w:hAnsi="Calibri" w:cs="Calibri"/>
                <w:szCs w:val="22"/>
              </w:rPr>
              <w:t>(par exemple la Mission permanente de la République de Corée) pour soumettre cette question à l'Administration de la République de Corée.</w:t>
            </w:r>
          </w:p>
          <w:p w14:paraId="0E7129F7" w14:textId="70F3FAD0" w:rsidR="00570916" w:rsidRPr="00F54A3C" w:rsidRDefault="0052258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En outre, le Comité a encouragé les deux administrations à coopérer pour trouver une solution </w:t>
            </w:r>
            <w:r w:rsidRPr="00F54A3C">
              <w:rPr>
                <w:rFonts w:ascii="Calibri" w:hAnsi="Calibri" w:cs="Calibri"/>
                <w:color w:val="000000"/>
              </w:rPr>
              <w:t>à ce problème</w:t>
            </w:r>
            <w:r w:rsidR="00AE6834" w:rsidRPr="00F54A3C">
              <w:rPr>
                <w:rFonts w:ascii="Calibri" w:hAnsi="Calibri" w:cs="Calibri"/>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BAFAFD7" w14:textId="77777777" w:rsidR="002844BF" w:rsidRPr="00F54A3C" w:rsidRDefault="002844BF"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Secrétaire exécutif communiquera ces décisions à l'administration concernée.</w:t>
            </w:r>
          </w:p>
          <w:p w14:paraId="3360E0A4" w14:textId="21F8FAF7" w:rsidR="00060064" w:rsidRPr="00F54A3C" w:rsidRDefault="00A91E42"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w:t>
            </w:r>
            <w:proofErr w:type="gramStart"/>
            <w:r w:rsidR="00060064" w:rsidRPr="00F54A3C">
              <w:rPr>
                <w:rFonts w:ascii="Calibri" w:hAnsi="Calibri" w:cs="Calibri"/>
                <w:szCs w:val="22"/>
              </w:rPr>
              <w:t>Bureau:</w:t>
            </w:r>
            <w:proofErr w:type="gramEnd"/>
          </w:p>
          <w:p w14:paraId="612F2A01" w14:textId="25153298" w:rsidR="00060064" w:rsidRPr="00F54A3C" w:rsidRDefault="008D25BE"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A91E42" w:rsidRPr="00F54A3C">
              <w:rPr>
                <w:rFonts w:ascii="Calibri" w:hAnsi="Calibri" w:cs="Calibri"/>
                <w:szCs w:val="22"/>
              </w:rPr>
              <w:t>poursuivra ses efforts en vue d</w:t>
            </w:r>
            <w:r w:rsidR="00F77FEF" w:rsidRPr="00F54A3C">
              <w:rPr>
                <w:rFonts w:ascii="Calibri" w:hAnsi="Calibri" w:cs="Calibri"/>
                <w:szCs w:val="22"/>
              </w:rPr>
              <w:t>'</w:t>
            </w:r>
            <w:r w:rsidR="00A91E42" w:rsidRPr="00F54A3C">
              <w:rPr>
                <w:rFonts w:ascii="Calibri" w:hAnsi="Calibri" w:cs="Calibri"/>
                <w:szCs w:val="22"/>
              </w:rPr>
              <w:t>obtenir une réponse sur les mesures que doit</w:t>
            </w:r>
            <w:r w:rsidR="00F77FEF" w:rsidRPr="00F54A3C">
              <w:rPr>
                <w:rFonts w:ascii="Calibri" w:hAnsi="Calibri" w:cs="Calibri"/>
                <w:szCs w:val="22"/>
              </w:rPr>
              <w:t xml:space="preserve"> </w:t>
            </w:r>
            <w:r w:rsidR="00A91E42" w:rsidRPr="00F54A3C">
              <w:rPr>
                <w:rFonts w:ascii="Calibri" w:hAnsi="Calibri" w:cs="Calibri"/>
                <w:szCs w:val="22"/>
              </w:rPr>
              <w:t>prendre</w:t>
            </w:r>
            <w:r w:rsidR="00F77FEF" w:rsidRPr="00F54A3C">
              <w:rPr>
                <w:rFonts w:ascii="Calibri" w:hAnsi="Calibri" w:cs="Calibri"/>
                <w:szCs w:val="22"/>
              </w:rPr>
              <w:t xml:space="preserve"> </w:t>
            </w:r>
            <w:r w:rsidR="00A91E42" w:rsidRPr="00F54A3C">
              <w:rPr>
                <w:rFonts w:ascii="Calibri" w:hAnsi="Calibri" w:cs="Calibri"/>
                <w:szCs w:val="22"/>
              </w:rPr>
              <w:t>l'Administration de la République de Corée au sujet de ce cas</w:t>
            </w:r>
            <w:r w:rsidR="00A91E42" w:rsidRPr="00F54A3C">
              <w:rPr>
                <w:rFonts w:ascii="Calibri" w:hAnsi="Calibri" w:cs="Calibri"/>
                <w:color w:val="000000"/>
              </w:rPr>
              <w:t xml:space="preserve"> de</w:t>
            </w:r>
            <w:r w:rsidR="00F77FEF" w:rsidRPr="00F54A3C">
              <w:rPr>
                <w:rFonts w:ascii="Calibri" w:hAnsi="Calibri" w:cs="Calibri"/>
                <w:color w:val="000000"/>
              </w:rPr>
              <w:t xml:space="preserve"> </w:t>
            </w:r>
            <w:r w:rsidR="00A91E42" w:rsidRPr="00F54A3C">
              <w:rPr>
                <w:rFonts w:ascii="Calibri" w:hAnsi="Calibri" w:cs="Calibri"/>
                <w:color w:val="000000"/>
              </w:rPr>
              <w:t>brouillage</w:t>
            </w:r>
            <w:r w:rsidR="00F77FEF" w:rsidRPr="00F54A3C">
              <w:rPr>
                <w:rFonts w:ascii="Calibri" w:hAnsi="Calibri" w:cs="Calibri"/>
                <w:color w:val="000000"/>
              </w:rPr>
              <w:t xml:space="preserve"> </w:t>
            </w:r>
            <w:proofErr w:type="gramStart"/>
            <w:r w:rsidR="00A91E42" w:rsidRPr="00F54A3C">
              <w:rPr>
                <w:rFonts w:ascii="Calibri" w:hAnsi="Calibri" w:cs="Calibri"/>
                <w:color w:val="000000"/>
              </w:rPr>
              <w:t>préjudiciable</w:t>
            </w:r>
            <w:r w:rsidR="00F77FEF" w:rsidRPr="00F54A3C">
              <w:rPr>
                <w:rFonts w:ascii="Calibri" w:hAnsi="Calibri" w:cs="Calibri"/>
                <w:color w:val="000000"/>
              </w:rPr>
              <w:t>;</w:t>
            </w:r>
            <w:proofErr w:type="gramEnd"/>
          </w:p>
          <w:p w14:paraId="035EBE86" w14:textId="666730F4" w:rsidR="00060064" w:rsidRPr="00F54A3C" w:rsidRDefault="00060064"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A91E42" w:rsidRPr="00F54A3C">
              <w:rPr>
                <w:rFonts w:ascii="Calibri" w:hAnsi="Calibri" w:cs="Calibri"/>
                <w:szCs w:val="22"/>
              </w:rPr>
              <w:t>transmettra les résultats de l'analyse technique détaillée à l'</w:t>
            </w:r>
            <w:r w:rsidR="004D19C5" w:rsidRPr="00F54A3C">
              <w:rPr>
                <w:rFonts w:ascii="Calibri" w:hAnsi="Calibri" w:cs="Calibri"/>
                <w:szCs w:val="22"/>
              </w:rPr>
              <w:t>A</w:t>
            </w:r>
            <w:r w:rsidR="00A91E42" w:rsidRPr="00F54A3C">
              <w:rPr>
                <w:rFonts w:ascii="Calibri" w:hAnsi="Calibri" w:cs="Calibri"/>
                <w:szCs w:val="22"/>
              </w:rPr>
              <w:t xml:space="preserve">dministration de la République de </w:t>
            </w:r>
            <w:proofErr w:type="gramStart"/>
            <w:r w:rsidR="00A91E42" w:rsidRPr="00F54A3C">
              <w:rPr>
                <w:rFonts w:ascii="Calibri" w:hAnsi="Calibri" w:cs="Calibri"/>
                <w:szCs w:val="22"/>
              </w:rPr>
              <w:t>Corée</w:t>
            </w:r>
            <w:r w:rsidR="00AE6834" w:rsidRPr="00F54A3C">
              <w:rPr>
                <w:rFonts w:ascii="Calibri" w:hAnsi="Calibri" w:cs="Calibri"/>
                <w:szCs w:val="22"/>
              </w:rPr>
              <w:t>;</w:t>
            </w:r>
            <w:proofErr w:type="gramEnd"/>
          </w:p>
          <w:p w14:paraId="2663958A" w14:textId="6DE76234" w:rsidR="00570916" w:rsidRPr="00F54A3C" w:rsidRDefault="00060064"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A91E42" w:rsidRPr="00F54A3C">
              <w:rPr>
                <w:rFonts w:ascii="Calibri" w:hAnsi="Calibri" w:cs="Calibri"/>
                <w:szCs w:val="22"/>
              </w:rPr>
              <w:t>étudiera la possibilité de recourir à la voie diplomatique</w:t>
            </w:r>
            <w:r w:rsidR="00F77FEF" w:rsidRPr="00F54A3C">
              <w:rPr>
                <w:rFonts w:ascii="Calibri" w:hAnsi="Calibri" w:cs="Calibri"/>
                <w:szCs w:val="22"/>
              </w:rPr>
              <w:t xml:space="preserve"> </w:t>
            </w:r>
            <w:r w:rsidR="00A91E42" w:rsidRPr="00F54A3C">
              <w:rPr>
                <w:rFonts w:ascii="Calibri" w:hAnsi="Calibri" w:cs="Calibri"/>
                <w:szCs w:val="22"/>
              </w:rPr>
              <w:t>(par exemple la Mission permanente de la République de Corée) pour soumettre cette question à l'Administration de la République de Corée</w:t>
            </w:r>
            <w:r w:rsidR="00AE6834" w:rsidRPr="00F54A3C">
              <w:rPr>
                <w:rFonts w:ascii="Calibri" w:hAnsi="Calibri" w:cs="Calibri"/>
                <w:szCs w:val="22"/>
              </w:rPr>
              <w:t>.</w:t>
            </w:r>
          </w:p>
        </w:tc>
      </w:tr>
      <w:tr w:rsidR="008D25BE" w:rsidRPr="00F54A3C" w14:paraId="1D0C8B2A" w14:textId="77777777" w:rsidTr="00A73427">
        <w:trPr>
          <w:trHeight w:val="52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A0F0DAA" w14:textId="4300EBE9" w:rsidR="008D25BE" w:rsidRPr="00F54A3C" w:rsidRDefault="008D25BE" w:rsidP="00CE0077">
            <w:pPr>
              <w:pStyle w:val="Tabletext"/>
              <w:jc w:val="center"/>
              <w:rPr>
                <w:rFonts w:ascii="Calibri" w:hAnsi="Calibri" w:cs="Calibri"/>
                <w:szCs w:val="22"/>
              </w:rPr>
            </w:pPr>
            <w:r w:rsidRPr="00F54A3C">
              <w:rPr>
                <w:rFonts w:ascii="Calibri" w:hAnsi="Calibri" w:cs="Calibri"/>
                <w:szCs w:val="22"/>
              </w:rPr>
              <w:t>11</w:t>
            </w:r>
          </w:p>
        </w:tc>
        <w:tc>
          <w:tcPr>
            <w:tcW w:w="13884"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13C9AD4" w14:textId="51AE0B7F" w:rsidR="008D25BE" w:rsidRPr="00F54A3C" w:rsidRDefault="00206DBA"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F54A3C">
              <w:rPr>
                <w:rFonts w:ascii="Calibri" w:hAnsi="Calibri" w:cs="Calibri"/>
                <w:b/>
                <w:bCs/>
                <w:color w:val="000000"/>
              </w:rPr>
              <w:t>Brouillages préjudiciables causés aux émissions des stations de radiodiffusion en ondes décamétriques du Royaume-Uni publiées conformément à l'Article 12 du RR</w:t>
            </w:r>
            <w:r w:rsidR="00F77FEF" w:rsidRPr="00F54A3C">
              <w:rPr>
                <w:rFonts w:ascii="Calibri" w:hAnsi="Calibri" w:cs="Calibri"/>
                <w:color w:val="000000"/>
              </w:rPr>
              <w:t xml:space="preserve"> </w:t>
            </w:r>
            <w:r w:rsidR="008D25BE" w:rsidRPr="00F54A3C">
              <w:rPr>
                <w:rFonts w:ascii="Calibri" w:hAnsi="Calibri" w:cs="Calibri"/>
                <w:b/>
                <w:bCs/>
                <w:szCs w:val="22"/>
              </w:rPr>
              <w:br/>
            </w:r>
            <w:hyperlink r:id="rId44" w:history="1">
              <w:r w:rsidR="008D25BE" w:rsidRPr="00F54A3C">
                <w:rPr>
                  <w:rStyle w:val="Hyperlink"/>
                  <w:rFonts w:ascii="Calibri" w:hAnsi="Calibri" w:cs="Calibri"/>
                  <w:szCs w:val="22"/>
                </w:rPr>
                <w:t>RRB21-1/6(Add.4)</w:t>
              </w:r>
            </w:hyperlink>
          </w:p>
        </w:tc>
      </w:tr>
      <w:tr w:rsidR="008D25BE" w:rsidRPr="00F54A3C" w14:paraId="3477F333" w14:textId="77777777" w:rsidTr="00B22CEE">
        <w:trPr>
          <w:trHeight w:val="12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D1C2192" w14:textId="52FD1607" w:rsidR="008D25BE" w:rsidRPr="00F54A3C" w:rsidRDefault="008D25BE" w:rsidP="00CE0077">
            <w:pPr>
              <w:pStyle w:val="Tabletext"/>
              <w:jc w:val="center"/>
              <w:rPr>
                <w:rFonts w:ascii="Calibri" w:hAnsi="Calibri" w:cs="Calibri"/>
                <w:szCs w:val="22"/>
              </w:rPr>
            </w:pPr>
            <w:r w:rsidRPr="00F54A3C">
              <w:rPr>
                <w:rFonts w:ascii="Calibri" w:hAnsi="Calibri" w:cs="Calibri"/>
                <w:szCs w:val="22"/>
              </w:rPr>
              <w:t>11.1</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B40976F" w14:textId="071C4EED" w:rsidR="008D25BE" w:rsidRPr="00F54A3C" w:rsidRDefault="008D25BE"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w:t>
            </w:r>
            <w:r w:rsidR="00206DBA" w:rsidRPr="00F54A3C">
              <w:rPr>
                <w:rFonts w:ascii="Calibri" w:hAnsi="Calibri" w:cs="Calibri"/>
                <w:color w:val="000000"/>
              </w:rPr>
              <w:t xml:space="preserve">l'Administration de la Chine concernant les brouillages préjudiciables causés aux émissions des stations de radiodiffusion en ondes décamétriques du </w:t>
            </w:r>
            <w:r w:rsidR="00206DBA" w:rsidRPr="00F54A3C">
              <w:rPr>
                <w:rFonts w:ascii="Calibri" w:hAnsi="Calibri" w:cs="Calibri"/>
                <w:color w:val="000000"/>
              </w:rPr>
              <w:lastRenderedPageBreak/>
              <w:t>Royaume</w:t>
            </w:r>
            <w:r w:rsidR="00AE6834" w:rsidRPr="00F54A3C">
              <w:rPr>
                <w:rFonts w:ascii="Calibri" w:hAnsi="Calibri" w:cs="Calibri"/>
                <w:color w:val="000000"/>
              </w:rPr>
              <w:noBreakHyphen/>
            </w:r>
            <w:r w:rsidR="00206DBA" w:rsidRPr="00F54A3C">
              <w:rPr>
                <w:rFonts w:ascii="Calibri" w:hAnsi="Calibri" w:cs="Calibri"/>
                <w:color w:val="000000"/>
              </w:rPr>
              <w:t xml:space="preserve">Uni publiées conformément à l'Article </w:t>
            </w:r>
            <w:r w:rsidR="00206DBA" w:rsidRPr="00F54A3C">
              <w:rPr>
                <w:rFonts w:ascii="Calibri" w:hAnsi="Calibri" w:cs="Calibri"/>
                <w:b/>
                <w:bCs/>
                <w:color w:val="000000"/>
              </w:rPr>
              <w:t>12</w:t>
            </w:r>
            <w:r w:rsidR="00206DBA" w:rsidRPr="00F54A3C">
              <w:rPr>
                <w:rFonts w:ascii="Calibri" w:hAnsi="Calibri" w:cs="Calibri"/>
                <w:color w:val="000000"/>
              </w:rPr>
              <w:t xml:space="preserve"> du RR</w:t>
            </w:r>
            <w:r w:rsidRPr="00F54A3C">
              <w:rPr>
                <w:rFonts w:ascii="Calibri" w:hAnsi="Calibri" w:cs="Calibri"/>
                <w:szCs w:val="22"/>
              </w:rPr>
              <w:br/>
            </w:r>
            <w:hyperlink r:id="rId45" w:history="1">
              <w:r w:rsidRPr="00F54A3C">
                <w:rPr>
                  <w:rStyle w:val="Hyperlink"/>
                  <w:rFonts w:ascii="Calibri" w:hAnsi="Calibri" w:cs="Calibri"/>
                  <w:szCs w:val="22"/>
                </w:rPr>
                <w:t>RRB21-1/14</w:t>
              </w:r>
            </w:hyperlink>
            <w:r w:rsidRPr="00F54A3C">
              <w:rPr>
                <w:rFonts w:ascii="Calibri" w:hAnsi="Calibri" w:cs="Calibri"/>
                <w:szCs w:val="22"/>
              </w:rPr>
              <w:t xml:space="preserve">; </w:t>
            </w:r>
            <w:hyperlink r:id="rId46" w:history="1">
              <w:r w:rsidRPr="00F54A3C">
                <w:rPr>
                  <w:rStyle w:val="Hyperlink"/>
                  <w:rFonts w:ascii="Calibri" w:hAnsi="Calibri" w:cs="Calibri"/>
                  <w:szCs w:val="22"/>
                </w:rPr>
                <w:t>RRB21-1/DELAYED/3</w:t>
              </w:r>
            </w:hyperlink>
            <w:r w:rsidRPr="00F54A3C">
              <w:rPr>
                <w:rFonts w:ascii="Calibri" w:hAnsi="Calibri" w:cs="Calibri"/>
                <w:szCs w:val="22"/>
              </w:rPr>
              <w:t>;</w:t>
            </w:r>
            <w:r w:rsidRPr="00F54A3C">
              <w:rPr>
                <w:rFonts w:ascii="Calibri" w:hAnsi="Calibri" w:cs="Calibri"/>
                <w:szCs w:val="22"/>
                <w:u w:val="single"/>
              </w:rPr>
              <w:br/>
            </w:r>
            <w:hyperlink r:id="rId47" w:history="1">
              <w:r w:rsidRPr="00F54A3C">
                <w:rPr>
                  <w:rStyle w:val="Hyperlink"/>
                  <w:rFonts w:ascii="Calibri" w:hAnsi="Calibri" w:cs="Calibri"/>
                  <w:szCs w:val="22"/>
                </w:rPr>
                <w:t>RRB21-1/DELAYED/4</w:t>
              </w:r>
            </w:hyperlink>
          </w:p>
        </w:tc>
        <w:tc>
          <w:tcPr>
            <w:tcW w:w="7022" w:type="dxa"/>
            <w:vMerge w:val="restart"/>
            <w:tcBorders>
              <w:top w:val="single" w:sz="4" w:space="0" w:color="B8CCE4" w:themeColor="accent1" w:themeTint="66"/>
              <w:left w:val="single" w:sz="4" w:space="0" w:color="B8CCE4" w:themeColor="accent1" w:themeTint="66"/>
              <w:right w:val="single" w:sz="4" w:space="0" w:color="B8CCE4" w:themeColor="accent1" w:themeTint="66"/>
            </w:tcBorders>
          </w:tcPr>
          <w:p w14:paraId="63456790" w14:textId="0E2E3A99" w:rsidR="008D25BE" w:rsidRPr="00F54A3C" w:rsidRDefault="00522580"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 xml:space="preserve">Le Comité a </w:t>
            </w:r>
            <w:r w:rsidR="005A4429" w:rsidRPr="00F54A3C">
              <w:rPr>
                <w:rFonts w:ascii="Calibri" w:hAnsi="Calibri" w:cs="Calibri"/>
                <w:szCs w:val="22"/>
              </w:rPr>
              <w:t xml:space="preserve">minutieusement </w:t>
            </w:r>
            <w:r w:rsidRPr="00F54A3C">
              <w:rPr>
                <w:rFonts w:ascii="Calibri" w:hAnsi="Calibri" w:cs="Calibri"/>
                <w:szCs w:val="22"/>
              </w:rPr>
              <w:t>examiné</w:t>
            </w:r>
            <w:r w:rsidR="00F77FEF" w:rsidRPr="00F54A3C">
              <w:rPr>
                <w:rFonts w:ascii="Calibri" w:hAnsi="Calibri" w:cs="Calibri"/>
                <w:szCs w:val="22"/>
              </w:rPr>
              <w:t xml:space="preserve"> </w:t>
            </w:r>
            <w:r w:rsidRPr="00F54A3C">
              <w:rPr>
                <w:rFonts w:ascii="Calibri" w:hAnsi="Calibri" w:cs="Calibri"/>
                <w:szCs w:val="22"/>
              </w:rPr>
              <w:t>les communications soumises par les Administrations de la Chine et du Royaume-Uni de Grande-Bretagne et d'Irlande du Nord, figurant respectivement dans les Documents RRB21-1/14, RRB21-1/16 et RRB21-1/17, et a également étudié les</w:t>
            </w:r>
            <w:r w:rsidR="00F77FEF" w:rsidRPr="00F54A3C">
              <w:rPr>
                <w:rFonts w:ascii="Calibri" w:hAnsi="Calibri" w:cs="Calibri"/>
                <w:szCs w:val="22"/>
              </w:rPr>
              <w:t xml:space="preserve"> </w:t>
            </w:r>
            <w:r w:rsidRPr="00F54A3C">
              <w:rPr>
                <w:rFonts w:ascii="Calibri" w:hAnsi="Calibri" w:cs="Calibri"/>
                <w:szCs w:val="22"/>
              </w:rPr>
              <w:t>Documents RRB21</w:t>
            </w:r>
            <w:r w:rsidR="00AE6834" w:rsidRPr="00F54A3C">
              <w:rPr>
                <w:rFonts w:ascii="Calibri" w:hAnsi="Calibri" w:cs="Calibri"/>
                <w:szCs w:val="22"/>
              </w:rPr>
              <w:noBreakHyphen/>
            </w:r>
            <w:r w:rsidRPr="00F54A3C">
              <w:rPr>
                <w:rFonts w:ascii="Calibri" w:hAnsi="Calibri" w:cs="Calibri"/>
                <w:szCs w:val="22"/>
              </w:rPr>
              <w:t>1/DELAYED/3</w:t>
            </w:r>
            <w:r w:rsidR="00F77FEF" w:rsidRPr="00F54A3C">
              <w:rPr>
                <w:rFonts w:ascii="Calibri" w:hAnsi="Calibri" w:cs="Calibri"/>
                <w:szCs w:val="22"/>
              </w:rPr>
              <w:t xml:space="preserve">, </w:t>
            </w:r>
            <w:r w:rsidRPr="00F54A3C">
              <w:rPr>
                <w:rFonts w:ascii="Calibri" w:hAnsi="Calibri" w:cs="Calibri"/>
                <w:szCs w:val="22"/>
              </w:rPr>
              <w:t>soumis par l'Administration de la Chine,</w:t>
            </w:r>
            <w:r w:rsidR="00F77FEF" w:rsidRPr="00F54A3C">
              <w:rPr>
                <w:rFonts w:ascii="Calibri" w:hAnsi="Calibri" w:cs="Calibri"/>
                <w:szCs w:val="22"/>
              </w:rPr>
              <w:t xml:space="preserve"> </w:t>
            </w:r>
            <w:r w:rsidRPr="00F54A3C">
              <w:rPr>
                <w:rFonts w:ascii="Calibri" w:hAnsi="Calibri" w:cs="Calibri"/>
                <w:szCs w:val="22"/>
              </w:rPr>
              <w:t xml:space="preserve">et </w:t>
            </w:r>
            <w:r w:rsidRPr="00F54A3C">
              <w:rPr>
                <w:rFonts w:ascii="Calibri" w:hAnsi="Calibri" w:cs="Calibri"/>
                <w:szCs w:val="22"/>
              </w:rPr>
              <w:lastRenderedPageBreak/>
              <w:t>RRB21</w:t>
            </w:r>
            <w:r w:rsidR="00AE6834" w:rsidRPr="00F54A3C">
              <w:rPr>
                <w:rFonts w:ascii="Calibri" w:hAnsi="Calibri" w:cs="Calibri"/>
                <w:szCs w:val="22"/>
              </w:rPr>
              <w:noBreakHyphen/>
            </w:r>
            <w:r w:rsidRPr="00F54A3C">
              <w:rPr>
                <w:rFonts w:ascii="Calibri" w:hAnsi="Calibri" w:cs="Calibri"/>
                <w:szCs w:val="22"/>
              </w:rPr>
              <w:t xml:space="preserve">1/DELAYED/4, soumis par l'Administration du Royaume-Uni, à titre </w:t>
            </w:r>
            <w:proofErr w:type="gramStart"/>
            <w:r w:rsidRPr="00F54A3C">
              <w:rPr>
                <w:rFonts w:ascii="Calibri" w:hAnsi="Calibri" w:cs="Calibri"/>
                <w:szCs w:val="22"/>
              </w:rPr>
              <w:t>d</w:t>
            </w:r>
            <w:r w:rsidR="00F77FEF" w:rsidRPr="00F54A3C">
              <w:rPr>
                <w:rFonts w:ascii="Calibri" w:hAnsi="Calibri" w:cs="Calibri"/>
                <w:szCs w:val="22"/>
              </w:rPr>
              <w:t>'</w:t>
            </w:r>
            <w:r w:rsidRPr="00F54A3C">
              <w:rPr>
                <w:rFonts w:ascii="Calibri" w:hAnsi="Calibri" w:cs="Calibri"/>
                <w:szCs w:val="22"/>
              </w:rPr>
              <w:t xml:space="preserve"> information</w:t>
            </w:r>
            <w:proofErr w:type="gramEnd"/>
            <w:r w:rsidRPr="00F54A3C">
              <w:rPr>
                <w:rFonts w:ascii="Calibri" w:hAnsi="Calibri" w:cs="Calibri"/>
                <w:szCs w:val="22"/>
              </w:rPr>
              <w:t>.</w:t>
            </w:r>
            <w:r w:rsidR="006B0337" w:rsidRPr="00F54A3C">
              <w:rPr>
                <w:rFonts w:ascii="Calibri" w:hAnsi="Calibri" w:cs="Calibri"/>
                <w:szCs w:val="22"/>
              </w:rPr>
              <w:t xml:space="preserve"> </w:t>
            </w:r>
            <w:r w:rsidRPr="00F54A3C">
              <w:rPr>
                <w:rFonts w:ascii="Calibri" w:hAnsi="Calibri" w:cs="Calibri"/>
                <w:szCs w:val="22"/>
              </w:rPr>
              <w:t>Le Comité a remercié le Bureau pour son rapport sur cette question</w:t>
            </w:r>
            <w:r w:rsidR="00F77FEF" w:rsidRPr="00F54A3C">
              <w:rPr>
                <w:rFonts w:ascii="Calibri" w:hAnsi="Calibri" w:cs="Calibri"/>
                <w:szCs w:val="22"/>
              </w:rPr>
              <w:t xml:space="preserve"> </w:t>
            </w:r>
            <w:r w:rsidRPr="00F54A3C">
              <w:rPr>
                <w:rFonts w:ascii="Calibri" w:hAnsi="Calibri" w:cs="Calibri"/>
                <w:szCs w:val="22"/>
              </w:rPr>
              <w:t>(Addendum 4 au Document RRB21-1/6). Il</w:t>
            </w:r>
            <w:r w:rsidR="00F77FEF" w:rsidRPr="00F54A3C">
              <w:rPr>
                <w:rFonts w:ascii="Calibri" w:hAnsi="Calibri" w:cs="Calibri"/>
                <w:szCs w:val="22"/>
              </w:rPr>
              <w:t xml:space="preserve"> </w:t>
            </w:r>
            <w:r w:rsidRPr="00F54A3C">
              <w:rPr>
                <w:rFonts w:ascii="Calibri" w:hAnsi="Calibri" w:cs="Calibri"/>
                <w:szCs w:val="22"/>
              </w:rPr>
              <w:t>a examiné les analyses détaillées fournies et a constaté que les résultats concernant les sources des brouillages préjudiciables</w:t>
            </w:r>
            <w:r w:rsidRPr="00F54A3C">
              <w:rPr>
                <w:rFonts w:ascii="Calibri" w:hAnsi="Calibri" w:cs="Calibri"/>
              </w:rPr>
              <w:t xml:space="preserve"> ne permettaient pas de tirer des conclusions</w:t>
            </w:r>
            <w:r w:rsidRPr="00F54A3C">
              <w:rPr>
                <w:rFonts w:ascii="Calibri" w:hAnsi="Calibri" w:cs="Calibri"/>
                <w:szCs w:val="22"/>
              </w:rPr>
              <w:t xml:space="preserve"> et restaient</w:t>
            </w:r>
            <w:r w:rsidR="00F77FEF" w:rsidRPr="00F54A3C">
              <w:rPr>
                <w:rFonts w:ascii="Calibri" w:hAnsi="Calibri" w:cs="Calibri"/>
                <w:szCs w:val="22"/>
              </w:rPr>
              <w:t xml:space="preserve"> </w:t>
            </w:r>
            <w:r w:rsidRPr="00F54A3C">
              <w:rPr>
                <w:rFonts w:ascii="Calibri" w:hAnsi="Calibri" w:cs="Calibri"/>
                <w:szCs w:val="22"/>
              </w:rPr>
              <w:t>contradictoires. Après avoir pris dûment note de la décision</w:t>
            </w:r>
            <w:r w:rsidR="00F77FEF" w:rsidRPr="00F54A3C">
              <w:rPr>
                <w:rFonts w:ascii="Calibri" w:hAnsi="Calibri" w:cs="Calibri"/>
                <w:szCs w:val="22"/>
              </w:rPr>
              <w:t xml:space="preserve"> </w:t>
            </w:r>
            <w:r w:rsidRPr="00F54A3C">
              <w:rPr>
                <w:rFonts w:ascii="Calibri" w:hAnsi="Calibri" w:cs="Calibri"/>
                <w:szCs w:val="22"/>
              </w:rPr>
              <w:t>prise à sa 85</w:t>
            </w:r>
            <w:r w:rsidR="00AE6834" w:rsidRPr="00F54A3C">
              <w:rPr>
                <w:rFonts w:ascii="Calibri" w:hAnsi="Calibri" w:cs="Calibri"/>
                <w:szCs w:val="22"/>
              </w:rPr>
              <w:t>ème </w:t>
            </w:r>
            <w:r w:rsidRPr="00F54A3C">
              <w:rPr>
                <w:rFonts w:ascii="Calibri" w:hAnsi="Calibri" w:cs="Calibri"/>
                <w:szCs w:val="22"/>
              </w:rPr>
              <w:t xml:space="preserve">réunion, le </w:t>
            </w:r>
            <w:r w:rsidR="002127DD" w:rsidRPr="00F54A3C">
              <w:rPr>
                <w:rFonts w:ascii="Calibri" w:hAnsi="Calibri" w:cs="Calibri"/>
                <w:szCs w:val="22"/>
              </w:rPr>
              <w:t>Comité</w:t>
            </w:r>
            <w:r w:rsidRPr="00F54A3C">
              <w:rPr>
                <w:rFonts w:ascii="Calibri" w:hAnsi="Calibri" w:cs="Calibri"/>
                <w:szCs w:val="22"/>
              </w:rPr>
              <w:t xml:space="preserve"> a chargé le </w:t>
            </w:r>
            <w:proofErr w:type="gramStart"/>
            <w:r w:rsidRPr="00F54A3C">
              <w:rPr>
                <w:rFonts w:ascii="Calibri" w:hAnsi="Calibri" w:cs="Calibri"/>
                <w:szCs w:val="22"/>
              </w:rPr>
              <w:t>Bureau</w:t>
            </w:r>
            <w:r w:rsidR="00F77FEF" w:rsidRPr="00F54A3C">
              <w:rPr>
                <w:rFonts w:ascii="Calibri" w:hAnsi="Calibri" w:cs="Calibri"/>
                <w:szCs w:val="22"/>
              </w:rPr>
              <w:t>:</w:t>
            </w:r>
            <w:proofErr w:type="gramEnd"/>
          </w:p>
          <w:p w14:paraId="6E4097E5" w14:textId="3328559F" w:rsidR="008D25BE" w:rsidRPr="00F54A3C" w:rsidRDefault="007F56BC"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A4429" w:rsidRPr="00F54A3C">
              <w:rPr>
                <w:rFonts w:ascii="Calibri" w:hAnsi="Calibri" w:cs="Calibri"/>
                <w:szCs w:val="22"/>
              </w:rPr>
              <w:t>d</w:t>
            </w:r>
            <w:r w:rsidR="00F77FEF" w:rsidRPr="00F54A3C">
              <w:rPr>
                <w:rFonts w:ascii="Calibri" w:hAnsi="Calibri" w:cs="Calibri"/>
                <w:szCs w:val="22"/>
              </w:rPr>
              <w:t>'</w:t>
            </w:r>
            <w:r w:rsidR="002127DD" w:rsidRPr="00F54A3C">
              <w:rPr>
                <w:rFonts w:ascii="Calibri" w:hAnsi="Calibri" w:cs="Calibri"/>
                <w:szCs w:val="22"/>
              </w:rPr>
              <w:t xml:space="preserve">utiliser des </w:t>
            </w:r>
            <w:r w:rsidR="002127DD" w:rsidRPr="00F54A3C">
              <w:rPr>
                <w:rFonts w:ascii="Calibri" w:hAnsi="Calibri" w:cs="Calibri"/>
                <w:color w:val="000000"/>
              </w:rPr>
              <w:t xml:space="preserve">stations de contrôle international des émissions pour </w:t>
            </w:r>
            <w:r w:rsidR="002127DD" w:rsidRPr="00F54A3C">
              <w:rPr>
                <w:rFonts w:ascii="Calibri" w:hAnsi="Calibri" w:cs="Calibri"/>
                <w:szCs w:val="22"/>
              </w:rPr>
              <w:t>déterminer les</w:t>
            </w:r>
            <w:r w:rsidR="00F77FEF" w:rsidRPr="00F54A3C">
              <w:rPr>
                <w:rFonts w:ascii="Calibri" w:hAnsi="Calibri" w:cs="Calibri"/>
                <w:szCs w:val="22"/>
              </w:rPr>
              <w:t xml:space="preserve"> </w:t>
            </w:r>
            <w:r w:rsidR="002127DD" w:rsidRPr="00F54A3C">
              <w:rPr>
                <w:rFonts w:ascii="Calibri" w:hAnsi="Calibri" w:cs="Calibri"/>
                <w:color w:val="000000"/>
              </w:rPr>
              <w:t>sources de brouillages préjudiciables</w:t>
            </w:r>
            <w:r w:rsidR="00F77FEF" w:rsidRPr="00F54A3C">
              <w:rPr>
                <w:rFonts w:ascii="Calibri" w:hAnsi="Calibri" w:cs="Calibri"/>
                <w:color w:val="000000"/>
              </w:rPr>
              <w:t xml:space="preserve"> </w:t>
            </w:r>
            <w:r w:rsidR="002127DD" w:rsidRPr="00F54A3C">
              <w:rPr>
                <w:rFonts w:ascii="Calibri" w:hAnsi="Calibri" w:cs="Calibri"/>
                <w:szCs w:val="22"/>
              </w:rPr>
              <w:t>sur les fréquences signalées par l'Administration du Royaume-Uni qui ont été</w:t>
            </w:r>
            <w:r w:rsidR="00F77FEF" w:rsidRPr="00F54A3C">
              <w:rPr>
                <w:rFonts w:ascii="Calibri" w:hAnsi="Calibri" w:cs="Calibri"/>
                <w:szCs w:val="22"/>
              </w:rPr>
              <w:t xml:space="preserve"> </w:t>
            </w:r>
            <w:r w:rsidR="002127DD" w:rsidRPr="00F54A3C">
              <w:rPr>
                <w:rFonts w:ascii="Calibri" w:hAnsi="Calibri" w:cs="Calibri"/>
                <w:szCs w:val="22"/>
              </w:rPr>
              <w:t>inscrites et dûment coordonnées dans l'horaire pertinent</w:t>
            </w:r>
            <w:r w:rsidR="00F77FEF" w:rsidRPr="00F54A3C">
              <w:rPr>
                <w:rFonts w:ascii="Calibri" w:hAnsi="Calibri" w:cs="Calibri"/>
                <w:szCs w:val="22"/>
              </w:rPr>
              <w:t xml:space="preserve"> </w:t>
            </w:r>
            <w:r w:rsidR="002127DD" w:rsidRPr="00F54A3C">
              <w:rPr>
                <w:rFonts w:ascii="Calibri" w:hAnsi="Calibri" w:cs="Calibri"/>
                <w:szCs w:val="22"/>
              </w:rPr>
              <w:t xml:space="preserve">pour la saison en </w:t>
            </w:r>
            <w:proofErr w:type="gramStart"/>
            <w:r w:rsidR="002127DD" w:rsidRPr="00F54A3C">
              <w:rPr>
                <w:rFonts w:ascii="Calibri" w:hAnsi="Calibri" w:cs="Calibri"/>
                <w:szCs w:val="22"/>
              </w:rPr>
              <w:t>cours</w:t>
            </w:r>
            <w:r w:rsidR="00F77FEF" w:rsidRPr="00F54A3C">
              <w:rPr>
                <w:rFonts w:ascii="Calibri" w:hAnsi="Calibri" w:cs="Calibri"/>
                <w:szCs w:val="22"/>
              </w:rPr>
              <w:t>;</w:t>
            </w:r>
            <w:proofErr w:type="gramEnd"/>
          </w:p>
          <w:p w14:paraId="071AD8F3" w14:textId="7D266BA3" w:rsidR="002127DD" w:rsidRPr="00F54A3C" w:rsidRDefault="008D25BE" w:rsidP="00F54A3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2127DD" w:rsidRPr="00F54A3C">
              <w:rPr>
                <w:rFonts w:ascii="Calibri" w:hAnsi="Calibri" w:cs="Calibri"/>
                <w:szCs w:val="22"/>
              </w:rPr>
              <w:t>de rendre compte des</w:t>
            </w:r>
            <w:r w:rsidR="00F77FEF" w:rsidRPr="00F54A3C">
              <w:rPr>
                <w:rFonts w:ascii="Calibri" w:hAnsi="Calibri" w:cs="Calibri"/>
                <w:szCs w:val="22"/>
              </w:rPr>
              <w:t xml:space="preserve"> </w:t>
            </w:r>
            <w:r w:rsidR="002127DD" w:rsidRPr="00F54A3C">
              <w:rPr>
                <w:rFonts w:ascii="Calibri" w:hAnsi="Calibri" w:cs="Calibri"/>
                <w:szCs w:val="22"/>
              </w:rPr>
              <w:t>résultats de l'exercice de contrôle des émissions à la 87ème réunion du Comité</w:t>
            </w:r>
            <w:r w:rsidR="00AE6834" w:rsidRPr="00F54A3C">
              <w:rPr>
                <w:rFonts w:ascii="Calibri" w:hAnsi="Calibri" w:cs="Calibri"/>
                <w:szCs w:val="22"/>
              </w:rPr>
              <w:t>.</w:t>
            </w:r>
          </w:p>
          <w:p w14:paraId="57FE5C68" w14:textId="77BB1071" w:rsidR="008D25BE" w:rsidRPr="00F54A3C" w:rsidRDefault="002127DD"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Comité a encouragé les Administrations de la Chine et du Royaume-Uni à poursuivre leurs efforts</w:t>
            </w:r>
            <w:r w:rsidR="00F77FEF" w:rsidRPr="00F54A3C">
              <w:rPr>
                <w:rFonts w:ascii="Calibri" w:hAnsi="Calibri" w:cs="Calibri"/>
                <w:szCs w:val="22"/>
              </w:rPr>
              <w:t xml:space="preserve"> </w:t>
            </w:r>
            <w:r w:rsidRPr="00F54A3C">
              <w:rPr>
                <w:rFonts w:ascii="Calibri" w:hAnsi="Calibri" w:cs="Calibri"/>
                <w:szCs w:val="22"/>
              </w:rPr>
              <w:t xml:space="preserve">en faisant </w:t>
            </w:r>
            <w:r w:rsidRPr="00F54A3C">
              <w:rPr>
                <w:rFonts w:ascii="Calibri" w:hAnsi="Calibri" w:cs="Calibri"/>
                <w:color w:val="000000"/>
              </w:rPr>
              <w:t>preuve de bonne volonté,</w:t>
            </w:r>
            <w:r w:rsidR="00F77FEF" w:rsidRPr="00F54A3C">
              <w:rPr>
                <w:rFonts w:ascii="Calibri" w:hAnsi="Calibri" w:cs="Calibri"/>
                <w:szCs w:val="22"/>
              </w:rPr>
              <w:t xml:space="preserve"> </w:t>
            </w:r>
            <w:r w:rsidR="005A4429" w:rsidRPr="00F54A3C">
              <w:rPr>
                <w:rFonts w:ascii="Calibri" w:hAnsi="Calibri" w:cs="Calibri"/>
                <w:szCs w:val="22"/>
              </w:rPr>
              <w:t>afin d</w:t>
            </w:r>
            <w:r w:rsidR="00F77FEF" w:rsidRPr="00F54A3C">
              <w:rPr>
                <w:rFonts w:ascii="Calibri" w:hAnsi="Calibri" w:cs="Calibri"/>
                <w:szCs w:val="22"/>
              </w:rPr>
              <w:t>'</w:t>
            </w:r>
            <w:r w:rsidRPr="00F54A3C">
              <w:rPr>
                <w:rFonts w:ascii="Calibri" w:hAnsi="Calibri" w:cs="Calibri"/>
                <w:szCs w:val="22"/>
              </w:rPr>
              <w:t xml:space="preserve">éliminer les </w:t>
            </w:r>
            <w:r w:rsidRPr="00F54A3C">
              <w:rPr>
                <w:rFonts w:ascii="Calibri" w:hAnsi="Calibri" w:cs="Calibri"/>
                <w:color w:val="000000"/>
              </w:rPr>
              <w:t>brouillages préjudiciables</w:t>
            </w:r>
            <w:r w:rsidRPr="00F54A3C">
              <w:rPr>
                <w:rFonts w:ascii="Calibri" w:hAnsi="Calibri" w:cs="Calibri"/>
                <w:szCs w:val="22"/>
              </w:rPr>
              <w:t>.</w:t>
            </w:r>
          </w:p>
        </w:tc>
        <w:tc>
          <w:tcPr>
            <w:tcW w:w="3035" w:type="dxa"/>
            <w:vMerge w:val="restart"/>
            <w:tcBorders>
              <w:top w:val="single" w:sz="4" w:space="0" w:color="B8CCE4" w:themeColor="accent1" w:themeTint="66"/>
              <w:left w:val="single" w:sz="4" w:space="0" w:color="B8CCE4" w:themeColor="accent1" w:themeTint="66"/>
              <w:right w:val="single" w:sz="4" w:space="0" w:color="B8CCE4" w:themeColor="accent1" w:themeTint="66"/>
            </w:tcBorders>
          </w:tcPr>
          <w:p w14:paraId="23C1E143" w14:textId="77777777" w:rsidR="007F56BC" w:rsidRPr="00F54A3C" w:rsidRDefault="007F56BC"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Le Secrétaire exécutif communiquera ces décisions aux administrations concernées.</w:t>
            </w:r>
          </w:p>
          <w:p w14:paraId="5FEB9D95" w14:textId="77777777" w:rsidR="007F56BC" w:rsidRPr="00F54A3C" w:rsidRDefault="007F56BC" w:rsidP="00CE0077">
            <w:pPr>
              <w:pStyle w:val="Tabletext"/>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F54A3C">
              <w:rPr>
                <w:rFonts w:ascii="Calibri" w:eastAsia="Calibri" w:hAnsi="Calibri" w:cs="Calibri"/>
                <w:color w:val="000000"/>
                <w:szCs w:val="22"/>
              </w:rPr>
              <w:lastRenderedPageBreak/>
              <w:t xml:space="preserve">Le </w:t>
            </w:r>
            <w:proofErr w:type="gramStart"/>
            <w:r w:rsidRPr="00F54A3C">
              <w:rPr>
                <w:rFonts w:ascii="Calibri" w:eastAsia="Calibri" w:hAnsi="Calibri" w:cs="Calibri"/>
                <w:color w:val="000000"/>
                <w:szCs w:val="22"/>
              </w:rPr>
              <w:t>B</w:t>
            </w:r>
            <w:r w:rsidRPr="00F54A3C">
              <w:rPr>
                <w:rFonts w:ascii="Calibri" w:eastAsia="Calibri" w:hAnsi="Calibri" w:cs="Calibri"/>
                <w:szCs w:val="22"/>
              </w:rPr>
              <w:t>ureau:</w:t>
            </w:r>
            <w:proofErr w:type="gramEnd"/>
          </w:p>
          <w:p w14:paraId="299FE125" w14:textId="75898BE3" w:rsidR="007F56BC" w:rsidRPr="00F54A3C" w:rsidRDefault="007F56BC"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7D6588" w:rsidRPr="00F54A3C">
              <w:rPr>
                <w:rFonts w:ascii="Calibri" w:hAnsi="Calibri" w:cs="Calibri"/>
                <w:szCs w:val="22"/>
              </w:rPr>
              <w:t xml:space="preserve">utilisera des </w:t>
            </w:r>
            <w:r w:rsidR="007D6588" w:rsidRPr="00F54A3C">
              <w:rPr>
                <w:rFonts w:ascii="Calibri" w:hAnsi="Calibri" w:cs="Calibri"/>
                <w:color w:val="000000"/>
              </w:rPr>
              <w:t xml:space="preserve">stations de contrôle international des émissions pour </w:t>
            </w:r>
            <w:r w:rsidR="007D6588" w:rsidRPr="00F54A3C">
              <w:rPr>
                <w:rFonts w:ascii="Calibri" w:hAnsi="Calibri" w:cs="Calibri"/>
                <w:szCs w:val="22"/>
              </w:rPr>
              <w:t>déterminer les</w:t>
            </w:r>
            <w:r w:rsidR="00F77FEF" w:rsidRPr="00F54A3C">
              <w:rPr>
                <w:rFonts w:ascii="Calibri" w:hAnsi="Calibri" w:cs="Calibri"/>
                <w:szCs w:val="22"/>
              </w:rPr>
              <w:t xml:space="preserve"> </w:t>
            </w:r>
            <w:r w:rsidR="007D6588" w:rsidRPr="00F54A3C">
              <w:rPr>
                <w:rFonts w:ascii="Calibri" w:hAnsi="Calibri" w:cs="Calibri"/>
                <w:color w:val="000000"/>
              </w:rPr>
              <w:t>sources de brouillages préjudiciables</w:t>
            </w:r>
            <w:r w:rsidR="007D6588" w:rsidRPr="00F54A3C">
              <w:rPr>
                <w:rFonts w:ascii="Calibri" w:hAnsi="Calibri" w:cs="Calibri"/>
                <w:szCs w:val="22"/>
              </w:rPr>
              <w:t xml:space="preserve"> sur les fréquences signalées par l'Administration du Royaume-Uni qui ont été</w:t>
            </w:r>
            <w:r w:rsidR="00F77FEF" w:rsidRPr="00F54A3C">
              <w:rPr>
                <w:rFonts w:ascii="Calibri" w:hAnsi="Calibri" w:cs="Calibri"/>
                <w:szCs w:val="22"/>
              </w:rPr>
              <w:t xml:space="preserve"> </w:t>
            </w:r>
            <w:r w:rsidR="007D6588" w:rsidRPr="00F54A3C">
              <w:rPr>
                <w:rFonts w:ascii="Calibri" w:hAnsi="Calibri" w:cs="Calibri"/>
                <w:szCs w:val="22"/>
              </w:rPr>
              <w:t>inscrites et dûment coordonnées dans l'horaire pertinent</w:t>
            </w:r>
            <w:r w:rsidR="00F77FEF" w:rsidRPr="00F54A3C">
              <w:rPr>
                <w:rFonts w:ascii="Calibri" w:hAnsi="Calibri" w:cs="Calibri"/>
                <w:szCs w:val="22"/>
              </w:rPr>
              <w:t xml:space="preserve"> </w:t>
            </w:r>
            <w:r w:rsidR="007D6588" w:rsidRPr="00F54A3C">
              <w:rPr>
                <w:rFonts w:ascii="Calibri" w:hAnsi="Calibri" w:cs="Calibri"/>
                <w:szCs w:val="22"/>
              </w:rPr>
              <w:t xml:space="preserve">pour la saison en </w:t>
            </w:r>
            <w:proofErr w:type="gramStart"/>
            <w:r w:rsidR="007D6588" w:rsidRPr="00F54A3C">
              <w:rPr>
                <w:rFonts w:ascii="Calibri" w:hAnsi="Calibri" w:cs="Calibri"/>
                <w:szCs w:val="22"/>
              </w:rPr>
              <w:t>cours</w:t>
            </w:r>
            <w:r w:rsidR="00AE6834" w:rsidRPr="00F54A3C">
              <w:rPr>
                <w:rFonts w:ascii="Calibri" w:hAnsi="Calibri" w:cs="Calibri"/>
                <w:szCs w:val="22"/>
              </w:rPr>
              <w:t>;</w:t>
            </w:r>
            <w:proofErr w:type="gramEnd"/>
          </w:p>
          <w:p w14:paraId="542BEEE0" w14:textId="64EAF4F7" w:rsidR="008D25BE" w:rsidRPr="00F54A3C" w:rsidRDefault="007F56BC" w:rsidP="00CE0077">
            <w:pPr>
              <w:pStyle w:val="Tabletext"/>
              <w:ind w:left="284" w:hanging="284"/>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7D6588" w:rsidRPr="00F54A3C">
              <w:rPr>
                <w:rFonts w:ascii="Calibri" w:hAnsi="Calibri" w:cs="Calibri"/>
                <w:szCs w:val="22"/>
              </w:rPr>
              <w:t>rendra compte des</w:t>
            </w:r>
            <w:r w:rsidR="00F77FEF" w:rsidRPr="00F54A3C">
              <w:rPr>
                <w:rFonts w:ascii="Calibri" w:hAnsi="Calibri" w:cs="Calibri"/>
                <w:szCs w:val="22"/>
              </w:rPr>
              <w:t xml:space="preserve"> </w:t>
            </w:r>
            <w:r w:rsidR="007D6588" w:rsidRPr="00F54A3C">
              <w:rPr>
                <w:rFonts w:ascii="Calibri" w:hAnsi="Calibri" w:cs="Calibri"/>
                <w:szCs w:val="22"/>
              </w:rPr>
              <w:t>résultats de l'exercice de contrôle des émissions à la 87ème</w:t>
            </w:r>
            <w:r w:rsidR="00AE6834" w:rsidRPr="00F54A3C">
              <w:rPr>
                <w:rFonts w:ascii="Calibri" w:hAnsi="Calibri" w:cs="Calibri"/>
                <w:szCs w:val="22"/>
              </w:rPr>
              <w:t> </w:t>
            </w:r>
            <w:r w:rsidR="007D6588" w:rsidRPr="00F54A3C">
              <w:rPr>
                <w:rFonts w:ascii="Calibri" w:hAnsi="Calibri" w:cs="Calibri"/>
                <w:szCs w:val="22"/>
              </w:rPr>
              <w:t>réunion du Comité</w:t>
            </w:r>
            <w:r w:rsidR="00AE6834" w:rsidRPr="00F54A3C">
              <w:rPr>
                <w:rFonts w:ascii="Calibri" w:hAnsi="Calibri" w:cs="Calibri"/>
                <w:szCs w:val="22"/>
              </w:rPr>
              <w:t>.</w:t>
            </w:r>
          </w:p>
        </w:tc>
      </w:tr>
      <w:tr w:rsidR="008D25BE" w:rsidRPr="00F54A3C" w14:paraId="229F5F4A" w14:textId="77777777" w:rsidTr="00B22CEE">
        <w:trPr>
          <w:trHeight w:val="12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55197E4" w14:textId="2812827A" w:rsidR="008D25BE" w:rsidRPr="00F54A3C" w:rsidRDefault="008D25BE" w:rsidP="00CE0077">
            <w:pPr>
              <w:pStyle w:val="Tabletext"/>
              <w:jc w:val="center"/>
              <w:rPr>
                <w:rFonts w:ascii="Calibri" w:hAnsi="Calibri" w:cs="Calibri"/>
                <w:szCs w:val="22"/>
              </w:rPr>
            </w:pPr>
            <w:r w:rsidRPr="00F54A3C">
              <w:rPr>
                <w:rFonts w:ascii="Calibri" w:hAnsi="Calibri" w:cs="Calibri"/>
                <w:szCs w:val="22"/>
              </w:rPr>
              <w:lastRenderedPageBreak/>
              <w:t>11.2</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63CD8C6" w14:textId="38C8731C" w:rsidR="008D25BE" w:rsidRPr="00F54A3C" w:rsidRDefault="008D25BE"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Communication soumise par </w:t>
            </w:r>
            <w:r w:rsidR="00206DBA" w:rsidRPr="00F54A3C">
              <w:rPr>
                <w:rFonts w:ascii="Calibri" w:hAnsi="Calibri" w:cs="Calibri"/>
                <w:color w:val="000000"/>
              </w:rPr>
              <w:t xml:space="preserve">l'Administration du Royaume-Uni de Grande-Bretagne et d'Irlande du nord concernant les brouillages préjudiciables causés aux émissions des stations de radiodiffusion en ondes décamétriques du Royaume-Uni publiées conformément à l'Article </w:t>
            </w:r>
            <w:r w:rsidR="00206DBA" w:rsidRPr="00F54A3C">
              <w:rPr>
                <w:rFonts w:ascii="Calibri" w:hAnsi="Calibri" w:cs="Calibri"/>
                <w:b/>
                <w:bCs/>
                <w:color w:val="000000"/>
              </w:rPr>
              <w:t>12</w:t>
            </w:r>
            <w:r w:rsidR="00206DBA" w:rsidRPr="00F54A3C">
              <w:rPr>
                <w:rFonts w:ascii="Calibri" w:hAnsi="Calibri" w:cs="Calibri"/>
                <w:color w:val="000000"/>
              </w:rPr>
              <w:t xml:space="preserve"> du RR</w:t>
            </w:r>
            <w:r w:rsidRPr="00F54A3C">
              <w:rPr>
                <w:rFonts w:ascii="Calibri" w:hAnsi="Calibri" w:cs="Calibri"/>
                <w:szCs w:val="22"/>
              </w:rPr>
              <w:br/>
            </w:r>
            <w:hyperlink r:id="rId48" w:history="1">
              <w:r w:rsidRPr="00F54A3C">
                <w:rPr>
                  <w:rStyle w:val="Hyperlink"/>
                  <w:rFonts w:ascii="Calibri" w:hAnsi="Calibri" w:cs="Calibri"/>
                  <w:szCs w:val="22"/>
                </w:rPr>
                <w:t>RRB21-1/16</w:t>
              </w:r>
            </w:hyperlink>
          </w:p>
        </w:tc>
        <w:tc>
          <w:tcPr>
            <w:tcW w:w="7022" w:type="dxa"/>
            <w:vMerge/>
            <w:tcBorders>
              <w:left w:val="single" w:sz="4" w:space="0" w:color="B8CCE4" w:themeColor="accent1" w:themeTint="66"/>
              <w:right w:val="single" w:sz="4" w:space="0" w:color="B8CCE4" w:themeColor="accent1" w:themeTint="66"/>
            </w:tcBorders>
          </w:tcPr>
          <w:p w14:paraId="575500B1" w14:textId="77777777" w:rsidR="008D25BE" w:rsidRPr="00F54A3C" w:rsidRDefault="008D25BE"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3035" w:type="dxa"/>
            <w:vMerge/>
            <w:tcBorders>
              <w:left w:val="single" w:sz="4" w:space="0" w:color="B8CCE4" w:themeColor="accent1" w:themeTint="66"/>
              <w:right w:val="single" w:sz="4" w:space="0" w:color="B8CCE4" w:themeColor="accent1" w:themeTint="66"/>
            </w:tcBorders>
          </w:tcPr>
          <w:p w14:paraId="73085B31" w14:textId="77777777" w:rsidR="008D25BE" w:rsidRPr="00F54A3C" w:rsidRDefault="008D25BE"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8D25BE" w:rsidRPr="00F54A3C" w14:paraId="4B47BF1C" w14:textId="77777777" w:rsidTr="00B22CEE">
        <w:trPr>
          <w:trHeight w:val="12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F25CDBD" w14:textId="67E7AB32" w:rsidR="008D25BE" w:rsidRPr="00F54A3C" w:rsidRDefault="008D25BE" w:rsidP="00CE0077">
            <w:pPr>
              <w:pStyle w:val="Tabletext"/>
              <w:jc w:val="center"/>
              <w:rPr>
                <w:rFonts w:ascii="Calibri" w:hAnsi="Calibri" w:cs="Calibri"/>
                <w:szCs w:val="22"/>
              </w:rPr>
            </w:pPr>
            <w:r w:rsidRPr="00F54A3C">
              <w:rPr>
                <w:rFonts w:ascii="Calibri" w:hAnsi="Calibri" w:cs="Calibri"/>
                <w:szCs w:val="22"/>
              </w:rPr>
              <w:t>11.3</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852D41A" w14:textId="5B5F34E9" w:rsidR="008D25BE" w:rsidRPr="00F54A3C" w:rsidRDefault="00206DBA"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color w:val="000000"/>
              </w:rPr>
              <w:t xml:space="preserve">Nouvelle communication soumise par l'Administration du Royaume-Uni de Grande-Bretagne et d'Irlande du nord concernant les brouillages préjudiciables affectant les émissions de stations de radiodiffusion en ondes décamétriques du Royaume-Uni publiées conformément à l'Article </w:t>
            </w:r>
            <w:r w:rsidRPr="00F54A3C">
              <w:rPr>
                <w:rFonts w:ascii="Calibri" w:hAnsi="Calibri" w:cs="Calibri"/>
                <w:b/>
                <w:bCs/>
                <w:color w:val="000000"/>
              </w:rPr>
              <w:t>12</w:t>
            </w:r>
            <w:r w:rsidRPr="00F54A3C">
              <w:rPr>
                <w:rFonts w:ascii="Calibri" w:hAnsi="Calibri" w:cs="Calibri"/>
                <w:color w:val="000000"/>
              </w:rPr>
              <w:t xml:space="preserve"> du RR</w:t>
            </w:r>
            <w:r w:rsidR="008D25BE" w:rsidRPr="00F54A3C">
              <w:rPr>
                <w:rFonts w:ascii="Calibri" w:hAnsi="Calibri" w:cs="Calibri"/>
                <w:szCs w:val="22"/>
              </w:rPr>
              <w:br/>
            </w:r>
            <w:hyperlink r:id="rId49" w:history="1">
              <w:r w:rsidR="007F56BC" w:rsidRPr="00F54A3C">
                <w:rPr>
                  <w:rStyle w:val="Hyperlink"/>
                  <w:rFonts w:ascii="Calibri" w:hAnsi="Calibri" w:cs="Calibri"/>
                  <w:szCs w:val="22"/>
                </w:rPr>
                <w:t>RRB21-1/17</w:t>
              </w:r>
            </w:hyperlink>
          </w:p>
        </w:tc>
        <w:tc>
          <w:tcPr>
            <w:tcW w:w="7022" w:type="dxa"/>
            <w:vMerge/>
            <w:tcBorders>
              <w:left w:val="single" w:sz="4" w:space="0" w:color="B8CCE4" w:themeColor="accent1" w:themeTint="66"/>
              <w:bottom w:val="single" w:sz="4" w:space="0" w:color="B8CCE4" w:themeColor="accent1" w:themeTint="66"/>
              <w:right w:val="single" w:sz="4" w:space="0" w:color="B8CCE4" w:themeColor="accent1" w:themeTint="66"/>
            </w:tcBorders>
          </w:tcPr>
          <w:p w14:paraId="4C9FE0CE" w14:textId="77777777" w:rsidR="008D25BE" w:rsidRPr="00F54A3C" w:rsidRDefault="008D25BE"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3035" w:type="dxa"/>
            <w:vMerge/>
            <w:tcBorders>
              <w:left w:val="single" w:sz="4" w:space="0" w:color="B8CCE4" w:themeColor="accent1" w:themeTint="66"/>
              <w:bottom w:val="single" w:sz="4" w:space="0" w:color="B8CCE4" w:themeColor="accent1" w:themeTint="66"/>
              <w:right w:val="single" w:sz="4" w:space="0" w:color="B8CCE4" w:themeColor="accent1" w:themeTint="66"/>
            </w:tcBorders>
          </w:tcPr>
          <w:p w14:paraId="2C80263D" w14:textId="77777777" w:rsidR="008D25BE" w:rsidRPr="00F54A3C" w:rsidRDefault="008D25BE"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570916" w:rsidRPr="00F54A3C" w14:paraId="52628ADA" w14:textId="77777777" w:rsidTr="00B22CEE">
        <w:trPr>
          <w:trHeight w:val="12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26D8338" w14:textId="29F87D14" w:rsidR="00570916" w:rsidRPr="00F54A3C" w:rsidRDefault="00570916" w:rsidP="00CE0077">
            <w:pPr>
              <w:pStyle w:val="Tabletext"/>
              <w:jc w:val="center"/>
              <w:rPr>
                <w:rFonts w:ascii="Calibri" w:hAnsi="Calibri" w:cs="Calibri"/>
                <w:szCs w:val="22"/>
              </w:rPr>
            </w:pPr>
            <w:r w:rsidRPr="00F54A3C">
              <w:rPr>
                <w:rFonts w:ascii="Calibri" w:hAnsi="Calibri" w:cs="Calibri"/>
                <w:szCs w:val="22"/>
              </w:rPr>
              <w:t>1</w:t>
            </w:r>
            <w:r w:rsidR="007F56BC" w:rsidRPr="00F54A3C">
              <w:rPr>
                <w:rFonts w:ascii="Calibri" w:hAnsi="Calibri" w:cs="Calibri"/>
                <w:szCs w:val="22"/>
              </w:rPr>
              <w:t>2</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4FCE96" w14:textId="77777777" w:rsidR="00570916" w:rsidRPr="00F54A3C" w:rsidRDefault="00570916"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Confirmation de la date de la prochaine réunion de 2021 et dates indicatives des réunions futures</w:t>
            </w: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6B54920" w14:textId="22DEEA9E" w:rsidR="00570916"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Le Comité a confirmé qu'il tiendrait sa 8</w:t>
            </w:r>
            <w:r w:rsidR="007F56BC" w:rsidRPr="00F54A3C">
              <w:rPr>
                <w:rFonts w:ascii="Calibri" w:hAnsi="Calibri" w:cs="Calibri"/>
                <w:szCs w:val="22"/>
              </w:rPr>
              <w:t>7</w:t>
            </w:r>
            <w:r w:rsidRPr="00F54A3C">
              <w:rPr>
                <w:rFonts w:ascii="Calibri" w:hAnsi="Calibri" w:cs="Calibri"/>
                <w:szCs w:val="22"/>
              </w:rPr>
              <w:t xml:space="preserve">ème réunion du </w:t>
            </w:r>
            <w:r w:rsidR="007F56BC" w:rsidRPr="00F54A3C">
              <w:rPr>
                <w:rFonts w:ascii="Calibri" w:hAnsi="Calibri" w:cs="Calibri"/>
                <w:szCs w:val="22"/>
              </w:rPr>
              <w:t>5</w:t>
            </w:r>
            <w:r w:rsidR="00CE0077" w:rsidRPr="00F54A3C">
              <w:rPr>
                <w:rFonts w:ascii="Calibri" w:hAnsi="Calibri" w:cs="Calibri"/>
                <w:szCs w:val="22"/>
              </w:rPr>
              <w:t> </w:t>
            </w:r>
            <w:r w:rsidRPr="00F54A3C">
              <w:rPr>
                <w:rFonts w:ascii="Calibri" w:hAnsi="Calibri" w:cs="Calibri"/>
                <w:szCs w:val="22"/>
              </w:rPr>
              <w:t>au </w:t>
            </w:r>
            <w:r w:rsidR="007F56BC" w:rsidRPr="00F54A3C">
              <w:rPr>
                <w:rFonts w:ascii="Calibri" w:hAnsi="Calibri" w:cs="Calibri"/>
                <w:szCs w:val="22"/>
              </w:rPr>
              <w:t>13</w:t>
            </w:r>
            <w:r w:rsidRPr="00F54A3C">
              <w:rPr>
                <w:rFonts w:ascii="Calibri" w:hAnsi="Calibri" w:cs="Calibri"/>
                <w:szCs w:val="22"/>
              </w:rPr>
              <w:t> </w:t>
            </w:r>
            <w:r w:rsidR="007F56BC" w:rsidRPr="00F54A3C">
              <w:rPr>
                <w:rFonts w:ascii="Calibri" w:hAnsi="Calibri" w:cs="Calibri"/>
                <w:szCs w:val="22"/>
              </w:rPr>
              <w:t>juillet</w:t>
            </w:r>
            <w:r w:rsidRPr="00F54A3C">
              <w:rPr>
                <w:rFonts w:ascii="Calibri" w:hAnsi="Calibri" w:cs="Calibri"/>
                <w:szCs w:val="22"/>
              </w:rPr>
              <w:t> 2021 dans la Salle L.</w:t>
            </w:r>
          </w:p>
          <w:p w14:paraId="03C33B8D" w14:textId="2C93B51F" w:rsidR="00570916"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 xml:space="preserve">Le Bureau a également confirmé provisoirement qu'il tiendrait ses réunions suivantes de 2021 </w:t>
            </w:r>
            <w:r w:rsidR="002127DD" w:rsidRPr="00F54A3C">
              <w:rPr>
                <w:rFonts w:ascii="Calibri" w:hAnsi="Calibri" w:cs="Calibri"/>
                <w:szCs w:val="22"/>
              </w:rPr>
              <w:t xml:space="preserve">et 2022 </w:t>
            </w:r>
            <w:r w:rsidRPr="00F54A3C">
              <w:rPr>
                <w:rFonts w:ascii="Calibri" w:hAnsi="Calibri" w:cs="Calibri"/>
                <w:szCs w:val="22"/>
              </w:rPr>
              <w:t xml:space="preserve">aux dates </w:t>
            </w:r>
            <w:proofErr w:type="gramStart"/>
            <w:r w:rsidRPr="00F54A3C">
              <w:rPr>
                <w:rFonts w:ascii="Calibri" w:hAnsi="Calibri" w:cs="Calibri"/>
                <w:szCs w:val="22"/>
              </w:rPr>
              <w:t>suivantes:</w:t>
            </w:r>
            <w:proofErr w:type="gramEnd"/>
          </w:p>
          <w:p w14:paraId="73D04B6A" w14:textId="2D4DC4E4" w:rsidR="00570916" w:rsidRPr="00F54A3C" w:rsidRDefault="007F56BC" w:rsidP="00F54A3C">
            <w:pPr>
              <w:pStyle w:val="Tabletext"/>
              <w:tabs>
                <w:tab w:val="clear" w:pos="1418"/>
                <w:tab w:val="clear" w:pos="1701"/>
                <w:tab w:val="clear" w:pos="1985"/>
                <w:tab w:val="clear" w:pos="2268"/>
                <w:tab w:val="clear" w:pos="2552"/>
                <w:tab w:val="clear" w:pos="2835"/>
                <w:tab w:val="clear" w:pos="3119"/>
                <w:tab w:val="clear" w:pos="3402"/>
                <w:tab w:val="clear" w:pos="3686"/>
                <w:tab w:val="clear" w:pos="3969"/>
                <w:tab w:val="left" w:pos="2020"/>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70916" w:rsidRPr="00F54A3C">
              <w:rPr>
                <w:rFonts w:ascii="Calibri" w:hAnsi="Calibri" w:cs="Calibri"/>
                <w:szCs w:val="22"/>
              </w:rPr>
              <w:t>8</w:t>
            </w:r>
            <w:r w:rsidRPr="00F54A3C">
              <w:rPr>
                <w:rFonts w:ascii="Calibri" w:hAnsi="Calibri" w:cs="Calibri"/>
                <w:szCs w:val="22"/>
              </w:rPr>
              <w:t>8</w:t>
            </w:r>
            <w:r w:rsidR="00570916" w:rsidRPr="00F54A3C">
              <w:rPr>
                <w:rFonts w:ascii="Calibri" w:hAnsi="Calibri" w:cs="Calibri"/>
                <w:szCs w:val="22"/>
              </w:rPr>
              <w:t xml:space="preserve">ème </w:t>
            </w:r>
            <w:proofErr w:type="gramStart"/>
            <w:r w:rsidR="00570916" w:rsidRPr="00F54A3C">
              <w:rPr>
                <w:rFonts w:ascii="Calibri" w:hAnsi="Calibri" w:cs="Calibri"/>
                <w:szCs w:val="22"/>
              </w:rPr>
              <w:t>réunion</w:t>
            </w:r>
            <w:r w:rsidR="00CE0077" w:rsidRPr="00F54A3C">
              <w:rPr>
                <w:rFonts w:ascii="Calibri" w:hAnsi="Calibri" w:cs="Calibri"/>
                <w:szCs w:val="22"/>
              </w:rPr>
              <w:t>:</w:t>
            </w:r>
            <w:proofErr w:type="gramEnd"/>
            <w:r w:rsidR="00570916" w:rsidRPr="00F54A3C">
              <w:rPr>
                <w:rFonts w:ascii="Calibri" w:hAnsi="Calibri" w:cs="Calibri"/>
                <w:szCs w:val="22"/>
              </w:rPr>
              <w:tab/>
              <w:t>1</w:t>
            </w:r>
            <w:r w:rsidRPr="00F54A3C">
              <w:rPr>
                <w:rFonts w:ascii="Calibri" w:hAnsi="Calibri" w:cs="Calibri"/>
                <w:szCs w:val="22"/>
              </w:rPr>
              <w:t>8</w:t>
            </w:r>
            <w:r w:rsidR="00570916" w:rsidRPr="00F54A3C">
              <w:rPr>
                <w:rFonts w:ascii="Calibri" w:hAnsi="Calibri" w:cs="Calibri"/>
                <w:szCs w:val="22"/>
              </w:rPr>
              <w:t>-</w:t>
            </w:r>
            <w:r w:rsidRPr="00F54A3C">
              <w:rPr>
                <w:rFonts w:ascii="Calibri" w:hAnsi="Calibri" w:cs="Calibri"/>
                <w:szCs w:val="22"/>
              </w:rPr>
              <w:t>22</w:t>
            </w:r>
            <w:r w:rsidR="00570916" w:rsidRPr="00F54A3C">
              <w:rPr>
                <w:rFonts w:ascii="Calibri" w:hAnsi="Calibri" w:cs="Calibri"/>
                <w:szCs w:val="22"/>
              </w:rPr>
              <w:t xml:space="preserve"> </w:t>
            </w:r>
            <w:r w:rsidRPr="00F54A3C">
              <w:rPr>
                <w:rFonts w:ascii="Calibri" w:hAnsi="Calibri" w:cs="Calibri"/>
                <w:szCs w:val="22"/>
              </w:rPr>
              <w:t>octobre</w:t>
            </w:r>
            <w:r w:rsidR="00570916" w:rsidRPr="00F54A3C">
              <w:rPr>
                <w:rFonts w:ascii="Calibri" w:hAnsi="Calibri" w:cs="Calibri"/>
                <w:szCs w:val="22"/>
              </w:rPr>
              <w:t xml:space="preserve"> 2021</w:t>
            </w:r>
            <w:r w:rsidR="002127DD" w:rsidRPr="00F54A3C">
              <w:rPr>
                <w:rFonts w:ascii="Calibri" w:hAnsi="Calibri" w:cs="Calibri"/>
                <w:szCs w:val="22"/>
              </w:rPr>
              <w:t xml:space="preserve"> (Salle L)</w:t>
            </w:r>
          </w:p>
          <w:p w14:paraId="14799E6C" w14:textId="3853FBA7" w:rsidR="00570916" w:rsidRPr="00F54A3C" w:rsidRDefault="007F56BC" w:rsidP="00F54A3C">
            <w:pPr>
              <w:pStyle w:val="Tabletext"/>
              <w:tabs>
                <w:tab w:val="clear" w:pos="1418"/>
                <w:tab w:val="clear" w:pos="1701"/>
                <w:tab w:val="clear" w:pos="1985"/>
                <w:tab w:val="clear" w:pos="2268"/>
                <w:tab w:val="clear" w:pos="2552"/>
                <w:tab w:val="clear" w:pos="2835"/>
                <w:tab w:val="clear" w:pos="3119"/>
                <w:tab w:val="clear" w:pos="3402"/>
                <w:tab w:val="clear" w:pos="3686"/>
                <w:tab w:val="clear" w:pos="3969"/>
                <w:tab w:val="left" w:pos="2020"/>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570916" w:rsidRPr="00F54A3C">
              <w:rPr>
                <w:rFonts w:ascii="Calibri" w:hAnsi="Calibri" w:cs="Calibri"/>
                <w:szCs w:val="22"/>
              </w:rPr>
              <w:t>8</w:t>
            </w:r>
            <w:r w:rsidRPr="00F54A3C">
              <w:rPr>
                <w:rFonts w:ascii="Calibri" w:hAnsi="Calibri" w:cs="Calibri"/>
                <w:szCs w:val="22"/>
              </w:rPr>
              <w:t>9</w:t>
            </w:r>
            <w:r w:rsidR="00570916" w:rsidRPr="00F54A3C">
              <w:rPr>
                <w:rFonts w:ascii="Calibri" w:hAnsi="Calibri" w:cs="Calibri"/>
                <w:szCs w:val="22"/>
              </w:rPr>
              <w:t xml:space="preserve">ème </w:t>
            </w:r>
            <w:proofErr w:type="gramStart"/>
            <w:r w:rsidR="00570916" w:rsidRPr="00F54A3C">
              <w:rPr>
                <w:rFonts w:ascii="Calibri" w:hAnsi="Calibri" w:cs="Calibri"/>
                <w:szCs w:val="22"/>
              </w:rPr>
              <w:t>réunion</w:t>
            </w:r>
            <w:r w:rsidR="00CE0077" w:rsidRPr="00F54A3C">
              <w:rPr>
                <w:rFonts w:ascii="Calibri" w:hAnsi="Calibri" w:cs="Calibri"/>
                <w:szCs w:val="22"/>
              </w:rPr>
              <w:t>:</w:t>
            </w:r>
            <w:proofErr w:type="gramEnd"/>
            <w:r w:rsidR="00570916" w:rsidRPr="00F54A3C">
              <w:rPr>
                <w:rFonts w:ascii="Calibri" w:hAnsi="Calibri" w:cs="Calibri"/>
                <w:szCs w:val="22"/>
              </w:rPr>
              <w:tab/>
            </w:r>
            <w:r w:rsidRPr="00F54A3C">
              <w:rPr>
                <w:rFonts w:ascii="Calibri" w:hAnsi="Calibri" w:cs="Calibri"/>
                <w:szCs w:val="22"/>
              </w:rPr>
              <w:t>14</w:t>
            </w:r>
            <w:r w:rsidR="00570916" w:rsidRPr="00F54A3C">
              <w:rPr>
                <w:rFonts w:ascii="Calibri" w:hAnsi="Calibri" w:cs="Calibri"/>
                <w:szCs w:val="22"/>
              </w:rPr>
              <w:t>-</w:t>
            </w:r>
            <w:r w:rsidRPr="00F54A3C">
              <w:rPr>
                <w:rFonts w:ascii="Calibri" w:hAnsi="Calibri" w:cs="Calibri"/>
                <w:szCs w:val="22"/>
              </w:rPr>
              <w:t>18</w:t>
            </w:r>
            <w:r w:rsidR="00570916" w:rsidRPr="00F54A3C">
              <w:rPr>
                <w:rFonts w:ascii="Calibri" w:hAnsi="Calibri" w:cs="Calibri"/>
                <w:szCs w:val="22"/>
              </w:rPr>
              <w:t xml:space="preserve"> </w:t>
            </w:r>
            <w:r w:rsidRPr="00F54A3C">
              <w:rPr>
                <w:rFonts w:ascii="Calibri" w:hAnsi="Calibri" w:cs="Calibri"/>
                <w:szCs w:val="22"/>
              </w:rPr>
              <w:t>mars</w:t>
            </w:r>
            <w:r w:rsidR="00570916" w:rsidRPr="00F54A3C">
              <w:rPr>
                <w:rFonts w:ascii="Calibri" w:hAnsi="Calibri" w:cs="Calibri"/>
                <w:szCs w:val="22"/>
              </w:rPr>
              <w:t xml:space="preserve"> 202</w:t>
            </w:r>
            <w:r w:rsidRPr="00F54A3C">
              <w:rPr>
                <w:rFonts w:ascii="Calibri" w:hAnsi="Calibri" w:cs="Calibri"/>
                <w:szCs w:val="22"/>
              </w:rPr>
              <w:t>2</w:t>
            </w:r>
            <w:r w:rsidR="00CE0077" w:rsidRPr="00F54A3C">
              <w:rPr>
                <w:rFonts w:ascii="Calibri" w:hAnsi="Calibri" w:cs="Calibri"/>
                <w:szCs w:val="22"/>
              </w:rPr>
              <w:t xml:space="preserve"> </w:t>
            </w:r>
            <w:r w:rsidR="002127DD" w:rsidRPr="00F54A3C">
              <w:rPr>
                <w:rFonts w:ascii="Calibri" w:hAnsi="Calibri" w:cs="Calibri"/>
                <w:szCs w:val="22"/>
              </w:rPr>
              <w:t>(Salle L)</w:t>
            </w:r>
          </w:p>
          <w:p w14:paraId="5CB6C338" w14:textId="14C830F1" w:rsidR="007F56BC" w:rsidRPr="00F54A3C" w:rsidRDefault="007F56BC" w:rsidP="00F54A3C">
            <w:pPr>
              <w:pStyle w:val="Tabletext"/>
              <w:tabs>
                <w:tab w:val="clear" w:pos="1418"/>
                <w:tab w:val="clear" w:pos="1701"/>
                <w:tab w:val="clear" w:pos="1985"/>
                <w:tab w:val="clear" w:pos="2268"/>
                <w:tab w:val="clear" w:pos="2552"/>
                <w:tab w:val="clear" w:pos="2835"/>
                <w:tab w:val="clear" w:pos="3119"/>
                <w:tab w:val="clear" w:pos="3402"/>
                <w:tab w:val="clear" w:pos="3686"/>
                <w:tab w:val="clear" w:pos="3969"/>
                <w:tab w:val="left" w:pos="2162"/>
              </w:tabs>
              <w:ind w:left="2020" w:hanging="20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w:t>
            </w:r>
            <w:r w:rsidRPr="00F54A3C">
              <w:rPr>
                <w:rFonts w:ascii="Calibri" w:hAnsi="Calibri" w:cs="Calibri"/>
                <w:szCs w:val="22"/>
              </w:rPr>
              <w:tab/>
              <w:t>90</w:t>
            </w:r>
            <w:r w:rsidR="002127DD" w:rsidRPr="00F54A3C">
              <w:rPr>
                <w:rFonts w:ascii="Calibri" w:hAnsi="Calibri" w:cs="Calibri"/>
                <w:szCs w:val="22"/>
              </w:rPr>
              <w:t xml:space="preserve">ème </w:t>
            </w:r>
            <w:proofErr w:type="gramStart"/>
            <w:r w:rsidR="002127DD" w:rsidRPr="00F54A3C">
              <w:rPr>
                <w:rFonts w:ascii="Calibri" w:hAnsi="Calibri" w:cs="Calibri"/>
                <w:szCs w:val="22"/>
              </w:rPr>
              <w:t>réunion</w:t>
            </w:r>
            <w:r w:rsidRPr="00F54A3C">
              <w:rPr>
                <w:rFonts w:ascii="Calibri" w:hAnsi="Calibri" w:cs="Calibri"/>
                <w:szCs w:val="22"/>
              </w:rPr>
              <w:t>:</w:t>
            </w:r>
            <w:proofErr w:type="gramEnd"/>
            <w:r w:rsidRPr="00F54A3C">
              <w:rPr>
                <w:rFonts w:ascii="Calibri" w:hAnsi="Calibri" w:cs="Calibri"/>
                <w:szCs w:val="22"/>
              </w:rPr>
              <w:tab/>
              <w:t>27</w:t>
            </w:r>
            <w:r w:rsidR="00F77FEF" w:rsidRPr="00F54A3C">
              <w:rPr>
                <w:rFonts w:ascii="Calibri" w:hAnsi="Calibri" w:cs="Calibri"/>
                <w:szCs w:val="22"/>
              </w:rPr>
              <w:t xml:space="preserve"> </w:t>
            </w:r>
            <w:r w:rsidR="002127DD" w:rsidRPr="00F54A3C">
              <w:rPr>
                <w:rFonts w:ascii="Calibri" w:hAnsi="Calibri" w:cs="Calibri"/>
                <w:szCs w:val="22"/>
              </w:rPr>
              <w:t xml:space="preserve">juin </w:t>
            </w:r>
            <w:r w:rsidRPr="00F54A3C">
              <w:rPr>
                <w:rFonts w:ascii="Calibri" w:hAnsi="Calibri" w:cs="Calibri"/>
                <w:szCs w:val="22"/>
              </w:rPr>
              <w:t>–</w:t>
            </w:r>
            <w:r w:rsidR="00CE0077" w:rsidRPr="00F54A3C">
              <w:rPr>
                <w:rFonts w:ascii="Calibri" w:hAnsi="Calibri" w:cs="Calibri"/>
                <w:szCs w:val="22"/>
              </w:rPr>
              <w:t xml:space="preserve"> </w:t>
            </w:r>
            <w:r w:rsidRPr="00F54A3C">
              <w:rPr>
                <w:rFonts w:ascii="Calibri" w:hAnsi="Calibri" w:cs="Calibri"/>
                <w:szCs w:val="22"/>
              </w:rPr>
              <w:t>1</w:t>
            </w:r>
            <w:r w:rsidR="002127DD" w:rsidRPr="00F54A3C">
              <w:rPr>
                <w:rFonts w:ascii="Calibri" w:hAnsi="Calibri" w:cs="Calibri"/>
                <w:szCs w:val="22"/>
              </w:rPr>
              <w:t>er juillet</w:t>
            </w:r>
            <w:r w:rsidR="00F77FEF" w:rsidRPr="00F54A3C">
              <w:rPr>
                <w:rFonts w:ascii="Calibri" w:hAnsi="Calibri" w:cs="Calibri"/>
                <w:szCs w:val="22"/>
              </w:rPr>
              <w:t xml:space="preserve"> </w:t>
            </w:r>
            <w:r w:rsidRPr="00F54A3C">
              <w:rPr>
                <w:rFonts w:ascii="Calibri" w:hAnsi="Calibri" w:cs="Calibri"/>
                <w:szCs w:val="22"/>
              </w:rPr>
              <w:t>2022 (</w:t>
            </w:r>
            <w:r w:rsidR="002127DD" w:rsidRPr="00F54A3C">
              <w:rPr>
                <w:rFonts w:ascii="Calibri" w:hAnsi="Calibri" w:cs="Calibri"/>
                <w:szCs w:val="22"/>
              </w:rPr>
              <w:t xml:space="preserve">Salle du </w:t>
            </w:r>
            <w:r w:rsidR="002127DD" w:rsidRPr="00F54A3C">
              <w:rPr>
                <w:rFonts w:ascii="Calibri" w:hAnsi="Calibri" w:cs="Calibri"/>
                <w:color w:val="000000"/>
              </w:rPr>
              <w:t xml:space="preserve">Centre de conférences de </w:t>
            </w:r>
            <w:r w:rsidRPr="00F54A3C">
              <w:rPr>
                <w:rFonts w:ascii="Calibri" w:hAnsi="Calibri" w:cs="Calibri"/>
                <w:szCs w:val="22"/>
              </w:rPr>
              <w:t>Genève</w:t>
            </w:r>
            <w:r w:rsidR="002127DD" w:rsidRPr="00F54A3C">
              <w:rPr>
                <w:rFonts w:ascii="Calibri" w:hAnsi="Calibri" w:cs="Calibri"/>
                <w:szCs w:val="22"/>
              </w:rPr>
              <w:t xml:space="preserve"> (CCV)</w:t>
            </w:r>
            <w:r w:rsidR="00F77FEF" w:rsidRPr="00F54A3C">
              <w:rPr>
                <w:rFonts w:ascii="Calibri" w:hAnsi="Calibri" w:cs="Calibri"/>
                <w:szCs w:val="22"/>
              </w:rPr>
              <w:t>,</w:t>
            </w:r>
            <w:r w:rsidRPr="00F54A3C">
              <w:rPr>
                <w:rFonts w:ascii="Calibri" w:hAnsi="Calibri" w:cs="Calibri"/>
                <w:szCs w:val="22"/>
              </w:rPr>
              <w:t xml:space="preserve"> </w:t>
            </w:r>
            <w:r w:rsidR="002127DD" w:rsidRPr="00F54A3C">
              <w:rPr>
                <w:rFonts w:ascii="Calibri" w:hAnsi="Calibri" w:cs="Calibri"/>
                <w:szCs w:val="22"/>
              </w:rPr>
              <w:t>si la Salle L n</w:t>
            </w:r>
            <w:r w:rsidR="00F77FEF" w:rsidRPr="00F54A3C">
              <w:rPr>
                <w:rFonts w:ascii="Calibri" w:hAnsi="Calibri" w:cs="Calibri"/>
                <w:szCs w:val="22"/>
              </w:rPr>
              <w:t>'</w:t>
            </w:r>
            <w:r w:rsidR="002127DD" w:rsidRPr="00F54A3C">
              <w:rPr>
                <w:rFonts w:ascii="Calibri" w:hAnsi="Calibri" w:cs="Calibri"/>
                <w:szCs w:val="22"/>
              </w:rPr>
              <w:t>est pas disponible)</w:t>
            </w:r>
          </w:p>
          <w:p w14:paraId="18EA0E62" w14:textId="69F80C0D" w:rsidR="007F56BC" w:rsidRPr="00F54A3C" w:rsidRDefault="007F56BC" w:rsidP="00F54A3C">
            <w:pPr>
              <w:pStyle w:val="Tabletext"/>
              <w:tabs>
                <w:tab w:val="clear" w:pos="1418"/>
                <w:tab w:val="clear" w:pos="1701"/>
                <w:tab w:val="clear" w:pos="1985"/>
                <w:tab w:val="clear" w:pos="2268"/>
                <w:tab w:val="clear" w:pos="2552"/>
                <w:tab w:val="clear" w:pos="2835"/>
                <w:tab w:val="clear" w:pos="3119"/>
                <w:tab w:val="clear" w:pos="3402"/>
                <w:tab w:val="clear" w:pos="3686"/>
                <w:tab w:val="clear" w:pos="3969"/>
                <w:tab w:val="left" w:pos="2162"/>
              </w:tabs>
              <w:ind w:left="2020" w:hanging="20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r w:rsidRPr="00F54A3C">
              <w:rPr>
                <w:rFonts w:ascii="Calibri" w:hAnsi="Calibri" w:cs="Calibri"/>
                <w:szCs w:val="22"/>
              </w:rPr>
              <w:tab/>
            </w:r>
            <w:r w:rsidR="002127DD" w:rsidRPr="00F54A3C">
              <w:rPr>
                <w:rFonts w:ascii="Calibri" w:hAnsi="Calibri" w:cs="Calibri"/>
                <w:szCs w:val="22"/>
              </w:rPr>
              <w:t xml:space="preserve">91ème </w:t>
            </w:r>
            <w:proofErr w:type="gramStart"/>
            <w:r w:rsidR="002127DD" w:rsidRPr="00F54A3C">
              <w:rPr>
                <w:rFonts w:ascii="Calibri" w:hAnsi="Calibri" w:cs="Calibri"/>
                <w:szCs w:val="22"/>
              </w:rPr>
              <w:t>réunion</w:t>
            </w:r>
            <w:r w:rsidR="00CE0077" w:rsidRPr="00F54A3C">
              <w:rPr>
                <w:rFonts w:ascii="Calibri" w:hAnsi="Calibri" w:cs="Calibri"/>
                <w:szCs w:val="22"/>
              </w:rPr>
              <w:t>:</w:t>
            </w:r>
            <w:proofErr w:type="gramEnd"/>
            <w:r w:rsidRPr="00F54A3C">
              <w:rPr>
                <w:rFonts w:ascii="Calibri" w:hAnsi="Calibri" w:cs="Calibri"/>
                <w:szCs w:val="22"/>
              </w:rPr>
              <w:tab/>
              <w:t xml:space="preserve">31 </w:t>
            </w:r>
            <w:r w:rsidR="002127DD" w:rsidRPr="00F54A3C">
              <w:rPr>
                <w:rFonts w:ascii="Calibri" w:hAnsi="Calibri" w:cs="Calibri"/>
                <w:szCs w:val="22"/>
              </w:rPr>
              <w:t>o</w:t>
            </w:r>
            <w:r w:rsidRPr="00F54A3C">
              <w:rPr>
                <w:rFonts w:ascii="Calibri" w:hAnsi="Calibri" w:cs="Calibri"/>
                <w:szCs w:val="22"/>
              </w:rPr>
              <w:t>ctob</w:t>
            </w:r>
            <w:r w:rsidR="002127DD" w:rsidRPr="00F54A3C">
              <w:rPr>
                <w:rFonts w:ascii="Calibri" w:hAnsi="Calibri" w:cs="Calibri"/>
                <w:szCs w:val="22"/>
              </w:rPr>
              <w:t>re</w:t>
            </w:r>
            <w:r w:rsidR="00CE0077" w:rsidRPr="00F54A3C">
              <w:rPr>
                <w:rFonts w:ascii="Calibri" w:hAnsi="Calibri" w:cs="Calibri"/>
                <w:szCs w:val="22"/>
              </w:rPr>
              <w:t xml:space="preserve"> </w:t>
            </w:r>
            <w:r w:rsidRPr="00F54A3C">
              <w:rPr>
                <w:rFonts w:ascii="Calibri" w:hAnsi="Calibri" w:cs="Calibri"/>
                <w:szCs w:val="22"/>
              </w:rPr>
              <w:t>–</w:t>
            </w:r>
            <w:r w:rsidR="00CE0077" w:rsidRPr="00F54A3C">
              <w:rPr>
                <w:rFonts w:ascii="Calibri" w:hAnsi="Calibri" w:cs="Calibri"/>
                <w:szCs w:val="22"/>
              </w:rPr>
              <w:t xml:space="preserve"> </w:t>
            </w:r>
            <w:r w:rsidRPr="00F54A3C">
              <w:rPr>
                <w:rFonts w:ascii="Calibri" w:hAnsi="Calibri" w:cs="Calibri"/>
                <w:szCs w:val="22"/>
              </w:rPr>
              <w:t xml:space="preserve">4 </w:t>
            </w:r>
            <w:r w:rsidR="002127DD" w:rsidRPr="00F54A3C">
              <w:rPr>
                <w:rFonts w:ascii="Calibri" w:hAnsi="Calibri" w:cs="Calibri"/>
                <w:szCs w:val="22"/>
              </w:rPr>
              <w:t>n</w:t>
            </w:r>
            <w:r w:rsidRPr="00F54A3C">
              <w:rPr>
                <w:rFonts w:ascii="Calibri" w:hAnsi="Calibri" w:cs="Calibri"/>
                <w:szCs w:val="22"/>
              </w:rPr>
              <w:t>ovemb</w:t>
            </w:r>
            <w:r w:rsidR="002127DD" w:rsidRPr="00F54A3C">
              <w:rPr>
                <w:rFonts w:ascii="Calibri" w:hAnsi="Calibri" w:cs="Calibri"/>
                <w:szCs w:val="22"/>
              </w:rPr>
              <w:t>re</w:t>
            </w:r>
            <w:r w:rsidRPr="00F54A3C">
              <w:rPr>
                <w:rFonts w:ascii="Calibri" w:hAnsi="Calibri" w:cs="Calibri"/>
                <w:szCs w:val="22"/>
              </w:rPr>
              <w:t xml:space="preserve"> 2022 (</w:t>
            </w:r>
            <w:r w:rsidR="002127DD" w:rsidRPr="00F54A3C">
              <w:rPr>
                <w:rFonts w:ascii="Calibri" w:hAnsi="Calibri" w:cs="Calibri"/>
                <w:szCs w:val="22"/>
              </w:rPr>
              <w:t xml:space="preserve">Salle du </w:t>
            </w:r>
            <w:r w:rsidR="002127DD" w:rsidRPr="00F54A3C">
              <w:rPr>
                <w:rFonts w:ascii="Calibri" w:hAnsi="Calibri" w:cs="Calibri"/>
                <w:color w:val="000000"/>
              </w:rPr>
              <w:t xml:space="preserve">Centre de conférences de </w:t>
            </w:r>
            <w:r w:rsidR="002127DD" w:rsidRPr="00F54A3C">
              <w:rPr>
                <w:rFonts w:ascii="Calibri" w:hAnsi="Calibri" w:cs="Calibri"/>
                <w:szCs w:val="22"/>
              </w:rPr>
              <w:t>Genève (CCV)</w:t>
            </w:r>
            <w:r w:rsidR="00F77FEF" w:rsidRPr="00F54A3C">
              <w:rPr>
                <w:rFonts w:ascii="Calibri" w:hAnsi="Calibri" w:cs="Calibri"/>
                <w:szCs w:val="22"/>
              </w:rPr>
              <w:t>,</w:t>
            </w:r>
            <w:r w:rsidR="002127DD" w:rsidRPr="00F54A3C">
              <w:rPr>
                <w:rFonts w:ascii="Calibri" w:hAnsi="Calibri" w:cs="Calibri"/>
                <w:szCs w:val="22"/>
              </w:rPr>
              <w:t xml:space="preserve"> si la Salle L n</w:t>
            </w:r>
            <w:r w:rsidR="00F77FEF" w:rsidRPr="00F54A3C">
              <w:rPr>
                <w:rFonts w:ascii="Calibri" w:hAnsi="Calibri" w:cs="Calibri"/>
                <w:szCs w:val="22"/>
              </w:rPr>
              <w:t>'</w:t>
            </w:r>
            <w:r w:rsidR="002127DD" w:rsidRPr="00F54A3C">
              <w:rPr>
                <w:rFonts w:ascii="Calibri" w:hAnsi="Calibri" w:cs="Calibri"/>
                <w:szCs w:val="22"/>
              </w:rPr>
              <w:t>est pas disponible)</w:t>
            </w:r>
            <w:r w:rsidR="00CE0077" w:rsidRPr="00F54A3C">
              <w:rPr>
                <w:rFonts w:ascii="Calibri" w:hAnsi="Calibri" w:cs="Calibri"/>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36763A" w14:textId="77777777"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lastRenderedPageBreak/>
              <w:t>–</w:t>
            </w:r>
          </w:p>
        </w:tc>
      </w:tr>
      <w:tr w:rsidR="007F56BC" w:rsidRPr="00F54A3C" w14:paraId="7BD49553" w14:textId="77777777" w:rsidTr="00A73427">
        <w:trPr>
          <w:trHeight w:val="545"/>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75A9BC" w14:textId="1AAAC50F" w:rsidR="007F56BC" w:rsidRPr="00F54A3C" w:rsidRDefault="007F56BC" w:rsidP="00CE0077">
            <w:pPr>
              <w:pStyle w:val="Tabletext"/>
              <w:jc w:val="center"/>
              <w:rPr>
                <w:rFonts w:ascii="Calibri" w:hAnsi="Calibri" w:cs="Calibri"/>
                <w:szCs w:val="22"/>
              </w:rPr>
            </w:pPr>
            <w:r w:rsidRPr="00F54A3C">
              <w:rPr>
                <w:rFonts w:ascii="Calibri" w:hAnsi="Calibri" w:cs="Calibri"/>
                <w:szCs w:val="22"/>
              </w:rPr>
              <w:t>13</w:t>
            </w:r>
          </w:p>
        </w:tc>
        <w:tc>
          <w:tcPr>
            <w:tcW w:w="13884"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F1ECE14" w14:textId="3C720938" w:rsidR="007F56BC" w:rsidRPr="00F54A3C" w:rsidRDefault="007F56BC"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F54A3C">
              <w:rPr>
                <w:rFonts w:ascii="Calibri" w:hAnsi="Calibri" w:cs="Calibri"/>
                <w:b/>
                <w:bCs/>
                <w:szCs w:val="22"/>
              </w:rPr>
              <w:t>Divers</w:t>
            </w:r>
          </w:p>
        </w:tc>
      </w:tr>
      <w:tr w:rsidR="007F56BC" w:rsidRPr="00F54A3C" w14:paraId="5C5B076F" w14:textId="77777777" w:rsidTr="00B22CEE">
        <w:trPr>
          <w:trHeight w:val="46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3BFDB08" w14:textId="1145CD7D" w:rsidR="007F56BC" w:rsidRPr="00F54A3C" w:rsidRDefault="007F56BC" w:rsidP="00CE0077">
            <w:pPr>
              <w:pStyle w:val="Tabletext"/>
              <w:jc w:val="center"/>
              <w:rPr>
                <w:rFonts w:ascii="Calibri" w:hAnsi="Calibri" w:cs="Calibri"/>
                <w:szCs w:val="22"/>
              </w:rPr>
            </w:pPr>
            <w:r w:rsidRPr="00F54A3C">
              <w:rPr>
                <w:rFonts w:ascii="Calibri" w:hAnsi="Calibri" w:cs="Calibri"/>
                <w:szCs w:val="22"/>
              </w:rPr>
              <w:t>13.1</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24269EA" w14:textId="32DD2A88" w:rsidR="007F56BC" w:rsidRPr="00F54A3C" w:rsidRDefault="00206DBA"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color w:val="000000"/>
              </w:rPr>
              <w:t>Mise à jour des méthodes de travail au titre de la Partie C des Règles de procédure</w:t>
            </w: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8E6360F" w14:textId="4F1C4F08" w:rsidR="007F56BC" w:rsidRPr="00F54A3C" w:rsidRDefault="002127DD"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54A3C">
              <w:rPr>
                <w:rFonts w:ascii="Calibri" w:hAnsi="Calibri" w:cs="Calibri"/>
                <w:color w:val="000000"/>
              </w:rPr>
              <w:t xml:space="preserve">Après avoir dûment pris note </w:t>
            </w:r>
            <w:r w:rsidRPr="00F54A3C">
              <w:rPr>
                <w:rFonts w:ascii="Calibri" w:hAnsi="Calibri" w:cs="Calibri"/>
              </w:rPr>
              <w:t xml:space="preserve">du nombre considérable de </w:t>
            </w:r>
            <w:r w:rsidR="00CD3623" w:rsidRPr="00F54A3C">
              <w:rPr>
                <w:rFonts w:ascii="Calibri" w:hAnsi="Calibri" w:cs="Calibri"/>
              </w:rPr>
              <w:t xml:space="preserve">contributions </w:t>
            </w:r>
            <w:r w:rsidRPr="00F54A3C">
              <w:rPr>
                <w:rFonts w:ascii="Calibri" w:hAnsi="Calibri" w:cs="Calibri"/>
              </w:rPr>
              <w:t xml:space="preserve">trop tardives </w:t>
            </w:r>
            <w:r w:rsidR="00CD3623" w:rsidRPr="00F54A3C">
              <w:rPr>
                <w:rFonts w:ascii="Calibri" w:hAnsi="Calibri" w:cs="Calibri"/>
              </w:rPr>
              <w:t xml:space="preserve">soumises </w:t>
            </w:r>
            <w:r w:rsidRPr="00F54A3C">
              <w:rPr>
                <w:rFonts w:ascii="Calibri" w:hAnsi="Calibri" w:cs="Calibri"/>
              </w:rPr>
              <w:t>à sa 86</w:t>
            </w:r>
            <w:r w:rsidR="00CE0077" w:rsidRPr="00F54A3C">
              <w:rPr>
                <w:rFonts w:ascii="Calibri" w:hAnsi="Calibri" w:cs="Calibri"/>
              </w:rPr>
              <w:t>ème</w:t>
            </w:r>
            <w:r w:rsidRPr="00F54A3C">
              <w:rPr>
                <w:rFonts w:ascii="Calibri" w:hAnsi="Calibri" w:cs="Calibri"/>
              </w:rPr>
              <w:t xml:space="preserve"> réunion, le Co</w:t>
            </w:r>
            <w:r w:rsidR="00CD3623" w:rsidRPr="00F54A3C">
              <w:rPr>
                <w:rFonts w:ascii="Calibri" w:hAnsi="Calibri" w:cs="Calibri"/>
              </w:rPr>
              <w:t xml:space="preserve">mité </w:t>
            </w:r>
            <w:r w:rsidRPr="00F54A3C">
              <w:rPr>
                <w:rFonts w:ascii="Calibri" w:hAnsi="Calibri" w:cs="Calibri"/>
              </w:rPr>
              <w:t xml:space="preserve">a décidé, jusqu'à ce que les méthodes de travail soient approuvées et incluses dans la </w:t>
            </w:r>
            <w:r w:rsidR="00CD3623" w:rsidRPr="00F54A3C">
              <w:rPr>
                <w:rFonts w:ascii="Calibri" w:hAnsi="Calibri" w:cs="Calibri"/>
              </w:rPr>
              <w:t>P</w:t>
            </w:r>
            <w:r w:rsidRPr="00F54A3C">
              <w:rPr>
                <w:rFonts w:ascii="Calibri" w:hAnsi="Calibri" w:cs="Calibri"/>
              </w:rPr>
              <w:t>artie C</w:t>
            </w:r>
            <w:r w:rsidR="00CD3623" w:rsidRPr="00F54A3C">
              <w:rPr>
                <w:rFonts w:ascii="Calibri" w:hAnsi="Calibri" w:cs="Calibri"/>
                <w:color w:val="000000"/>
              </w:rPr>
              <w:t xml:space="preserve"> des Règles de procédure</w:t>
            </w:r>
            <w:r w:rsidR="00F77FEF" w:rsidRPr="00F54A3C">
              <w:rPr>
                <w:rFonts w:ascii="Calibri" w:hAnsi="Calibri" w:cs="Calibri"/>
              </w:rPr>
              <w:t>,</w:t>
            </w:r>
            <w:r w:rsidRPr="00F54A3C">
              <w:rPr>
                <w:rFonts w:ascii="Calibri" w:hAnsi="Calibri" w:cs="Calibri"/>
              </w:rPr>
              <w:t xml:space="preserve"> de ne pas accepter les </w:t>
            </w:r>
            <w:r w:rsidR="00CD3623" w:rsidRPr="00F54A3C">
              <w:rPr>
                <w:rFonts w:ascii="Calibri" w:hAnsi="Calibri" w:cs="Calibri"/>
              </w:rPr>
              <w:t>contributions</w:t>
            </w:r>
            <w:r w:rsidRPr="00F54A3C">
              <w:rPr>
                <w:rFonts w:ascii="Calibri" w:hAnsi="Calibri" w:cs="Calibri"/>
              </w:rPr>
              <w:t xml:space="preserve"> tardives reçues après le début d'une réunion du </w:t>
            </w:r>
            <w:r w:rsidR="00CD3623" w:rsidRPr="00F54A3C">
              <w:rPr>
                <w:rFonts w:ascii="Calibri" w:hAnsi="Calibri" w:cs="Calibri"/>
              </w:rPr>
              <w:t>Comité</w:t>
            </w:r>
            <w:r w:rsidRPr="00F54A3C">
              <w:rPr>
                <w:rFonts w:ascii="Calibri" w:hAnsi="Calibri" w:cs="Calibri"/>
              </w:rPr>
              <w:t>.</w:t>
            </w:r>
            <w:r w:rsidR="00F77FEF" w:rsidRPr="00F54A3C">
              <w:rPr>
                <w:rFonts w:ascii="Calibri" w:hAnsi="Calibri" w:cs="Calibri"/>
              </w:rPr>
              <w:t xml:space="preserve"> </w:t>
            </w:r>
            <w:r w:rsidR="00CE0077" w:rsidRPr="00F54A3C">
              <w:rPr>
                <w:rFonts w:ascii="Calibri" w:hAnsi="Calibri" w:cs="Calibri"/>
              </w:rPr>
              <w:t>E</w:t>
            </w:r>
            <w:r w:rsidRPr="00F54A3C">
              <w:rPr>
                <w:rFonts w:ascii="Calibri" w:hAnsi="Calibri" w:cs="Calibri"/>
              </w:rPr>
              <w:t>n outre</w:t>
            </w:r>
            <w:r w:rsidR="00CD3623" w:rsidRPr="00F54A3C">
              <w:rPr>
                <w:rFonts w:ascii="Calibri" w:hAnsi="Calibri" w:cs="Calibri"/>
              </w:rPr>
              <w:t>, le Comité</w:t>
            </w:r>
            <w:r w:rsidRPr="00F54A3C">
              <w:rPr>
                <w:rFonts w:ascii="Calibri" w:hAnsi="Calibri" w:cs="Calibri"/>
              </w:rPr>
              <w:t xml:space="preserve"> </w:t>
            </w:r>
            <w:r w:rsidR="005A4429" w:rsidRPr="00F54A3C">
              <w:rPr>
                <w:rFonts w:ascii="Calibri" w:hAnsi="Calibri" w:cs="Calibri"/>
              </w:rPr>
              <w:t xml:space="preserve">a </w:t>
            </w:r>
            <w:r w:rsidRPr="00F54A3C">
              <w:rPr>
                <w:rFonts w:ascii="Calibri" w:hAnsi="Calibri" w:cs="Calibri"/>
              </w:rPr>
              <w:t xml:space="preserve">décidé </w:t>
            </w:r>
            <w:r w:rsidR="00CD3623" w:rsidRPr="00F54A3C">
              <w:rPr>
                <w:rFonts w:ascii="Calibri" w:hAnsi="Calibri" w:cs="Calibri"/>
              </w:rPr>
              <w:t>d</w:t>
            </w:r>
            <w:r w:rsidR="00F77FEF" w:rsidRPr="00F54A3C">
              <w:rPr>
                <w:rFonts w:ascii="Calibri" w:hAnsi="Calibri" w:cs="Calibri"/>
              </w:rPr>
              <w:t>'</w:t>
            </w:r>
            <w:r w:rsidR="00CD3623" w:rsidRPr="00F54A3C">
              <w:rPr>
                <w:rFonts w:ascii="Calibri" w:hAnsi="Calibri" w:cs="Calibri"/>
              </w:rPr>
              <w:t>élaborer</w:t>
            </w:r>
            <w:r w:rsidR="00F77FEF" w:rsidRPr="00F54A3C">
              <w:rPr>
                <w:rFonts w:ascii="Calibri" w:hAnsi="Calibri" w:cs="Calibri"/>
              </w:rPr>
              <w:t xml:space="preserve"> </w:t>
            </w:r>
            <w:r w:rsidRPr="00F54A3C">
              <w:rPr>
                <w:rFonts w:ascii="Calibri" w:hAnsi="Calibri" w:cs="Calibri"/>
              </w:rPr>
              <w:t>des projets de modification de ses méthodes de travail</w:t>
            </w:r>
            <w:r w:rsidR="007D6588" w:rsidRPr="00F54A3C">
              <w:rPr>
                <w:rFonts w:ascii="Calibri" w:hAnsi="Calibri" w:cs="Calibri"/>
              </w:rPr>
              <w:t>,</w:t>
            </w:r>
            <w:r w:rsidRPr="00F54A3C">
              <w:rPr>
                <w:rFonts w:ascii="Calibri" w:hAnsi="Calibri" w:cs="Calibri"/>
              </w:rPr>
              <w:t xml:space="preserve"> pour examen</w:t>
            </w:r>
            <w:r w:rsidR="00F77FEF" w:rsidRPr="00F54A3C">
              <w:rPr>
                <w:rFonts w:ascii="Calibri" w:hAnsi="Calibri" w:cs="Calibri"/>
              </w:rPr>
              <w:t xml:space="preserve"> </w:t>
            </w:r>
            <w:r w:rsidR="005A4429" w:rsidRPr="00F54A3C">
              <w:rPr>
                <w:rFonts w:ascii="Calibri" w:hAnsi="Calibri" w:cs="Calibri"/>
              </w:rPr>
              <w:t>à</w:t>
            </w:r>
            <w:r w:rsidR="00F77FEF" w:rsidRPr="00F54A3C">
              <w:rPr>
                <w:rFonts w:ascii="Calibri" w:hAnsi="Calibri" w:cs="Calibri"/>
              </w:rPr>
              <w:t xml:space="preserve"> </w:t>
            </w:r>
            <w:r w:rsidR="00CD3623" w:rsidRPr="00F54A3C">
              <w:rPr>
                <w:rFonts w:ascii="Calibri" w:hAnsi="Calibri" w:cs="Calibri"/>
              </w:rPr>
              <w:t>sa 87</w:t>
            </w:r>
            <w:r w:rsidR="00CE0077" w:rsidRPr="00F54A3C">
              <w:rPr>
                <w:rFonts w:ascii="Calibri" w:hAnsi="Calibri" w:cs="Calibri"/>
              </w:rPr>
              <w:t>ème </w:t>
            </w:r>
            <w:r w:rsidR="00CD3623" w:rsidRPr="00F54A3C">
              <w:rPr>
                <w:rFonts w:ascii="Calibri" w:hAnsi="Calibri" w:cs="Calibri"/>
              </w:rPr>
              <w:t>réunion.</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32B4C7A0" w14:textId="027C2607" w:rsidR="007F56BC" w:rsidRPr="00F54A3C" w:rsidRDefault="00CE0077"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rPr>
              <w:t>L</w:t>
            </w:r>
            <w:r w:rsidR="007D6588" w:rsidRPr="00F54A3C">
              <w:rPr>
                <w:rFonts w:ascii="Calibri" w:hAnsi="Calibri" w:cs="Calibri"/>
              </w:rPr>
              <w:t>e Comité élaborera</w:t>
            </w:r>
            <w:r w:rsidR="00F77FEF" w:rsidRPr="00F54A3C">
              <w:rPr>
                <w:rFonts w:ascii="Calibri" w:hAnsi="Calibri" w:cs="Calibri"/>
              </w:rPr>
              <w:t xml:space="preserve"> </w:t>
            </w:r>
            <w:r w:rsidR="007D6588" w:rsidRPr="00F54A3C">
              <w:rPr>
                <w:rFonts w:ascii="Calibri" w:hAnsi="Calibri" w:cs="Calibri"/>
              </w:rPr>
              <w:t xml:space="preserve">des projets de modification de ses méthodes de travail, pour examen </w:t>
            </w:r>
            <w:r w:rsidR="004D19C5" w:rsidRPr="00F54A3C">
              <w:rPr>
                <w:rFonts w:ascii="Calibri" w:hAnsi="Calibri" w:cs="Calibri"/>
              </w:rPr>
              <w:t>à</w:t>
            </w:r>
            <w:r w:rsidR="00F77FEF" w:rsidRPr="00F54A3C">
              <w:rPr>
                <w:rFonts w:ascii="Calibri" w:hAnsi="Calibri" w:cs="Calibri"/>
              </w:rPr>
              <w:t xml:space="preserve"> </w:t>
            </w:r>
            <w:r w:rsidR="007D6588" w:rsidRPr="00F54A3C">
              <w:rPr>
                <w:rFonts w:ascii="Calibri" w:hAnsi="Calibri" w:cs="Calibri"/>
              </w:rPr>
              <w:t>sa 87</w:t>
            </w:r>
            <w:r w:rsidRPr="00F54A3C">
              <w:rPr>
                <w:rFonts w:ascii="Calibri" w:hAnsi="Calibri" w:cs="Calibri"/>
              </w:rPr>
              <w:t>ème</w:t>
            </w:r>
            <w:r w:rsidR="007D6588" w:rsidRPr="00F54A3C">
              <w:rPr>
                <w:rFonts w:ascii="Calibri" w:hAnsi="Calibri" w:cs="Calibri"/>
              </w:rPr>
              <w:t xml:space="preserve"> réunion.</w:t>
            </w:r>
          </w:p>
        </w:tc>
      </w:tr>
      <w:tr w:rsidR="00570916" w:rsidRPr="00F54A3C" w14:paraId="4E629D97" w14:textId="77777777" w:rsidTr="00B22CEE">
        <w:trPr>
          <w:trHeight w:val="461"/>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5719CF8" w14:textId="2DE81BD7" w:rsidR="00570916" w:rsidRPr="00F54A3C" w:rsidRDefault="00136E1A" w:rsidP="00CE0077">
            <w:pPr>
              <w:pStyle w:val="Tabletext"/>
              <w:jc w:val="center"/>
              <w:rPr>
                <w:rFonts w:ascii="Calibri" w:hAnsi="Calibri" w:cs="Calibri"/>
                <w:szCs w:val="22"/>
              </w:rPr>
            </w:pPr>
            <w:r w:rsidRPr="00F54A3C">
              <w:rPr>
                <w:rFonts w:ascii="Calibri" w:hAnsi="Calibri" w:cs="Calibri"/>
                <w:szCs w:val="22"/>
              </w:rPr>
              <w:t>14</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29FADD6" w14:textId="7494E9E6" w:rsidR="00570916" w:rsidRPr="00F54A3C" w:rsidRDefault="00570916"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Approbation du résumé des décisions</w:t>
            </w: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2DCB91F" w14:textId="324992F8" w:rsidR="00570916"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color w:val="000000"/>
                <w:szCs w:val="22"/>
              </w:rPr>
              <w:t>Le Comité a approuvé le résumé des décisions figurant dans le Document RRB2</w:t>
            </w:r>
            <w:r w:rsidR="00136E1A" w:rsidRPr="00F54A3C">
              <w:rPr>
                <w:rFonts w:ascii="Calibri" w:hAnsi="Calibri" w:cs="Calibri"/>
                <w:color w:val="000000"/>
                <w:szCs w:val="22"/>
              </w:rPr>
              <w:t>1</w:t>
            </w:r>
            <w:r w:rsidRPr="00F54A3C">
              <w:rPr>
                <w:rFonts w:ascii="Calibri" w:hAnsi="Calibri" w:cs="Calibri"/>
                <w:color w:val="000000"/>
                <w:szCs w:val="22"/>
              </w:rPr>
              <w:t>-</w:t>
            </w:r>
            <w:r w:rsidR="00136E1A" w:rsidRPr="00F54A3C">
              <w:rPr>
                <w:rFonts w:ascii="Calibri" w:hAnsi="Calibri" w:cs="Calibri"/>
                <w:color w:val="000000"/>
                <w:szCs w:val="22"/>
              </w:rPr>
              <w:t>1</w:t>
            </w:r>
            <w:r w:rsidRPr="00F54A3C">
              <w:rPr>
                <w:rFonts w:ascii="Calibri" w:hAnsi="Calibri" w:cs="Calibri"/>
                <w:color w:val="000000"/>
                <w:szCs w:val="22"/>
              </w:rPr>
              <w:t>/</w:t>
            </w:r>
            <w:r w:rsidR="00136E1A" w:rsidRPr="00F54A3C">
              <w:rPr>
                <w:rFonts w:ascii="Calibri" w:hAnsi="Calibri" w:cs="Calibri"/>
                <w:color w:val="000000"/>
                <w:szCs w:val="22"/>
              </w:rPr>
              <w:t>22</w:t>
            </w:r>
            <w:r w:rsidRPr="00F54A3C">
              <w:rPr>
                <w:rFonts w:ascii="Calibri" w:hAnsi="Calibri" w:cs="Calibri"/>
                <w:color w:val="000000"/>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B68D97" w14:textId="77777777"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r w:rsidR="00570916" w:rsidRPr="00F54A3C" w14:paraId="51D7EF65" w14:textId="77777777" w:rsidTr="00B22CEE">
        <w:trPr>
          <w:trHeight w:val="62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448B7D" w14:textId="33DE5CA5" w:rsidR="00570916" w:rsidRPr="00F54A3C" w:rsidRDefault="00570916" w:rsidP="00CE0077">
            <w:pPr>
              <w:pStyle w:val="Tabletext"/>
              <w:jc w:val="center"/>
              <w:rPr>
                <w:rFonts w:ascii="Calibri" w:hAnsi="Calibri" w:cs="Calibri"/>
                <w:szCs w:val="22"/>
              </w:rPr>
            </w:pPr>
            <w:r w:rsidRPr="00F54A3C">
              <w:rPr>
                <w:rFonts w:ascii="Calibri" w:hAnsi="Calibri" w:cs="Calibri"/>
                <w:szCs w:val="22"/>
              </w:rPr>
              <w:t>1</w:t>
            </w:r>
            <w:r w:rsidR="00136E1A" w:rsidRPr="00F54A3C">
              <w:rPr>
                <w:rFonts w:ascii="Calibri" w:hAnsi="Calibri" w:cs="Calibri"/>
                <w:szCs w:val="22"/>
              </w:rPr>
              <w:t>5</w:t>
            </w:r>
          </w:p>
        </w:tc>
        <w:tc>
          <w:tcPr>
            <w:tcW w:w="38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A807E3" w14:textId="77777777" w:rsidR="00570916" w:rsidRPr="00F54A3C" w:rsidRDefault="00570916" w:rsidP="00CE00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Clôture de la réunion</w:t>
            </w:r>
          </w:p>
        </w:tc>
        <w:tc>
          <w:tcPr>
            <w:tcW w:w="702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1436243" w14:textId="3FFA1B85" w:rsidR="00570916" w:rsidRPr="00F54A3C" w:rsidRDefault="00570916" w:rsidP="00F54A3C">
            <w:pPr>
              <w:pStyle w:val="Tabletext"/>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La réunion a été déclarée close à 1</w:t>
            </w:r>
            <w:r w:rsidR="00136E1A" w:rsidRPr="00F54A3C">
              <w:rPr>
                <w:rFonts w:ascii="Calibri" w:hAnsi="Calibri" w:cs="Calibri"/>
                <w:szCs w:val="22"/>
              </w:rPr>
              <w:t>7</w:t>
            </w:r>
            <w:r w:rsidRPr="00F54A3C">
              <w:rPr>
                <w:rFonts w:ascii="Calibri" w:hAnsi="Calibri" w:cs="Calibri"/>
                <w:szCs w:val="22"/>
              </w:rPr>
              <w:t xml:space="preserve"> h </w:t>
            </w:r>
            <w:r w:rsidR="00136E1A" w:rsidRPr="00F54A3C">
              <w:rPr>
                <w:rFonts w:ascii="Calibri" w:hAnsi="Calibri" w:cs="Calibri"/>
                <w:szCs w:val="22"/>
              </w:rPr>
              <w:t>55</w:t>
            </w:r>
            <w:r w:rsidRPr="00F54A3C">
              <w:rPr>
                <w:rFonts w:ascii="Calibri" w:hAnsi="Calibri" w:cs="Calibri"/>
                <w:szCs w:val="22"/>
              </w:rPr>
              <w:t xml:space="preserve"> le 2</w:t>
            </w:r>
            <w:r w:rsidR="00136E1A" w:rsidRPr="00F54A3C">
              <w:rPr>
                <w:rFonts w:ascii="Calibri" w:hAnsi="Calibri" w:cs="Calibri"/>
                <w:szCs w:val="22"/>
              </w:rPr>
              <w:t>6</w:t>
            </w:r>
            <w:r w:rsidRPr="00F54A3C">
              <w:rPr>
                <w:rFonts w:ascii="Calibri" w:hAnsi="Calibri" w:cs="Calibri"/>
                <w:szCs w:val="22"/>
              </w:rPr>
              <w:t xml:space="preserve"> </w:t>
            </w:r>
            <w:r w:rsidR="00136E1A" w:rsidRPr="00F54A3C">
              <w:rPr>
                <w:rFonts w:ascii="Calibri" w:hAnsi="Calibri" w:cs="Calibri"/>
                <w:szCs w:val="22"/>
              </w:rPr>
              <w:t>mars</w:t>
            </w:r>
            <w:r w:rsidRPr="00F54A3C">
              <w:rPr>
                <w:rFonts w:ascii="Calibri" w:hAnsi="Calibri" w:cs="Calibri"/>
                <w:szCs w:val="22"/>
              </w:rPr>
              <w:t xml:space="preserve"> 202</w:t>
            </w:r>
            <w:r w:rsidR="00136E1A" w:rsidRPr="00F54A3C">
              <w:rPr>
                <w:rFonts w:ascii="Calibri" w:hAnsi="Calibri" w:cs="Calibri"/>
                <w:szCs w:val="22"/>
              </w:rPr>
              <w:t>1</w:t>
            </w:r>
            <w:r w:rsidRPr="00F54A3C">
              <w:rPr>
                <w:rFonts w:ascii="Calibri" w:hAnsi="Calibri" w:cs="Calibri"/>
                <w:szCs w:val="22"/>
              </w:rPr>
              <w:t>.</w:t>
            </w:r>
          </w:p>
        </w:tc>
        <w:tc>
          <w:tcPr>
            <w:tcW w:w="303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11D732A" w14:textId="77777777" w:rsidR="00570916" w:rsidRPr="00F54A3C" w:rsidRDefault="00570916" w:rsidP="00CE0077">
            <w:pPr>
              <w:pStyle w:val="Table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F54A3C">
              <w:rPr>
                <w:rFonts w:ascii="Calibri" w:hAnsi="Calibri" w:cs="Calibri"/>
                <w:szCs w:val="22"/>
              </w:rPr>
              <w:t>–</w:t>
            </w:r>
          </w:p>
        </w:tc>
      </w:tr>
    </w:tbl>
    <w:bookmarkEnd w:id="8"/>
    <w:p w14:paraId="57EBA2DE" w14:textId="77777777" w:rsidR="00136E1A" w:rsidRPr="000E65E2" w:rsidRDefault="00136E1A" w:rsidP="00CE0077">
      <w:pPr>
        <w:spacing w:before="360"/>
        <w:jc w:val="center"/>
      </w:pPr>
      <w:r w:rsidRPr="000E65E2">
        <w:t>______________</w:t>
      </w:r>
    </w:p>
    <w:sectPr w:rsidR="00136E1A" w:rsidRPr="000E65E2" w:rsidSect="00B9164D">
      <w:footerReference w:type="default" r:id="rId50"/>
      <w:headerReference w:type="first" r:id="rId51"/>
      <w:footerReference w:type="first" r:id="rId52"/>
      <w:pgSz w:w="16834" w:h="11907" w:orient="landscape" w:code="9"/>
      <w:pgMar w:top="1134" w:right="1418" w:bottom="1134"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B1479" w14:textId="77777777" w:rsidR="00660C40" w:rsidRDefault="00660C40">
      <w:r>
        <w:separator/>
      </w:r>
    </w:p>
  </w:endnote>
  <w:endnote w:type="continuationSeparator" w:id="0">
    <w:p w14:paraId="4C41891C" w14:textId="77777777" w:rsidR="00660C40" w:rsidRDefault="0066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0582" w14:textId="4A1E8188" w:rsidR="00660C40" w:rsidRDefault="00660C40">
    <w:pPr>
      <w:pStyle w:val="Footer"/>
      <w:rPr>
        <w:lang w:val="en-US"/>
      </w:rPr>
    </w:pPr>
    <w:r>
      <w:fldChar w:fldCharType="begin"/>
    </w:r>
    <w:r w:rsidRPr="00E95901">
      <w:rPr>
        <w:lang w:val="en-US"/>
      </w:rPr>
      <w:instrText xml:space="preserve"> FILENAME \p \* MERGEFORMAT </w:instrText>
    </w:r>
    <w:r>
      <w:fldChar w:fldCharType="separate"/>
    </w:r>
    <w:r w:rsidR="00007987">
      <w:rPr>
        <w:lang w:val="en-US"/>
      </w:rPr>
      <w:t>M:\RRB\RRB21\RRB21-1\Summary\022F.docx</w:t>
    </w:r>
    <w:r>
      <w:rPr>
        <w:lang w:val="en-US"/>
      </w:rPr>
      <w:fldChar w:fldCharType="end"/>
    </w:r>
    <w:r>
      <w:rPr>
        <w:lang w:val="en-US"/>
      </w:rPr>
      <w:tab/>
    </w:r>
    <w:r>
      <w:fldChar w:fldCharType="begin"/>
    </w:r>
    <w:r>
      <w:instrText xml:space="preserve"> savedate \@ dd.MM.yy </w:instrText>
    </w:r>
    <w:r>
      <w:fldChar w:fldCharType="separate"/>
    </w:r>
    <w:r w:rsidR="00007987">
      <w:t>09.04.21</w:t>
    </w:r>
    <w:r>
      <w:fldChar w:fldCharType="end"/>
    </w:r>
    <w:r>
      <w:rPr>
        <w:lang w:val="en-US"/>
      </w:rPr>
      <w:tab/>
    </w:r>
    <w:r>
      <w:fldChar w:fldCharType="begin"/>
    </w:r>
    <w:r>
      <w:instrText xml:space="preserve"> printdate \@ dd.MM.yy </w:instrText>
    </w:r>
    <w:r>
      <w:fldChar w:fldCharType="separate"/>
    </w:r>
    <w:r w:rsidR="00007987">
      <w:t>09.04.21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D3C84" w14:textId="5B76F66B" w:rsidR="00660C40" w:rsidRPr="00B9164D" w:rsidRDefault="00660C40" w:rsidP="00B9164D">
    <w:pPr>
      <w:pStyle w:val="Footer"/>
      <w:rPr>
        <w:lang w:val="en-US"/>
      </w:rPr>
    </w:pPr>
    <w:r>
      <w:fldChar w:fldCharType="begin"/>
    </w:r>
    <w:r w:rsidRPr="00B9164D">
      <w:rPr>
        <w:lang w:val="en-US"/>
      </w:rPr>
      <w:instrText xml:space="preserve"> FILENAME \p  \* MERGEFORMAT </w:instrText>
    </w:r>
    <w:r>
      <w:fldChar w:fldCharType="separate"/>
    </w:r>
    <w:r w:rsidR="00007987">
      <w:rPr>
        <w:lang w:val="en-US"/>
      </w:rPr>
      <w:t>M:\RRB\RRB21\RRB21-1\Summary\022F.docx</w:t>
    </w:r>
    <w:r>
      <w:fldChar w:fldCharType="end"/>
    </w:r>
    <w:r w:rsidRPr="00B9164D">
      <w:rPr>
        <w:lang w:val="en-US"/>
      </w:rPr>
      <w:t xml:space="preserve"> </w:t>
    </w:r>
    <w:r>
      <w:rPr>
        <w:lang w:val="en-US"/>
      </w:rPr>
      <w:t>(485890)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F63D" w14:textId="6602ACE7" w:rsidR="006B0337" w:rsidRDefault="006B0337">
    <w:pPr>
      <w:pStyle w:val="Footer"/>
    </w:pPr>
    <w:r>
      <w:rPr>
        <w:lang w:val="en-US"/>
      </w:rPr>
      <w:t>(485890)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8FCC" w14:textId="5E69C165" w:rsidR="006B0337" w:rsidRPr="00B9164D" w:rsidRDefault="006B0337" w:rsidP="00B9164D">
    <w:pPr>
      <w:pStyle w:val="Footer"/>
      <w:rPr>
        <w:lang w:val="en-US"/>
      </w:rPr>
    </w:pPr>
    <w:r>
      <w:rPr>
        <w:lang w:val="en-US"/>
      </w:rPr>
      <w:t>(485890)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A3ABB" w14:textId="29C42A04" w:rsidR="006B0337" w:rsidRDefault="006B0337">
    <w:pPr>
      <w:pStyle w:val="Footer"/>
    </w:pPr>
    <w:r>
      <w:rPr>
        <w:lang w:val="en-US"/>
      </w:rPr>
      <w:t>(485890)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615E2" w14:textId="77777777" w:rsidR="00660C40" w:rsidRDefault="00660C40">
      <w:r>
        <w:t>____________________</w:t>
      </w:r>
    </w:p>
  </w:footnote>
  <w:footnote w:type="continuationSeparator" w:id="0">
    <w:p w14:paraId="04E7D798" w14:textId="77777777" w:rsidR="00660C40" w:rsidRDefault="0066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287CA" w14:textId="29B4DC00" w:rsidR="00660C40" w:rsidRDefault="00660C4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67BF1">
      <w:rPr>
        <w:rStyle w:val="PageNumber"/>
        <w:noProof/>
      </w:rPr>
      <w:t>16</w:t>
    </w:r>
    <w:r>
      <w:rPr>
        <w:rStyle w:val="PageNumber"/>
      </w:rPr>
      <w:fldChar w:fldCharType="end"/>
    </w:r>
  </w:p>
  <w:p w14:paraId="0B104234" w14:textId="504D2DE6" w:rsidR="00660C40" w:rsidRDefault="00660C40">
    <w:pPr>
      <w:pStyle w:val="Header"/>
      <w:rPr>
        <w:rStyle w:val="PageNumber"/>
      </w:rPr>
    </w:pPr>
    <w:r>
      <w:rPr>
        <w:rStyle w:val="PageNumber"/>
      </w:rPr>
      <w:t>RRB21-1/22-F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5B867" w14:textId="505CAF9A" w:rsidR="00660C40" w:rsidRDefault="00660C40" w:rsidP="00974A09">
    <w:pPr>
      <w:pStyle w:val="Header"/>
      <w:rPr>
        <w:rStyle w:val="PageNumber"/>
      </w:rPr>
    </w:pPr>
  </w:p>
  <w:p w14:paraId="2D60429A" w14:textId="41094508" w:rsidR="00660C40" w:rsidRDefault="00660C40" w:rsidP="00974A09">
    <w:pPr>
      <w:pStyle w:val="Header"/>
      <w:rPr>
        <w:rStyle w:val="PageNumber"/>
      </w:rPr>
    </w:pPr>
    <w:r>
      <w:rPr>
        <w:rStyle w:val="PageNumber"/>
      </w:rPr>
      <w:t>RRB21-1/22-F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56019"/>
      <w:docPartObj>
        <w:docPartGallery w:val="Page Numbers (Top of Page)"/>
        <w:docPartUnique/>
      </w:docPartObj>
    </w:sdtPr>
    <w:sdtEndPr>
      <w:rPr>
        <w:noProof/>
      </w:rPr>
    </w:sdtEndPr>
    <w:sdtContent>
      <w:p w14:paraId="72EED1FB" w14:textId="0D67AD2A" w:rsidR="006B0337" w:rsidRDefault="006B0337">
        <w:pPr>
          <w:pStyle w:val="Header"/>
          <w:rPr>
            <w:noProof/>
          </w:rPr>
        </w:pPr>
        <w:r>
          <w:fldChar w:fldCharType="begin"/>
        </w:r>
        <w:r>
          <w:instrText xml:space="preserve"> PAGE   \* MERGEFORMAT </w:instrText>
        </w:r>
        <w:r>
          <w:fldChar w:fldCharType="separate"/>
        </w:r>
        <w:r w:rsidR="00467BF1">
          <w:rPr>
            <w:noProof/>
          </w:rPr>
          <w:t>2</w:t>
        </w:r>
        <w:r>
          <w:rPr>
            <w:noProof/>
          </w:rPr>
          <w:fldChar w:fldCharType="end"/>
        </w:r>
      </w:p>
    </w:sdtContent>
  </w:sdt>
  <w:p w14:paraId="58D5A72C" w14:textId="3899C871" w:rsidR="006B0337" w:rsidRDefault="006B0337">
    <w:pPr>
      <w:pStyle w:val="Header"/>
    </w:pPr>
    <w:r>
      <w:rPr>
        <w:noProof/>
      </w:rPr>
      <w:t>RRB21-1//22-F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E833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F613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E5A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76E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4AE0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8C2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947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CC39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6C38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BC4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60E76"/>
    <w:multiLevelType w:val="hybridMultilevel"/>
    <w:tmpl w:val="E4181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D2901D0"/>
    <w:multiLevelType w:val="hybridMultilevel"/>
    <w:tmpl w:val="52E0B540"/>
    <w:lvl w:ilvl="0" w:tplc="08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15:restartNumberingAfterBreak="0">
    <w:nsid w:val="0D7E5F34"/>
    <w:multiLevelType w:val="hybridMultilevel"/>
    <w:tmpl w:val="16FC1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023194"/>
    <w:multiLevelType w:val="hybridMultilevel"/>
    <w:tmpl w:val="7D604F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9A92482"/>
    <w:multiLevelType w:val="hybridMultilevel"/>
    <w:tmpl w:val="7F6CED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4CE1EE8"/>
    <w:multiLevelType w:val="hybridMultilevel"/>
    <w:tmpl w:val="E042E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5753346"/>
    <w:multiLevelType w:val="hybridMultilevel"/>
    <w:tmpl w:val="131A3384"/>
    <w:lvl w:ilvl="0" w:tplc="B5982F76">
      <w:start w:val="1"/>
      <w:numFmt w:val="lowerLetter"/>
      <w:lvlText w:val="%1)"/>
      <w:lvlJc w:val="left"/>
      <w:pPr>
        <w:ind w:left="360" w:hanging="360"/>
      </w:pPr>
      <w:rPr>
        <w:rFonts w:asciiTheme="minorHAnsi" w:hAnsiTheme="minorHAnsi" w:cstheme="majorBid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2A9730D1"/>
    <w:multiLevelType w:val="hybridMultilevel"/>
    <w:tmpl w:val="F2C2C52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2ADB59B8"/>
    <w:multiLevelType w:val="hybridMultilevel"/>
    <w:tmpl w:val="3CBEA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AFE000D"/>
    <w:multiLevelType w:val="hybridMultilevel"/>
    <w:tmpl w:val="4E6CD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D944764"/>
    <w:multiLevelType w:val="hybridMultilevel"/>
    <w:tmpl w:val="13DE9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EFE727C"/>
    <w:multiLevelType w:val="hybridMultilevel"/>
    <w:tmpl w:val="0C3A8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E324C63"/>
    <w:multiLevelType w:val="hybridMultilevel"/>
    <w:tmpl w:val="5706F7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30D189A"/>
    <w:multiLevelType w:val="hybridMultilevel"/>
    <w:tmpl w:val="F9942F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5" w15:restartNumberingAfterBreak="0">
    <w:nsid w:val="441F0F2F"/>
    <w:multiLevelType w:val="hybridMultilevel"/>
    <w:tmpl w:val="6CBE1E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6FB5F9F"/>
    <w:multiLevelType w:val="hybridMultilevel"/>
    <w:tmpl w:val="587621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A544C91"/>
    <w:multiLevelType w:val="hybridMultilevel"/>
    <w:tmpl w:val="41EAF860"/>
    <w:lvl w:ilvl="0" w:tplc="08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8"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4F2A4DC2"/>
    <w:multiLevelType w:val="hybridMultilevel"/>
    <w:tmpl w:val="B504F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2166FEF"/>
    <w:multiLevelType w:val="hybridMultilevel"/>
    <w:tmpl w:val="D3981044"/>
    <w:lvl w:ilvl="0" w:tplc="08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1" w15:restartNumberingAfterBreak="0">
    <w:nsid w:val="5B7B499E"/>
    <w:multiLevelType w:val="hybridMultilevel"/>
    <w:tmpl w:val="EFE49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00D1F6E"/>
    <w:multiLevelType w:val="hybridMultilevel"/>
    <w:tmpl w:val="DBC4705A"/>
    <w:lvl w:ilvl="0" w:tplc="08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621B5EE1"/>
    <w:multiLevelType w:val="hybridMultilevel"/>
    <w:tmpl w:val="46B4F78A"/>
    <w:lvl w:ilvl="0" w:tplc="08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4" w15:restartNumberingAfterBreak="0">
    <w:nsid w:val="62A7644D"/>
    <w:multiLevelType w:val="hybridMultilevel"/>
    <w:tmpl w:val="7AC67126"/>
    <w:lvl w:ilvl="0" w:tplc="08090001">
      <w:start w:val="1"/>
      <w:numFmt w:val="bullet"/>
      <w:lvlText w:val=""/>
      <w:lvlJc w:val="left"/>
      <w:pPr>
        <w:ind w:left="717" w:hanging="360"/>
      </w:pPr>
      <w:rPr>
        <w:rFonts w:ascii="Symbol" w:hAnsi="Symbol" w:hint="default"/>
      </w:rPr>
    </w:lvl>
    <w:lvl w:ilvl="1" w:tplc="10090003">
      <w:start w:val="1"/>
      <w:numFmt w:val="bullet"/>
      <w:lvlText w:val="o"/>
      <w:lvlJc w:val="left"/>
      <w:pPr>
        <w:ind w:left="1437" w:hanging="360"/>
      </w:pPr>
      <w:rPr>
        <w:rFonts w:ascii="Courier New" w:hAnsi="Courier New" w:cs="Courier New" w:hint="default"/>
      </w:rPr>
    </w:lvl>
    <w:lvl w:ilvl="2" w:tplc="10090005">
      <w:start w:val="1"/>
      <w:numFmt w:val="bullet"/>
      <w:lvlText w:val=""/>
      <w:lvlJc w:val="left"/>
      <w:pPr>
        <w:ind w:left="2157" w:hanging="360"/>
      </w:pPr>
      <w:rPr>
        <w:rFonts w:ascii="Wingdings" w:hAnsi="Wingdings" w:hint="default"/>
      </w:rPr>
    </w:lvl>
    <w:lvl w:ilvl="3" w:tplc="10090001">
      <w:start w:val="1"/>
      <w:numFmt w:val="bullet"/>
      <w:lvlText w:val=""/>
      <w:lvlJc w:val="left"/>
      <w:pPr>
        <w:ind w:left="2877" w:hanging="360"/>
      </w:pPr>
      <w:rPr>
        <w:rFonts w:ascii="Symbol" w:hAnsi="Symbol" w:hint="default"/>
      </w:rPr>
    </w:lvl>
    <w:lvl w:ilvl="4" w:tplc="10090003">
      <w:start w:val="1"/>
      <w:numFmt w:val="bullet"/>
      <w:lvlText w:val="o"/>
      <w:lvlJc w:val="left"/>
      <w:pPr>
        <w:ind w:left="3597" w:hanging="360"/>
      </w:pPr>
      <w:rPr>
        <w:rFonts w:ascii="Courier New" w:hAnsi="Courier New" w:cs="Courier New" w:hint="default"/>
      </w:rPr>
    </w:lvl>
    <w:lvl w:ilvl="5" w:tplc="10090005">
      <w:start w:val="1"/>
      <w:numFmt w:val="bullet"/>
      <w:lvlText w:val=""/>
      <w:lvlJc w:val="left"/>
      <w:pPr>
        <w:ind w:left="4317" w:hanging="360"/>
      </w:pPr>
      <w:rPr>
        <w:rFonts w:ascii="Wingdings" w:hAnsi="Wingdings" w:hint="default"/>
      </w:rPr>
    </w:lvl>
    <w:lvl w:ilvl="6" w:tplc="10090001">
      <w:start w:val="1"/>
      <w:numFmt w:val="bullet"/>
      <w:lvlText w:val=""/>
      <w:lvlJc w:val="left"/>
      <w:pPr>
        <w:ind w:left="5037" w:hanging="360"/>
      </w:pPr>
      <w:rPr>
        <w:rFonts w:ascii="Symbol" w:hAnsi="Symbol" w:hint="default"/>
      </w:rPr>
    </w:lvl>
    <w:lvl w:ilvl="7" w:tplc="10090003">
      <w:start w:val="1"/>
      <w:numFmt w:val="bullet"/>
      <w:lvlText w:val="o"/>
      <w:lvlJc w:val="left"/>
      <w:pPr>
        <w:ind w:left="5757" w:hanging="360"/>
      </w:pPr>
      <w:rPr>
        <w:rFonts w:ascii="Courier New" w:hAnsi="Courier New" w:cs="Courier New" w:hint="default"/>
      </w:rPr>
    </w:lvl>
    <w:lvl w:ilvl="8" w:tplc="10090005">
      <w:start w:val="1"/>
      <w:numFmt w:val="bullet"/>
      <w:lvlText w:val=""/>
      <w:lvlJc w:val="left"/>
      <w:pPr>
        <w:ind w:left="6477" w:hanging="360"/>
      </w:pPr>
      <w:rPr>
        <w:rFonts w:ascii="Wingdings" w:hAnsi="Wingdings" w:hint="default"/>
      </w:rPr>
    </w:lvl>
  </w:abstractNum>
  <w:abstractNum w:abstractNumId="35" w15:restartNumberingAfterBreak="0">
    <w:nsid w:val="65D15260"/>
    <w:multiLevelType w:val="hybridMultilevel"/>
    <w:tmpl w:val="CACED98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6" w15:restartNumberingAfterBreak="0">
    <w:nsid w:val="6719687F"/>
    <w:multiLevelType w:val="hybridMultilevel"/>
    <w:tmpl w:val="F0CEC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E1F6B8D"/>
    <w:multiLevelType w:val="hybridMultilevel"/>
    <w:tmpl w:val="A732A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F9F7DBD"/>
    <w:multiLevelType w:val="hybridMultilevel"/>
    <w:tmpl w:val="0526FD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1D41CBD"/>
    <w:multiLevelType w:val="hybridMultilevel"/>
    <w:tmpl w:val="9EB04866"/>
    <w:lvl w:ilvl="0" w:tplc="08090001">
      <w:start w:val="1"/>
      <w:numFmt w:val="bullet"/>
      <w:lvlText w:val=""/>
      <w:lvlJc w:val="left"/>
      <w:pPr>
        <w:ind w:left="720" w:hanging="360"/>
      </w:pPr>
      <w:rPr>
        <w:rFonts w:ascii="Symbol" w:hAnsi="Symbol" w:hint="default"/>
      </w:rPr>
    </w:lvl>
    <w:lvl w:ilvl="1" w:tplc="EA6028B4">
      <w:numFmt w:val="bullet"/>
      <w:lvlText w:val="•"/>
      <w:lvlJc w:val="left"/>
      <w:pPr>
        <w:ind w:left="1440" w:hanging="360"/>
      </w:pPr>
      <w:rPr>
        <w:rFonts w:ascii="Calibri" w:eastAsia="SimSun"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244745B"/>
    <w:multiLevelType w:val="hybridMultilevel"/>
    <w:tmpl w:val="2E7EF7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42E5234"/>
    <w:multiLevelType w:val="hybridMultilevel"/>
    <w:tmpl w:val="BFB4D3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E2066F2"/>
    <w:multiLevelType w:val="hybridMultilevel"/>
    <w:tmpl w:val="2482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E8E6931"/>
    <w:multiLevelType w:val="hybridMultilevel"/>
    <w:tmpl w:val="B5FE7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3"/>
  </w:num>
  <w:num w:numId="4">
    <w:abstractNumId w:val="15"/>
  </w:num>
  <w:num w:numId="5">
    <w:abstractNumId w:val="34"/>
  </w:num>
  <w:num w:numId="6">
    <w:abstractNumId w:val="14"/>
  </w:num>
  <w:num w:numId="7">
    <w:abstractNumId w:val="33"/>
  </w:num>
  <w:num w:numId="8">
    <w:abstractNumId w:val="27"/>
  </w:num>
  <w:num w:numId="9">
    <w:abstractNumId w:val="23"/>
  </w:num>
  <w:num w:numId="10">
    <w:abstractNumId w:val="25"/>
  </w:num>
  <w:num w:numId="11">
    <w:abstractNumId w:val="37"/>
  </w:num>
  <w:num w:numId="12">
    <w:abstractNumId w:val="42"/>
  </w:num>
  <w:num w:numId="13">
    <w:abstractNumId w:val="11"/>
  </w:num>
  <w:num w:numId="14">
    <w:abstractNumId w:val="3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43"/>
  </w:num>
  <w:num w:numId="30">
    <w:abstractNumId w:val="39"/>
  </w:num>
  <w:num w:numId="31">
    <w:abstractNumId w:val="36"/>
  </w:num>
  <w:num w:numId="32">
    <w:abstractNumId w:val="19"/>
  </w:num>
  <w:num w:numId="33">
    <w:abstractNumId w:val="35"/>
  </w:num>
  <w:num w:numId="34">
    <w:abstractNumId w:val="10"/>
  </w:num>
  <w:num w:numId="35">
    <w:abstractNumId w:val="41"/>
  </w:num>
  <w:num w:numId="36">
    <w:abstractNumId w:val="40"/>
  </w:num>
  <w:num w:numId="37">
    <w:abstractNumId w:val="29"/>
  </w:num>
  <w:num w:numId="38">
    <w:abstractNumId w:val="31"/>
  </w:num>
  <w:num w:numId="39">
    <w:abstractNumId w:val="18"/>
  </w:num>
  <w:num w:numId="40">
    <w:abstractNumId w:val="22"/>
  </w:num>
  <w:num w:numId="41">
    <w:abstractNumId w:val="26"/>
  </w:num>
  <w:num w:numId="42">
    <w:abstractNumId w:val="38"/>
  </w:num>
  <w:num w:numId="43">
    <w:abstractNumId w:val="10"/>
  </w:num>
  <w:num w:numId="44">
    <w:abstractNumId w:val="21"/>
  </w:num>
  <w:num w:numId="45">
    <w:abstractNumId w:val="20"/>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6A51707-13AF-4A30-97A6-0CE2CDF79CE3}"/>
    <w:docVar w:name="dgnword-eventsink" w:val="1894783432848"/>
  </w:docVars>
  <w:rsids>
    <w:rsidRoot w:val="00801A13"/>
    <w:rsid w:val="00000100"/>
    <w:rsid w:val="000024B6"/>
    <w:rsid w:val="0000578C"/>
    <w:rsid w:val="00007987"/>
    <w:rsid w:val="00045B9D"/>
    <w:rsid w:val="00051C7E"/>
    <w:rsid w:val="00053BFA"/>
    <w:rsid w:val="00060064"/>
    <w:rsid w:val="00090E2B"/>
    <w:rsid w:val="000E451C"/>
    <w:rsid w:val="000E65E2"/>
    <w:rsid w:val="001179B6"/>
    <w:rsid w:val="00117E24"/>
    <w:rsid w:val="00125C46"/>
    <w:rsid w:val="00136E1A"/>
    <w:rsid w:val="001509B3"/>
    <w:rsid w:val="00155130"/>
    <w:rsid w:val="00170516"/>
    <w:rsid w:val="001740E8"/>
    <w:rsid w:val="001A13E5"/>
    <w:rsid w:val="001B3359"/>
    <w:rsid w:val="001B6060"/>
    <w:rsid w:val="001C0CB3"/>
    <w:rsid w:val="001C1172"/>
    <w:rsid w:val="001E3104"/>
    <w:rsid w:val="001E7A27"/>
    <w:rsid w:val="001F3032"/>
    <w:rsid w:val="00206DBA"/>
    <w:rsid w:val="002127DD"/>
    <w:rsid w:val="00214DE6"/>
    <w:rsid w:val="00215E09"/>
    <w:rsid w:val="00217705"/>
    <w:rsid w:val="00237086"/>
    <w:rsid w:val="00252719"/>
    <w:rsid w:val="002678D6"/>
    <w:rsid w:val="00270646"/>
    <w:rsid w:val="00273820"/>
    <w:rsid w:val="002844BF"/>
    <w:rsid w:val="0029217E"/>
    <w:rsid w:val="00293E9C"/>
    <w:rsid w:val="002C5511"/>
    <w:rsid w:val="002C6E1B"/>
    <w:rsid w:val="002F63D7"/>
    <w:rsid w:val="003100C9"/>
    <w:rsid w:val="003121DA"/>
    <w:rsid w:val="0031663F"/>
    <w:rsid w:val="00320648"/>
    <w:rsid w:val="00340123"/>
    <w:rsid w:val="0034622E"/>
    <w:rsid w:val="003772E9"/>
    <w:rsid w:val="003A517D"/>
    <w:rsid w:val="003C42AB"/>
    <w:rsid w:val="003D643A"/>
    <w:rsid w:val="003F2831"/>
    <w:rsid w:val="003F7991"/>
    <w:rsid w:val="004043FD"/>
    <w:rsid w:val="00406EB5"/>
    <w:rsid w:val="00415FB1"/>
    <w:rsid w:val="00444351"/>
    <w:rsid w:val="0045611B"/>
    <w:rsid w:val="00460A32"/>
    <w:rsid w:val="00460BED"/>
    <w:rsid w:val="004661FF"/>
    <w:rsid w:val="00467BF1"/>
    <w:rsid w:val="004B6BFC"/>
    <w:rsid w:val="004C0686"/>
    <w:rsid w:val="004C6B38"/>
    <w:rsid w:val="004D19C5"/>
    <w:rsid w:val="004F3309"/>
    <w:rsid w:val="00513B5C"/>
    <w:rsid w:val="00522580"/>
    <w:rsid w:val="00530592"/>
    <w:rsid w:val="00547F61"/>
    <w:rsid w:val="0055741F"/>
    <w:rsid w:val="005616B0"/>
    <w:rsid w:val="00570916"/>
    <w:rsid w:val="00581481"/>
    <w:rsid w:val="00585B57"/>
    <w:rsid w:val="00586953"/>
    <w:rsid w:val="00586C36"/>
    <w:rsid w:val="005A4429"/>
    <w:rsid w:val="005B3ED3"/>
    <w:rsid w:val="005C2406"/>
    <w:rsid w:val="005C3F21"/>
    <w:rsid w:val="005E1747"/>
    <w:rsid w:val="005E787A"/>
    <w:rsid w:val="0061111F"/>
    <w:rsid w:val="006150C6"/>
    <w:rsid w:val="0063714A"/>
    <w:rsid w:val="00637525"/>
    <w:rsid w:val="00660C40"/>
    <w:rsid w:val="006926EF"/>
    <w:rsid w:val="006B0337"/>
    <w:rsid w:val="006C603F"/>
    <w:rsid w:val="006D6A37"/>
    <w:rsid w:val="006E7620"/>
    <w:rsid w:val="0070144E"/>
    <w:rsid w:val="00707C32"/>
    <w:rsid w:val="00717330"/>
    <w:rsid w:val="0075255B"/>
    <w:rsid w:val="00772E8B"/>
    <w:rsid w:val="00775C65"/>
    <w:rsid w:val="007772C7"/>
    <w:rsid w:val="00780DF4"/>
    <w:rsid w:val="007A22E3"/>
    <w:rsid w:val="007A5AD7"/>
    <w:rsid w:val="007B0A2F"/>
    <w:rsid w:val="007B6A97"/>
    <w:rsid w:val="007C38EA"/>
    <w:rsid w:val="007D6588"/>
    <w:rsid w:val="007E7062"/>
    <w:rsid w:val="007F00A9"/>
    <w:rsid w:val="007F3E01"/>
    <w:rsid w:val="007F56BC"/>
    <w:rsid w:val="008016FF"/>
    <w:rsid w:val="00801A13"/>
    <w:rsid w:val="00802EA7"/>
    <w:rsid w:val="008358F3"/>
    <w:rsid w:val="0085022C"/>
    <w:rsid w:val="0085567C"/>
    <w:rsid w:val="00860074"/>
    <w:rsid w:val="0087415F"/>
    <w:rsid w:val="008A07E1"/>
    <w:rsid w:val="008B055A"/>
    <w:rsid w:val="008C345A"/>
    <w:rsid w:val="008D25BE"/>
    <w:rsid w:val="008F7058"/>
    <w:rsid w:val="00904861"/>
    <w:rsid w:val="00910697"/>
    <w:rsid w:val="009149A5"/>
    <w:rsid w:val="00940780"/>
    <w:rsid w:val="009457C1"/>
    <w:rsid w:val="00957F87"/>
    <w:rsid w:val="00960B40"/>
    <w:rsid w:val="0096424F"/>
    <w:rsid w:val="00974A09"/>
    <w:rsid w:val="009837B7"/>
    <w:rsid w:val="009A0AFC"/>
    <w:rsid w:val="009A2680"/>
    <w:rsid w:val="009B6C04"/>
    <w:rsid w:val="009C4FD4"/>
    <w:rsid w:val="009C7985"/>
    <w:rsid w:val="009D0416"/>
    <w:rsid w:val="009D4A49"/>
    <w:rsid w:val="009E5903"/>
    <w:rsid w:val="00A06E0F"/>
    <w:rsid w:val="00A23EC7"/>
    <w:rsid w:val="00A47990"/>
    <w:rsid w:val="00A54E48"/>
    <w:rsid w:val="00A73427"/>
    <w:rsid w:val="00A80A7C"/>
    <w:rsid w:val="00A91E42"/>
    <w:rsid w:val="00AB34F8"/>
    <w:rsid w:val="00AC03E7"/>
    <w:rsid w:val="00AC31B0"/>
    <w:rsid w:val="00AD4627"/>
    <w:rsid w:val="00AE6834"/>
    <w:rsid w:val="00AF3E20"/>
    <w:rsid w:val="00B052A8"/>
    <w:rsid w:val="00B129A5"/>
    <w:rsid w:val="00B22CEE"/>
    <w:rsid w:val="00B23387"/>
    <w:rsid w:val="00B46779"/>
    <w:rsid w:val="00B9164D"/>
    <w:rsid w:val="00BA524A"/>
    <w:rsid w:val="00BD0F63"/>
    <w:rsid w:val="00BF0CA1"/>
    <w:rsid w:val="00C114F4"/>
    <w:rsid w:val="00C27328"/>
    <w:rsid w:val="00C51C61"/>
    <w:rsid w:val="00C6332A"/>
    <w:rsid w:val="00C7177B"/>
    <w:rsid w:val="00C90A0E"/>
    <w:rsid w:val="00C91A9D"/>
    <w:rsid w:val="00CC4A14"/>
    <w:rsid w:val="00CD3623"/>
    <w:rsid w:val="00CD641B"/>
    <w:rsid w:val="00CE0077"/>
    <w:rsid w:val="00CF0450"/>
    <w:rsid w:val="00D141AE"/>
    <w:rsid w:val="00D207A1"/>
    <w:rsid w:val="00D2339F"/>
    <w:rsid w:val="00D2399A"/>
    <w:rsid w:val="00D351C3"/>
    <w:rsid w:val="00DB4FF7"/>
    <w:rsid w:val="00DC035B"/>
    <w:rsid w:val="00DC7268"/>
    <w:rsid w:val="00DC7D0A"/>
    <w:rsid w:val="00DD7BF1"/>
    <w:rsid w:val="00E05784"/>
    <w:rsid w:val="00E1011D"/>
    <w:rsid w:val="00E13379"/>
    <w:rsid w:val="00E318C2"/>
    <w:rsid w:val="00E62EF5"/>
    <w:rsid w:val="00E712AF"/>
    <w:rsid w:val="00E95901"/>
    <w:rsid w:val="00EA2756"/>
    <w:rsid w:val="00EB2872"/>
    <w:rsid w:val="00EB35AA"/>
    <w:rsid w:val="00EC2840"/>
    <w:rsid w:val="00EE46E5"/>
    <w:rsid w:val="00EF473F"/>
    <w:rsid w:val="00F1684C"/>
    <w:rsid w:val="00F16CE2"/>
    <w:rsid w:val="00F44F46"/>
    <w:rsid w:val="00F47AFB"/>
    <w:rsid w:val="00F54A3C"/>
    <w:rsid w:val="00F750E2"/>
    <w:rsid w:val="00F77FEF"/>
    <w:rsid w:val="00F827AB"/>
    <w:rsid w:val="00FB6433"/>
    <w:rsid w:val="00FD09B7"/>
    <w:rsid w:val="00FE22BF"/>
    <w:rsid w:val="00FE2FD6"/>
    <w:rsid w:val="00FE3462"/>
    <w:rsid w:val="00FE66D8"/>
    <w:rsid w:val="00FF0193"/>
    <w:rsid w:val="00FF0D50"/>
    <w:rsid w:val="00FF3D52"/>
    <w:rsid w:val="00FF4A3C"/>
    <w:rsid w:val="00FF5A57"/>
    <w:rsid w:val="00FF63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3BC5A8"/>
  <w15:docId w15:val="{E0773027-A2AC-4A63-B980-DD48922E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uiPriority w:val="9"/>
    <w:qFormat/>
    <w:rsid w:val="00170516"/>
    <w:pPr>
      <w:keepNext/>
      <w:keepLines/>
      <w:spacing w:before="360"/>
      <w:ind w:left="794" w:hanging="794"/>
      <w:outlineLvl w:val="0"/>
    </w:pPr>
    <w:rPr>
      <w:b/>
    </w:rPr>
  </w:style>
  <w:style w:type="paragraph" w:styleId="Heading2">
    <w:name w:val="heading 2"/>
    <w:basedOn w:val="Heading1"/>
    <w:next w:val="Normal"/>
    <w:link w:val="Heading2Char"/>
    <w:qFormat/>
    <w:rsid w:val="00170516"/>
    <w:pPr>
      <w:spacing w:before="240"/>
      <w:outlineLvl w:val="1"/>
    </w:pPr>
  </w:style>
  <w:style w:type="paragraph" w:styleId="Heading3">
    <w:name w:val="heading 3"/>
    <w:basedOn w:val="Heading1"/>
    <w:next w:val="Normal"/>
    <w:qFormat/>
    <w:rsid w:val="00170516"/>
    <w:pPr>
      <w:spacing w:before="160"/>
      <w:outlineLvl w:val="2"/>
    </w:pPr>
  </w:style>
  <w:style w:type="paragraph" w:styleId="Heading4">
    <w:name w:val="heading 4"/>
    <w:basedOn w:val="Heading3"/>
    <w:next w:val="Normal"/>
    <w:qFormat/>
    <w:rsid w:val="00170516"/>
    <w:pPr>
      <w:tabs>
        <w:tab w:val="clear" w:pos="794"/>
        <w:tab w:val="left" w:pos="1021"/>
      </w:tabs>
      <w:ind w:left="1021" w:hanging="1021"/>
      <w:outlineLvl w:val="3"/>
    </w:pPr>
  </w:style>
  <w:style w:type="paragraph" w:styleId="Heading5">
    <w:name w:val="heading 5"/>
    <w:basedOn w:val="Heading4"/>
    <w:next w:val="Normal"/>
    <w:qFormat/>
    <w:rsid w:val="00170516"/>
    <w:pPr>
      <w:outlineLvl w:val="4"/>
    </w:pPr>
  </w:style>
  <w:style w:type="paragraph" w:styleId="Heading6">
    <w:name w:val="heading 6"/>
    <w:basedOn w:val="Heading4"/>
    <w:next w:val="Normal"/>
    <w:link w:val="Heading6Char"/>
    <w:uiPriority w:val="9"/>
    <w:qFormat/>
    <w:rsid w:val="00170516"/>
    <w:pPr>
      <w:tabs>
        <w:tab w:val="clear" w:pos="1021"/>
        <w:tab w:val="clear" w:pos="1191"/>
      </w:tabs>
      <w:ind w:left="1588" w:hanging="1588"/>
      <w:outlineLvl w:val="5"/>
    </w:pPr>
  </w:style>
  <w:style w:type="paragraph" w:styleId="Heading7">
    <w:name w:val="heading 7"/>
    <w:basedOn w:val="Heading6"/>
    <w:next w:val="Normal"/>
    <w:qFormat/>
    <w:rsid w:val="00170516"/>
    <w:pPr>
      <w:outlineLvl w:val="6"/>
    </w:pPr>
  </w:style>
  <w:style w:type="paragraph" w:styleId="Heading8">
    <w:name w:val="heading 8"/>
    <w:basedOn w:val="Heading6"/>
    <w:next w:val="Normal"/>
    <w:link w:val="Heading8Char"/>
    <w:qFormat/>
    <w:rsid w:val="00170516"/>
    <w:pPr>
      <w:outlineLvl w:val="7"/>
    </w:pPr>
  </w:style>
  <w:style w:type="paragraph" w:styleId="Heading9">
    <w:name w:val="heading 9"/>
    <w:basedOn w:val="Heading6"/>
    <w:next w:val="Normal"/>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link w:val="TableheadChar"/>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link w:val="enumlev1Char"/>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link w:val="FooterChar"/>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 (Latin) +H...,Footnote Reference/"/>
    <w:basedOn w:val="DefaultParagraphFont"/>
    <w:rsid w:val="00170516"/>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Footnote Text Char1"/>
    <w:basedOn w:val="Note"/>
    <w:link w:val="FootnoteTextChar"/>
    <w:rsid w:val="00170516"/>
    <w:pPr>
      <w:keepLines/>
      <w:tabs>
        <w:tab w:val="left" w:pos="255"/>
      </w:tabs>
      <w:ind w:left="255" w:hanging="255"/>
    </w:pPr>
  </w:style>
  <w:style w:type="paragraph" w:customStyle="1" w:styleId="Note">
    <w:name w:val="Note"/>
    <w:basedOn w:val="Normal"/>
    <w:link w:val="NoteChar"/>
    <w:rsid w:val="00170516"/>
    <w:pPr>
      <w:spacing w:before="80"/>
    </w:pPr>
  </w:style>
  <w:style w:type="paragraph" w:styleId="Header">
    <w:name w:val="header"/>
    <w:basedOn w:val="Normal"/>
    <w:link w:val="HeaderChar"/>
    <w:uiPriority w:val="99"/>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paragraph" w:styleId="BalloonText">
    <w:name w:val="Balloon Text"/>
    <w:basedOn w:val="Normal"/>
    <w:link w:val="BalloonTextChar"/>
    <w:uiPriority w:val="99"/>
    <w:unhideWhenUsed/>
    <w:rsid w:val="0057091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570916"/>
    <w:rPr>
      <w:rFonts w:ascii="Segoe UI" w:hAnsi="Segoe UI" w:cs="Segoe UI"/>
      <w:sz w:val="18"/>
      <w:szCs w:val="18"/>
      <w:lang w:val="fr-FR" w:eastAsia="en-US"/>
    </w:rPr>
  </w:style>
  <w:style w:type="character" w:styleId="Hyperlink">
    <w:name w:val="Hyperlink"/>
    <w:basedOn w:val="DefaultParagraphFont"/>
    <w:unhideWhenUsed/>
    <w:rsid w:val="00570916"/>
    <w:rPr>
      <w:color w:val="0000FF" w:themeColor="hyperlink"/>
      <w:u w:val="single"/>
    </w:rPr>
  </w:style>
  <w:style w:type="paragraph" w:styleId="ListParagraph">
    <w:name w:val="List Paragraph"/>
    <w:basedOn w:val="Normal"/>
    <w:uiPriority w:val="34"/>
    <w:qFormat/>
    <w:rsid w:val="00570916"/>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TableheadChar">
    <w:name w:val="Table_head Char"/>
    <w:basedOn w:val="DefaultParagraphFont"/>
    <w:link w:val="Tablehead"/>
    <w:locked/>
    <w:rsid w:val="00570916"/>
    <w:rPr>
      <w:rFonts w:ascii="Times New Roman" w:hAnsi="Times New Roman"/>
      <w:b/>
      <w:sz w:val="22"/>
      <w:lang w:val="fr-FR" w:eastAsia="en-US"/>
    </w:rPr>
  </w:style>
  <w:style w:type="character" w:customStyle="1" w:styleId="TabletextChar">
    <w:name w:val="Table_text Char"/>
    <w:basedOn w:val="DefaultParagraphFont"/>
    <w:link w:val="Tabletext"/>
    <w:locked/>
    <w:rsid w:val="00570916"/>
    <w:rPr>
      <w:rFonts w:ascii="Times New Roman" w:hAnsi="Times New Roman"/>
      <w:sz w:val="22"/>
      <w:lang w:val="fr-FR" w:eastAsia="en-US"/>
    </w:rPr>
  </w:style>
  <w:style w:type="paragraph" w:customStyle="1" w:styleId="Default">
    <w:name w:val="Default"/>
    <w:rsid w:val="00570916"/>
    <w:pPr>
      <w:autoSpaceDE w:val="0"/>
      <w:autoSpaceDN w:val="0"/>
      <w:adjustRightInd w:val="0"/>
    </w:pPr>
    <w:rPr>
      <w:rFonts w:ascii="Arial" w:eastAsiaTheme="minorEastAsia" w:hAnsi="Arial" w:cs="Arial"/>
      <w:color w:val="000000"/>
      <w:sz w:val="24"/>
      <w:szCs w:val="24"/>
    </w:rPr>
  </w:style>
  <w:style w:type="table" w:customStyle="1" w:styleId="GridTable1Light-Accent12">
    <w:name w:val="Grid Table 1 Light - Accent 12"/>
    <w:basedOn w:val="TableNormal"/>
    <w:uiPriority w:val="46"/>
    <w:rsid w:val="00570916"/>
    <w:rPr>
      <w:rFonts w:eastAsia="SimSu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570916"/>
    <w:rPr>
      <w:b/>
      <w:bCs/>
    </w:rPr>
  </w:style>
  <w:style w:type="character" w:customStyle="1" w:styleId="Heading1Char">
    <w:name w:val="Heading 1 Char"/>
    <w:basedOn w:val="DefaultParagraphFont"/>
    <w:link w:val="Heading1"/>
    <w:uiPriority w:val="9"/>
    <w:rsid w:val="00570916"/>
    <w:rPr>
      <w:rFonts w:ascii="Times New Roman" w:hAnsi="Times New Roman"/>
      <w:b/>
      <w:sz w:val="24"/>
      <w:lang w:val="fr-FR" w:eastAsia="en-US"/>
    </w:rPr>
  </w:style>
  <w:style w:type="character" w:customStyle="1" w:styleId="Heading2Char">
    <w:name w:val="Heading 2 Char"/>
    <w:basedOn w:val="DefaultParagraphFont"/>
    <w:link w:val="Heading2"/>
    <w:rsid w:val="00570916"/>
    <w:rPr>
      <w:rFonts w:ascii="Times New Roman" w:hAnsi="Times New Roman"/>
      <w:b/>
      <w:sz w:val="24"/>
      <w:lang w:val="fr-FR" w:eastAsia="en-US"/>
    </w:rPr>
  </w:style>
  <w:style w:type="character" w:customStyle="1" w:styleId="Heading6Char">
    <w:name w:val="Heading 6 Char"/>
    <w:basedOn w:val="DefaultParagraphFont"/>
    <w:link w:val="Heading6"/>
    <w:uiPriority w:val="9"/>
    <w:rsid w:val="00570916"/>
    <w:rPr>
      <w:rFonts w:ascii="Times New Roman" w:hAnsi="Times New Roman"/>
      <w:b/>
      <w:sz w:val="24"/>
      <w:lang w:val="fr-FR" w:eastAsia="en-US"/>
    </w:rPr>
  </w:style>
  <w:style w:type="character" w:customStyle="1" w:styleId="Heading8Char">
    <w:name w:val="Heading 8 Char"/>
    <w:basedOn w:val="DefaultParagraphFont"/>
    <w:link w:val="Heading8"/>
    <w:rsid w:val="00570916"/>
    <w:rPr>
      <w:rFonts w:ascii="Times New Roman" w:hAnsi="Times New Roman"/>
      <w:b/>
      <w:sz w:val="24"/>
      <w:lang w:val="fr-FR" w:eastAsia="en-US"/>
    </w:rPr>
  </w:style>
  <w:style w:type="character" w:customStyle="1" w:styleId="FooterChar">
    <w:name w:val="Footer Char"/>
    <w:basedOn w:val="DefaultParagraphFont"/>
    <w:link w:val="Footer"/>
    <w:rsid w:val="00570916"/>
    <w:rPr>
      <w:rFonts w:ascii="Times New Roman" w:hAnsi="Times New Roman"/>
      <w:caps/>
      <w:noProof/>
      <w:sz w:val="16"/>
      <w:lang w:val="fr-FR" w:eastAsia="en-US"/>
    </w:rPr>
  </w:style>
  <w:style w:type="character" w:customStyle="1" w:styleId="HeaderChar">
    <w:name w:val="Header Char"/>
    <w:basedOn w:val="DefaultParagraphFont"/>
    <w:link w:val="Header"/>
    <w:uiPriority w:val="99"/>
    <w:rsid w:val="00570916"/>
    <w:rPr>
      <w:rFonts w:ascii="Times New Roman" w:hAnsi="Times New Roman"/>
      <w:sz w:val="18"/>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Footnote Text Char1 Char"/>
    <w:basedOn w:val="DefaultParagraphFont"/>
    <w:link w:val="FootnoteText"/>
    <w:rsid w:val="00570916"/>
    <w:rPr>
      <w:rFonts w:ascii="Times New Roman" w:hAnsi="Times New Roman"/>
      <w:sz w:val="24"/>
      <w:lang w:val="fr-FR" w:eastAsia="en-US"/>
    </w:rPr>
  </w:style>
  <w:style w:type="paragraph" w:styleId="TOC9">
    <w:name w:val="toc 9"/>
    <w:basedOn w:val="TOC3"/>
    <w:semiHidden/>
    <w:rsid w:val="00570916"/>
    <w:pPr>
      <w:spacing w:line="280" w:lineRule="exact"/>
    </w:pPr>
    <w:rPr>
      <w:rFonts w:ascii="Calibri" w:hAnsi="Calibri" w:cs="Calibri"/>
      <w:szCs w:val="22"/>
      <w:lang w:val="en-US"/>
    </w:rPr>
  </w:style>
  <w:style w:type="paragraph" w:customStyle="1" w:styleId="AnnexNoTitle0">
    <w:name w:val="Annex_NoTitle"/>
    <w:basedOn w:val="Normal"/>
    <w:next w:val="Normalaftertitle"/>
    <w:rsid w:val="00570916"/>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570916"/>
  </w:style>
  <w:style w:type="paragraph" w:customStyle="1" w:styleId="FigureNoTitle0">
    <w:name w:val="Figure_NoTitle"/>
    <w:basedOn w:val="Normal"/>
    <w:next w:val="Normalaftertitle"/>
    <w:rsid w:val="00570916"/>
    <w:pPr>
      <w:keepLines/>
      <w:spacing w:before="240" w:after="120" w:line="280" w:lineRule="exact"/>
      <w:jc w:val="center"/>
    </w:pPr>
    <w:rPr>
      <w:rFonts w:ascii="Calibri" w:hAnsi="Calibri" w:cs="Calibri"/>
      <w:b/>
      <w:szCs w:val="22"/>
      <w:lang w:val="en-US"/>
    </w:rPr>
  </w:style>
  <w:style w:type="paragraph" w:customStyle="1" w:styleId="TableNoTitle0">
    <w:name w:val="Table_NoTitle"/>
    <w:basedOn w:val="Normal"/>
    <w:next w:val="Tablehead"/>
    <w:rsid w:val="00570916"/>
    <w:pPr>
      <w:keepNext/>
      <w:keepLines/>
      <w:spacing w:before="360" w:after="120" w:line="240" w:lineRule="exact"/>
      <w:jc w:val="center"/>
    </w:pPr>
    <w:rPr>
      <w:rFonts w:ascii="Calibri" w:hAnsi="Calibri" w:cs="Calibri"/>
      <w:b/>
      <w:sz w:val="20"/>
      <w:szCs w:val="22"/>
      <w:lang w:val="en-US"/>
    </w:rPr>
  </w:style>
  <w:style w:type="character" w:styleId="CommentReference">
    <w:name w:val="annotation reference"/>
    <w:basedOn w:val="DefaultParagraphFont"/>
    <w:semiHidden/>
    <w:rsid w:val="00570916"/>
    <w:rPr>
      <w:sz w:val="16"/>
      <w:szCs w:val="16"/>
    </w:rPr>
  </w:style>
  <w:style w:type="paragraph" w:styleId="CommentText">
    <w:name w:val="annotation text"/>
    <w:basedOn w:val="Normal"/>
    <w:link w:val="CommentTextChar"/>
    <w:semiHidden/>
    <w:rsid w:val="00570916"/>
    <w:pPr>
      <w:spacing w:before="160" w:line="280" w:lineRule="exact"/>
      <w:jc w:val="both"/>
    </w:pPr>
    <w:rPr>
      <w:rFonts w:ascii="Calibri" w:hAnsi="Calibri" w:cs="Calibri"/>
      <w:sz w:val="20"/>
      <w:szCs w:val="22"/>
      <w:lang w:val="en-US"/>
    </w:rPr>
  </w:style>
  <w:style w:type="character" w:customStyle="1" w:styleId="CommentTextChar">
    <w:name w:val="Comment Text Char"/>
    <w:basedOn w:val="DefaultParagraphFont"/>
    <w:link w:val="CommentText"/>
    <w:semiHidden/>
    <w:rsid w:val="00570916"/>
    <w:rPr>
      <w:rFonts w:ascii="Calibri" w:hAnsi="Calibri" w:cs="Calibri"/>
      <w:szCs w:val="22"/>
      <w:lang w:eastAsia="en-US"/>
    </w:rPr>
  </w:style>
  <w:style w:type="character" w:customStyle="1" w:styleId="href">
    <w:name w:val="href"/>
    <w:basedOn w:val="DefaultParagraphFont"/>
    <w:rsid w:val="00570916"/>
  </w:style>
  <w:style w:type="paragraph" w:customStyle="1" w:styleId="NormalIndent">
    <w:name w:val="Normal_Indent"/>
    <w:basedOn w:val="Normal"/>
    <w:rsid w:val="00570916"/>
    <w:pPr>
      <w:tabs>
        <w:tab w:val="clear" w:pos="1191"/>
        <w:tab w:val="clear" w:pos="1588"/>
        <w:tab w:val="clear" w:pos="1985"/>
        <w:tab w:val="left" w:pos="2693"/>
        <w:tab w:val="left" w:pos="7655"/>
      </w:tabs>
      <w:spacing w:line="280" w:lineRule="exact"/>
      <w:ind w:left="794"/>
    </w:pPr>
    <w:rPr>
      <w:rFonts w:ascii="Calibri" w:hAnsi="Calibri" w:cs="Calibri"/>
      <w:szCs w:val="22"/>
      <w:lang w:val="en-US"/>
    </w:rPr>
  </w:style>
  <w:style w:type="paragraph" w:customStyle="1" w:styleId="Origin">
    <w:name w:val="Origin"/>
    <w:basedOn w:val="Normal"/>
    <w:rsid w:val="00570916"/>
    <w:pPr>
      <w:spacing w:before="600" w:line="312" w:lineRule="auto"/>
    </w:pPr>
    <w:rPr>
      <w:rFonts w:ascii="Arial" w:eastAsia="SimSun" w:hAnsi="Arial" w:cs="Simplified Arabic"/>
      <w:b/>
      <w:color w:val="808080"/>
      <w:sz w:val="26"/>
      <w:szCs w:val="22"/>
      <w:lang w:val="en-GB"/>
    </w:rPr>
  </w:style>
  <w:style w:type="paragraph" w:styleId="PlainText">
    <w:name w:val="Plain Text"/>
    <w:basedOn w:val="Normal"/>
    <w:link w:val="PlainTextChar"/>
    <w:uiPriority w:val="99"/>
    <w:unhideWhenUsed/>
    <w:rsid w:val="00570916"/>
    <w:pPr>
      <w:tabs>
        <w:tab w:val="clear" w:pos="794"/>
        <w:tab w:val="clear" w:pos="1191"/>
        <w:tab w:val="clear" w:pos="1588"/>
        <w:tab w:val="clear" w:pos="1985"/>
      </w:tabs>
      <w:overflowPunct/>
      <w:autoSpaceDE/>
      <w:autoSpaceDN/>
      <w:adjustRightInd/>
      <w:spacing w:before="0"/>
      <w:textAlignment w:val="auto"/>
    </w:pPr>
    <w:rPr>
      <w:rFonts w:ascii="Calibri" w:eastAsia="SimSun" w:hAnsi="Calibri" w:cs="Calibri"/>
      <w:szCs w:val="22"/>
      <w:lang w:val="en-US" w:eastAsia="zh-CN"/>
    </w:rPr>
  </w:style>
  <w:style w:type="character" w:customStyle="1" w:styleId="PlainTextChar">
    <w:name w:val="Plain Text Char"/>
    <w:basedOn w:val="DefaultParagraphFont"/>
    <w:link w:val="PlainText"/>
    <w:uiPriority w:val="99"/>
    <w:rsid w:val="00570916"/>
    <w:rPr>
      <w:rFonts w:ascii="Calibri" w:eastAsia="SimSun" w:hAnsi="Calibri" w:cs="Calibri"/>
      <w:sz w:val="24"/>
      <w:szCs w:val="22"/>
    </w:rPr>
  </w:style>
  <w:style w:type="paragraph" w:customStyle="1" w:styleId="FromRef">
    <w:name w:val="FromRef"/>
    <w:basedOn w:val="Normal"/>
    <w:uiPriority w:val="99"/>
    <w:rsid w:val="00570916"/>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570916"/>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table" w:styleId="TableGrid">
    <w:name w:val="Table Grid"/>
    <w:basedOn w:val="TableNormal"/>
    <w:rsid w:val="00570916"/>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talic">
    <w:name w:val="Normal + Italic"/>
    <w:basedOn w:val="Normal"/>
    <w:rsid w:val="00570916"/>
    <w:pPr>
      <w:spacing w:before="160"/>
      <w:jc w:val="both"/>
    </w:pPr>
    <w:rPr>
      <w:rFonts w:ascii="Calibri" w:hAnsi="Calibri" w:cs="Calibri"/>
      <w:i/>
      <w:iCs/>
      <w:szCs w:val="22"/>
      <w:lang w:val="fr-CH"/>
    </w:rPr>
  </w:style>
  <w:style w:type="paragraph" w:customStyle="1" w:styleId="Tabletitle">
    <w:name w:val="Table_title"/>
    <w:basedOn w:val="Normal"/>
    <w:rsid w:val="00570916"/>
    <w:pPr>
      <w:spacing w:before="240" w:after="60"/>
      <w:jc w:val="center"/>
    </w:pPr>
    <w:rPr>
      <w:rFonts w:ascii="Calibri" w:hAnsi="Calibri" w:cs="Calibri"/>
      <w:szCs w:val="22"/>
      <w:lang w:val="en-US"/>
    </w:rPr>
  </w:style>
  <w:style w:type="paragraph" w:customStyle="1" w:styleId="NormalTimesNewRoman">
    <w:name w:val="Normal + Times New Roman"/>
    <w:aliases w:val="Black,Pattern: Clear (Custom Color(RGB(240,240,240..."/>
    <w:basedOn w:val="Normal"/>
    <w:rsid w:val="00570916"/>
    <w:pPr>
      <w:spacing w:before="160" w:line="280" w:lineRule="exact"/>
      <w:ind w:left="720"/>
      <w:jc w:val="both"/>
    </w:pPr>
    <w:rPr>
      <w:color w:val="000000"/>
      <w:szCs w:val="22"/>
      <w:shd w:val="clear" w:color="auto" w:fill="F0F0F0"/>
      <w:lang w:val="fr-CH"/>
    </w:rPr>
  </w:style>
  <w:style w:type="character" w:styleId="FollowedHyperlink">
    <w:name w:val="FollowedHyperlink"/>
    <w:basedOn w:val="DefaultParagraphFont"/>
    <w:semiHidden/>
    <w:unhideWhenUsed/>
    <w:rsid w:val="00570916"/>
    <w:rPr>
      <w:color w:val="800080" w:themeColor="followedHyperlink"/>
      <w:u w:val="single"/>
    </w:rPr>
  </w:style>
  <w:style w:type="paragraph" w:customStyle="1" w:styleId="TableHead0">
    <w:name w:val="Table_Head"/>
    <w:basedOn w:val="Normal"/>
    <w:next w:val="Normal"/>
    <w:rsid w:val="00570916"/>
    <w:pPr>
      <w:tabs>
        <w:tab w:val="clear" w:pos="794"/>
        <w:tab w:val="clear" w:pos="1191"/>
        <w:tab w:val="clear" w:pos="1588"/>
        <w:tab w:val="clear" w:pos="1985"/>
      </w:tabs>
      <w:spacing w:before="80" w:after="80"/>
      <w:jc w:val="center"/>
    </w:pPr>
    <w:rPr>
      <w:b/>
      <w:sz w:val="20"/>
      <w:lang w:val="en-GB"/>
    </w:rPr>
  </w:style>
  <w:style w:type="paragraph" w:styleId="TableofFigures">
    <w:name w:val="table of figures"/>
    <w:basedOn w:val="Normal"/>
    <w:next w:val="Normal"/>
    <w:uiPriority w:val="99"/>
    <w:semiHidden/>
    <w:rsid w:val="00570916"/>
    <w:pPr>
      <w:tabs>
        <w:tab w:val="clear" w:pos="794"/>
        <w:tab w:val="clear" w:pos="1191"/>
        <w:tab w:val="clear" w:pos="1588"/>
        <w:tab w:val="clear" w:pos="1985"/>
        <w:tab w:val="right" w:leader="dot" w:pos="10773"/>
      </w:tabs>
      <w:spacing w:before="0"/>
    </w:pPr>
    <w:rPr>
      <w:rFonts w:ascii="Arial" w:hAnsi="Arial"/>
      <w:sz w:val="16"/>
      <w:lang w:val="en-US"/>
    </w:rPr>
  </w:style>
  <w:style w:type="paragraph" w:styleId="BodyText3">
    <w:name w:val="Body Text 3"/>
    <w:basedOn w:val="Normal"/>
    <w:link w:val="BodyText3Char"/>
    <w:rsid w:val="00570916"/>
    <w:pPr>
      <w:tabs>
        <w:tab w:val="clear" w:pos="794"/>
        <w:tab w:val="clear" w:pos="1191"/>
        <w:tab w:val="clear" w:pos="1588"/>
        <w:tab w:val="clear" w:pos="1985"/>
      </w:tabs>
      <w:overflowPunct/>
      <w:autoSpaceDE/>
      <w:autoSpaceDN/>
      <w:adjustRightInd/>
      <w:spacing w:before="0"/>
      <w:textAlignment w:val="auto"/>
    </w:pPr>
    <w:rPr>
      <w:rFonts w:ascii="Arial" w:hAnsi="Arial"/>
      <w:sz w:val="16"/>
    </w:rPr>
  </w:style>
  <w:style w:type="character" w:customStyle="1" w:styleId="BodyText3Char">
    <w:name w:val="Body Text 3 Char"/>
    <w:basedOn w:val="DefaultParagraphFont"/>
    <w:link w:val="BodyText3"/>
    <w:rsid w:val="00570916"/>
    <w:rPr>
      <w:rFonts w:ascii="Arial" w:hAnsi="Arial"/>
      <w:sz w:val="16"/>
      <w:lang w:val="fr-FR" w:eastAsia="en-US"/>
    </w:rPr>
  </w:style>
  <w:style w:type="character" w:customStyle="1" w:styleId="Artref0">
    <w:name w:val="Art#_ref"/>
    <w:basedOn w:val="DefaultParagraphFont"/>
    <w:rsid w:val="00570916"/>
  </w:style>
  <w:style w:type="character" w:customStyle="1" w:styleId="enumlev1Char">
    <w:name w:val="enumlev1 Char"/>
    <w:basedOn w:val="DefaultParagraphFont"/>
    <w:link w:val="enumlev1"/>
    <w:rsid w:val="00570916"/>
    <w:rPr>
      <w:rFonts w:ascii="Times New Roman" w:hAnsi="Times New Roman"/>
      <w:sz w:val="24"/>
      <w:lang w:val="fr-FR" w:eastAsia="en-US"/>
    </w:rPr>
  </w:style>
  <w:style w:type="paragraph" w:customStyle="1" w:styleId="Reasons">
    <w:name w:val="Reasons"/>
    <w:basedOn w:val="Normal"/>
    <w:qFormat/>
    <w:rsid w:val="00570916"/>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TableTitle0">
    <w:name w:val="Table_Title"/>
    <w:basedOn w:val="Normal"/>
    <w:next w:val="Tabletext"/>
    <w:rsid w:val="00570916"/>
    <w:pPr>
      <w:keepNext/>
      <w:tabs>
        <w:tab w:val="clear" w:pos="794"/>
        <w:tab w:val="clear" w:pos="1191"/>
        <w:tab w:val="clear" w:pos="1588"/>
        <w:tab w:val="clear" w:pos="1985"/>
      </w:tabs>
      <w:spacing w:before="0" w:after="120"/>
      <w:jc w:val="center"/>
    </w:pPr>
    <w:rPr>
      <w:rFonts w:eastAsia="Batang"/>
      <w:b/>
      <w:sz w:val="20"/>
      <w:lang w:val="en-GB"/>
    </w:rPr>
  </w:style>
  <w:style w:type="table" w:customStyle="1" w:styleId="TableGrid12">
    <w:name w:val="Table Grid12"/>
    <w:basedOn w:val="TableNormal"/>
    <w:next w:val="TableGrid"/>
    <w:rsid w:val="0057091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570916"/>
    <w:rPr>
      <w:rFonts w:ascii="Times New Roman" w:hAnsi="Times New Roman"/>
      <w:sz w:val="24"/>
      <w:lang w:val="fr-FR" w:eastAsia="en-US"/>
    </w:rPr>
  </w:style>
  <w:style w:type="character" w:customStyle="1" w:styleId="UnresolvedMention1">
    <w:name w:val="Unresolved Mention1"/>
    <w:basedOn w:val="DefaultParagraphFont"/>
    <w:uiPriority w:val="99"/>
    <w:semiHidden/>
    <w:unhideWhenUsed/>
    <w:rsid w:val="00974A09"/>
    <w:rPr>
      <w:color w:val="605E5C"/>
      <w:shd w:val="clear" w:color="auto" w:fill="E1DFDD"/>
    </w:rPr>
  </w:style>
  <w:style w:type="paragraph" w:styleId="CommentSubject">
    <w:name w:val="annotation subject"/>
    <w:basedOn w:val="CommentText"/>
    <w:next w:val="CommentText"/>
    <w:link w:val="CommentSubjectChar"/>
    <w:semiHidden/>
    <w:unhideWhenUsed/>
    <w:rsid w:val="00FF6384"/>
    <w:pPr>
      <w:spacing w:before="120" w:line="240" w:lineRule="auto"/>
      <w:jc w:val="left"/>
    </w:pPr>
    <w:rPr>
      <w:rFonts w:ascii="Times New Roman" w:hAnsi="Times New Roman" w:cs="Times New Roman"/>
      <w:b/>
      <w:bCs/>
      <w:szCs w:val="20"/>
      <w:lang w:val="fr-FR"/>
    </w:rPr>
  </w:style>
  <w:style w:type="character" w:customStyle="1" w:styleId="CommentSubjectChar">
    <w:name w:val="Comment Subject Char"/>
    <w:basedOn w:val="CommentTextChar"/>
    <w:link w:val="CommentSubject"/>
    <w:semiHidden/>
    <w:rsid w:val="00FF6384"/>
    <w:rPr>
      <w:rFonts w:ascii="Times New Roman" w:hAnsi="Times New Roman" w:cs="Calibri"/>
      <w:b/>
      <w:bCs/>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4054">
      <w:bodyDiv w:val="1"/>
      <w:marLeft w:val="0"/>
      <w:marRight w:val="0"/>
      <w:marTop w:val="0"/>
      <w:marBottom w:val="0"/>
      <w:divBdr>
        <w:top w:val="none" w:sz="0" w:space="0" w:color="auto"/>
        <w:left w:val="none" w:sz="0" w:space="0" w:color="auto"/>
        <w:bottom w:val="none" w:sz="0" w:space="0" w:color="auto"/>
        <w:right w:val="none" w:sz="0" w:space="0" w:color="auto"/>
      </w:divBdr>
    </w:div>
    <w:div w:id="48041101">
      <w:bodyDiv w:val="1"/>
      <w:marLeft w:val="0"/>
      <w:marRight w:val="0"/>
      <w:marTop w:val="0"/>
      <w:marBottom w:val="0"/>
      <w:divBdr>
        <w:top w:val="none" w:sz="0" w:space="0" w:color="auto"/>
        <w:left w:val="none" w:sz="0" w:space="0" w:color="auto"/>
        <w:bottom w:val="none" w:sz="0" w:space="0" w:color="auto"/>
        <w:right w:val="none" w:sz="0" w:space="0" w:color="auto"/>
      </w:divBdr>
    </w:div>
    <w:div w:id="77335663">
      <w:bodyDiv w:val="1"/>
      <w:marLeft w:val="0"/>
      <w:marRight w:val="0"/>
      <w:marTop w:val="0"/>
      <w:marBottom w:val="0"/>
      <w:divBdr>
        <w:top w:val="none" w:sz="0" w:space="0" w:color="auto"/>
        <w:left w:val="none" w:sz="0" w:space="0" w:color="auto"/>
        <w:bottom w:val="none" w:sz="0" w:space="0" w:color="auto"/>
        <w:right w:val="none" w:sz="0" w:space="0" w:color="auto"/>
      </w:divBdr>
    </w:div>
    <w:div w:id="84768617">
      <w:bodyDiv w:val="1"/>
      <w:marLeft w:val="0"/>
      <w:marRight w:val="0"/>
      <w:marTop w:val="0"/>
      <w:marBottom w:val="0"/>
      <w:divBdr>
        <w:top w:val="none" w:sz="0" w:space="0" w:color="auto"/>
        <w:left w:val="none" w:sz="0" w:space="0" w:color="auto"/>
        <w:bottom w:val="none" w:sz="0" w:space="0" w:color="auto"/>
        <w:right w:val="none" w:sz="0" w:space="0" w:color="auto"/>
      </w:divBdr>
    </w:div>
    <w:div w:id="164131209">
      <w:bodyDiv w:val="1"/>
      <w:marLeft w:val="0"/>
      <w:marRight w:val="0"/>
      <w:marTop w:val="0"/>
      <w:marBottom w:val="0"/>
      <w:divBdr>
        <w:top w:val="none" w:sz="0" w:space="0" w:color="auto"/>
        <w:left w:val="none" w:sz="0" w:space="0" w:color="auto"/>
        <w:bottom w:val="none" w:sz="0" w:space="0" w:color="auto"/>
        <w:right w:val="none" w:sz="0" w:space="0" w:color="auto"/>
      </w:divBdr>
    </w:div>
    <w:div w:id="174079835">
      <w:bodyDiv w:val="1"/>
      <w:marLeft w:val="0"/>
      <w:marRight w:val="0"/>
      <w:marTop w:val="0"/>
      <w:marBottom w:val="0"/>
      <w:divBdr>
        <w:top w:val="none" w:sz="0" w:space="0" w:color="auto"/>
        <w:left w:val="none" w:sz="0" w:space="0" w:color="auto"/>
        <w:bottom w:val="none" w:sz="0" w:space="0" w:color="auto"/>
        <w:right w:val="none" w:sz="0" w:space="0" w:color="auto"/>
      </w:divBdr>
    </w:div>
    <w:div w:id="347172156">
      <w:bodyDiv w:val="1"/>
      <w:marLeft w:val="0"/>
      <w:marRight w:val="0"/>
      <w:marTop w:val="0"/>
      <w:marBottom w:val="0"/>
      <w:divBdr>
        <w:top w:val="none" w:sz="0" w:space="0" w:color="auto"/>
        <w:left w:val="none" w:sz="0" w:space="0" w:color="auto"/>
        <w:bottom w:val="none" w:sz="0" w:space="0" w:color="auto"/>
        <w:right w:val="none" w:sz="0" w:space="0" w:color="auto"/>
      </w:divBdr>
    </w:div>
    <w:div w:id="444230356">
      <w:bodyDiv w:val="1"/>
      <w:marLeft w:val="0"/>
      <w:marRight w:val="0"/>
      <w:marTop w:val="0"/>
      <w:marBottom w:val="0"/>
      <w:divBdr>
        <w:top w:val="none" w:sz="0" w:space="0" w:color="auto"/>
        <w:left w:val="none" w:sz="0" w:space="0" w:color="auto"/>
        <w:bottom w:val="none" w:sz="0" w:space="0" w:color="auto"/>
        <w:right w:val="none" w:sz="0" w:space="0" w:color="auto"/>
      </w:divBdr>
    </w:div>
    <w:div w:id="612588882">
      <w:bodyDiv w:val="1"/>
      <w:marLeft w:val="0"/>
      <w:marRight w:val="0"/>
      <w:marTop w:val="0"/>
      <w:marBottom w:val="0"/>
      <w:divBdr>
        <w:top w:val="none" w:sz="0" w:space="0" w:color="auto"/>
        <w:left w:val="none" w:sz="0" w:space="0" w:color="auto"/>
        <w:bottom w:val="none" w:sz="0" w:space="0" w:color="auto"/>
        <w:right w:val="none" w:sz="0" w:space="0" w:color="auto"/>
      </w:divBdr>
    </w:div>
    <w:div w:id="619144527">
      <w:bodyDiv w:val="1"/>
      <w:marLeft w:val="0"/>
      <w:marRight w:val="0"/>
      <w:marTop w:val="0"/>
      <w:marBottom w:val="0"/>
      <w:divBdr>
        <w:top w:val="none" w:sz="0" w:space="0" w:color="auto"/>
        <w:left w:val="none" w:sz="0" w:space="0" w:color="auto"/>
        <w:bottom w:val="none" w:sz="0" w:space="0" w:color="auto"/>
        <w:right w:val="none" w:sz="0" w:space="0" w:color="auto"/>
      </w:divBdr>
    </w:div>
    <w:div w:id="746609747">
      <w:bodyDiv w:val="1"/>
      <w:marLeft w:val="0"/>
      <w:marRight w:val="0"/>
      <w:marTop w:val="0"/>
      <w:marBottom w:val="0"/>
      <w:divBdr>
        <w:top w:val="none" w:sz="0" w:space="0" w:color="auto"/>
        <w:left w:val="none" w:sz="0" w:space="0" w:color="auto"/>
        <w:bottom w:val="none" w:sz="0" w:space="0" w:color="auto"/>
        <w:right w:val="none" w:sz="0" w:space="0" w:color="auto"/>
      </w:divBdr>
    </w:div>
    <w:div w:id="850337694">
      <w:bodyDiv w:val="1"/>
      <w:marLeft w:val="0"/>
      <w:marRight w:val="0"/>
      <w:marTop w:val="0"/>
      <w:marBottom w:val="0"/>
      <w:divBdr>
        <w:top w:val="none" w:sz="0" w:space="0" w:color="auto"/>
        <w:left w:val="none" w:sz="0" w:space="0" w:color="auto"/>
        <w:bottom w:val="none" w:sz="0" w:space="0" w:color="auto"/>
        <w:right w:val="none" w:sz="0" w:space="0" w:color="auto"/>
      </w:divBdr>
    </w:div>
    <w:div w:id="1026055622">
      <w:bodyDiv w:val="1"/>
      <w:marLeft w:val="0"/>
      <w:marRight w:val="0"/>
      <w:marTop w:val="0"/>
      <w:marBottom w:val="0"/>
      <w:divBdr>
        <w:top w:val="none" w:sz="0" w:space="0" w:color="auto"/>
        <w:left w:val="none" w:sz="0" w:space="0" w:color="auto"/>
        <w:bottom w:val="none" w:sz="0" w:space="0" w:color="auto"/>
        <w:right w:val="none" w:sz="0" w:space="0" w:color="auto"/>
      </w:divBdr>
    </w:div>
    <w:div w:id="1050685932">
      <w:bodyDiv w:val="1"/>
      <w:marLeft w:val="0"/>
      <w:marRight w:val="0"/>
      <w:marTop w:val="0"/>
      <w:marBottom w:val="0"/>
      <w:divBdr>
        <w:top w:val="none" w:sz="0" w:space="0" w:color="auto"/>
        <w:left w:val="none" w:sz="0" w:space="0" w:color="auto"/>
        <w:bottom w:val="none" w:sz="0" w:space="0" w:color="auto"/>
        <w:right w:val="none" w:sz="0" w:space="0" w:color="auto"/>
      </w:divBdr>
    </w:div>
    <w:div w:id="1078668755">
      <w:bodyDiv w:val="1"/>
      <w:marLeft w:val="0"/>
      <w:marRight w:val="0"/>
      <w:marTop w:val="0"/>
      <w:marBottom w:val="0"/>
      <w:divBdr>
        <w:top w:val="none" w:sz="0" w:space="0" w:color="auto"/>
        <w:left w:val="none" w:sz="0" w:space="0" w:color="auto"/>
        <w:bottom w:val="none" w:sz="0" w:space="0" w:color="auto"/>
        <w:right w:val="none" w:sz="0" w:space="0" w:color="auto"/>
      </w:divBdr>
    </w:div>
    <w:div w:id="1155880590">
      <w:bodyDiv w:val="1"/>
      <w:marLeft w:val="0"/>
      <w:marRight w:val="0"/>
      <w:marTop w:val="0"/>
      <w:marBottom w:val="0"/>
      <w:divBdr>
        <w:top w:val="none" w:sz="0" w:space="0" w:color="auto"/>
        <w:left w:val="none" w:sz="0" w:space="0" w:color="auto"/>
        <w:bottom w:val="none" w:sz="0" w:space="0" w:color="auto"/>
        <w:right w:val="none" w:sz="0" w:space="0" w:color="auto"/>
      </w:divBdr>
    </w:div>
    <w:div w:id="1242445299">
      <w:bodyDiv w:val="1"/>
      <w:marLeft w:val="0"/>
      <w:marRight w:val="0"/>
      <w:marTop w:val="0"/>
      <w:marBottom w:val="0"/>
      <w:divBdr>
        <w:top w:val="none" w:sz="0" w:space="0" w:color="auto"/>
        <w:left w:val="none" w:sz="0" w:space="0" w:color="auto"/>
        <w:bottom w:val="none" w:sz="0" w:space="0" w:color="auto"/>
        <w:right w:val="none" w:sz="0" w:space="0" w:color="auto"/>
      </w:divBdr>
    </w:div>
    <w:div w:id="1251965667">
      <w:bodyDiv w:val="1"/>
      <w:marLeft w:val="0"/>
      <w:marRight w:val="0"/>
      <w:marTop w:val="0"/>
      <w:marBottom w:val="0"/>
      <w:divBdr>
        <w:top w:val="none" w:sz="0" w:space="0" w:color="auto"/>
        <w:left w:val="none" w:sz="0" w:space="0" w:color="auto"/>
        <w:bottom w:val="none" w:sz="0" w:space="0" w:color="auto"/>
        <w:right w:val="none" w:sz="0" w:space="0" w:color="auto"/>
      </w:divBdr>
    </w:div>
    <w:div w:id="1409155195">
      <w:bodyDiv w:val="1"/>
      <w:marLeft w:val="0"/>
      <w:marRight w:val="0"/>
      <w:marTop w:val="0"/>
      <w:marBottom w:val="0"/>
      <w:divBdr>
        <w:top w:val="none" w:sz="0" w:space="0" w:color="auto"/>
        <w:left w:val="none" w:sz="0" w:space="0" w:color="auto"/>
        <w:bottom w:val="none" w:sz="0" w:space="0" w:color="auto"/>
        <w:right w:val="none" w:sz="0" w:space="0" w:color="auto"/>
      </w:divBdr>
    </w:div>
    <w:div w:id="1412972272">
      <w:bodyDiv w:val="1"/>
      <w:marLeft w:val="0"/>
      <w:marRight w:val="0"/>
      <w:marTop w:val="0"/>
      <w:marBottom w:val="0"/>
      <w:divBdr>
        <w:top w:val="none" w:sz="0" w:space="0" w:color="auto"/>
        <w:left w:val="none" w:sz="0" w:space="0" w:color="auto"/>
        <w:bottom w:val="none" w:sz="0" w:space="0" w:color="auto"/>
        <w:right w:val="none" w:sz="0" w:space="0" w:color="auto"/>
      </w:divBdr>
    </w:div>
    <w:div w:id="1418014976">
      <w:bodyDiv w:val="1"/>
      <w:marLeft w:val="0"/>
      <w:marRight w:val="0"/>
      <w:marTop w:val="0"/>
      <w:marBottom w:val="0"/>
      <w:divBdr>
        <w:top w:val="none" w:sz="0" w:space="0" w:color="auto"/>
        <w:left w:val="none" w:sz="0" w:space="0" w:color="auto"/>
        <w:bottom w:val="none" w:sz="0" w:space="0" w:color="auto"/>
        <w:right w:val="none" w:sz="0" w:space="0" w:color="auto"/>
      </w:divBdr>
    </w:div>
    <w:div w:id="1438212680">
      <w:bodyDiv w:val="1"/>
      <w:marLeft w:val="0"/>
      <w:marRight w:val="0"/>
      <w:marTop w:val="0"/>
      <w:marBottom w:val="0"/>
      <w:divBdr>
        <w:top w:val="none" w:sz="0" w:space="0" w:color="auto"/>
        <w:left w:val="none" w:sz="0" w:space="0" w:color="auto"/>
        <w:bottom w:val="none" w:sz="0" w:space="0" w:color="auto"/>
        <w:right w:val="none" w:sz="0" w:space="0" w:color="auto"/>
      </w:divBdr>
    </w:div>
    <w:div w:id="1493719835">
      <w:bodyDiv w:val="1"/>
      <w:marLeft w:val="0"/>
      <w:marRight w:val="0"/>
      <w:marTop w:val="0"/>
      <w:marBottom w:val="0"/>
      <w:divBdr>
        <w:top w:val="none" w:sz="0" w:space="0" w:color="auto"/>
        <w:left w:val="none" w:sz="0" w:space="0" w:color="auto"/>
        <w:bottom w:val="none" w:sz="0" w:space="0" w:color="auto"/>
        <w:right w:val="none" w:sz="0" w:space="0" w:color="auto"/>
      </w:divBdr>
    </w:div>
    <w:div w:id="1499729451">
      <w:bodyDiv w:val="1"/>
      <w:marLeft w:val="0"/>
      <w:marRight w:val="0"/>
      <w:marTop w:val="0"/>
      <w:marBottom w:val="0"/>
      <w:divBdr>
        <w:top w:val="none" w:sz="0" w:space="0" w:color="auto"/>
        <w:left w:val="none" w:sz="0" w:space="0" w:color="auto"/>
        <w:bottom w:val="none" w:sz="0" w:space="0" w:color="auto"/>
        <w:right w:val="none" w:sz="0" w:space="0" w:color="auto"/>
      </w:divBdr>
    </w:div>
    <w:div w:id="1509711899">
      <w:bodyDiv w:val="1"/>
      <w:marLeft w:val="0"/>
      <w:marRight w:val="0"/>
      <w:marTop w:val="0"/>
      <w:marBottom w:val="0"/>
      <w:divBdr>
        <w:top w:val="none" w:sz="0" w:space="0" w:color="auto"/>
        <w:left w:val="none" w:sz="0" w:space="0" w:color="auto"/>
        <w:bottom w:val="none" w:sz="0" w:space="0" w:color="auto"/>
        <w:right w:val="none" w:sz="0" w:space="0" w:color="auto"/>
      </w:divBdr>
    </w:div>
    <w:div w:id="1522817473">
      <w:bodyDiv w:val="1"/>
      <w:marLeft w:val="0"/>
      <w:marRight w:val="0"/>
      <w:marTop w:val="0"/>
      <w:marBottom w:val="0"/>
      <w:divBdr>
        <w:top w:val="none" w:sz="0" w:space="0" w:color="auto"/>
        <w:left w:val="none" w:sz="0" w:space="0" w:color="auto"/>
        <w:bottom w:val="none" w:sz="0" w:space="0" w:color="auto"/>
        <w:right w:val="none" w:sz="0" w:space="0" w:color="auto"/>
      </w:divBdr>
    </w:div>
    <w:div w:id="1523976598">
      <w:bodyDiv w:val="1"/>
      <w:marLeft w:val="0"/>
      <w:marRight w:val="0"/>
      <w:marTop w:val="0"/>
      <w:marBottom w:val="0"/>
      <w:divBdr>
        <w:top w:val="none" w:sz="0" w:space="0" w:color="auto"/>
        <w:left w:val="none" w:sz="0" w:space="0" w:color="auto"/>
        <w:bottom w:val="none" w:sz="0" w:space="0" w:color="auto"/>
        <w:right w:val="none" w:sz="0" w:space="0" w:color="auto"/>
      </w:divBdr>
    </w:div>
    <w:div w:id="1606573004">
      <w:bodyDiv w:val="1"/>
      <w:marLeft w:val="0"/>
      <w:marRight w:val="0"/>
      <w:marTop w:val="0"/>
      <w:marBottom w:val="0"/>
      <w:divBdr>
        <w:top w:val="none" w:sz="0" w:space="0" w:color="auto"/>
        <w:left w:val="none" w:sz="0" w:space="0" w:color="auto"/>
        <w:bottom w:val="none" w:sz="0" w:space="0" w:color="auto"/>
        <w:right w:val="none" w:sz="0" w:space="0" w:color="auto"/>
      </w:divBdr>
    </w:div>
    <w:div w:id="1869180829">
      <w:bodyDiv w:val="1"/>
      <w:marLeft w:val="0"/>
      <w:marRight w:val="0"/>
      <w:marTop w:val="0"/>
      <w:marBottom w:val="0"/>
      <w:divBdr>
        <w:top w:val="none" w:sz="0" w:space="0" w:color="auto"/>
        <w:left w:val="none" w:sz="0" w:space="0" w:color="auto"/>
        <w:bottom w:val="none" w:sz="0" w:space="0" w:color="auto"/>
        <w:right w:val="none" w:sz="0" w:space="0" w:color="auto"/>
      </w:divBdr>
    </w:div>
    <w:div w:id="1882941457">
      <w:bodyDiv w:val="1"/>
      <w:marLeft w:val="0"/>
      <w:marRight w:val="0"/>
      <w:marTop w:val="0"/>
      <w:marBottom w:val="0"/>
      <w:divBdr>
        <w:top w:val="none" w:sz="0" w:space="0" w:color="auto"/>
        <w:left w:val="none" w:sz="0" w:space="0" w:color="auto"/>
        <w:bottom w:val="none" w:sz="0" w:space="0" w:color="auto"/>
        <w:right w:val="none" w:sz="0" w:space="0" w:color="auto"/>
      </w:divBdr>
    </w:div>
    <w:div w:id="1891502191">
      <w:bodyDiv w:val="1"/>
      <w:marLeft w:val="0"/>
      <w:marRight w:val="0"/>
      <w:marTop w:val="0"/>
      <w:marBottom w:val="0"/>
      <w:divBdr>
        <w:top w:val="none" w:sz="0" w:space="0" w:color="auto"/>
        <w:left w:val="none" w:sz="0" w:space="0" w:color="auto"/>
        <w:bottom w:val="none" w:sz="0" w:space="0" w:color="auto"/>
        <w:right w:val="none" w:sz="0" w:space="0" w:color="auto"/>
      </w:divBdr>
    </w:div>
    <w:div w:id="1921718563">
      <w:bodyDiv w:val="1"/>
      <w:marLeft w:val="0"/>
      <w:marRight w:val="0"/>
      <w:marTop w:val="0"/>
      <w:marBottom w:val="0"/>
      <w:divBdr>
        <w:top w:val="none" w:sz="0" w:space="0" w:color="auto"/>
        <w:left w:val="none" w:sz="0" w:space="0" w:color="auto"/>
        <w:bottom w:val="none" w:sz="0" w:space="0" w:color="auto"/>
        <w:right w:val="none" w:sz="0" w:space="0" w:color="auto"/>
      </w:divBdr>
    </w:div>
    <w:div w:id="2034451548">
      <w:bodyDiv w:val="1"/>
      <w:marLeft w:val="0"/>
      <w:marRight w:val="0"/>
      <w:marTop w:val="0"/>
      <w:marBottom w:val="0"/>
      <w:divBdr>
        <w:top w:val="none" w:sz="0" w:space="0" w:color="auto"/>
        <w:left w:val="none" w:sz="0" w:space="0" w:color="auto"/>
        <w:bottom w:val="none" w:sz="0" w:space="0" w:color="auto"/>
        <w:right w:val="none" w:sz="0" w:space="0" w:color="auto"/>
      </w:divBdr>
    </w:div>
    <w:div w:id="2035568982">
      <w:bodyDiv w:val="1"/>
      <w:marLeft w:val="0"/>
      <w:marRight w:val="0"/>
      <w:marTop w:val="0"/>
      <w:marBottom w:val="0"/>
      <w:divBdr>
        <w:top w:val="none" w:sz="0" w:space="0" w:color="auto"/>
        <w:left w:val="none" w:sz="0" w:space="0" w:color="auto"/>
        <w:bottom w:val="none" w:sz="0" w:space="0" w:color="auto"/>
        <w:right w:val="none" w:sz="0" w:space="0" w:color="auto"/>
      </w:divBdr>
    </w:div>
    <w:div w:id="2103329268">
      <w:bodyDiv w:val="1"/>
      <w:marLeft w:val="0"/>
      <w:marRight w:val="0"/>
      <w:marTop w:val="0"/>
      <w:marBottom w:val="0"/>
      <w:divBdr>
        <w:top w:val="none" w:sz="0" w:space="0" w:color="auto"/>
        <w:left w:val="none" w:sz="0" w:space="0" w:color="auto"/>
        <w:bottom w:val="none" w:sz="0" w:space="0" w:color="auto"/>
        <w:right w:val="none" w:sz="0" w:space="0" w:color="auto"/>
      </w:divBdr>
    </w:div>
    <w:div w:id="2121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1-RRB21.1-OJ-0001/en" TargetMode="External"/><Relationship Id="rId18" Type="http://schemas.openxmlformats.org/officeDocument/2006/relationships/hyperlink" Target="https://www.itu.int/md/R21-RRB21.1-C-0001/en" TargetMode="External"/><Relationship Id="rId26" Type="http://schemas.openxmlformats.org/officeDocument/2006/relationships/hyperlink" Target="https://www.itu.int/md/R21-RRB21.1-C-0021/en" TargetMode="External"/><Relationship Id="rId39" Type="http://schemas.openxmlformats.org/officeDocument/2006/relationships/hyperlink" Target="https://www.itu.int/md/R21-RRB21.1-SP-0002/en" TargetMode="External"/><Relationship Id="rId3" Type="http://schemas.openxmlformats.org/officeDocument/2006/relationships/settings" Target="settings.xml"/><Relationship Id="rId21" Type="http://schemas.openxmlformats.org/officeDocument/2006/relationships/hyperlink" Target="https://www.itu.int/md/R21-RRB21.1-C-0015/en" TargetMode="External"/><Relationship Id="rId34" Type="http://schemas.openxmlformats.org/officeDocument/2006/relationships/hyperlink" Target="https://www.itu.int/md/R21-RRB21.1-SP-0006/en" TargetMode="External"/><Relationship Id="rId42" Type="http://schemas.openxmlformats.org/officeDocument/2006/relationships/hyperlink" Target="https://www.itu.int/md/R21-RRB21.1-C-0003/en" TargetMode="External"/><Relationship Id="rId47" Type="http://schemas.openxmlformats.org/officeDocument/2006/relationships/hyperlink" Target="https://www.itu.int/md/R21-RRB21.1-SP-0004/en" TargetMode="External"/><Relationship Id="rId50"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www.itu.int/md/R21-RRB21.1-C-0006/en" TargetMode="External"/><Relationship Id="rId25" Type="http://schemas.openxmlformats.org/officeDocument/2006/relationships/hyperlink" Target="https://www.itu.int/md/R21-RRB21.1-SP-0010/en" TargetMode="External"/><Relationship Id="rId33" Type="http://schemas.openxmlformats.org/officeDocument/2006/relationships/hyperlink" Target="https://www.itu.int/md/R21-RRB21.1-C-0006/en" TargetMode="External"/><Relationship Id="rId38" Type="http://schemas.openxmlformats.org/officeDocument/2006/relationships/hyperlink" Target="https://www.itu.int/md/R21-RRB21.1-C-0018/en" TargetMode="External"/><Relationship Id="rId46" Type="http://schemas.openxmlformats.org/officeDocument/2006/relationships/hyperlink" Target="https://www.itu.int/md/R21-RRB21.1-SP-0003/en" TargetMode="External"/><Relationship Id="rId2" Type="http://schemas.openxmlformats.org/officeDocument/2006/relationships/styles" Target="styles.xml"/><Relationship Id="rId16" Type="http://schemas.openxmlformats.org/officeDocument/2006/relationships/hyperlink" Target="https://www.itu.int/md/R21-RRB21.1-C-0006/en" TargetMode="External"/><Relationship Id="rId20" Type="http://schemas.openxmlformats.org/officeDocument/2006/relationships/hyperlink" Target="https://www.itu.int/md/R21-RRB21.1-C-0007/en" TargetMode="External"/><Relationship Id="rId29" Type="http://schemas.openxmlformats.org/officeDocument/2006/relationships/hyperlink" Target="https://www.itu.int/md/R21-RRB21.1-C-0010/en" TargetMode="External"/><Relationship Id="rId41" Type="http://schemas.openxmlformats.org/officeDocument/2006/relationships/hyperlink" Target="https://www.itu.int/md/R21-RRB21.1-SP-0008/e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itu.int/md/R21-RRB21.1-C-0013/en" TargetMode="External"/><Relationship Id="rId32" Type="http://schemas.openxmlformats.org/officeDocument/2006/relationships/hyperlink" Target="https://www.itu.int/md/R21-RRB21.1-SP-0005/en" TargetMode="External"/><Relationship Id="rId37" Type="http://schemas.openxmlformats.org/officeDocument/2006/relationships/hyperlink" Target="https://www.itu.int/md/R21-RRB21.1-C-0019/en" TargetMode="External"/><Relationship Id="rId40" Type="http://schemas.openxmlformats.org/officeDocument/2006/relationships/hyperlink" Target="https://www.itu.int/md/R21-RRB21.1-SP-0007/en" TargetMode="External"/><Relationship Id="rId45" Type="http://schemas.openxmlformats.org/officeDocument/2006/relationships/hyperlink" Target="https://www.itu.int/md/R21-RRB21.1-C-0014/en"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R21-RRB21.1-C-0006/en" TargetMode="External"/><Relationship Id="rId23" Type="http://schemas.openxmlformats.org/officeDocument/2006/relationships/hyperlink" Target="https://www.itu.int/md/R21-RRB21.1-C-0012/en" TargetMode="External"/><Relationship Id="rId28" Type="http://schemas.openxmlformats.org/officeDocument/2006/relationships/hyperlink" Target="https://www.itu.int/md/R21-RRB21.1-C-0008/en" TargetMode="External"/><Relationship Id="rId36" Type="http://schemas.openxmlformats.org/officeDocument/2006/relationships/hyperlink" Target="https://www.itu.int/md/R21-RRB21.1-SP-0011/en" TargetMode="External"/><Relationship Id="rId49" Type="http://schemas.openxmlformats.org/officeDocument/2006/relationships/hyperlink" Target="https://www.itu.int/md/R21-RRB21.1-C-0017/en" TargetMode="External"/><Relationship Id="rId10" Type="http://schemas.openxmlformats.org/officeDocument/2006/relationships/footer" Target="footer2.xml"/><Relationship Id="rId19" Type="http://schemas.openxmlformats.org/officeDocument/2006/relationships/hyperlink" Target="https://www.itu.int/md/R21-RRB21.1-C-0001/en" TargetMode="External"/><Relationship Id="rId31" Type="http://schemas.openxmlformats.org/officeDocument/2006/relationships/hyperlink" Target="https://www.itu.int/md/R21-RRB21.1-C-0020/en" TargetMode="External"/><Relationship Id="rId44" Type="http://schemas.openxmlformats.org/officeDocument/2006/relationships/hyperlink" Target="https://www.itu.int/md/R21-RRB21.1-C-0006/en" TargetMode="External"/><Relationship Id="rId52"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md/R21-RRB21.1-C-0006/en" TargetMode="External"/><Relationship Id="rId22" Type="http://schemas.openxmlformats.org/officeDocument/2006/relationships/hyperlink" Target="https://www.itu.int/md/R21-RRB21.1-C-0009/en" TargetMode="External"/><Relationship Id="rId27" Type="http://schemas.openxmlformats.org/officeDocument/2006/relationships/hyperlink" Target="https://www.itu.int/md/R21-RRB21.1-SP-0001/en" TargetMode="External"/><Relationship Id="rId30" Type="http://schemas.openxmlformats.org/officeDocument/2006/relationships/hyperlink" Target="https://www.itu.int/md/R21-RRB21.1-SP-0009/en" TargetMode="External"/><Relationship Id="rId35" Type="http://schemas.openxmlformats.org/officeDocument/2006/relationships/hyperlink" Target="https://www.itu.int/md/R21-RRB21.1-C-0011/en" TargetMode="External"/><Relationship Id="rId43" Type="http://schemas.openxmlformats.org/officeDocument/2006/relationships/hyperlink" Target="https://www.itu.int/md/R21-RRB21.1-C-0002/en" TargetMode="External"/><Relationship Id="rId48" Type="http://schemas.openxmlformats.org/officeDocument/2006/relationships/hyperlink" Target="https://www.itu.int/md/R21-RRB21.1-C-0016/en" TargetMode="External"/><Relationship Id="rId8" Type="http://schemas.openxmlformats.org/officeDocument/2006/relationships/header" Target="header1.xml"/><Relationship Id="rId5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POOL%20F%20-%20ITU\PF_RRB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PF_RRB20-3.dotm</Template>
  <TotalTime>5</TotalTime>
  <Pages>24</Pages>
  <Words>8373</Words>
  <Characters>48989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Collonge, Marion</dc:creator>
  <cp:keywords>RRB03</cp:keywords>
  <dc:description>PF_RRB08.DOT  For: _x000d_Document date: _x000d_Saved by TRA44246 at 15:28:08 on 30.07.2008</dc:description>
  <cp:lastModifiedBy>Gozal, Karine</cp:lastModifiedBy>
  <cp:revision>3</cp:revision>
  <cp:lastPrinted>2021-04-09T07:30:00Z</cp:lastPrinted>
  <dcterms:created xsi:type="dcterms:W3CDTF">2021-04-09T07:29:00Z</dcterms:created>
  <dcterms:modified xsi:type="dcterms:W3CDTF">2021-04-09T07:30:00Z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