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455A21" w14:paraId="11C7ED7D" w14:textId="77777777" w:rsidTr="0020275A">
        <w:trPr>
          <w:cantSplit/>
        </w:trPr>
        <w:tc>
          <w:tcPr>
            <w:tcW w:w="6771" w:type="dxa"/>
            <w:vAlign w:val="center"/>
          </w:tcPr>
          <w:p w14:paraId="361A9941" w14:textId="77777777" w:rsidR="0020275A" w:rsidRPr="00455A21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455A21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455A21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455A21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4D1784" w:rsidRPr="00455A21">
              <w:rPr>
                <w:rFonts w:ascii="Verdana" w:hAnsi="Verdana"/>
                <w:b/>
                <w:bCs/>
                <w:sz w:val="18"/>
                <w:szCs w:val="16"/>
              </w:rPr>
              <w:t>25</w:t>
            </w:r>
            <w:r w:rsidRPr="00455A21">
              <w:rPr>
                <w:rFonts w:ascii="Verdana" w:hAnsi="Verdana"/>
                <w:b/>
                <w:bCs/>
                <w:sz w:val="18"/>
                <w:szCs w:val="16"/>
              </w:rPr>
              <w:t>–</w:t>
            </w:r>
            <w:r w:rsidR="004D1784" w:rsidRPr="00455A21">
              <w:rPr>
                <w:rFonts w:ascii="Verdana" w:hAnsi="Verdana"/>
                <w:b/>
                <w:bCs/>
                <w:sz w:val="18"/>
                <w:szCs w:val="16"/>
              </w:rPr>
              <w:t>27</w:t>
            </w:r>
            <w:r w:rsidRPr="00455A21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="004D1784" w:rsidRPr="00455A21">
              <w:rPr>
                <w:rFonts w:ascii="Verdana" w:hAnsi="Verdana"/>
                <w:b/>
                <w:bCs/>
                <w:sz w:val="18"/>
                <w:szCs w:val="18"/>
              </w:rPr>
              <w:t>мая</w:t>
            </w:r>
            <w:r w:rsidR="004D1784" w:rsidRPr="00455A21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455A21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455A21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455A21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35762DCD" w14:textId="77777777" w:rsidR="0020275A" w:rsidRPr="00455A21" w:rsidRDefault="00B239A0" w:rsidP="00083244">
            <w:pPr>
              <w:shd w:val="solid" w:color="FFFFFF" w:fill="FFFFFF"/>
              <w:spacing w:before="0"/>
              <w:jc w:val="right"/>
            </w:pPr>
            <w:r w:rsidRPr="00455A21">
              <w:rPr>
                <w:noProof/>
              </w:rPr>
              <w:drawing>
                <wp:inline distT="0" distB="0" distL="0" distR="0" wp14:anchorId="3488C6F9" wp14:editId="7E46149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455A21" w14:paraId="71806A0A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DEE89FC" w14:textId="77777777" w:rsidR="0051782D" w:rsidRPr="00455A21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305D85" w14:textId="77777777" w:rsidR="0051782D" w:rsidRPr="00455A21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455A21" w14:paraId="4CE91FB4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67100B6" w14:textId="77777777" w:rsidR="0051782D" w:rsidRPr="00455A21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835396F" w14:textId="77777777" w:rsidR="0051782D" w:rsidRPr="00455A21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455A21" w14:paraId="024D022E" w14:textId="77777777" w:rsidTr="00675D35">
        <w:trPr>
          <w:cantSplit/>
        </w:trPr>
        <w:tc>
          <w:tcPr>
            <w:tcW w:w="6771" w:type="dxa"/>
            <w:vMerge w:val="restart"/>
          </w:tcPr>
          <w:p w14:paraId="26722811" w14:textId="77777777" w:rsidR="0051782D" w:rsidRPr="00455A21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0477C854" w14:textId="21A4E615" w:rsidR="0051782D" w:rsidRPr="00455A21" w:rsidRDefault="006262A3" w:rsidP="00DA7EA3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55A21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455A21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455A21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455A21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123109" w:rsidRPr="00455A21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631319" w:rsidRPr="00455A21">
              <w:rPr>
                <w:rFonts w:ascii="Verdana" w:hAnsi="Verdana"/>
                <w:b/>
                <w:sz w:val="18"/>
                <w:szCs w:val="18"/>
              </w:rPr>
              <w:t>9</w:t>
            </w:r>
            <w:r w:rsidR="00BD7223" w:rsidRPr="00455A21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455A21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455A21" w14:paraId="237A285D" w14:textId="77777777" w:rsidTr="00675D35">
        <w:trPr>
          <w:cantSplit/>
        </w:trPr>
        <w:tc>
          <w:tcPr>
            <w:tcW w:w="6771" w:type="dxa"/>
            <w:vMerge/>
          </w:tcPr>
          <w:p w14:paraId="5F595302" w14:textId="77777777" w:rsidR="0051782D" w:rsidRPr="00455A21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0D26BB1" w14:textId="5DACF199" w:rsidR="0051782D" w:rsidRPr="00455A21" w:rsidRDefault="00C33BA8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55A21">
              <w:rPr>
                <w:rFonts w:ascii="Verdana" w:hAnsi="Verdana"/>
                <w:b/>
                <w:sz w:val="18"/>
                <w:szCs w:val="18"/>
              </w:rPr>
              <w:t>11</w:t>
            </w:r>
            <w:r w:rsidR="00123109" w:rsidRPr="00455A21">
              <w:rPr>
                <w:rFonts w:ascii="Verdana" w:hAnsi="Verdana"/>
                <w:b/>
                <w:sz w:val="18"/>
                <w:szCs w:val="18"/>
              </w:rPr>
              <w:t xml:space="preserve"> мая </w:t>
            </w:r>
            <w:r w:rsidR="001B00F1" w:rsidRPr="00455A21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455A21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455A21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455A21" w14:paraId="5AAA95CF" w14:textId="77777777" w:rsidTr="00675D35">
        <w:trPr>
          <w:cantSplit/>
        </w:trPr>
        <w:tc>
          <w:tcPr>
            <w:tcW w:w="6771" w:type="dxa"/>
            <w:vMerge/>
          </w:tcPr>
          <w:p w14:paraId="206B4112" w14:textId="77777777" w:rsidR="0051782D" w:rsidRPr="00455A21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DAC00E1" w14:textId="4E52DE03" w:rsidR="0051782D" w:rsidRPr="00455A21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455A21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D354D6" w:rsidRPr="00455A21">
              <w:rPr>
                <w:rFonts w:ascii="Verdana" w:hAnsi="Verdana"/>
                <w:b/>
                <w:sz w:val="18"/>
                <w:szCs w:val="18"/>
              </w:rPr>
              <w:t>китайский</w:t>
            </w:r>
          </w:p>
        </w:tc>
      </w:tr>
      <w:tr w:rsidR="00093C73" w:rsidRPr="00455A21" w14:paraId="4B300CF7" w14:textId="77777777" w:rsidTr="00675D35">
        <w:trPr>
          <w:cantSplit/>
        </w:trPr>
        <w:tc>
          <w:tcPr>
            <w:tcW w:w="9889" w:type="dxa"/>
            <w:gridSpan w:val="2"/>
          </w:tcPr>
          <w:p w14:paraId="5D421517" w14:textId="38AC744A" w:rsidR="00093C73" w:rsidRPr="00455A21" w:rsidRDefault="00D354D6" w:rsidP="000252AA">
            <w:pPr>
              <w:pStyle w:val="Source"/>
            </w:pPr>
            <w:bookmarkStart w:id="3" w:name="dsource" w:colFirst="0" w:colLast="0"/>
            <w:bookmarkEnd w:id="2"/>
            <w:r w:rsidRPr="00455A21">
              <w:t>Китайская Народная Республика</w:t>
            </w:r>
          </w:p>
        </w:tc>
      </w:tr>
      <w:tr w:rsidR="00093C73" w:rsidRPr="00455A21" w14:paraId="578114C6" w14:textId="77777777" w:rsidTr="00675D35">
        <w:trPr>
          <w:cantSplit/>
        </w:trPr>
        <w:tc>
          <w:tcPr>
            <w:tcW w:w="9889" w:type="dxa"/>
            <w:gridSpan w:val="2"/>
          </w:tcPr>
          <w:p w14:paraId="0D6E3201" w14:textId="70CA15D0" w:rsidR="00093C73" w:rsidRPr="00455A21" w:rsidRDefault="00631319" w:rsidP="00DA7EA3">
            <w:pPr>
              <w:pStyle w:val="Title1"/>
            </w:pPr>
            <w:bookmarkStart w:id="4" w:name="lt_pId008"/>
            <w:bookmarkStart w:id="5" w:name="dtitle1" w:colFirst="0" w:colLast="0"/>
            <w:bookmarkEnd w:id="3"/>
            <w:r w:rsidRPr="00455A21">
              <w:t>ВЫПОЛНЕНИЕ ПОРУЧЕНИЙ, ДАННЫХ АР-19 И ВКР-19 ДЛЯ КГР</w:t>
            </w:r>
            <w:bookmarkEnd w:id="4"/>
          </w:p>
        </w:tc>
      </w:tr>
      <w:tr w:rsidR="00BE5139" w:rsidRPr="00455A21" w14:paraId="1304C646" w14:textId="77777777" w:rsidTr="00675D35">
        <w:trPr>
          <w:cantSplit/>
        </w:trPr>
        <w:tc>
          <w:tcPr>
            <w:tcW w:w="9889" w:type="dxa"/>
            <w:gridSpan w:val="2"/>
          </w:tcPr>
          <w:p w14:paraId="482D7596" w14:textId="77777777" w:rsidR="00BE5139" w:rsidRPr="00455A21" w:rsidRDefault="00BE5139" w:rsidP="000252AA">
            <w:pPr>
              <w:pStyle w:val="Title1"/>
            </w:pPr>
          </w:p>
        </w:tc>
      </w:tr>
    </w:tbl>
    <w:bookmarkEnd w:id="5"/>
    <w:p w14:paraId="0377E198" w14:textId="017C0EF9" w:rsidR="00D354D6" w:rsidRPr="00F6681D" w:rsidRDefault="00D354D6" w:rsidP="000077DA">
      <w:pPr>
        <w:pStyle w:val="Headingb"/>
        <w:rPr>
          <w:lang w:val="ru-RU"/>
        </w:rPr>
      </w:pPr>
      <w:r w:rsidRPr="00F6681D">
        <w:rPr>
          <w:lang w:val="ru-RU"/>
        </w:rPr>
        <w:t xml:space="preserve">Базовая </w:t>
      </w:r>
      <w:r w:rsidRPr="000077DA">
        <w:t>информация</w:t>
      </w:r>
    </w:p>
    <w:p w14:paraId="0979C183" w14:textId="56FDD4BF" w:rsidR="00631319" w:rsidRPr="00F6681D" w:rsidRDefault="00631319" w:rsidP="00631319">
      <w:pPr>
        <w:rPr>
          <w:szCs w:val="24"/>
        </w:rPr>
      </w:pPr>
      <w:r w:rsidRPr="00F6681D">
        <w:rPr>
          <w:szCs w:val="24"/>
        </w:rPr>
        <w:t>Настоящая администрация отметила, что Ассамблея радиосвязи 2019 года (АР-19) и Всемирная конференция радиосвязи 2019 года (ВКР-19), состоявшиеся в Шарм-эль-Шейхе, Египет, в октябре-ноябре</w:t>
      </w:r>
      <w:r w:rsidRPr="000077DA">
        <w:rPr>
          <w:szCs w:val="24"/>
        </w:rPr>
        <w:t xml:space="preserve"> 2019 года, дали ряд поручений Консультативной группе по радиосвязи (КГР). АР-19, в частности, поручила КГР</w:t>
      </w:r>
      <w:r w:rsidRPr="00F6681D">
        <w:rPr>
          <w:szCs w:val="24"/>
        </w:rPr>
        <w:t>:</w:t>
      </w:r>
    </w:p>
    <w:p w14:paraId="1F0165C8" w14:textId="1F1F92A0" w:rsidR="00631319" w:rsidRPr="00F6681D" w:rsidRDefault="00631319" w:rsidP="00631319">
      <w:pPr>
        <w:pStyle w:val="enumlev1"/>
      </w:pPr>
      <w:r w:rsidRPr="00F6681D">
        <w:t>1)</w:t>
      </w:r>
      <w:r w:rsidRPr="00F6681D">
        <w:tab/>
        <w:t>пересмотреть максимальный срок полномочий председателей рабочих групп по радиосвязи и представить отчет о результатах пересмотра АР-23;</w:t>
      </w:r>
    </w:p>
    <w:p w14:paraId="13AA5D0F" w14:textId="6EBFEF4B" w:rsidR="00631319" w:rsidRPr="00F6681D" w:rsidRDefault="00631319" w:rsidP="00631319">
      <w:pPr>
        <w:pStyle w:val="enumlev1"/>
      </w:pPr>
      <w:r w:rsidRPr="00F6681D">
        <w:t>2)</w:t>
      </w:r>
      <w:r w:rsidRPr="00F6681D">
        <w:tab/>
      </w:r>
      <w:r w:rsidR="003C799A" w:rsidRPr="00F6681D">
        <w:t>определить возможные изменения в Резолюции МСЭ-R 1 в отношении процедур утверждения для случаев, когда текст относится к темам нескольких ИК, и распространения возражений, полученных в ходе процесса утверждения</w:t>
      </w:r>
      <w:r w:rsidRPr="00F6681D">
        <w:t>;</w:t>
      </w:r>
    </w:p>
    <w:p w14:paraId="09C0D328" w14:textId="736CD801" w:rsidR="00631319" w:rsidRPr="00F6681D" w:rsidRDefault="00631319" w:rsidP="00631319">
      <w:pPr>
        <w:pStyle w:val="enumlev1"/>
      </w:pPr>
      <w:r w:rsidRPr="00F6681D">
        <w:t>3)</w:t>
      </w:r>
      <w:r w:rsidRPr="00F6681D">
        <w:tab/>
      </w:r>
      <w:r w:rsidR="003C799A" w:rsidRPr="00F6681D">
        <w:t>рассмотреть необходимость пересмотра Резолюции МСЭ-R 1, включая добавление положений о профессиональной подготовке вновь избранных председателей и заместителей председателей исследовательских комиссий</w:t>
      </w:r>
      <w:r w:rsidRPr="00F6681D">
        <w:t>.</w:t>
      </w:r>
    </w:p>
    <w:p w14:paraId="45715CAE" w14:textId="641953B0" w:rsidR="00631319" w:rsidRPr="00F6681D" w:rsidRDefault="003C799A" w:rsidP="00631319">
      <w:pPr>
        <w:rPr>
          <w:szCs w:val="24"/>
        </w:rPr>
      </w:pPr>
      <w:r w:rsidRPr="00F6681D">
        <w:rPr>
          <w:szCs w:val="24"/>
        </w:rPr>
        <w:t>АР-19 также предложила подготовить своего рода информационную записку и руководящие указания для вновь избранных заместителей председателей, для того чтобы ознакомить их с методами работы ИК</w:t>
      </w:r>
      <w:r w:rsidR="00F6681D" w:rsidRPr="00F6681D">
        <w:rPr>
          <w:szCs w:val="24"/>
        </w:rPr>
        <w:t>.</w:t>
      </w:r>
    </w:p>
    <w:p w14:paraId="28FD4D10" w14:textId="697E0F29" w:rsidR="00631319" w:rsidRPr="00F6681D" w:rsidRDefault="003C799A" w:rsidP="00631319">
      <w:pPr>
        <w:rPr>
          <w:szCs w:val="24"/>
        </w:rPr>
      </w:pPr>
      <w:r w:rsidRPr="00F6681D">
        <w:rPr>
          <w:color w:val="000000"/>
          <w:shd w:val="clear" w:color="auto" w:fill="FFFFFF"/>
        </w:rPr>
        <w:t>Наряду с этим</w:t>
      </w:r>
      <w:r w:rsidR="0038094D" w:rsidRPr="00F6681D">
        <w:rPr>
          <w:color w:val="000000"/>
          <w:shd w:val="clear" w:color="auto" w:fill="FFFFFF"/>
        </w:rPr>
        <w:t xml:space="preserve"> важным результатом ВКР-19 стало принятие конференцией первой в истории "Декларации о гендерном равенстве", провозгласившей приверженность Сектора обеспечению гендерного равенства и гендерного баланса. В Декларации определены конкретные действия МСЭ-R по ускорению работы, для того чтобы все его стратегии, программы работы, деятельность по распространению информации, публикации, исследовательские комиссии, семинары, курсы, ассамблеи и конференции отражали приверженность гендерному равенству и содействовали гендерному балансу. Кроме того, в Декларации указано, что Государствам – Членам МСЭ и Членам Сектора следует поощрять принятие отработанных мер по расширению в глобальном масштабе числа женщин − соискательниц ученых степеней всех уровней в областях STEM, в частности в тех, которые связаны со сферой ИКТ. ВКР-19 также заявила, что Государствам-Членам на Ассамблее радиосвязи 2023 года следует рассмотреть и принять резолюцию по вопросам гендерного равенства, равноправия и равного соотношения мужчин и женщин в МСЭ R.</w:t>
      </w:r>
      <w:r w:rsidR="00631319" w:rsidRPr="00F6681D">
        <w:rPr>
          <w:rFonts w:eastAsia="Arial Unicode MS"/>
          <w:szCs w:val="24"/>
        </w:rPr>
        <w:t xml:space="preserve"> </w:t>
      </w:r>
      <w:r w:rsidR="0038094D" w:rsidRPr="00F6681D">
        <w:rPr>
          <w:rFonts w:eastAsia="Arial Unicode MS"/>
          <w:szCs w:val="24"/>
        </w:rPr>
        <w:t>В Декларации также определен ряд мер, осуществлению которых могла бы способствовать деятельность КГР</w:t>
      </w:r>
      <w:r w:rsidR="00631319" w:rsidRPr="00F6681D">
        <w:rPr>
          <w:rFonts w:eastAsia="Arial Unicode MS"/>
          <w:szCs w:val="24"/>
        </w:rPr>
        <w:t>.</w:t>
      </w:r>
    </w:p>
    <w:p w14:paraId="48D86499" w14:textId="7608407C" w:rsidR="0038094D" w:rsidRPr="00F6681D" w:rsidRDefault="0038094D" w:rsidP="000077DA">
      <w:pPr>
        <w:rPr>
          <w:szCs w:val="24"/>
        </w:rPr>
      </w:pPr>
      <w:r w:rsidRPr="00F6681D">
        <w:rPr>
          <w:szCs w:val="24"/>
        </w:rPr>
        <w:t>Согласно п. </w:t>
      </w:r>
      <w:r w:rsidR="00631319" w:rsidRPr="00F6681D">
        <w:rPr>
          <w:szCs w:val="24"/>
        </w:rPr>
        <w:t xml:space="preserve">3.2.5 </w:t>
      </w:r>
      <w:r w:rsidRPr="00F6681D">
        <w:rPr>
          <w:szCs w:val="24"/>
        </w:rPr>
        <w:t xml:space="preserve">Отчета Директора </w:t>
      </w:r>
      <w:r w:rsidR="00631319" w:rsidRPr="00F6681D">
        <w:rPr>
          <w:szCs w:val="24"/>
        </w:rPr>
        <w:t>(</w:t>
      </w:r>
      <w:r w:rsidRPr="00F6681D">
        <w:rPr>
          <w:szCs w:val="24"/>
        </w:rPr>
        <w:t>Документ </w:t>
      </w:r>
      <w:r w:rsidR="00631319" w:rsidRPr="00F6681D">
        <w:rPr>
          <w:szCs w:val="24"/>
        </w:rPr>
        <w:t xml:space="preserve">RAG20/1), </w:t>
      </w:r>
      <w:r w:rsidRPr="00F6681D">
        <w:rPr>
          <w:szCs w:val="24"/>
        </w:rPr>
        <w:t>КГР может содействовать достижению целей Декларации о гендерном равенстве путем:</w:t>
      </w:r>
    </w:p>
    <w:p w14:paraId="309818F3" w14:textId="1030B0CF" w:rsidR="0038094D" w:rsidRPr="000077DA" w:rsidRDefault="000077DA" w:rsidP="000077DA">
      <w:pPr>
        <w:pStyle w:val="enumlev1"/>
      </w:pPr>
      <w:r w:rsidRPr="000077DA">
        <w:rPr>
          <w:szCs w:val="22"/>
        </w:rPr>
        <w:t>1)</w:t>
      </w:r>
      <w:r>
        <w:rPr>
          <w:szCs w:val="22"/>
        </w:rPr>
        <w:tab/>
      </w:r>
      <w:r w:rsidR="0038094D" w:rsidRPr="00F6681D">
        <w:rPr>
          <w:szCs w:val="22"/>
        </w:rPr>
        <w:t xml:space="preserve">предоставления руководящих указаний и оказания поддержки в вопросах справедливого в части </w:t>
      </w:r>
      <w:r w:rsidR="0038094D" w:rsidRPr="000077DA">
        <w:t>гендерного баланса отбора председателей, заместителей председателей и докладчиков в исследовательских комиссиях МСЭ-R, на ПСК и в рамках самой КГР;</w:t>
      </w:r>
    </w:p>
    <w:p w14:paraId="5601F42C" w14:textId="74C8E3DF" w:rsidR="0038094D" w:rsidRPr="000077DA" w:rsidRDefault="000077DA" w:rsidP="000077DA">
      <w:pPr>
        <w:pStyle w:val="enumlev1"/>
      </w:pPr>
      <w:r w:rsidRPr="000077DA">
        <w:lastRenderedPageBreak/>
        <w:t>2)</w:t>
      </w:r>
      <w:r>
        <w:tab/>
      </w:r>
      <w:r w:rsidR="0038094D" w:rsidRPr="000077DA">
        <w:t>разработки проекта резолюции по гендерному равенству, равноправию и равному соотношению мужчин и женщин в работе МСЭ-R с целью его представления для рассмотрения и принятия на Ассамблее радиосвязи 2023</w:t>
      </w:r>
      <w:r w:rsidR="00455A21" w:rsidRPr="000077DA">
        <w:t> </w:t>
      </w:r>
      <w:r w:rsidR="0038094D" w:rsidRPr="000077DA">
        <w:t>года;</w:t>
      </w:r>
    </w:p>
    <w:p w14:paraId="24012A48" w14:textId="2EBBEACC" w:rsidR="0038094D" w:rsidRPr="000077DA" w:rsidRDefault="000077DA" w:rsidP="000077DA">
      <w:pPr>
        <w:pStyle w:val="enumlev1"/>
      </w:pPr>
      <w:r w:rsidRPr="000077DA">
        <w:t>3)</w:t>
      </w:r>
      <w:r>
        <w:tab/>
      </w:r>
      <w:r w:rsidR="0038094D" w:rsidRPr="000077DA">
        <w:t xml:space="preserve">содействия текущей работе </w:t>
      </w:r>
      <w:r w:rsidR="00455A21" w:rsidRPr="000077DA">
        <w:t>"</w:t>
      </w:r>
      <w:r w:rsidR="0038094D" w:rsidRPr="000077DA">
        <w:t>Сети женщин</w:t>
      </w:r>
      <w:r w:rsidR="00455A21" w:rsidRPr="000077DA">
        <w:t>"</w:t>
      </w:r>
      <w:r w:rsidR="0038094D" w:rsidRPr="000077DA">
        <w:t xml:space="preserve"> и внесения в эту работу своего вклада для повышения и </w:t>
      </w:r>
      <w:r w:rsidR="00455A21" w:rsidRPr="000077DA">
        <w:t>обеспечения максимальной</w:t>
      </w:r>
      <w:r w:rsidR="0038094D" w:rsidRPr="000077DA">
        <w:t xml:space="preserve"> эффективности этой инициативы; </w:t>
      </w:r>
    </w:p>
    <w:p w14:paraId="18822E17" w14:textId="7A3E5800" w:rsidR="00455A21" w:rsidRPr="00F6681D" w:rsidRDefault="000077DA" w:rsidP="000077DA">
      <w:pPr>
        <w:pStyle w:val="enumlev1"/>
      </w:pPr>
      <w:r w:rsidRPr="000077DA">
        <w:t>4)</w:t>
      </w:r>
      <w:r>
        <w:tab/>
      </w:r>
      <w:r w:rsidR="0038094D" w:rsidRPr="000077DA">
        <w:t>предоставления, по мере возможности, рекомендаций в отношении деятельности МСЭ-R, нацеленных</w:t>
      </w:r>
      <w:r w:rsidR="0038094D" w:rsidRPr="00F6681D">
        <w:rPr>
          <w:szCs w:val="22"/>
        </w:rPr>
        <w:t xml:space="preserve"> на обеспечение гендерного равенства, равноправия и равного соотношения мужчин и женщин в работе Сектора. </w:t>
      </w:r>
    </w:p>
    <w:p w14:paraId="1DA13469" w14:textId="65B8CEC4" w:rsidR="00D354D6" w:rsidRPr="000077DA" w:rsidRDefault="002C7B09" w:rsidP="000077DA">
      <w:pPr>
        <w:pStyle w:val="Headingb"/>
      </w:pPr>
      <w:r w:rsidRPr="000077DA">
        <w:t>Предложение</w:t>
      </w:r>
    </w:p>
    <w:p w14:paraId="7DDD1973" w14:textId="687BC74C" w:rsidR="00D354D6" w:rsidRPr="00F6681D" w:rsidRDefault="00455A21" w:rsidP="00D354D6">
      <w:pPr>
        <w:rPr>
          <w:szCs w:val="24"/>
        </w:rPr>
      </w:pPr>
      <w:r w:rsidRPr="00F6681D">
        <w:rPr>
          <w:szCs w:val="24"/>
        </w:rPr>
        <w:t>В целях более эффективного выполнения приведенных выше поручений предлагается, чтобы КГР учредила две группы Докладчиков для обсуждения вышеизложенных вопросов в форм</w:t>
      </w:r>
      <w:r w:rsidR="00F6681D">
        <w:rPr>
          <w:szCs w:val="24"/>
        </w:rPr>
        <w:t>ате</w:t>
      </w:r>
      <w:r w:rsidRPr="00F6681D">
        <w:rPr>
          <w:szCs w:val="24"/>
        </w:rPr>
        <w:t xml:space="preserve"> собраний меньшего масштаба</w:t>
      </w:r>
      <w:r w:rsidR="00F6681D" w:rsidRPr="00F6681D">
        <w:rPr>
          <w:szCs w:val="24"/>
        </w:rPr>
        <w:t xml:space="preserve"> для</w:t>
      </w:r>
      <w:r w:rsidRPr="00F6681D">
        <w:rPr>
          <w:szCs w:val="24"/>
        </w:rPr>
        <w:t xml:space="preserve"> исполнени</w:t>
      </w:r>
      <w:r w:rsidR="00F6681D" w:rsidRPr="00F6681D">
        <w:rPr>
          <w:szCs w:val="24"/>
        </w:rPr>
        <w:t>я</w:t>
      </w:r>
      <w:r w:rsidRPr="00F6681D">
        <w:rPr>
          <w:szCs w:val="24"/>
        </w:rPr>
        <w:t xml:space="preserve"> поручений</w:t>
      </w:r>
      <w:r w:rsidR="00092C4B" w:rsidRPr="00092C4B">
        <w:rPr>
          <w:szCs w:val="24"/>
        </w:rPr>
        <w:t xml:space="preserve"> </w:t>
      </w:r>
      <w:r w:rsidR="00092C4B" w:rsidRPr="00F6681D">
        <w:rPr>
          <w:szCs w:val="24"/>
        </w:rPr>
        <w:t>КГР</w:t>
      </w:r>
      <w:r w:rsidRPr="00F6681D">
        <w:rPr>
          <w:szCs w:val="24"/>
        </w:rPr>
        <w:t>, данных АР-19 и ВКР-19, соответственно</w:t>
      </w:r>
      <w:r w:rsidR="00631319" w:rsidRPr="00F6681D">
        <w:rPr>
          <w:szCs w:val="24"/>
        </w:rPr>
        <w:t>.</w:t>
      </w:r>
    </w:p>
    <w:p w14:paraId="3FCA34AA" w14:textId="45DE759B" w:rsidR="009D1A47" w:rsidRPr="00455A21" w:rsidRDefault="00D354D6" w:rsidP="000077DA">
      <w:pPr>
        <w:spacing w:before="720"/>
        <w:jc w:val="center"/>
      </w:pPr>
      <w:r w:rsidRPr="00455A21">
        <w:t>______________</w:t>
      </w:r>
    </w:p>
    <w:sectPr w:rsidR="009D1A47" w:rsidRPr="00455A21" w:rsidSect="00123109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C527" w14:textId="77777777" w:rsidR="00C3553D" w:rsidRDefault="00C3553D">
      <w:r>
        <w:separator/>
      </w:r>
    </w:p>
  </w:endnote>
  <w:endnote w:type="continuationSeparator" w:id="0">
    <w:p w14:paraId="1395C951" w14:textId="77777777" w:rsidR="00C3553D" w:rsidRDefault="00C3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F602" w14:textId="0EFDE5BB" w:rsidR="00C3553D" w:rsidRPr="00675D35" w:rsidRDefault="00C3553D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0077DA">
      <w:rPr>
        <w:lang w:val="sv-SE"/>
      </w:rPr>
      <w:t>P:\RUS\ITU-R\AG\RAG\RAG20\000\019R.docx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9D1A47" w:rsidRPr="009D1A47">
      <w:t>67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EE4D1" w14:textId="1B0F0A4B" w:rsidR="00C3553D" w:rsidRPr="00F36FFF" w:rsidRDefault="00C3553D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0077DA">
      <w:rPr>
        <w:lang w:val="sv-SE"/>
      </w:rPr>
      <w:t>P:\RUS\ITU-R\AG\RAG\RAG20\000\019R.docx</w:t>
    </w:r>
    <w:r>
      <w:fldChar w:fldCharType="end"/>
    </w:r>
    <w:r w:rsidRPr="00254F06">
      <w:rPr>
        <w:lang w:val="en-US"/>
      </w:rPr>
      <w:t xml:space="preserve"> (</w:t>
    </w:r>
    <w:r w:rsidRPr="00123109">
      <w:t>47</w:t>
    </w:r>
    <w:r w:rsidR="000D2306" w:rsidRPr="000D2306">
      <w:t>10</w:t>
    </w:r>
    <w:r w:rsidR="00455A21" w:rsidRPr="000077DA">
      <w:t>76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139E" w14:textId="77777777" w:rsidR="00C3553D" w:rsidRDefault="00C3553D">
      <w:r>
        <w:t>____________________</w:t>
      </w:r>
    </w:p>
  </w:footnote>
  <w:footnote w:type="continuationSeparator" w:id="0">
    <w:p w14:paraId="05929B06" w14:textId="77777777" w:rsidR="00C3553D" w:rsidRDefault="00C35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6DB6B" w14:textId="2074117F" w:rsidR="00C3553D" w:rsidRDefault="00C3553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EC0DBA">
      <w:rPr>
        <w:noProof/>
      </w:rPr>
      <w:t>2</w:t>
    </w:r>
    <w:r>
      <w:fldChar w:fldCharType="end"/>
    </w:r>
    <w:r>
      <w:rPr>
        <w:lang w:val="es-ES"/>
      </w:rPr>
      <w:br/>
      <w:t>RAG</w:t>
    </w:r>
    <w:r>
      <w:t>20</w:t>
    </w:r>
    <w:r>
      <w:rPr>
        <w:lang w:val="es-ES"/>
      </w:rPr>
      <w:t>/</w:t>
    </w:r>
    <w:r>
      <w:rPr>
        <w:lang w:val="ru-RU"/>
      </w:rPr>
      <w:t>1</w:t>
    </w:r>
    <w:r w:rsidR="00455A21">
      <w:rPr>
        <w:lang w:val="ru-RU"/>
      </w:rPr>
      <w:t>9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717BD"/>
    <w:multiLevelType w:val="hybridMultilevel"/>
    <w:tmpl w:val="635C2658"/>
    <w:lvl w:ilvl="0" w:tplc="63A880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4195A"/>
    <w:multiLevelType w:val="hybridMultilevel"/>
    <w:tmpl w:val="981A9BC2"/>
    <w:lvl w:ilvl="0" w:tplc="AF087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80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4C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6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AE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9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6B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0B7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F11591E"/>
    <w:multiLevelType w:val="hybridMultilevel"/>
    <w:tmpl w:val="42587B8A"/>
    <w:lvl w:ilvl="0" w:tplc="F19C71A8">
      <w:start w:val="2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lang w:val="ru-RU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20161"/>
    <w:multiLevelType w:val="hybridMultilevel"/>
    <w:tmpl w:val="9F3A1FCC"/>
    <w:lvl w:ilvl="0" w:tplc="D36A3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32653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D44634DE" w:tentative="1">
      <w:start w:val="1"/>
      <w:numFmt w:val="lowerRoman"/>
      <w:lvlText w:val="%3."/>
      <w:lvlJc w:val="right"/>
      <w:pPr>
        <w:ind w:left="2160" w:hanging="180"/>
      </w:pPr>
    </w:lvl>
    <w:lvl w:ilvl="3" w:tplc="852C73E6" w:tentative="1">
      <w:start w:val="1"/>
      <w:numFmt w:val="decimal"/>
      <w:lvlText w:val="%4."/>
      <w:lvlJc w:val="left"/>
      <w:pPr>
        <w:ind w:left="2880" w:hanging="360"/>
      </w:pPr>
    </w:lvl>
    <w:lvl w:ilvl="4" w:tplc="DEE6A590" w:tentative="1">
      <w:start w:val="1"/>
      <w:numFmt w:val="lowerLetter"/>
      <w:lvlText w:val="%5."/>
      <w:lvlJc w:val="left"/>
      <w:pPr>
        <w:ind w:left="3600" w:hanging="360"/>
      </w:pPr>
    </w:lvl>
    <w:lvl w:ilvl="5" w:tplc="FB76A0EC" w:tentative="1">
      <w:start w:val="1"/>
      <w:numFmt w:val="lowerRoman"/>
      <w:lvlText w:val="%6."/>
      <w:lvlJc w:val="right"/>
      <w:pPr>
        <w:ind w:left="4320" w:hanging="180"/>
      </w:pPr>
    </w:lvl>
    <w:lvl w:ilvl="6" w:tplc="12627F5A" w:tentative="1">
      <w:start w:val="1"/>
      <w:numFmt w:val="decimal"/>
      <w:lvlText w:val="%7."/>
      <w:lvlJc w:val="left"/>
      <w:pPr>
        <w:ind w:left="5040" w:hanging="360"/>
      </w:pPr>
    </w:lvl>
    <w:lvl w:ilvl="7" w:tplc="36E0A964" w:tentative="1">
      <w:start w:val="1"/>
      <w:numFmt w:val="lowerLetter"/>
      <w:lvlText w:val="%8."/>
      <w:lvlJc w:val="left"/>
      <w:pPr>
        <w:ind w:left="5760" w:hanging="360"/>
      </w:pPr>
    </w:lvl>
    <w:lvl w:ilvl="8" w:tplc="13805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A4CEB"/>
    <w:multiLevelType w:val="hybridMultilevel"/>
    <w:tmpl w:val="28CEF36C"/>
    <w:lvl w:ilvl="0" w:tplc="E9F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9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21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49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3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B6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56F76"/>
    <w:multiLevelType w:val="hybridMultilevel"/>
    <w:tmpl w:val="CE285B6E"/>
    <w:lvl w:ilvl="0" w:tplc="10A839B2">
      <w:numFmt w:val="bullet"/>
      <w:lvlText w:val="•"/>
      <w:lvlJc w:val="left"/>
      <w:pPr>
        <w:ind w:left="1500" w:hanging="114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A1ABF"/>
    <w:multiLevelType w:val="hybridMultilevel"/>
    <w:tmpl w:val="A09621C0"/>
    <w:lvl w:ilvl="0" w:tplc="AABC7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7514ECE"/>
    <w:multiLevelType w:val="hybridMultilevel"/>
    <w:tmpl w:val="B5527AF8"/>
    <w:lvl w:ilvl="0" w:tplc="FA2C2214">
      <w:start w:val="1"/>
      <w:numFmt w:val="lowerLetter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929FD"/>
    <w:multiLevelType w:val="hybridMultilevel"/>
    <w:tmpl w:val="8AC4153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8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9"/>
  </w:num>
  <w:num w:numId="13">
    <w:abstractNumId w:val="41"/>
  </w:num>
  <w:num w:numId="14">
    <w:abstractNumId w:val="33"/>
  </w:num>
  <w:num w:numId="15">
    <w:abstractNumId w:val="28"/>
  </w:num>
  <w:num w:numId="16">
    <w:abstractNumId w:val="40"/>
  </w:num>
  <w:num w:numId="17">
    <w:abstractNumId w:val="27"/>
  </w:num>
  <w:num w:numId="18">
    <w:abstractNumId w:val="10"/>
  </w:num>
  <w:num w:numId="19">
    <w:abstractNumId w:val="16"/>
  </w:num>
  <w:num w:numId="20">
    <w:abstractNumId w:val="17"/>
  </w:num>
  <w:num w:numId="21">
    <w:abstractNumId w:val="25"/>
  </w:num>
  <w:num w:numId="22">
    <w:abstractNumId w:val="45"/>
  </w:num>
  <w:num w:numId="23">
    <w:abstractNumId w:val="30"/>
  </w:num>
  <w:num w:numId="24">
    <w:abstractNumId w:val="32"/>
  </w:num>
  <w:num w:numId="25">
    <w:abstractNumId w:val="12"/>
  </w:num>
  <w:num w:numId="26">
    <w:abstractNumId w:val="26"/>
  </w:num>
  <w:num w:numId="27">
    <w:abstractNumId w:val="15"/>
  </w:num>
  <w:num w:numId="28">
    <w:abstractNumId w:val="49"/>
  </w:num>
  <w:num w:numId="29">
    <w:abstractNumId w:val="22"/>
  </w:num>
  <w:num w:numId="30">
    <w:abstractNumId w:val="36"/>
  </w:num>
  <w:num w:numId="31">
    <w:abstractNumId w:val="44"/>
  </w:num>
  <w:num w:numId="32">
    <w:abstractNumId w:val="23"/>
  </w:num>
  <w:num w:numId="33">
    <w:abstractNumId w:val="20"/>
  </w:num>
  <w:num w:numId="34">
    <w:abstractNumId w:val="48"/>
  </w:num>
  <w:num w:numId="35">
    <w:abstractNumId w:val="38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6"/>
  </w:num>
  <w:num w:numId="40">
    <w:abstractNumId w:val="11"/>
  </w:num>
  <w:num w:numId="41">
    <w:abstractNumId w:val="3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31"/>
  </w:num>
  <w:num w:numId="45">
    <w:abstractNumId w:val="47"/>
  </w:num>
  <w:num w:numId="46">
    <w:abstractNumId w:val="43"/>
  </w:num>
  <w:num w:numId="47">
    <w:abstractNumId w:val="42"/>
  </w:num>
  <w:num w:numId="48">
    <w:abstractNumId w:val="24"/>
  </w:num>
  <w:num w:numId="49">
    <w:abstractNumId w:val="1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75"/>
    <w:rsid w:val="00001F94"/>
    <w:rsid w:val="00006439"/>
    <w:rsid w:val="00006FE0"/>
    <w:rsid w:val="0000725B"/>
    <w:rsid w:val="000077DA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4DAD"/>
    <w:rsid w:val="000365C9"/>
    <w:rsid w:val="00037B0C"/>
    <w:rsid w:val="00047081"/>
    <w:rsid w:val="00050979"/>
    <w:rsid w:val="00053DDA"/>
    <w:rsid w:val="00055FEE"/>
    <w:rsid w:val="00060A29"/>
    <w:rsid w:val="000653E0"/>
    <w:rsid w:val="0006614B"/>
    <w:rsid w:val="00066577"/>
    <w:rsid w:val="000736F4"/>
    <w:rsid w:val="0007689D"/>
    <w:rsid w:val="00076EFC"/>
    <w:rsid w:val="00083135"/>
    <w:rsid w:val="00083244"/>
    <w:rsid w:val="00083378"/>
    <w:rsid w:val="00083ACC"/>
    <w:rsid w:val="00084871"/>
    <w:rsid w:val="00084C05"/>
    <w:rsid w:val="000850DA"/>
    <w:rsid w:val="00086DD7"/>
    <w:rsid w:val="00092C4B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20A7"/>
    <w:rsid w:val="000D2306"/>
    <w:rsid w:val="000D5B2E"/>
    <w:rsid w:val="000D60EF"/>
    <w:rsid w:val="000D738C"/>
    <w:rsid w:val="000E036E"/>
    <w:rsid w:val="000E2292"/>
    <w:rsid w:val="000E2C05"/>
    <w:rsid w:val="000E6659"/>
    <w:rsid w:val="000F275A"/>
    <w:rsid w:val="000F438F"/>
    <w:rsid w:val="000F47E9"/>
    <w:rsid w:val="000F5F8B"/>
    <w:rsid w:val="00101C48"/>
    <w:rsid w:val="00107E5A"/>
    <w:rsid w:val="00110829"/>
    <w:rsid w:val="00113164"/>
    <w:rsid w:val="001148ED"/>
    <w:rsid w:val="00114B08"/>
    <w:rsid w:val="00114F89"/>
    <w:rsid w:val="00116077"/>
    <w:rsid w:val="001225EE"/>
    <w:rsid w:val="00123109"/>
    <w:rsid w:val="00126441"/>
    <w:rsid w:val="0012724F"/>
    <w:rsid w:val="00130A81"/>
    <w:rsid w:val="00130BE2"/>
    <w:rsid w:val="00133D9E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17A"/>
    <w:rsid w:val="00163B42"/>
    <w:rsid w:val="00164043"/>
    <w:rsid w:val="00165EAA"/>
    <w:rsid w:val="0017089C"/>
    <w:rsid w:val="00171700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2598"/>
    <w:rsid w:val="001E4972"/>
    <w:rsid w:val="001E5A76"/>
    <w:rsid w:val="001E6608"/>
    <w:rsid w:val="001E692F"/>
    <w:rsid w:val="001E7EFE"/>
    <w:rsid w:val="001F1FE1"/>
    <w:rsid w:val="001F20FB"/>
    <w:rsid w:val="001F3804"/>
    <w:rsid w:val="001F6CBE"/>
    <w:rsid w:val="00200E65"/>
    <w:rsid w:val="0020275A"/>
    <w:rsid w:val="00203844"/>
    <w:rsid w:val="002052B1"/>
    <w:rsid w:val="00211DDA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12D7"/>
    <w:rsid w:val="00272B41"/>
    <w:rsid w:val="00274F95"/>
    <w:rsid w:val="00276ED4"/>
    <w:rsid w:val="00277365"/>
    <w:rsid w:val="0028191B"/>
    <w:rsid w:val="002824FD"/>
    <w:rsid w:val="002864D7"/>
    <w:rsid w:val="002963EF"/>
    <w:rsid w:val="00296EC3"/>
    <w:rsid w:val="002A0B6D"/>
    <w:rsid w:val="002A42BA"/>
    <w:rsid w:val="002A6FC3"/>
    <w:rsid w:val="002A7323"/>
    <w:rsid w:val="002A78EC"/>
    <w:rsid w:val="002B09B0"/>
    <w:rsid w:val="002B224F"/>
    <w:rsid w:val="002C7355"/>
    <w:rsid w:val="002C7B09"/>
    <w:rsid w:val="002D3EA1"/>
    <w:rsid w:val="002D53B7"/>
    <w:rsid w:val="002D5588"/>
    <w:rsid w:val="002D55B8"/>
    <w:rsid w:val="002D7FEB"/>
    <w:rsid w:val="002E0179"/>
    <w:rsid w:val="002E0E41"/>
    <w:rsid w:val="002E25C5"/>
    <w:rsid w:val="002E2FAB"/>
    <w:rsid w:val="002E4829"/>
    <w:rsid w:val="002E6592"/>
    <w:rsid w:val="002F0408"/>
    <w:rsid w:val="002F340E"/>
    <w:rsid w:val="002F3B90"/>
    <w:rsid w:val="002F5FD6"/>
    <w:rsid w:val="002F6F06"/>
    <w:rsid w:val="002F7456"/>
    <w:rsid w:val="00300E02"/>
    <w:rsid w:val="003011A3"/>
    <w:rsid w:val="00303349"/>
    <w:rsid w:val="0030641A"/>
    <w:rsid w:val="00311633"/>
    <w:rsid w:val="00312735"/>
    <w:rsid w:val="003131A7"/>
    <w:rsid w:val="003140E9"/>
    <w:rsid w:val="00314CF7"/>
    <w:rsid w:val="00314DB3"/>
    <w:rsid w:val="00315AF9"/>
    <w:rsid w:val="00317889"/>
    <w:rsid w:val="0032058C"/>
    <w:rsid w:val="0032086D"/>
    <w:rsid w:val="003211F2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389"/>
    <w:rsid w:val="003365BF"/>
    <w:rsid w:val="00342659"/>
    <w:rsid w:val="0034529C"/>
    <w:rsid w:val="003459B1"/>
    <w:rsid w:val="003522D4"/>
    <w:rsid w:val="00355F7A"/>
    <w:rsid w:val="00362A4F"/>
    <w:rsid w:val="00363AF1"/>
    <w:rsid w:val="0037015F"/>
    <w:rsid w:val="003708AD"/>
    <w:rsid w:val="00370DA9"/>
    <w:rsid w:val="00373370"/>
    <w:rsid w:val="0037765B"/>
    <w:rsid w:val="0038094D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A2CA6"/>
    <w:rsid w:val="003A6B7F"/>
    <w:rsid w:val="003B236D"/>
    <w:rsid w:val="003B317F"/>
    <w:rsid w:val="003B31B7"/>
    <w:rsid w:val="003B55F3"/>
    <w:rsid w:val="003B6621"/>
    <w:rsid w:val="003C5141"/>
    <w:rsid w:val="003C799A"/>
    <w:rsid w:val="003D0AB2"/>
    <w:rsid w:val="003D2EFD"/>
    <w:rsid w:val="003D536C"/>
    <w:rsid w:val="003D761B"/>
    <w:rsid w:val="003E056B"/>
    <w:rsid w:val="003E403B"/>
    <w:rsid w:val="003E4819"/>
    <w:rsid w:val="003E4E3F"/>
    <w:rsid w:val="003E578C"/>
    <w:rsid w:val="003F16A3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119C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5A21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A74"/>
    <w:rsid w:val="004C1CE6"/>
    <w:rsid w:val="004C6851"/>
    <w:rsid w:val="004C6B2A"/>
    <w:rsid w:val="004C76E2"/>
    <w:rsid w:val="004D1784"/>
    <w:rsid w:val="004D5597"/>
    <w:rsid w:val="004D5B60"/>
    <w:rsid w:val="004D5FED"/>
    <w:rsid w:val="004D6A72"/>
    <w:rsid w:val="004E209D"/>
    <w:rsid w:val="004E2B28"/>
    <w:rsid w:val="004E45C1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0130"/>
    <w:rsid w:val="005110E8"/>
    <w:rsid w:val="0051204C"/>
    <w:rsid w:val="00512C8F"/>
    <w:rsid w:val="00513BEA"/>
    <w:rsid w:val="0051782D"/>
    <w:rsid w:val="00521064"/>
    <w:rsid w:val="005217EB"/>
    <w:rsid w:val="00526B4A"/>
    <w:rsid w:val="00527A3B"/>
    <w:rsid w:val="0053462E"/>
    <w:rsid w:val="00536070"/>
    <w:rsid w:val="00537D4D"/>
    <w:rsid w:val="005407A6"/>
    <w:rsid w:val="005409F7"/>
    <w:rsid w:val="0054682E"/>
    <w:rsid w:val="00550375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5D59"/>
    <w:rsid w:val="00587134"/>
    <w:rsid w:val="00587219"/>
    <w:rsid w:val="00587D68"/>
    <w:rsid w:val="005916ED"/>
    <w:rsid w:val="00591E9F"/>
    <w:rsid w:val="00595966"/>
    <w:rsid w:val="00597414"/>
    <w:rsid w:val="005A2C08"/>
    <w:rsid w:val="005B4B43"/>
    <w:rsid w:val="005C08C0"/>
    <w:rsid w:val="005C1745"/>
    <w:rsid w:val="005C190E"/>
    <w:rsid w:val="005C1B2D"/>
    <w:rsid w:val="005C6338"/>
    <w:rsid w:val="005C6906"/>
    <w:rsid w:val="005D0F3F"/>
    <w:rsid w:val="005D2653"/>
    <w:rsid w:val="005D32C4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5F7F03"/>
    <w:rsid w:val="00604016"/>
    <w:rsid w:val="0060773B"/>
    <w:rsid w:val="00611199"/>
    <w:rsid w:val="00616C43"/>
    <w:rsid w:val="0061785E"/>
    <w:rsid w:val="00620255"/>
    <w:rsid w:val="006202DD"/>
    <w:rsid w:val="00620F0E"/>
    <w:rsid w:val="00624E06"/>
    <w:rsid w:val="006262A3"/>
    <w:rsid w:val="00631319"/>
    <w:rsid w:val="00632DDD"/>
    <w:rsid w:val="00633D6D"/>
    <w:rsid w:val="006427A8"/>
    <w:rsid w:val="00645289"/>
    <w:rsid w:val="006476FF"/>
    <w:rsid w:val="0065517E"/>
    <w:rsid w:val="00662CAA"/>
    <w:rsid w:val="00666A4C"/>
    <w:rsid w:val="00667058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958DB"/>
    <w:rsid w:val="006A0BBB"/>
    <w:rsid w:val="006A354B"/>
    <w:rsid w:val="006A3E35"/>
    <w:rsid w:val="006A3FBE"/>
    <w:rsid w:val="006A579C"/>
    <w:rsid w:val="006A78B6"/>
    <w:rsid w:val="006B1646"/>
    <w:rsid w:val="006B3CFC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509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0587"/>
    <w:rsid w:val="00782996"/>
    <w:rsid w:val="00782AEA"/>
    <w:rsid w:val="007873EB"/>
    <w:rsid w:val="0078770A"/>
    <w:rsid w:val="007955F2"/>
    <w:rsid w:val="00797B87"/>
    <w:rsid w:val="007A0A02"/>
    <w:rsid w:val="007A299C"/>
    <w:rsid w:val="007B0F8E"/>
    <w:rsid w:val="007C1EBA"/>
    <w:rsid w:val="007C3994"/>
    <w:rsid w:val="007C4F8B"/>
    <w:rsid w:val="007D1EFB"/>
    <w:rsid w:val="007D2BD8"/>
    <w:rsid w:val="007D485F"/>
    <w:rsid w:val="007E206B"/>
    <w:rsid w:val="007E730A"/>
    <w:rsid w:val="007F087F"/>
    <w:rsid w:val="007F28FE"/>
    <w:rsid w:val="007F42B2"/>
    <w:rsid w:val="007F4426"/>
    <w:rsid w:val="007F6B3E"/>
    <w:rsid w:val="008024F9"/>
    <w:rsid w:val="00802A6F"/>
    <w:rsid w:val="00804750"/>
    <w:rsid w:val="00804DB5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37B66"/>
    <w:rsid w:val="0084565A"/>
    <w:rsid w:val="0084602B"/>
    <w:rsid w:val="00846404"/>
    <w:rsid w:val="00846490"/>
    <w:rsid w:val="00851C8A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76560"/>
    <w:rsid w:val="0088755C"/>
    <w:rsid w:val="00891006"/>
    <w:rsid w:val="0089107B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5309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A1DCA"/>
    <w:rsid w:val="009A489E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6B27"/>
    <w:rsid w:val="009C7F84"/>
    <w:rsid w:val="009D10D0"/>
    <w:rsid w:val="009D1A47"/>
    <w:rsid w:val="009D1E49"/>
    <w:rsid w:val="009D36FD"/>
    <w:rsid w:val="009D79B4"/>
    <w:rsid w:val="009E3FB0"/>
    <w:rsid w:val="009E763E"/>
    <w:rsid w:val="009F2C16"/>
    <w:rsid w:val="009F468D"/>
    <w:rsid w:val="009F64E5"/>
    <w:rsid w:val="009F6EA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06A5B"/>
    <w:rsid w:val="00A07CCE"/>
    <w:rsid w:val="00A11AF0"/>
    <w:rsid w:val="00A12AA2"/>
    <w:rsid w:val="00A16CB2"/>
    <w:rsid w:val="00A202CB"/>
    <w:rsid w:val="00A20396"/>
    <w:rsid w:val="00A21ECC"/>
    <w:rsid w:val="00A23258"/>
    <w:rsid w:val="00A23E26"/>
    <w:rsid w:val="00A25A3C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52F2"/>
    <w:rsid w:val="00A66E4C"/>
    <w:rsid w:val="00A71784"/>
    <w:rsid w:val="00A7469A"/>
    <w:rsid w:val="00A74DC3"/>
    <w:rsid w:val="00A83B9F"/>
    <w:rsid w:val="00A84AEC"/>
    <w:rsid w:val="00A9373B"/>
    <w:rsid w:val="00A93DC8"/>
    <w:rsid w:val="00A941E2"/>
    <w:rsid w:val="00A971AD"/>
    <w:rsid w:val="00A9776C"/>
    <w:rsid w:val="00AA0C11"/>
    <w:rsid w:val="00AA38D3"/>
    <w:rsid w:val="00AA4079"/>
    <w:rsid w:val="00AA456A"/>
    <w:rsid w:val="00AA46EC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283"/>
    <w:rsid w:val="00AF575D"/>
    <w:rsid w:val="00AF605D"/>
    <w:rsid w:val="00AF6B02"/>
    <w:rsid w:val="00AF7953"/>
    <w:rsid w:val="00B11BA5"/>
    <w:rsid w:val="00B13131"/>
    <w:rsid w:val="00B14F67"/>
    <w:rsid w:val="00B1508A"/>
    <w:rsid w:val="00B16424"/>
    <w:rsid w:val="00B205A1"/>
    <w:rsid w:val="00B207FF"/>
    <w:rsid w:val="00B239A0"/>
    <w:rsid w:val="00B25A3A"/>
    <w:rsid w:val="00B277C7"/>
    <w:rsid w:val="00B326CB"/>
    <w:rsid w:val="00B36A51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74C0B"/>
    <w:rsid w:val="00B820B1"/>
    <w:rsid w:val="00B82BEC"/>
    <w:rsid w:val="00B8548B"/>
    <w:rsid w:val="00B87B3E"/>
    <w:rsid w:val="00B87B8C"/>
    <w:rsid w:val="00B912A0"/>
    <w:rsid w:val="00B9403E"/>
    <w:rsid w:val="00B958A7"/>
    <w:rsid w:val="00BA1E27"/>
    <w:rsid w:val="00BB4ADA"/>
    <w:rsid w:val="00BC0521"/>
    <w:rsid w:val="00BC2E16"/>
    <w:rsid w:val="00BC3C0F"/>
    <w:rsid w:val="00BC72C9"/>
    <w:rsid w:val="00BD453D"/>
    <w:rsid w:val="00BD4758"/>
    <w:rsid w:val="00BD7223"/>
    <w:rsid w:val="00BD7C73"/>
    <w:rsid w:val="00BE1A6F"/>
    <w:rsid w:val="00BE1F57"/>
    <w:rsid w:val="00BE3942"/>
    <w:rsid w:val="00BE5139"/>
    <w:rsid w:val="00BE5431"/>
    <w:rsid w:val="00BF2B3D"/>
    <w:rsid w:val="00BF4ECD"/>
    <w:rsid w:val="00BF5D79"/>
    <w:rsid w:val="00C006AB"/>
    <w:rsid w:val="00C06656"/>
    <w:rsid w:val="00C07CB6"/>
    <w:rsid w:val="00C102CC"/>
    <w:rsid w:val="00C123B4"/>
    <w:rsid w:val="00C200EE"/>
    <w:rsid w:val="00C226F4"/>
    <w:rsid w:val="00C23957"/>
    <w:rsid w:val="00C25047"/>
    <w:rsid w:val="00C251DA"/>
    <w:rsid w:val="00C252DA"/>
    <w:rsid w:val="00C30A3C"/>
    <w:rsid w:val="00C3184E"/>
    <w:rsid w:val="00C33BA8"/>
    <w:rsid w:val="00C3553D"/>
    <w:rsid w:val="00C53997"/>
    <w:rsid w:val="00C5514E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3D1E"/>
    <w:rsid w:val="00C841B9"/>
    <w:rsid w:val="00C92031"/>
    <w:rsid w:val="00C92109"/>
    <w:rsid w:val="00C93772"/>
    <w:rsid w:val="00C96089"/>
    <w:rsid w:val="00C96AC3"/>
    <w:rsid w:val="00CA784A"/>
    <w:rsid w:val="00CB007C"/>
    <w:rsid w:val="00CB2312"/>
    <w:rsid w:val="00CB4202"/>
    <w:rsid w:val="00CB5A5C"/>
    <w:rsid w:val="00CB684E"/>
    <w:rsid w:val="00CB7F4E"/>
    <w:rsid w:val="00CC0991"/>
    <w:rsid w:val="00CC0F47"/>
    <w:rsid w:val="00CC3661"/>
    <w:rsid w:val="00CD107B"/>
    <w:rsid w:val="00CD70AF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BA"/>
    <w:rsid w:val="00D04DD1"/>
    <w:rsid w:val="00D1038E"/>
    <w:rsid w:val="00D105D6"/>
    <w:rsid w:val="00D12793"/>
    <w:rsid w:val="00D12C28"/>
    <w:rsid w:val="00D14247"/>
    <w:rsid w:val="00D1452A"/>
    <w:rsid w:val="00D16119"/>
    <w:rsid w:val="00D20CD4"/>
    <w:rsid w:val="00D22D5C"/>
    <w:rsid w:val="00D2593D"/>
    <w:rsid w:val="00D26E22"/>
    <w:rsid w:val="00D27D74"/>
    <w:rsid w:val="00D33717"/>
    <w:rsid w:val="00D33A41"/>
    <w:rsid w:val="00D354D6"/>
    <w:rsid w:val="00D42892"/>
    <w:rsid w:val="00D42BEE"/>
    <w:rsid w:val="00D45252"/>
    <w:rsid w:val="00D45618"/>
    <w:rsid w:val="00D476FB"/>
    <w:rsid w:val="00D510CA"/>
    <w:rsid w:val="00D53379"/>
    <w:rsid w:val="00D56140"/>
    <w:rsid w:val="00D57D8C"/>
    <w:rsid w:val="00D63CD7"/>
    <w:rsid w:val="00D74D42"/>
    <w:rsid w:val="00D75379"/>
    <w:rsid w:val="00D769B3"/>
    <w:rsid w:val="00D805D1"/>
    <w:rsid w:val="00D80A4C"/>
    <w:rsid w:val="00D8149F"/>
    <w:rsid w:val="00D83773"/>
    <w:rsid w:val="00D83981"/>
    <w:rsid w:val="00D872CB"/>
    <w:rsid w:val="00D913A9"/>
    <w:rsid w:val="00D91ABC"/>
    <w:rsid w:val="00D91C7F"/>
    <w:rsid w:val="00D9666E"/>
    <w:rsid w:val="00D97BAD"/>
    <w:rsid w:val="00DA1982"/>
    <w:rsid w:val="00DA1DC0"/>
    <w:rsid w:val="00DA439D"/>
    <w:rsid w:val="00DA593F"/>
    <w:rsid w:val="00DA6EFE"/>
    <w:rsid w:val="00DA7EA3"/>
    <w:rsid w:val="00DB312E"/>
    <w:rsid w:val="00DB489B"/>
    <w:rsid w:val="00DC5051"/>
    <w:rsid w:val="00DD7DA2"/>
    <w:rsid w:val="00DE27E2"/>
    <w:rsid w:val="00DE6419"/>
    <w:rsid w:val="00DF08F3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0595"/>
    <w:rsid w:val="00E51A67"/>
    <w:rsid w:val="00E528E0"/>
    <w:rsid w:val="00E5332A"/>
    <w:rsid w:val="00E54DCD"/>
    <w:rsid w:val="00E57B2A"/>
    <w:rsid w:val="00E656D2"/>
    <w:rsid w:val="00E721C0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0DBA"/>
    <w:rsid w:val="00EC2739"/>
    <w:rsid w:val="00EC48CC"/>
    <w:rsid w:val="00EC5C8A"/>
    <w:rsid w:val="00EC70AC"/>
    <w:rsid w:val="00EC79F5"/>
    <w:rsid w:val="00ED021D"/>
    <w:rsid w:val="00ED13A2"/>
    <w:rsid w:val="00ED64F0"/>
    <w:rsid w:val="00ED6C72"/>
    <w:rsid w:val="00EE06FF"/>
    <w:rsid w:val="00EE44D4"/>
    <w:rsid w:val="00EF0390"/>
    <w:rsid w:val="00EF51C9"/>
    <w:rsid w:val="00EF5D90"/>
    <w:rsid w:val="00EF6791"/>
    <w:rsid w:val="00EF6E54"/>
    <w:rsid w:val="00F039E8"/>
    <w:rsid w:val="00F07E56"/>
    <w:rsid w:val="00F10CEC"/>
    <w:rsid w:val="00F12444"/>
    <w:rsid w:val="00F13BA3"/>
    <w:rsid w:val="00F15AE6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405AC"/>
    <w:rsid w:val="00F411D7"/>
    <w:rsid w:val="00F50FD6"/>
    <w:rsid w:val="00F517D3"/>
    <w:rsid w:val="00F52782"/>
    <w:rsid w:val="00F529DA"/>
    <w:rsid w:val="00F53331"/>
    <w:rsid w:val="00F55E16"/>
    <w:rsid w:val="00F56BE0"/>
    <w:rsid w:val="00F5795F"/>
    <w:rsid w:val="00F65FF6"/>
    <w:rsid w:val="00F6681D"/>
    <w:rsid w:val="00F6788A"/>
    <w:rsid w:val="00F818E8"/>
    <w:rsid w:val="00F8383C"/>
    <w:rsid w:val="00F84FB7"/>
    <w:rsid w:val="00F85331"/>
    <w:rsid w:val="00F90561"/>
    <w:rsid w:val="00F929B2"/>
    <w:rsid w:val="00F956C3"/>
    <w:rsid w:val="00F9582A"/>
    <w:rsid w:val="00F95A2A"/>
    <w:rsid w:val="00F97513"/>
    <w:rsid w:val="00FA433B"/>
    <w:rsid w:val="00FB0B89"/>
    <w:rsid w:val="00FB1E59"/>
    <w:rsid w:val="00FB32D8"/>
    <w:rsid w:val="00FB4B2C"/>
    <w:rsid w:val="00FB5AB9"/>
    <w:rsid w:val="00FB62A3"/>
    <w:rsid w:val="00FB6D5F"/>
    <w:rsid w:val="00FC191D"/>
    <w:rsid w:val="00FC3D94"/>
    <w:rsid w:val="00FC42B3"/>
    <w:rsid w:val="00FD6111"/>
    <w:rsid w:val="00FE0B76"/>
    <w:rsid w:val="00FE43AB"/>
    <w:rsid w:val="00FF3CF4"/>
    <w:rsid w:val="00FF5B6E"/>
    <w:rsid w:val="00FF617F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EE877A1"/>
  <w15:docId w15:val="{87720861-1828-4206-BBBE-EC0112E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qFormat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3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12310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sz w:val="24"/>
      <w:lang w:val="en-GB"/>
    </w:rPr>
  </w:style>
  <w:style w:type="character" w:styleId="Hyperlink">
    <w:name w:val="Hyperlink"/>
    <w:basedOn w:val="DefaultParagraphFont"/>
    <w:unhideWhenUsed/>
    <w:rsid w:val="001231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23109"/>
    <w:rPr>
      <w:color w:val="800080" w:themeColor="followedHyperlink"/>
      <w:u w:val="single"/>
    </w:rPr>
  </w:style>
  <w:style w:type="character" w:customStyle="1" w:styleId="bri">
    <w:name w:val="bri"/>
    <w:basedOn w:val="DefaultParagraphFont"/>
    <w:rsid w:val="0063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30</TotalTime>
  <Pages>2</Pages>
  <Words>465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3663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4</cp:revision>
  <cp:lastPrinted>2011-05-23T08:58:00Z</cp:lastPrinted>
  <dcterms:created xsi:type="dcterms:W3CDTF">2020-05-18T07:22:00Z</dcterms:created>
  <dcterms:modified xsi:type="dcterms:W3CDTF">2020-05-19T08:15:00Z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