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rsidTr="00EC0BE3">
        <w:trPr>
          <w:cantSplit/>
        </w:trPr>
        <w:tc>
          <w:tcPr>
            <w:tcW w:w="6477" w:type="dxa"/>
            <w:vAlign w:val="center"/>
          </w:tcPr>
          <w:p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r w:rsidRPr="0051782D">
              <w:rPr>
                <w:rFonts w:ascii="Verdana" w:hAnsi="Verdana" w:cs="Times New Roman Bold"/>
                <w:b/>
                <w:bCs/>
                <w:sz w:val="20"/>
              </w:rPr>
              <w:t xml:space="preserve">Geneva, </w:t>
            </w:r>
            <w:r w:rsidR="00C126C1">
              <w:rPr>
                <w:rFonts w:ascii="Verdana" w:hAnsi="Verdana" w:cs="Times New Roman Bold"/>
                <w:b/>
                <w:bCs/>
                <w:sz w:val="20"/>
              </w:rPr>
              <w:t>6</w:t>
            </w:r>
            <w:r>
              <w:rPr>
                <w:rFonts w:ascii="Verdana" w:hAnsi="Verdana" w:cs="Times New Roman Bold"/>
                <w:b/>
                <w:bCs/>
                <w:sz w:val="20"/>
              </w:rPr>
              <w:t>-</w:t>
            </w:r>
            <w:r w:rsidR="00C126C1">
              <w:rPr>
                <w:rFonts w:ascii="Verdana" w:hAnsi="Verdana" w:cs="Times New Roman Bold"/>
                <w:b/>
                <w:bCs/>
                <w:sz w:val="20"/>
              </w:rPr>
              <w:t>9</w:t>
            </w:r>
            <w:r>
              <w:rPr>
                <w:rFonts w:ascii="Verdana" w:hAnsi="Verdana" w:cs="Times New Roman Bold"/>
                <w:b/>
                <w:bCs/>
                <w:sz w:val="20"/>
              </w:rPr>
              <w:t xml:space="preserve"> </w:t>
            </w:r>
            <w:r w:rsidR="007934C9">
              <w:rPr>
                <w:rFonts w:ascii="Verdana" w:hAnsi="Verdana" w:cs="Times New Roman Bold"/>
                <w:b/>
                <w:bCs/>
                <w:sz w:val="20"/>
              </w:rPr>
              <w:t>April</w:t>
            </w:r>
            <w:r>
              <w:rPr>
                <w:rFonts w:ascii="Verdana" w:hAnsi="Verdana" w:cs="Times New Roman Bold"/>
                <w:b/>
                <w:bCs/>
                <w:sz w:val="20"/>
              </w:rPr>
              <w:t xml:space="preserve"> 20</w:t>
            </w:r>
            <w:r w:rsidR="00C126C1">
              <w:rPr>
                <w:rFonts w:ascii="Verdana" w:hAnsi="Verdana" w:cs="Times New Roman Bold"/>
                <w:b/>
                <w:bCs/>
                <w:sz w:val="20"/>
              </w:rPr>
              <w:t>20</w:t>
            </w:r>
          </w:p>
        </w:tc>
        <w:tc>
          <w:tcPr>
            <w:tcW w:w="3412" w:type="dxa"/>
            <w:gridSpan w:val="2"/>
            <w:vAlign w:val="center"/>
          </w:tcPr>
          <w:p w:rsidR="00EC0BE3" w:rsidRDefault="00C126C1" w:rsidP="009D27EC">
            <w:pPr>
              <w:shd w:val="solid" w:color="FFFFFF" w:fill="FFFFFF"/>
              <w:spacing w:before="0" w:line="240" w:lineRule="atLeast"/>
              <w:jc w:val="right"/>
            </w:pPr>
            <w:r w:rsidRPr="00C126C1">
              <w:rPr>
                <w:noProof/>
                <w:lang w:eastAsia="zh-CN"/>
              </w:rPr>
              <w:drawing>
                <wp:inline distT="0" distB="0" distL="0" distR="0">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rsidTr="00B35BE4">
        <w:trPr>
          <w:cantSplit/>
        </w:trPr>
        <w:tc>
          <w:tcPr>
            <w:tcW w:w="6487" w:type="dxa"/>
            <w:gridSpan w:val="2"/>
            <w:tcBorders>
              <w:bottom w:val="single" w:sz="12" w:space="0" w:color="auto"/>
            </w:tcBorders>
          </w:tcPr>
          <w:p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51782D" w:rsidRPr="0051782D" w:rsidRDefault="0051782D" w:rsidP="00B35BE4">
            <w:pPr>
              <w:shd w:val="solid" w:color="FFFFFF" w:fill="FFFFFF"/>
              <w:spacing w:before="0" w:after="48" w:line="240" w:lineRule="atLeast"/>
              <w:rPr>
                <w:sz w:val="22"/>
                <w:szCs w:val="22"/>
                <w:lang w:val="en-US"/>
              </w:rPr>
            </w:pPr>
          </w:p>
        </w:tc>
      </w:tr>
      <w:tr w:rsidR="0051782D" w:rsidTr="00B35BE4">
        <w:trPr>
          <w:cantSplit/>
        </w:trPr>
        <w:tc>
          <w:tcPr>
            <w:tcW w:w="6487" w:type="dxa"/>
            <w:gridSpan w:val="2"/>
            <w:tcBorders>
              <w:top w:val="single" w:sz="12" w:space="0" w:color="auto"/>
            </w:tcBorders>
          </w:tcPr>
          <w:p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51782D" w:rsidRPr="00710D66" w:rsidRDefault="0051782D" w:rsidP="00B35BE4">
            <w:pPr>
              <w:shd w:val="solid" w:color="FFFFFF" w:fill="FFFFFF"/>
              <w:spacing w:before="0" w:after="48" w:line="240" w:lineRule="atLeast"/>
              <w:rPr>
                <w:lang w:val="en-US"/>
              </w:rPr>
            </w:pPr>
          </w:p>
        </w:tc>
      </w:tr>
      <w:tr w:rsidR="0051782D" w:rsidTr="00B35BE4">
        <w:trPr>
          <w:cantSplit/>
        </w:trPr>
        <w:tc>
          <w:tcPr>
            <w:tcW w:w="6487" w:type="dxa"/>
            <w:gridSpan w:val="2"/>
            <w:vMerge w:val="restart"/>
          </w:tcPr>
          <w:p w:rsidR="0051782D" w:rsidRDefault="0051782D" w:rsidP="00B35BE4">
            <w:pPr>
              <w:shd w:val="solid" w:color="FFFFFF" w:fill="FFFFFF"/>
              <w:spacing w:after="240"/>
              <w:rPr>
                <w:sz w:val="20"/>
              </w:rPr>
            </w:pPr>
            <w:bookmarkStart w:id="0" w:name="dnum" w:colFirst="1" w:colLast="1"/>
          </w:p>
        </w:tc>
        <w:tc>
          <w:tcPr>
            <w:tcW w:w="3402" w:type="dxa"/>
          </w:tcPr>
          <w:p w:rsidR="0051782D" w:rsidRPr="00A9276D" w:rsidRDefault="00403C61" w:rsidP="00883A5C">
            <w:pPr>
              <w:shd w:val="solid" w:color="FFFFFF" w:fill="FFFFFF"/>
              <w:spacing w:before="0" w:line="240" w:lineRule="atLeast"/>
              <w:rPr>
                <w:rFonts w:ascii="Verdana" w:hAnsi="Verdana"/>
                <w:sz w:val="20"/>
              </w:rPr>
            </w:pPr>
            <w:r>
              <w:rPr>
                <w:rFonts w:ascii="Verdana" w:hAnsi="Verdana"/>
                <w:b/>
                <w:sz w:val="20"/>
              </w:rPr>
              <w:t>Revision 1 to</w:t>
            </w:r>
            <w:r>
              <w:rPr>
                <w:rFonts w:ascii="Verdana" w:hAnsi="Verdana"/>
                <w:b/>
                <w:sz w:val="20"/>
              </w:rPr>
              <w:br/>
            </w:r>
            <w:r w:rsidR="00A9276D">
              <w:rPr>
                <w:rFonts w:ascii="Verdana" w:hAnsi="Verdana"/>
                <w:b/>
                <w:sz w:val="20"/>
              </w:rPr>
              <w:t>Document RAG20/</w:t>
            </w:r>
            <w:r w:rsidR="00883A5C">
              <w:rPr>
                <w:rFonts w:ascii="Verdana" w:hAnsi="Verdana"/>
                <w:b/>
                <w:sz w:val="20"/>
              </w:rPr>
              <w:t>5</w:t>
            </w:r>
            <w:r w:rsidR="00A9276D">
              <w:rPr>
                <w:rFonts w:ascii="Verdana" w:hAnsi="Verdana"/>
                <w:b/>
                <w:sz w:val="20"/>
              </w:rPr>
              <w:t>-E</w:t>
            </w:r>
          </w:p>
        </w:tc>
      </w:tr>
      <w:tr w:rsidR="0051782D" w:rsidTr="00B35BE4">
        <w:trPr>
          <w:cantSplit/>
        </w:trPr>
        <w:tc>
          <w:tcPr>
            <w:tcW w:w="6487" w:type="dxa"/>
            <w:gridSpan w:val="2"/>
            <w:vMerge/>
          </w:tcPr>
          <w:p w:rsidR="0051782D" w:rsidRDefault="0051782D" w:rsidP="00B35BE4">
            <w:pPr>
              <w:spacing w:before="60"/>
              <w:jc w:val="center"/>
              <w:rPr>
                <w:b/>
                <w:smallCaps/>
                <w:sz w:val="32"/>
              </w:rPr>
            </w:pPr>
            <w:bookmarkStart w:id="1" w:name="ddate" w:colFirst="1" w:colLast="1"/>
            <w:bookmarkEnd w:id="0"/>
          </w:p>
        </w:tc>
        <w:tc>
          <w:tcPr>
            <w:tcW w:w="3402" w:type="dxa"/>
          </w:tcPr>
          <w:p w:rsidR="0051782D" w:rsidRPr="00A9276D" w:rsidRDefault="00403C61" w:rsidP="00883A5C">
            <w:pPr>
              <w:shd w:val="solid" w:color="FFFFFF" w:fill="FFFFFF"/>
              <w:spacing w:before="0" w:line="240" w:lineRule="atLeast"/>
              <w:rPr>
                <w:rFonts w:ascii="Verdana" w:hAnsi="Verdana"/>
                <w:sz w:val="20"/>
              </w:rPr>
            </w:pPr>
            <w:r>
              <w:rPr>
                <w:rFonts w:ascii="Verdana" w:hAnsi="Verdana"/>
                <w:b/>
                <w:sz w:val="20"/>
              </w:rPr>
              <w:t>31 October</w:t>
            </w:r>
            <w:r w:rsidR="00A9276D">
              <w:rPr>
                <w:rFonts w:ascii="Verdana" w:hAnsi="Verdana"/>
                <w:b/>
                <w:sz w:val="20"/>
              </w:rPr>
              <w:t xml:space="preserve"> 2019</w:t>
            </w:r>
          </w:p>
        </w:tc>
      </w:tr>
      <w:tr w:rsidR="0051782D" w:rsidTr="00B35BE4">
        <w:trPr>
          <w:cantSplit/>
        </w:trPr>
        <w:tc>
          <w:tcPr>
            <w:tcW w:w="6487" w:type="dxa"/>
            <w:gridSpan w:val="2"/>
            <w:vMerge/>
          </w:tcPr>
          <w:p w:rsidR="0051782D" w:rsidRDefault="0051782D" w:rsidP="00B35BE4">
            <w:pPr>
              <w:spacing w:before="60"/>
              <w:jc w:val="center"/>
              <w:rPr>
                <w:b/>
                <w:smallCaps/>
                <w:sz w:val="32"/>
              </w:rPr>
            </w:pPr>
            <w:bookmarkStart w:id="2" w:name="dorlang" w:colFirst="1" w:colLast="1"/>
            <w:bookmarkEnd w:id="1"/>
          </w:p>
        </w:tc>
        <w:tc>
          <w:tcPr>
            <w:tcW w:w="3402" w:type="dxa"/>
          </w:tcPr>
          <w:p w:rsidR="0051782D" w:rsidRPr="00A9276D" w:rsidRDefault="00A9276D" w:rsidP="00A9276D">
            <w:pPr>
              <w:shd w:val="solid" w:color="FFFFFF" w:fill="FFFFFF"/>
              <w:spacing w:before="0" w:after="120" w:line="240" w:lineRule="atLeast"/>
              <w:rPr>
                <w:rFonts w:ascii="Verdana" w:hAnsi="Verdana"/>
                <w:sz w:val="20"/>
              </w:rPr>
            </w:pPr>
            <w:r>
              <w:rPr>
                <w:rFonts w:ascii="Verdana" w:hAnsi="Verdana"/>
                <w:b/>
                <w:sz w:val="20"/>
              </w:rPr>
              <w:t>English only</w:t>
            </w:r>
          </w:p>
        </w:tc>
      </w:tr>
      <w:tr w:rsidR="00093C73" w:rsidTr="00B35BE4">
        <w:trPr>
          <w:cantSplit/>
        </w:trPr>
        <w:tc>
          <w:tcPr>
            <w:tcW w:w="9889" w:type="dxa"/>
            <w:gridSpan w:val="3"/>
          </w:tcPr>
          <w:p w:rsidR="00093C73" w:rsidRDefault="00D83A47" w:rsidP="00D83A47">
            <w:pPr>
              <w:pStyle w:val="Source"/>
            </w:pPr>
            <w:bookmarkStart w:id="3" w:name="dsource" w:colFirst="0" w:colLast="0"/>
            <w:bookmarkEnd w:id="2"/>
            <w:r>
              <w:t xml:space="preserve">ITU-T </w:t>
            </w:r>
            <w:r w:rsidR="00A9276D">
              <w:t>T</w:t>
            </w:r>
            <w:r w:rsidR="00883A5C">
              <w:t>S</w:t>
            </w:r>
            <w:r w:rsidR="00A9276D">
              <w:t>AG</w:t>
            </w:r>
          </w:p>
        </w:tc>
      </w:tr>
      <w:tr w:rsidR="00093C73" w:rsidTr="00B35BE4">
        <w:trPr>
          <w:cantSplit/>
        </w:trPr>
        <w:tc>
          <w:tcPr>
            <w:tcW w:w="9889" w:type="dxa"/>
            <w:gridSpan w:val="3"/>
          </w:tcPr>
          <w:p w:rsidR="00093C73" w:rsidRDefault="00A9276D" w:rsidP="005B2C58">
            <w:pPr>
              <w:pStyle w:val="Title1"/>
            </w:pPr>
            <w:bookmarkStart w:id="4" w:name="dtitle1" w:colFirst="0" w:colLast="0"/>
            <w:bookmarkEnd w:id="3"/>
            <w:r>
              <w:t xml:space="preserve">Liaison statement </w:t>
            </w:r>
            <w:r w:rsidR="00883A5C" w:rsidRPr="00883A5C">
              <w:t>on streamlining Resolutions</w:t>
            </w:r>
          </w:p>
        </w:tc>
      </w:tr>
      <w:bookmarkEnd w:id="4"/>
    </w:tbl>
    <w:p w:rsidR="00A9276D" w:rsidRDefault="00A9276D" w:rsidP="00A9276D">
      <w:pPr>
        <w:rPr>
          <w:sz w:val="22"/>
          <w:lang w:eastAsia="zh-CN"/>
        </w:rPr>
      </w:pPr>
    </w:p>
    <w:tbl>
      <w:tblPr>
        <w:tblpPr w:leftFromText="180" w:rightFromText="180" w:horzAnchor="margin" w:tblpY="-615"/>
        <w:tblW w:w="9889" w:type="dxa"/>
        <w:tblLayout w:type="fixed"/>
        <w:tblLook w:val="0000" w:firstRow="0" w:lastRow="0" w:firstColumn="0" w:lastColumn="0" w:noHBand="0" w:noVBand="0"/>
      </w:tblPr>
      <w:tblGrid>
        <w:gridCol w:w="9889"/>
      </w:tblGrid>
      <w:tr w:rsidR="00A9276D" w:rsidTr="00734F16">
        <w:trPr>
          <w:cantSplit/>
        </w:trPr>
        <w:tc>
          <w:tcPr>
            <w:tcW w:w="9889" w:type="dxa"/>
          </w:tcPr>
          <w:p w:rsidR="00A9276D" w:rsidRDefault="00A9276D" w:rsidP="00734F16">
            <w:pPr>
              <w:rPr>
                <w:caps/>
                <w:sz w:val="28"/>
              </w:rPr>
            </w:pPr>
          </w:p>
          <w:p w:rsidR="00A9276D" w:rsidRPr="00056137" w:rsidRDefault="00A9276D" w:rsidP="00734F16">
            <w:pPr>
              <w:rPr>
                <w:caps/>
                <w:sz w:val="28"/>
              </w:rPr>
            </w:pPr>
          </w:p>
        </w:tc>
      </w:tr>
    </w:tbl>
    <w:tbl>
      <w:tblPr>
        <w:tblStyle w:val="TableGrid"/>
        <w:tblW w:w="0" w:type="auto"/>
        <w:tblLook w:val="04A0" w:firstRow="1" w:lastRow="0" w:firstColumn="1" w:lastColumn="0" w:noHBand="0" w:noVBand="1"/>
      </w:tblPr>
      <w:tblGrid>
        <w:gridCol w:w="9609"/>
      </w:tblGrid>
      <w:tr w:rsidR="00A9276D" w:rsidTr="00734F16">
        <w:tc>
          <w:tcPr>
            <w:tcW w:w="9629" w:type="dxa"/>
            <w:tcBorders>
              <w:top w:val="single" w:sz="12" w:space="0" w:color="auto"/>
              <w:left w:val="single" w:sz="12" w:space="0" w:color="auto"/>
              <w:bottom w:val="single" w:sz="12" w:space="0" w:color="auto"/>
              <w:right w:val="single" w:sz="12" w:space="0" w:color="auto"/>
            </w:tcBorders>
          </w:tcPr>
          <w:p w:rsidR="00A9276D" w:rsidRPr="00255C09" w:rsidRDefault="00A9276D" w:rsidP="00734F16">
            <w:pPr>
              <w:pStyle w:val="Heading1"/>
              <w:spacing w:before="120"/>
              <w:ind w:left="0" w:firstLine="0"/>
            </w:pPr>
            <w:r w:rsidRPr="00255C09">
              <w:t>Summary</w:t>
            </w:r>
          </w:p>
          <w:p w:rsidR="00A9276D" w:rsidRPr="00255C09" w:rsidRDefault="00A9276D" w:rsidP="00D83A47">
            <w:r w:rsidRPr="00D66FFA">
              <w:t xml:space="preserve">The attached document presents the liaison statement from </w:t>
            </w:r>
            <w:r>
              <w:t>T</w:t>
            </w:r>
            <w:r w:rsidR="00883A5C">
              <w:t>S</w:t>
            </w:r>
            <w:r>
              <w:t xml:space="preserve">AG </w:t>
            </w:r>
            <w:r>
              <w:rPr>
                <w:lang w:val="en-US"/>
              </w:rPr>
              <w:t xml:space="preserve">on </w:t>
            </w:r>
            <w:r w:rsidR="00883A5C" w:rsidRPr="00883A5C">
              <w:rPr>
                <w:lang w:val="en-US"/>
              </w:rPr>
              <w:t>Streamlining Resolutions</w:t>
            </w:r>
            <w:r>
              <w:t>.</w:t>
            </w:r>
          </w:p>
          <w:p w:rsidR="00A9276D" w:rsidRPr="00255C09" w:rsidRDefault="00A9276D" w:rsidP="00734F16">
            <w:pPr>
              <w:pStyle w:val="Heading1"/>
            </w:pPr>
            <w:r w:rsidRPr="00255C09">
              <w:t>Action required</w:t>
            </w:r>
          </w:p>
          <w:p w:rsidR="00A9276D" w:rsidRDefault="00A9276D" w:rsidP="00883A5C">
            <w:r>
              <w:t>RAG is invited to note the activities of T</w:t>
            </w:r>
            <w:r w:rsidR="00883A5C">
              <w:t>S</w:t>
            </w:r>
            <w:r>
              <w:t xml:space="preserve">AG </w:t>
            </w:r>
            <w:r w:rsidR="00D83A47">
              <w:t xml:space="preserve">on streamlining Resolutions </w:t>
            </w:r>
            <w:r>
              <w:t>and provide feedback, as deemed appropriate.</w:t>
            </w:r>
          </w:p>
          <w:p w:rsidR="00A9276D" w:rsidRDefault="00A9276D" w:rsidP="00734F16"/>
        </w:tc>
      </w:tr>
    </w:tbl>
    <w:p w:rsidR="00A9276D" w:rsidRDefault="00A9276D" w:rsidP="00A9276D"/>
    <w:p w:rsidR="00A9276D" w:rsidRDefault="00A9276D" w:rsidP="00906598"/>
    <w:p w:rsidR="00A9276D" w:rsidRDefault="00A9276D">
      <w:pPr>
        <w:tabs>
          <w:tab w:val="clear" w:pos="794"/>
          <w:tab w:val="clear" w:pos="1191"/>
          <w:tab w:val="clear" w:pos="1588"/>
          <w:tab w:val="clear" w:pos="1985"/>
        </w:tabs>
        <w:overflowPunct/>
        <w:autoSpaceDE/>
        <w:autoSpaceDN/>
        <w:adjustRightInd/>
        <w:spacing w:before="0"/>
        <w:textAlignment w:val="auto"/>
      </w:pPr>
      <w:r>
        <w:br w:type="page"/>
      </w:r>
    </w:p>
    <w:tbl>
      <w:tblPr>
        <w:tblW w:w="10008" w:type="dxa"/>
        <w:tblInd w:w="-85" w:type="dxa"/>
        <w:tblLayout w:type="fixed"/>
        <w:tblCellMar>
          <w:left w:w="57" w:type="dxa"/>
          <w:right w:w="57" w:type="dxa"/>
        </w:tblCellMar>
        <w:tblLook w:val="0000" w:firstRow="0" w:lastRow="0" w:firstColumn="0" w:lastColumn="0" w:noHBand="0" w:noVBand="0"/>
      </w:tblPr>
      <w:tblGrid>
        <w:gridCol w:w="1276"/>
        <w:gridCol w:w="426"/>
        <w:gridCol w:w="567"/>
        <w:gridCol w:w="3058"/>
        <w:gridCol w:w="769"/>
        <w:gridCol w:w="3912"/>
      </w:tblGrid>
      <w:tr w:rsidR="00883A5C" w:rsidRPr="00230924" w:rsidTr="00035F5F">
        <w:trPr>
          <w:cantSplit/>
        </w:trPr>
        <w:tc>
          <w:tcPr>
            <w:tcW w:w="1276" w:type="dxa"/>
            <w:vMerge w:val="restart"/>
          </w:tcPr>
          <w:p w:rsidR="00883A5C" w:rsidRPr="00230924" w:rsidRDefault="00883A5C" w:rsidP="00035F5F">
            <w:pPr>
              <w:rPr>
                <w:sz w:val="20"/>
              </w:rPr>
            </w:pPr>
            <w:bookmarkStart w:id="5" w:name="dtableau"/>
            <w:r w:rsidRPr="00230924">
              <w:rPr>
                <w:noProof/>
                <w:sz w:val="20"/>
                <w:lang w:eastAsia="zh-CN"/>
              </w:rPr>
              <w:lastRenderedPageBreak/>
              <w:drawing>
                <wp:inline distT="0" distB="0" distL="0" distR="0">
                  <wp:extent cx="651510" cy="834390"/>
                  <wp:effectExtent l="0" t="0" r="0" b="0"/>
                  <wp:docPr id="6" name="Picture 6"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title="ITU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12987"/>
                          <a:stretch/>
                        </pic:blipFill>
                        <pic:spPr bwMode="auto">
                          <a:xfrm>
                            <a:off x="0" y="0"/>
                            <a:ext cx="651510" cy="83439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3"/>
            <w:vMerge w:val="restart"/>
          </w:tcPr>
          <w:p w:rsidR="00883A5C" w:rsidRPr="00230924" w:rsidRDefault="00883A5C" w:rsidP="00035F5F">
            <w:pPr>
              <w:rPr>
                <w:sz w:val="16"/>
                <w:szCs w:val="16"/>
              </w:rPr>
            </w:pPr>
            <w:r w:rsidRPr="00230924">
              <w:rPr>
                <w:sz w:val="16"/>
                <w:szCs w:val="16"/>
              </w:rPr>
              <w:t>INTERNATIONAL TELECOMMUNICATION UNION</w:t>
            </w:r>
          </w:p>
          <w:p w:rsidR="00883A5C" w:rsidRPr="00230924" w:rsidRDefault="00883A5C" w:rsidP="00035F5F">
            <w:pPr>
              <w:rPr>
                <w:b/>
                <w:bCs/>
                <w:sz w:val="26"/>
                <w:szCs w:val="26"/>
              </w:rPr>
            </w:pPr>
            <w:r w:rsidRPr="00230924">
              <w:rPr>
                <w:b/>
                <w:bCs/>
                <w:sz w:val="26"/>
                <w:szCs w:val="26"/>
              </w:rPr>
              <w:t>TELECOMMUNICATION</w:t>
            </w:r>
            <w:r w:rsidRPr="00230924">
              <w:rPr>
                <w:b/>
                <w:bCs/>
                <w:sz w:val="26"/>
                <w:szCs w:val="26"/>
              </w:rPr>
              <w:br/>
              <w:t>STANDARDIZATION SECTOR</w:t>
            </w:r>
          </w:p>
          <w:p w:rsidR="00883A5C" w:rsidRPr="00230924" w:rsidRDefault="00883A5C" w:rsidP="00035F5F">
            <w:pPr>
              <w:rPr>
                <w:sz w:val="20"/>
              </w:rPr>
            </w:pPr>
            <w:r w:rsidRPr="00230924">
              <w:rPr>
                <w:sz w:val="20"/>
              </w:rPr>
              <w:t xml:space="preserve">STUDY PERIOD </w:t>
            </w:r>
            <w:bookmarkStart w:id="6" w:name="dstudyperiod"/>
            <w:r w:rsidRPr="00230924">
              <w:rPr>
                <w:sz w:val="20"/>
              </w:rPr>
              <w:t>2017-2020</w:t>
            </w:r>
            <w:bookmarkEnd w:id="6"/>
          </w:p>
        </w:tc>
        <w:tc>
          <w:tcPr>
            <w:tcW w:w="4681" w:type="dxa"/>
            <w:gridSpan w:val="2"/>
            <w:vAlign w:val="center"/>
          </w:tcPr>
          <w:p w:rsidR="00883A5C" w:rsidRPr="00230924" w:rsidRDefault="00883A5C" w:rsidP="00035F5F">
            <w:pPr>
              <w:pStyle w:val="Docnumber"/>
              <w:rPr>
                <w:sz w:val="32"/>
              </w:rPr>
            </w:pPr>
            <w:r>
              <w:rPr>
                <w:sz w:val="32"/>
              </w:rPr>
              <w:t>TSAG-LS21</w:t>
            </w:r>
          </w:p>
        </w:tc>
      </w:tr>
      <w:tr w:rsidR="00883A5C" w:rsidRPr="00230924" w:rsidTr="00035F5F">
        <w:trPr>
          <w:cantSplit/>
        </w:trPr>
        <w:tc>
          <w:tcPr>
            <w:tcW w:w="1276" w:type="dxa"/>
            <w:vMerge/>
          </w:tcPr>
          <w:p w:rsidR="00883A5C" w:rsidRPr="00230924" w:rsidRDefault="00883A5C" w:rsidP="00035F5F">
            <w:pPr>
              <w:rPr>
                <w:smallCaps/>
                <w:sz w:val="20"/>
              </w:rPr>
            </w:pPr>
            <w:bookmarkStart w:id="7" w:name="dsg" w:colFirst="2" w:colLast="2"/>
          </w:p>
        </w:tc>
        <w:tc>
          <w:tcPr>
            <w:tcW w:w="4051" w:type="dxa"/>
            <w:gridSpan w:val="3"/>
            <w:vMerge/>
          </w:tcPr>
          <w:p w:rsidR="00883A5C" w:rsidRPr="00230924" w:rsidRDefault="00883A5C" w:rsidP="00035F5F">
            <w:pPr>
              <w:rPr>
                <w:smallCaps/>
                <w:sz w:val="20"/>
              </w:rPr>
            </w:pPr>
          </w:p>
        </w:tc>
        <w:tc>
          <w:tcPr>
            <w:tcW w:w="4681" w:type="dxa"/>
            <w:gridSpan w:val="2"/>
          </w:tcPr>
          <w:p w:rsidR="00883A5C" w:rsidRPr="00230924" w:rsidRDefault="00883A5C" w:rsidP="00035F5F">
            <w:pPr>
              <w:jc w:val="right"/>
              <w:rPr>
                <w:b/>
                <w:bCs/>
                <w:smallCaps/>
                <w:sz w:val="28"/>
                <w:szCs w:val="28"/>
              </w:rPr>
            </w:pPr>
            <w:r>
              <w:rPr>
                <w:b/>
                <w:bCs/>
                <w:smallCaps/>
                <w:sz w:val="28"/>
                <w:szCs w:val="28"/>
              </w:rPr>
              <w:t>TSAG</w:t>
            </w:r>
          </w:p>
        </w:tc>
      </w:tr>
      <w:bookmarkEnd w:id="7"/>
      <w:tr w:rsidR="00883A5C" w:rsidRPr="00230924" w:rsidTr="00035F5F">
        <w:trPr>
          <w:cantSplit/>
        </w:trPr>
        <w:tc>
          <w:tcPr>
            <w:tcW w:w="1276" w:type="dxa"/>
            <w:vMerge/>
            <w:tcBorders>
              <w:bottom w:val="single" w:sz="12" w:space="0" w:color="auto"/>
            </w:tcBorders>
          </w:tcPr>
          <w:p w:rsidR="00883A5C" w:rsidRPr="00230924" w:rsidRDefault="00883A5C" w:rsidP="00035F5F">
            <w:pPr>
              <w:rPr>
                <w:b/>
                <w:bCs/>
                <w:sz w:val="26"/>
              </w:rPr>
            </w:pPr>
          </w:p>
        </w:tc>
        <w:tc>
          <w:tcPr>
            <w:tcW w:w="4051" w:type="dxa"/>
            <w:gridSpan w:val="3"/>
            <w:vMerge/>
            <w:tcBorders>
              <w:bottom w:val="single" w:sz="12" w:space="0" w:color="auto"/>
            </w:tcBorders>
          </w:tcPr>
          <w:p w:rsidR="00883A5C" w:rsidRPr="00230924" w:rsidRDefault="00883A5C" w:rsidP="00035F5F">
            <w:pPr>
              <w:rPr>
                <w:b/>
                <w:bCs/>
                <w:sz w:val="26"/>
              </w:rPr>
            </w:pPr>
          </w:p>
        </w:tc>
        <w:tc>
          <w:tcPr>
            <w:tcW w:w="4681" w:type="dxa"/>
            <w:gridSpan w:val="2"/>
            <w:tcBorders>
              <w:bottom w:val="single" w:sz="12" w:space="0" w:color="auto"/>
            </w:tcBorders>
            <w:vAlign w:val="center"/>
          </w:tcPr>
          <w:p w:rsidR="00883A5C" w:rsidRPr="00230924" w:rsidRDefault="00883A5C" w:rsidP="00035F5F">
            <w:pPr>
              <w:jc w:val="right"/>
              <w:rPr>
                <w:b/>
                <w:bCs/>
                <w:sz w:val="28"/>
                <w:szCs w:val="28"/>
              </w:rPr>
            </w:pPr>
            <w:r w:rsidRPr="00230924">
              <w:rPr>
                <w:b/>
                <w:bCs/>
                <w:sz w:val="28"/>
                <w:szCs w:val="28"/>
              </w:rPr>
              <w:t>Original: English</w:t>
            </w:r>
          </w:p>
        </w:tc>
      </w:tr>
      <w:tr w:rsidR="00883A5C" w:rsidRPr="003356E3" w:rsidTr="00035F5F">
        <w:trPr>
          <w:cantSplit/>
        </w:trPr>
        <w:tc>
          <w:tcPr>
            <w:tcW w:w="1702" w:type="dxa"/>
            <w:gridSpan w:val="2"/>
          </w:tcPr>
          <w:p w:rsidR="00883A5C" w:rsidRPr="003356E3" w:rsidRDefault="00883A5C" w:rsidP="00035F5F">
            <w:pPr>
              <w:rPr>
                <w:b/>
                <w:bCs/>
              </w:rPr>
            </w:pPr>
            <w:bookmarkStart w:id="8" w:name="dbluepink" w:colFirst="1" w:colLast="1"/>
            <w:bookmarkStart w:id="9" w:name="dmeeting" w:colFirst="2" w:colLast="2"/>
          </w:p>
        </w:tc>
        <w:tc>
          <w:tcPr>
            <w:tcW w:w="3625" w:type="dxa"/>
            <w:gridSpan w:val="2"/>
          </w:tcPr>
          <w:p w:rsidR="00883A5C" w:rsidRPr="003356E3" w:rsidRDefault="00883A5C" w:rsidP="00035F5F"/>
        </w:tc>
        <w:tc>
          <w:tcPr>
            <w:tcW w:w="4681" w:type="dxa"/>
            <w:gridSpan w:val="2"/>
          </w:tcPr>
          <w:p w:rsidR="00883A5C" w:rsidRPr="003356E3" w:rsidRDefault="00883A5C" w:rsidP="00035F5F">
            <w:pPr>
              <w:jc w:val="right"/>
            </w:pPr>
            <w:r w:rsidRPr="003356E3">
              <w:t xml:space="preserve">Geneva, </w:t>
            </w:r>
            <w:r>
              <w:t>23</w:t>
            </w:r>
            <w:r w:rsidRPr="003356E3">
              <w:t>-</w:t>
            </w:r>
            <w:r>
              <w:t>27 September</w:t>
            </w:r>
            <w:r w:rsidRPr="003356E3">
              <w:t xml:space="preserve"> 201</w:t>
            </w:r>
            <w:r>
              <w:t>9</w:t>
            </w:r>
          </w:p>
        </w:tc>
      </w:tr>
      <w:tr w:rsidR="00883A5C" w:rsidRPr="003356E3" w:rsidTr="00035F5F">
        <w:trPr>
          <w:cantSplit/>
        </w:trPr>
        <w:tc>
          <w:tcPr>
            <w:tcW w:w="10008" w:type="dxa"/>
            <w:gridSpan w:val="6"/>
          </w:tcPr>
          <w:p w:rsidR="00883A5C" w:rsidRPr="003356E3" w:rsidRDefault="00883A5C" w:rsidP="00035F5F">
            <w:pPr>
              <w:jc w:val="center"/>
              <w:rPr>
                <w:b/>
                <w:bCs/>
              </w:rPr>
            </w:pPr>
            <w:bookmarkStart w:id="10" w:name="ddoctype" w:colFirst="0" w:colLast="0"/>
            <w:bookmarkEnd w:id="8"/>
            <w:bookmarkEnd w:id="9"/>
            <w:r w:rsidRPr="003356E3">
              <w:rPr>
                <w:b/>
              </w:rPr>
              <w:t>LIAISON STATEMENT</w:t>
            </w:r>
          </w:p>
        </w:tc>
      </w:tr>
      <w:bookmarkEnd w:id="10"/>
      <w:tr w:rsidR="00883A5C" w:rsidRPr="003356E3" w:rsidTr="00035F5F">
        <w:trPr>
          <w:cantSplit/>
        </w:trPr>
        <w:tc>
          <w:tcPr>
            <w:tcW w:w="1702" w:type="dxa"/>
            <w:gridSpan w:val="2"/>
          </w:tcPr>
          <w:p w:rsidR="00883A5C" w:rsidRPr="003356E3" w:rsidRDefault="00883A5C" w:rsidP="00035F5F">
            <w:pPr>
              <w:rPr>
                <w:b/>
                <w:bCs/>
              </w:rPr>
            </w:pPr>
            <w:r w:rsidRPr="003356E3">
              <w:rPr>
                <w:b/>
                <w:bCs/>
              </w:rPr>
              <w:t>Source:</w:t>
            </w:r>
          </w:p>
        </w:tc>
        <w:tc>
          <w:tcPr>
            <w:tcW w:w="8306" w:type="dxa"/>
            <w:gridSpan w:val="4"/>
          </w:tcPr>
          <w:p w:rsidR="00883A5C" w:rsidRPr="003356E3" w:rsidRDefault="00883A5C" w:rsidP="00035F5F">
            <w:r w:rsidRPr="003356E3">
              <w:t>TSAG</w:t>
            </w:r>
          </w:p>
        </w:tc>
      </w:tr>
      <w:tr w:rsidR="00883A5C" w:rsidRPr="003356E3" w:rsidTr="00035F5F">
        <w:trPr>
          <w:cantSplit/>
        </w:trPr>
        <w:tc>
          <w:tcPr>
            <w:tcW w:w="1702" w:type="dxa"/>
            <w:gridSpan w:val="2"/>
          </w:tcPr>
          <w:p w:rsidR="00883A5C" w:rsidRPr="003356E3" w:rsidRDefault="00883A5C" w:rsidP="00035F5F">
            <w:r w:rsidRPr="003356E3">
              <w:rPr>
                <w:b/>
                <w:bCs/>
              </w:rPr>
              <w:t>Title:</w:t>
            </w:r>
          </w:p>
        </w:tc>
        <w:tc>
          <w:tcPr>
            <w:tcW w:w="8306" w:type="dxa"/>
            <w:gridSpan w:val="4"/>
          </w:tcPr>
          <w:p w:rsidR="00883A5C" w:rsidRPr="003356E3" w:rsidRDefault="00883A5C" w:rsidP="00035F5F">
            <w:r w:rsidRPr="003356E3">
              <w:t>LS/o on streamlining Resolutions</w:t>
            </w:r>
          </w:p>
        </w:tc>
      </w:tr>
      <w:tr w:rsidR="00883A5C" w:rsidRPr="003356E3" w:rsidTr="00035F5F">
        <w:trPr>
          <w:cantSplit/>
        </w:trPr>
        <w:tc>
          <w:tcPr>
            <w:tcW w:w="1702" w:type="dxa"/>
            <w:gridSpan w:val="2"/>
            <w:tcBorders>
              <w:bottom w:val="single" w:sz="8" w:space="0" w:color="auto"/>
            </w:tcBorders>
          </w:tcPr>
          <w:p w:rsidR="00883A5C" w:rsidRPr="003356E3" w:rsidRDefault="00883A5C" w:rsidP="00035F5F">
            <w:pPr>
              <w:rPr>
                <w:b/>
                <w:bCs/>
              </w:rPr>
            </w:pPr>
            <w:bookmarkStart w:id="11" w:name="dpurpose" w:colFirst="1" w:colLast="1"/>
            <w:r w:rsidRPr="003356E3">
              <w:rPr>
                <w:b/>
                <w:bCs/>
              </w:rPr>
              <w:t>Purpose:</w:t>
            </w:r>
          </w:p>
        </w:tc>
        <w:tc>
          <w:tcPr>
            <w:tcW w:w="8306" w:type="dxa"/>
            <w:gridSpan w:val="4"/>
            <w:tcBorders>
              <w:bottom w:val="single" w:sz="8" w:space="0" w:color="auto"/>
            </w:tcBorders>
          </w:tcPr>
          <w:p w:rsidR="00883A5C" w:rsidRPr="003356E3" w:rsidRDefault="00883A5C" w:rsidP="00035F5F">
            <w:r w:rsidRPr="003356E3">
              <w:t>Information</w:t>
            </w:r>
            <w:r>
              <w:t xml:space="preserve"> and action (if any)</w:t>
            </w:r>
          </w:p>
        </w:tc>
      </w:tr>
      <w:bookmarkEnd w:id="5"/>
      <w:bookmarkEnd w:id="11"/>
      <w:tr w:rsidR="00883A5C" w:rsidRPr="003356E3" w:rsidTr="00035F5F">
        <w:trPr>
          <w:cantSplit/>
          <w:trHeight w:val="357"/>
        </w:trPr>
        <w:tc>
          <w:tcPr>
            <w:tcW w:w="10008" w:type="dxa"/>
            <w:gridSpan w:val="6"/>
            <w:tcBorders>
              <w:top w:val="single" w:sz="12" w:space="0" w:color="auto"/>
            </w:tcBorders>
          </w:tcPr>
          <w:p w:rsidR="00883A5C" w:rsidRPr="003356E3" w:rsidRDefault="00883A5C" w:rsidP="00035F5F">
            <w:pPr>
              <w:jc w:val="center"/>
              <w:rPr>
                <w:b/>
              </w:rPr>
            </w:pPr>
            <w:r w:rsidRPr="003356E3">
              <w:rPr>
                <w:b/>
              </w:rPr>
              <w:t>LIAISON STATEMENT</w:t>
            </w:r>
          </w:p>
        </w:tc>
      </w:tr>
      <w:tr w:rsidR="00883A5C" w:rsidRPr="003356E3" w:rsidTr="00035F5F">
        <w:trPr>
          <w:cantSplit/>
          <w:trHeight w:val="357"/>
        </w:trPr>
        <w:tc>
          <w:tcPr>
            <w:tcW w:w="2269" w:type="dxa"/>
            <w:gridSpan w:val="3"/>
          </w:tcPr>
          <w:p w:rsidR="00883A5C" w:rsidRPr="003356E3" w:rsidRDefault="00883A5C" w:rsidP="00035F5F">
            <w:pPr>
              <w:rPr>
                <w:b/>
                <w:bCs/>
              </w:rPr>
            </w:pPr>
            <w:r w:rsidRPr="003356E3">
              <w:rPr>
                <w:b/>
                <w:bCs/>
              </w:rPr>
              <w:t>For action to:</w:t>
            </w:r>
          </w:p>
        </w:tc>
        <w:tc>
          <w:tcPr>
            <w:tcW w:w="7739" w:type="dxa"/>
            <w:gridSpan w:val="3"/>
          </w:tcPr>
          <w:p w:rsidR="00883A5C" w:rsidRPr="003356E3" w:rsidRDefault="00883A5C" w:rsidP="00035F5F">
            <w:r w:rsidRPr="003356E3">
              <w:t>-</w:t>
            </w:r>
          </w:p>
        </w:tc>
      </w:tr>
      <w:tr w:rsidR="00883A5C" w:rsidRPr="003356E3" w:rsidTr="00035F5F">
        <w:trPr>
          <w:cantSplit/>
          <w:trHeight w:val="357"/>
        </w:trPr>
        <w:tc>
          <w:tcPr>
            <w:tcW w:w="2269" w:type="dxa"/>
            <w:gridSpan w:val="3"/>
          </w:tcPr>
          <w:p w:rsidR="00883A5C" w:rsidRPr="003356E3" w:rsidRDefault="00883A5C" w:rsidP="00035F5F">
            <w:pPr>
              <w:rPr>
                <w:b/>
                <w:bCs/>
              </w:rPr>
            </w:pPr>
            <w:r w:rsidRPr="003356E3">
              <w:rPr>
                <w:b/>
                <w:bCs/>
              </w:rPr>
              <w:t>For comment to:</w:t>
            </w:r>
          </w:p>
        </w:tc>
        <w:tc>
          <w:tcPr>
            <w:tcW w:w="7739" w:type="dxa"/>
            <w:gridSpan w:val="3"/>
          </w:tcPr>
          <w:p w:rsidR="00883A5C" w:rsidRPr="003356E3" w:rsidRDefault="00883A5C" w:rsidP="00035F5F">
            <w:pPr>
              <w:rPr>
                <w:b/>
                <w:bCs/>
                <w:lang w:val="de-DE"/>
              </w:rPr>
            </w:pPr>
            <w:r>
              <w:t>-</w:t>
            </w:r>
          </w:p>
        </w:tc>
      </w:tr>
      <w:tr w:rsidR="00883A5C" w:rsidRPr="003356E3" w:rsidTr="00035F5F">
        <w:trPr>
          <w:cantSplit/>
          <w:trHeight w:val="357"/>
        </w:trPr>
        <w:tc>
          <w:tcPr>
            <w:tcW w:w="2269" w:type="dxa"/>
            <w:gridSpan w:val="3"/>
          </w:tcPr>
          <w:p w:rsidR="00883A5C" w:rsidRPr="003356E3" w:rsidRDefault="00883A5C" w:rsidP="00035F5F">
            <w:pPr>
              <w:rPr>
                <w:b/>
                <w:bCs/>
              </w:rPr>
            </w:pPr>
            <w:r w:rsidRPr="003356E3">
              <w:rPr>
                <w:b/>
                <w:bCs/>
              </w:rPr>
              <w:t xml:space="preserve">For information </w:t>
            </w:r>
            <w:r>
              <w:rPr>
                <w:b/>
                <w:bCs/>
              </w:rPr>
              <w:t xml:space="preserve">and action (if any) </w:t>
            </w:r>
            <w:r w:rsidRPr="003356E3">
              <w:rPr>
                <w:b/>
                <w:bCs/>
              </w:rPr>
              <w:t>to:</w:t>
            </w:r>
          </w:p>
        </w:tc>
        <w:tc>
          <w:tcPr>
            <w:tcW w:w="7739" w:type="dxa"/>
            <w:gridSpan w:val="3"/>
          </w:tcPr>
          <w:p w:rsidR="00883A5C" w:rsidRPr="003356E3" w:rsidRDefault="00883A5C" w:rsidP="00035F5F">
            <w:pPr>
              <w:rPr>
                <w:b/>
                <w:bCs/>
              </w:rPr>
            </w:pPr>
            <w:r w:rsidRPr="003356E3">
              <w:t>ISCG, ISC-TF, TDAG, RAG, all ITU-T study groups</w:t>
            </w:r>
            <w:r>
              <w:t>, regional organizations (APT, Arab Group, ATU, CEPT, CITEL, RCC)</w:t>
            </w:r>
          </w:p>
        </w:tc>
      </w:tr>
      <w:tr w:rsidR="00883A5C" w:rsidRPr="003356E3" w:rsidTr="00035F5F">
        <w:trPr>
          <w:cantSplit/>
          <w:trHeight w:val="357"/>
        </w:trPr>
        <w:tc>
          <w:tcPr>
            <w:tcW w:w="2269" w:type="dxa"/>
            <w:gridSpan w:val="3"/>
          </w:tcPr>
          <w:p w:rsidR="00883A5C" w:rsidRPr="003356E3" w:rsidRDefault="00883A5C" w:rsidP="00035F5F">
            <w:pPr>
              <w:rPr>
                <w:b/>
                <w:bCs/>
              </w:rPr>
            </w:pPr>
            <w:r w:rsidRPr="003356E3">
              <w:rPr>
                <w:b/>
                <w:bCs/>
              </w:rPr>
              <w:t>Approval:</w:t>
            </w:r>
          </w:p>
        </w:tc>
        <w:tc>
          <w:tcPr>
            <w:tcW w:w="7739" w:type="dxa"/>
            <w:gridSpan w:val="3"/>
          </w:tcPr>
          <w:p w:rsidR="00883A5C" w:rsidRPr="003356E3" w:rsidRDefault="00883A5C" w:rsidP="00035F5F">
            <w:r w:rsidRPr="003356E3">
              <w:t xml:space="preserve">TSAG meeting </w:t>
            </w:r>
            <w:r w:rsidRPr="003356E3">
              <w:rPr>
                <w:lang w:eastAsia="ko-KR"/>
              </w:rPr>
              <w:t xml:space="preserve">(Geneva, </w:t>
            </w:r>
            <w:r>
              <w:t>27 September</w:t>
            </w:r>
            <w:r w:rsidRPr="003356E3">
              <w:t xml:space="preserve"> 201</w:t>
            </w:r>
            <w:r>
              <w:t>9</w:t>
            </w:r>
            <w:r w:rsidRPr="003356E3">
              <w:rPr>
                <w:lang w:eastAsia="ko-KR"/>
              </w:rPr>
              <w:t>)</w:t>
            </w:r>
          </w:p>
        </w:tc>
      </w:tr>
      <w:tr w:rsidR="00883A5C" w:rsidRPr="003356E3" w:rsidTr="00035F5F">
        <w:trPr>
          <w:cantSplit/>
          <w:trHeight w:val="357"/>
        </w:trPr>
        <w:tc>
          <w:tcPr>
            <w:tcW w:w="2269" w:type="dxa"/>
            <w:gridSpan w:val="3"/>
            <w:tcBorders>
              <w:bottom w:val="single" w:sz="12" w:space="0" w:color="auto"/>
            </w:tcBorders>
          </w:tcPr>
          <w:p w:rsidR="00883A5C" w:rsidRPr="003356E3" w:rsidRDefault="00883A5C" w:rsidP="00035F5F">
            <w:pPr>
              <w:rPr>
                <w:b/>
                <w:bCs/>
              </w:rPr>
            </w:pPr>
            <w:r w:rsidRPr="003356E3">
              <w:rPr>
                <w:b/>
                <w:bCs/>
              </w:rPr>
              <w:t>Deadline:</w:t>
            </w:r>
          </w:p>
        </w:tc>
        <w:tc>
          <w:tcPr>
            <w:tcW w:w="7739" w:type="dxa"/>
            <w:gridSpan w:val="3"/>
            <w:tcBorders>
              <w:bottom w:val="single" w:sz="12" w:space="0" w:color="auto"/>
            </w:tcBorders>
          </w:tcPr>
          <w:p w:rsidR="00883A5C" w:rsidRPr="003356E3" w:rsidRDefault="00883A5C" w:rsidP="00035F5F">
            <w:r w:rsidRPr="006162BE">
              <w:t>24 January 2020</w:t>
            </w:r>
          </w:p>
        </w:tc>
      </w:tr>
      <w:tr w:rsidR="00883A5C" w:rsidRPr="003356E3" w:rsidTr="00035F5F">
        <w:trPr>
          <w:cantSplit/>
          <w:trHeight w:val="204"/>
        </w:trPr>
        <w:tc>
          <w:tcPr>
            <w:tcW w:w="2269" w:type="dxa"/>
            <w:gridSpan w:val="3"/>
            <w:tcBorders>
              <w:top w:val="single" w:sz="12" w:space="0" w:color="auto"/>
              <w:bottom w:val="single" w:sz="4" w:space="0" w:color="auto"/>
            </w:tcBorders>
          </w:tcPr>
          <w:p w:rsidR="00883A5C" w:rsidRPr="003356E3" w:rsidRDefault="00883A5C" w:rsidP="00035F5F">
            <w:pPr>
              <w:rPr>
                <w:b/>
                <w:bCs/>
              </w:rPr>
            </w:pPr>
            <w:r w:rsidRPr="003356E3">
              <w:rPr>
                <w:b/>
                <w:bCs/>
              </w:rPr>
              <w:t>Contact:</w:t>
            </w:r>
          </w:p>
        </w:tc>
        <w:tc>
          <w:tcPr>
            <w:tcW w:w="3827" w:type="dxa"/>
            <w:gridSpan w:val="2"/>
            <w:tcBorders>
              <w:top w:val="single" w:sz="12" w:space="0" w:color="auto"/>
              <w:bottom w:val="single" w:sz="4" w:space="0" w:color="auto"/>
            </w:tcBorders>
          </w:tcPr>
          <w:p w:rsidR="00883A5C" w:rsidRPr="003356E3" w:rsidRDefault="00883A5C" w:rsidP="00035F5F">
            <w:r w:rsidRPr="003356E3">
              <w:t>Bruce Gracie</w:t>
            </w:r>
            <w:r w:rsidRPr="003356E3">
              <w:br/>
              <w:t>TSAG Chairman</w:t>
            </w:r>
          </w:p>
        </w:tc>
        <w:tc>
          <w:tcPr>
            <w:tcW w:w="3912" w:type="dxa"/>
            <w:tcBorders>
              <w:top w:val="single" w:sz="12" w:space="0" w:color="auto"/>
              <w:bottom w:val="single" w:sz="4" w:space="0" w:color="auto"/>
            </w:tcBorders>
          </w:tcPr>
          <w:p w:rsidR="00883A5C" w:rsidRPr="003356E3" w:rsidRDefault="00883A5C" w:rsidP="00035F5F">
            <w:pPr>
              <w:rPr>
                <w:lang w:val="de-DE"/>
              </w:rPr>
            </w:pPr>
            <w:r w:rsidRPr="003356E3">
              <w:rPr>
                <w:lang w:val="de-DE"/>
              </w:rPr>
              <w:t>Tel: +1 613 592-3180</w:t>
            </w:r>
            <w:r w:rsidRPr="003356E3">
              <w:rPr>
                <w:lang w:val="de-DE"/>
              </w:rPr>
              <w:br/>
              <w:t xml:space="preserve">E-mail: </w:t>
            </w:r>
            <w:r w:rsidRPr="003356E3">
              <w:rPr>
                <w:lang w:val="de-DE"/>
              </w:rPr>
              <w:fldChar w:fldCharType="begin"/>
            </w:r>
            <w:r w:rsidRPr="003356E3">
              <w:rPr>
                <w:lang w:val="de-DE"/>
              </w:rPr>
              <w:instrText xml:space="preserve"> HYPERLINK "mailto:bruce.gracie@ericsson.com" </w:instrText>
            </w:r>
            <w:r w:rsidRPr="003356E3">
              <w:rPr>
                <w:lang w:val="de-DE"/>
              </w:rPr>
              <w:fldChar w:fldCharType="separate"/>
            </w:r>
            <w:r w:rsidRPr="003356E3">
              <w:rPr>
                <w:rStyle w:val="Hyperlink"/>
                <w:lang w:val="de-DE"/>
              </w:rPr>
              <w:t>bruce.gracie@ericsson.com</w:t>
            </w:r>
            <w:r w:rsidRPr="003356E3">
              <w:rPr>
                <w:lang w:val="de-DE"/>
              </w:rPr>
              <w:fldChar w:fldCharType="end"/>
            </w:r>
          </w:p>
        </w:tc>
      </w:tr>
      <w:tr w:rsidR="00883A5C" w:rsidRPr="003356E3" w:rsidTr="00035F5F">
        <w:trPr>
          <w:cantSplit/>
          <w:trHeight w:val="204"/>
        </w:trPr>
        <w:tc>
          <w:tcPr>
            <w:tcW w:w="2269" w:type="dxa"/>
            <w:gridSpan w:val="3"/>
            <w:tcBorders>
              <w:top w:val="single" w:sz="12" w:space="0" w:color="auto"/>
              <w:bottom w:val="single" w:sz="4" w:space="0" w:color="auto"/>
            </w:tcBorders>
          </w:tcPr>
          <w:p w:rsidR="00883A5C" w:rsidRPr="003356E3" w:rsidRDefault="00883A5C" w:rsidP="00035F5F">
            <w:pPr>
              <w:rPr>
                <w:b/>
                <w:bCs/>
              </w:rPr>
            </w:pPr>
            <w:r w:rsidRPr="003356E3">
              <w:rPr>
                <w:b/>
                <w:bCs/>
              </w:rPr>
              <w:t>Contact:</w:t>
            </w:r>
          </w:p>
        </w:tc>
        <w:tc>
          <w:tcPr>
            <w:tcW w:w="3827" w:type="dxa"/>
            <w:gridSpan w:val="2"/>
            <w:tcBorders>
              <w:top w:val="single" w:sz="12" w:space="0" w:color="auto"/>
              <w:bottom w:val="single" w:sz="4" w:space="0" w:color="auto"/>
            </w:tcBorders>
          </w:tcPr>
          <w:p w:rsidR="00883A5C" w:rsidRPr="003356E3" w:rsidRDefault="00883A5C" w:rsidP="00035F5F">
            <w:r w:rsidRPr="003356E3">
              <w:t xml:space="preserve">Vladimir </w:t>
            </w:r>
            <w:proofErr w:type="spellStart"/>
            <w:r w:rsidRPr="003356E3">
              <w:t>Minkin</w:t>
            </w:r>
            <w:proofErr w:type="spellEnd"/>
            <w:r w:rsidRPr="003356E3">
              <w:br/>
              <w:t>TSAG Vice Chairman</w:t>
            </w:r>
            <w:r w:rsidRPr="003356E3">
              <w:br/>
              <w:t>Rapporteur RG-</w:t>
            </w:r>
            <w:proofErr w:type="spellStart"/>
            <w:r w:rsidRPr="003356E3">
              <w:t>ResReview</w:t>
            </w:r>
            <w:proofErr w:type="spellEnd"/>
          </w:p>
        </w:tc>
        <w:tc>
          <w:tcPr>
            <w:tcW w:w="3912" w:type="dxa"/>
            <w:tcBorders>
              <w:top w:val="single" w:sz="12" w:space="0" w:color="auto"/>
              <w:bottom w:val="single" w:sz="4" w:space="0" w:color="auto"/>
            </w:tcBorders>
          </w:tcPr>
          <w:p w:rsidR="00883A5C" w:rsidRPr="003356E3" w:rsidRDefault="00883A5C" w:rsidP="00035F5F">
            <w:pPr>
              <w:rPr>
                <w:lang w:val="de-DE"/>
              </w:rPr>
            </w:pPr>
            <w:r w:rsidRPr="003356E3">
              <w:t>Tel:</w:t>
            </w:r>
            <w:r w:rsidRPr="003356E3">
              <w:tab/>
              <w:t>+7 (495) 261-9307</w:t>
            </w:r>
            <w:r w:rsidRPr="003356E3">
              <w:br/>
              <w:t xml:space="preserve">E-mail: </w:t>
            </w:r>
            <w:hyperlink r:id="rId9" w:history="1">
              <w:r w:rsidRPr="003356E3">
                <w:rPr>
                  <w:rStyle w:val="Hyperlink"/>
                </w:rPr>
                <w:t>minkin-itu@mail.ru</w:t>
              </w:r>
            </w:hyperlink>
          </w:p>
        </w:tc>
      </w:tr>
    </w:tbl>
    <w:p w:rsidR="00883A5C" w:rsidRPr="003356E3" w:rsidRDefault="00883A5C" w:rsidP="00883A5C"/>
    <w:tbl>
      <w:tblPr>
        <w:tblW w:w="9923" w:type="dxa"/>
        <w:tblLayout w:type="fixed"/>
        <w:tblCellMar>
          <w:left w:w="57" w:type="dxa"/>
          <w:right w:w="57" w:type="dxa"/>
        </w:tblCellMar>
        <w:tblLook w:val="0000" w:firstRow="0" w:lastRow="0" w:firstColumn="0" w:lastColumn="0" w:noHBand="0" w:noVBand="0"/>
      </w:tblPr>
      <w:tblGrid>
        <w:gridCol w:w="1641"/>
        <w:gridCol w:w="8282"/>
      </w:tblGrid>
      <w:tr w:rsidR="00883A5C" w:rsidRPr="003356E3" w:rsidTr="00035F5F">
        <w:trPr>
          <w:cantSplit/>
        </w:trPr>
        <w:tc>
          <w:tcPr>
            <w:tcW w:w="1641" w:type="dxa"/>
            <w:tcBorders>
              <w:top w:val="single" w:sz="4" w:space="0" w:color="auto"/>
            </w:tcBorders>
          </w:tcPr>
          <w:p w:rsidR="00883A5C" w:rsidRPr="003356E3" w:rsidRDefault="00883A5C" w:rsidP="00035F5F">
            <w:pPr>
              <w:rPr>
                <w:b/>
                <w:bCs/>
              </w:rPr>
            </w:pPr>
            <w:r w:rsidRPr="003356E3">
              <w:rPr>
                <w:b/>
                <w:bCs/>
              </w:rPr>
              <w:t>Keywords:</w:t>
            </w:r>
          </w:p>
        </w:tc>
        <w:tc>
          <w:tcPr>
            <w:tcW w:w="8282" w:type="dxa"/>
            <w:tcBorders>
              <w:top w:val="single" w:sz="4" w:space="0" w:color="auto"/>
            </w:tcBorders>
          </w:tcPr>
          <w:p w:rsidR="00883A5C" w:rsidRPr="003356E3" w:rsidRDefault="00883A5C" w:rsidP="00035F5F">
            <w:r w:rsidRPr="003356E3">
              <w:t>Streamlining Resolutions;</w:t>
            </w:r>
          </w:p>
        </w:tc>
      </w:tr>
      <w:tr w:rsidR="00883A5C" w:rsidRPr="003356E3" w:rsidTr="00035F5F">
        <w:trPr>
          <w:cantSplit/>
        </w:trPr>
        <w:tc>
          <w:tcPr>
            <w:tcW w:w="1641" w:type="dxa"/>
          </w:tcPr>
          <w:p w:rsidR="00883A5C" w:rsidRPr="003356E3" w:rsidRDefault="00883A5C" w:rsidP="00035F5F">
            <w:pPr>
              <w:rPr>
                <w:b/>
                <w:bCs/>
              </w:rPr>
            </w:pPr>
            <w:r w:rsidRPr="003356E3">
              <w:rPr>
                <w:b/>
                <w:bCs/>
              </w:rPr>
              <w:t>Abstract:</w:t>
            </w:r>
          </w:p>
        </w:tc>
        <w:tc>
          <w:tcPr>
            <w:tcW w:w="8282" w:type="dxa"/>
          </w:tcPr>
          <w:p w:rsidR="00883A5C" w:rsidRPr="003356E3" w:rsidRDefault="00883A5C" w:rsidP="00035F5F">
            <w:r w:rsidRPr="003356E3">
              <w:t>TSAG provides a mapping of the ITU Plenipotentiary and ITU Sector Resolutions with the purpose of identifying candidate Resolutions for streamlining</w:t>
            </w:r>
            <w:r>
              <w:t xml:space="preserve">; identifies candidate Resolutions </w:t>
            </w:r>
            <w:r w:rsidRPr="007723E1">
              <w:t>for streamlining-by-shortening</w:t>
            </w:r>
            <w:r>
              <w:t>, and offers several proposals on streamlined WTSA Resolutions</w:t>
            </w:r>
            <w:r w:rsidRPr="003356E3">
              <w:t>.</w:t>
            </w:r>
          </w:p>
        </w:tc>
      </w:tr>
    </w:tbl>
    <w:p w:rsidR="00883A5C" w:rsidRPr="003356E3" w:rsidRDefault="00883A5C" w:rsidP="00883A5C">
      <w:pPr>
        <w:tabs>
          <w:tab w:val="left" w:pos="0"/>
        </w:tabs>
      </w:pPr>
    </w:p>
    <w:p w:rsidR="00883A5C" w:rsidRPr="003356E3" w:rsidRDefault="00883A5C" w:rsidP="00883A5C">
      <w:pPr>
        <w:tabs>
          <w:tab w:val="left" w:pos="0"/>
        </w:tabs>
      </w:pPr>
      <w:r w:rsidRPr="003356E3">
        <w:t>TSAG, through its Rapporteur Group on “Review of WTSA Resolutions (RG-</w:t>
      </w:r>
      <w:proofErr w:type="spellStart"/>
      <w:r w:rsidRPr="003356E3">
        <w:t>ResReview</w:t>
      </w:r>
      <w:proofErr w:type="spellEnd"/>
      <w:r w:rsidRPr="003356E3">
        <w:t>)”, is pleased to inform you on our progress made on streamlining Resolutions.</w:t>
      </w:r>
    </w:p>
    <w:p w:rsidR="00883A5C" w:rsidRDefault="00883A5C" w:rsidP="00883A5C">
      <w:pPr>
        <w:tabs>
          <w:tab w:val="left" w:pos="0"/>
        </w:tabs>
      </w:pPr>
      <w:r>
        <w:t>W</w:t>
      </w:r>
      <w:r w:rsidRPr="003356E3">
        <w:t xml:space="preserve">e </w:t>
      </w:r>
      <w:r>
        <w:t>thank you for your feedback which allowed us to update the</w:t>
      </w:r>
      <w:r w:rsidRPr="003356E3">
        <w:t xml:space="preserve"> mapping of the WTSA</w:t>
      </w:r>
      <w:r w:rsidRPr="003356E3">
        <w:rPr>
          <w:rStyle w:val="FootnoteReference"/>
        </w:rPr>
        <w:footnoteReference w:id="1"/>
      </w:r>
      <w:r w:rsidRPr="003356E3">
        <w:t xml:space="preserve"> Resolutions, WTDC</w:t>
      </w:r>
      <w:r w:rsidRPr="003356E3">
        <w:rPr>
          <w:rStyle w:val="FootnoteReference"/>
        </w:rPr>
        <w:footnoteReference w:id="2"/>
      </w:r>
      <w:r w:rsidRPr="003356E3">
        <w:t xml:space="preserve"> Resolutions, and RA</w:t>
      </w:r>
      <w:r w:rsidRPr="003356E3">
        <w:rPr>
          <w:rStyle w:val="FootnoteReference"/>
        </w:rPr>
        <w:footnoteReference w:id="3"/>
      </w:r>
      <w:r w:rsidRPr="003356E3">
        <w:t xml:space="preserve"> Resolutions onto PP</w:t>
      </w:r>
      <w:r w:rsidRPr="003356E3">
        <w:rPr>
          <w:rStyle w:val="FootnoteReference"/>
        </w:rPr>
        <w:footnoteReference w:id="4"/>
      </w:r>
      <w:r w:rsidRPr="003356E3">
        <w:t xml:space="preserve"> Resolutions, with the purpose of identifying candidate Resolutions for streamlining. We are pleased to share this information </w:t>
      </w:r>
      <w:r>
        <w:t xml:space="preserve">(see attachment 1) </w:t>
      </w:r>
      <w:r w:rsidRPr="003356E3">
        <w:t>with you, and welcome any comments or feedback.</w:t>
      </w:r>
    </w:p>
    <w:p w:rsidR="00883A5C" w:rsidRDefault="00883A5C" w:rsidP="00883A5C">
      <w:pPr>
        <w:tabs>
          <w:tab w:val="left" w:pos="0"/>
        </w:tabs>
      </w:pPr>
      <w:r>
        <w:lastRenderedPageBreak/>
        <w:t xml:space="preserve">We further analysed </w:t>
      </w:r>
      <w:r w:rsidRPr="007723E1">
        <w:t xml:space="preserve">WTSA Resolutions </w:t>
      </w:r>
      <w:r>
        <w:t xml:space="preserve">and identified candidate Resolutions </w:t>
      </w:r>
      <w:r w:rsidRPr="007723E1">
        <w:t>for streamlining-by-shortening</w:t>
      </w:r>
      <w:r>
        <w:t xml:space="preserve">, see attachment 2, </w:t>
      </w:r>
      <w:r w:rsidRPr="003356E3">
        <w:t>and welcome any comments or feedback</w:t>
      </w:r>
      <w:r>
        <w:t xml:space="preserve"> on this approach and the candidate Resolutions</w:t>
      </w:r>
      <w:r w:rsidRPr="003356E3">
        <w:t>.</w:t>
      </w:r>
    </w:p>
    <w:p w:rsidR="00883A5C" w:rsidRDefault="00883A5C" w:rsidP="00883A5C">
      <w:pPr>
        <w:tabs>
          <w:tab w:val="left" w:pos="0"/>
        </w:tabs>
      </w:pPr>
      <w:r>
        <w:t>We are pleased to invite you to consider a number received proposals for streamlined WTSA Resolutions for use in your preparations for WTSA-20, and to provide us any feedback on:</w:t>
      </w:r>
    </w:p>
    <w:p w:rsidR="00883A5C" w:rsidRDefault="00931223" w:rsidP="00883A5C">
      <w:pPr>
        <w:numPr>
          <w:ilvl w:val="0"/>
          <w:numId w:val="12"/>
        </w:numPr>
        <w:tabs>
          <w:tab w:val="clear" w:pos="794"/>
          <w:tab w:val="clear" w:pos="1191"/>
          <w:tab w:val="clear" w:pos="1588"/>
          <w:tab w:val="clear" w:pos="1985"/>
          <w:tab w:val="left" w:pos="0"/>
        </w:tabs>
        <w:spacing w:after="120"/>
        <w:ind w:left="924" w:hanging="357"/>
      </w:pPr>
      <w:hyperlink r:id="rId10" w:history="1">
        <w:r w:rsidR="00883A5C">
          <w:rPr>
            <w:rStyle w:val="Hyperlink"/>
          </w:rPr>
          <w:t>TSAG-C</w:t>
        </w:r>
        <w:r w:rsidR="00883A5C" w:rsidRPr="0064040C">
          <w:rPr>
            <w:rStyle w:val="Hyperlink"/>
          </w:rPr>
          <w:t>057</w:t>
        </w:r>
      </w:hyperlink>
      <w:r w:rsidR="00883A5C" w:rsidRPr="0064040C">
        <w:rPr>
          <w:rStyle w:val="Hyperlink"/>
        </w:rPr>
        <w:t xml:space="preserve"> </w:t>
      </w:r>
      <w:r w:rsidR="00883A5C" w:rsidRPr="0064040C">
        <w:t>“Streamlining PP Resolution Com 5/2 and WTSA Resolutions 1 and 35”</w:t>
      </w:r>
      <w:r w:rsidR="00883A5C">
        <w:t>;</w:t>
      </w:r>
    </w:p>
    <w:p w:rsidR="00883A5C" w:rsidRDefault="00931223" w:rsidP="00883A5C">
      <w:pPr>
        <w:numPr>
          <w:ilvl w:val="0"/>
          <w:numId w:val="12"/>
        </w:numPr>
        <w:tabs>
          <w:tab w:val="clear" w:pos="794"/>
          <w:tab w:val="clear" w:pos="1191"/>
          <w:tab w:val="clear" w:pos="1588"/>
          <w:tab w:val="clear" w:pos="1985"/>
          <w:tab w:val="left" w:pos="0"/>
        </w:tabs>
        <w:spacing w:after="120"/>
        <w:ind w:left="924" w:hanging="357"/>
      </w:pPr>
      <w:hyperlink r:id="rId11" w:history="1">
        <w:r w:rsidR="00883A5C">
          <w:rPr>
            <w:rStyle w:val="Hyperlink"/>
          </w:rPr>
          <w:t>TSAG-C</w:t>
        </w:r>
        <w:r w:rsidR="00883A5C" w:rsidRPr="0000030F">
          <w:rPr>
            <w:rStyle w:val="Hyperlink"/>
          </w:rPr>
          <w:t>058</w:t>
        </w:r>
      </w:hyperlink>
      <w:r w:rsidR="00883A5C" w:rsidRPr="0000030F">
        <w:t xml:space="preserve"> “Streamlining PP Resolution 140 and WTSA Resolution 75”</w:t>
      </w:r>
      <w:r w:rsidR="00883A5C">
        <w:t>;</w:t>
      </w:r>
    </w:p>
    <w:p w:rsidR="00883A5C" w:rsidRPr="003356E3" w:rsidRDefault="00931223" w:rsidP="00883A5C">
      <w:pPr>
        <w:numPr>
          <w:ilvl w:val="0"/>
          <w:numId w:val="12"/>
        </w:numPr>
        <w:tabs>
          <w:tab w:val="clear" w:pos="794"/>
          <w:tab w:val="clear" w:pos="1191"/>
          <w:tab w:val="clear" w:pos="1588"/>
          <w:tab w:val="clear" w:pos="1985"/>
          <w:tab w:val="left" w:pos="0"/>
        </w:tabs>
        <w:spacing w:after="120"/>
        <w:ind w:left="924" w:hanging="357"/>
      </w:pPr>
      <w:hyperlink r:id="rId12" w:history="1">
        <w:r w:rsidR="00883A5C">
          <w:rPr>
            <w:rStyle w:val="Hyperlink"/>
          </w:rPr>
          <w:t>TSAG-C</w:t>
        </w:r>
        <w:r w:rsidR="00883A5C" w:rsidRPr="00C15DAB">
          <w:rPr>
            <w:rStyle w:val="Hyperlink"/>
          </w:rPr>
          <w:t>073</w:t>
        </w:r>
      </w:hyperlink>
      <w:r w:rsidR="00883A5C">
        <w:t xml:space="preserve"> “</w:t>
      </w:r>
      <w:r w:rsidR="00883A5C" w:rsidRPr="008F7CC5">
        <w:t>Proposed revision of WTSA Res. 73</w:t>
      </w:r>
      <w:r w:rsidR="00883A5C">
        <w:t xml:space="preserve">”, and </w:t>
      </w:r>
      <w:hyperlink r:id="rId13" w:history="1">
        <w:r w:rsidR="00883A5C">
          <w:rPr>
            <w:rStyle w:val="Hyperlink"/>
          </w:rPr>
          <w:t>TSAG-</w:t>
        </w:r>
        <w:r w:rsidR="00883A5C" w:rsidRPr="00C15DAB">
          <w:rPr>
            <w:rStyle w:val="Hyperlink"/>
          </w:rPr>
          <w:t>096</w:t>
        </w:r>
      </w:hyperlink>
      <w:r w:rsidR="00883A5C">
        <w:t xml:space="preserve"> “</w:t>
      </w:r>
      <w:r w:rsidR="00883A5C" w:rsidRPr="00C15DAB">
        <w:t>Proposal on modification WTSA Resolution 73</w:t>
      </w:r>
      <w:r w:rsidR="00883A5C">
        <w:t>”.</w:t>
      </w:r>
    </w:p>
    <w:p w:rsidR="00883A5C" w:rsidRPr="00C15DAB" w:rsidRDefault="00931223" w:rsidP="00883A5C">
      <w:pPr>
        <w:numPr>
          <w:ilvl w:val="0"/>
          <w:numId w:val="12"/>
        </w:numPr>
        <w:tabs>
          <w:tab w:val="clear" w:pos="794"/>
          <w:tab w:val="clear" w:pos="1191"/>
          <w:tab w:val="clear" w:pos="1588"/>
          <w:tab w:val="clear" w:pos="1985"/>
          <w:tab w:val="left" w:pos="0"/>
        </w:tabs>
        <w:spacing w:after="120"/>
        <w:ind w:left="924" w:hanging="357"/>
      </w:pPr>
      <w:hyperlink r:id="rId14" w:history="1">
        <w:r w:rsidR="00883A5C">
          <w:rPr>
            <w:rStyle w:val="Hyperlink"/>
          </w:rPr>
          <w:t>TSAG-C</w:t>
        </w:r>
        <w:r w:rsidR="00883A5C" w:rsidRPr="00C15DAB">
          <w:rPr>
            <w:rStyle w:val="Hyperlink"/>
          </w:rPr>
          <w:t>074</w:t>
        </w:r>
      </w:hyperlink>
      <w:r w:rsidR="00883A5C">
        <w:rPr>
          <w:bCs/>
        </w:rPr>
        <w:t xml:space="preserve"> “</w:t>
      </w:r>
      <w:r w:rsidR="00883A5C" w:rsidRPr="00CA3B77">
        <w:rPr>
          <w:bCs/>
        </w:rPr>
        <w:t>Proposed Revision of WTSA Res. 22 and Suppression of WTSA Res. 45</w:t>
      </w:r>
      <w:r w:rsidR="00883A5C">
        <w:rPr>
          <w:bCs/>
        </w:rPr>
        <w:t>”;</w:t>
      </w:r>
    </w:p>
    <w:p w:rsidR="00883A5C" w:rsidRDefault="00931223" w:rsidP="00883A5C">
      <w:pPr>
        <w:numPr>
          <w:ilvl w:val="0"/>
          <w:numId w:val="12"/>
        </w:numPr>
        <w:tabs>
          <w:tab w:val="clear" w:pos="794"/>
          <w:tab w:val="clear" w:pos="1191"/>
          <w:tab w:val="clear" w:pos="1588"/>
          <w:tab w:val="clear" w:pos="1985"/>
          <w:tab w:val="left" w:pos="0"/>
        </w:tabs>
        <w:spacing w:after="120"/>
        <w:ind w:left="924" w:hanging="357"/>
      </w:pPr>
      <w:hyperlink r:id="rId15" w:history="1">
        <w:r w:rsidR="00883A5C">
          <w:rPr>
            <w:rStyle w:val="Hyperlink"/>
          </w:rPr>
          <w:t>TSAG-C</w:t>
        </w:r>
        <w:r w:rsidR="00883A5C" w:rsidRPr="00E973DF">
          <w:rPr>
            <w:rStyle w:val="Hyperlink"/>
          </w:rPr>
          <w:t>092</w:t>
        </w:r>
      </w:hyperlink>
      <w:r w:rsidR="00883A5C">
        <w:rPr>
          <w:bCs/>
        </w:rPr>
        <w:t xml:space="preserve"> “</w:t>
      </w:r>
      <w:r w:rsidR="00883A5C" w:rsidRPr="00E973DF">
        <w:t>Proposal on modification WTSA Resolution 18</w:t>
      </w:r>
      <w:r w:rsidR="00883A5C">
        <w:t>”;</w:t>
      </w:r>
    </w:p>
    <w:p w:rsidR="00883A5C" w:rsidRPr="00C15DAB" w:rsidRDefault="00931223" w:rsidP="00883A5C">
      <w:pPr>
        <w:numPr>
          <w:ilvl w:val="0"/>
          <w:numId w:val="12"/>
        </w:numPr>
        <w:tabs>
          <w:tab w:val="clear" w:pos="794"/>
          <w:tab w:val="clear" w:pos="1191"/>
          <w:tab w:val="clear" w:pos="1588"/>
          <w:tab w:val="clear" w:pos="1985"/>
          <w:tab w:val="left" w:pos="0"/>
        </w:tabs>
        <w:spacing w:after="120"/>
        <w:ind w:left="924" w:hanging="357"/>
      </w:pPr>
      <w:hyperlink r:id="rId16" w:history="1">
        <w:r w:rsidR="00883A5C">
          <w:rPr>
            <w:rStyle w:val="Hyperlink"/>
          </w:rPr>
          <w:t>TSAG-C</w:t>
        </w:r>
        <w:r w:rsidR="00883A5C" w:rsidRPr="00C15DAB">
          <w:rPr>
            <w:rStyle w:val="Hyperlink"/>
          </w:rPr>
          <w:t>093</w:t>
        </w:r>
      </w:hyperlink>
      <w:r w:rsidR="00883A5C">
        <w:rPr>
          <w:bCs/>
        </w:rPr>
        <w:t xml:space="preserve"> “</w:t>
      </w:r>
      <w:r w:rsidR="00883A5C" w:rsidRPr="005119E6">
        <w:rPr>
          <w:bCs/>
        </w:rPr>
        <w:t>Proposal on modification WTSA Resolution 43</w:t>
      </w:r>
      <w:r w:rsidR="00883A5C">
        <w:rPr>
          <w:bCs/>
        </w:rPr>
        <w:t>”;</w:t>
      </w:r>
    </w:p>
    <w:p w:rsidR="00883A5C" w:rsidRPr="00C15DAB" w:rsidRDefault="00931223" w:rsidP="00883A5C">
      <w:pPr>
        <w:numPr>
          <w:ilvl w:val="0"/>
          <w:numId w:val="12"/>
        </w:numPr>
        <w:tabs>
          <w:tab w:val="clear" w:pos="794"/>
          <w:tab w:val="clear" w:pos="1191"/>
          <w:tab w:val="clear" w:pos="1588"/>
          <w:tab w:val="clear" w:pos="1985"/>
          <w:tab w:val="left" w:pos="0"/>
        </w:tabs>
        <w:spacing w:after="120"/>
        <w:ind w:left="924" w:hanging="357"/>
      </w:pPr>
      <w:hyperlink r:id="rId17" w:history="1">
        <w:r w:rsidR="00883A5C">
          <w:rPr>
            <w:rStyle w:val="Hyperlink"/>
          </w:rPr>
          <w:t>TSAG-C</w:t>
        </w:r>
        <w:r w:rsidR="00883A5C" w:rsidRPr="00C15DAB">
          <w:rPr>
            <w:rStyle w:val="Hyperlink"/>
          </w:rPr>
          <w:t>094</w:t>
        </w:r>
      </w:hyperlink>
      <w:r w:rsidR="00883A5C">
        <w:rPr>
          <w:bCs/>
        </w:rPr>
        <w:t xml:space="preserve"> “</w:t>
      </w:r>
      <w:r w:rsidR="00883A5C" w:rsidRPr="00C15DAB">
        <w:t>Proposal on modification WTSA Resolution 67</w:t>
      </w:r>
      <w:r w:rsidR="00883A5C">
        <w:rPr>
          <w:bCs/>
        </w:rPr>
        <w:t>”;</w:t>
      </w:r>
    </w:p>
    <w:p w:rsidR="00883A5C" w:rsidRPr="00C15DAB" w:rsidRDefault="00931223" w:rsidP="00883A5C">
      <w:pPr>
        <w:numPr>
          <w:ilvl w:val="0"/>
          <w:numId w:val="12"/>
        </w:numPr>
        <w:tabs>
          <w:tab w:val="clear" w:pos="794"/>
          <w:tab w:val="clear" w:pos="1191"/>
          <w:tab w:val="clear" w:pos="1588"/>
          <w:tab w:val="clear" w:pos="1985"/>
          <w:tab w:val="left" w:pos="0"/>
        </w:tabs>
        <w:spacing w:after="120"/>
        <w:ind w:left="924" w:hanging="357"/>
      </w:pPr>
      <w:hyperlink r:id="rId18" w:history="1">
        <w:r w:rsidR="00883A5C">
          <w:rPr>
            <w:rStyle w:val="Hyperlink"/>
          </w:rPr>
          <w:t>TSAG-C</w:t>
        </w:r>
        <w:r w:rsidR="00883A5C" w:rsidRPr="00C15DAB">
          <w:rPr>
            <w:rStyle w:val="Hyperlink"/>
          </w:rPr>
          <w:t>095</w:t>
        </w:r>
      </w:hyperlink>
      <w:r w:rsidR="00883A5C">
        <w:rPr>
          <w:bCs/>
        </w:rPr>
        <w:t xml:space="preserve"> “</w:t>
      </w:r>
      <w:r w:rsidR="00883A5C" w:rsidRPr="00C15DAB">
        <w:t>Proposal on modification WTSA Resolution 72</w:t>
      </w:r>
      <w:r w:rsidR="00883A5C">
        <w:rPr>
          <w:bCs/>
        </w:rPr>
        <w:t>”;</w:t>
      </w:r>
    </w:p>
    <w:p w:rsidR="00883A5C" w:rsidRPr="003356E3" w:rsidRDefault="00883A5C" w:rsidP="00883A5C">
      <w:pPr>
        <w:tabs>
          <w:tab w:val="left" w:pos="0"/>
        </w:tabs>
        <w:spacing w:before="240"/>
        <w:rPr>
          <w:b/>
          <w:bCs/>
        </w:rPr>
      </w:pPr>
      <w:r w:rsidRPr="003356E3">
        <w:rPr>
          <w:b/>
          <w:bCs/>
        </w:rPr>
        <w:t>Attachment</w:t>
      </w:r>
      <w:r>
        <w:rPr>
          <w:b/>
          <w:bCs/>
        </w:rPr>
        <w:t>s</w:t>
      </w:r>
      <w:r w:rsidRPr="003356E3">
        <w:rPr>
          <w:b/>
          <w:bCs/>
        </w:rPr>
        <w:t xml:space="preserve">: </w:t>
      </w:r>
      <w:r>
        <w:rPr>
          <w:b/>
          <w:bCs/>
        </w:rPr>
        <w:t>2</w:t>
      </w:r>
    </w:p>
    <w:p w:rsidR="00883A5C" w:rsidRDefault="00883A5C" w:rsidP="00883A5C">
      <w:pPr>
        <w:numPr>
          <w:ilvl w:val="0"/>
          <w:numId w:val="11"/>
        </w:numPr>
        <w:tabs>
          <w:tab w:val="clear" w:pos="794"/>
          <w:tab w:val="clear" w:pos="1191"/>
          <w:tab w:val="clear" w:pos="1588"/>
          <w:tab w:val="clear" w:pos="1985"/>
          <w:tab w:val="left" w:pos="0"/>
        </w:tabs>
      </w:pPr>
      <w:r w:rsidRPr="003356E3">
        <w:t>Attachment 1 –</w:t>
      </w:r>
      <w:r>
        <w:t xml:space="preserve"> </w:t>
      </w:r>
      <w:r w:rsidRPr="003356E3">
        <w:t>Mapping of WTSA, WTDC Resolutions, and RA Resolutions onto PP Resolutions with the purpose of identifying candida</w:t>
      </w:r>
      <w:r>
        <w:t>te Resolutions for streamlining (</w:t>
      </w:r>
      <w:r w:rsidRPr="003356E3">
        <w:t>TSAG-TD</w:t>
      </w:r>
      <w:r>
        <w:t>587-R3)</w:t>
      </w:r>
      <w:r w:rsidRPr="003356E3">
        <w:t>.</w:t>
      </w:r>
    </w:p>
    <w:p w:rsidR="00883A5C" w:rsidRDefault="00883A5C" w:rsidP="00883A5C">
      <w:pPr>
        <w:tabs>
          <w:tab w:val="clear" w:pos="794"/>
          <w:tab w:val="clear" w:pos="1191"/>
          <w:tab w:val="clear" w:pos="1588"/>
          <w:tab w:val="clear" w:pos="1985"/>
          <w:tab w:val="left" w:pos="0"/>
        </w:tabs>
      </w:pPr>
    </w:p>
    <w:bookmarkStart w:id="12" w:name="_MON_1631345210"/>
    <w:bookmarkEnd w:id="12"/>
    <w:p w:rsidR="00883A5C" w:rsidRDefault="00883A5C" w:rsidP="00883A5C">
      <w:pPr>
        <w:tabs>
          <w:tab w:val="clear" w:pos="794"/>
          <w:tab w:val="clear" w:pos="1191"/>
          <w:tab w:val="clear" w:pos="1588"/>
          <w:tab w:val="clear" w:pos="1985"/>
          <w:tab w:val="left" w:pos="0"/>
        </w:tabs>
      </w:pPr>
      <w:r>
        <w:object w:dxaOrig="1532"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9" o:title=""/>
          </v:shape>
          <o:OLEObject Type="Embed" ProgID="Word.Document.12" ShapeID="_x0000_i1025" DrawAspect="Icon" ObjectID="_1634019624" r:id="rId20">
            <o:FieldCodes>\s</o:FieldCodes>
          </o:OLEObject>
        </w:object>
      </w:r>
      <w:r>
        <w:br/>
      </w:r>
    </w:p>
    <w:bookmarkStart w:id="13" w:name="_MON_1631345222"/>
    <w:bookmarkEnd w:id="13"/>
    <w:p w:rsidR="00883A5C" w:rsidRDefault="00883A5C" w:rsidP="00883A5C">
      <w:pPr>
        <w:tabs>
          <w:tab w:val="clear" w:pos="794"/>
          <w:tab w:val="clear" w:pos="1191"/>
          <w:tab w:val="clear" w:pos="1588"/>
          <w:tab w:val="clear" w:pos="1985"/>
          <w:tab w:val="left" w:pos="0"/>
        </w:tabs>
      </w:pPr>
      <w:r>
        <w:object w:dxaOrig="1532" w:dyaOrig="993">
          <v:shape id="_x0000_i1026" type="#_x0000_t75" style="width:76.5pt;height:49.5pt" o:ole="">
            <v:imagedata r:id="rId21" o:title=""/>
          </v:shape>
          <o:OLEObject Type="Embed" ProgID="Word.Document.12" ShapeID="_x0000_i1026" DrawAspect="Icon" ObjectID="_1634019625" r:id="rId22">
            <o:FieldCodes>\s</o:FieldCodes>
          </o:OLEObject>
        </w:object>
      </w:r>
    </w:p>
    <w:p w:rsidR="00883A5C" w:rsidRDefault="00883A5C" w:rsidP="00883A5C">
      <w:pPr>
        <w:tabs>
          <w:tab w:val="clear" w:pos="794"/>
          <w:tab w:val="clear" w:pos="1191"/>
          <w:tab w:val="clear" w:pos="1588"/>
          <w:tab w:val="clear" w:pos="1985"/>
          <w:tab w:val="left" w:pos="0"/>
        </w:tabs>
      </w:pPr>
    </w:p>
    <w:p w:rsidR="00883A5C" w:rsidRDefault="00883A5C" w:rsidP="00883A5C">
      <w:pPr>
        <w:numPr>
          <w:ilvl w:val="0"/>
          <w:numId w:val="11"/>
        </w:numPr>
        <w:tabs>
          <w:tab w:val="clear" w:pos="794"/>
          <w:tab w:val="clear" w:pos="1191"/>
          <w:tab w:val="clear" w:pos="1588"/>
          <w:tab w:val="clear" w:pos="1985"/>
          <w:tab w:val="left" w:pos="0"/>
        </w:tabs>
      </w:pPr>
      <w:r>
        <w:t xml:space="preserve">Attachment 2 – </w:t>
      </w:r>
      <w:r w:rsidRPr="008D767B">
        <w:t>Analysis of WTSA Resolutions and their potential for streamlining-by-shortening</w:t>
      </w:r>
      <w:r>
        <w:t xml:space="preserve"> (TSAG-TD601).</w:t>
      </w:r>
    </w:p>
    <w:p w:rsidR="00883A5C" w:rsidRDefault="00883A5C" w:rsidP="00883A5C">
      <w:pPr>
        <w:tabs>
          <w:tab w:val="clear" w:pos="794"/>
          <w:tab w:val="clear" w:pos="1191"/>
          <w:tab w:val="clear" w:pos="1588"/>
          <w:tab w:val="clear" w:pos="1985"/>
          <w:tab w:val="left" w:pos="0"/>
        </w:tabs>
      </w:pPr>
    </w:p>
    <w:bookmarkStart w:id="14" w:name="_MON_1631345238"/>
    <w:bookmarkEnd w:id="14"/>
    <w:p w:rsidR="00883A5C" w:rsidRPr="003356E3" w:rsidRDefault="00883A5C" w:rsidP="00883A5C">
      <w:pPr>
        <w:tabs>
          <w:tab w:val="clear" w:pos="794"/>
          <w:tab w:val="clear" w:pos="1191"/>
          <w:tab w:val="clear" w:pos="1588"/>
          <w:tab w:val="clear" w:pos="1985"/>
          <w:tab w:val="left" w:pos="0"/>
        </w:tabs>
      </w:pPr>
      <w:r>
        <w:object w:dxaOrig="1532" w:dyaOrig="993">
          <v:shape id="_x0000_i1027" type="#_x0000_t75" style="width:76.5pt;height:49.5pt" o:ole="">
            <v:imagedata r:id="rId23" o:title=""/>
          </v:shape>
          <o:OLEObject Type="Embed" ProgID="Word.Document.12" ShapeID="_x0000_i1027" DrawAspect="Icon" ObjectID="_1634019626" r:id="rId24">
            <o:FieldCodes>\s</o:FieldCodes>
          </o:OLEObject>
        </w:object>
      </w:r>
    </w:p>
    <w:p w:rsidR="00883A5C" w:rsidRDefault="00A9276D" w:rsidP="00883A5C">
      <w:pPr>
        <w:overflowPunct/>
        <w:autoSpaceDE/>
        <w:autoSpaceDN/>
        <w:adjustRightInd/>
        <w:textAlignment w:val="auto"/>
        <w:rPr>
          <w:szCs w:val="24"/>
        </w:rPr>
      </w:pPr>
      <w:r>
        <w:rPr>
          <w:szCs w:val="24"/>
        </w:rPr>
        <w:t xml:space="preserve"> </w:t>
      </w:r>
      <w:r w:rsidR="00883A5C">
        <w:rPr>
          <w:szCs w:val="24"/>
        </w:rPr>
        <w:br/>
      </w:r>
    </w:p>
    <w:p w:rsidR="00A9276D" w:rsidRPr="0084734D" w:rsidRDefault="00A9276D" w:rsidP="00A9276D">
      <w:pPr>
        <w:jc w:val="center"/>
        <w:rPr>
          <w:szCs w:val="24"/>
        </w:rPr>
      </w:pPr>
      <w:r>
        <w:rPr>
          <w:szCs w:val="24"/>
        </w:rPr>
        <w:t>_______________</w:t>
      </w:r>
    </w:p>
    <w:p w:rsidR="00A9276D" w:rsidRDefault="00A9276D" w:rsidP="00906598"/>
    <w:sectPr w:rsidR="00A9276D" w:rsidSect="00F749FF">
      <w:headerReference w:type="even" r:id="rId25"/>
      <w:headerReference w:type="default" r:id="rId26"/>
      <w:footerReference w:type="even" r:id="rId27"/>
      <w:footerReference w:type="default" r:id="rId28"/>
      <w:headerReference w:type="first" r:id="rId29"/>
      <w:footerReference w:type="first" r:id="rId3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76D" w:rsidRDefault="00A9276D">
      <w:r>
        <w:separator/>
      </w:r>
    </w:p>
  </w:endnote>
  <w:endnote w:type="continuationSeparator" w:id="0">
    <w:p w:rsidR="00A9276D" w:rsidRDefault="00A9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223" w:rsidRDefault="009312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223" w:rsidRDefault="009312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223" w:rsidRDefault="009312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76D" w:rsidRDefault="00A9276D">
      <w:r>
        <w:t>____________________</w:t>
      </w:r>
    </w:p>
  </w:footnote>
  <w:footnote w:type="continuationSeparator" w:id="0">
    <w:p w:rsidR="00A9276D" w:rsidRDefault="00A9276D">
      <w:r>
        <w:continuationSeparator/>
      </w:r>
    </w:p>
  </w:footnote>
  <w:footnote w:id="1">
    <w:p w:rsidR="00883A5C" w:rsidRPr="005D3B04" w:rsidRDefault="00883A5C" w:rsidP="00883A5C">
      <w:pPr>
        <w:pStyle w:val="FootnoteText"/>
      </w:pPr>
      <w:r w:rsidRPr="005D3B04">
        <w:rPr>
          <w:rStyle w:val="FootnoteReference"/>
        </w:rPr>
        <w:footnoteRef/>
      </w:r>
      <w:r w:rsidRPr="005D3B04">
        <w:t xml:space="preserve"> World Telecommunication Standardization Assembly</w:t>
      </w:r>
    </w:p>
  </w:footnote>
  <w:footnote w:id="2">
    <w:p w:rsidR="00883A5C" w:rsidRPr="005D3B04" w:rsidRDefault="00883A5C" w:rsidP="00883A5C">
      <w:pPr>
        <w:pStyle w:val="FootnoteText"/>
      </w:pPr>
      <w:r w:rsidRPr="005D3B04">
        <w:rPr>
          <w:rStyle w:val="FootnoteReference"/>
        </w:rPr>
        <w:footnoteRef/>
      </w:r>
      <w:r w:rsidRPr="005D3B04">
        <w:t xml:space="preserve"> World Telecommunication Development Conference</w:t>
      </w:r>
    </w:p>
  </w:footnote>
  <w:footnote w:id="3">
    <w:p w:rsidR="00883A5C" w:rsidRPr="005D3B04" w:rsidRDefault="00883A5C" w:rsidP="00883A5C">
      <w:pPr>
        <w:pStyle w:val="FootnoteText"/>
        <w:rPr>
          <w:lang w:val="en-US"/>
        </w:rPr>
      </w:pPr>
      <w:r w:rsidRPr="005D3B04">
        <w:rPr>
          <w:rStyle w:val="FootnoteReference"/>
        </w:rPr>
        <w:footnoteRef/>
      </w:r>
      <w:r w:rsidRPr="005D3B04">
        <w:t xml:space="preserve"> ITU </w:t>
      </w:r>
      <w:r w:rsidRPr="005D3B04">
        <w:rPr>
          <w:lang w:val="en-US"/>
        </w:rPr>
        <w:t>Radiocommunication Assembly</w:t>
      </w:r>
    </w:p>
  </w:footnote>
  <w:footnote w:id="4">
    <w:p w:rsidR="00883A5C" w:rsidRPr="00591797" w:rsidRDefault="00883A5C" w:rsidP="00883A5C">
      <w:pPr>
        <w:pStyle w:val="FootnoteText"/>
      </w:pPr>
      <w:r w:rsidRPr="005D3B04">
        <w:rPr>
          <w:rStyle w:val="FootnoteReference"/>
        </w:rPr>
        <w:footnoteRef/>
      </w:r>
      <w:r w:rsidRPr="005D3B04">
        <w:t xml:space="preserve"> Plenipotentiary Conference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223" w:rsidRDefault="009312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C1" w:rsidRDefault="00C126C1" w:rsidP="001E41A0">
    <w:pPr>
      <w:pStyle w:val="Header"/>
      <w:rPr>
        <w:lang w:val="es-ES"/>
      </w:rPr>
    </w:pPr>
    <w:r>
      <w:fldChar w:fldCharType="begin"/>
    </w:r>
    <w:r>
      <w:instrText xml:space="preserve"> PAGE </w:instrText>
    </w:r>
    <w:r>
      <w:fldChar w:fldCharType="separate"/>
    </w:r>
    <w:r w:rsidR="00931223">
      <w:rPr>
        <w:noProof/>
      </w:rPr>
      <w:t>2</w:t>
    </w:r>
    <w:r>
      <w:rPr>
        <w:noProof/>
      </w:rPr>
      <w:fldChar w:fldCharType="end"/>
    </w:r>
  </w:p>
  <w:p w:rsidR="00C126C1" w:rsidRDefault="00C126C1" w:rsidP="00237E22">
    <w:pPr>
      <w:pStyle w:val="Header"/>
      <w:rPr>
        <w:lang w:val="es-ES"/>
      </w:rPr>
    </w:pPr>
    <w:r>
      <w:rPr>
        <w:lang w:val="es-ES"/>
      </w:rPr>
      <w:t>RAG</w:t>
    </w:r>
    <w:r w:rsidR="00237E22">
      <w:rPr>
        <w:lang w:val="es-ES"/>
      </w:rPr>
      <w:t>20</w:t>
    </w:r>
    <w:r w:rsidR="00883A5C">
      <w:rPr>
        <w:lang w:val="es-ES"/>
      </w:rPr>
      <w:t>/5</w:t>
    </w:r>
    <w:r w:rsidR="00931223">
      <w:rPr>
        <w:lang w:val="es-ES"/>
      </w:rPr>
      <w:t>(Rev.1)</w:t>
    </w:r>
    <w:bookmarkStart w:id="15" w:name="_GoBack"/>
    <w:bookmarkEnd w:id="15"/>
    <w:r>
      <w:rPr>
        <w:lang w:val="es-ES"/>
      </w:rPr>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223" w:rsidRDefault="009312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457F3F"/>
    <w:multiLevelType w:val="hybridMultilevel"/>
    <w:tmpl w:val="36ACE1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635B73F3"/>
    <w:multiLevelType w:val="hybridMultilevel"/>
    <w:tmpl w:val="AB3465E2"/>
    <w:lvl w:ilvl="0" w:tplc="0F1027DC">
      <w:numFmt w:val="bullet"/>
      <w:lvlText w:val=""/>
      <w:lvlJc w:val="left"/>
      <w:pPr>
        <w:ind w:left="360" w:hanging="360"/>
      </w:pPr>
      <w:rPr>
        <w:rFonts w:ascii="Symbol" w:eastAsia="SimSu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6D"/>
    <w:rsid w:val="00093C73"/>
    <w:rsid w:val="000F2431"/>
    <w:rsid w:val="001377D6"/>
    <w:rsid w:val="001632FD"/>
    <w:rsid w:val="001E41A0"/>
    <w:rsid w:val="00237E22"/>
    <w:rsid w:val="002774E4"/>
    <w:rsid w:val="002F4DA3"/>
    <w:rsid w:val="003D068D"/>
    <w:rsid w:val="003E2CE2"/>
    <w:rsid w:val="00403C61"/>
    <w:rsid w:val="00481551"/>
    <w:rsid w:val="004F0848"/>
    <w:rsid w:val="00507DA3"/>
    <w:rsid w:val="0051782D"/>
    <w:rsid w:val="00540C25"/>
    <w:rsid w:val="00597657"/>
    <w:rsid w:val="005B2C58"/>
    <w:rsid w:val="00654D04"/>
    <w:rsid w:val="00656189"/>
    <w:rsid w:val="006B4CFB"/>
    <w:rsid w:val="00746923"/>
    <w:rsid w:val="007934C9"/>
    <w:rsid w:val="00806E63"/>
    <w:rsid w:val="0081028D"/>
    <w:rsid w:val="00883A5C"/>
    <w:rsid w:val="008B3F50"/>
    <w:rsid w:val="00906598"/>
    <w:rsid w:val="00931223"/>
    <w:rsid w:val="0095426A"/>
    <w:rsid w:val="00971BF2"/>
    <w:rsid w:val="009D27EC"/>
    <w:rsid w:val="00A16CB2"/>
    <w:rsid w:val="00A91CF1"/>
    <w:rsid w:val="00A9276D"/>
    <w:rsid w:val="00B35BE4"/>
    <w:rsid w:val="00B409FB"/>
    <w:rsid w:val="00B52992"/>
    <w:rsid w:val="00B73CC2"/>
    <w:rsid w:val="00C126C1"/>
    <w:rsid w:val="00C322C4"/>
    <w:rsid w:val="00CC1D49"/>
    <w:rsid w:val="00CD4D80"/>
    <w:rsid w:val="00CE366B"/>
    <w:rsid w:val="00CF7532"/>
    <w:rsid w:val="00D211BC"/>
    <w:rsid w:val="00D83A47"/>
    <w:rsid w:val="00DC3B29"/>
    <w:rsid w:val="00DD3BF8"/>
    <w:rsid w:val="00EC0BE3"/>
    <w:rsid w:val="00EE0398"/>
    <w:rsid w:val="00F749FF"/>
    <w:rsid w:val="00FC1E29"/>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5628857-8478-458F-8ACD-4A4D7F0A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qFormat/>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
    <w:basedOn w:val="DefaultParagraphFont"/>
    <w:uiPriority w:val="99"/>
    <w:qForma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te"/>
    <w:link w:val="FootnoteTextChar"/>
    <w:uiPriority w:val="99"/>
    <w:rsid w:val="00CD4D80"/>
    <w:pPr>
      <w:keepLines/>
      <w:tabs>
        <w:tab w:val="left" w:pos="255"/>
      </w:tabs>
      <w:ind w:left="255" w:hanging="255"/>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Committee">
    <w:name w:val="Committee"/>
    <w:basedOn w:val="Normal"/>
    <w:qFormat/>
    <w:rsid w:val="00A9276D"/>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character" w:styleId="Hyperlink">
    <w:name w:val="Hyperlink"/>
    <w:aliases w:val="CEO_Hyperlink,超级链接,Style 58,超?级链,超????,하이퍼링크2"/>
    <w:qFormat/>
    <w:rsid w:val="00A9276D"/>
    <w:rPr>
      <w:color w:val="0000FF"/>
      <w:u w:val="single"/>
    </w:rPr>
  </w:style>
  <w:style w:type="character" w:customStyle="1" w:styleId="ms-rtethemeforecolor-2-0">
    <w:name w:val="ms-rtethemeforecolor-2-0"/>
    <w:basedOn w:val="DefaultParagraphFont"/>
    <w:rsid w:val="00A9276D"/>
  </w:style>
  <w:style w:type="character" w:customStyle="1" w:styleId="SourceChar">
    <w:name w:val="Source Char"/>
    <w:link w:val="Source"/>
    <w:locked/>
    <w:rsid w:val="00A9276D"/>
    <w:rPr>
      <w:rFonts w:ascii="Times New Roman" w:hAnsi="Times New Roman"/>
      <w:b/>
      <w:sz w:val="28"/>
      <w:lang w:val="en-GB" w:eastAsia="en-US"/>
    </w:rPr>
  </w:style>
  <w:style w:type="character" w:customStyle="1" w:styleId="Title1Char">
    <w:name w:val="Title 1 Char"/>
    <w:link w:val="Title1"/>
    <w:locked/>
    <w:rsid w:val="00A9276D"/>
    <w:rPr>
      <w:rFonts w:ascii="Times New Roman" w:hAnsi="Times New Roman"/>
      <w:caps/>
      <w:sz w:val="28"/>
      <w:lang w:val="en-GB" w:eastAsia="en-US"/>
    </w:rPr>
  </w:style>
  <w:style w:type="table" w:styleId="TableGrid">
    <w:name w:val="Table Grid"/>
    <w:basedOn w:val="TableNormal"/>
    <w:uiPriority w:val="59"/>
    <w:rsid w:val="00A927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9276D"/>
    <w:rPr>
      <w:rFonts w:ascii="Times New Roman" w:hAnsi="Times New Roman"/>
      <w:b/>
      <w:sz w:val="24"/>
      <w:lang w:val="en-GB" w:eastAsia="en-US"/>
    </w:rPr>
  </w:style>
  <w:style w:type="paragraph" w:customStyle="1" w:styleId="Docnumber">
    <w:name w:val="Docnumber"/>
    <w:basedOn w:val="Normal"/>
    <w:link w:val="DocnumberChar"/>
    <w:qFormat/>
    <w:rsid w:val="00883A5C"/>
    <w:pPr>
      <w:jc w:val="right"/>
    </w:pPr>
    <w:rPr>
      <w:rFonts w:eastAsia="SimSun"/>
      <w:b/>
      <w:sz w:val="40"/>
    </w:rPr>
  </w:style>
  <w:style w:type="character" w:customStyle="1" w:styleId="DocnumberChar">
    <w:name w:val="Docnumber Char"/>
    <w:link w:val="Docnumber"/>
    <w:rsid w:val="00883A5C"/>
    <w:rPr>
      <w:rFonts w:ascii="Times New Roman" w:eastAsia="SimSun" w:hAnsi="Times New Roman"/>
      <w:b/>
      <w:sz w:val="4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www.itu.int/md/T17-TSAG-C-0096" TargetMode="External"/><Relationship Id="rId18" Type="http://schemas.openxmlformats.org/officeDocument/2006/relationships/hyperlink" Target="https://www.itu.int/md/T17-TSAG-C-0095"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4.emf"/><Relationship Id="rId7" Type="http://schemas.openxmlformats.org/officeDocument/2006/relationships/image" Target="media/image1.jpeg"/><Relationship Id="rId12" Type="http://schemas.openxmlformats.org/officeDocument/2006/relationships/hyperlink" Target="https://www.itu.int/md/T17-TSAG-C-0073" TargetMode="External"/><Relationship Id="rId17" Type="http://schemas.openxmlformats.org/officeDocument/2006/relationships/hyperlink" Target="https://www.itu.int/md/T17-TSAG-C-0094"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tu.int/md/T17-TSAG-C-0093" TargetMode="External"/><Relationship Id="rId20" Type="http://schemas.openxmlformats.org/officeDocument/2006/relationships/package" Target="embeddings/Microsoft_Word_Document1.docx"/><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T17-TSAG-C-0058" TargetMode="External"/><Relationship Id="rId24" Type="http://schemas.openxmlformats.org/officeDocument/2006/relationships/package" Target="embeddings/Microsoft_Word_Document3.docx"/><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tu.int/md/T17-TSAG-C-0092" TargetMode="External"/><Relationship Id="rId23" Type="http://schemas.openxmlformats.org/officeDocument/2006/relationships/image" Target="media/image5.emf"/><Relationship Id="rId28" Type="http://schemas.openxmlformats.org/officeDocument/2006/relationships/footer" Target="footer2.xml"/><Relationship Id="rId10" Type="http://schemas.openxmlformats.org/officeDocument/2006/relationships/hyperlink" Target="https://www.itu.int/md/T17-TSAG-C-0057" TargetMode="Externa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nkin-itu@mail.ru" TargetMode="External"/><Relationship Id="rId14" Type="http://schemas.openxmlformats.org/officeDocument/2006/relationships/hyperlink" Target="https://www.itu.int/md/T17-TSAG-C-0074" TargetMode="External"/><Relationship Id="rId22" Type="http://schemas.openxmlformats.org/officeDocument/2006/relationships/package" Target="embeddings/Microsoft_Word_Document2.docx"/><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M:\BRIAP\CPDU\Meeting%20Preparation\2020\RAG%202020\TEMPLATES\PE_R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PE_RAG20.dotm</Template>
  <TotalTime>3</TotalTime>
  <Pages>3</Pages>
  <Words>444</Words>
  <Characters>3562</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Bonnici, Adrienne</dc:creator>
  <cp:keywords/>
  <dc:description>PE_RAG10.dotm  For: _x000d_Document date: _x000d_Saved by TRA44246 at 12:32:17 on 12.02.2010</dc:description>
  <cp:lastModifiedBy>Bonnici, Adrienne</cp:lastModifiedBy>
  <cp:revision>4</cp:revision>
  <cp:lastPrinted>1999-09-30T15:03:00Z</cp:lastPrinted>
  <dcterms:created xsi:type="dcterms:W3CDTF">2019-10-31T07:46:00Z</dcterms:created>
  <dcterms:modified xsi:type="dcterms:W3CDTF">2019-10-31T08:33:00Z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