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5167BE2A" w14:textId="77777777" w:rsidTr="00553F66">
        <w:trPr>
          <w:cantSplit/>
          <w:trHeight w:val="20"/>
        </w:trPr>
        <w:tc>
          <w:tcPr>
            <w:tcW w:w="6619" w:type="dxa"/>
          </w:tcPr>
          <w:p w14:paraId="4AB1FAA6" w14:textId="77777777" w:rsidR="00A375BD" w:rsidRPr="00136B82" w:rsidRDefault="0057610B" w:rsidP="00136B82">
            <w:pPr>
              <w:pStyle w:val="LOGO"/>
              <w:framePr w:hSpace="0" w:wrap="auto" w:xAlign="left" w:yAlign="inline"/>
              <w:rPr>
                <w:rtl/>
              </w:rPr>
            </w:pPr>
            <w:r>
              <w:rPr>
                <w:rFonts w:hint="cs"/>
                <w:rtl/>
              </w:rPr>
              <w:t>الفريق الاستشاري للاتصالات الراديوية</w:t>
            </w:r>
          </w:p>
          <w:p w14:paraId="28E99643" w14:textId="77777777" w:rsidR="00280E04" w:rsidRPr="00136B82" w:rsidRDefault="00553F66" w:rsidP="002F3031">
            <w:pPr>
              <w:pStyle w:val="LOGO"/>
              <w:framePr w:hSpace="0" w:wrap="auto" w:xAlign="left" w:yAlign="inline"/>
              <w:spacing w:before="160"/>
              <w:rPr>
                <w:rtl/>
              </w:rPr>
            </w:pPr>
            <w:r w:rsidRPr="00553F66">
              <w:rPr>
                <w:rFonts w:hint="cs"/>
                <w:sz w:val="24"/>
                <w:szCs w:val="24"/>
                <w:rtl/>
              </w:rPr>
              <w:t xml:space="preserve">جنيف، </w:t>
            </w:r>
            <w:r w:rsidR="0057610B">
              <w:rPr>
                <w:sz w:val="24"/>
                <w:szCs w:val="24"/>
              </w:rPr>
              <w:t>9-6</w:t>
            </w:r>
            <w:r w:rsidRPr="00553F66">
              <w:rPr>
                <w:rFonts w:hint="cs"/>
                <w:sz w:val="24"/>
                <w:szCs w:val="24"/>
                <w:rtl/>
              </w:rPr>
              <w:t xml:space="preserve"> </w:t>
            </w:r>
            <w:r w:rsidR="0057610B">
              <w:rPr>
                <w:rFonts w:hint="cs"/>
                <w:sz w:val="24"/>
                <w:szCs w:val="24"/>
                <w:rtl/>
              </w:rPr>
              <w:t>أبريل</w:t>
            </w:r>
            <w:r w:rsidRPr="00553F66">
              <w:rPr>
                <w:rFonts w:hint="cs"/>
                <w:sz w:val="24"/>
                <w:szCs w:val="24"/>
                <w:rtl/>
              </w:rPr>
              <w:t xml:space="preserve"> </w:t>
            </w:r>
            <w:r w:rsidRPr="00553F66">
              <w:rPr>
                <w:sz w:val="24"/>
                <w:szCs w:val="24"/>
              </w:rPr>
              <w:t>2020</w:t>
            </w:r>
          </w:p>
        </w:tc>
        <w:tc>
          <w:tcPr>
            <w:tcW w:w="3053" w:type="dxa"/>
          </w:tcPr>
          <w:p w14:paraId="243647A8" w14:textId="77777777" w:rsidR="00280E04" w:rsidRDefault="00553F66" w:rsidP="002F3031">
            <w:pPr>
              <w:spacing w:before="0"/>
              <w:jc w:val="right"/>
              <w:rPr>
                <w:rtl/>
                <w:lang w:bidi="ar-EG"/>
              </w:rPr>
            </w:pPr>
            <w:bookmarkStart w:id="0" w:name="ditulogo"/>
            <w:bookmarkEnd w:id="0"/>
            <w:r w:rsidRPr="00C126C1">
              <w:rPr>
                <w:noProof/>
                <w:lang w:eastAsia="zh-CN"/>
              </w:rPr>
              <w:drawing>
                <wp:inline distT="0" distB="0" distL="0" distR="0" wp14:anchorId="2A0CCDEA" wp14:editId="4844602D">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14:paraId="149127A2" w14:textId="77777777" w:rsidTr="00553F66">
        <w:trPr>
          <w:cantSplit/>
          <w:trHeight w:val="20"/>
        </w:trPr>
        <w:tc>
          <w:tcPr>
            <w:tcW w:w="6619" w:type="dxa"/>
            <w:tcBorders>
              <w:bottom w:val="single" w:sz="12" w:space="0" w:color="auto"/>
            </w:tcBorders>
          </w:tcPr>
          <w:p w14:paraId="13F72BB3" w14:textId="77777777" w:rsidR="00280E04" w:rsidRPr="00960962" w:rsidRDefault="00280E04" w:rsidP="002F3031">
            <w:pPr>
              <w:spacing w:before="0" w:line="120" w:lineRule="auto"/>
              <w:rPr>
                <w:rtl/>
                <w:lang w:bidi="ar-EG"/>
              </w:rPr>
            </w:pPr>
          </w:p>
        </w:tc>
        <w:tc>
          <w:tcPr>
            <w:tcW w:w="3053" w:type="dxa"/>
            <w:tcBorders>
              <w:bottom w:val="single" w:sz="12" w:space="0" w:color="auto"/>
            </w:tcBorders>
          </w:tcPr>
          <w:p w14:paraId="0C542EB9" w14:textId="77777777" w:rsidR="00280E04" w:rsidRPr="00A9645C" w:rsidRDefault="00280E04" w:rsidP="002F3031">
            <w:pPr>
              <w:spacing w:before="0" w:line="120" w:lineRule="auto"/>
              <w:rPr>
                <w:lang w:bidi="ar-EG"/>
              </w:rPr>
            </w:pPr>
          </w:p>
        </w:tc>
      </w:tr>
      <w:tr w:rsidR="00280E04" w14:paraId="44054E67" w14:textId="77777777" w:rsidTr="00553F66">
        <w:trPr>
          <w:cantSplit/>
          <w:trHeight w:val="20"/>
        </w:trPr>
        <w:tc>
          <w:tcPr>
            <w:tcW w:w="6619" w:type="dxa"/>
            <w:tcBorders>
              <w:top w:val="single" w:sz="12" w:space="0" w:color="auto"/>
            </w:tcBorders>
          </w:tcPr>
          <w:p w14:paraId="1FAA1CB6"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5C1C480F" w14:textId="77777777" w:rsidR="00280E04" w:rsidRPr="00BD6EF3" w:rsidRDefault="00280E04" w:rsidP="00D44350">
            <w:pPr>
              <w:pStyle w:val="Adress"/>
              <w:framePr w:hSpace="0" w:wrap="auto" w:xAlign="left" w:yAlign="inline"/>
            </w:pPr>
          </w:p>
        </w:tc>
      </w:tr>
      <w:tr w:rsidR="00A809E8" w14:paraId="4E722587" w14:textId="77777777" w:rsidTr="00553F66">
        <w:trPr>
          <w:cantSplit/>
        </w:trPr>
        <w:tc>
          <w:tcPr>
            <w:tcW w:w="6619" w:type="dxa"/>
          </w:tcPr>
          <w:p w14:paraId="1A9D8EED" w14:textId="77777777" w:rsidR="00A809E8" w:rsidRPr="0012545F" w:rsidRDefault="00A809E8" w:rsidP="00C34E09">
            <w:pPr>
              <w:pStyle w:val="Committee"/>
              <w:framePr w:hSpace="0" w:wrap="auto" w:hAnchor="text" w:yAlign="inline"/>
              <w:bidi/>
              <w:spacing w:before="40" w:after="40"/>
              <w:rPr>
                <w:rtl/>
              </w:rPr>
            </w:pPr>
          </w:p>
        </w:tc>
        <w:tc>
          <w:tcPr>
            <w:tcW w:w="3053" w:type="dxa"/>
            <w:vAlign w:val="center"/>
          </w:tcPr>
          <w:p w14:paraId="2980D4D8" w14:textId="64A24E84" w:rsidR="00A809E8" w:rsidRPr="0012545F" w:rsidRDefault="00826AE1" w:rsidP="00C34E09">
            <w:pPr>
              <w:pStyle w:val="Adress"/>
              <w:framePr w:hSpace="0" w:wrap="auto" w:xAlign="left" w:yAlign="inline"/>
              <w:spacing w:before="40" w:after="40"/>
              <w:rPr>
                <w:rtl/>
              </w:rPr>
            </w:pPr>
            <w:r>
              <w:rPr>
                <w:rFonts w:hint="cs"/>
                <w:rtl/>
              </w:rPr>
              <w:t xml:space="preserve">الإضافة </w:t>
            </w:r>
            <w:r>
              <w:t>1</w:t>
            </w:r>
            <w:r>
              <w:rPr>
                <w:rtl/>
              </w:rPr>
              <w:br/>
            </w:r>
            <w:r>
              <w:rPr>
                <w:rFonts w:hint="cs"/>
                <w:rtl/>
              </w:rPr>
              <w:t>ل</w:t>
            </w:r>
            <w:r w:rsidR="00A809E8" w:rsidRPr="0012545F">
              <w:rPr>
                <w:rFonts w:hint="cs"/>
                <w:rtl/>
              </w:rPr>
              <w:t>ل</w:t>
            </w:r>
            <w:r w:rsidR="00A809E8" w:rsidRPr="0012545F">
              <w:rPr>
                <w:rtl/>
              </w:rPr>
              <w:t>و</w:t>
            </w:r>
            <w:r w:rsidR="00A809E8" w:rsidRPr="0012545F">
              <w:rPr>
                <w:rFonts w:hint="cs"/>
                <w:rtl/>
              </w:rPr>
              <w:t xml:space="preserve">ثيقة </w:t>
            </w:r>
            <w:r w:rsidR="00553F66">
              <w:t>R</w:t>
            </w:r>
            <w:r w:rsidR="0057610B">
              <w:t>AG</w:t>
            </w:r>
            <w:r w:rsidR="00553F66">
              <w:t>20/</w:t>
            </w:r>
            <w:r>
              <w:t>1</w:t>
            </w:r>
            <w:r w:rsidR="00A809E8" w:rsidRPr="0012545F">
              <w:t>-A</w:t>
            </w:r>
          </w:p>
        </w:tc>
      </w:tr>
      <w:tr w:rsidR="00A809E8" w14:paraId="1C03E381" w14:textId="77777777" w:rsidTr="00553F66">
        <w:trPr>
          <w:cantSplit/>
        </w:trPr>
        <w:tc>
          <w:tcPr>
            <w:tcW w:w="6619" w:type="dxa"/>
          </w:tcPr>
          <w:p w14:paraId="0C169BB1" w14:textId="77777777" w:rsidR="00A809E8" w:rsidRPr="0012545F" w:rsidRDefault="00A809E8" w:rsidP="00C34E09">
            <w:pPr>
              <w:pStyle w:val="Adress"/>
              <w:framePr w:hSpace="0" w:wrap="auto" w:xAlign="left" w:yAlign="inline"/>
              <w:spacing w:before="40" w:after="40"/>
              <w:rPr>
                <w:rtl/>
              </w:rPr>
            </w:pPr>
          </w:p>
        </w:tc>
        <w:tc>
          <w:tcPr>
            <w:tcW w:w="3053" w:type="dxa"/>
            <w:vAlign w:val="center"/>
          </w:tcPr>
          <w:p w14:paraId="5A5F7B23" w14:textId="466491CF" w:rsidR="00A809E8" w:rsidRPr="0012545F" w:rsidRDefault="00E17098" w:rsidP="00C34E09">
            <w:pPr>
              <w:pStyle w:val="Adress"/>
              <w:framePr w:hSpace="0" w:wrap="auto" w:xAlign="left" w:yAlign="inline"/>
              <w:spacing w:before="40" w:after="40"/>
            </w:pPr>
            <w:r>
              <w:rPr>
                <w:lang w:val="en-GB"/>
              </w:rPr>
              <w:t>21</w:t>
            </w:r>
            <w:r>
              <w:rPr>
                <w:rFonts w:hint="cs"/>
                <w:rtl/>
                <w:lang w:val="en-GB"/>
              </w:rPr>
              <w:t xml:space="preserve"> </w:t>
            </w:r>
            <w:r>
              <w:rPr>
                <w:rFonts w:hint="cs"/>
                <w:rtl/>
              </w:rPr>
              <w:t xml:space="preserve">فبراير </w:t>
            </w:r>
            <w:r>
              <w:t>2020</w:t>
            </w:r>
          </w:p>
        </w:tc>
      </w:tr>
      <w:tr w:rsidR="00A809E8" w14:paraId="4661ED01" w14:textId="77777777" w:rsidTr="00553F66">
        <w:trPr>
          <w:cantSplit/>
        </w:trPr>
        <w:tc>
          <w:tcPr>
            <w:tcW w:w="6619" w:type="dxa"/>
          </w:tcPr>
          <w:p w14:paraId="5C3B9405" w14:textId="77777777" w:rsidR="00A809E8" w:rsidRPr="0012545F" w:rsidRDefault="00A809E8" w:rsidP="00C34E09">
            <w:pPr>
              <w:pStyle w:val="Adress"/>
              <w:framePr w:hSpace="0" w:wrap="auto" w:xAlign="left" w:yAlign="inline"/>
              <w:spacing w:before="40" w:after="40"/>
              <w:rPr>
                <w:rFonts w:eastAsia="SimSun"/>
                <w:rtl/>
              </w:rPr>
            </w:pPr>
          </w:p>
        </w:tc>
        <w:tc>
          <w:tcPr>
            <w:tcW w:w="3053" w:type="dxa"/>
            <w:vAlign w:val="center"/>
          </w:tcPr>
          <w:p w14:paraId="74AA5A95" w14:textId="77777777" w:rsidR="00A809E8" w:rsidRPr="0012545F" w:rsidRDefault="00A809E8" w:rsidP="00C34E09">
            <w:pPr>
              <w:pStyle w:val="Adress"/>
              <w:framePr w:hSpace="0" w:wrap="auto" w:xAlign="left" w:yAlign="inline"/>
              <w:spacing w:before="40" w:after="40"/>
              <w:rPr>
                <w:rFonts w:eastAsia="SimSun"/>
              </w:rPr>
            </w:pPr>
            <w:r w:rsidRPr="0012545F">
              <w:rPr>
                <w:rFonts w:hint="cs"/>
                <w:rtl/>
              </w:rPr>
              <w:t>الأصل: بالإنكليزية</w:t>
            </w:r>
          </w:p>
        </w:tc>
      </w:tr>
      <w:tr w:rsidR="00764079" w14:paraId="40EE5770" w14:textId="77777777" w:rsidTr="00553F66">
        <w:trPr>
          <w:cantSplit/>
        </w:trPr>
        <w:tc>
          <w:tcPr>
            <w:tcW w:w="9672" w:type="dxa"/>
            <w:gridSpan w:val="2"/>
          </w:tcPr>
          <w:p w14:paraId="35CE2857" w14:textId="15AE14DB" w:rsidR="00764079" w:rsidRPr="00E621A3" w:rsidRDefault="00826AE1" w:rsidP="00826AE1">
            <w:pPr>
              <w:pStyle w:val="Source"/>
              <w:rPr>
                <w:rtl/>
              </w:rPr>
            </w:pPr>
            <w:r w:rsidRPr="00826AE1">
              <w:rPr>
                <w:rtl/>
                <w:lang w:bidi="ar-SA"/>
              </w:rPr>
              <w:t>مدير مكتب الاتصالات الراديوية</w:t>
            </w:r>
          </w:p>
        </w:tc>
      </w:tr>
      <w:tr w:rsidR="00764079" w14:paraId="36F7A293" w14:textId="77777777" w:rsidTr="00553F66">
        <w:trPr>
          <w:cantSplit/>
        </w:trPr>
        <w:tc>
          <w:tcPr>
            <w:tcW w:w="9672" w:type="dxa"/>
            <w:gridSpan w:val="2"/>
          </w:tcPr>
          <w:p w14:paraId="129D489E" w14:textId="76171503" w:rsidR="00764079" w:rsidRPr="00BD6EF3" w:rsidRDefault="00826AE1" w:rsidP="00826AE1">
            <w:pPr>
              <w:pStyle w:val="Title1"/>
              <w:spacing w:before="240"/>
              <w:rPr>
                <w:rtl/>
              </w:rPr>
            </w:pPr>
            <w:r w:rsidRPr="00826AE1">
              <w:rPr>
                <w:rtl/>
                <w:lang w:bidi="ar-SA"/>
              </w:rPr>
              <w:t xml:space="preserve">تقرير إلى الاجتماع </w:t>
            </w:r>
            <w:r>
              <w:rPr>
                <w:rFonts w:hint="cs"/>
                <w:rtl/>
                <w:lang w:bidi="ar-SA"/>
              </w:rPr>
              <w:t>السابع</w:t>
            </w:r>
            <w:r w:rsidRPr="00826AE1">
              <w:rPr>
                <w:rtl/>
                <w:lang w:bidi="ar-SA"/>
              </w:rPr>
              <w:t xml:space="preserve"> والعشرين</w:t>
            </w:r>
            <w:r w:rsidR="00EE11D4">
              <w:rPr>
                <w:rFonts w:hint="cs"/>
                <w:rtl/>
                <w:lang w:bidi="ar-SA"/>
              </w:rPr>
              <w:t xml:space="preserve"> </w:t>
            </w:r>
            <w:r w:rsidRPr="00826AE1">
              <w:rPr>
                <w:rtl/>
                <w:lang w:bidi="ar-SA"/>
              </w:rPr>
              <w:t>للفريق الاستشاري للاتصالات الراديوية</w:t>
            </w:r>
          </w:p>
        </w:tc>
      </w:tr>
      <w:tr w:rsidR="0012545F" w14:paraId="7DB4453E" w14:textId="77777777" w:rsidTr="00553F66">
        <w:trPr>
          <w:cantSplit/>
        </w:trPr>
        <w:tc>
          <w:tcPr>
            <w:tcW w:w="9672" w:type="dxa"/>
            <w:gridSpan w:val="2"/>
          </w:tcPr>
          <w:p w14:paraId="5524BEB0" w14:textId="1A82775F" w:rsidR="0012545F" w:rsidRPr="00826AE1" w:rsidRDefault="00826AE1" w:rsidP="00826AE1">
            <w:pPr>
              <w:pStyle w:val="Title2"/>
              <w:rPr>
                <w:rtl/>
              </w:rPr>
            </w:pPr>
            <w:r w:rsidRPr="00826AE1">
              <w:rPr>
                <w:rtl/>
              </w:rPr>
              <w:t>أنشطة لجان الدراسات</w:t>
            </w:r>
          </w:p>
        </w:tc>
      </w:tr>
      <w:tr w:rsidR="00826AE1" w14:paraId="4B8E7555" w14:textId="77777777" w:rsidTr="00553F66">
        <w:trPr>
          <w:cantSplit/>
        </w:trPr>
        <w:tc>
          <w:tcPr>
            <w:tcW w:w="9672" w:type="dxa"/>
            <w:gridSpan w:val="2"/>
          </w:tcPr>
          <w:p w14:paraId="13A567DE" w14:textId="77777777" w:rsidR="00826AE1" w:rsidRPr="00826AE1" w:rsidRDefault="00826AE1" w:rsidP="0012545F">
            <w:pPr>
              <w:rPr>
                <w:rtl/>
              </w:rPr>
            </w:pPr>
          </w:p>
        </w:tc>
      </w:tr>
    </w:tbl>
    <w:p w14:paraId="3DCBE37B" w14:textId="77777777" w:rsidR="00826AE1" w:rsidRPr="00596644" w:rsidRDefault="00826AE1" w:rsidP="00596644">
      <w:pPr>
        <w:pStyle w:val="Heading1"/>
      </w:pPr>
      <w:r w:rsidRPr="00596644">
        <w:t>1</w:t>
      </w:r>
      <w:r w:rsidRPr="00596644">
        <w:tab/>
      </w:r>
      <w:r w:rsidRPr="00596644">
        <w:rPr>
          <w:rtl/>
        </w:rPr>
        <w:t>أساليب العمل</w:t>
      </w:r>
    </w:p>
    <w:p w14:paraId="51E2ABAA" w14:textId="4EA64904" w:rsidR="00826AE1" w:rsidRPr="005D26B7" w:rsidRDefault="00826AE1" w:rsidP="00287627">
      <w:pPr>
        <w:rPr>
          <w:lang w:val="en-GB" w:bidi="ar-SY"/>
        </w:rPr>
      </w:pPr>
      <w:r w:rsidRPr="005D26B7">
        <w:rPr>
          <w:rtl/>
          <w:lang w:val="en-GB" w:bidi="ar-EG"/>
        </w:rPr>
        <w:t xml:space="preserve">تواصلت أنشطة لجان الدراسات في إطار هيكل للجان الدراسات </w:t>
      </w:r>
      <w:r w:rsidRPr="005D26B7">
        <w:rPr>
          <w:lang w:bidi="ar-EG"/>
        </w:rPr>
        <w:t>(SG)</w:t>
      </w:r>
      <w:r w:rsidRPr="005D26B7">
        <w:rPr>
          <w:rtl/>
          <w:lang w:val="en-GB" w:bidi="ar-EG"/>
        </w:rPr>
        <w:t xml:space="preserve"> وفرق العمل </w:t>
      </w:r>
      <w:r w:rsidRPr="005D26B7">
        <w:rPr>
          <w:lang w:val="en-GB" w:bidi="ar-EG"/>
        </w:rPr>
        <w:t>(WP)</w:t>
      </w:r>
      <w:r w:rsidRPr="005D26B7">
        <w:rPr>
          <w:rtl/>
          <w:lang w:val="en-GB" w:bidi="ar-EG"/>
        </w:rPr>
        <w:t xml:space="preserve"> يتسم بالاستقرار</w:t>
      </w:r>
      <w:r w:rsidR="00287627">
        <w:rPr>
          <w:rFonts w:hint="cs"/>
          <w:rtl/>
          <w:lang w:val="en-GB" w:bidi="ar-EG"/>
        </w:rPr>
        <w:t>،</w:t>
      </w:r>
      <w:r w:rsidRPr="005D26B7">
        <w:rPr>
          <w:rtl/>
          <w:lang w:val="en-GB" w:bidi="ar-EG"/>
        </w:rPr>
        <w:t xml:space="preserve"> </w:t>
      </w:r>
      <w:r w:rsidR="00287627" w:rsidRPr="00287627">
        <w:rPr>
          <w:rtl/>
          <w:lang w:val="en-GB" w:bidi="ar-EG"/>
        </w:rPr>
        <w:t xml:space="preserve">مع بعض التعديلات لمراعاة قرارات الدورة الأولى للاجتماع التحضيري للمؤتمر </w:t>
      </w:r>
      <w:r w:rsidR="00287627" w:rsidRPr="00287627">
        <w:rPr>
          <w:lang w:val="en-GB" w:bidi="ar-EG"/>
        </w:rPr>
        <w:t>WRC-23</w:t>
      </w:r>
      <w:r w:rsidR="00287627">
        <w:rPr>
          <w:rFonts w:hint="cs"/>
          <w:rtl/>
          <w:lang w:val="en-GB" w:bidi="ar-EG"/>
        </w:rPr>
        <w:t xml:space="preserve"> </w:t>
      </w:r>
      <w:r w:rsidR="00287627" w:rsidRPr="00287627">
        <w:rPr>
          <w:lang w:val="en-GB" w:bidi="ar-EG"/>
        </w:rPr>
        <w:t>(CPM23-1)</w:t>
      </w:r>
      <w:r w:rsidR="00287627" w:rsidRPr="00287627">
        <w:rPr>
          <w:rtl/>
          <w:lang w:val="en-GB" w:bidi="ar-EG"/>
        </w:rPr>
        <w:t>.</w:t>
      </w:r>
      <w:r w:rsidR="00287627" w:rsidRPr="00287627">
        <w:rPr>
          <w:rFonts w:hint="cs"/>
          <w:rtl/>
          <w:lang w:val="en-GB" w:bidi="ar-EG"/>
        </w:rPr>
        <w:t xml:space="preserve"> </w:t>
      </w:r>
      <w:r w:rsidRPr="005D26B7">
        <w:rPr>
          <w:rtl/>
          <w:lang w:val="en-GB" w:bidi="ar-EG"/>
        </w:rPr>
        <w:t>وقد تم تطبيق أساليب العمل بشكل مرضٍ وفقاً للقرار </w:t>
      </w:r>
      <w:r w:rsidRPr="005D26B7">
        <w:rPr>
          <w:lang w:val="en-GB" w:bidi="ar-SY"/>
        </w:rPr>
        <w:t>ITU</w:t>
      </w:r>
      <w:r w:rsidRPr="005D26B7">
        <w:rPr>
          <w:lang w:val="en-GB" w:bidi="ar-SY"/>
        </w:rPr>
        <w:noBreakHyphen/>
        <w:t>R 1</w:t>
      </w:r>
      <w:r w:rsidRPr="005D26B7">
        <w:rPr>
          <w:rtl/>
          <w:lang w:val="en-GB" w:bidi="ar-EG"/>
        </w:rPr>
        <w:t xml:space="preserve"> </w:t>
      </w:r>
      <w:r w:rsidRPr="00D95AD1">
        <w:rPr>
          <w:rtl/>
          <w:lang w:val="en-GB" w:bidi="ar-EG"/>
        </w:rPr>
        <w:t xml:space="preserve">والمبادئ التوجيهية </w:t>
      </w:r>
      <w:r w:rsidR="00E17098">
        <w:rPr>
          <w:rFonts w:hint="cs"/>
          <w:rtl/>
          <w:lang w:val="en-GB" w:bidi="ar-EG"/>
        </w:rPr>
        <w:t xml:space="preserve">ذات الصلة بشأن </w:t>
      </w:r>
      <w:r>
        <w:rPr>
          <w:rFonts w:hint="cs"/>
          <w:rtl/>
          <w:lang w:val="en-GB" w:bidi="ar-EG"/>
        </w:rPr>
        <w:t>أساليب العمل</w:t>
      </w:r>
      <w:r w:rsidRPr="00D95AD1">
        <w:rPr>
          <w:rtl/>
          <w:lang w:val="en-GB" w:bidi="ar-EG"/>
        </w:rPr>
        <w:t>.</w:t>
      </w:r>
    </w:p>
    <w:p w14:paraId="7FE08B9F" w14:textId="77777777" w:rsidR="00826AE1" w:rsidRPr="00596644" w:rsidRDefault="00826AE1" w:rsidP="00596644">
      <w:pPr>
        <w:pStyle w:val="Heading1"/>
      </w:pPr>
      <w:r w:rsidRPr="00596644">
        <w:t>2</w:t>
      </w:r>
      <w:r w:rsidRPr="00596644">
        <w:tab/>
      </w:r>
      <w:r w:rsidRPr="00596644">
        <w:rPr>
          <w:rtl/>
        </w:rPr>
        <w:t>النفاذ إلى وثائق الاجتماعات</w:t>
      </w:r>
    </w:p>
    <w:p w14:paraId="64593E0F" w14:textId="77777777" w:rsidR="00826AE1" w:rsidRPr="005D26B7" w:rsidRDefault="00826AE1" w:rsidP="00826AE1">
      <w:pPr>
        <w:rPr>
          <w:lang w:val="en-GB" w:bidi="ar-SY"/>
        </w:rPr>
      </w:pPr>
      <w:r w:rsidRPr="005D26B7">
        <w:rPr>
          <w:rtl/>
          <w:lang w:val="en-GB" w:bidi="ar-SY"/>
        </w:rPr>
        <w:t>عملاً بأحكام القرار </w:t>
      </w:r>
      <w:r w:rsidRPr="005D26B7">
        <w:rPr>
          <w:lang w:val="en-GB" w:bidi="ar-SY"/>
        </w:rPr>
        <w:t>ITU</w:t>
      </w:r>
      <w:r w:rsidRPr="005D26B7">
        <w:rPr>
          <w:lang w:val="en-GB" w:bidi="ar-SY"/>
        </w:rPr>
        <w:noBreakHyphen/>
        <w:t>R 1</w:t>
      </w:r>
      <w:r w:rsidRPr="005D26B7">
        <w:rPr>
          <w:rtl/>
          <w:lang w:val="en-GB" w:bidi="ar-SY"/>
        </w:rPr>
        <w:t>، يقوم موظفو دائرة لجان الدراسات </w:t>
      </w:r>
      <w:r w:rsidRPr="005D26B7">
        <w:rPr>
          <w:lang w:val="en-GB" w:bidi="ar-SY"/>
        </w:rPr>
        <w:t>(SGD)</w:t>
      </w:r>
      <w:r w:rsidRPr="005D26B7">
        <w:rPr>
          <w:rtl/>
          <w:lang w:val="en-GB" w:bidi="ar-SY"/>
        </w:rPr>
        <w:t xml:space="preserve"> بنشر وثائق الاجتماعات "كما وردت" في غضون يوم عمل واحد على صفحة إلكترونية مُعدّة لهذا الغرض. وتنشر النسخ الرسمية في الموقع الإلكتروني في غضون ثلاثة أيام عمل.</w:t>
      </w:r>
    </w:p>
    <w:p w14:paraId="4EAEA37C" w14:textId="77777777" w:rsidR="00826AE1" w:rsidRPr="00596644" w:rsidRDefault="00826AE1" w:rsidP="00596644">
      <w:pPr>
        <w:pStyle w:val="Heading1"/>
      </w:pPr>
      <w:r w:rsidRPr="00596644">
        <w:t>3</w:t>
      </w:r>
      <w:r w:rsidRPr="00596644">
        <w:tab/>
      </w:r>
      <w:r w:rsidRPr="00596644">
        <w:rPr>
          <w:rtl/>
        </w:rPr>
        <w:t>مرافق العمل الإلكترونية</w:t>
      </w:r>
    </w:p>
    <w:p w14:paraId="1CC2A451" w14:textId="027A2EB3" w:rsidR="00826AE1" w:rsidRPr="005D26B7" w:rsidRDefault="00287627" w:rsidP="00826AE1">
      <w:pPr>
        <w:rPr>
          <w:rtl/>
          <w:lang w:val="en-GB" w:bidi="ar-SY"/>
        </w:rPr>
      </w:pPr>
      <w:r>
        <w:rPr>
          <w:rFonts w:hint="cs"/>
          <w:rtl/>
          <w:lang w:val="en-GB" w:bidi="ar-SY"/>
        </w:rPr>
        <w:t>يستمر</w:t>
      </w:r>
      <w:r w:rsidR="00826AE1" w:rsidRPr="005D26B7">
        <w:rPr>
          <w:rtl/>
          <w:lang w:val="en-GB" w:bidi="ar-SY"/>
        </w:rPr>
        <w:t xml:space="preserve"> التشديد على استخدام المرافق الإلكترونية التي جلبت فوائد جمة للمندوبين فضلاً عن </w:t>
      </w:r>
      <w:r w:rsidR="002B5EF9">
        <w:rPr>
          <w:rFonts w:hint="cs"/>
          <w:rtl/>
          <w:lang w:val="en-GB" w:bidi="ar-SY"/>
        </w:rPr>
        <w:t>خفض</w:t>
      </w:r>
      <w:r w:rsidR="00826AE1" w:rsidRPr="005D26B7">
        <w:rPr>
          <w:rtl/>
          <w:lang w:val="en-GB" w:bidi="ar-SY"/>
        </w:rPr>
        <w:t xml:space="preserve"> كبير في</w:t>
      </w:r>
      <w:r w:rsidR="002B5EF9">
        <w:rPr>
          <w:rFonts w:hint="cs"/>
          <w:rtl/>
          <w:lang w:val="en-GB" w:bidi="ar-SY"/>
        </w:rPr>
        <w:t xml:space="preserve"> استهلاك</w:t>
      </w:r>
      <w:r w:rsidR="00826AE1" w:rsidRPr="005D26B7">
        <w:rPr>
          <w:rtl/>
          <w:lang w:val="en-GB" w:bidi="ar-SY"/>
        </w:rPr>
        <w:t> الورق.</w:t>
      </w:r>
    </w:p>
    <w:p w14:paraId="722669DA" w14:textId="2E13B1FD" w:rsidR="00826AE1" w:rsidRPr="00596644" w:rsidRDefault="00826AE1" w:rsidP="002B5EF9">
      <w:pPr>
        <w:pStyle w:val="Heading2"/>
      </w:pPr>
      <w:r w:rsidRPr="00596644">
        <w:t>1.3</w:t>
      </w:r>
      <w:r w:rsidRPr="00596644">
        <w:rPr>
          <w:rtl/>
        </w:rPr>
        <w:tab/>
        <w:t>الموقع الإلكتروني لتبادل المعلومات</w:t>
      </w:r>
      <w:r w:rsidR="002B5EF9" w:rsidRPr="002B5EF9">
        <w:rPr>
          <w:rFonts w:hint="cs"/>
          <w:rtl/>
          <w:lang w:bidi="ar-SY"/>
        </w:rPr>
        <w:t xml:space="preserve"> </w:t>
      </w:r>
      <w:r w:rsidR="002B5EF9" w:rsidRPr="002B5EF9">
        <w:rPr>
          <w:lang w:val="en-GB"/>
        </w:rPr>
        <w:t>(</w:t>
      </w:r>
      <w:proofErr w:type="spellStart"/>
      <w:r w:rsidR="002B5EF9" w:rsidRPr="002B5EF9">
        <w:rPr>
          <w:lang w:val="en-GB"/>
        </w:rPr>
        <w:t>Sharepoint</w:t>
      </w:r>
      <w:proofErr w:type="spellEnd"/>
      <w:r w:rsidR="002B5EF9" w:rsidRPr="002B5EF9">
        <w:rPr>
          <w:lang w:val="en-GB"/>
        </w:rPr>
        <w:t>)</w:t>
      </w:r>
    </w:p>
    <w:p w14:paraId="46B7B366" w14:textId="77777777" w:rsidR="00826AE1" w:rsidRPr="005D26B7" w:rsidRDefault="00826AE1" w:rsidP="00826AE1">
      <w:pPr>
        <w:rPr>
          <w:rtl/>
          <w:lang w:val="en-GB" w:bidi="ar-SY"/>
        </w:rPr>
      </w:pPr>
      <w:r w:rsidRPr="005D26B7">
        <w:rPr>
          <w:rtl/>
          <w:lang w:val="en-GB" w:bidi="ar-SY"/>
        </w:rPr>
        <w:t>أصبح النفاذ إلى الوثائق أثناء الاجتماعات عبر الموقع الإلكتروني المكرس</w:t>
      </w:r>
      <w:r w:rsidRPr="005D26B7">
        <w:rPr>
          <w:rFonts w:hint="cs"/>
          <w:rtl/>
          <w:lang w:val="en-GB" w:bidi="ar-SY"/>
        </w:rPr>
        <w:t xml:space="preserve"> لتبادل المعلومات </w:t>
      </w:r>
      <w:r w:rsidRPr="005D26B7">
        <w:rPr>
          <w:lang w:val="en-GB" w:bidi="ar-SY"/>
        </w:rPr>
        <w:t>(</w:t>
      </w:r>
      <w:proofErr w:type="spellStart"/>
      <w:r w:rsidRPr="005D26B7">
        <w:rPr>
          <w:lang w:val="en-GB" w:bidi="ar-SY"/>
        </w:rPr>
        <w:t>Sharepoint</w:t>
      </w:r>
      <w:proofErr w:type="spellEnd"/>
      <w:r w:rsidRPr="005D26B7">
        <w:rPr>
          <w:lang w:val="en-GB" w:bidi="ar-SY"/>
        </w:rPr>
        <w:t>)</w:t>
      </w:r>
      <w:r w:rsidRPr="005D26B7">
        <w:rPr>
          <w:rtl/>
          <w:lang w:val="en-GB" w:bidi="ar-SY"/>
        </w:rPr>
        <w:t xml:space="preserve"> عرفاً مألوفاً. وصارت الآن جميع اجتماعات لجان الدراسات وفرق العمل تستغني كلياً عن الورق.</w:t>
      </w:r>
    </w:p>
    <w:p w14:paraId="106A3CC7" w14:textId="77777777" w:rsidR="00826AE1" w:rsidRPr="00D362E9" w:rsidRDefault="00826AE1" w:rsidP="00826AE1">
      <w:pPr>
        <w:rPr>
          <w:spacing w:val="-2"/>
          <w:rtl/>
          <w:lang w:val="en-GB" w:bidi="ar-EG"/>
        </w:rPr>
      </w:pPr>
      <w:r w:rsidRPr="00D362E9">
        <w:rPr>
          <w:spacing w:val="-2"/>
          <w:rtl/>
          <w:lang w:val="en-GB" w:bidi="ar-EG"/>
        </w:rPr>
        <w:t xml:space="preserve">وتُستخدم أيضاً مواقع </w:t>
      </w:r>
      <w:proofErr w:type="spellStart"/>
      <w:r w:rsidRPr="00D362E9">
        <w:rPr>
          <w:spacing w:val="-2"/>
          <w:lang w:val="en-GB" w:bidi="ar-SY"/>
        </w:rPr>
        <w:t>Sharepoint</w:t>
      </w:r>
      <w:proofErr w:type="spellEnd"/>
      <w:r w:rsidRPr="00D362E9">
        <w:rPr>
          <w:spacing w:val="-2"/>
          <w:rtl/>
          <w:lang w:val="en-GB" w:bidi="ar-SY"/>
        </w:rPr>
        <w:t xml:space="preserve"> لأفرقة العمل بالمراسلة وأفرقة المقررين بكثافة في الفترات الفاصلة بين اجتماعات فِرق العمل.</w:t>
      </w:r>
    </w:p>
    <w:p w14:paraId="56AA6746" w14:textId="77777777" w:rsidR="00826AE1" w:rsidRPr="00596644" w:rsidRDefault="00826AE1" w:rsidP="00596644">
      <w:pPr>
        <w:pStyle w:val="Heading2"/>
      </w:pPr>
      <w:r w:rsidRPr="00596644">
        <w:t>2.3</w:t>
      </w:r>
      <w:r w:rsidRPr="00596644">
        <w:rPr>
          <w:rtl/>
        </w:rPr>
        <w:tab/>
        <w:t>مزامنة الملفات</w:t>
      </w:r>
    </w:p>
    <w:p w14:paraId="6248BF1F" w14:textId="42AA2DC6" w:rsidR="00826AE1" w:rsidRDefault="00826AE1" w:rsidP="002B5EF9">
      <w:pPr>
        <w:rPr>
          <w:lang w:val="en-GB" w:bidi="ar-SY"/>
        </w:rPr>
      </w:pPr>
      <w:r w:rsidRPr="005D26B7">
        <w:rPr>
          <w:rtl/>
          <w:lang w:val="en-GB" w:bidi="ar-SY"/>
        </w:rPr>
        <w:t xml:space="preserve">تم </w:t>
      </w:r>
      <w:r w:rsidR="00E17098">
        <w:rPr>
          <w:rFonts w:hint="cs"/>
          <w:rtl/>
          <w:lang w:val="en-GB" w:bidi="ar-SY"/>
        </w:rPr>
        <w:t>تحديث</w:t>
      </w:r>
      <w:r w:rsidRPr="005D26B7">
        <w:rPr>
          <w:rtl/>
          <w:lang w:val="en-GB" w:bidi="ar-SY"/>
        </w:rPr>
        <w:t xml:space="preserve"> مرفق مزامنة الملفات في كل اجتماعات لجان الدراسات وفرق العمل وذلك لتسهيل النفاذ إلى أحدث صيغة للوثائق أثناء</w:t>
      </w:r>
      <w:r w:rsidRPr="005D26B7">
        <w:rPr>
          <w:rtl/>
          <w:lang w:val="en-GB" w:bidi="ar-EG"/>
        </w:rPr>
        <w:t> </w:t>
      </w:r>
      <w:r w:rsidRPr="005D26B7">
        <w:rPr>
          <w:rtl/>
          <w:lang w:val="en-GB" w:bidi="ar-SY"/>
        </w:rPr>
        <w:t>الاجتماعات</w:t>
      </w:r>
      <w:r w:rsidR="00596644">
        <w:rPr>
          <w:rFonts w:hint="cs"/>
          <w:rtl/>
          <w:lang w:val="en-GB" w:bidi="ar-SY"/>
        </w:rPr>
        <w:t xml:space="preserve"> </w:t>
      </w:r>
      <w:r w:rsidR="002B5EF9" w:rsidRPr="00287627">
        <w:rPr>
          <w:rtl/>
          <w:lang w:val="en-GB" w:bidi="ar-EG"/>
        </w:rPr>
        <w:t xml:space="preserve">وإلى </w:t>
      </w:r>
      <w:r w:rsidR="008A1E75">
        <w:rPr>
          <w:rFonts w:hint="cs"/>
          <w:rtl/>
          <w:lang w:val="en-GB" w:bidi="ar-EG"/>
        </w:rPr>
        <w:t>معلومات تخصيص</w:t>
      </w:r>
      <w:r w:rsidR="002B5EF9" w:rsidRPr="00287627">
        <w:rPr>
          <w:rtl/>
          <w:lang w:val="en-GB" w:bidi="ar-EG"/>
        </w:rPr>
        <w:t xml:space="preserve"> </w:t>
      </w:r>
      <w:r w:rsidR="002B5EF9" w:rsidRPr="002B5EF9">
        <w:rPr>
          <w:rFonts w:hint="cs"/>
          <w:rtl/>
          <w:lang w:val="en-GB" w:bidi="ar-EG"/>
        </w:rPr>
        <w:t>قاعات</w:t>
      </w:r>
      <w:r w:rsidR="002B5EF9" w:rsidRPr="00287627">
        <w:rPr>
          <w:rtl/>
          <w:lang w:val="en-GB" w:bidi="ar-EG"/>
        </w:rPr>
        <w:t xml:space="preserve"> الاجتماعات</w:t>
      </w:r>
      <w:r w:rsidR="002B5EF9">
        <w:rPr>
          <w:rFonts w:hint="cs"/>
          <w:rtl/>
          <w:lang w:val="en-GB" w:bidi="ar-EG"/>
        </w:rPr>
        <w:t>.</w:t>
      </w:r>
    </w:p>
    <w:p w14:paraId="1BD8E82C" w14:textId="77777777" w:rsidR="00826AE1" w:rsidRPr="00596644" w:rsidRDefault="00826AE1" w:rsidP="00596644">
      <w:pPr>
        <w:pStyle w:val="Heading2"/>
      </w:pPr>
      <w:r w:rsidRPr="00596644">
        <w:t>3.3</w:t>
      </w:r>
      <w:r w:rsidRPr="00596644">
        <w:tab/>
      </w:r>
      <w:r w:rsidRPr="00596644">
        <w:rPr>
          <w:rtl/>
        </w:rPr>
        <w:t>قائمة المشاركين الإلكترونية</w:t>
      </w:r>
    </w:p>
    <w:p w14:paraId="6B4FA6A4" w14:textId="77777777" w:rsidR="00826AE1" w:rsidRPr="00730E80" w:rsidRDefault="00826AE1" w:rsidP="00826AE1">
      <w:pPr>
        <w:rPr>
          <w:spacing w:val="-2"/>
          <w:lang w:val="en-GB" w:bidi="ar-SY"/>
        </w:rPr>
      </w:pPr>
      <w:r w:rsidRPr="00730E80">
        <w:rPr>
          <w:spacing w:val="-2"/>
          <w:rtl/>
          <w:lang w:val="en-GB" w:bidi="ar-EG"/>
        </w:rPr>
        <w:t>أتيحت</w:t>
      </w:r>
      <w:r w:rsidRPr="00730E80">
        <w:rPr>
          <w:spacing w:val="-2"/>
          <w:rtl/>
          <w:lang w:val="en-GB" w:bidi="ar-SY"/>
        </w:rPr>
        <w:t xml:space="preserve"> نسخ إلكترونية لقوائم المشاركين في</w:t>
      </w:r>
      <w:r w:rsidRPr="00730E80">
        <w:rPr>
          <w:spacing w:val="-2"/>
          <w:rtl/>
          <w:lang w:val="en-GB" w:bidi="ar"/>
        </w:rPr>
        <w:t xml:space="preserve"> جميع اجتماعات لجان الدراسات وفرق العمل </w:t>
      </w:r>
      <w:r w:rsidRPr="00730E80">
        <w:rPr>
          <w:spacing w:val="-2"/>
          <w:rtl/>
          <w:lang w:val="en-GB" w:bidi="ar-SY"/>
        </w:rPr>
        <w:t>ويقتصر حق النفاذ إليها على مستخدمي</w:t>
      </w:r>
      <w:r w:rsidRPr="00730E80">
        <w:rPr>
          <w:spacing w:val="-2"/>
          <w:rtl/>
          <w:lang w:val="en-GB" w:bidi="ar-EG"/>
        </w:rPr>
        <w:t xml:space="preserve"> </w:t>
      </w:r>
      <w:r w:rsidRPr="00730E80">
        <w:rPr>
          <w:spacing w:val="-2"/>
          <w:rtl/>
          <w:lang w:val="en-GB" w:bidi="ar-SY"/>
        </w:rPr>
        <w:t>خدمة تبادل معلومات الاتصالات </w:t>
      </w:r>
      <w:r w:rsidRPr="00730E80">
        <w:rPr>
          <w:spacing w:val="-2"/>
          <w:lang w:val="en-GB" w:bidi="ar-SY"/>
        </w:rPr>
        <w:t>(TIES)</w:t>
      </w:r>
      <w:r w:rsidRPr="00730E80">
        <w:rPr>
          <w:spacing w:val="-2"/>
          <w:rtl/>
          <w:lang w:val="en-GB" w:bidi="ar-SY"/>
        </w:rPr>
        <w:t>. ويمكن البحث في القائمة الدينامية استناداً إلى معلمات مثل الاسم والعضو والصفة ضمن الوفد.</w:t>
      </w:r>
    </w:p>
    <w:p w14:paraId="69B8C66E" w14:textId="77777777" w:rsidR="00826AE1" w:rsidRPr="00596644" w:rsidRDefault="00826AE1" w:rsidP="00596644">
      <w:pPr>
        <w:pStyle w:val="Heading2"/>
      </w:pPr>
      <w:r w:rsidRPr="00596644">
        <w:lastRenderedPageBreak/>
        <w:t>4.3</w:t>
      </w:r>
      <w:r w:rsidRPr="00596644">
        <w:rPr>
          <w:rtl/>
        </w:rPr>
        <w:tab/>
        <w:t>المشاركة عن بُعد</w:t>
      </w:r>
    </w:p>
    <w:p w14:paraId="70A156AE" w14:textId="77777777" w:rsidR="00826AE1" w:rsidRPr="005D26B7" w:rsidRDefault="00826AE1" w:rsidP="00826AE1">
      <w:pPr>
        <w:rPr>
          <w:lang w:val="en-GB" w:bidi="ar-SY"/>
        </w:rPr>
      </w:pPr>
      <w:r w:rsidRPr="005D26B7">
        <w:rPr>
          <w:rtl/>
          <w:lang w:val="en-GB" w:bidi="ar-EG"/>
        </w:rPr>
        <w:t>جرى توفير</w:t>
      </w:r>
      <w:r w:rsidRPr="005D26B7">
        <w:rPr>
          <w:rtl/>
          <w:lang w:val="en-GB" w:bidi="ar-SY"/>
        </w:rPr>
        <w:t xml:space="preserve"> البث الصوتي عبر الإنترنت بجميع اللغات المتاحة</w:t>
      </w:r>
      <w:r w:rsidRPr="005D26B7">
        <w:rPr>
          <w:rtl/>
          <w:lang w:val="en-GB" w:bidi="ar"/>
        </w:rPr>
        <w:t xml:space="preserve"> خلال الجلسات العامة لجميع اجتماعات لجان الدراسات وفرق العمل المنعقدة في</w:t>
      </w:r>
      <w:r w:rsidRPr="005D26B7">
        <w:rPr>
          <w:rtl/>
          <w:lang w:val="en-GB" w:bidi="ar-SY"/>
        </w:rPr>
        <w:t> </w:t>
      </w:r>
      <w:r w:rsidRPr="005D26B7">
        <w:rPr>
          <w:rtl/>
          <w:lang w:val="en-GB" w:bidi="ar"/>
        </w:rPr>
        <w:t>جنيف.</w:t>
      </w:r>
    </w:p>
    <w:p w14:paraId="7887408D" w14:textId="59591147" w:rsidR="00826AE1" w:rsidRPr="005D26B7" w:rsidRDefault="00826AE1" w:rsidP="00826AE1">
      <w:pPr>
        <w:rPr>
          <w:lang w:val="en-GB" w:bidi="ar-SY"/>
        </w:rPr>
      </w:pPr>
      <w:r>
        <w:rPr>
          <w:rFonts w:hint="cs"/>
          <w:rtl/>
          <w:lang w:val="en-GB" w:bidi="ar"/>
        </w:rPr>
        <w:t>ووفقاً للإرشادات المقدمة من الفريق الاستشاري للاتصالات الراديوية،</w:t>
      </w:r>
      <w:r w:rsidRPr="005D26B7">
        <w:rPr>
          <w:rtl/>
          <w:lang w:val="en-GB" w:bidi="ar-SY"/>
        </w:rPr>
        <w:t xml:space="preserve"> أتيحت إمكانية</w:t>
      </w:r>
      <w:r w:rsidRPr="005D26B7">
        <w:rPr>
          <w:rtl/>
          <w:lang w:val="en-GB" w:bidi="ar-EG"/>
        </w:rPr>
        <w:t xml:space="preserve"> </w:t>
      </w:r>
      <w:r w:rsidRPr="005D26B7">
        <w:rPr>
          <w:rtl/>
          <w:lang w:val="en-GB" w:bidi="ar-SY"/>
        </w:rPr>
        <w:t>المشاركة</w:t>
      </w:r>
      <w:r w:rsidR="00EA0BA6">
        <w:rPr>
          <w:rFonts w:hint="cs"/>
          <w:rtl/>
          <w:lang w:val="en-GB" w:bidi="ar-SY"/>
        </w:rPr>
        <w:t xml:space="preserve"> النشطة</w:t>
      </w:r>
      <w:r w:rsidRPr="005D26B7">
        <w:rPr>
          <w:rtl/>
          <w:lang w:val="en-GB" w:bidi="ar-SY"/>
        </w:rPr>
        <w:t xml:space="preserve"> عن بُعد </w:t>
      </w:r>
      <w:r>
        <w:rPr>
          <w:rFonts w:hint="cs"/>
          <w:rtl/>
          <w:lang w:val="en-GB" w:bidi="ar-SY"/>
        </w:rPr>
        <w:t>خلال اجتماعات فرق العمل</w:t>
      </w:r>
      <w:r w:rsidR="002B5EF9">
        <w:rPr>
          <w:rFonts w:hint="cs"/>
          <w:rtl/>
          <w:lang w:val="en-GB" w:bidi="ar-SY"/>
        </w:rPr>
        <w:t xml:space="preserve"> حصراً</w:t>
      </w:r>
      <w:r>
        <w:rPr>
          <w:rFonts w:hint="cs"/>
          <w:rtl/>
          <w:lang w:val="en-GB" w:bidi="ar-SY"/>
        </w:rPr>
        <w:t xml:space="preserve"> في </w:t>
      </w:r>
      <w:r>
        <w:rPr>
          <w:color w:val="000000"/>
          <w:rtl/>
        </w:rPr>
        <w:t>الحالات التي لا تشمل عملية رسمية لاتخاذ القرارات</w:t>
      </w:r>
      <w:r w:rsidRPr="005D26B7">
        <w:rPr>
          <w:rtl/>
          <w:lang w:val="en-GB" w:bidi="ar-EG"/>
        </w:rPr>
        <w:t xml:space="preserve"> </w:t>
      </w:r>
      <w:r w:rsidRPr="005D26B7">
        <w:rPr>
          <w:rtl/>
          <w:lang w:val="en-GB" w:bidi="ar-SY"/>
        </w:rPr>
        <w:t>ويحتاج المشاركون عن بُعد الراغبون في المشاركة بنشاط (بتقديم مساهمة مثلاً) إلى التسجيل مسبقاً للاجتماع وتنسيق مشاركتهم النشطة مع المستشار المسؤول.</w:t>
      </w:r>
    </w:p>
    <w:p w14:paraId="77C45E6D" w14:textId="38F9491C" w:rsidR="00826AE1" w:rsidRPr="005D26B7" w:rsidRDefault="00826AE1" w:rsidP="00826AE1">
      <w:pPr>
        <w:rPr>
          <w:lang w:val="en-GB" w:bidi="ar-SY"/>
        </w:rPr>
      </w:pPr>
      <w:r w:rsidRPr="005D26B7">
        <w:rPr>
          <w:rtl/>
          <w:lang w:val="en-GB" w:bidi="ar-SY"/>
        </w:rPr>
        <w:t xml:space="preserve">وأُتيحت المشاركة </w:t>
      </w:r>
      <w:r w:rsidR="00EA0BA6">
        <w:rPr>
          <w:rFonts w:hint="cs"/>
          <w:rtl/>
          <w:lang w:val="en-GB" w:bidi="ar-SY"/>
        </w:rPr>
        <w:t>ال</w:t>
      </w:r>
      <w:r w:rsidRPr="005D26B7">
        <w:rPr>
          <w:rtl/>
          <w:lang w:val="en-GB" w:bidi="ar-SY"/>
        </w:rPr>
        <w:t>نش</w:t>
      </w:r>
      <w:r w:rsidR="00EA0BA6">
        <w:rPr>
          <w:rFonts w:hint="cs"/>
          <w:rtl/>
          <w:lang w:val="en-GB" w:bidi="ar-SY"/>
        </w:rPr>
        <w:t>طة</w:t>
      </w:r>
      <w:r w:rsidRPr="005D26B7">
        <w:rPr>
          <w:rtl/>
          <w:lang w:val="en-GB" w:bidi="ar-SY"/>
        </w:rPr>
        <w:t xml:space="preserve"> عن بُعد </w:t>
      </w:r>
      <w:r w:rsidRPr="005D26B7">
        <w:rPr>
          <w:rtl/>
          <w:lang w:val="en-GB" w:bidi="ar"/>
        </w:rPr>
        <w:t xml:space="preserve">للمشاركين في فرق العمل في </w:t>
      </w:r>
      <w:r>
        <w:rPr>
          <w:rFonts w:hint="cs"/>
          <w:rtl/>
          <w:lang w:val="en-GB" w:bidi="ar"/>
        </w:rPr>
        <w:t xml:space="preserve">بضع </w:t>
      </w:r>
      <w:r w:rsidRPr="005D26B7">
        <w:rPr>
          <w:rtl/>
          <w:lang w:val="en-GB" w:bidi="ar"/>
        </w:rPr>
        <w:t xml:space="preserve">مناسبات فقط منذ الاجتماع الأخير للفريق الاستشاري للاتصالات الراديوية. </w:t>
      </w:r>
      <w:r w:rsidR="002B5EF9">
        <w:rPr>
          <w:rFonts w:hint="cs"/>
          <w:rtl/>
          <w:lang w:val="en-GB" w:bidi="ar"/>
        </w:rPr>
        <w:t>و</w:t>
      </w:r>
      <w:r w:rsidRPr="005D26B7">
        <w:rPr>
          <w:rtl/>
          <w:lang w:val="en-GB" w:bidi="ar"/>
        </w:rPr>
        <w:t>هذه المشاركة مفيدة، ولكن قد يصعب</w:t>
      </w:r>
      <w:r w:rsidR="002B5EF9">
        <w:rPr>
          <w:rFonts w:hint="cs"/>
          <w:rtl/>
          <w:lang w:val="en-GB" w:bidi="ar"/>
        </w:rPr>
        <w:t xml:space="preserve"> أو يستحيل</w:t>
      </w:r>
      <w:r w:rsidRPr="005D26B7">
        <w:rPr>
          <w:rtl/>
          <w:lang w:val="en-GB" w:bidi="ar"/>
        </w:rPr>
        <w:t xml:space="preserve"> الترتيب لها وهي </w:t>
      </w:r>
      <w:r w:rsidR="002B5EF9">
        <w:rPr>
          <w:rFonts w:hint="cs"/>
          <w:rtl/>
          <w:lang w:val="en-GB" w:bidi="ar"/>
        </w:rPr>
        <w:t>تطيل الوقت اللازم</w:t>
      </w:r>
      <w:r w:rsidRPr="005D26B7">
        <w:rPr>
          <w:rtl/>
          <w:lang w:val="en-GB" w:bidi="ar"/>
        </w:rPr>
        <w:t xml:space="preserve"> </w:t>
      </w:r>
      <w:r w:rsidR="002B5EF9">
        <w:rPr>
          <w:rFonts w:hint="cs"/>
          <w:rtl/>
          <w:lang w:val="en-GB" w:bidi="ar"/>
        </w:rPr>
        <w:t>ل</w:t>
      </w:r>
      <w:r w:rsidRPr="005D26B7">
        <w:rPr>
          <w:rtl/>
          <w:lang w:val="en-GB" w:bidi="ar"/>
        </w:rPr>
        <w:t>لاجتماع.</w:t>
      </w:r>
    </w:p>
    <w:p w14:paraId="43676985" w14:textId="77777777" w:rsidR="00826AE1" w:rsidRPr="005D26B7" w:rsidRDefault="00826AE1" w:rsidP="00826AE1">
      <w:pPr>
        <w:rPr>
          <w:lang w:val="en-GB" w:bidi="ar-SY"/>
        </w:rPr>
      </w:pPr>
      <w:r w:rsidRPr="005D26B7">
        <w:rPr>
          <w:rtl/>
          <w:lang w:val="en-GB" w:bidi="ar-SY"/>
        </w:rPr>
        <w:t>وفي حين أن الأمانة سوف تبذل كل جهد لتسهيل هذه المشاركة الفعالة، ينبغي تفهّم تعذّر ذلك في بعض المناسبات بسبب عوامل مثل محدودية عدد موظفي الدعم وعدم توفر قاعات الاجتماع المجهَّزة بالمعدات المناسبة، وكثرة الاجتماعات الجارية بالتوازي، وضرورة أن يكون في متناول المشاركين عن بُعد توصيلة عالية الجودة للإنترنت والهاتف.</w:t>
      </w:r>
    </w:p>
    <w:p w14:paraId="7147D8C6" w14:textId="5877B227" w:rsidR="00826AE1" w:rsidRPr="005D26B7" w:rsidRDefault="00826AE1" w:rsidP="00596644">
      <w:pPr>
        <w:rPr>
          <w:lang w:bidi="ar-EG"/>
        </w:rPr>
      </w:pPr>
      <w:r w:rsidRPr="005D26B7">
        <w:rPr>
          <w:rtl/>
          <w:lang w:val="en-GB" w:bidi="ar-SY"/>
        </w:rPr>
        <w:t>ومع ذلك، فقد ثبتت قيمة المشاركة عن بعد في حالة الأنشطة التي تضطلع بها أفرقة العمل بالمراسلة وأفرقة المقررين خلال الفترات الفاصلة بين الدورات. ومكّن هذا النوع من المشاركة من إحراز تقدم كبير في ال</w:t>
      </w:r>
      <w:r w:rsidRPr="005D26B7">
        <w:rPr>
          <w:rFonts w:hint="cs"/>
          <w:rtl/>
          <w:lang w:val="en-GB" w:bidi="ar-SY"/>
        </w:rPr>
        <w:t>أعمال</w:t>
      </w:r>
      <w:r w:rsidRPr="005D26B7">
        <w:rPr>
          <w:rtl/>
          <w:lang w:val="en-GB" w:bidi="ar-SY"/>
        </w:rPr>
        <w:t xml:space="preserve"> المتعلقة ب</w:t>
      </w:r>
      <w:r w:rsidRPr="005D26B7">
        <w:rPr>
          <w:rtl/>
          <w:lang w:val="en-GB"/>
        </w:rPr>
        <w:t xml:space="preserve">بنود </w:t>
      </w:r>
      <w:r w:rsidRPr="005D26B7">
        <w:rPr>
          <w:rtl/>
          <w:lang w:val="en-GB" w:bidi="ar-SY"/>
        </w:rPr>
        <w:t xml:space="preserve">جدول أعمال المؤتمر العالمي للاتصالات الراديوية لعام </w:t>
      </w:r>
      <w:r w:rsidRPr="005D26B7">
        <w:rPr>
          <w:lang w:bidi="ar-SY"/>
        </w:rPr>
        <w:t>2019</w:t>
      </w:r>
      <w:r w:rsidRPr="005D26B7">
        <w:rPr>
          <w:rtl/>
          <w:lang w:bidi="ar-EG"/>
        </w:rPr>
        <w:t xml:space="preserve"> </w:t>
      </w:r>
      <w:r w:rsidRPr="005D26B7">
        <w:rPr>
          <w:lang w:bidi="ar-EG"/>
        </w:rPr>
        <w:t>(WRC-19)</w:t>
      </w:r>
      <w:r w:rsidRPr="005D26B7">
        <w:rPr>
          <w:rtl/>
          <w:lang w:bidi="ar-EG"/>
        </w:rPr>
        <w:t xml:space="preserve"> حيث تكون النتائج المتوقعة مطلوبة في مو</w:t>
      </w:r>
      <w:r>
        <w:rPr>
          <w:rtl/>
          <w:lang w:bidi="ar-EG"/>
        </w:rPr>
        <w:t>اعيد نهائية محددة</w:t>
      </w:r>
      <w:r w:rsidR="00596644">
        <w:rPr>
          <w:rFonts w:hint="cs"/>
          <w:rtl/>
          <w:lang w:bidi="ar-EG"/>
        </w:rPr>
        <w:t>.</w:t>
      </w:r>
    </w:p>
    <w:p w14:paraId="6C540C61" w14:textId="77777777" w:rsidR="00826AE1" w:rsidRPr="00596644" w:rsidRDefault="00826AE1" w:rsidP="00596644">
      <w:pPr>
        <w:pStyle w:val="Heading2"/>
      </w:pPr>
      <w:r w:rsidRPr="00596644">
        <w:t>5.3</w:t>
      </w:r>
      <w:r w:rsidRPr="00596644">
        <w:rPr>
          <w:rtl/>
        </w:rPr>
        <w:tab/>
        <w:t>الصفحات الإلكترونية للجان الدراسات</w:t>
      </w:r>
    </w:p>
    <w:p w14:paraId="6F6BC72B" w14:textId="024CB1F0" w:rsidR="00826AE1" w:rsidRDefault="002B5EF9" w:rsidP="002B5EF9">
      <w:pPr>
        <w:rPr>
          <w:rtl/>
          <w:lang w:val="en-GB" w:bidi="ar-SY"/>
        </w:rPr>
      </w:pPr>
      <w:r w:rsidRPr="00196420">
        <w:rPr>
          <w:rtl/>
          <w:lang w:val="en-GB" w:bidi="ar-EG"/>
        </w:rPr>
        <w:t>تم</w:t>
      </w:r>
      <w:r w:rsidRPr="002B5EF9">
        <w:rPr>
          <w:rFonts w:hint="cs"/>
          <w:rtl/>
          <w:lang w:val="en-GB" w:bidi="ar-EG"/>
        </w:rPr>
        <w:t>ا</w:t>
      </w:r>
      <w:r w:rsidRPr="00196420">
        <w:rPr>
          <w:rtl/>
          <w:lang w:val="en-GB" w:bidi="ar-EG"/>
        </w:rPr>
        <w:t>شيا</w:t>
      </w:r>
      <w:r w:rsidRPr="002B5EF9">
        <w:rPr>
          <w:rFonts w:hint="cs"/>
          <w:rtl/>
          <w:lang w:val="en-GB" w:bidi="ar-EG"/>
        </w:rPr>
        <w:t>ً</w:t>
      </w:r>
      <w:r w:rsidRPr="00196420">
        <w:rPr>
          <w:rtl/>
          <w:lang w:val="en-GB" w:bidi="ar-EG"/>
        </w:rPr>
        <w:t xml:space="preserve"> مع سياسة الاتحاد، </w:t>
      </w:r>
      <w:r w:rsidRPr="002B5EF9">
        <w:rPr>
          <w:rFonts w:hint="cs"/>
          <w:rtl/>
          <w:lang w:val="en-GB" w:bidi="ar-EG"/>
        </w:rPr>
        <w:t>تجرى</w:t>
      </w:r>
      <w:r w:rsidRPr="00196420">
        <w:rPr>
          <w:rtl/>
          <w:lang w:val="en-GB" w:bidi="ar-EG"/>
        </w:rPr>
        <w:t xml:space="preserve"> تحديثات </w:t>
      </w:r>
      <w:r w:rsidRPr="002B5EF9">
        <w:rPr>
          <w:rFonts w:hint="cs"/>
          <w:rtl/>
          <w:lang w:val="en-GB" w:bidi="ar-EG"/>
        </w:rPr>
        <w:t>ل</w:t>
      </w:r>
      <w:r w:rsidRPr="00196420">
        <w:rPr>
          <w:rtl/>
          <w:lang w:val="en-GB" w:bidi="ar-EG"/>
        </w:rPr>
        <w:t xml:space="preserve">لصفحات </w:t>
      </w:r>
      <w:r w:rsidRPr="002B5EF9">
        <w:rPr>
          <w:rtl/>
          <w:lang w:val="en-GB"/>
        </w:rPr>
        <w:t xml:space="preserve">الإلكترونية </w:t>
      </w:r>
      <w:r w:rsidRPr="00196420">
        <w:rPr>
          <w:rtl/>
          <w:lang w:val="en-GB" w:bidi="ar-EG"/>
        </w:rPr>
        <w:t>بشكل مستمر من أجل تلبية طلبات المندوبين.</w:t>
      </w:r>
    </w:p>
    <w:p w14:paraId="5D9B0C62" w14:textId="5786D1E8" w:rsidR="002B5EF9" w:rsidRDefault="00BE6164" w:rsidP="00BE6164">
      <w:pPr>
        <w:rPr>
          <w:rtl/>
          <w:lang w:val="en-GB" w:bidi="ar-EG"/>
        </w:rPr>
      </w:pPr>
      <w:r w:rsidRPr="00BE6164">
        <w:rPr>
          <w:rFonts w:hint="cs"/>
          <w:rtl/>
          <w:lang w:val="en-GB" w:bidi="ar-EG"/>
        </w:rPr>
        <w:t>ويجري</w:t>
      </w:r>
      <w:r w:rsidRPr="00196420">
        <w:rPr>
          <w:rtl/>
          <w:lang w:val="en-GB" w:bidi="ar-EG"/>
        </w:rPr>
        <w:t xml:space="preserve"> تحديث </w:t>
      </w:r>
      <w:r w:rsidRPr="00BE6164">
        <w:rPr>
          <w:rtl/>
          <w:lang w:val="en-GB"/>
        </w:rPr>
        <w:t>الصفحات الإلكترونية للجان الدراسات</w:t>
      </w:r>
      <w:r w:rsidRPr="00BE6164">
        <w:rPr>
          <w:rtl/>
          <w:lang w:val="en-GB" w:bidi="ar-EG"/>
        </w:rPr>
        <w:t xml:space="preserve"> </w:t>
      </w:r>
      <w:r w:rsidRPr="00196420">
        <w:rPr>
          <w:rtl/>
          <w:lang w:val="en-GB" w:bidi="ar-EG"/>
        </w:rPr>
        <w:t xml:space="preserve">وفرق العمل بانتظام </w:t>
      </w:r>
      <w:r w:rsidR="001F5C1C">
        <w:rPr>
          <w:rFonts w:hint="cs"/>
          <w:rtl/>
          <w:lang w:val="en-GB" w:bidi="ar-EG"/>
        </w:rPr>
        <w:t>لتلبية</w:t>
      </w:r>
      <w:r w:rsidRPr="00196420">
        <w:rPr>
          <w:rtl/>
          <w:lang w:val="en-GB" w:bidi="ar-EG"/>
        </w:rPr>
        <w:t xml:space="preserve"> متطلبات كل اجتماع </w:t>
      </w:r>
      <w:r w:rsidRPr="00BE6164">
        <w:rPr>
          <w:rFonts w:hint="cs"/>
          <w:rtl/>
          <w:lang w:val="en-GB" w:bidi="ar-EG"/>
        </w:rPr>
        <w:t>ويجري</w:t>
      </w:r>
      <w:r w:rsidRPr="00196420">
        <w:rPr>
          <w:rtl/>
          <w:lang w:val="en-GB" w:bidi="ar-EG"/>
        </w:rPr>
        <w:t xml:space="preserve"> تكييفها أيضاً مع متطلبات الوضوح والشفافية.</w:t>
      </w:r>
    </w:p>
    <w:p w14:paraId="14C4A60C" w14:textId="77777777" w:rsidR="00826AE1" w:rsidRPr="00596644" w:rsidRDefault="00826AE1" w:rsidP="00596644">
      <w:pPr>
        <w:pStyle w:val="Heading2"/>
        <w:rPr>
          <w:rtl/>
        </w:rPr>
      </w:pPr>
      <w:r w:rsidRPr="00596644">
        <w:t>6.3</w:t>
      </w:r>
      <w:r w:rsidRPr="00596644">
        <w:tab/>
      </w:r>
      <w:r w:rsidRPr="00596644">
        <w:rPr>
          <w:rtl/>
        </w:rPr>
        <w:t>العرض النصي</w:t>
      </w:r>
    </w:p>
    <w:p w14:paraId="5722E3B7" w14:textId="3B82E4C3" w:rsidR="00826AE1" w:rsidRPr="005D26B7" w:rsidRDefault="00826AE1" w:rsidP="00826AE1">
      <w:pPr>
        <w:rPr>
          <w:lang w:val="en-GB" w:bidi="ar-SY"/>
        </w:rPr>
      </w:pPr>
      <w:r w:rsidRPr="005D26B7">
        <w:rPr>
          <w:rtl/>
          <w:lang w:val="en-GB" w:bidi="ar-SY"/>
        </w:rPr>
        <w:t xml:space="preserve">زوِّدت جميع اجتماعات لجان الدراسات، منذ ديسمبر </w:t>
      </w:r>
      <w:r w:rsidRPr="005D26B7">
        <w:rPr>
          <w:lang w:val="en-GB" w:bidi="ar-SY"/>
        </w:rPr>
        <w:t>2013</w:t>
      </w:r>
      <w:r w:rsidRPr="005D26B7">
        <w:rPr>
          <w:rtl/>
          <w:lang w:val="en-GB" w:bidi="ar-EG"/>
        </w:rPr>
        <w:t xml:space="preserve">، </w:t>
      </w:r>
      <w:r w:rsidRPr="005D26B7">
        <w:rPr>
          <w:rtl/>
          <w:lang w:val="en-GB" w:bidi="ar-SY"/>
        </w:rPr>
        <w:t>بال</w:t>
      </w:r>
      <w:r w:rsidRPr="005D26B7">
        <w:rPr>
          <w:rtl/>
          <w:lang w:val="en-GB" w:bidi="ar-EG"/>
        </w:rPr>
        <w:t xml:space="preserve">عرض </w:t>
      </w:r>
      <w:r w:rsidRPr="005D26B7">
        <w:rPr>
          <w:rtl/>
          <w:lang w:val="en-GB" w:bidi="ar-SY"/>
        </w:rPr>
        <w:t>الحي ل</w:t>
      </w:r>
      <w:r w:rsidRPr="005D26B7">
        <w:rPr>
          <w:rtl/>
          <w:lang w:val="en-GB" w:bidi="ar-EG"/>
        </w:rPr>
        <w:t>نصوص الحوار</w:t>
      </w:r>
      <w:r w:rsidRPr="005D26B7">
        <w:rPr>
          <w:rtl/>
          <w:lang w:val="en-GB" w:bidi="ar-SY"/>
        </w:rPr>
        <w:t xml:space="preserve"> باللغة الإنكليزية. وكانت ردود الفعل على هذه الإمكانية إيجابية عموماً </w:t>
      </w:r>
      <w:r w:rsidR="00BE6164">
        <w:rPr>
          <w:rFonts w:hint="cs"/>
          <w:rtl/>
          <w:lang w:val="en-GB" w:bidi="ar-SY"/>
        </w:rPr>
        <w:t xml:space="preserve">لأنها أيضاً </w:t>
      </w:r>
      <w:r w:rsidRPr="005D26B7">
        <w:rPr>
          <w:rtl/>
          <w:lang w:val="en-GB" w:bidi="ar-SY"/>
        </w:rPr>
        <w:t>عامل مساعد</w:t>
      </w:r>
      <w:r w:rsidR="00BE6164">
        <w:rPr>
          <w:rFonts w:hint="cs"/>
          <w:rtl/>
          <w:lang w:val="en-GB" w:bidi="ar-SY"/>
        </w:rPr>
        <w:t xml:space="preserve"> للمندوبين</w:t>
      </w:r>
      <w:r w:rsidRPr="005D26B7">
        <w:rPr>
          <w:rtl/>
          <w:lang w:val="en-GB" w:bidi="ar-SY"/>
        </w:rPr>
        <w:t xml:space="preserve"> في متابعة المناقشات، ومع ذلك</w:t>
      </w:r>
      <w:r>
        <w:rPr>
          <w:rFonts w:hint="cs"/>
          <w:rtl/>
          <w:lang w:val="en-GB" w:bidi="ar-SY"/>
        </w:rPr>
        <w:t>،</w:t>
      </w:r>
      <w:r w:rsidRPr="005D26B7">
        <w:rPr>
          <w:rtl/>
          <w:lang w:val="en-GB" w:bidi="ar-SY"/>
        </w:rPr>
        <w:t xml:space="preserve"> </w:t>
      </w:r>
      <w:r>
        <w:rPr>
          <w:rFonts w:hint="cs"/>
          <w:rtl/>
          <w:lang w:val="en-GB" w:bidi="ar-SY"/>
        </w:rPr>
        <w:t xml:space="preserve">غالباً ما تكون </w:t>
      </w:r>
      <w:r w:rsidRPr="005D26B7">
        <w:rPr>
          <w:rtl/>
          <w:lang w:val="en-GB" w:bidi="ar-SY"/>
        </w:rPr>
        <w:t>دقة العرض النصي</w:t>
      </w:r>
      <w:r>
        <w:rPr>
          <w:rFonts w:hint="cs"/>
          <w:rtl/>
          <w:lang w:val="en-GB" w:bidi="ar-SY"/>
        </w:rPr>
        <w:t xml:space="preserve"> ضعيفة،</w:t>
      </w:r>
      <w:r>
        <w:rPr>
          <w:rtl/>
          <w:lang w:val="en-GB" w:bidi="ar-SY"/>
        </w:rPr>
        <w:t xml:space="preserve"> </w:t>
      </w:r>
      <w:r w:rsidRPr="005D26B7">
        <w:rPr>
          <w:rtl/>
          <w:lang w:val="en-GB" w:bidi="ar-SY"/>
        </w:rPr>
        <w:t xml:space="preserve">خاصة </w:t>
      </w:r>
      <w:r>
        <w:rPr>
          <w:rFonts w:hint="cs"/>
          <w:rtl/>
          <w:lang w:val="en-GB" w:bidi="ar-SY"/>
        </w:rPr>
        <w:t>فيما يتعلق</w:t>
      </w:r>
      <w:r w:rsidRPr="005D26B7">
        <w:rPr>
          <w:rtl/>
          <w:lang w:val="en-GB" w:bidi="ar-SY"/>
        </w:rPr>
        <w:t xml:space="preserve"> </w:t>
      </w:r>
      <w:r>
        <w:rPr>
          <w:rFonts w:hint="cs"/>
          <w:rtl/>
          <w:lang w:val="en-GB" w:bidi="ar-SY"/>
        </w:rPr>
        <w:t>ب</w:t>
      </w:r>
      <w:r w:rsidRPr="005D26B7">
        <w:rPr>
          <w:rtl/>
          <w:lang w:val="en-GB" w:bidi="ar-SY"/>
        </w:rPr>
        <w:t>نطاقات التردد ومختصرات الات</w:t>
      </w:r>
      <w:r>
        <w:rPr>
          <w:rtl/>
          <w:lang w:val="en-GB" w:bidi="ar-SY"/>
        </w:rPr>
        <w:t>صالات الراديوي</w:t>
      </w:r>
      <w:r>
        <w:rPr>
          <w:rFonts w:hint="cs"/>
          <w:rtl/>
          <w:lang w:val="en-GB" w:bidi="ar-SY"/>
        </w:rPr>
        <w:t>ة</w:t>
      </w:r>
      <w:r w:rsidR="00BE6164">
        <w:rPr>
          <w:rFonts w:hint="cs"/>
          <w:rtl/>
          <w:lang w:val="en-GB" w:bidi="ar-SY"/>
        </w:rPr>
        <w:t xml:space="preserve"> وأسماء المندوبين</w:t>
      </w:r>
      <w:r w:rsidRPr="005D26B7">
        <w:rPr>
          <w:rtl/>
          <w:lang w:val="en-GB" w:bidi="ar-SY"/>
        </w:rPr>
        <w:t>.</w:t>
      </w:r>
    </w:p>
    <w:p w14:paraId="7086B6A6" w14:textId="77777777" w:rsidR="00826AE1" w:rsidRPr="00596644" w:rsidRDefault="00826AE1" w:rsidP="00596644">
      <w:pPr>
        <w:pStyle w:val="Heading1"/>
      </w:pPr>
      <w:r w:rsidRPr="00596644">
        <w:t>4</w:t>
      </w:r>
      <w:r w:rsidRPr="00596644">
        <w:tab/>
      </w:r>
      <w:r w:rsidRPr="00596644">
        <w:rPr>
          <w:rtl/>
        </w:rPr>
        <w:t>المشاركة</w:t>
      </w:r>
    </w:p>
    <w:p w14:paraId="7B19EFF8" w14:textId="278EDA51" w:rsidR="00826AE1" w:rsidRDefault="00826AE1" w:rsidP="00826AE1">
      <w:pPr>
        <w:rPr>
          <w:rtl/>
          <w:lang w:bidi="ar-SY"/>
        </w:rPr>
      </w:pPr>
      <w:r>
        <w:rPr>
          <w:rFonts w:hint="cs"/>
          <w:rtl/>
          <w:lang w:bidi="ar-SY"/>
        </w:rPr>
        <w:t>هناك</w:t>
      </w:r>
      <w:r w:rsidRPr="005D26B7">
        <w:rPr>
          <w:rtl/>
          <w:lang w:bidi="ar-SY"/>
        </w:rPr>
        <w:t xml:space="preserve"> زيادة تدريجية منذ </w:t>
      </w:r>
      <w:r w:rsidRPr="005D26B7">
        <w:rPr>
          <w:rtl/>
          <w:lang w:bidi="ar-EG"/>
        </w:rPr>
        <w:t xml:space="preserve">عام </w:t>
      </w:r>
      <w:r w:rsidRPr="005D26B7">
        <w:rPr>
          <w:lang w:bidi="ar-EG"/>
        </w:rPr>
        <w:t>2003</w:t>
      </w:r>
      <w:r w:rsidRPr="005D26B7">
        <w:rPr>
          <w:rtl/>
          <w:lang w:bidi="ar-EG"/>
        </w:rPr>
        <w:t xml:space="preserve"> </w:t>
      </w:r>
      <w:r>
        <w:rPr>
          <w:rtl/>
          <w:lang w:bidi="ar-SY"/>
        </w:rPr>
        <w:t>في مستوى المشاركة في</w:t>
      </w:r>
      <w:r>
        <w:rPr>
          <w:rFonts w:hint="cs"/>
          <w:rtl/>
          <w:lang w:bidi="ar-SY"/>
        </w:rPr>
        <w:t> </w:t>
      </w:r>
      <w:r w:rsidRPr="005D26B7">
        <w:rPr>
          <w:rtl/>
          <w:lang w:bidi="ar-SY"/>
        </w:rPr>
        <w:t>اجتماعات لجان الدراسات وفرق العمل لقطاع الاتصالات الراديوية. وهذه الزيادة مشجعة جداً ولكنها ت</w:t>
      </w:r>
      <w:r w:rsidRPr="005D26B7">
        <w:rPr>
          <w:rFonts w:hint="cs"/>
          <w:rtl/>
          <w:lang w:bidi="ar-SY"/>
        </w:rPr>
        <w:t>ؤدي</w:t>
      </w:r>
      <w:r w:rsidRPr="005D26B7">
        <w:rPr>
          <w:rtl/>
          <w:lang w:bidi="ar-SY"/>
        </w:rPr>
        <w:t xml:space="preserve"> في الوقت نفسه</w:t>
      </w:r>
      <w:r w:rsidRPr="005D26B7">
        <w:rPr>
          <w:rFonts w:hint="cs"/>
          <w:rtl/>
          <w:lang w:bidi="ar-SY"/>
        </w:rPr>
        <w:t xml:space="preserve"> إلى</w:t>
      </w:r>
      <w:r w:rsidRPr="005D26B7">
        <w:rPr>
          <w:rtl/>
          <w:lang w:bidi="ar-SY"/>
        </w:rPr>
        <w:t xml:space="preserve"> بعض الصعوبات </w:t>
      </w:r>
      <w:r w:rsidRPr="005D26B7">
        <w:rPr>
          <w:rFonts w:hint="cs"/>
          <w:rtl/>
          <w:lang w:bidi="ar-SY"/>
        </w:rPr>
        <w:t>اللوجستية.</w:t>
      </w:r>
    </w:p>
    <w:p w14:paraId="07D15D87" w14:textId="66CAD732" w:rsidR="00EE60E9" w:rsidRPr="00224EEB" w:rsidRDefault="00826AE1" w:rsidP="00826AE1">
      <w:pPr>
        <w:rPr>
          <w:smallCaps/>
          <w:spacing w:val="-2"/>
          <w:rtl/>
        </w:rPr>
      </w:pPr>
      <w:r w:rsidRPr="00224EEB">
        <w:rPr>
          <w:rFonts w:hint="cs"/>
          <w:spacing w:val="-2"/>
          <w:rtl/>
          <w:lang w:bidi="ar-SY"/>
        </w:rPr>
        <w:t>وم</w:t>
      </w:r>
      <w:r w:rsidRPr="00224EEB">
        <w:rPr>
          <w:rFonts w:hint="eastAsia"/>
          <w:spacing w:val="-2"/>
          <w:rtl/>
          <w:lang w:bidi="ar-SY"/>
        </w:rPr>
        <w:t>ن</w:t>
      </w:r>
      <w:r w:rsidRPr="00224EEB">
        <w:rPr>
          <w:spacing w:val="-2"/>
          <w:rtl/>
          <w:lang w:bidi="ar-SY"/>
        </w:rPr>
        <w:t xml:space="preserve"> الممكن الآن أن يتجاوز عدد المشاركين في الأفرقة الكبرى </w:t>
      </w:r>
      <w:r w:rsidRPr="00224EEB">
        <w:rPr>
          <w:spacing w:val="-2"/>
          <w:lang w:bidi="ar-SY"/>
        </w:rPr>
        <w:t>300</w:t>
      </w:r>
      <w:r w:rsidRPr="00224EEB">
        <w:rPr>
          <w:spacing w:val="-2"/>
          <w:rtl/>
          <w:lang w:bidi="ar-EG"/>
        </w:rPr>
        <w:t xml:space="preserve"> مشارك</w:t>
      </w:r>
      <w:r w:rsidRPr="00224EEB">
        <w:rPr>
          <w:rFonts w:hint="cs"/>
          <w:spacing w:val="-2"/>
          <w:rtl/>
          <w:lang w:bidi="ar-EG"/>
        </w:rPr>
        <w:t xml:space="preserve"> -</w:t>
      </w:r>
      <w:r w:rsidRPr="00224EEB">
        <w:rPr>
          <w:spacing w:val="-2"/>
          <w:rtl/>
          <w:lang w:bidi="ar-EG"/>
        </w:rPr>
        <w:t xml:space="preserve"> ما يمثل عدداً كبيراً جداً بحيث لا تسعه القاعات الكبيرة الموجودة في مباني الاتحاد (قاعة </w:t>
      </w:r>
      <w:proofErr w:type="spellStart"/>
      <w:r w:rsidRPr="00224EEB">
        <w:rPr>
          <w:spacing w:val="-2"/>
          <w:rtl/>
          <w:lang w:bidi="ar-EG"/>
        </w:rPr>
        <w:t>بوبوف</w:t>
      </w:r>
      <w:proofErr w:type="spellEnd"/>
      <w:r w:rsidRPr="00224EEB">
        <w:rPr>
          <w:spacing w:val="-2"/>
          <w:rtl/>
          <w:lang w:bidi="ar-EG"/>
        </w:rPr>
        <w:t xml:space="preserve"> والقاعة </w:t>
      </w:r>
      <w:r w:rsidRPr="00224EEB">
        <w:rPr>
          <w:spacing w:val="-2"/>
          <w:lang w:bidi="ar-EG"/>
        </w:rPr>
        <w:t>C</w:t>
      </w:r>
      <w:r w:rsidRPr="00224EEB">
        <w:rPr>
          <w:spacing w:val="-2"/>
          <w:rtl/>
          <w:lang w:bidi="ar-EG"/>
        </w:rPr>
        <w:t xml:space="preserve">). ويبلغ الآن متوسط المشاركين في كل اجتماع </w:t>
      </w:r>
      <w:r w:rsidRPr="00224EEB">
        <w:rPr>
          <w:spacing w:val="-2"/>
          <w:lang w:bidi="ar-EG"/>
        </w:rPr>
        <w:t>120</w:t>
      </w:r>
      <w:r w:rsidRPr="00224EEB">
        <w:rPr>
          <w:spacing w:val="-2"/>
          <w:rtl/>
          <w:lang w:bidi="ar-EG"/>
        </w:rPr>
        <w:t xml:space="preserve"> مشاركاً</w:t>
      </w:r>
      <w:r w:rsidRPr="00224EEB">
        <w:rPr>
          <w:rFonts w:hint="cs"/>
          <w:spacing w:val="-2"/>
          <w:rtl/>
          <w:lang w:bidi="ar-EG"/>
        </w:rPr>
        <w:t xml:space="preserve"> (انظر الشكل</w:t>
      </w:r>
      <w:r w:rsidRPr="00224EEB">
        <w:rPr>
          <w:rFonts w:hint="eastAsia"/>
          <w:spacing w:val="-2"/>
          <w:rtl/>
          <w:lang w:bidi="ar-EG"/>
        </w:rPr>
        <w:t> </w:t>
      </w:r>
      <w:r w:rsidRPr="00224EEB">
        <w:rPr>
          <w:spacing w:val="-2"/>
          <w:lang w:bidi="ar-EG"/>
        </w:rPr>
        <w:t>1</w:t>
      </w:r>
      <w:r w:rsidRPr="00224EEB">
        <w:rPr>
          <w:rFonts w:hint="cs"/>
          <w:spacing w:val="-2"/>
          <w:rtl/>
          <w:lang w:bidi="ar-EG"/>
        </w:rPr>
        <w:t xml:space="preserve"> أدناه) -</w:t>
      </w:r>
      <w:r w:rsidRPr="00224EEB">
        <w:rPr>
          <w:spacing w:val="-2"/>
          <w:rtl/>
          <w:lang w:bidi="ar-EG"/>
        </w:rPr>
        <w:t xml:space="preserve"> ولا</w:t>
      </w:r>
      <w:r w:rsidRPr="00224EEB">
        <w:rPr>
          <w:rFonts w:hint="cs"/>
          <w:spacing w:val="-2"/>
          <w:rtl/>
          <w:lang w:bidi="ar-EG"/>
        </w:rPr>
        <w:t> </w:t>
      </w:r>
      <w:r w:rsidRPr="00224EEB">
        <w:rPr>
          <w:spacing w:val="-2"/>
          <w:rtl/>
          <w:lang w:bidi="ar-EG"/>
        </w:rPr>
        <w:t>يمكن استقبال هذا العدد الكبير من المشاركين</w:t>
      </w:r>
      <w:bookmarkStart w:id="1" w:name="_GoBack"/>
      <w:bookmarkEnd w:id="1"/>
      <w:r w:rsidRPr="00224EEB">
        <w:rPr>
          <w:spacing w:val="-2"/>
          <w:rtl/>
          <w:lang w:bidi="ar-EG"/>
        </w:rPr>
        <w:t xml:space="preserve"> بشكل مريح في القاعات المتوسطة بالاتحاد (</w:t>
      </w:r>
      <w:r w:rsidRPr="00224EEB">
        <w:rPr>
          <w:spacing w:val="-2"/>
          <w:lang w:bidi="ar-EG"/>
        </w:rPr>
        <w:t>A</w:t>
      </w:r>
      <w:r w:rsidRPr="00224EEB">
        <w:rPr>
          <w:spacing w:val="-2"/>
          <w:rtl/>
          <w:lang w:bidi="ar-EG"/>
        </w:rPr>
        <w:t xml:space="preserve"> و</w:t>
      </w:r>
      <w:r w:rsidRPr="00224EEB">
        <w:rPr>
          <w:spacing w:val="-2"/>
          <w:lang w:bidi="ar-EG"/>
        </w:rPr>
        <w:t>C1</w:t>
      </w:r>
      <w:r w:rsidRPr="00224EEB">
        <w:rPr>
          <w:spacing w:val="-2"/>
          <w:rtl/>
          <w:lang w:bidi="ar-EG"/>
        </w:rPr>
        <w:t xml:space="preserve"> و</w:t>
      </w:r>
      <w:r w:rsidRPr="00224EEB">
        <w:rPr>
          <w:spacing w:val="-2"/>
          <w:lang w:bidi="ar-EG"/>
        </w:rPr>
        <w:t>C2</w:t>
      </w:r>
      <w:r w:rsidRPr="00224EEB">
        <w:rPr>
          <w:spacing w:val="-2"/>
          <w:rtl/>
          <w:lang w:bidi="ar-EG"/>
        </w:rPr>
        <w:t xml:space="preserve"> </w:t>
      </w:r>
      <w:proofErr w:type="spellStart"/>
      <w:r w:rsidRPr="00224EEB">
        <w:rPr>
          <w:spacing w:val="-2"/>
          <w:rtl/>
          <w:lang w:bidi="ar-EG"/>
        </w:rPr>
        <w:t>وبوبوف</w:t>
      </w:r>
      <w:proofErr w:type="spellEnd"/>
      <w:r w:rsidRPr="00224EEB">
        <w:rPr>
          <w:rFonts w:hint="cs"/>
          <w:spacing w:val="-2"/>
          <w:rtl/>
          <w:lang w:bidi="ar-EG"/>
        </w:rPr>
        <w:t> </w:t>
      </w:r>
      <w:r w:rsidRPr="00224EEB">
        <w:rPr>
          <w:spacing w:val="-2"/>
          <w:lang w:bidi="ar-EG"/>
        </w:rPr>
        <w:t>1</w:t>
      </w:r>
      <w:r w:rsidRPr="00224EEB">
        <w:rPr>
          <w:spacing w:val="-2"/>
          <w:rtl/>
          <w:lang w:bidi="ar-EG"/>
        </w:rPr>
        <w:t xml:space="preserve"> </w:t>
      </w:r>
      <w:proofErr w:type="spellStart"/>
      <w:r w:rsidRPr="00224EEB">
        <w:rPr>
          <w:spacing w:val="-2"/>
          <w:rtl/>
          <w:lang w:bidi="ar-EG"/>
        </w:rPr>
        <w:t>وبوبوف</w:t>
      </w:r>
      <w:proofErr w:type="spellEnd"/>
      <w:r w:rsidRPr="00224EEB">
        <w:rPr>
          <w:spacing w:val="-2"/>
          <w:rtl/>
          <w:lang w:bidi="ar-EG"/>
        </w:rPr>
        <w:t xml:space="preserve"> </w:t>
      </w:r>
      <w:r w:rsidRPr="00224EEB">
        <w:rPr>
          <w:spacing w:val="-2"/>
          <w:lang w:bidi="ar-EG"/>
        </w:rPr>
        <w:t>2</w:t>
      </w:r>
      <w:r w:rsidRPr="00224EEB">
        <w:rPr>
          <w:spacing w:val="-2"/>
          <w:rtl/>
          <w:lang w:bidi="ar-EG"/>
        </w:rPr>
        <w:t xml:space="preserve"> و</w:t>
      </w:r>
      <w:r w:rsidRPr="00224EEB">
        <w:rPr>
          <w:spacing w:val="-2"/>
          <w:lang w:bidi="ar-EG"/>
        </w:rPr>
        <w:t>H</w:t>
      </w:r>
      <w:r w:rsidRPr="00224EEB">
        <w:rPr>
          <w:spacing w:val="-2"/>
          <w:rtl/>
          <w:lang w:bidi="ar-EG"/>
        </w:rPr>
        <w:t xml:space="preserve"> و</w:t>
      </w:r>
      <w:r w:rsidRPr="00224EEB">
        <w:rPr>
          <w:spacing w:val="-2"/>
          <w:lang w:bidi="ar-EG"/>
        </w:rPr>
        <w:t>K</w:t>
      </w:r>
      <w:r w:rsidRPr="00224EEB">
        <w:rPr>
          <w:spacing w:val="-2"/>
          <w:rtl/>
          <w:lang w:bidi="ar-EG"/>
        </w:rPr>
        <w:t xml:space="preserve">). وحتى الأفرقة الصغرى، فقد تجاوز الآن متوسط المشاركين فيها </w:t>
      </w:r>
      <w:r w:rsidRPr="00224EEB">
        <w:rPr>
          <w:spacing w:val="-2"/>
          <w:lang w:bidi="ar-EG"/>
        </w:rPr>
        <w:t>60</w:t>
      </w:r>
      <w:r w:rsidRPr="00224EEB">
        <w:rPr>
          <w:spacing w:val="-2"/>
          <w:rtl/>
        </w:rPr>
        <w:t xml:space="preserve"> مشاركاً</w:t>
      </w:r>
      <w:r w:rsidRPr="00224EEB">
        <w:rPr>
          <w:smallCaps/>
          <w:spacing w:val="-2"/>
          <w:rtl/>
        </w:rPr>
        <w:t>، ما يمثل بدوره عدداً كبيراً جداً بحيث لا</w:t>
      </w:r>
      <w:r w:rsidRPr="00224EEB">
        <w:rPr>
          <w:rFonts w:hint="cs"/>
          <w:smallCaps/>
          <w:spacing w:val="-2"/>
          <w:rtl/>
        </w:rPr>
        <w:t> </w:t>
      </w:r>
      <w:r w:rsidRPr="00224EEB">
        <w:rPr>
          <w:smallCaps/>
          <w:spacing w:val="-2"/>
          <w:rtl/>
        </w:rPr>
        <w:t>يمكن استيعابه بشكل مريح في القاعات الصغيرة بالاتحاد (</w:t>
      </w:r>
      <w:r w:rsidRPr="00224EEB">
        <w:rPr>
          <w:smallCaps/>
          <w:spacing w:val="-2"/>
        </w:rPr>
        <w:t>H1</w:t>
      </w:r>
      <w:r w:rsidRPr="00224EEB">
        <w:rPr>
          <w:smallCaps/>
          <w:spacing w:val="-2"/>
          <w:rtl/>
        </w:rPr>
        <w:t xml:space="preserve"> و</w:t>
      </w:r>
      <w:r w:rsidRPr="00224EEB">
        <w:rPr>
          <w:smallCaps/>
          <w:spacing w:val="-2"/>
        </w:rPr>
        <w:t>H2</w:t>
      </w:r>
      <w:r w:rsidRPr="00224EEB">
        <w:rPr>
          <w:smallCaps/>
          <w:spacing w:val="-2"/>
          <w:rtl/>
        </w:rPr>
        <w:t xml:space="preserve"> و</w:t>
      </w:r>
      <w:r w:rsidRPr="00224EEB">
        <w:rPr>
          <w:smallCaps/>
          <w:spacing w:val="-2"/>
        </w:rPr>
        <w:t>K1</w:t>
      </w:r>
      <w:r w:rsidRPr="00224EEB">
        <w:rPr>
          <w:smallCaps/>
          <w:spacing w:val="-2"/>
          <w:rtl/>
        </w:rPr>
        <w:t xml:space="preserve"> و</w:t>
      </w:r>
      <w:r w:rsidRPr="00224EEB">
        <w:rPr>
          <w:smallCaps/>
          <w:spacing w:val="-2"/>
        </w:rPr>
        <w:t>K2</w:t>
      </w:r>
      <w:r w:rsidRPr="00224EEB">
        <w:rPr>
          <w:smallCaps/>
          <w:spacing w:val="-2"/>
          <w:rtl/>
        </w:rPr>
        <w:t xml:space="preserve"> و</w:t>
      </w:r>
      <w:r w:rsidRPr="00224EEB">
        <w:rPr>
          <w:smallCaps/>
          <w:spacing w:val="-2"/>
        </w:rPr>
        <w:t>L</w:t>
      </w:r>
      <w:r w:rsidRPr="00224EEB">
        <w:rPr>
          <w:smallCaps/>
          <w:spacing w:val="-2"/>
          <w:rtl/>
        </w:rPr>
        <w:t xml:space="preserve"> و</w:t>
      </w:r>
      <w:r w:rsidRPr="00224EEB">
        <w:rPr>
          <w:smallCaps/>
          <w:spacing w:val="-2"/>
        </w:rPr>
        <w:t>M</w:t>
      </w:r>
      <w:r w:rsidRPr="00224EEB">
        <w:rPr>
          <w:smallCaps/>
          <w:spacing w:val="-2"/>
          <w:rtl/>
        </w:rPr>
        <w:t>).</w:t>
      </w:r>
    </w:p>
    <w:p w14:paraId="687BC555" w14:textId="5D0A0A57" w:rsidR="00596644" w:rsidRPr="00224EEB" w:rsidRDefault="00BE6164" w:rsidP="00224EEB">
      <w:pPr>
        <w:rPr>
          <w:smallCaps/>
          <w:spacing w:val="-2"/>
          <w:rtl/>
        </w:rPr>
      </w:pPr>
      <w:r w:rsidRPr="00224EEB">
        <w:rPr>
          <w:smallCaps/>
          <w:spacing w:val="-2"/>
          <w:rtl/>
          <w:lang w:bidi="ar-EG"/>
        </w:rPr>
        <w:t xml:space="preserve">وهذا </w:t>
      </w:r>
      <w:r w:rsidR="00914FA5" w:rsidRPr="00224EEB">
        <w:rPr>
          <w:rFonts w:hint="cs"/>
          <w:smallCaps/>
          <w:spacing w:val="-2"/>
          <w:rtl/>
          <w:lang w:bidi="ar-EG"/>
        </w:rPr>
        <w:t>يؤدي إلى</w:t>
      </w:r>
      <w:r w:rsidRPr="00224EEB">
        <w:rPr>
          <w:smallCaps/>
          <w:spacing w:val="-2"/>
          <w:rtl/>
          <w:lang w:bidi="ar-EG"/>
        </w:rPr>
        <w:t xml:space="preserve"> صعوبات متزايدة في </w:t>
      </w:r>
      <w:r w:rsidR="00914FA5" w:rsidRPr="00224EEB">
        <w:rPr>
          <w:rFonts w:hint="cs"/>
          <w:smallCaps/>
          <w:spacing w:val="-2"/>
          <w:rtl/>
          <w:lang w:bidi="ar-EG"/>
        </w:rPr>
        <w:t>استيعاب</w:t>
      </w:r>
      <w:r w:rsidRPr="00224EEB">
        <w:rPr>
          <w:smallCaps/>
          <w:spacing w:val="-2"/>
          <w:rtl/>
          <w:lang w:bidi="ar-EG"/>
        </w:rPr>
        <w:t xml:space="preserve"> الاجتماعات، لا سيما </w:t>
      </w:r>
      <w:r w:rsidRPr="00224EEB">
        <w:rPr>
          <w:rFonts w:hint="cs"/>
          <w:smallCaps/>
          <w:spacing w:val="-2"/>
          <w:rtl/>
          <w:lang w:bidi="ar-EG"/>
        </w:rPr>
        <w:t>ل</w:t>
      </w:r>
      <w:r w:rsidRPr="00224EEB">
        <w:rPr>
          <w:smallCaps/>
          <w:spacing w:val="-2"/>
          <w:rtl/>
          <w:lang w:bidi="ar-EG"/>
        </w:rPr>
        <w:t>لجنتي الدراسات 4 و5 ال</w:t>
      </w:r>
      <w:r w:rsidRPr="00224EEB">
        <w:rPr>
          <w:rFonts w:hint="cs"/>
          <w:smallCaps/>
          <w:spacing w:val="-2"/>
          <w:rtl/>
          <w:lang w:bidi="ar-EG"/>
        </w:rPr>
        <w:t>ل</w:t>
      </w:r>
      <w:r w:rsidRPr="00224EEB">
        <w:rPr>
          <w:smallCaps/>
          <w:spacing w:val="-2"/>
          <w:rtl/>
          <w:lang w:bidi="ar-EG"/>
        </w:rPr>
        <w:t>تي</w:t>
      </w:r>
      <w:r w:rsidRPr="00224EEB">
        <w:rPr>
          <w:rFonts w:hint="cs"/>
          <w:smallCaps/>
          <w:spacing w:val="-2"/>
          <w:rtl/>
          <w:lang w:bidi="ar-EG"/>
        </w:rPr>
        <w:t>ن</w:t>
      </w:r>
      <w:r w:rsidRPr="00224EEB">
        <w:rPr>
          <w:smallCaps/>
          <w:spacing w:val="-2"/>
          <w:rtl/>
          <w:lang w:bidi="ar-EG"/>
        </w:rPr>
        <w:t xml:space="preserve"> تضم</w:t>
      </w:r>
      <w:r w:rsidRPr="00224EEB">
        <w:rPr>
          <w:rFonts w:hint="cs"/>
          <w:smallCaps/>
          <w:spacing w:val="-2"/>
          <w:rtl/>
          <w:lang w:bidi="ar-EG"/>
        </w:rPr>
        <w:t>ان</w:t>
      </w:r>
      <w:r w:rsidRPr="00224EEB">
        <w:rPr>
          <w:smallCaps/>
          <w:spacing w:val="-2"/>
          <w:rtl/>
          <w:lang w:bidi="ar-EG"/>
        </w:rPr>
        <w:t xml:space="preserve"> أعداداً كبيرة من الحاضرين.</w:t>
      </w:r>
    </w:p>
    <w:p w14:paraId="29F3CEDB" w14:textId="1D4612FB" w:rsidR="00596644" w:rsidRDefault="00596644" w:rsidP="00596644">
      <w:pPr>
        <w:pStyle w:val="FigureNo"/>
        <w:rPr>
          <w:rtl/>
          <w:lang w:bidi="ar-EG"/>
        </w:rPr>
      </w:pPr>
      <w:r>
        <w:rPr>
          <w:rFonts w:hint="cs"/>
          <w:rtl/>
        </w:rPr>
        <w:lastRenderedPageBreak/>
        <w:t xml:space="preserve">الشكل </w:t>
      </w:r>
      <w:r>
        <w:t>1</w:t>
      </w:r>
    </w:p>
    <w:p w14:paraId="2452D87D" w14:textId="2F74A021" w:rsidR="00596644" w:rsidRPr="00596644" w:rsidRDefault="00DE7920" w:rsidP="00DE7920">
      <w:pPr>
        <w:pStyle w:val="Figuretitle"/>
        <w:rPr>
          <w:rtl/>
        </w:rPr>
      </w:pPr>
      <w:r w:rsidRPr="00DE7920">
        <w:rPr>
          <w:rtl/>
        </w:rPr>
        <w:t>متوسط المشاركة العام في اجتماع</w:t>
      </w:r>
      <w:r>
        <w:rPr>
          <w:rFonts w:hint="cs"/>
          <w:rtl/>
        </w:rPr>
        <w:t>ات</w:t>
      </w:r>
      <w:r w:rsidRPr="00DE7920">
        <w:rPr>
          <w:rtl/>
        </w:rPr>
        <w:t xml:space="preserve"> لج</w:t>
      </w:r>
      <w:r>
        <w:rPr>
          <w:rFonts w:hint="cs"/>
          <w:rtl/>
        </w:rPr>
        <w:t>ا</w:t>
      </w:r>
      <w:r w:rsidRPr="00DE7920">
        <w:rPr>
          <w:rtl/>
        </w:rPr>
        <w:t xml:space="preserve">ن الدراسات/فرق العمل </w:t>
      </w:r>
      <w:r>
        <w:rPr>
          <w:rFonts w:hint="cs"/>
          <w:rtl/>
        </w:rPr>
        <w:t>ب</w:t>
      </w:r>
      <w:r w:rsidRPr="00DE7920">
        <w:rPr>
          <w:rtl/>
        </w:rPr>
        <w:t>قطاع الاتصالات الراديوية</w:t>
      </w:r>
      <w:r>
        <w:rPr>
          <w:rFonts w:hint="cs"/>
          <w:rtl/>
        </w:rPr>
        <w:t xml:space="preserve"> </w:t>
      </w:r>
      <w:r w:rsidRPr="00DE7920">
        <w:rPr>
          <w:rtl/>
        </w:rPr>
        <w:t>سنويا</w:t>
      </w:r>
      <w:r>
        <w:rPr>
          <w:rFonts w:hint="cs"/>
          <w:rtl/>
        </w:rPr>
        <w:t>ً</w:t>
      </w:r>
      <w:r w:rsidRPr="00DE7920">
        <w:rPr>
          <w:rtl/>
        </w:rPr>
        <w:t xml:space="preserve"> منذ عام 2003</w:t>
      </w:r>
    </w:p>
    <w:p w14:paraId="05FDBD38" w14:textId="7E6A3092" w:rsidR="002F3E46" w:rsidRDefault="007374BC" w:rsidP="007374BC">
      <w:pPr>
        <w:jc w:val="center"/>
      </w:pPr>
      <w:r w:rsidRPr="00BF74E2">
        <w:rPr>
          <w:noProof/>
        </w:rPr>
        <w:drawing>
          <wp:inline distT="0" distB="0" distL="0" distR="0" wp14:anchorId="4AD63EA9" wp14:editId="32B9D41B">
            <wp:extent cx="5800725" cy="3505201"/>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671FCF7" w14:textId="307EAD93" w:rsidR="007374BC" w:rsidRPr="00CD50B0" w:rsidRDefault="007374BC" w:rsidP="00CD50B0">
      <w:pPr>
        <w:pStyle w:val="Figurelegend"/>
        <w:tabs>
          <w:tab w:val="clear" w:pos="1134"/>
          <w:tab w:val="left" w:pos="567"/>
        </w:tabs>
        <w:rPr>
          <w:rFonts w:ascii="Dubai" w:hAnsi="Dubai" w:cs="Dubai"/>
          <w:sz w:val="20"/>
          <w:szCs w:val="20"/>
        </w:rPr>
      </w:pPr>
      <w:r w:rsidRPr="00CD50B0">
        <w:rPr>
          <w:rFonts w:ascii="Dubai" w:hAnsi="Dubai" w:cs="Dubai"/>
          <w:sz w:val="20"/>
          <w:szCs w:val="20"/>
          <w:lang w:val="en-GB"/>
        </w:rPr>
        <w:t>*</w:t>
      </w:r>
      <w:r w:rsidR="001B72BD">
        <w:rPr>
          <w:rFonts w:ascii="Dubai" w:hAnsi="Dubai" w:cs="Dubai" w:hint="cs"/>
          <w:sz w:val="20"/>
          <w:szCs w:val="20"/>
          <w:rtl/>
        </w:rPr>
        <w:t>  </w:t>
      </w:r>
      <w:r w:rsidRPr="00CD50B0">
        <w:rPr>
          <w:rFonts w:ascii="Dubai" w:hAnsi="Dubai" w:cs="Dubai" w:hint="cs"/>
          <w:sz w:val="20"/>
          <w:szCs w:val="20"/>
          <w:rtl/>
        </w:rPr>
        <w:t xml:space="preserve">قيم أعلى تقابل سنة شملت اجتماعات أقل ولكن مع مشاركين أكثر مثل الاجتماع </w:t>
      </w:r>
      <w:r w:rsidRPr="00CD50B0">
        <w:rPr>
          <w:rFonts w:ascii="Dubai" w:hAnsi="Dubai" w:cs="Dubai"/>
          <w:sz w:val="20"/>
          <w:szCs w:val="20"/>
        </w:rPr>
        <w:t>CPM-2</w:t>
      </w:r>
      <w:r w:rsidRPr="00CD50B0">
        <w:rPr>
          <w:rFonts w:ascii="Dubai" w:hAnsi="Dubai" w:cs="Dubai" w:hint="cs"/>
          <w:sz w:val="20"/>
          <w:szCs w:val="20"/>
          <w:rtl/>
        </w:rPr>
        <w:t>.</w:t>
      </w:r>
    </w:p>
    <w:p w14:paraId="1CABE7D9" w14:textId="77777777" w:rsidR="0093465A" w:rsidRPr="0093465A" w:rsidRDefault="0093465A" w:rsidP="0093465A">
      <w:pPr>
        <w:pStyle w:val="Heading1"/>
      </w:pPr>
      <w:r w:rsidRPr="0093465A">
        <w:t>5</w:t>
      </w:r>
      <w:r w:rsidRPr="0093465A">
        <w:tab/>
      </w:r>
      <w:r w:rsidRPr="0093465A">
        <w:rPr>
          <w:rtl/>
        </w:rPr>
        <w:t>قاعات الاجتماع</w:t>
      </w:r>
    </w:p>
    <w:p w14:paraId="09EA2689" w14:textId="616F5A62" w:rsidR="0093465A" w:rsidRPr="005D26B7" w:rsidRDefault="0093465A" w:rsidP="0093465A">
      <w:pPr>
        <w:keepNext/>
        <w:keepLines/>
        <w:rPr>
          <w:lang w:val="en-GB" w:bidi="ar-SY"/>
        </w:rPr>
      </w:pPr>
      <w:r w:rsidRPr="005D26B7">
        <w:rPr>
          <w:rtl/>
          <w:lang w:val="en-GB" w:bidi="ar-SY"/>
        </w:rPr>
        <w:t>ما يزال النقص في قاعات الاجتماع في مقر الاتحاد يؤدي إلى عرقلة في تخطيط الاجتماعات على نحو فعال. وظلت المشكلة تتفاقم بسبب العوامل التالية:</w:t>
      </w:r>
    </w:p>
    <w:p w14:paraId="76D4F9CF" w14:textId="77777777" w:rsidR="0093465A" w:rsidRPr="005D26B7" w:rsidRDefault="0093465A" w:rsidP="00FE26E4">
      <w:pPr>
        <w:pStyle w:val="enumlev1"/>
        <w:rPr>
          <w:lang w:val="en-GB"/>
        </w:rPr>
      </w:pPr>
      <w:r w:rsidRPr="005D26B7">
        <w:rPr>
          <w:rtl/>
          <w:lang w:val="en-GB"/>
        </w:rPr>
        <w:t>-</w:t>
      </w:r>
      <w:r w:rsidRPr="005D26B7">
        <w:rPr>
          <w:rtl/>
          <w:lang w:val="en-GB"/>
        </w:rPr>
        <w:tab/>
        <w:t>زيادة عدد الاجتماعات التي تنظمها القطاعات جميعها والأمانة العامة؛</w:t>
      </w:r>
    </w:p>
    <w:p w14:paraId="63806233" w14:textId="77777777" w:rsidR="0093465A" w:rsidRPr="005D26B7" w:rsidRDefault="0093465A" w:rsidP="00FE26E4">
      <w:pPr>
        <w:pStyle w:val="enumlev1"/>
        <w:rPr>
          <w:lang w:val="en-GB"/>
        </w:rPr>
      </w:pPr>
      <w:r w:rsidRPr="005D26B7">
        <w:rPr>
          <w:rtl/>
          <w:lang w:val="en-GB" w:bidi="ar-EG"/>
        </w:rPr>
        <w:t>-</w:t>
      </w:r>
      <w:r w:rsidRPr="005D26B7">
        <w:rPr>
          <w:rtl/>
          <w:lang w:val="en-GB" w:bidi="ar-EG"/>
        </w:rPr>
        <w:tab/>
        <w:t xml:space="preserve">النقص في قاعات الاجتماع التي تتسع لأكثر من </w:t>
      </w:r>
      <w:r w:rsidRPr="005D26B7">
        <w:rPr>
          <w:lang w:val="en-GB"/>
        </w:rPr>
        <w:t>120</w:t>
      </w:r>
      <w:r w:rsidRPr="005D26B7">
        <w:rPr>
          <w:rtl/>
          <w:lang w:val="en-GB" w:bidi="ar-EG"/>
        </w:rPr>
        <w:t xml:space="preserve"> مشاركاً؛</w:t>
      </w:r>
    </w:p>
    <w:p w14:paraId="4F441CDD" w14:textId="77777777" w:rsidR="0093465A" w:rsidRPr="005D26B7" w:rsidRDefault="0093465A" w:rsidP="00FE26E4">
      <w:pPr>
        <w:pStyle w:val="enumlev1"/>
        <w:rPr>
          <w:lang w:val="en-GB"/>
        </w:rPr>
      </w:pPr>
      <w:r w:rsidRPr="005D26B7">
        <w:rPr>
          <w:rtl/>
          <w:lang w:val="en-GB" w:bidi="ar-EG"/>
        </w:rPr>
        <w:t>-</w:t>
      </w:r>
      <w:r w:rsidRPr="005D26B7">
        <w:rPr>
          <w:rtl/>
          <w:lang w:val="en-GB" w:bidi="ar-EG"/>
        </w:rPr>
        <w:tab/>
        <w:t>الحاجة إلى تجنب تزامن الاجتماعات وتشابك تواريخ انعقادها؛</w:t>
      </w:r>
    </w:p>
    <w:p w14:paraId="03141811" w14:textId="77777777" w:rsidR="0093465A" w:rsidRPr="005D26B7" w:rsidRDefault="0093465A" w:rsidP="00FE26E4">
      <w:pPr>
        <w:pStyle w:val="enumlev1"/>
        <w:rPr>
          <w:lang w:val="en-GB"/>
        </w:rPr>
      </w:pPr>
      <w:r w:rsidRPr="005D26B7">
        <w:rPr>
          <w:rtl/>
          <w:lang w:val="en-GB"/>
        </w:rPr>
        <w:t>-</w:t>
      </w:r>
      <w:r w:rsidRPr="005D26B7">
        <w:rPr>
          <w:rtl/>
          <w:lang w:val="en-GB" w:bidi="ar-EG"/>
        </w:rPr>
        <w:tab/>
        <w:t xml:space="preserve">محدودية توفر مرافق بديلة مثل مركز جنيف الدولي للمؤتمرات </w:t>
      </w:r>
      <w:r w:rsidRPr="005D26B7">
        <w:rPr>
          <w:lang w:val="en-GB"/>
        </w:rPr>
        <w:t>(CICG)</w:t>
      </w:r>
      <w:r w:rsidRPr="005D26B7">
        <w:rPr>
          <w:rtl/>
          <w:lang w:val="en-GB" w:bidi="ar-EG"/>
        </w:rPr>
        <w:t xml:space="preserve"> وفترات الإشعار المسبق الطويلة للغاية المطلوبة لحجزها.</w:t>
      </w:r>
    </w:p>
    <w:p w14:paraId="34EBE61F" w14:textId="4FA47636" w:rsidR="0093465A" w:rsidRPr="005D26B7" w:rsidRDefault="0093465A" w:rsidP="00CD50B0">
      <w:pPr>
        <w:rPr>
          <w:rtl/>
        </w:rPr>
      </w:pPr>
      <w:r w:rsidRPr="005D26B7">
        <w:rPr>
          <w:rtl/>
          <w:lang w:val="en-GB"/>
        </w:rPr>
        <w:t>ونتيجة</w:t>
      </w:r>
      <w:r w:rsidR="001B72BD">
        <w:rPr>
          <w:rFonts w:hint="cs"/>
          <w:rtl/>
          <w:lang w:val="en-GB"/>
        </w:rPr>
        <w:t>ً</w:t>
      </w:r>
      <w:r w:rsidRPr="005D26B7">
        <w:rPr>
          <w:rtl/>
          <w:lang w:val="en-GB"/>
        </w:rPr>
        <w:t xml:space="preserve"> لذلك، سيكون من الضروري في السنوات المقبلة عقد عدد من الاجتماعات في مواقع خارج الاتحاد. ولتحقيق ذلك، ستكون العروض المقدمة من الأعضاء لاستضافة اجتماعات لجان الدراسات/فرق العمل موضع ترحيب بوجه</w:t>
      </w:r>
      <w:r w:rsidR="001B72BD">
        <w:rPr>
          <w:rFonts w:hint="cs"/>
          <w:rtl/>
          <w:lang w:val="en-GB"/>
        </w:rPr>
        <w:t>ٍ</w:t>
      </w:r>
      <w:r w:rsidRPr="005D26B7">
        <w:rPr>
          <w:rtl/>
          <w:lang w:val="en-GB"/>
        </w:rPr>
        <w:t xml:space="preserve"> خاص. وستدعو الحاجة في الأجل الطويل إلى أخذ متطلبات قاعات الاجتماعات بعين ا</w:t>
      </w:r>
      <w:r>
        <w:rPr>
          <w:rtl/>
          <w:lang w:val="en-GB"/>
        </w:rPr>
        <w:t xml:space="preserve">لاعتبار عند تصميم مبنى </w:t>
      </w:r>
      <w:proofErr w:type="spellStart"/>
      <w:r>
        <w:rPr>
          <w:rtl/>
          <w:lang w:val="en-GB"/>
        </w:rPr>
        <w:t>فارامبيه</w:t>
      </w:r>
      <w:proofErr w:type="spellEnd"/>
      <w:r>
        <w:rPr>
          <w:rFonts w:hint="cs"/>
          <w:rtl/>
          <w:lang w:val="en-GB"/>
        </w:rPr>
        <w:t> </w:t>
      </w:r>
      <w:r w:rsidRPr="005D26B7">
        <w:t>2</w:t>
      </w:r>
      <w:r w:rsidRPr="005D26B7">
        <w:rPr>
          <w:rtl/>
        </w:rPr>
        <w:t>.</w:t>
      </w:r>
    </w:p>
    <w:p w14:paraId="58E7F19A" w14:textId="77777777" w:rsidR="0093465A" w:rsidRPr="00C07EF5" w:rsidRDefault="0093465A" w:rsidP="00C07EF5">
      <w:pPr>
        <w:pStyle w:val="Heading1"/>
        <w:rPr>
          <w:rtl/>
        </w:rPr>
      </w:pPr>
      <w:r w:rsidRPr="00C07EF5">
        <w:lastRenderedPageBreak/>
        <w:t>6</w:t>
      </w:r>
      <w:r w:rsidRPr="00C07EF5">
        <w:tab/>
      </w:r>
      <w:r w:rsidRPr="00C07EF5">
        <w:rPr>
          <w:rtl/>
        </w:rPr>
        <w:t>الأنشطة البارزة التي تضطلع بها لجان الدراسات</w:t>
      </w:r>
    </w:p>
    <w:p w14:paraId="1F639CDB" w14:textId="43BE55BD" w:rsidR="00C75720" w:rsidRDefault="0093465A" w:rsidP="003C3990">
      <w:pPr>
        <w:keepNext/>
        <w:keepLines/>
        <w:spacing w:after="120"/>
        <w:rPr>
          <w:rtl/>
          <w:lang w:bidi="ar-EG"/>
        </w:rPr>
      </w:pPr>
      <w:r w:rsidRPr="005D26B7">
        <w:rPr>
          <w:rtl/>
          <w:lang w:val="en-GB" w:bidi="ar-EG"/>
        </w:rPr>
        <w:t>ترد أدناه بعض الأنشطة البارزة ودراسات التقييس الجارية الأخرى التي تضطلع بها كل لجنة دراسات.</w:t>
      </w:r>
      <w:r>
        <w:rPr>
          <w:rFonts w:hint="cs"/>
          <w:rtl/>
          <w:lang w:val="en-GB" w:bidi="ar-EG"/>
        </w:rPr>
        <w:t xml:space="preserve"> ويلخص الجدول </w:t>
      </w:r>
      <w:r w:rsidR="00C75720" w:rsidRPr="00C75720">
        <w:rPr>
          <w:rtl/>
          <w:lang w:bidi="ar-EG"/>
        </w:rPr>
        <w:t>أدناه</w:t>
      </w:r>
      <w:r>
        <w:rPr>
          <w:rFonts w:hint="cs"/>
          <w:rtl/>
          <w:lang w:bidi="ar-EG"/>
        </w:rPr>
        <w:t xml:space="preserve"> </w:t>
      </w:r>
      <w:r w:rsidR="00C75720">
        <w:rPr>
          <w:rFonts w:hint="cs"/>
          <w:rtl/>
          <w:lang w:bidi="ar-EG"/>
        </w:rPr>
        <w:t>حالة</w:t>
      </w:r>
      <w:r w:rsidR="00C75720" w:rsidRPr="00C75720">
        <w:rPr>
          <w:rtl/>
          <w:lang w:val="en-GB" w:bidi="ar-EG"/>
        </w:rPr>
        <w:t xml:space="preserve"> </w:t>
      </w:r>
      <w:r w:rsidR="00C75720" w:rsidRPr="005408E3">
        <w:rPr>
          <w:rtl/>
          <w:lang w:bidi="ar-EG"/>
        </w:rPr>
        <w:t>الدراسات التي أجرتها لجان دراسات قطاع الاتصالات الراديوية في الفترة ما بين</w:t>
      </w:r>
      <w:r w:rsidR="00C75720">
        <w:rPr>
          <w:rFonts w:hint="cs"/>
          <w:rtl/>
          <w:lang w:bidi="ar-EG"/>
        </w:rPr>
        <w:t xml:space="preserve"> </w:t>
      </w:r>
      <w:r w:rsidR="00C75720" w:rsidRPr="00C75720">
        <w:rPr>
          <w:rtl/>
          <w:lang w:bidi="ar-EG"/>
        </w:rPr>
        <w:t xml:space="preserve">اجتماعات الفريق الاستشاري للاتصالات الراديوية </w:t>
      </w:r>
      <w:r w:rsidR="00C75720" w:rsidRPr="00C75720">
        <w:rPr>
          <w:rFonts w:hint="cs"/>
          <w:rtl/>
          <w:lang w:bidi="ar-EG"/>
        </w:rPr>
        <w:t>لعام 2019</w:t>
      </w:r>
      <w:r w:rsidR="00C75720">
        <w:rPr>
          <w:rFonts w:hint="cs"/>
          <w:rtl/>
          <w:lang w:bidi="ar-EG"/>
        </w:rPr>
        <w:t xml:space="preserve"> </w:t>
      </w:r>
      <w:r w:rsidR="00C75720" w:rsidRPr="00C75720">
        <w:rPr>
          <w:rtl/>
          <w:lang w:bidi="ar-EG"/>
        </w:rPr>
        <w:t>وجمعية الاتصالات الراديوية</w:t>
      </w:r>
      <w:r w:rsidR="00C75720">
        <w:rPr>
          <w:rFonts w:hint="cs"/>
          <w:rtl/>
          <w:lang w:bidi="ar-EG"/>
        </w:rPr>
        <w:t xml:space="preserve"> لعام 2019</w:t>
      </w:r>
      <w:r w:rsidR="003C3990">
        <w:rPr>
          <w:rFonts w:hint="cs"/>
          <w:rtl/>
          <w:lang w:bidi="ar-EG"/>
        </w:rPr>
        <w:t xml:space="preserve"> </w:t>
      </w:r>
      <w:r w:rsidR="003C3990" w:rsidRPr="005408E3">
        <w:rPr>
          <w:rtl/>
          <w:lang w:bidi="ar-EG"/>
        </w:rPr>
        <w:t>فضلاً عن التوصيات والتقارير</w:t>
      </w:r>
      <w:r w:rsidR="003C3990" w:rsidRPr="003C3990">
        <w:rPr>
          <w:rFonts w:hint="cs"/>
          <w:rtl/>
          <w:lang w:bidi="ar-EG"/>
        </w:rPr>
        <w:t xml:space="preserve"> الصادرة</w:t>
      </w:r>
      <w:r w:rsidR="003C3990" w:rsidRPr="005408E3">
        <w:rPr>
          <w:rtl/>
          <w:lang w:bidi="ar-EG"/>
        </w:rPr>
        <w:t xml:space="preserve"> التي </w:t>
      </w:r>
      <w:r w:rsidR="003C3990" w:rsidRPr="003C3990">
        <w:rPr>
          <w:rFonts w:hint="cs"/>
          <w:rtl/>
          <w:lang w:bidi="ar-EG"/>
        </w:rPr>
        <w:t>نالت</w:t>
      </w:r>
      <w:r w:rsidR="003C3990" w:rsidRPr="005408E3">
        <w:rPr>
          <w:rtl/>
          <w:lang w:bidi="ar-EG"/>
        </w:rPr>
        <w:t xml:space="preserve"> الموافقة في بداية فترة الدراسة 2019-2023. </w:t>
      </w:r>
      <w:r w:rsidR="003C3990" w:rsidRPr="003C3990">
        <w:rPr>
          <w:rFonts w:hint="cs"/>
          <w:rtl/>
          <w:lang w:bidi="ar-EG"/>
        </w:rPr>
        <w:t>و</w:t>
      </w:r>
      <w:r w:rsidR="003C3990" w:rsidRPr="005408E3">
        <w:rPr>
          <w:rtl/>
          <w:lang w:bidi="ar-EG"/>
        </w:rPr>
        <w:t xml:space="preserve">يمكن الاطلاع على القائمة الكاملة للتوصيات والتقارير في القسم </w:t>
      </w:r>
      <w:r w:rsidR="001B72BD">
        <w:rPr>
          <w:lang w:bidi="ar-EG"/>
        </w:rPr>
        <w:t>3.1.8</w:t>
      </w:r>
      <w:r w:rsidR="003C3990" w:rsidRPr="005408E3">
        <w:rPr>
          <w:rtl/>
          <w:lang w:bidi="ar-EG"/>
        </w:rPr>
        <w:t xml:space="preserve"> من</w:t>
      </w:r>
      <w:r w:rsidR="003C3990">
        <w:rPr>
          <w:rFonts w:hint="cs"/>
          <w:rtl/>
          <w:lang w:bidi="ar-EG"/>
        </w:rPr>
        <w:t xml:space="preserve"> الوثيقة </w:t>
      </w:r>
      <w:hyperlink r:id="rId13" w:history="1">
        <w:r w:rsidR="003C3990" w:rsidRPr="00BF74E2">
          <w:rPr>
            <w:rStyle w:val="Hyperlink"/>
          </w:rPr>
          <w:t>RAG-20/1</w:t>
        </w:r>
      </w:hyperlink>
      <w:r w:rsidR="003C3990">
        <w:rPr>
          <w:rFonts w:hint="cs"/>
          <w:rtl/>
          <w:lang w:bidi="ar-EG"/>
        </w:rPr>
        <w:t>.</w:t>
      </w:r>
    </w:p>
    <w:p w14:paraId="552C9695" w14:textId="485168C0" w:rsidR="0093465A" w:rsidRDefault="0093465A" w:rsidP="00C75720">
      <w:pPr>
        <w:keepNext/>
        <w:keepLines/>
        <w:spacing w:after="120"/>
        <w:rPr>
          <w:rtl/>
          <w:lang w:bidi="ar-EG"/>
        </w:rPr>
      </w:pPr>
    </w:p>
    <w:tbl>
      <w:tblPr>
        <w:tblStyle w:val="TableGrid1"/>
        <w:bidiVisual/>
        <w:tblW w:w="0" w:type="auto"/>
        <w:jc w:val="center"/>
        <w:tblLook w:val="04A0" w:firstRow="1" w:lastRow="0" w:firstColumn="1" w:lastColumn="0" w:noHBand="0" w:noVBand="1"/>
      </w:tblPr>
      <w:tblGrid>
        <w:gridCol w:w="933"/>
        <w:gridCol w:w="1900"/>
        <w:gridCol w:w="2693"/>
        <w:gridCol w:w="2160"/>
        <w:gridCol w:w="1943"/>
      </w:tblGrid>
      <w:tr w:rsidR="00C77133" w:rsidRPr="0077726C" w14:paraId="7DC7CBB0" w14:textId="77777777" w:rsidTr="001B72BD">
        <w:trPr>
          <w:tblHeader/>
          <w:jc w:val="center"/>
        </w:trPr>
        <w:tc>
          <w:tcPr>
            <w:tcW w:w="933" w:type="dxa"/>
            <w:vMerge w:val="restart"/>
            <w:tcBorders>
              <w:right w:val="single" w:sz="4" w:space="0" w:color="000000"/>
            </w:tcBorders>
            <w:shd w:val="clear" w:color="auto" w:fill="DBE5F1" w:themeFill="accent1" w:themeFillTint="33"/>
            <w:vAlign w:val="center"/>
          </w:tcPr>
          <w:p w14:paraId="0AC5E2F5" w14:textId="157B71E4" w:rsidR="00C77133" w:rsidRPr="0077726C" w:rsidRDefault="003C3990" w:rsidP="001B72BD">
            <w:pPr>
              <w:pStyle w:val="Tablehead"/>
            </w:pPr>
            <w:r w:rsidRPr="003C3990">
              <w:rPr>
                <w:rtl/>
                <w:lang w:bidi="ar-SA"/>
              </w:rPr>
              <w:t>لجان الدراسات</w:t>
            </w:r>
          </w:p>
        </w:tc>
        <w:tc>
          <w:tcPr>
            <w:tcW w:w="8696" w:type="dxa"/>
            <w:gridSpan w:val="4"/>
            <w:tcBorders>
              <w:left w:val="single" w:sz="4" w:space="0" w:color="000000"/>
            </w:tcBorders>
            <w:shd w:val="clear" w:color="auto" w:fill="DBE5F1" w:themeFill="accent1" w:themeFillTint="33"/>
            <w:vAlign w:val="center"/>
          </w:tcPr>
          <w:p w14:paraId="64A0897F" w14:textId="69726105" w:rsidR="00C77133" w:rsidRPr="0077726C" w:rsidRDefault="003C3990" w:rsidP="001B72BD">
            <w:pPr>
              <w:pStyle w:val="Tablehead"/>
            </w:pPr>
            <w:r w:rsidRPr="003C3990">
              <w:rPr>
                <w:rFonts w:hint="cs"/>
                <w:rtl/>
                <w:lang w:bidi="ar-SA"/>
              </w:rPr>
              <w:t>حالة</w:t>
            </w:r>
            <w:r w:rsidRPr="003C3990">
              <w:rPr>
                <w:rtl/>
                <w:lang w:bidi="ar-SA"/>
              </w:rPr>
              <w:t xml:space="preserve"> </w:t>
            </w:r>
            <w:r w:rsidRPr="005408E3">
              <w:rPr>
                <w:rtl/>
              </w:rPr>
              <w:t>الدراسات</w:t>
            </w:r>
          </w:p>
        </w:tc>
      </w:tr>
      <w:tr w:rsidR="00C77133" w:rsidRPr="0077726C" w14:paraId="20A1517B" w14:textId="77777777" w:rsidTr="001B72BD">
        <w:trPr>
          <w:trHeight w:val="271"/>
          <w:tblHeader/>
          <w:jc w:val="center"/>
        </w:trPr>
        <w:tc>
          <w:tcPr>
            <w:tcW w:w="933" w:type="dxa"/>
            <w:vMerge/>
            <w:tcBorders>
              <w:right w:val="single" w:sz="4" w:space="0" w:color="000000"/>
            </w:tcBorders>
            <w:shd w:val="clear" w:color="auto" w:fill="DBE5F1" w:themeFill="accent1" w:themeFillTint="33"/>
            <w:vAlign w:val="center"/>
          </w:tcPr>
          <w:p w14:paraId="74DE171F" w14:textId="77777777" w:rsidR="00C77133" w:rsidRPr="0077726C" w:rsidDel="00A14716" w:rsidRDefault="00C77133" w:rsidP="001B72BD">
            <w:pPr>
              <w:pStyle w:val="Tablehead"/>
            </w:pPr>
          </w:p>
        </w:tc>
        <w:tc>
          <w:tcPr>
            <w:tcW w:w="1900" w:type="dxa"/>
            <w:vMerge w:val="restart"/>
            <w:tcBorders>
              <w:left w:val="single" w:sz="4" w:space="0" w:color="000000"/>
              <w:right w:val="single" w:sz="4" w:space="0" w:color="000000"/>
            </w:tcBorders>
            <w:shd w:val="clear" w:color="auto" w:fill="DBE5F1" w:themeFill="accent1" w:themeFillTint="33"/>
            <w:vAlign w:val="center"/>
          </w:tcPr>
          <w:p w14:paraId="0729E797" w14:textId="3FD81060" w:rsidR="00C77133" w:rsidRPr="0077726C" w:rsidDel="00A14716" w:rsidRDefault="003C3990" w:rsidP="001B72BD">
            <w:pPr>
              <w:pStyle w:val="Tablehead"/>
            </w:pPr>
            <w:r w:rsidRPr="005408E3">
              <w:rPr>
                <w:rtl/>
              </w:rPr>
              <w:t>الفترة ما بين</w:t>
            </w:r>
            <w:r w:rsidRPr="003C3990">
              <w:rPr>
                <w:rFonts w:hint="cs"/>
                <w:rtl/>
                <w:lang w:bidi="ar-SA"/>
              </w:rPr>
              <w:t xml:space="preserve"> </w:t>
            </w:r>
            <w:r w:rsidRPr="003C3990">
              <w:rPr>
                <w:rtl/>
              </w:rPr>
              <w:t xml:space="preserve">اجتماعات الفريق الاستشاري للاتصالات الراديوية </w:t>
            </w:r>
            <w:r w:rsidRPr="003C3990">
              <w:rPr>
                <w:rFonts w:hint="cs"/>
                <w:rtl/>
              </w:rPr>
              <w:t>لعام 2019</w:t>
            </w:r>
            <w:r w:rsidRPr="003C3990">
              <w:rPr>
                <w:rFonts w:hint="cs"/>
                <w:rtl/>
                <w:lang w:bidi="ar-SA"/>
              </w:rPr>
              <w:t xml:space="preserve"> </w:t>
            </w:r>
            <w:r w:rsidRPr="003C3990">
              <w:rPr>
                <w:rtl/>
              </w:rPr>
              <w:t>وجمعية الاتصالات الراديوية</w:t>
            </w:r>
            <w:r w:rsidRPr="003C3990">
              <w:rPr>
                <w:rFonts w:hint="cs"/>
                <w:rtl/>
                <w:lang w:bidi="ar-SA"/>
              </w:rPr>
              <w:t xml:space="preserve"> لعام 2019</w:t>
            </w:r>
          </w:p>
        </w:tc>
        <w:tc>
          <w:tcPr>
            <w:tcW w:w="6796" w:type="dxa"/>
            <w:gridSpan w:val="3"/>
            <w:tcBorders>
              <w:left w:val="single" w:sz="4" w:space="0" w:color="000000"/>
            </w:tcBorders>
            <w:shd w:val="clear" w:color="auto" w:fill="DBE5F1" w:themeFill="accent1" w:themeFillTint="33"/>
            <w:vAlign w:val="center"/>
          </w:tcPr>
          <w:p w14:paraId="6DA651E9" w14:textId="30AF7F94" w:rsidR="00C77133" w:rsidRPr="0077726C" w:rsidRDefault="003C3990" w:rsidP="001B72BD">
            <w:pPr>
              <w:pStyle w:val="Tablehead"/>
            </w:pPr>
            <w:r w:rsidRPr="005408E3">
              <w:rPr>
                <w:rtl/>
              </w:rPr>
              <w:t>دورة الدراسة</w:t>
            </w:r>
            <w:r>
              <w:rPr>
                <w:rFonts w:hint="cs"/>
                <w:rtl/>
              </w:rPr>
              <w:t xml:space="preserve"> </w:t>
            </w:r>
            <w:r w:rsidRPr="005408E3">
              <w:rPr>
                <w:rtl/>
              </w:rPr>
              <w:t>2019-2023</w:t>
            </w:r>
          </w:p>
        </w:tc>
      </w:tr>
      <w:tr w:rsidR="00C77133" w:rsidRPr="0077726C" w14:paraId="359AA51F" w14:textId="77777777" w:rsidTr="001B72BD">
        <w:trPr>
          <w:trHeight w:val="270"/>
          <w:tblHeader/>
          <w:jc w:val="center"/>
        </w:trPr>
        <w:tc>
          <w:tcPr>
            <w:tcW w:w="933" w:type="dxa"/>
            <w:vMerge/>
            <w:tcBorders>
              <w:bottom w:val="single" w:sz="4" w:space="0" w:color="000000"/>
              <w:right w:val="single" w:sz="4" w:space="0" w:color="000000"/>
            </w:tcBorders>
            <w:shd w:val="clear" w:color="auto" w:fill="DBE5F1" w:themeFill="accent1" w:themeFillTint="33"/>
            <w:vAlign w:val="center"/>
          </w:tcPr>
          <w:p w14:paraId="67BF9CA5" w14:textId="77777777" w:rsidR="00C77133" w:rsidRPr="0077726C" w:rsidDel="00A14716" w:rsidRDefault="00C77133" w:rsidP="001B72BD">
            <w:pPr>
              <w:pStyle w:val="Tablehead"/>
            </w:pPr>
          </w:p>
        </w:tc>
        <w:tc>
          <w:tcPr>
            <w:tcW w:w="1900" w:type="dxa"/>
            <w:vMerge/>
            <w:tcBorders>
              <w:left w:val="single" w:sz="4" w:space="0" w:color="000000"/>
              <w:right w:val="single" w:sz="4" w:space="0" w:color="000000"/>
            </w:tcBorders>
            <w:shd w:val="clear" w:color="auto" w:fill="DBE5F1" w:themeFill="accent1" w:themeFillTint="33"/>
            <w:vAlign w:val="center"/>
          </w:tcPr>
          <w:p w14:paraId="3CE9524A" w14:textId="77777777" w:rsidR="00C77133" w:rsidRPr="0077726C" w:rsidRDefault="00C77133" w:rsidP="001B72BD">
            <w:pPr>
              <w:pStyle w:val="Tablehead"/>
            </w:pPr>
          </w:p>
        </w:tc>
        <w:tc>
          <w:tcPr>
            <w:tcW w:w="2693" w:type="dxa"/>
            <w:tcBorders>
              <w:left w:val="single" w:sz="4" w:space="0" w:color="000000"/>
            </w:tcBorders>
            <w:shd w:val="clear" w:color="auto" w:fill="DBE5F1" w:themeFill="accent1" w:themeFillTint="33"/>
            <w:vAlign w:val="center"/>
          </w:tcPr>
          <w:p w14:paraId="5E06AD62" w14:textId="0C353998" w:rsidR="00C77133" w:rsidRPr="0077726C" w:rsidRDefault="00C77133" w:rsidP="001B72BD">
            <w:pPr>
              <w:pStyle w:val="Tablehead"/>
            </w:pPr>
            <w:r w:rsidRPr="000F13F5">
              <w:rPr>
                <w:rFonts w:ascii="Times New Roman" w:eastAsia="SimSun" w:hAnsi="Times New Roman" w:hint="cs"/>
                <w:spacing w:val="-4"/>
                <w:position w:val="2"/>
                <w:rtl/>
                <w:lang w:val="en-GB"/>
              </w:rPr>
              <w:t>توصيات قطاع الاتصالات الراديوية الجديدة أو المراجعة التي تمت الموافقة عليها</w:t>
            </w:r>
          </w:p>
        </w:tc>
        <w:tc>
          <w:tcPr>
            <w:tcW w:w="2160" w:type="dxa"/>
            <w:tcBorders>
              <w:left w:val="single" w:sz="4" w:space="0" w:color="000000"/>
            </w:tcBorders>
            <w:shd w:val="clear" w:color="auto" w:fill="DBE5F1" w:themeFill="accent1" w:themeFillTint="33"/>
            <w:vAlign w:val="center"/>
          </w:tcPr>
          <w:p w14:paraId="413673E6" w14:textId="191CB285" w:rsidR="00C77133" w:rsidRPr="0094185E" w:rsidRDefault="00C77133" w:rsidP="001B72BD">
            <w:pPr>
              <w:pStyle w:val="Tablehead"/>
            </w:pPr>
            <w:r w:rsidRPr="000F13F5">
              <w:rPr>
                <w:rFonts w:ascii="Times New Roman" w:eastAsia="SimSun" w:hAnsi="Times New Roman" w:hint="cs"/>
                <w:position w:val="2"/>
                <w:rtl/>
                <w:lang w:val="en-GB"/>
              </w:rPr>
              <w:t>التقارير الجديدة أو المراجعة التي تمت الموافقة عليها</w:t>
            </w:r>
          </w:p>
        </w:tc>
        <w:tc>
          <w:tcPr>
            <w:tcW w:w="1943" w:type="dxa"/>
            <w:tcBorders>
              <w:left w:val="single" w:sz="4" w:space="0" w:color="000000"/>
            </w:tcBorders>
            <w:shd w:val="clear" w:color="auto" w:fill="DBE5F1" w:themeFill="accent1" w:themeFillTint="33"/>
            <w:vAlign w:val="center"/>
          </w:tcPr>
          <w:p w14:paraId="61091C97" w14:textId="2A81D06B" w:rsidR="00C77133" w:rsidRPr="0094185E" w:rsidRDefault="003C3990" w:rsidP="001B72BD">
            <w:pPr>
              <w:pStyle w:val="Tablehead"/>
            </w:pPr>
            <w:r>
              <w:rPr>
                <w:rFonts w:hint="cs"/>
                <w:rtl/>
              </w:rPr>
              <w:t>مسائل</w:t>
            </w:r>
            <w:r w:rsidRPr="003C3990">
              <w:rPr>
                <w:rFonts w:ascii="Times New Roman" w:eastAsia="SimSun" w:hAnsi="Times New Roman" w:hint="cs"/>
                <w:b w:val="0"/>
                <w:bCs w:val="0"/>
                <w:spacing w:val="-4"/>
                <w:position w:val="2"/>
                <w:sz w:val="22"/>
                <w:szCs w:val="22"/>
                <w:rtl/>
                <w:lang w:val="en-GB" w:bidi="ar-SA"/>
              </w:rPr>
              <w:t xml:space="preserve"> </w:t>
            </w:r>
            <w:r w:rsidRPr="003C3990">
              <w:rPr>
                <w:rFonts w:hint="cs"/>
                <w:rtl/>
                <w:lang w:bidi="ar-SA"/>
              </w:rPr>
              <w:t>قطاع الاتصالات الراديوية التي تمت الموافقة عليها</w:t>
            </w:r>
          </w:p>
        </w:tc>
      </w:tr>
      <w:tr w:rsidR="00C77133" w:rsidRPr="0077726C" w14:paraId="69242C75" w14:textId="77777777" w:rsidTr="001B72BD">
        <w:trPr>
          <w:trHeight w:val="270"/>
          <w:tblHeader/>
          <w:jc w:val="center"/>
        </w:trPr>
        <w:tc>
          <w:tcPr>
            <w:tcW w:w="933" w:type="dxa"/>
            <w:tcBorders>
              <w:right w:val="single" w:sz="4" w:space="0" w:color="000000"/>
            </w:tcBorders>
            <w:shd w:val="clear" w:color="auto" w:fill="auto"/>
            <w:vAlign w:val="center"/>
          </w:tcPr>
          <w:p w14:paraId="08BD6F0E" w14:textId="36D0E3F1" w:rsidR="00C77133" w:rsidRPr="0077726C" w:rsidDel="00A14716" w:rsidRDefault="00C77133" w:rsidP="001B72BD">
            <w:pPr>
              <w:pStyle w:val="Tabletext"/>
              <w:jc w:val="center"/>
            </w:pPr>
            <w:r>
              <w:t>1</w:t>
            </w:r>
          </w:p>
        </w:tc>
        <w:tc>
          <w:tcPr>
            <w:tcW w:w="1900" w:type="dxa"/>
            <w:vMerge w:val="restart"/>
            <w:tcBorders>
              <w:left w:val="single" w:sz="4" w:space="0" w:color="000000"/>
              <w:right w:val="single" w:sz="4" w:space="0" w:color="000000"/>
            </w:tcBorders>
            <w:shd w:val="clear" w:color="auto" w:fill="auto"/>
            <w:vAlign w:val="center"/>
          </w:tcPr>
          <w:p w14:paraId="665A28ED" w14:textId="41F48735" w:rsidR="003C3990" w:rsidRPr="0077726C" w:rsidRDefault="003C3990" w:rsidP="00223D81">
            <w:pPr>
              <w:pStyle w:val="Tabletext"/>
              <w:jc w:val="center"/>
            </w:pPr>
            <w:r w:rsidRPr="003C3990">
              <w:rPr>
                <w:rtl/>
              </w:rPr>
              <w:t xml:space="preserve">كانت معظم الأنشطة </w:t>
            </w:r>
            <w:r>
              <w:rPr>
                <w:rFonts w:hint="cs"/>
                <w:rtl/>
              </w:rPr>
              <w:t>على صلة</w:t>
            </w:r>
            <w:r w:rsidRPr="003C3990">
              <w:rPr>
                <w:rtl/>
              </w:rPr>
              <w:t xml:space="preserve"> بالتحضيرات</w:t>
            </w:r>
            <w:r>
              <w:rPr>
                <w:rFonts w:hint="cs"/>
                <w:rtl/>
              </w:rPr>
              <w:t xml:space="preserve"> والدعم</w:t>
            </w:r>
            <w:r w:rsidRPr="003C3990">
              <w:rPr>
                <w:rFonts w:eastAsia="Times New Roman"/>
                <w:sz w:val="22"/>
                <w:szCs w:val="22"/>
                <w:rtl/>
                <w:lang w:eastAsia="en-US" w:bidi="ar-EG"/>
              </w:rPr>
              <w:t xml:space="preserve"> </w:t>
            </w:r>
            <w:r w:rsidRPr="003C3990">
              <w:rPr>
                <w:rFonts w:hint="cs"/>
                <w:rtl/>
              </w:rPr>
              <w:t>ل</w:t>
            </w:r>
            <w:r w:rsidRPr="003C3990">
              <w:rPr>
                <w:rtl/>
                <w:lang w:bidi="ar-EG"/>
              </w:rPr>
              <w:t>جمعية الاتصالات الراديوية</w:t>
            </w:r>
            <w:r w:rsidRPr="003C3990">
              <w:rPr>
                <w:rFonts w:hint="cs"/>
                <w:rtl/>
              </w:rPr>
              <w:t xml:space="preserve"> لعام 2019</w:t>
            </w:r>
            <w:r w:rsidRPr="003C3990">
              <w:rPr>
                <w:rtl/>
              </w:rPr>
              <w:t xml:space="preserve"> </w:t>
            </w:r>
            <w:r>
              <w:rPr>
                <w:rFonts w:hint="cs"/>
                <w:rtl/>
              </w:rPr>
              <w:t>و</w:t>
            </w:r>
            <w:r w:rsidRPr="003C3990">
              <w:rPr>
                <w:rtl/>
              </w:rPr>
              <w:t>المؤتمر</w:t>
            </w:r>
            <w:r w:rsidR="0086510C">
              <w:rPr>
                <w:rFonts w:hint="cs"/>
                <w:rtl/>
              </w:rPr>
              <w:t xml:space="preserve"> </w:t>
            </w:r>
            <w:r>
              <w:rPr>
                <w:rFonts w:hint="cs"/>
                <w:rtl/>
              </w:rPr>
              <w:t>العالمي للاتصالات الراديوية لعام 2019</w:t>
            </w:r>
          </w:p>
        </w:tc>
        <w:tc>
          <w:tcPr>
            <w:tcW w:w="2693" w:type="dxa"/>
            <w:tcBorders>
              <w:left w:val="single" w:sz="4" w:space="0" w:color="000000"/>
            </w:tcBorders>
            <w:shd w:val="clear" w:color="auto" w:fill="auto"/>
          </w:tcPr>
          <w:p w14:paraId="2BE0F8D2" w14:textId="77777777" w:rsidR="00C77133" w:rsidRPr="0077726C" w:rsidRDefault="00C77133" w:rsidP="001B72BD">
            <w:pPr>
              <w:pStyle w:val="Tabletext"/>
              <w:jc w:val="left"/>
            </w:pPr>
          </w:p>
        </w:tc>
        <w:tc>
          <w:tcPr>
            <w:tcW w:w="2160" w:type="dxa"/>
            <w:tcBorders>
              <w:left w:val="single" w:sz="4" w:space="0" w:color="000000"/>
            </w:tcBorders>
            <w:shd w:val="clear" w:color="auto" w:fill="auto"/>
          </w:tcPr>
          <w:p w14:paraId="70B65944" w14:textId="77777777" w:rsidR="00C77133" w:rsidRPr="0094185E" w:rsidRDefault="00C77133" w:rsidP="001B72BD">
            <w:pPr>
              <w:pStyle w:val="Tabletext"/>
              <w:jc w:val="left"/>
            </w:pPr>
          </w:p>
        </w:tc>
        <w:tc>
          <w:tcPr>
            <w:tcW w:w="1943" w:type="dxa"/>
            <w:tcBorders>
              <w:left w:val="single" w:sz="4" w:space="0" w:color="000000"/>
            </w:tcBorders>
            <w:shd w:val="clear" w:color="auto" w:fill="auto"/>
          </w:tcPr>
          <w:p w14:paraId="1E8B82C3" w14:textId="77777777" w:rsidR="00C77133" w:rsidRPr="0094185E" w:rsidRDefault="00C77133" w:rsidP="001B72BD">
            <w:pPr>
              <w:pStyle w:val="Tabletext"/>
              <w:jc w:val="left"/>
            </w:pPr>
          </w:p>
        </w:tc>
      </w:tr>
      <w:tr w:rsidR="00C77133" w:rsidRPr="0077726C" w14:paraId="303722D3" w14:textId="77777777" w:rsidTr="001B72BD">
        <w:trPr>
          <w:trHeight w:val="270"/>
          <w:tblHeader/>
          <w:jc w:val="center"/>
        </w:trPr>
        <w:tc>
          <w:tcPr>
            <w:tcW w:w="933" w:type="dxa"/>
            <w:tcBorders>
              <w:right w:val="single" w:sz="4" w:space="0" w:color="000000"/>
            </w:tcBorders>
            <w:shd w:val="clear" w:color="auto" w:fill="auto"/>
            <w:vAlign w:val="center"/>
          </w:tcPr>
          <w:p w14:paraId="2BCA787F" w14:textId="06C571C4" w:rsidR="00C77133" w:rsidRPr="0077726C" w:rsidDel="00A14716" w:rsidRDefault="00C77133" w:rsidP="001B72BD">
            <w:pPr>
              <w:pStyle w:val="Tabletext"/>
              <w:jc w:val="center"/>
            </w:pPr>
            <w:r>
              <w:t>3</w:t>
            </w:r>
          </w:p>
        </w:tc>
        <w:tc>
          <w:tcPr>
            <w:tcW w:w="1900" w:type="dxa"/>
            <w:vMerge/>
            <w:tcBorders>
              <w:left w:val="single" w:sz="4" w:space="0" w:color="000000"/>
              <w:right w:val="single" w:sz="4" w:space="0" w:color="000000"/>
            </w:tcBorders>
            <w:shd w:val="clear" w:color="auto" w:fill="auto"/>
            <w:vAlign w:val="center"/>
          </w:tcPr>
          <w:p w14:paraId="117D5A82" w14:textId="77777777" w:rsidR="00C77133" w:rsidRPr="0077726C" w:rsidRDefault="00C77133" w:rsidP="001473D5">
            <w:pPr>
              <w:pStyle w:val="Tabletext"/>
            </w:pPr>
          </w:p>
        </w:tc>
        <w:tc>
          <w:tcPr>
            <w:tcW w:w="2693" w:type="dxa"/>
            <w:tcBorders>
              <w:left w:val="single" w:sz="4" w:space="0" w:color="000000"/>
            </w:tcBorders>
            <w:shd w:val="clear" w:color="auto" w:fill="auto"/>
          </w:tcPr>
          <w:p w14:paraId="1105F3D0" w14:textId="6836D9FB" w:rsidR="00C77133" w:rsidRPr="001B72BD" w:rsidRDefault="001B72BD" w:rsidP="001B72BD">
            <w:pPr>
              <w:pStyle w:val="Tabletext"/>
              <w:jc w:val="left"/>
            </w:pPr>
            <w:r w:rsidRPr="001B72BD">
              <w:rPr>
                <w:lang w:val="en-GB"/>
              </w:rPr>
              <w:t>P.372-14</w:t>
            </w:r>
            <w:r w:rsidRPr="001B72BD">
              <w:rPr>
                <w:rFonts w:hint="cs"/>
                <w:rtl/>
                <w:lang w:val="en-GB"/>
              </w:rPr>
              <w:t xml:space="preserve">، </w:t>
            </w:r>
            <w:r w:rsidRPr="001B72BD">
              <w:rPr>
                <w:lang w:val="en-GB"/>
              </w:rPr>
              <w:t>P.453-14</w:t>
            </w:r>
            <w:r w:rsidRPr="001B72BD">
              <w:rPr>
                <w:rFonts w:hint="cs"/>
                <w:rtl/>
                <w:lang w:val="en-GB"/>
              </w:rPr>
              <w:t xml:space="preserve">، </w:t>
            </w:r>
            <w:r w:rsidRPr="001B72BD">
              <w:rPr>
                <w:lang w:val="en-GB"/>
              </w:rPr>
              <w:t>P.528-4</w:t>
            </w:r>
            <w:r w:rsidRPr="001B72BD">
              <w:rPr>
                <w:rFonts w:hint="cs"/>
                <w:rtl/>
                <w:lang w:val="en-GB"/>
              </w:rPr>
              <w:t xml:space="preserve">، </w:t>
            </w:r>
            <w:r w:rsidRPr="001B72BD">
              <w:rPr>
                <w:lang w:val="en-GB"/>
              </w:rPr>
              <w:t>P.531-14</w:t>
            </w:r>
            <w:r w:rsidRPr="001B72BD">
              <w:rPr>
                <w:rFonts w:hint="cs"/>
                <w:rtl/>
                <w:lang w:val="en-GB"/>
              </w:rPr>
              <w:t xml:space="preserve">، </w:t>
            </w:r>
            <w:r w:rsidRPr="001B72BD">
              <w:rPr>
                <w:lang w:val="en-GB"/>
              </w:rPr>
              <w:t>P.533-14</w:t>
            </w:r>
            <w:r w:rsidRPr="001B72BD">
              <w:rPr>
                <w:rFonts w:hint="cs"/>
                <w:rtl/>
                <w:lang w:val="en-GB"/>
              </w:rPr>
              <w:t xml:space="preserve">، </w:t>
            </w:r>
            <w:r w:rsidRPr="001B72BD">
              <w:rPr>
                <w:lang w:val="en-GB"/>
              </w:rPr>
              <w:t>P.676</w:t>
            </w:r>
            <w:r w:rsidRPr="001B72BD">
              <w:rPr>
                <w:lang w:val="en-GB"/>
              </w:rPr>
              <w:noBreakHyphen/>
            </w:r>
            <w:r w:rsidRPr="001B72BD">
              <w:rPr>
                <w:lang w:val="en-GB"/>
              </w:rPr>
              <w:t>12</w:t>
            </w:r>
            <w:r w:rsidRPr="001B72BD">
              <w:rPr>
                <w:rFonts w:hint="cs"/>
                <w:rtl/>
                <w:lang w:val="en-GB"/>
              </w:rPr>
              <w:t xml:space="preserve">، </w:t>
            </w:r>
            <w:r w:rsidRPr="001B72BD">
              <w:rPr>
                <w:lang w:val="en-GB"/>
              </w:rPr>
              <w:t>P.681-11</w:t>
            </w:r>
            <w:r w:rsidRPr="001B72BD">
              <w:rPr>
                <w:rFonts w:hint="cs"/>
                <w:rtl/>
                <w:lang w:val="en-GB"/>
              </w:rPr>
              <w:t xml:space="preserve">، </w:t>
            </w:r>
            <w:r w:rsidRPr="001B72BD">
              <w:rPr>
                <w:lang w:val="en-GB"/>
              </w:rPr>
              <w:t>P.840-8</w:t>
            </w:r>
            <w:r w:rsidRPr="001B72BD">
              <w:rPr>
                <w:rFonts w:hint="cs"/>
                <w:rtl/>
                <w:lang w:val="en-GB"/>
              </w:rPr>
              <w:t xml:space="preserve">، </w:t>
            </w:r>
            <w:r w:rsidRPr="001B72BD">
              <w:rPr>
                <w:lang w:val="en-GB"/>
              </w:rPr>
              <w:t>P.841-6</w:t>
            </w:r>
            <w:r w:rsidRPr="001B72BD">
              <w:rPr>
                <w:rFonts w:hint="cs"/>
                <w:rtl/>
                <w:lang w:val="en-GB"/>
              </w:rPr>
              <w:t xml:space="preserve">، </w:t>
            </w:r>
            <w:r w:rsidRPr="001B72BD">
              <w:rPr>
                <w:lang w:val="en-GB"/>
              </w:rPr>
              <w:t>P.1238-10</w:t>
            </w:r>
            <w:r w:rsidRPr="001B72BD">
              <w:rPr>
                <w:rFonts w:hint="cs"/>
                <w:rtl/>
                <w:lang w:val="en-GB"/>
              </w:rPr>
              <w:t xml:space="preserve">، </w:t>
            </w:r>
            <w:r w:rsidRPr="001B72BD">
              <w:rPr>
                <w:lang w:val="en-GB"/>
              </w:rPr>
              <w:t>P.1411</w:t>
            </w:r>
            <w:r w:rsidRPr="001B72BD">
              <w:rPr>
                <w:lang w:val="en-GB"/>
              </w:rPr>
              <w:noBreakHyphen/>
            </w:r>
            <w:r w:rsidRPr="001B72BD">
              <w:rPr>
                <w:lang w:val="en-GB"/>
              </w:rPr>
              <w:t>10</w:t>
            </w:r>
            <w:r w:rsidRPr="001B72BD">
              <w:rPr>
                <w:rFonts w:hint="cs"/>
                <w:rtl/>
                <w:lang w:val="en-GB"/>
              </w:rPr>
              <w:t xml:space="preserve">، </w:t>
            </w:r>
            <w:r w:rsidRPr="001B72BD">
              <w:rPr>
                <w:lang w:val="en-GB"/>
              </w:rPr>
              <w:t>P.1546</w:t>
            </w:r>
            <w:r w:rsidRPr="001B72BD">
              <w:rPr>
                <w:lang w:val="en-GB"/>
              </w:rPr>
              <w:noBreakHyphen/>
            </w:r>
            <w:r w:rsidRPr="001B72BD">
              <w:rPr>
                <w:lang w:val="en-GB"/>
              </w:rPr>
              <w:t>6</w:t>
            </w:r>
            <w:r w:rsidRPr="001B72BD">
              <w:rPr>
                <w:rFonts w:hint="cs"/>
                <w:rtl/>
                <w:lang w:val="en-GB"/>
              </w:rPr>
              <w:t xml:space="preserve">، </w:t>
            </w:r>
            <w:r w:rsidRPr="001B72BD">
              <w:rPr>
                <w:lang w:val="en-GB"/>
              </w:rPr>
              <w:t>P.1812-5</w:t>
            </w:r>
            <w:r w:rsidRPr="001B72BD">
              <w:rPr>
                <w:rFonts w:hint="cs"/>
                <w:rtl/>
                <w:lang w:val="en-GB"/>
              </w:rPr>
              <w:t xml:space="preserve">، </w:t>
            </w:r>
            <w:r w:rsidRPr="001B72BD">
              <w:rPr>
                <w:lang w:val="en-GB"/>
              </w:rPr>
              <w:t>P.1816-4</w:t>
            </w:r>
            <w:r w:rsidRPr="001B72BD">
              <w:rPr>
                <w:rFonts w:hint="cs"/>
                <w:rtl/>
                <w:lang w:val="en-GB"/>
              </w:rPr>
              <w:t xml:space="preserve">، </w:t>
            </w:r>
            <w:r w:rsidRPr="001B72BD">
              <w:rPr>
                <w:lang w:val="en-GB"/>
              </w:rPr>
              <w:t>P.2001-3</w:t>
            </w:r>
            <w:r w:rsidRPr="001B72BD">
              <w:rPr>
                <w:rFonts w:hint="cs"/>
                <w:rtl/>
                <w:lang w:val="en-GB"/>
              </w:rPr>
              <w:t xml:space="preserve">، </w:t>
            </w:r>
            <w:r w:rsidRPr="001B72BD">
              <w:rPr>
                <w:lang w:val="en-GB"/>
              </w:rPr>
              <w:t>P.2109-1</w:t>
            </w:r>
          </w:p>
        </w:tc>
        <w:tc>
          <w:tcPr>
            <w:tcW w:w="2160" w:type="dxa"/>
            <w:tcBorders>
              <w:left w:val="single" w:sz="4" w:space="0" w:color="000000"/>
            </w:tcBorders>
            <w:shd w:val="clear" w:color="auto" w:fill="auto"/>
          </w:tcPr>
          <w:p w14:paraId="2C672A16" w14:textId="15825C02" w:rsidR="00C77133" w:rsidRPr="0094185E" w:rsidRDefault="001B72BD" w:rsidP="001B72BD">
            <w:pPr>
              <w:pStyle w:val="Tabletext"/>
              <w:jc w:val="left"/>
            </w:pPr>
            <w:r w:rsidRPr="001B72BD">
              <w:rPr>
                <w:lang w:val="en-GB"/>
              </w:rPr>
              <w:t>P.2346-3</w:t>
            </w:r>
            <w:r>
              <w:rPr>
                <w:rFonts w:hint="cs"/>
                <w:rtl/>
                <w:lang w:val="en-GB"/>
              </w:rPr>
              <w:t xml:space="preserve">، </w:t>
            </w:r>
            <w:r w:rsidRPr="001B72BD">
              <w:rPr>
                <w:lang w:val="en-GB"/>
              </w:rPr>
              <w:t>P.2406-1</w:t>
            </w:r>
          </w:p>
        </w:tc>
        <w:tc>
          <w:tcPr>
            <w:tcW w:w="1943" w:type="dxa"/>
            <w:tcBorders>
              <w:left w:val="single" w:sz="4" w:space="0" w:color="000000"/>
            </w:tcBorders>
            <w:shd w:val="clear" w:color="auto" w:fill="auto"/>
          </w:tcPr>
          <w:p w14:paraId="0CC65853" w14:textId="4820EC3F" w:rsidR="00C77133" w:rsidRPr="0094185E" w:rsidRDefault="001B72BD" w:rsidP="001B72BD">
            <w:pPr>
              <w:pStyle w:val="Tabletext"/>
              <w:jc w:val="left"/>
            </w:pPr>
            <w:r w:rsidRPr="001B72BD">
              <w:rPr>
                <w:lang w:val="en-GB"/>
              </w:rPr>
              <w:t>211-7/3</w:t>
            </w:r>
            <w:r>
              <w:rPr>
                <w:rFonts w:hint="cs"/>
                <w:rtl/>
                <w:lang w:val="en-GB"/>
              </w:rPr>
              <w:t xml:space="preserve">، </w:t>
            </w:r>
            <w:r w:rsidRPr="001B72BD">
              <w:rPr>
                <w:lang w:val="en-GB"/>
              </w:rPr>
              <w:t>214-6/3</w:t>
            </w:r>
            <w:r>
              <w:rPr>
                <w:rFonts w:hint="cs"/>
                <w:rtl/>
                <w:lang w:val="en-GB"/>
              </w:rPr>
              <w:t xml:space="preserve">، </w:t>
            </w:r>
            <w:r w:rsidRPr="001B72BD">
              <w:rPr>
                <w:lang w:val="en-GB"/>
              </w:rPr>
              <w:t>228-3/3</w:t>
            </w:r>
            <w:r>
              <w:rPr>
                <w:rFonts w:hint="cs"/>
                <w:rtl/>
                <w:lang w:val="en-GB"/>
              </w:rPr>
              <w:t xml:space="preserve">، </w:t>
            </w:r>
            <w:r w:rsidRPr="001B72BD">
              <w:rPr>
                <w:lang w:val="en-GB"/>
              </w:rPr>
              <w:t>235/3</w:t>
            </w:r>
          </w:p>
        </w:tc>
      </w:tr>
      <w:tr w:rsidR="00C77133" w:rsidRPr="0077726C" w14:paraId="761499CC" w14:textId="77777777" w:rsidTr="001B72BD">
        <w:trPr>
          <w:trHeight w:val="270"/>
          <w:tblHeader/>
          <w:jc w:val="center"/>
        </w:trPr>
        <w:tc>
          <w:tcPr>
            <w:tcW w:w="933" w:type="dxa"/>
            <w:tcBorders>
              <w:right w:val="single" w:sz="4" w:space="0" w:color="000000"/>
            </w:tcBorders>
            <w:shd w:val="clear" w:color="auto" w:fill="auto"/>
            <w:vAlign w:val="center"/>
          </w:tcPr>
          <w:p w14:paraId="4E3FB4BF" w14:textId="5FAA1E2E" w:rsidR="00C77133" w:rsidRPr="0077726C" w:rsidDel="00A14716" w:rsidRDefault="00C77133" w:rsidP="001B72BD">
            <w:pPr>
              <w:pStyle w:val="Tabletext"/>
              <w:jc w:val="center"/>
            </w:pPr>
            <w:r>
              <w:t>4</w:t>
            </w:r>
          </w:p>
        </w:tc>
        <w:tc>
          <w:tcPr>
            <w:tcW w:w="1900" w:type="dxa"/>
            <w:vMerge/>
            <w:tcBorders>
              <w:left w:val="single" w:sz="4" w:space="0" w:color="000000"/>
              <w:right w:val="single" w:sz="4" w:space="0" w:color="000000"/>
            </w:tcBorders>
            <w:shd w:val="clear" w:color="auto" w:fill="auto"/>
            <w:vAlign w:val="center"/>
          </w:tcPr>
          <w:p w14:paraId="7D05D0C9" w14:textId="77777777" w:rsidR="00C77133" w:rsidRPr="0077726C" w:rsidRDefault="00C77133" w:rsidP="001473D5">
            <w:pPr>
              <w:pStyle w:val="Tabletext"/>
            </w:pPr>
          </w:p>
        </w:tc>
        <w:tc>
          <w:tcPr>
            <w:tcW w:w="2693" w:type="dxa"/>
            <w:tcBorders>
              <w:left w:val="single" w:sz="4" w:space="0" w:color="000000"/>
            </w:tcBorders>
            <w:shd w:val="clear" w:color="auto" w:fill="auto"/>
          </w:tcPr>
          <w:p w14:paraId="6327A135" w14:textId="77777777" w:rsidR="00C77133" w:rsidRPr="0077726C" w:rsidRDefault="00C77133" w:rsidP="001B72BD">
            <w:pPr>
              <w:pStyle w:val="Tabletext"/>
              <w:jc w:val="left"/>
            </w:pPr>
          </w:p>
        </w:tc>
        <w:tc>
          <w:tcPr>
            <w:tcW w:w="2160" w:type="dxa"/>
            <w:tcBorders>
              <w:left w:val="single" w:sz="4" w:space="0" w:color="000000"/>
            </w:tcBorders>
            <w:shd w:val="clear" w:color="auto" w:fill="auto"/>
          </w:tcPr>
          <w:p w14:paraId="02606791" w14:textId="77777777" w:rsidR="00C77133" w:rsidRPr="0094185E" w:rsidRDefault="00C77133" w:rsidP="001B72BD">
            <w:pPr>
              <w:pStyle w:val="Tabletext"/>
              <w:jc w:val="left"/>
            </w:pPr>
          </w:p>
        </w:tc>
        <w:tc>
          <w:tcPr>
            <w:tcW w:w="1943" w:type="dxa"/>
            <w:tcBorders>
              <w:left w:val="single" w:sz="4" w:space="0" w:color="000000"/>
            </w:tcBorders>
            <w:shd w:val="clear" w:color="auto" w:fill="auto"/>
          </w:tcPr>
          <w:p w14:paraId="4771DC13" w14:textId="77777777" w:rsidR="00C77133" w:rsidRPr="0094185E" w:rsidRDefault="00C77133" w:rsidP="001B72BD">
            <w:pPr>
              <w:pStyle w:val="Tabletext"/>
              <w:jc w:val="left"/>
            </w:pPr>
          </w:p>
        </w:tc>
      </w:tr>
      <w:tr w:rsidR="00C77133" w:rsidRPr="0077726C" w14:paraId="7598596B" w14:textId="77777777" w:rsidTr="001B72BD">
        <w:trPr>
          <w:trHeight w:val="270"/>
          <w:tblHeader/>
          <w:jc w:val="center"/>
        </w:trPr>
        <w:tc>
          <w:tcPr>
            <w:tcW w:w="933" w:type="dxa"/>
            <w:tcBorders>
              <w:right w:val="single" w:sz="4" w:space="0" w:color="000000"/>
            </w:tcBorders>
            <w:shd w:val="clear" w:color="auto" w:fill="auto"/>
            <w:vAlign w:val="center"/>
          </w:tcPr>
          <w:p w14:paraId="0F5D103D" w14:textId="1C54AA79" w:rsidR="00C77133" w:rsidRPr="0077726C" w:rsidDel="00A14716" w:rsidRDefault="00C77133" w:rsidP="001B72BD">
            <w:pPr>
              <w:pStyle w:val="Tabletext"/>
              <w:jc w:val="center"/>
            </w:pPr>
            <w:r>
              <w:t>5</w:t>
            </w:r>
          </w:p>
        </w:tc>
        <w:tc>
          <w:tcPr>
            <w:tcW w:w="1900" w:type="dxa"/>
            <w:vMerge/>
            <w:tcBorders>
              <w:left w:val="single" w:sz="4" w:space="0" w:color="000000"/>
              <w:right w:val="single" w:sz="4" w:space="0" w:color="000000"/>
            </w:tcBorders>
            <w:shd w:val="clear" w:color="auto" w:fill="auto"/>
            <w:vAlign w:val="center"/>
          </w:tcPr>
          <w:p w14:paraId="0044A1A5" w14:textId="77777777" w:rsidR="00C77133" w:rsidRPr="0077726C" w:rsidRDefault="00C77133" w:rsidP="001473D5">
            <w:pPr>
              <w:pStyle w:val="Tabletext"/>
            </w:pPr>
          </w:p>
        </w:tc>
        <w:tc>
          <w:tcPr>
            <w:tcW w:w="2693" w:type="dxa"/>
            <w:tcBorders>
              <w:left w:val="single" w:sz="4" w:space="0" w:color="000000"/>
            </w:tcBorders>
            <w:shd w:val="clear" w:color="auto" w:fill="auto"/>
          </w:tcPr>
          <w:p w14:paraId="63F9F43B" w14:textId="7BBE9668" w:rsidR="00C77133" w:rsidRPr="0077726C" w:rsidRDefault="00C77133" w:rsidP="001B72BD">
            <w:pPr>
              <w:pStyle w:val="Tabletext"/>
              <w:jc w:val="left"/>
            </w:pPr>
            <w:r w:rsidRPr="00D644F1">
              <w:t>F.387-13</w:t>
            </w:r>
            <w:r>
              <w:rPr>
                <w:rtl/>
              </w:rPr>
              <w:t xml:space="preserve">، </w:t>
            </w:r>
            <w:r w:rsidRPr="00D644F1">
              <w:t>F.636-5</w:t>
            </w:r>
            <w:r>
              <w:rPr>
                <w:rtl/>
              </w:rPr>
              <w:t xml:space="preserve">، </w:t>
            </w:r>
            <w:r w:rsidRPr="00D644F1">
              <w:t>F.758-7</w:t>
            </w:r>
            <w:r>
              <w:rPr>
                <w:rtl/>
              </w:rPr>
              <w:t>،</w:t>
            </w:r>
            <w:r w:rsidRPr="00D644F1">
              <w:t xml:space="preserve"> F.1565-1</w:t>
            </w:r>
            <w:r>
              <w:rPr>
                <w:rtl/>
              </w:rPr>
              <w:t xml:space="preserve">، </w:t>
            </w:r>
            <w:r w:rsidRPr="00D644F1">
              <w:t>M.1746-1</w:t>
            </w:r>
            <w:r>
              <w:rPr>
                <w:rtl/>
              </w:rPr>
              <w:t xml:space="preserve">، </w:t>
            </w:r>
            <w:r w:rsidRPr="00D644F1">
              <w:t>M.1808</w:t>
            </w:r>
            <w:r>
              <w:t>-</w:t>
            </w:r>
            <w:r w:rsidRPr="00D644F1">
              <w:t>1</w:t>
            </w:r>
            <w:r>
              <w:rPr>
                <w:rtl/>
              </w:rPr>
              <w:t xml:space="preserve">، </w:t>
            </w:r>
            <w:r w:rsidRPr="00D644F1">
              <w:t>M.1826 1</w:t>
            </w:r>
            <w:r>
              <w:rPr>
                <w:rtl/>
              </w:rPr>
              <w:t xml:space="preserve">، </w:t>
            </w:r>
            <w:r w:rsidRPr="00D644F1">
              <w:t>M.2012-4</w:t>
            </w:r>
            <w:r>
              <w:rPr>
                <w:rtl/>
              </w:rPr>
              <w:t xml:space="preserve">، </w:t>
            </w:r>
            <w:r w:rsidRPr="00D644F1">
              <w:t>M.2084-1</w:t>
            </w:r>
          </w:p>
        </w:tc>
        <w:tc>
          <w:tcPr>
            <w:tcW w:w="2160" w:type="dxa"/>
            <w:tcBorders>
              <w:left w:val="single" w:sz="4" w:space="0" w:color="000000"/>
            </w:tcBorders>
            <w:shd w:val="clear" w:color="auto" w:fill="auto"/>
          </w:tcPr>
          <w:p w14:paraId="071B6B9B" w14:textId="77777777" w:rsidR="00C77133" w:rsidRPr="0094185E" w:rsidRDefault="00C77133" w:rsidP="001B72BD">
            <w:pPr>
              <w:pStyle w:val="Tabletext"/>
              <w:jc w:val="left"/>
            </w:pPr>
          </w:p>
        </w:tc>
        <w:tc>
          <w:tcPr>
            <w:tcW w:w="1943" w:type="dxa"/>
            <w:tcBorders>
              <w:left w:val="single" w:sz="4" w:space="0" w:color="000000"/>
            </w:tcBorders>
            <w:shd w:val="clear" w:color="auto" w:fill="auto"/>
          </w:tcPr>
          <w:p w14:paraId="41FBD7F3" w14:textId="39EFC6E7" w:rsidR="00C77133" w:rsidRPr="0094185E" w:rsidRDefault="00C77133" w:rsidP="001B72BD">
            <w:pPr>
              <w:pStyle w:val="Tabletext"/>
              <w:jc w:val="left"/>
            </w:pPr>
            <w:r w:rsidRPr="0094185E">
              <w:t>77-8/5</w:t>
            </w:r>
            <w:r>
              <w:rPr>
                <w:rtl/>
              </w:rPr>
              <w:t xml:space="preserve">، </w:t>
            </w:r>
            <w:r w:rsidRPr="0094185E">
              <w:t>101-5/5</w:t>
            </w:r>
            <w:r>
              <w:rPr>
                <w:rtl/>
              </w:rPr>
              <w:t xml:space="preserve">، </w:t>
            </w:r>
            <w:r w:rsidRPr="0094185E">
              <w:t>205-6/5</w:t>
            </w:r>
            <w:r>
              <w:rPr>
                <w:rtl/>
              </w:rPr>
              <w:t xml:space="preserve">، </w:t>
            </w:r>
            <w:r w:rsidRPr="0094185E">
              <w:t>209-6/5</w:t>
            </w:r>
            <w:r>
              <w:rPr>
                <w:rtl/>
              </w:rPr>
              <w:t xml:space="preserve">، </w:t>
            </w:r>
            <w:r w:rsidRPr="0094185E">
              <w:t>229</w:t>
            </w:r>
            <w:r w:rsidRPr="0094185E">
              <w:noBreakHyphen/>
              <w:t>5/5</w:t>
            </w:r>
            <w:r>
              <w:rPr>
                <w:rtl/>
              </w:rPr>
              <w:t xml:space="preserve">، </w:t>
            </w:r>
            <w:r w:rsidRPr="0094185E">
              <w:t>238-3/5</w:t>
            </w:r>
            <w:r>
              <w:rPr>
                <w:rtl/>
              </w:rPr>
              <w:t xml:space="preserve">، </w:t>
            </w:r>
            <w:r w:rsidRPr="0094185E">
              <w:t>256-1/5</w:t>
            </w:r>
            <w:r>
              <w:rPr>
                <w:rtl/>
              </w:rPr>
              <w:t xml:space="preserve">، </w:t>
            </w:r>
            <w:r w:rsidRPr="0094185E">
              <w:t>241-4/5</w:t>
            </w:r>
            <w:r>
              <w:rPr>
                <w:rtl/>
              </w:rPr>
              <w:t xml:space="preserve">، </w:t>
            </w:r>
            <w:r w:rsidRPr="0094185E">
              <w:t>246</w:t>
            </w:r>
            <w:r w:rsidRPr="0094185E">
              <w:noBreakHyphen/>
              <w:t>1/5</w:t>
            </w:r>
            <w:r>
              <w:rPr>
                <w:rtl/>
              </w:rPr>
              <w:t xml:space="preserve">، </w:t>
            </w:r>
            <w:r w:rsidRPr="0094185E">
              <w:t>257-1/5</w:t>
            </w:r>
            <w:r>
              <w:rPr>
                <w:rtl/>
              </w:rPr>
              <w:t xml:space="preserve">، </w:t>
            </w:r>
            <w:r w:rsidRPr="0094185E">
              <w:t>261/5</w:t>
            </w:r>
            <w:r>
              <w:rPr>
                <w:rtl/>
              </w:rPr>
              <w:t xml:space="preserve">، </w:t>
            </w:r>
            <w:r w:rsidRPr="0094185E">
              <w:t>262/5</w:t>
            </w:r>
          </w:p>
        </w:tc>
      </w:tr>
      <w:tr w:rsidR="00C77133" w:rsidRPr="0077726C" w14:paraId="3C40EF24" w14:textId="77777777" w:rsidTr="001B72BD">
        <w:trPr>
          <w:trHeight w:val="270"/>
          <w:tblHeader/>
          <w:jc w:val="center"/>
        </w:trPr>
        <w:tc>
          <w:tcPr>
            <w:tcW w:w="933" w:type="dxa"/>
            <w:tcBorders>
              <w:right w:val="single" w:sz="4" w:space="0" w:color="000000"/>
            </w:tcBorders>
            <w:shd w:val="clear" w:color="auto" w:fill="auto"/>
            <w:vAlign w:val="center"/>
          </w:tcPr>
          <w:p w14:paraId="70AB5D65" w14:textId="771C9CAD" w:rsidR="00C77133" w:rsidRPr="0077726C" w:rsidDel="00A14716" w:rsidRDefault="00C77133" w:rsidP="001B72BD">
            <w:pPr>
              <w:pStyle w:val="Tabletext"/>
              <w:jc w:val="center"/>
            </w:pPr>
            <w:r>
              <w:t>6</w:t>
            </w:r>
          </w:p>
        </w:tc>
        <w:tc>
          <w:tcPr>
            <w:tcW w:w="1900" w:type="dxa"/>
            <w:vMerge/>
            <w:tcBorders>
              <w:left w:val="single" w:sz="4" w:space="0" w:color="000000"/>
              <w:right w:val="single" w:sz="4" w:space="0" w:color="000000"/>
            </w:tcBorders>
            <w:shd w:val="clear" w:color="auto" w:fill="auto"/>
            <w:vAlign w:val="center"/>
          </w:tcPr>
          <w:p w14:paraId="792AF1E3" w14:textId="77777777" w:rsidR="00C77133" w:rsidRPr="0077726C" w:rsidRDefault="00C77133" w:rsidP="001473D5">
            <w:pPr>
              <w:pStyle w:val="Tabletext"/>
            </w:pPr>
          </w:p>
        </w:tc>
        <w:tc>
          <w:tcPr>
            <w:tcW w:w="2693" w:type="dxa"/>
            <w:tcBorders>
              <w:left w:val="single" w:sz="4" w:space="0" w:color="000000"/>
            </w:tcBorders>
            <w:shd w:val="clear" w:color="auto" w:fill="auto"/>
          </w:tcPr>
          <w:p w14:paraId="7F8E7797" w14:textId="77777777" w:rsidR="00C77133" w:rsidRPr="0077726C" w:rsidRDefault="00C77133" w:rsidP="001B72BD">
            <w:pPr>
              <w:pStyle w:val="Tabletext"/>
              <w:jc w:val="left"/>
            </w:pPr>
            <w:r w:rsidRPr="00D644F1">
              <w:t>BT.1877-2</w:t>
            </w:r>
          </w:p>
        </w:tc>
        <w:tc>
          <w:tcPr>
            <w:tcW w:w="2160" w:type="dxa"/>
            <w:tcBorders>
              <w:left w:val="single" w:sz="4" w:space="0" w:color="000000"/>
            </w:tcBorders>
            <w:shd w:val="clear" w:color="auto" w:fill="auto"/>
          </w:tcPr>
          <w:p w14:paraId="178ECBE0" w14:textId="23D76A5D" w:rsidR="00C77133" w:rsidRPr="0094185E" w:rsidRDefault="00C77133" w:rsidP="001B72BD">
            <w:pPr>
              <w:pStyle w:val="Tabletext"/>
              <w:jc w:val="left"/>
            </w:pPr>
            <w:r w:rsidRPr="00193856">
              <w:t>BS</w:t>
            </w:r>
            <w:r w:rsidRPr="0094185E">
              <w:t>.2482-0</w:t>
            </w:r>
            <w:r w:rsidRPr="00193856">
              <w:br/>
            </w:r>
            <w:r w:rsidRPr="0094185E">
              <w:t>BT.2295-3</w:t>
            </w:r>
            <w:r>
              <w:rPr>
                <w:rtl/>
              </w:rPr>
              <w:t xml:space="preserve">، </w:t>
            </w:r>
            <w:r w:rsidRPr="0094185E">
              <w:t>BT.2390-8</w:t>
            </w:r>
          </w:p>
        </w:tc>
        <w:tc>
          <w:tcPr>
            <w:tcW w:w="1943" w:type="dxa"/>
            <w:tcBorders>
              <w:left w:val="single" w:sz="4" w:space="0" w:color="000000"/>
            </w:tcBorders>
            <w:shd w:val="clear" w:color="auto" w:fill="auto"/>
          </w:tcPr>
          <w:p w14:paraId="5C301921" w14:textId="77777777" w:rsidR="00C77133" w:rsidRPr="0094185E" w:rsidRDefault="00C77133" w:rsidP="001B72BD">
            <w:pPr>
              <w:pStyle w:val="Tabletext"/>
              <w:jc w:val="left"/>
            </w:pPr>
          </w:p>
        </w:tc>
      </w:tr>
      <w:tr w:rsidR="00C77133" w:rsidRPr="0077726C" w14:paraId="57749A73" w14:textId="77777777" w:rsidTr="001B72BD">
        <w:trPr>
          <w:trHeight w:val="270"/>
          <w:tblHeader/>
          <w:jc w:val="center"/>
        </w:trPr>
        <w:tc>
          <w:tcPr>
            <w:tcW w:w="933" w:type="dxa"/>
            <w:tcBorders>
              <w:bottom w:val="single" w:sz="4" w:space="0" w:color="000000"/>
              <w:right w:val="single" w:sz="4" w:space="0" w:color="000000"/>
            </w:tcBorders>
            <w:shd w:val="clear" w:color="auto" w:fill="auto"/>
            <w:vAlign w:val="center"/>
          </w:tcPr>
          <w:p w14:paraId="2222FDFD" w14:textId="1FB385F2" w:rsidR="00C77133" w:rsidRDefault="00C77133" w:rsidP="001B72BD">
            <w:pPr>
              <w:pStyle w:val="Tabletext"/>
              <w:jc w:val="center"/>
            </w:pPr>
            <w:r>
              <w:t>7</w:t>
            </w:r>
          </w:p>
        </w:tc>
        <w:tc>
          <w:tcPr>
            <w:tcW w:w="1900" w:type="dxa"/>
            <w:vMerge/>
            <w:tcBorders>
              <w:left w:val="single" w:sz="4" w:space="0" w:color="000000"/>
              <w:right w:val="single" w:sz="4" w:space="0" w:color="000000"/>
            </w:tcBorders>
            <w:shd w:val="clear" w:color="auto" w:fill="auto"/>
            <w:vAlign w:val="center"/>
          </w:tcPr>
          <w:p w14:paraId="33769872" w14:textId="77777777" w:rsidR="00C77133" w:rsidRPr="0077726C" w:rsidRDefault="00C77133" w:rsidP="001473D5">
            <w:pPr>
              <w:pStyle w:val="Tabletext"/>
            </w:pPr>
          </w:p>
        </w:tc>
        <w:tc>
          <w:tcPr>
            <w:tcW w:w="2693" w:type="dxa"/>
            <w:tcBorders>
              <w:left w:val="single" w:sz="4" w:space="0" w:color="000000"/>
            </w:tcBorders>
            <w:shd w:val="clear" w:color="auto" w:fill="auto"/>
          </w:tcPr>
          <w:p w14:paraId="67C31678" w14:textId="77777777" w:rsidR="00C77133" w:rsidRPr="0077726C" w:rsidRDefault="00C77133" w:rsidP="001B72BD">
            <w:pPr>
              <w:pStyle w:val="Tabletext"/>
              <w:jc w:val="left"/>
            </w:pPr>
          </w:p>
        </w:tc>
        <w:tc>
          <w:tcPr>
            <w:tcW w:w="2160" w:type="dxa"/>
            <w:tcBorders>
              <w:left w:val="single" w:sz="4" w:space="0" w:color="000000"/>
            </w:tcBorders>
            <w:shd w:val="clear" w:color="auto" w:fill="auto"/>
          </w:tcPr>
          <w:p w14:paraId="4241D741" w14:textId="77777777" w:rsidR="00C77133" w:rsidRPr="0077726C" w:rsidRDefault="00C77133" w:rsidP="001B72BD">
            <w:pPr>
              <w:pStyle w:val="Tabletext"/>
              <w:jc w:val="left"/>
              <w:rPr>
                <w:highlight w:val="lightGray"/>
              </w:rPr>
            </w:pPr>
          </w:p>
        </w:tc>
        <w:tc>
          <w:tcPr>
            <w:tcW w:w="1943" w:type="dxa"/>
            <w:tcBorders>
              <w:left w:val="single" w:sz="4" w:space="0" w:color="000000"/>
            </w:tcBorders>
            <w:shd w:val="clear" w:color="auto" w:fill="auto"/>
          </w:tcPr>
          <w:p w14:paraId="72EBB466" w14:textId="77777777" w:rsidR="00C77133" w:rsidRPr="0077726C" w:rsidRDefault="00C77133" w:rsidP="001B72BD">
            <w:pPr>
              <w:pStyle w:val="Tabletext"/>
              <w:jc w:val="left"/>
              <w:rPr>
                <w:highlight w:val="lightGray"/>
              </w:rPr>
            </w:pPr>
          </w:p>
        </w:tc>
      </w:tr>
    </w:tbl>
    <w:p w14:paraId="3F46660D" w14:textId="77777777" w:rsidR="00C77133" w:rsidRPr="00BA5A54" w:rsidRDefault="00C77133" w:rsidP="00C77133">
      <w:pPr>
        <w:rPr>
          <w:rtl/>
          <w:lang w:bidi="ar-EG"/>
        </w:rPr>
      </w:pPr>
    </w:p>
    <w:p w14:paraId="67F537BD" w14:textId="77777777" w:rsidR="0093465A" w:rsidRPr="00C77133" w:rsidRDefault="0093465A" w:rsidP="00C77133">
      <w:pPr>
        <w:pStyle w:val="Heading2"/>
        <w:rPr>
          <w:rtl/>
        </w:rPr>
      </w:pPr>
      <w:r w:rsidRPr="00C77133">
        <w:t>1.6</w:t>
      </w:r>
      <w:r w:rsidRPr="00C77133">
        <w:rPr>
          <w:rtl/>
        </w:rPr>
        <w:tab/>
        <w:t xml:space="preserve">لجنة الدراسات </w:t>
      </w:r>
      <w:r w:rsidRPr="00C77133">
        <w:t>1</w:t>
      </w:r>
    </w:p>
    <w:p w14:paraId="45683CEE" w14:textId="60B8A7CB" w:rsidR="0093465A" w:rsidRPr="00006120" w:rsidRDefault="0093465A" w:rsidP="0093465A">
      <w:pPr>
        <w:rPr>
          <w:rtl/>
          <w:lang w:bidi="ar-EG"/>
        </w:rPr>
      </w:pPr>
      <w:r>
        <w:rPr>
          <w:rFonts w:hint="cs"/>
          <w:rtl/>
          <w:lang w:val="en-GB" w:bidi="ar"/>
        </w:rPr>
        <w:t xml:space="preserve">تواصل لجنة الدراسات </w:t>
      </w:r>
      <w:r>
        <w:rPr>
          <w:lang w:bidi="ar"/>
        </w:rPr>
        <w:t>1</w:t>
      </w:r>
      <w:r>
        <w:rPr>
          <w:rFonts w:hint="cs"/>
          <w:rtl/>
          <w:lang w:bidi="ar"/>
        </w:rPr>
        <w:t xml:space="preserve"> </w:t>
      </w:r>
      <w:r>
        <w:rPr>
          <w:lang w:bidi="ar"/>
        </w:rPr>
        <w:t>(SG</w:t>
      </w:r>
      <w:r w:rsidR="00C5652B">
        <w:rPr>
          <w:lang w:bidi="ar"/>
        </w:rPr>
        <w:t>1</w:t>
      </w:r>
      <w:r>
        <w:rPr>
          <w:lang w:bidi="ar"/>
        </w:rPr>
        <w:t>)</w:t>
      </w:r>
      <w:r>
        <w:rPr>
          <w:rFonts w:hint="cs"/>
          <w:rtl/>
          <w:lang w:bidi="ar-EG"/>
        </w:rPr>
        <w:t xml:space="preserve"> وضع توصيات قطاع الاتصالات الراديوية وتقاريره وكتيباته المتعلقة بمبادئ وتقنيات إدارة الطيف والمبادئ العامة للتقاسم ومراقبة الطيف والاستراتيجيات طويلة الأجل لاستعمال الطيف والنهج الاقتصادية لإدارة الطيف على الصعيد الوطني والتقنيات </w:t>
      </w:r>
      <w:proofErr w:type="spellStart"/>
      <w:r>
        <w:rPr>
          <w:rFonts w:hint="cs"/>
          <w:rtl/>
          <w:lang w:bidi="ar-EG"/>
        </w:rPr>
        <w:t>الأوتوماتية</w:t>
      </w:r>
      <w:proofErr w:type="spellEnd"/>
      <w:r>
        <w:rPr>
          <w:rFonts w:hint="cs"/>
          <w:rtl/>
          <w:lang w:bidi="ar-EG"/>
        </w:rPr>
        <w:t xml:space="preserve"> وتقديم المساعدة إلى البلدان النامية بالتعاون مع قطاع تنمية الاتصالات. وتشمل الدراسات أيضاً أساليب تحديد التداخل وإزالته و</w:t>
      </w:r>
      <w:r w:rsidR="00FD4C88">
        <w:rPr>
          <w:rFonts w:hint="cs"/>
          <w:rtl/>
          <w:lang w:bidi="ar-EG"/>
        </w:rPr>
        <w:t xml:space="preserve">إدارة </w:t>
      </w:r>
      <w:r>
        <w:rPr>
          <w:rFonts w:hint="cs"/>
          <w:rtl/>
          <w:lang w:bidi="ar-EG"/>
        </w:rPr>
        <w:t>قاموس البيانات وإعادة توزيع الطيف وقياس استعمال الطيف والاستعمال غير المرخص والمشترك للطيف والنفاذ الدينامي إلى الطيف والشبكات الذكية وإرسال القدرة لاسلكياً.</w:t>
      </w:r>
    </w:p>
    <w:p w14:paraId="7E1934B1" w14:textId="2D6B2923" w:rsidR="004944FB" w:rsidRDefault="004944FB" w:rsidP="004944FB">
      <w:pPr>
        <w:rPr>
          <w:rtl/>
          <w:lang w:val="en-GB" w:bidi="ar-EG"/>
        </w:rPr>
      </w:pPr>
      <w:r>
        <w:rPr>
          <w:rFonts w:hint="cs"/>
          <w:rtl/>
          <w:lang w:val="en-GB" w:bidi="ar-EG"/>
        </w:rPr>
        <w:t>و</w:t>
      </w:r>
      <w:r w:rsidRPr="00FD4C88">
        <w:rPr>
          <w:rtl/>
          <w:lang w:val="en-GB" w:bidi="ar-EG"/>
        </w:rPr>
        <w:t xml:space="preserve">عُقد الاجتماع الأخير لأفرقة العمل </w:t>
      </w:r>
      <w:r w:rsidR="00C5652B">
        <w:rPr>
          <w:lang w:val="en-GB" w:bidi="ar-EG"/>
        </w:rPr>
        <w:t>1A</w:t>
      </w:r>
      <w:r w:rsidRPr="00FD4C88">
        <w:rPr>
          <w:rtl/>
          <w:lang w:val="en-GB" w:bidi="ar-EG"/>
        </w:rPr>
        <w:t xml:space="preserve"> و</w:t>
      </w:r>
      <w:r w:rsidR="00C5652B">
        <w:rPr>
          <w:lang w:val="en-GB" w:bidi="ar-EG"/>
        </w:rPr>
        <w:t>1B</w:t>
      </w:r>
      <w:r w:rsidRPr="00FD4C88">
        <w:rPr>
          <w:rtl/>
          <w:lang w:val="en-GB" w:bidi="ar-EG"/>
        </w:rPr>
        <w:t xml:space="preserve"> و</w:t>
      </w:r>
      <w:r w:rsidR="00C5652B">
        <w:rPr>
          <w:lang w:val="en-GB" w:bidi="ar-EG"/>
        </w:rPr>
        <w:t>1C</w:t>
      </w:r>
      <w:r w:rsidRPr="00FD4C88">
        <w:rPr>
          <w:rtl/>
          <w:lang w:val="en-GB" w:bidi="ar-EG"/>
        </w:rPr>
        <w:t xml:space="preserve"> </w:t>
      </w:r>
      <w:r w:rsidRPr="004944FB">
        <w:rPr>
          <w:rFonts w:hint="cs"/>
          <w:rtl/>
          <w:lang w:val="en-GB" w:bidi="ar-EG"/>
        </w:rPr>
        <w:t>لدى</w:t>
      </w:r>
      <w:r w:rsidRPr="004944FB">
        <w:rPr>
          <w:rFonts w:hint="cs"/>
          <w:rtl/>
          <w:lang w:val="en-GB" w:bidi="ar"/>
        </w:rPr>
        <w:t xml:space="preserve"> لجنة الدراسات </w:t>
      </w:r>
      <w:r w:rsidRPr="004944FB">
        <w:rPr>
          <w:lang w:bidi="ar-EG"/>
        </w:rPr>
        <w:t>1</w:t>
      </w:r>
      <w:r w:rsidRPr="004944FB">
        <w:rPr>
          <w:rFonts w:hint="cs"/>
          <w:rtl/>
          <w:lang w:val="en-GB" w:bidi="ar"/>
        </w:rPr>
        <w:t xml:space="preserve"> </w:t>
      </w:r>
      <w:r w:rsidRPr="00FD4C88">
        <w:rPr>
          <w:rtl/>
          <w:lang w:val="en-GB" w:bidi="ar-EG"/>
        </w:rPr>
        <w:t>في</w:t>
      </w:r>
      <w:r w:rsidRPr="004944FB">
        <w:rPr>
          <w:rFonts w:hint="cs"/>
          <w:rtl/>
          <w:lang w:val="en-GB" w:bidi="ar-EG"/>
        </w:rPr>
        <w:t xml:space="preserve"> الفترة ما بين شهري</w:t>
      </w:r>
      <w:r w:rsidRPr="00FD4C88">
        <w:rPr>
          <w:rtl/>
          <w:lang w:val="en-GB" w:bidi="ar-EG"/>
        </w:rPr>
        <w:t xml:space="preserve"> مايو</w:t>
      </w:r>
      <w:r w:rsidRPr="004944FB">
        <w:rPr>
          <w:rFonts w:hint="cs"/>
          <w:rtl/>
          <w:lang w:val="en-GB" w:bidi="ar-EG"/>
        </w:rPr>
        <w:t xml:space="preserve"> و</w:t>
      </w:r>
      <w:r w:rsidRPr="00FD4C88">
        <w:rPr>
          <w:rtl/>
          <w:lang w:val="en-GB" w:bidi="ar-EG"/>
        </w:rPr>
        <w:t>يونيو 2019. ونتيجة لذلك، و</w:t>
      </w:r>
      <w:r w:rsidRPr="004944FB">
        <w:rPr>
          <w:rFonts w:hint="cs"/>
          <w:rtl/>
          <w:lang w:val="en-GB" w:bidi="ar-EG"/>
        </w:rPr>
        <w:t>ُ</w:t>
      </w:r>
      <w:r w:rsidRPr="00FD4C88">
        <w:rPr>
          <w:rtl/>
          <w:lang w:val="en-GB" w:bidi="ar-EG"/>
        </w:rPr>
        <w:t>ضع</w:t>
      </w:r>
      <w:r w:rsidRPr="004944FB">
        <w:rPr>
          <w:rFonts w:hint="cs"/>
          <w:rtl/>
          <w:lang w:val="en-GB" w:bidi="ar-EG"/>
        </w:rPr>
        <w:t>ت</w:t>
      </w:r>
      <w:r w:rsidRPr="00FD4C88">
        <w:rPr>
          <w:rtl/>
          <w:lang w:val="en-GB" w:bidi="ar-EG"/>
        </w:rPr>
        <w:t xml:space="preserve"> توصية جديدة وست</w:t>
      </w:r>
      <w:r w:rsidRPr="004944FB">
        <w:rPr>
          <w:rFonts w:hint="cs"/>
          <w:rtl/>
          <w:lang w:val="en-GB" w:bidi="ar-EG"/>
        </w:rPr>
        <w:t xml:space="preserve"> توصيات</w:t>
      </w:r>
      <w:r w:rsidRPr="00FD4C88">
        <w:rPr>
          <w:rtl/>
          <w:lang w:val="en-GB" w:bidi="ar-EG"/>
        </w:rPr>
        <w:t xml:space="preserve"> مراجعة، </w:t>
      </w:r>
      <w:r w:rsidRPr="004944FB">
        <w:rPr>
          <w:rFonts w:hint="cs"/>
          <w:rtl/>
          <w:lang w:val="en-GB" w:bidi="ar-EG"/>
        </w:rPr>
        <w:t>وجرى</w:t>
      </w:r>
      <w:r w:rsidRPr="00FD4C88">
        <w:rPr>
          <w:rtl/>
          <w:lang w:val="en-GB" w:bidi="ar-EG"/>
        </w:rPr>
        <w:t xml:space="preserve"> اعتمادها والموافقة عليها فيما بعد. </w:t>
      </w:r>
      <w:r w:rsidRPr="004944FB">
        <w:rPr>
          <w:rFonts w:hint="cs"/>
          <w:rtl/>
          <w:lang w:val="en-GB" w:bidi="ar-EG"/>
        </w:rPr>
        <w:t>و</w:t>
      </w:r>
      <w:r w:rsidRPr="00FD4C88">
        <w:rPr>
          <w:rtl/>
          <w:lang w:val="en-GB" w:bidi="ar-EG"/>
        </w:rPr>
        <w:t xml:space="preserve">تمت الموافقة على </w:t>
      </w:r>
      <w:r w:rsidRPr="004944FB">
        <w:rPr>
          <w:rFonts w:hint="cs"/>
          <w:rtl/>
          <w:lang w:val="en-GB" w:bidi="ar-EG"/>
        </w:rPr>
        <w:t xml:space="preserve">مسألة </w:t>
      </w:r>
      <w:r w:rsidRPr="00FD4C88">
        <w:rPr>
          <w:rtl/>
          <w:lang w:val="en-GB" w:bidi="ar-EG"/>
        </w:rPr>
        <w:t xml:space="preserve">دراسة جديدة. وافق الاجتماع أيضاً على ستة تقارير جديدة وسبعة تقارير مراجعة لقطاع الاتصالات الراديوية. وأدخلت تعديلات </w:t>
      </w:r>
      <w:proofErr w:type="spellStart"/>
      <w:r w:rsidRPr="00FD4C88">
        <w:rPr>
          <w:rtl/>
          <w:lang w:val="en-GB" w:bidi="ar-EG"/>
        </w:rPr>
        <w:t>صياغية</w:t>
      </w:r>
      <w:proofErr w:type="spellEnd"/>
      <w:r w:rsidRPr="00FD4C88">
        <w:rPr>
          <w:rtl/>
          <w:lang w:val="en-GB" w:bidi="ar-EG"/>
        </w:rPr>
        <w:t xml:space="preserve"> على</w:t>
      </w:r>
      <w:r w:rsidRPr="004944FB">
        <w:rPr>
          <w:rFonts w:hint="cs"/>
          <w:rtl/>
          <w:lang w:val="en-GB" w:bidi="ar-EG"/>
        </w:rPr>
        <w:t xml:space="preserve"> </w:t>
      </w:r>
      <w:r w:rsidRPr="00FD4C88">
        <w:rPr>
          <w:rtl/>
          <w:lang w:val="en-GB" w:bidi="ar-EG"/>
        </w:rPr>
        <w:t>تسع وستين توصية.</w:t>
      </w:r>
    </w:p>
    <w:p w14:paraId="6D17BE95" w14:textId="77777777" w:rsidR="007344E9" w:rsidRDefault="007344E9" w:rsidP="002C6E12">
      <w:pPr>
        <w:pStyle w:val="Headingb"/>
        <w:keepNext w:val="0"/>
        <w:rPr>
          <w:rtl/>
        </w:rPr>
      </w:pPr>
      <w:r>
        <w:rPr>
          <w:rFonts w:hint="cs"/>
          <w:rtl/>
        </w:rPr>
        <w:t>مسألة قطاع الاتصالات الراديوية:</w:t>
      </w:r>
    </w:p>
    <w:p w14:paraId="7234819E" w14:textId="6CEFFD3C" w:rsidR="00030017" w:rsidRPr="00505074" w:rsidRDefault="00030017" w:rsidP="00FE26E4">
      <w:pPr>
        <w:pStyle w:val="enumlev1"/>
        <w:rPr>
          <w:rtl/>
          <w:lang w:val="en-GB"/>
        </w:rPr>
      </w:pPr>
      <w:r w:rsidRPr="00505074">
        <w:rPr>
          <w:rFonts w:hint="cs"/>
          <w:rtl/>
          <w:lang w:val="en-GB"/>
        </w:rPr>
        <w:t>-</w:t>
      </w:r>
      <w:r w:rsidRPr="00505074">
        <w:rPr>
          <w:rtl/>
          <w:lang w:val="en-GB"/>
        </w:rPr>
        <w:tab/>
      </w:r>
      <w:r w:rsidRPr="00505074">
        <w:rPr>
          <w:lang w:val="en-GB"/>
        </w:rPr>
        <w:t>241/1</w:t>
      </w:r>
      <w:r w:rsidRPr="00505074">
        <w:rPr>
          <w:rFonts w:hint="cs"/>
          <w:rtl/>
          <w:lang w:val="en-GB"/>
        </w:rPr>
        <w:t xml:space="preserve"> "منهجيات تقييم توافر الطيف أو</w:t>
      </w:r>
      <w:r w:rsidRPr="00505074">
        <w:rPr>
          <w:rFonts w:hint="eastAsia"/>
          <w:rtl/>
          <w:lang w:val="en-GB"/>
        </w:rPr>
        <w:t> </w:t>
      </w:r>
      <w:r w:rsidRPr="00505074">
        <w:rPr>
          <w:rFonts w:hint="cs"/>
          <w:rtl/>
          <w:lang w:val="en-GB"/>
        </w:rPr>
        <w:t>التنبؤ به"</w:t>
      </w:r>
    </w:p>
    <w:p w14:paraId="42F7590F" w14:textId="183B85AE" w:rsidR="007344E9" w:rsidRDefault="004944FB" w:rsidP="007344E9">
      <w:pPr>
        <w:pStyle w:val="Headingb"/>
        <w:rPr>
          <w:rtl/>
        </w:rPr>
      </w:pPr>
      <w:r>
        <w:rPr>
          <w:rFonts w:hint="cs"/>
          <w:rtl/>
        </w:rPr>
        <w:lastRenderedPageBreak/>
        <w:t>توصيات</w:t>
      </w:r>
      <w:r w:rsidR="007344E9">
        <w:rPr>
          <w:rFonts w:hint="cs"/>
          <w:rtl/>
        </w:rPr>
        <w:t xml:space="preserve"> قطاع الاتصالات الراديوية:</w:t>
      </w:r>
    </w:p>
    <w:p w14:paraId="54FB5710" w14:textId="151CC63B" w:rsidR="00030017" w:rsidRPr="00505074" w:rsidRDefault="00030017" w:rsidP="00FE26E4">
      <w:pPr>
        <w:pStyle w:val="enumlev1"/>
        <w:rPr>
          <w:lang w:val="en-GB"/>
        </w:rPr>
      </w:pPr>
      <w:r w:rsidRPr="00505074">
        <w:rPr>
          <w:rFonts w:hint="cs"/>
          <w:rtl/>
          <w:lang w:val="en-GB"/>
        </w:rPr>
        <w:t>-</w:t>
      </w:r>
      <w:r w:rsidRPr="00505074">
        <w:rPr>
          <w:rtl/>
          <w:lang w:val="en-GB"/>
        </w:rPr>
        <w:tab/>
      </w:r>
      <w:r w:rsidRPr="00505074">
        <w:rPr>
          <w:lang w:val="en-GB"/>
        </w:rPr>
        <w:t>SM.2129-0</w:t>
      </w:r>
      <w:r w:rsidRPr="00505074">
        <w:rPr>
          <w:rFonts w:hint="cs"/>
          <w:rtl/>
          <w:lang w:val="en-GB"/>
        </w:rPr>
        <w:t xml:space="preserve"> "</w:t>
      </w:r>
      <w:r w:rsidRPr="00505074">
        <w:rPr>
          <w:rtl/>
          <w:lang w:val="en-GB"/>
        </w:rPr>
        <w:t xml:space="preserve">إرشادات بشأن مديات التردد من أجل تشغيل الأنظمة </w:t>
      </w:r>
      <w:proofErr w:type="spellStart"/>
      <w:r w:rsidRPr="00505074">
        <w:rPr>
          <w:rtl/>
          <w:lang w:val="en-GB"/>
        </w:rPr>
        <w:t>اللاحزمية</w:t>
      </w:r>
      <w:proofErr w:type="spellEnd"/>
      <w:r w:rsidRPr="00505074">
        <w:rPr>
          <w:rtl/>
          <w:lang w:val="en-GB"/>
        </w:rPr>
        <w:t xml:space="preserve"> لإرسال القدرة لاسلكياً للأجهزة المتنقلة والمحمولة</w:t>
      </w:r>
      <w:r w:rsidRPr="00505074">
        <w:rPr>
          <w:rFonts w:hint="cs"/>
          <w:rtl/>
          <w:lang w:val="en-GB"/>
        </w:rPr>
        <w:t>"</w:t>
      </w:r>
    </w:p>
    <w:p w14:paraId="3058736A" w14:textId="6DA60632" w:rsidR="004A3A2F" w:rsidRPr="00505074" w:rsidRDefault="004A3A2F" w:rsidP="00FE26E4">
      <w:pPr>
        <w:pStyle w:val="enumlev1"/>
        <w:rPr>
          <w:rtl/>
          <w:lang w:val="en-GB"/>
        </w:rPr>
      </w:pPr>
      <w:r w:rsidRPr="00505074">
        <w:rPr>
          <w:rFonts w:hint="cs"/>
          <w:rtl/>
          <w:lang w:val="en-GB"/>
        </w:rPr>
        <w:t>-</w:t>
      </w:r>
      <w:r w:rsidRPr="00505074">
        <w:rPr>
          <w:rtl/>
          <w:lang w:val="en-GB"/>
        </w:rPr>
        <w:tab/>
      </w:r>
      <w:r w:rsidRPr="00505074">
        <w:rPr>
          <w:lang w:val="en-GB"/>
        </w:rPr>
        <w:t>SM.1054-1</w:t>
      </w:r>
      <w:r w:rsidRPr="00505074">
        <w:rPr>
          <w:rFonts w:hint="cs"/>
          <w:rtl/>
          <w:lang w:val="en-GB"/>
        </w:rPr>
        <w:t xml:space="preserve"> "</w:t>
      </w:r>
      <w:r w:rsidRPr="00505074">
        <w:rPr>
          <w:rtl/>
          <w:lang w:val="en-GB"/>
        </w:rPr>
        <w:t>مراقبة البث الراديوي من المركبات الفضائية بمحطات المراقبة</w:t>
      </w:r>
      <w:r w:rsidRPr="00505074">
        <w:rPr>
          <w:rFonts w:hint="cs"/>
          <w:rtl/>
          <w:lang w:val="en-GB"/>
        </w:rPr>
        <w:t>"</w:t>
      </w:r>
    </w:p>
    <w:p w14:paraId="0624EB0C" w14:textId="485130A0" w:rsidR="004A3A2F" w:rsidRPr="00505074" w:rsidRDefault="004A3A2F" w:rsidP="00FE26E4">
      <w:pPr>
        <w:pStyle w:val="enumlev1"/>
        <w:rPr>
          <w:rtl/>
          <w:lang w:val="en-GB"/>
        </w:rPr>
      </w:pPr>
      <w:r w:rsidRPr="00505074">
        <w:rPr>
          <w:rFonts w:hint="cs"/>
          <w:rtl/>
          <w:lang w:val="en-GB"/>
        </w:rPr>
        <w:t>-</w:t>
      </w:r>
      <w:r w:rsidRPr="00505074">
        <w:rPr>
          <w:rtl/>
          <w:lang w:val="en-GB"/>
        </w:rPr>
        <w:tab/>
      </w:r>
      <w:r w:rsidRPr="00505074">
        <w:rPr>
          <w:lang w:val="en-GB"/>
        </w:rPr>
        <w:t>SM.11338-3</w:t>
      </w:r>
      <w:r w:rsidRPr="00505074">
        <w:rPr>
          <w:rFonts w:hint="cs"/>
          <w:rtl/>
          <w:lang w:val="en-GB"/>
        </w:rPr>
        <w:t xml:space="preserve"> "</w:t>
      </w:r>
      <w:r w:rsidRPr="00505074">
        <w:rPr>
          <w:rtl/>
          <w:lang w:val="en-GB"/>
        </w:rPr>
        <w:t>تحديد عروض النطاق اللازمة وأمثلة عن كيفية حسابها وأمثلة مصاحبة عن تسمية الإرسالات</w:t>
      </w:r>
      <w:r w:rsidRPr="00505074">
        <w:rPr>
          <w:rFonts w:hint="cs"/>
          <w:rtl/>
          <w:lang w:val="en-GB"/>
        </w:rPr>
        <w:t>"</w:t>
      </w:r>
      <w:r w:rsidR="0055624A" w:rsidRPr="00505074">
        <w:rPr>
          <w:rtl/>
          <w:lang w:val="en-GB"/>
        </w:rPr>
        <w:footnoteReference w:customMarkFollows="1" w:id="1"/>
        <w:t>*</w:t>
      </w:r>
    </w:p>
    <w:p w14:paraId="5159D04C" w14:textId="3D791AAA" w:rsidR="004A3A2F" w:rsidRPr="00505074" w:rsidRDefault="004A3A2F" w:rsidP="00FE26E4">
      <w:pPr>
        <w:pStyle w:val="enumlev1"/>
        <w:rPr>
          <w:rtl/>
          <w:lang w:val="en-GB"/>
        </w:rPr>
      </w:pPr>
      <w:r w:rsidRPr="00505074">
        <w:rPr>
          <w:rFonts w:hint="cs"/>
          <w:rtl/>
          <w:lang w:val="en-GB"/>
        </w:rPr>
        <w:t>-</w:t>
      </w:r>
      <w:r w:rsidRPr="00505074">
        <w:rPr>
          <w:rtl/>
          <w:lang w:val="en-GB"/>
        </w:rPr>
        <w:tab/>
      </w:r>
      <w:r w:rsidRPr="00505074">
        <w:rPr>
          <w:lang w:val="en-GB"/>
        </w:rPr>
        <w:t>SM.1268-5</w:t>
      </w:r>
      <w:r w:rsidRPr="00505074">
        <w:rPr>
          <w:rFonts w:hint="cs"/>
          <w:rtl/>
          <w:lang w:val="en-GB"/>
        </w:rPr>
        <w:t xml:space="preserve"> "</w:t>
      </w:r>
      <w:r w:rsidRPr="00505074">
        <w:rPr>
          <w:rtl/>
          <w:lang w:val="en-GB"/>
        </w:rPr>
        <w:t>أسلوب قياس الانحراف الترددي الأقصى للبث الإذاعي بتشكيل</w:t>
      </w:r>
      <w:r w:rsidRPr="00505074">
        <w:rPr>
          <w:lang w:val="en-GB"/>
        </w:rPr>
        <w:t xml:space="preserve"> FM </w:t>
      </w:r>
      <w:r w:rsidRPr="00505074">
        <w:rPr>
          <w:rtl/>
          <w:lang w:val="en-GB"/>
        </w:rPr>
        <w:t>في محطات المراقبة</w:t>
      </w:r>
      <w:r w:rsidRPr="00505074">
        <w:rPr>
          <w:rFonts w:hint="cs"/>
          <w:rtl/>
          <w:lang w:val="en-GB"/>
        </w:rPr>
        <w:t>"</w:t>
      </w:r>
    </w:p>
    <w:p w14:paraId="7D98E280" w14:textId="513196F1" w:rsidR="004A3A2F" w:rsidRPr="00505074" w:rsidRDefault="004A3A2F" w:rsidP="00FE26E4">
      <w:pPr>
        <w:pStyle w:val="enumlev1"/>
        <w:rPr>
          <w:rtl/>
          <w:lang w:val="en-GB"/>
        </w:rPr>
      </w:pPr>
      <w:r w:rsidRPr="00505074">
        <w:rPr>
          <w:rFonts w:hint="cs"/>
          <w:rtl/>
          <w:lang w:val="en-GB"/>
        </w:rPr>
        <w:t>-</w:t>
      </w:r>
      <w:r w:rsidRPr="00505074">
        <w:rPr>
          <w:rtl/>
          <w:lang w:val="en-GB"/>
        </w:rPr>
        <w:tab/>
      </w:r>
      <w:r w:rsidRPr="00505074">
        <w:rPr>
          <w:lang w:val="en-GB"/>
        </w:rPr>
        <w:t>SM.1448-1</w:t>
      </w:r>
      <w:r w:rsidRPr="00505074">
        <w:rPr>
          <w:rFonts w:hint="cs"/>
          <w:rtl/>
          <w:lang w:val="en-GB"/>
        </w:rPr>
        <w:t xml:space="preserve"> "</w:t>
      </w:r>
      <w:r w:rsidR="00F06EB3" w:rsidRPr="00505074">
        <w:rPr>
          <w:rtl/>
          <w:lang w:val="en-GB"/>
        </w:rPr>
        <w:t>تحديد منطقة التنسيق حول محطة أرضية تعمل في نطاقات الترددات الواقعة بين</w:t>
      </w:r>
      <w:r w:rsidR="00F06EB3" w:rsidRPr="00505074">
        <w:rPr>
          <w:lang w:val="en-GB"/>
        </w:rPr>
        <w:t xml:space="preserve"> MHz 100 </w:t>
      </w:r>
      <w:r w:rsidR="00F06EB3" w:rsidRPr="00505074">
        <w:rPr>
          <w:rtl/>
          <w:lang w:val="en-GB"/>
        </w:rPr>
        <w:t>و</w:t>
      </w:r>
      <w:r w:rsidR="00F06EB3" w:rsidRPr="00505074">
        <w:rPr>
          <w:lang w:val="en-GB"/>
        </w:rPr>
        <w:t>GHz 105</w:t>
      </w:r>
      <w:r w:rsidRPr="00505074">
        <w:rPr>
          <w:rFonts w:hint="cs"/>
          <w:rtl/>
          <w:lang w:val="en-GB"/>
        </w:rPr>
        <w:t>"</w:t>
      </w:r>
    </w:p>
    <w:p w14:paraId="6D36421B" w14:textId="4731F852" w:rsidR="004A3A2F" w:rsidRPr="00505074" w:rsidRDefault="004A3A2F" w:rsidP="00FE26E4">
      <w:pPr>
        <w:pStyle w:val="enumlev1"/>
        <w:rPr>
          <w:rtl/>
          <w:lang w:val="en-GB"/>
        </w:rPr>
      </w:pPr>
      <w:r w:rsidRPr="00505074">
        <w:rPr>
          <w:rFonts w:hint="cs"/>
          <w:rtl/>
          <w:lang w:val="en-GB"/>
        </w:rPr>
        <w:t>-</w:t>
      </w:r>
      <w:r w:rsidRPr="00505074">
        <w:rPr>
          <w:rtl/>
          <w:lang w:val="en-GB"/>
        </w:rPr>
        <w:tab/>
      </w:r>
      <w:r w:rsidRPr="00505074">
        <w:rPr>
          <w:lang w:val="en-GB"/>
        </w:rPr>
        <w:t>SM.1875-3</w:t>
      </w:r>
      <w:r w:rsidRPr="00505074">
        <w:rPr>
          <w:rFonts w:hint="cs"/>
          <w:rtl/>
          <w:lang w:val="en-GB"/>
        </w:rPr>
        <w:t xml:space="preserve"> "</w:t>
      </w:r>
      <w:r w:rsidR="00F06EB3" w:rsidRPr="00505074">
        <w:rPr>
          <w:rtl/>
          <w:lang w:val="en-GB"/>
        </w:rPr>
        <w:t xml:space="preserve">قياسات تغطية الإذاعة </w:t>
      </w:r>
      <w:proofErr w:type="spellStart"/>
      <w:r w:rsidR="00F06EB3" w:rsidRPr="00505074">
        <w:rPr>
          <w:rtl/>
          <w:lang w:val="en-GB"/>
        </w:rPr>
        <w:t>الفيديوية</w:t>
      </w:r>
      <w:proofErr w:type="spellEnd"/>
      <w:r w:rsidR="00F06EB3" w:rsidRPr="00505074">
        <w:rPr>
          <w:rtl/>
          <w:lang w:val="en-GB"/>
        </w:rPr>
        <w:t xml:space="preserve"> الرقمية للأرض والتحقق من معايير التخطيط</w:t>
      </w:r>
      <w:r w:rsidRPr="00505074">
        <w:rPr>
          <w:rFonts w:hint="cs"/>
          <w:rtl/>
          <w:lang w:val="en-GB"/>
        </w:rPr>
        <w:t>"</w:t>
      </w:r>
    </w:p>
    <w:p w14:paraId="5592FE84" w14:textId="4DF113B2" w:rsidR="004A3A2F" w:rsidRPr="009D42AA" w:rsidRDefault="004A3A2F" w:rsidP="00FE26E4">
      <w:pPr>
        <w:pStyle w:val="enumlev1"/>
        <w:rPr>
          <w:spacing w:val="-2"/>
          <w:rtl/>
          <w:lang w:val="en-GB"/>
        </w:rPr>
      </w:pPr>
      <w:r w:rsidRPr="009D42AA">
        <w:rPr>
          <w:rFonts w:hint="cs"/>
          <w:spacing w:val="-2"/>
          <w:rtl/>
          <w:lang w:val="en-GB"/>
        </w:rPr>
        <w:t>-</w:t>
      </w:r>
      <w:r w:rsidRPr="009D42AA">
        <w:rPr>
          <w:spacing w:val="-2"/>
          <w:rtl/>
          <w:lang w:val="en-GB"/>
        </w:rPr>
        <w:tab/>
      </w:r>
      <w:r w:rsidRPr="009D42AA">
        <w:rPr>
          <w:spacing w:val="-2"/>
          <w:lang w:val="en-GB"/>
        </w:rPr>
        <w:t>SM.2110-1</w:t>
      </w:r>
      <w:r w:rsidRPr="009D42AA">
        <w:rPr>
          <w:rFonts w:hint="cs"/>
          <w:spacing w:val="-2"/>
          <w:rtl/>
          <w:lang w:val="en-GB"/>
        </w:rPr>
        <w:t xml:space="preserve"> "</w:t>
      </w:r>
      <w:r w:rsidR="00F06EB3" w:rsidRPr="009D42AA">
        <w:rPr>
          <w:rFonts w:hint="cs"/>
          <w:spacing w:val="-2"/>
          <w:rtl/>
          <w:lang w:val="en-GB"/>
        </w:rPr>
        <w:t xml:space="preserve">إرشادات بشأن مديات التردد من أجل تشغيل </w:t>
      </w:r>
      <w:r w:rsidR="00F06EB3" w:rsidRPr="009D42AA">
        <w:rPr>
          <w:spacing w:val="-2"/>
          <w:rtl/>
          <w:lang w:val="en-GB"/>
        </w:rPr>
        <w:t>إرسال</w:t>
      </w:r>
      <w:r w:rsidR="00F06EB3" w:rsidRPr="009D42AA">
        <w:rPr>
          <w:rFonts w:hint="cs"/>
          <w:spacing w:val="-2"/>
          <w:rtl/>
          <w:lang w:val="en-GB"/>
        </w:rPr>
        <w:t xml:space="preserve"> الطاقة</w:t>
      </w:r>
      <w:r w:rsidR="00F06EB3" w:rsidRPr="009D42AA">
        <w:rPr>
          <w:spacing w:val="-2"/>
          <w:rtl/>
          <w:lang w:val="en-GB"/>
        </w:rPr>
        <w:t xml:space="preserve"> </w:t>
      </w:r>
      <w:proofErr w:type="spellStart"/>
      <w:r w:rsidR="00F06EB3" w:rsidRPr="009D42AA">
        <w:rPr>
          <w:spacing w:val="-2"/>
          <w:rtl/>
          <w:lang w:val="en-GB"/>
        </w:rPr>
        <w:t>اللاحزمية</w:t>
      </w:r>
      <w:proofErr w:type="spellEnd"/>
      <w:r w:rsidR="00F06EB3" w:rsidRPr="009D42AA">
        <w:rPr>
          <w:spacing w:val="-2"/>
          <w:rtl/>
          <w:lang w:val="en-GB"/>
        </w:rPr>
        <w:t xml:space="preserve"> لاسلكياً</w:t>
      </w:r>
      <w:r w:rsidR="00F06EB3" w:rsidRPr="009D42AA">
        <w:rPr>
          <w:rFonts w:hint="cs"/>
          <w:spacing w:val="-2"/>
          <w:rtl/>
          <w:lang w:val="en-GB"/>
        </w:rPr>
        <w:t xml:space="preserve"> للمركبات الكهربائية</w:t>
      </w:r>
      <w:r w:rsidRPr="009D42AA">
        <w:rPr>
          <w:rFonts w:hint="cs"/>
          <w:spacing w:val="-2"/>
          <w:rtl/>
          <w:lang w:val="en-GB"/>
        </w:rPr>
        <w:t>"</w:t>
      </w:r>
    </w:p>
    <w:p w14:paraId="262062E7" w14:textId="61DB3A91" w:rsidR="007344E9" w:rsidRDefault="00B87705" w:rsidP="007344E9">
      <w:pPr>
        <w:pStyle w:val="Headingb"/>
        <w:rPr>
          <w:rtl/>
        </w:rPr>
      </w:pPr>
      <w:r>
        <w:rPr>
          <w:rFonts w:hint="cs"/>
          <w:rtl/>
        </w:rPr>
        <w:t>تقارير</w:t>
      </w:r>
      <w:r w:rsidR="007344E9">
        <w:rPr>
          <w:rFonts w:hint="cs"/>
          <w:rtl/>
        </w:rPr>
        <w:t xml:space="preserve"> قطاع الاتصالات الراديوية:</w:t>
      </w:r>
    </w:p>
    <w:p w14:paraId="033AFFC6" w14:textId="4CA4F901" w:rsidR="004A3A2F" w:rsidRPr="00505074" w:rsidRDefault="004A3A2F" w:rsidP="00FE26E4">
      <w:pPr>
        <w:pStyle w:val="enumlev1"/>
        <w:rPr>
          <w:rtl/>
          <w:lang w:val="en-GB"/>
        </w:rPr>
      </w:pPr>
      <w:r w:rsidRPr="00505074">
        <w:rPr>
          <w:rFonts w:hint="cs"/>
          <w:rtl/>
          <w:lang w:val="en-GB"/>
        </w:rPr>
        <w:t>-</w:t>
      </w:r>
      <w:r w:rsidRPr="00505074">
        <w:rPr>
          <w:rtl/>
          <w:lang w:val="en-GB"/>
        </w:rPr>
        <w:tab/>
      </w:r>
      <w:r w:rsidR="00F06EB3" w:rsidRPr="00505074">
        <w:rPr>
          <w:lang w:val="en-GB"/>
        </w:rPr>
        <w:t>SM.2449-0</w:t>
      </w:r>
      <w:r w:rsidRPr="00505074">
        <w:rPr>
          <w:rFonts w:hint="cs"/>
          <w:rtl/>
          <w:lang w:val="en-GB"/>
        </w:rPr>
        <w:t xml:space="preserve"> "</w:t>
      </w:r>
      <w:r w:rsidR="00F06EB3" w:rsidRPr="00505074">
        <w:rPr>
          <w:rFonts w:hint="cs"/>
          <w:rtl/>
          <w:lang w:val="en-GB"/>
        </w:rPr>
        <w:t>الخصائص التقنية وتحليلات الأثر لل</w:t>
      </w:r>
      <w:r w:rsidR="00F06EB3" w:rsidRPr="00505074">
        <w:rPr>
          <w:rtl/>
          <w:lang w:val="en-GB"/>
        </w:rPr>
        <w:t xml:space="preserve">أنظمة </w:t>
      </w:r>
      <w:proofErr w:type="spellStart"/>
      <w:r w:rsidR="00F06EB3" w:rsidRPr="00505074">
        <w:rPr>
          <w:rtl/>
          <w:lang w:val="en-GB"/>
        </w:rPr>
        <w:t>اللاحزمية</w:t>
      </w:r>
      <w:proofErr w:type="spellEnd"/>
      <w:r w:rsidR="00F06EB3" w:rsidRPr="00505074">
        <w:rPr>
          <w:rFonts w:hint="cs"/>
          <w:rtl/>
          <w:lang w:val="en-GB"/>
        </w:rPr>
        <w:t xml:space="preserve"> الحثية </w:t>
      </w:r>
      <w:r w:rsidR="00F06EB3" w:rsidRPr="00505074">
        <w:rPr>
          <w:rtl/>
          <w:lang w:val="en-GB"/>
        </w:rPr>
        <w:t xml:space="preserve">لإرسال </w:t>
      </w:r>
      <w:r w:rsidR="00F06EB3" w:rsidRPr="00505074">
        <w:rPr>
          <w:rFonts w:hint="cs"/>
          <w:rtl/>
          <w:lang w:val="en-GB"/>
        </w:rPr>
        <w:t xml:space="preserve">الطاقة </w:t>
      </w:r>
      <w:r w:rsidR="00F06EB3" w:rsidRPr="00505074">
        <w:rPr>
          <w:rtl/>
          <w:lang w:val="en-GB"/>
        </w:rPr>
        <w:t>لاسلكياً</w:t>
      </w:r>
      <w:r w:rsidR="00F06EB3" w:rsidRPr="00505074">
        <w:rPr>
          <w:rFonts w:hint="cs"/>
          <w:rtl/>
          <w:lang w:val="en-GB"/>
        </w:rPr>
        <w:t xml:space="preserve"> في</w:t>
      </w:r>
      <w:r w:rsidR="00370998">
        <w:rPr>
          <w:rFonts w:hint="eastAsia"/>
          <w:rtl/>
          <w:lang w:val="en-GB"/>
        </w:rPr>
        <w:t> </w:t>
      </w:r>
      <w:r w:rsidR="00F06EB3" w:rsidRPr="00505074">
        <w:rPr>
          <w:rFonts w:hint="cs"/>
          <w:rtl/>
          <w:lang w:val="en-GB"/>
        </w:rPr>
        <w:t>الأجهزة المتنقلة والمحمولة في خدمات الاتصالات الراديوية</w:t>
      </w:r>
      <w:r w:rsidRPr="00505074">
        <w:rPr>
          <w:rFonts w:hint="cs"/>
          <w:rtl/>
          <w:lang w:val="en-GB"/>
        </w:rPr>
        <w:t>"</w:t>
      </w:r>
    </w:p>
    <w:p w14:paraId="0972FF0A" w14:textId="1F354607" w:rsidR="004A3A2F" w:rsidRPr="00505074" w:rsidRDefault="004A3A2F" w:rsidP="00FE26E4">
      <w:pPr>
        <w:pStyle w:val="enumlev1"/>
        <w:rPr>
          <w:rtl/>
          <w:lang w:val="en-GB"/>
        </w:rPr>
      </w:pPr>
      <w:r w:rsidRPr="00505074">
        <w:rPr>
          <w:rFonts w:hint="cs"/>
          <w:rtl/>
          <w:lang w:val="en-GB"/>
        </w:rPr>
        <w:t>-</w:t>
      </w:r>
      <w:r w:rsidRPr="00505074">
        <w:rPr>
          <w:rtl/>
          <w:lang w:val="en-GB"/>
        </w:rPr>
        <w:tab/>
      </w:r>
      <w:r w:rsidR="00F06EB3" w:rsidRPr="00505074">
        <w:rPr>
          <w:lang w:val="en-GB"/>
        </w:rPr>
        <w:t>SM.2450-0</w:t>
      </w:r>
      <w:r w:rsidRPr="00505074">
        <w:rPr>
          <w:rFonts w:hint="cs"/>
          <w:rtl/>
          <w:lang w:val="en-GB"/>
        </w:rPr>
        <w:t xml:space="preserve"> "</w:t>
      </w:r>
      <w:r w:rsidR="00F06EB3" w:rsidRPr="00505074">
        <w:rPr>
          <w:rtl/>
          <w:lang w:val="en-GB"/>
        </w:rPr>
        <w:t>دراسات التقاسم والتوافق بين الخدمة المتنقلة البرية والخدمة الثابتة والخدمة المنفعلة في</w:t>
      </w:r>
      <w:r w:rsidR="00370998">
        <w:rPr>
          <w:rFonts w:hint="cs"/>
          <w:rtl/>
          <w:lang w:val="en-GB"/>
        </w:rPr>
        <w:t> </w:t>
      </w:r>
      <w:r w:rsidR="00F06EB3" w:rsidRPr="00505074">
        <w:rPr>
          <w:rtl/>
          <w:lang w:val="en-GB"/>
        </w:rPr>
        <w:t xml:space="preserve">مدى التردد </w:t>
      </w:r>
      <w:r w:rsidR="00F06EB3" w:rsidRPr="00505074">
        <w:rPr>
          <w:lang w:val="en-GB"/>
        </w:rPr>
        <w:t>GHz 450-275</w:t>
      </w:r>
      <w:r w:rsidRPr="00505074">
        <w:rPr>
          <w:rFonts w:hint="cs"/>
          <w:rtl/>
          <w:lang w:val="en-GB"/>
        </w:rPr>
        <w:t>"</w:t>
      </w:r>
    </w:p>
    <w:p w14:paraId="1BAEC747" w14:textId="651015A4" w:rsidR="004A3A2F" w:rsidRPr="00505074" w:rsidRDefault="004A3A2F" w:rsidP="00FE26E4">
      <w:pPr>
        <w:pStyle w:val="enumlev1"/>
        <w:rPr>
          <w:rtl/>
          <w:lang w:val="en-GB"/>
        </w:rPr>
      </w:pPr>
      <w:r w:rsidRPr="00505074">
        <w:rPr>
          <w:rFonts w:hint="cs"/>
          <w:rtl/>
          <w:lang w:val="en-GB"/>
        </w:rPr>
        <w:t>-</w:t>
      </w:r>
      <w:r w:rsidRPr="00505074">
        <w:rPr>
          <w:rtl/>
          <w:lang w:val="en-GB"/>
        </w:rPr>
        <w:tab/>
      </w:r>
      <w:r w:rsidR="00F06EB3" w:rsidRPr="00505074">
        <w:rPr>
          <w:lang w:val="en-GB"/>
        </w:rPr>
        <w:t>SM.2451-0</w:t>
      </w:r>
      <w:r w:rsidRPr="00505074">
        <w:rPr>
          <w:rFonts w:hint="cs"/>
          <w:rtl/>
          <w:lang w:val="en-GB"/>
        </w:rPr>
        <w:t xml:space="preserve"> "</w:t>
      </w:r>
      <w:r w:rsidR="00F06EB3" w:rsidRPr="00505074">
        <w:rPr>
          <w:rFonts w:hint="eastAsia"/>
          <w:rtl/>
          <w:lang w:val="en-GB"/>
        </w:rPr>
        <w:t>تقييم</w:t>
      </w:r>
      <w:r w:rsidR="00F06EB3" w:rsidRPr="00505074">
        <w:rPr>
          <w:rtl/>
          <w:lang w:val="en-GB"/>
        </w:rPr>
        <w:t xml:space="preserve"> </w:t>
      </w:r>
      <w:r w:rsidR="00F06EB3" w:rsidRPr="00505074">
        <w:rPr>
          <w:rFonts w:hint="eastAsia"/>
          <w:rtl/>
          <w:lang w:val="en-GB"/>
        </w:rPr>
        <w:t>أثر</w:t>
      </w:r>
      <w:r w:rsidR="00F06EB3" w:rsidRPr="00505074">
        <w:rPr>
          <w:rtl/>
          <w:lang w:val="en-GB"/>
        </w:rPr>
        <w:t xml:space="preserve"> </w:t>
      </w:r>
      <w:r w:rsidR="00F06EB3" w:rsidRPr="00505074">
        <w:rPr>
          <w:rFonts w:hint="eastAsia"/>
          <w:rtl/>
          <w:lang w:val="en-GB"/>
        </w:rPr>
        <w:t>الإرسال</w:t>
      </w:r>
      <w:r w:rsidR="00F06EB3" w:rsidRPr="00505074">
        <w:rPr>
          <w:rtl/>
          <w:lang w:val="en-GB"/>
        </w:rPr>
        <w:t xml:space="preserve"> </w:t>
      </w:r>
      <w:r w:rsidR="00F06EB3" w:rsidRPr="00505074">
        <w:rPr>
          <w:rFonts w:hint="eastAsia"/>
          <w:rtl/>
          <w:lang w:val="en-GB"/>
        </w:rPr>
        <w:t>اللاسلكي</w:t>
      </w:r>
      <w:r w:rsidR="00F06EB3" w:rsidRPr="00505074">
        <w:rPr>
          <w:rtl/>
          <w:lang w:val="en-GB"/>
        </w:rPr>
        <w:t xml:space="preserve"> </w:t>
      </w:r>
      <w:r w:rsidR="00F06EB3" w:rsidRPr="00505074">
        <w:rPr>
          <w:rFonts w:hint="eastAsia"/>
          <w:rtl/>
          <w:lang w:val="en-GB"/>
        </w:rPr>
        <w:t>للقدرة</w:t>
      </w:r>
      <w:r w:rsidR="00F06EB3" w:rsidRPr="00505074">
        <w:rPr>
          <w:rtl/>
          <w:lang w:val="en-GB"/>
        </w:rPr>
        <w:t xml:space="preserve"> </w:t>
      </w:r>
      <w:r w:rsidR="00B87705" w:rsidRPr="00505074">
        <w:rPr>
          <w:rFonts w:hint="cs"/>
          <w:rtl/>
          <w:lang w:val="en-GB"/>
        </w:rPr>
        <w:t>من أجل شحن</w:t>
      </w:r>
      <w:r w:rsidR="00F06EB3" w:rsidRPr="00505074">
        <w:rPr>
          <w:rtl/>
          <w:lang w:val="en-GB"/>
        </w:rPr>
        <w:t xml:space="preserve"> </w:t>
      </w:r>
      <w:r w:rsidR="00F06EB3" w:rsidRPr="00505074">
        <w:rPr>
          <w:rFonts w:hint="eastAsia"/>
          <w:rtl/>
          <w:lang w:val="en-GB"/>
        </w:rPr>
        <w:t>المركبات</w:t>
      </w:r>
      <w:r w:rsidR="00F06EB3" w:rsidRPr="00505074">
        <w:rPr>
          <w:rtl/>
          <w:lang w:val="en-GB"/>
        </w:rPr>
        <w:t xml:space="preserve"> </w:t>
      </w:r>
      <w:r w:rsidR="00F06EB3" w:rsidRPr="00505074">
        <w:rPr>
          <w:rFonts w:hint="eastAsia"/>
          <w:rtl/>
          <w:lang w:val="en-GB"/>
        </w:rPr>
        <w:t>الكهربائية</w:t>
      </w:r>
      <w:r w:rsidR="00F06EB3" w:rsidRPr="00505074">
        <w:rPr>
          <w:rtl/>
          <w:lang w:val="en-GB"/>
        </w:rPr>
        <w:t xml:space="preserve"> </w:t>
      </w:r>
      <w:r w:rsidR="00F06EB3" w:rsidRPr="00505074">
        <w:rPr>
          <w:lang w:val="en-GB"/>
        </w:rPr>
        <w:t>(WPT-EV)</w:t>
      </w:r>
      <w:r w:rsidR="00F06EB3" w:rsidRPr="00505074">
        <w:rPr>
          <w:rFonts w:hint="cs"/>
          <w:rtl/>
          <w:lang w:val="en-GB"/>
        </w:rPr>
        <w:t xml:space="preserve"> </w:t>
      </w:r>
      <w:r w:rsidR="00F06EB3" w:rsidRPr="00505074">
        <w:rPr>
          <w:rFonts w:hint="eastAsia"/>
          <w:rtl/>
          <w:lang w:val="en-GB"/>
        </w:rPr>
        <w:t>على</w:t>
      </w:r>
      <w:r w:rsidR="00F06EB3" w:rsidRPr="00505074">
        <w:rPr>
          <w:rtl/>
          <w:lang w:val="en-GB"/>
        </w:rPr>
        <w:t xml:space="preserve"> </w:t>
      </w:r>
      <w:r w:rsidR="00F06EB3" w:rsidRPr="00505074">
        <w:rPr>
          <w:rFonts w:hint="eastAsia"/>
          <w:rtl/>
          <w:lang w:val="en-GB"/>
        </w:rPr>
        <w:t>خدمات</w:t>
      </w:r>
      <w:r w:rsidR="00F06EB3" w:rsidRPr="00505074">
        <w:rPr>
          <w:rtl/>
          <w:lang w:val="en-GB"/>
        </w:rPr>
        <w:t xml:space="preserve"> </w:t>
      </w:r>
      <w:r w:rsidR="00F06EB3" w:rsidRPr="00505074">
        <w:rPr>
          <w:rFonts w:hint="eastAsia"/>
          <w:rtl/>
          <w:lang w:val="en-GB"/>
        </w:rPr>
        <w:t>الاتصالات</w:t>
      </w:r>
      <w:r w:rsidR="00F06EB3" w:rsidRPr="00505074">
        <w:rPr>
          <w:rtl/>
          <w:lang w:val="en-GB"/>
        </w:rPr>
        <w:t xml:space="preserve"> </w:t>
      </w:r>
      <w:r w:rsidR="00F06EB3" w:rsidRPr="00505074">
        <w:rPr>
          <w:rFonts w:hint="eastAsia"/>
          <w:rtl/>
          <w:lang w:val="en-GB"/>
        </w:rPr>
        <w:t>الراديوية</w:t>
      </w:r>
      <w:r w:rsidRPr="00505074">
        <w:rPr>
          <w:rFonts w:hint="cs"/>
          <w:rtl/>
          <w:lang w:val="en-GB"/>
        </w:rPr>
        <w:t>"</w:t>
      </w:r>
    </w:p>
    <w:p w14:paraId="1B1FB272" w14:textId="288921F6" w:rsidR="004A3A2F" w:rsidRPr="00505074" w:rsidRDefault="004A3A2F" w:rsidP="00FE26E4">
      <w:pPr>
        <w:pStyle w:val="enumlev1"/>
        <w:rPr>
          <w:rtl/>
          <w:lang w:val="en-GB"/>
        </w:rPr>
      </w:pPr>
      <w:r w:rsidRPr="00505074">
        <w:rPr>
          <w:rFonts w:hint="cs"/>
          <w:rtl/>
          <w:lang w:val="en-GB"/>
        </w:rPr>
        <w:t>-</w:t>
      </w:r>
      <w:r w:rsidRPr="00505074">
        <w:rPr>
          <w:rtl/>
          <w:lang w:val="en-GB"/>
        </w:rPr>
        <w:tab/>
      </w:r>
      <w:r w:rsidR="00F06EB3" w:rsidRPr="00505074">
        <w:rPr>
          <w:lang w:val="en-GB"/>
        </w:rPr>
        <w:t>SM.2452-0</w:t>
      </w:r>
      <w:r w:rsidRPr="00505074">
        <w:rPr>
          <w:rFonts w:hint="cs"/>
          <w:rtl/>
          <w:lang w:val="en-GB"/>
        </w:rPr>
        <w:t xml:space="preserve"> "</w:t>
      </w:r>
      <w:r w:rsidR="00F06EB3" w:rsidRPr="00505074">
        <w:rPr>
          <w:rtl/>
          <w:lang w:val="en-GB"/>
        </w:rPr>
        <w:t>قياسات</w:t>
      </w:r>
      <w:r w:rsidR="00F06EB3" w:rsidRPr="00505074">
        <w:rPr>
          <w:rFonts w:hint="cs"/>
          <w:rtl/>
          <w:lang w:val="en-GB"/>
        </w:rPr>
        <w:t xml:space="preserve"> المجالات </w:t>
      </w:r>
      <w:proofErr w:type="spellStart"/>
      <w:r w:rsidR="00F06EB3" w:rsidRPr="00505074">
        <w:rPr>
          <w:rFonts w:hint="cs"/>
          <w:rtl/>
          <w:lang w:val="en-GB"/>
        </w:rPr>
        <w:t>الكهرمغنطيسية</w:t>
      </w:r>
      <w:proofErr w:type="spellEnd"/>
      <w:r w:rsidR="00F06EB3" w:rsidRPr="00505074">
        <w:rPr>
          <w:rtl/>
          <w:lang w:val="en-GB"/>
        </w:rPr>
        <w:t xml:space="preserve"> لتقييم </w:t>
      </w:r>
      <w:r w:rsidR="00F06EB3" w:rsidRPr="00505074">
        <w:rPr>
          <w:rFonts w:hint="cs"/>
          <w:rtl/>
          <w:lang w:val="en-GB"/>
        </w:rPr>
        <w:t>نسبة ا</w:t>
      </w:r>
      <w:r w:rsidR="00F06EB3" w:rsidRPr="00505074">
        <w:rPr>
          <w:rtl/>
          <w:lang w:val="en-GB"/>
        </w:rPr>
        <w:t xml:space="preserve">لتعرض البشري </w:t>
      </w:r>
      <w:r w:rsidR="00F06EB3" w:rsidRPr="00505074">
        <w:rPr>
          <w:rFonts w:hint="cs"/>
          <w:rtl/>
          <w:lang w:val="en-GB"/>
        </w:rPr>
        <w:t>لها</w:t>
      </w:r>
      <w:r w:rsidRPr="00505074">
        <w:rPr>
          <w:rFonts w:hint="cs"/>
          <w:rtl/>
          <w:lang w:val="en-GB"/>
        </w:rPr>
        <w:t>"</w:t>
      </w:r>
    </w:p>
    <w:p w14:paraId="2A0D8AD5" w14:textId="606BA1DE" w:rsidR="004A3A2F" w:rsidRPr="00505074" w:rsidRDefault="004A3A2F" w:rsidP="00FE26E4">
      <w:pPr>
        <w:pStyle w:val="enumlev1"/>
        <w:rPr>
          <w:rtl/>
          <w:lang w:val="en-GB"/>
        </w:rPr>
      </w:pPr>
      <w:r w:rsidRPr="00505074">
        <w:rPr>
          <w:rFonts w:hint="cs"/>
          <w:rtl/>
          <w:lang w:val="en-GB"/>
        </w:rPr>
        <w:t>-</w:t>
      </w:r>
      <w:r w:rsidRPr="00505074">
        <w:rPr>
          <w:rtl/>
          <w:lang w:val="en-GB"/>
        </w:rPr>
        <w:tab/>
      </w:r>
      <w:r w:rsidR="00F06EB3" w:rsidRPr="00505074">
        <w:rPr>
          <w:lang w:val="en-GB"/>
        </w:rPr>
        <w:t>SM.2453-0</w:t>
      </w:r>
      <w:r w:rsidRPr="00505074">
        <w:rPr>
          <w:rFonts w:hint="cs"/>
          <w:rtl/>
          <w:lang w:val="en-GB"/>
        </w:rPr>
        <w:t xml:space="preserve"> "</w:t>
      </w:r>
      <w:r w:rsidR="00F06EB3" w:rsidRPr="00505074">
        <w:rPr>
          <w:rFonts w:hint="cs"/>
          <w:rtl/>
          <w:lang w:val="en-GB"/>
        </w:rPr>
        <w:t>التعاون في مجال الرصد الراديوي للفضاء</w:t>
      </w:r>
      <w:r w:rsidRPr="00505074">
        <w:rPr>
          <w:rFonts w:hint="cs"/>
          <w:rtl/>
          <w:lang w:val="en-GB"/>
        </w:rPr>
        <w:t>"</w:t>
      </w:r>
    </w:p>
    <w:p w14:paraId="6493CD2E" w14:textId="4C4FA6D5" w:rsidR="004A3A2F" w:rsidRPr="00505074" w:rsidRDefault="004A3A2F" w:rsidP="00FE26E4">
      <w:pPr>
        <w:pStyle w:val="enumlev1"/>
        <w:rPr>
          <w:rtl/>
          <w:lang w:val="en-GB"/>
        </w:rPr>
      </w:pPr>
      <w:r w:rsidRPr="00505074">
        <w:rPr>
          <w:rFonts w:hint="cs"/>
          <w:rtl/>
          <w:lang w:val="en-GB"/>
        </w:rPr>
        <w:t>-</w:t>
      </w:r>
      <w:r w:rsidRPr="00505074">
        <w:rPr>
          <w:rtl/>
          <w:lang w:val="en-GB"/>
        </w:rPr>
        <w:tab/>
      </w:r>
      <w:r w:rsidR="00F06EB3" w:rsidRPr="00505074">
        <w:rPr>
          <w:lang w:val="en-GB"/>
        </w:rPr>
        <w:t>SM.2454-0</w:t>
      </w:r>
      <w:r w:rsidRPr="00505074">
        <w:rPr>
          <w:rFonts w:hint="cs"/>
          <w:rtl/>
          <w:lang w:val="en-GB"/>
        </w:rPr>
        <w:t xml:space="preserve"> "</w:t>
      </w:r>
      <w:r w:rsidR="00F06EB3" w:rsidRPr="00505074">
        <w:rPr>
          <w:rFonts w:hint="cs"/>
          <w:rtl/>
          <w:lang w:val="en-GB"/>
        </w:rPr>
        <w:t xml:space="preserve">تقنيات مراقبة الطيف في نطاقات تردد خدمة الملاحة الراديوية </w:t>
      </w:r>
      <w:proofErr w:type="spellStart"/>
      <w:r w:rsidR="00F06EB3" w:rsidRPr="00505074">
        <w:rPr>
          <w:rFonts w:hint="cs"/>
          <w:rtl/>
          <w:lang w:val="en-GB"/>
        </w:rPr>
        <w:t>الساتلية</w:t>
      </w:r>
      <w:proofErr w:type="spellEnd"/>
      <w:r w:rsidRPr="00505074">
        <w:rPr>
          <w:rFonts w:hint="cs"/>
          <w:rtl/>
          <w:lang w:val="en-GB"/>
        </w:rPr>
        <w:t>"</w:t>
      </w:r>
    </w:p>
    <w:p w14:paraId="15333DF6" w14:textId="6FE8969B" w:rsidR="004A3A2F" w:rsidRPr="00505074" w:rsidRDefault="004A3A2F" w:rsidP="00FE26E4">
      <w:pPr>
        <w:pStyle w:val="enumlev1"/>
        <w:rPr>
          <w:rtl/>
          <w:lang w:val="en-GB"/>
        </w:rPr>
      </w:pPr>
      <w:r w:rsidRPr="00505074">
        <w:rPr>
          <w:rFonts w:hint="cs"/>
          <w:rtl/>
          <w:lang w:val="en-GB"/>
        </w:rPr>
        <w:t>-</w:t>
      </w:r>
      <w:r w:rsidRPr="00505074">
        <w:rPr>
          <w:rtl/>
          <w:lang w:val="en-GB"/>
        </w:rPr>
        <w:tab/>
      </w:r>
      <w:r w:rsidR="0055624A" w:rsidRPr="00505074">
        <w:rPr>
          <w:lang w:val="en-GB"/>
        </w:rPr>
        <w:t>SM.2015-1</w:t>
      </w:r>
      <w:r w:rsidRPr="00505074">
        <w:rPr>
          <w:rFonts w:hint="cs"/>
          <w:rtl/>
          <w:lang w:val="en-GB"/>
        </w:rPr>
        <w:t xml:space="preserve"> "</w:t>
      </w:r>
      <w:r w:rsidR="0055624A" w:rsidRPr="00505074">
        <w:rPr>
          <w:rtl/>
          <w:lang w:val="en-GB"/>
        </w:rPr>
        <w:t>طرائق لتحديد الاستراتيجيات الوطنية طويلة الأجل لاستعمال الطيف</w:t>
      </w:r>
      <w:r w:rsidRPr="00505074">
        <w:rPr>
          <w:rFonts w:hint="cs"/>
          <w:rtl/>
          <w:lang w:val="en-GB"/>
        </w:rPr>
        <w:t>"</w:t>
      </w:r>
    </w:p>
    <w:p w14:paraId="69DCB2DF" w14:textId="0D2B6FB9" w:rsidR="004A3A2F" w:rsidRPr="00505074" w:rsidRDefault="004A3A2F" w:rsidP="00FE26E4">
      <w:pPr>
        <w:pStyle w:val="enumlev1"/>
        <w:rPr>
          <w:rtl/>
          <w:lang w:val="en-GB"/>
        </w:rPr>
      </w:pPr>
      <w:r w:rsidRPr="00505074">
        <w:rPr>
          <w:rFonts w:hint="cs"/>
          <w:rtl/>
          <w:lang w:val="en-GB"/>
        </w:rPr>
        <w:t>-</w:t>
      </w:r>
      <w:r w:rsidRPr="00505074">
        <w:rPr>
          <w:rtl/>
          <w:lang w:val="en-GB"/>
        </w:rPr>
        <w:tab/>
      </w:r>
      <w:r w:rsidR="0055624A" w:rsidRPr="00505074">
        <w:rPr>
          <w:lang w:val="en-GB"/>
        </w:rPr>
        <w:t>SM.2153-7</w:t>
      </w:r>
      <w:r w:rsidRPr="00505074">
        <w:rPr>
          <w:rFonts w:hint="cs"/>
          <w:rtl/>
          <w:lang w:val="en-GB"/>
        </w:rPr>
        <w:t xml:space="preserve"> "</w:t>
      </w:r>
      <w:r w:rsidR="0055624A" w:rsidRPr="00505074">
        <w:rPr>
          <w:rFonts w:hint="cs"/>
          <w:rtl/>
          <w:lang w:val="en-GB"/>
        </w:rPr>
        <w:t>المعلمات التقنية والتشغيلية واستعمال الطيف لأجهزة الاتصالات الراديوية قصيرة المدى</w:t>
      </w:r>
      <w:r w:rsidRPr="00505074">
        <w:rPr>
          <w:rFonts w:hint="cs"/>
          <w:rtl/>
          <w:lang w:val="en-GB"/>
        </w:rPr>
        <w:t>"</w:t>
      </w:r>
    </w:p>
    <w:p w14:paraId="52C7112B" w14:textId="485451C5" w:rsidR="004A3A2F" w:rsidRPr="00505074" w:rsidRDefault="004A3A2F" w:rsidP="00FE26E4">
      <w:pPr>
        <w:pStyle w:val="enumlev1"/>
        <w:rPr>
          <w:rtl/>
          <w:lang w:val="en-GB"/>
        </w:rPr>
      </w:pPr>
      <w:r w:rsidRPr="00505074">
        <w:rPr>
          <w:rFonts w:hint="cs"/>
          <w:rtl/>
          <w:lang w:val="en-GB"/>
        </w:rPr>
        <w:t>-</w:t>
      </w:r>
      <w:r w:rsidRPr="00505074">
        <w:rPr>
          <w:rtl/>
          <w:lang w:val="en-GB"/>
        </w:rPr>
        <w:tab/>
      </w:r>
      <w:r w:rsidR="0055624A" w:rsidRPr="00505074">
        <w:rPr>
          <w:lang w:val="en-GB"/>
        </w:rPr>
        <w:t>SM.2182-2</w:t>
      </w:r>
      <w:r w:rsidRPr="00505074">
        <w:rPr>
          <w:rFonts w:hint="cs"/>
          <w:rtl/>
          <w:lang w:val="en-GB"/>
        </w:rPr>
        <w:t xml:space="preserve"> "</w:t>
      </w:r>
      <w:r w:rsidR="0055624A" w:rsidRPr="00505074">
        <w:rPr>
          <w:rtl/>
          <w:lang w:val="en-GB"/>
        </w:rPr>
        <w:t>مرافق القياس المتوافرة لقياس عمليات الإرسال من المحطات الفضائية المستقرة بالنسبة إلى الأرض وغير المستقرة بالنسبة إلى الأرض</w:t>
      </w:r>
      <w:r w:rsidRPr="00505074">
        <w:rPr>
          <w:rFonts w:hint="cs"/>
          <w:rtl/>
          <w:lang w:val="en-GB"/>
        </w:rPr>
        <w:t>"</w:t>
      </w:r>
    </w:p>
    <w:p w14:paraId="39EA77A3" w14:textId="02AF7DCE" w:rsidR="004A3A2F" w:rsidRPr="00505074" w:rsidRDefault="004A3A2F" w:rsidP="00FE26E4">
      <w:pPr>
        <w:pStyle w:val="enumlev1"/>
        <w:rPr>
          <w:rtl/>
          <w:lang w:val="en-GB"/>
        </w:rPr>
      </w:pPr>
      <w:r w:rsidRPr="00505074">
        <w:rPr>
          <w:rFonts w:hint="cs"/>
          <w:rtl/>
          <w:lang w:val="en-GB"/>
        </w:rPr>
        <w:t>-</w:t>
      </w:r>
      <w:r w:rsidRPr="00505074">
        <w:rPr>
          <w:rtl/>
          <w:lang w:val="en-GB"/>
        </w:rPr>
        <w:tab/>
      </w:r>
      <w:r w:rsidR="0055624A" w:rsidRPr="00505074">
        <w:rPr>
          <w:lang w:val="en-GB"/>
        </w:rPr>
        <w:t>SM.2257-5</w:t>
      </w:r>
      <w:r w:rsidRPr="00505074">
        <w:rPr>
          <w:rFonts w:hint="cs"/>
          <w:rtl/>
          <w:lang w:val="en-GB"/>
        </w:rPr>
        <w:t xml:space="preserve"> "</w:t>
      </w:r>
      <w:r w:rsidR="0055624A" w:rsidRPr="00505074">
        <w:rPr>
          <w:rtl/>
          <w:lang w:val="en-GB"/>
        </w:rPr>
        <w:t>إدارة الطيف ومراقبته أثناء الأحداث الرئيسية</w:t>
      </w:r>
      <w:r w:rsidRPr="00505074">
        <w:rPr>
          <w:rFonts w:hint="cs"/>
          <w:rtl/>
          <w:lang w:val="en-GB"/>
        </w:rPr>
        <w:t>"</w:t>
      </w:r>
    </w:p>
    <w:p w14:paraId="72FC79F5" w14:textId="38E46F5B" w:rsidR="004A3A2F" w:rsidRPr="00505074" w:rsidRDefault="004A3A2F" w:rsidP="00FE26E4">
      <w:pPr>
        <w:pStyle w:val="enumlev1"/>
        <w:rPr>
          <w:rtl/>
          <w:lang w:val="en-GB"/>
        </w:rPr>
      </w:pPr>
      <w:r w:rsidRPr="00505074">
        <w:rPr>
          <w:rFonts w:hint="cs"/>
          <w:rtl/>
          <w:lang w:val="en-GB"/>
        </w:rPr>
        <w:t>-</w:t>
      </w:r>
      <w:r w:rsidRPr="00505074">
        <w:rPr>
          <w:rtl/>
          <w:lang w:val="en-GB"/>
        </w:rPr>
        <w:tab/>
      </w:r>
      <w:r w:rsidR="0055624A" w:rsidRPr="00505074">
        <w:rPr>
          <w:lang w:val="en-GB"/>
        </w:rPr>
        <w:t>SM.2355-1</w:t>
      </w:r>
      <w:r w:rsidRPr="00505074">
        <w:rPr>
          <w:rFonts w:hint="cs"/>
          <w:rtl/>
          <w:lang w:val="en-GB"/>
        </w:rPr>
        <w:t xml:space="preserve"> "</w:t>
      </w:r>
      <w:r w:rsidR="0055624A" w:rsidRPr="00505074">
        <w:rPr>
          <w:rFonts w:hint="cs"/>
          <w:rtl/>
          <w:lang w:val="en-GB"/>
        </w:rPr>
        <w:t>تطور مراقبة الطيف</w:t>
      </w:r>
      <w:r w:rsidRPr="00505074">
        <w:rPr>
          <w:rFonts w:hint="cs"/>
          <w:rtl/>
          <w:lang w:val="en-GB"/>
        </w:rPr>
        <w:t>"</w:t>
      </w:r>
    </w:p>
    <w:p w14:paraId="5ADFB2B9" w14:textId="719A4744" w:rsidR="004A3A2F" w:rsidRPr="00505074" w:rsidRDefault="004A3A2F" w:rsidP="00FE26E4">
      <w:pPr>
        <w:pStyle w:val="enumlev1"/>
        <w:rPr>
          <w:rtl/>
          <w:lang w:val="en-GB"/>
        </w:rPr>
      </w:pPr>
      <w:r w:rsidRPr="00505074">
        <w:rPr>
          <w:rFonts w:hint="cs"/>
          <w:rtl/>
          <w:lang w:val="en-GB"/>
        </w:rPr>
        <w:t>-</w:t>
      </w:r>
      <w:r w:rsidRPr="00505074">
        <w:rPr>
          <w:rtl/>
          <w:lang w:val="en-GB"/>
        </w:rPr>
        <w:tab/>
      </w:r>
      <w:r w:rsidR="0055624A" w:rsidRPr="00505074">
        <w:rPr>
          <w:lang w:val="en-GB"/>
        </w:rPr>
        <w:t>SM.2422-1</w:t>
      </w:r>
      <w:r w:rsidRPr="00505074">
        <w:rPr>
          <w:rFonts w:hint="cs"/>
          <w:rtl/>
          <w:lang w:val="en-GB"/>
        </w:rPr>
        <w:t xml:space="preserve"> "</w:t>
      </w:r>
      <w:r w:rsidR="0055624A" w:rsidRPr="00505074">
        <w:rPr>
          <w:rtl/>
          <w:lang w:val="en-GB"/>
        </w:rPr>
        <w:t>الضوء المرئي للاتصالات عريضة النطاق</w:t>
      </w:r>
      <w:r w:rsidRPr="00505074">
        <w:rPr>
          <w:rFonts w:hint="cs"/>
          <w:rtl/>
          <w:lang w:val="en-GB"/>
        </w:rPr>
        <w:t>"</w:t>
      </w:r>
    </w:p>
    <w:p w14:paraId="71376E17" w14:textId="12D20BF8" w:rsidR="0093465A" w:rsidRPr="005D26B7" w:rsidRDefault="004944FB" w:rsidP="004944FB">
      <w:pPr>
        <w:rPr>
          <w:rtl/>
          <w:lang w:val="en-GB"/>
        </w:rPr>
      </w:pPr>
      <w:r>
        <w:rPr>
          <w:rFonts w:hint="cs"/>
          <w:rtl/>
          <w:lang w:bidi="ar-EG"/>
        </w:rPr>
        <w:t>و</w:t>
      </w:r>
      <w:r w:rsidRPr="004944FB">
        <w:rPr>
          <w:rtl/>
          <w:lang w:bidi="ar-EG"/>
        </w:rPr>
        <w:t xml:space="preserve">من المقرر عقد الاجتماع القادم للجنة الدراسات 1 وفرق العمل التابعة لها </w:t>
      </w:r>
      <w:r w:rsidRPr="00FD4C88">
        <w:rPr>
          <w:rtl/>
          <w:lang w:bidi="ar-EG"/>
        </w:rPr>
        <w:t>في</w:t>
      </w:r>
      <w:r w:rsidRPr="004944FB">
        <w:rPr>
          <w:rFonts w:hint="cs"/>
          <w:rtl/>
          <w:lang w:bidi="ar-EG"/>
        </w:rPr>
        <w:t xml:space="preserve"> الفترة ما بين شهري</w:t>
      </w:r>
      <w:r w:rsidRPr="00FD4C88">
        <w:rPr>
          <w:rtl/>
          <w:lang w:bidi="ar-EG"/>
        </w:rPr>
        <w:t xml:space="preserve"> مايو</w:t>
      </w:r>
      <w:r w:rsidRPr="004944FB">
        <w:rPr>
          <w:rFonts w:hint="cs"/>
          <w:rtl/>
          <w:lang w:bidi="ar-EG"/>
        </w:rPr>
        <w:t xml:space="preserve"> و</w:t>
      </w:r>
      <w:r w:rsidRPr="00FD4C88">
        <w:rPr>
          <w:rtl/>
          <w:lang w:bidi="ar-EG"/>
        </w:rPr>
        <w:t xml:space="preserve">يونيو </w:t>
      </w:r>
      <w:r w:rsidRPr="004944FB">
        <w:rPr>
          <w:rtl/>
          <w:lang w:bidi="ar-EG"/>
        </w:rPr>
        <w:t>2020.</w:t>
      </w:r>
    </w:p>
    <w:p w14:paraId="76876196" w14:textId="77777777" w:rsidR="0093465A" w:rsidRPr="006302F9" w:rsidRDefault="0093465A" w:rsidP="006302F9">
      <w:pPr>
        <w:pStyle w:val="Heading2"/>
        <w:rPr>
          <w:rtl/>
        </w:rPr>
      </w:pPr>
      <w:r w:rsidRPr="006302F9">
        <w:t>2.6</w:t>
      </w:r>
      <w:r w:rsidRPr="006302F9">
        <w:rPr>
          <w:rtl/>
        </w:rPr>
        <w:tab/>
        <w:t xml:space="preserve">لجنة الدراسات </w:t>
      </w:r>
      <w:r w:rsidRPr="006302F9">
        <w:t>3</w:t>
      </w:r>
    </w:p>
    <w:p w14:paraId="0D062B9D" w14:textId="37F65025" w:rsidR="0055624A" w:rsidRDefault="0093465A" w:rsidP="002C6E12">
      <w:pPr>
        <w:rPr>
          <w:rtl/>
          <w:lang w:bidi="ar-EG"/>
        </w:rPr>
      </w:pPr>
      <w:r>
        <w:rPr>
          <w:rFonts w:hint="cs"/>
          <w:rtl/>
          <w:lang w:val="en-GB" w:bidi="ar-EG"/>
        </w:rPr>
        <w:t xml:space="preserve">تواصل لجنة الدراسات </w:t>
      </w:r>
      <w:r>
        <w:rPr>
          <w:lang w:bidi="ar-EG"/>
        </w:rPr>
        <w:t>3</w:t>
      </w:r>
      <w:r>
        <w:rPr>
          <w:rFonts w:hint="cs"/>
          <w:rtl/>
          <w:lang w:bidi="ar-EG"/>
        </w:rPr>
        <w:t xml:space="preserve">، في معرض عملها المتعلق بقياس الانتشار وتحليل بياناته ونمذجته والتنبؤ به في </w:t>
      </w:r>
      <w:r w:rsidRPr="00923C27">
        <w:rPr>
          <w:rtl/>
          <w:lang w:bidi="ar-EG"/>
        </w:rPr>
        <w:t xml:space="preserve">أجزاء </w:t>
      </w:r>
      <w:r>
        <w:rPr>
          <w:rtl/>
          <w:lang w:bidi="ar-EG"/>
        </w:rPr>
        <w:t>مختلفة من الطيف تصل إلى</w:t>
      </w:r>
      <w:r w:rsidRPr="00923C27">
        <w:rPr>
          <w:rtl/>
          <w:lang w:bidi="ar-EG"/>
        </w:rPr>
        <w:t xml:space="preserve"> </w:t>
      </w:r>
      <w:r w:rsidRPr="00923C27">
        <w:rPr>
          <w:lang w:bidi="ar-EG"/>
        </w:rPr>
        <w:t>THz 375</w:t>
      </w:r>
      <w:r>
        <w:rPr>
          <w:rtl/>
          <w:lang w:bidi="ar-EG"/>
        </w:rPr>
        <w:t xml:space="preserve">، </w:t>
      </w:r>
      <w:r>
        <w:rPr>
          <w:rFonts w:hint="cs"/>
          <w:rtl/>
          <w:lang w:bidi="ar-EG"/>
        </w:rPr>
        <w:t>مما يرسي</w:t>
      </w:r>
      <w:r w:rsidRPr="00923C27">
        <w:rPr>
          <w:rtl/>
          <w:lang w:bidi="ar-EG"/>
        </w:rPr>
        <w:t xml:space="preserve"> الأسس اللازمة لتصميم أنظمة الاتصالات الراديوية وتقييم التداخل</w:t>
      </w:r>
      <w:r>
        <w:rPr>
          <w:rFonts w:hint="cs"/>
          <w:rtl/>
          <w:lang w:bidi="ar-EG"/>
        </w:rPr>
        <w:t xml:space="preserve">، مراجعة التوصيات والتقارير والكتيبات المندرجة ضمن اختصاصاتها أو إعداد توصيات وتقارير وكتيبات جديدة. </w:t>
      </w:r>
      <w:r w:rsidR="00B87705" w:rsidRPr="00B87705">
        <w:rPr>
          <w:rFonts w:hint="cs"/>
          <w:rtl/>
          <w:lang w:bidi="ar-EG"/>
        </w:rPr>
        <w:t>و</w:t>
      </w:r>
      <w:r w:rsidR="00B87705" w:rsidRPr="00B87705">
        <w:rPr>
          <w:rtl/>
          <w:lang w:bidi="ar-EG"/>
        </w:rPr>
        <w:t>تواصل لجنة الدراسات 3 وفرق العمل التابعة لها تقديم المساعدة إلى جميع لجان دراسات قطاع الاتصالات الراديوية الأخرى بشأن جوانب التنبؤ بانتشار الموجات الراديوية، ولا سيما تلك المتعلقة بدراسات التشارُك وتصميم النظام.</w:t>
      </w:r>
      <w:r w:rsidR="00B87705" w:rsidRPr="00B87705">
        <w:rPr>
          <w:rFonts w:hint="cs"/>
          <w:rtl/>
          <w:lang w:val="en-GB" w:bidi="ar-EG"/>
        </w:rPr>
        <w:t xml:space="preserve"> </w:t>
      </w:r>
      <w:r w:rsidR="00B87705" w:rsidRPr="00B87705">
        <w:rPr>
          <w:rFonts w:hint="cs"/>
          <w:rtl/>
          <w:lang w:bidi="ar-EG"/>
        </w:rPr>
        <w:t>و</w:t>
      </w:r>
      <w:r w:rsidR="00B87705" w:rsidRPr="00B87705">
        <w:rPr>
          <w:rtl/>
          <w:lang w:bidi="ar-EG"/>
        </w:rPr>
        <w:t xml:space="preserve">اعتمدت لجنة الدراسات 3 في اجتماعها الأخير </w:t>
      </w:r>
      <w:r w:rsidR="0078709C">
        <w:rPr>
          <w:lang w:bidi="ar-EG"/>
        </w:rPr>
        <w:t>29</w:t>
      </w:r>
      <w:r w:rsidR="00B87705" w:rsidRPr="00B87705">
        <w:rPr>
          <w:rtl/>
          <w:lang w:bidi="ar-EG"/>
        </w:rPr>
        <w:t xml:space="preserve"> توصية مراجعة لقطاع الاتصالات الراديوية وثلاثة تقارير مراجعة لقطاع الاتصالات الراديوية </w:t>
      </w:r>
      <w:r w:rsidR="00B87705" w:rsidRPr="00B87705">
        <w:rPr>
          <w:rFonts w:hint="cs"/>
          <w:rtl/>
          <w:lang w:bidi="ar-EG"/>
        </w:rPr>
        <w:t>ووافقت عليها</w:t>
      </w:r>
      <w:r w:rsidR="00B87705" w:rsidRPr="00B87705">
        <w:rPr>
          <w:rtl/>
          <w:lang w:bidi="ar-EG"/>
        </w:rPr>
        <w:t>. بالإضافة إلى ذلك، تمت الموافقة على مسألة جديد</w:t>
      </w:r>
      <w:r w:rsidR="00B87705" w:rsidRPr="00B87705">
        <w:rPr>
          <w:rFonts w:hint="cs"/>
          <w:rtl/>
          <w:lang w:bidi="ar-EG"/>
        </w:rPr>
        <w:t>ة</w:t>
      </w:r>
      <w:r w:rsidR="00B87705" w:rsidRPr="00B87705">
        <w:rPr>
          <w:rtl/>
          <w:lang w:bidi="ar-EG"/>
        </w:rPr>
        <w:t xml:space="preserve"> وست</w:t>
      </w:r>
      <w:r w:rsidR="00B87705" w:rsidRPr="00B87705">
        <w:rPr>
          <w:rFonts w:hint="cs"/>
          <w:rtl/>
          <w:lang w:bidi="ar-EG"/>
        </w:rPr>
        <w:t xml:space="preserve"> مسائل</w:t>
      </w:r>
      <w:r w:rsidR="00B87705" w:rsidRPr="00B87705">
        <w:rPr>
          <w:rtl/>
          <w:lang w:bidi="ar-EG"/>
        </w:rPr>
        <w:t xml:space="preserve"> مراجعة.</w:t>
      </w:r>
    </w:p>
    <w:p w14:paraId="437EF236" w14:textId="7B1EFE5A" w:rsidR="007344E9" w:rsidRDefault="00B87705" w:rsidP="00B87705">
      <w:pPr>
        <w:pStyle w:val="Headingb"/>
        <w:rPr>
          <w:rtl/>
        </w:rPr>
      </w:pPr>
      <w:r w:rsidRPr="00B87705">
        <w:rPr>
          <w:rFonts w:hint="cs"/>
          <w:rtl/>
        </w:rPr>
        <w:lastRenderedPageBreak/>
        <w:t>مسائل</w:t>
      </w:r>
      <w:r w:rsidRPr="00B87705">
        <w:rPr>
          <w:rtl/>
        </w:rPr>
        <w:t xml:space="preserve"> </w:t>
      </w:r>
      <w:r w:rsidR="007344E9">
        <w:rPr>
          <w:rFonts w:hint="cs"/>
          <w:rtl/>
        </w:rPr>
        <w:t>قطاع الاتصالات الراديوية:</w:t>
      </w:r>
    </w:p>
    <w:p w14:paraId="7AE4A23F" w14:textId="16E26FEB" w:rsidR="006302F9" w:rsidRPr="009358C9" w:rsidRDefault="006302F9" w:rsidP="00FE26E4">
      <w:pPr>
        <w:pStyle w:val="enumlev1"/>
        <w:rPr>
          <w:spacing w:val="-6"/>
          <w:rtl/>
          <w:lang w:val="en-GB"/>
        </w:rPr>
      </w:pPr>
      <w:r w:rsidRPr="009358C9">
        <w:rPr>
          <w:rFonts w:hint="cs"/>
          <w:spacing w:val="-6"/>
          <w:rtl/>
          <w:lang w:val="en-GB"/>
        </w:rPr>
        <w:t>-</w:t>
      </w:r>
      <w:r w:rsidRPr="009358C9">
        <w:rPr>
          <w:spacing w:val="-6"/>
          <w:rtl/>
          <w:lang w:val="en-GB"/>
        </w:rPr>
        <w:tab/>
      </w:r>
      <w:r w:rsidRPr="009358C9">
        <w:rPr>
          <w:spacing w:val="-6"/>
          <w:lang w:val="en-GB"/>
        </w:rPr>
        <w:t>201-7/3</w:t>
      </w:r>
      <w:r w:rsidRPr="009358C9">
        <w:rPr>
          <w:rFonts w:hint="cs"/>
          <w:spacing w:val="-6"/>
          <w:rtl/>
          <w:lang w:val="en-GB"/>
        </w:rPr>
        <w:t xml:space="preserve"> "</w:t>
      </w:r>
      <w:r w:rsidRPr="009358C9">
        <w:rPr>
          <w:spacing w:val="-6"/>
          <w:rtl/>
          <w:lang w:val="en-GB"/>
        </w:rPr>
        <w:t>بيانات الأرصاد الجوية الراديوية المطلوبة لتخطيط أنظمة الاتصالات للأرض والفضاء وتطبيق أبحاث الفضاء</w:t>
      </w:r>
      <w:r w:rsidRPr="009358C9">
        <w:rPr>
          <w:rFonts w:hint="cs"/>
          <w:spacing w:val="-6"/>
          <w:rtl/>
          <w:lang w:val="en-GB"/>
        </w:rPr>
        <w:t>"</w:t>
      </w:r>
    </w:p>
    <w:p w14:paraId="30314C97" w14:textId="183CAF81" w:rsidR="006302F9" w:rsidRPr="00505074" w:rsidRDefault="006302F9" w:rsidP="00FE26E4">
      <w:pPr>
        <w:pStyle w:val="enumlev1"/>
        <w:rPr>
          <w:rtl/>
          <w:lang w:val="en-GB"/>
        </w:rPr>
      </w:pPr>
      <w:r w:rsidRPr="00505074">
        <w:rPr>
          <w:rFonts w:hint="cs"/>
          <w:rtl/>
          <w:lang w:val="en-GB"/>
        </w:rPr>
        <w:t>-</w:t>
      </w:r>
      <w:r w:rsidRPr="00505074">
        <w:rPr>
          <w:rtl/>
          <w:lang w:val="en-GB"/>
        </w:rPr>
        <w:tab/>
      </w:r>
      <w:r w:rsidRPr="00505074">
        <w:rPr>
          <w:lang w:val="en-GB"/>
        </w:rPr>
        <w:t>203-8/3</w:t>
      </w:r>
      <w:r w:rsidRPr="00505074">
        <w:rPr>
          <w:rFonts w:hint="cs"/>
          <w:rtl/>
          <w:lang w:val="en-GB"/>
        </w:rPr>
        <w:t xml:space="preserve"> "</w:t>
      </w:r>
      <w:r w:rsidRPr="00505074">
        <w:rPr>
          <w:rtl/>
          <w:lang w:val="en-GB"/>
        </w:rPr>
        <w:t>طرائق التنبؤ بالانتشار فيما يتعلق بالخدمة الإذاعية للأرض والخدمة الثابتة</w:t>
      </w:r>
      <w:r w:rsidRPr="00505074">
        <w:rPr>
          <w:rFonts w:hint="cs"/>
          <w:rtl/>
          <w:lang w:val="en-GB"/>
        </w:rPr>
        <w:t xml:space="preserve"> </w:t>
      </w:r>
      <w:r w:rsidRPr="00505074">
        <w:rPr>
          <w:rtl/>
          <w:lang w:val="en-GB"/>
        </w:rPr>
        <w:t xml:space="preserve">(نفاذ عريض النطاق) والخدمة المتنقلة التي تستعمل ترددات فوق </w:t>
      </w:r>
      <w:r w:rsidRPr="00505074">
        <w:rPr>
          <w:lang w:val="en-GB"/>
        </w:rPr>
        <w:t>MHz 30</w:t>
      </w:r>
      <w:r w:rsidRPr="00505074">
        <w:rPr>
          <w:rFonts w:hint="cs"/>
          <w:rtl/>
          <w:lang w:val="en-GB"/>
        </w:rPr>
        <w:t>"</w:t>
      </w:r>
    </w:p>
    <w:p w14:paraId="6E540083" w14:textId="34AF56E6" w:rsidR="006302F9" w:rsidRPr="00505074" w:rsidRDefault="006302F9" w:rsidP="00FE26E4">
      <w:pPr>
        <w:pStyle w:val="enumlev1"/>
        <w:rPr>
          <w:rtl/>
          <w:lang w:val="en-GB"/>
        </w:rPr>
      </w:pPr>
      <w:r w:rsidRPr="00505074">
        <w:rPr>
          <w:rFonts w:hint="cs"/>
          <w:rtl/>
          <w:lang w:val="en-GB"/>
        </w:rPr>
        <w:t>-</w:t>
      </w:r>
      <w:r w:rsidRPr="00505074">
        <w:rPr>
          <w:rtl/>
          <w:lang w:val="en-GB"/>
        </w:rPr>
        <w:tab/>
      </w:r>
      <w:r w:rsidRPr="00505074">
        <w:rPr>
          <w:lang w:val="en-GB"/>
        </w:rPr>
        <w:t>208-6/3</w:t>
      </w:r>
      <w:r w:rsidRPr="00505074">
        <w:rPr>
          <w:rFonts w:hint="cs"/>
          <w:rtl/>
          <w:lang w:val="en-GB"/>
        </w:rPr>
        <w:t xml:space="preserve"> "عوامل الانتشار في مسائل تقاسم الترددات التي تؤثر على خدمات الاتصالات الراديوية الفضائية وخدمات الأرض"</w:t>
      </w:r>
    </w:p>
    <w:p w14:paraId="27A4A29E" w14:textId="0E908314" w:rsidR="006302F9" w:rsidRPr="00505074" w:rsidRDefault="006302F9" w:rsidP="00FE26E4">
      <w:pPr>
        <w:pStyle w:val="enumlev1"/>
        <w:rPr>
          <w:rtl/>
          <w:lang w:val="en-GB"/>
        </w:rPr>
      </w:pPr>
      <w:r w:rsidRPr="00505074">
        <w:rPr>
          <w:rFonts w:hint="cs"/>
          <w:rtl/>
          <w:lang w:val="en-GB"/>
        </w:rPr>
        <w:t>-</w:t>
      </w:r>
      <w:r w:rsidRPr="00505074">
        <w:rPr>
          <w:rtl/>
          <w:lang w:val="en-GB"/>
        </w:rPr>
        <w:tab/>
      </w:r>
      <w:r w:rsidR="005F26B3" w:rsidRPr="00505074">
        <w:rPr>
          <w:lang w:val="en-GB"/>
        </w:rPr>
        <w:t>211-7/3</w:t>
      </w:r>
      <w:r w:rsidRPr="00505074">
        <w:rPr>
          <w:rFonts w:hint="cs"/>
          <w:rtl/>
          <w:lang w:val="en-GB"/>
        </w:rPr>
        <w:t xml:space="preserve"> "</w:t>
      </w:r>
      <w:r w:rsidRPr="00505074">
        <w:rPr>
          <w:rtl/>
          <w:lang w:val="en-GB"/>
        </w:rPr>
        <w:t>بيانات الانتشار ونماذج الانتشار في مدى الترددات</w:t>
      </w:r>
      <w:r w:rsidRPr="00505074">
        <w:rPr>
          <w:rFonts w:hint="cs"/>
          <w:rtl/>
          <w:lang w:val="en-GB"/>
        </w:rPr>
        <w:t xml:space="preserve"> من</w:t>
      </w:r>
      <w:r w:rsidRPr="00505074">
        <w:rPr>
          <w:rtl/>
          <w:lang w:val="en-GB"/>
        </w:rPr>
        <w:t xml:space="preserve"> </w:t>
      </w:r>
      <w:r w:rsidRPr="00505074">
        <w:rPr>
          <w:lang w:val="en-GB"/>
        </w:rPr>
        <w:t>MHz 300</w:t>
      </w:r>
      <w:r w:rsidRPr="00505074">
        <w:rPr>
          <w:rtl/>
          <w:lang w:val="en-GB"/>
        </w:rPr>
        <w:t xml:space="preserve"> إلى </w:t>
      </w:r>
      <w:r w:rsidRPr="00505074">
        <w:rPr>
          <w:lang w:val="en-GB"/>
        </w:rPr>
        <w:t>GHz 450</w:t>
      </w:r>
      <w:r w:rsidRPr="00505074">
        <w:rPr>
          <w:rFonts w:hint="cs"/>
          <w:rtl/>
          <w:lang w:val="en-GB"/>
        </w:rPr>
        <w:t xml:space="preserve"> </w:t>
      </w:r>
      <w:r w:rsidRPr="00505074">
        <w:rPr>
          <w:rtl/>
          <w:lang w:val="en-GB"/>
        </w:rPr>
        <w:t>التي تستعمل لتصميم أنظمة الاتصالات الراديوية اللاسلكية قصيرة المدى</w:t>
      </w:r>
      <w:r w:rsidRPr="00505074">
        <w:rPr>
          <w:rFonts w:hint="cs"/>
          <w:rtl/>
          <w:lang w:val="en-GB"/>
        </w:rPr>
        <w:t xml:space="preserve"> </w:t>
      </w:r>
      <w:r w:rsidRPr="00505074">
        <w:rPr>
          <w:rtl/>
          <w:lang w:val="en-GB"/>
        </w:rPr>
        <w:t xml:space="preserve">والشبكات اللاسلكية المحلية </w:t>
      </w:r>
      <w:r w:rsidRPr="00505074">
        <w:rPr>
          <w:lang w:val="en-GB"/>
        </w:rPr>
        <w:t>(WLAN)</w:t>
      </w:r>
      <w:r w:rsidRPr="00505074">
        <w:rPr>
          <w:rFonts w:hint="cs"/>
          <w:rtl/>
          <w:lang w:val="en-GB"/>
        </w:rPr>
        <w:t>"</w:t>
      </w:r>
    </w:p>
    <w:p w14:paraId="71FF5924" w14:textId="576450F1" w:rsidR="006302F9" w:rsidRPr="00505074" w:rsidRDefault="006302F9" w:rsidP="00FE26E4">
      <w:pPr>
        <w:pStyle w:val="enumlev1"/>
        <w:rPr>
          <w:rtl/>
          <w:lang w:val="en-GB"/>
        </w:rPr>
      </w:pPr>
      <w:r w:rsidRPr="00505074">
        <w:rPr>
          <w:rFonts w:hint="cs"/>
          <w:rtl/>
          <w:lang w:val="en-GB"/>
        </w:rPr>
        <w:t>-</w:t>
      </w:r>
      <w:r w:rsidRPr="00505074">
        <w:rPr>
          <w:rtl/>
          <w:lang w:val="en-GB"/>
        </w:rPr>
        <w:tab/>
      </w:r>
      <w:r w:rsidR="005F26B3" w:rsidRPr="00505074">
        <w:rPr>
          <w:lang w:val="en-GB"/>
        </w:rPr>
        <w:t>214-6/3</w:t>
      </w:r>
      <w:r w:rsidRPr="00505074">
        <w:rPr>
          <w:rFonts w:hint="cs"/>
          <w:rtl/>
          <w:lang w:val="en-GB"/>
        </w:rPr>
        <w:t xml:space="preserve"> "</w:t>
      </w:r>
      <w:r w:rsidR="005F26B3" w:rsidRPr="00505074">
        <w:rPr>
          <w:rtl/>
          <w:lang w:val="en-GB"/>
        </w:rPr>
        <w:t>الضوضاء الراديوية</w:t>
      </w:r>
      <w:r w:rsidRPr="00505074">
        <w:rPr>
          <w:rFonts w:hint="cs"/>
          <w:rtl/>
          <w:lang w:val="en-GB"/>
        </w:rPr>
        <w:t>"</w:t>
      </w:r>
    </w:p>
    <w:p w14:paraId="6C0BC0CC" w14:textId="3CE510F4" w:rsidR="006302F9" w:rsidRPr="00505074" w:rsidRDefault="006302F9" w:rsidP="00FE26E4">
      <w:pPr>
        <w:pStyle w:val="enumlev1"/>
        <w:rPr>
          <w:rtl/>
          <w:lang w:val="en-GB"/>
        </w:rPr>
      </w:pPr>
      <w:r w:rsidRPr="00505074">
        <w:rPr>
          <w:rFonts w:hint="cs"/>
          <w:rtl/>
          <w:lang w:val="en-GB"/>
        </w:rPr>
        <w:t>-</w:t>
      </w:r>
      <w:r w:rsidRPr="00505074">
        <w:rPr>
          <w:rtl/>
          <w:lang w:val="en-GB"/>
        </w:rPr>
        <w:tab/>
      </w:r>
      <w:r w:rsidR="005F26B3" w:rsidRPr="00505074">
        <w:rPr>
          <w:lang w:val="en-GB"/>
        </w:rPr>
        <w:t>228-3/3</w:t>
      </w:r>
      <w:r w:rsidRPr="00505074">
        <w:rPr>
          <w:rFonts w:hint="cs"/>
          <w:rtl/>
          <w:lang w:val="en-GB"/>
        </w:rPr>
        <w:t xml:space="preserve"> "</w:t>
      </w:r>
      <w:r w:rsidR="005F26B3" w:rsidRPr="00505074">
        <w:rPr>
          <w:rFonts w:hint="cs"/>
          <w:rtl/>
          <w:lang w:val="en-GB"/>
        </w:rPr>
        <w:t xml:space="preserve">بيانات الانتشار المطلوبة لتخطيط أنظمة الاتصالات الراديوية العاملة فوق </w:t>
      </w:r>
      <w:r w:rsidR="005F26B3" w:rsidRPr="00505074">
        <w:rPr>
          <w:lang w:val="en-GB"/>
        </w:rPr>
        <w:t>GHz 275</w:t>
      </w:r>
      <w:r w:rsidRPr="00505074">
        <w:rPr>
          <w:rFonts w:hint="cs"/>
          <w:rtl/>
          <w:lang w:val="en-GB"/>
        </w:rPr>
        <w:t>"</w:t>
      </w:r>
    </w:p>
    <w:p w14:paraId="19F042BB" w14:textId="3AC82FD7" w:rsidR="006302F9" w:rsidRPr="00505074" w:rsidRDefault="006302F9" w:rsidP="00FE26E4">
      <w:pPr>
        <w:pStyle w:val="enumlev1"/>
        <w:rPr>
          <w:lang w:val="en-GB"/>
        </w:rPr>
      </w:pPr>
      <w:r w:rsidRPr="00505074">
        <w:rPr>
          <w:rFonts w:hint="cs"/>
          <w:rtl/>
          <w:lang w:val="en-GB"/>
        </w:rPr>
        <w:t>-</w:t>
      </w:r>
      <w:r w:rsidRPr="00505074">
        <w:rPr>
          <w:rtl/>
          <w:lang w:val="en-GB"/>
        </w:rPr>
        <w:tab/>
      </w:r>
      <w:r w:rsidR="005F26B3" w:rsidRPr="00505074">
        <w:rPr>
          <w:lang w:val="en-GB"/>
        </w:rPr>
        <w:t>235/3</w:t>
      </w:r>
      <w:r w:rsidRPr="00505074">
        <w:rPr>
          <w:rFonts w:hint="cs"/>
          <w:rtl/>
          <w:lang w:val="en-GB"/>
        </w:rPr>
        <w:t xml:space="preserve"> "</w:t>
      </w:r>
      <w:r w:rsidR="005F26B3" w:rsidRPr="00505074">
        <w:rPr>
          <w:rtl/>
          <w:lang w:val="en-GB"/>
        </w:rPr>
        <w:t xml:space="preserve">تأثير الأسطح </w:t>
      </w:r>
      <w:proofErr w:type="spellStart"/>
      <w:r w:rsidR="005F26B3" w:rsidRPr="00505074">
        <w:rPr>
          <w:rtl/>
          <w:lang w:val="en-GB"/>
        </w:rPr>
        <w:t>الكهرمغنطيسية</w:t>
      </w:r>
      <w:proofErr w:type="spellEnd"/>
      <w:r w:rsidR="005F26B3" w:rsidRPr="00505074">
        <w:rPr>
          <w:rtl/>
          <w:lang w:val="en-GB"/>
        </w:rPr>
        <w:t xml:space="preserve"> المعالجة هندسياً على انتشار الموجات الراديوية</w:t>
      </w:r>
      <w:r w:rsidRPr="00505074">
        <w:rPr>
          <w:rFonts w:hint="cs"/>
          <w:rtl/>
          <w:lang w:val="en-GB"/>
        </w:rPr>
        <w:t>"</w:t>
      </w:r>
    </w:p>
    <w:p w14:paraId="2EA508A8" w14:textId="525B5962" w:rsidR="007344E9" w:rsidRDefault="007344E9" w:rsidP="007344E9">
      <w:pPr>
        <w:pStyle w:val="Headingb"/>
      </w:pPr>
      <w:r>
        <w:rPr>
          <w:rFonts w:hint="cs"/>
          <w:rtl/>
        </w:rPr>
        <w:t>توصيات قطاع الاتصالات الراديوية</w:t>
      </w:r>
      <w:r w:rsidR="008C6CD7">
        <w:rPr>
          <w:rFonts w:hint="cs"/>
          <w:rtl/>
        </w:rPr>
        <w:t>:</w:t>
      </w:r>
    </w:p>
    <w:p w14:paraId="313CB3B6" w14:textId="57D582DE" w:rsidR="006302F9" w:rsidRPr="00505074" w:rsidRDefault="006302F9" w:rsidP="00FE26E4">
      <w:pPr>
        <w:pStyle w:val="enumlev1"/>
        <w:rPr>
          <w:rtl/>
          <w:lang w:val="en-GB"/>
        </w:rPr>
      </w:pPr>
      <w:r w:rsidRPr="00505074">
        <w:rPr>
          <w:rFonts w:hint="cs"/>
          <w:rtl/>
          <w:lang w:val="en-GB"/>
        </w:rPr>
        <w:t>-</w:t>
      </w:r>
      <w:r w:rsidRPr="00505074">
        <w:rPr>
          <w:rtl/>
          <w:lang w:val="en-GB"/>
        </w:rPr>
        <w:tab/>
      </w:r>
      <w:r w:rsidR="007E7F54" w:rsidRPr="00505074">
        <w:rPr>
          <w:lang w:val="en-GB"/>
        </w:rPr>
        <w:t>P.310-10</w:t>
      </w:r>
      <w:r w:rsidRPr="00505074">
        <w:rPr>
          <w:rFonts w:hint="cs"/>
          <w:rtl/>
          <w:lang w:val="en-GB"/>
        </w:rPr>
        <w:t xml:space="preserve"> "</w:t>
      </w:r>
      <w:r w:rsidR="007E7F54" w:rsidRPr="00505074">
        <w:rPr>
          <w:rtl/>
          <w:lang w:val="en-GB"/>
        </w:rPr>
        <w:t>تعريف بعض المصطلحات المتعلقة بالانتشار</w:t>
      </w:r>
      <w:r w:rsidR="007E7F54" w:rsidRPr="00505074">
        <w:rPr>
          <w:rFonts w:hint="cs"/>
          <w:rtl/>
          <w:lang w:val="en-GB"/>
        </w:rPr>
        <w:t xml:space="preserve"> </w:t>
      </w:r>
      <w:r w:rsidR="007E7F54" w:rsidRPr="00505074">
        <w:rPr>
          <w:rtl/>
          <w:lang w:val="en-GB"/>
        </w:rPr>
        <w:t>في وسط غير متأيِّن</w:t>
      </w:r>
      <w:r w:rsidRPr="00505074">
        <w:rPr>
          <w:rFonts w:hint="cs"/>
          <w:rtl/>
          <w:lang w:val="en-GB"/>
        </w:rPr>
        <w:t>"</w:t>
      </w:r>
    </w:p>
    <w:p w14:paraId="00C7144E" w14:textId="4C0ED8D3" w:rsidR="006302F9" w:rsidRPr="00505074" w:rsidRDefault="006302F9" w:rsidP="00FE26E4">
      <w:pPr>
        <w:pStyle w:val="enumlev1"/>
        <w:rPr>
          <w:rtl/>
          <w:lang w:val="en-GB"/>
        </w:rPr>
      </w:pPr>
      <w:r w:rsidRPr="00505074">
        <w:rPr>
          <w:rFonts w:hint="cs"/>
          <w:rtl/>
          <w:lang w:val="en-GB"/>
        </w:rPr>
        <w:t>-</w:t>
      </w:r>
      <w:r w:rsidRPr="00505074">
        <w:rPr>
          <w:rtl/>
          <w:lang w:val="en-GB"/>
        </w:rPr>
        <w:tab/>
      </w:r>
      <w:r w:rsidR="007E7F54" w:rsidRPr="00505074">
        <w:rPr>
          <w:lang w:val="en-GB"/>
        </w:rPr>
        <w:t>P</w:t>
      </w:r>
      <w:r w:rsidRPr="00505074">
        <w:rPr>
          <w:lang w:val="en-GB"/>
        </w:rPr>
        <w:t>.</w:t>
      </w:r>
      <w:r w:rsidR="007E7F54" w:rsidRPr="00505074">
        <w:rPr>
          <w:lang w:val="en-GB"/>
        </w:rPr>
        <w:t>341</w:t>
      </w:r>
      <w:r w:rsidRPr="00505074">
        <w:rPr>
          <w:lang w:val="en-GB"/>
        </w:rPr>
        <w:t>-</w:t>
      </w:r>
      <w:r w:rsidR="007E7F54" w:rsidRPr="00505074">
        <w:rPr>
          <w:lang w:val="en-GB"/>
        </w:rPr>
        <w:t>7</w:t>
      </w:r>
      <w:r w:rsidRPr="00505074">
        <w:rPr>
          <w:rFonts w:hint="cs"/>
          <w:rtl/>
          <w:lang w:val="en-GB"/>
        </w:rPr>
        <w:t xml:space="preserve"> "</w:t>
      </w:r>
      <w:r w:rsidR="007E7F54" w:rsidRPr="00505074">
        <w:rPr>
          <w:rtl/>
          <w:lang w:val="en-GB"/>
        </w:rPr>
        <w:t>مفهوم خسارة الإرسال للوصلات الراديوية</w:t>
      </w:r>
      <w:r w:rsidRPr="00505074">
        <w:rPr>
          <w:rFonts w:hint="cs"/>
          <w:rtl/>
          <w:lang w:val="en-GB"/>
        </w:rPr>
        <w:t>"</w:t>
      </w:r>
    </w:p>
    <w:p w14:paraId="706296E0" w14:textId="4222CC92" w:rsidR="006302F9" w:rsidRPr="00505074" w:rsidRDefault="006302F9" w:rsidP="00FE26E4">
      <w:pPr>
        <w:pStyle w:val="enumlev1"/>
        <w:rPr>
          <w:rtl/>
          <w:lang w:val="en-GB"/>
        </w:rPr>
      </w:pPr>
      <w:r w:rsidRPr="00505074">
        <w:rPr>
          <w:rFonts w:hint="cs"/>
          <w:rtl/>
          <w:lang w:val="en-GB"/>
        </w:rPr>
        <w:t>-</w:t>
      </w:r>
      <w:r w:rsidRPr="00505074">
        <w:rPr>
          <w:rtl/>
          <w:lang w:val="en-GB"/>
        </w:rPr>
        <w:tab/>
      </w:r>
      <w:r w:rsidR="007E7F54" w:rsidRPr="00505074">
        <w:rPr>
          <w:lang w:val="en-GB"/>
        </w:rPr>
        <w:t>P</w:t>
      </w:r>
      <w:r w:rsidRPr="00505074">
        <w:rPr>
          <w:lang w:val="en-GB"/>
        </w:rPr>
        <w:t>.</w:t>
      </w:r>
      <w:r w:rsidR="007E7F54" w:rsidRPr="00505074">
        <w:rPr>
          <w:lang w:val="en-GB"/>
        </w:rPr>
        <w:t>372</w:t>
      </w:r>
      <w:r w:rsidRPr="00505074">
        <w:rPr>
          <w:lang w:val="en-GB"/>
        </w:rPr>
        <w:t>-</w:t>
      </w:r>
      <w:r w:rsidR="007E7F54" w:rsidRPr="00505074">
        <w:rPr>
          <w:lang w:val="en-GB"/>
        </w:rPr>
        <w:t>14</w:t>
      </w:r>
      <w:r w:rsidRPr="00505074">
        <w:rPr>
          <w:rFonts w:hint="cs"/>
          <w:rtl/>
          <w:lang w:val="en-GB"/>
        </w:rPr>
        <w:t xml:space="preserve"> "</w:t>
      </w:r>
      <w:r w:rsidR="007E7F54" w:rsidRPr="00505074">
        <w:rPr>
          <w:rtl/>
          <w:lang w:val="en-GB"/>
        </w:rPr>
        <w:t>الضوضاء الراديوية</w:t>
      </w:r>
      <w:r w:rsidRPr="00505074">
        <w:rPr>
          <w:rFonts w:hint="cs"/>
          <w:rtl/>
          <w:lang w:val="en-GB"/>
        </w:rPr>
        <w:t>"</w:t>
      </w:r>
    </w:p>
    <w:p w14:paraId="11430577" w14:textId="5901501C" w:rsidR="006302F9" w:rsidRPr="00505074" w:rsidRDefault="006302F9" w:rsidP="00FE26E4">
      <w:pPr>
        <w:pStyle w:val="enumlev1"/>
        <w:rPr>
          <w:rtl/>
          <w:lang w:val="en-GB"/>
        </w:rPr>
      </w:pPr>
      <w:r w:rsidRPr="00505074">
        <w:rPr>
          <w:rFonts w:hint="cs"/>
          <w:rtl/>
          <w:lang w:val="en-GB"/>
        </w:rPr>
        <w:t>-</w:t>
      </w:r>
      <w:r w:rsidRPr="00505074">
        <w:rPr>
          <w:rtl/>
          <w:lang w:val="en-GB"/>
        </w:rPr>
        <w:tab/>
      </w:r>
      <w:r w:rsidR="007E7F54" w:rsidRPr="00505074">
        <w:rPr>
          <w:lang w:val="en-GB"/>
        </w:rPr>
        <w:t>P.453-14</w:t>
      </w:r>
      <w:r w:rsidRPr="00505074">
        <w:rPr>
          <w:rFonts w:hint="cs"/>
          <w:rtl/>
          <w:lang w:val="en-GB"/>
        </w:rPr>
        <w:t xml:space="preserve"> "</w:t>
      </w:r>
      <w:r w:rsidR="00B87705" w:rsidRPr="00505074">
        <w:rPr>
          <w:rtl/>
          <w:lang w:val="en-GB"/>
        </w:rPr>
        <w:t>دليل الانكسار الراديوي</w:t>
      </w:r>
      <w:r w:rsidR="00B87705" w:rsidRPr="00505074">
        <w:rPr>
          <w:rFonts w:hint="cs"/>
          <w:rtl/>
          <w:lang w:val="en-GB"/>
        </w:rPr>
        <w:t xml:space="preserve">: صيغته </w:t>
      </w:r>
      <w:r w:rsidR="00B87705" w:rsidRPr="00505074">
        <w:rPr>
          <w:rtl/>
          <w:lang w:val="en-GB"/>
        </w:rPr>
        <w:t>وبيانات الانكسارية</w:t>
      </w:r>
      <w:r w:rsidRPr="00505074">
        <w:rPr>
          <w:rFonts w:hint="cs"/>
          <w:rtl/>
          <w:lang w:val="en-GB"/>
        </w:rPr>
        <w:t>"</w:t>
      </w:r>
    </w:p>
    <w:p w14:paraId="53356F6F" w14:textId="468B9D89" w:rsidR="006302F9" w:rsidRPr="00FE26E4" w:rsidRDefault="006302F9" w:rsidP="00FE26E4">
      <w:pPr>
        <w:pStyle w:val="enumlev1"/>
      </w:pPr>
      <w:r w:rsidRPr="00505074">
        <w:rPr>
          <w:rFonts w:hint="cs"/>
          <w:rtl/>
          <w:lang w:val="en-GB"/>
        </w:rPr>
        <w:t>-</w:t>
      </w:r>
      <w:r w:rsidRPr="00505074">
        <w:rPr>
          <w:rtl/>
          <w:lang w:val="en-GB"/>
        </w:rPr>
        <w:tab/>
      </w:r>
      <w:r w:rsidR="007E7F54" w:rsidRPr="00505074">
        <w:rPr>
          <w:lang w:val="en-GB"/>
        </w:rPr>
        <w:t>P.525-4</w:t>
      </w:r>
      <w:r w:rsidRPr="00505074">
        <w:rPr>
          <w:rFonts w:hint="cs"/>
          <w:rtl/>
          <w:lang w:val="en-GB"/>
        </w:rPr>
        <w:t xml:space="preserve"> "</w:t>
      </w:r>
      <w:r w:rsidR="003D5A49" w:rsidRPr="00505074">
        <w:rPr>
          <w:rtl/>
          <w:lang w:val="en-GB"/>
        </w:rPr>
        <w:t>حساب التوهين في الفضاء الحر</w:t>
      </w:r>
      <w:r w:rsidRPr="00505074">
        <w:rPr>
          <w:rFonts w:hint="cs"/>
          <w:rtl/>
          <w:lang w:val="en-GB"/>
        </w:rPr>
        <w:t>"</w:t>
      </w:r>
      <w:r w:rsidR="00FE26E4" w:rsidRPr="00505074">
        <w:rPr>
          <w:rtl/>
          <w:lang w:val="en-GB"/>
        </w:rPr>
        <w:footnoteReference w:customMarkFollows="1" w:id="2"/>
        <w:t>*</w:t>
      </w:r>
    </w:p>
    <w:p w14:paraId="4400E0EC" w14:textId="036BE1C4" w:rsidR="006302F9" w:rsidRPr="00505074" w:rsidRDefault="006302F9" w:rsidP="00FE26E4">
      <w:pPr>
        <w:pStyle w:val="enumlev1"/>
        <w:rPr>
          <w:rtl/>
          <w:lang w:val="en-GB"/>
        </w:rPr>
      </w:pPr>
      <w:r w:rsidRPr="00505074">
        <w:rPr>
          <w:rFonts w:hint="cs"/>
          <w:rtl/>
          <w:lang w:val="en-GB"/>
        </w:rPr>
        <w:t>-</w:t>
      </w:r>
      <w:r w:rsidRPr="00505074">
        <w:rPr>
          <w:rtl/>
          <w:lang w:val="en-GB"/>
        </w:rPr>
        <w:tab/>
      </w:r>
      <w:r w:rsidR="007E7F54" w:rsidRPr="00505074">
        <w:rPr>
          <w:lang w:val="en-GB"/>
        </w:rPr>
        <w:t>P.526-15</w:t>
      </w:r>
      <w:r w:rsidRPr="00505074">
        <w:rPr>
          <w:rFonts w:hint="cs"/>
          <w:rtl/>
          <w:lang w:val="en-GB"/>
        </w:rPr>
        <w:t xml:space="preserve"> "</w:t>
      </w:r>
      <w:r w:rsidR="003D5A49" w:rsidRPr="00505074">
        <w:rPr>
          <w:rtl/>
          <w:lang w:val="en-GB"/>
        </w:rPr>
        <w:t>الانتشار بالانعراج</w:t>
      </w:r>
      <w:r w:rsidRPr="00505074">
        <w:rPr>
          <w:rFonts w:hint="cs"/>
          <w:rtl/>
          <w:lang w:val="en-GB"/>
        </w:rPr>
        <w:t>"</w:t>
      </w:r>
      <w:r w:rsidR="003D5A49" w:rsidRPr="00505074">
        <w:rPr>
          <w:rtl/>
          <w:lang w:val="en-GB"/>
        </w:rPr>
        <w:t>*</w:t>
      </w:r>
    </w:p>
    <w:p w14:paraId="70C19147" w14:textId="5CC0BD8B" w:rsidR="006302F9" w:rsidRPr="00505074" w:rsidRDefault="006302F9" w:rsidP="00FE26E4">
      <w:pPr>
        <w:pStyle w:val="enumlev1"/>
        <w:rPr>
          <w:rtl/>
          <w:lang w:val="en-GB"/>
        </w:rPr>
      </w:pPr>
      <w:r w:rsidRPr="00505074">
        <w:rPr>
          <w:rFonts w:hint="cs"/>
          <w:rtl/>
          <w:lang w:val="en-GB"/>
        </w:rPr>
        <w:t>-</w:t>
      </w:r>
      <w:r w:rsidRPr="00505074">
        <w:rPr>
          <w:rtl/>
          <w:lang w:val="en-GB"/>
        </w:rPr>
        <w:tab/>
      </w:r>
      <w:r w:rsidR="007E7F54" w:rsidRPr="00505074">
        <w:rPr>
          <w:lang w:val="en-GB"/>
        </w:rPr>
        <w:t>P.527-5</w:t>
      </w:r>
      <w:r w:rsidRPr="00505074">
        <w:rPr>
          <w:rFonts w:hint="cs"/>
          <w:rtl/>
          <w:lang w:val="en-GB"/>
        </w:rPr>
        <w:t xml:space="preserve"> "</w:t>
      </w:r>
      <w:r w:rsidR="003D5A49" w:rsidRPr="00505074">
        <w:rPr>
          <w:rtl/>
          <w:lang w:val="en-GB"/>
        </w:rPr>
        <w:t>تأثير الخصائص الكهربائية لسطح الأرض</w:t>
      </w:r>
      <w:r w:rsidRPr="00505074">
        <w:rPr>
          <w:rFonts w:hint="cs"/>
          <w:rtl/>
          <w:lang w:val="en-GB"/>
        </w:rPr>
        <w:t>"</w:t>
      </w:r>
    </w:p>
    <w:p w14:paraId="4CEF3EF0" w14:textId="1F04AEC8" w:rsidR="006302F9" w:rsidRPr="0021153C" w:rsidRDefault="006302F9" w:rsidP="00FE26E4">
      <w:pPr>
        <w:pStyle w:val="enumlev1"/>
        <w:rPr>
          <w:spacing w:val="-4"/>
          <w:rtl/>
          <w:lang w:val="en-GB"/>
        </w:rPr>
      </w:pPr>
      <w:r w:rsidRPr="0021153C">
        <w:rPr>
          <w:rFonts w:hint="cs"/>
          <w:spacing w:val="-4"/>
          <w:rtl/>
          <w:lang w:val="en-GB"/>
        </w:rPr>
        <w:t>-</w:t>
      </w:r>
      <w:r w:rsidRPr="0021153C">
        <w:rPr>
          <w:spacing w:val="-4"/>
          <w:rtl/>
          <w:lang w:val="en-GB"/>
        </w:rPr>
        <w:tab/>
      </w:r>
      <w:r w:rsidR="007E7F54" w:rsidRPr="0021153C">
        <w:rPr>
          <w:spacing w:val="-4"/>
          <w:lang w:val="en-GB"/>
        </w:rPr>
        <w:t>P.528-4</w:t>
      </w:r>
      <w:r w:rsidRPr="0021153C">
        <w:rPr>
          <w:rFonts w:hint="cs"/>
          <w:spacing w:val="-4"/>
          <w:rtl/>
          <w:lang w:val="en-GB"/>
        </w:rPr>
        <w:t xml:space="preserve"> "</w:t>
      </w:r>
      <w:r w:rsidR="00DC5878" w:rsidRPr="0021153C">
        <w:rPr>
          <w:spacing w:val="-4"/>
          <w:rtl/>
          <w:lang w:val="en-GB"/>
        </w:rPr>
        <w:t>طريقة للتنبؤ بالانتشار في الخدمتين المتنقلة للطيران والملاحة الراديوية في نطاقات الموجات المترية</w:t>
      </w:r>
      <w:r w:rsidR="0021153C" w:rsidRPr="0021153C">
        <w:rPr>
          <w:rFonts w:hint="cs"/>
          <w:spacing w:val="-4"/>
          <w:rtl/>
          <w:lang w:val="en-GB"/>
        </w:rPr>
        <w:t> </w:t>
      </w:r>
      <w:r w:rsidR="00DC5878" w:rsidRPr="0021153C">
        <w:rPr>
          <w:spacing w:val="-4"/>
          <w:lang w:val="en-GB"/>
        </w:rPr>
        <w:t>(VHF)</w:t>
      </w:r>
      <w:r w:rsidR="0021153C" w:rsidRPr="0021153C">
        <w:rPr>
          <w:rFonts w:hint="cs"/>
          <w:spacing w:val="-4"/>
          <w:rtl/>
          <w:lang w:val="en-GB"/>
        </w:rPr>
        <w:t xml:space="preserve"> </w:t>
      </w:r>
      <w:r w:rsidR="00DC5878" w:rsidRPr="0021153C">
        <w:rPr>
          <w:spacing w:val="-4"/>
          <w:rtl/>
          <w:lang w:val="en-GB"/>
        </w:rPr>
        <w:t xml:space="preserve">والموجات </w:t>
      </w:r>
      <w:proofErr w:type="spellStart"/>
      <w:r w:rsidR="00DC5878" w:rsidRPr="0021153C">
        <w:rPr>
          <w:spacing w:val="-4"/>
          <w:rtl/>
          <w:lang w:val="en-GB"/>
        </w:rPr>
        <w:t>الديسيمترية</w:t>
      </w:r>
      <w:proofErr w:type="spellEnd"/>
      <w:r w:rsidR="00DC5878" w:rsidRPr="0021153C">
        <w:rPr>
          <w:spacing w:val="-4"/>
          <w:lang w:val="en-GB"/>
        </w:rPr>
        <w:t xml:space="preserve"> (UHF) </w:t>
      </w:r>
      <w:r w:rsidR="00DC5878" w:rsidRPr="0021153C">
        <w:rPr>
          <w:spacing w:val="-4"/>
          <w:rtl/>
          <w:lang w:val="en-GB"/>
        </w:rPr>
        <w:t xml:space="preserve">والموجات </w:t>
      </w:r>
      <w:proofErr w:type="spellStart"/>
      <w:r w:rsidR="00DC5878" w:rsidRPr="0021153C">
        <w:rPr>
          <w:spacing w:val="-4"/>
          <w:rtl/>
          <w:lang w:val="en-GB"/>
        </w:rPr>
        <w:t>السنتيمترية</w:t>
      </w:r>
      <w:proofErr w:type="spellEnd"/>
      <w:r w:rsidR="002C6E12" w:rsidRPr="0021153C">
        <w:rPr>
          <w:rFonts w:hint="cs"/>
          <w:spacing w:val="-4"/>
          <w:rtl/>
          <w:lang w:val="en-GB" w:bidi="ar-EG"/>
        </w:rPr>
        <w:t xml:space="preserve"> </w:t>
      </w:r>
      <w:r w:rsidR="00DC5878" w:rsidRPr="0021153C">
        <w:rPr>
          <w:spacing w:val="-4"/>
          <w:lang w:val="en-GB"/>
        </w:rPr>
        <w:t>(SHF)</w:t>
      </w:r>
      <w:r w:rsidRPr="0021153C">
        <w:rPr>
          <w:rFonts w:hint="cs"/>
          <w:spacing w:val="-4"/>
          <w:rtl/>
          <w:lang w:val="en-GB"/>
        </w:rPr>
        <w:t>"</w:t>
      </w:r>
    </w:p>
    <w:p w14:paraId="114E57A1" w14:textId="6873928A" w:rsidR="006302F9" w:rsidRPr="00505074" w:rsidRDefault="006302F9" w:rsidP="00FE26E4">
      <w:pPr>
        <w:pStyle w:val="enumlev1"/>
        <w:rPr>
          <w:rtl/>
          <w:lang w:val="en-GB"/>
        </w:rPr>
      </w:pPr>
      <w:r w:rsidRPr="00505074">
        <w:rPr>
          <w:rFonts w:hint="cs"/>
          <w:rtl/>
          <w:lang w:val="en-GB"/>
        </w:rPr>
        <w:t>-</w:t>
      </w:r>
      <w:r w:rsidRPr="00505074">
        <w:rPr>
          <w:rtl/>
          <w:lang w:val="en-GB"/>
        </w:rPr>
        <w:tab/>
      </w:r>
      <w:r w:rsidR="007E7F54" w:rsidRPr="00505074">
        <w:rPr>
          <w:lang w:val="en-GB"/>
        </w:rPr>
        <w:t>P.531-14</w:t>
      </w:r>
      <w:r w:rsidRPr="00505074">
        <w:rPr>
          <w:rFonts w:hint="cs"/>
          <w:rtl/>
          <w:lang w:val="en-GB"/>
        </w:rPr>
        <w:t xml:space="preserve"> "</w:t>
      </w:r>
      <w:r w:rsidR="00DC5878" w:rsidRPr="00505074">
        <w:rPr>
          <w:rtl/>
          <w:lang w:val="en-GB"/>
        </w:rPr>
        <w:t xml:space="preserve">بيانات الانتشار </w:t>
      </w:r>
      <w:proofErr w:type="spellStart"/>
      <w:r w:rsidR="00DC5878" w:rsidRPr="00505074">
        <w:rPr>
          <w:rtl/>
          <w:lang w:val="en-GB"/>
        </w:rPr>
        <w:t>الأيونوسفيرية</w:t>
      </w:r>
      <w:proofErr w:type="spellEnd"/>
      <w:r w:rsidR="00DC5878" w:rsidRPr="00505074">
        <w:rPr>
          <w:rtl/>
          <w:lang w:val="en-GB"/>
        </w:rPr>
        <w:t xml:space="preserve"> وطرائق التنبؤ لتصميم الشبكات والأنظمة </w:t>
      </w:r>
      <w:proofErr w:type="spellStart"/>
      <w:r w:rsidR="00DC5878" w:rsidRPr="00505074">
        <w:rPr>
          <w:rtl/>
          <w:lang w:val="en-GB"/>
        </w:rPr>
        <w:t>الساتلية</w:t>
      </w:r>
      <w:proofErr w:type="spellEnd"/>
      <w:r w:rsidRPr="00505074">
        <w:rPr>
          <w:rFonts w:hint="cs"/>
          <w:rtl/>
          <w:lang w:val="en-GB"/>
        </w:rPr>
        <w:t>"</w:t>
      </w:r>
    </w:p>
    <w:p w14:paraId="0584782F" w14:textId="4882E977" w:rsidR="006302F9" w:rsidRPr="00505074" w:rsidRDefault="006302F9" w:rsidP="00FE26E4">
      <w:pPr>
        <w:pStyle w:val="enumlev1"/>
        <w:rPr>
          <w:rtl/>
          <w:lang w:val="en-GB"/>
        </w:rPr>
      </w:pPr>
      <w:r w:rsidRPr="00505074">
        <w:rPr>
          <w:rFonts w:hint="cs"/>
          <w:rtl/>
          <w:lang w:val="en-GB"/>
        </w:rPr>
        <w:t>-</w:t>
      </w:r>
      <w:r w:rsidRPr="00505074">
        <w:rPr>
          <w:rtl/>
          <w:lang w:val="en-GB"/>
        </w:rPr>
        <w:tab/>
      </w:r>
      <w:r w:rsidR="007E7F54" w:rsidRPr="00505074">
        <w:rPr>
          <w:lang w:val="en-GB"/>
        </w:rPr>
        <w:t>P.533-14</w:t>
      </w:r>
      <w:r w:rsidRPr="00505074">
        <w:rPr>
          <w:rFonts w:hint="cs"/>
          <w:rtl/>
          <w:lang w:val="en-GB"/>
        </w:rPr>
        <w:t xml:space="preserve"> "</w:t>
      </w:r>
      <w:r w:rsidR="00DC5878" w:rsidRPr="00505074">
        <w:rPr>
          <w:rtl/>
          <w:lang w:val="en-GB"/>
        </w:rPr>
        <w:t>طريقة التنبؤ بأداء الدارات</w:t>
      </w:r>
      <w:r w:rsidR="002C6E12">
        <w:rPr>
          <w:rFonts w:hint="cs"/>
          <w:rtl/>
          <w:lang w:val="en-GB"/>
        </w:rPr>
        <w:t xml:space="preserve"> </w:t>
      </w:r>
      <w:r w:rsidR="00DC5878" w:rsidRPr="00505074">
        <w:rPr>
          <w:lang w:val="en-GB"/>
        </w:rPr>
        <w:t>HF</w:t>
      </w:r>
      <w:r w:rsidRPr="00505074">
        <w:rPr>
          <w:rFonts w:hint="cs"/>
          <w:rtl/>
          <w:lang w:val="en-GB"/>
        </w:rPr>
        <w:t>"</w:t>
      </w:r>
    </w:p>
    <w:p w14:paraId="46035B7F" w14:textId="61435950" w:rsidR="006302F9" w:rsidRPr="00505074" w:rsidRDefault="006302F9" w:rsidP="00FE26E4">
      <w:pPr>
        <w:pStyle w:val="enumlev1"/>
        <w:rPr>
          <w:rtl/>
          <w:lang w:val="en-GB"/>
        </w:rPr>
      </w:pPr>
      <w:r w:rsidRPr="00505074">
        <w:rPr>
          <w:rFonts w:hint="cs"/>
          <w:rtl/>
          <w:lang w:val="en-GB"/>
        </w:rPr>
        <w:t>-</w:t>
      </w:r>
      <w:r w:rsidRPr="00505074">
        <w:rPr>
          <w:rtl/>
          <w:lang w:val="en-GB"/>
        </w:rPr>
        <w:tab/>
      </w:r>
      <w:r w:rsidR="007E7F54" w:rsidRPr="00505074">
        <w:rPr>
          <w:lang w:val="en-GB"/>
        </w:rPr>
        <w:t>P.617-5</w:t>
      </w:r>
      <w:r w:rsidRPr="00505074">
        <w:rPr>
          <w:rFonts w:hint="cs"/>
          <w:rtl/>
          <w:lang w:val="en-GB"/>
        </w:rPr>
        <w:t xml:space="preserve"> "</w:t>
      </w:r>
      <w:r w:rsidR="00DC5878" w:rsidRPr="00505074">
        <w:rPr>
          <w:rtl/>
          <w:lang w:val="en-GB"/>
        </w:rPr>
        <w:t>تقنيات التنبؤ بالانتشار وبيانات الانتشار اللازمة لتصميم أنظمة مرحلات راديوية عبر الأفق</w:t>
      </w:r>
      <w:r w:rsidRPr="00505074">
        <w:rPr>
          <w:rFonts w:hint="cs"/>
          <w:rtl/>
          <w:lang w:val="en-GB"/>
        </w:rPr>
        <w:t>"</w:t>
      </w:r>
    </w:p>
    <w:p w14:paraId="09D9E85D" w14:textId="01409083" w:rsidR="006302F9" w:rsidRPr="00505074" w:rsidRDefault="006302F9" w:rsidP="00FE26E4">
      <w:pPr>
        <w:pStyle w:val="enumlev1"/>
        <w:rPr>
          <w:rtl/>
          <w:lang w:val="en-GB"/>
        </w:rPr>
      </w:pPr>
      <w:r w:rsidRPr="00505074">
        <w:rPr>
          <w:rFonts w:hint="cs"/>
          <w:rtl/>
          <w:lang w:val="en-GB"/>
        </w:rPr>
        <w:t>-</w:t>
      </w:r>
      <w:r w:rsidRPr="00505074">
        <w:rPr>
          <w:rtl/>
          <w:lang w:val="en-GB"/>
        </w:rPr>
        <w:tab/>
      </w:r>
      <w:r w:rsidR="007E7F54" w:rsidRPr="00505074">
        <w:rPr>
          <w:lang w:val="en-GB"/>
        </w:rPr>
        <w:t>P.619-4</w:t>
      </w:r>
      <w:r w:rsidRPr="00505074">
        <w:rPr>
          <w:rFonts w:hint="cs"/>
          <w:rtl/>
          <w:lang w:val="en-GB"/>
        </w:rPr>
        <w:t xml:space="preserve"> "</w:t>
      </w:r>
      <w:r w:rsidR="00DC5878" w:rsidRPr="00505074">
        <w:rPr>
          <w:rtl/>
          <w:lang w:val="en-GB"/>
        </w:rPr>
        <w:t>بيانات الانتشار اللازمة لتقييم التداخل بين محطات في الفضاء ومحطات على سطح الأرض</w:t>
      </w:r>
      <w:r w:rsidRPr="00505074">
        <w:rPr>
          <w:rFonts w:hint="cs"/>
          <w:rtl/>
          <w:lang w:val="en-GB"/>
        </w:rPr>
        <w:t>"</w:t>
      </w:r>
    </w:p>
    <w:p w14:paraId="07B3E75E" w14:textId="2371CD5B" w:rsidR="006302F9" w:rsidRPr="00505074" w:rsidRDefault="006302F9" w:rsidP="00FE26E4">
      <w:pPr>
        <w:pStyle w:val="enumlev1"/>
        <w:rPr>
          <w:rtl/>
          <w:lang w:val="en-GB"/>
        </w:rPr>
      </w:pPr>
      <w:r w:rsidRPr="00505074">
        <w:rPr>
          <w:rFonts w:hint="cs"/>
          <w:rtl/>
          <w:lang w:val="en-GB"/>
        </w:rPr>
        <w:t>-</w:t>
      </w:r>
      <w:r w:rsidRPr="00505074">
        <w:rPr>
          <w:rtl/>
          <w:lang w:val="en-GB"/>
        </w:rPr>
        <w:tab/>
      </w:r>
      <w:r w:rsidR="007E7F54" w:rsidRPr="00505074">
        <w:rPr>
          <w:lang w:val="en-GB"/>
        </w:rPr>
        <w:t>P.676-12</w:t>
      </w:r>
      <w:r w:rsidRPr="00505074">
        <w:rPr>
          <w:rFonts w:hint="cs"/>
          <w:rtl/>
          <w:lang w:val="en-GB"/>
        </w:rPr>
        <w:t xml:space="preserve"> "</w:t>
      </w:r>
      <w:r w:rsidR="00DC5878" w:rsidRPr="00505074">
        <w:rPr>
          <w:rtl/>
          <w:lang w:val="en-GB"/>
        </w:rPr>
        <w:t>التوهين بالغازات الجوية والتأثيرات ذات الصلة</w:t>
      </w:r>
      <w:r w:rsidRPr="00505074">
        <w:rPr>
          <w:rFonts w:hint="cs"/>
          <w:rtl/>
          <w:lang w:val="en-GB"/>
        </w:rPr>
        <w:t>"</w:t>
      </w:r>
    </w:p>
    <w:p w14:paraId="1BBFC1BD" w14:textId="4260EC80" w:rsidR="006302F9" w:rsidRPr="00505074" w:rsidRDefault="006302F9" w:rsidP="00FE26E4">
      <w:pPr>
        <w:pStyle w:val="enumlev1"/>
        <w:rPr>
          <w:rtl/>
          <w:lang w:val="en-GB"/>
        </w:rPr>
      </w:pPr>
      <w:r w:rsidRPr="00505074">
        <w:rPr>
          <w:rFonts w:hint="cs"/>
          <w:rtl/>
          <w:lang w:val="en-GB"/>
        </w:rPr>
        <w:t>-</w:t>
      </w:r>
      <w:r w:rsidRPr="00505074">
        <w:rPr>
          <w:rtl/>
          <w:lang w:val="en-GB"/>
        </w:rPr>
        <w:tab/>
      </w:r>
      <w:r w:rsidR="007E7F54" w:rsidRPr="00505074">
        <w:rPr>
          <w:lang w:val="en-GB"/>
        </w:rPr>
        <w:t>P.681 11</w:t>
      </w:r>
      <w:r w:rsidRPr="00505074">
        <w:rPr>
          <w:rFonts w:hint="cs"/>
          <w:rtl/>
          <w:lang w:val="en-GB"/>
        </w:rPr>
        <w:t xml:space="preserve"> "</w:t>
      </w:r>
      <w:r w:rsidR="00034BEE" w:rsidRPr="00505074">
        <w:rPr>
          <w:rtl/>
          <w:lang w:val="en-GB"/>
        </w:rPr>
        <w:t xml:space="preserve">بيانات الانتشار المطلوبة لتصميم الأنظمة في الخدمة المتنقلة البرية </w:t>
      </w:r>
      <w:proofErr w:type="spellStart"/>
      <w:r w:rsidR="00034BEE" w:rsidRPr="00505074">
        <w:rPr>
          <w:rtl/>
          <w:lang w:val="en-GB"/>
        </w:rPr>
        <w:t>الساتلية</w:t>
      </w:r>
      <w:proofErr w:type="spellEnd"/>
      <w:r w:rsidRPr="00505074">
        <w:rPr>
          <w:rFonts w:hint="cs"/>
          <w:rtl/>
          <w:lang w:val="en-GB"/>
        </w:rPr>
        <w:t>"</w:t>
      </w:r>
    </w:p>
    <w:p w14:paraId="2678392B" w14:textId="25E2862C" w:rsidR="006302F9" w:rsidRPr="00505074" w:rsidRDefault="006302F9" w:rsidP="00FE26E4">
      <w:pPr>
        <w:pStyle w:val="enumlev1"/>
        <w:rPr>
          <w:rtl/>
          <w:lang w:val="en-GB"/>
        </w:rPr>
      </w:pPr>
      <w:r w:rsidRPr="00505074">
        <w:rPr>
          <w:rFonts w:hint="cs"/>
          <w:rtl/>
          <w:lang w:val="en-GB"/>
        </w:rPr>
        <w:t>-</w:t>
      </w:r>
      <w:r w:rsidRPr="00505074">
        <w:rPr>
          <w:rtl/>
          <w:lang w:val="en-GB"/>
        </w:rPr>
        <w:tab/>
      </w:r>
      <w:r w:rsidR="007E7F54" w:rsidRPr="00505074">
        <w:rPr>
          <w:lang w:val="en-GB"/>
        </w:rPr>
        <w:t>P.840-8</w:t>
      </w:r>
      <w:r w:rsidRPr="00505074">
        <w:rPr>
          <w:rFonts w:hint="cs"/>
          <w:rtl/>
          <w:lang w:val="en-GB"/>
        </w:rPr>
        <w:t xml:space="preserve"> "</w:t>
      </w:r>
      <w:r w:rsidR="00034BEE" w:rsidRPr="00505074">
        <w:rPr>
          <w:rtl/>
          <w:lang w:val="en-GB"/>
        </w:rPr>
        <w:t>التوهين الناتج عن السحب والضباب</w:t>
      </w:r>
      <w:r w:rsidRPr="00505074">
        <w:rPr>
          <w:rFonts w:hint="cs"/>
          <w:rtl/>
          <w:lang w:val="en-GB"/>
        </w:rPr>
        <w:t>"</w:t>
      </w:r>
    </w:p>
    <w:p w14:paraId="6D35E15D" w14:textId="6570F918" w:rsidR="006302F9" w:rsidRPr="00505074" w:rsidRDefault="006302F9" w:rsidP="00FE26E4">
      <w:pPr>
        <w:pStyle w:val="enumlev1"/>
        <w:rPr>
          <w:rtl/>
          <w:lang w:val="en-GB"/>
        </w:rPr>
      </w:pPr>
      <w:r w:rsidRPr="00505074">
        <w:rPr>
          <w:rFonts w:hint="cs"/>
          <w:rtl/>
          <w:lang w:val="en-GB"/>
        </w:rPr>
        <w:t>-</w:t>
      </w:r>
      <w:r w:rsidRPr="00505074">
        <w:rPr>
          <w:rtl/>
          <w:lang w:val="en-GB"/>
        </w:rPr>
        <w:tab/>
      </w:r>
      <w:r w:rsidR="003D5A49" w:rsidRPr="00505074">
        <w:rPr>
          <w:lang w:val="en-GB"/>
        </w:rPr>
        <w:t>P.841-6</w:t>
      </w:r>
      <w:r w:rsidRPr="00505074">
        <w:rPr>
          <w:rFonts w:hint="cs"/>
          <w:rtl/>
          <w:lang w:val="en-GB"/>
        </w:rPr>
        <w:t xml:space="preserve"> "</w:t>
      </w:r>
      <w:r w:rsidR="00034BEE" w:rsidRPr="00505074">
        <w:rPr>
          <w:rtl/>
          <w:lang w:val="en-GB"/>
        </w:rPr>
        <w:t>تحويل الإحصاءات السنوية إلى إحصاءات الشهر الأسوأ</w:t>
      </w:r>
      <w:r w:rsidRPr="00505074">
        <w:rPr>
          <w:rFonts w:hint="cs"/>
          <w:rtl/>
          <w:lang w:val="en-GB"/>
        </w:rPr>
        <w:t>"</w:t>
      </w:r>
    </w:p>
    <w:p w14:paraId="47139636" w14:textId="3679C001" w:rsidR="006302F9" w:rsidRPr="00505074" w:rsidRDefault="006302F9" w:rsidP="00FE26E4">
      <w:pPr>
        <w:pStyle w:val="enumlev1"/>
        <w:rPr>
          <w:rtl/>
          <w:lang w:val="en-GB"/>
        </w:rPr>
      </w:pPr>
      <w:r w:rsidRPr="00505074">
        <w:rPr>
          <w:rFonts w:hint="cs"/>
          <w:rtl/>
          <w:lang w:val="en-GB"/>
        </w:rPr>
        <w:t>-</w:t>
      </w:r>
      <w:r w:rsidRPr="00505074">
        <w:rPr>
          <w:rtl/>
          <w:lang w:val="en-GB"/>
        </w:rPr>
        <w:tab/>
      </w:r>
      <w:r w:rsidR="003D5A49" w:rsidRPr="00505074">
        <w:rPr>
          <w:lang w:val="en-GB"/>
        </w:rPr>
        <w:t>P.1057-6</w:t>
      </w:r>
      <w:r w:rsidRPr="00505074">
        <w:rPr>
          <w:rFonts w:hint="cs"/>
          <w:rtl/>
          <w:lang w:val="en-GB"/>
        </w:rPr>
        <w:t xml:space="preserve"> "</w:t>
      </w:r>
      <w:r w:rsidR="00034BEE" w:rsidRPr="00505074">
        <w:rPr>
          <w:rtl/>
          <w:lang w:val="en-GB"/>
        </w:rPr>
        <w:t>توزيعات الاحتمال المتعلقة بنمذجة انتشار الموجات الراديوية</w:t>
      </w:r>
      <w:r w:rsidRPr="00505074">
        <w:rPr>
          <w:rFonts w:hint="cs"/>
          <w:rtl/>
          <w:lang w:val="en-GB"/>
        </w:rPr>
        <w:t>"</w:t>
      </w:r>
    </w:p>
    <w:p w14:paraId="55765EF9" w14:textId="3AEE2CCE" w:rsidR="006302F9" w:rsidRPr="00505074" w:rsidRDefault="006302F9" w:rsidP="00FE26E4">
      <w:pPr>
        <w:pStyle w:val="enumlev1"/>
        <w:rPr>
          <w:rtl/>
          <w:lang w:val="en-GB"/>
        </w:rPr>
      </w:pPr>
      <w:r w:rsidRPr="00505074">
        <w:rPr>
          <w:rFonts w:hint="cs"/>
          <w:rtl/>
          <w:lang w:val="en-GB"/>
        </w:rPr>
        <w:t>-</w:t>
      </w:r>
      <w:r w:rsidRPr="00505074">
        <w:rPr>
          <w:rtl/>
          <w:lang w:val="en-GB"/>
        </w:rPr>
        <w:tab/>
      </w:r>
      <w:r w:rsidR="003D5A49" w:rsidRPr="00505074">
        <w:rPr>
          <w:lang w:val="en-GB"/>
        </w:rPr>
        <w:t>P.1144-10</w:t>
      </w:r>
      <w:r w:rsidRPr="00505074">
        <w:rPr>
          <w:rFonts w:hint="cs"/>
          <w:rtl/>
          <w:lang w:val="en-GB"/>
        </w:rPr>
        <w:t xml:space="preserve"> "</w:t>
      </w:r>
      <w:r w:rsidR="00034BEE" w:rsidRPr="00505074">
        <w:rPr>
          <w:rtl/>
          <w:lang w:val="en-GB"/>
        </w:rPr>
        <w:t>دليل تطبيق طرائق الانتشار للجنة الدراسات 3 الخاصة بالاتصالات الراديوية</w:t>
      </w:r>
      <w:r w:rsidRPr="00505074">
        <w:rPr>
          <w:rFonts w:hint="cs"/>
          <w:rtl/>
          <w:lang w:val="en-GB"/>
        </w:rPr>
        <w:t>"</w:t>
      </w:r>
    </w:p>
    <w:p w14:paraId="392649A1" w14:textId="77C7BF3A" w:rsidR="006302F9" w:rsidRPr="00505074" w:rsidRDefault="006302F9" w:rsidP="00FE26E4">
      <w:pPr>
        <w:pStyle w:val="enumlev1"/>
        <w:rPr>
          <w:rtl/>
          <w:lang w:val="en-GB"/>
        </w:rPr>
      </w:pPr>
      <w:r w:rsidRPr="00505074">
        <w:rPr>
          <w:rFonts w:hint="cs"/>
          <w:rtl/>
          <w:lang w:val="en-GB"/>
        </w:rPr>
        <w:t>-</w:t>
      </w:r>
      <w:r w:rsidRPr="00505074">
        <w:rPr>
          <w:rtl/>
          <w:lang w:val="en-GB"/>
        </w:rPr>
        <w:tab/>
      </w:r>
      <w:r w:rsidR="003D5A49" w:rsidRPr="00505074">
        <w:rPr>
          <w:lang w:val="en-GB"/>
        </w:rPr>
        <w:t>P.1238-10</w:t>
      </w:r>
      <w:r w:rsidRPr="00505074">
        <w:rPr>
          <w:rFonts w:hint="cs"/>
          <w:rtl/>
          <w:lang w:val="en-GB"/>
        </w:rPr>
        <w:t xml:space="preserve"> "</w:t>
      </w:r>
      <w:r w:rsidR="00034BEE" w:rsidRPr="00505074">
        <w:rPr>
          <w:rtl/>
          <w:lang w:val="en-GB"/>
        </w:rPr>
        <w:t>بيانات الانتشار وطرائق التنبؤ لتخطيط أنظمة الاتصالات الراديوية العاملة داخل المباني وشبكات المنطقة المحلية الراديوية العاملة في مدى الترددات بين</w:t>
      </w:r>
      <w:r w:rsidR="00034BEE" w:rsidRPr="00505074">
        <w:rPr>
          <w:lang w:val="en-GB"/>
        </w:rPr>
        <w:t xml:space="preserve"> MHz 300 </w:t>
      </w:r>
      <w:r w:rsidR="00034BEE" w:rsidRPr="00505074">
        <w:rPr>
          <w:rtl/>
          <w:lang w:val="en-GB"/>
        </w:rPr>
        <w:t>و</w:t>
      </w:r>
      <w:r w:rsidR="00034BEE" w:rsidRPr="00505074">
        <w:rPr>
          <w:lang w:val="en-GB"/>
        </w:rPr>
        <w:t>GHz 450</w:t>
      </w:r>
      <w:r w:rsidRPr="00505074">
        <w:rPr>
          <w:rFonts w:hint="cs"/>
          <w:rtl/>
          <w:lang w:val="en-GB"/>
        </w:rPr>
        <w:t>"</w:t>
      </w:r>
    </w:p>
    <w:p w14:paraId="0CE370CB" w14:textId="44FFFE3E" w:rsidR="006302F9" w:rsidRPr="00505074" w:rsidRDefault="006302F9" w:rsidP="00FE26E4">
      <w:pPr>
        <w:pStyle w:val="enumlev1"/>
        <w:rPr>
          <w:rtl/>
          <w:lang w:val="en-GB"/>
        </w:rPr>
      </w:pPr>
      <w:r w:rsidRPr="00505074">
        <w:rPr>
          <w:rFonts w:hint="cs"/>
          <w:rtl/>
          <w:lang w:val="en-GB"/>
        </w:rPr>
        <w:t>-</w:t>
      </w:r>
      <w:r w:rsidRPr="00505074">
        <w:rPr>
          <w:rtl/>
          <w:lang w:val="en-GB"/>
        </w:rPr>
        <w:tab/>
      </w:r>
      <w:r w:rsidR="003D5A49" w:rsidRPr="00505074">
        <w:rPr>
          <w:lang w:val="en-GB"/>
        </w:rPr>
        <w:t>P.1407-7</w:t>
      </w:r>
      <w:r w:rsidRPr="00505074">
        <w:rPr>
          <w:rFonts w:hint="cs"/>
          <w:rtl/>
          <w:lang w:val="en-GB"/>
        </w:rPr>
        <w:t xml:space="preserve"> "</w:t>
      </w:r>
      <w:r w:rsidR="00034BEE" w:rsidRPr="00505074">
        <w:rPr>
          <w:rtl/>
          <w:lang w:val="en-GB"/>
        </w:rPr>
        <w:t>الانتشار عبر مسيرات متعددة ووضع معلمات خصائصه</w:t>
      </w:r>
      <w:r w:rsidRPr="00505074">
        <w:rPr>
          <w:rFonts w:hint="cs"/>
          <w:rtl/>
          <w:lang w:val="en-GB"/>
        </w:rPr>
        <w:t>"</w:t>
      </w:r>
    </w:p>
    <w:p w14:paraId="0C6AE448" w14:textId="2BC97933" w:rsidR="006302F9" w:rsidRPr="00505074" w:rsidRDefault="006302F9" w:rsidP="00FE26E4">
      <w:pPr>
        <w:pStyle w:val="enumlev1"/>
        <w:rPr>
          <w:rtl/>
          <w:lang w:val="en-GB"/>
        </w:rPr>
      </w:pPr>
      <w:r w:rsidRPr="00505074">
        <w:rPr>
          <w:rFonts w:hint="cs"/>
          <w:rtl/>
          <w:lang w:val="en-GB"/>
        </w:rPr>
        <w:t>-</w:t>
      </w:r>
      <w:r w:rsidRPr="00505074">
        <w:rPr>
          <w:rtl/>
          <w:lang w:val="en-GB"/>
        </w:rPr>
        <w:tab/>
      </w:r>
      <w:r w:rsidR="003D5A49" w:rsidRPr="00505074">
        <w:rPr>
          <w:lang w:val="en-GB"/>
        </w:rPr>
        <w:t>P.1411-10</w:t>
      </w:r>
      <w:r w:rsidRPr="00505074">
        <w:rPr>
          <w:rFonts w:hint="cs"/>
          <w:rtl/>
          <w:lang w:val="en-GB"/>
        </w:rPr>
        <w:t xml:space="preserve"> "</w:t>
      </w:r>
      <w:r w:rsidR="00034BEE" w:rsidRPr="00505074">
        <w:rPr>
          <w:rtl/>
          <w:lang w:val="en-GB"/>
        </w:rPr>
        <w:t>بيانات الانتشار وطرائق التنبؤ لتخطيط أنظمة الاتصالات الراديوية قصيرة المدى المعدة للعمل خارج المباني والشبكات المحلية الراديوية في مدى الترددات المتراوحة بين</w:t>
      </w:r>
      <w:r w:rsidR="00034BEE" w:rsidRPr="00505074">
        <w:rPr>
          <w:lang w:val="en-GB"/>
        </w:rPr>
        <w:t xml:space="preserve"> MHz 300 </w:t>
      </w:r>
      <w:r w:rsidR="00034BEE" w:rsidRPr="00505074">
        <w:rPr>
          <w:rtl/>
          <w:lang w:val="en-GB"/>
        </w:rPr>
        <w:t>و</w:t>
      </w:r>
      <w:r w:rsidR="00034BEE" w:rsidRPr="00505074">
        <w:rPr>
          <w:lang w:val="en-GB"/>
        </w:rPr>
        <w:t>GHz 100</w:t>
      </w:r>
      <w:r w:rsidRPr="00505074">
        <w:rPr>
          <w:rFonts w:hint="cs"/>
          <w:rtl/>
          <w:lang w:val="en-GB"/>
        </w:rPr>
        <w:t>"</w:t>
      </w:r>
    </w:p>
    <w:p w14:paraId="7BC44B09" w14:textId="5E05BCF4" w:rsidR="006302F9" w:rsidRPr="00505074" w:rsidRDefault="006302F9" w:rsidP="00FE26E4">
      <w:pPr>
        <w:pStyle w:val="enumlev1"/>
        <w:rPr>
          <w:rtl/>
          <w:lang w:val="en-GB"/>
        </w:rPr>
      </w:pPr>
      <w:r w:rsidRPr="00505074">
        <w:rPr>
          <w:rFonts w:hint="cs"/>
          <w:rtl/>
          <w:lang w:val="en-GB"/>
        </w:rPr>
        <w:lastRenderedPageBreak/>
        <w:t>-</w:t>
      </w:r>
      <w:r w:rsidRPr="00505074">
        <w:rPr>
          <w:rtl/>
          <w:lang w:val="en-GB"/>
        </w:rPr>
        <w:tab/>
      </w:r>
      <w:r w:rsidR="003D5A49" w:rsidRPr="00505074">
        <w:rPr>
          <w:lang w:val="en-GB"/>
        </w:rPr>
        <w:t>P.1511-2</w:t>
      </w:r>
      <w:r w:rsidRPr="00505074">
        <w:rPr>
          <w:rFonts w:hint="cs"/>
          <w:rtl/>
          <w:lang w:val="en-GB"/>
        </w:rPr>
        <w:t xml:space="preserve"> "</w:t>
      </w:r>
      <w:r w:rsidR="00034BEE" w:rsidRPr="00505074">
        <w:rPr>
          <w:rtl/>
          <w:lang w:val="en-GB"/>
        </w:rPr>
        <w:t>طوبوغرافيا وضع نماذج الانتشار باتجاه أرض-فضاء</w:t>
      </w:r>
      <w:r w:rsidRPr="00505074">
        <w:rPr>
          <w:rFonts w:hint="cs"/>
          <w:rtl/>
          <w:lang w:val="en-GB"/>
        </w:rPr>
        <w:t>"</w:t>
      </w:r>
    </w:p>
    <w:p w14:paraId="347F90E8" w14:textId="78DC2AF7" w:rsidR="006302F9" w:rsidRPr="00083C84" w:rsidRDefault="006302F9" w:rsidP="00FE26E4">
      <w:pPr>
        <w:pStyle w:val="enumlev1"/>
        <w:rPr>
          <w:spacing w:val="-2"/>
          <w:rtl/>
          <w:lang w:val="en-GB"/>
        </w:rPr>
      </w:pPr>
      <w:r w:rsidRPr="00083C84">
        <w:rPr>
          <w:rFonts w:hint="cs"/>
          <w:spacing w:val="-2"/>
          <w:rtl/>
          <w:lang w:val="en-GB"/>
        </w:rPr>
        <w:t>-</w:t>
      </w:r>
      <w:r w:rsidRPr="00083C84">
        <w:rPr>
          <w:spacing w:val="-2"/>
          <w:rtl/>
          <w:lang w:val="en-GB"/>
        </w:rPr>
        <w:tab/>
      </w:r>
      <w:r w:rsidR="003D5A49" w:rsidRPr="00083C84">
        <w:rPr>
          <w:spacing w:val="-2"/>
          <w:lang w:val="en-GB"/>
        </w:rPr>
        <w:t>P.1546-6</w:t>
      </w:r>
      <w:r w:rsidRPr="00083C84">
        <w:rPr>
          <w:rFonts w:hint="cs"/>
          <w:spacing w:val="-2"/>
          <w:rtl/>
          <w:lang w:val="en-GB"/>
        </w:rPr>
        <w:t xml:space="preserve"> "</w:t>
      </w:r>
      <w:r w:rsidR="00034BEE" w:rsidRPr="00083C84">
        <w:rPr>
          <w:spacing w:val="-2"/>
          <w:rtl/>
          <w:lang w:val="en-GB"/>
        </w:rPr>
        <w:t>طريقة التنبؤ بالانتشار من نقطة إلى منطقة بالنسبة إلى خدمات الأرض في مدى الترددات بين</w:t>
      </w:r>
      <w:r w:rsidR="00083C84" w:rsidRPr="00083C84">
        <w:rPr>
          <w:rFonts w:hint="eastAsia"/>
          <w:spacing w:val="-2"/>
          <w:rtl/>
          <w:lang w:val="en-GB"/>
        </w:rPr>
        <w:t> </w:t>
      </w:r>
      <w:r w:rsidR="00034BEE" w:rsidRPr="00083C84">
        <w:rPr>
          <w:spacing w:val="-2"/>
          <w:lang w:val="en-GB"/>
        </w:rPr>
        <w:t>MHz 30</w:t>
      </w:r>
      <w:r w:rsidR="00083C84" w:rsidRPr="00083C84">
        <w:rPr>
          <w:rFonts w:hint="cs"/>
          <w:spacing w:val="-2"/>
          <w:rtl/>
          <w:lang w:val="en-GB"/>
        </w:rPr>
        <w:t xml:space="preserve"> </w:t>
      </w:r>
      <w:r w:rsidR="00034BEE" w:rsidRPr="00083C84">
        <w:rPr>
          <w:spacing w:val="-2"/>
          <w:rtl/>
          <w:lang w:val="en-GB"/>
        </w:rPr>
        <w:t>و</w:t>
      </w:r>
      <w:r w:rsidR="00034BEE" w:rsidRPr="00083C84">
        <w:rPr>
          <w:spacing w:val="-2"/>
          <w:lang w:val="en-GB"/>
        </w:rPr>
        <w:t>MHz 4 000</w:t>
      </w:r>
      <w:r w:rsidRPr="00083C84">
        <w:rPr>
          <w:rFonts w:hint="cs"/>
          <w:spacing w:val="-2"/>
          <w:rtl/>
          <w:lang w:val="en-GB"/>
        </w:rPr>
        <w:t>"</w:t>
      </w:r>
    </w:p>
    <w:p w14:paraId="1CE6D8D8" w14:textId="4F9C70CE" w:rsidR="006302F9" w:rsidRPr="00BB0E65" w:rsidRDefault="006302F9" w:rsidP="00FE26E4">
      <w:pPr>
        <w:pStyle w:val="enumlev1"/>
        <w:rPr>
          <w:spacing w:val="-6"/>
          <w:rtl/>
          <w:lang w:val="en-GB"/>
        </w:rPr>
      </w:pPr>
      <w:r w:rsidRPr="00BB0E65">
        <w:rPr>
          <w:rFonts w:hint="cs"/>
          <w:spacing w:val="-6"/>
          <w:rtl/>
          <w:lang w:val="en-GB"/>
        </w:rPr>
        <w:t>-</w:t>
      </w:r>
      <w:r w:rsidRPr="00BB0E65">
        <w:rPr>
          <w:spacing w:val="-6"/>
          <w:rtl/>
          <w:lang w:val="en-GB"/>
        </w:rPr>
        <w:tab/>
      </w:r>
      <w:r w:rsidR="003D5A49" w:rsidRPr="00BB0E65">
        <w:rPr>
          <w:spacing w:val="-6"/>
          <w:lang w:val="en-GB"/>
        </w:rPr>
        <w:t>P.1812-5</w:t>
      </w:r>
      <w:r w:rsidRPr="00BB0E65">
        <w:rPr>
          <w:rFonts w:hint="cs"/>
          <w:spacing w:val="-6"/>
          <w:rtl/>
          <w:lang w:val="en-GB"/>
        </w:rPr>
        <w:t xml:space="preserve"> "</w:t>
      </w:r>
      <w:r w:rsidR="00034BEE" w:rsidRPr="00BB0E65">
        <w:rPr>
          <w:spacing w:val="-6"/>
          <w:rtl/>
          <w:lang w:val="en-GB"/>
        </w:rPr>
        <w:t>طريقة تنبؤ بانتشار خاصة بمسير لخدمات الأرض من نقطة-إلى-منطقة في نطاقات الموجات المترية</w:t>
      </w:r>
      <w:r w:rsidR="00083C84" w:rsidRPr="00BB0E65">
        <w:rPr>
          <w:rFonts w:hint="cs"/>
          <w:spacing w:val="-6"/>
          <w:rtl/>
          <w:lang w:val="en-GB"/>
        </w:rPr>
        <w:t> </w:t>
      </w:r>
      <w:r w:rsidR="00034BEE" w:rsidRPr="00BB0E65">
        <w:rPr>
          <w:spacing w:val="-6"/>
          <w:lang w:val="en-GB"/>
        </w:rPr>
        <w:t>(VHF)</w:t>
      </w:r>
      <w:r w:rsidR="00083C84" w:rsidRPr="00BB0E65">
        <w:rPr>
          <w:rFonts w:hint="cs"/>
          <w:spacing w:val="-6"/>
          <w:rtl/>
          <w:lang w:val="en-GB"/>
        </w:rPr>
        <w:t xml:space="preserve"> </w:t>
      </w:r>
      <w:r w:rsidR="00034BEE" w:rsidRPr="00BB0E65">
        <w:rPr>
          <w:spacing w:val="-6"/>
          <w:rtl/>
          <w:lang w:val="en-GB"/>
        </w:rPr>
        <w:t xml:space="preserve">والموجات </w:t>
      </w:r>
      <w:proofErr w:type="spellStart"/>
      <w:r w:rsidR="00034BEE" w:rsidRPr="00BB0E65">
        <w:rPr>
          <w:spacing w:val="-6"/>
          <w:rtl/>
          <w:lang w:val="en-GB"/>
        </w:rPr>
        <w:t>الديسيمترية</w:t>
      </w:r>
      <w:proofErr w:type="spellEnd"/>
      <w:r w:rsidR="000B5A17" w:rsidRPr="00BB0E65">
        <w:rPr>
          <w:rFonts w:hint="cs"/>
          <w:spacing w:val="-6"/>
          <w:rtl/>
          <w:lang w:val="en-GB"/>
        </w:rPr>
        <w:t xml:space="preserve"> </w:t>
      </w:r>
      <w:r w:rsidR="00034BEE" w:rsidRPr="00BB0E65">
        <w:rPr>
          <w:spacing w:val="-6"/>
          <w:lang w:val="en-GB"/>
        </w:rPr>
        <w:t>(UHF)</w:t>
      </w:r>
      <w:r w:rsidRPr="00BB0E65">
        <w:rPr>
          <w:rFonts w:hint="cs"/>
          <w:spacing w:val="-6"/>
          <w:rtl/>
          <w:lang w:val="en-GB"/>
        </w:rPr>
        <w:t>"</w:t>
      </w:r>
    </w:p>
    <w:p w14:paraId="5F1991A9" w14:textId="513D012C" w:rsidR="006302F9" w:rsidRPr="00505074" w:rsidRDefault="006302F9" w:rsidP="00FE26E4">
      <w:pPr>
        <w:pStyle w:val="enumlev1"/>
        <w:rPr>
          <w:rtl/>
          <w:lang w:val="en-GB"/>
        </w:rPr>
      </w:pPr>
      <w:r w:rsidRPr="00505074">
        <w:rPr>
          <w:rFonts w:hint="cs"/>
          <w:rtl/>
          <w:lang w:val="en-GB"/>
        </w:rPr>
        <w:t>-</w:t>
      </w:r>
      <w:r w:rsidRPr="00505074">
        <w:rPr>
          <w:rtl/>
          <w:lang w:val="en-GB"/>
        </w:rPr>
        <w:tab/>
      </w:r>
      <w:r w:rsidR="003D5A49" w:rsidRPr="00505074">
        <w:rPr>
          <w:lang w:val="en-GB"/>
        </w:rPr>
        <w:t>P.1816-4</w:t>
      </w:r>
      <w:r w:rsidRPr="00505074">
        <w:rPr>
          <w:rFonts w:hint="cs"/>
          <w:rtl/>
          <w:lang w:val="en-GB"/>
        </w:rPr>
        <w:t xml:space="preserve"> "</w:t>
      </w:r>
      <w:r w:rsidR="00034BEE" w:rsidRPr="00505074">
        <w:rPr>
          <w:rtl/>
          <w:lang w:val="en-GB"/>
        </w:rPr>
        <w:t xml:space="preserve">التنبؤ بالمواصفتين الزمنية والمكانية للخدمات المتنقلة البرية عريضة النطاق التي تستعمل نطاقات ترددات الموجات </w:t>
      </w:r>
      <w:proofErr w:type="spellStart"/>
      <w:r w:rsidR="00034BEE" w:rsidRPr="00505074">
        <w:rPr>
          <w:rtl/>
          <w:lang w:val="en-GB"/>
        </w:rPr>
        <w:t>الديسيمترية</w:t>
      </w:r>
      <w:proofErr w:type="spellEnd"/>
      <w:r w:rsidR="00034BEE" w:rsidRPr="00505074">
        <w:rPr>
          <w:lang w:val="en-GB"/>
        </w:rPr>
        <w:t xml:space="preserve"> (UHF) </w:t>
      </w:r>
      <w:r w:rsidR="00034BEE" w:rsidRPr="00505074">
        <w:rPr>
          <w:rtl/>
          <w:lang w:val="en-GB"/>
        </w:rPr>
        <w:t xml:space="preserve">والموجات </w:t>
      </w:r>
      <w:proofErr w:type="spellStart"/>
      <w:r w:rsidR="00034BEE" w:rsidRPr="00505074">
        <w:rPr>
          <w:rtl/>
          <w:lang w:val="en-GB"/>
        </w:rPr>
        <w:t>السنتيمترية</w:t>
      </w:r>
      <w:proofErr w:type="spellEnd"/>
      <w:r w:rsidR="000B5A17">
        <w:rPr>
          <w:rFonts w:hint="cs"/>
          <w:rtl/>
          <w:lang w:val="en-GB"/>
        </w:rPr>
        <w:t xml:space="preserve"> </w:t>
      </w:r>
      <w:r w:rsidR="00034BEE" w:rsidRPr="00505074">
        <w:rPr>
          <w:lang w:val="en-GB"/>
        </w:rPr>
        <w:t>(SHF)</w:t>
      </w:r>
      <w:r w:rsidRPr="00505074">
        <w:rPr>
          <w:rFonts w:hint="cs"/>
          <w:rtl/>
          <w:lang w:val="en-GB"/>
        </w:rPr>
        <w:t>"</w:t>
      </w:r>
    </w:p>
    <w:p w14:paraId="72F5ED43" w14:textId="2C62DC50" w:rsidR="006302F9" w:rsidRPr="00505074" w:rsidRDefault="006302F9" w:rsidP="00FE26E4">
      <w:pPr>
        <w:pStyle w:val="enumlev1"/>
        <w:rPr>
          <w:rtl/>
          <w:lang w:val="en-GB"/>
        </w:rPr>
      </w:pPr>
      <w:r w:rsidRPr="00505074">
        <w:rPr>
          <w:rFonts w:hint="cs"/>
          <w:rtl/>
          <w:lang w:val="en-GB"/>
        </w:rPr>
        <w:t>-</w:t>
      </w:r>
      <w:r w:rsidRPr="00505074">
        <w:rPr>
          <w:rtl/>
          <w:lang w:val="en-GB"/>
        </w:rPr>
        <w:tab/>
      </w:r>
      <w:r w:rsidR="003D5A49" w:rsidRPr="00505074">
        <w:rPr>
          <w:lang w:val="en-GB"/>
        </w:rPr>
        <w:t>P.1853-2</w:t>
      </w:r>
      <w:r w:rsidRPr="00505074">
        <w:rPr>
          <w:rFonts w:hint="cs"/>
          <w:rtl/>
          <w:lang w:val="en-GB"/>
        </w:rPr>
        <w:t xml:space="preserve"> "</w:t>
      </w:r>
      <w:r w:rsidR="00034BEE" w:rsidRPr="00505074">
        <w:rPr>
          <w:rtl/>
          <w:lang w:val="en-GB"/>
        </w:rPr>
        <w:t xml:space="preserve">تركيب السلاسل الزمنية </w:t>
      </w:r>
      <w:proofErr w:type="spellStart"/>
      <w:r w:rsidR="00034BEE" w:rsidRPr="00505074">
        <w:rPr>
          <w:rtl/>
          <w:lang w:val="en-GB"/>
        </w:rPr>
        <w:t>للانحطاطات</w:t>
      </w:r>
      <w:proofErr w:type="spellEnd"/>
      <w:r w:rsidR="00034BEE" w:rsidRPr="00505074">
        <w:rPr>
          <w:rtl/>
          <w:lang w:val="en-GB"/>
        </w:rPr>
        <w:t xml:space="preserve"> </w:t>
      </w:r>
      <w:proofErr w:type="spellStart"/>
      <w:r w:rsidR="00034BEE" w:rsidRPr="00505074">
        <w:rPr>
          <w:rtl/>
          <w:lang w:val="en-GB"/>
        </w:rPr>
        <w:t>التروبوسفيرية</w:t>
      </w:r>
      <w:proofErr w:type="spellEnd"/>
      <w:r w:rsidRPr="00505074">
        <w:rPr>
          <w:rFonts w:hint="cs"/>
          <w:rtl/>
          <w:lang w:val="en-GB"/>
        </w:rPr>
        <w:t>"</w:t>
      </w:r>
    </w:p>
    <w:p w14:paraId="5F9C209E" w14:textId="17C15AE6" w:rsidR="006302F9" w:rsidRPr="00505074" w:rsidRDefault="006302F9" w:rsidP="00FE26E4">
      <w:pPr>
        <w:pStyle w:val="enumlev1"/>
        <w:rPr>
          <w:rtl/>
          <w:lang w:val="en-GB"/>
        </w:rPr>
      </w:pPr>
      <w:r w:rsidRPr="00505074">
        <w:rPr>
          <w:rFonts w:hint="cs"/>
          <w:rtl/>
          <w:lang w:val="en-GB"/>
        </w:rPr>
        <w:t>-</w:t>
      </w:r>
      <w:r w:rsidRPr="00505074">
        <w:rPr>
          <w:rtl/>
          <w:lang w:val="en-GB"/>
        </w:rPr>
        <w:tab/>
      </w:r>
      <w:r w:rsidR="003D5A49" w:rsidRPr="00505074">
        <w:rPr>
          <w:lang w:val="en-GB"/>
        </w:rPr>
        <w:t>P.2001-3</w:t>
      </w:r>
      <w:r w:rsidRPr="00505074">
        <w:rPr>
          <w:rFonts w:hint="cs"/>
          <w:rtl/>
          <w:lang w:val="en-GB"/>
        </w:rPr>
        <w:t xml:space="preserve"> "</w:t>
      </w:r>
      <w:r w:rsidR="00034BEE" w:rsidRPr="00505074">
        <w:rPr>
          <w:rtl/>
          <w:lang w:val="en-GB"/>
        </w:rPr>
        <w:t>نموذج انتشار واسع المدى للأرض للأغراض العامة في مدى الترددات من</w:t>
      </w:r>
      <w:r w:rsidR="00034BEE" w:rsidRPr="00505074">
        <w:rPr>
          <w:lang w:val="en-GB"/>
        </w:rPr>
        <w:t xml:space="preserve"> MHz 30 </w:t>
      </w:r>
      <w:r w:rsidR="00034BEE" w:rsidRPr="00505074">
        <w:rPr>
          <w:rtl/>
          <w:lang w:val="en-GB"/>
        </w:rPr>
        <w:t>إلى</w:t>
      </w:r>
      <w:r w:rsidR="00034BEE" w:rsidRPr="00505074">
        <w:rPr>
          <w:rFonts w:hint="cs"/>
          <w:rtl/>
          <w:lang w:val="en-GB"/>
        </w:rPr>
        <w:t xml:space="preserve"> </w:t>
      </w:r>
      <w:r w:rsidR="00034BEE" w:rsidRPr="00505074">
        <w:rPr>
          <w:lang w:val="en-GB"/>
        </w:rPr>
        <w:t>GHz 50</w:t>
      </w:r>
      <w:r w:rsidRPr="00505074">
        <w:rPr>
          <w:rFonts w:hint="cs"/>
          <w:rtl/>
          <w:lang w:val="en-GB"/>
        </w:rPr>
        <w:t>"</w:t>
      </w:r>
    </w:p>
    <w:p w14:paraId="039C4237" w14:textId="67AAAF0B" w:rsidR="006302F9" w:rsidRPr="00505074" w:rsidRDefault="006302F9" w:rsidP="00FE26E4">
      <w:pPr>
        <w:pStyle w:val="enumlev1"/>
        <w:rPr>
          <w:rtl/>
          <w:lang w:val="en-GB"/>
        </w:rPr>
      </w:pPr>
      <w:r w:rsidRPr="00505074">
        <w:rPr>
          <w:rFonts w:hint="cs"/>
          <w:rtl/>
          <w:lang w:val="en-GB"/>
        </w:rPr>
        <w:t>-</w:t>
      </w:r>
      <w:r w:rsidRPr="00505074">
        <w:rPr>
          <w:rtl/>
          <w:lang w:val="en-GB"/>
        </w:rPr>
        <w:tab/>
      </w:r>
      <w:r w:rsidR="003D5A49" w:rsidRPr="00505074">
        <w:rPr>
          <w:lang w:val="en-GB"/>
        </w:rPr>
        <w:t>P.2109-1</w:t>
      </w:r>
      <w:r w:rsidRPr="00505074">
        <w:rPr>
          <w:rFonts w:hint="cs"/>
          <w:rtl/>
          <w:lang w:val="en-GB"/>
        </w:rPr>
        <w:t xml:space="preserve"> "</w:t>
      </w:r>
      <w:r w:rsidR="00034BEE" w:rsidRPr="00505074">
        <w:rPr>
          <w:rtl/>
          <w:lang w:val="en-GB"/>
        </w:rPr>
        <w:t>التنبؤ بالخسارة الناجمة عن الدخول إلى المباني</w:t>
      </w:r>
      <w:r w:rsidRPr="00505074">
        <w:rPr>
          <w:rFonts w:hint="cs"/>
          <w:rtl/>
          <w:lang w:val="en-GB"/>
        </w:rPr>
        <w:t>"</w:t>
      </w:r>
    </w:p>
    <w:p w14:paraId="0B551313" w14:textId="1580F692" w:rsidR="007344E9" w:rsidRDefault="007344E9" w:rsidP="007344E9">
      <w:pPr>
        <w:pStyle w:val="Headingb"/>
      </w:pPr>
      <w:r>
        <w:rPr>
          <w:rFonts w:hint="cs"/>
          <w:rtl/>
        </w:rPr>
        <w:t>تقارير قطاع الاتصالات الراديوية</w:t>
      </w:r>
      <w:r w:rsidR="008C6CD7">
        <w:rPr>
          <w:rFonts w:hint="cs"/>
          <w:rtl/>
        </w:rPr>
        <w:t>:</w:t>
      </w:r>
    </w:p>
    <w:p w14:paraId="1CA4F247" w14:textId="13418239" w:rsidR="006302F9" w:rsidRPr="00505074" w:rsidRDefault="006302F9" w:rsidP="00FE26E4">
      <w:pPr>
        <w:pStyle w:val="enumlev1"/>
        <w:rPr>
          <w:rtl/>
          <w:lang w:val="en-GB"/>
        </w:rPr>
      </w:pPr>
      <w:r w:rsidRPr="00505074">
        <w:rPr>
          <w:rFonts w:hint="cs"/>
          <w:rtl/>
          <w:lang w:val="en-GB"/>
        </w:rPr>
        <w:t>-</w:t>
      </w:r>
      <w:r w:rsidRPr="00505074">
        <w:rPr>
          <w:rtl/>
          <w:lang w:val="en-GB"/>
        </w:rPr>
        <w:tab/>
      </w:r>
      <w:r w:rsidR="00034BEE" w:rsidRPr="00505074">
        <w:rPr>
          <w:lang w:val="en-GB"/>
        </w:rPr>
        <w:t>P.2297</w:t>
      </w:r>
      <w:r w:rsidR="00034BEE" w:rsidRPr="00505074">
        <w:rPr>
          <w:lang w:val="en-GB"/>
        </w:rPr>
        <w:noBreakHyphen/>
        <w:t>1</w:t>
      </w:r>
      <w:r w:rsidRPr="00505074">
        <w:rPr>
          <w:rFonts w:hint="cs"/>
          <w:rtl/>
          <w:lang w:val="en-GB"/>
        </w:rPr>
        <w:t xml:space="preserve"> "</w:t>
      </w:r>
      <w:r w:rsidR="00034BEE" w:rsidRPr="00505074">
        <w:rPr>
          <w:rtl/>
          <w:lang w:val="en-GB"/>
        </w:rPr>
        <w:t>نماذج كثافة الإلكترونات</w:t>
      </w:r>
      <w:r w:rsidR="00034BEE" w:rsidRPr="00505074">
        <w:rPr>
          <w:rFonts w:hint="cs"/>
          <w:rtl/>
          <w:lang w:val="en-GB"/>
        </w:rPr>
        <w:t xml:space="preserve"> وبيانات بشأن الراديو عبر </w:t>
      </w:r>
      <w:proofErr w:type="spellStart"/>
      <w:r w:rsidR="00034BEE" w:rsidRPr="00505074">
        <w:rPr>
          <w:rFonts w:hint="cs"/>
          <w:rtl/>
          <w:lang w:val="en-GB"/>
        </w:rPr>
        <w:t>الأيونوسفير</w:t>
      </w:r>
      <w:proofErr w:type="spellEnd"/>
      <w:r w:rsidRPr="00505074">
        <w:rPr>
          <w:rFonts w:hint="cs"/>
          <w:rtl/>
          <w:lang w:val="en-GB"/>
        </w:rPr>
        <w:t>"</w:t>
      </w:r>
    </w:p>
    <w:p w14:paraId="7EEF4D67" w14:textId="532D7C61" w:rsidR="006302F9" w:rsidRPr="00505074" w:rsidRDefault="006302F9" w:rsidP="00FE26E4">
      <w:pPr>
        <w:pStyle w:val="enumlev1"/>
        <w:rPr>
          <w:rtl/>
          <w:lang w:val="en-GB"/>
        </w:rPr>
      </w:pPr>
      <w:r w:rsidRPr="00505074">
        <w:rPr>
          <w:rFonts w:hint="cs"/>
          <w:rtl/>
          <w:lang w:val="en-GB"/>
        </w:rPr>
        <w:t>-</w:t>
      </w:r>
      <w:r w:rsidRPr="00505074">
        <w:rPr>
          <w:rtl/>
          <w:lang w:val="en-GB"/>
        </w:rPr>
        <w:tab/>
      </w:r>
      <w:r w:rsidR="008E5180" w:rsidRPr="00505074">
        <w:rPr>
          <w:lang w:val="en-GB"/>
        </w:rPr>
        <w:t>P.2346</w:t>
      </w:r>
      <w:r w:rsidR="008E5180" w:rsidRPr="00505074">
        <w:rPr>
          <w:lang w:val="en-GB"/>
        </w:rPr>
        <w:noBreakHyphen/>
        <w:t>3</w:t>
      </w:r>
      <w:r w:rsidRPr="00505074">
        <w:rPr>
          <w:rFonts w:hint="cs"/>
          <w:rtl/>
          <w:lang w:val="en-GB"/>
        </w:rPr>
        <w:t xml:space="preserve"> "</w:t>
      </w:r>
      <w:r w:rsidR="008E5180" w:rsidRPr="00505074">
        <w:rPr>
          <w:rFonts w:hint="cs"/>
          <w:rtl/>
          <w:lang w:val="en-GB"/>
        </w:rPr>
        <w:t>تجميع لبيانات القياس المتعلقة بالخسارة الناجمة عن دخول المباني</w:t>
      </w:r>
      <w:r w:rsidRPr="00505074">
        <w:rPr>
          <w:rFonts w:hint="cs"/>
          <w:rtl/>
          <w:lang w:val="en-GB"/>
        </w:rPr>
        <w:t>"</w:t>
      </w:r>
    </w:p>
    <w:p w14:paraId="3D7970CA" w14:textId="13096D82" w:rsidR="006302F9" w:rsidRPr="00505074" w:rsidRDefault="006302F9" w:rsidP="00FE26E4">
      <w:pPr>
        <w:pStyle w:val="enumlev1"/>
        <w:rPr>
          <w:rtl/>
          <w:lang w:val="en-GB"/>
        </w:rPr>
      </w:pPr>
      <w:r w:rsidRPr="00505074">
        <w:rPr>
          <w:rFonts w:hint="cs"/>
          <w:rtl/>
          <w:lang w:val="en-GB"/>
        </w:rPr>
        <w:t>-</w:t>
      </w:r>
      <w:r w:rsidRPr="00505074">
        <w:rPr>
          <w:rtl/>
          <w:lang w:val="en-GB"/>
        </w:rPr>
        <w:tab/>
      </w:r>
      <w:r w:rsidR="008E5180" w:rsidRPr="00505074">
        <w:rPr>
          <w:lang w:val="en-GB"/>
        </w:rPr>
        <w:t>P.2406</w:t>
      </w:r>
      <w:r w:rsidR="008E5180" w:rsidRPr="00505074">
        <w:rPr>
          <w:lang w:val="en-GB"/>
        </w:rPr>
        <w:noBreakHyphen/>
        <w:t>1</w:t>
      </w:r>
      <w:r w:rsidRPr="00505074">
        <w:rPr>
          <w:rFonts w:hint="cs"/>
          <w:rtl/>
          <w:lang w:val="en-GB"/>
        </w:rPr>
        <w:t xml:space="preserve"> "</w:t>
      </w:r>
      <w:r w:rsidR="008E5180" w:rsidRPr="00505074">
        <w:rPr>
          <w:rFonts w:hint="cs"/>
          <w:rtl/>
          <w:lang w:val="en-GB"/>
        </w:rPr>
        <w:t xml:space="preserve">دراسات بشأن بيانات </w:t>
      </w:r>
      <w:r w:rsidR="008E5180" w:rsidRPr="00505074">
        <w:rPr>
          <w:rtl/>
          <w:lang w:val="en-GB"/>
        </w:rPr>
        <w:t>الانتشار على مسيرات قصيرة المسافة</w:t>
      </w:r>
      <w:r w:rsidR="008E5180" w:rsidRPr="00505074">
        <w:rPr>
          <w:rFonts w:hint="cs"/>
          <w:rtl/>
          <w:lang w:val="en-GB"/>
        </w:rPr>
        <w:t xml:space="preserve"> ونماذج أنظمة الاتصالات الراديوية للأرض في مدى التردد من </w:t>
      </w:r>
      <w:r w:rsidR="008E5180" w:rsidRPr="00505074">
        <w:rPr>
          <w:lang w:val="en-GB"/>
        </w:rPr>
        <w:t>GHz 6</w:t>
      </w:r>
      <w:r w:rsidR="008E5180" w:rsidRPr="00505074">
        <w:rPr>
          <w:rFonts w:hint="cs"/>
          <w:rtl/>
          <w:lang w:val="en-GB"/>
        </w:rPr>
        <w:t xml:space="preserve"> إلى </w:t>
      </w:r>
      <w:r w:rsidR="008E5180" w:rsidRPr="00505074">
        <w:rPr>
          <w:lang w:val="en-GB"/>
        </w:rPr>
        <w:t>GHz 450</w:t>
      </w:r>
      <w:r w:rsidRPr="00505074">
        <w:rPr>
          <w:rFonts w:hint="cs"/>
          <w:rtl/>
          <w:lang w:val="en-GB"/>
        </w:rPr>
        <w:t>"</w:t>
      </w:r>
    </w:p>
    <w:p w14:paraId="4CCBB97E" w14:textId="38AEB4C2" w:rsidR="0055624A" w:rsidRDefault="00377E7A" w:rsidP="00377E7A">
      <w:pPr>
        <w:rPr>
          <w:rtl/>
          <w:lang w:bidi="ar-EG"/>
        </w:rPr>
      </w:pPr>
      <w:r w:rsidRPr="00377E7A">
        <w:rPr>
          <w:rFonts w:hint="cs"/>
          <w:rtl/>
          <w:lang w:bidi="ar-EG"/>
        </w:rPr>
        <w:t>و</w:t>
      </w:r>
      <w:r w:rsidRPr="009477BF">
        <w:rPr>
          <w:rtl/>
          <w:lang w:bidi="ar-EG"/>
        </w:rPr>
        <w:t xml:space="preserve">من المقرر عقد الاجتماع القادم للجنة الدراسات 3 وفرق العمل التابعة لها خلال الفترة </w:t>
      </w:r>
      <w:r w:rsidR="00FE26E4">
        <w:rPr>
          <w:lang w:bidi="ar-EG"/>
        </w:rPr>
        <w:t>19-10</w:t>
      </w:r>
      <w:r w:rsidRPr="009477BF">
        <w:rPr>
          <w:rtl/>
          <w:lang w:bidi="ar-EG"/>
        </w:rPr>
        <w:t xml:space="preserve"> يونيو 2020.</w:t>
      </w:r>
    </w:p>
    <w:p w14:paraId="1C798023" w14:textId="77777777" w:rsidR="0093465A" w:rsidRPr="007344E9" w:rsidRDefault="0093465A" w:rsidP="007344E9">
      <w:pPr>
        <w:pStyle w:val="Heading2"/>
        <w:rPr>
          <w:rtl/>
        </w:rPr>
      </w:pPr>
      <w:r w:rsidRPr="007344E9">
        <w:t>3.6</w:t>
      </w:r>
      <w:r w:rsidRPr="007344E9">
        <w:rPr>
          <w:rtl/>
        </w:rPr>
        <w:tab/>
        <w:t xml:space="preserve">لجنة الدراسات </w:t>
      </w:r>
      <w:r w:rsidRPr="007344E9">
        <w:t>4</w:t>
      </w:r>
    </w:p>
    <w:p w14:paraId="7C358F2F" w14:textId="77777777" w:rsidR="0093465A" w:rsidRPr="00CD36D0" w:rsidRDefault="0093465A" w:rsidP="0093465A">
      <w:pPr>
        <w:rPr>
          <w:rtl/>
          <w:lang w:bidi="ar-EG"/>
        </w:rPr>
      </w:pPr>
      <w:r>
        <w:rPr>
          <w:rFonts w:hint="cs"/>
          <w:rtl/>
          <w:lang w:val="en-GB" w:bidi="ar-EG"/>
        </w:rPr>
        <w:t xml:space="preserve">تواصل لجنة الدراسات </w:t>
      </w:r>
      <w:r>
        <w:rPr>
          <w:lang w:bidi="ar-EG"/>
        </w:rPr>
        <w:t>4</w:t>
      </w:r>
      <w:r>
        <w:rPr>
          <w:rFonts w:hint="cs"/>
          <w:rtl/>
          <w:lang w:bidi="ar-EG"/>
        </w:rPr>
        <w:t xml:space="preserve"> دراسة خصائص أنظمة وشبكات الخدمة الثابتة </w:t>
      </w:r>
      <w:proofErr w:type="spellStart"/>
      <w:r>
        <w:rPr>
          <w:rFonts w:hint="cs"/>
          <w:rtl/>
          <w:lang w:bidi="ar-EG"/>
        </w:rPr>
        <w:t>الساتلية</w:t>
      </w:r>
      <w:proofErr w:type="spellEnd"/>
      <w:r>
        <w:rPr>
          <w:rFonts w:hint="cs"/>
          <w:rtl/>
          <w:lang w:bidi="ar-EG"/>
        </w:rPr>
        <w:t xml:space="preserve"> والخدمة المتنقلة </w:t>
      </w:r>
      <w:proofErr w:type="spellStart"/>
      <w:r>
        <w:rPr>
          <w:rFonts w:hint="cs"/>
          <w:rtl/>
          <w:lang w:bidi="ar-EG"/>
        </w:rPr>
        <w:t>الساتلية</w:t>
      </w:r>
      <w:proofErr w:type="spellEnd"/>
      <w:r>
        <w:rPr>
          <w:rFonts w:hint="cs"/>
          <w:rtl/>
          <w:lang w:bidi="ar-EG"/>
        </w:rPr>
        <w:t xml:space="preserve"> والخدمة الإذاعية </w:t>
      </w:r>
      <w:proofErr w:type="spellStart"/>
      <w:r>
        <w:rPr>
          <w:rFonts w:hint="cs"/>
          <w:rtl/>
          <w:lang w:bidi="ar-EG"/>
        </w:rPr>
        <w:t>الساتلية</w:t>
      </w:r>
      <w:proofErr w:type="spellEnd"/>
      <w:r>
        <w:rPr>
          <w:rFonts w:hint="cs"/>
          <w:rtl/>
          <w:lang w:bidi="ar-EG"/>
        </w:rPr>
        <w:t xml:space="preserve"> وخدمة الاستدلال الراديوي </w:t>
      </w:r>
      <w:proofErr w:type="spellStart"/>
      <w:r>
        <w:rPr>
          <w:rFonts w:hint="cs"/>
          <w:rtl/>
          <w:lang w:bidi="ar-EG"/>
        </w:rPr>
        <w:t>الساتلية</w:t>
      </w:r>
      <w:proofErr w:type="spellEnd"/>
      <w:r>
        <w:rPr>
          <w:rFonts w:hint="cs"/>
          <w:rtl/>
          <w:lang w:bidi="ar-EG"/>
        </w:rPr>
        <w:t xml:space="preserve">، والسطوح البينية الهوائية، وأهداف الأداء </w:t>
      </w:r>
      <w:proofErr w:type="spellStart"/>
      <w:r>
        <w:rPr>
          <w:rFonts w:hint="cs"/>
          <w:rtl/>
          <w:lang w:bidi="ar-EG"/>
        </w:rPr>
        <w:t>والتيسر</w:t>
      </w:r>
      <w:proofErr w:type="spellEnd"/>
      <w:r>
        <w:rPr>
          <w:rFonts w:hint="cs"/>
          <w:rtl/>
          <w:lang w:bidi="ar-EG"/>
        </w:rPr>
        <w:t xml:space="preserve"> وكذلك تقاسم موارد المدار/الطيف بين الأنظمة </w:t>
      </w:r>
      <w:proofErr w:type="spellStart"/>
      <w:r>
        <w:rPr>
          <w:rFonts w:hint="cs"/>
          <w:rtl/>
          <w:lang w:bidi="ar-EG"/>
        </w:rPr>
        <w:t>الساتلية</w:t>
      </w:r>
      <w:proofErr w:type="spellEnd"/>
      <w:r>
        <w:rPr>
          <w:rFonts w:hint="cs"/>
          <w:rtl/>
          <w:lang w:bidi="ar-EG"/>
        </w:rPr>
        <w:t xml:space="preserve"> المستقرة بالنسبة إلى الأرض </w:t>
      </w:r>
      <w:r w:rsidRPr="00B67C43">
        <w:rPr>
          <w:rFonts w:hint="cs"/>
          <w:lang w:val="en-GB" w:bidi="ar-EG"/>
        </w:rPr>
        <w:t>(</w:t>
      </w:r>
      <w:r w:rsidRPr="00CD36D0">
        <w:rPr>
          <w:lang w:bidi="ar-EG"/>
        </w:rPr>
        <w:t>GSO</w:t>
      </w:r>
      <w:r w:rsidRPr="005847A2">
        <w:rPr>
          <w:rFonts w:hint="cs"/>
          <w:lang w:val="en-GB" w:bidi="ar-EG"/>
        </w:rPr>
        <w:t>)</w:t>
      </w:r>
      <w:r>
        <w:rPr>
          <w:rFonts w:hint="cs"/>
          <w:rtl/>
          <w:lang w:bidi="ar-EG"/>
        </w:rPr>
        <w:t xml:space="preserve"> والأنظمة </w:t>
      </w:r>
      <w:proofErr w:type="spellStart"/>
      <w:r>
        <w:rPr>
          <w:rFonts w:hint="cs"/>
          <w:rtl/>
          <w:lang w:bidi="ar-EG"/>
        </w:rPr>
        <w:t>الساتلية</w:t>
      </w:r>
      <w:proofErr w:type="spellEnd"/>
      <w:r>
        <w:rPr>
          <w:rFonts w:hint="cs"/>
          <w:rtl/>
          <w:lang w:bidi="ar-EG"/>
        </w:rPr>
        <w:t xml:space="preserve"> غير المستقرة بالنسبة إلى الأرض </w:t>
      </w:r>
      <w:r w:rsidRPr="00B67C43">
        <w:rPr>
          <w:rFonts w:hint="cs"/>
          <w:lang w:val="en-GB" w:bidi="ar-EG"/>
        </w:rPr>
        <w:t>(</w:t>
      </w:r>
      <w:r w:rsidRPr="00CD36D0">
        <w:rPr>
          <w:lang w:bidi="ar-EG"/>
        </w:rPr>
        <w:t>non-GSO</w:t>
      </w:r>
      <w:r w:rsidRPr="005847A2">
        <w:rPr>
          <w:rFonts w:hint="cs"/>
          <w:lang w:val="en-GB" w:bidi="ar-EG"/>
        </w:rPr>
        <w:t>)</w:t>
      </w:r>
      <w:r>
        <w:rPr>
          <w:rFonts w:hint="cs"/>
          <w:rtl/>
          <w:lang w:bidi="ar-EG"/>
        </w:rPr>
        <w:t>، مما</w:t>
      </w:r>
      <w:r>
        <w:rPr>
          <w:rFonts w:hint="eastAsia"/>
          <w:rtl/>
          <w:lang w:bidi="ar-EG"/>
        </w:rPr>
        <w:t> </w:t>
      </w:r>
      <w:r>
        <w:rPr>
          <w:rFonts w:hint="cs"/>
          <w:rtl/>
          <w:lang w:bidi="ar-EG"/>
        </w:rPr>
        <w:t>يمكن من تحقيق التنمية المستدامة للنظام الإيكولوجي للفضاء.</w:t>
      </w:r>
    </w:p>
    <w:p w14:paraId="3AE03407" w14:textId="25B0BF36" w:rsidR="008E5180" w:rsidRDefault="00377E7A" w:rsidP="00377E7A">
      <w:pPr>
        <w:rPr>
          <w:rtl/>
          <w:lang w:val="en-GB"/>
        </w:rPr>
      </w:pPr>
      <w:r w:rsidRPr="009477BF">
        <w:rPr>
          <w:rtl/>
          <w:lang w:val="en-GB" w:bidi="ar-EG"/>
        </w:rPr>
        <w:t>اعتمدت لجنة الدراسات 4</w:t>
      </w:r>
      <w:r>
        <w:rPr>
          <w:rFonts w:hint="cs"/>
          <w:rtl/>
          <w:lang w:val="en-GB" w:bidi="ar-EG"/>
        </w:rPr>
        <w:t>، ووافقت على،</w:t>
      </w:r>
      <w:r w:rsidRPr="009477BF">
        <w:rPr>
          <w:rtl/>
          <w:lang w:val="en-GB" w:bidi="ar-EG"/>
        </w:rPr>
        <w:t xml:space="preserve"> </w:t>
      </w:r>
      <w:r w:rsidRPr="00377E7A">
        <w:rPr>
          <w:rFonts w:hint="cs"/>
          <w:rtl/>
          <w:lang w:val="en-GB" w:bidi="ar-EG"/>
        </w:rPr>
        <w:t xml:space="preserve">توصية </w:t>
      </w:r>
      <w:r w:rsidRPr="009477BF">
        <w:rPr>
          <w:rtl/>
          <w:lang w:val="en-GB" w:bidi="ar-EG"/>
        </w:rPr>
        <w:t>واحدة جديدة وست توصيات مراجعة لقطاع الاتصالات الراديوية وثمانية تقارير جديدة و</w:t>
      </w:r>
      <w:r w:rsidRPr="00377E7A">
        <w:rPr>
          <w:rFonts w:hint="cs"/>
          <w:rtl/>
          <w:lang w:val="en-GB" w:bidi="ar-EG"/>
        </w:rPr>
        <w:t xml:space="preserve">تقرير </w:t>
      </w:r>
      <w:r w:rsidRPr="009477BF">
        <w:rPr>
          <w:rtl/>
          <w:lang w:val="en-GB" w:bidi="ar-EG"/>
        </w:rPr>
        <w:t>مراجع واحد لقطاع الاتصالات الراديوية تتعلق بنطاق</w:t>
      </w:r>
      <w:r w:rsidRPr="00377E7A">
        <w:rPr>
          <w:rFonts w:hint="cs"/>
          <w:rtl/>
          <w:lang w:val="en-GB" w:bidi="ar-EG"/>
        </w:rPr>
        <w:t xml:space="preserve"> عمل</w:t>
      </w:r>
      <w:r w:rsidRPr="009477BF">
        <w:rPr>
          <w:rtl/>
          <w:lang w:val="en-GB" w:bidi="ar-EG"/>
        </w:rPr>
        <w:t xml:space="preserve"> لجنة الدراسات 4.</w:t>
      </w:r>
    </w:p>
    <w:p w14:paraId="6478F98D" w14:textId="7F49B49C" w:rsidR="00377E7A" w:rsidRPr="00377E7A" w:rsidRDefault="00377E7A" w:rsidP="00377E7A">
      <w:pPr>
        <w:rPr>
          <w:b/>
          <w:bCs/>
          <w:kern w:val="14"/>
          <w:sz w:val="24"/>
          <w:szCs w:val="24"/>
          <w:lang w:bidi="ar-EG"/>
        </w:rPr>
      </w:pPr>
      <w:r w:rsidRPr="00377E7A">
        <w:rPr>
          <w:rFonts w:hint="cs"/>
          <w:b/>
          <w:bCs/>
          <w:kern w:val="14"/>
          <w:sz w:val="24"/>
          <w:szCs w:val="24"/>
          <w:rtl/>
          <w:lang w:bidi="ar-EG"/>
        </w:rPr>
        <w:t>توصيات قطاع الاتصالات الراديوية</w:t>
      </w:r>
      <w:r>
        <w:rPr>
          <w:rFonts w:hint="cs"/>
          <w:b/>
          <w:bCs/>
          <w:kern w:val="14"/>
          <w:sz w:val="24"/>
          <w:szCs w:val="24"/>
          <w:rtl/>
          <w:lang w:bidi="ar-EG"/>
        </w:rPr>
        <w:t>:</w:t>
      </w:r>
    </w:p>
    <w:p w14:paraId="5B67B689" w14:textId="4ABE5CAA" w:rsidR="008E5180" w:rsidRPr="00505074" w:rsidRDefault="008E5180" w:rsidP="00FE26E4">
      <w:pPr>
        <w:pStyle w:val="enumlev1"/>
        <w:rPr>
          <w:rtl/>
          <w:lang w:val="en-GB"/>
        </w:rPr>
      </w:pPr>
      <w:r w:rsidRPr="00505074">
        <w:rPr>
          <w:rFonts w:hint="cs"/>
          <w:rtl/>
          <w:lang w:val="en-GB"/>
        </w:rPr>
        <w:t>-</w:t>
      </w:r>
      <w:r w:rsidRPr="00505074">
        <w:rPr>
          <w:rtl/>
          <w:lang w:val="en-GB"/>
        </w:rPr>
        <w:tab/>
      </w:r>
      <w:r w:rsidRPr="00505074">
        <w:rPr>
          <w:lang w:val="en-GB"/>
        </w:rPr>
        <w:t>S.2131-0</w:t>
      </w:r>
      <w:r w:rsidRPr="00505074">
        <w:rPr>
          <w:rFonts w:hint="cs"/>
          <w:rtl/>
          <w:lang w:val="en-GB"/>
        </w:rPr>
        <w:t xml:space="preserve"> "طريقة تحديد أهداف أداء المسارات الرقمية المرجعية الافتراضية </w:t>
      </w:r>
      <w:proofErr w:type="spellStart"/>
      <w:r w:rsidRPr="00505074">
        <w:rPr>
          <w:rFonts w:hint="cs"/>
          <w:rtl/>
          <w:lang w:val="en-GB"/>
        </w:rPr>
        <w:t>الساتلية</w:t>
      </w:r>
      <w:proofErr w:type="spellEnd"/>
      <w:r w:rsidRPr="00505074">
        <w:rPr>
          <w:rFonts w:hint="cs"/>
          <w:rtl/>
          <w:lang w:val="en-GB"/>
        </w:rPr>
        <w:t xml:space="preserve"> التي تستعمل التشفير والتشكيل </w:t>
      </w:r>
      <w:proofErr w:type="spellStart"/>
      <w:r w:rsidRPr="00505074">
        <w:rPr>
          <w:rFonts w:hint="cs"/>
          <w:rtl/>
          <w:lang w:val="en-GB"/>
        </w:rPr>
        <w:t>التكييفيين</w:t>
      </w:r>
      <w:proofErr w:type="spellEnd"/>
      <w:r w:rsidRPr="00505074">
        <w:rPr>
          <w:rFonts w:hint="cs"/>
          <w:rtl/>
          <w:lang w:val="en-GB"/>
        </w:rPr>
        <w:t>"</w:t>
      </w:r>
    </w:p>
    <w:p w14:paraId="42DCA062" w14:textId="59590AD8" w:rsidR="008E5180" w:rsidRPr="002D465B" w:rsidRDefault="008E5180" w:rsidP="00FE26E4">
      <w:pPr>
        <w:pStyle w:val="enumlev1"/>
        <w:rPr>
          <w:spacing w:val="-6"/>
          <w:rtl/>
          <w:lang w:val="en-GB"/>
        </w:rPr>
      </w:pPr>
      <w:r w:rsidRPr="002D465B">
        <w:rPr>
          <w:rFonts w:hint="cs"/>
          <w:spacing w:val="-6"/>
          <w:rtl/>
          <w:lang w:val="en-GB"/>
        </w:rPr>
        <w:t>-</w:t>
      </w:r>
      <w:r w:rsidRPr="002D465B">
        <w:rPr>
          <w:spacing w:val="-6"/>
          <w:rtl/>
          <w:lang w:val="en-GB"/>
        </w:rPr>
        <w:tab/>
      </w:r>
      <w:r w:rsidR="00736A7B" w:rsidRPr="002D465B">
        <w:rPr>
          <w:spacing w:val="-6"/>
          <w:lang w:val="en-GB"/>
        </w:rPr>
        <w:t>S.1782-1</w:t>
      </w:r>
      <w:r w:rsidR="00736A7B" w:rsidRPr="002D465B">
        <w:rPr>
          <w:rFonts w:hint="cs"/>
          <w:spacing w:val="-6"/>
          <w:rtl/>
          <w:lang w:val="en-GB"/>
        </w:rPr>
        <w:t xml:space="preserve"> "</w:t>
      </w:r>
      <w:r w:rsidR="00736A7B" w:rsidRPr="002D465B">
        <w:rPr>
          <w:spacing w:val="-6"/>
          <w:rtl/>
          <w:lang w:val="en-GB"/>
        </w:rPr>
        <w:t xml:space="preserve">مبادئ توجيهية بشأن نفاذ أنظمة الخدمة الثابتة </w:t>
      </w:r>
      <w:proofErr w:type="spellStart"/>
      <w:r w:rsidR="00736A7B" w:rsidRPr="002D465B">
        <w:rPr>
          <w:spacing w:val="-6"/>
          <w:rtl/>
          <w:lang w:val="en-GB"/>
        </w:rPr>
        <w:t>الساتلية</w:t>
      </w:r>
      <w:proofErr w:type="spellEnd"/>
      <w:r w:rsidR="00736A7B" w:rsidRPr="002D465B">
        <w:rPr>
          <w:spacing w:val="-6"/>
          <w:rtl/>
          <w:lang w:val="en-GB"/>
        </w:rPr>
        <w:t xml:space="preserve"> إلى الإنترنت عريضة النطاق على الصعيد العالمي</w:t>
      </w:r>
      <w:r w:rsidR="00736A7B" w:rsidRPr="002D465B">
        <w:rPr>
          <w:rFonts w:hint="cs"/>
          <w:spacing w:val="-6"/>
          <w:rtl/>
          <w:lang w:val="en-GB"/>
        </w:rPr>
        <w:t>"</w:t>
      </w:r>
    </w:p>
    <w:p w14:paraId="00D459AB" w14:textId="3019B3DD" w:rsidR="00736A7B" w:rsidRPr="00505074" w:rsidRDefault="00736A7B" w:rsidP="00FE26E4">
      <w:pPr>
        <w:pStyle w:val="enumlev1"/>
        <w:rPr>
          <w:lang w:val="en-GB"/>
        </w:rPr>
      </w:pPr>
      <w:r w:rsidRPr="00505074">
        <w:rPr>
          <w:lang w:val="en-GB"/>
        </w:rPr>
        <w:t>-</w:t>
      </w:r>
      <w:r w:rsidRPr="00505074">
        <w:rPr>
          <w:lang w:val="en-GB"/>
        </w:rPr>
        <w:tab/>
      </w:r>
      <w:r w:rsidR="0093465A" w:rsidRPr="00505074">
        <w:rPr>
          <w:rFonts w:hint="cs"/>
          <w:rtl/>
          <w:lang w:val="en-GB"/>
        </w:rPr>
        <w:t xml:space="preserve"> </w:t>
      </w:r>
      <w:r w:rsidR="0093465A" w:rsidRPr="00505074">
        <w:rPr>
          <w:lang w:val="en-GB"/>
        </w:rPr>
        <w:t>M.1901-1</w:t>
      </w:r>
      <w:r w:rsidR="0093465A" w:rsidRPr="00505074">
        <w:rPr>
          <w:rFonts w:hint="cs"/>
          <w:rtl/>
          <w:lang w:val="en-GB"/>
        </w:rPr>
        <w:t xml:space="preserve"> "</w:t>
      </w:r>
      <w:r w:rsidR="0093465A" w:rsidRPr="00505074">
        <w:rPr>
          <w:rtl/>
          <w:lang w:val="en-GB"/>
        </w:rPr>
        <w:t xml:space="preserve">إرشادات بشأن توصيات قطاع الاتصالات الراديوية المتصلة بأنظمة وشبكات في خدمة الملاحة الراديوية </w:t>
      </w:r>
      <w:proofErr w:type="spellStart"/>
      <w:r w:rsidR="0093465A" w:rsidRPr="00505074">
        <w:rPr>
          <w:rtl/>
          <w:lang w:val="en-GB"/>
        </w:rPr>
        <w:t>الساتلية</w:t>
      </w:r>
      <w:proofErr w:type="spellEnd"/>
      <w:r w:rsidR="0093465A" w:rsidRPr="00505074">
        <w:rPr>
          <w:rtl/>
          <w:lang w:val="en-GB"/>
        </w:rPr>
        <w:t xml:space="preserve"> العاملة في نطاقات التردد</w:t>
      </w:r>
      <w:r w:rsidR="0093465A" w:rsidRPr="00505074">
        <w:rPr>
          <w:rFonts w:hint="cs"/>
          <w:rtl/>
          <w:lang w:val="en-GB"/>
        </w:rPr>
        <w:t> </w:t>
      </w:r>
      <w:r w:rsidR="0093465A" w:rsidRPr="00505074">
        <w:rPr>
          <w:lang w:val="en-GB"/>
        </w:rPr>
        <w:t>MHz 1 215-1 164</w:t>
      </w:r>
      <w:r w:rsidR="0093465A" w:rsidRPr="00505074">
        <w:rPr>
          <w:rFonts w:hint="cs"/>
          <w:rtl/>
          <w:lang w:val="en-GB"/>
        </w:rPr>
        <w:t xml:space="preserve"> </w:t>
      </w:r>
      <w:r w:rsidR="0093465A" w:rsidRPr="00505074">
        <w:rPr>
          <w:rtl/>
          <w:lang w:val="en-GB"/>
        </w:rPr>
        <w:t>و</w:t>
      </w:r>
      <w:r w:rsidR="0093465A" w:rsidRPr="00505074">
        <w:rPr>
          <w:lang w:val="en-GB"/>
        </w:rPr>
        <w:t>MHz 1 300</w:t>
      </w:r>
      <w:r w:rsidR="0093465A" w:rsidRPr="00505074">
        <w:rPr>
          <w:lang w:val="en-GB"/>
        </w:rPr>
        <w:noBreakHyphen/>
        <w:t>1 215</w:t>
      </w:r>
      <w:r w:rsidR="0093465A" w:rsidRPr="00505074">
        <w:rPr>
          <w:rFonts w:hint="cs"/>
          <w:rtl/>
          <w:lang w:val="en-GB"/>
        </w:rPr>
        <w:t xml:space="preserve"> </w:t>
      </w:r>
      <w:r w:rsidR="0093465A" w:rsidRPr="00505074">
        <w:rPr>
          <w:rtl/>
          <w:lang w:val="en-GB"/>
        </w:rPr>
        <w:t>و</w:t>
      </w:r>
      <w:r w:rsidR="0093465A" w:rsidRPr="00505074">
        <w:rPr>
          <w:lang w:val="en-GB"/>
        </w:rPr>
        <w:t>MHz 1 610</w:t>
      </w:r>
      <w:r w:rsidR="0093465A" w:rsidRPr="00505074">
        <w:rPr>
          <w:lang w:val="en-GB"/>
        </w:rPr>
        <w:noBreakHyphen/>
        <w:t>1 559</w:t>
      </w:r>
      <w:r w:rsidR="0093465A" w:rsidRPr="00505074">
        <w:rPr>
          <w:rFonts w:hint="cs"/>
          <w:rtl/>
          <w:lang w:val="en-GB"/>
        </w:rPr>
        <w:t xml:space="preserve"> </w:t>
      </w:r>
      <w:r w:rsidR="0093465A" w:rsidRPr="00505074">
        <w:rPr>
          <w:rtl/>
          <w:lang w:val="en-GB"/>
        </w:rPr>
        <w:t>و</w:t>
      </w:r>
      <w:r w:rsidR="0093465A" w:rsidRPr="00505074">
        <w:rPr>
          <w:lang w:val="en-GB"/>
        </w:rPr>
        <w:t>MHz 5 010</w:t>
      </w:r>
      <w:r w:rsidR="0093465A" w:rsidRPr="00505074">
        <w:rPr>
          <w:lang w:val="en-GB"/>
        </w:rPr>
        <w:noBreakHyphen/>
        <w:t>5 000</w:t>
      </w:r>
      <w:r w:rsidR="0093465A" w:rsidRPr="00505074">
        <w:rPr>
          <w:rFonts w:hint="cs"/>
          <w:rtl/>
          <w:lang w:val="en-GB"/>
        </w:rPr>
        <w:t xml:space="preserve"> </w:t>
      </w:r>
      <w:r w:rsidR="0093465A" w:rsidRPr="00505074">
        <w:rPr>
          <w:rtl/>
          <w:lang w:val="en-GB"/>
        </w:rPr>
        <w:t>و</w:t>
      </w:r>
      <w:r w:rsidR="0093465A" w:rsidRPr="00505074">
        <w:rPr>
          <w:lang w:val="en-GB"/>
        </w:rPr>
        <w:t>MHz 5 030</w:t>
      </w:r>
      <w:r w:rsidR="0093465A" w:rsidRPr="00505074">
        <w:rPr>
          <w:lang w:val="en-GB"/>
        </w:rPr>
        <w:noBreakHyphen/>
        <w:t>5 010</w:t>
      </w:r>
      <w:r w:rsidR="0093465A" w:rsidRPr="00505074">
        <w:rPr>
          <w:rFonts w:hint="cs"/>
          <w:rtl/>
          <w:lang w:val="en-GB"/>
        </w:rPr>
        <w:t>"</w:t>
      </w:r>
    </w:p>
    <w:p w14:paraId="286651B0" w14:textId="49D72A2C" w:rsidR="00736A7B" w:rsidRPr="00505074" w:rsidRDefault="00736A7B" w:rsidP="00FE26E4">
      <w:pPr>
        <w:pStyle w:val="enumlev1"/>
        <w:rPr>
          <w:lang w:val="en-GB"/>
        </w:rPr>
      </w:pPr>
      <w:r w:rsidRPr="00505074">
        <w:rPr>
          <w:lang w:val="en-GB"/>
        </w:rPr>
        <w:t>-</w:t>
      </w:r>
      <w:r w:rsidRPr="00505074">
        <w:rPr>
          <w:lang w:val="en-GB"/>
        </w:rPr>
        <w:tab/>
      </w:r>
      <w:r w:rsidR="0093465A" w:rsidRPr="00505074">
        <w:rPr>
          <w:lang w:val="en-GB"/>
        </w:rPr>
        <w:t>M.1902</w:t>
      </w:r>
      <w:r w:rsidR="0093465A" w:rsidRPr="00505074">
        <w:rPr>
          <w:lang w:val="en-GB"/>
        </w:rPr>
        <w:noBreakHyphen/>
      </w:r>
      <w:r w:rsidRPr="00505074">
        <w:rPr>
          <w:lang w:val="en-GB"/>
        </w:rPr>
        <w:t>1</w:t>
      </w:r>
      <w:r w:rsidR="0093465A" w:rsidRPr="00505074">
        <w:rPr>
          <w:rFonts w:hint="cs"/>
          <w:rtl/>
          <w:lang w:val="en-GB"/>
        </w:rPr>
        <w:t xml:space="preserve"> "</w:t>
      </w:r>
      <w:r w:rsidR="0093465A" w:rsidRPr="00505074">
        <w:rPr>
          <w:rtl/>
          <w:lang w:val="en-GB"/>
        </w:rPr>
        <w:t xml:space="preserve">الخصائص ومعايير الحماية لمحطات الاستقبال الأرضية في خدمة الملاحة الراديوية </w:t>
      </w:r>
      <w:proofErr w:type="spellStart"/>
      <w:r w:rsidR="0093465A" w:rsidRPr="00505074">
        <w:rPr>
          <w:rtl/>
          <w:lang w:val="en-GB"/>
        </w:rPr>
        <w:t>الساتلية</w:t>
      </w:r>
      <w:proofErr w:type="spellEnd"/>
      <w:r w:rsidR="0093465A" w:rsidRPr="00505074">
        <w:rPr>
          <w:rtl/>
          <w:lang w:val="en-GB"/>
        </w:rPr>
        <w:t xml:space="preserve"> (فضاء</w:t>
      </w:r>
      <w:r w:rsidR="00A604F5">
        <w:rPr>
          <w:rtl/>
          <w:lang w:val="en-GB"/>
        </w:rPr>
        <w:noBreakHyphen/>
      </w:r>
      <w:r w:rsidR="0093465A" w:rsidRPr="00505074">
        <w:rPr>
          <w:rtl/>
          <w:lang w:val="en-GB"/>
        </w:rPr>
        <w:t>أرض) العاملة في نطاق التردد</w:t>
      </w:r>
      <w:r w:rsidR="0093465A" w:rsidRPr="00505074">
        <w:rPr>
          <w:rFonts w:hint="eastAsia"/>
          <w:rtl/>
          <w:lang w:val="en-GB"/>
        </w:rPr>
        <w:t> </w:t>
      </w:r>
      <w:r w:rsidR="0093465A" w:rsidRPr="00505074">
        <w:rPr>
          <w:lang w:val="en-GB"/>
        </w:rPr>
        <w:t>MHz 1 300</w:t>
      </w:r>
      <w:r w:rsidR="0093465A" w:rsidRPr="00505074">
        <w:rPr>
          <w:lang w:val="en-GB"/>
        </w:rPr>
        <w:noBreakHyphen/>
        <w:t>1 215</w:t>
      </w:r>
      <w:r w:rsidR="0093465A" w:rsidRPr="00505074">
        <w:rPr>
          <w:rFonts w:hint="cs"/>
          <w:rtl/>
          <w:lang w:val="en-GB"/>
        </w:rPr>
        <w:t>"</w:t>
      </w:r>
    </w:p>
    <w:p w14:paraId="0160A4BE" w14:textId="7F3F0873" w:rsidR="00736A7B" w:rsidRPr="00505074" w:rsidRDefault="00736A7B" w:rsidP="00FE26E4">
      <w:pPr>
        <w:pStyle w:val="enumlev1"/>
        <w:rPr>
          <w:lang w:val="en-GB"/>
        </w:rPr>
      </w:pPr>
      <w:r w:rsidRPr="00505074">
        <w:rPr>
          <w:lang w:val="en-GB"/>
        </w:rPr>
        <w:t>-</w:t>
      </w:r>
      <w:r w:rsidRPr="00505074">
        <w:rPr>
          <w:lang w:val="en-GB"/>
        </w:rPr>
        <w:tab/>
      </w:r>
      <w:r w:rsidR="0093465A" w:rsidRPr="00505074">
        <w:rPr>
          <w:lang w:val="en-GB"/>
        </w:rPr>
        <w:t>M.1903</w:t>
      </w:r>
      <w:r w:rsidR="0093465A" w:rsidRPr="00505074">
        <w:rPr>
          <w:lang w:val="en-GB"/>
        </w:rPr>
        <w:noBreakHyphen/>
      </w:r>
      <w:r w:rsidRPr="00505074">
        <w:rPr>
          <w:lang w:val="en-GB"/>
        </w:rPr>
        <w:t>1</w:t>
      </w:r>
      <w:r w:rsidR="0093465A" w:rsidRPr="00505074">
        <w:rPr>
          <w:rFonts w:hint="cs"/>
          <w:rtl/>
          <w:lang w:val="en-GB"/>
        </w:rPr>
        <w:t xml:space="preserve"> "الخصائص ومعاير الحماية لمحطات الاستقبال الأرضية في خدمة الملاحة الراديوية </w:t>
      </w:r>
      <w:proofErr w:type="spellStart"/>
      <w:r w:rsidR="0093465A" w:rsidRPr="00505074">
        <w:rPr>
          <w:rFonts w:hint="cs"/>
          <w:rtl/>
          <w:lang w:val="en-GB"/>
        </w:rPr>
        <w:t>الساتلية</w:t>
      </w:r>
      <w:proofErr w:type="spellEnd"/>
      <w:r w:rsidR="0093465A" w:rsidRPr="00505074">
        <w:rPr>
          <w:rFonts w:hint="cs"/>
          <w:rtl/>
          <w:lang w:val="en-GB"/>
        </w:rPr>
        <w:t xml:space="preserve"> (فضاء</w:t>
      </w:r>
      <w:r w:rsidR="00A604F5">
        <w:rPr>
          <w:rtl/>
          <w:lang w:val="en-GB"/>
        </w:rPr>
        <w:noBreakHyphen/>
      </w:r>
      <w:r w:rsidR="0093465A" w:rsidRPr="00505074">
        <w:rPr>
          <w:rFonts w:hint="cs"/>
          <w:rtl/>
          <w:lang w:val="en-GB"/>
        </w:rPr>
        <w:t xml:space="preserve">أرض) والمستقبلات في خدمة الملاحة الراديوية للطيران العاملة في النطاق </w:t>
      </w:r>
      <w:r w:rsidR="0093465A" w:rsidRPr="00505074">
        <w:rPr>
          <w:lang w:val="en-GB"/>
        </w:rPr>
        <w:t>MHz 1 610</w:t>
      </w:r>
      <w:r w:rsidR="0093465A" w:rsidRPr="00505074">
        <w:rPr>
          <w:lang w:val="en-GB"/>
        </w:rPr>
        <w:noBreakHyphen/>
        <w:t>1 559</w:t>
      </w:r>
      <w:r w:rsidR="0093465A" w:rsidRPr="00505074">
        <w:rPr>
          <w:rFonts w:hint="cs"/>
          <w:rtl/>
          <w:lang w:val="en-GB"/>
        </w:rPr>
        <w:t>"</w:t>
      </w:r>
    </w:p>
    <w:p w14:paraId="2D1A761C" w14:textId="498B27D9" w:rsidR="0093465A" w:rsidRPr="002D465B" w:rsidRDefault="00736A7B" w:rsidP="00FE26E4">
      <w:pPr>
        <w:pStyle w:val="enumlev1"/>
        <w:rPr>
          <w:spacing w:val="-6"/>
          <w:rtl/>
          <w:lang w:val="en-GB"/>
        </w:rPr>
      </w:pPr>
      <w:r w:rsidRPr="002D465B">
        <w:rPr>
          <w:spacing w:val="-6"/>
          <w:lang w:val="en-GB"/>
        </w:rPr>
        <w:t>-</w:t>
      </w:r>
      <w:r w:rsidRPr="002D465B">
        <w:rPr>
          <w:spacing w:val="-6"/>
          <w:lang w:val="en-GB"/>
        </w:rPr>
        <w:tab/>
      </w:r>
      <w:r w:rsidR="0093465A" w:rsidRPr="002D465B">
        <w:rPr>
          <w:spacing w:val="-6"/>
          <w:lang w:val="en-GB"/>
        </w:rPr>
        <w:t>M.1904</w:t>
      </w:r>
      <w:r w:rsidR="0093465A" w:rsidRPr="002D465B">
        <w:rPr>
          <w:spacing w:val="-6"/>
          <w:lang w:val="en-GB"/>
        </w:rPr>
        <w:noBreakHyphen/>
      </w:r>
      <w:r w:rsidRPr="002D465B">
        <w:rPr>
          <w:spacing w:val="-6"/>
          <w:lang w:val="en-GB"/>
        </w:rPr>
        <w:t>1</w:t>
      </w:r>
      <w:r w:rsidR="0093465A" w:rsidRPr="002D465B">
        <w:rPr>
          <w:rFonts w:hint="cs"/>
          <w:spacing w:val="-6"/>
          <w:rtl/>
          <w:lang w:val="en-GB"/>
        </w:rPr>
        <w:t xml:space="preserve"> "</w:t>
      </w:r>
      <w:r w:rsidR="0093465A" w:rsidRPr="002D465B">
        <w:rPr>
          <w:spacing w:val="-6"/>
          <w:rtl/>
          <w:lang w:val="en-GB"/>
        </w:rPr>
        <w:t xml:space="preserve">الخصائص ومتطلبات الأداء ومعايير الحماية لمحطات الاستقبال في خدمة الملاحة الراديوية </w:t>
      </w:r>
      <w:proofErr w:type="spellStart"/>
      <w:r w:rsidR="0093465A" w:rsidRPr="002D465B">
        <w:rPr>
          <w:spacing w:val="-6"/>
          <w:rtl/>
          <w:lang w:val="en-GB"/>
        </w:rPr>
        <w:t>الساتلية</w:t>
      </w:r>
      <w:proofErr w:type="spellEnd"/>
      <w:r w:rsidR="0093465A" w:rsidRPr="002D465B">
        <w:rPr>
          <w:rFonts w:hint="cs"/>
          <w:spacing w:val="-6"/>
          <w:rtl/>
          <w:lang w:val="en-GB"/>
        </w:rPr>
        <w:t> </w:t>
      </w:r>
      <w:r w:rsidR="0093465A" w:rsidRPr="002D465B">
        <w:rPr>
          <w:spacing w:val="-6"/>
          <w:rtl/>
          <w:lang w:val="en-GB"/>
        </w:rPr>
        <w:t>(فضاء</w:t>
      </w:r>
      <w:r w:rsidR="0093465A" w:rsidRPr="002D465B">
        <w:rPr>
          <w:spacing w:val="-6"/>
          <w:rtl/>
          <w:lang w:val="en-GB"/>
        </w:rPr>
        <w:noBreakHyphen/>
        <w:t>فضاء) العاملة في نطاقات التردد</w:t>
      </w:r>
      <w:r w:rsidR="0093465A" w:rsidRPr="002D465B">
        <w:rPr>
          <w:rFonts w:hint="cs"/>
          <w:spacing w:val="-6"/>
          <w:rtl/>
          <w:lang w:val="en-GB"/>
        </w:rPr>
        <w:t xml:space="preserve"> </w:t>
      </w:r>
      <w:r w:rsidR="0093465A" w:rsidRPr="002D465B">
        <w:rPr>
          <w:spacing w:val="-6"/>
          <w:lang w:val="en-GB"/>
        </w:rPr>
        <w:t>MHz 1 215</w:t>
      </w:r>
      <w:r w:rsidR="0093465A" w:rsidRPr="002D465B">
        <w:rPr>
          <w:spacing w:val="-6"/>
          <w:lang w:val="en-GB"/>
        </w:rPr>
        <w:noBreakHyphen/>
        <w:t>1 164</w:t>
      </w:r>
      <w:r w:rsidR="0093465A" w:rsidRPr="002D465B">
        <w:rPr>
          <w:rFonts w:hint="cs"/>
          <w:spacing w:val="-6"/>
          <w:rtl/>
          <w:lang w:val="en-GB"/>
        </w:rPr>
        <w:t xml:space="preserve"> </w:t>
      </w:r>
      <w:r w:rsidR="0093465A" w:rsidRPr="002D465B">
        <w:rPr>
          <w:spacing w:val="-6"/>
          <w:rtl/>
          <w:lang w:val="en-GB"/>
        </w:rPr>
        <w:t>و</w:t>
      </w:r>
      <w:r w:rsidR="0093465A" w:rsidRPr="002D465B">
        <w:rPr>
          <w:spacing w:val="-6"/>
          <w:lang w:val="en-GB"/>
        </w:rPr>
        <w:t>MHz 1 300</w:t>
      </w:r>
      <w:r w:rsidR="0093465A" w:rsidRPr="002D465B">
        <w:rPr>
          <w:spacing w:val="-6"/>
          <w:lang w:val="en-GB"/>
        </w:rPr>
        <w:noBreakHyphen/>
        <w:t>1 215</w:t>
      </w:r>
      <w:r w:rsidR="0093465A" w:rsidRPr="002D465B">
        <w:rPr>
          <w:rFonts w:hint="cs"/>
          <w:spacing w:val="-6"/>
          <w:rtl/>
          <w:lang w:val="en-GB"/>
        </w:rPr>
        <w:t xml:space="preserve"> </w:t>
      </w:r>
      <w:r w:rsidR="0093465A" w:rsidRPr="002D465B">
        <w:rPr>
          <w:spacing w:val="-6"/>
          <w:rtl/>
          <w:lang w:val="en-GB"/>
        </w:rPr>
        <w:t>و</w:t>
      </w:r>
      <w:r w:rsidR="0093465A" w:rsidRPr="002D465B">
        <w:rPr>
          <w:spacing w:val="-6"/>
          <w:lang w:val="en-GB"/>
        </w:rPr>
        <w:t>MHz 1 610</w:t>
      </w:r>
      <w:r w:rsidR="0093465A" w:rsidRPr="002D465B">
        <w:rPr>
          <w:spacing w:val="-6"/>
          <w:lang w:val="en-GB"/>
        </w:rPr>
        <w:noBreakHyphen/>
        <w:t>1 559</w:t>
      </w:r>
      <w:r w:rsidR="0093465A" w:rsidRPr="002D465B">
        <w:rPr>
          <w:rFonts w:hint="cs"/>
          <w:spacing w:val="-6"/>
          <w:rtl/>
          <w:lang w:val="en-GB"/>
        </w:rPr>
        <w:t>"</w:t>
      </w:r>
    </w:p>
    <w:p w14:paraId="546C6875" w14:textId="5F2AC264" w:rsidR="00CD3DE9" w:rsidRDefault="00CD3DE9" w:rsidP="00FE26E4">
      <w:pPr>
        <w:pStyle w:val="enumlev1"/>
        <w:rPr>
          <w:rtl/>
          <w:lang w:val="en-GB"/>
        </w:rPr>
      </w:pPr>
      <w:r w:rsidRPr="00505074">
        <w:rPr>
          <w:lang w:val="en-GB"/>
        </w:rPr>
        <w:t>-</w:t>
      </w:r>
      <w:r w:rsidRPr="00505074">
        <w:rPr>
          <w:lang w:val="en-GB"/>
        </w:rPr>
        <w:tab/>
        <w:t>M.1905</w:t>
      </w:r>
      <w:r w:rsidRPr="00505074">
        <w:rPr>
          <w:lang w:val="en-GB"/>
        </w:rPr>
        <w:noBreakHyphen/>
        <w:t>1</w:t>
      </w:r>
      <w:r w:rsidRPr="00505074">
        <w:rPr>
          <w:rFonts w:hint="cs"/>
          <w:rtl/>
          <w:lang w:val="en-GB"/>
        </w:rPr>
        <w:t xml:space="preserve"> "</w:t>
      </w:r>
      <w:r w:rsidRPr="00505074">
        <w:rPr>
          <w:rtl/>
          <w:lang w:val="en-GB"/>
        </w:rPr>
        <w:t>الخصائص ومعايير الحماية لمحطات الاستقبال الأرضية في خدمة الملاحة الراديوية</w:t>
      </w:r>
      <w:r w:rsidRPr="00505074">
        <w:rPr>
          <w:rFonts w:hint="cs"/>
          <w:rtl/>
          <w:lang w:val="en-GB"/>
        </w:rPr>
        <w:t xml:space="preserve"> </w:t>
      </w:r>
      <w:proofErr w:type="spellStart"/>
      <w:r w:rsidRPr="00505074">
        <w:rPr>
          <w:rtl/>
          <w:lang w:val="en-GB"/>
        </w:rPr>
        <w:t>الساتلية</w:t>
      </w:r>
      <w:proofErr w:type="spellEnd"/>
      <w:r w:rsidRPr="00505074">
        <w:rPr>
          <w:rFonts w:hint="cs"/>
          <w:rtl/>
          <w:lang w:val="en-GB"/>
        </w:rPr>
        <w:t xml:space="preserve"> </w:t>
      </w:r>
      <w:r w:rsidRPr="00505074">
        <w:rPr>
          <w:rtl/>
          <w:lang w:val="en-GB"/>
        </w:rPr>
        <w:t>(فضاء</w:t>
      </w:r>
      <w:r w:rsidR="00A604F5">
        <w:rPr>
          <w:rtl/>
          <w:lang w:val="en-GB"/>
        </w:rPr>
        <w:noBreakHyphen/>
      </w:r>
      <w:r w:rsidRPr="00505074">
        <w:rPr>
          <w:rtl/>
          <w:lang w:val="en-GB"/>
        </w:rPr>
        <w:t>أرض) العاملة</w:t>
      </w:r>
      <w:r w:rsidRPr="00505074">
        <w:rPr>
          <w:rFonts w:hint="cs"/>
          <w:rtl/>
          <w:lang w:val="en-GB"/>
        </w:rPr>
        <w:t xml:space="preserve"> </w:t>
      </w:r>
      <w:r w:rsidRPr="00505074">
        <w:rPr>
          <w:rtl/>
          <w:lang w:val="en-GB"/>
        </w:rPr>
        <w:t>في النطاق </w:t>
      </w:r>
      <w:r w:rsidRPr="00505074">
        <w:rPr>
          <w:lang w:val="en-GB"/>
        </w:rPr>
        <w:t>MHz 1 215</w:t>
      </w:r>
      <w:r w:rsidRPr="00505074">
        <w:rPr>
          <w:lang w:val="en-GB"/>
        </w:rPr>
        <w:noBreakHyphen/>
        <w:t>1 164</w:t>
      </w:r>
      <w:r w:rsidRPr="00505074">
        <w:rPr>
          <w:rFonts w:hint="cs"/>
          <w:rtl/>
          <w:lang w:val="en-GB"/>
        </w:rPr>
        <w:t>"</w:t>
      </w:r>
    </w:p>
    <w:p w14:paraId="06707197" w14:textId="14F4B8E0" w:rsidR="00A604F5" w:rsidRPr="00A604F5" w:rsidRDefault="00A604F5" w:rsidP="00A604F5">
      <w:pPr>
        <w:pStyle w:val="Headingb"/>
        <w:keepLines/>
        <w:rPr>
          <w:rtl/>
        </w:rPr>
      </w:pPr>
      <w:r>
        <w:rPr>
          <w:rFonts w:hint="cs"/>
          <w:rtl/>
        </w:rPr>
        <w:lastRenderedPageBreak/>
        <w:t>تقارير قطاع الاتصالات الراديوية:</w:t>
      </w:r>
    </w:p>
    <w:p w14:paraId="4FBF9B89" w14:textId="5DD10F5B" w:rsidR="00CD3DE9" w:rsidRPr="00466910" w:rsidRDefault="00CD3DE9" w:rsidP="00FE26E4">
      <w:pPr>
        <w:pStyle w:val="enumlev1"/>
        <w:rPr>
          <w:spacing w:val="-4"/>
          <w:lang w:val="en-GB"/>
        </w:rPr>
      </w:pPr>
      <w:r w:rsidRPr="00466910">
        <w:rPr>
          <w:rFonts w:hint="cs"/>
          <w:spacing w:val="-4"/>
          <w:rtl/>
          <w:lang w:val="en-GB"/>
        </w:rPr>
        <w:t>-</w:t>
      </w:r>
      <w:r w:rsidRPr="00466910">
        <w:rPr>
          <w:spacing w:val="-4"/>
          <w:rtl/>
          <w:lang w:val="en-GB"/>
        </w:rPr>
        <w:tab/>
      </w:r>
      <w:r w:rsidR="0093465A" w:rsidRPr="00466910">
        <w:rPr>
          <w:spacing w:val="-4"/>
          <w:lang w:val="en-GB"/>
        </w:rPr>
        <w:t>BO.2071-</w:t>
      </w:r>
      <w:r w:rsidRPr="00466910">
        <w:rPr>
          <w:spacing w:val="-4"/>
          <w:lang w:val="en-GB"/>
        </w:rPr>
        <w:t>2</w:t>
      </w:r>
      <w:r w:rsidR="0093465A" w:rsidRPr="00466910">
        <w:rPr>
          <w:rFonts w:hint="cs"/>
          <w:spacing w:val="-4"/>
          <w:rtl/>
          <w:lang w:val="en-GB"/>
        </w:rPr>
        <w:t xml:space="preserve"> "</w:t>
      </w:r>
      <w:r w:rsidR="0093465A" w:rsidRPr="00466910">
        <w:rPr>
          <w:spacing w:val="-4"/>
          <w:rtl/>
          <w:lang w:val="en-GB"/>
        </w:rPr>
        <w:t xml:space="preserve">معلمات أنظمة الخدمة الإذاعية </w:t>
      </w:r>
      <w:proofErr w:type="spellStart"/>
      <w:r w:rsidR="0093465A" w:rsidRPr="00466910">
        <w:rPr>
          <w:spacing w:val="-4"/>
          <w:rtl/>
          <w:lang w:val="en-GB"/>
        </w:rPr>
        <w:t>الساتلية</w:t>
      </w:r>
      <w:proofErr w:type="spellEnd"/>
      <w:r w:rsidR="0093465A" w:rsidRPr="00466910">
        <w:rPr>
          <w:spacing w:val="-4"/>
          <w:rtl/>
          <w:lang w:val="en-GB"/>
        </w:rPr>
        <w:t xml:space="preserve"> بين</w:t>
      </w:r>
      <w:r w:rsidR="0093465A" w:rsidRPr="00466910">
        <w:rPr>
          <w:rFonts w:hint="eastAsia"/>
          <w:spacing w:val="-4"/>
          <w:rtl/>
          <w:lang w:val="en-GB"/>
        </w:rPr>
        <w:t> </w:t>
      </w:r>
      <w:r w:rsidR="0093465A" w:rsidRPr="00466910">
        <w:rPr>
          <w:spacing w:val="-4"/>
          <w:lang w:val="en-GB"/>
        </w:rPr>
        <w:t>GHz 17,3</w:t>
      </w:r>
      <w:r w:rsidR="0093465A" w:rsidRPr="00466910">
        <w:rPr>
          <w:rFonts w:hint="cs"/>
          <w:spacing w:val="-4"/>
          <w:rtl/>
          <w:lang w:val="en-GB"/>
        </w:rPr>
        <w:t xml:space="preserve"> </w:t>
      </w:r>
      <w:r w:rsidR="0093465A" w:rsidRPr="00466910">
        <w:rPr>
          <w:spacing w:val="-4"/>
          <w:rtl/>
          <w:lang w:val="en-GB"/>
        </w:rPr>
        <w:t>و</w:t>
      </w:r>
      <w:r w:rsidR="0093465A" w:rsidRPr="00466910">
        <w:rPr>
          <w:spacing w:val="-4"/>
          <w:lang w:val="en-GB"/>
        </w:rPr>
        <w:t>GHz 42,5</w:t>
      </w:r>
      <w:r w:rsidR="0093465A" w:rsidRPr="00466910">
        <w:rPr>
          <w:rFonts w:hint="cs"/>
          <w:spacing w:val="-4"/>
          <w:rtl/>
          <w:lang w:val="en-GB"/>
        </w:rPr>
        <w:t xml:space="preserve"> </w:t>
      </w:r>
      <w:r w:rsidR="0093465A" w:rsidRPr="00466910">
        <w:rPr>
          <w:spacing w:val="-4"/>
          <w:rtl/>
          <w:lang w:val="en-GB"/>
        </w:rPr>
        <w:t xml:space="preserve">ووصلات التغذية </w:t>
      </w:r>
      <w:r w:rsidR="0093465A" w:rsidRPr="00466910">
        <w:rPr>
          <w:rFonts w:hint="cs"/>
          <w:spacing w:val="-4"/>
          <w:rtl/>
          <w:lang w:val="en-GB"/>
        </w:rPr>
        <w:t>المرتبطة</w:t>
      </w:r>
      <w:r w:rsidR="0093465A" w:rsidRPr="00466910">
        <w:rPr>
          <w:spacing w:val="-4"/>
          <w:rtl/>
          <w:lang w:val="en-GB"/>
        </w:rPr>
        <w:t xml:space="preserve"> بها</w:t>
      </w:r>
      <w:r w:rsidR="0093465A" w:rsidRPr="00466910">
        <w:rPr>
          <w:spacing w:val="-4"/>
          <w:lang w:val="en-GB"/>
        </w:rPr>
        <w:t>"</w:t>
      </w:r>
    </w:p>
    <w:p w14:paraId="6D31001F" w14:textId="76406792" w:rsidR="00CD3DE9" w:rsidRPr="00505074" w:rsidRDefault="00CD3DE9" w:rsidP="00FE26E4">
      <w:pPr>
        <w:pStyle w:val="enumlev1"/>
        <w:rPr>
          <w:lang w:val="en-GB"/>
        </w:rPr>
      </w:pPr>
      <w:r w:rsidRPr="00505074">
        <w:rPr>
          <w:lang w:val="en-GB"/>
        </w:rPr>
        <w:t>-</w:t>
      </w:r>
      <w:r w:rsidRPr="00505074">
        <w:rPr>
          <w:lang w:val="en-GB"/>
        </w:rPr>
        <w:tab/>
        <w:t>BO.2465-0</w:t>
      </w:r>
      <w:r w:rsidRPr="00505074">
        <w:rPr>
          <w:rFonts w:hint="cs"/>
          <w:rtl/>
          <w:lang w:val="en-GB"/>
        </w:rPr>
        <w:t xml:space="preserve"> "تقييم القيود المذكورة في الملحق </w:t>
      </w:r>
      <w:r w:rsidRPr="00505074">
        <w:rPr>
          <w:lang w:val="en-GB"/>
        </w:rPr>
        <w:t>7</w:t>
      </w:r>
      <w:r w:rsidRPr="00505074">
        <w:rPr>
          <w:rFonts w:hint="cs"/>
          <w:rtl/>
          <w:lang w:val="en-GB"/>
        </w:rPr>
        <w:t xml:space="preserve"> من التذييل </w:t>
      </w:r>
      <w:r w:rsidRPr="00505074">
        <w:rPr>
          <w:lang w:val="en-GB"/>
        </w:rPr>
        <w:t>30</w:t>
      </w:r>
      <w:r w:rsidRPr="00505074">
        <w:rPr>
          <w:rFonts w:hint="eastAsia"/>
          <w:lang w:val="en-GB"/>
        </w:rPr>
        <w:t> </w:t>
      </w:r>
      <w:r w:rsidRPr="00505074">
        <w:rPr>
          <w:lang w:val="en-GB"/>
        </w:rPr>
        <w:t>(Rev.WRC-15)</w:t>
      </w:r>
      <w:r w:rsidRPr="00505074">
        <w:rPr>
          <w:rFonts w:hint="cs"/>
          <w:rtl/>
          <w:lang w:val="en-GB"/>
        </w:rPr>
        <w:t xml:space="preserve"> للوائح الراديو في</w:t>
      </w:r>
      <w:r w:rsidR="00CB1176">
        <w:rPr>
          <w:rFonts w:hint="eastAsia"/>
          <w:rtl/>
          <w:lang w:val="en-GB"/>
        </w:rPr>
        <w:t> </w:t>
      </w:r>
      <w:r w:rsidRPr="00505074">
        <w:rPr>
          <w:rFonts w:hint="cs"/>
          <w:rtl/>
          <w:lang w:val="en-GB"/>
        </w:rPr>
        <w:t xml:space="preserve">النطاق </w:t>
      </w:r>
      <w:r w:rsidRPr="00505074">
        <w:rPr>
          <w:lang w:val="en-GB"/>
        </w:rPr>
        <w:t>GHz 12,7</w:t>
      </w:r>
      <w:r w:rsidRPr="00505074">
        <w:rPr>
          <w:lang w:val="en-GB"/>
        </w:rPr>
        <w:noBreakHyphen/>
        <w:t>11,7</w:t>
      </w:r>
      <w:r w:rsidRPr="00505074">
        <w:rPr>
          <w:rFonts w:hint="cs"/>
          <w:rtl/>
          <w:lang w:val="en-GB"/>
        </w:rPr>
        <w:t xml:space="preserve"> لخدمة الإذاعة </w:t>
      </w:r>
      <w:proofErr w:type="spellStart"/>
      <w:r w:rsidRPr="00505074">
        <w:rPr>
          <w:rFonts w:hint="cs"/>
          <w:rtl/>
          <w:lang w:val="en-GB"/>
        </w:rPr>
        <w:t>الساتلية</w:t>
      </w:r>
      <w:proofErr w:type="spellEnd"/>
      <w:r w:rsidRPr="00505074">
        <w:rPr>
          <w:rFonts w:hint="cs"/>
          <w:rtl/>
          <w:lang w:val="en-GB"/>
        </w:rPr>
        <w:t xml:space="preserve"> المستقرة بالنسبة إلى الأرض في جميع الأقاليم</w:t>
      </w:r>
      <w:r w:rsidRPr="00505074">
        <w:rPr>
          <w:lang w:val="en-GB"/>
        </w:rPr>
        <w:t>"</w:t>
      </w:r>
    </w:p>
    <w:p w14:paraId="6B31DCE5" w14:textId="653738F7" w:rsidR="0093465A" w:rsidRPr="00505074" w:rsidRDefault="00200481" w:rsidP="00FE26E4">
      <w:pPr>
        <w:pStyle w:val="enumlev1"/>
        <w:rPr>
          <w:rtl/>
          <w:lang w:val="en-GB"/>
        </w:rPr>
      </w:pPr>
      <w:r w:rsidRPr="00505074">
        <w:rPr>
          <w:lang w:val="en-GB"/>
        </w:rPr>
        <w:t>-</w:t>
      </w:r>
      <w:r w:rsidRPr="00505074">
        <w:rPr>
          <w:lang w:val="en-GB"/>
        </w:rPr>
        <w:tab/>
        <w:t>M.2458-0</w:t>
      </w:r>
      <w:r w:rsidRPr="00505074">
        <w:rPr>
          <w:rFonts w:hint="cs"/>
          <w:rtl/>
          <w:lang w:val="en-GB"/>
        </w:rPr>
        <w:t xml:space="preserve"> </w:t>
      </w:r>
      <w:r w:rsidR="0093465A" w:rsidRPr="00505074">
        <w:rPr>
          <w:rFonts w:hint="cs"/>
          <w:rtl/>
          <w:lang w:val="en-GB"/>
        </w:rPr>
        <w:t>"</w:t>
      </w:r>
      <w:r w:rsidR="0093465A" w:rsidRPr="00505074">
        <w:rPr>
          <w:rtl/>
          <w:lang w:val="en-GB"/>
        </w:rPr>
        <w:t xml:space="preserve">تطبيقات خدمة الملاحة الراديوية </w:t>
      </w:r>
      <w:proofErr w:type="spellStart"/>
      <w:r w:rsidR="0093465A" w:rsidRPr="00505074">
        <w:rPr>
          <w:rtl/>
          <w:lang w:val="en-GB"/>
        </w:rPr>
        <w:t>الساتلية</w:t>
      </w:r>
      <w:proofErr w:type="spellEnd"/>
      <w:r w:rsidR="0093465A" w:rsidRPr="00505074">
        <w:rPr>
          <w:rFonts w:hint="eastAsia"/>
          <w:rtl/>
          <w:lang w:val="en-GB"/>
        </w:rPr>
        <w:t> </w:t>
      </w:r>
      <w:r w:rsidR="0093465A" w:rsidRPr="00505074">
        <w:rPr>
          <w:lang w:val="en-GB"/>
        </w:rPr>
        <w:t>(RNSS)</w:t>
      </w:r>
      <w:r w:rsidR="0093465A" w:rsidRPr="00505074">
        <w:rPr>
          <w:rFonts w:hint="cs"/>
          <w:rtl/>
          <w:lang w:val="en-GB"/>
        </w:rPr>
        <w:t xml:space="preserve"> </w:t>
      </w:r>
      <w:r w:rsidR="0093465A" w:rsidRPr="00505074">
        <w:rPr>
          <w:rtl/>
          <w:lang w:val="en-GB"/>
        </w:rPr>
        <w:t>في</w:t>
      </w:r>
      <w:r w:rsidR="0093465A" w:rsidRPr="00505074">
        <w:rPr>
          <w:rFonts w:hint="cs"/>
          <w:rtl/>
          <w:lang w:val="en-GB"/>
        </w:rPr>
        <w:t> </w:t>
      </w:r>
      <w:r w:rsidR="0093465A" w:rsidRPr="00505074">
        <w:rPr>
          <w:rtl/>
          <w:lang w:val="en-GB"/>
        </w:rPr>
        <w:t>نطاقات التردد</w:t>
      </w:r>
      <w:r w:rsidR="0093465A" w:rsidRPr="00505074">
        <w:rPr>
          <w:rFonts w:hint="cs"/>
          <w:rtl/>
          <w:lang w:val="en-GB"/>
        </w:rPr>
        <w:t xml:space="preserve"> </w:t>
      </w:r>
      <w:r w:rsidR="0093465A" w:rsidRPr="00505074">
        <w:rPr>
          <w:lang w:val="en-GB"/>
        </w:rPr>
        <w:t>MHz 1 215</w:t>
      </w:r>
      <w:r w:rsidR="0093465A" w:rsidRPr="00505074">
        <w:rPr>
          <w:lang w:val="en-GB"/>
        </w:rPr>
        <w:noBreakHyphen/>
        <w:t>1 164</w:t>
      </w:r>
      <w:r w:rsidR="0093465A" w:rsidRPr="00505074">
        <w:rPr>
          <w:rFonts w:hint="cs"/>
          <w:rtl/>
          <w:lang w:val="en-GB"/>
        </w:rPr>
        <w:t xml:space="preserve"> </w:t>
      </w:r>
      <w:r w:rsidR="0093465A" w:rsidRPr="00505074">
        <w:rPr>
          <w:rtl/>
          <w:lang w:val="en-GB"/>
        </w:rPr>
        <w:t>و</w:t>
      </w:r>
      <w:r w:rsidR="0093465A" w:rsidRPr="00505074">
        <w:rPr>
          <w:lang w:val="en-GB"/>
        </w:rPr>
        <w:t>MHz 1 300</w:t>
      </w:r>
      <w:r w:rsidR="0093465A" w:rsidRPr="00505074">
        <w:rPr>
          <w:lang w:val="en-GB"/>
        </w:rPr>
        <w:noBreakHyphen/>
        <w:t>1 215</w:t>
      </w:r>
      <w:r w:rsidR="0093465A" w:rsidRPr="00505074">
        <w:rPr>
          <w:rFonts w:hint="cs"/>
          <w:rtl/>
          <w:lang w:val="en-GB"/>
        </w:rPr>
        <w:t xml:space="preserve"> </w:t>
      </w:r>
      <w:r w:rsidR="0093465A" w:rsidRPr="00505074">
        <w:rPr>
          <w:rtl/>
          <w:lang w:val="en-GB"/>
        </w:rPr>
        <w:t>و</w:t>
      </w:r>
      <w:r w:rsidR="0093465A" w:rsidRPr="00505074">
        <w:rPr>
          <w:lang w:val="en-GB"/>
        </w:rPr>
        <w:t>MHz 1 610</w:t>
      </w:r>
      <w:r w:rsidR="0093465A" w:rsidRPr="00505074">
        <w:rPr>
          <w:lang w:val="en-GB"/>
        </w:rPr>
        <w:noBreakHyphen/>
        <w:t>1 559</w:t>
      </w:r>
      <w:r w:rsidRPr="00505074">
        <w:rPr>
          <w:rFonts w:hint="cs"/>
          <w:rtl/>
          <w:lang w:val="en-GB"/>
        </w:rPr>
        <w:t>"</w:t>
      </w:r>
    </w:p>
    <w:p w14:paraId="0847BF96" w14:textId="64F3F831" w:rsidR="00200481" w:rsidRPr="00505074" w:rsidRDefault="00200481" w:rsidP="00FE26E4">
      <w:pPr>
        <w:pStyle w:val="enumlev1"/>
        <w:rPr>
          <w:lang w:val="en-GB"/>
        </w:rPr>
      </w:pPr>
      <w:r w:rsidRPr="00505074">
        <w:rPr>
          <w:lang w:val="en-GB"/>
        </w:rPr>
        <w:t>-</w:t>
      </w:r>
      <w:r w:rsidRPr="00505074">
        <w:rPr>
          <w:lang w:val="en-GB"/>
        </w:rPr>
        <w:tab/>
        <w:t>M.2459-0</w:t>
      </w:r>
      <w:r w:rsidRPr="00505074">
        <w:rPr>
          <w:rFonts w:hint="cs"/>
          <w:rtl/>
          <w:lang w:val="en-GB"/>
        </w:rPr>
        <w:t xml:space="preserve"> "إ</w:t>
      </w:r>
      <w:r w:rsidRPr="00505074">
        <w:rPr>
          <w:rtl/>
          <w:lang w:val="en-GB"/>
        </w:rPr>
        <w:t xml:space="preserve">دخال أنظمة </w:t>
      </w:r>
      <w:r w:rsidRPr="00505074">
        <w:rPr>
          <w:rFonts w:hint="cs"/>
          <w:rtl/>
          <w:lang w:val="en-GB"/>
        </w:rPr>
        <w:t xml:space="preserve">خدمة متنقلة </w:t>
      </w:r>
      <w:proofErr w:type="spellStart"/>
      <w:r w:rsidRPr="00505074">
        <w:rPr>
          <w:rtl/>
          <w:lang w:val="en-GB"/>
        </w:rPr>
        <w:t>ساتلية</w:t>
      </w:r>
      <w:proofErr w:type="spellEnd"/>
      <w:r w:rsidRPr="00505074">
        <w:rPr>
          <w:rtl/>
          <w:lang w:val="en-GB"/>
        </w:rPr>
        <w:t xml:space="preserve"> إضافية في النظام العالمي للاستغاثة والسلامة في البحر</w:t>
      </w:r>
      <w:r w:rsidRPr="00505074">
        <w:rPr>
          <w:rFonts w:hint="cs"/>
          <w:rtl/>
          <w:lang w:val="en-GB"/>
        </w:rPr>
        <w:t>"</w:t>
      </w:r>
    </w:p>
    <w:p w14:paraId="438D995C" w14:textId="7E4207B1" w:rsidR="00200481" w:rsidRPr="00505074" w:rsidRDefault="00200481" w:rsidP="00FE26E4">
      <w:pPr>
        <w:pStyle w:val="enumlev1"/>
        <w:rPr>
          <w:lang w:val="en-GB"/>
        </w:rPr>
      </w:pPr>
      <w:r w:rsidRPr="00505074">
        <w:rPr>
          <w:lang w:val="en-GB"/>
        </w:rPr>
        <w:t>-</w:t>
      </w:r>
      <w:r w:rsidRPr="00505074">
        <w:rPr>
          <w:lang w:val="en-GB"/>
        </w:rPr>
        <w:tab/>
      </w:r>
      <w:r w:rsidR="001473D5" w:rsidRPr="001473D5">
        <w:rPr>
          <w:lang w:val="en-GB"/>
        </w:rPr>
        <w:t>M.2460-0</w:t>
      </w:r>
      <w:r w:rsidRPr="00505074">
        <w:rPr>
          <w:rFonts w:hint="cs"/>
          <w:rtl/>
          <w:lang w:val="en-GB"/>
        </w:rPr>
        <w:t xml:space="preserve"> "</w:t>
      </w:r>
      <w:r w:rsidR="001473D5" w:rsidRPr="00505074">
        <w:rPr>
          <w:rtl/>
          <w:lang w:val="en-GB"/>
        </w:rPr>
        <w:t xml:space="preserve">العناصر الأساسية لإدراج الأنظمة </w:t>
      </w:r>
      <w:proofErr w:type="spellStart"/>
      <w:r w:rsidR="001473D5" w:rsidRPr="00505074">
        <w:rPr>
          <w:rtl/>
          <w:lang w:val="en-GB"/>
        </w:rPr>
        <w:t>الساتلية</w:t>
      </w:r>
      <w:proofErr w:type="spellEnd"/>
      <w:r w:rsidR="001473D5" w:rsidRPr="00505074">
        <w:rPr>
          <w:rtl/>
          <w:lang w:val="en-GB"/>
        </w:rPr>
        <w:t xml:space="preserve"> في تكنولوجيات النفاذ من الجيل التالي</w:t>
      </w:r>
      <w:r w:rsidRPr="00505074">
        <w:rPr>
          <w:rFonts w:hint="cs"/>
          <w:rtl/>
          <w:lang w:val="en-GB"/>
        </w:rPr>
        <w:t>"</w:t>
      </w:r>
    </w:p>
    <w:p w14:paraId="63066AF6" w14:textId="7381EE6E" w:rsidR="001473D5" w:rsidRPr="00505074" w:rsidRDefault="001473D5" w:rsidP="00FE26E4">
      <w:pPr>
        <w:pStyle w:val="enumlev1"/>
        <w:rPr>
          <w:rtl/>
          <w:lang w:val="en-GB"/>
        </w:rPr>
      </w:pPr>
      <w:r w:rsidRPr="00505074">
        <w:rPr>
          <w:rFonts w:hint="cs"/>
          <w:rtl/>
          <w:lang w:val="en-GB"/>
        </w:rPr>
        <w:t>-</w:t>
      </w:r>
      <w:r w:rsidRPr="00505074">
        <w:rPr>
          <w:rtl/>
          <w:lang w:val="en-GB"/>
        </w:rPr>
        <w:tab/>
      </w:r>
      <w:r w:rsidRPr="00505074">
        <w:rPr>
          <w:lang w:val="en-GB"/>
        </w:rPr>
        <w:t>S.2461-0</w:t>
      </w:r>
      <w:r w:rsidRPr="00505074">
        <w:rPr>
          <w:rFonts w:hint="cs"/>
          <w:rtl/>
          <w:lang w:val="en-GB"/>
        </w:rPr>
        <w:t xml:space="preserve"> </w:t>
      </w:r>
      <w:r w:rsidRPr="00505074">
        <w:rPr>
          <w:rtl/>
          <w:lang w:val="en-GB"/>
        </w:rPr>
        <w:t>"ا</w:t>
      </w:r>
      <w:r w:rsidRPr="00505074">
        <w:rPr>
          <w:rFonts w:hint="cs"/>
          <w:rtl/>
          <w:lang w:val="en-GB"/>
        </w:rPr>
        <w:t>لا</w:t>
      </w:r>
      <w:r w:rsidRPr="00505074">
        <w:rPr>
          <w:rtl/>
          <w:lang w:val="en-GB"/>
        </w:rPr>
        <w:t>حتياجات</w:t>
      </w:r>
      <w:r w:rsidRPr="00505074">
        <w:rPr>
          <w:rFonts w:hint="cs"/>
          <w:rtl/>
          <w:lang w:val="en-GB"/>
        </w:rPr>
        <w:t xml:space="preserve"> من</w:t>
      </w:r>
      <w:r w:rsidRPr="00505074">
        <w:rPr>
          <w:rtl/>
          <w:lang w:val="en-GB"/>
        </w:rPr>
        <w:t xml:space="preserve"> الطيف للخدمة </w:t>
      </w:r>
      <w:proofErr w:type="spellStart"/>
      <w:r w:rsidRPr="00505074">
        <w:rPr>
          <w:rtl/>
          <w:lang w:val="en-GB"/>
        </w:rPr>
        <w:t>الساتلية</w:t>
      </w:r>
      <w:proofErr w:type="spellEnd"/>
      <w:r w:rsidRPr="00505074">
        <w:rPr>
          <w:rtl/>
          <w:lang w:val="en-GB"/>
        </w:rPr>
        <w:t xml:space="preserve"> الثابتة في النطاق </w:t>
      </w:r>
      <w:r w:rsidRPr="00505074">
        <w:rPr>
          <w:lang w:val="en-GB"/>
        </w:rPr>
        <w:t>GHz 52,4-51,4</w:t>
      </w:r>
      <w:r w:rsidRPr="00505074">
        <w:rPr>
          <w:rFonts w:hint="cs"/>
          <w:rtl/>
          <w:lang w:val="en-GB"/>
        </w:rPr>
        <w:t>"</w:t>
      </w:r>
    </w:p>
    <w:p w14:paraId="08425D07" w14:textId="529ABA38" w:rsidR="001473D5" w:rsidRPr="00505074" w:rsidRDefault="001473D5" w:rsidP="00FE26E4">
      <w:pPr>
        <w:pStyle w:val="enumlev1"/>
        <w:rPr>
          <w:lang w:val="en-GB"/>
        </w:rPr>
      </w:pPr>
      <w:r w:rsidRPr="00505074">
        <w:rPr>
          <w:rFonts w:hint="cs"/>
          <w:rtl/>
          <w:lang w:val="en-GB"/>
        </w:rPr>
        <w:t>-</w:t>
      </w:r>
      <w:r w:rsidRPr="00505074">
        <w:rPr>
          <w:lang w:val="en-GB"/>
        </w:rPr>
        <w:tab/>
        <w:t>S.2462-0</w:t>
      </w:r>
      <w:r w:rsidRPr="00505074">
        <w:rPr>
          <w:rFonts w:hint="cs"/>
          <w:rtl/>
          <w:lang w:val="en-GB"/>
        </w:rPr>
        <w:t xml:space="preserve"> </w:t>
      </w:r>
      <w:r w:rsidRPr="00505074">
        <w:rPr>
          <w:rtl/>
          <w:lang w:val="en-GB"/>
        </w:rPr>
        <w:t>"</w:t>
      </w:r>
      <w:bookmarkStart w:id="2" w:name="_Hlk21438033"/>
      <w:r w:rsidRPr="00505074">
        <w:rPr>
          <w:rtl/>
          <w:lang w:val="en-GB"/>
        </w:rPr>
        <w:t xml:space="preserve">التقاسم </w:t>
      </w:r>
      <w:bookmarkEnd w:id="2"/>
      <w:r w:rsidRPr="00505074">
        <w:rPr>
          <w:rtl/>
          <w:lang w:val="en-GB"/>
        </w:rPr>
        <w:t>بين الشبكات المستقرة بالنسبة إلى الأرض والأنظمة غير المستقرة بالنسبة إلى الأرض</w:t>
      </w:r>
      <w:r w:rsidRPr="00505074">
        <w:rPr>
          <w:rFonts w:hint="cs"/>
          <w:rtl/>
          <w:lang w:val="en-GB"/>
        </w:rPr>
        <w:t xml:space="preserve"> في</w:t>
      </w:r>
      <w:r w:rsidR="00CB1176">
        <w:rPr>
          <w:rFonts w:hint="eastAsia"/>
          <w:rtl/>
          <w:lang w:val="en-GB"/>
        </w:rPr>
        <w:t> </w:t>
      </w:r>
      <w:r w:rsidRPr="00505074">
        <w:rPr>
          <w:lang w:val="en-GB"/>
        </w:rPr>
        <w:t>GHz 50/40</w:t>
      </w:r>
      <w:r w:rsidRPr="00505074">
        <w:rPr>
          <w:rtl/>
          <w:lang w:val="en-GB"/>
        </w:rPr>
        <w:t>"</w:t>
      </w:r>
    </w:p>
    <w:p w14:paraId="74F77A1B" w14:textId="04F6867E" w:rsidR="001473D5" w:rsidRPr="00505074" w:rsidRDefault="001473D5" w:rsidP="00FE26E4">
      <w:pPr>
        <w:pStyle w:val="enumlev1"/>
        <w:rPr>
          <w:lang w:val="en-GB"/>
        </w:rPr>
      </w:pPr>
      <w:r w:rsidRPr="00505074">
        <w:rPr>
          <w:rFonts w:hint="cs"/>
          <w:rtl/>
          <w:lang w:val="en-GB"/>
        </w:rPr>
        <w:t>-</w:t>
      </w:r>
      <w:r w:rsidRPr="00505074">
        <w:rPr>
          <w:lang w:val="en-GB"/>
        </w:rPr>
        <w:tab/>
        <w:t>S.2463-0</w:t>
      </w:r>
      <w:r w:rsidRPr="00505074">
        <w:rPr>
          <w:rFonts w:hint="cs"/>
          <w:rtl/>
          <w:lang w:val="en-GB"/>
        </w:rPr>
        <w:t xml:space="preserve"> </w:t>
      </w:r>
      <w:r w:rsidRPr="00505074">
        <w:rPr>
          <w:rtl/>
          <w:lang w:val="en-GB"/>
        </w:rPr>
        <w:t xml:space="preserve">"التقاسم مع الخدمات القائمة في النطاق </w:t>
      </w:r>
      <w:r w:rsidRPr="00505074">
        <w:rPr>
          <w:lang w:val="en-GB"/>
        </w:rPr>
        <w:t>GHz 51,4-52,4</w:t>
      </w:r>
      <w:r w:rsidRPr="00505074">
        <w:rPr>
          <w:rtl/>
          <w:lang w:val="en-GB"/>
        </w:rPr>
        <w:t xml:space="preserve"> والنطاقات المجاورة والقريبة</w:t>
      </w:r>
      <w:r w:rsidRPr="00505074">
        <w:rPr>
          <w:rFonts w:hint="cs"/>
          <w:rtl/>
          <w:lang w:val="en-GB"/>
        </w:rPr>
        <w:t>"</w:t>
      </w:r>
    </w:p>
    <w:p w14:paraId="55145039" w14:textId="0092394A" w:rsidR="001473D5" w:rsidRPr="001473D5" w:rsidRDefault="001473D5" w:rsidP="00FE26E4">
      <w:pPr>
        <w:pStyle w:val="enumlev1"/>
        <w:rPr>
          <w:color w:val="000000"/>
          <w:rtl/>
          <w:lang w:bidi="ar-EG"/>
        </w:rPr>
      </w:pPr>
      <w:r w:rsidRPr="00505074">
        <w:rPr>
          <w:rFonts w:hint="cs"/>
          <w:rtl/>
          <w:lang w:val="en-GB"/>
        </w:rPr>
        <w:t>-</w:t>
      </w:r>
      <w:r w:rsidRPr="00505074">
        <w:rPr>
          <w:lang w:val="en-GB"/>
        </w:rPr>
        <w:tab/>
        <w:t>S.2464-0</w:t>
      </w:r>
      <w:r w:rsidRPr="00505074">
        <w:rPr>
          <w:rFonts w:hint="cs"/>
          <w:rtl/>
          <w:lang w:val="en-GB"/>
        </w:rPr>
        <w:t xml:space="preserve"> "</w:t>
      </w:r>
      <w:r w:rsidRPr="00505074">
        <w:rPr>
          <w:rtl/>
          <w:lang w:val="en-GB"/>
        </w:rPr>
        <w:t xml:space="preserve">تشغيل المحطات الأرضية المتحركة التي تتواصل مع المحطات الفضائية المستقرة بالنسبة إلى الأرض في توزيعات الخدمة الثابتة </w:t>
      </w:r>
      <w:proofErr w:type="spellStart"/>
      <w:r w:rsidRPr="00505074">
        <w:rPr>
          <w:rtl/>
          <w:lang w:val="en-GB"/>
        </w:rPr>
        <w:t>الساتلية</w:t>
      </w:r>
      <w:proofErr w:type="spellEnd"/>
      <w:r w:rsidRPr="00505074">
        <w:rPr>
          <w:rtl/>
          <w:lang w:val="en-GB"/>
        </w:rPr>
        <w:t xml:space="preserve"> في النطاقين </w:t>
      </w:r>
      <w:r w:rsidRPr="00505074">
        <w:rPr>
          <w:lang w:val="en-GB"/>
        </w:rPr>
        <w:t>GHz 19,7</w:t>
      </w:r>
      <w:r w:rsidRPr="00505074">
        <w:rPr>
          <w:lang w:val="en-GB"/>
        </w:rPr>
        <w:noBreakHyphen/>
        <w:t>17,7</w:t>
      </w:r>
      <w:r w:rsidRPr="00505074">
        <w:rPr>
          <w:rtl/>
          <w:lang w:val="en-GB"/>
        </w:rPr>
        <w:t xml:space="preserve"> و</w:t>
      </w:r>
      <w:r w:rsidRPr="00505074">
        <w:rPr>
          <w:lang w:val="en-GB"/>
        </w:rPr>
        <w:t>29,5-27,5</w:t>
      </w:r>
      <w:r w:rsidRPr="00505074">
        <w:rPr>
          <w:rtl/>
          <w:lang w:val="en-GB"/>
        </w:rPr>
        <w:t xml:space="preserve"> </w:t>
      </w:r>
      <w:r w:rsidRPr="00505074">
        <w:rPr>
          <w:lang w:val="en-GB"/>
        </w:rPr>
        <w:t>GHz</w:t>
      </w:r>
      <w:r w:rsidRPr="00505074">
        <w:rPr>
          <w:rFonts w:hint="cs"/>
          <w:rtl/>
          <w:lang w:val="en-GB"/>
        </w:rPr>
        <w:t>"</w:t>
      </w:r>
    </w:p>
    <w:p w14:paraId="3A35238A" w14:textId="46892ECA" w:rsidR="00200481" w:rsidRPr="00396BDE" w:rsidRDefault="00396BDE" w:rsidP="00396BDE">
      <w:pPr>
        <w:rPr>
          <w:color w:val="000000"/>
          <w:rtl/>
          <w:lang w:bidi="ar-EG"/>
        </w:rPr>
      </w:pPr>
      <w:r w:rsidRPr="00396BDE">
        <w:rPr>
          <w:rFonts w:hint="cs"/>
          <w:color w:val="000000"/>
          <w:rtl/>
          <w:lang w:bidi="ar-EG"/>
        </w:rPr>
        <w:t>و</w:t>
      </w:r>
      <w:r w:rsidRPr="009477BF">
        <w:rPr>
          <w:color w:val="000000"/>
          <w:rtl/>
          <w:lang w:bidi="ar-EG"/>
        </w:rPr>
        <w:t xml:space="preserve">ستعقد الاجتماعات التالية لأفرقة العمل </w:t>
      </w:r>
      <w:r w:rsidR="00C77045">
        <w:rPr>
          <w:color w:val="000000"/>
          <w:lang w:bidi="ar-EG"/>
        </w:rPr>
        <w:t>4A</w:t>
      </w:r>
      <w:r w:rsidRPr="009477BF">
        <w:rPr>
          <w:color w:val="000000"/>
          <w:rtl/>
          <w:lang w:bidi="ar-EG"/>
        </w:rPr>
        <w:t xml:space="preserve"> و</w:t>
      </w:r>
      <w:r w:rsidR="00C77045">
        <w:rPr>
          <w:color w:val="000000"/>
          <w:lang w:bidi="ar-EG"/>
        </w:rPr>
        <w:t>4B</w:t>
      </w:r>
      <w:r w:rsidRPr="009477BF">
        <w:rPr>
          <w:color w:val="000000"/>
          <w:rtl/>
          <w:lang w:bidi="ar-EG"/>
        </w:rPr>
        <w:t xml:space="preserve"> و</w:t>
      </w:r>
      <w:r w:rsidR="00C77045">
        <w:rPr>
          <w:color w:val="000000"/>
          <w:lang w:bidi="ar-EG"/>
        </w:rPr>
        <w:t>4C</w:t>
      </w:r>
      <w:r w:rsidRPr="009477BF">
        <w:rPr>
          <w:color w:val="000000"/>
          <w:rtl/>
          <w:lang w:bidi="ar-EG"/>
        </w:rPr>
        <w:t xml:space="preserve"> في مايو 2020 وستجتمع لجنة الدراسات 4 في نوفمبر 2020.</w:t>
      </w:r>
    </w:p>
    <w:p w14:paraId="72F43D64" w14:textId="77777777" w:rsidR="0093465A" w:rsidRPr="001473D5" w:rsidRDefault="0093465A" w:rsidP="001473D5">
      <w:pPr>
        <w:pStyle w:val="Heading2"/>
        <w:rPr>
          <w:rtl/>
        </w:rPr>
      </w:pPr>
      <w:r w:rsidRPr="001473D5">
        <w:t>4.6</w:t>
      </w:r>
      <w:r w:rsidRPr="001473D5">
        <w:rPr>
          <w:rtl/>
        </w:rPr>
        <w:tab/>
        <w:t xml:space="preserve">لجنة الدراسات </w:t>
      </w:r>
      <w:r w:rsidRPr="001473D5">
        <w:t>5</w:t>
      </w:r>
    </w:p>
    <w:p w14:paraId="1EE41D71" w14:textId="2B55A10E" w:rsidR="0093465A" w:rsidRPr="00C02BE3" w:rsidRDefault="0093465A" w:rsidP="0093465A">
      <w:pPr>
        <w:rPr>
          <w:rtl/>
          <w:lang w:bidi="ar-EG"/>
        </w:rPr>
      </w:pPr>
      <w:r>
        <w:rPr>
          <w:rFonts w:hint="cs"/>
          <w:rtl/>
          <w:lang w:val="en-GB" w:bidi="ar-EG"/>
        </w:rPr>
        <w:t xml:space="preserve">تواصل لجنة الدراسات </w:t>
      </w:r>
      <w:r>
        <w:rPr>
          <w:lang w:bidi="ar-EG"/>
        </w:rPr>
        <w:t>5</w:t>
      </w:r>
      <w:r>
        <w:rPr>
          <w:rFonts w:hint="cs"/>
          <w:rtl/>
          <w:lang w:bidi="ar-EG"/>
        </w:rPr>
        <w:t xml:space="preserve"> دراساتها المتعلقة بأنظمة وشبكات الخدمة الثابتة </w:t>
      </w:r>
      <w:proofErr w:type="spellStart"/>
      <w:r>
        <w:rPr>
          <w:rFonts w:hint="cs"/>
          <w:rtl/>
          <w:lang w:bidi="ar-EG"/>
        </w:rPr>
        <w:t>الساتلية</w:t>
      </w:r>
      <w:proofErr w:type="spellEnd"/>
      <w:r>
        <w:rPr>
          <w:rFonts w:hint="cs"/>
          <w:rtl/>
          <w:lang w:bidi="ar-EG"/>
        </w:rPr>
        <w:t xml:space="preserve"> والخدمة المتنقلة </w:t>
      </w:r>
      <w:proofErr w:type="spellStart"/>
      <w:r>
        <w:rPr>
          <w:rFonts w:hint="cs"/>
          <w:rtl/>
          <w:lang w:bidi="ar-EG"/>
        </w:rPr>
        <w:t>الساتلية</w:t>
      </w:r>
      <w:proofErr w:type="spellEnd"/>
      <w:r>
        <w:rPr>
          <w:rFonts w:hint="cs"/>
          <w:rtl/>
          <w:lang w:bidi="ar-EG"/>
        </w:rPr>
        <w:t xml:space="preserve"> وخدمة الاستدلال الراديوي </w:t>
      </w:r>
      <w:proofErr w:type="spellStart"/>
      <w:r>
        <w:rPr>
          <w:rFonts w:hint="cs"/>
          <w:rtl/>
          <w:lang w:bidi="ar-EG"/>
        </w:rPr>
        <w:t>الساتلية</w:t>
      </w:r>
      <w:proofErr w:type="spellEnd"/>
      <w:r>
        <w:rPr>
          <w:rFonts w:hint="cs"/>
          <w:rtl/>
          <w:lang w:bidi="ar-EG"/>
        </w:rPr>
        <w:t xml:space="preserve"> وخدمة الهواة وخدمة الهواة </w:t>
      </w:r>
      <w:proofErr w:type="spellStart"/>
      <w:r>
        <w:rPr>
          <w:rFonts w:hint="cs"/>
          <w:rtl/>
          <w:lang w:bidi="ar-EG"/>
        </w:rPr>
        <w:t>الساتلية</w:t>
      </w:r>
      <w:proofErr w:type="spellEnd"/>
      <w:r>
        <w:rPr>
          <w:rFonts w:hint="cs"/>
          <w:rtl/>
          <w:lang w:bidi="ar-EG"/>
        </w:rPr>
        <w:t xml:space="preserve">، مما يرسي الأسس اللازمة لمواصلة تطوير كل هذه الخدمات بما فيها الاتصالات المتنقلة الدولية وأنظمة المنصات عالية الارتفاع وأنظمة النقل الذكية وخدمات حماية الجمهور </w:t>
      </w:r>
      <w:r w:rsidRPr="005D26B7">
        <w:rPr>
          <w:rtl/>
          <w:lang w:val="en-GB" w:bidi="ar-EG"/>
        </w:rPr>
        <w:t>والإغاثة في</w:t>
      </w:r>
      <w:r w:rsidR="00CB1176">
        <w:rPr>
          <w:rFonts w:hint="cs"/>
          <w:rtl/>
          <w:lang w:val="en-GB" w:bidi="ar-EG"/>
        </w:rPr>
        <w:t> </w:t>
      </w:r>
      <w:r w:rsidRPr="005D26B7">
        <w:rPr>
          <w:rtl/>
          <w:lang w:val="en-GB" w:bidi="ar-EG"/>
        </w:rPr>
        <w:t>حالات الكوارث</w:t>
      </w:r>
      <w:r>
        <w:rPr>
          <w:rFonts w:hint="cs"/>
          <w:rtl/>
          <w:lang w:val="en-GB" w:bidi="ar-EG"/>
        </w:rPr>
        <w:t>.</w:t>
      </w:r>
    </w:p>
    <w:p w14:paraId="304A321F" w14:textId="0232F339" w:rsidR="0093465A" w:rsidRPr="005D26B7" w:rsidRDefault="00B5460D" w:rsidP="00B5460D">
      <w:pPr>
        <w:rPr>
          <w:lang w:val="en-GB" w:bidi="ar-EG"/>
        </w:rPr>
      </w:pPr>
      <w:r w:rsidRPr="00B5460D">
        <w:rPr>
          <w:rFonts w:hint="cs"/>
          <w:rtl/>
          <w:lang w:val="en-GB" w:bidi="ar-EG"/>
        </w:rPr>
        <w:t>و</w:t>
      </w:r>
      <w:r w:rsidRPr="009477BF">
        <w:rPr>
          <w:rtl/>
          <w:lang w:val="en-GB" w:bidi="ar-EG"/>
        </w:rPr>
        <w:t xml:space="preserve">تمت الموافقة على توصيتين جديدتين واثنتي عشرة </w:t>
      </w:r>
      <w:r w:rsidRPr="00B5460D">
        <w:rPr>
          <w:rFonts w:hint="cs"/>
          <w:rtl/>
          <w:lang w:val="en-GB" w:bidi="ar-EG"/>
        </w:rPr>
        <w:t xml:space="preserve">توصية </w:t>
      </w:r>
      <w:r w:rsidRPr="009477BF">
        <w:rPr>
          <w:rtl/>
          <w:lang w:val="en-GB" w:bidi="ar-EG"/>
        </w:rPr>
        <w:t xml:space="preserve">مراجعة وأحد عشر تقريراً جديداً لقطاع الاتصالات الراديوية </w:t>
      </w:r>
      <w:r w:rsidR="0093465A">
        <w:rPr>
          <w:rFonts w:hint="cs"/>
          <w:rtl/>
          <w:lang w:val="en-GB" w:bidi="ar"/>
        </w:rPr>
        <w:t>فيما</w:t>
      </w:r>
      <w:r w:rsidR="002C0046">
        <w:rPr>
          <w:rFonts w:hint="eastAsia"/>
          <w:rtl/>
          <w:lang w:val="en-GB" w:bidi="ar"/>
        </w:rPr>
        <w:t> </w:t>
      </w:r>
      <w:r w:rsidR="0093465A">
        <w:rPr>
          <w:rFonts w:hint="cs"/>
          <w:rtl/>
          <w:lang w:val="en-GB" w:bidi="ar"/>
        </w:rPr>
        <w:t>ي</w:t>
      </w:r>
      <w:r w:rsidR="0093465A">
        <w:rPr>
          <w:rtl/>
          <w:lang w:val="en-GB" w:bidi="ar"/>
        </w:rPr>
        <w:t>ت</w:t>
      </w:r>
      <w:r w:rsidR="0093465A">
        <w:rPr>
          <w:rFonts w:hint="cs"/>
          <w:rtl/>
          <w:lang w:val="en-GB" w:bidi="ar"/>
        </w:rPr>
        <w:t>صل</w:t>
      </w:r>
      <w:r w:rsidR="0093465A" w:rsidRPr="005D26B7">
        <w:rPr>
          <w:rtl/>
          <w:lang w:val="en-GB" w:bidi="ar"/>
        </w:rPr>
        <w:t xml:space="preserve"> بنطاق عمل </w:t>
      </w:r>
      <w:r w:rsidR="0093465A" w:rsidRPr="005D26B7">
        <w:rPr>
          <w:rtl/>
          <w:lang w:val="en-GB" w:bidi="ar-EG"/>
        </w:rPr>
        <w:t>لجنة الدراسات </w:t>
      </w:r>
      <w:r w:rsidR="0093465A" w:rsidRPr="005D26B7">
        <w:rPr>
          <w:lang w:val="en-GB" w:bidi="ar-SY"/>
        </w:rPr>
        <w:t>5</w:t>
      </w:r>
      <w:r>
        <w:rPr>
          <w:rFonts w:hint="cs"/>
          <w:rtl/>
          <w:lang w:val="en-GB" w:bidi="ar"/>
        </w:rPr>
        <w:t xml:space="preserve">. </w:t>
      </w:r>
      <w:r w:rsidR="0093465A">
        <w:rPr>
          <w:rFonts w:hint="cs"/>
          <w:rtl/>
          <w:lang w:val="en-GB" w:bidi="ar"/>
        </w:rPr>
        <w:t>وإضافةً إلى المراجعة العادية للوثائق الحالية، عملت فرق العمل على دراسات عديدة وأصدرت تقارير/توصيات ذات صلة بها</w:t>
      </w:r>
      <w:r w:rsidRPr="00B5460D">
        <w:rPr>
          <w:rtl/>
          <w:lang w:val="en-GB" w:bidi="ar-EG"/>
        </w:rPr>
        <w:t xml:space="preserve"> </w:t>
      </w:r>
      <w:r w:rsidRPr="009477BF">
        <w:rPr>
          <w:rtl/>
          <w:lang w:val="en-GB" w:bidi="ar-EG"/>
        </w:rPr>
        <w:t>وكذلك مسألتين جديدتين وعشر</w:t>
      </w:r>
      <w:r w:rsidRPr="00B5460D">
        <w:rPr>
          <w:rFonts w:hint="cs"/>
          <w:rtl/>
          <w:lang w:val="en-GB" w:bidi="ar-EG"/>
        </w:rPr>
        <w:t xml:space="preserve"> مسائل</w:t>
      </w:r>
      <w:r w:rsidRPr="009477BF">
        <w:rPr>
          <w:rtl/>
          <w:lang w:val="en-GB" w:bidi="ar-EG"/>
        </w:rPr>
        <w:t xml:space="preserve"> مراجعة لقطاع الاتصالات الراديوية. علاوة</w:t>
      </w:r>
      <w:r w:rsidR="00CB1176">
        <w:rPr>
          <w:rFonts w:hint="cs"/>
          <w:rtl/>
          <w:lang w:val="en-GB" w:bidi="ar-EG"/>
        </w:rPr>
        <w:t>ً</w:t>
      </w:r>
      <w:r w:rsidRPr="009477BF">
        <w:rPr>
          <w:rtl/>
          <w:lang w:val="en-GB" w:bidi="ar-EG"/>
        </w:rPr>
        <w:t xml:space="preserve"> على ذلك، قررت لجنة الدراسات 5 إلغاء مسألة واحد</w:t>
      </w:r>
      <w:r w:rsidRPr="00B5460D">
        <w:rPr>
          <w:rFonts w:hint="cs"/>
          <w:rtl/>
          <w:lang w:val="en-GB" w:bidi="ar-EG"/>
        </w:rPr>
        <w:t>ة</w:t>
      </w:r>
      <w:r w:rsidRPr="009477BF">
        <w:rPr>
          <w:rtl/>
          <w:lang w:val="en-GB" w:bidi="ar-EG"/>
        </w:rPr>
        <w:t>.</w:t>
      </w:r>
    </w:p>
    <w:p w14:paraId="22252D59" w14:textId="118B6C68" w:rsidR="007344E9" w:rsidRDefault="00B5460D" w:rsidP="00EA1F45">
      <w:pPr>
        <w:pStyle w:val="Headingb"/>
        <w:keepNext w:val="0"/>
        <w:rPr>
          <w:rtl/>
        </w:rPr>
      </w:pPr>
      <w:r w:rsidRPr="00B5460D">
        <w:rPr>
          <w:rFonts w:hint="cs"/>
          <w:rtl/>
        </w:rPr>
        <w:t>مسائل</w:t>
      </w:r>
      <w:r w:rsidRPr="00B5460D">
        <w:rPr>
          <w:rtl/>
        </w:rPr>
        <w:t xml:space="preserve"> </w:t>
      </w:r>
      <w:r w:rsidR="007344E9">
        <w:rPr>
          <w:rFonts w:hint="cs"/>
          <w:rtl/>
        </w:rPr>
        <w:t>قطاع الاتصالات الراديوية:</w:t>
      </w:r>
    </w:p>
    <w:p w14:paraId="5ED8A243" w14:textId="25717062" w:rsidR="001473D5" w:rsidRDefault="0093465A" w:rsidP="00FE26E4">
      <w:pPr>
        <w:pStyle w:val="enumlev1"/>
        <w:rPr>
          <w:rtl/>
          <w:lang w:val="en-GB"/>
        </w:rPr>
      </w:pPr>
      <w:r>
        <w:rPr>
          <w:rFonts w:hint="cs"/>
          <w:rtl/>
          <w:lang w:val="en-GB"/>
        </w:rPr>
        <w:t>-</w:t>
      </w:r>
      <w:r>
        <w:rPr>
          <w:rtl/>
          <w:lang w:val="en-GB"/>
        </w:rPr>
        <w:tab/>
      </w:r>
      <w:r w:rsidR="001473D5" w:rsidRPr="001473D5">
        <w:rPr>
          <w:lang w:val="en-GB"/>
        </w:rPr>
        <w:t>77-8/5</w:t>
      </w:r>
      <w:r w:rsidR="001473D5">
        <w:rPr>
          <w:rFonts w:hint="cs"/>
          <w:rtl/>
          <w:lang w:val="en-GB"/>
        </w:rPr>
        <w:t xml:space="preserve"> "</w:t>
      </w:r>
      <w:r w:rsidR="001473D5" w:rsidRPr="001473D5">
        <w:rPr>
          <w:rFonts w:hint="cs"/>
          <w:rtl/>
          <w:lang w:val="en-GB"/>
        </w:rPr>
        <w:t>النظر في احتياجات البلدان النامية في تطوير وتنفيذ الاتصالات المتنقلة الدولية</w:t>
      </w:r>
      <w:r w:rsidR="001473D5">
        <w:rPr>
          <w:rFonts w:hint="cs"/>
          <w:rtl/>
          <w:lang w:val="en-GB"/>
        </w:rPr>
        <w:t>"</w:t>
      </w:r>
    </w:p>
    <w:p w14:paraId="3B7B4C2B" w14:textId="2FE51014" w:rsidR="001473D5" w:rsidRDefault="001473D5" w:rsidP="00FE26E4">
      <w:pPr>
        <w:pStyle w:val="enumlev1"/>
        <w:rPr>
          <w:rtl/>
          <w:lang w:val="en-GB"/>
        </w:rPr>
      </w:pPr>
      <w:r>
        <w:rPr>
          <w:rFonts w:hint="cs"/>
          <w:rtl/>
          <w:lang w:val="en-GB"/>
        </w:rPr>
        <w:t>-</w:t>
      </w:r>
      <w:r>
        <w:rPr>
          <w:rtl/>
          <w:lang w:val="en-GB"/>
        </w:rPr>
        <w:tab/>
      </w:r>
      <w:r w:rsidRPr="00961656">
        <w:rPr>
          <w:lang w:val="en-GB"/>
        </w:rPr>
        <w:t>101-5/5</w:t>
      </w:r>
      <w:r>
        <w:rPr>
          <w:rFonts w:hint="cs"/>
          <w:rtl/>
          <w:lang w:val="en-GB"/>
        </w:rPr>
        <w:t xml:space="preserve"> "</w:t>
      </w:r>
      <w:r w:rsidRPr="001473D5">
        <w:rPr>
          <w:rFonts w:hint="cs"/>
          <w:rtl/>
          <w:lang w:val="en-GB"/>
        </w:rPr>
        <w:t xml:space="preserve">متطلّبات جودة الخدمة </w:t>
      </w:r>
      <w:r w:rsidRPr="001473D5">
        <w:rPr>
          <w:rtl/>
          <w:lang w:val="en-GB"/>
        </w:rPr>
        <w:t>في الخدمة المتنقلة البرية</w:t>
      </w:r>
      <w:r>
        <w:rPr>
          <w:rFonts w:hint="cs"/>
          <w:rtl/>
          <w:lang w:val="en-GB"/>
        </w:rPr>
        <w:t>"</w:t>
      </w:r>
    </w:p>
    <w:p w14:paraId="0425EFA2" w14:textId="6DA1B14B" w:rsidR="001473D5" w:rsidRDefault="001473D5" w:rsidP="00FE26E4">
      <w:pPr>
        <w:pStyle w:val="enumlev1"/>
        <w:rPr>
          <w:rtl/>
          <w:lang w:val="en-GB"/>
        </w:rPr>
      </w:pPr>
      <w:r>
        <w:rPr>
          <w:rFonts w:hint="cs"/>
          <w:rtl/>
          <w:lang w:val="en-GB"/>
        </w:rPr>
        <w:t>-</w:t>
      </w:r>
      <w:r>
        <w:rPr>
          <w:rtl/>
          <w:lang w:val="en-GB"/>
        </w:rPr>
        <w:tab/>
      </w:r>
      <w:r w:rsidRPr="00961656">
        <w:rPr>
          <w:lang w:val="en-GB"/>
        </w:rPr>
        <w:t>205-6/5</w:t>
      </w:r>
      <w:r>
        <w:rPr>
          <w:rFonts w:hint="cs"/>
          <w:rtl/>
          <w:lang w:val="en-GB"/>
        </w:rPr>
        <w:t xml:space="preserve"> "</w:t>
      </w:r>
      <w:r w:rsidRPr="001473D5">
        <w:rPr>
          <w:rFonts w:hint="eastAsia"/>
          <w:rtl/>
          <w:lang w:val="en-GB"/>
        </w:rPr>
        <w:t>أنظمة</w:t>
      </w:r>
      <w:r w:rsidRPr="001473D5">
        <w:rPr>
          <w:rtl/>
          <w:lang w:val="en-GB"/>
        </w:rPr>
        <w:t xml:space="preserve"> </w:t>
      </w:r>
      <w:r w:rsidRPr="001473D5">
        <w:rPr>
          <w:rFonts w:hint="eastAsia"/>
          <w:rtl/>
          <w:lang w:val="en-GB"/>
        </w:rPr>
        <w:t>النقل</w:t>
      </w:r>
      <w:r w:rsidRPr="001473D5">
        <w:rPr>
          <w:rtl/>
          <w:lang w:val="en-GB"/>
        </w:rPr>
        <w:t xml:space="preserve"> </w:t>
      </w:r>
      <w:r w:rsidRPr="001473D5">
        <w:rPr>
          <w:rFonts w:hint="eastAsia"/>
          <w:rtl/>
          <w:lang w:val="en-GB"/>
        </w:rPr>
        <w:t>الذكية</w:t>
      </w:r>
      <w:r>
        <w:rPr>
          <w:rFonts w:hint="cs"/>
          <w:rtl/>
          <w:lang w:val="en-GB"/>
        </w:rPr>
        <w:t>"</w:t>
      </w:r>
    </w:p>
    <w:p w14:paraId="3E66BD71" w14:textId="6F1B85A7" w:rsidR="001473D5" w:rsidRPr="00143B73" w:rsidRDefault="001473D5" w:rsidP="00FE26E4">
      <w:pPr>
        <w:pStyle w:val="enumlev1"/>
        <w:rPr>
          <w:spacing w:val="-6"/>
          <w:rtl/>
          <w:lang w:val="en-GB"/>
        </w:rPr>
      </w:pPr>
      <w:r w:rsidRPr="00143B73">
        <w:rPr>
          <w:rFonts w:hint="cs"/>
          <w:spacing w:val="-6"/>
          <w:rtl/>
          <w:lang w:val="en-GB"/>
        </w:rPr>
        <w:t>-</w:t>
      </w:r>
      <w:r w:rsidRPr="00143B73">
        <w:rPr>
          <w:spacing w:val="-6"/>
          <w:rtl/>
          <w:lang w:val="en-GB"/>
        </w:rPr>
        <w:tab/>
      </w:r>
      <w:r w:rsidRPr="00143B73">
        <w:rPr>
          <w:spacing w:val="-6"/>
          <w:lang w:val="en-GB"/>
        </w:rPr>
        <w:t>209-6/5</w:t>
      </w:r>
      <w:r w:rsidRPr="00143B73">
        <w:rPr>
          <w:rFonts w:hint="cs"/>
          <w:spacing w:val="-6"/>
          <w:rtl/>
          <w:lang w:val="en-GB"/>
        </w:rPr>
        <w:t xml:space="preserve"> "استعمال الخدمة المتنقلة وخدمة الهواة وخدمة الهواة </w:t>
      </w:r>
      <w:proofErr w:type="spellStart"/>
      <w:r w:rsidRPr="00143B73">
        <w:rPr>
          <w:rFonts w:hint="cs"/>
          <w:spacing w:val="-6"/>
          <w:rtl/>
          <w:lang w:val="en-GB"/>
        </w:rPr>
        <w:t>الساتلية</w:t>
      </w:r>
      <w:proofErr w:type="spellEnd"/>
      <w:r w:rsidRPr="00143B73">
        <w:rPr>
          <w:rFonts w:hint="cs"/>
          <w:spacing w:val="-6"/>
          <w:rtl/>
          <w:lang w:val="en-GB"/>
        </w:rPr>
        <w:t xml:space="preserve"> لدعم الاتصالات الراديوية في حالات الكوارث"</w:t>
      </w:r>
    </w:p>
    <w:p w14:paraId="067E7C9C" w14:textId="0DE34358" w:rsidR="001473D5" w:rsidRDefault="001473D5" w:rsidP="00FE26E4">
      <w:pPr>
        <w:pStyle w:val="enumlev1"/>
        <w:rPr>
          <w:rtl/>
          <w:lang w:val="en-GB"/>
        </w:rPr>
      </w:pPr>
      <w:r>
        <w:rPr>
          <w:rFonts w:hint="cs"/>
          <w:rtl/>
          <w:lang w:val="en-GB"/>
        </w:rPr>
        <w:t>-</w:t>
      </w:r>
      <w:r>
        <w:rPr>
          <w:rtl/>
          <w:lang w:val="en-GB"/>
        </w:rPr>
        <w:tab/>
      </w:r>
      <w:r w:rsidR="00952DC1" w:rsidRPr="00961656">
        <w:rPr>
          <w:lang w:val="en-GB"/>
        </w:rPr>
        <w:t>229-5/5</w:t>
      </w:r>
      <w:r>
        <w:rPr>
          <w:rFonts w:hint="cs"/>
          <w:rtl/>
          <w:lang w:val="en-GB"/>
        </w:rPr>
        <w:t xml:space="preserve"> "</w:t>
      </w:r>
      <w:r w:rsidR="00952DC1" w:rsidRPr="00952DC1">
        <w:rPr>
          <w:rtl/>
          <w:lang w:val="en-GB"/>
        </w:rPr>
        <w:t xml:space="preserve">زيادة تطور </w:t>
      </w:r>
      <w:r w:rsidR="00952DC1" w:rsidRPr="00952DC1">
        <w:rPr>
          <w:rFonts w:hint="cs"/>
          <w:rtl/>
          <w:lang w:val="en-GB"/>
        </w:rPr>
        <w:t>المكوّن الأرضي</w:t>
      </w:r>
      <w:r w:rsidR="00952DC1" w:rsidRPr="00952DC1">
        <w:rPr>
          <w:rtl/>
          <w:lang w:val="en-GB"/>
        </w:rPr>
        <w:t xml:space="preserve"> في الاتصالات المتنقلة الدولية </w:t>
      </w:r>
      <w:r w:rsidR="00952DC1" w:rsidRPr="00961656">
        <w:rPr>
          <w:lang w:val="en-GB"/>
        </w:rPr>
        <w:t>(IMT)</w:t>
      </w:r>
      <w:r>
        <w:rPr>
          <w:rFonts w:hint="cs"/>
          <w:rtl/>
          <w:lang w:val="en-GB"/>
        </w:rPr>
        <w:t>"</w:t>
      </w:r>
    </w:p>
    <w:p w14:paraId="3D7F1702" w14:textId="629B3B31" w:rsidR="001473D5" w:rsidRDefault="001473D5" w:rsidP="00FE26E4">
      <w:pPr>
        <w:pStyle w:val="enumlev1"/>
        <w:rPr>
          <w:rtl/>
          <w:lang w:val="en-GB"/>
        </w:rPr>
      </w:pPr>
      <w:r>
        <w:rPr>
          <w:rFonts w:hint="cs"/>
          <w:rtl/>
          <w:lang w:val="en-GB"/>
        </w:rPr>
        <w:t>-</w:t>
      </w:r>
      <w:r>
        <w:rPr>
          <w:rtl/>
          <w:lang w:val="en-GB"/>
        </w:rPr>
        <w:tab/>
      </w:r>
      <w:r w:rsidR="00952DC1" w:rsidRPr="00961656">
        <w:rPr>
          <w:lang w:val="en-GB"/>
        </w:rPr>
        <w:t>238-3/5</w:t>
      </w:r>
      <w:r>
        <w:rPr>
          <w:rFonts w:hint="cs"/>
          <w:rtl/>
          <w:lang w:val="en-GB"/>
        </w:rPr>
        <w:t xml:space="preserve"> "</w:t>
      </w:r>
      <w:r w:rsidR="00952DC1" w:rsidRPr="00952DC1">
        <w:rPr>
          <w:rFonts w:hint="eastAsia"/>
          <w:rtl/>
          <w:lang w:val="en-GB"/>
        </w:rPr>
        <w:t>أنظمة</w:t>
      </w:r>
      <w:r w:rsidR="00952DC1" w:rsidRPr="00952DC1">
        <w:rPr>
          <w:rtl/>
          <w:lang w:val="en-GB"/>
        </w:rPr>
        <w:t xml:space="preserve"> </w:t>
      </w:r>
      <w:r w:rsidR="00952DC1" w:rsidRPr="00952DC1">
        <w:rPr>
          <w:rFonts w:hint="eastAsia"/>
          <w:rtl/>
          <w:lang w:val="en-GB"/>
        </w:rPr>
        <w:t>النفاذ</w:t>
      </w:r>
      <w:r w:rsidR="00952DC1" w:rsidRPr="00952DC1">
        <w:rPr>
          <w:rtl/>
          <w:lang w:val="en-GB"/>
        </w:rPr>
        <w:t xml:space="preserve"> </w:t>
      </w:r>
      <w:r w:rsidR="00952DC1" w:rsidRPr="00952DC1">
        <w:rPr>
          <w:rFonts w:hint="eastAsia"/>
          <w:rtl/>
          <w:lang w:val="en-GB"/>
        </w:rPr>
        <w:t>اللاسلكي</w:t>
      </w:r>
      <w:r w:rsidR="00952DC1" w:rsidRPr="00952DC1">
        <w:rPr>
          <w:rFonts w:hint="cs"/>
          <w:rtl/>
          <w:lang w:val="en-GB"/>
        </w:rPr>
        <w:t xml:space="preserve"> المتنقل</w:t>
      </w:r>
      <w:r w:rsidR="00952DC1" w:rsidRPr="00952DC1">
        <w:rPr>
          <w:rtl/>
          <w:lang w:val="en-GB"/>
        </w:rPr>
        <w:t xml:space="preserve"> </w:t>
      </w:r>
      <w:r w:rsidR="00952DC1" w:rsidRPr="00952DC1">
        <w:rPr>
          <w:rFonts w:hint="eastAsia"/>
          <w:rtl/>
          <w:lang w:val="en-GB"/>
        </w:rPr>
        <w:t>عريض</w:t>
      </w:r>
      <w:r w:rsidR="00952DC1" w:rsidRPr="00952DC1">
        <w:rPr>
          <w:rtl/>
          <w:lang w:val="en-GB"/>
        </w:rPr>
        <w:t xml:space="preserve"> </w:t>
      </w:r>
      <w:r w:rsidR="00952DC1" w:rsidRPr="00952DC1">
        <w:rPr>
          <w:rFonts w:hint="eastAsia"/>
          <w:rtl/>
          <w:lang w:val="en-GB"/>
        </w:rPr>
        <w:t>النطاق</w:t>
      </w:r>
      <w:r>
        <w:rPr>
          <w:rFonts w:hint="cs"/>
          <w:rtl/>
          <w:lang w:val="en-GB"/>
        </w:rPr>
        <w:t>"</w:t>
      </w:r>
    </w:p>
    <w:p w14:paraId="4FA27341" w14:textId="78348BDF" w:rsidR="001473D5" w:rsidRDefault="001473D5" w:rsidP="00FE26E4">
      <w:pPr>
        <w:pStyle w:val="enumlev1"/>
        <w:rPr>
          <w:rtl/>
          <w:lang w:val="en-GB"/>
        </w:rPr>
      </w:pPr>
      <w:r>
        <w:rPr>
          <w:rFonts w:hint="cs"/>
          <w:rtl/>
          <w:lang w:val="en-GB"/>
        </w:rPr>
        <w:t>-</w:t>
      </w:r>
      <w:r>
        <w:rPr>
          <w:rtl/>
          <w:lang w:val="en-GB"/>
        </w:rPr>
        <w:tab/>
      </w:r>
      <w:r w:rsidR="00952DC1" w:rsidRPr="00961656">
        <w:rPr>
          <w:lang w:val="en-GB"/>
        </w:rPr>
        <w:t>241-4/5</w:t>
      </w:r>
      <w:r>
        <w:rPr>
          <w:rFonts w:hint="cs"/>
          <w:rtl/>
          <w:lang w:val="en-GB"/>
        </w:rPr>
        <w:t xml:space="preserve"> "</w:t>
      </w:r>
      <w:r w:rsidR="00952DC1" w:rsidRPr="00952DC1">
        <w:rPr>
          <w:rFonts w:hint="cs"/>
          <w:rtl/>
          <w:lang w:val="en-GB"/>
        </w:rPr>
        <w:t>الأنظمة الراديوية الإدراكية في الخدمة المتنقلة</w:t>
      </w:r>
      <w:r>
        <w:rPr>
          <w:rFonts w:hint="cs"/>
          <w:rtl/>
          <w:lang w:val="en-GB"/>
        </w:rPr>
        <w:t>"</w:t>
      </w:r>
    </w:p>
    <w:p w14:paraId="262C620D" w14:textId="718B968D" w:rsidR="001473D5" w:rsidRPr="009319E0" w:rsidRDefault="001473D5" w:rsidP="00FE26E4">
      <w:pPr>
        <w:pStyle w:val="enumlev1"/>
        <w:rPr>
          <w:spacing w:val="-4"/>
          <w:rtl/>
          <w:lang w:val="en-GB"/>
        </w:rPr>
      </w:pPr>
      <w:r w:rsidRPr="009319E0">
        <w:rPr>
          <w:rFonts w:hint="cs"/>
          <w:spacing w:val="-4"/>
          <w:rtl/>
          <w:lang w:val="en-GB"/>
        </w:rPr>
        <w:t>-</w:t>
      </w:r>
      <w:r w:rsidRPr="009319E0">
        <w:rPr>
          <w:spacing w:val="-4"/>
          <w:rtl/>
          <w:lang w:val="en-GB"/>
        </w:rPr>
        <w:tab/>
      </w:r>
      <w:r w:rsidR="00952DC1" w:rsidRPr="009319E0">
        <w:rPr>
          <w:spacing w:val="-4"/>
          <w:lang w:val="en-GB"/>
        </w:rPr>
        <w:t>246</w:t>
      </w:r>
      <w:r w:rsidRPr="009319E0">
        <w:rPr>
          <w:spacing w:val="-4"/>
          <w:lang w:val="en-GB"/>
        </w:rPr>
        <w:t>-</w:t>
      </w:r>
      <w:r w:rsidR="00952DC1" w:rsidRPr="009319E0">
        <w:rPr>
          <w:spacing w:val="-4"/>
          <w:lang w:val="en-GB"/>
        </w:rPr>
        <w:t>1</w:t>
      </w:r>
      <w:r w:rsidRPr="009319E0">
        <w:rPr>
          <w:spacing w:val="-4"/>
          <w:lang w:val="en-GB"/>
        </w:rPr>
        <w:t>/5</w:t>
      </w:r>
      <w:r w:rsidRPr="009319E0">
        <w:rPr>
          <w:rFonts w:hint="cs"/>
          <w:spacing w:val="-4"/>
          <w:rtl/>
          <w:lang w:val="en-GB"/>
        </w:rPr>
        <w:t xml:space="preserve"> "</w:t>
      </w:r>
      <w:r w:rsidR="00952DC1" w:rsidRPr="009319E0">
        <w:rPr>
          <w:spacing w:val="-4"/>
          <w:rtl/>
          <w:lang w:val="en-GB"/>
        </w:rPr>
        <w:t xml:space="preserve">الخصائص التقنية ومتطلبات توزيع القنوات للأنظمة </w:t>
      </w:r>
      <w:proofErr w:type="spellStart"/>
      <w:r w:rsidR="00952DC1" w:rsidRPr="009319E0">
        <w:rPr>
          <w:spacing w:val="-4"/>
          <w:rtl/>
          <w:lang w:val="en-GB"/>
        </w:rPr>
        <w:t>التكييفية</w:t>
      </w:r>
      <w:proofErr w:type="spellEnd"/>
      <w:r w:rsidR="00952DC1" w:rsidRPr="009319E0">
        <w:rPr>
          <w:spacing w:val="-4"/>
          <w:rtl/>
          <w:lang w:val="en-GB"/>
        </w:rPr>
        <w:t xml:space="preserve"> العاملة على الموجات </w:t>
      </w:r>
      <w:proofErr w:type="spellStart"/>
      <w:r w:rsidR="00952DC1" w:rsidRPr="009319E0">
        <w:rPr>
          <w:spacing w:val="-4"/>
          <w:rtl/>
          <w:lang w:val="en-GB"/>
        </w:rPr>
        <w:t>الديكامترية</w:t>
      </w:r>
      <w:proofErr w:type="spellEnd"/>
      <w:r w:rsidR="00015189" w:rsidRPr="009319E0">
        <w:rPr>
          <w:rFonts w:hint="cs"/>
          <w:spacing w:val="-4"/>
          <w:rtl/>
          <w:lang w:val="en-GB"/>
        </w:rPr>
        <w:t> </w:t>
      </w:r>
      <w:r w:rsidR="00952DC1" w:rsidRPr="009319E0">
        <w:rPr>
          <w:spacing w:val="-4"/>
          <w:lang w:val="en-GB"/>
        </w:rPr>
        <w:t>(HF)</w:t>
      </w:r>
      <w:r w:rsidRPr="009319E0">
        <w:rPr>
          <w:rFonts w:hint="cs"/>
          <w:spacing w:val="-4"/>
          <w:rtl/>
          <w:lang w:val="en-GB"/>
        </w:rPr>
        <w:t>"</w:t>
      </w:r>
    </w:p>
    <w:p w14:paraId="0FBA539C" w14:textId="131B8641" w:rsidR="001473D5" w:rsidRDefault="001473D5" w:rsidP="00FE26E4">
      <w:pPr>
        <w:pStyle w:val="enumlev1"/>
        <w:rPr>
          <w:rtl/>
          <w:lang w:val="en-GB"/>
        </w:rPr>
      </w:pPr>
      <w:r>
        <w:rPr>
          <w:rFonts w:hint="cs"/>
          <w:rtl/>
          <w:lang w:val="en-GB"/>
        </w:rPr>
        <w:t>-</w:t>
      </w:r>
      <w:r>
        <w:rPr>
          <w:rtl/>
          <w:lang w:val="en-GB"/>
        </w:rPr>
        <w:tab/>
      </w:r>
      <w:r w:rsidR="00952DC1" w:rsidRPr="00952DC1">
        <w:rPr>
          <w:lang w:val="en-GB"/>
        </w:rPr>
        <w:t>256-1/5</w:t>
      </w:r>
      <w:r>
        <w:rPr>
          <w:rFonts w:hint="cs"/>
          <w:rtl/>
          <w:lang w:val="en-GB"/>
        </w:rPr>
        <w:t xml:space="preserve"> "</w:t>
      </w:r>
      <w:r w:rsidR="00952DC1" w:rsidRPr="00952DC1">
        <w:rPr>
          <w:rtl/>
          <w:lang w:val="en-GB"/>
        </w:rPr>
        <w:t xml:space="preserve">الخصائص </w:t>
      </w:r>
      <w:r w:rsidR="00952DC1" w:rsidRPr="00952DC1">
        <w:rPr>
          <w:rFonts w:hint="cs"/>
          <w:rtl/>
          <w:lang w:val="en-GB"/>
        </w:rPr>
        <w:t>التقنية و</w:t>
      </w:r>
      <w:r w:rsidR="00952DC1" w:rsidRPr="00952DC1">
        <w:rPr>
          <w:rtl/>
          <w:lang w:val="en-GB"/>
        </w:rPr>
        <w:t xml:space="preserve">التشغيلية </w:t>
      </w:r>
      <w:r w:rsidR="00952DC1" w:rsidRPr="00952DC1">
        <w:rPr>
          <w:rFonts w:hint="cs"/>
          <w:rtl/>
          <w:lang w:val="en-GB"/>
        </w:rPr>
        <w:t>ل</w:t>
      </w:r>
      <w:r w:rsidR="00952DC1" w:rsidRPr="00952DC1">
        <w:rPr>
          <w:rtl/>
          <w:lang w:val="en-GB"/>
        </w:rPr>
        <w:t>لخدمة المتنقلة البرية</w:t>
      </w:r>
      <w:r w:rsidR="00952DC1" w:rsidRPr="00952DC1">
        <w:rPr>
          <w:rFonts w:hint="cs"/>
          <w:rtl/>
          <w:lang w:val="en-GB"/>
        </w:rPr>
        <w:t xml:space="preserve"> في مدى التردد </w:t>
      </w:r>
      <w:r w:rsidR="00952DC1" w:rsidRPr="00961656">
        <w:rPr>
          <w:lang w:val="en-GB"/>
        </w:rPr>
        <w:t>GHz 1 000-275</w:t>
      </w:r>
      <w:r>
        <w:rPr>
          <w:rFonts w:hint="cs"/>
          <w:rtl/>
          <w:lang w:val="en-GB"/>
        </w:rPr>
        <w:t>"</w:t>
      </w:r>
    </w:p>
    <w:p w14:paraId="423BED72" w14:textId="21FA15CD" w:rsidR="00952DC1" w:rsidRDefault="00952DC1" w:rsidP="00FE26E4">
      <w:pPr>
        <w:pStyle w:val="enumlev1"/>
        <w:rPr>
          <w:rtl/>
          <w:lang w:val="en-GB"/>
        </w:rPr>
      </w:pPr>
      <w:r>
        <w:rPr>
          <w:rFonts w:hint="cs"/>
          <w:rtl/>
          <w:lang w:val="en-GB"/>
        </w:rPr>
        <w:t>-</w:t>
      </w:r>
      <w:r>
        <w:rPr>
          <w:rtl/>
          <w:lang w:val="en-GB"/>
        </w:rPr>
        <w:tab/>
      </w:r>
      <w:r w:rsidRPr="00952DC1">
        <w:rPr>
          <w:lang w:val="en-GB"/>
        </w:rPr>
        <w:t>257-1/5</w:t>
      </w:r>
      <w:r>
        <w:rPr>
          <w:rFonts w:hint="cs"/>
          <w:rtl/>
          <w:lang w:val="en-GB"/>
        </w:rPr>
        <w:t xml:space="preserve"> "</w:t>
      </w:r>
      <w:r w:rsidRPr="00952DC1">
        <w:rPr>
          <w:rtl/>
          <w:lang w:val="en-GB"/>
        </w:rPr>
        <w:t xml:space="preserve">الخصائص التقنية والتشغيلية لمحطات الخدمة الثابتة في مدى التردد </w:t>
      </w:r>
      <w:r w:rsidRPr="00961656">
        <w:rPr>
          <w:lang w:val="en-GB"/>
        </w:rPr>
        <w:t>GHz 1 000-275</w:t>
      </w:r>
      <w:r>
        <w:rPr>
          <w:rFonts w:hint="cs"/>
          <w:rtl/>
          <w:lang w:val="en-GB"/>
        </w:rPr>
        <w:t>"</w:t>
      </w:r>
    </w:p>
    <w:p w14:paraId="1011113F" w14:textId="12231711" w:rsidR="00952DC1" w:rsidRDefault="00952DC1" w:rsidP="00FE26E4">
      <w:pPr>
        <w:pStyle w:val="enumlev1"/>
        <w:rPr>
          <w:rtl/>
          <w:lang w:val="en-GB"/>
        </w:rPr>
      </w:pPr>
      <w:r>
        <w:rPr>
          <w:rFonts w:hint="cs"/>
          <w:rtl/>
          <w:lang w:val="en-GB"/>
        </w:rPr>
        <w:t>-</w:t>
      </w:r>
      <w:r>
        <w:rPr>
          <w:rtl/>
          <w:lang w:val="en-GB"/>
        </w:rPr>
        <w:tab/>
      </w:r>
      <w:r w:rsidRPr="00961656">
        <w:rPr>
          <w:lang w:val="en-GB"/>
        </w:rPr>
        <w:t>261/5</w:t>
      </w:r>
      <w:r>
        <w:rPr>
          <w:rFonts w:hint="cs"/>
          <w:rtl/>
          <w:lang w:val="en-GB"/>
        </w:rPr>
        <w:t xml:space="preserve"> "</w:t>
      </w:r>
      <w:r w:rsidRPr="00952DC1">
        <w:rPr>
          <w:rtl/>
          <w:lang w:val="en-GB"/>
        </w:rPr>
        <w:t>متطل</w:t>
      </w:r>
      <w:r w:rsidRPr="00952DC1">
        <w:rPr>
          <w:rFonts w:hint="cs"/>
          <w:rtl/>
          <w:lang w:val="en-GB"/>
        </w:rPr>
        <w:t>ّ</w:t>
      </w:r>
      <w:r w:rsidRPr="00952DC1">
        <w:rPr>
          <w:rtl/>
          <w:lang w:val="en-GB"/>
        </w:rPr>
        <w:t xml:space="preserve">بات الاتصالات الراديوية </w:t>
      </w:r>
      <w:r w:rsidRPr="00952DC1">
        <w:rPr>
          <w:rFonts w:hint="cs"/>
          <w:rtl/>
          <w:lang w:val="en-GB"/>
        </w:rPr>
        <w:t>للم</w:t>
      </w:r>
      <w:r w:rsidRPr="00952DC1">
        <w:rPr>
          <w:rtl/>
          <w:lang w:val="en-GB"/>
        </w:rPr>
        <w:t>ركبات الموصولة والمؤتمتة</w:t>
      </w:r>
      <w:r w:rsidRPr="00952DC1">
        <w:rPr>
          <w:rFonts w:hint="cs"/>
          <w:rtl/>
          <w:lang w:val="en-GB"/>
        </w:rPr>
        <w:t xml:space="preserve"> </w:t>
      </w:r>
      <w:r w:rsidRPr="00961656">
        <w:rPr>
          <w:lang w:val="en-GB"/>
        </w:rPr>
        <w:t>(CAV)</w:t>
      </w:r>
      <w:r>
        <w:rPr>
          <w:rFonts w:hint="cs"/>
          <w:rtl/>
          <w:lang w:val="en-GB"/>
        </w:rPr>
        <w:t>"</w:t>
      </w:r>
    </w:p>
    <w:p w14:paraId="79CF67C3" w14:textId="12E6F109" w:rsidR="00952DC1" w:rsidRDefault="00952DC1" w:rsidP="00FE26E4">
      <w:pPr>
        <w:pStyle w:val="enumlev1"/>
        <w:rPr>
          <w:lang w:val="en-GB"/>
        </w:rPr>
      </w:pPr>
      <w:r>
        <w:rPr>
          <w:rFonts w:hint="cs"/>
          <w:rtl/>
          <w:lang w:val="en-GB"/>
        </w:rPr>
        <w:t>-</w:t>
      </w:r>
      <w:r>
        <w:rPr>
          <w:rtl/>
          <w:lang w:val="en-GB"/>
        </w:rPr>
        <w:tab/>
      </w:r>
      <w:r w:rsidR="00ED1A19" w:rsidRPr="00961656">
        <w:rPr>
          <w:lang w:val="en-GB"/>
        </w:rPr>
        <w:t>262/5</w:t>
      </w:r>
      <w:r>
        <w:rPr>
          <w:rFonts w:hint="cs"/>
          <w:rtl/>
          <w:lang w:val="en-GB"/>
        </w:rPr>
        <w:t xml:space="preserve"> "</w:t>
      </w:r>
      <w:r w:rsidRPr="00952DC1">
        <w:rPr>
          <w:rFonts w:hint="cs"/>
          <w:rtl/>
          <w:lang w:val="en-GB"/>
        </w:rPr>
        <w:t>استعمال المكوّن الأرضي لأنظمة</w:t>
      </w:r>
      <w:r w:rsidRPr="00952DC1">
        <w:rPr>
          <w:rtl/>
          <w:lang w:val="en-GB"/>
        </w:rPr>
        <w:t xml:space="preserve"> الاتصالات المتنقلة الدولية</w:t>
      </w:r>
      <w:r w:rsidRPr="00952DC1">
        <w:rPr>
          <w:rFonts w:hint="cs"/>
          <w:rtl/>
          <w:lang w:val="en-GB"/>
        </w:rPr>
        <w:t xml:space="preserve"> من أجل تطبيقات محددة</w:t>
      </w:r>
      <w:r>
        <w:rPr>
          <w:rFonts w:hint="cs"/>
          <w:rtl/>
          <w:lang w:val="en-GB"/>
        </w:rPr>
        <w:t>"</w:t>
      </w:r>
    </w:p>
    <w:p w14:paraId="2A9914BC" w14:textId="0F7FFD15" w:rsidR="007344E9" w:rsidRDefault="007344E9" w:rsidP="007344E9">
      <w:pPr>
        <w:pStyle w:val="Headingb"/>
      </w:pPr>
      <w:r>
        <w:rPr>
          <w:rFonts w:hint="cs"/>
          <w:rtl/>
        </w:rPr>
        <w:lastRenderedPageBreak/>
        <w:t>توصيات قطاع الاتصالات الراديوية</w:t>
      </w:r>
      <w:r w:rsidR="008C6CD7">
        <w:rPr>
          <w:rFonts w:hint="cs"/>
          <w:rtl/>
        </w:rPr>
        <w:t>:</w:t>
      </w:r>
    </w:p>
    <w:p w14:paraId="24CCA7CA" w14:textId="2D2370DA" w:rsidR="00952DC1" w:rsidRDefault="00952DC1" w:rsidP="00FE26E4">
      <w:pPr>
        <w:pStyle w:val="enumlev1"/>
        <w:rPr>
          <w:rtl/>
          <w:lang w:val="en-GB" w:bidi="ar-EG"/>
        </w:rPr>
      </w:pPr>
      <w:r>
        <w:rPr>
          <w:rFonts w:hint="cs"/>
          <w:rtl/>
          <w:lang w:val="en-GB" w:bidi="ar-EG"/>
        </w:rPr>
        <w:t>-</w:t>
      </w:r>
      <w:r>
        <w:rPr>
          <w:rtl/>
          <w:lang w:val="en-GB" w:bidi="ar-EG"/>
        </w:rPr>
        <w:tab/>
      </w:r>
      <w:r w:rsidR="00ED1A19" w:rsidRPr="00ED1A19">
        <w:rPr>
          <w:lang w:val="en-GB" w:bidi="ar-EG"/>
        </w:rPr>
        <w:t>M.2134-0</w:t>
      </w:r>
      <w:r>
        <w:rPr>
          <w:rFonts w:hint="cs"/>
          <w:rtl/>
          <w:lang w:val="en-GB" w:bidi="ar-EG"/>
        </w:rPr>
        <w:t xml:space="preserve"> "</w:t>
      </w:r>
      <w:r w:rsidR="00ED1A19" w:rsidRPr="00ED1A19">
        <w:rPr>
          <w:rFonts w:hint="cs"/>
          <w:rtl/>
          <w:lang w:val="en-GB"/>
        </w:rPr>
        <w:t>خصائص أجهزة الاستقبال ومعايير الحماية للأنظمة العاملة</w:t>
      </w:r>
      <w:r w:rsidR="00ED1A19">
        <w:rPr>
          <w:rFonts w:hint="cs"/>
          <w:rtl/>
          <w:lang w:val="en-GB"/>
        </w:rPr>
        <w:t xml:space="preserve"> </w:t>
      </w:r>
      <w:r w:rsidR="00ED1A19" w:rsidRPr="00ED1A19">
        <w:rPr>
          <w:rFonts w:hint="cs"/>
          <w:rtl/>
          <w:lang w:val="en-GB"/>
        </w:rPr>
        <w:t xml:space="preserve">في الخدمة المتنقلة في مدى التردد </w:t>
      </w:r>
      <w:r w:rsidR="00ED1A19" w:rsidRPr="00ED1A19">
        <w:rPr>
          <w:lang w:val="en-GB"/>
        </w:rPr>
        <w:t>GHz 29,5-27,5</w:t>
      </w:r>
      <w:r w:rsidR="00ED1A19">
        <w:rPr>
          <w:rFonts w:hint="cs"/>
          <w:rtl/>
          <w:lang w:val="en-GB"/>
        </w:rPr>
        <w:t xml:space="preserve"> </w:t>
      </w:r>
      <w:r w:rsidR="00ED1A19" w:rsidRPr="00ED1A19">
        <w:rPr>
          <w:rFonts w:hint="cs"/>
          <w:rtl/>
          <w:lang w:val="en-GB"/>
        </w:rPr>
        <w:t>لاستعمالها في دراسات التقاسم والتوافق</w:t>
      </w:r>
      <w:r>
        <w:rPr>
          <w:rFonts w:hint="cs"/>
          <w:rtl/>
          <w:lang w:val="en-GB"/>
        </w:rPr>
        <w:t>"</w:t>
      </w:r>
    </w:p>
    <w:p w14:paraId="5A4DC546" w14:textId="40B9A609" w:rsidR="00952DC1" w:rsidRDefault="00952DC1" w:rsidP="00FE26E4">
      <w:pPr>
        <w:pStyle w:val="enumlev1"/>
        <w:rPr>
          <w:rtl/>
          <w:lang w:val="en-GB" w:bidi="ar-EG"/>
        </w:rPr>
      </w:pPr>
      <w:r>
        <w:rPr>
          <w:rFonts w:hint="cs"/>
          <w:rtl/>
          <w:lang w:val="en-GB" w:bidi="ar-EG"/>
        </w:rPr>
        <w:t>-</w:t>
      </w:r>
      <w:r>
        <w:rPr>
          <w:rtl/>
          <w:lang w:val="en-GB" w:bidi="ar-EG"/>
        </w:rPr>
        <w:tab/>
      </w:r>
      <w:r w:rsidR="00ED1A19" w:rsidRPr="00ED1A19">
        <w:rPr>
          <w:lang w:bidi="ar-EG"/>
        </w:rPr>
        <w:t>M.2135-0</w:t>
      </w:r>
      <w:r>
        <w:rPr>
          <w:rFonts w:hint="cs"/>
          <w:rtl/>
          <w:lang w:val="en-GB" w:bidi="ar-EG"/>
        </w:rPr>
        <w:t xml:space="preserve"> "</w:t>
      </w:r>
      <w:r w:rsidR="00ED1A19" w:rsidRPr="00ED1A19">
        <w:rPr>
          <w:rFonts w:hint="cs"/>
          <w:rtl/>
          <w:lang w:val="en-GB"/>
        </w:rPr>
        <w:t xml:space="preserve">الخصائص التقنية للأجهزة الراديوية البحرية المستقلة </w:t>
      </w:r>
      <w:r w:rsidR="00ED1A19" w:rsidRPr="00ED1A19">
        <w:rPr>
          <w:rFonts w:hint="eastAsia"/>
          <w:rtl/>
          <w:lang w:val="en-GB"/>
        </w:rPr>
        <w:t>العاملة</w:t>
      </w:r>
      <w:r w:rsidR="00ED1A19" w:rsidRPr="00ED1A19">
        <w:rPr>
          <w:rtl/>
          <w:lang w:val="en-GB"/>
        </w:rPr>
        <w:t xml:space="preserve"> في نطاق</w:t>
      </w:r>
      <w:r w:rsidR="00ED1A19" w:rsidRPr="00ED1A19">
        <w:rPr>
          <w:rFonts w:hint="cs"/>
          <w:rtl/>
          <w:lang w:val="en-GB"/>
        </w:rPr>
        <w:t xml:space="preserve"> التردد</w:t>
      </w:r>
      <w:r w:rsidR="00ED1A19" w:rsidRPr="00ED1A19">
        <w:rPr>
          <w:rtl/>
          <w:lang w:val="en-GB"/>
        </w:rPr>
        <w:t xml:space="preserve"> </w:t>
      </w:r>
      <w:r w:rsidR="00ED1A19" w:rsidRPr="00ED1A19">
        <w:t>MHz 162,05-156</w:t>
      </w:r>
      <w:r>
        <w:rPr>
          <w:rFonts w:hint="cs"/>
          <w:rtl/>
          <w:lang w:val="en-GB"/>
        </w:rPr>
        <w:t>"</w:t>
      </w:r>
    </w:p>
    <w:p w14:paraId="749606E9" w14:textId="43AD1CE8" w:rsidR="00952DC1" w:rsidRDefault="00952DC1" w:rsidP="00FE26E4">
      <w:pPr>
        <w:pStyle w:val="enumlev1"/>
        <w:rPr>
          <w:rtl/>
          <w:lang w:val="en-GB" w:bidi="ar-EG"/>
        </w:rPr>
      </w:pPr>
      <w:r>
        <w:rPr>
          <w:rFonts w:hint="cs"/>
          <w:rtl/>
          <w:lang w:val="en-GB" w:bidi="ar-EG"/>
        </w:rPr>
        <w:t>-</w:t>
      </w:r>
      <w:r>
        <w:rPr>
          <w:rtl/>
          <w:lang w:val="en-GB" w:bidi="ar-EG"/>
        </w:rPr>
        <w:tab/>
      </w:r>
      <w:r w:rsidR="00ED1A19" w:rsidRPr="00ED1A19">
        <w:rPr>
          <w:lang w:bidi="ar-EG"/>
        </w:rPr>
        <w:t>M.585-8</w:t>
      </w:r>
      <w:r>
        <w:rPr>
          <w:rFonts w:hint="cs"/>
          <w:rtl/>
          <w:lang w:val="en-GB" w:bidi="ar-EG"/>
        </w:rPr>
        <w:t xml:space="preserve"> "</w:t>
      </w:r>
      <w:proofErr w:type="spellStart"/>
      <w:r w:rsidR="00ED1A19" w:rsidRPr="00ED1A19">
        <w:rPr>
          <w:rFonts w:hint="cs"/>
          <w:rtl/>
          <w:lang w:val="en-GB"/>
        </w:rPr>
        <w:t>ت‍خصيص</w:t>
      </w:r>
      <w:proofErr w:type="spellEnd"/>
      <w:r w:rsidR="00ED1A19" w:rsidRPr="00ED1A19">
        <w:rPr>
          <w:rFonts w:hint="cs"/>
          <w:rtl/>
          <w:lang w:val="en-GB"/>
        </w:rPr>
        <w:t xml:space="preserve"> الهويات واستعمالها في </w:t>
      </w:r>
      <w:proofErr w:type="spellStart"/>
      <w:r w:rsidR="00ED1A19" w:rsidRPr="00ED1A19">
        <w:rPr>
          <w:rFonts w:hint="cs"/>
          <w:rtl/>
          <w:lang w:val="en-GB"/>
        </w:rPr>
        <w:t>ال‍خدمة</w:t>
      </w:r>
      <w:proofErr w:type="spellEnd"/>
      <w:r w:rsidR="00ED1A19" w:rsidRPr="00ED1A19">
        <w:rPr>
          <w:rFonts w:hint="cs"/>
          <w:rtl/>
          <w:lang w:val="en-GB"/>
        </w:rPr>
        <w:t xml:space="preserve"> </w:t>
      </w:r>
      <w:proofErr w:type="spellStart"/>
      <w:r w:rsidR="00ED1A19" w:rsidRPr="00ED1A19">
        <w:rPr>
          <w:rFonts w:hint="cs"/>
          <w:rtl/>
          <w:lang w:val="en-GB"/>
        </w:rPr>
        <w:t>ال‍متنقلة</w:t>
      </w:r>
      <w:proofErr w:type="spellEnd"/>
      <w:r w:rsidR="00ED1A19" w:rsidRPr="00ED1A19">
        <w:rPr>
          <w:rFonts w:hint="cs"/>
          <w:rtl/>
          <w:lang w:val="en-GB"/>
        </w:rPr>
        <w:t xml:space="preserve"> البحرية</w:t>
      </w:r>
      <w:r>
        <w:rPr>
          <w:rFonts w:hint="cs"/>
          <w:rtl/>
          <w:lang w:val="en-GB"/>
        </w:rPr>
        <w:t>"</w:t>
      </w:r>
    </w:p>
    <w:p w14:paraId="3A941BD8" w14:textId="633AD595" w:rsidR="00952DC1" w:rsidRDefault="00952DC1" w:rsidP="00FE26E4">
      <w:pPr>
        <w:pStyle w:val="enumlev1"/>
        <w:rPr>
          <w:rtl/>
          <w:lang w:val="en-GB" w:bidi="ar-EG"/>
        </w:rPr>
      </w:pPr>
      <w:r>
        <w:rPr>
          <w:rFonts w:hint="cs"/>
          <w:rtl/>
          <w:lang w:val="en-GB" w:bidi="ar-EG"/>
        </w:rPr>
        <w:t>-</w:t>
      </w:r>
      <w:r>
        <w:rPr>
          <w:rtl/>
          <w:lang w:val="en-GB" w:bidi="ar-EG"/>
        </w:rPr>
        <w:tab/>
      </w:r>
      <w:r w:rsidR="00ED1A19" w:rsidRPr="00ED1A19">
        <w:rPr>
          <w:lang w:bidi="ar-EG"/>
        </w:rPr>
        <w:t>M.1036-6</w:t>
      </w:r>
      <w:r>
        <w:rPr>
          <w:rFonts w:hint="cs"/>
          <w:rtl/>
          <w:lang w:val="en-GB" w:bidi="ar-EG"/>
        </w:rPr>
        <w:t xml:space="preserve"> "</w:t>
      </w:r>
      <w:r w:rsidR="00ED1A19" w:rsidRPr="00ED1A19">
        <w:rPr>
          <w:rtl/>
          <w:lang w:val="en-GB"/>
        </w:rPr>
        <w:t>ترتيبات التردد لتنفيذ المكون الأرضي في الاتصالات المتنقلة الدولية</w:t>
      </w:r>
      <w:r w:rsidR="00ED1A19">
        <w:rPr>
          <w:rFonts w:hint="cs"/>
          <w:rtl/>
          <w:lang w:bidi="ar-EG"/>
        </w:rPr>
        <w:t xml:space="preserve"> </w:t>
      </w:r>
      <w:r w:rsidR="00ED1A19" w:rsidRPr="00ED1A19">
        <w:rPr>
          <w:rtl/>
          <w:lang w:val="en-GB"/>
        </w:rPr>
        <w:t>في النطاقات المحددة للاتصالات المتنقلة الدولية في لوائح الراديو</w:t>
      </w:r>
      <w:r>
        <w:rPr>
          <w:rFonts w:hint="cs"/>
          <w:rtl/>
          <w:lang w:val="en-GB"/>
        </w:rPr>
        <w:t>"</w:t>
      </w:r>
    </w:p>
    <w:p w14:paraId="5EFD0967" w14:textId="45FAF9CF" w:rsidR="00952DC1" w:rsidRPr="00887ECA" w:rsidRDefault="00952DC1" w:rsidP="00FE26E4">
      <w:pPr>
        <w:pStyle w:val="enumlev1"/>
        <w:rPr>
          <w:spacing w:val="-4"/>
          <w:rtl/>
          <w:lang w:val="en-GB"/>
        </w:rPr>
      </w:pPr>
      <w:r w:rsidRPr="00887ECA">
        <w:rPr>
          <w:rFonts w:hint="cs"/>
          <w:spacing w:val="-4"/>
          <w:rtl/>
          <w:lang w:val="en-GB" w:bidi="ar-EG"/>
        </w:rPr>
        <w:t>-</w:t>
      </w:r>
      <w:r w:rsidRPr="00887ECA">
        <w:rPr>
          <w:spacing w:val="-4"/>
          <w:rtl/>
          <w:lang w:val="en-GB" w:bidi="ar-EG"/>
        </w:rPr>
        <w:tab/>
      </w:r>
      <w:r w:rsidR="00ED1A19" w:rsidRPr="00887ECA">
        <w:rPr>
          <w:spacing w:val="-4"/>
          <w:lang w:bidi="ar-EG"/>
        </w:rPr>
        <w:t>M.1174-4</w:t>
      </w:r>
      <w:r w:rsidRPr="00887ECA">
        <w:rPr>
          <w:rFonts w:hint="cs"/>
          <w:spacing w:val="-4"/>
          <w:rtl/>
          <w:lang w:val="en-GB" w:bidi="ar-EG"/>
        </w:rPr>
        <w:t xml:space="preserve"> "</w:t>
      </w:r>
      <w:r w:rsidR="00ED1A19" w:rsidRPr="00887ECA">
        <w:rPr>
          <w:spacing w:val="-4"/>
          <w:rtl/>
          <w:lang w:val="en-GB" w:bidi="ar-EG"/>
        </w:rPr>
        <w:t>الخصائص التقنية للتجهيزات المستعملة للاتصالات على متن السفن</w:t>
      </w:r>
      <w:r w:rsidR="00ED1A19" w:rsidRPr="00887ECA">
        <w:rPr>
          <w:rFonts w:hint="cs"/>
          <w:spacing w:val="-4"/>
          <w:rtl/>
          <w:lang w:val="en-GB" w:bidi="ar-EG"/>
        </w:rPr>
        <w:t xml:space="preserve"> </w:t>
      </w:r>
      <w:r w:rsidR="00ED1A19" w:rsidRPr="00887ECA">
        <w:rPr>
          <w:spacing w:val="-4"/>
          <w:rtl/>
          <w:lang w:val="en-GB" w:bidi="ar-EG"/>
        </w:rPr>
        <w:t>في النطاقات المحصورة بين</w:t>
      </w:r>
      <w:r w:rsidR="00887ECA">
        <w:rPr>
          <w:rFonts w:hint="cs"/>
          <w:spacing w:val="-4"/>
          <w:rtl/>
          <w:lang w:val="en-GB" w:bidi="ar-EG"/>
        </w:rPr>
        <w:t> </w:t>
      </w:r>
      <w:r w:rsidR="00ED1A19" w:rsidRPr="00887ECA">
        <w:rPr>
          <w:spacing w:val="-4"/>
        </w:rPr>
        <w:t>450</w:t>
      </w:r>
      <w:r w:rsidR="00ED1A19" w:rsidRPr="00887ECA">
        <w:rPr>
          <w:spacing w:val="-4"/>
          <w:rtl/>
          <w:lang w:val="en-GB" w:bidi="ar-EG"/>
        </w:rPr>
        <w:t xml:space="preserve"> و</w:t>
      </w:r>
      <w:r w:rsidR="00ED1A19" w:rsidRPr="00887ECA">
        <w:rPr>
          <w:spacing w:val="-4"/>
        </w:rPr>
        <w:t>MHz 470</w:t>
      </w:r>
      <w:r w:rsidRPr="00887ECA">
        <w:rPr>
          <w:rFonts w:hint="cs"/>
          <w:spacing w:val="-4"/>
          <w:rtl/>
          <w:lang w:val="en-GB"/>
        </w:rPr>
        <w:t>"</w:t>
      </w:r>
      <w:r w:rsidR="00ED1A19" w:rsidRPr="00887ECA">
        <w:rPr>
          <w:rFonts w:eastAsia="NSimSun" w:cs="Times New Roman"/>
          <w:spacing w:val="-4"/>
          <w:position w:val="2"/>
          <w:sz w:val="24"/>
          <w:szCs w:val="24"/>
          <w:vertAlign w:val="superscript"/>
          <w:lang w:eastAsia="fr-FR" w:bidi="ar-EG"/>
        </w:rPr>
        <w:footnoteReference w:customMarkFollows="1" w:id="3"/>
        <w:sym w:font="Symbol" w:char="F02A"/>
      </w:r>
    </w:p>
    <w:p w14:paraId="492ED273" w14:textId="0FBC150A" w:rsidR="00ED1A19" w:rsidRPr="00ED1A19" w:rsidRDefault="00B5460D" w:rsidP="00B5460D">
      <w:pPr>
        <w:rPr>
          <w:rtl/>
          <w:lang w:val="en-GB"/>
        </w:rPr>
      </w:pPr>
      <w:r>
        <w:rPr>
          <w:rFonts w:hint="cs"/>
          <w:rtl/>
          <w:lang w:val="en-GB"/>
        </w:rPr>
        <w:t>واكتمل</w:t>
      </w:r>
      <w:r w:rsidRPr="00B5460D">
        <w:rPr>
          <w:rtl/>
          <w:lang w:val="en-GB"/>
        </w:rPr>
        <w:t xml:space="preserve"> إجراء الموافقة بعد</w:t>
      </w:r>
      <w:r>
        <w:rPr>
          <w:rFonts w:hint="cs"/>
          <w:rtl/>
          <w:lang w:val="en-GB"/>
        </w:rPr>
        <w:t xml:space="preserve"> </w:t>
      </w:r>
      <w:r w:rsidRPr="00B5460D">
        <w:rPr>
          <w:rtl/>
          <w:lang w:val="en-GB" w:bidi="ar-EG"/>
        </w:rPr>
        <w:t>جمعية الاتصالات الراديوية</w:t>
      </w:r>
      <w:r w:rsidRPr="00B5460D">
        <w:rPr>
          <w:rFonts w:hint="cs"/>
          <w:rtl/>
          <w:lang w:val="en-GB" w:bidi="ar-EG"/>
        </w:rPr>
        <w:t xml:space="preserve"> لعام 2019 </w:t>
      </w:r>
      <w:r>
        <w:rPr>
          <w:rFonts w:hint="cs"/>
          <w:rtl/>
          <w:lang w:val="en-GB" w:bidi="ar-EG"/>
        </w:rPr>
        <w:t>(</w:t>
      </w:r>
      <w:r w:rsidRPr="00B5460D">
        <w:rPr>
          <w:lang w:val="en-GB"/>
        </w:rPr>
        <w:t>RA-19</w:t>
      </w:r>
      <w:r>
        <w:rPr>
          <w:rFonts w:hint="cs"/>
          <w:rtl/>
          <w:lang w:val="en-GB"/>
        </w:rPr>
        <w:t>)</w:t>
      </w:r>
      <w:r w:rsidRPr="00B5460D">
        <w:rPr>
          <w:rtl/>
          <w:lang w:val="en-GB"/>
        </w:rPr>
        <w:t xml:space="preserve"> </w:t>
      </w:r>
      <w:r>
        <w:rPr>
          <w:rFonts w:hint="cs"/>
          <w:rtl/>
          <w:lang w:val="en-GB"/>
        </w:rPr>
        <w:t>بشأن ا</w:t>
      </w:r>
      <w:r w:rsidRPr="00B5460D">
        <w:rPr>
          <w:rtl/>
          <w:lang w:val="en-GB"/>
        </w:rPr>
        <w:t>لتوصيات التالية:</w:t>
      </w:r>
    </w:p>
    <w:p w14:paraId="2C5EAFC0" w14:textId="3C6BD060" w:rsidR="00952DC1" w:rsidRDefault="00952DC1" w:rsidP="00FE26E4">
      <w:pPr>
        <w:pStyle w:val="enumlev1"/>
        <w:rPr>
          <w:rtl/>
          <w:lang w:val="en-GB" w:bidi="ar-EG"/>
        </w:rPr>
      </w:pPr>
      <w:r>
        <w:rPr>
          <w:rFonts w:hint="cs"/>
          <w:rtl/>
          <w:lang w:val="en-GB" w:bidi="ar-EG"/>
        </w:rPr>
        <w:t>-</w:t>
      </w:r>
      <w:r>
        <w:rPr>
          <w:rtl/>
          <w:lang w:val="en-GB" w:bidi="ar-EG"/>
        </w:rPr>
        <w:tab/>
      </w:r>
      <w:r w:rsidR="00ED1A19" w:rsidRPr="00ED1A19">
        <w:rPr>
          <w:lang w:val="en-GB" w:bidi="ar-EG"/>
        </w:rPr>
        <w:t>F.387-13</w:t>
      </w:r>
      <w:r>
        <w:rPr>
          <w:rFonts w:hint="cs"/>
          <w:rtl/>
          <w:lang w:val="en-GB" w:bidi="ar-EG"/>
        </w:rPr>
        <w:t xml:space="preserve"> "</w:t>
      </w:r>
      <w:r w:rsidR="00ED1A19">
        <w:rPr>
          <w:color w:val="000000"/>
          <w:rtl/>
        </w:rPr>
        <w:t>ترتيبات قنوات التردد الراديوي للأنظمة الثابتة اللاسلكية العاملة في النطاق</w:t>
      </w:r>
      <w:r w:rsidR="00FD058B">
        <w:rPr>
          <w:rFonts w:hint="cs"/>
          <w:color w:val="000000"/>
          <w:rtl/>
        </w:rPr>
        <w:t xml:space="preserve"> </w:t>
      </w:r>
      <w:r w:rsidR="00ED1A19">
        <w:rPr>
          <w:color w:val="000000"/>
        </w:rPr>
        <w:t>GHz 11,7-10,7</w:t>
      </w:r>
      <w:r>
        <w:rPr>
          <w:rFonts w:hint="cs"/>
          <w:rtl/>
          <w:lang w:val="en-GB"/>
        </w:rPr>
        <w:t>"</w:t>
      </w:r>
    </w:p>
    <w:p w14:paraId="34F87DFD" w14:textId="725EA9ED" w:rsidR="00ED1A19" w:rsidRDefault="00ED1A19" w:rsidP="00FE26E4">
      <w:pPr>
        <w:pStyle w:val="enumlev1"/>
        <w:rPr>
          <w:rtl/>
          <w:lang w:val="en-GB" w:bidi="ar-EG"/>
        </w:rPr>
      </w:pPr>
      <w:r>
        <w:rPr>
          <w:rFonts w:hint="cs"/>
          <w:rtl/>
          <w:lang w:val="en-GB" w:bidi="ar-EG"/>
        </w:rPr>
        <w:t>-</w:t>
      </w:r>
      <w:r>
        <w:rPr>
          <w:rtl/>
          <w:lang w:val="en-GB" w:bidi="ar-EG"/>
        </w:rPr>
        <w:tab/>
      </w:r>
      <w:r w:rsidR="00722531" w:rsidRPr="00722531">
        <w:rPr>
          <w:lang w:val="en-GB" w:bidi="ar-EG"/>
        </w:rPr>
        <w:t>F.636-5</w:t>
      </w:r>
      <w:r>
        <w:rPr>
          <w:rFonts w:hint="cs"/>
          <w:rtl/>
          <w:lang w:val="en-GB" w:bidi="ar-EG"/>
        </w:rPr>
        <w:t xml:space="preserve"> "</w:t>
      </w:r>
      <w:r w:rsidR="00722531">
        <w:rPr>
          <w:color w:val="000000"/>
          <w:rtl/>
        </w:rPr>
        <w:t>ترتيبات قنوات التردد الراديوي لأنظمة النفاذ اللاسلكي الثابت العاملة في النطاق</w:t>
      </w:r>
      <w:r w:rsidR="00FD058B">
        <w:rPr>
          <w:rFonts w:hint="cs"/>
          <w:color w:val="000000"/>
          <w:rtl/>
        </w:rPr>
        <w:t xml:space="preserve"> </w:t>
      </w:r>
      <w:r w:rsidR="00722531">
        <w:rPr>
          <w:color w:val="000000"/>
        </w:rPr>
        <w:t>GHz 15,35-14,4</w:t>
      </w:r>
      <w:r>
        <w:rPr>
          <w:rFonts w:hint="cs"/>
          <w:rtl/>
          <w:lang w:val="en-GB"/>
        </w:rPr>
        <w:t>"</w:t>
      </w:r>
    </w:p>
    <w:p w14:paraId="3C0634D8" w14:textId="2E8B0A7E" w:rsidR="00ED1A19" w:rsidRDefault="00ED1A19" w:rsidP="00FE26E4">
      <w:pPr>
        <w:pStyle w:val="enumlev1"/>
        <w:rPr>
          <w:rtl/>
          <w:lang w:val="en-GB" w:bidi="ar-EG"/>
        </w:rPr>
      </w:pPr>
      <w:r>
        <w:rPr>
          <w:rFonts w:hint="cs"/>
          <w:rtl/>
          <w:lang w:val="en-GB" w:bidi="ar-EG"/>
        </w:rPr>
        <w:t>-</w:t>
      </w:r>
      <w:r>
        <w:rPr>
          <w:rtl/>
          <w:lang w:val="en-GB" w:bidi="ar-EG"/>
        </w:rPr>
        <w:tab/>
      </w:r>
      <w:r w:rsidR="00722531" w:rsidRPr="00722531">
        <w:rPr>
          <w:lang w:val="en-GB" w:bidi="ar-EG"/>
        </w:rPr>
        <w:t>F.758-7</w:t>
      </w:r>
      <w:r>
        <w:rPr>
          <w:rFonts w:hint="cs"/>
          <w:rtl/>
          <w:lang w:val="en-GB" w:bidi="ar-EG"/>
        </w:rPr>
        <w:t xml:space="preserve"> "</w:t>
      </w:r>
      <w:r w:rsidR="00722531">
        <w:rPr>
          <w:color w:val="000000"/>
          <w:rtl/>
        </w:rPr>
        <w:t>معلمات النظام واعتبارات تراعى عند وضع معايير التشارك أو التوافق بين الأنظمة اللاسلكية الثابتة الرقمية في الخدمة الثابتة وأنظمة في خدمات أخرى ومصادر أخرى للتداخل</w:t>
      </w:r>
      <w:r>
        <w:rPr>
          <w:rFonts w:hint="cs"/>
          <w:rtl/>
          <w:lang w:val="en-GB"/>
        </w:rPr>
        <w:t>"</w:t>
      </w:r>
    </w:p>
    <w:p w14:paraId="55260574" w14:textId="6C6AB442" w:rsidR="00ED1A19" w:rsidRDefault="00ED1A19" w:rsidP="00FE26E4">
      <w:pPr>
        <w:pStyle w:val="enumlev1"/>
        <w:rPr>
          <w:rtl/>
          <w:lang w:val="en-GB"/>
        </w:rPr>
      </w:pPr>
      <w:r>
        <w:rPr>
          <w:rFonts w:hint="cs"/>
          <w:rtl/>
          <w:lang w:val="en-GB" w:bidi="ar-EG"/>
        </w:rPr>
        <w:t>-</w:t>
      </w:r>
      <w:r>
        <w:rPr>
          <w:rtl/>
          <w:lang w:val="en-GB" w:bidi="ar-EG"/>
        </w:rPr>
        <w:tab/>
      </w:r>
      <w:r w:rsidR="00722531" w:rsidRPr="00722531">
        <w:rPr>
          <w:lang w:val="en-GB" w:bidi="ar-EG"/>
        </w:rPr>
        <w:t>F.1565</w:t>
      </w:r>
      <w:r>
        <w:rPr>
          <w:rFonts w:hint="cs"/>
          <w:rtl/>
          <w:lang w:val="en-GB" w:bidi="ar-EG"/>
        </w:rPr>
        <w:t xml:space="preserve"> "</w:t>
      </w:r>
      <w:r w:rsidR="00722531" w:rsidRPr="00722531">
        <w:rPr>
          <w:rFonts w:hint="cs"/>
          <w:rtl/>
          <w:lang w:val="en-GB" w:bidi="ar-EG"/>
        </w:rPr>
        <w:t>انحطاط الأداء الناجم عن تداخل تسببه خدمات أخرى تتقاسم على أساس أولي مشترك نفس نطاقات الترددات مع أنظمة لا سلكية ثابتة رقمية حقيقية مستخدمة في</w:t>
      </w:r>
      <w:r w:rsidR="00722531" w:rsidRPr="00722531">
        <w:rPr>
          <w:rFonts w:hint="eastAsia"/>
          <w:rtl/>
          <w:lang w:val="en-GB" w:bidi="ar-EG"/>
        </w:rPr>
        <w:t> </w:t>
      </w:r>
      <w:r w:rsidR="00722531" w:rsidRPr="00722531">
        <w:rPr>
          <w:rFonts w:hint="cs"/>
          <w:rtl/>
          <w:lang w:val="en-GB" w:bidi="ar-EG"/>
        </w:rPr>
        <w:t xml:space="preserve">الجزء الدولي والجزء الوطني من مسير مرجعي افتراضي طوله </w:t>
      </w:r>
      <w:r w:rsidR="00722531" w:rsidRPr="00722531">
        <w:t>km 27 500</w:t>
      </w:r>
      <w:r w:rsidR="00722531" w:rsidRPr="00722531">
        <w:rPr>
          <w:rFonts w:hint="cs"/>
          <w:rtl/>
          <w:lang w:val="en-GB" w:bidi="ar-EG"/>
        </w:rPr>
        <w:t xml:space="preserve"> بمعدل مساوٍ للمعدل الأولي أو أعلى منه</w:t>
      </w:r>
      <w:r>
        <w:rPr>
          <w:rFonts w:hint="cs"/>
          <w:rtl/>
          <w:lang w:val="en-GB"/>
        </w:rPr>
        <w:t>"</w:t>
      </w:r>
    </w:p>
    <w:p w14:paraId="7FEBB154" w14:textId="40B04C40" w:rsidR="00AC64FA" w:rsidRDefault="00AC64FA" w:rsidP="00FE26E4">
      <w:pPr>
        <w:pStyle w:val="enumlev1"/>
        <w:rPr>
          <w:rtl/>
          <w:lang w:val="en-GB" w:bidi="ar-EG"/>
        </w:rPr>
      </w:pPr>
      <w:r>
        <w:rPr>
          <w:rFonts w:hint="cs"/>
          <w:rtl/>
          <w:lang w:val="en-GB" w:bidi="ar-EG"/>
        </w:rPr>
        <w:t>-</w:t>
      </w:r>
      <w:r>
        <w:rPr>
          <w:rtl/>
          <w:lang w:val="en-GB" w:bidi="ar-EG"/>
        </w:rPr>
        <w:tab/>
      </w:r>
      <w:r w:rsidRPr="00AC64FA">
        <w:rPr>
          <w:lang w:val="en-GB" w:bidi="ar-EG"/>
        </w:rPr>
        <w:t>M.1746-1</w:t>
      </w:r>
      <w:r>
        <w:rPr>
          <w:rFonts w:hint="cs"/>
          <w:rtl/>
          <w:lang w:val="en-GB" w:bidi="ar-EG"/>
        </w:rPr>
        <w:t xml:space="preserve"> "</w:t>
      </w:r>
      <w:r>
        <w:rPr>
          <w:color w:val="000000"/>
          <w:rtl/>
        </w:rPr>
        <w:t>خطط قنوات التردد المنسّقة لحماية الممتلكات باستعمال اتصالات البيانات</w:t>
      </w:r>
      <w:r>
        <w:rPr>
          <w:rFonts w:hint="cs"/>
          <w:rtl/>
          <w:lang w:val="en-GB"/>
        </w:rPr>
        <w:t>"</w:t>
      </w:r>
    </w:p>
    <w:p w14:paraId="0FFEEC6A" w14:textId="65DC6351" w:rsidR="00AC64FA" w:rsidRDefault="00AC64FA" w:rsidP="00FE26E4">
      <w:pPr>
        <w:pStyle w:val="enumlev1"/>
        <w:rPr>
          <w:rtl/>
          <w:lang w:val="en-GB" w:bidi="ar-EG"/>
        </w:rPr>
      </w:pPr>
      <w:r>
        <w:rPr>
          <w:rFonts w:hint="cs"/>
          <w:rtl/>
          <w:lang w:val="en-GB" w:bidi="ar-EG"/>
        </w:rPr>
        <w:t>-</w:t>
      </w:r>
      <w:r>
        <w:rPr>
          <w:rtl/>
          <w:lang w:val="en-GB" w:bidi="ar-EG"/>
        </w:rPr>
        <w:tab/>
      </w:r>
      <w:r w:rsidRPr="00AC64FA">
        <w:rPr>
          <w:lang w:val="en-GB" w:bidi="ar-EG"/>
        </w:rPr>
        <w:t>M.1808</w:t>
      </w:r>
      <w:r w:rsidR="00CB1208">
        <w:rPr>
          <w:lang w:val="en-GB" w:bidi="ar-EG"/>
        </w:rPr>
        <w:noBreakHyphen/>
      </w:r>
      <w:r w:rsidRPr="00AC64FA">
        <w:rPr>
          <w:lang w:val="en-GB" w:bidi="ar-EG"/>
        </w:rPr>
        <w:t>1</w:t>
      </w:r>
      <w:r>
        <w:rPr>
          <w:rFonts w:hint="cs"/>
          <w:rtl/>
          <w:lang w:val="en-GB" w:bidi="ar-EG"/>
        </w:rPr>
        <w:t xml:space="preserve"> "</w:t>
      </w:r>
      <w:r>
        <w:rPr>
          <w:color w:val="000000"/>
          <w:rtl/>
        </w:rPr>
        <w:t>الخصائص التقنية والتشغيلية للأنظمة المتنقلة البرية التقليدية والمتقاسمة العاملة في توزيعات الخدمة المتنقلة تحت</w:t>
      </w:r>
      <w:r>
        <w:rPr>
          <w:color w:val="000000"/>
        </w:rPr>
        <w:t xml:space="preserve"> MHz 869 </w:t>
      </w:r>
      <w:r>
        <w:rPr>
          <w:color w:val="000000"/>
          <w:rtl/>
        </w:rPr>
        <w:t>والتي يتعين استعمالها في دراسات التقاسم في النطاقات تحت</w:t>
      </w:r>
      <w:r w:rsidR="006D12E8">
        <w:rPr>
          <w:rFonts w:hint="cs"/>
          <w:color w:val="000000"/>
          <w:rtl/>
        </w:rPr>
        <w:t xml:space="preserve"> </w:t>
      </w:r>
      <w:r>
        <w:rPr>
          <w:color w:val="000000"/>
        </w:rPr>
        <w:t>MHz 960</w:t>
      </w:r>
      <w:r>
        <w:rPr>
          <w:rFonts w:hint="cs"/>
          <w:rtl/>
          <w:lang w:val="en-GB"/>
        </w:rPr>
        <w:t>"</w:t>
      </w:r>
    </w:p>
    <w:p w14:paraId="41C04C97" w14:textId="3563A02B" w:rsidR="00AC64FA" w:rsidRDefault="00AC64FA" w:rsidP="00FE26E4">
      <w:pPr>
        <w:pStyle w:val="enumlev1"/>
        <w:rPr>
          <w:rtl/>
          <w:lang w:val="en-GB" w:bidi="ar-EG"/>
        </w:rPr>
      </w:pPr>
      <w:r>
        <w:rPr>
          <w:rFonts w:hint="cs"/>
          <w:rtl/>
          <w:lang w:val="en-GB" w:bidi="ar-EG"/>
        </w:rPr>
        <w:t>-</w:t>
      </w:r>
      <w:r>
        <w:rPr>
          <w:rtl/>
          <w:lang w:val="en-GB" w:bidi="ar-EG"/>
        </w:rPr>
        <w:tab/>
      </w:r>
      <w:r w:rsidRPr="00AC64FA">
        <w:rPr>
          <w:lang w:val="en-GB" w:bidi="ar-EG"/>
        </w:rPr>
        <w:t>M.1826</w:t>
      </w:r>
      <w:r w:rsidR="00CB1208">
        <w:rPr>
          <w:lang w:val="en-GB" w:bidi="ar-EG"/>
        </w:rPr>
        <w:noBreakHyphen/>
      </w:r>
      <w:r w:rsidRPr="00AC64FA">
        <w:rPr>
          <w:lang w:val="en-GB" w:bidi="ar-EG"/>
        </w:rPr>
        <w:t>1</w:t>
      </w:r>
      <w:r>
        <w:rPr>
          <w:rFonts w:hint="cs"/>
          <w:rtl/>
          <w:lang w:val="en-GB" w:bidi="ar-EG"/>
        </w:rPr>
        <w:t xml:space="preserve"> "</w:t>
      </w:r>
      <w:r>
        <w:rPr>
          <w:color w:val="000000"/>
          <w:rtl/>
        </w:rPr>
        <w:t>خطة قناة تردد متناسقة في النطاق العريض لأغراض حماية الناس وعمليات الإغاثة في حالات الكوارث في النطاق</w:t>
      </w:r>
      <w:r>
        <w:rPr>
          <w:color w:val="000000"/>
        </w:rPr>
        <w:t xml:space="preserve"> MHz 4 990-4 940 </w:t>
      </w:r>
      <w:r>
        <w:rPr>
          <w:color w:val="000000"/>
          <w:rtl/>
        </w:rPr>
        <w:t>في الإقليمين 2 و3</w:t>
      </w:r>
      <w:r>
        <w:rPr>
          <w:rFonts w:hint="cs"/>
          <w:rtl/>
          <w:lang w:val="en-GB"/>
        </w:rPr>
        <w:t>"</w:t>
      </w:r>
    </w:p>
    <w:p w14:paraId="09470B89" w14:textId="3C096512" w:rsidR="00AC64FA" w:rsidRDefault="00AC64FA" w:rsidP="00FE26E4">
      <w:pPr>
        <w:pStyle w:val="enumlev1"/>
        <w:rPr>
          <w:rtl/>
          <w:lang w:val="en-GB" w:bidi="ar-EG"/>
        </w:rPr>
      </w:pPr>
      <w:r>
        <w:rPr>
          <w:rFonts w:hint="cs"/>
          <w:rtl/>
          <w:lang w:val="en-GB" w:bidi="ar-EG"/>
        </w:rPr>
        <w:t>-</w:t>
      </w:r>
      <w:r>
        <w:rPr>
          <w:rtl/>
          <w:lang w:val="en-GB" w:bidi="ar-EG"/>
        </w:rPr>
        <w:tab/>
      </w:r>
      <w:r w:rsidRPr="00AC64FA">
        <w:rPr>
          <w:lang w:val="en-GB" w:bidi="ar-EG"/>
        </w:rPr>
        <w:t>M.2012-4</w:t>
      </w:r>
      <w:r>
        <w:rPr>
          <w:rFonts w:hint="cs"/>
          <w:rtl/>
          <w:lang w:val="en-GB" w:bidi="ar-EG"/>
        </w:rPr>
        <w:t xml:space="preserve"> "</w:t>
      </w:r>
      <w:r>
        <w:rPr>
          <w:color w:val="000000"/>
          <w:rtl/>
        </w:rPr>
        <w:t>المواصفات التفصيلية للسطوح البينية الراديوية للأرض للاتصالات المتنقلة الدولية-المتقدمة</w:t>
      </w:r>
      <w:r>
        <w:rPr>
          <w:color w:val="000000"/>
        </w:rPr>
        <w:t xml:space="preserve"> (IMT-Advanced)</w:t>
      </w:r>
      <w:r>
        <w:rPr>
          <w:rFonts w:hint="cs"/>
          <w:rtl/>
          <w:lang w:val="en-GB"/>
        </w:rPr>
        <w:t>"</w:t>
      </w:r>
    </w:p>
    <w:p w14:paraId="3FD4AEC1" w14:textId="4F77325D" w:rsidR="00AC64FA" w:rsidRDefault="00AC64FA" w:rsidP="00FE26E4">
      <w:pPr>
        <w:pStyle w:val="enumlev1"/>
        <w:rPr>
          <w:rtl/>
          <w:lang w:val="en-GB"/>
        </w:rPr>
      </w:pPr>
      <w:r>
        <w:rPr>
          <w:rFonts w:hint="cs"/>
          <w:rtl/>
          <w:lang w:val="en-GB"/>
        </w:rPr>
        <w:t>-</w:t>
      </w:r>
      <w:r>
        <w:rPr>
          <w:rtl/>
          <w:lang w:val="en-GB"/>
        </w:rPr>
        <w:tab/>
      </w:r>
      <w:r w:rsidRPr="00AC64FA">
        <w:rPr>
          <w:lang w:val="en-GB"/>
        </w:rPr>
        <w:t>M.2084-1</w:t>
      </w:r>
      <w:r>
        <w:rPr>
          <w:rFonts w:hint="cs"/>
          <w:rtl/>
          <w:lang w:val="en-GB"/>
        </w:rPr>
        <w:t xml:space="preserve"> "</w:t>
      </w:r>
      <w:r w:rsidRPr="00961656">
        <w:rPr>
          <w:rtl/>
          <w:lang w:val="en-GB"/>
        </w:rPr>
        <w:t>معلمات النظام والاعتبارات المتعلقة بإعداد معايير التقاسم أو التوافق بين الأنظمة اللاسلكية الثابتة الرقمية في الخدمة الثابتة وأنظمة في خدمات أخرى وغيرها من مصادر التداخل</w:t>
      </w:r>
      <w:r>
        <w:rPr>
          <w:rFonts w:hint="cs"/>
          <w:rtl/>
          <w:lang w:val="en-GB"/>
        </w:rPr>
        <w:t>"</w:t>
      </w:r>
    </w:p>
    <w:p w14:paraId="72088FED" w14:textId="3C1CD164" w:rsidR="007344E9" w:rsidRDefault="007344E9" w:rsidP="007344E9">
      <w:pPr>
        <w:pStyle w:val="Headingb"/>
      </w:pPr>
      <w:r>
        <w:rPr>
          <w:rFonts w:hint="cs"/>
          <w:rtl/>
        </w:rPr>
        <w:t>تقارير قطاع الاتصالات الراديوية</w:t>
      </w:r>
      <w:r w:rsidR="008C6CD7">
        <w:rPr>
          <w:rFonts w:hint="cs"/>
          <w:rtl/>
        </w:rPr>
        <w:t>:</w:t>
      </w:r>
    </w:p>
    <w:p w14:paraId="5D4104F1" w14:textId="1FE9DC82" w:rsidR="00AC64FA" w:rsidRDefault="00AC64FA" w:rsidP="00FE26E4">
      <w:pPr>
        <w:pStyle w:val="enumlev1"/>
        <w:rPr>
          <w:rtl/>
          <w:lang w:val="en-GB" w:bidi="ar-EG"/>
        </w:rPr>
      </w:pPr>
      <w:r>
        <w:rPr>
          <w:rFonts w:hint="cs"/>
          <w:rtl/>
          <w:lang w:val="en-GB" w:bidi="ar-EG"/>
        </w:rPr>
        <w:t>-</w:t>
      </w:r>
      <w:r>
        <w:rPr>
          <w:rtl/>
          <w:lang w:val="en-GB" w:bidi="ar-EG"/>
        </w:rPr>
        <w:tab/>
      </w:r>
      <w:r w:rsidRPr="00AC64FA">
        <w:rPr>
          <w:lang w:val="en-GB" w:bidi="ar-EG"/>
        </w:rPr>
        <w:t>F.2471-0</w:t>
      </w:r>
      <w:r>
        <w:rPr>
          <w:rFonts w:hint="cs"/>
          <w:rtl/>
          <w:lang w:val="en-GB" w:bidi="ar-EG"/>
        </w:rPr>
        <w:t xml:space="preserve"> </w:t>
      </w:r>
      <w:r w:rsidR="00776F4D" w:rsidRPr="00776F4D">
        <w:rPr>
          <w:rFonts w:hint="cs"/>
          <w:rtl/>
          <w:lang w:val="en-GB" w:bidi="ar-EG"/>
        </w:rPr>
        <w:t xml:space="preserve">"دراسات التقاسم والتوافق لأنظمة </w:t>
      </w:r>
      <w:r w:rsidR="00776F4D" w:rsidRPr="00776F4D">
        <w:rPr>
          <w:rFonts w:hint="cs"/>
          <w:rtl/>
          <w:lang w:val="en-GB"/>
        </w:rPr>
        <w:t xml:space="preserve">محطات المنصات عالية الارتفاع </w:t>
      </w:r>
      <w:r w:rsidR="00776F4D" w:rsidRPr="00776F4D">
        <w:rPr>
          <w:lang w:val="en-GB" w:bidi="ar-EG"/>
        </w:rPr>
        <w:t>(HAPS)</w:t>
      </w:r>
      <w:r w:rsidR="00776F4D" w:rsidRPr="00776F4D">
        <w:rPr>
          <w:rFonts w:hint="cs"/>
          <w:rtl/>
          <w:lang w:val="en-GB" w:bidi="ar-EG"/>
        </w:rPr>
        <w:t xml:space="preserve"> في الخدمة الثابتة</w:t>
      </w:r>
      <w:r w:rsidR="00776F4D">
        <w:rPr>
          <w:rFonts w:hint="cs"/>
          <w:rtl/>
          <w:lang w:val="en-GB" w:bidi="ar-EG"/>
        </w:rPr>
        <w:t xml:space="preserve"> في</w:t>
      </w:r>
      <w:r w:rsidR="00591F5C">
        <w:rPr>
          <w:rFonts w:hint="eastAsia"/>
          <w:rtl/>
          <w:lang w:val="en-GB" w:bidi="ar-EG"/>
        </w:rPr>
        <w:t> </w:t>
      </w:r>
      <w:r w:rsidR="00776F4D">
        <w:rPr>
          <w:rFonts w:hint="cs"/>
          <w:rtl/>
          <w:lang w:val="en-GB" w:bidi="ar-EG"/>
        </w:rPr>
        <w:t xml:space="preserve">المدى الترددي </w:t>
      </w:r>
      <w:r w:rsidR="00783AD3">
        <w:rPr>
          <w:lang w:bidi="ar-EG"/>
        </w:rPr>
        <w:t>GHz 22-21,4</w:t>
      </w:r>
      <w:r w:rsidR="00776F4D" w:rsidRPr="00776F4D">
        <w:rPr>
          <w:rFonts w:hint="cs"/>
          <w:rtl/>
          <w:lang w:val="en-GB"/>
        </w:rPr>
        <w:t xml:space="preserve"> </w:t>
      </w:r>
      <w:r w:rsidR="00776F4D">
        <w:rPr>
          <w:rFonts w:hint="cs"/>
          <w:rtl/>
          <w:lang w:val="en-GB"/>
        </w:rPr>
        <w:t>للإقليم 2</w:t>
      </w:r>
      <w:r>
        <w:rPr>
          <w:rFonts w:hint="cs"/>
          <w:rtl/>
          <w:lang w:val="en-GB"/>
        </w:rPr>
        <w:t>"</w:t>
      </w:r>
    </w:p>
    <w:p w14:paraId="226781CC" w14:textId="5AFCA16A" w:rsidR="00AC64FA" w:rsidRDefault="00AC64FA" w:rsidP="00FE26E4">
      <w:pPr>
        <w:pStyle w:val="enumlev1"/>
        <w:rPr>
          <w:rtl/>
          <w:lang w:val="en-GB" w:bidi="ar-EG"/>
        </w:rPr>
      </w:pPr>
      <w:r>
        <w:rPr>
          <w:rFonts w:hint="cs"/>
          <w:rtl/>
          <w:lang w:val="en-GB" w:bidi="ar-EG"/>
        </w:rPr>
        <w:t>-</w:t>
      </w:r>
      <w:r>
        <w:rPr>
          <w:rtl/>
          <w:lang w:val="en-GB" w:bidi="ar-EG"/>
        </w:rPr>
        <w:tab/>
      </w:r>
      <w:r>
        <w:rPr>
          <w:lang w:val="en-GB" w:bidi="ar-EG"/>
        </w:rPr>
        <w:t>F.2472-0</w:t>
      </w:r>
      <w:r>
        <w:rPr>
          <w:rFonts w:hint="cs"/>
          <w:rtl/>
          <w:lang w:val="en-GB" w:bidi="ar-EG"/>
        </w:rPr>
        <w:t xml:space="preserve"> </w:t>
      </w:r>
      <w:r w:rsidR="00776F4D" w:rsidRPr="00776F4D">
        <w:rPr>
          <w:rFonts w:hint="cs"/>
          <w:rtl/>
          <w:lang w:val="en-GB" w:bidi="ar-EG"/>
        </w:rPr>
        <w:t xml:space="preserve">"دراسات التقاسم والتوافق لأنظمة </w:t>
      </w:r>
      <w:r w:rsidR="00776F4D" w:rsidRPr="00776F4D">
        <w:rPr>
          <w:rFonts w:hint="cs"/>
          <w:rtl/>
          <w:lang w:val="en-GB"/>
        </w:rPr>
        <w:t xml:space="preserve">محطات المنصات عالية الارتفاع </w:t>
      </w:r>
      <w:r w:rsidR="00776F4D" w:rsidRPr="00776F4D">
        <w:rPr>
          <w:lang w:val="en-GB" w:bidi="ar-EG"/>
        </w:rPr>
        <w:t>(HAPS)</w:t>
      </w:r>
      <w:r w:rsidR="00776F4D" w:rsidRPr="00776F4D">
        <w:rPr>
          <w:rFonts w:hint="cs"/>
          <w:rtl/>
          <w:lang w:val="en-GB" w:bidi="ar-EG"/>
        </w:rPr>
        <w:t xml:space="preserve"> في الخدمة الثابتة </w:t>
      </w:r>
      <w:r w:rsidR="009112A4">
        <w:rPr>
          <w:rFonts w:hint="cs"/>
          <w:rtl/>
          <w:lang w:val="en-GB" w:bidi="ar-EG"/>
        </w:rPr>
        <w:t>في</w:t>
      </w:r>
      <w:r w:rsidR="009112A4">
        <w:rPr>
          <w:rFonts w:hint="eastAsia"/>
          <w:rtl/>
          <w:lang w:val="en-GB" w:bidi="ar-EG"/>
        </w:rPr>
        <w:t> </w:t>
      </w:r>
      <w:r w:rsidR="009112A4">
        <w:rPr>
          <w:rFonts w:hint="cs"/>
          <w:rtl/>
          <w:lang w:val="en-GB" w:bidi="ar-EG"/>
        </w:rPr>
        <w:t xml:space="preserve">المدى الترددي </w:t>
      </w:r>
      <w:r w:rsidR="009112A4">
        <w:rPr>
          <w:lang w:bidi="ar-EG"/>
        </w:rPr>
        <w:t>GHz 27</w:t>
      </w:r>
      <w:r w:rsidR="003609C9">
        <w:rPr>
          <w:lang w:bidi="ar-EG"/>
        </w:rPr>
        <w:t>,5</w:t>
      </w:r>
      <w:r w:rsidR="009112A4">
        <w:rPr>
          <w:lang w:bidi="ar-EG"/>
        </w:rPr>
        <w:t>-2</w:t>
      </w:r>
      <w:r w:rsidR="003609C9">
        <w:rPr>
          <w:lang w:bidi="ar-EG"/>
        </w:rPr>
        <w:t>4</w:t>
      </w:r>
      <w:r w:rsidR="009112A4">
        <w:rPr>
          <w:lang w:bidi="ar-EG"/>
        </w:rPr>
        <w:t>,</w:t>
      </w:r>
      <w:r w:rsidR="003609C9">
        <w:rPr>
          <w:lang w:bidi="ar-EG"/>
        </w:rPr>
        <w:t>25</w:t>
      </w:r>
      <w:r w:rsidR="009112A4">
        <w:rPr>
          <w:rFonts w:hint="cs"/>
          <w:rtl/>
          <w:lang w:val="en-GB" w:bidi="ar-EG"/>
        </w:rPr>
        <w:t xml:space="preserve"> </w:t>
      </w:r>
      <w:r w:rsidR="00776F4D" w:rsidRPr="00776F4D">
        <w:rPr>
          <w:rFonts w:hint="cs"/>
          <w:rtl/>
          <w:lang w:val="en-GB"/>
        </w:rPr>
        <w:t>للإقليم 2"</w:t>
      </w:r>
    </w:p>
    <w:p w14:paraId="751A3AAF" w14:textId="212E7513" w:rsidR="00AC64FA" w:rsidRDefault="00AC64FA" w:rsidP="00FE26E4">
      <w:pPr>
        <w:pStyle w:val="enumlev1"/>
        <w:rPr>
          <w:rtl/>
          <w:lang w:val="en-GB" w:bidi="ar-EG"/>
        </w:rPr>
      </w:pPr>
      <w:r>
        <w:rPr>
          <w:rFonts w:hint="cs"/>
          <w:rtl/>
          <w:lang w:val="en-GB" w:bidi="ar-EG"/>
        </w:rPr>
        <w:t>-</w:t>
      </w:r>
      <w:r>
        <w:rPr>
          <w:rtl/>
          <w:lang w:val="en-GB" w:bidi="ar-EG"/>
        </w:rPr>
        <w:tab/>
      </w:r>
      <w:r w:rsidRPr="00AC64FA">
        <w:rPr>
          <w:lang w:val="en-GB" w:bidi="ar-EG"/>
        </w:rPr>
        <w:t>F.2473-0</w:t>
      </w:r>
      <w:r>
        <w:rPr>
          <w:rFonts w:hint="cs"/>
          <w:rtl/>
          <w:lang w:val="en-GB" w:bidi="ar-EG"/>
        </w:rPr>
        <w:t xml:space="preserve"> "</w:t>
      </w:r>
      <w:r w:rsidR="00AE00E7" w:rsidRPr="00AE00E7">
        <w:rPr>
          <w:rFonts w:hint="cs"/>
          <w:rtl/>
          <w:lang w:val="en-GB" w:bidi="ar-EG"/>
        </w:rPr>
        <w:t xml:space="preserve">دراسات التقاسم والتوافق لأنظمة </w:t>
      </w:r>
      <w:r w:rsidR="00AE00E7" w:rsidRPr="00AE00E7">
        <w:rPr>
          <w:rFonts w:hint="cs"/>
          <w:rtl/>
          <w:lang w:val="en-GB"/>
        </w:rPr>
        <w:t xml:space="preserve">محطات المنصات عالية الارتفاع </w:t>
      </w:r>
      <w:r w:rsidR="00AE00E7" w:rsidRPr="00AE00E7">
        <w:rPr>
          <w:lang w:val="en-GB"/>
        </w:rPr>
        <w:t>(HAPS)</w:t>
      </w:r>
      <w:r w:rsidR="00AE00E7" w:rsidRPr="00AE00E7">
        <w:rPr>
          <w:rFonts w:hint="cs"/>
          <w:rtl/>
          <w:lang w:val="en-GB" w:bidi="ar-EG"/>
        </w:rPr>
        <w:t xml:space="preserve"> في الخدمة الثابتة في</w:t>
      </w:r>
      <w:r w:rsidR="00987F28">
        <w:rPr>
          <w:rFonts w:hint="eastAsia"/>
          <w:rtl/>
          <w:lang w:val="en-GB" w:bidi="ar-EG"/>
        </w:rPr>
        <w:t> </w:t>
      </w:r>
      <w:r w:rsidR="00AE00E7" w:rsidRPr="00AE00E7">
        <w:rPr>
          <w:rFonts w:hint="cs"/>
          <w:rtl/>
          <w:lang w:val="en-GB" w:bidi="ar-EG"/>
        </w:rPr>
        <w:t xml:space="preserve">نطاقي التردد </w:t>
      </w:r>
      <w:r w:rsidR="00AE00E7" w:rsidRPr="00AE00E7">
        <w:rPr>
          <w:lang w:val="en-CA"/>
        </w:rPr>
        <w:t>GHz 28,2</w:t>
      </w:r>
      <w:r w:rsidR="00AE00E7" w:rsidRPr="00AE00E7">
        <w:rPr>
          <w:lang w:val="en-CA"/>
        </w:rPr>
        <w:noBreakHyphen/>
        <w:t>27,9</w:t>
      </w:r>
      <w:r w:rsidR="00AE00E7" w:rsidRPr="00AE00E7">
        <w:rPr>
          <w:rFonts w:hint="cs"/>
          <w:rtl/>
          <w:lang w:val="en-GB" w:bidi="ar-EG"/>
        </w:rPr>
        <w:t xml:space="preserve"> و</w:t>
      </w:r>
      <w:r w:rsidR="00AE00E7" w:rsidRPr="00AE00E7">
        <w:rPr>
          <w:lang w:val="en-CA"/>
        </w:rPr>
        <w:t>GHz 31,3</w:t>
      </w:r>
      <w:r w:rsidR="00AE00E7" w:rsidRPr="00AE00E7">
        <w:rPr>
          <w:lang w:val="en-CA"/>
        </w:rPr>
        <w:noBreakHyphen/>
        <w:t>31,0</w:t>
      </w:r>
      <w:r w:rsidR="00AE00E7" w:rsidRPr="00AE00E7">
        <w:rPr>
          <w:rFonts w:hint="cs"/>
          <w:rtl/>
          <w:lang w:val="en-GB" w:bidi="ar-EG"/>
        </w:rPr>
        <w:t>"</w:t>
      </w:r>
    </w:p>
    <w:p w14:paraId="2B4D46A2" w14:textId="5756CF40" w:rsidR="00AE00E7" w:rsidRDefault="00AE00E7" w:rsidP="00FE26E4">
      <w:pPr>
        <w:pStyle w:val="enumlev1"/>
        <w:rPr>
          <w:rtl/>
          <w:lang w:val="en-GB" w:bidi="ar-EG"/>
        </w:rPr>
      </w:pPr>
      <w:r>
        <w:rPr>
          <w:rFonts w:hint="cs"/>
          <w:rtl/>
          <w:lang w:val="en-GB" w:bidi="ar-EG"/>
        </w:rPr>
        <w:t>-</w:t>
      </w:r>
      <w:r>
        <w:rPr>
          <w:rtl/>
          <w:lang w:val="en-GB" w:bidi="ar-EG"/>
        </w:rPr>
        <w:tab/>
      </w:r>
      <w:r w:rsidRPr="00AE00E7">
        <w:rPr>
          <w:lang w:val="en-GB" w:bidi="ar-EG"/>
        </w:rPr>
        <w:t>M.2474-0</w:t>
      </w:r>
      <w:r>
        <w:rPr>
          <w:rFonts w:hint="cs"/>
          <w:rtl/>
          <w:lang w:val="en-GB" w:bidi="ar-EG"/>
        </w:rPr>
        <w:t xml:space="preserve"> "</w:t>
      </w:r>
      <w:r w:rsidRPr="00AE00E7">
        <w:rPr>
          <w:rFonts w:hint="cs"/>
          <w:rtl/>
          <w:lang w:val="en-GB" w:bidi="ar-EG"/>
        </w:rPr>
        <w:t>الأنظمة الراديوية المتنقلة البرية الرقمية التقليدية</w:t>
      </w:r>
      <w:r>
        <w:rPr>
          <w:rFonts w:hint="cs"/>
          <w:rtl/>
          <w:lang w:val="en-GB"/>
        </w:rPr>
        <w:t>"</w:t>
      </w:r>
    </w:p>
    <w:p w14:paraId="4E9B76F0" w14:textId="5753C8F0" w:rsidR="00AE00E7" w:rsidRDefault="00AE00E7" w:rsidP="00FE26E4">
      <w:pPr>
        <w:pStyle w:val="enumlev1"/>
        <w:rPr>
          <w:rtl/>
          <w:lang w:val="en-GB" w:bidi="ar-EG"/>
        </w:rPr>
      </w:pPr>
      <w:r>
        <w:rPr>
          <w:rFonts w:hint="cs"/>
          <w:rtl/>
          <w:lang w:val="en-GB" w:bidi="ar-EG"/>
        </w:rPr>
        <w:t>-</w:t>
      </w:r>
      <w:r>
        <w:rPr>
          <w:rtl/>
          <w:lang w:val="en-GB" w:bidi="ar-EG"/>
        </w:rPr>
        <w:tab/>
      </w:r>
      <w:r w:rsidRPr="00AE00E7">
        <w:rPr>
          <w:lang w:val="en-GB" w:bidi="ar-EG"/>
        </w:rPr>
        <w:t>M.2477-0</w:t>
      </w:r>
      <w:r>
        <w:rPr>
          <w:rFonts w:hint="cs"/>
          <w:rtl/>
          <w:lang w:val="en-GB" w:bidi="ar-EG"/>
        </w:rPr>
        <w:t xml:space="preserve"> "</w:t>
      </w:r>
      <w:r w:rsidRPr="00AE00E7">
        <w:rPr>
          <w:rFonts w:hint="cs"/>
          <w:rtl/>
          <w:lang w:val="en-GB" w:bidi="ar-EG"/>
        </w:rPr>
        <w:t>الاتصالات الراديوية في المركبات دون المدارية</w:t>
      </w:r>
      <w:r>
        <w:rPr>
          <w:rFonts w:hint="cs"/>
          <w:rtl/>
          <w:lang w:val="en-GB"/>
        </w:rPr>
        <w:t>"</w:t>
      </w:r>
    </w:p>
    <w:p w14:paraId="563CA091" w14:textId="44508EFB" w:rsidR="00AE00E7" w:rsidRDefault="00AE00E7" w:rsidP="00FE26E4">
      <w:pPr>
        <w:pStyle w:val="enumlev1"/>
        <w:rPr>
          <w:rtl/>
          <w:lang w:val="en-GB" w:bidi="ar-EG"/>
        </w:rPr>
      </w:pPr>
      <w:r>
        <w:rPr>
          <w:rFonts w:hint="cs"/>
          <w:rtl/>
          <w:lang w:val="en-GB" w:bidi="ar-EG"/>
        </w:rPr>
        <w:t>-</w:t>
      </w:r>
      <w:r>
        <w:rPr>
          <w:rtl/>
          <w:lang w:val="en-GB" w:bidi="ar-EG"/>
        </w:rPr>
        <w:tab/>
      </w:r>
      <w:r w:rsidRPr="00AE00E7">
        <w:rPr>
          <w:lang w:val="en-GB" w:bidi="ar-EG"/>
        </w:rPr>
        <w:t>M.2478-0</w:t>
      </w:r>
      <w:r>
        <w:rPr>
          <w:rFonts w:hint="cs"/>
          <w:rtl/>
          <w:lang w:val="en-GB" w:bidi="ar-EG"/>
        </w:rPr>
        <w:t xml:space="preserve"> "</w:t>
      </w:r>
      <w:r w:rsidRPr="00AE00E7">
        <w:rPr>
          <w:rFonts w:hint="cs"/>
          <w:rtl/>
          <w:lang w:val="en-GB" w:bidi="ar-EG"/>
        </w:rPr>
        <w:t xml:space="preserve">احتياجات خدمة الهواة من الطيف في نطاق التردد </w:t>
      </w:r>
      <w:r w:rsidRPr="00AE00E7">
        <w:t>MHz 54-50</w:t>
      </w:r>
      <w:r w:rsidRPr="00AE00E7">
        <w:rPr>
          <w:rFonts w:hint="cs"/>
          <w:rtl/>
          <w:lang w:val="en-GB" w:bidi="ar-EG"/>
        </w:rPr>
        <w:t xml:space="preserve"> في الإقليم </w:t>
      </w:r>
      <w:r w:rsidRPr="00AE00E7">
        <w:t>1</w:t>
      </w:r>
      <w:r w:rsidRPr="00AE00E7">
        <w:rPr>
          <w:rFonts w:hint="cs"/>
          <w:rtl/>
          <w:lang w:val="en-GB" w:bidi="ar-EG"/>
        </w:rPr>
        <w:t xml:space="preserve"> والتقاسم مع الخدمات المتنقلة والثابتة والتحديد الراديوي للمواقع والخدمات الإذاعية</w:t>
      </w:r>
      <w:r>
        <w:rPr>
          <w:rFonts w:hint="cs"/>
          <w:rtl/>
          <w:lang w:val="en-GB"/>
        </w:rPr>
        <w:t>"</w:t>
      </w:r>
    </w:p>
    <w:p w14:paraId="6EE8CFF0" w14:textId="7CAA9731" w:rsidR="00AE00E7" w:rsidRDefault="00AE00E7" w:rsidP="00FE26E4">
      <w:pPr>
        <w:pStyle w:val="enumlev1"/>
        <w:rPr>
          <w:rtl/>
          <w:lang w:val="en-GB" w:bidi="ar-EG"/>
        </w:rPr>
      </w:pPr>
      <w:r>
        <w:rPr>
          <w:rFonts w:hint="cs"/>
          <w:rtl/>
          <w:lang w:val="en-GB" w:bidi="ar-EG"/>
        </w:rPr>
        <w:t>-</w:t>
      </w:r>
      <w:r>
        <w:rPr>
          <w:rtl/>
          <w:lang w:val="en-GB" w:bidi="ar-EG"/>
        </w:rPr>
        <w:tab/>
      </w:r>
      <w:r w:rsidRPr="00AE00E7">
        <w:rPr>
          <w:lang w:val="en-GB" w:bidi="ar-EG"/>
        </w:rPr>
        <w:t>M.2479-0</w:t>
      </w:r>
      <w:r>
        <w:rPr>
          <w:rFonts w:hint="cs"/>
          <w:rtl/>
          <w:lang w:val="en-GB" w:bidi="ar-EG"/>
        </w:rPr>
        <w:t xml:space="preserve"> "</w:t>
      </w:r>
      <w:r w:rsidR="00687890" w:rsidRPr="00687890">
        <w:rPr>
          <w:rFonts w:hint="cs"/>
          <w:b/>
          <w:rtl/>
          <w:lang w:val="en-GB" w:bidi="ar-EG"/>
        </w:rPr>
        <w:t>استعمال الأنظمة المتنقلة البرية، باستثناء الاتصالات المتنقلة الدولية، للاتصالات من آلة إلى آلة</w:t>
      </w:r>
      <w:r>
        <w:rPr>
          <w:rFonts w:hint="cs"/>
          <w:rtl/>
          <w:lang w:val="en-GB"/>
        </w:rPr>
        <w:t>"</w:t>
      </w:r>
    </w:p>
    <w:p w14:paraId="747E0E4A" w14:textId="1D67A512" w:rsidR="00AE00E7" w:rsidRDefault="00AE00E7" w:rsidP="00FE26E4">
      <w:pPr>
        <w:pStyle w:val="enumlev1"/>
        <w:rPr>
          <w:rtl/>
          <w:lang w:val="en-GB" w:bidi="ar-EG"/>
        </w:rPr>
      </w:pPr>
      <w:r>
        <w:rPr>
          <w:rFonts w:hint="cs"/>
          <w:rtl/>
          <w:lang w:val="en-GB" w:bidi="ar-EG"/>
        </w:rPr>
        <w:lastRenderedPageBreak/>
        <w:t>-</w:t>
      </w:r>
      <w:r>
        <w:rPr>
          <w:rtl/>
          <w:lang w:val="en-GB" w:bidi="ar-EG"/>
        </w:rPr>
        <w:tab/>
      </w:r>
      <w:r w:rsidRPr="00AE00E7">
        <w:rPr>
          <w:lang w:val="en-GB" w:bidi="ar-EG"/>
        </w:rPr>
        <w:t>M.2480</w:t>
      </w:r>
      <w:r w:rsidR="00BB62E4" w:rsidRPr="00AE00E7">
        <w:rPr>
          <w:lang w:val="en-GB" w:bidi="ar-EG"/>
        </w:rPr>
        <w:t>-</w:t>
      </w:r>
      <w:r w:rsidRPr="00AE00E7">
        <w:rPr>
          <w:lang w:val="en-GB" w:bidi="ar-EG"/>
        </w:rPr>
        <w:t>0</w:t>
      </w:r>
      <w:r>
        <w:rPr>
          <w:rFonts w:hint="cs"/>
          <w:rtl/>
          <w:lang w:val="en-GB" w:bidi="ar-EG"/>
        </w:rPr>
        <w:t xml:space="preserve"> "</w:t>
      </w:r>
      <w:r w:rsidR="00687890" w:rsidRPr="00687890">
        <w:rPr>
          <w:rFonts w:hint="cs"/>
          <w:rtl/>
          <w:lang w:val="en-GB" w:bidi="ar-EG"/>
        </w:rPr>
        <w:t>النُّهُج الوطنية لبعض البلدان بشأن تنفيذ الأنظمة الأرضية للاتصالات المتنقلة الدولية في النطاقات المحددة للاتصالات المتنقلة الدولية</w:t>
      </w:r>
      <w:r>
        <w:rPr>
          <w:rFonts w:hint="cs"/>
          <w:rtl/>
          <w:lang w:val="en-GB"/>
        </w:rPr>
        <w:t>"</w:t>
      </w:r>
    </w:p>
    <w:p w14:paraId="7DDF30DB" w14:textId="601323FC" w:rsidR="00AE00E7" w:rsidRDefault="00AE00E7" w:rsidP="00FE26E4">
      <w:pPr>
        <w:pStyle w:val="enumlev1"/>
        <w:rPr>
          <w:rtl/>
          <w:lang w:val="en-GB" w:bidi="ar-EG"/>
        </w:rPr>
      </w:pPr>
      <w:r>
        <w:rPr>
          <w:rFonts w:hint="cs"/>
          <w:rtl/>
          <w:lang w:val="en-GB" w:bidi="ar-EG"/>
        </w:rPr>
        <w:t>-</w:t>
      </w:r>
      <w:r>
        <w:rPr>
          <w:rtl/>
          <w:lang w:val="en-GB" w:bidi="ar-EG"/>
        </w:rPr>
        <w:tab/>
      </w:r>
      <w:r w:rsidRPr="00AE00E7">
        <w:rPr>
          <w:lang w:val="en-GB" w:bidi="ar-EG"/>
        </w:rPr>
        <w:t>M.2481-0</w:t>
      </w:r>
      <w:r>
        <w:rPr>
          <w:rFonts w:hint="cs"/>
          <w:rtl/>
          <w:lang w:val="en-GB" w:bidi="ar-EG"/>
        </w:rPr>
        <w:t xml:space="preserve"> "</w:t>
      </w:r>
      <w:r w:rsidR="00687890" w:rsidRPr="00687890">
        <w:rPr>
          <w:rFonts w:hint="cs"/>
          <w:rtl/>
          <w:lang w:val="en-GB"/>
        </w:rPr>
        <w:t xml:space="preserve">دراسات التعايش والتوافق في النطاق وفي النطاقات المجاورة بين أنظمة الاتصالات المتنقلة الدولية في النطاق </w:t>
      </w:r>
      <w:r w:rsidR="00687890" w:rsidRPr="00687890">
        <w:t>MHz 3 400-3 300</w:t>
      </w:r>
      <w:r w:rsidR="00687890" w:rsidRPr="00687890">
        <w:rPr>
          <w:rFonts w:hint="cs"/>
          <w:rtl/>
          <w:lang w:val="en-GB" w:bidi="ar-EG"/>
        </w:rPr>
        <w:t xml:space="preserve"> وأنظمة التحديد الراديوي للمواقع في </w:t>
      </w:r>
      <w:r w:rsidR="00687890" w:rsidRPr="00687890">
        <w:rPr>
          <w:rFonts w:hint="cs"/>
          <w:rtl/>
          <w:lang w:val="en-GB"/>
        </w:rPr>
        <w:t xml:space="preserve">النطاق </w:t>
      </w:r>
      <w:r w:rsidR="00687890" w:rsidRPr="00687890">
        <w:t>MHz 3 400-3 100</w:t>
      </w:r>
      <w:r>
        <w:rPr>
          <w:rFonts w:hint="cs"/>
          <w:rtl/>
          <w:lang w:val="en-GB"/>
        </w:rPr>
        <w:t>"</w:t>
      </w:r>
    </w:p>
    <w:p w14:paraId="20587FAC" w14:textId="2C4EB706" w:rsidR="00687890" w:rsidRDefault="00EA7DEC" w:rsidP="00EA7DEC">
      <w:pPr>
        <w:rPr>
          <w:rtl/>
          <w:lang w:val="en-GB" w:bidi="ar-EG"/>
        </w:rPr>
      </w:pPr>
      <w:r>
        <w:rPr>
          <w:rFonts w:hint="cs"/>
          <w:rtl/>
          <w:lang w:val="en-GB" w:bidi="ar-EG"/>
        </w:rPr>
        <w:t>و</w:t>
      </w:r>
      <w:r w:rsidRPr="009477BF">
        <w:rPr>
          <w:rtl/>
          <w:lang w:val="en-GB" w:bidi="ar-EG"/>
        </w:rPr>
        <w:t xml:space="preserve">عقدت فرقة العمل </w:t>
      </w:r>
      <w:r w:rsidR="00CB1208">
        <w:rPr>
          <w:lang w:val="en-GB" w:bidi="ar-EG"/>
        </w:rPr>
        <w:t>5D</w:t>
      </w:r>
      <w:r w:rsidRPr="009477BF">
        <w:rPr>
          <w:rtl/>
          <w:lang w:val="en-GB" w:bidi="ar-EG"/>
        </w:rPr>
        <w:t xml:space="preserve"> اجتماعها الثالث والثلاثين في ديسمبر 2019 </w:t>
      </w:r>
      <w:r w:rsidRPr="00EA7DEC">
        <w:rPr>
          <w:rFonts w:hint="cs"/>
          <w:rtl/>
          <w:lang w:val="en-GB" w:bidi="ar-EG"/>
        </w:rPr>
        <w:t>الذي تناول</w:t>
      </w:r>
      <w:r w:rsidRPr="009477BF">
        <w:rPr>
          <w:rtl/>
          <w:lang w:val="en-GB" w:bidi="ar-EG"/>
        </w:rPr>
        <w:t xml:space="preserve"> مجموعة الجوانب التكنولوجية فقط</w:t>
      </w:r>
      <w:r>
        <w:rPr>
          <w:rFonts w:hint="cs"/>
          <w:rtl/>
          <w:lang w:val="en-GB" w:bidi="ar-EG"/>
        </w:rPr>
        <w:t>.</w:t>
      </w:r>
      <w:r w:rsidRPr="00EA7DEC">
        <w:rPr>
          <w:rtl/>
          <w:lang w:val="en-GB" w:bidi="ar-EG"/>
        </w:rPr>
        <w:t xml:space="preserve"> </w:t>
      </w:r>
      <w:r>
        <w:rPr>
          <w:rFonts w:hint="cs"/>
          <w:rtl/>
          <w:lang w:val="en-GB" w:bidi="ar-EG"/>
        </w:rPr>
        <w:t>و</w:t>
      </w:r>
      <w:r w:rsidRPr="009477BF">
        <w:rPr>
          <w:rtl/>
          <w:lang w:val="en-GB" w:bidi="ar-EG"/>
        </w:rPr>
        <w:t>كان</w:t>
      </w:r>
      <w:r w:rsidR="00F123C6">
        <w:rPr>
          <w:rFonts w:hint="cs"/>
          <w:rtl/>
          <w:lang w:val="en-GB" w:bidi="ar-EG"/>
        </w:rPr>
        <w:t> </w:t>
      </w:r>
      <w:r w:rsidRPr="009477BF">
        <w:rPr>
          <w:rtl/>
          <w:lang w:val="en-GB" w:bidi="ar-EG"/>
        </w:rPr>
        <w:t>التركيز المتفق عليه في الاجتماع الثالث والثلاثين لفرق</w:t>
      </w:r>
      <w:r>
        <w:rPr>
          <w:rFonts w:hint="cs"/>
          <w:rtl/>
          <w:lang w:val="en-GB" w:bidi="ar-EG"/>
        </w:rPr>
        <w:t>ة</w:t>
      </w:r>
      <w:r w:rsidRPr="009477BF">
        <w:rPr>
          <w:rtl/>
          <w:lang w:val="en-GB" w:bidi="ar-EG"/>
        </w:rPr>
        <w:t xml:space="preserve"> العمل </w:t>
      </w:r>
      <w:r w:rsidR="00CB1208">
        <w:rPr>
          <w:lang w:val="en-GB" w:bidi="ar-EG"/>
        </w:rPr>
        <w:t>5D</w:t>
      </w:r>
      <w:r w:rsidRPr="009477BF">
        <w:rPr>
          <w:rtl/>
          <w:lang w:val="en-GB" w:bidi="ar-EG"/>
        </w:rPr>
        <w:t xml:space="preserve"> هو إكمال الخطوة 3، واستمرار الخطوة 4، وتقييم </w:t>
      </w:r>
      <w:r w:rsidRPr="00EA7DEC">
        <w:rPr>
          <w:rFonts w:hint="cs"/>
          <w:rtl/>
          <w:lang w:val="en-GB" w:bidi="ar-EG"/>
        </w:rPr>
        <w:t>ما</w:t>
      </w:r>
      <w:r w:rsidR="00F123C6">
        <w:rPr>
          <w:rFonts w:hint="eastAsia"/>
          <w:rtl/>
          <w:lang w:val="en-GB" w:bidi="ar-EG"/>
        </w:rPr>
        <w:t> </w:t>
      </w:r>
      <w:r w:rsidRPr="00EA7DEC">
        <w:rPr>
          <w:rFonts w:hint="cs"/>
          <w:rtl/>
          <w:lang w:val="en-GB" w:bidi="ar-EG"/>
        </w:rPr>
        <w:t>قُدم من تكنولوجيات</w:t>
      </w:r>
      <w:r w:rsidRPr="009477BF">
        <w:rPr>
          <w:rtl/>
          <w:lang w:val="en-GB" w:bidi="ar-EG"/>
        </w:rPr>
        <w:t xml:space="preserve"> </w:t>
      </w:r>
      <w:r w:rsidRPr="009477BF">
        <w:rPr>
          <w:lang w:val="en-GB" w:bidi="ar-EG"/>
        </w:rPr>
        <w:t>IMT-2020</w:t>
      </w:r>
      <w:r w:rsidRPr="00EA7DEC">
        <w:rPr>
          <w:rFonts w:hint="cs"/>
          <w:rtl/>
          <w:lang w:val="en-GB" w:bidi="ar-EG"/>
        </w:rPr>
        <w:t xml:space="preserve"> </w:t>
      </w:r>
      <w:r w:rsidRPr="009477BF">
        <w:rPr>
          <w:rtl/>
          <w:lang w:val="en-GB" w:bidi="ar-EG"/>
        </w:rPr>
        <w:t>المرش</w:t>
      </w:r>
      <w:r w:rsidRPr="00EA7DEC">
        <w:rPr>
          <w:rFonts w:hint="cs"/>
          <w:rtl/>
          <w:lang w:val="en-GB" w:bidi="ar-EG"/>
        </w:rPr>
        <w:t>َ</w:t>
      </w:r>
      <w:r w:rsidRPr="009477BF">
        <w:rPr>
          <w:rtl/>
          <w:lang w:val="en-GB" w:bidi="ar-EG"/>
        </w:rPr>
        <w:t>ح</w:t>
      </w:r>
      <w:r w:rsidRPr="00EA7DEC">
        <w:rPr>
          <w:rFonts w:hint="cs"/>
          <w:rtl/>
          <w:lang w:val="en-GB" w:bidi="ar-EG"/>
        </w:rPr>
        <w:t>ة</w:t>
      </w:r>
      <w:r w:rsidRPr="009477BF">
        <w:rPr>
          <w:rtl/>
          <w:lang w:val="en-GB" w:bidi="ar-EG"/>
        </w:rPr>
        <w:t xml:space="preserve">، </w:t>
      </w:r>
      <w:r w:rsidRPr="00EA7DEC">
        <w:rPr>
          <w:rFonts w:hint="cs"/>
          <w:rtl/>
          <w:lang w:val="en-GB" w:bidi="ar-EG"/>
        </w:rPr>
        <w:t>وهي</w:t>
      </w:r>
      <w:r w:rsidRPr="009477BF">
        <w:rPr>
          <w:rtl/>
          <w:lang w:val="en-GB" w:bidi="ar-EG"/>
        </w:rPr>
        <w:t xml:space="preserve"> تضمنت ورشة عمل، والمسائل ذات الصلة.</w:t>
      </w:r>
      <w:r w:rsidRPr="00EA7DEC">
        <w:rPr>
          <w:rFonts w:hint="cs"/>
          <w:rtl/>
          <w:lang w:val="en-GB" w:bidi="ar-EG"/>
        </w:rPr>
        <w:t xml:space="preserve"> و</w:t>
      </w:r>
      <w:r w:rsidRPr="009477BF">
        <w:rPr>
          <w:rtl/>
          <w:lang w:val="en-GB" w:bidi="ar-EG"/>
        </w:rPr>
        <w:t>لم يح</w:t>
      </w:r>
      <w:r w:rsidRPr="00EA7DEC">
        <w:rPr>
          <w:rFonts w:hint="cs"/>
          <w:rtl/>
          <w:lang w:val="en-GB" w:bidi="ar-EG"/>
        </w:rPr>
        <w:t>ِ</w:t>
      </w:r>
      <w:r w:rsidRPr="009477BF">
        <w:rPr>
          <w:rtl/>
          <w:lang w:val="en-GB" w:bidi="ar-EG"/>
        </w:rPr>
        <w:t>ل اجتماع فرقة العمل</w:t>
      </w:r>
      <w:r w:rsidR="00F123C6">
        <w:rPr>
          <w:rFonts w:hint="cs"/>
          <w:rtl/>
          <w:lang w:val="en-GB" w:bidi="ar-EG"/>
        </w:rPr>
        <w:t> </w:t>
      </w:r>
      <w:r w:rsidR="00CB1208">
        <w:rPr>
          <w:lang w:val="en-GB" w:bidi="ar-EG"/>
        </w:rPr>
        <w:t>5D</w:t>
      </w:r>
      <w:r w:rsidRPr="009477BF">
        <w:rPr>
          <w:rtl/>
          <w:lang w:val="en-GB" w:bidi="ar-EG"/>
        </w:rPr>
        <w:t xml:space="preserve"> هذا</w:t>
      </w:r>
      <w:r w:rsidR="00F123C6">
        <w:rPr>
          <w:rFonts w:hint="cs"/>
          <w:rtl/>
          <w:lang w:val="en-GB" w:bidi="ar-EG"/>
        </w:rPr>
        <w:t> </w:t>
      </w:r>
      <w:r w:rsidRPr="009477BF">
        <w:rPr>
          <w:rtl/>
          <w:lang w:val="en-GB" w:bidi="ar-EG"/>
        </w:rPr>
        <w:t>أي وثائق إلى لجنة الدراسات 5 للنظر فيها.</w:t>
      </w:r>
    </w:p>
    <w:p w14:paraId="4E45F50D" w14:textId="0A9BBA39" w:rsidR="00722531" w:rsidRPr="001C3A23" w:rsidRDefault="00EA7DEC" w:rsidP="00EA7DEC">
      <w:pPr>
        <w:rPr>
          <w:spacing w:val="-6"/>
          <w:rtl/>
          <w:lang w:val="en-GB" w:bidi="ar-EG"/>
        </w:rPr>
      </w:pPr>
      <w:r w:rsidRPr="001C3A23">
        <w:rPr>
          <w:rFonts w:hint="cs"/>
          <w:spacing w:val="-6"/>
          <w:rtl/>
          <w:lang w:val="en-GB" w:bidi="ar-EG"/>
        </w:rPr>
        <w:t>وأقامت</w:t>
      </w:r>
      <w:r w:rsidRPr="001C3A23">
        <w:rPr>
          <w:spacing w:val="-6"/>
          <w:rtl/>
          <w:lang w:val="en-GB" w:bidi="ar-EG"/>
        </w:rPr>
        <w:t xml:space="preserve"> فرقة العمل </w:t>
      </w:r>
      <w:r w:rsidR="00CB1208">
        <w:rPr>
          <w:spacing w:val="-6"/>
          <w:lang w:val="en-GB" w:bidi="ar-EG"/>
        </w:rPr>
        <w:t>5D</w:t>
      </w:r>
      <w:r w:rsidRPr="001C3A23">
        <w:rPr>
          <w:rFonts w:hint="cs"/>
          <w:spacing w:val="-6"/>
          <w:rtl/>
          <w:lang w:val="en-GB" w:bidi="ar-EG"/>
        </w:rPr>
        <w:t xml:space="preserve"> </w:t>
      </w:r>
      <w:r w:rsidRPr="001C3A23">
        <w:rPr>
          <w:spacing w:val="-6"/>
          <w:lang w:val="en-GB" w:bidi="ar-EG"/>
        </w:rPr>
        <w:t>(WP 5D)</w:t>
      </w:r>
      <w:r w:rsidRPr="001C3A23">
        <w:rPr>
          <w:spacing w:val="-6"/>
          <w:rtl/>
          <w:lang w:val="en-GB" w:bidi="ar-EG"/>
        </w:rPr>
        <w:t xml:space="preserve"> ورشة عمل </w:t>
      </w:r>
      <w:r w:rsidRPr="001C3A23">
        <w:rPr>
          <w:rFonts w:hint="cs"/>
          <w:spacing w:val="-6"/>
          <w:rtl/>
          <w:lang w:val="en-GB" w:bidi="ar-EG"/>
        </w:rPr>
        <w:t>عن</w:t>
      </w:r>
      <w:r w:rsidRPr="001C3A23">
        <w:rPr>
          <w:spacing w:val="-6"/>
          <w:rtl/>
          <w:lang w:val="en-GB" w:bidi="ar-EG"/>
        </w:rPr>
        <w:t xml:space="preserve"> "تقييم سطوح</w:t>
      </w:r>
      <w:r w:rsidRPr="001C3A23">
        <w:rPr>
          <w:rFonts w:hint="cs"/>
          <w:spacing w:val="-6"/>
          <w:rtl/>
          <w:lang w:val="en-GB" w:bidi="ar-EG"/>
        </w:rPr>
        <w:t xml:space="preserve"> </w:t>
      </w:r>
      <w:r w:rsidRPr="001C3A23">
        <w:rPr>
          <w:spacing w:val="-6"/>
          <w:lang w:val="en-GB" w:bidi="ar-EG"/>
        </w:rPr>
        <w:t>IMT-2020</w:t>
      </w:r>
      <w:r w:rsidRPr="001C3A23">
        <w:rPr>
          <w:spacing w:val="-6"/>
          <w:rtl/>
          <w:lang w:val="en-GB" w:bidi="ar-EG"/>
        </w:rPr>
        <w:t xml:space="preserve"> البينية الراديوية للأرض" يوم</w:t>
      </w:r>
      <w:r w:rsidR="00CB1208">
        <w:rPr>
          <w:rFonts w:hint="cs"/>
          <w:spacing w:val="-6"/>
          <w:rtl/>
          <w:lang w:val="en-GB" w:bidi="ar-EG"/>
        </w:rPr>
        <w:t>َ</w:t>
      </w:r>
      <w:r w:rsidRPr="001C3A23">
        <w:rPr>
          <w:spacing w:val="-6"/>
          <w:rtl/>
          <w:lang w:val="en-GB" w:bidi="ar-EG"/>
        </w:rPr>
        <w:t>ي 10 و11 ديسمبر</w:t>
      </w:r>
      <w:r w:rsidR="001C3A23" w:rsidRPr="001C3A23">
        <w:rPr>
          <w:rFonts w:hint="cs"/>
          <w:spacing w:val="-6"/>
          <w:rtl/>
          <w:lang w:val="en-GB" w:bidi="ar-EG"/>
        </w:rPr>
        <w:t> </w:t>
      </w:r>
      <w:r w:rsidRPr="001C3A23">
        <w:rPr>
          <w:spacing w:val="-6"/>
          <w:rtl/>
          <w:lang w:val="en-GB" w:bidi="ar-EG"/>
        </w:rPr>
        <w:t>2019، بمشاركة حوالي 100 مشارك.</w:t>
      </w:r>
    </w:p>
    <w:p w14:paraId="09C1DB9B" w14:textId="08555837" w:rsidR="00EA7DEC" w:rsidRPr="00722531" w:rsidRDefault="00EA7DEC" w:rsidP="00EA7DEC">
      <w:pPr>
        <w:rPr>
          <w:rtl/>
          <w:lang w:val="en-GB" w:bidi="ar-EG"/>
        </w:rPr>
      </w:pPr>
      <w:r w:rsidRPr="00EA7DEC">
        <w:rPr>
          <w:rFonts w:hint="cs"/>
          <w:rtl/>
          <w:lang w:val="en-GB" w:bidi="ar-EG"/>
        </w:rPr>
        <w:t xml:space="preserve">وكانت </w:t>
      </w:r>
      <w:r w:rsidRPr="009477BF">
        <w:rPr>
          <w:rtl/>
          <w:lang w:val="en-GB" w:bidi="ar-EG"/>
        </w:rPr>
        <w:t xml:space="preserve">أهداف ورشة العمل </w:t>
      </w:r>
      <w:r w:rsidRPr="00EA7DEC">
        <w:rPr>
          <w:rFonts w:hint="cs"/>
          <w:rtl/>
          <w:lang w:val="en-GB" w:bidi="ar-EG"/>
        </w:rPr>
        <w:t>كما يلي</w:t>
      </w:r>
      <w:r w:rsidRPr="009477BF">
        <w:rPr>
          <w:rtl/>
          <w:lang w:val="en-GB" w:bidi="ar-EG"/>
        </w:rPr>
        <w:t>:</w:t>
      </w:r>
    </w:p>
    <w:p w14:paraId="2EAC1BD1" w14:textId="1343CBEA" w:rsidR="00ED1A19" w:rsidRDefault="00ED1A19" w:rsidP="00FE26E4">
      <w:pPr>
        <w:pStyle w:val="enumlev1"/>
        <w:rPr>
          <w:rtl/>
          <w:lang w:val="en-GB" w:bidi="ar-EG"/>
        </w:rPr>
      </w:pPr>
      <w:r>
        <w:rPr>
          <w:rFonts w:hint="cs"/>
          <w:rtl/>
          <w:lang w:val="en-GB" w:bidi="ar-EG"/>
        </w:rPr>
        <w:t>-</w:t>
      </w:r>
      <w:r>
        <w:rPr>
          <w:rtl/>
          <w:lang w:val="en-GB" w:bidi="ar-EG"/>
        </w:rPr>
        <w:tab/>
      </w:r>
      <w:r w:rsidR="00EA7DEC">
        <w:rPr>
          <w:rFonts w:hint="cs"/>
          <w:rtl/>
          <w:lang w:val="en-GB" w:bidi="ar-EG"/>
        </w:rPr>
        <w:t>ت</w:t>
      </w:r>
      <w:r w:rsidR="00EA7DEC" w:rsidRPr="009477BF">
        <w:rPr>
          <w:rtl/>
          <w:lang w:val="en-GB" w:bidi="ar-EG"/>
        </w:rPr>
        <w:t>شجيع تبادل المعلومات بشأن الاتصالات المتنقلة الدولية-2020؛</w:t>
      </w:r>
    </w:p>
    <w:p w14:paraId="1BB3F140" w14:textId="3FE428F6" w:rsidR="00ED1A19" w:rsidRDefault="00ED1A19" w:rsidP="00FE26E4">
      <w:pPr>
        <w:pStyle w:val="enumlev1"/>
        <w:rPr>
          <w:rtl/>
          <w:lang w:val="en-GB" w:bidi="ar-EG"/>
        </w:rPr>
      </w:pPr>
      <w:r>
        <w:rPr>
          <w:rFonts w:hint="cs"/>
          <w:rtl/>
          <w:lang w:val="en-GB" w:bidi="ar-EG"/>
        </w:rPr>
        <w:t>-</w:t>
      </w:r>
      <w:r>
        <w:rPr>
          <w:rtl/>
          <w:lang w:val="en-GB" w:bidi="ar-EG"/>
        </w:rPr>
        <w:tab/>
      </w:r>
      <w:r w:rsidR="00EA7DEC" w:rsidRPr="009477BF">
        <w:rPr>
          <w:rtl/>
          <w:lang w:val="en-GB" w:bidi="ar-EG"/>
        </w:rPr>
        <w:t xml:space="preserve">تسهيل الحوار </w:t>
      </w:r>
      <w:r w:rsidR="00EA7DEC" w:rsidRPr="00EA7DEC">
        <w:rPr>
          <w:rFonts w:hint="cs"/>
          <w:rtl/>
          <w:lang w:val="en-GB" w:bidi="ar-EG"/>
        </w:rPr>
        <w:t>ضمن</w:t>
      </w:r>
      <w:r w:rsidR="00EA7DEC" w:rsidRPr="00EA7DEC">
        <w:rPr>
          <w:rtl/>
          <w:lang w:val="en-GB" w:bidi="ar-EG"/>
        </w:rPr>
        <w:t xml:space="preserve"> </w:t>
      </w:r>
      <w:r w:rsidR="00EA7DEC" w:rsidRPr="009477BF">
        <w:rPr>
          <w:rtl/>
          <w:lang w:val="en-GB" w:bidi="ar-EG"/>
        </w:rPr>
        <w:t xml:space="preserve">فرقة العمل </w:t>
      </w:r>
      <w:r w:rsidR="00CB1208">
        <w:rPr>
          <w:lang w:val="en-GB" w:bidi="ar-EG"/>
        </w:rPr>
        <w:t>5D</w:t>
      </w:r>
      <w:r w:rsidR="0086510C">
        <w:rPr>
          <w:rFonts w:hint="cs"/>
          <w:rtl/>
          <w:lang w:val="en-GB" w:bidi="ar-EG"/>
        </w:rPr>
        <w:t xml:space="preserve"> </w:t>
      </w:r>
      <w:r w:rsidR="00EA7DEC" w:rsidRPr="00EA7DEC">
        <w:rPr>
          <w:rFonts w:hint="cs"/>
          <w:rtl/>
          <w:lang w:val="en-GB" w:bidi="ar-EG"/>
        </w:rPr>
        <w:t>ب</w:t>
      </w:r>
      <w:r w:rsidR="00EA7DEC" w:rsidRPr="009477BF">
        <w:rPr>
          <w:rtl/>
          <w:lang w:val="en-GB" w:bidi="ar-EG"/>
        </w:rPr>
        <w:t>قطاع الاتصالات الراديوية وبين المؤيدين وكذلك أفرقة التقييم.</w:t>
      </w:r>
    </w:p>
    <w:p w14:paraId="35DBADF4" w14:textId="2F043A0A" w:rsidR="00687890" w:rsidRDefault="00EA7DEC" w:rsidP="00EA7DEC">
      <w:pPr>
        <w:rPr>
          <w:rtl/>
          <w:lang w:val="en-GB" w:bidi="ar-EG"/>
        </w:rPr>
      </w:pPr>
      <w:r w:rsidRPr="00EA7DEC">
        <w:rPr>
          <w:rFonts w:hint="cs"/>
          <w:rtl/>
          <w:lang w:val="en-GB" w:bidi="ar-EG"/>
        </w:rPr>
        <w:t>و</w:t>
      </w:r>
      <w:r w:rsidRPr="009477BF">
        <w:rPr>
          <w:rtl/>
          <w:lang w:val="en-GB" w:bidi="ar-EG"/>
        </w:rPr>
        <w:t>تحقق</w:t>
      </w:r>
      <w:r w:rsidRPr="00EA7DEC">
        <w:rPr>
          <w:rFonts w:hint="cs"/>
          <w:rtl/>
          <w:lang w:val="en-GB" w:bidi="ar-EG"/>
        </w:rPr>
        <w:t>ت</w:t>
      </w:r>
      <w:r w:rsidRPr="009477BF">
        <w:rPr>
          <w:rtl/>
          <w:lang w:val="en-GB" w:bidi="ar-EG"/>
        </w:rPr>
        <w:t xml:space="preserve"> أهداف ورشة العمل بشكل</w:t>
      </w:r>
      <w:r w:rsidR="00CB1208">
        <w:rPr>
          <w:rFonts w:hint="cs"/>
          <w:rtl/>
          <w:lang w:val="en-GB" w:bidi="ar-EG"/>
        </w:rPr>
        <w:t>ٍ</w:t>
      </w:r>
      <w:r w:rsidRPr="009477BF">
        <w:rPr>
          <w:rtl/>
          <w:lang w:val="en-GB" w:bidi="ar-EG"/>
        </w:rPr>
        <w:t xml:space="preserve"> جيد.</w:t>
      </w:r>
    </w:p>
    <w:p w14:paraId="585C620A" w14:textId="77777777" w:rsidR="00EA7DEC" w:rsidRDefault="00776F4D" w:rsidP="00EA7DEC">
      <w:pPr>
        <w:rPr>
          <w:rtl/>
          <w:lang w:val="en-GB" w:bidi="ar-EG"/>
        </w:rPr>
      </w:pPr>
      <w:r w:rsidRPr="009477BF">
        <w:rPr>
          <w:rtl/>
          <w:lang w:val="en-GB" w:bidi="ar-EG"/>
        </w:rPr>
        <w:t>من المقرر عقد الاجتماع القادم للجنة الدراسات 5 في مايو 2020.</w:t>
      </w:r>
    </w:p>
    <w:p w14:paraId="32BACBF8" w14:textId="77777777" w:rsidR="00B95D9F" w:rsidRDefault="00B95D9F" w:rsidP="00B95D9F">
      <w:pPr>
        <w:pStyle w:val="Heading2"/>
        <w:rPr>
          <w:rtl/>
        </w:rPr>
      </w:pPr>
      <w:r w:rsidRPr="007344E9">
        <w:rPr>
          <w:lang w:bidi="ar-SY"/>
        </w:rPr>
        <w:t>5.6</w:t>
      </w:r>
      <w:r w:rsidRPr="007344E9">
        <w:rPr>
          <w:rtl/>
        </w:rPr>
        <w:tab/>
      </w:r>
      <w:r w:rsidRPr="007344E9">
        <w:rPr>
          <w:rFonts w:hint="cs"/>
          <w:rtl/>
        </w:rPr>
        <w:t xml:space="preserve">لجنة الدراسات </w:t>
      </w:r>
      <w:r w:rsidRPr="007344E9">
        <w:t>6</w:t>
      </w:r>
    </w:p>
    <w:p w14:paraId="432FB0CD" w14:textId="0C7AF2A1" w:rsidR="00B95D9F" w:rsidRPr="001C3A23" w:rsidRDefault="00B95D9F" w:rsidP="00B95D9F">
      <w:pPr>
        <w:rPr>
          <w:spacing w:val="-2"/>
          <w:rtl/>
        </w:rPr>
      </w:pPr>
      <w:r w:rsidRPr="001C3A23">
        <w:rPr>
          <w:rFonts w:hint="cs"/>
          <w:spacing w:val="-2"/>
          <w:rtl/>
        </w:rPr>
        <w:t xml:space="preserve">تواصل لجنة الدراسات </w:t>
      </w:r>
      <w:r w:rsidRPr="001C3A23">
        <w:rPr>
          <w:spacing w:val="-2"/>
        </w:rPr>
        <w:t>6</w:t>
      </w:r>
      <w:r w:rsidRPr="001C3A23">
        <w:rPr>
          <w:rFonts w:hint="cs"/>
          <w:spacing w:val="-2"/>
          <w:rtl/>
        </w:rPr>
        <w:t xml:space="preserve"> </w:t>
      </w:r>
      <w:r w:rsidRPr="001C3A23">
        <w:rPr>
          <w:color w:val="000000"/>
          <w:spacing w:val="-2"/>
          <w:rtl/>
        </w:rPr>
        <w:t>دراساتها المتعلقة بالإذاعة بالاتصالات الراديوية،</w:t>
      </w:r>
      <w:r w:rsidRPr="001C3A23">
        <w:rPr>
          <w:rFonts w:hint="cs"/>
          <w:spacing w:val="-2"/>
          <w:rtl/>
        </w:rPr>
        <w:t xml:space="preserve"> لا سيما المواضيع الناشئة التي تشمل التكنولوجيات المتقدمة من أجل الإذاعة الرقمية للأرض، والمنصة العالمية للخدمة الإذاعية، والتلفزيون </w:t>
      </w:r>
      <w:r w:rsidRPr="001C3A23">
        <w:rPr>
          <w:color w:val="000000"/>
          <w:spacing w:val="-2"/>
          <w:rtl/>
        </w:rPr>
        <w:t>ذ</w:t>
      </w:r>
      <w:r w:rsidRPr="001C3A23">
        <w:rPr>
          <w:rFonts w:hint="cs"/>
          <w:color w:val="000000"/>
          <w:spacing w:val="-2"/>
          <w:rtl/>
        </w:rPr>
        <w:t>ي</w:t>
      </w:r>
      <w:r w:rsidRPr="001C3A23">
        <w:rPr>
          <w:color w:val="000000"/>
          <w:spacing w:val="-2"/>
          <w:rtl/>
        </w:rPr>
        <w:t xml:space="preserve"> المدى الدينامي</w:t>
      </w:r>
      <w:r w:rsidRPr="001C3A23">
        <w:rPr>
          <w:rFonts w:hint="cs"/>
          <w:color w:val="000000"/>
          <w:spacing w:val="-2"/>
          <w:rtl/>
        </w:rPr>
        <w:t xml:space="preserve"> </w:t>
      </w:r>
      <w:r w:rsidRPr="001C3A23">
        <w:rPr>
          <w:color w:val="000000"/>
          <w:spacing w:val="-2"/>
          <w:rtl/>
        </w:rPr>
        <w:t>الواسع</w:t>
      </w:r>
      <w:r w:rsidRPr="001C3A23">
        <w:rPr>
          <w:rFonts w:hint="cs"/>
          <w:color w:val="000000"/>
          <w:spacing w:val="-2"/>
          <w:rtl/>
        </w:rPr>
        <w:t> </w:t>
      </w:r>
      <w:r w:rsidRPr="001C3A23">
        <w:rPr>
          <w:spacing w:val="-2"/>
        </w:rPr>
        <w:t>(HDR</w:t>
      </w:r>
      <w:r w:rsidR="001C3A23" w:rsidRPr="001C3A23">
        <w:rPr>
          <w:spacing w:val="-2"/>
        </w:rPr>
        <w:noBreakHyphen/>
      </w:r>
      <w:r w:rsidRPr="001C3A23">
        <w:rPr>
          <w:spacing w:val="-2"/>
        </w:rPr>
        <w:t>TV)</w:t>
      </w:r>
      <w:r w:rsidRPr="001C3A23">
        <w:rPr>
          <w:rFonts w:hint="cs"/>
          <w:spacing w:val="-2"/>
          <w:rtl/>
        </w:rPr>
        <w:t>، و</w:t>
      </w:r>
      <w:r w:rsidRPr="001C3A23">
        <w:rPr>
          <w:rFonts w:hint="cs"/>
          <w:color w:val="000000"/>
          <w:spacing w:val="-2"/>
          <w:rtl/>
        </w:rPr>
        <w:t>الأنظمة ال</w:t>
      </w:r>
      <w:r w:rsidRPr="001C3A23">
        <w:rPr>
          <w:color w:val="000000"/>
          <w:spacing w:val="-2"/>
          <w:rtl/>
        </w:rPr>
        <w:t>متكامل</w:t>
      </w:r>
      <w:r w:rsidRPr="001C3A23">
        <w:rPr>
          <w:rFonts w:hint="cs"/>
          <w:color w:val="000000"/>
          <w:spacing w:val="-2"/>
          <w:rtl/>
        </w:rPr>
        <w:t>ة</w:t>
      </w:r>
      <w:r w:rsidRPr="001C3A23">
        <w:rPr>
          <w:color w:val="000000"/>
          <w:spacing w:val="-2"/>
          <w:rtl/>
        </w:rPr>
        <w:t xml:space="preserve"> للإذاعة والنطاق العريض</w:t>
      </w:r>
      <w:r w:rsidRPr="001C3A23">
        <w:rPr>
          <w:rFonts w:hint="cs"/>
          <w:color w:val="000000"/>
          <w:spacing w:val="-2"/>
          <w:rtl/>
        </w:rPr>
        <w:t xml:space="preserve"> </w:t>
      </w:r>
      <w:r w:rsidRPr="001C3A23">
        <w:rPr>
          <w:color w:val="000000"/>
          <w:spacing w:val="-2"/>
        </w:rPr>
        <w:t>(IBB)</w:t>
      </w:r>
      <w:r w:rsidRPr="001C3A23">
        <w:rPr>
          <w:color w:val="000000"/>
          <w:spacing w:val="-2"/>
          <w:rtl/>
        </w:rPr>
        <w:t>،</w:t>
      </w:r>
      <w:r w:rsidRPr="001C3A23">
        <w:rPr>
          <w:rFonts w:hint="cs"/>
          <w:spacing w:val="-2"/>
          <w:rtl/>
        </w:rPr>
        <w:t xml:space="preserve"> وأجهزة </w:t>
      </w:r>
      <w:proofErr w:type="spellStart"/>
      <w:r w:rsidRPr="001C3A23">
        <w:rPr>
          <w:rFonts w:hint="cs"/>
          <w:spacing w:val="-2"/>
          <w:rtl/>
        </w:rPr>
        <w:t>الكودك</w:t>
      </w:r>
      <w:proofErr w:type="spellEnd"/>
      <w:r w:rsidRPr="001C3A23">
        <w:rPr>
          <w:rFonts w:hint="cs"/>
          <w:spacing w:val="-2"/>
          <w:rtl/>
        </w:rPr>
        <w:t xml:space="preserve"> السمعية </w:t>
      </w:r>
      <w:proofErr w:type="spellStart"/>
      <w:r w:rsidRPr="001C3A23">
        <w:rPr>
          <w:rFonts w:hint="cs"/>
          <w:spacing w:val="-2"/>
          <w:rtl/>
        </w:rPr>
        <w:t>والفيديوية</w:t>
      </w:r>
      <w:proofErr w:type="spellEnd"/>
      <w:r w:rsidRPr="001C3A23">
        <w:rPr>
          <w:rFonts w:hint="cs"/>
          <w:spacing w:val="-2"/>
          <w:rtl/>
        </w:rPr>
        <w:t xml:space="preserve"> من أجل الإذاعة الرقمية، </w:t>
      </w:r>
      <w:r w:rsidRPr="001C3A23">
        <w:rPr>
          <w:rFonts w:hint="cs"/>
          <w:color w:val="000000"/>
          <w:spacing w:val="-2"/>
          <w:rtl/>
        </w:rPr>
        <w:t>وا</w:t>
      </w:r>
      <w:r w:rsidRPr="001C3A23">
        <w:rPr>
          <w:color w:val="000000"/>
          <w:spacing w:val="-2"/>
          <w:rtl/>
        </w:rPr>
        <w:t xml:space="preserve">لأنظمة السمعية البصرية المتقدمة </w:t>
      </w:r>
      <w:r w:rsidRPr="001C3A23">
        <w:rPr>
          <w:rFonts w:hint="cs"/>
          <w:color w:val="000000"/>
          <w:spacing w:val="-2"/>
          <w:rtl/>
        </w:rPr>
        <w:t xml:space="preserve">الغامرة </w:t>
      </w:r>
      <w:r w:rsidRPr="001C3A23">
        <w:rPr>
          <w:color w:val="000000"/>
          <w:spacing w:val="-2"/>
        </w:rPr>
        <w:t>(AIAV)</w:t>
      </w:r>
      <w:r w:rsidRPr="001C3A23">
        <w:rPr>
          <w:rFonts w:hint="cs"/>
          <w:color w:val="000000"/>
          <w:spacing w:val="-2"/>
          <w:rtl/>
        </w:rPr>
        <w:t xml:space="preserve"> ومواصفات العارض للأنظمة الصوتية المتقدمة، وتطبيق الذكاء الاصطناعي من أجل الإذاعة وإمكانية النفاذ إلى الوسائط السمعية البصرية </w:t>
      </w:r>
      <w:r w:rsidRPr="001C3A23">
        <w:rPr>
          <w:color w:val="000000"/>
          <w:spacing w:val="-2"/>
        </w:rPr>
        <w:t>(AVA)</w:t>
      </w:r>
      <w:r w:rsidRPr="001C3A23">
        <w:rPr>
          <w:rFonts w:hint="cs"/>
          <w:spacing w:val="-2"/>
          <w:rtl/>
        </w:rPr>
        <w:t>، والأعمال</w:t>
      </w:r>
      <w:r w:rsidRPr="001C3A23">
        <w:rPr>
          <w:color w:val="000000"/>
          <w:spacing w:val="-2"/>
          <w:rtl/>
        </w:rPr>
        <w:t xml:space="preserve"> التحضيرية المتعلقة ب</w:t>
      </w:r>
      <w:r w:rsidRPr="001C3A23">
        <w:rPr>
          <w:rFonts w:hint="cs"/>
          <w:color w:val="000000"/>
          <w:spacing w:val="-2"/>
          <w:rtl/>
        </w:rPr>
        <w:t>البنود أو</w:t>
      </w:r>
      <w:r w:rsidR="001C3A23" w:rsidRPr="001C3A23">
        <w:rPr>
          <w:rFonts w:hint="eastAsia"/>
          <w:color w:val="000000"/>
          <w:spacing w:val="-2"/>
          <w:rtl/>
        </w:rPr>
        <w:t> </w:t>
      </w:r>
      <w:r w:rsidRPr="001C3A23">
        <w:rPr>
          <w:rFonts w:hint="cs"/>
          <w:color w:val="000000"/>
          <w:spacing w:val="-2"/>
          <w:rtl/>
        </w:rPr>
        <w:t>المسائل المدرجة في</w:t>
      </w:r>
      <w:r w:rsidR="001C3A23">
        <w:rPr>
          <w:rFonts w:hint="cs"/>
          <w:color w:val="000000"/>
          <w:spacing w:val="-2"/>
          <w:rtl/>
        </w:rPr>
        <w:t> </w:t>
      </w:r>
      <w:r w:rsidRPr="001C3A23">
        <w:rPr>
          <w:color w:val="000000"/>
          <w:spacing w:val="-2"/>
          <w:rtl/>
        </w:rPr>
        <w:t xml:space="preserve">جدول أعمال المؤتمر العالمي للاتصالات الراديوية لعام </w:t>
      </w:r>
      <w:r w:rsidRPr="001C3A23">
        <w:rPr>
          <w:color w:val="000000"/>
          <w:spacing w:val="-2"/>
        </w:rPr>
        <w:t>2019</w:t>
      </w:r>
      <w:r w:rsidRPr="001C3A23">
        <w:rPr>
          <w:rFonts w:hint="cs"/>
          <w:color w:val="000000"/>
          <w:spacing w:val="-2"/>
          <w:rtl/>
        </w:rPr>
        <w:t>.</w:t>
      </w:r>
    </w:p>
    <w:p w14:paraId="179E7BCC" w14:textId="77777777" w:rsidR="00B95D9F" w:rsidRPr="00072423" w:rsidRDefault="00B95D9F" w:rsidP="00B95D9F">
      <w:pPr>
        <w:rPr>
          <w:rtl/>
        </w:rPr>
      </w:pPr>
      <w:r>
        <w:rPr>
          <w:rFonts w:hint="cs"/>
          <w:rtl/>
        </w:rPr>
        <w:t xml:space="preserve">وتنسق لجنة الدراسات </w:t>
      </w:r>
      <w:r>
        <w:t>6</w:t>
      </w:r>
      <w:r>
        <w:rPr>
          <w:rFonts w:hint="cs"/>
          <w:rtl/>
        </w:rPr>
        <w:t xml:space="preserve"> أيضاً بفعالية الأعمال ذات الاهتمام المشترك مع لجنتي الدراسات </w:t>
      </w:r>
      <w:r>
        <w:t>9</w:t>
      </w:r>
      <w:r>
        <w:rPr>
          <w:rFonts w:hint="cs"/>
          <w:rtl/>
        </w:rPr>
        <w:t xml:space="preserve"> و</w:t>
      </w:r>
      <w:r>
        <w:t>16</w:t>
      </w:r>
      <w:r>
        <w:rPr>
          <w:rFonts w:hint="cs"/>
          <w:rtl/>
        </w:rPr>
        <w:t xml:space="preserve"> لقطاع تقييس الاتصالات من</w:t>
      </w:r>
      <w:r>
        <w:rPr>
          <w:rFonts w:hint="eastAsia"/>
          <w:rtl/>
        </w:rPr>
        <w:t> </w:t>
      </w:r>
      <w:r>
        <w:rPr>
          <w:rFonts w:hint="cs"/>
          <w:rtl/>
        </w:rPr>
        <w:t xml:space="preserve">خلال أفرقة المقررين المشتركة بين القطاعات </w:t>
      </w:r>
      <w:r>
        <w:t>(IRG)</w:t>
      </w:r>
      <w:r>
        <w:rPr>
          <w:rFonts w:hint="cs"/>
          <w:rtl/>
        </w:rPr>
        <w:t xml:space="preserve"> بخصوص </w:t>
      </w:r>
      <w:r>
        <w:rPr>
          <w:color w:val="000000"/>
          <w:rtl/>
        </w:rPr>
        <w:t>إمكانية النفاذ للوسائط السمعية المرئية</w:t>
      </w:r>
      <w:r>
        <w:rPr>
          <w:rFonts w:hint="cs"/>
          <w:rtl/>
        </w:rPr>
        <w:t xml:space="preserve"> </w:t>
      </w:r>
      <w:r>
        <w:t>(IRG-AVA)</w:t>
      </w:r>
      <w:r>
        <w:rPr>
          <w:rFonts w:hint="cs"/>
          <w:rtl/>
        </w:rPr>
        <w:t xml:space="preserve"> و</w:t>
      </w:r>
      <w:r>
        <w:rPr>
          <w:color w:val="000000"/>
          <w:rtl/>
        </w:rPr>
        <w:t>النطاق العريض للإذاعة المتكاملة</w:t>
      </w:r>
      <w:r>
        <w:rPr>
          <w:rFonts w:hint="cs"/>
          <w:rtl/>
        </w:rPr>
        <w:t xml:space="preserve"> </w:t>
      </w:r>
      <w:r>
        <w:t>(IRG-IBB)</w:t>
      </w:r>
      <w:r>
        <w:rPr>
          <w:rFonts w:hint="cs"/>
          <w:rtl/>
        </w:rPr>
        <w:t>.</w:t>
      </w:r>
    </w:p>
    <w:p w14:paraId="6BDD90CE" w14:textId="192B0865" w:rsidR="000E1209" w:rsidRDefault="00B95D9F" w:rsidP="000E1209">
      <w:pPr>
        <w:rPr>
          <w:spacing w:val="-2"/>
          <w:rtl/>
          <w:lang w:bidi="ar-EG"/>
        </w:rPr>
      </w:pPr>
      <w:r w:rsidRPr="00FF1664">
        <w:rPr>
          <w:rFonts w:hint="cs"/>
          <w:spacing w:val="-2"/>
          <w:rtl/>
        </w:rPr>
        <w:t xml:space="preserve">وعقب مجموعة الاجتماعات للجنة الدراسات </w:t>
      </w:r>
      <w:r w:rsidRPr="00FF1664">
        <w:rPr>
          <w:spacing w:val="-2"/>
        </w:rPr>
        <w:t>6</w:t>
      </w:r>
      <w:r w:rsidRPr="00FF1664">
        <w:rPr>
          <w:rFonts w:hint="cs"/>
          <w:spacing w:val="-2"/>
          <w:rtl/>
        </w:rPr>
        <w:t xml:space="preserve"> التي عُقدت في </w:t>
      </w:r>
      <w:r w:rsidR="000E1209" w:rsidRPr="000E1209">
        <w:rPr>
          <w:rFonts w:hint="cs"/>
          <w:spacing w:val="-2"/>
          <w:rtl/>
          <w:lang w:bidi="ar-EG"/>
        </w:rPr>
        <w:t xml:space="preserve">شهر </w:t>
      </w:r>
      <w:r w:rsidR="000E1209" w:rsidRPr="000E1209">
        <w:rPr>
          <w:spacing w:val="-2"/>
          <w:rtl/>
          <w:lang w:bidi="ar-EG"/>
        </w:rPr>
        <w:t>يوليو 2019، والتي كانت آخر اجتماع</w:t>
      </w:r>
      <w:r w:rsidR="000E1209">
        <w:rPr>
          <w:rFonts w:hint="cs"/>
          <w:spacing w:val="-2"/>
          <w:rtl/>
          <w:lang w:bidi="ar-EG"/>
        </w:rPr>
        <w:t>ات</w:t>
      </w:r>
      <w:r w:rsidR="000E1209" w:rsidRPr="000E1209">
        <w:rPr>
          <w:spacing w:val="-2"/>
          <w:rtl/>
          <w:lang w:bidi="ar-EG"/>
        </w:rPr>
        <w:t xml:space="preserve"> لجنة الدراسات 6 وفرق العمل التابعة لها خلال فترة الدراسة 2015-2019، تمت الموافقة </w:t>
      </w:r>
      <w:r w:rsidR="000E1209" w:rsidRPr="000E1209">
        <w:rPr>
          <w:rFonts w:hint="cs"/>
          <w:spacing w:val="-2"/>
          <w:rtl/>
          <w:lang w:bidi="ar-EG"/>
        </w:rPr>
        <w:t xml:space="preserve">على </w:t>
      </w:r>
      <w:r w:rsidR="000E1209" w:rsidRPr="000E1209">
        <w:rPr>
          <w:spacing w:val="-2"/>
          <w:rtl/>
          <w:lang w:bidi="ar-EG"/>
        </w:rPr>
        <w:t>4 توصيات جديدة و13 توصية مراجعة؛</w:t>
      </w:r>
      <w:r w:rsidR="000E1209">
        <w:rPr>
          <w:rFonts w:hint="cs"/>
          <w:spacing w:val="-2"/>
          <w:rtl/>
          <w:lang w:bidi="ar-EG"/>
        </w:rPr>
        <w:t xml:space="preserve"> ومسألتين</w:t>
      </w:r>
      <w:r w:rsidR="000E1209" w:rsidRPr="000E1209">
        <w:rPr>
          <w:spacing w:val="-2"/>
          <w:rtl/>
          <w:lang w:bidi="ar-EG"/>
        </w:rPr>
        <w:t xml:space="preserve"> جديد</w:t>
      </w:r>
      <w:r w:rsidR="000E1209">
        <w:rPr>
          <w:rFonts w:hint="cs"/>
          <w:spacing w:val="-2"/>
          <w:rtl/>
          <w:lang w:bidi="ar-EG"/>
        </w:rPr>
        <w:t>تين</w:t>
      </w:r>
      <w:r w:rsidR="000E1209" w:rsidRPr="000E1209">
        <w:rPr>
          <w:spacing w:val="-2"/>
          <w:rtl/>
          <w:lang w:bidi="ar-EG"/>
        </w:rPr>
        <w:t xml:space="preserve">، </w:t>
      </w:r>
      <w:r w:rsidR="000E1209">
        <w:rPr>
          <w:rFonts w:hint="cs"/>
          <w:spacing w:val="-2"/>
          <w:rtl/>
          <w:lang w:bidi="ar-EG"/>
        </w:rPr>
        <w:t>و</w:t>
      </w:r>
      <w:r w:rsidR="000E1209" w:rsidRPr="000E1209">
        <w:rPr>
          <w:spacing w:val="-2"/>
          <w:rtl/>
          <w:lang w:bidi="ar-EG"/>
        </w:rPr>
        <w:t xml:space="preserve">12 </w:t>
      </w:r>
      <w:r w:rsidR="000E1209">
        <w:rPr>
          <w:rFonts w:hint="cs"/>
          <w:spacing w:val="-2"/>
          <w:rtl/>
          <w:lang w:bidi="ar-EG"/>
        </w:rPr>
        <w:t xml:space="preserve">مسألة </w:t>
      </w:r>
      <w:r w:rsidR="000E1209" w:rsidRPr="000E1209">
        <w:rPr>
          <w:spacing w:val="-2"/>
          <w:rtl/>
          <w:lang w:bidi="ar-EG"/>
        </w:rPr>
        <w:t xml:space="preserve">مراجعة و9 </w:t>
      </w:r>
      <w:r w:rsidR="000E1209">
        <w:rPr>
          <w:rFonts w:hint="cs"/>
          <w:spacing w:val="-2"/>
          <w:rtl/>
          <w:lang w:bidi="ar-EG"/>
        </w:rPr>
        <w:t>مسائل</w:t>
      </w:r>
      <w:r w:rsidR="000E1209" w:rsidRPr="000E1209">
        <w:rPr>
          <w:spacing w:val="-2"/>
          <w:rtl/>
          <w:lang w:bidi="ar-EG"/>
        </w:rPr>
        <w:t xml:space="preserve"> ملغاة؛</w:t>
      </w:r>
      <w:r w:rsidR="000E1209">
        <w:rPr>
          <w:rFonts w:hint="cs"/>
          <w:spacing w:val="-2"/>
          <w:rtl/>
          <w:lang w:bidi="ar-EG"/>
        </w:rPr>
        <w:t xml:space="preserve"> </w:t>
      </w:r>
      <w:r w:rsidR="000E1209" w:rsidRPr="000E1209">
        <w:rPr>
          <w:spacing w:val="-2"/>
          <w:rtl/>
          <w:lang w:bidi="ar-EG"/>
        </w:rPr>
        <w:t xml:space="preserve">و9 تقارير جديدة و17 </w:t>
      </w:r>
      <w:r w:rsidR="000E1209">
        <w:rPr>
          <w:rFonts w:hint="cs"/>
          <w:spacing w:val="-2"/>
          <w:rtl/>
          <w:lang w:bidi="ar-EG"/>
        </w:rPr>
        <w:t xml:space="preserve">تقريراً </w:t>
      </w:r>
      <w:r w:rsidR="000E1209" w:rsidRPr="000E1209">
        <w:rPr>
          <w:spacing w:val="-2"/>
          <w:rtl/>
          <w:lang w:bidi="ar-EG"/>
        </w:rPr>
        <w:t>مراجع</w:t>
      </w:r>
      <w:r w:rsidR="000E1209">
        <w:rPr>
          <w:rFonts w:hint="cs"/>
          <w:spacing w:val="-2"/>
          <w:rtl/>
          <w:lang w:bidi="ar-EG"/>
        </w:rPr>
        <w:t>اً</w:t>
      </w:r>
      <w:r w:rsidR="000E1209" w:rsidRPr="000E1209">
        <w:rPr>
          <w:spacing w:val="-2"/>
          <w:rtl/>
          <w:lang w:bidi="ar-EG"/>
        </w:rPr>
        <w:t xml:space="preserve"> على النحو التالي:</w:t>
      </w:r>
    </w:p>
    <w:p w14:paraId="373FF133" w14:textId="2B801620" w:rsidR="00B95D9F" w:rsidRPr="000E1209" w:rsidRDefault="00B95D9F" w:rsidP="000E1209">
      <w:pPr>
        <w:rPr>
          <w:b/>
          <w:bCs/>
          <w:rtl/>
        </w:rPr>
      </w:pPr>
      <w:r w:rsidRPr="000E1209">
        <w:rPr>
          <w:rFonts w:hint="cs"/>
          <w:b/>
          <w:bCs/>
          <w:rtl/>
          <w:lang w:bidi="ar-EG"/>
        </w:rPr>
        <w:t>مسائل</w:t>
      </w:r>
      <w:r w:rsidRPr="000E1209">
        <w:rPr>
          <w:b/>
          <w:bCs/>
          <w:rtl/>
          <w:lang w:bidi="ar-EG"/>
        </w:rPr>
        <w:t xml:space="preserve"> </w:t>
      </w:r>
      <w:r w:rsidRPr="000E1209">
        <w:rPr>
          <w:rFonts w:hint="cs"/>
          <w:b/>
          <w:bCs/>
          <w:rtl/>
        </w:rPr>
        <w:t>قطاع الاتصالات الراديوية:</w:t>
      </w:r>
    </w:p>
    <w:p w14:paraId="2B150586" w14:textId="23538861" w:rsidR="00B95D9F" w:rsidRPr="00561239" w:rsidRDefault="00B95D9F" w:rsidP="00FE26E4">
      <w:pPr>
        <w:pStyle w:val="enumlev1"/>
        <w:rPr>
          <w:spacing w:val="-2"/>
          <w:rtl/>
        </w:rPr>
      </w:pPr>
      <w:r w:rsidRPr="00561239">
        <w:rPr>
          <w:rFonts w:hint="cs"/>
          <w:spacing w:val="-2"/>
          <w:rtl/>
        </w:rPr>
        <w:t>-</w:t>
      </w:r>
      <w:r w:rsidRPr="00561239">
        <w:rPr>
          <w:spacing w:val="-2"/>
          <w:rtl/>
        </w:rPr>
        <w:tab/>
      </w:r>
      <w:r w:rsidRPr="00561239">
        <w:rPr>
          <w:spacing w:val="-2"/>
          <w:lang w:val="en-GB"/>
        </w:rPr>
        <w:t>34-3/6</w:t>
      </w:r>
      <w:r w:rsidR="00451C71" w:rsidRPr="00561239">
        <w:rPr>
          <w:rFonts w:hint="cs"/>
          <w:spacing w:val="-2"/>
          <w:rtl/>
          <w:lang w:bidi="ar-EG"/>
        </w:rPr>
        <w:t xml:space="preserve"> </w:t>
      </w:r>
      <w:r w:rsidRPr="00561239">
        <w:rPr>
          <w:rFonts w:hint="cs"/>
          <w:spacing w:val="-2"/>
          <w:rtl/>
          <w:lang w:bidi="ar-EG"/>
        </w:rPr>
        <w:t>"</w:t>
      </w:r>
      <w:r w:rsidRPr="00561239">
        <w:rPr>
          <w:spacing w:val="-2"/>
          <w:rtl/>
          <w:lang w:bidi="ar-EG"/>
        </w:rPr>
        <w:t xml:space="preserve">أنساق الملفات ونقلها من أجل تبادل المواد السمعية </w:t>
      </w:r>
      <w:proofErr w:type="spellStart"/>
      <w:r w:rsidRPr="00561239">
        <w:rPr>
          <w:spacing w:val="-2"/>
          <w:rtl/>
          <w:lang w:bidi="ar-EG"/>
        </w:rPr>
        <w:t>والفيديوية</w:t>
      </w:r>
      <w:proofErr w:type="spellEnd"/>
      <w:r w:rsidRPr="00561239">
        <w:rPr>
          <w:spacing w:val="-2"/>
          <w:rtl/>
          <w:lang w:bidi="ar-EG"/>
        </w:rPr>
        <w:t xml:space="preserve"> والبيانات</w:t>
      </w:r>
      <w:r w:rsidRPr="00561239">
        <w:rPr>
          <w:rFonts w:hint="cs"/>
          <w:spacing w:val="-2"/>
          <w:rtl/>
          <w:lang w:bidi="ar-EG"/>
        </w:rPr>
        <w:t xml:space="preserve"> </w:t>
      </w:r>
      <w:proofErr w:type="spellStart"/>
      <w:r w:rsidRPr="00561239">
        <w:rPr>
          <w:spacing w:val="-2"/>
          <w:rtl/>
          <w:lang w:bidi="ar-EG"/>
        </w:rPr>
        <w:t>والبيانات</w:t>
      </w:r>
      <w:proofErr w:type="spellEnd"/>
      <w:r w:rsidRPr="00561239">
        <w:rPr>
          <w:spacing w:val="-2"/>
          <w:rtl/>
          <w:lang w:bidi="ar-EG"/>
        </w:rPr>
        <w:t xml:space="preserve"> </w:t>
      </w:r>
      <w:proofErr w:type="spellStart"/>
      <w:r w:rsidRPr="00561239">
        <w:rPr>
          <w:spacing w:val="-2"/>
          <w:rtl/>
          <w:lang w:bidi="ar-EG"/>
        </w:rPr>
        <w:t>الشرحية</w:t>
      </w:r>
      <w:proofErr w:type="spellEnd"/>
      <w:r w:rsidRPr="00561239">
        <w:rPr>
          <w:spacing w:val="-2"/>
          <w:rtl/>
          <w:lang w:bidi="ar-EG"/>
        </w:rPr>
        <w:t xml:space="preserve"> في</w:t>
      </w:r>
      <w:r w:rsidR="00842CDD" w:rsidRPr="00561239">
        <w:rPr>
          <w:rFonts w:hint="cs"/>
          <w:spacing w:val="-2"/>
          <w:rtl/>
          <w:lang w:bidi="ar-EG"/>
        </w:rPr>
        <w:t> </w:t>
      </w:r>
      <w:r w:rsidRPr="00561239">
        <w:rPr>
          <w:spacing w:val="-2"/>
          <w:rtl/>
          <w:lang w:bidi="ar-EG"/>
        </w:rPr>
        <w:t>البيئات الإذاعية المهنية</w:t>
      </w:r>
      <w:r w:rsidRPr="00561239">
        <w:rPr>
          <w:rFonts w:hint="cs"/>
          <w:spacing w:val="-2"/>
          <w:rtl/>
          <w:lang w:bidi="ar-EG"/>
        </w:rPr>
        <w:t>"</w:t>
      </w:r>
    </w:p>
    <w:p w14:paraId="6081B0E8" w14:textId="55638902" w:rsidR="00B95D9F" w:rsidRDefault="00B95D9F" w:rsidP="00FE26E4">
      <w:pPr>
        <w:pStyle w:val="enumlev1"/>
        <w:rPr>
          <w:rtl/>
        </w:rPr>
      </w:pPr>
      <w:r>
        <w:rPr>
          <w:rFonts w:hint="cs"/>
          <w:rtl/>
        </w:rPr>
        <w:t>-</w:t>
      </w:r>
      <w:r>
        <w:rPr>
          <w:rtl/>
        </w:rPr>
        <w:tab/>
      </w:r>
      <w:r w:rsidRPr="005517CD">
        <w:rPr>
          <w:lang w:val="en-GB"/>
        </w:rPr>
        <w:t>56-4/6</w:t>
      </w:r>
      <w:r w:rsidR="00451C71">
        <w:rPr>
          <w:rFonts w:hint="cs"/>
          <w:rtl/>
          <w:lang w:bidi="ar-EG"/>
        </w:rPr>
        <w:t xml:space="preserve"> </w:t>
      </w:r>
      <w:r>
        <w:rPr>
          <w:rFonts w:hint="cs"/>
          <w:rtl/>
          <w:lang w:bidi="ar-EG"/>
        </w:rPr>
        <w:t>"</w:t>
      </w:r>
      <w:r w:rsidRPr="005517CD">
        <w:rPr>
          <w:rFonts w:hint="cs"/>
          <w:rtl/>
        </w:rPr>
        <w:t xml:space="preserve">خصائص أنظمة </w:t>
      </w:r>
      <w:r w:rsidRPr="005517CD">
        <w:rPr>
          <w:rtl/>
        </w:rPr>
        <w:t>الإذاعة الصوتية الرقمية للأرض</w:t>
      </w:r>
      <w:r w:rsidRPr="005517CD">
        <w:rPr>
          <w:rFonts w:hint="cs"/>
          <w:rtl/>
        </w:rPr>
        <w:t>/متعددة الوسائط</w:t>
      </w:r>
      <w:r w:rsidRPr="005517CD">
        <w:rPr>
          <w:rtl/>
        </w:rPr>
        <w:t xml:space="preserve"> في حالة الاستقبال</w:t>
      </w:r>
      <w:r>
        <w:rPr>
          <w:rFonts w:hint="cs"/>
          <w:rtl/>
          <w:lang w:bidi="ar-EG"/>
        </w:rPr>
        <w:t xml:space="preserve"> </w:t>
      </w:r>
      <w:r w:rsidRPr="005517CD">
        <w:rPr>
          <w:rFonts w:hint="cs"/>
          <w:rtl/>
        </w:rPr>
        <w:t>بالمستقبِلات المثبتة على مركبات والمحمولة والثابتة</w:t>
      </w:r>
      <w:r>
        <w:rPr>
          <w:rFonts w:hint="cs"/>
          <w:rtl/>
          <w:lang w:bidi="ar-EG"/>
        </w:rPr>
        <w:t>"</w:t>
      </w:r>
    </w:p>
    <w:p w14:paraId="6A6C9C34" w14:textId="292F6D88" w:rsidR="00B95D9F" w:rsidRDefault="00B95D9F" w:rsidP="00FE26E4">
      <w:pPr>
        <w:pStyle w:val="enumlev1"/>
        <w:rPr>
          <w:rtl/>
        </w:rPr>
      </w:pPr>
      <w:r>
        <w:rPr>
          <w:rFonts w:hint="cs"/>
          <w:rtl/>
        </w:rPr>
        <w:t>-</w:t>
      </w:r>
      <w:r>
        <w:rPr>
          <w:rtl/>
        </w:rPr>
        <w:tab/>
      </w:r>
      <w:r w:rsidRPr="005517CD">
        <w:rPr>
          <w:lang w:val="en-GB"/>
        </w:rPr>
        <w:t>102-4/6</w:t>
      </w:r>
      <w:r>
        <w:rPr>
          <w:rFonts w:hint="cs"/>
          <w:rtl/>
          <w:lang w:bidi="ar-EG"/>
        </w:rPr>
        <w:t xml:space="preserve"> "</w:t>
      </w:r>
      <w:r w:rsidRPr="005517CD">
        <w:rPr>
          <w:rtl/>
        </w:rPr>
        <w:t xml:space="preserve">منهجيات التقييم الشخصي للجودة السمعية </w:t>
      </w:r>
      <w:proofErr w:type="spellStart"/>
      <w:r w:rsidRPr="005517CD">
        <w:rPr>
          <w:rtl/>
        </w:rPr>
        <w:t>والفيديوية</w:t>
      </w:r>
      <w:proofErr w:type="spellEnd"/>
      <w:r>
        <w:rPr>
          <w:rFonts w:hint="cs"/>
          <w:rtl/>
          <w:lang w:bidi="ar-EG"/>
        </w:rPr>
        <w:t>"</w:t>
      </w:r>
    </w:p>
    <w:p w14:paraId="63B1749E" w14:textId="0D677730" w:rsidR="00B95D9F" w:rsidRDefault="00B95D9F" w:rsidP="00FE26E4">
      <w:pPr>
        <w:pStyle w:val="enumlev1"/>
        <w:rPr>
          <w:rtl/>
        </w:rPr>
      </w:pPr>
      <w:r>
        <w:rPr>
          <w:rFonts w:hint="cs"/>
          <w:rtl/>
        </w:rPr>
        <w:t>-</w:t>
      </w:r>
      <w:r>
        <w:rPr>
          <w:rtl/>
        </w:rPr>
        <w:tab/>
      </w:r>
      <w:r w:rsidRPr="005517CD">
        <w:rPr>
          <w:lang w:val="en-GB"/>
        </w:rPr>
        <w:t>130-3/6</w:t>
      </w:r>
      <w:r>
        <w:rPr>
          <w:rFonts w:hint="cs"/>
          <w:rtl/>
          <w:lang w:bidi="ar-EG"/>
        </w:rPr>
        <w:t xml:space="preserve"> "</w:t>
      </w:r>
      <w:r w:rsidRPr="005517CD">
        <w:rPr>
          <w:rtl/>
        </w:rPr>
        <w:t>السطوح البينية الرقمية في مراحل الإنتاج</w:t>
      </w:r>
      <w:r w:rsidRPr="005517CD">
        <w:rPr>
          <w:rFonts w:hint="cs"/>
          <w:rtl/>
        </w:rPr>
        <w:t xml:space="preserve"> </w:t>
      </w:r>
      <w:r w:rsidRPr="005517CD">
        <w:rPr>
          <w:rtl/>
        </w:rPr>
        <w:t>وما بعد الإنتاج</w:t>
      </w:r>
      <w:r>
        <w:rPr>
          <w:rFonts w:hint="cs"/>
          <w:rtl/>
          <w:lang w:bidi="ar-EG"/>
        </w:rPr>
        <w:t xml:space="preserve"> </w:t>
      </w:r>
      <w:r w:rsidRPr="005517CD">
        <w:rPr>
          <w:rFonts w:hint="cs"/>
          <w:rtl/>
        </w:rPr>
        <w:t>والتبادل الدولي للبرامج الصوتية والتلفزيونية لأغراض الإذاعة</w:t>
      </w:r>
      <w:r>
        <w:rPr>
          <w:rFonts w:hint="cs"/>
          <w:rtl/>
          <w:lang w:bidi="ar-EG"/>
        </w:rPr>
        <w:t>"</w:t>
      </w:r>
    </w:p>
    <w:p w14:paraId="29D3C9A9" w14:textId="71A00359" w:rsidR="00B95D9F" w:rsidRDefault="00B95D9F" w:rsidP="00FE26E4">
      <w:pPr>
        <w:pStyle w:val="enumlev1"/>
        <w:rPr>
          <w:rtl/>
        </w:rPr>
      </w:pPr>
      <w:r>
        <w:rPr>
          <w:rFonts w:hint="cs"/>
          <w:rtl/>
        </w:rPr>
        <w:t>-</w:t>
      </w:r>
      <w:r>
        <w:rPr>
          <w:rtl/>
        </w:rPr>
        <w:tab/>
      </w:r>
      <w:r w:rsidRPr="005517CD">
        <w:rPr>
          <w:lang w:val="en-GB"/>
        </w:rPr>
        <w:t>131-1/6</w:t>
      </w:r>
      <w:r>
        <w:rPr>
          <w:rFonts w:hint="cs"/>
          <w:rtl/>
          <w:lang w:val="en-GB"/>
        </w:rPr>
        <w:t xml:space="preserve"> </w:t>
      </w:r>
      <w:r>
        <w:rPr>
          <w:rFonts w:hint="cs"/>
          <w:rtl/>
          <w:lang w:bidi="ar-EG"/>
        </w:rPr>
        <w:t>"</w:t>
      </w:r>
      <w:r w:rsidRPr="005517CD">
        <w:rPr>
          <w:rFonts w:hint="cs"/>
          <w:rtl/>
        </w:rPr>
        <w:t>النسق الموحد للبيانات الأساسية للإذاعة المتعددة الوسائط</w:t>
      </w:r>
      <w:r>
        <w:rPr>
          <w:rFonts w:hint="cs"/>
          <w:rtl/>
          <w:lang w:bidi="ar-EG"/>
        </w:rPr>
        <w:t>"</w:t>
      </w:r>
    </w:p>
    <w:p w14:paraId="3CEC2054" w14:textId="22AD660B" w:rsidR="00B95D9F" w:rsidRDefault="00B95D9F" w:rsidP="00FE26E4">
      <w:pPr>
        <w:pStyle w:val="enumlev1"/>
        <w:rPr>
          <w:rtl/>
        </w:rPr>
      </w:pPr>
      <w:r>
        <w:rPr>
          <w:rFonts w:hint="cs"/>
          <w:rtl/>
        </w:rPr>
        <w:t>-</w:t>
      </w:r>
      <w:r>
        <w:rPr>
          <w:rtl/>
        </w:rPr>
        <w:tab/>
      </w:r>
      <w:r w:rsidRPr="005517CD">
        <w:rPr>
          <w:lang w:val="en-GB"/>
        </w:rPr>
        <w:t>132-5/6</w:t>
      </w:r>
      <w:r>
        <w:rPr>
          <w:rFonts w:hint="cs"/>
          <w:rtl/>
          <w:lang w:val="en-GB"/>
        </w:rPr>
        <w:t xml:space="preserve"> </w:t>
      </w:r>
      <w:r>
        <w:rPr>
          <w:rFonts w:hint="cs"/>
          <w:rtl/>
          <w:lang w:bidi="ar-EG"/>
        </w:rPr>
        <w:t>"</w:t>
      </w:r>
      <w:r w:rsidRPr="00CC47EA">
        <w:rPr>
          <w:rFonts w:hint="cs"/>
          <w:rtl/>
        </w:rPr>
        <w:t>الإذاعة</w:t>
      </w:r>
      <w:r w:rsidRPr="00CC47EA">
        <w:rPr>
          <w:rtl/>
        </w:rPr>
        <w:t xml:space="preserve"> </w:t>
      </w:r>
      <w:r w:rsidRPr="00CC47EA">
        <w:rPr>
          <w:rFonts w:hint="cs"/>
          <w:rtl/>
        </w:rPr>
        <w:t>التلفزيونية</w:t>
      </w:r>
      <w:r w:rsidRPr="00CC47EA">
        <w:rPr>
          <w:rtl/>
        </w:rPr>
        <w:t xml:space="preserve"> </w:t>
      </w:r>
      <w:r w:rsidRPr="00CC47EA">
        <w:rPr>
          <w:rFonts w:hint="cs"/>
          <w:rtl/>
        </w:rPr>
        <w:t>الرقمية</w:t>
      </w:r>
      <w:r w:rsidRPr="00CC47EA">
        <w:rPr>
          <w:rtl/>
        </w:rPr>
        <w:t xml:space="preserve"> </w:t>
      </w:r>
      <w:r w:rsidRPr="00CC47EA">
        <w:rPr>
          <w:rFonts w:hint="cs"/>
          <w:rtl/>
        </w:rPr>
        <w:t>للأرض وتخطيطها</w:t>
      </w:r>
      <w:r>
        <w:rPr>
          <w:rFonts w:hint="cs"/>
          <w:rtl/>
          <w:lang w:bidi="ar-EG"/>
        </w:rPr>
        <w:t>"</w:t>
      </w:r>
    </w:p>
    <w:p w14:paraId="49A0F861" w14:textId="77777777" w:rsidR="00B95D9F" w:rsidRDefault="00B95D9F" w:rsidP="00FE26E4">
      <w:pPr>
        <w:pStyle w:val="enumlev1"/>
        <w:rPr>
          <w:rtl/>
        </w:rPr>
      </w:pPr>
      <w:r>
        <w:rPr>
          <w:rFonts w:hint="cs"/>
          <w:rtl/>
        </w:rPr>
        <w:t>-</w:t>
      </w:r>
      <w:r>
        <w:rPr>
          <w:rtl/>
        </w:rPr>
        <w:tab/>
      </w:r>
      <w:r w:rsidRPr="005517CD">
        <w:rPr>
          <w:lang w:val="en-GB"/>
        </w:rPr>
        <w:t>133-2/6</w:t>
      </w:r>
      <w:r>
        <w:rPr>
          <w:rFonts w:hint="cs"/>
          <w:rtl/>
          <w:lang w:val="en-GB"/>
        </w:rPr>
        <w:t xml:space="preserve"> </w:t>
      </w:r>
      <w:r>
        <w:rPr>
          <w:rFonts w:hint="cs"/>
          <w:rtl/>
          <w:lang w:bidi="ar-EG"/>
        </w:rPr>
        <w:t>"</w:t>
      </w:r>
      <w:r w:rsidRPr="00CC47EA">
        <w:rPr>
          <w:rtl/>
          <w:lang w:bidi="ar-EG"/>
        </w:rPr>
        <w:t>التحسينات المدخلة على الإذاعة التلفزيونية الرقمية للأرض</w:t>
      </w:r>
      <w:r>
        <w:rPr>
          <w:rFonts w:hint="cs"/>
          <w:rtl/>
          <w:lang w:bidi="ar-EG"/>
        </w:rPr>
        <w:t>"</w:t>
      </w:r>
    </w:p>
    <w:p w14:paraId="3F656E1D" w14:textId="6C96353E" w:rsidR="00B95D9F" w:rsidRDefault="00B95D9F" w:rsidP="00FE26E4">
      <w:pPr>
        <w:pStyle w:val="enumlev1"/>
        <w:rPr>
          <w:rtl/>
        </w:rPr>
      </w:pPr>
      <w:r>
        <w:rPr>
          <w:rFonts w:hint="cs"/>
          <w:rtl/>
        </w:rPr>
        <w:t>-</w:t>
      </w:r>
      <w:r>
        <w:rPr>
          <w:rtl/>
        </w:rPr>
        <w:tab/>
      </w:r>
      <w:r w:rsidRPr="005517CD">
        <w:rPr>
          <w:lang w:val="en-GB"/>
        </w:rPr>
        <w:t>135-2/6</w:t>
      </w:r>
      <w:r>
        <w:rPr>
          <w:rFonts w:hint="cs"/>
          <w:rtl/>
          <w:lang w:val="en-GB"/>
        </w:rPr>
        <w:t xml:space="preserve"> </w:t>
      </w:r>
      <w:r>
        <w:rPr>
          <w:rFonts w:hint="cs"/>
          <w:rtl/>
          <w:lang w:bidi="ar-EG"/>
        </w:rPr>
        <w:t>"</w:t>
      </w:r>
      <w:r>
        <w:rPr>
          <w:rtl/>
          <w:lang w:bidi="ar-EG"/>
        </w:rPr>
        <w:t>معلمات النظام للأنظمة الصوتية الرقمية وإداراتها</w:t>
      </w:r>
      <w:r>
        <w:rPr>
          <w:rFonts w:hint="cs"/>
          <w:rtl/>
          <w:lang w:bidi="ar-EG"/>
        </w:rPr>
        <w:t xml:space="preserve"> </w:t>
      </w:r>
      <w:r>
        <w:rPr>
          <w:rtl/>
          <w:lang w:bidi="ar-EG"/>
        </w:rPr>
        <w:t>مع وبدون صورة مصاحبة</w:t>
      </w:r>
      <w:r>
        <w:rPr>
          <w:rFonts w:hint="cs"/>
          <w:rtl/>
          <w:lang w:bidi="ar-EG"/>
        </w:rPr>
        <w:t>"</w:t>
      </w:r>
    </w:p>
    <w:p w14:paraId="313E3650" w14:textId="77777777" w:rsidR="00B95D9F" w:rsidRDefault="00B95D9F" w:rsidP="00FE26E4">
      <w:pPr>
        <w:pStyle w:val="enumlev1"/>
        <w:rPr>
          <w:rtl/>
        </w:rPr>
      </w:pPr>
      <w:r>
        <w:rPr>
          <w:rFonts w:hint="cs"/>
          <w:rtl/>
        </w:rPr>
        <w:lastRenderedPageBreak/>
        <w:t>-</w:t>
      </w:r>
      <w:r>
        <w:rPr>
          <w:rtl/>
        </w:rPr>
        <w:tab/>
      </w:r>
      <w:r w:rsidRPr="005517CD">
        <w:rPr>
          <w:lang w:val="en-GB"/>
        </w:rPr>
        <w:t>137-1/6</w:t>
      </w:r>
      <w:r>
        <w:rPr>
          <w:rFonts w:hint="cs"/>
          <w:rtl/>
          <w:lang w:val="en-GB"/>
        </w:rPr>
        <w:t xml:space="preserve"> </w:t>
      </w:r>
      <w:r>
        <w:rPr>
          <w:rFonts w:hint="cs"/>
          <w:rtl/>
          <w:lang w:bidi="ar-EG"/>
        </w:rPr>
        <w:t>"</w:t>
      </w:r>
      <w:r w:rsidRPr="007C7A93">
        <w:rPr>
          <w:rFonts w:hint="cs"/>
          <w:rtl/>
        </w:rPr>
        <w:t xml:space="preserve">السطوح البينية لبروتوكول الإنترنت </w:t>
      </w:r>
      <w:r w:rsidRPr="007C7A93">
        <w:rPr>
          <w:lang w:bidi="ar-EG"/>
        </w:rPr>
        <w:t>(IP)</w:t>
      </w:r>
      <w:r w:rsidRPr="007C7A93">
        <w:rPr>
          <w:rFonts w:hint="cs"/>
          <w:rtl/>
        </w:rPr>
        <w:t xml:space="preserve"> </w:t>
      </w:r>
      <w:r w:rsidRPr="007C7A93">
        <w:rPr>
          <w:rFonts w:hint="eastAsia"/>
          <w:rtl/>
        </w:rPr>
        <w:t>من</w:t>
      </w:r>
      <w:r w:rsidRPr="007C7A93">
        <w:rPr>
          <w:rtl/>
        </w:rPr>
        <w:t xml:space="preserve"> أجل </w:t>
      </w:r>
      <w:r w:rsidRPr="007C7A93">
        <w:rPr>
          <w:rFonts w:hint="cs"/>
          <w:rtl/>
        </w:rPr>
        <w:t>إنتاج</w:t>
      </w:r>
      <w:r w:rsidRPr="007C7A93">
        <w:rPr>
          <w:rtl/>
        </w:rPr>
        <w:t xml:space="preserve"> </w:t>
      </w:r>
      <w:r w:rsidRPr="007C7A93">
        <w:rPr>
          <w:rFonts w:hint="eastAsia"/>
          <w:rtl/>
        </w:rPr>
        <w:t>البرامج</w:t>
      </w:r>
      <w:r w:rsidRPr="007C7A93">
        <w:rPr>
          <w:rtl/>
        </w:rPr>
        <w:t xml:space="preserve"> </w:t>
      </w:r>
      <w:r w:rsidRPr="007C7A93">
        <w:rPr>
          <w:rFonts w:hint="cs"/>
          <w:rtl/>
        </w:rPr>
        <w:t>وتبادلها</w:t>
      </w:r>
      <w:r>
        <w:rPr>
          <w:rFonts w:hint="cs"/>
          <w:rtl/>
          <w:lang w:bidi="ar-EG"/>
        </w:rPr>
        <w:t>"</w:t>
      </w:r>
    </w:p>
    <w:p w14:paraId="3AB6647E" w14:textId="77777777" w:rsidR="00B95D9F" w:rsidRDefault="00B95D9F" w:rsidP="00FE26E4">
      <w:pPr>
        <w:pStyle w:val="enumlev1"/>
        <w:rPr>
          <w:rtl/>
        </w:rPr>
      </w:pPr>
      <w:r>
        <w:rPr>
          <w:rFonts w:hint="cs"/>
          <w:rtl/>
        </w:rPr>
        <w:t>-</w:t>
      </w:r>
      <w:r>
        <w:rPr>
          <w:rtl/>
        </w:rPr>
        <w:tab/>
      </w:r>
      <w:r w:rsidRPr="005517CD">
        <w:rPr>
          <w:lang w:val="en-GB"/>
        </w:rPr>
        <w:t>139-2/6</w:t>
      </w:r>
      <w:r>
        <w:rPr>
          <w:rFonts w:hint="cs"/>
          <w:rtl/>
          <w:lang w:val="en-GB"/>
        </w:rPr>
        <w:t xml:space="preserve"> </w:t>
      </w:r>
      <w:r>
        <w:rPr>
          <w:rFonts w:hint="cs"/>
          <w:rtl/>
          <w:lang w:bidi="ar-EG"/>
        </w:rPr>
        <w:t>"</w:t>
      </w:r>
      <w:r w:rsidRPr="007C7A93">
        <w:rPr>
          <w:rtl/>
        </w:rPr>
        <w:t>طرائق عرض الأنساق السمعية المتقدّمة</w:t>
      </w:r>
      <w:r>
        <w:rPr>
          <w:rFonts w:hint="cs"/>
          <w:rtl/>
          <w:lang w:bidi="ar-EG"/>
        </w:rPr>
        <w:t>"</w:t>
      </w:r>
    </w:p>
    <w:p w14:paraId="023A0FEB" w14:textId="77777777" w:rsidR="00B95D9F" w:rsidRDefault="00B95D9F" w:rsidP="00FE26E4">
      <w:pPr>
        <w:pStyle w:val="enumlev1"/>
        <w:rPr>
          <w:rtl/>
        </w:rPr>
      </w:pPr>
      <w:r>
        <w:rPr>
          <w:rFonts w:hint="cs"/>
          <w:rtl/>
        </w:rPr>
        <w:t>-</w:t>
      </w:r>
      <w:r>
        <w:rPr>
          <w:rtl/>
        </w:rPr>
        <w:tab/>
      </w:r>
      <w:r w:rsidRPr="005517CD">
        <w:rPr>
          <w:lang w:val="en-GB"/>
        </w:rPr>
        <w:t>142-3/6</w:t>
      </w:r>
      <w:r>
        <w:rPr>
          <w:rFonts w:hint="cs"/>
          <w:rtl/>
          <w:lang w:val="en-GB"/>
        </w:rPr>
        <w:t xml:space="preserve"> </w:t>
      </w:r>
      <w:r>
        <w:rPr>
          <w:rFonts w:hint="cs"/>
          <w:rtl/>
          <w:lang w:bidi="ar-EG"/>
        </w:rPr>
        <w:t>"</w:t>
      </w:r>
      <w:r w:rsidRPr="007C7A93">
        <w:rPr>
          <w:rFonts w:hint="cs"/>
          <w:rtl/>
        </w:rPr>
        <w:t>التلفزيون</w:t>
      </w:r>
      <w:r w:rsidRPr="007C7A93">
        <w:rPr>
          <w:rtl/>
        </w:rPr>
        <w:t xml:space="preserve"> </w:t>
      </w:r>
      <w:r w:rsidRPr="007C7A93">
        <w:rPr>
          <w:rFonts w:hint="cs"/>
          <w:rtl/>
        </w:rPr>
        <w:t>ذو</w:t>
      </w:r>
      <w:r w:rsidRPr="007C7A93">
        <w:rPr>
          <w:rtl/>
        </w:rPr>
        <w:t xml:space="preserve"> </w:t>
      </w:r>
      <w:r w:rsidRPr="007C7A93">
        <w:rPr>
          <w:rFonts w:hint="cs"/>
          <w:rtl/>
        </w:rPr>
        <w:t>المدى</w:t>
      </w:r>
      <w:r w:rsidRPr="007C7A93">
        <w:rPr>
          <w:rtl/>
        </w:rPr>
        <w:t xml:space="preserve"> </w:t>
      </w:r>
      <w:r w:rsidRPr="007C7A93">
        <w:rPr>
          <w:rFonts w:hint="cs"/>
          <w:rtl/>
        </w:rPr>
        <w:t>الدينامي</w:t>
      </w:r>
      <w:r w:rsidRPr="007C7A93">
        <w:rPr>
          <w:rtl/>
        </w:rPr>
        <w:t xml:space="preserve"> </w:t>
      </w:r>
      <w:r w:rsidRPr="007C7A93">
        <w:rPr>
          <w:rFonts w:hint="cs"/>
          <w:rtl/>
        </w:rPr>
        <w:t>الواسع</w:t>
      </w:r>
      <w:r w:rsidRPr="007C7A93">
        <w:rPr>
          <w:rtl/>
        </w:rPr>
        <w:t xml:space="preserve"> </w:t>
      </w:r>
      <w:r w:rsidRPr="007C7A93">
        <w:rPr>
          <w:rFonts w:hint="cs"/>
          <w:rtl/>
        </w:rPr>
        <w:t>من</w:t>
      </w:r>
      <w:r w:rsidRPr="007C7A93">
        <w:rPr>
          <w:rtl/>
        </w:rPr>
        <w:t xml:space="preserve"> </w:t>
      </w:r>
      <w:r w:rsidRPr="007C7A93">
        <w:rPr>
          <w:rFonts w:hint="cs"/>
          <w:rtl/>
        </w:rPr>
        <w:t>أجل</w:t>
      </w:r>
      <w:r w:rsidRPr="007C7A93">
        <w:rPr>
          <w:rtl/>
        </w:rPr>
        <w:t xml:space="preserve"> </w:t>
      </w:r>
      <w:r w:rsidRPr="007C7A93">
        <w:rPr>
          <w:rFonts w:hint="cs"/>
          <w:rtl/>
        </w:rPr>
        <w:t>الإذاعة</w:t>
      </w:r>
      <w:r>
        <w:rPr>
          <w:rFonts w:hint="cs"/>
          <w:rtl/>
          <w:lang w:bidi="ar-EG"/>
        </w:rPr>
        <w:t>"</w:t>
      </w:r>
    </w:p>
    <w:p w14:paraId="08814B32" w14:textId="77777777" w:rsidR="00B95D9F" w:rsidRDefault="00B95D9F" w:rsidP="00FE26E4">
      <w:pPr>
        <w:pStyle w:val="enumlev1"/>
        <w:rPr>
          <w:rtl/>
        </w:rPr>
      </w:pPr>
      <w:r>
        <w:rPr>
          <w:rFonts w:hint="cs"/>
          <w:rtl/>
        </w:rPr>
        <w:t>-</w:t>
      </w:r>
      <w:r>
        <w:rPr>
          <w:rtl/>
        </w:rPr>
        <w:tab/>
      </w:r>
      <w:r w:rsidRPr="005517CD">
        <w:rPr>
          <w:lang w:val="en-GB"/>
        </w:rPr>
        <w:t>143-1/6</w:t>
      </w:r>
      <w:r>
        <w:rPr>
          <w:rFonts w:hint="cs"/>
          <w:rtl/>
          <w:lang w:bidi="ar-EG"/>
        </w:rPr>
        <w:t xml:space="preserve"> "</w:t>
      </w:r>
      <w:r w:rsidRPr="007C7A93">
        <w:rPr>
          <w:rFonts w:hint="cs"/>
          <w:rtl/>
        </w:rPr>
        <w:t>الأنظمة السمعية المرئية الغامرة المتقدمة</w:t>
      </w:r>
      <w:r>
        <w:rPr>
          <w:rFonts w:hint="cs"/>
          <w:rtl/>
          <w:lang w:bidi="ar-EG"/>
        </w:rPr>
        <w:t xml:space="preserve"> </w:t>
      </w:r>
      <w:r w:rsidRPr="007C7A93">
        <w:rPr>
          <w:rFonts w:hint="cs"/>
          <w:rtl/>
        </w:rPr>
        <w:t>من أجل إنتاج برامج الإذاعة وتبادلها</w:t>
      </w:r>
      <w:r>
        <w:rPr>
          <w:rFonts w:hint="cs"/>
          <w:rtl/>
          <w:lang w:bidi="ar-EG"/>
        </w:rPr>
        <w:t>"</w:t>
      </w:r>
    </w:p>
    <w:p w14:paraId="632E5FB5" w14:textId="77777777" w:rsidR="00B95D9F" w:rsidRDefault="00B95D9F" w:rsidP="00FE26E4">
      <w:pPr>
        <w:pStyle w:val="enumlev1"/>
        <w:rPr>
          <w:rtl/>
        </w:rPr>
      </w:pPr>
      <w:r>
        <w:rPr>
          <w:rFonts w:hint="cs"/>
          <w:rtl/>
        </w:rPr>
        <w:t>-</w:t>
      </w:r>
      <w:r>
        <w:rPr>
          <w:rtl/>
        </w:rPr>
        <w:tab/>
      </w:r>
      <w:r w:rsidRPr="005517CD">
        <w:rPr>
          <w:lang w:val="en-GB"/>
        </w:rPr>
        <w:t>145/6</w:t>
      </w:r>
      <w:r>
        <w:rPr>
          <w:rFonts w:hint="cs"/>
          <w:rtl/>
          <w:lang w:bidi="ar-EG"/>
        </w:rPr>
        <w:t xml:space="preserve"> "</w:t>
      </w:r>
      <w:r w:rsidRPr="007C7A93">
        <w:rPr>
          <w:rFonts w:hint="cs"/>
          <w:rtl/>
        </w:rPr>
        <w:t>أنظمة لتمكين النفاذ إلى وسائل البث الإذاعي والتعاوني لفائدة الأشخاص ذوي الإعاقة</w:t>
      </w:r>
      <w:r>
        <w:rPr>
          <w:rFonts w:hint="cs"/>
          <w:rtl/>
          <w:lang w:bidi="ar-EG"/>
        </w:rPr>
        <w:t>"</w:t>
      </w:r>
    </w:p>
    <w:p w14:paraId="051A897A" w14:textId="77777777" w:rsidR="00B95D9F" w:rsidRDefault="00B95D9F" w:rsidP="00FE26E4">
      <w:pPr>
        <w:pStyle w:val="enumlev1"/>
        <w:rPr>
          <w:rtl/>
          <w:lang w:bidi="ar-EG"/>
        </w:rPr>
      </w:pPr>
      <w:r>
        <w:rPr>
          <w:rFonts w:hint="cs"/>
          <w:rtl/>
        </w:rPr>
        <w:t>-</w:t>
      </w:r>
      <w:r>
        <w:rPr>
          <w:rtl/>
        </w:rPr>
        <w:tab/>
      </w:r>
      <w:r w:rsidRPr="005517CD">
        <w:rPr>
          <w:lang w:val="en-GB"/>
        </w:rPr>
        <w:t>146/6</w:t>
      </w:r>
      <w:r>
        <w:rPr>
          <w:rFonts w:hint="cs"/>
          <w:rtl/>
          <w:lang w:bidi="ar-EG"/>
        </w:rPr>
        <w:t xml:space="preserve"> "</w:t>
      </w:r>
      <w:r w:rsidRPr="007C7A93">
        <w:rPr>
          <w:rFonts w:hint="cs"/>
          <w:rtl/>
        </w:rPr>
        <w:t>المتطلبات من الطيف للخدمة الإذاعية للأرض</w:t>
      </w:r>
      <w:r>
        <w:rPr>
          <w:rFonts w:hint="cs"/>
          <w:rtl/>
          <w:lang w:bidi="ar-EG"/>
        </w:rPr>
        <w:t>"</w:t>
      </w:r>
    </w:p>
    <w:p w14:paraId="6618B2A2" w14:textId="1BA9B357" w:rsidR="00B95D9F" w:rsidRDefault="00B95D9F" w:rsidP="00B95D9F">
      <w:pPr>
        <w:pStyle w:val="Headingb"/>
      </w:pPr>
      <w:r>
        <w:rPr>
          <w:rFonts w:hint="cs"/>
          <w:rtl/>
        </w:rPr>
        <w:t>توصيات قطاع الاتصالات الراديوية</w:t>
      </w:r>
      <w:r w:rsidR="00596579">
        <w:rPr>
          <w:rFonts w:hint="cs"/>
          <w:rtl/>
        </w:rPr>
        <w:t>:</w:t>
      </w:r>
    </w:p>
    <w:p w14:paraId="5C89DC39" w14:textId="5CB891B0" w:rsidR="00B95D9F" w:rsidRDefault="00B95D9F" w:rsidP="00FE26E4">
      <w:pPr>
        <w:pStyle w:val="enumlev1"/>
        <w:rPr>
          <w:rtl/>
          <w:lang w:bidi="ar-EG"/>
        </w:rPr>
      </w:pPr>
      <w:r>
        <w:rPr>
          <w:rFonts w:hint="cs"/>
          <w:rtl/>
        </w:rPr>
        <w:t>-</w:t>
      </w:r>
      <w:r>
        <w:rPr>
          <w:rtl/>
        </w:rPr>
        <w:tab/>
      </w:r>
      <w:r w:rsidRPr="00E82BFD">
        <w:rPr>
          <w:lang w:val="en-GB"/>
        </w:rPr>
        <w:t>BS.2126-0</w:t>
      </w:r>
      <w:r>
        <w:rPr>
          <w:rFonts w:hint="cs"/>
          <w:rtl/>
          <w:lang w:bidi="ar-EG"/>
        </w:rPr>
        <w:t xml:space="preserve"> "</w:t>
      </w:r>
      <w:r>
        <w:rPr>
          <w:color w:val="000000"/>
          <w:rtl/>
        </w:rPr>
        <w:t>طرائق للتقييم الشخصي لأنظمة صوتية مع صور مصاحبة</w:t>
      </w:r>
      <w:r>
        <w:rPr>
          <w:rFonts w:hint="cs"/>
          <w:rtl/>
          <w:lang w:bidi="ar-EG"/>
        </w:rPr>
        <w:t>"</w:t>
      </w:r>
    </w:p>
    <w:p w14:paraId="2FD25BB6" w14:textId="1C8979C4" w:rsidR="00B95D9F" w:rsidRDefault="00B95D9F" w:rsidP="00FE26E4">
      <w:pPr>
        <w:pStyle w:val="enumlev1"/>
        <w:rPr>
          <w:rtl/>
          <w:lang w:bidi="ar-EG"/>
        </w:rPr>
      </w:pPr>
      <w:r>
        <w:rPr>
          <w:rFonts w:hint="cs"/>
          <w:rtl/>
        </w:rPr>
        <w:t>-</w:t>
      </w:r>
      <w:r>
        <w:rPr>
          <w:rtl/>
        </w:rPr>
        <w:tab/>
      </w:r>
      <w:r w:rsidRPr="00E82BFD">
        <w:rPr>
          <w:lang w:val="en-GB"/>
        </w:rPr>
        <w:t>BS.2127</w:t>
      </w:r>
      <w:r w:rsidR="00C067FF">
        <w:rPr>
          <w:lang w:val="en-GB"/>
        </w:rPr>
        <w:noBreakHyphen/>
      </w:r>
      <w:r w:rsidRPr="00E82BFD">
        <w:rPr>
          <w:lang w:val="en-GB"/>
        </w:rPr>
        <w:t>0</w:t>
      </w:r>
      <w:r>
        <w:rPr>
          <w:rFonts w:hint="cs"/>
          <w:rtl/>
          <w:lang w:bidi="ar-EG"/>
        </w:rPr>
        <w:t xml:space="preserve"> "</w:t>
      </w:r>
      <w:r>
        <w:rPr>
          <w:color w:val="000000"/>
          <w:rtl/>
        </w:rPr>
        <w:t>عارض نموذج الوضوح السمعي من أجل الأنظمة الصوتية المتقدمة</w:t>
      </w:r>
      <w:r>
        <w:rPr>
          <w:rFonts w:hint="cs"/>
          <w:rtl/>
          <w:lang w:bidi="ar-EG"/>
        </w:rPr>
        <w:t>"</w:t>
      </w:r>
    </w:p>
    <w:p w14:paraId="34152943" w14:textId="7DF1BEC3" w:rsidR="00B95D9F" w:rsidRDefault="00B95D9F" w:rsidP="00FE26E4">
      <w:pPr>
        <w:pStyle w:val="enumlev1"/>
        <w:rPr>
          <w:rtl/>
          <w:lang w:bidi="ar-EG"/>
        </w:rPr>
      </w:pPr>
      <w:r>
        <w:rPr>
          <w:rFonts w:hint="cs"/>
          <w:rtl/>
        </w:rPr>
        <w:t>-</w:t>
      </w:r>
      <w:r>
        <w:rPr>
          <w:rtl/>
        </w:rPr>
        <w:tab/>
      </w:r>
      <w:r w:rsidRPr="00E82BFD">
        <w:rPr>
          <w:lang w:val="en-GB"/>
        </w:rPr>
        <w:t>BS.2132-0</w:t>
      </w:r>
      <w:r>
        <w:rPr>
          <w:rFonts w:hint="cs"/>
          <w:rtl/>
          <w:lang w:bidi="ar-EG"/>
        </w:rPr>
        <w:t xml:space="preserve"> "</w:t>
      </w:r>
      <w:r>
        <w:rPr>
          <w:color w:val="000000"/>
          <w:rtl/>
        </w:rPr>
        <w:t>توجيهات بشأن اختيار توصية (توصيات) قطاع الاتصالات الراديوية الأكثر ملاءمة من أجل التقييم الشخصي لجودة الصوت</w:t>
      </w:r>
      <w:r>
        <w:rPr>
          <w:rFonts w:hint="cs"/>
          <w:rtl/>
          <w:lang w:bidi="ar-EG"/>
        </w:rPr>
        <w:t>"</w:t>
      </w:r>
    </w:p>
    <w:p w14:paraId="2ADCC882" w14:textId="686E4CB4" w:rsidR="00B95D9F" w:rsidRPr="00842CDD" w:rsidRDefault="00B95D9F" w:rsidP="00FE26E4">
      <w:pPr>
        <w:pStyle w:val="enumlev1"/>
        <w:rPr>
          <w:spacing w:val="-4"/>
          <w:rtl/>
          <w:lang w:bidi="ar-EG"/>
        </w:rPr>
      </w:pPr>
      <w:r w:rsidRPr="00842CDD">
        <w:rPr>
          <w:rFonts w:hint="cs"/>
          <w:spacing w:val="-4"/>
          <w:rtl/>
        </w:rPr>
        <w:t>-</w:t>
      </w:r>
      <w:r w:rsidRPr="00842CDD">
        <w:rPr>
          <w:spacing w:val="-4"/>
          <w:rtl/>
        </w:rPr>
        <w:tab/>
      </w:r>
      <w:r w:rsidRPr="00842CDD">
        <w:rPr>
          <w:spacing w:val="-4"/>
          <w:lang w:val="en-GB"/>
        </w:rPr>
        <w:t>BT.2133</w:t>
      </w:r>
      <w:r w:rsidR="00C067FF">
        <w:rPr>
          <w:spacing w:val="-4"/>
          <w:lang w:val="en-GB"/>
        </w:rPr>
        <w:noBreakHyphen/>
      </w:r>
      <w:r w:rsidRPr="00842CDD">
        <w:rPr>
          <w:spacing w:val="-4"/>
          <w:lang w:val="en-GB"/>
        </w:rPr>
        <w:t>0</w:t>
      </w:r>
      <w:r w:rsidRPr="00842CDD">
        <w:rPr>
          <w:rFonts w:hint="cs"/>
          <w:spacing w:val="-4"/>
          <w:rtl/>
          <w:lang w:bidi="ar-EG"/>
        </w:rPr>
        <w:t xml:space="preserve"> "</w:t>
      </w:r>
      <w:r w:rsidR="005C78DF" w:rsidRPr="00842CDD">
        <w:rPr>
          <w:spacing w:val="-4"/>
          <w:rtl/>
          <w:lang w:bidi="ar-EG"/>
        </w:rPr>
        <w:t xml:space="preserve">نقل </w:t>
      </w:r>
      <w:r w:rsidR="005C78DF" w:rsidRPr="00842CDD">
        <w:rPr>
          <w:rFonts w:hint="cs"/>
          <w:spacing w:val="-4"/>
          <w:rtl/>
          <w:lang w:bidi="ar-EG"/>
        </w:rPr>
        <w:t>ال</w:t>
      </w:r>
      <w:r w:rsidR="005C78DF" w:rsidRPr="00842CDD">
        <w:rPr>
          <w:spacing w:val="-4"/>
          <w:rtl/>
          <w:lang w:bidi="ar-EG"/>
        </w:rPr>
        <w:t>محتوى</w:t>
      </w:r>
      <w:r w:rsidRPr="00842CDD">
        <w:rPr>
          <w:rFonts w:hint="cs"/>
          <w:spacing w:val="-4"/>
          <w:rtl/>
          <w:lang w:bidi="ar-EG"/>
        </w:rPr>
        <w:t xml:space="preserve"> </w:t>
      </w:r>
      <w:r w:rsidRPr="00842CDD">
        <w:rPr>
          <w:color w:val="000000"/>
          <w:spacing w:val="-4"/>
          <w:rtl/>
        </w:rPr>
        <w:t xml:space="preserve">السمعي المرئي الغامر المتقدم </w:t>
      </w:r>
      <w:r w:rsidRPr="00842CDD">
        <w:rPr>
          <w:spacing w:val="-4"/>
        </w:rPr>
        <w:t>(AIAV)</w:t>
      </w:r>
      <w:r w:rsidRPr="00842CDD">
        <w:rPr>
          <w:rFonts w:hint="cs"/>
          <w:spacing w:val="-4"/>
          <w:rtl/>
        </w:rPr>
        <w:t xml:space="preserve"> </w:t>
      </w:r>
      <w:r w:rsidR="005C78DF" w:rsidRPr="00842CDD">
        <w:rPr>
          <w:spacing w:val="-4"/>
          <w:rtl/>
        </w:rPr>
        <w:t xml:space="preserve">في </w:t>
      </w:r>
      <w:r w:rsidR="005C78DF" w:rsidRPr="00842CDD">
        <w:rPr>
          <w:rFonts w:hint="cs"/>
          <w:spacing w:val="-4"/>
          <w:rtl/>
        </w:rPr>
        <w:t xml:space="preserve">أنظمة </w:t>
      </w:r>
      <w:r w:rsidR="005C78DF" w:rsidRPr="00842CDD">
        <w:rPr>
          <w:spacing w:val="-4"/>
          <w:rtl/>
        </w:rPr>
        <w:t>الإذاعة</w:t>
      </w:r>
      <w:r w:rsidR="0086510C" w:rsidRPr="00842CDD">
        <w:rPr>
          <w:rFonts w:hint="eastAsia"/>
          <w:spacing w:val="-4"/>
          <w:rtl/>
        </w:rPr>
        <w:t xml:space="preserve"> </w:t>
      </w:r>
      <w:r w:rsidR="005C78DF" w:rsidRPr="00842CDD">
        <w:rPr>
          <w:rFonts w:hint="cs"/>
          <w:spacing w:val="-4"/>
          <w:rtl/>
          <w:lang w:bidi="ar-EG"/>
        </w:rPr>
        <w:t>القائمة على بروتوكول الإنترنت</w:t>
      </w:r>
      <w:r w:rsidRPr="00842CDD">
        <w:rPr>
          <w:rFonts w:hint="cs"/>
          <w:spacing w:val="-4"/>
          <w:rtl/>
          <w:lang w:bidi="ar-EG"/>
        </w:rPr>
        <w:t>"</w:t>
      </w:r>
    </w:p>
    <w:p w14:paraId="7304DC8B" w14:textId="605026EA" w:rsidR="00B95D9F" w:rsidRDefault="00B95D9F" w:rsidP="00FE26E4">
      <w:pPr>
        <w:pStyle w:val="enumlev1"/>
        <w:rPr>
          <w:rtl/>
          <w:lang w:bidi="ar-EG"/>
        </w:rPr>
      </w:pPr>
      <w:r>
        <w:rPr>
          <w:rFonts w:hint="cs"/>
          <w:rtl/>
        </w:rPr>
        <w:t>-</w:t>
      </w:r>
      <w:r>
        <w:rPr>
          <w:rtl/>
        </w:rPr>
        <w:tab/>
      </w:r>
      <w:r w:rsidRPr="00E82BFD">
        <w:rPr>
          <w:lang w:val="en-GB"/>
        </w:rPr>
        <w:t>BS.450-4</w:t>
      </w:r>
      <w:r>
        <w:rPr>
          <w:rFonts w:hint="cs"/>
          <w:rtl/>
          <w:lang w:bidi="ar-EG"/>
        </w:rPr>
        <w:t xml:space="preserve"> "</w:t>
      </w:r>
      <w:r>
        <w:rPr>
          <w:color w:val="000000"/>
          <w:rtl/>
        </w:rPr>
        <w:t>معايير الإرسال للإذاعة الصوتية بتشكيل التردد</w:t>
      </w:r>
      <w:r>
        <w:rPr>
          <w:color w:val="000000"/>
        </w:rPr>
        <w:t xml:space="preserve"> (FM) </w:t>
      </w:r>
      <w:r>
        <w:rPr>
          <w:color w:val="000000"/>
          <w:rtl/>
        </w:rPr>
        <w:t>في الموجات المترية</w:t>
      </w:r>
      <w:r>
        <w:rPr>
          <w:rFonts w:hint="cs"/>
          <w:color w:val="000000"/>
          <w:rtl/>
        </w:rPr>
        <w:t xml:space="preserve"> </w:t>
      </w:r>
      <w:r>
        <w:rPr>
          <w:color w:val="000000"/>
        </w:rPr>
        <w:t>(VHF)</w:t>
      </w:r>
      <w:r>
        <w:rPr>
          <w:rFonts w:hint="cs"/>
          <w:rtl/>
          <w:lang w:bidi="ar-EG"/>
        </w:rPr>
        <w:t>"</w:t>
      </w:r>
    </w:p>
    <w:p w14:paraId="1C8DBEFA" w14:textId="77E959AF" w:rsidR="00B95D9F" w:rsidRDefault="00B95D9F" w:rsidP="00FE26E4">
      <w:pPr>
        <w:pStyle w:val="enumlev1"/>
        <w:rPr>
          <w:rtl/>
          <w:lang w:bidi="ar-EG"/>
        </w:rPr>
      </w:pPr>
      <w:r>
        <w:rPr>
          <w:rFonts w:hint="cs"/>
          <w:rtl/>
        </w:rPr>
        <w:t>-</w:t>
      </w:r>
      <w:r>
        <w:rPr>
          <w:rtl/>
        </w:rPr>
        <w:tab/>
      </w:r>
      <w:r w:rsidRPr="00E82BFD">
        <w:rPr>
          <w:lang w:val="en-GB"/>
        </w:rPr>
        <w:t>BS.1114-11</w:t>
      </w:r>
      <w:r>
        <w:rPr>
          <w:rFonts w:hint="cs"/>
          <w:rtl/>
          <w:lang w:bidi="ar-EG"/>
        </w:rPr>
        <w:t xml:space="preserve"> "</w:t>
      </w:r>
      <w:r>
        <w:rPr>
          <w:color w:val="000000"/>
          <w:rtl/>
        </w:rPr>
        <w:t>أنظمة الإذاعة الصوتية الرقمية للأرض الموجهة إلى مستقبلات ثابتة ومحمولة ومركبة على متن مركبات، في مدى الترددات</w:t>
      </w:r>
      <w:r>
        <w:rPr>
          <w:rFonts w:hint="cs"/>
          <w:color w:val="000000"/>
          <w:rtl/>
        </w:rPr>
        <w:t xml:space="preserve"> </w:t>
      </w:r>
      <w:r>
        <w:rPr>
          <w:color w:val="000000"/>
        </w:rPr>
        <w:t>MHz 3 000-30</w:t>
      </w:r>
      <w:r>
        <w:rPr>
          <w:rFonts w:hint="cs"/>
          <w:rtl/>
          <w:lang w:bidi="ar-EG"/>
        </w:rPr>
        <w:t>"</w:t>
      </w:r>
    </w:p>
    <w:p w14:paraId="04E447AD" w14:textId="60DE5505" w:rsidR="00B95D9F" w:rsidRDefault="00B95D9F" w:rsidP="00FE26E4">
      <w:pPr>
        <w:pStyle w:val="enumlev1"/>
        <w:rPr>
          <w:rtl/>
          <w:lang w:bidi="ar-EG"/>
        </w:rPr>
      </w:pPr>
      <w:r>
        <w:rPr>
          <w:rFonts w:hint="cs"/>
          <w:rtl/>
        </w:rPr>
        <w:t>-</w:t>
      </w:r>
      <w:r>
        <w:rPr>
          <w:rtl/>
        </w:rPr>
        <w:tab/>
      </w:r>
      <w:r w:rsidRPr="00E82BFD">
        <w:rPr>
          <w:lang w:val="en-GB"/>
        </w:rPr>
        <w:t>BS.1196-8</w:t>
      </w:r>
      <w:r>
        <w:rPr>
          <w:rFonts w:hint="cs"/>
          <w:rtl/>
          <w:lang w:bidi="ar-EG"/>
        </w:rPr>
        <w:t xml:space="preserve"> "</w:t>
      </w:r>
      <w:r w:rsidRPr="003419BE">
        <w:rPr>
          <w:rFonts w:hint="cs"/>
          <w:rtl/>
        </w:rPr>
        <w:t>أنظمة التشفير السمعي من أجل الإذاعة الرقمية</w:t>
      </w:r>
      <w:r>
        <w:rPr>
          <w:rFonts w:hint="cs"/>
          <w:rtl/>
          <w:lang w:bidi="ar-EG"/>
        </w:rPr>
        <w:t>"</w:t>
      </w:r>
    </w:p>
    <w:p w14:paraId="449E7CEE" w14:textId="77777777" w:rsidR="00B95D9F" w:rsidRDefault="00B95D9F" w:rsidP="00FE26E4">
      <w:pPr>
        <w:pStyle w:val="enumlev1"/>
        <w:rPr>
          <w:rtl/>
          <w:lang w:bidi="ar-EG"/>
        </w:rPr>
      </w:pPr>
      <w:r>
        <w:rPr>
          <w:rFonts w:hint="cs"/>
          <w:rtl/>
        </w:rPr>
        <w:t>-</w:t>
      </w:r>
      <w:r>
        <w:rPr>
          <w:rtl/>
        </w:rPr>
        <w:tab/>
      </w:r>
      <w:r w:rsidRPr="00E82BFD">
        <w:rPr>
          <w:lang w:val="en-GB"/>
        </w:rPr>
        <w:t>BS.1283-2</w:t>
      </w:r>
      <w:r>
        <w:rPr>
          <w:rFonts w:hint="cs"/>
          <w:rtl/>
          <w:lang w:bidi="ar-EG"/>
        </w:rPr>
        <w:t xml:space="preserve"> "</w:t>
      </w:r>
      <w:r w:rsidRPr="00E82BFD">
        <w:rPr>
          <w:rFonts w:hint="cs"/>
          <w:rtl/>
        </w:rPr>
        <w:t>توجيهات بشأن اختيار توصية</w:t>
      </w:r>
      <w:r w:rsidRPr="00E82BFD">
        <w:rPr>
          <w:rtl/>
        </w:rPr>
        <w:t xml:space="preserve"> </w:t>
      </w:r>
      <w:r w:rsidRPr="00E82BFD">
        <w:rPr>
          <w:rFonts w:hint="cs"/>
          <w:rtl/>
        </w:rPr>
        <w:t>(</w:t>
      </w:r>
      <w:r w:rsidRPr="00E82BFD">
        <w:rPr>
          <w:rtl/>
        </w:rPr>
        <w:t>توصيات</w:t>
      </w:r>
      <w:r w:rsidRPr="00E82BFD">
        <w:rPr>
          <w:rFonts w:hint="cs"/>
          <w:rtl/>
        </w:rPr>
        <w:t>)</w:t>
      </w:r>
      <w:r w:rsidRPr="00E82BFD">
        <w:rPr>
          <w:rtl/>
        </w:rPr>
        <w:t xml:space="preserve"> قطاع الاتصالات الراديوية </w:t>
      </w:r>
      <w:r w:rsidRPr="00E82BFD">
        <w:rPr>
          <w:rFonts w:hint="cs"/>
          <w:rtl/>
        </w:rPr>
        <w:t xml:space="preserve">الأكثر ملاءمة </w:t>
      </w:r>
      <w:r w:rsidRPr="00E82BFD">
        <w:rPr>
          <w:rtl/>
        </w:rPr>
        <w:t>من</w:t>
      </w:r>
      <w:r w:rsidRPr="00E82BFD">
        <w:rPr>
          <w:rFonts w:hint="cs"/>
          <w:rtl/>
        </w:rPr>
        <w:t> </w:t>
      </w:r>
      <w:r w:rsidRPr="00E82BFD">
        <w:rPr>
          <w:rtl/>
        </w:rPr>
        <w:t>أجل التقييم الشخصي لجودة الصوت</w:t>
      </w:r>
      <w:r>
        <w:rPr>
          <w:rFonts w:hint="cs"/>
          <w:rtl/>
          <w:lang w:bidi="ar-EG"/>
        </w:rPr>
        <w:t>"</w:t>
      </w:r>
    </w:p>
    <w:p w14:paraId="0F2BA270" w14:textId="328985CA" w:rsidR="00B95D9F" w:rsidRDefault="00B95D9F" w:rsidP="00FE26E4">
      <w:pPr>
        <w:pStyle w:val="enumlev1"/>
        <w:rPr>
          <w:rtl/>
          <w:lang w:bidi="ar-EG"/>
        </w:rPr>
      </w:pPr>
      <w:r>
        <w:rPr>
          <w:rFonts w:hint="cs"/>
          <w:rtl/>
        </w:rPr>
        <w:t>-</w:t>
      </w:r>
      <w:r>
        <w:rPr>
          <w:rtl/>
        </w:rPr>
        <w:tab/>
      </w:r>
      <w:r w:rsidRPr="00E82BFD">
        <w:rPr>
          <w:lang w:val="en-GB"/>
        </w:rPr>
        <w:t>BS.1548-7</w:t>
      </w:r>
      <w:r>
        <w:rPr>
          <w:rFonts w:hint="cs"/>
          <w:rtl/>
          <w:lang w:bidi="ar-EG"/>
        </w:rPr>
        <w:t xml:space="preserve"> "</w:t>
      </w:r>
      <w:r w:rsidRPr="00E82BFD">
        <w:rPr>
          <w:rtl/>
        </w:rPr>
        <w:t>متطلَّبات المستعمِل المتعلقة بأنظمة التشفير السمعي من أجل الإذاعة الرقمية</w:t>
      </w:r>
      <w:r>
        <w:rPr>
          <w:rFonts w:hint="cs"/>
          <w:rtl/>
          <w:lang w:bidi="ar-EG"/>
        </w:rPr>
        <w:t>"</w:t>
      </w:r>
    </w:p>
    <w:p w14:paraId="18034C5A" w14:textId="61DB50A8" w:rsidR="00B95D9F" w:rsidRPr="00842CDD" w:rsidRDefault="00B95D9F" w:rsidP="00FE26E4">
      <w:pPr>
        <w:pStyle w:val="enumlev1"/>
        <w:rPr>
          <w:spacing w:val="-2"/>
          <w:rtl/>
          <w:lang w:bidi="ar-EG"/>
        </w:rPr>
      </w:pPr>
      <w:r w:rsidRPr="00842CDD">
        <w:rPr>
          <w:rFonts w:hint="cs"/>
          <w:spacing w:val="-2"/>
          <w:rtl/>
        </w:rPr>
        <w:t>-</w:t>
      </w:r>
      <w:r w:rsidRPr="00842CDD">
        <w:rPr>
          <w:spacing w:val="-2"/>
          <w:rtl/>
        </w:rPr>
        <w:tab/>
      </w:r>
      <w:r w:rsidRPr="00842CDD">
        <w:rPr>
          <w:spacing w:val="-2"/>
          <w:lang w:val="en-GB"/>
        </w:rPr>
        <w:t>BS.1660-8</w:t>
      </w:r>
      <w:r w:rsidRPr="00842CDD">
        <w:rPr>
          <w:rFonts w:hint="cs"/>
          <w:spacing w:val="-2"/>
          <w:rtl/>
          <w:lang w:bidi="ar-EG"/>
        </w:rPr>
        <w:t xml:space="preserve"> "</w:t>
      </w:r>
      <w:r w:rsidRPr="00842CDD">
        <w:rPr>
          <w:color w:val="000000"/>
          <w:spacing w:val="-2"/>
          <w:rtl/>
        </w:rPr>
        <w:t>الأساس التقني لتخطيط الإذاعة الصوتية الرقمية للأرض العاملة في نطاق الموجات المترية</w:t>
      </w:r>
      <w:r w:rsidR="00842CDD">
        <w:rPr>
          <w:rFonts w:hint="eastAsia"/>
          <w:color w:val="000000"/>
          <w:spacing w:val="-2"/>
          <w:rtl/>
        </w:rPr>
        <w:t> </w:t>
      </w:r>
      <w:r w:rsidRPr="00842CDD">
        <w:rPr>
          <w:color w:val="000000"/>
          <w:spacing w:val="-2"/>
        </w:rPr>
        <w:t>(VHF)</w:t>
      </w:r>
      <w:r w:rsidRPr="00842CDD">
        <w:rPr>
          <w:rFonts w:hint="cs"/>
          <w:spacing w:val="-2"/>
          <w:rtl/>
          <w:lang w:bidi="ar-EG"/>
        </w:rPr>
        <w:t>"</w:t>
      </w:r>
    </w:p>
    <w:p w14:paraId="5194CBDF" w14:textId="20B74973" w:rsidR="00B95D9F" w:rsidRDefault="00B95D9F" w:rsidP="00FE26E4">
      <w:pPr>
        <w:pStyle w:val="enumlev1"/>
        <w:rPr>
          <w:rtl/>
          <w:lang w:bidi="ar-EG"/>
        </w:rPr>
      </w:pPr>
      <w:r>
        <w:rPr>
          <w:rFonts w:hint="cs"/>
          <w:rtl/>
        </w:rPr>
        <w:t>-</w:t>
      </w:r>
      <w:r>
        <w:rPr>
          <w:rtl/>
        </w:rPr>
        <w:tab/>
      </w:r>
      <w:r w:rsidRPr="00E82BFD">
        <w:rPr>
          <w:lang w:val="en-GB"/>
        </w:rPr>
        <w:t>BS.2076-2</w:t>
      </w:r>
      <w:r>
        <w:rPr>
          <w:rFonts w:hint="cs"/>
          <w:rtl/>
          <w:lang w:bidi="ar-EG"/>
        </w:rPr>
        <w:t xml:space="preserve"> "</w:t>
      </w:r>
      <w:r>
        <w:rPr>
          <w:color w:val="000000"/>
          <w:rtl/>
        </w:rPr>
        <w:t>نموذج تعريف الصوت</w:t>
      </w:r>
      <w:r>
        <w:rPr>
          <w:rFonts w:hint="cs"/>
          <w:rtl/>
          <w:lang w:bidi="ar-EG"/>
        </w:rPr>
        <w:t>"</w:t>
      </w:r>
    </w:p>
    <w:p w14:paraId="545E062C" w14:textId="77777777" w:rsidR="00B95D9F" w:rsidRDefault="00B95D9F" w:rsidP="00FE26E4">
      <w:pPr>
        <w:pStyle w:val="enumlev1"/>
        <w:rPr>
          <w:rtl/>
          <w:lang w:bidi="ar-EG"/>
        </w:rPr>
      </w:pPr>
      <w:r>
        <w:rPr>
          <w:rFonts w:hint="cs"/>
          <w:rtl/>
        </w:rPr>
        <w:t>-</w:t>
      </w:r>
      <w:r>
        <w:rPr>
          <w:rtl/>
        </w:rPr>
        <w:tab/>
      </w:r>
      <w:r w:rsidRPr="009A4425">
        <w:rPr>
          <w:lang w:val="en-GB"/>
        </w:rPr>
        <w:t>BS.2088-1</w:t>
      </w:r>
      <w:r>
        <w:rPr>
          <w:rFonts w:hint="cs"/>
          <w:rtl/>
          <w:lang w:bidi="ar-EG"/>
        </w:rPr>
        <w:t xml:space="preserve"> "</w:t>
      </w:r>
      <w:r>
        <w:rPr>
          <w:color w:val="000000"/>
          <w:rtl/>
        </w:rPr>
        <w:t xml:space="preserve">نسق الملفات الطويلة للتبادل الدولي لمواد البرامج السمعية التي تتضمن بيانات </w:t>
      </w:r>
      <w:proofErr w:type="spellStart"/>
      <w:r>
        <w:rPr>
          <w:color w:val="000000"/>
          <w:rtl/>
        </w:rPr>
        <w:t>شرحية</w:t>
      </w:r>
      <w:proofErr w:type="spellEnd"/>
      <w:r>
        <w:rPr>
          <w:rFonts w:hint="cs"/>
          <w:rtl/>
          <w:lang w:bidi="ar-EG"/>
        </w:rPr>
        <w:t>"</w:t>
      </w:r>
    </w:p>
    <w:p w14:paraId="361FAFDC" w14:textId="03E26E8A" w:rsidR="00B95D9F" w:rsidRDefault="00B95D9F" w:rsidP="00FE26E4">
      <w:pPr>
        <w:pStyle w:val="enumlev1"/>
        <w:rPr>
          <w:rtl/>
          <w:lang w:bidi="ar-EG"/>
        </w:rPr>
      </w:pPr>
      <w:r>
        <w:rPr>
          <w:rFonts w:hint="cs"/>
          <w:rtl/>
        </w:rPr>
        <w:t>-</w:t>
      </w:r>
      <w:r>
        <w:rPr>
          <w:rtl/>
        </w:rPr>
        <w:tab/>
      </w:r>
      <w:r w:rsidRPr="009A4425">
        <w:rPr>
          <w:lang w:val="en-GB"/>
        </w:rPr>
        <w:t>BT.500-14</w:t>
      </w:r>
      <w:r>
        <w:rPr>
          <w:rFonts w:hint="cs"/>
          <w:rtl/>
          <w:lang w:bidi="ar-EG"/>
        </w:rPr>
        <w:t xml:space="preserve"> "</w:t>
      </w:r>
      <w:r w:rsidRPr="009A4425">
        <w:rPr>
          <w:rFonts w:hint="cs"/>
          <w:rtl/>
          <w:lang w:bidi="ar-EG"/>
        </w:rPr>
        <w:t xml:space="preserve">منهجيات التقييم الشخصي </w:t>
      </w:r>
      <w:r w:rsidRPr="009A4425">
        <w:rPr>
          <w:rFonts w:hint="cs"/>
          <w:rtl/>
        </w:rPr>
        <w:t>لجودة</w:t>
      </w:r>
      <w:r w:rsidRPr="009A4425">
        <w:rPr>
          <w:rFonts w:hint="cs"/>
          <w:rtl/>
          <w:lang w:bidi="ar-EG"/>
        </w:rPr>
        <w:t xml:space="preserve"> الصور التلفزيونية</w:t>
      </w:r>
      <w:r>
        <w:rPr>
          <w:rFonts w:hint="cs"/>
          <w:rtl/>
          <w:lang w:bidi="ar-EG"/>
        </w:rPr>
        <w:t>"</w:t>
      </w:r>
    </w:p>
    <w:p w14:paraId="78AA57A5" w14:textId="1F1BADAC" w:rsidR="00B95D9F" w:rsidRDefault="00B95D9F" w:rsidP="00FE26E4">
      <w:pPr>
        <w:pStyle w:val="enumlev1"/>
        <w:rPr>
          <w:rtl/>
          <w:lang w:bidi="ar-EG"/>
        </w:rPr>
      </w:pPr>
      <w:r>
        <w:rPr>
          <w:rFonts w:hint="cs"/>
          <w:rtl/>
        </w:rPr>
        <w:t>-</w:t>
      </w:r>
      <w:r>
        <w:rPr>
          <w:rtl/>
        </w:rPr>
        <w:tab/>
      </w:r>
      <w:r w:rsidRPr="009A4425">
        <w:rPr>
          <w:lang w:val="en-GB"/>
        </w:rPr>
        <w:t>BT.1702-2</w:t>
      </w:r>
      <w:r>
        <w:rPr>
          <w:rFonts w:hint="cs"/>
          <w:rtl/>
          <w:lang w:bidi="ar-EG"/>
        </w:rPr>
        <w:t xml:space="preserve"> "</w:t>
      </w:r>
      <w:r w:rsidRPr="009A4425">
        <w:rPr>
          <w:rFonts w:hint="cs"/>
          <w:rtl/>
        </w:rPr>
        <w:t xml:space="preserve">إرشادات للتقليل من </w:t>
      </w:r>
      <w:proofErr w:type="gramStart"/>
      <w:r w:rsidRPr="009A4425">
        <w:rPr>
          <w:rFonts w:hint="cs"/>
          <w:rtl/>
        </w:rPr>
        <w:t>مخاطر</w:t>
      </w:r>
      <w:proofErr w:type="gramEnd"/>
      <w:r w:rsidRPr="009A4425">
        <w:rPr>
          <w:rFonts w:hint="cs"/>
          <w:rtl/>
        </w:rPr>
        <w:t xml:space="preserve"> نوبات الصرع بسبب الحساسية للضوء التي يسببها التلفزيون</w:t>
      </w:r>
      <w:r>
        <w:rPr>
          <w:rFonts w:hint="cs"/>
          <w:rtl/>
          <w:lang w:bidi="ar-EG"/>
        </w:rPr>
        <w:t>"</w:t>
      </w:r>
    </w:p>
    <w:p w14:paraId="39F15525" w14:textId="1D88AB2D" w:rsidR="00B95D9F" w:rsidRDefault="00B95D9F" w:rsidP="00FE26E4">
      <w:pPr>
        <w:pStyle w:val="enumlev1"/>
        <w:rPr>
          <w:rtl/>
          <w:lang w:bidi="ar-EG"/>
        </w:rPr>
      </w:pPr>
      <w:r>
        <w:rPr>
          <w:rFonts w:hint="cs"/>
          <w:rtl/>
        </w:rPr>
        <w:t>-</w:t>
      </w:r>
      <w:r>
        <w:rPr>
          <w:rtl/>
        </w:rPr>
        <w:tab/>
      </w:r>
      <w:r w:rsidRPr="009A4425">
        <w:rPr>
          <w:lang w:val="en-GB"/>
        </w:rPr>
        <w:t>BT.1872-3</w:t>
      </w:r>
      <w:r>
        <w:rPr>
          <w:rFonts w:hint="cs"/>
          <w:rtl/>
          <w:lang w:bidi="ar-EG"/>
        </w:rPr>
        <w:t xml:space="preserve"> "</w:t>
      </w:r>
      <w:r w:rsidRPr="009A4425">
        <w:rPr>
          <w:rtl/>
        </w:rPr>
        <w:t xml:space="preserve">متطلبات المستعمل للخدمات الإذاعية المساعدة بما في ذلك </w:t>
      </w:r>
      <w:r w:rsidRPr="009A4425">
        <w:rPr>
          <w:rFonts w:hint="cs"/>
          <w:rtl/>
        </w:rPr>
        <w:t>الإذاعة الخارجية للتلفزيون</w:t>
      </w:r>
      <w:r w:rsidRPr="009A4425">
        <w:rPr>
          <w:rtl/>
        </w:rPr>
        <w:t xml:space="preserve"> الرقمي وتجميع الأخبار إلكترونياً/</w:t>
      </w:r>
      <w:proofErr w:type="spellStart"/>
      <w:r w:rsidRPr="009A4425">
        <w:rPr>
          <w:rtl/>
        </w:rPr>
        <w:t>ساتلياً</w:t>
      </w:r>
      <w:proofErr w:type="spellEnd"/>
      <w:r w:rsidRPr="009A4425">
        <w:rPr>
          <w:rtl/>
        </w:rPr>
        <w:t xml:space="preserve"> والإنتاج الميداني الإلكتروني</w:t>
      </w:r>
      <w:r>
        <w:rPr>
          <w:rFonts w:hint="cs"/>
          <w:rtl/>
          <w:lang w:bidi="ar-EG"/>
        </w:rPr>
        <w:t>"</w:t>
      </w:r>
    </w:p>
    <w:p w14:paraId="7A5C3E2F" w14:textId="29D9A481" w:rsidR="00B95D9F" w:rsidRDefault="00B95D9F" w:rsidP="00FE26E4">
      <w:pPr>
        <w:pStyle w:val="enumlev1"/>
        <w:rPr>
          <w:rtl/>
          <w:lang w:bidi="ar-EG"/>
        </w:rPr>
      </w:pPr>
      <w:r>
        <w:rPr>
          <w:rFonts w:hint="cs"/>
          <w:rtl/>
        </w:rPr>
        <w:t>-</w:t>
      </w:r>
      <w:r>
        <w:rPr>
          <w:rtl/>
        </w:rPr>
        <w:tab/>
      </w:r>
      <w:r w:rsidRPr="009A4425">
        <w:rPr>
          <w:lang w:val="en-GB"/>
        </w:rPr>
        <w:t>BT.2036-3</w:t>
      </w:r>
      <w:r>
        <w:rPr>
          <w:rFonts w:hint="cs"/>
          <w:rtl/>
          <w:lang w:bidi="ar-EG"/>
        </w:rPr>
        <w:t xml:space="preserve"> "</w:t>
      </w:r>
      <w:r w:rsidRPr="009A4425">
        <w:rPr>
          <w:rtl/>
          <w:lang w:bidi="ar-EG"/>
        </w:rPr>
        <w:t>خصائص نظام استقبال مرجعي لتخطيط ترددات أنظمة التلفزيون الرقمي للأرض</w:t>
      </w:r>
      <w:r>
        <w:rPr>
          <w:rFonts w:hint="cs"/>
          <w:rtl/>
          <w:lang w:bidi="ar-EG"/>
        </w:rPr>
        <w:t>"</w:t>
      </w:r>
    </w:p>
    <w:p w14:paraId="3FCA97CC" w14:textId="09C6C754" w:rsidR="00B95D9F" w:rsidRDefault="00B95D9F" w:rsidP="00FE26E4">
      <w:pPr>
        <w:pStyle w:val="enumlev1"/>
        <w:rPr>
          <w:rtl/>
          <w:lang w:bidi="ar-EG"/>
        </w:rPr>
      </w:pPr>
      <w:r>
        <w:rPr>
          <w:rFonts w:hint="cs"/>
          <w:rtl/>
        </w:rPr>
        <w:t>-</w:t>
      </w:r>
      <w:r>
        <w:rPr>
          <w:rtl/>
        </w:rPr>
        <w:tab/>
      </w:r>
      <w:r w:rsidRPr="009A4425">
        <w:rPr>
          <w:lang w:val="en-GB"/>
        </w:rPr>
        <w:t>BT.2111-1</w:t>
      </w:r>
      <w:r>
        <w:rPr>
          <w:rFonts w:hint="cs"/>
          <w:rtl/>
          <w:lang w:bidi="ar-EG"/>
        </w:rPr>
        <w:t xml:space="preserve"> "</w:t>
      </w:r>
      <w:r w:rsidRPr="009A4425">
        <w:rPr>
          <w:rFonts w:hint="cs"/>
          <w:rtl/>
          <w:lang w:bidi="ar-SY"/>
        </w:rPr>
        <w:t>توصيف</w:t>
      </w:r>
      <w:r w:rsidRPr="009A4425">
        <w:rPr>
          <w:rtl/>
          <w:lang w:bidi="ar-SY"/>
        </w:rPr>
        <w:t xml:space="preserve"> </w:t>
      </w:r>
      <w:r w:rsidRPr="009A4425">
        <w:rPr>
          <w:rFonts w:hint="cs"/>
          <w:rtl/>
          <w:lang w:bidi="ar-SY"/>
        </w:rPr>
        <w:t>نمط</w:t>
      </w:r>
      <w:r w:rsidRPr="009A4425">
        <w:rPr>
          <w:rtl/>
          <w:lang w:bidi="ar-SY"/>
        </w:rPr>
        <w:t xml:space="preserve"> اختبار شريط الألوان</w:t>
      </w:r>
      <w:r w:rsidRPr="009A4425">
        <w:rPr>
          <w:rFonts w:hint="cs"/>
          <w:rtl/>
          <w:lang w:bidi="ar-SY"/>
        </w:rPr>
        <w:t xml:space="preserve"> </w:t>
      </w:r>
      <w:r w:rsidRPr="009A4425">
        <w:rPr>
          <w:rFonts w:hint="cs"/>
          <w:rtl/>
        </w:rPr>
        <w:t>ل</w:t>
      </w:r>
      <w:r w:rsidRPr="009A4425">
        <w:rPr>
          <w:rtl/>
          <w:lang w:bidi="ar-SY"/>
        </w:rPr>
        <w:t>لأنظمة التلفزيونية ذات المدى</w:t>
      </w:r>
      <w:r w:rsidRPr="009A4425">
        <w:rPr>
          <w:rFonts w:hint="cs"/>
          <w:rtl/>
          <w:lang w:bidi="ar-SY"/>
        </w:rPr>
        <w:t xml:space="preserve"> </w:t>
      </w:r>
      <w:r w:rsidRPr="009A4425">
        <w:rPr>
          <w:rtl/>
          <w:lang w:bidi="ar-SY"/>
        </w:rPr>
        <w:t>الدينامي العالي</w:t>
      </w:r>
      <w:r>
        <w:rPr>
          <w:rFonts w:hint="cs"/>
          <w:rtl/>
          <w:lang w:bidi="ar-EG"/>
        </w:rPr>
        <w:t>"</w:t>
      </w:r>
    </w:p>
    <w:p w14:paraId="63A29F68" w14:textId="024D4DAD" w:rsidR="00B95D9F" w:rsidRDefault="005C78DF" w:rsidP="00842CDD">
      <w:pPr>
        <w:rPr>
          <w:rtl/>
          <w:lang w:bidi="ar-EG"/>
        </w:rPr>
      </w:pPr>
      <w:r w:rsidRPr="005C78DF">
        <w:rPr>
          <w:rFonts w:hint="cs"/>
          <w:rtl/>
        </w:rPr>
        <w:t>واكتمل</w:t>
      </w:r>
      <w:r w:rsidRPr="005C78DF">
        <w:rPr>
          <w:rtl/>
        </w:rPr>
        <w:t xml:space="preserve"> إجراء الموافقة بعد</w:t>
      </w:r>
      <w:r w:rsidRPr="005C78DF">
        <w:rPr>
          <w:rFonts w:hint="cs"/>
          <w:rtl/>
        </w:rPr>
        <w:t xml:space="preserve"> </w:t>
      </w:r>
      <w:r w:rsidRPr="005C78DF">
        <w:rPr>
          <w:rtl/>
          <w:lang w:bidi="ar-EG"/>
        </w:rPr>
        <w:t>جمعية الاتصالات الراديوية</w:t>
      </w:r>
      <w:r w:rsidRPr="005C78DF">
        <w:rPr>
          <w:rFonts w:hint="cs"/>
          <w:rtl/>
          <w:lang w:bidi="ar-EG"/>
        </w:rPr>
        <w:t xml:space="preserve"> لعام 2019 (</w:t>
      </w:r>
      <w:r w:rsidRPr="005C78DF">
        <w:rPr>
          <w:lang w:val="en-GB" w:bidi="ar-EG"/>
        </w:rPr>
        <w:t>RA-19</w:t>
      </w:r>
      <w:r w:rsidRPr="005C78DF">
        <w:rPr>
          <w:rFonts w:hint="cs"/>
          <w:rtl/>
        </w:rPr>
        <w:t>)</w:t>
      </w:r>
      <w:r w:rsidRPr="005C78DF">
        <w:rPr>
          <w:rtl/>
        </w:rPr>
        <w:t xml:space="preserve"> </w:t>
      </w:r>
      <w:r w:rsidRPr="005C78DF">
        <w:rPr>
          <w:rFonts w:hint="cs"/>
          <w:rtl/>
        </w:rPr>
        <w:t>بشأن</w:t>
      </w:r>
      <w:r w:rsidRPr="005C78DF">
        <w:rPr>
          <w:rFonts w:hint="cs"/>
          <w:rtl/>
          <w:lang w:val="en-GB" w:bidi="ar-EG"/>
        </w:rPr>
        <w:t xml:space="preserve"> </w:t>
      </w:r>
      <w:r w:rsidRPr="005C78DF">
        <w:rPr>
          <w:rFonts w:hint="cs"/>
          <w:rtl/>
          <w:lang w:bidi="ar-EG"/>
        </w:rPr>
        <w:t>ا</w:t>
      </w:r>
      <w:r w:rsidRPr="005C78DF">
        <w:rPr>
          <w:rtl/>
          <w:lang w:bidi="ar-EG"/>
        </w:rPr>
        <w:t xml:space="preserve">لتوصية </w:t>
      </w:r>
      <w:r w:rsidRPr="005C78DF">
        <w:rPr>
          <w:lang w:val="en-GB"/>
        </w:rPr>
        <w:t>ITU-R BT.1877-2</w:t>
      </w:r>
      <w:r w:rsidRPr="005C78DF">
        <w:rPr>
          <w:rtl/>
          <w:lang w:bidi="ar-EG"/>
        </w:rPr>
        <w:t xml:space="preserve"> </w:t>
      </w:r>
      <w:r w:rsidRPr="005C78DF">
        <w:rPr>
          <w:rFonts w:hint="cs"/>
          <w:rtl/>
          <w:lang w:bidi="ar-EG"/>
        </w:rPr>
        <w:t>المعنونة</w:t>
      </w:r>
      <w:r w:rsidRPr="005C78DF">
        <w:rPr>
          <w:rtl/>
          <w:lang w:bidi="ar-EG"/>
        </w:rPr>
        <w:t xml:space="preserve"> "تصحيح الأخطاء، وتأطير البيانات، والتشكيل وأساليب</w:t>
      </w:r>
      <w:r>
        <w:rPr>
          <w:rFonts w:hint="cs"/>
          <w:rtl/>
          <w:lang w:bidi="ar-EG"/>
        </w:rPr>
        <w:t xml:space="preserve"> البث</w:t>
      </w:r>
      <w:r w:rsidRPr="005C78DF">
        <w:rPr>
          <w:rtl/>
          <w:lang w:val="en-GB" w:bidi="ar-EG"/>
        </w:rPr>
        <w:t xml:space="preserve"> </w:t>
      </w:r>
      <w:r w:rsidRPr="005C78DF">
        <w:rPr>
          <w:rtl/>
          <w:lang w:bidi="ar-EG"/>
        </w:rPr>
        <w:t>وإرشادات الاختيار لأنظمة الجيل الثاني من الإذاعة التلفزيونية الرقمية للأرض"</w:t>
      </w:r>
    </w:p>
    <w:p w14:paraId="70CA4C2B" w14:textId="495798E5" w:rsidR="00B95D9F" w:rsidRDefault="00B95D9F" w:rsidP="00B95D9F">
      <w:pPr>
        <w:pStyle w:val="Headingb"/>
      </w:pPr>
      <w:r>
        <w:rPr>
          <w:rFonts w:hint="cs"/>
          <w:rtl/>
        </w:rPr>
        <w:t>تقارير قطاع الاتصالات الراديوية</w:t>
      </w:r>
      <w:r w:rsidR="00596579">
        <w:rPr>
          <w:rFonts w:hint="cs"/>
          <w:rtl/>
        </w:rPr>
        <w:t>:</w:t>
      </w:r>
    </w:p>
    <w:p w14:paraId="1BD90356" w14:textId="51181072" w:rsidR="00B95D9F" w:rsidRDefault="00B95D9F" w:rsidP="00FE26E4">
      <w:pPr>
        <w:pStyle w:val="enumlev1"/>
        <w:rPr>
          <w:rtl/>
          <w:lang w:bidi="ar-EG"/>
        </w:rPr>
      </w:pPr>
      <w:r>
        <w:rPr>
          <w:rFonts w:hint="cs"/>
          <w:rtl/>
        </w:rPr>
        <w:t>-</w:t>
      </w:r>
      <w:r>
        <w:rPr>
          <w:rtl/>
        </w:rPr>
        <w:tab/>
      </w:r>
      <w:r w:rsidRPr="009A4425">
        <w:rPr>
          <w:lang w:val="en-GB"/>
        </w:rPr>
        <w:t>BS.2466-0</w:t>
      </w:r>
      <w:r>
        <w:rPr>
          <w:rFonts w:hint="cs"/>
          <w:rtl/>
          <w:lang w:bidi="ar-EG"/>
        </w:rPr>
        <w:t xml:space="preserve"> "</w:t>
      </w:r>
      <w:r w:rsidRPr="009A4425">
        <w:rPr>
          <w:rtl/>
        </w:rPr>
        <w:t xml:space="preserve">مبادئ توجيهية لاستخدام عارض </w:t>
      </w:r>
      <w:r w:rsidRPr="009A4425">
        <w:rPr>
          <w:rtl/>
          <w:lang w:bidi="ar-SY"/>
        </w:rPr>
        <w:t xml:space="preserve">نموذج </w:t>
      </w:r>
      <w:r w:rsidRPr="009A4425">
        <w:rPr>
          <w:rFonts w:hint="cs"/>
          <w:rtl/>
          <w:lang w:bidi="ar-SY"/>
        </w:rPr>
        <w:t>الوضوح</w:t>
      </w:r>
      <w:r w:rsidRPr="009A4425">
        <w:rPr>
          <w:rtl/>
          <w:lang w:bidi="ar-SY"/>
        </w:rPr>
        <w:t xml:space="preserve"> </w:t>
      </w:r>
      <w:r w:rsidRPr="009A4425">
        <w:rPr>
          <w:rFonts w:hint="cs"/>
          <w:rtl/>
        </w:rPr>
        <w:t xml:space="preserve">السمعي </w:t>
      </w:r>
      <w:r w:rsidRPr="009A4425">
        <w:t>(ADM)</w:t>
      </w:r>
      <w:r>
        <w:rPr>
          <w:rFonts w:hint="cs"/>
          <w:rtl/>
          <w:lang w:bidi="ar-EG"/>
        </w:rPr>
        <w:t>"</w:t>
      </w:r>
    </w:p>
    <w:p w14:paraId="6F61BB81" w14:textId="4FB5BAA9" w:rsidR="00B95D9F" w:rsidRDefault="00B95D9F" w:rsidP="00FE26E4">
      <w:pPr>
        <w:pStyle w:val="enumlev1"/>
        <w:rPr>
          <w:rtl/>
          <w:lang w:bidi="ar-EG"/>
        </w:rPr>
      </w:pPr>
      <w:r>
        <w:rPr>
          <w:rFonts w:hint="cs"/>
          <w:rtl/>
        </w:rPr>
        <w:t>-</w:t>
      </w:r>
      <w:r>
        <w:rPr>
          <w:rtl/>
        </w:rPr>
        <w:tab/>
      </w:r>
      <w:r w:rsidRPr="009A4425">
        <w:rPr>
          <w:lang w:val="en-GB"/>
        </w:rPr>
        <w:t>BS.2482-0</w:t>
      </w:r>
      <w:r>
        <w:rPr>
          <w:rFonts w:hint="cs"/>
          <w:rtl/>
          <w:lang w:bidi="ar-EG"/>
        </w:rPr>
        <w:t xml:space="preserve"> "</w:t>
      </w:r>
      <w:r w:rsidR="005C78DF" w:rsidRPr="005C78DF">
        <w:rPr>
          <w:rtl/>
          <w:lang w:bidi="ar-EG"/>
        </w:rPr>
        <w:t xml:space="preserve">تحليل التخطيط لنظام </w:t>
      </w:r>
      <w:r w:rsidR="005C78DF" w:rsidRPr="005C78DF">
        <w:rPr>
          <w:rFonts w:hint="cs"/>
          <w:rtl/>
          <w:lang w:bidi="ar-EG"/>
        </w:rPr>
        <w:t>الراديو عالي الوضوح (</w:t>
      </w:r>
      <w:r w:rsidR="005C78DF" w:rsidRPr="005C78DF">
        <w:rPr>
          <w:lang w:val="en-GB"/>
        </w:rPr>
        <w:t>HD</w:t>
      </w:r>
      <w:r w:rsidR="005C78DF" w:rsidRPr="005C78DF">
        <w:rPr>
          <w:rFonts w:hint="cs"/>
          <w:rtl/>
          <w:lang w:bidi="ar-EG"/>
        </w:rPr>
        <w:t>)</w:t>
      </w:r>
      <w:r w:rsidR="005C78DF" w:rsidRPr="005C78DF">
        <w:rPr>
          <w:rtl/>
          <w:lang w:bidi="ar-EG"/>
        </w:rPr>
        <w:t xml:space="preserve"> في نطاق الموجات </w:t>
      </w:r>
      <w:proofErr w:type="spellStart"/>
      <w:r w:rsidR="005C78DF" w:rsidRPr="005C78DF">
        <w:rPr>
          <w:rtl/>
          <w:lang w:bidi="ar-EG"/>
        </w:rPr>
        <w:t>الهكتومترية</w:t>
      </w:r>
      <w:proofErr w:type="spellEnd"/>
      <w:r w:rsidR="005C78DF" w:rsidRPr="005C78DF">
        <w:rPr>
          <w:rtl/>
          <w:lang w:bidi="ar-EG"/>
        </w:rPr>
        <w:t xml:space="preserve"> (</w:t>
      </w:r>
      <w:r w:rsidR="005C78DF" w:rsidRPr="005C78DF">
        <w:rPr>
          <w:lang w:val="en-GB"/>
        </w:rPr>
        <w:t>MF</w:t>
      </w:r>
      <w:r w:rsidR="005C78DF" w:rsidRPr="005C78DF">
        <w:rPr>
          <w:rtl/>
          <w:lang w:bidi="ar-EG"/>
        </w:rPr>
        <w:t>)"</w:t>
      </w:r>
    </w:p>
    <w:p w14:paraId="136325B9" w14:textId="327DC65E" w:rsidR="00B95D9F" w:rsidRDefault="00B95D9F" w:rsidP="00FE26E4">
      <w:pPr>
        <w:pStyle w:val="enumlev1"/>
        <w:rPr>
          <w:rtl/>
          <w:lang w:bidi="ar-EG"/>
        </w:rPr>
      </w:pPr>
      <w:r>
        <w:rPr>
          <w:rFonts w:hint="cs"/>
          <w:rtl/>
        </w:rPr>
        <w:t>-</w:t>
      </w:r>
      <w:r>
        <w:rPr>
          <w:rtl/>
        </w:rPr>
        <w:tab/>
      </w:r>
      <w:r w:rsidRPr="009A4425">
        <w:t>BT.2446-0</w:t>
      </w:r>
      <w:r>
        <w:rPr>
          <w:rFonts w:hint="cs"/>
          <w:rtl/>
          <w:lang w:bidi="ar-EG"/>
        </w:rPr>
        <w:t xml:space="preserve"> "</w:t>
      </w:r>
      <w:r w:rsidRPr="009A4425">
        <w:rPr>
          <w:rFonts w:hint="cs"/>
          <w:rtl/>
        </w:rPr>
        <w:t xml:space="preserve">أساليب </w:t>
      </w:r>
      <w:r w:rsidRPr="009A4425">
        <w:rPr>
          <w:rtl/>
        </w:rPr>
        <w:t xml:space="preserve">تحويل محتوى </w:t>
      </w:r>
      <w:r w:rsidRPr="009A4425">
        <w:rPr>
          <w:rFonts w:hint="cs"/>
          <w:rtl/>
        </w:rPr>
        <w:t>المدى</w:t>
      </w:r>
      <w:r w:rsidRPr="009A4425">
        <w:rPr>
          <w:rtl/>
        </w:rPr>
        <w:t xml:space="preserve"> الدينامي العالي إلى محتوى </w:t>
      </w:r>
      <w:r w:rsidRPr="009A4425">
        <w:rPr>
          <w:rFonts w:hint="cs"/>
          <w:rtl/>
        </w:rPr>
        <w:t>المدى</w:t>
      </w:r>
      <w:r w:rsidRPr="009A4425">
        <w:rPr>
          <w:rtl/>
        </w:rPr>
        <w:t xml:space="preserve"> الدينامي </w:t>
      </w:r>
      <w:r w:rsidRPr="009A4425">
        <w:rPr>
          <w:rFonts w:hint="cs"/>
          <w:rtl/>
        </w:rPr>
        <w:t>العادي</w:t>
      </w:r>
      <w:r w:rsidRPr="009A4425">
        <w:rPr>
          <w:rtl/>
        </w:rPr>
        <w:t xml:space="preserve"> و</w:t>
      </w:r>
      <w:r w:rsidRPr="009A4425">
        <w:rPr>
          <w:rFonts w:hint="cs"/>
          <w:rtl/>
        </w:rPr>
        <w:t>ب</w:t>
      </w:r>
      <w:r w:rsidRPr="009A4425">
        <w:rPr>
          <w:rtl/>
        </w:rPr>
        <w:t>العكس</w:t>
      </w:r>
      <w:r>
        <w:rPr>
          <w:rFonts w:hint="cs"/>
          <w:rtl/>
          <w:lang w:bidi="ar-EG"/>
        </w:rPr>
        <w:t>"</w:t>
      </w:r>
    </w:p>
    <w:p w14:paraId="5DAAE65F" w14:textId="2CD3AD8D" w:rsidR="00B95D9F" w:rsidRDefault="00B95D9F" w:rsidP="00FE26E4">
      <w:pPr>
        <w:pStyle w:val="enumlev1"/>
        <w:rPr>
          <w:rtl/>
          <w:lang w:bidi="ar-EG"/>
        </w:rPr>
      </w:pPr>
      <w:r>
        <w:rPr>
          <w:rFonts w:hint="cs"/>
          <w:rtl/>
        </w:rPr>
        <w:t>-</w:t>
      </w:r>
      <w:r>
        <w:rPr>
          <w:rtl/>
        </w:rPr>
        <w:tab/>
      </w:r>
      <w:r w:rsidRPr="009A4425">
        <w:t>BT.2447-0</w:t>
      </w:r>
      <w:r>
        <w:rPr>
          <w:rFonts w:hint="cs"/>
          <w:rtl/>
          <w:lang w:bidi="ar-EG"/>
        </w:rPr>
        <w:t xml:space="preserve"> "</w:t>
      </w:r>
      <w:r w:rsidRPr="009A4425">
        <w:rPr>
          <w:rFonts w:hint="cs"/>
          <w:rtl/>
        </w:rPr>
        <w:t>أ</w:t>
      </w:r>
      <w:r w:rsidRPr="009A4425">
        <w:rPr>
          <w:rtl/>
        </w:rPr>
        <w:t>نظم</w:t>
      </w:r>
      <w:r w:rsidRPr="009A4425">
        <w:rPr>
          <w:rFonts w:hint="cs"/>
          <w:rtl/>
        </w:rPr>
        <w:t>ة</w:t>
      </w:r>
      <w:r w:rsidRPr="009A4425">
        <w:rPr>
          <w:rtl/>
        </w:rPr>
        <w:t xml:space="preserve"> الذكاء الاصطناعي لإنتاج وتبادل البرامج</w:t>
      </w:r>
      <w:r>
        <w:rPr>
          <w:rFonts w:hint="cs"/>
          <w:rtl/>
          <w:lang w:bidi="ar-EG"/>
        </w:rPr>
        <w:t>"</w:t>
      </w:r>
    </w:p>
    <w:p w14:paraId="0054C540" w14:textId="25544479" w:rsidR="00B95D9F" w:rsidRDefault="00B95D9F" w:rsidP="00FE26E4">
      <w:pPr>
        <w:pStyle w:val="enumlev1"/>
        <w:rPr>
          <w:rtl/>
          <w:lang w:bidi="ar-EG"/>
        </w:rPr>
      </w:pPr>
      <w:r>
        <w:rPr>
          <w:rFonts w:hint="cs"/>
          <w:rtl/>
        </w:rPr>
        <w:t>-</w:t>
      </w:r>
      <w:r>
        <w:rPr>
          <w:rtl/>
        </w:rPr>
        <w:tab/>
      </w:r>
      <w:r w:rsidRPr="000977FD">
        <w:t>BT.2448-0</w:t>
      </w:r>
      <w:r>
        <w:rPr>
          <w:rFonts w:hint="cs"/>
          <w:rtl/>
          <w:lang w:bidi="ar-EG"/>
        </w:rPr>
        <w:t xml:space="preserve"> "</w:t>
      </w:r>
      <w:r w:rsidRPr="000977FD">
        <w:rPr>
          <w:rtl/>
        </w:rPr>
        <w:t>تحقيق</w:t>
      </w:r>
      <w:r w:rsidRPr="000977FD">
        <w:rPr>
          <w:rFonts w:hint="cs"/>
          <w:rtl/>
        </w:rPr>
        <w:t xml:space="preserve"> لغة الإشارة</w:t>
      </w:r>
      <w:r w:rsidRPr="000977FD">
        <w:rPr>
          <w:rtl/>
        </w:rPr>
        <w:t xml:space="preserve"> </w:t>
      </w:r>
      <w:r w:rsidRPr="000977FD">
        <w:rPr>
          <w:rFonts w:hint="cs"/>
          <w:rtl/>
        </w:rPr>
        <w:t>تقنياً</w:t>
      </w:r>
      <w:r w:rsidRPr="000977FD">
        <w:rPr>
          <w:rtl/>
        </w:rPr>
        <w:t xml:space="preserve"> في التلفزيون الرقمي</w:t>
      </w:r>
      <w:r>
        <w:rPr>
          <w:rFonts w:hint="cs"/>
          <w:rtl/>
          <w:lang w:bidi="ar-EG"/>
        </w:rPr>
        <w:t>"</w:t>
      </w:r>
    </w:p>
    <w:p w14:paraId="4F1FC998" w14:textId="066E89D0" w:rsidR="00B95D9F" w:rsidRDefault="00B95D9F" w:rsidP="00FE26E4">
      <w:pPr>
        <w:pStyle w:val="enumlev1"/>
        <w:rPr>
          <w:rtl/>
          <w:lang w:bidi="ar-EG"/>
        </w:rPr>
      </w:pPr>
      <w:r>
        <w:rPr>
          <w:rFonts w:hint="cs"/>
          <w:rtl/>
        </w:rPr>
        <w:t>-</w:t>
      </w:r>
      <w:r>
        <w:rPr>
          <w:rtl/>
        </w:rPr>
        <w:tab/>
      </w:r>
      <w:r w:rsidRPr="000977FD">
        <w:t>BT.2467-0</w:t>
      </w:r>
      <w:r>
        <w:rPr>
          <w:rFonts w:hint="cs"/>
          <w:rtl/>
          <w:lang w:bidi="ar-EG"/>
        </w:rPr>
        <w:t xml:space="preserve"> "</w:t>
      </w:r>
      <w:r w:rsidRPr="000977FD">
        <w:rPr>
          <w:rFonts w:hint="cs"/>
          <w:rtl/>
        </w:rPr>
        <w:t>أساليب</w:t>
      </w:r>
      <w:r w:rsidRPr="000977FD">
        <w:rPr>
          <w:rtl/>
        </w:rPr>
        <w:t xml:space="preserve"> لتقييم جودة خدمة أنظمة الجيل الثاني من الإذاعة التلفزيونية الرقمية للأرض </w:t>
      </w:r>
      <w:r w:rsidRPr="000977FD">
        <w:t>(DTTB)</w:t>
      </w:r>
      <w:r>
        <w:rPr>
          <w:rFonts w:hint="cs"/>
          <w:rtl/>
          <w:lang w:bidi="ar-EG"/>
        </w:rPr>
        <w:t>"</w:t>
      </w:r>
    </w:p>
    <w:p w14:paraId="11859F8B" w14:textId="2C7E0EEE" w:rsidR="00B95D9F" w:rsidRPr="00F20EAA" w:rsidRDefault="00B95D9F" w:rsidP="00FE26E4">
      <w:pPr>
        <w:pStyle w:val="enumlev1"/>
        <w:rPr>
          <w:spacing w:val="2"/>
          <w:rtl/>
          <w:lang w:bidi="ar-EG"/>
        </w:rPr>
      </w:pPr>
      <w:r w:rsidRPr="00F20EAA">
        <w:rPr>
          <w:rFonts w:hint="cs"/>
          <w:spacing w:val="2"/>
          <w:rtl/>
        </w:rPr>
        <w:lastRenderedPageBreak/>
        <w:t>-</w:t>
      </w:r>
      <w:r w:rsidRPr="00F20EAA">
        <w:rPr>
          <w:spacing w:val="2"/>
          <w:rtl/>
        </w:rPr>
        <w:tab/>
      </w:r>
      <w:r w:rsidRPr="00F20EAA">
        <w:rPr>
          <w:spacing w:val="2"/>
        </w:rPr>
        <w:t>BT.2468-0</w:t>
      </w:r>
      <w:r w:rsidRPr="00F20EAA">
        <w:rPr>
          <w:rFonts w:hint="cs"/>
          <w:spacing w:val="2"/>
          <w:rtl/>
          <w:lang w:bidi="ar-EG"/>
        </w:rPr>
        <w:t xml:space="preserve"> "</w:t>
      </w:r>
      <w:r w:rsidRPr="00F20EAA">
        <w:rPr>
          <w:spacing w:val="2"/>
          <w:rtl/>
        </w:rPr>
        <w:t xml:space="preserve">إرشادات لاختيار معلمات النظام وتنفيذ الجيل الثاني من أنظمة الإذاعة التلفزيونية الرقمية </w:t>
      </w:r>
      <w:r w:rsidRPr="00F20EAA">
        <w:rPr>
          <w:rFonts w:hint="cs"/>
          <w:spacing w:val="2"/>
          <w:rtl/>
        </w:rPr>
        <w:t>للأرض</w:t>
      </w:r>
      <w:r w:rsidR="00F20EAA">
        <w:rPr>
          <w:rFonts w:hint="eastAsia"/>
          <w:spacing w:val="2"/>
          <w:rtl/>
        </w:rPr>
        <w:t> </w:t>
      </w:r>
      <w:r w:rsidRPr="00F20EAA">
        <w:rPr>
          <w:spacing w:val="2"/>
        </w:rPr>
        <w:t>(DTTB)</w:t>
      </w:r>
      <w:r w:rsidRPr="00F20EAA">
        <w:rPr>
          <w:rFonts w:hint="cs"/>
          <w:spacing w:val="2"/>
          <w:rtl/>
          <w:lang w:bidi="ar-EG"/>
        </w:rPr>
        <w:t>"</w:t>
      </w:r>
    </w:p>
    <w:p w14:paraId="4E4658C2" w14:textId="15BA40CA" w:rsidR="00B95D9F" w:rsidRDefault="00B95D9F" w:rsidP="00FE26E4">
      <w:pPr>
        <w:pStyle w:val="enumlev1"/>
        <w:rPr>
          <w:rtl/>
          <w:lang w:bidi="ar-EG"/>
        </w:rPr>
      </w:pPr>
      <w:r>
        <w:rPr>
          <w:rFonts w:hint="cs"/>
          <w:rtl/>
        </w:rPr>
        <w:t>-</w:t>
      </w:r>
      <w:r>
        <w:rPr>
          <w:rtl/>
        </w:rPr>
        <w:tab/>
      </w:r>
      <w:r w:rsidRPr="000977FD">
        <w:t>BS.2469-0</w:t>
      </w:r>
      <w:r>
        <w:rPr>
          <w:rFonts w:hint="cs"/>
          <w:rtl/>
          <w:lang w:bidi="ar-EG"/>
        </w:rPr>
        <w:t xml:space="preserve"> "</w:t>
      </w:r>
      <w:r w:rsidRPr="000977FD">
        <w:rPr>
          <w:rtl/>
        </w:rPr>
        <w:t>خصائص أنظمة الإذاعة التلفزيونية الرقمية للأرض</w:t>
      </w:r>
      <w:r w:rsidRPr="000977FD">
        <w:rPr>
          <w:rFonts w:hint="eastAsia"/>
          <w:rtl/>
        </w:rPr>
        <w:t> </w:t>
      </w:r>
      <w:r w:rsidRPr="000977FD">
        <w:t>(DTTB)</w:t>
      </w:r>
      <w:r w:rsidRPr="000977FD">
        <w:rPr>
          <w:rFonts w:hint="cs"/>
          <w:rtl/>
        </w:rPr>
        <w:t xml:space="preserve"> </w:t>
      </w:r>
      <w:r w:rsidRPr="000977FD">
        <w:rPr>
          <w:rtl/>
        </w:rPr>
        <w:t xml:space="preserve">في </w:t>
      </w:r>
      <w:r w:rsidRPr="000977FD">
        <w:rPr>
          <w:rFonts w:hint="cs"/>
          <w:rtl/>
        </w:rPr>
        <w:t>ال</w:t>
      </w:r>
      <w:r w:rsidRPr="000977FD">
        <w:rPr>
          <w:rtl/>
        </w:rPr>
        <w:t>نطاق التردد</w:t>
      </w:r>
      <w:r w:rsidRPr="000977FD">
        <w:rPr>
          <w:rFonts w:hint="cs"/>
          <w:rtl/>
        </w:rPr>
        <w:t>ي </w:t>
      </w:r>
      <w:r w:rsidRPr="000977FD">
        <w:t>MHz 862-470</w:t>
      </w:r>
      <w:r w:rsidRPr="000977FD">
        <w:rPr>
          <w:rFonts w:hint="cs"/>
          <w:rtl/>
        </w:rPr>
        <w:t xml:space="preserve"> من أجل تحليل تقاسم الترددات/التداخل</w:t>
      </w:r>
      <w:r>
        <w:rPr>
          <w:rFonts w:hint="cs"/>
          <w:rtl/>
          <w:lang w:bidi="ar-EG"/>
        </w:rPr>
        <w:t>"</w:t>
      </w:r>
    </w:p>
    <w:p w14:paraId="7BC7EC54" w14:textId="000342E6" w:rsidR="00B95D9F" w:rsidRDefault="00B95D9F" w:rsidP="00FE26E4">
      <w:pPr>
        <w:pStyle w:val="enumlev1"/>
        <w:rPr>
          <w:rtl/>
          <w:lang w:bidi="ar-EG"/>
        </w:rPr>
      </w:pPr>
      <w:r>
        <w:rPr>
          <w:rFonts w:hint="cs"/>
          <w:rtl/>
        </w:rPr>
        <w:t>-</w:t>
      </w:r>
      <w:r>
        <w:rPr>
          <w:rtl/>
        </w:rPr>
        <w:tab/>
      </w:r>
      <w:r w:rsidRPr="000977FD">
        <w:t>BT.2470-0</w:t>
      </w:r>
      <w:r>
        <w:rPr>
          <w:rFonts w:hint="cs"/>
          <w:rtl/>
          <w:lang w:bidi="ar-EG"/>
        </w:rPr>
        <w:t xml:space="preserve"> "</w:t>
      </w:r>
      <w:r w:rsidRPr="000977FD">
        <w:rPr>
          <w:rtl/>
        </w:rPr>
        <w:t xml:space="preserve">استخدام محاكاة مونت كارلو لنموذج التداخل </w:t>
      </w:r>
      <w:r w:rsidRPr="000977FD">
        <w:rPr>
          <w:rFonts w:hint="cs"/>
          <w:rtl/>
        </w:rPr>
        <w:t>على</w:t>
      </w:r>
      <w:r w:rsidRPr="000977FD">
        <w:rPr>
          <w:rtl/>
        </w:rPr>
        <w:t xml:space="preserve"> الإذاعة التلفزيونية الرقمية للأرض </w:t>
      </w:r>
      <w:r w:rsidRPr="000977FD">
        <w:t>(DTTB)</w:t>
      </w:r>
      <w:r>
        <w:rPr>
          <w:rFonts w:hint="cs"/>
          <w:rtl/>
          <w:lang w:bidi="ar-EG"/>
        </w:rPr>
        <w:t>"</w:t>
      </w:r>
    </w:p>
    <w:p w14:paraId="3FC25B43" w14:textId="4DC4E60C" w:rsidR="00B95D9F" w:rsidRDefault="00B95D9F" w:rsidP="00FE26E4">
      <w:pPr>
        <w:pStyle w:val="enumlev1"/>
        <w:rPr>
          <w:rtl/>
          <w:lang w:bidi="ar-EG"/>
        </w:rPr>
      </w:pPr>
      <w:r>
        <w:rPr>
          <w:rFonts w:hint="cs"/>
          <w:rtl/>
        </w:rPr>
        <w:t>-</w:t>
      </w:r>
      <w:r>
        <w:rPr>
          <w:rtl/>
        </w:rPr>
        <w:tab/>
      </w:r>
      <w:r w:rsidRPr="000977FD">
        <w:t>BS.2159-8</w:t>
      </w:r>
      <w:r>
        <w:rPr>
          <w:rFonts w:hint="cs"/>
          <w:rtl/>
          <w:lang w:bidi="ar-EG"/>
        </w:rPr>
        <w:t xml:space="preserve"> "</w:t>
      </w:r>
      <w:r w:rsidRPr="000977FD">
        <w:rPr>
          <w:rtl/>
        </w:rPr>
        <w:t>تكنولوجيا الصوت المتعدد القنوات في التطبيقات المنزلية والإذاعية</w:t>
      </w:r>
      <w:r>
        <w:rPr>
          <w:rFonts w:hint="cs"/>
          <w:rtl/>
          <w:lang w:bidi="ar-EG"/>
        </w:rPr>
        <w:t>"</w:t>
      </w:r>
    </w:p>
    <w:p w14:paraId="418E65FC" w14:textId="22A5038C" w:rsidR="00002C1C" w:rsidRDefault="00002C1C" w:rsidP="00FE26E4">
      <w:pPr>
        <w:pStyle w:val="enumlev1"/>
        <w:rPr>
          <w:rtl/>
          <w:lang w:bidi="ar-EG"/>
        </w:rPr>
      </w:pPr>
      <w:r>
        <w:rPr>
          <w:rFonts w:hint="cs"/>
          <w:rtl/>
        </w:rPr>
        <w:t>-</w:t>
      </w:r>
      <w:r>
        <w:rPr>
          <w:rtl/>
        </w:rPr>
        <w:tab/>
      </w:r>
      <w:r w:rsidRPr="0088696C">
        <w:t>BS.2214-4</w:t>
      </w:r>
      <w:r>
        <w:rPr>
          <w:rFonts w:hint="cs"/>
          <w:rtl/>
          <w:lang w:bidi="ar-EG"/>
        </w:rPr>
        <w:t xml:space="preserve"> "</w:t>
      </w:r>
      <w:r w:rsidRPr="0088696C">
        <w:rPr>
          <w:rtl/>
        </w:rPr>
        <w:t>معلمات التخطيط لأنظمة الإذاعة الصوتية الرقمية للأرض في نطاقات الموجات المترية</w:t>
      </w:r>
      <w:r w:rsidRPr="0088696C">
        <w:rPr>
          <w:rFonts w:hint="cs"/>
          <w:rtl/>
        </w:rPr>
        <w:t xml:space="preserve"> </w:t>
      </w:r>
      <w:r w:rsidRPr="0088696C">
        <w:t>(VHF)</w:t>
      </w:r>
      <w:r>
        <w:rPr>
          <w:rFonts w:hint="cs"/>
          <w:rtl/>
          <w:lang w:bidi="ar-EG"/>
        </w:rPr>
        <w:t>"</w:t>
      </w:r>
    </w:p>
    <w:p w14:paraId="0EEB525C" w14:textId="62A4224E" w:rsidR="00002C1C" w:rsidRPr="00F20EAA" w:rsidRDefault="00002C1C" w:rsidP="00FE26E4">
      <w:pPr>
        <w:pStyle w:val="enumlev1"/>
        <w:rPr>
          <w:spacing w:val="-2"/>
          <w:rtl/>
          <w:lang w:bidi="ar-EG"/>
        </w:rPr>
      </w:pPr>
      <w:r w:rsidRPr="00F20EAA">
        <w:rPr>
          <w:rFonts w:hint="cs"/>
          <w:spacing w:val="-2"/>
          <w:rtl/>
        </w:rPr>
        <w:t>-</w:t>
      </w:r>
      <w:r w:rsidRPr="00F20EAA">
        <w:rPr>
          <w:spacing w:val="-2"/>
          <w:rtl/>
        </w:rPr>
        <w:tab/>
      </w:r>
      <w:r w:rsidRPr="00F20EAA">
        <w:rPr>
          <w:spacing w:val="-2"/>
        </w:rPr>
        <w:t>BS.2384-1</w:t>
      </w:r>
      <w:r w:rsidRPr="00F20EAA">
        <w:rPr>
          <w:rFonts w:hint="cs"/>
          <w:spacing w:val="-2"/>
          <w:rtl/>
          <w:lang w:bidi="ar-EG"/>
        </w:rPr>
        <w:t xml:space="preserve"> "</w:t>
      </w:r>
      <w:r w:rsidRPr="00F20EAA">
        <w:rPr>
          <w:spacing w:val="-2"/>
          <w:rtl/>
        </w:rPr>
        <w:t>اعتبارات التنفيذ المتعلقة بإدخال الإذاعة الصوتية والمتعددة الوسائط الرقمية للأرض والانتقال إليها</w:t>
      </w:r>
      <w:r w:rsidRPr="00F20EAA">
        <w:rPr>
          <w:rFonts w:hint="cs"/>
          <w:spacing w:val="-2"/>
          <w:rtl/>
          <w:lang w:bidi="ar-EG"/>
        </w:rPr>
        <w:t>"</w:t>
      </w:r>
    </w:p>
    <w:p w14:paraId="74C356C8" w14:textId="15F6DF9F" w:rsidR="00002C1C" w:rsidRDefault="00002C1C" w:rsidP="00FE26E4">
      <w:pPr>
        <w:pStyle w:val="enumlev1"/>
        <w:rPr>
          <w:rtl/>
          <w:lang w:bidi="ar-EG"/>
        </w:rPr>
      </w:pPr>
      <w:r>
        <w:rPr>
          <w:rFonts w:hint="cs"/>
          <w:rtl/>
        </w:rPr>
        <w:t>-</w:t>
      </w:r>
      <w:r>
        <w:rPr>
          <w:rtl/>
        </w:rPr>
        <w:tab/>
      </w:r>
      <w:r w:rsidRPr="0088696C">
        <w:t>BT.2140-12</w:t>
      </w:r>
      <w:r>
        <w:rPr>
          <w:rFonts w:hint="cs"/>
          <w:rtl/>
          <w:lang w:bidi="ar-EG"/>
        </w:rPr>
        <w:t xml:space="preserve"> "</w:t>
      </w:r>
      <w:r w:rsidRPr="0088696C">
        <w:rPr>
          <w:rtl/>
        </w:rPr>
        <w:t>الانتقال بالإذاعة للأرض من التماثلي</w:t>
      </w:r>
      <w:r w:rsidRPr="0088696C">
        <w:rPr>
          <w:rFonts w:hint="cs"/>
          <w:rtl/>
        </w:rPr>
        <w:t>ة</w:t>
      </w:r>
      <w:r w:rsidRPr="0088696C">
        <w:rPr>
          <w:rtl/>
        </w:rPr>
        <w:t xml:space="preserve"> إلى الرقمي</w:t>
      </w:r>
      <w:r w:rsidRPr="0088696C">
        <w:rPr>
          <w:rFonts w:hint="cs"/>
          <w:rtl/>
        </w:rPr>
        <w:t>ة</w:t>
      </w:r>
      <w:r>
        <w:rPr>
          <w:rFonts w:hint="cs"/>
          <w:rtl/>
          <w:lang w:bidi="ar-EG"/>
        </w:rPr>
        <w:t>"</w:t>
      </w:r>
    </w:p>
    <w:p w14:paraId="04E51BD0" w14:textId="62873734" w:rsidR="00002C1C" w:rsidRDefault="00002C1C" w:rsidP="00FE26E4">
      <w:pPr>
        <w:pStyle w:val="enumlev1"/>
        <w:rPr>
          <w:rtl/>
          <w:lang w:bidi="ar-EG"/>
        </w:rPr>
      </w:pPr>
      <w:r>
        <w:rPr>
          <w:rFonts w:hint="cs"/>
          <w:rtl/>
        </w:rPr>
        <w:t>-</w:t>
      </w:r>
      <w:r>
        <w:rPr>
          <w:rtl/>
        </w:rPr>
        <w:tab/>
      </w:r>
      <w:r w:rsidRPr="0088696C">
        <w:t>BT.2209-2</w:t>
      </w:r>
      <w:r>
        <w:rPr>
          <w:rFonts w:hint="cs"/>
          <w:rtl/>
          <w:lang w:bidi="ar-EG"/>
        </w:rPr>
        <w:t xml:space="preserve"> "</w:t>
      </w:r>
      <w:r w:rsidRPr="0088696C">
        <w:rPr>
          <w:rtl/>
        </w:rPr>
        <w:t>نظام الحساب لاستقبال إشارات الشبكة وحيدة التردد وخصائص المستقبِل المرجعي لنظام الإذاعة الرقمية متكاملة الخدمات للأرض</w:t>
      </w:r>
      <w:r w:rsidRPr="0088696C">
        <w:rPr>
          <w:rFonts w:hint="cs"/>
          <w:rtl/>
        </w:rPr>
        <w:t xml:space="preserve"> </w:t>
      </w:r>
      <w:r w:rsidRPr="0088696C">
        <w:t>(ISDB-T)</w:t>
      </w:r>
      <w:r>
        <w:rPr>
          <w:rFonts w:hint="cs"/>
          <w:rtl/>
          <w:lang w:bidi="ar-EG"/>
        </w:rPr>
        <w:t>"</w:t>
      </w:r>
    </w:p>
    <w:p w14:paraId="6468B66E" w14:textId="63357C85" w:rsidR="00002C1C" w:rsidRDefault="00002C1C" w:rsidP="00FE26E4">
      <w:pPr>
        <w:pStyle w:val="enumlev1"/>
        <w:rPr>
          <w:rtl/>
          <w:lang w:bidi="ar-EG"/>
        </w:rPr>
      </w:pPr>
      <w:r>
        <w:rPr>
          <w:rFonts w:hint="cs"/>
          <w:rtl/>
        </w:rPr>
        <w:t>-</w:t>
      </w:r>
      <w:r>
        <w:rPr>
          <w:rtl/>
        </w:rPr>
        <w:tab/>
      </w:r>
      <w:r w:rsidRPr="0088696C">
        <w:t>BT.2245-7</w:t>
      </w:r>
      <w:r>
        <w:rPr>
          <w:rFonts w:hint="cs"/>
          <w:rtl/>
          <w:lang w:bidi="ar-EG"/>
        </w:rPr>
        <w:t xml:space="preserve"> "</w:t>
      </w:r>
      <w:r w:rsidRPr="0088696C">
        <w:rPr>
          <w:rtl/>
        </w:rPr>
        <w:t>مواد اختبار التلفزيون عالي الوضوح وفائق الوضوح</w:t>
      </w:r>
      <w:r w:rsidRPr="0088696C">
        <w:rPr>
          <w:rFonts w:hint="cs"/>
          <w:rtl/>
        </w:rPr>
        <w:t xml:space="preserve"> بما في ذلك التلفزيون ذو المدى الدينامي العالي</w:t>
      </w:r>
      <w:r w:rsidRPr="0088696C">
        <w:rPr>
          <w:rtl/>
        </w:rPr>
        <w:t xml:space="preserve"> لتقييم </w:t>
      </w:r>
      <w:r w:rsidRPr="0088696C">
        <w:rPr>
          <w:rFonts w:hint="cs"/>
          <w:rtl/>
        </w:rPr>
        <w:t>جودة</w:t>
      </w:r>
      <w:r w:rsidRPr="0088696C">
        <w:rPr>
          <w:rtl/>
        </w:rPr>
        <w:t xml:space="preserve"> الصورة</w:t>
      </w:r>
      <w:r>
        <w:rPr>
          <w:rFonts w:hint="cs"/>
          <w:rtl/>
          <w:lang w:bidi="ar-EG"/>
        </w:rPr>
        <w:t>"</w:t>
      </w:r>
    </w:p>
    <w:p w14:paraId="202B78D3" w14:textId="052E7B1B" w:rsidR="00002C1C" w:rsidRDefault="00002C1C" w:rsidP="00FE26E4">
      <w:pPr>
        <w:pStyle w:val="enumlev1"/>
        <w:rPr>
          <w:rtl/>
          <w:lang w:bidi="ar-EG"/>
        </w:rPr>
      </w:pPr>
      <w:r>
        <w:rPr>
          <w:rFonts w:hint="cs"/>
          <w:rtl/>
        </w:rPr>
        <w:t>-</w:t>
      </w:r>
      <w:r>
        <w:rPr>
          <w:rtl/>
        </w:rPr>
        <w:tab/>
      </w:r>
      <w:r w:rsidRPr="00D27E00">
        <w:t>BT.2267-10</w:t>
      </w:r>
      <w:r>
        <w:rPr>
          <w:rFonts w:hint="cs"/>
          <w:rtl/>
          <w:lang w:bidi="ar-EG"/>
        </w:rPr>
        <w:t xml:space="preserve"> "</w:t>
      </w:r>
      <w:r w:rsidRPr="00D27E00">
        <w:rPr>
          <w:rtl/>
        </w:rPr>
        <w:t>أنظمة النطاق العريض للإذاعة المتكاملة</w:t>
      </w:r>
      <w:r>
        <w:rPr>
          <w:rFonts w:hint="cs"/>
          <w:rtl/>
          <w:lang w:bidi="ar-EG"/>
        </w:rPr>
        <w:t>"</w:t>
      </w:r>
    </w:p>
    <w:p w14:paraId="3EC6E87B" w14:textId="7E1BA24E" w:rsidR="00002C1C" w:rsidRDefault="00002C1C" w:rsidP="00FE26E4">
      <w:pPr>
        <w:pStyle w:val="enumlev1"/>
        <w:rPr>
          <w:rtl/>
          <w:lang w:bidi="ar-EG"/>
        </w:rPr>
      </w:pPr>
      <w:r>
        <w:rPr>
          <w:rFonts w:hint="cs"/>
          <w:rtl/>
        </w:rPr>
        <w:t>-</w:t>
      </w:r>
      <w:r>
        <w:rPr>
          <w:rtl/>
        </w:rPr>
        <w:tab/>
      </w:r>
      <w:r w:rsidRPr="00D27E00">
        <w:rPr>
          <w:lang w:val="en-GB"/>
        </w:rPr>
        <w:t>BT.2295-3</w:t>
      </w:r>
      <w:r>
        <w:rPr>
          <w:rFonts w:hint="cs"/>
          <w:rtl/>
          <w:lang w:bidi="ar-EG"/>
        </w:rPr>
        <w:t xml:space="preserve"> "</w:t>
      </w:r>
      <w:r w:rsidRPr="00D27E00">
        <w:rPr>
          <w:rtl/>
        </w:rPr>
        <w:t>أنظمة الإذاعة الرقمية للأرض</w:t>
      </w:r>
      <w:r>
        <w:rPr>
          <w:rFonts w:hint="cs"/>
          <w:rtl/>
          <w:lang w:bidi="ar-EG"/>
        </w:rPr>
        <w:t>"</w:t>
      </w:r>
    </w:p>
    <w:p w14:paraId="6FD18881" w14:textId="3333108F" w:rsidR="00002C1C" w:rsidRPr="00F20EAA" w:rsidRDefault="00002C1C" w:rsidP="00FE26E4">
      <w:pPr>
        <w:pStyle w:val="enumlev1"/>
        <w:rPr>
          <w:spacing w:val="-6"/>
          <w:rtl/>
          <w:lang w:bidi="ar-EG"/>
        </w:rPr>
      </w:pPr>
      <w:r w:rsidRPr="00F20EAA">
        <w:rPr>
          <w:rFonts w:hint="cs"/>
          <w:spacing w:val="-6"/>
          <w:rtl/>
        </w:rPr>
        <w:t>-</w:t>
      </w:r>
      <w:r w:rsidRPr="00F20EAA">
        <w:rPr>
          <w:spacing w:val="-6"/>
          <w:rtl/>
        </w:rPr>
        <w:tab/>
      </w:r>
      <w:r w:rsidRPr="00F20EAA">
        <w:rPr>
          <w:spacing w:val="-6"/>
        </w:rPr>
        <w:t>BT.2342-3</w:t>
      </w:r>
      <w:r w:rsidRPr="00F20EAA">
        <w:rPr>
          <w:rFonts w:hint="cs"/>
          <w:spacing w:val="-6"/>
          <w:rtl/>
          <w:lang w:bidi="ar-EG"/>
        </w:rPr>
        <w:t xml:space="preserve"> "</w:t>
      </w:r>
      <w:r w:rsidRPr="00F20EAA">
        <w:rPr>
          <w:rFonts w:hint="cs"/>
          <w:spacing w:val="-6"/>
          <w:rtl/>
        </w:rPr>
        <w:t>إنتاج وبث وتبادل العروض النصية لجميع مجموعات أحرف اللغات حول العالم (اللاتينية وغير اللاتينية)</w:t>
      </w:r>
      <w:r w:rsidRPr="00F20EAA">
        <w:rPr>
          <w:rFonts w:hint="cs"/>
          <w:spacing w:val="-6"/>
          <w:rtl/>
          <w:lang w:bidi="ar-EG"/>
        </w:rPr>
        <w:t>"</w:t>
      </w:r>
    </w:p>
    <w:p w14:paraId="546EA430" w14:textId="490F04E8" w:rsidR="00002C1C" w:rsidRDefault="00002C1C" w:rsidP="00FE26E4">
      <w:pPr>
        <w:pStyle w:val="enumlev1"/>
        <w:rPr>
          <w:rtl/>
          <w:lang w:bidi="ar-EG"/>
        </w:rPr>
      </w:pPr>
      <w:r>
        <w:rPr>
          <w:rFonts w:hint="cs"/>
          <w:rtl/>
        </w:rPr>
        <w:t>-</w:t>
      </w:r>
      <w:r>
        <w:rPr>
          <w:rtl/>
        </w:rPr>
        <w:tab/>
      </w:r>
      <w:r w:rsidRPr="00D27E00">
        <w:t>BT.2343-5</w:t>
      </w:r>
      <w:r>
        <w:rPr>
          <w:rFonts w:hint="cs"/>
          <w:rtl/>
          <w:lang w:bidi="ar-EG"/>
        </w:rPr>
        <w:t xml:space="preserve"> "</w:t>
      </w:r>
      <w:r w:rsidRPr="00D27E00">
        <w:rPr>
          <w:rtl/>
        </w:rPr>
        <w:t>تجميع التجارب الميدانية للتلفزيون فائق الوضوح على شبكات التلفزيون الرقمي للأرض</w:t>
      </w:r>
      <w:r w:rsidRPr="00D27E00">
        <w:rPr>
          <w:rFonts w:hint="cs"/>
          <w:rtl/>
        </w:rPr>
        <w:t xml:space="preserve"> </w:t>
      </w:r>
      <w:r w:rsidRPr="00D27E00">
        <w:t>(DTT)</w:t>
      </w:r>
      <w:r>
        <w:rPr>
          <w:rFonts w:hint="cs"/>
          <w:rtl/>
          <w:lang w:bidi="ar-EG"/>
        </w:rPr>
        <w:t>"</w:t>
      </w:r>
    </w:p>
    <w:p w14:paraId="339DB1DC" w14:textId="56C9284B" w:rsidR="00002C1C" w:rsidRPr="008B4D8D" w:rsidRDefault="00002C1C" w:rsidP="00FE26E4">
      <w:pPr>
        <w:pStyle w:val="enumlev1"/>
        <w:rPr>
          <w:spacing w:val="-2"/>
          <w:rtl/>
          <w:lang w:bidi="ar-EG"/>
        </w:rPr>
      </w:pPr>
      <w:r w:rsidRPr="008B4D8D">
        <w:rPr>
          <w:rFonts w:hint="cs"/>
          <w:spacing w:val="-2"/>
          <w:rtl/>
        </w:rPr>
        <w:t>-</w:t>
      </w:r>
      <w:r w:rsidRPr="008B4D8D">
        <w:rPr>
          <w:spacing w:val="-2"/>
          <w:rtl/>
        </w:rPr>
        <w:tab/>
      </w:r>
      <w:r w:rsidRPr="008B4D8D">
        <w:rPr>
          <w:spacing w:val="-2"/>
        </w:rPr>
        <w:t>BS.2384-1</w:t>
      </w:r>
      <w:r w:rsidRPr="008B4D8D">
        <w:rPr>
          <w:rFonts w:hint="cs"/>
          <w:spacing w:val="-2"/>
          <w:rtl/>
          <w:lang w:bidi="ar-EG"/>
        </w:rPr>
        <w:t xml:space="preserve"> "</w:t>
      </w:r>
      <w:r w:rsidRPr="008B4D8D">
        <w:rPr>
          <w:spacing w:val="-2"/>
          <w:rtl/>
        </w:rPr>
        <w:t>اعتبارات التنفيذ المتعلقة بإدخال الإذاعة الصوتية والمتعددة الوسائط الرقمية للأرض والانتقال إليها</w:t>
      </w:r>
      <w:r w:rsidRPr="008B4D8D">
        <w:rPr>
          <w:rFonts w:hint="cs"/>
          <w:spacing w:val="-2"/>
          <w:rtl/>
          <w:lang w:bidi="ar-EG"/>
        </w:rPr>
        <w:t>"</w:t>
      </w:r>
    </w:p>
    <w:p w14:paraId="43BD1864" w14:textId="7BA42006" w:rsidR="00002C1C" w:rsidRDefault="00002C1C" w:rsidP="00FE26E4">
      <w:pPr>
        <w:pStyle w:val="enumlev1"/>
        <w:rPr>
          <w:rtl/>
          <w:lang w:bidi="ar-EG"/>
        </w:rPr>
      </w:pPr>
      <w:r>
        <w:rPr>
          <w:rFonts w:hint="cs"/>
          <w:rtl/>
        </w:rPr>
        <w:t>-</w:t>
      </w:r>
      <w:r>
        <w:rPr>
          <w:rtl/>
        </w:rPr>
        <w:tab/>
      </w:r>
      <w:r w:rsidRPr="00D27E00">
        <w:t>BT.2386-2</w:t>
      </w:r>
      <w:r>
        <w:rPr>
          <w:rFonts w:hint="cs"/>
          <w:rtl/>
          <w:lang w:bidi="ar-EG"/>
        </w:rPr>
        <w:t xml:space="preserve"> "</w:t>
      </w:r>
      <w:r w:rsidRPr="00D27E00">
        <w:rPr>
          <w:rtl/>
        </w:rPr>
        <w:t>الإذاعة الرقمية للأرض</w:t>
      </w:r>
      <w:r w:rsidRPr="00D27E00">
        <w:rPr>
          <w:rFonts w:hint="cs"/>
          <w:rtl/>
        </w:rPr>
        <w:t xml:space="preserve">: </w:t>
      </w:r>
      <w:r w:rsidRPr="00D27E00">
        <w:rPr>
          <w:rtl/>
        </w:rPr>
        <w:t>تصميم وتنفيذ الشبكات وحيدة التردد</w:t>
      </w:r>
      <w:r w:rsidRPr="00D27E00">
        <w:rPr>
          <w:rFonts w:hint="cs"/>
          <w:rtl/>
          <w:lang w:bidi="ar-EG"/>
        </w:rPr>
        <w:t xml:space="preserve"> </w:t>
      </w:r>
      <w:r w:rsidRPr="00D27E00">
        <w:t>(SNF)</w:t>
      </w:r>
      <w:r>
        <w:rPr>
          <w:rFonts w:hint="cs"/>
          <w:rtl/>
          <w:lang w:bidi="ar-EG"/>
        </w:rPr>
        <w:t>"</w:t>
      </w:r>
    </w:p>
    <w:p w14:paraId="485D9B81" w14:textId="2BCC46E9" w:rsidR="00002C1C" w:rsidRDefault="00002C1C" w:rsidP="00FE26E4">
      <w:pPr>
        <w:pStyle w:val="enumlev1"/>
        <w:rPr>
          <w:rtl/>
          <w:lang w:bidi="ar-EG"/>
        </w:rPr>
      </w:pPr>
      <w:r>
        <w:rPr>
          <w:rFonts w:hint="cs"/>
          <w:rtl/>
        </w:rPr>
        <w:t>-</w:t>
      </w:r>
      <w:r>
        <w:rPr>
          <w:rtl/>
        </w:rPr>
        <w:tab/>
      </w:r>
      <w:r w:rsidRPr="00D27E00">
        <w:t>BT.2387-1</w:t>
      </w:r>
      <w:r>
        <w:rPr>
          <w:rFonts w:hint="cs"/>
          <w:rtl/>
          <w:lang w:bidi="ar-EG"/>
        </w:rPr>
        <w:t xml:space="preserve"> "</w:t>
      </w:r>
      <w:r w:rsidRPr="00D27E00">
        <w:rPr>
          <w:rtl/>
        </w:rPr>
        <w:t>متطلبات الطيف/التردد للنطاقات الموزعة للإذاعة على أساس أولي</w:t>
      </w:r>
      <w:r>
        <w:rPr>
          <w:rFonts w:hint="cs"/>
          <w:rtl/>
          <w:lang w:bidi="ar-EG"/>
        </w:rPr>
        <w:t>"</w:t>
      </w:r>
    </w:p>
    <w:p w14:paraId="4A238246" w14:textId="7F6DA127" w:rsidR="00002C1C" w:rsidRDefault="00002C1C" w:rsidP="00FE26E4">
      <w:pPr>
        <w:pStyle w:val="enumlev1"/>
        <w:rPr>
          <w:rtl/>
          <w:lang w:bidi="ar-EG"/>
        </w:rPr>
      </w:pPr>
      <w:r>
        <w:rPr>
          <w:rFonts w:hint="cs"/>
          <w:rtl/>
        </w:rPr>
        <w:t>-</w:t>
      </w:r>
      <w:r>
        <w:rPr>
          <w:rtl/>
        </w:rPr>
        <w:tab/>
      </w:r>
      <w:r w:rsidRPr="006038F5">
        <w:t>BT.2390-7</w:t>
      </w:r>
      <w:r>
        <w:rPr>
          <w:rFonts w:hint="cs"/>
          <w:rtl/>
          <w:lang w:bidi="ar-EG"/>
        </w:rPr>
        <w:t xml:space="preserve"> "</w:t>
      </w:r>
      <w:r w:rsidRPr="002A3016">
        <w:rPr>
          <w:rtl/>
        </w:rPr>
        <w:t xml:space="preserve">تلفزيون المدى الدينامي </w:t>
      </w:r>
      <w:r w:rsidRPr="002A3016">
        <w:rPr>
          <w:rFonts w:hint="cs"/>
          <w:rtl/>
        </w:rPr>
        <w:t>العالي</w:t>
      </w:r>
      <w:r w:rsidRPr="002A3016">
        <w:rPr>
          <w:rtl/>
        </w:rPr>
        <w:t xml:space="preserve"> في إنتاج البرامج وتبادلها دولياً</w:t>
      </w:r>
      <w:r>
        <w:rPr>
          <w:rFonts w:hint="cs"/>
          <w:rtl/>
          <w:lang w:bidi="ar-EG"/>
        </w:rPr>
        <w:t>"</w:t>
      </w:r>
    </w:p>
    <w:p w14:paraId="4F498C2C" w14:textId="041D9F1C" w:rsidR="00002C1C" w:rsidRDefault="00002C1C" w:rsidP="00FE26E4">
      <w:pPr>
        <w:pStyle w:val="enumlev1"/>
        <w:rPr>
          <w:rtl/>
          <w:lang w:bidi="ar-EG"/>
        </w:rPr>
      </w:pPr>
      <w:r>
        <w:rPr>
          <w:rFonts w:hint="cs"/>
          <w:rtl/>
        </w:rPr>
        <w:t>-</w:t>
      </w:r>
      <w:r>
        <w:rPr>
          <w:rtl/>
        </w:rPr>
        <w:tab/>
      </w:r>
      <w:r w:rsidRPr="006038F5">
        <w:t>BT.2390-</w:t>
      </w:r>
      <w:r>
        <w:t>8</w:t>
      </w:r>
      <w:r>
        <w:rPr>
          <w:rFonts w:hint="cs"/>
          <w:rtl/>
          <w:lang w:bidi="ar-EG"/>
        </w:rPr>
        <w:t xml:space="preserve"> "</w:t>
      </w:r>
      <w:r w:rsidRPr="002A3016">
        <w:rPr>
          <w:rtl/>
        </w:rPr>
        <w:t xml:space="preserve">تلفزيون المدى الدينامي </w:t>
      </w:r>
      <w:r w:rsidRPr="002A3016">
        <w:rPr>
          <w:rFonts w:hint="cs"/>
          <w:rtl/>
        </w:rPr>
        <w:t>العالي</w:t>
      </w:r>
      <w:r w:rsidRPr="002A3016">
        <w:rPr>
          <w:rtl/>
        </w:rPr>
        <w:t xml:space="preserve"> في إنتاج البرامج وتبادلها دولياً</w:t>
      </w:r>
      <w:r>
        <w:rPr>
          <w:rFonts w:hint="cs"/>
          <w:rtl/>
          <w:lang w:bidi="ar-EG"/>
        </w:rPr>
        <w:t>"</w:t>
      </w:r>
    </w:p>
    <w:p w14:paraId="53935E88" w14:textId="3095F67B" w:rsidR="00002C1C" w:rsidRDefault="00002C1C" w:rsidP="00FE26E4">
      <w:pPr>
        <w:pStyle w:val="enumlev1"/>
        <w:rPr>
          <w:rtl/>
          <w:lang w:bidi="ar-EG"/>
        </w:rPr>
      </w:pPr>
      <w:r>
        <w:rPr>
          <w:rFonts w:hint="cs"/>
          <w:rtl/>
        </w:rPr>
        <w:t>-</w:t>
      </w:r>
      <w:r>
        <w:rPr>
          <w:rtl/>
        </w:rPr>
        <w:tab/>
      </w:r>
      <w:r w:rsidRPr="006038F5">
        <w:t>BT.2400-3</w:t>
      </w:r>
      <w:r>
        <w:rPr>
          <w:rFonts w:hint="cs"/>
          <w:rtl/>
          <w:lang w:bidi="ar-EG"/>
        </w:rPr>
        <w:t xml:space="preserve"> "</w:t>
      </w:r>
      <w:r w:rsidRPr="006038F5">
        <w:rPr>
          <w:rtl/>
        </w:rPr>
        <w:t xml:space="preserve">سيناريوهات الاستخدام والمتطلبات والعناصر التقنية لمنصة عالمية </w:t>
      </w:r>
      <w:r w:rsidRPr="006038F5">
        <w:rPr>
          <w:rFonts w:hint="cs"/>
          <w:rtl/>
        </w:rPr>
        <w:t xml:space="preserve">في </w:t>
      </w:r>
      <w:r w:rsidRPr="006038F5">
        <w:rPr>
          <w:rtl/>
        </w:rPr>
        <w:t>خدمة</w:t>
      </w:r>
      <w:r w:rsidRPr="006038F5">
        <w:rPr>
          <w:rFonts w:hint="cs"/>
          <w:rtl/>
        </w:rPr>
        <w:t xml:space="preserve"> الإذاعة</w:t>
      </w:r>
      <w:r>
        <w:rPr>
          <w:rFonts w:hint="cs"/>
          <w:rtl/>
          <w:lang w:bidi="ar-EG"/>
        </w:rPr>
        <w:t>"</w:t>
      </w:r>
    </w:p>
    <w:p w14:paraId="579E6C7C" w14:textId="31B9664A" w:rsidR="00002C1C" w:rsidRDefault="00002C1C" w:rsidP="00FE26E4">
      <w:pPr>
        <w:pStyle w:val="enumlev1"/>
        <w:rPr>
          <w:lang w:bidi="ar-EG"/>
        </w:rPr>
      </w:pPr>
      <w:r>
        <w:rPr>
          <w:rFonts w:hint="cs"/>
          <w:rtl/>
        </w:rPr>
        <w:t>-</w:t>
      </w:r>
      <w:r>
        <w:rPr>
          <w:rtl/>
        </w:rPr>
        <w:tab/>
      </w:r>
      <w:r w:rsidRPr="006038F5">
        <w:t>BT.2408-3</w:t>
      </w:r>
      <w:r>
        <w:rPr>
          <w:rFonts w:hint="cs"/>
          <w:rtl/>
          <w:lang w:bidi="ar-EG"/>
        </w:rPr>
        <w:t xml:space="preserve"> "</w:t>
      </w:r>
      <w:r w:rsidRPr="006038F5">
        <w:rPr>
          <w:rFonts w:hint="cs"/>
          <w:rtl/>
        </w:rPr>
        <w:t xml:space="preserve">إرشادات بشأن </w:t>
      </w:r>
      <w:r w:rsidRPr="006038F5">
        <w:rPr>
          <w:rtl/>
        </w:rPr>
        <w:t xml:space="preserve">الممارسات التشغيلية في إنتاج برامج تلفزيون المدى الدينامي </w:t>
      </w:r>
      <w:r w:rsidRPr="006038F5">
        <w:rPr>
          <w:rFonts w:hint="cs"/>
          <w:rtl/>
        </w:rPr>
        <w:t>العالي</w:t>
      </w:r>
      <w:r>
        <w:rPr>
          <w:rFonts w:hint="cs"/>
          <w:rtl/>
          <w:lang w:bidi="ar-EG"/>
        </w:rPr>
        <w:t>"</w:t>
      </w:r>
    </w:p>
    <w:p w14:paraId="4BFB6CFE" w14:textId="07018928" w:rsidR="000F670A" w:rsidRDefault="00002C1C" w:rsidP="00C067FF">
      <w:pPr>
        <w:rPr>
          <w:rtl/>
          <w:lang w:val="en-GB" w:bidi="ar-EG"/>
        </w:rPr>
      </w:pPr>
      <w:r>
        <w:rPr>
          <w:rFonts w:hint="cs"/>
          <w:rtl/>
          <w:lang w:bidi="ar-EG"/>
        </w:rPr>
        <w:t>و</w:t>
      </w:r>
      <w:r w:rsidRPr="00002C1C">
        <w:rPr>
          <w:rtl/>
          <w:lang w:bidi="ar-EG"/>
        </w:rPr>
        <w:t>اجتمعت لجنة الدراسات 6 في فبراير 2020.</w:t>
      </w:r>
      <w:r w:rsidR="00C067FF">
        <w:rPr>
          <w:rFonts w:hint="cs"/>
          <w:rtl/>
          <w:lang w:bidi="ar-EG"/>
        </w:rPr>
        <w:t xml:space="preserve"> </w:t>
      </w:r>
      <w:r>
        <w:rPr>
          <w:rFonts w:hint="cs"/>
          <w:rtl/>
          <w:lang w:val="en-GB" w:bidi="ar-EG"/>
        </w:rPr>
        <w:t>و</w:t>
      </w:r>
      <w:r w:rsidRPr="00934194">
        <w:rPr>
          <w:rtl/>
          <w:lang w:val="en-GB" w:bidi="ar-EG"/>
        </w:rPr>
        <w:t>ن</w:t>
      </w:r>
      <w:r>
        <w:rPr>
          <w:rFonts w:hint="cs"/>
          <w:rtl/>
          <w:lang w:val="en-GB" w:bidi="ar-EG"/>
        </w:rPr>
        <w:t>ُ</w:t>
      </w:r>
      <w:r w:rsidRPr="00934194">
        <w:rPr>
          <w:rtl/>
          <w:lang w:val="en-GB" w:bidi="ar-EG"/>
        </w:rPr>
        <w:t>ظر في مشروع مراجعة و9 مشاريع إلغاء توصيات وا</w:t>
      </w:r>
      <w:r>
        <w:rPr>
          <w:rFonts w:hint="cs"/>
          <w:rtl/>
          <w:lang w:val="en-GB" w:bidi="ar-EG"/>
        </w:rPr>
        <w:t>تُ</w:t>
      </w:r>
      <w:r w:rsidRPr="00934194">
        <w:rPr>
          <w:rtl/>
          <w:lang w:val="en-GB" w:bidi="ar-EG"/>
        </w:rPr>
        <w:t>فق على طلب الموافقة باستخدام إجراء</w:t>
      </w:r>
      <w:r w:rsidR="0086510C">
        <w:rPr>
          <w:rtl/>
          <w:lang w:val="en-GB" w:bidi="ar-EG"/>
        </w:rPr>
        <w:t xml:space="preserve"> </w:t>
      </w:r>
      <w:r w:rsidRPr="00002C1C">
        <w:rPr>
          <w:rtl/>
          <w:lang w:val="en-GB"/>
        </w:rPr>
        <w:t xml:space="preserve">الاعتماد </w:t>
      </w:r>
      <w:proofErr w:type="spellStart"/>
      <w:r w:rsidRPr="00002C1C">
        <w:rPr>
          <w:rtl/>
          <w:lang w:val="en-GB"/>
        </w:rPr>
        <w:t>وال‍موافقة</w:t>
      </w:r>
      <w:proofErr w:type="spellEnd"/>
      <w:r w:rsidRPr="00002C1C">
        <w:rPr>
          <w:rtl/>
          <w:lang w:val="en-GB"/>
        </w:rPr>
        <w:t xml:space="preserve"> في</w:t>
      </w:r>
      <w:r w:rsidR="008B4D8D">
        <w:rPr>
          <w:rFonts w:hint="cs"/>
          <w:rtl/>
          <w:lang w:val="en-GB"/>
        </w:rPr>
        <w:t> </w:t>
      </w:r>
      <w:r w:rsidRPr="00002C1C">
        <w:rPr>
          <w:rtl/>
          <w:lang w:val="en-GB"/>
        </w:rPr>
        <w:t>نفس الوقت</w:t>
      </w:r>
      <w:r w:rsidR="008B4D8D">
        <w:rPr>
          <w:rFonts w:hint="cs"/>
          <w:rtl/>
          <w:lang w:val="en-GB"/>
        </w:rPr>
        <w:t xml:space="preserve"> </w:t>
      </w:r>
      <w:r w:rsidRPr="00002C1C">
        <w:rPr>
          <w:lang w:bidi="ar-EG"/>
        </w:rPr>
        <w:t>(PSAA)</w:t>
      </w:r>
      <w:r w:rsidRPr="00934194">
        <w:rPr>
          <w:rtl/>
          <w:lang w:val="en-GB" w:bidi="ar-EG"/>
        </w:rPr>
        <w:t xml:space="preserve">. </w:t>
      </w:r>
      <w:r>
        <w:rPr>
          <w:rFonts w:hint="cs"/>
          <w:rtl/>
          <w:lang w:val="en-GB" w:bidi="ar-EG"/>
        </w:rPr>
        <w:t>و</w:t>
      </w:r>
      <w:r w:rsidRPr="00934194">
        <w:rPr>
          <w:rtl/>
          <w:lang w:val="en-GB" w:bidi="ar-EG"/>
        </w:rPr>
        <w:t>تمت الموافقة على خمسة عشر تعديلا</w:t>
      </w:r>
      <w:r>
        <w:rPr>
          <w:rFonts w:hint="cs"/>
          <w:rtl/>
          <w:lang w:val="en-GB" w:bidi="ar-EG"/>
        </w:rPr>
        <w:t>ً</w:t>
      </w:r>
      <w:r w:rsidRPr="00934194">
        <w:rPr>
          <w:rtl/>
          <w:lang w:val="en-GB" w:bidi="ar-EG"/>
        </w:rPr>
        <w:t xml:space="preserve"> </w:t>
      </w:r>
      <w:proofErr w:type="spellStart"/>
      <w:r>
        <w:rPr>
          <w:rFonts w:hint="cs"/>
          <w:rtl/>
          <w:lang w:val="en-GB" w:bidi="ar-EG"/>
        </w:rPr>
        <w:t>صياغياً</w:t>
      </w:r>
      <w:proofErr w:type="spellEnd"/>
      <w:r w:rsidRPr="00934194">
        <w:rPr>
          <w:rtl/>
          <w:lang w:val="en-GB" w:bidi="ar-EG"/>
        </w:rPr>
        <w:t xml:space="preserve"> لتوصيات؛</w:t>
      </w:r>
      <w:r>
        <w:rPr>
          <w:rFonts w:hint="cs"/>
          <w:rtl/>
          <w:lang w:val="en-GB" w:bidi="ar-EG"/>
        </w:rPr>
        <w:t xml:space="preserve"> و</w:t>
      </w:r>
      <w:r w:rsidRPr="00934194">
        <w:rPr>
          <w:rtl/>
          <w:lang w:val="en-GB" w:bidi="ar-EG"/>
        </w:rPr>
        <w:t xml:space="preserve">اعتُمدت 5 </w:t>
      </w:r>
      <w:r>
        <w:rPr>
          <w:rFonts w:hint="cs"/>
          <w:rtl/>
          <w:lang w:val="en-GB" w:bidi="ar-EG"/>
        </w:rPr>
        <w:t>إلغاءات</w:t>
      </w:r>
      <w:r w:rsidRPr="00934194">
        <w:rPr>
          <w:rtl/>
          <w:lang w:val="en-GB" w:bidi="ar-EG"/>
        </w:rPr>
        <w:t xml:space="preserve"> لمسائل؛</w:t>
      </w:r>
      <w:r>
        <w:rPr>
          <w:rFonts w:hint="cs"/>
          <w:rtl/>
          <w:lang w:val="en-GB" w:bidi="ar-EG"/>
        </w:rPr>
        <w:t xml:space="preserve"> و</w:t>
      </w:r>
      <w:r w:rsidRPr="00934194">
        <w:rPr>
          <w:rtl/>
          <w:lang w:val="en-GB" w:bidi="ar-EG"/>
        </w:rPr>
        <w:t xml:space="preserve">تمت الموافقة على </w:t>
      </w:r>
      <w:r>
        <w:rPr>
          <w:rFonts w:hint="cs"/>
          <w:rtl/>
          <w:lang w:val="en-GB" w:bidi="ar-EG"/>
        </w:rPr>
        <w:t>تقرير</w:t>
      </w:r>
      <w:r w:rsidRPr="00934194">
        <w:rPr>
          <w:rtl/>
          <w:lang w:val="en-GB" w:bidi="ar-EG"/>
        </w:rPr>
        <w:t xml:space="preserve"> جديد </w:t>
      </w:r>
      <w:r>
        <w:rPr>
          <w:rFonts w:hint="cs"/>
          <w:rtl/>
          <w:lang w:val="en-GB" w:bidi="ar-EG"/>
        </w:rPr>
        <w:t>و</w:t>
      </w:r>
      <w:r w:rsidRPr="00934194">
        <w:rPr>
          <w:rtl/>
          <w:lang w:val="en-GB" w:bidi="ar-EG"/>
        </w:rPr>
        <w:t>مراجع</w:t>
      </w:r>
      <w:r>
        <w:rPr>
          <w:rFonts w:hint="cs"/>
          <w:rtl/>
          <w:lang w:val="en-GB" w:bidi="ar-EG"/>
        </w:rPr>
        <w:t>تين</w:t>
      </w:r>
      <w:r w:rsidRPr="00934194">
        <w:rPr>
          <w:rtl/>
          <w:lang w:val="en-GB" w:bidi="ar-EG"/>
        </w:rPr>
        <w:t xml:space="preserve"> للتقرير</w:t>
      </w:r>
      <w:r w:rsidR="000F670A">
        <w:rPr>
          <w:rFonts w:hint="cs"/>
          <w:rtl/>
          <w:lang w:val="en-GB" w:bidi="ar-EG"/>
        </w:rPr>
        <w:t>ين</w:t>
      </w:r>
      <w:r w:rsidRPr="00934194">
        <w:rPr>
          <w:rtl/>
          <w:lang w:val="en-GB" w:bidi="ar-EG"/>
        </w:rPr>
        <w:t>.</w:t>
      </w:r>
    </w:p>
    <w:p w14:paraId="297A475F" w14:textId="64FE91DF" w:rsidR="000F670A" w:rsidRDefault="000F670A" w:rsidP="00002C1C">
      <w:pPr>
        <w:rPr>
          <w:rtl/>
          <w:lang w:val="en-GB" w:bidi="ar-EG"/>
        </w:rPr>
      </w:pPr>
      <w:r>
        <w:rPr>
          <w:rFonts w:hint="cs"/>
          <w:rtl/>
          <w:lang w:val="en-GB" w:bidi="ar-EG"/>
        </w:rPr>
        <w:t>و</w:t>
      </w:r>
      <w:r w:rsidR="00002C1C" w:rsidRPr="00934194">
        <w:rPr>
          <w:rtl/>
          <w:lang w:val="en-GB" w:bidi="ar-EG"/>
        </w:rPr>
        <w:t xml:space="preserve">وفقاً </w:t>
      </w:r>
      <w:r>
        <w:rPr>
          <w:rFonts w:hint="cs"/>
          <w:rtl/>
          <w:lang w:val="en-GB" w:bidi="ar-EG"/>
        </w:rPr>
        <w:t>للوثيقة</w:t>
      </w:r>
      <w:r w:rsidR="00002C1C" w:rsidRPr="00934194">
        <w:rPr>
          <w:rtl/>
          <w:lang w:val="en-GB" w:bidi="ar-EG"/>
        </w:rPr>
        <w:t xml:space="preserve"> </w:t>
      </w:r>
      <w:hyperlink r:id="rId14" w:history="1">
        <w:r w:rsidR="00002C1C" w:rsidRPr="00E23B00">
          <w:rPr>
            <w:rStyle w:val="Hyperlink"/>
            <w:lang w:val="en-GB" w:bidi="ar-EG"/>
          </w:rPr>
          <w:t>CA/251</w:t>
        </w:r>
      </w:hyperlink>
      <w:r w:rsidR="00002C1C" w:rsidRPr="00934194">
        <w:rPr>
          <w:rtl/>
          <w:lang w:val="en-GB" w:bidi="ar-EG"/>
        </w:rPr>
        <w:t xml:space="preserve">، </w:t>
      </w:r>
      <w:r>
        <w:rPr>
          <w:rFonts w:hint="cs"/>
          <w:rtl/>
          <w:lang w:val="en-GB" w:bidi="ar-EG"/>
        </w:rPr>
        <w:t>شُكل</w:t>
      </w:r>
      <w:r w:rsidR="00002C1C" w:rsidRPr="00934194">
        <w:rPr>
          <w:rtl/>
          <w:lang w:val="en-GB" w:bidi="ar-EG"/>
        </w:rPr>
        <w:t xml:space="preserve"> فريق المهام </w:t>
      </w:r>
      <w:r w:rsidR="00C067FF">
        <w:rPr>
          <w:lang w:val="en-GB" w:bidi="ar-EG"/>
        </w:rPr>
        <w:t>6/1</w:t>
      </w:r>
      <w:r w:rsidR="00002C1C" w:rsidRPr="00934194">
        <w:rPr>
          <w:rtl/>
          <w:lang w:val="en-GB" w:bidi="ar-EG"/>
        </w:rPr>
        <w:t xml:space="preserve"> بشأن البند 5.1 من جدول أعمال المؤتمر </w:t>
      </w:r>
      <w:r w:rsidR="00002C1C" w:rsidRPr="00934194">
        <w:rPr>
          <w:lang w:val="en-GB" w:bidi="ar-EG"/>
        </w:rPr>
        <w:t>WRC-23</w:t>
      </w:r>
      <w:r w:rsidR="00002C1C" w:rsidRPr="00934194">
        <w:rPr>
          <w:rtl/>
          <w:lang w:val="en-GB" w:bidi="ar-EG"/>
        </w:rPr>
        <w:t xml:space="preserve">، </w:t>
      </w:r>
      <w:r>
        <w:rPr>
          <w:rFonts w:hint="cs"/>
          <w:rtl/>
          <w:lang w:val="en-GB" w:bidi="ar-EG"/>
        </w:rPr>
        <w:t>وعُيِّن</w:t>
      </w:r>
      <w:r w:rsidR="00002C1C" w:rsidRPr="00934194">
        <w:rPr>
          <w:rtl/>
          <w:lang w:val="en-GB" w:bidi="ar-EG"/>
        </w:rPr>
        <w:t xml:space="preserve"> السيد سير</w:t>
      </w:r>
      <w:r>
        <w:rPr>
          <w:rFonts w:hint="cs"/>
          <w:rtl/>
          <w:lang w:val="en-GB" w:bidi="ar-EG"/>
        </w:rPr>
        <w:t>غ</w:t>
      </w:r>
      <w:r w:rsidR="00002C1C" w:rsidRPr="00934194">
        <w:rPr>
          <w:rtl/>
          <w:lang w:val="en-GB" w:bidi="ar-EG"/>
        </w:rPr>
        <w:t xml:space="preserve">ي </w:t>
      </w:r>
      <w:proofErr w:type="spellStart"/>
      <w:r w:rsidR="00002C1C" w:rsidRPr="00934194">
        <w:rPr>
          <w:rtl/>
          <w:lang w:val="en-GB" w:bidi="ar-EG"/>
        </w:rPr>
        <w:t>باستوخ</w:t>
      </w:r>
      <w:proofErr w:type="spellEnd"/>
      <w:r w:rsidR="00002C1C" w:rsidRPr="00934194">
        <w:rPr>
          <w:rtl/>
          <w:lang w:val="en-GB" w:bidi="ar-EG"/>
        </w:rPr>
        <w:t xml:space="preserve"> </w:t>
      </w:r>
      <w:r w:rsidR="00C067FF">
        <w:rPr>
          <w:rFonts w:hint="cs"/>
          <w:rtl/>
          <w:lang w:val="en-GB" w:bidi="ar-EG"/>
        </w:rPr>
        <w:t>(الاتحاد الروسي)</w:t>
      </w:r>
      <w:r w:rsidR="00002C1C" w:rsidRPr="00934194">
        <w:rPr>
          <w:rtl/>
          <w:lang w:val="en-GB" w:bidi="ar-EG"/>
        </w:rPr>
        <w:t xml:space="preserve"> رئيساً</w:t>
      </w:r>
      <w:r>
        <w:rPr>
          <w:rFonts w:hint="cs"/>
          <w:rtl/>
          <w:lang w:val="en-GB" w:bidi="ar-EG"/>
        </w:rPr>
        <w:t xml:space="preserve"> للفريق</w:t>
      </w:r>
      <w:r w:rsidR="00002C1C" w:rsidRPr="00934194">
        <w:rPr>
          <w:rtl/>
          <w:lang w:val="en-GB" w:bidi="ar-EG"/>
        </w:rPr>
        <w:t>.</w:t>
      </w:r>
    </w:p>
    <w:p w14:paraId="2592D25B" w14:textId="77777777" w:rsidR="00002C1C" w:rsidRDefault="00002C1C" w:rsidP="00002C1C">
      <w:pPr>
        <w:pStyle w:val="Heading2"/>
        <w:rPr>
          <w:rtl/>
        </w:rPr>
      </w:pPr>
      <w:r>
        <w:t>6.6</w:t>
      </w:r>
      <w:r>
        <w:rPr>
          <w:rtl/>
        </w:rPr>
        <w:tab/>
      </w:r>
      <w:r>
        <w:rPr>
          <w:rFonts w:hint="cs"/>
          <w:rtl/>
        </w:rPr>
        <w:t xml:space="preserve">لجنة الدراسات </w:t>
      </w:r>
      <w:r>
        <w:t>7</w:t>
      </w:r>
    </w:p>
    <w:p w14:paraId="0C9CA8C8" w14:textId="63248249" w:rsidR="00002C1C" w:rsidRPr="00922B32" w:rsidRDefault="00002C1C" w:rsidP="00002C1C">
      <w:pPr>
        <w:rPr>
          <w:rtl/>
          <w:lang w:bidi="ar-EG"/>
        </w:rPr>
      </w:pPr>
      <w:r>
        <w:rPr>
          <w:rFonts w:hint="cs"/>
          <w:rtl/>
        </w:rPr>
        <w:t xml:space="preserve">تواصل لجنة الدراسات </w:t>
      </w:r>
      <w:r>
        <w:t>7</w:t>
      </w:r>
      <w:r>
        <w:rPr>
          <w:rFonts w:hint="cs"/>
          <w:rtl/>
          <w:lang w:bidi="ar-EG"/>
        </w:rPr>
        <w:t xml:space="preserve"> وضع توصيات قطاع الاتصالات الراديوية وتقاريره وكتيباته التي تستعمل في تطوير وضمان تشغيل خالٍ من التداخل لأنظمة العمليات </w:t>
      </w:r>
      <w:r w:rsidRPr="00922B32">
        <w:rPr>
          <w:rtl/>
        </w:rPr>
        <w:t xml:space="preserve">الفضائية </w:t>
      </w:r>
      <w:r>
        <w:rPr>
          <w:rFonts w:hint="cs"/>
          <w:rtl/>
        </w:rPr>
        <w:t>و</w:t>
      </w:r>
      <w:r w:rsidRPr="00922B32">
        <w:rPr>
          <w:rtl/>
        </w:rPr>
        <w:t xml:space="preserve">استكشاف الأرض </w:t>
      </w:r>
      <w:r>
        <w:rPr>
          <w:rFonts w:hint="cs"/>
          <w:rtl/>
        </w:rPr>
        <w:t>و</w:t>
      </w:r>
      <w:r w:rsidRPr="00922B32">
        <w:rPr>
          <w:rtl/>
        </w:rPr>
        <w:t xml:space="preserve">الأرصاد الجوية </w:t>
      </w:r>
      <w:r>
        <w:rPr>
          <w:rFonts w:hint="cs"/>
          <w:rtl/>
          <w:lang w:val="en-CA" w:bidi="ar-EG"/>
        </w:rPr>
        <w:t>(وما يرتبط بذلك من استعمال للوصلات في</w:t>
      </w:r>
      <w:r>
        <w:rPr>
          <w:rFonts w:hint="eastAsia"/>
          <w:rtl/>
          <w:lang w:val="en-CA" w:bidi="ar-EG"/>
        </w:rPr>
        <w:t> </w:t>
      </w:r>
      <w:r>
        <w:rPr>
          <w:rFonts w:hint="cs"/>
          <w:rtl/>
          <w:lang w:val="en-CA" w:bidi="ar-EG"/>
        </w:rPr>
        <w:t xml:space="preserve">خدمة ما بين </w:t>
      </w:r>
      <w:proofErr w:type="spellStart"/>
      <w:r>
        <w:rPr>
          <w:rFonts w:hint="cs"/>
          <w:rtl/>
          <w:lang w:val="en-CA" w:bidi="ar-EG"/>
        </w:rPr>
        <w:t>السواتل</w:t>
      </w:r>
      <w:proofErr w:type="spellEnd"/>
      <w:r>
        <w:rPr>
          <w:rFonts w:hint="cs"/>
          <w:rtl/>
          <w:lang w:val="en-CA" w:bidi="ar-EG"/>
        </w:rPr>
        <w:t>)</w:t>
      </w:r>
      <w:r w:rsidRPr="00922B32">
        <w:rPr>
          <w:rtl/>
        </w:rPr>
        <w:t xml:space="preserve"> </w:t>
      </w:r>
      <w:r>
        <w:rPr>
          <w:rFonts w:hint="cs"/>
          <w:rtl/>
        </w:rPr>
        <w:t>و</w:t>
      </w:r>
      <w:r w:rsidRPr="00922B32">
        <w:rPr>
          <w:rtl/>
        </w:rPr>
        <w:t>الفلك الراديوي </w:t>
      </w:r>
      <w:r>
        <w:rPr>
          <w:rFonts w:hint="cs"/>
          <w:rtl/>
          <w:lang w:val="en-CA" w:bidi="ar-EG"/>
        </w:rPr>
        <w:t xml:space="preserve">والفلك </w:t>
      </w:r>
      <w:proofErr w:type="spellStart"/>
      <w:r>
        <w:rPr>
          <w:rFonts w:hint="cs"/>
          <w:rtl/>
          <w:lang w:val="en-CA" w:bidi="ar-EG"/>
        </w:rPr>
        <w:t>الراداري</w:t>
      </w:r>
      <w:proofErr w:type="spellEnd"/>
      <w:r>
        <w:rPr>
          <w:rFonts w:hint="cs"/>
          <w:rtl/>
          <w:lang w:val="en-CA" w:bidi="ar-EG"/>
        </w:rPr>
        <w:t xml:space="preserve"> و</w:t>
      </w:r>
      <w:r w:rsidR="000F670A">
        <w:rPr>
          <w:rFonts w:hint="cs"/>
          <w:rtl/>
          <w:lang w:val="en-CA" w:bidi="ar-EG"/>
        </w:rPr>
        <w:t>ل</w:t>
      </w:r>
      <w:r>
        <w:rPr>
          <w:rFonts w:hint="cs"/>
          <w:rtl/>
          <w:lang w:val="en-CA" w:bidi="ar-EG"/>
        </w:rPr>
        <w:t>نشر واستقبال وتنسيق خدمات الترددات المعيارية وإشارات التوقيت (بما</w:t>
      </w:r>
      <w:r>
        <w:rPr>
          <w:rFonts w:hint="eastAsia"/>
          <w:rtl/>
          <w:lang w:val="en-CA" w:bidi="ar-EG"/>
        </w:rPr>
        <w:t> </w:t>
      </w:r>
      <w:r>
        <w:rPr>
          <w:rFonts w:hint="cs"/>
          <w:rtl/>
          <w:lang w:val="en-CA" w:bidi="ar-EG"/>
        </w:rPr>
        <w:t>في</w:t>
      </w:r>
      <w:r>
        <w:rPr>
          <w:rFonts w:hint="eastAsia"/>
          <w:rtl/>
          <w:lang w:val="en-CA" w:bidi="ar-EG"/>
        </w:rPr>
        <w:t> </w:t>
      </w:r>
      <w:r>
        <w:rPr>
          <w:rFonts w:hint="cs"/>
          <w:rtl/>
          <w:lang w:val="en-CA" w:bidi="ar-EG"/>
        </w:rPr>
        <w:t xml:space="preserve">ذلك تطبيق التقنيات </w:t>
      </w:r>
      <w:proofErr w:type="spellStart"/>
      <w:r>
        <w:rPr>
          <w:rFonts w:hint="cs"/>
          <w:rtl/>
          <w:lang w:val="en-CA" w:bidi="ar-EG"/>
        </w:rPr>
        <w:t>الساتلية</w:t>
      </w:r>
      <w:proofErr w:type="spellEnd"/>
      <w:r>
        <w:rPr>
          <w:rFonts w:hint="cs"/>
          <w:rtl/>
          <w:lang w:val="en-CA" w:bidi="ar-EG"/>
        </w:rPr>
        <w:t>) على الصعيد العالمي</w:t>
      </w:r>
      <w:r w:rsidRPr="00922B32">
        <w:rPr>
          <w:rtl/>
        </w:rPr>
        <w:t>.</w:t>
      </w:r>
    </w:p>
    <w:p w14:paraId="7103AB36" w14:textId="5E49F461" w:rsidR="00002C1C" w:rsidRPr="00922B32" w:rsidRDefault="00002C1C" w:rsidP="00002C1C">
      <w:pPr>
        <w:rPr>
          <w:rtl/>
        </w:rPr>
      </w:pPr>
      <w:r w:rsidRPr="00922B32">
        <w:rPr>
          <w:rtl/>
        </w:rPr>
        <w:t>وت</w:t>
      </w:r>
      <w:r w:rsidR="000F670A">
        <w:rPr>
          <w:rFonts w:hint="cs"/>
          <w:rtl/>
        </w:rPr>
        <w:t>ُ</w:t>
      </w:r>
      <w:r w:rsidRPr="00922B32">
        <w:rPr>
          <w:rtl/>
        </w:rPr>
        <w:t xml:space="preserve">ستعمل الأنظمة </w:t>
      </w:r>
      <w:r w:rsidR="000F670A">
        <w:rPr>
          <w:rFonts w:hint="cs"/>
          <w:rtl/>
        </w:rPr>
        <w:t>التي تتناولها</w:t>
      </w:r>
      <w:r w:rsidRPr="00922B32">
        <w:rPr>
          <w:rtl/>
        </w:rPr>
        <w:t xml:space="preserve"> لجنة الدراسات </w:t>
      </w:r>
      <w:r w:rsidRPr="00922B32">
        <w:rPr>
          <w:lang w:val="en-CA" w:bidi="ar-EG"/>
        </w:rPr>
        <w:t>7</w:t>
      </w:r>
      <w:r w:rsidRPr="00922B32">
        <w:rPr>
          <w:rtl/>
        </w:rPr>
        <w:t xml:space="preserve"> في أنشطة تشكل جزءاً هاماً من حياتنا اليومية مثل:</w:t>
      </w:r>
    </w:p>
    <w:p w14:paraId="34CC3D6A" w14:textId="77777777" w:rsidR="00002C1C" w:rsidRPr="006038F5" w:rsidRDefault="00002C1C" w:rsidP="00FE26E4">
      <w:pPr>
        <w:pStyle w:val="enumlev1"/>
        <w:rPr>
          <w:rtl/>
        </w:rPr>
      </w:pPr>
      <w:r w:rsidRPr="006038F5">
        <w:t>-</w:t>
      </w:r>
      <w:r w:rsidRPr="006038F5">
        <w:rPr>
          <w:rtl/>
        </w:rPr>
        <w:tab/>
        <w:t>مراقبة البيئة العالمية</w:t>
      </w:r>
      <w:r w:rsidRPr="006038F5">
        <w:rPr>
          <w:rFonts w:hint="cs"/>
          <w:rtl/>
        </w:rPr>
        <w:t xml:space="preserve"> </w:t>
      </w:r>
      <w:r w:rsidRPr="006038F5">
        <w:rPr>
          <w:rtl/>
        </w:rPr>
        <w:t>-</w:t>
      </w:r>
      <w:r w:rsidRPr="006038F5">
        <w:rPr>
          <w:rFonts w:hint="cs"/>
          <w:rtl/>
        </w:rPr>
        <w:t xml:space="preserve"> </w:t>
      </w:r>
      <w:r w:rsidRPr="006038F5">
        <w:rPr>
          <w:rtl/>
        </w:rPr>
        <w:t xml:space="preserve">الجو (بما في ذلك انبعاثات غازات الاحتباس الحراري) </w:t>
      </w:r>
      <w:r w:rsidRPr="006038F5">
        <w:rPr>
          <w:rFonts w:hint="cs"/>
          <w:rtl/>
        </w:rPr>
        <w:t>والمحيطات</w:t>
      </w:r>
      <w:r w:rsidRPr="006038F5">
        <w:rPr>
          <w:rtl/>
        </w:rPr>
        <w:t xml:space="preserve"> واليابسة والكتلة الأحيائية، </w:t>
      </w:r>
      <w:r w:rsidRPr="00596579">
        <w:rPr>
          <w:i/>
          <w:iCs/>
          <w:rtl/>
        </w:rPr>
        <w:t xml:space="preserve">وما إلى </w:t>
      </w:r>
      <w:proofErr w:type="gramStart"/>
      <w:r w:rsidRPr="00596579">
        <w:rPr>
          <w:i/>
          <w:iCs/>
          <w:rtl/>
        </w:rPr>
        <w:t>ذلك</w:t>
      </w:r>
      <w:r w:rsidRPr="006038F5">
        <w:rPr>
          <w:rtl/>
        </w:rPr>
        <w:t>؛</w:t>
      </w:r>
      <w:proofErr w:type="gramEnd"/>
    </w:p>
    <w:p w14:paraId="1A5CDCA8" w14:textId="77777777" w:rsidR="00002C1C" w:rsidRPr="006038F5" w:rsidRDefault="00002C1C" w:rsidP="00FE26E4">
      <w:pPr>
        <w:pStyle w:val="enumlev1"/>
        <w:rPr>
          <w:rtl/>
        </w:rPr>
      </w:pPr>
      <w:r w:rsidRPr="006038F5">
        <w:t>-</w:t>
      </w:r>
      <w:r w:rsidRPr="006038F5">
        <w:rPr>
          <w:rtl/>
        </w:rPr>
        <w:tab/>
        <w:t xml:space="preserve">التنبؤات الجوية ومراقبة تغير المناخ والتنبؤ </w:t>
      </w:r>
      <w:proofErr w:type="gramStart"/>
      <w:r w:rsidRPr="006038F5">
        <w:rPr>
          <w:rtl/>
        </w:rPr>
        <w:t>به؛</w:t>
      </w:r>
      <w:proofErr w:type="gramEnd"/>
    </w:p>
    <w:p w14:paraId="7789E801" w14:textId="77777777" w:rsidR="00002C1C" w:rsidRPr="006038F5" w:rsidRDefault="00002C1C" w:rsidP="00FE26E4">
      <w:pPr>
        <w:pStyle w:val="enumlev1"/>
        <w:rPr>
          <w:rtl/>
        </w:rPr>
      </w:pPr>
      <w:r w:rsidRPr="006038F5">
        <w:rPr>
          <w:rFonts w:hint="cs"/>
          <w:rtl/>
        </w:rPr>
        <w:lastRenderedPageBreak/>
        <w:t>-</w:t>
      </w:r>
      <w:r w:rsidRPr="006038F5">
        <w:rPr>
          <w:rtl/>
        </w:rPr>
        <w:tab/>
        <w:t>الكشف عن الكثير من الكوارث الطبيعية والاصطناعية (الزلازل والتسونامي والأعاصير وحرائق الغابات والتسربات النفطية وغيرها) وتتبعها؛</w:t>
      </w:r>
    </w:p>
    <w:p w14:paraId="00965971" w14:textId="77777777" w:rsidR="00002C1C" w:rsidRPr="006038F5" w:rsidRDefault="00002C1C" w:rsidP="00FE26E4">
      <w:pPr>
        <w:pStyle w:val="enumlev1"/>
        <w:rPr>
          <w:rtl/>
        </w:rPr>
      </w:pPr>
      <w:r w:rsidRPr="006038F5">
        <w:rPr>
          <w:rFonts w:hint="cs"/>
          <w:rtl/>
        </w:rPr>
        <w:t>-</w:t>
      </w:r>
      <w:r w:rsidRPr="006038F5">
        <w:rPr>
          <w:rtl/>
        </w:rPr>
        <w:tab/>
        <w:t>توفير معلومات الإنذار/التحذير؛</w:t>
      </w:r>
    </w:p>
    <w:p w14:paraId="22F1E6E5" w14:textId="77777777" w:rsidR="00002C1C" w:rsidRPr="006038F5" w:rsidRDefault="00002C1C" w:rsidP="00FE26E4">
      <w:pPr>
        <w:pStyle w:val="enumlev1"/>
        <w:rPr>
          <w:rtl/>
        </w:rPr>
      </w:pPr>
      <w:r w:rsidRPr="006038F5">
        <w:rPr>
          <w:rFonts w:hint="cs"/>
          <w:rtl/>
        </w:rPr>
        <w:t>-</w:t>
      </w:r>
      <w:r w:rsidRPr="006038F5">
        <w:rPr>
          <w:rtl/>
        </w:rPr>
        <w:tab/>
        <w:t>تقييم الأضرار وتخطيط عمليات الإغاثة.</w:t>
      </w:r>
    </w:p>
    <w:p w14:paraId="0C193860" w14:textId="152F104F" w:rsidR="00002C1C" w:rsidRDefault="00002C1C" w:rsidP="000F670A">
      <w:pPr>
        <w:rPr>
          <w:rtl/>
          <w:lang w:bidi="ar-EG"/>
        </w:rPr>
      </w:pPr>
      <w:r>
        <w:rPr>
          <w:rFonts w:hint="cs"/>
          <w:rtl/>
        </w:rPr>
        <w:t xml:space="preserve">ووافقت لجنة الدراسات </w:t>
      </w:r>
      <w:r>
        <w:t>7</w:t>
      </w:r>
      <w:r>
        <w:rPr>
          <w:rFonts w:hint="cs"/>
          <w:rtl/>
          <w:lang w:bidi="ar-EG"/>
        </w:rPr>
        <w:t xml:space="preserve"> على </w:t>
      </w:r>
      <w:r w:rsidR="000F670A">
        <w:rPr>
          <w:rFonts w:hint="cs"/>
          <w:rtl/>
          <w:lang w:bidi="ar-EG"/>
        </w:rPr>
        <w:t>4</w:t>
      </w:r>
      <w:r>
        <w:rPr>
          <w:rFonts w:hint="cs"/>
          <w:rtl/>
          <w:lang w:bidi="ar-EG"/>
        </w:rPr>
        <w:t xml:space="preserve"> توصيات من التوصيات المراجَعة وعلى </w:t>
      </w:r>
      <w:r w:rsidR="000F670A">
        <w:rPr>
          <w:rFonts w:hint="cs"/>
          <w:rtl/>
          <w:lang w:bidi="ar-EG"/>
        </w:rPr>
        <w:t>3</w:t>
      </w:r>
      <w:r w:rsidR="00C067FF">
        <w:rPr>
          <w:rFonts w:hint="cs"/>
          <w:rtl/>
          <w:lang w:bidi="ar-EG"/>
        </w:rPr>
        <w:t xml:space="preserve"> </w:t>
      </w:r>
      <w:r>
        <w:rPr>
          <w:rFonts w:hint="cs"/>
          <w:rtl/>
          <w:lang w:bidi="ar-EG"/>
        </w:rPr>
        <w:t xml:space="preserve">تقارير جديدة. </w:t>
      </w:r>
      <w:r w:rsidR="000F670A" w:rsidRPr="000F670A">
        <w:rPr>
          <w:rFonts w:hint="cs"/>
          <w:rtl/>
          <w:lang w:bidi="ar-EG"/>
        </w:rPr>
        <w:t>و</w:t>
      </w:r>
      <w:r w:rsidR="000F670A" w:rsidRPr="0073569C">
        <w:rPr>
          <w:rtl/>
          <w:lang w:bidi="ar-EG"/>
        </w:rPr>
        <w:t>ألغت لجنة الدراسات 7 أيضاً توصيتين ومسألة واحدة.</w:t>
      </w:r>
    </w:p>
    <w:p w14:paraId="3E946F36" w14:textId="648BB4FE" w:rsidR="00002C1C" w:rsidRDefault="00002C1C" w:rsidP="00002C1C">
      <w:pPr>
        <w:pStyle w:val="Headingb"/>
      </w:pPr>
      <w:r>
        <w:rPr>
          <w:rFonts w:hint="cs"/>
          <w:rtl/>
        </w:rPr>
        <w:t>توصيات قطاع الاتصالات الراديوية</w:t>
      </w:r>
      <w:r w:rsidR="00596579">
        <w:rPr>
          <w:rFonts w:hint="cs"/>
          <w:rtl/>
        </w:rPr>
        <w:t>:</w:t>
      </w:r>
    </w:p>
    <w:p w14:paraId="5F7B52E1" w14:textId="1EC340D2" w:rsidR="00002C1C" w:rsidRDefault="00002C1C" w:rsidP="00FE26E4">
      <w:pPr>
        <w:pStyle w:val="enumlev1"/>
        <w:rPr>
          <w:rtl/>
          <w:lang w:bidi="ar-EG"/>
        </w:rPr>
      </w:pPr>
      <w:r>
        <w:rPr>
          <w:rFonts w:hint="cs"/>
          <w:rtl/>
        </w:rPr>
        <w:t>-</w:t>
      </w:r>
      <w:r>
        <w:rPr>
          <w:rtl/>
        </w:rPr>
        <w:tab/>
      </w:r>
      <w:r w:rsidRPr="006038F5">
        <w:rPr>
          <w:lang w:val="en-GB"/>
        </w:rPr>
        <w:t>SA.1016-1</w:t>
      </w:r>
      <w:r>
        <w:rPr>
          <w:rFonts w:hint="cs"/>
          <w:rtl/>
          <w:lang w:bidi="ar-EG"/>
        </w:rPr>
        <w:t xml:space="preserve"> "</w:t>
      </w:r>
      <w:r w:rsidR="000F670A">
        <w:rPr>
          <w:rFonts w:hint="cs"/>
          <w:color w:val="000000"/>
          <w:rtl/>
        </w:rPr>
        <w:t xml:space="preserve">اعتبارات التشارك فيما يتعلق بخدمة </w:t>
      </w:r>
      <w:r w:rsidRPr="006038F5">
        <w:rPr>
          <w:color w:val="000000"/>
          <w:rtl/>
        </w:rPr>
        <w:t>بح</w:t>
      </w:r>
      <w:r w:rsidR="000F670A">
        <w:rPr>
          <w:rFonts w:hint="cs"/>
          <w:color w:val="000000"/>
          <w:rtl/>
        </w:rPr>
        <w:t>و</w:t>
      </w:r>
      <w:r w:rsidRPr="006038F5">
        <w:rPr>
          <w:color w:val="000000"/>
          <w:rtl/>
        </w:rPr>
        <w:t>ث الفضاء</w:t>
      </w:r>
      <w:r>
        <w:rPr>
          <w:rFonts w:hint="cs"/>
          <w:rtl/>
          <w:lang w:bidi="ar-EG"/>
        </w:rPr>
        <w:t>"</w:t>
      </w:r>
    </w:p>
    <w:p w14:paraId="1927653F" w14:textId="0CF499F7" w:rsidR="00002C1C" w:rsidRDefault="00002C1C" w:rsidP="00FE26E4">
      <w:pPr>
        <w:pStyle w:val="enumlev1"/>
        <w:rPr>
          <w:rtl/>
          <w:lang w:bidi="ar-EG"/>
        </w:rPr>
      </w:pPr>
      <w:r>
        <w:rPr>
          <w:rFonts w:hint="cs"/>
          <w:rtl/>
        </w:rPr>
        <w:t>-</w:t>
      </w:r>
      <w:r>
        <w:rPr>
          <w:rtl/>
        </w:rPr>
        <w:tab/>
      </w:r>
      <w:r w:rsidRPr="006038F5">
        <w:rPr>
          <w:lang w:val="en-GB"/>
        </w:rPr>
        <w:t>SA.1027-6</w:t>
      </w:r>
      <w:r>
        <w:rPr>
          <w:rFonts w:hint="cs"/>
          <w:rtl/>
          <w:lang w:bidi="ar-EG"/>
        </w:rPr>
        <w:t xml:space="preserve"> "</w:t>
      </w:r>
      <w:r w:rsidRPr="006038F5">
        <w:rPr>
          <w:rFonts w:hint="cs"/>
          <w:color w:val="000000"/>
          <w:rtl/>
        </w:rPr>
        <w:t xml:space="preserve">معايير التقاسم </w:t>
      </w:r>
      <w:r w:rsidRPr="006038F5">
        <w:rPr>
          <w:color w:val="000000"/>
          <w:rtl/>
        </w:rPr>
        <w:t xml:space="preserve">لأنظمة إرسال </w:t>
      </w:r>
      <w:r w:rsidRPr="006038F5">
        <w:rPr>
          <w:rFonts w:hint="cs"/>
          <w:color w:val="000000"/>
          <w:rtl/>
        </w:rPr>
        <w:t>البيانات</w:t>
      </w:r>
      <w:r w:rsidRPr="006038F5">
        <w:rPr>
          <w:color w:val="000000"/>
          <w:rtl/>
        </w:rPr>
        <w:t xml:space="preserve"> فضاء-أرض</w:t>
      </w:r>
      <w:r w:rsidRPr="006038F5">
        <w:rPr>
          <w:rFonts w:hint="cs"/>
          <w:color w:val="000000"/>
          <w:rtl/>
        </w:rPr>
        <w:t xml:space="preserve"> العاملة</w:t>
      </w:r>
      <w:r w:rsidRPr="006038F5">
        <w:rPr>
          <w:color w:val="000000"/>
          <w:rtl/>
        </w:rPr>
        <w:t xml:space="preserve"> في الخدم</w:t>
      </w:r>
      <w:r w:rsidRPr="006038F5">
        <w:rPr>
          <w:rFonts w:hint="cs"/>
          <w:color w:val="000000"/>
          <w:rtl/>
        </w:rPr>
        <w:t xml:space="preserve">ة </w:t>
      </w:r>
      <w:proofErr w:type="spellStart"/>
      <w:r w:rsidRPr="006038F5">
        <w:rPr>
          <w:color w:val="000000"/>
          <w:rtl/>
        </w:rPr>
        <w:t>الساتلية</w:t>
      </w:r>
      <w:proofErr w:type="spellEnd"/>
      <w:r w:rsidRPr="006038F5">
        <w:rPr>
          <w:color w:val="000000"/>
          <w:rtl/>
        </w:rPr>
        <w:t xml:space="preserve"> لاستكشاف الأرض والخدم</w:t>
      </w:r>
      <w:r w:rsidRPr="006038F5">
        <w:rPr>
          <w:rFonts w:hint="cs"/>
          <w:color w:val="000000"/>
          <w:rtl/>
        </w:rPr>
        <w:t>ة</w:t>
      </w:r>
      <w:r w:rsidRPr="006038F5">
        <w:rPr>
          <w:color w:val="000000"/>
          <w:rtl/>
        </w:rPr>
        <w:t xml:space="preserve"> </w:t>
      </w:r>
      <w:proofErr w:type="spellStart"/>
      <w:r w:rsidRPr="006038F5">
        <w:rPr>
          <w:color w:val="000000"/>
          <w:rtl/>
        </w:rPr>
        <w:t>الساتلية</w:t>
      </w:r>
      <w:proofErr w:type="spellEnd"/>
      <w:r w:rsidRPr="006038F5">
        <w:rPr>
          <w:color w:val="000000"/>
          <w:rtl/>
        </w:rPr>
        <w:t xml:space="preserve"> للأرصاد</w:t>
      </w:r>
      <w:r w:rsidRPr="006038F5">
        <w:rPr>
          <w:rFonts w:hint="cs"/>
          <w:color w:val="000000"/>
          <w:rtl/>
        </w:rPr>
        <w:t xml:space="preserve"> </w:t>
      </w:r>
      <w:r w:rsidRPr="006038F5">
        <w:rPr>
          <w:color w:val="000000"/>
          <w:rtl/>
        </w:rPr>
        <w:t xml:space="preserve">الجوية </w:t>
      </w:r>
      <w:r w:rsidRPr="006038F5">
        <w:rPr>
          <w:rFonts w:hint="cs"/>
          <w:color w:val="000000"/>
          <w:rtl/>
        </w:rPr>
        <w:t>في مدارات منخفضة بالنسبة إلى الأرض</w:t>
      </w:r>
      <w:r>
        <w:rPr>
          <w:rFonts w:hint="cs"/>
          <w:rtl/>
          <w:lang w:bidi="ar-EG"/>
        </w:rPr>
        <w:t>"</w:t>
      </w:r>
    </w:p>
    <w:p w14:paraId="1763DDC2" w14:textId="519D1FC8" w:rsidR="00002C1C" w:rsidRDefault="00002C1C" w:rsidP="00FE26E4">
      <w:pPr>
        <w:pStyle w:val="enumlev1"/>
        <w:rPr>
          <w:rtl/>
          <w:lang w:bidi="ar-EG"/>
        </w:rPr>
      </w:pPr>
      <w:r>
        <w:rPr>
          <w:rFonts w:hint="cs"/>
          <w:rtl/>
        </w:rPr>
        <w:t>-</w:t>
      </w:r>
      <w:r>
        <w:rPr>
          <w:rtl/>
        </w:rPr>
        <w:tab/>
      </w:r>
      <w:r w:rsidRPr="006038F5">
        <w:rPr>
          <w:lang w:val="en-GB"/>
        </w:rPr>
        <w:t>SA.1161-3</w:t>
      </w:r>
      <w:r>
        <w:rPr>
          <w:rFonts w:hint="cs"/>
          <w:rtl/>
          <w:lang w:bidi="ar-EG"/>
        </w:rPr>
        <w:t xml:space="preserve"> "</w:t>
      </w:r>
      <w:r w:rsidRPr="006038F5">
        <w:rPr>
          <w:color w:val="000000"/>
          <w:rtl/>
        </w:rPr>
        <w:t xml:space="preserve">معايير التقاسم والتنسيق بالنسبة إلى أنظمة </w:t>
      </w:r>
      <w:r w:rsidRPr="006038F5">
        <w:rPr>
          <w:rFonts w:hint="cs"/>
          <w:color w:val="000000"/>
          <w:rtl/>
        </w:rPr>
        <w:t xml:space="preserve">نشر البيانات وقراءتها المباشرة في الخدمة </w:t>
      </w:r>
      <w:proofErr w:type="spellStart"/>
      <w:r w:rsidRPr="006038F5">
        <w:rPr>
          <w:rFonts w:hint="cs"/>
          <w:color w:val="000000"/>
          <w:rtl/>
        </w:rPr>
        <w:t>الساتلية</w:t>
      </w:r>
      <w:proofErr w:type="spellEnd"/>
      <w:r w:rsidRPr="006038F5">
        <w:rPr>
          <w:rFonts w:hint="cs"/>
          <w:color w:val="000000"/>
          <w:rtl/>
        </w:rPr>
        <w:t xml:space="preserve"> لاستكشاف الأرض</w:t>
      </w:r>
      <w:r w:rsidRPr="006038F5">
        <w:rPr>
          <w:color w:val="000000"/>
          <w:rtl/>
        </w:rPr>
        <w:t xml:space="preserve"> </w:t>
      </w:r>
      <w:r w:rsidRPr="006038F5">
        <w:rPr>
          <w:rFonts w:hint="cs"/>
          <w:color w:val="000000"/>
          <w:rtl/>
        </w:rPr>
        <w:t>و</w:t>
      </w:r>
      <w:r w:rsidRPr="006038F5">
        <w:rPr>
          <w:color w:val="000000"/>
          <w:rtl/>
        </w:rPr>
        <w:t>خدمة</w:t>
      </w:r>
      <w:r w:rsidRPr="006038F5">
        <w:rPr>
          <w:rFonts w:hint="cs"/>
          <w:color w:val="000000"/>
          <w:rtl/>
        </w:rPr>
        <w:t xml:space="preserve"> </w:t>
      </w:r>
      <w:r w:rsidRPr="006038F5">
        <w:rPr>
          <w:color w:val="000000"/>
          <w:rtl/>
        </w:rPr>
        <w:t xml:space="preserve">الأرصاد الجوية </w:t>
      </w:r>
      <w:proofErr w:type="spellStart"/>
      <w:r w:rsidRPr="006038F5">
        <w:rPr>
          <w:color w:val="000000"/>
          <w:rtl/>
        </w:rPr>
        <w:t>الساتلية</w:t>
      </w:r>
      <w:proofErr w:type="spellEnd"/>
      <w:r w:rsidRPr="006038F5">
        <w:rPr>
          <w:color w:val="000000"/>
          <w:rtl/>
        </w:rPr>
        <w:t xml:space="preserve"> التي تستخدم </w:t>
      </w:r>
      <w:proofErr w:type="spellStart"/>
      <w:r w:rsidRPr="006038F5">
        <w:rPr>
          <w:color w:val="000000"/>
          <w:rtl/>
        </w:rPr>
        <w:t>سواتل</w:t>
      </w:r>
      <w:proofErr w:type="spellEnd"/>
      <w:r w:rsidRPr="006038F5">
        <w:rPr>
          <w:color w:val="000000"/>
          <w:rtl/>
        </w:rPr>
        <w:t xml:space="preserve"> </w:t>
      </w:r>
      <w:r w:rsidRPr="006038F5">
        <w:rPr>
          <w:rFonts w:hint="cs"/>
          <w:color w:val="000000"/>
          <w:rtl/>
        </w:rPr>
        <w:t>في المدار المستقر</w:t>
      </w:r>
      <w:r w:rsidRPr="006038F5">
        <w:rPr>
          <w:color w:val="000000"/>
          <w:rtl/>
        </w:rPr>
        <w:t xml:space="preserve"> بالنسبة إلى الأرض</w:t>
      </w:r>
      <w:r>
        <w:rPr>
          <w:rFonts w:hint="cs"/>
          <w:rtl/>
          <w:lang w:bidi="ar-EG"/>
        </w:rPr>
        <w:t>"</w:t>
      </w:r>
    </w:p>
    <w:p w14:paraId="6D3F13F8" w14:textId="23D8518F" w:rsidR="00002C1C" w:rsidRDefault="00002C1C" w:rsidP="00FE26E4">
      <w:pPr>
        <w:pStyle w:val="enumlev1"/>
        <w:rPr>
          <w:rtl/>
          <w:lang w:bidi="ar-EG"/>
        </w:rPr>
      </w:pPr>
      <w:r>
        <w:rPr>
          <w:rFonts w:hint="cs"/>
          <w:rtl/>
        </w:rPr>
        <w:t>-</w:t>
      </w:r>
      <w:r>
        <w:rPr>
          <w:rtl/>
        </w:rPr>
        <w:tab/>
      </w:r>
      <w:r w:rsidRPr="006038F5">
        <w:rPr>
          <w:lang w:val="en-GB"/>
        </w:rPr>
        <w:t>SA.1164-4</w:t>
      </w:r>
      <w:r>
        <w:rPr>
          <w:rFonts w:hint="cs"/>
          <w:rtl/>
          <w:lang w:bidi="ar-EG"/>
        </w:rPr>
        <w:t xml:space="preserve"> "</w:t>
      </w:r>
      <w:r w:rsidRPr="006038F5">
        <w:rPr>
          <w:color w:val="000000"/>
          <w:rtl/>
        </w:rPr>
        <w:t xml:space="preserve">معايير التقاسم والتنسيق في وصلات </w:t>
      </w:r>
      <w:r w:rsidRPr="006038F5">
        <w:rPr>
          <w:rFonts w:hint="cs"/>
          <w:color w:val="000000"/>
          <w:rtl/>
        </w:rPr>
        <w:t>ال</w:t>
      </w:r>
      <w:r w:rsidRPr="006038F5">
        <w:rPr>
          <w:color w:val="000000"/>
          <w:rtl/>
        </w:rPr>
        <w:t xml:space="preserve">خدمة </w:t>
      </w:r>
      <w:r w:rsidRPr="006038F5">
        <w:rPr>
          <w:rFonts w:hint="cs"/>
          <w:color w:val="000000"/>
          <w:rtl/>
        </w:rPr>
        <w:t>ل</w:t>
      </w:r>
      <w:r w:rsidRPr="006038F5">
        <w:rPr>
          <w:color w:val="000000"/>
          <w:rtl/>
        </w:rPr>
        <w:t xml:space="preserve">أنظمة </w:t>
      </w:r>
      <w:r w:rsidRPr="006038F5">
        <w:rPr>
          <w:rFonts w:hint="cs"/>
          <w:color w:val="000000"/>
          <w:rtl/>
        </w:rPr>
        <w:t>جمع</w:t>
      </w:r>
      <w:r w:rsidRPr="006038F5">
        <w:rPr>
          <w:color w:val="000000"/>
          <w:rtl/>
        </w:rPr>
        <w:t xml:space="preserve"> </w:t>
      </w:r>
      <w:r w:rsidRPr="006038F5">
        <w:rPr>
          <w:rFonts w:hint="cs"/>
          <w:color w:val="000000"/>
          <w:rtl/>
        </w:rPr>
        <w:t>البيانات</w:t>
      </w:r>
      <w:r w:rsidRPr="006038F5">
        <w:rPr>
          <w:color w:val="000000"/>
          <w:rtl/>
        </w:rPr>
        <w:t xml:space="preserve"> في خدمتي استكشاف الأرض </w:t>
      </w:r>
      <w:proofErr w:type="spellStart"/>
      <w:r w:rsidRPr="006038F5">
        <w:rPr>
          <w:color w:val="000000"/>
          <w:rtl/>
        </w:rPr>
        <w:t>الساتلية</w:t>
      </w:r>
      <w:proofErr w:type="spellEnd"/>
      <w:r w:rsidRPr="006038F5">
        <w:rPr>
          <w:color w:val="000000"/>
          <w:rtl/>
        </w:rPr>
        <w:t xml:space="preserve"> والأرصاد الجوية </w:t>
      </w:r>
      <w:proofErr w:type="spellStart"/>
      <w:r w:rsidRPr="006038F5">
        <w:rPr>
          <w:color w:val="000000"/>
          <w:rtl/>
        </w:rPr>
        <w:t>الساتلية</w:t>
      </w:r>
      <w:proofErr w:type="spellEnd"/>
      <w:r>
        <w:rPr>
          <w:rFonts w:hint="cs"/>
          <w:rtl/>
          <w:lang w:bidi="ar-EG"/>
        </w:rPr>
        <w:t>"</w:t>
      </w:r>
    </w:p>
    <w:p w14:paraId="27EE0FA6" w14:textId="7108D05C" w:rsidR="00002C1C" w:rsidRPr="006038F5" w:rsidRDefault="00002C1C" w:rsidP="00002C1C">
      <w:pPr>
        <w:pStyle w:val="Headingb"/>
        <w:rPr>
          <w:rtl/>
        </w:rPr>
      </w:pPr>
      <w:r>
        <w:rPr>
          <w:rFonts w:hint="cs"/>
          <w:rtl/>
        </w:rPr>
        <w:t>تقارير قطاع الاتصالات الراديوية</w:t>
      </w:r>
      <w:r w:rsidR="00596579">
        <w:rPr>
          <w:rFonts w:hint="cs"/>
          <w:rtl/>
        </w:rPr>
        <w:t>:</w:t>
      </w:r>
    </w:p>
    <w:p w14:paraId="72DB2533" w14:textId="26F9B3FB" w:rsidR="00002C1C" w:rsidRDefault="00002C1C" w:rsidP="00FE26E4">
      <w:pPr>
        <w:pStyle w:val="enumlev1"/>
        <w:rPr>
          <w:rtl/>
          <w:lang w:bidi="ar-EG"/>
        </w:rPr>
      </w:pPr>
      <w:r>
        <w:rPr>
          <w:rFonts w:hint="cs"/>
          <w:rtl/>
        </w:rPr>
        <w:t>-</w:t>
      </w:r>
      <w:r>
        <w:rPr>
          <w:rtl/>
        </w:rPr>
        <w:tab/>
      </w:r>
      <w:r w:rsidRPr="006038F5">
        <w:rPr>
          <w:lang w:val="en-GB"/>
        </w:rPr>
        <w:t>RA.2457-0</w:t>
      </w:r>
      <w:r>
        <w:rPr>
          <w:rFonts w:hint="cs"/>
          <w:rtl/>
          <w:lang w:bidi="ar-EG"/>
        </w:rPr>
        <w:t xml:space="preserve"> </w:t>
      </w:r>
      <w:r w:rsidR="000F670A" w:rsidRPr="0073569C">
        <w:rPr>
          <w:rtl/>
          <w:lang w:bidi="ar-EG"/>
        </w:rPr>
        <w:t xml:space="preserve">"التعايش بين تطبيقات خدمة </w:t>
      </w:r>
      <w:r w:rsidR="000F670A" w:rsidRPr="000F670A">
        <w:rPr>
          <w:rFonts w:hint="cs"/>
          <w:rtl/>
          <w:lang w:bidi="ar-EG"/>
        </w:rPr>
        <w:t xml:space="preserve">علم </w:t>
      </w:r>
      <w:r w:rsidR="000F670A" w:rsidRPr="0073569C">
        <w:rPr>
          <w:rtl/>
          <w:lang w:bidi="ar-EG"/>
        </w:rPr>
        <w:t>الفلك الراديوي وخدمة التحديد الراديوي للموقع في</w:t>
      </w:r>
      <w:r w:rsidR="00901D48">
        <w:rPr>
          <w:rFonts w:hint="cs"/>
          <w:rtl/>
          <w:lang w:bidi="ar-EG"/>
        </w:rPr>
        <w:t> </w:t>
      </w:r>
      <w:r w:rsidR="000F670A" w:rsidRPr="000F670A">
        <w:rPr>
          <w:rFonts w:hint="cs"/>
          <w:rtl/>
          <w:lang w:bidi="ar-EG"/>
        </w:rPr>
        <w:t>ال</w:t>
      </w:r>
      <w:r w:rsidR="000F670A" w:rsidRPr="0073569C">
        <w:rPr>
          <w:rtl/>
          <w:lang w:bidi="ar-EG"/>
        </w:rPr>
        <w:t>نطاق التردد</w:t>
      </w:r>
      <w:r w:rsidR="000F670A" w:rsidRPr="000F670A">
        <w:rPr>
          <w:rFonts w:hint="cs"/>
          <w:rtl/>
          <w:lang w:bidi="ar-EG"/>
        </w:rPr>
        <w:t>ي</w:t>
      </w:r>
      <w:r w:rsidR="000F670A" w:rsidRPr="0073569C">
        <w:rPr>
          <w:rtl/>
          <w:lang w:bidi="ar-EG"/>
        </w:rPr>
        <w:t xml:space="preserve"> </w:t>
      </w:r>
      <w:r w:rsidR="000F670A" w:rsidRPr="0073569C">
        <w:rPr>
          <w:lang w:val="en-GB" w:bidi="ar-EG"/>
        </w:rPr>
        <w:t>GHz 81-76</w:t>
      </w:r>
      <w:r w:rsidR="000F670A" w:rsidRPr="0073569C">
        <w:rPr>
          <w:rtl/>
          <w:lang w:bidi="ar-EG"/>
        </w:rPr>
        <w:t>"</w:t>
      </w:r>
    </w:p>
    <w:p w14:paraId="5C2F03D2" w14:textId="14B8D44B" w:rsidR="00002C1C" w:rsidRDefault="00002C1C" w:rsidP="00FE26E4">
      <w:pPr>
        <w:pStyle w:val="enumlev1"/>
        <w:rPr>
          <w:rtl/>
          <w:lang w:bidi="ar-EG"/>
        </w:rPr>
      </w:pPr>
      <w:r>
        <w:rPr>
          <w:rFonts w:hint="cs"/>
          <w:rtl/>
        </w:rPr>
        <w:t>-</w:t>
      </w:r>
      <w:r>
        <w:rPr>
          <w:rtl/>
        </w:rPr>
        <w:tab/>
      </w:r>
      <w:r w:rsidRPr="006038F5">
        <w:rPr>
          <w:lang w:val="en-GB"/>
        </w:rPr>
        <w:t>RS.2455-0</w:t>
      </w:r>
      <w:r>
        <w:rPr>
          <w:rFonts w:hint="cs"/>
          <w:rtl/>
          <w:lang w:bidi="ar-EG"/>
        </w:rPr>
        <w:t xml:space="preserve"> "</w:t>
      </w:r>
      <w:r>
        <w:rPr>
          <w:color w:val="000000"/>
          <w:rtl/>
        </w:rPr>
        <w:t>طرائق للتقييم الشخصي لأنظمة صوتية مع صور مصاحبة</w:t>
      </w:r>
      <w:r>
        <w:rPr>
          <w:rFonts w:hint="cs"/>
          <w:rtl/>
          <w:lang w:bidi="ar-EG"/>
        </w:rPr>
        <w:t>"</w:t>
      </w:r>
    </w:p>
    <w:p w14:paraId="12B27784" w14:textId="11B50223" w:rsidR="00002C1C" w:rsidRDefault="00002C1C" w:rsidP="00FE26E4">
      <w:pPr>
        <w:pStyle w:val="enumlev1"/>
        <w:rPr>
          <w:rtl/>
          <w:lang w:bidi="ar-EG"/>
        </w:rPr>
      </w:pPr>
      <w:r>
        <w:rPr>
          <w:rFonts w:hint="cs"/>
          <w:rtl/>
        </w:rPr>
        <w:t>-</w:t>
      </w:r>
      <w:r>
        <w:rPr>
          <w:rtl/>
        </w:rPr>
        <w:tab/>
      </w:r>
      <w:r w:rsidRPr="006243E6">
        <w:rPr>
          <w:color w:val="000000"/>
        </w:rPr>
        <w:t>RS.2455-0</w:t>
      </w:r>
      <w:r>
        <w:rPr>
          <w:rFonts w:hint="cs"/>
          <w:rtl/>
          <w:lang w:bidi="ar-EG"/>
        </w:rPr>
        <w:t xml:space="preserve"> </w:t>
      </w:r>
      <w:r w:rsidRPr="006243E6">
        <w:rPr>
          <w:color w:val="000000"/>
          <w:rtl/>
        </w:rPr>
        <w:t xml:space="preserve">يقدم النتائج الأولية لدراسات التقاسم بين نظام سبر راداري يعمل على التردد </w:t>
      </w:r>
      <w:r w:rsidRPr="006243E6">
        <w:rPr>
          <w:color w:val="000000"/>
        </w:rPr>
        <w:t>MHz 45</w:t>
      </w:r>
      <w:r w:rsidRPr="006243E6">
        <w:rPr>
          <w:color w:val="000000"/>
          <w:rtl/>
        </w:rPr>
        <w:t xml:space="preserve"> الخدمات الثابتة والمتنقلة والإذاعية وخدمة البحوث الفضائية القائمة العاملة في مدى التردد </w:t>
      </w:r>
      <w:r w:rsidRPr="006243E6">
        <w:rPr>
          <w:color w:val="000000"/>
        </w:rPr>
        <w:t>MHz 50-40</w:t>
      </w:r>
      <w:r>
        <w:rPr>
          <w:rFonts w:hint="cs"/>
          <w:rtl/>
          <w:lang w:bidi="ar-EG"/>
        </w:rPr>
        <w:t>"</w:t>
      </w:r>
    </w:p>
    <w:p w14:paraId="639FCFD4" w14:textId="1F2BD550" w:rsidR="00002C1C" w:rsidRDefault="00002C1C" w:rsidP="00FE26E4">
      <w:pPr>
        <w:pStyle w:val="enumlev1"/>
        <w:rPr>
          <w:rtl/>
          <w:lang w:bidi="ar-EG"/>
        </w:rPr>
      </w:pPr>
      <w:r>
        <w:rPr>
          <w:rFonts w:hint="cs"/>
          <w:rtl/>
        </w:rPr>
        <w:t>-</w:t>
      </w:r>
      <w:r>
        <w:rPr>
          <w:rtl/>
        </w:rPr>
        <w:tab/>
      </w:r>
      <w:r w:rsidRPr="006243E6">
        <w:rPr>
          <w:lang w:val="en-GB"/>
        </w:rPr>
        <w:t>RS.2456-0</w:t>
      </w:r>
      <w:r>
        <w:rPr>
          <w:rFonts w:hint="cs"/>
          <w:rtl/>
          <w:lang w:bidi="ar-EG"/>
        </w:rPr>
        <w:t xml:space="preserve"> "</w:t>
      </w:r>
      <w:r w:rsidRPr="006243E6">
        <w:rPr>
          <w:color w:val="000000"/>
          <w:rtl/>
        </w:rPr>
        <w:t>أنظمة أجهزة استشعار الأحوال الجوية الفضائية التي تستخدم الطيف الراديوي</w:t>
      </w:r>
      <w:r>
        <w:rPr>
          <w:rFonts w:hint="cs"/>
          <w:rtl/>
          <w:lang w:bidi="ar-EG"/>
        </w:rPr>
        <w:t>"</w:t>
      </w:r>
    </w:p>
    <w:p w14:paraId="413A382D" w14:textId="4709E497" w:rsidR="00002C1C" w:rsidRPr="00EE7BD3" w:rsidRDefault="000F670A" w:rsidP="000F670A">
      <w:pPr>
        <w:rPr>
          <w:rtl/>
        </w:rPr>
      </w:pPr>
      <w:r>
        <w:rPr>
          <w:rFonts w:hint="cs"/>
          <w:rtl/>
          <w:lang w:bidi="ar-EG"/>
        </w:rPr>
        <w:t>و</w:t>
      </w:r>
      <w:r w:rsidRPr="0073569C">
        <w:rPr>
          <w:rtl/>
          <w:lang w:bidi="ar-EG"/>
        </w:rPr>
        <w:t xml:space="preserve">ستجتمع لجنة الدراسات 7 </w:t>
      </w:r>
      <w:r w:rsidRPr="000F670A">
        <w:rPr>
          <w:rFonts w:hint="cs"/>
          <w:rtl/>
          <w:lang w:bidi="ar-EG"/>
        </w:rPr>
        <w:t>وفرق</w:t>
      </w:r>
      <w:r w:rsidRPr="0073569C">
        <w:rPr>
          <w:rtl/>
          <w:lang w:bidi="ar-EG"/>
        </w:rPr>
        <w:t xml:space="preserve"> العمل </w:t>
      </w:r>
      <w:r w:rsidR="00163ABD">
        <w:rPr>
          <w:lang w:bidi="ar-EG"/>
        </w:rPr>
        <w:t>7B</w:t>
      </w:r>
      <w:r w:rsidRPr="0073569C">
        <w:rPr>
          <w:rtl/>
          <w:lang w:bidi="ar-EG"/>
        </w:rPr>
        <w:t xml:space="preserve"> و</w:t>
      </w:r>
      <w:r w:rsidR="00163ABD">
        <w:rPr>
          <w:lang w:bidi="ar-EG"/>
        </w:rPr>
        <w:t>7C</w:t>
      </w:r>
      <w:r w:rsidRPr="0073569C">
        <w:rPr>
          <w:rtl/>
          <w:lang w:bidi="ar-EG"/>
        </w:rPr>
        <w:t xml:space="preserve"> و</w:t>
      </w:r>
      <w:r w:rsidR="00163ABD">
        <w:rPr>
          <w:lang w:bidi="ar-EG"/>
        </w:rPr>
        <w:t>7D</w:t>
      </w:r>
      <w:r w:rsidRPr="0073569C">
        <w:rPr>
          <w:rtl/>
          <w:lang w:bidi="ar-EG"/>
        </w:rPr>
        <w:t xml:space="preserve"> في أبريل 2020 في جنيف وستعقد فرقة العمل </w:t>
      </w:r>
      <w:r w:rsidR="00163ABD">
        <w:rPr>
          <w:lang w:bidi="ar-EG"/>
        </w:rPr>
        <w:t>7A</w:t>
      </w:r>
      <w:r w:rsidRPr="0073569C">
        <w:rPr>
          <w:rtl/>
          <w:lang w:bidi="ar-EG"/>
        </w:rPr>
        <w:t xml:space="preserve"> اجتماعها في</w:t>
      </w:r>
      <w:r w:rsidR="00901D48">
        <w:rPr>
          <w:rFonts w:hint="cs"/>
          <w:rtl/>
          <w:lang w:bidi="ar-EG"/>
        </w:rPr>
        <w:t> </w:t>
      </w:r>
      <w:r w:rsidRPr="0073569C">
        <w:rPr>
          <w:rtl/>
          <w:lang w:bidi="ar-EG"/>
        </w:rPr>
        <w:t xml:space="preserve">فرنسا </w:t>
      </w:r>
      <w:r w:rsidRPr="000F670A">
        <w:rPr>
          <w:rFonts w:hint="cs"/>
          <w:rtl/>
          <w:lang w:bidi="ar-EG"/>
        </w:rPr>
        <w:t>في ضيافة</w:t>
      </w:r>
      <w:r w:rsidRPr="0073569C">
        <w:rPr>
          <w:rtl/>
          <w:lang w:bidi="ar-EG"/>
        </w:rPr>
        <w:t xml:space="preserve"> </w:t>
      </w:r>
      <w:r w:rsidRPr="000F670A">
        <w:rPr>
          <w:rtl/>
          <w:lang w:bidi="ar-EG"/>
        </w:rPr>
        <w:t>المكتب الدولي للأوزان والمقاييس (</w:t>
      </w:r>
      <w:r w:rsidRPr="000F670A">
        <w:rPr>
          <w:lang w:val="en-GB"/>
        </w:rPr>
        <w:t>BIPM</w:t>
      </w:r>
      <w:r w:rsidRPr="000F670A">
        <w:rPr>
          <w:rtl/>
          <w:lang w:bidi="ar-EG"/>
        </w:rPr>
        <w:t>)</w:t>
      </w:r>
      <w:r w:rsidRPr="0073569C">
        <w:rPr>
          <w:rtl/>
          <w:lang w:bidi="ar-EG"/>
        </w:rPr>
        <w:t>.</w:t>
      </w:r>
    </w:p>
    <w:p w14:paraId="7189F07C" w14:textId="77777777" w:rsidR="00002C1C" w:rsidRPr="006038F5" w:rsidRDefault="00002C1C" w:rsidP="00002C1C">
      <w:pPr>
        <w:pStyle w:val="Heading2"/>
        <w:rPr>
          <w:rtl/>
        </w:rPr>
      </w:pPr>
      <w:r w:rsidRPr="006038F5">
        <w:t>7.6</w:t>
      </w:r>
      <w:r w:rsidRPr="006038F5">
        <w:tab/>
      </w:r>
      <w:r w:rsidRPr="006038F5">
        <w:rPr>
          <w:rtl/>
        </w:rPr>
        <w:t>لجنة تنسيق المفردات ‏</w:t>
      </w:r>
      <w:r w:rsidRPr="006038F5">
        <w:rPr>
          <w:cs/>
        </w:rPr>
        <w:t>‎</w:t>
      </w:r>
      <w:r w:rsidRPr="006038F5">
        <w:t>(CCV)</w:t>
      </w:r>
    </w:p>
    <w:p w14:paraId="53DBB297" w14:textId="52624B02" w:rsidR="00002C1C" w:rsidRDefault="00002C1C" w:rsidP="00002C1C">
      <w:pPr>
        <w:rPr>
          <w:rtl/>
          <w:lang w:val="en-GB" w:bidi="ar-EG"/>
        </w:rPr>
      </w:pPr>
      <w:r>
        <w:rPr>
          <w:rFonts w:hint="cs"/>
          <w:rtl/>
          <w:lang w:val="en-GB" w:bidi="ar-EG"/>
        </w:rPr>
        <w:t>تواصل</w:t>
      </w:r>
      <w:r w:rsidRPr="005037F9">
        <w:rPr>
          <w:rFonts w:hint="cs"/>
          <w:rtl/>
          <w:lang w:val="en-GB" w:bidi="ar-EG"/>
        </w:rPr>
        <w:t xml:space="preserve"> </w:t>
      </w:r>
      <w:bookmarkStart w:id="3" w:name="_Hlk34823022"/>
      <w:r w:rsidRPr="005037F9">
        <w:rPr>
          <w:rFonts w:hint="cs"/>
          <w:rtl/>
          <w:lang w:val="en-GB" w:bidi="ar-EG"/>
        </w:rPr>
        <w:t xml:space="preserve">لجنة تنسيق </w:t>
      </w:r>
      <w:r>
        <w:rPr>
          <w:rFonts w:hint="cs"/>
          <w:rtl/>
          <w:lang w:val="en-GB" w:bidi="ar-EG"/>
        </w:rPr>
        <w:t xml:space="preserve">المفردات </w:t>
      </w:r>
      <w:r>
        <w:rPr>
          <w:lang w:bidi="ar-EG"/>
        </w:rPr>
        <w:t>(CCV)</w:t>
      </w:r>
      <w:r>
        <w:rPr>
          <w:rFonts w:hint="cs"/>
          <w:rtl/>
          <w:lang w:val="en-GB" w:bidi="ar-EG"/>
        </w:rPr>
        <w:t xml:space="preserve"> </w:t>
      </w:r>
      <w:bookmarkEnd w:id="3"/>
      <w:r>
        <w:rPr>
          <w:rFonts w:hint="cs"/>
          <w:rtl/>
          <w:lang w:val="en-GB" w:bidi="ar-EG"/>
        </w:rPr>
        <w:t>تقديم المساعدة ل</w:t>
      </w:r>
      <w:r w:rsidRPr="005037F9">
        <w:rPr>
          <w:rFonts w:hint="cs"/>
          <w:rtl/>
          <w:lang w:val="en-GB" w:bidi="ar-EG"/>
        </w:rPr>
        <w:t xml:space="preserve">كفالة الاتساق بين مختلف </w:t>
      </w:r>
      <w:r>
        <w:rPr>
          <w:rFonts w:hint="cs"/>
          <w:rtl/>
          <w:lang w:val="en-GB" w:bidi="ar-EG"/>
        </w:rPr>
        <w:t>المصطلحات وال</w:t>
      </w:r>
      <w:r w:rsidRPr="005037F9">
        <w:rPr>
          <w:rFonts w:hint="cs"/>
          <w:rtl/>
          <w:lang w:val="en-GB" w:bidi="ar-EG"/>
        </w:rPr>
        <w:t>تعاريف و</w:t>
      </w:r>
      <w:r>
        <w:rPr>
          <w:rFonts w:hint="cs"/>
          <w:rtl/>
          <w:lang w:val="en-GB" w:bidi="ar-EG"/>
        </w:rPr>
        <w:t>المستخدمة في</w:t>
      </w:r>
      <w:r w:rsidR="00901D48">
        <w:rPr>
          <w:rFonts w:hint="eastAsia"/>
          <w:rtl/>
          <w:lang w:val="en-GB" w:bidi="ar-EG"/>
        </w:rPr>
        <w:t> </w:t>
      </w:r>
      <w:r>
        <w:rPr>
          <w:rFonts w:hint="cs"/>
          <w:rtl/>
          <w:lang w:val="en-GB" w:bidi="ar-EG"/>
        </w:rPr>
        <w:t>قطاع الاتصالات الراديوية وفرز جميع المقترحات الواردة</w:t>
      </w:r>
      <w:r w:rsidRPr="005037F9">
        <w:rPr>
          <w:rFonts w:hint="cs"/>
          <w:rtl/>
          <w:lang w:val="en-GB" w:bidi="ar-EG"/>
        </w:rPr>
        <w:t xml:space="preserve"> </w:t>
      </w:r>
      <w:r>
        <w:rPr>
          <w:rFonts w:hint="cs"/>
          <w:rtl/>
          <w:lang w:val="en-GB" w:bidi="ar-EG"/>
        </w:rPr>
        <w:t>من</w:t>
      </w:r>
      <w:r w:rsidRPr="005037F9">
        <w:rPr>
          <w:rFonts w:hint="cs"/>
          <w:rtl/>
          <w:lang w:val="en-GB" w:bidi="ar-EG"/>
        </w:rPr>
        <w:t xml:space="preserve"> لجان الدراسات </w:t>
      </w:r>
      <w:r>
        <w:rPr>
          <w:rFonts w:hint="cs"/>
          <w:rtl/>
          <w:lang w:val="en-GB" w:bidi="ar-EG"/>
        </w:rPr>
        <w:t xml:space="preserve">للاتصالات الراديوية وإثبات صحتها </w:t>
      </w:r>
      <w:r w:rsidRPr="005037F9">
        <w:rPr>
          <w:rFonts w:hint="cs"/>
          <w:rtl/>
          <w:lang w:val="en-GB" w:bidi="ar-EG"/>
        </w:rPr>
        <w:t>قبل إدخالها في</w:t>
      </w:r>
      <w:r>
        <w:rPr>
          <w:rFonts w:hint="eastAsia"/>
          <w:rtl/>
          <w:lang w:val="en-GB" w:bidi="ar-EG"/>
        </w:rPr>
        <w:t> </w:t>
      </w:r>
      <w:r w:rsidRPr="005037F9">
        <w:rPr>
          <w:rFonts w:hint="cs"/>
          <w:rtl/>
          <w:lang w:val="en-GB" w:bidi="ar-EG"/>
        </w:rPr>
        <w:t>قاعدة بيانات</w:t>
      </w:r>
      <w:r w:rsidRPr="005037F9">
        <w:rPr>
          <w:rFonts w:hint="eastAsia"/>
          <w:rtl/>
          <w:lang w:val="en-GB"/>
        </w:rPr>
        <w:t> </w:t>
      </w:r>
      <w:r w:rsidRPr="005037F9">
        <w:rPr>
          <w:rFonts w:hint="cs"/>
          <w:rtl/>
          <w:lang w:val="en-GB" w:bidi="ar-EG"/>
        </w:rPr>
        <w:t>المصطلحات</w:t>
      </w:r>
      <w:r>
        <w:rPr>
          <w:rFonts w:hint="cs"/>
          <w:rtl/>
          <w:lang w:val="en-GB" w:bidi="ar-EG"/>
        </w:rPr>
        <w:t xml:space="preserve"> الخاصة بالاتحاد</w:t>
      </w:r>
      <w:r w:rsidRPr="005037F9">
        <w:rPr>
          <w:rFonts w:hint="cs"/>
          <w:rtl/>
          <w:lang w:val="en-GB" w:bidi="ar-EG"/>
        </w:rPr>
        <w:t>.</w:t>
      </w:r>
    </w:p>
    <w:p w14:paraId="2E5F3A46" w14:textId="71730A3F" w:rsidR="00002C1C" w:rsidRDefault="00801845" w:rsidP="00002C1C">
      <w:pPr>
        <w:rPr>
          <w:spacing w:val="-4"/>
          <w:rtl/>
          <w:lang w:val="en-GB" w:bidi="ar-EG"/>
        </w:rPr>
      </w:pPr>
      <w:r>
        <w:rPr>
          <w:rFonts w:hint="cs"/>
          <w:spacing w:val="-4"/>
          <w:rtl/>
          <w:lang w:val="en-GB" w:bidi="ar"/>
        </w:rPr>
        <w:t>و</w:t>
      </w:r>
      <w:r w:rsidR="00002C1C" w:rsidRPr="00FD0329">
        <w:rPr>
          <w:rFonts w:hint="cs"/>
          <w:spacing w:val="-4"/>
          <w:rtl/>
          <w:lang w:val="en-GB" w:bidi="ar"/>
        </w:rPr>
        <w:t xml:space="preserve">عقب اعتماد القرار </w:t>
      </w:r>
      <w:r w:rsidR="00002C1C" w:rsidRPr="00FD0329">
        <w:rPr>
          <w:spacing w:val="-4"/>
          <w:lang w:bidi="ar"/>
        </w:rPr>
        <w:t>1386</w:t>
      </w:r>
      <w:r w:rsidR="00002C1C" w:rsidRPr="00FD0329">
        <w:rPr>
          <w:rFonts w:hint="cs"/>
          <w:spacing w:val="-4"/>
          <w:rtl/>
          <w:lang w:val="en-GB" w:bidi="ar"/>
        </w:rPr>
        <w:t xml:space="preserve"> الصادر عن المجلس "لجنة تنسيق المصطلحات </w:t>
      </w:r>
      <w:r w:rsidR="00002C1C">
        <w:rPr>
          <w:rFonts w:hint="cs"/>
          <w:spacing w:val="-4"/>
          <w:rtl/>
          <w:lang w:val="en-GB" w:bidi="ar"/>
        </w:rPr>
        <w:t>التابعة ل</w:t>
      </w:r>
      <w:r w:rsidR="00002C1C" w:rsidRPr="00FD0329">
        <w:rPr>
          <w:rFonts w:hint="cs"/>
          <w:spacing w:val="-4"/>
          <w:rtl/>
          <w:lang w:val="en-GB" w:bidi="ar"/>
        </w:rPr>
        <w:t xml:space="preserve">لاتحاد </w:t>
      </w:r>
      <w:r w:rsidR="00002C1C" w:rsidRPr="00FD0329">
        <w:rPr>
          <w:spacing w:val="-4"/>
          <w:lang w:bidi="ar"/>
        </w:rPr>
        <w:t>(ITU CCT)</w:t>
      </w:r>
      <w:r w:rsidR="00002C1C" w:rsidRPr="00FD0329">
        <w:rPr>
          <w:rFonts w:hint="cs"/>
          <w:spacing w:val="-4"/>
          <w:rtl/>
          <w:lang w:val="en-GB"/>
        </w:rPr>
        <w:t xml:space="preserve">، </w:t>
      </w:r>
      <w:r w:rsidR="00002C1C">
        <w:rPr>
          <w:rFonts w:hint="cs"/>
          <w:spacing w:val="-4"/>
          <w:rtl/>
          <w:lang w:val="en-GB" w:bidi="ar"/>
        </w:rPr>
        <w:t>عُقدت</w:t>
      </w:r>
      <w:r w:rsidR="00002C1C" w:rsidRPr="00FD0329">
        <w:rPr>
          <w:spacing w:val="-4"/>
          <w:rtl/>
          <w:lang w:val="en-GB" w:bidi="ar"/>
        </w:rPr>
        <w:t xml:space="preserve"> اجتماعات </w:t>
      </w:r>
      <w:r w:rsidR="00002C1C" w:rsidRPr="00FD0329">
        <w:rPr>
          <w:spacing w:val="-4"/>
          <w:rtl/>
          <w:lang w:val="en-GB" w:bidi="ar-EG"/>
        </w:rPr>
        <w:t xml:space="preserve">لجنة تنسيق المفردات التابعة </w:t>
      </w:r>
      <w:r w:rsidR="00002C1C">
        <w:rPr>
          <w:rFonts w:hint="cs"/>
          <w:spacing w:val="-4"/>
          <w:rtl/>
          <w:lang w:val="en-GB" w:bidi="ar-EG"/>
        </w:rPr>
        <w:t>للاتحاد</w:t>
      </w:r>
      <w:r w:rsidR="00002C1C" w:rsidRPr="00FD0329">
        <w:rPr>
          <w:spacing w:val="-4"/>
          <w:rtl/>
          <w:lang w:val="en-GB" w:bidi="ar-EG"/>
        </w:rPr>
        <w:t xml:space="preserve"> باستعمال الوسائل الإلكترونية بشكل مكثف. والعمل مستمر بشأن تحسين قاعدة بيانات المصطلحات الخاصة</w:t>
      </w:r>
      <w:r w:rsidR="00002C1C" w:rsidRPr="00FD0329">
        <w:rPr>
          <w:spacing w:val="-4"/>
          <w:rtl/>
          <w:lang w:bidi="ar-EG"/>
        </w:rPr>
        <w:t> </w:t>
      </w:r>
      <w:r w:rsidR="00002C1C" w:rsidRPr="00FD0329">
        <w:rPr>
          <w:spacing w:val="-4"/>
          <w:rtl/>
          <w:lang w:val="en-GB" w:bidi="ar-EG"/>
        </w:rPr>
        <w:t>بالاتحاد.</w:t>
      </w:r>
    </w:p>
    <w:p w14:paraId="164B6D18" w14:textId="6A0DF4A3" w:rsidR="00002C1C" w:rsidRDefault="00801845" w:rsidP="00801845">
      <w:pPr>
        <w:rPr>
          <w:spacing w:val="-4"/>
          <w:rtl/>
          <w:lang w:val="en-GB" w:bidi="ar-EG"/>
        </w:rPr>
      </w:pPr>
      <w:r w:rsidRPr="00801845">
        <w:rPr>
          <w:rFonts w:hint="cs"/>
          <w:spacing w:val="-4"/>
          <w:rtl/>
          <w:lang w:val="en-GB" w:bidi="ar-EG"/>
        </w:rPr>
        <w:t>و</w:t>
      </w:r>
      <w:r w:rsidRPr="0073569C">
        <w:rPr>
          <w:spacing w:val="-4"/>
          <w:rtl/>
          <w:lang w:val="en-GB" w:bidi="ar-EG"/>
        </w:rPr>
        <w:t xml:space="preserve">في اجتماعها الأخير في سبتمبر 2019 اعتمدت </w:t>
      </w:r>
      <w:r w:rsidRPr="00801845">
        <w:rPr>
          <w:rFonts w:hint="cs"/>
          <w:spacing w:val="-4"/>
          <w:rtl/>
          <w:lang w:val="en-GB" w:bidi="ar-EG"/>
        </w:rPr>
        <w:t xml:space="preserve">لجنة تنسيق المفردات </w:t>
      </w:r>
      <w:r w:rsidRPr="00801845">
        <w:rPr>
          <w:spacing w:val="-4"/>
          <w:lang w:bidi="ar-EG"/>
        </w:rPr>
        <w:t>(CCV)</w:t>
      </w:r>
      <w:r w:rsidRPr="00801845">
        <w:rPr>
          <w:rFonts w:hint="cs"/>
          <w:spacing w:val="-4"/>
          <w:rtl/>
          <w:lang w:val="en-GB" w:bidi="ar-EG"/>
        </w:rPr>
        <w:t xml:space="preserve"> </w:t>
      </w:r>
      <w:r w:rsidRPr="0073569C">
        <w:rPr>
          <w:spacing w:val="-4"/>
          <w:rtl/>
          <w:lang w:val="en-GB" w:bidi="ar-EG"/>
        </w:rPr>
        <w:t xml:space="preserve">واعتمدت التوصية الجديدة </w:t>
      </w:r>
      <w:r w:rsidRPr="0073569C">
        <w:rPr>
          <w:spacing w:val="-4"/>
          <w:lang w:val="en-GB" w:bidi="ar-EG"/>
        </w:rPr>
        <w:t>ITU-R V.2130-0</w:t>
      </w:r>
      <w:r w:rsidRPr="0073569C">
        <w:rPr>
          <w:spacing w:val="-4"/>
          <w:rtl/>
          <w:lang w:val="en-GB" w:bidi="ar-EG"/>
        </w:rPr>
        <w:t xml:space="preserve"> بشأن "المبادئ التوجيهية لإعداد المصطلحات والتعاريف".</w:t>
      </w:r>
    </w:p>
    <w:p w14:paraId="406AEAD9" w14:textId="3E7F21AC" w:rsidR="00002C1C" w:rsidRPr="00C07EF5" w:rsidRDefault="00002C1C" w:rsidP="00C07EF5">
      <w:pPr>
        <w:pStyle w:val="Heading2"/>
        <w:rPr>
          <w:rtl/>
        </w:rPr>
      </w:pPr>
      <w:r w:rsidRPr="00C07EF5">
        <w:t>8.6</w:t>
      </w:r>
      <w:r w:rsidRPr="00C07EF5">
        <w:tab/>
      </w:r>
      <w:r w:rsidR="00801845" w:rsidRPr="00C07EF5">
        <w:rPr>
          <w:rtl/>
        </w:rPr>
        <w:t>الاجتماع التحضيري للمؤتمر</w:t>
      </w:r>
    </w:p>
    <w:p w14:paraId="60C06A1C" w14:textId="619341CE" w:rsidR="00002C1C" w:rsidRPr="00182F6D" w:rsidRDefault="00801845" w:rsidP="00801845">
      <w:pPr>
        <w:rPr>
          <w:spacing w:val="-4"/>
          <w:rtl/>
        </w:rPr>
      </w:pPr>
      <w:r w:rsidRPr="00801845">
        <w:rPr>
          <w:rFonts w:hint="cs"/>
          <w:spacing w:val="-4"/>
          <w:rtl/>
          <w:lang w:bidi="ar-EG"/>
        </w:rPr>
        <w:t>يرد</w:t>
      </w:r>
      <w:r w:rsidRPr="0073569C">
        <w:rPr>
          <w:spacing w:val="-4"/>
          <w:rtl/>
          <w:lang w:bidi="ar-EG"/>
        </w:rPr>
        <w:t xml:space="preserve"> ملخص </w:t>
      </w:r>
      <w:r w:rsidRPr="00801845">
        <w:rPr>
          <w:rFonts w:hint="cs"/>
          <w:spacing w:val="-4"/>
          <w:rtl/>
          <w:lang w:bidi="ar-EG"/>
        </w:rPr>
        <w:t>ا</w:t>
      </w:r>
      <w:r w:rsidRPr="00801845">
        <w:rPr>
          <w:spacing w:val="-4"/>
          <w:rtl/>
          <w:lang w:bidi="ar-EG"/>
        </w:rPr>
        <w:t>لدورة الأولى للاجتماع التحضيري للمؤتمر (</w:t>
      </w:r>
      <w:r w:rsidRPr="00801845">
        <w:rPr>
          <w:spacing w:val="-4"/>
          <w:lang w:val="en-GB" w:bidi="ar"/>
        </w:rPr>
        <w:t>CPM23-1</w:t>
      </w:r>
      <w:r w:rsidRPr="00801845">
        <w:rPr>
          <w:spacing w:val="-4"/>
          <w:rtl/>
          <w:lang w:bidi="ar-EG"/>
        </w:rPr>
        <w:t>)</w:t>
      </w:r>
      <w:r w:rsidRPr="0073569C">
        <w:rPr>
          <w:spacing w:val="-4"/>
          <w:rtl/>
          <w:lang w:bidi="ar-EG"/>
        </w:rPr>
        <w:t xml:space="preserve"> في القسم 5 من الوثيقة </w:t>
      </w:r>
      <w:hyperlink r:id="rId15" w:history="1">
        <w:r w:rsidRPr="008E7620">
          <w:rPr>
            <w:rStyle w:val="Hyperlink"/>
            <w:spacing w:val="-4"/>
            <w:lang w:val="en-GB" w:bidi="ar"/>
          </w:rPr>
          <w:t>RAG-20/1</w:t>
        </w:r>
      </w:hyperlink>
      <w:r w:rsidRPr="0073569C">
        <w:rPr>
          <w:spacing w:val="-4"/>
          <w:rtl/>
          <w:lang w:bidi="ar-EG"/>
        </w:rPr>
        <w:t>.</w:t>
      </w:r>
    </w:p>
    <w:p w14:paraId="50B3A7DC" w14:textId="77777777" w:rsidR="00002C1C" w:rsidRPr="00C07EF5" w:rsidRDefault="00002C1C" w:rsidP="00C07EF5">
      <w:pPr>
        <w:pStyle w:val="Heading1"/>
        <w:rPr>
          <w:rtl/>
        </w:rPr>
      </w:pPr>
      <w:r w:rsidRPr="00C07EF5">
        <w:lastRenderedPageBreak/>
        <w:t>7</w:t>
      </w:r>
      <w:r w:rsidRPr="00C07EF5">
        <w:tab/>
      </w:r>
      <w:r w:rsidRPr="00C07EF5">
        <w:rPr>
          <w:rtl/>
        </w:rPr>
        <w:t>الاتصال والتعاون مع قطاعي تنمية الاتصالات وتقييس الاتصالات ومع منظمات أخرى</w:t>
      </w:r>
    </w:p>
    <w:p w14:paraId="173B8E26" w14:textId="77777777" w:rsidR="00002C1C" w:rsidRPr="005D26B7" w:rsidRDefault="00002C1C" w:rsidP="00901D48">
      <w:pPr>
        <w:keepNext/>
        <w:keepLines/>
        <w:rPr>
          <w:rtl/>
          <w:lang w:val="en-GB" w:bidi="ar-EG"/>
        </w:rPr>
      </w:pPr>
      <w:r w:rsidRPr="005D26B7">
        <w:rPr>
          <w:rtl/>
          <w:lang w:val="en-GB" w:bidi="ar-EG"/>
        </w:rPr>
        <w:t xml:space="preserve">تواصلت الأنشطة </w:t>
      </w:r>
      <w:r w:rsidRPr="005D26B7">
        <w:rPr>
          <w:rtl/>
          <w:lang w:val="en-GB" w:bidi="ar-SY"/>
        </w:rPr>
        <w:t>المشتركة</w:t>
      </w:r>
      <w:r w:rsidRPr="005D26B7">
        <w:rPr>
          <w:rtl/>
          <w:lang w:val="en-GB" w:bidi="ar-EG"/>
        </w:rPr>
        <w:t xml:space="preserve"> بين القطاعات طيلة هذه الفترة، لا سيما فيما يتعلق بمواضيع تغير المناخ واتصالات الطوارئ</w:t>
      </w:r>
      <w:r w:rsidRPr="005D26B7">
        <w:rPr>
          <w:rtl/>
          <w:lang w:val="en-GB" w:bidi="ar-SY"/>
        </w:rPr>
        <w:t xml:space="preserve"> وقابلية النفاذ</w:t>
      </w:r>
      <w:r w:rsidRPr="005D26B7">
        <w:rPr>
          <w:rtl/>
          <w:lang w:val="en-GB" w:bidi="ar-EG"/>
        </w:rPr>
        <w:t xml:space="preserve"> وهي مواضيع تحظى بالأولوية في</w:t>
      </w:r>
      <w:r w:rsidRPr="005D26B7">
        <w:rPr>
          <w:rtl/>
          <w:lang w:bidi="ar-EG"/>
        </w:rPr>
        <w:t> </w:t>
      </w:r>
      <w:r w:rsidRPr="005D26B7">
        <w:rPr>
          <w:rtl/>
          <w:lang w:val="en-GB" w:bidi="ar-EG"/>
        </w:rPr>
        <w:t>الاتحاد.</w:t>
      </w:r>
    </w:p>
    <w:p w14:paraId="62C8F882" w14:textId="2267FB88" w:rsidR="00002C1C" w:rsidRDefault="00801845" w:rsidP="00901D48">
      <w:pPr>
        <w:keepNext/>
        <w:keepLines/>
        <w:rPr>
          <w:rtl/>
          <w:lang w:val="en-GB" w:bidi="ar-EG"/>
        </w:rPr>
      </w:pPr>
      <w:r>
        <w:rPr>
          <w:rFonts w:hint="cs"/>
          <w:i/>
          <w:iCs/>
          <w:rtl/>
          <w:lang w:val="en-GB" w:bidi="ar-EG"/>
        </w:rPr>
        <w:t>و</w:t>
      </w:r>
      <w:r w:rsidR="00002C1C" w:rsidRPr="005D26B7">
        <w:rPr>
          <w:i/>
          <w:iCs/>
          <w:rtl/>
          <w:lang w:val="en-GB" w:bidi="ar-EG"/>
        </w:rPr>
        <w:t>فيما يتعلق بقطاع تنمية الاتصالات</w:t>
      </w:r>
      <w:r w:rsidR="00002C1C">
        <w:rPr>
          <w:rtl/>
          <w:lang w:val="en-GB" w:bidi="ar-EG"/>
        </w:rPr>
        <w:t xml:space="preserve">: </w:t>
      </w:r>
      <w:r w:rsidR="00002C1C">
        <w:rPr>
          <w:rFonts w:hint="cs"/>
          <w:rtl/>
          <w:lang w:val="en-GB" w:bidi="ar-EG"/>
        </w:rPr>
        <w:t>ي</w:t>
      </w:r>
      <w:r w:rsidR="00002C1C" w:rsidRPr="005D26B7">
        <w:rPr>
          <w:rtl/>
          <w:lang w:val="en-GB" w:bidi="ar-EG"/>
        </w:rPr>
        <w:t>ستمر مكتب الاتصالات الراديوية في المساهمة في</w:t>
      </w:r>
      <w:r w:rsidR="00002C1C">
        <w:rPr>
          <w:rFonts w:hint="cs"/>
          <w:rtl/>
          <w:lang w:val="en-GB" w:bidi="ar-EG"/>
        </w:rPr>
        <w:t> </w:t>
      </w:r>
      <w:r w:rsidR="00002C1C" w:rsidRPr="005D26B7">
        <w:rPr>
          <w:rtl/>
          <w:lang w:val="en-GB" w:bidi="ar-EG"/>
        </w:rPr>
        <w:t xml:space="preserve">ورش العمل والحلقات الدراسية التي </w:t>
      </w:r>
      <w:r w:rsidR="00002C1C">
        <w:rPr>
          <w:rFonts w:hint="cs"/>
          <w:rtl/>
          <w:lang w:val="en-GB" w:bidi="ar-EG"/>
        </w:rPr>
        <w:t>ي</w:t>
      </w:r>
      <w:r w:rsidR="00002C1C" w:rsidRPr="005D26B7">
        <w:rPr>
          <w:rtl/>
          <w:lang w:val="en-GB" w:bidi="ar-EG"/>
        </w:rPr>
        <w:t xml:space="preserve">نظمها مكتب تنمية الاتصالات. </w:t>
      </w:r>
      <w:r w:rsidR="00002C1C">
        <w:rPr>
          <w:rFonts w:hint="cs"/>
          <w:rtl/>
          <w:lang w:val="en-GB" w:bidi="ar-EG"/>
        </w:rPr>
        <w:t>وتتيح</w:t>
      </w:r>
      <w:r w:rsidR="00002C1C" w:rsidRPr="005D26B7">
        <w:rPr>
          <w:rtl/>
          <w:lang w:val="en-GB" w:bidi="ar-EG"/>
        </w:rPr>
        <w:t xml:space="preserve"> هذه الأحداث فرصة لعرض أنشطة التقييس في قطاع الاتصالات الراديوية، وبالتالي لبيان مساهمتها في تنفيذ القرار </w:t>
      </w:r>
      <w:r w:rsidR="00002C1C" w:rsidRPr="005D26B7">
        <w:rPr>
          <w:lang w:val="en-GB" w:bidi="ar-SY"/>
        </w:rPr>
        <w:t>123</w:t>
      </w:r>
      <w:r w:rsidR="00002C1C" w:rsidRPr="005D26B7">
        <w:rPr>
          <w:rtl/>
          <w:lang w:val="en-GB" w:bidi="ar-EG"/>
        </w:rPr>
        <w:t xml:space="preserve"> </w:t>
      </w:r>
      <w:r w:rsidR="00002C1C">
        <w:rPr>
          <w:rFonts w:hint="cs"/>
          <w:rtl/>
          <w:lang w:val="en-GB" w:bidi="ar-EG"/>
        </w:rPr>
        <w:t xml:space="preserve">(المراجَع في دبي، </w:t>
      </w:r>
      <w:r w:rsidR="00002C1C">
        <w:rPr>
          <w:lang w:bidi="ar-EG"/>
        </w:rPr>
        <w:t>2018</w:t>
      </w:r>
      <w:r w:rsidR="00002C1C">
        <w:rPr>
          <w:rFonts w:hint="cs"/>
          <w:rtl/>
          <w:lang w:bidi="ar-EG"/>
        </w:rPr>
        <w:t>)</w:t>
      </w:r>
      <w:r w:rsidR="00002C1C">
        <w:rPr>
          <w:rFonts w:hint="cs"/>
          <w:rtl/>
          <w:lang w:val="en-GB" w:bidi="ar-EG"/>
        </w:rPr>
        <w:t xml:space="preserve"> لمؤتمر المندوبين المفوضين </w:t>
      </w:r>
      <w:r w:rsidR="00002C1C" w:rsidRPr="005D26B7">
        <w:rPr>
          <w:rtl/>
          <w:lang w:val="en-GB" w:bidi="ar-EG"/>
        </w:rPr>
        <w:t>بشأن سد الفجوة</w:t>
      </w:r>
      <w:r w:rsidR="00002C1C" w:rsidRPr="005D26B7">
        <w:rPr>
          <w:rtl/>
          <w:lang w:bidi="ar-EG"/>
        </w:rPr>
        <w:t> </w:t>
      </w:r>
      <w:proofErr w:type="spellStart"/>
      <w:r w:rsidR="00002C1C">
        <w:rPr>
          <w:rtl/>
          <w:lang w:val="en-GB" w:bidi="ar-EG"/>
        </w:rPr>
        <w:t>التقييسية</w:t>
      </w:r>
      <w:proofErr w:type="spellEnd"/>
      <w:r w:rsidR="00002C1C">
        <w:rPr>
          <w:rtl/>
          <w:lang w:val="en-GB" w:bidi="ar-EG"/>
        </w:rPr>
        <w:t>.</w:t>
      </w:r>
    </w:p>
    <w:p w14:paraId="52F26F9D" w14:textId="734EDDAA" w:rsidR="00002C1C" w:rsidRPr="008C36EE" w:rsidRDefault="00801845" w:rsidP="00002C1C">
      <w:pPr>
        <w:keepNext/>
        <w:keepLines/>
        <w:rPr>
          <w:rtl/>
        </w:rPr>
      </w:pPr>
      <w:r>
        <w:rPr>
          <w:rFonts w:hint="cs"/>
          <w:rtl/>
          <w:lang w:bidi="ar-EG"/>
        </w:rPr>
        <w:t>و</w:t>
      </w:r>
      <w:r w:rsidR="00002C1C">
        <w:rPr>
          <w:rFonts w:hint="cs"/>
          <w:rtl/>
        </w:rPr>
        <w:t>شارك مكتب الاتصالات الراديوية بفعالية في</w:t>
      </w:r>
      <w:r w:rsidR="00002C1C">
        <w:rPr>
          <w:rFonts w:hint="eastAsia"/>
          <w:rtl/>
        </w:rPr>
        <w:t> </w:t>
      </w:r>
      <w:r w:rsidR="00002C1C">
        <w:rPr>
          <w:rFonts w:hint="cs"/>
          <w:rtl/>
        </w:rPr>
        <w:t xml:space="preserve">اجتماعات </w:t>
      </w:r>
      <w:r w:rsidR="00002C1C">
        <w:rPr>
          <w:color w:val="000000"/>
          <w:rtl/>
        </w:rPr>
        <w:t xml:space="preserve">لجنتي دراسات قطاع تنمية الاتصالات </w:t>
      </w:r>
      <w:r w:rsidR="00002C1C">
        <w:rPr>
          <w:rFonts w:hint="cs"/>
          <w:color w:val="000000"/>
          <w:rtl/>
        </w:rPr>
        <w:t>لتقديم</w:t>
      </w:r>
      <w:r w:rsidR="00002C1C">
        <w:rPr>
          <w:color w:val="000000"/>
          <w:rtl/>
        </w:rPr>
        <w:t xml:space="preserve"> أحدث المستجدات في</w:t>
      </w:r>
      <w:r w:rsidR="00540E13">
        <w:rPr>
          <w:rFonts w:hint="cs"/>
          <w:color w:val="000000"/>
          <w:rtl/>
        </w:rPr>
        <w:t> </w:t>
      </w:r>
      <w:r w:rsidR="00002C1C">
        <w:rPr>
          <w:color w:val="000000"/>
          <w:rtl/>
        </w:rPr>
        <w:t>أنشطة</w:t>
      </w:r>
      <w:r w:rsidR="00002C1C">
        <w:rPr>
          <w:rFonts w:hint="cs"/>
          <w:color w:val="000000"/>
          <w:rtl/>
        </w:rPr>
        <w:t xml:space="preserve"> لجان دراسات قطاع الاتصالات الراديوية (بما في ذلك</w:t>
      </w:r>
      <w:r>
        <w:rPr>
          <w:rFonts w:hint="cs"/>
          <w:color w:val="000000"/>
          <w:rtl/>
        </w:rPr>
        <w:t xml:space="preserve"> مبادئ توجيهية بشأن</w:t>
      </w:r>
      <w:r w:rsidR="00002C1C">
        <w:rPr>
          <w:rFonts w:hint="cs"/>
          <w:color w:val="000000"/>
          <w:rtl/>
        </w:rPr>
        <w:t xml:space="preserve"> توصيات قطاع الاتصالات الراديوية </w:t>
      </w:r>
      <w:r w:rsidR="00002C1C">
        <w:rPr>
          <w:rFonts w:hint="cs"/>
          <w:rtl/>
        </w:rPr>
        <w:t xml:space="preserve">وتقاريره وكتيباته التي </w:t>
      </w:r>
      <w:r w:rsidR="00002C1C">
        <w:rPr>
          <w:color w:val="000000"/>
          <w:rtl/>
        </w:rPr>
        <w:t>تتسم بأهمية خاصة للبلدان النامية</w:t>
      </w:r>
      <w:r w:rsidR="00002C1C">
        <w:rPr>
          <w:rFonts w:hint="cs"/>
          <w:color w:val="000000"/>
          <w:rtl/>
        </w:rPr>
        <w:t xml:space="preserve">). ودعيت لجنتا دراسات قطاع تنمية الاتصالات إلى النظر في المعلومات المقدمة من قطاع الاتصالات الراديوية لتفادي </w:t>
      </w:r>
      <w:r w:rsidR="00002C1C">
        <w:rPr>
          <w:rFonts w:hint="cs"/>
          <w:rtl/>
        </w:rPr>
        <w:t>ازدواجية الجهود والاستفادة من نتائج الأعمال التي اضطلعت بها لجان دراسات قطاع الاتصالات الراديوية.</w:t>
      </w:r>
    </w:p>
    <w:p w14:paraId="39B0B274" w14:textId="2A6F8DC4" w:rsidR="00002C1C" w:rsidRPr="00801845" w:rsidRDefault="00002C1C" w:rsidP="00801845">
      <w:pPr>
        <w:rPr>
          <w:rtl/>
          <w:lang w:bidi="ar-EG"/>
        </w:rPr>
      </w:pPr>
      <w:r w:rsidRPr="005D26B7">
        <w:rPr>
          <w:i/>
          <w:iCs/>
          <w:rtl/>
          <w:lang w:val="en-GB" w:bidi="ar-EG"/>
        </w:rPr>
        <w:t>وفيما يتعلق بقطاع تقييس الاتصالات</w:t>
      </w:r>
      <w:r w:rsidRPr="005D26B7">
        <w:rPr>
          <w:rtl/>
          <w:lang w:val="en-GB" w:bidi="ar-EG"/>
        </w:rPr>
        <w:t xml:space="preserve">: إضافةً إلى تغير المناخ واتصالات الطوارئ، تشمل المواضيع ذات الاهتمام المشترك بين قطاع الاتصالات </w:t>
      </w:r>
      <w:r w:rsidRPr="005D26B7">
        <w:rPr>
          <w:rtl/>
          <w:lang w:val="en-GB" w:bidi="ar-SY"/>
        </w:rPr>
        <w:t>الراديوية</w:t>
      </w:r>
      <w:r w:rsidRPr="005D26B7">
        <w:rPr>
          <w:rtl/>
          <w:lang w:val="en-GB" w:bidi="ar-EG"/>
        </w:rPr>
        <w:t xml:space="preserve"> وقطاع تقييس الاتصالات</w:t>
      </w:r>
      <w:bookmarkStart w:id="4" w:name="_Toc219803571"/>
      <w:bookmarkStart w:id="5" w:name="_Toc219795502"/>
      <w:bookmarkStart w:id="6" w:name="_Toc219795137"/>
      <w:r>
        <w:rPr>
          <w:rFonts w:hint="cs"/>
          <w:rtl/>
          <w:lang w:val="en-GB" w:bidi="ar-EG"/>
        </w:rPr>
        <w:t xml:space="preserve"> المتنقلة الدولية-</w:t>
      </w:r>
      <w:r>
        <w:rPr>
          <w:lang w:bidi="ar-EG"/>
        </w:rPr>
        <w:t>2020</w:t>
      </w:r>
      <w:r>
        <w:rPr>
          <w:rFonts w:hint="cs"/>
          <w:rtl/>
          <w:lang w:bidi="ar-EG"/>
        </w:rPr>
        <w:t xml:space="preserve"> و</w:t>
      </w:r>
      <w:r w:rsidRPr="005D26B7">
        <w:rPr>
          <w:rtl/>
          <w:lang w:val="en-GB" w:bidi="ar-EG"/>
        </w:rPr>
        <w:t>آثار التعرض البشري للترددات الراديوية</w:t>
      </w:r>
      <w:bookmarkEnd w:id="4"/>
      <w:bookmarkEnd w:id="5"/>
      <w:bookmarkEnd w:id="6"/>
      <w:r w:rsidRPr="005D26B7">
        <w:rPr>
          <w:rtl/>
          <w:lang w:val="en-GB" w:bidi="ar-EG"/>
        </w:rPr>
        <w:t xml:space="preserve"> وأنظمة الاتصالات عبر خطوط الكهرباء وأنظمة النقل الذكية</w:t>
      </w:r>
      <w:r w:rsidR="00801845" w:rsidRPr="00801845">
        <w:rPr>
          <w:rFonts w:hint="cs"/>
          <w:rtl/>
          <w:lang w:val="en-GB" w:bidi="ar-EG"/>
        </w:rPr>
        <w:t xml:space="preserve"> </w:t>
      </w:r>
      <w:r w:rsidR="00801845">
        <w:rPr>
          <w:rFonts w:hint="cs"/>
          <w:rtl/>
          <w:lang w:val="en-GB" w:bidi="ar-EG"/>
        </w:rPr>
        <w:t>وإمكانية النفاذ</w:t>
      </w:r>
      <w:r w:rsidR="00801845" w:rsidRPr="0073569C">
        <w:rPr>
          <w:rtl/>
          <w:lang w:val="en-GB" w:bidi="ar-EG"/>
        </w:rPr>
        <w:t xml:space="preserve"> إلى الوسائط السمعية</w:t>
      </w:r>
      <w:r w:rsidR="00801845">
        <w:rPr>
          <w:rFonts w:hint="cs"/>
          <w:rtl/>
          <w:lang w:val="en-GB" w:bidi="ar-EG"/>
        </w:rPr>
        <w:t>-المرئية</w:t>
      </w:r>
      <w:r w:rsidRPr="005D26B7">
        <w:rPr>
          <w:rtl/>
          <w:lang w:val="en-GB" w:bidi="ar-EG"/>
        </w:rPr>
        <w:t xml:space="preserve"> والسياسة المشتركة لبراءات الاختراع وحقوق الملكية الفكرية.</w:t>
      </w:r>
    </w:p>
    <w:p w14:paraId="4ABACC81" w14:textId="4BEB234F" w:rsidR="00002C1C" w:rsidRPr="005D26B7" w:rsidRDefault="00002C1C" w:rsidP="00002C1C">
      <w:pPr>
        <w:rPr>
          <w:rtl/>
          <w:lang w:val="en-GB" w:bidi="ar-EG"/>
        </w:rPr>
      </w:pPr>
      <w:r w:rsidRPr="005D26B7">
        <w:rPr>
          <w:rtl/>
          <w:lang w:val="en-GB" w:bidi="ar-EG"/>
        </w:rPr>
        <w:t xml:space="preserve">ولا تزال هناك حاجة إلى التنسيق </w:t>
      </w:r>
      <w:r w:rsidRPr="005D26B7">
        <w:rPr>
          <w:rtl/>
          <w:lang w:val="en-GB" w:bidi="ar-SY"/>
        </w:rPr>
        <w:t>الوثيق</w:t>
      </w:r>
      <w:r w:rsidRPr="005D26B7">
        <w:rPr>
          <w:rtl/>
          <w:lang w:val="en-GB" w:bidi="ar-EG"/>
        </w:rPr>
        <w:t xml:space="preserve"> بشأن مختلف المواضيع التي يتناولها قطاع تقييس الاتصالات وتمس </w:t>
      </w:r>
      <w:r w:rsidR="00801845">
        <w:rPr>
          <w:rFonts w:hint="cs"/>
          <w:rtl/>
          <w:lang w:val="en-GB" w:bidi="ar-EG"/>
        </w:rPr>
        <w:t>أنظمة</w:t>
      </w:r>
      <w:r w:rsidRPr="005D26B7">
        <w:rPr>
          <w:rtl/>
          <w:lang w:val="en-GB" w:bidi="ar-EG"/>
        </w:rPr>
        <w:t xml:space="preserve"> الاتصالات الراديوية للحد من احتمال التداخل والازدواجية والتضارب في العمل الذي يضطلع به</w:t>
      </w:r>
      <w:r w:rsidRPr="005D26B7">
        <w:rPr>
          <w:rtl/>
          <w:lang w:bidi="ar-EG"/>
        </w:rPr>
        <w:t> </w:t>
      </w:r>
      <w:r w:rsidRPr="005D26B7">
        <w:rPr>
          <w:rtl/>
          <w:lang w:val="en-GB" w:bidi="ar-EG"/>
        </w:rPr>
        <w:t>القطاعان.</w:t>
      </w:r>
    </w:p>
    <w:p w14:paraId="7B444BD3" w14:textId="77777777" w:rsidR="00002C1C" w:rsidRDefault="00002C1C" w:rsidP="00002C1C">
      <w:pPr>
        <w:rPr>
          <w:rtl/>
          <w:lang w:val="en-GB" w:bidi="ar-EG"/>
        </w:rPr>
      </w:pPr>
      <w:r>
        <w:rPr>
          <w:rFonts w:hint="cs"/>
          <w:i/>
          <w:iCs/>
          <w:rtl/>
          <w:lang w:val="en-GB" w:bidi="ar-EG"/>
        </w:rPr>
        <w:t>و</w:t>
      </w:r>
      <w:r w:rsidRPr="005D26B7">
        <w:rPr>
          <w:i/>
          <w:iCs/>
          <w:rtl/>
          <w:lang w:val="en-GB" w:bidi="ar-EG"/>
        </w:rPr>
        <w:t>فيما يتعلق بالمنظمات الأخرى</w:t>
      </w:r>
      <w:r w:rsidRPr="005D26B7">
        <w:rPr>
          <w:rtl/>
          <w:lang w:val="en-GB" w:bidi="ar-EG"/>
        </w:rPr>
        <w:t>: استمرت علاقات الاتصال المتينة بين لجان دراسات قطاع الاتصالات الراديوية ومنظمات أخرى، بالرجوع إلى القرار </w:t>
      </w:r>
      <w:r w:rsidRPr="005D26B7">
        <w:rPr>
          <w:lang w:val="en-GB" w:bidi="ar-SY"/>
        </w:rPr>
        <w:t>ITU</w:t>
      </w:r>
      <w:r w:rsidRPr="005D26B7">
        <w:rPr>
          <w:lang w:val="en-GB" w:bidi="ar-SY"/>
        </w:rPr>
        <w:noBreakHyphen/>
        <w:t>R 9</w:t>
      </w:r>
      <w:r w:rsidRPr="005D26B7">
        <w:rPr>
          <w:rtl/>
          <w:lang w:val="en-GB" w:bidi="ar-EG"/>
        </w:rPr>
        <w:t xml:space="preserve"> على النحو الواجب حيثما اقتضى الأمر. </w:t>
      </w:r>
    </w:p>
    <w:p w14:paraId="061DCB20" w14:textId="77777777" w:rsidR="00002C1C" w:rsidRDefault="00002C1C" w:rsidP="00002C1C">
      <w:pPr>
        <w:rPr>
          <w:lang w:val="en-GB" w:bidi="ar-SY"/>
        </w:rPr>
      </w:pPr>
      <w:r w:rsidRPr="00BF3D32">
        <w:rPr>
          <w:rFonts w:hint="cs"/>
          <w:rtl/>
          <w:lang w:val="en-GB" w:bidi="ar-SY"/>
        </w:rPr>
        <w:t>واصل</w:t>
      </w:r>
      <w:r w:rsidRPr="00BF3D32">
        <w:rPr>
          <w:rtl/>
          <w:lang w:val="en-GB" w:bidi="ar-SY"/>
        </w:rPr>
        <w:t xml:space="preserve"> مكتب</w:t>
      </w:r>
      <w:r w:rsidRPr="00BF3D32">
        <w:rPr>
          <w:rFonts w:hint="cs"/>
          <w:rtl/>
          <w:lang w:val="en-GB" w:bidi="ar-SY"/>
        </w:rPr>
        <w:t xml:space="preserve"> الاتصالات الراديوية ال</w:t>
      </w:r>
      <w:r w:rsidRPr="00BF3D32">
        <w:rPr>
          <w:rtl/>
          <w:lang w:val="en-GB" w:bidi="ar-SY"/>
        </w:rPr>
        <w:t xml:space="preserve">تعاون </w:t>
      </w:r>
      <w:r w:rsidRPr="00BF3D32">
        <w:rPr>
          <w:rFonts w:hint="cs"/>
          <w:rtl/>
          <w:lang w:val="en-GB" w:bidi="ar-SY"/>
        </w:rPr>
        <w:t>عن كثب</w:t>
      </w:r>
      <w:r w:rsidRPr="00BF3D32">
        <w:rPr>
          <w:rtl/>
          <w:lang w:val="en-GB" w:bidi="ar-SY"/>
        </w:rPr>
        <w:t xml:space="preserve"> مع المنظمات الدولية والإقليمية لتحقيق الأهداف التالية:</w:t>
      </w:r>
    </w:p>
    <w:p w14:paraId="40064CA3" w14:textId="77777777" w:rsidR="00002C1C" w:rsidRPr="00BF3D32" w:rsidRDefault="00002C1C" w:rsidP="00FE26E4">
      <w:pPr>
        <w:pStyle w:val="enumlev1"/>
        <w:rPr>
          <w:lang w:val="en-GB"/>
        </w:rPr>
      </w:pPr>
      <w:r w:rsidRPr="00933BA0">
        <w:rPr>
          <w:lang w:bidi="ar-SY"/>
        </w:rPr>
        <w:t>1</w:t>
      </w:r>
      <w:r w:rsidRPr="00BF3D32">
        <w:rPr>
          <w:rtl/>
          <w:lang w:val="en-GB"/>
        </w:rPr>
        <w:t>)</w:t>
      </w:r>
      <w:r w:rsidRPr="00BF3D32">
        <w:rPr>
          <w:lang w:val="en-GB"/>
        </w:rPr>
        <w:tab/>
      </w:r>
      <w:r w:rsidRPr="00BF3D32">
        <w:rPr>
          <w:rtl/>
          <w:lang w:val="en-GB"/>
        </w:rPr>
        <w:t xml:space="preserve">تعزيز الحوار بين الهيئات ذات المصالح </w:t>
      </w:r>
      <w:proofErr w:type="gramStart"/>
      <w:r w:rsidRPr="00BF3D32">
        <w:rPr>
          <w:rtl/>
          <w:lang w:val="en-GB"/>
        </w:rPr>
        <w:t>المشتركة</w:t>
      </w:r>
      <w:r w:rsidRPr="00BF3D32">
        <w:rPr>
          <w:rFonts w:hint="cs"/>
          <w:rtl/>
          <w:lang w:val="en-GB"/>
        </w:rPr>
        <w:t>؛</w:t>
      </w:r>
      <w:proofErr w:type="gramEnd"/>
    </w:p>
    <w:p w14:paraId="4CB6E407" w14:textId="77777777" w:rsidR="00002C1C" w:rsidRPr="00BF3D32" w:rsidRDefault="00002C1C" w:rsidP="00FE26E4">
      <w:pPr>
        <w:pStyle w:val="enumlev1"/>
        <w:rPr>
          <w:lang w:val="en-GB"/>
        </w:rPr>
      </w:pPr>
      <w:r w:rsidRPr="00BF3D32">
        <w:rPr>
          <w:lang w:val="en-GB"/>
        </w:rPr>
        <w:t>2</w:t>
      </w:r>
      <w:r w:rsidRPr="00BF3D32">
        <w:rPr>
          <w:rtl/>
          <w:lang w:val="en-GB"/>
        </w:rPr>
        <w:t>)</w:t>
      </w:r>
      <w:r w:rsidRPr="00BF3D32">
        <w:rPr>
          <w:lang w:val="en-GB"/>
        </w:rPr>
        <w:tab/>
      </w:r>
      <w:r w:rsidRPr="00BF3D32">
        <w:rPr>
          <w:rFonts w:hint="cs"/>
          <w:rtl/>
          <w:lang w:val="en-GB"/>
        </w:rPr>
        <w:t>تحسين</w:t>
      </w:r>
      <w:r w:rsidRPr="00BF3D32">
        <w:rPr>
          <w:rtl/>
          <w:lang w:val="en-GB"/>
        </w:rPr>
        <w:t xml:space="preserve"> التنسيق </w:t>
      </w:r>
      <w:r w:rsidRPr="00BF3D32">
        <w:rPr>
          <w:rFonts w:hint="cs"/>
          <w:rtl/>
          <w:lang w:val="en-GB"/>
        </w:rPr>
        <w:t>الذي يؤدي</w:t>
      </w:r>
      <w:r w:rsidRPr="00BF3D32">
        <w:rPr>
          <w:rtl/>
          <w:lang w:val="en-GB"/>
        </w:rPr>
        <w:t xml:space="preserve"> إلى إعداد أكثر فعالية لأحداث مثل</w:t>
      </w:r>
      <w:r w:rsidRPr="00BF3D32">
        <w:rPr>
          <w:rFonts w:hint="cs"/>
          <w:rtl/>
          <w:lang w:val="en-GB"/>
        </w:rPr>
        <w:t xml:space="preserve"> المؤتمرات</w:t>
      </w:r>
      <w:r w:rsidRPr="00BF3D32">
        <w:rPr>
          <w:rtl/>
          <w:lang w:val="en-GB"/>
        </w:rPr>
        <w:t xml:space="preserve"> </w:t>
      </w:r>
      <w:r w:rsidRPr="00BF3D32">
        <w:rPr>
          <w:rFonts w:hint="cs"/>
          <w:rtl/>
          <w:lang w:val="en-GB"/>
        </w:rPr>
        <w:t xml:space="preserve">العالمية للاتصالات </w:t>
      </w:r>
      <w:proofErr w:type="gramStart"/>
      <w:r w:rsidRPr="00BF3D32">
        <w:rPr>
          <w:rFonts w:hint="cs"/>
          <w:rtl/>
          <w:lang w:val="en-GB"/>
        </w:rPr>
        <w:t>الراديوية؛</w:t>
      </w:r>
      <w:proofErr w:type="gramEnd"/>
    </w:p>
    <w:p w14:paraId="1F56C014" w14:textId="77777777" w:rsidR="00002C1C" w:rsidRPr="00BF3D32" w:rsidRDefault="00002C1C" w:rsidP="00FE26E4">
      <w:pPr>
        <w:pStyle w:val="enumlev1"/>
        <w:rPr>
          <w:rtl/>
          <w:lang w:val="en-GB"/>
        </w:rPr>
      </w:pPr>
      <w:r w:rsidRPr="00BF3D32">
        <w:rPr>
          <w:lang w:val="en-GB"/>
        </w:rPr>
        <w:t>3</w:t>
      </w:r>
      <w:r w:rsidRPr="00BF3D32">
        <w:rPr>
          <w:rtl/>
          <w:lang w:val="en-GB"/>
        </w:rPr>
        <w:t>)</w:t>
      </w:r>
      <w:r w:rsidRPr="00BF3D32">
        <w:rPr>
          <w:lang w:val="en-GB"/>
        </w:rPr>
        <w:tab/>
      </w:r>
      <w:r w:rsidRPr="00BF3D32">
        <w:rPr>
          <w:rFonts w:hint="cs"/>
          <w:rtl/>
          <w:lang w:val="en-GB"/>
        </w:rPr>
        <w:t>إبقاء</w:t>
      </w:r>
      <w:r w:rsidRPr="00BF3D32">
        <w:rPr>
          <w:rtl/>
          <w:lang w:val="en-GB"/>
        </w:rPr>
        <w:t xml:space="preserve"> قطاع الاتصالات الراديوية على اطلاع</w:t>
      </w:r>
      <w:r w:rsidRPr="00BF3D32">
        <w:rPr>
          <w:rFonts w:hint="cs"/>
          <w:rtl/>
          <w:lang w:val="en-GB"/>
        </w:rPr>
        <w:t xml:space="preserve"> متواصل</w:t>
      </w:r>
      <w:r w:rsidRPr="00BF3D32">
        <w:rPr>
          <w:rtl/>
          <w:lang w:val="en-GB"/>
        </w:rPr>
        <w:t xml:space="preserve"> على الأنشطة ذات الصلة في </w:t>
      </w:r>
      <w:r w:rsidRPr="00BF3D32">
        <w:rPr>
          <w:rFonts w:hint="cs"/>
          <w:rtl/>
          <w:lang w:val="en-GB"/>
        </w:rPr>
        <w:t>ال</w:t>
      </w:r>
      <w:r w:rsidRPr="00BF3D32">
        <w:rPr>
          <w:rtl/>
          <w:lang w:val="en-GB"/>
        </w:rPr>
        <w:t xml:space="preserve">منظمات </w:t>
      </w:r>
      <w:r w:rsidRPr="00BF3D32">
        <w:rPr>
          <w:rFonts w:hint="cs"/>
          <w:rtl/>
          <w:lang w:val="en-GB"/>
        </w:rPr>
        <w:t>ال</w:t>
      </w:r>
      <w:r w:rsidRPr="00BF3D32">
        <w:rPr>
          <w:rtl/>
          <w:lang w:val="en-GB"/>
        </w:rPr>
        <w:t xml:space="preserve">أخرى </w:t>
      </w:r>
      <w:r w:rsidRPr="00BF3D32">
        <w:rPr>
          <w:rFonts w:hint="cs"/>
          <w:rtl/>
          <w:lang w:val="en-GB"/>
        </w:rPr>
        <w:t>من أجل تخطيط أكثر استراتيجية ل</w:t>
      </w:r>
      <w:r w:rsidRPr="00BF3D32">
        <w:rPr>
          <w:rtl/>
          <w:lang w:val="en-GB"/>
        </w:rPr>
        <w:t>برامج العمل.</w:t>
      </w:r>
    </w:p>
    <w:p w14:paraId="5E138971" w14:textId="1812D783" w:rsidR="00002C1C" w:rsidRPr="00933BA0" w:rsidRDefault="00002C1C" w:rsidP="00185427">
      <w:pPr>
        <w:rPr>
          <w:rtl/>
          <w:lang w:bidi="ar-SY"/>
        </w:rPr>
      </w:pPr>
      <w:r w:rsidRPr="00933BA0">
        <w:rPr>
          <w:rFonts w:hint="cs"/>
          <w:rtl/>
          <w:lang w:bidi="ar-SY"/>
        </w:rPr>
        <w:t>وي</w:t>
      </w:r>
      <w:r w:rsidRPr="00933BA0">
        <w:rPr>
          <w:rtl/>
          <w:lang w:bidi="ar-SY"/>
        </w:rPr>
        <w:t>واصل</w:t>
      </w:r>
      <w:r w:rsidRPr="00933BA0">
        <w:rPr>
          <w:rFonts w:hint="cs"/>
          <w:rtl/>
          <w:lang w:bidi="ar-SY"/>
        </w:rPr>
        <w:t xml:space="preserve"> المكتب</w:t>
      </w:r>
      <w:r w:rsidRPr="00933BA0">
        <w:rPr>
          <w:rtl/>
          <w:lang w:bidi="ar-SY"/>
        </w:rPr>
        <w:t xml:space="preserve"> تعاونه الوثيق مع المنظمات الدولية والإقليمية ذات الصلة</w:t>
      </w:r>
      <w:r w:rsidRPr="00933BA0">
        <w:rPr>
          <w:rFonts w:hint="cs"/>
          <w:rtl/>
          <w:lang w:bidi="ar-SY"/>
        </w:rPr>
        <w:t xml:space="preserve"> </w:t>
      </w:r>
      <w:r>
        <w:rPr>
          <w:rFonts w:hint="cs"/>
          <w:rtl/>
          <w:lang w:bidi="ar-SY"/>
        </w:rPr>
        <w:t>التي تتعامل مع</w:t>
      </w:r>
      <w:r w:rsidRPr="00933BA0">
        <w:rPr>
          <w:rtl/>
          <w:lang w:bidi="ar-SY"/>
        </w:rPr>
        <w:t xml:space="preserve"> استخدام الطيف</w:t>
      </w:r>
      <w:r w:rsidR="00185427">
        <w:rPr>
          <w:rFonts w:hint="cs"/>
          <w:rtl/>
          <w:lang w:bidi="ar-SY"/>
        </w:rPr>
        <w:t xml:space="preserve"> </w:t>
      </w:r>
      <w:r w:rsidR="00185427" w:rsidRPr="00185427">
        <w:rPr>
          <w:rtl/>
          <w:lang w:bidi="ar-SY"/>
        </w:rPr>
        <w:t>بما في</w:t>
      </w:r>
      <w:r w:rsidR="00185427">
        <w:rPr>
          <w:rFonts w:hint="cs"/>
          <w:rtl/>
          <w:lang w:bidi="ar-SY"/>
        </w:rPr>
        <w:t>ها</w:t>
      </w:r>
      <w:r w:rsidR="00185427" w:rsidRPr="00185427">
        <w:rPr>
          <w:rtl/>
          <w:lang w:bidi="ar-SY"/>
        </w:rPr>
        <w:t xml:space="preserve"> منظمات الاتصالات الإقليمية ال</w:t>
      </w:r>
      <w:r w:rsidR="00185427">
        <w:rPr>
          <w:rFonts w:hint="cs"/>
          <w:rtl/>
          <w:lang w:bidi="ar-SY"/>
        </w:rPr>
        <w:t>تي ي</w:t>
      </w:r>
      <w:r w:rsidR="00185427" w:rsidRPr="00185427">
        <w:rPr>
          <w:rtl/>
          <w:lang w:bidi="ar-SY"/>
        </w:rPr>
        <w:t>عترف بها الاتحاد للتنسيق الإقليمي</w:t>
      </w:r>
      <w:r w:rsidR="0086510C">
        <w:rPr>
          <w:rFonts w:hint="cs"/>
          <w:rtl/>
          <w:lang w:bidi="ar-SY"/>
        </w:rPr>
        <w:t xml:space="preserve"> </w:t>
      </w:r>
      <w:r w:rsidRPr="00933BA0">
        <w:rPr>
          <w:rtl/>
          <w:lang w:bidi="ar-SY"/>
        </w:rPr>
        <w:t>(</w:t>
      </w:r>
      <w:r w:rsidRPr="00933BA0">
        <w:rPr>
          <w:rtl/>
          <w:lang w:bidi="ar-EG"/>
        </w:rPr>
        <w:t xml:space="preserve">اتحاد آسيا والمحيط الهادئ للاتصالات </w:t>
      </w:r>
      <w:r w:rsidRPr="00933BA0">
        <w:rPr>
          <w:lang w:val="en-CA" w:bidi="ar-EG"/>
        </w:rPr>
        <w:t>(APT)</w:t>
      </w:r>
      <w:r w:rsidRPr="00933BA0">
        <w:rPr>
          <w:rtl/>
          <w:lang w:bidi="ar-SY"/>
        </w:rPr>
        <w:t xml:space="preserve">، </w:t>
      </w:r>
      <w:r w:rsidRPr="00933BA0">
        <w:rPr>
          <w:rtl/>
        </w:rPr>
        <w:t xml:space="preserve">وفريق إدارة الطيف في البلدان العربية </w:t>
      </w:r>
      <w:r w:rsidRPr="00933BA0">
        <w:rPr>
          <w:lang w:val="en-CA"/>
        </w:rPr>
        <w:t>(ASMG)</w:t>
      </w:r>
      <w:r w:rsidRPr="00933BA0">
        <w:rPr>
          <w:rtl/>
          <w:lang w:val="en-CA"/>
        </w:rPr>
        <w:t xml:space="preserve">، </w:t>
      </w:r>
      <w:r w:rsidRPr="00933BA0">
        <w:rPr>
          <w:rtl/>
          <w:lang w:bidi="ar-EG"/>
        </w:rPr>
        <w:t>والاتحاد الإفريقي للاتصالات</w:t>
      </w:r>
      <w:r>
        <w:rPr>
          <w:rFonts w:hint="cs"/>
          <w:rtl/>
        </w:rPr>
        <w:t> </w:t>
      </w:r>
      <w:r w:rsidRPr="00933BA0">
        <w:rPr>
          <w:lang w:val="en-CA"/>
        </w:rPr>
        <w:t>(ATU)</w:t>
      </w:r>
      <w:r w:rsidRPr="00933BA0">
        <w:rPr>
          <w:rtl/>
          <w:lang w:bidi="ar-EG"/>
        </w:rPr>
        <w:t xml:space="preserve">، والمؤتمر الأوروبي لإدارات البريد والاتصالات </w:t>
      </w:r>
      <w:r w:rsidRPr="00933BA0">
        <w:rPr>
          <w:lang w:val="en-CA" w:bidi="ar-EG"/>
        </w:rPr>
        <w:t>(CEPT)</w:t>
      </w:r>
      <w:r w:rsidRPr="00933BA0">
        <w:rPr>
          <w:rtl/>
          <w:lang w:bidi="ar-EG"/>
        </w:rPr>
        <w:t>، ولجنة البلدان الأمريكية للاتصالات </w:t>
      </w:r>
      <w:r w:rsidRPr="00933BA0">
        <w:rPr>
          <w:lang w:val="en-CA" w:bidi="ar-EG"/>
        </w:rPr>
        <w:t>(CITEL)</w:t>
      </w:r>
      <w:r w:rsidRPr="00933BA0">
        <w:rPr>
          <w:rtl/>
          <w:lang w:bidi="ar-EG"/>
        </w:rPr>
        <w:t>،</w:t>
      </w:r>
      <w:r w:rsidRPr="00933BA0">
        <w:rPr>
          <w:rFonts w:hint="cs"/>
          <w:rtl/>
          <w:lang w:bidi="ar-EG"/>
        </w:rPr>
        <w:t xml:space="preserve"> </w:t>
      </w:r>
      <w:r w:rsidRPr="00933BA0">
        <w:rPr>
          <w:rtl/>
          <w:lang w:bidi="ar-EG"/>
        </w:rPr>
        <w:t xml:space="preserve">والكومنولث الإقليمي في مجال الاتصالات </w:t>
      </w:r>
      <w:r w:rsidRPr="00933BA0">
        <w:rPr>
          <w:lang w:val="en-CA" w:bidi="ar-EG"/>
        </w:rPr>
        <w:t>(RCC)</w:t>
      </w:r>
      <w:r w:rsidRPr="00933BA0">
        <w:rPr>
          <w:rtl/>
          <w:lang w:bidi="ar-SY"/>
        </w:rPr>
        <w:t>)</w:t>
      </w:r>
      <w:r>
        <w:rPr>
          <w:rFonts w:hint="cs"/>
          <w:rtl/>
          <w:lang w:bidi="ar-SY"/>
        </w:rPr>
        <w:t>، والمنظمات الإذاعية (</w:t>
      </w:r>
      <w:r w:rsidRPr="00F83C06">
        <w:rPr>
          <w:rtl/>
        </w:rPr>
        <w:t xml:space="preserve">اتحاد إذاعات آسيا والمحيط الهادئ </w:t>
      </w:r>
      <w:r>
        <w:t>(</w:t>
      </w:r>
      <w:r w:rsidRPr="00F83C06">
        <w:rPr>
          <w:lang w:bidi="ar-SY"/>
        </w:rPr>
        <w:t>ABU</w:t>
      </w:r>
      <w:r>
        <w:rPr>
          <w:lang w:bidi="ar-SY"/>
        </w:rPr>
        <w:t>)</w:t>
      </w:r>
      <w:r w:rsidRPr="00F83C06">
        <w:rPr>
          <w:rtl/>
        </w:rPr>
        <w:t xml:space="preserve"> واتحاد إذاعات الدول العربية </w:t>
      </w:r>
      <w:r>
        <w:t>(</w:t>
      </w:r>
      <w:r w:rsidRPr="00F83C06">
        <w:rPr>
          <w:lang w:bidi="ar-SY"/>
        </w:rPr>
        <w:t>ASBU</w:t>
      </w:r>
      <w:r>
        <w:rPr>
          <w:lang w:bidi="ar-SY"/>
        </w:rPr>
        <w:t>)</w:t>
      </w:r>
      <w:r w:rsidRPr="00F83C06">
        <w:rPr>
          <w:rtl/>
        </w:rPr>
        <w:t xml:space="preserve"> </w:t>
      </w:r>
      <w:r w:rsidRPr="00536FF0">
        <w:rPr>
          <w:rtl/>
        </w:rPr>
        <w:t xml:space="preserve">واتحاد الإذاعات الأوروبي </w:t>
      </w:r>
      <w:r>
        <w:t>(</w:t>
      </w:r>
      <w:r w:rsidRPr="00536FF0">
        <w:t>EBU</w:t>
      </w:r>
      <w:r>
        <w:t>)</w:t>
      </w:r>
      <w:r>
        <w:rPr>
          <w:rFonts w:hint="cs"/>
          <w:rtl/>
          <w:lang w:bidi="ar-EG"/>
        </w:rPr>
        <w:t xml:space="preserve"> </w:t>
      </w:r>
      <w:r w:rsidRPr="00F83C06">
        <w:rPr>
          <w:rtl/>
        </w:rPr>
        <w:t xml:space="preserve">ومؤتمر تنسيق البث على الموجات </w:t>
      </w:r>
      <w:proofErr w:type="spellStart"/>
      <w:r w:rsidRPr="00F83C06">
        <w:rPr>
          <w:rtl/>
        </w:rPr>
        <w:t>الديكامترية</w:t>
      </w:r>
      <w:proofErr w:type="spellEnd"/>
      <w:r w:rsidRPr="00F83C06">
        <w:rPr>
          <w:rtl/>
        </w:rPr>
        <w:t xml:space="preserve"> </w:t>
      </w:r>
      <w:r>
        <w:t>(</w:t>
      </w:r>
      <w:r w:rsidRPr="00F83C06">
        <w:rPr>
          <w:lang w:bidi="ar-SY"/>
        </w:rPr>
        <w:t>HFCC</w:t>
      </w:r>
      <w:r>
        <w:rPr>
          <w:lang w:bidi="ar-SY"/>
        </w:rPr>
        <w:t>)</w:t>
      </w:r>
      <w:r>
        <w:rPr>
          <w:rFonts w:hint="cs"/>
          <w:rtl/>
        </w:rPr>
        <w:t>)</w:t>
      </w:r>
      <w:r w:rsidRPr="00933BA0">
        <w:rPr>
          <w:rtl/>
          <w:lang w:bidi="ar-SY"/>
        </w:rPr>
        <w:t xml:space="preserve"> أو </w:t>
      </w:r>
      <w:r w:rsidRPr="00933BA0">
        <w:rPr>
          <w:rFonts w:hint="cs"/>
          <w:rtl/>
          <w:lang w:bidi="ar-SY"/>
        </w:rPr>
        <w:t>بصفة أعم</w:t>
      </w:r>
      <w:r w:rsidRPr="00933BA0">
        <w:rPr>
          <w:rtl/>
          <w:lang w:bidi="ar-SY"/>
        </w:rPr>
        <w:t xml:space="preserve"> مع استخدام خدمات الاتصالات الراديوية (</w:t>
      </w:r>
      <w:r w:rsidRPr="00933BA0">
        <w:rPr>
          <w:rFonts w:hint="cs"/>
          <w:rtl/>
          <w:lang w:bidi="ar-SY"/>
        </w:rPr>
        <w:t xml:space="preserve">من قبيل </w:t>
      </w:r>
      <w:r w:rsidRPr="00933BA0">
        <w:rPr>
          <w:rtl/>
          <w:lang w:bidi="ar-EG"/>
        </w:rPr>
        <w:t xml:space="preserve">المنظمة الدولية للاتصالات </w:t>
      </w:r>
      <w:proofErr w:type="spellStart"/>
      <w:r w:rsidRPr="00933BA0">
        <w:rPr>
          <w:rtl/>
          <w:lang w:bidi="ar-EG"/>
        </w:rPr>
        <w:t>الساتلية</w:t>
      </w:r>
      <w:proofErr w:type="spellEnd"/>
      <w:r w:rsidRPr="00933BA0">
        <w:rPr>
          <w:rtl/>
          <w:lang w:bidi="ar-EG"/>
        </w:rPr>
        <w:t xml:space="preserve"> </w:t>
      </w:r>
      <w:r w:rsidRPr="00933BA0">
        <w:rPr>
          <w:lang w:bidi="ar-EG"/>
        </w:rPr>
        <w:t>(ITSO)</w:t>
      </w:r>
      <w:r w:rsidRPr="00933BA0">
        <w:rPr>
          <w:rtl/>
          <w:lang w:bidi="ar-SY"/>
        </w:rPr>
        <w:t xml:space="preserve">، </w:t>
      </w:r>
      <w:r w:rsidRPr="00933BA0">
        <w:rPr>
          <w:rFonts w:hint="cs"/>
          <w:rtl/>
          <w:lang w:bidi="ar-SY"/>
        </w:rPr>
        <w:t>وا</w:t>
      </w:r>
      <w:r w:rsidRPr="00933BA0">
        <w:rPr>
          <w:rtl/>
          <w:lang w:bidi="ar-SY"/>
        </w:rPr>
        <w:t xml:space="preserve">لرابطة الأوروبية لمشغلي </w:t>
      </w:r>
      <w:proofErr w:type="spellStart"/>
      <w:r w:rsidRPr="00933BA0">
        <w:rPr>
          <w:rtl/>
          <w:lang w:bidi="ar-SY"/>
        </w:rPr>
        <w:t>السواتل</w:t>
      </w:r>
      <w:proofErr w:type="spellEnd"/>
      <w:r w:rsidRPr="00933BA0">
        <w:rPr>
          <w:rtl/>
          <w:lang w:bidi="ar-SY"/>
        </w:rPr>
        <w:t xml:space="preserve"> </w:t>
      </w:r>
      <w:r>
        <w:rPr>
          <w:lang w:bidi="ar-SY"/>
        </w:rPr>
        <w:t>(</w:t>
      </w:r>
      <w:r w:rsidRPr="00933BA0">
        <w:rPr>
          <w:lang w:bidi="ar-SY"/>
        </w:rPr>
        <w:t>ESOA</w:t>
      </w:r>
      <w:r>
        <w:rPr>
          <w:lang w:bidi="ar-SY"/>
        </w:rPr>
        <w:t>)</w:t>
      </w:r>
      <w:r w:rsidRPr="00933BA0">
        <w:rPr>
          <w:rtl/>
          <w:lang w:bidi="ar-SY"/>
        </w:rPr>
        <w:t xml:space="preserve">، </w:t>
      </w:r>
      <w:r w:rsidRPr="00933BA0">
        <w:rPr>
          <w:rFonts w:hint="cs"/>
          <w:rtl/>
          <w:lang w:bidi="ar-SY"/>
        </w:rPr>
        <w:t>وا</w:t>
      </w:r>
      <w:r w:rsidRPr="00933BA0">
        <w:rPr>
          <w:rtl/>
          <w:lang w:bidi="ar-SY"/>
        </w:rPr>
        <w:t xml:space="preserve">لمنتدى العالمي </w:t>
      </w:r>
      <w:proofErr w:type="spellStart"/>
      <w:r w:rsidRPr="00933BA0">
        <w:rPr>
          <w:rtl/>
          <w:lang w:bidi="ar-SY"/>
        </w:rPr>
        <w:t>للمطاريف</w:t>
      </w:r>
      <w:proofErr w:type="spellEnd"/>
      <w:r w:rsidRPr="00933BA0">
        <w:rPr>
          <w:rtl/>
          <w:lang w:bidi="ar-SY"/>
        </w:rPr>
        <w:t xml:space="preserve"> ذات الفتحات الصغيرة جداً </w:t>
      </w:r>
      <w:r>
        <w:rPr>
          <w:lang w:bidi="ar-SY"/>
        </w:rPr>
        <w:t>(</w:t>
      </w:r>
      <w:r w:rsidRPr="00933BA0">
        <w:rPr>
          <w:lang w:bidi="ar-SY"/>
        </w:rPr>
        <w:t>GVF</w:t>
      </w:r>
      <w:r>
        <w:rPr>
          <w:lang w:bidi="ar-SY"/>
        </w:rPr>
        <w:t>)</w:t>
      </w:r>
      <w:r w:rsidRPr="00933BA0">
        <w:rPr>
          <w:rtl/>
          <w:lang w:bidi="ar-SY"/>
        </w:rPr>
        <w:t xml:space="preserve">، ورابطة شركات تشغيل الاتصالات المتنقلة </w:t>
      </w:r>
      <w:r>
        <w:rPr>
          <w:lang w:bidi="ar-SY"/>
        </w:rPr>
        <w:t>(</w:t>
      </w:r>
      <w:r w:rsidRPr="00933BA0">
        <w:rPr>
          <w:lang w:bidi="ar-SY"/>
        </w:rPr>
        <w:t>GSMA</w:t>
      </w:r>
      <w:r>
        <w:rPr>
          <w:lang w:bidi="ar-SY"/>
        </w:rPr>
        <w:t>)</w:t>
      </w:r>
      <w:r w:rsidRPr="00933BA0">
        <w:rPr>
          <w:rtl/>
          <w:lang w:bidi="ar-SY"/>
        </w:rPr>
        <w:t xml:space="preserve">) من خلال </w:t>
      </w:r>
      <w:r w:rsidRPr="00933BA0">
        <w:rPr>
          <w:rFonts w:hint="cs"/>
          <w:rtl/>
          <w:lang w:bidi="ar-SY"/>
        </w:rPr>
        <w:t>ال</w:t>
      </w:r>
      <w:r w:rsidRPr="00933BA0">
        <w:rPr>
          <w:rtl/>
          <w:lang w:bidi="ar-SY"/>
        </w:rPr>
        <w:t>تنظيم و</w:t>
      </w:r>
      <w:r w:rsidRPr="00933BA0">
        <w:rPr>
          <w:rFonts w:hint="cs"/>
          <w:rtl/>
          <w:lang w:bidi="ar-SY"/>
        </w:rPr>
        <w:t>ال</w:t>
      </w:r>
      <w:r w:rsidRPr="00933BA0">
        <w:rPr>
          <w:rtl/>
          <w:lang w:bidi="ar-SY"/>
        </w:rPr>
        <w:t xml:space="preserve">تعزيز والمشاركة في الفعاليات لبناء القدرات في مجال استخدام </w:t>
      </w:r>
      <w:r w:rsidRPr="00933BA0">
        <w:rPr>
          <w:rFonts w:hint="cs"/>
          <w:rtl/>
          <w:lang w:bidi="ar-SY"/>
        </w:rPr>
        <w:t>لوائح الراديو</w:t>
      </w:r>
      <w:r w:rsidRPr="00933BA0">
        <w:rPr>
          <w:rtl/>
          <w:lang w:bidi="ar-SY"/>
        </w:rPr>
        <w:t>، بما في ذلك الحلق</w:t>
      </w:r>
      <w:r w:rsidRPr="00933BA0">
        <w:rPr>
          <w:rFonts w:hint="cs"/>
          <w:rtl/>
          <w:lang w:bidi="ar-SY"/>
        </w:rPr>
        <w:t>ات</w:t>
      </w:r>
      <w:r w:rsidRPr="00933BA0">
        <w:rPr>
          <w:rtl/>
          <w:lang w:bidi="ar-SY"/>
        </w:rPr>
        <w:t xml:space="preserve"> الدراسية العالمية للاتصالات الراديوية والحلق</w:t>
      </w:r>
      <w:r w:rsidRPr="00933BA0">
        <w:rPr>
          <w:rFonts w:hint="cs"/>
          <w:rtl/>
          <w:lang w:bidi="ar-SY"/>
        </w:rPr>
        <w:t>ات</w:t>
      </w:r>
      <w:r w:rsidRPr="00933BA0">
        <w:rPr>
          <w:rtl/>
          <w:lang w:bidi="ar-SY"/>
        </w:rPr>
        <w:t xml:space="preserve"> الدراسية </w:t>
      </w:r>
      <w:r w:rsidRPr="00933BA0">
        <w:rPr>
          <w:rFonts w:hint="cs"/>
          <w:rtl/>
          <w:lang w:bidi="ar-SY"/>
        </w:rPr>
        <w:t>الإقليمية</w:t>
      </w:r>
      <w:r w:rsidRPr="00933BA0">
        <w:rPr>
          <w:rtl/>
          <w:lang w:bidi="ar-SY"/>
        </w:rPr>
        <w:t xml:space="preserve"> للاتصالات الراديوية</w:t>
      </w:r>
      <w:r>
        <w:rPr>
          <w:rFonts w:hint="cs"/>
          <w:rtl/>
          <w:lang w:val="en-GB"/>
        </w:rPr>
        <w:t>.</w:t>
      </w:r>
    </w:p>
    <w:p w14:paraId="2E8CAD83" w14:textId="77777777" w:rsidR="00002C1C" w:rsidRPr="00933BA0" w:rsidRDefault="00002C1C" w:rsidP="00002C1C">
      <w:pPr>
        <w:rPr>
          <w:rtl/>
          <w:lang w:bidi="ar-EG"/>
        </w:rPr>
      </w:pPr>
      <w:r>
        <w:rPr>
          <w:rFonts w:hint="cs"/>
          <w:rtl/>
          <w:lang w:bidi="ar-EG"/>
        </w:rPr>
        <w:t>وواصل المكتب المشاركة في</w:t>
      </w:r>
      <w:r w:rsidRPr="00DE7509">
        <w:rPr>
          <w:rtl/>
          <w:lang w:bidi="ar-EG"/>
        </w:rPr>
        <w:t xml:space="preserve"> أنشطة منتدى التعاون العالمي للتقييس </w:t>
      </w:r>
      <w:r w:rsidRPr="00DE7509">
        <w:rPr>
          <w:lang w:bidi="ar-EG"/>
        </w:rPr>
        <w:t>(GSC)</w:t>
      </w:r>
      <w:r>
        <w:rPr>
          <w:rFonts w:hint="cs"/>
          <w:rtl/>
          <w:lang w:bidi="ar-EG"/>
        </w:rPr>
        <w:t xml:space="preserve">. </w:t>
      </w:r>
      <w:r w:rsidRPr="00DE7509">
        <w:rPr>
          <w:rFonts w:hint="cs"/>
          <w:rtl/>
          <w:lang w:val="en-GB" w:bidi="ar-SY"/>
        </w:rPr>
        <w:t>و</w:t>
      </w:r>
      <w:r w:rsidRPr="00DE7509">
        <w:rPr>
          <w:rtl/>
          <w:lang w:bidi="ar-EG"/>
        </w:rPr>
        <w:t>استمرت المشاركة في</w:t>
      </w:r>
      <w:r>
        <w:rPr>
          <w:rFonts w:hint="cs"/>
          <w:rtl/>
          <w:lang w:bidi="ar-EG"/>
        </w:rPr>
        <w:t xml:space="preserve"> أنشطة</w:t>
      </w:r>
      <w:r w:rsidRPr="00DE7509">
        <w:rPr>
          <w:rtl/>
          <w:lang w:bidi="ar-EG"/>
        </w:rPr>
        <w:t xml:space="preserve"> شراكة الجيل الثالث </w:t>
      </w:r>
      <w:r w:rsidRPr="00DE7509">
        <w:rPr>
          <w:lang w:bidi="ar-EG"/>
        </w:rPr>
        <w:t>3G</w:t>
      </w:r>
      <w:r w:rsidRPr="00DE7509">
        <w:rPr>
          <w:rtl/>
          <w:lang w:bidi="ar-EG"/>
        </w:rPr>
        <w:t xml:space="preserve"> ومعهد مهندسي الكهرباء والإلكترونيات</w:t>
      </w:r>
      <w:r w:rsidRPr="00DE7509">
        <w:rPr>
          <w:rFonts w:hint="cs"/>
          <w:rtl/>
          <w:lang w:bidi="ar-EG"/>
        </w:rPr>
        <w:t xml:space="preserve"> </w:t>
      </w:r>
      <w:r w:rsidRPr="00DE7509">
        <w:rPr>
          <w:lang w:bidi="ar-EG"/>
        </w:rPr>
        <w:t>(</w:t>
      </w:r>
      <w:r w:rsidRPr="00DE7509">
        <w:rPr>
          <w:lang w:val="en-CA" w:bidi="ar-EG"/>
        </w:rPr>
        <w:t>IEEE</w:t>
      </w:r>
      <w:r w:rsidRPr="00DE7509">
        <w:rPr>
          <w:lang w:bidi="ar-EG"/>
        </w:rPr>
        <w:t>)</w:t>
      </w:r>
      <w:r>
        <w:rPr>
          <w:rFonts w:hint="cs"/>
          <w:rtl/>
          <w:lang w:bidi="ar-EG"/>
        </w:rPr>
        <w:t xml:space="preserve"> وكذلك في أنشطة العديد من المنظمات الإقليمية للتقييس،</w:t>
      </w:r>
      <w:r w:rsidRPr="00DE7509">
        <w:rPr>
          <w:rFonts w:hint="cs"/>
          <w:rtl/>
          <w:lang w:bidi="ar-EG"/>
        </w:rPr>
        <w:t xml:space="preserve"> </w:t>
      </w:r>
      <w:r w:rsidRPr="00DE7509">
        <w:rPr>
          <w:rtl/>
          <w:lang w:bidi="ar-EG"/>
        </w:rPr>
        <w:t>نظراً لأهميتها وملاءمتها لعمل لجنة الدراسات </w:t>
      </w:r>
      <w:r w:rsidRPr="00DE7509">
        <w:rPr>
          <w:lang w:bidi="ar-EG"/>
        </w:rPr>
        <w:t>5</w:t>
      </w:r>
      <w:r>
        <w:rPr>
          <w:rFonts w:hint="cs"/>
          <w:rtl/>
          <w:lang w:bidi="ar-EG"/>
        </w:rPr>
        <w:t xml:space="preserve"> لا سيما الأنشطة المتعلقة بالاتصالات المتنقلة الدولية</w:t>
      </w:r>
      <w:r>
        <w:rPr>
          <w:lang w:bidi="ar-EG"/>
        </w:rPr>
        <w:t>2020-</w:t>
      </w:r>
      <w:r w:rsidRPr="00DE7509">
        <w:rPr>
          <w:rtl/>
          <w:lang w:bidi="ar-EG"/>
        </w:rPr>
        <w:t xml:space="preserve">. </w:t>
      </w:r>
      <w:r w:rsidRPr="00DE7509">
        <w:rPr>
          <w:spacing w:val="-2"/>
          <w:rtl/>
          <w:lang w:bidi="ar-EG"/>
        </w:rPr>
        <w:t>وتشتمل مجالات الاتصال البارزة الأخرى مع أنشطة لجان الدراسات على الاتصال مع المنظمة العالمية للأرصاد الجوية</w:t>
      </w:r>
      <w:r>
        <w:rPr>
          <w:rFonts w:hint="cs"/>
          <w:spacing w:val="-2"/>
          <w:rtl/>
          <w:lang w:bidi="ar-EG"/>
        </w:rPr>
        <w:t xml:space="preserve">، </w:t>
      </w:r>
      <w:r w:rsidRPr="00DE7509">
        <w:rPr>
          <w:spacing w:val="-2"/>
          <w:rtl/>
          <w:lang w:bidi="ar-EG"/>
        </w:rPr>
        <w:t>ومنظمة الصحة العالمية</w:t>
      </w:r>
      <w:r>
        <w:rPr>
          <w:rFonts w:hint="cs"/>
          <w:spacing w:val="-2"/>
          <w:rtl/>
          <w:lang w:bidi="ar-EG"/>
        </w:rPr>
        <w:t xml:space="preserve"> ومنظمة التوحيد القياسي واللجنة </w:t>
      </w:r>
      <w:proofErr w:type="spellStart"/>
      <w:r>
        <w:rPr>
          <w:rFonts w:hint="cs"/>
          <w:spacing w:val="-2"/>
          <w:rtl/>
          <w:lang w:bidi="ar-EG"/>
        </w:rPr>
        <w:t>الكهرتقنية</w:t>
      </w:r>
      <w:proofErr w:type="spellEnd"/>
      <w:r>
        <w:rPr>
          <w:rFonts w:hint="cs"/>
          <w:spacing w:val="-2"/>
          <w:rtl/>
          <w:lang w:bidi="ar-EG"/>
        </w:rPr>
        <w:t xml:space="preserve"> الدولية (بما في ذلك </w:t>
      </w:r>
      <w:r w:rsidRPr="00DE7509">
        <w:rPr>
          <w:spacing w:val="-2"/>
          <w:rtl/>
          <w:lang w:bidi="ar-EG"/>
        </w:rPr>
        <w:t xml:space="preserve">اللجنة الدولية الخاصة بالتداخل الراديوي </w:t>
      </w:r>
      <w:r w:rsidRPr="00DE7509">
        <w:rPr>
          <w:spacing w:val="-2"/>
          <w:lang w:bidi="ar-EG"/>
        </w:rPr>
        <w:t>(CISPR)</w:t>
      </w:r>
      <w:r>
        <w:rPr>
          <w:rFonts w:hint="cs"/>
          <w:spacing w:val="-2"/>
          <w:rtl/>
          <w:lang w:bidi="ar-EG"/>
        </w:rPr>
        <w:t>)</w:t>
      </w:r>
      <w:r w:rsidRPr="00DE7509">
        <w:rPr>
          <w:spacing w:val="-2"/>
          <w:rtl/>
          <w:lang w:bidi="ar-EG"/>
        </w:rPr>
        <w:t xml:space="preserve"> وفريق تنسيق الترددات الفضائية </w:t>
      </w:r>
      <w:r>
        <w:rPr>
          <w:rFonts w:hint="cs"/>
          <w:spacing w:val="-2"/>
          <w:rtl/>
          <w:lang w:bidi="ar-EG"/>
        </w:rPr>
        <w:t>وعدة كيانات أخرى حسب الحاجة.</w:t>
      </w:r>
    </w:p>
    <w:p w14:paraId="65E93EEC" w14:textId="3A97B7D1" w:rsidR="00002C1C" w:rsidRPr="00BF3D32" w:rsidRDefault="00002C1C" w:rsidP="00F8796F">
      <w:pPr>
        <w:keepNext/>
        <w:keepLines/>
        <w:rPr>
          <w:rtl/>
          <w:lang w:bidi="ar-EG"/>
        </w:rPr>
      </w:pPr>
      <w:r w:rsidRPr="00933BA0">
        <w:rPr>
          <w:rtl/>
          <w:lang w:bidi="ar-EG"/>
        </w:rPr>
        <w:lastRenderedPageBreak/>
        <w:t>وكفل مكتب الاتصالات الراديوية الاتصال والتعاون مع لجنة الأمم المتحدة لاستخدام الفضاء الخارجي في</w:t>
      </w:r>
      <w:r>
        <w:rPr>
          <w:rFonts w:hint="cs"/>
          <w:rtl/>
          <w:lang w:bidi="ar-EG"/>
        </w:rPr>
        <w:t> </w:t>
      </w:r>
      <w:r w:rsidRPr="00933BA0">
        <w:rPr>
          <w:rtl/>
          <w:lang w:bidi="ar-EG"/>
        </w:rPr>
        <w:t>الأغراض السلمية </w:t>
      </w:r>
      <w:r w:rsidRPr="00933BA0">
        <w:rPr>
          <w:lang w:bidi="ar-EG"/>
        </w:rPr>
        <w:t>(UN</w:t>
      </w:r>
      <w:r w:rsidRPr="00933BA0">
        <w:rPr>
          <w:lang w:bidi="ar-EG"/>
        </w:rPr>
        <w:noBreakHyphen/>
        <w:t>COPUOS)</w:t>
      </w:r>
      <w:r w:rsidRPr="00933BA0">
        <w:rPr>
          <w:rtl/>
          <w:lang w:bidi="ar-EG"/>
        </w:rPr>
        <w:t xml:space="preserve">، والمنظمة البحرية الدولية </w:t>
      </w:r>
      <w:r w:rsidRPr="00933BA0">
        <w:rPr>
          <w:lang w:bidi="ar-EG"/>
        </w:rPr>
        <w:t>(IMO)</w:t>
      </w:r>
      <w:r w:rsidRPr="00933BA0">
        <w:rPr>
          <w:rtl/>
          <w:lang w:bidi="ar-EG"/>
        </w:rPr>
        <w:t xml:space="preserve">، والمنظمة الدولية للاتصالات البحرية </w:t>
      </w:r>
      <w:proofErr w:type="spellStart"/>
      <w:r w:rsidRPr="00933BA0">
        <w:rPr>
          <w:rtl/>
          <w:lang w:bidi="ar-EG"/>
        </w:rPr>
        <w:t>الساتلية</w:t>
      </w:r>
      <w:proofErr w:type="spellEnd"/>
      <w:r w:rsidRPr="00933BA0">
        <w:rPr>
          <w:rtl/>
          <w:lang w:bidi="ar-EG"/>
        </w:rPr>
        <w:t> </w:t>
      </w:r>
      <w:r w:rsidRPr="00933BA0">
        <w:rPr>
          <w:lang w:val="en-CA" w:bidi="ar-EG"/>
        </w:rPr>
        <w:t>(IMSO)</w:t>
      </w:r>
      <w:r w:rsidRPr="00933BA0">
        <w:rPr>
          <w:rtl/>
          <w:lang w:bidi="ar-EG"/>
        </w:rPr>
        <w:t xml:space="preserve">، </w:t>
      </w:r>
      <w:r w:rsidR="00F8796F" w:rsidRPr="00F8796F">
        <w:rPr>
          <w:rtl/>
        </w:rPr>
        <w:t xml:space="preserve">المكتب الدولي للأوزان والمقاييس </w:t>
      </w:r>
      <w:r w:rsidR="00F8796F">
        <w:t>(BIPM)</w:t>
      </w:r>
      <w:r w:rsidR="00F8796F">
        <w:rPr>
          <w:rFonts w:hint="cs"/>
          <w:rtl/>
          <w:lang w:bidi="ar-EG"/>
        </w:rPr>
        <w:t xml:space="preserve"> </w:t>
      </w:r>
      <w:r w:rsidRPr="00933BA0">
        <w:rPr>
          <w:rtl/>
          <w:lang w:bidi="ar-EG"/>
        </w:rPr>
        <w:t xml:space="preserve">والمنظمة الدولية للاتصالات </w:t>
      </w:r>
      <w:proofErr w:type="spellStart"/>
      <w:r w:rsidRPr="00933BA0">
        <w:rPr>
          <w:rtl/>
          <w:lang w:bidi="ar-EG"/>
        </w:rPr>
        <w:t>الساتلية</w:t>
      </w:r>
      <w:proofErr w:type="spellEnd"/>
      <w:r w:rsidRPr="00933BA0">
        <w:rPr>
          <w:rtl/>
          <w:lang w:bidi="ar-EG"/>
        </w:rPr>
        <w:t xml:space="preserve"> </w:t>
      </w:r>
      <w:r w:rsidRPr="00933BA0">
        <w:rPr>
          <w:lang w:bidi="ar-EG"/>
        </w:rPr>
        <w:t>(ITSO)</w:t>
      </w:r>
      <w:r w:rsidRPr="00933BA0">
        <w:rPr>
          <w:rtl/>
          <w:lang w:bidi="ar-EG"/>
        </w:rPr>
        <w:t xml:space="preserve">، والنظام </w:t>
      </w:r>
      <w:proofErr w:type="spellStart"/>
      <w:r w:rsidRPr="00933BA0">
        <w:rPr>
          <w:rtl/>
          <w:lang w:bidi="ar-EG"/>
        </w:rPr>
        <w:t>الساتلي</w:t>
      </w:r>
      <w:proofErr w:type="spellEnd"/>
      <w:r w:rsidRPr="00933BA0">
        <w:rPr>
          <w:rtl/>
          <w:lang w:bidi="ar-EG"/>
        </w:rPr>
        <w:t xml:space="preserve"> </w:t>
      </w:r>
      <w:r w:rsidRPr="00933BA0">
        <w:rPr>
          <w:lang w:bidi="ar-EG"/>
        </w:rPr>
        <w:t>COSPAS-SARSAT</w:t>
      </w:r>
      <w:r w:rsidRPr="00933BA0">
        <w:rPr>
          <w:rtl/>
          <w:lang w:bidi="ar-EG"/>
        </w:rPr>
        <w:t>، واللجنة الدولية للصليب الأحمر</w:t>
      </w:r>
      <w:r>
        <w:rPr>
          <w:rFonts w:hint="eastAsia"/>
          <w:rtl/>
          <w:lang w:bidi="ar-EG"/>
        </w:rPr>
        <w:t> </w:t>
      </w:r>
      <w:r>
        <w:rPr>
          <w:lang w:bidi="ar-EG"/>
        </w:rPr>
        <w:t>(</w:t>
      </w:r>
      <w:r w:rsidRPr="00933BA0">
        <w:t>CICR</w:t>
      </w:r>
      <w:r>
        <w:rPr>
          <w:lang w:bidi="ar-EG"/>
        </w:rPr>
        <w:t>)</w:t>
      </w:r>
      <w:r w:rsidRPr="00933BA0">
        <w:rPr>
          <w:rtl/>
          <w:lang w:bidi="ar-EG"/>
        </w:rPr>
        <w:t>، ومنظمة الطيران المدني الدولي</w:t>
      </w:r>
      <w:r w:rsidRPr="00933BA0">
        <w:rPr>
          <w:rFonts w:hint="cs"/>
          <w:rtl/>
          <w:lang w:bidi="ar-EG"/>
        </w:rPr>
        <w:t xml:space="preserve"> </w:t>
      </w:r>
      <w:r>
        <w:rPr>
          <w:lang w:bidi="ar-EG"/>
        </w:rPr>
        <w:t>(</w:t>
      </w:r>
      <w:r w:rsidRPr="00933BA0">
        <w:t>ICAO</w:t>
      </w:r>
      <w:r>
        <w:rPr>
          <w:lang w:bidi="ar-EG"/>
        </w:rPr>
        <w:t>)</w:t>
      </w:r>
      <w:r w:rsidRPr="00933BA0">
        <w:rPr>
          <w:rtl/>
          <w:lang w:bidi="ar-EG"/>
        </w:rPr>
        <w:t xml:space="preserve"> فيما يتعلق بتطبيق النصوص </w:t>
      </w:r>
      <w:proofErr w:type="spellStart"/>
      <w:r>
        <w:rPr>
          <w:rFonts w:hint="cs"/>
          <w:rtl/>
          <w:lang w:bidi="ar-EG"/>
        </w:rPr>
        <w:t>التعاهدية</w:t>
      </w:r>
      <w:proofErr w:type="spellEnd"/>
      <w:r w:rsidRPr="00933BA0">
        <w:rPr>
          <w:rtl/>
          <w:lang w:bidi="ar-EG"/>
        </w:rPr>
        <w:t xml:space="preserve"> للاتحاد</w:t>
      </w:r>
      <w:r>
        <w:rPr>
          <w:rFonts w:hint="cs"/>
          <w:rtl/>
          <w:lang w:bidi="ar-EG"/>
        </w:rPr>
        <w:t xml:space="preserve"> وتوصيات/تقارير قطاع الاتصالات الراديوية</w:t>
      </w:r>
      <w:r w:rsidRPr="00933BA0">
        <w:rPr>
          <w:rtl/>
          <w:lang w:bidi="ar-EG"/>
        </w:rPr>
        <w:t>. كما شارك خبراء مكتب الاتصالات الراديوية في اجتماعات شتى لهذه المنظمات.</w:t>
      </w:r>
    </w:p>
    <w:p w14:paraId="401FD6C0" w14:textId="77777777" w:rsidR="00002C1C" w:rsidRPr="00EA4AE4" w:rsidRDefault="00002C1C" w:rsidP="00EA4AE4">
      <w:pPr>
        <w:pStyle w:val="Heading1"/>
        <w:rPr>
          <w:rtl/>
        </w:rPr>
      </w:pPr>
      <w:r w:rsidRPr="00EA4AE4">
        <w:t>8</w:t>
      </w:r>
      <w:r w:rsidRPr="00EA4AE4">
        <w:tab/>
      </w:r>
      <w:r w:rsidRPr="00EA4AE4">
        <w:rPr>
          <w:rtl/>
        </w:rPr>
        <w:t>الأنشطة الأخرى المشتركة بين القطاعات</w:t>
      </w:r>
    </w:p>
    <w:p w14:paraId="207E569F" w14:textId="77777777" w:rsidR="00002C1C" w:rsidRPr="005D26B7" w:rsidRDefault="00002C1C" w:rsidP="00002C1C">
      <w:pPr>
        <w:rPr>
          <w:rtl/>
          <w:lang w:val="en-GB" w:bidi="ar-EG"/>
        </w:rPr>
      </w:pPr>
      <w:r w:rsidRPr="005D26B7">
        <w:rPr>
          <w:rtl/>
          <w:lang w:val="en-GB" w:bidi="ar-EG"/>
        </w:rPr>
        <w:t>شارك مكتب الاتصالات الراديوية بنشاط في الأنشطة الأخرى</w:t>
      </w:r>
      <w:r w:rsidRPr="005D26B7">
        <w:rPr>
          <w:rtl/>
          <w:lang w:val="en-GB" w:bidi="ar-SY"/>
        </w:rPr>
        <w:t xml:space="preserve"> المشتركة بين القطاعات ذات </w:t>
      </w:r>
      <w:r w:rsidRPr="005D26B7">
        <w:rPr>
          <w:rtl/>
          <w:lang w:val="en-GB" w:bidi="ar-EG"/>
        </w:rPr>
        <w:t>الصلة بعمل لجان دراسات قطاع الاتصالات الراديوية، على النحو الموضح أدناه.</w:t>
      </w:r>
    </w:p>
    <w:p w14:paraId="29CDE78E" w14:textId="37E5F4B1" w:rsidR="00002C1C" w:rsidRPr="005D26B7" w:rsidRDefault="00002C1C" w:rsidP="00FE26E4">
      <w:pPr>
        <w:pStyle w:val="enumlev1"/>
        <w:rPr>
          <w:rtl/>
          <w:lang w:val="en-GB"/>
        </w:rPr>
      </w:pPr>
      <w:r w:rsidRPr="005D26B7">
        <w:rPr>
          <w:i/>
          <w:iCs/>
          <w:rtl/>
          <w:lang w:val="en-GB"/>
        </w:rPr>
        <w:t>-</w:t>
      </w:r>
      <w:r w:rsidRPr="005D26B7">
        <w:rPr>
          <w:i/>
          <w:iCs/>
          <w:rtl/>
          <w:lang w:val="en-GB"/>
        </w:rPr>
        <w:tab/>
        <w:t>تغيُّر المناخ والاتصالات في حالات الطوارئ</w:t>
      </w:r>
      <w:r w:rsidRPr="005D26B7">
        <w:rPr>
          <w:rtl/>
          <w:lang w:val="en-GB"/>
        </w:rPr>
        <w:t xml:space="preserve">: </w:t>
      </w:r>
      <w:r w:rsidR="00185427">
        <w:rPr>
          <w:rFonts w:hint="cs"/>
          <w:rtl/>
          <w:lang w:val="en-GB"/>
        </w:rPr>
        <w:t>ب</w:t>
      </w:r>
      <w:r w:rsidR="00185427" w:rsidRPr="00185427">
        <w:rPr>
          <w:rtl/>
          <w:lang w:val="en-GB" w:bidi="ar-EG"/>
        </w:rPr>
        <w:t>شارك مكتب الاتصالات الراديوية</w:t>
      </w:r>
      <w:r w:rsidR="00185427">
        <w:rPr>
          <w:rFonts w:hint="cs"/>
          <w:rtl/>
          <w:lang w:val="en-GB" w:bidi="ar-EG"/>
        </w:rPr>
        <w:t xml:space="preserve"> في</w:t>
      </w:r>
      <w:r w:rsidR="00185427" w:rsidRPr="00185427">
        <w:rPr>
          <w:rtl/>
          <w:lang w:val="en-GB" w:bidi="ar-EG"/>
        </w:rPr>
        <w:t xml:space="preserve"> </w:t>
      </w:r>
      <w:r w:rsidRPr="005D26B7">
        <w:rPr>
          <w:rtl/>
          <w:lang w:val="en-GB"/>
        </w:rPr>
        <w:t xml:space="preserve">الأنشطة المشتركة بين القطاعات </w:t>
      </w:r>
      <w:r w:rsidR="00185427">
        <w:rPr>
          <w:rFonts w:hint="cs"/>
          <w:rtl/>
          <w:lang w:val="en-GB"/>
        </w:rPr>
        <w:t>التي ينسقها</w:t>
      </w:r>
      <w:r w:rsidRPr="005D26B7">
        <w:rPr>
          <w:rtl/>
          <w:lang w:val="en-GB"/>
        </w:rPr>
        <w:t xml:space="preserve"> فريق مهام الاتحاد المعني بتغير المناخ والاتصالات في حالات الطوارئ فيما يتعلق بتنفيذ القرار </w:t>
      </w:r>
      <w:r w:rsidRPr="005D26B7">
        <w:rPr>
          <w:lang w:val="en-GB"/>
        </w:rPr>
        <w:t>136</w:t>
      </w:r>
      <w:r w:rsidRPr="005D26B7">
        <w:rPr>
          <w:rtl/>
          <w:lang w:val="en-GB"/>
        </w:rPr>
        <w:t xml:space="preserve"> (المراجَع في </w:t>
      </w:r>
      <w:r>
        <w:rPr>
          <w:rFonts w:hint="cs"/>
          <w:rtl/>
          <w:lang w:val="en-GB"/>
        </w:rPr>
        <w:t>دبي</w:t>
      </w:r>
      <w:r w:rsidRPr="005D26B7">
        <w:rPr>
          <w:rtl/>
          <w:lang w:val="en-GB"/>
        </w:rPr>
        <w:t>، </w:t>
      </w:r>
      <w:r w:rsidRPr="005D26B7">
        <w:rPr>
          <w:lang w:val="en-GB"/>
        </w:rPr>
        <w:t>201</w:t>
      </w:r>
      <w:r>
        <w:rPr>
          <w:lang w:val="en-GB"/>
        </w:rPr>
        <w:t>8</w:t>
      </w:r>
      <w:r w:rsidRPr="005D26B7">
        <w:rPr>
          <w:rtl/>
          <w:lang w:val="en-GB"/>
        </w:rPr>
        <w:t>). كما تُجرى دراسات استجابةً للقرار </w:t>
      </w:r>
      <w:r w:rsidRPr="005D26B7">
        <w:rPr>
          <w:lang w:val="en-GB"/>
        </w:rPr>
        <w:t>ITU</w:t>
      </w:r>
      <w:r w:rsidRPr="005D26B7">
        <w:rPr>
          <w:lang w:val="en-GB"/>
        </w:rPr>
        <w:noBreakHyphen/>
        <w:t>R 60</w:t>
      </w:r>
      <w:r w:rsidRPr="005D26B7">
        <w:t>-</w:t>
      </w:r>
      <w:r>
        <w:t>2</w:t>
      </w:r>
      <w:r w:rsidRPr="005D26B7">
        <w:rPr>
          <w:rtl/>
          <w:lang w:val="en-GB"/>
        </w:rPr>
        <w:t xml:space="preserve"> المعنون "الحد من استهلاك الطاقة لحماية البيئة والتخفيف من آثار تغيّر المناخ عن طريق استخدام تكنولوجيا المعلومات والاتصالات/تكنولوجيات وأنظمة الاتصالات الراديوية". وقد جرى تحديث صفحة قطاع الاتصالات الراديوية بخصوص تغير المناخ على شبكة الإنترنت لتعبر عن آخر المستجدات في هذا المجال.</w:t>
      </w:r>
    </w:p>
    <w:p w14:paraId="5B390B99" w14:textId="77777777" w:rsidR="00002C1C" w:rsidRDefault="00002C1C" w:rsidP="00FE26E4">
      <w:pPr>
        <w:pStyle w:val="enumlev1"/>
        <w:rPr>
          <w:lang w:val="en-GB"/>
        </w:rPr>
      </w:pPr>
      <w:r w:rsidRPr="005D26B7">
        <w:rPr>
          <w:i/>
          <w:iCs/>
          <w:rtl/>
          <w:lang w:val="en-GB"/>
        </w:rPr>
        <w:t>-</w:t>
      </w:r>
      <w:r w:rsidRPr="005D26B7">
        <w:rPr>
          <w:i/>
          <w:iCs/>
          <w:rtl/>
          <w:lang w:val="en-GB"/>
        </w:rPr>
        <w:tab/>
        <w:t>إمكانية النفاذ</w:t>
      </w:r>
      <w:r w:rsidRPr="005D26B7">
        <w:rPr>
          <w:rtl/>
          <w:lang w:val="en-GB"/>
        </w:rPr>
        <w:t xml:space="preserve">: يشارك قطاع الاتصالات الراديوية بنشاط في التنسيق المشترك لقطاع تقييس الاتصالات بشأن إمكانية النفاذ والعوامل البشرية </w:t>
      </w:r>
      <w:r w:rsidRPr="005D26B7">
        <w:t>(ITU-T JCA-AHF)</w:t>
      </w:r>
      <w:r w:rsidRPr="005D26B7">
        <w:rPr>
          <w:rtl/>
          <w:lang w:val="en-GB"/>
        </w:rPr>
        <w:t xml:space="preserve">. </w:t>
      </w:r>
    </w:p>
    <w:p w14:paraId="367EE4B1" w14:textId="09CCEA54" w:rsidR="00002C1C" w:rsidRPr="005D26B7" w:rsidRDefault="00002C1C" w:rsidP="00FE26E4">
      <w:pPr>
        <w:pStyle w:val="enumlev1"/>
        <w:rPr>
          <w:lang w:val="en-GB"/>
        </w:rPr>
      </w:pPr>
      <w:r>
        <w:rPr>
          <w:rFonts w:hint="cs"/>
          <w:rtl/>
          <w:lang w:val="en-GB"/>
        </w:rPr>
        <w:t>-</w:t>
      </w:r>
      <w:r>
        <w:rPr>
          <w:rtl/>
          <w:lang w:val="en-GB"/>
        </w:rPr>
        <w:tab/>
      </w:r>
      <w:r w:rsidRPr="006E3CB6">
        <w:rPr>
          <w:rFonts w:hint="cs"/>
          <w:i/>
          <w:iCs/>
          <w:rtl/>
          <w:lang w:val="en-GB"/>
        </w:rPr>
        <w:t xml:space="preserve">الطيف/التوافق </w:t>
      </w:r>
      <w:proofErr w:type="spellStart"/>
      <w:r w:rsidRPr="006E3CB6">
        <w:rPr>
          <w:rFonts w:hint="cs"/>
          <w:i/>
          <w:iCs/>
          <w:rtl/>
          <w:lang w:val="en-GB"/>
        </w:rPr>
        <w:t>الكهرمغنطيسي</w:t>
      </w:r>
      <w:proofErr w:type="spellEnd"/>
      <w:r>
        <w:rPr>
          <w:rFonts w:hint="cs"/>
          <w:rtl/>
          <w:lang w:val="en-GB"/>
        </w:rPr>
        <w:t xml:space="preserve">: </w:t>
      </w:r>
      <w:r w:rsidRPr="005D26B7">
        <w:rPr>
          <w:rtl/>
          <w:lang w:val="en-GB"/>
        </w:rPr>
        <w:t xml:space="preserve">عند تناول القضايا المتعلقة بالطيف/التوافق </w:t>
      </w:r>
      <w:proofErr w:type="spellStart"/>
      <w:r w:rsidRPr="005D26B7">
        <w:rPr>
          <w:rtl/>
          <w:lang w:val="en-GB"/>
        </w:rPr>
        <w:t>الكهرمغنطيسي</w:t>
      </w:r>
      <w:proofErr w:type="spellEnd"/>
      <w:r w:rsidRPr="005D26B7">
        <w:rPr>
          <w:rtl/>
          <w:lang w:val="en-GB"/>
        </w:rPr>
        <w:t xml:space="preserve">، </w:t>
      </w:r>
      <w:r w:rsidR="00185427">
        <w:rPr>
          <w:rFonts w:hint="cs"/>
          <w:rtl/>
          <w:lang w:val="en-GB"/>
        </w:rPr>
        <w:t>ويُضمن</w:t>
      </w:r>
      <w:r w:rsidRPr="005D26B7">
        <w:rPr>
          <w:rtl/>
          <w:lang w:val="en-GB"/>
        </w:rPr>
        <w:t xml:space="preserve"> التنسيق عن كثب مع أفرقة قطاع الاتصالات الراديوية المعنية قبل التواصل مع المنظمات الخارجية بشأن هذه</w:t>
      </w:r>
      <w:r>
        <w:rPr>
          <w:rFonts w:hint="cs"/>
          <w:rtl/>
          <w:lang w:val="en-GB"/>
        </w:rPr>
        <w:t> </w:t>
      </w:r>
      <w:r w:rsidRPr="005D26B7">
        <w:rPr>
          <w:rtl/>
          <w:lang w:val="en-GB"/>
        </w:rPr>
        <w:t>القضايا، خاصة عندما يكون هناك بالفعل تعاون جيد وفعال بين قطاع الا</w:t>
      </w:r>
      <w:r>
        <w:rPr>
          <w:rtl/>
          <w:lang w:val="en-GB"/>
        </w:rPr>
        <w:t>تصالات الراديوية وهذه المنظمات.</w:t>
      </w:r>
    </w:p>
    <w:p w14:paraId="3D183AA9" w14:textId="1546501E" w:rsidR="00002C1C" w:rsidRPr="00BF3D32" w:rsidRDefault="00002C1C" w:rsidP="00FE26E4">
      <w:pPr>
        <w:pStyle w:val="enumlev1"/>
        <w:rPr>
          <w:lang w:val="en-GB"/>
        </w:rPr>
      </w:pPr>
      <w:r w:rsidRPr="00BF3D32">
        <w:rPr>
          <w:rtl/>
          <w:lang w:val="en-GB"/>
        </w:rPr>
        <w:t>-</w:t>
      </w:r>
      <w:r w:rsidRPr="00BF3D32">
        <w:rPr>
          <w:rtl/>
          <w:lang w:val="en-GB"/>
        </w:rPr>
        <w:tab/>
      </w:r>
      <w:r w:rsidRPr="00BF3D32">
        <w:rPr>
          <w:i/>
          <w:iCs/>
          <w:rtl/>
          <w:lang w:val="en-GB"/>
        </w:rPr>
        <w:t xml:space="preserve">التحضير لاجتماعات الاتحاد </w:t>
      </w:r>
      <w:r w:rsidRPr="00BF3D32">
        <w:rPr>
          <w:rFonts w:hint="cs"/>
          <w:i/>
          <w:iCs/>
          <w:rtl/>
          <w:lang w:val="en-GB"/>
        </w:rPr>
        <w:t>والمشاركة فيها</w:t>
      </w:r>
      <w:r w:rsidRPr="00BF3D32">
        <w:rPr>
          <w:i/>
          <w:iCs/>
          <w:rtl/>
          <w:lang w:val="en-GB"/>
        </w:rPr>
        <w:t>:</w:t>
      </w:r>
      <w:r w:rsidRPr="00BF3D32">
        <w:rPr>
          <w:rtl/>
          <w:lang w:val="en-GB"/>
        </w:rPr>
        <w:t xml:space="preserve"> يواصل مكتب الاتصالات الراديوية المشاركة في الأنشطة المتصلة </w:t>
      </w:r>
      <w:r w:rsidRPr="00BF3D32">
        <w:rPr>
          <w:rFonts w:hint="cs"/>
          <w:rtl/>
          <w:lang w:val="en-GB"/>
        </w:rPr>
        <w:t>ب</w:t>
      </w:r>
      <w:r w:rsidRPr="00BF3D32">
        <w:rPr>
          <w:rtl/>
          <w:lang w:val="en-GB"/>
        </w:rPr>
        <w:t xml:space="preserve">فعاليات </w:t>
      </w:r>
      <w:r w:rsidRPr="00BF3D32">
        <w:rPr>
          <w:rFonts w:hint="cs"/>
          <w:rtl/>
          <w:lang w:val="en-GB"/>
        </w:rPr>
        <w:t>ا</w:t>
      </w:r>
      <w:r w:rsidRPr="00BF3D32">
        <w:rPr>
          <w:rtl/>
          <w:lang w:val="en-GB"/>
        </w:rPr>
        <w:t>لاتحاد الدولي للاتصالات ومؤتمراته واجتماعاته</w:t>
      </w:r>
      <w:r w:rsidRPr="00BF3D32">
        <w:rPr>
          <w:rFonts w:hint="cs"/>
          <w:rtl/>
          <w:lang w:val="en-GB"/>
        </w:rPr>
        <w:t xml:space="preserve"> الرئيسية وفي أعمالها التحضيرية ذات الصلة بعمل لجان الدراسات لقطاع الاتصالات الراديوية. ويشمل ذلك مؤتمر المندوبين المفوضين ومجلس الاتحاد والجمعية العالمية لتقييس الاتصالات </w:t>
      </w:r>
      <w:r w:rsidRPr="00BF3D32">
        <w:rPr>
          <w:rFonts w:hint="cs"/>
          <w:lang w:val="en-GB"/>
        </w:rPr>
        <w:t>(</w:t>
      </w:r>
      <w:r w:rsidRPr="00BF3D32">
        <w:rPr>
          <w:lang w:val="en-GB"/>
        </w:rPr>
        <w:t>WTSA</w:t>
      </w:r>
      <w:r w:rsidRPr="00BF3D32">
        <w:rPr>
          <w:rFonts w:hint="cs"/>
          <w:lang w:val="en-GB"/>
        </w:rPr>
        <w:t>)</w:t>
      </w:r>
      <w:r w:rsidRPr="00BF3D32">
        <w:rPr>
          <w:rFonts w:hint="cs"/>
          <w:rtl/>
          <w:lang w:val="en-GB"/>
        </w:rPr>
        <w:t xml:space="preserve"> والمؤتمر العالمي لتنمية الاتصالات </w:t>
      </w:r>
      <w:r w:rsidRPr="00BF3D32">
        <w:rPr>
          <w:rFonts w:hint="cs"/>
          <w:lang w:val="en-GB"/>
        </w:rPr>
        <w:t>(</w:t>
      </w:r>
      <w:r w:rsidRPr="00BF3D32">
        <w:rPr>
          <w:lang w:val="en-GB"/>
        </w:rPr>
        <w:t>WTDC</w:t>
      </w:r>
      <w:r w:rsidRPr="00BF3D32">
        <w:rPr>
          <w:rFonts w:hint="cs"/>
          <w:lang w:val="en-GB"/>
        </w:rPr>
        <w:t>)</w:t>
      </w:r>
      <w:r w:rsidRPr="00BF3D32">
        <w:rPr>
          <w:rFonts w:hint="cs"/>
          <w:rtl/>
          <w:lang w:val="en-GB"/>
        </w:rPr>
        <w:t xml:space="preserve"> والقمة العالمية لمجتمع المعلومات</w:t>
      </w:r>
      <w:r w:rsidRPr="00BF3D32">
        <w:rPr>
          <w:rFonts w:hint="eastAsia"/>
          <w:rtl/>
          <w:lang w:val="en-GB"/>
        </w:rPr>
        <w:t> </w:t>
      </w:r>
      <w:r w:rsidRPr="00BF3D32">
        <w:rPr>
          <w:rFonts w:hint="cs"/>
          <w:lang w:val="en-GB"/>
        </w:rPr>
        <w:t>(</w:t>
      </w:r>
      <w:r w:rsidRPr="00BF3D32">
        <w:rPr>
          <w:lang w:val="en-GB"/>
        </w:rPr>
        <w:t>WSIS</w:t>
      </w:r>
      <w:r w:rsidRPr="00BF3D32">
        <w:rPr>
          <w:rFonts w:hint="cs"/>
          <w:lang w:val="en-GB"/>
        </w:rPr>
        <w:t>)</w:t>
      </w:r>
      <w:r w:rsidRPr="00BF3D32">
        <w:rPr>
          <w:rFonts w:hint="cs"/>
          <w:rtl/>
          <w:lang w:val="en-GB"/>
        </w:rPr>
        <w:t xml:space="preserve"> وتليكوم العالمي للاتحاد.</w:t>
      </w:r>
    </w:p>
    <w:p w14:paraId="3C307532" w14:textId="150C9A5E" w:rsidR="0039465C" w:rsidRPr="0039465C" w:rsidRDefault="00002C1C" w:rsidP="00540E13">
      <w:pPr>
        <w:spacing w:before="600"/>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4D4AE6">
      <w:headerReference w:type="even" r:id="rId16"/>
      <w:headerReference w:type="default" r:id="rId17"/>
      <w:footerReference w:type="default" r:id="rId18"/>
      <w:footerReference w:type="first" r:id="rId19"/>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5B94E" w14:textId="77777777" w:rsidR="00505074" w:rsidRDefault="00505074" w:rsidP="002919E1">
      <w:r>
        <w:separator/>
      </w:r>
    </w:p>
    <w:p w14:paraId="1232A301" w14:textId="77777777" w:rsidR="00505074" w:rsidRDefault="00505074" w:rsidP="002919E1"/>
    <w:p w14:paraId="3BA423A6" w14:textId="77777777" w:rsidR="00505074" w:rsidRDefault="00505074" w:rsidP="002919E1"/>
    <w:p w14:paraId="22F85952" w14:textId="77777777" w:rsidR="00505074" w:rsidRDefault="00505074"/>
  </w:endnote>
  <w:endnote w:type="continuationSeparator" w:id="0">
    <w:p w14:paraId="5E912AB1" w14:textId="77777777" w:rsidR="00505074" w:rsidRDefault="00505074" w:rsidP="002919E1">
      <w:r>
        <w:continuationSeparator/>
      </w:r>
    </w:p>
    <w:p w14:paraId="021FB8D9" w14:textId="77777777" w:rsidR="00505074" w:rsidRDefault="00505074" w:rsidP="002919E1"/>
    <w:p w14:paraId="16030991" w14:textId="77777777" w:rsidR="00505074" w:rsidRDefault="00505074" w:rsidP="002919E1"/>
    <w:p w14:paraId="0D92C404" w14:textId="77777777" w:rsidR="00505074" w:rsidRDefault="00505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auto"/>
    <w:pitch w:val="variable"/>
    <w:sig w:usb0="00000000" w:usb1="C0007841" w:usb2="00000009" w:usb3="00000000" w:csb0="000001FF" w:csb1="00000000"/>
  </w:font>
  <w:font w:name="Times New Roman italic">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4FC88" w14:textId="5C8460A0" w:rsidR="00505074" w:rsidRPr="0012545F" w:rsidRDefault="00505074" w:rsidP="0012545F">
    <w:pPr>
      <w:pStyle w:val="Footer"/>
      <w:tabs>
        <w:tab w:val="clear" w:pos="1134"/>
        <w:tab w:val="clear" w:pos="1871"/>
        <w:tab w:val="clear" w:pos="2268"/>
        <w:tab w:val="clear" w:pos="5812"/>
        <w:tab w:val="center" w:pos="5670"/>
      </w:tabs>
    </w:pPr>
    <w:r>
      <w:fldChar w:fldCharType="begin"/>
    </w:r>
    <w:r w:rsidRPr="00A809E8">
      <w:instrText xml:space="preserve"> FILENAME \p \* MERGEFORMAT </w:instrText>
    </w:r>
    <w:r>
      <w:fldChar w:fldCharType="separate"/>
    </w:r>
    <w:r>
      <w:rPr>
        <w:noProof/>
      </w:rPr>
      <w:t>P:\ARA\ITU-R\AG\RAG\RAG20\000\001ADD01A.docx</w:t>
    </w:r>
    <w:r>
      <w:fldChar w:fldCharType="end"/>
    </w:r>
    <w:proofErr w:type="gramStart"/>
    <w:r w:rsidRPr="00A809E8">
      <w:t xml:space="preserve">   (</w:t>
    </w:r>
    <w:proofErr w:type="gramEnd"/>
    <w:r>
      <w:t>468617</w:t>
    </w:r>
    <w:r w:rsidRPr="00A809E8">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F9F33" w14:textId="41CDB27E" w:rsidR="00505074" w:rsidRPr="00A809E8" w:rsidRDefault="00505074" w:rsidP="00A35E1F">
    <w:pPr>
      <w:pStyle w:val="Footer"/>
      <w:tabs>
        <w:tab w:val="clear" w:pos="1134"/>
        <w:tab w:val="clear" w:pos="1871"/>
        <w:tab w:val="clear" w:pos="2268"/>
        <w:tab w:val="clear" w:pos="5812"/>
        <w:tab w:val="center" w:pos="5670"/>
      </w:tabs>
    </w:pPr>
    <w:r>
      <w:fldChar w:fldCharType="begin"/>
    </w:r>
    <w:r w:rsidRPr="00A809E8">
      <w:instrText xml:space="preserve"> FILENAME \p \* MERGEFORMAT </w:instrText>
    </w:r>
    <w:r>
      <w:fldChar w:fldCharType="separate"/>
    </w:r>
    <w:r>
      <w:rPr>
        <w:noProof/>
      </w:rPr>
      <w:t>P:\ARA\ITU-R\AG\RAG\RAG20\000\001ADD01A.docx</w:t>
    </w:r>
    <w:r>
      <w:fldChar w:fldCharType="end"/>
    </w:r>
    <w:proofErr w:type="gramStart"/>
    <w:r w:rsidRPr="00A809E8">
      <w:t xml:space="preserve">   (</w:t>
    </w:r>
    <w:proofErr w:type="gramEnd"/>
    <w:r>
      <w:t>468617</w:t>
    </w:r>
    <w:r w:rsidRPr="00A809E8">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2DCCB" w14:textId="77777777" w:rsidR="00505074" w:rsidRPr="0078709C" w:rsidRDefault="00505074" w:rsidP="002919E1">
      <w:pPr>
        <w:rPr>
          <w:rFonts w:ascii="Traditional Arabic" w:hAnsi="Traditional Arabic" w:cs="Traditional Arabic"/>
          <w:sz w:val="30"/>
          <w:szCs w:val="30"/>
        </w:rPr>
      </w:pPr>
      <w:r w:rsidRPr="0078709C">
        <w:rPr>
          <w:rFonts w:ascii="Traditional Arabic" w:hAnsi="Traditional Arabic" w:cs="Traditional Arabic"/>
          <w:sz w:val="30"/>
          <w:szCs w:val="30"/>
        </w:rPr>
        <w:t>___________________</w:t>
      </w:r>
    </w:p>
  </w:footnote>
  <w:footnote w:type="continuationSeparator" w:id="0">
    <w:p w14:paraId="1EE5D918" w14:textId="77777777" w:rsidR="00505074" w:rsidRDefault="00505074" w:rsidP="002919E1">
      <w:r>
        <w:continuationSeparator/>
      </w:r>
    </w:p>
    <w:p w14:paraId="72C64349" w14:textId="77777777" w:rsidR="00505074" w:rsidRDefault="00505074" w:rsidP="002919E1"/>
    <w:p w14:paraId="3B1031FE" w14:textId="77777777" w:rsidR="00505074" w:rsidRDefault="00505074" w:rsidP="002919E1"/>
    <w:p w14:paraId="775ABB75" w14:textId="77777777" w:rsidR="00505074" w:rsidRDefault="00505074"/>
  </w:footnote>
  <w:footnote w:id="1">
    <w:p w14:paraId="6DC3521F" w14:textId="71050AEB" w:rsidR="00505074" w:rsidRPr="0055624A" w:rsidRDefault="00505074" w:rsidP="004944FB">
      <w:pPr>
        <w:pStyle w:val="FootnoteText"/>
        <w:rPr>
          <w:szCs w:val="20"/>
          <w:rtl/>
        </w:rPr>
      </w:pPr>
      <w:r w:rsidRPr="0055624A">
        <w:rPr>
          <w:rStyle w:val="FootnoteReference"/>
          <w:position w:val="0"/>
          <w:sz w:val="20"/>
          <w:szCs w:val="20"/>
          <w:rtl/>
        </w:rPr>
        <w:t>*</w:t>
      </w:r>
      <w:r w:rsidRPr="0055624A">
        <w:rPr>
          <w:szCs w:val="20"/>
          <w:rtl/>
        </w:rPr>
        <w:tab/>
      </w:r>
      <w:r w:rsidRPr="004944FB">
        <w:rPr>
          <w:szCs w:val="20"/>
          <w:rtl/>
        </w:rPr>
        <w:t xml:space="preserve">التوصية مدرجة </w:t>
      </w:r>
      <w:r w:rsidRPr="004944FB">
        <w:rPr>
          <w:rFonts w:hint="cs"/>
          <w:szCs w:val="20"/>
          <w:rtl/>
          <w:lang w:bidi="ar-SA"/>
        </w:rPr>
        <w:t>بالإحالة</w:t>
      </w:r>
      <w:r w:rsidRPr="004944FB">
        <w:rPr>
          <w:szCs w:val="20"/>
          <w:rtl/>
        </w:rPr>
        <w:t xml:space="preserve"> إليها في لوائح الراديو</w:t>
      </w:r>
      <w:r>
        <w:rPr>
          <w:rFonts w:hint="cs"/>
          <w:szCs w:val="20"/>
          <w:rtl/>
        </w:rPr>
        <w:t>.</w:t>
      </w:r>
    </w:p>
  </w:footnote>
  <w:footnote w:id="2">
    <w:p w14:paraId="75276270" w14:textId="77777777" w:rsidR="00FE26E4" w:rsidRPr="0055624A" w:rsidRDefault="00FE26E4" w:rsidP="00FE26E4">
      <w:pPr>
        <w:pStyle w:val="FootnoteText"/>
        <w:rPr>
          <w:szCs w:val="20"/>
          <w:rtl/>
        </w:rPr>
      </w:pPr>
      <w:r w:rsidRPr="0055624A">
        <w:rPr>
          <w:rStyle w:val="FootnoteReference"/>
          <w:position w:val="0"/>
          <w:sz w:val="20"/>
          <w:szCs w:val="20"/>
          <w:rtl/>
        </w:rPr>
        <w:t>*</w:t>
      </w:r>
      <w:r w:rsidRPr="0055624A">
        <w:rPr>
          <w:szCs w:val="20"/>
          <w:rtl/>
        </w:rPr>
        <w:tab/>
      </w:r>
      <w:r w:rsidRPr="004944FB">
        <w:rPr>
          <w:szCs w:val="20"/>
          <w:rtl/>
        </w:rPr>
        <w:t xml:space="preserve">التوصية مدرجة </w:t>
      </w:r>
      <w:r w:rsidRPr="004944FB">
        <w:rPr>
          <w:rFonts w:hint="cs"/>
          <w:szCs w:val="20"/>
          <w:rtl/>
          <w:lang w:bidi="ar-SA"/>
        </w:rPr>
        <w:t>بالإحالة</w:t>
      </w:r>
      <w:r w:rsidRPr="004944FB">
        <w:rPr>
          <w:szCs w:val="20"/>
          <w:rtl/>
        </w:rPr>
        <w:t xml:space="preserve"> إليها في لوائح الراديو</w:t>
      </w:r>
      <w:r>
        <w:rPr>
          <w:rFonts w:hint="cs"/>
          <w:szCs w:val="20"/>
          <w:rtl/>
        </w:rPr>
        <w:t>.</w:t>
      </w:r>
    </w:p>
  </w:footnote>
  <w:footnote w:id="3">
    <w:p w14:paraId="6A20540C" w14:textId="0AADD8F2" w:rsidR="00505074" w:rsidRPr="00ED1A19" w:rsidRDefault="00505074" w:rsidP="00776F4D">
      <w:pPr>
        <w:pStyle w:val="FootnoteText"/>
      </w:pPr>
      <w:r w:rsidRPr="00ED1A19">
        <w:rPr>
          <w:rStyle w:val="FootnoteReference"/>
          <w:position w:val="0"/>
          <w:sz w:val="20"/>
          <w:szCs w:val="26"/>
        </w:rPr>
        <w:sym w:font="Symbol" w:char="F02A"/>
      </w:r>
      <w:r w:rsidRPr="00ED1A19">
        <w:tab/>
      </w:r>
      <w:r w:rsidRPr="00776F4D">
        <w:rPr>
          <w:szCs w:val="20"/>
          <w:rtl/>
        </w:rPr>
        <w:t xml:space="preserve">التوصية مدرجة </w:t>
      </w:r>
      <w:r w:rsidRPr="00776F4D">
        <w:rPr>
          <w:rFonts w:hint="cs"/>
          <w:szCs w:val="20"/>
          <w:rtl/>
          <w:lang w:bidi="ar-SA"/>
        </w:rPr>
        <w:t>بالإحالة</w:t>
      </w:r>
      <w:r w:rsidRPr="00776F4D">
        <w:rPr>
          <w:szCs w:val="20"/>
          <w:rtl/>
        </w:rPr>
        <w:t xml:space="preserve"> إليها في لوائح الراديو</w:t>
      </w:r>
      <w:r w:rsidRPr="00776F4D">
        <w:rPr>
          <w:rFonts w:hint="cs"/>
          <w:szCs w:val="20"/>
          <w:rtl/>
          <w:lang w:bidi="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4C983" w14:textId="77777777" w:rsidR="00505074" w:rsidRDefault="00505074" w:rsidP="002919E1"/>
  <w:p w14:paraId="56238E4A" w14:textId="77777777" w:rsidR="00505074" w:rsidRDefault="00505074" w:rsidP="002919E1"/>
  <w:p w14:paraId="2D1695B5" w14:textId="77777777" w:rsidR="00505074" w:rsidRDefault="005050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4A343" w14:textId="3F10EF67" w:rsidR="00505074" w:rsidRPr="0088384B" w:rsidRDefault="00505074"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noProof/>
      </w:rPr>
      <w:t>2</w:t>
    </w:r>
    <w:r w:rsidRPr="0088384B">
      <w:rPr>
        <w:rStyle w:val="PageNumber"/>
      </w:rPr>
      <w:fldChar w:fldCharType="end"/>
    </w:r>
    <w:r>
      <w:rPr>
        <w:rStyle w:val="PageNumber"/>
        <w:rtl/>
      </w:rPr>
      <w:br/>
    </w:r>
    <w:r>
      <w:rPr>
        <w:rStyle w:val="PageNumber"/>
      </w:rPr>
      <w:t>RAG-20/1</w:t>
    </w:r>
    <w:r w:rsidR="007266F2">
      <w:rPr>
        <w:rStyle w:val="PageNumber"/>
        <w:lang w:val="en-GB"/>
      </w:rPr>
      <w:t>(Add</w:t>
    </w:r>
    <w:r w:rsidR="00730E80">
      <w:rPr>
        <w:rStyle w:val="PageNumber"/>
        <w:lang w:val="en-GB"/>
      </w:rPr>
      <w:t>.</w:t>
    </w:r>
    <w:r w:rsidR="007266F2">
      <w:rPr>
        <w:rStyle w:val="PageNumber"/>
        <w:lang w:val="en-GB"/>
      </w:rPr>
      <w:t>1)</w:t>
    </w:r>
    <w:r>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BA19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EA1B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D02C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E651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C64C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2"/>
  </w:num>
  <w:num w:numId="3">
    <w:abstractNumId w:val="10"/>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AE"/>
    <w:rsid w:val="00002C1C"/>
    <w:rsid w:val="00011021"/>
    <w:rsid w:val="000114EC"/>
    <w:rsid w:val="00011F8C"/>
    <w:rsid w:val="00013149"/>
    <w:rsid w:val="00015189"/>
    <w:rsid w:val="00022B74"/>
    <w:rsid w:val="0002327C"/>
    <w:rsid w:val="00030017"/>
    <w:rsid w:val="00034B65"/>
    <w:rsid w:val="00034BEE"/>
    <w:rsid w:val="000374AB"/>
    <w:rsid w:val="00040C94"/>
    <w:rsid w:val="000425FC"/>
    <w:rsid w:val="00044D43"/>
    <w:rsid w:val="00051907"/>
    <w:rsid w:val="00075A3F"/>
    <w:rsid w:val="00083C84"/>
    <w:rsid w:val="00094AE1"/>
    <w:rsid w:val="000A1B16"/>
    <w:rsid w:val="000B0FDC"/>
    <w:rsid w:val="000B3896"/>
    <w:rsid w:val="000B5404"/>
    <w:rsid w:val="000B5A17"/>
    <w:rsid w:val="000B7C42"/>
    <w:rsid w:val="000D1708"/>
    <w:rsid w:val="000E1209"/>
    <w:rsid w:val="000E2AFC"/>
    <w:rsid w:val="000E6D30"/>
    <w:rsid w:val="000E7D11"/>
    <w:rsid w:val="000F05F5"/>
    <w:rsid w:val="000F518F"/>
    <w:rsid w:val="000F670A"/>
    <w:rsid w:val="0010081C"/>
    <w:rsid w:val="001013E3"/>
    <w:rsid w:val="0010363F"/>
    <w:rsid w:val="00123AA6"/>
    <w:rsid w:val="0012545F"/>
    <w:rsid w:val="00136B82"/>
    <w:rsid w:val="00143B73"/>
    <w:rsid w:val="001464F2"/>
    <w:rsid w:val="001473D5"/>
    <w:rsid w:val="00163ABD"/>
    <w:rsid w:val="00167364"/>
    <w:rsid w:val="00185427"/>
    <w:rsid w:val="001903B2"/>
    <w:rsid w:val="001B5953"/>
    <w:rsid w:val="001B72BD"/>
    <w:rsid w:val="001C3A23"/>
    <w:rsid w:val="001D495B"/>
    <w:rsid w:val="001D746E"/>
    <w:rsid w:val="001E190C"/>
    <w:rsid w:val="001E51EE"/>
    <w:rsid w:val="001E54F6"/>
    <w:rsid w:val="001E5A8C"/>
    <w:rsid w:val="001F5C1C"/>
    <w:rsid w:val="00200481"/>
    <w:rsid w:val="00201A0A"/>
    <w:rsid w:val="002075D4"/>
    <w:rsid w:val="0021153C"/>
    <w:rsid w:val="00211B2A"/>
    <w:rsid w:val="00223C6C"/>
    <w:rsid w:val="00223D81"/>
    <w:rsid w:val="00224EEB"/>
    <w:rsid w:val="002333A0"/>
    <w:rsid w:val="002543CF"/>
    <w:rsid w:val="0026062E"/>
    <w:rsid w:val="00260F50"/>
    <w:rsid w:val="00261EF7"/>
    <w:rsid w:val="0027069F"/>
    <w:rsid w:val="00280E04"/>
    <w:rsid w:val="00281F5F"/>
    <w:rsid w:val="002843E4"/>
    <w:rsid w:val="00287627"/>
    <w:rsid w:val="002919E1"/>
    <w:rsid w:val="00295917"/>
    <w:rsid w:val="00296071"/>
    <w:rsid w:val="002A1749"/>
    <w:rsid w:val="002A4572"/>
    <w:rsid w:val="002A7E2E"/>
    <w:rsid w:val="002B12C5"/>
    <w:rsid w:val="002B16D8"/>
    <w:rsid w:val="002B5EF9"/>
    <w:rsid w:val="002C0046"/>
    <w:rsid w:val="002C6E12"/>
    <w:rsid w:val="002D465B"/>
    <w:rsid w:val="002D5F64"/>
    <w:rsid w:val="002D6BB4"/>
    <w:rsid w:val="002D6FBF"/>
    <w:rsid w:val="002E285B"/>
    <w:rsid w:val="002E48BF"/>
    <w:rsid w:val="002E61C2"/>
    <w:rsid w:val="002F3031"/>
    <w:rsid w:val="002F3E46"/>
    <w:rsid w:val="00311E3F"/>
    <w:rsid w:val="00314B1E"/>
    <w:rsid w:val="0033737F"/>
    <w:rsid w:val="00353652"/>
    <w:rsid w:val="003569E1"/>
    <w:rsid w:val="003609C9"/>
    <w:rsid w:val="00370998"/>
    <w:rsid w:val="003756EE"/>
    <w:rsid w:val="00377E7A"/>
    <w:rsid w:val="003815E2"/>
    <w:rsid w:val="00381FAD"/>
    <w:rsid w:val="00382A66"/>
    <w:rsid w:val="003923B1"/>
    <w:rsid w:val="0039465C"/>
    <w:rsid w:val="003965FE"/>
    <w:rsid w:val="00396BDE"/>
    <w:rsid w:val="003B27AD"/>
    <w:rsid w:val="003B4F23"/>
    <w:rsid w:val="003C12F6"/>
    <w:rsid w:val="003C3990"/>
    <w:rsid w:val="003C3A13"/>
    <w:rsid w:val="003D5A49"/>
    <w:rsid w:val="003E02EF"/>
    <w:rsid w:val="003E1D90"/>
    <w:rsid w:val="00400CD4"/>
    <w:rsid w:val="004147B9"/>
    <w:rsid w:val="00422C04"/>
    <w:rsid w:val="00423A40"/>
    <w:rsid w:val="00426144"/>
    <w:rsid w:val="00451C71"/>
    <w:rsid w:val="004636E2"/>
    <w:rsid w:val="00466910"/>
    <w:rsid w:val="00470CBD"/>
    <w:rsid w:val="0047407D"/>
    <w:rsid w:val="00487835"/>
    <w:rsid w:val="004909DD"/>
    <w:rsid w:val="004944FB"/>
    <w:rsid w:val="004A05E6"/>
    <w:rsid w:val="004A3A2F"/>
    <w:rsid w:val="004A6230"/>
    <w:rsid w:val="004A6C66"/>
    <w:rsid w:val="004A7AA0"/>
    <w:rsid w:val="004C11BC"/>
    <w:rsid w:val="004C5C04"/>
    <w:rsid w:val="004D0448"/>
    <w:rsid w:val="004D4AE6"/>
    <w:rsid w:val="004D5A94"/>
    <w:rsid w:val="004F0BED"/>
    <w:rsid w:val="00505074"/>
    <w:rsid w:val="00505FCA"/>
    <w:rsid w:val="00510C2D"/>
    <w:rsid w:val="00516042"/>
    <w:rsid w:val="00516379"/>
    <w:rsid w:val="005166A4"/>
    <w:rsid w:val="005169F4"/>
    <w:rsid w:val="005210D1"/>
    <w:rsid w:val="00523146"/>
    <w:rsid w:val="00523275"/>
    <w:rsid w:val="00531DC7"/>
    <w:rsid w:val="005350B0"/>
    <w:rsid w:val="00540E13"/>
    <w:rsid w:val="005431B5"/>
    <w:rsid w:val="00546A99"/>
    <w:rsid w:val="00546D48"/>
    <w:rsid w:val="005517CD"/>
    <w:rsid w:val="00553411"/>
    <w:rsid w:val="00553F66"/>
    <w:rsid w:val="00554AE7"/>
    <w:rsid w:val="0055624A"/>
    <w:rsid w:val="00561239"/>
    <w:rsid w:val="00564746"/>
    <w:rsid w:val="0056512C"/>
    <w:rsid w:val="00567F38"/>
    <w:rsid w:val="005730DF"/>
    <w:rsid w:val="0057610B"/>
    <w:rsid w:val="00576D0A"/>
    <w:rsid w:val="00576FCC"/>
    <w:rsid w:val="00584333"/>
    <w:rsid w:val="00591F5C"/>
    <w:rsid w:val="005953EC"/>
    <w:rsid w:val="00596579"/>
    <w:rsid w:val="00596644"/>
    <w:rsid w:val="005B00A1"/>
    <w:rsid w:val="005C29C8"/>
    <w:rsid w:val="005C5D25"/>
    <w:rsid w:val="005C78DF"/>
    <w:rsid w:val="005D2606"/>
    <w:rsid w:val="005D6D48"/>
    <w:rsid w:val="005D72A4"/>
    <w:rsid w:val="005F05CC"/>
    <w:rsid w:val="005F26B3"/>
    <w:rsid w:val="005F65DE"/>
    <w:rsid w:val="00613492"/>
    <w:rsid w:val="006302F9"/>
    <w:rsid w:val="00630905"/>
    <w:rsid w:val="006315B5"/>
    <w:rsid w:val="0065562F"/>
    <w:rsid w:val="006779A4"/>
    <w:rsid w:val="00680A66"/>
    <w:rsid w:val="00681391"/>
    <w:rsid w:val="00687890"/>
    <w:rsid w:val="00694690"/>
    <w:rsid w:val="0069526C"/>
    <w:rsid w:val="006A12AC"/>
    <w:rsid w:val="006A2162"/>
    <w:rsid w:val="006B4B90"/>
    <w:rsid w:val="006B658C"/>
    <w:rsid w:val="006D0A48"/>
    <w:rsid w:val="006D12E8"/>
    <w:rsid w:val="006D2674"/>
    <w:rsid w:val="006E38D0"/>
    <w:rsid w:val="006E465B"/>
    <w:rsid w:val="006F70BF"/>
    <w:rsid w:val="00716B1D"/>
    <w:rsid w:val="00722531"/>
    <w:rsid w:val="007248EC"/>
    <w:rsid w:val="007266F2"/>
    <w:rsid w:val="00726744"/>
    <w:rsid w:val="00730E80"/>
    <w:rsid w:val="00731150"/>
    <w:rsid w:val="007344E9"/>
    <w:rsid w:val="00734E41"/>
    <w:rsid w:val="007351CE"/>
    <w:rsid w:val="00735F85"/>
    <w:rsid w:val="00736A7B"/>
    <w:rsid w:val="00736DCC"/>
    <w:rsid w:val="007374BC"/>
    <w:rsid w:val="00741855"/>
    <w:rsid w:val="00742B73"/>
    <w:rsid w:val="00751251"/>
    <w:rsid w:val="007610E7"/>
    <w:rsid w:val="00764079"/>
    <w:rsid w:val="00770AA0"/>
    <w:rsid w:val="00771F7E"/>
    <w:rsid w:val="00773E9C"/>
    <w:rsid w:val="00776F4D"/>
    <w:rsid w:val="00776F6B"/>
    <w:rsid w:val="00777694"/>
    <w:rsid w:val="00783AD3"/>
    <w:rsid w:val="00786A7E"/>
    <w:rsid w:val="0078709C"/>
    <w:rsid w:val="007A0802"/>
    <w:rsid w:val="007B1FCA"/>
    <w:rsid w:val="007B22E6"/>
    <w:rsid w:val="007C1D9F"/>
    <w:rsid w:val="007C2C12"/>
    <w:rsid w:val="007C3CFA"/>
    <w:rsid w:val="007E0E8B"/>
    <w:rsid w:val="007E6847"/>
    <w:rsid w:val="007E6B0A"/>
    <w:rsid w:val="007E7F54"/>
    <w:rsid w:val="007F08CA"/>
    <w:rsid w:val="007F7FC3"/>
    <w:rsid w:val="00801845"/>
    <w:rsid w:val="00810482"/>
    <w:rsid w:val="00817568"/>
    <w:rsid w:val="008204AC"/>
    <w:rsid w:val="008261C2"/>
    <w:rsid w:val="00826AE1"/>
    <w:rsid w:val="00830D96"/>
    <w:rsid w:val="00842CDD"/>
    <w:rsid w:val="0085569D"/>
    <w:rsid w:val="00855B59"/>
    <w:rsid w:val="0085774F"/>
    <w:rsid w:val="008614B8"/>
    <w:rsid w:val="0086510C"/>
    <w:rsid w:val="008657CB"/>
    <w:rsid w:val="00873A6F"/>
    <w:rsid w:val="0088384B"/>
    <w:rsid w:val="00887ECA"/>
    <w:rsid w:val="00892160"/>
    <w:rsid w:val="00893E53"/>
    <w:rsid w:val="008A1137"/>
    <w:rsid w:val="008A1788"/>
    <w:rsid w:val="008A1E75"/>
    <w:rsid w:val="008A3E57"/>
    <w:rsid w:val="008A4185"/>
    <w:rsid w:val="008A6552"/>
    <w:rsid w:val="008B4D8D"/>
    <w:rsid w:val="008B4E93"/>
    <w:rsid w:val="008B52B7"/>
    <w:rsid w:val="008C3818"/>
    <w:rsid w:val="008C6CD7"/>
    <w:rsid w:val="008D6ACC"/>
    <w:rsid w:val="008D7AF0"/>
    <w:rsid w:val="008E2CBE"/>
    <w:rsid w:val="008E32DD"/>
    <w:rsid w:val="008E5180"/>
    <w:rsid w:val="008E7620"/>
    <w:rsid w:val="008F4626"/>
    <w:rsid w:val="009004DF"/>
    <w:rsid w:val="00901D48"/>
    <w:rsid w:val="00904AA5"/>
    <w:rsid w:val="009112A4"/>
    <w:rsid w:val="00914FA5"/>
    <w:rsid w:val="009319E0"/>
    <w:rsid w:val="0093465A"/>
    <w:rsid w:val="009358C9"/>
    <w:rsid w:val="00951718"/>
    <w:rsid w:val="00952DC1"/>
    <w:rsid w:val="00960962"/>
    <w:rsid w:val="00961656"/>
    <w:rsid w:val="009645CC"/>
    <w:rsid w:val="00972CE0"/>
    <w:rsid w:val="00987F28"/>
    <w:rsid w:val="009A3D30"/>
    <w:rsid w:val="009D42AA"/>
    <w:rsid w:val="009D6348"/>
    <w:rsid w:val="009E269D"/>
    <w:rsid w:val="009E5007"/>
    <w:rsid w:val="009E613F"/>
    <w:rsid w:val="009F042B"/>
    <w:rsid w:val="00A03FD6"/>
    <w:rsid w:val="00A04CF4"/>
    <w:rsid w:val="00A116A8"/>
    <w:rsid w:val="00A17E61"/>
    <w:rsid w:val="00A22AE9"/>
    <w:rsid w:val="00A26758"/>
    <w:rsid w:val="00A26D0E"/>
    <w:rsid w:val="00A27205"/>
    <w:rsid w:val="00A278E9"/>
    <w:rsid w:val="00A320CE"/>
    <w:rsid w:val="00A3451F"/>
    <w:rsid w:val="00A3584A"/>
    <w:rsid w:val="00A35E1F"/>
    <w:rsid w:val="00A36268"/>
    <w:rsid w:val="00A375BD"/>
    <w:rsid w:val="00A40B2C"/>
    <w:rsid w:val="00A41869"/>
    <w:rsid w:val="00A41C68"/>
    <w:rsid w:val="00A42ADC"/>
    <w:rsid w:val="00A604F5"/>
    <w:rsid w:val="00A6268E"/>
    <w:rsid w:val="00A66D2B"/>
    <w:rsid w:val="00A809E8"/>
    <w:rsid w:val="00A870AD"/>
    <w:rsid w:val="00A90843"/>
    <w:rsid w:val="00A9645C"/>
    <w:rsid w:val="00AA3223"/>
    <w:rsid w:val="00AB2A33"/>
    <w:rsid w:val="00AC1275"/>
    <w:rsid w:val="00AC64FA"/>
    <w:rsid w:val="00AC7395"/>
    <w:rsid w:val="00AD162B"/>
    <w:rsid w:val="00AD690F"/>
    <w:rsid w:val="00AD69DD"/>
    <w:rsid w:val="00AE00E7"/>
    <w:rsid w:val="00AE6B26"/>
    <w:rsid w:val="00AF22C1"/>
    <w:rsid w:val="00AF3EFA"/>
    <w:rsid w:val="00AF41D1"/>
    <w:rsid w:val="00B01623"/>
    <w:rsid w:val="00B033DF"/>
    <w:rsid w:val="00B039AD"/>
    <w:rsid w:val="00B07CEE"/>
    <w:rsid w:val="00B12661"/>
    <w:rsid w:val="00B16045"/>
    <w:rsid w:val="00B1667D"/>
    <w:rsid w:val="00B1714C"/>
    <w:rsid w:val="00B357E9"/>
    <w:rsid w:val="00B4164D"/>
    <w:rsid w:val="00B425C1"/>
    <w:rsid w:val="00B50E6D"/>
    <w:rsid w:val="00B5460D"/>
    <w:rsid w:val="00B554F1"/>
    <w:rsid w:val="00B606BA"/>
    <w:rsid w:val="00B65274"/>
    <w:rsid w:val="00B66817"/>
    <w:rsid w:val="00B71E3B"/>
    <w:rsid w:val="00B721D5"/>
    <w:rsid w:val="00B81CB5"/>
    <w:rsid w:val="00B8351F"/>
    <w:rsid w:val="00B86C44"/>
    <w:rsid w:val="00B87705"/>
    <w:rsid w:val="00B95D9F"/>
    <w:rsid w:val="00B9727C"/>
    <w:rsid w:val="00BA7D44"/>
    <w:rsid w:val="00BB0E65"/>
    <w:rsid w:val="00BB62E4"/>
    <w:rsid w:val="00BD0BF3"/>
    <w:rsid w:val="00BD6291"/>
    <w:rsid w:val="00BD6EF3"/>
    <w:rsid w:val="00BE0A15"/>
    <w:rsid w:val="00BE6164"/>
    <w:rsid w:val="00BE69C3"/>
    <w:rsid w:val="00C067FF"/>
    <w:rsid w:val="00C07EF5"/>
    <w:rsid w:val="00C1165E"/>
    <w:rsid w:val="00C15E01"/>
    <w:rsid w:val="00C22074"/>
    <w:rsid w:val="00C2377B"/>
    <w:rsid w:val="00C31C2B"/>
    <w:rsid w:val="00C34E09"/>
    <w:rsid w:val="00C358CC"/>
    <w:rsid w:val="00C3693C"/>
    <w:rsid w:val="00C449F7"/>
    <w:rsid w:val="00C51A1C"/>
    <w:rsid w:val="00C53F6F"/>
    <w:rsid w:val="00C5489D"/>
    <w:rsid w:val="00C5652B"/>
    <w:rsid w:val="00C71759"/>
    <w:rsid w:val="00C75720"/>
    <w:rsid w:val="00C77045"/>
    <w:rsid w:val="00C77133"/>
    <w:rsid w:val="00C8199C"/>
    <w:rsid w:val="00C84112"/>
    <w:rsid w:val="00C841EB"/>
    <w:rsid w:val="00C8665F"/>
    <w:rsid w:val="00C90CFB"/>
    <w:rsid w:val="00C917B5"/>
    <w:rsid w:val="00C94DFA"/>
    <w:rsid w:val="00CA071A"/>
    <w:rsid w:val="00CA298C"/>
    <w:rsid w:val="00CB1176"/>
    <w:rsid w:val="00CB1208"/>
    <w:rsid w:val="00CB2BF9"/>
    <w:rsid w:val="00CB4300"/>
    <w:rsid w:val="00CB454E"/>
    <w:rsid w:val="00CC030E"/>
    <w:rsid w:val="00CC47EA"/>
    <w:rsid w:val="00CC68C4"/>
    <w:rsid w:val="00CC79A4"/>
    <w:rsid w:val="00CD0FDE"/>
    <w:rsid w:val="00CD1574"/>
    <w:rsid w:val="00CD3DE9"/>
    <w:rsid w:val="00CD50B0"/>
    <w:rsid w:val="00CE0E68"/>
    <w:rsid w:val="00CE5BA4"/>
    <w:rsid w:val="00D25120"/>
    <w:rsid w:val="00D362E9"/>
    <w:rsid w:val="00D419CB"/>
    <w:rsid w:val="00D44350"/>
    <w:rsid w:val="00D44E3F"/>
    <w:rsid w:val="00D51BB8"/>
    <w:rsid w:val="00D525F5"/>
    <w:rsid w:val="00D535D0"/>
    <w:rsid w:val="00D577D8"/>
    <w:rsid w:val="00D62C78"/>
    <w:rsid w:val="00D81703"/>
    <w:rsid w:val="00D82929"/>
    <w:rsid w:val="00D84214"/>
    <w:rsid w:val="00D90C58"/>
    <w:rsid w:val="00D943E5"/>
    <w:rsid w:val="00D943E6"/>
    <w:rsid w:val="00DA1AE0"/>
    <w:rsid w:val="00DA31DF"/>
    <w:rsid w:val="00DC29DD"/>
    <w:rsid w:val="00DC3F4A"/>
    <w:rsid w:val="00DC5878"/>
    <w:rsid w:val="00DC7C0E"/>
    <w:rsid w:val="00DE7387"/>
    <w:rsid w:val="00DE7920"/>
    <w:rsid w:val="00DF2A6A"/>
    <w:rsid w:val="00DF3B72"/>
    <w:rsid w:val="00E10821"/>
    <w:rsid w:val="00E17098"/>
    <w:rsid w:val="00E20DAE"/>
    <w:rsid w:val="00E23B00"/>
    <w:rsid w:val="00E2489D"/>
    <w:rsid w:val="00E26520"/>
    <w:rsid w:val="00E343A3"/>
    <w:rsid w:val="00E51BFA"/>
    <w:rsid w:val="00E621A3"/>
    <w:rsid w:val="00E67A98"/>
    <w:rsid w:val="00E833BC"/>
    <w:rsid w:val="00E8580E"/>
    <w:rsid w:val="00E92422"/>
    <w:rsid w:val="00E97E21"/>
    <w:rsid w:val="00EA0BA6"/>
    <w:rsid w:val="00EA1B76"/>
    <w:rsid w:val="00EA1F45"/>
    <w:rsid w:val="00EA4AE4"/>
    <w:rsid w:val="00EA77D7"/>
    <w:rsid w:val="00EA7DEC"/>
    <w:rsid w:val="00EC09B9"/>
    <w:rsid w:val="00ED048C"/>
    <w:rsid w:val="00ED1A19"/>
    <w:rsid w:val="00EE11D4"/>
    <w:rsid w:val="00EE60E9"/>
    <w:rsid w:val="00EF38AF"/>
    <w:rsid w:val="00F00143"/>
    <w:rsid w:val="00F055F8"/>
    <w:rsid w:val="00F06EB3"/>
    <w:rsid w:val="00F10CB4"/>
    <w:rsid w:val="00F11B3D"/>
    <w:rsid w:val="00F123C6"/>
    <w:rsid w:val="00F146AC"/>
    <w:rsid w:val="00F14763"/>
    <w:rsid w:val="00F16212"/>
    <w:rsid w:val="00F16602"/>
    <w:rsid w:val="00F20EAA"/>
    <w:rsid w:val="00F25B80"/>
    <w:rsid w:val="00F2685F"/>
    <w:rsid w:val="00F33A34"/>
    <w:rsid w:val="00F350C8"/>
    <w:rsid w:val="00F84613"/>
    <w:rsid w:val="00F8654D"/>
    <w:rsid w:val="00F8796F"/>
    <w:rsid w:val="00F900C9"/>
    <w:rsid w:val="00F92C96"/>
    <w:rsid w:val="00F97D1C"/>
    <w:rsid w:val="00FA0D4E"/>
    <w:rsid w:val="00FB0753"/>
    <w:rsid w:val="00FB5CC8"/>
    <w:rsid w:val="00FC2CD0"/>
    <w:rsid w:val="00FD058B"/>
    <w:rsid w:val="00FD0594"/>
    <w:rsid w:val="00FD4C88"/>
    <w:rsid w:val="00FE26E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9B7B0F2"/>
  <w15:docId w15:val="{D87C1BBD-CD98-4964-9B3C-10A57D3EB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9AD"/>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link w:val="Heading2Char"/>
    <w:qFormat/>
    <w:rsid w:val="00423A40"/>
    <w:pPr>
      <w:spacing w:before="200"/>
      <w:outlineLvl w:val="1"/>
    </w:pPr>
    <w:rPr>
      <w:kern w:val="14"/>
      <w:sz w:val="24"/>
      <w:szCs w:val="24"/>
    </w:rPr>
  </w:style>
  <w:style w:type="paragraph" w:styleId="Heading3">
    <w:name w:val="heading 3"/>
    <w:basedOn w:val="Heading1"/>
    <w:next w:val="Normal"/>
    <w:link w:val="Heading3Char"/>
    <w:qFormat/>
    <w:rsid w:val="00423A40"/>
    <w:pPr>
      <w:spacing w:before="160"/>
      <w:outlineLvl w:val="2"/>
    </w:pPr>
    <w:rPr>
      <w:kern w:val="14"/>
      <w:sz w:val="22"/>
      <w:szCs w:val="22"/>
    </w:rPr>
  </w:style>
  <w:style w:type="paragraph" w:styleId="Heading4">
    <w:name w:val="heading 4"/>
    <w:basedOn w:val="Heading3"/>
    <w:next w:val="Normal"/>
    <w:link w:val="Heading4Char"/>
    <w:qFormat/>
    <w:rsid w:val="00734E41"/>
    <w:pPr>
      <w:spacing w:before="120"/>
      <w:outlineLvl w:val="3"/>
    </w:pPr>
  </w:style>
  <w:style w:type="paragraph" w:styleId="Heading5">
    <w:name w:val="heading 5"/>
    <w:basedOn w:val="Heading4"/>
    <w:next w:val="Normal"/>
    <w:link w:val="Heading5Char"/>
    <w:qFormat/>
    <w:rsid w:val="00734E41"/>
    <w:pPr>
      <w:outlineLvl w:val="4"/>
    </w:pPr>
  </w:style>
  <w:style w:type="paragraph" w:styleId="Heading6">
    <w:name w:val="heading 6"/>
    <w:basedOn w:val="Heading4"/>
    <w:next w:val="Normal"/>
    <w:link w:val="Heading6Char"/>
    <w:qFormat/>
    <w:rsid w:val="00734E41"/>
    <w:pPr>
      <w:outlineLvl w:val="5"/>
    </w:pPr>
  </w:style>
  <w:style w:type="paragraph" w:styleId="Heading7">
    <w:name w:val="heading 7"/>
    <w:basedOn w:val="Heading6"/>
    <w:next w:val="Normal"/>
    <w:link w:val="Heading7Char"/>
    <w:qFormat/>
    <w:rsid w:val="00734E41"/>
    <w:pPr>
      <w:outlineLvl w:val="6"/>
    </w:pPr>
  </w:style>
  <w:style w:type="paragraph" w:styleId="Heading8">
    <w:name w:val="heading 8"/>
    <w:basedOn w:val="Heading6"/>
    <w:next w:val="Normal"/>
    <w:link w:val="Heading8Char"/>
    <w:qFormat/>
    <w:rsid w:val="00734E41"/>
    <w:pPr>
      <w:outlineLvl w:val="7"/>
    </w:pPr>
  </w:style>
  <w:style w:type="paragraph" w:styleId="Heading9">
    <w:name w:val="heading 9"/>
    <w:basedOn w:val="Heading6"/>
    <w:next w:val="Normal"/>
    <w:link w:val="Heading9Char"/>
    <w:qFormat/>
    <w:rsid w:val="00734E4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873A6F"/>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rsid w:val="00873A6F"/>
    <w:pPr>
      <w:tabs>
        <w:tab w:val="clear" w:pos="2268"/>
        <w:tab w:val="left" w:pos="3969"/>
      </w:tabs>
      <w:ind w:left="7371" w:hanging="3969"/>
    </w:pPr>
  </w:style>
  <w:style w:type="paragraph" w:styleId="TOC6">
    <w:name w:val="toc 6"/>
    <w:basedOn w:val="TOC4"/>
    <w:rsid w:val="00873A6F"/>
    <w:pPr>
      <w:tabs>
        <w:tab w:val="clear" w:pos="2268"/>
        <w:tab w:val="left" w:pos="3402"/>
      </w:tabs>
      <w:ind w:left="6237" w:hanging="3402"/>
    </w:pPr>
  </w:style>
  <w:style w:type="paragraph" w:styleId="TOC5">
    <w:name w:val="toc 5"/>
    <w:basedOn w:val="TOC4"/>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qFormat/>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
    <w:basedOn w:val="DefaultParagraphFont"/>
    <w:qFormat/>
    <w:rsid w:val="005431B5"/>
    <w:rPr>
      <w:rFonts w:ascii="Dubai" w:hAnsi="Dubai" w:cs="Dubai"/>
      <w:position w:val="6"/>
      <w:sz w:val="18"/>
      <w:szCs w:val="18"/>
    </w:rPr>
  </w:style>
  <w:style w:type="paragraph" w:styleId="FootnoteText">
    <w:name w:val="footnote text"/>
    <w:basedOn w:val="Normal"/>
    <w:link w:val="FootnoteTextChar"/>
    <w:qFormat/>
    <w:rsid w:val="005431B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5431B5"/>
    <w:rPr>
      <w:rFonts w:ascii="Dubai" w:hAnsi="Dubai" w:cs="Dubai"/>
      <w:szCs w:val="26"/>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lear" w:pos="1134"/>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tabs>
        <w:tab w:val="clear" w:pos="1134"/>
        <w:tab w:val="clear" w:pos="1871"/>
        <w:tab w:val="clear" w:pos="2268"/>
      </w:tabs>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5431B5"/>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5431B5"/>
    <w:rPr>
      <w:rFonts w:ascii="Dubai" w:hAnsi="Dubai" w:cs="Dubai"/>
      <w:sz w:val="22"/>
      <w:szCs w:val="22"/>
      <w:lang w:eastAsia="en-US"/>
    </w:rPr>
  </w:style>
  <w:style w:type="paragraph" w:customStyle="1" w:styleId="enumlev2">
    <w:name w:val="enumlev2"/>
    <w:basedOn w:val="enumlev1"/>
    <w:next w:val="Normal"/>
    <w:link w:val="enumlev2Char"/>
    <w:qFormat/>
    <w:rsid w:val="005431B5"/>
    <w:pPr>
      <w:ind w:left="1871" w:hanging="737"/>
    </w:pPr>
  </w:style>
  <w:style w:type="character" w:customStyle="1" w:styleId="enumlev2Char">
    <w:name w:val="enumlev2 Char"/>
    <w:basedOn w:val="enumlev1Char"/>
    <w:link w:val="enumlev2"/>
    <w:rsid w:val="005431B5"/>
    <w:rPr>
      <w:rFonts w:ascii="Dubai" w:hAnsi="Dubai" w:cs="Dubai"/>
      <w:sz w:val="22"/>
      <w:szCs w:val="22"/>
      <w:lang w:eastAsia="en-US"/>
    </w:rPr>
  </w:style>
  <w:style w:type="paragraph" w:customStyle="1" w:styleId="enumlev3">
    <w:name w:val="enumlev3"/>
    <w:basedOn w:val="enumlev2"/>
    <w:next w:val="Normal"/>
    <w:link w:val="enumlev3Char"/>
    <w:qFormat/>
    <w:rsid w:val="005431B5"/>
    <w:pPr>
      <w:tabs>
        <w:tab w:val="clear" w:pos="1134"/>
      </w:tabs>
      <w:ind w:left="2608"/>
    </w:pPr>
  </w:style>
  <w:style w:type="character" w:customStyle="1" w:styleId="enumlev3Char">
    <w:name w:val="enumlev3 Char"/>
    <w:basedOn w:val="enumlev2Char"/>
    <w:link w:val="enumlev3"/>
    <w:rsid w:val="005431B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iPriority w:val="99"/>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link w:val="TableNoChar"/>
    <w:qFormat/>
    <w:rsid w:val="001D746E"/>
    <w:pPr>
      <w:keepNext/>
      <w:spacing w:before="240" w:after="120"/>
      <w:jc w:val="center"/>
    </w:pPr>
  </w:style>
  <w:style w:type="character" w:customStyle="1" w:styleId="BalloonTextChar">
    <w:name w:val="Balloon Text Char"/>
    <w:basedOn w:val="DefaultParagraphFont"/>
    <w:link w:val="BalloonText"/>
    <w:uiPriority w:val="99"/>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tabs>
        <w:tab w:val="clear" w:pos="1134"/>
      </w:tabs>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clear" w:pos="1134"/>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tabs>
        <w:tab w:val="clear" w:pos="1134"/>
      </w:tabs>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clear" w:pos="1134"/>
        <w:tab w:val="clear" w:pos="1871"/>
        <w:tab w:val="clear" w:pos="2268"/>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clear" w:pos="1134"/>
        <w:tab w:val="clear" w:pos="1871"/>
        <w:tab w:val="clear" w:pos="2268"/>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link w:val="TabletextChar"/>
    <w:qFormat/>
    <w:rsid w:val="008614B8"/>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uiPriority w:val="99"/>
    <w:rsid w:val="00F146AC"/>
  </w:style>
  <w:style w:type="character" w:customStyle="1" w:styleId="DateChar">
    <w:name w:val="Date Char"/>
    <w:basedOn w:val="DefaultParagraphFont"/>
    <w:link w:val="Date"/>
    <w:uiPriority w:val="99"/>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uiPriority w:val="20"/>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aliases w:val="超级链接"/>
    <w:basedOn w:val="DefaultParagraphFont"/>
    <w:uiPriority w:val="99"/>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tabs>
        <w:tab w:val="clear" w:pos="1134"/>
        <w:tab w:val="clear" w:pos="1871"/>
        <w:tab w:val="clear" w:pos="2268"/>
      </w:tabs>
      <w:ind w:left="221" w:hanging="221"/>
    </w:pPr>
  </w:style>
  <w:style w:type="paragraph" w:styleId="TableofFigures">
    <w:name w:val="table of figures"/>
    <w:basedOn w:val="Normal"/>
    <w:next w:val="Normal"/>
    <w:semiHidden/>
    <w:unhideWhenUsed/>
    <w:rsid w:val="00A04CF4"/>
    <w:pPr>
      <w:tabs>
        <w:tab w:val="clear" w:pos="1134"/>
        <w:tab w:val="clear" w:pos="1871"/>
        <w:tab w:val="clear" w:pos="2268"/>
      </w:tabs>
    </w:pPr>
  </w:style>
  <w:style w:type="paragraph" w:styleId="Title">
    <w:name w:val="Title"/>
    <w:basedOn w:val="Normal"/>
    <w:next w:val="Normal"/>
    <w:link w:val="TitleChar"/>
    <w:uiPriority w:val="10"/>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character" w:customStyle="1" w:styleId="Heading1Char">
    <w:name w:val="Heading 1 Char"/>
    <w:basedOn w:val="DefaultParagraphFont"/>
    <w:link w:val="Heading1"/>
    <w:rsid w:val="00826AE1"/>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826AE1"/>
    <w:rPr>
      <w:rFonts w:ascii="Dubai" w:hAnsi="Dubai" w:cs="Dubai"/>
      <w:b/>
      <w:bCs/>
      <w:kern w:val="14"/>
      <w:sz w:val="24"/>
      <w:szCs w:val="24"/>
      <w:lang w:eastAsia="en-US" w:bidi="ar-EG"/>
    </w:rPr>
  </w:style>
  <w:style w:type="paragraph" w:customStyle="1" w:styleId="Sectiontitle">
    <w:name w:val="Section_title"/>
    <w:basedOn w:val="Annextitle"/>
    <w:next w:val="Normalaftertitle"/>
    <w:rsid w:val="0093465A"/>
    <w:pPr>
      <w:keepLines/>
      <w:tabs>
        <w:tab w:val="clear" w:pos="567"/>
        <w:tab w:val="clear" w:pos="1701"/>
        <w:tab w:val="clear" w:pos="2835"/>
      </w:tabs>
      <w:bidi w:val="0"/>
    </w:pPr>
    <w:rPr>
      <w:rFonts w:ascii="Times New Roman Bold" w:hAnsi="Times New Roman Bold" w:cs="Traditional Arabic"/>
      <w:szCs w:val="40"/>
      <w:lang w:val="en-GB"/>
    </w:rPr>
  </w:style>
  <w:style w:type="character" w:customStyle="1" w:styleId="Heading3Char">
    <w:name w:val="Heading 3 Char"/>
    <w:basedOn w:val="DefaultParagraphFont"/>
    <w:link w:val="Heading3"/>
    <w:rsid w:val="0093465A"/>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93465A"/>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93465A"/>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93465A"/>
    <w:rPr>
      <w:rFonts w:ascii="Dubai" w:hAnsi="Dubai" w:cs="Dubai"/>
      <w:b/>
      <w:bCs/>
      <w:kern w:val="14"/>
      <w:sz w:val="22"/>
      <w:szCs w:val="22"/>
      <w:lang w:eastAsia="en-US" w:bidi="ar-EG"/>
    </w:rPr>
  </w:style>
  <w:style w:type="character" w:customStyle="1" w:styleId="Heading7Char">
    <w:name w:val="Heading 7 Char"/>
    <w:basedOn w:val="DefaultParagraphFont"/>
    <w:link w:val="Heading7"/>
    <w:rsid w:val="0093465A"/>
    <w:rPr>
      <w:rFonts w:ascii="Dubai" w:hAnsi="Dubai" w:cs="Dubai"/>
      <w:b/>
      <w:bCs/>
      <w:kern w:val="14"/>
      <w:sz w:val="22"/>
      <w:szCs w:val="22"/>
      <w:lang w:eastAsia="en-US" w:bidi="ar-EG"/>
    </w:rPr>
  </w:style>
  <w:style w:type="character" w:customStyle="1" w:styleId="Heading8Char">
    <w:name w:val="Heading 8 Char"/>
    <w:basedOn w:val="DefaultParagraphFont"/>
    <w:link w:val="Heading8"/>
    <w:rsid w:val="0093465A"/>
    <w:rPr>
      <w:rFonts w:ascii="Dubai" w:hAnsi="Dubai" w:cs="Dubai"/>
      <w:b/>
      <w:bCs/>
      <w:kern w:val="14"/>
      <w:sz w:val="22"/>
      <w:szCs w:val="22"/>
      <w:lang w:eastAsia="en-US" w:bidi="ar-EG"/>
    </w:rPr>
  </w:style>
  <w:style w:type="character" w:customStyle="1" w:styleId="Heading9Char">
    <w:name w:val="Heading 9 Char"/>
    <w:basedOn w:val="DefaultParagraphFont"/>
    <w:link w:val="Heading9"/>
    <w:rsid w:val="0093465A"/>
    <w:rPr>
      <w:rFonts w:ascii="Dubai" w:hAnsi="Dubai" w:cs="Dubai"/>
      <w:b/>
      <w:bCs/>
      <w:kern w:val="14"/>
      <w:sz w:val="22"/>
      <w:szCs w:val="22"/>
      <w:lang w:eastAsia="en-US" w:bidi="ar-EG"/>
    </w:rPr>
  </w:style>
  <w:style w:type="paragraph" w:customStyle="1" w:styleId="OpinionNo">
    <w:name w:val="Opinion_No"/>
    <w:basedOn w:val="ResNo"/>
    <w:next w:val="Opiniontitle"/>
    <w:rsid w:val="0093465A"/>
    <w:pPr>
      <w:keepLines/>
      <w:tabs>
        <w:tab w:val="clear" w:pos="1134"/>
        <w:tab w:val="clear" w:pos="1871"/>
        <w:tab w:val="clear" w:pos="2268"/>
      </w:tabs>
      <w:overflowPunct w:val="0"/>
      <w:autoSpaceDE w:val="0"/>
      <w:autoSpaceDN w:val="0"/>
      <w:adjustRightInd w:val="0"/>
      <w:textAlignment w:val="baseline"/>
    </w:pPr>
    <w:rPr>
      <w:rFonts w:ascii="Times New Roman" w:hAnsi="Times New Roman" w:cs="Traditional Arabic"/>
      <w:caps/>
      <w:szCs w:val="40"/>
      <w:lang w:val="en-GB"/>
    </w:rPr>
  </w:style>
  <w:style w:type="paragraph" w:customStyle="1" w:styleId="Figurelegend">
    <w:name w:val="Figure legend"/>
    <w:basedOn w:val="Normal"/>
    <w:qFormat/>
    <w:rsid w:val="0093465A"/>
    <w:pPr>
      <w:tabs>
        <w:tab w:val="clear" w:pos="1871"/>
        <w:tab w:val="clear" w:pos="2268"/>
      </w:tabs>
      <w:spacing w:before="60"/>
    </w:pPr>
    <w:rPr>
      <w:rFonts w:ascii="Times New Roman" w:hAnsi="Times New Roman" w:cs="Traditional Arabic"/>
      <w:szCs w:val="30"/>
      <w:lang w:bidi="ar-SY"/>
    </w:rPr>
  </w:style>
  <w:style w:type="paragraph" w:customStyle="1" w:styleId="Reftitle">
    <w:name w:val="Ref_title"/>
    <w:basedOn w:val="Normal"/>
    <w:qFormat/>
    <w:rsid w:val="0093465A"/>
    <w:pPr>
      <w:keepNext/>
      <w:keepLines/>
      <w:tabs>
        <w:tab w:val="clear" w:pos="1871"/>
        <w:tab w:val="clear" w:pos="2268"/>
      </w:tabs>
      <w:spacing w:before="480" w:after="240"/>
      <w:jc w:val="center"/>
    </w:pPr>
    <w:rPr>
      <w:rFonts w:ascii="Times New Roman Bold" w:hAnsi="Times New Roman Bold" w:cs="Traditional Arabic"/>
      <w:b/>
      <w:bCs/>
      <w:sz w:val="28"/>
      <w:szCs w:val="40"/>
    </w:rPr>
  </w:style>
  <w:style w:type="paragraph" w:customStyle="1" w:styleId="Annexref0">
    <w:name w:val="Annex_ref"/>
    <w:qFormat/>
    <w:rsid w:val="0093465A"/>
    <w:pPr>
      <w:keepLines/>
      <w:bidi/>
      <w:spacing w:before="120" w:after="120" w:line="192" w:lineRule="auto"/>
    </w:pPr>
    <w:rPr>
      <w:rFonts w:ascii="Times New Roman Bold" w:hAnsi="Times New Roman Bold" w:cs="Traditional Arabic"/>
      <w:b/>
      <w:bCs/>
      <w:sz w:val="22"/>
      <w:szCs w:val="30"/>
      <w:lang w:eastAsia="en-US" w:bidi="ar-SY"/>
    </w:rPr>
  </w:style>
  <w:style w:type="paragraph" w:customStyle="1" w:styleId="Tablelegend0">
    <w:name w:val="Table legend"/>
    <w:basedOn w:val="Normal"/>
    <w:qFormat/>
    <w:rsid w:val="0093465A"/>
    <w:pPr>
      <w:tabs>
        <w:tab w:val="clear" w:pos="1871"/>
        <w:tab w:val="clear" w:pos="2268"/>
      </w:tabs>
      <w:spacing w:before="80"/>
    </w:pPr>
    <w:rPr>
      <w:rFonts w:ascii="Times New Roman" w:hAnsi="Times New Roman" w:cs="Traditional Arabic"/>
      <w:szCs w:val="30"/>
      <w:lang w:bidi="ar-SY"/>
    </w:rPr>
  </w:style>
  <w:style w:type="character" w:customStyle="1" w:styleId="TableNoChar">
    <w:name w:val="Table_No Char"/>
    <w:basedOn w:val="DefaultParagraphFont"/>
    <w:link w:val="TableNo"/>
    <w:locked/>
    <w:rsid w:val="0093465A"/>
    <w:rPr>
      <w:rFonts w:ascii="Dubai" w:hAnsi="Dubai" w:cs="Dubai"/>
      <w:sz w:val="22"/>
      <w:szCs w:val="22"/>
      <w:lang w:eastAsia="en-US"/>
    </w:rPr>
  </w:style>
  <w:style w:type="character" w:customStyle="1" w:styleId="TabletextChar">
    <w:name w:val="Table_text Char"/>
    <w:basedOn w:val="DefaultParagraphFont"/>
    <w:link w:val="Tabletext"/>
    <w:locked/>
    <w:rsid w:val="0093465A"/>
    <w:rPr>
      <w:rFonts w:ascii="Dubai" w:hAnsi="Dubai" w:cs="Dubai"/>
    </w:rPr>
  </w:style>
  <w:style w:type="paragraph" w:customStyle="1" w:styleId="Questiontitle">
    <w:name w:val="Question_title"/>
    <w:basedOn w:val="Normal"/>
    <w:next w:val="Normal"/>
    <w:qFormat/>
    <w:rsid w:val="0093465A"/>
    <w:pPr>
      <w:keepNext/>
      <w:keepLines/>
      <w:tabs>
        <w:tab w:val="clear" w:pos="1871"/>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cs="Traditional Arabic"/>
      <w:b/>
      <w:bCs/>
      <w:sz w:val="28"/>
      <w:szCs w:val="40"/>
      <w:lang w:bidi="ar-EG"/>
    </w:rPr>
  </w:style>
  <w:style w:type="paragraph" w:customStyle="1" w:styleId="QuestionNo">
    <w:name w:val="Question_No"/>
    <w:basedOn w:val="Normal"/>
    <w:next w:val="Questiontitle"/>
    <w:qFormat/>
    <w:rsid w:val="0093465A"/>
    <w:pPr>
      <w:keepNext/>
      <w:keepLines/>
      <w:tabs>
        <w:tab w:val="clear" w:pos="1871"/>
        <w:tab w:val="clear" w:pos="2268"/>
      </w:tabs>
      <w:spacing w:before="360" w:after="120"/>
      <w:jc w:val="center"/>
    </w:pPr>
    <w:rPr>
      <w:rFonts w:ascii="Times New Roman" w:hAnsi="Times New Roman" w:cs="Traditional Arabic"/>
      <w:sz w:val="28"/>
      <w:szCs w:val="40"/>
      <w:lang w:bidi="ar-EG"/>
    </w:rPr>
  </w:style>
  <w:style w:type="paragraph" w:customStyle="1" w:styleId="Title4">
    <w:name w:val="Title 4"/>
    <w:basedOn w:val="Title3"/>
    <w:next w:val="Heading1"/>
    <w:rsid w:val="0093465A"/>
    <w:pPr>
      <w:keepLines/>
      <w:tabs>
        <w:tab w:val="clear" w:pos="1871"/>
      </w:tabs>
      <w:spacing w:after="120"/>
    </w:pPr>
    <w:rPr>
      <w:rFonts w:ascii="Times New Roman Bold" w:hAnsi="Times New Roman Bold" w:cs="Traditional Arabic"/>
      <w:b/>
      <w:bCs/>
      <w:w w:val="100"/>
      <w:sz w:val="24"/>
      <w:szCs w:val="32"/>
    </w:rPr>
  </w:style>
  <w:style w:type="paragraph" w:customStyle="1" w:styleId="ChapNo0">
    <w:name w:val="Chap_No"/>
    <w:basedOn w:val="Normal"/>
    <w:qFormat/>
    <w:rsid w:val="0093465A"/>
    <w:pPr>
      <w:keepNext/>
      <w:keepLines/>
      <w:tabs>
        <w:tab w:val="clear" w:pos="1134"/>
        <w:tab w:val="clear" w:pos="1871"/>
        <w:tab w:val="clear" w:pos="2268"/>
      </w:tabs>
      <w:overflowPunct w:val="0"/>
      <w:autoSpaceDE w:val="0"/>
      <w:autoSpaceDN w:val="0"/>
      <w:adjustRightInd w:val="0"/>
      <w:spacing w:before="480" w:after="120"/>
      <w:jc w:val="center"/>
      <w:textAlignment w:val="baseline"/>
    </w:pPr>
    <w:rPr>
      <w:rFonts w:ascii="Times New Roman" w:hAnsi="Times New Roman" w:cs="Traditional Arabic"/>
      <w:sz w:val="28"/>
      <w:szCs w:val="40"/>
      <w:lang w:val="en-GB" w:bidi="ar-EG"/>
    </w:rPr>
  </w:style>
  <w:style w:type="paragraph" w:customStyle="1" w:styleId="Opiniontitle">
    <w:name w:val="Opinion_title"/>
    <w:next w:val="Normal"/>
    <w:qFormat/>
    <w:rsid w:val="0093465A"/>
    <w:pPr>
      <w:keepNext/>
      <w:keepLines/>
      <w:bidi/>
      <w:spacing w:before="120" w:after="360" w:line="192" w:lineRule="auto"/>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93465A"/>
    <w:pPr>
      <w:keepNext/>
      <w:tabs>
        <w:tab w:val="clear" w:pos="1871"/>
        <w:tab w:val="clear" w:pos="2268"/>
      </w:tabs>
      <w:spacing w:after="120"/>
    </w:pPr>
    <w:rPr>
      <w:rFonts w:ascii="Times New Roman italic" w:hAnsi="Times New Roman italic" w:cs="Traditional Arabic"/>
      <w:i/>
      <w:iCs/>
      <w:szCs w:val="30"/>
      <w:lang w:bidi="ar-EG"/>
    </w:rPr>
  </w:style>
  <w:style w:type="paragraph" w:customStyle="1" w:styleId="Styletoc0LinespacingExactly14pt">
    <w:name w:val="Style toc 0 + Line spacing:  Exactly 14 pt"/>
    <w:basedOn w:val="Normal"/>
    <w:semiHidden/>
    <w:rsid w:val="0093465A"/>
    <w:pPr>
      <w:tabs>
        <w:tab w:val="clear" w:pos="1871"/>
        <w:tab w:val="clear" w:pos="2268"/>
      </w:tabs>
      <w:spacing w:line="280" w:lineRule="exact"/>
    </w:pPr>
    <w:rPr>
      <w:rFonts w:ascii="Times New Roman Bold" w:hAnsi="Times New Roman Bold" w:cs="Traditional Arabic"/>
      <w:bCs/>
      <w:szCs w:val="32"/>
    </w:rPr>
  </w:style>
  <w:style w:type="paragraph" w:customStyle="1" w:styleId="Title10">
    <w:name w:val="Title1"/>
    <w:basedOn w:val="Normal"/>
    <w:semiHidden/>
    <w:rsid w:val="0093465A"/>
    <w:pPr>
      <w:tabs>
        <w:tab w:val="clear" w:pos="1871"/>
        <w:tab w:val="clear" w:pos="2268"/>
      </w:tabs>
      <w:spacing w:before="360" w:after="120"/>
      <w:jc w:val="center"/>
    </w:pPr>
    <w:rPr>
      <w:rFonts w:ascii="Times New Roman Bold" w:hAnsi="Times New Roman Bold" w:cs="Traditional Arabic"/>
      <w:b/>
      <w:bCs/>
      <w:sz w:val="26"/>
      <w:szCs w:val="36"/>
    </w:rPr>
  </w:style>
  <w:style w:type="paragraph" w:customStyle="1" w:styleId="HeadingSummary">
    <w:name w:val="HeadingSummary"/>
    <w:basedOn w:val="Headingb"/>
    <w:qFormat/>
    <w:rsid w:val="0093465A"/>
    <w:pPr>
      <w:keepLines/>
      <w:tabs>
        <w:tab w:val="clear" w:pos="1871"/>
        <w:tab w:val="clear" w:pos="2268"/>
      </w:tabs>
    </w:pPr>
    <w:rPr>
      <w:rFonts w:ascii="Times New Roman Bold" w:hAnsi="Times New Roman Bold" w:cs="Traditional Arabic"/>
      <w:sz w:val="22"/>
      <w:szCs w:val="30"/>
    </w:rPr>
  </w:style>
  <w:style w:type="paragraph" w:customStyle="1" w:styleId="Recref">
    <w:name w:val="Rec_ref"/>
    <w:basedOn w:val="Normal"/>
    <w:qFormat/>
    <w:rsid w:val="0093465A"/>
    <w:pPr>
      <w:keepNext/>
      <w:tabs>
        <w:tab w:val="clear" w:pos="1871"/>
        <w:tab w:val="clear" w:pos="2268"/>
      </w:tabs>
      <w:spacing w:after="120"/>
      <w:jc w:val="center"/>
    </w:pPr>
    <w:rPr>
      <w:rFonts w:ascii="Times New Roman italic" w:hAnsi="Times New Roman italic" w:cs="Traditional Arabic"/>
      <w:i/>
      <w:iCs/>
      <w:szCs w:val="30"/>
    </w:rPr>
  </w:style>
  <w:style w:type="paragraph" w:customStyle="1" w:styleId="Resref">
    <w:name w:val="Res_ref"/>
    <w:basedOn w:val="Recref"/>
    <w:qFormat/>
    <w:rsid w:val="0093465A"/>
    <w:pPr>
      <w:keepLines/>
    </w:pPr>
  </w:style>
  <w:style w:type="paragraph" w:customStyle="1" w:styleId="enumlev10">
    <w:name w:val="enumlev 1"/>
    <w:basedOn w:val="Normal"/>
    <w:qFormat/>
    <w:rsid w:val="0093465A"/>
    <w:pP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ind w:left="794" w:hanging="794"/>
      <w:outlineLvl w:val="0"/>
    </w:pPr>
    <w:rPr>
      <w:rFonts w:ascii="Times New Roman" w:eastAsiaTheme="minorEastAsia" w:hAnsi="Times New Roman" w:cs="Traditional Arabic"/>
      <w:szCs w:val="30"/>
      <w:lang w:eastAsia="zh-CN" w:bidi="ar-SY"/>
    </w:rPr>
  </w:style>
  <w:style w:type="paragraph" w:customStyle="1" w:styleId="Bulletlist1">
    <w:name w:val="Bullet list 1"/>
    <w:basedOn w:val="Normal"/>
    <w:qFormat/>
    <w:rsid w:val="0093465A"/>
    <w:pPr>
      <w:tabs>
        <w:tab w:val="clear" w:pos="1871"/>
        <w:tab w:val="clear" w:pos="2268"/>
        <w:tab w:val="left" w:pos="567"/>
      </w:tabs>
      <w:spacing w:before="80"/>
      <w:ind w:left="567" w:hanging="567"/>
    </w:pPr>
    <w:rPr>
      <w:rFonts w:ascii="Calibri" w:hAnsi="Calibri" w:cs="Traditional Arabic"/>
      <w:szCs w:val="30"/>
    </w:rPr>
  </w:style>
  <w:style w:type="table" w:customStyle="1" w:styleId="TableGrid1">
    <w:name w:val="Table Grid1"/>
    <w:basedOn w:val="TableNormal"/>
    <w:next w:val="TableGrid"/>
    <w:rsid w:val="0093465A"/>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3465A"/>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325709">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R20-RAG20-C-0001/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tu.int/md/R20-RAG20-C-0001/e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R00-CA-CIR-0251/e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1">
              <a:defRPr sz="1600" b="1" i="0" u="none" strike="noStrike" kern="1200" baseline="0">
                <a:solidFill>
                  <a:schemeClr val="tx1">
                    <a:lumMod val="65000"/>
                    <a:lumOff val="35000"/>
                  </a:schemeClr>
                </a:solidFill>
                <a:latin typeface="+mn-lt"/>
                <a:ea typeface="+mn-ea"/>
                <a:cs typeface="+mn-cs"/>
              </a:defRPr>
            </a:pPr>
            <a:r>
              <a:rPr lang="en-US" sz="1800" b="0" i="0" baseline="0">
                <a:effectLst/>
              </a:rPr>
              <a:t>    </a:t>
            </a:r>
            <a:r>
              <a:rPr lang="ar-SA" sz="1200" b="0" i="0" baseline="0">
                <a:effectLst/>
                <a:latin typeface="Dubai" panose="020B0503030403030204" pitchFamily="34" charset="-78"/>
                <a:cs typeface="Dubai" panose="020B0503030403030204" pitchFamily="34" charset="-78"/>
              </a:rPr>
              <a:t>متوسط المشاركة في كل اجتماع لكل سنة</a:t>
            </a:r>
          </a:p>
          <a:p>
            <a:pPr algn="ctr" rtl="1">
              <a:defRPr/>
            </a:pPr>
            <a:r>
              <a:rPr lang="ar-EG" sz="1200" b="0" i="0" baseline="0">
                <a:effectLst/>
                <a:latin typeface="Dubai" panose="020B0503030403030204" pitchFamily="34" charset="-78"/>
                <a:cs typeface="Dubai" panose="020B0503030403030204" pitchFamily="34" charset="-78"/>
              </a:rPr>
              <a:t>(منذ عام </a:t>
            </a:r>
            <a:r>
              <a:rPr lang="en-US" sz="1200" b="0" i="0" baseline="0">
                <a:effectLst/>
                <a:latin typeface="Dubai" panose="020B0503030403030204" pitchFamily="34" charset="-78"/>
                <a:cs typeface="Dubai" panose="020B0503030403030204" pitchFamily="34" charset="-78"/>
              </a:rPr>
              <a:t>2003</a:t>
            </a:r>
            <a:r>
              <a:rPr lang="ar-EG" sz="1200" b="0" i="0" baseline="0">
                <a:effectLst/>
                <a:latin typeface="Dubai" panose="020B0503030403030204" pitchFamily="34" charset="-78"/>
                <a:cs typeface="Dubai" panose="020B0503030403030204" pitchFamily="34" charset="-78"/>
              </a:rPr>
              <a:t> حتى عام </a:t>
            </a:r>
            <a:r>
              <a:rPr lang="en-US" sz="1200" b="0" i="0" baseline="0">
                <a:effectLst/>
                <a:latin typeface="Dubai" panose="020B0503030403030204" pitchFamily="34" charset="-78"/>
                <a:cs typeface="Dubai" panose="020B0503030403030204" pitchFamily="34" charset="-78"/>
              </a:rPr>
              <a:t>2019</a:t>
            </a:r>
            <a:r>
              <a:rPr lang="ar-EG" sz="1200" b="0" i="0" baseline="0">
                <a:effectLst/>
                <a:latin typeface="Dubai" panose="020B0503030403030204" pitchFamily="34" charset="-78"/>
                <a:cs typeface="Dubai" panose="020B0503030403030204" pitchFamily="34" charset="-78"/>
              </a:rPr>
              <a:t>)</a:t>
            </a:r>
            <a:endParaRPr lang="en-US" sz="1200">
              <a:effectLst/>
              <a:latin typeface="Dubai" panose="020B0503030403030204" pitchFamily="34" charset="-78"/>
              <a:cs typeface="Dubai" panose="020B0503030403030204" pitchFamily="34" charset="-78"/>
            </a:endParaRPr>
          </a:p>
        </c:rich>
      </c:tx>
      <c:overlay val="0"/>
      <c:spPr>
        <a:noFill/>
        <a:ln>
          <a:noFill/>
        </a:ln>
        <a:effectLst/>
      </c:spPr>
      <c:txPr>
        <a:bodyPr rot="0" spcFirstLastPara="1" vertOverflow="ellipsis" vert="horz" wrap="square" anchor="ctr" anchorCtr="1"/>
        <a:lstStyle/>
        <a:p>
          <a:pPr algn="ctr" rtl="1">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bg2">
                <a:lumMod val="90000"/>
              </a:schemeClr>
            </a:solidFill>
            <a:ln>
              <a:solidFill>
                <a:schemeClr val="bg2">
                  <a:lumMod val="90000"/>
                </a:schemeClr>
              </a:solidFill>
            </a:ln>
            <a:effectLst>
              <a:outerShdw blurRad="57150" dist="19050" dir="48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4"/>
              <c:tx>
                <c:rich>
                  <a:bodyPr/>
                  <a:lstStyle/>
                  <a:p>
                    <a:fld id="{64CBB23E-9543-4E21-B0B5-90E2D47E57CF}"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AF9-4658-AF39-81FEB0FCE42A}"/>
                </c:ext>
              </c:extLst>
            </c:dLbl>
            <c:dLbl>
              <c:idx val="8"/>
              <c:tx>
                <c:rich>
                  <a:bodyPr/>
                  <a:lstStyle/>
                  <a:p>
                    <a:fld id="{9C868201-1754-435D-9267-80FB01BC0E99}"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AF9-4658-AF39-81FEB0FCE42A}"/>
                </c:ext>
              </c:extLst>
            </c:dLbl>
            <c:dLbl>
              <c:idx val="12"/>
              <c:tx>
                <c:rich>
                  <a:bodyPr/>
                  <a:lstStyle/>
                  <a:p>
                    <a:fld id="{438E0107-F084-4EE1-BE6F-97B72EA0AFD6}"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AF9-4658-AF39-81FEB0FCE42A}"/>
                </c:ext>
              </c:extLst>
            </c:dLbl>
            <c:dLbl>
              <c:idx val="16"/>
              <c:tx>
                <c:rich>
                  <a:bodyPr/>
                  <a:lstStyle/>
                  <a:p>
                    <a:fld id="{DA6FAE92-D268-43DC-B823-907738B95F44}"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AF9-4658-AF39-81FEB0FCE42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Sheet1!$B$2:$B$18</c:f>
              <c:strCache>
                <c:ptCount val="17"/>
                <c:pt idx="0">
                  <c:v>2003 (WRC-03)</c:v>
                </c:pt>
                <c:pt idx="1">
                  <c:v>2004</c:v>
                </c:pt>
                <c:pt idx="2">
                  <c:v>2005</c:v>
                </c:pt>
                <c:pt idx="3">
                  <c:v>2006</c:v>
                </c:pt>
                <c:pt idx="4">
                  <c:v>2007 (WRC-07)</c:v>
                </c:pt>
                <c:pt idx="5">
                  <c:v>2008</c:v>
                </c:pt>
                <c:pt idx="6">
                  <c:v>2009</c:v>
                </c:pt>
                <c:pt idx="7">
                  <c:v>2010</c:v>
                </c:pt>
                <c:pt idx="8">
                  <c:v>2011</c:v>
                </c:pt>
                <c:pt idx="9">
                  <c:v>2012 (WRC-12)</c:v>
                </c:pt>
                <c:pt idx="10">
                  <c:v>2013</c:v>
                </c:pt>
                <c:pt idx="11">
                  <c:v>2014</c:v>
                </c:pt>
                <c:pt idx="12">
                  <c:v>2015 (WRC-15)</c:v>
                </c:pt>
                <c:pt idx="13">
                  <c:v>2016</c:v>
                </c:pt>
                <c:pt idx="14">
                  <c:v>2017</c:v>
                </c:pt>
                <c:pt idx="15">
                  <c:v>2018</c:v>
                </c:pt>
                <c:pt idx="16">
                  <c:v>2019 (WRC-19)</c:v>
                </c:pt>
              </c:strCache>
            </c:strRef>
          </c:cat>
          <c:val>
            <c:numRef>
              <c:f>Sheet1!$C$2:$C$18</c:f>
              <c:numCache>
                <c:formatCode>General</c:formatCode>
                <c:ptCount val="17"/>
                <c:pt idx="0">
                  <c:v>86</c:v>
                </c:pt>
                <c:pt idx="1">
                  <c:v>86</c:v>
                </c:pt>
                <c:pt idx="2">
                  <c:v>78</c:v>
                </c:pt>
                <c:pt idx="3">
                  <c:v>80</c:v>
                </c:pt>
                <c:pt idx="4">
                  <c:v>228</c:v>
                </c:pt>
                <c:pt idx="5">
                  <c:v>105</c:v>
                </c:pt>
                <c:pt idx="6">
                  <c:v>110</c:v>
                </c:pt>
                <c:pt idx="7">
                  <c:v>105</c:v>
                </c:pt>
                <c:pt idx="8">
                  <c:v>252</c:v>
                </c:pt>
                <c:pt idx="9">
                  <c:v>106</c:v>
                </c:pt>
                <c:pt idx="10">
                  <c:v>122</c:v>
                </c:pt>
                <c:pt idx="11">
                  <c:v>122</c:v>
                </c:pt>
                <c:pt idx="12">
                  <c:v>262</c:v>
                </c:pt>
                <c:pt idx="13">
                  <c:v>120</c:v>
                </c:pt>
                <c:pt idx="14">
                  <c:v>129</c:v>
                </c:pt>
                <c:pt idx="15">
                  <c:v>130</c:v>
                </c:pt>
                <c:pt idx="16">
                  <c:v>253</c:v>
                </c:pt>
              </c:numCache>
            </c:numRef>
          </c:val>
          <c:extLst>
            <c:ext xmlns:c16="http://schemas.microsoft.com/office/drawing/2014/chart" uri="{C3380CC4-5D6E-409C-BE32-E72D297353CC}">
              <c16:uniqueId val="{00000004-1AF9-4658-AF39-81FEB0FCE42A}"/>
            </c:ext>
          </c:extLst>
        </c:ser>
        <c:dLbls>
          <c:dLblPos val="inEnd"/>
          <c:showLegendKey val="0"/>
          <c:showVal val="1"/>
          <c:showCatName val="0"/>
          <c:showSerName val="0"/>
          <c:showPercent val="0"/>
          <c:showBubbleSize val="0"/>
        </c:dLbls>
        <c:gapWidth val="100"/>
        <c:overlap val="-50"/>
        <c:axId val="210165616"/>
        <c:axId val="210171888"/>
      </c:barChart>
      <c:catAx>
        <c:axId val="2101656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171888"/>
        <c:crosses val="autoZero"/>
        <c:auto val="1"/>
        <c:lblAlgn val="ctr"/>
        <c:lblOffset val="100"/>
        <c:noMultiLvlLbl val="0"/>
      </c:catAx>
      <c:valAx>
        <c:axId val="210171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165616"/>
        <c:crosses val="autoZero"/>
        <c:crossBetween val="between"/>
      </c:valAx>
      <c:spPr>
        <a:noFill/>
        <a:ln>
          <a:solidFill>
            <a:schemeClr val="bg2"/>
          </a:solidFill>
        </a:ln>
        <a:effectLst>
          <a:outerShdw blurRad="50800" dist="50800" dir="5400000" algn="ctr" rotWithShape="0">
            <a:schemeClr val="bg1"/>
          </a:outerShdw>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FC40DA333ECB40917265BC44E50E5A" ma:contentTypeVersion="0" ma:contentTypeDescription="Create a new document." ma:contentTypeScope="" ma:versionID="f91fd0d4dcb225f99070f6718479611e">
  <xsd:schema xmlns:xsd="http://www.w3.org/2001/XMLSchema" xmlns:xs="http://www.w3.org/2001/XMLSchema" xmlns:p="http://schemas.microsoft.com/office/2006/metadata/properties" targetNamespace="http://schemas.microsoft.com/office/2006/metadata/properties" ma:root="true" ma:fieldsID="d002fcef61519fe785a26c804e7c60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FC4C3-DC4A-4907-A9BB-98121FAC99D6}">
  <ds:schemaRef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purl.org/dc/elements/1.1/"/>
    <ds:schemaRef ds:uri="http://schemas.microsoft.com/office/2006/documentManagement/types"/>
    <ds:schemaRef ds:uri="http://www.w3.org/XML/1998/namespace"/>
    <ds:schemaRef ds:uri="http://purl.org/dc/terms/"/>
  </ds:schemaRefs>
</ds:datastoreItem>
</file>

<file path=customXml/itemProps2.xml><?xml version="1.0" encoding="utf-8"?>
<ds:datastoreItem xmlns:ds="http://schemas.openxmlformats.org/officeDocument/2006/customXml" ds:itemID="{B7B162C5-D861-4CEF-B67B-F19EB06A8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3540B90C-AE8C-48AD-8C4A-39F4B04F8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15</Pages>
  <Words>5810</Words>
  <Characters>33755</Characters>
  <Application>Microsoft Office Word</Application>
  <DocSecurity>0</DocSecurity>
  <Lines>281</Lines>
  <Paragraphs>78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 Abdullah</dc:creator>
  <cp:keywords>WRC-12</cp:keywords>
  <cp:lastModifiedBy>Riz, Imad</cp:lastModifiedBy>
  <cp:revision>35</cp:revision>
  <cp:lastPrinted>2019-06-26T10:10:00Z</cp:lastPrinted>
  <dcterms:created xsi:type="dcterms:W3CDTF">2020-03-24T16:22:00Z</dcterms:created>
  <dcterms:modified xsi:type="dcterms:W3CDTF">2020-03-25T11:40:00Z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0x010100BDFC40DA333ECB40917265BC44E50E5A</vt:lpwstr>
  </property>
  <property fmtid="{D5CDD505-2E9C-101B-9397-08002B2CF9AE}" pid="9" name="_dlc_DocIdItemGuid">
    <vt:lpwstr>8e895a51-0127-4b82-941e-db47618fc5d7</vt:lpwstr>
  </property>
</Properties>
</file>