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443261" w:rsidRPr="0038168B" w14:paraId="3C38D60A" w14:textId="77777777" w:rsidTr="00443261">
        <w:trPr>
          <w:cantSplit/>
        </w:trPr>
        <w:tc>
          <w:tcPr>
            <w:tcW w:w="6771" w:type="dxa"/>
            <w:vAlign w:val="center"/>
          </w:tcPr>
          <w:p w14:paraId="36C7C556" w14:textId="77777777" w:rsidR="00443261" w:rsidRPr="0038168B" w:rsidRDefault="00443261" w:rsidP="007711EA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38168B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38168B">
              <w:rPr>
                <w:rFonts w:ascii="Verdana" w:hAnsi="Verdana"/>
                <w:b/>
                <w:sz w:val="25"/>
                <w:szCs w:val="25"/>
              </w:rPr>
              <w:br/>
            </w:r>
          </w:p>
        </w:tc>
        <w:tc>
          <w:tcPr>
            <w:tcW w:w="3118" w:type="dxa"/>
          </w:tcPr>
          <w:p w14:paraId="28EA367B" w14:textId="77777777" w:rsidR="00443261" w:rsidRPr="0038168B" w:rsidRDefault="007711EA" w:rsidP="004E76DF">
            <w:pPr>
              <w:shd w:val="solid" w:color="FFFFFF" w:fill="FFFFFF"/>
              <w:spacing w:before="0" w:line="240" w:lineRule="atLeast"/>
            </w:pPr>
            <w:r w:rsidRPr="0038168B">
              <w:rPr>
                <w:noProof/>
                <w:lang w:eastAsia="zh-CN"/>
              </w:rPr>
              <w:drawing>
                <wp:inline distT="0" distB="0" distL="0" distR="0" wp14:anchorId="60CC90A9" wp14:editId="22D69A3C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38168B" w14:paraId="6A3F7FAE" w14:textId="77777777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B7810CD" w14:textId="77777777" w:rsidR="002D238A" w:rsidRPr="0038168B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78297A23" w14:textId="77777777" w:rsidR="002D238A" w:rsidRPr="0038168B" w:rsidRDefault="002D238A" w:rsidP="00773E5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2D238A" w:rsidRPr="0038168B" w14:paraId="000A0373" w14:textId="77777777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11236DD" w14:textId="77777777" w:rsidR="002D238A" w:rsidRPr="0038168B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52CF9167" w14:textId="77777777" w:rsidR="002D238A" w:rsidRPr="0038168B" w:rsidRDefault="002D238A" w:rsidP="00773E5E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2330B6" w:rsidRPr="0038168B" w14:paraId="739FCC36" w14:textId="77777777">
        <w:trPr>
          <w:cantSplit/>
        </w:trPr>
        <w:tc>
          <w:tcPr>
            <w:tcW w:w="6771" w:type="dxa"/>
            <w:vMerge w:val="restart"/>
          </w:tcPr>
          <w:p w14:paraId="1B32FCE4" w14:textId="77777777" w:rsidR="002330B6" w:rsidRPr="0038168B" w:rsidRDefault="002330B6" w:rsidP="002330B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0E1C6D75" w14:textId="0CF6DC32" w:rsidR="002330B6" w:rsidRPr="0038168B" w:rsidRDefault="002330B6" w:rsidP="002330B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38168B">
              <w:rPr>
                <w:rFonts w:ascii="Verdana" w:hAnsi="Verdana"/>
                <w:b/>
                <w:sz w:val="20"/>
              </w:rPr>
              <w:t>Document RAG/67-</w:t>
            </w:r>
            <w:r w:rsidR="0038168B" w:rsidRPr="0038168B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2330B6" w:rsidRPr="0038168B" w14:paraId="43B3B4A6" w14:textId="77777777">
        <w:trPr>
          <w:cantSplit/>
        </w:trPr>
        <w:tc>
          <w:tcPr>
            <w:tcW w:w="6771" w:type="dxa"/>
            <w:vMerge/>
          </w:tcPr>
          <w:p w14:paraId="546A21FC" w14:textId="77777777" w:rsidR="002330B6" w:rsidRPr="0038168B" w:rsidRDefault="002330B6" w:rsidP="002330B6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06A6AFD2" w14:textId="10C8AF29" w:rsidR="002330B6" w:rsidRPr="0038168B" w:rsidRDefault="002330B6" w:rsidP="002330B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38168B">
              <w:rPr>
                <w:rFonts w:ascii="Verdana" w:hAnsi="Verdana"/>
                <w:b/>
                <w:sz w:val="20"/>
              </w:rPr>
              <w:t>14 avril 2023</w:t>
            </w:r>
          </w:p>
        </w:tc>
      </w:tr>
      <w:tr w:rsidR="002330B6" w:rsidRPr="0038168B" w14:paraId="4406CA0E" w14:textId="77777777">
        <w:trPr>
          <w:cantSplit/>
        </w:trPr>
        <w:tc>
          <w:tcPr>
            <w:tcW w:w="6771" w:type="dxa"/>
            <w:vMerge/>
          </w:tcPr>
          <w:p w14:paraId="60262855" w14:textId="77777777" w:rsidR="002330B6" w:rsidRPr="0038168B" w:rsidRDefault="002330B6" w:rsidP="002330B6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32E63187" w14:textId="4722E1F6" w:rsidR="002330B6" w:rsidRPr="0038168B" w:rsidRDefault="002330B6" w:rsidP="002330B6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38168B">
              <w:rPr>
                <w:rFonts w:ascii="Verdana" w:hAnsi="Verdana"/>
                <w:b/>
                <w:sz w:val="20"/>
              </w:rPr>
              <w:t>Original: chinois</w:t>
            </w:r>
          </w:p>
        </w:tc>
      </w:tr>
      <w:tr w:rsidR="002330B6" w:rsidRPr="0038168B" w14:paraId="4A263817" w14:textId="77777777">
        <w:trPr>
          <w:cantSplit/>
        </w:trPr>
        <w:tc>
          <w:tcPr>
            <w:tcW w:w="9889" w:type="dxa"/>
            <w:gridSpan w:val="2"/>
          </w:tcPr>
          <w:p w14:paraId="538255E6" w14:textId="7E7B9853" w:rsidR="002330B6" w:rsidRPr="0038168B" w:rsidRDefault="002330B6" w:rsidP="002330B6">
            <w:pPr>
              <w:pStyle w:val="Source"/>
            </w:pPr>
            <w:bookmarkStart w:id="3" w:name="dsource" w:colFirst="0" w:colLast="0"/>
            <w:bookmarkEnd w:id="2"/>
            <w:r w:rsidRPr="0038168B">
              <w:t>Chine (République populaire de)</w:t>
            </w:r>
          </w:p>
        </w:tc>
      </w:tr>
      <w:tr w:rsidR="002330B6" w:rsidRPr="0038168B" w14:paraId="10491EDE" w14:textId="77777777">
        <w:trPr>
          <w:cantSplit/>
        </w:trPr>
        <w:tc>
          <w:tcPr>
            <w:tcW w:w="9889" w:type="dxa"/>
            <w:gridSpan w:val="2"/>
          </w:tcPr>
          <w:p w14:paraId="37429489" w14:textId="7367E0D6" w:rsidR="002330B6" w:rsidRPr="0038168B" w:rsidRDefault="002330B6" w:rsidP="002330B6">
            <w:pPr>
              <w:pStyle w:val="Title1"/>
            </w:pPr>
            <w:bookmarkStart w:id="4" w:name="dtitle1" w:colFirst="0" w:colLast="0"/>
            <w:bookmarkEnd w:id="3"/>
            <w:r w:rsidRPr="0038168B">
              <w:t>Considérations et recommandations relatives à la mise au point des systèmes d</w:t>
            </w:r>
            <w:r w:rsidR="0038168B" w:rsidRPr="0038168B">
              <w:t>'</w:t>
            </w:r>
            <w:r w:rsidRPr="0038168B">
              <w:t>information du Bureau des radiocommunications</w:t>
            </w:r>
          </w:p>
        </w:tc>
      </w:tr>
    </w:tbl>
    <w:p w14:paraId="4DBBED47" w14:textId="559A13A4" w:rsidR="002330B6" w:rsidRPr="0038168B" w:rsidRDefault="002330B6" w:rsidP="002330B6">
      <w:pPr>
        <w:pStyle w:val="Heading1"/>
      </w:pPr>
      <w:bookmarkStart w:id="5" w:name="_Toc446060751"/>
      <w:bookmarkEnd w:id="4"/>
      <w:r w:rsidRPr="0038168B">
        <w:t>1</w:t>
      </w:r>
      <w:r w:rsidRPr="0038168B">
        <w:tab/>
        <w:t>Introduction</w:t>
      </w:r>
      <w:bookmarkEnd w:id="5"/>
    </w:p>
    <w:p w14:paraId="3D8A90F0" w14:textId="7F213800" w:rsidR="002330B6" w:rsidRPr="002330B6" w:rsidRDefault="002330B6" w:rsidP="002330B6">
      <w:r w:rsidRPr="002330B6">
        <w:t>Le Bureau des radiocommunications (BR) a</w:t>
      </w:r>
      <w:r w:rsidR="0038168B" w:rsidRPr="0038168B">
        <w:t xml:space="preserve"> intensifié</w:t>
      </w:r>
      <w:r w:rsidRPr="002330B6">
        <w:t xml:space="preserve"> ses efforts visant à mettre au point ses systèmes d</w:t>
      </w:r>
      <w:r w:rsidR="0038168B" w:rsidRPr="0038168B">
        <w:t>'</w:t>
      </w:r>
      <w:r w:rsidRPr="002330B6">
        <w:t>information, en élaborant ou en actualisant les logiciels et les bases de données pertinents, en application des décisions de la CMR-19. De nombreux progrès ont été réalisés afin de faciliter les travaux des administrations et des opérateurs. La Chine prend acte et se félicite de ces efforts.</w:t>
      </w:r>
    </w:p>
    <w:p w14:paraId="07E7205B" w14:textId="4C8EA67E" w:rsidR="002330B6" w:rsidRPr="0038168B" w:rsidRDefault="002330B6" w:rsidP="002330B6">
      <w:pPr>
        <w:pStyle w:val="Heading1"/>
      </w:pPr>
      <w:bookmarkStart w:id="6" w:name="_Toc446060752"/>
      <w:r w:rsidRPr="0038168B">
        <w:t>2</w:t>
      </w:r>
      <w:r w:rsidRPr="0038168B">
        <w:tab/>
      </w:r>
      <w:bookmarkEnd w:id="6"/>
      <w:r w:rsidRPr="0038168B">
        <w:t>Considérations et recommandations relatives à la mise au point des systèmes d</w:t>
      </w:r>
      <w:r w:rsidR="0038168B" w:rsidRPr="0038168B">
        <w:t>'</w:t>
      </w:r>
      <w:r w:rsidRPr="0038168B">
        <w:t>information du Bureau des radiocommunications</w:t>
      </w:r>
    </w:p>
    <w:p w14:paraId="48D0FC61" w14:textId="386E549B" w:rsidR="002330B6" w:rsidRPr="002330B6" w:rsidRDefault="002330B6" w:rsidP="002330B6">
      <w:bookmarkStart w:id="7" w:name="_Toc446060753"/>
      <w:r w:rsidRPr="002330B6">
        <w:t xml:space="preserve">La Résolution </w:t>
      </w:r>
      <w:r w:rsidRPr="002330B6">
        <w:rPr>
          <w:b/>
          <w:bCs/>
        </w:rPr>
        <w:t>770 (CMR-19)</w:t>
      </w:r>
      <w:r w:rsidR="0038168B" w:rsidRPr="0038168B">
        <w:t xml:space="preserve"> </w:t>
      </w:r>
      <w:r w:rsidRPr="002330B6">
        <w:t>prévoit l</w:t>
      </w:r>
      <w:r w:rsidR="0038168B" w:rsidRPr="0038168B">
        <w:t>'</w:t>
      </w:r>
      <w:r w:rsidRPr="002330B6">
        <w:t xml:space="preserve">application de l'Article </w:t>
      </w:r>
      <w:r w:rsidRPr="002330B6">
        <w:rPr>
          <w:b/>
          <w:bCs/>
        </w:rPr>
        <w:t>22</w:t>
      </w:r>
      <w:r w:rsidRPr="002330B6">
        <w:t xml:space="preserve"> du Règlement des radiocommunications dans les bandes de fréquences 37,5-39,5 GHz, 39,5-42,5 GHz, 47,2-50,2 GHz et 50,4-51,4 GHz, afin de protéger les réseaux à satellite géostationnaire (OSG) du service fixe par satellite</w:t>
      </w:r>
      <w:r w:rsidR="0038168B" w:rsidRPr="0038168B">
        <w:t xml:space="preserve"> </w:t>
      </w:r>
      <w:r w:rsidRPr="002330B6">
        <w:t>(SFS) et du service de radiodiffusion par satellite contre les brouillages causés par les systèmes à satellites non géostationnaires (non OSG) du SFS</w:t>
      </w:r>
      <w:r w:rsidR="0038168B" w:rsidRPr="0038168B">
        <w:t>.</w:t>
      </w:r>
      <w:r w:rsidRPr="002330B6">
        <w:t xml:space="preserve"> Elle contient</w:t>
      </w:r>
      <w:r w:rsidR="0038168B" w:rsidRPr="0038168B">
        <w:t xml:space="preserve"> </w:t>
      </w:r>
      <w:r w:rsidRPr="002330B6">
        <w:t>les caractéristiques techniques des liaisons de référence OSG génériques</w:t>
      </w:r>
      <w:r w:rsidR="0038168B" w:rsidRPr="0038168B">
        <w:t xml:space="preserve"> </w:t>
      </w:r>
      <w:r w:rsidRPr="002330B6">
        <w:t>et une méthode d</w:t>
      </w:r>
      <w:r w:rsidR="0038168B" w:rsidRPr="0038168B">
        <w:t>'</w:t>
      </w:r>
      <w:r w:rsidRPr="002330B6">
        <w:t>évaluation. Toutefois, il n</w:t>
      </w:r>
      <w:r w:rsidR="0038168B" w:rsidRPr="0038168B">
        <w:t>'</w:t>
      </w:r>
      <w:r w:rsidRPr="002330B6">
        <w:t>existe aucun logiciel</w:t>
      </w:r>
      <w:r w:rsidR="0038168B" w:rsidRPr="0038168B">
        <w:t xml:space="preserve"> </w:t>
      </w:r>
      <w:r w:rsidRPr="002330B6">
        <w:t>permettant</w:t>
      </w:r>
      <w:r w:rsidR="0038168B" w:rsidRPr="0038168B">
        <w:t xml:space="preserve"> </w:t>
      </w:r>
      <w:r w:rsidRPr="002330B6">
        <w:t>de déterminer si les systèmes non OSG du SFS sont conformes aux limites</w:t>
      </w:r>
      <w:r w:rsidR="0038168B" w:rsidRPr="0038168B">
        <w:t xml:space="preserve"> </w:t>
      </w:r>
      <w:r w:rsidRPr="002330B6">
        <w:t>indiquées au</w:t>
      </w:r>
      <w:r w:rsidR="0038168B" w:rsidRPr="0038168B">
        <w:t xml:space="preserve"> </w:t>
      </w:r>
      <w:r w:rsidRPr="002330B6">
        <w:t xml:space="preserve">numéro </w:t>
      </w:r>
      <w:r w:rsidRPr="002330B6">
        <w:rPr>
          <w:b/>
          <w:bCs/>
        </w:rPr>
        <w:t>22.5L</w:t>
      </w:r>
      <w:r w:rsidRPr="002330B6">
        <w:t>. La pratique</w:t>
      </w:r>
      <w:r w:rsidR="0038168B" w:rsidRPr="0038168B">
        <w:t xml:space="preserve"> </w:t>
      </w:r>
      <w:r w:rsidRPr="002330B6">
        <w:t>suivie actuellement</w:t>
      </w:r>
      <w:r w:rsidR="0038168B" w:rsidRPr="0038168B">
        <w:t xml:space="preserve"> </w:t>
      </w:r>
      <w:r w:rsidRPr="002330B6">
        <w:t>par l</w:t>
      </w:r>
      <w:r w:rsidR="0038168B" w:rsidRPr="0038168B">
        <w:t>'</w:t>
      </w:r>
      <w:r w:rsidRPr="002330B6">
        <w:t xml:space="preserve">administration notificatrice concernée consiste à communiquer tous les renseignements nécessaires permettant de démontrer la conformité au numéro </w:t>
      </w:r>
      <w:r w:rsidRPr="002330B6">
        <w:rPr>
          <w:b/>
          <w:bCs/>
        </w:rPr>
        <w:t>22.5L</w:t>
      </w:r>
      <w:r w:rsidRPr="002330B6">
        <w:t xml:space="preserve"> et à transmettre au BR un engagement selon lequel le système du SFS non OSG est conforme aux limites fixées au numéro </w:t>
      </w:r>
      <w:r w:rsidRPr="002330B6">
        <w:rPr>
          <w:b/>
          <w:bCs/>
        </w:rPr>
        <w:t>22.5L</w:t>
      </w:r>
      <w:r w:rsidRPr="002330B6">
        <w:t>. Cette pratique ne permet pas de déterminer si un système donné du SFS non OSG est conforme aux limites</w:t>
      </w:r>
      <w:r w:rsidR="0038168B" w:rsidRPr="0038168B">
        <w:t xml:space="preserve"> </w:t>
      </w:r>
      <w:r w:rsidRPr="002330B6">
        <w:t>indiquées au</w:t>
      </w:r>
      <w:r w:rsidR="0038168B" w:rsidRPr="0038168B">
        <w:t xml:space="preserve"> </w:t>
      </w:r>
      <w:r w:rsidRPr="002330B6">
        <w:t xml:space="preserve">numéro </w:t>
      </w:r>
      <w:r w:rsidRPr="002330B6">
        <w:rPr>
          <w:b/>
          <w:bCs/>
        </w:rPr>
        <w:t>22.5L</w:t>
      </w:r>
      <w:r w:rsidRPr="002330B6">
        <w:t>, afin de garantir une protection suffisante des systèmes OSG.</w:t>
      </w:r>
    </w:p>
    <w:p w14:paraId="146EED5B" w14:textId="77777777" w:rsidR="002330B6" w:rsidRPr="0038168B" w:rsidRDefault="002330B6" w:rsidP="0038168B">
      <w:pPr>
        <w:pStyle w:val="Heading1"/>
      </w:pPr>
      <w:r w:rsidRPr="0038168B">
        <w:lastRenderedPageBreak/>
        <w:t>3</w:t>
      </w:r>
      <w:r w:rsidRPr="0038168B">
        <w:tab/>
      </w:r>
      <w:bookmarkEnd w:id="7"/>
      <w:r w:rsidRPr="0038168B">
        <w:t>Proposition</w:t>
      </w:r>
    </w:p>
    <w:p w14:paraId="7E9486E9" w14:textId="64770445" w:rsidR="002330B6" w:rsidRPr="002330B6" w:rsidRDefault="002330B6" w:rsidP="0038168B">
      <w:pPr>
        <w:keepNext/>
        <w:keepLines/>
      </w:pPr>
      <w:r w:rsidRPr="002330B6">
        <w:t>Afin de poursuivre la mise en œuvre des décisions de la CMR-19 et d</w:t>
      </w:r>
      <w:r w:rsidR="0038168B" w:rsidRPr="0038168B">
        <w:t>'</w:t>
      </w:r>
      <w:r w:rsidRPr="002330B6">
        <w:t>améliorer les systèmes d</w:t>
      </w:r>
      <w:r w:rsidR="0038168B" w:rsidRPr="0038168B">
        <w:t>'</w:t>
      </w:r>
      <w:r w:rsidRPr="002330B6">
        <w:t>information du Bureau des radiocommunications, l</w:t>
      </w:r>
      <w:r w:rsidR="0038168B" w:rsidRPr="0038168B">
        <w:t>'</w:t>
      </w:r>
      <w:r w:rsidRPr="002330B6">
        <w:t>Administration chinoise propose ce qui suit:</w:t>
      </w:r>
    </w:p>
    <w:p w14:paraId="23088418" w14:textId="1810F4ED" w:rsidR="002330B6" w:rsidRPr="0038168B" w:rsidRDefault="002330B6" w:rsidP="0038168B">
      <w:pPr>
        <w:pStyle w:val="enumlev1"/>
        <w:keepNext/>
        <w:keepLines/>
      </w:pPr>
      <w:r w:rsidRPr="0038168B">
        <w:t>1)</w:t>
      </w:r>
      <w:r w:rsidRPr="0038168B">
        <w:tab/>
      </w:r>
      <w:r w:rsidR="0038168B" w:rsidRPr="0038168B">
        <w:t>L</w:t>
      </w:r>
      <w:r w:rsidRPr="0038168B">
        <w:t>e Bureau des radiocommunications devrait concevoir et mettre au point, dès que possible,</w:t>
      </w:r>
      <w:r w:rsidR="0038168B" w:rsidRPr="0038168B">
        <w:t xml:space="preserve"> </w:t>
      </w:r>
      <w:r w:rsidRPr="0038168B">
        <w:t>un logiciel permettant de vérifier si les systèmes non OSG du SFS sont conformes aux limites</w:t>
      </w:r>
      <w:r w:rsidR="0038168B" w:rsidRPr="0038168B">
        <w:t xml:space="preserve"> </w:t>
      </w:r>
      <w:r w:rsidRPr="0038168B">
        <w:t>indiquées au</w:t>
      </w:r>
      <w:r w:rsidR="0038168B" w:rsidRPr="0038168B">
        <w:t xml:space="preserve"> </w:t>
      </w:r>
      <w:r w:rsidRPr="0038168B">
        <w:t xml:space="preserve">numéro </w:t>
      </w:r>
      <w:r w:rsidRPr="0038168B">
        <w:rPr>
          <w:b/>
          <w:bCs/>
        </w:rPr>
        <w:t>22.5L</w:t>
      </w:r>
      <w:r w:rsidRPr="0038168B">
        <w:t>.</w:t>
      </w:r>
    </w:p>
    <w:p w14:paraId="18C0527B" w14:textId="5462C139" w:rsidR="002330B6" w:rsidRPr="0038168B" w:rsidRDefault="002330B6" w:rsidP="0038168B">
      <w:pPr>
        <w:pStyle w:val="enumlev1"/>
        <w:keepNext/>
        <w:keepLines/>
      </w:pPr>
      <w:r w:rsidRPr="0038168B">
        <w:t>2)</w:t>
      </w:r>
      <w:r w:rsidRPr="0038168B">
        <w:tab/>
      </w:r>
      <w:r w:rsidR="0038168B" w:rsidRPr="0038168B">
        <w:t>L</w:t>
      </w:r>
      <w:r w:rsidRPr="0038168B">
        <w:t>a Chine est prête à fournir l</w:t>
      </w:r>
      <w:r w:rsidR="0038168B" w:rsidRPr="0038168B">
        <w:t>'</w:t>
      </w:r>
      <w:r w:rsidRPr="0038168B">
        <w:t>assistance nécessaire en vue de la mise au point du logiciel requis, par exemple pour la comparaison des essais, la vérification des données et les analyses de cas.</w:t>
      </w:r>
    </w:p>
    <w:p w14:paraId="32DB8F17" w14:textId="77777777" w:rsidR="002330B6" w:rsidRPr="0038168B" w:rsidRDefault="002330B6" w:rsidP="002330B6">
      <w:pPr>
        <w:spacing w:before="360"/>
        <w:jc w:val="center"/>
      </w:pPr>
      <w:r w:rsidRPr="0038168B">
        <w:t>______________</w:t>
      </w:r>
    </w:p>
    <w:sectPr w:rsidR="002330B6" w:rsidRPr="0038168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07EE1" w14:textId="77777777" w:rsidR="002330B6" w:rsidRDefault="002330B6">
      <w:r>
        <w:separator/>
      </w:r>
    </w:p>
  </w:endnote>
  <w:endnote w:type="continuationSeparator" w:id="0">
    <w:p w14:paraId="72E58AEA" w14:textId="77777777" w:rsidR="002330B6" w:rsidRDefault="0023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8AAA" w14:textId="7B2AEB2F"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BF0725">
      <w:rPr>
        <w:lang w:val="en-US"/>
      </w:rPr>
      <w:t>P:\FRA\ITU-R\AG\RAG\RAG23\000\067F.docx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BF0725">
      <w:t>25.04.23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BF0725">
      <w:t>11.10.99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AC49" w14:textId="24B451A6" w:rsidR="00847AAC" w:rsidRDefault="0038168B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BF0725">
      <w:rPr>
        <w:lang w:val="en-US"/>
      </w:rPr>
      <w:t>P:\FRA\ITU-R\AG\RAG\RAG23\000\067F.docx</w:t>
    </w:r>
    <w:r>
      <w:rPr>
        <w:lang w:val="en-US"/>
      </w:rPr>
      <w:fldChar w:fldCharType="end"/>
    </w:r>
    <w:r>
      <w:rPr>
        <w:lang w:val="en-US"/>
      </w:rPr>
      <w:t xml:space="preserve"> (521348)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308D" w14:textId="6CE6E01C" w:rsidR="00847AAC" w:rsidRDefault="00A9055C" w:rsidP="007711EA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BF0725">
      <w:rPr>
        <w:lang w:val="en-US"/>
      </w:rPr>
      <w:t>P:\FRA\ITU-R\AG\RAG\RAG23\000\067F.docx</w:t>
    </w:r>
    <w:r>
      <w:rPr>
        <w:lang w:val="en-US"/>
      </w:rPr>
      <w:fldChar w:fldCharType="end"/>
    </w:r>
    <w:r w:rsidR="0038168B">
      <w:rPr>
        <w:lang w:val="en-US"/>
      </w:rPr>
      <w:t xml:space="preserve"> (521348)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40AB" w14:textId="77777777" w:rsidR="002330B6" w:rsidRDefault="002330B6">
      <w:r>
        <w:t>____________________</w:t>
      </w:r>
    </w:p>
  </w:footnote>
  <w:footnote w:type="continuationSeparator" w:id="0">
    <w:p w14:paraId="4879447C" w14:textId="77777777" w:rsidR="002330B6" w:rsidRDefault="00233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29E6" w14:textId="77777777"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5F8F" w14:textId="77777777"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7711EA">
      <w:rPr>
        <w:noProof/>
      </w:rPr>
      <w:t>2</w:t>
    </w:r>
    <w:r>
      <w:rPr>
        <w:noProof/>
      </w:rPr>
      <w:fldChar w:fldCharType="end"/>
    </w:r>
  </w:p>
  <w:p w14:paraId="7414A253" w14:textId="745065AB" w:rsidR="00847AAC" w:rsidRDefault="0097156E" w:rsidP="007711EA">
    <w:pPr>
      <w:pStyle w:val="Header"/>
      <w:rPr>
        <w:lang w:val="es-ES"/>
      </w:rPr>
    </w:pPr>
    <w:r>
      <w:rPr>
        <w:lang w:val="es-ES"/>
      </w:rPr>
      <w:t>RAG</w:t>
    </w:r>
    <w:r w:rsidR="00847AAC">
      <w:rPr>
        <w:lang w:val="es-ES"/>
      </w:rPr>
      <w:t>/</w:t>
    </w:r>
    <w:r w:rsidR="0038168B">
      <w:rPr>
        <w:lang w:val="es-ES"/>
      </w:rPr>
      <w:t>67</w:t>
    </w:r>
    <w:r w:rsidR="00AF2EDC">
      <w:rPr>
        <w:lang w:val="es-ES"/>
      </w:rPr>
      <w:t>-</w:t>
    </w:r>
    <w:r w:rsidR="00847AAC">
      <w:rPr>
        <w:lang w:val="es-ES"/>
      </w:rPr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B6"/>
    <w:rsid w:val="000C06D8"/>
    <w:rsid w:val="00140AE6"/>
    <w:rsid w:val="00222A1C"/>
    <w:rsid w:val="002330B6"/>
    <w:rsid w:val="002D238A"/>
    <w:rsid w:val="002F0F8F"/>
    <w:rsid w:val="0038168B"/>
    <w:rsid w:val="003A6CEE"/>
    <w:rsid w:val="00405FBE"/>
    <w:rsid w:val="00443261"/>
    <w:rsid w:val="004E1CCF"/>
    <w:rsid w:val="004E76DF"/>
    <w:rsid w:val="005031C8"/>
    <w:rsid w:val="005207F5"/>
    <w:rsid w:val="00541EE0"/>
    <w:rsid w:val="005430E4"/>
    <w:rsid w:val="0067019B"/>
    <w:rsid w:val="00677EE5"/>
    <w:rsid w:val="00694DEF"/>
    <w:rsid w:val="007711EA"/>
    <w:rsid w:val="00773E5E"/>
    <w:rsid w:val="008069E9"/>
    <w:rsid w:val="00847AAC"/>
    <w:rsid w:val="00902253"/>
    <w:rsid w:val="00925627"/>
    <w:rsid w:val="0093101F"/>
    <w:rsid w:val="0097156E"/>
    <w:rsid w:val="00A9055C"/>
    <w:rsid w:val="00AB7F92"/>
    <w:rsid w:val="00AC39EE"/>
    <w:rsid w:val="00AF2EDC"/>
    <w:rsid w:val="00B41D84"/>
    <w:rsid w:val="00BA0C7B"/>
    <w:rsid w:val="00BC4591"/>
    <w:rsid w:val="00BF0725"/>
    <w:rsid w:val="00C72A86"/>
    <w:rsid w:val="00CC5B9E"/>
    <w:rsid w:val="00CC7208"/>
    <w:rsid w:val="00CE6184"/>
    <w:rsid w:val="00D228F7"/>
    <w:rsid w:val="00D34E1C"/>
    <w:rsid w:val="00D95965"/>
    <w:rsid w:val="00DD55EB"/>
    <w:rsid w:val="00E2659D"/>
    <w:rsid w:val="00EC0F12"/>
    <w:rsid w:val="00ED59FA"/>
    <w:rsid w:val="00F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C79CE"/>
  <w15:docId w15:val="{AADF8DDB-B18A-4811-9860-8354F6DB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2330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BR\PF_RA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PF_RAG.dotm</Template>
  <TotalTime>14</TotalTime>
  <Pages>2</Pages>
  <Words>392</Words>
  <Characters>2232</Characters>
  <Application>Microsoft Office Word</Application>
  <DocSecurity>0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CONSIDÉRATIONS ET RECOMMANDATIONS RELATIVES À LA MISE AU POINT DES SYSTÈMES D'INFORMATION DU BUREAU DES RADIOCOMMUNICATIONS</dc:title>
  <dc:subject>GROUPE CONSULTATIF DES RADIOCOMMUNICATIONS</dc:subject>
  <dc:creator>Chine (République populaire de)</dc:creator>
  <cp:keywords>RAG03-1</cp:keywords>
  <dc:description>Document RAG/67-F  For: _x000d_Document date: 14 avril 2023_x000d_Saved by ITU51014352 at 10:06:44 on 25.04.2023</dc:description>
  <cp:lastModifiedBy>French</cp:lastModifiedBy>
  <cp:revision>5</cp:revision>
  <cp:lastPrinted>1999-10-11T14:58:00Z</cp:lastPrinted>
  <dcterms:created xsi:type="dcterms:W3CDTF">2023-04-25T07:50:00Z</dcterms:created>
  <dcterms:modified xsi:type="dcterms:W3CDTF">2023-04-25T08:06:00Z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RAG/67-F</vt:lpwstr>
  </property>
  <property fmtid="{D5CDD505-2E9C-101B-9397-08002B2CF9AE}" pid="3" name="Docdate">
    <vt:lpwstr>14 avril 2023</vt:lpwstr>
  </property>
  <property fmtid="{D5CDD505-2E9C-101B-9397-08002B2CF9AE}" pid="4" name="Docorlang">
    <vt:lpwstr>Original: chinois</vt:lpwstr>
  </property>
  <property fmtid="{D5CDD505-2E9C-101B-9397-08002B2CF9AE}" pid="5" name="Docauthor">
    <vt:lpwstr>Chine (République populaire de)</vt:lpwstr>
  </property>
</Properties>
</file>