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67D1FAE1" w14:textId="77777777" w:rsidTr="00EC0BE3">
        <w:trPr>
          <w:cantSplit/>
        </w:trPr>
        <w:tc>
          <w:tcPr>
            <w:tcW w:w="6477" w:type="dxa"/>
            <w:vAlign w:val="center"/>
          </w:tcPr>
          <w:p w14:paraId="695855D2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CE13C44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555BCB5B" wp14:editId="3D95421E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6507F6CE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7D928571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9163BFB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B08012E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7D9428F4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7F41CF7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EC264D1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6D220631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4D5486C0" w14:textId="77D71811" w:rsidR="0051782D" w:rsidRPr="00301F05" w:rsidRDefault="00301F05" w:rsidP="00301F0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RAG/67-E</w:t>
            </w:r>
          </w:p>
        </w:tc>
      </w:tr>
      <w:tr w:rsidR="0051782D" w14:paraId="6274D668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42A28370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6F992D89" w14:textId="05862FC3" w:rsidR="0051782D" w:rsidRPr="00301F05" w:rsidRDefault="00F33EB0" w:rsidP="00301F0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14</w:t>
            </w:r>
            <w:r w:rsidR="00301F05">
              <w:rPr>
                <w:rFonts w:ascii="Verdana" w:hAnsi="Verdana"/>
                <w:b/>
                <w:sz w:val="20"/>
              </w:rPr>
              <w:t xml:space="preserve"> April 2023</w:t>
            </w:r>
          </w:p>
        </w:tc>
      </w:tr>
      <w:tr w:rsidR="0051782D" w14:paraId="36F7CFA8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7523484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67B57289" w14:textId="098AE15A" w:rsidR="0051782D" w:rsidRPr="00301F05" w:rsidRDefault="00301F05" w:rsidP="00301F05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Chinese</w:t>
            </w:r>
          </w:p>
        </w:tc>
      </w:tr>
      <w:tr w:rsidR="00093C73" w14:paraId="27F3EC75" w14:textId="77777777" w:rsidTr="00B35BE4">
        <w:trPr>
          <w:cantSplit/>
        </w:trPr>
        <w:tc>
          <w:tcPr>
            <w:tcW w:w="9889" w:type="dxa"/>
            <w:gridSpan w:val="3"/>
          </w:tcPr>
          <w:p w14:paraId="5BE62A5C" w14:textId="273244CE" w:rsidR="00093C73" w:rsidRDefault="00301F05" w:rsidP="005B2C58">
            <w:pPr>
              <w:pStyle w:val="Source"/>
            </w:pPr>
            <w:bookmarkStart w:id="3" w:name="dsource" w:colFirst="0" w:colLast="0"/>
            <w:bookmarkEnd w:id="2"/>
            <w:r w:rsidRPr="002028AA">
              <w:rPr>
                <w:lang w:val="en-US"/>
              </w:rPr>
              <w:t>China (People’s Republic of)</w:t>
            </w:r>
          </w:p>
        </w:tc>
      </w:tr>
      <w:tr w:rsidR="00093C73" w14:paraId="7AFABAFB" w14:textId="77777777" w:rsidTr="00B35BE4">
        <w:trPr>
          <w:cantSplit/>
        </w:trPr>
        <w:tc>
          <w:tcPr>
            <w:tcW w:w="9889" w:type="dxa"/>
            <w:gridSpan w:val="3"/>
          </w:tcPr>
          <w:p w14:paraId="53C30098" w14:textId="2FD9641D" w:rsidR="00093C73" w:rsidRDefault="00301F05" w:rsidP="005B2C58">
            <w:pPr>
              <w:pStyle w:val="Title1"/>
            </w:pPr>
            <w:bookmarkStart w:id="4" w:name="dtitle1" w:colFirst="0" w:colLast="0"/>
            <w:bookmarkEnd w:id="3"/>
            <w:r w:rsidRPr="002028AA">
              <w:rPr>
                <w:lang w:val="en-US"/>
              </w:rPr>
              <w:t>Considerations and recommendations on the construction of information systems of the Radiocommunication Bureau</w:t>
            </w:r>
          </w:p>
        </w:tc>
      </w:tr>
    </w:tbl>
    <w:p w14:paraId="2B2034CC" w14:textId="77777777" w:rsidR="00301F05" w:rsidRPr="002028AA" w:rsidRDefault="00301F05" w:rsidP="00713AFE">
      <w:pPr>
        <w:pStyle w:val="Heading1"/>
        <w:rPr>
          <w:lang w:val="en-US"/>
        </w:rPr>
      </w:pPr>
      <w:bookmarkStart w:id="5" w:name="_Toc446060751"/>
      <w:bookmarkEnd w:id="4"/>
      <w:r w:rsidRPr="002028AA">
        <w:rPr>
          <w:lang w:val="en-US"/>
        </w:rPr>
        <w:t>1</w:t>
      </w:r>
      <w:r w:rsidRPr="002028AA">
        <w:rPr>
          <w:lang w:val="en-US"/>
        </w:rPr>
        <w:tab/>
        <w:t>Introduction</w:t>
      </w:r>
      <w:bookmarkEnd w:id="5"/>
    </w:p>
    <w:p w14:paraId="0D9638A6" w14:textId="0D6CF33E" w:rsidR="00301F05" w:rsidRPr="002028AA" w:rsidRDefault="00301F05" w:rsidP="00DC3052">
      <w:pPr>
        <w:rPr>
          <w:lang w:val="en-US"/>
        </w:rPr>
      </w:pPr>
      <w:r w:rsidRPr="002028AA">
        <w:rPr>
          <w:lang w:val="en-US"/>
        </w:rPr>
        <w:t>The Radiocommunication Bureau (BR) has strengthened the construction of its information systems by developing or updating relevant software and databases to implement the decisions of WRC</w:t>
      </w:r>
      <w:r>
        <w:rPr>
          <w:lang w:val="en-US"/>
        </w:rPr>
        <w:noBreakHyphen/>
      </w:r>
      <w:r w:rsidRPr="002028AA">
        <w:rPr>
          <w:lang w:val="en-US"/>
        </w:rPr>
        <w:t xml:space="preserve">19. Much progress has been made in </w:t>
      </w:r>
      <w:r w:rsidR="00FF7A76" w:rsidRPr="002028AA">
        <w:rPr>
          <w:lang w:val="en-US"/>
        </w:rPr>
        <w:t>facilitating</w:t>
      </w:r>
      <w:r w:rsidRPr="002028AA">
        <w:rPr>
          <w:lang w:val="en-US"/>
        </w:rPr>
        <w:t xml:space="preserve"> the work of administrations and operators. China welcomes and appreciates the efforts.</w:t>
      </w:r>
    </w:p>
    <w:p w14:paraId="5707F72B" w14:textId="77777777" w:rsidR="00301F05" w:rsidRPr="002028AA" w:rsidRDefault="00301F05" w:rsidP="00A350BF">
      <w:pPr>
        <w:pStyle w:val="Heading1"/>
        <w:rPr>
          <w:lang w:val="en-US"/>
        </w:rPr>
      </w:pPr>
      <w:bookmarkStart w:id="6" w:name="_Toc446060752"/>
      <w:r w:rsidRPr="002028AA">
        <w:rPr>
          <w:lang w:val="en-US"/>
        </w:rPr>
        <w:t>2</w:t>
      </w:r>
      <w:r w:rsidRPr="002028AA">
        <w:rPr>
          <w:lang w:val="en-US"/>
        </w:rPr>
        <w:tab/>
        <w:t>Considerations and recommendations on the construction of information systems of the Radiocommunication Bureau</w:t>
      </w:r>
      <w:bookmarkEnd w:id="6"/>
    </w:p>
    <w:p w14:paraId="67A215AB" w14:textId="3D167636" w:rsidR="00301F05" w:rsidRPr="002028AA" w:rsidRDefault="00301F05" w:rsidP="00532EE3">
      <w:pPr>
        <w:rPr>
          <w:lang w:val="en-US"/>
        </w:rPr>
      </w:pPr>
      <w:bookmarkStart w:id="7" w:name="_Toc446060753"/>
      <w:r w:rsidRPr="002028AA">
        <w:rPr>
          <w:lang w:val="en-US"/>
        </w:rPr>
        <w:t xml:space="preserve">Resolution </w:t>
      </w:r>
      <w:r w:rsidRPr="00213C9E">
        <w:rPr>
          <w:b/>
          <w:bCs/>
          <w:lang w:val="en-US"/>
        </w:rPr>
        <w:t>770 (WRC-19)</w:t>
      </w:r>
      <w:r w:rsidRPr="002028AA">
        <w:rPr>
          <w:lang w:val="en-US"/>
        </w:rPr>
        <w:t xml:space="preserve"> provides for the application of Article </w:t>
      </w:r>
      <w:r w:rsidRPr="002028AA">
        <w:rPr>
          <w:b/>
          <w:bCs/>
          <w:lang w:val="en-US"/>
        </w:rPr>
        <w:t>22</w:t>
      </w:r>
      <w:r w:rsidRPr="002028AA">
        <w:rPr>
          <w:lang w:val="en-US"/>
        </w:rPr>
        <w:t xml:space="preserve"> of the Radio Regulations in the frequency bands 37.5-39.5 GHz, 39.5</w:t>
      </w:r>
      <w:r>
        <w:rPr>
          <w:lang w:val="en-US"/>
        </w:rPr>
        <w:t>-</w:t>
      </w:r>
      <w:r w:rsidRPr="002028AA">
        <w:rPr>
          <w:lang w:val="en-US"/>
        </w:rPr>
        <w:t>42.5 GHz, 47.2-50.2 GHz and 50.4-51.4 GHz to protect the geostationary</w:t>
      </w:r>
      <w:r w:rsidR="006D7B2A">
        <w:rPr>
          <w:lang w:val="en-US"/>
        </w:rPr>
        <w:t>-</w:t>
      </w:r>
      <w:r w:rsidRPr="002028AA">
        <w:rPr>
          <w:lang w:val="en-US"/>
        </w:rPr>
        <w:t xml:space="preserve">satellite orbit (GSO) fixed-satellite service (FSS) and the broadcasting-satellite service networks from interference caused by non-geostationary (non-GSO) FSS systems. It includes technical characteristics of generic GSO reference links and evaluation methodology. However, there is no available software to determine whether non-GSO FSS systems comply with the limits given in No. </w:t>
      </w:r>
      <w:r w:rsidRPr="002028AA">
        <w:rPr>
          <w:b/>
          <w:bCs/>
          <w:lang w:val="en-US"/>
        </w:rPr>
        <w:t>22.5L</w:t>
      </w:r>
      <w:r w:rsidRPr="002028AA">
        <w:rPr>
          <w:lang w:val="en-US"/>
        </w:rPr>
        <w:t xml:space="preserve">. The current practice for the notifying administration concerned is to provide all necessary information sufficient to demonstrate compliance with No. </w:t>
      </w:r>
      <w:r w:rsidRPr="002028AA">
        <w:rPr>
          <w:b/>
          <w:bCs/>
          <w:lang w:val="en-US"/>
        </w:rPr>
        <w:t>22.5L</w:t>
      </w:r>
      <w:r w:rsidRPr="002028AA">
        <w:rPr>
          <w:lang w:val="en-US"/>
        </w:rPr>
        <w:t xml:space="preserve"> and to send BR a commitment that the non-GSO FSS system complies with the limits given in No. </w:t>
      </w:r>
      <w:r w:rsidRPr="002028AA">
        <w:rPr>
          <w:b/>
          <w:bCs/>
          <w:lang w:val="en-US"/>
        </w:rPr>
        <w:t>22.5L</w:t>
      </w:r>
      <w:r w:rsidRPr="002028AA">
        <w:rPr>
          <w:lang w:val="en-US"/>
        </w:rPr>
        <w:t>. Such a practice cannot determine whether a particular non-GSO FSS system meets the limits given in No.</w:t>
      </w:r>
      <w:r>
        <w:rPr>
          <w:lang w:val="en-US"/>
        </w:rPr>
        <w:t> </w:t>
      </w:r>
      <w:r w:rsidRPr="002028AA">
        <w:rPr>
          <w:b/>
          <w:bCs/>
          <w:lang w:val="en-US"/>
        </w:rPr>
        <w:t>22.5L</w:t>
      </w:r>
      <w:r w:rsidRPr="002028AA">
        <w:rPr>
          <w:lang w:val="en-US"/>
        </w:rPr>
        <w:t xml:space="preserve"> to ensure adequate protection of GSO systems. </w:t>
      </w:r>
    </w:p>
    <w:p w14:paraId="50263449" w14:textId="77777777" w:rsidR="00301F05" w:rsidRPr="002028AA" w:rsidRDefault="00301F05" w:rsidP="00713AFE">
      <w:pPr>
        <w:pStyle w:val="Heading2"/>
        <w:rPr>
          <w:lang w:val="en-US"/>
        </w:rPr>
      </w:pPr>
      <w:r w:rsidRPr="002028AA">
        <w:rPr>
          <w:lang w:val="en-US"/>
        </w:rPr>
        <w:t>3</w:t>
      </w:r>
      <w:r w:rsidRPr="002028AA">
        <w:rPr>
          <w:lang w:val="en-US"/>
        </w:rPr>
        <w:tab/>
        <w:t>Proposal</w:t>
      </w:r>
      <w:bookmarkEnd w:id="7"/>
    </w:p>
    <w:p w14:paraId="64B0B553" w14:textId="77777777" w:rsidR="00301F05" w:rsidRPr="002028AA" w:rsidRDefault="00301F05" w:rsidP="00590BF3">
      <w:pPr>
        <w:rPr>
          <w:lang w:val="en-US"/>
        </w:rPr>
      </w:pPr>
      <w:r w:rsidRPr="002028AA">
        <w:rPr>
          <w:lang w:val="en-US"/>
        </w:rPr>
        <w:t>In order to further implement the decisions of WRC-19 and improve the information systems of the Radiocommunication Bureau, the Administration of China proposes:</w:t>
      </w:r>
    </w:p>
    <w:p w14:paraId="6A292510" w14:textId="1A41C4B3" w:rsidR="00301F05" w:rsidRPr="002028AA" w:rsidRDefault="00301F05" w:rsidP="00301F05">
      <w:pPr>
        <w:pStyle w:val="enumlev1"/>
        <w:rPr>
          <w:lang w:val="en-US"/>
        </w:rPr>
      </w:pPr>
      <w:r w:rsidRPr="002028AA">
        <w:rPr>
          <w:lang w:val="en-US"/>
        </w:rPr>
        <w:t xml:space="preserve">1) </w:t>
      </w:r>
      <w:r>
        <w:rPr>
          <w:lang w:val="en-US"/>
        </w:rPr>
        <w:tab/>
      </w:r>
      <w:r w:rsidRPr="002028AA">
        <w:rPr>
          <w:lang w:val="en-US"/>
        </w:rPr>
        <w:t>that the Radiocommunication Bureau design and develop necessary software as soon as possible to verify whether non-GSO FSS systems comply with the limits given in No.</w:t>
      </w:r>
      <w:r w:rsidR="00FF7A76">
        <w:rPr>
          <w:lang w:val="en-US"/>
        </w:rPr>
        <w:t> </w:t>
      </w:r>
      <w:r w:rsidRPr="002028AA">
        <w:rPr>
          <w:b/>
          <w:bCs/>
          <w:lang w:val="en-US"/>
        </w:rPr>
        <w:t>22.5L</w:t>
      </w:r>
      <w:r w:rsidRPr="002028AA">
        <w:rPr>
          <w:lang w:val="en-US"/>
        </w:rPr>
        <w:t>.</w:t>
      </w:r>
    </w:p>
    <w:p w14:paraId="477FD6F1" w14:textId="431C52A2" w:rsidR="00301F05" w:rsidRPr="002028AA" w:rsidRDefault="00301F05" w:rsidP="00301F05">
      <w:pPr>
        <w:pStyle w:val="enumlev1"/>
        <w:rPr>
          <w:rFonts w:eastAsia="SimSun"/>
          <w:lang w:val="en-US"/>
        </w:rPr>
      </w:pPr>
      <w:r w:rsidRPr="002028AA">
        <w:rPr>
          <w:lang w:val="en-US"/>
        </w:rPr>
        <w:t xml:space="preserve">2) </w:t>
      </w:r>
      <w:r>
        <w:rPr>
          <w:lang w:val="en-US"/>
        </w:rPr>
        <w:tab/>
      </w:r>
      <w:r w:rsidRPr="002028AA">
        <w:rPr>
          <w:lang w:val="en-US"/>
        </w:rPr>
        <w:t>that China is willing to provide necessary assistance for the development of the required software, such as test comparisons, data verification and case analyses.</w:t>
      </w:r>
    </w:p>
    <w:p w14:paraId="0E65A642" w14:textId="77777777" w:rsidR="00301F05" w:rsidRPr="002028AA" w:rsidRDefault="00301F05" w:rsidP="003768CD">
      <w:pPr>
        <w:jc w:val="both"/>
        <w:rPr>
          <w:rFonts w:eastAsia="SimSun"/>
          <w:lang w:val="en-US"/>
        </w:rPr>
      </w:pPr>
    </w:p>
    <w:p w14:paraId="6CA7E91F" w14:textId="309AD689" w:rsidR="00301F05" w:rsidRDefault="00301F05" w:rsidP="00590BF3">
      <w:pPr>
        <w:jc w:val="center"/>
        <w:rPr>
          <w:lang w:val="en-US"/>
        </w:rPr>
      </w:pPr>
      <w:r w:rsidRPr="002028AA">
        <w:rPr>
          <w:lang w:val="en-US"/>
        </w:rPr>
        <w:t>______________</w:t>
      </w:r>
    </w:p>
    <w:sectPr w:rsidR="00301F05" w:rsidSect="00F749FF">
      <w:headerReference w:type="default" r:id="rId8"/>
      <w:foot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0E87" w14:textId="77777777" w:rsidR="00301F05" w:rsidRDefault="00301F05">
      <w:r>
        <w:separator/>
      </w:r>
    </w:p>
  </w:endnote>
  <w:endnote w:type="continuationSeparator" w:id="0">
    <w:p w14:paraId="2684014B" w14:textId="77777777" w:rsidR="00301F05" w:rsidRDefault="003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F1B3" w14:textId="7A1C0DDE" w:rsidR="00C126C1" w:rsidRPr="00301F05" w:rsidRDefault="00920225" w:rsidP="00301F0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301F05">
      <w:t>Document4</w:t>
    </w:r>
    <w:r>
      <w:fldChar w:fldCharType="end"/>
    </w:r>
    <w:r w:rsidR="00301F05">
      <w:t xml:space="preserve"> (</w:t>
    </w:r>
    <w:r w:rsidR="00301F05" w:rsidRPr="00301F05">
      <w:t>521348</w:t>
    </w:r>
    <w:r w:rsidR="00301F05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7B762" w14:textId="77777777" w:rsidR="00301F05" w:rsidRDefault="00301F05">
      <w:r>
        <w:t>____________________</w:t>
      </w:r>
    </w:p>
  </w:footnote>
  <w:footnote w:type="continuationSeparator" w:id="0">
    <w:p w14:paraId="1829931A" w14:textId="77777777" w:rsidR="00301F05" w:rsidRDefault="0030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4389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A08A5A8" w14:textId="77777777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C2188B">
      <w:rPr>
        <w:lang w:val="es-ES"/>
      </w:rPr>
      <w:t>XX</w:t>
    </w:r>
    <w:r>
      <w:rPr>
        <w:lang w:val="es-ES"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6358670">
    <w:abstractNumId w:val="9"/>
  </w:num>
  <w:num w:numId="2" w16cid:durableId="2025016117">
    <w:abstractNumId w:val="7"/>
  </w:num>
  <w:num w:numId="3" w16cid:durableId="1851984200">
    <w:abstractNumId w:val="6"/>
  </w:num>
  <w:num w:numId="4" w16cid:durableId="1438718158">
    <w:abstractNumId w:val="5"/>
  </w:num>
  <w:num w:numId="5" w16cid:durableId="934943786">
    <w:abstractNumId w:val="4"/>
  </w:num>
  <w:num w:numId="6" w16cid:durableId="1353803269">
    <w:abstractNumId w:val="8"/>
  </w:num>
  <w:num w:numId="7" w16cid:durableId="2082947582">
    <w:abstractNumId w:val="3"/>
  </w:num>
  <w:num w:numId="8" w16cid:durableId="1504082551">
    <w:abstractNumId w:val="2"/>
  </w:num>
  <w:num w:numId="9" w16cid:durableId="22101990">
    <w:abstractNumId w:val="1"/>
  </w:num>
  <w:num w:numId="10" w16cid:durableId="142194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F05"/>
    <w:rsid w:val="00093C73"/>
    <w:rsid w:val="000F2431"/>
    <w:rsid w:val="001377D6"/>
    <w:rsid w:val="001632FD"/>
    <w:rsid w:val="001E41A0"/>
    <w:rsid w:val="00237E22"/>
    <w:rsid w:val="002774E4"/>
    <w:rsid w:val="002F4DA3"/>
    <w:rsid w:val="00301F05"/>
    <w:rsid w:val="003D068D"/>
    <w:rsid w:val="003E2CE2"/>
    <w:rsid w:val="00420F57"/>
    <w:rsid w:val="00481551"/>
    <w:rsid w:val="004F0848"/>
    <w:rsid w:val="00507DA3"/>
    <w:rsid w:val="0051782D"/>
    <w:rsid w:val="00597657"/>
    <w:rsid w:val="005B2C58"/>
    <w:rsid w:val="00656189"/>
    <w:rsid w:val="006B4CFB"/>
    <w:rsid w:val="006D7B2A"/>
    <w:rsid w:val="00746923"/>
    <w:rsid w:val="007934C9"/>
    <w:rsid w:val="007F55BA"/>
    <w:rsid w:val="00806E63"/>
    <w:rsid w:val="0081028D"/>
    <w:rsid w:val="008B3F50"/>
    <w:rsid w:val="00906598"/>
    <w:rsid w:val="00920225"/>
    <w:rsid w:val="0095426A"/>
    <w:rsid w:val="00971BF2"/>
    <w:rsid w:val="009D27EC"/>
    <w:rsid w:val="00A16CB2"/>
    <w:rsid w:val="00AF7CE7"/>
    <w:rsid w:val="00B35BE4"/>
    <w:rsid w:val="00B409FB"/>
    <w:rsid w:val="00B52992"/>
    <w:rsid w:val="00B70E14"/>
    <w:rsid w:val="00C126C1"/>
    <w:rsid w:val="00C2188B"/>
    <w:rsid w:val="00C322C4"/>
    <w:rsid w:val="00CC1D49"/>
    <w:rsid w:val="00CD4D80"/>
    <w:rsid w:val="00CE366B"/>
    <w:rsid w:val="00CF7532"/>
    <w:rsid w:val="00D211BC"/>
    <w:rsid w:val="00DC3B29"/>
    <w:rsid w:val="00DD3BF8"/>
    <w:rsid w:val="00EC0BE3"/>
    <w:rsid w:val="00F176DA"/>
    <w:rsid w:val="00F33EB0"/>
    <w:rsid w:val="00F749FF"/>
    <w:rsid w:val="00FC1E29"/>
    <w:rsid w:val="00FE56BC"/>
    <w:rsid w:val="00FF1290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C5CFDA"/>
  <w15:docId w15:val="{5394CE99-00B1-4E8E-A4A7-A295C685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customStyle="1" w:styleId="Heading1Char">
    <w:name w:val="Heading 1 Char"/>
    <w:basedOn w:val="DefaultParagraphFont"/>
    <w:link w:val="Heading1"/>
    <w:rsid w:val="00301F05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01F05"/>
    <w:rPr>
      <w:rFonts w:ascii="Times New Roman" w:hAnsi="Times New Roman"/>
      <w:b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bulk\AppData\Roaming\Microsoft\Templates\PE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PE_RAG21.dotm</Template>
  <TotalTime>0</TotalTime>
  <Pages>1</Pages>
  <Words>313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Turnbull, Karen</dc:creator>
  <cp:keywords/>
  <dc:description>RAG21</dc:description>
  <cp:lastModifiedBy>Bonnici, Adrienne</cp:lastModifiedBy>
  <cp:revision>2</cp:revision>
  <cp:lastPrinted>1999-09-30T15:03:00Z</cp:lastPrinted>
  <dcterms:created xsi:type="dcterms:W3CDTF">2023-04-21T12:34:00Z</dcterms:created>
  <dcterms:modified xsi:type="dcterms:W3CDTF">2023-04-21T12:34:00Z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