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48F6656A" w14:textId="77777777" w:rsidTr="001B4810">
        <w:trPr>
          <w:cantSplit/>
        </w:trPr>
        <w:tc>
          <w:tcPr>
            <w:tcW w:w="6771" w:type="dxa"/>
            <w:vAlign w:val="center"/>
          </w:tcPr>
          <w:p w14:paraId="703FBB37" w14:textId="6F153EA1" w:rsidR="001B4810" w:rsidRPr="00D872CB" w:rsidRDefault="008723C0" w:rsidP="005358EA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 w:rsidRPr="00F22157"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Pr="00F22157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57FE119C" w14:textId="758E0943" w:rsidR="001B4810" w:rsidRPr="00432D7F" w:rsidRDefault="00D8128B" w:rsidP="00D8128B">
            <w:pPr>
              <w:shd w:val="solid" w:color="FFFFFF" w:fill="FFFFFF"/>
              <w:spacing w:before="0"/>
              <w:rPr>
                <w:lang w:val="en-US" w:eastAsia="zh-CN"/>
              </w:rPr>
            </w:pPr>
            <w:r w:rsidRPr="00C848C8">
              <w:rPr>
                <w:noProof/>
                <w:lang w:val="en-US" w:eastAsia="zh-CN"/>
              </w:rPr>
              <w:drawing>
                <wp:inline distT="0" distB="0" distL="0" distR="0" wp14:anchorId="6506431A" wp14:editId="3C492EB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179394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5C7BD37B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F9D61E2" w14:textId="4B501ABB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43C0F4CA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  <w:lang w:eastAsia="zh-CN"/>
              </w:rPr>
            </w:pPr>
          </w:p>
        </w:tc>
      </w:tr>
      <w:tr w:rsidR="0051782D" w:rsidRPr="00D872CB" w14:paraId="34C78FB7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56CF751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1058ABE8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lang w:eastAsia="zh-CN"/>
              </w:rPr>
            </w:pPr>
          </w:p>
        </w:tc>
      </w:tr>
      <w:tr w:rsidR="0051782D" w:rsidRPr="00D872CB" w14:paraId="6FBB4A54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66E12E4E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  <w:lang w:eastAsia="zh-CN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67BA4378" w14:textId="0761BC2E" w:rsidR="0051782D" w:rsidRPr="000A4F34" w:rsidRDefault="006A7022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D8128B" w:rsidRPr="00D8128B">
              <w:rPr>
                <w:rFonts w:ascii="Verdana" w:hAnsi="Verdana"/>
                <w:b/>
                <w:sz w:val="20"/>
                <w:lang w:eastAsia="zh-CN"/>
              </w:rPr>
              <w:t>RAG/</w:t>
            </w:r>
            <w:r w:rsidR="00424E08">
              <w:rPr>
                <w:rFonts w:ascii="Verdana" w:hAnsi="Verdana"/>
                <w:b/>
                <w:sz w:val="20"/>
                <w:lang w:eastAsia="zh-CN"/>
              </w:rPr>
              <w:t>66</w:t>
            </w:r>
            <w:r w:rsidR="00D8128B" w:rsidRPr="00D8128B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36FCB29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7F1F5C64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71286D79" w14:textId="79E8EE8C" w:rsidR="0051782D" w:rsidRPr="000A4F34" w:rsidRDefault="00BD7223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6B52D0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424E08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424E08">
              <w:rPr>
                <w:rFonts w:ascii="Verdana" w:hAnsi="SimSun"/>
                <w:b/>
                <w:sz w:val="20"/>
                <w:lang w:eastAsia="zh-CN"/>
              </w:rPr>
              <w:t>13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006A9E2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75D3463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6DAF7D66" w14:textId="77777777" w:rsidR="0051782D" w:rsidRPr="000A4F34" w:rsidRDefault="00426448" w:rsidP="00DE23E5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DE23E5">
              <w:rPr>
                <w:rFonts w:ascii="Verdana" w:hAnsi="SimSun" w:hint="eastAsia"/>
                <w:b/>
                <w:sz w:val="20"/>
                <w:lang w:eastAsia="zh-CN"/>
              </w:rPr>
              <w:t>英</w:t>
            </w:r>
            <w:r w:rsidR="000E69E8">
              <w:rPr>
                <w:rFonts w:ascii="Verdana" w:hAnsi="SimSun" w:hint="eastAsia"/>
                <w:b/>
                <w:sz w:val="20"/>
                <w:lang w:eastAsia="zh-CN"/>
              </w:rPr>
              <w:t>文</w:t>
            </w:r>
          </w:p>
        </w:tc>
      </w:tr>
      <w:tr w:rsidR="00DE23E5" w:rsidRPr="00D872CB" w14:paraId="46BF41DE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5430263" w14:textId="77777777" w:rsidR="00DE23E5" w:rsidRDefault="00DE23E5" w:rsidP="00DE23E5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日本</w:t>
            </w:r>
          </w:p>
        </w:tc>
      </w:tr>
      <w:tr w:rsidR="00DE23E5" w:rsidRPr="00D872CB" w14:paraId="130C7A1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324EC5F1" w14:textId="0A4331A6" w:rsidR="00DE23E5" w:rsidRDefault="00E72B1A" w:rsidP="007347E5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依据</w:t>
            </w:r>
            <w:r w:rsidR="00DE23E5">
              <w:rPr>
                <w:rFonts w:hint="eastAsia"/>
                <w:lang w:eastAsia="zh-CN"/>
              </w:rPr>
              <w:t>第</w:t>
            </w:r>
            <w:r w:rsidR="00DE23E5">
              <w:rPr>
                <w:lang w:eastAsia="zh-CN"/>
              </w:rPr>
              <w:t>908</w:t>
            </w:r>
            <w:r w:rsidR="00DE23E5">
              <w:rPr>
                <w:rFonts w:hint="eastAsia"/>
                <w:lang w:eastAsia="zh-CN"/>
              </w:rPr>
              <w:t>号</w:t>
            </w:r>
            <w:r w:rsidR="00DE23E5">
              <w:rPr>
                <w:lang w:eastAsia="zh-CN"/>
              </w:rPr>
              <w:t>决议</w:t>
            </w:r>
            <w:r w:rsidR="007347E5">
              <w:rPr>
                <w:lang w:eastAsia="zh-CN"/>
              </w:rPr>
              <w:t>（</w:t>
            </w:r>
            <w:r w:rsidR="00DE23E5">
              <w:rPr>
                <w:lang w:eastAsia="zh-CN"/>
              </w:rPr>
              <w:t>WRC-15</w:t>
            </w:r>
            <w:r w:rsidR="00DE23E5">
              <w:rPr>
                <w:rFonts w:hint="eastAsia"/>
                <w:lang w:eastAsia="zh-CN"/>
              </w:rPr>
              <w:t>，</w:t>
            </w:r>
            <w:r w:rsidR="00DE23E5">
              <w:rPr>
                <w:lang w:eastAsia="zh-CN"/>
              </w:rPr>
              <w:t>修订版</w:t>
            </w:r>
            <w:r w:rsidR="007347E5">
              <w:rPr>
                <w:lang w:eastAsia="zh-CN"/>
              </w:rPr>
              <w:t>）</w:t>
            </w:r>
            <w:r w:rsidR="00F03AB5">
              <w:rPr>
                <w:rFonts w:hint="eastAsia"/>
                <w:lang w:eastAsia="zh-CN"/>
              </w:rPr>
              <w:t>进</w:t>
            </w:r>
            <w:r w:rsidR="00E15B7F" w:rsidRPr="003B0420">
              <w:rPr>
                <w:rFonts w:hint="eastAsia"/>
                <w:color w:val="000000" w:themeColor="text1"/>
                <w:lang w:eastAsia="zh-CN"/>
              </w:rPr>
              <w:t>一步</w:t>
            </w:r>
            <w:r w:rsidR="00F03AB5">
              <w:rPr>
                <w:rFonts w:hint="eastAsia"/>
                <w:color w:val="000000" w:themeColor="text1"/>
                <w:lang w:eastAsia="zh-CN"/>
              </w:rPr>
              <w:t>完善</w:t>
            </w:r>
          </w:p>
        </w:tc>
      </w:tr>
      <w:tr w:rsidR="00DE23E5" w:rsidRPr="00D872CB" w14:paraId="7B70764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0B42EB3" w14:textId="77777777" w:rsidR="00DE23E5" w:rsidRDefault="00DE23E5" w:rsidP="00DE23E5">
            <w:pPr>
              <w:pStyle w:val="Title2"/>
              <w:rPr>
                <w:lang w:eastAsia="zh-CN"/>
              </w:rPr>
            </w:pPr>
            <w:r w:rsidRPr="00C96B17">
              <w:rPr>
                <w:rFonts w:hint="eastAsia"/>
                <w:lang w:eastAsia="zh-CN"/>
              </w:rPr>
              <w:t>以电子方式提交和公布卫星网络</w:t>
            </w:r>
            <w:r w:rsidRPr="00C96B17">
              <w:rPr>
                <w:lang w:eastAsia="zh-CN"/>
              </w:rPr>
              <w:t>申报资料</w:t>
            </w:r>
          </w:p>
        </w:tc>
      </w:tr>
    </w:tbl>
    <w:bookmarkEnd w:id="4"/>
    <w:p w14:paraId="64EF34EF" w14:textId="77777777" w:rsidR="00DE23E5" w:rsidRPr="00F8366F" w:rsidRDefault="00DE23E5" w:rsidP="00FA15F5">
      <w:pPr>
        <w:pStyle w:val="Heading1"/>
        <w:rPr>
          <w:lang w:eastAsia="zh-CN"/>
        </w:rPr>
      </w:pPr>
      <w:r w:rsidRPr="00F8366F">
        <w:rPr>
          <w:rFonts w:eastAsia="Batang"/>
          <w:lang w:eastAsia="zh-CN"/>
        </w:rPr>
        <w:t>1</w:t>
      </w:r>
      <w:r w:rsidRPr="00F8366F">
        <w:rPr>
          <w:rFonts w:eastAsia="Batang"/>
          <w:lang w:eastAsia="zh-CN"/>
        </w:rPr>
        <w:tab/>
      </w:r>
      <w:r>
        <w:rPr>
          <w:rFonts w:hint="eastAsia"/>
          <w:lang w:eastAsia="zh-CN"/>
        </w:rPr>
        <w:t>背景</w:t>
      </w:r>
    </w:p>
    <w:p w14:paraId="47CE9E53" w14:textId="561AD329" w:rsidR="00DE23E5" w:rsidRPr="008479CC" w:rsidRDefault="00DE23E5" w:rsidP="007C031B">
      <w:pPr>
        <w:ind w:firstLineChars="200" w:firstLine="480"/>
        <w:rPr>
          <w:lang w:eastAsia="zh-CN"/>
        </w:rPr>
      </w:pPr>
      <w:bookmarkStart w:id="5" w:name="lt_pId014"/>
      <w:r w:rsidRPr="008479CC">
        <w:rPr>
          <w:rFonts w:hint="eastAsia"/>
          <w:lang w:eastAsia="zh-CN"/>
        </w:rPr>
        <w:t>第</w:t>
      </w:r>
      <w:r w:rsidRPr="008A3E16">
        <w:rPr>
          <w:rFonts w:hint="eastAsia"/>
          <w:b/>
          <w:bCs/>
          <w:lang w:eastAsia="zh-CN"/>
        </w:rPr>
        <w:t>908</w:t>
      </w:r>
      <w:r w:rsidRPr="008479CC">
        <w:rPr>
          <w:rFonts w:hint="eastAsia"/>
          <w:lang w:eastAsia="zh-CN"/>
        </w:rPr>
        <w:t>号决议</w:t>
      </w:r>
      <w:r w:rsidRPr="008A3E16">
        <w:rPr>
          <w:rFonts w:hint="eastAsia"/>
          <w:b/>
          <w:bCs/>
          <w:lang w:eastAsia="zh-CN"/>
        </w:rPr>
        <w:t>（</w:t>
      </w:r>
      <w:r w:rsidRPr="008A3E16">
        <w:rPr>
          <w:rFonts w:hint="eastAsia"/>
          <w:b/>
          <w:bCs/>
          <w:lang w:eastAsia="zh-CN"/>
        </w:rPr>
        <w:t>WRC-15</w:t>
      </w:r>
      <w:r w:rsidRPr="008A3E16">
        <w:rPr>
          <w:rFonts w:hint="eastAsia"/>
          <w:b/>
          <w:bCs/>
          <w:lang w:eastAsia="zh-CN"/>
        </w:rPr>
        <w:t>，修订版）</w:t>
      </w:r>
      <w:r w:rsidRPr="008479CC">
        <w:rPr>
          <w:rFonts w:hint="eastAsia"/>
          <w:lang w:eastAsia="zh-CN"/>
        </w:rPr>
        <w:t>责成无线电通信局主任实施安全的无纸化电子手段，从而实现</w:t>
      </w:r>
      <w:r w:rsidRPr="008479CC">
        <w:rPr>
          <w:rFonts w:hint="eastAsia"/>
          <w:lang w:val="en-US" w:eastAsia="zh-CN"/>
        </w:rPr>
        <w:t>以电子方式提交和公布卫星</w:t>
      </w:r>
      <w:r w:rsidRPr="008479CC">
        <w:rPr>
          <w:lang w:val="en-US" w:eastAsia="zh-CN"/>
        </w:rPr>
        <w:t>网络申报</w:t>
      </w:r>
      <w:r w:rsidR="00E15B7F" w:rsidRPr="008479CC">
        <w:rPr>
          <w:rFonts w:hint="eastAsia"/>
          <w:lang w:val="en-US" w:eastAsia="zh-CN"/>
        </w:rPr>
        <w:t>材</w:t>
      </w:r>
      <w:r w:rsidRPr="008479CC">
        <w:rPr>
          <w:lang w:val="en-US" w:eastAsia="zh-CN"/>
        </w:rPr>
        <w:t>料</w:t>
      </w:r>
      <w:r w:rsidRPr="008479CC">
        <w:rPr>
          <w:rFonts w:hint="eastAsia"/>
          <w:lang w:val="en-US" w:eastAsia="zh-CN"/>
        </w:rPr>
        <w:t>和</w:t>
      </w:r>
      <w:r w:rsidRPr="008479CC">
        <w:rPr>
          <w:lang w:val="en-US" w:eastAsia="zh-CN"/>
        </w:rPr>
        <w:t>意见</w:t>
      </w:r>
      <w:r w:rsidR="00C670CA" w:rsidRPr="008479CC">
        <w:rPr>
          <w:rFonts w:hint="eastAsia"/>
          <w:lang w:val="en-US" w:eastAsia="zh-CN"/>
        </w:rPr>
        <w:t>（</w:t>
      </w:r>
      <w:r w:rsidR="00C670CA" w:rsidRPr="008479CC">
        <w:rPr>
          <w:lang w:eastAsia="zh-CN"/>
        </w:rPr>
        <w:t>e-Submission</w:t>
      </w:r>
      <w:r w:rsidR="00C670CA" w:rsidRPr="008479CC">
        <w:rPr>
          <w:rFonts w:hint="eastAsia"/>
          <w:lang w:val="en-US" w:eastAsia="zh-CN"/>
        </w:rPr>
        <w:t>）</w:t>
      </w:r>
      <w:r w:rsidRPr="008479CC">
        <w:rPr>
          <w:rFonts w:hint="eastAsia"/>
          <w:lang w:val="en-US" w:eastAsia="zh-CN"/>
        </w:rPr>
        <w:t>。</w:t>
      </w:r>
      <w:bookmarkEnd w:id="5"/>
      <w:r w:rsidR="00490A17" w:rsidRPr="008479CC">
        <w:rPr>
          <w:rFonts w:hint="eastAsia"/>
          <w:lang w:val="en-US" w:eastAsia="zh-CN"/>
        </w:rPr>
        <w:t>此</w:t>
      </w:r>
      <w:r w:rsidR="0075186A" w:rsidRPr="008479CC">
        <w:rPr>
          <w:rFonts w:hint="eastAsia"/>
          <w:lang w:val="en-US" w:eastAsia="zh-CN"/>
        </w:rPr>
        <w:t>决议</w:t>
      </w:r>
      <w:r w:rsidR="00490A17" w:rsidRPr="008479CC">
        <w:rPr>
          <w:rFonts w:hint="eastAsia"/>
          <w:lang w:val="en-US" w:eastAsia="zh-CN"/>
        </w:rPr>
        <w:t>作为</w:t>
      </w:r>
      <w:r w:rsidR="00490A17" w:rsidRPr="008479CC">
        <w:rPr>
          <w:rFonts w:hint="eastAsia"/>
          <w:lang w:val="en-US" w:eastAsia="zh-CN"/>
        </w:rPr>
        <w:t>WRC-19</w:t>
      </w:r>
      <w:r w:rsidR="00490A17" w:rsidRPr="008479CC">
        <w:rPr>
          <w:rFonts w:hint="eastAsia"/>
          <w:lang w:val="en-US" w:eastAsia="zh-CN"/>
        </w:rPr>
        <w:t>的结论一直</w:t>
      </w:r>
      <w:r w:rsidR="0075186A" w:rsidRPr="008479CC">
        <w:rPr>
          <w:rFonts w:hint="eastAsia"/>
          <w:lang w:val="en-US" w:eastAsia="zh-CN"/>
        </w:rPr>
        <w:t>保持不变。</w:t>
      </w:r>
    </w:p>
    <w:p w14:paraId="03D0090C" w14:textId="6EF2C476" w:rsidR="00BD576A" w:rsidRPr="008479CC" w:rsidRDefault="00E15B7F" w:rsidP="00BD576A">
      <w:pPr>
        <w:ind w:firstLineChars="200" w:firstLine="480"/>
        <w:rPr>
          <w:lang w:eastAsia="ja-JP"/>
        </w:rPr>
      </w:pPr>
      <w:r w:rsidRPr="008479CC">
        <w:rPr>
          <w:rFonts w:hint="eastAsia"/>
          <w:lang w:eastAsia="zh-CN"/>
        </w:rPr>
        <w:t>自</w:t>
      </w:r>
      <w:r w:rsidR="007347E5" w:rsidRPr="008479CC">
        <w:rPr>
          <w:rFonts w:hint="eastAsia"/>
          <w:lang w:eastAsia="zh-CN"/>
        </w:rPr>
        <w:t>2017</w:t>
      </w:r>
      <w:r w:rsidR="007347E5" w:rsidRPr="008479CC">
        <w:rPr>
          <w:rFonts w:hint="eastAsia"/>
          <w:lang w:eastAsia="zh-CN"/>
        </w:rPr>
        <w:t>年</w:t>
      </w:r>
      <w:r w:rsidR="007347E5" w:rsidRPr="008479CC">
        <w:rPr>
          <w:rFonts w:hint="eastAsia"/>
          <w:lang w:eastAsia="zh-CN"/>
        </w:rPr>
        <w:t>5</w:t>
      </w:r>
      <w:r w:rsidR="007347E5" w:rsidRPr="008479CC">
        <w:rPr>
          <w:rFonts w:hint="eastAsia"/>
          <w:lang w:eastAsia="zh-CN"/>
        </w:rPr>
        <w:t>月以来，</w:t>
      </w:r>
      <w:r w:rsidR="00DE23E5" w:rsidRPr="008479CC">
        <w:rPr>
          <w:rFonts w:hint="eastAsia"/>
          <w:lang w:eastAsia="zh-CN"/>
        </w:rPr>
        <w:t>日本</w:t>
      </w:r>
      <w:r w:rsidR="00DE23E5" w:rsidRPr="008479CC">
        <w:rPr>
          <w:lang w:eastAsia="zh-CN"/>
        </w:rPr>
        <w:t>主管部门</w:t>
      </w:r>
      <w:r w:rsidR="007347E5" w:rsidRPr="008479CC">
        <w:rPr>
          <w:lang w:eastAsia="zh-CN"/>
        </w:rPr>
        <w:t>一直通过自愿捐款的方式</w:t>
      </w:r>
      <w:r w:rsidR="00DE23E5" w:rsidRPr="008479CC">
        <w:rPr>
          <w:lang w:eastAsia="zh-CN"/>
        </w:rPr>
        <w:t>支持无线电通信局</w:t>
      </w:r>
      <w:r w:rsidR="007347E5" w:rsidRPr="008479CC">
        <w:rPr>
          <w:lang w:eastAsia="zh-CN"/>
        </w:rPr>
        <w:t>落实</w:t>
      </w:r>
      <w:r w:rsidR="007347E5" w:rsidRPr="008479CC">
        <w:rPr>
          <w:rFonts w:hint="eastAsia"/>
          <w:lang w:eastAsia="zh-CN"/>
        </w:rPr>
        <w:t>第</w:t>
      </w:r>
      <w:r w:rsidR="007347E5" w:rsidRPr="00424E08">
        <w:rPr>
          <w:rFonts w:hint="eastAsia"/>
          <w:b/>
          <w:bCs/>
          <w:lang w:eastAsia="zh-CN"/>
        </w:rPr>
        <w:t>908</w:t>
      </w:r>
      <w:r w:rsidR="007347E5" w:rsidRPr="008479CC">
        <w:rPr>
          <w:rFonts w:hint="eastAsia"/>
          <w:lang w:eastAsia="zh-CN"/>
        </w:rPr>
        <w:t>号决议</w:t>
      </w:r>
      <w:r w:rsidR="00DE23E5" w:rsidRPr="008479CC">
        <w:rPr>
          <w:lang w:eastAsia="zh-CN"/>
        </w:rPr>
        <w:t>的活动</w:t>
      </w:r>
      <w:r w:rsidR="00DE23E5" w:rsidRPr="008479CC">
        <w:rPr>
          <w:rFonts w:hint="eastAsia"/>
          <w:lang w:eastAsia="zh-CN"/>
        </w:rPr>
        <w:t>。</w:t>
      </w:r>
      <w:r w:rsidR="00424E08" w:rsidRPr="008479CC">
        <w:rPr>
          <w:rFonts w:hint="eastAsia"/>
          <w:lang w:eastAsia="zh-CN"/>
        </w:rPr>
        <w:t>自那以来，</w:t>
      </w:r>
      <w:r w:rsidR="00424E08">
        <w:rPr>
          <w:rFonts w:hint="eastAsia"/>
          <w:lang w:eastAsia="zh-CN"/>
        </w:rPr>
        <w:t>本主管部门</w:t>
      </w:r>
      <w:r w:rsidR="00424E08" w:rsidRPr="008479CC">
        <w:rPr>
          <w:rFonts w:hint="eastAsia"/>
          <w:lang w:eastAsia="zh-CN"/>
        </w:rPr>
        <w:t>一直为该项目提供支持</w:t>
      </w:r>
      <w:r w:rsidR="00424E08" w:rsidRPr="008479CC">
        <w:rPr>
          <w:rFonts w:hint="eastAsia"/>
          <w:lang w:eastAsia="ja-JP"/>
        </w:rPr>
        <w:t>，</w:t>
      </w:r>
      <w:r w:rsidR="00424E08" w:rsidRPr="008479CC">
        <w:rPr>
          <w:rFonts w:hint="eastAsia"/>
          <w:lang w:eastAsia="zh-CN"/>
        </w:rPr>
        <w:t>并为简化和加速</w:t>
      </w:r>
      <w:r w:rsidR="00424E08" w:rsidRPr="008479CC">
        <w:rPr>
          <w:rFonts w:hint="eastAsia"/>
          <w:lang w:eastAsia="ja-JP"/>
        </w:rPr>
        <w:t>整个</w:t>
      </w:r>
      <w:r w:rsidR="00424E08" w:rsidRPr="008479CC">
        <w:rPr>
          <w:rFonts w:hint="eastAsia"/>
          <w:lang w:eastAsia="zh-CN"/>
        </w:rPr>
        <w:t>卫星</w:t>
      </w:r>
      <w:r w:rsidR="00424E08" w:rsidRPr="008479CC">
        <w:rPr>
          <w:rFonts w:hint="eastAsia"/>
          <w:lang w:eastAsia="ja-JP"/>
        </w:rPr>
        <w:t>协调流程</w:t>
      </w:r>
      <w:r w:rsidR="00424E08" w:rsidRPr="008479CC">
        <w:rPr>
          <w:rFonts w:hint="eastAsia"/>
          <w:lang w:eastAsia="zh-CN"/>
        </w:rPr>
        <w:t>做出贡献</w:t>
      </w:r>
      <w:r w:rsidR="00424E08" w:rsidRPr="008479CC">
        <w:rPr>
          <w:rFonts w:hint="eastAsia"/>
          <w:lang w:eastAsia="ja-JP"/>
        </w:rPr>
        <w:t>。</w:t>
      </w:r>
      <w:r w:rsidR="002B1345" w:rsidRPr="008479CC">
        <w:rPr>
          <w:rFonts w:hint="eastAsia"/>
          <w:lang w:eastAsia="ja-JP"/>
        </w:rPr>
        <w:t>在无线电通信局的</w:t>
      </w:r>
      <w:r w:rsidR="00C670CA" w:rsidRPr="008479CC">
        <w:rPr>
          <w:rFonts w:hint="eastAsia"/>
          <w:lang w:eastAsia="zh-CN"/>
        </w:rPr>
        <w:t>不懈</w:t>
      </w:r>
      <w:r w:rsidR="002B1345" w:rsidRPr="008479CC">
        <w:rPr>
          <w:rFonts w:hint="eastAsia"/>
          <w:lang w:eastAsia="ja-JP"/>
        </w:rPr>
        <w:t>努力下，</w:t>
      </w:r>
      <w:r w:rsidR="00424E08" w:rsidRPr="00424E08">
        <w:rPr>
          <w:rFonts w:hint="eastAsia"/>
          <w:lang w:eastAsia="zh-CN"/>
        </w:rPr>
        <w:t>该</w:t>
      </w:r>
      <w:r w:rsidR="00BD576A" w:rsidRPr="008479CC">
        <w:rPr>
          <w:rFonts w:hint="eastAsia"/>
          <w:lang w:eastAsia="ja-JP"/>
        </w:rPr>
        <w:t>项目</w:t>
      </w:r>
      <w:r w:rsidR="002128D4" w:rsidRPr="008479CC">
        <w:rPr>
          <w:rFonts w:hint="eastAsia"/>
          <w:lang w:eastAsia="zh-CN"/>
        </w:rPr>
        <w:t>取得了</w:t>
      </w:r>
      <w:r w:rsidR="00C670CA" w:rsidRPr="008479CC">
        <w:rPr>
          <w:rFonts w:hint="eastAsia"/>
          <w:lang w:eastAsia="zh-CN"/>
        </w:rPr>
        <w:t>重大</w:t>
      </w:r>
      <w:r w:rsidR="002128D4" w:rsidRPr="008479CC">
        <w:rPr>
          <w:rFonts w:hint="eastAsia"/>
          <w:lang w:eastAsia="zh-CN"/>
        </w:rPr>
        <w:t>进展</w:t>
      </w:r>
      <w:r w:rsidR="00BD576A" w:rsidRPr="008479CC">
        <w:rPr>
          <w:rFonts w:hint="eastAsia"/>
          <w:lang w:eastAsia="ja-JP"/>
        </w:rPr>
        <w:t>。</w:t>
      </w:r>
    </w:p>
    <w:p w14:paraId="63652647" w14:textId="7267D3EE" w:rsidR="00BD576A" w:rsidRDefault="00BD576A" w:rsidP="00BD576A">
      <w:pPr>
        <w:ind w:firstLineChars="200" w:firstLine="480"/>
        <w:rPr>
          <w:rFonts w:eastAsia="MS Mincho"/>
          <w:lang w:eastAsia="ja-JP"/>
        </w:rPr>
      </w:pPr>
      <w:r w:rsidRPr="008479CC">
        <w:rPr>
          <w:rFonts w:hint="eastAsia"/>
          <w:lang w:eastAsia="ja-JP"/>
        </w:rPr>
        <w:t>在</w:t>
      </w:r>
      <w:r w:rsidR="00490A17" w:rsidRPr="008479CC">
        <w:rPr>
          <w:rFonts w:hint="eastAsia"/>
          <w:lang w:eastAsia="ja-JP"/>
        </w:rPr>
        <w:t>2019</w:t>
      </w:r>
      <w:r w:rsidR="00490A17" w:rsidRPr="008479CC">
        <w:rPr>
          <w:rFonts w:hint="eastAsia"/>
          <w:lang w:eastAsia="ja-JP"/>
        </w:rPr>
        <w:t>年</w:t>
      </w:r>
      <w:r w:rsidR="00E15B7F" w:rsidRPr="008479CC">
        <w:rPr>
          <w:rFonts w:hint="eastAsia"/>
          <w:lang w:eastAsia="ja-JP"/>
        </w:rPr>
        <w:t>RAG</w:t>
      </w:r>
      <w:r w:rsidRPr="008479CC">
        <w:rPr>
          <w:rFonts w:hint="eastAsia"/>
          <w:lang w:eastAsia="ja-JP"/>
        </w:rPr>
        <w:t>第</w:t>
      </w:r>
      <w:r w:rsidRPr="008479CC">
        <w:rPr>
          <w:rFonts w:hint="eastAsia"/>
          <w:lang w:eastAsia="ja-JP"/>
        </w:rPr>
        <w:t>26</w:t>
      </w:r>
      <w:r w:rsidRPr="008479CC">
        <w:rPr>
          <w:rFonts w:hint="eastAsia"/>
          <w:lang w:eastAsia="ja-JP"/>
        </w:rPr>
        <w:t>次会议上，日本</w:t>
      </w:r>
      <w:r w:rsidR="00424E08">
        <w:rPr>
          <w:rFonts w:hint="eastAsia"/>
          <w:lang w:eastAsia="zh-CN"/>
        </w:rPr>
        <w:t>主管部门</w:t>
      </w:r>
      <w:r w:rsidRPr="008479CC">
        <w:rPr>
          <w:rFonts w:hint="eastAsia"/>
          <w:lang w:eastAsia="ja-JP"/>
        </w:rPr>
        <w:t>提议</w:t>
      </w:r>
      <w:r w:rsidR="00801361" w:rsidRPr="008479CC">
        <w:rPr>
          <w:rFonts w:hint="eastAsia"/>
          <w:lang w:eastAsia="zh-CN"/>
        </w:rPr>
        <w:t>推动</w:t>
      </w:r>
      <w:r w:rsidR="00490A17" w:rsidRPr="008479CC">
        <w:rPr>
          <w:rFonts w:hint="eastAsia"/>
          <w:lang w:eastAsia="zh-CN"/>
        </w:rPr>
        <w:t>开发</w:t>
      </w:r>
      <w:r w:rsidR="000D2F90" w:rsidRPr="008479CC">
        <w:rPr>
          <w:rFonts w:hint="eastAsia"/>
          <w:lang w:eastAsia="zh-CN"/>
        </w:rPr>
        <w:t>一个</w:t>
      </w:r>
      <w:r w:rsidR="002B7675" w:rsidRPr="008479CC">
        <w:rPr>
          <w:rFonts w:hint="eastAsia"/>
          <w:lang w:eastAsia="zh-CN"/>
        </w:rPr>
        <w:t>更加</w:t>
      </w:r>
      <w:r w:rsidRPr="008479CC">
        <w:rPr>
          <w:rFonts w:hint="eastAsia"/>
          <w:lang w:eastAsia="ja-JP"/>
        </w:rPr>
        <w:t>高效</w:t>
      </w:r>
      <w:r w:rsidR="002B7675" w:rsidRPr="008479CC">
        <w:rPr>
          <w:rFonts w:hint="eastAsia"/>
          <w:lang w:eastAsia="zh-CN"/>
        </w:rPr>
        <w:t>的</w:t>
      </w:r>
      <w:r w:rsidR="000D2F90" w:rsidRPr="008479CC">
        <w:rPr>
          <w:rFonts w:hint="eastAsia"/>
          <w:lang w:eastAsia="zh-CN"/>
        </w:rPr>
        <w:t>电子</w:t>
      </w:r>
      <w:r w:rsidRPr="008479CC">
        <w:rPr>
          <w:rFonts w:hint="eastAsia"/>
          <w:lang w:eastAsia="ja-JP"/>
        </w:rPr>
        <w:t>系统。</w:t>
      </w:r>
      <w:r w:rsidR="000D2F90" w:rsidRPr="008479CC">
        <w:rPr>
          <w:rFonts w:hint="eastAsia"/>
          <w:lang w:eastAsia="zh-CN"/>
        </w:rPr>
        <w:t>根据</w:t>
      </w:r>
      <w:r w:rsidR="00424E08">
        <w:rPr>
          <w:rFonts w:hint="eastAsia"/>
          <w:lang w:eastAsia="zh-CN"/>
        </w:rPr>
        <w:t>这一</w:t>
      </w:r>
      <w:r w:rsidR="000D2F90" w:rsidRPr="008479CC">
        <w:rPr>
          <w:rFonts w:hint="eastAsia"/>
          <w:lang w:eastAsia="zh-CN"/>
        </w:rPr>
        <w:t>建议</w:t>
      </w:r>
      <w:r w:rsidRPr="008479CC">
        <w:rPr>
          <w:rFonts w:hint="eastAsia"/>
          <w:lang w:eastAsia="ja-JP"/>
        </w:rPr>
        <w:t>，</w:t>
      </w:r>
      <w:r w:rsidR="00E15B7F" w:rsidRPr="008479CC">
        <w:rPr>
          <w:rFonts w:hint="eastAsia"/>
          <w:lang w:eastAsia="zh-CN"/>
        </w:rPr>
        <w:t>启动</w:t>
      </w:r>
      <w:r w:rsidRPr="008479CC">
        <w:rPr>
          <w:rFonts w:hint="eastAsia"/>
          <w:lang w:eastAsia="ja-JP"/>
        </w:rPr>
        <w:t>了一个新的在线</w:t>
      </w:r>
      <w:r w:rsidR="003B0C36" w:rsidRPr="008479CC">
        <w:rPr>
          <w:rFonts w:hint="eastAsia"/>
          <w:lang w:eastAsia="zh-CN"/>
        </w:rPr>
        <w:t>交流</w:t>
      </w:r>
      <w:r w:rsidRPr="008479CC">
        <w:rPr>
          <w:rFonts w:hint="eastAsia"/>
          <w:lang w:eastAsia="ja-JP"/>
        </w:rPr>
        <w:t>系统</w:t>
      </w:r>
      <w:r w:rsidR="00490A17" w:rsidRPr="008479CC">
        <w:rPr>
          <w:rFonts w:hint="eastAsia"/>
          <w:lang w:eastAsia="zh-CN"/>
        </w:rPr>
        <w:t>（</w:t>
      </w:r>
      <w:r w:rsidR="00490A17" w:rsidRPr="008479CC">
        <w:rPr>
          <w:lang w:eastAsia="zh-CN"/>
        </w:rPr>
        <w:t>e-Communications</w:t>
      </w:r>
      <w:r w:rsidR="00490A17" w:rsidRPr="008479CC">
        <w:rPr>
          <w:rFonts w:hint="eastAsia"/>
          <w:lang w:eastAsia="zh-CN"/>
        </w:rPr>
        <w:t>）</w:t>
      </w:r>
      <w:r w:rsidRPr="008479CC">
        <w:rPr>
          <w:rFonts w:hint="eastAsia"/>
          <w:lang w:eastAsia="ja-JP"/>
        </w:rPr>
        <w:t>，</w:t>
      </w:r>
      <w:r w:rsidR="002128D4" w:rsidRPr="008479CC">
        <w:rPr>
          <w:rFonts w:hint="eastAsia"/>
          <w:lang w:eastAsia="zh-CN"/>
        </w:rPr>
        <w:t>方便</w:t>
      </w:r>
      <w:r w:rsidR="00E15B7F" w:rsidRPr="008479CC">
        <w:rPr>
          <w:rFonts w:hint="eastAsia"/>
          <w:lang w:eastAsia="zh-CN"/>
        </w:rPr>
        <w:t>各</w:t>
      </w:r>
      <w:r w:rsidRPr="008479CC">
        <w:rPr>
          <w:rFonts w:hint="eastAsia"/>
          <w:lang w:eastAsia="ja-JP"/>
        </w:rPr>
        <w:t>主管部门与</w:t>
      </w:r>
      <w:r w:rsidR="000D2F90" w:rsidRPr="008479CC">
        <w:rPr>
          <w:rFonts w:hint="eastAsia"/>
          <w:lang w:eastAsia="zh-CN"/>
        </w:rPr>
        <w:t>其他主管部门及</w:t>
      </w:r>
      <w:r w:rsidRPr="008479CC">
        <w:rPr>
          <w:rFonts w:hint="eastAsia"/>
          <w:lang w:eastAsia="ja-JP"/>
        </w:rPr>
        <w:t>无线电通信局</w:t>
      </w:r>
      <w:r w:rsidR="000D2F90" w:rsidRPr="008479CC">
        <w:rPr>
          <w:rFonts w:hint="eastAsia"/>
          <w:lang w:eastAsia="zh-CN"/>
        </w:rPr>
        <w:t>通过</w:t>
      </w:r>
      <w:r w:rsidR="00424E08">
        <w:rPr>
          <w:rFonts w:hint="eastAsia"/>
          <w:lang w:eastAsia="zh-CN"/>
        </w:rPr>
        <w:t>一个系统</w:t>
      </w:r>
      <w:r w:rsidR="000D2F90" w:rsidRPr="008479CC">
        <w:rPr>
          <w:rFonts w:hint="eastAsia"/>
          <w:lang w:eastAsia="zh-CN"/>
        </w:rPr>
        <w:t>进行</w:t>
      </w:r>
      <w:r w:rsidR="00E15B7F" w:rsidRPr="008479CC">
        <w:rPr>
          <w:rFonts w:hint="eastAsia"/>
          <w:lang w:eastAsia="zh-CN"/>
        </w:rPr>
        <w:t>交流</w:t>
      </w:r>
      <w:r w:rsidRPr="008479CC">
        <w:rPr>
          <w:rFonts w:hint="eastAsia"/>
          <w:lang w:eastAsia="ja-JP"/>
        </w:rPr>
        <w:t>。</w:t>
      </w:r>
    </w:p>
    <w:p w14:paraId="143A556A" w14:textId="6B2B9CCC" w:rsidR="00424E08" w:rsidRPr="00847D6F" w:rsidRDefault="00847D6F" w:rsidP="00BD576A">
      <w:pPr>
        <w:ind w:firstLineChars="200" w:firstLine="480"/>
        <w:rPr>
          <w:lang w:eastAsia="ja-JP"/>
        </w:rPr>
      </w:pPr>
      <w:r w:rsidRPr="00847D6F">
        <w:rPr>
          <w:rFonts w:hint="eastAsia"/>
          <w:lang w:eastAsia="ja-JP"/>
        </w:rPr>
        <w:t>在</w:t>
      </w:r>
      <w:r w:rsidRPr="00847D6F">
        <w:rPr>
          <w:rFonts w:hint="eastAsia"/>
          <w:lang w:eastAsia="ja-JP"/>
        </w:rPr>
        <w:t>2022</w:t>
      </w:r>
      <w:r w:rsidRPr="00847D6F">
        <w:rPr>
          <w:rFonts w:hint="eastAsia"/>
          <w:lang w:eastAsia="ja-JP"/>
        </w:rPr>
        <w:t>年</w:t>
      </w:r>
      <w:r w:rsidRPr="00847D6F">
        <w:rPr>
          <w:rFonts w:hint="eastAsia"/>
          <w:lang w:eastAsia="ja-JP"/>
        </w:rPr>
        <w:t>RAG</w:t>
      </w:r>
      <w:r w:rsidRPr="00847D6F">
        <w:rPr>
          <w:rFonts w:hint="eastAsia"/>
          <w:lang w:eastAsia="ja-JP"/>
        </w:rPr>
        <w:t>第</w:t>
      </w:r>
      <w:r w:rsidRPr="00847D6F">
        <w:rPr>
          <w:rFonts w:hint="eastAsia"/>
          <w:lang w:eastAsia="ja-JP"/>
        </w:rPr>
        <w:t>29</w:t>
      </w:r>
      <w:r w:rsidRPr="00847D6F">
        <w:rPr>
          <w:rFonts w:hint="eastAsia"/>
          <w:lang w:eastAsia="ja-JP"/>
        </w:rPr>
        <w:t>次会议上</w:t>
      </w:r>
      <w:r w:rsidRPr="00847D6F">
        <w:rPr>
          <w:rFonts w:ascii="MS Mincho" w:eastAsia="MS Mincho" w:hAnsi="MS Mincho" w:cs="MS Mincho" w:hint="eastAsia"/>
          <w:lang w:val="en-US" w:eastAsia="ja-JP"/>
        </w:rPr>
        <w:t>，</w:t>
      </w:r>
      <w:r w:rsidRPr="00847D6F">
        <w:rPr>
          <w:rFonts w:hint="eastAsia"/>
          <w:lang w:eastAsia="ja-JP"/>
        </w:rPr>
        <w:t>为了实现高效和迅速的卫星协调</w:t>
      </w:r>
      <w:r w:rsidR="005135E2">
        <w:rPr>
          <w:rFonts w:eastAsiaTheme="minorEastAsia" w:hint="eastAsia"/>
          <w:lang w:eastAsia="zh-CN"/>
        </w:rPr>
        <w:t>流</w:t>
      </w:r>
      <w:r w:rsidRPr="00847D6F">
        <w:rPr>
          <w:rFonts w:hint="eastAsia"/>
          <w:lang w:eastAsia="ja-JP"/>
        </w:rPr>
        <w:t>程，日本</w:t>
      </w:r>
      <w:r>
        <w:rPr>
          <w:rFonts w:eastAsiaTheme="minorEastAsia" w:hint="eastAsia"/>
          <w:lang w:eastAsia="zh-CN"/>
        </w:rPr>
        <w:t>主管部门</w:t>
      </w:r>
      <w:r w:rsidRPr="00847D6F">
        <w:rPr>
          <w:rFonts w:hint="eastAsia"/>
          <w:lang w:eastAsia="ja-JP"/>
        </w:rPr>
        <w:t>向</w:t>
      </w:r>
      <w:r>
        <w:rPr>
          <w:rFonts w:hint="eastAsia"/>
          <w:lang w:eastAsia="zh-CN"/>
        </w:rPr>
        <w:t>无线电通信局</w:t>
      </w:r>
      <w:r w:rsidRPr="00847D6F">
        <w:rPr>
          <w:rFonts w:hint="eastAsia"/>
          <w:lang w:eastAsia="ja-JP"/>
        </w:rPr>
        <w:t>提出以下三点要求：</w:t>
      </w:r>
    </w:p>
    <w:p w14:paraId="1DDE32EA" w14:textId="2F5D2017" w:rsidR="00847D6F" w:rsidRPr="00847D6F" w:rsidRDefault="00AF1A93" w:rsidP="00AF1A93">
      <w:pPr>
        <w:pStyle w:val="enumlev1"/>
        <w:rPr>
          <w:lang w:eastAsia="ja-JP"/>
        </w:rPr>
      </w:pPr>
      <w:r>
        <w:t>1)</w:t>
      </w:r>
      <w:r>
        <w:tab/>
      </w:r>
      <w:r w:rsidR="00847D6F" w:rsidRPr="00847D6F">
        <w:rPr>
          <w:rFonts w:hint="eastAsia"/>
          <w:lang w:eastAsia="ja-JP"/>
        </w:rPr>
        <w:t>整合</w:t>
      </w:r>
      <w:r w:rsidR="00847D6F" w:rsidRPr="00847D6F">
        <w:rPr>
          <w:lang w:eastAsia="ja-JP"/>
        </w:rPr>
        <w:t>e-Submission</w:t>
      </w:r>
      <w:r w:rsidR="00847D6F" w:rsidRPr="00847D6F">
        <w:rPr>
          <w:rFonts w:hint="eastAsia"/>
          <w:lang w:eastAsia="ja-JP"/>
        </w:rPr>
        <w:t>和</w:t>
      </w:r>
      <w:r w:rsidR="00847D6F" w:rsidRPr="00847D6F">
        <w:rPr>
          <w:lang w:eastAsia="ja-JP"/>
        </w:rPr>
        <w:t>e-Communications</w:t>
      </w:r>
      <w:r w:rsidR="00847D6F">
        <w:rPr>
          <w:rFonts w:cs="SimSun" w:hint="eastAsia"/>
          <w:lang w:eastAsia="zh-CN"/>
        </w:rPr>
        <w:t>系统</w:t>
      </w:r>
      <w:r w:rsidR="00847D6F" w:rsidRPr="00847D6F">
        <w:rPr>
          <w:rFonts w:hint="eastAsia"/>
          <w:lang w:eastAsia="ja-JP"/>
        </w:rPr>
        <w:t>，使其更加方便，允许</w:t>
      </w:r>
      <w:r w:rsidR="00847D6F">
        <w:rPr>
          <w:rFonts w:hint="eastAsia"/>
          <w:lang w:eastAsia="zh-CN"/>
        </w:rPr>
        <w:t>主管</w:t>
      </w:r>
      <w:r w:rsidR="00847D6F" w:rsidRPr="00847D6F">
        <w:rPr>
          <w:rFonts w:hint="eastAsia"/>
          <w:lang w:eastAsia="ja-JP"/>
        </w:rPr>
        <w:t>部门通过一个系统提交其申报材料并相互沟通</w:t>
      </w:r>
      <w:r w:rsidR="00847D6F">
        <w:rPr>
          <w:rFonts w:hint="eastAsia"/>
          <w:lang w:eastAsia="zh-CN"/>
        </w:rPr>
        <w:t>。</w:t>
      </w:r>
    </w:p>
    <w:p w14:paraId="70540915" w14:textId="74195246" w:rsidR="00847D6F" w:rsidRDefault="00AF1A93" w:rsidP="00AF1A93">
      <w:pPr>
        <w:pStyle w:val="enumlev1"/>
        <w:rPr>
          <w:lang w:eastAsia="ja-JP"/>
        </w:rPr>
      </w:pPr>
      <w:r>
        <w:rPr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r w:rsidR="00847D6F" w:rsidRPr="00847D6F">
        <w:rPr>
          <w:rFonts w:hint="eastAsia"/>
          <w:lang w:eastAsia="ja-JP"/>
        </w:rPr>
        <w:t>向卫星运营商开放</w:t>
      </w:r>
      <w:r w:rsidR="00847D6F" w:rsidRPr="00847D6F">
        <w:rPr>
          <w:lang w:eastAsia="ja-JP"/>
        </w:rPr>
        <w:t>e-Communications</w:t>
      </w:r>
      <w:r w:rsidR="00847D6F" w:rsidRPr="00847D6F">
        <w:rPr>
          <w:rFonts w:hint="eastAsia"/>
          <w:lang w:eastAsia="ja-JP"/>
        </w:rPr>
        <w:t>系统，以促进</w:t>
      </w:r>
      <w:r w:rsidR="00847D6F">
        <w:rPr>
          <w:rFonts w:hint="eastAsia"/>
          <w:lang w:eastAsia="zh-CN"/>
        </w:rPr>
        <w:t>主管</w:t>
      </w:r>
      <w:r w:rsidR="00847D6F" w:rsidRPr="00847D6F">
        <w:rPr>
          <w:rFonts w:hint="eastAsia"/>
          <w:lang w:eastAsia="ja-JP"/>
        </w:rPr>
        <w:t>部门与其卫星运营商之间的沟通</w:t>
      </w:r>
      <w:r w:rsidR="00847D6F">
        <w:rPr>
          <w:rFonts w:hint="eastAsia"/>
          <w:lang w:eastAsia="zh-CN"/>
        </w:rPr>
        <w:t>。</w:t>
      </w:r>
    </w:p>
    <w:p w14:paraId="62ED4ECE" w14:textId="73B5C57B" w:rsidR="00847D6F" w:rsidRDefault="00AF1A93" w:rsidP="00AF1A93">
      <w:pPr>
        <w:pStyle w:val="enumlev1"/>
        <w:rPr>
          <w:lang w:eastAsia="ja-JP"/>
        </w:rPr>
      </w:pPr>
      <w:r>
        <w:rPr>
          <w:lang w:eastAsia="zh-CN"/>
        </w:rPr>
        <w:t>3</w:t>
      </w:r>
      <w:r>
        <w:rPr>
          <w:lang w:eastAsia="zh-CN"/>
        </w:rPr>
        <w:t>)</w:t>
      </w:r>
      <w:r>
        <w:rPr>
          <w:lang w:eastAsia="zh-CN"/>
        </w:rPr>
        <w:tab/>
      </w:r>
      <w:r w:rsidR="00847D6F" w:rsidRPr="00847D6F">
        <w:rPr>
          <w:rFonts w:hint="eastAsia"/>
          <w:lang w:eastAsia="ja-JP"/>
        </w:rPr>
        <w:t>开发</w:t>
      </w:r>
      <w:r w:rsidR="00847D6F">
        <w:rPr>
          <w:rFonts w:hint="eastAsia"/>
          <w:lang w:eastAsia="zh-CN"/>
        </w:rPr>
        <w:t>无线电通信局</w:t>
      </w:r>
      <w:r w:rsidR="00847D6F" w:rsidRPr="00847D6F">
        <w:rPr>
          <w:rFonts w:hint="eastAsia"/>
          <w:lang w:eastAsia="ja-JP"/>
        </w:rPr>
        <w:t>空间软件的在线应用。</w:t>
      </w:r>
    </w:p>
    <w:p w14:paraId="541D1F55" w14:textId="3325ED45" w:rsidR="00847D6F" w:rsidRPr="00847D6F" w:rsidRDefault="00847D6F" w:rsidP="00847D6F">
      <w:pPr>
        <w:ind w:firstLineChars="200" w:firstLine="480"/>
        <w:rPr>
          <w:rFonts w:eastAsia="MS Mincho"/>
          <w:lang w:val="en-US" w:eastAsia="ja-JP"/>
        </w:rPr>
      </w:pPr>
      <w:r w:rsidRPr="00847D6F">
        <w:rPr>
          <w:rFonts w:hint="eastAsia"/>
          <w:lang w:eastAsia="ja-JP"/>
        </w:rPr>
        <w:t>在了解了</w:t>
      </w:r>
      <w:r>
        <w:rPr>
          <w:rFonts w:hint="eastAsia"/>
          <w:lang w:eastAsia="zh-CN"/>
        </w:rPr>
        <w:t>无线电通信局</w:t>
      </w:r>
      <w:r w:rsidRPr="00847D6F">
        <w:rPr>
          <w:rFonts w:hint="eastAsia"/>
          <w:lang w:eastAsia="ja-JP"/>
        </w:rPr>
        <w:t>主任报告（</w:t>
      </w:r>
      <w:r w:rsidRPr="00847D6F">
        <w:rPr>
          <w:rFonts w:hint="eastAsia"/>
          <w:lang w:eastAsia="ja-JP"/>
        </w:rPr>
        <w:t>RAG/58</w:t>
      </w:r>
      <w:r w:rsidRPr="00847D6F">
        <w:rPr>
          <w:rFonts w:hint="eastAsia"/>
          <w:lang w:eastAsia="ja-JP"/>
        </w:rPr>
        <w:t>号文件）第</w:t>
      </w:r>
      <w:r w:rsidRPr="00847D6F">
        <w:rPr>
          <w:rFonts w:hint="eastAsia"/>
          <w:lang w:eastAsia="ja-JP"/>
        </w:rPr>
        <w:t>7.3.2</w:t>
      </w:r>
      <w:r w:rsidRPr="00847D6F">
        <w:rPr>
          <w:rFonts w:hint="eastAsia"/>
          <w:lang w:eastAsia="ja-JP"/>
        </w:rPr>
        <w:t>节中</w:t>
      </w:r>
      <w:r>
        <w:rPr>
          <w:rFonts w:hint="eastAsia"/>
          <w:lang w:eastAsia="zh-CN"/>
        </w:rPr>
        <w:t>所介绍的工作</w:t>
      </w:r>
      <w:r w:rsidRPr="00847D6F">
        <w:rPr>
          <w:rFonts w:hint="eastAsia"/>
          <w:lang w:eastAsia="ja-JP"/>
        </w:rPr>
        <w:t>后，日本</w:t>
      </w:r>
      <w:r>
        <w:rPr>
          <w:rFonts w:hint="eastAsia"/>
          <w:lang w:eastAsia="zh-CN"/>
        </w:rPr>
        <w:t>主管部门对无线电通信局</w:t>
      </w:r>
      <w:r w:rsidRPr="00847D6F">
        <w:rPr>
          <w:rFonts w:hint="eastAsia"/>
          <w:lang w:eastAsia="ja-JP"/>
        </w:rPr>
        <w:t>在实施该项目时</w:t>
      </w:r>
      <w:r>
        <w:rPr>
          <w:rFonts w:hint="eastAsia"/>
          <w:lang w:eastAsia="zh-CN"/>
        </w:rPr>
        <w:t>兼顾到了</w:t>
      </w:r>
      <w:r w:rsidRPr="00847D6F">
        <w:rPr>
          <w:rFonts w:hint="eastAsia"/>
          <w:lang w:eastAsia="ja-JP"/>
        </w:rPr>
        <w:t>这些要点表示赞赏。</w:t>
      </w:r>
    </w:p>
    <w:p w14:paraId="5C9A4458" w14:textId="678D9432" w:rsidR="00365F8E" w:rsidRPr="00C848C8" w:rsidRDefault="00194089" w:rsidP="00365F8E">
      <w:pPr>
        <w:pStyle w:val="Heading1"/>
        <w:rPr>
          <w:lang w:eastAsia="ja-JP"/>
        </w:rPr>
      </w:pPr>
      <w:bookmarkStart w:id="6" w:name="lt_pId018"/>
      <w:r w:rsidRPr="00194089">
        <w:rPr>
          <w:lang w:eastAsia="zh-CN"/>
        </w:rPr>
        <w:t>2</w:t>
      </w:r>
      <w:r w:rsidRPr="00194089">
        <w:rPr>
          <w:lang w:eastAsia="zh-CN"/>
        </w:rPr>
        <w:tab/>
      </w:r>
      <w:bookmarkEnd w:id="6"/>
      <w:r w:rsidR="00C66105">
        <w:rPr>
          <w:rFonts w:hint="eastAsia"/>
          <w:lang w:eastAsia="zh-CN"/>
        </w:rPr>
        <w:t>提案</w:t>
      </w:r>
    </w:p>
    <w:p w14:paraId="5125C5BB" w14:textId="23A0DB68" w:rsidR="00A03A72" w:rsidRPr="003563A8" w:rsidRDefault="00847D6F" w:rsidP="00F03AB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本主管部门谨此再次强调，</w:t>
      </w:r>
      <w:r w:rsidR="009C218D">
        <w:rPr>
          <w:rFonts w:hint="eastAsia"/>
          <w:lang w:eastAsia="zh-CN"/>
        </w:rPr>
        <w:t>拓展</w:t>
      </w:r>
      <w:r w:rsidR="00E42E40">
        <w:rPr>
          <w:rFonts w:hint="eastAsia"/>
          <w:lang w:eastAsia="ja-JP"/>
        </w:rPr>
        <w:t>已开发的</w:t>
      </w:r>
      <w:r w:rsidR="00CA77E1">
        <w:rPr>
          <w:lang w:eastAsia="ja-JP"/>
        </w:rPr>
        <w:t>e-Submission</w:t>
      </w:r>
      <w:r w:rsidR="00CA77E1">
        <w:rPr>
          <w:rFonts w:hint="eastAsia"/>
          <w:lang w:eastAsia="zh-CN"/>
        </w:rPr>
        <w:t>和</w:t>
      </w:r>
      <w:r w:rsidR="00CA77E1" w:rsidRPr="00490A17">
        <w:rPr>
          <w:lang w:eastAsia="zh-CN"/>
        </w:rPr>
        <w:t>e-Communications</w:t>
      </w:r>
      <w:r w:rsidR="00E42E40">
        <w:rPr>
          <w:rFonts w:hint="eastAsia"/>
          <w:lang w:eastAsia="ja-JP"/>
        </w:rPr>
        <w:t>系统</w:t>
      </w:r>
      <w:r w:rsidR="00CA77E1">
        <w:rPr>
          <w:rFonts w:hint="eastAsia"/>
          <w:lang w:eastAsia="zh-CN"/>
        </w:rPr>
        <w:t>并不断完善无线电通信</w:t>
      </w:r>
      <w:proofErr w:type="gramStart"/>
      <w:r w:rsidR="00CA77E1">
        <w:rPr>
          <w:rFonts w:hint="eastAsia"/>
          <w:lang w:eastAsia="zh-CN"/>
        </w:rPr>
        <w:t>局空间</w:t>
      </w:r>
      <w:proofErr w:type="gramEnd"/>
      <w:r w:rsidR="00CA77E1">
        <w:rPr>
          <w:rFonts w:hint="eastAsia"/>
          <w:lang w:eastAsia="zh-CN"/>
        </w:rPr>
        <w:t>软件对于实现</w:t>
      </w:r>
      <w:r w:rsidR="00F52DF3">
        <w:rPr>
          <w:rFonts w:hint="eastAsia"/>
          <w:lang w:eastAsia="zh-CN"/>
        </w:rPr>
        <w:t>卫星</w:t>
      </w:r>
      <w:r w:rsidR="00F52DF3">
        <w:rPr>
          <w:rFonts w:hint="eastAsia"/>
          <w:lang w:eastAsia="ja-JP"/>
        </w:rPr>
        <w:t>协调</w:t>
      </w:r>
      <w:r w:rsidR="00F52DF3">
        <w:rPr>
          <w:rFonts w:hint="eastAsia"/>
          <w:lang w:eastAsia="zh-CN"/>
        </w:rPr>
        <w:t>（</w:t>
      </w:r>
      <w:r w:rsidR="00F52DF3">
        <w:rPr>
          <w:rFonts w:hint="eastAsia"/>
          <w:lang w:eastAsia="ja-JP"/>
        </w:rPr>
        <w:t>包括无线电通信局的审查和</w:t>
      </w:r>
      <w:r w:rsidR="00F52DF3">
        <w:rPr>
          <w:rFonts w:hint="eastAsia"/>
          <w:lang w:eastAsia="zh-CN"/>
        </w:rPr>
        <w:t>公布</w:t>
      </w:r>
      <w:r>
        <w:rPr>
          <w:rFonts w:hint="eastAsia"/>
          <w:lang w:eastAsia="zh-CN"/>
        </w:rPr>
        <w:t>流程</w:t>
      </w:r>
      <w:r w:rsidR="00F52DF3">
        <w:rPr>
          <w:rFonts w:hint="eastAsia"/>
          <w:lang w:eastAsia="zh-CN"/>
        </w:rPr>
        <w:t>）的高效和快速</w:t>
      </w:r>
      <w:r w:rsidR="00F52DF3">
        <w:rPr>
          <w:rFonts w:hint="eastAsia"/>
          <w:lang w:eastAsia="ja-JP"/>
        </w:rPr>
        <w:t>流程</w:t>
      </w:r>
      <w:r w:rsidR="00F52DF3">
        <w:rPr>
          <w:rFonts w:hint="eastAsia"/>
          <w:lang w:eastAsia="zh-CN"/>
        </w:rPr>
        <w:t>而言</w:t>
      </w:r>
      <w:r w:rsidR="00CA77E1">
        <w:rPr>
          <w:rFonts w:hint="eastAsia"/>
          <w:lang w:eastAsia="zh-CN"/>
        </w:rPr>
        <w:t>非常重要</w:t>
      </w:r>
      <w:r w:rsidR="00E42E40">
        <w:rPr>
          <w:rFonts w:hint="eastAsia"/>
          <w:lang w:eastAsia="ja-JP"/>
        </w:rPr>
        <w:t>。</w:t>
      </w:r>
    </w:p>
    <w:p w14:paraId="1922E05C" w14:textId="6F36A382" w:rsidR="00205891" w:rsidRPr="00205891" w:rsidRDefault="00205891" w:rsidP="00205891">
      <w:pPr>
        <w:ind w:firstLineChars="200" w:firstLine="480"/>
        <w:rPr>
          <w:rFonts w:eastAsiaTheme="minorEastAsia"/>
          <w:lang w:eastAsia="zh-CN"/>
        </w:rPr>
      </w:pPr>
      <w:r w:rsidRPr="00205891">
        <w:rPr>
          <w:rFonts w:eastAsiaTheme="minorEastAsia" w:hint="eastAsia"/>
          <w:lang w:eastAsia="zh-CN"/>
        </w:rPr>
        <w:lastRenderedPageBreak/>
        <w:t>因此，在了解了</w:t>
      </w:r>
      <w:r w:rsidRPr="00205891">
        <w:rPr>
          <w:rFonts w:eastAsiaTheme="minorEastAsia" w:hint="eastAsia"/>
          <w:lang w:eastAsia="zh-CN"/>
        </w:rPr>
        <w:t>RAG/58</w:t>
      </w:r>
      <w:r w:rsidRPr="00205891">
        <w:rPr>
          <w:rFonts w:eastAsiaTheme="minorEastAsia" w:hint="eastAsia"/>
          <w:lang w:eastAsia="zh-CN"/>
        </w:rPr>
        <w:t>号文件中所报告的进展情况后，本</w:t>
      </w:r>
      <w:r>
        <w:rPr>
          <w:rFonts w:eastAsiaTheme="minorEastAsia" w:hint="eastAsia"/>
          <w:lang w:eastAsia="zh-CN"/>
        </w:rPr>
        <w:t>主管部门</w:t>
      </w:r>
      <w:r w:rsidRPr="00205891">
        <w:rPr>
          <w:rFonts w:eastAsiaTheme="minorEastAsia" w:hint="eastAsia"/>
          <w:lang w:eastAsia="zh-CN"/>
        </w:rPr>
        <w:t>希望了解更多关于</w:t>
      </w:r>
      <w:r>
        <w:rPr>
          <w:rFonts w:eastAsiaTheme="minorEastAsia" w:hint="eastAsia"/>
          <w:lang w:eastAsia="zh-CN"/>
        </w:rPr>
        <w:t>进展详情以及有关</w:t>
      </w:r>
      <w:r w:rsidRPr="00205891">
        <w:rPr>
          <w:rFonts w:eastAsiaTheme="minorEastAsia" w:hint="eastAsia"/>
          <w:lang w:eastAsia="zh-CN"/>
        </w:rPr>
        <w:t>日本提案的未来计划。</w:t>
      </w:r>
    </w:p>
    <w:p w14:paraId="6A05E7C3" w14:textId="63AAEF4B" w:rsidR="00205891" w:rsidRPr="00205891" w:rsidRDefault="00205891" w:rsidP="00205891">
      <w:pPr>
        <w:ind w:firstLineChars="200" w:firstLine="480"/>
        <w:rPr>
          <w:rFonts w:eastAsiaTheme="minorEastAsia"/>
          <w:lang w:eastAsia="zh-CN"/>
        </w:rPr>
      </w:pPr>
      <w:r w:rsidRPr="00205891">
        <w:rPr>
          <w:rFonts w:eastAsiaTheme="minorEastAsia" w:hint="eastAsia"/>
          <w:lang w:eastAsia="zh-CN"/>
        </w:rPr>
        <w:t>此外，在提交给</w:t>
      </w:r>
      <w:r w:rsidRPr="00205891">
        <w:rPr>
          <w:rFonts w:eastAsiaTheme="minorEastAsia" w:hint="eastAsia"/>
          <w:lang w:eastAsia="zh-CN"/>
        </w:rPr>
        <w:t>WRC-23</w:t>
      </w:r>
      <w:r w:rsidRPr="00205891">
        <w:rPr>
          <w:rFonts w:eastAsiaTheme="minorEastAsia" w:hint="eastAsia"/>
          <w:lang w:eastAsia="zh-CN"/>
        </w:rPr>
        <w:t>的主任报告初稿（</w:t>
      </w:r>
      <w:r w:rsidRPr="00205891">
        <w:rPr>
          <w:rFonts w:eastAsiaTheme="minorEastAsia" w:hint="eastAsia"/>
          <w:lang w:eastAsia="zh-CN"/>
        </w:rPr>
        <w:t>CPM23-2/236</w:t>
      </w:r>
      <w:r>
        <w:rPr>
          <w:rFonts w:eastAsiaTheme="minorEastAsia" w:hint="eastAsia"/>
          <w:lang w:eastAsia="zh-CN"/>
        </w:rPr>
        <w:t>号文件第</w:t>
      </w:r>
      <w:r>
        <w:rPr>
          <w:rFonts w:eastAsiaTheme="minorEastAsia" w:hint="eastAsia"/>
          <w:lang w:eastAsia="zh-CN"/>
        </w:rPr>
        <w:t>2</w:t>
      </w:r>
      <w:r>
        <w:rPr>
          <w:rFonts w:eastAsiaTheme="minorEastAsia" w:hint="eastAsia"/>
          <w:lang w:eastAsia="zh-CN"/>
        </w:rPr>
        <w:t>部分</w:t>
      </w:r>
      <w:r w:rsidRPr="00205891">
        <w:rPr>
          <w:rFonts w:eastAsiaTheme="minorEastAsia" w:hint="eastAsia"/>
          <w:lang w:eastAsia="zh-CN"/>
        </w:rPr>
        <w:t>）中，</w:t>
      </w:r>
      <w:r>
        <w:rPr>
          <w:rFonts w:eastAsiaTheme="minorEastAsia" w:hint="eastAsia"/>
          <w:lang w:eastAsia="zh-CN"/>
        </w:rPr>
        <w:t>无线电通信局</w:t>
      </w:r>
      <w:r w:rsidRPr="00205891">
        <w:rPr>
          <w:rFonts w:eastAsiaTheme="minorEastAsia" w:hint="eastAsia"/>
          <w:lang w:eastAsia="zh-CN"/>
        </w:rPr>
        <w:t>建议将第</w:t>
      </w:r>
      <w:r w:rsidRPr="00205891">
        <w:rPr>
          <w:rFonts w:eastAsiaTheme="minorEastAsia" w:hint="eastAsia"/>
          <w:b/>
          <w:bCs/>
          <w:lang w:eastAsia="zh-CN"/>
        </w:rPr>
        <w:t>908</w:t>
      </w:r>
      <w:r w:rsidRPr="00205891">
        <w:rPr>
          <w:rFonts w:eastAsiaTheme="minorEastAsia" w:hint="eastAsia"/>
          <w:lang w:eastAsia="zh-CN"/>
        </w:rPr>
        <w:t>号决议中的操作概念纳入第</w:t>
      </w:r>
      <w:r w:rsidRPr="00205891">
        <w:rPr>
          <w:rFonts w:eastAsiaTheme="minorEastAsia" w:hint="eastAsia"/>
          <w:b/>
          <w:bCs/>
          <w:lang w:eastAsia="zh-CN"/>
        </w:rPr>
        <w:t>55</w:t>
      </w:r>
      <w:r w:rsidRPr="00205891">
        <w:rPr>
          <w:rFonts w:eastAsiaTheme="minorEastAsia" w:hint="eastAsia"/>
          <w:lang w:eastAsia="zh-CN"/>
        </w:rPr>
        <w:t>号决议</w:t>
      </w:r>
      <w:r w:rsidRPr="00205891">
        <w:rPr>
          <w:rFonts w:eastAsiaTheme="minorEastAsia" w:hint="eastAsia"/>
          <w:b/>
          <w:bCs/>
          <w:lang w:eastAsia="zh-CN"/>
        </w:rPr>
        <w:t>（</w:t>
      </w:r>
      <w:r w:rsidRPr="00205891">
        <w:rPr>
          <w:rFonts w:eastAsiaTheme="minorEastAsia" w:hint="eastAsia"/>
          <w:b/>
          <w:bCs/>
          <w:lang w:eastAsia="zh-CN"/>
        </w:rPr>
        <w:t>WRC-19</w:t>
      </w:r>
      <w:r w:rsidR="00EB7400">
        <w:rPr>
          <w:rFonts w:eastAsiaTheme="minorEastAsia" w:hint="eastAsia"/>
          <w:b/>
          <w:bCs/>
          <w:lang w:eastAsia="zh-CN"/>
        </w:rPr>
        <w:t>，</w:t>
      </w:r>
      <w:r w:rsidRPr="00205891">
        <w:rPr>
          <w:rFonts w:eastAsiaTheme="minorEastAsia" w:hint="eastAsia"/>
          <w:b/>
          <w:bCs/>
          <w:lang w:eastAsia="zh-CN"/>
        </w:rPr>
        <w:t>修订版）</w:t>
      </w:r>
      <w:r w:rsidRPr="00205891">
        <w:rPr>
          <w:rFonts w:eastAsiaTheme="minorEastAsia" w:hint="eastAsia"/>
          <w:lang w:eastAsia="zh-CN"/>
        </w:rPr>
        <w:t>。</w:t>
      </w:r>
      <w:r>
        <w:rPr>
          <w:rFonts w:eastAsiaTheme="minorEastAsia" w:hint="eastAsia"/>
          <w:lang w:eastAsia="zh-CN"/>
        </w:rPr>
        <w:t>在此</w:t>
      </w:r>
      <w:r w:rsidRPr="00205891">
        <w:rPr>
          <w:rFonts w:eastAsiaTheme="minorEastAsia" w:hint="eastAsia"/>
          <w:lang w:eastAsia="zh-CN"/>
        </w:rPr>
        <w:t>，日本</w:t>
      </w:r>
      <w:r>
        <w:rPr>
          <w:rFonts w:eastAsiaTheme="minorEastAsia" w:hint="eastAsia"/>
          <w:lang w:eastAsia="zh-CN"/>
        </w:rPr>
        <w:t>主管部门</w:t>
      </w:r>
      <w:r w:rsidRPr="00205891">
        <w:rPr>
          <w:rFonts w:eastAsiaTheme="minorEastAsia" w:hint="eastAsia"/>
          <w:lang w:eastAsia="zh-CN"/>
        </w:rPr>
        <w:t>强调，第</w:t>
      </w:r>
      <w:r w:rsidRPr="00205891">
        <w:rPr>
          <w:rFonts w:eastAsiaTheme="minorEastAsia" w:hint="eastAsia"/>
          <w:b/>
          <w:bCs/>
          <w:lang w:eastAsia="zh-CN"/>
        </w:rPr>
        <w:t>908</w:t>
      </w:r>
      <w:r w:rsidRPr="00205891">
        <w:rPr>
          <w:rFonts w:eastAsiaTheme="minorEastAsia" w:hint="eastAsia"/>
          <w:lang w:eastAsia="zh-CN"/>
        </w:rPr>
        <w:t>号决议的</w:t>
      </w:r>
      <w:r>
        <w:rPr>
          <w:rFonts w:eastAsiaTheme="minorEastAsia" w:hint="eastAsia"/>
          <w:lang w:eastAsia="zh-CN"/>
        </w:rPr>
        <w:t>实质</w:t>
      </w:r>
      <w:r w:rsidRPr="00205891">
        <w:rPr>
          <w:rFonts w:eastAsiaTheme="minorEastAsia" w:hint="eastAsia"/>
          <w:lang w:eastAsia="zh-CN"/>
        </w:rPr>
        <w:t>内容很重要，需要进一步</w:t>
      </w:r>
      <w:r>
        <w:rPr>
          <w:rFonts w:eastAsiaTheme="minorEastAsia" w:hint="eastAsia"/>
          <w:lang w:eastAsia="zh-CN"/>
        </w:rPr>
        <w:t>制定</w:t>
      </w:r>
      <w:r w:rsidRPr="00205891">
        <w:rPr>
          <w:rFonts w:eastAsiaTheme="minorEastAsia" w:hint="eastAsia"/>
          <w:lang w:eastAsia="zh-CN"/>
        </w:rPr>
        <w:t>。</w:t>
      </w:r>
    </w:p>
    <w:p w14:paraId="00F2A09B" w14:textId="5AE7925B" w:rsidR="00DF5115" w:rsidRPr="00DF5115" w:rsidRDefault="00205891" w:rsidP="00205891">
      <w:pPr>
        <w:ind w:firstLineChars="200" w:firstLine="480"/>
        <w:rPr>
          <w:rFonts w:eastAsiaTheme="minorEastAsia"/>
          <w:lang w:eastAsia="zh-CN"/>
        </w:rPr>
      </w:pPr>
      <w:r w:rsidRPr="00205891">
        <w:rPr>
          <w:rFonts w:eastAsiaTheme="minorEastAsia" w:hint="eastAsia"/>
          <w:lang w:eastAsia="zh-CN"/>
        </w:rPr>
        <w:t>为了进一步</w:t>
      </w:r>
      <w:r>
        <w:rPr>
          <w:rFonts w:eastAsiaTheme="minorEastAsia" w:hint="eastAsia"/>
          <w:lang w:eastAsia="zh-CN"/>
        </w:rPr>
        <w:t>开发系统</w:t>
      </w:r>
      <w:r w:rsidRPr="00205891">
        <w:rPr>
          <w:rFonts w:eastAsiaTheme="minorEastAsia" w:hint="eastAsia"/>
          <w:lang w:eastAsia="zh-CN"/>
        </w:rPr>
        <w:t>，日本</w:t>
      </w:r>
      <w:r>
        <w:rPr>
          <w:rFonts w:eastAsiaTheme="minorEastAsia" w:hint="eastAsia"/>
          <w:lang w:eastAsia="zh-CN"/>
        </w:rPr>
        <w:t>主管部门</w:t>
      </w:r>
      <w:r w:rsidRPr="00205891">
        <w:rPr>
          <w:rFonts w:eastAsiaTheme="minorEastAsia" w:hint="eastAsia"/>
          <w:lang w:eastAsia="zh-CN"/>
        </w:rPr>
        <w:t>认识到，成员国的自愿捐款是必不可少的。因此，</w:t>
      </w:r>
      <w:r>
        <w:rPr>
          <w:rFonts w:eastAsiaTheme="minorEastAsia" w:hint="eastAsia"/>
          <w:lang w:eastAsia="zh-CN"/>
        </w:rPr>
        <w:t>本主管部门</w:t>
      </w:r>
      <w:r w:rsidRPr="00205891">
        <w:rPr>
          <w:rFonts w:eastAsiaTheme="minorEastAsia" w:hint="eastAsia"/>
          <w:lang w:eastAsia="zh-CN"/>
        </w:rPr>
        <w:t>希望鼓励尽可能多的</w:t>
      </w:r>
      <w:r>
        <w:rPr>
          <w:rFonts w:eastAsiaTheme="minorEastAsia" w:hint="eastAsia"/>
          <w:lang w:eastAsia="zh-CN"/>
        </w:rPr>
        <w:t>成员</w:t>
      </w:r>
      <w:r w:rsidRPr="00205891">
        <w:rPr>
          <w:rFonts w:eastAsiaTheme="minorEastAsia" w:hint="eastAsia"/>
          <w:lang w:eastAsia="zh-CN"/>
        </w:rPr>
        <w:t>国使用</w:t>
      </w:r>
      <w:r>
        <w:rPr>
          <w:lang w:eastAsia="ja-JP"/>
        </w:rPr>
        <w:t>e-Submission</w:t>
      </w:r>
      <w:r>
        <w:rPr>
          <w:rFonts w:hint="eastAsia"/>
          <w:lang w:eastAsia="zh-CN"/>
        </w:rPr>
        <w:t>、</w:t>
      </w:r>
      <w:r w:rsidRPr="00490A17">
        <w:rPr>
          <w:lang w:eastAsia="zh-CN"/>
        </w:rPr>
        <w:t>e-Communications</w:t>
      </w:r>
      <w:r>
        <w:rPr>
          <w:rFonts w:hint="eastAsia"/>
          <w:lang w:eastAsia="zh-CN"/>
        </w:rPr>
        <w:t>和</w:t>
      </w:r>
      <w:r w:rsidRPr="00205891">
        <w:rPr>
          <w:rFonts w:eastAsiaTheme="minorEastAsia" w:hint="eastAsia"/>
          <w:lang w:eastAsia="zh-CN"/>
        </w:rPr>
        <w:t>相关系统，并将他们的反馈意见发送给</w:t>
      </w:r>
      <w:r>
        <w:rPr>
          <w:rFonts w:eastAsiaTheme="minorEastAsia" w:hint="eastAsia"/>
          <w:lang w:eastAsia="zh-CN"/>
        </w:rPr>
        <w:t>无线电通信局</w:t>
      </w:r>
      <w:r w:rsidRPr="00205891">
        <w:rPr>
          <w:rFonts w:eastAsiaTheme="minorEastAsia" w:hint="eastAsia"/>
          <w:lang w:eastAsia="zh-CN"/>
        </w:rPr>
        <w:t>。</w:t>
      </w:r>
    </w:p>
    <w:p w14:paraId="3627E8E2" w14:textId="0562FBD0" w:rsidR="00DF5115" w:rsidRPr="00DF5115" w:rsidRDefault="00DF5115" w:rsidP="00DF5115">
      <w:pPr>
        <w:pStyle w:val="Heading1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t>3</w:t>
      </w:r>
      <w:r>
        <w:rPr>
          <w:rFonts w:eastAsiaTheme="minorEastAsia"/>
          <w:lang w:eastAsia="zh-CN"/>
        </w:rPr>
        <w:tab/>
      </w:r>
      <w:r w:rsidRPr="00DF5115">
        <w:rPr>
          <w:rFonts w:eastAsiaTheme="minorEastAsia"/>
          <w:lang w:eastAsia="zh-CN"/>
        </w:rPr>
        <w:t>结论</w:t>
      </w:r>
    </w:p>
    <w:p w14:paraId="1170EDC1" w14:textId="741A2085" w:rsidR="00194089" w:rsidRPr="00802785" w:rsidRDefault="00D97F56" w:rsidP="00D97F56">
      <w:pPr>
        <w:ind w:firstLineChars="200" w:firstLine="480"/>
        <w:rPr>
          <w:lang w:eastAsia="ja-JP"/>
        </w:rPr>
      </w:pPr>
      <w:r w:rsidRPr="00D97F56">
        <w:rPr>
          <w:rFonts w:eastAsiaTheme="minorEastAsia" w:hint="eastAsia"/>
          <w:lang w:eastAsia="zh-CN"/>
        </w:rPr>
        <w:t>日本</w:t>
      </w:r>
      <w:r w:rsidR="00205891">
        <w:rPr>
          <w:rFonts w:eastAsiaTheme="minorEastAsia" w:hint="eastAsia"/>
          <w:lang w:eastAsia="zh-CN"/>
        </w:rPr>
        <w:t>主管部门</w:t>
      </w:r>
      <w:r w:rsidRPr="00D97F56">
        <w:rPr>
          <w:rFonts w:eastAsiaTheme="minorEastAsia" w:hint="eastAsia"/>
          <w:lang w:eastAsia="zh-CN"/>
        </w:rPr>
        <w:t>恳请无线电通信局根据</w:t>
      </w:r>
      <w:r w:rsidR="00205891">
        <w:rPr>
          <w:rFonts w:eastAsiaTheme="minorEastAsia" w:hint="eastAsia"/>
          <w:lang w:eastAsia="zh-CN"/>
        </w:rPr>
        <w:t>当前的</w:t>
      </w:r>
      <w:r w:rsidRPr="00D97F56">
        <w:rPr>
          <w:rFonts w:eastAsiaTheme="minorEastAsia" w:hint="eastAsia"/>
          <w:lang w:eastAsia="zh-CN"/>
        </w:rPr>
        <w:t>第</w:t>
      </w:r>
      <w:r w:rsidRPr="00205891">
        <w:rPr>
          <w:rFonts w:eastAsiaTheme="minorEastAsia" w:hint="eastAsia"/>
          <w:b/>
          <w:bCs/>
          <w:lang w:eastAsia="zh-CN"/>
        </w:rPr>
        <w:t>908</w:t>
      </w:r>
      <w:r w:rsidRPr="00D97F56">
        <w:rPr>
          <w:rFonts w:eastAsiaTheme="minorEastAsia" w:hint="eastAsia"/>
          <w:lang w:eastAsia="zh-CN"/>
        </w:rPr>
        <w:t>号决议不断开发和</w:t>
      </w:r>
      <w:r w:rsidR="000D1D3B">
        <w:rPr>
          <w:rFonts w:eastAsiaTheme="minorEastAsia" w:hint="eastAsia"/>
          <w:lang w:eastAsia="zh-CN"/>
        </w:rPr>
        <w:t>完善</w:t>
      </w:r>
      <w:r w:rsidRPr="00D97F56">
        <w:rPr>
          <w:rFonts w:eastAsiaTheme="minorEastAsia" w:hint="eastAsia"/>
          <w:lang w:eastAsia="zh-CN"/>
        </w:rPr>
        <w:t>上述系统。</w:t>
      </w:r>
    </w:p>
    <w:p w14:paraId="345DC52E" w14:textId="77777777" w:rsidR="00DE23E5" w:rsidRDefault="00DE23E5" w:rsidP="0032202E">
      <w:pPr>
        <w:pStyle w:val="Reasons"/>
        <w:rPr>
          <w:lang w:eastAsia="zh-CN"/>
        </w:rPr>
      </w:pPr>
    </w:p>
    <w:p w14:paraId="0C6234CE" w14:textId="77777777" w:rsidR="00DE23E5" w:rsidRDefault="00DE23E5">
      <w:pPr>
        <w:jc w:val="center"/>
      </w:pPr>
      <w:r>
        <w:t>______________</w:t>
      </w:r>
    </w:p>
    <w:sectPr w:rsidR="00DE23E5" w:rsidSect="000E69E8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3CFE" w14:textId="77777777" w:rsidR="00CB7430" w:rsidRDefault="00CB7430">
      <w:r>
        <w:separator/>
      </w:r>
    </w:p>
  </w:endnote>
  <w:endnote w:type="continuationSeparator" w:id="0">
    <w:p w14:paraId="3A7471B4" w14:textId="77777777" w:rsidR="00CB7430" w:rsidRDefault="00CB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96C9" w14:textId="77777777" w:rsidR="00A5298B" w:rsidRDefault="00A5298B" w:rsidP="00A5298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P:\CHI\ITU-R\AG\RAG\RAG23\000\066C.docx</w:t>
    </w:r>
    <w:r>
      <w:fldChar w:fldCharType="end"/>
    </w:r>
    <w:r>
      <w:t xml:space="preserve"> (521279)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B3DC" w14:textId="66885A1E" w:rsidR="00A5298B" w:rsidRDefault="00A5298B" w:rsidP="00A5298B">
    <w:pPr>
      <w:pStyle w:val="Footer"/>
    </w:pPr>
    <w:fldSimple w:instr=" FILENAME \p  \* MERGEFORMAT ">
      <w:r>
        <w:t>P:\CHI\ITU-R\AG\RAG\RAG23\000\066C.docx</w:t>
      </w:r>
    </w:fldSimple>
    <w:r>
      <w:t xml:space="preserve"> (521279)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0FDD" w14:textId="77777777" w:rsidR="00CB7430" w:rsidRDefault="00CB7430">
      <w:r>
        <w:t>____________________</w:t>
      </w:r>
    </w:p>
  </w:footnote>
  <w:footnote w:type="continuationSeparator" w:id="0">
    <w:p w14:paraId="6A67B321" w14:textId="77777777" w:rsidR="00CB7430" w:rsidRDefault="00CB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AD2" w14:textId="77777777" w:rsidR="00B2413A" w:rsidRPr="00AF0B82" w:rsidRDefault="00B2413A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A15F5">
      <w:rPr>
        <w:noProof/>
      </w:rPr>
      <w:t>2</w:t>
    </w:r>
    <w:r>
      <w:fldChar w:fldCharType="end"/>
    </w:r>
  </w:p>
  <w:p w14:paraId="05D2629A" w14:textId="3E1A16C0" w:rsidR="008B10F9" w:rsidRPr="00AF0B82" w:rsidRDefault="00B2413A" w:rsidP="008B10F9">
    <w:pPr>
      <w:pStyle w:val="Header"/>
      <w:rPr>
        <w:lang w:eastAsia="zh-CN"/>
      </w:rPr>
    </w:pPr>
    <w:r w:rsidRPr="00AF0B82">
      <w:t>RAG/</w:t>
    </w:r>
    <w:r w:rsidR="002A3C80">
      <w:t>66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0F77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0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2F5"/>
    <w:multiLevelType w:val="hybridMultilevel"/>
    <w:tmpl w:val="DDCC7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23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163BA8"/>
    <w:multiLevelType w:val="hybridMultilevel"/>
    <w:tmpl w:val="B9A207EC"/>
    <w:lvl w:ilvl="0" w:tplc="CECE524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92B14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354B78"/>
    <w:multiLevelType w:val="multilevel"/>
    <w:tmpl w:val="063CA99C"/>
    <w:lvl w:ilvl="0">
      <w:start w:val="1"/>
      <w:numFmt w:val="bullet"/>
      <w:pStyle w:val="enumlevel"/>
      <w:lvlText w:val=""/>
      <w:lvlJc w:val="left"/>
      <w:pPr>
        <w:ind w:left="1262" w:hanging="360"/>
      </w:pPr>
      <w:rPr>
        <w:rFonts w:ascii="Wingdings" w:hAnsi="Wingdings" w:hint="default"/>
        <w:color w:val="9900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94999"/>
    <w:multiLevelType w:val="hybridMultilevel"/>
    <w:tmpl w:val="A48ACDF8"/>
    <w:lvl w:ilvl="0" w:tplc="ED52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113365">
    <w:abstractNumId w:val="36"/>
  </w:num>
  <w:num w:numId="2" w16cid:durableId="60057938">
    <w:abstractNumId w:val="5"/>
  </w:num>
  <w:num w:numId="3" w16cid:durableId="1345086589">
    <w:abstractNumId w:val="4"/>
  </w:num>
  <w:num w:numId="4" w16cid:durableId="134180038">
    <w:abstractNumId w:val="21"/>
  </w:num>
  <w:num w:numId="5" w16cid:durableId="1661808612">
    <w:abstractNumId w:val="19"/>
  </w:num>
  <w:num w:numId="6" w16cid:durableId="1173645986">
    <w:abstractNumId w:val="26"/>
  </w:num>
  <w:num w:numId="7" w16cid:durableId="663901084">
    <w:abstractNumId w:val="24"/>
  </w:num>
  <w:num w:numId="8" w16cid:durableId="568149669">
    <w:abstractNumId w:val="32"/>
  </w:num>
  <w:num w:numId="9" w16cid:durableId="1323849909">
    <w:abstractNumId w:val="10"/>
  </w:num>
  <w:num w:numId="10" w16cid:durableId="2072145523">
    <w:abstractNumId w:val="11"/>
  </w:num>
  <w:num w:numId="11" w16cid:durableId="430861860">
    <w:abstractNumId w:val="8"/>
  </w:num>
  <w:num w:numId="12" w16cid:durableId="1195537984">
    <w:abstractNumId w:val="34"/>
  </w:num>
  <w:num w:numId="13" w16cid:durableId="2111317791">
    <w:abstractNumId w:val="6"/>
  </w:num>
  <w:num w:numId="14" w16cid:durableId="97453790">
    <w:abstractNumId w:val="7"/>
  </w:num>
  <w:num w:numId="15" w16cid:durableId="1538272178">
    <w:abstractNumId w:val="20"/>
  </w:num>
  <w:num w:numId="16" w16cid:durableId="140050810">
    <w:abstractNumId w:val="9"/>
  </w:num>
  <w:num w:numId="17" w16cid:durableId="80569589">
    <w:abstractNumId w:val="30"/>
  </w:num>
  <w:num w:numId="18" w16cid:durableId="646859435">
    <w:abstractNumId w:val="22"/>
  </w:num>
  <w:num w:numId="19" w16cid:durableId="55250156">
    <w:abstractNumId w:val="13"/>
  </w:num>
  <w:num w:numId="20" w16cid:durableId="1910846235">
    <w:abstractNumId w:val="37"/>
  </w:num>
  <w:num w:numId="21" w16cid:durableId="1642035281">
    <w:abstractNumId w:val="3"/>
  </w:num>
  <w:num w:numId="22" w16cid:durableId="169759904">
    <w:abstractNumId w:val="27"/>
  </w:num>
  <w:num w:numId="23" w16cid:durableId="1492717440">
    <w:abstractNumId w:val="28"/>
  </w:num>
  <w:num w:numId="24" w16cid:durableId="1962372717">
    <w:abstractNumId w:val="40"/>
  </w:num>
  <w:num w:numId="25" w16cid:durableId="1745642428">
    <w:abstractNumId w:val="23"/>
  </w:num>
  <w:num w:numId="26" w16cid:durableId="1329482324">
    <w:abstractNumId w:val="17"/>
  </w:num>
  <w:num w:numId="27" w16cid:durableId="1613779634">
    <w:abstractNumId w:val="2"/>
  </w:num>
  <w:num w:numId="28" w16cid:durableId="486244088">
    <w:abstractNumId w:val="25"/>
  </w:num>
  <w:num w:numId="29" w16cid:durableId="1355036022">
    <w:abstractNumId w:val="31"/>
  </w:num>
  <w:num w:numId="30" w16cid:durableId="1953508367">
    <w:abstractNumId w:val="14"/>
  </w:num>
  <w:num w:numId="31" w16cid:durableId="1990356866">
    <w:abstractNumId w:val="0"/>
  </w:num>
  <w:num w:numId="32" w16cid:durableId="432897841">
    <w:abstractNumId w:val="29"/>
  </w:num>
  <w:num w:numId="33" w16cid:durableId="1391615496">
    <w:abstractNumId w:val="1"/>
  </w:num>
  <w:num w:numId="34" w16cid:durableId="149105607">
    <w:abstractNumId w:val="15"/>
  </w:num>
  <w:num w:numId="35" w16cid:durableId="1631784670">
    <w:abstractNumId w:val="18"/>
  </w:num>
  <w:num w:numId="36" w16cid:durableId="1608390218">
    <w:abstractNumId w:val="33"/>
  </w:num>
  <w:num w:numId="37" w16cid:durableId="550187858">
    <w:abstractNumId w:val="38"/>
  </w:num>
  <w:num w:numId="38" w16cid:durableId="431051631">
    <w:abstractNumId w:val="35"/>
  </w:num>
  <w:num w:numId="39" w16cid:durableId="1356030724">
    <w:abstractNumId w:val="12"/>
  </w:num>
  <w:num w:numId="40" w16cid:durableId="1376657093">
    <w:abstractNumId w:val="16"/>
  </w:num>
  <w:num w:numId="41" w16cid:durableId="19056007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3C"/>
    <w:rsid w:val="00001784"/>
    <w:rsid w:val="00020106"/>
    <w:rsid w:val="00021007"/>
    <w:rsid w:val="000277DD"/>
    <w:rsid w:val="00032D2D"/>
    <w:rsid w:val="00034C59"/>
    <w:rsid w:val="00062FA4"/>
    <w:rsid w:val="0006614B"/>
    <w:rsid w:val="00081754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D1D3B"/>
    <w:rsid w:val="000D2F90"/>
    <w:rsid w:val="000E69E8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153"/>
    <w:rsid w:val="00152B3F"/>
    <w:rsid w:val="001539C7"/>
    <w:rsid w:val="00155147"/>
    <w:rsid w:val="001551D2"/>
    <w:rsid w:val="00164A74"/>
    <w:rsid w:val="00166041"/>
    <w:rsid w:val="001722B2"/>
    <w:rsid w:val="00175850"/>
    <w:rsid w:val="00193A09"/>
    <w:rsid w:val="00194089"/>
    <w:rsid w:val="00194AD3"/>
    <w:rsid w:val="0019729C"/>
    <w:rsid w:val="001A5A4C"/>
    <w:rsid w:val="001B032E"/>
    <w:rsid w:val="001B4810"/>
    <w:rsid w:val="001C70CA"/>
    <w:rsid w:val="001D2334"/>
    <w:rsid w:val="001D2E57"/>
    <w:rsid w:val="001D6E77"/>
    <w:rsid w:val="001E5A76"/>
    <w:rsid w:val="001E692F"/>
    <w:rsid w:val="001E7277"/>
    <w:rsid w:val="001F1685"/>
    <w:rsid w:val="001F4EE7"/>
    <w:rsid w:val="001F6763"/>
    <w:rsid w:val="001F75CD"/>
    <w:rsid w:val="0020573C"/>
    <w:rsid w:val="00205891"/>
    <w:rsid w:val="002069F3"/>
    <w:rsid w:val="002128D4"/>
    <w:rsid w:val="00213AE0"/>
    <w:rsid w:val="00221367"/>
    <w:rsid w:val="00234738"/>
    <w:rsid w:val="00236FBE"/>
    <w:rsid w:val="00244613"/>
    <w:rsid w:val="00247FD8"/>
    <w:rsid w:val="00252B08"/>
    <w:rsid w:val="00271619"/>
    <w:rsid w:val="00271C4F"/>
    <w:rsid w:val="00277372"/>
    <w:rsid w:val="0029544B"/>
    <w:rsid w:val="002A3C80"/>
    <w:rsid w:val="002A6FC3"/>
    <w:rsid w:val="002B1345"/>
    <w:rsid w:val="002B224F"/>
    <w:rsid w:val="002B7675"/>
    <w:rsid w:val="002C5CAC"/>
    <w:rsid w:val="002C69A2"/>
    <w:rsid w:val="002D3BDB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351B2"/>
    <w:rsid w:val="00342405"/>
    <w:rsid w:val="00342659"/>
    <w:rsid w:val="0034529C"/>
    <w:rsid w:val="00361609"/>
    <w:rsid w:val="00363AF1"/>
    <w:rsid w:val="00364117"/>
    <w:rsid w:val="00365F8E"/>
    <w:rsid w:val="00370DA9"/>
    <w:rsid w:val="00371A3D"/>
    <w:rsid w:val="00384907"/>
    <w:rsid w:val="003859B4"/>
    <w:rsid w:val="00391963"/>
    <w:rsid w:val="00392390"/>
    <w:rsid w:val="00397CD7"/>
    <w:rsid w:val="003A0B83"/>
    <w:rsid w:val="003A361A"/>
    <w:rsid w:val="003A71AC"/>
    <w:rsid w:val="003B0420"/>
    <w:rsid w:val="003B0C36"/>
    <w:rsid w:val="003B0D63"/>
    <w:rsid w:val="003B317F"/>
    <w:rsid w:val="003B55F3"/>
    <w:rsid w:val="003D0AB2"/>
    <w:rsid w:val="003D2EFD"/>
    <w:rsid w:val="003D7852"/>
    <w:rsid w:val="003E4E3F"/>
    <w:rsid w:val="003F2683"/>
    <w:rsid w:val="003F5A64"/>
    <w:rsid w:val="00405539"/>
    <w:rsid w:val="00405F35"/>
    <w:rsid w:val="00406282"/>
    <w:rsid w:val="00407EE7"/>
    <w:rsid w:val="00411DE5"/>
    <w:rsid w:val="00424E08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0A17"/>
    <w:rsid w:val="00491D13"/>
    <w:rsid w:val="00492483"/>
    <w:rsid w:val="004970A6"/>
    <w:rsid w:val="004974DE"/>
    <w:rsid w:val="004976C5"/>
    <w:rsid w:val="004A07A2"/>
    <w:rsid w:val="004B468C"/>
    <w:rsid w:val="004C1105"/>
    <w:rsid w:val="004D08EB"/>
    <w:rsid w:val="004D4F8B"/>
    <w:rsid w:val="004E5C65"/>
    <w:rsid w:val="004F3435"/>
    <w:rsid w:val="0050528F"/>
    <w:rsid w:val="00507D0A"/>
    <w:rsid w:val="005135E2"/>
    <w:rsid w:val="00513BEA"/>
    <w:rsid w:val="0051782D"/>
    <w:rsid w:val="005205CD"/>
    <w:rsid w:val="00522272"/>
    <w:rsid w:val="0053462E"/>
    <w:rsid w:val="005358EA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17A"/>
    <w:rsid w:val="005C190E"/>
    <w:rsid w:val="005C4FCF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3118"/>
    <w:rsid w:val="00614681"/>
    <w:rsid w:val="00614DF9"/>
    <w:rsid w:val="00617963"/>
    <w:rsid w:val="006311E7"/>
    <w:rsid w:val="0063153E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3CF"/>
    <w:rsid w:val="006A4BD4"/>
    <w:rsid w:val="006A7022"/>
    <w:rsid w:val="006B16EA"/>
    <w:rsid w:val="006B52D0"/>
    <w:rsid w:val="006D0022"/>
    <w:rsid w:val="006D0CA1"/>
    <w:rsid w:val="006D36FE"/>
    <w:rsid w:val="006D3CED"/>
    <w:rsid w:val="006D43D7"/>
    <w:rsid w:val="006E53F5"/>
    <w:rsid w:val="006E5B7C"/>
    <w:rsid w:val="006E6364"/>
    <w:rsid w:val="006F0D51"/>
    <w:rsid w:val="006F31AB"/>
    <w:rsid w:val="007029A5"/>
    <w:rsid w:val="00712AEA"/>
    <w:rsid w:val="00717DA9"/>
    <w:rsid w:val="00723E69"/>
    <w:rsid w:val="00725BEA"/>
    <w:rsid w:val="00726BD1"/>
    <w:rsid w:val="00730A2A"/>
    <w:rsid w:val="007347E5"/>
    <w:rsid w:val="0074537E"/>
    <w:rsid w:val="007454EC"/>
    <w:rsid w:val="00747D24"/>
    <w:rsid w:val="0075186A"/>
    <w:rsid w:val="0075704C"/>
    <w:rsid w:val="00757BB1"/>
    <w:rsid w:val="007613B0"/>
    <w:rsid w:val="007669B2"/>
    <w:rsid w:val="00774C24"/>
    <w:rsid w:val="00777351"/>
    <w:rsid w:val="007A299C"/>
    <w:rsid w:val="007A31FF"/>
    <w:rsid w:val="007A6C4A"/>
    <w:rsid w:val="007B56C2"/>
    <w:rsid w:val="007B7525"/>
    <w:rsid w:val="007C031B"/>
    <w:rsid w:val="007C0529"/>
    <w:rsid w:val="007C0CCC"/>
    <w:rsid w:val="007C4F8B"/>
    <w:rsid w:val="007D5B11"/>
    <w:rsid w:val="007E466C"/>
    <w:rsid w:val="007F087F"/>
    <w:rsid w:val="007F1A81"/>
    <w:rsid w:val="007F28FE"/>
    <w:rsid w:val="007F3ED6"/>
    <w:rsid w:val="007F46DA"/>
    <w:rsid w:val="007F7F05"/>
    <w:rsid w:val="00801361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9CC"/>
    <w:rsid w:val="00847D6F"/>
    <w:rsid w:val="00847E2F"/>
    <w:rsid w:val="008552AB"/>
    <w:rsid w:val="008557F2"/>
    <w:rsid w:val="008558A1"/>
    <w:rsid w:val="00855B4C"/>
    <w:rsid w:val="00857695"/>
    <w:rsid w:val="00861C2D"/>
    <w:rsid w:val="0087115D"/>
    <w:rsid w:val="008723C0"/>
    <w:rsid w:val="0088263F"/>
    <w:rsid w:val="008837BC"/>
    <w:rsid w:val="0088755C"/>
    <w:rsid w:val="008954AA"/>
    <w:rsid w:val="008A3E16"/>
    <w:rsid w:val="008A56A5"/>
    <w:rsid w:val="008B06FC"/>
    <w:rsid w:val="008B10F9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2356"/>
    <w:rsid w:val="00915949"/>
    <w:rsid w:val="00920D5A"/>
    <w:rsid w:val="0092390D"/>
    <w:rsid w:val="00924B9F"/>
    <w:rsid w:val="00925949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7D5"/>
    <w:rsid w:val="009A3FE6"/>
    <w:rsid w:val="009B51E5"/>
    <w:rsid w:val="009B5FCA"/>
    <w:rsid w:val="009C0DC9"/>
    <w:rsid w:val="009C16F8"/>
    <w:rsid w:val="009C218D"/>
    <w:rsid w:val="009C521B"/>
    <w:rsid w:val="009F6C40"/>
    <w:rsid w:val="00A038FA"/>
    <w:rsid w:val="00A03A72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37D21"/>
    <w:rsid w:val="00A42068"/>
    <w:rsid w:val="00A43ACF"/>
    <w:rsid w:val="00A43DC2"/>
    <w:rsid w:val="00A454E2"/>
    <w:rsid w:val="00A47E56"/>
    <w:rsid w:val="00A50605"/>
    <w:rsid w:val="00A5181E"/>
    <w:rsid w:val="00A5298B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AF1A93"/>
    <w:rsid w:val="00B11BA5"/>
    <w:rsid w:val="00B1508A"/>
    <w:rsid w:val="00B16D13"/>
    <w:rsid w:val="00B2413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B4F64"/>
    <w:rsid w:val="00BB7D97"/>
    <w:rsid w:val="00BC195C"/>
    <w:rsid w:val="00BC3ACA"/>
    <w:rsid w:val="00BC3C94"/>
    <w:rsid w:val="00BC42EE"/>
    <w:rsid w:val="00BC72C9"/>
    <w:rsid w:val="00BD05A7"/>
    <w:rsid w:val="00BD2F5F"/>
    <w:rsid w:val="00BD41C7"/>
    <w:rsid w:val="00BD576A"/>
    <w:rsid w:val="00BD7223"/>
    <w:rsid w:val="00BE163D"/>
    <w:rsid w:val="00BE1942"/>
    <w:rsid w:val="00BE1F57"/>
    <w:rsid w:val="00BE5A75"/>
    <w:rsid w:val="00BF4C09"/>
    <w:rsid w:val="00C0211F"/>
    <w:rsid w:val="00C226F4"/>
    <w:rsid w:val="00C25047"/>
    <w:rsid w:val="00C3076D"/>
    <w:rsid w:val="00C30A3C"/>
    <w:rsid w:val="00C47C05"/>
    <w:rsid w:val="00C53641"/>
    <w:rsid w:val="00C536B9"/>
    <w:rsid w:val="00C60AC9"/>
    <w:rsid w:val="00C66105"/>
    <w:rsid w:val="00C670CA"/>
    <w:rsid w:val="00C77784"/>
    <w:rsid w:val="00C94697"/>
    <w:rsid w:val="00CA662D"/>
    <w:rsid w:val="00CA6D69"/>
    <w:rsid w:val="00CA77E1"/>
    <w:rsid w:val="00CB2BE8"/>
    <w:rsid w:val="00CB7430"/>
    <w:rsid w:val="00CB7F4E"/>
    <w:rsid w:val="00CC1C81"/>
    <w:rsid w:val="00CC4C3C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17019"/>
    <w:rsid w:val="00D175B7"/>
    <w:rsid w:val="00D22D5C"/>
    <w:rsid w:val="00D33A41"/>
    <w:rsid w:val="00D37ADF"/>
    <w:rsid w:val="00D43531"/>
    <w:rsid w:val="00D476FB"/>
    <w:rsid w:val="00D57861"/>
    <w:rsid w:val="00D6793C"/>
    <w:rsid w:val="00D72A39"/>
    <w:rsid w:val="00D75082"/>
    <w:rsid w:val="00D769B3"/>
    <w:rsid w:val="00D77F6A"/>
    <w:rsid w:val="00D80A4C"/>
    <w:rsid w:val="00D8128B"/>
    <w:rsid w:val="00D8149F"/>
    <w:rsid w:val="00D83981"/>
    <w:rsid w:val="00D862F1"/>
    <w:rsid w:val="00D872CB"/>
    <w:rsid w:val="00D91C7F"/>
    <w:rsid w:val="00D965FE"/>
    <w:rsid w:val="00D97F56"/>
    <w:rsid w:val="00DB4DB8"/>
    <w:rsid w:val="00DC650E"/>
    <w:rsid w:val="00DC75E8"/>
    <w:rsid w:val="00DE23E5"/>
    <w:rsid w:val="00DF0D07"/>
    <w:rsid w:val="00DF3D87"/>
    <w:rsid w:val="00DF44DA"/>
    <w:rsid w:val="00DF5115"/>
    <w:rsid w:val="00E0336A"/>
    <w:rsid w:val="00E04C5D"/>
    <w:rsid w:val="00E130B3"/>
    <w:rsid w:val="00E134DF"/>
    <w:rsid w:val="00E14765"/>
    <w:rsid w:val="00E15B7F"/>
    <w:rsid w:val="00E246AC"/>
    <w:rsid w:val="00E27750"/>
    <w:rsid w:val="00E301FE"/>
    <w:rsid w:val="00E310C8"/>
    <w:rsid w:val="00E32DE7"/>
    <w:rsid w:val="00E331B2"/>
    <w:rsid w:val="00E37220"/>
    <w:rsid w:val="00E37793"/>
    <w:rsid w:val="00E42E40"/>
    <w:rsid w:val="00E521F3"/>
    <w:rsid w:val="00E52B0E"/>
    <w:rsid w:val="00E55989"/>
    <w:rsid w:val="00E56657"/>
    <w:rsid w:val="00E62C6E"/>
    <w:rsid w:val="00E702EC"/>
    <w:rsid w:val="00E72B1A"/>
    <w:rsid w:val="00E91301"/>
    <w:rsid w:val="00E96E00"/>
    <w:rsid w:val="00E979BD"/>
    <w:rsid w:val="00EA1892"/>
    <w:rsid w:val="00EB0ED5"/>
    <w:rsid w:val="00EB46E1"/>
    <w:rsid w:val="00EB7400"/>
    <w:rsid w:val="00EC640E"/>
    <w:rsid w:val="00ED13A2"/>
    <w:rsid w:val="00ED2462"/>
    <w:rsid w:val="00ED5D07"/>
    <w:rsid w:val="00ED70DA"/>
    <w:rsid w:val="00EE44D4"/>
    <w:rsid w:val="00EF0218"/>
    <w:rsid w:val="00EF04CC"/>
    <w:rsid w:val="00EF42D3"/>
    <w:rsid w:val="00EF6A54"/>
    <w:rsid w:val="00F03AB5"/>
    <w:rsid w:val="00F1110E"/>
    <w:rsid w:val="00F1113C"/>
    <w:rsid w:val="00F349E0"/>
    <w:rsid w:val="00F36311"/>
    <w:rsid w:val="00F36FFF"/>
    <w:rsid w:val="00F41BC0"/>
    <w:rsid w:val="00F47ACC"/>
    <w:rsid w:val="00F502A8"/>
    <w:rsid w:val="00F50FD6"/>
    <w:rsid w:val="00F52278"/>
    <w:rsid w:val="00F52DF3"/>
    <w:rsid w:val="00F5367F"/>
    <w:rsid w:val="00F5472A"/>
    <w:rsid w:val="00F5795F"/>
    <w:rsid w:val="00F6321E"/>
    <w:rsid w:val="00F64817"/>
    <w:rsid w:val="00F659D0"/>
    <w:rsid w:val="00F725E1"/>
    <w:rsid w:val="00F83718"/>
    <w:rsid w:val="00F9582A"/>
    <w:rsid w:val="00F9719A"/>
    <w:rsid w:val="00FA15F5"/>
    <w:rsid w:val="00FB1E59"/>
    <w:rsid w:val="00FB29A3"/>
    <w:rsid w:val="00FB630E"/>
    <w:rsid w:val="00FC36D2"/>
    <w:rsid w:val="00FC3D94"/>
    <w:rsid w:val="00FD33B0"/>
    <w:rsid w:val="00FD4917"/>
    <w:rsid w:val="00FE4A2E"/>
    <w:rsid w:val="00FF12DA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B5E540"/>
  <w15:docId w15:val="{48B05508-6F1D-4AE9-B9D1-8CC2F05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64285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uiPriority w:val="9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96428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96428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96428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64285"/>
  </w:style>
  <w:style w:type="paragraph" w:styleId="Index2">
    <w:name w:val="index 2"/>
    <w:basedOn w:val="Normal"/>
    <w:next w:val="Normal"/>
    <w:rsid w:val="00964285"/>
    <w:pPr>
      <w:ind w:left="283"/>
    </w:pPr>
  </w:style>
  <w:style w:type="paragraph" w:styleId="Index3">
    <w:name w:val="index 3"/>
    <w:basedOn w:val="Normal"/>
    <w:next w:val="Normal"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64285"/>
    <w:pPr>
      <w:spacing w:before="80"/>
      <w:ind w:left="1531" w:hanging="851"/>
    </w:pPr>
  </w:style>
  <w:style w:type="paragraph" w:styleId="TOC3">
    <w:name w:val="toc 3"/>
    <w:basedOn w:val="TOC2"/>
    <w:rsid w:val="00964285"/>
  </w:style>
  <w:style w:type="paragraph" w:styleId="TOC4">
    <w:name w:val="toc 4"/>
    <w:basedOn w:val="TOC3"/>
    <w:rsid w:val="00964285"/>
  </w:style>
  <w:style w:type="paragraph" w:styleId="TOC5">
    <w:name w:val="toc 5"/>
    <w:basedOn w:val="TOC4"/>
    <w:rsid w:val="00964285"/>
  </w:style>
  <w:style w:type="paragraph" w:styleId="TOC6">
    <w:name w:val="toc 6"/>
    <w:basedOn w:val="TOC4"/>
    <w:rsid w:val="00964285"/>
  </w:style>
  <w:style w:type="paragraph" w:styleId="TOC7">
    <w:name w:val="toc 7"/>
    <w:basedOn w:val="TOC4"/>
    <w:rsid w:val="00964285"/>
  </w:style>
  <w:style w:type="paragraph" w:styleId="TOC8">
    <w:name w:val="toc 8"/>
    <w:basedOn w:val="TOC4"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"/>
    <w:basedOn w:val="DefaultParagraphFont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uiPriority w:val="3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84602B"/>
    <w:rPr>
      <w:color w:val="606420"/>
      <w:u w:val="single"/>
    </w:rPr>
  </w:style>
  <w:style w:type="character" w:customStyle="1" w:styleId="Heading3Char">
    <w:name w:val="Heading 3 Char"/>
    <w:aliases w:val="h3 Char,H3 Char,H31 Char"/>
    <w:basedOn w:val="DefaultParagraphFont"/>
    <w:link w:val="Heading3"/>
    <w:uiPriority w:val="9"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Index7">
    <w:name w:val="index 7"/>
    <w:basedOn w:val="Normal"/>
    <w:next w:val="Normal"/>
    <w:rsid w:val="00F1113C"/>
    <w:pPr>
      <w:ind w:left="1698"/>
    </w:pPr>
    <w:rPr>
      <w:rFonts w:ascii="Calibri" w:hAnsi="Calibri"/>
    </w:rPr>
  </w:style>
  <w:style w:type="paragraph" w:styleId="Index6">
    <w:name w:val="index 6"/>
    <w:basedOn w:val="Normal"/>
    <w:next w:val="Normal"/>
    <w:rsid w:val="00F1113C"/>
    <w:pPr>
      <w:ind w:left="1415"/>
    </w:pPr>
    <w:rPr>
      <w:rFonts w:ascii="Calibri" w:hAnsi="Calibri"/>
    </w:rPr>
  </w:style>
  <w:style w:type="paragraph" w:styleId="Index5">
    <w:name w:val="index 5"/>
    <w:basedOn w:val="Normal"/>
    <w:next w:val="Normal"/>
    <w:rsid w:val="00F1113C"/>
    <w:pPr>
      <w:ind w:left="1132"/>
    </w:pPr>
    <w:rPr>
      <w:rFonts w:ascii="Calibri" w:hAnsi="Calibri"/>
    </w:rPr>
  </w:style>
  <w:style w:type="paragraph" w:styleId="Index4">
    <w:name w:val="index 4"/>
    <w:basedOn w:val="Normal"/>
    <w:next w:val="Normal"/>
    <w:rsid w:val="00F1113C"/>
    <w:pPr>
      <w:ind w:left="849"/>
    </w:pPr>
    <w:rPr>
      <w:rFonts w:ascii="Calibri" w:hAnsi="Calibri"/>
    </w:rPr>
  </w:style>
  <w:style w:type="character" w:styleId="LineNumber">
    <w:name w:val="line number"/>
    <w:basedOn w:val="DefaultParagraphFont"/>
    <w:rsid w:val="00F1113C"/>
  </w:style>
  <w:style w:type="paragraph" w:styleId="IndexHeading">
    <w:name w:val="index heading"/>
    <w:basedOn w:val="Normal"/>
    <w:next w:val="Index1"/>
    <w:rsid w:val="00F1113C"/>
    <w:rPr>
      <w:rFonts w:ascii="Calibri" w:hAnsi="Calibri"/>
    </w:rPr>
  </w:style>
  <w:style w:type="paragraph" w:styleId="NormalIndent">
    <w:name w:val="Normal Indent"/>
    <w:basedOn w:val="Normal"/>
    <w:rsid w:val="00F1113C"/>
    <w:pPr>
      <w:ind w:left="794"/>
    </w:pPr>
    <w:rPr>
      <w:rFonts w:ascii="Calibri" w:hAnsi="Calibri"/>
    </w:rPr>
  </w:style>
  <w:style w:type="paragraph" w:customStyle="1" w:styleId="Head">
    <w:name w:val="Head"/>
    <w:basedOn w:val="Normal"/>
    <w:rsid w:val="00F1113C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</w:rPr>
  </w:style>
  <w:style w:type="paragraph" w:styleId="List">
    <w:name w:val="Lis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Calibri" w:hAnsi="Calibri"/>
    </w:rPr>
  </w:style>
  <w:style w:type="paragraph" w:customStyle="1" w:styleId="Part">
    <w:name w:val="Par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rFonts w:ascii="Calibri" w:hAnsi="Calibri"/>
      <w:caps/>
    </w:rPr>
  </w:style>
  <w:style w:type="paragraph" w:customStyle="1" w:styleId="docnoted">
    <w:name w:val="docnoted"/>
    <w:basedOn w:val="Normal"/>
    <w:next w:val="Head"/>
    <w:rsid w:val="00F111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ascii="Calibri" w:hAnsi="Calibri"/>
      <w:sz w:val="20"/>
    </w:rPr>
  </w:style>
  <w:style w:type="paragraph" w:customStyle="1" w:styleId="meeting">
    <w:name w:val="meeting"/>
    <w:basedOn w:val="Head"/>
    <w:next w:val="Head"/>
    <w:rsid w:val="00F1113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1113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ascii="Calibri" w:hAnsi="Calibri"/>
    </w:rPr>
  </w:style>
  <w:style w:type="paragraph" w:customStyle="1" w:styleId="Object">
    <w:name w:val="Object"/>
    <w:basedOn w:val="Subject"/>
    <w:next w:val="Subject"/>
    <w:rsid w:val="00F1113C"/>
  </w:style>
  <w:style w:type="paragraph" w:customStyle="1" w:styleId="Data">
    <w:name w:val="Data"/>
    <w:basedOn w:val="Subject"/>
    <w:next w:val="Subject"/>
    <w:rsid w:val="00F1113C"/>
  </w:style>
  <w:style w:type="paragraph" w:customStyle="1" w:styleId="Reasons">
    <w:name w:val="Reasons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</w:rPr>
  </w:style>
  <w:style w:type="paragraph" w:styleId="TOC9">
    <w:name w:val="toc 9"/>
    <w:basedOn w:val="TOC4"/>
    <w:rsid w:val="00F1113C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  <w:rPr>
      <w:rFonts w:ascii="Calibri" w:hAnsi="Calibri"/>
    </w:rPr>
  </w:style>
  <w:style w:type="paragraph" w:customStyle="1" w:styleId="dnum">
    <w:name w:val="dnum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Calibri" w:hAnsi="Calibri"/>
      <w:b/>
      <w:bCs/>
    </w:rPr>
  </w:style>
  <w:style w:type="paragraph" w:customStyle="1" w:styleId="ddate">
    <w:name w:val="ddate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dorlang">
    <w:name w:val="dorlang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AnnexNo">
    <w:name w:val="Annex_No"/>
    <w:basedOn w:val="Normal"/>
    <w:next w:val="Annextitle"/>
    <w:rsid w:val="00F1113C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F1113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F1113C"/>
    <w:pPr>
      <w:keepNext/>
      <w:keepLines/>
      <w:spacing w:after="280"/>
      <w:jc w:val="center"/>
    </w:pPr>
    <w:rPr>
      <w:rFonts w:ascii="Calibri" w:hAnsi="Calibri"/>
    </w:rPr>
  </w:style>
  <w:style w:type="paragraph" w:customStyle="1" w:styleId="AppendixNo">
    <w:name w:val="Appendix_No"/>
    <w:basedOn w:val="AnnexNo"/>
    <w:next w:val="Appendixtitle"/>
    <w:rsid w:val="00F1113C"/>
  </w:style>
  <w:style w:type="paragraph" w:customStyle="1" w:styleId="Appendixtitle">
    <w:name w:val="Appendix_title"/>
    <w:basedOn w:val="Annextitle"/>
    <w:next w:val="Appendixref"/>
    <w:rsid w:val="00F1113C"/>
  </w:style>
  <w:style w:type="paragraph" w:customStyle="1" w:styleId="Appendixref">
    <w:name w:val="Appendix_ref"/>
    <w:basedOn w:val="Annexref"/>
    <w:next w:val="Normalaftertitle"/>
    <w:rsid w:val="00F1113C"/>
  </w:style>
  <w:style w:type="paragraph" w:customStyle="1" w:styleId="Figuretitle">
    <w:name w:val="Figure_title"/>
    <w:basedOn w:val="Tabletitle"/>
    <w:next w:val="Normalaftertitle"/>
    <w:rsid w:val="00F1113C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F1113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 Bold" w:hAnsi="Times New Roman Bold"/>
      <w:b/>
      <w:caps w:val="0"/>
      <w:sz w:val="24"/>
    </w:rPr>
  </w:style>
  <w:style w:type="paragraph" w:customStyle="1" w:styleId="FigureNo">
    <w:name w:val="Figure_No"/>
    <w:basedOn w:val="Normal"/>
    <w:next w:val="Figuretitle"/>
    <w:rsid w:val="00F1113C"/>
    <w:pPr>
      <w:keepNext/>
      <w:keepLines/>
      <w:spacing w:before="240" w:after="120"/>
      <w:jc w:val="center"/>
    </w:pPr>
    <w:rPr>
      <w:rFonts w:ascii="Calibri" w:hAnsi="Calibri"/>
      <w:caps/>
    </w:rPr>
  </w:style>
  <w:style w:type="paragraph" w:styleId="BodyTextIndent3">
    <w:name w:val="Body Text Indent 3"/>
    <w:basedOn w:val="Normal"/>
    <w:link w:val="BodyTextIndent3Char"/>
    <w:rsid w:val="00F1113C"/>
    <w:pPr>
      <w:spacing w:before="0"/>
      <w:ind w:firstLine="601"/>
      <w:textAlignment w:val="auto"/>
    </w:pPr>
    <w:rPr>
      <w:rFonts w:ascii="Calibri" w:hAnsi="Calibri"/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F1113C"/>
    <w:rPr>
      <w:rFonts w:ascii="Calibri" w:hAnsi="Calibri"/>
      <w:sz w:val="22"/>
      <w:lang w:val="fr-FR"/>
    </w:rPr>
  </w:style>
  <w:style w:type="paragraph" w:customStyle="1" w:styleId="NormalCH">
    <w:name w:val="NormalCH"/>
    <w:basedOn w:val="Normal"/>
    <w:next w:val="Normal"/>
    <w:qFormat/>
    <w:rsid w:val="00F1113C"/>
    <w:pPr>
      <w:ind w:firstLineChars="200" w:firstLine="200"/>
    </w:pPr>
    <w:rPr>
      <w:rFonts w:ascii="Calibri" w:hAnsi="Calibri"/>
      <w:szCs w:val="19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ascii="Calibri" w:eastAsia="Times New Roman" w:hAnsi="Calibri"/>
    </w:rPr>
  </w:style>
  <w:style w:type="paragraph" w:styleId="NormalWeb">
    <w:name w:val="Normal (Web)"/>
    <w:basedOn w:val="Normal"/>
    <w:uiPriority w:val="99"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FontStyle20">
    <w:name w:val="Font Style20"/>
    <w:basedOn w:val="DefaultParagraphFont"/>
    <w:rsid w:val="00F111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1113C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113C"/>
    <w:rPr>
      <w:rFonts w:ascii="Times New Roman" w:hAnsi="Times New Roman"/>
      <w:sz w:val="18"/>
      <w:lang w:val="en-GB" w:eastAsia="en-US"/>
    </w:rPr>
  </w:style>
  <w:style w:type="paragraph" w:customStyle="1" w:styleId="firstfooter0">
    <w:name w:val="firstfoote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Theme="minorHAnsi" w:hAnsiTheme="minorHAnsi" w:cstheme="minorBidi"/>
      <w:sz w:val="22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1113C"/>
    <w:pPr>
      <w:keepNext/>
      <w:overflowPunct/>
      <w:autoSpaceDE/>
      <w:autoSpaceDN/>
      <w:adjustRightInd/>
      <w:spacing w:before="560" w:after="120" w:line="259" w:lineRule="auto"/>
      <w:jc w:val="center"/>
      <w:textAlignment w:val="auto"/>
    </w:pPr>
    <w:rPr>
      <w:rFonts w:eastAsiaTheme="minorEastAsia" w:cstheme="minorBidi"/>
      <w:caps/>
      <w:sz w:val="22"/>
      <w:szCs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F1113C"/>
    <w:pPr>
      <w:overflowPunct/>
      <w:autoSpaceDE/>
      <w:autoSpaceDN/>
      <w:adjustRightInd/>
      <w:spacing w:before="0" w:after="120" w:line="259" w:lineRule="auto"/>
      <w:ind w:left="283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1113C"/>
    <w:rPr>
      <w:rFonts w:ascii="Times New Roman" w:eastAsiaTheme="minorEastAsia" w:hAnsi="Times New Roman" w:cstheme="minorBidi"/>
      <w:sz w:val="22"/>
      <w:szCs w:val="22"/>
    </w:rPr>
  </w:style>
  <w:style w:type="paragraph" w:customStyle="1" w:styleId="CharCharCharCharCharChar">
    <w:name w:val="Char Char Char Char Char Char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ahoma" w:hAnsi="Tahoma" w:cstheme="minorBidi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113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1113C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13C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sz w:val="20"/>
    </w:rPr>
  </w:style>
  <w:style w:type="character" w:customStyle="1" w:styleId="CommentTextChar1">
    <w:name w:val="Comment Text Char1"/>
    <w:basedOn w:val="DefaultParagraphFont"/>
    <w:semiHidden/>
    <w:rsid w:val="00F1113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13C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13C"/>
    <w:rPr>
      <w:b/>
      <w:bCs/>
    </w:rPr>
  </w:style>
  <w:style w:type="character" w:customStyle="1" w:styleId="CommentSubjectChar1">
    <w:name w:val="Comment Subject Char1"/>
    <w:basedOn w:val="CommentTextChar1"/>
    <w:semiHidden/>
    <w:rsid w:val="00F1113C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F111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113C"/>
    <w:rPr>
      <w:sz w:val="16"/>
      <w:szCs w:val="16"/>
    </w:rPr>
  </w:style>
  <w:style w:type="paragraph" w:styleId="Revision">
    <w:name w:val="Revision"/>
    <w:hidden/>
    <w:uiPriority w:val="99"/>
    <w:semiHidden/>
    <w:rsid w:val="00F1113C"/>
    <w:rPr>
      <w:rFonts w:ascii="Calibri" w:eastAsia="Times New Roman" w:hAnsi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F1113C"/>
    <w:rPr>
      <w:rFonts w:ascii="Calibri" w:eastAsia="Times New Roman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1113C"/>
    <w:rPr>
      <w:b/>
      <w:bCs/>
    </w:rPr>
  </w:style>
  <w:style w:type="paragraph" w:customStyle="1" w:styleId="TableText0">
    <w:name w:val="Table_Text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F111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Calibri" w:eastAsia="STKaiti" w:hAnsi="Calibri"/>
    </w:rPr>
  </w:style>
  <w:style w:type="paragraph" w:customStyle="1" w:styleId="TableHead0">
    <w:name w:val="Table_Head"/>
    <w:basedOn w:val="TableText0"/>
    <w:rsid w:val="00F1113C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headfoot">
    <w:name w:val="head_foot"/>
    <w:basedOn w:val="Normal"/>
    <w:next w:val="Normalaftertitle"/>
    <w:rsid w:val="00F1113C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Theme="minorEastAsia" w:hAnsi="Times"/>
      <w:color w:val="FF0000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1113C"/>
    <w:rPr>
      <w:rFonts w:ascii="Times New Roman Bold" w:hAnsi="Times New Roman Bold"/>
      <w:b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1113C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1113C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3C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3C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1113C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1113C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1113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1" w:hanging="431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F1113C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1113C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1113C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paragraph" w:customStyle="1" w:styleId="Normal2">
    <w:name w:val="Normal2"/>
    <w:basedOn w:val="Normal"/>
    <w:link w:val="Normal2Char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jc w:val="both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Normal2Char">
    <w:name w:val="Normal2 Char"/>
    <w:link w:val="Normal2"/>
    <w:rsid w:val="00F1113C"/>
    <w:rPr>
      <w:rFonts w:ascii="Calibri" w:eastAsiaTheme="minorEastAsia" w:hAnsi="Calibri" w:cs="Calibri"/>
      <w:sz w:val="22"/>
      <w:szCs w:val="22"/>
      <w:lang w:val="en-GB"/>
    </w:rPr>
  </w:style>
  <w:style w:type="paragraph" w:customStyle="1" w:styleId="enumlevel">
    <w:name w:val="enumlevel"/>
    <w:basedOn w:val="Normal2"/>
    <w:rsid w:val="00F1113C"/>
    <w:pPr>
      <w:numPr>
        <w:numId w:val="1"/>
      </w:numPr>
      <w:tabs>
        <w:tab w:val="num" w:pos="360"/>
      </w:tabs>
      <w:ind w:left="432" w:hanging="432"/>
    </w:pPr>
  </w:style>
  <w:style w:type="paragraph" w:customStyle="1" w:styleId="Style2">
    <w:name w:val="Style2"/>
    <w:basedOn w:val="Normal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</w:tabs>
      <w:overflowPunct/>
      <w:autoSpaceDE/>
      <w:autoSpaceDN/>
      <w:adjustRightInd/>
      <w:spacing w:before="360"/>
      <w:jc w:val="both"/>
      <w:textAlignment w:val="auto"/>
      <w:outlineLvl w:val="1"/>
    </w:pPr>
    <w:rPr>
      <w:rFonts w:ascii="Calibri" w:eastAsiaTheme="minorEastAsia" w:hAnsi="Calibri" w:cs="Calibri"/>
      <w:b/>
      <w:bCs/>
      <w:color w:val="5DA4BE"/>
      <w:sz w:val="36"/>
      <w:szCs w:val="24"/>
      <w:lang w:eastAsia="zh-CN"/>
    </w:rPr>
  </w:style>
  <w:style w:type="table" w:styleId="MediumShading2-Accent1">
    <w:name w:val="Medium Shading 2 Accent 1"/>
    <w:basedOn w:val="TableNormal"/>
    <w:uiPriority w:val="64"/>
    <w:rsid w:val="00F1113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20">
    <w:name w:val="Section 2"/>
    <w:basedOn w:val="Normal"/>
    <w:next w:val="Normal"/>
    <w:rsid w:val="00F1113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Calibri" w:eastAsia="Times New Roman" w:hAnsi="Calibri"/>
      <w:b/>
      <w:i/>
      <w:sz w:val="28"/>
    </w:rPr>
  </w:style>
  <w:style w:type="paragraph" w:customStyle="1" w:styleId="Normalaftertitle0">
    <w:name w:val="Normal_after_title"/>
    <w:basedOn w:val="Normal"/>
    <w:next w:val="Normal"/>
    <w:rsid w:val="00F1113C"/>
    <w:pPr>
      <w:spacing w:before="360"/>
    </w:pPr>
  </w:style>
  <w:style w:type="paragraph" w:customStyle="1" w:styleId="FooterQP">
    <w:name w:val="Footer_QP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1113C"/>
    <w:rPr>
      <w:b w:val="0"/>
    </w:rPr>
  </w:style>
  <w:style w:type="paragraph" w:customStyle="1" w:styleId="ASN1">
    <w:name w:val="ASN.1"/>
    <w:basedOn w:val="Normal"/>
    <w:rsid w:val="00F111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odyText">
    <w:name w:val="Body Text"/>
    <w:basedOn w:val="Normal"/>
    <w:link w:val="BodyTextChar"/>
    <w:rsid w:val="00F1113C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1113C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character" w:customStyle="1" w:styleId="shorttext1">
    <w:name w:val="short_text1"/>
    <w:basedOn w:val="DefaultParagraphFont"/>
    <w:rsid w:val="00F1113C"/>
    <w:rPr>
      <w:sz w:val="29"/>
      <w:szCs w:val="29"/>
    </w:rPr>
  </w:style>
  <w:style w:type="character" w:customStyle="1" w:styleId="itur-title1">
    <w:name w:val="itur-title1"/>
    <w:basedOn w:val="DefaultParagraphFont"/>
    <w:rsid w:val="00F1113C"/>
    <w:rPr>
      <w:b/>
      <w:bCs/>
      <w:color w:val="5B84D7"/>
      <w:sz w:val="26"/>
      <w:szCs w:val="26"/>
    </w:rPr>
  </w:style>
  <w:style w:type="paragraph" w:customStyle="1" w:styleId="Char">
    <w:name w:val="Cha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F1113C"/>
  </w:style>
  <w:style w:type="character" w:customStyle="1" w:styleId="msoins00">
    <w:name w:val="msoins0"/>
    <w:basedOn w:val="DefaultParagraphFont"/>
    <w:rsid w:val="00F1113C"/>
  </w:style>
  <w:style w:type="paragraph" w:customStyle="1" w:styleId="Committee">
    <w:name w:val="Committee"/>
    <w:basedOn w:val="Normal"/>
    <w:qFormat/>
    <w:rsid w:val="00F1113C"/>
    <w:rPr>
      <w:rFonts w:asciiTheme="minorHAnsi" w:eastAsia="Times New Roman" w:hAnsiTheme="minorHAnsi" w:cs="Times New Roman Bold"/>
      <w:b/>
      <w:cap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113C"/>
    <w:rPr>
      <w:rFonts w:ascii="Calibri" w:eastAsiaTheme="minorEastAsia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semiHidden/>
    <w:rsid w:val="00F1113C"/>
    <w:rPr>
      <w:rFonts w:ascii="Consolas" w:hAnsi="Consolas" w:cs="Consolas"/>
      <w:sz w:val="21"/>
      <w:szCs w:val="21"/>
      <w:lang w:val="en-GB" w:eastAsia="en-US"/>
    </w:rPr>
  </w:style>
  <w:style w:type="table" w:styleId="PlainTable2">
    <w:name w:val="Plain Table 2"/>
    <w:basedOn w:val="TableNormal"/>
    <w:uiPriority w:val="42"/>
    <w:rsid w:val="00F111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111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111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111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1">
    <w:name w:val="List Table 3 Accent 1"/>
    <w:basedOn w:val="TableNormal"/>
    <w:uiPriority w:val="48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PlainTable22">
    <w:name w:val="Plain Table 22"/>
    <w:basedOn w:val="TableNormal"/>
    <w:uiPriority w:val="42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ocnumber">
    <w:name w:val="Docnumber"/>
    <w:basedOn w:val="Normal"/>
    <w:link w:val="DocnumberChar"/>
    <w:rsid w:val="003351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59" w:lineRule="auto"/>
      <w:jc w:val="right"/>
      <w:textAlignment w:val="auto"/>
    </w:pPr>
    <w:rPr>
      <w:rFonts w:eastAsiaTheme="minorHAnsi"/>
      <w:b/>
      <w:bCs/>
      <w:sz w:val="40"/>
      <w:szCs w:val="22"/>
      <w:lang w:val="en-US"/>
    </w:rPr>
  </w:style>
  <w:style w:type="character" w:customStyle="1" w:styleId="DocnumberChar">
    <w:name w:val="Docnumber Char"/>
    <w:basedOn w:val="DefaultParagraphFont"/>
    <w:link w:val="Docnumber"/>
    <w:rsid w:val="003351B2"/>
    <w:rPr>
      <w:rFonts w:ascii="Times New Roman" w:eastAsiaTheme="minorHAnsi" w:hAnsi="Times New Roman"/>
      <w:b/>
      <w:bCs/>
      <w:sz w:val="40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351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书籍标题1"/>
    <w:uiPriority w:val="33"/>
    <w:qFormat/>
    <w:rsid w:val="000E69E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1B6A-BEBD-4923-A282-375911B9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9</TotalTime>
  <Pages>2</Pages>
  <Words>909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1181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Kong, Hongli</dc:creator>
  <cp:keywords>RAG03-1</cp:keywords>
  <dc:description>Document RAG08-1/1-E  For: _x000d_Document date: 12 December 2007_x000d_Saved by JJF44233 at 15:38:46 on 18/12/2007</dc:description>
  <cp:lastModifiedBy>Kong, Hongli</cp:lastModifiedBy>
  <cp:revision>6</cp:revision>
  <cp:lastPrinted>2011-05-04T08:20:00Z</cp:lastPrinted>
  <dcterms:created xsi:type="dcterms:W3CDTF">2023-04-27T08:47:00Z</dcterms:created>
  <dcterms:modified xsi:type="dcterms:W3CDTF">2023-04-27T08:53:00Z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