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4972D5" w14:paraId="52078C6C" w14:textId="77777777" w:rsidTr="0020275A">
        <w:trPr>
          <w:cantSplit/>
        </w:trPr>
        <w:tc>
          <w:tcPr>
            <w:tcW w:w="6771" w:type="dxa"/>
            <w:vAlign w:val="center"/>
          </w:tcPr>
          <w:p w14:paraId="3F9FB35C" w14:textId="64A5C230" w:rsidR="0020275A" w:rsidRPr="004972D5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4972D5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4972D5" w:rsidRPr="004972D5">
              <w:rPr>
                <w:rFonts w:ascii="Verdana" w:hAnsi="Verdana" w:cs="Times New Roman Bold"/>
                <w:b/>
                <w:sz w:val="24"/>
                <w:szCs w:val="24"/>
              </w:rPr>
              <w:br/>
            </w:r>
          </w:p>
        </w:tc>
        <w:tc>
          <w:tcPr>
            <w:tcW w:w="3118" w:type="dxa"/>
            <w:vAlign w:val="center"/>
          </w:tcPr>
          <w:p w14:paraId="6CB0B473" w14:textId="77777777" w:rsidR="0020275A" w:rsidRPr="004972D5" w:rsidRDefault="00B239A0" w:rsidP="00083244">
            <w:pPr>
              <w:shd w:val="solid" w:color="FFFFFF" w:fill="FFFFFF"/>
              <w:spacing w:before="0"/>
              <w:jc w:val="right"/>
            </w:pPr>
            <w:r w:rsidRPr="004972D5">
              <w:rPr>
                <w:noProof/>
              </w:rPr>
              <w:drawing>
                <wp:inline distT="0" distB="0" distL="0" distR="0" wp14:anchorId="2C1E32AC" wp14:editId="1D8AA935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4972D5" w14:paraId="04EF825E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6A2F3C3" w14:textId="77777777" w:rsidR="0051782D" w:rsidRPr="004972D5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346E423A" w14:textId="77777777" w:rsidR="0051782D" w:rsidRPr="004972D5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4972D5" w14:paraId="16993556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7368F4B6" w14:textId="77777777" w:rsidR="0051782D" w:rsidRPr="004972D5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1C80DC89" w14:textId="77777777" w:rsidR="0051782D" w:rsidRPr="004972D5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4972D5" w14:paraId="26CC1DF4" w14:textId="77777777" w:rsidTr="00675D35">
        <w:trPr>
          <w:cantSplit/>
        </w:trPr>
        <w:tc>
          <w:tcPr>
            <w:tcW w:w="6771" w:type="dxa"/>
            <w:vMerge w:val="restart"/>
          </w:tcPr>
          <w:p w14:paraId="0E9FD540" w14:textId="77777777" w:rsidR="0051782D" w:rsidRPr="004972D5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24C4A3C9" w14:textId="662816BB" w:rsidR="0051782D" w:rsidRPr="004972D5" w:rsidRDefault="006262A3" w:rsidP="009A7E87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4972D5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4972D5">
              <w:rPr>
                <w:rFonts w:ascii="Verdana" w:hAnsi="Verdana"/>
                <w:b/>
                <w:sz w:val="18"/>
                <w:szCs w:val="18"/>
              </w:rPr>
              <w:t xml:space="preserve"> RAG/</w:t>
            </w:r>
            <w:r w:rsidR="009A7E87" w:rsidRPr="004972D5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CF1D4D" w:rsidRPr="004972D5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BD7223" w:rsidRPr="004972D5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4972D5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4972D5" w14:paraId="4BA32A96" w14:textId="77777777" w:rsidTr="00675D35">
        <w:trPr>
          <w:cantSplit/>
        </w:trPr>
        <w:tc>
          <w:tcPr>
            <w:tcW w:w="6771" w:type="dxa"/>
            <w:vMerge/>
          </w:tcPr>
          <w:p w14:paraId="7FA5DB80" w14:textId="77777777" w:rsidR="0051782D" w:rsidRPr="004972D5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18E2B0BE" w14:textId="465292DF" w:rsidR="0051782D" w:rsidRPr="004972D5" w:rsidRDefault="008939CD" w:rsidP="009A7E87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4972D5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CF1D4D" w:rsidRPr="004972D5">
              <w:rPr>
                <w:rFonts w:ascii="Verdana" w:hAnsi="Verdana"/>
                <w:b/>
                <w:sz w:val="18"/>
                <w:szCs w:val="18"/>
              </w:rPr>
              <w:t>8</w:t>
            </w:r>
            <w:r w:rsidRPr="004972D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9A7E87" w:rsidRPr="004972D5">
              <w:rPr>
                <w:rFonts w:ascii="Verdana" w:hAnsi="Verdana"/>
                <w:b/>
                <w:sz w:val="18"/>
                <w:szCs w:val="18"/>
              </w:rPr>
              <w:t>марта</w:t>
            </w:r>
            <w:r w:rsidRPr="004972D5">
              <w:rPr>
                <w:rFonts w:ascii="Verdana" w:hAnsi="Verdana"/>
                <w:b/>
                <w:sz w:val="18"/>
                <w:szCs w:val="18"/>
              </w:rPr>
              <w:t xml:space="preserve"> 2</w:t>
            </w:r>
            <w:r w:rsidR="001B00F1" w:rsidRPr="004972D5">
              <w:rPr>
                <w:rFonts w:ascii="Verdana" w:hAnsi="Verdana"/>
                <w:b/>
                <w:sz w:val="18"/>
                <w:szCs w:val="18"/>
              </w:rPr>
              <w:t>0</w:t>
            </w:r>
            <w:r w:rsidRPr="004972D5">
              <w:rPr>
                <w:rFonts w:ascii="Verdana" w:hAnsi="Verdana"/>
                <w:b/>
                <w:sz w:val="18"/>
                <w:szCs w:val="18"/>
              </w:rPr>
              <w:t>22</w:t>
            </w:r>
            <w:r w:rsidR="006262A3" w:rsidRPr="004972D5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4972D5" w14:paraId="282BB039" w14:textId="77777777" w:rsidTr="00675D35">
        <w:trPr>
          <w:cantSplit/>
        </w:trPr>
        <w:tc>
          <w:tcPr>
            <w:tcW w:w="6771" w:type="dxa"/>
            <w:vMerge/>
          </w:tcPr>
          <w:p w14:paraId="4DA593DC" w14:textId="77777777" w:rsidR="0051782D" w:rsidRPr="004972D5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642630D1" w14:textId="633B0FDB" w:rsidR="0051782D" w:rsidRPr="004972D5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4972D5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734712" w:rsidRPr="004972D5">
              <w:rPr>
                <w:rFonts w:ascii="Verdana" w:hAnsi="Verdana"/>
                <w:b/>
                <w:sz w:val="18"/>
                <w:szCs w:val="18"/>
              </w:rPr>
              <w:t>французский</w:t>
            </w:r>
          </w:p>
        </w:tc>
      </w:tr>
      <w:tr w:rsidR="00093C73" w:rsidRPr="004972D5" w14:paraId="366479EB" w14:textId="77777777" w:rsidTr="00675D35">
        <w:trPr>
          <w:cantSplit/>
        </w:trPr>
        <w:tc>
          <w:tcPr>
            <w:tcW w:w="9889" w:type="dxa"/>
            <w:gridSpan w:val="2"/>
          </w:tcPr>
          <w:p w14:paraId="2F143C92" w14:textId="40E93DFB" w:rsidR="00093C73" w:rsidRPr="004972D5" w:rsidRDefault="00CF1D4D" w:rsidP="000252AA">
            <w:pPr>
              <w:pStyle w:val="Source"/>
            </w:pPr>
            <w:bookmarkStart w:id="3" w:name="dsource" w:colFirst="0" w:colLast="0"/>
            <w:bookmarkEnd w:id="2"/>
            <w:r w:rsidRPr="004972D5">
              <w:t>Франция</w:t>
            </w:r>
          </w:p>
        </w:tc>
      </w:tr>
      <w:tr w:rsidR="008939CD" w:rsidRPr="004972D5" w14:paraId="6499688D" w14:textId="77777777" w:rsidTr="00675D35">
        <w:trPr>
          <w:cantSplit/>
        </w:trPr>
        <w:tc>
          <w:tcPr>
            <w:tcW w:w="9889" w:type="dxa"/>
            <w:gridSpan w:val="2"/>
          </w:tcPr>
          <w:p w14:paraId="6C6472EA" w14:textId="32EE1ECF" w:rsidR="008939CD" w:rsidRPr="004972D5" w:rsidRDefault="00CF1D4D" w:rsidP="008939CD">
            <w:pPr>
              <w:pStyle w:val="Title2"/>
            </w:pPr>
            <w:bookmarkStart w:id="4" w:name="dtitle1" w:colFirst="0" w:colLast="0"/>
            <w:bookmarkEnd w:id="3"/>
            <w:r w:rsidRPr="004972D5">
              <w:t>соображения и предложения</w:t>
            </w:r>
            <w:r w:rsidR="009B35C6" w:rsidRPr="004972D5">
              <w:t xml:space="preserve"> по</w:t>
            </w:r>
            <w:r w:rsidRPr="004972D5">
              <w:t xml:space="preserve"> систем</w:t>
            </w:r>
            <w:r w:rsidR="009B35C6" w:rsidRPr="004972D5">
              <w:t>е</w:t>
            </w:r>
            <w:r w:rsidRPr="004972D5">
              <w:t xml:space="preserve"> </w:t>
            </w:r>
            <w:r w:rsidR="009B35C6" w:rsidRPr="004972D5">
              <w:br/>
            </w:r>
            <w:r w:rsidRPr="004972D5">
              <w:t xml:space="preserve">"электронная переписка" мсэ-R, разработанной в соответствии с РЕЗОЛЮЦИей </w:t>
            </w:r>
            <w:r w:rsidRPr="004972D5">
              <w:rPr>
                <w:b/>
                <w:bCs/>
              </w:rPr>
              <w:t>907 (ПЕРЕСМ. ВКР-15)</w:t>
            </w:r>
          </w:p>
        </w:tc>
      </w:tr>
    </w:tbl>
    <w:bookmarkEnd w:id="4"/>
    <w:p w14:paraId="4F56F07B" w14:textId="1549CE5F" w:rsidR="00CF1D4D" w:rsidRPr="004972D5" w:rsidRDefault="00CF1D4D" w:rsidP="00CF1D4D">
      <w:pPr>
        <w:pStyle w:val="Heading1"/>
      </w:pPr>
      <w:r w:rsidRPr="004972D5">
        <w:t>1</w:t>
      </w:r>
      <w:r w:rsidRPr="004972D5">
        <w:tab/>
        <w:t>Введение</w:t>
      </w:r>
    </w:p>
    <w:p w14:paraId="55547CB8" w14:textId="43C87036" w:rsidR="00CF1D4D" w:rsidRPr="004972D5" w:rsidRDefault="00A346FE" w:rsidP="00CF1D4D">
      <w:r w:rsidRPr="004972D5">
        <w:rPr>
          <w:iCs/>
        </w:rPr>
        <w:t>Резолюция </w:t>
      </w:r>
      <w:r w:rsidRPr="004972D5">
        <w:rPr>
          <w:b/>
          <w:bCs/>
          <w:iCs/>
        </w:rPr>
        <w:t>907 (Пересм. ВКР-15)</w:t>
      </w:r>
      <w:r w:rsidRPr="004972D5">
        <w:rPr>
          <w:iCs/>
        </w:rPr>
        <w:t xml:space="preserve"> Регламента радиосвязи МСЭ-R </w:t>
      </w:r>
      <w:r w:rsidR="009B35C6" w:rsidRPr="004972D5">
        <w:rPr>
          <w:iCs/>
        </w:rPr>
        <w:t>является</w:t>
      </w:r>
      <w:r w:rsidRPr="004972D5">
        <w:rPr>
          <w:iCs/>
        </w:rPr>
        <w:t xml:space="preserve"> ключевым регламентарным документом, обеспечива</w:t>
      </w:r>
      <w:r w:rsidR="009B35C6" w:rsidRPr="004972D5">
        <w:rPr>
          <w:iCs/>
        </w:rPr>
        <w:t>ющим</w:t>
      </w:r>
      <w:r w:rsidRPr="004972D5">
        <w:rPr>
          <w:iCs/>
        </w:rPr>
        <w:t xml:space="preserve"> условия для развития системы "Электронная переписка", важнейшего инструмента поддержки более эффективной деятельности по координации спутниковых сетей. Как сообщалось на предыдущих собраниях КГР, </w:t>
      </w:r>
      <w:r w:rsidR="002D5210" w:rsidRPr="004972D5">
        <w:rPr>
          <w:iCs/>
        </w:rPr>
        <w:t>при</w:t>
      </w:r>
      <w:r w:rsidRPr="004972D5">
        <w:rPr>
          <w:iCs/>
        </w:rPr>
        <w:t xml:space="preserve"> существенн</w:t>
      </w:r>
      <w:r w:rsidR="002D5210" w:rsidRPr="004972D5">
        <w:rPr>
          <w:iCs/>
        </w:rPr>
        <w:t>ой</w:t>
      </w:r>
      <w:r w:rsidRPr="004972D5">
        <w:rPr>
          <w:iCs/>
        </w:rPr>
        <w:t xml:space="preserve"> поддержк</w:t>
      </w:r>
      <w:r w:rsidR="002D5210" w:rsidRPr="004972D5">
        <w:rPr>
          <w:iCs/>
        </w:rPr>
        <w:t>е</w:t>
      </w:r>
      <w:r w:rsidRPr="004972D5">
        <w:rPr>
          <w:iCs/>
        </w:rPr>
        <w:t xml:space="preserve"> Япони</w:t>
      </w:r>
      <w:r w:rsidR="002D5210" w:rsidRPr="004972D5">
        <w:rPr>
          <w:iCs/>
        </w:rPr>
        <w:t>и</w:t>
      </w:r>
      <w:r w:rsidRPr="004972D5">
        <w:rPr>
          <w:iCs/>
        </w:rPr>
        <w:t xml:space="preserve"> </w:t>
      </w:r>
      <w:r w:rsidR="009B35C6" w:rsidRPr="004972D5">
        <w:rPr>
          <w:iCs/>
        </w:rPr>
        <w:t>Бюро радиосвязи (</w:t>
      </w:r>
      <w:r w:rsidRPr="004972D5">
        <w:rPr>
          <w:iCs/>
        </w:rPr>
        <w:t>БР</w:t>
      </w:r>
      <w:r w:rsidR="009B35C6" w:rsidRPr="004972D5">
        <w:rPr>
          <w:iCs/>
        </w:rPr>
        <w:t>)</w:t>
      </w:r>
      <w:r w:rsidRPr="004972D5">
        <w:rPr>
          <w:iCs/>
        </w:rPr>
        <w:t xml:space="preserve"> значительно усовершенствовало процессы координации спутников</w:t>
      </w:r>
      <w:r w:rsidR="00BB0A73" w:rsidRPr="004972D5">
        <w:rPr>
          <w:iCs/>
        </w:rPr>
        <w:t>ых</w:t>
      </w:r>
      <w:r w:rsidRPr="004972D5">
        <w:rPr>
          <w:iCs/>
        </w:rPr>
        <w:t xml:space="preserve"> сетей, введя в действие столь необходимый инструмент. </w:t>
      </w:r>
      <w:r w:rsidR="009B35C6" w:rsidRPr="004972D5">
        <w:rPr>
          <w:iCs/>
        </w:rPr>
        <w:t xml:space="preserve">Франция </w:t>
      </w:r>
      <w:r w:rsidRPr="004972D5">
        <w:rPr>
          <w:iCs/>
        </w:rPr>
        <w:t>приветствует эту инициативу.</w:t>
      </w:r>
    </w:p>
    <w:p w14:paraId="2541771C" w14:textId="257B6F50" w:rsidR="00CF1D4D" w:rsidRPr="004972D5" w:rsidRDefault="00CF1D4D" w:rsidP="00CF1D4D">
      <w:pPr>
        <w:pStyle w:val="Heading1"/>
      </w:pPr>
      <w:r w:rsidRPr="004972D5">
        <w:t>2</w:t>
      </w:r>
      <w:r w:rsidRPr="004972D5">
        <w:tab/>
      </w:r>
      <w:r w:rsidR="00734712" w:rsidRPr="004972D5">
        <w:t>Уч</w:t>
      </w:r>
      <w:r w:rsidR="00B12E27" w:rsidRPr="004972D5">
        <w:t>итывать</w:t>
      </w:r>
      <w:r w:rsidR="00734712" w:rsidRPr="004972D5">
        <w:t xml:space="preserve"> межправительственны</w:t>
      </w:r>
      <w:r w:rsidR="00B12E27" w:rsidRPr="004972D5">
        <w:t>е</w:t>
      </w:r>
      <w:r w:rsidR="00734712" w:rsidRPr="004972D5">
        <w:t xml:space="preserve"> спутниковы</w:t>
      </w:r>
      <w:r w:rsidR="00B12E27" w:rsidRPr="004972D5">
        <w:t>е</w:t>
      </w:r>
      <w:r w:rsidR="00734712" w:rsidRPr="004972D5">
        <w:t xml:space="preserve"> организаци</w:t>
      </w:r>
      <w:r w:rsidR="00B12E27" w:rsidRPr="004972D5">
        <w:t>и</w:t>
      </w:r>
      <w:r w:rsidRPr="004972D5">
        <w:rPr>
          <w:highlight w:val="yellow"/>
        </w:rPr>
        <w:t xml:space="preserve"> </w:t>
      </w:r>
    </w:p>
    <w:p w14:paraId="5B8345F6" w14:textId="66AACBD2" w:rsidR="00CF1D4D" w:rsidRPr="004972D5" w:rsidRDefault="002D5210" w:rsidP="00CF1D4D">
      <w:bookmarkStart w:id="5" w:name="_Toc327364603"/>
      <w:bookmarkStart w:id="6" w:name="_Toc450048869"/>
      <w:r w:rsidRPr="004972D5">
        <w:rPr>
          <w:lang w:eastAsia="ja-JP"/>
        </w:rPr>
        <w:t>Система "Электронная переписка" была разработана во исполнение Резолюции </w:t>
      </w:r>
      <w:r w:rsidR="00CF1D4D" w:rsidRPr="004972D5">
        <w:rPr>
          <w:b/>
          <w:bCs/>
          <w:lang w:eastAsia="ja-JP"/>
        </w:rPr>
        <w:t>907</w:t>
      </w:r>
      <w:r w:rsidR="00CF1D4D" w:rsidRPr="004972D5">
        <w:rPr>
          <w:lang w:eastAsia="ja-JP"/>
        </w:rPr>
        <w:t xml:space="preserve"> </w:t>
      </w:r>
      <w:r w:rsidR="00CF1D4D" w:rsidRPr="004972D5">
        <w:rPr>
          <w:b/>
          <w:bCs/>
          <w:lang w:eastAsia="ja-JP"/>
        </w:rPr>
        <w:t>(</w:t>
      </w:r>
      <w:r w:rsidR="00174FA9" w:rsidRPr="004972D5">
        <w:rPr>
          <w:b/>
          <w:bCs/>
          <w:lang w:eastAsia="ja-JP"/>
        </w:rPr>
        <w:t>Пересм</w:t>
      </w:r>
      <w:r w:rsidR="00CF1D4D" w:rsidRPr="004972D5">
        <w:rPr>
          <w:b/>
          <w:bCs/>
          <w:lang w:eastAsia="ja-JP"/>
        </w:rPr>
        <w:t>.</w:t>
      </w:r>
      <w:r w:rsidR="00174FA9" w:rsidRPr="004972D5">
        <w:rPr>
          <w:b/>
          <w:bCs/>
          <w:lang w:eastAsia="ja-JP"/>
        </w:rPr>
        <w:t xml:space="preserve"> ВКР</w:t>
      </w:r>
      <w:r w:rsidR="004972D5">
        <w:rPr>
          <w:b/>
          <w:bCs/>
          <w:lang w:eastAsia="ja-JP"/>
        </w:rPr>
        <w:noBreakHyphen/>
      </w:r>
      <w:r w:rsidR="00CF1D4D" w:rsidRPr="004972D5">
        <w:rPr>
          <w:b/>
          <w:bCs/>
          <w:lang w:eastAsia="ja-JP"/>
        </w:rPr>
        <w:t>15)</w:t>
      </w:r>
      <w:r w:rsidRPr="004972D5">
        <w:rPr>
          <w:lang w:eastAsia="ja-JP"/>
        </w:rPr>
        <w:t xml:space="preserve">, для того чтобы обеспечить возможность использования современных электронных средств связи для </w:t>
      </w:r>
      <w:r w:rsidR="0004035B" w:rsidRPr="004972D5">
        <w:rPr>
          <w:lang w:eastAsia="ja-JP"/>
        </w:rPr>
        <w:t xml:space="preserve">обмена </w:t>
      </w:r>
      <w:r w:rsidRPr="004972D5">
        <w:rPr>
          <w:lang w:eastAsia="ja-JP"/>
        </w:rPr>
        <w:t>административной корреспонденци</w:t>
      </w:r>
      <w:r w:rsidR="0004035B" w:rsidRPr="004972D5">
        <w:rPr>
          <w:lang w:eastAsia="ja-JP"/>
        </w:rPr>
        <w:t>ей</w:t>
      </w:r>
      <w:r w:rsidR="00CF1D4D" w:rsidRPr="004972D5">
        <w:rPr>
          <w:lang w:eastAsia="ja-JP"/>
        </w:rPr>
        <w:t xml:space="preserve">: </w:t>
      </w:r>
      <w:bookmarkEnd w:id="5"/>
      <w:bookmarkEnd w:id="6"/>
    </w:p>
    <w:p w14:paraId="561FD192" w14:textId="34A3F935" w:rsidR="00CF1D4D" w:rsidRPr="004972D5" w:rsidRDefault="00CF1D4D" w:rsidP="00CF1D4D">
      <w:pPr>
        <w:pStyle w:val="enumlev1"/>
      </w:pPr>
      <w:r w:rsidRPr="004972D5">
        <w:t>•</w:t>
      </w:r>
      <w:r w:rsidRPr="004972D5">
        <w:tab/>
      </w:r>
      <w:r w:rsidR="002D5210" w:rsidRPr="004972D5">
        <w:t>между администрацией и Бюро радиосвязи</w:t>
      </w:r>
      <w:r w:rsidRPr="004972D5">
        <w:t xml:space="preserve">; </w:t>
      </w:r>
    </w:p>
    <w:p w14:paraId="1DB7BAC3" w14:textId="40B9E106" w:rsidR="00CF1D4D" w:rsidRPr="004972D5" w:rsidRDefault="00CF1D4D" w:rsidP="00CF1D4D">
      <w:pPr>
        <w:pStyle w:val="enumlev1"/>
      </w:pPr>
      <w:r w:rsidRPr="004972D5">
        <w:t>•</w:t>
      </w:r>
      <w:r w:rsidRPr="004972D5">
        <w:tab/>
      </w:r>
      <w:r w:rsidR="002D5210" w:rsidRPr="004972D5">
        <w:t>между двумя администрациями</w:t>
      </w:r>
      <w:r w:rsidRPr="004972D5">
        <w:t>.</w:t>
      </w:r>
    </w:p>
    <w:p w14:paraId="2C8493D2" w14:textId="37DE6B26" w:rsidR="00CF1D4D" w:rsidRPr="004972D5" w:rsidRDefault="0004035B" w:rsidP="00CF1D4D">
      <w:pPr>
        <w:rPr>
          <w:color w:val="000000"/>
        </w:rPr>
      </w:pPr>
      <w:r w:rsidRPr="004972D5">
        <w:t>Как указано в Правилах процедуры, касающихся рассмотрения замены заявляющей администрации, которая действует в качестве заявляющей администрации спутниковой сети от имени группы поименованных администраций</w:t>
      </w:r>
      <w:r w:rsidR="00CF1D4D" w:rsidRPr="004972D5">
        <w:t xml:space="preserve">, </w:t>
      </w:r>
      <w:r w:rsidRPr="004972D5">
        <w:t>определенные положения Регламента радиосвязи</w:t>
      </w:r>
      <w:r w:rsidR="00CF1D4D" w:rsidRPr="004972D5">
        <w:rPr>
          <w:color w:val="000000"/>
        </w:rPr>
        <w:t xml:space="preserve"> (</w:t>
      </w:r>
      <w:proofErr w:type="spellStart"/>
      <w:r w:rsidRPr="004972D5">
        <w:rPr>
          <w:color w:val="000000"/>
        </w:rPr>
        <w:t>пп</w:t>
      </w:r>
      <w:proofErr w:type="spellEnd"/>
      <w:r w:rsidR="00CF1D4D" w:rsidRPr="004972D5">
        <w:rPr>
          <w:color w:val="000000"/>
        </w:rPr>
        <w:t>.</w:t>
      </w:r>
      <w:r w:rsidRPr="004972D5">
        <w:rPr>
          <w:color w:val="000000"/>
        </w:rPr>
        <w:t> </w:t>
      </w:r>
      <w:r w:rsidR="00CF1D4D" w:rsidRPr="004972D5">
        <w:rPr>
          <w:b/>
          <w:bCs/>
        </w:rPr>
        <w:t>9.1</w:t>
      </w:r>
      <w:r w:rsidR="00CF1D4D" w:rsidRPr="004972D5">
        <w:t xml:space="preserve">, </w:t>
      </w:r>
      <w:r w:rsidR="00CF1D4D" w:rsidRPr="004972D5">
        <w:rPr>
          <w:b/>
          <w:bCs/>
        </w:rPr>
        <w:t>9.6.1</w:t>
      </w:r>
      <w:r w:rsidR="00CF1D4D" w:rsidRPr="004972D5">
        <w:t xml:space="preserve">, </w:t>
      </w:r>
      <w:r w:rsidR="00CF1D4D" w:rsidRPr="004972D5">
        <w:rPr>
          <w:b/>
          <w:bCs/>
        </w:rPr>
        <w:t>11.15.1</w:t>
      </w:r>
      <w:r w:rsidR="00CF1D4D" w:rsidRPr="004972D5">
        <w:t xml:space="preserve">, </w:t>
      </w:r>
      <w:r w:rsidRPr="004972D5">
        <w:t>Приложение</w:t>
      </w:r>
      <w:r w:rsidRPr="004972D5">
        <w:rPr>
          <w:b/>
          <w:bCs/>
        </w:rPr>
        <w:t> </w:t>
      </w:r>
      <w:r w:rsidR="00CF1D4D" w:rsidRPr="004972D5">
        <w:rPr>
          <w:b/>
          <w:bCs/>
        </w:rPr>
        <w:t xml:space="preserve">30 </w:t>
      </w:r>
      <w:r w:rsidR="00CF1D4D" w:rsidRPr="004972D5">
        <w:t xml:space="preserve">(§§ </w:t>
      </w:r>
      <w:r w:rsidR="00CF1D4D" w:rsidRPr="004972D5">
        <w:rPr>
          <w:b/>
          <w:bCs/>
        </w:rPr>
        <w:t>4.1.25</w:t>
      </w:r>
      <w:r w:rsidR="00CF1D4D" w:rsidRPr="004972D5">
        <w:t xml:space="preserve">, </w:t>
      </w:r>
      <w:r w:rsidR="00CF1D4D" w:rsidRPr="004972D5">
        <w:rPr>
          <w:b/>
          <w:bCs/>
        </w:rPr>
        <w:t>4.1.3</w:t>
      </w:r>
      <w:r w:rsidR="00CF1D4D" w:rsidRPr="004972D5">
        <w:t xml:space="preserve">, </w:t>
      </w:r>
      <w:r w:rsidR="00CF1D4D" w:rsidRPr="004972D5">
        <w:rPr>
          <w:b/>
          <w:bCs/>
        </w:rPr>
        <w:t xml:space="preserve">4.2.6 </w:t>
      </w:r>
      <w:r w:rsidRPr="004972D5">
        <w:t>и</w:t>
      </w:r>
      <w:r w:rsidR="00CF1D4D" w:rsidRPr="004972D5">
        <w:rPr>
          <w:b/>
          <w:bCs/>
        </w:rPr>
        <w:t xml:space="preserve"> 5.1.1)</w:t>
      </w:r>
      <w:r w:rsidR="00CF1D4D" w:rsidRPr="004972D5">
        <w:t xml:space="preserve">, </w:t>
      </w:r>
      <w:r w:rsidRPr="004972D5">
        <w:t>Приложение </w:t>
      </w:r>
      <w:r w:rsidR="00CF1D4D" w:rsidRPr="004972D5">
        <w:rPr>
          <w:b/>
          <w:bCs/>
        </w:rPr>
        <w:t xml:space="preserve">30A </w:t>
      </w:r>
      <w:r w:rsidR="00CF1D4D" w:rsidRPr="004972D5">
        <w:t xml:space="preserve">(§§ </w:t>
      </w:r>
      <w:r w:rsidR="00CF1D4D" w:rsidRPr="004972D5">
        <w:rPr>
          <w:b/>
          <w:bCs/>
        </w:rPr>
        <w:t xml:space="preserve">4.2.6, 4.1.25, 4.1.3 </w:t>
      </w:r>
      <w:r w:rsidRPr="004972D5">
        <w:t>и</w:t>
      </w:r>
      <w:r w:rsidR="00CF1D4D" w:rsidRPr="004972D5">
        <w:rPr>
          <w:b/>
          <w:bCs/>
        </w:rPr>
        <w:t xml:space="preserve"> 5.1.2</w:t>
      </w:r>
      <w:r w:rsidR="00CF1D4D" w:rsidRPr="004972D5">
        <w:t xml:space="preserve">), </w:t>
      </w:r>
      <w:r w:rsidRPr="004972D5">
        <w:t>Приложение </w:t>
      </w:r>
      <w:r w:rsidR="00CF1D4D" w:rsidRPr="004972D5">
        <w:rPr>
          <w:b/>
          <w:bCs/>
        </w:rPr>
        <w:t xml:space="preserve">30B </w:t>
      </w:r>
      <w:r w:rsidR="00CF1D4D" w:rsidRPr="004972D5">
        <w:t xml:space="preserve">(§§ </w:t>
      </w:r>
      <w:r w:rsidR="00CF1D4D" w:rsidRPr="004972D5">
        <w:rPr>
          <w:b/>
          <w:bCs/>
        </w:rPr>
        <w:t xml:space="preserve">2.6 </w:t>
      </w:r>
      <w:r w:rsidRPr="004972D5">
        <w:t>и</w:t>
      </w:r>
      <w:r w:rsidR="00CF1D4D" w:rsidRPr="004972D5">
        <w:rPr>
          <w:b/>
          <w:bCs/>
        </w:rPr>
        <w:t xml:space="preserve"> 6.1</w:t>
      </w:r>
      <w:r w:rsidR="00CF1D4D" w:rsidRPr="004972D5">
        <w:t>)</w:t>
      </w:r>
      <w:r w:rsidR="00CF1D4D" w:rsidRPr="004972D5">
        <w:rPr>
          <w:color w:val="000000"/>
        </w:rPr>
        <w:t xml:space="preserve"> </w:t>
      </w:r>
      <w:r w:rsidRPr="004972D5">
        <w:rPr>
          <w:color w:val="000000"/>
        </w:rPr>
        <w:t>разрешают одной администрации действовать от имени группы поименованных администраций с целью заявления в Бюро радиосвязи частотных присвоений спутниковым</w:t>
      </w:r>
      <w:r w:rsidR="00CF1D4D" w:rsidRPr="004972D5">
        <w:rPr>
          <w:color w:val="000000"/>
        </w:rPr>
        <w:t xml:space="preserve"> </w:t>
      </w:r>
      <w:r w:rsidRPr="004972D5">
        <w:rPr>
          <w:color w:val="000000"/>
        </w:rPr>
        <w:t>сетям</w:t>
      </w:r>
      <w:r w:rsidR="00CF1D4D" w:rsidRPr="004972D5">
        <w:rPr>
          <w:color w:val="000000"/>
        </w:rPr>
        <w:t xml:space="preserve">. </w:t>
      </w:r>
      <w:r w:rsidR="0013070A" w:rsidRPr="004972D5">
        <w:t xml:space="preserve">В </w:t>
      </w:r>
      <w:r w:rsidR="00CE2DA6" w:rsidRPr="004972D5">
        <w:t>таких</w:t>
      </w:r>
      <w:r w:rsidR="0013070A" w:rsidRPr="004972D5">
        <w:t xml:space="preserve"> случа</w:t>
      </w:r>
      <w:r w:rsidR="00CE2DA6" w:rsidRPr="004972D5">
        <w:t>ях</w:t>
      </w:r>
      <w:r w:rsidR="0013070A" w:rsidRPr="004972D5">
        <w:t xml:space="preserve"> администрация, </w:t>
      </w:r>
      <w:r w:rsidR="00CE2DA6" w:rsidRPr="004972D5">
        <w:t>действующая</w:t>
      </w:r>
      <w:r w:rsidR="0013070A" w:rsidRPr="004972D5">
        <w:t xml:space="preserve"> от имени группы, назначается заявляющей администраци</w:t>
      </w:r>
      <w:r w:rsidR="00CE2DA6" w:rsidRPr="004972D5">
        <w:t>ей</w:t>
      </w:r>
      <w:r w:rsidR="0013070A" w:rsidRPr="004972D5">
        <w:t xml:space="preserve"> от этой группы </w:t>
      </w:r>
      <w:r w:rsidR="00CE2DA6" w:rsidRPr="004972D5">
        <w:t>по смыслу</w:t>
      </w:r>
      <w:r w:rsidR="0013070A" w:rsidRPr="004972D5">
        <w:t xml:space="preserve"> Регламент</w:t>
      </w:r>
      <w:r w:rsidR="00165A2D" w:rsidRPr="004972D5">
        <w:t>а</w:t>
      </w:r>
      <w:r w:rsidR="0013070A" w:rsidRPr="004972D5">
        <w:t xml:space="preserve"> радиосвязи. В некоторых случаях, положения, перечисленные выше, используются в интересах </w:t>
      </w:r>
      <w:r w:rsidR="00CE2DA6" w:rsidRPr="004972D5">
        <w:t>межправительственной</w:t>
      </w:r>
      <w:r w:rsidR="0013070A" w:rsidRPr="004972D5">
        <w:t xml:space="preserve"> организации (объединения государств, образованного на основе международного договора и обладающего собственными общими органами).</w:t>
      </w:r>
    </w:p>
    <w:p w14:paraId="7527B5FA" w14:textId="5778D153" w:rsidR="00CF1D4D" w:rsidRPr="004972D5" w:rsidRDefault="00CF4CBD" w:rsidP="00CF1D4D">
      <w:pPr>
        <w:rPr>
          <w:color w:val="000000"/>
        </w:rPr>
      </w:pPr>
      <w:r w:rsidRPr="004972D5">
        <w:rPr>
          <w:color w:val="000000"/>
        </w:rPr>
        <w:t>В этом случае администрация, действующая от имени группы, назначается заявляющей администрацией группы по смыслу Регламента радиосвязи</w:t>
      </w:r>
      <w:r w:rsidR="00CF1D4D" w:rsidRPr="004972D5">
        <w:rPr>
          <w:color w:val="000000"/>
        </w:rPr>
        <w:t xml:space="preserve">. </w:t>
      </w:r>
      <w:r w:rsidRPr="004972D5">
        <w:rPr>
          <w:color w:val="000000"/>
        </w:rPr>
        <w:t>Эти положения имеют общий элемент, заключающийся в том, что всякий раз, когда какая-либо администрация действует от имени группы (включая заявляющую администрацию в е</w:t>
      </w:r>
      <w:r w:rsidR="00165A2D" w:rsidRPr="004972D5">
        <w:rPr>
          <w:color w:val="000000"/>
        </w:rPr>
        <w:t>е</w:t>
      </w:r>
      <w:r w:rsidRPr="004972D5">
        <w:rPr>
          <w:color w:val="000000"/>
        </w:rPr>
        <w:t xml:space="preserve"> собственных целях) поименованных администраций, все члены этой группы сохраняют за собой право на ответные действия в отношении своих служб, которые могли бы затронуть предлагаемое присвоение или быть им затронуты</w:t>
      </w:r>
      <w:r w:rsidR="00CF1D4D" w:rsidRPr="004972D5">
        <w:t>.</w:t>
      </w:r>
    </w:p>
    <w:p w14:paraId="0F7D3E18" w14:textId="2D5E4F9E" w:rsidR="00CF1D4D" w:rsidRPr="004972D5" w:rsidRDefault="00A175CD" w:rsidP="00CF1D4D">
      <w:pPr>
        <w:rPr>
          <w:color w:val="000000"/>
        </w:rPr>
      </w:pPr>
      <w:bookmarkStart w:id="7" w:name="lt_pId031"/>
      <w:r w:rsidRPr="004972D5">
        <w:t xml:space="preserve">Заявки на спутниковые системы, имеющие такое условное обозначение, обрабатываются отдельно от заявок, представленных заявляющей администрацией от собственного имени: в Специальных </w:t>
      </w:r>
      <w:r w:rsidRPr="004972D5">
        <w:lastRenderedPageBreak/>
        <w:t>секциях, содержащих такие заявки на регистрацию спутниковых систем, заявляющая администрация получает условное обозначение ADM/ORG, где ADM – это условное обозначение заявляющей администрации, а ORG – условное обозначение межправительственной спутниковой организации (вместо простого условного обозначения ADM). Кроме того, в случае превышения соответствующих значений</w:t>
      </w:r>
      <w:r w:rsidR="003E5D15" w:rsidRPr="004972D5">
        <w:t xml:space="preserve"> порогов координации</w:t>
      </w:r>
      <w:r w:rsidRPr="004972D5">
        <w:t>, спутниковые системы ADM перечисл</w:t>
      </w:r>
      <w:r w:rsidR="003E5D15" w:rsidRPr="004972D5">
        <w:t>яются</w:t>
      </w:r>
      <w:r w:rsidRPr="004972D5">
        <w:t xml:space="preserve"> в требованиях по координации спутниковой системы ADM/ORG. Этот метод обеспечивает надлежащую реализацию права "всех членов группы (…) на ответные действия в отношении своих служб</w:t>
      </w:r>
      <w:r w:rsidR="00174FA9" w:rsidRPr="004972D5">
        <w:t>".</w:t>
      </w:r>
      <w:bookmarkEnd w:id="7"/>
    </w:p>
    <w:p w14:paraId="52C3E560" w14:textId="373E8675" w:rsidR="00CF1D4D" w:rsidRPr="004972D5" w:rsidRDefault="009F042C" w:rsidP="00CF1D4D">
      <w:r w:rsidRPr="004972D5">
        <w:t xml:space="preserve">Франция предлагает Бюро радиосвязи </w:t>
      </w:r>
      <w:r w:rsidR="00A61674" w:rsidRPr="004972D5">
        <w:t xml:space="preserve">рассмотреть возможность отправки и получения административной корреспонденции в </w:t>
      </w:r>
      <w:r w:rsidR="00904160" w:rsidRPr="004972D5">
        <w:t xml:space="preserve">адрес </w:t>
      </w:r>
      <w:r w:rsidR="00CF1D4D" w:rsidRPr="004972D5">
        <w:t xml:space="preserve">ADM/ORG </w:t>
      </w:r>
      <w:r w:rsidR="00A61674" w:rsidRPr="004972D5">
        <w:t>отдельно от</w:t>
      </w:r>
      <w:r w:rsidR="00CF1D4D" w:rsidRPr="004972D5">
        <w:t xml:space="preserve"> ADM. </w:t>
      </w:r>
      <w:r w:rsidR="00A61674" w:rsidRPr="004972D5">
        <w:t xml:space="preserve">Это позволило бы более полно учитывать конкретные особенности частотных присвоений, которыми управляет заявляющая администрация в интересах межправительственной организации, а также </w:t>
      </w:r>
      <w:r w:rsidR="00D344BA" w:rsidRPr="004972D5">
        <w:t xml:space="preserve">предусмотренные Регламентом радиосвязи </w:t>
      </w:r>
      <w:r w:rsidR="00A61674" w:rsidRPr="004972D5">
        <w:t>требования по координации</w:t>
      </w:r>
      <w:r w:rsidR="00D344BA" w:rsidRPr="004972D5">
        <w:t xml:space="preserve"> между </w:t>
      </w:r>
      <w:r w:rsidR="00CF1D4D" w:rsidRPr="004972D5">
        <w:t xml:space="preserve">ADM </w:t>
      </w:r>
      <w:r w:rsidR="00D344BA" w:rsidRPr="004972D5">
        <w:t>и</w:t>
      </w:r>
      <w:r w:rsidR="00CF1D4D" w:rsidRPr="004972D5">
        <w:t xml:space="preserve"> ADM/ORG. </w:t>
      </w:r>
      <w:r w:rsidR="00D344BA" w:rsidRPr="004972D5">
        <w:t xml:space="preserve">Такое разделение между </w:t>
      </w:r>
      <w:r w:rsidR="00CF1D4D" w:rsidRPr="004972D5">
        <w:t xml:space="preserve">ADM </w:t>
      </w:r>
      <w:r w:rsidR="00D344BA" w:rsidRPr="004972D5">
        <w:t>и</w:t>
      </w:r>
      <w:r w:rsidR="00CF1D4D" w:rsidRPr="004972D5">
        <w:t xml:space="preserve"> ADM/ORG </w:t>
      </w:r>
      <w:r w:rsidR="00904160" w:rsidRPr="004972D5">
        <w:t>также позволило бы избежать административной корреспонденции от сторонних администраций в адрес ADM, касающейся как спутниковых сетей ADM, так и спутниковых сетей ADM/ORG</w:t>
      </w:r>
      <w:r w:rsidR="00CF1D4D" w:rsidRPr="004972D5">
        <w:t>.</w:t>
      </w:r>
    </w:p>
    <w:p w14:paraId="404378BB" w14:textId="7FFF154E" w:rsidR="00CF1D4D" w:rsidRPr="004972D5" w:rsidRDefault="00CF1D4D" w:rsidP="00CF1D4D">
      <w:pPr>
        <w:pStyle w:val="Heading1"/>
      </w:pPr>
      <w:r w:rsidRPr="004972D5">
        <w:t>3</w:t>
      </w:r>
      <w:r w:rsidRPr="004972D5">
        <w:tab/>
      </w:r>
      <w:r w:rsidR="00904160" w:rsidRPr="004972D5">
        <w:t>Избе</w:t>
      </w:r>
      <w:r w:rsidR="00B12E27" w:rsidRPr="004972D5">
        <w:t>г</w:t>
      </w:r>
      <w:r w:rsidR="00904160" w:rsidRPr="004972D5">
        <w:t>ать дублирования корреспонденции между администрациями</w:t>
      </w:r>
    </w:p>
    <w:p w14:paraId="777B6423" w14:textId="16F2D752" w:rsidR="00CF1D4D" w:rsidRPr="004972D5" w:rsidRDefault="00904160" w:rsidP="00CF1D4D">
      <w:r w:rsidRPr="004972D5">
        <w:t>В</w:t>
      </w:r>
      <w:r w:rsidR="00D61D48" w:rsidRPr="004972D5">
        <w:t> </w:t>
      </w:r>
      <w:r w:rsidRPr="004972D5">
        <w:t>пункт</w:t>
      </w:r>
      <w:r w:rsidR="00D61D48" w:rsidRPr="004972D5">
        <w:t>е</w:t>
      </w:r>
      <w:r w:rsidRPr="004972D5">
        <w:t xml:space="preserve"> 2 раздела </w:t>
      </w:r>
      <w:r w:rsidRPr="004972D5">
        <w:rPr>
          <w:i/>
          <w:iCs/>
        </w:rPr>
        <w:t xml:space="preserve">решает </w:t>
      </w:r>
      <w:r w:rsidRPr="004972D5">
        <w:t>Резолюции </w:t>
      </w:r>
      <w:r w:rsidR="00CF1D4D" w:rsidRPr="004972D5">
        <w:rPr>
          <w:b/>
          <w:bCs/>
        </w:rPr>
        <w:t>907 (</w:t>
      </w:r>
      <w:r w:rsidR="00174FA9" w:rsidRPr="004972D5">
        <w:rPr>
          <w:b/>
          <w:bCs/>
        </w:rPr>
        <w:t>Пересм</w:t>
      </w:r>
      <w:r w:rsidR="00CF1D4D" w:rsidRPr="004972D5">
        <w:rPr>
          <w:b/>
          <w:bCs/>
        </w:rPr>
        <w:t>.</w:t>
      </w:r>
      <w:r w:rsidR="00174FA9" w:rsidRPr="004972D5">
        <w:rPr>
          <w:b/>
          <w:bCs/>
        </w:rPr>
        <w:t> ВКР</w:t>
      </w:r>
      <w:r w:rsidR="00CF1D4D" w:rsidRPr="004972D5">
        <w:rPr>
          <w:b/>
          <w:bCs/>
        </w:rPr>
        <w:t>-15)</w:t>
      </w:r>
      <w:r w:rsidR="00CF1D4D" w:rsidRPr="004972D5">
        <w:t xml:space="preserve"> </w:t>
      </w:r>
      <w:r w:rsidR="00D61D48" w:rsidRPr="004972D5">
        <w:t xml:space="preserve">предусмотрено, что </w:t>
      </w:r>
      <w:r w:rsidR="003069C1" w:rsidRPr="004972D5">
        <w:t>каждый раз, когда в положениях, касающихся процессов предварительной публикации, координации, заявления и регистрации спутниковых сетей, земных станций и радиоастрономических станций, в том числе в положениях, содержащихся в Приложениях </w:t>
      </w:r>
      <w:r w:rsidR="003069C1" w:rsidRPr="004972D5">
        <w:rPr>
          <w:b/>
          <w:bCs/>
        </w:rPr>
        <w:t>30</w:t>
      </w:r>
      <w:r w:rsidR="003069C1" w:rsidRPr="004972D5">
        <w:t xml:space="preserve">, </w:t>
      </w:r>
      <w:r w:rsidR="003069C1" w:rsidRPr="004972D5">
        <w:rPr>
          <w:b/>
          <w:bCs/>
        </w:rPr>
        <w:t>30А</w:t>
      </w:r>
      <w:r w:rsidR="003069C1" w:rsidRPr="004972D5">
        <w:t xml:space="preserve"> и </w:t>
      </w:r>
      <w:r w:rsidR="003069C1" w:rsidRPr="004972D5">
        <w:rPr>
          <w:b/>
          <w:bCs/>
        </w:rPr>
        <w:t>30В</w:t>
      </w:r>
      <w:r w:rsidR="003069C1" w:rsidRPr="004972D5">
        <w:t xml:space="preserve">, должны использоваться слова "телеграмма", "телекс" или "факс", вместо них в максимально возможной степени </w:t>
      </w:r>
      <w:r w:rsidR="00B12E27" w:rsidRPr="004972D5">
        <w:t>следует</w:t>
      </w:r>
      <w:r w:rsidR="003069C1" w:rsidRPr="004972D5">
        <w:t xml:space="preserve"> использовать формулировк</w:t>
      </w:r>
      <w:r w:rsidR="00B12E27" w:rsidRPr="004972D5">
        <w:t>у</w:t>
      </w:r>
      <w:r w:rsidR="003069C1" w:rsidRPr="004972D5">
        <w:t xml:space="preserve"> "современные электронные средства связи"</w:t>
      </w:r>
      <w:r w:rsidR="00CF1D4D" w:rsidRPr="004972D5">
        <w:t>.</w:t>
      </w:r>
    </w:p>
    <w:p w14:paraId="53BD9A7C" w14:textId="61522107" w:rsidR="00CF1D4D" w:rsidRPr="004972D5" w:rsidRDefault="00D61D48" w:rsidP="00CF1D4D">
      <w:r w:rsidRPr="004972D5">
        <w:t>Франция полагает, что вся корреспонденция между администрациями может быть отправлена с</w:t>
      </w:r>
      <w:r w:rsidR="00B12E27" w:rsidRPr="004972D5">
        <w:t> </w:t>
      </w:r>
      <w:r w:rsidRPr="004972D5">
        <w:t>помощью "электронных средств связи"</w:t>
      </w:r>
      <w:r w:rsidR="00CF1D4D" w:rsidRPr="004972D5">
        <w:t xml:space="preserve">. </w:t>
      </w:r>
      <w:r w:rsidRPr="004972D5">
        <w:t>Однако в пункте </w:t>
      </w:r>
      <w:r w:rsidR="00CF1D4D" w:rsidRPr="004972D5">
        <w:t xml:space="preserve">3 </w:t>
      </w:r>
      <w:r w:rsidRPr="004972D5">
        <w:t xml:space="preserve">раздела </w:t>
      </w:r>
      <w:r w:rsidRPr="004972D5">
        <w:rPr>
          <w:i/>
          <w:iCs/>
        </w:rPr>
        <w:t xml:space="preserve">решает </w:t>
      </w:r>
      <w:r w:rsidRPr="004972D5">
        <w:t>Резолюции </w:t>
      </w:r>
      <w:r w:rsidR="00CF1D4D" w:rsidRPr="004972D5">
        <w:rPr>
          <w:b/>
          <w:bCs/>
        </w:rPr>
        <w:t>907 (</w:t>
      </w:r>
      <w:r w:rsidR="00174FA9" w:rsidRPr="004972D5">
        <w:rPr>
          <w:b/>
          <w:bCs/>
        </w:rPr>
        <w:t>Пересм</w:t>
      </w:r>
      <w:r w:rsidR="00CF1D4D" w:rsidRPr="004972D5">
        <w:rPr>
          <w:b/>
          <w:bCs/>
        </w:rPr>
        <w:t>.</w:t>
      </w:r>
      <w:r w:rsidR="00174FA9" w:rsidRPr="004972D5">
        <w:rPr>
          <w:b/>
          <w:bCs/>
        </w:rPr>
        <w:t> ВКР</w:t>
      </w:r>
      <w:r w:rsidR="00CF1D4D" w:rsidRPr="004972D5">
        <w:rPr>
          <w:b/>
          <w:bCs/>
        </w:rPr>
        <w:t>-15)</w:t>
      </w:r>
      <w:r w:rsidR="00CF1D4D" w:rsidRPr="004972D5">
        <w:t xml:space="preserve"> </w:t>
      </w:r>
      <w:r w:rsidRPr="004972D5">
        <w:t>сохраняется возможность и далее использовать другие, традиционные средства связи</w:t>
      </w:r>
      <w:r w:rsidR="00CF1D4D" w:rsidRPr="004972D5">
        <w:t>.</w:t>
      </w:r>
    </w:p>
    <w:p w14:paraId="2BDC65FC" w14:textId="3782C9E4" w:rsidR="00CF1D4D" w:rsidRPr="004972D5" w:rsidRDefault="00D61D48" w:rsidP="00CF1D4D">
      <w:r w:rsidRPr="004972D5">
        <w:t>Как указано в представлении Бразилии</w:t>
      </w:r>
      <w:r w:rsidR="00CF1D4D" w:rsidRPr="004972D5">
        <w:t xml:space="preserve"> RAG20/23, </w:t>
      </w:r>
      <w:r w:rsidR="008D125D" w:rsidRPr="004972D5">
        <w:t xml:space="preserve">это может привести к тому, что одно и то же письмо одного и того же содержания будет обрабатываться три или четыре раза, при этом различные департаменты администрации будут получать разные копии такого письма в разные сроки, что вызовет дополнительные административные накладные расходы для всех участвующих сторон. </w:t>
      </w:r>
    </w:p>
    <w:p w14:paraId="41412D58" w14:textId="6517A255" w:rsidR="00CF1D4D" w:rsidRPr="004972D5" w:rsidRDefault="008D125D" w:rsidP="00CF1D4D">
      <w:r w:rsidRPr="004972D5">
        <w:t>Франция предлагает другим администрациям выбирать одно средство связи, предпочтительно инструмент "Электронная переписка", и не создавать вторую или третью копию административной корреспонденции, используя разные средства связи</w:t>
      </w:r>
      <w:r w:rsidR="00CF1D4D" w:rsidRPr="004972D5">
        <w:t xml:space="preserve">. </w:t>
      </w:r>
    </w:p>
    <w:p w14:paraId="7C7556AB" w14:textId="7338A78D" w:rsidR="00CF1D4D" w:rsidRPr="004972D5" w:rsidRDefault="00CF1D4D" w:rsidP="00CF1D4D">
      <w:pPr>
        <w:pStyle w:val="Heading1"/>
      </w:pPr>
      <w:r w:rsidRPr="004972D5">
        <w:t>4</w:t>
      </w:r>
      <w:r w:rsidRPr="004972D5">
        <w:tab/>
      </w:r>
      <w:r w:rsidR="00174FA9" w:rsidRPr="004972D5">
        <w:t>Предложение</w:t>
      </w:r>
    </w:p>
    <w:p w14:paraId="3C8AC5D3" w14:textId="453C72B9" w:rsidR="00CF1D4D" w:rsidRPr="004972D5" w:rsidRDefault="006F2E2F" w:rsidP="00CF1D4D">
      <w:r w:rsidRPr="004972D5">
        <w:t>Франция предлагает</w:t>
      </w:r>
      <w:r w:rsidR="00CF1D4D" w:rsidRPr="004972D5">
        <w:t xml:space="preserve">: </w:t>
      </w:r>
    </w:p>
    <w:p w14:paraId="32D3F21D" w14:textId="391EBBD7" w:rsidR="00CF1D4D" w:rsidRPr="004972D5" w:rsidRDefault="00CF1D4D" w:rsidP="00CF1D4D">
      <w:pPr>
        <w:pStyle w:val="enumlev1"/>
      </w:pPr>
      <w:r w:rsidRPr="004972D5">
        <w:t>1</w:t>
      </w:r>
      <w:r w:rsidR="004972D5">
        <w:t>)</w:t>
      </w:r>
      <w:r w:rsidRPr="004972D5">
        <w:tab/>
      </w:r>
      <w:r w:rsidR="006F2E2F" w:rsidRPr="004972D5">
        <w:t>Бюро радиосвязи включить межправительственные спутниковые организации в систему "Электронная переписка"</w:t>
      </w:r>
      <w:r w:rsidRPr="004972D5">
        <w:t>;</w:t>
      </w:r>
    </w:p>
    <w:p w14:paraId="07FC20CC" w14:textId="415A1D31" w:rsidR="00CF1D4D" w:rsidRPr="004972D5" w:rsidRDefault="00CF1D4D" w:rsidP="00CF1D4D">
      <w:pPr>
        <w:pStyle w:val="enumlev1"/>
      </w:pPr>
      <w:r w:rsidRPr="004972D5">
        <w:t>2</w:t>
      </w:r>
      <w:r w:rsidR="004972D5">
        <w:t>)</w:t>
      </w:r>
      <w:r w:rsidRPr="004972D5">
        <w:tab/>
      </w:r>
      <w:r w:rsidR="006F2E2F" w:rsidRPr="004972D5">
        <w:t>администрациям, зарегистрировавшимся в инструменте "Электронная переписка", использовать только это средство связи и не создавать несколько копий административной корреспонденции, используя другие средства, такие как факс, почтовое отправление или электронная почта</w:t>
      </w:r>
      <w:r w:rsidRPr="004972D5">
        <w:t>.</w:t>
      </w:r>
    </w:p>
    <w:p w14:paraId="6FB014EB" w14:textId="573F90B6" w:rsidR="00A04152" w:rsidRPr="004972D5" w:rsidRDefault="00A04152" w:rsidP="00A04152">
      <w:pPr>
        <w:spacing w:before="720"/>
        <w:jc w:val="center"/>
      </w:pPr>
      <w:r w:rsidRPr="004972D5">
        <w:t>______________</w:t>
      </w:r>
    </w:p>
    <w:sectPr w:rsidR="00A04152" w:rsidRPr="004972D5" w:rsidSect="0008613B">
      <w:headerReference w:type="default" r:id="rId9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F8D55" w14:textId="77777777" w:rsidR="00B0157E" w:rsidRDefault="00B0157E">
      <w:r>
        <w:separator/>
      </w:r>
    </w:p>
  </w:endnote>
  <w:endnote w:type="continuationSeparator" w:id="0">
    <w:p w14:paraId="4EAF3907" w14:textId="77777777" w:rsidR="00B0157E" w:rsidRDefault="00B0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2EFF" w:usb1="D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E0F47" w14:textId="77777777" w:rsidR="00B0157E" w:rsidRDefault="00B0157E">
      <w:r>
        <w:t>____________________</w:t>
      </w:r>
    </w:p>
  </w:footnote>
  <w:footnote w:type="continuationSeparator" w:id="0">
    <w:p w14:paraId="3B6113A5" w14:textId="77777777" w:rsidR="00B0157E" w:rsidRDefault="00B01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1D5F" w14:textId="562BFC5E" w:rsidR="00C40D66" w:rsidRDefault="00C40D66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CB1FB0">
      <w:rPr>
        <w:noProof/>
      </w:rPr>
      <w:t>2</w:t>
    </w:r>
    <w:r>
      <w:fldChar w:fldCharType="end"/>
    </w:r>
    <w:r>
      <w:rPr>
        <w:lang w:val="es-ES"/>
      </w:rPr>
      <w:br/>
      <w:t>RAG/</w:t>
    </w:r>
    <w:r w:rsidR="009A7E87">
      <w:rPr>
        <w:lang w:val="ru-RU"/>
      </w:rPr>
      <w:t>5</w:t>
    </w:r>
    <w:r w:rsidR="00CF1D4D">
      <w:rPr>
        <w:lang w:val="ru-RU"/>
      </w:rPr>
      <w:t>3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4369D"/>
    <w:multiLevelType w:val="hybridMultilevel"/>
    <w:tmpl w:val="3626D8FC"/>
    <w:lvl w:ilvl="0" w:tplc="60367F3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482FDF"/>
    <w:multiLevelType w:val="hybridMultilevel"/>
    <w:tmpl w:val="47449008"/>
    <w:lvl w:ilvl="0" w:tplc="988CD5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F58D6"/>
    <w:multiLevelType w:val="hybridMultilevel"/>
    <w:tmpl w:val="2B06F180"/>
    <w:lvl w:ilvl="0" w:tplc="878C8E90">
      <w:start w:val="1"/>
      <w:numFmt w:val="decimal"/>
      <w:lvlText w:val="%1."/>
      <w:lvlJc w:val="left"/>
      <w:pPr>
        <w:ind w:left="720" w:hanging="360"/>
      </w:pPr>
    </w:lvl>
    <w:lvl w:ilvl="1" w:tplc="A84025C6">
      <w:start w:val="1"/>
      <w:numFmt w:val="decimal"/>
      <w:lvlText w:val="%2."/>
      <w:lvlJc w:val="left"/>
      <w:pPr>
        <w:ind w:left="1440" w:hanging="360"/>
      </w:pPr>
    </w:lvl>
    <w:lvl w:ilvl="2" w:tplc="9834A53A">
      <w:start w:val="1"/>
      <w:numFmt w:val="lowerRoman"/>
      <w:lvlText w:val="%3."/>
      <w:lvlJc w:val="right"/>
      <w:pPr>
        <w:ind w:left="2160" w:hanging="180"/>
      </w:pPr>
    </w:lvl>
    <w:lvl w:ilvl="3" w:tplc="52305272">
      <w:start w:val="1"/>
      <w:numFmt w:val="decimal"/>
      <w:lvlText w:val="%4."/>
      <w:lvlJc w:val="left"/>
      <w:pPr>
        <w:ind w:left="2880" w:hanging="360"/>
      </w:pPr>
    </w:lvl>
    <w:lvl w:ilvl="4" w:tplc="346A11BE">
      <w:start w:val="1"/>
      <w:numFmt w:val="lowerLetter"/>
      <w:lvlText w:val="%5."/>
      <w:lvlJc w:val="left"/>
      <w:pPr>
        <w:ind w:left="3600" w:hanging="360"/>
      </w:pPr>
    </w:lvl>
    <w:lvl w:ilvl="5" w:tplc="11E6079A">
      <w:start w:val="1"/>
      <w:numFmt w:val="lowerRoman"/>
      <w:lvlText w:val="%6."/>
      <w:lvlJc w:val="right"/>
      <w:pPr>
        <w:ind w:left="4320" w:hanging="180"/>
      </w:pPr>
    </w:lvl>
    <w:lvl w:ilvl="6" w:tplc="E47621B0">
      <w:start w:val="1"/>
      <w:numFmt w:val="decimal"/>
      <w:lvlText w:val="%7."/>
      <w:lvlJc w:val="left"/>
      <w:pPr>
        <w:ind w:left="5040" w:hanging="360"/>
      </w:pPr>
    </w:lvl>
    <w:lvl w:ilvl="7" w:tplc="A5B48FE2">
      <w:start w:val="1"/>
      <w:numFmt w:val="lowerLetter"/>
      <w:lvlText w:val="%8."/>
      <w:lvlJc w:val="left"/>
      <w:pPr>
        <w:ind w:left="5760" w:hanging="360"/>
      </w:pPr>
    </w:lvl>
    <w:lvl w:ilvl="8" w:tplc="3D3A4C1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2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AD27563"/>
    <w:multiLevelType w:val="hybridMultilevel"/>
    <w:tmpl w:val="53CAE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D740A8"/>
    <w:multiLevelType w:val="hybridMultilevel"/>
    <w:tmpl w:val="0596B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9E4ABA"/>
    <w:multiLevelType w:val="hybridMultilevel"/>
    <w:tmpl w:val="0596B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3F083E"/>
    <w:multiLevelType w:val="hybridMultilevel"/>
    <w:tmpl w:val="A16C2EFE"/>
    <w:lvl w:ilvl="0" w:tplc="FEA6F4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 w15:restartNumberingAfterBreak="0">
    <w:nsid w:val="73D178D4"/>
    <w:multiLevelType w:val="hybridMultilevel"/>
    <w:tmpl w:val="13AC1AA4"/>
    <w:lvl w:ilvl="0" w:tplc="BB122A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26261768">
    <w:abstractNumId w:val="9"/>
  </w:num>
  <w:num w:numId="2" w16cid:durableId="64110576">
    <w:abstractNumId w:val="7"/>
  </w:num>
  <w:num w:numId="3" w16cid:durableId="1495098253">
    <w:abstractNumId w:val="6"/>
  </w:num>
  <w:num w:numId="4" w16cid:durableId="561404092">
    <w:abstractNumId w:val="5"/>
  </w:num>
  <w:num w:numId="5" w16cid:durableId="1328481932">
    <w:abstractNumId w:val="4"/>
  </w:num>
  <w:num w:numId="6" w16cid:durableId="903370383">
    <w:abstractNumId w:val="8"/>
  </w:num>
  <w:num w:numId="7" w16cid:durableId="2142533409">
    <w:abstractNumId w:val="3"/>
  </w:num>
  <w:num w:numId="8" w16cid:durableId="472648397">
    <w:abstractNumId w:val="2"/>
  </w:num>
  <w:num w:numId="9" w16cid:durableId="610206258">
    <w:abstractNumId w:val="1"/>
  </w:num>
  <w:num w:numId="10" w16cid:durableId="487983120">
    <w:abstractNumId w:val="0"/>
  </w:num>
  <w:num w:numId="11" w16cid:durableId="957687674">
    <w:abstractNumId w:val="20"/>
  </w:num>
  <w:num w:numId="12" w16cid:durableId="419912720">
    <w:abstractNumId w:val="39"/>
  </w:num>
  <w:num w:numId="13" w16cid:durableId="769859993">
    <w:abstractNumId w:val="42"/>
  </w:num>
  <w:num w:numId="14" w16cid:durableId="1314791844">
    <w:abstractNumId w:val="33"/>
  </w:num>
  <w:num w:numId="15" w16cid:durableId="600381646">
    <w:abstractNumId w:val="29"/>
  </w:num>
  <w:num w:numId="16" w16cid:durableId="1213006289">
    <w:abstractNumId w:val="41"/>
  </w:num>
  <w:num w:numId="17" w16cid:durableId="1976641866">
    <w:abstractNumId w:val="28"/>
  </w:num>
  <w:num w:numId="18" w16cid:durableId="598487371">
    <w:abstractNumId w:val="11"/>
  </w:num>
  <w:num w:numId="19" w16cid:durableId="1042680673">
    <w:abstractNumId w:val="18"/>
  </w:num>
  <w:num w:numId="20" w16cid:durableId="1398165878">
    <w:abstractNumId w:val="19"/>
  </w:num>
  <w:num w:numId="21" w16cid:durableId="1657807664">
    <w:abstractNumId w:val="26"/>
  </w:num>
  <w:num w:numId="22" w16cid:durableId="1275744720">
    <w:abstractNumId w:val="44"/>
  </w:num>
  <w:num w:numId="23" w16cid:durableId="908537228">
    <w:abstractNumId w:val="31"/>
  </w:num>
  <w:num w:numId="24" w16cid:durableId="1717006085">
    <w:abstractNumId w:val="32"/>
  </w:num>
  <w:num w:numId="25" w16cid:durableId="1502161196">
    <w:abstractNumId w:val="14"/>
  </w:num>
  <w:num w:numId="26" w16cid:durableId="1638140674">
    <w:abstractNumId w:val="27"/>
  </w:num>
  <w:num w:numId="27" w16cid:durableId="1282347021">
    <w:abstractNumId w:val="16"/>
  </w:num>
  <w:num w:numId="28" w16cid:durableId="507137576">
    <w:abstractNumId w:val="48"/>
  </w:num>
  <w:num w:numId="29" w16cid:durableId="60637328">
    <w:abstractNumId w:val="24"/>
  </w:num>
  <w:num w:numId="30" w16cid:durableId="414741046">
    <w:abstractNumId w:val="37"/>
  </w:num>
  <w:num w:numId="31" w16cid:durableId="1553425222">
    <w:abstractNumId w:val="43"/>
  </w:num>
  <w:num w:numId="32" w16cid:durableId="1377588115">
    <w:abstractNumId w:val="25"/>
  </w:num>
  <w:num w:numId="33" w16cid:durableId="380977499">
    <w:abstractNumId w:val="22"/>
  </w:num>
  <w:num w:numId="34" w16cid:durableId="688681805">
    <w:abstractNumId w:val="47"/>
  </w:num>
  <w:num w:numId="35" w16cid:durableId="787355036">
    <w:abstractNumId w:val="38"/>
  </w:num>
  <w:num w:numId="36" w16cid:durableId="19875890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21366558">
    <w:abstractNumId w:val="21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41926906">
    <w:abstractNumId w:val="15"/>
  </w:num>
  <w:num w:numId="39" w16cid:durableId="5447021">
    <w:abstractNumId w:val="46"/>
  </w:num>
  <w:num w:numId="40" w16cid:durableId="1871454147">
    <w:abstractNumId w:val="13"/>
  </w:num>
  <w:num w:numId="41" w16cid:durableId="838498576">
    <w:abstractNumId w:val="36"/>
  </w:num>
  <w:num w:numId="42" w16cid:durableId="1226719460">
    <w:abstractNumId w:val="34"/>
  </w:num>
  <w:num w:numId="43" w16cid:durableId="1659306949">
    <w:abstractNumId w:val="30"/>
  </w:num>
  <w:num w:numId="44" w16cid:durableId="496264847">
    <w:abstractNumId w:val="17"/>
  </w:num>
  <w:num w:numId="45" w16cid:durableId="359400923">
    <w:abstractNumId w:val="45"/>
  </w:num>
  <w:num w:numId="46" w16cid:durableId="508908345">
    <w:abstractNumId w:val="40"/>
  </w:num>
  <w:num w:numId="47" w16cid:durableId="1519931344">
    <w:abstractNumId w:val="12"/>
  </w:num>
  <w:num w:numId="48" w16cid:durableId="947737092">
    <w:abstractNumId w:val="10"/>
  </w:num>
  <w:num w:numId="49" w16cid:durableId="4433806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3A"/>
    <w:rsid w:val="00006439"/>
    <w:rsid w:val="00006FE0"/>
    <w:rsid w:val="0000725B"/>
    <w:rsid w:val="00010232"/>
    <w:rsid w:val="000115DA"/>
    <w:rsid w:val="0001212D"/>
    <w:rsid w:val="00012216"/>
    <w:rsid w:val="00013688"/>
    <w:rsid w:val="000138D4"/>
    <w:rsid w:val="00015F0B"/>
    <w:rsid w:val="0001724C"/>
    <w:rsid w:val="00020106"/>
    <w:rsid w:val="00021007"/>
    <w:rsid w:val="00023154"/>
    <w:rsid w:val="000252AA"/>
    <w:rsid w:val="000305B0"/>
    <w:rsid w:val="000311CF"/>
    <w:rsid w:val="00032498"/>
    <w:rsid w:val="00035146"/>
    <w:rsid w:val="000365C9"/>
    <w:rsid w:val="0004035B"/>
    <w:rsid w:val="00044DA7"/>
    <w:rsid w:val="00045E44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13B"/>
    <w:rsid w:val="00086DD7"/>
    <w:rsid w:val="00092D58"/>
    <w:rsid w:val="00093C73"/>
    <w:rsid w:val="00096761"/>
    <w:rsid w:val="00096A5C"/>
    <w:rsid w:val="00097E01"/>
    <w:rsid w:val="000A63A7"/>
    <w:rsid w:val="000B0D5D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3CF5"/>
    <w:rsid w:val="000C40C0"/>
    <w:rsid w:val="000C501F"/>
    <w:rsid w:val="000D738C"/>
    <w:rsid w:val="000E036E"/>
    <w:rsid w:val="000E2292"/>
    <w:rsid w:val="000E2C05"/>
    <w:rsid w:val="000F275A"/>
    <w:rsid w:val="000F2F17"/>
    <w:rsid w:val="000F438F"/>
    <w:rsid w:val="000F47E9"/>
    <w:rsid w:val="000F5F8B"/>
    <w:rsid w:val="00101A52"/>
    <w:rsid w:val="00101C48"/>
    <w:rsid w:val="00104C18"/>
    <w:rsid w:val="00107E5A"/>
    <w:rsid w:val="00110829"/>
    <w:rsid w:val="00113164"/>
    <w:rsid w:val="00114B08"/>
    <w:rsid w:val="00116077"/>
    <w:rsid w:val="00117565"/>
    <w:rsid w:val="001208D8"/>
    <w:rsid w:val="001225EE"/>
    <w:rsid w:val="00126441"/>
    <w:rsid w:val="0012724F"/>
    <w:rsid w:val="0013070A"/>
    <w:rsid w:val="00130A81"/>
    <w:rsid w:val="00130BE2"/>
    <w:rsid w:val="00132D36"/>
    <w:rsid w:val="00133FE4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3DD9"/>
    <w:rsid w:val="00164043"/>
    <w:rsid w:val="00165A2D"/>
    <w:rsid w:val="00165DF2"/>
    <w:rsid w:val="00165EAA"/>
    <w:rsid w:val="001722B2"/>
    <w:rsid w:val="001725F1"/>
    <w:rsid w:val="00173D75"/>
    <w:rsid w:val="00174FA9"/>
    <w:rsid w:val="00180A3A"/>
    <w:rsid w:val="0018333E"/>
    <w:rsid w:val="001842A5"/>
    <w:rsid w:val="00184DF4"/>
    <w:rsid w:val="00185093"/>
    <w:rsid w:val="00185346"/>
    <w:rsid w:val="0019463F"/>
    <w:rsid w:val="00194AD3"/>
    <w:rsid w:val="001A17A5"/>
    <w:rsid w:val="001A5A4C"/>
    <w:rsid w:val="001A5D06"/>
    <w:rsid w:val="001B00F1"/>
    <w:rsid w:val="001B425E"/>
    <w:rsid w:val="001B4833"/>
    <w:rsid w:val="001C04A2"/>
    <w:rsid w:val="001D071A"/>
    <w:rsid w:val="001D1E45"/>
    <w:rsid w:val="001D2334"/>
    <w:rsid w:val="001D32F7"/>
    <w:rsid w:val="001D467E"/>
    <w:rsid w:val="001D4F90"/>
    <w:rsid w:val="001D513A"/>
    <w:rsid w:val="001D5B71"/>
    <w:rsid w:val="001D6E77"/>
    <w:rsid w:val="001E4972"/>
    <w:rsid w:val="001E5A76"/>
    <w:rsid w:val="001E6608"/>
    <w:rsid w:val="001E692F"/>
    <w:rsid w:val="001F20FB"/>
    <w:rsid w:val="001F6CBE"/>
    <w:rsid w:val="00200E65"/>
    <w:rsid w:val="00200E78"/>
    <w:rsid w:val="0020275A"/>
    <w:rsid w:val="00203844"/>
    <w:rsid w:val="002052B1"/>
    <w:rsid w:val="002135E2"/>
    <w:rsid w:val="0021570F"/>
    <w:rsid w:val="00217144"/>
    <w:rsid w:val="00217585"/>
    <w:rsid w:val="002207B0"/>
    <w:rsid w:val="00222354"/>
    <w:rsid w:val="00222549"/>
    <w:rsid w:val="00223BBB"/>
    <w:rsid w:val="00224646"/>
    <w:rsid w:val="002254EA"/>
    <w:rsid w:val="002259CE"/>
    <w:rsid w:val="00231A74"/>
    <w:rsid w:val="00234515"/>
    <w:rsid w:val="00235207"/>
    <w:rsid w:val="002352F3"/>
    <w:rsid w:val="00236AD4"/>
    <w:rsid w:val="00240A6E"/>
    <w:rsid w:val="0024623E"/>
    <w:rsid w:val="002511AD"/>
    <w:rsid w:val="00251B74"/>
    <w:rsid w:val="00252B08"/>
    <w:rsid w:val="00254F06"/>
    <w:rsid w:val="00255BE1"/>
    <w:rsid w:val="0026035B"/>
    <w:rsid w:val="002605E6"/>
    <w:rsid w:val="002644F7"/>
    <w:rsid w:val="002653D1"/>
    <w:rsid w:val="00265AF2"/>
    <w:rsid w:val="00266BCC"/>
    <w:rsid w:val="002679FD"/>
    <w:rsid w:val="00272B41"/>
    <w:rsid w:val="00274F95"/>
    <w:rsid w:val="00276ED4"/>
    <w:rsid w:val="002800C7"/>
    <w:rsid w:val="0028191B"/>
    <w:rsid w:val="002864D7"/>
    <w:rsid w:val="002963EF"/>
    <w:rsid w:val="002A0B6D"/>
    <w:rsid w:val="002A3288"/>
    <w:rsid w:val="002A42BA"/>
    <w:rsid w:val="002A50C0"/>
    <w:rsid w:val="002A6FC3"/>
    <w:rsid w:val="002A7323"/>
    <w:rsid w:val="002A78EC"/>
    <w:rsid w:val="002B09B0"/>
    <w:rsid w:val="002B224F"/>
    <w:rsid w:val="002C0F56"/>
    <w:rsid w:val="002C4264"/>
    <w:rsid w:val="002C7355"/>
    <w:rsid w:val="002D4993"/>
    <w:rsid w:val="002D5210"/>
    <w:rsid w:val="002D53B7"/>
    <w:rsid w:val="002D5588"/>
    <w:rsid w:val="002D7FEB"/>
    <w:rsid w:val="002E0179"/>
    <w:rsid w:val="002E25C5"/>
    <w:rsid w:val="002E2FAB"/>
    <w:rsid w:val="002E6592"/>
    <w:rsid w:val="002E7C46"/>
    <w:rsid w:val="002F0408"/>
    <w:rsid w:val="002F340E"/>
    <w:rsid w:val="002F3B90"/>
    <w:rsid w:val="002F5ED3"/>
    <w:rsid w:val="002F5FD6"/>
    <w:rsid w:val="002F69C2"/>
    <w:rsid w:val="002F7456"/>
    <w:rsid w:val="002F79B7"/>
    <w:rsid w:val="00300E02"/>
    <w:rsid w:val="003011A3"/>
    <w:rsid w:val="00302F66"/>
    <w:rsid w:val="00303349"/>
    <w:rsid w:val="003069C1"/>
    <w:rsid w:val="00311633"/>
    <w:rsid w:val="00312735"/>
    <w:rsid w:val="003140E9"/>
    <w:rsid w:val="00314CF7"/>
    <w:rsid w:val="00314DB3"/>
    <w:rsid w:val="00315AF9"/>
    <w:rsid w:val="0031666E"/>
    <w:rsid w:val="00317878"/>
    <w:rsid w:val="0032058C"/>
    <w:rsid w:val="0032086D"/>
    <w:rsid w:val="00320CA7"/>
    <w:rsid w:val="0032204B"/>
    <w:rsid w:val="003221F3"/>
    <w:rsid w:val="00326EAD"/>
    <w:rsid w:val="00327FEC"/>
    <w:rsid w:val="0033041D"/>
    <w:rsid w:val="003317CB"/>
    <w:rsid w:val="00333270"/>
    <w:rsid w:val="00333A04"/>
    <w:rsid w:val="003346E4"/>
    <w:rsid w:val="00335235"/>
    <w:rsid w:val="003365BF"/>
    <w:rsid w:val="00342659"/>
    <w:rsid w:val="003438D5"/>
    <w:rsid w:val="0034529C"/>
    <w:rsid w:val="003459B1"/>
    <w:rsid w:val="003522D4"/>
    <w:rsid w:val="00355F7A"/>
    <w:rsid w:val="00362A4F"/>
    <w:rsid w:val="00363AF1"/>
    <w:rsid w:val="003708AD"/>
    <w:rsid w:val="00370DA9"/>
    <w:rsid w:val="00371BD2"/>
    <w:rsid w:val="00373370"/>
    <w:rsid w:val="0037765B"/>
    <w:rsid w:val="00380BC3"/>
    <w:rsid w:val="00382FD5"/>
    <w:rsid w:val="003830F5"/>
    <w:rsid w:val="00383711"/>
    <w:rsid w:val="00383C09"/>
    <w:rsid w:val="00384E75"/>
    <w:rsid w:val="00384FF1"/>
    <w:rsid w:val="00385CB6"/>
    <w:rsid w:val="00390C86"/>
    <w:rsid w:val="003915C9"/>
    <w:rsid w:val="00393285"/>
    <w:rsid w:val="003A0580"/>
    <w:rsid w:val="003A0B83"/>
    <w:rsid w:val="003B317F"/>
    <w:rsid w:val="003B319F"/>
    <w:rsid w:val="003B31B7"/>
    <w:rsid w:val="003B55F3"/>
    <w:rsid w:val="003B6621"/>
    <w:rsid w:val="003B7A97"/>
    <w:rsid w:val="003C5141"/>
    <w:rsid w:val="003D0AB2"/>
    <w:rsid w:val="003D2EFD"/>
    <w:rsid w:val="003D3067"/>
    <w:rsid w:val="003E056B"/>
    <w:rsid w:val="003E4819"/>
    <w:rsid w:val="003E4E3F"/>
    <w:rsid w:val="003E578C"/>
    <w:rsid w:val="003E5D15"/>
    <w:rsid w:val="003E7EE6"/>
    <w:rsid w:val="003F2683"/>
    <w:rsid w:val="00401608"/>
    <w:rsid w:val="0040461A"/>
    <w:rsid w:val="00404CD0"/>
    <w:rsid w:val="00404D37"/>
    <w:rsid w:val="00405251"/>
    <w:rsid w:val="00405280"/>
    <w:rsid w:val="00405539"/>
    <w:rsid w:val="00406282"/>
    <w:rsid w:val="004064BF"/>
    <w:rsid w:val="00410C2C"/>
    <w:rsid w:val="00410DC4"/>
    <w:rsid w:val="00411DE5"/>
    <w:rsid w:val="004124E3"/>
    <w:rsid w:val="00412AC7"/>
    <w:rsid w:val="00413DDD"/>
    <w:rsid w:val="00420A6B"/>
    <w:rsid w:val="00421632"/>
    <w:rsid w:val="0042612F"/>
    <w:rsid w:val="004305B9"/>
    <w:rsid w:val="00431081"/>
    <w:rsid w:val="00434B89"/>
    <w:rsid w:val="0043586E"/>
    <w:rsid w:val="004366C0"/>
    <w:rsid w:val="004425CD"/>
    <w:rsid w:val="004426AF"/>
    <w:rsid w:val="00443165"/>
    <w:rsid w:val="004431E5"/>
    <w:rsid w:val="00445B14"/>
    <w:rsid w:val="00451A2E"/>
    <w:rsid w:val="0045253D"/>
    <w:rsid w:val="00452C14"/>
    <w:rsid w:val="0045496A"/>
    <w:rsid w:val="004575B4"/>
    <w:rsid w:val="00457FA2"/>
    <w:rsid w:val="004607AB"/>
    <w:rsid w:val="004618D6"/>
    <w:rsid w:val="00463699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8594B"/>
    <w:rsid w:val="00496A98"/>
    <w:rsid w:val="004972D5"/>
    <w:rsid w:val="004A3BF9"/>
    <w:rsid w:val="004A4865"/>
    <w:rsid w:val="004B358C"/>
    <w:rsid w:val="004B468C"/>
    <w:rsid w:val="004B5692"/>
    <w:rsid w:val="004C01AA"/>
    <w:rsid w:val="004C1CE6"/>
    <w:rsid w:val="004C3748"/>
    <w:rsid w:val="004C6851"/>
    <w:rsid w:val="004C6B2A"/>
    <w:rsid w:val="004D1784"/>
    <w:rsid w:val="004D5597"/>
    <w:rsid w:val="004D5B60"/>
    <w:rsid w:val="004D5FED"/>
    <w:rsid w:val="004D6A72"/>
    <w:rsid w:val="004E209D"/>
    <w:rsid w:val="004E293A"/>
    <w:rsid w:val="004E2B28"/>
    <w:rsid w:val="004E5818"/>
    <w:rsid w:val="004E61D4"/>
    <w:rsid w:val="004E66D6"/>
    <w:rsid w:val="004E6D58"/>
    <w:rsid w:val="004E731A"/>
    <w:rsid w:val="004E7D82"/>
    <w:rsid w:val="004F425A"/>
    <w:rsid w:val="004F454E"/>
    <w:rsid w:val="004F46C5"/>
    <w:rsid w:val="004F6F3D"/>
    <w:rsid w:val="004F7A37"/>
    <w:rsid w:val="00502695"/>
    <w:rsid w:val="005039D9"/>
    <w:rsid w:val="0050455A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1D82"/>
    <w:rsid w:val="00526B4A"/>
    <w:rsid w:val="00533F0F"/>
    <w:rsid w:val="0053462E"/>
    <w:rsid w:val="00536070"/>
    <w:rsid w:val="005407A6"/>
    <w:rsid w:val="005409F7"/>
    <w:rsid w:val="00542386"/>
    <w:rsid w:val="0054351A"/>
    <w:rsid w:val="00552474"/>
    <w:rsid w:val="00552F81"/>
    <w:rsid w:val="0055408A"/>
    <w:rsid w:val="0055452F"/>
    <w:rsid w:val="00555376"/>
    <w:rsid w:val="00556907"/>
    <w:rsid w:val="00556B81"/>
    <w:rsid w:val="005624C2"/>
    <w:rsid w:val="0056406C"/>
    <w:rsid w:val="00565763"/>
    <w:rsid w:val="00567628"/>
    <w:rsid w:val="00567C41"/>
    <w:rsid w:val="00572887"/>
    <w:rsid w:val="00576A0F"/>
    <w:rsid w:val="00577FAD"/>
    <w:rsid w:val="005825CE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A5EE5"/>
    <w:rsid w:val="005B103A"/>
    <w:rsid w:val="005B3D85"/>
    <w:rsid w:val="005C08C0"/>
    <w:rsid w:val="005C1745"/>
    <w:rsid w:val="005C190E"/>
    <w:rsid w:val="005C1B2D"/>
    <w:rsid w:val="005C1F6D"/>
    <w:rsid w:val="005C6338"/>
    <w:rsid w:val="005C6906"/>
    <w:rsid w:val="005C742E"/>
    <w:rsid w:val="005C757A"/>
    <w:rsid w:val="005D0C0D"/>
    <w:rsid w:val="005D0F3F"/>
    <w:rsid w:val="005D23B2"/>
    <w:rsid w:val="005D3374"/>
    <w:rsid w:val="005D4564"/>
    <w:rsid w:val="005D6AB1"/>
    <w:rsid w:val="005D6EC1"/>
    <w:rsid w:val="005D7FF8"/>
    <w:rsid w:val="005E1C6A"/>
    <w:rsid w:val="005E3A4B"/>
    <w:rsid w:val="005E5BEE"/>
    <w:rsid w:val="005F0278"/>
    <w:rsid w:val="005F0EB4"/>
    <w:rsid w:val="005F188A"/>
    <w:rsid w:val="005F2E2B"/>
    <w:rsid w:val="005F4A85"/>
    <w:rsid w:val="005F6E04"/>
    <w:rsid w:val="005F7A46"/>
    <w:rsid w:val="006006F9"/>
    <w:rsid w:val="00604016"/>
    <w:rsid w:val="006042C9"/>
    <w:rsid w:val="0060773B"/>
    <w:rsid w:val="00611199"/>
    <w:rsid w:val="0061472D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57299"/>
    <w:rsid w:val="00661FC5"/>
    <w:rsid w:val="00662CAA"/>
    <w:rsid w:val="00666A4C"/>
    <w:rsid w:val="0066731E"/>
    <w:rsid w:val="00667B8C"/>
    <w:rsid w:val="00667E3A"/>
    <w:rsid w:val="006707FC"/>
    <w:rsid w:val="00670BCB"/>
    <w:rsid w:val="00671417"/>
    <w:rsid w:val="006719A5"/>
    <w:rsid w:val="00675D35"/>
    <w:rsid w:val="00682478"/>
    <w:rsid w:val="00683C7F"/>
    <w:rsid w:val="00686383"/>
    <w:rsid w:val="00686545"/>
    <w:rsid w:val="00686700"/>
    <w:rsid w:val="00687ABA"/>
    <w:rsid w:val="00690DAD"/>
    <w:rsid w:val="00691132"/>
    <w:rsid w:val="00693E88"/>
    <w:rsid w:val="00697821"/>
    <w:rsid w:val="006A0BBB"/>
    <w:rsid w:val="006A354B"/>
    <w:rsid w:val="006A3E35"/>
    <w:rsid w:val="006A3FBE"/>
    <w:rsid w:val="006A579C"/>
    <w:rsid w:val="006A78B6"/>
    <w:rsid w:val="006B1646"/>
    <w:rsid w:val="006C0595"/>
    <w:rsid w:val="006C08BA"/>
    <w:rsid w:val="006C6CC6"/>
    <w:rsid w:val="006D36FE"/>
    <w:rsid w:val="006D3CED"/>
    <w:rsid w:val="006E0320"/>
    <w:rsid w:val="006E3368"/>
    <w:rsid w:val="006E4886"/>
    <w:rsid w:val="006E6364"/>
    <w:rsid w:val="006E7A1F"/>
    <w:rsid w:val="006F1BE6"/>
    <w:rsid w:val="006F257E"/>
    <w:rsid w:val="006F2E2F"/>
    <w:rsid w:val="006F4031"/>
    <w:rsid w:val="006F5F4C"/>
    <w:rsid w:val="006F72DF"/>
    <w:rsid w:val="00701E5D"/>
    <w:rsid w:val="00701EE4"/>
    <w:rsid w:val="007029A5"/>
    <w:rsid w:val="00702E90"/>
    <w:rsid w:val="00710EB4"/>
    <w:rsid w:val="007112BF"/>
    <w:rsid w:val="00712E3F"/>
    <w:rsid w:val="00717B14"/>
    <w:rsid w:val="00723977"/>
    <w:rsid w:val="00725B20"/>
    <w:rsid w:val="00725BEA"/>
    <w:rsid w:val="0073010A"/>
    <w:rsid w:val="007331B2"/>
    <w:rsid w:val="00734712"/>
    <w:rsid w:val="007365B3"/>
    <w:rsid w:val="00740D95"/>
    <w:rsid w:val="00743DFA"/>
    <w:rsid w:val="007459BF"/>
    <w:rsid w:val="00745BF9"/>
    <w:rsid w:val="00747DE4"/>
    <w:rsid w:val="0075704C"/>
    <w:rsid w:val="0076044E"/>
    <w:rsid w:val="00763088"/>
    <w:rsid w:val="007712F8"/>
    <w:rsid w:val="00772448"/>
    <w:rsid w:val="00772533"/>
    <w:rsid w:val="00776BF6"/>
    <w:rsid w:val="00782996"/>
    <w:rsid w:val="00782AEA"/>
    <w:rsid w:val="00786D32"/>
    <w:rsid w:val="007873EB"/>
    <w:rsid w:val="00787B23"/>
    <w:rsid w:val="007955F2"/>
    <w:rsid w:val="00795C8C"/>
    <w:rsid w:val="007A0A02"/>
    <w:rsid w:val="007A299C"/>
    <w:rsid w:val="007A4F63"/>
    <w:rsid w:val="007C00C8"/>
    <w:rsid w:val="007C1EBA"/>
    <w:rsid w:val="007C3994"/>
    <w:rsid w:val="007C4F8B"/>
    <w:rsid w:val="007C7205"/>
    <w:rsid w:val="007D1EFB"/>
    <w:rsid w:val="007D47C6"/>
    <w:rsid w:val="007E206B"/>
    <w:rsid w:val="007E730A"/>
    <w:rsid w:val="007F087F"/>
    <w:rsid w:val="007F28FE"/>
    <w:rsid w:val="007F42B2"/>
    <w:rsid w:val="007F4426"/>
    <w:rsid w:val="007F7723"/>
    <w:rsid w:val="008024F9"/>
    <w:rsid w:val="0080411A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031"/>
    <w:rsid w:val="00823553"/>
    <w:rsid w:val="00824811"/>
    <w:rsid w:val="00824ADB"/>
    <w:rsid w:val="00825B2A"/>
    <w:rsid w:val="008261D5"/>
    <w:rsid w:val="008262F2"/>
    <w:rsid w:val="00826449"/>
    <w:rsid w:val="008272E9"/>
    <w:rsid w:val="0084063E"/>
    <w:rsid w:val="00844714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75DCC"/>
    <w:rsid w:val="0087617F"/>
    <w:rsid w:val="0088755C"/>
    <w:rsid w:val="00891006"/>
    <w:rsid w:val="00891C6C"/>
    <w:rsid w:val="008939CD"/>
    <w:rsid w:val="0089511D"/>
    <w:rsid w:val="008954AA"/>
    <w:rsid w:val="008960A0"/>
    <w:rsid w:val="008A0906"/>
    <w:rsid w:val="008A29F6"/>
    <w:rsid w:val="008A35DA"/>
    <w:rsid w:val="008A45CE"/>
    <w:rsid w:val="008A4E68"/>
    <w:rsid w:val="008A56A5"/>
    <w:rsid w:val="008B06FC"/>
    <w:rsid w:val="008B1588"/>
    <w:rsid w:val="008B679B"/>
    <w:rsid w:val="008C1346"/>
    <w:rsid w:val="008C34A4"/>
    <w:rsid w:val="008C3808"/>
    <w:rsid w:val="008C7E12"/>
    <w:rsid w:val="008D125D"/>
    <w:rsid w:val="008D7DE1"/>
    <w:rsid w:val="008E1D3D"/>
    <w:rsid w:val="008E282B"/>
    <w:rsid w:val="008E5D3A"/>
    <w:rsid w:val="008E63AD"/>
    <w:rsid w:val="008F1F07"/>
    <w:rsid w:val="008F3306"/>
    <w:rsid w:val="00904160"/>
    <w:rsid w:val="00907578"/>
    <w:rsid w:val="00915835"/>
    <w:rsid w:val="00915BA3"/>
    <w:rsid w:val="00916CD0"/>
    <w:rsid w:val="0092089E"/>
    <w:rsid w:val="00920D5A"/>
    <w:rsid w:val="00921045"/>
    <w:rsid w:val="00921827"/>
    <w:rsid w:val="00921B3C"/>
    <w:rsid w:val="0092218E"/>
    <w:rsid w:val="00923512"/>
    <w:rsid w:val="00924B9F"/>
    <w:rsid w:val="009253A5"/>
    <w:rsid w:val="0093023C"/>
    <w:rsid w:val="0093036D"/>
    <w:rsid w:val="00930D19"/>
    <w:rsid w:val="0093297F"/>
    <w:rsid w:val="00936B13"/>
    <w:rsid w:val="00936C28"/>
    <w:rsid w:val="00940A7E"/>
    <w:rsid w:val="0094416E"/>
    <w:rsid w:val="009456BE"/>
    <w:rsid w:val="00950560"/>
    <w:rsid w:val="00951324"/>
    <w:rsid w:val="0095144B"/>
    <w:rsid w:val="00953AF7"/>
    <w:rsid w:val="009540C3"/>
    <w:rsid w:val="0095722A"/>
    <w:rsid w:val="00957E83"/>
    <w:rsid w:val="009650D7"/>
    <w:rsid w:val="009670B0"/>
    <w:rsid w:val="009670FD"/>
    <w:rsid w:val="0098015B"/>
    <w:rsid w:val="00980EC1"/>
    <w:rsid w:val="00981E62"/>
    <w:rsid w:val="00982915"/>
    <w:rsid w:val="0098698E"/>
    <w:rsid w:val="00990B31"/>
    <w:rsid w:val="009961AD"/>
    <w:rsid w:val="009A7793"/>
    <w:rsid w:val="009A7E87"/>
    <w:rsid w:val="009B0131"/>
    <w:rsid w:val="009B113A"/>
    <w:rsid w:val="009B33EA"/>
    <w:rsid w:val="009B35C6"/>
    <w:rsid w:val="009B4770"/>
    <w:rsid w:val="009B6C9F"/>
    <w:rsid w:val="009C0DC9"/>
    <w:rsid w:val="009C16F8"/>
    <w:rsid w:val="009C29B2"/>
    <w:rsid w:val="009C3D07"/>
    <w:rsid w:val="009C521B"/>
    <w:rsid w:val="009C5EEF"/>
    <w:rsid w:val="009C7F84"/>
    <w:rsid w:val="009D10D0"/>
    <w:rsid w:val="009D1E49"/>
    <w:rsid w:val="009D302A"/>
    <w:rsid w:val="009D36FD"/>
    <w:rsid w:val="009D5873"/>
    <w:rsid w:val="009D79B4"/>
    <w:rsid w:val="009E3FB0"/>
    <w:rsid w:val="009E4B36"/>
    <w:rsid w:val="009E763E"/>
    <w:rsid w:val="009E7D24"/>
    <w:rsid w:val="009F042C"/>
    <w:rsid w:val="009F2C16"/>
    <w:rsid w:val="009F64E5"/>
    <w:rsid w:val="009F7E74"/>
    <w:rsid w:val="00A0023F"/>
    <w:rsid w:val="00A022C8"/>
    <w:rsid w:val="00A038FA"/>
    <w:rsid w:val="00A04152"/>
    <w:rsid w:val="00A04487"/>
    <w:rsid w:val="00A05E32"/>
    <w:rsid w:val="00A0606D"/>
    <w:rsid w:val="00A0632E"/>
    <w:rsid w:val="00A06654"/>
    <w:rsid w:val="00A11E64"/>
    <w:rsid w:val="00A122C2"/>
    <w:rsid w:val="00A13A17"/>
    <w:rsid w:val="00A15641"/>
    <w:rsid w:val="00A16870"/>
    <w:rsid w:val="00A16CB2"/>
    <w:rsid w:val="00A175CD"/>
    <w:rsid w:val="00A202CB"/>
    <w:rsid w:val="00A21ECC"/>
    <w:rsid w:val="00A23258"/>
    <w:rsid w:val="00A23E26"/>
    <w:rsid w:val="00A27ECF"/>
    <w:rsid w:val="00A31978"/>
    <w:rsid w:val="00A326CD"/>
    <w:rsid w:val="00A32EDF"/>
    <w:rsid w:val="00A3455E"/>
    <w:rsid w:val="00A346FE"/>
    <w:rsid w:val="00A34BB7"/>
    <w:rsid w:val="00A416F4"/>
    <w:rsid w:val="00A43ACF"/>
    <w:rsid w:val="00A45950"/>
    <w:rsid w:val="00A466C8"/>
    <w:rsid w:val="00A47E56"/>
    <w:rsid w:val="00A50605"/>
    <w:rsid w:val="00A50E68"/>
    <w:rsid w:val="00A51B14"/>
    <w:rsid w:val="00A56060"/>
    <w:rsid w:val="00A56CFB"/>
    <w:rsid w:val="00A6044F"/>
    <w:rsid w:val="00A608ED"/>
    <w:rsid w:val="00A61674"/>
    <w:rsid w:val="00A620A1"/>
    <w:rsid w:val="00A6373C"/>
    <w:rsid w:val="00A66E4C"/>
    <w:rsid w:val="00A71784"/>
    <w:rsid w:val="00A7469A"/>
    <w:rsid w:val="00A830FB"/>
    <w:rsid w:val="00A84AEC"/>
    <w:rsid w:val="00A93419"/>
    <w:rsid w:val="00A9373B"/>
    <w:rsid w:val="00A93DC8"/>
    <w:rsid w:val="00A941E2"/>
    <w:rsid w:val="00A9776C"/>
    <w:rsid w:val="00AA0C11"/>
    <w:rsid w:val="00AA371F"/>
    <w:rsid w:val="00AA38D3"/>
    <w:rsid w:val="00AA4079"/>
    <w:rsid w:val="00AA456A"/>
    <w:rsid w:val="00AA47A7"/>
    <w:rsid w:val="00AA504B"/>
    <w:rsid w:val="00AA6B8B"/>
    <w:rsid w:val="00AA7564"/>
    <w:rsid w:val="00AA7BBD"/>
    <w:rsid w:val="00AB1371"/>
    <w:rsid w:val="00AB50C4"/>
    <w:rsid w:val="00AB583A"/>
    <w:rsid w:val="00AB71A7"/>
    <w:rsid w:val="00AC1FFC"/>
    <w:rsid w:val="00AC2193"/>
    <w:rsid w:val="00AD21E9"/>
    <w:rsid w:val="00AD2531"/>
    <w:rsid w:val="00AD3A2D"/>
    <w:rsid w:val="00AD5D1A"/>
    <w:rsid w:val="00AD6EBC"/>
    <w:rsid w:val="00AE40E0"/>
    <w:rsid w:val="00AF0307"/>
    <w:rsid w:val="00AF2FB9"/>
    <w:rsid w:val="00AF35CB"/>
    <w:rsid w:val="00AF575D"/>
    <w:rsid w:val="00AF5FD6"/>
    <w:rsid w:val="00AF6B02"/>
    <w:rsid w:val="00AF7953"/>
    <w:rsid w:val="00B0157E"/>
    <w:rsid w:val="00B07653"/>
    <w:rsid w:val="00B11BA5"/>
    <w:rsid w:val="00B12E27"/>
    <w:rsid w:val="00B13131"/>
    <w:rsid w:val="00B14F67"/>
    <w:rsid w:val="00B1508A"/>
    <w:rsid w:val="00B1622D"/>
    <w:rsid w:val="00B16301"/>
    <w:rsid w:val="00B16424"/>
    <w:rsid w:val="00B2073D"/>
    <w:rsid w:val="00B207FF"/>
    <w:rsid w:val="00B21A31"/>
    <w:rsid w:val="00B239A0"/>
    <w:rsid w:val="00B25A3A"/>
    <w:rsid w:val="00B277C7"/>
    <w:rsid w:val="00B27D2C"/>
    <w:rsid w:val="00B326CB"/>
    <w:rsid w:val="00B40AB3"/>
    <w:rsid w:val="00B45BEE"/>
    <w:rsid w:val="00B46833"/>
    <w:rsid w:val="00B52992"/>
    <w:rsid w:val="00B530A8"/>
    <w:rsid w:val="00B53E66"/>
    <w:rsid w:val="00B55F5F"/>
    <w:rsid w:val="00B57898"/>
    <w:rsid w:val="00B602EB"/>
    <w:rsid w:val="00B63368"/>
    <w:rsid w:val="00B64A0E"/>
    <w:rsid w:val="00B65DBA"/>
    <w:rsid w:val="00B66008"/>
    <w:rsid w:val="00B72EF3"/>
    <w:rsid w:val="00B7396B"/>
    <w:rsid w:val="00B767A1"/>
    <w:rsid w:val="00B820B1"/>
    <w:rsid w:val="00B82BEC"/>
    <w:rsid w:val="00B8548B"/>
    <w:rsid w:val="00B87B3E"/>
    <w:rsid w:val="00B912A0"/>
    <w:rsid w:val="00B94271"/>
    <w:rsid w:val="00B958A7"/>
    <w:rsid w:val="00B96AC7"/>
    <w:rsid w:val="00BB0A73"/>
    <w:rsid w:val="00BB4ADA"/>
    <w:rsid w:val="00BC2E16"/>
    <w:rsid w:val="00BC3C0F"/>
    <w:rsid w:val="00BC72C9"/>
    <w:rsid w:val="00BD4758"/>
    <w:rsid w:val="00BD7223"/>
    <w:rsid w:val="00BD734B"/>
    <w:rsid w:val="00BD7C73"/>
    <w:rsid w:val="00BE1F57"/>
    <w:rsid w:val="00BE3942"/>
    <w:rsid w:val="00BE5431"/>
    <w:rsid w:val="00BF1A79"/>
    <w:rsid w:val="00BF40BE"/>
    <w:rsid w:val="00BF4ECD"/>
    <w:rsid w:val="00BF5845"/>
    <w:rsid w:val="00BF5D79"/>
    <w:rsid w:val="00C01905"/>
    <w:rsid w:val="00C02FE8"/>
    <w:rsid w:val="00C06656"/>
    <w:rsid w:val="00C07CB6"/>
    <w:rsid w:val="00C102CC"/>
    <w:rsid w:val="00C14414"/>
    <w:rsid w:val="00C226F4"/>
    <w:rsid w:val="00C234E4"/>
    <w:rsid w:val="00C23957"/>
    <w:rsid w:val="00C25047"/>
    <w:rsid w:val="00C251DA"/>
    <w:rsid w:val="00C2522A"/>
    <w:rsid w:val="00C30A3C"/>
    <w:rsid w:val="00C3184E"/>
    <w:rsid w:val="00C33259"/>
    <w:rsid w:val="00C40D66"/>
    <w:rsid w:val="00C536A4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97EA5"/>
    <w:rsid w:val="00CA2948"/>
    <w:rsid w:val="00CA784A"/>
    <w:rsid w:val="00CB007C"/>
    <w:rsid w:val="00CB1FB0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2DA6"/>
    <w:rsid w:val="00CE6FDB"/>
    <w:rsid w:val="00CE7293"/>
    <w:rsid w:val="00CF002A"/>
    <w:rsid w:val="00CF1D4D"/>
    <w:rsid w:val="00CF4CBD"/>
    <w:rsid w:val="00CF6EFF"/>
    <w:rsid w:val="00CF79BB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344BA"/>
    <w:rsid w:val="00D34FD5"/>
    <w:rsid w:val="00D3527F"/>
    <w:rsid w:val="00D3778C"/>
    <w:rsid w:val="00D42892"/>
    <w:rsid w:val="00D42BEE"/>
    <w:rsid w:val="00D45252"/>
    <w:rsid w:val="00D45618"/>
    <w:rsid w:val="00D476FB"/>
    <w:rsid w:val="00D510CA"/>
    <w:rsid w:val="00D53CE1"/>
    <w:rsid w:val="00D57D8C"/>
    <w:rsid w:val="00D61D48"/>
    <w:rsid w:val="00D63CD7"/>
    <w:rsid w:val="00D7220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320"/>
    <w:rsid w:val="00D97BAD"/>
    <w:rsid w:val="00DA1982"/>
    <w:rsid w:val="00DA1DC0"/>
    <w:rsid w:val="00DA52B9"/>
    <w:rsid w:val="00DA593F"/>
    <w:rsid w:val="00DA6EFE"/>
    <w:rsid w:val="00DB489B"/>
    <w:rsid w:val="00DC5051"/>
    <w:rsid w:val="00DE27E2"/>
    <w:rsid w:val="00DE43FC"/>
    <w:rsid w:val="00DE54ED"/>
    <w:rsid w:val="00DE6419"/>
    <w:rsid w:val="00DE7EE7"/>
    <w:rsid w:val="00DE7FDD"/>
    <w:rsid w:val="00DF3182"/>
    <w:rsid w:val="00DF3D87"/>
    <w:rsid w:val="00E04D9B"/>
    <w:rsid w:val="00E123C0"/>
    <w:rsid w:val="00E13D80"/>
    <w:rsid w:val="00E1699D"/>
    <w:rsid w:val="00E17DF4"/>
    <w:rsid w:val="00E20E2F"/>
    <w:rsid w:val="00E218B9"/>
    <w:rsid w:val="00E23B93"/>
    <w:rsid w:val="00E253F9"/>
    <w:rsid w:val="00E2683D"/>
    <w:rsid w:val="00E27750"/>
    <w:rsid w:val="00E301FE"/>
    <w:rsid w:val="00E32DE7"/>
    <w:rsid w:val="00E34DC8"/>
    <w:rsid w:val="00E367CE"/>
    <w:rsid w:val="00E37220"/>
    <w:rsid w:val="00E37793"/>
    <w:rsid w:val="00E41191"/>
    <w:rsid w:val="00E478D9"/>
    <w:rsid w:val="00E528E0"/>
    <w:rsid w:val="00E5332A"/>
    <w:rsid w:val="00E54DCD"/>
    <w:rsid w:val="00E57B2A"/>
    <w:rsid w:val="00E64130"/>
    <w:rsid w:val="00E64899"/>
    <w:rsid w:val="00E742EE"/>
    <w:rsid w:val="00E75D79"/>
    <w:rsid w:val="00E75E6E"/>
    <w:rsid w:val="00E85F14"/>
    <w:rsid w:val="00E91301"/>
    <w:rsid w:val="00E916B2"/>
    <w:rsid w:val="00E91B49"/>
    <w:rsid w:val="00E91B8F"/>
    <w:rsid w:val="00E935D6"/>
    <w:rsid w:val="00E93945"/>
    <w:rsid w:val="00E95AA3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5DCA"/>
    <w:rsid w:val="00EC70AC"/>
    <w:rsid w:val="00EC7648"/>
    <w:rsid w:val="00EC79F5"/>
    <w:rsid w:val="00EC7F72"/>
    <w:rsid w:val="00ED021D"/>
    <w:rsid w:val="00ED13A2"/>
    <w:rsid w:val="00EE06FF"/>
    <w:rsid w:val="00EE390C"/>
    <w:rsid w:val="00EE44D4"/>
    <w:rsid w:val="00EE577E"/>
    <w:rsid w:val="00EE5C38"/>
    <w:rsid w:val="00EF1C65"/>
    <w:rsid w:val="00EF5D90"/>
    <w:rsid w:val="00EF6791"/>
    <w:rsid w:val="00EF6E54"/>
    <w:rsid w:val="00F058C8"/>
    <w:rsid w:val="00F07E56"/>
    <w:rsid w:val="00F10CEC"/>
    <w:rsid w:val="00F12444"/>
    <w:rsid w:val="00F13BA3"/>
    <w:rsid w:val="00F15FFB"/>
    <w:rsid w:val="00F17801"/>
    <w:rsid w:val="00F179DC"/>
    <w:rsid w:val="00F17AA1"/>
    <w:rsid w:val="00F2208A"/>
    <w:rsid w:val="00F25FF5"/>
    <w:rsid w:val="00F269C8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267F"/>
    <w:rsid w:val="00F84FB7"/>
    <w:rsid w:val="00F85331"/>
    <w:rsid w:val="00F86631"/>
    <w:rsid w:val="00F90561"/>
    <w:rsid w:val="00F93944"/>
    <w:rsid w:val="00F9582A"/>
    <w:rsid w:val="00F95A2A"/>
    <w:rsid w:val="00F97513"/>
    <w:rsid w:val="00FA433B"/>
    <w:rsid w:val="00FB07CF"/>
    <w:rsid w:val="00FB0B89"/>
    <w:rsid w:val="00FB1E59"/>
    <w:rsid w:val="00FB4E7D"/>
    <w:rsid w:val="00FB62A3"/>
    <w:rsid w:val="00FB6447"/>
    <w:rsid w:val="00FB6D5F"/>
    <w:rsid w:val="00FC3D94"/>
    <w:rsid w:val="00FC42B3"/>
    <w:rsid w:val="00FC4381"/>
    <w:rsid w:val="00FD0952"/>
    <w:rsid w:val="00FD6111"/>
    <w:rsid w:val="00FE0B76"/>
    <w:rsid w:val="00FE3556"/>
    <w:rsid w:val="00FE43AB"/>
    <w:rsid w:val="00FE7215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016AA3"/>
  <w15:docId w15:val="{636C3C93-DB71-43A4-8842-49B47A3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BF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C4381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qFormat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qFormat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qFormat/>
    <w:rsid w:val="00FC4381"/>
    <w:pPr>
      <w:tabs>
        <w:tab w:val="clear" w:pos="2268"/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link w:val="enumlev1"/>
    <w:locked/>
    <w:rsid w:val="00FC4381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qFormat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FC4381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qFormat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qFormat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qFormat/>
    <w:rsid w:val="00254F06"/>
  </w:style>
  <w:style w:type="character" w:customStyle="1" w:styleId="RestitleChar">
    <w:name w:val="Res_title Char"/>
    <w:link w:val="Restitle"/>
    <w:qFormat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254F06"/>
    <w:pPr>
      <w:spacing w:before="120"/>
    </w:pPr>
  </w:style>
  <w:style w:type="paragraph" w:styleId="TOC3">
    <w:name w:val="toc 3"/>
    <w:basedOn w:val="TOC2"/>
    <w:uiPriority w:val="39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0305B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367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67C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67CE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6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67CE"/>
    <w:rPr>
      <w:rFonts w:ascii="Times New Roman" w:hAnsi="Times New Roman"/>
      <w:b/>
      <w:bCs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2D499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3368"/>
    <w:rPr>
      <w:color w:val="605E5C"/>
      <w:shd w:val="clear" w:color="auto" w:fill="E1DFDD"/>
    </w:rPr>
  </w:style>
  <w:style w:type="character" w:customStyle="1" w:styleId="href2">
    <w:name w:val="href2"/>
    <w:basedOn w:val="DefaultParagraphFont"/>
    <w:rsid w:val="00CF1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RAG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8042F-7CF4-4D99-B0C0-6608559B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PR_RAG21.dotx</Template>
  <TotalTime>9</TotalTime>
  <Pages>2</Pages>
  <Words>698</Words>
  <Characters>5194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REPORT TO THE FIFTEENTH MEETING OF THE RADIOCOMMUNICATION ADVISORY GROUP</vt:lpstr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5881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Rudometova, Alisa</dc:creator>
  <cp:keywords>RAG03-1</cp:keywords>
  <dc:description>Document RAG08-1/1-E  For: _x000d_Document date: 12 December 2007_x000d_Saved by JJF44233 at 15:38:46 on 18/12/2007</dc:description>
  <cp:lastModifiedBy>BR</cp:lastModifiedBy>
  <cp:revision>5</cp:revision>
  <cp:lastPrinted>2011-05-23T08:58:00Z</cp:lastPrinted>
  <dcterms:created xsi:type="dcterms:W3CDTF">2022-04-06T06:18:00Z</dcterms:created>
  <dcterms:modified xsi:type="dcterms:W3CDTF">2022-04-07T08:28:00Z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