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59E5606C" w14:textId="77777777" w:rsidTr="00A62CAA">
        <w:trPr>
          <w:cantSplit/>
        </w:trPr>
        <w:tc>
          <w:tcPr>
            <w:tcW w:w="6772" w:type="dxa"/>
            <w:vAlign w:val="center"/>
          </w:tcPr>
          <w:p w14:paraId="34E9397B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724EF3A1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294D8D70" wp14:editId="1F37B7A3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302FFA2C" w14:textId="77777777" w:rsidTr="00A62CAA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4FB0EFAB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51E74431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305EAF5D" w14:textId="77777777" w:rsidTr="00A62CAA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3B9D32D1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18B344AF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057F5F96" w14:textId="77777777" w:rsidTr="00A62CAA">
        <w:trPr>
          <w:cantSplit/>
        </w:trPr>
        <w:tc>
          <w:tcPr>
            <w:tcW w:w="6772" w:type="dxa"/>
            <w:vMerge w:val="restart"/>
          </w:tcPr>
          <w:p w14:paraId="3B7A48B2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5D439A32" w14:textId="07336D38" w:rsidR="006E291F" w:rsidRPr="00A62CAA" w:rsidRDefault="00A62CAA" w:rsidP="00A62CA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RAG/36-S</w:t>
            </w:r>
          </w:p>
        </w:tc>
      </w:tr>
      <w:tr w:rsidR="006E291F" w:rsidRPr="002A127E" w14:paraId="2427B005" w14:textId="77777777" w:rsidTr="00A62CAA">
        <w:trPr>
          <w:cantSplit/>
        </w:trPr>
        <w:tc>
          <w:tcPr>
            <w:tcW w:w="6772" w:type="dxa"/>
            <w:vMerge/>
          </w:tcPr>
          <w:p w14:paraId="0282B4CB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6B5E852B" w14:textId="5AF1B936" w:rsidR="006E291F" w:rsidRPr="00A62CAA" w:rsidRDefault="00A62CAA" w:rsidP="00A62CA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 de octubre de 2021</w:t>
            </w:r>
          </w:p>
        </w:tc>
      </w:tr>
      <w:tr w:rsidR="006E291F" w:rsidRPr="002A127E" w14:paraId="03F6A528" w14:textId="77777777" w:rsidTr="00A62CAA">
        <w:trPr>
          <w:cantSplit/>
        </w:trPr>
        <w:tc>
          <w:tcPr>
            <w:tcW w:w="6772" w:type="dxa"/>
            <w:vMerge/>
          </w:tcPr>
          <w:p w14:paraId="219881DD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72BAD126" w14:textId="065B2B7B" w:rsidR="006E291F" w:rsidRPr="00A62CAA" w:rsidRDefault="00A62CAA" w:rsidP="00A62CA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14:paraId="04EAAA5A" w14:textId="77777777" w:rsidTr="008F0106">
        <w:trPr>
          <w:cantSplit/>
        </w:trPr>
        <w:tc>
          <w:tcPr>
            <w:tcW w:w="9889" w:type="dxa"/>
            <w:gridSpan w:val="2"/>
          </w:tcPr>
          <w:p w14:paraId="282A96DF" w14:textId="74F5705D" w:rsidR="006E291F" w:rsidRDefault="00A62CAA" w:rsidP="00CB7A43">
            <w:pPr>
              <w:pStyle w:val="Source"/>
            </w:pPr>
            <w:bookmarkStart w:id="3" w:name="dsource" w:colFirst="0" w:colLast="0"/>
            <w:bookmarkEnd w:id="2"/>
            <w:r w:rsidRPr="00A62CAA">
              <w:rPr>
                <w:lang w:val="es-ES"/>
              </w:rPr>
              <w:t>Presidente, GAR</w:t>
            </w:r>
          </w:p>
        </w:tc>
      </w:tr>
      <w:tr w:rsidR="006E291F" w14:paraId="4AB739CA" w14:textId="77777777" w:rsidTr="008F0106">
        <w:trPr>
          <w:cantSplit/>
        </w:trPr>
        <w:tc>
          <w:tcPr>
            <w:tcW w:w="9889" w:type="dxa"/>
            <w:gridSpan w:val="2"/>
          </w:tcPr>
          <w:p w14:paraId="39960128" w14:textId="39A8C198" w:rsidR="006E291F" w:rsidRDefault="00A62CAA" w:rsidP="00CB7A43">
            <w:pPr>
              <w:pStyle w:val="Title1"/>
            </w:pPr>
            <w:bookmarkStart w:id="4" w:name="dtitle1" w:colFirst="0" w:colLast="0"/>
            <w:bookmarkEnd w:id="3"/>
            <w:r w:rsidRPr="00A62CAA">
              <w:rPr>
                <w:lang w:val="es-ES"/>
              </w:rPr>
              <w:t>CARTA DEL PRESIDENTE DEL GAR EN RELACIÓN CON EL GTC-PEF</w:t>
            </w:r>
          </w:p>
        </w:tc>
      </w:tr>
      <w:bookmarkEnd w:id="4"/>
    </w:tbl>
    <w:p w14:paraId="0D222BF0" w14:textId="77777777" w:rsidR="00A62CAA" w:rsidRPr="00B072F3" w:rsidRDefault="00A62CAA" w:rsidP="00A62CAA">
      <w:pPr>
        <w:pStyle w:val="Headingb"/>
        <w:rPr>
          <w:lang w:val="es-E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A62CAA" w:rsidRPr="00B072F3" w14:paraId="75422ABC" w14:textId="77777777" w:rsidTr="00A77933">
        <w:tc>
          <w:tcPr>
            <w:tcW w:w="9629" w:type="dxa"/>
          </w:tcPr>
          <w:p w14:paraId="72FC5C64" w14:textId="77777777" w:rsidR="00A62CAA" w:rsidRPr="00B072F3" w:rsidRDefault="00A62CAA" w:rsidP="00A77933">
            <w:pPr>
              <w:pStyle w:val="Heading1"/>
              <w:spacing w:before="120"/>
              <w:ind w:left="0" w:firstLine="0"/>
              <w:outlineLvl w:val="0"/>
              <w:rPr>
                <w:lang w:val="es-ES"/>
              </w:rPr>
            </w:pPr>
            <w:r>
              <w:rPr>
                <w:lang w:val="es-ES"/>
              </w:rPr>
              <w:t>Resumen</w:t>
            </w:r>
          </w:p>
          <w:p w14:paraId="56717019" w14:textId="7213226A" w:rsidR="00A62CAA" w:rsidRPr="00B072F3" w:rsidRDefault="00A62CAA" w:rsidP="00A62CAA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B072F3">
              <w:rPr>
                <w:lang w:val="es-ES"/>
              </w:rPr>
              <w:t xml:space="preserve">n el documento adjunto (véase el Anexo) se presenta una carta dirigida a los participantes del GAR por el Presidente del GAR, Sr. Daniel Obam, en la que se alienta a los participantes del UIT-R a contribuir a las próximas actividades del Grupo de Trabajo del Consejo de la UIT sobre los Planes Estratégico y Financiero </w:t>
            </w:r>
            <w:r w:rsidRPr="00B072F3">
              <w:rPr>
                <w:szCs w:val="24"/>
                <w:lang w:val="es-ES"/>
              </w:rPr>
              <w:t>(</w:t>
            </w:r>
            <w:hyperlink r:id="rId8" w:history="1">
              <w:r w:rsidRPr="00B072F3">
                <w:rPr>
                  <w:rStyle w:val="Hyperlink"/>
                  <w:szCs w:val="24"/>
                  <w:lang w:val="es-ES"/>
                </w:rPr>
                <w:t>GTC-PEF</w:t>
              </w:r>
            </w:hyperlink>
            <w:r w:rsidRPr="00B072F3">
              <w:rPr>
                <w:szCs w:val="24"/>
                <w:lang w:val="es-ES"/>
              </w:rPr>
              <w:t>).</w:t>
            </w:r>
            <w:r w:rsidRPr="00B072F3">
              <w:rPr>
                <w:lang w:val="es-ES"/>
              </w:rPr>
              <w:t xml:space="preserve"> </w:t>
            </w:r>
          </w:p>
          <w:p w14:paraId="58E64E04" w14:textId="77777777" w:rsidR="00A62CAA" w:rsidRPr="00B072F3" w:rsidRDefault="00A62CAA" w:rsidP="00A77933">
            <w:pPr>
              <w:pStyle w:val="Heading1"/>
              <w:jc w:val="both"/>
              <w:outlineLvl w:val="0"/>
              <w:rPr>
                <w:lang w:val="es-ES"/>
              </w:rPr>
            </w:pPr>
            <w:r>
              <w:rPr>
                <w:lang w:val="es-ES"/>
              </w:rPr>
              <w:t>Acción solicitada</w:t>
            </w:r>
          </w:p>
          <w:p w14:paraId="164BCE9D" w14:textId="77777777" w:rsidR="00A62CAA" w:rsidRPr="00B072F3" w:rsidRDefault="00A62CAA" w:rsidP="00A62CAA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B072F3">
              <w:rPr>
                <w:lang w:val="es-ES"/>
              </w:rPr>
              <w:t xml:space="preserve">e </w:t>
            </w:r>
            <w:r>
              <w:rPr>
                <w:lang w:val="es-ES"/>
              </w:rPr>
              <w:t>invita</w:t>
            </w:r>
            <w:r w:rsidRPr="00B072F3">
              <w:rPr>
                <w:lang w:val="es-ES"/>
              </w:rPr>
              <w:t xml:space="preserve"> a los participantes </w:t>
            </w:r>
            <w:r>
              <w:rPr>
                <w:lang w:val="es-ES"/>
              </w:rPr>
              <w:t>en el GAR</w:t>
            </w:r>
            <w:r w:rsidRPr="00B072F3">
              <w:rPr>
                <w:lang w:val="es-ES"/>
              </w:rPr>
              <w:t xml:space="preserve"> a contribuir a las próximas actividades del Grupo de Trabajo del Consejo de la UIT sobre los Planes Estratégico y Financiero </w:t>
            </w:r>
            <w:r w:rsidRPr="00B072F3">
              <w:rPr>
                <w:szCs w:val="24"/>
                <w:lang w:val="es-ES"/>
              </w:rPr>
              <w:t>(</w:t>
            </w:r>
            <w:hyperlink r:id="rId9" w:history="1">
              <w:r w:rsidRPr="00B072F3">
                <w:rPr>
                  <w:rStyle w:val="Hyperlink"/>
                  <w:szCs w:val="24"/>
                  <w:lang w:val="es-ES"/>
                </w:rPr>
                <w:t>GTC-PEF</w:t>
              </w:r>
            </w:hyperlink>
            <w:r w:rsidRPr="00B072F3">
              <w:rPr>
                <w:szCs w:val="24"/>
                <w:lang w:val="es-ES"/>
              </w:rPr>
              <w:t>).</w:t>
            </w:r>
            <w:r>
              <w:rPr>
                <w:szCs w:val="24"/>
                <w:lang w:val="es-ES"/>
              </w:rPr>
              <w:t xml:space="preserve"> </w:t>
            </w:r>
          </w:p>
        </w:tc>
      </w:tr>
    </w:tbl>
    <w:p w14:paraId="066E5600" w14:textId="77777777" w:rsidR="00A62CAA" w:rsidRPr="00B072F3" w:rsidRDefault="00A62CAA" w:rsidP="00A62CAA">
      <w:pPr>
        <w:ind w:left="1134" w:hanging="1134"/>
        <w:rPr>
          <w:lang w:val="es-ES"/>
        </w:rPr>
      </w:pPr>
    </w:p>
    <w:p w14:paraId="51E60076" w14:textId="77777777" w:rsidR="00A62CAA" w:rsidRPr="00B072F3" w:rsidRDefault="00A62CAA" w:rsidP="00A62CA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072F3">
        <w:rPr>
          <w:lang w:val="es-ES"/>
        </w:rPr>
        <w:br w:type="page"/>
      </w:r>
    </w:p>
    <w:p w14:paraId="7FAC8D20" w14:textId="77777777" w:rsidR="00A62CAA" w:rsidRPr="00B072F3" w:rsidRDefault="00A62CAA" w:rsidP="00A62CAA">
      <w:pPr>
        <w:jc w:val="center"/>
        <w:rPr>
          <w:lang w:val="es-ES"/>
        </w:rPr>
      </w:pPr>
    </w:p>
    <w:p w14:paraId="19AEF1CC" w14:textId="77777777" w:rsidR="00A62CAA" w:rsidRPr="00B072F3" w:rsidRDefault="00A62CAA" w:rsidP="00A62CAA">
      <w:pPr>
        <w:jc w:val="center"/>
        <w:rPr>
          <w:lang w:val="es-ES"/>
        </w:rPr>
      </w:pPr>
      <w:r w:rsidRPr="00B072F3">
        <w:rPr>
          <w:lang w:val="es-ES"/>
        </w:rPr>
        <w:t>ANEX</w:t>
      </w:r>
      <w:r>
        <w:rPr>
          <w:lang w:val="es-ES"/>
        </w:rPr>
        <w:t>O</w:t>
      </w:r>
    </w:p>
    <w:p w14:paraId="677EEB9C" w14:textId="77777777" w:rsidR="00A62CAA" w:rsidRPr="00B072F3" w:rsidRDefault="00A62CAA" w:rsidP="00A62CAA">
      <w:pPr>
        <w:spacing w:before="240"/>
        <w:jc w:val="center"/>
        <w:rPr>
          <w:lang w:val="es-ES"/>
        </w:rPr>
      </w:pPr>
      <w:r w:rsidRPr="00B072F3">
        <w:rPr>
          <w:lang w:val="es-ES"/>
        </w:rPr>
        <w:t>CARTA DEL PRESI</w:t>
      </w:r>
      <w:r>
        <w:rPr>
          <w:lang w:val="es-ES"/>
        </w:rPr>
        <w:t>D</w:t>
      </w:r>
      <w:r w:rsidRPr="00B072F3">
        <w:rPr>
          <w:lang w:val="es-ES"/>
        </w:rPr>
        <w:t xml:space="preserve">ENTE DEL GAR </w:t>
      </w:r>
      <w:r>
        <w:rPr>
          <w:lang w:val="es-ES"/>
        </w:rPr>
        <w:t>EN RELACIÓN CON E</w:t>
      </w:r>
      <w:r w:rsidRPr="00B072F3">
        <w:rPr>
          <w:lang w:val="es-ES"/>
        </w:rPr>
        <w:t>L GTC-PEF</w:t>
      </w:r>
    </w:p>
    <w:p w14:paraId="575F2C41" w14:textId="75E5CC4E" w:rsidR="00A62CAA" w:rsidRPr="00B072F3" w:rsidRDefault="00A62CAA" w:rsidP="00A62CAA">
      <w:pPr>
        <w:spacing w:before="600"/>
        <w:rPr>
          <w:szCs w:val="24"/>
          <w:lang w:val="es-ES"/>
        </w:rPr>
      </w:pPr>
      <w:r>
        <w:rPr>
          <w:szCs w:val="24"/>
          <w:lang w:val="es-ES"/>
        </w:rPr>
        <w:t>Estimados participantes en el GAR:</w:t>
      </w:r>
    </w:p>
    <w:p w14:paraId="79319266" w14:textId="6DF12CF8" w:rsidR="00A62CAA" w:rsidRPr="00B072F3" w:rsidRDefault="00A62CAA" w:rsidP="00A62CAA">
      <w:pPr>
        <w:rPr>
          <w:szCs w:val="24"/>
          <w:lang w:val="es-ES"/>
        </w:rPr>
      </w:pPr>
      <w:r w:rsidRPr="00B072F3">
        <w:rPr>
          <w:szCs w:val="24"/>
          <w:lang w:val="es-ES"/>
        </w:rPr>
        <w:t>Como saben, el Grupo de Trabajo del Consejo de la UIT sobre los Planes Estratégicos y Financieros (</w:t>
      </w:r>
      <w:hyperlink r:id="rId10" w:history="1">
        <w:r w:rsidRPr="00B072F3">
          <w:rPr>
            <w:rStyle w:val="Hyperlink"/>
            <w:szCs w:val="24"/>
            <w:lang w:val="es-ES"/>
          </w:rPr>
          <w:t>GTC-PEF</w:t>
        </w:r>
      </w:hyperlink>
      <w:r w:rsidRPr="00B072F3">
        <w:rPr>
          <w:szCs w:val="24"/>
          <w:lang w:val="es-ES"/>
        </w:rPr>
        <w:t>) ha comenzado a elaborar los proyectos de Plan Estratégico y Financiero de la UIT para 2024-2027. Se trata de un proceso iterativo que incluye la recopilación de información de los distintos colectivos de la UIT, junto con su evaluación y consolidación en un proyecto que se presentará primero a la reunión del Consejo de la UIT de 2022 y luego a la Conferencia de Plenipotenciarios de la UIT de 2022 (PP-22). El GAR ha programado una reunión de un día el próximo 24 de febrero de 2022, en la que se revisarán los documentos de resultados del GTC-PEF y se presentarán los comentarios del GAR sobre el borrador a la reunión del Consejo de la UIT de 2022, que se celebrará del 21 al 31 de marzo de 2022.</w:t>
      </w:r>
    </w:p>
    <w:p w14:paraId="7DCA5C9F" w14:textId="3F6ED1E8" w:rsidR="00A62CAA" w:rsidRPr="00B072F3" w:rsidRDefault="00A62CAA" w:rsidP="00A62CAA">
      <w:pPr>
        <w:rPr>
          <w:szCs w:val="24"/>
          <w:lang w:val="es-ES"/>
        </w:rPr>
      </w:pPr>
      <w:r w:rsidRPr="00756522">
        <w:rPr>
          <w:szCs w:val="24"/>
          <w:lang w:val="es-ES"/>
        </w:rPr>
        <w:t>Mientras tanto, me gustaría animar a los participantes del GAR a que contribuyan activamente y de forma directa al GTC-PEF para que sus voces sean escuchadas en los temas que afectan al Sector de Radiocomunicaciones de la UIT. En este sentido, me gustaría señalar a su atención los próximos eventos del GTC-PEF</w:t>
      </w:r>
      <w:r w:rsidRPr="00B072F3">
        <w:rPr>
          <w:szCs w:val="24"/>
          <w:lang w:val="es-ES"/>
        </w:rPr>
        <w:t>:</w:t>
      </w:r>
    </w:p>
    <w:p w14:paraId="57502C7B" w14:textId="54ACEAD7" w:rsidR="00A62CAA" w:rsidRPr="00B072F3" w:rsidRDefault="00A62CAA" w:rsidP="00A62CAA">
      <w:pPr>
        <w:pStyle w:val="enumlev1"/>
        <w:rPr>
          <w:color w:val="444444"/>
          <w:szCs w:val="24"/>
          <w:lang w:val="es-ES" w:eastAsia="en-GB"/>
        </w:rPr>
      </w:pPr>
      <w:r w:rsidRPr="00A62CAA">
        <w:rPr>
          <w:color w:val="000000" w:themeColor="text1"/>
          <w:szCs w:val="24"/>
          <w:bdr w:val="none" w:sz="0" w:space="0" w:color="auto" w:frame="1"/>
          <w:lang w:val="es-ES" w:eastAsia="en-GB"/>
        </w:rPr>
        <w:t>–</w:t>
      </w:r>
      <w:r>
        <w:rPr>
          <w:color w:val="000000" w:themeColor="text1"/>
          <w:szCs w:val="24"/>
          <w:bdr w:val="none" w:sz="0" w:space="0" w:color="auto" w:frame="1"/>
          <w:lang w:val="es-ES" w:eastAsia="en-GB"/>
        </w:rPr>
        <w:tab/>
      </w:r>
      <w:r>
        <w:rPr>
          <w:color w:val="000000" w:themeColor="text1"/>
          <w:szCs w:val="24"/>
          <w:bdr w:val="none" w:sz="0" w:space="0" w:color="auto" w:frame="1"/>
          <w:lang w:val="es-ES" w:eastAsia="en-GB"/>
        </w:rPr>
        <w:t>Consulta virtual</w:t>
      </w:r>
      <w:r w:rsidRPr="00B072F3">
        <w:rPr>
          <w:color w:val="000000" w:themeColor="text1"/>
          <w:szCs w:val="24"/>
          <w:bdr w:val="none" w:sz="0" w:space="0" w:color="auto" w:frame="1"/>
          <w:lang w:val="es-ES" w:eastAsia="en-GB"/>
        </w:rPr>
        <w:t xml:space="preserve">: 2-3 </w:t>
      </w:r>
      <w:r>
        <w:rPr>
          <w:color w:val="000000" w:themeColor="text1"/>
          <w:szCs w:val="24"/>
          <w:bdr w:val="none" w:sz="0" w:space="0" w:color="auto" w:frame="1"/>
          <w:lang w:val="es-ES" w:eastAsia="en-GB"/>
        </w:rPr>
        <w:t>de noviembre de</w:t>
      </w:r>
      <w:r w:rsidRPr="00B072F3">
        <w:rPr>
          <w:color w:val="000000" w:themeColor="text1"/>
          <w:szCs w:val="24"/>
          <w:bdr w:val="none" w:sz="0" w:space="0" w:color="auto" w:frame="1"/>
          <w:lang w:val="es-ES" w:eastAsia="en-GB"/>
        </w:rPr>
        <w:t xml:space="preserve"> 2021 </w:t>
      </w:r>
      <w:r w:rsidRPr="00B072F3">
        <w:rPr>
          <w:color w:val="3C3C3C"/>
          <w:szCs w:val="24"/>
          <w:bdr w:val="none" w:sz="0" w:space="0" w:color="auto" w:frame="1"/>
          <w:lang w:val="es-ES" w:eastAsia="en-GB"/>
        </w:rPr>
        <w:t>(</w:t>
      </w:r>
      <w:hyperlink r:id="rId11" w:history="1">
        <w:r>
          <w:rPr>
            <w:rStyle w:val="Hyperlink"/>
            <w:color w:val="3789BD"/>
            <w:szCs w:val="24"/>
            <w:bdr w:val="none" w:sz="0" w:space="0" w:color="auto" w:frame="1"/>
            <w:lang w:val="es-ES" w:eastAsia="en-GB"/>
          </w:rPr>
          <w:t>Carta de invitación</w:t>
        </w:r>
      </w:hyperlink>
      <w:r w:rsidRPr="00B072F3">
        <w:rPr>
          <w:color w:val="444444"/>
          <w:szCs w:val="24"/>
          <w:bdr w:val="none" w:sz="0" w:space="0" w:color="auto" w:frame="1"/>
          <w:lang w:val="es-ES" w:eastAsia="en-GB"/>
        </w:rPr>
        <w:t xml:space="preserve">, </w:t>
      </w:r>
      <w:hyperlink r:id="rId12" w:history="1">
        <w:r>
          <w:rPr>
            <w:rStyle w:val="Hyperlink"/>
            <w:color w:val="3789BD"/>
            <w:szCs w:val="24"/>
            <w:bdr w:val="none" w:sz="0" w:space="0" w:color="auto" w:frame="1"/>
            <w:lang w:val="es-ES" w:eastAsia="en-GB"/>
          </w:rPr>
          <w:t>Inscripción</w:t>
        </w:r>
      </w:hyperlink>
      <w:r w:rsidRPr="00B072F3">
        <w:rPr>
          <w:color w:val="444444"/>
          <w:szCs w:val="24"/>
          <w:bdr w:val="none" w:sz="0" w:space="0" w:color="auto" w:frame="1"/>
          <w:lang w:val="es-ES" w:eastAsia="en-GB"/>
        </w:rPr>
        <w:t>).</w:t>
      </w:r>
    </w:p>
    <w:p w14:paraId="39C75A1A" w14:textId="5151B5F3" w:rsidR="00A62CAA" w:rsidRPr="00B072F3" w:rsidRDefault="00A62CAA" w:rsidP="00A62CAA">
      <w:pPr>
        <w:pStyle w:val="enumlev1"/>
        <w:rPr>
          <w:rFonts w:eastAsiaTheme="minorHAnsi"/>
          <w:szCs w:val="24"/>
          <w:lang w:val="es-ES"/>
        </w:rPr>
      </w:pPr>
      <w:r>
        <w:t>–</w:t>
      </w:r>
      <w:r>
        <w:tab/>
      </w:r>
      <w:hyperlink r:id="rId13" w:history="1">
        <w:r>
          <w:rPr>
            <w:rStyle w:val="Hyperlink"/>
            <w:color w:val="3789BD"/>
            <w:szCs w:val="24"/>
            <w:bdr w:val="none" w:sz="0" w:space="0" w:color="auto" w:frame="1"/>
            <w:shd w:val="clear" w:color="auto" w:fill="FFFFFF"/>
            <w:lang w:val="es-ES"/>
          </w:rPr>
          <w:t>S</w:t>
        </w:r>
        <w:r w:rsidRPr="00756522">
          <w:rPr>
            <w:rStyle w:val="Hyperlink"/>
            <w:color w:val="3789BD"/>
            <w:szCs w:val="24"/>
            <w:bdr w:val="none" w:sz="0" w:space="0" w:color="auto" w:frame="1"/>
            <w:shd w:val="clear" w:color="auto" w:fill="FFFFFF"/>
            <w:lang w:val="es-ES"/>
          </w:rPr>
          <w:t>erie de reuniones de los GTC y los GE</w:t>
        </w:r>
      </w:hyperlink>
      <w:r w:rsidRPr="00B072F3">
        <w:rPr>
          <w:szCs w:val="24"/>
          <w:lang w:val="es-ES"/>
        </w:rPr>
        <w:t xml:space="preserve">: 11-20 </w:t>
      </w:r>
      <w:r>
        <w:rPr>
          <w:szCs w:val="24"/>
          <w:lang w:val="es-ES"/>
        </w:rPr>
        <w:t>de enero de</w:t>
      </w:r>
      <w:r w:rsidRPr="00B072F3">
        <w:rPr>
          <w:szCs w:val="24"/>
          <w:lang w:val="es-ES"/>
        </w:rPr>
        <w:t xml:space="preserve"> 2022 (</w:t>
      </w:r>
      <w:r>
        <w:rPr>
          <w:szCs w:val="24"/>
          <w:lang w:val="es-ES"/>
        </w:rPr>
        <w:t>se anunciarán la fecha</w:t>
      </w:r>
      <w:r>
        <w:rPr>
          <w:szCs w:val="24"/>
          <w:lang w:val="es-ES"/>
        </w:rPr>
        <w:t xml:space="preserve"> y</w:t>
      </w:r>
      <w:r>
        <w:rPr>
          <w:szCs w:val="24"/>
          <w:lang w:val="es-ES"/>
        </w:rPr>
        <w:t xml:space="preserve"> hora exactas de la reunión del GTC-PEF) </w:t>
      </w:r>
    </w:p>
    <w:p w14:paraId="2FD8751B" w14:textId="77777777" w:rsidR="00A62CAA" w:rsidRPr="00B072F3" w:rsidRDefault="00A62CAA" w:rsidP="00A62CAA">
      <w:pPr>
        <w:rPr>
          <w:szCs w:val="24"/>
          <w:lang w:val="es-ES"/>
        </w:rPr>
      </w:pPr>
      <w:r w:rsidRPr="00756522">
        <w:rPr>
          <w:szCs w:val="24"/>
          <w:lang w:val="es-ES"/>
        </w:rPr>
        <w:t>Espero que considere la posibilidad de participar en estas importantes actividades y espero trabajar con usted el 24 de febrero de 2022 para revisar los documentos del GTC-PEF y elaborar una contribución oficial del GAR y comentarios sobre los proyectos de documento del GTC-PEF</w:t>
      </w:r>
      <w:r w:rsidRPr="00B072F3">
        <w:rPr>
          <w:szCs w:val="24"/>
          <w:lang w:val="es-ES"/>
        </w:rPr>
        <w:t>.</w:t>
      </w:r>
    </w:p>
    <w:p w14:paraId="1E116899" w14:textId="77777777" w:rsidR="00A62CAA" w:rsidRPr="00B072F3" w:rsidRDefault="00A62CAA" w:rsidP="00A62CAA">
      <w:pPr>
        <w:rPr>
          <w:szCs w:val="24"/>
          <w:lang w:val="es-ES"/>
        </w:rPr>
      </w:pPr>
      <w:r w:rsidRPr="00B072F3">
        <w:rPr>
          <w:szCs w:val="24"/>
          <w:lang w:val="es-ES"/>
        </w:rPr>
        <w:t>Cordial</w:t>
      </w:r>
      <w:r>
        <w:rPr>
          <w:szCs w:val="24"/>
          <w:lang w:val="es-ES"/>
        </w:rPr>
        <w:t>mente</w:t>
      </w:r>
      <w:r w:rsidRPr="00B072F3">
        <w:rPr>
          <w:szCs w:val="24"/>
          <w:lang w:val="es-ES"/>
        </w:rPr>
        <w:t>,</w:t>
      </w:r>
    </w:p>
    <w:p w14:paraId="10EBC5D1" w14:textId="7A4500B2" w:rsidR="00A62CAA" w:rsidRDefault="00A62CAA" w:rsidP="00A62CAA">
      <w:pPr>
        <w:spacing w:before="840"/>
        <w:rPr>
          <w:szCs w:val="24"/>
          <w:lang w:val="es-ES"/>
        </w:rPr>
      </w:pPr>
      <w:r w:rsidRPr="00B072F3">
        <w:rPr>
          <w:szCs w:val="24"/>
          <w:lang w:val="es-ES"/>
        </w:rPr>
        <w:t>Daniel Obam</w:t>
      </w:r>
      <w:r w:rsidRPr="00B072F3">
        <w:rPr>
          <w:szCs w:val="24"/>
          <w:lang w:val="es-ES"/>
        </w:rPr>
        <w:br/>
      </w:r>
      <w:r>
        <w:rPr>
          <w:szCs w:val="24"/>
          <w:lang w:val="es-ES"/>
        </w:rPr>
        <w:t xml:space="preserve">Presidente del Grupo Asesor de Radiocomunicaciones de la UIT </w:t>
      </w:r>
    </w:p>
    <w:p w14:paraId="4E6645B9" w14:textId="77777777" w:rsidR="00A62CAA" w:rsidRDefault="00A62CAA" w:rsidP="00411C49">
      <w:pPr>
        <w:pStyle w:val="Reasons"/>
      </w:pPr>
    </w:p>
    <w:p w14:paraId="448D9656" w14:textId="77777777" w:rsidR="00A62CAA" w:rsidRDefault="00A62CAA">
      <w:pPr>
        <w:jc w:val="center"/>
      </w:pPr>
      <w:r>
        <w:t>______________</w:t>
      </w:r>
    </w:p>
    <w:p w14:paraId="4438B436" w14:textId="77777777" w:rsidR="00A62CAA" w:rsidRPr="00B072F3" w:rsidRDefault="00A62CAA" w:rsidP="00A62CAA">
      <w:pPr>
        <w:rPr>
          <w:szCs w:val="24"/>
          <w:lang w:val="es-ES"/>
        </w:rPr>
      </w:pPr>
    </w:p>
    <w:sectPr w:rsidR="00A62CAA" w:rsidRPr="00B072F3" w:rsidSect="004D6C09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9E71" w14:textId="77777777" w:rsidR="00A62CAA" w:rsidRDefault="00A62CAA">
      <w:r>
        <w:separator/>
      </w:r>
    </w:p>
  </w:endnote>
  <w:endnote w:type="continuationSeparator" w:id="0">
    <w:p w14:paraId="4682C33E" w14:textId="77777777" w:rsidR="00A62CAA" w:rsidRDefault="00A6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D7F2" w14:textId="74A97F73" w:rsidR="00616601" w:rsidRPr="00E67C3D" w:rsidRDefault="00E72EA7">
    <w:pPr>
      <w:pStyle w:val="Footer"/>
      <w:rPr>
        <w:rFonts w:asciiTheme="minorHAnsi" w:hAnsiTheme="minorHAnsi" w:cstheme="minorHAnsi"/>
        <w:lang w:val="en-US"/>
      </w:rPr>
    </w:pPr>
    <w:r w:rsidRPr="00E67C3D">
      <w:rPr>
        <w:rFonts w:asciiTheme="minorHAnsi" w:hAnsiTheme="minorHAnsi" w:cstheme="minorHAnsi"/>
      </w:rPr>
      <w:fldChar w:fldCharType="begin"/>
    </w:r>
    <w:r w:rsidRPr="00E67C3D">
      <w:rPr>
        <w:rFonts w:asciiTheme="minorHAnsi" w:hAnsiTheme="minorHAnsi" w:cstheme="minorHAnsi"/>
        <w:lang w:val="en-US"/>
      </w:rPr>
      <w:instrText xml:space="preserve"> FILENAME \p \* MERGEFORMAT </w:instrText>
    </w:r>
    <w:r w:rsidRPr="00E67C3D">
      <w:rPr>
        <w:rFonts w:asciiTheme="minorHAnsi" w:hAnsiTheme="minorHAnsi" w:cstheme="minorHAnsi"/>
      </w:rPr>
      <w:fldChar w:fldCharType="separate"/>
    </w:r>
    <w:r w:rsidR="00E67C3D" w:rsidRPr="00E67C3D">
      <w:rPr>
        <w:rFonts w:asciiTheme="minorHAnsi" w:hAnsiTheme="minorHAnsi" w:cstheme="minorHAnsi"/>
        <w:lang w:val="en-US"/>
      </w:rPr>
      <w:t>P:\ESP\ITU-R\AG\RAG\RAG21\000\0036S.docx</w:t>
    </w:r>
    <w:r w:rsidRPr="00E67C3D">
      <w:rPr>
        <w:rFonts w:asciiTheme="minorHAnsi" w:hAnsiTheme="minorHAnsi" w:cstheme="minorHAnsi"/>
        <w:lang w:val="en-US"/>
      </w:rPr>
      <w:fldChar w:fldCharType="end"/>
    </w:r>
    <w:r w:rsidR="00E67C3D" w:rsidRPr="00E67C3D">
      <w:rPr>
        <w:rFonts w:asciiTheme="minorHAnsi" w:hAnsiTheme="minorHAnsi" w:cstheme="minorHAnsi"/>
        <w:lang w:val="en-US"/>
      </w:rPr>
      <w:t xml:space="preserve"> (496448)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D8D1" w14:textId="0F6C0767" w:rsidR="00616601" w:rsidRPr="00E67C3D" w:rsidRDefault="00E67C3D" w:rsidP="00E67C3D">
    <w:pPr>
      <w:pStyle w:val="Footer"/>
      <w:rPr>
        <w:rFonts w:asciiTheme="minorHAnsi" w:hAnsiTheme="minorHAnsi" w:cstheme="minorHAnsi"/>
      </w:rPr>
    </w:pPr>
    <w:r w:rsidRPr="00E67C3D">
      <w:rPr>
        <w:rFonts w:asciiTheme="minorHAnsi" w:hAnsiTheme="minorHAnsi" w:cstheme="minorHAnsi"/>
      </w:rPr>
      <w:fldChar w:fldCharType="begin"/>
    </w:r>
    <w:r w:rsidRPr="00E67C3D">
      <w:rPr>
        <w:rFonts w:asciiTheme="minorHAnsi" w:hAnsiTheme="minorHAnsi" w:cstheme="minorHAnsi"/>
        <w:lang w:val="en-US"/>
      </w:rPr>
      <w:instrText xml:space="preserve"> FILENAME \p \* MERGEFORMAT </w:instrText>
    </w:r>
    <w:r w:rsidRPr="00E67C3D">
      <w:rPr>
        <w:rFonts w:asciiTheme="minorHAnsi" w:hAnsiTheme="minorHAnsi" w:cstheme="minorHAnsi"/>
      </w:rPr>
      <w:fldChar w:fldCharType="separate"/>
    </w:r>
    <w:r w:rsidRPr="00E67C3D">
      <w:rPr>
        <w:rFonts w:asciiTheme="minorHAnsi" w:hAnsiTheme="minorHAnsi" w:cstheme="minorHAnsi"/>
        <w:lang w:val="en-US"/>
      </w:rPr>
      <w:t>P:\ESP\ITU-R\AG\RAG\RAG21\000\0036S.docx</w:t>
    </w:r>
    <w:r w:rsidRPr="00E67C3D">
      <w:rPr>
        <w:rFonts w:asciiTheme="minorHAnsi" w:hAnsiTheme="minorHAnsi" w:cstheme="minorHAnsi"/>
        <w:lang w:val="en-US"/>
      </w:rPr>
      <w:fldChar w:fldCharType="end"/>
    </w:r>
    <w:r w:rsidRPr="00E67C3D">
      <w:rPr>
        <w:rFonts w:asciiTheme="minorHAnsi" w:hAnsiTheme="minorHAnsi" w:cstheme="minorHAnsi"/>
        <w:lang w:val="en-US"/>
      </w:rPr>
      <w:t xml:space="preserve"> (496448)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733E" w14:textId="77777777" w:rsidR="00A62CAA" w:rsidRDefault="00A62CAA">
      <w:r>
        <w:t>____________________</w:t>
      </w:r>
    </w:p>
  </w:footnote>
  <w:footnote w:type="continuationSeparator" w:id="0">
    <w:p w14:paraId="0BAEDF2B" w14:textId="77777777" w:rsidR="00A62CAA" w:rsidRDefault="00A6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5A29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B78C18" w14:textId="2D99873C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A62CAA">
      <w:rPr>
        <w:lang w:val="es-ES"/>
      </w:rPr>
      <w:t>36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B5CC4"/>
    <w:multiLevelType w:val="hybridMultilevel"/>
    <w:tmpl w:val="3BA4840E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AA"/>
    <w:rsid w:val="000C62BA"/>
    <w:rsid w:val="000D756D"/>
    <w:rsid w:val="0012592F"/>
    <w:rsid w:val="001F2F50"/>
    <w:rsid w:val="0031432E"/>
    <w:rsid w:val="0034043B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8506C9"/>
    <w:rsid w:val="008F0106"/>
    <w:rsid w:val="00924B63"/>
    <w:rsid w:val="00982618"/>
    <w:rsid w:val="009C205E"/>
    <w:rsid w:val="00A0579C"/>
    <w:rsid w:val="00A62CAA"/>
    <w:rsid w:val="00A7663C"/>
    <w:rsid w:val="00AB4BAD"/>
    <w:rsid w:val="00B32E51"/>
    <w:rsid w:val="00C837F0"/>
    <w:rsid w:val="00CB7A43"/>
    <w:rsid w:val="00CF4CAC"/>
    <w:rsid w:val="00D170A0"/>
    <w:rsid w:val="00D51E1E"/>
    <w:rsid w:val="00DE77E6"/>
    <w:rsid w:val="00E67C3D"/>
    <w:rsid w:val="00E72EA7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4EC2"/>
  <w15:docId w15:val="{2ACC8DF8-3C03-4143-A458-7560443B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ƒf,H1,left I2,RFQ,Heading 1 (NN),h1,Titolo Sezione,H11,R1,Huvudrubrik,ITT t1,PA Chapter,1,Isa 1,Headering 1,Part,Chapter Heading,Heading,A MAJOR/BOLD,Schedheading,Heading 1(Report Only),h1 chapter heading,Section Heading,App1,App11,App12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A62CAA"/>
    <w:rPr>
      <w:color w:val="0000FF"/>
      <w:u w:val="single"/>
    </w:rPr>
  </w:style>
  <w:style w:type="character" w:customStyle="1" w:styleId="Heading1Char">
    <w:name w:val="Heading 1 Char"/>
    <w:aliases w:val="ƒf Char,H1 Char,left I2 Char,RFQ Char,Heading 1 (NN) Char,h1 Char,Titolo Sezione Char,H11 Char,R1 Char,Huvudrubrik Char,ITT t1 Char,PA Chapter Char,1 Char,Isa 1 Char,Headering 1 Char,Part Char,Chapter Heading Char,Heading Char,App1 Char"/>
    <w:basedOn w:val="DefaultParagraphFont"/>
    <w:link w:val="Heading1"/>
    <w:rsid w:val="00A62CAA"/>
    <w:rPr>
      <w:rFonts w:ascii="Times New Roman" w:hAnsi="Times New Roman"/>
      <w:b/>
      <w:sz w:val="24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locked/>
    <w:rsid w:val="00A62CAA"/>
    <w:rPr>
      <w:rFonts w:ascii="Times New Roman" w:hAnsi="Times New Roman"/>
      <w:b/>
      <w:sz w:val="24"/>
      <w:lang w:val="es-ES_tradnl" w:eastAsia="en-US"/>
    </w:rPr>
  </w:style>
  <w:style w:type="table" w:styleId="TableGrid">
    <w:name w:val="Table Grid"/>
    <w:basedOn w:val="TableNormal"/>
    <w:rsid w:val="00A62CA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5,Para_sk,Resume Title,- Bullets"/>
    <w:basedOn w:val="Normal"/>
    <w:link w:val="ListParagraphChar"/>
    <w:uiPriority w:val="34"/>
    <w:qFormat/>
    <w:rsid w:val="00A62C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SimSun"/>
      <w:lang w:val="en-GB"/>
    </w:rPr>
  </w:style>
  <w:style w:type="character" w:customStyle="1" w:styleId="ListParagraphChar">
    <w:name w:val="List Paragraph Char"/>
    <w:aliases w:val="O5 Char1,Para_sk Char1,Resume Title Char1,- Bullets Char1"/>
    <w:link w:val="ListParagraph"/>
    <w:uiPriority w:val="34"/>
    <w:rsid w:val="00A62CAA"/>
    <w:rPr>
      <w:rFonts w:ascii="Times New Roman" w:eastAsia="SimSu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A62C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council/CWG-SFP-2024-2027/Pages/default.aspx" TargetMode="External"/><Relationship Id="rId13" Type="http://schemas.openxmlformats.org/officeDocument/2006/relationships/hyperlink" Target="https://www.itu.int/es/council/Pages/groups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Pages/registration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SG-CIR-0048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es/council/CWG-SFP-2024-2027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s/council/CWG-SFP-2024-2027/Pages/default.asp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PS_RAG21.dotm</Template>
  <TotalTime>7</TotalTime>
  <Pages>2</Pages>
  <Words>424</Words>
  <Characters>2085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DEL PRESIDENTE DEL GAR EN RELACIÓN CON EL GTC-PEF</dc:title>
  <dc:subject>GRUPO ASESOR DE RADIOCOMUNICACIONES</dc:subject>
  <dc:creator>Presidente, GAR</dc:creator>
  <cp:keywords>RAG03-1</cp:keywords>
  <dc:description>Documento RAG/36-S  For: _x000d_Document date: 20 de octubre de 2021_x000d_Saved by ITU51014356 at 9:06:41 on 23/11/2021</dc:description>
  <cp:lastModifiedBy>Spanish</cp:lastModifiedBy>
  <cp:revision>3</cp:revision>
  <cp:lastPrinted>1993-02-18T11:12:00Z</cp:lastPrinted>
  <dcterms:created xsi:type="dcterms:W3CDTF">2021-11-23T07:57:00Z</dcterms:created>
  <dcterms:modified xsi:type="dcterms:W3CDTF">2021-11-23T08:06:00Z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RAG/36-S</vt:lpwstr>
  </property>
  <property fmtid="{D5CDD505-2E9C-101B-9397-08002B2CF9AE}" pid="3" name="Docdate">
    <vt:lpwstr>20 de octubre de 2021</vt:lpwstr>
  </property>
  <property fmtid="{D5CDD505-2E9C-101B-9397-08002B2CF9AE}" pid="4" name="Docorlang">
    <vt:lpwstr>Original: inglés</vt:lpwstr>
  </property>
  <property fmtid="{D5CDD505-2E9C-101B-9397-08002B2CF9AE}" pid="5" name="Docauthor">
    <vt:lpwstr>Presidente, GAR</vt:lpwstr>
  </property>
</Properties>
</file>