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ECC5E03" w14:textId="77777777" w:rsidTr="00553F66">
        <w:trPr>
          <w:cantSplit/>
          <w:trHeight w:val="20"/>
        </w:trPr>
        <w:tc>
          <w:tcPr>
            <w:tcW w:w="6619" w:type="dxa"/>
          </w:tcPr>
          <w:p w14:paraId="4917F987" w14:textId="3C72AC91" w:rsidR="00280E04" w:rsidRPr="00136B82" w:rsidRDefault="0057610B" w:rsidP="00827482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>
              <w:rPr>
                <w:rFonts w:hint="cs"/>
                <w:rtl/>
              </w:rPr>
              <w:t>الفريق</w:t>
            </w:r>
            <w:r w:rsidR="00F9154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الاستشاري</w:t>
            </w:r>
            <w:r w:rsidR="00F9154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للاتصالات</w:t>
            </w:r>
            <w:r w:rsidR="00F9154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الراديوية</w:t>
            </w:r>
          </w:p>
        </w:tc>
        <w:tc>
          <w:tcPr>
            <w:tcW w:w="3053" w:type="dxa"/>
          </w:tcPr>
          <w:p w14:paraId="37CC9712" w14:textId="77777777" w:rsidR="00280E04" w:rsidRDefault="00553F66" w:rsidP="00827482">
            <w:pPr>
              <w:spacing w:before="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</w:rPr>
              <w:drawing>
                <wp:inline distT="0" distB="0" distL="0" distR="0" wp14:anchorId="2E478522" wp14:editId="08CB43F2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59EDF26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13F7613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AA1A0B4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A0B1D69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AE392C4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7823A81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0601A" w14:paraId="45E68F9D" w14:textId="77777777" w:rsidTr="00553F66">
        <w:trPr>
          <w:cantSplit/>
        </w:trPr>
        <w:tc>
          <w:tcPr>
            <w:tcW w:w="6619" w:type="dxa"/>
            <w:vMerge w:val="restart"/>
          </w:tcPr>
          <w:p w14:paraId="277427FA" w14:textId="77777777" w:rsidR="0030601A" w:rsidRPr="0012545F" w:rsidRDefault="0030601A" w:rsidP="0030601A">
            <w:pPr>
              <w:pStyle w:val="Committee"/>
              <w:framePr w:hSpace="0" w:wrap="auto" w:hAnchor="text" w:yAlign="inline"/>
              <w:bidi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E2E6BB3" w14:textId="0BB6093E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>ثيقة</w:t>
            </w:r>
            <w:r w:rsidR="00F91549">
              <w:rPr>
                <w:rFonts w:hint="cs"/>
                <w:rtl/>
              </w:rPr>
              <w:t xml:space="preserve"> </w:t>
            </w:r>
            <w:r>
              <w:t>RAG/</w:t>
            </w:r>
            <w:r w:rsidR="007D7785">
              <w:t>33</w:t>
            </w:r>
            <w:r w:rsidRPr="0012545F">
              <w:t>-A</w:t>
            </w:r>
          </w:p>
        </w:tc>
      </w:tr>
      <w:tr w:rsidR="0030601A" w14:paraId="25D51114" w14:textId="77777777" w:rsidTr="00553F66">
        <w:trPr>
          <w:cantSplit/>
        </w:trPr>
        <w:tc>
          <w:tcPr>
            <w:tcW w:w="6619" w:type="dxa"/>
            <w:vMerge/>
          </w:tcPr>
          <w:p w14:paraId="39204EDB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77DF2B7" w14:textId="1F4DF7EE" w:rsidR="0030601A" w:rsidRPr="0012545F" w:rsidRDefault="00453FFB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t>18</w:t>
            </w:r>
            <w:r w:rsidR="00F9154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مارس</w:t>
            </w:r>
            <w:r w:rsidR="00F91549">
              <w:rPr>
                <w:rFonts w:hint="cs"/>
                <w:rtl/>
              </w:rPr>
              <w:t xml:space="preserve"> </w:t>
            </w:r>
            <w:r w:rsidR="0030601A">
              <w:t>2021</w:t>
            </w:r>
          </w:p>
        </w:tc>
      </w:tr>
      <w:tr w:rsidR="0030601A" w14:paraId="6D5E98A5" w14:textId="77777777" w:rsidTr="00553F66">
        <w:trPr>
          <w:cantSplit/>
        </w:trPr>
        <w:tc>
          <w:tcPr>
            <w:tcW w:w="6619" w:type="dxa"/>
            <w:vMerge/>
          </w:tcPr>
          <w:p w14:paraId="79FCE163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755F8AD9" w14:textId="19C18728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</w:t>
            </w:r>
            <w:r w:rsidR="00F91549">
              <w:rPr>
                <w:rFonts w:hint="cs"/>
                <w:rtl/>
              </w:rPr>
              <w:t xml:space="preserve"> </w:t>
            </w:r>
            <w:r w:rsidR="006F2AD8">
              <w:rPr>
                <w:rFonts w:hint="cs"/>
                <w:rtl/>
              </w:rPr>
              <w:t>بالصينية</w:t>
            </w:r>
          </w:p>
        </w:tc>
      </w:tr>
      <w:tr w:rsidR="00764079" w14:paraId="2E61CCE1" w14:textId="77777777" w:rsidTr="00553F66">
        <w:trPr>
          <w:cantSplit/>
        </w:trPr>
        <w:tc>
          <w:tcPr>
            <w:tcW w:w="9672" w:type="dxa"/>
            <w:gridSpan w:val="2"/>
          </w:tcPr>
          <w:p w14:paraId="6112EED8" w14:textId="465F9485" w:rsidR="00764079" w:rsidRPr="00E621A3" w:rsidRDefault="00453FFB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جمهورية</w:t>
            </w:r>
            <w:r w:rsidR="00F9154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الصين</w:t>
            </w:r>
            <w:r w:rsidR="00F9154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الشعبية</w:t>
            </w:r>
          </w:p>
        </w:tc>
      </w:tr>
      <w:tr w:rsidR="00764079" w14:paraId="36607F4B" w14:textId="77777777" w:rsidTr="00553F66">
        <w:trPr>
          <w:cantSplit/>
        </w:trPr>
        <w:tc>
          <w:tcPr>
            <w:tcW w:w="9672" w:type="dxa"/>
            <w:gridSpan w:val="2"/>
          </w:tcPr>
          <w:p w14:paraId="78FDA99A" w14:textId="35402AFE" w:rsidR="00764079" w:rsidRPr="00F91549" w:rsidRDefault="00A067D7" w:rsidP="00D44350">
            <w:pPr>
              <w:pStyle w:val="Title1"/>
              <w:spacing w:before="240"/>
              <w:rPr>
                <w:rtl/>
              </w:rPr>
            </w:pPr>
            <w:r w:rsidRPr="00F91549">
              <w:rPr>
                <w:rFonts w:hint="cs"/>
                <w:rtl/>
              </w:rPr>
              <w:t>مزيد</w:t>
            </w:r>
            <w:r w:rsidR="00F91549">
              <w:rPr>
                <w:rFonts w:hint="cs"/>
                <w:rtl/>
              </w:rPr>
              <w:t xml:space="preserve"> </w:t>
            </w:r>
            <w:r w:rsidRPr="00F91549">
              <w:rPr>
                <w:rFonts w:hint="cs"/>
                <w:rtl/>
              </w:rPr>
              <w:t>من</w:t>
            </w:r>
            <w:r w:rsidR="00F91549">
              <w:rPr>
                <w:rFonts w:hint="cs"/>
                <w:rtl/>
              </w:rPr>
              <w:t xml:space="preserve"> </w:t>
            </w:r>
            <w:r w:rsidRPr="00F91549">
              <w:rPr>
                <w:rFonts w:hint="cs"/>
                <w:rtl/>
              </w:rPr>
              <w:t>التحسينات</w:t>
            </w:r>
            <w:r w:rsidR="00F91549">
              <w:rPr>
                <w:rFonts w:hint="cs"/>
                <w:rtl/>
              </w:rPr>
              <w:t xml:space="preserve"> </w:t>
            </w:r>
            <w:r w:rsidR="000A6E28">
              <w:rPr>
                <w:rFonts w:hint="cs"/>
                <w:rtl/>
              </w:rPr>
              <w:t>في</w:t>
            </w:r>
            <w:r w:rsidR="00F91549">
              <w:rPr>
                <w:rFonts w:hint="cs"/>
                <w:rtl/>
              </w:rPr>
              <w:t xml:space="preserve"> </w:t>
            </w:r>
            <w:r w:rsidRPr="00F91549">
              <w:rPr>
                <w:rFonts w:hint="cs"/>
                <w:rtl/>
              </w:rPr>
              <w:t>جودة</w:t>
            </w:r>
            <w:r w:rsidR="00F91549">
              <w:rPr>
                <w:rFonts w:hint="cs"/>
                <w:rtl/>
              </w:rPr>
              <w:t xml:space="preserve"> </w:t>
            </w:r>
            <w:r w:rsidRPr="00F91549">
              <w:rPr>
                <w:rFonts w:hint="cs"/>
                <w:rtl/>
              </w:rPr>
              <w:t>خدمة</w:t>
            </w:r>
            <w:r w:rsidR="00F91549">
              <w:rPr>
                <w:rFonts w:hint="cs"/>
                <w:rtl/>
              </w:rPr>
              <w:t xml:space="preserve"> </w:t>
            </w:r>
            <w:r w:rsidRPr="00F91549">
              <w:rPr>
                <w:rFonts w:hint="cs"/>
                <w:rtl/>
              </w:rPr>
              <w:t>منصات</w:t>
            </w:r>
            <w:r w:rsidR="00F91549">
              <w:rPr>
                <w:rFonts w:hint="cs"/>
                <w:rtl/>
              </w:rPr>
              <w:t xml:space="preserve"> </w:t>
            </w:r>
            <w:r w:rsidRPr="00F91549">
              <w:rPr>
                <w:rFonts w:hint="cs"/>
                <w:rtl/>
              </w:rPr>
              <w:t>الاجتماعات</w:t>
            </w:r>
            <w:r w:rsidR="00F91549">
              <w:rPr>
                <w:rFonts w:hint="cs"/>
                <w:rtl/>
              </w:rPr>
              <w:t xml:space="preserve"> </w:t>
            </w:r>
            <w:r w:rsidRPr="00F91549">
              <w:rPr>
                <w:rFonts w:hint="cs"/>
                <w:rtl/>
              </w:rPr>
              <w:t>الإلكترونية</w:t>
            </w:r>
            <w:r w:rsidR="00F91549">
              <w:rPr>
                <w:rFonts w:hint="cs"/>
                <w:rtl/>
              </w:rPr>
              <w:t xml:space="preserve"> </w:t>
            </w:r>
            <w:r w:rsidRPr="00F91549">
              <w:rPr>
                <w:rFonts w:hint="cs"/>
                <w:rtl/>
              </w:rPr>
              <w:t>للاتحاد</w:t>
            </w:r>
            <w:r w:rsidR="00F91549">
              <w:rPr>
                <w:rFonts w:hint="cs"/>
                <w:rtl/>
              </w:rPr>
              <w:t xml:space="preserve"> </w:t>
            </w:r>
            <w:r w:rsidRPr="00F91549">
              <w:rPr>
                <w:rFonts w:hint="cs"/>
                <w:rtl/>
              </w:rPr>
              <w:t>لضمان</w:t>
            </w:r>
            <w:r w:rsidR="00F91549">
              <w:rPr>
                <w:rFonts w:hint="cs"/>
                <w:rtl/>
              </w:rPr>
              <w:t xml:space="preserve"> </w:t>
            </w:r>
            <w:r w:rsidRPr="00F91549">
              <w:rPr>
                <w:rFonts w:hint="cs"/>
                <w:rtl/>
              </w:rPr>
              <w:t>كفاءة</w:t>
            </w:r>
            <w:r w:rsidR="00F91549">
              <w:rPr>
                <w:rFonts w:hint="cs"/>
                <w:rtl/>
              </w:rPr>
              <w:t xml:space="preserve"> </w:t>
            </w:r>
            <w:r w:rsidRPr="00F91549">
              <w:rPr>
                <w:rFonts w:hint="cs"/>
                <w:rtl/>
              </w:rPr>
              <w:t>الاجتماعات</w:t>
            </w:r>
            <w:r w:rsidR="00F91549">
              <w:rPr>
                <w:rFonts w:hint="cs"/>
                <w:rtl/>
              </w:rPr>
              <w:t xml:space="preserve"> </w:t>
            </w:r>
            <w:r w:rsidRPr="00F91549">
              <w:rPr>
                <w:rFonts w:hint="cs"/>
                <w:rtl/>
              </w:rPr>
              <w:t>الافتراضية</w:t>
            </w:r>
          </w:p>
        </w:tc>
      </w:tr>
      <w:tr w:rsidR="0012545F" w14:paraId="34EF849E" w14:textId="77777777" w:rsidTr="00553F66">
        <w:trPr>
          <w:cantSplit/>
        </w:trPr>
        <w:tc>
          <w:tcPr>
            <w:tcW w:w="9672" w:type="dxa"/>
            <w:gridSpan w:val="2"/>
          </w:tcPr>
          <w:p w14:paraId="2F002DF3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4066CD2F" w14:textId="4AABA87E" w:rsidR="002F3E46" w:rsidRDefault="005A1734" w:rsidP="005A1734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خلفية</w:t>
      </w:r>
    </w:p>
    <w:p w14:paraId="76C404A9" w14:textId="1DC40F5B" w:rsidR="00F91549" w:rsidRDefault="00F91549" w:rsidP="00F91549">
      <w:pPr>
        <w:rPr>
          <w:rtl/>
        </w:rPr>
      </w:pPr>
      <w:r>
        <w:rPr>
          <w:rtl/>
        </w:rPr>
        <w:t>نظراً للظروف الاستثنائية الناجمة عن تفشي</w:t>
      </w:r>
      <w:r>
        <w:rPr>
          <w:rFonts w:hint="cs"/>
          <w:rtl/>
          <w:lang w:bidi="ar-EG"/>
        </w:rPr>
        <w:t xml:space="preserve"> جائحة فيروس كورونا</w:t>
      </w:r>
      <w:r>
        <w:rPr>
          <w:rtl/>
        </w:rPr>
        <w:t xml:space="preserve"> </w:t>
      </w:r>
      <w:r>
        <w:t>(COVID-19)</w:t>
      </w:r>
      <w:r>
        <w:rPr>
          <w:rtl/>
        </w:rPr>
        <w:t xml:space="preserve">، تحولت معظم الأنشطة البحثية للاتحاد الدولي للاتصالات والمنظمات الدولية الأخرى إلى </w:t>
      </w:r>
      <w:r>
        <w:rPr>
          <w:rFonts w:hint="cs"/>
          <w:rtl/>
        </w:rPr>
        <w:t>النس</w:t>
      </w:r>
      <w:r w:rsidR="00CB4134">
        <w:rPr>
          <w:rFonts w:hint="cs"/>
          <w:rtl/>
        </w:rPr>
        <w:t>ق</w:t>
      </w:r>
      <w:r>
        <w:rPr>
          <w:rtl/>
        </w:rPr>
        <w:t xml:space="preserve"> الافتراضي عبر الإنترنت. وفي بداية عام </w:t>
      </w:r>
      <w:r>
        <w:t>2020</w:t>
      </w:r>
      <w:r>
        <w:rPr>
          <w:rtl/>
        </w:rPr>
        <w:t>، أدخل الاتحاد العديد من أنظمة الاجتماعات عبر الإنترنت بحثاً عن أنسب منصة. وقد استوفت هذه المنصات متطلبات اجتماع</w:t>
      </w:r>
      <w:r>
        <w:rPr>
          <w:rFonts w:hint="cs"/>
          <w:rtl/>
        </w:rPr>
        <w:t xml:space="preserve">ات </w:t>
      </w:r>
      <w:r>
        <w:rPr>
          <w:rtl/>
        </w:rPr>
        <w:t>مختلف لجان الدراسات وضمنت التنظيم السلس لجميع الأنشطة في القطاعات الثلاثة وكذلك الأمانة العامة للاتحاد.</w:t>
      </w:r>
    </w:p>
    <w:p w14:paraId="58F3B1DE" w14:textId="6B1EDECC" w:rsidR="00F91549" w:rsidRDefault="00F91549" w:rsidP="00F91549">
      <w:p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>تحقيقا</w:t>
      </w:r>
      <w:r>
        <w:rPr>
          <w:rFonts w:hint="cs"/>
          <w:rtl/>
        </w:rPr>
        <w:t>ً</w:t>
      </w:r>
      <w:r>
        <w:rPr>
          <w:rtl/>
        </w:rPr>
        <w:t xml:space="preserve"> لهذه الغاية، بذلت </w:t>
      </w:r>
      <w:r w:rsidR="00817724" w:rsidRPr="00817724">
        <w:rPr>
          <w:rtl/>
        </w:rPr>
        <w:t>دائرة خدمات المعلومات</w:t>
      </w:r>
      <w:r w:rsidR="00817724">
        <w:rPr>
          <w:rFonts w:hint="cs"/>
          <w:rtl/>
        </w:rPr>
        <w:t xml:space="preserve"> </w:t>
      </w:r>
      <w:r>
        <w:rPr>
          <w:rtl/>
        </w:rPr>
        <w:t>جهودا</w:t>
      </w:r>
      <w:r w:rsidR="00817724">
        <w:rPr>
          <w:rFonts w:hint="cs"/>
          <w:rtl/>
        </w:rPr>
        <w:t>ً</w:t>
      </w:r>
      <w:r>
        <w:rPr>
          <w:rtl/>
        </w:rPr>
        <w:t xml:space="preserve"> </w:t>
      </w:r>
      <w:r w:rsidR="00817724">
        <w:rPr>
          <w:rFonts w:hint="cs"/>
          <w:rtl/>
        </w:rPr>
        <w:t>هائلة</w:t>
      </w:r>
      <w:r>
        <w:rPr>
          <w:rtl/>
        </w:rPr>
        <w:t>. وتود هذه الإدارة أن تعرب عن تقديرها وخالص شكرها للاتحاد على جهوده في هذا الصدد.</w:t>
      </w:r>
    </w:p>
    <w:p w14:paraId="08125C68" w14:textId="28133053" w:rsidR="00A17E61" w:rsidRDefault="005A1734" w:rsidP="005A1734">
      <w:pPr>
        <w:pStyle w:val="Heading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المشكلة</w:t>
      </w:r>
    </w:p>
    <w:p w14:paraId="7A4B51B7" w14:textId="2FF1BC70" w:rsidR="00F91549" w:rsidRDefault="00817724" w:rsidP="00F91549">
      <w:pPr>
        <w:rPr>
          <w:rtl/>
        </w:rPr>
      </w:pPr>
      <w:r>
        <w:rPr>
          <w:rFonts w:hint="cs"/>
          <w:rtl/>
        </w:rPr>
        <w:t>نُفذت</w:t>
      </w:r>
      <w:r>
        <w:rPr>
          <w:rtl/>
        </w:rPr>
        <w:t xml:space="preserve"> جميع أنشطة لجان دراسات الاتحاد في ظل ظروف مُرضية</w:t>
      </w:r>
      <w:r>
        <w:rPr>
          <w:rFonts w:hint="cs"/>
          <w:rtl/>
        </w:rPr>
        <w:t xml:space="preserve"> </w:t>
      </w:r>
      <w:r w:rsidR="00F91549">
        <w:rPr>
          <w:rtl/>
        </w:rPr>
        <w:t xml:space="preserve">بفضل أنظمة الاجتماعات الافتراضية عبر الإنترنت. وفي معظم الحالات، يكون المندوبون قادرين على تسجيل الدخول إلى المنصات والمشاركة في المناقشة دون أي صعوبة. ومع ذلك، </w:t>
      </w:r>
      <w:r>
        <w:rPr>
          <w:rFonts w:hint="cs"/>
          <w:rtl/>
        </w:rPr>
        <w:t>يمكن أن</w:t>
      </w:r>
      <w:r>
        <w:rPr>
          <w:rtl/>
        </w:rPr>
        <w:t xml:space="preserve"> يواجه المشاركون </w:t>
      </w:r>
      <w:r>
        <w:rPr>
          <w:rFonts w:hint="cs"/>
          <w:rtl/>
        </w:rPr>
        <w:t xml:space="preserve">أحياناً </w:t>
      </w:r>
      <w:r>
        <w:rPr>
          <w:rtl/>
        </w:rPr>
        <w:t xml:space="preserve">صعوبات في </w:t>
      </w:r>
      <w:r>
        <w:rPr>
          <w:rFonts w:hint="cs"/>
          <w:rtl/>
        </w:rPr>
        <w:t>النفاذ</w:t>
      </w:r>
      <w:r>
        <w:rPr>
          <w:rtl/>
        </w:rPr>
        <w:t xml:space="preserve"> إلى بعض الاجتماعات</w:t>
      </w:r>
      <w:r w:rsidR="00F91549">
        <w:rPr>
          <w:rtl/>
        </w:rPr>
        <w:t>، خاصة</w:t>
      </w:r>
      <w:r w:rsidR="00966BB0">
        <w:rPr>
          <w:rFonts w:hint="cs"/>
          <w:rtl/>
        </w:rPr>
        <w:t>ً</w:t>
      </w:r>
      <w:r w:rsidR="00F91549">
        <w:rPr>
          <w:rtl/>
        </w:rPr>
        <w:t xml:space="preserve"> عندما يكون هناك مستوى عالٍ من المشاركة. </w:t>
      </w:r>
      <w:r>
        <w:rPr>
          <w:rFonts w:hint="cs"/>
          <w:rtl/>
        </w:rPr>
        <w:t>و</w:t>
      </w:r>
      <w:r w:rsidR="00F91549">
        <w:rPr>
          <w:rtl/>
        </w:rPr>
        <w:t xml:space="preserve">أحياناً </w:t>
      </w:r>
      <w:r>
        <w:rPr>
          <w:rFonts w:hint="cs"/>
          <w:rtl/>
        </w:rPr>
        <w:t>يتطلب النفاذ</w:t>
      </w:r>
      <w:r w:rsidR="00F91549">
        <w:rPr>
          <w:rtl/>
        </w:rPr>
        <w:t xml:space="preserve"> إلى </w:t>
      </w:r>
      <w:r w:rsidR="000A6E28">
        <w:rPr>
          <w:rFonts w:hint="cs"/>
          <w:rtl/>
        </w:rPr>
        <w:t>قاعة</w:t>
      </w:r>
      <w:r w:rsidR="00F91549">
        <w:rPr>
          <w:rtl/>
        </w:rPr>
        <w:t xml:space="preserve"> الاجتماعات الافتراضية عدة محاولات و</w:t>
      </w:r>
      <w:r>
        <w:rPr>
          <w:rtl/>
        </w:rPr>
        <w:t xml:space="preserve">يستغرق </w:t>
      </w:r>
      <w:r w:rsidR="00F91549">
        <w:rPr>
          <w:rtl/>
        </w:rPr>
        <w:t xml:space="preserve">وقتاً طويلاً. وفي بعض الأحيان يكون هناك تأخير كبير في </w:t>
      </w:r>
      <w:r>
        <w:rPr>
          <w:rFonts w:hint="cs"/>
          <w:rtl/>
        </w:rPr>
        <w:t>صور</w:t>
      </w:r>
      <w:r w:rsidR="00F91549">
        <w:rPr>
          <w:rtl/>
        </w:rPr>
        <w:t xml:space="preserve"> الفيديو </w:t>
      </w:r>
      <w:r>
        <w:rPr>
          <w:rFonts w:hint="cs"/>
          <w:rtl/>
        </w:rPr>
        <w:t xml:space="preserve">التي تنقلها </w:t>
      </w:r>
      <w:r w:rsidR="00F91549">
        <w:rPr>
          <w:rtl/>
        </w:rPr>
        <w:t>أنظمة الاجتماعات الافتراضية. و</w:t>
      </w:r>
      <w:r>
        <w:rPr>
          <w:rFonts w:hint="cs"/>
          <w:rtl/>
        </w:rPr>
        <w:t>أدى</w:t>
      </w:r>
      <w:r w:rsidR="00F91549">
        <w:rPr>
          <w:rtl/>
        </w:rPr>
        <w:t xml:space="preserve"> ذلك </w:t>
      </w:r>
      <w:r>
        <w:rPr>
          <w:rFonts w:hint="cs"/>
          <w:rtl/>
        </w:rPr>
        <w:t>إلى صعوب</w:t>
      </w:r>
      <w:r w:rsidR="00CB4134">
        <w:rPr>
          <w:rFonts w:hint="cs"/>
          <w:rtl/>
        </w:rPr>
        <w:t>ة</w:t>
      </w:r>
      <w:r>
        <w:rPr>
          <w:rFonts w:hint="cs"/>
          <w:rtl/>
        </w:rPr>
        <w:t xml:space="preserve"> إجراء</w:t>
      </w:r>
      <w:r w:rsidR="00F91549">
        <w:rPr>
          <w:rtl/>
        </w:rPr>
        <w:t xml:space="preserve"> المناقشات</w:t>
      </w:r>
      <w:r>
        <w:rPr>
          <w:rFonts w:hint="cs"/>
          <w:rtl/>
        </w:rPr>
        <w:t xml:space="preserve"> ب</w:t>
      </w:r>
      <w:r w:rsidR="00CB4134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>
        <w:rPr>
          <w:rtl/>
        </w:rPr>
        <w:t>المندوبين</w:t>
      </w:r>
      <w:r w:rsidR="00F91549">
        <w:rPr>
          <w:rtl/>
        </w:rPr>
        <w:t xml:space="preserve">، </w:t>
      </w:r>
      <w:r w:rsidR="00D868A9">
        <w:rPr>
          <w:rFonts w:hint="cs"/>
          <w:rtl/>
        </w:rPr>
        <w:t>وخاصةً</w:t>
      </w:r>
      <w:r w:rsidR="00F91549">
        <w:rPr>
          <w:rtl/>
        </w:rPr>
        <w:t xml:space="preserve"> المناقشات </w:t>
      </w:r>
      <w:r>
        <w:rPr>
          <w:rFonts w:hint="cs"/>
          <w:rtl/>
        </w:rPr>
        <w:t>المتعلقة ب</w:t>
      </w:r>
      <w:r w:rsidR="00F91549">
        <w:rPr>
          <w:rtl/>
        </w:rPr>
        <w:t>الصياغة والنص، مما قلل من كفاءة العمل.</w:t>
      </w:r>
    </w:p>
    <w:p w14:paraId="29A2B3C8" w14:textId="02AC6429" w:rsidR="005A1734" w:rsidRDefault="005A1734" w:rsidP="005A1734">
      <w:pPr>
        <w:pStyle w:val="Heading1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14:paraId="7099B027" w14:textId="6DD91947" w:rsidR="00F91549" w:rsidRDefault="00F91549" w:rsidP="00D74DF9">
      <w:pPr>
        <w:rPr>
          <w:rtl/>
        </w:rPr>
      </w:pPr>
      <w:r>
        <w:rPr>
          <w:rFonts w:hint="cs"/>
          <w:rtl/>
        </w:rPr>
        <w:t>أدت</w:t>
      </w:r>
      <w:r>
        <w:rPr>
          <w:rtl/>
        </w:rPr>
        <w:t xml:space="preserve"> أنظمة الاجتماعات الافتراضية عبر الإنترنت دوراً إيجابياً في </w:t>
      </w:r>
      <w:r w:rsidR="00817724">
        <w:rPr>
          <w:rFonts w:hint="cs"/>
          <w:rtl/>
        </w:rPr>
        <w:t>تيسير</w:t>
      </w:r>
      <w:r>
        <w:rPr>
          <w:rtl/>
        </w:rPr>
        <w:t xml:space="preserve"> تنفيذ </w:t>
      </w:r>
      <w:r w:rsidR="00817724">
        <w:rPr>
          <w:rFonts w:hint="cs"/>
          <w:rtl/>
        </w:rPr>
        <w:t>ا</w:t>
      </w:r>
      <w:r>
        <w:rPr>
          <w:rtl/>
        </w:rPr>
        <w:t>لأنشطة البحثية المختلفة للاتحاد</w:t>
      </w:r>
      <w:r w:rsidR="00817724">
        <w:rPr>
          <w:rFonts w:hint="cs"/>
          <w:rtl/>
        </w:rPr>
        <w:t xml:space="preserve"> بشكل </w:t>
      </w:r>
      <w:r w:rsidR="00817724">
        <w:rPr>
          <w:rtl/>
        </w:rPr>
        <w:t>سلس</w:t>
      </w:r>
      <w:r>
        <w:rPr>
          <w:rtl/>
        </w:rPr>
        <w:t>. وفي</w:t>
      </w:r>
      <w:r w:rsidR="003D3FD9">
        <w:rPr>
          <w:rFonts w:hint="cs"/>
          <w:rtl/>
        </w:rPr>
        <w:t> </w:t>
      </w:r>
      <w:r>
        <w:rPr>
          <w:rtl/>
        </w:rPr>
        <w:t xml:space="preserve">حقبة ما بعد الجائحة، ومن </w:t>
      </w:r>
      <w:r w:rsidR="00817724">
        <w:rPr>
          <w:rFonts w:hint="cs"/>
          <w:rtl/>
        </w:rPr>
        <w:t>أجل</w:t>
      </w:r>
      <w:r>
        <w:rPr>
          <w:rtl/>
        </w:rPr>
        <w:t xml:space="preserve"> القضاء </w:t>
      </w:r>
      <w:r w:rsidR="00817724">
        <w:rPr>
          <w:rFonts w:hint="cs"/>
          <w:rtl/>
        </w:rPr>
        <w:t xml:space="preserve">بفعالية </w:t>
      </w:r>
      <w:r>
        <w:rPr>
          <w:rtl/>
        </w:rPr>
        <w:t xml:space="preserve">على الصعوبات التي يواجهها الأعضاء، </w:t>
      </w:r>
      <w:r w:rsidR="00817724">
        <w:rPr>
          <w:rFonts w:hint="cs"/>
          <w:rtl/>
        </w:rPr>
        <w:t>و</w:t>
      </w:r>
      <w:r>
        <w:rPr>
          <w:rtl/>
        </w:rPr>
        <w:t xml:space="preserve">لا سيما من البلدان النامية، </w:t>
      </w:r>
      <w:r w:rsidR="00817724">
        <w:rPr>
          <w:rFonts w:hint="cs"/>
          <w:rtl/>
        </w:rPr>
        <w:t>في</w:t>
      </w:r>
      <w:r w:rsidR="003D3FD9">
        <w:rPr>
          <w:rFonts w:hint="eastAsia"/>
          <w:rtl/>
        </w:rPr>
        <w:t> </w:t>
      </w:r>
      <w:r w:rsidR="00817724">
        <w:rPr>
          <w:rFonts w:hint="cs"/>
          <w:rtl/>
        </w:rPr>
        <w:t>ا</w:t>
      </w:r>
      <w:r>
        <w:rPr>
          <w:rtl/>
        </w:rPr>
        <w:t xml:space="preserve">لمشاركة في أنشطة الاتحاد </w:t>
      </w:r>
      <w:r w:rsidR="00817724">
        <w:rPr>
          <w:rFonts w:hint="cs"/>
          <w:rtl/>
        </w:rPr>
        <w:t>و</w:t>
      </w:r>
      <w:r>
        <w:rPr>
          <w:rtl/>
        </w:rPr>
        <w:t>خفض تكاليف تشغيل الاتحاد في الوقت نفسه، س</w:t>
      </w:r>
      <w:r w:rsidR="00817724">
        <w:rPr>
          <w:rFonts w:hint="cs"/>
          <w:rtl/>
        </w:rPr>
        <w:t>ي</w:t>
      </w:r>
      <w:r>
        <w:rPr>
          <w:rtl/>
        </w:rPr>
        <w:t xml:space="preserve">ستمر </w:t>
      </w:r>
      <w:r w:rsidR="00817724">
        <w:rPr>
          <w:rFonts w:hint="cs"/>
          <w:rtl/>
        </w:rPr>
        <w:t>العمل ب</w:t>
      </w:r>
      <w:r>
        <w:rPr>
          <w:rtl/>
        </w:rPr>
        <w:t xml:space="preserve">أنظمة الاجتماعات الافتراضية </w:t>
      </w:r>
      <w:r w:rsidR="00817724">
        <w:rPr>
          <w:rFonts w:hint="cs"/>
          <w:rtl/>
        </w:rPr>
        <w:t>عبر</w:t>
      </w:r>
      <w:r>
        <w:rPr>
          <w:rtl/>
        </w:rPr>
        <w:t xml:space="preserve"> الإنترنت </w:t>
      </w:r>
      <w:r w:rsidR="00CB4134">
        <w:rPr>
          <w:rFonts w:hint="cs"/>
          <w:rtl/>
        </w:rPr>
        <w:t>كوسيلة</w:t>
      </w:r>
      <w:r>
        <w:rPr>
          <w:rtl/>
        </w:rPr>
        <w:t xml:space="preserve"> تكميلية. وتقترح هذه الإدارة أن يواصل الاتحاد تحسين وظائف المنصات المعنية من خلال تعزيز وظائف المنصات والارتقاء بها في الوقت المناسب بناءً على الخبرة و</w:t>
      </w:r>
      <w:r w:rsidR="005277D3">
        <w:rPr>
          <w:rFonts w:hint="cs"/>
          <w:rtl/>
        </w:rPr>
        <w:t>التعقيبات</w:t>
      </w:r>
      <w:r>
        <w:rPr>
          <w:rtl/>
        </w:rPr>
        <w:t xml:space="preserve"> </w:t>
      </w:r>
      <w:r w:rsidR="005277D3">
        <w:rPr>
          <w:rFonts w:hint="cs"/>
          <w:rtl/>
        </w:rPr>
        <w:t xml:space="preserve">الواردة بشأن </w:t>
      </w:r>
      <w:r>
        <w:rPr>
          <w:rtl/>
        </w:rPr>
        <w:t xml:space="preserve">استخدام أنظمة الاجتماعات الافتراضية عبر الإنترنت التي تم جمعها من أعضاء الاتحاد. </w:t>
      </w:r>
      <w:r w:rsidR="005277D3">
        <w:rPr>
          <w:rFonts w:hint="cs"/>
          <w:rtl/>
        </w:rPr>
        <w:t>وتثق</w:t>
      </w:r>
      <w:r>
        <w:rPr>
          <w:rtl/>
        </w:rPr>
        <w:t xml:space="preserve"> هذه الإدارة </w:t>
      </w:r>
      <w:r w:rsidR="005277D3">
        <w:rPr>
          <w:rFonts w:hint="cs"/>
          <w:rtl/>
        </w:rPr>
        <w:t>في</w:t>
      </w:r>
      <w:r>
        <w:rPr>
          <w:rtl/>
        </w:rPr>
        <w:t xml:space="preserve"> أن</w:t>
      </w:r>
      <w:r w:rsidR="005277D3">
        <w:rPr>
          <w:rFonts w:hint="cs"/>
          <w:rtl/>
        </w:rPr>
        <w:t xml:space="preserve"> </w:t>
      </w:r>
      <w:r>
        <w:rPr>
          <w:rtl/>
        </w:rPr>
        <w:t xml:space="preserve">أنظمة الاجتماعات الافتراضية عبر الإنترنت </w:t>
      </w:r>
      <w:r w:rsidR="005277D3">
        <w:rPr>
          <w:rtl/>
        </w:rPr>
        <w:t xml:space="preserve">ستصبح </w:t>
      </w:r>
      <w:r>
        <w:rPr>
          <w:rtl/>
        </w:rPr>
        <w:t xml:space="preserve">أكثر نضجاً </w:t>
      </w:r>
      <w:r w:rsidR="005277D3">
        <w:rPr>
          <w:rtl/>
        </w:rPr>
        <w:t xml:space="preserve">بفضل المساهمات </w:t>
      </w:r>
      <w:r w:rsidR="00CB4134">
        <w:rPr>
          <w:rFonts w:hint="cs"/>
          <w:rtl/>
        </w:rPr>
        <w:t>الفع</w:t>
      </w:r>
      <w:r w:rsidR="003D3FD9">
        <w:rPr>
          <w:rFonts w:hint="cs"/>
          <w:rtl/>
        </w:rPr>
        <w:t>ّ</w:t>
      </w:r>
      <w:r w:rsidR="00CB4134">
        <w:rPr>
          <w:rFonts w:hint="cs"/>
          <w:rtl/>
        </w:rPr>
        <w:t>الة</w:t>
      </w:r>
      <w:r w:rsidR="005277D3">
        <w:rPr>
          <w:rtl/>
        </w:rPr>
        <w:t xml:space="preserve"> من القطاعات الثلاثة والأمانة العامة</w:t>
      </w:r>
      <w:r w:rsidR="005277D3">
        <w:rPr>
          <w:rFonts w:hint="cs"/>
          <w:rtl/>
        </w:rPr>
        <w:t xml:space="preserve"> </w:t>
      </w:r>
      <w:r>
        <w:rPr>
          <w:rtl/>
        </w:rPr>
        <w:t xml:space="preserve">وستؤدي دوراً أكثر نشاطاً وفعالية في </w:t>
      </w:r>
      <w:r w:rsidR="00B60F7F">
        <w:rPr>
          <w:rFonts w:hint="cs"/>
          <w:rtl/>
        </w:rPr>
        <w:t>ال</w:t>
      </w:r>
      <w:r>
        <w:rPr>
          <w:rtl/>
        </w:rPr>
        <w:t>مساعدة</w:t>
      </w:r>
      <w:r w:rsidR="00B60F7F">
        <w:rPr>
          <w:rFonts w:hint="cs"/>
          <w:rtl/>
        </w:rPr>
        <w:t xml:space="preserve"> على</w:t>
      </w:r>
      <w:r>
        <w:rPr>
          <w:rtl/>
        </w:rPr>
        <w:t xml:space="preserve"> </w:t>
      </w:r>
      <w:r w:rsidR="00CB4134">
        <w:rPr>
          <w:rFonts w:hint="cs"/>
          <w:rtl/>
        </w:rPr>
        <w:t>تحقيق</w:t>
      </w:r>
      <w:r w:rsidR="005277D3">
        <w:rPr>
          <w:rFonts w:hint="cs"/>
          <w:rtl/>
        </w:rPr>
        <w:t xml:space="preserve"> </w:t>
      </w:r>
      <w:r>
        <w:rPr>
          <w:rtl/>
        </w:rPr>
        <w:t>التحول الرقمي</w:t>
      </w:r>
      <w:r w:rsidR="00CB4134">
        <w:rPr>
          <w:rFonts w:hint="cs"/>
          <w:rtl/>
        </w:rPr>
        <w:t xml:space="preserve"> ل</w:t>
      </w:r>
      <w:r w:rsidR="00CB4134">
        <w:rPr>
          <w:rtl/>
        </w:rPr>
        <w:t>لاتحاد</w:t>
      </w:r>
      <w:r>
        <w:rPr>
          <w:rtl/>
        </w:rPr>
        <w:t>.</w:t>
      </w:r>
    </w:p>
    <w:p w14:paraId="436FACDD" w14:textId="77777777" w:rsidR="0039465C" w:rsidRPr="0039465C" w:rsidRDefault="0039465C" w:rsidP="0039465C">
      <w:pPr>
        <w:spacing w:before="600"/>
        <w:jc w:val="center"/>
        <w:rPr>
          <w:rtl/>
          <w:lang w:bidi="ar-EG"/>
        </w:rPr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80504" w14:textId="77777777" w:rsidR="00C64333" w:rsidRDefault="00C64333" w:rsidP="002919E1">
      <w:r>
        <w:separator/>
      </w:r>
    </w:p>
    <w:p w14:paraId="3F1548B7" w14:textId="77777777" w:rsidR="00C64333" w:rsidRDefault="00C64333" w:rsidP="002919E1"/>
    <w:p w14:paraId="2E935B70" w14:textId="77777777" w:rsidR="00C64333" w:rsidRDefault="00C64333" w:rsidP="002919E1"/>
    <w:p w14:paraId="6627B20D" w14:textId="77777777" w:rsidR="00C64333" w:rsidRDefault="00C64333"/>
  </w:endnote>
  <w:endnote w:type="continuationSeparator" w:id="0">
    <w:p w14:paraId="73B5801A" w14:textId="77777777" w:rsidR="00C64333" w:rsidRDefault="00C64333" w:rsidP="002919E1">
      <w:r>
        <w:continuationSeparator/>
      </w:r>
    </w:p>
    <w:p w14:paraId="15005CA9" w14:textId="77777777" w:rsidR="00C64333" w:rsidRDefault="00C64333" w:rsidP="002919E1"/>
    <w:p w14:paraId="49EF7292" w14:textId="77777777" w:rsidR="00C64333" w:rsidRDefault="00C64333" w:rsidP="002919E1"/>
    <w:p w14:paraId="020B2734" w14:textId="77777777" w:rsidR="00C64333" w:rsidRDefault="00C64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DC17E" w14:textId="39D8AF9E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D7785">
      <w:rPr>
        <w:noProof/>
      </w:rPr>
      <w:t>P:\TRAD\A\ITU-R\AG\RAG\RAG21\000\033A (Montage).docx</w:t>
    </w:r>
    <w:r>
      <w:fldChar w:fldCharType="end"/>
    </w:r>
    <w:r w:rsidRPr="00A809E8">
      <w:t xml:space="preserve">   (</w:t>
    </w:r>
    <w:r w:rsidR="007D7785">
      <w:t>484891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2714C" w14:textId="63A8B6F8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74DF9">
      <w:rPr>
        <w:noProof/>
      </w:rPr>
      <w:t>P:\ARA\ITU-R\AG\RAG\RAG21\000\033A.docx</w:t>
    </w:r>
    <w:r>
      <w:fldChar w:fldCharType="end"/>
    </w:r>
    <w:r w:rsidRPr="00A809E8">
      <w:t xml:space="preserve">   (</w:t>
    </w:r>
    <w:r w:rsidR="007D7785">
      <w:t>484891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A3F2D" w14:textId="77777777" w:rsidR="00C64333" w:rsidRDefault="00C64333" w:rsidP="002919E1">
      <w:r>
        <w:t>___________________</w:t>
      </w:r>
    </w:p>
  </w:footnote>
  <w:footnote w:type="continuationSeparator" w:id="0">
    <w:p w14:paraId="1D01F5AA" w14:textId="77777777" w:rsidR="00C64333" w:rsidRDefault="00C64333" w:rsidP="002919E1">
      <w:r>
        <w:continuationSeparator/>
      </w:r>
    </w:p>
    <w:p w14:paraId="6F3A2A43" w14:textId="77777777" w:rsidR="00C64333" w:rsidRDefault="00C64333" w:rsidP="002919E1"/>
    <w:p w14:paraId="25742C53" w14:textId="77777777" w:rsidR="00C64333" w:rsidRDefault="00C64333" w:rsidP="002919E1"/>
    <w:p w14:paraId="74D539DA" w14:textId="77777777" w:rsidR="00C64333" w:rsidRDefault="00C64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7125" w14:textId="77777777" w:rsidR="00281F5F" w:rsidRDefault="00281F5F" w:rsidP="002919E1"/>
  <w:p w14:paraId="6CE58946" w14:textId="77777777" w:rsidR="00281F5F" w:rsidRDefault="00281F5F" w:rsidP="002919E1"/>
  <w:p w14:paraId="3CD044B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EECE1" w14:textId="0B54EF68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A809E8">
      <w:rPr>
        <w:rStyle w:val="PageNumber"/>
      </w:rPr>
      <w:t>/</w:t>
    </w:r>
    <w:r w:rsidR="007D7785">
      <w:rPr>
        <w:rStyle w:val="PageNumber"/>
      </w:rPr>
      <w:t>33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309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7A9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D4D2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A0D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54F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33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A6E28"/>
    <w:rsid w:val="000B3896"/>
    <w:rsid w:val="000B5404"/>
    <w:rsid w:val="000D1708"/>
    <w:rsid w:val="000D6DA5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4F13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2061"/>
    <w:rsid w:val="002D5F64"/>
    <w:rsid w:val="002D6BB4"/>
    <w:rsid w:val="002D6FBF"/>
    <w:rsid w:val="002E48BF"/>
    <w:rsid w:val="002E61C2"/>
    <w:rsid w:val="002F3031"/>
    <w:rsid w:val="002F3E46"/>
    <w:rsid w:val="0030601A"/>
    <w:rsid w:val="00311E3F"/>
    <w:rsid w:val="00314B1E"/>
    <w:rsid w:val="0033737F"/>
    <w:rsid w:val="00353652"/>
    <w:rsid w:val="003569E1"/>
    <w:rsid w:val="003815E2"/>
    <w:rsid w:val="00381FAD"/>
    <w:rsid w:val="00382100"/>
    <w:rsid w:val="00382A66"/>
    <w:rsid w:val="003923B1"/>
    <w:rsid w:val="0039465C"/>
    <w:rsid w:val="003965FE"/>
    <w:rsid w:val="003B27AD"/>
    <w:rsid w:val="003B4F23"/>
    <w:rsid w:val="003C12F6"/>
    <w:rsid w:val="003C3A13"/>
    <w:rsid w:val="003D3FD9"/>
    <w:rsid w:val="003E02EF"/>
    <w:rsid w:val="003E1D90"/>
    <w:rsid w:val="00400CD4"/>
    <w:rsid w:val="004147B9"/>
    <w:rsid w:val="00422C04"/>
    <w:rsid w:val="00423A40"/>
    <w:rsid w:val="00426144"/>
    <w:rsid w:val="00453FFB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0BED"/>
    <w:rsid w:val="00505FCA"/>
    <w:rsid w:val="00510C2D"/>
    <w:rsid w:val="00516042"/>
    <w:rsid w:val="005166A4"/>
    <w:rsid w:val="005169F4"/>
    <w:rsid w:val="005210D1"/>
    <w:rsid w:val="00523146"/>
    <w:rsid w:val="00523275"/>
    <w:rsid w:val="005277D3"/>
    <w:rsid w:val="00531DC7"/>
    <w:rsid w:val="005350B0"/>
    <w:rsid w:val="00535615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A1734"/>
    <w:rsid w:val="005B00A1"/>
    <w:rsid w:val="005C29C8"/>
    <w:rsid w:val="005C5D25"/>
    <w:rsid w:val="005D2606"/>
    <w:rsid w:val="005D52D2"/>
    <w:rsid w:val="005D6D48"/>
    <w:rsid w:val="005D72A4"/>
    <w:rsid w:val="005F05CC"/>
    <w:rsid w:val="005F65DE"/>
    <w:rsid w:val="00613492"/>
    <w:rsid w:val="00630905"/>
    <w:rsid w:val="006315B5"/>
    <w:rsid w:val="0065562F"/>
    <w:rsid w:val="006577C0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2AD8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1D13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7785"/>
    <w:rsid w:val="007E0E8B"/>
    <w:rsid w:val="007E6847"/>
    <w:rsid w:val="007E6B0A"/>
    <w:rsid w:val="007F08CA"/>
    <w:rsid w:val="007F7FC3"/>
    <w:rsid w:val="00810482"/>
    <w:rsid w:val="00817568"/>
    <w:rsid w:val="00817724"/>
    <w:rsid w:val="008204AC"/>
    <w:rsid w:val="008261C2"/>
    <w:rsid w:val="00827482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66BB0"/>
    <w:rsid w:val="00972CE0"/>
    <w:rsid w:val="009A3D30"/>
    <w:rsid w:val="009D0E1D"/>
    <w:rsid w:val="009D6348"/>
    <w:rsid w:val="009E5007"/>
    <w:rsid w:val="009E613F"/>
    <w:rsid w:val="009F042B"/>
    <w:rsid w:val="00A03F63"/>
    <w:rsid w:val="00A03FD6"/>
    <w:rsid w:val="00A04CF4"/>
    <w:rsid w:val="00A059BA"/>
    <w:rsid w:val="00A067D7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0F7F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64333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134"/>
    <w:rsid w:val="00CB4300"/>
    <w:rsid w:val="00CB454E"/>
    <w:rsid w:val="00CC030E"/>
    <w:rsid w:val="00CC68C4"/>
    <w:rsid w:val="00CC79A4"/>
    <w:rsid w:val="00CD0FDE"/>
    <w:rsid w:val="00CD1574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072E"/>
    <w:rsid w:val="00D62C78"/>
    <w:rsid w:val="00D63ABF"/>
    <w:rsid w:val="00D74DF9"/>
    <w:rsid w:val="00D81703"/>
    <w:rsid w:val="00D82929"/>
    <w:rsid w:val="00D84214"/>
    <w:rsid w:val="00D868A9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26732"/>
    <w:rsid w:val="00E343A3"/>
    <w:rsid w:val="00E47277"/>
    <w:rsid w:val="00E51BFA"/>
    <w:rsid w:val="00E621A3"/>
    <w:rsid w:val="00E833BC"/>
    <w:rsid w:val="00E85218"/>
    <w:rsid w:val="00E8580E"/>
    <w:rsid w:val="00E97E21"/>
    <w:rsid w:val="00EA1B76"/>
    <w:rsid w:val="00EA77D7"/>
    <w:rsid w:val="00EC09B9"/>
    <w:rsid w:val="00EC1C38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1F7"/>
    <w:rsid w:val="00F2685F"/>
    <w:rsid w:val="00F33A34"/>
    <w:rsid w:val="00F350C8"/>
    <w:rsid w:val="00F84613"/>
    <w:rsid w:val="00F8654D"/>
    <w:rsid w:val="00F900C9"/>
    <w:rsid w:val="00F91549"/>
    <w:rsid w:val="00F92C96"/>
    <w:rsid w:val="00F97D1C"/>
    <w:rsid w:val="00FA0D4E"/>
    <w:rsid w:val="00FB0753"/>
    <w:rsid w:val="00FB5CC8"/>
    <w:rsid w:val="00FC2CD0"/>
    <w:rsid w:val="00FC6674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F908E56"/>
  <w15:docId w15:val="{6046BCF2-22B3-401C-88F8-ACCDE6F2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996b2e75-67fd-4955-a3b0-5ab9934cb50b"/>
    <ds:schemaRef ds:uri="http://schemas.microsoft.com/office/2006/metadata/properties"/>
    <ds:schemaRef ds:uri="32a1a8c5-2265-4ebc-b7a0-2071e2c5c9b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245D2-2EF5-4D1D-BF9F-601629A0A4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keywords>WRC-12</cp:keywords>
  <cp:lastModifiedBy>Arabic</cp:lastModifiedBy>
  <cp:revision>9</cp:revision>
  <cp:lastPrinted>2019-06-26T10:10:00Z</cp:lastPrinted>
  <dcterms:created xsi:type="dcterms:W3CDTF">2021-03-19T10:14:00Z</dcterms:created>
  <dcterms:modified xsi:type="dcterms:W3CDTF">2021-03-19T10:33:00Z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