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5C4C42F5" w14:textId="77777777" w:rsidTr="00EC0BE3">
        <w:trPr>
          <w:cantSplit/>
        </w:trPr>
        <w:tc>
          <w:tcPr>
            <w:tcW w:w="6477" w:type="dxa"/>
            <w:vAlign w:val="center"/>
          </w:tcPr>
          <w:p w14:paraId="20C9ED27"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7D9BC7C8"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600DD37A" wp14:editId="0D76C9B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3DB51681" w14:textId="77777777" w:rsidTr="00B35BE4">
        <w:trPr>
          <w:cantSplit/>
        </w:trPr>
        <w:tc>
          <w:tcPr>
            <w:tcW w:w="6487" w:type="dxa"/>
            <w:gridSpan w:val="2"/>
            <w:tcBorders>
              <w:bottom w:val="single" w:sz="12" w:space="0" w:color="auto"/>
            </w:tcBorders>
          </w:tcPr>
          <w:p w14:paraId="74B1A238"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DA929CA" w14:textId="77777777" w:rsidR="0051782D" w:rsidRPr="0051782D" w:rsidRDefault="0051782D" w:rsidP="00B35BE4">
            <w:pPr>
              <w:shd w:val="solid" w:color="FFFFFF" w:fill="FFFFFF"/>
              <w:spacing w:before="0" w:after="48" w:line="240" w:lineRule="atLeast"/>
              <w:rPr>
                <w:sz w:val="22"/>
                <w:szCs w:val="22"/>
                <w:lang w:val="en-US"/>
              </w:rPr>
            </w:pPr>
          </w:p>
        </w:tc>
      </w:tr>
      <w:tr w:rsidR="0051782D" w14:paraId="41BA4A30" w14:textId="77777777" w:rsidTr="00B35BE4">
        <w:trPr>
          <w:cantSplit/>
        </w:trPr>
        <w:tc>
          <w:tcPr>
            <w:tcW w:w="6487" w:type="dxa"/>
            <w:gridSpan w:val="2"/>
            <w:tcBorders>
              <w:top w:val="single" w:sz="12" w:space="0" w:color="auto"/>
            </w:tcBorders>
          </w:tcPr>
          <w:p w14:paraId="672D30D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BB6DFF3" w14:textId="77777777" w:rsidR="0051782D" w:rsidRPr="00710D66" w:rsidRDefault="0051782D" w:rsidP="00B35BE4">
            <w:pPr>
              <w:shd w:val="solid" w:color="FFFFFF" w:fill="FFFFFF"/>
              <w:spacing w:before="0" w:after="48" w:line="240" w:lineRule="atLeast"/>
              <w:rPr>
                <w:lang w:val="en-US"/>
              </w:rPr>
            </w:pPr>
          </w:p>
        </w:tc>
      </w:tr>
      <w:tr w:rsidR="0051782D" w14:paraId="3352E780" w14:textId="77777777" w:rsidTr="00B35BE4">
        <w:trPr>
          <w:cantSplit/>
        </w:trPr>
        <w:tc>
          <w:tcPr>
            <w:tcW w:w="6487" w:type="dxa"/>
            <w:gridSpan w:val="2"/>
            <w:vMerge w:val="restart"/>
          </w:tcPr>
          <w:p w14:paraId="22BCF645" w14:textId="77777777" w:rsidR="0051782D" w:rsidRDefault="0051782D" w:rsidP="00B35BE4">
            <w:pPr>
              <w:shd w:val="solid" w:color="FFFFFF" w:fill="FFFFFF"/>
              <w:spacing w:after="240"/>
              <w:rPr>
                <w:sz w:val="20"/>
              </w:rPr>
            </w:pPr>
            <w:bookmarkStart w:id="0" w:name="dnum" w:colFirst="1" w:colLast="1"/>
          </w:p>
        </w:tc>
        <w:tc>
          <w:tcPr>
            <w:tcW w:w="3402" w:type="dxa"/>
          </w:tcPr>
          <w:p w14:paraId="46407EF2" w14:textId="274E1397" w:rsidR="0051782D" w:rsidRPr="000904FB" w:rsidRDefault="000904FB" w:rsidP="000904FB">
            <w:pPr>
              <w:shd w:val="solid" w:color="FFFFFF" w:fill="FFFFFF"/>
              <w:spacing w:before="0" w:line="240" w:lineRule="atLeast"/>
              <w:rPr>
                <w:rFonts w:ascii="Verdana" w:hAnsi="Verdana"/>
                <w:sz w:val="20"/>
              </w:rPr>
            </w:pPr>
            <w:r>
              <w:rPr>
                <w:rFonts w:ascii="Verdana" w:hAnsi="Verdana"/>
                <w:b/>
                <w:sz w:val="20"/>
              </w:rPr>
              <w:t>Document RAG/31-E</w:t>
            </w:r>
          </w:p>
        </w:tc>
      </w:tr>
      <w:tr w:rsidR="0051782D" w14:paraId="01B52083" w14:textId="77777777" w:rsidTr="00B35BE4">
        <w:trPr>
          <w:cantSplit/>
        </w:trPr>
        <w:tc>
          <w:tcPr>
            <w:tcW w:w="6487" w:type="dxa"/>
            <w:gridSpan w:val="2"/>
            <w:vMerge/>
          </w:tcPr>
          <w:p w14:paraId="0E87EE52" w14:textId="77777777" w:rsidR="0051782D" w:rsidRDefault="0051782D" w:rsidP="00B35BE4">
            <w:pPr>
              <w:spacing w:before="60"/>
              <w:jc w:val="center"/>
              <w:rPr>
                <w:b/>
                <w:smallCaps/>
                <w:sz w:val="32"/>
              </w:rPr>
            </w:pPr>
            <w:bookmarkStart w:id="1" w:name="ddate" w:colFirst="1" w:colLast="1"/>
            <w:bookmarkEnd w:id="0"/>
          </w:p>
        </w:tc>
        <w:tc>
          <w:tcPr>
            <w:tcW w:w="3402" w:type="dxa"/>
          </w:tcPr>
          <w:p w14:paraId="0FCE8AF2" w14:textId="79525D1F" w:rsidR="0051782D" w:rsidRPr="000904FB" w:rsidRDefault="000904FB" w:rsidP="000904FB">
            <w:pPr>
              <w:shd w:val="solid" w:color="FFFFFF" w:fill="FFFFFF"/>
              <w:spacing w:before="0" w:line="240" w:lineRule="atLeast"/>
              <w:rPr>
                <w:rFonts w:ascii="Verdana" w:hAnsi="Verdana"/>
                <w:sz w:val="20"/>
              </w:rPr>
            </w:pPr>
            <w:r>
              <w:rPr>
                <w:rFonts w:ascii="Verdana" w:hAnsi="Verdana"/>
                <w:b/>
                <w:sz w:val="20"/>
              </w:rPr>
              <w:t>12 March 2021</w:t>
            </w:r>
          </w:p>
        </w:tc>
      </w:tr>
      <w:tr w:rsidR="0051782D" w14:paraId="314AB4D2" w14:textId="77777777" w:rsidTr="00B35BE4">
        <w:trPr>
          <w:cantSplit/>
        </w:trPr>
        <w:tc>
          <w:tcPr>
            <w:tcW w:w="6487" w:type="dxa"/>
            <w:gridSpan w:val="2"/>
            <w:vMerge/>
          </w:tcPr>
          <w:p w14:paraId="1CACF6B7" w14:textId="77777777" w:rsidR="0051782D" w:rsidRDefault="0051782D" w:rsidP="00B35BE4">
            <w:pPr>
              <w:spacing w:before="60"/>
              <w:jc w:val="center"/>
              <w:rPr>
                <w:b/>
                <w:smallCaps/>
                <w:sz w:val="32"/>
              </w:rPr>
            </w:pPr>
            <w:bookmarkStart w:id="2" w:name="dorlang" w:colFirst="1" w:colLast="1"/>
            <w:bookmarkEnd w:id="1"/>
          </w:p>
        </w:tc>
        <w:tc>
          <w:tcPr>
            <w:tcW w:w="3402" w:type="dxa"/>
          </w:tcPr>
          <w:p w14:paraId="32819C02" w14:textId="67CB6339" w:rsidR="0051782D" w:rsidRPr="000904FB" w:rsidRDefault="000904FB" w:rsidP="000904FB">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3305B721" w14:textId="77777777" w:rsidTr="00B35BE4">
        <w:trPr>
          <w:cantSplit/>
        </w:trPr>
        <w:tc>
          <w:tcPr>
            <w:tcW w:w="9889" w:type="dxa"/>
            <w:gridSpan w:val="3"/>
          </w:tcPr>
          <w:p w14:paraId="1A07A9B1" w14:textId="78D94056" w:rsidR="00093C73" w:rsidRDefault="000904FB" w:rsidP="005B2C58">
            <w:pPr>
              <w:pStyle w:val="Source"/>
            </w:pPr>
            <w:bookmarkStart w:id="3" w:name="dsource" w:colFirst="0" w:colLast="0"/>
            <w:bookmarkEnd w:id="2"/>
            <w:r>
              <w:t>Brazil (Federative Republic of)</w:t>
            </w:r>
          </w:p>
        </w:tc>
      </w:tr>
      <w:tr w:rsidR="00093C73" w14:paraId="64549095" w14:textId="77777777" w:rsidTr="00B35BE4">
        <w:trPr>
          <w:cantSplit/>
        </w:trPr>
        <w:tc>
          <w:tcPr>
            <w:tcW w:w="9889" w:type="dxa"/>
            <w:gridSpan w:val="3"/>
          </w:tcPr>
          <w:p w14:paraId="7D4F3FEE" w14:textId="17CA82C9" w:rsidR="00093C73" w:rsidRDefault="000904FB" w:rsidP="005B2C58">
            <w:pPr>
              <w:pStyle w:val="Title1"/>
            </w:pPr>
            <w:bookmarkStart w:id="4" w:name="dtitle1" w:colFirst="0" w:colLast="0"/>
            <w:bookmarkEnd w:id="3"/>
            <w:r>
              <w:t>PROPOSAL FOR DRAFT TERMS OF REFERENCE OF THE RAG CORRESPONDENCE GROUP 2 ON POSSIBLE REVISIONS OF RESOLUTIONS ITU-R 1-8 AND 15-6</w:t>
            </w:r>
          </w:p>
        </w:tc>
      </w:tr>
    </w:tbl>
    <w:bookmarkEnd w:id="4"/>
    <w:p w14:paraId="23725302" w14:textId="77777777" w:rsidR="000904FB" w:rsidRPr="000904FB" w:rsidRDefault="000904FB" w:rsidP="000904FB">
      <w:pPr>
        <w:pStyle w:val="Heading1"/>
      </w:pPr>
      <w:r w:rsidRPr="000904FB">
        <w:t>1</w:t>
      </w:r>
      <w:r w:rsidRPr="000904FB">
        <w:tab/>
        <w:t>Introduction</w:t>
      </w:r>
    </w:p>
    <w:p w14:paraId="73E74219" w14:textId="66CD0930" w:rsidR="000904FB" w:rsidRDefault="000904FB" w:rsidP="000904FB">
      <w:r w:rsidRPr="007906D4">
        <w:t xml:space="preserve">In accordance with §§ A1.4.1 to A1.4.4 of Resolution ITU-R 1-8, Radiocommunication Assembly 2019 in </w:t>
      </w:r>
      <w:hyperlink r:id="rId8" w:history="1">
        <w:r w:rsidRPr="001D6998">
          <w:rPr>
            <w:rStyle w:val="Hyperlink"/>
            <w:iCs/>
          </w:rPr>
          <w:t xml:space="preserve">RA19/84 (Summary Report of The Sixth Plenary Meeting </w:t>
        </w:r>
        <w:r>
          <w:rPr>
            <w:rStyle w:val="Hyperlink"/>
            <w:iCs/>
          </w:rPr>
          <w:t>o</w:t>
        </w:r>
        <w:r w:rsidRPr="001D6998">
          <w:rPr>
            <w:rStyle w:val="Hyperlink"/>
            <w:iCs/>
          </w:rPr>
          <w:t>f The Radiocommunication Assembly)</w:t>
        </w:r>
      </w:hyperlink>
      <w:r>
        <w:t xml:space="preserve"> </w:t>
      </w:r>
      <w:r w:rsidRPr="007906D4">
        <w:t>“invited the RAG to identify possible modifications to Resolution ITU-R 1 with respect to approval procedures when a text is relevant to the topics of multiple SGs” and “to review the maximum term of office for Chairmen of Radiocommunication Working Parties”</w:t>
      </w:r>
    </w:p>
    <w:p w14:paraId="09DFB923" w14:textId="77777777" w:rsidR="000904FB" w:rsidRDefault="000904FB" w:rsidP="000904FB">
      <w:r>
        <w:t>On the RAG 2020, b</w:t>
      </w:r>
      <w:r w:rsidRPr="007906D4">
        <w:t>ased on proposals from the Member States and Sector Members and in consultation with the Study Group Chairmen</w:t>
      </w:r>
      <w:r>
        <w:t xml:space="preserve">, the draft terms of reference was developed seeking the creation of a </w:t>
      </w:r>
      <w:r w:rsidRPr="007906D4">
        <w:t xml:space="preserve">Correspondence Group </w:t>
      </w:r>
      <w:r>
        <w:t xml:space="preserve">2 </w:t>
      </w:r>
      <w:r w:rsidRPr="007906D4">
        <w:t>(RAG CG-2) to provide possible revisions of Resolution ITU-R 1-8 and Resolution ITU-R 15-6</w:t>
      </w:r>
      <w:r>
        <w:t>.</w:t>
      </w:r>
    </w:p>
    <w:p w14:paraId="59642AD4" w14:textId="3DA76BA8" w:rsidR="00C2188B" w:rsidRDefault="000904FB" w:rsidP="000904FB">
      <w:r>
        <w:t xml:space="preserve">Therefore, in accordance of the RAG 2020 discussions, Brazil proposes to approve the draft as presented in the </w:t>
      </w:r>
      <w:r w:rsidR="00463F1C">
        <w:t>A</w:t>
      </w:r>
      <w:r>
        <w:t>nnex.</w:t>
      </w:r>
    </w:p>
    <w:p w14:paraId="72CBDB9B" w14:textId="77777777" w:rsidR="00C2188B" w:rsidRDefault="00C2188B">
      <w:pPr>
        <w:tabs>
          <w:tab w:val="clear" w:pos="794"/>
          <w:tab w:val="clear" w:pos="1191"/>
          <w:tab w:val="clear" w:pos="1588"/>
          <w:tab w:val="clear" w:pos="1985"/>
        </w:tabs>
        <w:overflowPunct/>
        <w:autoSpaceDE/>
        <w:autoSpaceDN/>
        <w:adjustRightInd/>
        <w:spacing w:before="0"/>
        <w:textAlignment w:val="auto"/>
      </w:pPr>
      <w:r>
        <w:rPr>
          <w:rtl/>
        </w:rPr>
        <w:br w:type="page"/>
      </w:r>
    </w:p>
    <w:p w14:paraId="0C04A1A9" w14:textId="77777777" w:rsidR="000904FB" w:rsidRPr="000904FB" w:rsidRDefault="000904FB" w:rsidP="000904FB">
      <w:pPr>
        <w:pStyle w:val="ArtNo"/>
      </w:pPr>
      <w:r w:rsidRPr="000904FB">
        <w:lastRenderedPageBreak/>
        <w:t>ANNEX</w:t>
      </w:r>
    </w:p>
    <w:p w14:paraId="14E664C2" w14:textId="2F0D4E1E" w:rsidR="000904FB" w:rsidRPr="000904FB" w:rsidRDefault="000904FB" w:rsidP="000904FB">
      <w:pPr>
        <w:pStyle w:val="AppendixNotitle"/>
      </w:pPr>
      <w:r w:rsidRPr="000904FB">
        <w:t>D</w:t>
      </w:r>
      <w:r>
        <w:t xml:space="preserve">raft Terms of Reference of the </w:t>
      </w:r>
      <w:r w:rsidRPr="000904FB">
        <w:t>RAG C</w:t>
      </w:r>
      <w:r>
        <w:t xml:space="preserve">orrespondence Group 2 on possible revisions of Resolutions </w:t>
      </w:r>
      <w:r w:rsidRPr="000904FB">
        <w:t xml:space="preserve">ITU-R 1-8 </w:t>
      </w:r>
      <w:r w:rsidR="00AD2D9D">
        <w:t>and</w:t>
      </w:r>
      <w:bookmarkStart w:id="5" w:name="_GoBack"/>
      <w:bookmarkEnd w:id="5"/>
      <w:r w:rsidRPr="000904FB">
        <w:t xml:space="preserve"> 15-6 (RAG CG-2)</w:t>
      </w:r>
    </w:p>
    <w:p w14:paraId="5419A40C" w14:textId="77777777" w:rsidR="000904FB" w:rsidRPr="000904FB" w:rsidRDefault="000904FB" w:rsidP="000904FB">
      <w:pPr>
        <w:pStyle w:val="Heading1"/>
      </w:pPr>
      <w:r w:rsidRPr="000904FB">
        <w:t>Introduction</w:t>
      </w:r>
    </w:p>
    <w:p w14:paraId="76B74ECD" w14:textId="27AED40A" w:rsidR="000904FB" w:rsidRPr="000904FB" w:rsidRDefault="000904FB" w:rsidP="000904FB">
      <w:r w:rsidRPr="000904FB">
        <w:t xml:space="preserve">In accordance with §§ A1.4.1 to A1.4.4 of Resolution ITU-R 1-8, Radiocommunication Assembly 2019 in </w:t>
      </w:r>
      <w:hyperlink r:id="rId9" w:history="1">
        <w:r w:rsidRPr="000904FB">
          <w:rPr>
            <w:rStyle w:val="Hyperlink"/>
          </w:rPr>
          <w:t>RA19/84</w:t>
        </w:r>
      </w:hyperlink>
      <w:r w:rsidRPr="000904FB">
        <w:t xml:space="preserve"> “invited the RAG to identify possible modifications to Resolution ITU-R 1 with respect to approval procedures when a text is relevant to the topics of multiple SGs” and “to review the maximum term of office for Chairmen of Radiocommunication Working Parties”. Based on proposals from the Member States and Sector Members and in consultation with the Study Group Chairmen, the RAG Correspondence Group 2 (RAG CG-2) is invited to provide possible revisions of Resolution ITU-R 1-8 and Resolution ITU-R 15-6 with the following Terms of Reference:</w:t>
      </w:r>
    </w:p>
    <w:p w14:paraId="3259A5ED" w14:textId="79095082" w:rsidR="000904FB" w:rsidRPr="000904FB" w:rsidRDefault="000904FB" w:rsidP="000904FB">
      <w:r w:rsidRPr="000904FB">
        <w:t xml:space="preserve"> </w:t>
      </w:r>
      <w:r w:rsidRPr="000904FB">
        <w:rPr>
          <w:b/>
          <w:bCs/>
        </w:rPr>
        <w:t xml:space="preserve">1. </w:t>
      </w:r>
      <w:r w:rsidRPr="000904FB">
        <w:rPr>
          <w:b/>
          <w:bCs/>
        </w:rPr>
        <w:tab/>
        <w:t>Possible revision of Resolution ITU-R 1-8 with respect to Section A2.6.2.1.3:</w:t>
      </w:r>
    </w:p>
    <w:p w14:paraId="343F3E4E" w14:textId="77777777" w:rsidR="000904FB" w:rsidRPr="000904FB" w:rsidRDefault="000904FB" w:rsidP="000904FB">
      <w:pPr>
        <w:numPr>
          <w:ilvl w:val="1"/>
          <w:numId w:val="11"/>
        </w:numPr>
      </w:pPr>
      <w:r w:rsidRPr="000904FB">
        <w:t>the adoption and approval procedures when a text is relevant to the topics of multiple SGs and to the circulation of objections received during the approval process;</w:t>
      </w:r>
    </w:p>
    <w:p w14:paraId="7945FB91" w14:textId="77777777" w:rsidR="000904FB" w:rsidRPr="000904FB" w:rsidRDefault="000904FB" w:rsidP="000904FB">
      <w:pPr>
        <w:numPr>
          <w:ilvl w:val="1"/>
          <w:numId w:val="11"/>
        </w:numPr>
      </w:pPr>
      <w:r w:rsidRPr="000904FB">
        <w:t>the need, if any, for revisions to ITU-R working methods for the adoption and approval of recommendations of interest to multiple ITU-R Study Groups;</w:t>
      </w:r>
    </w:p>
    <w:p w14:paraId="0CD0E396" w14:textId="77777777" w:rsidR="000904FB" w:rsidRPr="000904FB" w:rsidRDefault="000904FB" w:rsidP="000904FB">
      <w:pPr>
        <w:numPr>
          <w:ilvl w:val="1"/>
          <w:numId w:val="11"/>
        </w:numPr>
      </w:pPr>
      <w:r w:rsidRPr="000904FB">
        <w:t>the need of fixing, if identified, any omissions, and/or contradictions of the existing texts.</w:t>
      </w:r>
    </w:p>
    <w:p w14:paraId="574E6C96" w14:textId="77777777" w:rsidR="000904FB" w:rsidRPr="000904FB" w:rsidRDefault="000904FB" w:rsidP="000904FB">
      <w:r w:rsidRPr="000904FB">
        <w:rPr>
          <w:b/>
          <w:bCs/>
        </w:rPr>
        <w:t xml:space="preserve">2. </w:t>
      </w:r>
      <w:r w:rsidRPr="000904FB">
        <w:rPr>
          <w:b/>
          <w:bCs/>
        </w:rPr>
        <w:tab/>
        <w:t>Possible revision of Resolution ITU-R 15-6 with respect to:</w:t>
      </w:r>
    </w:p>
    <w:p w14:paraId="76A8ADDA" w14:textId="77777777" w:rsidR="000904FB" w:rsidRPr="000904FB" w:rsidRDefault="000904FB" w:rsidP="000904FB">
      <w:r w:rsidRPr="000904FB">
        <w:t>2.1</w:t>
      </w:r>
      <w:r w:rsidRPr="000904FB">
        <w:tab/>
        <w:t>the possibility of establishing maximum term of office for ITU-R Working Party Chairmen.</w:t>
      </w:r>
    </w:p>
    <w:p w14:paraId="40226B99" w14:textId="42B4AC66" w:rsidR="000904FB" w:rsidRPr="000904FB" w:rsidRDefault="000904FB" w:rsidP="000904FB">
      <w:r w:rsidRPr="000904FB">
        <w:t xml:space="preserve">The RAG CG-2 shall commence work at RAG-21 and submit the outcome of its work for consideration by the RAG-22 meeting, taking into account the information provided in Section 3.1.1 of </w:t>
      </w:r>
      <w:hyperlink r:id="rId10" w:history="1">
        <w:r w:rsidRPr="000904FB">
          <w:rPr>
            <w:rStyle w:val="Hyperlink"/>
          </w:rPr>
          <w:t>Doc. RAG20/1Rev.1 (Report To The Twenty-Seventh Meeting of The Radiocommunication Advisory Group – Revision 1 - Director, Radiocommunication Bureau)</w:t>
        </w:r>
      </w:hyperlink>
      <w:r w:rsidRPr="000904FB">
        <w:t>, and any other proposals relevant under the above Terms of Reference submitted to RAG Correspondence Group 2.</w:t>
      </w:r>
    </w:p>
    <w:p w14:paraId="0386998A" w14:textId="77777777" w:rsidR="000904FB" w:rsidRPr="000904FB" w:rsidRDefault="000904FB" w:rsidP="000904FB">
      <w:r w:rsidRPr="000904FB">
        <w:t>The work of the RAG CG-2 should be performed, as much as possible, by correspondence in accordance with § A1.3.2.7 of Resolution ITU-R 1-8.</w:t>
      </w:r>
    </w:p>
    <w:p w14:paraId="1D90F8D6" w14:textId="77777777" w:rsidR="000904FB" w:rsidRPr="000904FB" w:rsidRDefault="000904FB" w:rsidP="000904FB">
      <w:r w:rsidRPr="000904FB">
        <w:t xml:space="preserve">The Chairman of the RAG Correspondence Group 2 on Possible Revisions of Resolutions ITU-R 1-8 and 15-6 (RAG CG-2) is </w:t>
      </w:r>
      <w:r w:rsidRPr="009B2FFE">
        <w:rPr>
          <w:highlight w:val="yellow"/>
        </w:rPr>
        <w:t>&lt;name&gt;</w:t>
      </w:r>
      <w:r w:rsidRPr="000904FB">
        <w:t xml:space="preserve">  (E-mail: </w:t>
      </w:r>
      <w:hyperlink r:id="rId11">
        <w:r w:rsidRPr="009B2FFE">
          <w:rPr>
            <w:rStyle w:val="Hyperlink"/>
            <w:highlight w:val="yellow"/>
          </w:rPr>
          <w:t>&lt;</w:t>
        </w:r>
        <w:proofErr w:type="spellStart"/>
        <w:r w:rsidRPr="009B2FFE">
          <w:rPr>
            <w:rStyle w:val="Hyperlink"/>
            <w:highlight w:val="yellow"/>
          </w:rPr>
          <w:t>email@address</w:t>
        </w:r>
        <w:proofErr w:type="spellEnd"/>
        <w:r w:rsidRPr="009B2FFE">
          <w:rPr>
            <w:rStyle w:val="Hyperlink"/>
            <w:highlight w:val="yellow"/>
          </w:rPr>
          <w:t>&gt;</w:t>
        </w:r>
      </w:hyperlink>
      <w:r w:rsidRPr="000904FB">
        <w:t>).</w:t>
      </w:r>
    </w:p>
    <w:p w14:paraId="67EE6314" w14:textId="77777777" w:rsidR="000904FB" w:rsidRPr="000904FB" w:rsidRDefault="000904FB" w:rsidP="000904FB">
      <w:r w:rsidRPr="000904FB">
        <w:t>The group needs to present its report 45 days prior to the next meeting of RAG in 2022.</w:t>
      </w:r>
    </w:p>
    <w:p w14:paraId="3F5BEE3A" w14:textId="77777777" w:rsidR="000904FB" w:rsidRPr="000904FB" w:rsidRDefault="000904FB" w:rsidP="000904FB">
      <w:r w:rsidRPr="000904FB">
        <w:t>Other relevant information for the work of this Correspondence Group will be provided on the RAG webpage.</w:t>
      </w:r>
    </w:p>
    <w:p w14:paraId="44CEF97E" w14:textId="4208F0AE" w:rsidR="000904FB" w:rsidRDefault="000904FB" w:rsidP="000904FB">
      <w:pPr>
        <w:rPr>
          <w:iCs/>
        </w:rPr>
      </w:pPr>
    </w:p>
    <w:p w14:paraId="6C061C73" w14:textId="77777777" w:rsidR="008E6CCC" w:rsidRPr="000904FB" w:rsidRDefault="008E6CCC" w:rsidP="000904FB">
      <w:pPr>
        <w:rPr>
          <w:iCs/>
        </w:rPr>
      </w:pPr>
    </w:p>
    <w:p w14:paraId="5346291E" w14:textId="77777777" w:rsidR="000904FB" w:rsidRPr="000904FB" w:rsidRDefault="000904FB" w:rsidP="000904FB">
      <w:pPr>
        <w:jc w:val="center"/>
        <w:rPr>
          <w:iCs/>
        </w:rPr>
      </w:pPr>
      <w:r w:rsidRPr="000904FB">
        <w:rPr>
          <w:iCs/>
        </w:rPr>
        <w:t>_________________</w:t>
      </w:r>
    </w:p>
    <w:sectPr w:rsidR="000904FB" w:rsidRPr="000904FB" w:rsidSect="00F749FF">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0A8C" w14:textId="77777777" w:rsidR="000904FB" w:rsidRDefault="000904FB">
      <w:r>
        <w:separator/>
      </w:r>
    </w:p>
  </w:endnote>
  <w:endnote w:type="continuationSeparator" w:id="0">
    <w:p w14:paraId="28E116D2" w14:textId="77777777" w:rsidR="000904FB" w:rsidRDefault="0009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A84E" w14:textId="77777777" w:rsidR="000904FB" w:rsidRDefault="000904FB">
      <w:r>
        <w:t>____________________</w:t>
      </w:r>
    </w:p>
  </w:footnote>
  <w:footnote w:type="continuationSeparator" w:id="0">
    <w:p w14:paraId="2943EBC2" w14:textId="77777777" w:rsidR="000904FB" w:rsidRDefault="0009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F96D"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1BE1917B" w14:textId="6DED4DB3" w:rsidR="00C126C1" w:rsidRDefault="00C126C1" w:rsidP="00237E22">
    <w:pPr>
      <w:pStyle w:val="Header"/>
      <w:rPr>
        <w:lang w:val="es-ES"/>
      </w:rPr>
    </w:pPr>
    <w:r>
      <w:rPr>
        <w:lang w:val="es-ES"/>
      </w:rPr>
      <w:t>RAG/</w:t>
    </w:r>
    <w:r w:rsidR="000904FB">
      <w:rPr>
        <w:lang w:val="es-ES"/>
      </w:rPr>
      <w:t>31</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FB"/>
    <w:rsid w:val="000904FB"/>
    <w:rsid w:val="00093C73"/>
    <w:rsid w:val="000F2431"/>
    <w:rsid w:val="001377D6"/>
    <w:rsid w:val="001632FD"/>
    <w:rsid w:val="001E41A0"/>
    <w:rsid w:val="00237E22"/>
    <w:rsid w:val="002774E4"/>
    <w:rsid w:val="002F4DA3"/>
    <w:rsid w:val="003D068D"/>
    <w:rsid w:val="003E2CE2"/>
    <w:rsid w:val="00420F57"/>
    <w:rsid w:val="00463F1C"/>
    <w:rsid w:val="00481551"/>
    <w:rsid w:val="004F0848"/>
    <w:rsid w:val="00507DA3"/>
    <w:rsid w:val="0051782D"/>
    <w:rsid w:val="00597657"/>
    <w:rsid w:val="005B2C58"/>
    <w:rsid w:val="00656189"/>
    <w:rsid w:val="006B4CFB"/>
    <w:rsid w:val="00746923"/>
    <w:rsid w:val="007934C9"/>
    <w:rsid w:val="007F55BA"/>
    <w:rsid w:val="00806E63"/>
    <w:rsid w:val="0081028D"/>
    <w:rsid w:val="008B3F50"/>
    <w:rsid w:val="008E6CCC"/>
    <w:rsid w:val="00906598"/>
    <w:rsid w:val="0095426A"/>
    <w:rsid w:val="00971BF2"/>
    <w:rsid w:val="009B2FFE"/>
    <w:rsid w:val="009D27EC"/>
    <w:rsid w:val="00A16CB2"/>
    <w:rsid w:val="00AD2D9D"/>
    <w:rsid w:val="00AF7CE7"/>
    <w:rsid w:val="00B35BE4"/>
    <w:rsid w:val="00B409FB"/>
    <w:rsid w:val="00B52992"/>
    <w:rsid w:val="00B70E14"/>
    <w:rsid w:val="00C126C1"/>
    <w:rsid w:val="00C2188B"/>
    <w:rsid w:val="00C322C4"/>
    <w:rsid w:val="00CC1D49"/>
    <w:rsid w:val="00CD4D80"/>
    <w:rsid w:val="00CE366B"/>
    <w:rsid w:val="00CF7532"/>
    <w:rsid w:val="00D211BC"/>
    <w:rsid w:val="00DC3B29"/>
    <w:rsid w:val="00DD3BF8"/>
    <w:rsid w:val="00DF1159"/>
    <w:rsid w:val="00EC0BE3"/>
    <w:rsid w:val="00F176DA"/>
    <w:rsid w:val="00F749FF"/>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A34CB2"/>
  <w15:docId w15:val="{BB51B268-FDCF-455F-AEE7-93355176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0904FB"/>
    <w:rPr>
      <w:color w:val="0000FF" w:themeColor="hyperlink"/>
      <w:u w:val="single"/>
    </w:rPr>
  </w:style>
  <w:style w:type="character" w:styleId="UnresolvedMention">
    <w:name w:val="Unresolved Mention"/>
    <w:basedOn w:val="DefaultParagraphFont"/>
    <w:uiPriority w:val="99"/>
    <w:semiHidden/>
    <w:unhideWhenUsed/>
    <w:rsid w:val="000904FB"/>
    <w:rPr>
      <w:color w:val="605E5C"/>
      <w:shd w:val="clear" w:color="auto" w:fill="E1DFDD"/>
    </w:rPr>
  </w:style>
  <w:style w:type="character" w:styleId="FollowedHyperlink">
    <w:name w:val="FollowedHyperlink"/>
    <w:basedOn w:val="DefaultParagraphFont"/>
    <w:semiHidden/>
    <w:unhideWhenUsed/>
    <w:rsid w:val="008E6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C-0084/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e.vassiliev@mail.ru" TargetMode="External"/><Relationship Id="rId5" Type="http://schemas.openxmlformats.org/officeDocument/2006/relationships/footnotes" Target="footnotes.xml"/><Relationship Id="rId10" Type="http://schemas.openxmlformats.org/officeDocument/2006/relationships/hyperlink" Target="https://www.itu.int/md/R20-RAG-C-0001/en" TargetMode="External"/><Relationship Id="rId4" Type="http://schemas.openxmlformats.org/officeDocument/2006/relationships/webSettings" Target="webSettings.xml"/><Relationship Id="rId9" Type="http://schemas.openxmlformats.org/officeDocument/2006/relationships/hyperlink" Target="https://www.itu.int/md/R19-RA19-C-0084/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PE_RAG21.dotm</Template>
  <TotalTime>15</TotalTime>
  <Pages>2</Pages>
  <Words>553</Words>
  <Characters>3229</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RAG21</dc:description>
  <cp:lastModifiedBy>GF</cp:lastModifiedBy>
  <cp:revision>6</cp:revision>
  <cp:lastPrinted>1999-09-30T15:03:00Z</cp:lastPrinted>
  <dcterms:created xsi:type="dcterms:W3CDTF">2021-03-12T15:30:00Z</dcterms:created>
  <dcterms:modified xsi:type="dcterms:W3CDTF">2021-03-12T15:57:00Z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