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14"/>
        <w:tblW w:w="9889" w:type="dxa"/>
        <w:tblLayout w:type="fixed"/>
        <w:tblCellMar>
          <w:left w:w="10" w:type="dxa"/>
          <w:right w:w="10" w:type="dxa"/>
        </w:tblCellMar>
        <w:tblLook w:val="0000" w:firstRow="0" w:lastRow="0" w:firstColumn="0" w:lastColumn="0" w:noHBand="0" w:noVBand="0"/>
      </w:tblPr>
      <w:tblGrid>
        <w:gridCol w:w="6237"/>
        <w:gridCol w:w="3652"/>
      </w:tblGrid>
      <w:tr w:rsidR="006F02C5" w14:paraId="317172F4" w14:textId="77777777" w:rsidTr="002B3982">
        <w:trPr>
          <w:cantSplit/>
        </w:trPr>
        <w:tc>
          <w:tcPr>
            <w:tcW w:w="6237" w:type="dxa"/>
            <w:shd w:val="clear" w:color="auto" w:fill="auto"/>
            <w:tcMar>
              <w:top w:w="0" w:type="dxa"/>
              <w:left w:w="108" w:type="dxa"/>
              <w:bottom w:w="0" w:type="dxa"/>
              <w:right w:w="108" w:type="dxa"/>
            </w:tcMar>
            <w:vAlign w:val="center"/>
          </w:tcPr>
          <w:p w14:paraId="43E7422F" w14:textId="21ACCB19" w:rsidR="006F02C5" w:rsidRPr="00F13A29" w:rsidRDefault="00F13A29" w:rsidP="002B3982">
            <w:pPr>
              <w:widowControl/>
              <w:shd w:val="clear" w:color="auto" w:fill="FFFFFF"/>
              <w:tabs>
                <w:tab w:val="left" w:pos="794"/>
                <w:tab w:val="left" w:pos="1191"/>
                <w:tab w:val="left" w:pos="1588"/>
                <w:tab w:val="left" w:pos="1985"/>
              </w:tabs>
              <w:overflowPunct w:val="0"/>
              <w:rPr>
                <w:sz w:val="28"/>
                <w:szCs w:val="28"/>
              </w:rPr>
            </w:pPr>
            <w:r w:rsidRPr="00F13A29">
              <w:rPr>
                <w:rFonts w:ascii="Calibri" w:hAnsi="Calibri" w:cs="Times New Roman Bold" w:hint="eastAsia"/>
                <w:b/>
                <w:sz w:val="28"/>
                <w:szCs w:val="28"/>
                <w:lang w:val="en-GB"/>
              </w:rPr>
              <w:t>无线电通信顾问组</w:t>
            </w:r>
          </w:p>
        </w:tc>
        <w:tc>
          <w:tcPr>
            <w:tcW w:w="3652" w:type="dxa"/>
            <w:shd w:val="clear" w:color="auto" w:fill="auto"/>
            <w:tcMar>
              <w:top w:w="0" w:type="dxa"/>
              <w:left w:w="108" w:type="dxa"/>
              <w:bottom w:w="0" w:type="dxa"/>
              <w:right w:w="108" w:type="dxa"/>
            </w:tcMar>
          </w:tcPr>
          <w:p w14:paraId="19E2EB81" w14:textId="77777777" w:rsidR="006F02C5" w:rsidRDefault="00BD7E02" w:rsidP="002B3982">
            <w:pPr>
              <w:widowControl/>
              <w:shd w:val="clear" w:color="auto" w:fill="FFFFFF"/>
              <w:tabs>
                <w:tab w:val="left" w:pos="794"/>
                <w:tab w:val="left" w:pos="1191"/>
                <w:tab w:val="left" w:pos="1588"/>
                <w:tab w:val="left" w:pos="1985"/>
              </w:tabs>
              <w:overflowPunct w:val="0"/>
            </w:pPr>
            <w:bookmarkStart w:id="0" w:name="ditulogo"/>
            <w:bookmarkEnd w:id="0"/>
            <w:r>
              <w:rPr>
                <w:noProof/>
              </w:rPr>
              <w:drawing>
                <wp:inline distT="0" distB="0" distL="0" distR="0" wp14:anchorId="70C96188" wp14:editId="78AF9517">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14:paraId="2609C7BB" w14:textId="77777777" w:rsidTr="002B3982">
        <w:trPr>
          <w:cantSplit/>
        </w:trPr>
        <w:tc>
          <w:tcPr>
            <w:tcW w:w="6237" w:type="dxa"/>
            <w:tcBorders>
              <w:bottom w:val="single" w:sz="12" w:space="0" w:color="000000"/>
            </w:tcBorders>
            <w:shd w:val="clear" w:color="auto" w:fill="auto"/>
            <w:tcMar>
              <w:top w:w="0" w:type="dxa"/>
              <w:left w:w="108" w:type="dxa"/>
              <w:bottom w:w="0" w:type="dxa"/>
              <w:right w:w="108" w:type="dxa"/>
            </w:tcMar>
          </w:tcPr>
          <w:p w14:paraId="6853D23B" w14:textId="77777777" w:rsidR="006F02C5" w:rsidRDefault="006F02C5" w:rsidP="002B3982">
            <w:pPr>
              <w:widowControl/>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72B5083C" w14:textId="77777777" w:rsidR="006F02C5" w:rsidRDefault="006F02C5" w:rsidP="002B3982">
            <w:pPr>
              <w:widowControl/>
              <w:shd w:val="clear" w:color="auto" w:fill="FFFFFF"/>
              <w:tabs>
                <w:tab w:val="left" w:pos="794"/>
                <w:tab w:val="left" w:pos="1191"/>
                <w:tab w:val="left" w:pos="1588"/>
                <w:tab w:val="left" w:pos="1985"/>
              </w:tabs>
              <w:overflowPunct w:val="0"/>
              <w:spacing w:after="48"/>
              <w:rPr>
                <w:sz w:val="20"/>
                <w:szCs w:val="20"/>
                <w:lang w:eastAsia="en-US"/>
              </w:rPr>
            </w:pPr>
          </w:p>
        </w:tc>
      </w:tr>
      <w:tr w:rsidR="006F02C5" w14:paraId="1BE69193" w14:textId="77777777" w:rsidTr="002B3982">
        <w:trPr>
          <w:cantSplit/>
        </w:trPr>
        <w:tc>
          <w:tcPr>
            <w:tcW w:w="6237" w:type="dxa"/>
            <w:tcBorders>
              <w:top w:val="single" w:sz="12" w:space="0" w:color="000000"/>
            </w:tcBorders>
            <w:shd w:val="clear" w:color="auto" w:fill="auto"/>
            <w:tcMar>
              <w:top w:w="0" w:type="dxa"/>
              <w:left w:w="108" w:type="dxa"/>
              <w:bottom w:w="0" w:type="dxa"/>
              <w:right w:w="108" w:type="dxa"/>
            </w:tcMar>
          </w:tcPr>
          <w:p w14:paraId="604013FE" w14:textId="77777777" w:rsidR="006F02C5" w:rsidRDefault="006F02C5" w:rsidP="002B3982">
            <w:pPr>
              <w:widowControl/>
              <w:shd w:val="clear" w:color="auto" w:fill="FFFFFF"/>
              <w:tabs>
                <w:tab w:val="left" w:pos="794"/>
                <w:tab w:val="left" w:pos="1191"/>
                <w:tab w:val="left" w:pos="1588"/>
                <w:tab w:val="left" w:pos="1985"/>
              </w:tabs>
              <w:overflowPunct w:val="0"/>
              <w:spacing w:after="48"/>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54BE6EB" w14:textId="77777777" w:rsidR="006F02C5" w:rsidRDefault="006F02C5" w:rsidP="002B3982">
            <w:pPr>
              <w:widowControl/>
              <w:shd w:val="clear" w:color="auto" w:fill="FFFFFF"/>
              <w:tabs>
                <w:tab w:val="left" w:pos="794"/>
                <w:tab w:val="left" w:pos="1191"/>
                <w:tab w:val="left" w:pos="1588"/>
                <w:tab w:val="left" w:pos="1985"/>
              </w:tabs>
              <w:overflowPunct w:val="0"/>
              <w:spacing w:before="0"/>
              <w:rPr>
                <w:b/>
                <w:sz w:val="20"/>
                <w:szCs w:val="20"/>
                <w:lang w:val="en-GB"/>
              </w:rPr>
            </w:pPr>
          </w:p>
        </w:tc>
      </w:tr>
      <w:tr w:rsidR="006F02C5" w14:paraId="775182D3" w14:textId="77777777" w:rsidTr="002B3982">
        <w:trPr>
          <w:cantSplit/>
        </w:trPr>
        <w:tc>
          <w:tcPr>
            <w:tcW w:w="6237" w:type="dxa"/>
            <w:vMerge w:val="restart"/>
            <w:shd w:val="clear" w:color="auto" w:fill="auto"/>
            <w:tcMar>
              <w:top w:w="0" w:type="dxa"/>
              <w:left w:w="108" w:type="dxa"/>
              <w:bottom w:w="0" w:type="dxa"/>
              <w:right w:w="108" w:type="dxa"/>
            </w:tcMar>
          </w:tcPr>
          <w:p w14:paraId="776B83D3" w14:textId="77777777" w:rsidR="006F02C5" w:rsidRDefault="006F02C5" w:rsidP="002B3982">
            <w:pPr>
              <w:widowControl/>
              <w:shd w:val="clear" w:color="auto" w:fill="FFFFFF"/>
              <w:overflowPunct w:val="0"/>
              <w:spacing w:after="240"/>
              <w:ind w:left="1134" w:hanging="1134"/>
              <w:rPr>
                <w:sz w:val="20"/>
                <w:szCs w:val="20"/>
                <w:lang w:val="en-GB" w:eastAsia="en-US"/>
              </w:rPr>
            </w:pPr>
            <w:bookmarkStart w:id="1" w:name="recibido"/>
            <w:bookmarkEnd w:id="1"/>
          </w:p>
        </w:tc>
        <w:tc>
          <w:tcPr>
            <w:tcW w:w="3652" w:type="dxa"/>
            <w:shd w:val="clear" w:color="auto" w:fill="auto"/>
            <w:tcMar>
              <w:top w:w="0" w:type="dxa"/>
              <w:left w:w="108" w:type="dxa"/>
              <w:bottom w:w="0" w:type="dxa"/>
              <w:right w:w="108" w:type="dxa"/>
            </w:tcMar>
          </w:tcPr>
          <w:p w14:paraId="72AD242B" w14:textId="1735664A" w:rsidR="00793AFA" w:rsidRDefault="00BD7E02" w:rsidP="002B3982">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文件</w:t>
            </w:r>
            <w:r>
              <w:rPr>
                <w:rFonts w:ascii="Verdana" w:hAnsi="Verdana"/>
                <w:b/>
                <w:sz w:val="20"/>
                <w:szCs w:val="20"/>
                <w:lang w:val="en-GB"/>
              </w:rPr>
              <w:t xml:space="preserve"> </w:t>
            </w:r>
            <w:r w:rsidR="00F13A29" w:rsidRPr="00F13A29">
              <w:rPr>
                <w:rFonts w:ascii="Verdana" w:eastAsia="Times New Roman" w:hAnsi="Verdana"/>
                <w:b/>
                <w:sz w:val="20"/>
                <w:szCs w:val="20"/>
                <w:lang w:val="en-GB" w:eastAsia="en-US"/>
              </w:rPr>
              <w:t>RAG/26</w:t>
            </w:r>
            <w:r w:rsidR="00F13A29">
              <w:rPr>
                <w:rFonts w:ascii="Verdana" w:eastAsia="Times New Roman" w:hAnsi="Verdana"/>
                <w:b/>
                <w:sz w:val="20"/>
                <w:szCs w:val="20"/>
                <w:lang w:val="en-GB" w:eastAsia="en-US"/>
              </w:rPr>
              <w:t>(Add.2)</w:t>
            </w:r>
            <w:r w:rsidR="008D5BF8" w:rsidRPr="00FD269B">
              <w:rPr>
                <w:rFonts w:ascii="Verdana" w:eastAsia="Times New Roman" w:hAnsi="Verdana"/>
                <w:b/>
                <w:bCs/>
                <w:sz w:val="20"/>
                <w:szCs w:val="20"/>
                <w:lang w:val="en-GB"/>
              </w:rPr>
              <w:t>-</w:t>
            </w:r>
            <w:r w:rsidR="008D5BF8">
              <w:rPr>
                <w:rFonts w:ascii="Verdana" w:hAnsi="Verdana"/>
                <w:b/>
                <w:sz w:val="20"/>
              </w:rPr>
              <w:t>C</w:t>
            </w:r>
          </w:p>
        </w:tc>
      </w:tr>
      <w:tr w:rsidR="006F02C5" w14:paraId="7697725E" w14:textId="77777777" w:rsidTr="002B3982">
        <w:trPr>
          <w:cantSplit/>
        </w:trPr>
        <w:tc>
          <w:tcPr>
            <w:tcW w:w="6237" w:type="dxa"/>
            <w:vMerge/>
            <w:shd w:val="clear" w:color="auto" w:fill="auto"/>
            <w:tcMar>
              <w:top w:w="0" w:type="dxa"/>
              <w:left w:w="108" w:type="dxa"/>
              <w:bottom w:w="0" w:type="dxa"/>
              <w:right w:w="108" w:type="dxa"/>
            </w:tcMar>
          </w:tcPr>
          <w:p w14:paraId="0D14C693" w14:textId="77777777" w:rsidR="006F02C5" w:rsidRDefault="006F02C5" w:rsidP="002B3982">
            <w:pPr>
              <w:widowControl/>
              <w:tabs>
                <w:tab w:val="left" w:pos="794"/>
                <w:tab w:val="left" w:pos="1191"/>
                <w:tab w:val="left" w:pos="1588"/>
                <w:tab w:val="left" w:pos="1985"/>
              </w:tabs>
              <w:overflowPunct w:val="0"/>
              <w:spacing w:before="60"/>
              <w:jc w:val="center"/>
              <w:rPr>
                <w:b/>
                <w:smallCaps/>
                <w:sz w:val="32"/>
                <w:szCs w:val="20"/>
                <w:lang w:val="en-GB"/>
              </w:rPr>
            </w:pPr>
            <w:bookmarkStart w:id="2" w:name="ddate"/>
          </w:p>
        </w:tc>
        <w:tc>
          <w:tcPr>
            <w:tcW w:w="3652" w:type="dxa"/>
            <w:shd w:val="clear" w:color="auto" w:fill="auto"/>
            <w:tcMar>
              <w:top w:w="0" w:type="dxa"/>
              <w:left w:w="108" w:type="dxa"/>
              <w:bottom w:w="0" w:type="dxa"/>
              <w:right w:w="108" w:type="dxa"/>
            </w:tcMar>
          </w:tcPr>
          <w:p w14:paraId="7112BADC" w14:textId="3B29A542" w:rsidR="006F02C5" w:rsidRDefault="00BD7E02" w:rsidP="002B3982">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202</w:t>
            </w:r>
            <w:r w:rsidR="00570E0E">
              <w:rPr>
                <w:rFonts w:ascii="Verdana" w:hAnsi="Verdana"/>
                <w:b/>
                <w:sz w:val="20"/>
                <w:szCs w:val="20"/>
                <w:lang w:val="en-GB"/>
              </w:rPr>
              <w:t>1</w:t>
            </w:r>
            <w:r>
              <w:rPr>
                <w:rFonts w:ascii="Verdana" w:hAnsi="Verdana"/>
                <w:b/>
                <w:sz w:val="20"/>
                <w:szCs w:val="20"/>
                <w:lang w:val="en-GB"/>
              </w:rPr>
              <w:t>年</w:t>
            </w:r>
            <w:r w:rsidR="00570E0E">
              <w:rPr>
                <w:rFonts w:ascii="Verdana" w:hAnsi="Verdana" w:hint="eastAsia"/>
                <w:b/>
                <w:sz w:val="20"/>
                <w:szCs w:val="20"/>
                <w:lang w:val="en-GB"/>
              </w:rPr>
              <w:t>2</w:t>
            </w:r>
            <w:r>
              <w:rPr>
                <w:rFonts w:ascii="Verdana" w:hAnsi="Verdana"/>
                <w:b/>
                <w:sz w:val="20"/>
                <w:szCs w:val="20"/>
                <w:lang w:val="en-GB"/>
              </w:rPr>
              <w:t>月</w:t>
            </w:r>
            <w:r w:rsidR="00570E0E">
              <w:rPr>
                <w:rFonts w:ascii="Verdana" w:hAnsi="Verdana" w:hint="eastAsia"/>
                <w:b/>
                <w:sz w:val="20"/>
                <w:szCs w:val="20"/>
                <w:lang w:val="en-GB"/>
              </w:rPr>
              <w:t>2</w:t>
            </w:r>
            <w:r w:rsidR="00F13A29">
              <w:rPr>
                <w:rFonts w:ascii="Verdana" w:hAnsi="Verdana"/>
                <w:b/>
                <w:sz w:val="20"/>
                <w:szCs w:val="20"/>
                <w:lang w:val="en-GB"/>
              </w:rPr>
              <w:t>3</w:t>
            </w:r>
            <w:r>
              <w:rPr>
                <w:rFonts w:ascii="Verdana" w:hAnsi="Verdana"/>
                <w:b/>
                <w:sz w:val="20"/>
                <w:szCs w:val="20"/>
                <w:lang w:val="en-GB"/>
              </w:rPr>
              <w:t>日</w:t>
            </w:r>
          </w:p>
        </w:tc>
      </w:tr>
      <w:tr w:rsidR="006F02C5" w14:paraId="2A7C519A" w14:textId="77777777" w:rsidTr="002B3982">
        <w:trPr>
          <w:cantSplit/>
          <w:trHeight w:val="451"/>
        </w:trPr>
        <w:tc>
          <w:tcPr>
            <w:tcW w:w="6237" w:type="dxa"/>
            <w:vMerge/>
            <w:shd w:val="clear" w:color="auto" w:fill="auto"/>
            <w:tcMar>
              <w:top w:w="0" w:type="dxa"/>
              <w:left w:w="108" w:type="dxa"/>
              <w:bottom w:w="0" w:type="dxa"/>
              <w:right w:w="108" w:type="dxa"/>
            </w:tcMar>
          </w:tcPr>
          <w:p w14:paraId="2B0B8872" w14:textId="77777777" w:rsidR="006F02C5" w:rsidRDefault="006F02C5" w:rsidP="002B3982">
            <w:pPr>
              <w:widowControl/>
              <w:tabs>
                <w:tab w:val="left" w:pos="794"/>
                <w:tab w:val="left" w:pos="1191"/>
                <w:tab w:val="left" w:pos="1588"/>
                <w:tab w:val="left" w:pos="1985"/>
              </w:tabs>
              <w:overflowPunct w:val="0"/>
              <w:spacing w:before="60"/>
              <w:jc w:val="center"/>
              <w:rPr>
                <w:b/>
                <w:smallCaps/>
                <w:sz w:val="32"/>
                <w:szCs w:val="20"/>
                <w:lang w:val="en-GB"/>
              </w:rPr>
            </w:pPr>
            <w:bookmarkStart w:id="3" w:name="dorlang"/>
            <w:bookmarkEnd w:id="2"/>
          </w:p>
        </w:tc>
        <w:tc>
          <w:tcPr>
            <w:tcW w:w="3652" w:type="dxa"/>
            <w:shd w:val="clear" w:color="auto" w:fill="auto"/>
            <w:tcMar>
              <w:top w:w="0" w:type="dxa"/>
              <w:left w:w="108" w:type="dxa"/>
              <w:bottom w:w="0" w:type="dxa"/>
              <w:right w:w="108" w:type="dxa"/>
            </w:tcMar>
          </w:tcPr>
          <w:p w14:paraId="747E4079" w14:textId="77777777" w:rsidR="006F02C5" w:rsidRDefault="00BD7E02" w:rsidP="002B3982">
            <w:pPr>
              <w:widowControl/>
              <w:shd w:val="clear" w:color="auto" w:fill="FFFFFF"/>
              <w:tabs>
                <w:tab w:val="left" w:pos="794"/>
                <w:tab w:val="left" w:pos="1191"/>
                <w:tab w:val="left" w:pos="1588"/>
                <w:tab w:val="left" w:pos="1985"/>
              </w:tabs>
              <w:overflowPunct w:val="0"/>
              <w:spacing w:before="0"/>
              <w:rPr>
                <w:rFonts w:ascii="Calibri" w:hAnsi="Calibri"/>
                <w:b/>
                <w:sz w:val="20"/>
                <w:szCs w:val="20"/>
                <w:lang w:val="en-GB"/>
              </w:rPr>
            </w:pPr>
            <w:r>
              <w:rPr>
                <w:rFonts w:ascii="Calibri" w:hAnsi="Calibri"/>
                <w:b/>
                <w:sz w:val="20"/>
                <w:szCs w:val="20"/>
                <w:lang w:val="en-GB"/>
              </w:rPr>
              <w:t>原文：英文</w:t>
            </w:r>
          </w:p>
        </w:tc>
      </w:tr>
      <w:tr w:rsidR="00F93C89" w14:paraId="5CC939F8" w14:textId="77777777" w:rsidTr="002B3982">
        <w:trPr>
          <w:cantSplit/>
        </w:trPr>
        <w:tc>
          <w:tcPr>
            <w:tcW w:w="9889" w:type="dxa"/>
            <w:gridSpan w:val="2"/>
            <w:shd w:val="clear" w:color="auto" w:fill="auto"/>
            <w:tcMar>
              <w:top w:w="0" w:type="dxa"/>
              <w:left w:w="108" w:type="dxa"/>
              <w:bottom w:w="0" w:type="dxa"/>
              <w:right w:w="108" w:type="dxa"/>
            </w:tcMar>
          </w:tcPr>
          <w:p w14:paraId="7E534D4B" w14:textId="507245CC" w:rsidR="00F93C89" w:rsidRPr="00922C5F" w:rsidRDefault="00F93C89" w:rsidP="002B3982">
            <w:pPr>
              <w:pStyle w:val="Source"/>
              <w:spacing w:before="360"/>
              <w:rPr>
                <w:szCs w:val="28"/>
                <w:lang w:eastAsia="zh-CN"/>
              </w:rPr>
            </w:pPr>
            <w:bookmarkStart w:id="4" w:name="dsource"/>
            <w:bookmarkEnd w:id="3"/>
            <w:r w:rsidRPr="00C469A9">
              <w:rPr>
                <w:rFonts w:ascii="Calibri" w:hAnsi="Calibri" w:hint="eastAsia"/>
                <w:lang w:eastAsia="zh-CN"/>
              </w:rPr>
              <w:t>无线电通信局主任</w:t>
            </w:r>
          </w:p>
        </w:tc>
      </w:tr>
      <w:tr w:rsidR="00F93C89" w:rsidRPr="00650AF2" w14:paraId="5AC364C5" w14:textId="77777777" w:rsidTr="002B3982">
        <w:trPr>
          <w:cantSplit/>
          <w:trHeight w:val="351"/>
        </w:trPr>
        <w:tc>
          <w:tcPr>
            <w:tcW w:w="9889" w:type="dxa"/>
            <w:gridSpan w:val="2"/>
            <w:shd w:val="clear" w:color="auto" w:fill="auto"/>
            <w:tcMar>
              <w:top w:w="0" w:type="dxa"/>
              <w:left w:w="108" w:type="dxa"/>
              <w:bottom w:w="0" w:type="dxa"/>
              <w:right w:w="108" w:type="dxa"/>
            </w:tcMar>
          </w:tcPr>
          <w:p w14:paraId="2EC1C586" w14:textId="75411C80" w:rsidR="00F93C89" w:rsidRPr="00B97CF2" w:rsidRDefault="000278F8" w:rsidP="002B3982">
            <w:pPr>
              <w:pStyle w:val="Title1"/>
              <w:spacing w:beforeLines="100"/>
              <w:rPr>
                <w:rFonts w:eastAsia="SimSun"/>
                <w:lang w:eastAsia="zh-CN"/>
              </w:rPr>
            </w:pPr>
            <w:bookmarkStart w:id="5" w:name="lt_pId008"/>
            <w:bookmarkStart w:id="6" w:name="drec"/>
            <w:bookmarkStart w:id="7" w:name="dtitle1"/>
            <w:bookmarkEnd w:id="4"/>
            <w:r w:rsidRPr="00B97CF2">
              <w:rPr>
                <w:rFonts w:ascii="Calibri" w:eastAsia="SimSun" w:hAnsi="Calibri" w:hint="eastAsia"/>
                <w:caps w:val="0"/>
                <w:szCs w:val="28"/>
                <w:lang w:eastAsia="zh-CN"/>
              </w:rPr>
              <w:t>无线电通信局主任向</w:t>
            </w:r>
            <w:r w:rsidRPr="00B97CF2">
              <w:rPr>
                <w:rFonts w:ascii="Calibri" w:eastAsia="SimSun" w:hAnsi="Calibri"/>
                <w:caps w:val="0"/>
                <w:szCs w:val="28"/>
                <w:lang w:val="en-US" w:eastAsia="zh-CN"/>
              </w:rPr>
              <w:t>《国际电信规则》专家组</w:t>
            </w:r>
            <w:r w:rsidR="00B97CF2" w:rsidRPr="00B97CF2">
              <w:rPr>
                <w:rFonts w:ascii="Calibri" w:eastAsia="SimSun" w:hAnsi="Calibri"/>
                <w:caps w:val="0"/>
                <w:szCs w:val="28"/>
                <w:lang w:val="en-US" w:eastAsia="zh-CN"/>
              </w:rPr>
              <w:br/>
            </w:r>
            <w:r w:rsidRPr="00B97CF2">
              <w:rPr>
                <w:rFonts w:ascii="Calibri" w:eastAsia="SimSun" w:hAnsi="Calibri" w:hint="eastAsia"/>
                <w:caps w:val="0"/>
                <w:szCs w:val="28"/>
                <w:lang w:eastAsia="zh-CN"/>
              </w:rPr>
              <w:t>第三</w:t>
            </w:r>
            <w:r w:rsidRPr="00B97CF2">
              <w:rPr>
                <w:rFonts w:ascii="Calibri" w:eastAsia="SimSun" w:hAnsi="Calibri"/>
                <w:caps w:val="0"/>
                <w:szCs w:val="28"/>
                <w:lang w:eastAsia="zh-CN"/>
              </w:rPr>
              <w:t>次会议</w:t>
            </w:r>
            <w:r w:rsidRPr="00B97CF2">
              <w:rPr>
                <w:rFonts w:ascii="Calibri" w:eastAsia="SimSun" w:hAnsi="Calibri" w:hint="eastAsia"/>
                <w:caps w:val="0"/>
                <w:szCs w:val="28"/>
                <w:lang w:eastAsia="zh-CN"/>
              </w:rPr>
              <w:t>提交的输入</w:t>
            </w:r>
            <w:bookmarkEnd w:id="5"/>
            <w:r w:rsidRPr="00B97CF2">
              <w:rPr>
                <w:rFonts w:ascii="Calibri" w:eastAsia="SimSun" w:hAnsi="Calibri" w:hint="eastAsia"/>
                <w:caps w:val="0"/>
                <w:szCs w:val="28"/>
                <w:lang w:eastAsia="zh-CN"/>
              </w:rPr>
              <w:t>文件</w:t>
            </w:r>
          </w:p>
        </w:tc>
      </w:tr>
    </w:tbl>
    <w:bookmarkEnd w:id="6"/>
    <w:bookmarkEnd w:id="7"/>
    <w:p w14:paraId="43D9AB6D" w14:textId="0C43A5A4" w:rsidR="00F13A29" w:rsidRPr="00F13A29" w:rsidRDefault="00F13A29" w:rsidP="00B97CF2">
      <w:pPr>
        <w:pStyle w:val="Heading1"/>
      </w:pPr>
      <w:r w:rsidRPr="00F13A29">
        <w:t>1</w:t>
      </w:r>
      <w:r w:rsidRPr="00F13A29">
        <w:tab/>
      </w:r>
      <w:r w:rsidR="000278F8">
        <w:rPr>
          <w:rFonts w:ascii="SimSun" w:hAnsi="SimSun" w:cs="SimSun" w:hint="eastAsia"/>
        </w:rPr>
        <w:t>背景</w:t>
      </w:r>
    </w:p>
    <w:p w14:paraId="10924F7D" w14:textId="4F508226" w:rsidR="00F13A29" w:rsidRPr="00F13A29" w:rsidRDefault="000278F8" w:rsidP="000278F8">
      <w:pPr>
        <w:widowControl/>
        <w:tabs>
          <w:tab w:val="left" w:pos="794"/>
          <w:tab w:val="left" w:pos="1191"/>
          <w:tab w:val="left" w:pos="1588"/>
          <w:tab w:val="left" w:pos="1985"/>
        </w:tabs>
        <w:suppressAutoHyphens w:val="0"/>
        <w:overflowPunct w:val="0"/>
        <w:adjustRightInd w:val="0"/>
        <w:ind w:firstLineChars="200" w:firstLine="480"/>
        <w:rPr>
          <w:rFonts w:eastAsia="Times New Roman"/>
          <w:lang w:val="en-GB"/>
        </w:rPr>
      </w:pPr>
      <w:bookmarkStart w:id="8" w:name="_Toc16085932"/>
      <w:bookmarkStart w:id="9" w:name="_Toc16088923"/>
      <w:bookmarkStart w:id="10" w:name="_Toc445972780"/>
      <w:r>
        <w:rPr>
          <w:rFonts w:ascii="SimSun" w:hAnsi="SimSun" w:cs="SimSun" w:hint="eastAsia"/>
          <w:lang w:val="en-GB"/>
        </w:rPr>
        <w:t>国际电联理事会</w:t>
      </w:r>
      <w:r w:rsidRPr="00464C53">
        <w:rPr>
          <w:rFonts w:ascii="Calibri" w:hAnsi="Calibri" w:hint="eastAsia"/>
          <w:szCs w:val="20"/>
          <w:lang w:val="en-GB"/>
        </w:rPr>
        <w:t>第</w:t>
      </w:r>
      <w:r w:rsidRPr="00464C53">
        <w:rPr>
          <w:rFonts w:ascii="Calibri" w:hAnsi="Calibri"/>
          <w:szCs w:val="20"/>
          <w:lang w:val="en-GB"/>
        </w:rPr>
        <w:t>1379</w:t>
      </w:r>
      <w:r w:rsidRPr="00464C53">
        <w:rPr>
          <w:rFonts w:ascii="Calibri" w:hAnsi="Calibri" w:hint="eastAsia"/>
          <w:szCs w:val="20"/>
          <w:lang w:val="en-GB"/>
        </w:rPr>
        <w:t>号</w:t>
      </w:r>
      <w:r w:rsidRPr="00464C53">
        <w:rPr>
          <w:rFonts w:ascii="Calibri" w:hAnsi="Calibri"/>
          <w:szCs w:val="20"/>
          <w:lang w:val="en-GB"/>
        </w:rPr>
        <w:t>决议（</w:t>
      </w:r>
      <w:r w:rsidRPr="000278F8">
        <w:rPr>
          <w:rFonts w:ascii="Calibri" w:hAnsi="Calibri" w:hint="eastAsia"/>
          <w:szCs w:val="20"/>
          <w:lang w:val="en-GB"/>
        </w:rPr>
        <w:t>理事会</w:t>
      </w:r>
      <w:r w:rsidRPr="000278F8">
        <w:rPr>
          <w:rFonts w:ascii="Calibri" w:hAnsi="Calibri" w:hint="eastAsia"/>
          <w:szCs w:val="20"/>
          <w:lang w:val="en-GB"/>
        </w:rPr>
        <w:t>2019</w:t>
      </w:r>
      <w:r w:rsidRPr="000278F8">
        <w:rPr>
          <w:rFonts w:ascii="Calibri" w:hAnsi="Calibri" w:hint="eastAsia"/>
          <w:szCs w:val="20"/>
          <w:lang w:val="en-GB"/>
        </w:rPr>
        <w:t>年会议</w:t>
      </w:r>
      <w:r w:rsidRPr="00464C53">
        <w:rPr>
          <w:rFonts w:ascii="Calibri" w:hAnsi="Calibri"/>
          <w:szCs w:val="20"/>
          <w:lang w:val="en-GB"/>
        </w:rPr>
        <w:t>）</w:t>
      </w:r>
      <w:bookmarkStart w:id="11" w:name="_Toc16085933"/>
      <w:bookmarkStart w:id="12" w:name="_Toc16088924"/>
      <w:bookmarkEnd w:id="8"/>
      <w:bookmarkEnd w:id="9"/>
      <w:r>
        <w:rPr>
          <w:rFonts w:ascii="Calibri" w:hAnsi="Calibri" w:hint="eastAsia"/>
          <w:szCs w:val="20"/>
          <w:lang w:val="en-GB"/>
        </w:rPr>
        <w:t>设立了</w:t>
      </w:r>
      <w:r w:rsidRPr="00464C53">
        <w:rPr>
          <w:rFonts w:ascii="Calibri" w:hAnsi="Calibri" w:hint="eastAsia"/>
          <w:szCs w:val="20"/>
          <w:lang w:val="en-GB"/>
        </w:rPr>
        <w:t>《国际</w:t>
      </w:r>
      <w:r w:rsidRPr="00464C53">
        <w:rPr>
          <w:rFonts w:ascii="Calibri" w:hAnsi="Calibri"/>
          <w:szCs w:val="20"/>
          <w:lang w:val="en-GB"/>
        </w:rPr>
        <w:t>电信规则》</w:t>
      </w:r>
      <w:r w:rsidRPr="00464C53">
        <w:rPr>
          <w:rFonts w:ascii="Calibri" w:hAnsi="Calibri" w:hint="eastAsia"/>
          <w:szCs w:val="20"/>
          <w:lang w:val="en-GB"/>
        </w:rPr>
        <w:t>专家组</w:t>
      </w:r>
      <w:r w:rsidRPr="00464C53">
        <w:rPr>
          <w:rFonts w:ascii="Calibri" w:hAnsi="Calibri"/>
          <w:szCs w:val="20"/>
          <w:lang w:val="en-GB"/>
        </w:rPr>
        <w:t>（</w:t>
      </w:r>
      <w:r w:rsidRPr="00464C53">
        <w:rPr>
          <w:rFonts w:ascii="Calibri" w:hAnsi="Calibri" w:hint="eastAsia"/>
          <w:szCs w:val="20"/>
          <w:lang w:val="en-GB"/>
        </w:rPr>
        <w:t>EG-ITR</w:t>
      </w:r>
      <w:r w:rsidRPr="00464C53">
        <w:rPr>
          <w:rFonts w:ascii="Calibri" w:hAnsi="Calibri"/>
          <w:szCs w:val="20"/>
          <w:lang w:val="en-GB"/>
        </w:rPr>
        <w:t>s</w:t>
      </w:r>
      <w:r w:rsidRPr="00464C53">
        <w:rPr>
          <w:rFonts w:ascii="Calibri" w:hAnsi="Calibri"/>
          <w:szCs w:val="20"/>
          <w:lang w:val="en-GB"/>
        </w:rPr>
        <w:t>）</w:t>
      </w:r>
      <w:bookmarkEnd w:id="11"/>
      <w:bookmarkEnd w:id="12"/>
      <w:r>
        <w:rPr>
          <w:rFonts w:ascii="Calibri" w:hAnsi="Calibri" w:hint="eastAsia"/>
          <w:szCs w:val="20"/>
          <w:lang w:val="en-GB"/>
        </w:rPr>
        <w:t>，其职责范围见附件。</w:t>
      </w:r>
    </w:p>
    <w:p w14:paraId="58002E8C" w14:textId="1A363642" w:rsidR="00F13A29" w:rsidRPr="00F13A29" w:rsidRDefault="007304FE" w:rsidP="000278F8">
      <w:pPr>
        <w:widowControl/>
        <w:tabs>
          <w:tab w:val="left" w:pos="794"/>
          <w:tab w:val="left" w:pos="1191"/>
          <w:tab w:val="left" w:pos="1588"/>
          <w:tab w:val="left" w:pos="1985"/>
        </w:tabs>
        <w:suppressAutoHyphens w:val="0"/>
        <w:overflowPunct w:val="0"/>
        <w:adjustRightInd w:val="0"/>
        <w:ind w:firstLineChars="200" w:firstLine="480"/>
        <w:rPr>
          <w:rFonts w:eastAsia="Times New Roman"/>
          <w:highlight w:val="cyan"/>
          <w:lang w:val="en-GB"/>
        </w:rPr>
      </w:pPr>
      <w:r w:rsidRPr="007304FE">
        <w:rPr>
          <w:color w:val="000000"/>
          <w:szCs w:val="20"/>
          <w:lang w:val="en-GB"/>
        </w:rPr>
        <w:t>第</w:t>
      </w:r>
      <w:r w:rsidRPr="007304FE">
        <w:rPr>
          <w:color w:val="000000"/>
          <w:szCs w:val="20"/>
          <w:lang w:val="en-GB"/>
        </w:rPr>
        <w:t>1379</w:t>
      </w:r>
      <w:r w:rsidRPr="007304FE">
        <w:rPr>
          <w:color w:val="000000"/>
          <w:szCs w:val="20"/>
          <w:lang w:val="en-GB"/>
        </w:rPr>
        <w:t>号决议（理事会</w:t>
      </w:r>
      <w:r w:rsidRPr="007304FE">
        <w:rPr>
          <w:color w:val="000000"/>
          <w:szCs w:val="20"/>
          <w:lang w:val="en-GB"/>
        </w:rPr>
        <w:t>2019</w:t>
      </w:r>
      <w:r w:rsidRPr="007304FE">
        <w:rPr>
          <w:color w:val="000000"/>
          <w:szCs w:val="20"/>
          <w:lang w:val="en-GB"/>
        </w:rPr>
        <w:t>年会议）责成各局主任：</w:t>
      </w:r>
    </w:p>
    <w:p w14:paraId="1A069D49" w14:textId="03231AA6" w:rsidR="00F13A29" w:rsidRPr="00F13A29" w:rsidRDefault="007304FE" w:rsidP="00F13A29">
      <w:pPr>
        <w:widowControl/>
        <w:tabs>
          <w:tab w:val="left" w:pos="794"/>
          <w:tab w:val="left" w:pos="1191"/>
          <w:tab w:val="left" w:pos="1588"/>
          <w:tab w:val="left" w:pos="1985"/>
        </w:tabs>
        <w:suppressAutoHyphens w:val="0"/>
        <w:overflowPunct w:val="0"/>
        <w:adjustRightInd w:val="0"/>
        <w:ind w:left="720"/>
        <w:rPr>
          <w:rFonts w:ascii="Calibri" w:eastAsia="Times New Roman" w:hAnsi="Calibri" w:cs="Calibri"/>
          <w:b/>
          <w:color w:val="800000"/>
          <w:sz w:val="22"/>
          <w:lang w:val="en-GB"/>
        </w:rPr>
      </w:pPr>
      <w:r w:rsidRPr="007304FE">
        <w:rPr>
          <w:rFonts w:ascii="Calibri" w:hAnsi="Calibri" w:cs="Calibri" w:hint="eastAsia"/>
          <w:b/>
          <w:sz w:val="22"/>
          <w:lang w:val="en-GB"/>
        </w:rPr>
        <w:t>“</w:t>
      </w:r>
      <w:r w:rsidRPr="007304FE">
        <w:rPr>
          <w:rFonts w:ascii="STKaiti" w:eastAsia="STKaiti" w:hAnsi="STKaiti" w:cs="SimSun"/>
          <w:color w:val="000000"/>
          <w:szCs w:val="20"/>
          <w:lang w:val="en-GB"/>
        </w:rPr>
        <w:t>在各自职权范围内，并且在听取相关顾问组建议的情况下，为专家组的工作献计献策，同时认识到，国际电联电信标准化部门开展的多数工作与《国际电信规则》相关</w:t>
      </w:r>
      <w:r w:rsidRPr="007304FE">
        <w:rPr>
          <w:rFonts w:ascii="STKaiti" w:eastAsia="STKaiti" w:hAnsi="STKaiti" w:cs="SimSun" w:hint="eastAsia"/>
          <w:color w:val="000000"/>
          <w:szCs w:val="20"/>
          <w:lang w:val="en-GB"/>
        </w:rPr>
        <w:t>”</w:t>
      </w:r>
      <w:r w:rsidRPr="007304FE">
        <w:rPr>
          <w:rFonts w:ascii="STKaiti" w:eastAsia="STKaiti" w:hAnsi="STKaiti" w:cs="SimSun"/>
          <w:color w:val="000000"/>
          <w:szCs w:val="20"/>
          <w:lang w:val="en-GB"/>
        </w:rPr>
        <w:t>；</w:t>
      </w:r>
    </w:p>
    <w:p w14:paraId="0ACCA6A1" w14:textId="3E91D06E" w:rsidR="00F13A29" w:rsidRPr="00F13A29" w:rsidRDefault="006F495A" w:rsidP="00B97CF2">
      <w:pPr>
        <w:widowControl/>
        <w:tabs>
          <w:tab w:val="left" w:pos="794"/>
          <w:tab w:val="left" w:pos="1191"/>
          <w:tab w:val="left" w:pos="1588"/>
          <w:tab w:val="left" w:pos="1985"/>
        </w:tabs>
        <w:suppressAutoHyphens w:val="0"/>
        <w:overflowPunct w:val="0"/>
        <w:adjustRightInd w:val="0"/>
        <w:ind w:firstLineChars="200" w:firstLine="480"/>
        <w:rPr>
          <w:rFonts w:eastAsia="Times New Roman"/>
          <w:lang w:val="en-GB"/>
        </w:rPr>
      </w:pPr>
      <w:r>
        <w:rPr>
          <w:rFonts w:eastAsia="Times New Roman" w:hint="eastAsia"/>
          <w:lang w:val="en-GB"/>
        </w:rPr>
        <w:t>EG-ITR</w:t>
      </w:r>
      <w:r w:rsidRPr="006F495A">
        <w:rPr>
          <w:rFonts w:eastAsiaTheme="minorEastAsia"/>
          <w:lang w:val="en-GB"/>
        </w:rPr>
        <w:t>s</w:t>
      </w:r>
      <w:r w:rsidR="000278F8" w:rsidRPr="000278F8">
        <w:rPr>
          <w:rFonts w:ascii="SimSun" w:hAnsi="SimSun" w:cs="SimSun" w:hint="eastAsia"/>
          <w:lang w:val="en-GB"/>
        </w:rPr>
        <w:t>将于</w:t>
      </w:r>
      <w:r w:rsidR="000278F8" w:rsidRPr="000278F8">
        <w:rPr>
          <w:rFonts w:eastAsia="Times New Roman" w:hint="eastAsia"/>
          <w:lang w:val="en-GB"/>
        </w:rPr>
        <w:t>2021</w:t>
      </w:r>
      <w:r w:rsidR="000278F8" w:rsidRPr="000278F8">
        <w:rPr>
          <w:rFonts w:ascii="SimSun" w:hAnsi="SimSun" w:cs="SimSun" w:hint="eastAsia"/>
          <w:lang w:val="en-GB"/>
        </w:rPr>
        <w:t>年</w:t>
      </w:r>
      <w:r w:rsidR="000278F8" w:rsidRPr="000278F8">
        <w:rPr>
          <w:rFonts w:eastAsia="Times New Roman" w:hint="eastAsia"/>
          <w:lang w:val="en-GB"/>
        </w:rPr>
        <w:t>9</w:t>
      </w:r>
      <w:r w:rsidR="000278F8" w:rsidRPr="000278F8">
        <w:rPr>
          <w:rFonts w:ascii="SimSun" w:hAnsi="SimSun" w:cs="SimSun" w:hint="eastAsia"/>
          <w:lang w:val="en-GB"/>
        </w:rPr>
        <w:t>月</w:t>
      </w:r>
      <w:r w:rsidR="005A20F0">
        <w:rPr>
          <w:rFonts w:ascii="SimSun" w:hAnsi="SimSun" w:cs="SimSun" w:hint="eastAsia"/>
          <w:lang w:val="en-GB"/>
        </w:rPr>
        <w:t>召开</w:t>
      </w:r>
      <w:r w:rsidR="000278F8" w:rsidRPr="000278F8">
        <w:rPr>
          <w:rFonts w:ascii="SimSun" w:hAnsi="SimSun" w:cs="SimSun" w:hint="eastAsia"/>
          <w:lang w:val="en-GB"/>
        </w:rPr>
        <w:t>第五次</w:t>
      </w:r>
      <w:r w:rsidR="005A20F0">
        <w:rPr>
          <w:rFonts w:ascii="SimSun" w:hAnsi="SimSun" w:cs="SimSun" w:hint="eastAsia"/>
          <w:lang w:val="en-GB"/>
        </w:rPr>
        <w:t>暨</w:t>
      </w:r>
      <w:r w:rsidR="000278F8" w:rsidRPr="000278F8">
        <w:rPr>
          <w:rFonts w:ascii="SimSun" w:hAnsi="SimSun" w:cs="SimSun" w:hint="eastAsia"/>
          <w:lang w:val="en-GB"/>
        </w:rPr>
        <w:t>最后一次会议，</w:t>
      </w:r>
      <w:r w:rsidR="005A20F0">
        <w:rPr>
          <w:rFonts w:ascii="SimSun" w:hAnsi="SimSun" w:cs="SimSun" w:hint="eastAsia"/>
          <w:lang w:val="en-GB"/>
        </w:rPr>
        <w:t>那将是针对</w:t>
      </w:r>
      <w:r w:rsidR="000278F8" w:rsidRPr="000278F8">
        <w:rPr>
          <w:rFonts w:ascii="SimSun" w:hAnsi="SimSun" w:cs="SimSun" w:hint="eastAsia"/>
          <w:lang w:val="en-GB"/>
        </w:rPr>
        <w:t>与无线电通信</w:t>
      </w:r>
      <w:r w:rsidR="005A20F0">
        <w:rPr>
          <w:rFonts w:ascii="SimSun" w:hAnsi="SimSun" w:cs="SimSun" w:hint="eastAsia"/>
          <w:lang w:val="en-GB"/>
        </w:rPr>
        <w:t>相</w:t>
      </w:r>
      <w:r w:rsidR="000278F8" w:rsidRPr="000278F8">
        <w:rPr>
          <w:rFonts w:ascii="SimSun" w:hAnsi="SimSun" w:cs="SimSun" w:hint="eastAsia"/>
          <w:lang w:val="en-GB"/>
        </w:rPr>
        <w:t>关事宜</w:t>
      </w:r>
      <w:r w:rsidR="005A20F0">
        <w:rPr>
          <w:rFonts w:ascii="SimSun" w:hAnsi="SimSun" w:cs="SimSun" w:hint="eastAsia"/>
          <w:lang w:val="en-GB"/>
        </w:rPr>
        <w:t>为</w:t>
      </w:r>
      <w:r w:rsidR="000278F8" w:rsidRPr="000278F8">
        <w:rPr>
          <w:rFonts w:eastAsia="Times New Roman" w:hint="eastAsia"/>
          <w:lang w:val="en-GB"/>
        </w:rPr>
        <w:t>ITR</w:t>
      </w:r>
      <w:r w:rsidR="005A20F0">
        <w:rPr>
          <w:rFonts w:ascii="SimSun" w:hAnsi="SimSun" w:cs="SimSun" w:hint="eastAsia"/>
          <w:lang w:val="en-GB"/>
        </w:rPr>
        <w:t>的</w:t>
      </w:r>
      <w:r w:rsidR="000278F8" w:rsidRPr="000278F8">
        <w:rPr>
          <w:rFonts w:ascii="SimSun" w:hAnsi="SimSun" w:cs="SimSun" w:hint="eastAsia"/>
          <w:lang w:val="en-GB"/>
        </w:rPr>
        <w:t>审查做出贡献的最后机会。因此，无线电通信局主任</w:t>
      </w:r>
      <w:r w:rsidR="005A20F0">
        <w:rPr>
          <w:rFonts w:ascii="SimSun" w:hAnsi="SimSun" w:cs="SimSun" w:hint="eastAsia"/>
          <w:lang w:val="en-GB"/>
        </w:rPr>
        <w:t>针对</w:t>
      </w:r>
      <w:r w:rsidR="000278F8" w:rsidRPr="000278F8">
        <w:rPr>
          <w:rFonts w:ascii="SimSun" w:hAnsi="SimSun" w:cs="SimSun" w:hint="eastAsia"/>
          <w:lang w:val="en-GB"/>
        </w:rPr>
        <w:t>与无线电通信部门</w:t>
      </w:r>
      <w:r w:rsidR="00F44957">
        <w:rPr>
          <w:rFonts w:ascii="SimSun" w:hAnsi="SimSun" w:cs="SimSun" w:hint="eastAsia"/>
          <w:lang w:val="en-GB"/>
        </w:rPr>
        <w:t>相</w:t>
      </w:r>
      <w:r w:rsidR="000278F8" w:rsidRPr="000278F8">
        <w:rPr>
          <w:rFonts w:ascii="SimSun" w:hAnsi="SimSun" w:cs="SimSun" w:hint="eastAsia"/>
          <w:lang w:val="en-GB"/>
        </w:rPr>
        <w:t>关的《国际电信规则》</w:t>
      </w:r>
      <w:r w:rsidR="00F44957">
        <w:rPr>
          <w:rFonts w:ascii="SimSun" w:hAnsi="SimSun" w:cs="SimSun" w:hint="eastAsia"/>
          <w:lang w:val="en-GB"/>
        </w:rPr>
        <w:t>的方方面面</w:t>
      </w:r>
      <w:r w:rsidR="000278F8" w:rsidRPr="000278F8">
        <w:rPr>
          <w:rFonts w:ascii="SimSun" w:hAnsi="SimSun" w:cs="SimSun" w:hint="eastAsia"/>
          <w:lang w:val="en-GB"/>
        </w:rPr>
        <w:t>寻求无线电通信顾问组（</w:t>
      </w:r>
      <w:r w:rsidR="000278F8" w:rsidRPr="000278F8">
        <w:rPr>
          <w:rFonts w:eastAsia="Times New Roman" w:hint="eastAsia"/>
          <w:lang w:val="en-GB"/>
        </w:rPr>
        <w:t>RAG</w:t>
      </w:r>
      <w:r w:rsidR="000278F8" w:rsidRPr="000278F8">
        <w:rPr>
          <w:rFonts w:ascii="SimSun" w:hAnsi="SimSun" w:cs="SimSun" w:hint="eastAsia"/>
          <w:lang w:val="en-GB"/>
        </w:rPr>
        <w:t>）的</w:t>
      </w:r>
      <w:r w:rsidR="00F44957">
        <w:rPr>
          <w:rFonts w:ascii="SimSun" w:hAnsi="SimSun" w:cs="SimSun" w:hint="eastAsia"/>
          <w:lang w:val="en-GB"/>
        </w:rPr>
        <w:t>建议</w:t>
      </w:r>
      <w:r w:rsidR="000278F8" w:rsidRPr="000278F8">
        <w:rPr>
          <w:rFonts w:ascii="SimSun" w:hAnsi="SimSun" w:cs="SimSun" w:hint="eastAsia"/>
          <w:lang w:val="en-GB"/>
        </w:rPr>
        <w:t>意见。</w:t>
      </w:r>
    </w:p>
    <w:p w14:paraId="5C207B62" w14:textId="3D43D582" w:rsidR="00F13A29" w:rsidRPr="00F13A29" w:rsidRDefault="00F13A29" w:rsidP="00B97CF2">
      <w:pPr>
        <w:pStyle w:val="Heading1"/>
      </w:pPr>
      <w:r w:rsidRPr="00F13A29">
        <w:t>2</w:t>
      </w:r>
      <w:r w:rsidRPr="00F13A29">
        <w:tab/>
      </w:r>
      <w:r w:rsidR="000278F8">
        <w:rPr>
          <w:rFonts w:ascii="SimSun" w:eastAsia="SimSun" w:hAnsi="SimSun" w:cs="SimSun" w:hint="eastAsia"/>
        </w:rPr>
        <w:t>国际电联的行政规则</w:t>
      </w:r>
    </w:p>
    <w:p w14:paraId="1F00A185" w14:textId="4E066811" w:rsidR="00F13A29" w:rsidRPr="00F13A29" w:rsidRDefault="000278F8" w:rsidP="00B97CF2">
      <w:pPr>
        <w:widowControl/>
        <w:tabs>
          <w:tab w:val="left" w:pos="794"/>
          <w:tab w:val="left" w:pos="1191"/>
          <w:tab w:val="left" w:pos="1588"/>
          <w:tab w:val="left" w:pos="1985"/>
        </w:tabs>
        <w:suppressAutoHyphens w:val="0"/>
        <w:overflowPunct w:val="0"/>
        <w:adjustRightInd w:val="0"/>
        <w:spacing w:after="240"/>
        <w:ind w:firstLineChars="200" w:firstLine="480"/>
        <w:rPr>
          <w:rFonts w:eastAsia="Times New Roman"/>
          <w:lang w:val="en-GB"/>
        </w:rPr>
      </w:pPr>
      <w:r>
        <w:rPr>
          <w:rFonts w:ascii="inherit" w:hAnsi="inherit" w:hint="eastAsia"/>
          <w:color w:val="000000"/>
          <w:shd w:val="clear" w:color="auto" w:fill="FFFFFF"/>
        </w:rPr>
        <w:t>国际电联</w:t>
      </w:r>
      <w:r w:rsidR="007304FE">
        <w:rPr>
          <w:rFonts w:ascii="inherit" w:hAnsi="inherit"/>
          <w:color w:val="000000"/>
          <w:shd w:val="clear" w:color="auto" w:fill="FFFFFF"/>
        </w:rPr>
        <w:t>《组织法》</w:t>
      </w:r>
      <w:r>
        <w:rPr>
          <w:rFonts w:ascii="inherit" w:hAnsi="inherit"/>
          <w:color w:val="000000"/>
          <w:shd w:val="clear" w:color="auto" w:fill="FFFFFF"/>
        </w:rPr>
        <w:t>第</w:t>
      </w:r>
      <w:r>
        <w:rPr>
          <w:rFonts w:ascii="inherit" w:hAnsi="inherit"/>
          <w:color w:val="000000"/>
          <w:shd w:val="clear" w:color="auto" w:fill="FFFFFF"/>
        </w:rPr>
        <w:t>4</w:t>
      </w:r>
      <w:r>
        <w:rPr>
          <w:rFonts w:ascii="inherit" w:hAnsi="inherit"/>
          <w:color w:val="000000"/>
          <w:shd w:val="clear" w:color="auto" w:fill="FFFFFF"/>
        </w:rPr>
        <w:t>条</w:t>
      </w:r>
      <w:r>
        <w:rPr>
          <w:rFonts w:ascii="inherit" w:hAnsi="inherit" w:hint="eastAsia"/>
          <w:color w:val="000000"/>
          <w:shd w:val="clear" w:color="auto" w:fill="FFFFFF"/>
        </w:rPr>
        <w:t>（</w:t>
      </w:r>
      <w:r w:rsidR="007304FE">
        <w:rPr>
          <w:rFonts w:ascii="inherit" w:hAnsi="inherit"/>
          <w:color w:val="000000"/>
          <w:shd w:val="clear" w:color="auto" w:fill="FFFFFF"/>
        </w:rPr>
        <w:t>国际电联的</w:t>
      </w:r>
      <w:r w:rsidR="00F44957">
        <w:rPr>
          <w:rFonts w:ascii="inherit" w:hAnsi="inherit" w:hint="eastAsia"/>
          <w:color w:val="000000"/>
          <w:shd w:val="clear" w:color="auto" w:fill="FFFFFF"/>
        </w:rPr>
        <w:t>法</w:t>
      </w:r>
      <w:r w:rsidR="006F495A">
        <w:rPr>
          <w:rFonts w:ascii="inherit" w:hAnsi="inherit" w:hint="eastAsia"/>
          <w:color w:val="000000"/>
          <w:shd w:val="clear" w:color="auto" w:fill="FFFFFF"/>
        </w:rPr>
        <w:t>规</w:t>
      </w:r>
      <w:r>
        <w:rPr>
          <w:rFonts w:ascii="SimSun" w:hAnsi="SimSun" w:cs="SimSun" w:hint="eastAsia"/>
          <w:color w:val="000000"/>
          <w:shd w:val="clear" w:color="auto" w:fill="FFFFFF"/>
        </w:rPr>
        <w:t>）</w:t>
      </w:r>
      <w:r>
        <w:rPr>
          <w:rFonts w:ascii="inherit" w:hAnsi="inherit"/>
          <w:color w:val="000000"/>
          <w:shd w:val="clear" w:color="auto" w:fill="FFFFFF"/>
        </w:rPr>
        <w:t>规定</w:t>
      </w:r>
      <w:r>
        <w:rPr>
          <w:rFonts w:ascii="inherit" w:hAnsi="inherit" w:hint="eastAsia"/>
          <w:color w:val="000000"/>
          <w:shd w:val="clear" w:color="auto" w:fill="FFFFFF"/>
        </w:rPr>
        <w:t>：</w:t>
      </w:r>
    </w:p>
    <w:tbl>
      <w:tblPr>
        <w:tblStyle w:val="TableGrid14"/>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358"/>
      </w:tblGrid>
      <w:tr w:rsidR="00F13A29" w:rsidRPr="00F13A29" w14:paraId="0F27BEE8" w14:textId="77777777" w:rsidTr="007304FE">
        <w:tc>
          <w:tcPr>
            <w:tcW w:w="1560" w:type="dxa"/>
          </w:tcPr>
          <w:p w14:paraId="76412A07" w14:textId="77777777" w:rsidR="00F13A29" w:rsidRPr="00F13A29" w:rsidRDefault="00F13A29" w:rsidP="00F13A29">
            <w:pPr>
              <w:widowControl/>
              <w:tabs>
                <w:tab w:val="left" w:pos="794"/>
                <w:tab w:val="left" w:pos="1191"/>
                <w:tab w:val="left" w:pos="1588"/>
                <w:tab w:val="left" w:pos="1985"/>
              </w:tabs>
              <w:suppressAutoHyphens w:val="0"/>
              <w:overflowPunct w:val="0"/>
              <w:adjustRightInd w:val="0"/>
              <w:rPr>
                <w:lang w:val="en-GB" w:eastAsia="en-US"/>
              </w:rPr>
            </w:pPr>
            <w:bookmarkStart w:id="13" w:name="lt_pId022"/>
            <w:r w:rsidRPr="00F13A29">
              <w:rPr>
                <w:szCs w:val="20"/>
                <w:lang w:val="en-GB" w:eastAsia="en-US"/>
              </w:rPr>
              <w:t>CS 29</w:t>
            </w:r>
            <w:bookmarkEnd w:id="13"/>
          </w:p>
        </w:tc>
        <w:tc>
          <w:tcPr>
            <w:tcW w:w="8358" w:type="dxa"/>
          </w:tcPr>
          <w:p w14:paraId="3CF65005" w14:textId="5DE6DEEC" w:rsidR="00F13A29" w:rsidRPr="00F13A29" w:rsidRDefault="00F13A29" w:rsidP="00F13A29">
            <w:pPr>
              <w:pageBreakBefore/>
              <w:widowControl/>
              <w:tabs>
                <w:tab w:val="left" w:pos="794"/>
                <w:tab w:val="left" w:pos="1191"/>
                <w:tab w:val="left" w:pos="1588"/>
                <w:tab w:val="left" w:pos="1985"/>
              </w:tabs>
              <w:suppressAutoHyphens w:val="0"/>
              <w:overflowPunct w:val="0"/>
              <w:adjustRightInd w:val="0"/>
              <w:spacing w:before="80"/>
              <w:rPr>
                <w:szCs w:val="20"/>
                <w:lang w:val="en-GB"/>
              </w:rPr>
            </w:pPr>
            <w:r w:rsidRPr="00F13A29">
              <w:rPr>
                <w:szCs w:val="20"/>
                <w:lang w:val="en-GB"/>
              </w:rPr>
              <w:t>1</w:t>
            </w:r>
            <w:r w:rsidRPr="00F13A29">
              <w:rPr>
                <w:szCs w:val="20"/>
                <w:lang w:val="en-GB"/>
              </w:rPr>
              <w:tab/>
            </w:r>
            <w:r w:rsidR="007304FE" w:rsidRPr="007304FE">
              <w:rPr>
                <w:rFonts w:ascii="Times New Roman" w:eastAsia="SimSun" w:hAnsi="Times New Roman" w:hint="eastAsia"/>
                <w:lang w:val="fr-FR"/>
              </w:rPr>
              <w:t>国际</w:t>
            </w:r>
            <w:r w:rsidR="007304FE" w:rsidRPr="007304FE">
              <w:rPr>
                <w:rFonts w:ascii="Times New Roman" w:eastAsia="SimSun" w:hAnsi="Times New Roman" w:hint="eastAsia"/>
              </w:rPr>
              <w:t>电联的法规为：</w:t>
            </w:r>
          </w:p>
          <w:p w14:paraId="0F63FB75" w14:textId="77777777" w:rsidR="007304FE" w:rsidRDefault="007304FE" w:rsidP="00B97CF2">
            <w:pPr>
              <w:pStyle w:val="enumlev1"/>
              <w:rPr>
                <w:sz w:val="28"/>
                <w:szCs w:val="20"/>
              </w:rPr>
            </w:pPr>
            <w:r>
              <w:t>–</w:t>
            </w:r>
            <w:r>
              <w:tab/>
            </w:r>
            <w:proofErr w:type="spellStart"/>
            <w:r>
              <w:rPr>
                <w:rFonts w:ascii="SimSun" w:eastAsia="SimSun" w:hAnsi="SimSun" w:cs="SimSun" w:hint="eastAsia"/>
              </w:rPr>
              <w:t>本《国际电信联盟组织法</w:t>
            </w:r>
            <w:proofErr w:type="spellEnd"/>
            <w:r>
              <w:rPr>
                <w:rFonts w:ascii="SimSun" w:eastAsia="SimSun" w:hAnsi="SimSun" w:cs="SimSun" w:hint="eastAsia"/>
              </w:rPr>
              <w:t>》，</w:t>
            </w:r>
          </w:p>
          <w:p w14:paraId="09B26D3B" w14:textId="77777777" w:rsidR="007304FE" w:rsidRDefault="007304FE" w:rsidP="00B97CF2">
            <w:pPr>
              <w:pStyle w:val="enumlev1"/>
            </w:pPr>
            <w:r>
              <w:t>–</w:t>
            </w:r>
            <w:r>
              <w:tab/>
            </w:r>
            <w:r>
              <w:rPr>
                <w:rFonts w:ascii="SimSun" w:eastAsia="SimSun" w:hAnsi="SimSun" w:cs="SimSun" w:hint="eastAsia"/>
              </w:rPr>
              <w:t>《国际电信联盟公约》，以及</w:t>
            </w:r>
          </w:p>
          <w:p w14:paraId="080050C8" w14:textId="01C91866" w:rsidR="00F13A29" w:rsidRPr="00F13A29" w:rsidRDefault="007304FE" w:rsidP="00B97CF2">
            <w:pPr>
              <w:pStyle w:val="enumlev1"/>
              <w:rPr>
                <w:szCs w:val="20"/>
              </w:rPr>
            </w:pPr>
            <w:r>
              <w:t>–</w:t>
            </w:r>
            <w:r>
              <w:tab/>
            </w:r>
            <w:r>
              <w:rPr>
                <w:rFonts w:ascii="SimSun" w:eastAsia="SimSun" w:hAnsi="SimSun" w:cs="SimSun" w:hint="eastAsia"/>
              </w:rPr>
              <w:t>各行政规则。</w:t>
            </w:r>
          </w:p>
        </w:tc>
      </w:tr>
      <w:tr w:rsidR="00F13A29" w:rsidRPr="00F13A29" w14:paraId="4EFC0FC5" w14:textId="77777777" w:rsidTr="007304FE">
        <w:tc>
          <w:tcPr>
            <w:tcW w:w="1560" w:type="dxa"/>
          </w:tcPr>
          <w:p w14:paraId="02D3913E" w14:textId="452F615F" w:rsidR="00F13A29" w:rsidRPr="00F13A29" w:rsidRDefault="00F13A29" w:rsidP="00F13A29">
            <w:pPr>
              <w:widowControl/>
              <w:tabs>
                <w:tab w:val="left" w:pos="794"/>
                <w:tab w:val="left" w:pos="1191"/>
                <w:tab w:val="left" w:pos="1588"/>
                <w:tab w:val="left" w:pos="1985"/>
              </w:tabs>
              <w:suppressAutoHyphens w:val="0"/>
              <w:overflowPunct w:val="0"/>
              <w:adjustRightInd w:val="0"/>
              <w:rPr>
                <w:szCs w:val="20"/>
                <w:lang w:val="en-GB" w:eastAsia="en-US"/>
              </w:rPr>
            </w:pPr>
            <w:bookmarkStart w:id="14" w:name="lt_pId031"/>
            <w:r w:rsidRPr="00F13A29">
              <w:rPr>
                <w:szCs w:val="20"/>
                <w:lang w:val="en-GB" w:eastAsia="en-US"/>
              </w:rPr>
              <w:t>CS 30</w:t>
            </w:r>
            <w:bookmarkEnd w:id="14"/>
          </w:p>
        </w:tc>
        <w:tc>
          <w:tcPr>
            <w:tcW w:w="8358" w:type="dxa"/>
          </w:tcPr>
          <w:p w14:paraId="0977AB87" w14:textId="21A285A5" w:rsidR="00F13A29" w:rsidRPr="00F13A29" w:rsidRDefault="00F13A29" w:rsidP="00F13A29">
            <w:pPr>
              <w:pageBreakBefore/>
              <w:widowControl/>
              <w:tabs>
                <w:tab w:val="left" w:pos="794"/>
                <w:tab w:val="left" w:pos="1191"/>
                <w:tab w:val="left" w:pos="1588"/>
                <w:tab w:val="left" w:pos="1985"/>
              </w:tabs>
              <w:suppressAutoHyphens w:val="0"/>
              <w:overflowPunct w:val="0"/>
              <w:adjustRightInd w:val="0"/>
              <w:spacing w:before="80"/>
              <w:rPr>
                <w:szCs w:val="20"/>
                <w:lang w:val="en-GB"/>
              </w:rPr>
            </w:pPr>
            <w:r w:rsidRPr="00F13A29">
              <w:rPr>
                <w:szCs w:val="20"/>
                <w:lang w:val="en-GB"/>
              </w:rPr>
              <w:t>2</w:t>
            </w:r>
            <w:r w:rsidRPr="00F13A29">
              <w:rPr>
                <w:szCs w:val="20"/>
                <w:lang w:val="en-GB"/>
              </w:rPr>
              <w:tab/>
            </w:r>
            <w:r w:rsidR="001A6DBA" w:rsidRPr="001A6DBA">
              <w:rPr>
                <w:rFonts w:ascii="Times New Roman" w:eastAsia="SimSun" w:hAnsi="Times New Roman" w:hint="eastAsia"/>
              </w:rPr>
              <w:t>本《组织法》是国际电联的基本法规，其条款由《公约》的条款加以补充。</w:t>
            </w:r>
          </w:p>
        </w:tc>
      </w:tr>
      <w:tr w:rsidR="00F13A29" w:rsidRPr="00F13A29" w14:paraId="28D5899D" w14:textId="77777777" w:rsidTr="007304FE">
        <w:tc>
          <w:tcPr>
            <w:tcW w:w="1560" w:type="dxa"/>
          </w:tcPr>
          <w:p w14:paraId="36F5CC1A" w14:textId="70A53D68" w:rsidR="00F13A29" w:rsidRPr="00F13A29" w:rsidRDefault="00F13A29" w:rsidP="00F13A29">
            <w:pPr>
              <w:widowControl/>
              <w:tabs>
                <w:tab w:val="left" w:pos="794"/>
                <w:tab w:val="left" w:pos="1191"/>
                <w:tab w:val="left" w:pos="1588"/>
                <w:tab w:val="left" w:pos="1985"/>
              </w:tabs>
              <w:suppressAutoHyphens w:val="0"/>
              <w:overflowPunct w:val="0"/>
              <w:adjustRightInd w:val="0"/>
              <w:rPr>
                <w:lang w:val="en-GB" w:eastAsia="en-US"/>
              </w:rPr>
            </w:pPr>
            <w:bookmarkStart w:id="15" w:name="lt_pId034"/>
            <w:r w:rsidRPr="00F13A29">
              <w:rPr>
                <w:szCs w:val="20"/>
                <w:lang w:val="en-GB" w:eastAsia="en-US"/>
              </w:rPr>
              <w:t>CS 31</w:t>
            </w:r>
            <w:bookmarkEnd w:id="15"/>
          </w:p>
        </w:tc>
        <w:tc>
          <w:tcPr>
            <w:tcW w:w="8358" w:type="dxa"/>
          </w:tcPr>
          <w:p w14:paraId="0EA3E04F" w14:textId="7BBBB9D8" w:rsidR="00F13A29" w:rsidRPr="00F13A29" w:rsidRDefault="00F13A29" w:rsidP="00F13A29">
            <w:pPr>
              <w:pageBreakBefore/>
              <w:widowControl/>
              <w:tabs>
                <w:tab w:val="left" w:pos="794"/>
                <w:tab w:val="left" w:pos="1191"/>
                <w:tab w:val="left" w:pos="1588"/>
                <w:tab w:val="left" w:pos="1985"/>
              </w:tabs>
              <w:suppressAutoHyphens w:val="0"/>
              <w:overflowPunct w:val="0"/>
              <w:adjustRightInd w:val="0"/>
              <w:spacing w:before="80"/>
              <w:rPr>
                <w:szCs w:val="20"/>
                <w:lang w:val="en-GB"/>
              </w:rPr>
            </w:pPr>
            <w:r w:rsidRPr="00F13A29">
              <w:rPr>
                <w:szCs w:val="20"/>
                <w:lang w:val="en-GB"/>
              </w:rPr>
              <w:t>3</w:t>
            </w:r>
            <w:r w:rsidRPr="00F13A29">
              <w:rPr>
                <w:szCs w:val="20"/>
                <w:lang w:val="en-GB"/>
              </w:rPr>
              <w:tab/>
            </w:r>
            <w:r w:rsidR="001A6DBA" w:rsidRPr="001A6DBA">
              <w:rPr>
                <w:rFonts w:ascii="SimSun" w:eastAsia="SimSun" w:hAnsi="SimSun" w:cs="SimSun" w:hint="eastAsia"/>
              </w:rPr>
              <w:t>本《组织法》和《公约》的条款由监管电信使用并对所有成员国均有约束力的下列行政规则进一步加以补充：</w:t>
            </w:r>
          </w:p>
          <w:p w14:paraId="337FD4FB" w14:textId="77777777" w:rsidR="001A6DBA" w:rsidRDefault="001A6DBA" w:rsidP="00B97CF2">
            <w:pPr>
              <w:pStyle w:val="enumlev1"/>
              <w:rPr>
                <w:sz w:val="28"/>
                <w:szCs w:val="20"/>
              </w:rPr>
            </w:pPr>
            <w:r>
              <w:t>–</w:t>
            </w:r>
            <w:r>
              <w:tab/>
            </w:r>
            <w:r>
              <w:rPr>
                <w:rFonts w:eastAsia="SimSun" w:hint="eastAsia"/>
              </w:rPr>
              <w:t>《国际电信规则》，</w:t>
            </w:r>
          </w:p>
          <w:p w14:paraId="324554DE" w14:textId="4A1A7AA6" w:rsidR="00F13A29" w:rsidRPr="00F13A29" w:rsidRDefault="001A6DBA" w:rsidP="00B97CF2">
            <w:pPr>
              <w:pStyle w:val="enumlev1"/>
            </w:pPr>
            <w:r>
              <w:t>–</w:t>
            </w:r>
            <w:r>
              <w:tab/>
            </w:r>
            <w:r>
              <w:rPr>
                <w:rFonts w:eastAsia="SimSun" w:hint="eastAsia"/>
              </w:rPr>
              <w:t>《无线电规则》</w:t>
            </w:r>
            <w:r>
              <w:rPr>
                <w:rFonts w:ascii="SimSun" w:eastAsia="SimSun" w:hAnsi="SimSun" w:cs="SimSun" w:hint="eastAsia"/>
              </w:rPr>
              <w:t>。</w:t>
            </w:r>
          </w:p>
        </w:tc>
      </w:tr>
      <w:tr w:rsidR="00F13A29" w:rsidRPr="00F13A29" w14:paraId="0B5A0CBA" w14:textId="77777777" w:rsidTr="007304FE">
        <w:tc>
          <w:tcPr>
            <w:tcW w:w="1560" w:type="dxa"/>
          </w:tcPr>
          <w:p w14:paraId="230D1205" w14:textId="633AB809" w:rsidR="00F13A29" w:rsidRPr="00F13A29" w:rsidRDefault="00F13A29" w:rsidP="00F13A29">
            <w:pPr>
              <w:widowControl/>
              <w:tabs>
                <w:tab w:val="left" w:pos="794"/>
                <w:tab w:val="left" w:pos="1191"/>
                <w:tab w:val="left" w:pos="1588"/>
                <w:tab w:val="left" w:pos="1985"/>
              </w:tabs>
              <w:suppressAutoHyphens w:val="0"/>
              <w:overflowPunct w:val="0"/>
              <w:adjustRightInd w:val="0"/>
              <w:rPr>
                <w:lang w:val="en-GB" w:eastAsia="en-US"/>
              </w:rPr>
            </w:pPr>
            <w:bookmarkStart w:id="16" w:name="lt_pId041"/>
            <w:r w:rsidRPr="00F13A29">
              <w:rPr>
                <w:lang w:val="en-GB" w:eastAsia="en-US"/>
              </w:rPr>
              <w:lastRenderedPageBreak/>
              <w:t>CS 32</w:t>
            </w:r>
            <w:bookmarkEnd w:id="16"/>
          </w:p>
        </w:tc>
        <w:tc>
          <w:tcPr>
            <w:tcW w:w="8358" w:type="dxa"/>
          </w:tcPr>
          <w:p w14:paraId="47791651" w14:textId="6BD54095" w:rsidR="00F13A29" w:rsidRPr="00F13A29" w:rsidRDefault="00F13A29" w:rsidP="00F13A29">
            <w:pPr>
              <w:widowControl/>
              <w:tabs>
                <w:tab w:val="left" w:pos="794"/>
                <w:tab w:val="left" w:pos="1191"/>
                <w:tab w:val="left" w:pos="1588"/>
                <w:tab w:val="left" w:pos="1985"/>
              </w:tabs>
              <w:suppressAutoHyphens w:val="0"/>
              <w:overflowPunct w:val="0"/>
              <w:adjustRightInd w:val="0"/>
              <w:rPr>
                <w:lang w:val="en-GB"/>
              </w:rPr>
            </w:pPr>
            <w:r w:rsidRPr="00F13A29">
              <w:rPr>
                <w:szCs w:val="20"/>
                <w:lang w:val="en-GB"/>
              </w:rPr>
              <w:t>4</w:t>
            </w:r>
            <w:r w:rsidRPr="00F13A29">
              <w:rPr>
                <w:szCs w:val="20"/>
                <w:lang w:val="en-GB"/>
              </w:rPr>
              <w:tab/>
            </w:r>
            <w:r w:rsidR="001A6DBA" w:rsidRPr="001A6DBA">
              <w:rPr>
                <w:rFonts w:ascii="Times New Roman" w:eastAsia="SimSun" w:hAnsi="Times New Roman" w:hint="eastAsia"/>
              </w:rPr>
              <w:t>如本《组织法》与《公约》或行政规则的条款有矛盾之处，须以《组织法》为准。如《公约》与行政规则的条款有矛盾之处，须以《公约》为准。</w:t>
            </w:r>
          </w:p>
        </w:tc>
      </w:tr>
    </w:tbl>
    <w:p w14:paraId="57CE69CA" w14:textId="167B9C23" w:rsidR="00F13A29" w:rsidRPr="00F13A29" w:rsidRDefault="00F13A29" w:rsidP="00B97CF2">
      <w:pPr>
        <w:pStyle w:val="Heading1"/>
      </w:pPr>
      <w:r w:rsidRPr="00F13A29">
        <w:t>3</w:t>
      </w:r>
      <w:r w:rsidRPr="00F13A29">
        <w:tab/>
      </w:r>
      <w:bookmarkStart w:id="17" w:name="lt_pId046"/>
      <w:r w:rsidR="00B82ABD">
        <w:rPr>
          <w:rFonts w:ascii="SimSun" w:eastAsia="SimSun" w:hAnsi="SimSun" w:cs="SimSun" w:hint="eastAsia"/>
        </w:rPr>
        <w:t>《</w:t>
      </w:r>
      <w:proofErr w:type="spellStart"/>
      <w:r w:rsidR="00B82ABD">
        <w:rPr>
          <w:rFonts w:ascii="SimSun" w:eastAsia="SimSun" w:hAnsi="SimSun" w:cs="SimSun" w:hint="eastAsia"/>
        </w:rPr>
        <w:t>国际电信规则》</w:t>
      </w:r>
      <w:r w:rsidR="003855CF">
        <w:rPr>
          <w:rFonts w:ascii="SimSun" w:eastAsia="SimSun" w:hAnsi="SimSun" w:cs="SimSun" w:hint="eastAsia"/>
        </w:rPr>
        <w:t>与无线电通信相关的条款</w:t>
      </w:r>
      <w:bookmarkEnd w:id="17"/>
      <w:proofErr w:type="spellEnd"/>
    </w:p>
    <w:p w14:paraId="0BC6D231" w14:textId="42148570" w:rsidR="00F13A29" w:rsidRPr="00B97CF2" w:rsidRDefault="009F18B0" w:rsidP="00B97CF2">
      <w:pPr>
        <w:widowControl/>
        <w:tabs>
          <w:tab w:val="left" w:pos="794"/>
          <w:tab w:val="left" w:pos="1191"/>
          <w:tab w:val="left" w:pos="1588"/>
          <w:tab w:val="left" w:pos="1985"/>
        </w:tabs>
        <w:suppressAutoHyphens w:val="0"/>
        <w:overflowPunct w:val="0"/>
        <w:adjustRightInd w:val="0"/>
        <w:spacing w:after="240"/>
        <w:ind w:firstLineChars="200" w:firstLine="480"/>
      </w:pPr>
      <w:bookmarkStart w:id="18" w:name="lt_pId048"/>
      <w:r w:rsidRPr="00B97CF2">
        <w:rPr>
          <w:color w:val="000000"/>
          <w:shd w:val="clear" w:color="auto" w:fill="FFFFFF"/>
        </w:rPr>
        <w:t>如第</w:t>
      </w:r>
      <w:r w:rsidRPr="00B97CF2">
        <w:rPr>
          <w:color w:val="000000"/>
          <w:shd w:val="clear" w:color="auto" w:fill="FFFFFF"/>
        </w:rPr>
        <w:t>1379</w:t>
      </w:r>
      <w:r w:rsidRPr="00B97CF2">
        <w:rPr>
          <w:color w:val="000000"/>
          <w:shd w:val="clear" w:color="auto" w:fill="FFFFFF"/>
        </w:rPr>
        <w:t>号决议所述，国际电</w:t>
      </w:r>
      <w:proofErr w:type="gramStart"/>
      <w:r w:rsidRPr="00B97CF2">
        <w:rPr>
          <w:color w:val="000000"/>
          <w:shd w:val="clear" w:color="auto" w:fill="FFFFFF"/>
        </w:rPr>
        <w:t>联电信</w:t>
      </w:r>
      <w:proofErr w:type="gramEnd"/>
      <w:r w:rsidRPr="00B97CF2">
        <w:rPr>
          <w:color w:val="000000"/>
          <w:shd w:val="clear" w:color="auto" w:fill="FFFFFF"/>
        </w:rPr>
        <w:t>标准化部门（</w:t>
      </w:r>
      <w:r w:rsidRPr="00B97CF2">
        <w:rPr>
          <w:color w:val="000000"/>
          <w:shd w:val="clear" w:color="auto" w:fill="FFFFFF"/>
        </w:rPr>
        <w:t>ITU-T</w:t>
      </w:r>
      <w:r w:rsidRPr="00B97CF2">
        <w:rPr>
          <w:color w:val="000000"/>
          <w:shd w:val="clear" w:color="auto" w:fill="FFFFFF"/>
        </w:rPr>
        <w:t>）开展的多数工作与《国际电信规则》</w:t>
      </w:r>
      <w:r w:rsidR="006F495A" w:rsidRPr="00B97CF2">
        <w:rPr>
          <w:color w:val="000000"/>
          <w:shd w:val="clear" w:color="auto" w:fill="FFFFFF"/>
        </w:rPr>
        <w:t>（</w:t>
      </w:r>
      <w:r w:rsidR="006F495A" w:rsidRPr="00B97CF2">
        <w:rPr>
          <w:color w:val="000000"/>
          <w:shd w:val="clear" w:color="auto" w:fill="FFFFFF"/>
        </w:rPr>
        <w:t>EG-ITRs</w:t>
      </w:r>
      <w:r w:rsidR="006F495A" w:rsidRPr="00B97CF2">
        <w:rPr>
          <w:color w:val="000000"/>
          <w:shd w:val="clear" w:color="auto" w:fill="FFFFFF"/>
        </w:rPr>
        <w:t>）</w:t>
      </w:r>
      <w:r w:rsidRPr="00B97CF2">
        <w:rPr>
          <w:color w:val="000000"/>
          <w:shd w:val="clear" w:color="auto" w:fill="FFFFFF"/>
        </w:rPr>
        <w:t>相关。</w:t>
      </w:r>
      <w:bookmarkEnd w:id="18"/>
      <w:r w:rsidR="006F495A" w:rsidRPr="00B97CF2">
        <w:t>然而</w:t>
      </w:r>
      <w:r w:rsidR="003855CF" w:rsidRPr="00B97CF2">
        <w:t>，</w:t>
      </w:r>
      <w:r w:rsidR="003855CF" w:rsidRPr="00B97CF2">
        <w:t>ITR</w:t>
      </w:r>
      <w:r w:rsidR="006F495A" w:rsidRPr="00B97CF2">
        <w:t>s</w:t>
      </w:r>
      <w:r w:rsidR="003855CF" w:rsidRPr="00B97CF2">
        <w:t>有一项条款与国际电联无线电通信部门的工作</w:t>
      </w:r>
      <w:r w:rsidR="006F495A" w:rsidRPr="00B97CF2">
        <w:t>尤为</w:t>
      </w:r>
      <w:r w:rsidR="003855CF" w:rsidRPr="00B97CF2">
        <w:t>相关：</w:t>
      </w: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F13A29" w:rsidRPr="00F13A29" w14:paraId="64202911" w14:textId="77777777" w:rsidTr="00740D86">
        <w:tc>
          <w:tcPr>
            <w:tcW w:w="1271" w:type="dxa"/>
          </w:tcPr>
          <w:p w14:paraId="657A6828" w14:textId="1447ABCD" w:rsidR="00F13A29" w:rsidRPr="00F13A29" w:rsidRDefault="00F13A29" w:rsidP="00F13A29">
            <w:pPr>
              <w:widowControl/>
              <w:tabs>
                <w:tab w:val="left" w:pos="794"/>
                <w:tab w:val="left" w:pos="1191"/>
                <w:tab w:val="left" w:pos="1588"/>
                <w:tab w:val="left" w:pos="1985"/>
              </w:tabs>
              <w:suppressAutoHyphens w:val="0"/>
              <w:overflowPunct w:val="0"/>
              <w:adjustRightInd w:val="0"/>
              <w:rPr>
                <w:lang w:val="en-GB" w:eastAsia="en-US"/>
              </w:rPr>
            </w:pPr>
            <w:bookmarkStart w:id="19" w:name="lt_pId049"/>
            <w:r w:rsidRPr="00F13A29">
              <w:rPr>
                <w:lang w:val="en-GB" w:eastAsia="en-US"/>
              </w:rPr>
              <w:t>ITR</w:t>
            </w:r>
            <w:r w:rsidR="006F495A">
              <w:rPr>
                <w:lang w:val="en-GB" w:eastAsia="en-US"/>
              </w:rPr>
              <w:t>s</w:t>
            </w:r>
            <w:r w:rsidRPr="00F13A29">
              <w:rPr>
                <w:lang w:val="en-GB" w:eastAsia="en-US"/>
              </w:rPr>
              <w:t xml:space="preserve"> 12</w:t>
            </w:r>
            <w:bookmarkEnd w:id="19"/>
          </w:p>
        </w:tc>
        <w:tc>
          <w:tcPr>
            <w:tcW w:w="8358" w:type="dxa"/>
          </w:tcPr>
          <w:p w14:paraId="23FAB5E0" w14:textId="47C7DA4D" w:rsidR="00F13A29" w:rsidRPr="00F13A29" w:rsidRDefault="00F13A29" w:rsidP="00F13A29">
            <w:pPr>
              <w:widowControl/>
              <w:tabs>
                <w:tab w:val="left" w:pos="794"/>
                <w:tab w:val="left" w:pos="1191"/>
                <w:tab w:val="left" w:pos="1588"/>
                <w:tab w:val="left" w:pos="1985"/>
              </w:tabs>
              <w:suppressAutoHyphens w:val="0"/>
              <w:overflowPunct w:val="0"/>
              <w:adjustRightInd w:val="0"/>
              <w:rPr>
                <w:rFonts w:ascii="Calibri" w:hAnsi="Calibri" w:cs="Calibri"/>
                <w:b/>
                <w:color w:val="800000"/>
                <w:sz w:val="22"/>
                <w:lang w:val="en-GB"/>
              </w:rPr>
            </w:pPr>
            <w:r w:rsidRPr="00F13A29">
              <w:rPr>
                <w:szCs w:val="20"/>
                <w:lang w:val="en-GB"/>
              </w:rPr>
              <w:t>1.8</w:t>
            </w:r>
            <w:r w:rsidRPr="00F13A29">
              <w:rPr>
                <w:szCs w:val="20"/>
                <w:lang w:val="en-GB"/>
              </w:rPr>
              <w:tab/>
            </w:r>
            <w:r w:rsidR="00F14451" w:rsidRPr="00F14451">
              <w:rPr>
                <w:rFonts w:ascii="SimSun" w:eastAsia="SimSun" w:hAnsi="SimSun" w:cs="SimSun" w:hint="eastAsia"/>
              </w:rPr>
              <w:t>本《规则》须适用于任何传输手段开展的国际电信业务，《无线电规则》另有规定的除外</w:t>
            </w:r>
            <w:r w:rsidR="00F14451" w:rsidRPr="00F14451">
              <w:rPr>
                <w:rFonts w:ascii="Times New Roman" w:eastAsia="SimSun" w:hAnsi="Times New Roman" w:hint="eastAsia"/>
              </w:rPr>
              <w:t>。</w:t>
            </w:r>
          </w:p>
        </w:tc>
      </w:tr>
    </w:tbl>
    <w:p w14:paraId="2C377FA7" w14:textId="0A093B6A" w:rsidR="00F13A29" w:rsidRPr="00B97CF2" w:rsidRDefault="003855CF" w:rsidP="00B97CF2">
      <w:pPr>
        <w:widowControl/>
        <w:tabs>
          <w:tab w:val="left" w:pos="794"/>
          <w:tab w:val="left" w:pos="1191"/>
          <w:tab w:val="left" w:pos="1588"/>
          <w:tab w:val="left" w:pos="1985"/>
        </w:tabs>
        <w:suppressAutoHyphens w:val="0"/>
        <w:overflowPunct w:val="0"/>
        <w:adjustRightInd w:val="0"/>
        <w:spacing w:before="240"/>
        <w:ind w:firstLineChars="200" w:firstLine="480"/>
        <w:rPr>
          <w:rFonts w:eastAsia="Times New Roman"/>
          <w:lang w:val="en-GB"/>
        </w:rPr>
      </w:pPr>
      <w:r w:rsidRPr="00B97CF2">
        <w:rPr>
          <w:lang w:val="en-GB"/>
        </w:rPr>
        <w:t>由于国际电联《组织法》第</w:t>
      </w:r>
      <w:r w:rsidRPr="00B97CF2">
        <w:rPr>
          <w:rFonts w:eastAsia="Times New Roman"/>
          <w:lang w:val="en-GB"/>
        </w:rPr>
        <w:t>4</w:t>
      </w:r>
      <w:r w:rsidRPr="00B97CF2">
        <w:rPr>
          <w:lang w:val="en-GB"/>
        </w:rPr>
        <w:t>条并未在国际电联的两</w:t>
      </w:r>
      <w:r w:rsidR="006F495A" w:rsidRPr="00B97CF2">
        <w:rPr>
          <w:lang w:val="en-GB"/>
        </w:rPr>
        <w:t>项</w:t>
      </w:r>
      <w:r w:rsidRPr="00B97CF2">
        <w:rPr>
          <w:lang w:val="en-GB"/>
        </w:rPr>
        <w:t>行政法规之间建立等级体系，因</w:t>
      </w:r>
      <w:r w:rsidR="006F495A" w:rsidRPr="00B97CF2">
        <w:t>而</w:t>
      </w:r>
      <w:r w:rsidRPr="00B97CF2">
        <w:rPr>
          <w:rFonts w:eastAsia="Times New Roman"/>
          <w:lang w:val="en-GB"/>
        </w:rPr>
        <w:t>ITR</w:t>
      </w:r>
      <w:r w:rsidR="006F495A" w:rsidRPr="00B97CF2">
        <w:rPr>
          <w:rFonts w:eastAsia="Times New Roman"/>
          <w:lang w:val="en-GB"/>
        </w:rPr>
        <w:t>s</w:t>
      </w:r>
      <w:r w:rsidRPr="00B97CF2">
        <w:rPr>
          <w:rFonts w:eastAsia="Times New Roman"/>
          <w:lang w:val="en-GB"/>
        </w:rPr>
        <w:t xml:space="preserve"> 12</w:t>
      </w:r>
      <w:r w:rsidRPr="00B97CF2">
        <w:rPr>
          <w:lang w:val="en-GB"/>
        </w:rPr>
        <w:t>是解决《无线电规则》与</w:t>
      </w:r>
      <w:r w:rsidR="006F495A" w:rsidRPr="00B97CF2">
        <w:rPr>
          <w:rFonts w:eastAsia="Times New Roman"/>
          <w:lang w:val="en-GB"/>
        </w:rPr>
        <w:t>ITRs</w:t>
      </w:r>
      <w:r w:rsidRPr="00B97CF2">
        <w:rPr>
          <w:lang w:val="en-GB"/>
        </w:rPr>
        <w:t>之间潜在冲突的关键条款。因此，无线电通信局主任认为，</w:t>
      </w:r>
      <w:r w:rsidR="006F495A" w:rsidRPr="00B97CF2">
        <w:rPr>
          <w:rFonts w:eastAsia="Times New Roman"/>
          <w:lang w:val="en-GB"/>
        </w:rPr>
        <w:t>ITRs</w:t>
      </w:r>
      <w:r w:rsidRPr="00B97CF2">
        <w:rPr>
          <w:rFonts w:eastAsia="Times New Roman"/>
          <w:lang w:val="en-GB"/>
        </w:rPr>
        <w:t xml:space="preserve"> 12</w:t>
      </w:r>
      <w:r w:rsidRPr="00B97CF2">
        <w:rPr>
          <w:lang w:val="en-GB"/>
        </w:rPr>
        <w:t>是一项基本条款，将继续适用于促进无线电通信业务和网络的提供和发展；</w:t>
      </w:r>
      <w:r w:rsidR="006F495A" w:rsidRPr="00B97CF2">
        <w:rPr>
          <w:lang w:val="en-GB"/>
        </w:rPr>
        <w:t>而</w:t>
      </w:r>
      <w:r w:rsidRPr="00B97CF2">
        <w:rPr>
          <w:lang w:val="en-GB"/>
        </w:rPr>
        <w:t>且它</w:t>
      </w:r>
      <w:r w:rsidR="006F495A" w:rsidRPr="00B97CF2">
        <w:rPr>
          <w:lang w:val="en-GB"/>
        </w:rPr>
        <w:t>顺</w:t>
      </w:r>
      <w:r w:rsidRPr="00B97CF2">
        <w:rPr>
          <w:lang w:val="en-GB"/>
        </w:rPr>
        <w:t>应了无线电通信的发展，这反映在每届世界无线电通信大会上对《无线电规则》的修订中。</w:t>
      </w:r>
    </w:p>
    <w:p w14:paraId="6828E828" w14:textId="1F9194D3" w:rsidR="00F13A29" w:rsidRPr="00F13A29" w:rsidRDefault="00F13A29" w:rsidP="00B97CF2">
      <w:pPr>
        <w:pStyle w:val="Heading1"/>
      </w:pPr>
      <w:r w:rsidRPr="00F13A29">
        <w:t>4</w:t>
      </w:r>
      <w:r w:rsidRPr="00F13A29">
        <w:tab/>
      </w:r>
      <w:bookmarkEnd w:id="10"/>
      <w:r w:rsidR="003855CF" w:rsidRPr="003855CF">
        <w:rPr>
          <w:rFonts w:ascii="SimSun" w:eastAsia="SimSun" w:hAnsi="SimSun" w:cs="SimSun" w:hint="eastAsia"/>
        </w:rPr>
        <w:t>向无线电通信顾问组</w:t>
      </w:r>
      <w:r w:rsidR="006F495A">
        <w:rPr>
          <w:rFonts w:ascii="SimSun" w:eastAsia="SimSun" w:hAnsi="SimSun" w:cs="SimSun" w:hint="eastAsia"/>
        </w:rPr>
        <w:t>提出</w:t>
      </w:r>
      <w:r w:rsidR="003855CF" w:rsidRPr="003855CF">
        <w:rPr>
          <w:rFonts w:ascii="SimSun" w:eastAsia="SimSun" w:hAnsi="SimSun" w:cs="SimSun" w:hint="eastAsia"/>
        </w:rPr>
        <w:t>的要求</w:t>
      </w:r>
    </w:p>
    <w:p w14:paraId="045F331B" w14:textId="440B6050" w:rsidR="00F13A29" w:rsidRPr="00F13A29" w:rsidRDefault="003855CF" w:rsidP="00B97CF2">
      <w:pPr>
        <w:widowControl/>
        <w:tabs>
          <w:tab w:val="left" w:pos="794"/>
          <w:tab w:val="left" w:pos="1191"/>
          <w:tab w:val="left" w:pos="1588"/>
          <w:tab w:val="left" w:pos="1985"/>
        </w:tabs>
        <w:suppressAutoHyphens w:val="0"/>
        <w:overflowPunct w:val="0"/>
        <w:adjustRightInd w:val="0"/>
        <w:ind w:firstLineChars="200" w:firstLine="480"/>
        <w:jc w:val="both"/>
        <w:rPr>
          <w:rFonts w:eastAsia="Times New Roman"/>
          <w:szCs w:val="20"/>
          <w:lang w:val="en-GB"/>
        </w:rPr>
      </w:pPr>
      <w:r w:rsidRPr="003855CF">
        <w:rPr>
          <w:rFonts w:ascii="SimSun" w:hAnsi="SimSun" w:cs="SimSun" w:hint="eastAsia"/>
          <w:szCs w:val="20"/>
          <w:lang w:val="en-GB"/>
        </w:rPr>
        <w:t>请无线电通信顾问组</w:t>
      </w:r>
      <w:r w:rsidR="005D2B58">
        <w:rPr>
          <w:rFonts w:ascii="SimSun" w:hAnsi="SimSun" w:cs="SimSun" w:hint="eastAsia"/>
          <w:szCs w:val="20"/>
          <w:lang w:val="en-GB"/>
        </w:rPr>
        <w:t>（</w:t>
      </w:r>
      <w:r w:rsidR="005D2B58" w:rsidRPr="00F13A29">
        <w:rPr>
          <w:rFonts w:eastAsia="Times New Roman"/>
          <w:szCs w:val="20"/>
          <w:lang w:val="en-GB"/>
        </w:rPr>
        <w:t>RAG</w:t>
      </w:r>
      <w:r w:rsidR="005D2B58">
        <w:rPr>
          <w:rFonts w:ascii="SimSun" w:hAnsi="SimSun" w:cs="SimSun" w:hint="eastAsia"/>
          <w:szCs w:val="20"/>
          <w:lang w:val="en-GB"/>
        </w:rPr>
        <w:t>）</w:t>
      </w:r>
      <w:r w:rsidR="004370EB">
        <w:rPr>
          <w:rFonts w:ascii="SimSun" w:hAnsi="SimSun" w:cs="SimSun" w:hint="eastAsia"/>
          <w:szCs w:val="20"/>
          <w:lang w:val="en-GB"/>
        </w:rPr>
        <w:t>针对</w:t>
      </w:r>
      <w:r w:rsidRPr="003855CF">
        <w:rPr>
          <w:rFonts w:ascii="SimSun" w:hAnsi="SimSun" w:cs="SimSun" w:hint="eastAsia"/>
          <w:szCs w:val="20"/>
          <w:lang w:val="en-GB"/>
        </w:rPr>
        <w:t>上述观点及</w:t>
      </w:r>
      <w:r w:rsidR="005D2B58">
        <w:rPr>
          <w:rFonts w:ascii="SimSun" w:hAnsi="SimSun" w:cs="SimSun" w:hint="eastAsia"/>
          <w:szCs w:val="20"/>
          <w:lang w:val="en-GB"/>
        </w:rPr>
        <w:t>其</w:t>
      </w:r>
      <w:r w:rsidRPr="003855CF">
        <w:rPr>
          <w:rFonts w:ascii="SimSun" w:hAnsi="SimSun" w:cs="SimSun" w:hint="eastAsia"/>
          <w:szCs w:val="20"/>
          <w:lang w:val="en-GB"/>
        </w:rPr>
        <w:t>认为</w:t>
      </w:r>
      <w:r w:rsidR="004370EB" w:rsidRPr="003855CF">
        <w:rPr>
          <w:rFonts w:ascii="SimSun" w:hAnsi="SimSun" w:cs="SimSun" w:hint="eastAsia"/>
          <w:szCs w:val="20"/>
          <w:lang w:val="en-GB"/>
        </w:rPr>
        <w:t>是否还有</w:t>
      </w:r>
      <w:r w:rsidRPr="003855CF">
        <w:rPr>
          <w:rFonts w:ascii="SimSun" w:hAnsi="SimSun" w:cs="SimSun" w:hint="eastAsia"/>
          <w:szCs w:val="20"/>
          <w:lang w:val="en-GB"/>
        </w:rPr>
        <w:t>与无线电通信部门</w:t>
      </w:r>
      <w:r w:rsidR="005D2B58">
        <w:rPr>
          <w:rFonts w:ascii="SimSun" w:hAnsi="SimSun" w:cs="SimSun" w:hint="eastAsia"/>
          <w:szCs w:val="20"/>
          <w:lang w:val="en-GB"/>
        </w:rPr>
        <w:t>相</w:t>
      </w:r>
      <w:r w:rsidRPr="003855CF">
        <w:rPr>
          <w:rFonts w:ascii="SimSun" w:hAnsi="SimSun" w:cs="SimSun" w:hint="eastAsia"/>
          <w:szCs w:val="20"/>
          <w:lang w:val="en-GB"/>
        </w:rPr>
        <w:t>关的《国际电信规则》其他规定</w:t>
      </w:r>
      <w:r w:rsidR="004370EB" w:rsidRPr="003855CF">
        <w:rPr>
          <w:rFonts w:ascii="SimSun" w:hAnsi="SimSun" w:cs="SimSun" w:hint="eastAsia"/>
          <w:szCs w:val="20"/>
          <w:lang w:val="en-GB"/>
        </w:rPr>
        <w:t>进行审议</w:t>
      </w:r>
      <w:r w:rsidRPr="003855CF">
        <w:rPr>
          <w:rFonts w:ascii="SimSun" w:hAnsi="SimSun" w:cs="SimSun" w:hint="eastAsia"/>
          <w:szCs w:val="20"/>
          <w:lang w:val="en-GB"/>
        </w:rPr>
        <w:t>，</w:t>
      </w:r>
      <w:r w:rsidR="004370EB" w:rsidRPr="003855CF">
        <w:rPr>
          <w:rFonts w:ascii="SimSun" w:hAnsi="SimSun" w:cs="SimSun" w:hint="eastAsia"/>
          <w:szCs w:val="20"/>
          <w:lang w:val="en-GB"/>
        </w:rPr>
        <w:t>并</w:t>
      </w:r>
      <w:r w:rsidR="004370EB">
        <w:rPr>
          <w:rFonts w:ascii="SimSun" w:hAnsi="SimSun" w:cs="SimSun" w:hint="eastAsia"/>
          <w:szCs w:val="20"/>
          <w:lang w:val="en-GB"/>
        </w:rPr>
        <w:t>且</w:t>
      </w:r>
      <w:r w:rsidRPr="003855CF">
        <w:rPr>
          <w:rFonts w:ascii="SimSun" w:hAnsi="SimSun" w:cs="SimSun" w:hint="eastAsia"/>
          <w:szCs w:val="20"/>
          <w:lang w:val="en-GB"/>
        </w:rPr>
        <w:t>向无线电通信局主任提</w:t>
      </w:r>
      <w:r w:rsidR="004370EB">
        <w:rPr>
          <w:rFonts w:ascii="SimSun" w:hAnsi="SimSun" w:cs="SimSun" w:hint="eastAsia"/>
          <w:szCs w:val="20"/>
          <w:lang w:val="en-GB"/>
        </w:rPr>
        <w:t>出</w:t>
      </w:r>
      <w:r w:rsidRPr="003855CF">
        <w:rPr>
          <w:rFonts w:ascii="SimSun" w:hAnsi="SimSun" w:cs="SimSun" w:hint="eastAsia"/>
          <w:szCs w:val="20"/>
          <w:lang w:val="en-GB"/>
        </w:rPr>
        <w:t>建议。</w:t>
      </w:r>
    </w:p>
    <w:p w14:paraId="53384DDA" w14:textId="77777777" w:rsidR="00F13A29" w:rsidRPr="00F13A29" w:rsidRDefault="00F13A29" w:rsidP="00F13A29">
      <w:pPr>
        <w:widowControl/>
        <w:suppressAutoHyphens w:val="0"/>
        <w:autoSpaceDE/>
        <w:autoSpaceDN/>
        <w:spacing w:before="0"/>
        <w:textAlignment w:val="auto"/>
        <w:rPr>
          <w:rFonts w:eastAsia="Times New Roman"/>
          <w:b/>
          <w:szCs w:val="20"/>
          <w:lang w:val="en-GB"/>
        </w:rPr>
      </w:pPr>
      <w:r w:rsidRPr="00F13A29">
        <w:rPr>
          <w:rFonts w:eastAsia="Times New Roman"/>
          <w:szCs w:val="20"/>
          <w:lang w:val="en-GB"/>
        </w:rPr>
        <w:br w:type="page"/>
      </w:r>
    </w:p>
    <w:p w14:paraId="11BDD45D" w14:textId="77777777" w:rsidR="00545E58" w:rsidRPr="00545E58" w:rsidRDefault="00545E58" w:rsidP="00B97CF2">
      <w:pPr>
        <w:pStyle w:val="AnnexNotitle"/>
      </w:pPr>
      <w:r w:rsidRPr="00545E58">
        <w:rPr>
          <w:rFonts w:ascii="SimSun" w:eastAsia="SimSun" w:hAnsi="SimSun" w:cs="SimSun" w:hint="eastAsia"/>
        </w:rPr>
        <w:lastRenderedPageBreak/>
        <w:t>附件</w:t>
      </w:r>
    </w:p>
    <w:p w14:paraId="3A88BECA" w14:textId="77777777" w:rsidR="00545E58" w:rsidRPr="00545E58" w:rsidRDefault="00545E58" w:rsidP="00B97CF2">
      <w:pPr>
        <w:pStyle w:val="AnnexNotitle"/>
        <w:spacing w:before="120"/>
        <w:rPr>
          <w:lang w:eastAsia="zh-CN"/>
        </w:rPr>
      </w:pPr>
      <w:r w:rsidRPr="00545E58">
        <w:rPr>
          <w:rFonts w:ascii="SimSun" w:eastAsia="SimSun" w:hAnsi="SimSun" w:cs="SimSun" w:hint="eastAsia"/>
          <w:lang w:eastAsia="zh-CN"/>
        </w:rPr>
        <w:t>《国际电信规则》专家组（</w:t>
      </w:r>
      <w:r w:rsidRPr="00545E58">
        <w:rPr>
          <w:lang w:eastAsia="zh-CN"/>
        </w:rPr>
        <w:t>EG-ITR</w:t>
      </w:r>
      <w:r w:rsidRPr="00545E58">
        <w:rPr>
          <w:rFonts w:hint="eastAsia"/>
          <w:lang w:eastAsia="zh-CN"/>
        </w:rPr>
        <w:t>s</w:t>
      </w:r>
      <w:r w:rsidRPr="00545E58">
        <w:rPr>
          <w:rFonts w:ascii="SimSun" w:eastAsia="SimSun" w:hAnsi="SimSun" w:cs="SimSun" w:hint="eastAsia"/>
          <w:lang w:eastAsia="zh-CN"/>
        </w:rPr>
        <w:t>）的职责范围</w:t>
      </w:r>
    </w:p>
    <w:p w14:paraId="2B0C1E68" w14:textId="77777777" w:rsidR="00545E58" w:rsidRPr="00B97CF2" w:rsidRDefault="00545E58" w:rsidP="00B97CF2">
      <w:pPr>
        <w:widowControl/>
        <w:tabs>
          <w:tab w:val="left" w:pos="794"/>
          <w:tab w:val="left" w:pos="1191"/>
          <w:tab w:val="left" w:pos="1588"/>
          <w:tab w:val="left" w:pos="1985"/>
        </w:tabs>
        <w:suppressAutoHyphens w:val="0"/>
        <w:overflowPunct w:val="0"/>
        <w:adjustRightInd w:val="0"/>
        <w:spacing w:before="240"/>
        <w:jc w:val="both"/>
        <w:rPr>
          <w:szCs w:val="20"/>
          <w:lang w:val="en-GB"/>
        </w:rPr>
      </w:pPr>
      <w:r w:rsidRPr="00B97CF2">
        <w:rPr>
          <w:szCs w:val="20"/>
        </w:rPr>
        <w:t>1</w:t>
      </w:r>
      <w:r w:rsidRPr="00B97CF2">
        <w:rPr>
          <w:szCs w:val="20"/>
        </w:rPr>
        <w:tab/>
      </w:r>
      <w:r w:rsidRPr="00B97CF2">
        <w:rPr>
          <w:szCs w:val="20"/>
          <w:lang w:val="en-GB"/>
        </w:rPr>
        <w:t>EG-ITRs</w:t>
      </w:r>
      <w:r w:rsidRPr="00B97CF2">
        <w:rPr>
          <w:szCs w:val="20"/>
          <w:lang w:val="en-GB"/>
        </w:rPr>
        <w:t>须在成员国、部门成员提交的文稿以及必要时各局主任提供的输入意见的基础上全面审议《国际电信规则》。</w:t>
      </w:r>
    </w:p>
    <w:p w14:paraId="0AF73927" w14:textId="77777777" w:rsidR="00545E58" w:rsidRPr="00B97CF2" w:rsidRDefault="00545E58" w:rsidP="00545E58">
      <w:pPr>
        <w:widowControl/>
        <w:tabs>
          <w:tab w:val="left" w:pos="794"/>
          <w:tab w:val="left" w:pos="1191"/>
          <w:tab w:val="left" w:pos="1588"/>
          <w:tab w:val="left" w:pos="1985"/>
        </w:tabs>
        <w:suppressAutoHyphens w:val="0"/>
        <w:overflowPunct w:val="0"/>
        <w:adjustRightInd w:val="0"/>
        <w:jc w:val="both"/>
        <w:rPr>
          <w:szCs w:val="20"/>
          <w:lang w:val="en-GB"/>
        </w:rPr>
      </w:pPr>
      <w:r w:rsidRPr="00B97CF2">
        <w:rPr>
          <w:szCs w:val="20"/>
          <w:lang w:val="en-GB"/>
        </w:rPr>
        <w:t>2</w:t>
      </w:r>
      <w:r w:rsidRPr="00B97CF2">
        <w:rPr>
          <w:szCs w:val="20"/>
          <w:lang w:val="en-GB"/>
        </w:rPr>
        <w:tab/>
        <w:t>EG-ITRs</w:t>
      </w:r>
      <w:r w:rsidRPr="00B97CF2">
        <w:rPr>
          <w:szCs w:val="20"/>
          <w:lang w:val="en-GB"/>
        </w:rPr>
        <w:t>须对《国际电信规则》进行逐款审议，重点关注</w:t>
      </w:r>
      <w:r w:rsidRPr="00B97CF2">
        <w:rPr>
          <w:szCs w:val="20"/>
          <w:lang w:val="en-GB"/>
        </w:rPr>
        <w:t>2012</w:t>
      </w:r>
      <w:r w:rsidRPr="00B97CF2">
        <w:rPr>
          <w:szCs w:val="20"/>
          <w:lang w:val="en-GB"/>
        </w:rPr>
        <w:t>年版《国际电信规则》，同时考虑到电信</w:t>
      </w:r>
      <w:r w:rsidRPr="00B97CF2">
        <w:rPr>
          <w:szCs w:val="20"/>
          <w:lang w:val="en-GB"/>
        </w:rPr>
        <w:t>/ICT</w:t>
      </w:r>
      <w:r w:rsidRPr="00B97CF2">
        <w:rPr>
          <w:szCs w:val="20"/>
          <w:lang w:val="en-GB"/>
        </w:rPr>
        <w:t>的新趋势和国际电信</w:t>
      </w:r>
      <w:r w:rsidRPr="00B97CF2">
        <w:rPr>
          <w:szCs w:val="20"/>
          <w:lang w:val="en-GB"/>
        </w:rPr>
        <w:t>/ICT</w:t>
      </w:r>
      <w:r w:rsidRPr="00B97CF2">
        <w:rPr>
          <w:szCs w:val="20"/>
          <w:lang w:val="en-GB"/>
        </w:rPr>
        <w:t>环境中正在出现的问题。</w:t>
      </w:r>
    </w:p>
    <w:p w14:paraId="49583794" w14:textId="77777777" w:rsidR="00545E58" w:rsidRPr="00B97CF2" w:rsidRDefault="00545E58" w:rsidP="00545E58">
      <w:pPr>
        <w:widowControl/>
        <w:tabs>
          <w:tab w:val="left" w:pos="794"/>
          <w:tab w:val="left" w:pos="1191"/>
          <w:tab w:val="left" w:pos="1588"/>
          <w:tab w:val="left" w:pos="1985"/>
        </w:tabs>
        <w:suppressAutoHyphens w:val="0"/>
        <w:overflowPunct w:val="0"/>
        <w:adjustRightInd w:val="0"/>
        <w:jc w:val="both"/>
        <w:rPr>
          <w:lang w:val="en-GB"/>
        </w:rPr>
      </w:pPr>
      <w:r w:rsidRPr="00B97CF2">
        <w:rPr>
          <w:lang w:val="en-GB"/>
        </w:rPr>
        <w:t>3</w:t>
      </w:r>
      <w:r w:rsidRPr="00B97CF2">
        <w:rPr>
          <w:lang w:val="en-GB"/>
        </w:rPr>
        <w:tab/>
      </w:r>
      <w:r w:rsidRPr="00B97CF2">
        <w:rPr>
          <w:lang w:val="en-GB"/>
        </w:rPr>
        <w:t>审议工作应包括：</w:t>
      </w:r>
    </w:p>
    <w:p w14:paraId="5858FB43" w14:textId="77777777" w:rsidR="00545E58" w:rsidRPr="00B97CF2" w:rsidRDefault="00545E58" w:rsidP="00B97CF2">
      <w:pPr>
        <w:pStyle w:val="enumlev2"/>
      </w:pPr>
      <w:r w:rsidRPr="00B97CF2">
        <w:rPr>
          <w:lang w:val="ru-RU"/>
        </w:rPr>
        <w:t>a)</w:t>
      </w:r>
      <w:r w:rsidRPr="00B97CF2">
        <w:rPr>
          <w:lang w:val="ru-RU"/>
        </w:rPr>
        <w:tab/>
      </w:r>
      <w:r w:rsidRPr="00B97CF2">
        <w:t>《国际电信规则》条款在促进国际电信</w:t>
      </w:r>
      <w:r w:rsidRPr="00B97CF2">
        <w:t>/ICT</w:t>
      </w:r>
      <w:r w:rsidRPr="00B97CF2">
        <w:t>业务和网络的提供与发展方面的适用性；</w:t>
      </w:r>
    </w:p>
    <w:p w14:paraId="68AC12A7" w14:textId="77777777" w:rsidR="00545E58" w:rsidRPr="00B97CF2" w:rsidRDefault="00545E58" w:rsidP="00B97CF2">
      <w:pPr>
        <w:pStyle w:val="enumlev2"/>
      </w:pPr>
      <w:r w:rsidRPr="00B97CF2">
        <w:rPr>
          <w:lang w:val="ru-RU"/>
        </w:rPr>
        <w:t>b)</w:t>
      </w:r>
      <w:r w:rsidRPr="00B97CF2">
        <w:rPr>
          <w:lang w:val="ru-RU"/>
        </w:rPr>
        <w:tab/>
      </w:r>
      <w:r w:rsidRPr="00B97CF2">
        <w:rPr>
          <w:lang w:val="ru-RU"/>
        </w:rPr>
        <w:t>《国际电信规则》条款的灵活性或缺乏灵活性之处，以适应电信</w:t>
      </w:r>
      <w:r w:rsidRPr="00B97CF2">
        <w:rPr>
          <w:lang w:val="ru-RU"/>
        </w:rPr>
        <w:t>/ICT</w:t>
      </w:r>
      <w:r w:rsidRPr="00B97CF2">
        <w:rPr>
          <w:lang w:val="ru-RU"/>
        </w:rPr>
        <w:t>新趋势并研究解决国际电信</w:t>
      </w:r>
      <w:r w:rsidRPr="00B97CF2">
        <w:rPr>
          <w:lang w:val="ru-RU"/>
        </w:rPr>
        <w:t>/ICT</w:t>
      </w:r>
      <w:r w:rsidRPr="00B97CF2">
        <w:rPr>
          <w:lang w:val="ru-RU"/>
        </w:rPr>
        <w:t>环境中正在出现的问题</w:t>
      </w:r>
      <w:r w:rsidRPr="00B97CF2">
        <w:t>；</w:t>
      </w:r>
    </w:p>
    <w:p w14:paraId="2C547E4A" w14:textId="77777777" w:rsidR="00545E58" w:rsidRPr="00B97CF2" w:rsidRDefault="00545E58" w:rsidP="00545E58">
      <w:pPr>
        <w:widowControl/>
        <w:tabs>
          <w:tab w:val="left" w:pos="794"/>
          <w:tab w:val="left" w:pos="1191"/>
          <w:tab w:val="left" w:pos="1588"/>
          <w:tab w:val="left" w:pos="1985"/>
        </w:tabs>
        <w:suppressAutoHyphens w:val="0"/>
        <w:overflowPunct w:val="0"/>
        <w:adjustRightInd w:val="0"/>
        <w:jc w:val="both"/>
        <w:rPr>
          <w:szCs w:val="20"/>
          <w:lang w:val="en-GB"/>
        </w:rPr>
      </w:pPr>
      <w:r w:rsidRPr="00B97CF2">
        <w:rPr>
          <w:szCs w:val="20"/>
          <w:lang w:val="en-GB"/>
        </w:rPr>
        <w:t>4</w:t>
      </w:r>
      <w:r w:rsidRPr="00B97CF2">
        <w:rPr>
          <w:szCs w:val="20"/>
          <w:lang w:val="en-GB"/>
        </w:rPr>
        <w:tab/>
        <w:t>EG-ITRs</w:t>
      </w:r>
      <w:r w:rsidRPr="00B97CF2">
        <w:rPr>
          <w:szCs w:val="20"/>
          <w:lang w:val="en-GB"/>
        </w:rPr>
        <w:t>将向理事会</w:t>
      </w:r>
      <w:r w:rsidRPr="00B97CF2">
        <w:rPr>
          <w:szCs w:val="20"/>
          <w:lang w:val="en-GB"/>
        </w:rPr>
        <w:t>2020</w:t>
      </w:r>
      <w:r w:rsidRPr="00B97CF2">
        <w:rPr>
          <w:szCs w:val="20"/>
          <w:lang w:val="en-GB"/>
        </w:rPr>
        <w:t>年和</w:t>
      </w:r>
      <w:r w:rsidRPr="00B97CF2">
        <w:rPr>
          <w:szCs w:val="20"/>
          <w:lang w:val="en-GB"/>
        </w:rPr>
        <w:t>2021</w:t>
      </w:r>
      <w:r w:rsidRPr="00B97CF2">
        <w:rPr>
          <w:szCs w:val="20"/>
          <w:lang w:val="en-GB"/>
        </w:rPr>
        <w:t>年会议提交反映出审议《国际电信规则》所有观点的进展报告，并且向理事会</w:t>
      </w:r>
      <w:r w:rsidRPr="00B97CF2">
        <w:rPr>
          <w:szCs w:val="20"/>
          <w:lang w:val="en-GB"/>
        </w:rPr>
        <w:t>2022</w:t>
      </w:r>
      <w:r w:rsidRPr="00B97CF2">
        <w:rPr>
          <w:szCs w:val="20"/>
          <w:lang w:val="en-GB"/>
        </w:rPr>
        <w:t>年会议提交最终报告供其审查，之后将报告连同理事会的意见一并提交</w:t>
      </w:r>
      <w:r w:rsidRPr="00B97CF2">
        <w:rPr>
          <w:szCs w:val="20"/>
          <w:lang w:val="en-GB"/>
        </w:rPr>
        <w:t>2022</w:t>
      </w:r>
      <w:r w:rsidRPr="00B97CF2">
        <w:rPr>
          <w:szCs w:val="20"/>
          <w:lang w:val="en-GB"/>
        </w:rPr>
        <w:t>年全权代表大会。</w:t>
      </w:r>
    </w:p>
    <w:p w14:paraId="407DACC2" w14:textId="77777777" w:rsidR="00545E58" w:rsidRPr="00B97CF2" w:rsidRDefault="00545E58" w:rsidP="00545E58">
      <w:pPr>
        <w:widowControl/>
        <w:tabs>
          <w:tab w:val="left" w:pos="567"/>
          <w:tab w:val="left" w:pos="1134"/>
          <w:tab w:val="left" w:pos="1701"/>
          <w:tab w:val="left" w:pos="2268"/>
          <w:tab w:val="left" w:pos="2835"/>
        </w:tabs>
        <w:suppressAutoHyphens w:val="0"/>
        <w:overflowPunct w:val="0"/>
        <w:adjustRightInd w:val="0"/>
        <w:spacing w:before="136"/>
        <w:ind w:left="794" w:hanging="794"/>
        <w:rPr>
          <w:rFonts w:eastAsia="STKaiti"/>
          <w:iCs/>
          <w:szCs w:val="20"/>
          <w:lang w:val="fr-FR"/>
        </w:rPr>
      </w:pPr>
      <w:r w:rsidRPr="00B97CF2">
        <w:rPr>
          <w:rFonts w:eastAsia="STKaiti"/>
          <w:iCs/>
          <w:szCs w:val="20"/>
          <w:lang w:val="fr-FR"/>
        </w:rPr>
        <w:t>参阅：</w:t>
      </w:r>
      <w:r w:rsidRPr="00B97CF2">
        <w:rPr>
          <w:rFonts w:eastAsia="STKaiti"/>
          <w:iCs/>
          <w:szCs w:val="20"/>
          <w:lang w:val="fr-FR"/>
        </w:rPr>
        <w:tab/>
      </w:r>
      <w:hyperlink r:id="rId9" w:history="1">
        <w:r w:rsidRPr="00B97CF2">
          <w:rPr>
            <w:rFonts w:eastAsia="STKaiti"/>
            <w:iCs/>
            <w:color w:val="0000FF"/>
            <w:szCs w:val="20"/>
            <w:u w:val="single"/>
            <w:lang w:val="fr-FR"/>
          </w:rPr>
          <w:t>C16/119</w:t>
        </w:r>
      </w:hyperlink>
      <w:r w:rsidRPr="00B97CF2">
        <w:rPr>
          <w:rFonts w:eastAsia="STKaiti"/>
          <w:iCs/>
          <w:szCs w:val="20"/>
          <w:lang w:val="fr-FR"/>
        </w:rPr>
        <w:t>、</w:t>
      </w:r>
      <w:hyperlink r:id="rId10" w:history="1">
        <w:r w:rsidRPr="00B97CF2">
          <w:rPr>
            <w:rFonts w:eastAsia="STKaiti"/>
            <w:iCs/>
            <w:color w:val="0000FF"/>
            <w:szCs w:val="20"/>
            <w:u w:val="single"/>
            <w:lang w:val="fr-FR"/>
          </w:rPr>
          <w:t>C16/125</w:t>
        </w:r>
      </w:hyperlink>
      <w:r w:rsidRPr="00B97CF2">
        <w:rPr>
          <w:rFonts w:eastAsia="STKaiti"/>
          <w:iCs/>
          <w:szCs w:val="20"/>
          <w:lang w:val="fr-CH"/>
        </w:rPr>
        <w:t>、</w:t>
      </w:r>
      <w:hyperlink r:id="rId11" w:history="1">
        <w:r w:rsidRPr="00B97CF2">
          <w:rPr>
            <w:rFonts w:eastAsia="STKaiti"/>
            <w:iCs/>
            <w:color w:val="0000FF"/>
            <w:szCs w:val="20"/>
            <w:u w:val="single"/>
            <w:lang w:val="fr-FR"/>
          </w:rPr>
          <w:t>C19/139</w:t>
        </w:r>
      </w:hyperlink>
      <w:r w:rsidRPr="00B97CF2">
        <w:rPr>
          <w:rFonts w:eastAsia="STKaiti"/>
          <w:iCs/>
          <w:szCs w:val="20"/>
          <w:lang w:val="fr-FR"/>
        </w:rPr>
        <w:t>和</w:t>
      </w:r>
      <w:hyperlink r:id="rId12" w:history="1">
        <w:r w:rsidRPr="00B97CF2">
          <w:rPr>
            <w:rFonts w:eastAsia="STKaiti"/>
            <w:iCs/>
            <w:color w:val="0000FF"/>
            <w:szCs w:val="20"/>
            <w:u w:val="single"/>
            <w:lang w:val="fr-FR"/>
          </w:rPr>
          <w:t>C19/117</w:t>
        </w:r>
      </w:hyperlink>
      <w:r w:rsidRPr="00B97CF2">
        <w:rPr>
          <w:rFonts w:eastAsia="STKaiti"/>
          <w:iCs/>
          <w:szCs w:val="20"/>
          <w:lang w:val="fr-FR"/>
        </w:rPr>
        <w:t>号文件。</w:t>
      </w:r>
    </w:p>
    <w:p w14:paraId="55D67406" w14:textId="77777777" w:rsidR="00F835A9" w:rsidRPr="00F13A29" w:rsidRDefault="00F835A9" w:rsidP="00411C49">
      <w:pPr>
        <w:pStyle w:val="Reasons"/>
        <w:rPr>
          <w:lang w:val="fr-FR" w:eastAsia="zh-CN"/>
        </w:rPr>
      </w:pPr>
    </w:p>
    <w:p w14:paraId="394C38F2" w14:textId="0005AC8A" w:rsidR="00FD269B" w:rsidRPr="00FD269B" w:rsidRDefault="00F835A9" w:rsidP="0058504E">
      <w:pPr>
        <w:jc w:val="center"/>
      </w:pPr>
      <w:r>
        <w:t>______________</w:t>
      </w:r>
    </w:p>
    <w:sectPr w:rsidR="00FD269B" w:rsidRPr="00FD269B" w:rsidSect="00464C53">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989B1" w14:textId="77777777" w:rsidR="00793AFA" w:rsidRDefault="00793AFA">
      <w:pPr>
        <w:spacing w:before="0"/>
      </w:pPr>
      <w:r>
        <w:separator/>
      </w:r>
    </w:p>
  </w:endnote>
  <w:endnote w:type="continuationSeparator" w:id="0">
    <w:p w14:paraId="1FB22422" w14:textId="77777777" w:rsidR="00793AFA" w:rsidRDefault="00793A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2194" w14:textId="01890D7C" w:rsidR="00793AFA" w:rsidRPr="0058504E" w:rsidRDefault="0058504E" w:rsidP="0058504E">
    <w:pPr>
      <w:pStyle w:val="Footer"/>
      <w:rPr>
        <w:sz w:val="16"/>
        <w:szCs w:val="16"/>
      </w:rPr>
    </w:pPr>
    <w:r w:rsidRPr="0058504E">
      <w:rPr>
        <w:noProof/>
        <w:sz w:val="16"/>
        <w:szCs w:val="16"/>
      </w:rPr>
      <w:fldChar w:fldCharType="begin"/>
    </w:r>
    <w:r w:rsidRPr="0058504E">
      <w:rPr>
        <w:noProof/>
        <w:sz w:val="16"/>
        <w:szCs w:val="16"/>
      </w:rPr>
      <w:instrText xml:space="preserve"> FILENAME \p  \* MERGEFORMAT </w:instrText>
    </w:r>
    <w:r w:rsidRPr="0058504E">
      <w:rPr>
        <w:noProof/>
        <w:sz w:val="16"/>
        <w:szCs w:val="16"/>
      </w:rPr>
      <w:fldChar w:fldCharType="separate"/>
    </w:r>
    <w:r w:rsidR="00B97CF2">
      <w:rPr>
        <w:noProof/>
        <w:sz w:val="16"/>
        <w:szCs w:val="16"/>
      </w:rPr>
      <w:t>P:\CHI\ITU-R\AG\RAG\RAG21\000\026ADD02C.docx</w:t>
    </w:r>
    <w:r w:rsidRPr="0058504E">
      <w:rPr>
        <w:noProof/>
        <w:sz w:val="16"/>
        <w:szCs w:val="16"/>
      </w:rPr>
      <w:fldChar w:fldCharType="end"/>
    </w:r>
    <w:r w:rsidRPr="0058504E">
      <w:rPr>
        <w:noProof/>
        <w:sz w:val="16"/>
        <w:szCs w:val="16"/>
      </w:rPr>
      <w:t xml:space="preserve"> </w:t>
    </w:r>
    <w:r w:rsidR="00793AFA" w:rsidRPr="0058504E">
      <w:rPr>
        <w:noProof/>
        <w:sz w:val="16"/>
        <w:szCs w:val="16"/>
      </w:rPr>
      <w:t>(4</w:t>
    </w:r>
    <w:r w:rsidR="00F40C00" w:rsidRPr="0058504E">
      <w:rPr>
        <w:noProof/>
        <w:sz w:val="16"/>
        <w:szCs w:val="16"/>
      </w:rPr>
      <w:t>83</w:t>
    </w:r>
    <w:r w:rsidR="00464C53">
      <w:rPr>
        <w:noProof/>
        <w:sz w:val="16"/>
        <w:szCs w:val="16"/>
      </w:rPr>
      <w:t>979</w:t>
    </w:r>
    <w:r w:rsidR="00793AFA" w:rsidRPr="0058504E">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AF6BE" w14:textId="59C04F9E" w:rsidR="00464C53" w:rsidRPr="0058504E" w:rsidRDefault="00464C53" w:rsidP="00464C53">
    <w:pPr>
      <w:pStyle w:val="Footer"/>
      <w:rPr>
        <w:sz w:val="16"/>
        <w:szCs w:val="16"/>
      </w:rPr>
    </w:pPr>
    <w:r w:rsidRPr="0058504E">
      <w:rPr>
        <w:noProof/>
        <w:sz w:val="16"/>
        <w:szCs w:val="16"/>
      </w:rPr>
      <w:fldChar w:fldCharType="begin"/>
    </w:r>
    <w:r w:rsidRPr="0058504E">
      <w:rPr>
        <w:noProof/>
        <w:sz w:val="16"/>
        <w:szCs w:val="16"/>
      </w:rPr>
      <w:instrText xml:space="preserve"> FILENAME \p  \* MERGEFORMAT </w:instrText>
    </w:r>
    <w:r w:rsidRPr="0058504E">
      <w:rPr>
        <w:noProof/>
        <w:sz w:val="16"/>
        <w:szCs w:val="16"/>
      </w:rPr>
      <w:fldChar w:fldCharType="separate"/>
    </w:r>
    <w:r w:rsidR="00B97CF2">
      <w:rPr>
        <w:noProof/>
        <w:sz w:val="16"/>
        <w:szCs w:val="16"/>
      </w:rPr>
      <w:t>P:\CHI\ITU-R\AG\RAG\RAG21\000\026ADD02C.docx</w:t>
    </w:r>
    <w:r w:rsidRPr="0058504E">
      <w:rPr>
        <w:noProof/>
        <w:sz w:val="16"/>
        <w:szCs w:val="16"/>
      </w:rPr>
      <w:fldChar w:fldCharType="end"/>
    </w:r>
    <w:r w:rsidRPr="0058504E">
      <w:rPr>
        <w:noProof/>
        <w:sz w:val="16"/>
        <w:szCs w:val="16"/>
      </w:rPr>
      <w:t xml:space="preserve"> (483</w:t>
    </w:r>
    <w:r>
      <w:rPr>
        <w:noProof/>
        <w:sz w:val="16"/>
        <w:szCs w:val="16"/>
      </w:rPr>
      <w:t>979</w:t>
    </w:r>
    <w:r w:rsidRPr="0058504E">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089E5" w14:textId="77777777" w:rsidR="00793AFA" w:rsidRDefault="00793AFA">
      <w:pPr>
        <w:spacing w:before="0"/>
      </w:pPr>
      <w:r>
        <w:rPr>
          <w:color w:val="000000"/>
        </w:rPr>
        <w:separator/>
      </w:r>
    </w:p>
  </w:footnote>
  <w:footnote w:type="continuationSeparator" w:id="0">
    <w:p w14:paraId="2BA04A4E" w14:textId="77777777" w:rsidR="00793AFA" w:rsidRDefault="00793A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135280"/>
      <w:docPartObj>
        <w:docPartGallery w:val="Page Numbers (Top of Page)"/>
        <w:docPartUnique/>
      </w:docPartObj>
    </w:sdtPr>
    <w:sdtEndPr>
      <w:rPr>
        <w:noProof/>
        <w:sz w:val="18"/>
        <w:szCs w:val="18"/>
      </w:rPr>
    </w:sdtEndPr>
    <w:sdtContent>
      <w:p w14:paraId="19C0E50F" w14:textId="0DC6065C" w:rsidR="00793AFA" w:rsidRPr="00063302" w:rsidRDefault="00B97CF2" w:rsidP="00134AAF">
        <w:pPr>
          <w:pStyle w:val="Header"/>
          <w:jc w:val="center"/>
          <w:rPr>
            <w:noProof/>
            <w:sz w:val="18"/>
            <w:szCs w:val="18"/>
          </w:rPr>
        </w:pPr>
        <w:sdt>
          <w:sdtPr>
            <w:id w:val="-266625682"/>
            <w:docPartObj>
              <w:docPartGallery w:val="Page Numbers (Top of Page)"/>
              <w:docPartUnique/>
            </w:docPartObj>
          </w:sdtPr>
          <w:sdtEndPr>
            <w:rPr>
              <w:noProof/>
              <w:sz w:val="18"/>
              <w:szCs w:val="18"/>
            </w:rPr>
          </w:sdtEndPr>
          <w:sdtContent>
            <w:r w:rsidR="00793AFA" w:rsidRPr="00B242D7">
              <w:rPr>
                <w:sz w:val="18"/>
                <w:szCs w:val="18"/>
              </w:rPr>
              <w:fldChar w:fldCharType="begin"/>
            </w:r>
            <w:r w:rsidR="00793AFA" w:rsidRPr="00B242D7">
              <w:rPr>
                <w:sz w:val="18"/>
                <w:szCs w:val="18"/>
              </w:rPr>
              <w:instrText xml:space="preserve"> PAGE   \* MERGEFORMAT </w:instrText>
            </w:r>
            <w:r w:rsidR="00793AFA" w:rsidRPr="00B242D7">
              <w:rPr>
                <w:sz w:val="18"/>
                <w:szCs w:val="18"/>
              </w:rPr>
              <w:fldChar w:fldCharType="separate"/>
            </w:r>
            <w:r w:rsidR="00793AFA">
              <w:rPr>
                <w:sz w:val="18"/>
                <w:szCs w:val="18"/>
              </w:rPr>
              <w:t>2</w:t>
            </w:r>
            <w:r w:rsidR="00793AFA" w:rsidRPr="00B242D7">
              <w:rPr>
                <w:noProof/>
                <w:sz w:val="18"/>
                <w:szCs w:val="18"/>
              </w:rPr>
              <w:fldChar w:fldCharType="end"/>
            </w:r>
          </w:sdtContent>
        </w:sdt>
        <w:r w:rsidR="00793AFA" w:rsidRPr="00B242D7">
          <w:rPr>
            <w:noProof/>
            <w:sz w:val="18"/>
            <w:szCs w:val="18"/>
          </w:rPr>
          <w:br/>
        </w:r>
        <w:r w:rsidR="00464C53" w:rsidRPr="00464C53">
          <w:rPr>
            <w:rFonts w:eastAsia="Times New Roman"/>
            <w:sz w:val="18"/>
            <w:szCs w:val="18"/>
            <w:lang w:val="es-ES" w:eastAsia="en-US"/>
          </w:rPr>
          <w:t>RAG/26(Add.2)</w:t>
        </w:r>
        <w:r w:rsidR="00FD0627">
          <w:rPr>
            <w:noProof/>
            <w:sz w:val="18"/>
            <w:szCs w:val="18"/>
          </w:rPr>
          <w:t>-C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4A2C" w14:textId="563B7A71" w:rsidR="00793AFA" w:rsidRPr="00063302" w:rsidRDefault="00793AFA" w:rsidP="00FD269B">
    <w:pPr>
      <w:pStyle w:val="Header"/>
      <w:jc w:val="cente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1" w15:restartNumberingAfterBreak="0">
    <w:nsid w:val="01793253"/>
    <w:multiLevelType w:val="multilevel"/>
    <w:tmpl w:val="D41232D6"/>
    <w:styleLink w:val="Elenco21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2"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14"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178FD"/>
    <w:multiLevelType w:val="multilevel"/>
    <w:tmpl w:val="ADB0A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0C1001CD"/>
    <w:multiLevelType w:val="hybridMultilevel"/>
    <w:tmpl w:val="AE7C730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13ED25EA"/>
    <w:multiLevelType w:val="hybridMultilevel"/>
    <w:tmpl w:val="BFAE0E74"/>
    <w:lvl w:ilvl="0" w:tplc="FACE5EB6">
      <w:start w:val="1"/>
      <w:numFmt w:val="lowerLetter"/>
      <w:lvlText w:val="%1)"/>
      <w:lvlJc w:val="left"/>
      <w:pPr>
        <w:ind w:left="397" w:hanging="360"/>
      </w:pPr>
      <w:rPr>
        <w:rFonts w:hint="default"/>
      </w:rPr>
    </w:lvl>
    <w:lvl w:ilvl="1" w:tplc="D318C4CA" w:tentative="1">
      <w:start w:val="1"/>
      <w:numFmt w:val="lowerLetter"/>
      <w:lvlText w:val="%2."/>
      <w:lvlJc w:val="left"/>
      <w:pPr>
        <w:ind w:left="1117" w:hanging="360"/>
      </w:pPr>
    </w:lvl>
    <w:lvl w:ilvl="2" w:tplc="101ECE22" w:tentative="1">
      <w:start w:val="1"/>
      <w:numFmt w:val="lowerRoman"/>
      <w:lvlText w:val="%3."/>
      <w:lvlJc w:val="right"/>
      <w:pPr>
        <w:ind w:left="1837" w:hanging="180"/>
      </w:pPr>
    </w:lvl>
    <w:lvl w:ilvl="3" w:tplc="7B42286E" w:tentative="1">
      <w:start w:val="1"/>
      <w:numFmt w:val="decimal"/>
      <w:lvlText w:val="%4."/>
      <w:lvlJc w:val="left"/>
      <w:pPr>
        <w:ind w:left="2557" w:hanging="360"/>
      </w:pPr>
    </w:lvl>
    <w:lvl w:ilvl="4" w:tplc="6E86902A" w:tentative="1">
      <w:start w:val="1"/>
      <w:numFmt w:val="lowerLetter"/>
      <w:lvlText w:val="%5."/>
      <w:lvlJc w:val="left"/>
      <w:pPr>
        <w:ind w:left="3277" w:hanging="360"/>
      </w:pPr>
    </w:lvl>
    <w:lvl w:ilvl="5" w:tplc="32AC5D14" w:tentative="1">
      <w:start w:val="1"/>
      <w:numFmt w:val="lowerRoman"/>
      <w:lvlText w:val="%6."/>
      <w:lvlJc w:val="right"/>
      <w:pPr>
        <w:ind w:left="3997" w:hanging="180"/>
      </w:pPr>
    </w:lvl>
    <w:lvl w:ilvl="6" w:tplc="2F6A571E" w:tentative="1">
      <w:start w:val="1"/>
      <w:numFmt w:val="decimal"/>
      <w:lvlText w:val="%7."/>
      <w:lvlJc w:val="left"/>
      <w:pPr>
        <w:ind w:left="4717" w:hanging="360"/>
      </w:pPr>
    </w:lvl>
    <w:lvl w:ilvl="7" w:tplc="901856AC" w:tentative="1">
      <w:start w:val="1"/>
      <w:numFmt w:val="lowerLetter"/>
      <w:lvlText w:val="%8."/>
      <w:lvlJc w:val="left"/>
      <w:pPr>
        <w:ind w:left="5437" w:hanging="360"/>
      </w:pPr>
    </w:lvl>
    <w:lvl w:ilvl="8" w:tplc="8A6E24B4" w:tentative="1">
      <w:start w:val="1"/>
      <w:numFmt w:val="lowerRoman"/>
      <w:lvlText w:val="%9."/>
      <w:lvlJc w:val="right"/>
      <w:pPr>
        <w:ind w:left="6157" w:hanging="180"/>
      </w:pPr>
    </w:lvl>
  </w:abstractNum>
  <w:abstractNum w:abstractNumId="20"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8C4ACC"/>
    <w:multiLevelType w:val="hybridMultilevel"/>
    <w:tmpl w:val="6F0C9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5B0283"/>
    <w:multiLevelType w:val="multilevel"/>
    <w:tmpl w:val="2724E5EA"/>
    <w:styleLink w:val="List0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1CF1691"/>
    <w:multiLevelType w:val="hybridMultilevel"/>
    <w:tmpl w:val="D22C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7"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489B2F5F"/>
    <w:multiLevelType w:val="hybridMultilevel"/>
    <w:tmpl w:val="E6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41" w15:restartNumberingAfterBreak="0">
    <w:nsid w:val="52BC4EFA"/>
    <w:multiLevelType w:val="multilevel"/>
    <w:tmpl w:val="09B276DC"/>
    <w:styleLink w:val="List1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2" w15:restartNumberingAfterBreak="0">
    <w:nsid w:val="5AEC49D6"/>
    <w:multiLevelType w:val="hybridMultilevel"/>
    <w:tmpl w:val="D22C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041487"/>
    <w:multiLevelType w:val="multilevel"/>
    <w:tmpl w:val="57F60F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EA0778"/>
    <w:multiLevelType w:val="multilevel"/>
    <w:tmpl w:val="6630D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36"/>
  </w:num>
  <w:num w:numId="3">
    <w:abstractNumId w:val="10"/>
  </w:num>
  <w:num w:numId="4">
    <w:abstractNumId w:val="32"/>
  </w:num>
  <w:num w:numId="5">
    <w:abstractNumId w:val="34"/>
  </w:num>
  <w:num w:numId="6">
    <w:abstractNumId w:val="14"/>
  </w:num>
  <w:num w:numId="7">
    <w:abstractNumId w:val="17"/>
  </w:num>
  <w:num w:numId="8">
    <w:abstractNumId w:val="20"/>
  </w:num>
  <w:num w:numId="9">
    <w:abstractNumId w:val="31"/>
  </w:num>
  <w:num w:numId="10">
    <w:abstractNumId w:val="38"/>
  </w:num>
  <w:num w:numId="11">
    <w:abstractNumId w:val="21"/>
  </w:num>
  <w:num w:numId="12">
    <w:abstractNumId w:val="35"/>
  </w:num>
  <w:num w:numId="13">
    <w:abstractNumId w:val="30"/>
  </w:num>
  <w:num w:numId="14">
    <w:abstractNumId w:val="19"/>
  </w:num>
  <w:num w:numId="15">
    <w:abstractNumId w:val="13"/>
  </w:num>
  <w:num w:numId="16">
    <w:abstractNumId w:val="3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41"/>
  </w:num>
  <w:num w:numId="29">
    <w:abstractNumId w:val="11"/>
  </w:num>
  <w:num w:numId="30">
    <w:abstractNumId w:val="47"/>
  </w:num>
  <w:num w:numId="31">
    <w:abstractNumId w:val="23"/>
  </w:num>
  <w:num w:numId="32">
    <w:abstractNumId w:val="37"/>
  </w:num>
  <w:num w:numId="33">
    <w:abstractNumId w:val="22"/>
  </w:num>
  <w:num w:numId="34">
    <w:abstractNumId w:val="43"/>
  </w:num>
  <w:num w:numId="35">
    <w:abstractNumId w:val="27"/>
  </w:num>
  <w:num w:numId="36">
    <w:abstractNumId w:val="33"/>
  </w:num>
  <w:num w:numId="37">
    <w:abstractNumId w:val="46"/>
  </w:num>
  <w:num w:numId="38">
    <w:abstractNumId w:val="15"/>
  </w:num>
  <w:num w:numId="39">
    <w:abstractNumId w:val="12"/>
  </w:num>
  <w:num w:numId="40">
    <w:abstractNumId w:val="28"/>
  </w:num>
  <w:num w:numId="41">
    <w:abstractNumId w:val="26"/>
  </w:num>
  <w:num w:numId="42">
    <w:abstractNumId w:val="24"/>
  </w:num>
  <w:num w:numId="43">
    <w:abstractNumId w:val="16"/>
  </w:num>
  <w:num w:numId="44">
    <w:abstractNumId w:val="45"/>
  </w:num>
  <w:num w:numId="45">
    <w:abstractNumId w:val="44"/>
  </w:num>
  <w:num w:numId="46">
    <w:abstractNumId w:val="18"/>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attachedTemplate r:id="rId1"/>
  <w:defaultTabStop w:val="720"/>
  <w:autoHyphenation/>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0520"/>
    <w:rsid w:val="00013344"/>
    <w:rsid w:val="00014F2A"/>
    <w:rsid w:val="000278F8"/>
    <w:rsid w:val="0003575D"/>
    <w:rsid w:val="0007574A"/>
    <w:rsid w:val="000933E9"/>
    <w:rsid w:val="000A3B9F"/>
    <w:rsid w:val="000A66F2"/>
    <w:rsid w:val="000D13E8"/>
    <w:rsid w:val="000E5CE6"/>
    <w:rsid w:val="000F1BBD"/>
    <w:rsid w:val="0011735F"/>
    <w:rsid w:val="00120CED"/>
    <w:rsid w:val="00134AAF"/>
    <w:rsid w:val="0014239B"/>
    <w:rsid w:val="00144CCA"/>
    <w:rsid w:val="00144E7A"/>
    <w:rsid w:val="00150A8A"/>
    <w:rsid w:val="00163163"/>
    <w:rsid w:val="0018685B"/>
    <w:rsid w:val="00187D9F"/>
    <w:rsid w:val="00192CDD"/>
    <w:rsid w:val="00196F24"/>
    <w:rsid w:val="001974EE"/>
    <w:rsid w:val="001A5F6C"/>
    <w:rsid w:val="001A6DBA"/>
    <w:rsid w:val="001B4B7E"/>
    <w:rsid w:val="001B6B6C"/>
    <w:rsid w:val="001C1EAB"/>
    <w:rsid w:val="001C323F"/>
    <w:rsid w:val="001F20EA"/>
    <w:rsid w:val="001F6D1B"/>
    <w:rsid w:val="00200FB2"/>
    <w:rsid w:val="002330BA"/>
    <w:rsid w:val="0026766A"/>
    <w:rsid w:val="00286410"/>
    <w:rsid w:val="002A0C73"/>
    <w:rsid w:val="002B3982"/>
    <w:rsid w:val="002D23E5"/>
    <w:rsid w:val="002D2F8C"/>
    <w:rsid w:val="002E7675"/>
    <w:rsid w:val="0030091E"/>
    <w:rsid w:val="0030484E"/>
    <w:rsid w:val="00304FEA"/>
    <w:rsid w:val="00314EBB"/>
    <w:rsid w:val="00320FBF"/>
    <w:rsid w:val="00337734"/>
    <w:rsid w:val="00344FC2"/>
    <w:rsid w:val="00345093"/>
    <w:rsid w:val="00350356"/>
    <w:rsid w:val="00377B03"/>
    <w:rsid w:val="003855CF"/>
    <w:rsid w:val="003C5D1A"/>
    <w:rsid w:val="003D7E1F"/>
    <w:rsid w:val="003E320B"/>
    <w:rsid w:val="004012C4"/>
    <w:rsid w:val="004111F5"/>
    <w:rsid w:val="004368C8"/>
    <w:rsid w:val="004370EB"/>
    <w:rsid w:val="00437DB0"/>
    <w:rsid w:val="0044203D"/>
    <w:rsid w:val="0044421A"/>
    <w:rsid w:val="00450D1A"/>
    <w:rsid w:val="00453BC4"/>
    <w:rsid w:val="004545DE"/>
    <w:rsid w:val="00464C53"/>
    <w:rsid w:val="0047228C"/>
    <w:rsid w:val="00474890"/>
    <w:rsid w:val="004750D3"/>
    <w:rsid w:val="004836C5"/>
    <w:rsid w:val="00496239"/>
    <w:rsid w:val="004D1915"/>
    <w:rsid w:val="004E7A79"/>
    <w:rsid w:val="00525C6D"/>
    <w:rsid w:val="00540860"/>
    <w:rsid w:val="00541605"/>
    <w:rsid w:val="005431DF"/>
    <w:rsid w:val="00543388"/>
    <w:rsid w:val="00545E58"/>
    <w:rsid w:val="0056226D"/>
    <w:rsid w:val="00570E0E"/>
    <w:rsid w:val="00571643"/>
    <w:rsid w:val="00583FCB"/>
    <w:rsid w:val="0058504E"/>
    <w:rsid w:val="0059266A"/>
    <w:rsid w:val="00592C99"/>
    <w:rsid w:val="005937C4"/>
    <w:rsid w:val="005A20F0"/>
    <w:rsid w:val="005A3082"/>
    <w:rsid w:val="005B4A04"/>
    <w:rsid w:val="005C1D72"/>
    <w:rsid w:val="005D2B58"/>
    <w:rsid w:val="005E0D02"/>
    <w:rsid w:val="00605E5A"/>
    <w:rsid w:val="00613B6D"/>
    <w:rsid w:val="006345EF"/>
    <w:rsid w:val="00650AF2"/>
    <w:rsid w:val="0067797C"/>
    <w:rsid w:val="00680AD2"/>
    <w:rsid w:val="006A263E"/>
    <w:rsid w:val="006A7BF5"/>
    <w:rsid w:val="006B7B70"/>
    <w:rsid w:val="006D4F07"/>
    <w:rsid w:val="006D6614"/>
    <w:rsid w:val="006F02C5"/>
    <w:rsid w:val="006F495A"/>
    <w:rsid w:val="006F4FEB"/>
    <w:rsid w:val="006F7D52"/>
    <w:rsid w:val="007304FE"/>
    <w:rsid w:val="00736697"/>
    <w:rsid w:val="00751703"/>
    <w:rsid w:val="0075277E"/>
    <w:rsid w:val="00774C84"/>
    <w:rsid w:val="00793AFA"/>
    <w:rsid w:val="00797DDE"/>
    <w:rsid w:val="007A2CAD"/>
    <w:rsid w:val="007B4EA4"/>
    <w:rsid w:val="007D309B"/>
    <w:rsid w:val="007E00F9"/>
    <w:rsid w:val="00842404"/>
    <w:rsid w:val="00844272"/>
    <w:rsid w:val="00862084"/>
    <w:rsid w:val="008676EF"/>
    <w:rsid w:val="008756F9"/>
    <w:rsid w:val="0087782D"/>
    <w:rsid w:val="00880F1B"/>
    <w:rsid w:val="008840E4"/>
    <w:rsid w:val="008B5D9C"/>
    <w:rsid w:val="008C3F4F"/>
    <w:rsid w:val="008C40A5"/>
    <w:rsid w:val="008D03DD"/>
    <w:rsid w:val="008D5BF8"/>
    <w:rsid w:val="008D69D1"/>
    <w:rsid w:val="008E0049"/>
    <w:rsid w:val="008E05D6"/>
    <w:rsid w:val="008F2786"/>
    <w:rsid w:val="008F50E5"/>
    <w:rsid w:val="0091090D"/>
    <w:rsid w:val="0091576E"/>
    <w:rsid w:val="00922A8E"/>
    <w:rsid w:val="00922C5F"/>
    <w:rsid w:val="009406BD"/>
    <w:rsid w:val="00942DC9"/>
    <w:rsid w:val="0096328B"/>
    <w:rsid w:val="00963C73"/>
    <w:rsid w:val="00986413"/>
    <w:rsid w:val="009A4424"/>
    <w:rsid w:val="009A7F2C"/>
    <w:rsid w:val="009C1668"/>
    <w:rsid w:val="009D532A"/>
    <w:rsid w:val="009D7ECA"/>
    <w:rsid w:val="009E35BE"/>
    <w:rsid w:val="009E672C"/>
    <w:rsid w:val="009F18B0"/>
    <w:rsid w:val="009F6E19"/>
    <w:rsid w:val="00A05608"/>
    <w:rsid w:val="00A15BCA"/>
    <w:rsid w:val="00A24FD1"/>
    <w:rsid w:val="00A44421"/>
    <w:rsid w:val="00A60163"/>
    <w:rsid w:val="00A624FE"/>
    <w:rsid w:val="00A73F03"/>
    <w:rsid w:val="00AA2235"/>
    <w:rsid w:val="00AE2F8E"/>
    <w:rsid w:val="00B07803"/>
    <w:rsid w:val="00B230EF"/>
    <w:rsid w:val="00B26607"/>
    <w:rsid w:val="00B50B2B"/>
    <w:rsid w:val="00B61631"/>
    <w:rsid w:val="00B7600C"/>
    <w:rsid w:val="00B80B5E"/>
    <w:rsid w:val="00B82ABD"/>
    <w:rsid w:val="00B97CF2"/>
    <w:rsid w:val="00BA5AB7"/>
    <w:rsid w:val="00BC0521"/>
    <w:rsid w:val="00BD593D"/>
    <w:rsid w:val="00BD7E02"/>
    <w:rsid w:val="00BE464A"/>
    <w:rsid w:val="00BF417B"/>
    <w:rsid w:val="00C03CF3"/>
    <w:rsid w:val="00C4078A"/>
    <w:rsid w:val="00C74EDA"/>
    <w:rsid w:val="00C812A1"/>
    <w:rsid w:val="00CC4524"/>
    <w:rsid w:val="00CF284B"/>
    <w:rsid w:val="00CF721A"/>
    <w:rsid w:val="00D01C77"/>
    <w:rsid w:val="00D1041A"/>
    <w:rsid w:val="00D619F3"/>
    <w:rsid w:val="00DA14DF"/>
    <w:rsid w:val="00DA23B3"/>
    <w:rsid w:val="00DA6078"/>
    <w:rsid w:val="00DC5AA5"/>
    <w:rsid w:val="00DE3C23"/>
    <w:rsid w:val="00DE45B6"/>
    <w:rsid w:val="00E016BA"/>
    <w:rsid w:val="00E37D9C"/>
    <w:rsid w:val="00E403E3"/>
    <w:rsid w:val="00E51EAC"/>
    <w:rsid w:val="00E6353E"/>
    <w:rsid w:val="00E6703A"/>
    <w:rsid w:val="00E7570A"/>
    <w:rsid w:val="00EB29A1"/>
    <w:rsid w:val="00EB6DBD"/>
    <w:rsid w:val="00EB745A"/>
    <w:rsid w:val="00EB7F2E"/>
    <w:rsid w:val="00EF2B5F"/>
    <w:rsid w:val="00EF7A61"/>
    <w:rsid w:val="00F031F9"/>
    <w:rsid w:val="00F13A29"/>
    <w:rsid w:val="00F14451"/>
    <w:rsid w:val="00F20CE4"/>
    <w:rsid w:val="00F275AF"/>
    <w:rsid w:val="00F40C00"/>
    <w:rsid w:val="00F44957"/>
    <w:rsid w:val="00F51DF7"/>
    <w:rsid w:val="00F75202"/>
    <w:rsid w:val="00F835A9"/>
    <w:rsid w:val="00F93079"/>
    <w:rsid w:val="00F93C89"/>
    <w:rsid w:val="00FD0627"/>
    <w:rsid w:val="00FD269B"/>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589713"/>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before="120"/>
    </w:pPr>
    <w:rPr>
      <w:sz w:val="24"/>
      <w:szCs w:val="24"/>
    </w:rPr>
  </w:style>
  <w:style w:type="paragraph" w:styleId="Heading1">
    <w:name w:val="heading 1"/>
    <w:aliases w:val="h1,título 1,1,l1"/>
    <w:basedOn w:val="Normal"/>
    <w:next w:val="Normal"/>
    <w:qFormat/>
    <w:pPr>
      <w:keepNext/>
      <w:keepLines/>
      <w:widowControl/>
      <w:tabs>
        <w:tab w:val="left" w:pos="794"/>
        <w:tab w:val="left" w:pos="1191"/>
        <w:tab w:val="left" w:pos="1588"/>
        <w:tab w:val="left" w:pos="1985"/>
      </w:tabs>
      <w:overflowPunct w:val="0"/>
      <w:spacing w:before="360"/>
      <w:ind w:left="794" w:hanging="794"/>
      <w:outlineLvl w:val="0"/>
    </w:pPr>
    <w:rPr>
      <w:rFonts w:eastAsia="Times New Roman"/>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widowControl/>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widowControl/>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widowControl/>
      <w:tabs>
        <w:tab w:val="left" w:pos="794"/>
        <w:tab w:val="left" w:pos="1191"/>
        <w:tab w:val="left" w:pos="1588"/>
        <w:tab w:val="left" w:pos="1985"/>
      </w:tabs>
      <w:overflowPunct w:val="0"/>
      <w:ind w:left="4320"/>
    </w:pPr>
    <w:rPr>
      <w:szCs w:val="20"/>
      <w:lang w:val="fr-FR"/>
    </w:rPr>
  </w:style>
  <w:style w:type="character" w:styleId="Hyperlink">
    <w:name w:val="Hyperlink"/>
    <w:aliases w:val="CEO_Hyperlink,超级链接"/>
    <w:basedOn w:val="DefaultParagraphFont"/>
    <w:rPr>
      <w:color w:val="0000FF"/>
      <w:u w:val="single"/>
    </w:rPr>
  </w:style>
  <w:style w:type="paragraph" w:styleId="Salutation">
    <w:name w:val="Salutation"/>
    <w:basedOn w:val="Normal"/>
    <w:next w:val="Normal"/>
    <w:pPr>
      <w:widowControl/>
      <w:autoSpaceDE/>
    </w:pPr>
  </w:style>
  <w:style w:type="paragraph" w:customStyle="1" w:styleId="enumlev1">
    <w:name w:val="enumlev1"/>
    <w:basedOn w:val="Normal"/>
    <w:qFormat/>
    <w:pPr>
      <w:widowControl/>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qFormat/>
    <w:pPr>
      <w:keepLines/>
      <w:widowControl/>
      <w:tabs>
        <w:tab w:val="left" w:pos="794"/>
        <w:tab w:val="left" w:pos="2127"/>
        <w:tab w:val="left" w:pos="2410"/>
        <w:tab w:val="left" w:pos="2921"/>
        <w:tab w:val="left" w:pos="3261"/>
      </w:tabs>
      <w:autoSpaceDE/>
      <w:spacing w:before="160" w:after="0"/>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widowControl/>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widowControl/>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widowControl/>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widowControl/>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widowControl/>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widowControl/>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widowControl/>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widowControl/>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widowControl/>
      <w:overflowPunct w:val="0"/>
      <w:jc w:val="center"/>
    </w:pPr>
    <w:rPr>
      <w:rFonts w:eastAsia="Times New Roman"/>
      <w:szCs w:val="20"/>
      <w:lang w:val="en-GB" w:eastAsia="en-US"/>
    </w:rPr>
  </w:style>
  <w:style w:type="paragraph" w:customStyle="1" w:styleId="Recdate">
    <w:name w:val="Rec_date"/>
    <w:basedOn w:val="Normal"/>
    <w:next w:val="Normalaftertitle"/>
    <w:pPr>
      <w:keepNext/>
      <w:keepLines/>
      <w:widowControl/>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widowControl/>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qFormat/>
    <w:pPr>
      <w:keepLines/>
      <w:tabs>
        <w:tab w:val="left" w:pos="255"/>
      </w:tabs>
      <w:ind w:left="255" w:hanging="255"/>
    </w:pPr>
  </w:style>
  <w:style w:type="paragraph" w:customStyle="1" w:styleId="Note">
    <w:name w:val="Note"/>
    <w:basedOn w:val="Normal"/>
    <w:link w:val="NoteChar"/>
    <w:pPr>
      <w:widowControl/>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widowControl/>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widowControl/>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widowControl/>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widowControl/>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widowControl/>
      <w:overflowPunct w:val="0"/>
      <w:spacing w:before="624"/>
      <w:jc w:val="center"/>
    </w:pPr>
    <w:rPr>
      <w:rFonts w:eastAsia="Times New Roman"/>
      <w:b/>
      <w:szCs w:val="20"/>
      <w:lang w:val="en-GB" w:eastAsia="en-US"/>
    </w:rPr>
  </w:style>
  <w:style w:type="paragraph" w:customStyle="1" w:styleId="Section2">
    <w:name w:val="Section_2"/>
    <w:basedOn w:val="Normal"/>
    <w:next w:val="Normal"/>
    <w:pPr>
      <w:widowControl/>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widowControl/>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widowControl/>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widowControl/>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widowControl/>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widowControl/>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widowControl/>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widowControl/>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widowControl/>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widowControl/>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widowControl/>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pPr>
    <w:rPr>
      <w:rFonts w:eastAsia="Times New Roman"/>
      <w:b/>
      <w:szCs w:val="20"/>
      <w:lang w:val="en-GB" w:eastAsia="en-US"/>
    </w:rPr>
  </w:style>
  <w:style w:type="paragraph" w:styleId="TOC1">
    <w:name w:val="toc 1"/>
    <w:basedOn w:val="Normal"/>
    <w:pPr>
      <w:keepLines/>
      <w:widowControl/>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rPr>
      <w:sz w:val="24"/>
      <w:szCs w:val="24"/>
      <w:lang w:val="en-GB" w:eastAsia="en-US"/>
    </w:rPr>
  </w:style>
  <w:style w:type="character" w:styleId="Strong">
    <w:name w:val="Strong"/>
    <w:basedOn w:val="DefaultParagraphFont"/>
    <w:qFormat/>
    <w:rPr>
      <w:b/>
      <w:bCs/>
    </w:rPr>
  </w:style>
  <w:style w:type="paragraph" w:customStyle="1" w:styleId="TableNo">
    <w:name w:val="Table_No"/>
    <w:basedOn w:val="Normal"/>
    <w:next w:val="Normal"/>
    <w:pPr>
      <w:keepNext/>
      <w:widowControl/>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widowControl/>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widowControl/>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widowControl/>
      <w:autoSpaceDE/>
      <w:spacing w:after="160" w:line="240" w:lineRule="exact"/>
    </w:pPr>
    <w:rPr>
      <w:rFonts w:ascii="Arial" w:eastAsia="Times New Roman" w:hAnsi="Arial"/>
      <w:sz w:val="20"/>
      <w:szCs w:val="20"/>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widowControl/>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widowControl/>
      <w:overflowPunct w:val="0"/>
      <w:jc w:val="center"/>
    </w:pPr>
    <w:rPr>
      <w:rFonts w:ascii="Arial" w:hAnsi="Arial"/>
      <w:sz w:val="28"/>
      <w:szCs w:val="20"/>
    </w:rPr>
  </w:style>
  <w:style w:type="character" w:customStyle="1" w:styleId="TitleChar">
    <w:name w:val="Title Char"/>
    <w:basedOn w:val="DefaultParagraphFont"/>
    <w:uiPriority w:val="10"/>
    <w:rPr>
      <w:rFonts w:ascii="Arial" w:hAnsi="Arial"/>
      <w:sz w:val="28"/>
    </w:rPr>
  </w:style>
  <w:style w:type="paragraph" w:customStyle="1" w:styleId="Object">
    <w:name w:val="Object"/>
    <w:basedOn w:val="Normal"/>
    <w:uiPriority w:val="99"/>
    <w:pPr>
      <w:widowControl/>
      <w:autoSpaceDE/>
      <w:spacing w:before="270"/>
    </w:pPr>
    <w:rPr>
      <w:rFonts w:ascii="Arial" w:hAnsi="Arial"/>
      <w:sz w:val="20"/>
      <w:szCs w:val="20"/>
      <w:lang w:eastAsia="en-US" w:bidi="he-IL"/>
    </w:rPr>
  </w:style>
  <w:style w:type="paragraph" w:customStyle="1" w:styleId="FromRef">
    <w:name w:val="FromRef"/>
    <w:basedOn w:val="Normal"/>
    <w:uiPriority w:val="99"/>
    <w:pPr>
      <w:widowControl/>
      <w:autoSpaceDE/>
      <w:spacing w:before="30"/>
    </w:pPr>
    <w:rPr>
      <w:rFonts w:ascii="Arial" w:hAnsi="Arial"/>
      <w:sz w:val="20"/>
      <w:szCs w:val="20"/>
      <w:lang w:eastAsia="en-US" w:bidi="he-IL"/>
    </w:rPr>
  </w:style>
  <w:style w:type="paragraph" w:customStyle="1" w:styleId="LetterHead">
    <w:name w:val="LetterHead"/>
    <w:basedOn w:val="Normal"/>
    <w:pPr>
      <w:pageBreakBefore/>
      <w:widowControl/>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widowControl/>
      <w:tabs>
        <w:tab w:val="right" w:pos="8732"/>
      </w:tabs>
      <w:autoSpaceDE/>
    </w:pPr>
    <w:rPr>
      <w:rFonts w:ascii="Futura Lt BT" w:hAnsi="Futura Lt BT"/>
      <w:i/>
      <w:sz w:val="28"/>
      <w:szCs w:val="20"/>
      <w:lang w:eastAsia="en-US" w:bidi="he-IL"/>
    </w:rPr>
  </w:style>
  <w:style w:type="paragraph" w:customStyle="1" w:styleId="Logo">
    <w:name w:val="Logo"/>
    <w:basedOn w:val="Normal"/>
    <w:pPr>
      <w:widowControl/>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widowControl/>
      <w:autoSpaceDE/>
    </w:pPr>
    <w:rPr>
      <w:rFonts w:ascii="Futura Lt BT" w:hAnsi="Futura Lt BT"/>
      <w:b/>
      <w:sz w:val="22"/>
      <w:szCs w:val="20"/>
      <w:lang w:eastAsia="en-US" w:bidi="he-IL"/>
    </w:rPr>
  </w:style>
  <w:style w:type="paragraph" w:customStyle="1" w:styleId="Reasons">
    <w:name w:val="Reasons"/>
    <w:basedOn w:val="Normal"/>
    <w:qFormat/>
    <w:pPr>
      <w:widowControl/>
      <w:autoSpaceDE/>
    </w:pPr>
    <w:rPr>
      <w:rFonts w:eastAsia="Times New Roman" w:cs="Arial"/>
      <w:szCs w:val="20"/>
      <w:lang w:eastAsia="en-US"/>
    </w:rPr>
  </w:style>
  <w:style w:type="character" w:customStyle="1" w:styleId="Heading1Char">
    <w:name w:val="Heading 1 Char"/>
    <w:aliases w:val="h1 Char,título 1 Char,1 Char,l1 Char"/>
    <w:basedOn w:val="DefaultParagraphFont"/>
    <w:rPr>
      <w:rFonts w:eastAsia="Times New Roman"/>
      <w:b/>
      <w:sz w:val="24"/>
      <w:lang w:val="en-GB" w:eastAsia="en-US"/>
    </w:rPr>
  </w:style>
  <w:style w:type="paragraph" w:customStyle="1" w:styleId="Normalaftertitle0">
    <w:name w:val="Normal after title"/>
    <w:basedOn w:val="Normal"/>
    <w:next w:val="Normal"/>
    <w:pPr>
      <w:widowControl/>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aliases w:val="Not Bold"/>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rPr>
      <w:rFonts w:eastAsia="Times New Roman"/>
      <w:sz w:val="24"/>
      <w:lang w:val="en-GB" w:eastAsia="en-US"/>
    </w:rPr>
  </w:style>
  <w:style w:type="character" w:customStyle="1" w:styleId="HeaderChar">
    <w:name w:val="Header Char"/>
    <w:aliases w:val="encabezado Char,Page No Char,header odd Char,header odd1 Char,header odd2 Char,he Char"/>
    <w:basedOn w:val="DefaultParagraphFont"/>
    <w:uiPriority w:val="99"/>
    <w:rPr>
      <w:sz w:val="24"/>
      <w:szCs w:val="24"/>
    </w:rPr>
  </w:style>
  <w:style w:type="character" w:customStyle="1" w:styleId="FooterChar">
    <w:name w:val="Footer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widowControl/>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qFormat/>
    <w:rPr>
      <w:i/>
      <w:iCs/>
    </w:rPr>
  </w:style>
  <w:style w:type="paragraph" w:styleId="NormalWeb">
    <w:name w:val="Normal (Web)"/>
    <w:basedOn w:val="Normal"/>
    <w:pPr>
      <w:widowControl/>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rPr>
      <w:color w:val="800080"/>
      <w:u w:val="single"/>
    </w:rPr>
  </w:style>
  <w:style w:type="paragraph" w:styleId="DocumentMap">
    <w:name w:val="Document Map"/>
    <w:basedOn w:val="Normal"/>
    <w:pPr>
      <w:widowControl/>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widowControl/>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widowControl/>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uiPriority w:val="99"/>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pPr>
      <w:widowControl/>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widowControl/>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rPr>
      <w:rFonts w:eastAsia="Times New Roman"/>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GB" w:eastAsia="en-US"/>
    </w:rPr>
  </w:style>
  <w:style w:type="paragraph" w:styleId="Revision">
    <w:name w:val="Revision"/>
    <w:uiPriority w:val="99"/>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uiPriority w:val="99"/>
    <w:pPr>
      <w:widowControl/>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spacing w:before="0" w:after="200" w:line="276" w:lineRule="auto"/>
      <w:ind w:left="720"/>
    </w:pPr>
    <w:rPr>
      <w:rFonts w:ascii="Calibri" w:eastAsia="Times New Roman" w:hAnsi="Calibri"/>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uiPriority w:val="30"/>
    <w:qFormat/>
    <w:pPr>
      <w:widowControl/>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uiPriority w:val="30"/>
    <w:rPr>
      <w:rFonts w:eastAsia="Times New Roman"/>
      <w:i/>
      <w:iCs/>
      <w:color w:val="4F81BD"/>
      <w:sz w:val="24"/>
      <w:lang w:val="en-GB" w:eastAsia="en-US"/>
    </w:rPr>
  </w:style>
  <w:style w:type="paragraph" w:customStyle="1" w:styleId="AP4Tabletext3">
    <w:name w:val="AP4_Table_text3"/>
    <w:basedOn w:val="Normal"/>
    <w:qFormat/>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uiPriority w:val="33"/>
    <w:qFormat/>
    <w:rPr>
      <w:b/>
      <w:bCs/>
      <w:i/>
      <w:iCs/>
      <w:spacing w:val="5"/>
    </w:rPr>
  </w:style>
  <w:style w:type="character" w:customStyle="1" w:styleId="ListParagraphChar">
    <w:name w:val="List Paragraph Char"/>
    <w:basedOn w:val="DefaultParagraphFont"/>
    <w:uiPriority w:val="34"/>
    <w:rPr>
      <w:rFonts w:eastAsia="Times New Roman"/>
      <w:sz w:val="24"/>
      <w:lang w:val="en-GB" w:eastAsia="en-US"/>
    </w:rPr>
  </w:style>
  <w:style w:type="character" w:customStyle="1" w:styleId="NormalaftertitleChar0">
    <w:name w:val="Normal_after_title Char"/>
    <w:basedOn w:val="DefaultParagraphFont"/>
    <w:uiPriority w:val="99"/>
    <w:rPr>
      <w:rFonts w:eastAsia="Times New Roman"/>
      <w:sz w:val="24"/>
      <w:lang w:val="en-GB" w:eastAsia="en-US"/>
    </w:rPr>
  </w:style>
  <w:style w:type="paragraph" w:styleId="BlockText">
    <w:name w:val="Block Text"/>
    <w:basedOn w:val="Normal"/>
    <w:pPr>
      <w:widowControl/>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uiPriority w:val="99"/>
    <w:rPr>
      <w:rFonts w:cs="Times New Roman"/>
    </w:rPr>
  </w:style>
  <w:style w:type="paragraph" w:customStyle="1" w:styleId="Normal0">
    <w:name w:val="Normal +"/>
    <w:basedOn w:val="Normal"/>
    <w:pPr>
      <w:widowControl/>
      <w:tabs>
        <w:tab w:val="left" w:pos="794"/>
        <w:tab w:val="left" w:pos="1191"/>
        <w:tab w:val="left" w:pos="1588"/>
        <w:tab w:val="left" w:pos="1985"/>
      </w:tabs>
      <w:overflowPunct w:val="0"/>
      <w:jc w:val="center"/>
    </w:pPr>
    <w:rPr>
      <w:b/>
      <w:bCs/>
      <w:color w:val="3F3D3D"/>
      <w:w w:val="71"/>
      <w:position w:val="-3"/>
      <w:sz w:val="102"/>
      <w:szCs w:val="102"/>
    </w:rPr>
  </w:style>
  <w:style w:type="paragraph" w:styleId="BodyTextIndent">
    <w:name w:val="Body Text Indent"/>
    <w:basedOn w:val="Normal"/>
    <w:pPr>
      <w:widowControl/>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widowControl/>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aliases w:val="Bold,Spacing 0 pt_1"/>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aliases w:val="Bold_0,Spacing 0 pt_2"/>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 w:type="numbering" w:customStyle="1" w:styleId="NoList1">
    <w:name w:val="No List1"/>
    <w:next w:val="NoList"/>
    <w:uiPriority w:val="99"/>
    <w:semiHidden/>
    <w:unhideWhenUsed/>
    <w:rsid w:val="00437DB0"/>
  </w:style>
  <w:style w:type="table" w:styleId="TableGrid">
    <w:name w:val="Table Grid"/>
    <w:basedOn w:val="TableNormal"/>
    <w:uiPriority w:val="59"/>
    <w:rsid w:val="00437DB0"/>
    <w:pPr>
      <w:widowControl w:val="0"/>
      <w:autoSpaceDE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7DB0"/>
  </w:style>
  <w:style w:type="table" w:customStyle="1" w:styleId="TableGrid1">
    <w:name w:val="Table Grid1"/>
    <w:basedOn w:val="TableNormal"/>
    <w:next w:val="TableGrid"/>
    <w:uiPriority w:val="59"/>
    <w:rsid w:val="00437DB0"/>
    <w:pPr>
      <w:autoSpaceDN/>
      <w:textAlignment w:val="auto"/>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37DB0"/>
  </w:style>
  <w:style w:type="table" w:customStyle="1" w:styleId="TableGrid11">
    <w:name w:val="Table Grid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37DB0"/>
  </w:style>
  <w:style w:type="table" w:customStyle="1" w:styleId="TableGrid2">
    <w:name w:val="Table Grid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7DB0"/>
  </w:style>
  <w:style w:type="table" w:customStyle="1" w:styleId="TableGrid3">
    <w:name w:val="Table Grid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7DB0"/>
  </w:style>
  <w:style w:type="table" w:customStyle="1" w:styleId="TableGrid4">
    <w:name w:val="Table Grid4"/>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7DB0"/>
  </w:style>
  <w:style w:type="table" w:customStyle="1" w:styleId="TableGrid5">
    <w:name w:val="Table Grid5"/>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437DB0"/>
    <w:pPr>
      <w:numPr>
        <w:numId w:val="27"/>
      </w:numPr>
    </w:pPr>
  </w:style>
  <w:style w:type="numbering" w:customStyle="1" w:styleId="List11">
    <w:name w:val="List 11"/>
    <w:basedOn w:val="NoList"/>
    <w:rsid w:val="00437DB0"/>
    <w:pPr>
      <w:numPr>
        <w:numId w:val="28"/>
      </w:numPr>
    </w:pPr>
  </w:style>
  <w:style w:type="numbering" w:customStyle="1" w:styleId="Elenco211">
    <w:name w:val="Elenco 211"/>
    <w:basedOn w:val="NoList"/>
    <w:rsid w:val="00437DB0"/>
    <w:pPr>
      <w:numPr>
        <w:numId w:val="29"/>
      </w:numPr>
    </w:pPr>
  </w:style>
  <w:style w:type="table" w:customStyle="1" w:styleId="GridTable4-Accent11">
    <w:name w:val="Grid Table 4 - Accent 11"/>
    <w:basedOn w:val="TableNormal"/>
    <w:uiPriority w:val="49"/>
    <w:rsid w:val="00437DB0"/>
    <w:pPr>
      <w:autoSpaceDN/>
      <w:textAlignment w:val="auto"/>
    </w:pPr>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6">
    <w:name w:val="No List6"/>
    <w:next w:val="NoList"/>
    <w:uiPriority w:val="99"/>
    <w:semiHidden/>
    <w:unhideWhenUsed/>
    <w:rsid w:val="00437DB0"/>
  </w:style>
  <w:style w:type="table" w:customStyle="1" w:styleId="TableGrid6">
    <w:name w:val="Table Grid6"/>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37DB0"/>
  </w:style>
  <w:style w:type="table" w:customStyle="1" w:styleId="TableGrid21">
    <w:name w:val="Table Grid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37DB0"/>
  </w:style>
  <w:style w:type="table" w:customStyle="1" w:styleId="TableGrid31">
    <w:name w:val="Table Grid3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37DB0"/>
  </w:style>
  <w:style w:type="table" w:customStyle="1" w:styleId="TableGrid41">
    <w:name w:val="Table Grid4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37DB0"/>
  </w:style>
  <w:style w:type="table" w:customStyle="1" w:styleId="TableGrid51">
    <w:name w:val="Table Grid5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37DB0"/>
  </w:style>
  <w:style w:type="table" w:customStyle="1" w:styleId="TableGrid61">
    <w:name w:val="Table Grid6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37DB0"/>
  </w:style>
  <w:style w:type="table" w:customStyle="1" w:styleId="TableGrid7">
    <w:name w:val="Table Grid7"/>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37DB0"/>
  </w:style>
  <w:style w:type="table" w:customStyle="1" w:styleId="TableGrid12">
    <w:name w:val="Table Grid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37DB0"/>
  </w:style>
  <w:style w:type="table" w:customStyle="1" w:styleId="TableGrid22">
    <w:name w:val="Table Grid2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37DB0"/>
  </w:style>
  <w:style w:type="table" w:customStyle="1" w:styleId="TableGrid32">
    <w:name w:val="Table Grid3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37DB0"/>
  </w:style>
  <w:style w:type="table" w:customStyle="1" w:styleId="TableGrid42">
    <w:name w:val="Table Grid4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37DB0"/>
  </w:style>
  <w:style w:type="table" w:customStyle="1" w:styleId="TableGrid52">
    <w:name w:val="Table Grid5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37DB0"/>
  </w:style>
  <w:style w:type="table" w:customStyle="1" w:styleId="TableGrid62">
    <w:name w:val="Table Grid62"/>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37DB0"/>
  </w:style>
  <w:style w:type="table" w:customStyle="1" w:styleId="TableGrid111">
    <w:name w:val="Table Grid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37DB0"/>
  </w:style>
  <w:style w:type="table" w:customStyle="1" w:styleId="TableGrid211">
    <w:name w:val="Table Grid2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37DB0"/>
  </w:style>
  <w:style w:type="table" w:customStyle="1" w:styleId="TableGrid311">
    <w:name w:val="Table Grid3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37DB0"/>
  </w:style>
  <w:style w:type="table" w:customStyle="1" w:styleId="TableGrid411">
    <w:name w:val="Table Grid4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37DB0"/>
  </w:style>
  <w:style w:type="table" w:customStyle="1" w:styleId="TableGrid511">
    <w:name w:val="Table Grid5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37DB0"/>
  </w:style>
  <w:style w:type="table" w:customStyle="1" w:styleId="TableGrid611">
    <w:name w:val="Table Grid6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37DB0"/>
  </w:style>
  <w:style w:type="table" w:customStyle="1" w:styleId="TableGrid71">
    <w:name w:val="Table Grid7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437DB0"/>
    <w:pPr>
      <w:autoSpaceDN/>
      <w:textAlignment w:val="auto"/>
    </w:pPr>
    <w:rPr>
      <w:rFonts w:ascii="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8">
    <w:name w:val="No List8"/>
    <w:next w:val="NoList"/>
    <w:uiPriority w:val="99"/>
    <w:semiHidden/>
    <w:unhideWhenUsed/>
    <w:rsid w:val="00437DB0"/>
  </w:style>
  <w:style w:type="table" w:customStyle="1" w:styleId="TableGrid8">
    <w:name w:val="Table Grid8"/>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37DB0"/>
  </w:style>
  <w:style w:type="table" w:customStyle="1" w:styleId="TableGrid9">
    <w:name w:val="Table Grid9"/>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437DB0"/>
    <w:pPr>
      <w:autoSpaceDN/>
      <w:textAlignment w:val="auto"/>
    </w:pPr>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
    <w:name w:val="Grid Table 7 Colorful - Accent 11"/>
    <w:basedOn w:val="TableNormal"/>
    <w:uiPriority w:val="52"/>
    <w:rsid w:val="00437DB0"/>
    <w:pPr>
      <w:autoSpaceDN/>
      <w:textAlignment w:val="auto"/>
    </w:pPr>
    <w:rPr>
      <w:rFonts w:ascii="Calibri" w:hAnsi="Calibri" w:cs="Arial"/>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
    <w:name w:val="Grid Table 5 Dark - Accent 21"/>
    <w:basedOn w:val="TableNormal"/>
    <w:uiPriority w:val="50"/>
    <w:rsid w:val="00437DB0"/>
    <w:pPr>
      <w:autoSpaceDN/>
      <w:textAlignment w:val="auto"/>
    </w:pPr>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
    <w:name w:val="Grid Table 1 Light - Accent 11"/>
    <w:basedOn w:val="TableNormal"/>
    <w:uiPriority w:val="46"/>
    <w:rsid w:val="00437DB0"/>
    <w:pPr>
      <w:autoSpaceDN/>
      <w:textAlignment w:val="auto"/>
    </w:pPr>
    <w:rPr>
      <w:rFonts w:ascii="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437DB0"/>
    <w:pPr>
      <w:autoSpaceDN/>
      <w:textAlignment w:val="auto"/>
    </w:pPr>
    <w:rPr>
      <w:rFonts w:ascii="Calibri" w:hAnsi="Calibri" w:cs="Arial"/>
      <w:color w:val="FFFFFF"/>
      <w:sz w:val="22"/>
      <w:szCs w:val="22"/>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1">
    <w:name w:val="Grid Table 1 Light - Accent 121"/>
    <w:basedOn w:val="TableNormal"/>
    <w:uiPriority w:val="46"/>
    <w:rsid w:val="00437DB0"/>
    <w:pPr>
      <w:autoSpaceDN/>
      <w:textAlignment w:val="auto"/>
    </w:pPr>
    <w:rPr>
      <w:rFonts w:ascii="CG Times" w:eastAsia="Times New Roman"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10">
    <w:name w:val="No List10"/>
    <w:next w:val="NoList"/>
    <w:uiPriority w:val="99"/>
    <w:semiHidden/>
    <w:unhideWhenUsed/>
    <w:rsid w:val="00437DB0"/>
  </w:style>
  <w:style w:type="table" w:customStyle="1" w:styleId="TableGrid10">
    <w:name w:val="Table Grid10"/>
    <w:basedOn w:val="TableNormal"/>
    <w:next w:val="TableGrid"/>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37DB0"/>
  </w:style>
  <w:style w:type="table" w:customStyle="1" w:styleId="TableGrid13">
    <w:name w:val="Table Grid1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37DB0"/>
  </w:style>
  <w:style w:type="table" w:customStyle="1" w:styleId="TableGrid23">
    <w:name w:val="Table Grid2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37DB0"/>
  </w:style>
  <w:style w:type="table" w:customStyle="1" w:styleId="TableGrid33">
    <w:name w:val="Table Grid3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37DB0"/>
  </w:style>
  <w:style w:type="table" w:customStyle="1" w:styleId="TableGrid43">
    <w:name w:val="Table Grid4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37DB0"/>
  </w:style>
  <w:style w:type="table" w:customStyle="1" w:styleId="TableGrid53">
    <w:name w:val="Table Grid53"/>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37DB0"/>
  </w:style>
  <w:style w:type="table" w:customStyle="1" w:styleId="TableGrid63">
    <w:name w:val="Table Grid63"/>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37DB0"/>
  </w:style>
  <w:style w:type="table" w:customStyle="1" w:styleId="TableGrid112">
    <w:name w:val="Table Grid1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37DB0"/>
  </w:style>
  <w:style w:type="table" w:customStyle="1" w:styleId="TableGrid212">
    <w:name w:val="Table Grid2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37DB0"/>
  </w:style>
  <w:style w:type="table" w:customStyle="1" w:styleId="TableGrid312">
    <w:name w:val="Table Grid3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37DB0"/>
  </w:style>
  <w:style w:type="table" w:customStyle="1" w:styleId="TableGrid412">
    <w:name w:val="Table Grid4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437DB0"/>
  </w:style>
  <w:style w:type="table" w:customStyle="1" w:styleId="TableGrid512">
    <w:name w:val="Table Grid5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437DB0"/>
  </w:style>
  <w:style w:type="table" w:customStyle="1" w:styleId="TableGrid612">
    <w:name w:val="Table Grid612"/>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437DB0"/>
  </w:style>
  <w:style w:type="table" w:customStyle="1" w:styleId="TableGrid72">
    <w:name w:val="Table Grid72"/>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37DB0"/>
  </w:style>
  <w:style w:type="table" w:customStyle="1" w:styleId="TableGrid121">
    <w:name w:val="Table Grid1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37DB0"/>
  </w:style>
  <w:style w:type="table" w:customStyle="1" w:styleId="TableGrid221">
    <w:name w:val="Table Grid2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37DB0"/>
  </w:style>
  <w:style w:type="table" w:customStyle="1" w:styleId="TableGrid321">
    <w:name w:val="Table Grid3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437DB0"/>
  </w:style>
  <w:style w:type="table" w:customStyle="1" w:styleId="TableGrid421">
    <w:name w:val="Table Grid4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437DB0"/>
  </w:style>
  <w:style w:type="table" w:customStyle="1" w:styleId="TableGrid521">
    <w:name w:val="Table Grid52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437DB0"/>
  </w:style>
  <w:style w:type="table" w:customStyle="1" w:styleId="TableGrid621">
    <w:name w:val="Table Grid621"/>
    <w:basedOn w:val="TableNormal"/>
    <w:next w:val="TableGrid"/>
    <w:uiPriority w:val="59"/>
    <w:rsid w:val="00437DB0"/>
    <w:pPr>
      <w:autoSpaceDN/>
      <w:textAlignment w:val="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437DB0"/>
  </w:style>
  <w:style w:type="table" w:customStyle="1" w:styleId="TableGrid1111">
    <w:name w:val="Table Grid1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37DB0"/>
  </w:style>
  <w:style w:type="table" w:customStyle="1" w:styleId="TableGrid2111">
    <w:name w:val="Table Grid2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437DB0"/>
  </w:style>
  <w:style w:type="table" w:customStyle="1" w:styleId="TableGrid3111">
    <w:name w:val="Table Grid3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437DB0"/>
  </w:style>
  <w:style w:type="table" w:customStyle="1" w:styleId="TableGrid4111">
    <w:name w:val="Table Grid4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437DB0"/>
  </w:style>
  <w:style w:type="table" w:customStyle="1" w:styleId="TableGrid5111">
    <w:name w:val="Table Grid5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437DB0"/>
  </w:style>
  <w:style w:type="table" w:customStyle="1" w:styleId="TableGrid6111">
    <w:name w:val="Table Grid61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437DB0"/>
  </w:style>
  <w:style w:type="table" w:customStyle="1" w:styleId="TableGrid711">
    <w:name w:val="Table Grid71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437DB0"/>
    <w:pPr>
      <w:autoSpaceDN/>
      <w:textAlignment w:val="auto"/>
    </w:pPr>
    <w:rPr>
      <w:rFonts w:ascii="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81">
    <w:name w:val="No List81"/>
    <w:next w:val="NoList"/>
    <w:uiPriority w:val="99"/>
    <w:semiHidden/>
    <w:unhideWhenUsed/>
    <w:rsid w:val="00437DB0"/>
  </w:style>
  <w:style w:type="table" w:customStyle="1" w:styleId="TableGrid81">
    <w:name w:val="Table Grid81"/>
    <w:basedOn w:val="TableNormal"/>
    <w:next w:val="TableGrid"/>
    <w:rsid w:val="00437DB0"/>
    <w:pPr>
      <w:tabs>
        <w:tab w:val="left" w:pos="794"/>
        <w:tab w:val="left" w:pos="1191"/>
        <w:tab w:val="left" w:pos="1588"/>
        <w:tab w:val="left" w:pos="1985"/>
      </w:tabs>
      <w:overflowPunct w:val="0"/>
      <w:autoSpaceDE w:val="0"/>
      <w:adjustRightInd w:val="0"/>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437DB0"/>
    <w:pPr>
      <w:autoSpaceDN/>
      <w:textAlignment w:val="auto"/>
    </w:pPr>
    <w:rPr>
      <w:rFonts w:ascii="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
    <w:name w:val="Grid Table 1 Light - Accent 13"/>
    <w:basedOn w:val="TableNormal"/>
    <w:uiPriority w:val="46"/>
    <w:rsid w:val="00437DB0"/>
    <w:pPr>
      <w:autoSpaceDN/>
      <w:textAlignment w:val="auto"/>
    </w:pPr>
    <w:rPr>
      <w:rFonts w:ascii="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437DB0"/>
    <w:pPr>
      <w:autoSpaceDN/>
      <w:textAlignment w:val="auto"/>
    </w:pPr>
    <w:rPr>
      <w:rFonts w:ascii="CG Times" w:eastAsia="Times New Roman"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14">
    <w:name w:val="No List14"/>
    <w:next w:val="NoList"/>
    <w:uiPriority w:val="99"/>
    <w:semiHidden/>
    <w:unhideWhenUsed/>
    <w:rsid w:val="006A7BF5"/>
  </w:style>
  <w:style w:type="numbering" w:customStyle="1" w:styleId="NoList15">
    <w:name w:val="No List15"/>
    <w:next w:val="NoList"/>
    <w:uiPriority w:val="99"/>
    <w:semiHidden/>
    <w:unhideWhenUsed/>
    <w:rsid w:val="006A7BF5"/>
  </w:style>
  <w:style w:type="numbering" w:customStyle="1" w:styleId="NoList113">
    <w:name w:val="No List113"/>
    <w:next w:val="NoList"/>
    <w:uiPriority w:val="99"/>
    <w:semiHidden/>
    <w:unhideWhenUsed/>
    <w:rsid w:val="006A7BF5"/>
  </w:style>
  <w:style w:type="numbering" w:customStyle="1" w:styleId="NoList24">
    <w:name w:val="No List24"/>
    <w:next w:val="NoList"/>
    <w:uiPriority w:val="99"/>
    <w:semiHidden/>
    <w:unhideWhenUsed/>
    <w:rsid w:val="006A7BF5"/>
  </w:style>
  <w:style w:type="numbering" w:customStyle="1" w:styleId="NoList34">
    <w:name w:val="No List34"/>
    <w:next w:val="NoList"/>
    <w:uiPriority w:val="99"/>
    <w:semiHidden/>
    <w:unhideWhenUsed/>
    <w:rsid w:val="006A7BF5"/>
  </w:style>
  <w:style w:type="numbering" w:customStyle="1" w:styleId="NoList44">
    <w:name w:val="No List44"/>
    <w:next w:val="NoList"/>
    <w:uiPriority w:val="99"/>
    <w:semiHidden/>
    <w:unhideWhenUsed/>
    <w:rsid w:val="006A7BF5"/>
  </w:style>
  <w:style w:type="numbering" w:customStyle="1" w:styleId="NoList54">
    <w:name w:val="No List54"/>
    <w:next w:val="NoList"/>
    <w:uiPriority w:val="99"/>
    <w:semiHidden/>
    <w:unhideWhenUsed/>
    <w:rsid w:val="006A7BF5"/>
  </w:style>
  <w:style w:type="character" w:customStyle="1" w:styleId="NoteChar">
    <w:name w:val="Note Char"/>
    <w:basedOn w:val="DefaultParagraphFont"/>
    <w:link w:val="Note"/>
    <w:qFormat/>
    <w:locked/>
    <w:rsid w:val="006A7BF5"/>
    <w:rPr>
      <w:rFonts w:eastAsia="Times New Roman"/>
      <w:sz w:val="24"/>
      <w:lang w:val="en-GB" w:eastAsia="en-US"/>
    </w:rPr>
  </w:style>
  <w:style w:type="character" w:customStyle="1" w:styleId="href">
    <w:name w:val="href"/>
    <w:basedOn w:val="DefaultParagraphFont"/>
    <w:rsid w:val="006A7BF5"/>
  </w:style>
  <w:style w:type="numbering" w:customStyle="1" w:styleId="NoList16">
    <w:name w:val="No List16"/>
    <w:next w:val="NoList"/>
    <w:uiPriority w:val="99"/>
    <w:semiHidden/>
    <w:unhideWhenUsed/>
    <w:rsid w:val="00C74EDA"/>
  </w:style>
  <w:style w:type="numbering" w:customStyle="1" w:styleId="NoList17">
    <w:name w:val="No List17"/>
    <w:next w:val="NoList"/>
    <w:uiPriority w:val="99"/>
    <w:semiHidden/>
    <w:unhideWhenUsed/>
    <w:rsid w:val="00C74EDA"/>
  </w:style>
  <w:style w:type="numbering" w:customStyle="1" w:styleId="NoList114">
    <w:name w:val="No List114"/>
    <w:next w:val="NoList"/>
    <w:uiPriority w:val="99"/>
    <w:semiHidden/>
    <w:unhideWhenUsed/>
    <w:rsid w:val="00C74EDA"/>
  </w:style>
  <w:style w:type="numbering" w:customStyle="1" w:styleId="NoList25">
    <w:name w:val="No List25"/>
    <w:next w:val="NoList"/>
    <w:uiPriority w:val="99"/>
    <w:semiHidden/>
    <w:unhideWhenUsed/>
    <w:rsid w:val="00C74EDA"/>
  </w:style>
  <w:style w:type="numbering" w:customStyle="1" w:styleId="NoList35">
    <w:name w:val="No List35"/>
    <w:next w:val="NoList"/>
    <w:uiPriority w:val="99"/>
    <w:semiHidden/>
    <w:unhideWhenUsed/>
    <w:rsid w:val="00C74EDA"/>
  </w:style>
  <w:style w:type="numbering" w:customStyle="1" w:styleId="NoList45">
    <w:name w:val="No List45"/>
    <w:next w:val="NoList"/>
    <w:uiPriority w:val="99"/>
    <w:semiHidden/>
    <w:unhideWhenUsed/>
    <w:rsid w:val="00C74EDA"/>
  </w:style>
  <w:style w:type="numbering" w:customStyle="1" w:styleId="NoList55">
    <w:name w:val="No List55"/>
    <w:next w:val="NoList"/>
    <w:uiPriority w:val="99"/>
    <w:semiHidden/>
    <w:unhideWhenUsed/>
    <w:rsid w:val="00C74EDA"/>
  </w:style>
  <w:style w:type="character" w:customStyle="1" w:styleId="BodytextBold">
    <w:name w:val="Body text + Bold"/>
    <w:basedOn w:val="Bodytext"/>
    <w:rsid w:val="009E35BE"/>
    <w:rPr>
      <w:rFonts w:ascii="Arial" w:eastAsia="Arial" w:hAnsi="Arial" w:cs="Arial"/>
      <w:b/>
      <w:bCs/>
      <w:color w:val="000000"/>
      <w:spacing w:val="0"/>
      <w:w w:val="100"/>
      <w:position w:val="0"/>
      <w:sz w:val="22"/>
      <w:szCs w:val="22"/>
      <w:shd w:val="clear" w:color="auto" w:fill="FFFFFF"/>
      <w:lang w:val="en-GB" w:eastAsia="en-GB" w:bidi="en-GB"/>
    </w:rPr>
  </w:style>
  <w:style w:type="table" w:customStyle="1" w:styleId="TableGrid14">
    <w:name w:val="Table Grid14"/>
    <w:basedOn w:val="TableNormal"/>
    <w:next w:val="TableGrid"/>
    <w:uiPriority w:val="59"/>
    <w:rsid w:val="00F13A29"/>
    <w:pPr>
      <w:autoSpaceDN/>
      <w:textAlignment w:val="auto"/>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13625">
      <w:bodyDiv w:val="1"/>
      <w:marLeft w:val="0"/>
      <w:marRight w:val="0"/>
      <w:marTop w:val="0"/>
      <w:marBottom w:val="0"/>
      <w:divBdr>
        <w:top w:val="none" w:sz="0" w:space="0" w:color="auto"/>
        <w:left w:val="none" w:sz="0" w:space="0" w:color="auto"/>
        <w:bottom w:val="none" w:sz="0" w:space="0" w:color="auto"/>
        <w:right w:val="none" w:sz="0" w:space="0" w:color="auto"/>
      </w:divBdr>
    </w:div>
    <w:div w:id="838350646">
      <w:bodyDiv w:val="1"/>
      <w:marLeft w:val="0"/>
      <w:marRight w:val="0"/>
      <w:marTop w:val="0"/>
      <w:marBottom w:val="0"/>
      <w:divBdr>
        <w:top w:val="none" w:sz="0" w:space="0" w:color="auto"/>
        <w:left w:val="none" w:sz="0" w:space="0" w:color="auto"/>
        <w:bottom w:val="none" w:sz="0" w:space="0" w:color="auto"/>
        <w:right w:val="none" w:sz="0" w:space="0" w:color="auto"/>
      </w:divBdr>
    </w:div>
    <w:div w:id="859973561">
      <w:bodyDiv w:val="1"/>
      <w:marLeft w:val="0"/>
      <w:marRight w:val="0"/>
      <w:marTop w:val="0"/>
      <w:marBottom w:val="0"/>
      <w:divBdr>
        <w:top w:val="none" w:sz="0" w:space="0" w:color="auto"/>
        <w:left w:val="none" w:sz="0" w:space="0" w:color="auto"/>
        <w:bottom w:val="none" w:sz="0" w:space="0" w:color="auto"/>
        <w:right w:val="none" w:sz="0" w:space="0" w:color="auto"/>
      </w:divBdr>
    </w:div>
    <w:div w:id="880630139">
      <w:bodyDiv w:val="1"/>
      <w:marLeft w:val="0"/>
      <w:marRight w:val="0"/>
      <w:marTop w:val="0"/>
      <w:marBottom w:val="0"/>
      <w:divBdr>
        <w:top w:val="none" w:sz="0" w:space="0" w:color="auto"/>
        <w:left w:val="none" w:sz="0" w:space="0" w:color="auto"/>
        <w:bottom w:val="none" w:sz="0" w:space="0" w:color="auto"/>
        <w:right w:val="none" w:sz="0" w:space="0" w:color="auto"/>
      </w:divBdr>
    </w:div>
    <w:div w:id="911891970">
      <w:bodyDiv w:val="1"/>
      <w:marLeft w:val="0"/>
      <w:marRight w:val="0"/>
      <w:marTop w:val="0"/>
      <w:marBottom w:val="0"/>
      <w:divBdr>
        <w:top w:val="none" w:sz="0" w:space="0" w:color="auto"/>
        <w:left w:val="none" w:sz="0" w:space="0" w:color="auto"/>
        <w:bottom w:val="none" w:sz="0" w:space="0" w:color="auto"/>
        <w:right w:val="none" w:sz="0" w:space="0" w:color="auto"/>
      </w:divBdr>
    </w:div>
    <w:div w:id="1305084250">
      <w:bodyDiv w:val="1"/>
      <w:marLeft w:val="0"/>
      <w:marRight w:val="0"/>
      <w:marTop w:val="0"/>
      <w:marBottom w:val="0"/>
      <w:divBdr>
        <w:top w:val="none" w:sz="0" w:space="0" w:color="auto"/>
        <w:left w:val="none" w:sz="0" w:space="0" w:color="auto"/>
        <w:bottom w:val="none" w:sz="0" w:space="0" w:color="auto"/>
        <w:right w:val="none" w:sz="0" w:space="0" w:color="auto"/>
      </w:divBdr>
    </w:div>
    <w:div w:id="1351491064">
      <w:bodyDiv w:val="1"/>
      <w:marLeft w:val="0"/>
      <w:marRight w:val="0"/>
      <w:marTop w:val="0"/>
      <w:marBottom w:val="0"/>
      <w:divBdr>
        <w:top w:val="none" w:sz="0" w:space="0" w:color="auto"/>
        <w:left w:val="none" w:sz="0" w:space="0" w:color="auto"/>
        <w:bottom w:val="none" w:sz="0" w:space="0" w:color="auto"/>
        <w:right w:val="none" w:sz="0" w:space="0" w:color="auto"/>
      </w:divBdr>
    </w:div>
    <w:div w:id="1727147986">
      <w:bodyDiv w:val="1"/>
      <w:marLeft w:val="0"/>
      <w:marRight w:val="0"/>
      <w:marTop w:val="0"/>
      <w:marBottom w:val="0"/>
      <w:divBdr>
        <w:top w:val="none" w:sz="0" w:space="0" w:color="auto"/>
        <w:left w:val="none" w:sz="0" w:space="0" w:color="auto"/>
        <w:bottom w:val="none" w:sz="0" w:space="0" w:color="auto"/>
        <w:right w:val="none" w:sz="0" w:space="0" w:color="auto"/>
      </w:divBdr>
    </w:div>
    <w:div w:id="1811244375">
      <w:bodyDiv w:val="1"/>
      <w:marLeft w:val="0"/>
      <w:marRight w:val="0"/>
      <w:marTop w:val="0"/>
      <w:marBottom w:val="0"/>
      <w:divBdr>
        <w:top w:val="none" w:sz="0" w:space="0" w:color="auto"/>
        <w:left w:val="none" w:sz="0" w:space="0" w:color="auto"/>
        <w:bottom w:val="none" w:sz="0" w:space="0" w:color="auto"/>
        <w:right w:val="none" w:sz="0" w:space="0" w:color="auto"/>
      </w:divBdr>
    </w:div>
    <w:div w:id="1999722012">
      <w:bodyDiv w:val="1"/>
      <w:marLeft w:val="0"/>
      <w:marRight w:val="0"/>
      <w:marTop w:val="0"/>
      <w:marBottom w:val="0"/>
      <w:divBdr>
        <w:top w:val="none" w:sz="0" w:space="0" w:color="auto"/>
        <w:left w:val="none" w:sz="0" w:space="0" w:color="auto"/>
        <w:bottom w:val="none" w:sz="0" w:space="0" w:color="auto"/>
        <w:right w:val="none" w:sz="0" w:space="0" w:color="auto"/>
      </w:divBdr>
    </w:div>
    <w:div w:id="2108888566">
      <w:bodyDiv w:val="1"/>
      <w:marLeft w:val="0"/>
      <w:marRight w:val="0"/>
      <w:marTop w:val="0"/>
      <w:marBottom w:val="0"/>
      <w:divBdr>
        <w:top w:val="none" w:sz="0" w:space="0" w:color="auto"/>
        <w:left w:val="none" w:sz="0" w:space="0" w:color="auto"/>
        <w:bottom w:val="none" w:sz="0" w:space="0" w:color="auto"/>
        <w:right w:val="none" w:sz="0" w:space="0" w:color="auto"/>
      </w:divBdr>
    </w:div>
    <w:div w:id="212900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1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9/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S16-CL-C-0125/en" TargetMode="External"/><Relationship Id="rId4" Type="http://schemas.openxmlformats.org/officeDocument/2006/relationships/settings" Target="settings.xml"/><Relationship Id="rId9" Type="http://schemas.openxmlformats.org/officeDocument/2006/relationships/hyperlink" Target="http://www.itu.int/md/S16-CL-C-0119/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1A8F-7151-484C-B3A3-2708878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7</TotalTime>
  <Pages>3</Pages>
  <Words>261</Words>
  <Characters>1530</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Kong, Hongli</cp:lastModifiedBy>
  <cp:revision>3</cp:revision>
  <cp:lastPrinted>2019-07-08T09:52:00Z</cp:lastPrinted>
  <dcterms:created xsi:type="dcterms:W3CDTF">2021-03-09T13:26:00Z</dcterms:created>
  <dcterms:modified xsi:type="dcterms:W3CDTF">2021-03-09T13:34:00Z</dcterms:modified>
</cp:coreProperties>
</file>