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0A15522C" w14:textId="77777777" w:rsidTr="001B4810">
        <w:trPr>
          <w:cantSplit/>
        </w:trPr>
        <w:tc>
          <w:tcPr>
            <w:tcW w:w="6771" w:type="dxa"/>
            <w:vAlign w:val="center"/>
          </w:tcPr>
          <w:p w14:paraId="01B9000D" w14:textId="6A0C7CF0" w:rsidR="001B4810" w:rsidRPr="00D872CB" w:rsidRDefault="001B4810" w:rsidP="00D646C7">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w:t>
            </w:r>
            <w:r w:rsidR="00B55C67">
              <w:rPr>
                <w:rFonts w:ascii="Verdana" w:hAnsi="Verdana" w:cs="Times New Roman Bold"/>
                <w:b/>
                <w:bCs/>
                <w:sz w:val="20"/>
                <w:lang w:eastAsia="zh-CN"/>
              </w:rPr>
              <w:t>20</w:t>
            </w:r>
            <w:r w:rsidRPr="00B41DCB">
              <w:rPr>
                <w:rFonts w:ascii="Verdana" w:hAnsi="Verdana" w:cs="Times New Roman Bold" w:hint="eastAsia"/>
                <w:b/>
                <w:bCs/>
                <w:sz w:val="20"/>
                <w:lang w:eastAsia="zh-CN"/>
              </w:rPr>
              <w:t>年</w:t>
            </w:r>
            <w:r w:rsidR="00D646C7">
              <w:rPr>
                <w:rFonts w:ascii="Verdana" w:hAnsi="Verdana" w:cs="Times New Roman Bold"/>
                <w:b/>
                <w:bCs/>
                <w:sz w:val="20"/>
                <w:lang w:eastAsia="zh-CN"/>
              </w:rPr>
              <w:t>4</w:t>
            </w:r>
            <w:r w:rsidRPr="00B41DCB">
              <w:rPr>
                <w:rFonts w:ascii="Verdana" w:hAnsi="Verdana" w:cs="Times New Roman Bold" w:hint="eastAsia"/>
                <w:b/>
                <w:bCs/>
                <w:sz w:val="20"/>
                <w:lang w:eastAsia="zh-CN"/>
              </w:rPr>
              <w:t>月</w:t>
            </w:r>
            <w:r w:rsidR="00B55C67">
              <w:rPr>
                <w:rFonts w:ascii="Verdana" w:hAnsi="Verdana" w:cs="Times New Roman Bold"/>
                <w:b/>
                <w:bCs/>
                <w:sz w:val="20"/>
                <w:lang w:eastAsia="zh-CN"/>
              </w:rPr>
              <w:t>6</w:t>
            </w:r>
            <w:r w:rsidRPr="00B41DCB">
              <w:rPr>
                <w:rFonts w:ascii="Verdana" w:hAnsi="Verdana" w:cs="Times New Roman Bold"/>
                <w:b/>
                <w:bCs/>
                <w:sz w:val="20"/>
                <w:lang w:eastAsia="zh-CN"/>
              </w:rPr>
              <w:t>-</w:t>
            </w:r>
            <w:r w:rsidR="00B55C67">
              <w:rPr>
                <w:rFonts w:ascii="Verdana" w:hAnsi="Verdana" w:cs="Times New Roman Bold"/>
                <w:b/>
                <w:bCs/>
                <w:sz w:val="20"/>
                <w:lang w:eastAsia="zh-CN"/>
              </w:rPr>
              <w:t>9</w:t>
            </w:r>
            <w:r w:rsidRPr="00B41DCB">
              <w:rPr>
                <w:rFonts w:ascii="Verdana" w:hAnsi="Verdana" w:cs="Times New Roman Bold" w:hint="eastAsia"/>
                <w:b/>
                <w:bCs/>
                <w:sz w:val="20"/>
                <w:lang w:eastAsia="zh-CN"/>
              </w:rPr>
              <w:t>日，日内瓦</w:t>
            </w:r>
          </w:p>
        </w:tc>
        <w:tc>
          <w:tcPr>
            <w:tcW w:w="3151" w:type="dxa"/>
            <w:gridSpan w:val="2"/>
            <w:vAlign w:val="center"/>
          </w:tcPr>
          <w:p w14:paraId="31439E1B" w14:textId="77777777" w:rsidR="001B4810" w:rsidRPr="00432D7F" w:rsidRDefault="001B4810" w:rsidP="00747D24">
            <w:pPr>
              <w:shd w:val="solid" w:color="FFFFFF" w:fill="FFFFFF"/>
              <w:spacing w:before="0"/>
              <w:jc w:val="right"/>
              <w:rPr>
                <w:lang w:val="en-US"/>
              </w:rPr>
            </w:pPr>
            <w:r>
              <w:rPr>
                <w:noProof/>
                <w:lang w:eastAsia="zh-CN"/>
              </w:rPr>
              <w:drawing>
                <wp:inline distT="0" distB="0" distL="0" distR="0" wp14:anchorId="39C6D80E" wp14:editId="1C5B757E">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14:paraId="2AE3A3FE" w14:textId="77777777" w:rsidTr="001D2E57">
        <w:trPr>
          <w:gridAfter w:val="1"/>
          <w:wAfter w:w="28" w:type="dxa"/>
          <w:cantSplit/>
        </w:trPr>
        <w:tc>
          <w:tcPr>
            <w:tcW w:w="6771" w:type="dxa"/>
            <w:tcBorders>
              <w:bottom w:val="single" w:sz="12" w:space="0" w:color="auto"/>
            </w:tcBorders>
          </w:tcPr>
          <w:p w14:paraId="6EFE1CBA"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25A0F4FF" w14:textId="77777777" w:rsidR="0051782D" w:rsidRPr="00D872CB" w:rsidRDefault="0051782D" w:rsidP="000A4F34">
            <w:pPr>
              <w:shd w:val="solid" w:color="FFFFFF" w:fill="FFFFFF"/>
              <w:spacing w:before="0" w:after="48"/>
              <w:rPr>
                <w:sz w:val="22"/>
                <w:szCs w:val="22"/>
              </w:rPr>
            </w:pPr>
          </w:p>
        </w:tc>
      </w:tr>
      <w:tr w:rsidR="0051782D" w:rsidRPr="00D872CB" w14:paraId="34982573" w14:textId="77777777" w:rsidTr="001D2E57">
        <w:trPr>
          <w:gridAfter w:val="1"/>
          <w:wAfter w:w="28" w:type="dxa"/>
          <w:cantSplit/>
        </w:trPr>
        <w:tc>
          <w:tcPr>
            <w:tcW w:w="6771" w:type="dxa"/>
            <w:tcBorders>
              <w:top w:val="single" w:sz="12" w:space="0" w:color="auto"/>
            </w:tcBorders>
          </w:tcPr>
          <w:p w14:paraId="7A171A71"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635E52B7" w14:textId="77777777" w:rsidR="0051782D" w:rsidRPr="00D872CB" w:rsidRDefault="0051782D" w:rsidP="000A4F34">
            <w:pPr>
              <w:shd w:val="solid" w:color="FFFFFF" w:fill="FFFFFF"/>
              <w:spacing w:before="0" w:after="48"/>
            </w:pPr>
          </w:p>
        </w:tc>
      </w:tr>
      <w:tr w:rsidR="0051782D" w:rsidRPr="00D872CB" w14:paraId="178BF662" w14:textId="77777777" w:rsidTr="001D2E57">
        <w:trPr>
          <w:gridAfter w:val="1"/>
          <w:wAfter w:w="28" w:type="dxa"/>
          <w:cantSplit/>
        </w:trPr>
        <w:tc>
          <w:tcPr>
            <w:tcW w:w="6771" w:type="dxa"/>
            <w:vMerge w:val="restart"/>
          </w:tcPr>
          <w:p w14:paraId="4BE186FE"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26048C6D" w14:textId="04309A9C" w:rsidR="0051782D" w:rsidRPr="000A4F34" w:rsidRDefault="006A7022" w:rsidP="005268DB">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55C67">
              <w:rPr>
                <w:rFonts w:ascii="Verdana" w:hAnsi="Verdana"/>
                <w:b/>
                <w:sz w:val="20"/>
                <w:lang w:eastAsia="zh-CN"/>
              </w:rPr>
              <w:t>20</w:t>
            </w:r>
            <w:r w:rsidR="00BD7223" w:rsidRPr="000A4F34">
              <w:rPr>
                <w:rFonts w:ascii="Verdana" w:hAnsi="Verdana"/>
                <w:b/>
                <w:sz w:val="20"/>
                <w:lang w:eastAsia="zh-CN"/>
              </w:rPr>
              <w:t>/</w:t>
            </w:r>
            <w:r w:rsidR="00833C47">
              <w:rPr>
                <w:rFonts w:ascii="Verdana" w:hAnsi="Verdana" w:hint="eastAsia"/>
                <w:b/>
                <w:sz w:val="20"/>
                <w:lang w:eastAsia="zh-CN"/>
              </w:rPr>
              <w:t>1</w:t>
            </w:r>
            <w:r w:rsidR="00833C47">
              <w:rPr>
                <w:rFonts w:ascii="Verdana" w:hAnsi="Verdana"/>
                <w:b/>
                <w:sz w:val="20"/>
                <w:lang w:eastAsia="zh-CN"/>
              </w:rPr>
              <w:t>(</w:t>
            </w:r>
            <w:r w:rsidR="00833C47" w:rsidRPr="00892897">
              <w:rPr>
                <w:rFonts w:ascii="Verdana" w:hAnsi="Verdana" w:hint="eastAsia"/>
                <w:b/>
                <w:sz w:val="20"/>
                <w:lang w:eastAsia="zh-CN"/>
              </w:rPr>
              <w:t>Add.</w:t>
            </w:r>
            <w:r w:rsidR="005268DB">
              <w:rPr>
                <w:rFonts w:ascii="Verdana" w:hAnsi="Verdana"/>
                <w:b/>
                <w:sz w:val="20"/>
                <w:lang w:eastAsia="zh-CN"/>
              </w:rPr>
              <w:t>1</w:t>
            </w:r>
            <w:r w:rsidR="00833C47">
              <w:rPr>
                <w:rFonts w:ascii="Verdana" w:hAnsi="Verdana"/>
                <w:b/>
                <w:sz w:val="20"/>
                <w:lang w:eastAsia="zh-CN"/>
              </w:rPr>
              <w:t>)</w:t>
            </w:r>
            <w:r w:rsidR="00833C47"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4364EBCF" w14:textId="77777777" w:rsidTr="001D2E57">
        <w:trPr>
          <w:gridAfter w:val="1"/>
          <w:wAfter w:w="28" w:type="dxa"/>
          <w:cantSplit/>
        </w:trPr>
        <w:tc>
          <w:tcPr>
            <w:tcW w:w="6771" w:type="dxa"/>
            <w:vMerge/>
          </w:tcPr>
          <w:p w14:paraId="6F77DDB3"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6480FC88" w14:textId="63066CD3" w:rsidR="0051782D" w:rsidRPr="000A4F34" w:rsidRDefault="00BD7223" w:rsidP="00D646C7">
            <w:pPr>
              <w:shd w:val="solid" w:color="FFFFFF" w:fill="FFFFFF"/>
              <w:spacing w:before="0"/>
              <w:rPr>
                <w:rFonts w:ascii="Verdana" w:hAnsi="Verdana"/>
                <w:sz w:val="20"/>
                <w:lang w:eastAsia="zh-CN"/>
              </w:rPr>
            </w:pPr>
            <w:r w:rsidRPr="000A4F34">
              <w:rPr>
                <w:rFonts w:ascii="Verdana" w:hAnsi="Verdana"/>
                <w:b/>
                <w:sz w:val="20"/>
                <w:lang w:eastAsia="zh-CN"/>
              </w:rPr>
              <w:t>20</w:t>
            </w:r>
            <w:r w:rsidR="00B55C67">
              <w:rPr>
                <w:rFonts w:ascii="Verdana" w:hAnsi="Verdana"/>
                <w:b/>
                <w:sz w:val="20"/>
                <w:lang w:eastAsia="zh-CN"/>
              </w:rPr>
              <w:t>20</w:t>
            </w:r>
            <w:r w:rsidR="00426448" w:rsidRPr="000A4F34">
              <w:rPr>
                <w:rFonts w:ascii="Verdana" w:hAnsi="SimSun"/>
                <w:b/>
                <w:sz w:val="20"/>
                <w:lang w:eastAsia="zh-CN"/>
              </w:rPr>
              <w:t>年</w:t>
            </w:r>
            <w:r w:rsidR="00B60DF7">
              <w:rPr>
                <w:rFonts w:ascii="Verdana" w:hAnsi="Verdana" w:hint="eastAsia"/>
                <w:b/>
                <w:sz w:val="20"/>
                <w:lang w:eastAsia="zh-CN"/>
              </w:rPr>
              <w:t>2</w:t>
            </w:r>
            <w:r w:rsidR="00426448" w:rsidRPr="000A4F34">
              <w:rPr>
                <w:rFonts w:ascii="Verdana" w:hAnsi="SimSun"/>
                <w:b/>
                <w:sz w:val="20"/>
                <w:lang w:eastAsia="zh-CN"/>
              </w:rPr>
              <w:t>月</w:t>
            </w:r>
            <w:r w:rsidR="00B60DF7">
              <w:rPr>
                <w:rFonts w:ascii="Verdana" w:hAnsi="SimSun" w:hint="eastAsia"/>
                <w:b/>
                <w:sz w:val="20"/>
                <w:lang w:eastAsia="zh-CN"/>
              </w:rPr>
              <w:t>21</w:t>
            </w:r>
            <w:r w:rsidR="00426448" w:rsidRPr="000A4F34">
              <w:rPr>
                <w:rFonts w:ascii="Verdana" w:hAnsi="SimSun"/>
                <w:b/>
                <w:sz w:val="20"/>
                <w:lang w:eastAsia="zh-CN"/>
              </w:rPr>
              <w:t>日</w:t>
            </w:r>
          </w:p>
        </w:tc>
      </w:tr>
      <w:tr w:rsidR="0051782D" w:rsidRPr="00D872CB" w14:paraId="59343AC8" w14:textId="77777777" w:rsidTr="001D2E57">
        <w:trPr>
          <w:gridAfter w:val="1"/>
          <w:wAfter w:w="28" w:type="dxa"/>
          <w:cantSplit/>
        </w:trPr>
        <w:tc>
          <w:tcPr>
            <w:tcW w:w="6771" w:type="dxa"/>
            <w:vMerge/>
          </w:tcPr>
          <w:p w14:paraId="11B74E73"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40495AFC"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833C47" w:rsidRPr="00D872CB" w14:paraId="32BC38AC" w14:textId="77777777" w:rsidTr="001D2E57">
        <w:trPr>
          <w:gridAfter w:val="1"/>
          <w:wAfter w:w="28" w:type="dxa"/>
          <w:cantSplit/>
        </w:trPr>
        <w:tc>
          <w:tcPr>
            <w:tcW w:w="9894" w:type="dxa"/>
            <w:gridSpan w:val="2"/>
          </w:tcPr>
          <w:p w14:paraId="43BFDE34" w14:textId="77777777" w:rsidR="00833C47" w:rsidRPr="00D872CB" w:rsidRDefault="00833C47" w:rsidP="00833C47">
            <w:pPr>
              <w:pStyle w:val="Source"/>
              <w:rPr>
                <w:lang w:eastAsia="zh-CN"/>
              </w:rPr>
            </w:pPr>
            <w:bookmarkStart w:id="3" w:name="dsource" w:colFirst="0" w:colLast="0"/>
            <w:bookmarkEnd w:id="2"/>
            <w:r>
              <w:rPr>
                <w:rFonts w:hint="eastAsia"/>
                <w:lang w:eastAsia="zh-CN"/>
              </w:rPr>
              <w:t>无线电通信局主任</w:t>
            </w:r>
          </w:p>
        </w:tc>
      </w:tr>
      <w:tr w:rsidR="00833C47" w:rsidRPr="00D872CB" w14:paraId="4712990C" w14:textId="77777777" w:rsidTr="001D2E57">
        <w:trPr>
          <w:gridAfter w:val="1"/>
          <w:wAfter w:w="28" w:type="dxa"/>
          <w:cantSplit/>
        </w:trPr>
        <w:tc>
          <w:tcPr>
            <w:tcW w:w="9894" w:type="dxa"/>
            <w:gridSpan w:val="2"/>
          </w:tcPr>
          <w:p w14:paraId="79D6F8C5" w14:textId="14E4C937" w:rsidR="00833C47" w:rsidRPr="00D97093" w:rsidRDefault="00833C47" w:rsidP="009E040D">
            <w:pPr>
              <w:pStyle w:val="Title1"/>
              <w:rPr>
                <w:lang w:eastAsia="zh-CN"/>
              </w:rPr>
            </w:pPr>
            <w:bookmarkStart w:id="4" w:name="dtitle1" w:colFirst="0" w:colLast="0"/>
            <w:bookmarkEnd w:id="3"/>
            <w:r w:rsidRPr="00D97093">
              <w:rPr>
                <w:rFonts w:hint="eastAsia"/>
                <w:lang w:eastAsia="zh-CN"/>
              </w:rPr>
              <w:t>向无线电通信顾问组第</w:t>
            </w:r>
            <w:r w:rsidR="001B1956">
              <w:rPr>
                <w:rFonts w:hint="eastAsia"/>
                <w:lang w:eastAsia="zh-CN"/>
              </w:rPr>
              <w:t>二十</w:t>
            </w:r>
            <w:r w:rsidR="00B55C67">
              <w:rPr>
                <w:rFonts w:hint="eastAsia"/>
                <w:lang w:eastAsia="zh-CN"/>
              </w:rPr>
              <w:t>七</w:t>
            </w:r>
            <w:r w:rsidRPr="00D97093">
              <w:rPr>
                <w:rFonts w:hint="eastAsia"/>
                <w:lang w:eastAsia="zh-CN"/>
              </w:rPr>
              <w:t>次会议提交的报告</w:t>
            </w:r>
          </w:p>
        </w:tc>
      </w:tr>
      <w:tr w:rsidR="009E040D" w:rsidRPr="00D872CB" w14:paraId="4D93CE70" w14:textId="77777777" w:rsidTr="001D2E57">
        <w:trPr>
          <w:gridAfter w:val="1"/>
          <w:wAfter w:w="28" w:type="dxa"/>
          <w:cantSplit/>
        </w:trPr>
        <w:tc>
          <w:tcPr>
            <w:tcW w:w="9894" w:type="dxa"/>
            <w:gridSpan w:val="2"/>
          </w:tcPr>
          <w:p w14:paraId="2F864863" w14:textId="77777777" w:rsidR="009E040D" w:rsidRPr="00D97093" w:rsidRDefault="009E040D" w:rsidP="009E040D">
            <w:pPr>
              <w:pStyle w:val="Title1"/>
              <w:rPr>
                <w:lang w:eastAsia="zh-CN"/>
              </w:rPr>
            </w:pPr>
            <w:r w:rsidRPr="00D97093">
              <w:rPr>
                <w:rFonts w:hint="eastAsia"/>
                <w:lang w:eastAsia="zh-CN"/>
              </w:rPr>
              <w:t>研究组的活动</w:t>
            </w:r>
          </w:p>
        </w:tc>
      </w:tr>
      <w:bookmarkEnd w:id="4"/>
    </w:tbl>
    <w:p w14:paraId="3A637BAD" w14:textId="77777777" w:rsidR="00777351" w:rsidRDefault="00777351" w:rsidP="000A4F34">
      <w:pPr>
        <w:rPr>
          <w:lang w:val="en-US" w:eastAsia="zh-CN"/>
        </w:rPr>
      </w:pPr>
    </w:p>
    <w:p w14:paraId="158C5F49" w14:textId="232B1F99" w:rsidR="00833C47" w:rsidRPr="009119FD" w:rsidRDefault="00833C47" w:rsidP="00337AE1">
      <w:pPr>
        <w:pStyle w:val="Heading1"/>
        <w:rPr>
          <w:lang w:eastAsia="zh-CN"/>
        </w:rPr>
      </w:pPr>
      <w:r w:rsidRPr="009119FD">
        <w:rPr>
          <w:rFonts w:hint="eastAsia"/>
          <w:lang w:eastAsia="zh-CN"/>
        </w:rPr>
        <w:t>1</w:t>
      </w:r>
      <w:r w:rsidRPr="009119FD">
        <w:rPr>
          <w:rFonts w:hint="eastAsia"/>
          <w:lang w:eastAsia="zh-CN"/>
        </w:rPr>
        <w:tab/>
      </w:r>
      <w:r w:rsidRPr="009119FD">
        <w:rPr>
          <w:rFonts w:hint="eastAsia"/>
          <w:lang w:eastAsia="zh-CN"/>
        </w:rPr>
        <w:t>工作方法</w:t>
      </w:r>
    </w:p>
    <w:p w14:paraId="45303947" w14:textId="296512CB" w:rsidR="00833C47" w:rsidRPr="007300C8" w:rsidRDefault="00833C47" w:rsidP="00833C47">
      <w:pPr>
        <w:ind w:firstLineChars="200" w:firstLine="480"/>
        <w:rPr>
          <w:lang w:eastAsia="zh-CN"/>
        </w:rPr>
      </w:pPr>
      <w:r w:rsidRPr="007300C8">
        <w:rPr>
          <w:lang w:eastAsia="zh-CN"/>
        </w:rPr>
        <w:t>研究组的活动是在稳定的研究组</w:t>
      </w:r>
      <w:r>
        <w:rPr>
          <w:lang w:eastAsia="zh-CN"/>
        </w:rPr>
        <w:t>（</w:t>
      </w:r>
      <w:r w:rsidRPr="007300C8">
        <w:rPr>
          <w:lang w:eastAsia="zh-CN"/>
        </w:rPr>
        <w:t>SG</w:t>
      </w:r>
      <w:r>
        <w:rPr>
          <w:lang w:eastAsia="zh-CN"/>
        </w:rPr>
        <w:t>）</w:t>
      </w:r>
      <w:r w:rsidRPr="007300C8">
        <w:rPr>
          <w:lang w:eastAsia="zh-CN"/>
        </w:rPr>
        <w:t>和工作组</w:t>
      </w:r>
      <w:r>
        <w:rPr>
          <w:lang w:eastAsia="zh-CN"/>
        </w:rPr>
        <w:t>（</w:t>
      </w:r>
      <w:r w:rsidRPr="007300C8">
        <w:rPr>
          <w:lang w:eastAsia="zh-CN"/>
        </w:rPr>
        <w:t>WP</w:t>
      </w:r>
      <w:r>
        <w:rPr>
          <w:lang w:eastAsia="zh-CN"/>
        </w:rPr>
        <w:t>）</w:t>
      </w:r>
      <w:r w:rsidRPr="007300C8">
        <w:rPr>
          <w:lang w:eastAsia="zh-CN"/>
        </w:rPr>
        <w:t>架构内进行的</w:t>
      </w:r>
      <w:r w:rsidR="0000363F">
        <w:rPr>
          <w:rFonts w:hint="eastAsia"/>
          <w:lang w:eastAsia="zh-CN"/>
        </w:rPr>
        <w:t>，但略有变化，以考虑</w:t>
      </w:r>
      <w:r w:rsidR="0000363F">
        <w:rPr>
          <w:rFonts w:hint="eastAsia"/>
          <w:lang w:eastAsia="zh-CN"/>
        </w:rPr>
        <w:t>W</w:t>
      </w:r>
      <w:r w:rsidR="0000363F">
        <w:rPr>
          <w:lang w:eastAsia="zh-CN"/>
        </w:rPr>
        <w:t>RC-23</w:t>
      </w:r>
      <w:r w:rsidR="0000363F">
        <w:rPr>
          <w:rFonts w:hint="eastAsia"/>
          <w:lang w:eastAsia="zh-CN"/>
        </w:rPr>
        <w:t>第一次大会筹备会议（</w:t>
      </w:r>
      <w:r w:rsidR="0000363F">
        <w:rPr>
          <w:rFonts w:hint="eastAsia"/>
          <w:lang w:eastAsia="zh-CN"/>
        </w:rPr>
        <w:t>C</w:t>
      </w:r>
      <w:r w:rsidR="0000363F">
        <w:rPr>
          <w:lang w:eastAsia="zh-CN"/>
        </w:rPr>
        <w:t>PM23-1</w:t>
      </w:r>
      <w:r w:rsidR="0000363F">
        <w:rPr>
          <w:rFonts w:hint="eastAsia"/>
          <w:lang w:eastAsia="zh-CN"/>
        </w:rPr>
        <w:t>）做出的决定</w:t>
      </w:r>
      <w:r w:rsidR="00DE26B1">
        <w:rPr>
          <w:lang w:eastAsia="zh-CN"/>
        </w:rPr>
        <w:t>。</w:t>
      </w:r>
      <w:r w:rsidRPr="007300C8">
        <w:rPr>
          <w:lang w:eastAsia="zh-CN"/>
        </w:rPr>
        <w:t>根据</w:t>
      </w:r>
      <w:r w:rsidRPr="007300C8">
        <w:rPr>
          <w:lang w:eastAsia="zh-CN"/>
        </w:rPr>
        <w:t>ITU-R</w:t>
      </w:r>
      <w:r w:rsidRPr="007300C8">
        <w:rPr>
          <w:lang w:eastAsia="zh-CN"/>
        </w:rPr>
        <w:t>第</w:t>
      </w:r>
      <w:r w:rsidRPr="007300C8">
        <w:rPr>
          <w:lang w:eastAsia="zh-CN"/>
        </w:rPr>
        <w:t>1</w:t>
      </w:r>
      <w:r w:rsidRPr="007300C8">
        <w:rPr>
          <w:lang w:eastAsia="zh-CN"/>
        </w:rPr>
        <w:t>号决议及相关</w:t>
      </w:r>
      <w:r>
        <w:rPr>
          <w:rFonts w:hint="eastAsia"/>
          <w:lang w:eastAsia="zh-CN"/>
        </w:rPr>
        <w:t>工作</w:t>
      </w:r>
      <w:r w:rsidR="00E44CF1">
        <w:rPr>
          <w:rFonts w:hint="eastAsia"/>
          <w:lang w:eastAsia="zh-CN"/>
        </w:rPr>
        <w:t>方法</w:t>
      </w:r>
      <w:r w:rsidR="00E44CF1">
        <w:rPr>
          <w:lang w:eastAsia="zh-CN"/>
        </w:rPr>
        <w:t>指南</w:t>
      </w:r>
      <w:r>
        <w:rPr>
          <w:rFonts w:hint="eastAsia"/>
          <w:lang w:eastAsia="zh-CN"/>
        </w:rPr>
        <w:t>令人</w:t>
      </w:r>
      <w:r>
        <w:rPr>
          <w:lang w:eastAsia="zh-CN"/>
        </w:rPr>
        <w:t>满意地</w:t>
      </w:r>
      <w:r>
        <w:rPr>
          <w:rFonts w:hint="eastAsia"/>
          <w:lang w:eastAsia="zh-CN"/>
        </w:rPr>
        <w:t>施行了工作方法</w:t>
      </w:r>
      <w:r w:rsidR="00DE26B1">
        <w:rPr>
          <w:lang w:eastAsia="zh-CN"/>
        </w:rPr>
        <w:t>。</w:t>
      </w:r>
    </w:p>
    <w:p w14:paraId="661236C0" w14:textId="77777777" w:rsidR="00833C47" w:rsidRPr="007300C8" w:rsidRDefault="00833C47" w:rsidP="00833C47">
      <w:pPr>
        <w:pStyle w:val="Heading1"/>
        <w:rPr>
          <w:lang w:eastAsia="zh-CN"/>
        </w:rPr>
      </w:pPr>
      <w:r w:rsidRPr="007300C8">
        <w:rPr>
          <w:lang w:eastAsia="zh-CN"/>
        </w:rPr>
        <w:t>2</w:t>
      </w:r>
      <w:r w:rsidRPr="007300C8">
        <w:rPr>
          <w:lang w:eastAsia="zh-CN"/>
        </w:rPr>
        <w:tab/>
      </w:r>
      <w:r w:rsidRPr="007300C8">
        <w:rPr>
          <w:lang w:eastAsia="zh-CN"/>
        </w:rPr>
        <w:t>会议文件</w:t>
      </w:r>
      <w:r>
        <w:rPr>
          <w:rFonts w:hint="eastAsia"/>
          <w:lang w:eastAsia="zh-CN"/>
        </w:rPr>
        <w:t>的获取</w:t>
      </w:r>
    </w:p>
    <w:p w14:paraId="63CB5B69" w14:textId="128B7646" w:rsidR="00833C47" w:rsidRPr="00343B17" w:rsidRDefault="00833C47" w:rsidP="00833C47">
      <w:pPr>
        <w:ind w:firstLineChars="200" w:firstLine="480"/>
        <w:rPr>
          <w:lang w:eastAsia="zh-CN"/>
        </w:rPr>
      </w:pPr>
      <w:r w:rsidRPr="00343B17">
        <w:rPr>
          <w:lang w:eastAsia="zh-CN"/>
        </w:rPr>
        <w:t>根据</w:t>
      </w:r>
      <w:r w:rsidRPr="00343B17">
        <w:rPr>
          <w:lang w:eastAsia="zh-CN"/>
        </w:rPr>
        <w:t>ITU-R</w:t>
      </w:r>
      <w:r w:rsidRPr="00343B17">
        <w:rPr>
          <w:lang w:eastAsia="zh-CN"/>
        </w:rPr>
        <w:t>第</w:t>
      </w:r>
      <w:r w:rsidRPr="00343B17">
        <w:rPr>
          <w:lang w:eastAsia="zh-CN"/>
        </w:rPr>
        <w:t>1</w:t>
      </w:r>
      <w:r w:rsidRPr="00343B17">
        <w:rPr>
          <w:lang w:eastAsia="zh-CN"/>
        </w:rPr>
        <w:t>号决议</w:t>
      </w:r>
      <w:r w:rsidRPr="00343B17">
        <w:rPr>
          <w:rFonts w:hint="eastAsia"/>
          <w:lang w:eastAsia="zh-CN"/>
        </w:rPr>
        <w:t>的条款</w:t>
      </w:r>
      <w:r w:rsidRPr="00343B17">
        <w:rPr>
          <w:lang w:eastAsia="zh-CN"/>
        </w:rPr>
        <w:t>，目前会议文件由研究组</w:t>
      </w:r>
      <w:r w:rsidRPr="00343B17">
        <w:rPr>
          <w:rFonts w:hint="eastAsia"/>
          <w:lang w:eastAsia="zh-CN"/>
        </w:rPr>
        <w:t>部</w:t>
      </w:r>
      <w:r w:rsidRPr="00343B17">
        <w:rPr>
          <w:lang w:eastAsia="zh-CN"/>
        </w:rPr>
        <w:t>工作人员在一个工作日之内在</w:t>
      </w:r>
      <w:r w:rsidRPr="00343B17">
        <w:rPr>
          <w:rFonts w:hint="eastAsia"/>
          <w:lang w:eastAsia="zh-CN"/>
        </w:rPr>
        <w:t>为此目的专门设立的</w:t>
      </w:r>
      <w:r w:rsidRPr="00343B17">
        <w:rPr>
          <w:lang w:eastAsia="zh-CN"/>
        </w:rPr>
        <w:t>网页上作为</w:t>
      </w:r>
      <w:r w:rsidR="00343B17" w:rsidRPr="00343B17">
        <w:rPr>
          <w:rFonts w:ascii="SimSun" w:hAnsi="SimSun" w:hint="eastAsia"/>
          <w:lang w:eastAsia="zh-CN"/>
        </w:rPr>
        <w:t>“</w:t>
      </w:r>
      <w:r w:rsidRPr="00343B17">
        <w:rPr>
          <w:rFonts w:hint="eastAsia"/>
          <w:lang w:eastAsia="zh-CN"/>
        </w:rPr>
        <w:t>照</w:t>
      </w:r>
      <w:r w:rsidRPr="00343B17">
        <w:rPr>
          <w:lang w:eastAsia="zh-CN"/>
        </w:rPr>
        <w:t>原样收到</w:t>
      </w:r>
      <w:r w:rsidR="00343B17" w:rsidRPr="00343B17">
        <w:rPr>
          <w:rFonts w:ascii="SimSun" w:hAnsi="SimSun" w:hint="eastAsia"/>
          <w:lang w:eastAsia="zh-CN"/>
        </w:rPr>
        <w:t>”</w:t>
      </w:r>
      <w:r w:rsidRPr="00343B17">
        <w:rPr>
          <w:lang w:eastAsia="zh-CN"/>
        </w:rPr>
        <w:t>文件发布，正式版本在三个工作日之内在网站上发布</w:t>
      </w:r>
      <w:r w:rsidR="00DE26B1" w:rsidRPr="00343B17">
        <w:rPr>
          <w:lang w:eastAsia="zh-CN"/>
        </w:rPr>
        <w:t>。</w:t>
      </w:r>
    </w:p>
    <w:p w14:paraId="0B7EA80F" w14:textId="77777777" w:rsidR="00833C47" w:rsidRPr="007300C8" w:rsidRDefault="00833C47" w:rsidP="00833C47">
      <w:pPr>
        <w:pStyle w:val="Heading1"/>
        <w:rPr>
          <w:lang w:eastAsia="zh-CN"/>
        </w:rPr>
      </w:pPr>
      <w:r w:rsidRPr="007300C8">
        <w:rPr>
          <w:lang w:eastAsia="zh-CN"/>
        </w:rPr>
        <w:t>3</w:t>
      </w:r>
      <w:r w:rsidRPr="007300C8">
        <w:rPr>
          <w:lang w:eastAsia="zh-CN"/>
        </w:rPr>
        <w:tab/>
      </w:r>
      <w:r>
        <w:rPr>
          <w:rFonts w:hint="eastAsia"/>
          <w:lang w:eastAsia="zh-CN"/>
        </w:rPr>
        <w:t>电子工作设施</w:t>
      </w:r>
    </w:p>
    <w:p w14:paraId="150203EB" w14:textId="3833F197" w:rsidR="00833C47" w:rsidRPr="007300C8" w:rsidRDefault="00833C47" w:rsidP="00833C47">
      <w:pPr>
        <w:ind w:firstLineChars="200" w:firstLine="480"/>
        <w:rPr>
          <w:lang w:eastAsia="zh-CN"/>
        </w:rPr>
      </w:pPr>
      <w:r w:rsidRPr="007300C8">
        <w:rPr>
          <w:lang w:eastAsia="zh-CN"/>
        </w:rPr>
        <w:t>工作重点依然是采用已为代表带来诸多益处且大大</w:t>
      </w:r>
      <w:r w:rsidR="0000363F">
        <w:rPr>
          <w:rFonts w:hint="eastAsia"/>
          <w:lang w:eastAsia="zh-CN"/>
        </w:rPr>
        <w:t>减少了</w:t>
      </w:r>
      <w:r w:rsidRPr="007300C8">
        <w:rPr>
          <w:lang w:eastAsia="zh-CN"/>
        </w:rPr>
        <w:t>纸张</w:t>
      </w:r>
      <w:r w:rsidR="0000363F">
        <w:rPr>
          <w:rFonts w:hint="eastAsia"/>
          <w:lang w:eastAsia="zh-CN"/>
        </w:rPr>
        <w:t>消耗</w:t>
      </w:r>
      <w:r w:rsidRPr="007300C8">
        <w:rPr>
          <w:lang w:eastAsia="zh-CN"/>
        </w:rPr>
        <w:t>的电子设施</w:t>
      </w:r>
      <w:r w:rsidR="00DE26B1">
        <w:rPr>
          <w:lang w:eastAsia="zh-CN"/>
        </w:rPr>
        <w:t>。</w:t>
      </w:r>
    </w:p>
    <w:p w14:paraId="095D1841" w14:textId="55331824" w:rsidR="00833C47" w:rsidRPr="007300C8" w:rsidRDefault="00833C47" w:rsidP="00833C47">
      <w:pPr>
        <w:pStyle w:val="Heading2"/>
        <w:rPr>
          <w:lang w:eastAsia="zh-CN"/>
        </w:rPr>
      </w:pPr>
      <w:r>
        <w:rPr>
          <w:lang w:eastAsia="zh-CN"/>
        </w:rPr>
        <w:t>3.</w:t>
      </w:r>
      <w:r>
        <w:rPr>
          <w:rFonts w:hint="eastAsia"/>
          <w:lang w:eastAsia="zh-CN"/>
        </w:rPr>
        <w:t>1</w:t>
      </w:r>
      <w:r>
        <w:rPr>
          <w:lang w:eastAsia="zh-CN"/>
        </w:rPr>
        <w:tab/>
      </w:r>
      <w:r>
        <w:rPr>
          <w:rFonts w:hint="eastAsia"/>
          <w:lang w:eastAsia="zh-CN"/>
        </w:rPr>
        <w:t>共享</w:t>
      </w:r>
      <w:r>
        <w:rPr>
          <w:lang w:eastAsia="zh-CN"/>
        </w:rPr>
        <w:t>点（</w:t>
      </w:r>
      <w:r>
        <w:rPr>
          <w:lang w:eastAsia="zh-CN"/>
        </w:rPr>
        <w:t>Share</w:t>
      </w:r>
      <w:r w:rsidR="0000363F">
        <w:rPr>
          <w:rFonts w:hint="eastAsia"/>
          <w:lang w:eastAsia="zh-CN"/>
        </w:rPr>
        <w:t>P</w:t>
      </w:r>
      <w:r>
        <w:rPr>
          <w:lang w:eastAsia="zh-CN"/>
        </w:rPr>
        <w:t>oint</w:t>
      </w:r>
      <w:r>
        <w:rPr>
          <w:rFonts w:hint="eastAsia"/>
          <w:lang w:eastAsia="zh-CN"/>
        </w:rPr>
        <w:t>）网站</w:t>
      </w:r>
    </w:p>
    <w:p w14:paraId="53782CD6" w14:textId="77777777" w:rsidR="00833C47" w:rsidRDefault="00833C47" w:rsidP="00833C47">
      <w:pPr>
        <w:ind w:firstLineChars="200" w:firstLine="480"/>
        <w:rPr>
          <w:lang w:val="en-US" w:eastAsia="zh-CN"/>
        </w:rPr>
      </w:pPr>
      <w:r w:rsidRPr="007300C8">
        <w:rPr>
          <w:lang w:eastAsia="zh-CN"/>
        </w:rPr>
        <w:t>在会议期间获得文件的标准做法是通过专门的共享点网站获得文件，所有的研究组和工作组会议现在完全是无纸会议</w:t>
      </w:r>
      <w:r w:rsidR="00DE26B1">
        <w:rPr>
          <w:lang w:eastAsia="zh-CN"/>
        </w:rPr>
        <w:t>。</w:t>
      </w:r>
    </w:p>
    <w:p w14:paraId="445CE290" w14:textId="77777777" w:rsidR="00833C47" w:rsidRPr="00F273E9" w:rsidRDefault="00833C47" w:rsidP="00833C47">
      <w:pPr>
        <w:ind w:firstLineChars="200" w:firstLine="480"/>
        <w:rPr>
          <w:lang w:val="en-US" w:eastAsia="zh-CN"/>
        </w:rPr>
      </w:pPr>
      <w:r>
        <w:rPr>
          <w:rFonts w:hint="eastAsia"/>
          <w:lang w:val="en-US" w:eastAsia="zh-CN"/>
        </w:rPr>
        <w:t>信函通信组和报告人组的共享点网站也在两次工作组会议之间大量使用</w:t>
      </w:r>
      <w:r w:rsidR="00DE26B1">
        <w:rPr>
          <w:rFonts w:hint="eastAsia"/>
          <w:lang w:val="en-US" w:eastAsia="zh-CN"/>
        </w:rPr>
        <w:t>。</w:t>
      </w:r>
    </w:p>
    <w:p w14:paraId="3A6C7977" w14:textId="77777777" w:rsidR="00833C47" w:rsidRPr="007300C8" w:rsidRDefault="00833C47" w:rsidP="00833C47">
      <w:pPr>
        <w:pStyle w:val="Heading2"/>
        <w:rPr>
          <w:lang w:eastAsia="zh-CN"/>
        </w:rPr>
      </w:pPr>
      <w:r>
        <w:rPr>
          <w:lang w:eastAsia="zh-CN"/>
        </w:rPr>
        <w:t>3.</w:t>
      </w:r>
      <w:r>
        <w:rPr>
          <w:rFonts w:hint="eastAsia"/>
          <w:lang w:eastAsia="zh-CN"/>
        </w:rPr>
        <w:t>2</w:t>
      </w:r>
      <w:r w:rsidRPr="007300C8">
        <w:rPr>
          <w:lang w:eastAsia="zh-CN"/>
        </w:rPr>
        <w:tab/>
      </w:r>
      <w:r>
        <w:rPr>
          <w:rFonts w:hint="eastAsia"/>
          <w:lang w:eastAsia="zh-CN"/>
        </w:rPr>
        <w:t>文档同步</w:t>
      </w:r>
    </w:p>
    <w:p w14:paraId="6E7CAB2F" w14:textId="020DD2D0" w:rsidR="00833C47" w:rsidRPr="007300C8" w:rsidRDefault="00833C47" w:rsidP="00833C47">
      <w:pPr>
        <w:ind w:firstLineChars="200" w:firstLine="480"/>
        <w:rPr>
          <w:lang w:eastAsia="zh-CN"/>
        </w:rPr>
      </w:pPr>
      <w:r w:rsidRPr="007300C8">
        <w:rPr>
          <w:lang w:eastAsia="zh-CN"/>
        </w:rPr>
        <w:t>已为所有研究组</w:t>
      </w:r>
      <w:r w:rsidRPr="007300C8">
        <w:rPr>
          <w:lang w:eastAsia="zh-CN"/>
        </w:rPr>
        <w:t>/</w:t>
      </w:r>
      <w:r w:rsidRPr="007300C8">
        <w:rPr>
          <w:lang w:eastAsia="zh-CN"/>
        </w:rPr>
        <w:t>工作组会议</w:t>
      </w:r>
      <w:r w:rsidR="004F2694">
        <w:rPr>
          <w:rFonts w:hint="eastAsia"/>
          <w:lang w:eastAsia="zh-CN"/>
        </w:rPr>
        <w:t>更新</w:t>
      </w:r>
      <w:r w:rsidRPr="007300C8">
        <w:rPr>
          <w:lang w:eastAsia="zh-CN"/>
        </w:rPr>
        <w:t>了文档同步设施，以方便代表在会议期间得到最新版本文件</w:t>
      </w:r>
      <w:r w:rsidR="004F2694">
        <w:rPr>
          <w:rFonts w:hint="eastAsia"/>
          <w:lang w:eastAsia="zh-CN"/>
        </w:rPr>
        <w:t>以及会议室分配信息</w:t>
      </w:r>
      <w:r w:rsidR="00DE26B1">
        <w:rPr>
          <w:lang w:eastAsia="zh-CN"/>
        </w:rPr>
        <w:t>。</w:t>
      </w:r>
    </w:p>
    <w:p w14:paraId="3FC02BED" w14:textId="77777777" w:rsidR="00833C47" w:rsidRPr="007300C8" w:rsidRDefault="00833C47" w:rsidP="00833C47">
      <w:pPr>
        <w:pStyle w:val="Heading2"/>
        <w:rPr>
          <w:lang w:eastAsia="zh-CN"/>
        </w:rPr>
      </w:pPr>
      <w:r>
        <w:rPr>
          <w:lang w:eastAsia="zh-CN"/>
        </w:rPr>
        <w:t>3.</w:t>
      </w:r>
      <w:r>
        <w:rPr>
          <w:rFonts w:hint="eastAsia"/>
          <w:lang w:eastAsia="zh-CN"/>
        </w:rPr>
        <w:t>3</w:t>
      </w:r>
      <w:r w:rsidRPr="007300C8">
        <w:rPr>
          <w:lang w:eastAsia="zh-CN"/>
        </w:rPr>
        <w:tab/>
      </w:r>
      <w:r w:rsidRPr="007300C8">
        <w:rPr>
          <w:lang w:eastAsia="zh-CN"/>
        </w:rPr>
        <w:t>在线与会者名单</w:t>
      </w:r>
    </w:p>
    <w:p w14:paraId="4A61F4B2" w14:textId="77777777" w:rsidR="00833C47" w:rsidRPr="007300C8" w:rsidRDefault="00833C47" w:rsidP="00EB43BD">
      <w:pPr>
        <w:ind w:firstLineChars="200" w:firstLine="480"/>
        <w:rPr>
          <w:lang w:eastAsia="zh-CN"/>
        </w:rPr>
      </w:pPr>
      <w:r>
        <w:rPr>
          <w:lang w:eastAsia="zh-CN"/>
        </w:rPr>
        <w:t>在线版</w:t>
      </w:r>
      <w:r w:rsidR="00793F02">
        <w:rPr>
          <w:rFonts w:hint="eastAsia"/>
          <w:lang w:eastAsia="zh-CN"/>
        </w:rPr>
        <w:t>的</w:t>
      </w:r>
      <w:r>
        <w:rPr>
          <w:rFonts w:hint="eastAsia"/>
          <w:lang w:eastAsia="zh-CN"/>
        </w:rPr>
        <w:t>所有研究组和工作组会议</w:t>
      </w:r>
      <w:r w:rsidRPr="007300C8">
        <w:rPr>
          <w:lang w:eastAsia="zh-CN"/>
        </w:rPr>
        <w:t>与会者名单的获取仅限于</w:t>
      </w:r>
      <w:r w:rsidRPr="007300C8">
        <w:rPr>
          <w:lang w:eastAsia="zh-CN"/>
        </w:rPr>
        <w:t>TIES</w:t>
      </w:r>
      <w:r w:rsidRPr="007300C8">
        <w:rPr>
          <w:lang w:eastAsia="zh-CN"/>
        </w:rPr>
        <w:t>用户</w:t>
      </w:r>
      <w:r w:rsidR="00DE26B1">
        <w:rPr>
          <w:lang w:eastAsia="zh-CN"/>
        </w:rPr>
        <w:t>。</w:t>
      </w:r>
      <w:r w:rsidRPr="007300C8">
        <w:rPr>
          <w:lang w:eastAsia="zh-CN"/>
        </w:rPr>
        <w:t>根据姓名、代表团成员和职务等参数可搜索该</w:t>
      </w:r>
      <w:r>
        <w:rPr>
          <w:rFonts w:hint="eastAsia"/>
          <w:lang w:eastAsia="zh-CN"/>
        </w:rPr>
        <w:t>动态</w:t>
      </w:r>
      <w:r w:rsidRPr="007300C8">
        <w:rPr>
          <w:lang w:eastAsia="zh-CN"/>
        </w:rPr>
        <w:t>的名单</w:t>
      </w:r>
      <w:r w:rsidR="00DE26B1">
        <w:rPr>
          <w:lang w:eastAsia="zh-CN"/>
        </w:rPr>
        <w:t>。</w:t>
      </w:r>
    </w:p>
    <w:p w14:paraId="2AF52316" w14:textId="77777777" w:rsidR="00833C47" w:rsidRPr="007300C8" w:rsidRDefault="00833C47" w:rsidP="00833C47">
      <w:pPr>
        <w:pStyle w:val="Heading2"/>
        <w:rPr>
          <w:lang w:eastAsia="zh-CN"/>
        </w:rPr>
      </w:pPr>
      <w:r>
        <w:rPr>
          <w:lang w:eastAsia="zh-CN"/>
        </w:rPr>
        <w:lastRenderedPageBreak/>
        <w:t>3.</w:t>
      </w:r>
      <w:r>
        <w:rPr>
          <w:rFonts w:hint="eastAsia"/>
          <w:lang w:eastAsia="zh-CN"/>
        </w:rPr>
        <w:t>4</w:t>
      </w:r>
      <w:r w:rsidRPr="007300C8">
        <w:rPr>
          <w:lang w:eastAsia="zh-CN"/>
        </w:rPr>
        <w:tab/>
      </w:r>
      <w:r w:rsidRPr="007300C8">
        <w:rPr>
          <w:lang w:eastAsia="zh-CN"/>
        </w:rPr>
        <w:t>远程与会</w:t>
      </w:r>
    </w:p>
    <w:p w14:paraId="194FD557" w14:textId="77777777" w:rsidR="00833C47" w:rsidRDefault="00833C47" w:rsidP="00833C47">
      <w:pPr>
        <w:ind w:firstLineChars="200" w:firstLine="480"/>
        <w:rPr>
          <w:lang w:eastAsia="zh-CN"/>
        </w:rPr>
      </w:pPr>
      <w:r>
        <w:rPr>
          <w:rFonts w:hint="eastAsia"/>
          <w:lang w:eastAsia="zh-CN"/>
        </w:rPr>
        <w:t>所有在日内瓦召开</w:t>
      </w:r>
      <w:r w:rsidRPr="007300C8">
        <w:rPr>
          <w:lang w:eastAsia="zh-CN"/>
        </w:rPr>
        <w:t>的研究组</w:t>
      </w:r>
      <w:r>
        <w:rPr>
          <w:rFonts w:hint="eastAsia"/>
          <w:lang w:eastAsia="zh-CN"/>
        </w:rPr>
        <w:t>和工作组</w:t>
      </w:r>
      <w:r w:rsidR="00793F02">
        <w:rPr>
          <w:rFonts w:hint="eastAsia"/>
          <w:lang w:eastAsia="zh-CN"/>
        </w:rPr>
        <w:t>的</w:t>
      </w:r>
      <w:r w:rsidR="00793F02" w:rsidRPr="007300C8">
        <w:rPr>
          <w:lang w:eastAsia="zh-CN"/>
        </w:rPr>
        <w:t>全体会议</w:t>
      </w:r>
      <w:r>
        <w:rPr>
          <w:rFonts w:hint="eastAsia"/>
          <w:lang w:eastAsia="zh-CN"/>
        </w:rPr>
        <w:t>都</w:t>
      </w:r>
      <w:r w:rsidRPr="007300C8">
        <w:rPr>
          <w:lang w:eastAsia="zh-CN"/>
        </w:rPr>
        <w:t>将</w:t>
      </w:r>
      <w:r w:rsidR="00BF2FD0">
        <w:rPr>
          <w:rFonts w:hint="eastAsia"/>
          <w:lang w:eastAsia="zh-CN"/>
        </w:rPr>
        <w:t>使用</w:t>
      </w:r>
      <w:r w:rsidRPr="007300C8">
        <w:rPr>
          <w:lang w:eastAsia="zh-CN"/>
        </w:rPr>
        <w:t>所有可用语言</w:t>
      </w:r>
      <w:r>
        <w:rPr>
          <w:rFonts w:hint="eastAsia"/>
          <w:lang w:eastAsia="zh-CN"/>
        </w:rPr>
        <w:t>提供音频网播</w:t>
      </w:r>
      <w:r w:rsidR="00DE26B1">
        <w:rPr>
          <w:lang w:eastAsia="zh-CN"/>
        </w:rPr>
        <w:t>。</w:t>
      </w:r>
    </w:p>
    <w:p w14:paraId="26B835FC" w14:textId="5117A6E7" w:rsidR="00833C47" w:rsidRPr="007300C8" w:rsidRDefault="00E44CF1" w:rsidP="00E44CF1">
      <w:pPr>
        <w:ind w:firstLineChars="200" w:firstLine="480"/>
        <w:rPr>
          <w:lang w:eastAsia="zh-CN"/>
        </w:rPr>
      </w:pPr>
      <w:r>
        <w:rPr>
          <w:rFonts w:hint="eastAsia"/>
          <w:lang w:eastAsia="zh-CN"/>
        </w:rPr>
        <w:t>根据</w:t>
      </w:r>
      <w:r>
        <w:rPr>
          <w:rFonts w:hint="eastAsia"/>
          <w:lang w:eastAsia="zh-CN"/>
        </w:rPr>
        <w:t>RAG</w:t>
      </w:r>
      <w:r>
        <w:rPr>
          <w:rFonts w:hint="eastAsia"/>
          <w:lang w:eastAsia="zh-CN"/>
        </w:rPr>
        <w:t>提供</w:t>
      </w:r>
      <w:r>
        <w:rPr>
          <w:lang w:eastAsia="zh-CN"/>
        </w:rPr>
        <w:t>的指导，</w:t>
      </w:r>
      <w:r w:rsidR="004F2694">
        <w:rPr>
          <w:rFonts w:hint="eastAsia"/>
          <w:lang w:eastAsia="zh-CN"/>
        </w:rPr>
        <w:t>仅</w:t>
      </w:r>
      <w:r>
        <w:rPr>
          <w:rFonts w:hint="eastAsia"/>
          <w:lang w:eastAsia="zh-CN"/>
        </w:rPr>
        <w:t>在</w:t>
      </w:r>
      <w:r>
        <w:rPr>
          <w:lang w:eastAsia="zh-CN"/>
        </w:rPr>
        <w:t>不涉及正式决策程序的工作组会议期间，</w:t>
      </w:r>
      <w:r w:rsidR="00833C47">
        <w:rPr>
          <w:rFonts w:hint="eastAsia"/>
          <w:lang w:eastAsia="zh-CN"/>
        </w:rPr>
        <w:t>提供</w:t>
      </w:r>
      <w:r w:rsidR="00C555B6">
        <w:rPr>
          <w:rFonts w:hint="eastAsia"/>
          <w:lang w:eastAsia="zh-CN"/>
        </w:rPr>
        <w:t>了</w:t>
      </w:r>
      <w:r w:rsidR="00833C47">
        <w:rPr>
          <w:rFonts w:hint="eastAsia"/>
          <w:lang w:eastAsia="zh-CN"/>
        </w:rPr>
        <w:t>远程参会的可能性</w:t>
      </w:r>
      <w:r w:rsidR="00DE26B1">
        <w:rPr>
          <w:lang w:eastAsia="zh-CN"/>
        </w:rPr>
        <w:t>。</w:t>
      </w:r>
      <w:r w:rsidR="00833C47" w:rsidRPr="007300C8">
        <w:rPr>
          <w:lang w:eastAsia="zh-CN"/>
        </w:rPr>
        <w:t>希望积极进行远程参与</w:t>
      </w:r>
      <w:r w:rsidR="00833C47">
        <w:rPr>
          <w:lang w:eastAsia="zh-CN"/>
        </w:rPr>
        <w:t>（</w:t>
      </w:r>
      <w:r w:rsidR="00833C47" w:rsidRPr="007300C8">
        <w:rPr>
          <w:lang w:eastAsia="zh-CN"/>
        </w:rPr>
        <w:t>如介绍文稿</w:t>
      </w:r>
      <w:r w:rsidR="00833C47">
        <w:rPr>
          <w:lang w:eastAsia="zh-CN"/>
        </w:rPr>
        <w:t>）</w:t>
      </w:r>
      <w:r w:rsidR="00833C47" w:rsidRPr="007300C8">
        <w:rPr>
          <w:lang w:eastAsia="zh-CN"/>
        </w:rPr>
        <w:t>的与会者需要事先进行会议注册并与负责具体工作的顾问进行协调</w:t>
      </w:r>
      <w:r w:rsidR="00DE26B1">
        <w:rPr>
          <w:lang w:eastAsia="zh-CN"/>
        </w:rPr>
        <w:t>。</w:t>
      </w:r>
    </w:p>
    <w:p w14:paraId="03FBD40D" w14:textId="07245E42" w:rsidR="00833C47" w:rsidRPr="007300C8" w:rsidRDefault="00833C47" w:rsidP="00833C47">
      <w:pPr>
        <w:ind w:firstLineChars="200" w:firstLine="480"/>
        <w:rPr>
          <w:lang w:eastAsia="zh-CN"/>
        </w:rPr>
      </w:pPr>
      <w:r>
        <w:rPr>
          <w:rFonts w:hint="eastAsia"/>
          <w:lang w:eastAsia="zh-CN"/>
        </w:rPr>
        <w:t>自</w:t>
      </w:r>
      <w:r>
        <w:rPr>
          <w:rFonts w:hint="eastAsia"/>
          <w:lang w:eastAsia="zh-CN"/>
        </w:rPr>
        <w:t>RAG</w:t>
      </w:r>
      <w:r>
        <w:rPr>
          <w:lang w:eastAsia="zh-CN"/>
        </w:rPr>
        <w:t>上次会议以来，</w:t>
      </w:r>
      <w:r>
        <w:rPr>
          <w:rFonts w:hint="eastAsia"/>
          <w:lang w:eastAsia="zh-CN"/>
        </w:rPr>
        <w:t>仅提供了</w:t>
      </w:r>
      <w:r w:rsidR="001B1956">
        <w:rPr>
          <w:rFonts w:hint="eastAsia"/>
          <w:lang w:eastAsia="zh-CN"/>
        </w:rPr>
        <w:t>数</w:t>
      </w:r>
      <w:r>
        <w:rPr>
          <w:rFonts w:hint="eastAsia"/>
          <w:lang w:eastAsia="zh-CN"/>
        </w:rPr>
        <w:t>次远程参会</w:t>
      </w:r>
      <w:r w:rsidR="00DE26B1">
        <w:rPr>
          <w:rFonts w:hint="eastAsia"/>
          <w:lang w:eastAsia="zh-CN"/>
        </w:rPr>
        <w:t>。</w:t>
      </w:r>
      <w:r>
        <w:rPr>
          <w:rFonts w:hint="eastAsia"/>
          <w:lang w:eastAsia="zh-CN"/>
        </w:rPr>
        <w:t>这种参会手段很有益，但其时间难以</w:t>
      </w:r>
      <w:r w:rsidR="00C555B6">
        <w:rPr>
          <w:rFonts w:hint="eastAsia"/>
          <w:lang w:eastAsia="zh-CN"/>
        </w:rPr>
        <w:t>或无法</w:t>
      </w:r>
      <w:r>
        <w:rPr>
          <w:rFonts w:hint="eastAsia"/>
          <w:lang w:eastAsia="zh-CN"/>
        </w:rPr>
        <w:t>安排</w:t>
      </w:r>
      <w:r w:rsidR="00C555B6">
        <w:rPr>
          <w:rFonts w:hint="eastAsia"/>
          <w:lang w:eastAsia="zh-CN"/>
        </w:rPr>
        <w:t>，</w:t>
      </w:r>
      <w:r>
        <w:rPr>
          <w:rFonts w:hint="eastAsia"/>
          <w:lang w:eastAsia="zh-CN"/>
        </w:rPr>
        <w:t>并会</w:t>
      </w:r>
      <w:r w:rsidR="00C555B6">
        <w:rPr>
          <w:rFonts w:hint="eastAsia"/>
          <w:lang w:eastAsia="zh-CN"/>
        </w:rPr>
        <w:t>增加</w:t>
      </w:r>
      <w:r>
        <w:rPr>
          <w:rFonts w:hint="eastAsia"/>
          <w:lang w:eastAsia="zh-CN"/>
        </w:rPr>
        <w:t>会议</w:t>
      </w:r>
      <w:r w:rsidR="00C555B6">
        <w:rPr>
          <w:rFonts w:hint="eastAsia"/>
          <w:lang w:eastAsia="zh-CN"/>
        </w:rPr>
        <w:t>所需的时间</w:t>
      </w:r>
      <w:r w:rsidR="00DE26B1">
        <w:rPr>
          <w:rFonts w:hint="eastAsia"/>
          <w:lang w:eastAsia="zh-CN"/>
        </w:rPr>
        <w:t>。</w:t>
      </w:r>
    </w:p>
    <w:p w14:paraId="6F029F7B" w14:textId="77777777" w:rsidR="00833C47" w:rsidRDefault="00833C47" w:rsidP="00833C47">
      <w:pPr>
        <w:ind w:firstLineChars="200" w:firstLine="480"/>
        <w:rPr>
          <w:lang w:eastAsia="zh-CN"/>
        </w:rPr>
      </w:pPr>
      <w:r w:rsidRPr="007300C8">
        <w:rPr>
          <w:lang w:eastAsia="zh-CN"/>
        </w:rPr>
        <w:t>虽然秘书处将尽一切努力为此种积极远程参与提供便利，但应当认识到</w:t>
      </w:r>
      <w:r w:rsidR="0025284B">
        <w:rPr>
          <w:lang w:eastAsia="zh-CN"/>
        </w:rPr>
        <w:t>，</w:t>
      </w:r>
      <w:r w:rsidRPr="007300C8">
        <w:rPr>
          <w:lang w:eastAsia="zh-CN"/>
        </w:rPr>
        <w:t>在某些情况下，由于下列因素可能难以做到这一点：支撑人员数量有限；并非所有会议厅都配备有适当设备</w:t>
      </w:r>
      <w:r>
        <w:rPr>
          <w:rFonts w:hint="eastAsia"/>
          <w:lang w:eastAsia="zh-CN"/>
        </w:rPr>
        <w:t>；</w:t>
      </w:r>
      <w:r w:rsidRPr="007300C8">
        <w:rPr>
          <w:lang w:eastAsia="zh-CN"/>
        </w:rPr>
        <w:t>并行会议众多；远程与会者需要具备高质量的互联网和电话连接</w:t>
      </w:r>
      <w:r w:rsidR="00DE26B1">
        <w:rPr>
          <w:lang w:eastAsia="zh-CN"/>
        </w:rPr>
        <w:t>。</w:t>
      </w:r>
    </w:p>
    <w:p w14:paraId="52AD2AB1" w14:textId="61A2D47A" w:rsidR="00833C47" w:rsidRPr="007300C8" w:rsidRDefault="00833C47" w:rsidP="00D646C7">
      <w:pPr>
        <w:ind w:firstLineChars="200" w:firstLine="480"/>
        <w:rPr>
          <w:lang w:eastAsia="zh-CN"/>
        </w:rPr>
      </w:pPr>
      <w:r>
        <w:rPr>
          <w:rFonts w:hint="eastAsia"/>
          <w:lang w:eastAsia="zh-CN"/>
        </w:rPr>
        <w:t>但是，远程与会已证明可在两次会议期间的信函通信组和报告人组活动中发挥重要作用</w:t>
      </w:r>
      <w:r w:rsidR="00DE26B1">
        <w:rPr>
          <w:rFonts w:hint="eastAsia"/>
          <w:lang w:eastAsia="zh-CN"/>
        </w:rPr>
        <w:t>。</w:t>
      </w:r>
      <w:r>
        <w:rPr>
          <w:rFonts w:hint="eastAsia"/>
          <w:lang w:eastAsia="zh-CN"/>
        </w:rPr>
        <w:t>这种参会方式已使涉及</w:t>
      </w:r>
      <w:r>
        <w:rPr>
          <w:rFonts w:hint="eastAsia"/>
          <w:lang w:eastAsia="zh-CN"/>
        </w:rPr>
        <w:t>WRC-19</w:t>
      </w:r>
      <w:r>
        <w:rPr>
          <w:rFonts w:hint="eastAsia"/>
          <w:lang w:eastAsia="zh-CN"/>
        </w:rPr>
        <w:t>议项的事务（需在规定的截止日期取得预期的结果）取得了很大进展</w:t>
      </w:r>
      <w:r w:rsidR="00DE26B1">
        <w:rPr>
          <w:rFonts w:hint="eastAsia"/>
          <w:lang w:eastAsia="zh-CN"/>
        </w:rPr>
        <w:t>。</w:t>
      </w:r>
    </w:p>
    <w:p w14:paraId="584BAFA0" w14:textId="77777777" w:rsidR="00833C47" w:rsidRPr="007300C8" w:rsidRDefault="00833C47" w:rsidP="00833C47">
      <w:pPr>
        <w:pStyle w:val="Heading2"/>
        <w:rPr>
          <w:lang w:eastAsia="zh-CN"/>
        </w:rPr>
      </w:pPr>
      <w:r>
        <w:rPr>
          <w:lang w:eastAsia="zh-CN"/>
        </w:rPr>
        <w:t>3.</w:t>
      </w:r>
      <w:r>
        <w:rPr>
          <w:rFonts w:hint="eastAsia"/>
          <w:lang w:eastAsia="zh-CN"/>
        </w:rPr>
        <w:t>5</w:t>
      </w:r>
      <w:r w:rsidRPr="007300C8">
        <w:rPr>
          <w:lang w:eastAsia="zh-CN"/>
        </w:rPr>
        <w:tab/>
      </w:r>
      <w:r w:rsidRPr="007300C8">
        <w:rPr>
          <w:lang w:eastAsia="zh-CN"/>
        </w:rPr>
        <w:t>研究组</w:t>
      </w:r>
      <w:r>
        <w:rPr>
          <w:rFonts w:hint="eastAsia"/>
          <w:lang w:eastAsia="zh-CN"/>
        </w:rPr>
        <w:t>网页</w:t>
      </w:r>
    </w:p>
    <w:p w14:paraId="00604CBC" w14:textId="77777777" w:rsidR="00645872" w:rsidRDefault="00645872" w:rsidP="00B55C67">
      <w:pPr>
        <w:ind w:firstLineChars="200" w:firstLine="480"/>
        <w:jc w:val="both"/>
        <w:rPr>
          <w:lang w:eastAsia="zh-CN"/>
        </w:rPr>
      </w:pPr>
      <w:r>
        <w:rPr>
          <w:rFonts w:hint="eastAsia"/>
          <w:lang w:eastAsia="zh-CN"/>
        </w:rPr>
        <w:t>根据国际电联的相关政策，不断对网页进行更新，以满足代表们的需要。</w:t>
      </w:r>
    </w:p>
    <w:p w14:paraId="1877EF0C" w14:textId="09C20A09" w:rsidR="00B55C67" w:rsidRPr="0077726C" w:rsidRDefault="00645872" w:rsidP="00B55C67">
      <w:pPr>
        <w:ind w:firstLineChars="200" w:firstLine="480"/>
        <w:jc w:val="both"/>
        <w:rPr>
          <w:lang w:eastAsia="zh-CN"/>
        </w:rPr>
      </w:pPr>
      <w:r w:rsidRPr="00645872">
        <w:rPr>
          <w:lang w:eastAsia="zh-CN"/>
        </w:rPr>
        <w:t>研究组和工作组的网页定期更新，以满足每次会议的要求，并根据清晰和透明的要求进行调整</w:t>
      </w:r>
      <w:r>
        <w:rPr>
          <w:rFonts w:hint="eastAsia"/>
          <w:lang w:eastAsia="zh-CN"/>
        </w:rPr>
        <w:t>。</w:t>
      </w:r>
    </w:p>
    <w:p w14:paraId="3649E376" w14:textId="77777777" w:rsidR="00833C47" w:rsidRDefault="00833C47" w:rsidP="00D7214D">
      <w:pPr>
        <w:pStyle w:val="Heading2"/>
        <w:rPr>
          <w:lang w:eastAsia="zh-CN"/>
        </w:rPr>
      </w:pPr>
      <w:r>
        <w:rPr>
          <w:rFonts w:hint="eastAsia"/>
          <w:lang w:eastAsia="zh-CN"/>
        </w:rPr>
        <w:t>3.</w:t>
      </w:r>
      <w:r w:rsidR="00D7214D">
        <w:rPr>
          <w:lang w:eastAsia="zh-CN"/>
        </w:rPr>
        <w:t>6</w:t>
      </w:r>
      <w:r>
        <w:rPr>
          <w:rFonts w:hint="eastAsia"/>
          <w:lang w:eastAsia="zh-CN"/>
        </w:rPr>
        <w:tab/>
      </w:r>
      <w:r>
        <w:rPr>
          <w:rFonts w:hint="eastAsia"/>
          <w:lang w:eastAsia="zh-CN"/>
        </w:rPr>
        <w:t>字幕</w:t>
      </w:r>
    </w:p>
    <w:p w14:paraId="4BA7EACD" w14:textId="36CDA68A" w:rsidR="00833C47" w:rsidRPr="007300C8" w:rsidRDefault="00833C47" w:rsidP="00833C47">
      <w:pPr>
        <w:ind w:firstLineChars="200" w:firstLine="480"/>
        <w:rPr>
          <w:lang w:eastAsia="zh-CN"/>
        </w:rPr>
      </w:pPr>
      <w:r>
        <w:rPr>
          <w:rFonts w:hint="eastAsia"/>
          <w:lang w:eastAsia="zh-CN"/>
        </w:rPr>
        <w:t>自</w:t>
      </w:r>
      <w:r>
        <w:rPr>
          <w:rFonts w:hint="eastAsia"/>
          <w:lang w:eastAsia="zh-CN"/>
        </w:rPr>
        <w:t>2013</w:t>
      </w:r>
      <w:r>
        <w:rPr>
          <w:rFonts w:hint="eastAsia"/>
          <w:lang w:eastAsia="zh-CN"/>
        </w:rPr>
        <w:t>年</w:t>
      </w:r>
      <w:r>
        <w:rPr>
          <w:rFonts w:hint="eastAsia"/>
          <w:lang w:eastAsia="zh-CN"/>
        </w:rPr>
        <w:t>12</w:t>
      </w:r>
      <w:r>
        <w:rPr>
          <w:rFonts w:hint="eastAsia"/>
          <w:lang w:eastAsia="zh-CN"/>
        </w:rPr>
        <w:t>月起，无线电通信局为全部研究组会议提供了现场英文字幕</w:t>
      </w:r>
      <w:r w:rsidR="00DE26B1">
        <w:rPr>
          <w:rFonts w:hint="eastAsia"/>
          <w:lang w:eastAsia="zh-CN"/>
        </w:rPr>
        <w:t>。</w:t>
      </w:r>
      <w:r>
        <w:rPr>
          <w:rFonts w:hint="eastAsia"/>
          <w:lang w:eastAsia="zh-CN"/>
        </w:rPr>
        <w:t>这项服务有助于跟进讨论，总体反响不错，</w:t>
      </w:r>
      <w:r w:rsidR="00CB5708">
        <w:rPr>
          <w:rFonts w:hint="eastAsia"/>
          <w:lang w:eastAsia="zh-CN"/>
        </w:rPr>
        <w:t>因为此举也有助于代表们跟进相关讨论。</w:t>
      </w:r>
      <w:r>
        <w:rPr>
          <w:rFonts w:hint="eastAsia"/>
          <w:lang w:eastAsia="zh-CN"/>
        </w:rPr>
        <w:t>但字幕的准确性，特别是频段</w:t>
      </w:r>
      <w:r w:rsidR="00CB5708">
        <w:rPr>
          <w:rFonts w:hint="eastAsia"/>
          <w:lang w:eastAsia="zh-CN"/>
        </w:rPr>
        <w:t>、</w:t>
      </w:r>
      <w:r>
        <w:rPr>
          <w:rFonts w:hint="eastAsia"/>
          <w:lang w:eastAsia="zh-CN"/>
        </w:rPr>
        <w:t>无线电通信缩略语</w:t>
      </w:r>
      <w:r w:rsidR="00CB5708">
        <w:rPr>
          <w:rFonts w:hint="eastAsia"/>
          <w:lang w:eastAsia="zh-CN"/>
        </w:rPr>
        <w:t>和代表姓名</w:t>
      </w:r>
      <w:r w:rsidR="001B1956">
        <w:rPr>
          <w:rFonts w:hint="eastAsia"/>
          <w:lang w:eastAsia="zh-CN"/>
        </w:rPr>
        <w:t>的</w:t>
      </w:r>
      <w:r w:rsidR="00CB5708">
        <w:rPr>
          <w:rFonts w:hint="eastAsia"/>
          <w:lang w:eastAsia="zh-CN"/>
        </w:rPr>
        <w:t>准确性</w:t>
      </w:r>
      <w:r w:rsidR="001B1956">
        <w:rPr>
          <w:rFonts w:hint="eastAsia"/>
          <w:lang w:eastAsia="zh-CN"/>
        </w:rPr>
        <w:t>往往较差</w:t>
      </w:r>
      <w:r w:rsidR="00DE26B1">
        <w:rPr>
          <w:rFonts w:hint="eastAsia"/>
          <w:lang w:eastAsia="zh-CN"/>
        </w:rPr>
        <w:t>。</w:t>
      </w:r>
    </w:p>
    <w:p w14:paraId="03E79883" w14:textId="77777777" w:rsidR="00833C47" w:rsidRDefault="00833C47" w:rsidP="00833C47">
      <w:pPr>
        <w:pStyle w:val="Heading1"/>
        <w:rPr>
          <w:lang w:eastAsia="zh-CN"/>
        </w:rPr>
      </w:pPr>
      <w:r w:rsidRPr="007300C8">
        <w:rPr>
          <w:lang w:eastAsia="zh-CN"/>
        </w:rPr>
        <w:t>4</w:t>
      </w:r>
      <w:r w:rsidRPr="007300C8">
        <w:rPr>
          <w:lang w:eastAsia="zh-CN"/>
        </w:rPr>
        <w:tab/>
      </w:r>
      <w:r>
        <w:rPr>
          <w:rFonts w:hint="eastAsia"/>
          <w:lang w:eastAsia="zh-CN"/>
        </w:rPr>
        <w:t>与会</w:t>
      </w:r>
    </w:p>
    <w:p w14:paraId="66D28B7D" w14:textId="0A7ADAC5" w:rsidR="00833C47" w:rsidRDefault="00833C47" w:rsidP="00833C47">
      <w:pPr>
        <w:ind w:firstLineChars="200" w:firstLine="480"/>
        <w:rPr>
          <w:lang w:eastAsia="zh-CN"/>
        </w:rPr>
      </w:pPr>
      <w:r>
        <w:rPr>
          <w:rFonts w:hint="eastAsia"/>
          <w:lang w:eastAsia="zh-CN"/>
        </w:rPr>
        <w:t>自</w:t>
      </w:r>
      <w:r>
        <w:rPr>
          <w:rFonts w:hint="eastAsia"/>
          <w:lang w:eastAsia="zh-CN"/>
        </w:rPr>
        <w:t>2003</w:t>
      </w:r>
      <w:r>
        <w:rPr>
          <w:rFonts w:hint="eastAsia"/>
          <w:lang w:eastAsia="zh-CN"/>
        </w:rPr>
        <w:t>年以来，</w:t>
      </w:r>
      <w:r>
        <w:rPr>
          <w:rFonts w:hint="eastAsia"/>
          <w:lang w:eastAsia="zh-CN"/>
        </w:rPr>
        <w:t>ITU-R</w:t>
      </w:r>
      <w:r>
        <w:rPr>
          <w:rFonts w:hint="eastAsia"/>
          <w:lang w:eastAsia="zh-CN"/>
        </w:rPr>
        <w:t>研究组和工作组会议的出席人数稳步增长</w:t>
      </w:r>
      <w:r w:rsidR="00DE26B1">
        <w:rPr>
          <w:rFonts w:hint="eastAsia"/>
          <w:lang w:eastAsia="zh-CN"/>
        </w:rPr>
        <w:t>。</w:t>
      </w:r>
      <w:r>
        <w:rPr>
          <w:rFonts w:hint="eastAsia"/>
          <w:lang w:eastAsia="zh-CN"/>
        </w:rPr>
        <w:t>这种状况令人鼓舞，但与此同时也确实带来了一些</w:t>
      </w:r>
      <w:r w:rsidR="0025284B">
        <w:rPr>
          <w:rFonts w:hint="eastAsia"/>
          <w:lang w:eastAsia="zh-CN"/>
        </w:rPr>
        <w:t>会务</w:t>
      </w:r>
      <w:r>
        <w:rPr>
          <w:rFonts w:hint="eastAsia"/>
          <w:lang w:eastAsia="zh-CN"/>
        </w:rPr>
        <w:t>问题</w:t>
      </w:r>
      <w:r w:rsidR="00DE26B1">
        <w:rPr>
          <w:rFonts w:hint="eastAsia"/>
          <w:lang w:eastAsia="zh-CN"/>
        </w:rPr>
        <w:t>。</w:t>
      </w:r>
    </w:p>
    <w:p w14:paraId="363E3990" w14:textId="105219F8" w:rsidR="00570C75" w:rsidRDefault="00570C75" w:rsidP="00833C47">
      <w:pPr>
        <w:ind w:firstLineChars="200" w:firstLine="480"/>
        <w:rPr>
          <w:lang w:eastAsia="zh-CN"/>
        </w:rPr>
      </w:pPr>
      <w:r>
        <w:rPr>
          <w:rFonts w:hint="eastAsia"/>
          <w:lang w:eastAsia="zh-CN"/>
        </w:rPr>
        <w:t>最大组的参会人数可突破</w:t>
      </w:r>
      <w:r>
        <w:rPr>
          <w:rFonts w:hint="eastAsia"/>
          <w:lang w:eastAsia="zh-CN"/>
        </w:rPr>
        <w:t>300</w:t>
      </w:r>
      <w:r>
        <w:rPr>
          <w:rFonts w:hint="eastAsia"/>
          <w:lang w:eastAsia="zh-CN"/>
        </w:rPr>
        <w:t>人</w:t>
      </w:r>
      <w:r>
        <w:rPr>
          <w:lang w:eastAsia="zh-CN"/>
        </w:rPr>
        <w:t xml:space="preserve"> – </w:t>
      </w:r>
      <w:r>
        <w:rPr>
          <w:rFonts w:hint="eastAsia"/>
          <w:lang w:eastAsia="zh-CN"/>
        </w:rPr>
        <w:t>人数过多，无法在国际电联大型会议厅（波波夫和</w:t>
      </w:r>
      <w:r>
        <w:rPr>
          <w:rFonts w:hint="eastAsia"/>
          <w:lang w:eastAsia="zh-CN"/>
        </w:rPr>
        <w:t>C</w:t>
      </w:r>
      <w:r>
        <w:rPr>
          <w:rFonts w:hint="eastAsia"/>
          <w:lang w:eastAsia="zh-CN"/>
        </w:rPr>
        <w:t>会议厅）安排</w:t>
      </w:r>
      <w:r w:rsidR="00DE26B1">
        <w:rPr>
          <w:rFonts w:hint="eastAsia"/>
          <w:lang w:eastAsia="zh-CN"/>
        </w:rPr>
        <w:t>。</w:t>
      </w:r>
      <w:r>
        <w:rPr>
          <w:rFonts w:hint="eastAsia"/>
          <w:lang w:eastAsia="zh-CN"/>
        </w:rPr>
        <w:t>每场会议的平均出席人数现已达到</w:t>
      </w:r>
      <w:r>
        <w:rPr>
          <w:rFonts w:hint="eastAsia"/>
          <w:lang w:eastAsia="zh-CN"/>
        </w:rPr>
        <w:t>120</w:t>
      </w:r>
      <w:r>
        <w:rPr>
          <w:rFonts w:hint="eastAsia"/>
          <w:lang w:eastAsia="zh-CN"/>
        </w:rPr>
        <w:t>人左右（参见下图</w:t>
      </w:r>
      <w:r>
        <w:rPr>
          <w:rFonts w:hint="eastAsia"/>
          <w:lang w:eastAsia="zh-CN"/>
        </w:rPr>
        <w:t>1</w:t>
      </w:r>
      <w:r>
        <w:rPr>
          <w:rFonts w:hint="eastAsia"/>
          <w:lang w:eastAsia="zh-CN"/>
        </w:rPr>
        <w:t>）</w:t>
      </w:r>
      <w:r>
        <w:rPr>
          <w:lang w:eastAsia="zh-CN"/>
        </w:rPr>
        <w:t xml:space="preserve">– </w:t>
      </w:r>
      <w:r>
        <w:rPr>
          <w:rFonts w:hint="eastAsia"/>
          <w:lang w:eastAsia="zh-CN"/>
        </w:rPr>
        <w:t>人数过多，无法在国际电联中型会议厅（</w:t>
      </w:r>
      <w:r>
        <w:rPr>
          <w:lang w:eastAsia="zh-CN"/>
        </w:rPr>
        <w:t>A</w:t>
      </w:r>
      <w:r>
        <w:rPr>
          <w:rFonts w:hint="eastAsia"/>
          <w:lang w:eastAsia="zh-CN"/>
        </w:rPr>
        <w:t>、</w:t>
      </w:r>
      <w:r>
        <w:rPr>
          <w:lang w:eastAsia="zh-CN"/>
        </w:rPr>
        <w:t>C1</w:t>
      </w:r>
      <w:r>
        <w:rPr>
          <w:rFonts w:hint="eastAsia"/>
          <w:lang w:eastAsia="zh-CN"/>
        </w:rPr>
        <w:t>、</w:t>
      </w:r>
      <w:r>
        <w:rPr>
          <w:lang w:eastAsia="zh-CN"/>
        </w:rPr>
        <w:t>C2</w:t>
      </w:r>
      <w:r w:rsidR="0025284B">
        <w:rPr>
          <w:rFonts w:hint="eastAsia"/>
          <w:lang w:eastAsia="zh-CN"/>
        </w:rPr>
        <w:t>会议厅</w:t>
      </w:r>
      <w:r>
        <w:rPr>
          <w:rFonts w:hint="eastAsia"/>
          <w:lang w:eastAsia="zh-CN"/>
        </w:rPr>
        <w:t>、波波夫</w:t>
      </w:r>
      <w:r>
        <w:rPr>
          <w:lang w:eastAsia="zh-CN"/>
        </w:rPr>
        <w:t>1</w:t>
      </w:r>
      <w:r>
        <w:rPr>
          <w:rFonts w:hint="eastAsia"/>
          <w:lang w:eastAsia="zh-CN"/>
        </w:rPr>
        <w:t>、波波夫</w:t>
      </w:r>
      <w:r>
        <w:rPr>
          <w:lang w:eastAsia="zh-CN"/>
        </w:rPr>
        <w:t>2</w:t>
      </w:r>
      <w:r>
        <w:rPr>
          <w:rFonts w:hint="eastAsia"/>
          <w:lang w:eastAsia="zh-CN"/>
        </w:rPr>
        <w:t>、</w:t>
      </w:r>
      <w:r>
        <w:rPr>
          <w:lang w:eastAsia="zh-CN"/>
        </w:rPr>
        <w:t>H</w:t>
      </w:r>
      <w:r>
        <w:rPr>
          <w:rFonts w:hint="eastAsia"/>
          <w:lang w:eastAsia="zh-CN"/>
        </w:rPr>
        <w:t>、</w:t>
      </w:r>
      <w:r>
        <w:rPr>
          <w:lang w:eastAsia="zh-CN"/>
        </w:rPr>
        <w:t>K</w:t>
      </w:r>
      <w:r w:rsidR="0025284B">
        <w:rPr>
          <w:rFonts w:hint="eastAsia"/>
          <w:lang w:eastAsia="zh-CN"/>
        </w:rPr>
        <w:t>会议厅</w:t>
      </w:r>
      <w:r>
        <w:rPr>
          <w:rFonts w:hint="eastAsia"/>
          <w:lang w:eastAsia="zh-CN"/>
        </w:rPr>
        <w:t>）给予宽裕的安排</w:t>
      </w:r>
      <w:r w:rsidR="00DE26B1">
        <w:rPr>
          <w:rFonts w:hint="eastAsia"/>
          <w:lang w:eastAsia="zh-CN"/>
        </w:rPr>
        <w:t>。</w:t>
      </w:r>
      <w:r>
        <w:rPr>
          <w:rFonts w:hint="eastAsia"/>
          <w:lang w:eastAsia="zh-CN"/>
        </w:rPr>
        <w:t>现在，即使最小组的平均出席人数也超过了</w:t>
      </w:r>
      <w:r>
        <w:rPr>
          <w:rFonts w:hint="eastAsia"/>
          <w:lang w:eastAsia="zh-CN"/>
        </w:rPr>
        <w:t>60</w:t>
      </w:r>
      <w:r>
        <w:rPr>
          <w:rFonts w:hint="eastAsia"/>
          <w:lang w:eastAsia="zh-CN"/>
        </w:rPr>
        <w:t>人，也难以在国际电联小型会议厅（</w:t>
      </w:r>
      <w:r>
        <w:rPr>
          <w:lang w:eastAsia="zh-CN"/>
        </w:rPr>
        <w:t>H1</w:t>
      </w:r>
      <w:r>
        <w:rPr>
          <w:rFonts w:hint="eastAsia"/>
          <w:lang w:eastAsia="zh-CN"/>
        </w:rPr>
        <w:t>、</w:t>
      </w:r>
      <w:r>
        <w:rPr>
          <w:lang w:eastAsia="zh-CN"/>
        </w:rPr>
        <w:t>H2</w:t>
      </w:r>
      <w:r>
        <w:rPr>
          <w:rFonts w:hint="eastAsia"/>
          <w:lang w:eastAsia="zh-CN"/>
        </w:rPr>
        <w:t>、</w:t>
      </w:r>
      <w:r>
        <w:rPr>
          <w:lang w:eastAsia="zh-CN"/>
        </w:rPr>
        <w:t>K1</w:t>
      </w:r>
      <w:r>
        <w:rPr>
          <w:rFonts w:hint="eastAsia"/>
          <w:lang w:eastAsia="zh-CN"/>
        </w:rPr>
        <w:t>、</w:t>
      </w:r>
      <w:r>
        <w:rPr>
          <w:lang w:eastAsia="zh-CN"/>
        </w:rPr>
        <w:t>K2</w:t>
      </w:r>
      <w:r>
        <w:rPr>
          <w:rFonts w:hint="eastAsia"/>
          <w:lang w:eastAsia="zh-CN"/>
        </w:rPr>
        <w:t>、</w:t>
      </w:r>
      <w:r>
        <w:rPr>
          <w:lang w:eastAsia="zh-CN"/>
        </w:rPr>
        <w:t>L</w:t>
      </w:r>
      <w:r>
        <w:rPr>
          <w:rFonts w:hint="eastAsia"/>
          <w:lang w:eastAsia="zh-CN"/>
        </w:rPr>
        <w:t>、</w:t>
      </w:r>
      <w:r>
        <w:rPr>
          <w:lang w:eastAsia="zh-CN"/>
        </w:rPr>
        <w:t>M</w:t>
      </w:r>
      <w:r w:rsidR="0025284B">
        <w:rPr>
          <w:rFonts w:hint="eastAsia"/>
          <w:lang w:eastAsia="zh-CN"/>
        </w:rPr>
        <w:t>会议厅</w:t>
      </w:r>
      <w:r>
        <w:rPr>
          <w:rFonts w:hint="eastAsia"/>
          <w:lang w:eastAsia="zh-CN"/>
        </w:rPr>
        <w:t>）给予宽裕的安排</w:t>
      </w:r>
      <w:r w:rsidR="00DE26B1">
        <w:rPr>
          <w:rFonts w:hint="eastAsia"/>
          <w:lang w:eastAsia="zh-CN"/>
        </w:rPr>
        <w:t>。</w:t>
      </w:r>
    </w:p>
    <w:p w14:paraId="4840034B" w14:textId="0544168A" w:rsidR="00B55C67" w:rsidRDefault="00CB5708" w:rsidP="00B55C67">
      <w:pPr>
        <w:ind w:firstLineChars="200" w:firstLine="480"/>
        <w:rPr>
          <w:lang w:eastAsia="zh-CN"/>
        </w:rPr>
      </w:pPr>
      <w:r w:rsidRPr="00CB5708">
        <w:rPr>
          <w:lang w:eastAsia="zh-CN"/>
        </w:rPr>
        <w:t>这给会议安排带来了越来越</w:t>
      </w:r>
      <w:r>
        <w:rPr>
          <w:rFonts w:hint="eastAsia"/>
          <w:lang w:eastAsia="zh-CN"/>
        </w:rPr>
        <w:t>大</w:t>
      </w:r>
      <w:r w:rsidRPr="00CB5708">
        <w:rPr>
          <w:lang w:eastAsia="zh-CN"/>
        </w:rPr>
        <w:t>的</w:t>
      </w:r>
      <w:r>
        <w:rPr>
          <w:rFonts w:hint="eastAsia"/>
          <w:lang w:eastAsia="zh-CN"/>
        </w:rPr>
        <w:t>难度</w:t>
      </w:r>
      <w:r w:rsidRPr="00CB5708">
        <w:rPr>
          <w:lang w:eastAsia="zh-CN"/>
        </w:rPr>
        <w:t>，</w:t>
      </w:r>
      <w:r>
        <w:rPr>
          <w:rFonts w:hint="eastAsia"/>
          <w:lang w:eastAsia="zh-CN"/>
        </w:rPr>
        <w:t>尤其是出席人数众多第</w:t>
      </w:r>
      <w:r w:rsidRPr="00CB5708">
        <w:rPr>
          <w:lang w:eastAsia="zh-CN"/>
        </w:rPr>
        <w:t>4</w:t>
      </w:r>
      <w:r w:rsidRPr="00CB5708">
        <w:rPr>
          <w:lang w:eastAsia="zh-CN"/>
        </w:rPr>
        <w:t>和</w:t>
      </w:r>
      <w:r>
        <w:rPr>
          <w:rFonts w:hint="eastAsia"/>
          <w:lang w:eastAsia="zh-CN"/>
        </w:rPr>
        <w:t>第</w:t>
      </w:r>
      <w:r w:rsidRPr="00CB5708">
        <w:rPr>
          <w:lang w:eastAsia="zh-CN"/>
        </w:rPr>
        <w:t>5</w:t>
      </w:r>
      <w:r w:rsidRPr="00CB5708">
        <w:rPr>
          <w:lang w:eastAsia="zh-CN"/>
        </w:rPr>
        <w:t>研究组</w:t>
      </w:r>
      <w:r>
        <w:rPr>
          <w:rFonts w:hint="eastAsia"/>
          <w:lang w:eastAsia="zh-CN"/>
        </w:rPr>
        <w:t>会议。</w:t>
      </w:r>
    </w:p>
    <w:p w14:paraId="0C332C85" w14:textId="77777777" w:rsidR="00DE26B1" w:rsidRDefault="00DE26B1" w:rsidP="00597E7E">
      <w:pPr>
        <w:jc w:val="center"/>
        <w:rPr>
          <w:lang w:eastAsia="zh-CN"/>
        </w:rPr>
      </w:pPr>
      <w:r>
        <w:rPr>
          <w:lang w:eastAsia="zh-CN"/>
        </w:rPr>
        <w:br w:type="page"/>
      </w:r>
    </w:p>
    <w:p w14:paraId="2B46B37B" w14:textId="77777777" w:rsidR="00B55C67" w:rsidRDefault="00597E7E" w:rsidP="00597E7E">
      <w:pPr>
        <w:jc w:val="center"/>
        <w:rPr>
          <w:lang w:eastAsia="zh-CN"/>
        </w:rPr>
      </w:pPr>
      <w:r>
        <w:rPr>
          <w:rFonts w:hint="eastAsia"/>
          <w:lang w:eastAsia="zh-CN"/>
        </w:rPr>
        <w:lastRenderedPageBreak/>
        <w:t>图</w:t>
      </w:r>
      <w:r>
        <w:rPr>
          <w:lang w:eastAsia="zh-CN"/>
        </w:rPr>
        <w:t>1</w:t>
      </w:r>
    </w:p>
    <w:p w14:paraId="223FB0AD" w14:textId="71507D91" w:rsidR="00597E7E" w:rsidRDefault="00597E7E" w:rsidP="00597E7E">
      <w:pPr>
        <w:jc w:val="center"/>
        <w:rPr>
          <w:lang w:eastAsia="zh-CN"/>
        </w:rPr>
      </w:pPr>
      <w:r>
        <w:rPr>
          <w:lang w:eastAsia="zh-CN"/>
        </w:rPr>
        <w:t>200</w:t>
      </w:r>
      <w:r w:rsidRPr="00621EA9">
        <w:rPr>
          <w:lang w:eastAsia="zh-CN"/>
        </w:rPr>
        <w:t>3</w:t>
      </w:r>
      <w:r w:rsidRPr="00621EA9">
        <w:rPr>
          <w:rFonts w:ascii="SimSun" w:hAnsi="SimSun" w:cs="SimSun" w:hint="eastAsia"/>
          <w:lang w:eastAsia="zh-CN"/>
        </w:rPr>
        <w:t>年以来的总体趋势</w:t>
      </w:r>
      <w:r w:rsidR="00621EA9">
        <w:rPr>
          <w:rFonts w:ascii="SimSun" w:hAnsi="SimSun" w:cs="SimSun" w:hint="eastAsia"/>
          <w:lang w:eastAsia="zh-CN"/>
        </w:rPr>
        <w:t>：</w:t>
      </w:r>
      <w:r w:rsidR="00B55C67">
        <w:rPr>
          <w:rFonts w:ascii="SimSun" w:hAnsi="SimSun" w:cs="SimSun"/>
          <w:lang w:eastAsia="zh-CN"/>
        </w:rPr>
        <w:br/>
      </w:r>
      <w:r w:rsidRPr="00621EA9">
        <w:rPr>
          <w:rFonts w:ascii="SimSun" w:hAnsi="SimSun" w:cs="SimSun" w:hint="eastAsia"/>
          <w:lang w:eastAsia="zh-CN"/>
        </w:rPr>
        <w:t>平均每年每次</w:t>
      </w:r>
      <w:r w:rsidR="00621EA9" w:rsidRPr="00C76312">
        <w:rPr>
          <w:rFonts w:hint="eastAsia"/>
          <w:lang w:eastAsia="zh-CN"/>
        </w:rPr>
        <w:t>ITU-R</w:t>
      </w:r>
      <w:r w:rsidR="00621EA9" w:rsidRPr="00621EA9">
        <w:rPr>
          <w:rFonts w:ascii="SimSun" w:hAnsi="SimSun" w:cs="SimSun" w:hint="eastAsia"/>
          <w:lang w:eastAsia="zh-CN"/>
        </w:rPr>
        <w:t>研究组和工作组</w:t>
      </w:r>
      <w:r w:rsidRPr="00621EA9">
        <w:rPr>
          <w:rFonts w:ascii="SimSun" w:hAnsi="SimSun" w:cs="SimSun" w:hint="eastAsia"/>
          <w:lang w:eastAsia="zh-CN"/>
        </w:rPr>
        <w:t>会议的出席</w:t>
      </w:r>
      <w:r>
        <w:rPr>
          <w:rFonts w:ascii="SimSun" w:hAnsi="SimSun" w:cs="SimSun" w:hint="eastAsia"/>
          <w:lang w:eastAsia="zh-CN"/>
        </w:rPr>
        <w:t>人数</w:t>
      </w:r>
    </w:p>
    <w:p w14:paraId="0069A5D5" w14:textId="478A9D37" w:rsidR="00597E7E" w:rsidRDefault="00B55C67" w:rsidP="00833C47">
      <w:r w:rsidRPr="00CB64EC">
        <w:rPr>
          <w:noProof/>
        </w:rPr>
        <w:drawing>
          <wp:inline distT="0" distB="0" distL="0" distR="0" wp14:anchorId="2BBE23F8" wp14:editId="6DCB3B48">
            <wp:extent cx="5800725" cy="3505201"/>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0B8CB4" w14:textId="77777777" w:rsidR="00D646C7" w:rsidRDefault="00D646C7" w:rsidP="00C76312">
      <w:pPr>
        <w:pStyle w:val="Heading1"/>
        <w:tabs>
          <w:tab w:val="clear" w:pos="794"/>
        </w:tabs>
        <w:ind w:left="142" w:hanging="142"/>
        <w:rPr>
          <w:b w:val="0"/>
          <w:lang w:eastAsia="zh-CN"/>
        </w:rPr>
      </w:pPr>
      <w:r>
        <w:rPr>
          <w:b w:val="0"/>
          <w:lang w:eastAsia="zh-CN"/>
        </w:rPr>
        <w:t xml:space="preserve">* </w:t>
      </w:r>
      <w:r w:rsidR="0025284B">
        <w:rPr>
          <w:rFonts w:hint="eastAsia"/>
          <w:b w:val="0"/>
          <w:lang w:eastAsia="zh-CN"/>
        </w:rPr>
        <w:t>会议较少但与会者更多（如，</w:t>
      </w:r>
      <w:r w:rsidR="0025284B">
        <w:rPr>
          <w:b w:val="0"/>
          <w:lang w:eastAsia="zh-CN"/>
        </w:rPr>
        <w:t>CPM</w:t>
      </w:r>
      <w:r w:rsidR="0025284B">
        <w:rPr>
          <w:b w:val="0"/>
          <w:lang w:eastAsia="zh-CN"/>
        </w:rPr>
        <w:noBreakHyphen/>
        <w:t>2</w:t>
      </w:r>
      <w:r w:rsidR="0025284B">
        <w:rPr>
          <w:b w:val="0"/>
          <w:lang w:eastAsia="zh-CN"/>
        </w:rPr>
        <w:t>）</w:t>
      </w:r>
      <w:r w:rsidR="0025284B">
        <w:rPr>
          <w:rFonts w:hint="eastAsia"/>
          <w:b w:val="0"/>
          <w:lang w:eastAsia="zh-CN"/>
        </w:rPr>
        <w:t>年份的较高数值</w:t>
      </w:r>
      <w:r w:rsidR="00C76312">
        <w:rPr>
          <w:rFonts w:hint="eastAsia"/>
          <w:b w:val="0"/>
          <w:lang w:eastAsia="zh-CN"/>
        </w:rPr>
        <w:t>。</w:t>
      </w:r>
    </w:p>
    <w:p w14:paraId="4FF1F300" w14:textId="77777777" w:rsidR="00833C47" w:rsidRPr="007300C8" w:rsidRDefault="00833C47" w:rsidP="00833C47">
      <w:pPr>
        <w:pStyle w:val="Heading1"/>
        <w:rPr>
          <w:lang w:eastAsia="zh-CN"/>
        </w:rPr>
      </w:pPr>
      <w:r>
        <w:rPr>
          <w:rFonts w:hint="eastAsia"/>
          <w:lang w:eastAsia="zh-CN"/>
        </w:rPr>
        <w:t>5</w:t>
      </w:r>
      <w:r>
        <w:rPr>
          <w:rFonts w:hint="eastAsia"/>
          <w:lang w:eastAsia="zh-CN"/>
        </w:rPr>
        <w:tab/>
      </w:r>
      <w:r w:rsidRPr="007300C8">
        <w:rPr>
          <w:lang w:eastAsia="zh-CN"/>
        </w:rPr>
        <w:t>会议厅</w:t>
      </w:r>
    </w:p>
    <w:p w14:paraId="1004239D" w14:textId="77777777" w:rsidR="00833C47" w:rsidRPr="007300C8" w:rsidRDefault="00833C47" w:rsidP="00833C47">
      <w:pPr>
        <w:ind w:firstLineChars="200" w:firstLine="480"/>
        <w:rPr>
          <w:lang w:eastAsia="zh-CN"/>
        </w:rPr>
      </w:pPr>
      <w:r w:rsidRPr="007300C8">
        <w:rPr>
          <w:lang w:eastAsia="zh-CN"/>
        </w:rPr>
        <w:t>国际电联总部会议</w:t>
      </w:r>
      <w:r>
        <w:rPr>
          <w:rFonts w:hint="eastAsia"/>
          <w:lang w:eastAsia="zh-CN"/>
        </w:rPr>
        <w:t>厅</w:t>
      </w:r>
      <w:r w:rsidRPr="007300C8">
        <w:rPr>
          <w:lang w:eastAsia="zh-CN"/>
        </w:rPr>
        <w:t>不足的情况</w:t>
      </w:r>
      <w:r>
        <w:rPr>
          <w:rFonts w:hint="eastAsia"/>
          <w:lang w:eastAsia="zh-CN"/>
        </w:rPr>
        <w:t>继续影响</w:t>
      </w:r>
      <w:r w:rsidRPr="007300C8">
        <w:rPr>
          <w:lang w:eastAsia="zh-CN"/>
        </w:rPr>
        <w:t>会议的有效规划</w:t>
      </w:r>
      <w:r w:rsidR="00DE26B1">
        <w:rPr>
          <w:lang w:eastAsia="zh-CN"/>
        </w:rPr>
        <w:t>。</w:t>
      </w:r>
      <w:r w:rsidRPr="007300C8">
        <w:rPr>
          <w:lang w:eastAsia="zh-CN"/>
        </w:rPr>
        <w:t>这一问题</w:t>
      </w:r>
      <w:r>
        <w:rPr>
          <w:rFonts w:hint="eastAsia"/>
          <w:lang w:eastAsia="zh-CN"/>
        </w:rPr>
        <w:t>因以下</w:t>
      </w:r>
      <w:r w:rsidRPr="007300C8">
        <w:rPr>
          <w:lang w:eastAsia="zh-CN"/>
        </w:rPr>
        <w:t>因素愈演愈烈：</w:t>
      </w:r>
    </w:p>
    <w:p w14:paraId="09D704FF" w14:textId="77777777" w:rsidR="00833C47" w:rsidRPr="007300C8" w:rsidRDefault="00833C47" w:rsidP="00833C47">
      <w:pPr>
        <w:pStyle w:val="enumlev1"/>
        <w:rPr>
          <w:lang w:eastAsia="zh-CN"/>
        </w:rPr>
      </w:pPr>
      <w:r>
        <w:rPr>
          <w:lang w:eastAsia="zh-CN"/>
        </w:rPr>
        <w:t>–</w:t>
      </w:r>
      <w:r w:rsidRPr="007300C8">
        <w:rPr>
          <w:lang w:eastAsia="zh-CN"/>
        </w:rPr>
        <w:tab/>
      </w:r>
      <w:r>
        <w:rPr>
          <w:rFonts w:hint="eastAsia"/>
          <w:lang w:eastAsia="zh-CN"/>
        </w:rPr>
        <w:t>所有</w:t>
      </w:r>
      <w:r w:rsidRPr="007300C8">
        <w:rPr>
          <w:lang w:eastAsia="zh-CN"/>
        </w:rPr>
        <w:t>三个部门和总秘书处安排的会议不断增加；</w:t>
      </w:r>
    </w:p>
    <w:p w14:paraId="18E75EA4" w14:textId="77777777" w:rsidR="00833C47" w:rsidRPr="007300C8" w:rsidRDefault="00833C47" w:rsidP="00833C47">
      <w:pPr>
        <w:pStyle w:val="enumlev1"/>
        <w:rPr>
          <w:lang w:eastAsia="zh-CN"/>
        </w:rPr>
      </w:pPr>
      <w:r>
        <w:rPr>
          <w:lang w:eastAsia="zh-CN"/>
        </w:rPr>
        <w:t>–</w:t>
      </w:r>
      <w:r w:rsidRPr="007300C8">
        <w:rPr>
          <w:lang w:eastAsia="zh-CN"/>
        </w:rPr>
        <w:tab/>
      </w:r>
      <w:r w:rsidRPr="007300C8">
        <w:rPr>
          <w:lang w:eastAsia="zh-CN"/>
        </w:rPr>
        <w:t>缺少可容纳</w:t>
      </w:r>
      <w:r w:rsidRPr="007300C8">
        <w:rPr>
          <w:lang w:eastAsia="zh-CN"/>
        </w:rPr>
        <w:t>1</w:t>
      </w:r>
      <w:r>
        <w:rPr>
          <w:lang w:eastAsia="zh-CN"/>
        </w:rPr>
        <w:t>2</w:t>
      </w:r>
      <w:r w:rsidRPr="007300C8">
        <w:rPr>
          <w:lang w:eastAsia="zh-CN"/>
        </w:rPr>
        <w:t>0</w:t>
      </w:r>
      <w:r>
        <w:rPr>
          <w:rFonts w:hint="eastAsia"/>
          <w:lang w:eastAsia="zh-CN"/>
        </w:rPr>
        <w:t>多位</w:t>
      </w:r>
      <w:r w:rsidRPr="007300C8">
        <w:rPr>
          <w:lang w:eastAsia="zh-CN"/>
        </w:rPr>
        <w:t>与会者的会议厅；</w:t>
      </w:r>
    </w:p>
    <w:p w14:paraId="7F266F4C" w14:textId="77777777" w:rsidR="00833C47" w:rsidRPr="007300C8" w:rsidRDefault="00833C47" w:rsidP="00833C47">
      <w:pPr>
        <w:pStyle w:val="enumlev1"/>
        <w:rPr>
          <w:lang w:eastAsia="zh-CN"/>
        </w:rPr>
      </w:pPr>
      <w:r>
        <w:rPr>
          <w:lang w:eastAsia="zh-CN"/>
        </w:rPr>
        <w:t>–</w:t>
      </w:r>
      <w:r w:rsidRPr="007300C8">
        <w:rPr>
          <w:lang w:eastAsia="zh-CN"/>
        </w:rPr>
        <w:tab/>
      </w:r>
      <w:r w:rsidRPr="007300C8">
        <w:rPr>
          <w:lang w:eastAsia="zh-CN"/>
        </w:rPr>
        <w:t>需要避免会议日期的重叠与冲突；</w:t>
      </w:r>
    </w:p>
    <w:p w14:paraId="0088BFE2" w14:textId="77777777" w:rsidR="00833C47" w:rsidRDefault="00833C47" w:rsidP="00833C47">
      <w:pPr>
        <w:pStyle w:val="enumlev1"/>
        <w:rPr>
          <w:lang w:eastAsia="zh-CN"/>
        </w:rPr>
      </w:pPr>
      <w:r>
        <w:rPr>
          <w:lang w:eastAsia="zh-CN"/>
        </w:rPr>
        <w:t>–</w:t>
      </w:r>
      <w:r w:rsidRPr="007300C8">
        <w:rPr>
          <w:lang w:eastAsia="zh-CN"/>
        </w:rPr>
        <w:tab/>
        <w:t>CICG</w:t>
      </w:r>
      <w:r w:rsidRPr="007300C8">
        <w:rPr>
          <w:lang w:eastAsia="zh-CN"/>
        </w:rPr>
        <w:t>等可用的备选设施有限</w:t>
      </w:r>
      <w:r>
        <w:rPr>
          <w:rFonts w:hint="eastAsia"/>
          <w:lang w:eastAsia="zh-CN"/>
        </w:rPr>
        <w:t>，</w:t>
      </w:r>
      <w:r w:rsidRPr="007300C8">
        <w:rPr>
          <w:lang w:eastAsia="zh-CN"/>
        </w:rPr>
        <w:t>预订需要极大的提前量</w:t>
      </w:r>
      <w:r w:rsidR="00DE26B1">
        <w:rPr>
          <w:lang w:eastAsia="zh-CN"/>
        </w:rPr>
        <w:t>。</w:t>
      </w:r>
    </w:p>
    <w:p w14:paraId="1935EB97" w14:textId="77777777" w:rsidR="00833C47" w:rsidRPr="007300C8" w:rsidRDefault="00833C47" w:rsidP="00833C47">
      <w:pPr>
        <w:pStyle w:val="enumlev1"/>
        <w:tabs>
          <w:tab w:val="clear" w:pos="794"/>
          <w:tab w:val="left" w:pos="0"/>
        </w:tabs>
        <w:ind w:left="0" w:firstLineChars="200" w:firstLine="480"/>
        <w:rPr>
          <w:lang w:eastAsia="zh-CN"/>
        </w:rPr>
      </w:pPr>
      <w:r>
        <w:rPr>
          <w:rFonts w:hint="eastAsia"/>
          <w:lang w:eastAsia="zh-CN"/>
        </w:rPr>
        <w:t>因此，未来几年，越来越多的会议将需要在国际电联以外的其他地点举行</w:t>
      </w:r>
      <w:r w:rsidR="00DE26B1">
        <w:rPr>
          <w:rFonts w:hint="eastAsia"/>
          <w:lang w:eastAsia="zh-CN"/>
        </w:rPr>
        <w:t>。</w:t>
      </w:r>
      <w:r>
        <w:rPr>
          <w:rFonts w:hint="eastAsia"/>
          <w:lang w:eastAsia="zh-CN"/>
        </w:rPr>
        <w:t>为此，特别欢迎成员主动承办在此期间的研究组</w:t>
      </w:r>
      <w:r>
        <w:rPr>
          <w:rFonts w:hint="eastAsia"/>
          <w:lang w:eastAsia="zh-CN"/>
        </w:rPr>
        <w:t>/</w:t>
      </w:r>
      <w:r>
        <w:rPr>
          <w:rFonts w:hint="eastAsia"/>
          <w:lang w:eastAsia="zh-CN"/>
        </w:rPr>
        <w:t>工作组会议</w:t>
      </w:r>
      <w:r w:rsidR="00DE26B1">
        <w:rPr>
          <w:rFonts w:hint="eastAsia"/>
          <w:lang w:eastAsia="zh-CN"/>
        </w:rPr>
        <w:t>。</w:t>
      </w:r>
      <w:r>
        <w:rPr>
          <w:rFonts w:hint="eastAsia"/>
          <w:lang w:eastAsia="zh-CN"/>
        </w:rPr>
        <w:t>长期来看，在设计</w:t>
      </w:r>
      <w:r>
        <w:rPr>
          <w:lang w:eastAsia="zh-CN"/>
        </w:rPr>
        <w:t>Varembé 2</w:t>
      </w:r>
      <w:r>
        <w:rPr>
          <w:rFonts w:hint="eastAsia"/>
          <w:lang w:eastAsia="zh-CN"/>
        </w:rPr>
        <w:t>号办公楼时，需要认真考虑国际电联会议厅的需求</w:t>
      </w:r>
      <w:r w:rsidR="00DE26B1">
        <w:rPr>
          <w:rFonts w:hint="eastAsia"/>
          <w:lang w:eastAsia="zh-CN"/>
        </w:rPr>
        <w:t>。</w:t>
      </w:r>
    </w:p>
    <w:p w14:paraId="449BB2F5" w14:textId="77777777" w:rsidR="00833C47" w:rsidRPr="007300C8" w:rsidRDefault="00833C47" w:rsidP="00833C47">
      <w:pPr>
        <w:pStyle w:val="Heading1"/>
        <w:rPr>
          <w:lang w:eastAsia="zh-CN"/>
        </w:rPr>
      </w:pPr>
      <w:r>
        <w:rPr>
          <w:rFonts w:hint="eastAsia"/>
          <w:lang w:eastAsia="zh-CN"/>
        </w:rPr>
        <w:t>6</w:t>
      </w:r>
      <w:r w:rsidRPr="007300C8">
        <w:rPr>
          <w:lang w:eastAsia="zh-CN"/>
        </w:rPr>
        <w:tab/>
      </w:r>
      <w:r w:rsidRPr="007300C8">
        <w:rPr>
          <w:lang w:eastAsia="zh-CN"/>
        </w:rPr>
        <w:t>研究组的主要活动</w:t>
      </w:r>
    </w:p>
    <w:p w14:paraId="242D41B3" w14:textId="64E5FAFB" w:rsidR="00D7214D" w:rsidRDefault="00833C47" w:rsidP="00C76312">
      <w:pPr>
        <w:ind w:firstLineChars="200" w:firstLine="480"/>
        <w:rPr>
          <w:lang w:eastAsia="zh-CN"/>
        </w:rPr>
      </w:pPr>
      <w:r w:rsidRPr="007300C8">
        <w:rPr>
          <w:lang w:eastAsia="zh-CN"/>
        </w:rPr>
        <w:t>以下重点介绍</w:t>
      </w:r>
      <w:r>
        <w:rPr>
          <w:rFonts w:hint="eastAsia"/>
          <w:lang w:eastAsia="zh-CN"/>
        </w:rPr>
        <w:t>各</w:t>
      </w:r>
      <w:r w:rsidRPr="007300C8">
        <w:rPr>
          <w:lang w:eastAsia="zh-CN"/>
        </w:rPr>
        <w:t>研究组开展的一些主要活动</w:t>
      </w:r>
      <w:r>
        <w:rPr>
          <w:rFonts w:hint="eastAsia"/>
          <w:lang w:eastAsia="zh-CN"/>
        </w:rPr>
        <w:t>和其他正在开展的标准化研究</w:t>
      </w:r>
      <w:r w:rsidR="00DE26B1">
        <w:rPr>
          <w:rFonts w:hint="eastAsia"/>
          <w:lang w:eastAsia="zh-CN"/>
        </w:rPr>
        <w:t>。</w:t>
      </w:r>
      <w:r w:rsidR="00DA04F4">
        <w:rPr>
          <w:rFonts w:hint="eastAsia"/>
          <w:lang w:eastAsia="zh-CN"/>
        </w:rPr>
        <w:t>下</w:t>
      </w:r>
      <w:r w:rsidR="00570C75" w:rsidRPr="00570C75">
        <w:rPr>
          <w:rFonts w:hint="eastAsia"/>
          <w:lang w:eastAsia="zh-CN"/>
        </w:rPr>
        <w:t>表总结了</w:t>
      </w:r>
      <w:r w:rsidR="00DA04F4">
        <w:rPr>
          <w:rFonts w:hint="eastAsia"/>
          <w:lang w:eastAsia="zh-CN"/>
        </w:rPr>
        <w:t>R</w:t>
      </w:r>
      <w:r w:rsidR="00DA04F4">
        <w:rPr>
          <w:lang w:eastAsia="zh-CN"/>
        </w:rPr>
        <w:t>AG-19</w:t>
      </w:r>
      <w:r w:rsidR="00DA04F4">
        <w:rPr>
          <w:rFonts w:hint="eastAsia"/>
          <w:lang w:eastAsia="zh-CN"/>
        </w:rPr>
        <w:t>和</w:t>
      </w:r>
      <w:r w:rsidR="00DA04F4">
        <w:rPr>
          <w:rFonts w:hint="eastAsia"/>
          <w:lang w:eastAsia="zh-CN"/>
        </w:rPr>
        <w:t>R</w:t>
      </w:r>
      <w:r w:rsidR="00DA04F4">
        <w:rPr>
          <w:lang w:eastAsia="zh-CN"/>
        </w:rPr>
        <w:t>A-19</w:t>
      </w:r>
      <w:r w:rsidR="00DA04F4">
        <w:rPr>
          <w:rFonts w:hint="eastAsia"/>
          <w:lang w:eastAsia="zh-CN"/>
        </w:rPr>
        <w:t>期间</w:t>
      </w:r>
      <w:r w:rsidR="00570C75" w:rsidRPr="00570C75">
        <w:rPr>
          <w:rFonts w:hint="eastAsia"/>
          <w:lang w:eastAsia="zh-CN"/>
        </w:rPr>
        <w:t>ITU-R</w:t>
      </w:r>
      <w:r w:rsidR="00570C75" w:rsidRPr="00570C75">
        <w:rPr>
          <w:rFonts w:hint="eastAsia"/>
          <w:lang w:eastAsia="zh-CN"/>
        </w:rPr>
        <w:t>研究组</w:t>
      </w:r>
      <w:r w:rsidR="00DA04F4">
        <w:rPr>
          <w:rFonts w:hint="eastAsia"/>
          <w:lang w:eastAsia="zh-CN"/>
        </w:rPr>
        <w:t>所开展研究以及</w:t>
      </w:r>
      <w:r w:rsidR="00DA04F4">
        <w:rPr>
          <w:rFonts w:hint="eastAsia"/>
          <w:lang w:eastAsia="zh-CN"/>
        </w:rPr>
        <w:t>2019-2023</w:t>
      </w:r>
      <w:r w:rsidR="00DA04F4">
        <w:rPr>
          <w:rFonts w:hint="eastAsia"/>
          <w:lang w:eastAsia="zh-CN"/>
        </w:rPr>
        <w:t>年研究期起步阶段所批准的建议书和报告的现状</w:t>
      </w:r>
      <w:r w:rsidR="00DE26B1">
        <w:rPr>
          <w:rFonts w:hint="eastAsia"/>
          <w:lang w:eastAsia="zh-CN"/>
        </w:rPr>
        <w:t>。</w:t>
      </w:r>
      <w:r w:rsidR="00F67D58" w:rsidRPr="001B39A0">
        <w:rPr>
          <w:rFonts w:hint="eastAsia"/>
          <w:lang w:eastAsia="zh-CN"/>
        </w:rPr>
        <w:t>相关建议书和报告的完整清单可查看</w:t>
      </w:r>
      <w:hyperlink r:id="rId9" w:history="1">
        <w:r w:rsidR="00F67D58" w:rsidRPr="00BF74E2">
          <w:rPr>
            <w:rStyle w:val="Hyperlink"/>
            <w:lang w:eastAsia="zh-CN"/>
          </w:rPr>
          <w:t>RAG-20/1</w:t>
        </w:r>
      </w:hyperlink>
      <w:r w:rsidR="00F67D58" w:rsidRPr="001B39A0">
        <w:rPr>
          <w:rFonts w:hint="eastAsia"/>
          <w:lang w:eastAsia="zh-CN"/>
        </w:rPr>
        <w:t>号文件</w:t>
      </w:r>
      <w:r w:rsidR="00F67D58" w:rsidRPr="001B39A0">
        <w:rPr>
          <w:rFonts w:hint="eastAsia"/>
          <w:lang w:eastAsia="zh-CN"/>
        </w:rPr>
        <w:t>8.1.3</w:t>
      </w:r>
      <w:r w:rsidR="00F67D58" w:rsidRPr="001B39A0">
        <w:rPr>
          <w:rFonts w:hint="eastAsia"/>
          <w:lang w:eastAsia="zh-CN"/>
        </w:rPr>
        <w:t>节</w:t>
      </w:r>
    </w:p>
    <w:p w14:paraId="6E4491DF" w14:textId="77777777" w:rsidR="00BC7D89" w:rsidRPr="00BC7D89" w:rsidRDefault="00BC7D89" w:rsidP="00BC7D89">
      <w:pPr>
        <w:rPr>
          <w:lang w:eastAsia="zh-CN"/>
        </w:rPr>
      </w:pPr>
    </w:p>
    <w:tbl>
      <w:tblPr>
        <w:tblStyle w:val="TableGrid1"/>
        <w:tblW w:w="0" w:type="auto"/>
        <w:jc w:val="center"/>
        <w:tblLook w:val="04A0" w:firstRow="1" w:lastRow="0" w:firstColumn="1" w:lastColumn="0" w:noHBand="0" w:noVBand="1"/>
      </w:tblPr>
      <w:tblGrid>
        <w:gridCol w:w="1271"/>
        <w:gridCol w:w="1559"/>
        <w:gridCol w:w="2410"/>
        <w:gridCol w:w="2410"/>
        <w:gridCol w:w="1979"/>
      </w:tblGrid>
      <w:tr w:rsidR="00BC7D89" w:rsidRPr="0077726C" w14:paraId="1CA618FA" w14:textId="77777777" w:rsidTr="00AF0261">
        <w:trPr>
          <w:tblHeader/>
          <w:jc w:val="center"/>
        </w:trPr>
        <w:tc>
          <w:tcPr>
            <w:tcW w:w="1271" w:type="dxa"/>
            <w:vMerge w:val="restart"/>
            <w:tcBorders>
              <w:right w:val="single" w:sz="4" w:space="0" w:color="000000"/>
            </w:tcBorders>
            <w:shd w:val="clear" w:color="auto" w:fill="DBE5F1" w:themeFill="accent1" w:themeFillTint="33"/>
            <w:vAlign w:val="center"/>
          </w:tcPr>
          <w:p w14:paraId="2DE5E829" w14:textId="71549386" w:rsidR="00BC7D89" w:rsidRPr="0077726C" w:rsidRDefault="00DA04F4" w:rsidP="005158C8">
            <w:pPr>
              <w:pStyle w:val="Tablehead"/>
            </w:pPr>
            <w:r>
              <w:rPr>
                <w:rFonts w:hint="eastAsia"/>
                <w:lang w:eastAsia="zh-CN"/>
              </w:rPr>
              <w:lastRenderedPageBreak/>
              <w:t>研究组</w:t>
            </w:r>
          </w:p>
        </w:tc>
        <w:tc>
          <w:tcPr>
            <w:tcW w:w="8358" w:type="dxa"/>
            <w:gridSpan w:val="4"/>
            <w:tcBorders>
              <w:left w:val="single" w:sz="4" w:space="0" w:color="000000"/>
            </w:tcBorders>
            <w:shd w:val="clear" w:color="auto" w:fill="DBE5F1" w:themeFill="accent1" w:themeFillTint="33"/>
            <w:vAlign w:val="center"/>
          </w:tcPr>
          <w:p w14:paraId="68082CA8" w14:textId="0400276D" w:rsidR="00BC7D89" w:rsidRPr="0077726C" w:rsidRDefault="00DA04F4" w:rsidP="005158C8">
            <w:pPr>
              <w:pStyle w:val="Tablehead"/>
            </w:pPr>
            <w:r>
              <w:rPr>
                <w:rFonts w:hint="eastAsia"/>
                <w:lang w:eastAsia="zh-CN"/>
              </w:rPr>
              <w:t>研究现状</w:t>
            </w:r>
          </w:p>
        </w:tc>
      </w:tr>
      <w:tr w:rsidR="00BC7D89" w:rsidRPr="0077726C" w14:paraId="25BC8DB0" w14:textId="77777777" w:rsidTr="00AF0261">
        <w:trPr>
          <w:trHeight w:val="271"/>
          <w:tblHeader/>
          <w:jc w:val="center"/>
        </w:trPr>
        <w:tc>
          <w:tcPr>
            <w:tcW w:w="1271" w:type="dxa"/>
            <w:vMerge/>
            <w:tcBorders>
              <w:right w:val="single" w:sz="4" w:space="0" w:color="000000"/>
            </w:tcBorders>
            <w:shd w:val="clear" w:color="auto" w:fill="DBE5F1" w:themeFill="accent1" w:themeFillTint="33"/>
            <w:vAlign w:val="center"/>
          </w:tcPr>
          <w:p w14:paraId="2B18F089" w14:textId="77777777" w:rsidR="00BC7D89" w:rsidRPr="0077726C" w:rsidDel="00A14716" w:rsidRDefault="00BC7D89" w:rsidP="005158C8">
            <w:pPr>
              <w:pStyle w:val="Tablehead"/>
            </w:pPr>
          </w:p>
        </w:tc>
        <w:tc>
          <w:tcPr>
            <w:tcW w:w="1559" w:type="dxa"/>
            <w:vMerge w:val="restart"/>
            <w:tcBorders>
              <w:left w:val="single" w:sz="4" w:space="0" w:color="000000"/>
              <w:right w:val="single" w:sz="4" w:space="0" w:color="000000"/>
            </w:tcBorders>
            <w:shd w:val="clear" w:color="auto" w:fill="DBE5F1" w:themeFill="accent1" w:themeFillTint="33"/>
            <w:vAlign w:val="center"/>
          </w:tcPr>
          <w:p w14:paraId="76D076B5" w14:textId="6DCA9E23" w:rsidR="00BC7D89" w:rsidRPr="0077726C" w:rsidDel="00A14716" w:rsidRDefault="00DA04F4" w:rsidP="005158C8">
            <w:pPr>
              <w:pStyle w:val="Tablehead"/>
            </w:pPr>
            <w:r>
              <w:rPr>
                <w:rFonts w:hint="eastAsia"/>
                <w:lang w:eastAsia="zh-CN"/>
              </w:rPr>
              <w:t>R</w:t>
            </w:r>
            <w:r>
              <w:rPr>
                <w:lang w:eastAsia="zh-CN"/>
              </w:rPr>
              <w:t>AG-19</w:t>
            </w:r>
            <w:r>
              <w:rPr>
                <w:rFonts w:hint="eastAsia"/>
                <w:lang w:eastAsia="zh-CN"/>
              </w:rPr>
              <w:t>和</w:t>
            </w:r>
            <w:r w:rsidR="00AF0261">
              <w:rPr>
                <w:lang w:eastAsia="zh-CN"/>
              </w:rPr>
              <w:br/>
            </w:r>
            <w:r>
              <w:rPr>
                <w:rFonts w:hint="eastAsia"/>
                <w:lang w:eastAsia="zh-CN"/>
              </w:rPr>
              <w:t>R</w:t>
            </w:r>
            <w:r>
              <w:rPr>
                <w:lang w:eastAsia="zh-CN"/>
              </w:rPr>
              <w:t>A-19</w:t>
            </w:r>
            <w:r>
              <w:rPr>
                <w:rFonts w:hint="eastAsia"/>
                <w:lang w:eastAsia="zh-CN"/>
              </w:rPr>
              <w:t>期间</w:t>
            </w:r>
          </w:p>
        </w:tc>
        <w:tc>
          <w:tcPr>
            <w:tcW w:w="6799" w:type="dxa"/>
            <w:gridSpan w:val="3"/>
            <w:tcBorders>
              <w:left w:val="single" w:sz="4" w:space="0" w:color="000000"/>
            </w:tcBorders>
            <w:shd w:val="clear" w:color="auto" w:fill="DBE5F1" w:themeFill="accent1" w:themeFillTint="33"/>
            <w:vAlign w:val="center"/>
          </w:tcPr>
          <w:p w14:paraId="3666EDC6" w14:textId="77777777" w:rsidR="00BC7D89" w:rsidRPr="0077726C" w:rsidRDefault="00BC7D89" w:rsidP="005158C8">
            <w:pPr>
              <w:pStyle w:val="Tablehead"/>
            </w:pPr>
            <w:r w:rsidRPr="0077726C">
              <w:t>2019-2023 study cycle</w:t>
            </w:r>
            <w:r w:rsidRPr="0077726C">
              <w:br/>
            </w:r>
          </w:p>
        </w:tc>
      </w:tr>
      <w:tr w:rsidR="00DA04F4" w:rsidRPr="0077726C" w14:paraId="761C7644" w14:textId="77777777" w:rsidTr="00AF0261">
        <w:trPr>
          <w:trHeight w:val="270"/>
          <w:tblHeader/>
          <w:jc w:val="center"/>
        </w:trPr>
        <w:tc>
          <w:tcPr>
            <w:tcW w:w="1271" w:type="dxa"/>
            <w:vMerge/>
            <w:tcBorders>
              <w:bottom w:val="single" w:sz="4" w:space="0" w:color="000000"/>
              <w:right w:val="single" w:sz="4" w:space="0" w:color="000000"/>
            </w:tcBorders>
            <w:shd w:val="clear" w:color="auto" w:fill="DBE5F1" w:themeFill="accent1" w:themeFillTint="33"/>
            <w:vAlign w:val="center"/>
          </w:tcPr>
          <w:p w14:paraId="4D945AB9" w14:textId="77777777" w:rsidR="00BC7D89" w:rsidRPr="0077726C" w:rsidDel="00A14716" w:rsidRDefault="00BC7D89" w:rsidP="005158C8">
            <w:pPr>
              <w:pStyle w:val="Tablehead"/>
            </w:pPr>
          </w:p>
        </w:tc>
        <w:tc>
          <w:tcPr>
            <w:tcW w:w="1559" w:type="dxa"/>
            <w:vMerge/>
            <w:tcBorders>
              <w:left w:val="single" w:sz="4" w:space="0" w:color="000000"/>
              <w:right w:val="single" w:sz="4" w:space="0" w:color="000000"/>
            </w:tcBorders>
            <w:shd w:val="clear" w:color="auto" w:fill="DBE5F1" w:themeFill="accent1" w:themeFillTint="33"/>
            <w:vAlign w:val="center"/>
          </w:tcPr>
          <w:p w14:paraId="4F69577A" w14:textId="77777777" w:rsidR="00BC7D89" w:rsidRPr="0077726C" w:rsidRDefault="00BC7D89" w:rsidP="005158C8">
            <w:pPr>
              <w:pStyle w:val="Tablehead"/>
            </w:pPr>
          </w:p>
        </w:tc>
        <w:tc>
          <w:tcPr>
            <w:tcW w:w="2410" w:type="dxa"/>
            <w:tcBorders>
              <w:left w:val="single" w:sz="4" w:space="0" w:color="000000"/>
            </w:tcBorders>
            <w:shd w:val="clear" w:color="auto" w:fill="DBE5F1" w:themeFill="accent1" w:themeFillTint="33"/>
            <w:vAlign w:val="center"/>
          </w:tcPr>
          <w:p w14:paraId="174DCF38" w14:textId="152C00D9" w:rsidR="00BC7D89" w:rsidRPr="0077726C" w:rsidRDefault="00DA04F4" w:rsidP="005158C8">
            <w:pPr>
              <w:pStyle w:val="Tablehead"/>
              <w:rPr>
                <w:lang w:eastAsia="zh-CN"/>
              </w:rPr>
            </w:pPr>
            <w:r w:rsidRPr="0077726C">
              <w:rPr>
                <w:lang w:eastAsia="zh-CN"/>
              </w:rPr>
              <w:t>ITU-R</w:t>
            </w:r>
            <w:r>
              <w:rPr>
                <w:rFonts w:hint="eastAsia"/>
                <w:lang w:eastAsia="zh-CN"/>
              </w:rPr>
              <w:t>批准的建议书</w:t>
            </w:r>
          </w:p>
        </w:tc>
        <w:tc>
          <w:tcPr>
            <w:tcW w:w="2410" w:type="dxa"/>
            <w:tcBorders>
              <w:left w:val="single" w:sz="4" w:space="0" w:color="000000"/>
            </w:tcBorders>
            <w:shd w:val="clear" w:color="auto" w:fill="DBE5F1" w:themeFill="accent1" w:themeFillTint="33"/>
          </w:tcPr>
          <w:p w14:paraId="1F136067" w14:textId="342A367C" w:rsidR="00BC7D89" w:rsidRPr="0094185E" w:rsidRDefault="00DA04F4" w:rsidP="005158C8">
            <w:pPr>
              <w:pStyle w:val="Tablehead"/>
            </w:pPr>
            <w:r w:rsidRPr="0077726C">
              <w:rPr>
                <w:lang w:eastAsia="zh-CN"/>
              </w:rPr>
              <w:t>ITU-R</w:t>
            </w:r>
            <w:r>
              <w:rPr>
                <w:rFonts w:hint="eastAsia"/>
                <w:lang w:eastAsia="zh-CN"/>
              </w:rPr>
              <w:t>批准的报告</w:t>
            </w:r>
          </w:p>
        </w:tc>
        <w:tc>
          <w:tcPr>
            <w:tcW w:w="1979" w:type="dxa"/>
            <w:tcBorders>
              <w:left w:val="single" w:sz="4" w:space="0" w:color="000000"/>
            </w:tcBorders>
            <w:shd w:val="clear" w:color="auto" w:fill="DBE5F1" w:themeFill="accent1" w:themeFillTint="33"/>
          </w:tcPr>
          <w:p w14:paraId="456606B7" w14:textId="1C3C4321" w:rsidR="00BC7D89" w:rsidRPr="0094185E" w:rsidRDefault="00DA04F4" w:rsidP="005158C8">
            <w:pPr>
              <w:pStyle w:val="Tablehead"/>
            </w:pPr>
            <w:r w:rsidRPr="0077726C">
              <w:rPr>
                <w:lang w:eastAsia="zh-CN"/>
              </w:rPr>
              <w:t>ITU-R</w:t>
            </w:r>
            <w:r>
              <w:rPr>
                <w:rFonts w:hint="eastAsia"/>
                <w:lang w:eastAsia="zh-CN"/>
              </w:rPr>
              <w:t>批准的课题</w:t>
            </w:r>
          </w:p>
        </w:tc>
      </w:tr>
      <w:tr w:rsidR="00DA04F4" w:rsidRPr="0077726C" w14:paraId="19D56825" w14:textId="77777777" w:rsidTr="00AF0261">
        <w:trPr>
          <w:trHeight w:val="270"/>
          <w:tblHeader/>
          <w:jc w:val="center"/>
        </w:trPr>
        <w:tc>
          <w:tcPr>
            <w:tcW w:w="1271" w:type="dxa"/>
            <w:tcBorders>
              <w:right w:val="single" w:sz="4" w:space="0" w:color="000000"/>
            </w:tcBorders>
            <w:shd w:val="clear" w:color="auto" w:fill="auto"/>
            <w:vAlign w:val="center"/>
          </w:tcPr>
          <w:p w14:paraId="3CF1FC19" w14:textId="0AA5A907" w:rsidR="00BC7D89" w:rsidRPr="0077726C" w:rsidDel="00A14716" w:rsidRDefault="00DA04F4" w:rsidP="005158C8">
            <w:pPr>
              <w:pStyle w:val="Tabletext"/>
            </w:pPr>
            <w:r>
              <w:rPr>
                <w:rFonts w:hint="eastAsia"/>
                <w:lang w:eastAsia="zh-CN"/>
              </w:rPr>
              <w:t>第</w:t>
            </w:r>
            <w:r>
              <w:rPr>
                <w:rFonts w:hint="eastAsia"/>
                <w:lang w:eastAsia="zh-CN"/>
              </w:rPr>
              <w:t>1</w:t>
            </w:r>
            <w:r>
              <w:rPr>
                <w:rFonts w:hint="eastAsia"/>
                <w:lang w:eastAsia="zh-CN"/>
              </w:rPr>
              <w:t>研究组</w:t>
            </w:r>
          </w:p>
        </w:tc>
        <w:tc>
          <w:tcPr>
            <w:tcW w:w="1559" w:type="dxa"/>
            <w:vMerge w:val="restart"/>
            <w:tcBorders>
              <w:left w:val="single" w:sz="4" w:space="0" w:color="000000"/>
              <w:right w:val="single" w:sz="4" w:space="0" w:color="000000"/>
            </w:tcBorders>
            <w:shd w:val="clear" w:color="auto" w:fill="auto"/>
            <w:vAlign w:val="center"/>
          </w:tcPr>
          <w:p w14:paraId="2A612C6A" w14:textId="48D298E8" w:rsidR="00BC7D89" w:rsidRPr="0077726C" w:rsidRDefault="00DA04F4" w:rsidP="005158C8">
            <w:pPr>
              <w:pStyle w:val="Tabletext"/>
              <w:jc w:val="center"/>
              <w:rPr>
                <w:lang w:eastAsia="zh-CN"/>
              </w:rPr>
            </w:pPr>
            <w:r w:rsidRPr="00DA04F4">
              <w:rPr>
                <w:lang w:eastAsia="zh-CN"/>
              </w:rPr>
              <w:t>大部分活动</w:t>
            </w:r>
            <w:r>
              <w:rPr>
                <w:rFonts w:hint="eastAsia"/>
                <w:lang w:eastAsia="zh-CN"/>
              </w:rPr>
              <w:t>均</w:t>
            </w:r>
            <w:r w:rsidRPr="00DA04F4">
              <w:rPr>
                <w:lang w:eastAsia="zh-CN"/>
              </w:rPr>
              <w:t>与</w:t>
            </w:r>
            <w:r>
              <w:rPr>
                <w:rFonts w:hint="eastAsia"/>
                <w:lang w:eastAsia="zh-CN"/>
              </w:rPr>
              <w:t>筹备</w:t>
            </w:r>
            <w:r w:rsidRPr="00DA04F4">
              <w:rPr>
                <w:lang w:eastAsia="zh-CN"/>
              </w:rPr>
              <w:t>和支持</w:t>
            </w:r>
            <w:r w:rsidR="000F435D">
              <w:rPr>
                <w:lang w:eastAsia="zh-CN"/>
              </w:rPr>
              <w:br/>
            </w:r>
            <w:r w:rsidRPr="00DA04F4">
              <w:rPr>
                <w:lang w:eastAsia="zh-CN"/>
              </w:rPr>
              <w:t>RA-19</w:t>
            </w:r>
            <w:r w:rsidRPr="00DA04F4">
              <w:rPr>
                <w:lang w:eastAsia="zh-CN"/>
              </w:rPr>
              <w:t>和</w:t>
            </w:r>
            <w:r w:rsidR="000F435D">
              <w:rPr>
                <w:lang w:eastAsia="zh-CN"/>
              </w:rPr>
              <w:br/>
            </w:r>
            <w:r w:rsidRPr="00DA04F4">
              <w:rPr>
                <w:lang w:eastAsia="zh-CN"/>
              </w:rPr>
              <w:t>WRC-19</w:t>
            </w:r>
            <w:r w:rsidRPr="00DA04F4">
              <w:rPr>
                <w:lang w:eastAsia="zh-CN"/>
              </w:rPr>
              <w:t>有关</w:t>
            </w:r>
          </w:p>
        </w:tc>
        <w:tc>
          <w:tcPr>
            <w:tcW w:w="2410" w:type="dxa"/>
            <w:tcBorders>
              <w:left w:val="single" w:sz="4" w:space="0" w:color="000000"/>
            </w:tcBorders>
            <w:shd w:val="clear" w:color="auto" w:fill="auto"/>
            <w:vAlign w:val="center"/>
          </w:tcPr>
          <w:p w14:paraId="6CF1B679" w14:textId="77777777" w:rsidR="00BC7D89" w:rsidRPr="0077726C" w:rsidRDefault="00BC7D89" w:rsidP="005158C8">
            <w:pPr>
              <w:pStyle w:val="Tabletext"/>
              <w:rPr>
                <w:lang w:eastAsia="zh-CN"/>
              </w:rPr>
            </w:pPr>
          </w:p>
        </w:tc>
        <w:tc>
          <w:tcPr>
            <w:tcW w:w="2410" w:type="dxa"/>
            <w:tcBorders>
              <w:left w:val="single" w:sz="4" w:space="0" w:color="000000"/>
            </w:tcBorders>
            <w:shd w:val="clear" w:color="auto" w:fill="auto"/>
          </w:tcPr>
          <w:p w14:paraId="0FF2233E" w14:textId="77777777" w:rsidR="00BC7D89" w:rsidRPr="0094185E" w:rsidRDefault="00BC7D89" w:rsidP="005158C8">
            <w:pPr>
              <w:pStyle w:val="Tabletext"/>
              <w:rPr>
                <w:lang w:eastAsia="zh-CN"/>
              </w:rPr>
            </w:pPr>
          </w:p>
        </w:tc>
        <w:tc>
          <w:tcPr>
            <w:tcW w:w="1979" w:type="dxa"/>
            <w:tcBorders>
              <w:left w:val="single" w:sz="4" w:space="0" w:color="000000"/>
            </w:tcBorders>
            <w:shd w:val="clear" w:color="auto" w:fill="auto"/>
          </w:tcPr>
          <w:p w14:paraId="573EA88F" w14:textId="77777777" w:rsidR="00BC7D89" w:rsidRPr="0094185E" w:rsidRDefault="00BC7D89" w:rsidP="005158C8">
            <w:pPr>
              <w:pStyle w:val="Tabletext"/>
              <w:rPr>
                <w:lang w:eastAsia="zh-CN"/>
              </w:rPr>
            </w:pPr>
          </w:p>
        </w:tc>
      </w:tr>
      <w:tr w:rsidR="00DA04F4" w:rsidRPr="0077726C" w14:paraId="2FC5E52C" w14:textId="77777777" w:rsidTr="00AF0261">
        <w:trPr>
          <w:trHeight w:val="270"/>
          <w:tblHeader/>
          <w:jc w:val="center"/>
        </w:trPr>
        <w:tc>
          <w:tcPr>
            <w:tcW w:w="1271" w:type="dxa"/>
            <w:tcBorders>
              <w:right w:val="single" w:sz="4" w:space="0" w:color="000000"/>
            </w:tcBorders>
            <w:shd w:val="clear" w:color="auto" w:fill="auto"/>
            <w:vAlign w:val="center"/>
          </w:tcPr>
          <w:p w14:paraId="2B090006" w14:textId="642ABC6C" w:rsidR="00BC7D89" w:rsidRPr="0077726C" w:rsidDel="00A14716" w:rsidRDefault="00DA04F4" w:rsidP="005158C8">
            <w:pPr>
              <w:pStyle w:val="Tabletext"/>
            </w:pPr>
            <w:r>
              <w:rPr>
                <w:rFonts w:hint="eastAsia"/>
                <w:lang w:eastAsia="zh-CN"/>
              </w:rPr>
              <w:t>第</w:t>
            </w:r>
            <w:r>
              <w:rPr>
                <w:rFonts w:hint="eastAsia"/>
                <w:lang w:eastAsia="zh-CN"/>
              </w:rPr>
              <w:t>3</w:t>
            </w:r>
            <w:r>
              <w:rPr>
                <w:rFonts w:hint="eastAsia"/>
                <w:lang w:eastAsia="zh-CN"/>
              </w:rPr>
              <w:t>研究组</w:t>
            </w:r>
          </w:p>
        </w:tc>
        <w:tc>
          <w:tcPr>
            <w:tcW w:w="1559" w:type="dxa"/>
            <w:vMerge/>
            <w:tcBorders>
              <w:left w:val="single" w:sz="4" w:space="0" w:color="000000"/>
              <w:right w:val="single" w:sz="4" w:space="0" w:color="000000"/>
            </w:tcBorders>
            <w:shd w:val="clear" w:color="auto" w:fill="auto"/>
            <w:vAlign w:val="center"/>
          </w:tcPr>
          <w:p w14:paraId="1352C2F2" w14:textId="77777777" w:rsidR="00BC7D89" w:rsidRPr="0077726C" w:rsidRDefault="00BC7D89" w:rsidP="005158C8">
            <w:pPr>
              <w:pStyle w:val="Tabletext"/>
            </w:pPr>
          </w:p>
        </w:tc>
        <w:tc>
          <w:tcPr>
            <w:tcW w:w="2410" w:type="dxa"/>
            <w:tcBorders>
              <w:left w:val="single" w:sz="4" w:space="0" w:color="000000"/>
            </w:tcBorders>
            <w:shd w:val="clear" w:color="auto" w:fill="auto"/>
            <w:vAlign w:val="center"/>
          </w:tcPr>
          <w:p w14:paraId="690D6C71" w14:textId="77777777" w:rsidR="00BC7D89" w:rsidRPr="0077726C" w:rsidRDefault="00BC7D89" w:rsidP="005158C8">
            <w:pPr>
              <w:pStyle w:val="Tabletext"/>
            </w:pPr>
          </w:p>
        </w:tc>
        <w:tc>
          <w:tcPr>
            <w:tcW w:w="2410" w:type="dxa"/>
            <w:tcBorders>
              <w:left w:val="single" w:sz="4" w:space="0" w:color="000000"/>
            </w:tcBorders>
            <w:shd w:val="clear" w:color="auto" w:fill="auto"/>
          </w:tcPr>
          <w:p w14:paraId="43062389" w14:textId="77777777" w:rsidR="00BC7D89" w:rsidRPr="0094185E" w:rsidRDefault="00BC7D89" w:rsidP="005158C8">
            <w:pPr>
              <w:pStyle w:val="Tabletext"/>
            </w:pPr>
          </w:p>
        </w:tc>
        <w:tc>
          <w:tcPr>
            <w:tcW w:w="1979" w:type="dxa"/>
            <w:tcBorders>
              <w:left w:val="single" w:sz="4" w:space="0" w:color="000000"/>
            </w:tcBorders>
            <w:shd w:val="clear" w:color="auto" w:fill="auto"/>
          </w:tcPr>
          <w:p w14:paraId="5D8E1B9B" w14:textId="77777777" w:rsidR="00BC7D89" w:rsidRPr="0094185E" w:rsidRDefault="00BC7D89" w:rsidP="005158C8">
            <w:pPr>
              <w:pStyle w:val="Tabletext"/>
            </w:pPr>
          </w:p>
        </w:tc>
      </w:tr>
      <w:tr w:rsidR="00DA04F4" w:rsidRPr="0077726C" w14:paraId="64A35B33" w14:textId="77777777" w:rsidTr="00AF0261">
        <w:trPr>
          <w:trHeight w:val="270"/>
          <w:tblHeader/>
          <w:jc w:val="center"/>
        </w:trPr>
        <w:tc>
          <w:tcPr>
            <w:tcW w:w="1271" w:type="dxa"/>
            <w:tcBorders>
              <w:right w:val="single" w:sz="4" w:space="0" w:color="000000"/>
            </w:tcBorders>
            <w:shd w:val="clear" w:color="auto" w:fill="auto"/>
            <w:vAlign w:val="center"/>
          </w:tcPr>
          <w:p w14:paraId="55F596FC" w14:textId="5893E5A7" w:rsidR="00BC7D89" w:rsidRPr="0077726C" w:rsidDel="00A14716" w:rsidRDefault="00DA04F4" w:rsidP="005158C8">
            <w:pPr>
              <w:pStyle w:val="Tabletext"/>
            </w:pPr>
            <w:r>
              <w:rPr>
                <w:rFonts w:hint="eastAsia"/>
                <w:lang w:eastAsia="zh-CN"/>
              </w:rPr>
              <w:t>第</w:t>
            </w:r>
            <w:r>
              <w:rPr>
                <w:rFonts w:hint="eastAsia"/>
                <w:lang w:eastAsia="zh-CN"/>
              </w:rPr>
              <w:t>4</w:t>
            </w:r>
            <w:r>
              <w:rPr>
                <w:rFonts w:hint="eastAsia"/>
                <w:lang w:eastAsia="zh-CN"/>
              </w:rPr>
              <w:t>研究组</w:t>
            </w:r>
          </w:p>
        </w:tc>
        <w:tc>
          <w:tcPr>
            <w:tcW w:w="1559" w:type="dxa"/>
            <w:vMerge/>
            <w:tcBorders>
              <w:left w:val="single" w:sz="4" w:space="0" w:color="000000"/>
              <w:right w:val="single" w:sz="4" w:space="0" w:color="000000"/>
            </w:tcBorders>
            <w:shd w:val="clear" w:color="auto" w:fill="auto"/>
            <w:vAlign w:val="center"/>
          </w:tcPr>
          <w:p w14:paraId="49AE1EC2" w14:textId="77777777" w:rsidR="00BC7D89" w:rsidRPr="0077726C" w:rsidRDefault="00BC7D89" w:rsidP="005158C8">
            <w:pPr>
              <w:pStyle w:val="Tabletext"/>
            </w:pPr>
          </w:p>
        </w:tc>
        <w:tc>
          <w:tcPr>
            <w:tcW w:w="2410" w:type="dxa"/>
            <w:tcBorders>
              <w:left w:val="single" w:sz="4" w:space="0" w:color="000000"/>
            </w:tcBorders>
            <w:shd w:val="clear" w:color="auto" w:fill="auto"/>
            <w:vAlign w:val="center"/>
          </w:tcPr>
          <w:p w14:paraId="37DED0D1" w14:textId="77777777" w:rsidR="00BC7D89" w:rsidRPr="0077726C" w:rsidRDefault="00BC7D89" w:rsidP="005158C8">
            <w:pPr>
              <w:pStyle w:val="Tabletext"/>
            </w:pPr>
          </w:p>
        </w:tc>
        <w:tc>
          <w:tcPr>
            <w:tcW w:w="2410" w:type="dxa"/>
            <w:tcBorders>
              <w:left w:val="single" w:sz="4" w:space="0" w:color="000000"/>
            </w:tcBorders>
            <w:shd w:val="clear" w:color="auto" w:fill="auto"/>
          </w:tcPr>
          <w:p w14:paraId="79FDC1AE" w14:textId="77777777" w:rsidR="00BC7D89" w:rsidRPr="0094185E" w:rsidRDefault="00BC7D89" w:rsidP="005158C8">
            <w:pPr>
              <w:pStyle w:val="Tabletext"/>
            </w:pPr>
          </w:p>
        </w:tc>
        <w:tc>
          <w:tcPr>
            <w:tcW w:w="1979" w:type="dxa"/>
            <w:tcBorders>
              <w:left w:val="single" w:sz="4" w:space="0" w:color="000000"/>
            </w:tcBorders>
            <w:shd w:val="clear" w:color="auto" w:fill="auto"/>
          </w:tcPr>
          <w:p w14:paraId="16FC35A9" w14:textId="77777777" w:rsidR="00BC7D89" w:rsidRPr="0094185E" w:rsidRDefault="00BC7D89" w:rsidP="005158C8">
            <w:pPr>
              <w:pStyle w:val="Tabletext"/>
            </w:pPr>
          </w:p>
        </w:tc>
      </w:tr>
      <w:tr w:rsidR="00DA04F4" w:rsidRPr="0077726C" w14:paraId="3FEEE4E0" w14:textId="77777777" w:rsidTr="00AF0261">
        <w:trPr>
          <w:trHeight w:val="270"/>
          <w:tblHeader/>
          <w:jc w:val="center"/>
        </w:trPr>
        <w:tc>
          <w:tcPr>
            <w:tcW w:w="1271" w:type="dxa"/>
            <w:tcBorders>
              <w:right w:val="single" w:sz="4" w:space="0" w:color="000000"/>
            </w:tcBorders>
            <w:shd w:val="clear" w:color="auto" w:fill="auto"/>
            <w:vAlign w:val="center"/>
          </w:tcPr>
          <w:p w14:paraId="69EEA651" w14:textId="699EC4B5" w:rsidR="00BC7D89" w:rsidRPr="0077726C" w:rsidDel="00A14716" w:rsidRDefault="00DA04F4" w:rsidP="005158C8">
            <w:pPr>
              <w:pStyle w:val="Tabletext"/>
            </w:pPr>
            <w:r>
              <w:rPr>
                <w:rFonts w:hint="eastAsia"/>
                <w:lang w:eastAsia="zh-CN"/>
              </w:rPr>
              <w:t>第</w:t>
            </w:r>
            <w:r>
              <w:rPr>
                <w:rFonts w:hint="eastAsia"/>
                <w:lang w:eastAsia="zh-CN"/>
              </w:rPr>
              <w:t>5</w:t>
            </w:r>
            <w:r>
              <w:rPr>
                <w:rFonts w:hint="eastAsia"/>
                <w:lang w:eastAsia="zh-CN"/>
              </w:rPr>
              <w:t>研究组</w:t>
            </w:r>
          </w:p>
        </w:tc>
        <w:tc>
          <w:tcPr>
            <w:tcW w:w="1559" w:type="dxa"/>
            <w:vMerge/>
            <w:tcBorders>
              <w:left w:val="single" w:sz="4" w:space="0" w:color="000000"/>
              <w:right w:val="single" w:sz="4" w:space="0" w:color="000000"/>
            </w:tcBorders>
            <w:shd w:val="clear" w:color="auto" w:fill="auto"/>
            <w:vAlign w:val="center"/>
          </w:tcPr>
          <w:p w14:paraId="036F55C2" w14:textId="77777777" w:rsidR="00BC7D89" w:rsidRPr="0077726C" w:rsidRDefault="00BC7D89" w:rsidP="005158C8">
            <w:pPr>
              <w:pStyle w:val="Tabletext"/>
            </w:pPr>
          </w:p>
        </w:tc>
        <w:tc>
          <w:tcPr>
            <w:tcW w:w="2410" w:type="dxa"/>
            <w:tcBorders>
              <w:left w:val="single" w:sz="4" w:space="0" w:color="000000"/>
            </w:tcBorders>
            <w:shd w:val="clear" w:color="auto" w:fill="auto"/>
            <w:vAlign w:val="center"/>
          </w:tcPr>
          <w:p w14:paraId="6139AF45" w14:textId="77777777" w:rsidR="00BC7D89" w:rsidRPr="0077726C" w:rsidRDefault="00BC7D89" w:rsidP="005158C8">
            <w:pPr>
              <w:pStyle w:val="Tabletext"/>
            </w:pPr>
            <w:r w:rsidRPr="00D644F1">
              <w:t>F.387-13, F.636-5, F.758-7, F.1565-1</w:t>
            </w:r>
            <w:r>
              <w:t xml:space="preserve">, </w:t>
            </w:r>
            <w:r w:rsidRPr="00D644F1">
              <w:t>M.1746-1, M.1808</w:t>
            </w:r>
            <w:r>
              <w:t>-</w:t>
            </w:r>
            <w:r w:rsidRPr="00D644F1">
              <w:t>1, M.1826 1, M.2012-4</w:t>
            </w:r>
            <w:r>
              <w:t xml:space="preserve">, </w:t>
            </w:r>
            <w:r w:rsidRPr="00D644F1">
              <w:t>M.2084-1</w:t>
            </w:r>
          </w:p>
        </w:tc>
        <w:tc>
          <w:tcPr>
            <w:tcW w:w="2410" w:type="dxa"/>
            <w:tcBorders>
              <w:left w:val="single" w:sz="4" w:space="0" w:color="000000"/>
            </w:tcBorders>
            <w:shd w:val="clear" w:color="auto" w:fill="auto"/>
          </w:tcPr>
          <w:p w14:paraId="7D05C1F4" w14:textId="77777777" w:rsidR="00BC7D89" w:rsidRPr="0094185E" w:rsidRDefault="00BC7D89" w:rsidP="005158C8">
            <w:pPr>
              <w:pStyle w:val="Tabletext"/>
            </w:pPr>
          </w:p>
        </w:tc>
        <w:tc>
          <w:tcPr>
            <w:tcW w:w="1979" w:type="dxa"/>
            <w:tcBorders>
              <w:left w:val="single" w:sz="4" w:space="0" w:color="000000"/>
            </w:tcBorders>
            <w:shd w:val="clear" w:color="auto" w:fill="auto"/>
          </w:tcPr>
          <w:p w14:paraId="60EEB050" w14:textId="77777777" w:rsidR="00BC7D89" w:rsidRPr="0094185E" w:rsidRDefault="00BC7D89" w:rsidP="005158C8">
            <w:pPr>
              <w:pStyle w:val="Tabletext"/>
            </w:pPr>
            <w:r w:rsidRPr="0094185E">
              <w:t>77-8/5, 101-5/5, 205-6/5, 209-6/5, 229</w:t>
            </w:r>
            <w:r w:rsidRPr="0094185E">
              <w:noBreakHyphen/>
              <w:t>5/5, 238-3/5, 256-1/5, 241-4/5, 246</w:t>
            </w:r>
            <w:r w:rsidRPr="0094185E">
              <w:noBreakHyphen/>
              <w:t>1/5, 257-1/5, 261/5, 262/5</w:t>
            </w:r>
          </w:p>
        </w:tc>
      </w:tr>
      <w:tr w:rsidR="00DA04F4" w:rsidRPr="0077726C" w14:paraId="262F6297" w14:textId="77777777" w:rsidTr="00AF0261">
        <w:trPr>
          <w:trHeight w:val="270"/>
          <w:tblHeader/>
          <w:jc w:val="center"/>
        </w:trPr>
        <w:tc>
          <w:tcPr>
            <w:tcW w:w="1271" w:type="dxa"/>
            <w:tcBorders>
              <w:right w:val="single" w:sz="4" w:space="0" w:color="000000"/>
            </w:tcBorders>
            <w:shd w:val="clear" w:color="auto" w:fill="auto"/>
            <w:vAlign w:val="center"/>
          </w:tcPr>
          <w:p w14:paraId="4ACF29DC" w14:textId="4D3C3023" w:rsidR="00BC7D89" w:rsidRPr="0077726C" w:rsidDel="00A14716" w:rsidRDefault="00DA04F4" w:rsidP="005158C8">
            <w:pPr>
              <w:pStyle w:val="Tabletext"/>
            </w:pPr>
            <w:r>
              <w:rPr>
                <w:rFonts w:hint="eastAsia"/>
                <w:lang w:eastAsia="zh-CN"/>
              </w:rPr>
              <w:t>第</w:t>
            </w:r>
            <w:r>
              <w:rPr>
                <w:rFonts w:hint="eastAsia"/>
                <w:lang w:eastAsia="zh-CN"/>
              </w:rPr>
              <w:t>6</w:t>
            </w:r>
            <w:r>
              <w:rPr>
                <w:rFonts w:hint="eastAsia"/>
                <w:lang w:eastAsia="zh-CN"/>
              </w:rPr>
              <w:t>研究组</w:t>
            </w:r>
          </w:p>
        </w:tc>
        <w:tc>
          <w:tcPr>
            <w:tcW w:w="1559" w:type="dxa"/>
            <w:vMerge/>
            <w:tcBorders>
              <w:left w:val="single" w:sz="4" w:space="0" w:color="000000"/>
              <w:right w:val="single" w:sz="4" w:space="0" w:color="000000"/>
            </w:tcBorders>
            <w:shd w:val="clear" w:color="auto" w:fill="auto"/>
            <w:vAlign w:val="center"/>
          </w:tcPr>
          <w:p w14:paraId="0885B784" w14:textId="77777777" w:rsidR="00BC7D89" w:rsidRPr="0077726C" w:rsidRDefault="00BC7D89" w:rsidP="005158C8">
            <w:pPr>
              <w:pStyle w:val="Tabletext"/>
            </w:pPr>
          </w:p>
        </w:tc>
        <w:tc>
          <w:tcPr>
            <w:tcW w:w="2410" w:type="dxa"/>
            <w:tcBorders>
              <w:left w:val="single" w:sz="4" w:space="0" w:color="000000"/>
            </w:tcBorders>
            <w:shd w:val="clear" w:color="auto" w:fill="auto"/>
            <w:vAlign w:val="center"/>
          </w:tcPr>
          <w:p w14:paraId="0CDDE739" w14:textId="77777777" w:rsidR="00BC7D89" w:rsidRPr="0077726C" w:rsidRDefault="00BC7D89" w:rsidP="005158C8">
            <w:pPr>
              <w:pStyle w:val="Tabletext"/>
            </w:pPr>
            <w:r w:rsidRPr="00D644F1">
              <w:t>BT.1877-2</w:t>
            </w:r>
          </w:p>
        </w:tc>
        <w:tc>
          <w:tcPr>
            <w:tcW w:w="2410" w:type="dxa"/>
            <w:tcBorders>
              <w:left w:val="single" w:sz="4" w:space="0" w:color="000000"/>
            </w:tcBorders>
            <w:shd w:val="clear" w:color="auto" w:fill="auto"/>
          </w:tcPr>
          <w:p w14:paraId="37FC25E3" w14:textId="77777777" w:rsidR="00BC7D89" w:rsidRPr="0094185E" w:rsidRDefault="00BC7D89" w:rsidP="005158C8">
            <w:pPr>
              <w:pStyle w:val="Tabletext"/>
            </w:pPr>
            <w:r w:rsidRPr="00193856">
              <w:t>BS</w:t>
            </w:r>
            <w:r w:rsidRPr="0094185E">
              <w:t>.2482-0</w:t>
            </w:r>
            <w:r w:rsidRPr="00193856">
              <w:br/>
            </w:r>
            <w:r w:rsidRPr="0094185E">
              <w:t>BT.2295-3, BT.2390-8</w:t>
            </w:r>
          </w:p>
        </w:tc>
        <w:tc>
          <w:tcPr>
            <w:tcW w:w="1979" w:type="dxa"/>
            <w:tcBorders>
              <w:left w:val="single" w:sz="4" w:space="0" w:color="000000"/>
            </w:tcBorders>
            <w:shd w:val="clear" w:color="auto" w:fill="auto"/>
          </w:tcPr>
          <w:p w14:paraId="5F46476F" w14:textId="77777777" w:rsidR="00BC7D89" w:rsidRPr="0094185E" w:rsidRDefault="00BC7D89" w:rsidP="005158C8">
            <w:pPr>
              <w:pStyle w:val="Tabletext"/>
            </w:pPr>
          </w:p>
        </w:tc>
      </w:tr>
      <w:tr w:rsidR="00DA04F4" w:rsidRPr="0077726C" w14:paraId="7730D04F" w14:textId="77777777" w:rsidTr="00AF0261">
        <w:trPr>
          <w:trHeight w:val="270"/>
          <w:tblHeader/>
          <w:jc w:val="center"/>
        </w:trPr>
        <w:tc>
          <w:tcPr>
            <w:tcW w:w="1271" w:type="dxa"/>
            <w:tcBorders>
              <w:bottom w:val="single" w:sz="4" w:space="0" w:color="000000"/>
              <w:right w:val="single" w:sz="4" w:space="0" w:color="000000"/>
            </w:tcBorders>
            <w:shd w:val="clear" w:color="auto" w:fill="auto"/>
            <w:vAlign w:val="center"/>
          </w:tcPr>
          <w:p w14:paraId="02E5F89A" w14:textId="36956878" w:rsidR="00BC7D89" w:rsidRDefault="00DA04F4" w:rsidP="005158C8">
            <w:pPr>
              <w:pStyle w:val="Tabletext"/>
            </w:pPr>
            <w:r>
              <w:rPr>
                <w:rFonts w:hint="eastAsia"/>
                <w:lang w:eastAsia="zh-CN"/>
              </w:rPr>
              <w:t>第</w:t>
            </w:r>
            <w:r>
              <w:rPr>
                <w:rFonts w:hint="eastAsia"/>
                <w:lang w:eastAsia="zh-CN"/>
              </w:rPr>
              <w:t>7</w:t>
            </w:r>
            <w:r>
              <w:rPr>
                <w:rFonts w:hint="eastAsia"/>
                <w:lang w:eastAsia="zh-CN"/>
              </w:rPr>
              <w:t>研究组</w:t>
            </w:r>
          </w:p>
        </w:tc>
        <w:tc>
          <w:tcPr>
            <w:tcW w:w="1559" w:type="dxa"/>
            <w:vMerge/>
            <w:tcBorders>
              <w:left w:val="single" w:sz="4" w:space="0" w:color="000000"/>
              <w:right w:val="single" w:sz="4" w:space="0" w:color="000000"/>
            </w:tcBorders>
            <w:shd w:val="clear" w:color="auto" w:fill="auto"/>
            <w:vAlign w:val="center"/>
          </w:tcPr>
          <w:p w14:paraId="4B7ED2D5" w14:textId="77777777" w:rsidR="00BC7D89" w:rsidRPr="0077726C" w:rsidRDefault="00BC7D89" w:rsidP="005158C8">
            <w:pPr>
              <w:pStyle w:val="Tabletext"/>
            </w:pPr>
          </w:p>
        </w:tc>
        <w:tc>
          <w:tcPr>
            <w:tcW w:w="2410" w:type="dxa"/>
            <w:tcBorders>
              <w:left w:val="single" w:sz="4" w:space="0" w:color="000000"/>
            </w:tcBorders>
            <w:shd w:val="clear" w:color="auto" w:fill="auto"/>
            <w:vAlign w:val="center"/>
          </w:tcPr>
          <w:p w14:paraId="5B6B19A2" w14:textId="77777777" w:rsidR="00BC7D89" w:rsidRPr="0077726C" w:rsidRDefault="00BC7D89" w:rsidP="005158C8">
            <w:pPr>
              <w:pStyle w:val="Tabletext"/>
            </w:pPr>
          </w:p>
        </w:tc>
        <w:tc>
          <w:tcPr>
            <w:tcW w:w="2410" w:type="dxa"/>
            <w:tcBorders>
              <w:left w:val="single" w:sz="4" w:space="0" w:color="000000"/>
            </w:tcBorders>
            <w:shd w:val="clear" w:color="auto" w:fill="auto"/>
          </w:tcPr>
          <w:p w14:paraId="36C34E0B" w14:textId="77777777" w:rsidR="00BC7D89" w:rsidRPr="0077726C" w:rsidRDefault="00BC7D89" w:rsidP="005158C8">
            <w:pPr>
              <w:pStyle w:val="Tabletext"/>
              <w:rPr>
                <w:highlight w:val="lightGray"/>
              </w:rPr>
            </w:pPr>
          </w:p>
        </w:tc>
        <w:tc>
          <w:tcPr>
            <w:tcW w:w="1979" w:type="dxa"/>
            <w:tcBorders>
              <w:left w:val="single" w:sz="4" w:space="0" w:color="000000"/>
            </w:tcBorders>
            <w:shd w:val="clear" w:color="auto" w:fill="auto"/>
          </w:tcPr>
          <w:p w14:paraId="7D95CEF0" w14:textId="77777777" w:rsidR="00BC7D89" w:rsidRPr="0077726C" w:rsidRDefault="00BC7D89" w:rsidP="005158C8">
            <w:pPr>
              <w:pStyle w:val="Tabletext"/>
              <w:rPr>
                <w:highlight w:val="lightGray"/>
              </w:rPr>
            </w:pPr>
          </w:p>
        </w:tc>
      </w:tr>
    </w:tbl>
    <w:p w14:paraId="678C1DA7" w14:textId="4905601A" w:rsidR="00833C47" w:rsidRPr="007300C8" w:rsidRDefault="00833C47" w:rsidP="00547E6B">
      <w:pPr>
        <w:pStyle w:val="Heading1"/>
        <w:rPr>
          <w:lang w:eastAsia="zh-CN"/>
        </w:rPr>
      </w:pPr>
      <w:r>
        <w:rPr>
          <w:rFonts w:hint="eastAsia"/>
          <w:lang w:eastAsia="zh-CN"/>
        </w:rPr>
        <w:t>6</w:t>
      </w:r>
      <w:r w:rsidRPr="007300C8">
        <w:rPr>
          <w:lang w:eastAsia="zh-CN"/>
        </w:rPr>
        <w:t>.1</w:t>
      </w:r>
      <w:r w:rsidRPr="007300C8">
        <w:rPr>
          <w:lang w:eastAsia="zh-CN"/>
        </w:rPr>
        <w:tab/>
      </w:r>
      <w:r w:rsidRPr="007300C8">
        <w:rPr>
          <w:lang w:eastAsia="zh-CN"/>
        </w:rPr>
        <w:t>第</w:t>
      </w:r>
      <w:r w:rsidRPr="007300C8">
        <w:rPr>
          <w:bCs/>
          <w:lang w:eastAsia="zh-CN"/>
        </w:rPr>
        <w:t>1</w:t>
      </w:r>
      <w:r w:rsidRPr="007300C8">
        <w:rPr>
          <w:lang w:eastAsia="zh-CN"/>
        </w:rPr>
        <w:t>研究组</w:t>
      </w:r>
    </w:p>
    <w:p w14:paraId="6533381F" w14:textId="77777777" w:rsidR="00B65485" w:rsidRDefault="00136D14" w:rsidP="00B65485">
      <w:pPr>
        <w:ind w:firstLineChars="200" w:firstLine="480"/>
        <w:rPr>
          <w:lang w:eastAsia="zh-CN"/>
        </w:rPr>
      </w:pPr>
      <w:r>
        <w:rPr>
          <w:rFonts w:hint="eastAsia"/>
          <w:lang w:eastAsia="zh-CN"/>
        </w:rPr>
        <w:t>第</w:t>
      </w:r>
      <w:r>
        <w:rPr>
          <w:rFonts w:hint="eastAsia"/>
          <w:lang w:eastAsia="zh-CN"/>
        </w:rPr>
        <w:t>1</w:t>
      </w:r>
      <w:r w:rsidRPr="00136D14">
        <w:rPr>
          <w:rFonts w:hint="eastAsia"/>
          <w:lang w:eastAsia="zh-CN"/>
        </w:rPr>
        <w:t>研究组</w:t>
      </w:r>
      <w:r w:rsidR="00A87074">
        <w:rPr>
          <w:rFonts w:hint="eastAsia"/>
          <w:lang w:eastAsia="zh-CN"/>
        </w:rPr>
        <w:t>（</w:t>
      </w:r>
      <w:r w:rsidR="00A87074">
        <w:rPr>
          <w:rFonts w:hint="eastAsia"/>
          <w:lang w:eastAsia="zh-CN"/>
        </w:rPr>
        <w:t>SG</w:t>
      </w:r>
      <w:r w:rsidR="00A87074">
        <w:rPr>
          <w:rFonts w:hint="eastAsia"/>
          <w:lang w:eastAsia="zh-CN"/>
        </w:rPr>
        <w:t>）</w:t>
      </w:r>
      <w:r>
        <w:rPr>
          <w:rFonts w:hint="eastAsia"/>
          <w:lang w:eastAsia="zh-CN"/>
        </w:rPr>
        <w:t>继续制定与频谱管理原则和技术</w:t>
      </w:r>
      <w:r w:rsidR="00621EA9">
        <w:rPr>
          <w:rFonts w:hint="eastAsia"/>
          <w:lang w:eastAsia="zh-CN"/>
        </w:rPr>
        <w:t>、</w:t>
      </w:r>
      <w:r>
        <w:rPr>
          <w:rFonts w:hint="eastAsia"/>
          <w:lang w:eastAsia="zh-CN"/>
        </w:rPr>
        <w:t>共用</w:t>
      </w:r>
      <w:r w:rsidRPr="00136D14">
        <w:rPr>
          <w:rFonts w:hint="eastAsia"/>
          <w:lang w:eastAsia="zh-CN"/>
        </w:rPr>
        <w:t>的一般原则</w:t>
      </w:r>
      <w:r w:rsidR="00621EA9">
        <w:rPr>
          <w:rFonts w:hint="eastAsia"/>
          <w:lang w:eastAsia="zh-CN"/>
        </w:rPr>
        <w:t>、</w:t>
      </w:r>
      <w:r w:rsidRPr="00136D14">
        <w:rPr>
          <w:rFonts w:hint="eastAsia"/>
          <w:lang w:eastAsia="zh-CN"/>
        </w:rPr>
        <w:t>频谱监测</w:t>
      </w:r>
      <w:r w:rsidR="00621EA9">
        <w:rPr>
          <w:rFonts w:hint="eastAsia"/>
          <w:lang w:eastAsia="zh-CN"/>
        </w:rPr>
        <w:t>、</w:t>
      </w:r>
      <w:r w:rsidRPr="00136D14">
        <w:rPr>
          <w:rFonts w:hint="eastAsia"/>
          <w:lang w:eastAsia="zh-CN"/>
        </w:rPr>
        <w:t>频谱利用的长期战略</w:t>
      </w:r>
      <w:r w:rsidR="00621EA9">
        <w:rPr>
          <w:rFonts w:hint="eastAsia"/>
          <w:lang w:eastAsia="zh-CN"/>
        </w:rPr>
        <w:t>、</w:t>
      </w:r>
      <w:r w:rsidRPr="00136D14">
        <w:rPr>
          <w:rFonts w:hint="eastAsia"/>
          <w:lang w:eastAsia="zh-CN"/>
        </w:rPr>
        <w:t>国家频谱管理的经济方法</w:t>
      </w:r>
      <w:r w:rsidR="00621EA9">
        <w:rPr>
          <w:rFonts w:hint="eastAsia"/>
          <w:lang w:eastAsia="zh-CN"/>
        </w:rPr>
        <w:t>、</w:t>
      </w:r>
      <w:r w:rsidRPr="00136D14">
        <w:rPr>
          <w:rFonts w:hint="eastAsia"/>
          <w:lang w:eastAsia="zh-CN"/>
        </w:rPr>
        <w:t>自动化</w:t>
      </w:r>
      <w:r>
        <w:rPr>
          <w:rFonts w:hint="eastAsia"/>
          <w:lang w:eastAsia="zh-CN"/>
        </w:rPr>
        <w:t>技术和与</w:t>
      </w:r>
      <w:r w:rsidRPr="00136D14">
        <w:rPr>
          <w:rFonts w:hint="eastAsia"/>
          <w:lang w:eastAsia="zh-CN"/>
        </w:rPr>
        <w:t>电信发展部门合作向发展中国家提供的援助</w:t>
      </w:r>
      <w:r>
        <w:rPr>
          <w:rFonts w:hint="eastAsia"/>
          <w:lang w:eastAsia="zh-CN"/>
        </w:rPr>
        <w:t>等问题</w:t>
      </w:r>
      <w:r w:rsidRPr="00136D14">
        <w:rPr>
          <w:rFonts w:hint="eastAsia"/>
          <w:lang w:eastAsia="zh-CN"/>
        </w:rPr>
        <w:t>相关的</w:t>
      </w:r>
      <w:r w:rsidRPr="00136D14">
        <w:rPr>
          <w:rFonts w:hint="eastAsia"/>
          <w:lang w:eastAsia="zh-CN"/>
        </w:rPr>
        <w:t>ITU-R</w:t>
      </w:r>
      <w:r>
        <w:rPr>
          <w:rFonts w:hint="eastAsia"/>
          <w:lang w:eastAsia="zh-CN"/>
        </w:rPr>
        <w:t>建议书、</w:t>
      </w:r>
      <w:r w:rsidRPr="00136D14">
        <w:rPr>
          <w:rFonts w:hint="eastAsia"/>
          <w:lang w:eastAsia="zh-CN"/>
        </w:rPr>
        <w:t>报告和手册</w:t>
      </w:r>
      <w:r w:rsidR="00DE26B1">
        <w:rPr>
          <w:rFonts w:hint="eastAsia"/>
          <w:lang w:eastAsia="zh-CN"/>
        </w:rPr>
        <w:t>。</w:t>
      </w:r>
      <w:r w:rsidR="00B65485">
        <w:rPr>
          <w:rFonts w:hint="eastAsia"/>
          <w:lang w:eastAsia="zh-CN"/>
        </w:rPr>
        <w:t>该组的</w:t>
      </w:r>
      <w:r w:rsidRPr="00136D14">
        <w:rPr>
          <w:rFonts w:hint="eastAsia"/>
          <w:lang w:eastAsia="zh-CN"/>
        </w:rPr>
        <w:t>研究还包括识别和消除干扰</w:t>
      </w:r>
      <w:r w:rsidR="00621EA9">
        <w:rPr>
          <w:rFonts w:hint="eastAsia"/>
          <w:lang w:eastAsia="zh-CN"/>
        </w:rPr>
        <w:t>、</w:t>
      </w:r>
      <w:r w:rsidR="00B65485">
        <w:rPr>
          <w:rFonts w:hint="eastAsia"/>
          <w:lang w:eastAsia="zh-CN"/>
        </w:rPr>
        <w:t>维护</w:t>
      </w:r>
      <w:r w:rsidRPr="00136D14">
        <w:rPr>
          <w:rFonts w:hint="eastAsia"/>
          <w:lang w:eastAsia="zh-CN"/>
        </w:rPr>
        <w:t>数据字典</w:t>
      </w:r>
      <w:r w:rsidR="00621EA9">
        <w:rPr>
          <w:rFonts w:hint="eastAsia"/>
          <w:lang w:eastAsia="zh-CN"/>
        </w:rPr>
        <w:t>、</w:t>
      </w:r>
      <w:r w:rsidRPr="00136D14">
        <w:rPr>
          <w:rFonts w:hint="eastAsia"/>
          <w:lang w:eastAsia="zh-CN"/>
        </w:rPr>
        <w:t>频谱重新部署</w:t>
      </w:r>
      <w:r w:rsidR="00621EA9">
        <w:rPr>
          <w:rFonts w:hint="eastAsia"/>
          <w:lang w:eastAsia="zh-CN"/>
        </w:rPr>
        <w:t>、</w:t>
      </w:r>
      <w:r w:rsidRPr="00136D14">
        <w:rPr>
          <w:rFonts w:hint="eastAsia"/>
          <w:lang w:eastAsia="zh-CN"/>
        </w:rPr>
        <w:t>频谱使用测量</w:t>
      </w:r>
      <w:r w:rsidR="00621EA9">
        <w:rPr>
          <w:rFonts w:hint="eastAsia"/>
          <w:lang w:eastAsia="zh-CN"/>
        </w:rPr>
        <w:t>、</w:t>
      </w:r>
      <w:r w:rsidRPr="00136D14">
        <w:rPr>
          <w:rFonts w:hint="eastAsia"/>
          <w:lang w:eastAsia="zh-CN"/>
        </w:rPr>
        <w:t>频谱的未授权和共享使用</w:t>
      </w:r>
      <w:r w:rsidR="00621EA9">
        <w:rPr>
          <w:rFonts w:hint="eastAsia"/>
          <w:lang w:eastAsia="zh-CN"/>
        </w:rPr>
        <w:t>、</w:t>
      </w:r>
      <w:r w:rsidRPr="00136D14">
        <w:rPr>
          <w:rFonts w:hint="eastAsia"/>
          <w:lang w:eastAsia="zh-CN"/>
        </w:rPr>
        <w:t>动态频谱接入</w:t>
      </w:r>
      <w:r w:rsidR="00621EA9">
        <w:rPr>
          <w:rFonts w:hint="eastAsia"/>
          <w:lang w:eastAsia="zh-CN"/>
        </w:rPr>
        <w:t>、</w:t>
      </w:r>
      <w:r w:rsidRPr="00136D14">
        <w:rPr>
          <w:rFonts w:hint="eastAsia"/>
          <w:lang w:eastAsia="zh-CN"/>
        </w:rPr>
        <w:t>智能电网和无线电力传输的方法</w:t>
      </w:r>
      <w:r w:rsidR="00DE26B1">
        <w:rPr>
          <w:rFonts w:hint="eastAsia"/>
          <w:lang w:eastAsia="zh-CN"/>
        </w:rPr>
        <w:t>。</w:t>
      </w:r>
    </w:p>
    <w:p w14:paraId="592A303A" w14:textId="2AC1BB17" w:rsidR="00A50FF0" w:rsidRPr="00B76A03" w:rsidRDefault="00B65485" w:rsidP="00B65485">
      <w:pPr>
        <w:ind w:firstLineChars="200" w:firstLine="480"/>
        <w:rPr>
          <w:lang w:eastAsia="zh-CN"/>
        </w:rPr>
      </w:pPr>
      <w:r>
        <w:rPr>
          <w:rFonts w:hint="eastAsia"/>
          <w:lang w:eastAsia="zh-CN"/>
        </w:rPr>
        <w:t>第</w:t>
      </w:r>
      <w:r>
        <w:rPr>
          <w:rFonts w:hint="eastAsia"/>
          <w:lang w:eastAsia="zh-CN"/>
        </w:rPr>
        <w:t>1</w:t>
      </w:r>
      <w:r>
        <w:rPr>
          <w:rFonts w:hint="eastAsia"/>
          <w:lang w:eastAsia="zh-CN"/>
        </w:rPr>
        <w:t>研究组</w:t>
      </w:r>
      <w:r>
        <w:rPr>
          <w:rFonts w:hint="eastAsia"/>
          <w:lang w:eastAsia="zh-CN"/>
        </w:rPr>
        <w:t>1</w:t>
      </w:r>
      <w:r>
        <w:rPr>
          <w:lang w:eastAsia="zh-CN"/>
        </w:rPr>
        <w:t>A</w:t>
      </w:r>
      <w:r>
        <w:rPr>
          <w:lang w:eastAsia="zh-CN"/>
        </w:rPr>
        <w:t>、</w:t>
      </w:r>
      <w:r>
        <w:rPr>
          <w:rFonts w:hint="eastAsia"/>
          <w:lang w:eastAsia="zh-CN"/>
        </w:rPr>
        <w:t>1</w:t>
      </w:r>
      <w:r>
        <w:rPr>
          <w:lang w:eastAsia="zh-CN"/>
        </w:rPr>
        <w:t>B</w:t>
      </w:r>
      <w:r>
        <w:rPr>
          <w:lang w:eastAsia="zh-CN"/>
        </w:rPr>
        <w:t>和</w:t>
      </w:r>
      <w:r>
        <w:rPr>
          <w:rFonts w:hint="eastAsia"/>
          <w:lang w:eastAsia="zh-CN"/>
        </w:rPr>
        <w:t>1</w:t>
      </w:r>
      <w:r>
        <w:rPr>
          <w:lang w:eastAsia="zh-CN"/>
        </w:rPr>
        <w:t>C</w:t>
      </w:r>
      <w:r>
        <w:rPr>
          <w:lang w:eastAsia="zh-CN"/>
        </w:rPr>
        <w:t>工作组</w:t>
      </w:r>
      <w:r>
        <w:rPr>
          <w:rFonts w:hint="eastAsia"/>
          <w:lang w:eastAsia="zh-CN"/>
        </w:rPr>
        <w:t>上一次会议</w:t>
      </w:r>
      <w:r>
        <w:rPr>
          <w:lang w:eastAsia="zh-CN"/>
        </w:rPr>
        <w:t>于</w:t>
      </w:r>
      <w:r>
        <w:rPr>
          <w:rFonts w:hint="eastAsia"/>
          <w:lang w:eastAsia="zh-CN"/>
        </w:rPr>
        <w:t>2019</w:t>
      </w:r>
      <w:r>
        <w:rPr>
          <w:rFonts w:hint="eastAsia"/>
          <w:lang w:eastAsia="zh-CN"/>
        </w:rPr>
        <w:t>年</w:t>
      </w:r>
      <w:r>
        <w:rPr>
          <w:rFonts w:hint="eastAsia"/>
          <w:lang w:eastAsia="zh-CN"/>
        </w:rPr>
        <w:t>5-6</w:t>
      </w:r>
      <w:r>
        <w:rPr>
          <w:rFonts w:hint="eastAsia"/>
          <w:lang w:eastAsia="zh-CN"/>
        </w:rPr>
        <w:t>月举行。其成果是</w:t>
      </w:r>
      <w:r w:rsidRPr="00B65485">
        <w:rPr>
          <w:lang w:eastAsia="zh-CN"/>
        </w:rPr>
        <w:t>制定了一</w:t>
      </w:r>
      <w:r>
        <w:rPr>
          <w:rFonts w:hint="eastAsia"/>
          <w:lang w:eastAsia="zh-CN"/>
        </w:rPr>
        <w:t>份</w:t>
      </w:r>
      <w:r w:rsidRPr="00B65485">
        <w:rPr>
          <w:lang w:eastAsia="zh-CN"/>
        </w:rPr>
        <w:t>新建议</w:t>
      </w:r>
      <w:r>
        <w:rPr>
          <w:rFonts w:hint="eastAsia"/>
          <w:lang w:eastAsia="zh-CN"/>
        </w:rPr>
        <w:t>书并修订了</w:t>
      </w:r>
      <w:r w:rsidRPr="00B65485">
        <w:rPr>
          <w:lang w:eastAsia="zh-CN"/>
        </w:rPr>
        <w:t>六</w:t>
      </w:r>
      <w:r>
        <w:rPr>
          <w:rFonts w:hint="eastAsia"/>
          <w:lang w:eastAsia="zh-CN"/>
        </w:rPr>
        <w:t>份</w:t>
      </w:r>
      <w:r w:rsidRPr="00B65485">
        <w:rPr>
          <w:lang w:eastAsia="zh-CN"/>
        </w:rPr>
        <w:t>建议</w:t>
      </w:r>
      <w:r>
        <w:rPr>
          <w:rFonts w:hint="eastAsia"/>
          <w:lang w:eastAsia="zh-CN"/>
        </w:rPr>
        <w:t>书</w:t>
      </w:r>
      <w:r w:rsidRPr="00B65485">
        <w:rPr>
          <w:lang w:eastAsia="zh-CN"/>
        </w:rPr>
        <w:t>，并随后获得通过和批准。一项新的研究</w:t>
      </w:r>
      <w:r>
        <w:rPr>
          <w:rFonts w:hint="eastAsia"/>
          <w:lang w:eastAsia="zh-CN"/>
        </w:rPr>
        <w:t>课题亦获得</w:t>
      </w:r>
      <w:r w:rsidRPr="00B65485">
        <w:rPr>
          <w:lang w:eastAsia="zh-CN"/>
        </w:rPr>
        <w:t>批准。会议还批准了六份新的和七份经修订的</w:t>
      </w:r>
      <w:r w:rsidRPr="00B76A03">
        <w:rPr>
          <w:lang w:eastAsia="zh-CN"/>
        </w:rPr>
        <w:t>ITU</w:t>
      </w:r>
      <w:r>
        <w:rPr>
          <w:lang w:eastAsia="zh-CN"/>
        </w:rPr>
        <w:noBreakHyphen/>
      </w:r>
      <w:r w:rsidRPr="00B76A03">
        <w:rPr>
          <w:lang w:eastAsia="zh-CN"/>
        </w:rPr>
        <w:t>R</w:t>
      </w:r>
      <w:r w:rsidRPr="00B65485">
        <w:rPr>
          <w:lang w:eastAsia="zh-CN"/>
        </w:rPr>
        <w:t>报告。还对</w:t>
      </w:r>
      <w:r w:rsidRPr="00B65485">
        <w:rPr>
          <w:lang w:eastAsia="zh-CN"/>
        </w:rPr>
        <w:t>69</w:t>
      </w:r>
      <w:r>
        <w:rPr>
          <w:rFonts w:hint="eastAsia"/>
          <w:lang w:eastAsia="zh-CN"/>
        </w:rPr>
        <w:t>份</w:t>
      </w:r>
      <w:r w:rsidRPr="00B65485">
        <w:rPr>
          <w:lang w:eastAsia="zh-CN"/>
        </w:rPr>
        <w:t>建议</w:t>
      </w:r>
      <w:r>
        <w:rPr>
          <w:rFonts w:hint="eastAsia"/>
          <w:lang w:eastAsia="zh-CN"/>
        </w:rPr>
        <w:t>书</w:t>
      </w:r>
      <w:r w:rsidRPr="00B65485">
        <w:rPr>
          <w:lang w:eastAsia="zh-CN"/>
        </w:rPr>
        <w:t>进行了编辑修改</w:t>
      </w:r>
      <w:r>
        <w:rPr>
          <w:rFonts w:hint="eastAsia"/>
          <w:lang w:eastAsia="zh-CN"/>
        </w:rPr>
        <w:t>。</w:t>
      </w:r>
    </w:p>
    <w:p w14:paraId="1A97DDFF" w14:textId="77777777" w:rsidR="00E22187" w:rsidRDefault="00E22187" w:rsidP="00E22187">
      <w:pPr>
        <w:pStyle w:val="Headingb"/>
        <w:rPr>
          <w:lang w:eastAsia="zh-CN"/>
        </w:rPr>
      </w:pPr>
      <w:r>
        <w:rPr>
          <w:lang w:eastAsia="zh-CN"/>
        </w:rPr>
        <w:t>ITU-R</w:t>
      </w:r>
      <w:r w:rsidRPr="0005719D">
        <w:rPr>
          <w:rFonts w:hint="eastAsia"/>
          <w:lang w:eastAsia="zh-CN"/>
        </w:rPr>
        <w:t>课题</w:t>
      </w:r>
      <w:r>
        <w:rPr>
          <w:rFonts w:hint="eastAsia"/>
          <w:lang w:eastAsia="zh-CN"/>
        </w:rPr>
        <w:t>：</w:t>
      </w:r>
    </w:p>
    <w:p w14:paraId="7C6A88A8" w14:textId="00BC82A8" w:rsidR="00A50FF0" w:rsidRPr="00B76A03" w:rsidRDefault="00A50FF0" w:rsidP="00E718E8">
      <w:pPr>
        <w:pStyle w:val="enumlev1"/>
        <w:rPr>
          <w:lang w:eastAsia="zh-CN"/>
        </w:rPr>
      </w:pPr>
      <w:r w:rsidRPr="00B76A03">
        <w:rPr>
          <w:lang w:eastAsia="zh-CN"/>
        </w:rPr>
        <w:t>–</w:t>
      </w:r>
      <w:r w:rsidRPr="00B76A03">
        <w:rPr>
          <w:lang w:eastAsia="zh-CN"/>
        </w:rPr>
        <w:tab/>
        <w:t>241/1</w:t>
      </w:r>
      <w:r w:rsidR="00A64DED" w:rsidRPr="00A64DED">
        <w:rPr>
          <w:rFonts w:ascii="SimSun" w:hAnsi="SimSun"/>
          <w:lang w:eastAsia="zh-CN"/>
        </w:rPr>
        <w:t>“</w:t>
      </w:r>
      <w:r w:rsidR="00A64DED" w:rsidRPr="00A64DED">
        <w:rPr>
          <w:rFonts w:hint="eastAsia"/>
          <w:lang w:eastAsia="zh-CN"/>
        </w:rPr>
        <w:t>评估或预测频谱可用性的方法</w:t>
      </w:r>
      <w:r w:rsidR="00A64DED" w:rsidRPr="00A64DED">
        <w:rPr>
          <w:rFonts w:ascii="SimSun" w:hAnsi="SimSun"/>
          <w:lang w:eastAsia="zh-CN"/>
        </w:rPr>
        <w:t>”</w:t>
      </w:r>
    </w:p>
    <w:p w14:paraId="00A60DE5" w14:textId="77777777" w:rsidR="00E22187" w:rsidRDefault="00E22187" w:rsidP="00E22187">
      <w:pPr>
        <w:pStyle w:val="Headingb"/>
        <w:rPr>
          <w:lang w:eastAsia="zh-CN"/>
        </w:rPr>
      </w:pPr>
      <w:r>
        <w:rPr>
          <w:lang w:eastAsia="zh-CN"/>
        </w:rPr>
        <w:t>ITU-R</w:t>
      </w:r>
      <w:r>
        <w:rPr>
          <w:rFonts w:hint="eastAsia"/>
          <w:lang w:eastAsia="zh-CN"/>
        </w:rPr>
        <w:t>建议书</w:t>
      </w:r>
      <w:r>
        <w:rPr>
          <w:lang w:eastAsia="zh-CN"/>
        </w:rPr>
        <w:t>：</w:t>
      </w:r>
    </w:p>
    <w:p w14:paraId="6D1CD9AB" w14:textId="464E80E5" w:rsidR="00A50FF0" w:rsidRPr="00E22187" w:rsidRDefault="00A50FF0" w:rsidP="00E718E8">
      <w:pPr>
        <w:pStyle w:val="enumlev1"/>
        <w:rPr>
          <w:lang w:eastAsia="zh-CN"/>
        </w:rPr>
      </w:pPr>
      <w:r w:rsidRPr="00B76A03">
        <w:rPr>
          <w:lang w:eastAsia="zh-CN"/>
        </w:rPr>
        <w:t>–</w:t>
      </w:r>
      <w:r w:rsidRPr="00B76A03">
        <w:rPr>
          <w:lang w:eastAsia="zh-CN"/>
        </w:rPr>
        <w:tab/>
        <w:t>SM.2129-0</w:t>
      </w:r>
      <w:r w:rsidR="00E22187" w:rsidRPr="00E22187">
        <w:rPr>
          <w:rFonts w:ascii="SimSun" w:hAnsi="SimSun"/>
          <w:lang w:eastAsia="zh-CN"/>
        </w:rPr>
        <w:t>“</w:t>
      </w:r>
      <w:r w:rsidR="00A64DED">
        <w:rPr>
          <w:rFonts w:hint="eastAsia"/>
          <w:lang w:eastAsia="zh-CN"/>
        </w:rPr>
        <w:t>移动便携</w:t>
      </w:r>
      <w:r w:rsidR="00A64DED" w:rsidRPr="00E22187">
        <w:rPr>
          <w:rFonts w:hint="eastAsia"/>
          <w:lang w:eastAsia="zh-CN"/>
        </w:rPr>
        <w:t>设备非波束无线供电系统的操作频率范围指导</w:t>
      </w:r>
      <w:r w:rsidR="00E22187" w:rsidRPr="00E22187">
        <w:rPr>
          <w:rFonts w:ascii="SimSun" w:hAnsi="SimSun"/>
          <w:lang w:eastAsia="zh-CN"/>
        </w:rPr>
        <w:t>”</w:t>
      </w:r>
    </w:p>
    <w:p w14:paraId="06D75BA0" w14:textId="5B2C247F" w:rsidR="00A50FF0" w:rsidRPr="00E22187" w:rsidRDefault="00A50FF0" w:rsidP="00E718E8">
      <w:pPr>
        <w:pStyle w:val="enumlev1"/>
        <w:rPr>
          <w:lang w:eastAsia="zh-CN"/>
        </w:rPr>
      </w:pPr>
      <w:r w:rsidRPr="00E22187">
        <w:rPr>
          <w:lang w:eastAsia="zh-CN"/>
        </w:rPr>
        <w:t>–</w:t>
      </w:r>
      <w:r w:rsidRPr="00E22187">
        <w:rPr>
          <w:lang w:eastAsia="zh-CN"/>
        </w:rPr>
        <w:tab/>
        <w:t>SM.1054-1</w:t>
      </w:r>
      <w:r w:rsidR="00E22187" w:rsidRPr="00E22187">
        <w:rPr>
          <w:rFonts w:ascii="SimSun" w:hAnsi="SimSun"/>
          <w:lang w:eastAsia="zh-CN"/>
        </w:rPr>
        <w:t>“</w:t>
      </w:r>
      <w:r w:rsidR="00A64DED" w:rsidRPr="00E22187">
        <w:rPr>
          <w:rFonts w:hint="eastAsia"/>
          <w:lang w:eastAsia="zh-CN"/>
        </w:rPr>
        <w:t>监测站对宇航器无线电发射的监测</w:t>
      </w:r>
      <w:r w:rsidR="00E22187" w:rsidRPr="00E22187">
        <w:rPr>
          <w:rFonts w:ascii="SimSun" w:hAnsi="SimSun"/>
          <w:lang w:eastAsia="zh-CN"/>
        </w:rPr>
        <w:t>”</w:t>
      </w:r>
    </w:p>
    <w:p w14:paraId="0EE2CF30" w14:textId="73A47925" w:rsidR="00A50FF0" w:rsidRPr="00E22187" w:rsidRDefault="00A50FF0" w:rsidP="00E718E8">
      <w:pPr>
        <w:pStyle w:val="enumlev1"/>
        <w:rPr>
          <w:lang w:eastAsia="zh-CN"/>
        </w:rPr>
      </w:pPr>
      <w:r w:rsidRPr="00E22187">
        <w:rPr>
          <w:lang w:eastAsia="zh-CN"/>
        </w:rPr>
        <w:t>–</w:t>
      </w:r>
      <w:r w:rsidRPr="00E22187">
        <w:rPr>
          <w:lang w:eastAsia="zh-CN"/>
        </w:rPr>
        <w:tab/>
        <w:t>SM.1138-3</w:t>
      </w:r>
      <w:r w:rsidR="00E22187" w:rsidRPr="00E22187">
        <w:rPr>
          <w:rFonts w:ascii="SimSun" w:hAnsi="SimSun"/>
          <w:lang w:eastAsia="zh-CN"/>
        </w:rPr>
        <w:t>“</w:t>
      </w:r>
      <w:r w:rsidR="002B35CE" w:rsidRPr="00E22187">
        <w:rPr>
          <w:rFonts w:hint="eastAsia"/>
          <w:lang w:eastAsia="zh-CN"/>
        </w:rPr>
        <w:t>必要带宽的确定及其计算举例与相应的发射</w:t>
      </w:r>
      <w:r w:rsidR="00373C0F">
        <w:rPr>
          <w:rFonts w:hint="eastAsia"/>
          <w:lang w:eastAsia="zh-CN"/>
        </w:rPr>
        <w:t>标识示例</w:t>
      </w:r>
      <w:r w:rsidR="00E22187" w:rsidRPr="00E22187">
        <w:rPr>
          <w:rFonts w:ascii="SimSun" w:hAnsi="SimSun"/>
          <w:lang w:eastAsia="zh-CN"/>
        </w:rPr>
        <w:t>”</w:t>
      </w:r>
      <w:r w:rsidRPr="00E718E8">
        <w:rPr>
          <w:lang w:eastAsia="zh-CN"/>
        </w:rPr>
        <w:footnoteReference w:customMarkFollows="1" w:id="1"/>
        <w:t>*</w:t>
      </w:r>
    </w:p>
    <w:p w14:paraId="2E33118C" w14:textId="39C2657C" w:rsidR="00A50FF0" w:rsidRPr="00E22187" w:rsidRDefault="00A50FF0" w:rsidP="00E718E8">
      <w:pPr>
        <w:pStyle w:val="enumlev1"/>
        <w:rPr>
          <w:lang w:eastAsia="zh-CN"/>
        </w:rPr>
      </w:pPr>
      <w:r w:rsidRPr="00E22187">
        <w:rPr>
          <w:lang w:eastAsia="zh-CN"/>
        </w:rPr>
        <w:t>–</w:t>
      </w:r>
      <w:r w:rsidRPr="00E22187">
        <w:rPr>
          <w:lang w:eastAsia="zh-CN"/>
        </w:rPr>
        <w:tab/>
        <w:t>SM.1268-5</w:t>
      </w:r>
      <w:r w:rsidR="00E22187" w:rsidRPr="00E22187">
        <w:rPr>
          <w:rFonts w:ascii="SimSun" w:hAnsi="SimSun"/>
          <w:lang w:eastAsia="zh-CN"/>
        </w:rPr>
        <w:t>“</w:t>
      </w:r>
      <w:r w:rsidR="00A64DED" w:rsidRPr="00E22187">
        <w:rPr>
          <w:rFonts w:hint="eastAsia"/>
          <w:lang w:eastAsia="zh-CN"/>
        </w:rPr>
        <w:t>监测站测量调频（</w:t>
      </w:r>
      <w:r w:rsidR="00A64DED" w:rsidRPr="00E22187">
        <w:rPr>
          <w:rFonts w:hint="eastAsia"/>
          <w:lang w:eastAsia="zh-CN"/>
        </w:rPr>
        <w:t>FM</w:t>
      </w:r>
      <w:r w:rsidR="00A64DED" w:rsidRPr="00E22187">
        <w:rPr>
          <w:rFonts w:hint="eastAsia"/>
          <w:lang w:eastAsia="zh-CN"/>
        </w:rPr>
        <w:t>）广播发射最大频偏的方法</w:t>
      </w:r>
      <w:r w:rsidR="00E22187" w:rsidRPr="00E22187">
        <w:rPr>
          <w:rFonts w:ascii="SimSun" w:hAnsi="SimSun"/>
          <w:lang w:eastAsia="zh-CN"/>
        </w:rPr>
        <w:t>”</w:t>
      </w:r>
    </w:p>
    <w:p w14:paraId="7834E8AB" w14:textId="71BC12C5" w:rsidR="00A50FF0" w:rsidRPr="00E22187" w:rsidRDefault="00A50FF0" w:rsidP="00E718E8">
      <w:pPr>
        <w:pStyle w:val="enumlev1"/>
        <w:rPr>
          <w:lang w:eastAsia="zh-CN"/>
        </w:rPr>
      </w:pPr>
      <w:r w:rsidRPr="00E22187">
        <w:rPr>
          <w:lang w:eastAsia="zh-CN"/>
        </w:rPr>
        <w:t>–</w:t>
      </w:r>
      <w:r w:rsidRPr="00E22187">
        <w:rPr>
          <w:lang w:eastAsia="zh-CN"/>
        </w:rPr>
        <w:tab/>
        <w:t>SM.1448-1</w:t>
      </w:r>
      <w:r w:rsidR="00E22187" w:rsidRPr="00E22187">
        <w:rPr>
          <w:rFonts w:ascii="SimSun" w:hAnsi="SimSun"/>
          <w:lang w:eastAsia="zh-CN"/>
        </w:rPr>
        <w:t>“</w:t>
      </w:r>
      <w:r w:rsidR="00A64DED" w:rsidRPr="00E22187">
        <w:rPr>
          <w:rFonts w:hint="eastAsia"/>
          <w:lang w:eastAsia="zh-CN"/>
        </w:rPr>
        <w:t>在</w:t>
      </w:r>
      <w:r w:rsidR="00A64DED" w:rsidRPr="00E22187">
        <w:rPr>
          <w:rFonts w:hint="eastAsia"/>
          <w:lang w:eastAsia="zh-CN"/>
        </w:rPr>
        <w:t>100 MHz</w:t>
      </w:r>
      <w:r w:rsidR="00A64DED" w:rsidRPr="00E22187">
        <w:rPr>
          <w:rFonts w:hint="eastAsia"/>
          <w:lang w:eastAsia="zh-CN"/>
        </w:rPr>
        <w:t>和</w:t>
      </w:r>
      <w:r w:rsidR="00A64DED" w:rsidRPr="00E22187">
        <w:rPr>
          <w:rFonts w:hint="eastAsia"/>
          <w:lang w:eastAsia="zh-CN"/>
        </w:rPr>
        <w:t>105 GHz</w:t>
      </w:r>
      <w:r w:rsidR="00A64DED" w:rsidRPr="00E22187">
        <w:rPr>
          <w:rFonts w:hint="eastAsia"/>
          <w:lang w:eastAsia="zh-CN"/>
        </w:rPr>
        <w:t>频段之间地球站附近协调区的确定</w:t>
      </w:r>
      <w:r w:rsidR="00E22187" w:rsidRPr="00E22187">
        <w:rPr>
          <w:rFonts w:ascii="SimSun" w:hAnsi="SimSun"/>
          <w:lang w:eastAsia="zh-CN"/>
        </w:rPr>
        <w:t>”</w:t>
      </w:r>
    </w:p>
    <w:p w14:paraId="20CEECE5" w14:textId="57290FC5" w:rsidR="00A50FF0" w:rsidRPr="00E22187" w:rsidRDefault="00A50FF0" w:rsidP="00E718E8">
      <w:pPr>
        <w:pStyle w:val="enumlev1"/>
        <w:rPr>
          <w:lang w:eastAsia="zh-CN"/>
        </w:rPr>
      </w:pPr>
      <w:r w:rsidRPr="00E22187">
        <w:rPr>
          <w:lang w:eastAsia="zh-CN"/>
        </w:rPr>
        <w:t>–</w:t>
      </w:r>
      <w:r w:rsidRPr="00E22187">
        <w:rPr>
          <w:lang w:eastAsia="zh-CN"/>
        </w:rPr>
        <w:tab/>
        <w:t>SM.1875-3</w:t>
      </w:r>
      <w:r w:rsidR="00E22187" w:rsidRPr="00E22187">
        <w:rPr>
          <w:rFonts w:ascii="SimSun" w:hAnsi="SimSun"/>
          <w:lang w:eastAsia="zh-CN"/>
        </w:rPr>
        <w:t>“</w:t>
      </w:r>
      <w:r w:rsidR="002B35CE" w:rsidRPr="00E22187">
        <w:rPr>
          <w:rFonts w:hint="eastAsia"/>
          <w:lang w:eastAsia="zh-CN"/>
        </w:rPr>
        <w:t>DVB-T</w:t>
      </w:r>
      <w:r w:rsidR="002B35CE" w:rsidRPr="00E22187">
        <w:rPr>
          <w:rFonts w:hint="eastAsia"/>
          <w:lang w:eastAsia="zh-CN"/>
        </w:rPr>
        <w:t>覆盖测量和规划标准的验证</w:t>
      </w:r>
      <w:r w:rsidR="00E22187" w:rsidRPr="00E22187">
        <w:rPr>
          <w:rFonts w:ascii="SimSun" w:hAnsi="SimSun"/>
          <w:lang w:eastAsia="zh-CN"/>
        </w:rPr>
        <w:t>”</w:t>
      </w:r>
    </w:p>
    <w:p w14:paraId="3D62E1F0" w14:textId="5D4ECA50" w:rsidR="00A50FF0" w:rsidRPr="00B76A03" w:rsidRDefault="00A50FF0" w:rsidP="00E718E8">
      <w:pPr>
        <w:pStyle w:val="enumlev1"/>
        <w:rPr>
          <w:lang w:eastAsia="zh-CN"/>
        </w:rPr>
      </w:pPr>
      <w:r w:rsidRPr="00E22187">
        <w:rPr>
          <w:lang w:eastAsia="zh-CN"/>
        </w:rPr>
        <w:t>–</w:t>
      </w:r>
      <w:r w:rsidRPr="00E22187">
        <w:rPr>
          <w:lang w:eastAsia="zh-CN"/>
        </w:rPr>
        <w:tab/>
        <w:t>SM.2110-1</w:t>
      </w:r>
      <w:r w:rsidR="00E22187" w:rsidRPr="00E22187">
        <w:rPr>
          <w:rFonts w:ascii="SimSun" w:hAnsi="SimSun"/>
          <w:lang w:eastAsia="zh-CN"/>
        </w:rPr>
        <w:t>“</w:t>
      </w:r>
      <w:r w:rsidR="002B35CE" w:rsidRPr="00E22187">
        <w:rPr>
          <w:rFonts w:hint="eastAsia"/>
          <w:lang w:eastAsia="zh-CN"/>
        </w:rPr>
        <w:t>电动汽车非波束无线</w:t>
      </w:r>
      <w:r w:rsidR="002B35CE">
        <w:rPr>
          <w:rFonts w:hint="eastAsia"/>
          <w:lang w:eastAsia="zh-CN"/>
        </w:rPr>
        <w:t>输电操作频率范围指南</w:t>
      </w:r>
      <w:r w:rsidR="002B35CE">
        <w:rPr>
          <w:rFonts w:hint="eastAsia"/>
          <w:lang w:eastAsia="zh-CN"/>
        </w:rPr>
        <w:t xml:space="preserve">  </w:t>
      </w:r>
    </w:p>
    <w:p w14:paraId="0A3BC27A" w14:textId="77777777" w:rsidR="00E22187" w:rsidRDefault="00E22187" w:rsidP="00E22187">
      <w:pPr>
        <w:pStyle w:val="Headingb"/>
        <w:rPr>
          <w:lang w:eastAsia="zh-CN"/>
        </w:rPr>
      </w:pPr>
      <w:r>
        <w:rPr>
          <w:lang w:eastAsia="zh-CN"/>
        </w:rPr>
        <w:lastRenderedPageBreak/>
        <w:t>ITU-R</w:t>
      </w:r>
      <w:r>
        <w:rPr>
          <w:rFonts w:hint="eastAsia"/>
          <w:lang w:eastAsia="zh-CN"/>
        </w:rPr>
        <w:t>报告：</w:t>
      </w:r>
    </w:p>
    <w:p w14:paraId="4950B997" w14:textId="7855ED51" w:rsidR="00A50FF0" w:rsidRPr="00E22187" w:rsidRDefault="00A50FF0" w:rsidP="00E718E8">
      <w:pPr>
        <w:pStyle w:val="enumlev1"/>
        <w:rPr>
          <w:lang w:eastAsia="zh-CN"/>
        </w:rPr>
      </w:pPr>
      <w:r w:rsidRPr="00B76A03">
        <w:rPr>
          <w:lang w:eastAsia="zh-CN"/>
        </w:rPr>
        <w:t>–</w:t>
      </w:r>
      <w:r w:rsidRPr="00B76A03">
        <w:rPr>
          <w:lang w:eastAsia="zh-CN"/>
        </w:rPr>
        <w:tab/>
        <w:t>SM.</w:t>
      </w:r>
      <w:r w:rsidRPr="00E22187">
        <w:rPr>
          <w:lang w:eastAsia="zh-CN"/>
        </w:rPr>
        <w:t>2449-0</w:t>
      </w:r>
      <w:r w:rsidR="00E22187" w:rsidRPr="00E22187">
        <w:rPr>
          <w:rFonts w:ascii="SimSun" w:hAnsi="SimSun"/>
          <w:lang w:eastAsia="zh-CN"/>
        </w:rPr>
        <w:t>“</w:t>
      </w:r>
      <w:r w:rsidR="002B35CE" w:rsidRPr="00E22187">
        <w:rPr>
          <w:rFonts w:hint="eastAsia"/>
          <w:lang w:eastAsia="zh-CN"/>
        </w:rPr>
        <w:t>用于移动和手持设备的非波束感应无线输电（</w:t>
      </w:r>
      <w:r w:rsidR="002B35CE" w:rsidRPr="00E22187">
        <w:rPr>
          <w:rFonts w:hint="eastAsia"/>
          <w:lang w:eastAsia="zh-CN"/>
        </w:rPr>
        <w:t>WPT</w:t>
      </w:r>
      <w:r w:rsidR="002B35CE" w:rsidRPr="00E22187">
        <w:rPr>
          <w:rFonts w:hint="eastAsia"/>
          <w:lang w:eastAsia="zh-CN"/>
        </w:rPr>
        <w:t>）系统的技术特性和影响分析</w:t>
      </w:r>
      <w:r w:rsidR="00E22187" w:rsidRPr="00E22187">
        <w:rPr>
          <w:rFonts w:ascii="SimSun" w:hAnsi="SimSun"/>
          <w:lang w:eastAsia="zh-CN"/>
        </w:rPr>
        <w:t>”</w:t>
      </w:r>
    </w:p>
    <w:p w14:paraId="38ECB0F8" w14:textId="137E34D7" w:rsidR="00A50FF0" w:rsidRPr="00E718E8" w:rsidRDefault="00A50FF0" w:rsidP="00E718E8">
      <w:pPr>
        <w:pStyle w:val="enumlev1"/>
        <w:rPr>
          <w:lang w:eastAsia="zh-CN"/>
        </w:rPr>
      </w:pPr>
      <w:r w:rsidRPr="00E22187">
        <w:rPr>
          <w:lang w:eastAsia="zh-CN"/>
        </w:rPr>
        <w:t>–</w:t>
      </w:r>
      <w:r w:rsidRPr="00E22187">
        <w:rPr>
          <w:lang w:eastAsia="zh-CN"/>
        </w:rPr>
        <w:tab/>
        <w:t>SM.2450-0</w:t>
      </w:r>
      <w:r w:rsidR="00E22187" w:rsidRPr="00E22187">
        <w:rPr>
          <w:rFonts w:ascii="SimSun" w:hAnsi="SimSun"/>
          <w:lang w:eastAsia="zh-CN"/>
        </w:rPr>
        <w:t>“</w:t>
      </w:r>
      <w:r w:rsidR="002B35CE" w:rsidRPr="00E22187">
        <w:rPr>
          <w:rFonts w:hint="eastAsia"/>
          <w:lang w:eastAsia="zh-CN"/>
        </w:rPr>
        <w:t>275-450GHz</w:t>
      </w:r>
      <w:r w:rsidR="002B35CE" w:rsidRPr="00E22187">
        <w:rPr>
          <w:rFonts w:hint="eastAsia"/>
          <w:lang w:eastAsia="zh-CN"/>
        </w:rPr>
        <w:t>频率范围内陆地移动、固定和无源业务的共存和兼容性研究</w:t>
      </w:r>
      <w:r w:rsidR="00E22187" w:rsidRPr="00E22187">
        <w:rPr>
          <w:rFonts w:ascii="SimSun" w:hAnsi="SimSun"/>
          <w:lang w:eastAsia="zh-CN"/>
        </w:rPr>
        <w:t>”</w:t>
      </w:r>
    </w:p>
    <w:p w14:paraId="6B4DEF23" w14:textId="36D3A903" w:rsidR="00A50FF0" w:rsidRPr="00E22187" w:rsidRDefault="00A50FF0" w:rsidP="00E718E8">
      <w:pPr>
        <w:pStyle w:val="enumlev1"/>
        <w:rPr>
          <w:highlight w:val="cyan"/>
          <w:lang w:eastAsia="zh-CN"/>
        </w:rPr>
      </w:pPr>
      <w:r w:rsidRPr="00E22187">
        <w:rPr>
          <w:lang w:eastAsia="zh-CN"/>
        </w:rPr>
        <w:t>–</w:t>
      </w:r>
      <w:r w:rsidRPr="00E22187">
        <w:rPr>
          <w:lang w:eastAsia="zh-CN"/>
        </w:rPr>
        <w:tab/>
        <w:t>SM.2451-0</w:t>
      </w:r>
      <w:r w:rsidR="00E22187" w:rsidRPr="00E22187">
        <w:rPr>
          <w:rFonts w:ascii="SimSun" w:hAnsi="SimSun"/>
          <w:lang w:eastAsia="zh-CN"/>
        </w:rPr>
        <w:t>“</w:t>
      </w:r>
      <w:r w:rsidR="002B35CE" w:rsidRPr="00E22187">
        <w:rPr>
          <w:rFonts w:hint="eastAsia"/>
          <w:lang w:eastAsia="zh-CN"/>
        </w:rPr>
        <w:t>评估电动汽车无线电力传输对无线电通信</w:t>
      </w:r>
      <w:r w:rsidR="00373C0F">
        <w:rPr>
          <w:rFonts w:hint="eastAsia"/>
          <w:lang w:eastAsia="zh-CN"/>
        </w:rPr>
        <w:t>业务</w:t>
      </w:r>
      <w:r w:rsidR="002B35CE" w:rsidRPr="00E22187">
        <w:rPr>
          <w:rFonts w:hint="eastAsia"/>
          <w:lang w:eastAsia="zh-CN"/>
        </w:rPr>
        <w:t>的影响</w:t>
      </w:r>
      <w:r w:rsidR="00E22187" w:rsidRPr="00E22187">
        <w:rPr>
          <w:rFonts w:ascii="SimSun" w:hAnsi="SimSun"/>
          <w:lang w:eastAsia="zh-CN"/>
        </w:rPr>
        <w:t>”</w:t>
      </w:r>
    </w:p>
    <w:p w14:paraId="27DBF1C6" w14:textId="2CE8E0FB" w:rsidR="00A50FF0" w:rsidRPr="00E22187" w:rsidRDefault="00A50FF0" w:rsidP="00E718E8">
      <w:pPr>
        <w:pStyle w:val="enumlev1"/>
        <w:rPr>
          <w:lang w:eastAsia="zh-CN"/>
        </w:rPr>
      </w:pPr>
      <w:r w:rsidRPr="00E22187">
        <w:rPr>
          <w:lang w:eastAsia="zh-CN"/>
        </w:rPr>
        <w:t>–</w:t>
      </w:r>
      <w:r w:rsidRPr="00E22187">
        <w:rPr>
          <w:lang w:eastAsia="zh-CN"/>
        </w:rPr>
        <w:tab/>
        <w:t>SM.2452-0</w:t>
      </w:r>
      <w:r w:rsidR="00E22187" w:rsidRPr="00E22187">
        <w:rPr>
          <w:rFonts w:ascii="SimSun" w:hAnsi="SimSun"/>
          <w:lang w:eastAsia="zh-CN"/>
        </w:rPr>
        <w:t>“</w:t>
      </w:r>
      <w:r w:rsidR="002B35CE" w:rsidRPr="00E22187">
        <w:rPr>
          <w:rFonts w:hint="eastAsia"/>
          <w:lang w:eastAsia="zh-CN"/>
        </w:rPr>
        <w:t>用于评估人体暴露的电磁场测量</w:t>
      </w:r>
      <w:r w:rsidR="00E22187" w:rsidRPr="00E22187">
        <w:rPr>
          <w:rFonts w:ascii="SimSun" w:hAnsi="SimSun"/>
          <w:lang w:eastAsia="zh-CN"/>
        </w:rPr>
        <w:t>”</w:t>
      </w:r>
    </w:p>
    <w:p w14:paraId="3BD70DAD" w14:textId="7D0BBE98" w:rsidR="00A50FF0" w:rsidRPr="00E22187" w:rsidRDefault="00A50FF0" w:rsidP="00E718E8">
      <w:pPr>
        <w:pStyle w:val="enumlev1"/>
        <w:rPr>
          <w:lang w:eastAsia="zh-CN"/>
        </w:rPr>
      </w:pPr>
      <w:r w:rsidRPr="00E22187">
        <w:rPr>
          <w:lang w:eastAsia="zh-CN"/>
        </w:rPr>
        <w:t>–</w:t>
      </w:r>
      <w:r w:rsidRPr="00E22187">
        <w:rPr>
          <w:lang w:eastAsia="zh-CN"/>
        </w:rPr>
        <w:tab/>
        <w:t>SM.2453-0</w:t>
      </w:r>
      <w:r w:rsidR="00E22187" w:rsidRPr="00E22187">
        <w:rPr>
          <w:rFonts w:ascii="SimSun" w:hAnsi="SimSun"/>
          <w:lang w:eastAsia="zh-CN"/>
        </w:rPr>
        <w:t>“</w:t>
      </w:r>
      <w:r w:rsidR="002B35CE" w:rsidRPr="00E22187">
        <w:rPr>
          <w:rFonts w:hint="eastAsia"/>
          <w:lang w:eastAsia="zh-CN"/>
        </w:rPr>
        <w:t>空间无线电监测领域合作</w:t>
      </w:r>
      <w:r w:rsidR="00E22187" w:rsidRPr="00E22187">
        <w:rPr>
          <w:rFonts w:ascii="SimSun" w:hAnsi="SimSun"/>
          <w:lang w:eastAsia="zh-CN"/>
        </w:rPr>
        <w:t>”</w:t>
      </w:r>
    </w:p>
    <w:p w14:paraId="44346A08" w14:textId="469BBD03" w:rsidR="00A50FF0" w:rsidRPr="00E22187" w:rsidRDefault="00A50FF0" w:rsidP="00E718E8">
      <w:pPr>
        <w:pStyle w:val="enumlev1"/>
        <w:rPr>
          <w:lang w:eastAsia="zh-CN"/>
        </w:rPr>
      </w:pPr>
      <w:r w:rsidRPr="00E22187">
        <w:rPr>
          <w:lang w:eastAsia="zh-CN"/>
        </w:rPr>
        <w:t>–</w:t>
      </w:r>
      <w:r w:rsidRPr="00E22187">
        <w:rPr>
          <w:lang w:eastAsia="zh-CN"/>
        </w:rPr>
        <w:tab/>
        <w:t>SM.2454-0</w:t>
      </w:r>
      <w:r w:rsidR="00E22187" w:rsidRPr="00E22187">
        <w:rPr>
          <w:rFonts w:ascii="SimSun" w:hAnsi="SimSun"/>
          <w:lang w:eastAsia="zh-CN"/>
        </w:rPr>
        <w:t>“</w:t>
      </w:r>
      <w:r w:rsidR="002B35CE" w:rsidRPr="00E22187">
        <w:rPr>
          <w:rFonts w:hint="eastAsia"/>
          <w:lang w:eastAsia="zh-CN"/>
        </w:rPr>
        <w:t>卫星无线电导航业务频段频谱监测技术</w:t>
      </w:r>
      <w:r w:rsidR="00E22187" w:rsidRPr="00E22187">
        <w:rPr>
          <w:rFonts w:ascii="SimSun" w:hAnsi="SimSun"/>
          <w:lang w:eastAsia="zh-CN"/>
        </w:rPr>
        <w:t>”</w:t>
      </w:r>
    </w:p>
    <w:p w14:paraId="29D499FC" w14:textId="5FAEF63A" w:rsidR="00A50FF0" w:rsidRPr="00E22187" w:rsidRDefault="00A50FF0" w:rsidP="00E718E8">
      <w:pPr>
        <w:pStyle w:val="enumlev1"/>
        <w:rPr>
          <w:lang w:eastAsia="zh-CN"/>
        </w:rPr>
      </w:pPr>
      <w:r w:rsidRPr="00E22187">
        <w:rPr>
          <w:lang w:eastAsia="zh-CN"/>
        </w:rPr>
        <w:t>–</w:t>
      </w:r>
      <w:r w:rsidRPr="00E22187">
        <w:rPr>
          <w:lang w:eastAsia="zh-CN"/>
        </w:rPr>
        <w:tab/>
        <w:t>SM.2015-1</w:t>
      </w:r>
      <w:r w:rsidR="00E22187" w:rsidRPr="00E22187">
        <w:rPr>
          <w:rFonts w:ascii="SimSun" w:hAnsi="SimSun"/>
          <w:lang w:eastAsia="zh-CN"/>
        </w:rPr>
        <w:t>“</w:t>
      </w:r>
      <w:r w:rsidR="002B35CE" w:rsidRPr="00E22187">
        <w:rPr>
          <w:rFonts w:hint="eastAsia"/>
          <w:lang w:eastAsia="zh-CN"/>
        </w:rPr>
        <w:t>频谱使用国家长期战略的确定方法</w:t>
      </w:r>
      <w:r w:rsidR="00E22187" w:rsidRPr="00E22187">
        <w:rPr>
          <w:rFonts w:ascii="SimSun" w:hAnsi="SimSun"/>
          <w:lang w:eastAsia="zh-CN"/>
        </w:rPr>
        <w:t>”</w:t>
      </w:r>
    </w:p>
    <w:p w14:paraId="5C2433A9" w14:textId="5628FC9D" w:rsidR="00A50FF0" w:rsidRPr="00E22187" w:rsidRDefault="00A50FF0" w:rsidP="00E718E8">
      <w:pPr>
        <w:pStyle w:val="enumlev1"/>
        <w:rPr>
          <w:lang w:eastAsia="zh-CN"/>
        </w:rPr>
      </w:pPr>
      <w:r w:rsidRPr="00E22187">
        <w:rPr>
          <w:lang w:eastAsia="zh-CN"/>
        </w:rPr>
        <w:t>–</w:t>
      </w:r>
      <w:r w:rsidRPr="00E22187">
        <w:rPr>
          <w:lang w:eastAsia="zh-CN"/>
        </w:rPr>
        <w:tab/>
        <w:t>SM.2153-7</w:t>
      </w:r>
      <w:r w:rsidR="00E22187" w:rsidRPr="00E22187">
        <w:rPr>
          <w:rFonts w:ascii="SimSun" w:hAnsi="SimSun"/>
          <w:lang w:eastAsia="zh-CN"/>
        </w:rPr>
        <w:t>“</w:t>
      </w:r>
      <w:r w:rsidR="002B35CE" w:rsidRPr="00E22187">
        <w:rPr>
          <w:rFonts w:hint="eastAsia"/>
          <w:lang w:eastAsia="zh-CN"/>
        </w:rPr>
        <w:t>短距离无线电通信设备的技术和运行参数以及频谱利用</w:t>
      </w:r>
      <w:r w:rsidR="00E22187" w:rsidRPr="00E22187">
        <w:rPr>
          <w:rFonts w:ascii="SimSun" w:hAnsi="SimSun"/>
          <w:lang w:eastAsia="zh-CN"/>
        </w:rPr>
        <w:t>”</w:t>
      </w:r>
    </w:p>
    <w:p w14:paraId="73DEAF6F" w14:textId="7D70024D" w:rsidR="00A50FF0" w:rsidRPr="00E22187" w:rsidRDefault="00A50FF0" w:rsidP="00E718E8">
      <w:pPr>
        <w:pStyle w:val="enumlev1"/>
        <w:rPr>
          <w:lang w:eastAsia="zh-CN"/>
        </w:rPr>
      </w:pPr>
      <w:r w:rsidRPr="00E22187">
        <w:rPr>
          <w:lang w:eastAsia="zh-CN"/>
        </w:rPr>
        <w:t>–</w:t>
      </w:r>
      <w:r w:rsidRPr="00E22187">
        <w:rPr>
          <w:lang w:eastAsia="zh-CN"/>
        </w:rPr>
        <w:tab/>
        <w:t>SM.2182-2</w:t>
      </w:r>
      <w:r w:rsidR="00E22187" w:rsidRPr="00E22187">
        <w:rPr>
          <w:rFonts w:ascii="SimSun" w:hAnsi="SimSun"/>
          <w:lang w:eastAsia="zh-CN"/>
        </w:rPr>
        <w:t>“</w:t>
      </w:r>
      <w:r w:rsidR="002B35CE" w:rsidRPr="00E22187">
        <w:rPr>
          <w:rFonts w:hint="eastAsia"/>
          <w:lang w:eastAsia="zh-CN"/>
        </w:rPr>
        <w:t>可用于对地静止轨道及非对地静止轨道空间电台无线电信号的测量设施</w:t>
      </w:r>
      <w:r w:rsidR="00E22187" w:rsidRPr="00E22187">
        <w:rPr>
          <w:rFonts w:ascii="SimSun" w:hAnsi="SimSun"/>
          <w:lang w:eastAsia="zh-CN"/>
        </w:rPr>
        <w:t>”</w:t>
      </w:r>
    </w:p>
    <w:p w14:paraId="40FD3BBF" w14:textId="4D153A0F" w:rsidR="00A50FF0" w:rsidRPr="00E22187" w:rsidRDefault="00A50FF0" w:rsidP="00E718E8">
      <w:pPr>
        <w:pStyle w:val="enumlev1"/>
        <w:rPr>
          <w:lang w:eastAsia="zh-CN"/>
        </w:rPr>
      </w:pPr>
      <w:r w:rsidRPr="00E22187">
        <w:rPr>
          <w:lang w:eastAsia="zh-CN"/>
        </w:rPr>
        <w:t>–</w:t>
      </w:r>
      <w:r w:rsidRPr="00E22187">
        <w:rPr>
          <w:lang w:eastAsia="zh-CN"/>
        </w:rPr>
        <w:tab/>
        <w:t>SM.2257-5</w:t>
      </w:r>
      <w:r w:rsidR="00E22187" w:rsidRPr="00E22187">
        <w:rPr>
          <w:rFonts w:ascii="SimSun" w:hAnsi="SimSun"/>
          <w:lang w:eastAsia="zh-CN"/>
        </w:rPr>
        <w:t>“</w:t>
      </w:r>
      <w:r w:rsidR="002B35CE" w:rsidRPr="00E22187">
        <w:rPr>
          <w:rFonts w:hint="eastAsia"/>
          <w:lang w:eastAsia="zh-CN"/>
        </w:rPr>
        <w:t>重大活动期间的频谱管理和监测</w:t>
      </w:r>
      <w:r w:rsidR="00E22187" w:rsidRPr="00E22187">
        <w:rPr>
          <w:rFonts w:ascii="SimSun" w:hAnsi="SimSun"/>
          <w:lang w:eastAsia="zh-CN"/>
        </w:rPr>
        <w:t>”</w:t>
      </w:r>
    </w:p>
    <w:p w14:paraId="4DE9E321" w14:textId="4261357B" w:rsidR="00A50FF0" w:rsidRPr="00E22187" w:rsidRDefault="00A50FF0" w:rsidP="00E718E8">
      <w:pPr>
        <w:pStyle w:val="enumlev1"/>
        <w:rPr>
          <w:lang w:eastAsia="zh-CN"/>
        </w:rPr>
      </w:pPr>
      <w:r w:rsidRPr="00E22187">
        <w:rPr>
          <w:lang w:eastAsia="zh-CN"/>
        </w:rPr>
        <w:t>–</w:t>
      </w:r>
      <w:r w:rsidRPr="00E22187">
        <w:rPr>
          <w:lang w:eastAsia="zh-CN"/>
        </w:rPr>
        <w:tab/>
        <w:t>SM.2355-1</w:t>
      </w:r>
      <w:r w:rsidR="00E22187" w:rsidRPr="00E22187">
        <w:rPr>
          <w:rFonts w:ascii="SimSun" w:hAnsi="SimSun"/>
          <w:lang w:eastAsia="zh-CN"/>
        </w:rPr>
        <w:t>“</w:t>
      </w:r>
      <w:r w:rsidR="002B35CE" w:rsidRPr="00E22187">
        <w:rPr>
          <w:rFonts w:hint="eastAsia"/>
          <w:lang w:eastAsia="zh-CN"/>
        </w:rPr>
        <w:t>频谱监测的演进发展</w:t>
      </w:r>
      <w:r w:rsidR="00E22187" w:rsidRPr="00E22187">
        <w:rPr>
          <w:rFonts w:ascii="SimSun" w:hAnsi="SimSun"/>
          <w:lang w:eastAsia="zh-CN"/>
        </w:rPr>
        <w:t>”</w:t>
      </w:r>
    </w:p>
    <w:p w14:paraId="20BB538A" w14:textId="264D75F8" w:rsidR="00A50FF0" w:rsidRPr="00E22187" w:rsidRDefault="00A50FF0" w:rsidP="00E718E8">
      <w:pPr>
        <w:pStyle w:val="enumlev1"/>
        <w:rPr>
          <w:lang w:eastAsia="zh-CN"/>
        </w:rPr>
      </w:pPr>
      <w:r w:rsidRPr="00E22187">
        <w:rPr>
          <w:lang w:eastAsia="zh-CN"/>
        </w:rPr>
        <w:t>–</w:t>
      </w:r>
      <w:r w:rsidRPr="00E22187">
        <w:rPr>
          <w:lang w:eastAsia="zh-CN"/>
        </w:rPr>
        <w:tab/>
        <w:t>SM.2422-1</w:t>
      </w:r>
      <w:r w:rsidR="00E22187" w:rsidRPr="00E22187">
        <w:rPr>
          <w:rFonts w:ascii="SimSun" w:hAnsi="SimSun"/>
          <w:lang w:eastAsia="zh-CN"/>
        </w:rPr>
        <w:t>“</w:t>
      </w:r>
      <w:r w:rsidR="002B35CE" w:rsidRPr="00E22187">
        <w:rPr>
          <w:rFonts w:hint="eastAsia"/>
          <w:lang w:eastAsia="zh-CN"/>
        </w:rPr>
        <w:t>可见光宽带通信</w:t>
      </w:r>
      <w:r w:rsidR="00E22187" w:rsidRPr="00E22187">
        <w:rPr>
          <w:rFonts w:ascii="SimSun" w:hAnsi="SimSun"/>
          <w:lang w:eastAsia="zh-CN"/>
        </w:rPr>
        <w:t>”</w:t>
      </w:r>
    </w:p>
    <w:p w14:paraId="4D8093D9" w14:textId="130D4872" w:rsidR="00A50FF0" w:rsidRPr="00B76A03" w:rsidRDefault="00373C0F" w:rsidP="00E718E8">
      <w:pPr>
        <w:ind w:firstLineChars="200" w:firstLine="480"/>
        <w:jc w:val="both"/>
        <w:rPr>
          <w:lang w:eastAsia="zh-CN"/>
        </w:rPr>
      </w:pPr>
      <w:r>
        <w:rPr>
          <w:rFonts w:hint="eastAsia"/>
          <w:lang w:eastAsia="zh-CN"/>
        </w:rPr>
        <w:t>第</w:t>
      </w:r>
      <w:r>
        <w:rPr>
          <w:rFonts w:hint="eastAsia"/>
          <w:lang w:eastAsia="zh-CN"/>
        </w:rPr>
        <w:t>1</w:t>
      </w:r>
      <w:r>
        <w:rPr>
          <w:rFonts w:hint="eastAsia"/>
          <w:lang w:eastAsia="zh-CN"/>
        </w:rPr>
        <w:t>研究组及其工作组下一次会议定于</w:t>
      </w:r>
      <w:r>
        <w:rPr>
          <w:rFonts w:hint="eastAsia"/>
          <w:lang w:eastAsia="zh-CN"/>
        </w:rPr>
        <w:t>2020</w:t>
      </w:r>
      <w:r>
        <w:rPr>
          <w:rFonts w:hint="eastAsia"/>
          <w:lang w:eastAsia="zh-CN"/>
        </w:rPr>
        <w:t>年</w:t>
      </w:r>
      <w:r>
        <w:rPr>
          <w:rFonts w:hint="eastAsia"/>
          <w:lang w:eastAsia="zh-CN"/>
        </w:rPr>
        <w:t>5-6</w:t>
      </w:r>
      <w:r>
        <w:rPr>
          <w:rFonts w:hint="eastAsia"/>
          <w:lang w:eastAsia="zh-CN"/>
        </w:rPr>
        <w:t>月举行。</w:t>
      </w:r>
    </w:p>
    <w:p w14:paraId="6CBD8800" w14:textId="77777777" w:rsidR="00833C47" w:rsidRPr="007300C8" w:rsidRDefault="00833C47" w:rsidP="00722D72">
      <w:pPr>
        <w:pStyle w:val="Heading2"/>
        <w:rPr>
          <w:lang w:eastAsia="zh-CN"/>
        </w:rPr>
      </w:pPr>
      <w:r>
        <w:rPr>
          <w:rFonts w:hint="eastAsia"/>
          <w:lang w:eastAsia="zh-CN"/>
        </w:rPr>
        <w:t>6</w:t>
      </w:r>
      <w:r w:rsidRPr="007300C8">
        <w:rPr>
          <w:lang w:eastAsia="zh-CN"/>
        </w:rPr>
        <w:t>.2</w:t>
      </w:r>
      <w:r w:rsidRPr="007300C8">
        <w:rPr>
          <w:lang w:eastAsia="zh-CN"/>
        </w:rPr>
        <w:tab/>
      </w:r>
      <w:r w:rsidRPr="007300C8">
        <w:rPr>
          <w:lang w:eastAsia="zh-CN"/>
        </w:rPr>
        <w:t>第</w:t>
      </w:r>
      <w:r w:rsidRPr="007300C8">
        <w:rPr>
          <w:bCs/>
          <w:lang w:eastAsia="zh-CN"/>
        </w:rPr>
        <w:t>3</w:t>
      </w:r>
      <w:r w:rsidRPr="007300C8">
        <w:rPr>
          <w:lang w:eastAsia="zh-CN"/>
        </w:rPr>
        <w:t>研究组</w:t>
      </w:r>
    </w:p>
    <w:p w14:paraId="3E175BC4" w14:textId="0CA79F44" w:rsidR="001B5E6D" w:rsidRPr="00F81A9B" w:rsidRDefault="001B5E6D" w:rsidP="00722D72">
      <w:pPr>
        <w:ind w:firstLineChars="200" w:firstLine="480"/>
        <w:rPr>
          <w:lang w:eastAsia="zh-CN"/>
        </w:rPr>
      </w:pPr>
      <w:r w:rsidRPr="001B5E6D">
        <w:rPr>
          <w:rFonts w:hint="eastAsia"/>
          <w:lang w:eastAsia="zh-CN"/>
        </w:rPr>
        <w:t>在进一步开展</w:t>
      </w:r>
      <w:r>
        <w:rPr>
          <w:rFonts w:hint="eastAsia"/>
          <w:lang w:eastAsia="zh-CN"/>
        </w:rPr>
        <w:t>高</w:t>
      </w:r>
      <w:r w:rsidRPr="001B5E6D">
        <w:rPr>
          <w:rFonts w:hint="eastAsia"/>
          <w:lang w:eastAsia="zh-CN"/>
        </w:rPr>
        <w:t>至</w:t>
      </w:r>
      <w:r w:rsidRPr="001B5E6D">
        <w:rPr>
          <w:rFonts w:hint="eastAsia"/>
          <w:lang w:eastAsia="zh-CN"/>
        </w:rPr>
        <w:t>375 THz</w:t>
      </w:r>
      <w:r>
        <w:rPr>
          <w:rFonts w:hint="eastAsia"/>
          <w:lang w:eastAsia="zh-CN"/>
        </w:rPr>
        <w:t>频谱各部分的传播测量、数据分析、</w:t>
      </w:r>
      <w:r w:rsidRPr="001B5E6D">
        <w:rPr>
          <w:rFonts w:hint="eastAsia"/>
          <w:lang w:eastAsia="zh-CN"/>
        </w:rPr>
        <w:t>建模和预测工作</w:t>
      </w:r>
      <w:r>
        <w:rPr>
          <w:rFonts w:hint="eastAsia"/>
          <w:lang w:eastAsia="zh-CN"/>
        </w:rPr>
        <w:t>，从而奠定了无线电通信系统设计和干扰评估的基础之后</w:t>
      </w:r>
      <w:r w:rsidRPr="001B5E6D">
        <w:rPr>
          <w:rFonts w:hint="eastAsia"/>
          <w:lang w:eastAsia="zh-CN"/>
        </w:rPr>
        <w:t>，第</w:t>
      </w:r>
      <w:r w:rsidRPr="001B5E6D">
        <w:rPr>
          <w:rFonts w:hint="eastAsia"/>
          <w:lang w:eastAsia="zh-CN"/>
        </w:rPr>
        <w:t>3</w:t>
      </w:r>
      <w:r>
        <w:rPr>
          <w:rFonts w:hint="eastAsia"/>
          <w:lang w:eastAsia="zh-CN"/>
        </w:rPr>
        <w:t>研究组继续在其职权范围内修订或制定</w:t>
      </w:r>
      <w:r w:rsidRPr="001B5E6D">
        <w:rPr>
          <w:rFonts w:hint="eastAsia"/>
          <w:lang w:eastAsia="zh-CN"/>
        </w:rPr>
        <w:t>新的建议</w:t>
      </w:r>
      <w:r>
        <w:rPr>
          <w:rFonts w:hint="eastAsia"/>
          <w:lang w:eastAsia="zh-CN"/>
        </w:rPr>
        <w:t>书、</w:t>
      </w:r>
      <w:r w:rsidRPr="001B5E6D">
        <w:rPr>
          <w:rFonts w:hint="eastAsia"/>
          <w:lang w:eastAsia="zh-CN"/>
        </w:rPr>
        <w:t>报告和手册</w:t>
      </w:r>
      <w:r w:rsidR="00DE26B1">
        <w:rPr>
          <w:rFonts w:hint="eastAsia"/>
          <w:lang w:eastAsia="zh-CN"/>
        </w:rPr>
        <w:t>。</w:t>
      </w:r>
      <w:r w:rsidR="00373C0F">
        <w:rPr>
          <w:rFonts w:hint="eastAsia"/>
          <w:lang w:eastAsia="zh-CN"/>
        </w:rPr>
        <w:t>第</w:t>
      </w:r>
      <w:r w:rsidR="00373C0F">
        <w:rPr>
          <w:rFonts w:hint="eastAsia"/>
          <w:lang w:eastAsia="zh-CN"/>
        </w:rPr>
        <w:t>3</w:t>
      </w:r>
      <w:r w:rsidR="00373C0F" w:rsidRPr="00373C0F">
        <w:rPr>
          <w:lang w:eastAsia="zh-CN"/>
        </w:rPr>
        <w:t>研究组及其工作组还继续在无线电波传播预测方面</w:t>
      </w:r>
      <w:r w:rsidR="00373C0F">
        <w:rPr>
          <w:rFonts w:hint="eastAsia"/>
          <w:lang w:eastAsia="zh-CN"/>
        </w:rPr>
        <w:t>，</w:t>
      </w:r>
      <w:r w:rsidR="00373C0F" w:rsidRPr="00373C0F">
        <w:rPr>
          <w:lang w:eastAsia="zh-CN"/>
        </w:rPr>
        <w:t>特别是与共</w:t>
      </w:r>
      <w:r w:rsidR="00373C0F">
        <w:rPr>
          <w:rFonts w:hint="eastAsia"/>
          <w:lang w:eastAsia="zh-CN"/>
        </w:rPr>
        <w:t>用</w:t>
      </w:r>
      <w:r w:rsidR="00373C0F" w:rsidRPr="00373C0F">
        <w:rPr>
          <w:lang w:eastAsia="zh-CN"/>
        </w:rPr>
        <w:t>研究和系统设计有关的方面向所有其他</w:t>
      </w:r>
      <w:r w:rsidR="00373C0F">
        <w:rPr>
          <w:lang w:eastAsia="zh-CN"/>
        </w:rPr>
        <w:t>ITU-R</w:t>
      </w:r>
      <w:r w:rsidR="00373C0F" w:rsidRPr="00373C0F">
        <w:rPr>
          <w:lang w:eastAsia="zh-CN"/>
        </w:rPr>
        <w:t>研究组提供</w:t>
      </w:r>
      <w:r w:rsidR="00373C0F">
        <w:rPr>
          <w:rFonts w:hint="eastAsia"/>
          <w:lang w:eastAsia="zh-CN"/>
        </w:rPr>
        <w:t>帮助</w:t>
      </w:r>
      <w:r w:rsidR="00373C0F" w:rsidRPr="00373C0F">
        <w:rPr>
          <w:lang w:eastAsia="zh-CN"/>
        </w:rPr>
        <w:t>。</w:t>
      </w:r>
      <w:r w:rsidR="00373C0F">
        <w:rPr>
          <w:rFonts w:hint="eastAsia"/>
          <w:lang w:eastAsia="zh-CN"/>
        </w:rPr>
        <w:t>第</w:t>
      </w:r>
      <w:r w:rsidR="00373C0F">
        <w:rPr>
          <w:rFonts w:hint="eastAsia"/>
          <w:lang w:eastAsia="zh-CN"/>
        </w:rPr>
        <w:t>3</w:t>
      </w:r>
      <w:r w:rsidR="00373C0F" w:rsidRPr="00373C0F">
        <w:rPr>
          <w:lang w:eastAsia="zh-CN"/>
        </w:rPr>
        <w:t>研究组会议通过并批准了</w:t>
      </w:r>
      <w:r w:rsidR="00373C0F" w:rsidRPr="00373C0F">
        <w:rPr>
          <w:lang w:eastAsia="zh-CN"/>
        </w:rPr>
        <w:t>28</w:t>
      </w:r>
      <w:r w:rsidR="00373C0F">
        <w:rPr>
          <w:rFonts w:hint="eastAsia"/>
          <w:lang w:eastAsia="zh-CN"/>
        </w:rPr>
        <w:t>份</w:t>
      </w:r>
      <w:r w:rsidR="00373C0F" w:rsidRPr="00373C0F">
        <w:rPr>
          <w:lang w:eastAsia="zh-CN"/>
        </w:rPr>
        <w:t>经修订的</w:t>
      </w:r>
      <w:r w:rsidR="00373C0F" w:rsidRPr="00B76A03">
        <w:rPr>
          <w:lang w:eastAsia="zh-CN"/>
        </w:rPr>
        <w:t>ITU-R</w:t>
      </w:r>
      <w:r w:rsidR="00373C0F" w:rsidRPr="00373C0F">
        <w:rPr>
          <w:lang w:eastAsia="zh-CN"/>
        </w:rPr>
        <w:t>建议</w:t>
      </w:r>
      <w:r w:rsidR="00373C0F">
        <w:rPr>
          <w:rFonts w:hint="eastAsia"/>
          <w:lang w:eastAsia="zh-CN"/>
        </w:rPr>
        <w:t>书</w:t>
      </w:r>
      <w:r w:rsidR="00373C0F" w:rsidRPr="00373C0F">
        <w:rPr>
          <w:lang w:eastAsia="zh-CN"/>
        </w:rPr>
        <w:t>和</w:t>
      </w:r>
      <w:r w:rsidR="00373C0F" w:rsidRPr="00373C0F">
        <w:rPr>
          <w:lang w:eastAsia="zh-CN"/>
        </w:rPr>
        <w:t>3</w:t>
      </w:r>
      <w:r w:rsidR="00373C0F" w:rsidRPr="00373C0F">
        <w:rPr>
          <w:lang w:eastAsia="zh-CN"/>
        </w:rPr>
        <w:t>份经修订的</w:t>
      </w:r>
      <w:r w:rsidR="00373C0F" w:rsidRPr="00B76A03">
        <w:rPr>
          <w:lang w:eastAsia="zh-CN"/>
        </w:rPr>
        <w:t>ITU-R</w:t>
      </w:r>
      <w:r w:rsidR="00373C0F" w:rsidRPr="00373C0F">
        <w:rPr>
          <w:lang w:eastAsia="zh-CN"/>
        </w:rPr>
        <w:t>报告。此外，批准了一个新</w:t>
      </w:r>
      <w:r w:rsidR="00373C0F">
        <w:rPr>
          <w:rFonts w:hint="eastAsia"/>
          <w:lang w:eastAsia="zh-CN"/>
        </w:rPr>
        <w:t>课题</w:t>
      </w:r>
      <w:r w:rsidR="00373C0F" w:rsidRPr="00373C0F">
        <w:rPr>
          <w:lang w:eastAsia="zh-CN"/>
        </w:rPr>
        <w:t>和六个</w:t>
      </w:r>
      <w:r w:rsidR="00373C0F">
        <w:rPr>
          <w:rFonts w:hint="eastAsia"/>
          <w:lang w:eastAsia="zh-CN"/>
        </w:rPr>
        <w:t>经</w:t>
      </w:r>
      <w:r w:rsidR="00373C0F" w:rsidRPr="00373C0F">
        <w:rPr>
          <w:lang w:eastAsia="zh-CN"/>
        </w:rPr>
        <w:t>修订</w:t>
      </w:r>
      <w:r w:rsidR="00373C0F">
        <w:rPr>
          <w:rFonts w:hint="eastAsia"/>
          <w:lang w:eastAsia="zh-CN"/>
        </w:rPr>
        <w:t>课题。</w:t>
      </w:r>
    </w:p>
    <w:p w14:paraId="7454EF54" w14:textId="77777777" w:rsidR="00E22187" w:rsidRDefault="00E22187" w:rsidP="00E22187">
      <w:pPr>
        <w:pStyle w:val="Headingb"/>
        <w:rPr>
          <w:lang w:eastAsia="zh-CN"/>
        </w:rPr>
      </w:pPr>
      <w:r>
        <w:rPr>
          <w:lang w:eastAsia="zh-CN"/>
        </w:rPr>
        <w:t>ITU-R</w:t>
      </w:r>
      <w:r w:rsidRPr="0005719D">
        <w:rPr>
          <w:rFonts w:hint="eastAsia"/>
          <w:lang w:eastAsia="zh-CN"/>
        </w:rPr>
        <w:t>课题</w:t>
      </w:r>
      <w:r>
        <w:rPr>
          <w:rFonts w:hint="eastAsia"/>
          <w:lang w:eastAsia="zh-CN"/>
        </w:rPr>
        <w:t>：</w:t>
      </w:r>
    </w:p>
    <w:p w14:paraId="547E0EE6" w14:textId="0B3B7814" w:rsidR="00A50FF0" w:rsidRPr="00E22187" w:rsidRDefault="00A50FF0" w:rsidP="00E718E8">
      <w:pPr>
        <w:pStyle w:val="enumlev1"/>
        <w:rPr>
          <w:lang w:eastAsia="zh-CN"/>
        </w:rPr>
      </w:pPr>
      <w:r w:rsidRPr="0030223F">
        <w:rPr>
          <w:lang w:eastAsia="ja-JP"/>
        </w:rPr>
        <w:t>–</w:t>
      </w:r>
      <w:r w:rsidRPr="0030223F">
        <w:rPr>
          <w:lang w:eastAsia="ja-JP"/>
        </w:rPr>
        <w:tab/>
      </w:r>
      <w:r w:rsidRPr="0030223F">
        <w:rPr>
          <w:lang w:eastAsia="zh-CN"/>
        </w:rPr>
        <w:t>201</w:t>
      </w:r>
      <w:r w:rsidRPr="00E22187">
        <w:rPr>
          <w:lang w:eastAsia="zh-CN"/>
        </w:rPr>
        <w:t>-7/3</w:t>
      </w:r>
      <w:r w:rsidR="00E22187" w:rsidRPr="00E22187">
        <w:rPr>
          <w:rFonts w:ascii="SimSun" w:hAnsi="SimSun"/>
          <w:lang w:eastAsia="zh-CN"/>
        </w:rPr>
        <w:t>“</w:t>
      </w:r>
      <w:r w:rsidR="00FD145C" w:rsidRPr="00E22187">
        <w:rPr>
          <w:rFonts w:hint="eastAsia"/>
          <w:lang w:eastAsia="zh-CN"/>
        </w:rPr>
        <w:t>规划地面和空间通信系统及空间研究应用所需的无线电气象数据</w:t>
      </w:r>
      <w:r w:rsidR="00E22187" w:rsidRPr="00E22187">
        <w:rPr>
          <w:rFonts w:ascii="SimSun" w:hAnsi="SimSun"/>
          <w:lang w:eastAsia="zh-CN"/>
        </w:rPr>
        <w:t>”</w:t>
      </w:r>
    </w:p>
    <w:p w14:paraId="030E82BF" w14:textId="037A5BC1" w:rsidR="00A50FF0" w:rsidRPr="00E22187" w:rsidRDefault="00A50FF0" w:rsidP="00E718E8">
      <w:pPr>
        <w:pStyle w:val="enumlev1"/>
        <w:rPr>
          <w:lang w:eastAsia="zh-CN"/>
        </w:rPr>
      </w:pPr>
      <w:r w:rsidRPr="00E22187">
        <w:rPr>
          <w:lang w:eastAsia="zh-CN"/>
        </w:rPr>
        <w:t>–</w:t>
      </w:r>
      <w:r w:rsidRPr="00E22187">
        <w:rPr>
          <w:lang w:eastAsia="zh-CN"/>
        </w:rPr>
        <w:tab/>
        <w:t>203-8/3</w:t>
      </w:r>
      <w:r w:rsidR="00E22187" w:rsidRPr="00E22187">
        <w:rPr>
          <w:rFonts w:ascii="SimSun" w:hAnsi="SimSun"/>
          <w:lang w:eastAsia="zh-CN"/>
        </w:rPr>
        <w:t>“</w:t>
      </w:r>
      <w:r w:rsidR="00FD145C" w:rsidRPr="00E22187">
        <w:rPr>
          <w:rFonts w:hint="eastAsia"/>
          <w:lang w:eastAsia="zh-CN"/>
        </w:rPr>
        <w:t>使用</w:t>
      </w:r>
      <w:r w:rsidR="00FD145C" w:rsidRPr="00E22187">
        <w:rPr>
          <w:rFonts w:hint="eastAsia"/>
          <w:lang w:eastAsia="zh-CN"/>
        </w:rPr>
        <w:t>30 MHz</w:t>
      </w:r>
      <w:r w:rsidR="00FD145C" w:rsidRPr="00E22187">
        <w:rPr>
          <w:rFonts w:hint="eastAsia"/>
          <w:lang w:eastAsia="zh-CN"/>
        </w:rPr>
        <w:t>以上频率的地面广播、固定（宽带接入）和移动业务的传播预测方法</w:t>
      </w:r>
      <w:r w:rsidR="00E22187" w:rsidRPr="00E22187">
        <w:rPr>
          <w:rFonts w:ascii="SimSun" w:hAnsi="SimSun"/>
          <w:lang w:eastAsia="zh-CN"/>
        </w:rPr>
        <w:t>”</w:t>
      </w:r>
    </w:p>
    <w:p w14:paraId="5EBA9028" w14:textId="081EAF58" w:rsidR="00A50FF0" w:rsidRPr="00E22187" w:rsidRDefault="00A50FF0" w:rsidP="00E718E8">
      <w:pPr>
        <w:pStyle w:val="enumlev1"/>
        <w:rPr>
          <w:lang w:eastAsia="zh-CN"/>
        </w:rPr>
      </w:pPr>
      <w:r w:rsidRPr="00E718E8">
        <w:rPr>
          <w:lang w:eastAsia="zh-CN"/>
        </w:rPr>
        <w:t>–</w:t>
      </w:r>
      <w:r w:rsidRPr="00E718E8">
        <w:rPr>
          <w:lang w:eastAsia="zh-CN"/>
        </w:rPr>
        <w:tab/>
      </w:r>
      <w:r w:rsidRPr="00E22187">
        <w:rPr>
          <w:lang w:eastAsia="zh-CN"/>
        </w:rPr>
        <w:t>208-6/3</w:t>
      </w:r>
      <w:r w:rsidR="00E22187" w:rsidRPr="00E22187">
        <w:rPr>
          <w:rFonts w:ascii="SimSun" w:hAnsi="SimSun"/>
          <w:lang w:eastAsia="zh-CN"/>
        </w:rPr>
        <w:t>“</w:t>
      </w:r>
      <w:r w:rsidR="00FD145C" w:rsidRPr="00E22187">
        <w:rPr>
          <w:rFonts w:hint="eastAsia"/>
          <w:lang w:eastAsia="zh-CN"/>
        </w:rPr>
        <w:t>影响空间无线电通信业务和地面业务的频率共用问题中的传播因素</w:t>
      </w:r>
      <w:r w:rsidR="00E22187" w:rsidRPr="00E22187">
        <w:rPr>
          <w:rFonts w:ascii="SimSun" w:hAnsi="SimSun"/>
          <w:lang w:eastAsia="zh-CN"/>
        </w:rPr>
        <w:t>”</w:t>
      </w:r>
    </w:p>
    <w:p w14:paraId="36394645" w14:textId="1C39673D" w:rsidR="00A50FF0" w:rsidRPr="00E22187" w:rsidRDefault="00A50FF0" w:rsidP="00E718E8">
      <w:pPr>
        <w:pStyle w:val="enumlev1"/>
        <w:rPr>
          <w:lang w:eastAsia="zh-CN"/>
        </w:rPr>
      </w:pPr>
      <w:r w:rsidRPr="00E22187">
        <w:rPr>
          <w:lang w:eastAsia="zh-CN"/>
        </w:rPr>
        <w:t>–</w:t>
      </w:r>
      <w:r w:rsidRPr="00E22187">
        <w:rPr>
          <w:lang w:eastAsia="zh-CN"/>
        </w:rPr>
        <w:tab/>
        <w:t>211-7/3</w:t>
      </w:r>
      <w:r w:rsidR="00E22187" w:rsidRPr="00E22187">
        <w:rPr>
          <w:rFonts w:ascii="SimSun" w:hAnsi="SimSun"/>
          <w:lang w:eastAsia="zh-CN"/>
        </w:rPr>
        <w:t>“</w:t>
      </w:r>
      <w:r w:rsidR="00FD145C" w:rsidRPr="00E22187">
        <w:rPr>
          <w:rFonts w:hint="eastAsia"/>
          <w:lang w:eastAsia="zh-CN"/>
        </w:rPr>
        <w:t>用于设计短距离无线电通信和本地局域网（</w:t>
      </w:r>
      <w:r w:rsidR="00FD145C" w:rsidRPr="00E22187">
        <w:rPr>
          <w:rFonts w:hint="eastAsia"/>
          <w:lang w:eastAsia="zh-CN"/>
        </w:rPr>
        <w:t>WLAN</w:t>
      </w:r>
      <w:r w:rsidR="00FD145C" w:rsidRPr="00E22187">
        <w:rPr>
          <w:rFonts w:hint="eastAsia"/>
          <w:lang w:eastAsia="zh-CN"/>
        </w:rPr>
        <w:t>）的</w:t>
      </w:r>
      <w:r w:rsidR="00FD145C" w:rsidRPr="00ED0D06">
        <w:rPr>
          <w:rFonts w:hint="eastAsia"/>
          <w:lang w:eastAsia="zh-CN"/>
        </w:rPr>
        <w:t>300 MHz</w:t>
      </w:r>
      <w:r w:rsidR="00FD145C" w:rsidRPr="00ED0D06">
        <w:rPr>
          <w:rFonts w:hint="eastAsia"/>
          <w:lang w:eastAsia="zh-CN"/>
        </w:rPr>
        <w:t>至</w:t>
      </w:r>
      <w:r w:rsidR="00FD145C" w:rsidRPr="00ED0D06">
        <w:rPr>
          <w:rFonts w:hint="eastAsia"/>
          <w:lang w:eastAsia="zh-CN"/>
        </w:rPr>
        <w:t>450 GHz</w:t>
      </w:r>
      <w:r w:rsidR="00FD145C" w:rsidRPr="00ED0D06">
        <w:rPr>
          <w:rFonts w:hint="eastAsia"/>
          <w:lang w:eastAsia="zh-CN"/>
        </w:rPr>
        <w:t>频率范围之间的传播数据和传播模型</w:t>
      </w:r>
      <w:r w:rsidR="00E22187" w:rsidRPr="00E22187">
        <w:rPr>
          <w:rFonts w:ascii="SimSun" w:hAnsi="SimSun"/>
          <w:lang w:eastAsia="zh-CN"/>
        </w:rPr>
        <w:t>”</w:t>
      </w:r>
    </w:p>
    <w:p w14:paraId="4E499996" w14:textId="613A3F56" w:rsidR="00A50FF0" w:rsidRPr="00E22187" w:rsidRDefault="00A50FF0" w:rsidP="00E718E8">
      <w:pPr>
        <w:pStyle w:val="enumlev1"/>
        <w:rPr>
          <w:lang w:eastAsia="zh-CN"/>
        </w:rPr>
      </w:pPr>
      <w:r w:rsidRPr="00E22187">
        <w:rPr>
          <w:lang w:eastAsia="zh-CN"/>
        </w:rPr>
        <w:t>–</w:t>
      </w:r>
      <w:r w:rsidRPr="00E22187">
        <w:rPr>
          <w:lang w:eastAsia="zh-CN"/>
        </w:rPr>
        <w:tab/>
        <w:t>214-6/3</w:t>
      </w:r>
      <w:r w:rsidR="00E22187" w:rsidRPr="00E22187">
        <w:rPr>
          <w:rFonts w:ascii="SimSun" w:hAnsi="SimSun"/>
          <w:lang w:eastAsia="zh-CN"/>
        </w:rPr>
        <w:t>“</w:t>
      </w:r>
      <w:r w:rsidR="00FD145C" w:rsidRPr="00E22187">
        <w:rPr>
          <w:rFonts w:hint="eastAsia"/>
          <w:lang w:eastAsia="zh-CN"/>
        </w:rPr>
        <w:t>无线电噪声</w:t>
      </w:r>
      <w:r w:rsidR="00E22187" w:rsidRPr="00E22187">
        <w:rPr>
          <w:rFonts w:ascii="SimSun" w:hAnsi="SimSun"/>
          <w:lang w:eastAsia="zh-CN"/>
        </w:rPr>
        <w:t>”</w:t>
      </w:r>
    </w:p>
    <w:p w14:paraId="7895E522" w14:textId="2D308678" w:rsidR="00A50FF0" w:rsidRPr="00E22187" w:rsidRDefault="00A50FF0" w:rsidP="00E718E8">
      <w:pPr>
        <w:pStyle w:val="enumlev1"/>
        <w:rPr>
          <w:lang w:eastAsia="zh-CN"/>
        </w:rPr>
      </w:pPr>
      <w:r w:rsidRPr="00E22187">
        <w:rPr>
          <w:lang w:eastAsia="zh-CN"/>
        </w:rPr>
        <w:t>–</w:t>
      </w:r>
      <w:r w:rsidRPr="00E22187">
        <w:rPr>
          <w:lang w:eastAsia="zh-CN"/>
        </w:rPr>
        <w:tab/>
        <w:t>228-3/3</w:t>
      </w:r>
      <w:r w:rsidR="00E22187" w:rsidRPr="00E22187">
        <w:rPr>
          <w:rFonts w:ascii="SimSun" w:hAnsi="SimSun"/>
          <w:lang w:eastAsia="zh-CN"/>
        </w:rPr>
        <w:t>“</w:t>
      </w:r>
      <w:r w:rsidR="00FD145C" w:rsidRPr="00E22187">
        <w:rPr>
          <w:rFonts w:hint="eastAsia"/>
          <w:lang w:eastAsia="zh-CN"/>
        </w:rPr>
        <w:t>在</w:t>
      </w:r>
      <w:r w:rsidR="00FD145C" w:rsidRPr="00E22187">
        <w:rPr>
          <w:rFonts w:hint="eastAsia"/>
          <w:lang w:eastAsia="zh-CN"/>
        </w:rPr>
        <w:t>275 GHz</w:t>
      </w:r>
      <w:r w:rsidR="00FD145C" w:rsidRPr="00E22187">
        <w:rPr>
          <w:rFonts w:hint="eastAsia"/>
          <w:lang w:eastAsia="zh-CN"/>
        </w:rPr>
        <w:t>以上频率运行的无线电通信系统的规划所需的传播数据</w:t>
      </w:r>
      <w:r w:rsidR="00E22187" w:rsidRPr="00E22187">
        <w:rPr>
          <w:rFonts w:ascii="SimSun" w:hAnsi="SimSun"/>
          <w:lang w:eastAsia="zh-CN"/>
        </w:rPr>
        <w:t>”</w:t>
      </w:r>
    </w:p>
    <w:p w14:paraId="29843ACB" w14:textId="224802AB" w:rsidR="00A50FF0" w:rsidRPr="00B76A03" w:rsidRDefault="00A50FF0" w:rsidP="00E718E8">
      <w:pPr>
        <w:pStyle w:val="enumlev1"/>
        <w:rPr>
          <w:lang w:eastAsia="zh-CN"/>
        </w:rPr>
      </w:pPr>
      <w:r w:rsidRPr="00E22187">
        <w:rPr>
          <w:lang w:eastAsia="zh-CN"/>
        </w:rPr>
        <w:t>–</w:t>
      </w:r>
      <w:r w:rsidRPr="00E22187">
        <w:rPr>
          <w:lang w:eastAsia="zh-CN"/>
        </w:rPr>
        <w:tab/>
        <w:t>235/3</w:t>
      </w:r>
      <w:r w:rsidR="00E22187" w:rsidRPr="00E22187">
        <w:rPr>
          <w:rFonts w:ascii="SimSun" w:hAnsi="SimSun"/>
          <w:lang w:eastAsia="zh-CN"/>
        </w:rPr>
        <w:t>“</w:t>
      </w:r>
      <w:r w:rsidR="00FD145C" w:rsidRPr="00E22187">
        <w:rPr>
          <w:rFonts w:hint="eastAsia"/>
          <w:lang w:eastAsia="zh-CN"/>
        </w:rPr>
        <w:t>工程电磁场</w:t>
      </w:r>
      <w:r w:rsidR="00FD145C" w:rsidRPr="00FD145C">
        <w:rPr>
          <w:rFonts w:hint="eastAsia"/>
          <w:lang w:eastAsia="zh-CN"/>
        </w:rPr>
        <w:t>表面对无线电波传播的影响</w:t>
      </w:r>
      <w:r w:rsidR="00FD145C" w:rsidRPr="00FD145C">
        <w:rPr>
          <w:rFonts w:ascii="SimSun" w:hAnsi="SimSun"/>
          <w:lang w:eastAsia="zh-CN"/>
        </w:rPr>
        <w:t>”</w:t>
      </w:r>
    </w:p>
    <w:p w14:paraId="50D057E2" w14:textId="013C642A" w:rsidR="00A50FF0" w:rsidRPr="00924556" w:rsidRDefault="00E22187" w:rsidP="00A50FF0">
      <w:pPr>
        <w:pStyle w:val="Headingb"/>
        <w:jc w:val="both"/>
        <w:rPr>
          <w:lang w:eastAsia="zh-CN"/>
        </w:rPr>
      </w:pPr>
      <w:r>
        <w:rPr>
          <w:lang w:eastAsia="zh-CN"/>
        </w:rPr>
        <w:t>ITU-R</w:t>
      </w:r>
      <w:r>
        <w:rPr>
          <w:rFonts w:hint="eastAsia"/>
          <w:lang w:eastAsia="zh-CN"/>
        </w:rPr>
        <w:t>建议书</w:t>
      </w:r>
      <w:r>
        <w:rPr>
          <w:lang w:eastAsia="zh-CN"/>
        </w:rPr>
        <w:t>：</w:t>
      </w:r>
    </w:p>
    <w:p w14:paraId="63C866A5" w14:textId="21CAFE3A" w:rsidR="00A50FF0" w:rsidRPr="00E22187" w:rsidRDefault="00A50FF0" w:rsidP="00E718E8">
      <w:pPr>
        <w:pStyle w:val="enumlev1"/>
        <w:rPr>
          <w:lang w:eastAsia="zh-CN"/>
        </w:rPr>
      </w:pPr>
      <w:r w:rsidRPr="00B76A03">
        <w:rPr>
          <w:lang w:eastAsia="ja-JP"/>
        </w:rPr>
        <w:t>–</w:t>
      </w:r>
      <w:r w:rsidRPr="00B76A03">
        <w:rPr>
          <w:lang w:eastAsia="ja-JP"/>
        </w:rPr>
        <w:tab/>
      </w:r>
      <w:r w:rsidRPr="00B76A03">
        <w:rPr>
          <w:lang w:eastAsia="zh-CN"/>
        </w:rPr>
        <w:t>P.310-10</w:t>
      </w:r>
      <w:r w:rsidR="00E22187" w:rsidRPr="00E22187">
        <w:rPr>
          <w:rFonts w:ascii="SimSun" w:hAnsi="SimSun"/>
          <w:lang w:eastAsia="zh-CN"/>
        </w:rPr>
        <w:t>“</w:t>
      </w:r>
      <w:r w:rsidR="00AE6672" w:rsidRPr="00E22187">
        <w:rPr>
          <w:rFonts w:hint="eastAsia"/>
          <w:lang w:eastAsia="zh-CN"/>
        </w:rPr>
        <w:t>有关非电离媒介传播的术语定义</w:t>
      </w:r>
      <w:r w:rsidR="00E22187" w:rsidRPr="00E22187">
        <w:rPr>
          <w:rFonts w:ascii="SimSun" w:hAnsi="SimSun"/>
          <w:lang w:eastAsia="zh-CN"/>
        </w:rPr>
        <w:t>”</w:t>
      </w:r>
    </w:p>
    <w:p w14:paraId="1A16B736" w14:textId="0387CC45" w:rsidR="00A50FF0" w:rsidRPr="00E22187" w:rsidRDefault="00A50FF0" w:rsidP="00E718E8">
      <w:pPr>
        <w:pStyle w:val="enumlev1"/>
        <w:rPr>
          <w:lang w:eastAsia="zh-CN"/>
        </w:rPr>
      </w:pPr>
      <w:r w:rsidRPr="00E22187">
        <w:rPr>
          <w:lang w:eastAsia="zh-CN"/>
        </w:rPr>
        <w:t>–</w:t>
      </w:r>
      <w:r w:rsidRPr="00E22187">
        <w:rPr>
          <w:lang w:eastAsia="zh-CN"/>
        </w:rPr>
        <w:tab/>
        <w:t>P.341-7</w:t>
      </w:r>
      <w:r w:rsidR="00E22187" w:rsidRPr="00E22187">
        <w:rPr>
          <w:rFonts w:ascii="SimSun" w:hAnsi="SimSun"/>
          <w:lang w:eastAsia="zh-CN"/>
        </w:rPr>
        <w:t>“</w:t>
      </w:r>
      <w:r w:rsidR="00AE6672" w:rsidRPr="00E22187">
        <w:rPr>
          <w:rFonts w:hint="eastAsia"/>
          <w:lang w:eastAsia="zh-CN"/>
        </w:rPr>
        <w:t>无线电链路传输损耗概念</w:t>
      </w:r>
      <w:r w:rsidR="00E22187" w:rsidRPr="00E22187">
        <w:rPr>
          <w:rFonts w:ascii="SimSun" w:hAnsi="SimSun"/>
          <w:lang w:eastAsia="zh-CN"/>
        </w:rPr>
        <w:t>”</w:t>
      </w:r>
    </w:p>
    <w:p w14:paraId="747F6257" w14:textId="0BB41457" w:rsidR="00A50FF0" w:rsidRPr="00E22187" w:rsidRDefault="00A50FF0" w:rsidP="00E718E8">
      <w:pPr>
        <w:pStyle w:val="enumlev1"/>
        <w:rPr>
          <w:lang w:eastAsia="zh-CN"/>
        </w:rPr>
      </w:pPr>
      <w:r w:rsidRPr="00E22187">
        <w:rPr>
          <w:lang w:eastAsia="zh-CN"/>
        </w:rPr>
        <w:lastRenderedPageBreak/>
        <w:t>–</w:t>
      </w:r>
      <w:r w:rsidRPr="00E22187">
        <w:rPr>
          <w:lang w:eastAsia="zh-CN"/>
        </w:rPr>
        <w:tab/>
        <w:t>P.372-14</w:t>
      </w:r>
      <w:r w:rsidR="00E22187" w:rsidRPr="00E22187">
        <w:rPr>
          <w:rFonts w:ascii="SimSun" w:hAnsi="SimSun"/>
          <w:lang w:eastAsia="zh-CN"/>
        </w:rPr>
        <w:t>“</w:t>
      </w:r>
      <w:r w:rsidR="00AE6672" w:rsidRPr="00E718E8">
        <w:rPr>
          <w:rFonts w:hint="eastAsia"/>
          <w:lang w:eastAsia="zh-CN"/>
        </w:rPr>
        <w:t>无线电噪声</w:t>
      </w:r>
      <w:r w:rsidR="00E22187" w:rsidRPr="00E22187">
        <w:rPr>
          <w:rFonts w:ascii="SimSun" w:hAnsi="SimSun"/>
          <w:lang w:eastAsia="zh-CN"/>
        </w:rPr>
        <w:t>”</w:t>
      </w:r>
    </w:p>
    <w:p w14:paraId="55EC87A2" w14:textId="07D46F60" w:rsidR="00A50FF0" w:rsidRPr="00E718E8" w:rsidRDefault="00A50FF0" w:rsidP="00E718E8">
      <w:pPr>
        <w:pStyle w:val="enumlev1"/>
        <w:rPr>
          <w:lang w:eastAsia="zh-CN"/>
        </w:rPr>
      </w:pPr>
      <w:r w:rsidRPr="00E22187">
        <w:rPr>
          <w:lang w:eastAsia="zh-CN"/>
        </w:rPr>
        <w:t>–</w:t>
      </w:r>
      <w:r w:rsidRPr="00E22187">
        <w:rPr>
          <w:lang w:eastAsia="zh-CN"/>
        </w:rPr>
        <w:tab/>
        <w:t>P.453-14</w:t>
      </w:r>
      <w:r w:rsidR="00E22187" w:rsidRPr="00E22187">
        <w:rPr>
          <w:rFonts w:ascii="SimSun" w:hAnsi="SimSun"/>
          <w:lang w:eastAsia="zh-CN"/>
        </w:rPr>
        <w:t>“</w:t>
      </w:r>
      <w:r w:rsidR="00373C0F" w:rsidRPr="00373C0F">
        <w:rPr>
          <w:rFonts w:ascii="SimSun" w:hAnsi="SimSun"/>
          <w:lang w:eastAsia="zh-CN"/>
        </w:rPr>
        <w:t>无线电折射率：公式和折射率数据</w:t>
      </w:r>
      <w:r w:rsidR="00E22187" w:rsidRPr="00E22187">
        <w:rPr>
          <w:rFonts w:ascii="SimSun" w:hAnsi="SimSun"/>
          <w:lang w:eastAsia="zh-CN"/>
        </w:rPr>
        <w:t>”</w:t>
      </w:r>
    </w:p>
    <w:p w14:paraId="6E1C3E92" w14:textId="5299EB94" w:rsidR="00A50FF0" w:rsidRPr="00E718E8" w:rsidRDefault="00A50FF0" w:rsidP="00E718E8">
      <w:pPr>
        <w:pStyle w:val="enumlev1"/>
        <w:rPr>
          <w:lang w:eastAsia="zh-CN"/>
        </w:rPr>
      </w:pPr>
      <w:r w:rsidRPr="00E718E8">
        <w:rPr>
          <w:lang w:eastAsia="zh-CN"/>
        </w:rPr>
        <w:t>–</w:t>
      </w:r>
      <w:r w:rsidRPr="00E718E8">
        <w:rPr>
          <w:lang w:eastAsia="zh-CN"/>
        </w:rPr>
        <w:tab/>
        <w:t>P.525-4</w:t>
      </w:r>
      <w:r w:rsidR="00E22187" w:rsidRPr="00E22187">
        <w:rPr>
          <w:rFonts w:ascii="SimSun" w:hAnsi="SimSun"/>
          <w:lang w:eastAsia="zh-CN"/>
        </w:rPr>
        <w:t>“</w:t>
      </w:r>
      <w:r w:rsidR="00AE6672" w:rsidRPr="00E718E8">
        <w:rPr>
          <w:rFonts w:hint="eastAsia"/>
          <w:lang w:eastAsia="zh-CN"/>
        </w:rPr>
        <w:t>计算自由空间损耗</w:t>
      </w:r>
      <w:r w:rsidR="00E22187" w:rsidRPr="00E22187">
        <w:rPr>
          <w:rFonts w:ascii="SimSun" w:hAnsi="SimSun"/>
          <w:lang w:eastAsia="zh-CN"/>
        </w:rPr>
        <w:t>”</w:t>
      </w:r>
      <w:r w:rsidRPr="00E718E8">
        <w:rPr>
          <w:lang w:eastAsia="zh-CN"/>
        </w:rPr>
        <w:footnoteReference w:customMarkFollows="1" w:id="2"/>
        <w:t>*</w:t>
      </w:r>
    </w:p>
    <w:p w14:paraId="4C995662" w14:textId="75EF730A" w:rsidR="00A50FF0" w:rsidRPr="00E718E8" w:rsidRDefault="00A50FF0" w:rsidP="00E718E8">
      <w:pPr>
        <w:pStyle w:val="enumlev1"/>
        <w:rPr>
          <w:lang w:eastAsia="zh-CN"/>
        </w:rPr>
      </w:pPr>
      <w:r w:rsidRPr="00E718E8">
        <w:rPr>
          <w:lang w:eastAsia="zh-CN"/>
        </w:rPr>
        <w:t>–</w:t>
      </w:r>
      <w:r w:rsidRPr="00E718E8">
        <w:rPr>
          <w:lang w:eastAsia="zh-CN"/>
        </w:rPr>
        <w:tab/>
        <w:t>P.526-15</w:t>
      </w:r>
      <w:r w:rsidR="00E22187" w:rsidRPr="00E22187">
        <w:rPr>
          <w:rFonts w:ascii="SimSun" w:hAnsi="SimSun"/>
          <w:lang w:eastAsia="zh-CN"/>
        </w:rPr>
        <w:t>“</w:t>
      </w:r>
      <w:r w:rsidR="00AE6672" w:rsidRPr="00E718E8">
        <w:rPr>
          <w:rFonts w:hint="eastAsia"/>
          <w:lang w:eastAsia="zh-CN"/>
        </w:rPr>
        <w:t>绕射传播</w:t>
      </w:r>
      <w:r w:rsidR="00E22187" w:rsidRPr="00E22187">
        <w:rPr>
          <w:rFonts w:ascii="SimSun" w:hAnsi="SimSun"/>
          <w:lang w:eastAsia="zh-CN"/>
        </w:rPr>
        <w:t>”</w:t>
      </w:r>
      <w:r w:rsidRPr="00E718E8">
        <w:rPr>
          <w:lang w:eastAsia="zh-CN"/>
        </w:rPr>
        <w:t>*</w:t>
      </w:r>
    </w:p>
    <w:p w14:paraId="3193C472" w14:textId="5FD9AF6F" w:rsidR="00A50FF0" w:rsidRPr="00E718E8" w:rsidRDefault="00A50FF0" w:rsidP="00E718E8">
      <w:pPr>
        <w:pStyle w:val="enumlev1"/>
        <w:rPr>
          <w:lang w:eastAsia="zh-CN"/>
        </w:rPr>
      </w:pPr>
      <w:r w:rsidRPr="00E718E8">
        <w:rPr>
          <w:lang w:eastAsia="zh-CN"/>
        </w:rPr>
        <w:t>–</w:t>
      </w:r>
      <w:r w:rsidRPr="00E718E8">
        <w:rPr>
          <w:lang w:eastAsia="zh-CN"/>
        </w:rPr>
        <w:tab/>
        <w:t>P.527-5</w:t>
      </w:r>
      <w:r w:rsidR="00E22187" w:rsidRPr="00E22187">
        <w:rPr>
          <w:rFonts w:ascii="SimSun" w:hAnsi="SimSun"/>
          <w:lang w:eastAsia="zh-CN"/>
        </w:rPr>
        <w:t>“</w:t>
      </w:r>
      <w:r w:rsidR="00373C0F">
        <w:rPr>
          <w:rFonts w:ascii="inherit" w:hAnsi="inherit"/>
          <w:color w:val="000000"/>
          <w:shd w:val="clear" w:color="auto" w:fill="FFFFFF"/>
          <w:lang w:eastAsia="zh-CN"/>
        </w:rPr>
        <w:t>地球表面的电特性</w:t>
      </w:r>
      <w:r w:rsidR="00E22187" w:rsidRPr="00E22187">
        <w:rPr>
          <w:rFonts w:ascii="SimSun" w:hAnsi="SimSun"/>
          <w:lang w:eastAsia="zh-CN"/>
        </w:rPr>
        <w:t>”</w:t>
      </w:r>
    </w:p>
    <w:p w14:paraId="0CE410E6" w14:textId="25B488E2" w:rsidR="00A50FF0" w:rsidRPr="00E718E8" w:rsidRDefault="00A50FF0" w:rsidP="00E718E8">
      <w:pPr>
        <w:pStyle w:val="enumlev1"/>
        <w:rPr>
          <w:lang w:eastAsia="zh-CN"/>
        </w:rPr>
      </w:pPr>
      <w:r w:rsidRPr="00E718E8">
        <w:rPr>
          <w:lang w:eastAsia="zh-CN"/>
        </w:rPr>
        <w:t>–</w:t>
      </w:r>
      <w:r w:rsidRPr="00E718E8">
        <w:rPr>
          <w:lang w:eastAsia="zh-CN"/>
        </w:rPr>
        <w:tab/>
        <w:t>P.528-4</w:t>
      </w:r>
      <w:r w:rsidR="00E22187" w:rsidRPr="00E22187">
        <w:rPr>
          <w:rFonts w:ascii="SimSun" w:hAnsi="SimSun"/>
          <w:lang w:eastAsia="zh-CN"/>
        </w:rPr>
        <w:t>“</w:t>
      </w:r>
      <w:r w:rsidR="00373C0F" w:rsidRPr="00373C0F">
        <w:rPr>
          <w:lang w:eastAsia="zh-CN"/>
        </w:rPr>
        <w:t>使用</w:t>
      </w:r>
      <w:r w:rsidR="00373C0F" w:rsidRPr="00373C0F">
        <w:rPr>
          <w:lang w:eastAsia="zh-CN"/>
        </w:rPr>
        <w:t>VHF</w:t>
      </w:r>
      <w:r w:rsidR="00373C0F" w:rsidRPr="00373C0F">
        <w:rPr>
          <w:lang w:eastAsia="zh-CN"/>
        </w:rPr>
        <w:t>、</w:t>
      </w:r>
      <w:r w:rsidR="00373C0F" w:rsidRPr="00373C0F">
        <w:rPr>
          <w:lang w:eastAsia="zh-CN"/>
        </w:rPr>
        <w:t>UHF</w:t>
      </w:r>
      <w:r w:rsidR="00373C0F" w:rsidRPr="00373C0F">
        <w:rPr>
          <w:lang w:eastAsia="zh-CN"/>
        </w:rPr>
        <w:t>和</w:t>
      </w:r>
      <w:r w:rsidR="00373C0F" w:rsidRPr="00373C0F">
        <w:rPr>
          <w:lang w:eastAsia="zh-CN"/>
        </w:rPr>
        <w:t>SHF</w:t>
      </w:r>
      <w:r w:rsidR="00373C0F" w:rsidRPr="00373C0F">
        <w:rPr>
          <w:lang w:eastAsia="zh-CN"/>
        </w:rPr>
        <w:t>频段的航空移动和无线电导航业务的传播预测方法</w:t>
      </w:r>
      <w:r w:rsidR="00E22187" w:rsidRPr="00E22187">
        <w:rPr>
          <w:rFonts w:ascii="SimSun" w:hAnsi="SimSun"/>
          <w:lang w:eastAsia="zh-CN"/>
        </w:rPr>
        <w:t>”</w:t>
      </w:r>
    </w:p>
    <w:p w14:paraId="246905F9" w14:textId="2540565D" w:rsidR="00A50FF0" w:rsidRPr="00E718E8" w:rsidRDefault="00A50FF0" w:rsidP="00E718E8">
      <w:pPr>
        <w:pStyle w:val="enumlev1"/>
        <w:rPr>
          <w:lang w:eastAsia="zh-CN"/>
        </w:rPr>
      </w:pPr>
      <w:r w:rsidRPr="00E718E8">
        <w:rPr>
          <w:lang w:eastAsia="zh-CN"/>
        </w:rPr>
        <w:t>–</w:t>
      </w:r>
      <w:r w:rsidRPr="00E718E8">
        <w:rPr>
          <w:lang w:eastAsia="zh-CN"/>
        </w:rPr>
        <w:tab/>
        <w:t>P.531-14</w:t>
      </w:r>
      <w:r w:rsidR="00E22187" w:rsidRPr="00E22187">
        <w:rPr>
          <w:rFonts w:ascii="SimSun" w:hAnsi="SimSun"/>
          <w:lang w:eastAsia="zh-CN"/>
        </w:rPr>
        <w:t>“</w:t>
      </w:r>
      <w:r w:rsidR="00C61DBD" w:rsidRPr="00E718E8">
        <w:rPr>
          <w:rFonts w:hint="eastAsia"/>
          <w:lang w:eastAsia="zh-CN"/>
        </w:rPr>
        <w:t>卫星业务和系统设计中需要的电离层传播数据和预测方法</w:t>
      </w:r>
      <w:r w:rsidR="00E22187" w:rsidRPr="00E22187">
        <w:rPr>
          <w:rFonts w:ascii="SimSun" w:hAnsi="SimSun"/>
          <w:lang w:eastAsia="zh-CN"/>
        </w:rPr>
        <w:t>”</w:t>
      </w:r>
    </w:p>
    <w:p w14:paraId="6C16E0B2" w14:textId="303DF75E" w:rsidR="00A50FF0" w:rsidRPr="00E22187" w:rsidRDefault="00A50FF0" w:rsidP="00E718E8">
      <w:pPr>
        <w:pStyle w:val="enumlev1"/>
        <w:rPr>
          <w:lang w:eastAsia="zh-CN"/>
        </w:rPr>
      </w:pPr>
      <w:r w:rsidRPr="00E22187">
        <w:rPr>
          <w:lang w:eastAsia="zh-CN"/>
        </w:rPr>
        <w:t>–</w:t>
      </w:r>
      <w:r w:rsidRPr="00E22187">
        <w:rPr>
          <w:lang w:eastAsia="zh-CN"/>
        </w:rPr>
        <w:tab/>
        <w:t>P.533-14</w:t>
      </w:r>
      <w:r w:rsidR="00E22187" w:rsidRPr="00E22187">
        <w:rPr>
          <w:rFonts w:ascii="SimSun" w:hAnsi="SimSun"/>
          <w:lang w:eastAsia="zh-CN"/>
        </w:rPr>
        <w:t>“</w:t>
      </w:r>
      <w:r w:rsidR="00C61DBD" w:rsidRPr="00E22187">
        <w:rPr>
          <w:rFonts w:hint="eastAsia"/>
          <w:lang w:eastAsia="zh-CN"/>
        </w:rPr>
        <w:t>HF</w:t>
      </w:r>
      <w:r w:rsidR="00C61DBD" w:rsidRPr="00E22187">
        <w:rPr>
          <w:rFonts w:hint="eastAsia"/>
          <w:lang w:eastAsia="zh-CN"/>
        </w:rPr>
        <w:t>电路性能的预测方法</w:t>
      </w:r>
      <w:r w:rsidR="00E22187" w:rsidRPr="00E22187">
        <w:rPr>
          <w:rFonts w:ascii="SimSun" w:hAnsi="SimSun"/>
          <w:lang w:eastAsia="zh-CN"/>
        </w:rPr>
        <w:t>”</w:t>
      </w:r>
    </w:p>
    <w:p w14:paraId="44B6F231" w14:textId="544792DC" w:rsidR="00A50FF0" w:rsidRPr="00E22187" w:rsidRDefault="00A50FF0" w:rsidP="00E718E8">
      <w:pPr>
        <w:pStyle w:val="enumlev1"/>
        <w:rPr>
          <w:lang w:eastAsia="zh-CN"/>
        </w:rPr>
      </w:pPr>
      <w:r w:rsidRPr="00E22187">
        <w:rPr>
          <w:lang w:eastAsia="zh-CN"/>
        </w:rPr>
        <w:t>–</w:t>
      </w:r>
      <w:r w:rsidRPr="00E22187">
        <w:rPr>
          <w:lang w:eastAsia="zh-CN"/>
        </w:rPr>
        <w:tab/>
        <w:t>P.617-5</w:t>
      </w:r>
      <w:r w:rsidR="00E22187" w:rsidRPr="00E22187">
        <w:rPr>
          <w:rFonts w:ascii="SimSun" w:hAnsi="SimSun"/>
          <w:lang w:eastAsia="zh-CN"/>
        </w:rPr>
        <w:t>“</w:t>
      </w:r>
      <w:r w:rsidR="00C61DBD" w:rsidRPr="00E22187">
        <w:rPr>
          <w:rFonts w:hint="eastAsia"/>
          <w:lang w:eastAsia="zh-CN"/>
        </w:rPr>
        <w:t>超视距无线电中继系统设计所需传播预测技术和数据</w:t>
      </w:r>
      <w:r w:rsidR="00E22187" w:rsidRPr="00E22187">
        <w:rPr>
          <w:rFonts w:ascii="SimSun" w:hAnsi="SimSun"/>
          <w:lang w:eastAsia="zh-CN"/>
        </w:rPr>
        <w:t>”</w:t>
      </w:r>
    </w:p>
    <w:p w14:paraId="39762070" w14:textId="58D9E739" w:rsidR="00A50FF0" w:rsidRPr="00E22187" w:rsidRDefault="00A50FF0" w:rsidP="00E718E8">
      <w:pPr>
        <w:pStyle w:val="enumlev1"/>
        <w:rPr>
          <w:lang w:eastAsia="zh-CN"/>
        </w:rPr>
      </w:pPr>
      <w:r w:rsidRPr="00E22187">
        <w:rPr>
          <w:lang w:eastAsia="zh-CN"/>
        </w:rPr>
        <w:t>–</w:t>
      </w:r>
      <w:r w:rsidRPr="00E22187">
        <w:rPr>
          <w:lang w:eastAsia="zh-CN"/>
        </w:rPr>
        <w:tab/>
        <w:t>P.619-4</w:t>
      </w:r>
      <w:r w:rsidR="00E22187" w:rsidRPr="00E22187">
        <w:rPr>
          <w:rFonts w:ascii="SimSun" w:hAnsi="SimSun"/>
          <w:lang w:eastAsia="zh-CN"/>
        </w:rPr>
        <w:t>“</w:t>
      </w:r>
      <w:r w:rsidR="00C61DBD" w:rsidRPr="00E22187">
        <w:rPr>
          <w:rFonts w:hint="eastAsia"/>
          <w:lang w:eastAsia="zh-CN"/>
        </w:rPr>
        <w:t>评估空间和地球表面电台之间干扰所需的传播数据</w:t>
      </w:r>
      <w:r w:rsidR="00E22187" w:rsidRPr="00E22187">
        <w:rPr>
          <w:rFonts w:ascii="SimSun" w:hAnsi="SimSun"/>
          <w:lang w:eastAsia="zh-CN"/>
        </w:rPr>
        <w:t>”</w:t>
      </w:r>
    </w:p>
    <w:p w14:paraId="03C72BFA" w14:textId="1BD406AB" w:rsidR="00A50FF0" w:rsidRPr="00E22187" w:rsidRDefault="00A50FF0" w:rsidP="00E718E8">
      <w:pPr>
        <w:pStyle w:val="enumlev1"/>
        <w:rPr>
          <w:lang w:eastAsia="zh-CN"/>
        </w:rPr>
      </w:pPr>
      <w:r w:rsidRPr="00E22187">
        <w:rPr>
          <w:lang w:eastAsia="zh-CN"/>
        </w:rPr>
        <w:t>–</w:t>
      </w:r>
      <w:r w:rsidRPr="00E22187">
        <w:rPr>
          <w:lang w:eastAsia="zh-CN"/>
        </w:rPr>
        <w:tab/>
        <w:t>P.676-12</w:t>
      </w:r>
      <w:r w:rsidR="00E22187" w:rsidRPr="00E22187">
        <w:rPr>
          <w:rFonts w:ascii="SimSun" w:hAnsi="SimSun"/>
          <w:lang w:eastAsia="zh-CN"/>
        </w:rPr>
        <w:t>“</w:t>
      </w:r>
      <w:r w:rsidR="002D7832" w:rsidRPr="002D7832">
        <w:rPr>
          <w:lang w:eastAsia="zh-CN"/>
        </w:rPr>
        <w:t>大气气体造成的衰减及相关影响</w:t>
      </w:r>
      <w:r w:rsidR="00E22187" w:rsidRPr="00E22187">
        <w:rPr>
          <w:rFonts w:ascii="SimSun" w:hAnsi="SimSun"/>
          <w:lang w:eastAsia="zh-CN"/>
        </w:rPr>
        <w:t>”</w:t>
      </w:r>
    </w:p>
    <w:p w14:paraId="0AEECDA5" w14:textId="21DAF06D" w:rsidR="00A50FF0" w:rsidRPr="00E22187" w:rsidRDefault="00A50FF0" w:rsidP="00E718E8">
      <w:pPr>
        <w:pStyle w:val="enumlev1"/>
        <w:rPr>
          <w:lang w:eastAsia="zh-CN"/>
        </w:rPr>
      </w:pPr>
      <w:r w:rsidRPr="00E22187">
        <w:rPr>
          <w:lang w:eastAsia="zh-CN"/>
        </w:rPr>
        <w:t>–</w:t>
      </w:r>
      <w:r w:rsidRPr="00E22187">
        <w:rPr>
          <w:lang w:eastAsia="zh-CN"/>
        </w:rPr>
        <w:tab/>
        <w:t>P.681</w:t>
      </w:r>
      <w:r w:rsidRPr="00E22187">
        <w:rPr>
          <w:lang w:eastAsia="zh-CN"/>
        </w:rPr>
        <w:noBreakHyphen/>
        <w:t>11</w:t>
      </w:r>
      <w:r w:rsidR="00E22187" w:rsidRPr="00E22187">
        <w:rPr>
          <w:rFonts w:ascii="SimSun" w:hAnsi="SimSun"/>
          <w:lang w:eastAsia="zh-CN"/>
        </w:rPr>
        <w:t>“</w:t>
      </w:r>
      <w:r w:rsidR="002D7832" w:rsidRPr="002D7832">
        <w:rPr>
          <w:lang w:eastAsia="zh-CN"/>
        </w:rPr>
        <w:t>卫星移动陆地业务系统设计所需的传播数据</w:t>
      </w:r>
      <w:r w:rsidR="00E22187" w:rsidRPr="00E22187">
        <w:rPr>
          <w:rFonts w:ascii="SimSun" w:hAnsi="SimSun"/>
          <w:lang w:eastAsia="zh-CN"/>
        </w:rPr>
        <w:t>”</w:t>
      </w:r>
    </w:p>
    <w:p w14:paraId="0653F2C9" w14:textId="0473CD70" w:rsidR="00A50FF0" w:rsidRPr="00E718E8" w:rsidRDefault="00A50FF0" w:rsidP="00E718E8">
      <w:pPr>
        <w:pStyle w:val="enumlev1"/>
        <w:rPr>
          <w:lang w:eastAsia="zh-CN"/>
        </w:rPr>
      </w:pPr>
      <w:r w:rsidRPr="00E718E8">
        <w:rPr>
          <w:lang w:eastAsia="zh-CN"/>
        </w:rPr>
        <w:t>–</w:t>
      </w:r>
      <w:r w:rsidRPr="00E718E8">
        <w:rPr>
          <w:lang w:eastAsia="zh-CN"/>
        </w:rPr>
        <w:tab/>
        <w:t>P.840-8</w:t>
      </w:r>
      <w:r w:rsidR="00E22187" w:rsidRPr="00E22187">
        <w:rPr>
          <w:rFonts w:ascii="SimSun" w:hAnsi="SimSun"/>
          <w:lang w:eastAsia="zh-CN"/>
        </w:rPr>
        <w:t>“</w:t>
      </w:r>
      <w:r w:rsidR="00C61DBD" w:rsidRPr="00E718E8">
        <w:rPr>
          <w:rFonts w:hint="eastAsia"/>
          <w:lang w:eastAsia="zh-CN"/>
        </w:rPr>
        <w:t>云雾引起的衰减</w:t>
      </w:r>
      <w:r w:rsidR="00E22187" w:rsidRPr="00E22187">
        <w:rPr>
          <w:rFonts w:ascii="SimSun" w:hAnsi="SimSun"/>
          <w:lang w:eastAsia="zh-CN"/>
        </w:rPr>
        <w:t>”</w:t>
      </w:r>
    </w:p>
    <w:p w14:paraId="5D95B334" w14:textId="699CE55A" w:rsidR="00A50FF0" w:rsidRPr="00E718E8" w:rsidRDefault="00A50FF0" w:rsidP="00E718E8">
      <w:pPr>
        <w:pStyle w:val="enumlev1"/>
        <w:rPr>
          <w:lang w:eastAsia="zh-CN"/>
        </w:rPr>
      </w:pPr>
      <w:r w:rsidRPr="00E718E8">
        <w:rPr>
          <w:lang w:eastAsia="zh-CN"/>
        </w:rPr>
        <w:t>–</w:t>
      </w:r>
      <w:r w:rsidRPr="00E718E8">
        <w:rPr>
          <w:lang w:eastAsia="zh-CN"/>
        </w:rPr>
        <w:tab/>
        <w:t>P.841-6</w:t>
      </w:r>
      <w:r w:rsidR="00E22187" w:rsidRPr="00E22187">
        <w:rPr>
          <w:rFonts w:ascii="SimSun" w:hAnsi="SimSun"/>
          <w:lang w:eastAsia="zh-CN"/>
        </w:rPr>
        <w:t>“</w:t>
      </w:r>
      <w:r w:rsidR="00C61DBD" w:rsidRPr="00E718E8">
        <w:rPr>
          <w:rFonts w:hint="eastAsia"/>
          <w:lang w:eastAsia="zh-CN"/>
        </w:rPr>
        <w:t>年度统计数据变换到最坏月份统计数据</w:t>
      </w:r>
      <w:r w:rsidR="00E22187" w:rsidRPr="00E22187">
        <w:rPr>
          <w:rFonts w:ascii="SimSun" w:hAnsi="SimSun"/>
          <w:lang w:eastAsia="zh-CN"/>
        </w:rPr>
        <w:t>”</w:t>
      </w:r>
    </w:p>
    <w:p w14:paraId="5308B5D8" w14:textId="43179938" w:rsidR="00A50FF0" w:rsidRPr="00E718E8" w:rsidRDefault="00A50FF0" w:rsidP="00E718E8">
      <w:pPr>
        <w:pStyle w:val="enumlev1"/>
        <w:rPr>
          <w:lang w:eastAsia="zh-CN"/>
        </w:rPr>
      </w:pPr>
      <w:r w:rsidRPr="00E718E8">
        <w:rPr>
          <w:lang w:eastAsia="zh-CN"/>
        </w:rPr>
        <w:t>–</w:t>
      </w:r>
      <w:r w:rsidRPr="00E718E8">
        <w:rPr>
          <w:lang w:eastAsia="zh-CN"/>
        </w:rPr>
        <w:tab/>
        <w:t>P.1057-6</w:t>
      </w:r>
      <w:r w:rsidR="00E22187" w:rsidRPr="00E22187">
        <w:rPr>
          <w:rFonts w:ascii="SimSun" w:hAnsi="SimSun"/>
          <w:lang w:eastAsia="zh-CN"/>
        </w:rPr>
        <w:t>“</w:t>
      </w:r>
      <w:r w:rsidR="00347C71" w:rsidRPr="00E718E8">
        <w:rPr>
          <w:rFonts w:hint="eastAsia"/>
          <w:lang w:eastAsia="zh-CN"/>
        </w:rPr>
        <w:t>与无线电波传播建模相关的概率分布</w:t>
      </w:r>
      <w:r w:rsidR="00E22187" w:rsidRPr="00E22187">
        <w:rPr>
          <w:rFonts w:ascii="SimSun" w:hAnsi="SimSun"/>
          <w:lang w:eastAsia="zh-CN"/>
        </w:rPr>
        <w:t>”</w:t>
      </w:r>
    </w:p>
    <w:p w14:paraId="10350526" w14:textId="7B5DC5EB" w:rsidR="00A50FF0" w:rsidRPr="00E22187" w:rsidRDefault="00A50FF0" w:rsidP="00E718E8">
      <w:pPr>
        <w:pStyle w:val="enumlev1"/>
        <w:rPr>
          <w:lang w:eastAsia="zh-CN"/>
        </w:rPr>
      </w:pPr>
      <w:r w:rsidRPr="00E22187">
        <w:rPr>
          <w:lang w:eastAsia="zh-CN"/>
        </w:rPr>
        <w:t>–</w:t>
      </w:r>
      <w:r w:rsidRPr="00E22187">
        <w:rPr>
          <w:lang w:eastAsia="zh-CN"/>
        </w:rPr>
        <w:tab/>
        <w:t>P.1144-10</w:t>
      </w:r>
      <w:r w:rsidR="00E22187" w:rsidRPr="00E22187">
        <w:rPr>
          <w:rFonts w:ascii="SimSun" w:hAnsi="SimSun"/>
          <w:lang w:eastAsia="zh-CN"/>
        </w:rPr>
        <w:t>“</w:t>
      </w:r>
      <w:r w:rsidR="00347C71" w:rsidRPr="00E22187">
        <w:rPr>
          <w:rFonts w:hint="eastAsia"/>
          <w:lang w:eastAsia="zh-CN"/>
        </w:rPr>
        <w:t>无线电通信第</w:t>
      </w:r>
      <w:r w:rsidR="00347C71" w:rsidRPr="00ED0D06">
        <w:rPr>
          <w:rFonts w:hint="eastAsia"/>
          <w:lang w:eastAsia="zh-CN"/>
        </w:rPr>
        <w:t>3</w:t>
      </w:r>
      <w:r w:rsidR="00347C71" w:rsidRPr="00ED0D06">
        <w:rPr>
          <w:rFonts w:hint="eastAsia"/>
          <w:lang w:eastAsia="zh-CN"/>
        </w:rPr>
        <w:t>研究组传播方法应用指导</w:t>
      </w:r>
      <w:r w:rsidR="00E22187" w:rsidRPr="00E22187">
        <w:rPr>
          <w:rFonts w:ascii="SimSun" w:hAnsi="SimSun"/>
          <w:lang w:eastAsia="zh-CN"/>
        </w:rPr>
        <w:t>”</w:t>
      </w:r>
    </w:p>
    <w:p w14:paraId="5D1348F0" w14:textId="577EBAA3" w:rsidR="00A50FF0" w:rsidRPr="00E22187" w:rsidRDefault="00A50FF0" w:rsidP="00E718E8">
      <w:pPr>
        <w:pStyle w:val="enumlev1"/>
        <w:rPr>
          <w:lang w:eastAsia="zh-CN"/>
        </w:rPr>
      </w:pPr>
      <w:r w:rsidRPr="00E22187">
        <w:rPr>
          <w:lang w:eastAsia="zh-CN"/>
        </w:rPr>
        <w:t>–</w:t>
      </w:r>
      <w:r w:rsidRPr="00E22187">
        <w:rPr>
          <w:lang w:eastAsia="zh-CN"/>
        </w:rPr>
        <w:tab/>
        <w:t>P.1238-10</w:t>
      </w:r>
      <w:r w:rsidR="00E22187" w:rsidRPr="00E22187">
        <w:rPr>
          <w:rFonts w:ascii="SimSun" w:hAnsi="SimSun"/>
          <w:lang w:eastAsia="zh-CN"/>
        </w:rPr>
        <w:t>“</w:t>
      </w:r>
      <w:r w:rsidR="002100E3" w:rsidRPr="00E22187">
        <w:rPr>
          <w:rFonts w:hint="eastAsia"/>
          <w:lang w:eastAsia="zh-CN"/>
        </w:rPr>
        <w:t>用于规划频率范围在</w:t>
      </w:r>
      <w:r w:rsidR="002100E3" w:rsidRPr="00E22187">
        <w:rPr>
          <w:rFonts w:hint="eastAsia"/>
          <w:lang w:eastAsia="zh-CN"/>
        </w:rPr>
        <w:t>300 MHz</w:t>
      </w:r>
      <w:r w:rsidR="002100E3" w:rsidRPr="00ED0D06">
        <w:rPr>
          <w:rFonts w:hint="eastAsia"/>
          <w:lang w:eastAsia="zh-CN"/>
        </w:rPr>
        <w:t>到</w:t>
      </w:r>
      <w:r w:rsidR="002100E3" w:rsidRPr="00ED0D06">
        <w:rPr>
          <w:rFonts w:hint="eastAsia"/>
          <w:lang w:eastAsia="zh-CN"/>
        </w:rPr>
        <w:t>450 GHz</w:t>
      </w:r>
      <w:r w:rsidR="002100E3" w:rsidRPr="00ED0D06">
        <w:rPr>
          <w:rFonts w:hint="eastAsia"/>
          <w:lang w:eastAsia="zh-CN"/>
        </w:rPr>
        <w:t>内的室内无线电通信系统和无线局域网的传播数据</w:t>
      </w:r>
      <w:r w:rsidR="002100E3" w:rsidRPr="007A0E6E">
        <w:rPr>
          <w:rFonts w:hint="eastAsia"/>
          <w:lang w:eastAsia="zh-CN"/>
        </w:rPr>
        <w:t>和预测方法</w:t>
      </w:r>
      <w:r w:rsidR="00E22187" w:rsidRPr="00E22187">
        <w:rPr>
          <w:rFonts w:ascii="SimSun" w:hAnsi="SimSun"/>
          <w:lang w:eastAsia="zh-CN"/>
        </w:rPr>
        <w:t>”</w:t>
      </w:r>
    </w:p>
    <w:p w14:paraId="47E1F9A0" w14:textId="33CAD934" w:rsidR="00A50FF0" w:rsidRPr="00E22187" w:rsidRDefault="00A50FF0" w:rsidP="00E718E8">
      <w:pPr>
        <w:pStyle w:val="enumlev1"/>
        <w:rPr>
          <w:lang w:eastAsia="zh-CN"/>
        </w:rPr>
      </w:pPr>
      <w:r w:rsidRPr="00E22187">
        <w:rPr>
          <w:lang w:eastAsia="zh-CN"/>
        </w:rPr>
        <w:t>–</w:t>
      </w:r>
      <w:r w:rsidRPr="00E22187">
        <w:rPr>
          <w:lang w:eastAsia="zh-CN"/>
        </w:rPr>
        <w:tab/>
        <w:t>P.1407-7</w:t>
      </w:r>
      <w:r w:rsidR="00E22187" w:rsidRPr="00E22187">
        <w:rPr>
          <w:rFonts w:ascii="SimSun" w:hAnsi="SimSun"/>
          <w:lang w:eastAsia="zh-CN"/>
        </w:rPr>
        <w:t>“</w:t>
      </w:r>
      <w:r w:rsidR="002100E3" w:rsidRPr="00E22187">
        <w:rPr>
          <w:rFonts w:hint="eastAsia"/>
          <w:lang w:eastAsia="zh-CN"/>
        </w:rPr>
        <w:t>多径传播及其特性的参数化</w:t>
      </w:r>
      <w:r w:rsidR="00E22187" w:rsidRPr="00E22187">
        <w:rPr>
          <w:rFonts w:ascii="SimSun" w:hAnsi="SimSun"/>
          <w:lang w:eastAsia="zh-CN"/>
        </w:rPr>
        <w:t>”</w:t>
      </w:r>
    </w:p>
    <w:p w14:paraId="4332522E" w14:textId="07FB7F81" w:rsidR="00A50FF0" w:rsidRPr="00E22187" w:rsidRDefault="00A50FF0" w:rsidP="00E718E8">
      <w:pPr>
        <w:pStyle w:val="enumlev1"/>
        <w:rPr>
          <w:lang w:eastAsia="zh-CN"/>
        </w:rPr>
      </w:pPr>
      <w:r w:rsidRPr="00E718E8">
        <w:rPr>
          <w:lang w:eastAsia="zh-CN"/>
        </w:rPr>
        <w:t>–</w:t>
      </w:r>
      <w:r w:rsidRPr="00E718E8">
        <w:rPr>
          <w:lang w:eastAsia="zh-CN"/>
        </w:rPr>
        <w:tab/>
      </w:r>
      <w:r w:rsidRPr="00E22187">
        <w:rPr>
          <w:lang w:eastAsia="zh-CN"/>
        </w:rPr>
        <w:t>P.1411-10</w:t>
      </w:r>
      <w:r w:rsidR="00E22187" w:rsidRPr="00E22187">
        <w:rPr>
          <w:rFonts w:ascii="SimSun" w:hAnsi="SimSun"/>
          <w:lang w:eastAsia="zh-CN"/>
        </w:rPr>
        <w:t>“</w:t>
      </w:r>
      <w:r w:rsidR="002100E3" w:rsidRPr="00E22187">
        <w:rPr>
          <w:rFonts w:hint="eastAsia"/>
          <w:lang w:eastAsia="zh-CN"/>
        </w:rPr>
        <w:t>300 MHz</w:t>
      </w:r>
      <w:r w:rsidR="002100E3" w:rsidRPr="00E22187">
        <w:rPr>
          <w:rFonts w:hint="eastAsia"/>
          <w:lang w:eastAsia="zh-CN"/>
        </w:rPr>
        <w:t>至</w:t>
      </w:r>
      <w:r w:rsidR="002100E3" w:rsidRPr="00E22187">
        <w:rPr>
          <w:rFonts w:hint="eastAsia"/>
          <w:lang w:eastAsia="zh-CN"/>
        </w:rPr>
        <w:t>100 GHz</w:t>
      </w:r>
      <w:r w:rsidR="002100E3" w:rsidRPr="00E22187">
        <w:rPr>
          <w:rFonts w:hint="eastAsia"/>
          <w:lang w:eastAsia="zh-CN"/>
        </w:rPr>
        <w:t>频率范围内的</w:t>
      </w:r>
      <w:r w:rsidR="002100E3" w:rsidRPr="00ED0D06">
        <w:rPr>
          <w:rFonts w:hint="eastAsia"/>
          <w:lang w:eastAsia="zh-CN"/>
        </w:rPr>
        <w:t>短距离室外无线电通信系统和无线本地网规划所用的传播数据和预测方法</w:t>
      </w:r>
      <w:r w:rsidR="00E22187" w:rsidRPr="00E22187">
        <w:rPr>
          <w:rFonts w:ascii="SimSun" w:hAnsi="SimSun"/>
          <w:lang w:eastAsia="zh-CN"/>
        </w:rPr>
        <w:t>”</w:t>
      </w:r>
    </w:p>
    <w:p w14:paraId="7C878D7E" w14:textId="566608F5" w:rsidR="00A50FF0" w:rsidRPr="00E22187" w:rsidRDefault="00A50FF0" w:rsidP="00E718E8">
      <w:pPr>
        <w:pStyle w:val="enumlev1"/>
        <w:rPr>
          <w:lang w:eastAsia="zh-CN"/>
        </w:rPr>
      </w:pPr>
      <w:r w:rsidRPr="00E22187">
        <w:rPr>
          <w:lang w:eastAsia="zh-CN"/>
        </w:rPr>
        <w:t>–</w:t>
      </w:r>
      <w:r w:rsidRPr="00E22187">
        <w:rPr>
          <w:lang w:eastAsia="zh-CN"/>
        </w:rPr>
        <w:tab/>
        <w:t>P.1511-2</w:t>
      </w:r>
      <w:r w:rsidR="00E22187" w:rsidRPr="00E22187">
        <w:rPr>
          <w:rFonts w:ascii="SimSun" w:hAnsi="SimSun"/>
          <w:lang w:eastAsia="zh-CN"/>
        </w:rPr>
        <w:t>“</w:t>
      </w:r>
      <w:bookmarkStart w:id="5" w:name="_Hlk34213778"/>
      <w:r w:rsidR="000F61E4" w:rsidRPr="000F61E4">
        <w:rPr>
          <w:lang w:eastAsia="zh-CN"/>
        </w:rPr>
        <w:t>地对空传播建模地形学</w:t>
      </w:r>
      <w:r w:rsidR="00E22187" w:rsidRPr="00E22187">
        <w:rPr>
          <w:rFonts w:ascii="SimSun" w:hAnsi="SimSun"/>
          <w:lang w:eastAsia="zh-CN"/>
        </w:rPr>
        <w:t>”</w:t>
      </w:r>
      <w:bookmarkEnd w:id="5"/>
    </w:p>
    <w:p w14:paraId="774C125B" w14:textId="67D90947" w:rsidR="00A50FF0" w:rsidRPr="00E22187" w:rsidRDefault="00A50FF0" w:rsidP="00E718E8">
      <w:pPr>
        <w:pStyle w:val="enumlev1"/>
        <w:rPr>
          <w:lang w:eastAsia="zh-CN"/>
        </w:rPr>
      </w:pPr>
      <w:r w:rsidRPr="00E22187">
        <w:rPr>
          <w:lang w:eastAsia="zh-CN"/>
        </w:rPr>
        <w:t>–</w:t>
      </w:r>
      <w:r w:rsidRPr="00E22187">
        <w:rPr>
          <w:lang w:eastAsia="zh-CN"/>
        </w:rPr>
        <w:tab/>
        <w:t>P.1546-6</w:t>
      </w:r>
      <w:r w:rsidR="00E22187" w:rsidRPr="00E22187">
        <w:rPr>
          <w:rFonts w:ascii="SimSun" w:hAnsi="SimSun"/>
          <w:lang w:eastAsia="zh-CN"/>
        </w:rPr>
        <w:t>“</w:t>
      </w:r>
      <w:r w:rsidR="002100E3" w:rsidRPr="00E22187">
        <w:rPr>
          <w:rFonts w:hint="eastAsia"/>
          <w:lang w:eastAsia="zh-CN"/>
        </w:rPr>
        <w:t>30 MHz</w:t>
      </w:r>
      <w:r w:rsidR="002100E3" w:rsidRPr="00E22187">
        <w:rPr>
          <w:rFonts w:hint="eastAsia"/>
          <w:lang w:eastAsia="zh-CN"/>
        </w:rPr>
        <w:t>至</w:t>
      </w:r>
      <w:r w:rsidR="002100E3" w:rsidRPr="00E718E8">
        <w:rPr>
          <w:lang w:eastAsia="zh-CN"/>
        </w:rPr>
        <w:t>4</w:t>
      </w:r>
      <w:r w:rsidR="002100E3" w:rsidRPr="00E22187">
        <w:rPr>
          <w:lang w:eastAsia="zh-CN"/>
        </w:rPr>
        <w:t xml:space="preserve"> 000 MHz</w:t>
      </w:r>
      <w:r w:rsidR="002100E3" w:rsidRPr="00E22187">
        <w:rPr>
          <w:rFonts w:hint="eastAsia"/>
          <w:lang w:eastAsia="zh-CN"/>
        </w:rPr>
        <w:t>频率范围内地面业务点对面预测的方法</w:t>
      </w:r>
      <w:r w:rsidR="00E22187" w:rsidRPr="00E22187">
        <w:rPr>
          <w:rFonts w:ascii="SimSun" w:hAnsi="SimSun"/>
          <w:lang w:eastAsia="zh-CN"/>
        </w:rPr>
        <w:t>”</w:t>
      </w:r>
    </w:p>
    <w:p w14:paraId="3C69295D" w14:textId="0C45D3DE" w:rsidR="00A50FF0" w:rsidRPr="00E718E8" w:rsidRDefault="00A50FF0" w:rsidP="00E718E8">
      <w:pPr>
        <w:pStyle w:val="enumlev1"/>
        <w:rPr>
          <w:lang w:eastAsia="zh-CN"/>
        </w:rPr>
      </w:pPr>
      <w:r w:rsidRPr="00E718E8">
        <w:rPr>
          <w:lang w:eastAsia="zh-CN"/>
        </w:rPr>
        <w:t>–</w:t>
      </w:r>
      <w:r w:rsidRPr="00E718E8">
        <w:rPr>
          <w:lang w:eastAsia="zh-CN"/>
        </w:rPr>
        <w:tab/>
        <w:t>P.1812-5</w:t>
      </w:r>
      <w:r w:rsidR="00E22187" w:rsidRPr="00E22187">
        <w:rPr>
          <w:rFonts w:ascii="SimSun" w:hAnsi="SimSun"/>
          <w:lang w:eastAsia="zh-CN"/>
        </w:rPr>
        <w:t>“</w:t>
      </w:r>
      <w:r w:rsidR="004662F9" w:rsidRPr="00E718E8">
        <w:rPr>
          <w:lang w:eastAsia="zh-CN"/>
        </w:rPr>
        <w:t>VHF</w:t>
      </w:r>
      <w:r w:rsidR="004662F9" w:rsidRPr="00E718E8">
        <w:rPr>
          <w:rFonts w:hint="eastAsia"/>
          <w:lang w:eastAsia="zh-CN"/>
        </w:rPr>
        <w:t>和</w:t>
      </w:r>
      <w:r w:rsidR="004662F9" w:rsidRPr="00E718E8">
        <w:rPr>
          <w:lang w:eastAsia="zh-CN"/>
        </w:rPr>
        <w:t>UHF</w:t>
      </w:r>
      <w:r w:rsidR="004662F9" w:rsidRPr="00E718E8">
        <w:rPr>
          <w:rFonts w:hint="eastAsia"/>
          <w:lang w:eastAsia="zh-CN"/>
        </w:rPr>
        <w:t>波段中有关点对面地面业务的一种路径特定的传播预测方法</w:t>
      </w:r>
      <w:r w:rsidR="00E22187" w:rsidRPr="00E22187">
        <w:rPr>
          <w:rFonts w:ascii="SimSun" w:hAnsi="SimSun"/>
          <w:lang w:eastAsia="zh-CN"/>
        </w:rPr>
        <w:t>”</w:t>
      </w:r>
    </w:p>
    <w:p w14:paraId="2964BBD0" w14:textId="6DDDB4C7" w:rsidR="00A50FF0" w:rsidRPr="00E718E8" w:rsidRDefault="00A50FF0" w:rsidP="00E718E8">
      <w:pPr>
        <w:pStyle w:val="enumlev1"/>
        <w:rPr>
          <w:lang w:eastAsia="zh-CN"/>
        </w:rPr>
      </w:pPr>
      <w:r w:rsidRPr="00E718E8">
        <w:rPr>
          <w:lang w:eastAsia="zh-CN"/>
        </w:rPr>
        <w:t>–</w:t>
      </w:r>
      <w:r w:rsidRPr="00E718E8">
        <w:rPr>
          <w:lang w:eastAsia="zh-CN"/>
        </w:rPr>
        <w:tab/>
        <w:t>P.1816-4</w:t>
      </w:r>
      <w:r w:rsidR="00E22187" w:rsidRPr="00E22187">
        <w:rPr>
          <w:rFonts w:ascii="SimSun" w:hAnsi="SimSun"/>
          <w:lang w:eastAsia="zh-CN"/>
        </w:rPr>
        <w:t>“</w:t>
      </w:r>
      <w:r w:rsidR="004662F9" w:rsidRPr="00E718E8">
        <w:rPr>
          <w:rFonts w:hint="eastAsia"/>
          <w:lang w:eastAsia="zh-CN"/>
        </w:rPr>
        <w:t>使用</w:t>
      </w:r>
      <w:r w:rsidR="004662F9" w:rsidRPr="00E718E8">
        <w:rPr>
          <w:lang w:eastAsia="zh-CN"/>
        </w:rPr>
        <w:t>UHF</w:t>
      </w:r>
      <w:r w:rsidR="004662F9" w:rsidRPr="00E718E8">
        <w:rPr>
          <w:rFonts w:hint="eastAsia"/>
          <w:lang w:eastAsia="zh-CN"/>
        </w:rPr>
        <w:t>和</w:t>
      </w:r>
      <w:r w:rsidR="004662F9" w:rsidRPr="00E718E8">
        <w:rPr>
          <w:lang w:eastAsia="zh-CN"/>
        </w:rPr>
        <w:t>SHF</w:t>
      </w:r>
      <w:r w:rsidR="004662F9" w:rsidRPr="00E718E8">
        <w:rPr>
          <w:rFonts w:hint="eastAsia"/>
          <w:lang w:eastAsia="zh-CN"/>
        </w:rPr>
        <w:t>频段的宽带陆地移动业务的时间预测和空间资料</w:t>
      </w:r>
      <w:r w:rsidR="00E22187" w:rsidRPr="00E22187">
        <w:rPr>
          <w:rFonts w:ascii="SimSun" w:hAnsi="SimSun"/>
          <w:lang w:eastAsia="zh-CN"/>
        </w:rPr>
        <w:t>”</w:t>
      </w:r>
    </w:p>
    <w:p w14:paraId="1885EB0A" w14:textId="44C9132F" w:rsidR="00A50FF0" w:rsidRPr="00E22187" w:rsidRDefault="00A50FF0" w:rsidP="00E718E8">
      <w:pPr>
        <w:pStyle w:val="enumlev1"/>
        <w:rPr>
          <w:lang w:eastAsia="zh-CN"/>
        </w:rPr>
      </w:pPr>
      <w:r w:rsidRPr="00E22187">
        <w:rPr>
          <w:lang w:eastAsia="zh-CN"/>
        </w:rPr>
        <w:t>–</w:t>
      </w:r>
      <w:r w:rsidRPr="00E22187">
        <w:rPr>
          <w:lang w:eastAsia="zh-CN"/>
        </w:rPr>
        <w:tab/>
        <w:t>P.1853-2</w:t>
      </w:r>
      <w:r w:rsidR="00E22187" w:rsidRPr="00E22187">
        <w:rPr>
          <w:rFonts w:ascii="SimSun" w:hAnsi="SimSun"/>
          <w:lang w:eastAsia="zh-CN"/>
        </w:rPr>
        <w:t>“</w:t>
      </w:r>
      <w:r w:rsidR="00C10101" w:rsidRPr="00C10101">
        <w:rPr>
          <w:lang w:eastAsia="zh-CN"/>
        </w:rPr>
        <w:t>对流层损害时间</w:t>
      </w:r>
      <w:r w:rsidR="00C10101">
        <w:rPr>
          <w:rFonts w:hint="eastAsia"/>
          <w:lang w:eastAsia="zh-CN"/>
        </w:rPr>
        <w:t>序列</w:t>
      </w:r>
      <w:r w:rsidR="00C10101" w:rsidRPr="00C10101">
        <w:rPr>
          <w:lang w:eastAsia="zh-CN"/>
        </w:rPr>
        <w:t>的合成</w:t>
      </w:r>
      <w:r w:rsidR="00E22187" w:rsidRPr="00E22187">
        <w:rPr>
          <w:rFonts w:ascii="SimSun" w:hAnsi="SimSun"/>
          <w:lang w:eastAsia="zh-CN"/>
        </w:rPr>
        <w:t>”</w:t>
      </w:r>
    </w:p>
    <w:p w14:paraId="64969541" w14:textId="5240C868" w:rsidR="00A50FF0" w:rsidRPr="00E22187" w:rsidRDefault="00A50FF0" w:rsidP="00E718E8">
      <w:pPr>
        <w:pStyle w:val="enumlev1"/>
        <w:rPr>
          <w:lang w:eastAsia="zh-CN"/>
        </w:rPr>
      </w:pPr>
      <w:r w:rsidRPr="00E22187">
        <w:rPr>
          <w:lang w:eastAsia="zh-CN"/>
        </w:rPr>
        <w:t>–</w:t>
      </w:r>
      <w:r w:rsidRPr="00E22187">
        <w:rPr>
          <w:lang w:eastAsia="zh-CN"/>
        </w:rPr>
        <w:tab/>
        <w:t>P.2001-3</w:t>
      </w:r>
      <w:r w:rsidR="00E22187" w:rsidRPr="00E22187">
        <w:rPr>
          <w:rFonts w:ascii="SimSun" w:hAnsi="SimSun"/>
          <w:lang w:eastAsia="zh-CN"/>
        </w:rPr>
        <w:t>“</w:t>
      </w:r>
      <w:r w:rsidR="004662F9" w:rsidRPr="00E22187">
        <w:rPr>
          <w:rFonts w:hint="eastAsia"/>
          <w:lang w:eastAsia="zh-CN"/>
        </w:rPr>
        <w:t>一种</w:t>
      </w:r>
      <w:r w:rsidR="004662F9" w:rsidRPr="00E22187">
        <w:rPr>
          <w:rFonts w:hint="eastAsia"/>
          <w:lang w:eastAsia="zh-CN"/>
        </w:rPr>
        <w:t>30 MHz</w:t>
      </w:r>
      <w:r w:rsidR="004662F9" w:rsidRPr="00E22187">
        <w:rPr>
          <w:rFonts w:hint="eastAsia"/>
          <w:lang w:eastAsia="zh-CN"/>
        </w:rPr>
        <w:t>至</w:t>
      </w:r>
      <w:r w:rsidR="004662F9" w:rsidRPr="00E22187">
        <w:rPr>
          <w:rFonts w:hint="eastAsia"/>
          <w:lang w:eastAsia="zh-CN"/>
        </w:rPr>
        <w:t>50 GHz</w:t>
      </w:r>
      <w:r w:rsidR="004662F9" w:rsidRPr="00E22187">
        <w:rPr>
          <w:rFonts w:hint="eastAsia"/>
          <w:lang w:eastAsia="zh-CN"/>
        </w:rPr>
        <w:t>频率范围广泛通用的地面传播模型</w:t>
      </w:r>
      <w:r w:rsidR="00E22187" w:rsidRPr="00E22187">
        <w:rPr>
          <w:rFonts w:ascii="SimSun" w:hAnsi="SimSun"/>
          <w:lang w:eastAsia="zh-CN"/>
        </w:rPr>
        <w:t>”</w:t>
      </w:r>
    </w:p>
    <w:p w14:paraId="7FE8C869" w14:textId="005BC1C6" w:rsidR="00A50FF0" w:rsidRPr="00DF0D4A" w:rsidRDefault="00A50FF0" w:rsidP="00E718E8">
      <w:pPr>
        <w:pStyle w:val="enumlev1"/>
        <w:rPr>
          <w:rFonts w:ascii="Calibri" w:hAnsi="Calibri" w:cs="Calibri"/>
          <w:b/>
          <w:color w:val="800000"/>
          <w:sz w:val="22"/>
          <w:lang w:eastAsia="zh-CN"/>
        </w:rPr>
      </w:pPr>
      <w:r w:rsidRPr="00E22187">
        <w:rPr>
          <w:lang w:eastAsia="zh-CN"/>
        </w:rPr>
        <w:t>–</w:t>
      </w:r>
      <w:r w:rsidRPr="00E22187">
        <w:rPr>
          <w:lang w:eastAsia="zh-CN"/>
        </w:rPr>
        <w:tab/>
        <w:t>P.2109-1</w:t>
      </w:r>
      <w:r w:rsidR="00E22187" w:rsidRPr="00E22187">
        <w:rPr>
          <w:rFonts w:ascii="SimSun" w:hAnsi="SimSun"/>
          <w:lang w:eastAsia="zh-CN"/>
        </w:rPr>
        <w:t>“</w:t>
      </w:r>
      <w:r w:rsidR="004662F9" w:rsidRPr="00E22187">
        <w:rPr>
          <w:rFonts w:hint="eastAsia"/>
          <w:lang w:eastAsia="zh-CN"/>
        </w:rPr>
        <w:t>建筑物入口损耗预</w:t>
      </w:r>
      <w:r w:rsidR="004662F9" w:rsidRPr="004662F9">
        <w:rPr>
          <w:rFonts w:hint="eastAsia"/>
          <w:lang w:eastAsia="zh-CN"/>
        </w:rPr>
        <w:t>测</w:t>
      </w:r>
      <w:r w:rsidR="00E22187" w:rsidRPr="00E22187">
        <w:rPr>
          <w:rFonts w:ascii="SimSun" w:hAnsi="SimSun"/>
          <w:lang w:eastAsia="zh-CN"/>
        </w:rPr>
        <w:t>”</w:t>
      </w:r>
    </w:p>
    <w:p w14:paraId="645CC2CB" w14:textId="77777777" w:rsidR="00E22187" w:rsidRDefault="00E22187" w:rsidP="00E22187">
      <w:pPr>
        <w:pStyle w:val="Headingb"/>
        <w:rPr>
          <w:lang w:eastAsia="zh-CN"/>
        </w:rPr>
      </w:pPr>
      <w:r>
        <w:rPr>
          <w:lang w:eastAsia="zh-CN"/>
        </w:rPr>
        <w:t>ITU-R</w:t>
      </w:r>
      <w:r>
        <w:rPr>
          <w:rFonts w:hint="eastAsia"/>
          <w:lang w:eastAsia="zh-CN"/>
        </w:rPr>
        <w:t>报告：</w:t>
      </w:r>
    </w:p>
    <w:p w14:paraId="36DD1EBD" w14:textId="5B258339" w:rsidR="00A50FF0" w:rsidRPr="0030223F" w:rsidRDefault="00A50FF0" w:rsidP="00A50FF0">
      <w:pPr>
        <w:pStyle w:val="enumlev1"/>
        <w:ind w:hanging="567"/>
        <w:jc w:val="both"/>
        <w:rPr>
          <w:lang w:eastAsia="zh-CN"/>
        </w:rPr>
      </w:pPr>
      <w:r w:rsidRPr="0030223F">
        <w:rPr>
          <w:lang w:eastAsia="zh-CN"/>
        </w:rPr>
        <w:t>–</w:t>
      </w:r>
      <w:r w:rsidRPr="0030223F">
        <w:rPr>
          <w:lang w:eastAsia="zh-CN"/>
        </w:rPr>
        <w:tab/>
        <w:t>P.2297-1</w:t>
      </w:r>
      <w:r w:rsidR="00AE6672" w:rsidRPr="00AE6672">
        <w:rPr>
          <w:rFonts w:ascii="SimSun" w:hAnsi="SimSun"/>
          <w:lang w:eastAsia="zh-CN"/>
        </w:rPr>
        <w:t>“</w:t>
      </w:r>
      <w:r w:rsidR="00233670" w:rsidRPr="00233670">
        <w:rPr>
          <w:rFonts w:hint="eastAsia"/>
          <w:lang w:eastAsia="zh-CN"/>
        </w:rPr>
        <w:t>电子密度模型和超电离层无线电数据</w:t>
      </w:r>
      <w:r w:rsidR="00E22187" w:rsidRPr="00E22187">
        <w:rPr>
          <w:rFonts w:ascii="SimSun" w:hAnsi="SimSun"/>
          <w:lang w:eastAsia="zh-CN"/>
        </w:rPr>
        <w:t>”</w:t>
      </w:r>
    </w:p>
    <w:p w14:paraId="5BF110ED" w14:textId="492807B0" w:rsidR="00A50FF0" w:rsidRPr="0030223F" w:rsidRDefault="00A50FF0" w:rsidP="00A50FF0">
      <w:pPr>
        <w:pStyle w:val="enumlev1"/>
        <w:ind w:hanging="567"/>
        <w:jc w:val="both"/>
        <w:rPr>
          <w:lang w:eastAsia="zh-CN"/>
        </w:rPr>
      </w:pPr>
      <w:r w:rsidRPr="0030223F">
        <w:rPr>
          <w:lang w:eastAsia="zh-CN"/>
        </w:rPr>
        <w:t>–</w:t>
      </w:r>
      <w:r w:rsidRPr="0030223F">
        <w:rPr>
          <w:lang w:eastAsia="zh-CN"/>
        </w:rPr>
        <w:tab/>
        <w:t>P.2346-3</w:t>
      </w:r>
      <w:r w:rsidR="00AE6672" w:rsidRPr="00AE6672">
        <w:rPr>
          <w:rFonts w:ascii="SimSun" w:hAnsi="SimSun"/>
          <w:lang w:eastAsia="zh-CN"/>
        </w:rPr>
        <w:t>“</w:t>
      </w:r>
      <w:r w:rsidR="00233670" w:rsidRPr="00233670">
        <w:rPr>
          <w:rFonts w:hint="eastAsia"/>
          <w:lang w:eastAsia="zh-CN"/>
        </w:rPr>
        <w:t>有关建筑物入门损耗测量数据的汇编</w:t>
      </w:r>
      <w:r w:rsidR="00E22187" w:rsidRPr="00E22187">
        <w:rPr>
          <w:rFonts w:ascii="SimSun" w:hAnsi="SimSun"/>
          <w:lang w:eastAsia="zh-CN"/>
        </w:rPr>
        <w:t>”</w:t>
      </w:r>
    </w:p>
    <w:p w14:paraId="4A232CE3" w14:textId="1FBBB4F8" w:rsidR="00A50FF0" w:rsidRPr="0030223F" w:rsidRDefault="00A50FF0" w:rsidP="00A50FF0">
      <w:pPr>
        <w:pStyle w:val="enumlev1"/>
        <w:ind w:hanging="567"/>
        <w:jc w:val="both"/>
        <w:rPr>
          <w:lang w:eastAsia="zh-CN"/>
        </w:rPr>
      </w:pPr>
      <w:r w:rsidRPr="0030223F">
        <w:rPr>
          <w:lang w:eastAsia="zh-CN"/>
        </w:rPr>
        <w:t>–</w:t>
      </w:r>
      <w:r w:rsidRPr="0030223F">
        <w:rPr>
          <w:lang w:eastAsia="zh-CN"/>
        </w:rPr>
        <w:tab/>
        <w:t>P.2406-1</w:t>
      </w:r>
      <w:r w:rsidR="00AE6672" w:rsidRPr="00AE6672">
        <w:rPr>
          <w:rFonts w:ascii="SimSun" w:hAnsi="SimSun"/>
          <w:lang w:eastAsia="zh-CN"/>
        </w:rPr>
        <w:t>“</w:t>
      </w:r>
      <w:r w:rsidR="00233670" w:rsidRPr="00233670">
        <w:rPr>
          <w:rFonts w:hint="eastAsia"/>
          <w:lang w:eastAsia="zh-CN"/>
        </w:rPr>
        <w:t>关于用于</w:t>
      </w:r>
      <w:r w:rsidR="00233670" w:rsidRPr="00233670">
        <w:rPr>
          <w:rFonts w:hint="eastAsia"/>
          <w:lang w:eastAsia="zh-CN"/>
        </w:rPr>
        <w:t>6 GHz</w:t>
      </w:r>
      <w:r w:rsidR="00233670" w:rsidRPr="00233670">
        <w:rPr>
          <w:rFonts w:hint="eastAsia"/>
          <w:lang w:eastAsia="zh-CN"/>
        </w:rPr>
        <w:t>至</w:t>
      </w:r>
      <w:r w:rsidR="00233670" w:rsidRPr="00233670">
        <w:rPr>
          <w:rFonts w:hint="eastAsia"/>
          <w:lang w:eastAsia="zh-CN"/>
        </w:rPr>
        <w:t>450 GHz</w:t>
      </w:r>
      <w:r w:rsidR="00233670" w:rsidRPr="00233670">
        <w:rPr>
          <w:rFonts w:hint="eastAsia"/>
          <w:lang w:eastAsia="zh-CN"/>
        </w:rPr>
        <w:t>频率范围无线电通信系统的短路径传播数据和模型的研究</w:t>
      </w:r>
      <w:r w:rsidR="00E22187" w:rsidRPr="00E22187">
        <w:rPr>
          <w:rFonts w:ascii="SimSun" w:hAnsi="SimSun"/>
          <w:lang w:eastAsia="zh-CN"/>
        </w:rPr>
        <w:t>”</w:t>
      </w:r>
    </w:p>
    <w:p w14:paraId="427DE3AC" w14:textId="1D683F95" w:rsidR="00A50FF0" w:rsidRPr="0030223F" w:rsidRDefault="00C10101" w:rsidP="00D617D8">
      <w:pPr>
        <w:ind w:firstLineChars="200" w:firstLine="480"/>
        <w:jc w:val="both"/>
        <w:rPr>
          <w:lang w:eastAsia="zh-CN"/>
        </w:rPr>
      </w:pPr>
      <w:r>
        <w:rPr>
          <w:rFonts w:hint="eastAsia"/>
          <w:lang w:eastAsia="zh-CN"/>
        </w:rPr>
        <w:lastRenderedPageBreak/>
        <w:t>第</w:t>
      </w:r>
      <w:r>
        <w:rPr>
          <w:rFonts w:hint="eastAsia"/>
          <w:lang w:eastAsia="zh-CN"/>
        </w:rPr>
        <w:t>3</w:t>
      </w:r>
      <w:r>
        <w:rPr>
          <w:rFonts w:hint="eastAsia"/>
          <w:lang w:eastAsia="zh-CN"/>
        </w:rPr>
        <w:t>研究组及其工作组下一次会议计划于</w:t>
      </w:r>
      <w:r>
        <w:rPr>
          <w:rFonts w:hint="eastAsia"/>
          <w:lang w:eastAsia="zh-CN"/>
        </w:rPr>
        <w:t>2020</w:t>
      </w:r>
      <w:r>
        <w:rPr>
          <w:rFonts w:hint="eastAsia"/>
          <w:lang w:eastAsia="zh-CN"/>
        </w:rPr>
        <w:t>年</w:t>
      </w:r>
      <w:r>
        <w:rPr>
          <w:rFonts w:hint="eastAsia"/>
          <w:lang w:eastAsia="zh-CN"/>
        </w:rPr>
        <w:t>6</w:t>
      </w:r>
      <w:r>
        <w:rPr>
          <w:rFonts w:hint="eastAsia"/>
          <w:lang w:eastAsia="zh-CN"/>
        </w:rPr>
        <w:t>月</w:t>
      </w:r>
      <w:r>
        <w:rPr>
          <w:rFonts w:hint="eastAsia"/>
          <w:lang w:eastAsia="zh-CN"/>
        </w:rPr>
        <w:t>10-19</w:t>
      </w:r>
      <w:r>
        <w:rPr>
          <w:rFonts w:hint="eastAsia"/>
          <w:lang w:eastAsia="zh-CN"/>
        </w:rPr>
        <w:t>日举行。</w:t>
      </w:r>
    </w:p>
    <w:p w14:paraId="21283A1C" w14:textId="77777777" w:rsidR="00833C47" w:rsidRPr="007300C8" w:rsidRDefault="00833C47" w:rsidP="009F3566">
      <w:pPr>
        <w:pStyle w:val="Heading2"/>
        <w:rPr>
          <w:lang w:eastAsia="zh-CN"/>
        </w:rPr>
      </w:pPr>
      <w:r>
        <w:rPr>
          <w:rFonts w:hint="eastAsia"/>
          <w:lang w:eastAsia="zh-CN"/>
        </w:rPr>
        <w:t>6</w:t>
      </w:r>
      <w:r w:rsidRPr="007300C8">
        <w:rPr>
          <w:lang w:eastAsia="zh-CN"/>
        </w:rPr>
        <w:t>.3</w:t>
      </w:r>
      <w:r w:rsidRPr="007300C8">
        <w:rPr>
          <w:lang w:eastAsia="zh-CN"/>
        </w:rPr>
        <w:tab/>
      </w:r>
      <w:r w:rsidRPr="007300C8">
        <w:rPr>
          <w:lang w:eastAsia="zh-CN"/>
        </w:rPr>
        <w:t>第</w:t>
      </w:r>
      <w:r w:rsidRPr="007300C8">
        <w:rPr>
          <w:lang w:eastAsia="zh-CN"/>
        </w:rPr>
        <w:t>4</w:t>
      </w:r>
      <w:r w:rsidRPr="007300C8">
        <w:rPr>
          <w:lang w:eastAsia="zh-CN"/>
        </w:rPr>
        <w:t>研究组</w:t>
      </w:r>
    </w:p>
    <w:p w14:paraId="1F49F7BA" w14:textId="77777777" w:rsidR="00D7214D" w:rsidRPr="001F654E" w:rsidRDefault="00E916E9" w:rsidP="00E916E9">
      <w:pPr>
        <w:ind w:firstLineChars="200" w:firstLine="480"/>
        <w:rPr>
          <w:lang w:eastAsia="zh-CN"/>
        </w:rPr>
      </w:pPr>
      <w:r w:rsidRPr="00E916E9">
        <w:rPr>
          <w:rFonts w:hint="eastAsia"/>
          <w:lang w:eastAsia="zh-CN"/>
        </w:rPr>
        <w:t>第</w:t>
      </w:r>
      <w:r w:rsidRPr="00E916E9">
        <w:rPr>
          <w:rFonts w:hint="eastAsia"/>
          <w:lang w:eastAsia="zh-CN"/>
        </w:rPr>
        <w:t>4</w:t>
      </w:r>
      <w:r>
        <w:rPr>
          <w:rFonts w:hint="eastAsia"/>
          <w:lang w:eastAsia="zh-CN"/>
        </w:rPr>
        <w:t>研究组继续研究固定、移动、</w:t>
      </w:r>
      <w:r w:rsidRPr="00E916E9">
        <w:rPr>
          <w:rFonts w:hint="eastAsia"/>
          <w:lang w:eastAsia="zh-CN"/>
        </w:rPr>
        <w:t>广播和卫星无线电测定系统及网络特性，空中接口，性能和可用性目标以及</w:t>
      </w:r>
      <w:r w:rsidRPr="00E916E9">
        <w:rPr>
          <w:rFonts w:hint="eastAsia"/>
          <w:lang w:eastAsia="zh-CN"/>
        </w:rPr>
        <w:t>GSO</w:t>
      </w:r>
      <w:r>
        <w:rPr>
          <w:rFonts w:hint="eastAsia"/>
          <w:lang w:eastAsia="zh-CN"/>
        </w:rPr>
        <w:t>和</w:t>
      </w:r>
      <w:r>
        <w:rPr>
          <w:rFonts w:hint="eastAsia"/>
          <w:lang w:eastAsia="zh-CN"/>
        </w:rPr>
        <w:t>non-</w:t>
      </w:r>
      <w:r w:rsidRPr="00E916E9">
        <w:rPr>
          <w:rFonts w:hint="eastAsia"/>
          <w:lang w:eastAsia="zh-CN"/>
        </w:rPr>
        <w:t>GSO</w:t>
      </w:r>
      <w:r w:rsidRPr="00E916E9">
        <w:rPr>
          <w:rFonts w:hint="eastAsia"/>
          <w:lang w:eastAsia="zh-CN"/>
        </w:rPr>
        <w:t>卫星系统之间共享轨道</w:t>
      </w:r>
      <w:r w:rsidRPr="00E916E9">
        <w:rPr>
          <w:rFonts w:hint="eastAsia"/>
          <w:lang w:eastAsia="zh-CN"/>
        </w:rPr>
        <w:t>/</w:t>
      </w:r>
      <w:r w:rsidRPr="00E916E9">
        <w:rPr>
          <w:rFonts w:hint="eastAsia"/>
          <w:lang w:eastAsia="zh-CN"/>
        </w:rPr>
        <w:t>频谱资源，从而实现可持续发展的</w:t>
      </w:r>
      <w:r>
        <w:rPr>
          <w:rFonts w:hint="eastAsia"/>
          <w:lang w:eastAsia="zh-CN"/>
        </w:rPr>
        <w:t>空间</w:t>
      </w:r>
      <w:r w:rsidRPr="00E916E9">
        <w:rPr>
          <w:rFonts w:hint="eastAsia"/>
          <w:lang w:eastAsia="zh-CN"/>
        </w:rPr>
        <w:t>生态系统</w:t>
      </w:r>
      <w:r w:rsidR="00DE26B1">
        <w:rPr>
          <w:rFonts w:hint="eastAsia"/>
          <w:lang w:eastAsia="zh-CN"/>
        </w:rPr>
        <w:t>。</w:t>
      </w:r>
    </w:p>
    <w:p w14:paraId="68B7A217" w14:textId="7CFEA35C" w:rsidR="00BC7D89" w:rsidRPr="0030223F" w:rsidRDefault="00E718E8" w:rsidP="00D617D8">
      <w:pPr>
        <w:ind w:firstLineChars="200" w:firstLine="480"/>
        <w:jc w:val="both"/>
        <w:rPr>
          <w:b/>
          <w:lang w:eastAsia="zh-CN"/>
        </w:rPr>
      </w:pPr>
      <w:r w:rsidRPr="00E718E8">
        <w:rPr>
          <w:lang w:eastAsia="zh-CN"/>
        </w:rPr>
        <w:t>第</w:t>
      </w:r>
      <w:r>
        <w:rPr>
          <w:rFonts w:hint="eastAsia"/>
          <w:lang w:eastAsia="zh-CN"/>
        </w:rPr>
        <w:t>4</w:t>
      </w:r>
      <w:r w:rsidRPr="00E718E8">
        <w:rPr>
          <w:lang w:eastAsia="zh-CN"/>
        </w:rPr>
        <w:t>研究组通过并批准了一份新的和六份经修订的</w:t>
      </w:r>
      <w:r w:rsidR="00BB2B4F">
        <w:rPr>
          <w:rFonts w:hint="eastAsia"/>
          <w:lang w:eastAsia="zh-CN"/>
        </w:rPr>
        <w:t>、与第</w:t>
      </w:r>
      <w:r w:rsidR="00BB2B4F">
        <w:rPr>
          <w:rFonts w:hint="eastAsia"/>
          <w:lang w:eastAsia="zh-CN"/>
        </w:rPr>
        <w:t>4</w:t>
      </w:r>
      <w:r w:rsidR="00BB2B4F">
        <w:rPr>
          <w:rFonts w:hint="eastAsia"/>
          <w:lang w:eastAsia="zh-CN"/>
        </w:rPr>
        <w:t>研究组工作范围有关的</w:t>
      </w:r>
      <w:r w:rsidRPr="0030223F">
        <w:rPr>
          <w:lang w:val="en-US" w:eastAsia="zh-CN"/>
        </w:rPr>
        <w:t>ITU-R</w:t>
      </w:r>
      <w:r w:rsidRPr="00E718E8">
        <w:rPr>
          <w:lang w:eastAsia="zh-CN"/>
        </w:rPr>
        <w:t>建议</w:t>
      </w:r>
      <w:r>
        <w:rPr>
          <w:rFonts w:hint="eastAsia"/>
          <w:lang w:eastAsia="zh-CN"/>
        </w:rPr>
        <w:t>书</w:t>
      </w:r>
      <w:r w:rsidRPr="00E718E8">
        <w:rPr>
          <w:lang w:eastAsia="zh-CN"/>
        </w:rPr>
        <w:t>以及八份新的和一份经修订的</w:t>
      </w:r>
      <w:r w:rsidR="00BB2B4F">
        <w:rPr>
          <w:rFonts w:hint="eastAsia"/>
          <w:lang w:eastAsia="zh-CN"/>
        </w:rPr>
        <w:t>、与第</w:t>
      </w:r>
      <w:r w:rsidR="00BB2B4F">
        <w:rPr>
          <w:rFonts w:hint="eastAsia"/>
          <w:lang w:eastAsia="zh-CN"/>
        </w:rPr>
        <w:t>4</w:t>
      </w:r>
      <w:r w:rsidR="00BB2B4F">
        <w:rPr>
          <w:rFonts w:hint="eastAsia"/>
          <w:lang w:eastAsia="zh-CN"/>
        </w:rPr>
        <w:t>研究组工作范围有关的</w:t>
      </w:r>
      <w:r w:rsidRPr="0030223F">
        <w:rPr>
          <w:lang w:val="en-US" w:eastAsia="zh-CN"/>
        </w:rPr>
        <w:t>ITU-R</w:t>
      </w:r>
      <w:r w:rsidRPr="00E718E8">
        <w:rPr>
          <w:lang w:eastAsia="zh-CN"/>
        </w:rPr>
        <w:t>报告</w:t>
      </w:r>
      <w:r>
        <w:rPr>
          <w:rFonts w:hint="eastAsia"/>
          <w:lang w:eastAsia="zh-CN"/>
        </w:rPr>
        <w:t>。</w:t>
      </w:r>
    </w:p>
    <w:p w14:paraId="162FBF2E" w14:textId="77777777" w:rsidR="00871B2B" w:rsidRDefault="00871B2B" w:rsidP="00871B2B">
      <w:pPr>
        <w:pStyle w:val="Headingb"/>
        <w:rPr>
          <w:lang w:eastAsia="zh-CN"/>
        </w:rPr>
      </w:pPr>
      <w:r>
        <w:rPr>
          <w:lang w:eastAsia="zh-CN"/>
        </w:rPr>
        <w:t>ITU-R</w:t>
      </w:r>
      <w:r>
        <w:rPr>
          <w:rFonts w:hint="eastAsia"/>
          <w:lang w:eastAsia="zh-CN"/>
        </w:rPr>
        <w:t>建议书</w:t>
      </w:r>
      <w:r>
        <w:rPr>
          <w:lang w:eastAsia="zh-CN"/>
        </w:rPr>
        <w:t>：</w:t>
      </w:r>
    </w:p>
    <w:p w14:paraId="05ED485F" w14:textId="11909F9A" w:rsidR="00BC7D89" w:rsidRPr="00ED0D06" w:rsidRDefault="00BC7D89" w:rsidP="00D617D8">
      <w:pPr>
        <w:pStyle w:val="enumlev1"/>
        <w:rPr>
          <w:lang w:eastAsia="zh-CN"/>
        </w:rPr>
      </w:pPr>
      <w:r w:rsidRPr="0030223F">
        <w:rPr>
          <w:lang w:eastAsia="zh-CN"/>
        </w:rPr>
        <w:t>–</w:t>
      </w:r>
      <w:r w:rsidRPr="0030223F">
        <w:rPr>
          <w:lang w:eastAsia="zh-CN"/>
        </w:rPr>
        <w:tab/>
        <w:t>S.2131-0</w:t>
      </w:r>
      <w:r w:rsidR="00E22187" w:rsidRPr="00E22187">
        <w:rPr>
          <w:rFonts w:ascii="SimSun" w:hAnsi="SimSun"/>
          <w:lang w:eastAsia="zh-CN"/>
        </w:rPr>
        <w:t>“</w:t>
      </w:r>
      <w:r w:rsidR="00F11F1C" w:rsidRPr="00ED0D06">
        <w:rPr>
          <w:rFonts w:hint="eastAsia"/>
          <w:lang w:eastAsia="zh-CN"/>
        </w:rPr>
        <w:t>使用自适应编码调制的卫星假设参考数字路径的性能指标的测定方法</w:t>
      </w:r>
      <w:r w:rsidR="00E22187" w:rsidRPr="00E22187">
        <w:rPr>
          <w:rFonts w:ascii="SimSun" w:hAnsi="SimSun"/>
          <w:lang w:eastAsia="zh-CN"/>
        </w:rPr>
        <w:t>”</w:t>
      </w:r>
    </w:p>
    <w:p w14:paraId="7AFE1DFA" w14:textId="74479D00" w:rsidR="00BC7D89" w:rsidRPr="00ED0D06" w:rsidRDefault="00BC7D89" w:rsidP="00D617D8">
      <w:pPr>
        <w:pStyle w:val="enumlev1"/>
        <w:rPr>
          <w:lang w:eastAsia="zh-CN"/>
        </w:rPr>
      </w:pPr>
      <w:r w:rsidRPr="00ED0D06">
        <w:rPr>
          <w:lang w:eastAsia="zh-CN"/>
        </w:rPr>
        <w:t>–</w:t>
      </w:r>
      <w:r w:rsidRPr="00ED0D06">
        <w:rPr>
          <w:lang w:eastAsia="zh-CN"/>
        </w:rPr>
        <w:tab/>
        <w:t>S.1782-1</w:t>
      </w:r>
      <w:r w:rsidR="00E22187" w:rsidRPr="00E22187">
        <w:rPr>
          <w:rFonts w:ascii="SimSun" w:hAnsi="SimSun"/>
          <w:lang w:eastAsia="zh-CN"/>
        </w:rPr>
        <w:t>“</w:t>
      </w:r>
      <w:r w:rsidR="00F11F1C" w:rsidRPr="00ED0D06">
        <w:rPr>
          <w:rFonts w:hint="eastAsia"/>
          <w:lang w:eastAsia="zh-CN"/>
        </w:rPr>
        <w:t>通过卫星固定业务（</w:t>
      </w:r>
      <w:r w:rsidR="00F11F1C" w:rsidRPr="00ED0D06">
        <w:rPr>
          <w:rFonts w:hint="eastAsia"/>
          <w:lang w:eastAsia="zh-CN"/>
        </w:rPr>
        <w:t>FSS</w:t>
      </w:r>
      <w:r w:rsidR="00F11F1C" w:rsidRPr="00ED0D06">
        <w:rPr>
          <w:rFonts w:hint="eastAsia"/>
          <w:lang w:eastAsia="zh-CN"/>
        </w:rPr>
        <w:t>）系统实现全球宽带互联网接入的可能性</w:t>
      </w:r>
      <w:r w:rsidR="00E22187" w:rsidRPr="00E22187">
        <w:rPr>
          <w:rFonts w:ascii="SimSun" w:hAnsi="SimSun"/>
          <w:lang w:eastAsia="zh-CN"/>
        </w:rPr>
        <w:t>”</w:t>
      </w:r>
    </w:p>
    <w:p w14:paraId="01D10C3D" w14:textId="665F1ECF" w:rsidR="00BC7D89" w:rsidRPr="00ED0D06" w:rsidRDefault="00BC7D89" w:rsidP="00D617D8">
      <w:pPr>
        <w:pStyle w:val="enumlev1"/>
        <w:rPr>
          <w:lang w:eastAsia="zh-CN"/>
        </w:rPr>
      </w:pPr>
      <w:r w:rsidRPr="00ED0D06">
        <w:rPr>
          <w:lang w:eastAsia="zh-CN"/>
        </w:rPr>
        <w:t>–</w:t>
      </w:r>
      <w:r w:rsidRPr="00ED0D06">
        <w:rPr>
          <w:lang w:eastAsia="zh-CN"/>
        </w:rPr>
        <w:tab/>
        <w:t>M.1901-2</w:t>
      </w:r>
      <w:r w:rsidR="00E22187" w:rsidRPr="00E22187">
        <w:rPr>
          <w:rFonts w:ascii="SimSun" w:hAnsi="SimSun"/>
          <w:lang w:eastAsia="zh-CN"/>
        </w:rPr>
        <w:t>“</w:t>
      </w:r>
      <w:r w:rsidR="00F11F1C" w:rsidRPr="00ED0D06">
        <w:rPr>
          <w:rFonts w:hint="eastAsia"/>
          <w:lang w:eastAsia="zh-CN"/>
        </w:rPr>
        <w:t>有关</w:t>
      </w:r>
      <w:r w:rsidR="00F11F1C" w:rsidRPr="00ED0D06">
        <w:rPr>
          <w:rFonts w:hint="eastAsia"/>
          <w:lang w:eastAsia="zh-CN"/>
        </w:rPr>
        <w:t>1 164-1 215 MHz</w:t>
      </w:r>
      <w:r w:rsidR="00F11F1C" w:rsidRPr="00ED0D06">
        <w:rPr>
          <w:rFonts w:hint="eastAsia"/>
          <w:lang w:eastAsia="zh-CN"/>
        </w:rPr>
        <w:t>、</w:t>
      </w:r>
      <w:r w:rsidR="00F11F1C" w:rsidRPr="00ED0D06">
        <w:rPr>
          <w:rFonts w:hint="eastAsia"/>
          <w:lang w:eastAsia="zh-CN"/>
        </w:rPr>
        <w:t>1 215-1 300 MHz</w:t>
      </w:r>
      <w:r w:rsidR="00F11F1C" w:rsidRPr="00ED0D06">
        <w:rPr>
          <w:rFonts w:hint="eastAsia"/>
          <w:lang w:eastAsia="zh-CN"/>
        </w:rPr>
        <w:t>、</w:t>
      </w:r>
      <w:r w:rsidR="00F11F1C" w:rsidRPr="007A0E6E">
        <w:rPr>
          <w:rFonts w:hint="eastAsia"/>
          <w:lang w:eastAsia="zh-CN"/>
        </w:rPr>
        <w:t>1 559-1 610 MHz</w:t>
      </w:r>
      <w:r w:rsidR="00F11F1C" w:rsidRPr="007A0E6E">
        <w:rPr>
          <w:rFonts w:hint="eastAsia"/>
          <w:lang w:eastAsia="zh-CN"/>
        </w:rPr>
        <w:t>、</w:t>
      </w:r>
      <w:r w:rsidR="00F11F1C" w:rsidRPr="007A0E6E">
        <w:rPr>
          <w:rFonts w:hint="eastAsia"/>
          <w:lang w:eastAsia="zh-CN"/>
        </w:rPr>
        <w:t>5 000-5</w:t>
      </w:r>
      <w:r w:rsidR="000F435D">
        <w:rPr>
          <w:lang w:eastAsia="zh-CN"/>
        </w:rPr>
        <w:t> </w:t>
      </w:r>
      <w:r w:rsidR="00F11F1C" w:rsidRPr="007A0E6E">
        <w:rPr>
          <w:rFonts w:hint="eastAsia"/>
          <w:lang w:eastAsia="zh-CN"/>
        </w:rPr>
        <w:t>010</w:t>
      </w:r>
      <w:r w:rsidR="00F11F1C" w:rsidRPr="00D617D8">
        <w:rPr>
          <w:lang w:eastAsia="zh-CN"/>
        </w:rPr>
        <w:t> </w:t>
      </w:r>
      <w:r w:rsidR="00F11F1C" w:rsidRPr="00ED0D06">
        <w:rPr>
          <w:rFonts w:hint="eastAsia"/>
          <w:lang w:eastAsia="zh-CN"/>
        </w:rPr>
        <w:t>MHz</w:t>
      </w:r>
      <w:r w:rsidR="00F11F1C" w:rsidRPr="00ED0D06">
        <w:rPr>
          <w:rFonts w:hint="eastAsia"/>
          <w:lang w:eastAsia="zh-CN"/>
        </w:rPr>
        <w:t>和</w:t>
      </w:r>
      <w:r w:rsidR="00F11F1C" w:rsidRPr="00ED0D06">
        <w:rPr>
          <w:rFonts w:hint="eastAsia"/>
          <w:lang w:eastAsia="zh-CN"/>
        </w:rPr>
        <w:t>5 010-5030 MHz</w:t>
      </w:r>
      <w:r w:rsidR="00F11F1C" w:rsidRPr="00ED0D06">
        <w:rPr>
          <w:rFonts w:hint="eastAsia"/>
          <w:lang w:eastAsia="zh-CN"/>
        </w:rPr>
        <w:t>频段内操作的卫星无线电定位业务系统和网络的</w:t>
      </w:r>
      <w:r w:rsidR="00F11F1C" w:rsidRPr="00ED0D06">
        <w:rPr>
          <w:rFonts w:hint="eastAsia"/>
          <w:lang w:eastAsia="zh-CN"/>
        </w:rPr>
        <w:t>ITU-R</w:t>
      </w:r>
      <w:r w:rsidR="00F11F1C" w:rsidRPr="007A0E6E">
        <w:rPr>
          <w:rFonts w:hint="eastAsia"/>
          <w:lang w:eastAsia="zh-CN"/>
        </w:rPr>
        <w:t>建议书指南</w:t>
      </w:r>
      <w:r w:rsidR="00E22187" w:rsidRPr="00E22187">
        <w:rPr>
          <w:rFonts w:ascii="SimSun" w:hAnsi="SimSun"/>
          <w:lang w:eastAsia="zh-CN"/>
        </w:rPr>
        <w:t>”</w:t>
      </w:r>
    </w:p>
    <w:p w14:paraId="4BCF42EC" w14:textId="29FC8CB5" w:rsidR="00BC7D89" w:rsidRPr="00ED0D06" w:rsidRDefault="00BC7D89" w:rsidP="00D617D8">
      <w:pPr>
        <w:pStyle w:val="enumlev1"/>
        <w:rPr>
          <w:lang w:eastAsia="zh-CN"/>
        </w:rPr>
      </w:pPr>
      <w:r w:rsidRPr="00ED0D06">
        <w:rPr>
          <w:lang w:eastAsia="zh-CN"/>
        </w:rPr>
        <w:t>–</w:t>
      </w:r>
      <w:r w:rsidRPr="00ED0D06">
        <w:rPr>
          <w:lang w:eastAsia="zh-CN"/>
        </w:rPr>
        <w:tab/>
        <w:t>M.1902-1</w:t>
      </w:r>
      <w:r w:rsidR="00E22187" w:rsidRPr="00E22187">
        <w:rPr>
          <w:rFonts w:ascii="SimSun" w:hAnsi="SimSun"/>
          <w:lang w:eastAsia="zh-CN"/>
        </w:rPr>
        <w:t>“</w:t>
      </w:r>
      <w:r w:rsidR="00F11F1C" w:rsidRPr="00ED0D06">
        <w:rPr>
          <w:rFonts w:hint="eastAsia"/>
          <w:lang w:eastAsia="zh-CN"/>
        </w:rPr>
        <w:t>在</w:t>
      </w:r>
      <w:r w:rsidR="00F11F1C" w:rsidRPr="00ED0D06">
        <w:rPr>
          <w:rFonts w:hint="eastAsia"/>
          <w:lang w:eastAsia="zh-CN"/>
        </w:rPr>
        <w:t>1 215-1 300 MHz</w:t>
      </w:r>
      <w:r w:rsidR="00F11F1C" w:rsidRPr="00ED0D06">
        <w:rPr>
          <w:rFonts w:hint="eastAsia"/>
          <w:lang w:eastAsia="zh-CN"/>
        </w:rPr>
        <w:t>频段内操作的卫星无线电导航业务（空对地）接收地球站的特性和保护标准</w:t>
      </w:r>
      <w:r w:rsidR="00E22187" w:rsidRPr="00E22187">
        <w:rPr>
          <w:rFonts w:ascii="SimSun" w:hAnsi="SimSun"/>
          <w:lang w:eastAsia="zh-CN"/>
        </w:rPr>
        <w:t>”</w:t>
      </w:r>
    </w:p>
    <w:p w14:paraId="69472B81" w14:textId="58AEC1D0" w:rsidR="00BC7D89" w:rsidRPr="00ED0D06" w:rsidRDefault="00BC7D89" w:rsidP="00D617D8">
      <w:pPr>
        <w:pStyle w:val="enumlev1"/>
        <w:rPr>
          <w:lang w:eastAsia="zh-CN"/>
        </w:rPr>
      </w:pPr>
      <w:r w:rsidRPr="00ED0D06">
        <w:rPr>
          <w:lang w:eastAsia="zh-CN"/>
        </w:rPr>
        <w:t>–</w:t>
      </w:r>
      <w:r w:rsidRPr="00ED0D06">
        <w:rPr>
          <w:lang w:eastAsia="zh-CN"/>
        </w:rPr>
        <w:tab/>
        <w:t>M.1903-1</w:t>
      </w:r>
      <w:r w:rsidR="00E22187" w:rsidRPr="00E22187">
        <w:rPr>
          <w:rFonts w:ascii="SimSun" w:hAnsi="SimSun"/>
          <w:lang w:eastAsia="zh-CN"/>
        </w:rPr>
        <w:t>“</w:t>
      </w:r>
      <w:r w:rsidR="00F11F1C" w:rsidRPr="00ED0D06">
        <w:rPr>
          <w:rFonts w:hint="eastAsia"/>
          <w:lang w:eastAsia="zh-CN"/>
        </w:rPr>
        <w:t>1 559-1 610 MHz</w:t>
      </w:r>
      <w:r w:rsidR="00F11F1C" w:rsidRPr="00ED0D06">
        <w:rPr>
          <w:rFonts w:hint="eastAsia"/>
          <w:lang w:eastAsia="zh-CN"/>
        </w:rPr>
        <w:t>频段内操作的卫星无线电导航业务（空对地）接收地球站的特性和保护标准以及航空无线电导航业务中接收机的特性和保护标准</w:t>
      </w:r>
      <w:r w:rsidR="00E22187" w:rsidRPr="00E22187">
        <w:rPr>
          <w:rFonts w:ascii="SimSun" w:hAnsi="SimSun"/>
          <w:lang w:eastAsia="zh-CN"/>
        </w:rPr>
        <w:t>”</w:t>
      </w:r>
    </w:p>
    <w:p w14:paraId="6A5CE78D" w14:textId="2015F402" w:rsidR="00BC7D89" w:rsidRPr="00ED0D06" w:rsidRDefault="00BC7D89" w:rsidP="00D617D8">
      <w:pPr>
        <w:pStyle w:val="enumlev1"/>
        <w:rPr>
          <w:lang w:eastAsia="zh-CN"/>
        </w:rPr>
      </w:pPr>
      <w:r w:rsidRPr="00ED0D06">
        <w:rPr>
          <w:lang w:eastAsia="zh-CN"/>
        </w:rPr>
        <w:t>–</w:t>
      </w:r>
      <w:r w:rsidRPr="00ED0D06">
        <w:rPr>
          <w:lang w:eastAsia="zh-CN"/>
        </w:rPr>
        <w:tab/>
        <w:t>M.1904-1</w:t>
      </w:r>
      <w:r w:rsidR="00E22187" w:rsidRPr="00E22187">
        <w:rPr>
          <w:rFonts w:ascii="SimSun" w:hAnsi="SimSun"/>
          <w:lang w:eastAsia="zh-CN"/>
        </w:rPr>
        <w:t>“</w:t>
      </w:r>
      <w:r w:rsidR="00F11F1C" w:rsidRPr="00ED0D06">
        <w:rPr>
          <w:rFonts w:hint="eastAsia"/>
          <w:lang w:eastAsia="zh-CN"/>
        </w:rPr>
        <w:t>1 164-1 215 MHz</w:t>
      </w:r>
      <w:r w:rsidR="00F11F1C" w:rsidRPr="00ED0D06">
        <w:rPr>
          <w:rFonts w:hint="eastAsia"/>
          <w:lang w:eastAsia="zh-CN"/>
        </w:rPr>
        <w:t>、</w:t>
      </w:r>
      <w:r w:rsidR="00F11F1C" w:rsidRPr="00ED0D06">
        <w:rPr>
          <w:rFonts w:hint="eastAsia"/>
          <w:lang w:eastAsia="zh-CN"/>
        </w:rPr>
        <w:t>1 215-1 300 MHz</w:t>
      </w:r>
      <w:r w:rsidR="00F11F1C" w:rsidRPr="00ED0D06">
        <w:rPr>
          <w:rFonts w:hint="eastAsia"/>
          <w:lang w:eastAsia="zh-CN"/>
        </w:rPr>
        <w:t>和</w:t>
      </w:r>
      <w:r w:rsidR="00F11F1C" w:rsidRPr="00ED0D06">
        <w:rPr>
          <w:rFonts w:hint="eastAsia"/>
          <w:lang w:eastAsia="zh-CN"/>
        </w:rPr>
        <w:t>1 559-1 610 MHz</w:t>
      </w:r>
      <w:r w:rsidR="00F11F1C" w:rsidRPr="007A0E6E">
        <w:rPr>
          <w:rFonts w:hint="eastAsia"/>
          <w:lang w:eastAsia="zh-CN"/>
        </w:rPr>
        <w:t>频段内卫星无线电导航业务</w:t>
      </w:r>
      <w:r w:rsidR="00ED0D06">
        <w:rPr>
          <w:rFonts w:hint="eastAsia"/>
          <w:lang w:eastAsia="zh-CN"/>
        </w:rPr>
        <w:t>（</w:t>
      </w:r>
      <w:r w:rsidR="00F11F1C" w:rsidRPr="00ED0D06">
        <w:rPr>
          <w:rFonts w:hint="eastAsia"/>
          <w:lang w:eastAsia="zh-CN"/>
        </w:rPr>
        <w:t>空对空</w:t>
      </w:r>
      <w:r w:rsidR="00ED0D06">
        <w:rPr>
          <w:rFonts w:hint="eastAsia"/>
          <w:lang w:eastAsia="zh-CN"/>
        </w:rPr>
        <w:t>）</w:t>
      </w:r>
      <w:r w:rsidR="00F11F1C" w:rsidRPr="00ED0D06">
        <w:rPr>
          <w:rFonts w:hint="eastAsia"/>
          <w:lang w:eastAsia="zh-CN"/>
        </w:rPr>
        <w:t>接收地球站的特性、性能要求和保护标准的</w:t>
      </w:r>
      <w:r w:rsidR="00E22187" w:rsidRPr="00E22187">
        <w:rPr>
          <w:rFonts w:ascii="SimSun" w:hAnsi="SimSun"/>
          <w:lang w:eastAsia="zh-CN"/>
        </w:rPr>
        <w:t>”</w:t>
      </w:r>
    </w:p>
    <w:p w14:paraId="092BF773" w14:textId="51A0D45E" w:rsidR="00BC7D89" w:rsidRPr="00924556" w:rsidRDefault="00BC7D89" w:rsidP="00D617D8">
      <w:pPr>
        <w:pStyle w:val="enumlev1"/>
        <w:rPr>
          <w:lang w:eastAsia="zh-CN"/>
        </w:rPr>
      </w:pPr>
      <w:r w:rsidRPr="00ED0D06">
        <w:rPr>
          <w:lang w:eastAsia="zh-CN"/>
        </w:rPr>
        <w:t>–</w:t>
      </w:r>
      <w:r w:rsidRPr="00ED0D06">
        <w:rPr>
          <w:lang w:eastAsia="zh-CN"/>
        </w:rPr>
        <w:tab/>
        <w:t>M.1905-1</w:t>
      </w:r>
      <w:r w:rsidR="00E22187" w:rsidRPr="00E22187">
        <w:rPr>
          <w:rFonts w:ascii="SimSun" w:hAnsi="SimSun"/>
          <w:lang w:eastAsia="zh-CN"/>
        </w:rPr>
        <w:t>“</w:t>
      </w:r>
      <w:r w:rsidR="00F11F1C" w:rsidRPr="00E22187">
        <w:rPr>
          <w:rFonts w:hint="eastAsia"/>
          <w:lang w:eastAsia="zh-CN"/>
        </w:rPr>
        <w:t>在</w:t>
      </w:r>
      <w:r w:rsidR="00F11F1C" w:rsidRPr="00ED0D06">
        <w:rPr>
          <w:rFonts w:hint="eastAsia"/>
          <w:lang w:eastAsia="zh-CN"/>
        </w:rPr>
        <w:t>1 164-1 215</w:t>
      </w:r>
      <w:r w:rsidR="00F11F1C">
        <w:rPr>
          <w:rFonts w:hint="eastAsia"/>
          <w:lang w:eastAsia="zh-CN"/>
        </w:rPr>
        <w:t xml:space="preserve"> MHz</w:t>
      </w:r>
      <w:r w:rsidR="00F11F1C">
        <w:rPr>
          <w:rFonts w:hint="eastAsia"/>
          <w:lang w:eastAsia="zh-CN"/>
        </w:rPr>
        <w:t>频段内运行的卫星无线电导航业务</w:t>
      </w:r>
      <w:r w:rsidR="00ED0D06">
        <w:rPr>
          <w:rFonts w:hint="eastAsia"/>
          <w:lang w:eastAsia="zh-CN"/>
        </w:rPr>
        <w:t>（</w:t>
      </w:r>
      <w:r w:rsidR="00F11F1C">
        <w:rPr>
          <w:rFonts w:hint="eastAsia"/>
          <w:lang w:eastAsia="zh-CN"/>
        </w:rPr>
        <w:t>空对地</w:t>
      </w:r>
      <w:r w:rsidR="00ED0D06">
        <w:rPr>
          <w:rFonts w:hint="eastAsia"/>
          <w:lang w:eastAsia="zh-CN"/>
        </w:rPr>
        <w:t>）</w:t>
      </w:r>
      <w:r w:rsidR="00F11F1C">
        <w:rPr>
          <w:rFonts w:hint="eastAsia"/>
          <w:lang w:eastAsia="zh-CN"/>
        </w:rPr>
        <w:t>接收地球站的特性和保护标准</w:t>
      </w:r>
      <w:r w:rsidR="00E22187" w:rsidRPr="00E22187">
        <w:rPr>
          <w:rFonts w:ascii="SimSun" w:hAnsi="SimSun"/>
          <w:lang w:eastAsia="zh-CN"/>
        </w:rPr>
        <w:t>”</w:t>
      </w:r>
    </w:p>
    <w:p w14:paraId="0AFEB299" w14:textId="77777777" w:rsidR="00871B2B" w:rsidRDefault="00871B2B" w:rsidP="00871B2B">
      <w:pPr>
        <w:pStyle w:val="Headingb"/>
        <w:rPr>
          <w:lang w:eastAsia="zh-CN"/>
        </w:rPr>
      </w:pPr>
      <w:r>
        <w:rPr>
          <w:lang w:eastAsia="zh-CN"/>
        </w:rPr>
        <w:t>ITU-R</w:t>
      </w:r>
      <w:r>
        <w:rPr>
          <w:rFonts w:hint="eastAsia"/>
          <w:lang w:eastAsia="zh-CN"/>
        </w:rPr>
        <w:t>报告：</w:t>
      </w:r>
    </w:p>
    <w:p w14:paraId="57E5F612" w14:textId="625459A6" w:rsidR="00BC7D89" w:rsidRPr="00ED0D06" w:rsidRDefault="00BC7D89" w:rsidP="007A0E6E">
      <w:pPr>
        <w:pStyle w:val="enumlev1"/>
        <w:rPr>
          <w:lang w:eastAsia="zh-CN"/>
        </w:rPr>
      </w:pPr>
      <w:r w:rsidRPr="0030223F">
        <w:rPr>
          <w:iCs/>
          <w:lang w:eastAsia="zh-CN"/>
        </w:rPr>
        <w:t>–</w:t>
      </w:r>
      <w:r w:rsidRPr="00ED0D06">
        <w:rPr>
          <w:lang w:eastAsia="zh-CN"/>
        </w:rPr>
        <w:tab/>
      </w:r>
      <w:r w:rsidR="00D379AF" w:rsidRPr="00ED0D06">
        <w:rPr>
          <w:lang w:eastAsia="zh-CN"/>
        </w:rPr>
        <w:t>BO.2071-</w:t>
      </w:r>
      <w:r w:rsidRPr="00ED0D06">
        <w:rPr>
          <w:lang w:eastAsia="zh-CN"/>
        </w:rPr>
        <w:t>2</w:t>
      </w:r>
      <w:r w:rsidR="00ED0D06" w:rsidRPr="00ED0D06">
        <w:rPr>
          <w:rFonts w:ascii="SimSun" w:hAnsi="SimSun" w:hint="eastAsia"/>
          <w:lang w:eastAsia="zh-CN"/>
        </w:rPr>
        <w:t>“</w:t>
      </w:r>
      <w:r w:rsidR="00D379AF" w:rsidRPr="00D617D8">
        <w:rPr>
          <w:lang w:eastAsia="zh-CN"/>
        </w:rPr>
        <w:t>17.3 GHz</w:t>
      </w:r>
      <w:r w:rsidR="00D379AF" w:rsidRPr="00D617D8">
        <w:rPr>
          <w:rFonts w:hint="eastAsia"/>
          <w:lang w:eastAsia="zh-CN"/>
        </w:rPr>
        <w:t>和</w:t>
      </w:r>
      <w:r w:rsidR="00D379AF" w:rsidRPr="00D617D8">
        <w:rPr>
          <w:lang w:eastAsia="zh-CN"/>
        </w:rPr>
        <w:t>42.5 GHz</w:t>
      </w:r>
      <w:r w:rsidR="00D379AF" w:rsidRPr="00D617D8">
        <w:rPr>
          <w:rFonts w:hint="eastAsia"/>
          <w:lang w:eastAsia="zh-CN"/>
        </w:rPr>
        <w:t>之间的</w:t>
      </w:r>
      <w:r w:rsidR="00BB2B4F">
        <w:rPr>
          <w:rFonts w:hint="eastAsia"/>
          <w:lang w:eastAsia="zh-CN"/>
        </w:rPr>
        <w:t>卫星广播业务</w:t>
      </w:r>
      <w:r w:rsidR="00D379AF" w:rsidRPr="00D617D8">
        <w:rPr>
          <w:rFonts w:hint="eastAsia"/>
          <w:lang w:eastAsia="zh-CN"/>
        </w:rPr>
        <w:t>系统参数以及相关馈线链路</w:t>
      </w:r>
      <w:r w:rsidR="00ED0D06" w:rsidRPr="00ED0D06">
        <w:rPr>
          <w:rFonts w:ascii="SimSun" w:hAnsi="SimSun" w:hint="eastAsia"/>
          <w:lang w:eastAsia="zh-CN"/>
        </w:rPr>
        <w:t>”</w:t>
      </w:r>
    </w:p>
    <w:p w14:paraId="2C1DE908" w14:textId="678F30C0" w:rsidR="00BC7D89" w:rsidRPr="007A0E6E" w:rsidRDefault="00BC7D89" w:rsidP="00D617D8">
      <w:pPr>
        <w:pStyle w:val="enumlev1"/>
        <w:rPr>
          <w:lang w:eastAsia="zh-CN"/>
        </w:rPr>
      </w:pPr>
      <w:r w:rsidRPr="007A0E6E">
        <w:rPr>
          <w:lang w:eastAsia="zh-CN"/>
        </w:rPr>
        <w:t>–</w:t>
      </w:r>
      <w:r w:rsidRPr="007A0E6E">
        <w:rPr>
          <w:lang w:eastAsia="zh-CN"/>
        </w:rPr>
        <w:tab/>
        <w:t>BO.2465-0</w:t>
      </w:r>
      <w:r w:rsidR="00ED0D06" w:rsidRPr="00ED0D06">
        <w:rPr>
          <w:rFonts w:ascii="SimSun" w:hAnsi="SimSun"/>
          <w:lang w:eastAsia="zh-CN"/>
        </w:rPr>
        <w:t>“</w:t>
      </w:r>
      <w:r w:rsidR="009D66E6" w:rsidRPr="007A0E6E">
        <w:rPr>
          <w:rFonts w:hint="eastAsia"/>
          <w:lang w:eastAsia="zh-CN"/>
        </w:rPr>
        <w:t>评估</w:t>
      </w:r>
      <w:r w:rsidR="009D66E6" w:rsidRPr="007A0E6E">
        <w:rPr>
          <w:rFonts w:hint="eastAsia"/>
          <w:lang w:eastAsia="zh-CN"/>
        </w:rPr>
        <w:t>RR</w:t>
      </w:r>
      <w:r w:rsidR="009D66E6" w:rsidRPr="007A0E6E">
        <w:rPr>
          <w:rFonts w:hint="eastAsia"/>
          <w:lang w:eastAsia="zh-CN"/>
        </w:rPr>
        <w:t>附录</w:t>
      </w:r>
      <w:r w:rsidR="009D66E6" w:rsidRPr="007A0E6E">
        <w:rPr>
          <w:rFonts w:hint="eastAsia"/>
          <w:lang w:eastAsia="zh-CN"/>
        </w:rPr>
        <w:t>30</w:t>
      </w:r>
      <w:r w:rsidR="00ED0D06">
        <w:rPr>
          <w:rFonts w:hint="eastAsia"/>
          <w:lang w:eastAsia="zh-CN"/>
        </w:rPr>
        <w:t>（</w:t>
      </w:r>
      <w:r w:rsidR="009D66E6" w:rsidRPr="007A0E6E">
        <w:rPr>
          <w:rFonts w:hint="eastAsia"/>
          <w:lang w:eastAsia="zh-CN"/>
        </w:rPr>
        <w:t>WRC-15</w:t>
      </w:r>
      <w:r w:rsidR="009D66E6" w:rsidRPr="007A0E6E">
        <w:rPr>
          <w:rFonts w:hint="eastAsia"/>
          <w:lang w:eastAsia="zh-CN"/>
        </w:rPr>
        <w:t>，修订版</w:t>
      </w:r>
      <w:r w:rsidR="00ED0D06">
        <w:rPr>
          <w:rFonts w:hint="eastAsia"/>
          <w:lang w:eastAsia="zh-CN"/>
        </w:rPr>
        <w:t>）</w:t>
      </w:r>
      <w:r w:rsidR="009D66E6" w:rsidRPr="007A0E6E">
        <w:rPr>
          <w:rFonts w:hint="eastAsia"/>
          <w:lang w:eastAsia="zh-CN"/>
        </w:rPr>
        <w:t>提及的</w:t>
      </w:r>
      <w:r w:rsidR="009D66E6" w:rsidRPr="007A0E6E">
        <w:rPr>
          <w:rFonts w:hint="eastAsia"/>
          <w:lang w:eastAsia="zh-CN"/>
        </w:rPr>
        <w:t>11.7-12.7 GHz</w:t>
      </w:r>
      <w:r w:rsidR="009D66E6" w:rsidRPr="007A0E6E">
        <w:rPr>
          <w:rFonts w:hint="eastAsia"/>
          <w:lang w:eastAsia="zh-CN"/>
        </w:rPr>
        <w:t>频段内各区</w:t>
      </w:r>
      <w:r w:rsidR="009D66E6" w:rsidRPr="007A0E6E">
        <w:rPr>
          <w:rFonts w:hint="eastAsia"/>
          <w:lang w:eastAsia="zh-CN"/>
        </w:rPr>
        <w:t>GSO</w:t>
      </w:r>
      <w:r w:rsidR="009D66E6" w:rsidRPr="007A0E6E">
        <w:rPr>
          <w:rFonts w:hint="eastAsia"/>
          <w:lang w:eastAsia="zh-CN"/>
        </w:rPr>
        <w:t>卫星广播业务的限制</w:t>
      </w:r>
      <w:r w:rsidR="00ED0D06" w:rsidRPr="00ED0D06">
        <w:rPr>
          <w:rFonts w:ascii="SimSun" w:hAnsi="SimSun"/>
          <w:lang w:eastAsia="zh-CN"/>
        </w:rPr>
        <w:t>”</w:t>
      </w:r>
    </w:p>
    <w:p w14:paraId="12819F3E" w14:textId="05260F7E" w:rsidR="00BC7D89" w:rsidRPr="00ED0D06" w:rsidRDefault="00BC7D89" w:rsidP="007A0E6E">
      <w:pPr>
        <w:pStyle w:val="enumlev1"/>
        <w:rPr>
          <w:lang w:eastAsia="zh-CN"/>
        </w:rPr>
      </w:pPr>
      <w:r w:rsidRPr="007A0E6E">
        <w:rPr>
          <w:lang w:eastAsia="zh-CN"/>
        </w:rPr>
        <w:t>–</w:t>
      </w:r>
      <w:r w:rsidRPr="007A0E6E">
        <w:rPr>
          <w:lang w:eastAsia="zh-CN"/>
        </w:rPr>
        <w:tab/>
        <w:t>M.2458-0</w:t>
      </w:r>
      <w:r w:rsidR="00ED0D06" w:rsidRPr="00ED0D06">
        <w:rPr>
          <w:rFonts w:ascii="SimSun" w:hAnsi="SimSun" w:hint="eastAsia"/>
          <w:lang w:eastAsia="zh-CN"/>
        </w:rPr>
        <w:t>“</w:t>
      </w:r>
      <w:r w:rsidR="00871B2B" w:rsidRPr="00ED0D06">
        <w:rPr>
          <w:lang w:eastAsia="zh-CN"/>
        </w:rPr>
        <w:t>1 164-1 215 MHz</w:t>
      </w:r>
      <w:r w:rsidR="00871B2B" w:rsidRPr="007A0E6E">
        <w:rPr>
          <w:lang w:eastAsia="zh-CN"/>
        </w:rPr>
        <w:t>、</w:t>
      </w:r>
      <w:r w:rsidR="00871B2B" w:rsidRPr="007A0E6E">
        <w:rPr>
          <w:lang w:eastAsia="zh-CN"/>
        </w:rPr>
        <w:t>1 215-1 300 MHz</w:t>
      </w:r>
      <w:r w:rsidR="00871B2B" w:rsidRPr="007A0E6E">
        <w:rPr>
          <w:rFonts w:hint="eastAsia"/>
          <w:lang w:eastAsia="zh-CN"/>
        </w:rPr>
        <w:t>和</w:t>
      </w:r>
      <w:r w:rsidR="00871B2B" w:rsidRPr="007A0E6E">
        <w:rPr>
          <w:lang w:eastAsia="zh-CN"/>
        </w:rPr>
        <w:t>1 559-1 610 MHz</w:t>
      </w:r>
      <w:r w:rsidR="00871B2B" w:rsidRPr="007A0E6E">
        <w:rPr>
          <w:rFonts w:hint="eastAsia"/>
          <w:lang w:eastAsia="zh-CN"/>
        </w:rPr>
        <w:t>频段内</w:t>
      </w:r>
      <w:r w:rsidR="00BB2B4F">
        <w:rPr>
          <w:rFonts w:hint="eastAsia"/>
          <w:lang w:eastAsia="zh-CN"/>
        </w:rPr>
        <w:t>的卫星无线电导航业务</w:t>
      </w:r>
      <w:r w:rsidR="00871B2B" w:rsidRPr="00D617D8">
        <w:rPr>
          <w:rFonts w:hint="eastAsia"/>
          <w:lang w:eastAsia="zh-CN"/>
        </w:rPr>
        <w:t>应用</w:t>
      </w:r>
      <w:r w:rsidR="00ED0D06" w:rsidRPr="00ED0D06">
        <w:rPr>
          <w:rFonts w:ascii="SimSun" w:hAnsi="SimSun" w:hint="eastAsia"/>
          <w:lang w:eastAsia="zh-CN"/>
        </w:rPr>
        <w:t>”</w:t>
      </w:r>
    </w:p>
    <w:p w14:paraId="11C6BE01" w14:textId="7B4E2D42" w:rsidR="00BC7D89" w:rsidRPr="00ED0D06" w:rsidRDefault="00BC7D89" w:rsidP="00D617D8">
      <w:pPr>
        <w:pStyle w:val="enumlev1"/>
        <w:rPr>
          <w:lang w:eastAsia="zh-CN"/>
        </w:rPr>
      </w:pPr>
      <w:r w:rsidRPr="007A0E6E">
        <w:rPr>
          <w:lang w:eastAsia="zh-CN"/>
        </w:rPr>
        <w:t>–</w:t>
      </w:r>
      <w:r w:rsidRPr="007A0E6E">
        <w:rPr>
          <w:lang w:eastAsia="zh-CN"/>
        </w:rPr>
        <w:tab/>
        <w:t>M.2459-0</w:t>
      </w:r>
      <w:r w:rsidR="00ED0D06" w:rsidRPr="00ED0D06">
        <w:rPr>
          <w:rFonts w:ascii="SimSun" w:hAnsi="SimSun"/>
          <w:lang w:eastAsia="zh-CN"/>
        </w:rPr>
        <w:t>“</w:t>
      </w:r>
      <w:r w:rsidR="009D66E6" w:rsidRPr="00ED0D06">
        <w:rPr>
          <w:rFonts w:hint="eastAsia"/>
          <w:lang w:eastAsia="zh-CN"/>
        </w:rPr>
        <w:t>向全球水上遇险和安全系统引入额外的卫星移动业务系统</w:t>
      </w:r>
      <w:r w:rsidR="00ED0D06" w:rsidRPr="00ED0D06">
        <w:rPr>
          <w:rFonts w:ascii="SimSun" w:hAnsi="SimSun"/>
          <w:lang w:eastAsia="zh-CN"/>
        </w:rPr>
        <w:t>”</w:t>
      </w:r>
    </w:p>
    <w:p w14:paraId="1073F3D9" w14:textId="012B3252" w:rsidR="00BC7D89" w:rsidRPr="00ED0D06" w:rsidRDefault="00BC7D89" w:rsidP="00D617D8">
      <w:pPr>
        <w:pStyle w:val="enumlev1"/>
        <w:rPr>
          <w:lang w:eastAsia="zh-CN"/>
        </w:rPr>
      </w:pPr>
      <w:r w:rsidRPr="007A0E6E">
        <w:rPr>
          <w:lang w:eastAsia="zh-CN"/>
        </w:rPr>
        <w:t>–</w:t>
      </w:r>
      <w:r w:rsidRPr="007A0E6E">
        <w:rPr>
          <w:lang w:eastAsia="zh-CN"/>
        </w:rPr>
        <w:tab/>
        <w:t>M.2460-0</w:t>
      </w:r>
      <w:r w:rsidR="00ED0D06" w:rsidRPr="00ED0D06">
        <w:rPr>
          <w:rFonts w:ascii="SimSun" w:hAnsi="SimSun"/>
          <w:lang w:eastAsia="zh-CN"/>
        </w:rPr>
        <w:t>“</w:t>
      </w:r>
      <w:r w:rsidR="009D66E6" w:rsidRPr="00ED0D06">
        <w:rPr>
          <w:rFonts w:hint="eastAsia"/>
          <w:lang w:eastAsia="zh-CN"/>
        </w:rPr>
        <w:t>将卫星系统集成到下一代接入技术中的关键要素</w:t>
      </w:r>
      <w:r w:rsidR="00ED0D06" w:rsidRPr="00ED0D06">
        <w:rPr>
          <w:rFonts w:ascii="SimSun" w:hAnsi="SimSun"/>
          <w:lang w:eastAsia="zh-CN"/>
        </w:rPr>
        <w:t>”</w:t>
      </w:r>
    </w:p>
    <w:p w14:paraId="4B5E8A3F" w14:textId="71361248" w:rsidR="00BC7D89" w:rsidRPr="00ED0D06" w:rsidRDefault="00BC7D89" w:rsidP="00D617D8">
      <w:pPr>
        <w:pStyle w:val="enumlev1"/>
        <w:rPr>
          <w:lang w:eastAsia="zh-CN"/>
        </w:rPr>
      </w:pPr>
      <w:r w:rsidRPr="007A0E6E">
        <w:rPr>
          <w:lang w:eastAsia="zh-CN"/>
        </w:rPr>
        <w:t>–</w:t>
      </w:r>
      <w:r w:rsidRPr="007A0E6E">
        <w:rPr>
          <w:lang w:eastAsia="zh-CN"/>
        </w:rPr>
        <w:tab/>
        <w:t>S.2461-0</w:t>
      </w:r>
      <w:r w:rsidR="00ED0D06" w:rsidRPr="00ED0D06">
        <w:rPr>
          <w:rFonts w:ascii="SimSun" w:hAnsi="SimSun"/>
          <w:lang w:eastAsia="zh-CN"/>
        </w:rPr>
        <w:t>“</w:t>
      </w:r>
      <w:r w:rsidR="009D66E6" w:rsidRPr="00ED0D06">
        <w:rPr>
          <w:rFonts w:hint="eastAsia"/>
          <w:lang w:eastAsia="zh-CN"/>
        </w:rPr>
        <w:t>51.4-52.4 GHz</w:t>
      </w:r>
      <w:r w:rsidR="009D66E6" w:rsidRPr="007A0E6E">
        <w:rPr>
          <w:rFonts w:hint="eastAsia"/>
          <w:lang w:eastAsia="zh-CN"/>
        </w:rPr>
        <w:t>频段内卫星固定业务的频谱需求</w:t>
      </w:r>
      <w:r w:rsidR="00ED0D06" w:rsidRPr="00ED0D06">
        <w:rPr>
          <w:rFonts w:ascii="SimSun" w:hAnsi="SimSun"/>
          <w:lang w:eastAsia="zh-CN"/>
        </w:rPr>
        <w:t>”</w:t>
      </w:r>
    </w:p>
    <w:p w14:paraId="04EA787E" w14:textId="42685196" w:rsidR="00BC7D89" w:rsidRPr="00ED0D06" w:rsidRDefault="00BC7D89" w:rsidP="00D617D8">
      <w:pPr>
        <w:pStyle w:val="enumlev1"/>
        <w:rPr>
          <w:lang w:eastAsia="zh-CN"/>
        </w:rPr>
      </w:pPr>
      <w:r w:rsidRPr="007A0E6E">
        <w:rPr>
          <w:lang w:eastAsia="zh-CN"/>
        </w:rPr>
        <w:t>–</w:t>
      </w:r>
      <w:r w:rsidRPr="007A0E6E">
        <w:rPr>
          <w:lang w:eastAsia="zh-CN"/>
        </w:rPr>
        <w:tab/>
        <w:t>S.2462</w:t>
      </w:r>
      <w:r w:rsidRPr="007A0E6E">
        <w:rPr>
          <w:lang w:eastAsia="zh-CN"/>
        </w:rPr>
        <w:noBreakHyphen/>
        <w:t>0</w:t>
      </w:r>
      <w:r w:rsidR="00ED0D06" w:rsidRPr="00ED0D06">
        <w:rPr>
          <w:rFonts w:ascii="SimSun" w:hAnsi="SimSun"/>
          <w:lang w:eastAsia="zh-CN"/>
        </w:rPr>
        <w:t>“</w:t>
      </w:r>
      <w:r w:rsidR="009D66E6" w:rsidRPr="00ED0D06">
        <w:rPr>
          <w:rFonts w:hint="eastAsia"/>
          <w:lang w:eastAsia="zh-CN"/>
        </w:rPr>
        <w:t>50/40 GHz</w:t>
      </w:r>
      <w:r w:rsidR="009D66E6" w:rsidRPr="007A0E6E">
        <w:rPr>
          <w:rFonts w:hint="eastAsia"/>
          <w:lang w:eastAsia="zh-CN"/>
        </w:rPr>
        <w:t>对地静止网络与非对地静止系统之间的共用</w:t>
      </w:r>
      <w:r w:rsidR="00ED0D06" w:rsidRPr="00ED0D06">
        <w:rPr>
          <w:rFonts w:ascii="SimSun" w:hAnsi="SimSun"/>
          <w:lang w:eastAsia="zh-CN"/>
        </w:rPr>
        <w:t>”</w:t>
      </w:r>
    </w:p>
    <w:p w14:paraId="321D38F0" w14:textId="370ECF6B" w:rsidR="00BC7D89" w:rsidRPr="00ED0D06" w:rsidRDefault="00BC7D89" w:rsidP="00D617D8">
      <w:pPr>
        <w:pStyle w:val="enumlev1"/>
        <w:rPr>
          <w:lang w:eastAsia="zh-CN"/>
        </w:rPr>
      </w:pPr>
      <w:r w:rsidRPr="00ED0D06">
        <w:rPr>
          <w:lang w:eastAsia="zh-CN"/>
        </w:rPr>
        <w:t>–</w:t>
      </w:r>
      <w:r w:rsidRPr="00ED0D06">
        <w:rPr>
          <w:lang w:eastAsia="zh-CN"/>
        </w:rPr>
        <w:tab/>
        <w:t>S.2463-0</w:t>
      </w:r>
      <w:r w:rsidR="00ED0D06" w:rsidRPr="00ED0D06">
        <w:rPr>
          <w:rFonts w:ascii="SimSun" w:hAnsi="SimSun"/>
          <w:lang w:eastAsia="zh-CN"/>
        </w:rPr>
        <w:t>“</w:t>
      </w:r>
      <w:r w:rsidR="009D66E6" w:rsidRPr="00ED0D06">
        <w:rPr>
          <w:rFonts w:hint="eastAsia"/>
          <w:lang w:eastAsia="zh-CN"/>
        </w:rPr>
        <w:t>与</w:t>
      </w:r>
      <w:r w:rsidR="009D66E6" w:rsidRPr="007A0E6E">
        <w:rPr>
          <w:rFonts w:hint="eastAsia"/>
          <w:lang w:eastAsia="zh-CN"/>
        </w:rPr>
        <w:t>51.4-52.4 GHz</w:t>
      </w:r>
      <w:r w:rsidR="009D66E6" w:rsidRPr="007A0E6E">
        <w:rPr>
          <w:rFonts w:hint="eastAsia"/>
          <w:lang w:eastAsia="zh-CN"/>
        </w:rPr>
        <w:t>频段以及相邻和附近频段中的现有业务共用</w:t>
      </w:r>
      <w:r w:rsidR="00ED0D06" w:rsidRPr="00ED0D06">
        <w:rPr>
          <w:rFonts w:ascii="SimSun" w:hAnsi="SimSun"/>
          <w:lang w:eastAsia="zh-CN"/>
        </w:rPr>
        <w:t>”</w:t>
      </w:r>
    </w:p>
    <w:p w14:paraId="261E2DC0" w14:textId="4E38133D" w:rsidR="00BC7D89" w:rsidRPr="00ED0D06" w:rsidRDefault="00BC7D89" w:rsidP="00D617D8">
      <w:pPr>
        <w:pStyle w:val="enumlev1"/>
        <w:rPr>
          <w:lang w:eastAsia="zh-CN"/>
        </w:rPr>
      </w:pPr>
      <w:r w:rsidRPr="00ED0D06">
        <w:rPr>
          <w:lang w:eastAsia="zh-CN"/>
        </w:rPr>
        <w:t>–</w:t>
      </w:r>
      <w:r w:rsidRPr="00ED0D06">
        <w:rPr>
          <w:lang w:eastAsia="zh-CN"/>
        </w:rPr>
        <w:tab/>
      </w:r>
      <w:r w:rsidRPr="007A0E6E">
        <w:rPr>
          <w:lang w:eastAsia="zh-CN"/>
        </w:rPr>
        <w:t>S.2464-0</w:t>
      </w:r>
      <w:r w:rsidR="00ED0D06" w:rsidRPr="00ED0D06">
        <w:rPr>
          <w:rFonts w:ascii="SimSun" w:hAnsi="SimSun"/>
          <w:lang w:eastAsia="zh-CN"/>
        </w:rPr>
        <w:t>“</w:t>
      </w:r>
      <w:r w:rsidR="009D66E6" w:rsidRPr="00ED0D06">
        <w:rPr>
          <w:rFonts w:hint="eastAsia"/>
          <w:lang w:eastAsia="zh-CN"/>
        </w:rPr>
        <w:t>与</w:t>
      </w:r>
      <w:r w:rsidR="009D66E6" w:rsidRPr="007A0E6E">
        <w:rPr>
          <w:rFonts w:hint="eastAsia"/>
          <w:lang w:eastAsia="zh-CN"/>
        </w:rPr>
        <w:t>17.7-19.7 GHz</w:t>
      </w:r>
      <w:r w:rsidR="009D66E6" w:rsidRPr="007A0E6E">
        <w:rPr>
          <w:rFonts w:hint="eastAsia"/>
          <w:lang w:eastAsia="zh-CN"/>
        </w:rPr>
        <w:t>和</w:t>
      </w:r>
      <w:r w:rsidR="009D66E6" w:rsidRPr="007A0E6E">
        <w:rPr>
          <w:rFonts w:hint="eastAsia"/>
          <w:lang w:eastAsia="zh-CN"/>
        </w:rPr>
        <w:t>27.5-29.5 GHz</w:t>
      </w:r>
      <w:r w:rsidR="009D66E6" w:rsidRPr="007A0E6E">
        <w:rPr>
          <w:rFonts w:hint="eastAsia"/>
          <w:lang w:eastAsia="zh-CN"/>
        </w:rPr>
        <w:t>频段卫星固定业务对地静止空间电台进行通信的动中通地球站的操作</w:t>
      </w:r>
      <w:r w:rsidR="00ED0D06" w:rsidRPr="00ED0D06">
        <w:rPr>
          <w:rFonts w:ascii="SimSun" w:hAnsi="SimSun"/>
          <w:lang w:eastAsia="zh-CN"/>
        </w:rPr>
        <w:t>”</w:t>
      </w:r>
    </w:p>
    <w:p w14:paraId="6ECDDB11" w14:textId="6A2DEA6D" w:rsidR="00BC7D89" w:rsidRPr="0030223F" w:rsidRDefault="00BB2B4F" w:rsidP="00D617D8">
      <w:pPr>
        <w:ind w:firstLineChars="200" w:firstLine="480"/>
        <w:jc w:val="both"/>
        <w:rPr>
          <w:lang w:eastAsia="ja-JP"/>
        </w:rPr>
      </w:pPr>
      <w:r w:rsidRPr="0030223F">
        <w:rPr>
          <w:lang w:eastAsia="ja-JP"/>
        </w:rPr>
        <w:t>4A</w:t>
      </w:r>
      <w:r>
        <w:rPr>
          <w:rFonts w:hint="eastAsia"/>
          <w:lang w:eastAsia="zh-CN"/>
        </w:rPr>
        <w:t>、</w:t>
      </w:r>
      <w:r w:rsidRPr="0030223F">
        <w:rPr>
          <w:lang w:eastAsia="ja-JP"/>
        </w:rPr>
        <w:t>4B</w:t>
      </w:r>
      <w:r>
        <w:rPr>
          <w:rFonts w:hint="eastAsia"/>
          <w:lang w:eastAsia="zh-CN"/>
        </w:rPr>
        <w:t>和</w:t>
      </w:r>
      <w:r w:rsidRPr="0030223F">
        <w:rPr>
          <w:lang w:eastAsia="ja-JP"/>
        </w:rPr>
        <w:t>4C</w:t>
      </w:r>
      <w:r w:rsidR="00E718E8">
        <w:rPr>
          <w:rFonts w:hint="eastAsia"/>
          <w:lang w:eastAsia="zh-CN"/>
        </w:rPr>
        <w:t>工作组下一次会议</w:t>
      </w:r>
      <w:r>
        <w:rPr>
          <w:rFonts w:hint="eastAsia"/>
          <w:lang w:eastAsia="zh-CN"/>
        </w:rPr>
        <w:t>将</w:t>
      </w:r>
      <w:r w:rsidR="00E718E8">
        <w:rPr>
          <w:rFonts w:hint="eastAsia"/>
          <w:lang w:eastAsia="zh-CN"/>
        </w:rPr>
        <w:t>于</w:t>
      </w:r>
      <w:r w:rsidR="00E718E8">
        <w:rPr>
          <w:rFonts w:hint="eastAsia"/>
          <w:lang w:eastAsia="zh-CN"/>
        </w:rPr>
        <w:t>2020</w:t>
      </w:r>
      <w:r w:rsidR="00E718E8">
        <w:rPr>
          <w:rFonts w:hint="eastAsia"/>
          <w:lang w:eastAsia="zh-CN"/>
        </w:rPr>
        <w:t>年</w:t>
      </w:r>
      <w:r w:rsidR="00E718E8">
        <w:rPr>
          <w:rFonts w:hint="eastAsia"/>
          <w:lang w:eastAsia="zh-CN"/>
        </w:rPr>
        <w:t>5</w:t>
      </w:r>
      <w:r w:rsidR="00E718E8">
        <w:rPr>
          <w:rFonts w:hint="eastAsia"/>
          <w:lang w:eastAsia="zh-CN"/>
        </w:rPr>
        <w:t>月举行</w:t>
      </w:r>
      <w:r>
        <w:rPr>
          <w:rFonts w:hint="eastAsia"/>
          <w:lang w:eastAsia="zh-CN"/>
        </w:rPr>
        <w:t>，第</w:t>
      </w:r>
      <w:r>
        <w:rPr>
          <w:rFonts w:hint="eastAsia"/>
          <w:lang w:eastAsia="zh-CN"/>
        </w:rPr>
        <w:t>4</w:t>
      </w:r>
      <w:r>
        <w:rPr>
          <w:rFonts w:hint="eastAsia"/>
          <w:lang w:eastAsia="zh-CN"/>
        </w:rPr>
        <w:t>研究组的下一次会议将于</w:t>
      </w:r>
      <w:r>
        <w:rPr>
          <w:rFonts w:hint="eastAsia"/>
          <w:lang w:eastAsia="zh-CN"/>
        </w:rPr>
        <w:t>2020</w:t>
      </w:r>
      <w:r>
        <w:rPr>
          <w:rFonts w:hint="eastAsia"/>
          <w:lang w:eastAsia="zh-CN"/>
        </w:rPr>
        <w:t>年</w:t>
      </w:r>
      <w:r>
        <w:rPr>
          <w:rFonts w:hint="eastAsia"/>
          <w:lang w:eastAsia="zh-CN"/>
        </w:rPr>
        <w:t>11</w:t>
      </w:r>
      <w:r>
        <w:rPr>
          <w:rFonts w:hint="eastAsia"/>
          <w:lang w:eastAsia="zh-CN"/>
        </w:rPr>
        <w:t>月举行</w:t>
      </w:r>
      <w:r w:rsidR="00E718E8">
        <w:rPr>
          <w:rFonts w:hint="eastAsia"/>
          <w:lang w:eastAsia="zh-CN"/>
        </w:rPr>
        <w:t>。</w:t>
      </w:r>
    </w:p>
    <w:p w14:paraId="4CC1DE68" w14:textId="77777777" w:rsidR="00833C47" w:rsidRPr="007046F1" w:rsidRDefault="00833C47" w:rsidP="00833C47">
      <w:pPr>
        <w:pStyle w:val="Heading2"/>
        <w:rPr>
          <w:lang w:eastAsia="zh-CN"/>
        </w:rPr>
      </w:pPr>
      <w:r>
        <w:rPr>
          <w:rFonts w:hint="eastAsia"/>
          <w:lang w:eastAsia="zh-CN"/>
        </w:rPr>
        <w:lastRenderedPageBreak/>
        <w:t>6</w:t>
      </w:r>
      <w:r w:rsidRPr="00AE55FD">
        <w:rPr>
          <w:lang w:eastAsia="zh-CN"/>
        </w:rPr>
        <w:t>.4</w:t>
      </w:r>
      <w:r w:rsidRPr="00AE55FD">
        <w:rPr>
          <w:lang w:eastAsia="zh-CN"/>
        </w:rPr>
        <w:tab/>
      </w:r>
      <w:r w:rsidRPr="00AE55FD">
        <w:rPr>
          <w:lang w:eastAsia="zh-CN"/>
        </w:rPr>
        <w:t>第</w:t>
      </w:r>
      <w:r w:rsidRPr="007046F1">
        <w:rPr>
          <w:lang w:eastAsia="zh-CN"/>
        </w:rPr>
        <w:t>5</w:t>
      </w:r>
      <w:r w:rsidRPr="00AE55FD">
        <w:rPr>
          <w:lang w:eastAsia="zh-CN"/>
        </w:rPr>
        <w:t>研究组</w:t>
      </w:r>
    </w:p>
    <w:p w14:paraId="447E183E" w14:textId="77777777" w:rsidR="000146D6" w:rsidRPr="00080286" w:rsidRDefault="00AB539C" w:rsidP="00AB539C">
      <w:pPr>
        <w:ind w:firstLineChars="200" w:firstLine="480"/>
        <w:rPr>
          <w:lang w:eastAsia="zh-CN"/>
        </w:rPr>
      </w:pPr>
      <w:r w:rsidRPr="00AB539C">
        <w:rPr>
          <w:rFonts w:hint="eastAsia"/>
          <w:lang w:eastAsia="zh-CN"/>
        </w:rPr>
        <w:t>第</w:t>
      </w:r>
      <w:r w:rsidRPr="00AB539C">
        <w:rPr>
          <w:rFonts w:hint="eastAsia"/>
          <w:lang w:eastAsia="zh-CN"/>
        </w:rPr>
        <w:t>5</w:t>
      </w:r>
      <w:r w:rsidRPr="00AB539C">
        <w:rPr>
          <w:rFonts w:hint="eastAsia"/>
          <w:lang w:eastAsia="zh-CN"/>
        </w:rPr>
        <w:t>研究组正在继续研究固定</w:t>
      </w:r>
      <w:r w:rsidR="0016170F">
        <w:rPr>
          <w:rFonts w:hint="eastAsia"/>
          <w:lang w:eastAsia="zh-CN"/>
        </w:rPr>
        <w:t>、</w:t>
      </w:r>
      <w:r w:rsidRPr="00AB539C">
        <w:rPr>
          <w:rFonts w:hint="eastAsia"/>
          <w:lang w:eastAsia="zh-CN"/>
        </w:rPr>
        <w:t>移动</w:t>
      </w:r>
      <w:r w:rsidR="0016170F">
        <w:rPr>
          <w:rFonts w:hint="eastAsia"/>
          <w:lang w:eastAsia="zh-CN"/>
        </w:rPr>
        <w:t>、</w:t>
      </w:r>
      <w:r w:rsidRPr="00AB539C">
        <w:rPr>
          <w:rFonts w:hint="eastAsia"/>
          <w:lang w:eastAsia="zh-CN"/>
        </w:rPr>
        <w:t>无线电测定</w:t>
      </w:r>
      <w:r w:rsidR="0016170F">
        <w:rPr>
          <w:rFonts w:hint="eastAsia"/>
          <w:lang w:eastAsia="zh-CN"/>
        </w:rPr>
        <w:t>、</w:t>
      </w:r>
      <w:r w:rsidRPr="00AB539C">
        <w:rPr>
          <w:rFonts w:hint="eastAsia"/>
          <w:lang w:eastAsia="zh-CN"/>
        </w:rPr>
        <w:t>业余和卫星业余业务的系统和网络，为所有这些业务（包括</w:t>
      </w:r>
      <w:r w:rsidRPr="00AB539C">
        <w:rPr>
          <w:rFonts w:hint="eastAsia"/>
          <w:lang w:eastAsia="zh-CN"/>
        </w:rPr>
        <w:t>IMT</w:t>
      </w:r>
      <w:r w:rsidR="008F168A">
        <w:rPr>
          <w:rFonts w:hint="eastAsia"/>
          <w:lang w:eastAsia="zh-CN"/>
        </w:rPr>
        <w:t>、</w:t>
      </w:r>
      <w:r w:rsidR="009F3566">
        <w:rPr>
          <w:lang w:eastAsia="zh-CN"/>
        </w:rPr>
        <w:t>HAPS</w:t>
      </w:r>
      <w:r w:rsidR="009F3566">
        <w:rPr>
          <w:rFonts w:hint="eastAsia"/>
          <w:lang w:eastAsia="zh-CN"/>
        </w:rPr>
        <w:t>、</w:t>
      </w:r>
      <w:r w:rsidR="008F168A">
        <w:rPr>
          <w:rFonts w:hint="eastAsia"/>
          <w:lang w:eastAsia="zh-CN"/>
        </w:rPr>
        <w:t>ITS</w:t>
      </w:r>
      <w:r w:rsidRPr="00AB539C">
        <w:rPr>
          <w:rFonts w:hint="eastAsia"/>
          <w:lang w:eastAsia="zh-CN"/>
        </w:rPr>
        <w:t>和</w:t>
      </w:r>
      <w:r w:rsidRPr="00AB539C">
        <w:rPr>
          <w:rFonts w:hint="eastAsia"/>
          <w:lang w:eastAsia="zh-CN"/>
        </w:rPr>
        <w:t>PPDR</w:t>
      </w:r>
      <w:r w:rsidRPr="00AB539C">
        <w:rPr>
          <w:rFonts w:hint="eastAsia"/>
          <w:lang w:eastAsia="zh-CN"/>
        </w:rPr>
        <w:t>）的持续发展铺平道路</w:t>
      </w:r>
      <w:r w:rsidR="00DE26B1">
        <w:rPr>
          <w:rFonts w:hint="eastAsia"/>
          <w:lang w:eastAsia="zh-CN"/>
        </w:rPr>
        <w:t>。</w:t>
      </w:r>
    </w:p>
    <w:p w14:paraId="3474E1E8" w14:textId="3F154CE8" w:rsidR="000146D6" w:rsidRPr="00F81A9B" w:rsidRDefault="00AB539C" w:rsidP="007C5C6B">
      <w:pPr>
        <w:ind w:firstLineChars="200" w:firstLine="480"/>
        <w:rPr>
          <w:lang w:eastAsia="zh-CN"/>
        </w:rPr>
      </w:pPr>
      <w:r w:rsidRPr="00AB539C">
        <w:rPr>
          <w:rFonts w:hint="eastAsia"/>
          <w:lang w:eastAsia="zh-CN"/>
        </w:rPr>
        <w:t>第</w:t>
      </w:r>
      <w:r w:rsidRPr="00AB539C">
        <w:rPr>
          <w:rFonts w:hint="eastAsia"/>
          <w:lang w:eastAsia="zh-CN"/>
        </w:rPr>
        <w:t>5</w:t>
      </w:r>
      <w:r w:rsidRPr="00AB539C">
        <w:rPr>
          <w:rFonts w:hint="eastAsia"/>
          <w:lang w:eastAsia="zh-CN"/>
        </w:rPr>
        <w:t>研究组范围</w:t>
      </w:r>
      <w:r>
        <w:rPr>
          <w:rFonts w:hint="eastAsia"/>
          <w:lang w:eastAsia="zh-CN"/>
        </w:rPr>
        <w:t>内</w:t>
      </w:r>
      <w:r w:rsidRPr="00AB539C">
        <w:rPr>
          <w:rFonts w:hint="eastAsia"/>
          <w:lang w:eastAsia="zh-CN"/>
        </w:rPr>
        <w:t>的</w:t>
      </w:r>
      <w:r w:rsidR="00A528C2">
        <w:rPr>
          <w:rFonts w:hint="eastAsia"/>
          <w:lang w:eastAsia="zh-CN"/>
        </w:rPr>
        <w:t>2</w:t>
      </w:r>
      <w:r>
        <w:rPr>
          <w:rFonts w:hint="eastAsia"/>
          <w:lang w:eastAsia="zh-CN"/>
        </w:rPr>
        <w:t>份</w:t>
      </w:r>
      <w:r w:rsidR="00A528C2">
        <w:rPr>
          <w:rFonts w:hint="eastAsia"/>
          <w:lang w:eastAsia="zh-CN"/>
        </w:rPr>
        <w:t>新</w:t>
      </w:r>
      <w:r w:rsidRPr="00AB539C">
        <w:rPr>
          <w:rFonts w:hint="eastAsia"/>
          <w:lang w:eastAsia="zh-CN"/>
        </w:rPr>
        <w:t>建议书和</w:t>
      </w:r>
      <w:r w:rsidRPr="00AB539C">
        <w:rPr>
          <w:rFonts w:hint="eastAsia"/>
          <w:lang w:eastAsia="zh-CN"/>
        </w:rPr>
        <w:t>12</w:t>
      </w:r>
      <w:r w:rsidRPr="00AB539C">
        <w:rPr>
          <w:rFonts w:hint="eastAsia"/>
          <w:lang w:eastAsia="zh-CN"/>
        </w:rPr>
        <w:t>份</w:t>
      </w:r>
      <w:r w:rsidR="00A528C2">
        <w:rPr>
          <w:rFonts w:hint="eastAsia"/>
          <w:lang w:eastAsia="zh-CN"/>
        </w:rPr>
        <w:t>经修订建议书以及</w:t>
      </w:r>
      <w:r w:rsidR="00A528C2">
        <w:rPr>
          <w:rFonts w:hint="eastAsia"/>
          <w:lang w:eastAsia="zh-CN"/>
        </w:rPr>
        <w:t>11</w:t>
      </w:r>
      <w:r w:rsidR="00A528C2">
        <w:rPr>
          <w:rFonts w:hint="eastAsia"/>
          <w:lang w:eastAsia="zh-CN"/>
        </w:rPr>
        <w:t>份</w:t>
      </w:r>
      <w:r w:rsidR="00A528C2">
        <w:rPr>
          <w:rFonts w:hint="eastAsia"/>
          <w:lang w:eastAsia="zh-CN"/>
        </w:rPr>
        <w:t>I</w:t>
      </w:r>
      <w:r w:rsidR="00A528C2">
        <w:rPr>
          <w:lang w:eastAsia="zh-CN"/>
        </w:rPr>
        <w:t>TU-R</w:t>
      </w:r>
      <w:r w:rsidR="00A528C2">
        <w:rPr>
          <w:rFonts w:hint="eastAsia"/>
          <w:lang w:eastAsia="zh-CN"/>
        </w:rPr>
        <w:t>新</w:t>
      </w:r>
      <w:r w:rsidRPr="00AB539C">
        <w:rPr>
          <w:rFonts w:hint="eastAsia"/>
          <w:lang w:eastAsia="zh-CN"/>
        </w:rPr>
        <w:t>报告获得批准</w:t>
      </w:r>
      <w:r w:rsidR="00DE26B1">
        <w:rPr>
          <w:rFonts w:hint="eastAsia"/>
          <w:lang w:eastAsia="zh-CN"/>
        </w:rPr>
        <w:t>。</w:t>
      </w:r>
      <w:r>
        <w:rPr>
          <w:rFonts w:hint="eastAsia"/>
          <w:lang w:eastAsia="zh-CN"/>
        </w:rPr>
        <w:t>除了对现有文件的正常修订外，各工作</w:t>
      </w:r>
      <w:r w:rsidRPr="00AB539C">
        <w:rPr>
          <w:rFonts w:hint="eastAsia"/>
          <w:lang w:eastAsia="zh-CN"/>
        </w:rPr>
        <w:t>组还在</w:t>
      </w:r>
      <w:r>
        <w:rPr>
          <w:rFonts w:hint="eastAsia"/>
          <w:lang w:eastAsia="zh-CN"/>
        </w:rPr>
        <w:t>开展旨在</w:t>
      </w:r>
      <w:r w:rsidRPr="00AB539C">
        <w:rPr>
          <w:rFonts w:hint="eastAsia"/>
          <w:lang w:eastAsia="zh-CN"/>
        </w:rPr>
        <w:t>编写相关报告</w:t>
      </w:r>
      <w:r w:rsidRPr="00AB539C">
        <w:rPr>
          <w:rFonts w:hint="eastAsia"/>
          <w:lang w:eastAsia="zh-CN"/>
        </w:rPr>
        <w:t>/</w:t>
      </w:r>
      <w:r w:rsidRPr="00AB539C">
        <w:rPr>
          <w:rFonts w:hint="eastAsia"/>
          <w:lang w:eastAsia="zh-CN"/>
        </w:rPr>
        <w:t>建议书</w:t>
      </w:r>
      <w:r w:rsidR="00A528C2">
        <w:rPr>
          <w:rFonts w:hint="eastAsia"/>
          <w:lang w:eastAsia="zh-CN"/>
        </w:rPr>
        <w:t>的</w:t>
      </w:r>
      <w:r w:rsidR="00A528C2" w:rsidRPr="00AB539C">
        <w:rPr>
          <w:rFonts w:hint="eastAsia"/>
          <w:lang w:eastAsia="zh-CN"/>
        </w:rPr>
        <w:t>几项研究工作</w:t>
      </w:r>
      <w:r w:rsidR="00A528C2">
        <w:rPr>
          <w:rFonts w:hint="eastAsia"/>
          <w:lang w:eastAsia="zh-CN"/>
        </w:rPr>
        <w:t>以及有关</w:t>
      </w:r>
      <w:r w:rsidR="00A528C2">
        <w:rPr>
          <w:rFonts w:hint="eastAsia"/>
          <w:lang w:eastAsia="zh-CN"/>
        </w:rPr>
        <w:t>2</w:t>
      </w:r>
      <w:r w:rsidR="00A528C2">
        <w:rPr>
          <w:rFonts w:hint="eastAsia"/>
          <w:lang w:eastAsia="zh-CN"/>
        </w:rPr>
        <w:t>个新</w:t>
      </w:r>
      <w:r w:rsidRPr="00AB539C">
        <w:rPr>
          <w:rFonts w:hint="eastAsia"/>
          <w:lang w:eastAsia="zh-CN"/>
        </w:rPr>
        <w:t>的</w:t>
      </w:r>
      <w:r w:rsidR="00A528C2">
        <w:rPr>
          <w:rFonts w:hint="eastAsia"/>
          <w:lang w:eastAsia="zh-CN"/>
        </w:rPr>
        <w:t>和</w:t>
      </w:r>
      <w:r w:rsidR="00A528C2">
        <w:rPr>
          <w:rFonts w:hint="eastAsia"/>
          <w:lang w:eastAsia="zh-CN"/>
        </w:rPr>
        <w:t>10</w:t>
      </w:r>
      <w:r w:rsidR="00A528C2">
        <w:rPr>
          <w:rFonts w:hint="eastAsia"/>
          <w:lang w:eastAsia="zh-CN"/>
        </w:rPr>
        <w:t>个经修订的</w:t>
      </w:r>
      <w:r w:rsidR="00A528C2">
        <w:rPr>
          <w:rFonts w:hint="eastAsia"/>
          <w:lang w:eastAsia="zh-CN"/>
        </w:rPr>
        <w:t>I</w:t>
      </w:r>
      <w:r w:rsidR="00A528C2">
        <w:rPr>
          <w:lang w:eastAsia="zh-CN"/>
        </w:rPr>
        <w:t>TU-R</w:t>
      </w:r>
      <w:r w:rsidR="00A528C2">
        <w:rPr>
          <w:rFonts w:hint="eastAsia"/>
          <w:lang w:eastAsia="zh-CN"/>
        </w:rPr>
        <w:t>课题的工作</w:t>
      </w:r>
      <w:r w:rsidR="00DE26B1">
        <w:rPr>
          <w:rFonts w:hint="eastAsia"/>
          <w:lang w:eastAsia="zh-CN"/>
        </w:rPr>
        <w:t>。</w:t>
      </w:r>
    </w:p>
    <w:p w14:paraId="49FB865B" w14:textId="77777777" w:rsidR="00E22187" w:rsidRDefault="00E22187" w:rsidP="00E22187">
      <w:pPr>
        <w:pStyle w:val="Headingb"/>
        <w:rPr>
          <w:lang w:eastAsia="zh-CN"/>
        </w:rPr>
      </w:pPr>
      <w:r>
        <w:rPr>
          <w:lang w:eastAsia="zh-CN"/>
        </w:rPr>
        <w:t>ITU-R</w:t>
      </w:r>
      <w:r w:rsidRPr="0005719D">
        <w:rPr>
          <w:rFonts w:hint="eastAsia"/>
          <w:lang w:eastAsia="zh-CN"/>
        </w:rPr>
        <w:t>课题</w:t>
      </w:r>
      <w:r>
        <w:rPr>
          <w:rFonts w:hint="eastAsia"/>
          <w:lang w:eastAsia="zh-CN"/>
        </w:rPr>
        <w:t>：</w:t>
      </w:r>
    </w:p>
    <w:p w14:paraId="58831275" w14:textId="2918A0BD" w:rsidR="005158C8" w:rsidRPr="007A0E6E" w:rsidRDefault="005158C8" w:rsidP="007A0E6E">
      <w:pPr>
        <w:pStyle w:val="enumlev1"/>
        <w:rPr>
          <w:lang w:eastAsia="zh-CN"/>
        </w:rPr>
      </w:pPr>
      <w:r w:rsidRPr="0030223F">
        <w:rPr>
          <w:lang w:eastAsia="zh-CN"/>
        </w:rPr>
        <w:t>–</w:t>
      </w:r>
      <w:r w:rsidRPr="007A0E6E">
        <w:rPr>
          <w:lang w:eastAsia="zh-CN"/>
        </w:rPr>
        <w:tab/>
        <w:t>77-8/5</w:t>
      </w:r>
      <w:r w:rsidR="007A0E6E" w:rsidRPr="007A0E6E">
        <w:rPr>
          <w:rFonts w:ascii="SimSun" w:hAnsi="SimSun"/>
          <w:lang w:eastAsia="zh-CN"/>
        </w:rPr>
        <w:t>“</w:t>
      </w:r>
      <w:r w:rsidR="00871B2B" w:rsidRPr="007A0E6E">
        <w:rPr>
          <w:rFonts w:hint="eastAsia"/>
          <w:lang w:eastAsia="zh-CN"/>
        </w:rPr>
        <w:t>审议发展中国家在发展和实施</w:t>
      </w:r>
      <w:r w:rsidR="00871B2B" w:rsidRPr="007A0E6E">
        <w:rPr>
          <w:rFonts w:hint="eastAsia"/>
          <w:lang w:eastAsia="zh-CN"/>
        </w:rPr>
        <w:t>IMT</w:t>
      </w:r>
      <w:r w:rsidR="00871B2B" w:rsidRPr="007A0E6E">
        <w:rPr>
          <w:rFonts w:hint="eastAsia"/>
          <w:lang w:eastAsia="zh-CN"/>
        </w:rPr>
        <w:t>过程中的需要</w:t>
      </w:r>
      <w:r w:rsidR="007A0E6E" w:rsidRPr="007A0E6E">
        <w:rPr>
          <w:rFonts w:ascii="SimSun" w:hAnsi="SimSun"/>
          <w:lang w:eastAsia="zh-CN"/>
        </w:rPr>
        <w:t>”</w:t>
      </w:r>
    </w:p>
    <w:p w14:paraId="3767FB08" w14:textId="30DB3220" w:rsidR="005158C8" w:rsidRPr="007A0E6E" w:rsidRDefault="005158C8" w:rsidP="007A0E6E">
      <w:pPr>
        <w:pStyle w:val="enumlev1"/>
        <w:rPr>
          <w:lang w:eastAsia="zh-CN"/>
        </w:rPr>
      </w:pPr>
      <w:r w:rsidRPr="007A0E6E">
        <w:rPr>
          <w:lang w:eastAsia="zh-CN"/>
        </w:rPr>
        <w:t>–</w:t>
      </w:r>
      <w:r w:rsidRPr="007A0E6E">
        <w:rPr>
          <w:lang w:eastAsia="zh-CN"/>
        </w:rPr>
        <w:tab/>
        <w:t>101-5/5</w:t>
      </w:r>
      <w:r w:rsidR="007A0E6E" w:rsidRPr="007A0E6E">
        <w:rPr>
          <w:rFonts w:ascii="SimSun" w:hAnsi="SimSun"/>
          <w:lang w:eastAsia="zh-CN"/>
        </w:rPr>
        <w:t>“</w:t>
      </w:r>
      <w:r w:rsidR="00871B2B" w:rsidRPr="007A0E6E">
        <w:rPr>
          <w:rFonts w:hint="eastAsia"/>
          <w:lang w:eastAsia="zh-CN"/>
        </w:rPr>
        <w:t>陆地移动业务的服务质量要求</w:t>
      </w:r>
      <w:r w:rsidR="007A0E6E" w:rsidRPr="007A0E6E">
        <w:rPr>
          <w:rFonts w:ascii="SimSun" w:hAnsi="SimSun"/>
          <w:lang w:eastAsia="zh-CN"/>
        </w:rPr>
        <w:t>”</w:t>
      </w:r>
    </w:p>
    <w:p w14:paraId="2B16244B" w14:textId="641EC9B1" w:rsidR="005158C8" w:rsidRPr="007A0E6E" w:rsidRDefault="005158C8" w:rsidP="007A0E6E">
      <w:pPr>
        <w:pStyle w:val="enumlev1"/>
        <w:rPr>
          <w:lang w:eastAsia="zh-CN"/>
        </w:rPr>
      </w:pPr>
      <w:r w:rsidRPr="007A0E6E">
        <w:rPr>
          <w:lang w:eastAsia="zh-CN"/>
        </w:rPr>
        <w:t>–</w:t>
      </w:r>
      <w:r w:rsidRPr="007A0E6E">
        <w:rPr>
          <w:lang w:eastAsia="zh-CN"/>
        </w:rPr>
        <w:tab/>
        <w:t>205-6/5</w:t>
      </w:r>
      <w:r w:rsidR="007A0E6E" w:rsidRPr="007A0E6E">
        <w:rPr>
          <w:rFonts w:ascii="SimSun" w:hAnsi="SimSun"/>
          <w:lang w:eastAsia="zh-CN"/>
        </w:rPr>
        <w:t>“</w:t>
      </w:r>
      <w:r w:rsidR="00871B2B" w:rsidRPr="007A0E6E">
        <w:rPr>
          <w:rFonts w:hint="eastAsia"/>
          <w:lang w:eastAsia="zh-CN"/>
        </w:rPr>
        <w:t>智能交通系统</w:t>
      </w:r>
      <w:r w:rsidR="007A0E6E" w:rsidRPr="007A0E6E">
        <w:rPr>
          <w:rFonts w:ascii="SimSun" w:hAnsi="SimSun"/>
          <w:lang w:eastAsia="zh-CN"/>
        </w:rPr>
        <w:t>”</w:t>
      </w:r>
    </w:p>
    <w:p w14:paraId="0B7B288B" w14:textId="0C2C83DD" w:rsidR="005158C8" w:rsidRPr="007A0E6E" w:rsidRDefault="005158C8" w:rsidP="007A0E6E">
      <w:pPr>
        <w:pStyle w:val="enumlev1"/>
        <w:rPr>
          <w:lang w:eastAsia="zh-CN"/>
        </w:rPr>
      </w:pPr>
      <w:r w:rsidRPr="007A0E6E">
        <w:rPr>
          <w:lang w:eastAsia="zh-CN"/>
        </w:rPr>
        <w:t>–</w:t>
      </w:r>
      <w:r w:rsidRPr="007A0E6E">
        <w:rPr>
          <w:lang w:eastAsia="zh-CN"/>
        </w:rPr>
        <w:tab/>
        <w:t>209-6/5</w:t>
      </w:r>
      <w:r w:rsidR="007A0E6E" w:rsidRPr="007A0E6E">
        <w:rPr>
          <w:rFonts w:ascii="SimSun" w:hAnsi="SimSun"/>
          <w:lang w:eastAsia="zh-CN"/>
        </w:rPr>
        <w:t>“</w:t>
      </w:r>
      <w:r w:rsidR="004B1D4E" w:rsidRPr="007A0E6E">
        <w:rPr>
          <w:rFonts w:hint="eastAsia"/>
          <w:lang w:eastAsia="zh-CN"/>
        </w:rPr>
        <w:t>利用移动、业余和卫星业余业务支持赈灾无线电通信</w:t>
      </w:r>
      <w:r w:rsidR="007A0E6E" w:rsidRPr="007A0E6E">
        <w:rPr>
          <w:rFonts w:ascii="SimSun" w:hAnsi="SimSun"/>
          <w:lang w:eastAsia="zh-CN"/>
        </w:rPr>
        <w:t>”</w:t>
      </w:r>
    </w:p>
    <w:p w14:paraId="0ECF0110" w14:textId="22CB72BA" w:rsidR="005158C8" w:rsidRPr="007A0E6E" w:rsidRDefault="005158C8" w:rsidP="007A0E6E">
      <w:pPr>
        <w:pStyle w:val="enumlev1"/>
        <w:rPr>
          <w:lang w:eastAsia="zh-CN"/>
        </w:rPr>
      </w:pPr>
      <w:r w:rsidRPr="007A0E6E">
        <w:rPr>
          <w:lang w:eastAsia="zh-CN"/>
        </w:rPr>
        <w:t>–</w:t>
      </w:r>
      <w:r w:rsidRPr="007A0E6E">
        <w:rPr>
          <w:lang w:eastAsia="zh-CN"/>
        </w:rPr>
        <w:tab/>
        <w:t>229-5/5</w:t>
      </w:r>
      <w:r w:rsidR="007A0E6E" w:rsidRPr="007A0E6E">
        <w:rPr>
          <w:rFonts w:ascii="SimSun" w:hAnsi="SimSun"/>
          <w:lang w:eastAsia="zh-CN"/>
        </w:rPr>
        <w:t>“</w:t>
      </w:r>
      <w:r w:rsidR="004B1D4E" w:rsidRPr="007A0E6E">
        <w:rPr>
          <w:rFonts w:hint="eastAsia"/>
          <w:lang w:eastAsia="zh-CN"/>
        </w:rPr>
        <w:t>IMT</w:t>
      </w:r>
      <w:r w:rsidR="004B1D4E" w:rsidRPr="007A0E6E">
        <w:rPr>
          <w:rFonts w:hint="eastAsia"/>
          <w:lang w:eastAsia="zh-CN"/>
        </w:rPr>
        <w:t>地面系统的进一步发展</w:t>
      </w:r>
      <w:r w:rsidR="007A0E6E" w:rsidRPr="007A0E6E">
        <w:rPr>
          <w:rFonts w:ascii="SimSun" w:hAnsi="SimSun"/>
          <w:lang w:eastAsia="zh-CN"/>
        </w:rPr>
        <w:t>”</w:t>
      </w:r>
    </w:p>
    <w:p w14:paraId="36688EDE" w14:textId="71FD214F" w:rsidR="005158C8" w:rsidRPr="007A0E6E" w:rsidRDefault="005158C8" w:rsidP="007A0E6E">
      <w:pPr>
        <w:pStyle w:val="enumlev1"/>
        <w:rPr>
          <w:lang w:eastAsia="zh-CN"/>
        </w:rPr>
      </w:pPr>
      <w:r w:rsidRPr="007A0E6E">
        <w:rPr>
          <w:lang w:eastAsia="zh-CN"/>
        </w:rPr>
        <w:t>–</w:t>
      </w:r>
      <w:r w:rsidRPr="007A0E6E">
        <w:rPr>
          <w:lang w:eastAsia="zh-CN"/>
        </w:rPr>
        <w:tab/>
        <w:t>238-3/5</w:t>
      </w:r>
      <w:r w:rsidR="007A0E6E" w:rsidRPr="007A0E6E">
        <w:rPr>
          <w:rFonts w:ascii="SimSun" w:hAnsi="SimSun"/>
          <w:lang w:eastAsia="zh-CN"/>
        </w:rPr>
        <w:t>“</w:t>
      </w:r>
      <w:r w:rsidR="004B1D4E" w:rsidRPr="007A0E6E">
        <w:rPr>
          <w:rFonts w:hint="eastAsia"/>
          <w:lang w:eastAsia="zh-CN"/>
        </w:rPr>
        <w:t>移动宽带无线接入系统</w:t>
      </w:r>
      <w:r w:rsidR="007A0E6E" w:rsidRPr="007A0E6E">
        <w:rPr>
          <w:rFonts w:ascii="SimSun" w:hAnsi="SimSun"/>
          <w:lang w:eastAsia="zh-CN"/>
        </w:rPr>
        <w:t>”</w:t>
      </w:r>
    </w:p>
    <w:p w14:paraId="643D9C22" w14:textId="16F3C871" w:rsidR="005158C8" w:rsidRPr="007A0E6E" w:rsidRDefault="005158C8" w:rsidP="007A0E6E">
      <w:pPr>
        <w:pStyle w:val="enumlev1"/>
        <w:rPr>
          <w:lang w:eastAsia="zh-CN"/>
        </w:rPr>
      </w:pPr>
      <w:r w:rsidRPr="007A0E6E">
        <w:rPr>
          <w:lang w:eastAsia="zh-CN"/>
        </w:rPr>
        <w:t>–</w:t>
      </w:r>
      <w:r w:rsidRPr="007A0E6E">
        <w:rPr>
          <w:lang w:eastAsia="zh-CN"/>
        </w:rPr>
        <w:tab/>
        <w:t>241-4/5</w:t>
      </w:r>
      <w:r w:rsidR="007A0E6E" w:rsidRPr="007A0E6E">
        <w:rPr>
          <w:rFonts w:ascii="SimSun" w:hAnsi="SimSun"/>
          <w:lang w:eastAsia="zh-CN"/>
        </w:rPr>
        <w:t>“</w:t>
      </w:r>
      <w:r w:rsidR="004B1D4E" w:rsidRPr="007A0E6E">
        <w:rPr>
          <w:rFonts w:hint="eastAsia"/>
          <w:lang w:eastAsia="zh-CN"/>
        </w:rPr>
        <w:t>移动业务中的认知无线电系统</w:t>
      </w:r>
      <w:r w:rsidR="007A0E6E" w:rsidRPr="007A0E6E">
        <w:rPr>
          <w:rFonts w:ascii="SimSun" w:hAnsi="SimSun"/>
          <w:lang w:eastAsia="zh-CN"/>
        </w:rPr>
        <w:t>”</w:t>
      </w:r>
    </w:p>
    <w:p w14:paraId="2A9BBB1D" w14:textId="215D4A87" w:rsidR="005158C8" w:rsidRPr="007A0E6E" w:rsidRDefault="005158C8" w:rsidP="007A0E6E">
      <w:pPr>
        <w:pStyle w:val="enumlev1"/>
        <w:rPr>
          <w:lang w:eastAsia="zh-CN"/>
        </w:rPr>
      </w:pPr>
      <w:r w:rsidRPr="007A0E6E">
        <w:rPr>
          <w:lang w:eastAsia="zh-CN"/>
        </w:rPr>
        <w:t>–</w:t>
      </w:r>
      <w:r w:rsidRPr="007A0E6E">
        <w:rPr>
          <w:lang w:eastAsia="zh-CN"/>
        </w:rPr>
        <w:tab/>
        <w:t>246-1/5</w:t>
      </w:r>
      <w:r w:rsidR="007A0E6E" w:rsidRPr="007A0E6E">
        <w:rPr>
          <w:rFonts w:ascii="SimSun" w:hAnsi="SimSun"/>
          <w:lang w:eastAsia="zh-CN"/>
        </w:rPr>
        <w:t>“</w:t>
      </w:r>
      <w:r w:rsidR="004B1D4E" w:rsidRPr="007A0E6E">
        <w:rPr>
          <w:rFonts w:hint="eastAsia"/>
          <w:lang w:eastAsia="zh-CN"/>
        </w:rPr>
        <w:t>自适应高频（</w:t>
      </w:r>
      <w:r w:rsidR="004B1D4E" w:rsidRPr="007A0E6E">
        <w:rPr>
          <w:rFonts w:hint="eastAsia"/>
          <w:lang w:eastAsia="zh-CN"/>
        </w:rPr>
        <w:t>HF</w:t>
      </w:r>
      <w:r w:rsidR="004B1D4E" w:rsidRPr="007A0E6E">
        <w:rPr>
          <w:rFonts w:hint="eastAsia"/>
          <w:lang w:eastAsia="zh-CN"/>
        </w:rPr>
        <w:t>）系统的技术特性和多路传输要求</w:t>
      </w:r>
      <w:r w:rsidR="007A0E6E" w:rsidRPr="007A0E6E">
        <w:rPr>
          <w:rFonts w:ascii="SimSun" w:hAnsi="SimSun"/>
          <w:lang w:eastAsia="zh-CN"/>
        </w:rPr>
        <w:t>”</w:t>
      </w:r>
    </w:p>
    <w:p w14:paraId="33661D8E" w14:textId="1300EEB8" w:rsidR="005158C8" w:rsidRPr="007A0E6E" w:rsidRDefault="005158C8" w:rsidP="007A0E6E">
      <w:pPr>
        <w:pStyle w:val="enumlev1"/>
        <w:rPr>
          <w:lang w:eastAsia="zh-CN"/>
        </w:rPr>
      </w:pPr>
      <w:r w:rsidRPr="007A0E6E">
        <w:rPr>
          <w:lang w:eastAsia="zh-CN"/>
        </w:rPr>
        <w:t>–</w:t>
      </w:r>
      <w:r w:rsidRPr="007A0E6E">
        <w:rPr>
          <w:lang w:eastAsia="zh-CN"/>
        </w:rPr>
        <w:tab/>
        <w:t>256-1/5</w:t>
      </w:r>
      <w:r w:rsidR="007A0E6E" w:rsidRPr="007A0E6E">
        <w:rPr>
          <w:rFonts w:ascii="SimSun" w:hAnsi="SimSun"/>
          <w:lang w:eastAsia="zh-CN"/>
        </w:rPr>
        <w:t>“</w:t>
      </w:r>
      <w:r w:rsidR="004B1D4E" w:rsidRPr="007A0E6E">
        <w:rPr>
          <w:rFonts w:hint="eastAsia"/>
          <w:lang w:eastAsia="zh-CN"/>
        </w:rPr>
        <w:t>275-1 000 GHz</w:t>
      </w:r>
      <w:r w:rsidR="004B1D4E" w:rsidRPr="007A0E6E">
        <w:rPr>
          <w:rFonts w:hint="eastAsia"/>
          <w:lang w:eastAsia="zh-CN"/>
        </w:rPr>
        <w:t>频率范围内陆地移动业务的技术和操作特性</w:t>
      </w:r>
      <w:r w:rsidR="007A0E6E" w:rsidRPr="007A0E6E">
        <w:rPr>
          <w:rFonts w:ascii="SimSun" w:hAnsi="SimSun"/>
          <w:lang w:eastAsia="zh-CN"/>
        </w:rPr>
        <w:t>”</w:t>
      </w:r>
    </w:p>
    <w:p w14:paraId="6F889824" w14:textId="25D2BBDF" w:rsidR="005158C8" w:rsidRPr="007A0E6E" w:rsidRDefault="005158C8" w:rsidP="007A0E6E">
      <w:pPr>
        <w:pStyle w:val="enumlev1"/>
        <w:rPr>
          <w:lang w:eastAsia="zh-CN"/>
        </w:rPr>
      </w:pPr>
      <w:r w:rsidRPr="007A0E6E">
        <w:rPr>
          <w:lang w:eastAsia="zh-CN"/>
        </w:rPr>
        <w:t>–</w:t>
      </w:r>
      <w:r w:rsidRPr="007A0E6E">
        <w:rPr>
          <w:lang w:eastAsia="zh-CN"/>
        </w:rPr>
        <w:tab/>
        <w:t>257-1/5</w:t>
      </w:r>
      <w:r w:rsidR="007A0E6E" w:rsidRPr="007A0E6E">
        <w:rPr>
          <w:rFonts w:ascii="SimSun" w:hAnsi="SimSun"/>
          <w:lang w:eastAsia="zh-CN"/>
        </w:rPr>
        <w:t>“</w:t>
      </w:r>
      <w:r w:rsidR="004B1D4E" w:rsidRPr="007A0E6E">
        <w:rPr>
          <w:rFonts w:hint="eastAsia"/>
          <w:lang w:eastAsia="zh-CN"/>
        </w:rPr>
        <w:t>275-1 000 GHz</w:t>
      </w:r>
      <w:r w:rsidR="004B1D4E" w:rsidRPr="007A0E6E">
        <w:rPr>
          <w:rFonts w:hint="eastAsia"/>
          <w:lang w:eastAsia="zh-CN"/>
        </w:rPr>
        <w:t>频率范围内固定业务台站的技术和操作特性</w:t>
      </w:r>
      <w:r w:rsidR="007A0E6E" w:rsidRPr="007A0E6E">
        <w:rPr>
          <w:rFonts w:ascii="SimSun" w:hAnsi="SimSun"/>
          <w:lang w:eastAsia="zh-CN"/>
        </w:rPr>
        <w:t>”</w:t>
      </w:r>
    </w:p>
    <w:p w14:paraId="664188D3" w14:textId="207E283D" w:rsidR="005158C8" w:rsidRPr="007A0E6E" w:rsidRDefault="005158C8" w:rsidP="007A0E6E">
      <w:pPr>
        <w:pStyle w:val="enumlev1"/>
        <w:rPr>
          <w:lang w:eastAsia="zh-CN"/>
        </w:rPr>
      </w:pPr>
      <w:r w:rsidRPr="007A0E6E">
        <w:rPr>
          <w:lang w:eastAsia="zh-CN"/>
        </w:rPr>
        <w:t>–</w:t>
      </w:r>
      <w:r w:rsidRPr="007A0E6E">
        <w:rPr>
          <w:lang w:eastAsia="zh-CN"/>
        </w:rPr>
        <w:tab/>
        <w:t>261/5</w:t>
      </w:r>
      <w:r w:rsidR="007A0E6E" w:rsidRPr="007A0E6E">
        <w:rPr>
          <w:rFonts w:ascii="SimSun" w:hAnsi="SimSun"/>
          <w:lang w:eastAsia="zh-CN"/>
        </w:rPr>
        <w:t>“</w:t>
      </w:r>
      <w:r w:rsidR="00240FFC" w:rsidRPr="007A0E6E">
        <w:rPr>
          <w:rFonts w:hint="eastAsia"/>
          <w:lang w:eastAsia="zh-CN"/>
        </w:rPr>
        <w:t>互联自动驾驶车辆（</w:t>
      </w:r>
      <w:r w:rsidR="00240FFC" w:rsidRPr="007A0E6E">
        <w:rPr>
          <w:rFonts w:hint="eastAsia"/>
          <w:lang w:eastAsia="zh-CN"/>
        </w:rPr>
        <w:t>CAV</w:t>
      </w:r>
      <w:r w:rsidR="00240FFC" w:rsidRPr="007A0E6E">
        <w:rPr>
          <w:rFonts w:hint="eastAsia"/>
          <w:lang w:eastAsia="zh-CN"/>
        </w:rPr>
        <w:t>）的无线电通信要求</w:t>
      </w:r>
      <w:r w:rsidR="007A0E6E" w:rsidRPr="007A0E6E">
        <w:rPr>
          <w:rFonts w:ascii="SimSun" w:hAnsi="SimSun"/>
          <w:lang w:eastAsia="zh-CN"/>
        </w:rPr>
        <w:t>”</w:t>
      </w:r>
    </w:p>
    <w:p w14:paraId="7B2AE848" w14:textId="22DA77EA" w:rsidR="005158C8" w:rsidRPr="007A0E6E" w:rsidRDefault="005158C8" w:rsidP="007A0E6E">
      <w:pPr>
        <w:pStyle w:val="enumlev1"/>
        <w:rPr>
          <w:lang w:eastAsia="zh-CN"/>
        </w:rPr>
      </w:pPr>
      <w:r w:rsidRPr="007A0E6E">
        <w:rPr>
          <w:lang w:eastAsia="zh-CN"/>
        </w:rPr>
        <w:t>–</w:t>
      </w:r>
      <w:r w:rsidRPr="007A0E6E">
        <w:rPr>
          <w:lang w:eastAsia="zh-CN"/>
        </w:rPr>
        <w:tab/>
        <w:t>262/5</w:t>
      </w:r>
      <w:r w:rsidR="007A0E6E" w:rsidRPr="007A0E6E">
        <w:rPr>
          <w:rFonts w:ascii="SimSun" w:hAnsi="SimSun"/>
          <w:lang w:eastAsia="zh-CN"/>
        </w:rPr>
        <w:t>“</w:t>
      </w:r>
      <w:r w:rsidR="00240FFC" w:rsidRPr="007A0E6E">
        <w:rPr>
          <w:rFonts w:hint="eastAsia"/>
          <w:lang w:eastAsia="zh-CN"/>
        </w:rPr>
        <w:t>IMT</w:t>
      </w:r>
      <w:r w:rsidR="00240FFC" w:rsidRPr="007A0E6E">
        <w:rPr>
          <w:rFonts w:hint="eastAsia"/>
          <w:lang w:eastAsia="zh-CN"/>
        </w:rPr>
        <w:t>系统地面组件在特定应用中的使用</w:t>
      </w:r>
      <w:r w:rsidR="007A0E6E" w:rsidRPr="007A0E6E">
        <w:rPr>
          <w:rFonts w:ascii="SimSun" w:hAnsi="SimSun"/>
          <w:lang w:eastAsia="zh-CN"/>
        </w:rPr>
        <w:t>”</w:t>
      </w:r>
    </w:p>
    <w:p w14:paraId="765812D1" w14:textId="77777777" w:rsidR="00E22187" w:rsidRDefault="00E22187" w:rsidP="00E22187">
      <w:pPr>
        <w:pStyle w:val="Headingb"/>
        <w:rPr>
          <w:lang w:eastAsia="zh-CN"/>
        </w:rPr>
      </w:pPr>
      <w:r>
        <w:rPr>
          <w:lang w:eastAsia="zh-CN"/>
        </w:rPr>
        <w:t>ITU-R</w:t>
      </w:r>
      <w:r>
        <w:rPr>
          <w:rFonts w:hint="eastAsia"/>
          <w:lang w:eastAsia="zh-CN"/>
        </w:rPr>
        <w:t>建议书</w:t>
      </w:r>
      <w:r>
        <w:rPr>
          <w:lang w:eastAsia="zh-CN"/>
        </w:rPr>
        <w:t>：</w:t>
      </w:r>
    </w:p>
    <w:p w14:paraId="72D8DA94" w14:textId="0CDE2A7B" w:rsidR="005158C8" w:rsidRPr="0030223F" w:rsidRDefault="005158C8" w:rsidP="00D617D8">
      <w:pPr>
        <w:pStyle w:val="enumlev1"/>
        <w:rPr>
          <w:lang w:eastAsia="zh-CN"/>
        </w:rPr>
      </w:pPr>
      <w:r w:rsidRPr="0030223F">
        <w:rPr>
          <w:lang w:eastAsia="zh-CN"/>
        </w:rPr>
        <w:t>–</w:t>
      </w:r>
      <w:r w:rsidRPr="0030223F">
        <w:rPr>
          <w:lang w:eastAsia="zh-CN"/>
        </w:rPr>
        <w:tab/>
        <w:t>M.2134-0</w:t>
      </w:r>
      <w:r w:rsidR="007A0E6E" w:rsidRPr="007A0E6E">
        <w:rPr>
          <w:rFonts w:ascii="SimSun" w:hAnsi="SimSun"/>
          <w:lang w:eastAsia="zh-CN"/>
        </w:rPr>
        <w:t>“</w:t>
      </w:r>
      <w:r w:rsidR="00240FFC">
        <w:rPr>
          <w:rFonts w:hint="eastAsia"/>
          <w:lang w:eastAsia="zh-CN"/>
        </w:rPr>
        <w:t>用于共用和兼容性研究的</w:t>
      </w:r>
      <w:r w:rsidR="00240FFC">
        <w:rPr>
          <w:rFonts w:hint="eastAsia"/>
          <w:lang w:eastAsia="zh-CN"/>
        </w:rPr>
        <w:t>27.5-29.5 GHz</w:t>
      </w:r>
      <w:r w:rsidR="00240FFC">
        <w:rPr>
          <w:rFonts w:hint="eastAsia"/>
          <w:lang w:eastAsia="zh-CN"/>
        </w:rPr>
        <w:t>频率范围内移动业务系统的接收机特性和保护标准</w:t>
      </w:r>
      <w:r w:rsidR="007A0E6E" w:rsidRPr="007A0E6E">
        <w:rPr>
          <w:rFonts w:ascii="SimSun" w:hAnsi="SimSun"/>
          <w:lang w:eastAsia="zh-CN"/>
        </w:rPr>
        <w:t>”</w:t>
      </w:r>
    </w:p>
    <w:p w14:paraId="044662E5" w14:textId="421071CC" w:rsidR="005158C8" w:rsidRPr="0030223F" w:rsidRDefault="005158C8" w:rsidP="00D617D8">
      <w:pPr>
        <w:pStyle w:val="enumlev1"/>
        <w:rPr>
          <w:lang w:eastAsia="zh-CN"/>
        </w:rPr>
      </w:pPr>
      <w:r w:rsidRPr="0030223F">
        <w:rPr>
          <w:lang w:eastAsia="zh-CN"/>
        </w:rPr>
        <w:t>–</w:t>
      </w:r>
      <w:r w:rsidRPr="0030223F">
        <w:rPr>
          <w:lang w:eastAsia="zh-CN"/>
        </w:rPr>
        <w:tab/>
        <w:t>M.2135-0</w:t>
      </w:r>
      <w:r w:rsidR="007A0E6E" w:rsidRPr="007A0E6E">
        <w:rPr>
          <w:rFonts w:ascii="SimSun" w:hAnsi="SimSun"/>
          <w:lang w:eastAsia="zh-CN"/>
        </w:rPr>
        <w:t>“</w:t>
      </w:r>
      <w:r w:rsidR="00240FFC">
        <w:rPr>
          <w:rFonts w:hint="eastAsia"/>
          <w:lang w:eastAsia="zh-CN"/>
        </w:rPr>
        <w:t>在</w:t>
      </w:r>
      <w:r w:rsidR="00240FFC">
        <w:rPr>
          <w:rFonts w:hint="eastAsia"/>
          <w:lang w:eastAsia="zh-CN"/>
        </w:rPr>
        <w:t>156-162.05 MHz</w:t>
      </w:r>
      <w:r w:rsidR="00240FFC">
        <w:rPr>
          <w:rFonts w:hint="eastAsia"/>
          <w:lang w:eastAsia="zh-CN"/>
        </w:rPr>
        <w:t>频段内操作的自主水上无线电设备的技术特性</w:t>
      </w:r>
      <w:r w:rsidR="007A0E6E" w:rsidRPr="007A0E6E">
        <w:rPr>
          <w:rFonts w:ascii="SimSun" w:hAnsi="SimSun"/>
          <w:lang w:eastAsia="zh-CN"/>
        </w:rPr>
        <w:t>”</w:t>
      </w:r>
    </w:p>
    <w:p w14:paraId="1B4C99E0" w14:textId="0BEA7308" w:rsidR="005158C8" w:rsidRPr="0030223F" w:rsidRDefault="005158C8" w:rsidP="00D617D8">
      <w:pPr>
        <w:pStyle w:val="enumlev1"/>
        <w:rPr>
          <w:lang w:eastAsia="zh-CN"/>
        </w:rPr>
      </w:pPr>
      <w:r w:rsidRPr="0030223F">
        <w:rPr>
          <w:lang w:eastAsia="zh-CN"/>
        </w:rPr>
        <w:t>–</w:t>
      </w:r>
      <w:r w:rsidRPr="0030223F">
        <w:rPr>
          <w:lang w:eastAsia="zh-CN"/>
        </w:rPr>
        <w:tab/>
        <w:t>M.585-8</w:t>
      </w:r>
      <w:r w:rsidR="007A0E6E" w:rsidRPr="007A0E6E">
        <w:rPr>
          <w:rFonts w:ascii="SimSun" w:hAnsi="SimSun"/>
          <w:lang w:eastAsia="zh-CN"/>
        </w:rPr>
        <w:t>“</w:t>
      </w:r>
      <w:r w:rsidR="00240FFC" w:rsidRPr="00240FFC">
        <w:rPr>
          <w:rFonts w:hint="eastAsia"/>
          <w:lang w:eastAsia="zh-CN"/>
        </w:rPr>
        <w:t>水上移动业务标识的指配和使用</w:t>
      </w:r>
      <w:r w:rsidR="007A0E6E" w:rsidRPr="007A0E6E">
        <w:rPr>
          <w:rFonts w:ascii="SimSun" w:hAnsi="SimSun"/>
          <w:lang w:eastAsia="zh-CN"/>
        </w:rPr>
        <w:t>”</w:t>
      </w:r>
      <w:r w:rsidRPr="00193856">
        <w:rPr>
          <w:lang w:eastAsia="zh-CN"/>
        </w:rPr>
        <w:footnoteReference w:customMarkFollows="1" w:id="3"/>
        <w:t>*</w:t>
      </w:r>
    </w:p>
    <w:p w14:paraId="64B7E011" w14:textId="3C4BBE2B" w:rsidR="005158C8" w:rsidRPr="0030223F" w:rsidRDefault="005158C8" w:rsidP="00D617D8">
      <w:pPr>
        <w:pStyle w:val="enumlev1"/>
        <w:rPr>
          <w:lang w:eastAsia="zh-CN"/>
        </w:rPr>
      </w:pPr>
      <w:r w:rsidRPr="0030223F">
        <w:rPr>
          <w:lang w:eastAsia="zh-CN"/>
        </w:rPr>
        <w:t>–</w:t>
      </w:r>
      <w:r w:rsidRPr="0030223F">
        <w:rPr>
          <w:lang w:eastAsia="zh-CN"/>
        </w:rPr>
        <w:tab/>
        <w:t>M.1036-6</w:t>
      </w:r>
      <w:r w:rsidR="007A0E6E" w:rsidRPr="007A0E6E">
        <w:rPr>
          <w:rFonts w:ascii="SimSun" w:hAnsi="SimSun"/>
          <w:lang w:eastAsia="zh-CN"/>
        </w:rPr>
        <w:t>“</w:t>
      </w:r>
      <w:r w:rsidR="00240FFC">
        <w:rPr>
          <w:rFonts w:hint="eastAsia"/>
          <w:lang w:eastAsia="zh-CN"/>
        </w:rPr>
        <w:t>《无线电规则》中为</w:t>
      </w:r>
      <w:r w:rsidR="00240FFC">
        <w:rPr>
          <w:rFonts w:hint="eastAsia"/>
          <w:lang w:eastAsia="zh-CN"/>
        </w:rPr>
        <w:t>IMT</w:t>
      </w:r>
      <w:r w:rsidR="00240FFC">
        <w:rPr>
          <w:rFonts w:hint="eastAsia"/>
          <w:lang w:eastAsia="zh-CN"/>
        </w:rPr>
        <w:t>确定的频段内实现国际移动通信（</w:t>
      </w:r>
      <w:r w:rsidR="00240FFC">
        <w:rPr>
          <w:rFonts w:hint="eastAsia"/>
          <w:lang w:eastAsia="zh-CN"/>
        </w:rPr>
        <w:t>IMT</w:t>
      </w:r>
      <w:r w:rsidR="00240FFC">
        <w:rPr>
          <w:rFonts w:hint="eastAsia"/>
          <w:lang w:eastAsia="zh-CN"/>
        </w:rPr>
        <w:t>）地面部分的频谱安排</w:t>
      </w:r>
      <w:r w:rsidR="007A0E6E" w:rsidRPr="007A0E6E">
        <w:rPr>
          <w:rFonts w:ascii="SimSun" w:hAnsi="SimSun"/>
          <w:lang w:eastAsia="zh-CN"/>
        </w:rPr>
        <w:t>”</w:t>
      </w:r>
    </w:p>
    <w:p w14:paraId="7D1BE721" w14:textId="5C8F21BA" w:rsidR="005158C8" w:rsidRPr="0030223F" w:rsidRDefault="005158C8" w:rsidP="00D617D8">
      <w:pPr>
        <w:pStyle w:val="enumlev1"/>
        <w:rPr>
          <w:lang w:eastAsia="zh-CN"/>
        </w:rPr>
      </w:pPr>
      <w:r w:rsidRPr="0030223F">
        <w:rPr>
          <w:lang w:eastAsia="zh-CN"/>
        </w:rPr>
        <w:t>–</w:t>
      </w:r>
      <w:r w:rsidRPr="0030223F">
        <w:rPr>
          <w:lang w:eastAsia="zh-CN"/>
        </w:rPr>
        <w:tab/>
        <w:t>M.1174-4</w:t>
      </w:r>
      <w:r w:rsidR="007A0E6E" w:rsidRPr="007A0E6E">
        <w:rPr>
          <w:rFonts w:ascii="SimSun" w:hAnsi="SimSun"/>
          <w:lang w:eastAsia="zh-CN"/>
        </w:rPr>
        <w:t>“</w:t>
      </w:r>
      <w:r w:rsidR="00C44D42">
        <w:rPr>
          <w:rFonts w:hint="eastAsia"/>
          <w:lang w:eastAsia="zh-CN"/>
        </w:rPr>
        <w:t>450</w:t>
      </w:r>
      <w:r w:rsidR="00C44D42">
        <w:rPr>
          <w:rFonts w:hint="eastAsia"/>
          <w:lang w:eastAsia="zh-CN"/>
        </w:rPr>
        <w:t>至</w:t>
      </w:r>
      <w:r w:rsidR="00C44D42">
        <w:rPr>
          <w:rFonts w:hint="eastAsia"/>
          <w:lang w:eastAsia="zh-CN"/>
        </w:rPr>
        <w:t>470 MHz</w:t>
      </w:r>
      <w:r w:rsidR="00C44D42">
        <w:rPr>
          <w:rFonts w:hint="eastAsia"/>
          <w:lang w:eastAsia="zh-CN"/>
        </w:rPr>
        <w:t>频段船上通信使用的设备的技术特性</w:t>
      </w:r>
      <w:r w:rsidR="007A0E6E" w:rsidRPr="007A0E6E">
        <w:rPr>
          <w:rFonts w:ascii="SimSun" w:hAnsi="SimSun"/>
          <w:lang w:eastAsia="zh-CN"/>
        </w:rPr>
        <w:t>”</w:t>
      </w:r>
      <w:r w:rsidRPr="00193856">
        <w:rPr>
          <w:lang w:eastAsia="zh-CN"/>
        </w:rPr>
        <w:t>*</w:t>
      </w:r>
    </w:p>
    <w:p w14:paraId="327EDFF7" w14:textId="3FBBF9A5" w:rsidR="005158C8" w:rsidRPr="0030223F" w:rsidRDefault="00847F5A" w:rsidP="00D617D8">
      <w:pPr>
        <w:ind w:firstLineChars="200" w:firstLine="480"/>
        <w:rPr>
          <w:lang w:eastAsia="zh-CN"/>
        </w:rPr>
      </w:pPr>
      <w:r>
        <w:rPr>
          <w:rFonts w:hint="eastAsia"/>
          <w:lang w:eastAsia="zh-CN"/>
        </w:rPr>
        <w:t>在</w:t>
      </w:r>
      <w:r>
        <w:rPr>
          <w:rFonts w:hint="eastAsia"/>
          <w:lang w:eastAsia="zh-CN"/>
        </w:rPr>
        <w:t>R</w:t>
      </w:r>
      <w:r>
        <w:rPr>
          <w:lang w:eastAsia="zh-CN"/>
        </w:rPr>
        <w:t>A-19</w:t>
      </w:r>
      <w:r>
        <w:rPr>
          <w:rFonts w:hint="eastAsia"/>
          <w:lang w:eastAsia="zh-CN"/>
        </w:rPr>
        <w:t>之后，完成了以下建议书的批准程序：</w:t>
      </w:r>
    </w:p>
    <w:p w14:paraId="4862CDB0" w14:textId="05E17F91" w:rsidR="005158C8" w:rsidRPr="0030223F" w:rsidRDefault="005158C8" w:rsidP="00D617D8">
      <w:pPr>
        <w:pStyle w:val="enumlev1"/>
        <w:rPr>
          <w:lang w:eastAsia="zh-CN"/>
        </w:rPr>
      </w:pPr>
      <w:r w:rsidRPr="0030223F">
        <w:rPr>
          <w:lang w:eastAsia="zh-CN"/>
        </w:rPr>
        <w:t>–</w:t>
      </w:r>
      <w:r w:rsidRPr="0030223F">
        <w:rPr>
          <w:lang w:eastAsia="zh-CN"/>
        </w:rPr>
        <w:tab/>
        <w:t>F.387-13</w:t>
      </w:r>
      <w:r w:rsidR="007A0E6E" w:rsidRPr="007A0E6E">
        <w:rPr>
          <w:rFonts w:ascii="SimSun" w:hAnsi="SimSun"/>
          <w:lang w:eastAsia="zh-CN"/>
        </w:rPr>
        <w:t>“</w:t>
      </w:r>
      <w:r w:rsidR="008444AB">
        <w:rPr>
          <w:rFonts w:hint="eastAsia"/>
          <w:lang w:eastAsia="zh-CN"/>
        </w:rPr>
        <w:t>工作于</w:t>
      </w:r>
      <w:r w:rsidR="008444AB">
        <w:rPr>
          <w:rFonts w:hint="eastAsia"/>
          <w:lang w:eastAsia="zh-CN"/>
        </w:rPr>
        <w:t>10.7-11.7 GHz</w:t>
      </w:r>
      <w:r w:rsidR="008444AB">
        <w:rPr>
          <w:rFonts w:hint="eastAsia"/>
          <w:lang w:eastAsia="zh-CN"/>
        </w:rPr>
        <w:t>频带的固定无线系统的射频波道配置</w:t>
      </w:r>
      <w:r w:rsidR="007A0E6E" w:rsidRPr="007A0E6E">
        <w:rPr>
          <w:rFonts w:ascii="SimSun" w:hAnsi="SimSun"/>
          <w:lang w:eastAsia="zh-CN"/>
        </w:rPr>
        <w:t>”</w:t>
      </w:r>
    </w:p>
    <w:p w14:paraId="1179B34E" w14:textId="455A3035" w:rsidR="005158C8" w:rsidRPr="0030223F" w:rsidRDefault="005158C8" w:rsidP="00D617D8">
      <w:pPr>
        <w:pStyle w:val="enumlev1"/>
        <w:rPr>
          <w:lang w:eastAsia="zh-CN"/>
        </w:rPr>
      </w:pPr>
      <w:r w:rsidRPr="0030223F">
        <w:rPr>
          <w:lang w:eastAsia="zh-CN"/>
        </w:rPr>
        <w:t>–</w:t>
      </w:r>
      <w:r w:rsidRPr="0030223F">
        <w:rPr>
          <w:lang w:eastAsia="zh-CN"/>
        </w:rPr>
        <w:tab/>
        <w:t>F.636-5</w:t>
      </w:r>
      <w:r w:rsidR="007A0E6E" w:rsidRPr="007A0E6E">
        <w:rPr>
          <w:rFonts w:ascii="SimSun" w:hAnsi="SimSun"/>
          <w:lang w:eastAsia="zh-CN"/>
        </w:rPr>
        <w:t>“</w:t>
      </w:r>
      <w:r w:rsidR="008444AB">
        <w:rPr>
          <w:rFonts w:hint="eastAsia"/>
          <w:lang w:eastAsia="zh-CN"/>
        </w:rPr>
        <w:t>在</w:t>
      </w:r>
      <w:r w:rsidR="008444AB">
        <w:rPr>
          <w:rFonts w:hint="eastAsia"/>
          <w:lang w:eastAsia="zh-CN"/>
        </w:rPr>
        <w:t>14.4-15.35 GHz</w:t>
      </w:r>
      <w:r w:rsidR="008444AB">
        <w:rPr>
          <w:rFonts w:hint="eastAsia"/>
          <w:lang w:eastAsia="zh-CN"/>
        </w:rPr>
        <w:t>频段内操作的固定无线系统的射频信道安排</w:t>
      </w:r>
      <w:r w:rsidR="007A0E6E" w:rsidRPr="007A0E6E">
        <w:rPr>
          <w:rFonts w:ascii="SimSun" w:hAnsi="SimSun"/>
          <w:lang w:eastAsia="zh-CN"/>
        </w:rPr>
        <w:t>”</w:t>
      </w:r>
    </w:p>
    <w:p w14:paraId="04E06D10" w14:textId="48DC7F73" w:rsidR="005158C8" w:rsidRPr="0030223F" w:rsidRDefault="00811EC1" w:rsidP="00D617D8">
      <w:pPr>
        <w:pStyle w:val="enumlev1"/>
        <w:rPr>
          <w:lang w:eastAsia="zh-CN"/>
        </w:rPr>
      </w:pPr>
      <w:r w:rsidRPr="0030223F">
        <w:rPr>
          <w:lang w:eastAsia="zh-CN"/>
        </w:rPr>
        <w:t>–</w:t>
      </w:r>
      <w:r w:rsidR="005158C8" w:rsidRPr="0030223F">
        <w:rPr>
          <w:lang w:eastAsia="zh-CN"/>
        </w:rPr>
        <w:tab/>
        <w:t>F.758-7</w:t>
      </w:r>
      <w:r w:rsidR="007A0E6E" w:rsidRPr="007A0E6E">
        <w:rPr>
          <w:rFonts w:ascii="SimSun" w:hAnsi="SimSun"/>
          <w:lang w:eastAsia="zh-CN"/>
        </w:rPr>
        <w:t>“</w:t>
      </w:r>
      <w:r w:rsidR="008444AB">
        <w:rPr>
          <w:rFonts w:hint="eastAsia"/>
          <w:lang w:eastAsia="zh-CN"/>
        </w:rPr>
        <w:t>制定固定业务中的固定无线系统与其他业务中的系统之间频率共用或兼容标准的系统参数和考虑</w:t>
      </w:r>
      <w:r w:rsidR="007A0E6E" w:rsidRPr="007A0E6E">
        <w:rPr>
          <w:rFonts w:ascii="SimSun" w:hAnsi="SimSun"/>
          <w:lang w:eastAsia="zh-CN"/>
        </w:rPr>
        <w:t>”</w:t>
      </w:r>
    </w:p>
    <w:p w14:paraId="30C4BB5B" w14:textId="7D0333DF" w:rsidR="005158C8" w:rsidRPr="00924556" w:rsidRDefault="005158C8" w:rsidP="00D617D8">
      <w:pPr>
        <w:pStyle w:val="enumlev1"/>
        <w:rPr>
          <w:lang w:eastAsia="zh-CN"/>
        </w:rPr>
      </w:pPr>
      <w:r w:rsidRPr="0030223F">
        <w:rPr>
          <w:lang w:eastAsia="zh-CN"/>
        </w:rPr>
        <w:lastRenderedPageBreak/>
        <w:t>–</w:t>
      </w:r>
      <w:r w:rsidRPr="0030223F">
        <w:rPr>
          <w:lang w:eastAsia="zh-CN"/>
        </w:rPr>
        <w:tab/>
        <w:t>F.1565-1</w:t>
      </w:r>
      <w:r w:rsidR="007A0E6E" w:rsidRPr="007A0E6E">
        <w:rPr>
          <w:rFonts w:ascii="SimSun" w:hAnsi="SimSun"/>
          <w:lang w:eastAsia="zh-CN"/>
        </w:rPr>
        <w:t>“</w:t>
      </w:r>
      <w:r w:rsidR="00D12B56" w:rsidRPr="00D12B56">
        <w:rPr>
          <w:rFonts w:ascii="SimSun" w:hAnsi="SimSun"/>
          <w:lang w:eastAsia="zh-CN"/>
        </w:rPr>
        <w:t>与在</w:t>
      </w:r>
      <w:r w:rsidR="00D12B56" w:rsidRPr="0030223F">
        <w:rPr>
          <w:lang w:eastAsia="zh-CN"/>
        </w:rPr>
        <w:t>27 500</w:t>
      </w:r>
      <w:r w:rsidR="00D12B56">
        <w:rPr>
          <w:rFonts w:hint="eastAsia"/>
          <w:lang w:eastAsia="zh-CN"/>
        </w:rPr>
        <w:t>公里</w:t>
      </w:r>
      <w:r w:rsidR="00D12B56" w:rsidRPr="00D12B56">
        <w:rPr>
          <w:rFonts w:ascii="SimSun" w:hAnsi="SimSun"/>
          <w:lang w:eastAsia="zh-CN"/>
        </w:rPr>
        <w:t>假设参考</w:t>
      </w:r>
      <w:r w:rsidR="00D12B56">
        <w:rPr>
          <w:rFonts w:ascii="SimSun" w:hAnsi="SimSun" w:hint="eastAsia"/>
          <w:lang w:eastAsia="zh-CN"/>
        </w:rPr>
        <w:t>路径</w:t>
      </w:r>
      <w:r w:rsidR="00D12B56" w:rsidRPr="00D12B56">
        <w:rPr>
          <w:rFonts w:ascii="SimSun" w:hAnsi="SimSun"/>
          <w:lang w:eastAsia="zh-CN"/>
        </w:rPr>
        <w:t>的国际和国内部分以</w:t>
      </w:r>
      <w:r w:rsidR="00D12B56">
        <w:rPr>
          <w:rFonts w:hint="eastAsia"/>
          <w:lang w:val="en-US" w:eastAsia="zh-CN"/>
        </w:rPr>
        <w:t>主速率</w:t>
      </w:r>
      <w:r w:rsidR="00D12B56" w:rsidRPr="00D12B56">
        <w:rPr>
          <w:rFonts w:ascii="SimSun" w:hAnsi="SimSun"/>
          <w:lang w:eastAsia="zh-CN"/>
        </w:rPr>
        <w:t>或更高速率使用的实际数字固定无线系统作为共同主要业务共用同一频段的其他业务的干扰导致的性能劣化</w:t>
      </w:r>
      <w:r w:rsidR="007A0E6E" w:rsidRPr="007A0E6E">
        <w:rPr>
          <w:rFonts w:ascii="SimSun" w:hAnsi="SimSun"/>
          <w:lang w:eastAsia="zh-CN"/>
        </w:rPr>
        <w:t>”</w:t>
      </w:r>
    </w:p>
    <w:p w14:paraId="065462E9" w14:textId="6A28B969" w:rsidR="005158C8" w:rsidRPr="00FF3BBC" w:rsidRDefault="005158C8" w:rsidP="00D617D8">
      <w:pPr>
        <w:pStyle w:val="enumlev1"/>
        <w:rPr>
          <w:lang w:eastAsia="zh-CN"/>
        </w:rPr>
      </w:pPr>
      <w:r w:rsidRPr="0030223F">
        <w:rPr>
          <w:lang w:eastAsia="zh-CN"/>
        </w:rPr>
        <w:t>–</w:t>
      </w:r>
      <w:r w:rsidRPr="0030223F">
        <w:rPr>
          <w:lang w:eastAsia="zh-CN"/>
        </w:rPr>
        <w:tab/>
      </w:r>
      <w:r w:rsidRPr="00924556">
        <w:rPr>
          <w:lang w:eastAsia="zh-CN"/>
        </w:rPr>
        <w:t>M.1746-1</w:t>
      </w:r>
      <w:r w:rsidR="007A0E6E" w:rsidRPr="007A0E6E">
        <w:rPr>
          <w:rFonts w:ascii="SimSun" w:hAnsi="SimSun"/>
          <w:lang w:eastAsia="zh-CN"/>
        </w:rPr>
        <w:t>“</w:t>
      </w:r>
      <w:r w:rsidR="00C44D42">
        <w:rPr>
          <w:rFonts w:hint="eastAsia"/>
          <w:lang w:eastAsia="zh-CN"/>
        </w:rPr>
        <w:t>用于</w:t>
      </w:r>
      <w:r w:rsidR="00C44D42" w:rsidRPr="00FF3BBC">
        <w:rPr>
          <w:rFonts w:hint="eastAsia"/>
          <w:lang w:eastAsia="zh-CN"/>
        </w:rPr>
        <w:t>采用数据通信的财产保护的协调频道计划</w:t>
      </w:r>
      <w:r w:rsidR="007A0E6E" w:rsidRPr="00FF3BBC">
        <w:rPr>
          <w:rFonts w:ascii="SimSun" w:hAnsi="SimSun"/>
          <w:lang w:eastAsia="zh-CN"/>
        </w:rPr>
        <w:t>”</w:t>
      </w:r>
    </w:p>
    <w:p w14:paraId="6E6337BE" w14:textId="3B203FC1" w:rsidR="005158C8" w:rsidRPr="00924556" w:rsidRDefault="005158C8" w:rsidP="00D617D8">
      <w:pPr>
        <w:pStyle w:val="enumlev1"/>
        <w:rPr>
          <w:lang w:eastAsia="zh-CN"/>
        </w:rPr>
      </w:pPr>
      <w:r w:rsidRPr="00FF3BBC">
        <w:rPr>
          <w:lang w:eastAsia="zh-CN"/>
        </w:rPr>
        <w:t>–</w:t>
      </w:r>
      <w:r w:rsidRPr="00FF3BBC">
        <w:rPr>
          <w:lang w:eastAsia="zh-CN"/>
        </w:rPr>
        <w:tab/>
        <w:t>M.1808</w:t>
      </w:r>
      <w:r w:rsidRPr="00FF3BBC">
        <w:rPr>
          <w:lang w:eastAsia="zh-CN"/>
        </w:rPr>
        <w:noBreakHyphen/>
        <w:t>1</w:t>
      </w:r>
      <w:r w:rsidR="007A0E6E" w:rsidRPr="00FF3BBC">
        <w:rPr>
          <w:rFonts w:ascii="SimSun" w:hAnsi="SimSun"/>
          <w:lang w:eastAsia="zh-CN"/>
        </w:rPr>
        <w:t>“</w:t>
      </w:r>
      <w:r w:rsidR="00847F5A" w:rsidRPr="00FF3BBC">
        <w:rPr>
          <w:rFonts w:hint="eastAsia"/>
          <w:lang w:eastAsia="zh-CN"/>
        </w:rPr>
        <w:t>在</w:t>
      </w:r>
      <w:r w:rsidR="00C44D42" w:rsidRPr="00FF3BBC">
        <w:rPr>
          <w:rFonts w:hint="eastAsia"/>
          <w:lang w:eastAsia="zh-CN"/>
        </w:rPr>
        <w:t>869 MHz</w:t>
      </w:r>
      <w:r w:rsidR="00C44D42" w:rsidRPr="00FF3BBC">
        <w:rPr>
          <w:rFonts w:hint="eastAsia"/>
          <w:lang w:eastAsia="zh-CN"/>
        </w:rPr>
        <w:t>以下移动业务</w:t>
      </w:r>
      <w:r w:rsidR="00847F5A" w:rsidRPr="00FF3BBC">
        <w:rPr>
          <w:rFonts w:hint="eastAsia"/>
          <w:lang w:eastAsia="zh-CN"/>
        </w:rPr>
        <w:t>划分内操作的</w:t>
      </w:r>
      <w:r w:rsidR="00C44D42" w:rsidRPr="00FF3BBC">
        <w:rPr>
          <w:rFonts w:hint="eastAsia"/>
          <w:lang w:eastAsia="zh-CN"/>
        </w:rPr>
        <w:t>传统和集群陆地移动系统</w:t>
      </w:r>
      <w:r w:rsidR="00847F5A" w:rsidRPr="00FF3BBC">
        <w:rPr>
          <w:rFonts w:hint="eastAsia"/>
          <w:lang w:eastAsia="zh-CN"/>
        </w:rPr>
        <w:t>用于</w:t>
      </w:r>
      <w:r w:rsidR="00847F5A" w:rsidRPr="00FF3BBC">
        <w:rPr>
          <w:lang w:eastAsia="zh-CN"/>
        </w:rPr>
        <w:t>960</w:t>
      </w:r>
      <w:r w:rsidR="00FF3BBC">
        <w:rPr>
          <w:lang w:eastAsia="zh-CN"/>
        </w:rPr>
        <w:t> </w:t>
      </w:r>
      <w:r w:rsidR="00847F5A" w:rsidRPr="00FF3BBC">
        <w:rPr>
          <w:lang w:eastAsia="zh-CN"/>
        </w:rPr>
        <w:t>MHz</w:t>
      </w:r>
      <w:r w:rsidR="00847F5A" w:rsidRPr="00FF3BBC">
        <w:rPr>
          <w:rFonts w:hint="eastAsia"/>
          <w:lang w:eastAsia="zh-CN"/>
        </w:rPr>
        <w:t>以下频段内的共</w:t>
      </w:r>
      <w:r w:rsidR="00847F5A">
        <w:rPr>
          <w:rFonts w:hint="eastAsia"/>
          <w:lang w:eastAsia="zh-CN"/>
        </w:rPr>
        <w:t>用研究的</w:t>
      </w:r>
      <w:r w:rsidR="00C44D42">
        <w:rPr>
          <w:rFonts w:hint="eastAsia"/>
          <w:lang w:eastAsia="zh-CN"/>
        </w:rPr>
        <w:t>技术和操作特性</w:t>
      </w:r>
      <w:r w:rsidR="007A0E6E" w:rsidRPr="007A0E6E">
        <w:rPr>
          <w:rFonts w:ascii="SimSun" w:hAnsi="SimSun"/>
          <w:lang w:eastAsia="zh-CN"/>
        </w:rPr>
        <w:t>”</w:t>
      </w:r>
    </w:p>
    <w:p w14:paraId="6F5E6F94" w14:textId="2A4891C6" w:rsidR="005158C8" w:rsidRPr="00924556" w:rsidRDefault="005158C8" w:rsidP="00D617D8">
      <w:pPr>
        <w:pStyle w:val="enumlev1"/>
        <w:rPr>
          <w:lang w:eastAsia="zh-CN"/>
        </w:rPr>
      </w:pPr>
      <w:r w:rsidRPr="0030223F">
        <w:rPr>
          <w:lang w:eastAsia="zh-CN"/>
        </w:rPr>
        <w:t>–</w:t>
      </w:r>
      <w:r w:rsidRPr="0030223F">
        <w:rPr>
          <w:lang w:eastAsia="zh-CN"/>
        </w:rPr>
        <w:tab/>
      </w:r>
      <w:r w:rsidRPr="00924556">
        <w:rPr>
          <w:lang w:eastAsia="zh-CN"/>
        </w:rPr>
        <w:t>M.1826</w:t>
      </w:r>
      <w:r w:rsidRPr="00924556">
        <w:rPr>
          <w:lang w:eastAsia="zh-CN"/>
        </w:rPr>
        <w:noBreakHyphen/>
        <w:t>1</w:t>
      </w:r>
      <w:r w:rsidR="007A0E6E" w:rsidRPr="007A0E6E">
        <w:rPr>
          <w:rFonts w:ascii="SimSun" w:hAnsi="SimSun"/>
          <w:lang w:eastAsia="zh-CN"/>
        </w:rPr>
        <w:t>“</w:t>
      </w:r>
      <w:r w:rsidR="00C44D42">
        <w:rPr>
          <w:rFonts w:hint="eastAsia"/>
          <w:lang w:eastAsia="zh-CN"/>
        </w:rPr>
        <w:t>在</w:t>
      </w:r>
      <w:r w:rsidR="00C44D42">
        <w:rPr>
          <w:rFonts w:hint="eastAsia"/>
          <w:lang w:eastAsia="zh-CN"/>
        </w:rPr>
        <w:t>2</w:t>
      </w:r>
      <w:r w:rsidR="00C44D42">
        <w:rPr>
          <w:rFonts w:hint="eastAsia"/>
          <w:lang w:eastAsia="zh-CN"/>
        </w:rPr>
        <w:t>区和</w:t>
      </w:r>
      <w:r w:rsidR="00C44D42">
        <w:rPr>
          <w:rFonts w:hint="eastAsia"/>
          <w:lang w:eastAsia="zh-CN"/>
        </w:rPr>
        <w:t>3</w:t>
      </w:r>
      <w:r w:rsidR="00C44D42">
        <w:rPr>
          <w:rFonts w:hint="eastAsia"/>
          <w:lang w:eastAsia="zh-CN"/>
        </w:rPr>
        <w:t>区用于</w:t>
      </w:r>
      <w:r w:rsidR="00C44D42">
        <w:rPr>
          <w:rFonts w:hint="eastAsia"/>
          <w:lang w:eastAsia="zh-CN"/>
        </w:rPr>
        <w:t>4 940-4 990 MHz</w:t>
      </w:r>
      <w:r w:rsidR="00C44D42">
        <w:rPr>
          <w:rFonts w:hint="eastAsia"/>
          <w:lang w:eastAsia="zh-CN"/>
        </w:rPr>
        <w:t>频段宽带公共保护和救灾行动的统一频道规划</w:t>
      </w:r>
      <w:r w:rsidR="007A0E6E" w:rsidRPr="007A0E6E">
        <w:rPr>
          <w:rFonts w:ascii="SimSun" w:hAnsi="SimSun"/>
          <w:lang w:eastAsia="zh-CN"/>
        </w:rPr>
        <w:t>”</w:t>
      </w:r>
    </w:p>
    <w:p w14:paraId="14EB6ED7" w14:textId="3D0D1805" w:rsidR="005158C8" w:rsidRPr="0030223F" w:rsidRDefault="005158C8" w:rsidP="00D617D8">
      <w:pPr>
        <w:pStyle w:val="enumlev1"/>
        <w:rPr>
          <w:lang w:eastAsia="zh-CN"/>
        </w:rPr>
      </w:pPr>
      <w:r w:rsidRPr="0030223F">
        <w:rPr>
          <w:lang w:eastAsia="zh-CN"/>
        </w:rPr>
        <w:t>–</w:t>
      </w:r>
      <w:r w:rsidRPr="0030223F">
        <w:rPr>
          <w:lang w:eastAsia="zh-CN"/>
        </w:rPr>
        <w:tab/>
        <w:t>M.2012-4</w:t>
      </w:r>
      <w:r w:rsidR="007A0E6E" w:rsidRPr="007A0E6E">
        <w:rPr>
          <w:rFonts w:ascii="SimSun" w:hAnsi="SimSun"/>
          <w:lang w:eastAsia="zh-CN"/>
        </w:rPr>
        <w:t>“</w:t>
      </w:r>
      <w:r w:rsidR="00C44D42">
        <w:rPr>
          <w:rFonts w:hint="eastAsia"/>
          <w:lang w:eastAsia="zh-CN"/>
        </w:rPr>
        <w:t>先进国际移动通信</w:t>
      </w:r>
      <w:r w:rsidR="00C44D42">
        <w:rPr>
          <w:rFonts w:hint="eastAsia"/>
          <w:lang w:eastAsia="zh-CN"/>
        </w:rPr>
        <w:t xml:space="preserve"> (IMT-Advanced)</w:t>
      </w:r>
      <w:r w:rsidR="00C44D42">
        <w:rPr>
          <w:rFonts w:hint="eastAsia"/>
          <w:lang w:eastAsia="zh-CN"/>
        </w:rPr>
        <w:t>地面无线电接口的详细规范</w:t>
      </w:r>
      <w:r w:rsidR="007A0E6E" w:rsidRPr="007A0E6E">
        <w:rPr>
          <w:rFonts w:ascii="SimSun" w:hAnsi="SimSun"/>
          <w:lang w:eastAsia="zh-CN"/>
        </w:rPr>
        <w:t>”</w:t>
      </w:r>
    </w:p>
    <w:p w14:paraId="2707DB24" w14:textId="1E85A86C" w:rsidR="005158C8" w:rsidRPr="00924556" w:rsidRDefault="005158C8" w:rsidP="00D617D8">
      <w:pPr>
        <w:pStyle w:val="enumlev1"/>
        <w:rPr>
          <w:lang w:eastAsia="zh-CN"/>
        </w:rPr>
      </w:pPr>
      <w:r w:rsidRPr="00924556">
        <w:rPr>
          <w:lang w:eastAsia="zh-CN"/>
        </w:rPr>
        <w:t>–</w:t>
      </w:r>
      <w:r w:rsidRPr="00924556">
        <w:rPr>
          <w:lang w:eastAsia="zh-CN"/>
        </w:rPr>
        <w:tab/>
        <w:t>M.2084-1</w:t>
      </w:r>
      <w:r w:rsidR="007A0E6E" w:rsidRPr="007A0E6E">
        <w:rPr>
          <w:rFonts w:ascii="SimSun" w:hAnsi="SimSun"/>
          <w:lang w:eastAsia="zh-CN"/>
        </w:rPr>
        <w:t>“</w:t>
      </w:r>
      <w:r w:rsidR="00C44D42">
        <w:rPr>
          <w:rFonts w:hint="eastAsia"/>
          <w:lang w:eastAsia="zh-CN"/>
        </w:rPr>
        <w:t>用于智能交通系统应用的车与车和车与基础设施</w:t>
      </w:r>
      <w:r w:rsidR="00847F5A">
        <w:rPr>
          <w:rFonts w:hint="eastAsia"/>
          <w:lang w:eastAsia="zh-CN"/>
        </w:rPr>
        <w:t>双向</w:t>
      </w:r>
      <w:r w:rsidR="00C44D42">
        <w:rPr>
          <w:rFonts w:hint="eastAsia"/>
          <w:lang w:eastAsia="zh-CN"/>
        </w:rPr>
        <w:t>通信的无线电接口标准</w:t>
      </w:r>
      <w:r w:rsidR="00E22187" w:rsidRPr="00E22187">
        <w:rPr>
          <w:rFonts w:ascii="SimSun" w:hAnsi="SimSun"/>
          <w:lang w:eastAsia="zh-CN"/>
        </w:rPr>
        <w:t>”</w:t>
      </w:r>
    </w:p>
    <w:p w14:paraId="0A2C46AA" w14:textId="77777777" w:rsidR="007A0E6E" w:rsidRDefault="007A0E6E" w:rsidP="007A0E6E">
      <w:pPr>
        <w:pStyle w:val="Headingb"/>
        <w:rPr>
          <w:lang w:eastAsia="zh-CN"/>
        </w:rPr>
      </w:pPr>
      <w:r>
        <w:rPr>
          <w:lang w:eastAsia="zh-CN"/>
        </w:rPr>
        <w:t>ITU-R</w:t>
      </w:r>
      <w:r>
        <w:rPr>
          <w:rFonts w:hint="eastAsia"/>
          <w:lang w:eastAsia="zh-CN"/>
        </w:rPr>
        <w:t>报告：</w:t>
      </w:r>
    </w:p>
    <w:p w14:paraId="78131943" w14:textId="7D2BA9D9" w:rsidR="005158C8" w:rsidRPr="007A0E6E" w:rsidRDefault="005158C8" w:rsidP="00D617D8">
      <w:pPr>
        <w:pStyle w:val="enumlev1"/>
        <w:rPr>
          <w:lang w:eastAsia="zh-CN"/>
        </w:rPr>
      </w:pPr>
      <w:r w:rsidRPr="0030223F">
        <w:rPr>
          <w:szCs w:val="22"/>
          <w:lang w:eastAsia="ja-JP"/>
        </w:rPr>
        <w:t>–</w:t>
      </w:r>
      <w:r w:rsidRPr="0030223F">
        <w:rPr>
          <w:szCs w:val="22"/>
          <w:lang w:eastAsia="ja-JP"/>
        </w:rPr>
        <w:tab/>
      </w:r>
      <w:r w:rsidRPr="007A0E6E">
        <w:rPr>
          <w:lang w:eastAsia="zh-CN"/>
        </w:rPr>
        <w:t>F.2471-0</w:t>
      </w:r>
      <w:r w:rsidR="0038767C" w:rsidRPr="0038767C">
        <w:rPr>
          <w:rFonts w:ascii="SimSun" w:hAnsi="SimSun"/>
          <w:lang w:eastAsia="zh-CN"/>
        </w:rPr>
        <w:t>“</w:t>
      </w:r>
      <w:r w:rsidR="00EF7E0D" w:rsidRPr="007A0E6E">
        <w:rPr>
          <w:lang w:eastAsia="zh-CN"/>
        </w:rPr>
        <w:t>2</w:t>
      </w:r>
      <w:r w:rsidR="00EF7E0D">
        <w:rPr>
          <w:rFonts w:ascii="SimSun" w:hAnsi="SimSun" w:hint="eastAsia"/>
          <w:lang w:eastAsia="zh-CN"/>
        </w:rPr>
        <w:t>区</w:t>
      </w:r>
      <w:r w:rsidR="00EF7E0D" w:rsidRPr="007A0E6E">
        <w:rPr>
          <w:lang w:eastAsia="zh-CN"/>
        </w:rPr>
        <w:t>21.4</w:t>
      </w:r>
      <w:r w:rsidR="00EF7E0D">
        <w:rPr>
          <w:rFonts w:hint="eastAsia"/>
          <w:lang w:eastAsia="zh-CN"/>
        </w:rPr>
        <w:t>-</w:t>
      </w:r>
      <w:r w:rsidR="00EF7E0D" w:rsidRPr="007A0E6E">
        <w:rPr>
          <w:lang w:eastAsia="zh-CN"/>
        </w:rPr>
        <w:t>22 GHz</w:t>
      </w:r>
      <w:r w:rsidR="00EF7E0D">
        <w:rPr>
          <w:rFonts w:ascii="SimSun" w:hAnsi="SimSun" w:hint="eastAsia"/>
          <w:lang w:eastAsia="zh-CN"/>
        </w:rPr>
        <w:t>频率范围内固定业务</w:t>
      </w:r>
      <w:r w:rsidR="00EF7E0D" w:rsidRPr="007A0E6E">
        <w:rPr>
          <w:lang w:eastAsia="zh-CN"/>
        </w:rPr>
        <w:t>HAPS</w:t>
      </w:r>
      <w:r w:rsidR="00EF7E0D">
        <w:rPr>
          <w:rFonts w:hint="eastAsia"/>
          <w:lang w:eastAsia="zh-CN"/>
        </w:rPr>
        <w:t>系统的共用和兼容性研究</w:t>
      </w:r>
      <w:r w:rsidR="0038767C" w:rsidRPr="0038767C">
        <w:rPr>
          <w:rFonts w:ascii="SimSun" w:hAnsi="SimSun"/>
          <w:lang w:eastAsia="zh-CN"/>
        </w:rPr>
        <w:t>”</w:t>
      </w:r>
    </w:p>
    <w:p w14:paraId="0FBD1A27" w14:textId="42C1F7C4" w:rsidR="005158C8" w:rsidRPr="007A0E6E" w:rsidRDefault="005158C8" w:rsidP="00D617D8">
      <w:pPr>
        <w:pStyle w:val="enumlev1"/>
        <w:rPr>
          <w:lang w:eastAsia="zh-CN"/>
        </w:rPr>
      </w:pPr>
      <w:r w:rsidRPr="007A0E6E">
        <w:rPr>
          <w:lang w:eastAsia="zh-CN"/>
        </w:rPr>
        <w:t>–</w:t>
      </w:r>
      <w:r w:rsidRPr="007A0E6E">
        <w:rPr>
          <w:lang w:eastAsia="zh-CN"/>
        </w:rPr>
        <w:tab/>
        <w:t>F.2472-0</w:t>
      </w:r>
      <w:r w:rsidR="0038767C" w:rsidRPr="0038767C">
        <w:rPr>
          <w:rFonts w:ascii="SimSun" w:hAnsi="SimSun"/>
          <w:lang w:eastAsia="zh-CN"/>
        </w:rPr>
        <w:t>“</w:t>
      </w:r>
      <w:r w:rsidR="00456465">
        <w:rPr>
          <w:rFonts w:hint="eastAsia"/>
          <w:lang w:eastAsia="zh-CN"/>
        </w:rPr>
        <w:t>2</w:t>
      </w:r>
      <w:r w:rsidR="00456465">
        <w:rPr>
          <w:rFonts w:hint="eastAsia"/>
          <w:lang w:eastAsia="zh-CN"/>
        </w:rPr>
        <w:t>区</w:t>
      </w:r>
      <w:r w:rsidR="00456465" w:rsidRPr="0030223F">
        <w:rPr>
          <w:lang w:eastAsia="zh-CN"/>
        </w:rPr>
        <w:t>24.25</w:t>
      </w:r>
      <w:r w:rsidR="00456465">
        <w:rPr>
          <w:rFonts w:hint="eastAsia"/>
          <w:lang w:eastAsia="zh-CN"/>
        </w:rPr>
        <w:t>-</w:t>
      </w:r>
      <w:r w:rsidR="00456465" w:rsidRPr="0030223F">
        <w:rPr>
          <w:lang w:eastAsia="zh-CN"/>
        </w:rPr>
        <w:t>27.5 GHz</w:t>
      </w:r>
      <w:r w:rsidR="00456465">
        <w:rPr>
          <w:rFonts w:hint="eastAsia"/>
          <w:lang w:eastAsia="zh-CN"/>
        </w:rPr>
        <w:t>频率范围</w:t>
      </w:r>
      <w:r w:rsidR="000A6D56" w:rsidRPr="006D607A">
        <w:rPr>
          <w:rFonts w:hint="eastAsia"/>
          <w:lang w:eastAsia="zh-CN"/>
        </w:rPr>
        <w:t>内</w:t>
      </w:r>
      <w:r w:rsidR="00456465">
        <w:rPr>
          <w:rFonts w:hint="eastAsia"/>
          <w:lang w:eastAsia="zh-CN"/>
        </w:rPr>
        <w:t>固定业务</w:t>
      </w:r>
      <w:r w:rsidR="000A6D56" w:rsidRPr="006D607A">
        <w:rPr>
          <w:rFonts w:hint="eastAsia"/>
          <w:lang w:eastAsia="zh-CN"/>
        </w:rPr>
        <w:t>H</w:t>
      </w:r>
      <w:r w:rsidR="000A6D56" w:rsidRPr="006D607A">
        <w:rPr>
          <w:lang w:eastAsia="zh-CN"/>
        </w:rPr>
        <w:t>APS</w:t>
      </w:r>
      <w:r w:rsidR="000A6D56" w:rsidRPr="006D607A">
        <w:rPr>
          <w:rFonts w:hint="eastAsia"/>
          <w:lang w:eastAsia="zh-CN"/>
        </w:rPr>
        <w:t>系统的共用和兼容性研究</w:t>
      </w:r>
      <w:r w:rsidR="0038767C" w:rsidRPr="0038767C">
        <w:rPr>
          <w:rFonts w:ascii="SimSun" w:hAnsi="SimSun"/>
          <w:lang w:eastAsia="zh-CN"/>
        </w:rPr>
        <w:t>”</w:t>
      </w:r>
    </w:p>
    <w:p w14:paraId="64A0F28D" w14:textId="46F80598" w:rsidR="005158C8" w:rsidRPr="007A0E6E" w:rsidRDefault="005158C8" w:rsidP="00D617D8">
      <w:pPr>
        <w:pStyle w:val="enumlev1"/>
        <w:rPr>
          <w:lang w:eastAsia="zh-CN"/>
        </w:rPr>
      </w:pPr>
      <w:r w:rsidRPr="007A0E6E">
        <w:rPr>
          <w:lang w:eastAsia="zh-CN"/>
        </w:rPr>
        <w:t>–</w:t>
      </w:r>
      <w:r w:rsidRPr="007A0E6E">
        <w:rPr>
          <w:lang w:eastAsia="zh-CN"/>
        </w:rPr>
        <w:tab/>
        <w:t>F.2473-0</w:t>
      </w:r>
      <w:r w:rsidR="0038767C" w:rsidRPr="0038767C">
        <w:rPr>
          <w:rFonts w:ascii="SimSun" w:hAnsi="SimSun"/>
          <w:lang w:eastAsia="zh-CN"/>
        </w:rPr>
        <w:t>“</w:t>
      </w:r>
      <w:r w:rsidR="008444AB" w:rsidRPr="008444AB">
        <w:rPr>
          <w:rFonts w:hint="eastAsia"/>
          <w:lang w:eastAsia="zh-CN"/>
        </w:rPr>
        <w:t>固定业务高空平台电台对</w:t>
      </w:r>
      <w:r w:rsidR="008444AB" w:rsidRPr="008444AB">
        <w:rPr>
          <w:rFonts w:hint="eastAsia"/>
          <w:lang w:eastAsia="zh-CN"/>
        </w:rPr>
        <w:t>27.9-28.2GHz</w:t>
      </w:r>
      <w:r w:rsidR="008444AB" w:rsidRPr="008444AB">
        <w:rPr>
          <w:rFonts w:hint="eastAsia"/>
          <w:lang w:eastAsia="zh-CN"/>
        </w:rPr>
        <w:t>和</w:t>
      </w:r>
      <w:r w:rsidR="008444AB" w:rsidRPr="008444AB">
        <w:rPr>
          <w:rFonts w:hint="eastAsia"/>
          <w:lang w:eastAsia="zh-CN"/>
        </w:rPr>
        <w:t>31-31.3GHz</w:t>
      </w:r>
      <w:r w:rsidR="008444AB" w:rsidRPr="008444AB">
        <w:rPr>
          <w:rFonts w:hint="eastAsia"/>
          <w:lang w:eastAsia="zh-CN"/>
        </w:rPr>
        <w:t>频段的使用</w:t>
      </w:r>
      <w:r w:rsidR="0038767C" w:rsidRPr="0038767C">
        <w:rPr>
          <w:rFonts w:ascii="SimSun" w:hAnsi="SimSun"/>
          <w:lang w:eastAsia="zh-CN"/>
        </w:rPr>
        <w:t>”</w:t>
      </w:r>
    </w:p>
    <w:p w14:paraId="0D8607C2" w14:textId="5F3AB29E" w:rsidR="005158C8" w:rsidRPr="007A0E6E" w:rsidRDefault="005158C8" w:rsidP="00D617D8">
      <w:pPr>
        <w:pStyle w:val="enumlev1"/>
        <w:rPr>
          <w:lang w:eastAsia="zh-CN"/>
        </w:rPr>
      </w:pPr>
      <w:r w:rsidRPr="007A0E6E">
        <w:rPr>
          <w:lang w:eastAsia="zh-CN"/>
        </w:rPr>
        <w:t>–</w:t>
      </w:r>
      <w:r w:rsidRPr="007A0E6E">
        <w:rPr>
          <w:lang w:eastAsia="zh-CN"/>
        </w:rPr>
        <w:tab/>
        <w:t>F.2475-0</w:t>
      </w:r>
      <w:r w:rsidR="0038767C" w:rsidRPr="0038767C">
        <w:rPr>
          <w:rFonts w:ascii="SimSun" w:hAnsi="SimSun"/>
          <w:lang w:eastAsia="zh-CN"/>
        </w:rPr>
        <w:t>“</w:t>
      </w:r>
      <w:r w:rsidRPr="008444AB">
        <w:rPr>
          <w:lang w:eastAsia="zh-CN"/>
        </w:rPr>
        <w:t>38-39.5 GHz</w:t>
      </w:r>
      <w:r w:rsidR="00456465">
        <w:rPr>
          <w:rFonts w:ascii="SimSun" w:hAnsi="SimSun" w:hint="eastAsia"/>
          <w:lang w:eastAsia="zh-CN"/>
        </w:rPr>
        <w:t>频率范围内固定业务高空平台电台</w:t>
      </w:r>
      <w:r w:rsidR="00456465">
        <w:rPr>
          <w:rFonts w:hint="eastAsia"/>
          <w:lang w:eastAsia="zh-CN"/>
        </w:rPr>
        <w:t>系统的共用和兼容性研究</w:t>
      </w:r>
      <w:r w:rsidR="0038767C" w:rsidRPr="0038767C">
        <w:rPr>
          <w:rFonts w:ascii="SimSun" w:hAnsi="SimSun"/>
          <w:lang w:eastAsia="zh-CN"/>
        </w:rPr>
        <w:t>”</w:t>
      </w:r>
    </w:p>
    <w:p w14:paraId="69E44C9B" w14:textId="008DB89F" w:rsidR="005158C8" w:rsidRPr="007A0E6E" w:rsidRDefault="005158C8" w:rsidP="00D617D8">
      <w:pPr>
        <w:pStyle w:val="enumlev1"/>
        <w:rPr>
          <w:lang w:eastAsia="zh-CN"/>
        </w:rPr>
      </w:pPr>
      <w:r w:rsidRPr="007A0E6E">
        <w:rPr>
          <w:lang w:eastAsia="zh-CN"/>
        </w:rPr>
        <w:t>–</w:t>
      </w:r>
      <w:r w:rsidRPr="007A0E6E">
        <w:rPr>
          <w:lang w:eastAsia="zh-CN"/>
        </w:rPr>
        <w:tab/>
        <w:t>F.2476-0</w:t>
      </w:r>
      <w:r w:rsidR="0038767C" w:rsidRPr="0038767C">
        <w:rPr>
          <w:rFonts w:ascii="SimSun" w:hAnsi="SimSun"/>
          <w:lang w:eastAsia="zh-CN"/>
        </w:rPr>
        <w:t>“</w:t>
      </w:r>
      <w:r w:rsidRPr="007A0E6E">
        <w:rPr>
          <w:lang w:eastAsia="zh-CN"/>
        </w:rPr>
        <w:t>47.2-47.5 GHz</w:t>
      </w:r>
      <w:r w:rsidR="00456465">
        <w:rPr>
          <w:rFonts w:hint="eastAsia"/>
          <w:lang w:eastAsia="zh-CN"/>
        </w:rPr>
        <w:t>和</w:t>
      </w:r>
      <w:r w:rsidRPr="007A0E6E">
        <w:rPr>
          <w:lang w:eastAsia="zh-CN"/>
        </w:rPr>
        <w:t>47.9-48.2 GHz</w:t>
      </w:r>
      <w:r w:rsidR="00456465">
        <w:rPr>
          <w:rFonts w:ascii="SimSun" w:hAnsi="SimSun" w:hint="eastAsia"/>
          <w:lang w:eastAsia="zh-CN"/>
        </w:rPr>
        <w:t>频率范围内固定业务</w:t>
      </w:r>
      <w:r w:rsidR="00456465" w:rsidRPr="007A0E6E">
        <w:rPr>
          <w:lang w:eastAsia="zh-CN"/>
        </w:rPr>
        <w:t>HAPS</w:t>
      </w:r>
      <w:r w:rsidR="00456465">
        <w:rPr>
          <w:rFonts w:hint="eastAsia"/>
          <w:lang w:eastAsia="zh-CN"/>
        </w:rPr>
        <w:t>系统的共用和兼容性研究</w:t>
      </w:r>
      <w:r w:rsidR="0038767C" w:rsidRPr="0038767C">
        <w:rPr>
          <w:rFonts w:ascii="SimSun" w:hAnsi="SimSun"/>
          <w:lang w:eastAsia="zh-CN"/>
        </w:rPr>
        <w:t>”</w:t>
      </w:r>
    </w:p>
    <w:p w14:paraId="765BB9CF" w14:textId="01DDC28A" w:rsidR="005158C8" w:rsidRPr="007A0E6E" w:rsidRDefault="005158C8" w:rsidP="00D617D8">
      <w:pPr>
        <w:pStyle w:val="enumlev1"/>
        <w:rPr>
          <w:lang w:eastAsia="zh-CN"/>
        </w:rPr>
      </w:pPr>
      <w:r w:rsidRPr="007A0E6E">
        <w:rPr>
          <w:lang w:eastAsia="zh-CN"/>
        </w:rPr>
        <w:t>–</w:t>
      </w:r>
      <w:r w:rsidRPr="007A0E6E">
        <w:rPr>
          <w:lang w:eastAsia="zh-CN"/>
        </w:rPr>
        <w:tab/>
        <w:t>M.2474-0</w:t>
      </w:r>
      <w:r w:rsidR="0038767C" w:rsidRPr="0038767C">
        <w:rPr>
          <w:rFonts w:ascii="SimSun" w:hAnsi="SimSun"/>
          <w:lang w:eastAsia="zh-CN"/>
        </w:rPr>
        <w:t>“</w:t>
      </w:r>
      <w:r w:rsidR="008444AB" w:rsidRPr="008444AB">
        <w:rPr>
          <w:rFonts w:hint="eastAsia"/>
          <w:lang w:eastAsia="zh-CN"/>
        </w:rPr>
        <w:t>常规数字陆地移动无线系统</w:t>
      </w:r>
      <w:r w:rsidR="0038767C" w:rsidRPr="0038767C">
        <w:rPr>
          <w:rFonts w:ascii="SimSun" w:hAnsi="SimSun"/>
          <w:lang w:eastAsia="zh-CN"/>
        </w:rPr>
        <w:t>”</w:t>
      </w:r>
    </w:p>
    <w:p w14:paraId="37F442CB" w14:textId="337CE02E" w:rsidR="005158C8" w:rsidRPr="007A0E6E" w:rsidRDefault="005158C8" w:rsidP="00D617D8">
      <w:pPr>
        <w:pStyle w:val="enumlev1"/>
        <w:rPr>
          <w:lang w:eastAsia="zh-CN"/>
        </w:rPr>
      </w:pPr>
      <w:r w:rsidRPr="007A0E6E">
        <w:rPr>
          <w:lang w:eastAsia="zh-CN"/>
        </w:rPr>
        <w:t>–</w:t>
      </w:r>
      <w:r w:rsidRPr="007A0E6E">
        <w:rPr>
          <w:lang w:eastAsia="zh-CN"/>
        </w:rPr>
        <w:tab/>
        <w:t>M.2477-0</w:t>
      </w:r>
      <w:r w:rsidR="0038767C" w:rsidRPr="0038767C">
        <w:rPr>
          <w:rFonts w:ascii="SimSun" w:hAnsi="SimSun"/>
          <w:lang w:eastAsia="zh-CN"/>
        </w:rPr>
        <w:t>“</w:t>
      </w:r>
      <w:r w:rsidR="0038767C" w:rsidRPr="0038767C">
        <w:rPr>
          <w:rFonts w:hint="eastAsia"/>
          <w:lang w:eastAsia="zh-CN"/>
        </w:rPr>
        <w:t>亚轨道飞行器的无线电通信</w:t>
      </w:r>
      <w:r w:rsidR="0038767C" w:rsidRPr="0038767C">
        <w:rPr>
          <w:rFonts w:ascii="SimSun" w:hAnsi="SimSun"/>
          <w:lang w:eastAsia="zh-CN"/>
        </w:rPr>
        <w:t>”</w:t>
      </w:r>
    </w:p>
    <w:p w14:paraId="30B344AE" w14:textId="58B11975" w:rsidR="005158C8" w:rsidRPr="007A0E6E" w:rsidRDefault="005158C8" w:rsidP="00D617D8">
      <w:pPr>
        <w:pStyle w:val="enumlev1"/>
        <w:rPr>
          <w:lang w:eastAsia="zh-CN"/>
        </w:rPr>
      </w:pPr>
      <w:r w:rsidRPr="007A0E6E">
        <w:rPr>
          <w:lang w:eastAsia="zh-CN"/>
        </w:rPr>
        <w:t>–</w:t>
      </w:r>
      <w:r w:rsidRPr="007A0E6E">
        <w:rPr>
          <w:lang w:eastAsia="zh-CN"/>
        </w:rPr>
        <w:tab/>
        <w:t>M.2478-0</w:t>
      </w:r>
      <w:r w:rsidR="0038767C" w:rsidRPr="0038767C">
        <w:rPr>
          <w:rFonts w:ascii="SimSun" w:hAnsi="SimSun"/>
          <w:lang w:eastAsia="zh-CN"/>
        </w:rPr>
        <w:t>“</w:t>
      </w:r>
      <w:r w:rsidR="0038767C" w:rsidRPr="0038767C">
        <w:rPr>
          <w:rFonts w:hint="eastAsia"/>
          <w:lang w:eastAsia="zh-CN"/>
        </w:rPr>
        <w:t>1</w:t>
      </w:r>
      <w:r w:rsidR="0038767C" w:rsidRPr="0038767C">
        <w:rPr>
          <w:rFonts w:hint="eastAsia"/>
          <w:lang w:eastAsia="zh-CN"/>
        </w:rPr>
        <w:t>区在</w:t>
      </w:r>
      <w:r w:rsidR="0038767C" w:rsidRPr="0038767C">
        <w:rPr>
          <w:rFonts w:hint="eastAsia"/>
          <w:lang w:eastAsia="zh-CN"/>
        </w:rPr>
        <w:t>50-54MHz</w:t>
      </w:r>
      <w:r w:rsidR="0038767C" w:rsidRPr="0038767C">
        <w:rPr>
          <w:rFonts w:hint="eastAsia"/>
          <w:lang w:eastAsia="zh-CN"/>
        </w:rPr>
        <w:t>频段的业余业务频谱需求以及与移动业务、固定业务、无线电定位业务以及广播业务间的共用</w:t>
      </w:r>
      <w:r w:rsidR="0038767C" w:rsidRPr="0038767C">
        <w:rPr>
          <w:rFonts w:ascii="SimSun" w:hAnsi="SimSun"/>
          <w:lang w:eastAsia="zh-CN"/>
        </w:rPr>
        <w:t>”</w:t>
      </w:r>
    </w:p>
    <w:p w14:paraId="685EA65E" w14:textId="1D2A78B2" w:rsidR="005158C8" w:rsidRPr="007A0E6E" w:rsidRDefault="005158C8" w:rsidP="00D617D8">
      <w:pPr>
        <w:pStyle w:val="enumlev1"/>
        <w:rPr>
          <w:lang w:eastAsia="zh-CN"/>
        </w:rPr>
      </w:pPr>
      <w:r w:rsidRPr="007A0E6E">
        <w:rPr>
          <w:lang w:eastAsia="zh-CN"/>
        </w:rPr>
        <w:t>–</w:t>
      </w:r>
      <w:r w:rsidRPr="007A0E6E">
        <w:rPr>
          <w:lang w:eastAsia="zh-CN"/>
        </w:rPr>
        <w:tab/>
        <w:t>M.2479-0</w:t>
      </w:r>
      <w:r w:rsidR="0038767C" w:rsidRPr="0038767C">
        <w:rPr>
          <w:rFonts w:ascii="SimSun" w:hAnsi="SimSun"/>
          <w:lang w:eastAsia="zh-CN"/>
        </w:rPr>
        <w:t>“</w:t>
      </w:r>
      <w:r w:rsidR="008444AB" w:rsidRPr="008444AB">
        <w:rPr>
          <w:rFonts w:hint="eastAsia"/>
          <w:lang w:eastAsia="zh-CN"/>
        </w:rPr>
        <w:t>用于机器类通信的陆地移动系统使用，不含</w:t>
      </w:r>
      <w:r w:rsidR="008444AB" w:rsidRPr="008444AB">
        <w:rPr>
          <w:rFonts w:hint="eastAsia"/>
          <w:lang w:eastAsia="zh-CN"/>
        </w:rPr>
        <w:t>IMT</w:t>
      </w:r>
      <w:r w:rsidR="0038767C" w:rsidRPr="0038767C">
        <w:rPr>
          <w:rFonts w:ascii="SimSun" w:hAnsi="SimSun"/>
          <w:lang w:eastAsia="zh-CN"/>
        </w:rPr>
        <w:t>”</w:t>
      </w:r>
    </w:p>
    <w:p w14:paraId="12215837" w14:textId="0164FA51" w:rsidR="005158C8" w:rsidRPr="007A0E6E" w:rsidRDefault="005158C8" w:rsidP="00D617D8">
      <w:pPr>
        <w:pStyle w:val="enumlev1"/>
        <w:rPr>
          <w:lang w:eastAsia="zh-CN"/>
        </w:rPr>
      </w:pPr>
      <w:r w:rsidRPr="007A0E6E">
        <w:rPr>
          <w:lang w:eastAsia="zh-CN"/>
        </w:rPr>
        <w:t>–</w:t>
      </w:r>
      <w:r w:rsidRPr="007A0E6E">
        <w:rPr>
          <w:lang w:eastAsia="zh-CN"/>
        </w:rPr>
        <w:tab/>
        <w:t>M.2480</w:t>
      </w:r>
      <w:r w:rsidRPr="007A0E6E">
        <w:rPr>
          <w:lang w:eastAsia="zh-CN"/>
        </w:rPr>
        <w:noBreakHyphen/>
        <w:t>0</w:t>
      </w:r>
      <w:r w:rsidR="0038767C" w:rsidRPr="0038767C">
        <w:rPr>
          <w:rFonts w:ascii="SimSun" w:hAnsi="SimSun"/>
          <w:lang w:eastAsia="zh-CN"/>
        </w:rPr>
        <w:t>“</w:t>
      </w:r>
      <w:r w:rsidR="0038767C" w:rsidRPr="0038767C">
        <w:rPr>
          <w:rFonts w:hint="eastAsia"/>
          <w:lang w:eastAsia="zh-CN"/>
        </w:rPr>
        <w:t>一些国家在确定</w:t>
      </w:r>
      <w:r w:rsidR="0038767C" w:rsidRPr="0038767C">
        <w:rPr>
          <w:rFonts w:hint="eastAsia"/>
          <w:lang w:eastAsia="zh-CN"/>
        </w:rPr>
        <w:t>IMT</w:t>
      </w:r>
      <w:r w:rsidR="0038767C" w:rsidRPr="0038767C">
        <w:rPr>
          <w:rFonts w:hint="eastAsia"/>
          <w:lang w:eastAsia="zh-CN"/>
        </w:rPr>
        <w:t>的频段内完成地面</w:t>
      </w:r>
      <w:r w:rsidR="0038767C" w:rsidRPr="0038767C">
        <w:rPr>
          <w:rFonts w:hint="eastAsia"/>
          <w:lang w:eastAsia="zh-CN"/>
        </w:rPr>
        <w:t>IMT</w:t>
      </w:r>
      <w:r w:rsidR="0038767C" w:rsidRPr="0038767C">
        <w:rPr>
          <w:rFonts w:hint="eastAsia"/>
          <w:lang w:eastAsia="zh-CN"/>
        </w:rPr>
        <w:t>系统的本国方法</w:t>
      </w:r>
      <w:r w:rsidR="0038767C" w:rsidRPr="0038767C">
        <w:rPr>
          <w:rFonts w:ascii="SimSun" w:hAnsi="SimSun"/>
          <w:lang w:eastAsia="zh-CN"/>
        </w:rPr>
        <w:t>”</w:t>
      </w:r>
    </w:p>
    <w:p w14:paraId="2441F752" w14:textId="19E3AB01" w:rsidR="005158C8" w:rsidRPr="007A0E6E" w:rsidRDefault="005158C8" w:rsidP="00D617D8">
      <w:pPr>
        <w:pStyle w:val="enumlev1"/>
        <w:rPr>
          <w:lang w:eastAsia="zh-CN"/>
        </w:rPr>
      </w:pPr>
      <w:r w:rsidRPr="007A0E6E">
        <w:rPr>
          <w:lang w:eastAsia="zh-CN"/>
        </w:rPr>
        <w:t>–</w:t>
      </w:r>
      <w:r w:rsidRPr="007A0E6E">
        <w:rPr>
          <w:lang w:eastAsia="zh-CN"/>
        </w:rPr>
        <w:tab/>
        <w:t>M.2481-0</w:t>
      </w:r>
      <w:r w:rsidR="0038767C" w:rsidRPr="0038767C">
        <w:rPr>
          <w:rFonts w:ascii="SimSun" w:hAnsi="SimSun"/>
          <w:lang w:eastAsia="zh-CN"/>
        </w:rPr>
        <w:t>“</w:t>
      </w:r>
      <w:r w:rsidR="0038767C" w:rsidRPr="0038767C">
        <w:rPr>
          <w:rFonts w:hint="eastAsia"/>
          <w:lang w:eastAsia="zh-CN"/>
        </w:rPr>
        <w:t>3300-3400MHz</w:t>
      </w:r>
      <w:r w:rsidR="0038767C" w:rsidRPr="0038767C">
        <w:rPr>
          <w:rFonts w:hint="eastAsia"/>
          <w:lang w:eastAsia="zh-CN"/>
        </w:rPr>
        <w:t>频段内的</w:t>
      </w:r>
      <w:r w:rsidR="0038767C" w:rsidRPr="0038767C">
        <w:rPr>
          <w:rFonts w:hint="eastAsia"/>
          <w:lang w:eastAsia="zh-CN"/>
        </w:rPr>
        <w:t>IMT</w:t>
      </w:r>
      <w:r w:rsidR="0038767C" w:rsidRPr="0038767C">
        <w:rPr>
          <w:rFonts w:hint="eastAsia"/>
          <w:lang w:eastAsia="zh-CN"/>
        </w:rPr>
        <w:t>系统与</w:t>
      </w:r>
      <w:r w:rsidR="0038767C" w:rsidRPr="0038767C">
        <w:rPr>
          <w:rFonts w:hint="eastAsia"/>
          <w:lang w:eastAsia="zh-CN"/>
        </w:rPr>
        <w:t>3100-3400MHz</w:t>
      </w:r>
      <w:r w:rsidR="0038767C" w:rsidRPr="0038767C">
        <w:rPr>
          <w:rFonts w:hint="eastAsia"/>
          <w:lang w:eastAsia="zh-CN"/>
        </w:rPr>
        <w:t>频段内的无线电定位业务之间的带内和邻频共存和兼容研究</w:t>
      </w:r>
      <w:r w:rsidR="0038767C" w:rsidRPr="0038767C">
        <w:rPr>
          <w:rFonts w:ascii="SimSun" w:hAnsi="SimSun"/>
          <w:lang w:eastAsia="zh-CN"/>
        </w:rPr>
        <w:t>”</w:t>
      </w:r>
    </w:p>
    <w:p w14:paraId="11B9C741" w14:textId="703E548B" w:rsidR="005158C8" w:rsidRPr="0030223F" w:rsidRDefault="00F03B7E" w:rsidP="00D617D8">
      <w:pPr>
        <w:ind w:firstLineChars="200" w:firstLine="480"/>
        <w:jc w:val="both"/>
        <w:rPr>
          <w:lang w:val="en-US" w:eastAsia="zh-CN"/>
        </w:rPr>
      </w:pPr>
      <w:r w:rsidRPr="00F03B7E">
        <w:rPr>
          <w:lang w:eastAsia="zh-CN"/>
        </w:rPr>
        <w:t>5D</w:t>
      </w:r>
      <w:r w:rsidRPr="00F03B7E">
        <w:rPr>
          <w:lang w:eastAsia="zh-CN"/>
        </w:rPr>
        <w:t>工作组于</w:t>
      </w:r>
      <w:r w:rsidRPr="00F03B7E">
        <w:rPr>
          <w:lang w:eastAsia="zh-CN"/>
        </w:rPr>
        <w:t>2019</w:t>
      </w:r>
      <w:r w:rsidRPr="00F03B7E">
        <w:rPr>
          <w:lang w:eastAsia="zh-CN"/>
        </w:rPr>
        <w:t>年</w:t>
      </w:r>
      <w:r w:rsidRPr="00F03B7E">
        <w:rPr>
          <w:lang w:eastAsia="zh-CN"/>
        </w:rPr>
        <w:t>12</w:t>
      </w:r>
      <w:r w:rsidRPr="00F03B7E">
        <w:rPr>
          <w:lang w:eastAsia="zh-CN"/>
        </w:rPr>
        <w:t>月举行了第</w:t>
      </w:r>
      <w:r w:rsidRPr="00F03B7E">
        <w:rPr>
          <w:lang w:eastAsia="zh-CN"/>
        </w:rPr>
        <w:t>33</w:t>
      </w:r>
      <w:r w:rsidRPr="00F03B7E">
        <w:rPr>
          <w:lang w:eastAsia="zh-CN"/>
        </w:rPr>
        <w:t>次会议，只有技术</w:t>
      </w:r>
      <w:r>
        <w:rPr>
          <w:rFonts w:hint="eastAsia"/>
          <w:lang w:eastAsia="zh-CN"/>
        </w:rPr>
        <w:t>问题</w:t>
      </w:r>
      <w:r w:rsidRPr="00F03B7E">
        <w:rPr>
          <w:lang w:eastAsia="zh-CN"/>
        </w:rPr>
        <w:t>组</w:t>
      </w:r>
      <w:r>
        <w:rPr>
          <w:rFonts w:hint="eastAsia"/>
          <w:lang w:eastAsia="zh-CN"/>
        </w:rPr>
        <w:t>召集了会议</w:t>
      </w:r>
      <w:r w:rsidRPr="00F03B7E">
        <w:rPr>
          <w:lang w:eastAsia="zh-CN"/>
        </w:rPr>
        <w:t>。第</w:t>
      </w:r>
      <w:r w:rsidRPr="00F03B7E">
        <w:rPr>
          <w:lang w:eastAsia="zh-CN"/>
        </w:rPr>
        <w:t>33</w:t>
      </w:r>
      <w:r>
        <w:rPr>
          <w:rFonts w:hint="eastAsia"/>
          <w:lang w:eastAsia="zh-CN"/>
        </w:rPr>
        <w:t>次</w:t>
      </w:r>
      <w:r w:rsidRPr="00F03B7E">
        <w:rPr>
          <w:lang w:eastAsia="zh-CN"/>
        </w:rPr>
        <w:t>5D</w:t>
      </w:r>
      <w:r>
        <w:rPr>
          <w:rFonts w:hint="eastAsia"/>
          <w:lang w:eastAsia="zh-CN"/>
        </w:rPr>
        <w:t>工作组会议</w:t>
      </w:r>
      <w:r w:rsidRPr="00F03B7E">
        <w:rPr>
          <w:lang w:eastAsia="zh-CN"/>
        </w:rPr>
        <w:t>的商定重点是完成第</w:t>
      </w:r>
      <w:r w:rsidRPr="00F03B7E">
        <w:rPr>
          <w:lang w:eastAsia="zh-CN"/>
        </w:rPr>
        <w:t>3</w:t>
      </w:r>
      <w:r w:rsidRPr="00F03B7E">
        <w:rPr>
          <w:lang w:eastAsia="zh-CN"/>
        </w:rPr>
        <w:t>步，继续第</w:t>
      </w:r>
      <w:r w:rsidRPr="00F03B7E">
        <w:rPr>
          <w:lang w:eastAsia="zh-CN"/>
        </w:rPr>
        <w:t>4</w:t>
      </w:r>
      <w:r w:rsidRPr="00F03B7E">
        <w:rPr>
          <w:lang w:eastAsia="zh-CN"/>
        </w:rPr>
        <w:t>步，评估</w:t>
      </w:r>
      <w:r>
        <w:rPr>
          <w:rFonts w:hint="eastAsia"/>
          <w:lang w:eastAsia="zh-CN"/>
        </w:rPr>
        <w:t>已</w:t>
      </w:r>
      <w:r w:rsidRPr="00F03B7E">
        <w:rPr>
          <w:lang w:eastAsia="zh-CN"/>
        </w:rPr>
        <w:t>提交的</w:t>
      </w:r>
      <w:r w:rsidRPr="00F03B7E">
        <w:rPr>
          <w:lang w:eastAsia="zh-CN"/>
        </w:rPr>
        <w:t>IMT-2020</w:t>
      </w:r>
      <w:r w:rsidRPr="00F03B7E">
        <w:rPr>
          <w:lang w:eastAsia="zh-CN"/>
        </w:rPr>
        <w:t>候选技术</w:t>
      </w:r>
      <w:r>
        <w:rPr>
          <w:rFonts w:hint="eastAsia"/>
          <w:lang w:eastAsia="zh-CN"/>
        </w:rPr>
        <w:t>。此次会议</w:t>
      </w:r>
      <w:r w:rsidRPr="00F03B7E">
        <w:rPr>
          <w:lang w:eastAsia="zh-CN"/>
        </w:rPr>
        <w:t>包括一个研讨会以及相关事项。</w:t>
      </w:r>
      <w:r w:rsidRPr="00F03B7E">
        <w:rPr>
          <w:lang w:eastAsia="zh-CN"/>
        </w:rPr>
        <w:t>5D</w:t>
      </w:r>
      <w:r w:rsidRPr="00F03B7E">
        <w:rPr>
          <w:lang w:eastAsia="zh-CN"/>
        </w:rPr>
        <w:t>工作队的这次会议没有向第五小组转交任何文件供其审议。</w:t>
      </w:r>
    </w:p>
    <w:p w14:paraId="1F1DC083" w14:textId="6575F111" w:rsidR="005158C8" w:rsidRPr="00193856" w:rsidRDefault="00F03B7E" w:rsidP="00D617D8">
      <w:pPr>
        <w:ind w:firstLineChars="200" w:firstLine="480"/>
        <w:jc w:val="both"/>
        <w:rPr>
          <w:lang w:val="en-US" w:eastAsia="zh-CN"/>
        </w:rPr>
      </w:pPr>
      <w:r w:rsidRPr="00F03B7E">
        <w:rPr>
          <w:lang w:eastAsia="zh-CN"/>
        </w:rPr>
        <w:t>5D</w:t>
      </w:r>
      <w:r w:rsidRPr="00F03B7E">
        <w:rPr>
          <w:lang w:eastAsia="zh-CN"/>
        </w:rPr>
        <w:t>工作组于</w:t>
      </w:r>
      <w:r w:rsidRPr="00F03B7E">
        <w:rPr>
          <w:lang w:eastAsia="zh-CN"/>
        </w:rPr>
        <w:t>2019</w:t>
      </w:r>
      <w:r w:rsidRPr="00F03B7E">
        <w:rPr>
          <w:lang w:eastAsia="zh-CN"/>
        </w:rPr>
        <w:t>年</w:t>
      </w:r>
      <w:r w:rsidRPr="00F03B7E">
        <w:rPr>
          <w:lang w:eastAsia="zh-CN"/>
        </w:rPr>
        <w:t>12</w:t>
      </w:r>
      <w:r w:rsidRPr="00F03B7E">
        <w:rPr>
          <w:lang w:eastAsia="zh-CN"/>
        </w:rPr>
        <w:t>月</w:t>
      </w:r>
      <w:r w:rsidRPr="00F03B7E">
        <w:rPr>
          <w:lang w:eastAsia="zh-CN"/>
        </w:rPr>
        <w:t>10</w:t>
      </w:r>
      <w:r w:rsidRPr="00F03B7E">
        <w:rPr>
          <w:lang w:eastAsia="zh-CN"/>
        </w:rPr>
        <w:t>日和</w:t>
      </w:r>
      <w:r w:rsidRPr="00F03B7E">
        <w:rPr>
          <w:lang w:eastAsia="zh-CN"/>
        </w:rPr>
        <w:t>11</w:t>
      </w:r>
      <w:r w:rsidRPr="00F03B7E">
        <w:rPr>
          <w:lang w:eastAsia="zh-CN"/>
        </w:rPr>
        <w:t>日举办了一次关于</w:t>
      </w:r>
      <w:r w:rsidRPr="00F03B7E">
        <w:rPr>
          <w:lang w:eastAsia="zh-CN"/>
        </w:rPr>
        <w:t>" IMT-2020</w:t>
      </w:r>
      <w:r w:rsidRPr="00F03B7E">
        <w:rPr>
          <w:lang w:eastAsia="zh-CN"/>
        </w:rPr>
        <w:t>地面无线电接口评估</w:t>
      </w:r>
      <w:r w:rsidRPr="00F03B7E">
        <w:rPr>
          <w:lang w:eastAsia="zh-CN"/>
        </w:rPr>
        <w:t>"</w:t>
      </w:r>
      <w:r w:rsidRPr="00F03B7E">
        <w:rPr>
          <w:lang w:eastAsia="zh-CN"/>
        </w:rPr>
        <w:t>的讲习班，约有</w:t>
      </w:r>
      <w:r w:rsidRPr="00F03B7E">
        <w:rPr>
          <w:lang w:eastAsia="zh-CN"/>
        </w:rPr>
        <w:t>100</w:t>
      </w:r>
      <w:r w:rsidRPr="00F03B7E">
        <w:rPr>
          <w:lang w:eastAsia="zh-CN"/>
        </w:rPr>
        <w:t>人参加</w:t>
      </w:r>
      <w:r>
        <w:rPr>
          <w:rFonts w:hint="eastAsia"/>
          <w:lang w:eastAsia="zh-CN"/>
        </w:rPr>
        <w:t>。</w:t>
      </w:r>
    </w:p>
    <w:p w14:paraId="536F2865" w14:textId="15A67435" w:rsidR="005158C8" w:rsidRPr="0030223F" w:rsidRDefault="00F03B7E" w:rsidP="00F03B7E">
      <w:pPr>
        <w:ind w:firstLineChars="200" w:firstLine="480"/>
        <w:jc w:val="both"/>
        <w:rPr>
          <w:lang w:eastAsia="zh-CN"/>
        </w:rPr>
      </w:pPr>
      <w:r>
        <w:rPr>
          <w:rFonts w:hint="eastAsia"/>
          <w:lang w:val="en-US" w:eastAsia="zh-CN"/>
        </w:rPr>
        <w:t>此次讲习班旨在：</w:t>
      </w:r>
    </w:p>
    <w:p w14:paraId="6A6D9D7B" w14:textId="562E4DB5" w:rsidR="005158C8" w:rsidRPr="0030223F" w:rsidRDefault="005158C8" w:rsidP="005158C8">
      <w:pPr>
        <w:pStyle w:val="enumlev1"/>
        <w:ind w:hanging="567"/>
        <w:jc w:val="both"/>
        <w:rPr>
          <w:lang w:eastAsia="zh-CN"/>
        </w:rPr>
      </w:pPr>
      <w:r w:rsidRPr="0030223F">
        <w:rPr>
          <w:lang w:eastAsia="zh-CN"/>
        </w:rPr>
        <w:t>–</w:t>
      </w:r>
      <w:r w:rsidRPr="0030223F">
        <w:rPr>
          <w:lang w:eastAsia="zh-CN"/>
        </w:rPr>
        <w:tab/>
      </w:r>
      <w:r w:rsidR="00F03B7E">
        <w:rPr>
          <w:rFonts w:hint="eastAsia"/>
          <w:lang w:eastAsia="zh-CN"/>
        </w:rPr>
        <w:t>推动</w:t>
      </w:r>
      <w:r w:rsidRPr="0030223F">
        <w:rPr>
          <w:lang w:eastAsia="zh-CN"/>
        </w:rPr>
        <w:t>IMT-2020</w:t>
      </w:r>
      <w:r w:rsidR="00F03B7E">
        <w:rPr>
          <w:rFonts w:hint="eastAsia"/>
          <w:lang w:eastAsia="zh-CN"/>
        </w:rPr>
        <w:t>的信息共享；</w:t>
      </w:r>
    </w:p>
    <w:p w14:paraId="0A3F5C04" w14:textId="1215CD8B" w:rsidR="005158C8" w:rsidRPr="0030223F" w:rsidRDefault="005158C8" w:rsidP="005158C8">
      <w:pPr>
        <w:pStyle w:val="enumlev1"/>
        <w:ind w:hanging="567"/>
        <w:jc w:val="both"/>
        <w:rPr>
          <w:lang w:eastAsia="zh-CN"/>
        </w:rPr>
      </w:pPr>
      <w:r w:rsidRPr="0030223F">
        <w:rPr>
          <w:lang w:eastAsia="zh-CN"/>
        </w:rPr>
        <w:t>–</w:t>
      </w:r>
      <w:r w:rsidRPr="0030223F">
        <w:rPr>
          <w:lang w:eastAsia="zh-CN"/>
        </w:rPr>
        <w:tab/>
      </w:r>
      <w:r w:rsidR="00F03B7E">
        <w:rPr>
          <w:rFonts w:hint="eastAsia"/>
          <w:lang w:eastAsia="zh-CN"/>
        </w:rPr>
        <w:t>推动</w:t>
      </w:r>
      <w:r w:rsidR="00F03B7E">
        <w:rPr>
          <w:rFonts w:hint="eastAsia"/>
          <w:lang w:eastAsia="zh-CN"/>
        </w:rPr>
        <w:t>I</w:t>
      </w:r>
      <w:r w:rsidR="00F03B7E">
        <w:rPr>
          <w:lang w:eastAsia="zh-CN"/>
        </w:rPr>
        <w:t xml:space="preserve">TU-R </w:t>
      </w:r>
      <w:r w:rsidR="00F03B7E">
        <w:rPr>
          <w:rFonts w:hint="eastAsia"/>
          <w:lang w:eastAsia="zh-CN"/>
        </w:rPr>
        <w:t>5D</w:t>
      </w:r>
      <w:r w:rsidR="00F03B7E">
        <w:rPr>
          <w:rFonts w:hint="eastAsia"/>
          <w:lang w:eastAsia="zh-CN"/>
        </w:rPr>
        <w:t>工作组内以及方案提出人和评估组织之间的对话。</w:t>
      </w:r>
    </w:p>
    <w:p w14:paraId="2139465E" w14:textId="77777777" w:rsidR="00F03B7E" w:rsidRPr="00F03B7E" w:rsidRDefault="00F03B7E" w:rsidP="00F03B7E">
      <w:pPr>
        <w:ind w:firstLineChars="200" w:firstLine="480"/>
        <w:jc w:val="both"/>
        <w:rPr>
          <w:lang w:val="en-US" w:eastAsia="zh-CN"/>
        </w:rPr>
      </w:pPr>
      <w:r w:rsidRPr="00F03B7E">
        <w:rPr>
          <w:lang w:val="en-US" w:eastAsia="zh-CN"/>
        </w:rPr>
        <w:t>讲习班</w:t>
      </w:r>
      <w:r w:rsidRPr="00F03B7E">
        <w:rPr>
          <w:rFonts w:hint="eastAsia"/>
          <w:lang w:val="en-US" w:eastAsia="zh-CN"/>
        </w:rPr>
        <w:t>圆满完成了其任务。</w:t>
      </w:r>
    </w:p>
    <w:p w14:paraId="3BB9C13F" w14:textId="32F13E67" w:rsidR="00CF683D" w:rsidRPr="0030223F" w:rsidRDefault="00F03B7E" w:rsidP="00CF683D">
      <w:pPr>
        <w:ind w:firstLineChars="200" w:firstLine="480"/>
        <w:jc w:val="both"/>
        <w:rPr>
          <w:lang w:eastAsia="zh-CN"/>
        </w:rPr>
      </w:pPr>
      <w:r w:rsidRPr="00F03B7E">
        <w:rPr>
          <w:lang w:val="en-US" w:eastAsia="zh-CN"/>
        </w:rPr>
        <w:t>第</w:t>
      </w:r>
      <w:r w:rsidR="00CF683D">
        <w:rPr>
          <w:rFonts w:hint="eastAsia"/>
          <w:lang w:val="en-US" w:eastAsia="zh-CN"/>
        </w:rPr>
        <w:t>5</w:t>
      </w:r>
      <w:r w:rsidR="00CF683D">
        <w:rPr>
          <w:rFonts w:hint="eastAsia"/>
          <w:lang w:val="en-US" w:eastAsia="zh-CN"/>
        </w:rPr>
        <w:t>研究组下一次</w:t>
      </w:r>
      <w:r w:rsidRPr="00F03B7E">
        <w:rPr>
          <w:lang w:val="en-US" w:eastAsia="zh-CN"/>
        </w:rPr>
        <w:t>会议定于</w:t>
      </w:r>
      <w:r w:rsidRPr="00F03B7E">
        <w:rPr>
          <w:lang w:val="en-US" w:eastAsia="zh-CN"/>
        </w:rPr>
        <w:t>2020</w:t>
      </w:r>
      <w:r w:rsidRPr="00F03B7E">
        <w:rPr>
          <w:lang w:val="en-US" w:eastAsia="zh-CN"/>
        </w:rPr>
        <w:t>年</w:t>
      </w:r>
      <w:r w:rsidRPr="00F03B7E">
        <w:rPr>
          <w:lang w:val="en-US" w:eastAsia="zh-CN"/>
        </w:rPr>
        <w:t>5</w:t>
      </w:r>
      <w:r w:rsidRPr="00F03B7E">
        <w:rPr>
          <w:lang w:val="en-US" w:eastAsia="zh-CN"/>
        </w:rPr>
        <w:t>月举行</w:t>
      </w:r>
      <w:r w:rsidR="00CF683D">
        <w:rPr>
          <w:rFonts w:hint="eastAsia"/>
          <w:lang w:val="en-US" w:eastAsia="zh-CN"/>
        </w:rPr>
        <w:t>。</w:t>
      </w:r>
    </w:p>
    <w:p w14:paraId="79B54943" w14:textId="77777777" w:rsidR="009507D7" w:rsidRDefault="009507D7" w:rsidP="002A475D">
      <w:pPr>
        <w:pStyle w:val="Heading2"/>
        <w:rPr>
          <w:lang w:eastAsia="zh-CN"/>
        </w:rPr>
      </w:pPr>
      <w:r>
        <w:rPr>
          <w:rFonts w:hint="eastAsia"/>
          <w:lang w:eastAsia="zh-CN"/>
        </w:rPr>
        <w:lastRenderedPageBreak/>
        <w:t>6.5</w:t>
      </w:r>
      <w:r>
        <w:rPr>
          <w:rFonts w:hint="eastAsia"/>
          <w:lang w:eastAsia="zh-CN"/>
        </w:rPr>
        <w:tab/>
      </w:r>
      <w:r w:rsidRPr="007046F1">
        <w:rPr>
          <w:rFonts w:hint="eastAsia"/>
          <w:lang w:eastAsia="zh-CN"/>
        </w:rPr>
        <w:t>第</w:t>
      </w:r>
      <w:r w:rsidRPr="007046F1">
        <w:rPr>
          <w:lang w:eastAsia="zh-CN"/>
        </w:rPr>
        <w:t>6</w:t>
      </w:r>
      <w:r w:rsidRPr="007046F1">
        <w:rPr>
          <w:rFonts w:hint="eastAsia"/>
          <w:lang w:eastAsia="zh-CN"/>
        </w:rPr>
        <w:t>研究组</w:t>
      </w:r>
    </w:p>
    <w:p w14:paraId="114BFD31" w14:textId="77777777" w:rsidR="00F10C68" w:rsidRDefault="009507D7" w:rsidP="00F10C68">
      <w:pPr>
        <w:ind w:firstLineChars="200" w:firstLine="480"/>
        <w:rPr>
          <w:lang w:eastAsia="zh-CN"/>
        </w:rPr>
      </w:pPr>
      <w:r>
        <w:rPr>
          <w:rFonts w:hint="eastAsia"/>
          <w:lang w:eastAsia="zh-CN"/>
        </w:rPr>
        <w:t>第</w:t>
      </w:r>
      <w:r>
        <w:rPr>
          <w:rFonts w:hint="eastAsia"/>
          <w:lang w:eastAsia="zh-CN"/>
        </w:rPr>
        <w:t>6</w:t>
      </w:r>
      <w:r>
        <w:rPr>
          <w:rFonts w:hint="eastAsia"/>
          <w:lang w:eastAsia="zh-CN"/>
        </w:rPr>
        <w:t>研究组正在就无线电通信广播继续开展研究，尤其是新兴议题，其中包括用于地面数字广播的先进技术</w:t>
      </w:r>
      <w:r>
        <w:rPr>
          <w:lang w:eastAsia="zh-CN"/>
        </w:rPr>
        <w:t xml:space="preserve"> – </w:t>
      </w:r>
      <w:r>
        <w:rPr>
          <w:rFonts w:hint="eastAsia"/>
          <w:lang w:eastAsia="zh-CN"/>
        </w:rPr>
        <w:t>广播业务全球平台、高动态范围电视（</w:t>
      </w:r>
      <w:r>
        <w:rPr>
          <w:lang w:eastAsia="zh-CN"/>
        </w:rPr>
        <w:t>HDR-TV</w:t>
      </w:r>
      <w:r>
        <w:rPr>
          <w:rFonts w:hint="eastAsia"/>
          <w:lang w:eastAsia="zh-CN"/>
        </w:rPr>
        <w:t>）</w:t>
      </w:r>
      <w:r>
        <w:rPr>
          <w:lang w:val="en-US" w:eastAsia="zh-CN"/>
        </w:rPr>
        <w:t>、</w:t>
      </w:r>
      <w:r>
        <w:rPr>
          <w:rFonts w:hint="eastAsia"/>
          <w:lang w:val="en-US" w:eastAsia="zh-CN"/>
        </w:rPr>
        <w:t>综合宽带广播（</w:t>
      </w:r>
      <w:r>
        <w:rPr>
          <w:rFonts w:hint="eastAsia"/>
          <w:lang w:val="en-US" w:eastAsia="zh-CN"/>
        </w:rPr>
        <w:t>IBB</w:t>
      </w:r>
      <w:r>
        <w:rPr>
          <w:lang w:val="en-US" w:eastAsia="zh-CN"/>
        </w:rPr>
        <w:t>）</w:t>
      </w:r>
      <w:r>
        <w:rPr>
          <w:rFonts w:hint="eastAsia"/>
          <w:lang w:val="en-US" w:eastAsia="zh-CN"/>
        </w:rPr>
        <w:t>系统、新的数字广播音视频编码、高级沉浸式视听（</w:t>
      </w:r>
      <w:r>
        <w:rPr>
          <w:lang w:eastAsia="ja-JP"/>
        </w:rPr>
        <w:t>AIAV</w:t>
      </w:r>
      <w:r>
        <w:rPr>
          <w:lang w:eastAsia="ja-JP"/>
        </w:rPr>
        <w:t>）</w:t>
      </w:r>
      <w:r>
        <w:rPr>
          <w:rFonts w:hint="eastAsia"/>
          <w:lang w:eastAsia="zh-CN"/>
        </w:rPr>
        <w:t>系统、先进声音系统</w:t>
      </w:r>
      <w:r w:rsidR="00FD1B5D">
        <w:rPr>
          <w:rFonts w:hint="eastAsia"/>
          <w:lang w:eastAsia="zh-CN"/>
        </w:rPr>
        <w:t xml:space="preserve"> </w:t>
      </w:r>
      <w:r>
        <w:rPr>
          <w:rFonts w:hint="eastAsia"/>
          <w:lang w:eastAsia="zh-CN"/>
        </w:rPr>
        <w:t>规范、广播人工智能应用、无障碍音视频（</w:t>
      </w:r>
      <w:r>
        <w:rPr>
          <w:rFonts w:hint="eastAsia"/>
          <w:lang w:eastAsia="zh-CN"/>
        </w:rPr>
        <w:t>AVA</w:t>
      </w:r>
      <w:r>
        <w:rPr>
          <w:rFonts w:hint="eastAsia"/>
          <w:lang w:eastAsia="zh-CN"/>
        </w:rPr>
        <w:t>）以及</w:t>
      </w:r>
      <w:r>
        <w:rPr>
          <w:lang w:eastAsia="zh-CN"/>
        </w:rPr>
        <w:t>WRC-19</w:t>
      </w:r>
      <w:r>
        <w:rPr>
          <w:rFonts w:hint="eastAsia"/>
          <w:lang w:eastAsia="zh-CN"/>
        </w:rPr>
        <w:t>与广播业务相关的议项或问题的筹备。</w:t>
      </w:r>
    </w:p>
    <w:p w14:paraId="7EEE411D" w14:textId="77777777" w:rsidR="00F10C68" w:rsidRDefault="009507D7" w:rsidP="00F10C68">
      <w:pPr>
        <w:ind w:firstLineChars="200" w:firstLine="480"/>
        <w:rPr>
          <w:lang w:eastAsia="zh-CN"/>
        </w:rPr>
      </w:pPr>
      <w:r>
        <w:rPr>
          <w:rFonts w:hint="eastAsia"/>
          <w:lang w:eastAsia="zh-CN"/>
        </w:rPr>
        <w:t>第</w:t>
      </w:r>
      <w:r>
        <w:rPr>
          <w:lang w:eastAsia="zh-CN"/>
        </w:rPr>
        <w:t>6</w:t>
      </w:r>
      <w:r>
        <w:rPr>
          <w:rFonts w:hint="eastAsia"/>
          <w:lang w:eastAsia="zh-CN"/>
        </w:rPr>
        <w:t>研究组还通过有关无障碍音视频（</w:t>
      </w:r>
      <w:r w:rsidRPr="00F10C68">
        <w:rPr>
          <w:lang w:eastAsia="zh-CN"/>
        </w:rPr>
        <w:t>IRG-AVA</w:t>
      </w:r>
      <w:r>
        <w:rPr>
          <w:rFonts w:hint="eastAsia"/>
          <w:lang w:eastAsia="zh-CN"/>
        </w:rPr>
        <w:t>）和综合宽带广播（</w:t>
      </w:r>
      <w:r w:rsidRPr="00F10C68">
        <w:rPr>
          <w:lang w:eastAsia="zh-CN"/>
        </w:rPr>
        <w:t>IRG-IBB</w:t>
      </w:r>
      <w:r w:rsidRPr="00F10C68">
        <w:rPr>
          <w:lang w:eastAsia="zh-CN"/>
        </w:rPr>
        <w:t>）</w:t>
      </w:r>
      <w:r w:rsidRPr="00F10C68">
        <w:rPr>
          <w:rFonts w:hint="eastAsia"/>
          <w:lang w:eastAsia="zh-CN"/>
        </w:rPr>
        <w:t>跨部门报告人组（</w:t>
      </w:r>
      <w:r w:rsidRPr="00F10C68">
        <w:rPr>
          <w:lang w:eastAsia="zh-CN"/>
        </w:rPr>
        <w:t>IRG</w:t>
      </w:r>
      <w:r w:rsidRPr="00F10C68">
        <w:rPr>
          <w:lang w:eastAsia="zh-CN"/>
        </w:rPr>
        <w:t>）</w:t>
      </w:r>
      <w:r>
        <w:rPr>
          <w:rFonts w:hint="eastAsia"/>
          <w:lang w:eastAsia="zh-CN"/>
        </w:rPr>
        <w:t>积极从事与</w:t>
      </w:r>
      <w:r>
        <w:rPr>
          <w:lang w:eastAsia="zh-CN"/>
        </w:rPr>
        <w:t>ITU-T</w:t>
      </w:r>
      <w:r>
        <w:rPr>
          <w:rFonts w:hint="eastAsia"/>
          <w:lang w:eastAsia="zh-CN"/>
        </w:rPr>
        <w:t>第</w:t>
      </w:r>
      <w:r>
        <w:rPr>
          <w:lang w:eastAsia="zh-CN"/>
        </w:rPr>
        <w:t>9</w:t>
      </w:r>
      <w:r>
        <w:rPr>
          <w:rFonts w:hint="eastAsia"/>
          <w:lang w:eastAsia="zh-CN"/>
        </w:rPr>
        <w:t>和</w:t>
      </w:r>
      <w:r>
        <w:rPr>
          <w:lang w:eastAsia="zh-CN"/>
        </w:rPr>
        <w:t>16</w:t>
      </w:r>
      <w:r>
        <w:rPr>
          <w:rFonts w:hint="eastAsia"/>
          <w:lang w:eastAsia="zh-CN"/>
        </w:rPr>
        <w:t>研究组共同关心的工作的协调。</w:t>
      </w:r>
    </w:p>
    <w:p w14:paraId="2D1BF449" w14:textId="00F9869F" w:rsidR="005158C8" w:rsidRPr="0030223F" w:rsidRDefault="00F10C68" w:rsidP="005017D1">
      <w:pPr>
        <w:ind w:firstLineChars="200" w:firstLine="480"/>
        <w:jc w:val="both"/>
        <w:rPr>
          <w:lang w:eastAsia="zh-CN"/>
        </w:rPr>
      </w:pPr>
      <w:r w:rsidRPr="00F10C68">
        <w:rPr>
          <w:lang w:eastAsia="zh-CN"/>
        </w:rPr>
        <w:t>继</w:t>
      </w:r>
      <w:r w:rsidRPr="00F10C68">
        <w:rPr>
          <w:lang w:eastAsia="zh-CN"/>
        </w:rPr>
        <w:t>2019</w:t>
      </w:r>
      <w:r w:rsidRPr="00F10C68">
        <w:rPr>
          <w:lang w:eastAsia="zh-CN"/>
        </w:rPr>
        <w:t>年</w:t>
      </w:r>
      <w:r w:rsidRPr="00F10C68">
        <w:rPr>
          <w:lang w:eastAsia="zh-CN"/>
        </w:rPr>
        <w:t>7</w:t>
      </w:r>
      <w:r w:rsidRPr="00F10C68">
        <w:rPr>
          <w:lang w:eastAsia="zh-CN"/>
        </w:rPr>
        <w:t>月第</w:t>
      </w:r>
      <w:r w:rsidR="00EA58C8">
        <w:rPr>
          <w:rFonts w:hint="eastAsia"/>
          <w:lang w:eastAsia="zh-CN"/>
        </w:rPr>
        <w:t>6</w:t>
      </w:r>
      <w:r w:rsidR="00EA58C8">
        <w:rPr>
          <w:rFonts w:hint="eastAsia"/>
          <w:lang w:eastAsia="zh-CN"/>
        </w:rPr>
        <w:t>研究组集中举行</w:t>
      </w:r>
      <w:r w:rsidRPr="00F10C68">
        <w:rPr>
          <w:lang w:eastAsia="zh-CN"/>
        </w:rPr>
        <w:t>会议</w:t>
      </w:r>
      <w:r w:rsidR="00EA58C8">
        <w:rPr>
          <w:rFonts w:hint="eastAsia"/>
          <w:lang w:eastAsia="zh-CN"/>
        </w:rPr>
        <w:t>（</w:t>
      </w:r>
      <w:r w:rsidRPr="00F10C68">
        <w:rPr>
          <w:lang w:eastAsia="zh-CN"/>
        </w:rPr>
        <w:t>这是第</w:t>
      </w:r>
      <w:r w:rsidR="00EA58C8">
        <w:rPr>
          <w:rFonts w:hint="eastAsia"/>
          <w:lang w:eastAsia="zh-CN"/>
        </w:rPr>
        <w:t>6</w:t>
      </w:r>
      <w:r w:rsidR="00EA58C8">
        <w:rPr>
          <w:rFonts w:hint="eastAsia"/>
          <w:lang w:eastAsia="zh-CN"/>
        </w:rPr>
        <w:t>研究组</w:t>
      </w:r>
      <w:r w:rsidRPr="00F10C68">
        <w:rPr>
          <w:lang w:eastAsia="zh-CN"/>
        </w:rPr>
        <w:t>及其工作组在</w:t>
      </w:r>
      <w:r w:rsidRPr="00F10C68">
        <w:rPr>
          <w:lang w:eastAsia="zh-CN"/>
        </w:rPr>
        <w:t>2015-2019</w:t>
      </w:r>
      <w:r w:rsidRPr="00F10C68">
        <w:rPr>
          <w:lang w:eastAsia="zh-CN"/>
        </w:rPr>
        <w:t>年研究期间</w:t>
      </w:r>
      <w:r w:rsidR="00EA58C8">
        <w:rPr>
          <w:rFonts w:hint="eastAsia"/>
          <w:lang w:eastAsia="zh-CN"/>
        </w:rPr>
        <w:t>内</w:t>
      </w:r>
      <w:r w:rsidRPr="00F10C68">
        <w:rPr>
          <w:lang w:eastAsia="zh-CN"/>
        </w:rPr>
        <w:t>的最后一次会议</w:t>
      </w:r>
      <w:r w:rsidR="00EA58C8">
        <w:rPr>
          <w:rFonts w:hint="eastAsia"/>
          <w:lang w:eastAsia="zh-CN"/>
        </w:rPr>
        <w:t>）</w:t>
      </w:r>
      <w:r w:rsidRPr="00F10C68">
        <w:rPr>
          <w:lang w:eastAsia="zh-CN"/>
        </w:rPr>
        <w:t>之后，</w:t>
      </w:r>
      <w:r w:rsidR="00EA58C8" w:rsidRPr="00F10C68">
        <w:rPr>
          <w:lang w:eastAsia="zh-CN"/>
        </w:rPr>
        <w:t>批准了</w:t>
      </w:r>
      <w:r w:rsidRPr="00F10C68">
        <w:rPr>
          <w:lang w:eastAsia="zh-CN"/>
        </w:rPr>
        <w:t>4</w:t>
      </w:r>
      <w:r w:rsidR="00EA58C8">
        <w:rPr>
          <w:rFonts w:hint="eastAsia"/>
          <w:lang w:eastAsia="zh-CN"/>
        </w:rPr>
        <w:t>份</w:t>
      </w:r>
      <w:r w:rsidRPr="00F10C68">
        <w:rPr>
          <w:lang w:eastAsia="zh-CN"/>
        </w:rPr>
        <w:t>新</w:t>
      </w:r>
      <w:r w:rsidR="00EA58C8">
        <w:rPr>
          <w:rFonts w:hint="eastAsia"/>
          <w:lang w:eastAsia="zh-CN"/>
        </w:rPr>
        <w:t>的</w:t>
      </w:r>
      <w:r w:rsidRPr="00F10C68">
        <w:rPr>
          <w:lang w:eastAsia="zh-CN"/>
        </w:rPr>
        <w:t>建议</w:t>
      </w:r>
      <w:r w:rsidR="00EA58C8">
        <w:rPr>
          <w:rFonts w:hint="eastAsia"/>
          <w:lang w:eastAsia="zh-CN"/>
        </w:rPr>
        <w:t>书</w:t>
      </w:r>
      <w:r w:rsidRPr="00F10C68">
        <w:rPr>
          <w:lang w:eastAsia="zh-CN"/>
        </w:rPr>
        <w:t>和</w:t>
      </w:r>
      <w:r w:rsidRPr="00F10C68">
        <w:rPr>
          <w:lang w:eastAsia="zh-CN"/>
        </w:rPr>
        <w:t>13</w:t>
      </w:r>
      <w:r w:rsidR="00EA58C8">
        <w:rPr>
          <w:rFonts w:hint="eastAsia"/>
          <w:lang w:eastAsia="zh-CN"/>
        </w:rPr>
        <w:t>份经</w:t>
      </w:r>
      <w:r w:rsidRPr="00F10C68">
        <w:rPr>
          <w:lang w:eastAsia="zh-CN"/>
        </w:rPr>
        <w:t>修订建议</w:t>
      </w:r>
      <w:r w:rsidR="00EA58C8">
        <w:rPr>
          <w:rFonts w:hint="eastAsia"/>
          <w:lang w:eastAsia="zh-CN"/>
        </w:rPr>
        <w:t>书；</w:t>
      </w:r>
      <w:r w:rsidRPr="00F10C68">
        <w:rPr>
          <w:lang w:eastAsia="zh-CN"/>
        </w:rPr>
        <w:t>2</w:t>
      </w:r>
      <w:r w:rsidRPr="00F10C68">
        <w:rPr>
          <w:lang w:eastAsia="zh-CN"/>
        </w:rPr>
        <w:t>个新</w:t>
      </w:r>
      <w:r w:rsidR="00EA58C8">
        <w:rPr>
          <w:rFonts w:hint="eastAsia"/>
          <w:lang w:eastAsia="zh-CN"/>
        </w:rPr>
        <w:t>课题和</w:t>
      </w:r>
      <w:r w:rsidRPr="00F10C68">
        <w:rPr>
          <w:lang w:eastAsia="zh-CN"/>
        </w:rPr>
        <w:t>12</w:t>
      </w:r>
      <w:r w:rsidRPr="00F10C68">
        <w:rPr>
          <w:lang w:eastAsia="zh-CN"/>
        </w:rPr>
        <w:t>个</w:t>
      </w:r>
      <w:r w:rsidR="00EA58C8">
        <w:rPr>
          <w:rFonts w:hint="eastAsia"/>
          <w:lang w:eastAsia="zh-CN"/>
        </w:rPr>
        <w:t>经</w:t>
      </w:r>
      <w:r w:rsidRPr="00F10C68">
        <w:rPr>
          <w:lang w:eastAsia="zh-CN"/>
        </w:rPr>
        <w:t>修订</w:t>
      </w:r>
      <w:r w:rsidR="00EA58C8">
        <w:rPr>
          <w:rFonts w:hint="eastAsia"/>
          <w:lang w:eastAsia="zh-CN"/>
        </w:rPr>
        <w:t>课题并删除了</w:t>
      </w:r>
      <w:r w:rsidRPr="00F10C68">
        <w:rPr>
          <w:lang w:eastAsia="zh-CN"/>
        </w:rPr>
        <w:t>9</w:t>
      </w:r>
      <w:r w:rsidRPr="00F10C68">
        <w:rPr>
          <w:lang w:eastAsia="zh-CN"/>
        </w:rPr>
        <w:t>个</w:t>
      </w:r>
      <w:r w:rsidR="00EA58C8">
        <w:rPr>
          <w:rFonts w:hint="eastAsia"/>
          <w:lang w:eastAsia="zh-CN"/>
        </w:rPr>
        <w:t>课题；</w:t>
      </w:r>
      <w:bookmarkStart w:id="6" w:name="_GoBack"/>
      <w:bookmarkEnd w:id="6"/>
      <w:r w:rsidRPr="00F10C68">
        <w:rPr>
          <w:lang w:eastAsia="zh-CN"/>
        </w:rPr>
        <w:t>9</w:t>
      </w:r>
      <w:r w:rsidRPr="00F10C68">
        <w:rPr>
          <w:lang w:eastAsia="zh-CN"/>
        </w:rPr>
        <w:t>份新报告和</w:t>
      </w:r>
      <w:r w:rsidRPr="00F10C68">
        <w:rPr>
          <w:lang w:eastAsia="zh-CN"/>
        </w:rPr>
        <w:t>17</w:t>
      </w:r>
      <w:r w:rsidRPr="00F10C68">
        <w:rPr>
          <w:lang w:eastAsia="zh-CN"/>
        </w:rPr>
        <w:t>份</w:t>
      </w:r>
      <w:r w:rsidR="00EA58C8">
        <w:rPr>
          <w:rFonts w:hint="eastAsia"/>
          <w:lang w:eastAsia="zh-CN"/>
        </w:rPr>
        <w:t>经</w:t>
      </w:r>
      <w:r w:rsidRPr="00F10C68">
        <w:rPr>
          <w:lang w:eastAsia="zh-CN"/>
        </w:rPr>
        <w:t>修订报告，具体如下</w:t>
      </w:r>
      <w:r w:rsidR="00EA58C8">
        <w:rPr>
          <w:rFonts w:hint="eastAsia"/>
          <w:lang w:eastAsia="zh-CN"/>
        </w:rPr>
        <w:t>：</w:t>
      </w:r>
    </w:p>
    <w:p w14:paraId="35DAE96B" w14:textId="77777777" w:rsidR="00E6476C" w:rsidRDefault="00E6476C" w:rsidP="00E6476C">
      <w:pPr>
        <w:pStyle w:val="Headingb"/>
        <w:rPr>
          <w:lang w:eastAsia="zh-CN"/>
        </w:rPr>
      </w:pPr>
      <w:r>
        <w:rPr>
          <w:lang w:eastAsia="zh-CN"/>
        </w:rPr>
        <w:t>ITU-R</w:t>
      </w:r>
      <w:r w:rsidRPr="0005719D">
        <w:rPr>
          <w:rFonts w:hint="eastAsia"/>
          <w:lang w:eastAsia="zh-CN"/>
        </w:rPr>
        <w:t>课题</w:t>
      </w:r>
      <w:r>
        <w:rPr>
          <w:rFonts w:hint="eastAsia"/>
          <w:lang w:eastAsia="zh-CN"/>
        </w:rPr>
        <w:t>：</w:t>
      </w:r>
    </w:p>
    <w:p w14:paraId="1378A09E" w14:textId="223E3BB4" w:rsidR="005158C8" w:rsidRPr="00E6476C" w:rsidRDefault="005158C8" w:rsidP="00D617D8">
      <w:pPr>
        <w:pStyle w:val="enumlev1"/>
        <w:rPr>
          <w:lang w:eastAsia="zh-CN"/>
        </w:rPr>
      </w:pPr>
      <w:r w:rsidRPr="0030223F">
        <w:rPr>
          <w:lang w:eastAsia="zh-CN"/>
        </w:rPr>
        <w:t>–</w:t>
      </w:r>
      <w:r w:rsidRPr="00E6476C">
        <w:rPr>
          <w:lang w:eastAsia="zh-CN"/>
        </w:rPr>
        <w:tab/>
        <w:t>34-3/6</w:t>
      </w:r>
      <w:r w:rsidR="00E6476C" w:rsidRPr="00E6476C">
        <w:rPr>
          <w:rFonts w:ascii="SimSun" w:hAnsi="SimSun"/>
          <w:lang w:eastAsia="zh-CN"/>
        </w:rPr>
        <w:t>“</w:t>
      </w:r>
      <w:r w:rsidR="0093652C">
        <w:rPr>
          <w:rFonts w:hint="eastAsia"/>
          <w:lang w:eastAsia="zh-CN"/>
        </w:rPr>
        <w:t>专业广播环境中音频、视频、数据和元数据资料交换的文件格式和传输</w:t>
      </w:r>
      <w:r w:rsidR="00E6476C" w:rsidRPr="00E6476C">
        <w:rPr>
          <w:rFonts w:ascii="SimSun" w:hAnsi="SimSun"/>
          <w:lang w:eastAsia="zh-CN"/>
        </w:rPr>
        <w:t>”</w:t>
      </w:r>
    </w:p>
    <w:p w14:paraId="15B67C3B" w14:textId="5A52CC24" w:rsidR="005158C8" w:rsidRPr="00E6476C" w:rsidRDefault="005158C8" w:rsidP="00D617D8">
      <w:pPr>
        <w:pStyle w:val="enumlev1"/>
        <w:rPr>
          <w:lang w:eastAsia="zh-CN"/>
        </w:rPr>
      </w:pPr>
      <w:r w:rsidRPr="00E6476C">
        <w:rPr>
          <w:lang w:eastAsia="zh-CN"/>
        </w:rPr>
        <w:t>–</w:t>
      </w:r>
      <w:r w:rsidRPr="00E6476C">
        <w:rPr>
          <w:lang w:eastAsia="zh-CN"/>
        </w:rPr>
        <w:tab/>
        <w:t>56-4/6</w:t>
      </w:r>
      <w:r w:rsidR="00E6476C" w:rsidRPr="00E6476C">
        <w:rPr>
          <w:rFonts w:ascii="SimSun" w:hAnsi="SimSun"/>
          <w:lang w:eastAsia="zh-CN"/>
        </w:rPr>
        <w:t>“</w:t>
      </w:r>
      <w:r w:rsidR="0093652C" w:rsidRPr="0093652C">
        <w:rPr>
          <w:rFonts w:hint="eastAsia"/>
          <w:lang w:eastAsia="zh-CN"/>
        </w:rPr>
        <w:t>针对车载、便携和固定接收机的地面数字声音</w:t>
      </w:r>
      <w:r w:rsidR="0093652C" w:rsidRPr="0093652C">
        <w:rPr>
          <w:rFonts w:hint="eastAsia"/>
          <w:lang w:eastAsia="zh-CN"/>
        </w:rPr>
        <w:t>/</w:t>
      </w:r>
      <w:r w:rsidR="0093652C" w:rsidRPr="0093652C">
        <w:rPr>
          <w:rFonts w:hint="eastAsia"/>
          <w:lang w:eastAsia="zh-CN"/>
        </w:rPr>
        <w:t>多媒体广播系统的特性</w:t>
      </w:r>
      <w:r w:rsidR="00E6476C" w:rsidRPr="00E6476C">
        <w:rPr>
          <w:rFonts w:ascii="SimSun" w:hAnsi="SimSun"/>
          <w:lang w:eastAsia="zh-CN"/>
        </w:rPr>
        <w:t>”</w:t>
      </w:r>
    </w:p>
    <w:p w14:paraId="14C8AB11" w14:textId="48852EC0" w:rsidR="005158C8" w:rsidRPr="00E6476C" w:rsidRDefault="005158C8" w:rsidP="00D617D8">
      <w:pPr>
        <w:pStyle w:val="enumlev1"/>
        <w:rPr>
          <w:lang w:eastAsia="zh-CN"/>
        </w:rPr>
      </w:pPr>
      <w:r w:rsidRPr="00E6476C">
        <w:rPr>
          <w:lang w:eastAsia="zh-CN"/>
        </w:rPr>
        <w:t>–</w:t>
      </w:r>
      <w:r w:rsidRPr="00E6476C">
        <w:rPr>
          <w:lang w:eastAsia="zh-CN"/>
        </w:rPr>
        <w:tab/>
        <w:t>102-4/6</w:t>
      </w:r>
      <w:r w:rsidR="00E6476C" w:rsidRPr="00E6476C">
        <w:rPr>
          <w:rFonts w:ascii="SimSun" w:hAnsi="SimSun"/>
          <w:lang w:eastAsia="zh-CN"/>
        </w:rPr>
        <w:t>“</w:t>
      </w:r>
      <w:r w:rsidR="00D92619" w:rsidRPr="00D92619">
        <w:rPr>
          <w:rFonts w:hint="eastAsia"/>
          <w:lang w:eastAsia="zh-CN"/>
        </w:rPr>
        <w:t>声音和视频质量的主观评定方法</w:t>
      </w:r>
      <w:r w:rsidR="00E6476C" w:rsidRPr="00E6476C">
        <w:rPr>
          <w:rFonts w:ascii="SimSun" w:hAnsi="SimSun"/>
          <w:lang w:eastAsia="zh-CN"/>
        </w:rPr>
        <w:t>”</w:t>
      </w:r>
    </w:p>
    <w:p w14:paraId="71577786" w14:textId="385F44BB" w:rsidR="005158C8" w:rsidRPr="00E6476C" w:rsidRDefault="005158C8" w:rsidP="00D617D8">
      <w:pPr>
        <w:pStyle w:val="enumlev1"/>
        <w:rPr>
          <w:lang w:eastAsia="zh-CN"/>
        </w:rPr>
      </w:pPr>
      <w:r w:rsidRPr="00E6476C">
        <w:rPr>
          <w:lang w:eastAsia="zh-CN"/>
        </w:rPr>
        <w:t>–</w:t>
      </w:r>
      <w:r w:rsidRPr="00E6476C">
        <w:rPr>
          <w:lang w:eastAsia="zh-CN"/>
        </w:rPr>
        <w:tab/>
        <w:t>130-3/6</w:t>
      </w:r>
      <w:r w:rsidR="00E6476C" w:rsidRPr="00E6476C">
        <w:rPr>
          <w:rFonts w:ascii="SimSun" w:hAnsi="SimSun"/>
          <w:lang w:eastAsia="zh-CN"/>
        </w:rPr>
        <w:t>“</w:t>
      </w:r>
      <w:r w:rsidR="00D92619">
        <w:rPr>
          <w:rFonts w:hint="eastAsia"/>
          <w:lang w:eastAsia="zh-CN"/>
        </w:rPr>
        <w:t>广播节目制作、后期制作和国际声音和电视节目交换中的数字接口</w:t>
      </w:r>
      <w:r w:rsidR="00E6476C" w:rsidRPr="00E6476C">
        <w:rPr>
          <w:rFonts w:ascii="SimSun" w:hAnsi="SimSun"/>
          <w:lang w:eastAsia="zh-CN"/>
        </w:rPr>
        <w:t>”</w:t>
      </w:r>
    </w:p>
    <w:p w14:paraId="43915367" w14:textId="39DC90A0" w:rsidR="005158C8" w:rsidRPr="00E6476C" w:rsidRDefault="005158C8" w:rsidP="00D617D8">
      <w:pPr>
        <w:pStyle w:val="enumlev1"/>
        <w:rPr>
          <w:lang w:eastAsia="zh-CN"/>
        </w:rPr>
      </w:pPr>
      <w:r w:rsidRPr="00E6476C">
        <w:rPr>
          <w:lang w:eastAsia="zh-CN"/>
        </w:rPr>
        <w:t>–</w:t>
      </w:r>
      <w:r w:rsidRPr="00E6476C">
        <w:rPr>
          <w:lang w:eastAsia="zh-CN"/>
        </w:rPr>
        <w:tab/>
        <w:t>131-1/6</w:t>
      </w:r>
      <w:r w:rsidR="00E6476C" w:rsidRPr="00E6476C">
        <w:rPr>
          <w:rFonts w:ascii="SimSun" w:hAnsi="SimSun"/>
          <w:lang w:eastAsia="zh-CN"/>
        </w:rPr>
        <w:t>“</w:t>
      </w:r>
      <w:r w:rsidR="00D92619" w:rsidRPr="00D92619">
        <w:rPr>
          <w:rFonts w:hint="eastAsia"/>
          <w:lang w:eastAsia="zh-CN"/>
        </w:rPr>
        <w:t>多媒体广播的通用核心数据格式</w:t>
      </w:r>
      <w:r w:rsidR="00E6476C" w:rsidRPr="00E6476C">
        <w:rPr>
          <w:rFonts w:ascii="SimSun" w:hAnsi="SimSun"/>
          <w:lang w:eastAsia="zh-CN"/>
        </w:rPr>
        <w:t>”</w:t>
      </w:r>
    </w:p>
    <w:p w14:paraId="39397CD8" w14:textId="5DA52A08" w:rsidR="005158C8" w:rsidRPr="00E6476C" w:rsidRDefault="005158C8" w:rsidP="00D617D8">
      <w:pPr>
        <w:pStyle w:val="enumlev1"/>
        <w:rPr>
          <w:lang w:eastAsia="zh-CN"/>
        </w:rPr>
      </w:pPr>
      <w:r w:rsidRPr="00E6476C">
        <w:rPr>
          <w:lang w:eastAsia="zh-CN"/>
        </w:rPr>
        <w:t>–</w:t>
      </w:r>
      <w:r w:rsidRPr="00E6476C">
        <w:rPr>
          <w:lang w:eastAsia="zh-CN"/>
        </w:rPr>
        <w:tab/>
        <w:t>132-5/6</w:t>
      </w:r>
      <w:r w:rsidR="00E6476C" w:rsidRPr="00E6476C">
        <w:rPr>
          <w:rFonts w:ascii="SimSun" w:hAnsi="SimSun"/>
          <w:lang w:eastAsia="zh-CN"/>
        </w:rPr>
        <w:t>“</w:t>
      </w:r>
      <w:r w:rsidR="00D92619" w:rsidRPr="00D92619">
        <w:rPr>
          <w:rFonts w:hint="eastAsia"/>
          <w:lang w:eastAsia="zh-CN"/>
        </w:rPr>
        <w:t>地面数字电视广播规划</w:t>
      </w:r>
      <w:r w:rsidR="00E6476C" w:rsidRPr="00E6476C">
        <w:rPr>
          <w:rFonts w:ascii="SimSun" w:hAnsi="SimSun"/>
          <w:lang w:eastAsia="zh-CN"/>
        </w:rPr>
        <w:t>”</w:t>
      </w:r>
    </w:p>
    <w:p w14:paraId="6D774FEB" w14:textId="244A61EE" w:rsidR="005158C8" w:rsidRPr="00E6476C" w:rsidRDefault="005158C8" w:rsidP="00D617D8">
      <w:pPr>
        <w:pStyle w:val="enumlev1"/>
        <w:rPr>
          <w:lang w:eastAsia="zh-CN"/>
        </w:rPr>
      </w:pPr>
      <w:r w:rsidRPr="00E6476C">
        <w:rPr>
          <w:lang w:eastAsia="zh-CN"/>
        </w:rPr>
        <w:t>–</w:t>
      </w:r>
      <w:r w:rsidRPr="00E6476C">
        <w:rPr>
          <w:lang w:eastAsia="zh-CN"/>
        </w:rPr>
        <w:tab/>
        <w:t>133-2/6</w:t>
      </w:r>
      <w:r w:rsidR="00E6476C" w:rsidRPr="00E6476C">
        <w:rPr>
          <w:rFonts w:ascii="SimSun" w:hAnsi="SimSun"/>
          <w:lang w:eastAsia="zh-CN"/>
        </w:rPr>
        <w:t>“</w:t>
      </w:r>
      <w:r w:rsidR="00D92619" w:rsidRPr="00D92619">
        <w:rPr>
          <w:rFonts w:hint="eastAsia"/>
          <w:lang w:eastAsia="zh-CN"/>
        </w:rPr>
        <w:t>地面数字电视广播的增强</w:t>
      </w:r>
      <w:r w:rsidR="00E6476C" w:rsidRPr="00E6476C">
        <w:rPr>
          <w:rFonts w:ascii="SimSun" w:hAnsi="SimSun"/>
          <w:lang w:eastAsia="zh-CN"/>
        </w:rPr>
        <w:t>”</w:t>
      </w:r>
    </w:p>
    <w:p w14:paraId="1541E854" w14:textId="549BA5F3" w:rsidR="005158C8" w:rsidRPr="00E6476C" w:rsidRDefault="005158C8" w:rsidP="00D617D8">
      <w:pPr>
        <w:pStyle w:val="enumlev1"/>
        <w:rPr>
          <w:lang w:eastAsia="zh-CN"/>
        </w:rPr>
      </w:pPr>
      <w:r w:rsidRPr="00E6476C">
        <w:rPr>
          <w:lang w:eastAsia="zh-CN"/>
        </w:rPr>
        <w:t>–</w:t>
      </w:r>
      <w:r w:rsidRPr="00E6476C">
        <w:rPr>
          <w:lang w:eastAsia="zh-CN"/>
        </w:rPr>
        <w:tab/>
        <w:t>135-2/6</w:t>
      </w:r>
      <w:r w:rsidR="00E6476C" w:rsidRPr="00E6476C">
        <w:rPr>
          <w:rFonts w:ascii="SimSun" w:hAnsi="SimSun"/>
          <w:lang w:eastAsia="zh-CN"/>
        </w:rPr>
        <w:t>“</w:t>
      </w:r>
      <w:r w:rsidR="00D92619" w:rsidRPr="00D92619">
        <w:rPr>
          <w:rFonts w:hint="eastAsia"/>
          <w:lang w:eastAsia="zh-CN"/>
        </w:rPr>
        <w:t>附带或不附带图像的数字声音系统的系统参数和管理</w:t>
      </w:r>
      <w:r w:rsidR="00E6476C" w:rsidRPr="00E6476C">
        <w:rPr>
          <w:rFonts w:ascii="SimSun" w:hAnsi="SimSun"/>
          <w:lang w:eastAsia="zh-CN"/>
        </w:rPr>
        <w:t>”</w:t>
      </w:r>
    </w:p>
    <w:p w14:paraId="1C7A9F08" w14:textId="723A47D8" w:rsidR="005158C8" w:rsidRPr="00E6476C" w:rsidRDefault="005158C8" w:rsidP="00D617D8">
      <w:pPr>
        <w:pStyle w:val="enumlev1"/>
        <w:rPr>
          <w:lang w:eastAsia="zh-CN"/>
        </w:rPr>
      </w:pPr>
      <w:r w:rsidRPr="00E6476C">
        <w:rPr>
          <w:lang w:eastAsia="zh-CN"/>
        </w:rPr>
        <w:t>–</w:t>
      </w:r>
      <w:r w:rsidRPr="00E6476C">
        <w:rPr>
          <w:lang w:eastAsia="zh-CN"/>
        </w:rPr>
        <w:tab/>
        <w:t>137-1/6</w:t>
      </w:r>
      <w:r w:rsidR="00E6476C" w:rsidRPr="00E6476C">
        <w:rPr>
          <w:rFonts w:ascii="SimSun" w:hAnsi="SimSun"/>
          <w:lang w:eastAsia="zh-CN"/>
        </w:rPr>
        <w:t>“</w:t>
      </w:r>
      <w:r w:rsidR="00D92619" w:rsidRPr="00D92619">
        <w:rPr>
          <w:rFonts w:hint="eastAsia"/>
          <w:lang w:eastAsia="zh-CN"/>
        </w:rPr>
        <w:t>节目制作和交换所用的互联网协议（</w:t>
      </w:r>
      <w:r w:rsidR="00D92619" w:rsidRPr="00D92619">
        <w:rPr>
          <w:rFonts w:hint="eastAsia"/>
          <w:lang w:eastAsia="zh-CN"/>
        </w:rPr>
        <w:t>IP</w:t>
      </w:r>
      <w:r w:rsidR="00D92619" w:rsidRPr="00D92619">
        <w:rPr>
          <w:rFonts w:hint="eastAsia"/>
          <w:lang w:eastAsia="zh-CN"/>
        </w:rPr>
        <w:t>）接口</w:t>
      </w:r>
      <w:r w:rsidR="00E6476C" w:rsidRPr="00E6476C">
        <w:rPr>
          <w:rFonts w:ascii="SimSun" w:hAnsi="SimSun"/>
          <w:lang w:eastAsia="zh-CN"/>
        </w:rPr>
        <w:t>”</w:t>
      </w:r>
    </w:p>
    <w:p w14:paraId="2733B872" w14:textId="40E3313D" w:rsidR="005158C8" w:rsidRPr="00E6476C" w:rsidRDefault="005158C8" w:rsidP="00D617D8">
      <w:pPr>
        <w:pStyle w:val="enumlev1"/>
        <w:rPr>
          <w:lang w:eastAsia="zh-CN"/>
        </w:rPr>
      </w:pPr>
      <w:r w:rsidRPr="00E6476C">
        <w:rPr>
          <w:lang w:eastAsia="zh-CN"/>
        </w:rPr>
        <w:t>–</w:t>
      </w:r>
      <w:r w:rsidRPr="00E6476C">
        <w:rPr>
          <w:lang w:eastAsia="zh-CN"/>
        </w:rPr>
        <w:tab/>
        <w:t>139-2/6</w:t>
      </w:r>
      <w:r w:rsidR="00E6476C" w:rsidRPr="00E6476C">
        <w:rPr>
          <w:rFonts w:ascii="SimSun" w:hAnsi="SimSun"/>
          <w:lang w:eastAsia="zh-CN"/>
        </w:rPr>
        <w:t>“</w:t>
      </w:r>
      <w:r w:rsidR="00D92619" w:rsidRPr="00D92619">
        <w:rPr>
          <w:rFonts w:hint="eastAsia"/>
          <w:lang w:eastAsia="zh-CN"/>
        </w:rPr>
        <w:t>渲染高级音频格式的方法</w:t>
      </w:r>
      <w:r w:rsidR="00E6476C" w:rsidRPr="00E6476C">
        <w:rPr>
          <w:rFonts w:ascii="SimSun" w:hAnsi="SimSun"/>
          <w:lang w:eastAsia="zh-CN"/>
        </w:rPr>
        <w:t>”</w:t>
      </w:r>
    </w:p>
    <w:p w14:paraId="0637AC48" w14:textId="66E4D018" w:rsidR="005158C8" w:rsidRPr="00E6476C" w:rsidRDefault="005158C8" w:rsidP="00D617D8">
      <w:pPr>
        <w:pStyle w:val="enumlev1"/>
        <w:rPr>
          <w:lang w:eastAsia="zh-CN"/>
        </w:rPr>
      </w:pPr>
      <w:r w:rsidRPr="00E6476C">
        <w:rPr>
          <w:lang w:eastAsia="zh-CN"/>
        </w:rPr>
        <w:t>–</w:t>
      </w:r>
      <w:r w:rsidRPr="00E6476C">
        <w:rPr>
          <w:lang w:eastAsia="zh-CN"/>
        </w:rPr>
        <w:tab/>
        <w:t>142-3/6</w:t>
      </w:r>
      <w:r w:rsidR="00E6476C" w:rsidRPr="00E6476C">
        <w:rPr>
          <w:rFonts w:ascii="SimSun" w:hAnsi="SimSun"/>
          <w:lang w:eastAsia="zh-CN"/>
        </w:rPr>
        <w:t>“</w:t>
      </w:r>
      <w:r w:rsidR="00D92619" w:rsidRPr="00D92619">
        <w:rPr>
          <w:rFonts w:hint="eastAsia"/>
          <w:lang w:eastAsia="zh-CN"/>
        </w:rPr>
        <w:t>用于广播的高动态范围电视</w:t>
      </w:r>
      <w:r w:rsidR="00E6476C" w:rsidRPr="00E6476C">
        <w:rPr>
          <w:rFonts w:ascii="SimSun" w:hAnsi="SimSun"/>
          <w:lang w:eastAsia="zh-CN"/>
        </w:rPr>
        <w:t>”</w:t>
      </w:r>
    </w:p>
    <w:p w14:paraId="20D908D8" w14:textId="731007E0" w:rsidR="005158C8" w:rsidRPr="00E6476C" w:rsidRDefault="005158C8" w:rsidP="00D617D8">
      <w:pPr>
        <w:pStyle w:val="enumlev1"/>
        <w:rPr>
          <w:lang w:eastAsia="zh-CN"/>
        </w:rPr>
      </w:pPr>
      <w:r w:rsidRPr="00E6476C">
        <w:rPr>
          <w:lang w:eastAsia="zh-CN"/>
        </w:rPr>
        <w:t>–</w:t>
      </w:r>
      <w:r w:rsidRPr="00E6476C">
        <w:rPr>
          <w:lang w:eastAsia="zh-CN"/>
        </w:rPr>
        <w:tab/>
        <w:t>143-1/6</w:t>
      </w:r>
      <w:r w:rsidR="00E6476C" w:rsidRPr="00E6476C">
        <w:rPr>
          <w:rFonts w:ascii="SimSun" w:hAnsi="SimSun"/>
          <w:lang w:eastAsia="zh-CN"/>
        </w:rPr>
        <w:t>“</w:t>
      </w:r>
      <w:r w:rsidR="00373C99" w:rsidRPr="00373C99">
        <w:rPr>
          <w:rFonts w:hint="eastAsia"/>
          <w:lang w:eastAsia="zh-CN"/>
        </w:rPr>
        <w:t>用于广播节目制作和交换的高级沉浸式视听系统</w:t>
      </w:r>
      <w:r w:rsidR="00E6476C" w:rsidRPr="00E6476C">
        <w:rPr>
          <w:rFonts w:ascii="SimSun" w:hAnsi="SimSun"/>
          <w:lang w:eastAsia="zh-CN"/>
        </w:rPr>
        <w:t>”</w:t>
      </w:r>
    </w:p>
    <w:p w14:paraId="41351345" w14:textId="5AAD94AA" w:rsidR="005158C8" w:rsidRPr="00E6476C" w:rsidRDefault="005158C8" w:rsidP="00D617D8">
      <w:pPr>
        <w:pStyle w:val="enumlev1"/>
        <w:rPr>
          <w:lang w:eastAsia="zh-CN"/>
        </w:rPr>
      </w:pPr>
      <w:r w:rsidRPr="00E6476C">
        <w:rPr>
          <w:lang w:eastAsia="zh-CN"/>
        </w:rPr>
        <w:t>–</w:t>
      </w:r>
      <w:r w:rsidRPr="00E6476C">
        <w:rPr>
          <w:lang w:eastAsia="zh-CN"/>
        </w:rPr>
        <w:tab/>
        <w:t>145/6</w:t>
      </w:r>
      <w:r w:rsidR="00E6476C" w:rsidRPr="00E6476C">
        <w:rPr>
          <w:rFonts w:ascii="SimSun" w:hAnsi="SimSun"/>
          <w:lang w:eastAsia="zh-CN"/>
        </w:rPr>
        <w:t>“</w:t>
      </w:r>
      <w:r w:rsidR="00373C99" w:rsidRPr="00373C99">
        <w:rPr>
          <w:rFonts w:hint="eastAsia"/>
          <w:lang w:eastAsia="zh-CN"/>
        </w:rPr>
        <w:t>能使残疾人接入广播和合作式媒体的系统</w:t>
      </w:r>
    </w:p>
    <w:p w14:paraId="2C311EE0" w14:textId="490B1070" w:rsidR="005158C8" w:rsidRPr="00E6476C" w:rsidRDefault="005158C8" w:rsidP="00D617D8">
      <w:pPr>
        <w:pStyle w:val="enumlev1"/>
        <w:rPr>
          <w:lang w:eastAsia="zh-CN"/>
        </w:rPr>
      </w:pPr>
      <w:r w:rsidRPr="00E6476C">
        <w:rPr>
          <w:lang w:eastAsia="zh-CN"/>
        </w:rPr>
        <w:t>–</w:t>
      </w:r>
      <w:r w:rsidRPr="00E6476C">
        <w:rPr>
          <w:lang w:eastAsia="zh-CN"/>
        </w:rPr>
        <w:tab/>
        <w:t>146/6</w:t>
      </w:r>
      <w:r w:rsidR="00E6476C" w:rsidRPr="00E6476C">
        <w:rPr>
          <w:rFonts w:ascii="SimSun" w:hAnsi="SimSun"/>
          <w:lang w:eastAsia="zh-CN"/>
        </w:rPr>
        <w:t>“</w:t>
      </w:r>
      <w:r w:rsidR="00373C99" w:rsidRPr="00373C99">
        <w:rPr>
          <w:rFonts w:hint="eastAsia"/>
          <w:lang w:eastAsia="zh-CN"/>
        </w:rPr>
        <w:t>声音地面广播的频谱需求</w:t>
      </w:r>
      <w:r w:rsidR="00E6476C" w:rsidRPr="00E6476C">
        <w:rPr>
          <w:rFonts w:ascii="SimSun" w:hAnsi="SimSun"/>
          <w:lang w:eastAsia="zh-CN"/>
        </w:rPr>
        <w:t>”</w:t>
      </w:r>
    </w:p>
    <w:p w14:paraId="554DAF82" w14:textId="77777777" w:rsidR="00E6476C" w:rsidRDefault="00E6476C" w:rsidP="00E6476C">
      <w:pPr>
        <w:pStyle w:val="Headingb"/>
        <w:rPr>
          <w:lang w:eastAsia="zh-CN"/>
        </w:rPr>
      </w:pPr>
      <w:r>
        <w:rPr>
          <w:lang w:eastAsia="zh-CN"/>
        </w:rPr>
        <w:t>ITU-R</w:t>
      </w:r>
      <w:r>
        <w:rPr>
          <w:rFonts w:hint="eastAsia"/>
          <w:lang w:eastAsia="zh-CN"/>
        </w:rPr>
        <w:t>建议书</w:t>
      </w:r>
      <w:r>
        <w:rPr>
          <w:lang w:eastAsia="zh-CN"/>
        </w:rPr>
        <w:t>：</w:t>
      </w:r>
    </w:p>
    <w:p w14:paraId="34B311DD" w14:textId="48828077" w:rsidR="005158C8" w:rsidRPr="00E6476C" w:rsidRDefault="005158C8" w:rsidP="00D617D8">
      <w:pPr>
        <w:pStyle w:val="enumlev1"/>
        <w:rPr>
          <w:lang w:eastAsia="zh-CN"/>
        </w:rPr>
      </w:pPr>
      <w:r w:rsidRPr="0030223F">
        <w:rPr>
          <w:szCs w:val="22"/>
          <w:lang w:eastAsia="ja-JP"/>
        </w:rPr>
        <w:t>–</w:t>
      </w:r>
      <w:r w:rsidRPr="0030223F">
        <w:rPr>
          <w:szCs w:val="22"/>
          <w:lang w:eastAsia="ja-JP"/>
        </w:rPr>
        <w:tab/>
      </w:r>
      <w:r w:rsidRPr="0030223F">
        <w:rPr>
          <w:lang w:eastAsia="zh-CN"/>
        </w:rPr>
        <w:t>BS.</w:t>
      </w:r>
      <w:r w:rsidRPr="00E6476C">
        <w:rPr>
          <w:lang w:eastAsia="zh-CN"/>
        </w:rPr>
        <w:t>2126-0</w:t>
      </w:r>
      <w:r w:rsidR="00E6476C" w:rsidRPr="00E6476C">
        <w:rPr>
          <w:rFonts w:ascii="SimSun" w:hAnsi="SimSun"/>
          <w:lang w:eastAsia="zh-CN"/>
        </w:rPr>
        <w:t>“</w:t>
      </w:r>
      <w:r w:rsidR="00341464">
        <w:rPr>
          <w:rFonts w:hint="eastAsia"/>
          <w:lang w:eastAsia="zh-CN"/>
        </w:rPr>
        <w:t>对伴有图像的声音系统进行主观评估的方法</w:t>
      </w:r>
      <w:r w:rsidR="00E6476C" w:rsidRPr="00E6476C">
        <w:rPr>
          <w:rFonts w:ascii="SimSun" w:hAnsi="SimSun"/>
          <w:lang w:eastAsia="zh-CN"/>
        </w:rPr>
        <w:t>”</w:t>
      </w:r>
    </w:p>
    <w:p w14:paraId="54C11623" w14:textId="51871EA9" w:rsidR="005158C8" w:rsidRPr="00E6476C" w:rsidRDefault="005158C8" w:rsidP="00D617D8">
      <w:pPr>
        <w:pStyle w:val="enumlev1"/>
        <w:rPr>
          <w:lang w:eastAsia="zh-CN"/>
        </w:rPr>
      </w:pPr>
      <w:r w:rsidRPr="00E6476C">
        <w:rPr>
          <w:lang w:eastAsia="zh-CN"/>
        </w:rPr>
        <w:t>–</w:t>
      </w:r>
      <w:r w:rsidRPr="00E6476C">
        <w:rPr>
          <w:lang w:eastAsia="zh-CN"/>
        </w:rPr>
        <w:tab/>
        <w:t>BS.2127</w:t>
      </w:r>
      <w:r w:rsidRPr="00E6476C">
        <w:rPr>
          <w:lang w:eastAsia="zh-CN"/>
        </w:rPr>
        <w:noBreakHyphen/>
        <w:t>0</w:t>
      </w:r>
      <w:r w:rsidR="00E6476C" w:rsidRPr="00E6476C">
        <w:rPr>
          <w:rFonts w:ascii="SimSun" w:hAnsi="SimSun"/>
          <w:lang w:eastAsia="zh-CN"/>
        </w:rPr>
        <w:t>“</w:t>
      </w:r>
      <w:r w:rsidR="00341464" w:rsidRPr="00341464">
        <w:rPr>
          <w:rFonts w:hint="eastAsia"/>
          <w:lang w:eastAsia="zh-CN"/>
        </w:rPr>
        <w:t>高级音响系统的音频定义模型渲染器</w:t>
      </w:r>
      <w:r w:rsidR="00E6476C" w:rsidRPr="00E6476C">
        <w:rPr>
          <w:rFonts w:ascii="SimSun" w:hAnsi="SimSun"/>
          <w:lang w:eastAsia="zh-CN"/>
        </w:rPr>
        <w:t>”</w:t>
      </w:r>
    </w:p>
    <w:p w14:paraId="0E7B282A" w14:textId="5FADA436" w:rsidR="005158C8" w:rsidRPr="00E6476C" w:rsidRDefault="005158C8" w:rsidP="00D617D8">
      <w:pPr>
        <w:pStyle w:val="enumlev1"/>
        <w:rPr>
          <w:lang w:eastAsia="zh-CN"/>
        </w:rPr>
      </w:pPr>
      <w:r w:rsidRPr="00E6476C">
        <w:rPr>
          <w:lang w:eastAsia="zh-CN"/>
        </w:rPr>
        <w:t>–</w:t>
      </w:r>
      <w:r w:rsidRPr="00E6476C">
        <w:rPr>
          <w:lang w:eastAsia="zh-CN"/>
        </w:rPr>
        <w:tab/>
        <w:t>BS.2132-0</w:t>
      </w:r>
      <w:r w:rsidR="00E6476C" w:rsidRPr="00E6476C">
        <w:rPr>
          <w:rFonts w:ascii="SimSun" w:hAnsi="SimSun"/>
          <w:lang w:eastAsia="zh-CN"/>
        </w:rPr>
        <w:t>“</w:t>
      </w:r>
      <w:r w:rsidR="00EA58C8" w:rsidRPr="00EA58C8">
        <w:rPr>
          <w:lang w:eastAsia="zh-CN"/>
        </w:rPr>
        <w:t>在无给定参考的情况下使用多重刺激对音频系统听觉差异进行主观质量评估的方法</w:t>
      </w:r>
      <w:r w:rsidR="00E6476C" w:rsidRPr="00E6476C">
        <w:rPr>
          <w:rFonts w:ascii="SimSun" w:hAnsi="SimSun"/>
          <w:lang w:eastAsia="zh-CN"/>
        </w:rPr>
        <w:t>”</w:t>
      </w:r>
    </w:p>
    <w:p w14:paraId="25C098DE" w14:textId="48EA35F4" w:rsidR="005158C8" w:rsidRPr="00E6476C" w:rsidRDefault="005158C8" w:rsidP="00D617D8">
      <w:pPr>
        <w:pStyle w:val="enumlev1"/>
        <w:rPr>
          <w:lang w:eastAsia="zh-CN"/>
        </w:rPr>
      </w:pPr>
      <w:r w:rsidRPr="00E6476C">
        <w:rPr>
          <w:lang w:eastAsia="zh-CN"/>
        </w:rPr>
        <w:t>–</w:t>
      </w:r>
      <w:r w:rsidRPr="00E6476C">
        <w:rPr>
          <w:lang w:eastAsia="zh-CN"/>
        </w:rPr>
        <w:tab/>
        <w:t>BT.2133</w:t>
      </w:r>
      <w:r w:rsidRPr="00E6476C">
        <w:rPr>
          <w:lang w:eastAsia="zh-CN"/>
        </w:rPr>
        <w:noBreakHyphen/>
        <w:t>0</w:t>
      </w:r>
      <w:r w:rsidR="00E6476C" w:rsidRPr="00E6476C">
        <w:rPr>
          <w:rFonts w:ascii="SimSun" w:hAnsi="SimSun"/>
          <w:lang w:eastAsia="zh-CN"/>
        </w:rPr>
        <w:t>“</w:t>
      </w:r>
      <w:r w:rsidR="00EA58C8" w:rsidRPr="00EA58C8">
        <w:rPr>
          <w:lang w:eastAsia="zh-CN"/>
        </w:rPr>
        <w:t>基于</w:t>
      </w:r>
      <w:r w:rsidR="00EA58C8" w:rsidRPr="00EA58C8">
        <w:rPr>
          <w:lang w:eastAsia="zh-CN"/>
        </w:rPr>
        <w:t>IP</w:t>
      </w:r>
      <w:r w:rsidR="00EA58C8" w:rsidRPr="00EA58C8">
        <w:rPr>
          <w:lang w:eastAsia="zh-CN"/>
        </w:rPr>
        <w:t>的广播系统中高级沉浸式视听（</w:t>
      </w:r>
      <w:r w:rsidR="00EA58C8" w:rsidRPr="00EA58C8">
        <w:rPr>
          <w:lang w:eastAsia="zh-CN"/>
        </w:rPr>
        <w:t>AIAV</w:t>
      </w:r>
      <w:r w:rsidR="00EA58C8" w:rsidRPr="00EA58C8">
        <w:rPr>
          <w:lang w:eastAsia="zh-CN"/>
        </w:rPr>
        <w:t>）内容的传送</w:t>
      </w:r>
      <w:r w:rsidR="00E6476C" w:rsidRPr="00E6476C">
        <w:rPr>
          <w:rFonts w:ascii="SimSun" w:hAnsi="SimSun"/>
          <w:lang w:eastAsia="zh-CN"/>
        </w:rPr>
        <w:t>”</w:t>
      </w:r>
    </w:p>
    <w:p w14:paraId="68B54CAB" w14:textId="5C249A8B" w:rsidR="005158C8" w:rsidRPr="00E6476C" w:rsidRDefault="005158C8" w:rsidP="00D617D8">
      <w:pPr>
        <w:pStyle w:val="enumlev1"/>
        <w:rPr>
          <w:lang w:eastAsia="zh-CN"/>
        </w:rPr>
      </w:pPr>
      <w:r w:rsidRPr="00E6476C">
        <w:rPr>
          <w:lang w:eastAsia="zh-CN"/>
        </w:rPr>
        <w:t>–</w:t>
      </w:r>
      <w:r w:rsidRPr="00E6476C">
        <w:rPr>
          <w:lang w:eastAsia="zh-CN"/>
        </w:rPr>
        <w:tab/>
        <w:t>BS.450-4</w:t>
      </w:r>
      <w:r w:rsidR="00E6476C" w:rsidRPr="00E6476C">
        <w:rPr>
          <w:rFonts w:ascii="SimSun" w:hAnsi="SimSun"/>
          <w:lang w:eastAsia="zh-CN"/>
        </w:rPr>
        <w:t>“</w:t>
      </w:r>
      <w:r w:rsidR="003A7029" w:rsidRPr="003A7029">
        <w:rPr>
          <w:rFonts w:hint="eastAsia"/>
          <w:lang w:eastAsia="zh-CN"/>
        </w:rPr>
        <w:t>甚高频（</w:t>
      </w:r>
      <w:r w:rsidR="003A7029" w:rsidRPr="003A7029">
        <w:rPr>
          <w:rFonts w:hint="eastAsia"/>
          <w:lang w:eastAsia="zh-CN"/>
        </w:rPr>
        <w:t>VHF</w:t>
      </w:r>
      <w:r w:rsidR="003A7029" w:rsidRPr="003A7029">
        <w:rPr>
          <w:rFonts w:hint="eastAsia"/>
          <w:lang w:eastAsia="zh-CN"/>
        </w:rPr>
        <w:t>）调频（</w:t>
      </w:r>
      <w:r w:rsidR="003A7029" w:rsidRPr="003A7029">
        <w:rPr>
          <w:rFonts w:hint="eastAsia"/>
          <w:lang w:eastAsia="zh-CN"/>
        </w:rPr>
        <w:t>FM</w:t>
      </w:r>
      <w:r w:rsidR="003A7029" w:rsidRPr="003A7029">
        <w:rPr>
          <w:rFonts w:hint="eastAsia"/>
          <w:lang w:eastAsia="zh-CN"/>
        </w:rPr>
        <w:t>）声音广播的传输标准</w:t>
      </w:r>
      <w:r w:rsidR="00E6476C" w:rsidRPr="00E6476C">
        <w:rPr>
          <w:rFonts w:ascii="SimSun" w:hAnsi="SimSun"/>
          <w:lang w:eastAsia="zh-CN"/>
        </w:rPr>
        <w:t>”</w:t>
      </w:r>
    </w:p>
    <w:p w14:paraId="0E4B3C07" w14:textId="0349BC96" w:rsidR="005158C8" w:rsidRPr="00E6476C" w:rsidRDefault="005158C8" w:rsidP="00D617D8">
      <w:pPr>
        <w:pStyle w:val="enumlev1"/>
        <w:rPr>
          <w:lang w:eastAsia="zh-CN"/>
        </w:rPr>
      </w:pPr>
      <w:r w:rsidRPr="00E6476C">
        <w:rPr>
          <w:lang w:eastAsia="zh-CN"/>
        </w:rPr>
        <w:t>–</w:t>
      </w:r>
      <w:r w:rsidRPr="00E6476C">
        <w:rPr>
          <w:lang w:eastAsia="zh-CN"/>
        </w:rPr>
        <w:tab/>
        <w:t>BS.1114-11</w:t>
      </w:r>
      <w:r w:rsidR="00E6476C" w:rsidRPr="00E6476C">
        <w:rPr>
          <w:rFonts w:ascii="SimSun" w:hAnsi="SimSun"/>
          <w:lang w:eastAsia="zh-CN"/>
        </w:rPr>
        <w:t>“</w:t>
      </w:r>
      <w:r w:rsidR="00341464">
        <w:rPr>
          <w:rFonts w:hint="eastAsia"/>
          <w:lang w:eastAsia="zh-CN"/>
        </w:rPr>
        <w:t>用于</w:t>
      </w:r>
      <w:r w:rsidR="00341464">
        <w:rPr>
          <w:rFonts w:hint="eastAsia"/>
          <w:lang w:eastAsia="zh-CN"/>
        </w:rPr>
        <w:t>30-3 000 MHz</w:t>
      </w:r>
      <w:r w:rsidR="00341464">
        <w:rPr>
          <w:rFonts w:hint="eastAsia"/>
          <w:lang w:eastAsia="zh-CN"/>
        </w:rPr>
        <w:t>频率范围内车载的、便携式的和固定接收机的地面数字声音广播系统</w:t>
      </w:r>
      <w:r w:rsidR="00E6476C" w:rsidRPr="00E6476C">
        <w:rPr>
          <w:rFonts w:ascii="SimSun" w:hAnsi="SimSun"/>
          <w:lang w:eastAsia="zh-CN"/>
        </w:rPr>
        <w:t>”</w:t>
      </w:r>
    </w:p>
    <w:p w14:paraId="774A8E57" w14:textId="3ED48429" w:rsidR="005158C8" w:rsidRPr="00E6476C" w:rsidRDefault="005158C8" w:rsidP="00D617D8">
      <w:pPr>
        <w:pStyle w:val="enumlev1"/>
        <w:rPr>
          <w:lang w:eastAsia="zh-CN"/>
        </w:rPr>
      </w:pPr>
      <w:r w:rsidRPr="00E6476C">
        <w:rPr>
          <w:lang w:eastAsia="zh-CN"/>
        </w:rPr>
        <w:t>–</w:t>
      </w:r>
      <w:r w:rsidRPr="00E6476C">
        <w:rPr>
          <w:lang w:eastAsia="zh-CN"/>
        </w:rPr>
        <w:tab/>
        <w:t>BS.1196-8</w:t>
      </w:r>
      <w:r w:rsidR="00E6476C" w:rsidRPr="00E6476C">
        <w:rPr>
          <w:rFonts w:ascii="SimSun" w:hAnsi="SimSun"/>
          <w:lang w:eastAsia="zh-CN"/>
        </w:rPr>
        <w:t>“</w:t>
      </w:r>
      <w:r w:rsidR="00341464" w:rsidRPr="00341464">
        <w:rPr>
          <w:rFonts w:hint="eastAsia"/>
          <w:lang w:eastAsia="zh-CN"/>
        </w:rPr>
        <w:t>数字广播的音频编码</w:t>
      </w:r>
      <w:r w:rsidR="00E6476C" w:rsidRPr="00E6476C">
        <w:rPr>
          <w:rFonts w:ascii="SimSun" w:hAnsi="SimSun"/>
          <w:lang w:eastAsia="zh-CN"/>
        </w:rPr>
        <w:t>”</w:t>
      </w:r>
    </w:p>
    <w:p w14:paraId="0243897C" w14:textId="79DEDF2D" w:rsidR="005158C8" w:rsidRPr="00E6476C" w:rsidRDefault="005158C8" w:rsidP="00D617D8">
      <w:pPr>
        <w:pStyle w:val="enumlev1"/>
        <w:rPr>
          <w:lang w:eastAsia="zh-CN"/>
        </w:rPr>
      </w:pPr>
      <w:r w:rsidRPr="00D617D8">
        <w:rPr>
          <w:lang w:eastAsia="zh-CN"/>
        </w:rPr>
        <w:t>–</w:t>
      </w:r>
      <w:r w:rsidRPr="00D617D8">
        <w:rPr>
          <w:lang w:eastAsia="zh-CN"/>
        </w:rPr>
        <w:tab/>
        <w:t>BS.1283-2</w:t>
      </w:r>
      <w:r w:rsidR="00E6476C" w:rsidRPr="00E6476C">
        <w:rPr>
          <w:rFonts w:ascii="SimSun" w:hAnsi="SimSun"/>
          <w:lang w:eastAsia="zh-CN"/>
        </w:rPr>
        <w:t>“</w:t>
      </w:r>
      <w:r w:rsidR="003A7029" w:rsidRPr="003A7029">
        <w:rPr>
          <w:rFonts w:hint="eastAsia"/>
          <w:lang w:eastAsia="zh-CN"/>
        </w:rPr>
        <w:t>挑选最合适的有关声音质量主观评价的</w:t>
      </w:r>
      <w:r w:rsidR="003A7029" w:rsidRPr="003A7029">
        <w:rPr>
          <w:rFonts w:hint="eastAsia"/>
          <w:lang w:eastAsia="zh-CN"/>
        </w:rPr>
        <w:t>ITU-R</w:t>
      </w:r>
      <w:r w:rsidR="003A7029" w:rsidRPr="003A7029">
        <w:rPr>
          <w:rFonts w:hint="eastAsia"/>
          <w:lang w:eastAsia="zh-CN"/>
        </w:rPr>
        <w:t>建议书指南</w:t>
      </w:r>
      <w:r w:rsidR="00E6476C" w:rsidRPr="00E6476C">
        <w:rPr>
          <w:rFonts w:ascii="SimSun" w:hAnsi="SimSun"/>
          <w:lang w:eastAsia="zh-CN"/>
        </w:rPr>
        <w:t>”</w:t>
      </w:r>
    </w:p>
    <w:p w14:paraId="73FE007B" w14:textId="7624C0B9" w:rsidR="005158C8" w:rsidRPr="00E6476C" w:rsidRDefault="005158C8" w:rsidP="00D617D8">
      <w:pPr>
        <w:pStyle w:val="enumlev1"/>
        <w:rPr>
          <w:lang w:eastAsia="zh-CN"/>
        </w:rPr>
      </w:pPr>
      <w:r w:rsidRPr="00E6476C">
        <w:rPr>
          <w:lang w:eastAsia="zh-CN"/>
        </w:rPr>
        <w:lastRenderedPageBreak/>
        <w:t>–</w:t>
      </w:r>
      <w:r w:rsidRPr="00E6476C">
        <w:rPr>
          <w:lang w:eastAsia="zh-CN"/>
        </w:rPr>
        <w:tab/>
        <w:t>BS.1548-7</w:t>
      </w:r>
      <w:r w:rsidR="00E6476C" w:rsidRPr="00E6476C">
        <w:rPr>
          <w:rFonts w:ascii="SimSun" w:hAnsi="SimSun"/>
          <w:lang w:eastAsia="zh-CN"/>
        </w:rPr>
        <w:t>“</w:t>
      </w:r>
      <w:r w:rsidR="00341464">
        <w:rPr>
          <w:rFonts w:hint="eastAsia"/>
          <w:lang w:eastAsia="zh-CN"/>
        </w:rPr>
        <w:t>数字广播音频编码系统的用户需求</w:t>
      </w:r>
      <w:r w:rsidR="00E6476C" w:rsidRPr="00E6476C">
        <w:rPr>
          <w:rFonts w:ascii="SimSun" w:hAnsi="SimSun"/>
          <w:lang w:eastAsia="zh-CN"/>
        </w:rPr>
        <w:t>”</w:t>
      </w:r>
    </w:p>
    <w:p w14:paraId="726575DB" w14:textId="7B027150" w:rsidR="005158C8" w:rsidRPr="00E6476C" w:rsidRDefault="005158C8" w:rsidP="00D617D8">
      <w:pPr>
        <w:pStyle w:val="enumlev1"/>
        <w:rPr>
          <w:lang w:eastAsia="zh-CN"/>
        </w:rPr>
      </w:pPr>
      <w:r w:rsidRPr="00E6476C">
        <w:rPr>
          <w:lang w:eastAsia="zh-CN"/>
        </w:rPr>
        <w:t>–</w:t>
      </w:r>
      <w:r w:rsidRPr="00E6476C">
        <w:rPr>
          <w:lang w:eastAsia="zh-CN"/>
        </w:rPr>
        <w:tab/>
        <w:t>BS.1660-8</w:t>
      </w:r>
      <w:r w:rsidR="00E6476C" w:rsidRPr="00E6476C">
        <w:rPr>
          <w:rFonts w:ascii="SimSun" w:hAnsi="SimSun"/>
          <w:lang w:eastAsia="zh-CN"/>
        </w:rPr>
        <w:t>“</w:t>
      </w:r>
      <w:r w:rsidR="00EF374F">
        <w:rPr>
          <w:rFonts w:hint="eastAsia"/>
          <w:lang w:eastAsia="zh-CN"/>
        </w:rPr>
        <w:t>用于规划甚高频频段内的地面数字声音广播的技术基础</w:t>
      </w:r>
      <w:r w:rsidR="00E6476C" w:rsidRPr="00E6476C">
        <w:rPr>
          <w:rFonts w:ascii="SimSun" w:hAnsi="SimSun"/>
          <w:lang w:eastAsia="zh-CN"/>
        </w:rPr>
        <w:t>”</w:t>
      </w:r>
    </w:p>
    <w:p w14:paraId="39673730" w14:textId="27C210DC" w:rsidR="005158C8" w:rsidRPr="00E6476C" w:rsidRDefault="005158C8" w:rsidP="00D617D8">
      <w:pPr>
        <w:pStyle w:val="enumlev1"/>
        <w:rPr>
          <w:lang w:eastAsia="zh-CN"/>
        </w:rPr>
      </w:pPr>
      <w:r w:rsidRPr="00E6476C">
        <w:rPr>
          <w:lang w:eastAsia="zh-CN"/>
        </w:rPr>
        <w:t>–</w:t>
      </w:r>
      <w:r w:rsidRPr="00E6476C">
        <w:rPr>
          <w:lang w:eastAsia="zh-CN"/>
        </w:rPr>
        <w:tab/>
        <w:t>BS.2076-2</w:t>
      </w:r>
      <w:r w:rsidR="00E6476C" w:rsidRPr="00E6476C">
        <w:rPr>
          <w:rFonts w:ascii="SimSun" w:hAnsi="SimSun"/>
          <w:lang w:eastAsia="zh-CN"/>
        </w:rPr>
        <w:t>“</w:t>
      </w:r>
      <w:r w:rsidR="00EF374F" w:rsidRPr="00EF374F">
        <w:rPr>
          <w:rFonts w:hint="eastAsia"/>
          <w:lang w:eastAsia="zh-CN"/>
        </w:rPr>
        <w:t>音频定义模型</w:t>
      </w:r>
      <w:r w:rsidR="00E6476C" w:rsidRPr="00E6476C">
        <w:rPr>
          <w:rFonts w:ascii="SimSun" w:hAnsi="SimSun"/>
          <w:lang w:eastAsia="zh-CN"/>
        </w:rPr>
        <w:t>”</w:t>
      </w:r>
    </w:p>
    <w:p w14:paraId="47BD042E" w14:textId="5B0D9911" w:rsidR="005158C8" w:rsidRPr="00E6476C" w:rsidRDefault="005158C8" w:rsidP="00D617D8">
      <w:pPr>
        <w:pStyle w:val="enumlev1"/>
        <w:rPr>
          <w:lang w:eastAsia="zh-CN"/>
        </w:rPr>
      </w:pPr>
      <w:r w:rsidRPr="00E6476C">
        <w:rPr>
          <w:lang w:eastAsia="zh-CN"/>
        </w:rPr>
        <w:t>–</w:t>
      </w:r>
      <w:r w:rsidRPr="00E6476C">
        <w:rPr>
          <w:lang w:eastAsia="zh-CN"/>
        </w:rPr>
        <w:tab/>
        <w:t>BS.2088-1</w:t>
      </w:r>
      <w:r w:rsidR="00E6476C" w:rsidRPr="00E6476C">
        <w:rPr>
          <w:rFonts w:ascii="SimSun" w:hAnsi="SimSun"/>
          <w:lang w:eastAsia="zh-CN"/>
        </w:rPr>
        <w:t>“</w:t>
      </w:r>
      <w:r w:rsidR="003A7029" w:rsidRPr="003A7029">
        <w:rPr>
          <w:rFonts w:hint="eastAsia"/>
          <w:lang w:eastAsia="zh-CN"/>
        </w:rPr>
        <w:t>元数据进行音频节目素材国际交换的长文件格式</w:t>
      </w:r>
      <w:r w:rsidR="00E6476C" w:rsidRPr="00E6476C">
        <w:rPr>
          <w:rFonts w:ascii="SimSun" w:hAnsi="SimSun"/>
          <w:lang w:eastAsia="zh-CN"/>
        </w:rPr>
        <w:t>”</w:t>
      </w:r>
    </w:p>
    <w:p w14:paraId="39562716" w14:textId="33B61684" w:rsidR="005158C8" w:rsidRPr="00E6476C" w:rsidRDefault="005158C8" w:rsidP="00D617D8">
      <w:pPr>
        <w:pStyle w:val="enumlev1"/>
        <w:rPr>
          <w:lang w:eastAsia="zh-CN"/>
        </w:rPr>
      </w:pPr>
      <w:r w:rsidRPr="00E6476C">
        <w:rPr>
          <w:lang w:eastAsia="zh-CN"/>
        </w:rPr>
        <w:t>–</w:t>
      </w:r>
      <w:r w:rsidRPr="00E6476C">
        <w:rPr>
          <w:lang w:eastAsia="zh-CN"/>
        </w:rPr>
        <w:tab/>
        <w:t>BT.500-14</w:t>
      </w:r>
      <w:r w:rsidR="00E6476C" w:rsidRPr="00E6476C">
        <w:rPr>
          <w:rFonts w:ascii="SimSun" w:hAnsi="SimSun"/>
          <w:lang w:eastAsia="zh-CN"/>
        </w:rPr>
        <w:t>“</w:t>
      </w:r>
      <w:r w:rsidR="003A7029" w:rsidRPr="003A7029">
        <w:rPr>
          <w:rFonts w:hint="eastAsia"/>
          <w:lang w:eastAsia="zh-CN"/>
        </w:rPr>
        <w:t>电视剧图像质量的主观评价方法</w:t>
      </w:r>
      <w:r w:rsidR="00E6476C" w:rsidRPr="00E6476C">
        <w:rPr>
          <w:rFonts w:ascii="SimSun" w:hAnsi="SimSun"/>
          <w:lang w:eastAsia="zh-CN"/>
        </w:rPr>
        <w:t>”</w:t>
      </w:r>
    </w:p>
    <w:p w14:paraId="392650AF" w14:textId="6B8A8AA9" w:rsidR="005158C8" w:rsidRPr="00E6476C" w:rsidRDefault="005158C8" w:rsidP="00D617D8">
      <w:pPr>
        <w:pStyle w:val="enumlev1"/>
        <w:rPr>
          <w:lang w:eastAsia="zh-CN"/>
        </w:rPr>
      </w:pPr>
      <w:r w:rsidRPr="00E6476C">
        <w:rPr>
          <w:lang w:eastAsia="zh-CN"/>
        </w:rPr>
        <w:t>–</w:t>
      </w:r>
      <w:r w:rsidRPr="00E6476C">
        <w:rPr>
          <w:lang w:eastAsia="zh-CN"/>
        </w:rPr>
        <w:tab/>
        <w:t>BT.1702-2</w:t>
      </w:r>
      <w:r w:rsidR="00E6476C" w:rsidRPr="00E6476C">
        <w:rPr>
          <w:rFonts w:ascii="SimSun" w:hAnsi="SimSun"/>
          <w:lang w:eastAsia="zh-CN"/>
        </w:rPr>
        <w:t>“</w:t>
      </w:r>
      <w:r w:rsidR="003A7029" w:rsidRPr="003A7029">
        <w:rPr>
          <w:rFonts w:hint="eastAsia"/>
          <w:lang w:eastAsia="zh-CN"/>
        </w:rPr>
        <w:t>减轻由电视导致的光敏癫痫发作的指南</w:t>
      </w:r>
      <w:r w:rsidR="00E6476C" w:rsidRPr="00E6476C">
        <w:rPr>
          <w:rFonts w:ascii="SimSun" w:hAnsi="SimSun"/>
          <w:lang w:eastAsia="zh-CN"/>
        </w:rPr>
        <w:t>”</w:t>
      </w:r>
    </w:p>
    <w:p w14:paraId="0DF20D50" w14:textId="3CF664E3" w:rsidR="005158C8" w:rsidRPr="00E6476C" w:rsidRDefault="005158C8" w:rsidP="00D617D8">
      <w:pPr>
        <w:pStyle w:val="enumlev1"/>
        <w:rPr>
          <w:lang w:eastAsia="zh-CN"/>
        </w:rPr>
      </w:pPr>
      <w:r w:rsidRPr="00E6476C">
        <w:rPr>
          <w:lang w:eastAsia="zh-CN"/>
        </w:rPr>
        <w:t>–</w:t>
      </w:r>
      <w:r w:rsidRPr="00E6476C">
        <w:rPr>
          <w:lang w:eastAsia="zh-CN"/>
        </w:rPr>
        <w:tab/>
        <w:t>BT.1872-3</w:t>
      </w:r>
      <w:r w:rsidR="00E6476C" w:rsidRPr="00E6476C">
        <w:rPr>
          <w:rFonts w:ascii="SimSun" w:hAnsi="SimSun"/>
          <w:lang w:eastAsia="zh-CN"/>
        </w:rPr>
        <w:t>“</w:t>
      </w:r>
      <w:r w:rsidR="003A7029" w:rsidRPr="003A7029">
        <w:rPr>
          <w:rFonts w:hint="eastAsia"/>
          <w:lang w:eastAsia="zh-CN"/>
        </w:rPr>
        <w:t>数字电视室外广播、电子</w:t>
      </w:r>
      <w:r w:rsidR="003A7029" w:rsidRPr="003A7029">
        <w:rPr>
          <w:rFonts w:hint="eastAsia"/>
          <w:lang w:eastAsia="zh-CN"/>
        </w:rPr>
        <w:t>/</w:t>
      </w:r>
      <w:r w:rsidR="003A7029" w:rsidRPr="003A7029">
        <w:rPr>
          <w:rFonts w:hint="eastAsia"/>
          <w:lang w:eastAsia="zh-CN"/>
        </w:rPr>
        <w:t>卫星新闻采集和电子现场制作等广播辅助业务的用户需求</w:t>
      </w:r>
      <w:r w:rsidR="00E6476C" w:rsidRPr="00E6476C">
        <w:rPr>
          <w:rFonts w:ascii="SimSun" w:hAnsi="SimSun"/>
          <w:lang w:eastAsia="zh-CN"/>
        </w:rPr>
        <w:t>”</w:t>
      </w:r>
    </w:p>
    <w:p w14:paraId="19F57155" w14:textId="53893D18" w:rsidR="005158C8" w:rsidRPr="00E6476C" w:rsidRDefault="005158C8" w:rsidP="00D617D8">
      <w:pPr>
        <w:pStyle w:val="enumlev1"/>
        <w:rPr>
          <w:lang w:eastAsia="zh-CN"/>
        </w:rPr>
      </w:pPr>
      <w:r w:rsidRPr="00E6476C">
        <w:rPr>
          <w:lang w:eastAsia="zh-CN"/>
        </w:rPr>
        <w:t>–</w:t>
      </w:r>
      <w:r w:rsidRPr="00E6476C">
        <w:rPr>
          <w:lang w:eastAsia="zh-CN"/>
        </w:rPr>
        <w:tab/>
        <w:t>BT.2036-3</w:t>
      </w:r>
      <w:r w:rsidR="00E6476C" w:rsidRPr="00E6476C">
        <w:rPr>
          <w:rFonts w:ascii="SimSun" w:hAnsi="SimSun"/>
          <w:lang w:eastAsia="zh-CN"/>
        </w:rPr>
        <w:t>“</w:t>
      </w:r>
      <w:r w:rsidR="003A7029" w:rsidRPr="003A7029">
        <w:rPr>
          <w:rFonts w:hint="eastAsia"/>
          <w:lang w:eastAsia="zh-CN"/>
        </w:rPr>
        <w:t>用于数字地面电视系统频率规划的参考接收系统特性</w:t>
      </w:r>
      <w:r w:rsidR="00E6476C" w:rsidRPr="00E6476C">
        <w:rPr>
          <w:rFonts w:ascii="SimSun" w:hAnsi="SimSun"/>
          <w:lang w:eastAsia="zh-CN"/>
        </w:rPr>
        <w:t>”</w:t>
      </w:r>
    </w:p>
    <w:p w14:paraId="7809975A" w14:textId="52F99962" w:rsidR="005158C8" w:rsidRPr="0030223F" w:rsidRDefault="005158C8" w:rsidP="00D617D8">
      <w:pPr>
        <w:pStyle w:val="enumlev1"/>
        <w:rPr>
          <w:lang w:eastAsia="zh-CN"/>
        </w:rPr>
      </w:pPr>
      <w:r w:rsidRPr="00E6476C">
        <w:rPr>
          <w:lang w:eastAsia="zh-CN"/>
        </w:rPr>
        <w:t>–</w:t>
      </w:r>
      <w:r w:rsidRPr="00E6476C">
        <w:rPr>
          <w:lang w:eastAsia="zh-CN"/>
        </w:rPr>
        <w:tab/>
        <w:t>BT.2111-1</w:t>
      </w:r>
      <w:r w:rsidR="00E6476C" w:rsidRPr="00E6476C">
        <w:rPr>
          <w:rFonts w:ascii="SimSun" w:hAnsi="SimSun"/>
          <w:lang w:eastAsia="zh-CN"/>
        </w:rPr>
        <w:t>“</w:t>
      </w:r>
      <w:r w:rsidR="003A7029" w:rsidRPr="003A7029">
        <w:rPr>
          <w:rFonts w:hint="eastAsia"/>
          <w:lang w:eastAsia="zh-CN"/>
        </w:rPr>
        <w:t>高动态范围电视系统色彩条测试模式规范</w:t>
      </w:r>
      <w:r w:rsidR="00E22187" w:rsidRPr="00E22187">
        <w:rPr>
          <w:rFonts w:ascii="SimSun" w:hAnsi="SimSun"/>
          <w:lang w:eastAsia="zh-CN"/>
        </w:rPr>
        <w:t>”</w:t>
      </w:r>
    </w:p>
    <w:p w14:paraId="230050DB" w14:textId="4C7E325F" w:rsidR="005158C8" w:rsidRPr="00193856" w:rsidRDefault="0042551F" w:rsidP="005017D1">
      <w:pPr>
        <w:ind w:firstLineChars="200" w:firstLine="480"/>
        <w:jc w:val="both"/>
        <w:rPr>
          <w:bCs/>
          <w:lang w:eastAsia="zh-CN"/>
        </w:rPr>
      </w:pPr>
      <w:r>
        <w:rPr>
          <w:rFonts w:hint="eastAsia"/>
          <w:lang w:eastAsia="zh-CN"/>
        </w:rPr>
        <w:t>在</w:t>
      </w:r>
      <w:r>
        <w:rPr>
          <w:rFonts w:hint="eastAsia"/>
          <w:lang w:eastAsia="zh-CN"/>
        </w:rPr>
        <w:t>R</w:t>
      </w:r>
      <w:r>
        <w:rPr>
          <w:lang w:eastAsia="zh-CN"/>
        </w:rPr>
        <w:t>A-19</w:t>
      </w:r>
      <w:r>
        <w:rPr>
          <w:rFonts w:hint="eastAsia"/>
          <w:lang w:eastAsia="zh-CN"/>
        </w:rPr>
        <w:t>之后，完成了</w:t>
      </w:r>
      <w:r w:rsidRPr="0030223F">
        <w:rPr>
          <w:lang w:eastAsia="zh-CN"/>
        </w:rPr>
        <w:t xml:space="preserve">ITU-R </w:t>
      </w:r>
      <w:r w:rsidRPr="0030223F">
        <w:rPr>
          <w:lang w:eastAsia="ja-JP"/>
        </w:rPr>
        <w:t>BT.1877-2</w:t>
      </w:r>
      <w:r>
        <w:rPr>
          <w:rFonts w:hint="eastAsia"/>
          <w:lang w:eastAsia="zh-CN"/>
        </w:rPr>
        <w:t>建议书“</w:t>
      </w:r>
      <w:r w:rsidRPr="0042551F">
        <w:rPr>
          <w:lang w:eastAsia="zh-CN"/>
        </w:rPr>
        <w:t>第二代数字地面电视广播系统的纠错、数据成帧、调制和发射方法</w:t>
      </w:r>
      <w:r>
        <w:rPr>
          <w:rFonts w:hint="eastAsia"/>
          <w:lang w:eastAsia="zh-CN"/>
        </w:rPr>
        <w:t>及选择指南”的批准程序。</w:t>
      </w:r>
    </w:p>
    <w:p w14:paraId="2581F4AA" w14:textId="77777777" w:rsidR="00E6476C" w:rsidRDefault="00E6476C" w:rsidP="00E6476C">
      <w:pPr>
        <w:pStyle w:val="Headingb"/>
        <w:rPr>
          <w:lang w:eastAsia="zh-CN"/>
        </w:rPr>
      </w:pPr>
      <w:r>
        <w:rPr>
          <w:lang w:eastAsia="zh-CN"/>
        </w:rPr>
        <w:t>ITU-R</w:t>
      </w:r>
      <w:r>
        <w:rPr>
          <w:rFonts w:hint="eastAsia"/>
          <w:lang w:eastAsia="zh-CN"/>
        </w:rPr>
        <w:t>报告：</w:t>
      </w:r>
    </w:p>
    <w:p w14:paraId="26C05C9C" w14:textId="205F4453" w:rsidR="005158C8" w:rsidRPr="00E6476C" w:rsidRDefault="005158C8" w:rsidP="00D617D8">
      <w:pPr>
        <w:pStyle w:val="enumlev1"/>
        <w:rPr>
          <w:lang w:eastAsia="zh-CN"/>
        </w:rPr>
      </w:pPr>
      <w:r w:rsidRPr="0030223F">
        <w:rPr>
          <w:szCs w:val="22"/>
          <w:lang w:eastAsia="ja-JP"/>
        </w:rPr>
        <w:t>–</w:t>
      </w:r>
      <w:r w:rsidRPr="0030223F">
        <w:rPr>
          <w:szCs w:val="22"/>
          <w:lang w:eastAsia="ja-JP"/>
        </w:rPr>
        <w:tab/>
      </w:r>
      <w:r w:rsidRPr="0030223F">
        <w:rPr>
          <w:lang w:eastAsia="zh-CN"/>
        </w:rPr>
        <w:t>BS.</w:t>
      </w:r>
      <w:r w:rsidRPr="00E6476C">
        <w:rPr>
          <w:lang w:eastAsia="zh-CN"/>
        </w:rPr>
        <w:t>2466-0</w:t>
      </w:r>
      <w:r w:rsidR="00E6476C" w:rsidRPr="00E6476C">
        <w:rPr>
          <w:rFonts w:ascii="SimSun" w:hAnsi="SimSun"/>
          <w:lang w:eastAsia="zh-CN"/>
        </w:rPr>
        <w:t>“</w:t>
      </w:r>
      <w:r w:rsidR="00074BD4" w:rsidRPr="00074BD4">
        <w:rPr>
          <w:rFonts w:hint="eastAsia"/>
          <w:lang w:eastAsia="zh-CN"/>
        </w:rPr>
        <w:t>ITU-R ADM</w:t>
      </w:r>
      <w:r w:rsidR="00074BD4" w:rsidRPr="00074BD4">
        <w:rPr>
          <w:rFonts w:hint="eastAsia"/>
          <w:lang w:eastAsia="zh-CN"/>
        </w:rPr>
        <w:t>渲染器的使用指南</w:t>
      </w:r>
      <w:r w:rsidR="00E6476C" w:rsidRPr="00E6476C">
        <w:rPr>
          <w:rFonts w:ascii="SimSun" w:hAnsi="SimSun"/>
          <w:lang w:eastAsia="zh-CN"/>
        </w:rPr>
        <w:t>”</w:t>
      </w:r>
    </w:p>
    <w:p w14:paraId="3CAD99EC" w14:textId="01CCE784" w:rsidR="005158C8" w:rsidRPr="00E6476C" w:rsidRDefault="005158C8" w:rsidP="00D617D8">
      <w:pPr>
        <w:pStyle w:val="enumlev1"/>
        <w:rPr>
          <w:lang w:eastAsia="zh-CN"/>
        </w:rPr>
      </w:pPr>
      <w:r w:rsidRPr="00E6476C">
        <w:rPr>
          <w:lang w:eastAsia="zh-CN"/>
        </w:rPr>
        <w:t>–</w:t>
      </w:r>
      <w:r w:rsidRPr="00E6476C">
        <w:rPr>
          <w:lang w:eastAsia="zh-CN"/>
        </w:rPr>
        <w:tab/>
        <w:t>BS.2482-0</w:t>
      </w:r>
      <w:r w:rsidR="00E6476C" w:rsidRPr="00E6476C">
        <w:rPr>
          <w:rFonts w:ascii="SimSun" w:hAnsi="SimSun"/>
          <w:lang w:eastAsia="zh-CN"/>
        </w:rPr>
        <w:t>“</w:t>
      </w:r>
      <w:r w:rsidR="002421D4">
        <w:rPr>
          <w:rFonts w:ascii="SimSun" w:hAnsi="SimSun" w:hint="eastAsia"/>
          <w:lang w:eastAsia="zh-CN"/>
        </w:rPr>
        <w:t>中频频段</w:t>
      </w:r>
      <w:r w:rsidR="002421D4" w:rsidRPr="00E6476C">
        <w:rPr>
          <w:lang w:eastAsia="zh-CN"/>
        </w:rPr>
        <w:t>HD</w:t>
      </w:r>
      <w:r w:rsidR="002421D4">
        <w:rPr>
          <w:rFonts w:ascii="SimSun" w:hAnsi="SimSun" w:hint="eastAsia"/>
          <w:lang w:eastAsia="zh-CN"/>
        </w:rPr>
        <w:t>无线电系统的规划分析</w:t>
      </w:r>
      <w:r w:rsidR="00E6476C" w:rsidRPr="00E6476C">
        <w:rPr>
          <w:rFonts w:ascii="SimSun" w:hAnsi="SimSun"/>
          <w:lang w:eastAsia="zh-CN"/>
        </w:rPr>
        <w:t>”</w:t>
      </w:r>
    </w:p>
    <w:p w14:paraId="6AF6D6FC" w14:textId="2CDA71BF" w:rsidR="005158C8" w:rsidRPr="00E6476C" w:rsidRDefault="005158C8" w:rsidP="00D617D8">
      <w:pPr>
        <w:pStyle w:val="enumlev1"/>
        <w:rPr>
          <w:lang w:eastAsia="zh-CN"/>
        </w:rPr>
      </w:pPr>
      <w:r w:rsidRPr="00E6476C">
        <w:rPr>
          <w:lang w:eastAsia="zh-CN"/>
        </w:rPr>
        <w:t>–</w:t>
      </w:r>
      <w:r w:rsidRPr="00E6476C">
        <w:rPr>
          <w:lang w:eastAsia="zh-CN"/>
        </w:rPr>
        <w:tab/>
        <w:t>BT.2446-0</w:t>
      </w:r>
      <w:r w:rsidR="00E6476C" w:rsidRPr="00E6476C">
        <w:rPr>
          <w:rFonts w:ascii="SimSun" w:hAnsi="SimSun"/>
          <w:lang w:eastAsia="zh-CN"/>
        </w:rPr>
        <w:t>“</w:t>
      </w:r>
      <w:r w:rsidR="00074BD4" w:rsidRPr="00074BD4">
        <w:rPr>
          <w:rFonts w:hint="eastAsia"/>
          <w:lang w:eastAsia="zh-CN"/>
        </w:rPr>
        <w:t>将高动态范围内容转换为标准动态范围内容以及反向转换的方法</w:t>
      </w:r>
      <w:r w:rsidR="00E6476C" w:rsidRPr="00E6476C">
        <w:rPr>
          <w:rFonts w:ascii="SimSun" w:hAnsi="SimSun"/>
          <w:lang w:eastAsia="zh-CN"/>
        </w:rPr>
        <w:t>”</w:t>
      </w:r>
    </w:p>
    <w:p w14:paraId="1AA2831A" w14:textId="534A681B" w:rsidR="005158C8" w:rsidRPr="00E6476C" w:rsidRDefault="005158C8" w:rsidP="00D617D8">
      <w:pPr>
        <w:pStyle w:val="enumlev1"/>
        <w:rPr>
          <w:lang w:eastAsia="zh-CN"/>
        </w:rPr>
      </w:pPr>
      <w:r w:rsidRPr="00E6476C">
        <w:rPr>
          <w:lang w:eastAsia="zh-CN"/>
        </w:rPr>
        <w:t>–</w:t>
      </w:r>
      <w:r w:rsidRPr="00E6476C">
        <w:rPr>
          <w:lang w:eastAsia="zh-CN"/>
        </w:rPr>
        <w:tab/>
        <w:t>BT.2447-0</w:t>
      </w:r>
      <w:r w:rsidR="00E6476C" w:rsidRPr="00E6476C">
        <w:rPr>
          <w:rFonts w:ascii="SimSun" w:hAnsi="SimSun"/>
          <w:lang w:eastAsia="zh-CN"/>
        </w:rPr>
        <w:t>“</w:t>
      </w:r>
      <w:r w:rsidR="00074BD4" w:rsidRPr="00074BD4">
        <w:rPr>
          <w:rFonts w:hint="eastAsia"/>
          <w:lang w:eastAsia="zh-CN"/>
        </w:rPr>
        <w:t>广播节目制作和交换采用的人工智能系统</w:t>
      </w:r>
      <w:r w:rsidR="00E6476C" w:rsidRPr="00E6476C">
        <w:rPr>
          <w:rFonts w:ascii="SimSun" w:hAnsi="SimSun"/>
          <w:lang w:eastAsia="zh-CN"/>
        </w:rPr>
        <w:t>”</w:t>
      </w:r>
    </w:p>
    <w:p w14:paraId="678C322B" w14:textId="6888BBBB" w:rsidR="005158C8" w:rsidRPr="00E6476C" w:rsidRDefault="005158C8" w:rsidP="00D617D8">
      <w:pPr>
        <w:pStyle w:val="enumlev1"/>
        <w:rPr>
          <w:lang w:eastAsia="zh-CN"/>
        </w:rPr>
      </w:pPr>
      <w:r w:rsidRPr="00E6476C">
        <w:rPr>
          <w:lang w:eastAsia="zh-CN"/>
        </w:rPr>
        <w:t>–</w:t>
      </w:r>
      <w:r w:rsidRPr="00E6476C">
        <w:rPr>
          <w:lang w:eastAsia="zh-CN"/>
        </w:rPr>
        <w:tab/>
        <w:t>BT.2448-0</w:t>
      </w:r>
      <w:r w:rsidR="00E6476C" w:rsidRPr="00E6476C">
        <w:rPr>
          <w:rFonts w:ascii="SimSun" w:hAnsi="SimSun"/>
          <w:lang w:eastAsia="zh-CN"/>
        </w:rPr>
        <w:t>“</w:t>
      </w:r>
      <w:r w:rsidR="00074BD4" w:rsidRPr="00074BD4">
        <w:rPr>
          <w:rFonts w:hint="eastAsia"/>
          <w:lang w:eastAsia="zh-CN"/>
        </w:rPr>
        <w:t>数字电视手语的技术实现</w:t>
      </w:r>
      <w:r w:rsidR="00E6476C" w:rsidRPr="00E6476C">
        <w:rPr>
          <w:rFonts w:ascii="SimSun" w:hAnsi="SimSun"/>
          <w:lang w:eastAsia="zh-CN"/>
        </w:rPr>
        <w:t>”</w:t>
      </w:r>
    </w:p>
    <w:p w14:paraId="086D7E88" w14:textId="6096F2A9" w:rsidR="005158C8" w:rsidRPr="00E6476C" w:rsidRDefault="005158C8" w:rsidP="00D617D8">
      <w:pPr>
        <w:pStyle w:val="enumlev1"/>
        <w:rPr>
          <w:lang w:eastAsia="zh-CN"/>
        </w:rPr>
      </w:pPr>
      <w:r w:rsidRPr="00E6476C">
        <w:rPr>
          <w:lang w:eastAsia="zh-CN"/>
        </w:rPr>
        <w:t>–</w:t>
      </w:r>
      <w:r w:rsidRPr="00E6476C">
        <w:rPr>
          <w:lang w:eastAsia="zh-CN"/>
        </w:rPr>
        <w:tab/>
        <w:t>BT.2467</w:t>
      </w:r>
      <w:r w:rsidRPr="00E6476C">
        <w:rPr>
          <w:lang w:eastAsia="zh-CN"/>
        </w:rPr>
        <w:noBreakHyphen/>
        <w:t>0</w:t>
      </w:r>
      <w:r w:rsidR="00E6476C" w:rsidRPr="00E6476C">
        <w:rPr>
          <w:rFonts w:ascii="SimSun" w:hAnsi="SimSun"/>
          <w:lang w:eastAsia="zh-CN"/>
        </w:rPr>
        <w:t>“</w:t>
      </w:r>
      <w:r w:rsidR="00074BD4" w:rsidRPr="00074BD4">
        <w:rPr>
          <w:rFonts w:hint="eastAsia"/>
          <w:lang w:eastAsia="zh-CN"/>
        </w:rPr>
        <w:t>第二代数字地面电视广播（</w:t>
      </w:r>
      <w:r w:rsidR="00074BD4" w:rsidRPr="00074BD4">
        <w:rPr>
          <w:rFonts w:hint="eastAsia"/>
          <w:lang w:eastAsia="zh-CN"/>
        </w:rPr>
        <w:t>DTTB</w:t>
      </w:r>
      <w:r w:rsidR="00074BD4" w:rsidRPr="00074BD4">
        <w:rPr>
          <w:rFonts w:hint="eastAsia"/>
          <w:lang w:eastAsia="zh-CN"/>
        </w:rPr>
        <w:t>）系统的服务质量评估方法</w:t>
      </w:r>
      <w:r w:rsidR="00E6476C" w:rsidRPr="00E6476C">
        <w:rPr>
          <w:rFonts w:ascii="SimSun" w:hAnsi="SimSun"/>
          <w:lang w:eastAsia="zh-CN"/>
        </w:rPr>
        <w:t>”</w:t>
      </w:r>
    </w:p>
    <w:p w14:paraId="6B9BD1E3" w14:textId="19E835A8" w:rsidR="005158C8" w:rsidRPr="00E6476C" w:rsidRDefault="005158C8" w:rsidP="00D617D8">
      <w:pPr>
        <w:pStyle w:val="enumlev1"/>
        <w:rPr>
          <w:lang w:eastAsia="zh-CN"/>
        </w:rPr>
      </w:pPr>
      <w:r w:rsidRPr="00E6476C">
        <w:rPr>
          <w:lang w:eastAsia="zh-CN"/>
        </w:rPr>
        <w:t>–</w:t>
      </w:r>
      <w:r w:rsidRPr="00E6476C">
        <w:rPr>
          <w:lang w:eastAsia="zh-CN"/>
        </w:rPr>
        <w:tab/>
        <w:t>BT.2468-0</w:t>
      </w:r>
      <w:r w:rsidR="00E6476C" w:rsidRPr="00E6476C">
        <w:rPr>
          <w:rFonts w:ascii="SimSun" w:hAnsi="SimSun"/>
          <w:lang w:eastAsia="zh-CN"/>
        </w:rPr>
        <w:t>“</w:t>
      </w:r>
      <w:r w:rsidR="00074BD4" w:rsidRPr="00074BD4">
        <w:rPr>
          <w:rFonts w:hint="eastAsia"/>
          <w:lang w:eastAsia="zh-CN"/>
        </w:rPr>
        <w:t>第二代</w:t>
      </w:r>
      <w:r w:rsidR="00074BD4" w:rsidRPr="00074BD4">
        <w:rPr>
          <w:rFonts w:hint="eastAsia"/>
          <w:lang w:eastAsia="zh-CN"/>
        </w:rPr>
        <w:t>DTTB</w:t>
      </w:r>
      <w:r w:rsidR="00074BD4" w:rsidRPr="00074BD4">
        <w:rPr>
          <w:rFonts w:hint="eastAsia"/>
          <w:lang w:eastAsia="zh-CN"/>
        </w:rPr>
        <w:t>传输系统的系统参数选择和实施导则</w:t>
      </w:r>
      <w:r w:rsidR="00E6476C" w:rsidRPr="00E6476C">
        <w:rPr>
          <w:rFonts w:ascii="SimSun" w:hAnsi="SimSun"/>
          <w:lang w:eastAsia="zh-CN"/>
        </w:rPr>
        <w:t>”</w:t>
      </w:r>
    </w:p>
    <w:p w14:paraId="53CFF14B" w14:textId="7C5F35F6" w:rsidR="005158C8" w:rsidRPr="00E6476C" w:rsidRDefault="005158C8" w:rsidP="00D617D8">
      <w:pPr>
        <w:pStyle w:val="enumlev1"/>
        <w:rPr>
          <w:lang w:eastAsia="zh-CN"/>
        </w:rPr>
      </w:pPr>
      <w:r w:rsidRPr="00E6476C">
        <w:rPr>
          <w:lang w:eastAsia="zh-CN"/>
        </w:rPr>
        <w:t>–</w:t>
      </w:r>
      <w:r w:rsidRPr="00E6476C">
        <w:rPr>
          <w:lang w:eastAsia="zh-CN"/>
        </w:rPr>
        <w:tab/>
        <w:t>BT.2469-0</w:t>
      </w:r>
      <w:r w:rsidR="00E6476C" w:rsidRPr="00E6476C">
        <w:rPr>
          <w:rFonts w:ascii="SimSun" w:hAnsi="SimSun"/>
          <w:lang w:eastAsia="zh-CN"/>
        </w:rPr>
        <w:t>“</w:t>
      </w:r>
      <w:r w:rsidR="00074BD4" w:rsidRPr="00074BD4">
        <w:rPr>
          <w:rFonts w:hint="eastAsia"/>
          <w:lang w:eastAsia="zh-CN"/>
        </w:rPr>
        <w:t>进行频率共用</w:t>
      </w:r>
      <w:r w:rsidR="00074BD4" w:rsidRPr="00074BD4">
        <w:rPr>
          <w:rFonts w:hint="eastAsia"/>
          <w:lang w:eastAsia="zh-CN"/>
        </w:rPr>
        <w:t>/</w:t>
      </w:r>
      <w:r w:rsidR="00074BD4" w:rsidRPr="00074BD4">
        <w:rPr>
          <w:rFonts w:hint="eastAsia"/>
          <w:lang w:eastAsia="zh-CN"/>
        </w:rPr>
        <w:t>干扰分析所用的</w:t>
      </w:r>
      <w:r w:rsidR="00074BD4" w:rsidRPr="00074BD4">
        <w:rPr>
          <w:rFonts w:hint="eastAsia"/>
          <w:lang w:eastAsia="zh-CN"/>
        </w:rPr>
        <w:t>174-230 MHz</w:t>
      </w:r>
      <w:r w:rsidR="00074BD4" w:rsidRPr="00074BD4">
        <w:rPr>
          <w:rFonts w:hint="eastAsia"/>
          <w:lang w:eastAsia="zh-CN"/>
        </w:rPr>
        <w:t>频段内</w:t>
      </w:r>
      <w:r w:rsidR="00074BD4" w:rsidRPr="00074BD4">
        <w:rPr>
          <w:rFonts w:hint="eastAsia"/>
          <w:lang w:eastAsia="zh-CN"/>
        </w:rPr>
        <w:t>DTTB</w:t>
      </w:r>
      <w:r w:rsidR="00074BD4" w:rsidRPr="00074BD4">
        <w:rPr>
          <w:rFonts w:hint="eastAsia"/>
          <w:lang w:eastAsia="zh-CN"/>
        </w:rPr>
        <w:t>系统的特性</w:t>
      </w:r>
      <w:r w:rsidR="00E6476C" w:rsidRPr="00E6476C">
        <w:rPr>
          <w:rFonts w:ascii="SimSun" w:hAnsi="SimSun"/>
          <w:lang w:eastAsia="zh-CN"/>
        </w:rPr>
        <w:t>”</w:t>
      </w:r>
    </w:p>
    <w:p w14:paraId="6B689F96" w14:textId="238191F9" w:rsidR="005158C8" w:rsidRPr="00E6476C" w:rsidRDefault="005158C8" w:rsidP="00D617D8">
      <w:pPr>
        <w:pStyle w:val="enumlev1"/>
        <w:rPr>
          <w:lang w:eastAsia="zh-CN"/>
        </w:rPr>
      </w:pPr>
      <w:r w:rsidRPr="00E6476C">
        <w:rPr>
          <w:lang w:eastAsia="zh-CN"/>
        </w:rPr>
        <w:t>–</w:t>
      </w:r>
      <w:r w:rsidRPr="00E6476C">
        <w:rPr>
          <w:lang w:eastAsia="zh-CN"/>
        </w:rPr>
        <w:tab/>
        <w:t>BT.2470-0</w:t>
      </w:r>
      <w:r w:rsidR="00E6476C" w:rsidRPr="00E6476C">
        <w:rPr>
          <w:rFonts w:ascii="SimSun" w:hAnsi="SimSun"/>
          <w:lang w:eastAsia="zh-CN"/>
        </w:rPr>
        <w:t>“</w:t>
      </w:r>
      <w:r w:rsidR="00074BD4" w:rsidRPr="00074BD4">
        <w:rPr>
          <w:rFonts w:hint="eastAsia"/>
          <w:lang w:eastAsia="zh-CN"/>
        </w:rPr>
        <w:t>利用蒙特卡洛模拟法创建</w:t>
      </w:r>
      <w:r w:rsidR="00074BD4" w:rsidRPr="00074BD4">
        <w:rPr>
          <w:rFonts w:hint="eastAsia"/>
          <w:lang w:eastAsia="zh-CN"/>
        </w:rPr>
        <w:t>DTTB</w:t>
      </w:r>
      <w:r w:rsidR="00074BD4" w:rsidRPr="00074BD4">
        <w:rPr>
          <w:rFonts w:hint="eastAsia"/>
          <w:lang w:eastAsia="zh-CN"/>
        </w:rPr>
        <w:t>所受干扰的模型</w:t>
      </w:r>
      <w:r w:rsidR="00E6476C" w:rsidRPr="00E6476C">
        <w:rPr>
          <w:rFonts w:ascii="SimSun" w:hAnsi="SimSun"/>
          <w:lang w:eastAsia="zh-CN"/>
        </w:rPr>
        <w:t>”</w:t>
      </w:r>
    </w:p>
    <w:p w14:paraId="27BF396D" w14:textId="5B57C22B" w:rsidR="005158C8" w:rsidRPr="00E6476C" w:rsidRDefault="005158C8" w:rsidP="00D617D8">
      <w:pPr>
        <w:pStyle w:val="enumlev1"/>
        <w:rPr>
          <w:lang w:eastAsia="zh-CN"/>
        </w:rPr>
      </w:pPr>
      <w:r w:rsidRPr="00E6476C">
        <w:rPr>
          <w:lang w:eastAsia="zh-CN"/>
        </w:rPr>
        <w:t>–</w:t>
      </w:r>
      <w:r w:rsidRPr="00E6476C">
        <w:rPr>
          <w:lang w:eastAsia="zh-CN"/>
        </w:rPr>
        <w:tab/>
        <w:t>BS.2159-8</w:t>
      </w:r>
      <w:r w:rsidR="00E6476C" w:rsidRPr="00E6476C">
        <w:rPr>
          <w:rFonts w:ascii="SimSun" w:hAnsi="SimSun"/>
          <w:lang w:eastAsia="zh-CN"/>
        </w:rPr>
        <w:t>“</w:t>
      </w:r>
      <w:r w:rsidR="00074BD4" w:rsidRPr="00074BD4">
        <w:rPr>
          <w:rFonts w:hint="eastAsia"/>
          <w:lang w:eastAsia="zh-CN"/>
        </w:rPr>
        <w:t>家庭和广播应用的多声道音响技术</w:t>
      </w:r>
      <w:r w:rsidR="00E6476C" w:rsidRPr="00E6476C">
        <w:rPr>
          <w:rFonts w:ascii="SimSun" w:hAnsi="SimSun"/>
          <w:lang w:eastAsia="zh-CN"/>
        </w:rPr>
        <w:t>”</w:t>
      </w:r>
    </w:p>
    <w:p w14:paraId="6E0ACEDB" w14:textId="50C0DA70" w:rsidR="005158C8" w:rsidRPr="00E6476C" w:rsidRDefault="005158C8" w:rsidP="00D617D8">
      <w:pPr>
        <w:pStyle w:val="enumlev1"/>
        <w:rPr>
          <w:lang w:eastAsia="zh-CN"/>
        </w:rPr>
      </w:pPr>
      <w:r w:rsidRPr="00E6476C">
        <w:rPr>
          <w:lang w:eastAsia="zh-CN"/>
        </w:rPr>
        <w:t>–</w:t>
      </w:r>
      <w:r w:rsidRPr="00E6476C">
        <w:rPr>
          <w:lang w:eastAsia="zh-CN"/>
        </w:rPr>
        <w:tab/>
        <w:t>BS.2214-4</w:t>
      </w:r>
      <w:r w:rsidR="00E6476C" w:rsidRPr="00E6476C">
        <w:rPr>
          <w:rFonts w:ascii="SimSun" w:hAnsi="SimSun"/>
          <w:lang w:eastAsia="zh-CN"/>
        </w:rPr>
        <w:t>“</w:t>
      </w:r>
      <w:r w:rsidR="00074BD4" w:rsidRPr="00074BD4">
        <w:rPr>
          <w:rFonts w:hint="eastAsia"/>
          <w:lang w:eastAsia="zh-CN"/>
        </w:rPr>
        <w:t>VHF</w:t>
      </w:r>
      <w:r w:rsidR="00074BD4" w:rsidRPr="00074BD4">
        <w:rPr>
          <w:rFonts w:hint="eastAsia"/>
          <w:lang w:eastAsia="zh-CN"/>
        </w:rPr>
        <w:t>频段地面数字声音广播系统的规划参数</w:t>
      </w:r>
      <w:r w:rsidR="00E6476C" w:rsidRPr="00E6476C">
        <w:rPr>
          <w:rFonts w:ascii="SimSun" w:hAnsi="SimSun"/>
          <w:lang w:eastAsia="zh-CN"/>
        </w:rPr>
        <w:t>”</w:t>
      </w:r>
    </w:p>
    <w:p w14:paraId="2FAE939B" w14:textId="1188ED55" w:rsidR="005158C8" w:rsidRPr="00E6476C" w:rsidRDefault="005158C8" w:rsidP="00D617D8">
      <w:pPr>
        <w:pStyle w:val="enumlev1"/>
        <w:rPr>
          <w:lang w:eastAsia="zh-CN"/>
        </w:rPr>
      </w:pPr>
      <w:r w:rsidRPr="00E6476C">
        <w:rPr>
          <w:lang w:eastAsia="zh-CN"/>
        </w:rPr>
        <w:t>–</w:t>
      </w:r>
      <w:r w:rsidRPr="00E6476C">
        <w:rPr>
          <w:lang w:eastAsia="zh-CN"/>
        </w:rPr>
        <w:tab/>
        <w:t>BS.2384-1</w:t>
      </w:r>
      <w:r w:rsidR="00E6476C" w:rsidRPr="00E6476C">
        <w:rPr>
          <w:rFonts w:ascii="SimSun" w:hAnsi="SimSun"/>
          <w:lang w:eastAsia="zh-CN"/>
        </w:rPr>
        <w:t>“</w:t>
      </w:r>
      <w:r w:rsidR="00074BD4" w:rsidRPr="00074BD4">
        <w:rPr>
          <w:rFonts w:hint="eastAsia"/>
          <w:lang w:eastAsia="zh-CN"/>
        </w:rPr>
        <w:t>在实施数字地面声音和多媒体广播的引入和转换时需做出的考虑</w:t>
      </w:r>
      <w:r w:rsidR="00E6476C" w:rsidRPr="00E6476C">
        <w:rPr>
          <w:rFonts w:ascii="SimSun" w:hAnsi="SimSun"/>
          <w:lang w:eastAsia="zh-CN"/>
        </w:rPr>
        <w:t>”</w:t>
      </w:r>
    </w:p>
    <w:p w14:paraId="57617873" w14:textId="4D0585E8" w:rsidR="005158C8" w:rsidRPr="00E6476C" w:rsidRDefault="005158C8" w:rsidP="00D617D8">
      <w:pPr>
        <w:pStyle w:val="enumlev1"/>
        <w:rPr>
          <w:lang w:eastAsia="zh-CN"/>
        </w:rPr>
      </w:pPr>
      <w:r w:rsidRPr="00E6476C">
        <w:rPr>
          <w:lang w:eastAsia="zh-CN"/>
        </w:rPr>
        <w:t>–</w:t>
      </w:r>
      <w:r w:rsidRPr="00E6476C">
        <w:rPr>
          <w:lang w:eastAsia="zh-CN"/>
        </w:rPr>
        <w:tab/>
        <w:t>BT.2140-12</w:t>
      </w:r>
      <w:r w:rsidR="00E6476C" w:rsidRPr="00E6476C">
        <w:rPr>
          <w:rFonts w:ascii="SimSun" w:hAnsi="SimSun"/>
          <w:lang w:eastAsia="zh-CN"/>
        </w:rPr>
        <w:t>“</w:t>
      </w:r>
      <w:r w:rsidR="00074BD4" w:rsidRPr="00074BD4">
        <w:rPr>
          <w:rFonts w:hint="eastAsia"/>
          <w:lang w:eastAsia="zh-CN"/>
        </w:rPr>
        <w:t>模拟地面广播向数字地面广播的过渡</w:t>
      </w:r>
      <w:r w:rsidR="00E6476C" w:rsidRPr="00E6476C">
        <w:rPr>
          <w:rFonts w:ascii="SimSun" w:hAnsi="SimSun"/>
          <w:lang w:eastAsia="zh-CN"/>
        </w:rPr>
        <w:t>”</w:t>
      </w:r>
    </w:p>
    <w:p w14:paraId="5156B722" w14:textId="0CE2990E" w:rsidR="005158C8" w:rsidRPr="00E6476C" w:rsidRDefault="005158C8" w:rsidP="00D617D8">
      <w:pPr>
        <w:pStyle w:val="enumlev1"/>
        <w:rPr>
          <w:lang w:eastAsia="zh-CN"/>
        </w:rPr>
      </w:pPr>
      <w:r w:rsidRPr="00D617D8">
        <w:rPr>
          <w:lang w:eastAsia="zh-CN"/>
        </w:rPr>
        <w:t>–</w:t>
      </w:r>
      <w:r w:rsidRPr="00D617D8">
        <w:rPr>
          <w:lang w:eastAsia="zh-CN"/>
        </w:rPr>
        <w:tab/>
        <w:t>BT.2209-2</w:t>
      </w:r>
      <w:r w:rsidR="00E6476C" w:rsidRPr="00E6476C">
        <w:rPr>
          <w:rFonts w:ascii="SimSun" w:hAnsi="SimSun"/>
          <w:lang w:eastAsia="zh-CN"/>
        </w:rPr>
        <w:t>“</w:t>
      </w:r>
      <w:r w:rsidR="00074BD4" w:rsidRPr="00074BD4">
        <w:rPr>
          <w:rFonts w:hint="eastAsia"/>
          <w:lang w:eastAsia="zh-CN"/>
        </w:rPr>
        <w:t>ISDB-T</w:t>
      </w:r>
      <w:r w:rsidR="00074BD4" w:rsidRPr="00074BD4">
        <w:rPr>
          <w:rFonts w:hint="eastAsia"/>
          <w:lang w:eastAsia="zh-CN"/>
        </w:rPr>
        <w:t>系统</w:t>
      </w:r>
      <w:r w:rsidR="00074BD4" w:rsidRPr="00074BD4">
        <w:rPr>
          <w:rFonts w:hint="eastAsia"/>
          <w:lang w:eastAsia="zh-CN"/>
        </w:rPr>
        <w:t>SFN</w:t>
      </w:r>
      <w:r w:rsidR="00074BD4" w:rsidRPr="00074BD4">
        <w:rPr>
          <w:rFonts w:hint="eastAsia"/>
          <w:lang w:eastAsia="zh-CN"/>
        </w:rPr>
        <w:t>接收计算模型和参考接收机特性</w:t>
      </w:r>
      <w:r w:rsidR="00E6476C" w:rsidRPr="00E6476C">
        <w:rPr>
          <w:rFonts w:ascii="SimSun" w:hAnsi="SimSun"/>
          <w:lang w:eastAsia="zh-CN"/>
        </w:rPr>
        <w:t>”</w:t>
      </w:r>
    </w:p>
    <w:p w14:paraId="06BC67A6" w14:textId="56D38D5A" w:rsidR="005158C8" w:rsidRPr="00E6476C" w:rsidRDefault="005158C8" w:rsidP="00D617D8">
      <w:pPr>
        <w:pStyle w:val="enumlev1"/>
        <w:rPr>
          <w:lang w:eastAsia="zh-CN"/>
        </w:rPr>
      </w:pPr>
      <w:r w:rsidRPr="00E6476C">
        <w:rPr>
          <w:lang w:eastAsia="zh-CN"/>
        </w:rPr>
        <w:t>–</w:t>
      </w:r>
      <w:r w:rsidRPr="00E6476C">
        <w:rPr>
          <w:lang w:eastAsia="zh-CN"/>
        </w:rPr>
        <w:tab/>
        <w:t>BT.2</w:t>
      </w:r>
      <w:r w:rsidRPr="007A194C">
        <w:rPr>
          <w:lang w:eastAsia="zh-CN"/>
        </w:rPr>
        <w:t>245-7</w:t>
      </w:r>
      <w:r w:rsidR="00E6476C" w:rsidRPr="00E6476C">
        <w:rPr>
          <w:rFonts w:ascii="SimSun" w:hAnsi="SimSun"/>
          <w:lang w:eastAsia="zh-CN"/>
        </w:rPr>
        <w:t>“</w:t>
      </w:r>
      <w:r w:rsidR="00074BD4" w:rsidRPr="00074BD4">
        <w:rPr>
          <w:rFonts w:hint="eastAsia"/>
          <w:lang w:eastAsia="zh-CN"/>
        </w:rPr>
        <w:t>评估图像质量的</w:t>
      </w:r>
      <w:r w:rsidR="00074BD4" w:rsidRPr="00074BD4">
        <w:rPr>
          <w:rFonts w:hint="eastAsia"/>
          <w:lang w:eastAsia="zh-CN"/>
        </w:rPr>
        <w:t>HDTV</w:t>
      </w:r>
      <w:r w:rsidR="00074BD4" w:rsidRPr="00074BD4">
        <w:rPr>
          <w:rFonts w:hint="eastAsia"/>
          <w:lang w:eastAsia="zh-CN"/>
        </w:rPr>
        <w:t>和包括</w:t>
      </w:r>
      <w:r w:rsidR="00074BD4" w:rsidRPr="00074BD4">
        <w:rPr>
          <w:rFonts w:hint="eastAsia"/>
          <w:lang w:eastAsia="zh-CN"/>
        </w:rPr>
        <w:t>HDR-TV</w:t>
      </w:r>
      <w:r w:rsidR="00074BD4" w:rsidRPr="00074BD4">
        <w:rPr>
          <w:rFonts w:hint="eastAsia"/>
          <w:lang w:eastAsia="zh-CN"/>
        </w:rPr>
        <w:t>的</w:t>
      </w:r>
      <w:r w:rsidR="00074BD4" w:rsidRPr="00074BD4">
        <w:rPr>
          <w:rFonts w:hint="eastAsia"/>
          <w:lang w:eastAsia="zh-CN"/>
        </w:rPr>
        <w:t>UHDTV</w:t>
      </w:r>
      <w:r w:rsidR="00074BD4" w:rsidRPr="00074BD4">
        <w:rPr>
          <w:rFonts w:hint="eastAsia"/>
          <w:lang w:eastAsia="zh-CN"/>
        </w:rPr>
        <w:t>的测试材料</w:t>
      </w:r>
      <w:r w:rsidR="00E6476C" w:rsidRPr="00E6476C">
        <w:rPr>
          <w:rFonts w:ascii="SimSun" w:hAnsi="SimSun"/>
          <w:lang w:eastAsia="zh-CN"/>
        </w:rPr>
        <w:t>”</w:t>
      </w:r>
    </w:p>
    <w:p w14:paraId="04E10C0C" w14:textId="67EEFFAD" w:rsidR="005158C8" w:rsidRPr="00E6476C" w:rsidRDefault="005158C8" w:rsidP="00D617D8">
      <w:pPr>
        <w:pStyle w:val="enumlev1"/>
        <w:rPr>
          <w:lang w:eastAsia="zh-CN"/>
        </w:rPr>
      </w:pPr>
      <w:r w:rsidRPr="00E6476C">
        <w:rPr>
          <w:lang w:eastAsia="zh-CN"/>
        </w:rPr>
        <w:t>–</w:t>
      </w:r>
      <w:r w:rsidRPr="00E6476C">
        <w:rPr>
          <w:lang w:eastAsia="zh-CN"/>
        </w:rPr>
        <w:tab/>
        <w:t>BT.2267-10</w:t>
      </w:r>
      <w:r w:rsidR="00E6476C" w:rsidRPr="00E6476C">
        <w:rPr>
          <w:rFonts w:ascii="SimSun" w:hAnsi="SimSun"/>
          <w:lang w:eastAsia="zh-CN"/>
        </w:rPr>
        <w:t>“</w:t>
      </w:r>
      <w:r w:rsidR="00074BD4" w:rsidRPr="00074BD4">
        <w:rPr>
          <w:rFonts w:hint="eastAsia"/>
          <w:lang w:eastAsia="zh-CN"/>
        </w:rPr>
        <w:t>综合宽带广播系统</w:t>
      </w:r>
      <w:r w:rsidR="00E6476C" w:rsidRPr="00E6476C">
        <w:rPr>
          <w:rFonts w:ascii="SimSun" w:hAnsi="SimSun"/>
          <w:lang w:eastAsia="zh-CN"/>
        </w:rPr>
        <w:t>”</w:t>
      </w:r>
    </w:p>
    <w:p w14:paraId="4897D970" w14:textId="6C165C04" w:rsidR="005158C8" w:rsidRPr="00E6476C" w:rsidRDefault="005158C8" w:rsidP="00D617D8">
      <w:pPr>
        <w:pStyle w:val="enumlev1"/>
        <w:rPr>
          <w:lang w:eastAsia="zh-CN"/>
        </w:rPr>
      </w:pPr>
      <w:r w:rsidRPr="00E6476C">
        <w:rPr>
          <w:lang w:eastAsia="zh-CN"/>
        </w:rPr>
        <w:t>–</w:t>
      </w:r>
      <w:r w:rsidRPr="00E6476C">
        <w:rPr>
          <w:lang w:eastAsia="zh-CN"/>
        </w:rPr>
        <w:tab/>
        <w:t>BT.2295-3</w:t>
      </w:r>
      <w:r w:rsidR="00E6476C" w:rsidRPr="00E6476C">
        <w:rPr>
          <w:rFonts w:ascii="SimSun" w:hAnsi="SimSun"/>
          <w:lang w:eastAsia="zh-CN"/>
        </w:rPr>
        <w:t>“</w:t>
      </w:r>
      <w:r w:rsidR="00074BD4" w:rsidRPr="00074BD4">
        <w:rPr>
          <w:rFonts w:hint="eastAsia"/>
          <w:lang w:eastAsia="zh-CN"/>
        </w:rPr>
        <w:t>数字地面广播系统</w:t>
      </w:r>
      <w:r w:rsidR="00E6476C" w:rsidRPr="00E6476C">
        <w:rPr>
          <w:rFonts w:ascii="SimSun" w:hAnsi="SimSun"/>
          <w:lang w:eastAsia="zh-CN"/>
        </w:rPr>
        <w:t>”</w:t>
      </w:r>
    </w:p>
    <w:p w14:paraId="047D768E" w14:textId="30D4EC8E" w:rsidR="005158C8" w:rsidRPr="00E6476C" w:rsidRDefault="005158C8" w:rsidP="00D617D8">
      <w:pPr>
        <w:pStyle w:val="enumlev1"/>
        <w:rPr>
          <w:lang w:eastAsia="zh-CN"/>
        </w:rPr>
      </w:pPr>
      <w:r w:rsidRPr="00E6476C">
        <w:rPr>
          <w:lang w:eastAsia="zh-CN"/>
        </w:rPr>
        <w:t>–</w:t>
      </w:r>
      <w:r w:rsidRPr="00E6476C">
        <w:rPr>
          <w:lang w:eastAsia="zh-CN"/>
        </w:rPr>
        <w:tab/>
        <w:t>BT.2342-3</w:t>
      </w:r>
      <w:r w:rsidR="00E6476C" w:rsidRPr="00E6476C">
        <w:rPr>
          <w:rFonts w:ascii="SimSun" w:hAnsi="SimSun"/>
          <w:lang w:eastAsia="zh-CN"/>
        </w:rPr>
        <w:t>“</w:t>
      </w:r>
      <w:r w:rsidR="00074BD4" w:rsidRPr="00074BD4">
        <w:rPr>
          <w:rFonts w:hint="eastAsia"/>
          <w:lang w:eastAsia="zh-CN"/>
        </w:rPr>
        <w:t>世界范围内各种语言字符集（拉丁和非拉丁）闭路字幕的制作、发射和交换</w:t>
      </w:r>
      <w:r w:rsidR="00E6476C" w:rsidRPr="00E6476C">
        <w:rPr>
          <w:rFonts w:ascii="SimSun" w:hAnsi="SimSun"/>
          <w:lang w:eastAsia="zh-CN"/>
        </w:rPr>
        <w:t>”</w:t>
      </w:r>
    </w:p>
    <w:p w14:paraId="5C39E965" w14:textId="7383DB06" w:rsidR="005158C8" w:rsidRPr="00E6476C" w:rsidRDefault="005158C8" w:rsidP="00D617D8">
      <w:pPr>
        <w:pStyle w:val="enumlev1"/>
        <w:rPr>
          <w:lang w:eastAsia="zh-CN"/>
        </w:rPr>
      </w:pPr>
      <w:r w:rsidRPr="00E6476C">
        <w:rPr>
          <w:lang w:eastAsia="zh-CN"/>
        </w:rPr>
        <w:t>–</w:t>
      </w:r>
      <w:r w:rsidRPr="00E6476C">
        <w:rPr>
          <w:lang w:eastAsia="zh-CN"/>
        </w:rPr>
        <w:tab/>
        <w:t>BT.2343-5</w:t>
      </w:r>
      <w:r w:rsidR="00E6476C" w:rsidRPr="00E6476C">
        <w:rPr>
          <w:rFonts w:ascii="SimSun" w:hAnsi="SimSun"/>
          <w:lang w:eastAsia="zh-CN"/>
        </w:rPr>
        <w:t>“</w:t>
      </w:r>
      <w:r w:rsidR="004756BB" w:rsidRPr="004756BB">
        <w:rPr>
          <w:rFonts w:hint="eastAsia"/>
          <w:lang w:eastAsia="zh-CN"/>
        </w:rPr>
        <w:t>在</w:t>
      </w:r>
      <w:r w:rsidR="004756BB" w:rsidRPr="004756BB">
        <w:rPr>
          <w:rFonts w:hint="eastAsia"/>
          <w:lang w:eastAsia="zh-CN"/>
        </w:rPr>
        <w:t>DTT</w:t>
      </w:r>
      <w:r w:rsidR="004756BB" w:rsidRPr="004756BB">
        <w:rPr>
          <w:rFonts w:hint="eastAsia"/>
          <w:lang w:eastAsia="zh-CN"/>
        </w:rPr>
        <w:t>网络上进行的超高清晰电视现场试验大全</w:t>
      </w:r>
      <w:r w:rsidR="00E6476C" w:rsidRPr="00E6476C">
        <w:rPr>
          <w:rFonts w:ascii="SimSun" w:hAnsi="SimSun"/>
          <w:lang w:eastAsia="zh-CN"/>
        </w:rPr>
        <w:t>”</w:t>
      </w:r>
    </w:p>
    <w:p w14:paraId="34BBB04B" w14:textId="24767469" w:rsidR="005158C8" w:rsidRPr="00E6476C" w:rsidRDefault="005158C8" w:rsidP="00D617D8">
      <w:pPr>
        <w:pStyle w:val="enumlev1"/>
        <w:rPr>
          <w:lang w:eastAsia="zh-CN"/>
        </w:rPr>
      </w:pPr>
      <w:r w:rsidRPr="00E6476C">
        <w:rPr>
          <w:lang w:eastAsia="zh-CN"/>
        </w:rPr>
        <w:t>–</w:t>
      </w:r>
      <w:r w:rsidRPr="00E6476C">
        <w:rPr>
          <w:lang w:eastAsia="zh-CN"/>
        </w:rPr>
        <w:tab/>
        <w:t>BT.2384-1</w:t>
      </w:r>
      <w:r w:rsidR="00E6476C" w:rsidRPr="00E6476C">
        <w:rPr>
          <w:rFonts w:ascii="SimSun" w:hAnsi="SimSun"/>
          <w:lang w:eastAsia="zh-CN"/>
        </w:rPr>
        <w:t>“</w:t>
      </w:r>
      <w:r w:rsidR="004756BB" w:rsidRPr="004756BB">
        <w:rPr>
          <w:rFonts w:hint="eastAsia"/>
          <w:lang w:eastAsia="zh-CN"/>
        </w:rPr>
        <w:t>在实施数字地面声音和多媒体广播的引入和转换时需做出的考虑</w:t>
      </w:r>
      <w:r w:rsidR="00E6476C" w:rsidRPr="00E6476C">
        <w:rPr>
          <w:rFonts w:ascii="SimSun" w:hAnsi="SimSun"/>
          <w:lang w:eastAsia="zh-CN"/>
        </w:rPr>
        <w:t>”</w:t>
      </w:r>
    </w:p>
    <w:p w14:paraId="1F66F69A" w14:textId="6F5CA41A" w:rsidR="005158C8" w:rsidRPr="00E6476C" w:rsidRDefault="005158C8" w:rsidP="00D617D8">
      <w:pPr>
        <w:pStyle w:val="enumlev1"/>
        <w:rPr>
          <w:lang w:eastAsia="zh-CN"/>
        </w:rPr>
      </w:pPr>
      <w:r w:rsidRPr="00E6476C">
        <w:rPr>
          <w:lang w:eastAsia="zh-CN"/>
        </w:rPr>
        <w:t>–</w:t>
      </w:r>
      <w:r w:rsidRPr="00E6476C">
        <w:rPr>
          <w:lang w:eastAsia="zh-CN"/>
        </w:rPr>
        <w:tab/>
        <w:t>BT.2386-2</w:t>
      </w:r>
      <w:r w:rsidR="00E6476C" w:rsidRPr="00E6476C">
        <w:rPr>
          <w:rFonts w:ascii="SimSun" w:hAnsi="SimSun"/>
          <w:lang w:eastAsia="zh-CN"/>
        </w:rPr>
        <w:t>“</w:t>
      </w:r>
      <w:r w:rsidR="004756BB" w:rsidRPr="004756BB">
        <w:rPr>
          <w:rFonts w:hint="eastAsia"/>
          <w:lang w:eastAsia="zh-CN"/>
        </w:rPr>
        <w:t>数字地面广播：单频网络（</w:t>
      </w:r>
      <w:r w:rsidR="004756BB" w:rsidRPr="004756BB">
        <w:rPr>
          <w:rFonts w:hint="eastAsia"/>
          <w:lang w:eastAsia="zh-CN"/>
        </w:rPr>
        <w:t>SFN</w:t>
      </w:r>
      <w:r w:rsidR="004756BB" w:rsidRPr="004756BB">
        <w:rPr>
          <w:rFonts w:hint="eastAsia"/>
          <w:lang w:eastAsia="zh-CN"/>
        </w:rPr>
        <w:t>）的设计和实施</w:t>
      </w:r>
      <w:r w:rsidR="00E6476C" w:rsidRPr="00E6476C">
        <w:rPr>
          <w:rFonts w:ascii="SimSun" w:hAnsi="SimSun"/>
          <w:lang w:eastAsia="zh-CN"/>
        </w:rPr>
        <w:t>”</w:t>
      </w:r>
    </w:p>
    <w:p w14:paraId="4C0F451E" w14:textId="50106FFB" w:rsidR="005158C8" w:rsidRPr="00E6476C" w:rsidRDefault="005158C8" w:rsidP="00D617D8">
      <w:pPr>
        <w:pStyle w:val="enumlev1"/>
        <w:rPr>
          <w:lang w:eastAsia="zh-CN"/>
        </w:rPr>
      </w:pPr>
      <w:r w:rsidRPr="00E6476C">
        <w:rPr>
          <w:lang w:eastAsia="zh-CN"/>
        </w:rPr>
        <w:t>–</w:t>
      </w:r>
      <w:r w:rsidRPr="00E6476C">
        <w:rPr>
          <w:lang w:eastAsia="zh-CN"/>
        </w:rPr>
        <w:tab/>
        <w:t>BT.2387-1</w:t>
      </w:r>
      <w:r w:rsidR="00E6476C" w:rsidRPr="00E6476C">
        <w:rPr>
          <w:rFonts w:ascii="SimSun" w:hAnsi="SimSun"/>
          <w:lang w:eastAsia="zh-CN"/>
        </w:rPr>
        <w:t>“</w:t>
      </w:r>
      <w:r w:rsidR="004756BB" w:rsidRPr="004756BB">
        <w:rPr>
          <w:rFonts w:hint="eastAsia"/>
          <w:lang w:eastAsia="zh-CN"/>
        </w:rPr>
        <w:t>得到主要业务划分的广播业务频段的频谱</w:t>
      </w:r>
      <w:r w:rsidR="004756BB" w:rsidRPr="004756BB">
        <w:rPr>
          <w:rFonts w:hint="eastAsia"/>
          <w:lang w:eastAsia="zh-CN"/>
        </w:rPr>
        <w:t>/</w:t>
      </w:r>
      <w:r w:rsidR="004756BB" w:rsidRPr="004756BB">
        <w:rPr>
          <w:rFonts w:hint="eastAsia"/>
          <w:lang w:eastAsia="zh-CN"/>
        </w:rPr>
        <w:t>频率需求</w:t>
      </w:r>
      <w:r w:rsidR="00E6476C" w:rsidRPr="00E6476C">
        <w:rPr>
          <w:rFonts w:ascii="SimSun" w:hAnsi="SimSun"/>
          <w:lang w:eastAsia="zh-CN"/>
        </w:rPr>
        <w:t>”</w:t>
      </w:r>
    </w:p>
    <w:p w14:paraId="00DB5B35" w14:textId="21A4D7D0" w:rsidR="005158C8" w:rsidRPr="00E6476C" w:rsidRDefault="005158C8" w:rsidP="00D617D8">
      <w:pPr>
        <w:pStyle w:val="enumlev1"/>
        <w:rPr>
          <w:lang w:eastAsia="zh-CN"/>
        </w:rPr>
      </w:pPr>
      <w:r w:rsidRPr="00E6476C">
        <w:rPr>
          <w:lang w:eastAsia="zh-CN"/>
        </w:rPr>
        <w:lastRenderedPageBreak/>
        <w:t>–</w:t>
      </w:r>
      <w:r w:rsidRPr="00E6476C">
        <w:rPr>
          <w:lang w:eastAsia="zh-CN"/>
        </w:rPr>
        <w:tab/>
        <w:t>BT.2390-7</w:t>
      </w:r>
      <w:r w:rsidR="00E6476C" w:rsidRPr="00E6476C">
        <w:rPr>
          <w:rFonts w:ascii="SimSun" w:hAnsi="SimSun"/>
          <w:lang w:eastAsia="zh-CN"/>
        </w:rPr>
        <w:t>“</w:t>
      </w:r>
      <w:r w:rsidR="004756BB" w:rsidRPr="004756BB">
        <w:rPr>
          <w:rFonts w:hint="eastAsia"/>
          <w:lang w:eastAsia="zh-CN"/>
        </w:rPr>
        <w:t>用于制作和国际节目交换的高动态范围电视</w:t>
      </w:r>
      <w:r w:rsidR="00E6476C" w:rsidRPr="00E6476C">
        <w:rPr>
          <w:rFonts w:ascii="SimSun" w:hAnsi="SimSun"/>
          <w:lang w:eastAsia="zh-CN"/>
        </w:rPr>
        <w:t>”</w:t>
      </w:r>
    </w:p>
    <w:p w14:paraId="7A46A26B" w14:textId="4BF8020E" w:rsidR="005158C8" w:rsidRPr="00E6476C" w:rsidRDefault="005158C8" w:rsidP="00D617D8">
      <w:pPr>
        <w:pStyle w:val="enumlev1"/>
        <w:rPr>
          <w:lang w:eastAsia="zh-CN"/>
        </w:rPr>
      </w:pPr>
      <w:r w:rsidRPr="00E6476C">
        <w:rPr>
          <w:lang w:eastAsia="zh-CN"/>
        </w:rPr>
        <w:t>–</w:t>
      </w:r>
      <w:r w:rsidRPr="00E6476C">
        <w:rPr>
          <w:lang w:eastAsia="zh-CN"/>
        </w:rPr>
        <w:tab/>
        <w:t>BT.2390-8</w:t>
      </w:r>
      <w:r w:rsidR="00E6476C" w:rsidRPr="00E6476C">
        <w:rPr>
          <w:rFonts w:ascii="SimSun" w:hAnsi="SimSun"/>
          <w:lang w:eastAsia="zh-CN"/>
        </w:rPr>
        <w:t>“</w:t>
      </w:r>
      <w:r w:rsidR="004756BB" w:rsidRPr="004756BB">
        <w:rPr>
          <w:rFonts w:hint="eastAsia"/>
          <w:lang w:eastAsia="zh-CN"/>
        </w:rPr>
        <w:t>用于制作和国际节目交换的高动态范围电视</w:t>
      </w:r>
      <w:r w:rsidR="00E6476C" w:rsidRPr="00E6476C">
        <w:rPr>
          <w:rFonts w:ascii="SimSun" w:hAnsi="SimSun"/>
          <w:lang w:eastAsia="zh-CN"/>
        </w:rPr>
        <w:t>”</w:t>
      </w:r>
    </w:p>
    <w:p w14:paraId="02D1DC7C" w14:textId="0473B579" w:rsidR="005158C8" w:rsidRPr="00E6476C" w:rsidRDefault="005158C8" w:rsidP="00D617D8">
      <w:pPr>
        <w:pStyle w:val="enumlev1"/>
        <w:rPr>
          <w:lang w:eastAsia="zh-CN"/>
        </w:rPr>
      </w:pPr>
      <w:r w:rsidRPr="00E6476C">
        <w:rPr>
          <w:lang w:eastAsia="zh-CN"/>
        </w:rPr>
        <w:t>–</w:t>
      </w:r>
      <w:r w:rsidRPr="00E6476C">
        <w:rPr>
          <w:lang w:eastAsia="zh-CN"/>
        </w:rPr>
        <w:tab/>
        <w:t>BT.2400-3</w:t>
      </w:r>
      <w:r w:rsidR="00E6476C" w:rsidRPr="00E6476C">
        <w:rPr>
          <w:rFonts w:ascii="SimSun" w:hAnsi="SimSun"/>
          <w:lang w:eastAsia="zh-CN"/>
        </w:rPr>
        <w:t>“</w:t>
      </w:r>
      <w:r w:rsidR="004756BB" w:rsidRPr="004756BB">
        <w:rPr>
          <w:rFonts w:hint="eastAsia"/>
          <w:lang w:eastAsia="zh-CN"/>
        </w:rPr>
        <w:t>全球广播业务平台的使用场景、要求和技术要素</w:t>
      </w:r>
      <w:r w:rsidR="00E6476C" w:rsidRPr="00E6476C">
        <w:rPr>
          <w:rFonts w:ascii="SimSun" w:hAnsi="SimSun"/>
          <w:lang w:eastAsia="zh-CN"/>
        </w:rPr>
        <w:t>”</w:t>
      </w:r>
    </w:p>
    <w:p w14:paraId="48043892" w14:textId="66058306" w:rsidR="005158C8" w:rsidRPr="00924556" w:rsidRDefault="005158C8" w:rsidP="00D617D8">
      <w:pPr>
        <w:pStyle w:val="enumlev1"/>
        <w:rPr>
          <w:lang w:eastAsia="zh-CN"/>
        </w:rPr>
      </w:pPr>
      <w:r w:rsidRPr="00E6476C">
        <w:rPr>
          <w:lang w:eastAsia="zh-CN"/>
        </w:rPr>
        <w:t>–</w:t>
      </w:r>
      <w:r w:rsidRPr="00E6476C">
        <w:rPr>
          <w:lang w:eastAsia="zh-CN"/>
        </w:rPr>
        <w:tab/>
        <w:t>BT.2408-3</w:t>
      </w:r>
      <w:r w:rsidR="00E6476C" w:rsidRPr="00E6476C">
        <w:rPr>
          <w:rFonts w:ascii="SimSun" w:hAnsi="SimSun"/>
          <w:lang w:eastAsia="zh-CN"/>
        </w:rPr>
        <w:t>“</w:t>
      </w:r>
      <w:r w:rsidR="004756BB" w:rsidRPr="004756BB">
        <w:rPr>
          <w:rFonts w:hint="eastAsia"/>
          <w:lang w:eastAsia="zh-CN"/>
        </w:rPr>
        <w:t>HDR</w:t>
      </w:r>
      <w:r w:rsidR="004756BB" w:rsidRPr="004756BB">
        <w:rPr>
          <w:rFonts w:hint="eastAsia"/>
          <w:lang w:eastAsia="zh-CN"/>
        </w:rPr>
        <w:t>电视制作的操作方法指南</w:t>
      </w:r>
      <w:r w:rsidR="00E22187" w:rsidRPr="00E22187">
        <w:rPr>
          <w:rFonts w:ascii="SimSun" w:hAnsi="SimSun"/>
          <w:lang w:eastAsia="zh-CN"/>
        </w:rPr>
        <w:t>”</w:t>
      </w:r>
    </w:p>
    <w:p w14:paraId="64FB035E" w14:textId="07184AD9" w:rsidR="005158C8" w:rsidRPr="0030223F" w:rsidRDefault="002421D4" w:rsidP="005017D1">
      <w:pPr>
        <w:ind w:firstLineChars="200" w:firstLine="480"/>
        <w:jc w:val="both"/>
        <w:rPr>
          <w:lang w:eastAsia="zh-CN"/>
        </w:rPr>
      </w:pPr>
      <w:r w:rsidRPr="000E1150">
        <w:rPr>
          <w:rFonts w:hint="eastAsia"/>
          <w:lang w:eastAsia="ja-JP"/>
        </w:rPr>
        <w:t>第</w:t>
      </w:r>
      <w:r w:rsidR="000E1150">
        <w:rPr>
          <w:rFonts w:hint="eastAsia"/>
          <w:lang w:eastAsia="zh-CN"/>
        </w:rPr>
        <w:t>6</w:t>
      </w:r>
      <w:r w:rsidR="000E1150">
        <w:rPr>
          <w:rFonts w:hint="eastAsia"/>
          <w:lang w:eastAsia="zh-CN"/>
        </w:rPr>
        <w:t>研究组</w:t>
      </w:r>
      <w:r w:rsidRPr="002421D4">
        <w:rPr>
          <w:lang w:eastAsia="ja-JP"/>
        </w:rPr>
        <w:t>于</w:t>
      </w:r>
      <w:r w:rsidRPr="002421D4">
        <w:rPr>
          <w:lang w:eastAsia="ja-JP"/>
        </w:rPr>
        <w:t>2020</w:t>
      </w:r>
      <w:r w:rsidRPr="002421D4">
        <w:rPr>
          <w:lang w:eastAsia="ja-JP"/>
        </w:rPr>
        <w:t>年</w:t>
      </w:r>
      <w:r w:rsidRPr="002421D4">
        <w:rPr>
          <w:lang w:eastAsia="ja-JP"/>
        </w:rPr>
        <w:t>2</w:t>
      </w:r>
      <w:r w:rsidRPr="002421D4">
        <w:rPr>
          <w:lang w:eastAsia="ja-JP"/>
        </w:rPr>
        <w:t>月举行</w:t>
      </w:r>
      <w:r w:rsidR="000E1150">
        <w:rPr>
          <w:rFonts w:hint="eastAsia"/>
          <w:lang w:eastAsia="zh-CN"/>
        </w:rPr>
        <w:t>了</w:t>
      </w:r>
      <w:r w:rsidR="000E1150" w:rsidRPr="002421D4">
        <w:rPr>
          <w:lang w:eastAsia="ja-JP"/>
        </w:rPr>
        <w:t>会议</w:t>
      </w:r>
      <w:r w:rsidRPr="002421D4">
        <w:rPr>
          <w:lang w:eastAsia="ja-JP"/>
        </w:rPr>
        <w:t>。审议了一份修订草案和</w:t>
      </w:r>
      <w:r w:rsidRPr="002421D4">
        <w:rPr>
          <w:lang w:eastAsia="ja-JP"/>
        </w:rPr>
        <w:t>9</w:t>
      </w:r>
      <w:r w:rsidRPr="002421D4">
        <w:rPr>
          <w:lang w:eastAsia="ja-JP"/>
        </w:rPr>
        <w:t>份建议</w:t>
      </w:r>
      <w:r w:rsidR="000E1150">
        <w:rPr>
          <w:rFonts w:hint="eastAsia"/>
          <w:lang w:eastAsia="zh-CN"/>
        </w:rPr>
        <w:t>书删除</w:t>
      </w:r>
      <w:r w:rsidRPr="002421D4">
        <w:rPr>
          <w:lang w:eastAsia="ja-JP"/>
        </w:rPr>
        <w:t>草案，并同意</w:t>
      </w:r>
      <w:r w:rsidR="000E1150">
        <w:rPr>
          <w:rFonts w:hint="eastAsia"/>
          <w:lang w:eastAsia="zh-CN"/>
        </w:rPr>
        <w:t>采用</w:t>
      </w:r>
      <w:r w:rsidRPr="002421D4">
        <w:rPr>
          <w:lang w:eastAsia="ja-JP"/>
        </w:rPr>
        <w:t>PSAA</w:t>
      </w:r>
      <w:r w:rsidRPr="002421D4">
        <w:rPr>
          <w:lang w:eastAsia="ja-JP"/>
        </w:rPr>
        <w:t>程序寻求批准。批准了对</w:t>
      </w:r>
      <w:r w:rsidRPr="002421D4">
        <w:rPr>
          <w:lang w:eastAsia="ja-JP"/>
        </w:rPr>
        <w:t>15</w:t>
      </w:r>
      <w:r w:rsidR="000E1150">
        <w:rPr>
          <w:rFonts w:hint="eastAsia"/>
          <w:lang w:eastAsia="zh-CN"/>
        </w:rPr>
        <w:t>份</w:t>
      </w:r>
      <w:r w:rsidR="000E1150" w:rsidRPr="002421D4">
        <w:rPr>
          <w:lang w:eastAsia="ja-JP"/>
        </w:rPr>
        <w:t>建议</w:t>
      </w:r>
      <w:r w:rsidR="000E1150">
        <w:rPr>
          <w:rFonts w:hint="eastAsia"/>
          <w:lang w:eastAsia="zh-CN"/>
        </w:rPr>
        <w:t>书的</w:t>
      </w:r>
      <w:r w:rsidRPr="002421D4">
        <w:rPr>
          <w:lang w:eastAsia="ja-JP"/>
        </w:rPr>
        <w:t>编辑修改；</w:t>
      </w:r>
      <w:r w:rsidR="000E1150">
        <w:rPr>
          <w:rFonts w:hint="eastAsia"/>
          <w:lang w:eastAsia="zh-CN"/>
        </w:rPr>
        <w:t>通过</w:t>
      </w:r>
      <w:r w:rsidRPr="002421D4">
        <w:rPr>
          <w:lang w:eastAsia="ja-JP"/>
        </w:rPr>
        <w:t>了</w:t>
      </w:r>
      <w:r w:rsidR="000E1150">
        <w:rPr>
          <w:rFonts w:hint="eastAsia"/>
          <w:lang w:eastAsia="zh-CN"/>
        </w:rPr>
        <w:t>对</w:t>
      </w:r>
      <w:r w:rsidRPr="002421D4">
        <w:rPr>
          <w:lang w:eastAsia="ja-JP"/>
        </w:rPr>
        <w:t>5</w:t>
      </w:r>
      <w:r w:rsidRPr="002421D4">
        <w:rPr>
          <w:lang w:eastAsia="ja-JP"/>
        </w:rPr>
        <w:t>个</w:t>
      </w:r>
      <w:r w:rsidR="000E1150">
        <w:rPr>
          <w:rFonts w:hint="eastAsia"/>
          <w:lang w:eastAsia="zh-CN"/>
        </w:rPr>
        <w:t>课题的删除</w:t>
      </w:r>
      <w:r w:rsidRPr="002421D4">
        <w:rPr>
          <w:lang w:eastAsia="ja-JP"/>
        </w:rPr>
        <w:t>；批准了</w:t>
      </w:r>
      <w:r w:rsidRPr="002421D4">
        <w:rPr>
          <w:lang w:eastAsia="ja-JP"/>
        </w:rPr>
        <w:t>1</w:t>
      </w:r>
      <w:r w:rsidRPr="002421D4">
        <w:rPr>
          <w:lang w:eastAsia="ja-JP"/>
        </w:rPr>
        <w:t>份新报告和</w:t>
      </w:r>
      <w:r w:rsidRPr="002421D4">
        <w:rPr>
          <w:lang w:eastAsia="ja-JP"/>
        </w:rPr>
        <w:t>2</w:t>
      </w:r>
      <w:r w:rsidRPr="002421D4">
        <w:rPr>
          <w:lang w:eastAsia="ja-JP"/>
        </w:rPr>
        <w:t>份</w:t>
      </w:r>
      <w:r w:rsidR="000E1150">
        <w:rPr>
          <w:rFonts w:hint="eastAsia"/>
          <w:lang w:eastAsia="zh-CN"/>
        </w:rPr>
        <w:t>经</w:t>
      </w:r>
      <w:r w:rsidRPr="002421D4">
        <w:rPr>
          <w:lang w:eastAsia="ja-JP"/>
        </w:rPr>
        <w:t>修订报告。</w:t>
      </w:r>
    </w:p>
    <w:p w14:paraId="0CBD2530" w14:textId="03D28D08" w:rsidR="005158C8" w:rsidRPr="0030223F" w:rsidRDefault="000E1150" w:rsidP="005017D1">
      <w:pPr>
        <w:ind w:firstLineChars="200" w:firstLine="480"/>
        <w:jc w:val="both"/>
        <w:rPr>
          <w:lang w:eastAsia="ja-JP"/>
        </w:rPr>
      </w:pPr>
      <w:r w:rsidRPr="002421D4">
        <w:rPr>
          <w:lang w:eastAsia="ja-JP"/>
        </w:rPr>
        <w:t>根据</w:t>
      </w:r>
      <w:hyperlink r:id="rId10" w:history="1">
        <w:r w:rsidRPr="0002741B">
          <w:rPr>
            <w:rStyle w:val="Hyperlink"/>
            <w:lang w:eastAsia="ja-JP"/>
          </w:rPr>
          <w:t>CA/251</w:t>
        </w:r>
      </w:hyperlink>
      <w:r>
        <w:rPr>
          <w:rFonts w:hint="eastAsia"/>
          <w:lang w:eastAsia="zh-CN"/>
        </w:rPr>
        <w:t>号通函</w:t>
      </w:r>
      <w:r w:rsidRPr="002421D4">
        <w:rPr>
          <w:lang w:eastAsia="ja-JP"/>
        </w:rPr>
        <w:t>，设立了关于</w:t>
      </w:r>
      <w:r w:rsidRPr="002421D4">
        <w:rPr>
          <w:lang w:eastAsia="ja-JP"/>
        </w:rPr>
        <w:t>WRC</w:t>
      </w:r>
      <w:r>
        <w:rPr>
          <w:rFonts w:hint="eastAsia"/>
          <w:lang w:eastAsia="zh-CN"/>
        </w:rPr>
        <w:t>-</w:t>
      </w:r>
      <w:r w:rsidRPr="002421D4">
        <w:rPr>
          <w:lang w:eastAsia="ja-JP"/>
        </w:rPr>
        <w:t>23</w:t>
      </w:r>
      <w:r w:rsidRPr="002421D4">
        <w:rPr>
          <w:lang w:eastAsia="ja-JP"/>
        </w:rPr>
        <w:t>议项</w:t>
      </w:r>
      <w:r w:rsidRPr="002421D4">
        <w:rPr>
          <w:lang w:eastAsia="ja-JP"/>
        </w:rPr>
        <w:t>1.5</w:t>
      </w:r>
      <w:r w:rsidRPr="002421D4">
        <w:rPr>
          <w:lang w:eastAsia="ja-JP"/>
        </w:rPr>
        <w:t>的</w:t>
      </w:r>
      <w:r w:rsidRPr="002421D4">
        <w:rPr>
          <w:lang w:eastAsia="ja-JP"/>
        </w:rPr>
        <w:t>6/1</w:t>
      </w:r>
      <w:r>
        <w:rPr>
          <w:rFonts w:hint="eastAsia"/>
          <w:lang w:eastAsia="zh-CN"/>
        </w:rPr>
        <w:t>任务组</w:t>
      </w:r>
      <w:r w:rsidRPr="002421D4">
        <w:rPr>
          <w:lang w:eastAsia="ja-JP"/>
        </w:rPr>
        <w:t>，</w:t>
      </w:r>
      <w:r w:rsidRPr="0030223F">
        <w:rPr>
          <w:lang w:eastAsia="ja-JP"/>
        </w:rPr>
        <w:t>Sergey PASTUKH</w:t>
      </w:r>
      <w:r w:rsidRPr="002421D4">
        <w:rPr>
          <w:lang w:eastAsia="ja-JP"/>
        </w:rPr>
        <w:t>先生</w:t>
      </w:r>
      <w:r>
        <w:rPr>
          <w:rFonts w:hint="eastAsia"/>
          <w:lang w:eastAsia="zh-CN"/>
        </w:rPr>
        <w:t>（俄罗斯）</w:t>
      </w:r>
      <w:r w:rsidRPr="002421D4">
        <w:rPr>
          <w:lang w:eastAsia="ja-JP"/>
        </w:rPr>
        <w:t>被任命为主席</w:t>
      </w:r>
      <w:r>
        <w:rPr>
          <w:rFonts w:hint="eastAsia"/>
          <w:lang w:eastAsia="zh-CN"/>
        </w:rPr>
        <w:t>。</w:t>
      </w:r>
    </w:p>
    <w:p w14:paraId="5E3CB6CE" w14:textId="77777777" w:rsidR="009507D7" w:rsidRPr="007046F1" w:rsidRDefault="009507D7" w:rsidP="002A475D">
      <w:pPr>
        <w:pStyle w:val="Heading2"/>
        <w:rPr>
          <w:lang w:eastAsia="zh-CN"/>
        </w:rPr>
      </w:pPr>
      <w:r>
        <w:rPr>
          <w:rFonts w:hint="eastAsia"/>
          <w:lang w:eastAsia="zh-CN"/>
        </w:rPr>
        <w:t>6</w:t>
      </w:r>
      <w:r w:rsidRPr="007046F1">
        <w:rPr>
          <w:lang w:eastAsia="zh-CN"/>
        </w:rPr>
        <w:t>.</w:t>
      </w:r>
      <w:r>
        <w:rPr>
          <w:rFonts w:hint="eastAsia"/>
          <w:lang w:eastAsia="zh-CN"/>
        </w:rPr>
        <w:t>6</w:t>
      </w:r>
      <w:r w:rsidRPr="007046F1">
        <w:rPr>
          <w:lang w:eastAsia="zh-CN"/>
        </w:rPr>
        <w:tab/>
      </w:r>
      <w:r w:rsidRPr="007046F1">
        <w:rPr>
          <w:rFonts w:hint="eastAsia"/>
          <w:lang w:eastAsia="zh-CN"/>
        </w:rPr>
        <w:t>第</w:t>
      </w:r>
      <w:r>
        <w:rPr>
          <w:lang w:eastAsia="zh-CN"/>
        </w:rPr>
        <w:t>7</w:t>
      </w:r>
      <w:r w:rsidRPr="007046F1">
        <w:rPr>
          <w:rFonts w:hint="eastAsia"/>
          <w:lang w:eastAsia="zh-CN"/>
        </w:rPr>
        <w:t>研究组</w:t>
      </w:r>
    </w:p>
    <w:p w14:paraId="5A3DE895" w14:textId="3F6F0CE6" w:rsidR="009507D7" w:rsidRDefault="009507D7" w:rsidP="009507D7">
      <w:pPr>
        <w:ind w:firstLineChars="200" w:firstLine="480"/>
        <w:rPr>
          <w:lang w:eastAsia="zh-CN"/>
        </w:rPr>
      </w:pPr>
      <w:r w:rsidRPr="0002695C">
        <w:rPr>
          <w:rFonts w:hint="eastAsia"/>
          <w:lang w:eastAsia="zh-CN"/>
        </w:rPr>
        <w:t>第</w:t>
      </w:r>
      <w:r w:rsidRPr="0002695C">
        <w:rPr>
          <w:rFonts w:hint="eastAsia"/>
          <w:lang w:eastAsia="zh-CN"/>
        </w:rPr>
        <w:t>7</w:t>
      </w:r>
      <w:r w:rsidRPr="0002695C">
        <w:rPr>
          <w:rFonts w:hint="eastAsia"/>
          <w:lang w:eastAsia="zh-CN"/>
        </w:rPr>
        <w:t>研究组正在继续制定用于发展的</w:t>
      </w:r>
      <w:r w:rsidRPr="0002695C">
        <w:rPr>
          <w:rFonts w:hint="eastAsia"/>
          <w:lang w:eastAsia="zh-CN"/>
        </w:rPr>
        <w:t>ITU-R</w:t>
      </w:r>
      <w:r w:rsidRPr="0002695C">
        <w:rPr>
          <w:rFonts w:hint="eastAsia"/>
          <w:lang w:eastAsia="zh-CN"/>
        </w:rPr>
        <w:t>建议</w:t>
      </w:r>
      <w:r>
        <w:rPr>
          <w:rFonts w:hint="eastAsia"/>
          <w:lang w:eastAsia="zh-CN"/>
        </w:rPr>
        <w:t>书，报告和手册，并确保空间操作，空间研究，地球探测和气象系统的无</w:t>
      </w:r>
      <w:r w:rsidRPr="0002695C">
        <w:rPr>
          <w:rFonts w:hint="eastAsia"/>
          <w:lang w:eastAsia="zh-CN"/>
        </w:rPr>
        <w:t>干扰操作（包括</w:t>
      </w:r>
      <w:r>
        <w:rPr>
          <w:rFonts w:hint="eastAsia"/>
          <w:lang w:eastAsia="zh-CN"/>
        </w:rPr>
        <w:t>卫星间业务的</w:t>
      </w:r>
      <w:r w:rsidRPr="0002695C">
        <w:rPr>
          <w:rFonts w:hint="eastAsia"/>
          <w:lang w:eastAsia="zh-CN"/>
        </w:rPr>
        <w:t>链路使用），射电天文和雷达天文学，</w:t>
      </w:r>
      <w:r>
        <w:rPr>
          <w:rFonts w:hint="eastAsia"/>
          <w:lang w:eastAsia="zh-CN"/>
        </w:rPr>
        <w:t>在</w:t>
      </w:r>
      <w:r w:rsidRPr="0002695C">
        <w:rPr>
          <w:rFonts w:hint="eastAsia"/>
          <w:lang w:eastAsia="zh-CN"/>
        </w:rPr>
        <w:t>全球范围内</w:t>
      </w:r>
      <w:r w:rsidR="009A1A2C">
        <w:rPr>
          <w:rFonts w:hint="eastAsia"/>
          <w:lang w:eastAsia="zh-CN"/>
        </w:rPr>
        <w:t>分发、</w:t>
      </w:r>
      <w:r w:rsidRPr="0002695C">
        <w:rPr>
          <w:rFonts w:hint="eastAsia"/>
          <w:lang w:eastAsia="zh-CN"/>
        </w:rPr>
        <w:t>接收和协调的标准频率和时间信号业务（包括卫星技术的应用）</w:t>
      </w:r>
      <w:r>
        <w:rPr>
          <w:rFonts w:hint="eastAsia"/>
          <w:lang w:eastAsia="zh-CN"/>
        </w:rPr>
        <w:t>。</w:t>
      </w:r>
    </w:p>
    <w:p w14:paraId="14107D9D" w14:textId="77777777" w:rsidR="009507D7" w:rsidRDefault="009507D7" w:rsidP="009507D7">
      <w:pPr>
        <w:ind w:firstLineChars="200" w:firstLine="480"/>
        <w:rPr>
          <w:rFonts w:ascii="SimSun" w:hAnsi="SimSun"/>
          <w:lang w:eastAsia="zh-CN"/>
        </w:rPr>
      </w:pPr>
      <w:r>
        <w:rPr>
          <w:rFonts w:hint="eastAsia"/>
          <w:lang w:eastAsia="zh-CN"/>
        </w:rPr>
        <w:t>第</w:t>
      </w:r>
      <w:r>
        <w:rPr>
          <w:lang w:eastAsia="zh-CN"/>
        </w:rPr>
        <w:t>7</w:t>
      </w:r>
      <w:r>
        <w:rPr>
          <w:rFonts w:hint="eastAsia"/>
          <w:lang w:eastAsia="zh-CN"/>
        </w:rPr>
        <w:t>研究组负责研究的系统在我们的日常生活中至关重要，如</w:t>
      </w:r>
      <w:r>
        <w:rPr>
          <w:rFonts w:ascii="SimSun" w:hAnsi="SimSun" w:hint="eastAsia"/>
          <w:lang w:eastAsia="zh-CN"/>
        </w:rPr>
        <w:t>：</w:t>
      </w:r>
    </w:p>
    <w:p w14:paraId="57AFAF93" w14:textId="77777777" w:rsidR="009507D7" w:rsidRDefault="009507D7" w:rsidP="002A475D">
      <w:pPr>
        <w:pStyle w:val="enumlev1"/>
        <w:rPr>
          <w:lang w:eastAsia="zh-CN"/>
        </w:rPr>
      </w:pPr>
      <w:r>
        <w:rPr>
          <w:lang w:eastAsia="zh-CN"/>
        </w:rPr>
        <w:t>•</w:t>
      </w:r>
      <w:r>
        <w:rPr>
          <w:lang w:eastAsia="zh-CN"/>
        </w:rPr>
        <w:tab/>
      </w:r>
      <w:r>
        <w:rPr>
          <w:rFonts w:hint="eastAsia"/>
          <w:lang w:eastAsia="zh-CN"/>
        </w:rPr>
        <w:t>全球环境监测</w:t>
      </w:r>
      <w:r>
        <w:rPr>
          <w:rFonts w:hint="eastAsia"/>
          <w:lang w:eastAsia="zh-CN"/>
        </w:rPr>
        <w:t xml:space="preserve"> </w:t>
      </w:r>
      <w:r>
        <w:rPr>
          <w:lang w:eastAsia="zh-CN"/>
        </w:rPr>
        <w:t xml:space="preserve">– </w:t>
      </w:r>
      <w:r>
        <w:rPr>
          <w:rFonts w:hint="eastAsia"/>
          <w:lang w:eastAsia="zh-CN"/>
        </w:rPr>
        <w:t>大气（包括温室气体排放）、海洋、陆地表面和生物质等；</w:t>
      </w:r>
    </w:p>
    <w:p w14:paraId="09EF7572" w14:textId="77777777" w:rsidR="009507D7" w:rsidRDefault="009507D7" w:rsidP="002A475D">
      <w:pPr>
        <w:pStyle w:val="enumlev1"/>
        <w:rPr>
          <w:lang w:eastAsia="zh-CN"/>
        </w:rPr>
      </w:pPr>
      <w:r>
        <w:rPr>
          <w:lang w:eastAsia="zh-CN"/>
        </w:rPr>
        <w:t>•</w:t>
      </w:r>
      <w:r>
        <w:rPr>
          <w:lang w:eastAsia="zh-CN"/>
        </w:rPr>
        <w:tab/>
      </w:r>
      <w:r>
        <w:rPr>
          <w:rFonts w:hint="eastAsia"/>
          <w:lang w:eastAsia="zh-CN"/>
        </w:rPr>
        <w:t>天气预报和气候变化监测及预测；</w:t>
      </w:r>
    </w:p>
    <w:p w14:paraId="42793E20" w14:textId="77777777" w:rsidR="009507D7" w:rsidRDefault="009507D7" w:rsidP="002A475D">
      <w:pPr>
        <w:pStyle w:val="enumlev1"/>
        <w:rPr>
          <w:lang w:eastAsia="zh-CN"/>
        </w:rPr>
      </w:pPr>
      <w:r>
        <w:rPr>
          <w:lang w:eastAsia="zh-CN"/>
        </w:rPr>
        <w:t>•</w:t>
      </w:r>
      <w:r>
        <w:rPr>
          <w:lang w:eastAsia="zh-CN"/>
        </w:rPr>
        <w:tab/>
      </w:r>
      <w:r>
        <w:rPr>
          <w:rFonts w:hint="eastAsia"/>
          <w:lang w:eastAsia="zh-CN"/>
        </w:rPr>
        <w:t>多种自然和人为灾害（地震、海啸、飓风、森林火灾、石油泄漏等）的发现和跟踪；</w:t>
      </w:r>
    </w:p>
    <w:p w14:paraId="405135CE" w14:textId="77777777" w:rsidR="009507D7" w:rsidRDefault="009507D7" w:rsidP="002A475D">
      <w:pPr>
        <w:pStyle w:val="enumlev1"/>
        <w:rPr>
          <w:lang w:eastAsia="zh-CN"/>
        </w:rPr>
      </w:pPr>
      <w:r>
        <w:rPr>
          <w:lang w:eastAsia="zh-CN"/>
        </w:rPr>
        <w:t>•</w:t>
      </w:r>
      <w:r>
        <w:rPr>
          <w:lang w:eastAsia="zh-CN"/>
        </w:rPr>
        <w:tab/>
      </w:r>
      <w:r>
        <w:rPr>
          <w:rFonts w:hint="eastAsia"/>
          <w:lang w:eastAsia="zh-CN"/>
        </w:rPr>
        <w:t>提供预警</w:t>
      </w:r>
      <w:r>
        <w:rPr>
          <w:lang w:eastAsia="zh-CN"/>
        </w:rPr>
        <w:t>/</w:t>
      </w:r>
      <w:r>
        <w:rPr>
          <w:rFonts w:hint="eastAsia"/>
          <w:lang w:eastAsia="zh-CN"/>
        </w:rPr>
        <w:t>警报信息；以及</w:t>
      </w:r>
    </w:p>
    <w:p w14:paraId="0689F40F" w14:textId="77777777" w:rsidR="009507D7" w:rsidRDefault="009507D7" w:rsidP="002A475D">
      <w:pPr>
        <w:pStyle w:val="enumlev1"/>
        <w:rPr>
          <w:lang w:eastAsia="zh-CN"/>
        </w:rPr>
      </w:pPr>
      <w:r>
        <w:rPr>
          <w:lang w:eastAsia="zh-CN"/>
        </w:rPr>
        <w:t>•</w:t>
      </w:r>
      <w:r>
        <w:rPr>
          <w:lang w:eastAsia="zh-CN"/>
        </w:rPr>
        <w:tab/>
      </w:r>
      <w:r>
        <w:rPr>
          <w:rFonts w:hint="eastAsia"/>
          <w:lang w:eastAsia="zh-CN"/>
        </w:rPr>
        <w:t>损害评估和救灾工作规划。</w:t>
      </w:r>
    </w:p>
    <w:p w14:paraId="75649D37" w14:textId="754DEC87" w:rsidR="009507D7" w:rsidRPr="00557FEB" w:rsidRDefault="009507D7" w:rsidP="009507D7">
      <w:pPr>
        <w:ind w:firstLineChars="200" w:firstLine="480"/>
        <w:rPr>
          <w:lang w:eastAsia="zh-CN"/>
        </w:rPr>
      </w:pPr>
      <w:r>
        <w:rPr>
          <w:rFonts w:hint="eastAsia"/>
          <w:lang w:eastAsia="zh-CN"/>
        </w:rPr>
        <w:t>第</w:t>
      </w:r>
      <w:r>
        <w:rPr>
          <w:rFonts w:hint="eastAsia"/>
          <w:lang w:eastAsia="zh-CN"/>
        </w:rPr>
        <w:t>7</w:t>
      </w:r>
      <w:r>
        <w:rPr>
          <w:rFonts w:hint="eastAsia"/>
          <w:lang w:eastAsia="zh-CN"/>
        </w:rPr>
        <w:t>研究组批准了</w:t>
      </w:r>
      <w:r w:rsidR="009A1A2C">
        <w:rPr>
          <w:rFonts w:hint="eastAsia"/>
          <w:lang w:eastAsia="zh-CN"/>
        </w:rPr>
        <w:t>4</w:t>
      </w:r>
      <w:r>
        <w:rPr>
          <w:rFonts w:hint="eastAsia"/>
          <w:lang w:eastAsia="zh-CN"/>
        </w:rPr>
        <w:t>份经</w:t>
      </w:r>
      <w:r w:rsidR="00CD343F">
        <w:rPr>
          <w:rFonts w:hint="eastAsia"/>
          <w:lang w:eastAsia="zh-CN"/>
        </w:rPr>
        <w:t>修订</w:t>
      </w:r>
      <w:r>
        <w:rPr>
          <w:rFonts w:hint="eastAsia"/>
          <w:lang w:eastAsia="zh-CN"/>
        </w:rPr>
        <w:t>的建议书</w:t>
      </w:r>
      <w:r w:rsidR="009A1A2C">
        <w:rPr>
          <w:rFonts w:hint="eastAsia"/>
          <w:lang w:eastAsia="zh-CN"/>
        </w:rPr>
        <w:t>和</w:t>
      </w:r>
      <w:r w:rsidR="009A1A2C">
        <w:rPr>
          <w:rFonts w:hint="eastAsia"/>
          <w:lang w:eastAsia="zh-CN"/>
        </w:rPr>
        <w:t>3</w:t>
      </w:r>
      <w:r w:rsidR="009A1A2C">
        <w:rPr>
          <w:rFonts w:hint="eastAsia"/>
          <w:lang w:eastAsia="zh-CN"/>
        </w:rPr>
        <w:t>份新的报告。第</w:t>
      </w:r>
      <w:r w:rsidR="009A1A2C">
        <w:rPr>
          <w:rFonts w:hint="eastAsia"/>
          <w:lang w:eastAsia="zh-CN"/>
        </w:rPr>
        <w:t>7</w:t>
      </w:r>
      <w:r w:rsidR="009A1A2C">
        <w:rPr>
          <w:rFonts w:hint="eastAsia"/>
          <w:lang w:eastAsia="zh-CN"/>
        </w:rPr>
        <w:t>研究组亦删除了</w:t>
      </w:r>
      <w:r w:rsidR="009A1A2C">
        <w:rPr>
          <w:rFonts w:hint="eastAsia"/>
          <w:lang w:eastAsia="zh-CN"/>
        </w:rPr>
        <w:t>2</w:t>
      </w:r>
      <w:r>
        <w:rPr>
          <w:rFonts w:hint="eastAsia"/>
          <w:lang w:eastAsia="zh-CN"/>
        </w:rPr>
        <w:t>份</w:t>
      </w:r>
      <w:r w:rsidR="009A1A2C">
        <w:rPr>
          <w:rFonts w:hint="eastAsia"/>
          <w:lang w:eastAsia="zh-CN"/>
        </w:rPr>
        <w:t>建议书和</w:t>
      </w:r>
      <w:r w:rsidR="009A1A2C">
        <w:rPr>
          <w:rFonts w:hint="eastAsia"/>
          <w:lang w:eastAsia="zh-CN"/>
        </w:rPr>
        <w:t>1</w:t>
      </w:r>
      <w:r w:rsidR="009A1A2C">
        <w:rPr>
          <w:rFonts w:hint="eastAsia"/>
          <w:lang w:eastAsia="zh-CN"/>
        </w:rPr>
        <w:t>个课题</w:t>
      </w:r>
      <w:r>
        <w:rPr>
          <w:rFonts w:hint="eastAsia"/>
          <w:lang w:eastAsia="zh-CN"/>
        </w:rPr>
        <w:t>。</w:t>
      </w:r>
    </w:p>
    <w:p w14:paraId="6DAC4435" w14:textId="77777777" w:rsidR="007A194C" w:rsidRDefault="007A194C" w:rsidP="007A194C">
      <w:pPr>
        <w:pStyle w:val="Headingb"/>
        <w:rPr>
          <w:lang w:eastAsia="zh-CN"/>
        </w:rPr>
      </w:pPr>
      <w:r>
        <w:rPr>
          <w:lang w:eastAsia="zh-CN"/>
        </w:rPr>
        <w:t>ITU-R</w:t>
      </w:r>
      <w:r>
        <w:rPr>
          <w:rFonts w:hint="eastAsia"/>
          <w:lang w:eastAsia="zh-CN"/>
        </w:rPr>
        <w:t>建议书</w:t>
      </w:r>
      <w:r>
        <w:rPr>
          <w:lang w:eastAsia="zh-CN"/>
        </w:rPr>
        <w:t>：</w:t>
      </w:r>
    </w:p>
    <w:p w14:paraId="1995621A" w14:textId="1C16CE08" w:rsidR="005158C8" w:rsidRPr="00D617D8" w:rsidRDefault="005158C8" w:rsidP="00D617D8">
      <w:pPr>
        <w:pStyle w:val="enumlev1"/>
        <w:rPr>
          <w:highlight w:val="cyan"/>
          <w:lang w:eastAsia="zh-CN"/>
        </w:rPr>
      </w:pPr>
      <w:r w:rsidRPr="0030223F">
        <w:rPr>
          <w:szCs w:val="22"/>
          <w:lang w:eastAsia="ja-JP"/>
        </w:rPr>
        <w:t>–</w:t>
      </w:r>
      <w:r w:rsidRPr="0030223F">
        <w:rPr>
          <w:szCs w:val="22"/>
          <w:lang w:eastAsia="ja-JP"/>
        </w:rPr>
        <w:tab/>
      </w:r>
      <w:r w:rsidRPr="00D617D8">
        <w:rPr>
          <w:lang w:eastAsia="zh-CN"/>
        </w:rPr>
        <w:t>SA.1016-1</w:t>
      </w:r>
      <w:r w:rsidR="00791D9C" w:rsidRPr="00791D9C">
        <w:rPr>
          <w:rFonts w:ascii="SimSun" w:hAnsi="SimSun"/>
          <w:lang w:eastAsia="zh-CN"/>
        </w:rPr>
        <w:t>“</w:t>
      </w:r>
      <w:r w:rsidR="00791D9C">
        <w:rPr>
          <w:rFonts w:hint="eastAsia"/>
          <w:lang w:eastAsia="zh-CN"/>
        </w:rPr>
        <w:t>与空间研究业务（深空）相关的共用考虑</w:t>
      </w:r>
      <w:r w:rsidR="00791D9C" w:rsidRPr="00E22187">
        <w:rPr>
          <w:rFonts w:ascii="SimSun" w:hAnsi="SimSun"/>
          <w:lang w:eastAsia="zh-CN"/>
        </w:rPr>
        <w:t>”</w:t>
      </w:r>
    </w:p>
    <w:p w14:paraId="12E13E77" w14:textId="7C80737D" w:rsidR="005158C8" w:rsidRPr="007A194C" w:rsidRDefault="005158C8" w:rsidP="00D617D8">
      <w:pPr>
        <w:pStyle w:val="enumlev1"/>
        <w:rPr>
          <w:lang w:eastAsia="zh-CN"/>
        </w:rPr>
      </w:pPr>
      <w:r w:rsidRPr="007A194C">
        <w:rPr>
          <w:lang w:eastAsia="zh-CN"/>
        </w:rPr>
        <w:t>–</w:t>
      </w:r>
      <w:r w:rsidRPr="007A194C">
        <w:rPr>
          <w:lang w:eastAsia="zh-CN"/>
        </w:rPr>
        <w:tab/>
        <w:t>SA.1027-6</w:t>
      </w:r>
      <w:r w:rsidR="00791D9C" w:rsidRPr="00791D9C">
        <w:rPr>
          <w:rFonts w:ascii="SimSun" w:hAnsi="SimSun"/>
          <w:lang w:eastAsia="zh-CN"/>
        </w:rPr>
        <w:t>“</w:t>
      </w:r>
      <w:r w:rsidR="00791D9C">
        <w:rPr>
          <w:rFonts w:hint="eastAsia"/>
          <w:lang w:eastAsia="zh-CN"/>
        </w:rPr>
        <w:t>在近地轨道使用卫星的卫星地球探测和卫星气象业务中空对地数据传输系统的共用标准</w:t>
      </w:r>
      <w:r w:rsidR="00791D9C" w:rsidRPr="00791D9C">
        <w:rPr>
          <w:rFonts w:ascii="SimSun" w:hAnsi="SimSun"/>
          <w:lang w:eastAsia="zh-CN"/>
        </w:rPr>
        <w:t>”</w:t>
      </w:r>
    </w:p>
    <w:p w14:paraId="6626057D" w14:textId="66DB7B58" w:rsidR="005158C8" w:rsidRPr="007A194C" w:rsidRDefault="005158C8" w:rsidP="00D617D8">
      <w:pPr>
        <w:pStyle w:val="enumlev1"/>
        <w:rPr>
          <w:lang w:eastAsia="zh-CN"/>
        </w:rPr>
      </w:pPr>
      <w:r w:rsidRPr="007A194C">
        <w:rPr>
          <w:lang w:eastAsia="zh-CN"/>
        </w:rPr>
        <w:t>–</w:t>
      </w:r>
      <w:r w:rsidRPr="007A194C">
        <w:rPr>
          <w:lang w:eastAsia="zh-CN"/>
        </w:rPr>
        <w:tab/>
        <w:t>SA.1161-3</w:t>
      </w:r>
      <w:r w:rsidR="00791D9C" w:rsidRPr="00791D9C">
        <w:rPr>
          <w:rFonts w:ascii="SimSun" w:hAnsi="SimSun"/>
          <w:lang w:eastAsia="zh-CN"/>
        </w:rPr>
        <w:t>“</w:t>
      </w:r>
      <w:r w:rsidR="00791D9C">
        <w:rPr>
          <w:rFonts w:hint="eastAsia"/>
          <w:lang w:eastAsia="zh-CN"/>
        </w:rPr>
        <w:t>使用对地静止轨道的卫星地球探测业务和卫星气象业务中的数据传输系统的共用和协调标准</w:t>
      </w:r>
      <w:r w:rsidR="00791D9C" w:rsidRPr="00791D9C">
        <w:rPr>
          <w:rFonts w:ascii="SimSun" w:hAnsi="SimSun"/>
          <w:lang w:eastAsia="zh-CN"/>
        </w:rPr>
        <w:t>”</w:t>
      </w:r>
    </w:p>
    <w:p w14:paraId="5BAD7755" w14:textId="0D17BF68" w:rsidR="005158C8" w:rsidRPr="00D617D8" w:rsidRDefault="005158C8" w:rsidP="00D617D8">
      <w:pPr>
        <w:pStyle w:val="enumlev1"/>
        <w:rPr>
          <w:lang w:eastAsia="zh-CN"/>
        </w:rPr>
      </w:pPr>
      <w:r w:rsidRPr="007A194C">
        <w:rPr>
          <w:lang w:eastAsia="zh-CN"/>
        </w:rPr>
        <w:t>–</w:t>
      </w:r>
      <w:r w:rsidRPr="007A194C">
        <w:rPr>
          <w:lang w:eastAsia="zh-CN"/>
        </w:rPr>
        <w:tab/>
        <w:t>SA.1164-4</w:t>
      </w:r>
      <w:r w:rsidR="00791D9C" w:rsidRPr="00791D9C">
        <w:rPr>
          <w:rFonts w:ascii="SimSun" w:hAnsi="SimSun"/>
          <w:lang w:eastAsia="zh-CN"/>
        </w:rPr>
        <w:t>“</w:t>
      </w:r>
      <w:r w:rsidR="00791D9C">
        <w:rPr>
          <w:rFonts w:hint="eastAsia"/>
          <w:lang w:eastAsia="zh-CN"/>
        </w:rPr>
        <w:t>使用卫星地球探测业务和卫星气象业务</w:t>
      </w:r>
      <w:r w:rsidR="00791D9C">
        <w:rPr>
          <w:rFonts w:hint="eastAsia"/>
          <w:lang w:eastAsia="zh-CN"/>
        </w:rPr>
        <w:t>GSO</w:t>
      </w:r>
      <w:r w:rsidR="00791D9C">
        <w:rPr>
          <w:rFonts w:hint="eastAsia"/>
          <w:lang w:eastAsia="zh-CN"/>
        </w:rPr>
        <w:t>卫星的数据采集系统业务链路的共用和协调标准</w:t>
      </w:r>
      <w:r w:rsidR="00791D9C" w:rsidRPr="00791D9C">
        <w:rPr>
          <w:rFonts w:ascii="SimSun" w:hAnsi="SimSun"/>
          <w:lang w:eastAsia="zh-CN"/>
        </w:rPr>
        <w:t>”</w:t>
      </w:r>
    </w:p>
    <w:p w14:paraId="1E31B152" w14:textId="77777777" w:rsidR="007A194C" w:rsidRDefault="007A194C" w:rsidP="007A194C">
      <w:pPr>
        <w:pStyle w:val="Headingb"/>
        <w:rPr>
          <w:lang w:eastAsia="zh-CN"/>
        </w:rPr>
      </w:pPr>
      <w:r>
        <w:rPr>
          <w:lang w:eastAsia="zh-CN"/>
        </w:rPr>
        <w:t>ITU-R</w:t>
      </w:r>
      <w:r>
        <w:rPr>
          <w:rFonts w:hint="eastAsia"/>
          <w:lang w:eastAsia="zh-CN"/>
        </w:rPr>
        <w:t>报告：</w:t>
      </w:r>
    </w:p>
    <w:p w14:paraId="15ED6433" w14:textId="7FF9520D" w:rsidR="005158C8" w:rsidRPr="007A194C" w:rsidRDefault="005158C8" w:rsidP="00D617D8">
      <w:pPr>
        <w:pStyle w:val="enumlev1"/>
        <w:rPr>
          <w:lang w:eastAsia="zh-CN"/>
        </w:rPr>
      </w:pPr>
      <w:r w:rsidRPr="0030223F">
        <w:rPr>
          <w:szCs w:val="22"/>
          <w:lang w:eastAsia="ja-JP"/>
        </w:rPr>
        <w:t>–</w:t>
      </w:r>
      <w:r w:rsidRPr="0030223F">
        <w:rPr>
          <w:szCs w:val="22"/>
          <w:lang w:eastAsia="ja-JP"/>
        </w:rPr>
        <w:tab/>
      </w:r>
      <w:r w:rsidRPr="0030223F">
        <w:rPr>
          <w:lang w:eastAsia="zh-CN"/>
        </w:rPr>
        <w:t>RA.2457-0</w:t>
      </w:r>
      <w:r w:rsidR="005017D1" w:rsidRPr="005017D1">
        <w:rPr>
          <w:rFonts w:ascii="SimSun" w:hAnsi="SimSun"/>
          <w:lang w:eastAsia="zh-CN"/>
        </w:rPr>
        <w:t>“</w:t>
      </w:r>
      <w:r w:rsidR="00D672BF" w:rsidRPr="00D672BF">
        <w:rPr>
          <w:lang w:eastAsia="zh-CN"/>
        </w:rPr>
        <w:t>射电天文业务与无线电定位业务应用在</w:t>
      </w:r>
      <w:r w:rsidR="00D672BF" w:rsidRPr="00D672BF">
        <w:rPr>
          <w:lang w:eastAsia="zh-CN"/>
        </w:rPr>
        <w:t>76-81 GHz</w:t>
      </w:r>
      <w:r w:rsidR="00D672BF" w:rsidRPr="00D672BF">
        <w:rPr>
          <w:lang w:eastAsia="zh-CN"/>
        </w:rPr>
        <w:t>频段的</w:t>
      </w:r>
      <w:r w:rsidR="00D672BF">
        <w:rPr>
          <w:rFonts w:hint="eastAsia"/>
          <w:lang w:eastAsia="zh-CN"/>
        </w:rPr>
        <w:t>共存</w:t>
      </w:r>
      <w:r w:rsidR="005017D1" w:rsidRPr="005017D1">
        <w:rPr>
          <w:rFonts w:ascii="SimSun" w:hAnsi="SimSun"/>
          <w:lang w:eastAsia="zh-CN"/>
        </w:rPr>
        <w:t>”</w:t>
      </w:r>
    </w:p>
    <w:p w14:paraId="4F29A915" w14:textId="6316A37D" w:rsidR="005158C8" w:rsidRPr="007A194C" w:rsidRDefault="005158C8" w:rsidP="00D617D8">
      <w:pPr>
        <w:pStyle w:val="enumlev1"/>
        <w:rPr>
          <w:lang w:eastAsia="zh-CN"/>
        </w:rPr>
      </w:pPr>
      <w:r w:rsidRPr="007A194C">
        <w:rPr>
          <w:lang w:eastAsia="zh-CN"/>
        </w:rPr>
        <w:t>–</w:t>
      </w:r>
      <w:r w:rsidRPr="007A194C">
        <w:rPr>
          <w:lang w:eastAsia="zh-CN"/>
        </w:rPr>
        <w:tab/>
        <w:t>RS.2455-0</w:t>
      </w:r>
      <w:r w:rsidR="007A194C" w:rsidRPr="007A194C">
        <w:rPr>
          <w:rFonts w:ascii="SimSun" w:hAnsi="SimSun"/>
          <w:lang w:eastAsia="zh-CN"/>
        </w:rPr>
        <w:t>“</w:t>
      </w:r>
      <w:r w:rsidR="00632BC1" w:rsidRPr="00632BC1">
        <w:rPr>
          <w:rFonts w:hint="eastAsia"/>
          <w:lang w:eastAsia="zh-CN"/>
        </w:rPr>
        <w:t>一个</w:t>
      </w:r>
      <w:r w:rsidR="00632BC1" w:rsidRPr="00632BC1">
        <w:rPr>
          <w:rFonts w:hint="eastAsia"/>
          <w:lang w:eastAsia="zh-CN"/>
        </w:rPr>
        <w:t>45 MHz</w:t>
      </w:r>
      <w:r w:rsidR="00632BC1" w:rsidRPr="00632BC1">
        <w:rPr>
          <w:rFonts w:hint="eastAsia"/>
          <w:lang w:eastAsia="zh-CN"/>
        </w:rPr>
        <w:t>雷达探测仪与在</w:t>
      </w:r>
      <w:r w:rsidR="00632BC1" w:rsidRPr="00632BC1">
        <w:rPr>
          <w:rFonts w:hint="eastAsia"/>
          <w:lang w:eastAsia="zh-CN"/>
        </w:rPr>
        <w:t>40-50 MHz</w:t>
      </w:r>
      <w:r w:rsidR="00632BC1" w:rsidRPr="00632BC1">
        <w:rPr>
          <w:rFonts w:hint="eastAsia"/>
          <w:lang w:eastAsia="zh-CN"/>
        </w:rPr>
        <w:t>频率范围内操作的现有固定、移动、广播和空间研究业务共用研究的初步结果</w:t>
      </w:r>
      <w:r w:rsidR="007A194C" w:rsidRPr="007A194C">
        <w:rPr>
          <w:rFonts w:ascii="SimSun" w:hAnsi="SimSun"/>
          <w:lang w:eastAsia="zh-CN"/>
        </w:rPr>
        <w:t>”</w:t>
      </w:r>
    </w:p>
    <w:p w14:paraId="0C485915" w14:textId="1ACDA8B2" w:rsidR="005158C8" w:rsidRPr="007A194C" w:rsidRDefault="005158C8" w:rsidP="00D617D8">
      <w:pPr>
        <w:pStyle w:val="enumlev1"/>
        <w:rPr>
          <w:lang w:eastAsia="zh-CN"/>
        </w:rPr>
      </w:pPr>
      <w:r w:rsidRPr="007A194C">
        <w:rPr>
          <w:lang w:eastAsia="zh-CN"/>
        </w:rPr>
        <w:t>–</w:t>
      </w:r>
      <w:r w:rsidRPr="007A194C">
        <w:rPr>
          <w:lang w:eastAsia="zh-CN"/>
        </w:rPr>
        <w:tab/>
        <w:t>RS.2456</w:t>
      </w:r>
      <w:r w:rsidRPr="007A194C">
        <w:rPr>
          <w:lang w:eastAsia="zh-CN"/>
        </w:rPr>
        <w:noBreakHyphen/>
        <w:t>0</w:t>
      </w:r>
      <w:r w:rsidR="007A194C" w:rsidRPr="007A194C">
        <w:rPr>
          <w:rFonts w:ascii="SimSun" w:hAnsi="SimSun"/>
          <w:lang w:eastAsia="zh-CN"/>
        </w:rPr>
        <w:t>“</w:t>
      </w:r>
      <w:r w:rsidR="00632BC1" w:rsidRPr="00632BC1">
        <w:rPr>
          <w:rFonts w:hint="eastAsia"/>
          <w:lang w:eastAsia="zh-CN"/>
        </w:rPr>
        <w:t>使用无线电频谱的空间天气传感器系统</w:t>
      </w:r>
      <w:r w:rsidR="007A194C" w:rsidRPr="007A194C">
        <w:rPr>
          <w:rFonts w:ascii="SimSun" w:hAnsi="SimSun"/>
          <w:lang w:eastAsia="zh-CN"/>
        </w:rPr>
        <w:t>”</w:t>
      </w:r>
    </w:p>
    <w:p w14:paraId="4E8E34EC" w14:textId="4A8F5A05" w:rsidR="005158C8" w:rsidRPr="0030223F" w:rsidRDefault="005F7C50" w:rsidP="005017D1">
      <w:pPr>
        <w:ind w:firstLineChars="200" w:firstLine="480"/>
        <w:jc w:val="both"/>
        <w:rPr>
          <w:lang w:eastAsia="zh-CN"/>
        </w:rPr>
      </w:pPr>
      <w:r>
        <w:rPr>
          <w:rFonts w:hint="eastAsia"/>
          <w:lang w:eastAsia="zh-CN"/>
        </w:rPr>
        <w:lastRenderedPageBreak/>
        <w:t>第</w:t>
      </w:r>
      <w:r w:rsidR="005158C8" w:rsidRPr="0030223F">
        <w:rPr>
          <w:lang w:eastAsia="zh-CN"/>
        </w:rPr>
        <w:t>7</w:t>
      </w:r>
      <w:r>
        <w:rPr>
          <w:rFonts w:hint="eastAsia"/>
          <w:lang w:eastAsia="zh-CN"/>
        </w:rPr>
        <w:t>研究组、</w:t>
      </w:r>
      <w:r w:rsidR="005158C8" w:rsidRPr="0030223F">
        <w:rPr>
          <w:lang w:eastAsia="zh-CN"/>
        </w:rPr>
        <w:t>7B</w:t>
      </w:r>
      <w:r>
        <w:rPr>
          <w:rFonts w:hint="eastAsia"/>
          <w:lang w:eastAsia="zh-CN"/>
        </w:rPr>
        <w:t>、</w:t>
      </w:r>
      <w:r w:rsidR="005158C8" w:rsidRPr="0030223F">
        <w:rPr>
          <w:lang w:eastAsia="zh-CN"/>
        </w:rPr>
        <w:t>7C</w:t>
      </w:r>
      <w:r>
        <w:rPr>
          <w:rFonts w:hint="eastAsia"/>
          <w:lang w:eastAsia="zh-CN"/>
        </w:rPr>
        <w:t>和</w:t>
      </w:r>
      <w:r w:rsidR="005158C8" w:rsidRPr="0030223F">
        <w:rPr>
          <w:lang w:eastAsia="zh-CN"/>
        </w:rPr>
        <w:t>7D</w:t>
      </w:r>
      <w:r>
        <w:rPr>
          <w:rFonts w:hint="eastAsia"/>
          <w:lang w:eastAsia="zh-CN"/>
        </w:rPr>
        <w:t>工作组将于</w:t>
      </w:r>
      <w:r>
        <w:rPr>
          <w:rFonts w:hint="eastAsia"/>
          <w:lang w:eastAsia="zh-CN"/>
        </w:rPr>
        <w:t>2020</w:t>
      </w:r>
      <w:r>
        <w:rPr>
          <w:rFonts w:hint="eastAsia"/>
          <w:lang w:eastAsia="zh-CN"/>
        </w:rPr>
        <w:t>年</w:t>
      </w:r>
      <w:r>
        <w:rPr>
          <w:rFonts w:hint="eastAsia"/>
          <w:lang w:eastAsia="zh-CN"/>
        </w:rPr>
        <w:t>4</w:t>
      </w:r>
      <w:r>
        <w:rPr>
          <w:rFonts w:hint="eastAsia"/>
          <w:lang w:eastAsia="zh-CN"/>
        </w:rPr>
        <w:t>月在日内瓦召集会议。</w:t>
      </w:r>
      <w:r w:rsidRPr="0030223F">
        <w:rPr>
          <w:lang w:eastAsia="zh-CN"/>
        </w:rPr>
        <w:t>7A</w:t>
      </w:r>
      <w:r>
        <w:rPr>
          <w:rFonts w:hint="eastAsia"/>
          <w:lang w:eastAsia="zh-CN"/>
        </w:rPr>
        <w:t>工作组将在法国举行会议，会议由</w:t>
      </w:r>
      <w:r w:rsidRPr="0030223F">
        <w:rPr>
          <w:lang w:eastAsia="zh-CN"/>
        </w:rPr>
        <w:t>BIPM</w:t>
      </w:r>
      <w:r>
        <w:rPr>
          <w:rFonts w:hint="eastAsia"/>
          <w:lang w:eastAsia="zh-CN"/>
        </w:rPr>
        <w:t>承办。</w:t>
      </w:r>
    </w:p>
    <w:p w14:paraId="2FF048E8" w14:textId="77777777" w:rsidR="009507D7" w:rsidRPr="007046F1" w:rsidRDefault="009507D7" w:rsidP="009507D7">
      <w:pPr>
        <w:pStyle w:val="Heading2"/>
        <w:rPr>
          <w:lang w:eastAsia="zh-CN"/>
        </w:rPr>
      </w:pPr>
      <w:r>
        <w:rPr>
          <w:rFonts w:hint="eastAsia"/>
          <w:lang w:eastAsia="zh-CN"/>
        </w:rPr>
        <w:t>6</w:t>
      </w:r>
      <w:r w:rsidRPr="007046F1">
        <w:rPr>
          <w:lang w:eastAsia="zh-CN"/>
        </w:rPr>
        <w:t>.</w:t>
      </w:r>
      <w:r>
        <w:rPr>
          <w:lang w:eastAsia="zh-CN"/>
        </w:rPr>
        <w:t>7</w:t>
      </w:r>
      <w:r w:rsidRPr="007046F1">
        <w:rPr>
          <w:lang w:eastAsia="zh-CN"/>
        </w:rPr>
        <w:tab/>
      </w:r>
      <w:r w:rsidRPr="007046F1">
        <w:rPr>
          <w:rFonts w:hint="eastAsia"/>
          <w:lang w:eastAsia="zh-CN"/>
        </w:rPr>
        <w:t>词汇协调委员会</w:t>
      </w:r>
    </w:p>
    <w:p w14:paraId="3029C4EC" w14:textId="77777777" w:rsidR="009507D7" w:rsidRPr="00C07785" w:rsidRDefault="009507D7" w:rsidP="009507D7">
      <w:pPr>
        <w:ind w:firstLineChars="200" w:firstLine="480"/>
        <w:rPr>
          <w:rFonts w:ascii="Calibri" w:hAnsi="Calibri"/>
          <w:b/>
          <w:color w:val="800000"/>
          <w:sz w:val="22"/>
          <w:lang w:eastAsia="zh-CN"/>
        </w:rPr>
      </w:pPr>
      <w:r w:rsidRPr="004D1892">
        <w:rPr>
          <w:rFonts w:hint="eastAsia"/>
          <w:lang w:eastAsia="zh-CN"/>
        </w:rPr>
        <w:t>词汇协调委员会（</w:t>
      </w:r>
      <w:r w:rsidRPr="004D1892">
        <w:rPr>
          <w:rFonts w:hint="eastAsia"/>
          <w:lang w:eastAsia="zh-CN"/>
        </w:rPr>
        <w:t>CCV</w:t>
      </w:r>
      <w:r w:rsidRPr="004D1892">
        <w:rPr>
          <w:rFonts w:hint="eastAsia"/>
          <w:lang w:eastAsia="zh-CN"/>
        </w:rPr>
        <w:t>）继续协助确保</w:t>
      </w:r>
      <w:r w:rsidRPr="004D1892">
        <w:rPr>
          <w:rFonts w:hint="eastAsia"/>
          <w:lang w:eastAsia="zh-CN"/>
        </w:rPr>
        <w:t>ITU-R</w:t>
      </w:r>
      <w:r w:rsidRPr="004D1892">
        <w:rPr>
          <w:rFonts w:hint="eastAsia"/>
          <w:lang w:eastAsia="zh-CN"/>
        </w:rPr>
        <w:t>各术语和定义之间的一致性，</w:t>
      </w:r>
      <w:r w:rsidR="00CD343F">
        <w:rPr>
          <w:rFonts w:hint="eastAsia"/>
          <w:lang w:eastAsia="zh-CN"/>
        </w:rPr>
        <w:t>对</w:t>
      </w:r>
      <w:r w:rsidRPr="004D1892">
        <w:rPr>
          <w:rFonts w:hint="eastAsia"/>
          <w:lang w:eastAsia="zh-CN"/>
        </w:rPr>
        <w:t>来自无线电通信研究组的所有提案</w:t>
      </w:r>
      <w:r>
        <w:rPr>
          <w:rFonts w:hint="eastAsia"/>
          <w:lang w:eastAsia="zh-CN"/>
        </w:rPr>
        <w:t>进行筛选，</w:t>
      </w:r>
      <w:r w:rsidRPr="004D1892">
        <w:rPr>
          <w:rFonts w:hint="eastAsia"/>
          <w:lang w:eastAsia="zh-CN"/>
        </w:rPr>
        <w:t>并在将术语和定义引入国际电联术语数据库之前对术语和定义进行验证</w:t>
      </w:r>
      <w:r>
        <w:rPr>
          <w:rFonts w:hint="eastAsia"/>
          <w:lang w:eastAsia="zh-CN"/>
        </w:rPr>
        <w:t>。</w:t>
      </w:r>
    </w:p>
    <w:p w14:paraId="1E73FB34" w14:textId="7476D769" w:rsidR="00593816" w:rsidRDefault="009507D7" w:rsidP="00593816">
      <w:pPr>
        <w:ind w:firstLineChars="200" w:firstLine="480"/>
        <w:rPr>
          <w:lang w:eastAsia="zh-CN"/>
        </w:rPr>
      </w:pPr>
      <w:r>
        <w:rPr>
          <w:rFonts w:hint="eastAsia"/>
          <w:lang w:eastAsia="zh-CN"/>
        </w:rPr>
        <w:t>继理事会通过有关“</w:t>
      </w:r>
      <w:r w:rsidRPr="0082277D">
        <w:rPr>
          <w:rFonts w:hint="eastAsia"/>
          <w:bCs/>
          <w:iCs/>
          <w:lang w:eastAsia="zh-CN" w:bidi="en-US"/>
        </w:rPr>
        <w:t>国际电联术语协调委员会（</w:t>
      </w:r>
      <w:r w:rsidRPr="0082277D">
        <w:rPr>
          <w:rFonts w:hint="eastAsia"/>
          <w:bCs/>
          <w:iCs/>
          <w:lang w:eastAsia="zh-CN" w:bidi="en-US"/>
        </w:rPr>
        <w:t>ITU</w:t>
      </w:r>
      <w:r>
        <w:rPr>
          <w:bCs/>
          <w:iCs/>
          <w:lang w:eastAsia="zh-CN" w:bidi="en-US"/>
        </w:rPr>
        <w:t>-</w:t>
      </w:r>
      <w:r w:rsidRPr="0082277D">
        <w:rPr>
          <w:rFonts w:hint="eastAsia"/>
          <w:bCs/>
          <w:iCs/>
          <w:lang w:eastAsia="zh-CN" w:bidi="en-US"/>
        </w:rPr>
        <w:t>CCT</w:t>
      </w:r>
      <w:r w:rsidRPr="0082277D">
        <w:rPr>
          <w:rFonts w:hint="eastAsia"/>
          <w:bCs/>
          <w:iCs/>
          <w:lang w:eastAsia="zh-CN" w:bidi="en-US"/>
        </w:rPr>
        <w:t>）</w:t>
      </w:r>
      <w:r w:rsidR="00E22187" w:rsidRPr="00E22187">
        <w:rPr>
          <w:rFonts w:ascii="SimSun" w:hAnsi="SimSun"/>
          <w:bCs/>
          <w:iCs/>
          <w:lang w:eastAsia="zh-CN" w:bidi="en-US"/>
        </w:rPr>
        <w:t>”</w:t>
      </w:r>
      <w:r>
        <w:rPr>
          <w:rFonts w:ascii="SimSun" w:hAnsi="SimSun" w:hint="eastAsia"/>
          <w:bCs/>
          <w:iCs/>
          <w:lang w:eastAsia="zh-CN" w:bidi="en-US"/>
        </w:rPr>
        <w:t>的</w:t>
      </w:r>
      <w:r w:rsidRPr="004D1892">
        <w:rPr>
          <w:rFonts w:hint="eastAsia"/>
          <w:lang w:eastAsia="zh-CN"/>
        </w:rPr>
        <w:t>1386</w:t>
      </w:r>
      <w:r>
        <w:rPr>
          <w:rFonts w:hint="eastAsia"/>
          <w:lang w:eastAsia="zh-CN"/>
        </w:rPr>
        <w:t>号</w:t>
      </w:r>
      <w:r w:rsidRPr="004D1892">
        <w:rPr>
          <w:rFonts w:hint="eastAsia"/>
          <w:lang w:eastAsia="zh-CN"/>
        </w:rPr>
        <w:t>决议</w:t>
      </w:r>
      <w:r>
        <w:rPr>
          <w:rFonts w:hint="eastAsia"/>
          <w:lang w:eastAsia="zh-CN"/>
        </w:rPr>
        <w:t>后，</w:t>
      </w:r>
      <w:r w:rsidRPr="0082277D">
        <w:rPr>
          <w:rFonts w:hint="eastAsia"/>
          <w:bCs/>
          <w:iCs/>
          <w:lang w:eastAsia="zh-CN" w:bidi="en-US"/>
        </w:rPr>
        <w:t>ITU</w:t>
      </w:r>
      <w:r>
        <w:rPr>
          <w:bCs/>
          <w:iCs/>
          <w:lang w:eastAsia="zh-CN" w:bidi="en-US"/>
        </w:rPr>
        <w:t>-</w:t>
      </w:r>
      <w:r w:rsidRPr="0082277D">
        <w:rPr>
          <w:rFonts w:hint="eastAsia"/>
          <w:bCs/>
          <w:iCs/>
          <w:lang w:eastAsia="zh-CN" w:bidi="en-US"/>
        </w:rPr>
        <w:t>CCT</w:t>
      </w:r>
      <w:r>
        <w:rPr>
          <w:rFonts w:hint="eastAsia"/>
          <w:bCs/>
          <w:iCs/>
          <w:lang w:eastAsia="zh-CN" w:bidi="en-US"/>
        </w:rPr>
        <w:t>广</w:t>
      </w:r>
      <w:r w:rsidR="00E44784">
        <w:rPr>
          <w:rFonts w:hint="eastAsia"/>
          <w:bCs/>
          <w:iCs/>
          <w:lang w:eastAsia="zh-CN" w:bidi="en-US"/>
        </w:rPr>
        <w:t>泛</w:t>
      </w:r>
      <w:r>
        <w:rPr>
          <w:rFonts w:hint="eastAsia"/>
          <w:bCs/>
          <w:iCs/>
          <w:lang w:eastAsia="zh-CN" w:bidi="en-US"/>
        </w:rPr>
        <w:t>使用电子手段召开了会议。</w:t>
      </w:r>
      <w:r>
        <w:rPr>
          <w:rFonts w:hint="eastAsia"/>
          <w:lang w:eastAsia="zh-CN"/>
        </w:rPr>
        <w:t>国际电联术语数据库的改进工作正在进行之中。</w:t>
      </w:r>
    </w:p>
    <w:p w14:paraId="2B015E52" w14:textId="32D01991" w:rsidR="005158C8" w:rsidRPr="0030223F" w:rsidRDefault="005158C8" w:rsidP="00593816">
      <w:pPr>
        <w:ind w:firstLineChars="200" w:firstLine="480"/>
        <w:rPr>
          <w:lang w:eastAsia="zh-CN"/>
        </w:rPr>
      </w:pPr>
      <w:r w:rsidRPr="0030223F">
        <w:rPr>
          <w:bCs/>
          <w:iCs/>
          <w:lang w:val="en-US" w:eastAsia="zh-CN" w:bidi="en-US"/>
        </w:rPr>
        <w:t>CCV</w:t>
      </w:r>
      <w:r w:rsidR="00593816">
        <w:rPr>
          <w:rFonts w:hint="eastAsia"/>
          <w:bCs/>
          <w:iCs/>
          <w:lang w:val="en-US" w:eastAsia="zh-CN" w:bidi="en-US"/>
        </w:rPr>
        <w:t>在</w:t>
      </w:r>
      <w:r w:rsidR="00593816">
        <w:rPr>
          <w:rFonts w:hint="eastAsia"/>
          <w:bCs/>
          <w:iCs/>
          <w:lang w:val="en-US" w:eastAsia="zh-CN" w:bidi="en-US"/>
        </w:rPr>
        <w:t>2019</w:t>
      </w:r>
      <w:r w:rsidR="00593816">
        <w:rPr>
          <w:rFonts w:hint="eastAsia"/>
          <w:bCs/>
          <w:iCs/>
          <w:lang w:val="en-US" w:eastAsia="zh-CN" w:bidi="en-US"/>
        </w:rPr>
        <w:t>年</w:t>
      </w:r>
      <w:r w:rsidR="00593816">
        <w:rPr>
          <w:rFonts w:hint="eastAsia"/>
          <w:bCs/>
          <w:iCs/>
          <w:lang w:val="en-US" w:eastAsia="zh-CN" w:bidi="en-US"/>
        </w:rPr>
        <w:t>9</w:t>
      </w:r>
      <w:r w:rsidR="00593816">
        <w:rPr>
          <w:rFonts w:hint="eastAsia"/>
          <w:bCs/>
          <w:iCs/>
          <w:lang w:val="en-US" w:eastAsia="zh-CN" w:bidi="en-US"/>
        </w:rPr>
        <w:t>月举行的最后一次会议上通过并批准了新的</w:t>
      </w:r>
      <w:r w:rsidR="00593816" w:rsidRPr="0030223F">
        <w:rPr>
          <w:bCs/>
          <w:iCs/>
          <w:lang w:val="en-US" w:eastAsia="zh-CN" w:bidi="en-US"/>
        </w:rPr>
        <w:t>ITU-R V.2130-0</w:t>
      </w:r>
      <w:r w:rsidR="00593816">
        <w:rPr>
          <w:rFonts w:hint="eastAsia"/>
          <w:bCs/>
          <w:iCs/>
          <w:lang w:val="en-US" w:eastAsia="zh-CN" w:bidi="en-US"/>
        </w:rPr>
        <w:t>建议书“</w:t>
      </w:r>
      <w:r w:rsidR="00593816" w:rsidRPr="00593816">
        <w:rPr>
          <w:bCs/>
          <w:iCs/>
          <w:lang w:eastAsia="zh-CN" w:bidi="en-US"/>
        </w:rPr>
        <w:t>编写术语和定义的指导原则</w:t>
      </w:r>
      <w:r w:rsidR="00593816">
        <w:rPr>
          <w:rFonts w:hint="eastAsia"/>
          <w:bCs/>
          <w:iCs/>
          <w:lang w:val="en-US" w:eastAsia="zh-CN" w:bidi="en-US"/>
        </w:rPr>
        <w:t>”。</w:t>
      </w:r>
    </w:p>
    <w:p w14:paraId="05A05FF8" w14:textId="77777777" w:rsidR="009507D7" w:rsidRDefault="009507D7" w:rsidP="002A475D">
      <w:pPr>
        <w:pStyle w:val="Heading2"/>
        <w:rPr>
          <w:lang w:eastAsia="zh-CN"/>
        </w:rPr>
      </w:pPr>
      <w:r>
        <w:rPr>
          <w:lang w:eastAsia="zh-CN"/>
        </w:rPr>
        <w:t>6.8</w:t>
      </w:r>
      <w:r>
        <w:rPr>
          <w:lang w:eastAsia="zh-CN"/>
        </w:rPr>
        <w:tab/>
        <w:t>CPM</w:t>
      </w:r>
    </w:p>
    <w:p w14:paraId="41C53B02" w14:textId="45EBB0DC" w:rsidR="005158C8" w:rsidRPr="00193856" w:rsidRDefault="005158C8" w:rsidP="00492743">
      <w:pPr>
        <w:ind w:firstLineChars="200" w:firstLine="480"/>
        <w:rPr>
          <w:lang w:eastAsia="zh-CN"/>
        </w:rPr>
      </w:pPr>
      <w:r w:rsidRPr="0030223F">
        <w:rPr>
          <w:lang w:eastAsia="zh-CN"/>
        </w:rPr>
        <w:t>CPM23-1</w:t>
      </w:r>
      <w:r w:rsidR="00492743">
        <w:rPr>
          <w:rFonts w:hint="eastAsia"/>
          <w:lang w:eastAsia="zh-CN"/>
        </w:rPr>
        <w:t>会议的摘要可查阅</w:t>
      </w:r>
      <w:hyperlink r:id="rId11" w:history="1">
        <w:r w:rsidR="00492743" w:rsidRPr="0002741B">
          <w:rPr>
            <w:rStyle w:val="Hyperlink"/>
            <w:lang w:eastAsia="zh-CN"/>
          </w:rPr>
          <w:t>RAG-20/1</w:t>
        </w:r>
      </w:hyperlink>
      <w:r w:rsidR="00492743">
        <w:rPr>
          <w:rFonts w:hint="eastAsia"/>
          <w:lang w:eastAsia="zh-CN"/>
        </w:rPr>
        <w:t>号文件第</w:t>
      </w:r>
      <w:r w:rsidR="00492743">
        <w:rPr>
          <w:rFonts w:hint="eastAsia"/>
          <w:lang w:eastAsia="zh-CN"/>
        </w:rPr>
        <w:t>5</w:t>
      </w:r>
      <w:r w:rsidR="00492743">
        <w:rPr>
          <w:rFonts w:hint="eastAsia"/>
          <w:lang w:eastAsia="zh-CN"/>
        </w:rPr>
        <w:t>节。</w:t>
      </w:r>
    </w:p>
    <w:p w14:paraId="16BF795C" w14:textId="77777777" w:rsidR="009507D7" w:rsidRPr="00547CA6" w:rsidRDefault="009507D7" w:rsidP="009507D7">
      <w:pPr>
        <w:pStyle w:val="Heading1"/>
        <w:rPr>
          <w:lang w:eastAsia="zh-CN"/>
        </w:rPr>
      </w:pPr>
      <w:r>
        <w:rPr>
          <w:lang w:eastAsia="zh-CN"/>
        </w:rPr>
        <w:t>7</w:t>
      </w:r>
      <w:r w:rsidRPr="00547CA6">
        <w:rPr>
          <w:lang w:eastAsia="zh-CN"/>
        </w:rPr>
        <w:tab/>
      </w:r>
      <w:r w:rsidRPr="00547CA6">
        <w:rPr>
          <w:rFonts w:hint="eastAsia"/>
          <w:lang w:eastAsia="zh-CN"/>
        </w:rPr>
        <w:t>与</w:t>
      </w:r>
      <w:r w:rsidRPr="00547CA6">
        <w:rPr>
          <w:rFonts w:hint="eastAsia"/>
          <w:lang w:eastAsia="zh-CN"/>
        </w:rPr>
        <w:t>ITU-D</w:t>
      </w:r>
      <w:r w:rsidRPr="00547CA6">
        <w:rPr>
          <w:rFonts w:hint="eastAsia"/>
          <w:lang w:eastAsia="zh-CN"/>
        </w:rPr>
        <w:t>和</w:t>
      </w:r>
      <w:r w:rsidRPr="00547CA6">
        <w:rPr>
          <w:rFonts w:hint="eastAsia"/>
          <w:lang w:eastAsia="zh-CN"/>
        </w:rPr>
        <w:t>ITU-T</w:t>
      </w:r>
      <w:r w:rsidRPr="00547CA6">
        <w:rPr>
          <w:rFonts w:hint="eastAsia"/>
          <w:lang w:eastAsia="zh-CN"/>
        </w:rPr>
        <w:t>及其它组织的联络和协作</w:t>
      </w:r>
    </w:p>
    <w:p w14:paraId="4A9F8993" w14:textId="77777777" w:rsidR="009507D7" w:rsidRPr="00081083" w:rsidRDefault="009507D7" w:rsidP="009507D7">
      <w:pPr>
        <w:ind w:firstLineChars="200" w:firstLine="480"/>
        <w:rPr>
          <w:lang w:eastAsia="zh-CN"/>
        </w:rPr>
      </w:pPr>
      <w:r w:rsidRPr="00081083">
        <w:rPr>
          <w:rFonts w:hint="eastAsia"/>
          <w:lang w:eastAsia="zh-CN"/>
        </w:rPr>
        <w:t>在整个研究期内，</w:t>
      </w:r>
      <w:r>
        <w:rPr>
          <w:rFonts w:hint="eastAsia"/>
          <w:lang w:eastAsia="zh-CN"/>
        </w:rPr>
        <w:t>坚持</w:t>
      </w:r>
      <w:r w:rsidRPr="00081083">
        <w:rPr>
          <w:rFonts w:hint="eastAsia"/>
          <w:lang w:eastAsia="zh-CN"/>
        </w:rPr>
        <w:t>开展跨部门活动，特别是涉及气候变化、应急通信和无障碍获取等国际电联重点话题</w:t>
      </w:r>
      <w:r>
        <w:rPr>
          <w:rFonts w:hint="eastAsia"/>
          <w:lang w:eastAsia="zh-CN"/>
        </w:rPr>
        <w:t>的</w:t>
      </w:r>
      <w:r>
        <w:rPr>
          <w:lang w:eastAsia="zh-CN"/>
        </w:rPr>
        <w:t>活动</w:t>
      </w:r>
      <w:r>
        <w:rPr>
          <w:rFonts w:hint="eastAsia"/>
          <w:lang w:eastAsia="zh-CN"/>
        </w:rPr>
        <w:t>。</w:t>
      </w:r>
    </w:p>
    <w:p w14:paraId="656DAD5C" w14:textId="4398F04D" w:rsidR="009507D7" w:rsidRDefault="009507D7" w:rsidP="009507D7">
      <w:pPr>
        <w:ind w:firstLineChars="200" w:firstLine="480"/>
        <w:rPr>
          <w:lang w:eastAsia="zh-CN"/>
        </w:rPr>
      </w:pPr>
      <w:r w:rsidRPr="006224DD">
        <w:rPr>
          <w:rFonts w:eastAsia="STKaiti"/>
          <w:lang w:eastAsia="zh-CN"/>
        </w:rPr>
        <w:t>关于</w:t>
      </w:r>
      <w:r>
        <w:rPr>
          <w:rFonts w:hint="eastAsia"/>
          <w:lang w:eastAsia="zh-CN"/>
        </w:rPr>
        <w:t>ITU-</w:t>
      </w:r>
      <w:r>
        <w:rPr>
          <w:lang w:eastAsia="zh-CN"/>
        </w:rPr>
        <w:t>D</w:t>
      </w:r>
      <w:r>
        <w:rPr>
          <w:lang w:eastAsia="zh-CN"/>
        </w:rPr>
        <w:t>：</w:t>
      </w:r>
      <w:r>
        <w:rPr>
          <w:rFonts w:hint="eastAsia"/>
          <w:lang w:eastAsia="zh-CN"/>
        </w:rPr>
        <w:t>无线电通信局继续向</w:t>
      </w:r>
      <w:r w:rsidRPr="006224DD">
        <w:rPr>
          <w:rFonts w:hint="eastAsia"/>
          <w:lang w:eastAsia="zh-CN"/>
        </w:rPr>
        <w:t>电信发展局</w:t>
      </w:r>
      <w:r>
        <w:rPr>
          <w:rFonts w:hint="eastAsia"/>
          <w:lang w:eastAsia="zh-CN"/>
        </w:rPr>
        <w:t>讲习班提交文稿。</w:t>
      </w:r>
      <w:r w:rsidRPr="006224DD">
        <w:rPr>
          <w:rFonts w:hint="eastAsia"/>
          <w:lang w:eastAsia="zh-CN"/>
        </w:rPr>
        <w:t>这些活动为展示</w:t>
      </w:r>
      <w:r w:rsidRPr="006224DD">
        <w:rPr>
          <w:rFonts w:hint="eastAsia"/>
          <w:lang w:eastAsia="zh-CN"/>
        </w:rPr>
        <w:t>ITU-R</w:t>
      </w:r>
      <w:r w:rsidRPr="006224DD">
        <w:rPr>
          <w:rFonts w:hint="eastAsia"/>
          <w:lang w:eastAsia="zh-CN"/>
        </w:rPr>
        <w:t>的标准化活动提供了机会，反之又展现了他们在缩小标准化工作差距方面对第</w:t>
      </w:r>
      <w:r w:rsidRPr="006224DD">
        <w:rPr>
          <w:rFonts w:hint="eastAsia"/>
          <w:lang w:eastAsia="zh-CN"/>
        </w:rPr>
        <w:t>123</w:t>
      </w:r>
      <w:r w:rsidRPr="006224DD">
        <w:rPr>
          <w:rFonts w:hint="eastAsia"/>
          <w:lang w:eastAsia="zh-CN"/>
        </w:rPr>
        <w:t>号决议</w:t>
      </w:r>
      <w:r w:rsidR="00512A1E">
        <w:rPr>
          <w:rFonts w:hint="eastAsia"/>
          <w:lang w:eastAsia="zh-CN"/>
        </w:rPr>
        <w:t>（</w:t>
      </w:r>
      <w:r w:rsidR="00512A1E">
        <w:rPr>
          <w:rFonts w:hint="eastAsia"/>
          <w:lang w:eastAsia="zh-CN"/>
        </w:rPr>
        <w:t>2018</w:t>
      </w:r>
      <w:r w:rsidR="00512A1E">
        <w:rPr>
          <w:rFonts w:hint="eastAsia"/>
          <w:lang w:eastAsia="zh-CN"/>
        </w:rPr>
        <w:t>年，迪拜，修订版）</w:t>
      </w:r>
      <w:r w:rsidRPr="006224DD">
        <w:rPr>
          <w:rFonts w:hint="eastAsia"/>
          <w:lang w:eastAsia="zh-CN"/>
        </w:rPr>
        <w:t>所做的贡献</w:t>
      </w:r>
      <w:r>
        <w:rPr>
          <w:rFonts w:hint="eastAsia"/>
          <w:lang w:eastAsia="zh-CN"/>
        </w:rPr>
        <w:t>。</w:t>
      </w:r>
    </w:p>
    <w:p w14:paraId="3BA07DE9" w14:textId="1D5401BE" w:rsidR="009507D7" w:rsidRPr="00F81A9B" w:rsidRDefault="009507D7" w:rsidP="00F6612C">
      <w:pPr>
        <w:ind w:firstLineChars="200" w:firstLine="480"/>
        <w:rPr>
          <w:lang w:eastAsia="zh-CN"/>
        </w:rPr>
      </w:pPr>
      <w:r w:rsidRPr="00327AE9">
        <w:rPr>
          <w:rFonts w:hint="eastAsia"/>
          <w:lang w:eastAsia="zh-CN"/>
        </w:rPr>
        <w:t>无线电通信局积极参加了</w:t>
      </w:r>
      <w:r>
        <w:rPr>
          <w:lang w:eastAsia="zh-CN"/>
        </w:rPr>
        <w:t>ITU-D</w:t>
      </w:r>
      <w:r>
        <w:rPr>
          <w:rFonts w:hint="eastAsia"/>
          <w:lang w:eastAsia="zh-CN"/>
        </w:rPr>
        <w:t>研究组的会议以提供</w:t>
      </w:r>
      <w:r>
        <w:rPr>
          <w:lang w:eastAsia="zh-CN"/>
        </w:rPr>
        <w:t>ITU-R</w:t>
      </w:r>
      <w:r>
        <w:rPr>
          <w:rFonts w:hint="eastAsia"/>
          <w:lang w:eastAsia="zh-CN"/>
        </w:rPr>
        <w:t>各研究组活动的最新动态信息</w:t>
      </w:r>
      <w:r w:rsidR="00735C3E">
        <w:rPr>
          <w:rFonts w:hint="eastAsia"/>
          <w:lang w:eastAsia="zh-CN"/>
        </w:rPr>
        <w:t>以及有关</w:t>
      </w:r>
      <w:r w:rsidR="00F6612C">
        <w:rPr>
          <w:rFonts w:hint="eastAsia"/>
          <w:lang w:eastAsia="zh-CN"/>
        </w:rPr>
        <w:t>发展中国家特别感兴趣的</w:t>
      </w:r>
      <w:r>
        <w:rPr>
          <w:rFonts w:hint="eastAsia"/>
          <w:lang w:eastAsia="zh-CN"/>
        </w:rPr>
        <w:t>ITU</w:t>
      </w:r>
      <w:r>
        <w:rPr>
          <w:lang w:eastAsia="zh-CN"/>
        </w:rPr>
        <w:t>-</w:t>
      </w:r>
      <w:r>
        <w:rPr>
          <w:rFonts w:hint="eastAsia"/>
          <w:lang w:eastAsia="zh-CN"/>
        </w:rPr>
        <w:t>R</w:t>
      </w:r>
      <w:r>
        <w:rPr>
          <w:rFonts w:hint="eastAsia"/>
          <w:lang w:eastAsia="zh-CN"/>
        </w:rPr>
        <w:t>建议书、报告和手册</w:t>
      </w:r>
      <w:r w:rsidR="00735C3E">
        <w:rPr>
          <w:rFonts w:hint="eastAsia"/>
          <w:lang w:eastAsia="zh-CN"/>
        </w:rPr>
        <w:t>的指南</w:t>
      </w:r>
      <w:r>
        <w:rPr>
          <w:rFonts w:hint="eastAsia"/>
          <w:lang w:eastAsia="zh-CN"/>
        </w:rPr>
        <w:t>。请</w:t>
      </w:r>
      <w:r w:rsidRPr="002E2E8D">
        <w:rPr>
          <w:lang w:eastAsia="zh-CN"/>
        </w:rPr>
        <w:t>ITU-</w:t>
      </w:r>
      <w:r w:rsidR="00E34C54">
        <w:rPr>
          <w:rFonts w:hint="eastAsia"/>
          <w:lang w:eastAsia="zh-CN"/>
        </w:rPr>
        <w:t>D</w:t>
      </w:r>
      <w:r>
        <w:rPr>
          <w:rFonts w:hint="eastAsia"/>
          <w:lang w:eastAsia="zh-CN"/>
        </w:rPr>
        <w:t>研究组审议</w:t>
      </w:r>
      <w:r w:rsidRPr="002E2E8D">
        <w:rPr>
          <w:lang w:eastAsia="zh-CN"/>
        </w:rPr>
        <w:t>ITU-R</w:t>
      </w:r>
      <w:r>
        <w:rPr>
          <w:rFonts w:hint="eastAsia"/>
          <w:lang w:eastAsia="zh-CN"/>
        </w:rPr>
        <w:t>提供的信息</w:t>
      </w:r>
      <w:r w:rsidR="00F6612C">
        <w:rPr>
          <w:rFonts w:hint="eastAsia"/>
          <w:lang w:eastAsia="zh-CN"/>
        </w:rPr>
        <w:t>，</w:t>
      </w:r>
      <w:r>
        <w:rPr>
          <w:rFonts w:hint="eastAsia"/>
          <w:lang w:eastAsia="zh-CN"/>
        </w:rPr>
        <w:t>以便避免重复工作并利用</w:t>
      </w:r>
      <w:r>
        <w:rPr>
          <w:rFonts w:hint="eastAsia"/>
          <w:lang w:eastAsia="zh-CN"/>
        </w:rPr>
        <w:t>ITU</w:t>
      </w:r>
      <w:r>
        <w:rPr>
          <w:lang w:eastAsia="zh-CN"/>
        </w:rPr>
        <w:t>-</w:t>
      </w:r>
      <w:r>
        <w:rPr>
          <w:rFonts w:hint="eastAsia"/>
          <w:lang w:eastAsia="zh-CN"/>
        </w:rPr>
        <w:t>R</w:t>
      </w:r>
      <w:r>
        <w:rPr>
          <w:rFonts w:hint="eastAsia"/>
          <w:lang w:eastAsia="zh-CN"/>
        </w:rPr>
        <w:t>各研究组的工作成果。</w:t>
      </w:r>
    </w:p>
    <w:p w14:paraId="170B252B" w14:textId="44C78009" w:rsidR="009507D7" w:rsidRPr="00080E6B" w:rsidRDefault="009507D7" w:rsidP="009507D7">
      <w:pPr>
        <w:ind w:firstLineChars="200" w:firstLine="480"/>
        <w:rPr>
          <w:lang w:eastAsia="zh-CN"/>
        </w:rPr>
      </w:pPr>
      <w:r w:rsidRPr="00D0223F">
        <w:rPr>
          <w:rFonts w:eastAsia="STKaiti" w:hint="eastAsia"/>
          <w:lang w:eastAsia="zh-CN"/>
        </w:rPr>
        <w:t>关于</w:t>
      </w:r>
      <w:r w:rsidRPr="00080E6B">
        <w:rPr>
          <w:rFonts w:hint="eastAsia"/>
          <w:lang w:eastAsia="zh-CN"/>
        </w:rPr>
        <w:t>ITU-T</w:t>
      </w:r>
      <w:r w:rsidRPr="00080E6B">
        <w:rPr>
          <w:rFonts w:hint="eastAsia"/>
          <w:lang w:eastAsia="zh-CN"/>
        </w:rPr>
        <w:t>：除气候变化和应急通信外，</w:t>
      </w:r>
      <w:r w:rsidRPr="00080E6B">
        <w:rPr>
          <w:rFonts w:hint="eastAsia"/>
          <w:lang w:eastAsia="zh-CN"/>
        </w:rPr>
        <w:t>ITU-R</w:t>
      </w:r>
      <w:r w:rsidRPr="00080E6B">
        <w:rPr>
          <w:rFonts w:hint="eastAsia"/>
          <w:lang w:eastAsia="zh-CN"/>
        </w:rPr>
        <w:t>和</w:t>
      </w:r>
      <w:r w:rsidRPr="00080E6B">
        <w:rPr>
          <w:rFonts w:hint="eastAsia"/>
          <w:lang w:eastAsia="zh-CN"/>
        </w:rPr>
        <w:t>ITU-T</w:t>
      </w:r>
      <w:r w:rsidRPr="00080E6B">
        <w:rPr>
          <w:rFonts w:hint="eastAsia"/>
          <w:lang w:eastAsia="zh-CN"/>
        </w:rPr>
        <w:t>共同关注</w:t>
      </w:r>
      <w:r>
        <w:rPr>
          <w:rFonts w:hint="eastAsia"/>
          <w:lang w:eastAsia="zh-CN"/>
        </w:rPr>
        <w:t>的问题包括：</w:t>
      </w:r>
      <w:r>
        <w:rPr>
          <w:rFonts w:hint="eastAsia"/>
          <w:lang w:eastAsia="zh-CN"/>
        </w:rPr>
        <w:t>IMT-2020</w:t>
      </w:r>
      <w:r>
        <w:rPr>
          <w:rFonts w:hint="eastAsia"/>
          <w:lang w:eastAsia="zh-CN"/>
        </w:rPr>
        <w:t>、</w:t>
      </w:r>
      <w:r w:rsidRPr="00080E6B">
        <w:rPr>
          <w:rFonts w:hint="eastAsia"/>
          <w:lang w:eastAsia="zh-CN"/>
        </w:rPr>
        <w:t>人体暴露于无线电频率的影响、电力线传输系统、智能交通系统、</w:t>
      </w:r>
      <w:r w:rsidR="006E4B85" w:rsidRPr="00080E6B">
        <w:rPr>
          <w:rFonts w:hint="eastAsia"/>
          <w:lang w:eastAsia="zh-CN"/>
        </w:rPr>
        <w:t>音视媒体无障碍获取</w:t>
      </w:r>
      <w:r w:rsidR="006E4B85">
        <w:rPr>
          <w:rFonts w:hint="eastAsia"/>
          <w:lang w:eastAsia="zh-CN"/>
        </w:rPr>
        <w:t>、</w:t>
      </w:r>
      <w:r w:rsidRPr="00080E6B">
        <w:rPr>
          <w:rFonts w:hint="eastAsia"/>
          <w:lang w:eastAsia="zh-CN"/>
        </w:rPr>
        <w:t>共同专利政策和知识产权等</w:t>
      </w:r>
      <w:r>
        <w:rPr>
          <w:rFonts w:hint="eastAsia"/>
          <w:lang w:eastAsia="zh-CN"/>
        </w:rPr>
        <w:t>。</w:t>
      </w:r>
    </w:p>
    <w:p w14:paraId="219DAE13" w14:textId="16695A2E" w:rsidR="009507D7" w:rsidRPr="007E149F" w:rsidRDefault="009507D7" w:rsidP="009507D7">
      <w:pPr>
        <w:ind w:firstLineChars="200" w:firstLine="480"/>
        <w:rPr>
          <w:lang w:eastAsia="zh-CN"/>
        </w:rPr>
      </w:pPr>
      <w:r w:rsidRPr="007E149F">
        <w:rPr>
          <w:lang w:eastAsia="zh-CN"/>
        </w:rPr>
        <w:t>不断有人提出就一系列</w:t>
      </w:r>
      <w:r w:rsidRPr="007E149F">
        <w:rPr>
          <w:lang w:eastAsia="zh-CN"/>
        </w:rPr>
        <w:t>ITU-T</w:t>
      </w:r>
      <w:r w:rsidRPr="007E149F">
        <w:rPr>
          <w:lang w:eastAsia="zh-CN"/>
        </w:rPr>
        <w:t>正在研究解决的</w:t>
      </w:r>
      <w:r>
        <w:rPr>
          <w:rFonts w:hint="eastAsia"/>
          <w:lang w:eastAsia="zh-CN"/>
        </w:rPr>
        <w:t>、可</w:t>
      </w:r>
      <w:r w:rsidRPr="007E149F">
        <w:rPr>
          <w:lang w:eastAsia="zh-CN"/>
        </w:rPr>
        <w:t>对无线电通信</w:t>
      </w:r>
      <w:r w:rsidR="006E4B85">
        <w:rPr>
          <w:rFonts w:hint="eastAsia"/>
          <w:lang w:eastAsia="zh-CN"/>
        </w:rPr>
        <w:t>系统</w:t>
      </w:r>
      <w:r w:rsidRPr="007E149F">
        <w:rPr>
          <w:lang w:eastAsia="zh-CN"/>
        </w:rPr>
        <w:t>产生影响的</w:t>
      </w:r>
      <w:r w:rsidRPr="007E149F">
        <w:rPr>
          <w:rFonts w:hint="eastAsia"/>
          <w:lang w:eastAsia="zh-CN"/>
        </w:rPr>
        <w:t>不同</w:t>
      </w:r>
      <w:r w:rsidRPr="007E149F">
        <w:rPr>
          <w:lang w:eastAsia="zh-CN"/>
        </w:rPr>
        <w:t>议题开展紧密协调的要求，以减少两个部门所做的工作之间可能出现的重叠、重复和冲突</w:t>
      </w:r>
      <w:r>
        <w:rPr>
          <w:lang w:eastAsia="zh-CN"/>
        </w:rPr>
        <w:t>。</w:t>
      </w:r>
    </w:p>
    <w:p w14:paraId="392BE55F" w14:textId="2E9DC2BE" w:rsidR="009507D7" w:rsidRDefault="009507D7" w:rsidP="00F6612C">
      <w:pPr>
        <w:ind w:firstLineChars="200" w:firstLine="480"/>
        <w:rPr>
          <w:lang w:eastAsia="zh-CN"/>
        </w:rPr>
      </w:pPr>
      <w:r w:rsidRPr="007E149F">
        <w:rPr>
          <w:rFonts w:ascii="STKaiti" w:eastAsia="STKaiti" w:hAnsi="STKaiti" w:hint="eastAsia"/>
          <w:lang w:eastAsia="zh-CN"/>
        </w:rPr>
        <w:t>有关</w:t>
      </w:r>
      <w:r w:rsidRPr="007E149F">
        <w:rPr>
          <w:rFonts w:ascii="STKaiti" w:eastAsia="STKaiti" w:hAnsi="STKaiti"/>
          <w:lang w:eastAsia="zh-CN"/>
        </w:rPr>
        <w:t>其它组织</w:t>
      </w:r>
      <w:r w:rsidRPr="007E149F">
        <w:rPr>
          <w:lang w:eastAsia="zh-CN"/>
        </w:rPr>
        <w:t>：在</w:t>
      </w:r>
      <w:r w:rsidR="00F6612C">
        <w:rPr>
          <w:rFonts w:hint="eastAsia"/>
          <w:lang w:eastAsia="zh-CN"/>
        </w:rPr>
        <w:t>对</w:t>
      </w:r>
      <w:r w:rsidRPr="007E149F">
        <w:rPr>
          <w:lang w:eastAsia="zh-CN"/>
        </w:rPr>
        <w:t>ITU-R</w:t>
      </w:r>
      <w:r w:rsidRPr="007E149F">
        <w:rPr>
          <w:lang w:eastAsia="zh-CN"/>
        </w:rPr>
        <w:t>第</w:t>
      </w:r>
      <w:r w:rsidRPr="007E149F">
        <w:rPr>
          <w:lang w:eastAsia="zh-CN"/>
        </w:rPr>
        <w:t>9-</w:t>
      </w:r>
      <w:r>
        <w:rPr>
          <w:rFonts w:hint="eastAsia"/>
          <w:lang w:eastAsia="zh-CN"/>
        </w:rPr>
        <w:t>5</w:t>
      </w:r>
      <w:r w:rsidRPr="007E149F">
        <w:rPr>
          <w:lang w:eastAsia="zh-CN"/>
        </w:rPr>
        <w:t>号决议</w:t>
      </w:r>
      <w:r w:rsidR="00F6612C">
        <w:rPr>
          <w:rFonts w:hint="eastAsia"/>
          <w:lang w:eastAsia="zh-CN"/>
        </w:rPr>
        <w:t>进行必要和适当参考</w:t>
      </w:r>
      <w:r w:rsidRPr="007E149F">
        <w:rPr>
          <w:lang w:eastAsia="zh-CN"/>
        </w:rPr>
        <w:t>的情况下，在</w:t>
      </w:r>
      <w:r w:rsidRPr="007E149F">
        <w:rPr>
          <w:lang w:eastAsia="zh-CN"/>
        </w:rPr>
        <w:t>ITU-R</w:t>
      </w:r>
      <w:r w:rsidRPr="007E149F">
        <w:rPr>
          <w:lang w:eastAsia="zh-CN"/>
        </w:rPr>
        <w:t>各研究组和其它组织之间继续保持通畅</w:t>
      </w:r>
      <w:r w:rsidR="00F6612C" w:rsidRPr="007E149F">
        <w:rPr>
          <w:lang w:eastAsia="zh-CN"/>
        </w:rPr>
        <w:t>的联络</w:t>
      </w:r>
      <w:r>
        <w:rPr>
          <w:lang w:eastAsia="zh-CN"/>
        </w:rPr>
        <w:t>。</w:t>
      </w:r>
    </w:p>
    <w:p w14:paraId="3A222FF8" w14:textId="70628940" w:rsidR="00025F44" w:rsidRPr="00D617D8" w:rsidRDefault="00025F44" w:rsidP="00D617D8">
      <w:pPr>
        <w:ind w:firstLineChars="200" w:firstLine="480"/>
        <w:jc w:val="both"/>
        <w:rPr>
          <w:lang w:eastAsia="zh-CN"/>
        </w:rPr>
      </w:pPr>
      <w:bookmarkStart w:id="7" w:name="_Hlk34147600"/>
      <w:r w:rsidRPr="00025F44">
        <w:rPr>
          <w:rFonts w:hint="eastAsia"/>
          <w:lang w:eastAsia="zh-CN"/>
        </w:rPr>
        <w:t>无线电通信局与众多国际和区域性组织保持着密切合作，旨在：</w:t>
      </w:r>
    </w:p>
    <w:p w14:paraId="4C9722EC" w14:textId="11101939" w:rsidR="00025F44" w:rsidRPr="00D617D8" w:rsidRDefault="00025F44" w:rsidP="00D617D8">
      <w:pPr>
        <w:pStyle w:val="enumlev1"/>
        <w:rPr>
          <w:lang w:eastAsia="zh-CN"/>
        </w:rPr>
      </w:pPr>
      <w:r w:rsidRPr="00D617D8">
        <w:rPr>
          <w:lang w:eastAsia="zh-CN"/>
        </w:rPr>
        <w:t>1</w:t>
      </w:r>
      <w:r w:rsidRPr="00D617D8">
        <w:rPr>
          <w:rFonts w:hint="eastAsia"/>
          <w:lang w:eastAsia="zh-CN"/>
        </w:rPr>
        <w:t>）</w:t>
      </w:r>
      <w:r w:rsidRPr="00D617D8">
        <w:rPr>
          <w:lang w:eastAsia="zh-CN"/>
        </w:rPr>
        <w:tab/>
      </w:r>
      <w:r w:rsidRPr="00025F44">
        <w:rPr>
          <w:rFonts w:hint="eastAsia"/>
          <w:lang w:eastAsia="zh-CN"/>
        </w:rPr>
        <w:t>促进志同道合的机构间的对话；</w:t>
      </w:r>
    </w:p>
    <w:p w14:paraId="5D238BCD" w14:textId="4A606634" w:rsidR="00025F44" w:rsidRPr="00025F44" w:rsidRDefault="00025F44" w:rsidP="00D617D8">
      <w:pPr>
        <w:pStyle w:val="enumlev1"/>
        <w:rPr>
          <w:lang w:eastAsia="zh-CN"/>
        </w:rPr>
      </w:pPr>
      <w:r w:rsidRPr="00D617D8">
        <w:rPr>
          <w:lang w:eastAsia="zh-CN"/>
        </w:rPr>
        <w:t>2</w:t>
      </w:r>
      <w:r w:rsidRPr="00D617D8">
        <w:rPr>
          <w:rFonts w:hint="eastAsia"/>
          <w:lang w:eastAsia="zh-CN"/>
        </w:rPr>
        <w:t>）</w:t>
      </w:r>
      <w:r w:rsidRPr="00D617D8">
        <w:rPr>
          <w:lang w:eastAsia="zh-CN"/>
        </w:rPr>
        <w:tab/>
      </w:r>
      <w:r w:rsidRPr="00025F44">
        <w:rPr>
          <w:rFonts w:hint="eastAsia"/>
          <w:lang w:eastAsia="zh-CN"/>
        </w:rPr>
        <w:t>加强协调工作，以提高</w:t>
      </w:r>
      <w:r w:rsidRPr="00025F44">
        <w:rPr>
          <w:rFonts w:hint="eastAsia"/>
          <w:lang w:eastAsia="zh-CN"/>
        </w:rPr>
        <w:t>WRC</w:t>
      </w:r>
      <w:r w:rsidRPr="00025F44">
        <w:rPr>
          <w:rFonts w:hint="eastAsia"/>
          <w:lang w:eastAsia="zh-CN"/>
        </w:rPr>
        <w:t>等会议活动的筹备效率；</w:t>
      </w:r>
      <w:r w:rsidR="006E4B85">
        <w:rPr>
          <w:rFonts w:hint="eastAsia"/>
          <w:lang w:eastAsia="zh-CN"/>
        </w:rPr>
        <w:t>以及</w:t>
      </w:r>
    </w:p>
    <w:p w14:paraId="37B73008" w14:textId="68E5391E" w:rsidR="00025F44" w:rsidRPr="00D617D8" w:rsidRDefault="00025F44" w:rsidP="00D617D8">
      <w:pPr>
        <w:pStyle w:val="enumlev1"/>
        <w:rPr>
          <w:lang w:eastAsia="zh-CN"/>
        </w:rPr>
      </w:pPr>
      <w:r w:rsidRPr="00D617D8">
        <w:rPr>
          <w:lang w:eastAsia="zh-CN"/>
        </w:rPr>
        <w:t>3</w:t>
      </w:r>
      <w:r w:rsidRPr="00D617D8">
        <w:rPr>
          <w:rFonts w:hint="eastAsia"/>
          <w:lang w:eastAsia="zh-CN"/>
        </w:rPr>
        <w:t>）</w:t>
      </w:r>
      <w:r w:rsidRPr="00D617D8">
        <w:rPr>
          <w:lang w:eastAsia="zh-CN"/>
        </w:rPr>
        <w:tab/>
      </w:r>
      <w:r w:rsidRPr="00025F44">
        <w:rPr>
          <w:rFonts w:hint="eastAsia"/>
          <w:lang w:eastAsia="zh-CN"/>
        </w:rPr>
        <w:t>使</w:t>
      </w:r>
      <w:r w:rsidRPr="00025F44">
        <w:rPr>
          <w:rFonts w:hint="eastAsia"/>
          <w:lang w:eastAsia="zh-CN"/>
        </w:rPr>
        <w:t>ITU-R</w:t>
      </w:r>
      <w:r w:rsidRPr="00025F44">
        <w:rPr>
          <w:rFonts w:hint="eastAsia"/>
          <w:lang w:eastAsia="zh-CN"/>
        </w:rPr>
        <w:t>随时了解其他组织开展的相关活动，以实现工作项目的战略规划。</w:t>
      </w:r>
    </w:p>
    <w:p w14:paraId="09BA86B7" w14:textId="78F701A1" w:rsidR="00025F44" w:rsidRPr="00302D9C" w:rsidRDefault="00025F44" w:rsidP="00D617D8">
      <w:pPr>
        <w:ind w:firstLineChars="200" w:firstLine="480"/>
        <w:jc w:val="both"/>
        <w:rPr>
          <w:szCs w:val="24"/>
          <w:highlight w:val="cyan"/>
          <w:lang w:eastAsia="zh-CN"/>
        </w:rPr>
      </w:pPr>
      <w:r w:rsidRPr="00025F44">
        <w:rPr>
          <w:rFonts w:hint="eastAsia"/>
          <w:lang w:eastAsia="zh-CN"/>
        </w:rPr>
        <w:t>无线电通信局继续与</w:t>
      </w:r>
      <w:r w:rsidR="006E4B85">
        <w:rPr>
          <w:rFonts w:hint="eastAsia"/>
          <w:lang w:eastAsia="zh-CN"/>
        </w:rPr>
        <w:t>涉及</w:t>
      </w:r>
      <w:r w:rsidRPr="00025F44">
        <w:rPr>
          <w:rFonts w:hint="eastAsia"/>
          <w:lang w:eastAsia="zh-CN"/>
        </w:rPr>
        <w:t>频谱使用的相关国际和区域性组织</w:t>
      </w:r>
      <w:r w:rsidR="006E4B85" w:rsidRPr="00025F44">
        <w:rPr>
          <w:rFonts w:hint="eastAsia"/>
          <w:lang w:eastAsia="zh-CN"/>
        </w:rPr>
        <w:t>密切合作，组织、推广和参加有关《无线电规则》应用的能力建设活动，包括</w:t>
      </w:r>
      <w:r w:rsidR="006E4B85">
        <w:rPr>
          <w:rFonts w:hint="eastAsia"/>
          <w:lang w:eastAsia="zh-CN"/>
        </w:rPr>
        <w:t>世界无线电通信研讨会</w:t>
      </w:r>
      <w:r w:rsidR="006E4B85" w:rsidRPr="00025F44">
        <w:rPr>
          <w:rFonts w:hint="eastAsia"/>
          <w:lang w:eastAsia="zh-CN"/>
        </w:rPr>
        <w:t>和</w:t>
      </w:r>
      <w:r w:rsidR="006E4B85">
        <w:rPr>
          <w:rFonts w:hint="eastAsia"/>
          <w:lang w:eastAsia="zh-CN"/>
        </w:rPr>
        <w:t>区域无线电通信研讨会</w:t>
      </w:r>
      <w:r w:rsidR="006E4B85" w:rsidRPr="00025F44">
        <w:rPr>
          <w:rFonts w:hint="eastAsia"/>
          <w:lang w:eastAsia="zh-CN"/>
        </w:rPr>
        <w:t>。</w:t>
      </w:r>
      <w:r w:rsidR="006E4B85">
        <w:rPr>
          <w:rFonts w:hint="eastAsia"/>
          <w:lang w:eastAsia="zh-CN"/>
        </w:rPr>
        <w:t>这些组织包括国际电联认可的从事区域协调工作的区域电信组织（</w:t>
      </w:r>
      <w:r w:rsidRPr="00025F44">
        <w:rPr>
          <w:rFonts w:hint="eastAsia"/>
          <w:lang w:eastAsia="zh-CN"/>
        </w:rPr>
        <w:t>APT</w:t>
      </w:r>
      <w:r w:rsidRPr="00025F44">
        <w:rPr>
          <w:rFonts w:hint="eastAsia"/>
          <w:lang w:eastAsia="zh-CN"/>
        </w:rPr>
        <w:t>、</w:t>
      </w:r>
      <w:r w:rsidRPr="00025F44">
        <w:rPr>
          <w:rFonts w:hint="eastAsia"/>
          <w:lang w:eastAsia="zh-CN"/>
        </w:rPr>
        <w:t>ASMG</w:t>
      </w:r>
      <w:r w:rsidRPr="00025F44">
        <w:rPr>
          <w:rFonts w:hint="eastAsia"/>
          <w:lang w:eastAsia="zh-CN"/>
        </w:rPr>
        <w:t>、</w:t>
      </w:r>
      <w:r w:rsidRPr="00025F44">
        <w:rPr>
          <w:rFonts w:hint="eastAsia"/>
          <w:lang w:eastAsia="zh-CN"/>
        </w:rPr>
        <w:lastRenderedPageBreak/>
        <w:t>ATU</w:t>
      </w:r>
      <w:r w:rsidRPr="00025F44">
        <w:rPr>
          <w:rFonts w:hint="eastAsia"/>
          <w:lang w:eastAsia="zh-CN"/>
        </w:rPr>
        <w:t>、</w:t>
      </w:r>
      <w:r w:rsidRPr="00025F44">
        <w:rPr>
          <w:rFonts w:hint="eastAsia"/>
          <w:lang w:eastAsia="zh-CN"/>
        </w:rPr>
        <w:t>CEPT</w:t>
      </w:r>
      <w:r w:rsidRPr="00025F44">
        <w:rPr>
          <w:rFonts w:hint="eastAsia"/>
          <w:lang w:eastAsia="zh-CN"/>
        </w:rPr>
        <w:t>、</w:t>
      </w:r>
      <w:r w:rsidRPr="00025F44">
        <w:rPr>
          <w:rFonts w:hint="eastAsia"/>
          <w:lang w:eastAsia="zh-CN"/>
        </w:rPr>
        <w:t>CITEL</w:t>
      </w:r>
      <w:r w:rsidRPr="00025F44">
        <w:rPr>
          <w:rFonts w:hint="eastAsia"/>
          <w:lang w:eastAsia="zh-CN"/>
        </w:rPr>
        <w:t>和</w:t>
      </w:r>
      <w:r w:rsidRPr="00025F44">
        <w:rPr>
          <w:rFonts w:hint="eastAsia"/>
          <w:lang w:eastAsia="zh-CN"/>
        </w:rPr>
        <w:t>RCC</w:t>
      </w:r>
      <w:r w:rsidRPr="00025F44">
        <w:rPr>
          <w:rFonts w:hint="eastAsia"/>
          <w:lang w:eastAsia="zh-CN"/>
        </w:rPr>
        <w:t>）</w:t>
      </w:r>
      <w:r w:rsidR="006E4B85">
        <w:rPr>
          <w:rFonts w:hint="eastAsia"/>
          <w:lang w:eastAsia="zh-CN"/>
        </w:rPr>
        <w:t>；</w:t>
      </w:r>
      <w:r w:rsidRPr="00025F44">
        <w:rPr>
          <w:rFonts w:hint="eastAsia"/>
          <w:lang w:eastAsia="zh-CN"/>
        </w:rPr>
        <w:t>广播组织（</w:t>
      </w:r>
      <w:r w:rsidRPr="00025F44">
        <w:rPr>
          <w:rFonts w:hint="eastAsia"/>
          <w:lang w:eastAsia="zh-CN"/>
        </w:rPr>
        <w:t>ABU</w:t>
      </w:r>
      <w:r w:rsidRPr="00025F44">
        <w:rPr>
          <w:rFonts w:hint="eastAsia"/>
          <w:lang w:eastAsia="zh-CN"/>
        </w:rPr>
        <w:t>、</w:t>
      </w:r>
      <w:r w:rsidRPr="00025F44">
        <w:rPr>
          <w:rFonts w:hint="eastAsia"/>
          <w:lang w:eastAsia="zh-CN"/>
        </w:rPr>
        <w:t>ASBU</w:t>
      </w:r>
      <w:r w:rsidRPr="00025F44">
        <w:rPr>
          <w:rFonts w:hint="eastAsia"/>
          <w:lang w:eastAsia="zh-CN"/>
        </w:rPr>
        <w:t>、</w:t>
      </w:r>
      <w:r w:rsidRPr="00025F44">
        <w:rPr>
          <w:rFonts w:hint="eastAsia"/>
          <w:lang w:eastAsia="zh-CN"/>
        </w:rPr>
        <w:t>EBU</w:t>
      </w:r>
      <w:r w:rsidRPr="00025F44">
        <w:rPr>
          <w:rFonts w:hint="eastAsia"/>
          <w:lang w:eastAsia="zh-CN"/>
        </w:rPr>
        <w:t>和</w:t>
      </w:r>
      <w:r w:rsidRPr="00025F44">
        <w:rPr>
          <w:rFonts w:hint="eastAsia"/>
          <w:lang w:eastAsia="zh-CN"/>
        </w:rPr>
        <w:t>HFCC</w:t>
      </w:r>
      <w:r w:rsidRPr="00025F44">
        <w:rPr>
          <w:rFonts w:hint="eastAsia"/>
          <w:lang w:eastAsia="zh-CN"/>
        </w:rPr>
        <w:t>）以及</w:t>
      </w:r>
      <w:r w:rsidR="006E4B85">
        <w:rPr>
          <w:rFonts w:hint="eastAsia"/>
          <w:lang w:eastAsia="zh-CN"/>
        </w:rPr>
        <w:t>侧重于具体</w:t>
      </w:r>
      <w:r w:rsidRPr="00025F44">
        <w:rPr>
          <w:rFonts w:hint="eastAsia"/>
          <w:lang w:eastAsia="zh-CN"/>
        </w:rPr>
        <w:t>无线电通信</w:t>
      </w:r>
      <w:r w:rsidR="006E4B85">
        <w:rPr>
          <w:rFonts w:hint="eastAsia"/>
          <w:lang w:eastAsia="zh-CN"/>
        </w:rPr>
        <w:t>系统和</w:t>
      </w:r>
      <w:r w:rsidRPr="00025F44">
        <w:rPr>
          <w:rFonts w:hint="eastAsia"/>
          <w:lang w:eastAsia="zh-CN"/>
        </w:rPr>
        <w:t>业务使用的组织（如</w:t>
      </w:r>
      <w:r w:rsidRPr="00025F44">
        <w:rPr>
          <w:rFonts w:hint="eastAsia"/>
          <w:lang w:eastAsia="zh-CN"/>
        </w:rPr>
        <w:t>ITSO</w:t>
      </w:r>
      <w:r w:rsidRPr="00025F44">
        <w:rPr>
          <w:rFonts w:hint="eastAsia"/>
          <w:lang w:eastAsia="zh-CN"/>
        </w:rPr>
        <w:t>、</w:t>
      </w:r>
      <w:r w:rsidRPr="00025F44">
        <w:rPr>
          <w:rFonts w:hint="eastAsia"/>
          <w:lang w:eastAsia="zh-CN"/>
        </w:rPr>
        <w:t>ESOA</w:t>
      </w:r>
      <w:r w:rsidRPr="00025F44">
        <w:rPr>
          <w:rFonts w:hint="eastAsia"/>
          <w:lang w:eastAsia="zh-CN"/>
        </w:rPr>
        <w:t>、</w:t>
      </w:r>
      <w:r w:rsidRPr="00025F44">
        <w:rPr>
          <w:rFonts w:hint="eastAsia"/>
          <w:lang w:eastAsia="zh-CN"/>
        </w:rPr>
        <w:t>GVF</w:t>
      </w:r>
      <w:r w:rsidRPr="00025F44">
        <w:rPr>
          <w:rFonts w:hint="eastAsia"/>
          <w:lang w:eastAsia="zh-CN"/>
        </w:rPr>
        <w:t>、</w:t>
      </w:r>
      <w:r w:rsidRPr="00025F44">
        <w:rPr>
          <w:rFonts w:hint="eastAsia"/>
          <w:lang w:eastAsia="zh-CN"/>
        </w:rPr>
        <w:t>GSMA</w:t>
      </w:r>
      <w:r w:rsidRPr="00025F44">
        <w:rPr>
          <w:rFonts w:hint="eastAsia"/>
          <w:lang w:eastAsia="zh-CN"/>
        </w:rPr>
        <w:t>）</w:t>
      </w:r>
      <w:r w:rsidR="006E4B85">
        <w:rPr>
          <w:rFonts w:hint="eastAsia"/>
          <w:lang w:eastAsia="zh-CN"/>
        </w:rPr>
        <w:t>等。</w:t>
      </w:r>
    </w:p>
    <w:p w14:paraId="53CECBDB" w14:textId="4D1B99C2" w:rsidR="00025F44" w:rsidRPr="005017D1" w:rsidRDefault="00025F44" w:rsidP="00D617D8">
      <w:pPr>
        <w:ind w:firstLineChars="200" w:firstLine="480"/>
        <w:jc w:val="both"/>
        <w:rPr>
          <w:highlight w:val="yellow"/>
          <w:lang w:eastAsia="zh-CN"/>
        </w:rPr>
      </w:pPr>
      <w:r w:rsidRPr="00025F44">
        <w:rPr>
          <w:rFonts w:hint="eastAsia"/>
          <w:lang w:eastAsia="zh-CN"/>
        </w:rPr>
        <w:t>无线电通信局继续参与全球标准协作组织（</w:t>
      </w:r>
      <w:r w:rsidRPr="00025F44">
        <w:rPr>
          <w:rFonts w:hint="eastAsia"/>
          <w:lang w:eastAsia="zh-CN"/>
        </w:rPr>
        <w:t>GSC</w:t>
      </w:r>
      <w:r w:rsidRPr="00025F44">
        <w:rPr>
          <w:rFonts w:hint="eastAsia"/>
          <w:lang w:eastAsia="zh-CN"/>
        </w:rPr>
        <w:t>）的工作。由于</w:t>
      </w:r>
      <w:r w:rsidRPr="00025F44">
        <w:rPr>
          <w:rFonts w:hint="eastAsia"/>
          <w:lang w:eastAsia="zh-CN"/>
        </w:rPr>
        <w:t>3GPP</w:t>
      </w:r>
      <w:r w:rsidRPr="00025F44">
        <w:rPr>
          <w:rFonts w:hint="eastAsia"/>
          <w:lang w:eastAsia="zh-CN"/>
        </w:rPr>
        <w:t>项目和电子电气工程师协会（</w:t>
      </w:r>
      <w:r w:rsidRPr="00025F44">
        <w:rPr>
          <w:rFonts w:hint="eastAsia"/>
          <w:lang w:eastAsia="zh-CN"/>
        </w:rPr>
        <w:t>IEEE</w:t>
      </w:r>
      <w:r w:rsidRPr="00025F44">
        <w:rPr>
          <w:rFonts w:hint="eastAsia"/>
          <w:lang w:eastAsia="zh-CN"/>
        </w:rPr>
        <w:t>）以及若干区域性标准化组织对第</w:t>
      </w:r>
      <w:r w:rsidRPr="00025F44">
        <w:rPr>
          <w:rFonts w:hint="eastAsia"/>
          <w:lang w:eastAsia="zh-CN"/>
        </w:rPr>
        <w:t>5</w:t>
      </w:r>
      <w:r w:rsidRPr="00025F44">
        <w:rPr>
          <w:rFonts w:hint="eastAsia"/>
          <w:lang w:eastAsia="zh-CN"/>
        </w:rPr>
        <w:t>研究组十分重要且关联密切，因此，继续参与这些相关工作。其它令人瞩目的与研究组的联络工作包括与世界气象组织的联络、与世界卫生组织、国际标准化组织（</w:t>
      </w:r>
      <w:r w:rsidRPr="00025F44">
        <w:rPr>
          <w:rFonts w:hint="eastAsia"/>
          <w:lang w:eastAsia="zh-CN"/>
        </w:rPr>
        <w:t>ISO</w:t>
      </w:r>
      <w:r w:rsidRPr="00025F44">
        <w:rPr>
          <w:rFonts w:hint="eastAsia"/>
          <w:lang w:eastAsia="zh-CN"/>
        </w:rPr>
        <w:t>）和</w:t>
      </w:r>
      <w:r w:rsidRPr="00025F44">
        <w:rPr>
          <w:rFonts w:hint="eastAsia"/>
          <w:lang w:eastAsia="zh-CN"/>
        </w:rPr>
        <w:t>IEC</w:t>
      </w:r>
      <w:r w:rsidRPr="00025F44">
        <w:rPr>
          <w:rFonts w:hint="eastAsia"/>
          <w:lang w:eastAsia="zh-CN"/>
        </w:rPr>
        <w:t>（包括</w:t>
      </w:r>
      <w:r w:rsidRPr="00025F44">
        <w:rPr>
          <w:rFonts w:hint="eastAsia"/>
          <w:lang w:eastAsia="zh-CN"/>
        </w:rPr>
        <w:t>CISPR</w:t>
      </w:r>
      <w:r w:rsidRPr="00025F44">
        <w:rPr>
          <w:rFonts w:hint="eastAsia"/>
          <w:lang w:eastAsia="zh-CN"/>
        </w:rPr>
        <w:t>）的联络、与空间频率协调组的联络以及与若干</w:t>
      </w:r>
      <w:r w:rsidRPr="005017D1">
        <w:rPr>
          <w:rFonts w:hint="eastAsia"/>
          <w:lang w:eastAsia="zh-CN"/>
        </w:rPr>
        <w:t>其他组织的不定期联络。</w:t>
      </w:r>
    </w:p>
    <w:p w14:paraId="640B3883" w14:textId="3D304914" w:rsidR="009507D7" w:rsidRPr="00517B38" w:rsidRDefault="00497A53" w:rsidP="009E56BA">
      <w:pPr>
        <w:ind w:firstLineChars="200" w:firstLine="480"/>
        <w:jc w:val="both"/>
        <w:rPr>
          <w:szCs w:val="24"/>
          <w:lang w:eastAsia="zh-CN"/>
        </w:rPr>
      </w:pPr>
      <w:r w:rsidRPr="00517B38">
        <w:rPr>
          <w:rFonts w:ascii="Calibri" w:hAnsi="Calibri" w:cs="Calibri" w:hint="eastAsia"/>
          <w:bCs/>
          <w:szCs w:val="24"/>
          <w:lang w:eastAsia="zh-CN"/>
        </w:rPr>
        <w:t>无线电通信局确保与联合国和平利用外层空间委员会（</w:t>
      </w:r>
      <w:r w:rsidRPr="00517B38">
        <w:rPr>
          <w:rFonts w:ascii="Calibri" w:hAnsi="Calibri" w:cs="Calibri"/>
          <w:bCs/>
          <w:szCs w:val="24"/>
          <w:lang w:eastAsia="zh-CN"/>
        </w:rPr>
        <w:t>UN-COPUOS</w:t>
      </w:r>
      <w:r w:rsidRPr="00517B38">
        <w:rPr>
          <w:rFonts w:ascii="Calibri" w:hAnsi="Calibri" w:cs="Calibri" w:hint="eastAsia"/>
          <w:bCs/>
          <w:szCs w:val="24"/>
          <w:lang w:eastAsia="zh-CN"/>
        </w:rPr>
        <w:t>）、国际海事组织（</w:t>
      </w:r>
      <w:r w:rsidRPr="00517B38">
        <w:rPr>
          <w:rFonts w:ascii="Calibri" w:hAnsi="Calibri" w:cs="Calibri"/>
          <w:bCs/>
          <w:szCs w:val="24"/>
          <w:lang w:eastAsia="zh-CN"/>
        </w:rPr>
        <w:t>IMO</w:t>
      </w:r>
      <w:r w:rsidRPr="00517B38">
        <w:rPr>
          <w:rFonts w:ascii="Calibri" w:hAnsi="Calibri" w:cs="Calibri" w:hint="eastAsia"/>
          <w:bCs/>
          <w:szCs w:val="24"/>
          <w:lang w:eastAsia="zh-CN"/>
        </w:rPr>
        <w:t>）、国际移动卫星组织（</w:t>
      </w:r>
      <w:r w:rsidRPr="00517B38">
        <w:rPr>
          <w:rFonts w:ascii="Calibri" w:hAnsi="Calibri" w:cs="Calibri"/>
          <w:bCs/>
          <w:szCs w:val="24"/>
          <w:lang w:eastAsia="zh-CN"/>
        </w:rPr>
        <w:t>IMSO</w:t>
      </w:r>
      <w:r w:rsidRPr="00517B38">
        <w:rPr>
          <w:rFonts w:ascii="Calibri" w:hAnsi="Calibri" w:cs="Calibri" w:hint="eastAsia"/>
          <w:bCs/>
          <w:szCs w:val="24"/>
          <w:lang w:eastAsia="zh-CN"/>
        </w:rPr>
        <w:t>）、</w:t>
      </w:r>
      <w:r w:rsidR="00DA69C7" w:rsidRPr="00517B38">
        <w:rPr>
          <w:rFonts w:ascii="Calibri" w:hAnsi="Calibri" w:cs="Calibri"/>
          <w:bCs/>
          <w:szCs w:val="24"/>
          <w:lang w:eastAsia="zh-CN"/>
        </w:rPr>
        <w:t>国际计量局（</w:t>
      </w:r>
      <w:r w:rsidR="00DA69C7" w:rsidRPr="00517B38">
        <w:rPr>
          <w:rFonts w:ascii="Calibri" w:hAnsi="Calibri" w:cs="Calibri"/>
          <w:bCs/>
          <w:szCs w:val="24"/>
          <w:lang w:eastAsia="zh-CN"/>
        </w:rPr>
        <w:t>BIPM</w:t>
      </w:r>
      <w:r w:rsidR="00DA69C7" w:rsidRPr="00517B38">
        <w:rPr>
          <w:rFonts w:ascii="Calibri" w:hAnsi="Calibri" w:cs="Calibri"/>
          <w:bCs/>
          <w:szCs w:val="24"/>
          <w:lang w:eastAsia="zh-CN"/>
        </w:rPr>
        <w:t>）</w:t>
      </w:r>
      <w:r w:rsidR="00DA69C7" w:rsidRPr="00517B38">
        <w:rPr>
          <w:rFonts w:ascii="Calibri" w:hAnsi="Calibri" w:cs="Calibri" w:hint="eastAsia"/>
          <w:bCs/>
          <w:szCs w:val="24"/>
          <w:lang w:eastAsia="zh-CN"/>
        </w:rPr>
        <w:t>、</w:t>
      </w:r>
      <w:r w:rsidRPr="00517B38">
        <w:rPr>
          <w:rFonts w:ascii="Calibri" w:hAnsi="Calibri" w:cs="Calibri" w:hint="eastAsia"/>
          <w:bCs/>
          <w:szCs w:val="24"/>
          <w:lang w:eastAsia="zh-CN"/>
        </w:rPr>
        <w:t>国际卫星通信组织（</w:t>
      </w:r>
      <w:r w:rsidRPr="00517B38">
        <w:rPr>
          <w:rFonts w:ascii="Calibri" w:hAnsi="Calibri" w:cs="Calibri"/>
          <w:bCs/>
          <w:szCs w:val="24"/>
          <w:lang w:eastAsia="zh-CN"/>
        </w:rPr>
        <w:t>ITSO</w:t>
      </w:r>
      <w:r w:rsidRPr="00517B38">
        <w:rPr>
          <w:rFonts w:ascii="Calibri" w:hAnsi="Calibri" w:cs="Calibri" w:hint="eastAsia"/>
          <w:bCs/>
          <w:szCs w:val="24"/>
          <w:lang w:eastAsia="zh-CN"/>
        </w:rPr>
        <w:t>）、国际卫星辅助搜救组织（</w:t>
      </w:r>
      <w:r w:rsidRPr="00517B38">
        <w:rPr>
          <w:rFonts w:ascii="Calibri" w:hAnsi="Calibri" w:cs="Calibri"/>
          <w:bCs/>
          <w:szCs w:val="24"/>
          <w:lang w:eastAsia="zh-CN"/>
        </w:rPr>
        <w:t>COSPAS-SARSAT</w:t>
      </w:r>
      <w:r w:rsidRPr="00517B38">
        <w:rPr>
          <w:rFonts w:ascii="Calibri" w:hAnsi="Calibri" w:cs="Calibri" w:hint="eastAsia"/>
          <w:bCs/>
          <w:szCs w:val="24"/>
          <w:lang w:eastAsia="zh-CN"/>
        </w:rPr>
        <w:t>）、国际红十字会（</w:t>
      </w:r>
      <w:r w:rsidRPr="00517B38">
        <w:rPr>
          <w:rFonts w:ascii="Calibri" w:hAnsi="Calibri" w:cs="Calibri"/>
          <w:bCs/>
          <w:szCs w:val="24"/>
          <w:lang w:eastAsia="zh-CN"/>
        </w:rPr>
        <w:t>CICR</w:t>
      </w:r>
      <w:r w:rsidRPr="00517B38">
        <w:rPr>
          <w:rFonts w:ascii="Calibri" w:hAnsi="Calibri" w:cs="Calibri" w:hint="eastAsia"/>
          <w:bCs/>
          <w:szCs w:val="24"/>
          <w:lang w:eastAsia="zh-CN"/>
        </w:rPr>
        <w:t>）和国际民航组织（</w:t>
      </w:r>
      <w:r w:rsidRPr="00517B38">
        <w:rPr>
          <w:rFonts w:ascii="Calibri" w:hAnsi="Calibri" w:cs="Calibri"/>
          <w:bCs/>
          <w:szCs w:val="24"/>
          <w:lang w:eastAsia="zh-CN"/>
        </w:rPr>
        <w:t>ICAO</w:t>
      </w:r>
      <w:r w:rsidRPr="00517B38">
        <w:rPr>
          <w:rFonts w:ascii="Calibri" w:hAnsi="Calibri" w:cs="Calibri" w:hint="eastAsia"/>
          <w:bCs/>
          <w:szCs w:val="24"/>
          <w:lang w:eastAsia="zh-CN"/>
        </w:rPr>
        <w:t>）就国际电联条约</w:t>
      </w:r>
      <w:r w:rsidR="00DA69C7" w:rsidRPr="00517B38">
        <w:rPr>
          <w:rFonts w:ascii="Calibri" w:hAnsi="Calibri" w:cs="Calibri" w:hint="eastAsia"/>
          <w:bCs/>
          <w:szCs w:val="24"/>
          <w:lang w:eastAsia="zh-CN"/>
        </w:rPr>
        <w:t>文本</w:t>
      </w:r>
      <w:r w:rsidRPr="00517B38">
        <w:rPr>
          <w:rFonts w:ascii="Calibri" w:hAnsi="Calibri" w:cs="Calibri" w:hint="eastAsia"/>
          <w:bCs/>
          <w:szCs w:val="24"/>
          <w:lang w:eastAsia="zh-CN"/>
        </w:rPr>
        <w:t>的</w:t>
      </w:r>
      <w:r w:rsidR="00DA69C7" w:rsidRPr="00517B38">
        <w:rPr>
          <w:rFonts w:ascii="Calibri" w:hAnsi="Calibri" w:cs="Calibri" w:hint="eastAsia"/>
          <w:bCs/>
          <w:szCs w:val="24"/>
          <w:lang w:eastAsia="zh-CN"/>
        </w:rPr>
        <w:t>适用</w:t>
      </w:r>
      <w:r w:rsidRPr="00517B38">
        <w:rPr>
          <w:rFonts w:ascii="Calibri" w:hAnsi="Calibri" w:cs="Calibri" w:hint="eastAsia"/>
          <w:bCs/>
          <w:szCs w:val="24"/>
          <w:lang w:eastAsia="zh-CN"/>
        </w:rPr>
        <w:t>事宜开展联络和合作。无线电通信局专家还参加了这些组织的多种不同会议。</w:t>
      </w:r>
      <w:bookmarkEnd w:id="7"/>
    </w:p>
    <w:p w14:paraId="50AB92B2" w14:textId="77777777" w:rsidR="00AA7F99" w:rsidRPr="0026057E" w:rsidRDefault="00AA7F99" w:rsidP="00AA7F99">
      <w:pPr>
        <w:pStyle w:val="Heading1"/>
        <w:rPr>
          <w:lang w:eastAsia="zh-CN"/>
        </w:rPr>
      </w:pPr>
      <w:r>
        <w:rPr>
          <w:lang w:eastAsia="zh-CN"/>
        </w:rPr>
        <w:t>8</w:t>
      </w:r>
      <w:r w:rsidRPr="0026057E">
        <w:rPr>
          <w:lang w:eastAsia="zh-CN"/>
        </w:rPr>
        <w:tab/>
      </w:r>
      <w:r w:rsidRPr="0026057E">
        <w:rPr>
          <w:lang w:eastAsia="zh-CN"/>
        </w:rPr>
        <w:t>其他跨部门活动</w:t>
      </w:r>
    </w:p>
    <w:p w14:paraId="1D83F2FA" w14:textId="77777777" w:rsidR="009507D7" w:rsidRPr="005017D1" w:rsidRDefault="009507D7" w:rsidP="009507D7">
      <w:pPr>
        <w:ind w:firstLineChars="200" w:firstLine="480"/>
        <w:rPr>
          <w:rFonts w:eastAsia="Times New Roman"/>
          <w:lang w:eastAsia="zh-CN"/>
        </w:rPr>
      </w:pPr>
      <w:r w:rsidRPr="005017D1">
        <w:rPr>
          <w:lang w:eastAsia="zh-CN"/>
        </w:rPr>
        <w:t>无线电通信局积极参加了下述与</w:t>
      </w:r>
      <w:r w:rsidRPr="005017D1">
        <w:rPr>
          <w:lang w:eastAsia="zh-CN"/>
        </w:rPr>
        <w:t>ITU-R</w:t>
      </w:r>
      <w:r w:rsidRPr="005017D1">
        <w:rPr>
          <w:rFonts w:hint="eastAsia"/>
          <w:lang w:eastAsia="zh-CN"/>
        </w:rPr>
        <w:t>研究组</w:t>
      </w:r>
      <w:r w:rsidRPr="005017D1">
        <w:rPr>
          <w:lang w:eastAsia="zh-CN"/>
        </w:rPr>
        <w:t>工作相关的其他跨部门活动。</w:t>
      </w:r>
    </w:p>
    <w:p w14:paraId="6A0D1E2F" w14:textId="6C3A487B" w:rsidR="009507D7" w:rsidRPr="0026057E" w:rsidRDefault="009507D7" w:rsidP="009507D7">
      <w:pPr>
        <w:pStyle w:val="enumlev1"/>
        <w:rPr>
          <w:lang w:eastAsia="zh-CN"/>
        </w:rPr>
      </w:pPr>
      <w:r w:rsidRPr="005017D1">
        <w:rPr>
          <w:rFonts w:eastAsia="Times New Roman"/>
          <w:lang w:eastAsia="zh-CN"/>
        </w:rPr>
        <w:t>–</w:t>
      </w:r>
      <w:r w:rsidRPr="005017D1">
        <w:rPr>
          <w:rFonts w:eastAsia="Times New Roman"/>
          <w:lang w:eastAsia="zh-CN"/>
        </w:rPr>
        <w:tab/>
      </w:r>
      <w:r w:rsidRPr="0012104C">
        <w:rPr>
          <w:rFonts w:asciiTheme="majorEastAsia" w:eastAsiaTheme="majorEastAsia" w:hAnsiTheme="majorEastAsia"/>
          <w:lang w:eastAsia="zh-CN"/>
        </w:rPr>
        <w:t>气候变化和应急通信：</w:t>
      </w:r>
      <w:r w:rsidRPr="0026057E">
        <w:rPr>
          <w:lang w:eastAsia="zh-CN"/>
        </w:rPr>
        <w:t>为实施第</w:t>
      </w:r>
      <w:r w:rsidRPr="0026057E">
        <w:rPr>
          <w:lang w:eastAsia="zh-CN"/>
        </w:rPr>
        <w:t>136</w:t>
      </w:r>
      <w:r w:rsidRPr="0026057E">
        <w:rPr>
          <w:lang w:eastAsia="zh-CN"/>
        </w:rPr>
        <w:t>号决议（</w:t>
      </w:r>
      <w:r>
        <w:rPr>
          <w:lang w:eastAsia="zh-CN"/>
        </w:rPr>
        <w:t>201</w:t>
      </w:r>
      <w:r>
        <w:rPr>
          <w:rFonts w:hint="eastAsia"/>
          <w:lang w:eastAsia="zh-CN"/>
        </w:rPr>
        <w:t>8</w:t>
      </w:r>
      <w:r w:rsidRPr="0026057E">
        <w:rPr>
          <w:lang w:eastAsia="zh-CN"/>
        </w:rPr>
        <w:t>年，</w:t>
      </w:r>
      <w:r>
        <w:rPr>
          <w:rFonts w:hint="eastAsia"/>
          <w:lang w:eastAsia="zh-CN"/>
        </w:rPr>
        <w:t>迪拜</w:t>
      </w:r>
      <w:r w:rsidRPr="0026057E">
        <w:rPr>
          <w:lang w:eastAsia="zh-CN"/>
        </w:rPr>
        <w:t>，修订版），</w:t>
      </w:r>
      <w:r w:rsidR="002B0B80" w:rsidRPr="0026057E">
        <w:rPr>
          <w:lang w:eastAsia="zh-CN"/>
        </w:rPr>
        <w:t>无线电通信局参与了</w:t>
      </w:r>
      <w:r w:rsidRPr="0026057E">
        <w:rPr>
          <w:lang w:eastAsia="zh-CN"/>
        </w:rPr>
        <w:t>国际电联气候变化和应急通信任务组协调</w:t>
      </w:r>
      <w:r w:rsidR="002B0B80">
        <w:rPr>
          <w:rFonts w:hint="eastAsia"/>
          <w:lang w:eastAsia="zh-CN"/>
        </w:rPr>
        <w:t>开展的</w:t>
      </w:r>
      <w:r w:rsidRPr="0026057E">
        <w:rPr>
          <w:lang w:eastAsia="zh-CN"/>
        </w:rPr>
        <w:t>跨部门活动</w:t>
      </w:r>
      <w:r>
        <w:rPr>
          <w:rFonts w:hint="eastAsia"/>
          <w:lang w:eastAsia="zh-CN"/>
        </w:rPr>
        <w:t>。还开展了响应</w:t>
      </w:r>
      <w:r w:rsidRPr="0026057E">
        <w:rPr>
          <w:szCs w:val="24"/>
          <w:lang w:eastAsia="zh-CN"/>
        </w:rPr>
        <w:t>ITU-R</w:t>
      </w:r>
      <w:r w:rsidRPr="0026057E">
        <w:rPr>
          <w:lang w:eastAsia="zh-CN"/>
        </w:rPr>
        <w:t>第</w:t>
      </w:r>
      <w:r w:rsidRPr="0026057E">
        <w:rPr>
          <w:lang w:eastAsia="zh-CN"/>
        </w:rPr>
        <w:t>60</w:t>
      </w:r>
      <w:r w:rsidR="00F6612C">
        <w:rPr>
          <w:lang w:eastAsia="zh-CN"/>
        </w:rPr>
        <w:t>-</w:t>
      </w:r>
      <w:r w:rsidR="002B0B80">
        <w:rPr>
          <w:rFonts w:hint="eastAsia"/>
          <w:lang w:eastAsia="zh-CN"/>
        </w:rPr>
        <w:t>2</w:t>
      </w:r>
      <w:r w:rsidRPr="0026057E">
        <w:rPr>
          <w:lang w:eastAsia="zh-CN"/>
        </w:rPr>
        <w:t>号决议（利用</w:t>
      </w:r>
      <w:r w:rsidRPr="0026057E">
        <w:rPr>
          <w:lang w:eastAsia="zh-CN"/>
        </w:rPr>
        <w:t>ICT/</w:t>
      </w:r>
      <w:r w:rsidRPr="0026057E">
        <w:rPr>
          <w:lang w:eastAsia="zh-CN"/>
        </w:rPr>
        <w:t>无线电通信技术和系统降低能耗，以保护环境并减缓气候变化影响）</w:t>
      </w:r>
      <w:r>
        <w:rPr>
          <w:rFonts w:hint="eastAsia"/>
          <w:lang w:eastAsia="zh-CN"/>
        </w:rPr>
        <w:t>的研究</w:t>
      </w:r>
      <w:r>
        <w:rPr>
          <w:lang w:eastAsia="zh-CN"/>
        </w:rPr>
        <w:t>。</w:t>
      </w:r>
      <w:r>
        <w:rPr>
          <w:rFonts w:hint="eastAsia"/>
          <w:lang w:eastAsia="zh-CN"/>
        </w:rPr>
        <w:t>更新了</w:t>
      </w:r>
      <w:r w:rsidRPr="0026057E">
        <w:rPr>
          <w:rFonts w:hint="eastAsia"/>
          <w:lang w:eastAsia="zh-CN"/>
        </w:rPr>
        <w:t>ITU-R</w:t>
      </w:r>
      <w:r w:rsidRPr="0026057E">
        <w:rPr>
          <w:rFonts w:hint="eastAsia"/>
          <w:lang w:eastAsia="zh-CN"/>
        </w:rPr>
        <w:t>有关气候变化的网页</w:t>
      </w:r>
      <w:r>
        <w:rPr>
          <w:rFonts w:hint="eastAsia"/>
          <w:lang w:eastAsia="zh-CN"/>
        </w:rPr>
        <w:t>，以反映</w:t>
      </w:r>
      <w:r w:rsidRPr="0026057E">
        <w:rPr>
          <w:rFonts w:hint="eastAsia"/>
          <w:lang w:eastAsia="zh-CN"/>
        </w:rPr>
        <w:t>该领域的最新发展</w:t>
      </w:r>
      <w:r>
        <w:rPr>
          <w:rFonts w:hint="eastAsia"/>
          <w:lang w:eastAsia="zh-CN"/>
        </w:rPr>
        <w:t>。</w:t>
      </w:r>
    </w:p>
    <w:p w14:paraId="144BE837" w14:textId="77777777" w:rsidR="009507D7" w:rsidRDefault="009507D7" w:rsidP="00AA25F5">
      <w:pPr>
        <w:pStyle w:val="enumlev1"/>
        <w:rPr>
          <w:lang w:eastAsia="zh-CN"/>
        </w:rPr>
      </w:pPr>
      <w:r w:rsidRPr="000146D6">
        <w:rPr>
          <w:rFonts w:eastAsia="Times New Roman"/>
          <w:lang w:eastAsia="zh-CN"/>
        </w:rPr>
        <w:t>–</w:t>
      </w:r>
      <w:r w:rsidRPr="00AE55FD">
        <w:rPr>
          <w:rFonts w:eastAsia="Times New Roman"/>
          <w:lang w:eastAsia="zh-CN"/>
        </w:rPr>
        <w:tab/>
      </w:r>
      <w:r w:rsidRPr="0012104C">
        <w:rPr>
          <w:rFonts w:asciiTheme="majorEastAsia" w:eastAsiaTheme="majorEastAsia" w:hAnsiTheme="majorEastAsia" w:hint="eastAsia"/>
          <w:lang w:eastAsia="zh-CN"/>
        </w:rPr>
        <w:t>无障碍获取</w:t>
      </w:r>
      <w:r w:rsidRPr="0012104C">
        <w:rPr>
          <w:rFonts w:asciiTheme="majorEastAsia" w:eastAsiaTheme="majorEastAsia" w:hAnsiTheme="majorEastAsia"/>
          <w:lang w:eastAsia="zh-CN"/>
        </w:rPr>
        <w:t>：</w:t>
      </w:r>
      <w:r>
        <w:rPr>
          <w:rFonts w:hint="eastAsia"/>
          <w:lang w:eastAsia="zh-CN"/>
        </w:rPr>
        <w:t>ITU-R</w:t>
      </w:r>
      <w:r>
        <w:rPr>
          <w:rFonts w:hint="eastAsia"/>
          <w:lang w:eastAsia="zh-CN"/>
        </w:rPr>
        <w:t>一直积极参加</w:t>
      </w:r>
      <w:r>
        <w:rPr>
          <w:rFonts w:hint="eastAsia"/>
          <w:lang w:eastAsia="zh-CN"/>
        </w:rPr>
        <w:t>ITU-T</w:t>
      </w:r>
      <w:r>
        <w:rPr>
          <w:lang w:eastAsia="zh-CN"/>
        </w:rPr>
        <w:t xml:space="preserve"> </w:t>
      </w:r>
      <w:r>
        <w:rPr>
          <w:rFonts w:hint="eastAsia"/>
          <w:lang w:eastAsia="zh-CN"/>
        </w:rPr>
        <w:t>JCA-AHF</w:t>
      </w:r>
      <w:r w:rsidR="00E34C54">
        <w:rPr>
          <w:rFonts w:hint="eastAsia"/>
          <w:lang w:eastAsia="zh-CN"/>
        </w:rPr>
        <w:t>（</w:t>
      </w:r>
      <w:r>
        <w:rPr>
          <w:rFonts w:hint="eastAsia"/>
          <w:lang w:eastAsia="zh-CN"/>
        </w:rPr>
        <w:t>无障碍获取和人为因素联合协调活动</w:t>
      </w:r>
      <w:r w:rsidR="00E34C54">
        <w:rPr>
          <w:rFonts w:hint="eastAsia"/>
          <w:lang w:eastAsia="zh-CN"/>
        </w:rPr>
        <w:t>）</w:t>
      </w:r>
      <w:r>
        <w:rPr>
          <w:rFonts w:hint="eastAsia"/>
          <w:lang w:eastAsia="zh-CN"/>
        </w:rPr>
        <w:t>。</w:t>
      </w:r>
    </w:p>
    <w:p w14:paraId="3F18321D" w14:textId="75AAFB1E" w:rsidR="009507D7" w:rsidRPr="00541D07" w:rsidRDefault="009507D7" w:rsidP="00AA25F5">
      <w:pPr>
        <w:pStyle w:val="enumlev1"/>
        <w:rPr>
          <w:lang w:eastAsia="zh-CN"/>
        </w:rPr>
      </w:pPr>
      <w:r w:rsidRPr="000146D6">
        <w:rPr>
          <w:rFonts w:eastAsia="Times New Roman"/>
          <w:lang w:eastAsia="zh-CN"/>
        </w:rPr>
        <w:t>–</w:t>
      </w:r>
      <w:r w:rsidRPr="00AE55FD">
        <w:rPr>
          <w:rFonts w:eastAsia="Times New Roman"/>
          <w:lang w:eastAsia="zh-CN"/>
        </w:rPr>
        <w:tab/>
      </w:r>
      <w:r w:rsidR="00E34C54" w:rsidRPr="0012104C">
        <w:rPr>
          <w:rFonts w:hint="eastAsia"/>
          <w:szCs w:val="24"/>
          <w:lang w:eastAsia="zh-CN"/>
        </w:rPr>
        <w:t>频谱</w:t>
      </w:r>
      <w:r w:rsidRPr="0012104C">
        <w:rPr>
          <w:szCs w:val="24"/>
          <w:lang w:eastAsia="zh-CN"/>
        </w:rPr>
        <w:t>/EMC</w:t>
      </w:r>
      <w:r w:rsidR="00E34C54" w:rsidRPr="0012104C">
        <w:rPr>
          <w:szCs w:val="24"/>
          <w:lang w:eastAsia="zh-CN"/>
        </w:rPr>
        <w:t>：</w:t>
      </w:r>
      <w:r w:rsidR="00AA25F5" w:rsidRPr="0012104C">
        <w:rPr>
          <w:rFonts w:hint="eastAsia"/>
          <w:lang w:eastAsia="zh-CN"/>
        </w:rPr>
        <w:t>在</w:t>
      </w:r>
      <w:r w:rsidR="00AA25F5">
        <w:rPr>
          <w:rFonts w:hint="eastAsia"/>
          <w:lang w:eastAsia="zh-CN"/>
        </w:rPr>
        <w:t>处理与频谱相关</w:t>
      </w:r>
      <w:r w:rsidR="00AA25F5">
        <w:rPr>
          <w:rFonts w:hint="eastAsia"/>
          <w:lang w:eastAsia="zh-CN"/>
        </w:rPr>
        <w:t>/EMC</w:t>
      </w:r>
      <w:r w:rsidR="00AA25F5">
        <w:rPr>
          <w:rFonts w:hint="eastAsia"/>
          <w:lang w:eastAsia="zh-CN"/>
        </w:rPr>
        <w:t>问题时，</w:t>
      </w:r>
      <w:r w:rsidR="002B0B80">
        <w:rPr>
          <w:rFonts w:hint="eastAsia"/>
          <w:lang w:eastAsia="zh-CN"/>
        </w:rPr>
        <w:t>在</w:t>
      </w:r>
      <w:r w:rsidR="00AA25F5">
        <w:rPr>
          <w:rFonts w:hint="eastAsia"/>
          <w:lang w:eastAsia="zh-CN"/>
        </w:rPr>
        <w:t>与有关这些问题的外部组织联络前</w:t>
      </w:r>
      <w:r w:rsidR="002B0B80">
        <w:rPr>
          <w:rFonts w:hint="eastAsia"/>
          <w:lang w:eastAsia="zh-CN"/>
        </w:rPr>
        <w:t>，确保</w:t>
      </w:r>
      <w:r w:rsidR="00AA25F5">
        <w:rPr>
          <w:rFonts w:hint="eastAsia"/>
          <w:lang w:eastAsia="zh-CN"/>
        </w:rPr>
        <w:t>与</w:t>
      </w:r>
      <w:r w:rsidR="00AA25F5">
        <w:rPr>
          <w:rFonts w:hint="eastAsia"/>
          <w:lang w:eastAsia="zh-CN"/>
        </w:rPr>
        <w:t>ITU-R</w:t>
      </w:r>
      <w:r w:rsidR="00AA25F5">
        <w:rPr>
          <w:rFonts w:hint="eastAsia"/>
          <w:lang w:eastAsia="zh-CN"/>
        </w:rPr>
        <w:t>相关组密切协作（尤其是</w:t>
      </w:r>
      <w:r w:rsidR="00AA25F5">
        <w:rPr>
          <w:rFonts w:hint="eastAsia"/>
          <w:lang w:eastAsia="zh-CN"/>
        </w:rPr>
        <w:t>ITU-R</w:t>
      </w:r>
      <w:r w:rsidR="00AA25F5">
        <w:rPr>
          <w:rFonts w:hint="eastAsia"/>
          <w:lang w:eastAsia="zh-CN"/>
        </w:rPr>
        <w:t>已与那些组织建立了高效协作的</w:t>
      </w:r>
      <w:r w:rsidR="00AA25F5">
        <w:rPr>
          <w:lang w:eastAsia="zh-CN"/>
        </w:rPr>
        <w:t>情况</w:t>
      </w:r>
      <w:r w:rsidR="00AA25F5">
        <w:rPr>
          <w:rFonts w:hint="eastAsia"/>
          <w:lang w:eastAsia="zh-CN"/>
        </w:rPr>
        <w:t>下）。</w:t>
      </w:r>
    </w:p>
    <w:p w14:paraId="1E475BDA" w14:textId="5EC9DD5F" w:rsidR="009507D7" w:rsidRPr="00166C1F" w:rsidRDefault="009507D7" w:rsidP="009507D7">
      <w:pPr>
        <w:pStyle w:val="enumlev1"/>
        <w:rPr>
          <w:lang w:eastAsia="zh-CN"/>
        </w:rPr>
      </w:pPr>
      <w:r w:rsidRPr="000146D6">
        <w:rPr>
          <w:rFonts w:eastAsia="Times New Roman"/>
          <w:lang w:eastAsia="zh-CN"/>
        </w:rPr>
        <w:t>–</w:t>
      </w:r>
      <w:r w:rsidRPr="00AE55FD">
        <w:rPr>
          <w:rFonts w:eastAsia="Times New Roman"/>
          <w:lang w:eastAsia="zh-CN"/>
        </w:rPr>
        <w:tab/>
      </w:r>
      <w:r w:rsidRPr="0012104C">
        <w:rPr>
          <w:rFonts w:asciiTheme="majorEastAsia" w:eastAsiaTheme="majorEastAsia" w:hAnsiTheme="majorEastAsia" w:hint="eastAsia"/>
          <w:lang w:eastAsia="zh-CN"/>
        </w:rPr>
        <w:t>筹备国际电联会议：</w:t>
      </w:r>
      <w:r w:rsidRPr="000A3BAC">
        <w:rPr>
          <w:lang w:eastAsia="zh-CN"/>
        </w:rPr>
        <w:t>无线电通信局</w:t>
      </w:r>
      <w:r>
        <w:rPr>
          <w:rFonts w:hint="eastAsia"/>
          <w:lang w:eastAsia="zh-CN"/>
        </w:rPr>
        <w:t>继续</w:t>
      </w:r>
      <w:r w:rsidRPr="000A3BAC">
        <w:rPr>
          <w:lang w:eastAsia="zh-CN"/>
        </w:rPr>
        <w:t>参与</w:t>
      </w:r>
      <w:r>
        <w:rPr>
          <w:rFonts w:hint="eastAsia"/>
          <w:lang w:eastAsia="zh-CN"/>
        </w:rPr>
        <w:t>与</w:t>
      </w:r>
      <w:r w:rsidRPr="000A3BAC">
        <w:rPr>
          <w:lang w:eastAsia="zh-CN"/>
        </w:rPr>
        <w:t>国际电联重大</w:t>
      </w:r>
      <w:r>
        <w:rPr>
          <w:rFonts w:hint="eastAsia"/>
          <w:lang w:eastAsia="zh-CN"/>
        </w:rPr>
        <w:t>的</w:t>
      </w:r>
      <w:r w:rsidRPr="000A3BAC">
        <w:rPr>
          <w:lang w:eastAsia="zh-CN"/>
        </w:rPr>
        <w:t>活动</w:t>
      </w:r>
      <w:r>
        <w:rPr>
          <w:rFonts w:hint="eastAsia"/>
          <w:lang w:eastAsia="zh-CN"/>
        </w:rPr>
        <w:t>、</w:t>
      </w:r>
      <w:r>
        <w:rPr>
          <w:rFonts w:asciiTheme="majorBidi" w:hAnsiTheme="majorBidi" w:cstheme="majorBidi" w:hint="eastAsia"/>
          <w:szCs w:val="24"/>
          <w:lang w:eastAsia="zh-CN"/>
        </w:rPr>
        <w:t>大会</w:t>
      </w:r>
      <w:r w:rsidRPr="00343B09">
        <w:rPr>
          <w:rFonts w:asciiTheme="majorBidi" w:hAnsiTheme="majorBidi" w:cstheme="majorBidi" w:hint="eastAsia"/>
          <w:szCs w:val="24"/>
          <w:lang w:eastAsia="zh-CN"/>
        </w:rPr>
        <w:t>和会议的相关活动及其有关</w:t>
      </w:r>
      <w:r w:rsidRPr="00343B09">
        <w:rPr>
          <w:rFonts w:asciiTheme="majorBidi" w:hAnsiTheme="majorBidi" w:cstheme="majorBidi" w:hint="eastAsia"/>
          <w:szCs w:val="24"/>
          <w:lang w:eastAsia="zh-CN"/>
        </w:rPr>
        <w:t>ITU-R</w:t>
      </w:r>
      <w:r w:rsidRPr="00343B09">
        <w:rPr>
          <w:rFonts w:asciiTheme="majorBidi" w:hAnsiTheme="majorBidi" w:cstheme="majorBidi" w:hint="eastAsia"/>
          <w:szCs w:val="24"/>
          <w:lang w:eastAsia="zh-CN"/>
        </w:rPr>
        <w:t>研究组工作的准备工作</w:t>
      </w:r>
      <w:r>
        <w:rPr>
          <w:rFonts w:asciiTheme="majorBidi" w:hAnsiTheme="majorBidi" w:cstheme="majorBidi" w:hint="eastAsia"/>
          <w:szCs w:val="24"/>
          <w:lang w:eastAsia="zh-CN"/>
        </w:rPr>
        <w:t>。这包括全权代表大会、国际电联理事会、</w:t>
      </w:r>
      <w:r w:rsidRPr="00343B09">
        <w:rPr>
          <w:rFonts w:asciiTheme="majorBidi" w:hAnsiTheme="majorBidi" w:cstheme="majorBidi" w:hint="eastAsia"/>
          <w:szCs w:val="24"/>
          <w:lang w:eastAsia="zh-CN"/>
        </w:rPr>
        <w:t>WTSA</w:t>
      </w:r>
      <w:r>
        <w:rPr>
          <w:rFonts w:asciiTheme="majorBidi" w:hAnsiTheme="majorBidi" w:cstheme="majorBidi" w:hint="eastAsia"/>
          <w:szCs w:val="24"/>
          <w:lang w:eastAsia="zh-CN"/>
        </w:rPr>
        <w:t>、</w:t>
      </w:r>
      <w:r>
        <w:rPr>
          <w:rFonts w:asciiTheme="majorBidi" w:hAnsiTheme="majorBidi" w:cstheme="majorBidi" w:hint="eastAsia"/>
          <w:szCs w:val="24"/>
          <w:lang w:eastAsia="zh-CN"/>
        </w:rPr>
        <w:t>W</w:t>
      </w:r>
      <w:r w:rsidRPr="00343B09">
        <w:rPr>
          <w:rFonts w:asciiTheme="majorBidi" w:hAnsiTheme="majorBidi" w:cstheme="majorBidi" w:hint="eastAsia"/>
          <w:szCs w:val="24"/>
          <w:lang w:eastAsia="zh-CN"/>
        </w:rPr>
        <w:t>TDC</w:t>
      </w:r>
      <w:r>
        <w:rPr>
          <w:rFonts w:asciiTheme="majorBidi" w:hAnsiTheme="majorBidi" w:cstheme="majorBidi" w:hint="eastAsia"/>
          <w:szCs w:val="24"/>
          <w:lang w:eastAsia="zh-CN"/>
        </w:rPr>
        <w:t>、</w:t>
      </w:r>
      <w:r w:rsidRPr="00343B09">
        <w:rPr>
          <w:rFonts w:asciiTheme="majorBidi" w:hAnsiTheme="majorBidi" w:cstheme="majorBidi" w:hint="eastAsia"/>
          <w:szCs w:val="24"/>
          <w:lang w:eastAsia="zh-CN"/>
        </w:rPr>
        <w:t>WSIS</w:t>
      </w:r>
      <w:r w:rsidR="002B0B80">
        <w:rPr>
          <w:rFonts w:asciiTheme="majorBidi" w:hAnsiTheme="majorBidi" w:cstheme="majorBidi" w:hint="eastAsia"/>
          <w:szCs w:val="24"/>
          <w:lang w:eastAsia="zh-CN"/>
        </w:rPr>
        <w:t>和</w:t>
      </w:r>
      <w:r w:rsidRPr="00343B09">
        <w:rPr>
          <w:rFonts w:asciiTheme="majorBidi" w:hAnsiTheme="majorBidi" w:cstheme="majorBidi" w:hint="eastAsia"/>
          <w:szCs w:val="24"/>
          <w:lang w:eastAsia="zh-CN"/>
        </w:rPr>
        <w:t>国际电联世界电信展</w:t>
      </w:r>
      <w:r>
        <w:rPr>
          <w:rFonts w:asciiTheme="majorBidi" w:hAnsiTheme="majorBidi" w:cstheme="majorBidi" w:hint="eastAsia"/>
          <w:szCs w:val="24"/>
          <w:lang w:eastAsia="zh-CN"/>
        </w:rPr>
        <w:t>。</w:t>
      </w:r>
    </w:p>
    <w:p w14:paraId="770D15C0" w14:textId="77777777" w:rsidR="005017D1" w:rsidRDefault="005017D1" w:rsidP="009507D7">
      <w:pPr>
        <w:jc w:val="center"/>
        <w:rPr>
          <w:lang w:eastAsia="zh-CN"/>
        </w:rPr>
      </w:pPr>
    </w:p>
    <w:p w14:paraId="12C20F04" w14:textId="4C084E27" w:rsidR="00BC3ACA" w:rsidRPr="00833C47" w:rsidRDefault="009507D7" w:rsidP="005017D1">
      <w:pPr>
        <w:jc w:val="center"/>
      </w:pPr>
      <w:r>
        <w:t>______________</w:t>
      </w:r>
    </w:p>
    <w:sectPr w:rsidR="00BC3ACA" w:rsidRPr="00833C47" w:rsidSect="00A5181E">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42778" w14:textId="77777777" w:rsidR="00F330A4" w:rsidRDefault="00F330A4">
      <w:r>
        <w:separator/>
      </w:r>
    </w:p>
  </w:endnote>
  <w:endnote w:type="continuationSeparator" w:id="0">
    <w:p w14:paraId="390A6173" w14:textId="77777777" w:rsidR="00F330A4" w:rsidRDefault="00F3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9E62F" w14:textId="1AA2D05A" w:rsidR="00FF3BBC" w:rsidRPr="00DE26B1" w:rsidRDefault="00724EA3" w:rsidP="005268DB">
    <w:pPr>
      <w:pStyle w:val="Footer"/>
    </w:pPr>
    <w:r>
      <w:fldChar w:fldCharType="begin"/>
    </w:r>
    <w:r>
      <w:instrText xml:space="preserve"> FILENAME \p  \* MERGEFORMAT </w:instrText>
    </w:r>
    <w:r>
      <w:fldChar w:fldCharType="separate"/>
    </w:r>
    <w:r w:rsidR="00FF3BBC">
      <w:t>P:\CHI\ITU-R\AG\RAG\RAG20\000\001ADD01C.docx</w:t>
    </w:r>
    <w:r>
      <w:fldChar w:fldCharType="end"/>
    </w:r>
    <w:r w:rsidR="00FF3BBC">
      <w:rPr>
        <w:rFonts w:hint="eastAsia"/>
        <w:lang w:eastAsia="zh-CN"/>
      </w:rPr>
      <w:t xml:space="preserve"> (</w:t>
    </w:r>
    <w:r w:rsidR="00FF3BBC">
      <w:rPr>
        <w:lang w:eastAsia="zh-CN"/>
      </w:rPr>
      <w:t>468617</w:t>
    </w:r>
    <w:r w:rsidR="00FF3BBC">
      <w:rPr>
        <w:rFonts w:hint="eastAsia"/>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A031C" w14:textId="4D87BB05" w:rsidR="00FF3BBC" w:rsidRPr="009749E3" w:rsidRDefault="00724EA3" w:rsidP="009749E3">
    <w:pPr>
      <w:pStyle w:val="Footer"/>
    </w:pPr>
    <w:r>
      <w:fldChar w:fldCharType="begin"/>
    </w:r>
    <w:r>
      <w:instrText xml:space="preserve"> FILENAME \p  \* MERGEFORMAT </w:instrText>
    </w:r>
    <w:r>
      <w:fldChar w:fldCharType="separate"/>
    </w:r>
    <w:r w:rsidR="00FF3BBC">
      <w:t>P:\CHI\ITU-R\AG\RAG\RAG20\000\001ADD01C.docx</w:t>
    </w:r>
    <w:r>
      <w:fldChar w:fldCharType="end"/>
    </w:r>
    <w:r w:rsidR="00FF3BBC">
      <w:rPr>
        <w:rFonts w:hint="eastAsia"/>
        <w:lang w:eastAsia="zh-CN"/>
      </w:rPr>
      <w:t xml:space="preserve"> (</w:t>
    </w:r>
    <w:r w:rsidR="00FF3BBC">
      <w:rPr>
        <w:lang w:eastAsia="zh-CN"/>
      </w:rPr>
      <w:t>468617</w:t>
    </w:r>
    <w:r w:rsidR="00FF3BBC">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47461" w14:textId="77777777" w:rsidR="00F330A4" w:rsidRDefault="00F330A4">
      <w:r>
        <w:t>____________________</w:t>
      </w:r>
    </w:p>
  </w:footnote>
  <w:footnote w:type="continuationSeparator" w:id="0">
    <w:p w14:paraId="612A6AF0" w14:textId="77777777" w:rsidR="00F330A4" w:rsidRDefault="00F330A4">
      <w:r>
        <w:continuationSeparator/>
      </w:r>
    </w:p>
  </w:footnote>
  <w:footnote w:id="1">
    <w:p w14:paraId="58B4C6F2" w14:textId="1BEAFEFA" w:rsidR="00FF3BBC" w:rsidRPr="00AC3592" w:rsidRDefault="00FF3BBC" w:rsidP="00A50FF0">
      <w:pPr>
        <w:pStyle w:val="FootnoteText"/>
        <w:rPr>
          <w:lang w:val="en-US" w:eastAsia="zh-CN"/>
        </w:rPr>
      </w:pPr>
      <w:r w:rsidRPr="00E534CA">
        <w:rPr>
          <w:rStyle w:val="FootnoteReference"/>
          <w:lang w:eastAsia="zh-CN"/>
        </w:rPr>
        <w:t>*</w:t>
      </w:r>
      <w:r w:rsidRPr="00E534CA">
        <w:rPr>
          <w:lang w:eastAsia="zh-CN"/>
        </w:rPr>
        <w:t xml:space="preserve"> </w:t>
      </w:r>
      <w:r>
        <w:rPr>
          <w:rFonts w:hint="eastAsia"/>
          <w:lang w:eastAsia="zh-CN"/>
        </w:rPr>
        <w:t>《无线电规则》引证归并的建议书。</w:t>
      </w:r>
    </w:p>
  </w:footnote>
  <w:footnote w:id="2">
    <w:p w14:paraId="729403D7" w14:textId="7BB58C7B" w:rsidR="00FF3BBC" w:rsidRPr="00193856" w:rsidRDefault="00FF3BBC" w:rsidP="00A50FF0">
      <w:pPr>
        <w:pStyle w:val="FootnoteText"/>
        <w:rPr>
          <w:lang w:val="en-US" w:eastAsia="zh-CN"/>
        </w:rPr>
      </w:pPr>
      <w:r w:rsidRPr="00E534CA">
        <w:rPr>
          <w:rStyle w:val="FootnoteReference"/>
          <w:lang w:eastAsia="zh-CN"/>
        </w:rPr>
        <w:t>*</w:t>
      </w:r>
      <w:r w:rsidRPr="00E534CA">
        <w:rPr>
          <w:lang w:eastAsia="zh-CN"/>
        </w:rPr>
        <w:t xml:space="preserve"> </w:t>
      </w:r>
      <w:r>
        <w:rPr>
          <w:rFonts w:hint="eastAsia"/>
          <w:lang w:eastAsia="zh-CN"/>
        </w:rPr>
        <w:t>《无线电规则》引证归并的建议书。</w:t>
      </w:r>
    </w:p>
  </w:footnote>
  <w:footnote w:id="3">
    <w:p w14:paraId="48485F9B" w14:textId="70E29BAD" w:rsidR="00FF3BBC" w:rsidRPr="00193856" w:rsidRDefault="00FF3BBC" w:rsidP="005158C8">
      <w:pPr>
        <w:pStyle w:val="FootnoteText"/>
        <w:rPr>
          <w:lang w:val="en-US" w:eastAsia="zh-CN"/>
        </w:rPr>
      </w:pPr>
      <w:r w:rsidRPr="005D4CAC">
        <w:rPr>
          <w:rStyle w:val="FootnoteReference"/>
          <w:lang w:eastAsia="zh-CN"/>
        </w:rPr>
        <w:t>*</w:t>
      </w:r>
      <w:r w:rsidRPr="005D4CAC">
        <w:rPr>
          <w:lang w:eastAsia="zh-CN"/>
        </w:rPr>
        <w:t xml:space="preserve"> </w:t>
      </w:r>
      <w:r>
        <w:rPr>
          <w:rFonts w:hint="eastAsia"/>
          <w:lang w:eastAsia="zh-CN"/>
        </w:rPr>
        <w:t>《无线电规则》引证归并的建议书。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B3423" w14:textId="77777777" w:rsidR="00FF3BBC" w:rsidRPr="00AF0B82" w:rsidRDefault="00FF3BBC" w:rsidP="000A4F34">
    <w:pPr>
      <w:pStyle w:val="Header"/>
    </w:pPr>
    <w:r>
      <w:fldChar w:fldCharType="begin"/>
    </w:r>
    <w:r>
      <w:instrText xml:space="preserve"> PAGE </w:instrText>
    </w:r>
    <w:r>
      <w:fldChar w:fldCharType="separate"/>
    </w:r>
    <w:r>
      <w:rPr>
        <w:noProof/>
      </w:rPr>
      <w:t>6</w:t>
    </w:r>
    <w:r>
      <w:fldChar w:fldCharType="end"/>
    </w:r>
  </w:p>
  <w:p w14:paraId="4D9C07A5" w14:textId="5BF3B723" w:rsidR="00FF3BBC" w:rsidRPr="00AF0B82" w:rsidRDefault="00FF3BBC" w:rsidP="00833C47">
    <w:pPr>
      <w:pStyle w:val="Header"/>
      <w:rPr>
        <w:lang w:eastAsia="zh-CN"/>
      </w:rPr>
    </w:pPr>
    <w:r w:rsidRPr="00AF0B82">
      <w:t>RAG</w:t>
    </w:r>
    <w:r>
      <w:rPr>
        <w:lang w:eastAsia="zh-CN"/>
      </w:rPr>
      <w:t>20</w:t>
    </w:r>
    <w:r w:rsidRPr="00AF0B82">
      <w:t>/</w:t>
    </w:r>
    <w:r w:rsidRPr="00DA14F5">
      <w:rPr>
        <w:lang w:val="en-CA"/>
      </w:rPr>
      <w:t>1(Add.</w:t>
    </w:r>
    <w:r>
      <w:rPr>
        <w:lang w:val="en-CA"/>
      </w:rPr>
      <w:t>1)</w:t>
    </w:r>
    <w:r w:rsidRPr="00DA14F5">
      <w:rPr>
        <w:lang w:val="en-CA"/>
      </w:rPr>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6ACC"/>
    <w:multiLevelType w:val="hybridMultilevel"/>
    <w:tmpl w:val="B3EAA15A"/>
    <w:lvl w:ilvl="0" w:tplc="0B4EFD84">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511269"/>
    <w:multiLevelType w:val="hybridMultilevel"/>
    <w:tmpl w:val="19B0E8E8"/>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736AD2"/>
    <w:multiLevelType w:val="hybridMultilevel"/>
    <w:tmpl w:val="83BC4F64"/>
    <w:lvl w:ilvl="0" w:tplc="14BCCE26">
      <w:start w:val="1"/>
      <w:numFmt w:val="bullet"/>
      <w:pStyle w:val="Bulletlist1"/>
      <w:lvlText w:val="–"/>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6E18AC"/>
    <w:multiLevelType w:val="hybridMultilevel"/>
    <w:tmpl w:val="847280F0"/>
    <w:lvl w:ilvl="0" w:tplc="0B4EFD84">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A148F8"/>
    <w:multiLevelType w:val="hybridMultilevel"/>
    <w:tmpl w:val="EED26F24"/>
    <w:lvl w:ilvl="0" w:tplc="2F40F4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A6F4C0C"/>
    <w:multiLevelType w:val="hybridMultilevel"/>
    <w:tmpl w:val="6F7C7C18"/>
    <w:lvl w:ilvl="0" w:tplc="0B4EFD84">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B4EFD84">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9"/>
  </w:num>
  <w:num w:numId="13">
    <w:abstractNumId w:val="31"/>
  </w:num>
  <w:num w:numId="14">
    <w:abstractNumId w:val="27"/>
  </w:num>
  <w:num w:numId="15">
    <w:abstractNumId w:val="24"/>
  </w:num>
  <w:num w:numId="16">
    <w:abstractNumId w:val="30"/>
  </w:num>
  <w:num w:numId="17">
    <w:abstractNumId w:val="23"/>
  </w:num>
  <w:num w:numId="18">
    <w:abstractNumId w:val="11"/>
  </w:num>
  <w:num w:numId="19">
    <w:abstractNumId w:val="16"/>
  </w:num>
  <w:num w:numId="20">
    <w:abstractNumId w:val="17"/>
  </w:num>
  <w:num w:numId="21">
    <w:abstractNumId w:val="21"/>
  </w:num>
  <w:num w:numId="22">
    <w:abstractNumId w:val="33"/>
  </w:num>
  <w:num w:numId="23">
    <w:abstractNumId w:val="25"/>
  </w:num>
  <w:num w:numId="24">
    <w:abstractNumId w:val="26"/>
  </w:num>
  <w:num w:numId="25">
    <w:abstractNumId w:val="13"/>
  </w:num>
  <w:num w:numId="26">
    <w:abstractNumId w:val="22"/>
  </w:num>
  <w:num w:numId="27">
    <w:abstractNumId w:val="15"/>
  </w:num>
  <w:num w:numId="28">
    <w:abstractNumId w:val="20"/>
  </w:num>
  <w:num w:numId="29">
    <w:abstractNumId w:val="14"/>
  </w:num>
  <w:num w:numId="30">
    <w:abstractNumId w:val="32"/>
  </w:num>
  <w:num w:numId="31">
    <w:abstractNumId w:val="19"/>
  </w:num>
  <w:num w:numId="32">
    <w:abstractNumId w:val="10"/>
  </w:num>
  <w:num w:numId="33">
    <w:abstractNumId w:val="34"/>
  </w:num>
  <w:num w:numId="34">
    <w:abstractNumId w:val="2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C47"/>
    <w:rsid w:val="0000363F"/>
    <w:rsid w:val="000146D6"/>
    <w:rsid w:val="00020106"/>
    <w:rsid w:val="00021007"/>
    <w:rsid w:val="00022909"/>
    <w:rsid w:val="00025F44"/>
    <w:rsid w:val="0002695C"/>
    <w:rsid w:val="00034BD8"/>
    <w:rsid w:val="00034C59"/>
    <w:rsid w:val="00047C25"/>
    <w:rsid w:val="0005359D"/>
    <w:rsid w:val="00062FA4"/>
    <w:rsid w:val="000652DF"/>
    <w:rsid w:val="0006614B"/>
    <w:rsid w:val="00074BD4"/>
    <w:rsid w:val="00082FBE"/>
    <w:rsid w:val="00084871"/>
    <w:rsid w:val="00085541"/>
    <w:rsid w:val="00092C8D"/>
    <w:rsid w:val="0009369E"/>
    <w:rsid w:val="00093C73"/>
    <w:rsid w:val="000A0059"/>
    <w:rsid w:val="000A4F34"/>
    <w:rsid w:val="000A5F9E"/>
    <w:rsid w:val="000A6D56"/>
    <w:rsid w:val="000B0A4F"/>
    <w:rsid w:val="000B4D42"/>
    <w:rsid w:val="000C0FEC"/>
    <w:rsid w:val="000C24D8"/>
    <w:rsid w:val="000E1150"/>
    <w:rsid w:val="000F275A"/>
    <w:rsid w:val="000F3718"/>
    <w:rsid w:val="000F435D"/>
    <w:rsid w:val="000F61E4"/>
    <w:rsid w:val="001026C0"/>
    <w:rsid w:val="00107E5A"/>
    <w:rsid w:val="00111682"/>
    <w:rsid w:val="001129CC"/>
    <w:rsid w:val="00117D65"/>
    <w:rsid w:val="0012104C"/>
    <w:rsid w:val="001225EE"/>
    <w:rsid w:val="00130A81"/>
    <w:rsid w:val="00130B50"/>
    <w:rsid w:val="0013473D"/>
    <w:rsid w:val="001368A7"/>
    <w:rsid w:val="00136D14"/>
    <w:rsid w:val="00145997"/>
    <w:rsid w:val="00147382"/>
    <w:rsid w:val="00152B3F"/>
    <w:rsid w:val="001539C7"/>
    <w:rsid w:val="001551D2"/>
    <w:rsid w:val="0016170F"/>
    <w:rsid w:val="00164A74"/>
    <w:rsid w:val="00166041"/>
    <w:rsid w:val="001722B2"/>
    <w:rsid w:val="00175850"/>
    <w:rsid w:val="00193A09"/>
    <w:rsid w:val="00194AD3"/>
    <w:rsid w:val="00196395"/>
    <w:rsid w:val="0019729C"/>
    <w:rsid w:val="001A5A4C"/>
    <w:rsid w:val="001A6260"/>
    <w:rsid w:val="001B032E"/>
    <w:rsid w:val="001B1956"/>
    <w:rsid w:val="001B4810"/>
    <w:rsid w:val="001B5E6D"/>
    <w:rsid w:val="001B7A44"/>
    <w:rsid w:val="001C543F"/>
    <w:rsid w:val="001D2334"/>
    <w:rsid w:val="001D2E57"/>
    <w:rsid w:val="001D6E77"/>
    <w:rsid w:val="001E1B51"/>
    <w:rsid w:val="001E5A76"/>
    <w:rsid w:val="001E666C"/>
    <w:rsid w:val="001E692F"/>
    <w:rsid w:val="001E7277"/>
    <w:rsid w:val="001F2B0A"/>
    <w:rsid w:val="001F5550"/>
    <w:rsid w:val="001F6763"/>
    <w:rsid w:val="001F75CD"/>
    <w:rsid w:val="00204403"/>
    <w:rsid w:val="00204633"/>
    <w:rsid w:val="0020560B"/>
    <w:rsid w:val="0020573C"/>
    <w:rsid w:val="002100E3"/>
    <w:rsid w:val="00213AE0"/>
    <w:rsid w:val="00221367"/>
    <w:rsid w:val="00233670"/>
    <w:rsid w:val="00236FBE"/>
    <w:rsid w:val="00240FFC"/>
    <w:rsid w:val="002421D4"/>
    <w:rsid w:val="00243D8A"/>
    <w:rsid w:val="00244613"/>
    <w:rsid w:val="0025284B"/>
    <w:rsid w:val="00252B08"/>
    <w:rsid w:val="0026023E"/>
    <w:rsid w:val="00271619"/>
    <w:rsid w:val="00271C4F"/>
    <w:rsid w:val="00272548"/>
    <w:rsid w:val="0029544B"/>
    <w:rsid w:val="002A39BA"/>
    <w:rsid w:val="002A475D"/>
    <w:rsid w:val="002A6FC3"/>
    <w:rsid w:val="002B0B80"/>
    <w:rsid w:val="002B224F"/>
    <w:rsid w:val="002B35CE"/>
    <w:rsid w:val="002C1B57"/>
    <w:rsid w:val="002C5CAC"/>
    <w:rsid w:val="002C69A2"/>
    <w:rsid w:val="002D7832"/>
    <w:rsid w:val="002E2E8D"/>
    <w:rsid w:val="002E6592"/>
    <w:rsid w:val="002F340E"/>
    <w:rsid w:val="002F3941"/>
    <w:rsid w:val="002F666E"/>
    <w:rsid w:val="002F6A4E"/>
    <w:rsid w:val="002F7978"/>
    <w:rsid w:val="00302A9B"/>
    <w:rsid w:val="00303349"/>
    <w:rsid w:val="0030740E"/>
    <w:rsid w:val="00321515"/>
    <w:rsid w:val="003221F3"/>
    <w:rsid w:val="00327AE9"/>
    <w:rsid w:val="0033041D"/>
    <w:rsid w:val="00333980"/>
    <w:rsid w:val="003345FD"/>
    <w:rsid w:val="00337AE1"/>
    <w:rsid w:val="00341464"/>
    <w:rsid w:val="00342405"/>
    <w:rsid w:val="00342659"/>
    <w:rsid w:val="00343B09"/>
    <w:rsid w:val="00343B17"/>
    <w:rsid w:val="0034529C"/>
    <w:rsid w:val="00347C71"/>
    <w:rsid w:val="00361609"/>
    <w:rsid w:val="00363AF1"/>
    <w:rsid w:val="00364117"/>
    <w:rsid w:val="00370DA9"/>
    <w:rsid w:val="00371A3D"/>
    <w:rsid w:val="00373C0F"/>
    <w:rsid w:val="00373C99"/>
    <w:rsid w:val="00375A6D"/>
    <w:rsid w:val="003859B4"/>
    <w:rsid w:val="0038767C"/>
    <w:rsid w:val="00392390"/>
    <w:rsid w:val="00397CD7"/>
    <w:rsid w:val="003A0B83"/>
    <w:rsid w:val="003A361A"/>
    <w:rsid w:val="003A3A77"/>
    <w:rsid w:val="003A3ECE"/>
    <w:rsid w:val="003A7029"/>
    <w:rsid w:val="003A71AC"/>
    <w:rsid w:val="003B0D63"/>
    <w:rsid w:val="003B317F"/>
    <w:rsid w:val="003B55F3"/>
    <w:rsid w:val="003C63E6"/>
    <w:rsid w:val="003D0AB2"/>
    <w:rsid w:val="003D2EFD"/>
    <w:rsid w:val="003E4E3F"/>
    <w:rsid w:val="003F2683"/>
    <w:rsid w:val="003F5A64"/>
    <w:rsid w:val="00405539"/>
    <w:rsid w:val="00405815"/>
    <w:rsid w:val="00405F35"/>
    <w:rsid w:val="00406282"/>
    <w:rsid w:val="00411688"/>
    <w:rsid w:val="00411DE5"/>
    <w:rsid w:val="0042551F"/>
    <w:rsid w:val="0042612F"/>
    <w:rsid w:val="00426448"/>
    <w:rsid w:val="00432D7F"/>
    <w:rsid w:val="0043586E"/>
    <w:rsid w:val="0045496A"/>
    <w:rsid w:val="00454C59"/>
    <w:rsid w:val="004557A7"/>
    <w:rsid w:val="00456465"/>
    <w:rsid w:val="00460615"/>
    <w:rsid w:val="0046370D"/>
    <w:rsid w:val="00465D72"/>
    <w:rsid w:val="004662F9"/>
    <w:rsid w:val="00474CCC"/>
    <w:rsid w:val="004756BB"/>
    <w:rsid w:val="00484990"/>
    <w:rsid w:val="00486182"/>
    <w:rsid w:val="00491D13"/>
    <w:rsid w:val="00492483"/>
    <w:rsid w:val="00492743"/>
    <w:rsid w:val="004974DE"/>
    <w:rsid w:val="004976C5"/>
    <w:rsid w:val="00497A53"/>
    <w:rsid w:val="004A07A2"/>
    <w:rsid w:val="004B1D4E"/>
    <w:rsid w:val="004B468C"/>
    <w:rsid w:val="004C1105"/>
    <w:rsid w:val="004D08EB"/>
    <w:rsid w:val="004D1892"/>
    <w:rsid w:val="004E5C65"/>
    <w:rsid w:val="004E5EDB"/>
    <w:rsid w:val="004E7DC8"/>
    <w:rsid w:val="004F2694"/>
    <w:rsid w:val="004F3435"/>
    <w:rsid w:val="005017D1"/>
    <w:rsid w:val="0050528F"/>
    <w:rsid w:val="00507D0A"/>
    <w:rsid w:val="00512A1E"/>
    <w:rsid w:val="00513BEA"/>
    <w:rsid w:val="00514054"/>
    <w:rsid w:val="005158C8"/>
    <w:rsid w:val="0051782D"/>
    <w:rsid w:val="00517B38"/>
    <w:rsid w:val="005205CD"/>
    <w:rsid w:val="00522272"/>
    <w:rsid w:val="005268DB"/>
    <w:rsid w:val="0053462E"/>
    <w:rsid w:val="00547E6B"/>
    <w:rsid w:val="00552474"/>
    <w:rsid w:val="0055452F"/>
    <w:rsid w:val="00556DC5"/>
    <w:rsid w:val="00561A8F"/>
    <w:rsid w:val="00562977"/>
    <w:rsid w:val="0057042F"/>
    <w:rsid w:val="00570C75"/>
    <w:rsid w:val="00576A0F"/>
    <w:rsid w:val="00584584"/>
    <w:rsid w:val="00585978"/>
    <w:rsid w:val="00587D68"/>
    <w:rsid w:val="00591E9F"/>
    <w:rsid w:val="00593816"/>
    <w:rsid w:val="00597E7E"/>
    <w:rsid w:val="005A4EF6"/>
    <w:rsid w:val="005A7A9C"/>
    <w:rsid w:val="005B0128"/>
    <w:rsid w:val="005B1147"/>
    <w:rsid w:val="005C0B5E"/>
    <w:rsid w:val="005C190E"/>
    <w:rsid w:val="005C6906"/>
    <w:rsid w:val="005D4564"/>
    <w:rsid w:val="005D4F78"/>
    <w:rsid w:val="005D6EC1"/>
    <w:rsid w:val="005E40CA"/>
    <w:rsid w:val="005E6891"/>
    <w:rsid w:val="005F0CAC"/>
    <w:rsid w:val="005F21D4"/>
    <w:rsid w:val="005F4A85"/>
    <w:rsid w:val="005F7C50"/>
    <w:rsid w:val="00602035"/>
    <w:rsid w:val="0060404C"/>
    <w:rsid w:val="00606766"/>
    <w:rsid w:val="0060773B"/>
    <w:rsid w:val="00610E14"/>
    <w:rsid w:val="00614DF9"/>
    <w:rsid w:val="00617963"/>
    <w:rsid w:val="00621EA9"/>
    <w:rsid w:val="006311E7"/>
    <w:rsid w:val="00632BC1"/>
    <w:rsid w:val="00641306"/>
    <w:rsid w:val="00642979"/>
    <w:rsid w:val="00645872"/>
    <w:rsid w:val="006476FF"/>
    <w:rsid w:val="00651715"/>
    <w:rsid w:val="00652764"/>
    <w:rsid w:val="00653323"/>
    <w:rsid w:val="0065517E"/>
    <w:rsid w:val="006556D9"/>
    <w:rsid w:val="00664647"/>
    <w:rsid w:val="00665AB9"/>
    <w:rsid w:val="006663EA"/>
    <w:rsid w:val="00667F5B"/>
    <w:rsid w:val="0068394A"/>
    <w:rsid w:val="00683C7F"/>
    <w:rsid w:val="00685191"/>
    <w:rsid w:val="00690B37"/>
    <w:rsid w:val="00690DAD"/>
    <w:rsid w:val="0069142F"/>
    <w:rsid w:val="00693E5D"/>
    <w:rsid w:val="00694131"/>
    <w:rsid w:val="00695C92"/>
    <w:rsid w:val="0069621F"/>
    <w:rsid w:val="006965CF"/>
    <w:rsid w:val="00697EA3"/>
    <w:rsid w:val="006A3E35"/>
    <w:rsid w:val="006A3FBE"/>
    <w:rsid w:val="006A4BD4"/>
    <w:rsid w:val="006A7022"/>
    <w:rsid w:val="006B16EA"/>
    <w:rsid w:val="006C3E9B"/>
    <w:rsid w:val="006D0022"/>
    <w:rsid w:val="006D0CA1"/>
    <w:rsid w:val="006D36FE"/>
    <w:rsid w:val="006D3CED"/>
    <w:rsid w:val="006D43D7"/>
    <w:rsid w:val="006D607A"/>
    <w:rsid w:val="006E4B85"/>
    <w:rsid w:val="006E5B7C"/>
    <w:rsid w:val="006E6364"/>
    <w:rsid w:val="006F0D51"/>
    <w:rsid w:val="006F31AB"/>
    <w:rsid w:val="007029A5"/>
    <w:rsid w:val="00712CD1"/>
    <w:rsid w:val="00722D72"/>
    <w:rsid w:val="00723D5C"/>
    <w:rsid w:val="00723E69"/>
    <w:rsid w:val="00724EA3"/>
    <w:rsid w:val="00725BEA"/>
    <w:rsid w:val="00726BD1"/>
    <w:rsid w:val="00730A2A"/>
    <w:rsid w:val="00735616"/>
    <w:rsid w:val="00735C3E"/>
    <w:rsid w:val="0074537E"/>
    <w:rsid w:val="00747D24"/>
    <w:rsid w:val="0075704C"/>
    <w:rsid w:val="00757BB1"/>
    <w:rsid w:val="007669B2"/>
    <w:rsid w:val="0076726F"/>
    <w:rsid w:val="007719C4"/>
    <w:rsid w:val="00777351"/>
    <w:rsid w:val="00791D9C"/>
    <w:rsid w:val="00793F02"/>
    <w:rsid w:val="007A0E6E"/>
    <w:rsid w:val="007A194C"/>
    <w:rsid w:val="007A299C"/>
    <w:rsid w:val="007A31FF"/>
    <w:rsid w:val="007A6C4A"/>
    <w:rsid w:val="007B30DB"/>
    <w:rsid w:val="007B56C2"/>
    <w:rsid w:val="007B7525"/>
    <w:rsid w:val="007C0529"/>
    <w:rsid w:val="007C0CCC"/>
    <w:rsid w:val="007C4F8B"/>
    <w:rsid w:val="007C5C6B"/>
    <w:rsid w:val="007D5B11"/>
    <w:rsid w:val="007E466C"/>
    <w:rsid w:val="007F087F"/>
    <w:rsid w:val="007F1A81"/>
    <w:rsid w:val="007F28FE"/>
    <w:rsid w:val="007F4221"/>
    <w:rsid w:val="007F7F05"/>
    <w:rsid w:val="008027FD"/>
    <w:rsid w:val="008051C9"/>
    <w:rsid w:val="00811EC1"/>
    <w:rsid w:val="008120DB"/>
    <w:rsid w:val="008127CF"/>
    <w:rsid w:val="008132B9"/>
    <w:rsid w:val="00817FE6"/>
    <w:rsid w:val="0082277D"/>
    <w:rsid w:val="00823553"/>
    <w:rsid w:val="008243CD"/>
    <w:rsid w:val="00824751"/>
    <w:rsid w:val="00824ADB"/>
    <w:rsid w:val="0082609B"/>
    <w:rsid w:val="008261D5"/>
    <w:rsid w:val="008278E0"/>
    <w:rsid w:val="00833AC2"/>
    <w:rsid w:val="00833C47"/>
    <w:rsid w:val="00841C76"/>
    <w:rsid w:val="008444AB"/>
    <w:rsid w:val="0084602B"/>
    <w:rsid w:val="00846A54"/>
    <w:rsid w:val="00847E2F"/>
    <w:rsid w:val="00847F5A"/>
    <w:rsid w:val="008552AB"/>
    <w:rsid w:val="008558A1"/>
    <w:rsid w:val="00855B4C"/>
    <w:rsid w:val="00857695"/>
    <w:rsid w:val="00861C2D"/>
    <w:rsid w:val="0087115D"/>
    <w:rsid w:val="00871B2B"/>
    <w:rsid w:val="0088263F"/>
    <w:rsid w:val="00884870"/>
    <w:rsid w:val="0088755C"/>
    <w:rsid w:val="0089476D"/>
    <w:rsid w:val="008954AA"/>
    <w:rsid w:val="008A32E1"/>
    <w:rsid w:val="008A3D6D"/>
    <w:rsid w:val="008A56A5"/>
    <w:rsid w:val="008B06FC"/>
    <w:rsid w:val="008C1346"/>
    <w:rsid w:val="008C34A4"/>
    <w:rsid w:val="008C72F3"/>
    <w:rsid w:val="008C7B07"/>
    <w:rsid w:val="008D06A4"/>
    <w:rsid w:val="008E11BE"/>
    <w:rsid w:val="008F168A"/>
    <w:rsid w:val="008F1F07"/>
    <w:rsid w:val="008F50C1"/>
    <w:rsid w:val="008F60D1"/>
    <w:rsid w:val="00903039"/>
    <w:rsid w:val="0091120B"/>
    <w:rsid w:val="00912356"/>
    <w:rsid w:val="00915949"/>
    <w:rsid w:val="00920D5A"/>
    <w:rsid w:val="0092390D"/>
    <w:rsid w:val="00924B9F"/>
    <w:rsid w:val="009322FA"/>
    <w:rsid w:val="00933E92"/>
    <w:rsid w:val="009345BB"/>
    <w:rsid w:val="0093652C"/>
    <w:rsid w:val="009369E5"/>
    <w:rsid w:val="009456BE"/>
    <w:rsid w:val="009507D7"/>
    <w:rsid w:val="00951886"/>
    <w:rsid w:val="0095241B"/>
    <w:rsid w:val="00953ACC"/>
    <w:rsid w:val="009540C3"/>
    <w:rsid w:val="00954917"/>
    <w:rsid w:val="009556CA"/>
    <w:rsid w:val="00962D48"/>
    <w:rsid w:val="00964285"/>
    <w:rsid w:val="0097307C"/>
    <w:rsid w:val="009749E3"/>
    <w:rsid w:val="0098015B"/>
    <w:rsid w:val="009A13C5"/>
    <w:rsid w:val="009A1A2C"/>
    <w:rsid w:val="009A3FE6"/>
    <w:rsid w:val="009B51E5"/>
    <w:rsid w:val="009B5FCA"/>
    <w:rsid w:val="009C0DC9"/>
    <w:rsid w:val="009C16F8"/>
    <w:rsid w:val="009C3260"/>
    <w:rsid w:val="009C47F6"/>
    <w:rsid w:val="009C521B"/>
    <w:rsid w:val="009D66E6"/>
    <w:rsid w:val="009E040D"/>
    <w:rsid w:val="009E56BA"/>
    <w:rsid w:val="009F2C8C"/>
    <w:rsid w:val="009F3566"/>
    <w:rsid w:val="009F6C40"/>
    <w:rsid w:val="00A038FA"/>
    <w:rsid w:val="00A054E3"/>
    <w:rsid w:val="00A05E32"/>
    <w:rsid w:val="00A06654"/>
    <w:rsid w:val="00A07083"/>
    <w:rsid w:val="00A110F3"/>
    <w:rsid w:val="00A15C29"/>
    <w:rsid w:val="00A16CB2"/>
    <w:rsid w:val="00A177BA"/>
    <w:rsid w:val="00A23E26"/>
    <w:rsid w:val="00A255FA"/>
    <w:rsid w:val="00A25EC7"/>
    <w:rsid w:val="00A27CA2"/>
    <w:rsid w:val="00A27ECF"/>
    <w:rsid w:val="00A32C3E"/>
    <w:rsid w:val="00A362C2"/>
    <w:rsid w:val="00A363F4"/>
    <w:rsid w:val="00A42068"/>
    <w:rsid w:val="00A43ACF"/>
    <w:rsid w:val="00A43DC2"/>
    <w:rsid w:val="00A47E56"/>
    <w:rsid w:val="00A50605"/>
    <w:rsid w:val="00A50FF0"/>
    <w:rsid w:val="00A5181E"/>
    <w:rsid w:val="00A528C2"/>
    <w:rsid w:val="00A545FC"/>
    <w:rsid w:val="00A620A1"/>
    <w:rsid w:val="00A636C2"/>
    <w:rsid w:val="00A6419B"/>
    <w:rsid w:val="00A64DED"/>
    <w:rsid w:val="00A65B94"/>
    <w:rsid w:val="00A660E0"/>
    <w:rsid w:val="00A70937"/>
    <w:rsid w:val="00A86021"/>
    <w:rsid w:val="00A87074"/>
    <w:rsid w:val="00A87C9B"/>
    <w:rsid w:val="00A941E2"/>
    <w:rsid w:val="00AA25F5"/>
    <w:rsid w:val="00AA5CA5"/>
    <w:rsid w:val="00AA7F99"/>
    <w:rsid w:val="00AB0786"/>
    <w:rsid w:val="00AB1BCE"/>
    <w:rsid w:val="00AB1F17"/>
    <w:rsid w:val="00AB539C"/>
    <w:rsid w:val="00AB5C70"/>
    <w:rsid w:val="00AB6919"/>
    <w:rsid w:val="00AB6D53"/>
    <w:rsid w:val="00AB6F2C"/>
    <w:rsid w:val="00AB7ADF"/>
    <w:rsid w:val="00AC2193"/>
    <w:rsid w:val="00AC76AF"/>
    <w:rsid w:val="00AD0A88"/>
    <w:rsid w:val="00AD21E9"/>
    <w:rsid w:val="00AD5D1A"/>
    <w:rsid w:val="00AE3944"/>
    <w:rsid w:val="00AE3B65"/>
    <w:rsid w:val="00AE40E0"/>
    <w:rsid w:val="00AE6672"/>
    <w:rsid w:val="00AF0261"/>
    <w:rsid w:val="00AF0B82"/>
    <w:rsid w:val="00AF6D53"/>
    <w:rsid w:val="00AF763C"/>
    <w:rsid w:val="00B11BA5"/>
    <w:rsid w:val="00B1508A"/>
    <w:rsid w:val="00B15569"/>
    <w:rsid w:val="00B25A3A"/>
    <w:rsid w:val="00B41DCB"/>
    <w:rsid w:val="00B523C6"/>
    <w:rsid w:val="00B52992"/>
    <w:rsid w:val="00B55C67"/>
    <w:rsid w:val="00B57898"/>
    <w:rsid w:val="00B60DF7"/>
    <w:rsid w:val="00B62CF3"/>
    <w:rsid w:val="00B651DB"/>
    <w:rsid w:val="00B65485"/>
    <w:rsid w:val="00B67A49"/>
    <w:rsid w:val="00B76AE3"/>
    <w:rsid w:val="00B77421"/>
    <w:rsid w:val="00B865B8"/>
    <w:rsid w:val="00B9093E"/>
    <w:rsid w:val="00B90D98"/>
    <w:rsid w:val="00B925F8"/>
    <w:rsid w:val="00BA5299"/>
    <w:rsid w:val="00BB099B"/>
    <w:rsid w:val="00BB2B4F"/>
    <w:rsid w:val="00BB3DBA"/>
    <w:rsid w:val="00BB4ADA"/>
    <w:rsid w:val="00BC195C"/>
    <w:rsid w:val="00BC3ACA"/>
    <w:rsid w:val="00BC3C94"/>
    <w:rsid w:val="00BC42EE"/>
    <w:rsid w:val="00BC72C9"/>
    <w:rsid w:val="00BC7D89"/>
    <w:rsid w:val="00BD05A7"/>
    <w:rsid w:val="00BD2F5F"/>
    <w:rsid w:val="00BD41C7"/>
    <w:rsid w:val="00BD7062"/>
    <w:rsid w:val="00BD7223"/>
    <w:rsid w:val="00BE163D"/>
    <w:rsid w:val="00BE1942"/>
    <w:rsid w:val="00BE1F57"/>
    <w:rsid w:val="00BE4555"/>
    <w:rsid w:val="00BE5A75"/>
    <w:rsid w:val="00BF0FEE"/>
    <w:rsid w:val="00BF2FD0"/>
    <w:rsid w:val="00C0211F"/>
    <w:rsid w:val="00C10101"/>
    <w:rsid w:val="00C226F4"/>
    <w:rsid w:val="00C230A7"/>
    <w:rsid w:val="00C25047"/>
    <w:rsid w:val="00C2668E"/>
    <w:rsid w:val="00C3076D"/>
    <w:rsid w:val="00C30A3C"/>
    <w:rsid w:val="00C44D42"/>
    <w:rsid w:val="00C50716"/>
    <w:rsid w:val="00C5283A"/>
    <w:rsid w:val="00C53641"/>
    <w:rsid w:val="00C54E5B"/>
    <w:rsid w:val="00C555B6"/>
    <w:rsid w:val="00C60AC9"/>
    <w:rsid w:val="00C61DBD"/>
    <w:rsid w:val="00C6448B"/>
    <w:rsid w:val="00C76312"/>
    <w:rsid w:val="00C77784"/>
    <w:rsid w:val="00C94697"/>
    <w:rsid w:val="00C9601F"/>
    <w:rsid w:val="00CB2BE8"/>
    <w:rsid w:val="00CB5708"/>
    <w:rsid w:val="00CB64EC"/>
    <w:rsid w:val="00CB7F4E"/>
    <w:rsid w:val="00CC1C81"/>
    <w:rsid w:val="00CD343F"/>
    <w:rsid w:val="00CD4398"/>
    <w:rsid w:val="00CD4CD0"/>
    <w:rsid w:val="00CE0559"/>
    <w:rsid w:val="00CE1DEC"/>
    <w:rsid w:val="00CE20C1"/>
    <w:rsid w:val="00CE6FDB"/>
    <w:rsid w:val="00CF2BB8"/>
    <w:rsid w:val="00CF2DF1"/>
    <w:rsid w:val="00CF38C3"/>
    <w:rsid w:val="00CF683D"/>
    <w:rsid w:val="00CF6EFF"/>
    <w:rsid w:val="00D0037A"/>
    <w:rsid w:val="00D02852"/>
    <w:rsid w:val="00D05AA4"/>
    <w:rsid w:val="00D07201"/>
    <w:rsid w:val="00D12B56"/>
    <w:rsid w:val="00D22D5C"/>
    <w:rsid w:val="00D3286C"/>
    <w:rsid w:val="00D33A41"/>
    <w:rsid w:val="00D379AF"/>
    <w:rsid w:val="00D476FB"/>
    <w:rsid w:val="00D57861"/>
    <w:rsid w:val="00D617D8"/>
    <w:rsid w:val="00D646C7"/>
    <w:rsid w:val="00D672BF"/>
    <w:rsid w:val="00D6793C"/>
    <w:rsid w:val="00D7214D"/>
    <w:rsid w:val="00D72A39"/>
    <w:rsid w:val="00D769B3"/>
    <w:rsid w:val="00D77F6A"/>
    <w:rsid w:val="00D80A4C"/>
    <w:rsid w:val="00D8149F"/>
    <w:rsid w:val="00D83981"/>
    <w:rsid w:val="00D872CB"/>
    <w:rsid w:val="00D91C7F"/>
    <w:rsid w:val="00D92619"/>
    <w:rsid w:val="00DA04F4"/>
    <w:rsid w:val="00DA69C7"/>
    <w:rsid w:val="00DC75E8"/>
    <w:rsid w:val="00DE26B1"/>
    <w:rsid w:val="00DF0D07"/>
    <w:rsid w:val="00DF3D87"/>
    <w:rsid w:val="00DF44DA"/>
    <w:rsid w:val="00E0336A"/>
    <w:rsid w:val="00E048BE"/>
    <w:rsid w:val="00E04C5D"/>
    <w:rsid w:val="00E130B3"/>
    <w:rsid w:val="00E134DF"/>
    <w:rsid w:val="00E14765"/>
    <w:rsid w:val="00E16450"/>
    <w:rsid w:val="00E22187"/>
    <w:rsid w:val="00E246AC"/>
    <w:rsid w:val="00E27750"/>
    <w:rsid w:val="00E301FE"/>
    <w:rsid w:val="00E310C8"/>
    <w:rsid w:val="00E32DE7"/>
    <w:rsid w:val="00E331B2"/>
    <w:rsid w:val="00E34C54"/>
    <w:rsid w:val="00E37220"/>
    <w:rsid w:val="00E37793"/>
    <w:rsid w:val="00E42124"/>
    <w:rsid w:val="00E44784"/>
    <w:rsid w:val="00E44CF1"/>
    <w:rsid w:val="00E47EBC"/>
    <w:rsid w:val="00E51DF0"/>
    <w:rsid w:val="00E55989"/>
    <w:rsid w:val="00E56657"/>
    <w:rsid w:val="00E56784"/>
    <w:rsid w:val="00E62C6E"/>
    <w:rsid w:val="00E6476C"/>
    <w:rsid w:val="00E718E8"/>
    <w:rsid w:val="00E91301"/>
    <w:rsid w:val="00E916E9"/>
    <w:rsid w:val="00E96E00"/>
    <w:rsid w:val="00E979BD"/>
    <w:rsid w:val="00EA1892"/>
    <w:rsid w:val="00EA58C8"/>
    <w:rsid w:val="00EB0ED5"/>
    <w:rsid w:val="00EB43BD"/>
    <w:rsid w:val="00EC5A25"/>
    <w:rsid w:val="00EC640E"/>
    <w:rsid w:val="00ED0D06"/>
    <w:rsid w:val="00ED13A2"/>
    <w:rsid w:val="00ED5D07"/>
    <w:rsid w:val="00ED70DA"/>
    <w:rsid w:val="00EE44D4"/>
    <w:rsid w:val="00EE514D"/>
    <w:rsid w:val="00EF0218"/>
    <w:rsid w:val="00EF374F"/>
    <w:rsid w:val="00EF42D3"/>
    <w:rsid w:val="00EF6A54"/>
    <w:rsid w:val="00EF7E0D"/>
    <w:rsid w:val="00F03B7E"/>
    <w:rsid w:val="00F05939"/>
    <w:rsid w:val="00F10C68"/>
    <w:rsid w:val="00F1110E"/>
    <w:rsid w:val="00F11F1C"/>
    <w:rsid w:val="00F152A2"/>
    <w:rsid w:val="00F15F76"/>
    <w:rsid w:val="00F164A7"/>
    <w:rsid w:val="00F21D8B"/>
    <w:rsid w:val="00F330A4"/>
    <w:rsid w:val="00F349E0"/>
    <w:rsid w:val="00F36311"/>
    <w:rsid w:val="00F36FFF"/>
    <w:rsid w:val="00F41BC0"/>
    <w:rsid w:val="00F502A8"/>
    <w:rsid w:val="00F50FD6"/>
    <w:rsid w:val="00F528B3"/>
    <w:rsid w:val="00F5472A"/>
    <w:rsid w:val="00F5795F"/>
    <w:rsid w:val="00F6039C"/>
    <w:rsid w:val="00F64817"/>
    <w:rsid w:val="00F659D0"/>
    <w:rsid w:val="00F6612C"/>
    <w:rsid w:val="00F67D58"/>
    <w:rsid w:val="00F725E1"/>
    <w:rsid w:val="00F83718"/>
    <w:rsid w:val="00F9582A"/>
    <w:rsid w:val="00F95AE5"/>
    <w:rsid w:val="00FA01B5"/>
    <w:rsid w:val="00FB1E59"/>
    <w:rsid w:val="00FB29A3"/>
    <w:rsid w:val="00FB630E"/>
    <w:rsid w:val="00FC36D2"/>
    <w:rsid w:val="00FC3D94"/>
    <w:rsid w:val="00FD145C"/>
    <w:rsid w:val="00FD1B5D"/>
    <w:rsid w:val="00FD4917"/>
    <w:rsid w:val="00FD54AC"/>
    <w:rsid w:val="00FF3BBC"/>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CC858D"/>
  <w15:docId w15:val="{5ADA9637-ABF5-44E8-8BBF-667AA30B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qForma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uiPriority w:val="99"/>
    <w:qFormat/>
    <w:rsid w:val="00964285"/>
    <w:pPr>
      <w:spacing w:before="80"/>
      <w:ind w:left="794" w:hanging="794"/>
    </w:pPr>
  </w:style>
  <w:style w:type="paragraph" w:customStyle="1" w:styleId="enumlev2">
    <w:name w:val="enumlev2"/>
    <w:basedOn w:val="enumlev1"/>
    <w:uiPriority w:val="99"/>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uiPriority w:val="1"/>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超级链接"/>
    <w:basedOn w:val="DefaultParagraphFont"/>
    <w:uiPriority w:val="99"/>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Heading1Char">
    <w:name w:val="Heading 1 Char"/>
    <w:basedOn w:val="DefaultParagraphFont"/>
    <w:link w:val="Heading1"/>
    <w:rsid w:val="00833C47"/>
    <w:rPr>
      <w:rFonts w:ascii="Times New Roman" w:hAnsi="Times New Roman"/>
      <w:b/>
      <w:sz w:val="24"/>
      <w:lang w:val="en-GB" w:eastAsia="en-US"/>
    </w:rPr>
  </w:style>
  <w:style w:type="character" w:customStyle="1" w:styleId="Heading2Char">
    <w:name w:val="Heading 2 Char"/>
    <w:basedOn w:val="DefaultParagraphFont"/>
    <w:link w:val="Heading2"/>
    <w:rsid w:val="00833C47"/>
    <w:rPr>
      <w:rFonts w:ascii="Times New Roman" w:hAnsi="Times New Roman"/>
      <w:b/>
      <w:sz w:val="24"/>
      <w:lang w:val="en-GB" w:eastAsia="en-US"/>
    </w:rPr>
  </w:style>
  <w:style w:type="paragraph" w:styleId="ListParagraph">
    <w:name w:val="List Paragraph"/>
    <w:basedOn w:val="Normal"/>
    <w:link w:val="ListParagraphChar"/>
    <w:uiPriority w:val="34"/>
    <w:qFormat/>
    <w:rsid w:val="000146D6"/>
    <w:pPr>
      <w:ind w:left="720"/>
      <w:contextualSpacing/>
    </w:pPr>
    <w:rPr>
      <w:rFonts w:eastAsia="Times New Roman"/>
    </w:rPr>
  </w:style>
  <w:style w:type="character" w:customStyle="1" w:styleId="ListParagraphChar">
    <w:name w:val="List Paragraph Char"/>
    <w:basedOn w:val="DefaultParagraphFont"/>
    <w:link w:val="ListParagraph"/>
    <w:uiPriority w:val="34"/>
    <w:locked/>
    <w:rsid w:val="000146D6"/>
    <w:rPr>
      <w:rFonts w:ascii="Times New Roman" w:eastAsia="Times New Roman" w:hAnsi="Times New Roman"/>
      <w:sz w:val="24"/>
      <w:lang w:val="en-GB" w:eastAsia="en-US"/>
    </w:rPr>
  </w:style>
  <w:style w:type="paragraph" w:customStyle="1" w:styleId="Bulletlist1">
    <w:name w:val="Bullet list 1"/>
    <w:basedOn w:val="Normal"/>
    <w:rsid w:val="0082277D"/>
    <w:pPr>
      <w:numPr>
        <w:numId w:val="31"/>
      </w:numPr>
      <w:tabs>
        <w:tab w:val="clear" w:pos="794"/>
        <w:tab w:val="clear" w:pos="1191"/>
        <w:tab w:val="clear" w:pos="1588"/>
        <w:tab w:val="clear" w:pos="1985"/>
      </w:tabs>
      <w:overflowPunct/>
      <w:autoSpaceDE/>
      <w:autoSpaceDN/>
      <w:adjustRightInd/>
      <w:spacing w:before="40" w:after="40"/>
      <w:jc w:val="both"/>
      <w:textAlignment w:val="auto"/>
    </w:pPr>
    <w:rPr>
      <w:rFonts w:ascii="Calibri" w:eastAsiaTheme="minorEastAsia" w:hAnsi="Calibri" w:cstheme="minorBidi"/>
      <w:szCs w:val="22"/>
      <w:lang w:val="en-US" w:eastAsia="zh-CN"/>
    </w:rPr>
  </w:style>
  <w:style w:type="paragraph" w:styleId="BalloonText">
    <w:name w:val="Balloon Text"/>
    <w:basedOn w:val="Normal"/>
    <w:link w:val="BalloonTextChar"/>
    <w:semiHidden/>
    <w:unhideWhenUsed/>
    <w:rsid w:val="001B1956"/>
    <w:pPr>
      <w:spacing w:before="0"/>
    </w:pPr>
    <w:rPr>
      <w:sz w:val="18"/>
      <w:szCs w:val="18"/>
    </w:rPr>
  </w:style>
  <w:style w:type="character" w:customStyle="1" w:styleId="BalloonTextChar">
    <w:name w:val="Balloon Text Char"/>
    <w:basedOn w:val="DefaultParagraphFont"/>
    <w:link w:val="BalloonText"/>
    <w:semiHidden/>
    <w:rsid w:val="001B1956"/>
    <w:rPr>
      <w:rFonts w:ascii="Times New Roman" w:hAnsi="Times New Roman"/>
      <w:sz w:val="18"/>
      <w:szCs w:val="18"/>
      <w:lang w:val="en-GB" w:eastAsia="en-US"/>
    </w:rPr>
  </w:style>
  <w:style w:type="paragraph" w:customStyle="1" w:styleId="Summary">
    <w:name w:val="Summary"/>
    <w:basedOn w:val="Normal"/>
    <w:next w:val="Normal"/>
    <w:link w:val="SummaryZchn"/>
    <w:autoRedefine/>
    <w:rsid w:val="005A4EF6"/>
    <w:pPr>
      <w:spacing w:after="480"/>
      <w:jc w:val="both"/>
    </w:pPr>
    <w:rPr>
      <w:rFonts w:eastAsia="MS Mincho"/>
      <w:szCs w:val="24"/>
      <w:lang w:val="en-US"/>
    </w:rPr>
  </w:style>
  <w:style w:type="character" w:customStyle="1" w:styleId="SummaryZchn">
    <w:name w:val="Summary Zchn"/>
    <w:basedOn w:val="DefaultParagraphFont"/>
    <w:link w:val="Summary"/>
    <w:rsid w:val="005A4EF6"/>
    <w:rPr>
      <w:rFonts w:ascii="Times New Roman" w:eastAsia="MS Mincho" w:hAnsi="Times New Roman"/>
      <w:sz w:val="24"/>
      <w:szCs w:val="24"/>
      <w:lang w:eastAsia="en-US"/>
    </w:rPr>
  </w:style>
  <w:style w:type="table" w:customStyle="1" w:styleId="TableGrid1">
    <w:name w:val="Table Grid1"/>
    <w:basedOn w:val="TableNormal"/>
    <w:next w:val="TableGrid"/>
    <w:rsid w:val="00BC7D89"/>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749E3"/>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6278">
      <w:bodyDiv w:val="1"/>
      <w:marLeft w:val="0"/>
      <w:marRight w:val="0"/>
      <w:marTop w:val="0"/>
      <w:marBottom w:val="0"/>
      <w:divBdr>
        <w:top w:val="none" w:sz="0" w:space="0" w:color="auto"/>
        <w:left w:val="none" w:sz="0" w:space="0" w:color="auto"/>
        <w:bottom w:val="none" w:sz="0" w:space="0" w:color="auto"/>
        <w:right w:val="none" w:sz="0" w:space="0" w:color="auto"/>
      </w:divBdr>
    </w:div>
    <w:div w:id="237179200">
      <w:bodyDiv w:val="1"/>
      <w:marLeft w:val="0"/>
      <w:marRight w:val="0"/>
      <w:marTop w:val="0"/>
      <w:marBottom w:val="0"/>
      <w:divBdr>
        <w:top w:val="none" w:sz="0" w:space="0" w:color="auto"/>
        <w:left w:val="none" w:sz="0" w:space="0" w:color="auto"/>
        <w:bottom w:val="none" w:sz="0" w:space="0" w:color="auto"/>
        <w:right w:val="none" w:sz="0" w:space="0" w:color="auto"/>
      </w:divBdr>
    </w:div>
    <w:div w:id="346761880">
      <w:bodyDiv w:val="1"/>
      <w:marLeft w:val="0"/>
      <w:marRight w:val="0"/>
      <w:marTop w:val="0"/>
      <w:marBottom w:val="0"/>
      <w:divBdr>
        <w:top w:val="none" w:sz="0" w:space="0" w:color="auto"/>
        <w:left w:val="none" w:sz="0" w:space="0" w:color="auto"/>
        <w:bottom w:val="none" w:sz="0" w:space="0" w:color="auto"/>
        <w:right w:val="none" w:sz="0" w:space="0" w:color="auto"/>
      </w:divBdr>
    </w:div>
    <w:div w:id="469596580">
      <w:bodyDiv w:val="1"/>
      <w:marLeft w:val="0"/>
      <w:marRight w:val="0"/>
      <w:marTop w:val="0"/>
      <w:marBottom w:val="0"/>
      <w:divBdr>
        <w:top w:val="none" w:sz="0" w:space="0" w:color="auto"/>
        <w:left w:val="none" w:sz="0" w:space="0" w:color="auto"/>
        <w:bottom w:val="none" w:sz="0" w:space="0" w:color="auto"/>
        <w:right w:val="none" w:sz="0" w:space="0" w:color="auto"/>
      </w:divBdr>
    </w:div>
    <w:div w:id="1314219653">
      <w:bodyDiv w:val="1"/>
      <w:marLeft w:val="0"/>
      <w:marRight w:val="0"/>
      <w:marTop w:val="0"/>
      <w:marBottom w:val="0"/>
      <w:divBdr>
        <w:top w:val="none" w:sz="0" w:space="0" w:color="auto"/>
        <w:left w:val="none" w:sz="0" w:space="0" w:color="auto"/>
        <w:bottom w:val="none" w:sz="0" w:space="0" w:color="auto"/>
        <w:right w:val="none" w:sz="0" w:space="0" w:color="auto"/>
      </w:divBdr>
    </w:div>
    <w:div w:id="1466390516">
      <w:bodyDiv w:val="1"/>
      <w:marLeft w:val="0"/>
      <w:marRight w:val="0"/>
      <w:marTop w:val="0"/>
      <w:marBottom w:val="0"/>
      <w:divBdr>
        <w:top w:val="none" w:sz="0" w:space="0" w:color="auto"/>
        <w:left w:val="none" w:sz="0" w:space="0" w:color="auto"/>
        <w:bottom w:val="none" w:sz="0" w:space="0" w:color="auto"/>
        <w:right w:val="none" w:sz="0" w:space="0" w:color="auto"/>
      </w:divBdr>
    </w:div>
    <w:div w:id="1906601331">
      <w:bodyDiv w:val="1"/>
      <w:marLeft w:val="0"/>
      <w:marRight w:val="0"/>
      <w:marTop w:val="0"/>
      <w:marBottom w:val="0"/>
      <w:divBdr>
        <w:top w:val="none" w:sz="0" w:space="0" w:color="auto"/>
        <w:left w:val="none" w:sz="0" w:space="0" w:color="auto"/>
        <w:bottom w:val="none" w:sz="0" w:space="0" w:color="auto"/>
        <w:right w:val="none" w:sz="0" w:space="0" w:color="auto"/>
      </w:divBdr>
    </w:div>
    <w:div w:id="211493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20-RAG20-C-0001/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R00-CA-CIR-0251/en" TargetMode="External"/><Relationship Id="rId4" Type="http://schemas.openxmlformats.org/officeDocument/2006/relationships/webSettings" Target="webSettings.xml"/><Relationship Id="rId9" Type="http://schemas.openxmlformats.org/officeDocument/2006/relationships/hyperlink" Target="https://www.itu.int/md/R20-RAG20-C-0001/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G18.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zh-CN" altLang="en-US" sz="1600" b="1" i="0" u="none" strike="noStrike" baseline="0">
                <a:effectLst/>
              </a:rPr>
              <a:t>每年每场会议的平均出席人数</a:t>
            </a:r>
            <a:endParaRPr lang="en-US" sz="1800" b="0" i="0" baseline="0">
              <a:effectLst/>
            </a:endParaRPr>
          </a:p>
          <a:p>
            <a:pPr>
              <a:defRPr/>
            </a:pPr>
            <a:r>
              <a:rPr lang="zh-CN" altLang="en-US" sz="1600" b="0" i="0" baseline="0">
                <a:effectLst/>
              </a:rPr>
              <a:t>（</a:t>
            </a:r>
            <a:r>
              <a:rPr lang="en-US" sz="1600" b="0" i="0" baseline="0">
                <a:effectLst/>
              </a:rPr>
              <a:t>2003</a:t>
            </a:r>
            <a:r>
              <a:rPr lang="zh-CN" altLang="en-US" sz="1600" b="0" i="0" baseline="0">
                <a:effectLst/>
              </a:rPr>
              <a:t>至</a:t>
            </a:r>
            <a:r>
              <a:rPr lang="en-US" sz="1600" b="0" i="0" baseline="0">
                <a:effectLst/>
              </a:rPr>
              <a:t>2019</a:t>
            </a:r>
            <a:r>
              <a:rPr lang="zh-CN" altLang="en-US" sz="1600" b="0" i="0" baseline="0">
                <a:effectLst/>
              </a:rPr>
              <a:t>年）</a:t>
            </a:r>
            <a:endParaRPr lang="en-GB" sz="1600">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ltLang="zh-CN"/>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1EB0-45F6-A1B9-2FDAFCEF6C41}"/>
                </c:ext>
              </c:extLst>
            </c:dLbl>
            <c:dLbl>
              <c:idx val="8"/>
              <c:tx>
                <c:rich>
                  <a:bodyPr/>
                  <a:lstStyle/>
                  <a:p>
                    <a:fld id="{9C868201-1754-435D-9267-80FB01BC0E99}" type="VALUE">
                      <a:rPr lang="en-US" altLang="zh-CN"/>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EB0-45F6-A1B9-2FDAFCEF6C41}"/>
                </c:ext>
              </c:extLst>
            </c:dLbl>
            <c:dLbl>
              <c:idx val="12"/>
              <c:tx>
                <c:rich>
                  <a:bodyPr/>
                  <a:lstStyle/>
                  <a:p>
                    <a:fld id="{438E0107-F084-4EE1-BE6F-97B72EA0AFD6}" type="VALUE">
                      <a:rPr lang="en-US" altLang="zh-CN"/>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EB0-45F6-A1B9-2FDAFCEF6C41}"/>
                </c:ext>
              </c:extLst>
            </c:dLbl>
            <c:dLbl>
              <c:idx val="16"/>
              <c:tx>
                <c:rich>
                  <a:bodyPr/>
                  <a:lstStyle/>
                  <a:p>
                    <a:fld id="{DA6FAE92-D268-43DC-B823-907738B95F44}" type="VALUE">
                      <a:rPr lang="en-US" altLang="zh-CN"/>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EB0-45F6-A1B9-2FDAFCEF6C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Sheet1!$B$2:$B$18</c:f>
              <c:strCache>
                <c:ptCount val="17"/>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strCache>
            </c:strRef>
          </c:cat>
          <c:val>
            <c:numRef>
              <c:f>Sheet1!$C$2:$C$18</c:f>
              <c:numCache>
                <c:formatCode>General</c:formatCode>
                <c:ptCount val="17"/>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numCache>
            </c:numRef>
          </c:val>
          <c:extLst>
            <c:ext xmlns:c16="http://schemas.microsoft.com/office/drawing/2014/chart" uri="{C3380CC4-5D6E-409C-BE32-E72D297353CC}">
              <c16:uniqueId val="{00000004-1EB0-45F6-A1B9-2FDAFCEF6C41}"/>
            </c:ext>
          </c:extLst>
        </c:ser>
        <c:dLbls>
          <c:dLblPos val="inEnd"/>
          <c:showLegendKey val="0"/>
          <c:showVal val="1"/>
          <c:showCatName val="0"/>
          <c:showSerName val="0"/>
          <c:showPercent val="0"/>
          <c:showBubbleSize val="0"/>
        </c:dLbls>
        <c:gapWidth val="100"/>
        <c:overlap val="-50"/>
        <c:axId val="210165616"/>
        <c:axId val="210171888"/>
      </c:barChart>
      <c:catAx>
        <c:axId val="2101656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71888"/>
        <c:crosses val="autoZero"/>
        <c:auto val="1"/>
        <c:lblAlgn val="ctr"/>
        <c:lblOffset val="100"/>
        <c:noMultiLvlLbl val="0"/>
      </c:catAx>
      <c:valAx>
        <c:axId val="21017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656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PC_RAG18.dotx</Template>
  <TotalTime>6</TotalTime>
  <Pages>14</Pages>
  <Words>9799</Words>
  <Characters>4168</Characters>
  <Application>Microsoft Office Word</Application>
  <DocSecurity>0</DocSecurity>
  <Lines>34</Lines>
  <Paragraphs>27</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13940</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Wang, Yujia</dc:creator>
  <cp:keywords>RAG03-1</cp:keywords>
  <dc:description>Document RAG08-1/1-E  For: _x000d_Document date: 12 December 2007_x000d_Saved by JJF44233 at 15:38:46 on 18/12/2007</dc:description>
  <cp:lastModifiedBy>Wang, Yujia</cp:lastModifiedBy>
  <cp:revision>10</cp:revision>
  <cp:lastPrinted>2019-03-27T13:48:00Z</cp:lastPrinted>
  <dcterms:created xsi:type="dcterms:W3CDTF">2020-03-19T14:28:00Z</dcterms:created>
  <dcterms:modified xsi:type="dcterms:W3CDTF">2020-03-19T14:34:00Z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