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7B0D5F" w:rsidP="001F11A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BF5B479" wp14:editId="1C197E72">
                  <wp:extent cx="765175" cy="765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1F11A3" w:rsidRPr="00982084" w:rsidRDefault="001F11A3" w:rsidP="00420CE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875AB1">
              <w:rPr>
                <w:rFonts w:ascii="Verdana" w:hAnsi="Verdana"/>
                <w:sz w:val="20"/>
              </w:rPr>
              <w:t>12</w:t>
            </w:r>
            <w:r w:rsidR="00602B47">
              <w:rPr>
                <w:rFonts w:ascii="Verdana" w:hAnsi="Verdana"/>
                <w:sz w:val="20"/>
              </w:rPr>
              <w:t xml:space="preserve"> February </w:t>
            </w:r>
            <w:r>
              <w:rPr>
                <w:rFonts w:ascii="Verdana" w:hAnsi="Verdana"/>
                <w:sz w:val="20"/>
              </w:rPr>
              <w:t>20</w:t>
            </w:r>
            <w:r w:rsidR="00602B47"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3402" w:type="dxa"/>
          </w:tcPr>
          <w:p w:rsidR="000069D4" w:rsidRPr="001F11A3" w:rsidRDefault="001F11A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851A25">
              <w:rPr>
                <w:rFonts w:ascii="Verdana" w:hAnsi="Verdana"/>
                <w:b/>
                <w:sz w:val="20"/>
                <w:lang w:eastAsia="zh-CN"/>
              </w:rPr>
              <w:t>123</w:t>
            </w:r>
            <w:r w:rsidR="007B0D5F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7B0D5F" w:rsidRPr="007B0D5F">
              <w:rPr>
                <w:rFonts w:ascii="Verdana" w:eastAsia="SimSun" w:hAnsi="Verdana"/>
                <w:b/>
                <w:sz w:val="20"/>
                <w:lang w:eastAsia="zh-CN"/>
              </w:rPr>
              <w:t>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1F11A3" w:rsidRDefault="00602B47" w:rsidP="007B0D5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7B0D5F">
              <w:rPr>
                <w:rFonts w:ascii="Verdana" w:hAnsi="Verdana"/>
                <w:b/>
                <w:sz w:val="20"/>
                <w:lang w:eastAsia="zh-CN"/>
              </w:rPr>
              <w:t>3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February 2020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Default="001F11A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420CE1" w:rsidRDefault="00420CE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420CE1" w:rsidRPr="00420CE1" w:rsidRDefault="00420CE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20CE1">
              <w:rPr>
                <w:rFonts w:ascii="Verdana" w:eastAsia="SimSun" w:hAnsi="Verdana"/>
                <w:b/>
                <w:sz w:val="20"/>
                <w:szCs w:val="16"/>
                <w:lang w:eastAsia="zh-CN"/>
              </w:rPr>
              <w:t>TECHNOLOGY ASPECTS</w:t>
            </w:r>
          </w:p>
        </w:tc>
      </w:tr>
      <w:tr w:rsidR="00420CE1" w:rsidTr="00D046A7">
        <w:trPr>
          <w:cantSplit/>
        </w:trPr>
        <w:tc>
          <w:tcPr>
            <w:tcW w:w="9889" w:type="dxa"/>
            <w:gridSpan w:val="2"/>
          </w:tcPr>
          <w:p w:rsidR="00420CE1" w:rsidRPr="00041AFD" w:rsidRDefault="00420CE1" w:rsidP="00420CE1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>
              <w:rPr>
                <w:lang w:val="en-US"/>
              </w:rPr>
              <w:t>Director, Radiocommunication Bureau</w:t>
            </w:r>
            <w:r>
              <w:rPr>
                <w:rStyle w:val="FootnoteReference"/>
                <w:rFonts w:eastAsia="Calibri"/>
                <w:lang w:val="en-US"/>
              </w:rPr>
              <w:footnoteReference w:id="1"/>
            </w:r>
          </w:p>
        </w:tc>
      </w:tr>
      <w:tr w:rsidR="00420CE1" w:rsidTr="00D046A7">
        <w:trPr>
          <w:cantSplit/>
        </w:trPr>
        <w:tc>
          <w:tcPr>
            <w:tcW w:w="9889" w:type="dxa"/>
            <w:gridSpan w:val="2"/>
          </w:tcPr>
          <w:p w:rsidR="00420CE1" w:rsidRPr="00041AFD" w:rsidRDefault="00420CE1" w:rsidP="00420CE1">
            <w:pPr>
              <w:pStyle w:val="Title1"/>
            </w:pPr>
            <w:bookmarkStart w:id="7" w:name="drec" w:colFirst="0" w:colLast="0"/>
            <w:bookmarkEnd w:id="5"/>
            <w:r w:rsidRPr="00041AFD">
              <w:rPr>
                <w:rFonts w:eastAsia="Calibri"/>
                <w:caps w:val="0"/>
              </w:rPr>
              <w:t>INITIAL EVALUATION REPORT FROM EAG FOR 3GPP PROPONENT SUBMISSIONS OF SRIT</w:t>
            </w:r>
            <w:r>
              <w:rPr>
                <w:rFonts w:eastAsia="Calibri"/>
                <w:caps w:val="0"/>
              </w:rPr>
              <w:t xml:space="preserve"> </w:t>
            </w:r>
            <w:r w:rsidRPr="00041AFD">
              <w:rPr>
                <w:rFonts w:eastAsia="Calibri"/>
                <w:caps w:val="0"/>
              </w:rPr>
              <w:t>&amp; RIT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420CE1" w:rsidRPr="00041AFD" w:rsidRDefault="00420CE1" w:rsidP="00420CE1">
      <w:pPr>
        <w:pStyle w:val="Heading1"/>
      </w:pPr>
      <w:bookmarkStart w:id="9" w:name="dbreak"/>
      <w:bookmarkEnd w:id="8"/>
      <w:bookmarkEnd w:id="9"/>
      <w:r>
        <w:t>1</w:t>
      </w:r>
      <w:r>
        <w:tab/>
      </w:r>
      <w:r w:rsidRPr="00420CE1">
        <w:t>Introduction</w:t>
      </w:r>
    </w:p>
    <w:p w:rsidR="00420CE1" w:rsidRPr="00041AFD" w:rsidRDefault="00420CE1" w:rsidP="00420CE1">
      <w:r w:rsidRPr="00041AFD">
        <w:t>In accordance to the ITU-R Submission, Evaluation Process and Consensus Building for IMT-2020 (</w:t>
      </w:r>
      <w:r>
        <w:t>Doc. </w:t>
      </w:r>
      <w:hyperlink r:id="rId9" w:history="1">
        <w:r w:rsidRPr="00420CE1">
          <w:rPr>
            <w:rStyle w:val="Hyperlink"/>
          </w:rPr>
          <w:t>IMT-2020/2</w:t>
        </w:r>
      </w:hyperlink>
      <w:r w:rsidRPr="00041AFD">
        <w:t>), the Africa Evaluation Group (AEG) has been established as an independent evaluation group open to all African administrations, industry and academia. T</w:t>
      </w:r>
      <w:r w:rsidR="00B11D0E">
        <w:t xml:space="preserve">he </w:t>
      </w:r>
      <w:r w:rsidRPr="00041AFD">
        <w:t>initial/interim report focuse</w:t>
      </w:r>
      <w:r w:rsidR="00B11D0E">
        <w:t>d</w:t>
      </w:r>
      <w:r w:rsidRPr="00041AFD">
        <w:t xml:space="preserve"> o</w:t>
      </w:r>
      <w:r w:rsidR="00B11D0E">
        <w:t>n</w:t>
      </w:r>
      <w:r w:rsidRPr="00041AFD">
        <w:t xml:space="preserve"> the “inspection approach” of the 3GPP proponent submission of the SRIT and RIT. The inspection was conducted by reviewing the functionality and parameter provided by 3GPP. The following were inspected;</w:t>
      </w:r>
      <w:r>
        <w:t xml:space="preserve"> (1)</w:t>
      </w:r>
      <w:r w:rsidRPr="00041AFD">
        <w:t xml:space="preserve"> </w:t>
      </w:r>
      <w:r w:rsidRPr="00FF39DD">
        <w:rPr>
          <w:i/>
        </w:rPr>
        <w:t>energy efficiency</w:t>
      </w:r>
      <w:r w:rsidRPr="00041AFD">
        <w:t xml:space="preserve">, </w:t>
      </w:r>
      <w:r>
        <w:t xml:space="preserve">(2) </w:t>
      </w:r>
      <w:r w:rsidRPr="00FF39DD">
        <w:rPr>
          <w:i/>
        </w:rPr>
        <w:t>bandwidth,</w:t>
      </w:r>
      <w:r w:rsidRPr="00041AFD">
        <w:t xml:space="preserve"> </w:t>
      </w:r>
      <w:r>
        <w:t xml:space="preserve">(3) </w:t>
      </w:r>
      <w:r w:rsidRPr="00FF39DD">
        <w:rPr>
          <w:i/>
        </w:rPr>
        <w:t>support of wide range of services</w:t>
      </w:r>
      <w:r w:rsidRPr="00041AFD">
        <w:t xml:space="preserve"> and </w:t>
      </w:r>
      <w:r>
        <w:t xml:space="preserve">(4) </w:t>
      </w:r>
      <w:r w:rsidRPr="00FF39DD">
        <w:rPr>
          <w:i/>
        </w:rPr>
        <w:t>supported spectrum band(s)/range(s).</w:t>
      </w:r>
    </w:p>
    <w:p w:rsidR="00420CE1" w:rsidRPr="00041AFD" w:rsidRDefault="00420CE1" w:rsidP="00420CE1">
      <w:r w:rsidRPr="00041AFD">
        <w:t>Th</w:t>
      </w:r>
      <w:r w:rsidR="00B11D0E">
        <w:t>e</w:t>
      </w:r>
      <w:r w:rsidRPr="00041AFD">
        <w:t xml:space="preserve"> preliminary submission cover</w:t>
      </w:r>
      <w:r w:rsidR="00B11D0E">
        <w:t>ed</w:t>
      </w:r>
      <w:r w:rsidRPr="00041AFD">
        <w:t xml:space="preserve"> only items labelled “Inspection” in Table 1 </w:t>
      </w:r>
      <w:r w:rsidRPr="00FF39DD">
        <w:rPr>
          <w:i/>
        </w:rPr>
        <w:t>“Summary of evaluation methodologies</w:t>
      </w:r>
      <w:r>
        <w:t xml:space="preserve">” </w:t>
      </w:r>
      <w:r w:rsidRPr="00041AFD">
        <w:t xml:space="preserve">of </w:t>
      </w:r>
      <w:r>
        <w:t xml:space="preserve">Report </w:t>
      </w:r>
      <w:r w:rsidRPr="00041AFD">
        <w:t xml:space="preserve">ITU-R M.2412-0. The assessment criteria from </w:t>
      </w:r>
      <w:r>
        <w:t>Reports ITU</w:t>
      </w:r>
      <w:r>
        <w:noBreakHyphen/>
        <w:t xml:space="preserve">R </w:t>
      </w:r>
      <w:r w:rsidRPr="00041AFD">
        <w:t xml:space="preserve">M.2410-0 (11/2017), </w:t>
      </w:r>
      <w:r>
        <w:t xml:space="preserve">ITU-R </w:t>
      </w:r>
      <w:r w:rsidRPr="00041AFD">
        <w:t xml:space="preserve">M.2411-0 (11/2017) and </w:t>
      </w:r>
      <w:r>
        <w:t xml:space="preserve">ITU-R </w:t>
      </w:r>
      <w:r w:rsidRPr="00041AFD">
        <w:t>M.2412-0 (10/2017) have been followed.</w:t>
      </w:r>
    </w:p>
    <w:p w:rsidR="00602B47" w:rsidRDefault="00420CE1" w:rsidP="00420CE1">
      <w:pPr>
        <w:pStyle w:val="Heading1"/>
      </w:pPr>
      <w:r>
        <w:t>2</w:t>
      </w:r>
      <w:r>
        <w:tab/>
      </w:r>
      <w:r w:rsidRPr="00041AFD">
        <w:t>Evaluation of Technical Performance</w:t>
      </w:r>
    </w:p>
    <w:p w:rsidR="00420CE1" w:rsidRDefault="00602B47" w:rsidP="007B0D5F">
      <w:pPr>
        <w:pStyle w:val="Headingb"/>
      </w:pPr>
      <w:r>
        <w:t xml:space="preserve">Analytical Method </w:t>
      </w:r>
    </w:p>
    <w:p w:rsidR="00602B47" w:rsidRDefault="00602B47" w:rsidP="00602B47">
      <w:pPr>
        <w:rPr>
          <w:lang w:eastAsia="ko-KR"/>
        </w:rPr>
      </w:pPr>
      <w:r>
        <w:t>The evaluation w</w:t>
      </w:r>
      <w:r w:rsidRPr="00041AFD">
        <w:t>ork progress</w:t>
      </w:r>
      <w:r>
        <w:t>ed</w:t>
      </w:r>
      <w:r w:rsidRPr="00041AFD">
        <w:t xml:space="preserve"> to expand the evaluation for further submiss</w:t>
      </w:r>
      <w:r>
        <w:t xml:space="preserve">ion in time for </w:t>
      </w:r>
      <w:r w:rsidRPr="00041AFD">
        <w:t>the 34</w:t>
      </w:r>
      <w:r w:rsidRPr="00041AFD">
        <w:rPr>
          <w:vertAlign w:val="superscript"/>
        </w:rPr>
        <w:t>th</w:t>
      </w:r>
      <w:r w:rsidRPr="00041AFD">
        <w:t xml:space="preserve"> Working Party 5D meeting to include items labelled “Analytical” </w:t>
      </w:r>
      <w:r>
        <w:t xml:space="preserve">in Table 1 of </w:t>
      </w:r>
      <w:r w:rsidRPr="00041AFD">
        <w:rPr>
          <w:lang w:eastAsia="ko-KR"/>
        </w:rPr>
        <w:t>Report ITU-R M.241</w:t>
      </w:r>
      <w:r>
        <w:rPr>
          <w:lang w:eastAsia="ko-KR"/>
        </w:rPr>
        <w:t>2</w:t>
      </w:r>
      <w:r w:rsidRPr="00041AFD">
        <w:rPr>
          <w:lang w:eastAsia="ko-KR"/>
        </w:rPr>
        <w:t>-0.</w:t>
      </w:r>
      <w:r>
        <w:rPr>
          <w:lang w:eastAsia="ko-KR"/>
        </w:rPr>
        <w:t xml:space="preserve"> However due to time constraints, a </w:t>
      </w:r>
      <w:r w:rsidR="00C55D5B">
        <w:rPr>
          <w:lang w:eastAsia="ko-KR"/>
        </w:rPr>
        <w:t>comparison</w:t>
      </w:r>
      <w:r>
        <w:rPr>
          <w:lang w:eastAsia="ko-KR"/>
        </w:rPr>
        <w:t xml:space="preserve"> was made on the Analytical Method the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and </w:t>
      </w:r>
      <w:proofErr w:type="spellStart"/>
      <w:r w:rsidRPr="00602B47">
        <w:rPr>
          <w:lang w:eastAsia="ko-KR"/>
        </w:rPr>
        <w:t>TSDSI</w:t>
      </w:r>
      <w:proofErr w:type="spellEnd"/>
      <w:r w:rsidRPr="00602B47">
        <w:rPr>
          <w:lang w:eastAsia="ko-KR"/>
        </w:rPr>
        <w:t xml:space="preserve"> Proponent submissions </w:t>
      </w:r>
      <w:r>
        <w:rPr>
          <w:lang w:eastAsia="ko-KR"/>
        </w:rPr>
        <w:t xml:space="preserve">of the </w:t>
      </w:r>
      <w:r w:rsidRPr="00602B47">
        <w:rPr>
          <w:lang w:eastAsia="ko-KR"/>
        </w:rPr>
        <w:t>RIT</w:t>
      </w:r>
      <w:r>
        <w:rPr>
          <w:lang w:eastAsia="ko-KR"/>
        </w:rPr>
        <w:t>.</w:t>
      </w:r>
    </w:p>
    <w:p w:rsidR="00300D8C" w:rsidRDefault="00300D8C" w:rsidP="00602B47">
      <w:pPr>
        <w:rPr>
          <w:lang w:eastAsia="ko-KR"/>
        </w:rPr>
      </w:pPr>
    </w:p>
    <w:p w:rsidR="00300D8C" w:rsidRDefault="00300D8C" w:rsidP="00300D8C">
      <w:pPr>
        <w:jc w:val="center"/>
        <w:rPr>
          <w:lang w:eastAsia="ko-KR"/>
        </w:rPr>
      </w:pPr>
      <w:r>
        <w:rPr>
          <w:lang w:eastAsia="ko-KR"/>
        </w:rPr>
        <w:t>_______________</w:t>
      </w:r>
    </w:p>
    <w:sectPr w:rsidR="00300D8C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5A" w:rsidRDefault="00711E5A">
      <w:r>
        <w:separator/>
      </w:r>
    </w:p>
  </w:endnote>
  <w:endnote w:type="continuationSeparator" w:id="0">
    <w:p w:rsidR="00711E5A" w:rsidRDefault="0071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1" w:rsidRPr="002F7CB3" w:rsidRDefault="00420CE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48780F">
      <w:rPr>
        <w:lang w:val="en-US"/>
      </w:rPr>
      <w:t>M:\BRSGD\TEXT2019\SG05\WP5D\000\031e.docx</w:t>
    </w:r>
    <w:r>
      <w:fldChar w:fldCharType="end"/>
    </w:r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0D5F">
      <w:t>12.02.20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780F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1" w:rsidRPr="002F7CB3" w:rsidRDefault="00420CE1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5050DD">
      <w:rPr>
        <w:lang w:val="en-US"/>
      </w:rPr>
      <w:t>M:\BRSGD\TEXT2019\SG05\WP5D\100\123e.docx</w:t>
    </w:r>
    <w:r>
      <w:fldChar w:fldCharType="end"/>
    </w:r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50DD">
      <w:t>13.02.20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50DD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5A" w:rsidRDefault="00711E5A">
      <w:r>
        <w:t>____________________</w:t>
      </w:r>
    </w:p>
  </w:footnote>
  <w:footnote w:type="continuationSeparator" w:id="0">
    <w:p w:rsidR="00711E5A" w:rsidRDefault="00711E5A">
      <w:r>
        <w:continuationSeparator/>
      </w:r>
    </w:p>
  </w:footnote>
  <w:footnote w:id="1">
    <w:p w:rsidR="00420CE1" w:rsidRPr="00420CE1" w:rsidRDefault="00420C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Submitted on behalf of </w:t>
      </w:r>
      <w:hyperlink r:id="rId1" w:history="1">
        <w:r w:rsidRPr="00041AFD">
          <w:rPr>
            <w:rFonts w:eastAsia="Calibri"/>
            <w:lang w:val="en-US"/>
          </w:rPr>
          <w:t>Africa</w:t>
        </w:r>
        <w:r>
          <w:rPr>
            <w:rFonts w:eastAsia="Calibri"/>
            <w:lang w:val="en-US"/>
          </w:rPr>
          <w:t xml:space="preserve"> </w:t>
        </w:r>
        <w:r w:rsidRPr="00041AFD">
          <w:rPr>
            <w:rFonts w:eastAsia="Calibri"/>
            <w:lang w:val="en-US"/>
          </w:rPr>
          <w:t>Evaluation Group</w:t>
        </w:r>
      </w:hyperlink>
      <w:r w:rsidRPr="00041AFD">
        <w:rPr>
          <w:rFonts w:eastAsia="Calibri"/>
          <w:lang w:val="en-US"/>
        </w:rPr>
        <w:t xml:space="preserve"> (AEG)</w:t>
      </w:r>
      <w:r>
        <w:rPr>
          <w:rFonts w:eastAsia="Calibri"/>
          <w:lang w:val="en-US"/>
        </w:rPr>
        <w:t>.</w:t>
      </w:r>
      <w:bookmarkStart w:id="6" w:name="_GoBack"/>
      <w:bookmarkEnd w:id="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1" w:rsidRDefault="00420CE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0D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20CE1" w:rsidRDefault="00420CE1">
    <w:pPr>
      <w:pStyle w:val="Header"/>
      <w:rPr>
        <w:lang w:val="en-US"/>
      </w:rPr>
    </w:pPr>
    <w:r>
      <w:rPr>
        <w:lang w:val="en-US"/>
      </w:rPr>
      <w:t>5D/31-E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941A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A3"/>
    <w:rsid w:val="000069D4"/>
    <w:rsid w:val="000174AD"/>
    <w:rsid w:val="00047A1D"/>
    <w:rsid w:val="000604B9"/>
    <w:rsid w:val="000A7D55"/>
    <w:rsid w:val="000C12C8"/>
    <w:rsid w:val="000C2B66"/>
    <w:rsid w:val="000C2E8E"/>
    <w:rsid w:val="000E0E7C"/>
    <w:rsid w:val="000F1B4B"/>
    <w:rsid w:val="00104C59"/>
    <w:rsid w:val="0012744F"/>
    <w:rsid w:val="00131178"/>
    <w:rsid w:val="00156F66"/>
    <w:rsid w:val="00163271"/>
    <w:rsid w:val="00182528"/>
    <w:rsid w:val="0018500B"/>
    <w:rsid w:val="00196A19"/>
    <w:rsid w:val="001F11A3"/>
    <w:rsid w:val="00202DC1"/>
    <w:rsid w:val="002116EE"/>
    <w:rsid w:val="002309D8"/>
    <w:rsid w:val="002A7FE2"/>
    <w:rsid w:val="002E1B4F"/>
    <w:rsid w:val="002E6045"/>
    <w:rsid w:val="002F2E67"/>
    <w:rsid w:val="002F7CB3"/>
    <w:rsid w:val="00300D8C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20CE1"/>
    <w:rsid w:val="0048780F"/>
    <w:rsid w:val="004B1EF7"/>
    <w:rsid w:val="004B3FAD"/>
    <w:rsid w:val="004C5749"/>
    <w:rsid w:val="00501DCA"/>
    <w:rsid w:val="005050DD"/>
    <w:rsid w:val="00513A47"/>
    <w:rsid w:val="00536E68"/>
    <w:rsid w:val="005408DF"/>
    <w:rsid w:val="00573344"/>
    <w:rsid w:val="00583F9B"/>
    <w:rsid w:val="005B0D29"/>
    <w:rsid w:val="005E5C10"/>
    <w:rsid w:val="005F2C78"/>
    <w:rsid w:val="00602B47"/>
    <w:rsid w:val="006144E4"/>
    <w:rsid w:val="00650299"/>
    <w:rsid w:val="00655FC5"/>
    <w:rsid w:val="00711E5A"/>
    <w:rsid w:val="007B0D5F"/>
    <w:rsid w:val="00814E0A"/>
    <w:rsid w:val="00822581"/>
    <w:rsid w:val="008309DD"/>
    <w:rsid w:val="0083227A"/>
    <w:rsid w:val="00851A25"/>
    <w:rsid w:val="00866900"/>
    <w:rsid w:val="00875AB1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B58FD"/>
    <w:rsid w:val="00AD2345"/>
    <w:rsid w:val="00AF173A"/>
    <w:rsid w:val="00B066A4"/>
    <w:rsid w:val="00B07A13"/>
    <w:rsid w:val="00B11D0E"/>
    <w:rsid w:val="00B4279B"/>
    <w:rsid w:val="00B45FC9"/>
    <w:rsid w:val="00B76F35"/>
    <w:rsid w:val="00B81138"/>
    <w:rsid w:val="00BC7CCF"/>
    <w:rsid w:val="00BE470B"/>
    <w:rsid w:val="00C55D5B"/>
    <w:rsid w:val="00C57A91"/>
    <w:rsid w:val="00C90A35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D60B5"/>
    <w:rsid w:val="00DE39F0"/>
    <w:rsid w:val="00DF0AF3"/>
    <w:rsid w:val="00DF7E9F"/>
    <w:rsid w:val="00E27D7E"/>
    <w:rsid w:val="00E42E13"/>
    <w:rsid w:val="00E56D5C"/>
    <w:rsid w:val="00E6257C"/>
    <w:rsid w:val="00E63C59"/>
    <w:rsid w:val="00F142C0"/>
    <w:rsid w:val="00F25662"/>
    <w:rsid w:val="00FA124A"/>
    <w:rsid w:val="00FC08DD"/>
    <w:rsid w:val="00FC2316"/>
    <w:rsid w:val="00FC2CFD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20A30A2-63BF-49FB-B36E-E0C2B72A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E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20CE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20CE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20CE1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qFormat/>
    <w:locked/>
    <w:rsid w:val="00420CE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qFormat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8F208F"/>
    <w:pPr>
      <w:ind w:left="1134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20CE1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styleId="Footer">
    <w:name w:val="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locked/>
    <w:rsid w:val="00420CE1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basedOn w:val="DefaultParagraphFont"/>
    <w:link w:val="Tablehead"/>
    <w:locked/>
    <w:rsid w:val="00420CE1"/>
    <w:rPr>
      <w:rFonts w:ascii="Times New Roman Bold" w:hAnsi="Times New Roman Bold" w:cs="Times New Roman Bold"/>
      <w:b/>
      <w:lang w:val="en-GB" w:eastAsia="en-US"/>
    </w:rPr>
  </w:style>
  <w:style w:type="paragraph" w:customStyle="1" w:styleId="Tablelegend">
    <w:name w:val="Table_legend"/>
    <w:basedOn w:val="Normal"/>
    <w:uiPriority w:val="99"/>
    <w:qFormat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locked/>
    <w:rsid w:val="00420CE1"/>
    <w:rPr>
      <w:rFonts w:ascii="Times New Roman Bold" w:hAnsi="Times New Roman Bold"/>
      <w:b/>
      <w:lang w:val="en-GB" w:eastAsia="en-US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SourceChar"/>
    <w:link w:val="Title1"/>
    <w:locked/>
    <w:rsid w:val="00420CE1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fin">
    <w:name w:val="Table_fin"/>
    <w:basedOn w:val="Normal"/>
    <w:next w:val="Normal"/>
    <w:uiPriority w:val="99"/>
    <w:qFormat/>
    <w:rsid w:val="00420CE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AH">
    <w:name w:val="TAH"/>
    <w:basedOn w:val="Normal"/>
    <w:link w:val="TAHC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eastAsia="MS Mincho" w:hAnsi="Arial"/>
      <w:b/>
      <w:sz w:val="18"/>
    </w:rPr>
  </w:style>
  <w:style w:type="character" w:customStyle="1" w:styleId="TAHCar">
    <w:name w:val="TAH Car"/>
    <w:link w:val="TAH"/>
    <w:rsid w:val="00420CE1"/>
    <w:rPr>
      <w:rFonts w:ascii="Arial" w:eastAsia="MS Mincho" w:hAnsi="Arial"/>
      <w:b/>
      <w:sz w:val="18"/>
      <w:lang w:val="en-GB" w:eastAsia="en-US"/>
    </w:rPr>
  </w:style>
  <w:style w:type="paragraph" w:customStyle="1" w:styleId="TAC">
    <w:name w:val="TAC"/>
    <w:basedOn w:val="Normal"/>
    <w:link w:val="TACCh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rsid w:val="00420CE1"/>
    <w:rPr>
      <w:rFonts w:ascii="Arial" w:hAnsi="Arial"/>
      <w:sz w:val="18"/>
      <w:lang w:val="en-GB" w:eastAsia="en-US"/>
    </w:rPr>
  </w:style>
  <w:style w:type="paragraph" w:customStyle="1" w:styleId="TAN">
    <w:name w:val="TAN"/>
    <w:basedOn w:val="Normal"/>
    <w:link w:val="TANCh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ind w:left="851" w:hanging="851"/>
    </w:pPr>
    <w:rPr>
      <w:rFonts w:ascii="Arial" w:eastAsia="MS Mincho" w:hAnsi="Arial"/>
      <w:sz w:val="18"/>
    </w:rPr>
  </w:style>
  <w:style w:type="character" w:customStyle="1" w:styleId="TANChar">
    <w:name w:val="TAN Char"/>
    <w:link w:val="TAN"/>
    <w:rsid w:val="00420CE1"/>
    <w:rPr>
      <w:rFonts w:ascii="Arial" w:eastAsia="MS Mincho" w:hAnsi="Arial"/>
      <w:sz w:val="18"/>
      <w:lang w:val="en-GB" w:eastAsia="en-US"/>
    </w:rPr>
  </w:style>
  <w:style w:type="paragraph" w:customStyle="1" w:styleId="TAL">
    <w:name w:val="TAL"/>
    <w:basedOn w:val="Normal"/>
    <w:link w:val="TALCar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</w:pPr>
    <w:rPr>
      <w:rFonts w:ascii="Arial" w:eastAsia="MS Mincho" w:hAnsi="Arial"/>
      <w:sz w:val="18"/>
    </w:rPr>
  </w:style>
  <w:style w:type="character" w:customStyle="1" w:styleId="TALCar">
    <w:name w:val="TAL Car"/>
    <w:link w:val="TAL"/>
    <w:rsid w:val="00420CE1"/>
    <w:rPr>
      <w:rFonts w:ascii="Arial" w:eastAsia="MS Mincho" w:hAnsi="Arial"/>
      <w:sz w:val="18"/>
      <w:lang w:val="en-GB" w:eastAsia="en-US"/>
    </w:rPr>
  </w:style>
  <w:style w:type="paragraph" w:customStyle="1" w:styleId="TAR">
    <w:name w:val="TAR"/>
    <w:basedOn w:val="Normal"/>
    <w:rsid w:val="00420CE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MS Mincho" w:hAnsi="Arial"/>
      <w:sz w:val="18"/>
      <w:lang w:eastAsia="ja-JP"/>
    </w:rPr>
  </w:style>
  <w:style w:type="table" w:styleId="TableGrid">
    <w:name w:val="Table Grid"/>
    <w:basedOn w:val="TableNormal"/>
    <w:uiPriority w:val="59"/>
    <w:rsid w:val="00420CE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20C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E1"/>
    <w:rPr>
      <w:rFonts w:ascii="Segoe UI" w:eastAsiaTheme="minorHAns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E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IMT.2020-C-0002/e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th/R0A0600008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DA7D-DBE5-4B8A-8BC5-D811DA56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221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Song, Xiaojing</cp:lastModifiedBy>
  <cp:revision>3</cp:revision>
  <cp:lastPrinted>2008-02-21T14:04:00Z</cp:lastPrinted>
  <dcterms:created xsi:type="dcterms:W3CDTF">2020-02-13T10:28:00Z</dcterms:created>
  <dcterms:modified xsi:type="dcterms:W3CDTF">2020-02-13T10:28:00Z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MSIP_Label_ecd8dc4c-d546-4246-a6d7-53ea0bd0654f_Enabled">
    <vt:lpwstr>True</vt:lpwstr>
  </property>
  <property fmtid="{D5CDD505-2E9C-101B-9397-08002B2CF9AE}" pid="6" name="MSIP_Label_ecd8dc4c-d546-4246-a6d7-53ea0bd0654f_SiteId">
    <vt:lpwstr>37986e4a-2fc4-4a4c-809d-c0811b0231da</vt:lpwstr>
  </property>
  <property fmtid="{D5CDD505-2E9C-101B-9397-08002B2CF9AE}" pid="7" name="MSIP_Label_ecd8dc4c-d546-4246-a6d7-53ea0bd0654f_Owner">
    <vt:lpwstr>rmakgotlho@icasa.org.za</vt:lpwstr>
  </property>
  <property fmtid="{D5CDD505-2E9C-101B-9397-08002B2CF9AE}" pid="8" name="MSIP_Label_ecd8dc4c-d546-4246-a6d7-53ea0bd0654f_SetDate">
    <vt:lpwstr>2020-02-12T14:36:56.3908720Z</vt:lpwstr>
  </property>
  <property fmtid="{D5CDD505-2E9C-101B-9397-08002B2CF9AE}" pid="9" name="MSIP_Label_ecd8dc4c-d546-4246-a6d7-53ea0bd0654f_Name">
    <vt:lpwstr>Unrestricted</vt:lpwstr>
  </property>
  <property fmtid="{D5CDD505-2E9C-101B-9397-08002B2CF9AE}" pid="10" name="MSIP_Label_ecd8dc4c-d546-4246-a6d7-53ea0bd0654f_Application">
    <vt:lpwstr>Microsoft Azure Information Protection</vt:lpwstr>
  </property>
  <property fmtid="{D5CDD505-2E9C-101B-9397-08002B2CF9AE}" pid="11" name="MSIP_Label_ecd8dc4c-d546-4246-a6d7-53ea0bd0654f_ActionId">
    <vt:lpwstr>af8e0cf5-bf1f-45c2-86df-dfbb46f0383c</vt:lpwstr>
  </property>
  <property fmtid="{D5CDD505-2E9C-101B-9397-08002B2CF9AE}" pid="12" name="MSIP_Label_ecd8dc4c-d546-4246-a6d7-53ea0bd0654f_Extended_MSFT_Method">
    <vt:lpwstr>Automatic</vt:lpwstr>
  </property>
  <property fmtid="{D5CDD505-2E9C-101B-9397-08002B2CF9AE}" pid="13" name="Sensitivity">
    <vt:lpwstr>Unrestricted</vt:lpwstr>
  </property>
</Properties>
</file>