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Tr="00876A8A">
        <w:trPr>
          <w:cantSplit/>
        </w:trPr>
        <w:tc>
          <w:tcPr>
            <w:tcW w:w="6487" w:type="dxa"/>
            <w:vAlign w:val="center"/>
          </w:tcPr>
          <w:p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:rsidR="009F6520" w:rsidRDefault="005A10B8" w:rsidP="005A10B8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E8501D">
              <w:rPr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6922DC24" wp14:editId="796451E0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:rsidTr="00876A8A">
        <w:trPr>
          <w:cantSplit/>
        </w:trPr>
        <w:tc>
          <w:tcPr>
            <w:tcW w:w="6487" w:type="dxa"/>
            <w:vMerge w:val="restart"/>
          </w:tcPr>
          <w:p w:rsidR="005A10B8" w:rsidRPr="00982084" w:rsidRDefault="005A10B8" w:rsidP="003C33D9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>3 December 2019</w:t>
            </w:r>
          </w:p>
        </w:tc>
        <w:tc>
          <w:tcPr>
            <w:tcW w:w="3402" w:type="dxa"/>
          </w:tcPr>
          <w:p w:rsidR="000069D4" w:rsidRPr="005A10B8" w:rsidRDefault="005A10B8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5D/20-E</w:t>
            </w:r>
          </w:p>
        </w:tc>
      </w:tr>
      <w:tr w:rsidR="000069D4" w:rsidTr="00876A8A">
        <w:trPr>
          <w:cantSplit/>
        </w:trPr>
        <w:tc>
          <w:tcPr>
            <w:tcW w:w="6487" w:type="dxa"/>
            <w:vMerge/>
          </w:tcPr>
          <w:p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:rsidR="000069D4" w:rsidRPr="005A10B8" w:rsidRDefault="005A10B8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3 December 2019</w:t>
            </w:r>
          </w:p>
        </w:tc>
      </w:tr>
      <w:tr w:rsidR="000069D4" w:rsidTr="00876A8A">
        <w:trPr>
          <w:cantSplit/>
        </w:trPr>
        <w:tc>
          <w:tcPr>
            <w:tcW w:w="6487" w:type="dxa"/>
            <w:vMerge/>
          </w:tcPr>
          <w:p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:rsidR="000069D4" w:rsidRDefault="005A10B8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  <w:p w:rsidR="003C33D9" w:rsidRDefault="003C33D9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</w:p>
          <w:p w:rsidR="003C33D9" w:rsidRPr="005A10B8" w:rsidRDefault="003C33D9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6601DD">
              <w:rPr>
                <w:rFonts w:ascii="Verdana" w:eastAsia="SimSun" w:hAnsi="Verdana"/>
                <w:b/>
                <w:sz w:val="20"/>
                <w:lang w:eastAsia="zh-CN"/>
              </w:rPr>
              <w:t>TECHNOLOGY</w:t>
            </w:r>
            <w:r w:rsidRPr="0019037D">
              <w:rPr>
                <w:rFonts w:ascii="Verdana" w:eastAsia="SimSun" w:hAnsi="Verdana"/>
                <w:b/>
                <w:sz w:val="20"/>
                <w:lang w:eastAsia="zh-CN"/>
              </w:rPr>
              <w:t xml:space="preserve"> </w:t>
            </w:r>
            <w:r>
              <w:rPr>
                <w:rFonts w:ascii="Verdana" w:eastAsia="SimSun" w:hAnsi="Verdana"/>
                <w:b/>
                <w:sz w:val="20"/>
                <w:lang w:eastAsia="zh-CN"/>
              </w:rPr>
              <w:t>ASPECTS</w:t>
            </w:r>
          </w:p>
        </w:tc>
      </w:tr>
      <w:tr w:rsidR="003C33D9" w:rsidTr="00D046A7">
        <w:trPr>
          <w:cantSplit/>
        </w:trPr>
        <w:tc>
          <w:tcPr>
            <w:tcW w:w="9889" w:type="dxa"/>
            <w:gridSpan w:val="2"/>
          </w:tcPr>
          <w:p w:rsidR="003C33D9" w:rsidRDefault="003C33D9" w:rsidP="003C33D9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 xml:space="preserve">China </w:t>
            </w:r>
            <w:r w:rsidRPr="00BA67B0">
              <w:rPr>
                <w:lang w:eastAsia="zh-CN"/>
              </w:rPr>
              <w:t>(</w:t>
            </w:r>
            <w:r w:rsidRPr="00586B58">
              <w:t>People’s</w:t>
            </w:r>
            <w:r w:rsidRPr="00BA67B0">
              <w:rPr>
                <w:lang w:eastAsia="zh-CN"/>
              </w:rPr>
              <w:t xml:space="preserve"> Republic of)</w:t>
            </w:r>
          </w:p>
        </w:tc>
      </w:tr>
      <w:tr w:rsidR="003C33D9" w:rsidTr="00D046A7">
        <w:trPr>
          <w:cantSplit/>
        </w:trPr>
        <w:tc>
          <w:tcPr>
            <w:tcW w:w="9889" w:type="dxa"/>
            <w:gridSpan w:val="2"/>
          </w:tcPr>
          <w:p w:rsidR="003C33D9" w:rsidRDefault="003C33D9" w:rsidP="003C33D9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>
              <w:rPr>
                <w:lang w:eastAsia="zh-CN"/>
              </w:rPr>
              <w:t xml:space="preserve">PROPOSALS </w:t>
            </w:r>
            <w:r>
              <w:rPr>
                <w:rFonts w:hint="eastAsia"/>
                <w:color w:val="000000"/>
                <w:szCs w:val="21"/>
              </w:rPr>
              <w:t>for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lang w:eastAsia="zh-CN"/>
              </w:rPr>
              <w:t xml:space="preserve">THE </w:t>
            </w:r>
            <w:r>
              <w:rPr>
                <w:rFonts w:hint="eastAsia"/>
                <w:lang w:eastAsia="zh-CN"/>
              </w:rPr>
              <w:t>OUTCOME</w:t>
            </w:r>
            <w:r w:rsidRPr="00CA22F7">
              <w:t xml:space="preserve"> </w:t>
            </w:r>
            <w:r>
              <w:t xml:space="preserve">OF </w:t>
            </w:r>
            <w:r w:rsidRPr="00A56E0F">
              <w:rPr>
                <w:lang w:eastAsia="zh-CN"/>
              </w:rPr>
              <w:t xml:space="preserve">technical </w:t>
            </w:r>
            <w:r>
              <w:t>REVIEW</w:t>
            </w:r>
          </w:p>
        </w:tc>
      </w:tr>
      <w:tr w:rsidR="000069D4" w:rsidTr="00D046A7">
        <w:trPr>
          <w:cantSplit/>
        </w:trPr>
        <w:tc>
          <w:tcPr>
            <w:tcW w:w="9889" w:type="dxa"/>
            <w:gridSpan w:val="2"/>
          </w:tcPr>
          <w:p w:rsidR="000069D4" w:rsidRDefault="000069D4" w:rsidP="00A5173C">
            <w:pPr>
              <w:pStyle w:val="Title1"/>
              <w:rPr>
                <w:lang w:eastAsia="zh-CN"/>
              </w:rPr>
            </w:pPr>
            <w:bookmarkStart w:id="7" w:name="dtitle1" w:colFirst="0" w:colLast="0"/>
            <w:bookmarkEnd w:id="6"/>
          </w:p>
        </w:tc>
      </w:tr>
    </w:tbl>
    <w:p w:rsidR="003C33D9" w:rsidRPr="00EF557B" w:rsidRDefault="003C33D9" w:rsidP="003C33D9">
      <w:pPr>
        <w:pStyle w:val="Heading1"/>
        <w:rPr>
          <w:rFonts w:eastAsia="HYSinMyeongJo-Medium"/>
          <w:lang w:eastAsia="ko-KR"/>
        </w:rPr>
      </w:pPr>
      <w:bookmarkStart w:id="8" w:name="dbreak"/>
      <w:bookmarkEnd w:id="7"/>
      <w:bookmarkEnd w:id="8"/>
      <w:r w:rsidRPr="00EF557B">
        <w:rPr>
          <w:rFonts w:eastAsia="HYSinMyeongJo-Medium"/>
          <w:lang w:eastAsia="ko-KR"/>
        </w:rPr>
        <w:t>1</w:t>
      </w:r>
      <w:r w:rsidRPr="00EF557B">
        <w:rPr>
          <w:rFonts w:eastAsia="HYSinMyeongJo-Medium"/>
          <w:lang w:eastAsia="ko-KR"/>
        </w:rPr>
        <w:tab/>
        <w:t>Introduction</w:t>
      </w:r>
    </w:p>
    <w:p w:rsidR="003C33D9" w:rsidRDefault="003C33D9" w:rsidP="003C33D9">
      <w:pPr>
        <w:rPr>
          <w:rFonts w:eastAsia="Malgun Gothic"/>
          <w:lang w:eastAsia="ko-KR"/>
        </w:rPr>
      </w:pPr>
      <w:r w:rsidRPr="00EF557B">
        <w:rPr>
          <w:rFonts w:eastAsia="Malgun Gothic"/>
          <w:lang w:eastAsia="ko-KR"/>
        </w:rPr>
        <w:t xml:space="preserve">At the </w:t>
      </w:r>
      <w:r w:rsidRPr="001F2FC0"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>2</w:t>
      </w:r>
      <w:r>
        <w:rPr>
          <w:rFonts w:eastAsia="SimSun"/>
          <w:vertAlign w:val="superscript"/>
          <w:lang w:eastAsia="zh-CN"/>
        </w:rPr>
        <w:t>nd</w:t>
      </w:r>
      <w:r w:rsidRPr="001F2FC0">
        <w:rPr>
          <w:lang w:eastAsia="zh-CN"/>
        </w:rPr>
        <w:t xml:space="preserve"> meeting</w:t>
      </w:r>
      <w:r>
        <w:rPr>
          <w:rFonts w:hint="eastAsia"/>
          <w:lang w:eastAsia="ja-JP"/>
        </w:rPr>
        <w:t xml:space="preserve"> of </w:t>
      </w:r>
      <w:r w:rsidRPr="00EF557B">
        <w:rPr>
          <w:rFonts w:eastAsia="Malgun Gothic"/>
          <w:lang w:eastAsia="ko-KR"/>
        </w:rPr>
        <w:t xml:space="preserve">Working Party 5D </w:t>
      </w:r>
      <w:r>
        <w:rPr>
          <w:rFonts w:eastAsia="Malgun Gothic" w:hint="eastAsia"/>
          <w:lang w:eastAsia="ko-KR"/>
        </w:rPr>
        <w:t xml:space="preserve">(WP 5D) </w:t>
      </w:r>
      <w:r>
        <w:rPr>
          <w:rFonts w:eastAsia="Malgun Gothic"/>
          <w:lang w:eastAsia="ko-KR"/>
        </w:rPr>
        <w:t>held in</w:t>
      </w:r>
      <w:r>
        <w:rPr>
          <w:rFonts w:hint="eastAsia"/>
          <w:lang w:eastAsia="ja-JP"/>
        </w:rPr>
        <w:t xml:space="preserve"> </w:t>
      </w:r>
      <w:r w:rsidRPr="000A7ABC">
        <w:rPr>
          <w:lang w:eastAsia="ko-KR"/>
        </w:rPr>
        <w:t>Búzios</w:t>
      </w:r>
      <w:r w:rsidRPr="00EF557B">
        <w:rPr>
          <w:rFonts w:eastAsia="Malgun Gothic"/>
          <w:lang w:eastAsia="ko-KR"/>
        </w:rPr>
        <w:t xml:space="preserve">, </w:t>
      </w:r>
      <w:r w:rsidRPr="00A56E0F">
        <w:rPr>
          <w:rFonts w:eastAsia="Malgun Gothic"/>
          <w:lang w:eastAsia="ko-KR"/>
        </w:rPr>
        <w:t xml:space="preserve">WP 5D has reviewed the </w:t>
      </w:r>
      <w:r>
        <w:rPr>
          <w:rFonts w:eastAsia="Malgun Gothic"/>
          <w:lang w:eastAsia="ko-KR"/>
        </w:rPr>
        <w:t>7 </w:t>
      </w:r>
      <w:r w:rsidRPr="00A56E0F">
        <w:rPr>
          <w:rFonts w:eastAsia="Malgun Gothic"/>
          <w:lang w:eastAsia="ko-KR"/>
        </w:rPr>
        <w:t xml:space="preserve">candidate </w:t>
      </w:r>
      <w:r>
        <w:rPr>
          <w:rFonts w:eastAsia="Malgun Gothic"/>
          <w:lang w:eastAsia="ko-KR"/>
        </w:rPr>
        <w:t xml:space="preserve">submission </w:t>
      </w:r>
      <w:r w:rsidRPr="00A56E0F">
        <w:rPr>
          <w:rFonts w:eastAsia="Malgun Gothic"/>
          <w:lang w:eastAsia="ko-KR"/>
        </w:rPr>
        <w:t>technologies proposed from six proponents</w:t>
      </w:r>
      <w:r>
        <w:rPr>
          <w:rFonts w:eastAsia="Malgun Gothic"/>
          <w:lang w:eastAsia="ko-KR"/>
        </w:rPr>
        <w:t xml:space="preserve">. It was agreed that </w:t>
      </w:r>
      <w:r w:rsidRPr="00A56E0F">
        <w:rPr>
          <w:lang w:eastAsia="zh-CN"/>
        </w:rPr>
        <w:t>the submissions of 3GPP, China and Korea are “complete”.</w:t>
      </w:r>
      <w:r>
        <w:rPr>
          <w:lang w:eastAsia="zh-CN"/>
        </w:rPr>
        <w:t xml:space="preserve"> </w:t>
      </w:r>
      <w:r w:rsidRPr="00A56E0F">
        <w:rPr>
          <w:lang w:eastAsia="zh-CN"/>
        </w:rPr>
        <w:t>Thus, they fulfilled the requirements for submission in Step 3 of the IMT-2020 process</w:t>
      </w:r>
      <w:r>
        <w:rPr>
          <w:lang w:eastAsia="zh-CN"/>
        </w:rPr>
        <w:t xml:space="preserve">. </w:t>
      </w:r>
    </w:p>
    <w:p w:rsidR="003C33D9" w:rsidRDefault="003C33D9" w:rsidP="003C33D9">
      <w:pPr>
        <w:rPr>
          <w:rFonts w:eastAsia="Malgun Gothic"/>
          <w:lang w:eastAsia="ko-KR"/>
        </w:rPr>
      </w:pPr>
      <w:r w:rsidRPr="00A56E0F">
        <w:rPr>
          <w:rFonts w:eastAsia="Malgun Gothic"/>
          <w:lang w:eastAsia="ko-KR"/>
        </w:rPr>
        <w:t>However, WP</w:t>
      </w:r>
      <w:r>
        <w:rPr>
          <w:rFonts w:eastAsia="Malgun Gothic"/>
          <w:lang w:eastAsia="ko-KR"/>
        </w:rPr>
        <w:t xml:space="preserve"> </w:t>
      </w:r>
      <w:r w:rsidRPr="00A56E0F">
        <w:rPr>
          <w:rFonts w:eastAsia="Malgun Gothic"/>
          <w:lang w:eastAsia="ko-KR"/>
        </w:rPr>
        <w:t>5D has not yet determined whether the submissions of ETSI/DECT</w:t>
      </w:r>
      <w:r w:rsidRPr="0049549F">
        <w:rPr>
          <w:lang w:eastAsia="zh-CN"/>
        </w:rPr>
        <w:t xml:space="preserve"> </w:t>
      </w:r>
      <w:r w:rsidRPr="00A56E0F">
        <w:rPr>
          <w:lang w:eastAsia="zh-CN"/>
        </w:rPr>
        <w:t>Forum</w:t>
      </w:r>
      <w:r w:rsidRPr="00A56E0F">
        <w:rPr>
          <w:rFonts w:eastAsia="Malgun Gothic"/>
          <w:lang w:eastAsia="ko-KR"/>
        </w:rPr>
        <w:t>, EUHT and TSDSI are “complete”. In accordance with the agreements in Document</w:t>
      </w:r>
      <w:r>
        <w:rPr>
          <w:rFonts w:eastAsia="Malgun Gothic"/>
          <w:lang w:eastAsia="ko-KR"/>
        </w:rPr>
        <w:t xml:space="preserve"> </w:t>
      </w:r>
      <w:hyperlink r:id="rId8" w:history="1">
        <w:r w:rsidRPr="003C33D9">
          <w:rPr>
            <w:rStyle w:val="Hyperlink"/>
            <w:rFonts w:eastAsia="Malgun Gothic"/>
            <w:lang w:eastAsia="ko-KR"/>
          </w:rPr>
          <w:t>IMT-2020/2</w:t>
        </w:r>
      </w:hyperlink>
      <w:r w:rsidRPr="00A56E0F">
        <w:rPr>
          <w:rFonts w:eastAsia="Malgun Gothic"/>
          <w:lang w:eastAsia="ko-KR"/>
        </w:rPr>
        <w:t>, these proponents should provide the full details requested in the process and in the specifically defined way.</w:t>
      </w:r>
    </w:p>
    <w:p w:rsidR="003C33D9" w:rsidRPr="00A56E0F" w:rsidRDefault="003C33D9" w:rsidP="003C33D9">
      <w:pPr>
        <w:rPr>
          <w:lang w:val="en-US"/>
        </w:rPr>
      </w:pPr>
      <w:r w:rsidRPr="00A56E0F">
        <w:rPr>
          <w:lang w:eastAsia="zh-CN"/>
        </w:rPr>
        <w:t>The proponent</w:t>
      </w:r>
      <w:r>
        <w:rPr>
          <w:lang w:eastAsia="zh-CN"/>
        </w:rPr>
        <w:t>s</w:t>
      </w:r>
      <w:r w:rsidRPr="00A56E0F">
        <w:rPr>
          <w:lang w:eastAsia="zh-CN"/>
        </w:rPr>
        <w:t xml:space="preserve"> ‘ETSI/DECT</w:t>
      </w:r>
      <w:r w:rsidRPr="0049549F">
        <w:rPr>
          <w:lang w:eastAsia="zh-CN"/>
        </w:rPr>
        <w:t xml:space="preserve"> </w:t>
      </w:r>
      <w:r w:rsidRPr="00A56E0F">
        <w:rPr>
          <w:lang w:eastAsia="zh-CN"/>
        </w:rPr>
        <w:t>Forum’, ‘EUHT’ and ‘TSDSI’ already submitted description template, compliance template and self-evaluation report by 10</w:t>
      </w:r>
      <w:r w:rsidRPr="00EE4DEC">
        <w:rPr>
          <w:vertAlign w:val="superscript"/>
          <w:lang w:eastAsia="zh-CN"/>
        </w:rPr>
        <w:t>th</w:t>
      </w:r>
      <w:r>
        <w:rPr>
          <w:lang w:eastAsia="zh-CN"/>
        </w:rPr>
        <w:t xml:space="preserve"> </w:t>
      </w:r>
      <w:r w:rsidRPr="00A56E0F">
        <w:rPr>
          <w:lang w:eastAsia="zh-CN"/>
        </w:rPr>
        <w:t>September 2019</w:t>
      </w:r>
      <w:r>
        <w:rPr>
          <w:lang w:eastAsia="zh-CN"/>
        </w:rPr>
        <w:t>, such as</w:t>
      </w:r>
      <w:r>
        <w:rPr>
          <w:lang w:eastAsia="zh-CN"/>
        </w:rPr>
        <w:t xml:space="preserve"> Documents </w:t>
      </w:r>
      <w:hyperlink r:id="rId9" w:history="1">
        <w:r w:rsidRPr="00A56E0F">
          <w:rPr>
            <w:rStyle w:val="Hyperlink"/>
            <w:lang w:val="en-US"/>
          </w:rPr>
          <w:t>5D/1299</w:t>
        </w:r>
      </w:hyperlink>
      <w:r>
        <w:rPr>
          <w:lang w:val="en-US"/>
        </w:rPr>
        <w:t xml:space="preserve">, </w:t>
      </w:r>
      <w:hyperlink r:id="rId10" w:history="1">
        <w:r w:rsidRPr="00A56E0F">
          <w:rPr>
            <w:rStyle w:val="Hyperlink"/>
          </w:rPr>
          <w:t>5D/</w:t>
        </w:r>
        <w:r w:rsidRPr="00A56E0F">
          <w:rPr>
            <w:rStyle w:val="Hyperlink"/>
          </w:rPr>
          <w:t>1</w:t>
        </w:r>
        <w:r w:rsidRPr="00A56E0F">
          <w:rPr>
            <w:rStyle w:val="Hyperlink"/>
          </w:rPr>
          <w:t>300</w:t>
        </w:r>
      </w:hyperlink>
      <w:r>
        <w:t xml:space="preserve"> </w:t>
      </w:r>
      <w:r>
        <w:rPr>
          <w:lang w:eastAsia="zh-CN"/>
        </w:rPr>
        <w:t xml:space="preserve">and </w:t>
      </w:r>
      <w:hyperlink r:id="rId11" w:history="1">
        <w:r w:rsidRPr="00A56E0F">
          <w:rPr>
            <w:rStyle w:val="Hyperlink"/>
            <w:lang w:val="en-US"/>
          </w:rPr>
          <w:t>5D/1301</w:t>
        </w:r>
      </w:hyperlink>
      <w:r>
        <w:rPr>
          <w:lang w:eastAsia="zh-CN"/>
        </w:rPr>
        <w:t>.</w:t>
      </w:r>
    </w:p>
    <w:p w:rsidR="003C33D9" w:rsidRDefault="003C33D9" w:rsidP="003C33D9">
      <w:pPr>
        <w:rPr>
          <w:lang w:eastAsia="ja-JP"/>
        </w:rPr>
      </w:pPr>
      <w:r>
        <w:rPr>
          <w:lang w:val="en-US" w:eastAsia="zh-CN"/>
        </w:rPr>
        <w:t>A</w:t>
      </w:r>
      <w:r w:rsidRPr="009D3A39">
        <w:rPr>
          <w:lang w:val="en-US" w:eastAsia="zh-CN"/>
        </w:rPr>
        <w:t>t the 3</w:t>
      </w:r>
      <w:r>
        <w:rPr>
          <w:lang w:val="en-US" w:eastAsia="zh-CN"/>
        </w:rPr>
        <w:t>3</w:t>
      </w:r>
      <w:r>
        <w:rPr>
          <w:vertAlign w:val="superscript"/>
          <w:lang w:val="en-US" w:eastAsia="zh-CN"/>
        </w:rPr>
        <w:t>rd</w:t>
      </w:r>
      <w:r w:rsidRPr="009D3A39">
        <w:rPr>
          <w:lang w:val="en-US" w:eastAsia="zh-CN"/>
        </w:rPr>
        <w:t xml:space="preserve"> meeting</w:t>
      </w:r>
      <w:r>
        <w:rPr>
          <w:lang w:val="en-US" w:eastAsia="zh-CN"/>
        </w:rPr>
        <w:t>,</w:t>
      </w:r>
      <w:r w:rsidRPr="007E35AA">
        <w:rPr>
          <w:rFonts w:asciiTheme="minorHAnsi" w:hAnsi="Arial" w:cstheme="minorBidi"/>
          <w:color w:val="000000" w:themeColor="text1"/>
          <w:kern w:val="24"/>
          <w:sz w:val="36"/>
          <w:szCs w:val="36"/>
        </w:rPr>
        <w:t xml:space="preserve"> </w:t>
      </w:r>
      <w:r w:rsidRPr="007E35AA">
        <w:rPr>
          <w:lang w:eastAsia="zh-CN"/>
        </w:rPr>
        <w:t xml:space="preserve">WP 5D </w:t>
      </w:r>
      <w:r>
        <w:rPr>
          <w:lang w:eastAsia="zh-CN"/>
        </w:rPr>
        <w:t xml:space="preserve">will </w:t>
      </w:r>
      <w:r w:rsidRPr="007E35AA">
        <w:rPr>
          <w:lang w:eastAsia="zh-CN"/>
        </w:rPr>
        <w:t xml:space="preserve">review </w:t>
      </w:r>
      <w:r>
        <w:rPr>
          <w:lang w:eastAsia="zh-CN"/>
        </w:rPr>
        <w:t>t</w:t>
      </w:r>
      <w:r w:rsidRPr="00A56E0F">
        <w:rPr>
          <w:lang w:eastAsia="zh-CN"/>
        </w:rPr>
        <w:t xml:space="preserve">he </w:t>
      </w:r>
      <w:r w:rsidRPr="007E35AA">
        <w:rPr>
          <w:lang w:eastAsia="zh-CN"/>
        </w:rPr>
        <w:t xml:space="preserve">submissions </w:t>
      </w:r>
      <w:r>
        <w:rPr>
          <w:lang w:eastAsia="zh-CN"/>
        </w:rPr>
        <w:t xml:space="preserve">from the </w:t>
      </w:r>
      <w:r w:rsidRPr="00A56E0F">
        <w:rPr>
          <w:lang w:eastAsia="zh-CN"/>
        </w:rPr>
        <w:t>proponent</w:t>
      </w:r>
      <w:r>
        <w:rPr>
          <w:lang w:eastAsia="zh-CN"/>
        </w:rPr>
        <w:t>s</w:t>
      </w:r>
      <w:r w:rsidRPr="00A56E0F">
        <w:rPr>
          <w:lang w:eastAsia="zh-CN"/>
        </w:rPr>
        <w:t xml:space="preserve"> </w:t>
      </w:r>
      <w:r>
        <w:rPr>
          <w:lang w:eastAsia="zh-CN"/>
        </w:rPr>
        <w:t>‘ETSI/DECT</w:t>
      </w:r>
      <w:r w:rsidRPr="0049549F">
        <w:rPr>
          <w:lang w:eastAsia="zh-CN"/>
        </w:rPr>
        <w:t xml:space="preserve"> </w:t>
      </w:r>
      <w:r w:rsidRPr="00A56E0F">
        <w:rPr>
          <w:lang w:eastAsia="zh-CN"/>
        </w:rPr>
        <w:t>Forum</w:t>
      </w:r>
      <w:r>
        <w:rPr>
          <w:lang w:eastAsia="zh-CN"/>
        </w:rPr>
        <w:t>’, ‘EUHT’ and ‘TSDSI’. A</w:t>
      </w:r>
      <w:r w:rsidRPr="007E35AA">
        <w:rPr>
          <w:lang w:eastAsia="zh-CN"/>
        </w:rPr>
        <w:t xml:space="preserve">nd </w:t>
      </w:r>
      <w:r>
        <w:rPr>
          <w:lang w:eastAsia="zh-CN"/>
        </w:rPr>
        <w:t xml:space="preserve">then, </w:t>
      </w:r>
      <w:r w:rsidRPr="007E35AA">
        <w:rPr>
          <w:lang w:eastAsia="zh-CN"/>
        </w:rPr>
        <w:t xml:space="preserve">WP 5D </w:t>
      </w:r>
      <w:r>
        <w:rPr>
          <w:lang w:eastAsia="zh-CN"/>
        </w:rPr>
        <w:t xml:space="preserve">will </w:t>
      </w:r>
      <w:r w:rsidRPr="007E35AA">
        <w:rPr>
          <w:lang w:eastAsia="zh-CN"/>
        </w:rPr>
        <w:t>decide</w:t>
      </w:r>
      <w:r>
        <w:rPr>
          <w:lang w:eastAsia="zh-CN"/>
        </w:rPr>
        <w:t xml:space="preserve"> the a</w:t>
      </w:r>
      <w:r w:rsidRPr="007E35AA">
        <w:rPr>
          <w:lang w:eastAsia="zh-CN"/>
        </w:rPr>
        <w:t xml:space="preserve">cknowledgement of </w:t>
      </w:r>
      <w:r>
        <w:rPr>
          <w:lang w:eastAsia="zh-CN"/>
        </w:rPr>
        <w:t xml:space="preserve">these </w:t>
      </w:r>
      <w:r w:rsidRPr="0049549F">
        <w:rPr>
          <w:lang w:eastAsia="zh-CN"/>
        </w:rPr>
        <w:t xml:space="preserve">proposed </w:t>
      </w:r>
      <w:r w:rsidRPr="007E35AA">
        <w:rPr>
          <w:lang w:eastAsia="zh-CN"/>
        </w:rPr>
        <w:t>candidate technology submissions</w:t>
      </w:r>
      <w:r>
        <w:rPr>
          <w:lang w:val="en-US" w:eastAsia="zh-CN"/>
        </w:rPr>
        <w:t>.</w:t>
      </w:r>
    </w:p>
    <w:p w:rsidR="003C33D9" w:rsidRPr="00B8727E" w:rsidRDefault="003C33D9" w:rsidP="003C33D9">
      <w:pPr>
        <w:pStyle w:val="Heading1"/>
      </w:pPr>
      <w:r>
        <w:rPr>
          <w:rFonts w:eastAsia="HYSinMyeongJo-Medium"/>
          <w:lang w:eastAsia="ko-KR"/>
        </w:rPr>
        <w:t>2</w:t>
      </w:r>
      <w:r>
        <w:rPr>
          <w:rFonts w:eastAsia="HYSinMyeongJo-Medium"/>
          <w:lang w:eastAsia="ko-KR"/>
        </w:rPr>
        <w:tab/>
      </w:r>
      <w:r>
        <w:rPr>
          <w:rFonts w:eastAsia="HYSinMyeongJo-Medium"/>
          <w:lang w:eastAsia="ko-KR"/>
        </w:rPr>
        <w:t xml:space="preserve">Considerations for the technical review in the </w:t>
      </w:r>
      <w:r w:rsidRPr="001F2FC0"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>3</w:t>
      </w:r>
      <w:r>
        <w:rPr>
          <w:rFonts w:eastAsia="SimSun"/>
          <w:vertAlign w:val="superscript"/>
          <w:lang w:eastAsia="zh-CN"/>
        </w:rPr>
        <w:t>rd</w:t>
      </w:r>
      <w:r w:rsidRPr="001F2FC0">
        <w:rPr>
          <w:lang w:eastAsia="zh-CN"/>
        </w:rPr>
        <w:t xml:space="preserve"> meeting</w:t>
      </w:r>
    </w:p>
    <w:p w:rsidR="003C33D9" w:rsidRPr="00760EE6" w:rsidRDefault="003C33D9" w:rsidP="003C33D9">
      <w:pPr>
        <w:pStyle w:val="ListParagraph"/>
        <w:numPr>
          <w:ilvl w:val="0"/>
          <w:numId w:val="1"/>
        </w:numPr>
        <w:spacing w:before="80"/>
        <w:ind w:left="1134" w:hanging="1134"/>
        <w:contextualSpacing w:val="0"/>
        <w:rPr>
          <w:rFonts w:eastAsiaTheme="minorEastAsia"/>
          <w:lang w:val="en-US" w:eastAsia="zh-CN"/>
        </w:rPr>
      </w:pPr>
      <w:r w:rsidRPr="00A56E0F">
        <w:rPr>
          <w:rFonts w:eastAsiaTheme="minorEastAsia"/>
          <w:lang w:eastAsia="zh-CN"/>
        </w:rPr>
        <w:t xml:space="preserve">The additional submissions provided by the </w:t>
      </w:r>
      <w:r w:rsidRPr="00A56E0F">
        <w:rPr>
          <w:lang w:eastAsia="zh-CN"/>
        </w:rPr>
        <w:t>ETSI/</w:t>
      </w:r>
      <w:r w:rsidRPr="00A56E0F">
        <w:rPr>
          <w:rFonts w:eastAsiaTheme="minorEastAsia"/>
          <w:lang w:eastAsia="zh-CN"/>
        </w:rPr>
        <w:t xml:space="preserve">DECT Forum, EUHT and TSDSI </w:t>
      </w:r>
      <w:r>
        <w:rPr>
          <w:rFonts w:eastAsiaTheme="minorEastAsia"/>
          <w:lang w:eastAsia="zh-CN"/>
        </w:rPr>
        <w:t>will</w:t>
      </w:r>
      <w:r w:rsidRPr="00A56E0F">
        <w:rPr>
          <w:rFonts w:eastAsiaTheme="minorEastAsia"/>
          <w:lang w:eastAsia="zh-CN"/>
        </w:rPr>
        <w:t xml:space="preserve"> be reviewed in technical details in the WP</w:t>
      </w:r>
      <w:r>
        <w:rPr>
          <w:rFonts w:eastAsiaTheme="minorEastAsia"/>
          <w:lang w:eastAsia="zh-CN"/>
        </w:rPr>
        <w:t xml:space="preserve"> </w:t>
      </w:r>
      <w:r w:rsidRPr="00A56E0F">
        <w:rPr>
          <w:rFonts w:eastAsiaTheme="minorEastAsia"/>
          <w:lang w:eastAsia="zh-CN"/>
        </w:rPr>
        <w:t>5D 33</w:t>
      </w:r>
      <w:r w:rsidRPr="00A56E0F">
        <w:rPr>
          <w:rFonts w:eastAsiaTheme="minorEastAsia"/>
          <w:vertAlign w:val="superscript"/>
          <w:lang w:eastAsia="zh-CN"/>
        </w:rPr>
        <w:t>rd</w:t>
      </w:r>
      <w:r w:rsidRPr="00A56E0F">
        <w:rPr>
          <w:rFonts w:eastAsiaTheme="minorEastAsia"/>
          <w:lang w:eastAsia="zh-CN"/>
        </w:rPr>
        <w:t xml:space="preserve"> meeting</w:t>
      </w:r>
      <w:r>
        <w:rPr>
          <w:rFonts w:eastAsiaTheme="minorEastAsia"/>
          <w:lang w:eastAsia="zh-CN"/>
        </w:rPr>
        <w:t>.</w:t>
      </w:r>
    </w:p>
    <w:p w:rsidR="003C33D9" w:rsidRPr="00760EE6" w:rsidRDefault="003C33D9" w:rsidP="003C33D9">
      <w:pPr>
        <w:pStyle w:val="ListParagraph"/>
        <w:numPr>
          <w:ilvl w:val="0"/>
          <w:numId w:val="1"/>
        </w:numPr>
        <w:spacing w:before="80"/>
        <w:ind w:left="1134" w:hanging="1134"/>
        <w:contextualSpacing w:val="0"/>
        <w:rPr>
          <w:rFonts w:eastAsiaTheme="minorEastAsia"/>
          <w:lang w:val="en-US" w:eastAsia="zh-CN"/>
        </w:rPr>
      </w:pPr>
      <w:r w:rsidRPr="00512572">
        <w:rPr>
          <w:rFonts w:eastAsiaTheme="minorEastAsia"/>
          <w:lang w:eastAsia="zh-CN"/>
        </w:rPr>
        <w:t>The issues raised in 32</w:t>
      </w:r>
      <w:r w:rsidRPr="00512572">
        <w:rPr>
          <w:rFonts w:eastAsiaTheme="minorEastAsia"/>
          <w:vertAlign w:val="superscript"/>
          <w:lang w:eastAsia="zh-CN"/>
        </w:rPr>
        <w:t>nd</w:t>
      </w:r>
      <w:r w:rsidRPr="00512572">
        <w:rPr>
          <w:rFonts w:eastAsiaTheme="minorEastAsia"/>
          <w:lang w:eastAsia="zh-CN"/>
        </w:rPr>
        <w:t xml:space="preserve"> meeting of WP 5D </w:t>
      </w:r>
      <w:r>
        <w:rPr>
          <w:rFonts w:eastAsiaTheme="minorEastAsia"/>
          <w:lang w:eastAsia="zh-CN"/>
        </w:rPr>
        <w:t xml:space="preserve">could </w:t>
      </w:r>
      <w:r w:rsidRPr="00512572">
        <w:rPr>
          <w:rFonts w:eastAsiaTheme="minorEastAsia"/>
          <w:lang w:eastAsia="zh-CN"/>
        </w:rPr>
        <w:t>be checked to see whether all these issues are addressed</w:t>
      </w:r>
      <w:r>
        <w:rPr>
          <w:rFonts w:eastAsiaTheme="minorEastAsia"/>
          <w:lang w:eastAsia="zh-CN"/>
        </w:rPr>
        <w:t>.</w:t>
      </w:r>
    </w:p>
    <w:p w:rsidR="003C33D9" w:rsidRDefault="003C33D9" w:rsidP="003C33D9">
      <w:pPr>
        <w:pStyle w:val="ListParagraph"/>
        <w:numPr>
          <w:ilvl w:val="0"/>
          <w:numId w:val="1"/>
        </w:numPr>
        <w:spacing w:before="80"/>
        <w:ind w:left="1134" w:hanging="1134"/>
        <w:contextualSpacing w:val="0"/>
        <w:rPr>
          <w:rFonts w:eastAsiaTheme="minorEastAsia"/>
          <w:lang w:eastAsia="zh-CN"/>
        </w:rPr>
      </w:pPr>
      <w:r>
        <w:rPr>
          <w:lang w:eastAsia="zh-CN"/>
        </w:rPr>
        <w:t>T</w:t>
      </w:r>
      <w:r w:rsidRPr="00512572">
        <w:rPr>
          <w:lang w:eastAsia="zh-CN"/>
        </w:rPr>
        <w:t xml:space="preserve">he submissions </w:t>
      </w:r>
      <w:r>
        <w:rPr>
          <w:lang w:eastAsia="zh-CN"/>
        </w:rPr>
        <w:t xml:space="preserve">could be </w:t>
      </w:r>
      <w:r w:rsidRPr="00512572">
        <w:rPr>
          <w:lang w:eastAsia="zh-CN"/>
        </w:rPr>
        <w:t>check</w:t>
      </w:r>
      <w:r>
        <w:rPr>
          <w:lang w:eastAsia="zh-CN"/>
        </w:rPr>
        <w:t>ed</w:t>
      </w:r>
      <w:r w:rsidRPr="00512572">
        <w:rPr>
          <w:lang w:eastAsia="zh-CN"/>
        </w:rPr>
        <w:t xml:space="preserve"> </w:t>
      </w:r>
      <w:r>
        <w:rPr>
          <w:lang w:eastAsia="zh-CN"/>
        </w:rPr>
        <w:t xml:space="preserve">that </w:t>
      </w:r>
      <w:r w:rsidRPr="00512572">
        <w:rPr>
          <w:lang w:eastAsia="zh-CN"/>
        </w:rPr>
        <w:t>the existing issues and whether there are new issues</w:t>
      </w:r>
      <w:r>
        <w:rPr>
          <w:lang w:eastAsia="zh-CN"/>
        </w:rPr>
        <w:t xml:space="preserve"> of the additional materials</w:t>
      </w:r>
      <w:r>
        <w:rPr>
          <w:rFonts w:eastAsiaTheme="minorEastAsia"/>
          <w:lang w:eastAsia="zh-CN"/>
        </w:rPr>
        <w:t>.</w:t>
      </w:r>
    </w:p>
    <w:p w:rsidR="003C33D9" w:rsidRPr="00FA06F0" w:rsidRDefault="003C33D9" w:rsidP="003C33D9">
      <w:pPr>
        <w:pStyle w:val="ListParagraph"/>
        <w:numPr>
          <w:ilvl w:val="0"/>
          <w:numId w:val="1"/>
        </w:numPr>
        <w:spacing w:before="80"/>
        <w:ind w:left="1134" w:hanging="1134"/>
        <w:contextualSpacing w:val="0"/>
        <w:rPr>
          <w:rFonts w:eastAsiaTheme="minorEastAsia"/>
          <w:lang w:eastAsia="zh-CN"/>
        </w:rPr>
      </w:pPr>
      <w:r>
        <w:rPr>
          <w:lang w:eastAsia="zh-CN"/>
        </w:rPr>
        <w:t xml:space="preserve">Question collection and corresponding response could </w:t>
      </w:r>
      <w:r w:rsidRPr="004C7DE7">
        <w:t xml:space="preserve">facilitate </w:t>
      </w:r>
      <w:r w:rsidRPr="00512572">
        <w:rPr>
          <w:lang w:eastAsia="zh-CN"/>
        </w:rPr>
        <w:t xml:space="preserve">SWG </w:t>
      </w:r>
      <w:r w:rsidRPr="00512572">
        <w:rPr>
          <w:lang w:eastAsia="zh-CN"/>
        </w:rPr>
        <w:t>Evaluation</w:t>
      </w:r>
      <w:r>
        <w:rPr>
          <w:lang w:eastAsia="zh-CN"/>
        </w:rPr>
        <w:t xml:space="preserve"> </w:t>
      </w:r>
      <w:r>
        <w:rPr>
          <w:lang w:eastAsia="zh-CN"/>
        </w:rPr>
        <w:t>to reach a conclusion about the a</w:t>
      </w:r>
      <w:r w:rsidRPr="007E35AA">
        <w:rPr>
          <w:lang w:eastAsia="zh-CN"/>
        </w:rPr>
        <w:t xml:space="preserve">cknowledgement </w:t>
      </w:r>
      <w:r>
        <w:rPr>
          <w:lang w:eastAsia="zh-CN"/>
        </w:rPr>
        <w:t xml:space="preserve">of the </w:t>
      </w:r>
      <w:r w:rsidRPr="0049549F">
        <w:rPr>
          <w:lang w:eastAsia="zh-CN"/>
        </w:rPr>
        <w:t xml:space="preserve">proposed </w:t>
      </w:r>
      <w:r w:rsidRPr="007E35AA">
        <w:rPr>
          <w:lang w:val="en-US" w:eastAsia="zh-CN"/>
        </w:rPr>
        <w:t>candidate technology submissions</w:t>
      </w:r>
      <w:r>
        <w:rPr>
          <w:lang w:val="en-US" w:eastAsia="zh-CN"/>
        </w:rPr>
        <w:t>.</w:t>
      </w:r>
    </w:p>
    <w:p w:rsidR="003C33D9" w:rsidRPr="00512572" w:rsidRDefault="003C33D9" w:rsidP="003C33D9">
      <w:pPr>
        <w:pStyle w:val="ListParagraph"/>
        <w:numPr>
          <w:ilvl w:val="0"/>
          <w:numId w:val="1"/>
        </w:numPr>
        <w:spacing w:before="80"/>
        <w:ind w:left="1134" w:hanging="1134"/>
        <w:contextualSpacing w:val="0"/>
        <w:rPr>
          <w:rFonts w:eastAsiaTheme="minorEastAsia"/>
          <w:lang w:eastAsia="zh-CN"/>
        </w:rPr>
      </w:pPr>
      <w:r>
        <w:rPr>
          <w:spacing w:val="-2"/>
          <w:lang w:val="en-US"/>
        </w:rPr>
        <w:t xml:space="preserve">Report ITU-R </w:t>
      </w:r>
      <w:r>
        <w:rPr>
          <w:rFonts w:hint="eastAsia"/>
          <w:lang w:eastAsia="zh-CN"/>
        </w:rPr>
        <w:t>M.[IMT-2020.OUTCOME]</w:t>
      </w:r>
      <w:r>
        <w:rPr>
          <w:lang w:eastAsia="zh-CN"/>
        </w:rPr>
        <w:t xml:space="preserve"> that captures the important raised </w:t>
      </w:r>
      <w:r w:rsidRPr="00512572">
        <w:rPr>
          <w:lang w:eastAsia="zh-CN"/>
        </w:rPr>
        <w:t>issues</w:t>
      </w:r>
      <w:r>
        <w:rPr>
          <w:lang w:eastAsia="zh-CN"/>
        </w:rPr>
        <w:t xml:space="preserve"> could help WP 5D to </w:t>
      </w:r>
      <w:r>
        <w:rPr>
          <w:lang w:val="en-US"/>
        </w:rPr>
        <w:t>perform c</w:t>
      </w:r>
      <w:r w:rsidRPr="00C03A14">
        <w:rPr>
          <w:lang w:val="en-US"/>
        </w:rPr>
        <w:t>onsensus building and decision</w:t>
      </w:r>
      <w:r>
        <w:rPr>
          <w:lang w:val="en-US"/>
        </w:rPr>
        <w:t xml:space="preserve"> in the following process.</w:t>
      </w:r>
    </w:p>
    <w:p w:rsidR="003C33D9" w:rsidRPr="00EF557B" w:rsidRDefault="003C33D9" w:rsidP="003C33D9">
      <w:pPr>
        <w:pStyle w:val="Heading1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lastRenderedPageBreak/>
        <w:t>3</w:t>
      </w:r>
      <w:r w:rsidRPr="00EF557B"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>Proposals</w:t>
      </w:r>
    </w:p>
    <w:p w:rsidR="003C33D9" w:rsidRPr="00122672" w:rsidRDefault="003C33D9" w:rsidP="003C33D9">
      <w:pPr>
        <w:rPr>
          <w:spacing w:val="-2"/>
          <w:lang w:val="en-US"/>
        </w:rPr>
      </w:pPr>
      <w:r w:rsidRPr="00E40F98">
        <w:rPr>
          <w:spacing w:val="-2"/>
        </w:rPr>
        <w:t xml:space="preserve">Based on the above </w:t>
      </w:r>
      <w:r>
        <w:rPr>
          <w:spacing w:val="-2"/>
        </w:rPr>
        <w:t>considerations</w:t>
      </w:r>
      <w:r w:rsidRPr="00E40F98">
        <w:rPr>
          <w:spacing w:val="-2"/>
        </w:rPr>
        <w:t xml:space="preserve">, </w:t>
      </w:r>
      <w:r>
        <w:rPr>
          <w:spacing w:val="-2"/>
        </w:rPr>
        <w:t>China</w:t>
      </w:r>
      <w:r w:rsidRPr="00E40F98">
        <w:rPr>
          <w:spacing w:val="-2"/>
          <w:lang w:val="en-US"/>
        </w:rPr>
        <w:t xml:space="preserve"> </w:t>
      </w:r>
      <w:r>
        <w:rPr>
          <w:spacing w:val="-2"/>
          <w:lang w:val="en-US"/>
        </w:rPr>
        <w:t xml:space="preserve">proposes that the </w:t>
      </w:r>
      <w:r w:rsidRPr="00FA06F0">
        <w:rPr>
          <w:spacing w:val="-2"/>
          <w:lang w:val="en-US"/>
        </w:rPr>
        <w:t xml:space="preserve">important </w:t>
      </w:r>
      <w:r>
        <w:rPr>
          <w:lang w:eastAsia="zh-CN"/>
        </w:rPr>
        <w:t xml:space="preserve">raised </w:t>
      </w:r>
      <w:r w:rsidRPr="00FA06F0">
        <w:rPr>
          <w:spacing w:val="-2"/>
          <w:lang w:val="en-US"/>
        </w:rPr>
        <w:t>issues during the</w:t>
      </w:r>
      <w:r>
        <w:rPr>
          <w:spacing w:val="-2"/>
          <w:lang w:val="en-US"/>
        </w:rPr>
        <w:t xml:space="preserve"> </w:t>
      </w:r>
      <w:r w:rsidRPr="00FA06F0">
        <w:rPr>
          <w:spacing w:val="-2"/>
          <w:lang w:val="en-US"/>
        </w:rPr>
        <w:t xml:space="preserve">submission </w:t>
      </w:r>
      <w:r>
        <w:rPr>
          <w:spacing w:val="-2"/>
          <w:lang w:val="en-US"/>
        </w:rPr>
        <w:t xml:space="preserve">of </w:t>
      </w:r>
      <w:r w:rsidRPr="00C03A14">
        <w:rPr>
          <w:rFonts w:eastAsia="Malgun Gothic"/>
          <w:lang w:val="en-US"/>
        </w:rPr>
        <w:t xml:space="preserve">Steps </w:t>
      </w:r>
      <w:r>
        <w:rPr>
          <w:rFonts w:eastAsia="Malgun Gothic"/>
          <w:lang w:val="en-US"/>
        </w:rPr>
        <w:t>3</w:t>
      </w:r>
      <w:r w:rsidRPr="00FA06F0">
        <w:rPr>
          <w:spacing w:val="-2"/>
          <w:lang w:val="en-US"/>
        </w:rPr>
        <w:t xml:space="preserve"> and </w:t>
      </w:r>
      <w:r>
        <w:rPr>
          <w:spacing w:val="-2"/>
          <w:lang w:val="en-US"/>
        </w:rPr>
        <w:t>following IMT-2020</w:t>
      </w:r>
      <w:r w:rsidRPr="00FA06F0">
        <w:rPr>
          <w:spacing w:val="-2"/>
          <w:lang w:val="en-US"/>
        </w:rPr>
        <w:t xml:space="preserve"> process in ITU </w:t>
      </w:r>
      <w:r>
        <w:rPr>
          <w:spacing w:val="-2"/>
          <w:lang w:val="en-US"/>
        </w:rPr>
        <w:t xml:space="preserve">could be recorded in Report ITU-R </w:t>
      </w:r>
      <w:r>
        <w:rPr>
          <w:rFonts w:hint="eastAsia"/>
          <w:lang w:eastAsia="zh-CN"/>
        </w:rPr>
        <w:t>M.[IMT-2020.OUTCOME]</w:t>
      </w:r>
      <w:r>
        <w:rPr>
          <w:spacing w:val="-2"/>
          <w:lang w:val="en-US"/>
        </w:rPr>
        <w:t>. The possible template is as below:</w:t>
      </w:r>
    </w:p>
    <w:p w:rsidR="003C33D9" w:rsidRPr="003C33D9" w:rsidRDefault="003C33D9" w:rsidP="003C33D9">
      <w:pPr>
        <w:tabs>
          <w:tab w:val="clear" w:pos="2268"/>
          <w:tab w:val="left" w:pos="2608"/>
          <w:tab w:val="left" w:pos="3345"/>
        </w:tabs>
        <w:ind w:left="1134" w:hanging="1134"/>
        <w:rPr>
          <w:rFonts w:asciiTheme="majorBidi" w:eastAsia="Batang" w:hAnsiTheme="majorBidi" w:cstheme="majorBidi"/>
          <w:i/>
          <w:highlight w:val="yellow"/>
          <w:lang w:eastAsia="ja-JP"/>
        </w:rPr>
      </w:pPr>
      <w:r w:rsidRPr="003C33D9">
        <w:rPr>
          <w:rFonts w:asciiTheme="majorBidi" w:eastAsia="Batang" w:hAnsiTheme="majorBidi" w:cstheme="majorBidi"/>
          <w:i/>
          <w:highlight w:val="yellow"/>
          <w:lang w:eastAsia="ja-JP"/>
        </w:rPr>
        <w:t>[–</w:t>
      </w:r>
      <w:r w:rsidRPr="003C33D9">
        <w:rPr>
          <w:rFonts w:asciiTheme="majorBidi" w:eastAsia="Batang" w:hAnsiTheme="majorBidi" w:cstheme="majorBidi"/>
          <w:i/>
          <w:highlight w:val="yellow"/>
          <w:lang w:eastAsia="ja-JP"/>
        </w:rPr>
        <w:tab/>
        <w:t>IMT-2020/</w:t>
      </w:r>
      <w:r w:rsidRPr="003C33D9">
        <w:rPr>
          <w:rFonts w:asciiTheme="majorBidi" w:eastAsia="Batang" w:hAnsiTheme="majorBidi" w:cstheme="majorBidi"/>
          <w:i/>
          <w:highlight w:val="yellow"/>
          <w:lang w:eastAsia="zh-CN"/>
        </w:rPr>
        <w:t>[Number]</w:t>
      </w:r>
    </w:p>
    <w:p w:rsidR="003C33D9" w:rsidRPr="003C33D9" w:rsidRDefault="003C33D9" w:rsidP="003C33D9">
      <w:pPr>
        <w:pStyle w:val="enumlev2"/>
        <w:spacing w:before="120"/>
        <w:ind w:hanging="1871"/>
        <w:rPr>
          <w:rFonts w:asciiTheme="majorBidi" w:eastAsia="Batang" w:hAnsiTheme="majorBidi" w:cstheme="majorBidi"/>
          <w:i/>
          <w:highlight w:val="yellow"/>
          <w:lang w:eastAsia="ja-JP"/>
        </w:rPr>
      </w:pPr>
      <w:r w:rsidRPr="003C33D9">
        <w:rPr>
          <w:rFonts w:asciiTheme="majorBidi" w:eastAsia="Batang" w:hAnsiTheme="majorBidi" w:cstheme="majorBidi"/>
          <w:i/>
          <w:highlight w:val="yellow"/>
          <w:lang w:eastAsia="ja-JP"/>
        </w:rPr>
        <w:tab/>
        <w:t>1</w:t>
      </w:r>
      <w:r w:rsidRPr="003C33D9">
        <w:rPr>
          <w:rFonts w:asciiTheme="majorBidi" w:eastAsia="Batang" w:hAnsiTheme="majorBidi" w:cstheme="majorBidi"/>
          <w:i/>
          <w:highlight w:val="yellow"/>
          <w:lang w:eastAsia="ja-JP"/>
        </w:rPr>
        <w:tab/>
      </w:r>
      <w:r w:rsidRPr="003C33D9">
        <w:rPr>
          <w:rFonts w:asciiTheme="majorBidi" w:eastAsia="Batang" w:hAnsiTheme="majorBidi" w:cstheme="majorBidi"/>
          <w:i/>
          <w:highlight w:val="yellow"/>
          <w:lang w:eastAsia="ja-JP"/>
        </w:rPr>
        <w:t xml:space="preserve">Important </w:t>
      </w:r>
      <w:r w:rsidRPr="003C33D9">
        <w:rPr>
          <w:rFonts w:asciiTheme="majorBidi" w:hAnsiTheme="majorBidi" w:cstheme="majorBidi"/>
          <w:i/>
          <w:highlight w:val="yellow"/>
          <w:lang w:eastAsia="ko-KR"/>
        </w:rPr>
        <w:t xml:space="preserve">issue </w:t>
      </w:r>
      <w:r w:rsidRPr="003C33D9">
        <w:rPr>
          <w:rFonts w:asciiTheme="majorBidi" w:eastAsia="Batang" w:hAnsiTheme="majorBidi" w:cstheme="majorBidi"/>
          <w:i/>
          <w:highlight w:val="yellow"/>
          <w:lang w:eastAsia="zh-CN"/>
        </w:rPr>
        <w:t>[Number]</w:t>
      </w:r>
      <w:r w:rsidRPr="003C33D9">
        <w:rPr>
          <w:rFonts w:asciiTheme="majorBidi" w:hAnsiTheme="majorBidi" w:cstheme="majorBidi"/>
          <w:i/>
          <w:highlight w:val="yellow"/>
          <w:lang w:eastAsia="ko-KR"/>
        </w:rPr>
        <w:t xml:space="preserve"> [insert the questions, if applicable]]</w:t>
      </w:r>
    </w:p>
    <w:p w:rsidR="003C33D9" w:rsidRPr="003C33D9" w:rsidRDefault="003C33D9" w:rsidP="003C33D9">
      <w:pPr>
        <w:pStyle w:val="enumlev2"/>
        <w:spacing w:before="120"/>
        <w:ind w:hanging="1871"/>
        <w:rPr>
          <w:rFonts w:asciiTheme="majorBidi" w:hAnsiTheme="majorBidi" w:cstheme="majorBidi"/>
          <w:i/>
          <w:highlight w:val="yellow"/>
          <w:lang w:eastAsia="ko-KR"/>
        </w:rPr>
      </w:pPr>
      <w:r w:rsidRPr="003C33D9">
        <w:rPr>
          <w:rFonts w:asciiTheme="majorBidi" w:eastAsia="Batang" w:hAnsiTheme="majorBidi" w:cstheme="majorBidi"/>
          <w:i/>
          <w:highlight w:val="yellow"/>
          <w:lang w:eastAsia="ja-JP"/>
        </w:rPr>
        <w:tab/>
      </w:r>
      <w:r w:rsidRPr="003C33D9">
        <w:rPr>
          <w:rFonts w:asciiTheme="majorBidi" w:eastAsia="Batang" w:hAnsiTheme="majorBidi" w:cstheme="majorBidi"/>
          <w:i/>
          <w:highlight w:val="yellow"/>
          <w:lang w:eastAsia="ja-JP"/>
        </w:rPr>
        <w:tab/>
      </w:r>
      <w:r w:rsidRPr="003C33D9">
        <w:rPr>
          <w:rFonts w:asciiTheme="majorBidi" w:hAnsiTheme="majorBidi" w:cstheme="majorBidi"/>
          <w:i/>
          <w:highlight w:val="yellow"/>
          <w:lang w:eastAsia="ko-KR"/>
        </w:rPr>
        <w:t>•</w:t>
      </w:r>
      <w:r w:rsidRPr="003C33D9">
        <w:rPr>
          <w:rFonts w:asciiTheme="majorBidi" w:hAnsiTheme="majorBidi" w:cstheme="majorBidi"/>
          <w:i/>
          <w:highlight w:val="yellow"/>
          <w:lang w:eastAsia="ko-KR"/>
        </w:rPr>
        <w:tab/>
      </w:r>
      <w:r w:rsidRPr="003C33D9">
        <w:rPr>
          <w:rFonts w:asciiTheme="majorBidi" w:hAnsiTheme="majorBidi" w:cstheme="majorBidi"/>
          <w:i/>
          <w:highlight w:val="yellow"/>
          <w:lang w:eastAsia="ko-KR"/>
        </w:rPr>
        <w:t xml:space="preserve">Response </w:t>
      </w:r>
      <w:r w:rsidRPr="003C33D9">
        <w:rPr>
          <w:rFonts w:asciiTheme="majorBidi" w:hAnsiTheme="majorBidi" w:cstheme="majorBidi"/>
          <w:i/>
          <w:highlight w:val="yellow"/>
          <w:lang w:eastAsia="ko-KR"/>
        </w:rPr>
        <w:t>[insert the answers or inserted materials, if applicable]</w:t>
      </w:r>
    </w:p>
    <w:p w:rsidR="003C33D9" w:rsidRPr="003C33D9" w:rsidRDefault="003C33D9" w:rsidP="003C33D9">
      <w:pPr>
        <w:pStyle w:val="enumlev2"/>
        <w:spacing w:before="120"/>
        <w:ind w:hanging="1871"/>
        <w:rPr>
          <w:rFonts w:asciiTheme="majorBidi" w:eastAsia="Batang" w:hAnsiTheme="majorBidi" w:cstheme="majorBidi"/>
          <w:i/>
          <w:highlight w:val="yellow"/>
          <w:lang w:eastAsia="ja-JP"/>
        </w:rPr>
      </w:pPr>
      <w:r w:rsidRPr="003C33D9">
        <w:rPr>
          <w:rFonts w:asciiTheme="majorBidi" w:eastAsia="Batang" w:hAnsiTheme="majorBidi" w:cstheme="majorBidi"/>
          <w:i/>
          <w:highlight w:val="yellow"/>
          <w:lang w:eastAsia="ja-JP"/>
        </w:rPr>
        <w:tab/>
        <w:t>2</w:t>
      </w:r>
      <w:r w:rsidRPr="003C33D9">
        <w:rPr>
          <w:rFonts w:asciiTheme="majorBidi" w:eastAsia="Batang" w:hAnsiTheme="majorBidi" w:cstheme="majorBidi"/>
          <w:i/>
          <w:highlight w:val="yellow"/>
          <w:lang w:eastAsia="ja-JP"/>
        </w:rPr>
        <w:tab/>
      </w:r>
      <w:r w:rsidRPr="003C33D9">
        <w:rPr>
          <w:rFonts w:asciiTheme="majorBidi" w:eastAsia="Batang" w:hAnsiTheme="majorBidi" w:cstheme="majorBidi"/>
          <w:i/>
          <w:highlight w:val="yellow"/>
          <w:lang w:eastAsia="ja-JP"/>
        </w:rPr>
        <w:t xml:space="preserve">Important </w:t>
      </w:r>
      <w:r w:rsidRPr="003C33D9">
        <w:rPr>
          <w:rFonts w:asciiTheme="majorBidi" w:hAnsiTheme="majorBidi" w:cstheme="majorBidi"/>
          <w:i/>
          <w:highlight w:val="yellow"/>
          <w:lang w:eastAsia="ko-KR"/>
        </w:rPr>
        <w:t xml:space="preserve">issue </w:t>
      </w:r>
      <w:r w:rsidRPr="003C33D9">
        <w:rPr>
          <w:rFonts w:asciiTheme="majorBidi" w:eastAsia="Batang" w:hAnsiTheme="majorBidi" w:cstheme="majorBidi"/>
          <w:i/>
          <w:highlight w:val="yellow"/>
          <w:lang w:eastAsia="zh-CN"/>
        </w:rPr>
        <w:t>[Number]</w:t>
      </w:r>
      <w:r w:rsidRPr="003C33D9">
        <w:rPr>
          <w:rFonts w:asciiTheme="majorBidi" w:hAnsiTheme="majorBidi" w:cstheme="majorBidi"/>
          <w:i/>
          <w:highlight w:val="yellow"/>
          <w:lang w:eastAsia="ko-KR"/>
        </w:rPr>
        <w:t xml:space="preserve"> [insert the questions, if applicable]]</w:t>
      </w:r>
    </w:p>
    <w:p w:rsidR="003C33D9" w:rsidRPr="003C33D9" w:rsidRDefault="003C33D9" w:rsidP="003C33D9">
      <w:pPr>
        <w:pStyle w:val="enumlev2"/>
        <w:spacing w:before="120"/>
        <w:ind w:hanging="1871"/>
        <w:rPr>
          <w:rFonts w:asciiTheme="majorBidi" w:hAnsiTheme="majorBidi" w:cstheme="majorBidi"/>
          <w:lang w:eastAsia="ko-KR"/>
        </w:rPr>
      </w:pPr>
      <w:r w:rsidRPr="003C33D9">
        <w:rPr>
          <w:rFonts w:asciiTheme="majorBidi" w:eastAsia="Batang" w:hAnsiTheme="majorBidi" w:cstheme="majorBidi"/>
          <w:i/>
          <w:highlight w:val="yellow"/>
          <w:lang w:eastAsia="ja-JP"/>
        </w:rPr>
        <w:tab/>
      </w:r>
      <w:r w:rsidRPr="003C33D9">
        <w:rPr>
          <w:rFonts w:asciiTheme="majorBidi" w:eastAsia="Batang" w:hAnsiTheme="majorBidi" w:cstheme="majorBidi"/>
          <w:i/>
          <w:highlight w:val="yellow"/>
          <w:lang w:eastAsia="ja-JP"/>
        </w:rPr>
        <w:tab/>
      </w:r>
      <w:r w:rsidRPr="003C33D9">
        <w:rPr>
          <w:rFonts w:asciiTheme="majorBidi" w:hAnsiTheme="majorBidi" w:cstheme="majorBidi"/>
          <w:i/>
          <w:highlight w:val="yellow"/>
          <w:lang w:eastAsia="ko-KR"/>
        </w:rPr>
        <w:t>•</w:t>
      </w:r>
      <w:r w:rsidRPr="003C33D9">
        <w:rPr>
          <w:rFonts w:asciiTheme="majorBidi" w:hAnsiTheme="majorBidi" w:cstheme="majorBidi"/>
          <w:i/>
          <w:highlight w:val="yellow"/>
          <w:lang w:eastAsia="ko-KR"/>
        </w:rPr>
        <w:tab/>
      </w:r>
      <w:r w:rsidRPr="003C33D9">
        <w:rPr>
          <w:rFonts w:asciiTheme="majorBidi" w:hAnsiTheme="majorBidi" w:cstheme="majorBidi"/>
          <w:i/>
          <w:highlight w:val="yellow"/>
          <w:lang w:eastAsia="ko-KR"/>
        </w:rPr>
        <w:t xml:space="preserve">Response </w:t>
      </w:r>
      <w:r w:rsidRPr="003C33D9">
        <w:rPr>
          <w:rFonts w:asciiTheme="majorBidi" w:hAnsiTheme="majorBidi" w:cstheme="majorBidi"/>
          <w:i/>
          <w:highlight w:val="yellow"/>
          <w:lang w:eastAsia="ko-KR"/>
        </w:rPr>
        <w:t>[insert the answers or inserted materials, if applicable]</w:t>
      </w:r>
      <w:r w:rsidRPr="003C33D9">
        <w:rPr>
          <w:rFonts w:asciiTheme="majorBidi" w:hAnsiTheme="majorBidi" w:cstheme="majorBidi"/>
          <w:highlight w:val="yellow"/>
          <w:lang w:eastAsia="ko-KR"/>
        </w:rPr>
        <w:t>]</w:t>
      </w:r>
    </w:p>
    <w:p w:rsidR="003C33D9" w:rsidRDefault="003C33D9" w:rsidP="003C33D9">
      <w:pPr>
        <w:pStyle w:val="Normalaftertitle0"/>
      </w:pPr>
      <w:r w:rsidRPr="006B2C49">
        <w:t>China</w:t>
      </w:r>
      <w:r>
        <w:t xml:space="preserve"> </w:t>
      </w:r>
      <w:r w:rsidRPr="006B2C49">
        <w:t xml:space="preserve">kindly </w:t>
      </w:r>
      <w:bookmarkStart w:id="9" w:name="_GoBack"/>
      <w:bookmarkEnd w:id="9"/>
      <w:r w:rsidRPr="006B2C49">
        <w:t>ask</w:t>
      </w:r>
      <w:r>
        <w:t>s</w:t>
      </w:r>
      <w:r w:rsidRPr="006B2C49">
        <w:t xml:space="preserve"> WP 5D to take into account the above </w:t>
      </w:r>
      <w:r>
        <w:rPr>
          <w:lang w:val="en-US"/>
        </w:rPr>
        <w:t>proposal</w:t>
      </w:r>
      <w:r>
        <w:t>.</w:t>
      </w:r>
    </w:p>
    <w:p w:rsidR="003C33D9" w:rsidRDefault="003C33D9" w:rsidP="0032202E">
      <w:pPr>
        <w:pStyle w:val="Reasons"/>
      </w:pPr>
    </w:p>
    <w:p w:rsidR="003C33D9" w:rsidRDefault="003C33D9">
      <w:pPr>
        <w:jc w:val="center"/>
      </w:pPr>
      <w:r>
        <w:t>______________</w:t>
      </w:r>
    </w:p>
    <w:p w:rsidR="000069D4" w:rsidRPr="003C33D9" w:rsidRDefault="000069D4" w:rsidP="00DD4BED">
      <w:pPr>
        <w:rPr>
          <w:lang w:eastAsia="zh-CN"/>
        </w:rPr>
      </w:pPr>
    </w:p>
    <w:sectPr w:rsidR="000069D4" w:rsidRPr="003C33D9" w:rsidSect="00D02712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0B8" w:rsidRDefault="005A10B8">
      <w:r>
        <w:separator/>
      </w:r>
    </w:p>
  </w:endnote>
  <w:endnote w:type="continuationSeparator" w:id="0">
    <w:p w:rsidR="005A10B8" w:rsidRDefault="005A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SinMyeongJo-Medium">
    <w:altName w:val="HY신명조"/>
    <w:charset w:val="81"/>
    <w:family w:val="roman"/>
    <w:pitch w:val="variable"/>
    <w:sig w:usb0="900002A7" w:usb1="29D77CF9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Pr="002F7CB3" w:rsidRDefault="00E96598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\* MERGEFORMAT </w:instrText>
    </w:r>
    <w:r>
      <w:rPr>
        <w:lang w:val="en-US"/>
      </w:rPr>
      <w:fldChar w:fldCharType="separate"/>
    </w:r>
    <w:r>
      <w:rPr>
        <w:lang w:val="en-US"/>
      </w:rPr>
      <w:t>M:\BRSGD\TEXT2019\SG05\WP5D\000\020e.docx</w:t>
    </w:r>
    <w:r>
      <w:fldChar w:fldCharType="end"/>
    </w:r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>
      <w:t>03.12.19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>
      <w:t>21.02.08</w:t>
    </w:r>
    <w:r w:rsidR="00D0271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Pr="002F7CB3" w:rsidRDefault="00E96598" w:rsidP="00E6257C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\* MERGEFORMAT </w:instrText>
    </w:r>
    <w:r>
      <w:rPr>
        <w:lang w:val="en-US"/>
      </w:rPr>
      <w:fldChar w:fldCharType="separate"/>
    </w:r>
    <w:r>
      <w:rPr>
        <w:lang w:val="en-US"/>
      </w:rPr>
      <w:t>M:\BRSGD\TEXT2019\SG05\WP5D\000\020e.docx</w:t>
    </w:r>
    <w:r>
      <w:fldChar w:fldCharType="end"/>
    </w:r>
    <w:r w:rsidR="00E6257C">
      <w:t xml:space="preserve"> 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>
      <w:t>03.12.19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0B8" w:rsidRDefault="005A10B8">
      <w:r>
        <w:t>____________________</w:t>
      </w:r>
    </w:p>
  </w:footnote>
  <w:footnote w:type="continuationSeparator" w:id="0">
    <w:p w:rsidR="005A10B8" w:rsidRDefault="005A1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96598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:rsidR="00FA124A" w:rsidRDefault="005A10B8">
    <w:pPr>
      <w:pStyle w:val="Header"/>
      <w:rPr>
        <w:lang w:val="en-US"/>
      </w:rPr>
    </w:pPr>
    <w:r>
      <w:rPr>
        <w:lang w:val="en-US"/>
      </w:rPr>
      <w:t>5D/20-E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2D18"/>
    <w:multiLevelType w:val="hybridMultilevel"/>
    <w:tmpl w:val="AE1E21E4"/>
    <w:lvl w:ilvl="0" w:tplc="9CB43EBC">
      <w:start w:val="2"/>
      <w:numFmt w:val="decimal"/>
      <w:lvlText w:val="%1"/>
      <w:lvlJc w:val="left"/>
      <w:pPr>
        <w:ind w:left="360" w:hanging="360"/>
      </w:pPr>
      <w:rPr>
        <w:rFonts w:eastAsia="HYSinMyeongJo-Medium" w:hint="default"/>
      </w:rPr>
    </w:lvl>
    <w:lvl w:ilvl="1" w:tplc="7938F1B2">
      <w:numFmt w:val="bullet"/>
      <w:lvlText w:val="•"/>
      <w:lvlJc w:val="left"/>
      <w:pPr>
        <w:ind w:left="1155" w:hanging="735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CC48D3"/>
    <w:multiLevelType w:val="hybridMultilevel"/>
    <w:tmpl w:val="FF4EDA84"/>
    <w:lvl w:ilvl="0" w:tplc="D9C4D8CC">
      <w:start w:val="1"/>
      <w:numFmt w:val="bullet"/>
      <w:lvlText w:val="-"/>
      <w:lvlJc w:val="left"/>
      <w:pPr>
        <w:ind w:left="420" w:hanging="420"/>
      </w:pPr>
      <w:rPr>
        <w:rFonts w:ascii="Times New Roman" w:eastAsia="Batang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B8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82528"/>
    <w:rsid w:val="0018500B"/>
    <w:rsid w:val="00196A19"/>
    <w:rsid w:val="00202DC1"/>
    <w:rsid w:val="002116EE"/>
    <w:rsid w:val="002309D8"/>
    <w:rsid w:val="002A7FE2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C33D9"/>
    <w:rsid w:val="003C697E"/>
    <w:rsid w:val="003E2518"/>
    <w:rsid w:val="003E7CEF"/>
    <w:rsid w:val="004B1EF7"/>
    <w:rsid w:val="004B3FAD"/>
    <w:rsid w:val="004C5749"/>
    <w:rsid w:val="00501DCA"/>
    <w:rsid w:val="00513A47"/>
    <w:rsid w:val="005408DF"/>
    <w:rsid w:val="00573344"/>
    <w:rsid w:val="00583F9B"/>
    <w:rsid w:val="005A10B8"/>
    <w:rsid w:val="005B0D29"/>
    <w:rsid w:val="005E5C10"/>
    <w:rsid w:val="005F2C78"/>
    <w:rsid w:val="006144E4"/>
    <w:rsid w:val="00650299"/>
    <w:rsid w:val="00655FC5"/>
    <w:rsid w:val="00814E0A"/>
    <w:rsid w:val="00822581"/>
    <w:rsid w:val="008309DD"/>
    <w:rsid w:val="0083227A"/>
    <w:rsid w:val="00866900"/>
    <w:rsid w:val="00876A8A"/>
    <w:rsid w:val="00881BA1"/>
    <w:rsid w:val="008C2302"/>
    <w:rsid w:val="008C26B8"/>
    <w:rsid w:val="008F208F"/>
    <w:rsid w:val="00982084"/>
    <w:rsid w:val="00995963"/>
    <w:rsid w:val="009B61EB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66A4"/>
    <w:rsid w:val="00B07A13"/>
    <w:rsid w:val="00B4279B"/>
    <w:rsid w:val="00B45FC9"/>
    <w:rsid w:val="00B76F35"/>
    <w:rsid w:val="00B81138"/>
    <w:rsid w:val="00BC7CCF"/>
    <w:rsid w:val="00BE470B"/>
    <w:rsid w:val="00C57A91"/>
    <w:rsid w:val="00CC01C2"/>
    <w:rsid w:val="00CF21F2"/>
    <w:rsid w:val="00D02712"/>
    <w:rsid w:val="00D046A7"/>
    <w:rsid w:val="00D214D0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96598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0BB39B-CD81-4A6D-963C-BEF6B52B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har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arattere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customStyle="1" w:styleId="SourceChar">
    <w:name w:val="Source Char"/>
    <w:basedOn w:val="DefaultParagraphFont"/>
    <w:link w:val="Source"/>
    <w:locked/>
    <w:rsid w:val="003C33D9"/>
    <w:rPr>
      <w:rFonts w:ascii="Times New Roman" w:hAnsi="Times New Roman"/>
      <w:b/>
      <w:sz w:val="28"/>
      <w:lang w:val="en-GB" w:eastAsia="en-US"/>
    </w:rPr>
  </w:style>
  <w:style w:type="character" w:customStyle="1" w:styleId="Title1Carattere">
    <w:name w:val="Title 1 Carattere"/>
    <w:basedOn w:val="DefaultParagraphFont"/>
    <w:link w:val="Title1"/>
    <w:locked/>
    <w:rsid w:val="003C33D9"/>
    <w:rPr>
      <w:rFonts w:ascii="Times New Roman" w:hAnsi="Times New Roman"/>
      <w:caps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C33D9"/>
    <w:rPr>
      <w:rFonts w:ascii="Times New Roman" w:hAnsi="Times New Roman"/>
      <w:b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C33D9"/>
    <w:pPr>
      <w:ind w:left="720"/>
      <w:contextualSpacing/>
    </w:pPr>
    <w:rPr>
      <w:rFonts w:eastAsia="MS Mincho"/>
    </w:rPr>
  </w:style>
  <w:style w:type="character" w:styleId="Hyperlink">
    <w:name w:val="Hyperlink"/>
    <w:aliases w:val="CEO_Hyperlink"/>
    <w:basedOn w:val="DefaultParagraphFont"/>
    <w:unhideWhenUsed/>
    <w:rsid w:val="003C33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C33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15-IMT.2020-C-0002/e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meetingdoc.asp?lang=en&amp;parent=R15-WP5D-C-13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meetingdoc.asp?lang=en&amp;parent=R15-WP5D-C-13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meetingdoc.asp?lang=en&amp;parent=R15-WP5D-C-1299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5</TotalTime>
  <Pages>2</Pages>
  <Words>396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Jimenez, Virginia</dc:creator>
  <cp:lastModifiedBy>Fernandez Jimenez, Virginia</cp:lastModifiedBy>
  <cp:revision>3</cp:revision>
  <cp:lastPrinted>2008-02-21T14:04:00Z</cp:lastPrinted>
  <dcterms:created xsi:type="dcterms:W3CDTF">2019-12-03T10:44:00Z</dcterms:created>
  <dcterms:modified xsi:type="dcterms:W3CDTF">2019-12-03T10:49:00Z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