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36A56" w14:paraId="241FD979" w14:textId="77777777" w:rsidTr="00876A8A">
        <w:trPr>
          <w:cantSplit/>
        </w:trPr>
        <w:tc>
          <w:tcPr>
            <w:tcW w:w="6487" w:type="dxa"/>
            <w:vAlign w:val="center"/>
          </w:tcPr>
          <w:p w14:paraId="38782298" w14:textId="77777777" w:rsidR="009F6520" w:rsidRPr="00136A56" w:rsidRDefault="009F6520" w:rsidP="009F6520">
            <w:pPr>
              <w:shd w:val="solid" w:color="FFFFFF" w:fill="FFFFFF"/>
              <w:spacing w:before="0"/>
              <w:rPr>
                <w:rFonts w:ascii="Verdana" w:hAnsi="Verdana" w:cs="Times New Roman Bold"/>
                <w:b/>
                <w:bCs/>
                <w:sz w:val="26"/>
                <w:szCs w:val="26"/>
              </w:rPr>
            </w:pPr>
            <w:r w:rsidRPr="00136A56">
              <w:rPr>
                <w:rFonts w:ascii="Verdana" w:hAnsi="Verdana" w:cs="Times New Roman Bold"/>
                <w:b/>
                <w:bCs/>
                <w:sz w:val="26"/>
                <w:szCs w:val="26"/>
              </w:rPr>
              <w:t>Radiocommunication Study Groups</w:t>
            </w:r>
          </w:p>
        </w:tc>
        <w:tc>
          <w:tcPr>
            <w:tcW w:w="3402" w:type="dxa"/>
          </w:tcPr>
          <w:p w14:paraId="73D3EC5E" w14:textId="77777777" w:rsidR="009F6520" w:rsidRPr="00136A56" w:rsidRDefault="00DA70C7" w:rsidP="00DA70C7">
            <w:pPr>
              <w:shd w:val="solid" w:color="FFFFFF" w:fill="FFFFFF"/>
              <w:spacing w:before="0" w:line="240" w:lineRule="atLeast"/>
            </w:pPr>
            <w:bookmarkStart w:id="0" w:name="ditulogo"/>
            <w:bookmarkEnd w:id="0"/>
            <w:r w:rsidRPr="00136A56">
              <w:rPr>
                <w:noProof/>
              </w:rPr>
              <w:drawing>
                <wp:inline distT="0" distB="0" distL="0" distR="0" wp14:anchorId="433BAE53" wp14:editId="4BD7A1A4">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36A56" w14:paraId="152F3E8E" w14:textId="77777777" w:rsidTr="00876A8A">
        <w:trPr>
          <w:cantSplit/>
        </w:trPr>
        <w:tc>
          <w:tcPr>
            <w:tcW w:w="6487" w:type="dxa"/>
            <w:tcBorders>
              <w:bottom w:val="single" w:sz="12" w:space="0" w:color="auto"/>
            </w:tcBorders>
          </w:tcPr>
          <w:p w14:paraId="74E6AC3A" w14:textId="77777777" w:rsidR="000069D4" w:rsidRPr="00136A56"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506A32E4" w14:textId="77777777" w:rsidR="000069D4" w:rsidRPr="00136A56" w:rsidRDefault="000069D4" w:rsidP="00A5173C">
            <w:pPr>
              <w:shd w:val="solid" w:color="FFFFFF" w:fill="FFFFFF"/>
              <w:spacing w:before="0" w:after="48" w:line="240" w:lineRule="atLeast"/>
              <w:rPr>
                <w:sz w:val="22"/>
                <w:szCs w:val="22"/>
              </w:rPr>
            </w:pPr>
          </w:p>
        </w:tc>
      </w:tr>
      <w:tr w:rsidR="000069D4" w:rsidRPr="00136A56" w14:paraId="52B227ED" w14:textId="77777777" w:rsidTr="00876A8A">
        <w:trPr>
          <w:cantSplit/>
        </w:trPr>
        <w:tc>
          <w:tcPr>
            <w:tcW w:w="6487" w:type="dxa"/>
            <w:tcBorders>
              <w:top w:val="single" w:sz="12" w:space="0" w:color="auto"/>
            </w:tcBorders>
          </w:tcPr>
          <w:p w14:paraId="507F8C60" w14:textId="77777777" w:rsidR="000069D4" w:rsidRPr="00136A56"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83920F5" w14:textId="77777777" w:rsidR="000069D4" w:rsidRPr="00136A56" w:rsidRDefault="000069D4" w:rsidP="00A5173C">
            <w:pPr>
              <w:shd w:val="solid" w:color="FFFFFF" w:fill="FFFFFF"/>
              <w:spacing w:before="0" w:after="48" w:line="240" w:lineRule="atLeast"/>
            </w:pPr>
          </w:p>
        </w:tc>
      </w:tr>
      <w:tr w:rsidR="000069D4" w:rsidRPr="00136A56" w14:paraId="035FA7B2" w14:textId="77777777" w:rsidTr="00876A8A">
        <w:trPr>
          <w:cantSplit/>
        </w:trPr>
        <w:tc>
          <w:tcPr>
            <w:tcW w:w="6487" w:type="dxa"/>
            <w:vMerge w:val="restart"/>
          </w:tcPr>
          <w:p w14:paraId="17B28F88" w14:textId="625B2089" w:rsidR="00DA70C7" w:rsidRPr="00136A56" w:rsidRDefault="00B03B43" w:rsidP="00DA70C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136A56">
              <w:rPr>
                <w:rFonts w:ascii="Verdana" w:hAnsi="Verdana"/>
                <w:sz w:val="20"/>
              </w:rPr>
              <w:t>Source:</w:t>
            </w:r>
            <w:r w:rsidR="00B93A9D">
              <w:rPr>
                <w:rFonts w:ascii="Verdana" w:hAnsi="Verdana"/>
                <w:sz w:val="20"/>
              </w:rPr>
              <w:tab/>
            </w:r>
            <w:r w:rsidRPr="00136A56">
              <w:rPr>
                <w:rFonts w:ascii="Verdana" w:hAnsi="Verdana"/>
                <w:sz w:val="20"/>
                <w:lang w:eastAsia="ja-JP"/>
              </w:rPr>
              <w:t xml:space="preserve">Document </w:t>
            </w:r>
            <w:r w:rsidR="00B93A9D" w:rsidRPr="00B93A9D">
              <w:rPr>
                <w:rFonts w:ascii="Verdana" w:hAnsi="Verdana"/>
                <w:sz w:val="20"/>
                <w:lang w:eastAsia="ja-JP"/>
              </w:rPr>
              <w:t>5A/TEMP/329</w:t>
            </w:r>
          </w:p>
        </w:tc>
        <w:tc>
          <w:tcPr>
            <w:tcW w:w="3402" w:type="dxa"/>
          </w:tcPr>
          <w:p w14:paraId="2DDBB8DD" w14:textId="77777777" w:rsidR="00B93A9D" w:rsidRDefault="00B93A9D" w:rsidP="00F81C80">
            <w:pPr>
              <w:pStyle w:val="DocData"/>
              <w:framePr w:hSpace="0" w:wrap="auto" w:hAnchor="text" w:yAlign="inline"/>
            </w:pPr>
            <w:r>
              <w:t>Annex 9 to</w:t>
            </w:r>
          </w:p>
          <w:p w14:paraId="3839257B" w14:textId="07F30284" w:rsidR="000069D4" w:rsidRPr="00136A56" w:rsidRDefault="00DA70C7" w:rsidP="00F81C80">
            <w:pPr>
              <w:pStyle w:val="DocData"/>
              <w:framePr w:hSpace="0" w:wrap="auto" w:hAnchor="text" w:yAlign="inline"/>
            </w:pPr>
            <w:r w:rsidRPr="00136A56">
              <w:t xml:space="preserve">Document </w:t>
            </w:r>
            <w:r w:rsidR="00B93A9D">
              <w:t>837</w:t>
            </w:r>
            <w:r w:rsidRPr="00136A56">
              <w:t>-E</w:t>
            </w:r>
          </w:p>
        </w:tc>
      </w:tr>
      <w:tr w:rsidR="000069D4" w:rsidRPr="00136A56" w14:paraId="507BFAF5" w14:textId="77777777" w:rsidTr="00876A8A">
        <w:trPr>
          <w:cantSplit/>
        </w:trPr>
        <w:tc>
          <w:tcPr>
            <w:tcW w:w="6487" w:type="dxa"/>
            <w:vMerge/>
          </w:tcPr>
          <w:p w14:paraId="07B0FA23" w14:textId="77777777" w:rsidR="000069D4" w:rsidRPr="00136A56" w:rsidRDefault="000069D4" w:rsidP="00A5173C">
            <w:pPr>
              <w:spacing w:before="60"/>
              <w:jc w:val="center"/>
              <w:rPr>
                <w:b/>
                <w:smallCaps/>
                <w:sz w:val="32"/>
                <w:lang w:eastAsia="zh-CN"/>
              </w:rPr>
            </w:pPr>
            <w:bookmarkStart w:id="3" w:name="ddate" w:colFirst="1" w:colLast="1"/>
            <w:bookmarkEnd w:id="2"/>
          </w:p>
        </w:tc>
        <w:tc>
          <w:tcPr>
            <w:tcW w:w="3402" w:type="dxa"/>
          </w:tcPr>
          <w:p w14:paraId="2B78B31C" w14:textId="0AADE284" w:rsidR="000069D4" w:rsidRPr="00136A56" w:rsidRDefault="00B03B43" w:rsidP="00F81C80">
            <w:pPr>
              <w:pStyle w:val="DocData"/>
              <w:framePr w:hSpace="0" w:wrap="auto" w:hAnchor="text" w:yAlign="inline"/>
            </w:pPr>
            <w:r w:rsidRPr="00136A56">
              <w:t>2</w:t>
            </w:r>
            <w:r w:rsidR="00404D1D">
              <w:t>9</w:t>
            </w:r>
            <w:r w:rsidRPr="00136A56">
              <w:t xml:space="preserve"> September 2023</w:t>
            </w:r>
          </w:p>
        </w:tc>
      </w:tr>
      <w:tr w:rsidR="000069D4" w:rsidRPr="00136A56" w14:paraId="043C6193" w14:textId="77777777" w:rsidTr="00876A8A">
        <w:trPr>
          <w:cantSplit/>
        </w:trPr>
        <w:tc>
          <w:tcPr>
            <w:tcW w:w="6487" w:type="dxa"/>
            <w:vMerge/>
          </w:tcPr>
          <w:p w14:paraId="3F577547" w14:textId="77777777" w:rsidR="000069D4" w:rsidRPr="00136A56" w:rsidRDefault="000069D4" w:rsidP="00A5173C">
            <w:pPr>
              <w:spacing w:before="60"/>
              <w:jc w:val="center"/>
              <w:rPr>
                <w:b/>
                <w:smallCaps/>
                <w:sz w:val="32"/>
                <w:lang w:eastAsia="zh-CN"/>
              </w:rPr>
            </w:pPr>
            <w:bookmarkStart w:id="4" w:name="dorlang" w:colFirst="1" w:colLast="1"/>
            <w:bookmarkEnd w:id="3"/>
          </w:p>
        </w:tc>
        <w:tc>
          <w:tcPr>
            <w:tcW w:w="3402" w:type="dxa"/>
          </w:tcPr>
          <w:p w14:paraId="193AEA54" w14:textId="77777777" w:rsidR="000069D4" w:rsidRPr="00136A56" w:rsidRDefault="00DA70C7" w:rsidP="00F81C80">
            <w:pPr>
              <w:pStyle w:val="DocData"/>
              <w:framePr w:hSpace="0" w:wrap="auto" w:hAnchor="text" w:yAlign="inline"/>
              <w:rPr>
                <w:rFonts w:eastAsia="SimSun"/>
              </w:rPr>
            </w:pPr>
            <w:r w:rsidRPr="00136A56">
              <w:rPr>
                <w:rFonts w:eastAsia="SimSun"/>
              </w:rPr>
              <w:t>English only</w:t>
            </w:r>
          </w:p>
        </w:tc>
      </w:tr>
      <w:tr w:rsidR="000069D4" w:rsidRPr="00136A56" w14:paraId="64FFDDD0" w14:textId="77777777" w:rsidTr="00D046A7">
        <w:trPr>
          <w:cantSplit/>
        </w:trPr>
        <w:tc>
          <w:tcPr>
            <w:tcW w:w="9889" w:type="dxa"/>
            <w:gridSpan w:val="2"/>
          </w:tcPr>
          <w:p w14:paraId="1B77FBB4" w14:textId="5C799B82" w:rsidR="000069D4" w:rsidRPr="00136A56" w:rsidRDefault="00B93A9D" w:rsidP="00DA70C7">
            <w:pPr>
              <w:pStyle w:val="Source"/>
              <w:rPr>
                <w:lang w:eastAsia="zh-CN"/>
              </w:rPr>
            </w:pPr>
            <w:bookmarkStart w:id="5" w:name="dsource" w:colFirst="0" w:colLast="0"/>
            <w:bookmarkEnd w:id="4"/>
            <w:r w:rsidRPr="00B93A9D">
              <w:rPr>
                <w:lang w:eastAsia="zh-CN"/>
              </w:rPr>
              <w:t xml:space="preserve">Annex </w:t>
            </w:r>
            <w:r>
              <w:rPr>
                <w:lang w:eastAsia="zh-CN"/>
              </w:rPr>
              <w:t>9</w:t>
            </w:r>
            <w:r w:rsidRPr="00B93A9D">
              <w:rPr>
                <w:lang w:eastAsia="zh-CN"/>
              </w:rPr>
              <w:t xml:space="preserve"> to Working Party 5A Chair’s Report</w:t>
            </w:r>
          </w:p>
        </w:tc>
      </w:tr>
      <w:tr w:rsidR="000069D4" w:rsidRPr="00136A56" w14:paraId="1BD3D557" w14:textId="77777777" w:rsidTr="00D046A7">
        <w:trPr>
          <w:cantSplit/>
        </w:trPr>
        <w:tc>
          <w:tcPr>
            <w:tcW w:w="9889" w:type="dxa"/>
            <w:gridSpan w:val="2"/>
          </w:tcPr>
          <w:p w14:paraId="46ED61F5" w14:textId="07980C2F" w:rsidR="000069D4" w:rsidRPr="00136A56" w:rsidRDefault="00B03B43" w:rsidP="00A5173C">
            <w:pPr>
              <w:pStyle w:val="Title1"/>
              <w:rPr>
                <w:lang w:eastAsia="zh-CN"/>
              </w:rPr>
            </w:pPr>
            <w:bookmarkStart w:id="6" w:name="drec" w:colFirst="0" w:colLast="0"/>
            <w:bookmarkStart w:id="7" w:name="_Hlk146873652"/>
            <w:bookmarkEnd w:id="5"/>
            <w:r w:rsidRPr="00136A56">
              <w:rPr>
                <w:caps w:val="0"/>
                <w:lang w:eastAsia="ja-JP"/>
              </w:rPr>
              <w:t xml:space="preserve">WORKING DOCUMENT TOWARDS A PRELIMINARY DRAFT NEW </w:t>
            </w:r>
            <w:r w:rsidRPr="00136A56">
              <w:rPr>
                <w:caps w:val="0"/>
                <w:lang w:eastAsia="ja-JP"/>
              </w:rPr>
              <w:br/>
              <w:t>REPORT ITU-R M.[LMS.SPEC.NEED.ABOVE.275 GHz]</w:t>
            </w:r>
            <w:bookmarkEnd w:id="7"/>
          </w:p>
        </w:tc>
      </w:tr>
      <w:tr w:rsidR="000069D4" w:rsidRPr="00136A56" w14:paraId="6DC30088" w14:textId="77777777" w:rsidTr="00D046A7">
        <w:trPr>
          <w:cantSplit/>
        </w:trPr>
        <w:tc>
          <w:tcPr>
            <w:tcW w:w="9889" w:type="dxa"/>
            <w:gridSpan w:val="2"/>
          </w:tcPr>
          <w:p w14:paraId="28AC1C36" w14:textId="6B452CBD" w:rsidR="000069D4" w:rsidRPr="00136A56" w:rsidRDefault="00B03B43" w:rsidP="001A09D6">
            <w:pPr>
              <w:pStyle w:val="Title4"/>
              <w:rPr>
                <w:lang w:eastAsia="zh-CN"/>
              </w:rPr>
            </w:pPr>
            <w:bookmarkStart w:id="8" w:name="dtitle1" w:colFirst="0" w:colLast="0"/>
            <w:bookmarkStart w:id="9" w:name="_Hlk146873670"/>
            <w:bookmarkEnd w:id="6"/>
            <w:r w:rsidRPr="00136A56">
              <w:rPr>
                <w:lang w:eastAsia="ja-JP"/>
              </w:rPr>
              <w:t xml:space="preserve">Spectrum needs for land-mobile service applications </w:t>
            </w:r>
            <w:r w:rsidRPr="00136A56">
              <w:rPr>
                <w:lang w:eastAsia="ja-JP"/>
              </w:rPr>
              <w:br/>
              <w:t>in the frequency above 275 GHz</w:t>
            </w:r>
            <w:bookmarkEnd w:id="9"/>
          </w:p>
        </w:tc>
      </w:tr>
    </w:tbl>
    <w:p w14:paraId="1E0F256A" w14:textId="626CF3CE" w:rsidR="00B03B43" w:rsidRPr="00136A56" w:rsidRDefault="00B03B43" w:rsidP="000420DF">
      <w:pPr>
        <w:pStyle w:val="Questionref"/>
      </w:pPr>
      <w:bookmarkStart w:id="10" w:name="dbreak"/>
      <w:bookmarkEnd w:id="8"/>
      <w:bookmarkEnd w:id="10"/>
      <w:r w:rsidRPr="00136A56">
        <w:t xml:space="preserve">(Question </w:t>
      </w:r>
      <w:bookmarkStart w:id="11" w:name="_Hlk143869784"/>
      <w:r w:rsidRPr="00136A56">
        <w:t>ITU-R 256-1/5</w:t>
      </w:r>
      <w:bookmarkEnd w:id="11"/>
      <w:r w:rsidRPr="00136A56">
        <w:t xml:space="preserve">) </w:t>
      </w:r>
    </w:p>
    <w:p w14:paraId="461B1CCA" w14:textId="77777777" w:rsidR="00B03B43" w:rsidRPr="00136A56" w:rsidRDefault="00B03B43" w:rsidP="000420DF">
      <w:pPr>
        <w:pStyle w:val="Heading1"/>
      </w:pPr>
      <w:r w:rsidRPr="00136A56">
        <w:t>1</w:t>
      </w:r>
      <w:r w:rsidRPr="00136A56">
        <w:tab/>
        <w:t>Introduction</w:t>
      </w:r>
    </w:p>
    <w:p w14:paraId="192C3D96" w14:textId="77777777" w:rsidR="00B03B43" w:rsidRPr="00136A56" w:rsidRDefault="00B03B43" w:rsidP="000420DF">
      <w:pPr>
        <w:rPr>
          <w:lang w:eastAsia="ja-JP"/>
        </w:rPr>
      </w:pPr>
      <w:r w:rsidRPr="00136A56">
        <w:rPr>
          <w:lang w:eastAsia="ja-JP"/>
        </w:rPr>
        <w:t xml:space="preserve">Report ITU-R Report M.2417 presents initial spectrum needs for some LMS (land-mobile service) applications above 275 GHz where the spectrum need is 50 GHz. This bandwidth is sufficient to support high-data rate transmission for LMS applications. RR No. </w:t>
      </w:r>
      <w:r w:rsidRPr="00136A56">
        <w:rPr>
          <w:b/>
          <w:bCs/>
          <w:lang w:eastAsia="ja-JP"/>
        </w:rPr>
        <w:t>5.564A</w:t>
      </w:r>
      <w:r w:rsidRPr="00136A56">
        <w:rPr>
          <w:lang w:eastAsia="ja-JP"/>
        </w:rPr>
        <w:t xml:space="preserve"> which identifies the frequency bands 275-296 GHz, 306-313 GHz, 318-333 GHz and 356-450 GHz for use by administrations for the implementation of land mobile and fixed service applications, where no specific conditions are necessary to protect Earth exploration-satellite service (passive) applications, was added at WRC-19, taking into account this spectrum bandwidth and the technical and operational characteristics provided in Report ITU-R M.2417.</w:t>
      </w:r>
    </w:p>
    <w:p w14:paraId="514372EA" w14:textId="0088C521" w:rsidR="00B03B43" w:rsidRPr="00136A56" w:rsidRDefault="00B03B43" w:rsidP="000420DF">
      <w:pPr>
        <w:rPr>
          <w:lang w:eastAsia="ja-JP"/>
        </w:rPr>
      </w:pPr>
      <w:r w:rsidRPr="00136A56">
        <w:rPr>
          <w:lang w:eastAsia="ja-JP"/>
        </w:rPr>
        <w:t>This Report further studied the spectrum need for LMS applications operating in the frequency above 275 GHz, taking into account high-volume UHDTV (</w:t>
      </w:r>
      <w:r w:rsidRPr="00136A56">
        <w:rPr>
          <w:bCs/>
          <w:lang w:eastAsia="ja-JP"/>
        </w:rPr>
        <w:t>Ultra-high-definition TV) transmission</w:t>
      </w:r>
      <w:r w:rsidRPr="00136A56">
        <w:rPr>
          <w:lang w:eastAsia="ja-JP"/>
        </w:rPr>
        <w:t xml:space="preserve"> for CPMS (close proximity mobile systems) and AR/VR (augmented reality/ virtual reality) applications and high-data-speed transmission by wireless links in data centres using the current attainable technical parameters such as the spectrum efficiency at the 300 GHz band. This Report also provides RF technologies to support high-speed data transmission wirelessly and the attainable important parameter such as the spectrum efficiency to evaluate the spectrum need for LMS applications above 275 GHz.</w:t>
      </w:r>
    </w:p>
    <w:p w14:paraId="239C6987" w14:textId="77777777" w:rsidR="00B03B43" w:rsidRPr="00136A56" w:rsidRDefault="00B03B43" w:rsidP="000420DF">
      <w:pPr>
        <w:pStyle w:val="Heading1"/>
      </w:pPr>
      <w:r w:rsidRPr="00136A56">
        <w:t>2</w:t>
      </w:r>
      <w:r w:rsidRPr="00136A56">
        <w:tab/>
        <w:t>Scope</w:t>
      </w:r>
    </w:p>
    <w:p w14:paraId="428936CF" w14:textId="5CFC0C9F" w:rsidR="00B03B43" w:rsidRDefault="00B03B43" w:rsidP="000420DF">
      <w:pPr>
        <w:rPr>
          <w:lang w:eastAsia="ja-JP"/>
        </w:rPr>
      </w:pPr>
      <w:r w:rsidRPr="00136A56">
        <w:rPr>
          <w:lang w:eastAsia="ja-JP"/>
        </w:rPr>
        <w:t>This Report addresses the estimation of the spectrum needs for LMS applications operating in the frequency above 275 GHz.</w:t>
      </w:r>
    </w:p>
    <w:p w14:paraId="4C7D1C55" w14:textId="76B4CA48" w:rsidR="00B93A9D" w:rsidRPr="00B93A9D" w:rsidRDefault="00B93A9D" w:rsidP="00B93A9D">
      <w:pPr>
        <w:rPr>
          <w:lang w:eastAsia="ja-JP"/>
        </w:rPr>
      </w:pPr>
    </w:p>
    <w:p w14:paraId="10C13175" w14:textId="5E930E5F" w:rsidR="00B93A9D" w:rsidRPr="00B93A9D" w:rsidRDefault="00B93A9D" w:rsidP="00B93A9D">
      <w:pPr>
        <w:rPr>
          <w:lang w:eastAsia="ja-JP"/>
        </w:rPr>
      </w:pPr>
    </w:p>
    <w:p w14:paraId="4A9B4D8B" w14:textId="42FAB113" w:rsidR="00B93A9D" w:rsidRPr="00B93A9D" w:rsidRDefault="00B93A9D" w:rsidP="00B93A9D">
      <w:pPr>
        <w:rPr>
          <w:lang w:eastAsia="ja-JP"/>
        </w:rPr>
      </w:pPr>
    </w:p>
    <w:p w14:paraId="26680F1B" w14:textId="77777777" w:rsidR="00B93A9D" w:rsidRPr="00B93A9D" w:rsidRDefault="00B93A9D" w:rsidP="00B93A9D">
      <w:pPr>
        <w:rPr>
          <w:lang w:eastAsia="ja-JP"/>
        </w:rPr>
      </w:pPr>
    </w:p>
    <w:p w14:paraId="25088A14" w14:textId="77777777" w:rsidR="00B03B43" w:rsidRPr="00136A56" w:rsidRDefault="00B03B43" w:rsidP="000420DF">
      <w:pPr>
        <w:pStyle w:val="Heading1"/>
      </w:pPr>
      <w:r w:rsidRPr="00136A56">
        <w:lastRenderedPageBreak/>
        <w:t>3</w:t>
      </w:r>
      <w:r w:rsidRPr="00136A56">
        <w:tab/>
        <w:t>Related Reports ITU-R</w:t>
      </w:r>
    </w:p>
    <w:tbl>
      <w:tblPr>
        <w:tblW w:w="9709" w:type="dxa"/>
        <w:tblLayout w:type="fixed"/>
        <w:tblCellMar>
          <w:left w:w="57" w:type="dxa"/>
          <w:right w:w="28" w:type="dxa"/>
        </w:tblCellMar>
        <w:tblLook w:val="0000" w:firstRow="0" w:lastRow="0" w:firstColumn="0" w:lastColumn="0" w:noHBand="0" w:noVBand="0"/>
      </w:tblPr>
      <w:tblGrid>
        <w:gridCol w:w="3034"/>
        <w:gridCol w:w="6675"/>
      </w:tblGrid>
      <w:tr w:rsidR="00B03B43" w:rsidRPr="00136A56" w14:paraId="76240013" w14:textId="77777777" w:rsidTr="003B0C55">
        <w:tc>
          <w:tcPr>
            <w:tcW w:w="3034" w:type="dxa"/>
          </w:tcPr>
          <w:p w14:paraId="53A5E3CD" w14:textId="77777777" w:rsidR="00B03B43" w:rsidRPr="00136A56" w:rsidRDefault="00404D1D" w:rsidP="00B03B43">
            <w:pPr>
              <w:keepNext/>
              <w:keepLines/>
            </w:pPr>
            <w:hyperlink r:id="rId11" w:history="1">
              <w:r w:rsidR="00B03B43" w:rsidRPr="00136A56">
                <w:rPr>
                  <w:rStyle w:val="Hyperlink"/>
                </w:rPr>
                <w:t>F.2416</w:t>
              </w:r>
            </w:hyperlink>
          </w:p>
        </w:tc>
        <w:tc>
          <w:tcPr>
            <w:tcW w:w="6675" w:type="dxa"/>
          </w:tcPr>
          <w:p w14:paraId="1E2114B4" w14:textId="77777777" w:rsidR="00B03B43" w:rsidRPr="00136A56" w:rsidRDefault="00B03B43" w:rsidP="00B03B43">
            <w:pPr>
              <w:keepNext/>
              <w:keepLines/>
              <w:rPr>
                <w:lang w:eastAsia="ja-JP"/>
              </w:rPr>
            </w:pPr>
            <w:r w:rsidRPr="00136A56">
              <w:rPr>
                <w:lang w:eastAsia="ja-JP"/>
              </w:rPr>
              <w:t>Technical and operational characteristics of land-mobile service applications in the frequency range 275-450 GHz</w:t>
            </w:r>
          </w:p>
        </w:tc>
      </w:tr>
      <w:tr w:rsidR="00B03B43" w:rsidRPr="00136A56" w14:paraId="458ED8F8" w14:textId="77777777" w:rsidTr="003B0C55">
        <w:tc>
          <w:tcPr>
            <w:tcW w:w="3034" w:type="dxa"/>
          </w:tcPr>
          <w:p w14:paraId="5E23CC11" w14:textId="77777777" w:rsidR="00B03B43" w:rsidRPr="00136A56" w:rsidRDefault="00404D1D" w:rsidP="003B0C55">
            <w:hyperlink r:id="rId12" w:history="1">
              <w:r w:rsidR="00B03B43" w:rsidRPr="00136A56">
                <w:rPr>
                  <w:rStyle w:val="Hyperlink"/>
                </w:rPr>
                <w:t>M.2417</w:t>
              </w:r>
            </w:hyperlink>
          </w:p>
        </w:tc>
        <w:tc>
          <w:tcPr>
            <w:tcW w:w="6675" w:type="dxa"/>
          </w:tcPr>
          <w:p w14:paraId="1E58890F" w14:textId="77777777" w:rsidR="00B03B43" w:rsidRPr="00136A56" w:rsidRDefault="00B03B43" w:rsidP="003B0C55">
            <w:pPr>
              <w:rPr>
                <w:iCs/>
              </w:rPr>
            </w:pPr>
            <w:r w:rsidRPr="00136A56">
              <w:rPr>
                <w:lang w:eastAsia="ja-JP"/>
              </w:rPr>
              <w:t>Technical and operational characteristics of land-mobile service applications in the frequency range 275-450 GHz</w:t>
            </w:r>
          </w:p>
        </w:tc>
      </w:tr>
      <w:tr w:rsidR="00B03B43" w:rsidRPr="00136A56" w14:paraId="147524A7" w14:textId="77777777" w:rsidTr="003B0C55">
        <w:tc>
          <w:tcPr>
            <w:tcW w:w="3034" w:type="dxa"/>
          </w:tcPr>
          <w:p w14:paraId="142677BD" w14:textId="77777777" w:rsidR="00B03B43" w:rsidRPr="00136A56" w:rsidDel="008D4227" w:rsidRDefault="00404D1D" w:rsidP="003B0C55">
            <w:hyperlink r:id="rId13" w:history="1">
              <w:r w:rsidR="00B03B43" w:rsidRPr="00136A56">
                <w:rPr>
                  <w:rStyle w:val="Hyperlink"/>
                </w:rPr>
                <w:t>M.2516</w:t>
              </w:r>
            </w:hyperlink>
          </w:p>
        </w:tc>
        <w:tc>
          <w:tcPr>
            <w:tcW w:w="6675" w:type="dxa"/>
          </w:tcPr>
          <w:p w14:paraId="22CC58BE" w14:textId="77777777" w:rsidR="00B03B43" w:rsidRPr="00136A56" w:rsidRDefault="00B03B43" w:rsidP="003B0C55">
            <w:pPr>
              <w:rPr>
                <w:lang w:eastAsia="ja-JP"/>
              </w:rPr>
            </w:pPr>
            <w:r w:rsidRPr="00136A56">
              <w:rPr>
                <w:lang w:eastAsia="ja-JP"/>
              </w:rPr>
              <w:t>Future technology trends of terrestrial International Mobile Telecommunications systems towards 2030 and beyond</w:t>
            </w:r>
          </w:p>
        </w:tc>
      </w:tr>
    </w:tbl>
    <w:p w14:paraId="52EB29E1" w14:textId="77777777" w:rsidR="00B03B43" w:rsidRPr="00136A56" w:rsidRDefault="00B03B43" w:rsidP="000420DF">
      <w:pPr>
        <w:keepNext/>
        <w:keepLines/>
        <w:spacing w:before="280"/>
        <w:ind w:left="1134" w:hanging="1134"/>
        <w:outlineLvl w:val="0"/>
        <w:rPr>
          <w:b/>
          <w:sz w:val="28"/>
        </w:rPr>
      </w:pPr>
      <w:r w:rsidRPr="00136A56">
        <w:rPr>
          <w:b/>
          <w:sz w:val="28"/>
        </w:rPr>
        <w:t>4</w:t>
      </w:r>
      <w:r w:rsidRPr="00136A56">
        <w:rPr>
          <w:b/>
          <w:sz w:val="28"/>
        </w:rPr>
        <w:tab/>
        <w:t>List of acronyms and abbreviations</w:t>
      </w:r>
    </w:p>
    <w:tbl>
      <w:tblPr>
        <w:tblW w:w="0" w:type="auto"/>
        <w:tblLayout w:type="fixed"/>
        <w:tblCellMar>
          <w:left w:w="70" w:type="dxa"/>
          <w:right w:w="70" w:type="dxa"/>
        </w:tblCellMar>
        <w:tblLook w:val="0000" w:firstRow="0" w:lastRow="0" w:firstColumn="0" w:lastColumn="0" w:noHBand="0" w:noVBand="0"/>
      </w:tblPr>
      <w:tblGrid>
        <w:gridCol w:w="1843"/>
        <w:gridCol w:w="7767"/>
      </w:tblGrid>
      <w:tr w:rsidR="00B03B43" w:rsidRPr="00136A56" w14:paraId="0DDC2D54" w14:textId="77777777" w:rsidTr="004B5756">
        <w:tc>
          <w:tcPr>
            <w:tcW w:w="1843" w:type="dxa"/>
          </w:tcPr>
          <w:p w14:paraId="22B28F15" w14:textId="77777777" w:rsidR="00B03B43" w:rsidRPr="00136A56" w:rsidRDefault="00B03B43" w:rsidP="003B0C55">
            <w:r w:rsidRPr="00136A56">
              <w:t>AR</w:t>
            </w:r>
          </w:p>
        </w:tc>
        <w:tc>
          <w:tcPr>
            <w:tcW w:w="7767" w:type="dxa"/>
          </w:tcPr>
          <w:p w14:paraId="3727D326" w14:textId="77777777" w:rsidR="00B03B43" w:rsidRPr="00136A56" w:rsidRDefault="00B03B43" w:rsidP="003B0C55">
            <w:r w:rsidRPr="00136A56">
              <w:rPr>
                <w:lang w:eastAsia="ja-JP"/>
              </w:rPr>
              <w:t>Augmented reality</w:t>
            </w:r>
          </w:p>
        </w:tc>
      </w:tr>
      <w:tr w:rsidR="00B03B43" w:rsidRPr="00136A56" w14:paraId="32DFE26D" w14:textId="77777777" w:rsidTr="003B0C55">
        <w:tc>
          <w:tcPr>
            <w:tcW w:w="1843" w:type="dxa"/>
          </w:tcPr>
          <w:p w14:paraId="52C39ECB" w14:textId="77777777" w:rsidR="00B03B43" w:rsidRPr="00136A56" w:rsidDel="008A249E" w:rsidRDefault="00B03B43" w:rsidP="003B0C55">
            <w:r w:rsidRPr="00136A56">
              <w:rPr>
                <w:lang w:eastAsia="ja-JP"/>
              </w:rPr>
              <w:t>UHDTV</w:t>
            </w:r>
          </w:p>
        </w:tc>
        <w:tc>
          <w:tcPr>
            <w:tcW w:w="7767" w:type="dxa"/>
          </w:tcPr>
          <w:p w14:paraId="35AFC330" w14:textId="77777777" w:rsidR="00B03B43" w:rsidRPr="00136A56" w:rsidRDefault="00B03B43" w:rsidP="003B0C55">
            <w:pPr>
              <w:rPr>
                <w:lang w:eastAsia="ja-JP"/>
              </w:rPr>
            </w:pPr>
            <w:r w:rsidRPr="00136A56">
              <w:rPr>
                <w:bCs/>
                <w:lang w:eastAsia="ja-JP"/>
              </w:rPr>
              <w:t>Ultra-high-definition TV</w:t>
            </w:r>
          </w:p>
        </w:tc>
      </w:tr>
      <w:tr w:rsidR="00B03B43" w:rsidRPr="00136A56" w14:paraId="1871BF65" w14:textId="77777777" w:rsidTr="004B5756">
        <w:tc>
          <w:tcPr>
            <w:tcW w:w="1843" w:type="dxa"/>
          </w:tcPr>
          <w:p w14:paraId="51FE4F35" w14:textId="77777777" w:rsidR="00B03B43" w:rsidRPr="00136A56" w:rsidRDefault="00B03B43" w:rsidP="003B0C55">
            <w:pPr>
              <w:rPr>
                <w:lang w:eastAsia="ja-JP"/>
              </w:rPr>
            </w:pPr>
            <w:r w:rsidRPr="00136A56">
              <w:rPr>
                <w:lang w:eastAsia="ja-JP"/>
              </w:rPr>
              <w:t>VR</w:t>
            </w:r>
          </w:p>
        </w:tc>
        <w:tc>
          <w:tcPr>
            <w:tcW w:w="7767" w:type="dxa"/>
          </w:tcPr>
          <w:p w14:paraId="24317567" w14:textId="77777777" w:rsidR="00B03B43" w:rsidRPr="00136A56" w:rsidRDefault="00B03B43" w:rsidP="003B0C55">
            <w:r w:rsidRPr="00136A56">
              <w:rPr>
                <w:lang w:eastAsia="ja-JP"/>
              </w:rPr>
              <w:t>Virtual reality</w:t>
            </w:r>
          </w:p>
        </w:tc>
      </w:tr>
    </w:tbl>
    <w:p w14:paraId="5EC84A66" w14:textId="77777777" w:rsidR="00B03B43" w:rsidRPr="00136A56" w:rsidRDefault="00B03B43" w:rsidP="000420DF">
      <w:pPr>
        <w:pStyle w:val="Heading1"/>
      </w:pPr>
      <w:r w:rsidRPr="00136A56">
        <w:t>5</w:t>
      </w:r>
      <w:r w:rsidRPr="00136A56">
        <w:tab/>
        <w:t>LMS applications operating in the frequency above 275 GHz</w:t>
      </w:r>
    </w:p>
    <w:p w14:paraId="44DB1A8C" w14:textId="77777777" w:rsidR="00B03B43" w:rsidRPr="00136A56" w:rsidRDefault="00B03B43" w:rsidP="000420DF">
      <w:pPr>
        <w:pStyle w:val="Heading2"/>
      </w:pPr>
      <w:bookmarkStart w:id="12" w:name="_Toc73044798"/>
      <w:r w:rsidRPr="00136A56">
        <w:t>5.1</w:t>
      </w:r>
      <w:r w:rsidRPr="00136A56">
        <w:tab/>
      </w:r>
      <w:bookmarkEnd w:id="12"/>
      <w:r w:rsidRPr="00136A56">
        <w:t>Streaming data rates of UHDTV</w:t>
      </w:r>
    </w:p>
    <w:p w14:paraId="35C10014" w14:textId="2611CB69" w:rsidR="00B03B43" w:rsidRPr="00136A56" w:rsidRDefault="00B03B43" w:rsidP="000420DF">
      <w:pPr>
        <w:spacing w:after="100" w:afterAutospacing="1"/>
        <w:rPr>
          <w:bCs/>
          <w:lang w:eastAsia="ja-JP"/>
        </w:rPr>
      </w:pPr>
      <w:r w:rsidRPr="00136A56">
        <w:rPr>
          <w:bCs/>
          <w:lang w:eastAsia="ja-JP"/>
        </w:rPr>
        <w:t>System bandwidths depend on streaming data rates for video signals. Table 1 summarizes streaming data rates required for transmitting uncompressed or compressed ultra-high-definition TV signals (8K). It may be preferable to send uncompressed 8K video to avoid large latency, but the uncompressed 8K video requires ultra-high-speed data rates depending on video parameters, as shown in Table 1. Latency is determined from a trade-off between streaming data rates and signal processing capabilities. THz (1 THz = 10</w:t>
      </w:r>
      <w:r w:rsidRPr="00136A56">
        <w:rPr>
          <w:bCs/>
          <w:vertAlign w:val="superscript"/>
          <w:lang w:eastAsia="ja-JP"/>
        </w:rPr>
        <w:t>12</w:t>
      </w:r>
      <w:r w:rsidRPr="00136A56">
        <w:rPr>
          <w:bCs/>
          <w:lang w:eastAsia="ja-JP"/>
        </w:rPr>
        <w:t xml:space="preserve"> Hz) spectrum may provide sufficient bandwidths for transmitting uncompressed 8K video.</w:t>
      </w:r>
    </w:p>
    <w:p w14:paraId="482CC6AC" w14:textId="77777777" w:rsidR="00B03B43" w:rsidRPr="00136A56" w:rsidRDefault="00B03B43" w:rsidP="000420DF">
      <w:pPr>
        <w:pStyle w:val="TableNo"/>
        <w:rPr>
          <w:lang w:eastAsia="ja-JP"/>
        </w:rPr>
      </w:pPr>
      <w:r w:rsidRPr="00136A56">
        <w:t>TABLE</w:t>
      </w:r>
      <w:r w:rsidRPr="00136A56">
        <w:rPr>
          <w:lang w:eastAsia="ja-JP"/>
        </w:rPr>
        <w:t xml:space="preserve"> 1</w:t>
      </w:r>
    </w:p>
    <w:p w14:paraId="78CE924B" w14:textId="77777777" w:rsidR="00B03B43" w:rsidRPr="00136A56" w:rsidRDefault="00B03B43" w:rsidP="000420DF">
      <w:pPr>
        <w:pStyle w:val="Tabletitle"/>
        <w:rPr>
          <w:lang w:eastAsia="ja-JP"/>
        </w:rPr>
      </w:pPr>
      <w:r w:rsidRPr="00136A56">
        <w:t>Example of streaming data rate of uncompressed and compressed UHDTV</w:t>
      </w:r>
    </w:p>
    <w:tbl>
      <w:tblPr>
        <w:tblStyle w:val="TableGrid"/>
        <w:tblW w:w="9478" w:type="dxa"/>
        <w:jc w:val="center"/>
        <w:tblLook w:val="04A0" w:firstRow="1" w:lastRow="0" w:firstColumn="1" w:lastColumn="0" w:noHBand="0" w:noVBand="1"/>
      </w:tblPr>
      <w:tblGrid>
        <w:gridCol w:w="1693"/>
        <w:gridCol w:w="1354"/>
        <w:gridCol w:w="1523"/>
        <w:gridCol w:w="1354"/>
        <w:gridCol w:w="2031"/>
        <w:gridCol w:w="1523"/>
      </w:tblGrid>
      <w:tr w:rsidR="00B03B43" w:rsidRPr="00136A56" w14:paraId="62B0DDC6" w14:textId="77777777" w:rsidTr="00EE4778">
        <w:trPr>
          <w:trHeight w:val="361"/>
          <w:jc w:val="center"/>
        </w:trPr>
        <w:tc>
          <w:tcPr>
            <w:tcW w:w="1693" w:type="dxa"/>
            <w:vMerge w:val="restart"/>
            <w:vAlign w:val="center"/>
          </w:tcPr>
          <w:p w14:paraId="27CF30F9" w14:textId="77777777" w:rsidR="00B03B43" w:rsidRPr="00136A56" w:rsidRDefault="00B03B43" w:rsidP="00E44455">
            <w:pPr>
              <w:pStyle w:val="Tablehead"/>
              <w:rPr>
                <w:lang w:eastAsia="ja-JP"/>
              </w:rPr>
            </w:pPr>
            <w:r w:rsidRPr="00136A56">
              <w:rPr>
                <w:lang w:eastAsia="ja-JP"/>
              </w:rPr>
              <w:t>Resolution</w:t>
            </w:r>
          </w:p>
        </w:tc>
        <w:tc>
          <w:tcPr>
            <w:tcW w:w="1354" w:type="dxa"/>
            <w:vMerge w:val="restart"/>
            <w:vAlign w:val="center"/>
          </w:tcPr>
          <w:p w14:paraId="52967F52" w14:textId="77777777" w:rsidR="00B03B43" w:rsidRPr="00136A56" w:rsidRDefault="00B03B43" w:rsidP="00E44455">
            <w:pPr>
              <w:pStyle w:val="Tablehead"/>
              <w:rPr>
                <w:lang w:eastAsia="ja-JP"/>
              </w:rPr>
            </w:pPr>
            <w:r w:rsidRPr="00136A56">
              <w:rPr>
                <w:lang w:eastAsia="ja-JP"/>
              </w:rPr>
              <w:t>Frame frequency</w:t>
            </w:r>
            <w:r w:rsidRPr="00136A56">
              <w:rPr>
                <w:lang w:eastAsia="ja-JP"/>
              </w:rPr>
              <w:br/>
              <w:t>(Hz)</w:t>
            </w:r>
          </w:p>
        </w:tc>
        <w:tc>
          <w:tcPr>
            <w:tcW w:w="1523" w:type="dxa"/>
            <w:vMerge w:val="restart"/>
            <w:vAlign w:val="center"/>
          </w:tcPr>
          <w:p w14:paraId="729F55D6" w14:textId="77777777" w:rsidR="00B03B43" w:rsidRPr="00136A56" w:rsidRDefault="00B03B43" w:rsidP="00E44455">
            <w:pPr>
              <w:pStyle w:val="Tablehead"/>
            </w:pPr>
            <w:r w:rsidRPr="00136A56">
              <w:rPr>
                <w:lang w:eastAsia="ja-JP"/>
              </w:rPr>
              <w:t>Multilevel</w:t>
            </w:r>
            <w:r w:rsidRPr="00136A56">
              <w:br/>
              <w:t>gradation</w:t>
            </w:r>
            <w:r w:rsidRPr="00136A56">
              <w:br/>
              <w:t>(bit)</w:t>
            </w:r>
          </w:p>
        </w:tc>
        <w:tc>
          <w:tcPr>
            <w:tcW w:w="1354" w:type="dxa"/>
            <w:vMerge w:val="restart"/>
            <w:vAlign w:val="center"/>
          </w:tcPr>
          <w:p w14:paraId="65ACE5E8" w14:textId="77777777" w:rsidR="00B03B43" w:rsidRPr="00136A56" w:rsidRDefault="00B03B43" w:rsidP="00E44455">
            <w:pPr>
              <w:pStyle w:val="Tablehead"/>
              <w:rPr>
                <w:lang w:eastAsia="ja-JP"/>
              </w:rPr>
            </w:pPr>
            <w:r w:rsidRPr="00136A56">
              <w:rPr>
                <w:lang w:eastAsia="ja-JP"/>
              </w:rPr>
              <w:t>Color</w:t>
            </w:r>
            <w:r w:rsidRPr="00136A56">
              <w:rPr>
                <w:lang w:eastAsia="ja-JP"/>
              </w:rPr>
              <w:br/>
              <w:t>depth (bit)</w:t>
            </w:r>
          </w:p>
        </w:tc>
        <w:tc>
          <w:tcPr>
            <w:tcW w:w="3554" w:type="dxa"/>
            <w:gridSpan w:val="2"/>
            <w:vAlign w:val="center"/>
          </w:tcPr>
          <w:p w14:paraId="34FCD62A" w14:textId="77777777" w:rsidR="00B03B43" w:rsidRPr="00136A56" w:rsidRDefault="00B03B43" w:rsidP="00E44455">
            <w:pPr>
              <w:pStyle w:val="Tablehead"/>
              <w:rPr>
                <w:lang w:eastAsia="ja-JP"/>
              </w:rPr>
            </w:pPr>
            <w:r w:rsidRPr="00136A56">
              <w:rPr>
                <w:lang w:eastAsia="ja-JP"/>
              </w:rPr>
              <w:t>Streaming data rate (Gbit/s)</w:t>
            </w:r>
          </w:p>
        </w:tc>
      </w:tr>
      <w:tr w:rsidR="00B03B43" w:rsidRPr="00136A56" w14:paraId="44AE8FEB" w14:textId="77777777" w:rsidTr="00EE4778">
        <w:trPr>
          <w:trHeight w:val="361"/>
          <w:jc w:val="center"/>
        </w:trPr>
        <w:tc>
          <w:tcPr>
            <w:tcW w:w="1693" w:type="dxa"/>
            <w:vMerge/>
            <w:vAlign w:val="center"/>
          </w:tcPr>
          <w:p w14:paraId="3638F0F0" w14:textId="77777777" w:rsidR="00B03B43" w:rsidRPr="00136A56" w:rsidRDefault="00B03B43" w:rsidP="00E44455">
            <w:pPr>
              <w:pStyle w:val="Tablehead"/>
              <w:rPr>
                <w:lang w:eastAsia="ja-JP"/>
              </w:rPr>
            </w:pPr>
          </w:p>
        </w:tc>
        <w:tc>
          <w:tcPr>
            <w:tcW w:w="1354" w:type="dxa"/>
            <w:vMerge/>
            <w:vAlign w:val="center"/>
          </w:tcPr>
          <w:p w14:paraId="417FF244" w14:textId="77777777" w:rsidR="00B03B43" w:rsidRPr="00136A56" w:rsidRDefault="00B03B43" w:rsidP="00E44455">
            <w:pPr>
              <w:pStyle w:val="Tablehead"/>
              <w:rPr>
                <w:lang w:eastAsia="ja-JP"/>
              </w:rPr>
            </w:pPr>
          </w:p>
        </w:tc>
        <w:tc>
          <w:tcPr>
            <w:tcW w:w="1523" w:type="dxa"/>
            <w:vMerge/>
            <w:vAlign w:val="center"/>
          </w:tcPr>
          <w:p w14:paraId="647DF4B1" w14:textId="77777777" w:rsidR="00B03B43" w:rsidRPr="00136A56" w:rsidRDefault="00B03B43" w:rsidP="00E44455">
            <w:pPr>
              <w:pStyle w:val="Tablehead"/>
              <w:rPr>
                <w:lang w:eastAsia="ja-JP"/>
              </w:rPr>
            </w:pPr>
          </w:p>
        </w:tc>
        <w:tc>
          <w:tcPr>
            <w:tcW w:w="1354" w:type="dxa"/>
            <w:vMerge/>
            <w:vAlign w:val="center"/>
          </w:tcPr>
          <w:p w14:paraId="4F2109E9" w14:textId="77777777" w:rsidR="00B03B43" w:rsidRPr="00136A56" w:rsidRDefault="00B03B43" w:rsidP="00E44455">
            <w:pPr>
              <w:pStyle w:val="Tablehead"/>
              <w:rPr>
                <w:lang w:eastAsia="ja-JP"/>
              </w:rPr>
            </w:pPr>
          </w:p>
        </w:tc>
        <w:tc>
          <w:tcPr>
            <w:tcW w:w="2031" w:type="dxa"/>
            <w:vAlign w:val="center"/>
          </w:tcPr>
          <w:p w14:paraId="418600CB" w14:textId="77777777" w:rsidR="00B03B43" w:rsidRPr="00136A56" w:rsidRDefault="00B03B43" w:rsidP="00E44455">
            <w:pPr>
              <w:pStyle w:val="Tablehead"/>
              <w:rPr>
                <w:lang w:eastAsia="ja-JP"/>
              </w:rPr>
            </w:pPr>
            <w:r w:rsidRPr="00136A56">
              <w:rPr>
                <w:lang w:eastAsia="ja-JP"/>
              </w:rPr>
              <w:t>Uncompressed</w:t>
            </w:r>
          </w:p>
        </w:tc>
        <w:tc>
          <w:tcPr>
            <w:tcW w:w="1522" w:type="dxa"/>
            <w:vAlign w:val="center"/>
          </w:tcPr>
          <w:p w14:paraId="4CD93AB8" w14:textId="77777777" w:rsidR="00B03B43" w:rsidRPr="00136A56" w:rsidRDefault="00B03B43" w:rsidP="00E44455">
            <w:pPr>
              <w:pStyle w:val="Tablehead"/>
              <w:rPr>
                <w:lang w:eastAsia="ja-JP"/>
              </w:rPr>
            </w:pPr>
            <w:r w:rsidRPr="00136A56">
              <w:rPr>
                <w:lang w:eastAsia="ja-JP"/>
              </w:rPr>
              <w:t>H.265 (1/300)</w:t>
            </w:r>
          </w:p>
        </w:tc>
      </w:tr>
      <w:tr w:rsidR="00B03B43" w:rsidRPr="00136A56" w14:paraId="2A91A651" w14:textId="77777777" w:rsidTr="00EE4778">
        <w:trPr>
          <w:trHeight w:val="325"/>
          <w:jc w:val="center"/>
        </w:trPr>
        <w:tc>
          <w:tcPr>
            <w:tcW w:w="1693" w:type="dxa"/>
            <w:vMerge w:val="restart"/>
            <w:vAlign w:val="center"/>
          </w:tcPr>
          <w:p w14:paraId="77D3F37F" w14:textId="77777777" w:rsidR="00B03B43" w:rsidRPr="00136A56" w:rsidRDefault="00B03B43" w:rsidP="00E44455">
            <w:pPr>
              <w:pStyle w:val="Tabletext"/>
              <w:jc w:val="center"/>
              <w:rPr>
                <w:bCs/>
                <w:lang w:eastAsia="ja-JP"/>
              </w:rPr>
            </w:pPr>
            <w:r w:rsidRPr="00136A56">
              <w:rPr>
                <w:bCs/>
                <w:lang w:eastAsia="ja-JP"/>
              </w:rPr>
              <w:t>7680 × 4320</w:t>
            </w:r>
          </w:p>
        </w:tc>
        <w:tc>
          <w:tcPr>
            <w:tcW w:w="1354" w:type="dxa"/>
            <w:vAlign w:val="center"/>
          </w:tcPr>
          <w:p w14:paraId="19315A22" w14:textId="77777777" w:rsidR="00B03B43" w:rsidRPr="00136A56" w:rsidRDefault="00B03B43" w:rsidP="00E44455">
            <w:pPr>
              <w:pStyle w:val="Tabletext"/>
              <w:jc w:val="center"/>
              <w:rPr>
                <w:bCs/>
                <w:lang w:eastAsia="ja-JP"/>
              </w:rPr>
            </w:pPr>
            <w:r w:rsidRPr="00136A56">
              <w:rPr>
                <w:bCs/>
                <w:lang w:eastAsia="ja-JP"/>
              </w:rPr>
              <w:t>120</w:t>
            </w:r>
          </w:p>
        </w:tc>
        <w:tc>
          <w:tcPr>
            <w:tcW w:w="1523" w:type="dxa"/>
            <w:vAlign w:val="center"/>
          </w:tcPr>
          <w:p w14:paraId="155B7BBB" w14:textId="77777777" w:rsidR="00B03B43" w:rsidRPr="00136A56" w:rsidRDefault="00B03B43" w:rsidP="00E44455">
            <w:pPr>
              <w:pStyle w:val="Tabletext"/>
              <w:jc w:val="center"/>
              <w:rPr>
                <w:bCs/>
                <w:lang w:eastAsia="ja-JP"/>
              </w:rPr>
            </w:pPr>
            <w:r w:rsidRPr="00136A56">
              <w:rPr>
                <w:bCs/>
                <w:lang w:eastAsia="ja-JP"/>
              </w:rPr>
              <w:t>12</w:t>
            </w:r>
          </w:p>
        </w:tc>
        <w:tc>
          <w:tcPr>
            <w:tcW w:w="1354" w:type="dxa"/>
            <w:vAlign w:val="center"/>
          </w:tcPr>
          <w:p w14:paraId="71A6834E" w14:textId="77777777" w:rsidR="00B03B43" w:rsidRPr="00136A56" w:rsidRDefault="00B03B43" w:rsidP="00E44455">
            <w:pPr>
              <w:pStyle w:val="Tabletext"/>
              <w:jc w:val="center"/>
              <w:rPr>
                <w:bCs/>
                <w:lang w:eastAsia="ja-JP"/>
              </w:rPr>
            </w:pPr>
            <w:r w:rsidRPr="00136A56">
              <w:rPr>
                <w:bCs/>
                <w:lang w:eastAsia="ja-JP"/>
              </w:rPr>
              <w:t>36</w:t>
            </w:r>
          </w:p>
        </w:tc>
        <w:tc>
          <w:tcPr>
            <w:tcW w:w="2031" w:type="dxa"/>
            <w:vAlign w:val="center"/>
          </w:tcPr>
          <w:p w14:paraId="1C084764" w14:textId="77777777" w:rsidR="00B03B43" w:rsidRPr="00136A56" w:rsidRDefault="00B03B43" w:rsidP="00E44455">
            <w:pPr>
              <w:pStyle w:val="Tabletext"/>
              <w:jc w:val="center"/>
              <w:rPr>
                <w:bCs/>
                <w:lang w:eastAsia="ja-JP"/>
              </w:rPr>
            </w:pPr>
            <w:r w:rsidRPr="00136A56">
              <w:rPr>
                <w:bCs/>
                <w:lang w:eastAsia="ja-JP"/>
              </w:rPr>
              <w:t>144.0</w:t>
            </w:r>
          </w:p>
        </w:tc>
        <w:tc>
          <w:tcPr>
            <w:tcW w:w="1522" w:type="dxa"/>
            <w:vAlign w:val="center"/>
          </w:tcPr>
          <w:p w14:paraId="04A78B24" w14:textId="77777777" w:rsidR="00B03B43" w:rsidRPr="00136A56" w:rsidRDefault="00B03B43" w:rsidP="00E44455">
            <w:pPr>
              <w:pStyle w:val="Tabletext"/>
              <w:jc w:val="center"/>
              <w:rPr>
                <w:bCs/>
                <w:lang w:eastAsia="ja-JP"/>
              </w:rPr>
            </w:pPr>
            <w:r w:rsidRPr="00136A56">
              <w:rPr>
                <w:bCs/>
                <w:lang w:eastAsia="ja-JP"/>
              </w:rPr>
              <w:t>0.48</w:t>
            </w:r>
          </w:p>
        </w:tc>
      </w:tr>
      <w:tr w:rsidR="00B03B43" w:rsidRPr="00136A56" w14:paraId="1102D030" w14:textId="77777777" w:rsidTr="00EE4778">
        <w:trPr>
          <w:trHeight w:val="148"/>
          <w:jc w:val="center"/>
        </w:trPr>
        <w:tc>
          <w:tcPr>
            <w:tcW w:w="1693" w:type="dxa"/>
            <w:vMerge/>
            <w:vAlign w:val="center"/>
          </w:tcPr>
          <w:p w14:paraId="30A63AC8" w14:textId="77777777" w:rsidR="00B03B43" w:rsidRPr="00136A56" w:rsidRDefault="00B03B43" w:rsidP="00E44455">
            <w:pPr>
              <w:pStyle w:val="Tabletext"/>
              <w:rPr>
                <w:bCs/>
              </w:rPr>
            </w:pPr>
          </w:p>
        </w:tc>
        <w:tc>
          <w:tcPr>
            <w:tcW w:w="1354" w:type="dxa"/>
            <w:vAlign w:val="center"/>
          </w:tcPr>
          <w:p w14:paraId="7429DDD3" w14:textId="77777777" w:rsidR="00B03B43" w:rsidRPr="00136A56" w:rsidRDefault="00B03B43" w:rsidP="00E44455">
            <w:pPr>
              <w:pStyle w:val="Tabletext"/>
              <w:jc w:val="center"/>
              <w:rPr>
                <w:bCs/>
                <w:lang w:eastAsia="ja-JP"/>
              </w:rPr>
            </w:pPr>
            <w:r w:rsidRPr="00136A56">
              <w:rPr>
                <w:bCs/>
                <w:lang w:eastAsia="ja-JP"/>
              </w:rPr>
              <w:t>120</w:t>
            </w:r>
          </w:p>
        </w:tc>
        <w:tc>
          <w:tcPr>
            <w:tcW w:w="1523" w:type="dxa"/>
            <w:vAlign w:val="center"/>
          </w:tcPr>
          <w:p w14:paraId="052FD953" w14:textId="77777777" w:rsidR="00B03B43" w:rsidRPr="00136A56" w:rsidRDefault="00B03B43" w:rsidP="00E44455">
            <w:pPr>
              <w:pStyle w:val="Tabletext"/>
              <w:jc w:val="center"/>
              <w:rPr>
                <w:bCs/>
                <w:lang w:eastAsia="ja-JP"/>
              </w:rPr>
            </w:pPr>
            <w:r w:rsidRPr="00136A56">
              <w:rPr>
                <w:bCs/>
                <w:lang w:eastAsia="ja-JP"/>
              </w:rPr>
              <w:t>8</w:t>
            </w:r>
          </w:p>
        </w:tc>
        <w:tc>
          <w:tcPr>
            <w:tcW w:w="1354" w:type="dxa"/>
            <w:vAlign w:val="center"/>
          </w:tcPr>
          <w:p w14:paraId="17B0E766" w14:textId="77777777" w:rsidR="00B03B43" w:rsidRPr="00136A56" w:rsidRDefault="00B03B43" w:rsidP="00E44455">
            <w:pPr>
              <w:pStyle w:val="Tabletext"/>
              <w:jc w:val="center"/>
              <w:rPr>
                <w:bCs/>
                <w:lang w:eastAsia="ja-JP"/>
              </w:rPr>
            </w:pPr>
            <w:r w:rsidRPr="00136A56">
              <w:rPr>
                <w:bCs/>
                <w:lang w:eastAsia="ja-JP"/>
              </w:rPr>
              <w:t>24</w:t>
            </w:r>
          </w:p>
        </w:tc>
        <w:tc>
          <w:tcPr>
            <w:tcW w:w="2031" w:type="dxa"/>
            <w:vAlign w:val="center"/>
          </w:tcPr>
          <w:p w14:paraId="78A9E7E7" w14:textId="77777777" w:rsidR="00B03B43" w:rsidRPr="00136A56" w:rsidRDefault="00B03B43" w:rsidP="00E44455">
            <w:pPr>
              <w:pStyle w:val="Tabletext"/>
              <w:jc w:val="center"/>
              <w:rPr>
                <w:bCs/>
                <w:lang w:eastAsia="ja-JP"/>
              </w:rPr>
            </w:pPr>
            <w:r w:rsidRPr="00136A56">
              <w:rPr>
                <w:bCs/>
                <w:lang w:eastAsia="ja-JP"/>
              </w:rPr>
              <w:t>96.0</w:t>
            </w:r>
          </w:p>
        </w:tc>
        <w:tc>
          <w:tcPr>
            <w:tcW w:w="1522" w:type="dxa"/>
            <w:vAlign w:val="center"/>
          </w:tcPr>
          <w:p w14:paraId="29327D6F" w14:textId="77777777" w:rsidR="00B03B43" w:rsidRPr="00136A56" w:rsidRDefault="00B03B43" w:rsidP="00E44455">
            <w:pPr>
              <w:pStyle w:val="Tabletext"/>
              <w:jc w:val="center"/>
              <w:rPr>
                <w:bCs/>
                <w:lang w:eastAsia="ja-JP"/>
              </w:rPr>
            </w:pPr>
            <w:r w:rsidRPr="00136A56">
              <w:rPr>
                <w:bCs/>
                <w:lang w:eastAsia="ja-JP"/>
              </w:rPr>
              <w:t>0.32</w:t>
            </w:r>
          </w:p>
        </w:tc>
      </w:tr>
      <w:tr w:rsidR="00B03B43" w:rsidRPr="00136A56" w14:paraId="59BFCD75" w14:textId="77777777" w:rsidTr="00EE4778">
        <w:trPr>
          <w:trHeight w:val="148"/>
          <w:jc w:val="center"/>
        </w:trPr>
        <w:tc>
          <w:tcPr>
            <w:tcW w:w="1693" w:type="dxa"/>
            <w:vMerge/>
            <w:vAlign w:val="center"/>
          </w:tcPr>
          <w:p w14:paraId="33F97224" w14:textId="77777777" w:rsidR="00B03B43" w:rsidRPr="00136A56" w:rsidRDefault="00B03B43" w:rsidP="00E44455">
            <w:pPr>
              <w:pStyle w:val="Tabletext"/>
              <w:rPr>
                <w:bCs/>
              </w:rPr>
            </w:pPr>
          </w:p>
        </w:tc>
        <w:tc>
          <w:tcPr>
            <w:tcW w:w="1354" w:type="dxa"/>
            <w:vAlign w:val="center"/>
          </w:tcPr>
          <w:p w14:paraId="039CAB78" w14:textId="77777777" w:rsidR="00B03B43" w:rsidRPr="00136A56" w:rsidRDefault="00B03B43" w:rsidP="00E44455">
            <w:pPr>
              <w:pStyle w:val="Tabletext"/>
              <w:jc w:val="center"/>
              <w:rPr>
                <w:bCs/>
                <w:lang w:eastAsia="ja-JP"/>
              </w:rPr>
            </w:pPr>
            <w:r w:rsidRPr="00136A56">
              <w:rPr>
                <w:bCs/>
                <w:lang w:eastAsia="ja-JP"/>
              </w:rPr>
              <w:t>60</w:t>
            </w:r>
          </w:p>
        </w:tc>
        <w:tc>
          <w:tcPr>
            <w:tcW w:w="1523" w:type="dxa"/>
            <w:vAlign w:val="center"/>
          </w:tcPr>
          <w:p w14:paraId="2C6ACCA6" w14:textId="77777777" w:rsidR="00B03B43" w:rsidRPr="00136A56" w:rsidRDefault="00B03B43" w:rsidP="00E44455">
            <w:pPr>
              <w:pStyle w:val="Tabletext"/>
              <w:jc w:val="center"/>
              <w:rPr>
                <w:bCs/>
                <w:lang w:eastAsia="ja-JP"/>
              </w:rPr>
            </w:pPr>
            <w:r w:rsidRPr="00136A56">
              <w:rPr>
                <w:bCs/>
                <w:lang w:eastAsia="ja-JP"/>
              </w:rPr>
              <w:t>8</w:t>
            </w:r>
          </w:p>
        </w:tc>
        <w:tc>
          <w:tcPr>
            <w:tcW w:w="1354" w:type="dxa"/>
            <w:vAlign w:val="center"/>
          </w:tcPr>
          <w:p w14:paraId="1839BCAC" w14:textId="77777777" w:rsidR="00B03B43" w:rsidRPr="00136A56" w:rsidRDefault="00B03B43" w:rsidP="00E44455">
            <w:pPr>
              <w:pStyle w:val="Tabletext"/>
              <w:jc w:val="center"/>
              <w:rPr>
                <w:bCs/>
                <w:lang w:eastAsia="ja-JP"/>
              </w:rPr>
            </w:pPr>
            <w:r w:rsidRPr="00136A56">
              <w:rPr>
                <w:bCs/>
                <w:lang w:eastAsia="ja-JP"/>
              </w:rPr>
              <w:t>24</w:t>
            </w:r>
          </w:p>
        </w:tc>
        <w:tc>
          <w:tcPr>
            <w:tcW w:w="2031" w:type="dxa"/>
            <w:vAlign w:val="center"/>
          </w:tcPr>
          <w:p w14:paraId="7A07C715" w14:textId="77777777" w:rsidR="00B03B43" w:rsidRPr="00136A56" w:rsidRDefault="00B03B43" w:rsidP="00E44455">
            <w:pPr>
              <w:pStyle w:val="Tabletext"/>
              <w:jc w:val="center"/>
              <w:rPr>
                <w:bCs/>
                <w:lang w:eastAsia="ja-JP"/>
              </w:rPr>
            </w:pPr>
            <w:r w:rsidRPr="00136A56">
              <w:rPr>
                <w:bCs/>
                <w:lang w:eastAsia="ja-JP"/>
              </w:rPr>
              <w:t>48.0</w:t>
            </w:r>
          </w:p>
        </w:tc>
        <w:tc>
          <w:tcPr>
            <w:tcW w:w="1522" w:type="dxa"/>
            <w:vAlign w:val="center"/>
          </w:tcPr>
          <w:p w14:paraId="176D5E1A" w14:textId="77777777" w:rsidR="00B03B43" w:rsidRPr="00136A56" w:rsidRDefault="00B03B43" w:rsidP="00E44455">
            <w:pPr>
              <w:pStyle w:val="Tabletext"/>
              <w:jc w:val="center"/>
              <w:rPr>
                <w:bCs/>
                <w:lang w:eastAsia="ja-JP"/>
              </w:rPr>
            </w:pPr>
            <w:r w:rsidRPr="00136A56">
              <w:rPr>
                <w:bCs/>
                <w:lang w:eastAsia="ja-JP"/>
              </w:rPr>
              <w:t>0.16</w:t>
            </w:r>
          </w:p>
        </w:tc>
      </w:tr>
      <w:tr w:rsidR="00B03B43" w:rsidRPr="00136A56" w14:paraId="0D0F5642" w14:textId="77777777" w:rsidTr="00EE4778">
        <w:trPr>
          <w:trHeight w:val="148"/>
          <w:jc w:val="center"/>
        </w:trPr>
        <w:tc>
          <w:tcPr>
            <w:tcW w:w="1693" w:type="dxa"/>
            <w:vMerge/>
            <w:vAlign w:val="center"/>
          </w:tcPr>
          <w:p w14:paraId="2E39DC52" w14:textId="77777777" w:rsidR="00B03B43" w:rsidRPr="00136A56" w:rsidRDefault="00B03B43" w:rsidP="00E44455">
            <w:pPr>
              <w:pStyle w:val="Tabletext"/>
              <w:rPr>
                <w:bCs/>
              </w:rPr>
            </w:pPr>
          </w:p>
        </w:tc>
        <w:tc>
          <w:tcPr>
            <w:tcW w:w="1354" w:type="dxa"/>
            <w:vAlign w:val="center"/>
          </w:tcPr>
          <w:p w14:paraId="7CC5EEF5" w14:textId="77777777" w:rsidR="00B03B43" w:rsidRPr="00136A56" w:rsidRDefault="00B03B43" w:rsidP="00E44455">
            <w:pPr>
              <w:pStyle w:val="Tabletext"/>
              <w:jc w:val="center"/>
              <w:rPr>
                <w:bCs/>
                <w:lang w:eastAsia="ja-JP"/>
              </w:rPr>
            </w:pPr>
            <w:r w:rsidRPr="00136A56">
              <w:rPr>
                <w:bCs/>
                <w:lang w:eastAsia="ja-JP"/>
              </w:rPr>
              <w:t>30</w:t>
            </w:r>
          </w:p>
        </w:tc>
        <w:tc>
          <w:tcPr>
            <w:tcW w:w="1523" w:type="dxa"/>
            <w:vAlign w:val="center"/>
          </w:tcPr>
          <w:p w14:paraId="506D1D8C" w14:textId="77777777" w:rsidR="00B03B43" w:rsidRPr="00136A56" w:rsidRDefault="00B03B43" w:rsidP="00E44455">
            <w:pPr>
              <w:pStyle w:val="Tabletext"/>
              <w:jc w:val="center"/>
              <w:rPr>
                <w:bCs/>
                <w:lang w:eastAsia="ja-JP"/>
              </w:rPr>
            </w:pPr>
            <w:r w:rsidRPr="00136A56">
              <w:rPr>
                <w:bCs/>
                <w:lang w:eastAsia="ja-JP"/>
              </w:rPr>
              <w:t>8</w:t>
            </w:r>
          </w:p>
        </w:tc>
        <w:tc>
          <w:tcPr>
            <w:tcW w:w="1354" w:type="dxa"/>
            <w:vAlign w:val="center"/>
          </w:tcPr>
          <w:p w14:paraId="0513571C" w14:textId="77777777" w:rsidR="00B03B43" w:rsidRPr="00136A56" w:rsidRDefault="00B03B43" w:rsidP="00E44455">
            <w:pPr>
              <w:pStyle w:val="Tabletext"/>
              <w:jc w:val="center"/>
              <w:rPr>
                <w:bCs/>
                <w:lang w:eastAsia="ja-JP"/>
              </w:rPr>
            </w:pPr>
            <w:r w:rsidRPr="00136A56">
              <w:rPr>
                <w:bCs/>
                <w:lang w:eastAsia="ja-JP"/>
              </w:rPr>
              <w:t>24</w:t>
            </w:r>
          </w:p>
        </w:tc>
        <w:tc>
          <w:tcPr>
            <w:tcW w:w="2031" w:type="dxa"/>
            <w:vAlign w:val="center"/>
          </w:tcPr>
          <w:p w14:paraId="52017914" w14:textId="77777777" w:rsidR="00B03B43" w:rsidRPr="00136A56" w:rsidRDefault="00B03B43" w:rsidP="00E44455">
            <w:pPr>
              <w:pStyle w:val="Tabletext"/>
              <w:jc w:val="center"/>
              <w:rPr>
                <w:bCs/>
                <w:lang w:eastAsia="ja-JP"/>
              </w:rPr>
            </w:pPr>
            <w:r w:rsidRPr="00136A56">
              <w:rPr>
                <w:bCs/>
                <w:lang w:eastAsia="ja-JP"/>
              </w:rPr>
              <w:t>24.0</w:t>
            </w:r>
          </w:p>
        </w:tc>
        <w:tc>
          <w:tcPr>
            <w:tcW w:w="1522" w:type="dxa"/>
            <w:vAlign w:val="center"/>
          </w:tcPr>
          <w:p w14:paraId="1D8EDF0A" w14:textId="77777777" w:rsidR="00B03B43" w:rsidRPr="00136A56" w:rsidRDefault="00B03B43" w:rsidP="00E44455">
            <w:pPr>
              <w:pStyle w:val="Tabletext"/>
              <w:jc w:val="center"/>
              <w:rPr>
                <w:bCs/>
                <w:lang w:eastAsia="ja-JP"/>
              </w:rPr>
            </w:pPr>
            <w:r w:rsidRPr="00136A56">
              <w:rPr>
                <w:bCs/>
                <w:lang w:eastAsia="ja-JP"/>
              </w:rPr>
              <w:t>0.08</w:t>
            </w:r>
          </w:p>
        </w:tc>
      </w:tr>
    </w:tbl>
    <w:p w14:paraId="206CCA5D" w14:textId="77777777" w:rsidR="00B03B43" w:rsidRPr="00136A56" w:rsidRDefault="00B03B43" w:rsidP="00B03B43">
      <w:pPr>
        <w:pStyle w:val="Tablefin"/>
      </w:pPr>
    </w:p>
    <w:p w14:paraId="089C27F5" w14:textId="77777777" w:rsidR="00B03B43" w:rsidRPr="00136A56" w:rsidRDefault="00B03B43" w:rsidP="00EE4778">
      <w:pPr>
        <w:pStyle w:val="Heading2"/>
        <w:rPr>
          <w:lang w:eastAsia="ja-JP"/>
        </w:rPr>
      </w:pPr>
      <w:r w:rsidRPr="00136A56">
        <w:rPr>
          <w:lang w:eastAsia="ja-JP"/>
        </w:rPr>
        <w:t>5.2</w:t>
      </w:r>
      <w:r w:rsidRPr="00136A56">
        <w:rPr>
          <w:lang w:eastAsia="ja-JP"/>
        </w:rPr>
        <w:tab/>
        <w:t>LMS applications provided in Report ITU-R M.2417</w:t>
      </w:r>
    </w:p>
    <w:p w14:paraId="69B59122" w14:textId="77777777" w:rsidR="00B03B43" w:rsidRPr="00136A56" w:rsidRDefault="00B03B43" w:rsidP="00B03B43">
      <w:pPr>
        <w:pStyle w:val="EditorsNote"/>
        <w:rPr>
          <w:lang w:eastAsia="ja-JP"/>
        </w:rPr>
      </w:pPr>
      <w:r w:rsidRPr="00136A56">
        <w:rPr>
          <w:lang w:eastAsia="ja-JP"/>
        </w:rPr>
        <w:t>[Note: This section will be further studied at the next meeting.]</w:t>
      </w:r>
    </w:p>
    <w:p w14:paraId="758DA8DA" w14:textId="77777777" w:rsidR="00B03B43" w:rsidRPr="00136A56" w:rsidRDefault="00B03B43" w:rsidP="005C4C12">
      <w:pPr>
        <w:tabs>
          <w:tab w:val="clear" w:pos="1134"/>
          <w:tab w:val="left" w:pos="567"/>
        </w:tabs>
        <w:rPr>
          <w:lang w:eastAsia="ja-JP"/>
        </w:rPr>
      </w:pPr>
      <w:r w:rsidRPr="00136A56">
        <w:rPr>
          <w:lang w:eastAsia="ja-JP"/>
        </w:rPr>
        <w:t xml:space="preserve">Seven LMS applications are provided in Report ITU-R M.2417-1. Key elements which specify the spectrum need are summarized in Table 2. </w:t>
      </w:r>
    </w:p>
    <w:p w14:paraId="5693BBCA" w14:textId="5E06E112" w:rsidR="00B03B43" w:rsidRPr="00136A56" w:rsidRDefault="00B03B43" w:rsidP="00AB29CA">
      <w:pPr>
        <w:pStyle w:val="TableNo"/>
        <w:rPr>
          <w:lang w:eastAsia="ja-JP"/>
        </w:rPr>
      </w:pPr>
      <w:r w:rsidRPr="00136A56">
        <w:lastRenderedPageBreak/>
        <w:t>TABLE</w:t>
      </w:r>
      <w:r w:rsidRPr="00136A56">
        <w:rPr>
          <w:lang w:eastAsia="ja-JP"/>
        </w:rPr>
        <w:t xml:space="preserve"> 2</w:t>
      </w:r>
    </w:p>
    <w:p w14:paraId="7C981350" w14:textId="77777777" w:rsidR="00B03B43" w:rsidRPr="00136A56" w:rsidRDefault="00B03B43" w:rsidP="00AB29CA">
      <w:pPr>
        <w:pStyle w:val="Tabletitle"/>
        <w:rPr>
          <w:lang w:eastAsia="ja-JP"/>
        </w:rPr>
      </w:pPr>
      <w:r w:rsidRPr="00136A56">
        <w:rPr>
          <w:lang w:eastAsia="ja-JP"/>
        </w:rPr>
        <w:t>LMS applications and their key elements</w:t>
      </w:r>
    </w:p>
    <w:tbl>
      <w:tblPr>
        <w:tblStyle w:val="TableGrid"/>
        <w:tblW w:w="0" w:type="auto"/>
        <w:tblLook w:val="04A0" w:firstRow="1" w:lastRow="0" w:firstColumn="1" w:lastColumn="0" w:noHBand="0" w:noVBand="1"/>
      </w:tblPr>
      <w:tblGrid>
        <w:gridCol w:w="4248"/>
        <w:gridCol w:w="2977"/>
        <w:gridCol w:w="2404"/>
      </w:tblGrid>
      <w:tr w:rsidR="00B03B43" w:rsidRPr="00136A56" w14:paraId="6119C30D" w14:textId="77777777" w:rsidTr="00EE4778">
        <w:tc>
          <w:tcPr>
            <w:tcW w:w="4248" w:type="dxa"/>
          </w:tcPr>
          <w:p w14:paraId="7129E995" w14:textId="77777777" w:rsidR="00B03B43" w:rsidRPr="00136A56" w:rsidRDefault="00B03B43" w:rsidP="00B03B43">
            <w:pPr>
              <w:pStyle w:val="Tablehead"/>
              <w:rPr>
                <w:lang w:eastAsia="ja-JP"/>
              </w:rPr>
            </w:pPr>
            <w:r w:rsidRPr="00136A56">
              <w:rPr>
                <w:lang w:eastAsia="ja-JP"/>
              </w:rPr>
              <w:t>LMS applications</w:t>
            </w:r>
          </w:p>
        </w:tc>
        <w:tc>
          <w:tcPr>
            <w:tcW w:w="2977" w:type="dxa"/>
          </w:tcPr>
          <w:p w14:paraId="6FF2ED57" w14:textId="77777777" w:rsidR="00B03B43" w:rsidRPr="00136A56" w:rsidRDefault="00B03B43" w:rsidP="00B03B43">
            <w:pPr>
              <w:pStyle w:val="Tablehead"/>
              <w:rPr>
                <w:lang w:eastAsia="ja-JP"/>
              </w:rPr>
            </w:pPr>
            <w:r w:rsidRPr="00136A56">
              <w:rPr>
                <w:lang w:eastAsia="ja-JP"/>
              </w:rPr>
              <w:t>Range of data rates</w:t>
            </w:r>
          </w:p>
        </w:tc>
        <w:tc>
          <w:tcPr>
            <w:tcW w:w="2404" w:type="dxa"/>
          </w:tcPr>
          <w:p w14:paraId="55881851" w14:textId="77777777" w:rsidR="00B03B43" w:rsidRPr="00136A56" w:rsidRDefault="00B03B43" w:rsidP="00B03B43">
            <w:pPr>
              <w:pStyle w:val="Tablehead"/>
              <w:rPr>
                <w:lang w:eastAsia="ja-JP"/>
              </w:rPr>
            </w:pPr>
            <w:r w:rsidRPr="00136A56">
              <w:rPr>
                <w:lang w:eastAsia="ja-JP"/>
              </w:rPr>
              <w:t>Remarks</w:t>
            </w:r>
          </w:p>
        </w:tc>
      </w:tr>
      <w:tr w:rsidR="00B03B43" w:rsidRPr="00136A56" w14:paraId="2C5A731C" w14:textId="77777777" w:rsidTr="00EE4778">
        <w:tc>
          <w:tcPr>
            <w:tcW w:w="4248" w:type="dxa"/>
          </w:tcPr>
          <w:p w14:paraId="345CAB94" w14:textId="77777777" w:rsidR="00B03B43" w:rsidRPr="00136A56" w:rsidRDefault="00B03B43" w:rsidP="00B03B43">
            <w:pPr>
              <w:pStyle w:val="Tabletext"/>
              <w:jc w:val="center"/>
              <w:rPr>
                <w:bCs/>
                <w:lang w:eastAsia="ja-JP"/>
              </w:rPr>
            </w:pPr>
            <w:r w:rsidRPr="00136A56">
              <w:rPr>
                <w:bCs/>
                <w:lang w:eastAsia="ja-JP"/>
              </w:rPr>
              <w:t>Kiosk downloading mobile system</w:t>
            </w:r>
          </w:p>
        </w:tc>
        <w:tc>
          <w:tcPr>
            <w:tcW w:w="2977" w:type="dxa"/>
          </w:tcPr>
          <w:p w14:paraId="622F2F25" w14:textId="77777777" w:rsidR="00B03B43" w:rsidRPr="00136A56" w:rsidRDefault="00B03B43" w:rsidP="00B03B43">
            <w:pPr>
              <w:pStyle w:val="Tabletext"/>
              <w:jc w:val="center"/>
              <w:rPr>
                <w:bCs/>
                <w:lang w:eastAsia="ja-JP"/>
              </w:rPr>
            </w:pPr>
          </w:p>
        </w:tc>
        <w:tc>
          <w:tcPr>
            <w:tcW w:w="2404" w:type="dxa"/>
          </w:tcPr>
          <w:p w14:paraId="47308B3D" w14:textId="77777777" w:rsidR="00B03B43" w:rsidRPr="00136A56" w:rsidRDefault="00B03B43" w:rsidP="00B03B43">
            <w:pPr>
              <w:pStyle w:val="Tabletext"/>
              <w:jc w:val="center"/>
              <w:rPr>
                <w:bCs/>
                <w:lang w:eastAsia="ja-JP"/>
              </w:rPr>
            </w:pPr>
          </w:p>
        </w:tc>
      </w:tr>
      <w:tr w:rsidR="00B03B43" w:rsidRPr="00136A56" w14:paraId="73904EFD" w14:textId="77777777" w:rsidTr="00EE4778">
        <w:tc>
          <w:tcPr>
            <w:tcW w:w="4248" w:type="dxa"/>
          </w:tcPr>
          <w:p w14:paraId="24FECBBF" w14:textId="77777777" w:rsidR="00B03B43" w:rsidRPr="00136A56" w:rsidRDefault="00B03B43" w:rsidP="00B03B43">
            <w:pPr>
              <w:pStyle w:val="Tabletext"/>
              <w:jc w:val="center"/>
              <w:rPr>
                <w:bCs/>
                <w:lang w:eastAsia="ja-JP"/>
              </w:rPr>
            </w:pPr>
            <w:r w:rsidRPr="00136A56">
              <w:rPr>
                <w:bCs/>
                <w:lang w:eastAsia="ja-JP"/>
              </w:rPr>
              <w:t>Automatic turnstile downloading mobile system</w:t>
            </w:r>
          </w:p>
        </w:tc>
        <w:tc>
          <w:tcPr>
            <w:tcW w:w="2977" w:type="dxa"/>
          </w:tcPr>
          <w:p w14:paraId="5DDB184E" w14:textId="77777777" w:rsidR="00B03B43" w:rsidRPr="00136A56" w:rsidRDefault="00B03B43" w:rsidP="00B03B43">
            <w:pPr>
              <w:pStyle w:val="Tabletext"/>
              <w:jc w:val="center"/>
              <w:rPr>
                <w:bCs/>
                <w:lang w:eastAsia="ja-JP"/>
              </w:rPr>
            </w:pPr>
          </w:p>
        </w:tc>
        <w:tc>
          <w:tcPr>
            <w:tcW w:w="2404" w:type="dxa"/>
          </w:tcPr>
          <w:p w14:paraId="394051D6" w14:textId="77777777" w:rsidR="00B03B43" w:rsidRPr="00136A56" w:rsidRDefault="00B03B43" w:rsidP="00B03B43">
            <w:pPr>
              <w:pStyle w:val="Tabletext"/>
              <w:jc w:val="center"/>
              <w:rPr>
                <w:bCs/>
                <w:lang w:eastAsia="ja-JP"/>
              </w:rPr>
            </w:pPr>
          </w:p>
        </w:tc>
      </w:tr>
      <w:tr w:rsidR="00B03B43" w:rsidRPr="00136A56" w14:paraId="6E11CEE3" w14:textId="77777777" w:rsidTr="00EE4778">
        <w:tc>
          <w:tcPr>
            <w:tcW w:w="4248" w:type="dxa"/>
          </w:tcPr>
          <w:p w14:paraId="02332E5C" w14:textId="77777777" w:rsidR="00B03B43" w:rsidRPr="00136A56" w:rsidRDefault="00B03B43" w:rsidP="00B03B43">
            <w:pPr>
              <w:pStyle w:val="Tabletext"/>
              <w:jc w:val="center"/>
              <w:rPr>
                <w:bCs/>
                <w:lang w:eastAsia="ja-JP"/>
              </w:rPr>
            </w:pPr>
            <w:r w:rsidRPr="00136A56">
              <w:rPr>
                <w:bCs/>
                <w:lang w:eastAsia="ja-JP"/>
              </w:rPr>
              <w:t>Inter-chip communication system</w:t>
            </w:r>
          </w:p>
        </w:tc>
        <w:tc>
          <w:tcPr>
            <w:tcW w:w="2977" w:type="dxa"/>
          </w:tcPr>
          <w:p w14:paraId="00862903" w14:textId="77777777" w:rsidR="00B03B43" w:rsidRPr="00136A56" w:rsidRDefault="00B03B43" w:rsidP="00B03B43">
            <w:pPr>
              <w:pStyle w:val="Tabletext"/>
              <w:jc w:val="center"/>
              <w:rPr>
                <w:bCs/>
                <w:lang w:eastAsia="ja-JP"/>
              </w:rPr>
            </w:pPr>
          </w:p>
        </w:tc>
        <w:tc>
          <w:tcPr>
            <w:tcW w:w="2404" w:type="dxa"/>
          </w:tcPr>
          <w:p w14:paraId="35E0044D" w14:textId="77777777" w:rsidR="00B03B43" w:rsidRPr="00136A56" w:rsidRDefault="00B03B43" w:rsidP="00B03B43">
            <w:pPr>
              <w:pStyle w:val="Tabletext"/>
              <w:jc w:val="center"/>
              <w:rPr>
                <w:bCs/>
                <w:lang w:eastAsia="ja-JP"/>
              </w:rPr>
            </w:pPr>
          </w:p>
        </w:tc>
      </w:tr>
      <w:tr w:rsidR="00B03B43" w:rsidRPr="00136A56" w14:paraId="1651C715" w14:textId="77777777" w:rsidTr="00EE4778">
        <w:tc>
          <w:tcPr>
            <w:tcW w:w="4248" w:type="dxa"/>
          </w:tcPr>
          <w:p w14:paraId="3C3ACE28" w14:textId="77777777" w:rsidR="00B03B43" w:rsidRPr="00136A56" w:rsidRDefault="00B03B43" w:rsidP="00B03B43">
            <w:pPr>
              <w:pStyle w:val="Tabletext"/>
              <w:jc w:val="center"/>
              <w:rPr>
                <w:bCs/>
                <w:lang w:eastAsia="ja-JP"/>
              </w:rPr>
            </w:pPr>
            <w:r w:rsidRPr="00136A56">
              <w:rPr>
                <w:bCs/>
                <w:lang w:eastAsia="ja-JP"/>
              </w:rPr>
              <w:t>Intra-device communications</w:t>
            </w:r>
          </w:p>
        </w:tc>
        <w:tc>
          <w:tcPr>
            <w:tcW w:w="2977" w:type="dxa"/>
          </w:tcPr>
          <w:p w14:paraId="37039964" w14:textId="77777777" w:rsidR="00B03B43" w:rsidRPr="00136A56" w:rsidRDefault="00B03B43" w:rsidP="00B03B43">
            <w:pPr>
              <w:pStyle w:val="Tabletext"/>
              <w:jc w:val="center"/>
              <w:rPr>
                <w:bCs/>
                <w:lang w:eastAsia="ja-JP"/>
              </w:rPr>
            </w:pPr>
          </w:p>
        </w:tc>
        <w:tc>
          <w:tcPr>
            <w:tcW w:w="2404" w:type="dxa"/>
          </w:tcPr>
          <w:p w14:paraId="20206866" w14:textId="77777777" w:rsidR="00B03B43" w:rsidRPr="00136A56" w:rsidRDefault="00B03B43" w:rsidP="00B03B43">
            <w:pPr>
              <w:pStyle w:val="Tabletext"/>
              <w:jc w:val="center"/>
              <w:rPr>
                <w:bCs/>
                <w:lang w:eastAsia="ja-JP"/>
              </w:rPr>
            </w:pPr>
          </w:p>
        </w:tc>
      </w:tr>
      <w:tr w:rsidR="00B03B43" w:rsidRPr="00136A56" w14:paraId="35851447" w14:textId="77777777" w:rsidTr="00EE4778">
        <w:tc>
          <w:tcPr>
            <w:tcW w:w="4248" w:type="dxa"/>
          </w:tcPr>
          <w:p w14:paraId="5A4F22AE" w14:textId="77777777" w:rsidR="00B03B43" w:rsidRPr="00136A56" w:rsidRDefault="00B03B43" w:rsidP="00B03B43">
            <w:pPr>
              <w:pStyle w:val="Tabletext"/>
              <w:jc w:val="center"/>
              <w:rPr>
                <w:bCs/>
                <w:lang w:eastAsia="ja-JP"/>
              </w:rPr>
            </w:pPr>
            <w:r w:rsidRPr="00136A56">
              <w:rPr>
                <w:bCs/>
                <w:lang w:eastAsia="ja-JP"/>
              </w:rPr>
              <w:t>Wireless links for data centres</w:t>
            </w:r>
          </w:p>
        </w:tc>
        <w:tc>
          <w:tcPr>
            <w:tcW w:w="2977" w:type="dxa"/>
          </w:tcPr>
          <w:p w14:paraId="28F253F0" w14:textId="77777777" w:rsidR="00B03B43" w:rsidRPr="00136A56" w:rsidRDefault="00B03B43" w:rsidP="00B03B43">
            <w:pPr>
              <w:pStyle w:val="Tabletext"/>
              <w:jc w:val="center"/>
              <w:rPr>
                <w:bCs/>
                <w:lang w:eastAsia="ja-JP"/>
              </w:rPr>
            </w:pPr>
          </w:p>
        </w:tc>
        <w:tc>
          <w:tcPr>
            <w:tcW w:w="2404" w:type="dxa"/>
          </w:tcPr>
          <w:p w14:paraId="738AF926" w14:textId="77777777" w:rsidR="00B03B43" w:rsidRPr="00136A56" w:rsidRDefault="00B03B43" w:rsidP="00B03B43">
            <w:pPr>
              <w:pStyle w:val="Tabletext"/>
              <w:jc w:val="center"/>
              <w:rPr>
                <w:bCs/>
                <w:lang w:eastAsia="ja-JP"/>
              </w:rPr>
            </w:pPr>
          </w:p>
        </w:tc>
      </w:tr>
      <w:tr w:rsidR="00B03B43" w:rsidRPr="00136A56" w14:paraId="0034F34A" w14:textId="77777777" w:rsidTr="00EE4778">
        <w:tc>
          <w:tcPr>
            <w:tcW w:w="4248" w:type="dxa"/>
          </w:tcPr>
          <w:p w14:paraId="4D67A9CE" w14:textId="77777777" w:rsidR="00B03B43" w:rsidRPr="00136A56" w:rsidRDefault="00B03B43" w:rsidP="00B03B43">
            <w:pPr>
              <w:pStyle w:val="Tabletext"/>
              <w:jc w:val="center"/>
              <w:rPr>
                <w:bCs/>
                <w:lang w:eastAsia="ja-JP"/>
              </w:rPr>
            </w:pPr>
            <w:r w:rsidRPr="00136A56">
              <w:rPr>
                <w:bCs/>
                <w:lang w:eastAsia="ja-JP"/>
              </w:rPr>
              <w:t>Virtual reality</w:t>
            </w:r>
          </w:p>
        </w:tc>
        <w:tc>
          <w:tcPr>
            <w:tcW w:w="2977" w:type="dxa"/>
          </w:tcPr>
          <w:p w14:paraId="1CEA1EA7" w14:textId="77777777" w:rsidR="00B03B43" w:rsidRPr="00136A56" w:rsidRDefault="00B03B43" w:rsidP="00B03B43">
            <w:pPr>
              <w:pStyle w:val="Tabletext"/>
              <w:jc w:val="center"/>
              <w:rPr>
                <w:bCs/>
                <w:lang w:eastAsia="ja-JP"/>
              </w:rPr>
            </w:pPr>
          </w:p>
        </w:tc>
        <w:tc>
          <w:tcPr>
            <w:tcW w:w="2404" w:type="dxa"/>
          </w:tcPr>
          <w:p w14:paraId="5CA6A5D6" w14:textId="77777777" w:rsidR="00B03B43" w:rsidRPr="00136A56" w:rsidRDefault="00B03B43" w:rsidP="00B03B43">
            <w:pPr>
              <w:pStyle w:val="Tabletext"/>
              <w:jc w:val="center"/>
              <w:rPr>
                <w:bCs/>
                <w:lang w:eastAsia="ja-JP"/>
              </w:rPr>
            </w:pPr>
          </w:p>
        </w:tc>
      </w:tr>
      <w:tr w:rsidR="00B03B43" w:rsidRPr="00136A56" w14:paraId="3FE2CB55" w14:textId="77777777" w:rsidTr="00EE4778">
        <w:tc>
          <w:tcPr>
            <w:tcW w:w="4248" w:type="dxa"/>
          </w:tcPr>
          <w:p w14:paraId="0A660A9E" w14:textId="77777777" w:rsidR="00B03B43" w:rsidRPr="00136A56" w:rsidRDefault="00B03B43" w:rsidP="00B03B43">
            <w:pPr>
              <w:pStyle w:val="Tabletext"/>
              <w:jc w:val="center"/>
              <w:rPr>
                <w:bCs/>
                <w:lang w:eastAsia="ja-JP"/>
              </w:rPr>
            </w:pPr>
            <w:r w:rsidRPr="00136A56">
              <w:rPr>
                <w:bCs/>
                <w:lang w:eastAsia="ja-JP"/>
              </w:rPr>
              <w:t>Industrial applications</w:t>
            </w:r>
          </w:p>
        </w:tc>
        <w:tc>
          <w:tcPr>
            <w:tcW w:w="2977" w:type="dxa"/>
          </w:tcPr>
          <w:p w14:paraId="07B213BD" w14:textId="77777777" w:rsidR="00B03B43" w:rsidRPr="00136A56" w:rsidRDefault="00B03B43" w:rsidP="00B03B43">
            <w:pPr>
              <w:pStyle w:val="Tabletext"/>
              <w:jc w:val="center"/>
              <w:rPr>
                <w:bCs/>
                <w:lang w:eastAsia="ja-JP"/>
              </w:rPr>
            </w:pPr>
          </w:p>
        </w:tc>
        <w:tc>
          <w:tcPr>
            <w:tcW w:w="2404" w:type="dxa"/>
          </w:tcPr>
          <w:p w14:paraId="55ABEE53" w14:textId="77777777" w:rsidR="00B03B43" w:rsidRPr="00136A56" w:rsidRDefault="00B03B43" w:rsidP="00B03B43">
            <w:pPr>
              <w:pStyle w:val="Tabletext"/>
              <w:jc w:val="center"/>
              <w:rPr>
                <w:bCs/>
                <w:lang w:eastAsia="ja-JP"/>
              </w:rPr>
            </w:pPr>
          </w:p>
        </w:tc>
      </w:tr>
    </w:tbl>
    <w:p w14:paraId="7A9F6560" w14:textId="77777777" w:rsidR="00B03B43" w:rsidRPr="00136A56" w:rsidRDefault="00B03B43" w:rsidP="00B03B43">
      <w:pPr>
        <w:pStyle w:val="Tablefin"/>
      </w:pPr>
    </w:p>
    <w:p w14:paraId="50010A7C" w14:textId="77777777" w:rsidR="00B03B43" w:rsidRPr="00136A56" w:rsidRDefault="00B03B43" w:rsidP="000420DF">
      <w:pPr>
        <w:pStyle w:val="Heading2"/>
      </w:pPr>
      <w:r w:rsidRPr="00136A56">
        <w:t>5.3</w:t>
      </w:r>
      <w:r w:rsidRPr="00136A56">
        <w:tab/>
        <w:t xml:space="preserve">Performance of spectrum using current technologies </w:t>
      </w:r>
    </w:p>
    <w:p w14:paraId="52FC2591" w14:textId="2A9ACA0A" w:rsidR="00B03B43" w:rsidRPr="00136A56" w:rsidRDefault="00B03B43" w:rsidP="000420DF">
      <w:pPr>
        <w:rPr>
          <w:lang w:eastAsia="ja-JP"/>
        </w:rPr>
      </w:pPr>
      <w:r w:rsidRPr="00136A56">
        <w:rPr>
          <w:lang w:eastAsia="ja-JP"/>
        </w:rPr>
        <w:t xml:space="preserve">This section provides the measured spectrum using transceivers fabricated by COMS (Complementary metal-oxide-semiconductor) technology and the comparison results between the measured spectrum and spectrum mask defined in Report ITU-R M.2417. The performance of the CMOS transceiver is summarized in </w:t>
      </w:r>
      <w:r w:rsidRPr="00136A56">
        <w:rPr>
          <w:rFonts w:eastAsia="SimSun"/>
          <w:lang w:eastAsia="zh-CN"/>
        </w:rPr>
        <w:t>Figure 3</w:t>
      </w:r>
      <w:r w:rsidRPr="00136A56">
        <w:rPr>
          <w:lang w:eastAsia="ja-JP"/>
        </w:rPr>
        <w:t>. Three channels whose channel numbers are referred from Report ITU-R M.2417 are selected to evaluate transmission performance of single-chip transceiver using 16-QAM modulation scheme. The transmission data rates of 28.16 Gbit/s and 80 Gbit/s are achieved by the channel 49 and 66 whose bandwidths are 8.64 GHz and 25.92 GHz, respectively. Although the spectrum efficiency larger than 3 is feasible by the current SISO technologies, higher spectrum efficiency could be achieved by an introduction of MIMO transmission</w:t>
      </w:r>
      <w:r w:rsidRPr="00136A56">
        <w:rPr>
          <w:rStyle w:val="FootnoteReference"/>
          <w:lang w:eastAsia="ja-JP"/>
        </w:rPr>
        <w:footnoteReference w:id="1"/>
      </w:r>
      <w:r w:rsidRPr="00136A56">
        <w:rPr>
          <w:lang w:eastAsia="ja-JP"/>
        </w:rPr>
        <w:t xml:space="preserve">. Report ITU-R M.2516 clearly indicates that due to the extremely short wavelength of terahertz spectrum, antenna elements become much smaller than those designed at millimetre wave bands and many more antenna elements can be integrated in the footprint. This MIMO system also improves spectrum efficiency by exploiting higher spatial resolution and frequency reuse. Figure 3 shows the results of 16 QAM transmission only, but if higher-order modulation scheme such as 64 QAM could be used for signal transmission, the spectrum efficiency would be further improved. </w:t>
      </w:r>
    </w:p>
    <w:p w14:paraId="2E3A0272" w14:textId="77777777" w:rsidR="00B03B43" w:rsidRPr="00136A56" w:rsidRDefault="00B03B43" w:rsidP="000420DF">
      <w:pPr>
        <w:pStyle w:val="FigureNo"/>
      </w:pPr>
      <w:r w:rsidRPr="00136A56">
        <w:lastRenderedPageBreak/>
        <w:t>FIGURE 3</w:t>
      </w:r>
    </w:p>
    <w:p w14:paraId="027C8FEE" w14:textId="77777777" w:rsidR="00B03B43" w:rsidRPr="00136A56" w:rsidRDefault="00B03B43" w:rsidP="000420DF">
      <w:pPr>
        <w:pStyle w:val="Figuretitle"/>
      </w:pPr>
      <w:r w:rsidRPr="00136A56">
        <w:rPr>
          <w:bCs/>
          <w:lang w:eastAsia="ja-JP"/>
        </w:rPr>
        <w:t>Characteristics of single-chip transceiver [1]</w:t>
      </w:r>
    </w:p>
    <w:p w14:paraId="7FAA5FFE" w14:textId="77777777" w:rsidR="00B03B43" w:rsidRPr="00136A56" w:rsidRDefault="00B03B43" w:rsidP="00E44455">
      <w:pPr>
        <w:pStyle w:val="Figure"/>
      </w:pPr>
      <w:r w:rsidRPr="00136A56">
        <w:drawing>
          <wp:inline distT="0" distB="0" distL="0" distR="0" wp14:anchorId="09139213" wp14:editId="4ED7A284">
            <wp:extent cx="3683000" cy="3187700"/>
            <wp:effectExtent l="0" t="0" r="0" b="0"/>
            <wp:docPr id="119857684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3187700"/>
                    </a:xfrm>
                    <a:prstGeom prst="rect">
                      <a:avLst/>
                    </a:prstGeom>
                    <a:noFill/>
                    <a:ln>
                      <a:noFill/>
                    </a:ln>
                  </pic:spPr>
                </pic:pic>
              </a:graphicData>
            </a:graphic>
          </wp:inline>
        </w:drawing>
      </w:r>
    </w:p>
    <w:p w14:paraId="46319EDE" w14:textId="77777777" w:rsidR="00B03B43" w:rsidRPr="00136A56" w:rsidRDefault="00B03B43" w:rsidP="00E44455">
      <w:pPr>
        <w:pStyle w:val="Normalaftertitle"/>
        <w:rPr>
          <w:lang w:eastAsia="ja-JP"/>
        </w:rPr>
      </w:pPr>
      <w:r w:rsidRPr="00136A56">
        <w:rPr>
          <w:lang w:eastAsia="ja-JP"/>
        </w:rPr>
        <w:t>The measured spectrum of Ch. 66 in Figure 3 is compared with the generic spectrum mask defined in Report ITU-R M.2417. Figure 4 shows the measured results (</w:t>
      </w:r>
      <w:r w:rsidRPr="00136A56">
        <w:rPr>
          <w:color w:val="0066CC"/>
          <w:lang w:eastAsia="ja-JP"/>
        </w:rPr>
        <w:t>blue line</w:t>
      </w:r>
      <w:r w:rsidRPr="00136A56">
        <w:rPr>
          <w:lang w:eastAsia="ja-JP"/>
        </w:rPr>
        <w:t>) and the generic spectrum mask (</w:t>
      </w:r>
      <w:r w:rsidRPr="00136A56">
        <w:rPr>
          <w:color w:val="FF0000"/>
          <w:lang w:eastAsia="ja-JP"/>
        </w:rPr>
        <w:t>red line</w:t>
      </w:r>
      <w:r w:rsidRPr="00136A56">
        <w:rPr>
          <w:lang w:eastAsia="ja-JP"/>
        </w:rPr>
        <w:t xml:space="preserve">). It could be noted that the out-of-band emission level of the measured spectrum is well suited within the generic spectrum mask. </w:t>
      </w:r>
    </w:p>
    <w:p w14:paraId="78A88456" w14:textId="77777777" w:rsidR="00B03B43" w:rsidRPr="00136A56" w:rsidRDefault="00B03B43" w:rsidP="000420DF">
      <w:pPr>
        <w:pStyle w:val="FigureNo"/>
      </w:pPr>
      <w:r w:rsidRPr="00136A56">
        <w:t>FIGURE 4</w:t>
      </w:r>
    </w:p>
    <w:p w14:paraId="73E9C156" w14:textId="77777777" w:rsidR="00B03B43" w:rsidRPr="00136A56" w:rsidRDefault="00B03B43" w:rsidP="000420DF">
      <w:pPr>
        <w:pStyle w:val="Figuretitle"/>
        <w:rPr>
          <w:bCs/>
          <w:lang w:eastAsia="ja-JP"/>
        </w:rPr>
      </w:pPr>
      <w:r w:rsidRPr="00136A56">
        <w:rPr>
          <w:bCs/>
          <w:lang w:eastAsia="ja-JP"/>
        </w:rPr>
        <w:t>Comparison between measured spectrum and generic spectrum mask</w:t>
      </w:r>
    </w:p>
    <w:p w14:paraId="69AB083C" w14:textId="77777777" w:rsidR="00B03B43" w:rsidRPr="00136A56" w:rsidRDefault="00B03B43" w:rsidP="00E44455">
      <w:pPr>
        <w:pStyle w:val="Figure"/>
        <w:rPr>
          <w:lang w:eastAsia="ja-JP"/>
        </w:rPr>
      </w:pPr>
      <w:r w:rsidRPr="00136A56">
        <w:drawing>
          <wp:inline distT="0" distB="0" distL="0" distR="0" wp14:anchorId="418283F6" wp14:editId="470D3E52">
            <wp:extent cx="2565400" cy="2861801"/>
            <wp:effectExtent l="0" t="0" r="6350" b="15240"/>
            <wp:docPr id="18" name="グラフ 18">
              <a:extLst xmlns:a="http://schemas.openxmlformats.org/drawingml/2006/main">
                <a:ext uri="{FF2B5EF4-FFF2-40B4-BE49-F238E27FC236}">
                  <a16:creationId xmlns:a16="http://schemas.microsoft.com/office/drawing/2014/main" id="{947FC8AC-03B0-8E40-BDA4-D97742C8C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67D9B6" w14:textId="77777777" w:rsidR="00B03B43" w:rsidRPr="00136A56" w:rsidRDefault="00B03B43">
      <w:pPr>
        <w:pStyle w:val="Heading2"/>
        <w:tabs>
          <w:tab w:val="clear" w:pos="1134"/>
          <w:tab w:val="left" w:pos="1008"/>
        </w:tabs>
      </w:pPr>
      <w:r w:rsidRPr="00136A56">
        <w:lastRenderedPageBreak/>
        <w:t>5.3</w:t>
      </w:r>
      <w:r w:rsidRPr="00136A56">
        <w:tab/>
        <w:t>Survey of achievable data rates and spectrum efficiency</w:t>
      </w:r>
    </w:p>
    <w:p w14:paraId="6817F4E1" w14:textId="71A25A28" w:rsidR="00B03B43" w:rsidRPr="00136A56" w:rsidRDefault="00B03B43" w:rsidP="00AE71FE">
      <w:pPr>
        <w:rPr>
          <w:lang w:eastAsia="ja-JP"/>
        </w:rPr>
      </w:pPr>
      <w:r w:rsidRPr="00136A56">
        <w:rPr>
          <w:lang w:eastAsia="ja-JP"/>
        </w:rPr>
        <w:t>This section overviews achievable data rates and spectrum efficiency based on technical papers published at international academia symposia and journals in the frequency range 230-300 GHz [1]</w:t>
      </w:r>
      <w:r w:rsidRPr="00136A56">
        <w:rPr>
          <w:lang w:eastAsia="ja-JP"/>
        </w:rPr>
        <w:noBreakHyphen/>
        <w:t>[10]. Figure 5 and 6 show achievable data rates in the range of 25-110 Gbit/s and the spectrum efficiency in the range of 1.7-5.7, respectively. The maximum data rate and spectrum efficiency in this survey is 110 Gbit/s and 5.7 using QPSK modulation and polarization-diversity MIMO transmission [8]. It is noted that MIMO may increase not only data rates of LMS applications, but also spectrum efficiency of LMS transceivers in the frequency above 275 GHz. The higher QAM induces higher transmitted power, to get the same S/N in the Rx as lower QAM. Table 3 summarizes the technical parameters published in Ref. [1]-[10] which are used for Figures 5 and 6.</w:t>
      </w:r>
    </w:p>
    <w:p w14:paraId="7A1A4CCD" w14:textId="77777777" w:rsidR="00B03B43" w:rsidRPr="00136A56" w:rsidRDefault="00B03B43" w:rsidP="000420DF">
      <w:pPr>
        <w:pStyle w:val="FigureNo"/>
      </w:pPr>
      <w:r w:rsidRPr="00136A56">
        <w:t>FIGURE 5</w:t>
      </w:r>
    </w:p>
    <w:p w14:paraId="5E015858" w14:textId="77777777" w:rsidR="00B03B43" w:rsidRPr="00136A56" w:rsidRDefault="00B03B43" w:rsidP="000420DF">
      <w:pPr>
        <w:pStyle w:val="Figuretitle"/>
        <w:rPr>
          <w:bCs/>
          <w:lang w:eastAsia="ja-JP"/>
        </w:rPr>
      </w:pPr>
      <w:r w:rsidRPr="00136A56">
        <w:rPr>
          <w:bCs/>
          <w:lang w:eastAsia="ja-JP"/>
        </w:rPr>
        <w:t>Achievable data rates in the frequency range 230-300 GHz</w:t>
      </w:r>
    </w:p>
    <w:p w14:paraId="74A71C2E" w14:textId="77777777" w:rsidR="00B03B43" w:rsidRPr="00136A56" w:rsidRDefault="00B03B43" w:rsidP="00E44455">
      <w:pPr>
        <w:pStyle w:val="Figure"/>
      </w:pPr>
      <w:r w:rsidRPr="00136A56">
        <w:drawing>
          <wp:inline distT="0" distB="0" distL="0" distR="0" wp14:anchorId="621CB457" wp14:editId="023F64AC">
            <wp:extent cx="4870450" cy="2527300"/>
            <wp:effectExtent l="0" t="0" r="6350" b="6350"/>
            <wp:docPr id="189456836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450" cy="2527300"/>
                    </a:xfrm>
                    <a:prstGeom prst="rect">
                      <a:avLst/>
                    </a:prstGeom>
                    <a:noFill/>
                    <a:ln>
                      <a:noFill/>
                    </a:ln>
                  </pic:spPr>
                </pic:pic>
              </a:graphicData>
            </a:graphic>
          </wp:inline>
        </w:drawing>
      </w:r>
    </w:p>
    <w:p w14:paraId="49F10659" w14:textId="77777777" w:rsidR="00B03B43" w:rsidRPr="00136A56" w:rsidRDefault="00B03B43" w:rsidP="000420DF">
      <w:pPr>
        <w:pStyle w:val="FigureNo"/>
      </w:pPr>
      <w:r w:rsidRPr="00136A56">
        <w:t>FIGURE 6</w:t>
      </w:r>
    </w:p>
    <w:p w14:paraId="3E8D6511" w14:textId="77777777" w:rsidR="00B03B43" w:rsidRPr="00136A56" w:rsidRDefault="00B03B43" w:rsidP="000420DF">
      <w:pPr>
        <w:pStyle w:val="Figuretitle"/>
        <w:rPr>
          <w:bCs/>
          <w:lang w:eastAsia="ja-JP"/>
        </w:rPr>
      </w:pPr>
      <w:r w:rsidRPr="00136A56">
        <w:rPr>
          <w:bCs/>
          <w:lang w:eastAsia="ja-JP"/>
        </w:rPr>
        <w:t>Achievable spectrum efficiency in the frequency range 230-300 GHz</w:t>
      </w:r>
    </w:p>
    <w:p w14:paraId="516B03C2" w14:textId="77777777" w:rsidR="00B03B43" w:rsidRPr="00136A56" w:rsidRDefault="00B03B43" w:rsidP="00A20F15">
      <w:pPr>
        <w:pStyle w:val="Figure"/>
      </w:pPr>
      <w:r w:rsidRPr="00136A56">
        <w:rPr>
          <w:rFonts w:eastAsiaTheme="minorEastAsia"/>
        </w:rPr>
        <w:drawing>
          <wp:inline distT="0" distB="0" distL="0" distR="0" wp14:anchorId="5505BFA6" wp14:editId="589620BE">
            <wp:extent cx="4973440" cy="2971729"/>
            <wp:effectExtent l="0" t="0" r="0" b="635"/>
            <wp:docPr id="17426308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5189" cy="2984724"/>
                    </a:xfrm>
                    <a:prstGeom prst="rect">
                      <a:avLst/>
                    </a:prstGeom>
                    <a:noFill/>
                    <a:ln>
                      <a:noFill/>
                    </a:ln>
                  </pic:spPr>
                </pic:pic>
              </a:graphicData>
            </a:graphic>
          </wp:inline>
        </w:drawing>
      </w:r>
    </w:p>
    <w:p w14:paraId="117C075D" w14:textId="7C69A4AB" w:rsidR="00B03B43" w:rsidRPr="00136A56" w:rsidRDefault="00B03B43" w:rsidP="00AE71FE">
      <w:pPr>
        <w:pStyle w:val="TableNo"/>
        <w:rPr>
          <w:lang w:eastAsia="ja-JP"/>
        </w:rPr>
      </w:pPr>
      <w:r w:rsidRPr="00136A56">
        <w:lastRenderedPageBreak/>
        <w:t>TABLE</w:t>
      </w:r>
      <w:r w:rsidRPr="00136A56">
        <w:rPr>
          <w:lang w:eastAsia="ja-JP"/>
        </w:rPr>
        <w:t xml:space="preserve"> 3</w:t>
      </w:r>
    </w:p>
    <w:p w14:paraId="5E33451D" w14:textId="77777777" w:rsidR="00B03B43" w:rsidRPr="00136A56" w:rsidRDefault="00B03B43" w:rsidP="00AE71FE">
      <w:pPr>
        <w:pStyle w:val="Tabletitle"/>
        <w:rPr>
          <w:lang w:eastAsia="ja-JP"/>
        </w:rPr>
      </w:pPr>
      <w:r w:rsidRPr="00136A56">
        <w:rPr>
          <w:lang w:eastAsia="ja-JP"/>
        </w:rPr>
        <w:t>Survey of technical parameters published in academia symposia and journals</w:t>
      </w:r>
    </w:p>
    <w:tbl>
      <w:tblPr>
        <w:tblStyle w:val="TableGrid"/>
        <w:tblW w:w="9923" w:type="dxa"/>
        <w:tblInd w:w="-147" w:type="dxa"/>
        <w:tblLook w:val="04A0" w:firstRow="1" w:lastRow="0" w:firstColumn="1" w:lastColumn="0" w:noHBand="0" w:noVBand="1"/>
      </w:tblPr>
      <w:tblGrid>
        <w:gridCol w:w="709"/>
        <w:gridCol w:w="1276"/>
        <w:gridCol w:w="1139"/>
        <w:gridCol w:w="1271"/>
        <w:gridCol w:w="1134"/>
        <w:gridCol w:w="1276"/>
        <w:gridCol w:w="1842"/>
        <w:gridCol w:w="1276"/>
      </w:tblGrid>
      <w:tr w:rsidR="00B03B43" w:rsidRPr="00136A56" w14:paraId="59BCD0B3" w14:textId="77777777" w:rsidTr="00B960A1">
        <w:tc>
          <w:tcPr>
            <w:tcW w:w="709" w:type="dxa"/>
            <w:vAlign w:val="center"/>
          </w:tcPr>
          <w:p w14:paraId="6FEF4A91" w14:textId="77777777" w:rsidR="00B03B43" w:rsidRPr="00136A56" w:rsidRDefault="00B03B43" w:rsidP="00B03B43">
            <w:pPr>
              <w:pStyle w:val="Tablehead"/>
              <w:rPr>
                <w:lang w:eastAsia="ja-JP"/>
              </w:rPr>
            </w:pPr>
            <w:r w:rsidRPr="00136A56">
              <w:rPr>
                <w:lang w:eastAsia="ja-JP"/>
              </w:rPr>
              <w:t>Ref. no.</w:t>
            </w:r>
          </w:p>
        </w:tc>
        <w:tc>
          <w:tcPr>
            <w:tcW w:w="1276" w:type="dxa"/>
            <w:vAlign w:val="center"/>
          </w:tcPr>
          <w:p w14:paraId="4A0C7F22" w14:textId="77777777" w:rsidR="00B03B43" w:rsidRPr="00136A56" w:rsidRDefault="00B03B43" w:rsidP="00B03B43">
            <w:pPr>
              <w:pStyle w:val="Tablehead"/>
              <w:rPr>
                <w:lang w:eastAsia="ja-JP"/>
              </w:rPr>
            </w:pPr>
            <w:r w:rsidRPr="00136A56">
              <w:rPr>
                <w:lang w:eastAsia="ja-JP"/>
              </w:rPr>
              <w:t>Center Frequency (GHz)</w:t>
            </w:r>
          </w:p>
        </w:tc>
        <w:tc>
          <w:tcPr>
            <w:tcW w:w="1139" w:type="dxa"/>
            <w:vAlign w:val="center"/>
          </w:tcPr>
          <w:p w14:paraId="5C7608E7" w14:textId="77777777" w:rsidR="00B03B43" w:rsidRPr="00136A56" w:rsidRDefault="00B03B43" w:rsidP="00B03B43">
            <w:pPr>
              <w:pStyle w:val="Tablehead"/>
              <w:rPr>
                <w:lang w:eastAsia="ja-JP"/>
              </w:rPr>
            </w:pPr>
            <w:r w:rsidRPr="00136A56">
              <w:rPr>
                <w:lang w:eastAsia="ja-JP"/>
              </w:rPr>
              <w:t>Channel bandwidth (GHz)</w:t>
            </w:r>
          </w:p>
        </w:tc>
        <w:tc>
          <w:tcPr>
            <w:tcW w:w="1271" w:type="dxa"/>
            <w:vAlign w:val="center"/>
          </w:tcPr>
          <w:p w14:paraId="37405FAF" w14:textId="77777777" w:rsidR="00B03B43" w:rsidRPr="00136A56" w:rsidRDefault="00B03B43" w:rsidP="00B03B43">
            <w:pPr>
              <w:pStyle w:val="Tablehead"/>
              <w:rPr>
                <w:lang w:eastAsia="ja-JP"/>
              </w:rPr>
            </w:pPr>
            <w:r w:rsidRPr="00136A56">
              <w:rPr>
                <w:lang w:eastAsia="ja-JP"/>
              </w:rPr>
              <w:t>Modulation scheme</w:t>
            </w:r>
          </w:p>
        </w:tc>
        <w:tc>
          <w:tcPr>
            <w:tcW w:w="1134" w:type="dxa"/>
            <w:vAlign w:val="center"/>
          </w:tcPr>
          <w:p w14:paraId="3BA38747" w14:textId="77777777" w:rsidR="00B03B43" w:rsidRPr="00136A56" w:rsidRDefault="00B03B43" w:rsidP="00B03B43">
            <w:pPr>
              <w:pStyle w:val="Tablehead"/>
              <w:rPr>
                <w:lang w:eastAsia="ja-JP"/>
              </w:rPr>
            </w:pPr>
            <w:r w:rsidRPr="00136A56">
              <w:rPr>
                <w:lang w:eastAsia="ja-JP"/>
              </w:rPr>
              <w:t>Data rate (Gbit/s)</w:t>
            </w:r>
          </w:p>
        </w:tc>
        <w:tc>
          <w:tcPr>
            <w:tcW w:w="1276" w:type="dxa"/>
            <w:vAlign w:val="center"/>
          </w:tcPr>
          <w:p w14:paraId="0B898C4F" w14:textId="77777777" w:rsidR="00B03B43" w:rsidRPr="00136A56" w:rsidRDefault="00B03B43" w:rsidP="00B03B43">
            <w:pPr>
              <w:pStyle w:val="Tablehead"/>
              <w:rPr>
                <w:lang w:eastAsia="ja-JP"/>
              </w:rPr>
            </w:pPr>
            <w:r w:rsidRPr="00136A56">
              <w:rPr>
                <w:lang w:eastAsia="ja-JP"/>
              </w:rPr>
              <w:t>Spectrum efficiency (bit/s/Hz)</w:t>
            </w:r>
          </w:p>
        </w:tc>
        <w:tc>
          <w:tcPr>
            <w:tcW w:w="1842" w:type="dxa"/>
            <w:vAlign w:val="center"/>
          </w:tcPr>
          <w:p w14:paraId="36D85A30" w14:textId="77777777" w:rsidR="00B03B43" w:rsidRPr="00136A56" w:rsidRDefault="00B03B43" w:rsidP="00B03B43">
            <w:pPr>
              <w:pStyle w:val="Tablehead"/>
              <w:rPr>
                <w:lang w:eastAsia="ja-JP"/>
              </w:rPr>
            </w:pPr>
            <w:r w:rsidRPr="00136A56">
              <w:rPr>
                <w:lang w:eastAsia="ja-JP"/>
              </w:rPr>
              <w:t>Process</w:t>
            </w:r>
          </w:p>
        </w:tc>
        <w:tc>
          <w:tcPr>
            <w:tcW w:w="1276" w:type="dxa"/>
            <w:vAlign w:val="center"/>
          </w:tcPr>
          <w:p w14:paraId="2508B2B7" w14:textId="77777777" w:rsidR="00B03B43" w:rsidRPr="00136A56" w:rsidRDefault="00B03B43" w:rsidP="00B03B43">
            <w:pPr>
              <w:pStyle w:val="Tablehead"/>
              <w:rPr>
                <w:lang w:eastAsia="ja-JP"/>
              </w:rPr>
            </w:pPr>
            <w:r w:rsidRPr="00136A56">
              <w:rPr>
                <w:lang w:eastAsia="ja-JP"/>
              </w:rPr>
              <w:t>Remarks</w:t>
            </w:r>
          </w:p>
        </w:tc>
      </w:tr>
      <w:tr w:rsidR="00B03B43" w:rsidRPr="00136A56" w14:paraId="6835C463" w14:textId="77777777" w:rsidTr="00B960A1">
        <w:tc>
          <w:tcPr>
            <w:tcW w:w="709" w:type="dxa"/>
            <w:vAlign w:val="center"/>
          </w:tcPr>
          <w:p w14:paraId="3B9F4209" w14:textId="77777777" w:rsidR="00B03B43" w:rsidRPr="00136A56" w:rsidRDefault="00B03B43" w:rsidP="00B03B43">
            <w:pPr>
              <w:pStyle w:val="Tabletext"/>
              <w:jc w:val="center"/>
              <w:rPr>
                <w:lang w:eastAsia="ja-JP"/>
              </w:rPr>
            </w:pPr>
            <w:r w:rsidRPr="00136A56">
              <w:rPr>
                <w:lang w:eastAsia="ja-JP"/>
              </w:rPr>
              <w:t>[1]</w:t>
            </w:r>
          </w:p>
        </w:tc>
        <w:tc>
          <w:tcPr>
            <w:tcW w:w="1276" w:type="dxa"/>
            <w:vAlign w:val="center"/>
          </w:tcPr>
          <w:p w14:paraId="67B53965" w14:textId="77777777" w:rsidR="00B03B43" w:rsidRPr="00136A56" w:rsidRDefault="00B03B43" w:rsidP="00B03B43">
            <w:pPr>
              <w:pStyle w:val="Tabletext"/>
              <w:jc w:val="center"/>
              <w:rPr>
                <w:lang w:eastAsia="ja-JP"/>
              </w:rPr>
            </w:pPr>
            <w:r w:rsidRPr="00136A56">
              <w:rPr>
                <w:lang w:eastAsia="ja-JP"/>
              </w:rPr>
              <w:t>265</w:t>
            </w:r>
          </w:p>
        </w:tc>
        <w:tc>
          <w:tcPr>
            <w:tcW w:w="1139" w:type="dxa"/>
            <w:vAlign w:val="center"/>
          </w:tcPr>
          <w:p w14:paraId="2E67C7A3" w14:textId="77777777" w:rsidR="00B03B43" w:rsidRPr="00136A56" w:rsidRDefault="00B03B43" w:rsidP="00B03B43">
            <w:pPr>
              <w:pStyle w:val="Tabletext"/>
              <w:jc w:val="center"/>
              <w:rPr>
                <w:lang w:eastAsia="ja-JP"/>
              </w:rPr>
            </w:pPr>
            <w:r w:rsidRPr="00136A56">
              <w:rPr>
                <w:lang w:eastAsia="ja-JP"/>
              </w:rPr>
              <w:t>25.92</w:t>
            </w:r>
            <w:r w:rsidRPr="00136A56">
              <w:rPr>
                <w:vertAlign w:val="superscript"/>
                <w:lang w:eastAsia="ja-JP"/>
              </w:rPr>
              <w:t>(1)</w:t>
            </w:r>
          </w:p>
        </w:tc>
        <w:tc>
          <w:tcPr>
            <w:tcW w:w="1271" w:type="dxa"/>
            <w:vAlign w:val="center"/>
          </w:tcPr>
          <w:p w14:paraId="5E6279ED" w14:textId="77777777" w:rsidR="00B03B43" w:rsidRPr="00136A56" w:rsidRDefault="00B03B43" w:rsidP="00B03B43">
            <w:pPr>
              <w:pStyle w:val="Tabletext"/>
              <w:jc w:val="center"/>
              <w:rPr>
                <w:lang w:eastAsia="ja-JP"/>
              </w:rPr>
            </w:pPr>
            <w:r w:rsidRPr="00136A56">
              <w:rPr>
                <w:lang w:eastAsia="ja-JP"/>
              </w:rPr>
              <w:t>16 QAM</w:t>
            </w:r>
          </w:p>
        </w:tc>
        <w:tc>
          <w:tcPr>
            <w:tcW w:w="1134" w:type="dxa"/>
            <w:vAlign w:val="center"/>
          </w:tcPr>
          <w:p w14:paraId="02EC5E68" w14:textId="77777777" w:rsidR="00B03B43" w:rsidRPr="00136A56" w:rsidRDefault="00B03B43" w:rsidP="00B03B43">
            <w:pPr>
              <w:pStyle w:val="Tabletext"/>
              <w:jc w:val="center"/>
              <w:rPr>
                <w:lang w:eastAsia="ja-JP"/>
              </w:rPr>
            </w:pPr>
            <w:r w:rsidRPr="00136A56">
              <w:rPr>
                <w:lang w:eastAsia="ja-JP"/>
              </w:rPr>
              <w:t>80</w:t>
            </w:r>
          </w:p>
        </w:tc>
        <w:tc>
          <w:tcPr>
            <w:tcW w:w="1276" w:type="dxa"/>
            <w:vAlign w:val="center"/>
          </w:tcPr>
          <w:p w14:paraId="40EE5F13" w14:textId="77777777" w:rsidR="00B03B43" w:rsidRPr="00136A56" w:rsidRDefault="00B03B43" w:rsidP="00B03B43">
            <w:pPr>
              <w:pStyle w:val="Tabletext"/>
              <w:jc w:val="center"/>
              <w:rPr>
                <w:lang w:eastAsia="ja-JP"/>
              </w:rPr>
            </w:pPr>
            <w:r w:rsidRPr="00136A56">
              <w:rPr>
                <w:lang w:eastAsia="ja-JP"/>
              </w:rPr>
              <w:t>3.1</w:t>
            </w:r>
          </w:p>
        </w:tc>
        <w:tc>
          <w:tcPr>
            <w:tcW w:w="1842" w:type="dxa"/>
            <w:vAlign w:val="center"/>
          </w:tcPr>
          <w:p w14:paraId="13C22497" w14:textId="77777777" w:rsidR="00B03B43" w:rsidRPr="00136A56" w:rsidRDefault="00B03B43" w:rsidP="00B03B43">
            <w:pPr>
              <w:pStyle w:val="Tabletext"/>
              <w:jc w:val="center"/>
              <w:rPr>
                <w:lang w:eastAsia="ja-JP"/>
              </w:rPr>
            </w:pPr>
            <w:r w:rsidRPr="00136A56">
              <w:rPr>
                <w:lang w:eastAsia="ja-JP"/>
              </w:rPr>
              <w:t>40nm CMOS</w:t>
            </w:r>
          </w:p>
        </w:tc>
        <w:tc>
          <w:tcPr>
            <w:tcW w:w="1276" w:type="dxa"/>
            <w:vAlign w:val="center"/>
          </w:tcPr>
          <w:p w14:paraId="1A026051"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220BA167" w14:textId="77777777" w:rsidTr="00B960A1">
        <w:tc>
          <w:tcPr>
            <w:tcW w:w="709" w:type="dxa"/>
            <w:vAlign w:val="center"/>
          </w:tcPr>
          <w:p w14:paraId="71BBF64F" w14:textId="77777777" w:rsidR="00B03B43" w:rsidRPr="00136A56" w:rsidRDefault="00B03B43" w:rsidP="00B03B43">
            <w:pPr>
              <w:pStyle w:val="Tabletext"/>
              <w:jc w:val="center"/>
              <w:rPr>
                <w:lang w:eastAsia="ja-JP"/>
              </w:rPr>
            </w:pPr>
            <w:r w:rsidRPr="00136A56">
              <w:rPr>
                <w:lang w:eastAsia="ja-JP"/>
              </w:rPr>
              <w:t>[1]</w:t>
            </w:r>
          </w:p>
        </w:tc>
        <w:tc>
          <w:tcPr>
            <w:tcW w:w="1276" w:type="dxa"/>
            <w:vAlign w:val="center"/>
          </w:tcPr>
          <w:p w14:paraId="52E52790" w14:textId="77777777" w:rsidR="00B03B43" w:rsidRPr="00136A56" w:rsidRDefault="00B03B43" w:rsidP="00B03B43">
            <w:pPr>
              <w:pStyle w:val="Tabletext"/>
              <w:jc w:val="center"/>
              <w:rPr>
                <w:lang w:eastAsia="ja-JP"/>
              </w:rPr>
            </w:pPr>
            <w:r w:rsidRPr="00136A56">
              <w:rPr>
                <w:lang w:eastAsia="ja-JP"/>
              </w:rPr>
              <w:t>257</w:t>
            </w:r>
          </w:p>
        </w:tc>
        <w:tc>
          <w:tcPr>
            <w:tcW w:w="1139" w:type="dxa"/>
            <w:vAlign w:val="center"/>
          </w:tcPr>
          <w:p w14:paraId="3C2BAAAF" w14:textId="77777777" w:rsidR="00B03B43" w:rsidRPr="00136A56" w:rsidRDefault="00B03B43" w:rsidP="00B03B43">
            <w:pPr>
              <w:pStyle w:val="Tabletext"/>
              <w:jc w:val="center"/>
              <w:rPr>
                <w:lang w:eastAsia="ja-JP"/>
              </w:rPr>
            </w:pPr>
            <w:r w:rsidRPr="00136A56">
              <w:rPr>
                <w:lang w:eastAsia="ja-JP"/>
              </w:rPr>
              <w:t>8.64</w:t>
            </w:r>
            <w:r w:rsidRPr="00136A56">
              <w:rPr>
                <w:vertAlign w:val="superscript"/>
                <w:lang w:eastAsia="ja-JP"/>
              </w:rPr>
              <w:t>(1)</w:t>
            </w:r>
          </w:p>
        </w:tc>
        <w:tc>
          <w:tcPr>
            <w:tcW w:w="1271" w:type="dxa"/>
            <w:vAlign w:val="center"/>
          </w:tcPr>
          <w:p w14:paraId="723FE093" w14:textId="77777777" w:rsidR="00B03B43" w:rsidRPr="00136A56" w:rsidRDefault="00B03B43" w:rsidP="00B03B43">
            <w:pPr>
              <w:pStyle w:val="Tabletext"/>
              <w:jc w:val="center"/>
              <w:rPr>
                <w:lang w:eastAsia="ja-JP"/>
              </w:rPr>
            </w:pPr>
            <w:r w:rsidRPr="00136A56">
              <w:rPr>
                <w:lang w:eastAsia="ja-JP"/>
              </w:rPr>
              <w:t>16 QAM</w:t>
            </w:r>
          </w:p>
        </w:tc>
        <w:tc>
          <w:tcPr>
            <w:tcW w:w="1134" w:type="dxa"/>
            <w:vAlign w:val="center"/>
          </w:tcPr>
          <w:p w14:paraId="179761EA" w14:textId="77777777" w:rsidR="00B03B43" w:rsidRPr="00136A56" w:rsidRDefault="00B03B43" w:rsidP="00B03B43">
            <w:pPr>
              <w:pStyle w:val="Tabletext"/>
              <w:jc w:val="center"/>
              <w:rPr>
                <w:lang w:eastAsia="ja-JP"/>
              </w:rPr>
            </w:pPr>
            <w:r w:rsidRPr="00136A56">
              <w:rPr>
                <w:lang w:eastAsia="ja-JP"/>
              </w:rPr>
              <w:t>28.16</w:t>
            </w:r>
          </w:p>
        </w:tc>
        <w:tc>
          <w:tcPr>
            <w:tcW w:w="1276" w:type="dxa"/>
            <w:vAlign w:val="center"/>
          </w:tcPr>
          <w:p w14:paraId="259400E3" w14:textId="77777777" w:rsidR="00B03B43" w:rsidRPr="00136A56" w:rsidRDefault="00B03B43" w:rsidP="00B03B43">
            <w:pPr>
              <w:pStyle w:val="Tabletext"/>
              <w:jc w:val="center"/>
              <w:rPr>
                <w:lang w:eastAsia="ja-JP"/>
              </w:rPr>
            </w:pPr>
            <w:r w:rsidRPr="00136A56">
              <w:rPr>
                <w:lang w:eastAsia="ja-JP"/>
              </w:rPr>
              <w:t>3.3</w:t>
            </w:r>
          </w:p>
        </w:tc>
        <w:tc>
          <w:tcPr>
            <w:tcW w:w="1842" w:type="dxa"/>
            <w:vAlign w:val="center"/>
          </w:tcPr>
          <w:p w14:paraId="39F2C4C1" w14:textId="77777777" w:rsidR="00B03B43" w:rsidRPr="00136A56" w:rsidRDefault="00B03B43" w:rsidP="00B03B43">
            <w:pPr>
              <w:pStyle w:val="Tabletext"/>
              <w:jc w:val="center"/>
              <w:rPr>
                <w:lang w:eastAsia="ja-JP"/>
              </w:rPr>
            </w:pPr>
            <w:r w:rsidRPr="00136A56">
              <w:rPr>
                <w:lang w:eastAsia="ja-JP"/>
              </w:rPr>
              <w:t>40nm CMOS</w:t>
            </w:r>
          </w:p>
        </w:tc>
        <w:tc>
          <w:tcPr>
            <w:tcW w:w="1276" w:type="dxa"/>
            <w:vAlign w:val="center"/>
          </w:tcPr>
          <w:p w14:paraId="3172F41C"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2B494D70" w14:textId="77777777" w:rsidTr="00B960A1">
        <w:tc>
          <w:tcPr>
            <w:tcW w:w="709" w:type="dxa"/>
            <w:vAlign w:val="center"/>
          </w:tcPr>
          <w:p w14:paraId="333BADFB" w14:textId="77777777" w:rsidR="00B03B43" w:rsidRPr="00136A56" w:rsidRDefault="00B03B43" w:rsidP="00B03B43">
            <w:pPr>
              <w:pStyle w:val="Tabletext"/>
              <w:jc w:val="center"/>
              <w:rPr>
                <w:lang w:eastAsia="ja-JP"/>
              </w:rPr>
            </w:pPr>
            <w:r w:rsidRPr="00136A56">
              <w:rPr>
                <w:lang w:eastAsia="ja-JP"/>
              </w:rPr>
              <w:t>[2]</w:t>
            </w:r>
          </w:p>
        </w:tc>
        <w:tc>
          <w:tcPr>
            <w:tcW w:w="1276" w:type="dxa"/>
            <w:vAlign w:val="center"/>
          </w:tcPr>
          <w:p w14:paraId="138E4D8E" w14:textId="77777777" w:rsidR="00B03B43" w:rsidRPr="00136A56" w:rsidRDefault="00B03B43" w:rsidP="00B03B43">
            <w:pPr>
              <w:pStyle w:val="Tabletext"/>
              <w:jc w:val="center"/>
              <w:rPr>
                <w:lang w:eastAsia="ja-JP"/>
              </w:rPr>
            </w:pPr>
            <w:r w:rsidRPr="00136A56">
              <w:rPr>
                <w:lang w:eastAsia="ja-JP"/>
              </w:rPr>
              <w:t>300</w:t>
            </w:r>
          </w:p>
        </w:tc>
        <w:tc>
          <w:tcPr>
            <w:tcW w:w="1139" w:type="dxa"/>
            <w:vAlign w:val="center"/>
          </w:tcPr>
          <w:p w14:paraId="5541EC1E"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(2)</w:t>
            </w:r>
          </w:p>
        </w:tc>
        <w:tc>
          <w:tcPr>
            <w:tcW w:w="1271" w:type="dxa"/>
            <w:vAlign w:val="center"/>
          </w:tcPr>
          <w:p w14:paraId="5D0C2931" w14:textId="77777777" w:rsidR="00B03B43" w:rsidRPr="00136A56" w:rsidRDefault="00B03B43" w:rsidP="00B03B43">
            <w:pPr>
              <w:pStyle w:val="Tabletext"/>
              <w:jc w:val="center"/>
              <w:rPr>
                <w:lang w:eastAsia="ja-JP"/>
              </w:rPr>
            </w:pPr>
            <w:r w:rsidRPr="00136A56">
              <w:rPr>
                <w:lang w:eastAsia="ja-JP"/>
              </w:rPr>
              <w:t>QPSK</w:t>
            </w:r>
          </w:p>
        </w:tc>
        <w:tc>
          <w:tcPr>
            <w:tcW w:w="1134" w:type="dxa"/>
            <w:vAlign w:val="center"/>
          </w:tcPr>
          <w:p w14:paraId="36952507" w14:textId="77777777" w:rsidR="00B03B43" w:rsidRPr="00136A56" w:rsidRDefault="00B03B43" w:rsidP="00B03B43">
            <w:pPr>
              <w:pStyle w:val="Tabletext"/>
              <w:jc w:val="center"/>
              <w:rPr>
                <w:lang w:eastAsia="ja-JP"/>
              </w:rPr>
            </w:pPr>
            <w:r w:rsidRPr="00136A56">
              <w:rPr>
                <w:lang w:eastAsia="ja-JP"/>
              </w:rPr>
              <w:t>50</w:t>
            </w:r>
          </w:p>
        </w:tc>
        <w:tc>
          <w:tcPr>
            <w:tcW w:w="1276" w:type="dxa"/>
            <w:vAlign w:val="center"/>
          </w:tcPr>
          <w:p w14:paraId="12BA4A6C" w14:textId="77777777" w:rsidR="00B03B43" w:rsidRPr="00136A56" w:rsidRDefault="00B03B43" w:rsidP="00B03B43">
            <w:pPr>
              <w:pStyle w:val="Tabletext"/>
              <w:jc w:val="center"/>
              <w:rPr>
                <w:lang w:eastAsia="ja-JP"/>
              </w:rPr>
            </w:pPr>
            <w:r w:rsidRPr="00136A56">
              <w:rPr>
                <w:lang w:eastAsia="ja-JP"/>
              </w:rPr>
              <w:t>1.7</w:t>
            </w:r>
          </w:p>
        </w:tc>
        <w:tc>
          <w:tcPr>
            <w:tcW w:w="1842" w:type="dxa"/>
            <w:vAlign w:val="center"/>
          </w:tcPr>
          <w:p w14:paraId="0FC5D2A6" w14:textId="77777777" w:rsidR="00B03B43" w:rsidRPr="00136A56" w:rsidRDefault="00B03B43" w:rsidP="00B03B43">
            <w:pPr>
              <w:pStyle w:val="Tabletext"/>
              <w:jc w:val="center"/>
              <w:rPr>
                <w:lang w:eastAsia="ja-JP"/>
              </w:rPr>
            </w:pPr>
            <w:r w:rsidRPr="00136A56">
              <w:rPr>
                <w:lang w:eastAsia="ja-JP"/>
              </w:rPr>
              <w:t>250-nm InP HBT</w:t>
            </w:r>
          </w:p>
        </w:tc>
        <w:tc>
          <w:tcPr>
            <w:tcW w:w="1276" w:type="dxa"/>
            <w:vAlign w:val="center"/>
          </w:tcPr>
          <w:p w14:paraId="332EF3BC"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5BE5F8AA" w14:textId="77777777" w:rsidTr="00B960A1">
        <w:tc>
          <w:tcPr>
            <w:tcW w:w="709" w:type="dxa"/>
            <w:vAlign w:val="center"/>
          </w:tcPr>
          <w:p w14:paraId="362C88DF" w14:textId="77777777" w:rsidR="00B03B43" w:rsidRPr="00136A56" w:rsidRDefault="00B03B43" w:rsidP="00B03B43">
            <w:pPr>
              <w:pStyle w:val="Tabletext"/>
              <w:jc w:val="center"/>
              <w:rPr>
                <w:lang w:eastAsia="ja-JP"/>
              </w:rPr>
            </w:pPr>
            <w:r w:rsidRPr="00136A56">
              <w:rPr>
                <w:lang w:eastAsia="ja-JP"/>
              </w:rPr>
              <w:t>[3]</w:t>
            </w:r>
          </w:p>
        </w:tc>
        <w:tc>
          <w:tcPr>
            <w:tcW w:w="1276" w:type="dxa"/>
            <w:vAlign w:val="center"/>
          </w:tcPr>
          <w:p w14:paraId="658B9BEA" w14:textId="77777777" w:rsidR="00B03B43" w:rsidRPr="00136A56" w:rsidRDefault="00B03B43" w:rsidP="00B03B43">
            <w:pPr>
              <w:pStyle w:val="Tabletext"/>
              <w:jc w:val="center"/>
              <w:rPr>
                <w:lang w:eastAsia="ja-JP"/>
              </w:rPr>
            </w:pPr>
            <w:r w:rsidRPr="00136A56">
              <w:rPr>
                <w:lang w:eastAsia="ja-JP"/>
              </w:rPr>
              <w:t>235</w:t>
            </w:r>
          </w:p>
        </w:tc>
        <w:tc>
          <w:tcPr>
            <w:tcW w:w="1139" w:type="dxa"/>
            <w:vAlign w:val="center"/>
          </w:tcPr>
          <w:p w14:paraId="37E95618" w14:textId="77777777" w:rsidR="00B03B43" w:rsidRPr="00136A56" w:rsidRDefault="00B03B43" w:rsidP="00B03B43">
            <w:pPr>
              <w:pStyle w:val="Tabletext"/>
              <w:jc w:val="center"/>
              <w:rPr>
                <w:lang w:eastAsia="ja-JP"/>
              </w:rPr>
            </w:pPr>
            <w:r w:rsidRPr="00136A56">
              <w:rPr>
                <w:lang w:eastAsia="ja-JP"/>
              </w:rPr>
              <w:t>27</w:t>
            </w:r>
            <w:r w:rsidRPr="00136A56">
              <w:rPr>
                <w:vertAlign w:val="superscript"/>
                <w:lang w:eastAsia="ja-JP"/>
              </w:rPr>
              <w:t>(2)</w:t>
            </w:r>
          </w:p>
        </w:tc>
        <w:tc>
          <w:tcPr>
            <w:tcW w:w="1271" w:type="dxa"/>
            <w:vAlign w:val="center"/>
          </w:tcPr>
          <w:p w14:paraId="0D98BAC0" w14:textId="77777777" w:rsidR="00B03B43" w:rsidRPr="00136A56" w:rsidRDefault="00B03B43" w:rsidP="00B03B43">
            <w:pPr>
              <w:pStyle w:val="Tabletext"/>
              <w:jc w:val="center"/>
              <w:rPr>
                <w:lang w:eastAsia="ja-JP"/>
              </w:rPr>
            </w:pPr>
            <w:r w:rsidRPr="00136A56">
              <w:rPr>
                <w:lang w:eastAsia="ja-JP"/>
              </w:rPr>
              <w:t>64 QAM</w:t>
            </w:r>
          </w:p>
        </w:tc>
        <w:tc>
          <w:tcPr>
            <w:tcW w:w="1134" w:type="dxa"/>
            <w:vAlign w:val="center"/>
          </w:tcPr>
          <w:p w14:paraId="37411E09" w14:textId="77777777" w:rsidR="00B03B43" w:rsidRPr="00136A56" w:rsidRDefault="00B03B43" w:rsidP="00B03B43">
            <w:pPr>
              <w:pStyle w:val="Tabletext"/>
              <w:jc w:val="center"/>
              <w:rPr>
                <w:lang w:eastAsia="ja-JP"/>
              </w:rPr>
            </w:pPr>
            <w:r w:rsidRPr="00136A56">
              <w:rPr>
                <w:lang w:eastAsia="ja-JP"/>
              </w:rPr>
              <w:t>81</w:t>
            </w:r>
          </w:p>
        </w:tc>
        <w:tc>
          <w:tcPr>
            <w:tcW w:w="1276" w:type="dxa"/>
            <w:vAlign w:val="center"/>
          </w:tcPr>
          <w:p w14:paraId="582A0148" w14:textId="77777777" w:rsidR="00B03B43" w:rsidRPr="00136A56" w:rsidRDefault="00B03B43" w:rsidP="00B03B43">
            <w:pPr>
              <w:pStyle w:val="Tabletext"/>
              <w:jc w:val="center"/>
              <w:rPr>
                <w:lang w:eastAsia="ja-JP"/>
              </w:rPr>
            </w:pPr>
            <w:r w:rsidRPr="00136A56">
              <w:rPr>
                <w:lang w:eastAsia="ja-JP"/>
              </w:rPr>
              <w:t>3</w:t>
            </w:r>
          </w:p>
        </w:tc>
        <w:tc>
          <w:tcPr>
            <w:tcW w:w="1842" w:type="dxa"/>
            <w:vAlign w:val="center"/>
          </w:tcPr>
          <w:p w14:paraId="5E8001F8"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6FD866A0"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5B4621ED" w14:textId="77777777" w:rsidTr="00B960A1">
        <w:tc>
          <w:tcPr>
            <w:tcW w:w="709" w:type="dxa"/>
            <w:vAlign w:val="center"/>
          </w:tcPr>
          <w:p w14:paraId="20818B5E" w14:textId="77777777" w:rsidR="00B03B43" w:rsidRPr="00136A56" w:rsidRDefault="00B03B43" w:rsidP="00B03B43">
            <w:pPr>
              <w:pStyle w:val="Tabletext"/>
              <w:jc w:val="center"/>
              <w:rPr>
                <w:lang w:eastAsia="ja-JP"/>
              </w:rPr>
            </w:pPr>
            <w:r w:rsidRPr="00136A56">
              <w:rPr>
                <w:lang w:eastAsia="ja-JP"/>
              </w:rPr>
              <w:t>[4]</w:t>
            </w:r>
          </w:p>
        </w:tc>
        <w:tc>
          <w:tcPr>
            <w:tcW w:w="1276" w:type="dxa"/>
            <w:vAlign w:val="center"/>
          </w:tcPr>
          <w:p w14:paraId="24CC676C" w14:textId="77777777" w:rsidR="00B03B43" w:rsidRPr="00136A56" w:rsidRDefault="00B03B43" w:rsidP="00B03B43">
            <w:pPr>
              <w:pStyle w:val="Tabletext"/>
              <w:jc w:val="center"/>
              <w:rPr>
                <w:lang w:eastAsia="ja-JP"/>
              </w:rPr>
            </w:pPr>
            <w:r w:rsidRPr="00136A56">
              <w:rPr>
                <w:lang w:eastAsia="ja-JP"/>
              </w:rPr>
              <w:t>230</w:t>
            </w:r>
          </w:p>
        </w:tc>
        <w:tc>
          <w:tcPr>
            <w:tcW w:w="1139" w:type="dxa"/>
            <w:vAlign w:val="center"/>
          </w:tcPr>
          <w:p w14:paraId="50A85EA5"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(3)</w:t>
            </w:r>
          </w:p>
        </w:tc>
        <w:tc>
          <w:tcPr>
            <w:tcW w:w="1271" w:type="dxa"/>
            <w:vAlign w:val="center"/>
          </w:tcPr>
          <w:p w14:paraId="6643B38F" w14:textId="77777777" w:rsidR="00B03B43" w:rsidRPr="00136A56" w:rsidRDefault="00B03B43" w:rsidP="00B03B43">
            <w:pPr>
              <w:pStyle w:val="Tabletext"/>
              <w:jc w:val="center"/>
              <w:rPr>
                <w:lang w:eastAsia="ja-JP"/>
              </w:rPr>
            </w:pPr>
            <w:r w:rsidRPr="00136A56">
              <w:rPr>
                <w:lang w:eastAsia="ja-JP"/>
              </w:rPr>
              <w:t>16 QAM</w:t>
            </w:r>
          </w:p>
        </w:tc>
        <w:tc>
          <w:tcPr>
            <w:tcW w:w="1134" w:type="dxa"/>
            <w:vAlign w:val="center"/>
          </w:tcPr>
          <w:p w14:paraId="4E4C6A10" w14:textId="77777777" w:rsidR="00B03B43" w:rsidRPr="00136A56" w:rsidRDefault="00B03B43" w:rsidP="00B03B43">
            <w:pPr>
              <w:pStyle w:val="Tabletext"/>
              <w:jc w:val="center"/>
              <w:rPr>
                <w:lang w:eastAsia="ja-JP"/>
              </w:rPr>
            </w:pPr>
            <w:r w:rsidRPr="00136A56">
              <w:rPr>
                <w:lang w:eastAsia="ja-JP"/>
              </w:rPr>
              <w:t>90</w:t>
            </w:r>
          </w:p>
        </w:tc>
        <w:tc>
          <w:tcPr>
            <w:tcW w:w="1276" w:type="dxa"/>
            <w:vAlign w:val="center"/>
          </w:tcPr>
          <w:p w14:paraId="648DBDFA" w14:textId="77777777" w:rsidR="00B03B43" w:rsidRPr="00136A56" w:rsidRDefault="00B03B43" w:rsidP="00B03B43">
            <w:pPr>
              <w:pStyle w:val="Tabletext"/>
              <w:jc w:val="center"/>
              <w:rPr>
                <w:lang w:eastAsia="ja-JP"/>
              </w:rPr>
            </w:pPr>
            <w:r w:rsidRPr="00136A56">
              <w:rPr>
                <w:lang w:eastAsia="ja-JP"/>
              </w:rPr>
              <w:t>3</w:t>
            </w:r>
          </w:p>
        </w:tc>
        <w:tc>
          <w:tcPr>
            <w:tcW w:w="1842" w:type="dxa"/>
            <w:vAlign w:val="center"/>
          </w:tcPr>
          <w:p w14:paraId="2CBE1BAE"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14389F5B"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4F4E99D1" w14:textId="77777777" w:rsidTr="00B960A1">
        <w:tc>
          <w:tcPr>
            <w:tcW w:w="709" w:type="dxa"/>
            <w:vAlign w:val="center"/>
          </w:tcPr>
          <w:p w14:paraId="2C905FF5" w14:textId="77777777" w:rsidR="00B03B43" w:rsidRPr="00136A56" w:rsidRDefault="00B03B43" w:rsidP="00B03B43">
            <w:pPr>
              <w:pStyle w:val="Tabletext"/>
              <w:jc w:val="center"/>
              <w:rPr>
                <w:lang w:eastAsia="ja-JP"/>
              </w:rPr>
            </w:pPr>
            <w:r w:rsidRPr="00136A56">
              <w:rPr>
                <w:lang w:eastAsia="ja-JP"/>
              </w:rPr>
              <w:t>[4]</w:t>
            </w:r>
          </w:p>
        </w:tc>
        <w:tc>
          <w:tcPr>
            <w:tcW w:w="1276" w:type="dxa"/>
            <w:vAlign w:val="center"/>
          </w:tcPr>
          <w:p w14:paraId="39BE1232" w14:textId="77777777" w:rsidR="00B03B43" w:rsidRPr="00136A56" w:rsidRDefault="00B03B43" w:rsidP="00B03B43">
            <w:pPr>
              <w:pStyle w:val="Tabletext"/>
              <w:jc w:val="center"/>
              <w:rPr>
                <w:lang w:eastAsia="ja-JP"/>
              </w:rPr>
            </w:pPr>
            <w:r w:rsidRPr="00136A56">
              <w:rPr>
                <w:lang w:eastAsia="ja-JP"/>
              </w:rPr>
              <w:t>230</w:t>
            </w:r>
          </w:p>
        </w:tc>
        <w:tc>
          <w:tcPr>
            <w:tcW w:w="1139" w:type="dxa"/>
            <w:vAlign w:val="center"/>
          </w:tcPr>
          <w:p w14:paraId="4BCCD9FC"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(3)</w:t>
            </w:r>
          </w:p>
        </w:tc>
        <w:tc>
          <w:tcPr>
            <w:tcW w:w="1271" w:type="dxa"/>
            <w:vAlign w:val="center"/>
          </w:tcPr>
          <w:p w14:paraId="0CD37FE0" w14:textId="77777777" w:rsidR="00B03B43" w:rsidRPr="00136A56" w:rsidRDefault="00B03B43" w:rsidP="00B03B43">
            <w:pPr>
              <w:pStyle w:val="Tabletext"/>
              <w:jc w:val="center"/>
              <w:rPr>
                <w:lang w:eastAsia="ja-JP"/>
              </w:rPr>
            </w:pPr>
            <w:r w:rsidRPr="00136A56">
              <w:rPr>
                <w:lang w:eastAsia="ja-JP"/>
              </w:rPr>
              <w:t>QPSK</w:t>
            </w:r>
          </w:p>
        </w:tc>
        <w:tc>
          <w:tcPr>
            <w:tcW w:w="1134" w:type="dxa"/>
            <w:vAlign w:val="center"/>
          </w:tcPr>
          <w:p w14:paraId="28DD7A5C" w14:textId="77777777" w:rsidR="00B03B43" w:rsidRPr="00136A56" w:rsidRDefault="00B03B43" w:rsidP="00B03B43">
            <w:pPr>
              <w:pStyle w:val="Tabletext"/>
              <w:jc w:val="center"/>
              <w:rPr>
                <w:lang w:eastAsia="ja-JP"/>
              </w:rPr>
            </w:pPr>
            <w:r w:rsidRPr="00136A56">
              <w:rPr>
                <w:lang w:eastAsia="ja-JP"/>
              </w:rPr>
              <w:t>65</w:t>
            </w:r>
          </w:p>
        </w:tc>
        <w:tc>
          <w:tcPr>
            <w:tcW w:w="1276" w:type="dxa"/>
            <w:vAlign w:val="center"/>
          </w:tcPr>
          <w:p w14:paraId="53ABE7EC" w14:textId="77777777" w:rsidR="00B03B43" w:rsidRPr="00136A56" w:rsidRDefault="00B03B43" w:rsidP="00B03B43">
            <w:pPr>
              <w:pStyle w:val="Tabletext"/>
              <w:jc w:val="center"/>
              <w:rPr>
                <w:lang w:eastAsia="ja-JP"/>
              </w:rPr>
            </w:pPr>
            <w:r w:rsidRPr="00136A56">
              <w:rPr>
                <w:lang w:eastAsia="ja-JP"/>
              </w:rPr>
              <w:t>2.1</w:t>
            </w:r>
          </w:p>
        </w:tc>
        <w:tc>
          <w:tcPr>
            <w:tcW w:w="1842" w:type="dxa"/>
            <w:vAlign w:val="center"/>
          </w:tcPr>
          <w:p w14:paraId="04ED3409"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1AF1F4F2"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6E06B1D4" w14:textId="77777777" w:rsidTr="00B960A1">
        <w:tc>
          <w:tcPr>
            <w:tcW w:w="709" w:type="dxa"/>
            <w:vAlign w:val="center"/>
          </w:tcPr>
          <w:p w14:paraId="156FBFB8" w14:textId="77777777" w:rsidR="00B03B43" w:rsidRPr="00136A56" w:rsidRDefault="00B03B43" w:rsidP="00B03B43">
            <w:pPr>
              <w:pStyle w:val="Tabletext"/>
              <w:jc w:val="center"/>
              <w:rPr>
                <w:lang w:eastAsia="ja-JP"/>
              </w:rPr>
            </w:pPr>
            <w:r w:rsidRPr="00136A56">
              <w:rPr>
                <w:lang w:eastAsia="ja-JP"/>
              </w:rPr>
              <w:t>[5]</w:t>
            </w:r>
          </w:p>
        </w:tc>
        <w:tc>
          <w:tcPr>
            <w:tcW w:w="1276" w:type="dxa"/>
            <w:vAlign w:val="center"/>
          </w:tcPr>
          <w:p w14:paraId="7B1AB2AF" w14:textId="77777777" w:rsidR="00B03B43" w:rsidRPr="00136A56" w:rsidRDefault="00B03B43" w:rsidP="00B03B43">
            <w:pPr>
              <w:pStyle w:val="Tabletext"/>
              <w:jc w:val="center"/>
              <w:rPr>
                <w:lang w:eastAsia="ja-JP"/>
              </w:rPr>
            </w:pPr>
            <w:r w:rsidRPr="00136A56">
              <w:rPr>
                <w:lang w:eastAsia="ja-JP"/>
              </w:rPr>
              <w:t>240</w:t>
            </w:r>
          </w:p>
        </w:tc>
        <w:tc>
          <w:tcPr>
            <w:tcW w:w="1139" w:type="dxa"/>
            <w:vAlign w:val="center"/>
          </w:tcPr>
          <w:p w14:paraId="4A45D04B"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(3)</w:t>
            </w:r>
          </w:p>
        </w:tc>
        <w:tc>
          <w:tcPr>
            <w:tcW w:w="1271" w:type="dxa"/>
            <w:vAlign w:val="center"/>
          </w:tcPr>
          <w:p w14:paraId="7354BCA9" w14:textId="77777777" w:rsidR="00B03B43" w:rsidRPr="00136A56" w:rsidRDefault="00B03B43" w:rsidP="00B03B43">
            <w:pPr>
              <w:pStyle w:val="Tabletext"/>
              <w:jc w:val="center"/>
              <w:rPr>
                <w:lang w:eastAsia="ja-JP"/>
              </w:rPr>
            </w:pPr>
            <w:r w:rsidRPr="00136A56">
              <w:rPr>
                <w:lang w:eastAsia="ja-JP"/>
              </w:rPr>
              <w:t>QPSK</w:t>
            </w:r>
          </w:p>
        </w:tc>
        <w:tc>
          <w:tcPr>
            <w:tcW w:w="1134" w:type="dxa"/>
            <w:vAlign w:val="center"/>
          </w:tcPr>
          <w:p w14:paraId="14D6A36C" w14:textId="77777777" w:rsidR="00B03B43" w:rsidRPr="00136A56" w:rsidRDefault="00B03B43" w:rsidP="00B03B43">
            <w:pPr>
              <w:pStyle w:val="Tabletext"/>
              <w:jc w:val="center"/>
              <w:rPr>
                <w:lang w:eastAsia="ja-JP"/>
              </w:rPr>
            </w:pPr>
            <w:r w:rsidRPr="00136A56">
              <w:rPr>
                <w:lang w:eastAsia="ja-JP"/>
              </w:rPr>
              <w:t>65</w:t>
            </w:r>
          </w:p>
        </w:tc>
        <w:tc>
          <w:tcPr>
            <w:tcW w:w="1276" w:type="dxa"/>
            <w:vAlign w:val="center"/>
          </w:tcPr>
          <w:p w14:paraId="09481BD0" w14:textId="77777777" w:rsidR="00B03B43" w:rsidRPr="00136A56" w:rsidRDefault="00B03B43" w:rsidP="00B03B43">
            <w:pPr>
              <w:pStyle w:val="Tabletext"/>
              <w:jc w:val="center"/>
              <w:rPr>
                <w:lang w:eastAsia="ja-JP"/>
              </w:rPr>
            </w:pPr>
            <w:r w:rsidRPr="00136A56">
              <w:rPr>
                <w:lang w:eastAsia="ja-JP"/>
              </w:rPr>
              <w:t>2.1</w:t>
            </w:r>
          </w:p>
        </w:tc>
        <w:tc>
          <w:tcPr>
            <w:tcW w:w="1842" w:type="dxa"/>
            <w:vAlign w:val="center"/>
          </w:tcPr>
          <w:p w14:paraId="2E5FA92B"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26E9AFB6" w14:textId="77777777" w:rsidR="00B03B43" w:rsidRPr="00136A56" w:rsidRDefault="00B03B43" w:rsidP="00B03B43">
            <w:pPr>
              <w:pStyle w:val="Tabletext"/>
              <w:jc w:val="center"/>
              <w:rPr>
                <w:lang w:eastAsia="ja-JP"/>
              </w:rPr>
            </w:pPr>
            <w:r w:rsidRPr="00136A56">
              <w:rPr>
                <w:lang w:eastAsia="ja-JP"/>
              </w:rPr>
              <w:t xml:space="preserve">TX-RX </w:t>
            </w:r>
          </w:p>
        </w:tc>
      </w:tr>
      <w:tr w:rsidR="00B03B43" w:rsidRPr="00136A56" w14:paraId="58C54706" w14:textId="77777777" w:rsidTr="00B960A1">
        <w:tc>
          <w:tcPr>
            <w:tcW w:w="709" w:type="dxa"/>
            <w:vAlign w:val="center"/>
          </w:tcPr>
          <w:p w14:paraId="11E1149E" w14:textId="77777777" w:rsidR="00B03B43" w:rsidRPr="00136A56" w:rsidRDefault="00B03B43" w:rsidP="00B03B43">
            <w:pPr>
              <w:pStyle w:val="Tabletext"/>
              <w:jc w:val="center"/>
              <w:rPr>
                <w:lang w:eastAsia="ja-JP"/>
              </w:rPr>
            </w:pPr>
            <w:r w:rsidRPr="00136A56">
              <w:rPr>
                <w:lang w:eastAsia="ja-JP"/>
              </w:rPr>
              <w:t>[6]</w:t>
            </w:r>
          </w:p>
        </w:tc>
        <w:tc>
          <w:tcPr>
            <w:tcW w:w="1276" w:type="dxa"/>
            <w:vAlign w:val="center"/>
          </w:tcPr>
          <w:p w14:paraId="02E0BBF5" w14:textId="77777777" w:rsidR="00B03B43" w:rsidRPr="00136A56" w:rsidRDefault="00B03B43" w:rsidP="00B03B43">
            <w:pPr>
              <w:pStyle w:val="Tabletext"/>
              <w:jc w:val="center"/>
              <w:rPr>
                <w:lang w:eastAsia="ja-JP"/>
              </w:rPr>
            </w:pPr>
            <w:r w:rsidRPr="00136A56">
              <w:rPr>
                <w:lang w:eastAsia="ja-JP"/>
              </w:rPr>
              <w:t>240</w:t>
            </w:r>
          </w:p>
        </w:tc>
        <w:tc>
          <w:tcPr>
            <w:tcW w:w="1139" w:type="dxa"/>
            <w:vAlign w:val="center"/>
          </w:tcPr>
          <w:p w14:paraId="02974F38"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(3)</w:t>
            </w:r>
          </w:p>
        </w:tc>
        <w:tc>
          <w:tcPr>
            <w:tcW w:w="1271" w:type="dxa"/>
            <w:vAlign w:val="center"/>
          </w:tcPr>
          <w:p w14:paraId="01C6C714" w14:textId="77777777" w:rsidR="00B03B43" w:rsidRPr="00136A56" w:rsidRDefault="00B03B43" w:rsidP="00B03B43">
            <w:pPr>
              <w:pStyle w:val="Tabletext"/>
              <w:jc w:val="center"/>
              <w:rPr>
                <w:lang w:eastAsia="ja-JP"/>
              </w:rPr>
            </w:pPr>
            <w:r w:rsidRPr="00136A56">
              <w:rPr>
                <w:lang w:eastAsia="ja-JP"/>
              </w:rPr>
              <w:t>32 QAM</w:t>
            </w:r>
          </w:p>
        </w:tc>
        <w:tc>
          <w:tcPr>
            <w:tcW w:w="1134" w:type="dxa"/>
            <w:vAlign w:val="center"/>
          </w:tcPr>
          <w:p w14:paraId="41D0096D" w14:textId="77777777" w:rsidR="00B03B43" w:rsidRPr="00136A56" w:rsidRDefault="00B03B43" w:rsidP="00B03B43">
            <w:pPr>
              <w:pStyle w:val="Tabletext"/>
              <w:jc w:val="center"/>
              <w:rPr>
                <w:lang w:eastAsia="ja-JP"/>
              </w:rPr>
            </w:pPr>
            <w:r w:rsidRPr="00136A56">
              <w:rPr>
                <w:lang w:eastAsia="ja-JP"/>
              </w:rPr>
              <w:t>90</w:t>
            </w:r>
          </w:p>
        </w:tc>
        <w:tc>
          <w:tcPr>
            <w:tcW w:w="1276" w:type="dxa"/>
            <w:vAlign w:val="center"/>
          </w:tcPr>
          <w:p w14:paraId="65067187" w14:textId="77777777" w:rsidR="00B03B43" w:rsidRPr="00136A56" w:rsidRDefault="00B03B43" w:rsidP="00B03B43">
            <w:pPr>
              <w:pStyle w:val="Tabletext"/>
              <w:jc w:val="center"/>
              <w:rPr>
                <w:lang w:eastAsia="ja-JP"/>
              </w:rPr>
            </w:pPr>
            <w:r w:rsidRPr="00136A56">
              <w:rPr>
                <w:lang w:eastAsia="ja-JP"/>
              </w:rPr>
              <w:t>3</w:t>
            </w:r>
          </w:p>
        </w:tc>
        <w:tc>
          <w:tcPr>
            <w:tcW w:w="1842" w:type="dxa"/>
            <w:vAlign w:val="center"/>
          </w:tcPr>
          <w:p w14:paraId="433E4459"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46D0F149"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6B207CF5" w14:textId="77777777" w:rsidTr="00B960A1">
        <w:tc>
          <w:tcPr>
            <w:tcW w:w="709" w:type="dxa"/>
            <w:vAlign w:val="center"/>
          </w:tcPr>
          <w:p w14:paraId="2342924A" w14:textId="77777777" w:rsidR="00B03B43" w:rsidRPr="00136A56" w:rsidRDefault="00B03B43" w:rsidP="00B03B43">
            <w:pPr>
              <w:pStyle w:val="Tabletext"/>
              <w:jc w:val="center"/>
              <w:rPr>
                <w:lang w:eastAsia="ja-JP"/>
              </w:rPr>
            </w:pPr>
            <w:r w:rsidRPr="00136A56">
              <w:rPr>
                <w:lang w:eastAsia="ja-JP"/>
              </w:rPr>
              <w:t>[7]</w:t>
            </w:r>
          </w:p>
        </w:tc>
        <w:tc>
          <w:tcPr>
            <w:tcW w:w="1276" w:type="dxa"/>
            <w:vAlign w:val="center"/>
          </w:tcPr>
          <w:p w14:paraId="4BF2E3F1" w14:textId="77777777" w:rsidR="00B03B43" w:rsidRPr="00136A56" w:rsidRDefault="00B03B43" w:rsidP="00B03B43">
            <w:pPr>
              <w:pStyle w:val="Tabletext"/>
              <w:jc w:val="center"/>
              <w:rPr>
                <w:lang w:eastAsia="ja-JP"/>
              </w:rPr>
            </w:pPr>
            <w:r w:rsidRPr="00136A56">
              <w:rPr>
                <w:lang w:eastAsia="ja-JP"/>
              </w:rPr>
              <w:t>240</w:t>
            </w:r>
          </w:p>
        </w:tc>
        <w:tc>
          <w:tcPr>
            <w:tcW w:w="1139" w:type="dxa"/>
            <w:vAlign w:val="center"/>
          </w:tcPr>
          <w:p w14:paraId="401F8432" w14:textId="77777777" w:rsidR="00B03B43" w:rsidRPr="00136A56" w:rsidRDefault="00B03B43" w:rsidP="00B03B43">
            <w:pPr>
              <w:pStyle w:val="Tabletext"/>
              <w:jc w:val="center"/>
              <w:rPr>
                <w:lang w:eastAsia="ja-JP"/>
              </w:rPr>
            </w:pPr>
            <w:r w:rsidRPr="00136A56">
              <w:rPr>
                <w:lang w:eastAsia="ja-JP"/>
              </w:rPr>
              <w:t>28</w:t>
            </w:r>
            <w:r w:rsidRPr="00136A56">
              <w:rPr>
                <w:vertAlign w:val="superscript"/>
                <w:lang w:eastAsia="ja-JP"/>
              </w:rPr>
              <w:t>(2)</w:t>
            </w:r>
          </w:p>
        </w:tc>
        <w:tc>
          <w:tcPr>
            <w:tcW w:w="1271" w:type="dxa"/>
            <w:vAlign w:val="center"/>
          </w:tcPr>
          <w:p w14:paraId="141F3E5F" w14:textId="77777777" w:rsidR="00B03B43" w:rsidRPr="00136A56" w:rsidRDefault="00B03B43" w:rsidP="00B03B43">
            <w:pPr>
              <w:pStyle w:val="Tabletext"/>
              <w:jc w:val="center"/>
              <w:rPr>
                <w:lang w:eastAsia="ja-JP"/>
              </w:rPr>
            </w:pPr>
            <w:r w:rsidRPr="00136A56">
              <w:rPr>
                <w:lang w:eastAsia="ja-JP"/>
              </w:rPr>
              <w:t>16 QAM</w:t>
            </w:r>
          </w:p>
        </w:tc>
        <w:tc>
          <w:tcPr>
            <w:tcW w:w="1134" w:type="dxa"/>
            <w:vAlign w:val="center"/>
          </w:tcPr>
          <w:p w14:paraId="0DA86B93" w14:textId="77777777" w:rsidR="00B03B43" w:rsidRPr="00136A56" w:rsidRDefault="00B03B43" w:rsidP="00B03B43">
            <w:pPr>
              <w:pStyle w:val="Tabletext"/>
              <w:jc w:val="center"/>
              <w:rPr>
                <w:lang w:eastAsia="ja-JP"/>
              </w:rPr>
            </w:pPr>
            <w:r w:rsidRPr="00136A56">
              <w:rPr>
                <w:lang w:eastAsia="ja-JP"/>
              </w:rPr>
              <w:t>100</w:t>
            </w:r>
          </w:p>
        </w:tc>
        <w:tc>
          <w:tcPr>
            <w:tcW w:w="1276" w:type="dxa"/>
            <w:vAlign w:val="center"/>
          </w:tcPr>
          <w:p w14:paraId="1133AE90" w14:textId="77777777" w:rsidR="00B03B43" w:rsidRPr="00136A56" w:rsidRDefault="00B03B43" w:rsidP="00B03B43">
            <w:pPr>
              <w:pStyle w:val="Tabletext"/>
              <w:jc w:val="center"/>
              <w:rPr>
                <w:lang w:eastAsia="ja-JP"/>
              </w:rPr>
            </w:pPr>
            <w:r w:rsidRPr="00136A56">
              <w:rPr>
                <w:lang w:eastAsia="ja-JP"/>
              </w:rPr>
              <w:t>3.6</w:t>
            </w:r>
          </w:p>
        </w:tc>
        <w:tc>
          <w:tcPr>
            <w:tcW w:w="1842" w:type="dxa"/>
            <w:vAlign w:val="center"/>
          </w:tcPr>
          <w:p w14:paraId="06BC7AB8"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07BCA55C"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1D064C47" w14:textId="77777777" w:rsidTr="00B960A1">
        <w:tc>
          <w:tcPr>
            <w:tcW w:w="709" w:type="dxa"/>
            <w:vAlign w:val="center"/>
          </w:tcPr>
          <w:p w14:paraId="5866A83B" w14:textId="77777777" w:rsidR="00B03B43" w:rsidRPr="00136A56" w:rsidRDefault="00B03B43" w:rsidP="00B03B43">
            <w:pPr>
              <w:pStyle w:val="Tabletext"/>
              <w:jc w:val="center"/>
              <w:rPr>
                <w:lang w:eastAsia="ja-JP"/>
              </w:rPr>
            </w:pPr>
            <w:r w:rsidRPr="00136A56">
              <w:rPr>
                <w:lang w:eastAsia="ja-JP"/>
              </w:rPr>
              <w:t>[8]</w:t>
            </w:r>
          </w:p>
        </w:tc>
        <w:tc>
          <w:tcPr>
            <w:tcW w:w="1276" w:type="dxa"/>
            <w:vAlign w:val="center"/>
          </w:tcPr>
          <w:p w14:paraId="7550C88E" w14:textId="77777777" w:rsidR="00B03B43" w:rsidRPr="00136A56" w:rsidRDefault="00B03B43" w:rsidP="00B03B43">
            <w:pPr>
              <w:pStyle w:val="Tabletext"/>
              <w:jc w:val="center"/>
              <w:rPr>
                <w:lang w:eastAsia="ja-JP"/>
              </w:rPr>
            </w:pPr>
            <w:r w:rsidRPr="00136A56">
              <w:rPr>
                <w:lang w:eastAsia="ja-JP"/>
              </w:rPr>
              <w:t>230</w:t>
            </w:r>
          </w:p>
        </w:tc>
        <w:tc>
          <w:tcPr>
            <w:tcW w:w="1139" w:type="dxa"/>
            <w:vAlign w:val="center"/>
          </w:tcPr>
          <w:p w14:paraId="372AE9B8" w14:textId="77777777" w:rsidR="00B03B43" w:rsidRPr="00136A56" w:rsidRDefault="00B03B43" w:rsidP="00B03B43">
            <w:pPr>
              <w:pStyle w:val="Tabletext"/>
              <w:jc w:val="center"/>
              <w:rPr>
                <w:lang w:eastAsia="ja-JP"/>
              </w:rPr>
            </w:pPr>
            <w:r w:rsidRPr="00136A56">
              <w:rPr>
                <w:lang w:eastAsia="ja-JP"/>
              </w:rPr>
              <w:t>27</w:t>
            </w:r>
            <w:r w:rsidRPr="00136A56">
              <w:rPr>
                <w:vertAlign w:val="superscript"/>
                <w:lang w:eastAsia="ja-JP"/>
              </w:rPr>
              <w:t>(2)</w:t>
            </w:r>
          </w:p>
        </w:tc>
        <w:tc>
          <w:tcPr>
            <w:tcW w:w="1271" w:type="dxa"/>
            <w:vAlign w:val="center"/>
          </w:tcPr>
          <w:p w14:paraId="045514AF" w14:textId="77777777" w:rsidR="00B03B43" w:rsidRPr="00136A56" w:rsidRDefault="00B03B43" w:rsidP="00B03B43">
            <w:pPr>
              <w:pStyle w:val="Tabletext"/>
              <w:jc w:val="center"/>
              <w:rPr>
                <w:lang w:eastAsia="ja-JP"/>
              </w:rPr>
            </w:pPr>
            <w:r w:rsidRPr="00136A56">
              <w:rPr>
                <w:lang w:eastAsia="ja-JP"/>
              </w:rPr>
              <w:t>QPSK</w:t>
            </w:r>
          </w:p>
        </w:tc>
        <w:tc>
          <w:tcPr>
            <w:tcW w:w="1134" w:type="dxa"/>
            <w:vAlign w:val="center"/>
          </w:tcPr>
          <w:p w14:paraId="4F073313" w14:textId="77777777" w:rsidR="00B03B43" w:rsidRPr="00136A56" w:rsidRDefault="00B03B43" w:rsidP="00B03B43">
            <w:pPr>
              <w:pStyle w:val="Tabletext"/>
              <w:jc w:val="center"/>
              <w:rPr>
                <w:lang w:eastAsia="ja-JP"/>
              </w:rPr>
            </w:pPr>
            <w:r w:rsidRPr="00136A56">
              <w:rPr>
                <w:lang w:eastAsia="ja-JP"/>
              </w:rPr>
              <w:t>110</w:t>
            </w:r>
          </w:p>
        </w:tc>
        <w:tc>
          <w:tcPr>
            <w:tcW w:w="1276" w:type="dxa"/>
            <w:vAlign w:val="center"/>
          </w:tcPr>
          <w:p w14:paraId="623F2DE7" w14:textId="77777777" w:rsidR="00B03B43" w:rsidRPr="00136A56" w:rsidRDefault="00B03B43" w:rsidP="00B03B43">
            <w:pPr>
              <w:pStyle w:val="Tabletext"/>
              <w:jc w:val="center"/>
              <w:rPr>
                <w:lang w:eastAsia="ja-JP"/>
              </w:rPr>
            </w:pPr>
            <w:r w:rsidRPr="00136A56">
              <w:rPr>
                <w:lang w:eastAsia="ja-JP"/>
              </w:rPr>
              <w:t>4.1</w:t>
            </w:r>
          </w:p>
        </w:tc>
        <w:tc>
          <w:tcPr>
            <w:tcW w:w="1842" w:type="dxa"/>
            <w:vAlign w:val="center"/>
          </w:tcPr>
          <w:p w14:paraId="2CD0D421" w14:textId="77777777" w:rsidR="00B03B43" w:rsidRPr="00136A56" w:rsidRDefault="00B03B43" w:rsidP="00B03B43">
            <w:pPr>
              <w:pStyle w:val="Tabletext"/>
              <w:jc w:val="center"/>
              <w:rPr>
                <w:lang w:eastAsia="ja-JP"/>
              </w:rPr>
            </w:pPr>
            <w:r w:rsidRPr="00136A56">
              <w:rPr>
                <w:lang w:eastAsia="ja-JP"/>
              </w:rPr>
              <w:t>130-nm SiGe HBT</w:t>
            </w:r>
          </w:p>
        </w:tc>
        <w:tc>
          <w:tcPr>
            <w:tcW w:w="1276" w:type="dxa"/>
            <w:vAlign w:val="center"/>
          </w:tcPr>
          <w:p w14:paraId="6266CE54" w14:textId="77777777" w:rsidR="00B03B43" w:rsidRPr="00136A56" w:rsidRDefault="00B03B43" w:rsidP="00B03B43">
            <w:pPr>
              <w:pStyle w:val="Tabletext"/>
              <w:jc w:val="center"/>
              <w:rPr>
                <w:lang w:eastAsia="ja-JP"/>
              </w:rPr>
            </w:pPr>
            <w:r w:rsidRPr="00136A56">
              <w:rPr>
                <w:lang w:eastAsia="ja-JP"/>
              </w:rPr>
              <w:t>TX-RX Polarization-diversity MIMO</w:t>
            </w:r>
          </w:p>
        </w:tc>
      </w:tr>
      <w:tr w:rsidR="00B03B43" w:rsidRPr="00136A56" w14:paraId="31F1D0AB" w14:textId="77777777" w:rsidTr="00B960A1">
        <w:tc>
          <w:tcPr>
            <w:tcW w:w="709" w:type="dxa"/>
            <w:vAlign w:val="center"/>
          </w:tcPr>
          <w:p w14:paraId="15A8F884" w14:textId="77777777" w:rsidR="00B03B43" w:rsidRPr="00136A56" w:rsidRDefault="00B03B43" w:rsidP="00B03B43">
            <w:pPr>
              <w:pStyle w:val="Tabletext"/>
              <w:jc w:val="center"/>
              <w:rPr>
                <w:lang w:eastAsia="ja-JP"/>
              </w:rPr>
            </w:pPr>
            <w:r w:rsidRPr="00136A56">
              <w:rPr>
                <w:lang w:eastAsia="ja-JP"/>
              </w:rPr>
              <w:t>[9]</w:t>
            </w:r>
          </w:p>
        </w:tc>
        <w:tc>
          <w:tcPr>
            <w:tcW w:w="1276" w:type="dxa"/>
            <w:vAlign w:val="center"/>
          </w:tcPr>
          <w:p w14:paraId="0E52A6B0" w14:textId="77777777" w:rsidR="00B03B43" w:rsidRPr="00136A56" w:rsidRDefault="00B03B43" w:rsidP="00B03B43">
            <w:pPr>
              <w:pStyle w:val="Tabletext"/>
              <w:jc w:val="center"/>
              <w:rPr>
                <w:lang w:eastAsia="ja-JP"/>
              </w:rPr>
            </w:pPr>
            <w:r w:rsidRPr="00136A56">
              <w:rPr>
                <w:lang w:eastAsia="ja-JP"/>
              </w:rPr>
              <w:t>300</w:t>
            </w:r>
          </w:p>
        </w:tc>
        <w:tc>
          <w:tcPr>
            <w:tcW w:w="1139" w:type="dxa"/>
            <w:vAlign w:val="center"/>
          </w:tcPr>
          <w:p w14:paraId="13D17366" w14:textId="77777777" w:rsidR="00B03B43" w:rsidRPr="00136A56" w:rsidRDefault="00B03B43" w:rsidP="00B03B43">
            <w:pPr>
              <w:pStyle w:val="Tabletext"/>
              <w:jc w:val="center"/>
              <w:rPr>
                <w:lang w:eastAsia="ja-JP"/>
              </w:rPr>
            </w:pPr>
            <w:r w:rsidRPr="00136A56">
              <w:rPr>
                <w:lang w:eastAsia="ja-JP"/>
              </w:rPr>
              <w:t>4.32</w:t>
            </w:r>
            <w:r w:rsidRPr="00136A56">
              <w:rPr>
                <w:vertAlign w:val="superscript"/>
                <w:lang w:eastAsia="ja-JP"/>
              </w:rPr>
              <w:t>(1)</w:t>
            </w:r>
          </w:p>
        </w:tc>
        <w:tc>
          <w:tcPr>
            <w:tcW w:w="1271" w:type="dxa"/>
            <w:vAlign w:val="center"/>
          </w:tcPr>
          <w:p w14:paraId="6544D224" w14:textId="77777777" w:rsidR="00B03B43" w:rsidRPr="00136A56" w:rsidRDefault="00B03B43" w:rsidP="00B03B43">
            <w:pPr>
              <w:pStyle w:val="Tabletext"/>
              <w:jc w:val="center"/>
              <w:rPr>
                <w:lang w:eastAsia="ja-JP"/>
              </w:rPr>
            </w:pPr>
            <w:r w:rsidRPr="00136A56">
              <w:rPr>
                <w:lang w:eastAsia="ja-JP"/>
              </w:rPr>
              <w:t>128 QAM</w:t>
            </w:r>
          </w:p>
        </w:tc>
        <w:tc>
          <w:tcPr>
            <w:tcW w:w="1134" w:type="dxa"/>
            <w:vAlign w:val="center"/>
          </w:tcPr>
          <w:p w14:paraId="1C3E90DD" w14:textId="77777777" w:rsidR="00B03B43" w:rsidRPr="00136A56" w:rsidRDefault="00B03B43" w:rsidP="00B03B43">
            <w:pPr>
              <w:pStyle w:val="Tabletext"/>
              <w:jc w:val="center"/>
              <w:rPr>
                <w:lang w:eastAsia="ja-JP"/>
              </w:rPr>
            </w:pPr>
            <w:r w:rsidRPr="00136A56">
              <w:rPr>
                <w:lang w:eastAsia="ja-JP"/>
              </w:rPr>
              <w:t>26.64</w:t>
            </w:r>
          </w:p>
        </w:tc>
        <w:tc>
          <w:tcPr>
            <w:tcW w:w="1276" w:type="dxa"/>
            <w:vAlign w:val="center"/>
          </w:tcPr>
          <w:p w14:paraId="27482356" w14:textId="77777777" w:rsidR="00B03B43" w:rsidRPr="00136A56" w:rsidRDefault="00B03B43" w:rsidP="00B03B43">
            <w:pPr>
              <w:pStyle w:val="Tabletext"/>
              <w:jc w:val="center"/>
              <w:rPr>
                <w:lang w:eastAsia="ja-JP"/>
              </w:rPr>
            </w:pPr>
            <w:r w:rsidRPr="00136A56">
              <w:rPr>
                <w:lang w:eastAsia="ja-JP"/>
              </w:rPr>
              <w:t>5.7</w:t>
            </w:r>
          </w:p>
        </w:tc>
        <w:tc>
          <w:tcPr>
            <w:tcW w:w="1842" w:type="dxa"/>
            <w:vAlign w:val="center"/>
          </w:tcPr>
          <w:p w14:paraId="158064CC" w14:textId="77777777" w:rsidR="00B03B43" w:rsidRPr="00136A56" w:rsidRDefault="00B03B43" w:rsidP="00B03B43">
            <w:pPr>
              <w:pStyle w:val="Tabletext"/>
              <w:jc w:val="center"/>
              <w:rPr>
                <w:lang w:eastAsia="ja-JP"/>
              </w:rPr>
            </w:pPr>
            <w:r w:rsidRPr="00136A56">
              <w:rPr>
                <w:lang w:eastAsia="ja-JP"/>
              </w:rPr>
              <w:t>40nm CMOS</w:t>
            </w:r>
          </w:p>
        </w:tc>
        <w:tc>
          <w:tcPr>
            <w:tcW w:w="1276" w:type="dxa"/>
            <w:vAlign w:val="center"/>
          </w:tcPr>
          <w:p w14:paraId="79A7B5AE" w14:textId="77777777" w:rsidR="00B03B43" w:rsidRPr="00136A56" w:rsidRDefault="00B03B43" w:rsidP="00B03B43">
            <w:pPr>
              <w:pStyle w:val="Tabletext"/>
              <w:jc w:val="center"/>
              <w:rPr>
                <w:lang w:eastAsia="ja-JP"/>
              </w:rPr>
            </w:pPr>
            <w:r w:rsidRPr="00136A56">
              <w:rPr>
                <w:lang w:eastAsia="ja-JP"/>
              </w:rPr>
              <w:t>TX</w:t>
            </w:r>
          </w:p>
        </w:tc>
      </w:tr>
      <w:tr w:rsidR="00B03B43" w:rsidRPr="00136A56" w14:paraId="48CEF276" w14:textId="77777777" w:rsidTr="00B960A1">
        <w:tc>
          <w:tcPr>
            <w:tcW w:w="709" w:type="dxa"/>
            <w:vAlign w:val="center"/>
          </w:tcPr>
          <w:p w14:paraId="24DEFEB9" w14:textId="77777777" w:rsidR="00B03B43" w:rsidRPr="00136A56" w:rsidRDefault="00B03B43" w:rsidP="00B03B43">
            <w:pPr>
              <w:pStyle w:val="Tabletext"/>
              <w:jc w:val="center"/>
              <w:rPr>
                <w:lang w:eastAsia="ja-JP"/>
              </w:rPr>
            </w:pPr>
            <w:r w:rsidRPr="00136A56">
              <w:rPr>
                <w:lang w:eastAsia="ja-JP"/>
              </w:rPr>
              <w:t>[9]</w:t>
            </w:r>
          </w:p>
        </w:tc>
        <w:tc>
          <w:tcPr>
            <w:tcW w:w="1276" w:type="dxa"/>
            <w:vAlign w:val="center"/>
          </w:tcPr>
          <w:p w14:paraId="19DEC771" w14:textId="77777777" w:rsidR="00B03B43" w:rsidRPr="00136A56" w:rsidRDefault="00B03B43" w:rsidP="00B03B43">
            <w:pPr>
              <w:pStyle w:val="Tabletext"/>
              <w:jc w:val="center"/>
              <w:rPr>
                <w:lang w:eastAsia="ja-JP"/>
              </w:rPr>
            </w:pPr>
            <w:r w:rsidRPr="00136A56">
              <w:rPr>
                <w:lang w:eastAsia="ja-JP"/>
              </w:rPr>
              <w:t>300</w:t>
            </w:r>
          </w:p>
        </w:tc>
        <w:tc>
          <w:tcPr>
            <w:tcW w:w="1139" w:type="dxa"/>
            <w:vAlign w:val="center"/>
          </w:tcPr>
          <w:p w14:paraId="1295F16D" w14:textId="77777777" w:rsidR="00B03B43" w:rsidRPr="00136A56" w:rsidRDefault="00B03B43" w:rsidP="00B03B43">
            <w:pPr>
              <w:pStyle w:val="Tabletext"/>
              <w:jc w:val="center"/>
              <w:rPr>
                <w:lang w:eastAsia="ja-JP"/>
              </w:rPr>
            </w:pPr>
            <w:r w:rsidRPr="00136A56">
              <w:rPr>
                <w:lang w:eastAsia="ja-JP"/>
              </w:rPr>
              <w:t>25.92</w:t>
            </w:r>
            <w:r w:rsidRPr="00136A56">
              <w:rPr>
                <w:vertAlign w:val="superscript"/>
                <w:lang w:eastAsia="ja-JP"/>
              </w:rPr>
              <w:t>(1)</w:t>
            </w:r>
          </w:p>
        </w:tc>
        <w:tc>
          <w:tcPr>
            <w:tcW w:w="1271" w:type="dxa"/>
            <w:vAlign w:val="center"/>
          </w:tcPr>
          <w:p w14:paraId="1D5B9EFE" w14:textId="77777777" w:rsidR="00B03B43" w:rsidRPr="00136A56" w:rsidRDefault="00B03B43" w:rsidP="00B03B43">
            <w:pPr>
              <w:pStyle w:val="Tabletext"/>
              <w:jc w:val="center"/>
              <w:rPr>
                <w:lang w:eastAsia="ja-JP"/>
              </w:rPr>
            </w:pPr>
            <w:r w:rsidRPr="00136A56">
              <w:rPr>
                <w:lang w:eastAsia="ja-JP"/>
              </w:rPr>
              <w:t>32 QAM</w:t>
            </w:r>
          </w:p>
        </w:tc>
        <w:tc>
          <w:tcPr>
            <w:tcW w:w="1134" w:type="dxa"/>
            <w:vAlign w:val="center"/>
          </w:tcPr>
          <w:p w14:paraId="5EEF392F" w14:textId="77777777" w:rsidR="00B03B43" w:rsidRPr="00136A56" w:rsidRDefault="00B03B43" w:rsidP="00B03B43">
            <w:pPr>
              <w:pStyle w:val="Tabletext"/>
              <w:jc w:val="center"/>
              <w:rPr>
                <w:lang w:eastAsia="ja-JP"/>
              </w:rPr>
            </w:pPr>
            <w:r w:rsidRPr="00136A56">
              <w:rPr>
                <w:lang w:eastAsia="ja-JP"/>
              </w:rPr>
              <w:t>105</w:t>
            </w:r>
          </w:p>
        </w:tc>
        <w:tc>
          <w:tcPr>
            <w:tcW w:w="1276" w:type="dxa"/>
            <w:vAlign w:val="center"/>
          </w:tcPr>
          <w:p w14:paraId="1A71A1C9" w14:textId="77777777" w:rsidR="00B03B43" w:rsidRPr="00136A56" w:rsidRDefault="00B03B43" w:rsidP="00B03B43">
            <w:pPr>
              <w:pStyle w:val="Tabletext"/>
              <w:jc w:val="center"/>
              <w:rPr>
                <w:lang w:eastAsia="ja-JP"/>
              </w:rPr>
            </w:pPr>
            <w:r w:rsidRPr="00136A56">
              <w:rPr>
                <w:lang w:eastAsia="ja-JP"/>
              </w:rPr>
              <w:t>4.1</w:t>
            </w:r>
          </w:p>
        </w:tc>
        <w:tc>
          <w:tcPr>
            <w:tcW w:w="1842" w:type="dxa"/>
            <w:vAlign w:val="center"/>
          </w:tcPr>
          <w:p w14:paraId="14584A1A" w14:textId="77777777" w:rsidR="00B03B43" w:rsidRPr="00136A56" w:rsidRDefault="00B03B43" w:rsidP="00B03B43">
            <w:pPr>
              <w:pStyle w:val="Tabletext"/>
              <w:jc w:val="center"/>
              <w:rPr>
                <w:lang w:eastAsia="ja-JP"/>
              </w:rPr>
            </w:pPr>
            <w:r w:rsidRPr="00136A56">
              <w:rPr>
                <w:lang w:eastAsia="ja-JP"/>
              </w:rPr>
              <w:t>40nm CMOS</w:t>
            </w:r>
          </w:p>
        </w:tc>
        <w:tc>
          <w:tcPr>
            <w:tcW w:w="1276" w:type="dxa"/>
            <w:vAlign w:val="center"/>
          </w:tcPr>
          <w:p w14:paraId="1A1F961F" w14:textId="77777777" w:rsidR="00B03B43" w:rsidRPr="00136A56" w:rsidRDefault="00B03B43" w:rsidP="00B03B43">
            <w:pPr>
              <w:pStyle w:val="Tabletext"/>
              <w:jc w:val="center"/>
              <w:rPr>
                <w:lang w:eastAsia="ja-JP"/>
              </w:rPr>
            </w:pPr>
            <w:r w:rsidRPr="00136A56">
              <w:rPr>
                <w:lang w:eastAsia="ja-JP"/>
              </w:rPr>
              <w:t>TX</w:t>
            </w:r>
          </w:p>
        </w:tc>
      </w:tr>
      <w:tr w:rsidR="00B03B43" w:rsidRPr="00136A56" w14:paraId="52974C0B" w14:textId="77777777" w:rsidTr="00B960A1">
        <w:tc>
          <w:tcPr>
            <w:tcW w:w="709" w:type="dxa"/>
            <w:vAlign w:val="center"/>
          </w:tcPr>
          <w:p w14:paraId="4638727B" w14:textId="77777777" w:rsidR="00B03B43" w:rsidRPr="00136A56" w:rsidRDefault="00B03B43" w:rsidP="00B03B43">
            <w:pPr>
              <w:pStyle w:val="Tabletext"/>
              <w:jc w:val="center"/>
              <w:rPr>
                <w:lang w:eastAsia="ja-JP"/>
              </w:rPr>
            </w:pPr>
            <w:r w:rsidRPr="00136A56">
              <w:rPr>
                <w:lang w:eastAsia="ja-JP"/>
              </w:rPr>
              <w:t>[10]</w:t>
            </w:r>
          </w:p>
        </w:tc>
        <w:tc>
          <w:tcPr>
            <w:tcW w:w="1276" w:type="dxa"/>
            <w:vAlign w:val="center"/>
          </w:tcPr>
          <w:p w14:paraId="7E8CBBCF" w14:textId="77777777" w:rsidR="00B03B43" w:rsidRPr="00136A56" w:rsidRDefault="00B03B43" w:rsidP="00B03B43">
            <w:pPr>
              <w:pStyle w:val="Tabletext"/>
              <w:jc w:val="center"/>
              <w:rPr>
                <w:lang w:eastAsia="ja-JP"/>
              </w:rPr>
            </w:pPr>
            <w:r w:rsidRPr="00136A56">
              <w:rPr>
                <w:lang w:eastAsia="ja-JP"/>
              </w:rPr>
              <w:t>287</w:t>
            </w:r>
          </w:p>
        </w:tc>
        <w:tc>
          <w:tcPr>
            <w:tcW w:w="1139" w:type="dxa"/>
            <w:vAlign w:val="center"/>
          </w:tcPr>
          <w:p w14:paraId="780E0050" w14:textId="77777777" w:rsidR="00B03B43" w:rsidRPr="00136A56" w:rsidRDefault="00B03B43" w:rsidP="00B03B43">
            <w:pPr>
              <w:pStyle w:val="Tabletext"/>
              <w:jc w:val="center"/>
              <w:rPr>
                <w:lang w:eastAsia="ja-JP"/>
              </w:rPr>
            </w:pPr>
            <w:r w:rsidRPr="00136A56">
              <w:rPr>
                <w:lang w:eastAsia="ja-JP"/>
              </w:rPr>
              <w:t>30</w:t>
            </w:r>
            <w:r w:rsidRPr="00136A56">
              <w:rPr>
                <w:vertAlign w:val="superscript"/>
                <w:lang w:eastAsia="ja-JP"/>
              </w:rPr>
              <w:t>(2)</w:t>
            </w:r>
          </w:p>
        </w:tc>
        <w:tc>
          <w:tcPr>
            <w:tcW w:w="1271" w:type="dxa"/>
            <w:vAlign w:val="center"/>
          </w:tcPr>
          <w:p w14:paraId="4C2EF0AD" w14:textId="77777777" w:rsidR="00B03B43" w:rsidRPr="00136A56" w:rsidRDefault="00B03B43" w:rsidP="00B03B43">
            <w:pPr>
              <w:pStyle w:val="Tabletext"/>
              <w:jc w:val="center"/>
              <w:rPr>
                <w:lang w:eastAsia="ja-JP"/>
              </w:rPr>
            </w:pPr>
            <w:r w:rsidRPr="00136A56">
              <w:rPr>
                <w:lang w:eastAsia="ja-JP"/>
              </w:rPr>
              <w:t>16 QAM</w:t>
            </w:r>
          </w:p>
        </w:tc>
        <w:tc>
          <w:tcPr>
            <w:tcW w:w="1134" w:type="dxa"/>
            <w:vAlign w:val="center"/>
          </w:tcPr>
          <w:p w14:paraId="3FD4012D" w14:textId="77777777" w:rsidR="00B03B43" w:rsidRPr="00136A56" w:rsidRDefault="00B03B43" w:rsidP="00B03B43">
            <w:pPr>
              <w:pStyle w:val="Tabletext"/>
              <w:jc w:val="center"/>
              <w:rPr>
                <w:lang w:eastAsia="ja-JP"/>
              </w:rPr>
            </w:pPr>
            <w:r w:rsidRPr="00136A56">
              <w:rPr>
                <w:lang w:eastAsia="ja-JP"/>
              </w:rPr>
              <w:t>100</w:t>
            </w:r>
          </w:p>
        </w:tc>
        <w:tc>
          <w:tcPr>
            <w:tcW w:w="1276" w:type="dxa"/>
            <w:vAlign w:val="center"/>
          </w:tcPr>
          <w:p w14:paraId="433DFD81" w14:textId="77777777" w:rsidR="00B03B43" w:rsidRPr="00136A56" w:rsidRDefault="00B03B43" w:rsidP="00B03B43">
            <w:pPr>
              <w:pStyle w:val="Tabletext"/>
              <w:jc w:val="center"/>
              <w:rPr>
                <w:lang w:eastAsia="ja-JP"/>
              </w:rPr>
            </w:pPr>
            <w:r w:rsidRPr="00136A56">
              <w:rPr>
                <w:lang w:eastAsia="ja-JP"/>
              </w:rPr>
              <w:t>3.3</w:t>
            </w:r>
          </w:p>
        </w:tc>
        <w:tc>
          <w:tcPr>
            <w:tcW w:w="1842" w:type="dxa"/>
            <w:vAlign w:val="center"/>
          </w:tcPr>
          <w:p w14:paraId="3C3315C1" w14:textId="77777777" w:rsidR="00B03B43" w:rsidRPr="00136A56" w:rsidRDefault="00B03B43" w:rsidP="00B03B43">
            <w:pPr>
              <w:pStyle w:val="Tabletext"/>
              <w:jc w:val="center"/>
              <w:rPr>
                <w:lang w:eastAsia="ja-JP"/>
              </w:rPr>
            </w:pPr>
            <w:r w:rsidRPr="00136A56">
              <w:rPr>
                <w:lang w:eastAsia="ja-JP"/>
              </w:rPr>
              <w:t>80-nm InP HEMT</w:t>
            </w:r>
          </w:p>
        </w:tc>
        <w:tc>
          <w:tcPr>
            <w:tcW w:w="1276" w:type="dxa"/>
            <w:vAlign w:val="center"/>
          </w:tcPr>
          <w:p w14:paraId="0ED6696E" w14:textId="77777777" w:rsidR="00B03B43" w:rsidRPr="00136A56" w:rsidRDefault="00B03B43" w:rsidP="00B03B43">
            <w:pPr>
              <w:pStyle w:val="Tabletext"/>
              <w:jc w:val="center"/>
              <w:rPr>
                <w:lang w:eastAsia="ja-JP"/>
              </w:rPr>
            </w:pPr>
            <w:r w:rsidRPr="00136A56">
              <w:rPr>
                <w:lang w:eastAsia="ja-JP"/>
              </w:rPr>
              <w:t>TX-RX</w:t>
            </w:r>
          </w:p>
        </w:tc>
      </w:tr>
      <w:tr w:rsidR="00B03B43" w:rsidRPr="00136A56" w14:paraId="58BE350E" w14:textId="77777777" w:rsidTr="00B960A1">
        <w:tc>
          <w:tcPr>
            <w:tcW w:w="9923" w:type="dxa"/>
            <w:gridSpan w:val="8"/>
            <w:vAlign w:val="center"/>
          </w:tcPr>
          <w:p w14:paraId="038A20BE" w14:textId="564DE35B" w:rsidR="00B03B43" w:rsidRPr="00136A56" w:rsidRDefault="00B03B43" w:rsidP="00B03B43">
            <w:pPr>
              <w:pStyle w:val="Tablelegend"/>
              <w:rPr>
                <w:lang w:eastAsia="ja-JP"/>
              </w:rPr>
            </w:pPr>
            <w:r w:rsidRPr="00136A56">
              <w:rPr>
                <w:vertAlign w:val="superscript"/>
                <w:lang w:eastAsia="ja-JP"/>
              </w:rPr>
              <w:t>(1)</w:t>
            </w:r>
            <w:r w:rsidRPr="00136A56">
              <w:rPr>
                <w:vertAlign w:val="superscript"/>
                <w:lang w:eastAsia="ja-JP"/>
              </w:rPr>
              <w:tab/>
            </w:r>
            <w:r w:rsidRPr="00136A56">
              <w:rPr>
                <w:lang w:eastAsia="ja-JP"/>
              </w:rPr>
              <w:t>Spectrum mask provided in Report ITU-R M.2417-1.</w:t>
            </w:r>
          </w:p>
          <w:p w14:paraId="46BACD1B" w14:textId="057E3301" w:rsidR="00B03B43" w:rsidRPr="00136A56" w:rsidRDefault="00B03B43" w:rsidP="00B03B43">
            <w:pPr>
              <w:pStyle w:val="Tablelegend"/>
              <w:rPr>
                <w:lang w:eastAsia="ja-JP"/>
              </w:rPr>
            </w:pPr>
            <w:r w:rsidRPr="00136A56">
              <w:rPr>
                <w:vertAlign w:val="superscript"/>
                <w:lang w:eastAsia="ja-JP"/>
              </w:rPr>
              <w:t>(2)</w:t>
            </w:r>
            <w:r w:rsidRPr="00136A56">
              <w:rPr>
                <w:vertAlign w:val="superscript"/>
                <w:lang w:eastAsia="ja-JP"/>
              </w:rPr>
              <w:tab/>
            </w:r>
            <w:r w:rsidRPr="00136A56">
              <w:rPr>
                <w:lang w:eastAsia="ja-JP"/>
              </w:rPr>
              <w:t>3-dB RF bandwidth.</w:t>
            </w:r>
          </w:p>
          <w:p w14:paraId="114D2CD9" w14:textId="5E217CEB" w:rsidR="00B03B43" w:rsidRPr="00136A56" w:rsidRDefault="00B03B43" w:rsidP="00B03B43">
            <w:pPr>
              <w:pStyle w:val="Tablelegend"/>
              <w:rPr>
                <w:lang w:eastAsia="ja-JP"/>
              </w:rPr>
            </w:pPr>
            <w:r w:rsidRPr="00136A56">
              <w:rPr>
                <w:vertAlign w:val="superscript"/>
                <w:lang w:eastAsia="ja-JP"/>
              </w:rPr>
              <w:t>(3)</w:t>
            </w:r>
            <w:r w:rsidRPr="00136A56">
              <w:rPr>
                <w:vertAlign w:val="superscript"/>
                <w:lang w:eastAsia="ja-JP"/>
              </w:rPr>
              <w:tab/>
            </w:r>
            <w:r w:rsidRPr="00136A56">
              <w:rPr>
                <w:lang w:eastAsia="ja-JP"/>
              </w:rPr>
              <w:t>6-dB RF bandwidth.</w:t>
            </w:r>
          </w:p>
        </w:tc>
      </w:tr>
    </w:tbl>
    <w:p w14:paraId="14064B15" w14:textId="77777777" w:rsidR="00B03B43" w:rsidRPr="00136A56" w:rsidRDefault="00B03B43" w:rsidP="00B03B43">
      <w:pPr>
        <w:pStyle w:val="Tablefin"/>
      </w:pPr>
    </w:p>
    <w:p w14:paraId="507B14CF" w14:textId="77777777" w:rsidR="00B03B43" w:rsidRPr="00136A56" w:rsidRDefault="00B03B43" w:rsidP="00627474">
      <w:pPr>
        <w:pStyle w:val="Heading1"/>
        <w:ind w:left="0" w:firstLine="0"/>
        <w:rPr>
          <w:lang w:eastAsia="ja-JP"/>
        </w:rPr>
      </w:pPr>
      <w:r w:rsidRPr="00136A56">
        <w:rPr>
          <w:lang w:eastAsia="ja-JP"/>
        </w:rPr>
        <w:t>6</w:t>
      </w:r>
      <w:r w:rsidRPr="00136A56">
        <w:rPr>
          <w:lang w:eastAsia="ja-JP"/>
        </w:rPr>
        <w:tab/>
        <w:t>Estimation of spectrum needs</w:t>
      </w:r>
    </w:p>
    <w:p w14:paraId="1CDA1B2C" w14:textId="77777777" w:rsidR="00B03B43" w:rsidRPr="00136A56" w:rsidRDefault="00B03B43" w:rsidP="000420DF">
      <w:pPr>
        <w:pStyle w:val="Heading2"/>
        <w:rPr>
          <w:i/>
          <w:lang w:eastAsia="ja-JP"/>
        </w:rPr>
      </w:pPr>
      <w:r w:rsidRPr="00136A56">
        <w:rPr>
          <w:lang w:eastAsia="ja-JP"/>
        </w:rPr>
        <w:t>6.1</w:t>
      </w:r>
      <w:r w:rsidRPr="00136A56">
        <w:rPr>
          <w:lang w:eastAsia="ja-JP"/>
        </w:rPr>
        <w:tab/>
        <w:t xml:space="preserve">CPMS and AR/VR applications </w:t>
      </w:r>
    </w:p>
    <w:p w14:paraId="765135E2" w14:textId="77777777" w:rsidR="00B03B43" w:rsidRPr="00136A56" w:rsidRDefault="00B03B43" w:rsidP="000420DF">
      <w:pPr>
        <w:rPr>
          <w:lang w:eastAsia="ja-JP"/>
        </w:rPr>
      </w:pPr>
      <w:bookmarkStart w:id="13" w:name="_Hlk143869407"/>
      <w:r w:rsidRPr="00136A56">
        <w:rPr>
          <w:lang w:eastAsia="ja-JP"/>
        </w:rPr>
        <w:t xml:space="preserve">Ultra-high definition television (UHDTV) or 8K videos whose uncompressed streaming data rates are 24 Gb/s, 48 Gb/s, 96 Gb/s and 144 Gb/s depending on frame rates from 30 to 120 fps, as shown in Table 1, will be serviced by digital platformers for CPMS application. In order to transmit and receive the maximum uncompressed streaming data of 144 Gbit/s, the required bandwidth of those transceivers is estimated using the spectrum efficiency depending on modulation scheme and </w:t>
      </w:r>
      <w:r w:rsidRPr="00136A56">
        <w:rPr>
          <w:i/>
          <w:iCs/>
          <w:lang w:eastAsia="ja-JP"/>
        </w:rPr>
        <w:t>n</w:t>
      </w:r>
      <w:r w:rsidRPr="00136A56">
        <w:rPr>
          <w:lang w:eastAsia="ja-JP"/>
        </w:rPr>
        <w:t> × </w:t>
      </w:r>
      <w:r w:rsidRPr="00136A56">
        <w:rPr>
          <w:i/>
          <w:iCs/>
          <w:lang w:eastAsia="ja-JP"/>
        </w:rPr>
        <w:t>m</w:t>
      </w:r>
      <w:r w:rsidRPr="00136A56">
        <w:rPr>
          <w:lang w:eastAsia="ja-JP"/>
        </w:rPr>
        <w:t xml:space="preserve"> MIMO transmission capabilities. CPMS applications, in particular, automatic turnstile downloading mobile systems are designed to transfer ultra-high-speed da</w:t>
      </w:r>
      <w:bookmarkEnd w:id="13"/>
      <w:r w:rsidRPr="00136A56">
        <w:rPr>
          <w:lang w:eastAsia="ja-JP"/>
        </w:rPr>
        <w:t>ta between mobile terminal and automatic turnstile transceivers. One-hour 8K video size is, e.g., 22 GB in the condition of a frame rate of 59.94, a colour depth of 8 bit/px and HEVC (High Efficiency Video Coding) codec</w:t>
      </w:r>
      <w:r w:rsidRPr="00136A56">
        <w:rPr>
          <w:rStyle w:val="FootnoteReference"/>
          <w:lang w:eastAsia="ja-JP"/>
        </w:rPr>
        <w:footnoteReference w:id="2"/>
      </w:r>
      <w:r w:rsidRPr="00136A56">
        <w:rPr>
          <w:lang w:eastAsia="ja-JP"/>
        </w:rPr>
        <w:t xml:space="preserve">. Table 4 summarizes the relationship between high-volume video size and file downloading time as a function of data rates. Since the duration of contact between CPMS devices at the automatic turnstile is around 250 msec and the link setup time between CPMS devices is 2 msec [11]. In order to download high-volume video content such as 22 GB within 248 msec, the data rate of 710 Gbit/s is required which corresponds to the estimated spectrum of 47 GHz, if the spectrum efficiency is assumed to be 15. The range of spectrum needs for CPMS applications changes depending on system parameters, but the frequency bandwidth around 50 GHz introduced in Annex 5 to Report </w:t>
      </w:r>
      <w:r w:rsidRPr="00136A56">
        <w:rPr>
          <w:lang w:eastAsia="ja-JP"/>
        </w:rPr>
        <w:lastRenderedPageBreak/>
        <w:t>ITU-R M.2417 could provide sufficient downloading time for CPMS devices at the automatic turnstile. Table 5 summarizes the estimated spectrum required to support high-volume video transmission within 248 msec in the range of spectrum efficiency 2-32 for CPMS applications. The high spectrum efficiency is achieved by a combination of multi-level modulation scheme and MIMO technologies. IEEE 802 developed IEEE Std 802.15.3e</w:t>
      </w:r>
      <w:r w:rsidRPr="00136A56">
        <w:rPr>
          <w:vertAlign w:val="superscript"/>
          <w:lang w:eastAsia="ja-JP"/>
        </w:rPr>
        <w:t>TM</w:t>
      </w:r>
      <w:r w:rsidRPr="00136A56">
        <w:rPr>
          <w:lang w:eastAsia="ja-JP"/>
        </w:rPr>
        <w:t>-2017</w:t>
      </w:r>
      <w:r w:rsidRPr="00136A56">
        <w:rPr>
          <w:rStyle w:val="FootnoteReference"/>
          <w:lang w:eastAsia="ja-JP"/>
        </w:rPr>
        <w:footnoteReference w:id="3"/>
      </w:r>
      <w:r w:rsidRPr="00136A56">
        <w:rPr>
          <w:lang w:eastAsia="ja-JP"/>
        </w:rPr>
        <w:t xml:space="preserve"> and this standard specified the maximum data rate of 157.7 Gbit/s using 64 QAM and </w:t>
      </w:r>
      <w:r w:rsidRPr="00136A56">
        <w:rPr>
          <w:i/>
          <w:iCs/>
          <w:lang w:eastAsia="ja-JP"/>
        </w:rPr>
        <w:t>16</w:t>
      </w:r>
      <w:r w:rsidRPr="00136A56">
        <w:rPr>
          <w:lang w:eastAsia="ja-JP"/>
        </w:rPr>
        <w:t>×</w:t>
      </w:r>
      <w:r w:rsidRPr="00136A56">
        <w:rPr>
          <w:i/>
          <w:iCs/>
          <w:lang w:eastAsia="ja-JP"/>
        </w:rPr>
        <w:t>16</w:t>
      </w:r>
      <w:r w:rsidRPr="00136A56">
        <w:rPr>
          <w:lang w:eastAsia="ja-JP"/>
        </w:rPr>
        <w:t xml:space="preserve"> MIMO</w:t>
      </w:r>
      <w:r w:rsidRPr="00136A56" w:rsidDel="00C55F1A">
        <w:rPr>
          <w:lang w:eastAsia="ja-JP"/>
        </w:rPr>
        <w:t xml:space="preserve"> </w:t>
      </w:r>
      <w:r w:rsidRPr="00136A56">
        <w:rPr>
          <w:lang w:eastAsia="ja-JP"/>
        </w:rPr>
        <w:t>transmission which corresponds to the spectrum efficiency of 73. Although the operational frequencies of this standard are the 60-GHz band, it should be noted that the high-order modulation and MIMO transmission are applied to improve the spectrum efficiency at the 300-GHz band. The range of the spectrum efficiency used in Table 2 is estimated using the current attainable spectrum efficiency in Figure 4, the modulation multilevel number 4-256 and multiple-input/multiple-output numbers 2-4.The maximum data rate for AR/VR applications are 144 Gbit/s, as shown in Table 1. The required spectrum need for this application is estimated using 144 Gbit/s and the spectrum efficiency. If the spectrum efficiency of the transceivers equipped with AR/VR devices is 3 based on the condition of SISO transmission in Figure 4, the required bandwidth of AR/VR devices is estimated to be 48 GHz. The required bandwidth could be further decreased depending on use of high-order modulation scheme and MIMO transmission.</w:t>
      </w:r>
    </w:p>
    <w:p w14:paraId="248D0335" w14:textId="77777777" w:rsidR="00B03B43" w:rsidRPr="00136A56" w:rsidRDefault="00B03B43" w:rsidP="000420DF">
      <w:pPr>
        <w:pStyle w:val="TableNo"/>
        <w:rPr>
          <w:lang w:eastAsia="ja-JP"/>
        </w:rPr>
      </w:pPr>
      <w:r w:rsidRPr="00136A56">
        <w:t>TABLE</w:t>
      </w:r>
      <w:r w:rsidRPr="00136A56">
        <w:rPr>
          <w:lang w:eastAsia="ja-JP"/>
        </w:rPr>
        <w:t xml:space="preserve"> 4</w:t>
      </w:r>
    </w:p>
    <w:p w14:paraId="50C0D581" w14:textId="77777777" w:rsidR="00B03B43" w:rsidRPr="00136A56" w:rsidRDefault="00B03B43" w:rsidP="000420DF">
      <w:pPr>
        <w:pStyle w:val="Tabletitle"/>
        <w:rPr>
          <w:lang w:eastAsia="ja-JP"/>
        </w:rPr>
      </w:pPr>
      <w:r w:rsidRPr="00136A56">
        <w:rPr>
          <w:lang w:eastAsia="ja-JP"/>
        </w:rPr>
        <w:t>Estimated downloading time of high-volume video content</w:t>
      </w:r>
    </w:p>
    <w:tbl>
      <w:tblPr>
        <w:tblStyle w:val="TableGrid"/>
        <w:tblW w:w="9639" w:type="dxa"/>
        <w:jc w:val="center"/>
        <w:tblLook w:val="04A0" w:firstRow="1" w:lastRow="0" w:firstColumn="1" w:lastColumn="0" w:noHBand="0" w:noVBand="1"/>
      </w:tblPr>
      <w:tblGrid>
        <w:gridCol w:w="1479"/>
        <w:gridCol w:w="1483"/>
        <w:gridCol w:w="1633"/>
        <w:gridCol w:w="1632"/>
        <w:gridCol w:w="1613"/>
        <w:gridCol w:w="1799"/>
      </w:tblGrid>
      <w:tr w:rsidR="00B03B43" w:rsidRPr="00136A56" w14:paraId="6A47C400" w14:textId="77777777" w:rsidTr="00A20F15">
        <w:trPr>
          <w:jc w:val="center"/>
        </w:trPr>
        <w:tc>
          <w:tcPr>
            <w:tcW w:w="1479" w:type="dxa"/>
            <w:vMerge w:val="restart"/>
            <w:vAlign w:val="center"/>
          </w:tcPr>
          <w:p w14:paraId="10CB9A1F" w14:textId="77777777" w:rsidR="00B03B43" w:rsidRPr="00136A56" w:rsidRDefault="00B03B43" w:rsidP="003B0C55">
            <w:pPr>
              <w:pStyle w:val="Tablehead"/>
              <w:rPr>
                <w:lang w:eastAsia="ja-JP"/>
              </w:rPr>
            </w:pPr>
            <w:r w:rsidRPr="00136A56">
              <w:rPr>
                <w:lang w:eastAsia="ja-JP"/>
              </w:rPr>
              <w:t>Video size (GB/hour)</w:t>
            </w:r>
          </w:p>
        </w:tc>
        <w:tc>
          <w:tcPr>
            <w:tcW w:w="8160" w:type="dxa"/>
            <w:gridSpan w:val="5"/>
            <w:vAlign w:val="center"/>
          </w:tcPr>
          <w:p w14:paraId="6DE44C15" w14:textId="77777777" w:rsidR="00B03B43" w:rsidRPr="00136A56" w:rsidRDefault="00B03B43" w:rsidP="003B0C55">
            <w:pPr>
              <w:pStyle w:val="Tablehead"/>
              <w:rPr>
                <w:bCs/>
                <w:lang w:eastAsia="ja-JP"/>
              </w:rPr>
            </w:pPr>
            <w:r w:rsidRPr="00136A56">
              <w:rPr>
                <w:bCs/>
                <w:lang w:eastAsia="ja-JP"/>
              </w:rPr>
              <w:t>Downloading time (sec)</w:t>
            </w:r>
          </w:p>
        </w:tc>
      </w:tr>
      <w:tr w:rsidR="00B03B43" w:rsidRPr="00136A56" w14:paraId="3EEA65CC" w14:textId="77777777" w:rsidTr="00A20F15">
        <w:trPr>
          <w:jc w:val="center"/>
        </w:trPr>
        <w:tc>
          <w:tcPr>
            <w:tcW w:w="1479" w:type="dxa"/>
            <w:vMerge/>
          </w:tcPr>
          <w:p w14:paraId="5E37364C" w14:textId="77777777" w:rsidR="00B03B43" w:rsidRPr="00136A56" w:rsidRDefault="00B03B43" w:rsidP="003B0C55">
            <w:pPr>
              <w:pStyle w:val="Tablehead"/>
              <w:rPr>
                <w:lang w:eastAsia="ja-JP"/>
              </w:rPr>
            </w:pPr>
          </w:p>
        </w:tc>
        <w:tc>
          <w:tcPr>
            <w:tcW w:w="1483" w:type="dxa"/>
            <w:vAlign w:val="center"/>
          </w:tcPr>
          <w:p w14:paraId="072AFCF2" w14:textId="77777777" w:rsidR="00B03B43" w:rsidRPr="00136A56" w:rsidRDefault="00B03B43" w:rsidP="003B0C55">
            <w:pPr>
              <w:pStyle w:val="Tablehead"/>
              <w:rPr>
                <w:lang w:eastAsia="ja-JP"/>
              </w:rPr>
            </w:pPr>
            <w:r w:rsidRPr="00136A56">
              <w:rPr>
                <w:lang w:eastAsia="ja-JP"/>
              </w:rPr>
              <w:t>10 Gbit/s</w:t>
            </w:r>
          </w:p>
        </w:tc>
        <w:tc>
          <w:tcPr>
            <w:tcW w:w="1633" w:type="dxa"/>
            <w:vAlign w:val="center"/>
          </w:tcPr>
          <w:p w14:paraId="173682A5" w14:textId="77777777" w:rsidR="00B03B43" w:rsidRPr="00136A56" w:rsidRDefault="00B03B43" w:rsidP="003B0C55">
            <w:pPr>
              <w:pStyle w:val="Tablehead"/>
              <w:rPr>
                <w:lang w:eastAsia="ja-JP"/>
              </w:rPr>
            </w:pPr>
            <w:r w:rsidRPr="00136A56">
              <w:rPr>
                <w:lang w:eastAsia="ja-JP"/>
              </w:rPr>
              <w:t>50 Gbit/s</w:t>
            </w:r>
          </w:p>
        </w:tc>
        <w:tc>
          <w:tcPr>
            <w:tcW w:w="1632" w:type="dxa"/>
            <w:vAlign w:val="center"/>
          </w:tcPr>
          <w:p w14:paraId="213EA64C" w14:textId="77777777" w:rsidR="00B03B43" w:rsidRPr="00136A56" w:rsidRDefault="00B03B43" w:rsidP="003B0C55">
            <w:pPr>
              <w:pStyle w:val="Tablehead"/>
              <w:rPr>
                <w:lang w:eastAsia="ja-JP"/>
              </w:rPr>
            </w:pPr>
            <w:r w:rsidRPr="00136A56">
              <w:rPr>
                <w:lang w:eastAsia="ja-JP"/>
              </w:rPr>
              <w:t>100 Gbit/s</w:t>
            </w:r>
          </w:p>
        </w:tc>
        <w:tc>
          <w:tcPr>
            <w:tcW w:w="1613" w:type="dxa"/>
            <w:vAlign w:val="center"/>
          </w:tcPr>
          <w:p w14:paraId="7B7E677B" w14:textId="77777777" w:rsidR="00B03B43" w:rsidRPr="00136A56" w:rsidRDefault="00B03B43" w:rsidP="003B0C55">
            <w:pPr>
              <w:pStyle w:val="Tablehead"/>
              <w:rPr>
                <w:lang w:eastAsia="ja-JP"/>
              </w:rPr>
            </w:pPr>
            <w:r w:rsidRPr="00136A56">
              <w:rPr>
                <w:lang w:eastAsia="ja-JP"/>
              </w:rPr>
              <w:t>500 Gbit/s</w:t>
            </w:r>
          </w:p>
        </w:tc>
        <w:tc>
          <w:tcPr>
            <w:tcW w:w="1799" w:type="dxa"/>
            <w:vAlign w:val="center"/>
          </w:tcPr>
          <w:p w14:paraId="3B54CA87" w14:textId="77777777" w:rsidR="00B03B43" w:rsidRPr="00136A56" w:rsidRDefault="00B03B43" w:rsidP="003B0C55">
            <w:pPr>
              <w:pStyle w:val="Tablehead"/>
              <w:rPr>
                <w:lang w:eastAsia="ja-JP"/>
              </w:rPr>
            </w:pPr>
            <w:r w:rsidRPr="00136A56">
              <w:rPr>
                <w:lang w:eastAsia="ja-JP"/>
              </w:rPr>
              <w:t>1 000 Gbit/s</w:t>
            </w:r>
          </w:p>
        </w:tc>
      </w:tr>
      <w:tr w:rsidR="00B03B43" w:rsidRPr="00136A56" w14:paraId="26E5A97B" w14:textId="77777777" w:rsidTr="00A20F15">
        <w:trPr>
          <w:jc w:val="center"/>
        </w:trPr>
        <w:tc>
          <w:tcPr>
            <w:tcW w:w="1479" w:type="dxa"/>
            <w:vAlign w:val="center"/>
          </w:tcPr>
          <w:p w14:paraId="41502B43" w14:textId="77777777" w:rsidR="00B03B43" w:rsidRPr="00136A56" w:rsidRDefault="00B03B43" w:rsidP="003B0C55">
            <w:pPr>
              <w:pStyle w:val="Tabletext"/>
              <w:jc w:val="center"/>
              <w:rPr>
                <w:lang w:eastAsia="ja-JP"/>
              </w:rPr>
            </w:pPr>
            <w:r w:rsidRPr="00136A56">
              <w:rPr>
                <w:lang w:eastAsia="ja-JP"/>
              </w:rPr>
              <w:t>1</w:t>
            </w:r>
          </w:p>
        </w:tc>
        <w:tc>
          <w:tcPr>
            <w:tcW w:w="1483" w:type="dxa"/>
            <w:vAlign w:val="center"/>
          </w:tcPr>
          <w:p w14:paraId="3B986F40" w14:textId="77777777" w:rsidR="00B03B43" w:rsidRPr="00136A56" w:rsidRDefault="00B03B43" w:rsidP="003B0C55">
            <w:pPr>
              <w:pStyle w:val="Tabletext"/>
              <w:jc w:val="center"/>
              <w:rPr>
                <w:lang w:eastAsia="ja-JP"/>
              </w:rPr>
            </w:pPr>
            <w:r w:rsidRPr="00136A56">
              <w:rPr>
                <w:lang w:eastAsia="ja-JP"/>
              </w:rPr>
              <w:t>0.8</w:t>
            </w:r>
          </w:p>
        </w:tc>
        <w:tc>
          <w:tcPr>
            <w:tcW w:w="1633" w:type="dxa"/>
            <w:vAlign w:val="center"/>
          </w:tcPr>
          <w:p w14:paraId="61F0AFC8" w14:textId="77777777" w:rsidR="00B03B43" w:rsidRPr="00136A56" w:rsidRDefault="00B03B43" w:rsidP="003B0C55">
            <w:pPr>
              <w:pStyle w:val="Tabletext"/>
              <w:jc w:val="center"/>
              <w:rPr>
                <w:lang w:eastAsia="ja-JP"/>
              </w:rPr>
            </w:pPr>
            <w:r w:rsidRPr="00136A56">
              <w:rPr>
                <w:lang w:eastAsia="ja-JP"/>
              </w:rPr>
              <w:t>0.16</w:t>
            </w:r>
          </w:p>
        </w:tc>
        <w:tc>
          <w:tcPr>
            <w:tcW w:w="1632" w:type="dxa"/>
            <w:vAlign w:val="center"/>
          </w:tcPr>
          <w:p w14:paraId="69947B13" w14:textId="77777777" w:rsidR="00B03B43" w:rsidRPr="00136A56" w:rsidRDefault="00B03B43" w:rsidP="003B0C55">
            <w:pPr>
              <w:pStyle w:val="Tabletext"/>
              <w:jc w:val="center"/>
              <w:rPr>
                <w:lang w:eastAsia="ja-JP"/>
              </w:rPr>
            </w:pPr>
            <w:r w:rsidRPr="00136A56">
              <w:rPr>
                <w:lang w:eastAsia="ja-JP"/>
              </w:rPr>
              <w:t>0.08</w:t>
            </w:r>
          </w:p>
        </w:tc>
        <w:tc>
          <w:tcPr>
            <w:tcW w:w="1613" w:type="dxa"/>
            <w:vAlign w:val="center"/>
          </w:tcPr>
          <w:p w14:paraId="00426591" w14:textId="77777777" w:rsidR="00B03B43" w:rsidRPr="00136A56" w:rsidRDefault="00B03B43" w:rsidP="003B0C55">
            <w:pPr>
              <w:pStyle w:val="Tabletext"/>
              <w:jc w:val="center"/>
              <w:rPr>
                <w:lang w:eastAsia="ja-JP"/>
              </w:rPr>
            </w:pPr>
            <w:r w:rsidRPr="00136A56">
              <w:rPr>
                <w:lang w:eastAsia="ja-JP"/>
              </w:rPr>
              <w:t>0.016</w:t>
            </w:r>
          </w:p>
        </w:tc>
        <w:tc>
          <w:tcPr>
            <w:tcW w:w="1799" w:type="dxa"/>
            <w:vAlign w:val="center"/>
          </w:tcPr>
          <w:p w14:paraId="0E3F211A" w14:textId="77777777" w:rsidR="00B03B43" w:rsidRPr="00136A56" w:rsidRDefault="00B03B43" w:rsidP="003B0C55">
            <w:pPr>
              <w:pStyle w:val="Tabletext"/>
              <w:jc w:val="center"/>
              <w:rPr>
                <w:lang w:eastAsia="ja-JP"/>
              </w:rPr>
            </w:pPr>
            <w:r w:rsidRPr="00136A56">
              <w:rPr>
                <w:lang w:eastAsia="ja-JP"/>
              </w:rPr>
              <w:t>0.008</w:t>
            </w:r>
          </w:p>
        </w:tc>
      </w:tr>
      <w:tr w:rsidR="00B03B43" w:rsidRPr="00136A56" w14:paraId="2FE9191D" w14:textId="77777777" w:rsidTr="00A20F15">
        <w:trPr>
          <w:jc w:val="center"/>
        </w:trPr>
        <w:tc>
          <w:tcPr>
            <w:tcW w:w="1479" w:type="dxa"/>
            <w:vAlign w:val="center"/>
          </w:tcPr>
          <w:p w14:paraId="53A39D05" w14:textId="77777777" w:rsidR="00B03B43" w:rsidRPr="00136A56" w:rsidRDefault="00B03B43" w:rsidP="003B0C55">
            <w:pPr>
              <w:pStyle w:val="Tabletext"/>
              <w:jc w:val="center"/>
              <w:rPr>
                <w:lang w:eastAsia="ja-JP"/>
              </w:rPr>
            </w:pPr>
            <w:r w:rsidRPr="00136A56">
              <w:rPr>
                <w:lang w:eastAsia="ja-JP"/>
              </w:rPr>
              <w:t>5</w:t>
            </w:r>
          </w:p>
        </w:tc>
        <w:tc>
          <w:tcPr>
            <w:tcW w:w="1483" w:type="dxa"/>
            <w:vAlign w:val="center"/>
          </w:tcPr>
          <w:p w14:paraId="46CBA3DB" w14:textId="77777777" w:rsidR="00B03B43" w:rsidRPr="00136A56" w:rsidRDefault="00B03B43" w:rsidP="003B0C55">
            <w:pPr>
              <w:pStyle w:val="Tabletext"/>
              <w:jc w:val="center"/>
              <w:rPr>
                <w:lang w:eastAsia="ja-JP"/>
              </w:rPr>
            </w:pPr>
            <w:r w:rsidRPr="00136A56">
              <w:rPr>
                <w:lang w:eastAsia="ja-JP"/>
              </w:rPr>
              <w:t>4.0</w:t>
            </w:r>
          </w:p>
        </w:tc>
        <w:tc>
          <w:tcPr>
            <w:tcW w:w="1633" w:type="dxa"/>
            <w:vAlign w:val="center"/>
          </w:tcPr>
          <w:p w14:paraId="0D59D6A3" w14:textId="77777777" w:rsidR="00B03B43" w:rsidRPr="00136A56" w:rsidRDefault="00B03B43" w:rsidP="003B0C55">
            <w:pPr>
              <w:pStyle w:val="Tabletext"/>
              <w:jc w:val="center"/>
              <w:rPr>
                <w:lang w:eastAsia="ja-JP"/>
              </w:rPr>
            </w:pPr>
            <w:r w:rsidRPr="00136A56">
              <w:rPr>
                <w:lang w:eastAsia="ja-JP"/>
              </w:rPr>
              <w:t>0.8</w:t>
            </w:r>
          </w:p>
        </w:tc>
        <w:tc>
          <w:tcPr>
            <w:tcW w:w="1632" w:type="dxa"/>
            <w:vAlign w:val="center"/>
          </w:tcPr>
          <w:p w14:paraId="4A8BE908" w14:textId="77777777" w:rsidR="00B03B43" w:rsidRPr="00136A56" w:rsidRDefault="00B03B43" w:rsidP="003B0C55">
            <w:pPr>
              <w:pStyle w:val="Tabletext"/>
              <w:jc w:val="center"/>
              <w:rPr>
                <w:lang w:eastAsia="ja-JP"/>
              </w:rPr>
            </w:pPr>
            <w:r w:rsidRPr="00136A56">
              <w:rPr>
                <w:lang w:eastAsia="ja-JP"/>
              </w:rPr>
              <w:t>0.4</w:t>
            </w:r>
          </w:p>
        </w:tc>
        <w:tc>
          <w:tcPr>
            <w:tcW w:w="1613" w:type="dxa"/>
            <w:vAlign w:val="center"/>
          </w:tcPr>
          <w:p w14:paraId="7477AC1F" w14:textId="77777777" w:rsidR="00B03B43" w:rsidRPr="00136A56" w:rsidRDefault="00B03B43" w:rsidP="003B0C55">
            <w:pPr>
              <w:pStyle w:val="Tabletext"/>
              <w:jc w:val="center"/>
              <w:rPr>
                <w:lang w:eastAsia="ja-JP"/>
              </w:rPr>
            </w:pPr>
            <w:r w:rsidRPr="00136A56">
              <w:rPr>
                <w:lang w:eastAsia="ja-JP"/>
              </w:rPr>
              <w:t>0.08</w:t>
            </w:r>
          </w:p>
        </w:tc>
        <w:tc>
          <w:tcPr>
            <w:tcW w:w="1799" w:type="dxa"/>
            <w:vAlign w:val="center"/>
          </w:tcPr>
          <w:p w14:paraId="2E1327C2" w14:textId="77777777" w:rsidR="00B03B43" w:rsidRPr="00136A56" w:rsidRDefault="00B03B43" w:rsidP="003B0C55">
            <w:pPr>
              <w:pStyle w:val="Tabletext"/>
              <w:jc w:val="center"/>
              <w:rPr>
                <w:lang w:eastAsia="ja-JP"/>
              </w:rPr>
            </w:pPr>
            <w:r w:rsidRPr="00136A56">
              <w:rPr>
                <w:lang w:eastAsia="ja-JP"/>
              </w:rPr>
              <w:t>0.04</w:t>
            </w:r>
          </w:p>
        </w:tc>
      </w:tr>
      <w:tr w:rsidR="00B03B43" w:rsidRPr="00136A56" w14:paraId="61394C34" w14:textId="77777777" w:rsidTr="00A20F15">
        <w:trPr>
          <w:jc w:val="center"/>
        </w:trPr>
        <w:tc>
          <w:tcPr>
            <w:tcW w:w="1479" w:type="dxa"/>
            <w:vAlign w:val="center"/>
          </w:tcPr>
          <w:p w14:paraId="1C754CFF" w14:textId="77777777" w:rsidR="00B03B43" w:rsidRPr="00136A56" w:rsidRDefault="00B03B43" w:rsidP="003B0C55">
            <w:pPr>
              <w:pStyle w:val="Tabletext"/>
              <w:jc w:val="center"/>
              <w:rPr>
                <w:lang w:eastAsia="ja-JP"/>
              </w:rPr>
            </w:pPr>
            <w:r w:rsidRPr="00136A56">
              <w:rPr>
                <w:lang w:eastAsia="ja-JP"/>
              </w:rPr>
              <w:t>10</w:t>
            </w:r>
          </w:p>
        </w:tc>
        <w:tc>
          <w:tcPr>
            <w:tcW w:w="1483" w:type="dxa"/>
            <w:vAlign w:val="center"/>
          </w:tcPr>
          <w:p w14:paraId="5B1795D9" w14:textId="77777777" w:rsidR="00B03B43" w:rsidRPr="00136A56" w:rsidRDefault="00B03B43" w:rsidP="003B0C55">
            <w:pPr>
              <w:pStyle w:val="Tabletext"/>
              <w:jc w:val="center"/>
              <w:rPr>
                <w:lang w:eastAsia="ja-JP"/>
              </w:rPr>
            </w:pPr>
            <w:r w:rsidRPr="00136A56">
              <w:rPr>
                <w:lang w:eastAsia="ja-JP"/>
              </w:rPr>
              <w:t>8.0</w:t>
            </w:r>
          </w:p>
        </w:tc>
        <w:tc>
          <w:tcPr>
            <w:tcW w:w="1633" w:type="dxa"/>
            <w:vAlign w:val="center"/>
          </w:tcPr>
          <w:p w14:paraId="32DC7D0D" w14:textId="77777777" w:rsidR="00B03B43" w:rsidRPr="00136A56" w:rsidRDefault="00B03B43" w:rsidP="003B0C55">
            <w:pPr>
              <w:pStyle w:val="Tabletext"/>
              <w:jc w:val="center"/>
              <w:rPr>
                <w:lang w:eastAsia="ja-JP"/>
              </w:rPr>
            </w:pPr>
            <w:r w:rsidRPr="00136A56">
              <w:rPr>
                <w:lang w:eastAsia="ja-JP"/>
              </w:rPr>
              <w:t>1.6</w:t>
            </w:r>
          </w:p>
        </w:tc>
        <w:tc>
          <w:tcPr>
            <w:tcW w:w="1632" w:type="dxa"/>
            <w:vAlign w:val="center"/>
          </w:tcPr>
          <w:p w14:paraId="4FB61FAF" w14:textId="77777777" w:rsidR="00B03B43" w:rsidRPr="00136A56" w:rsidRDefault="00B03B43" w:rsidP="003B0C55">
            <w:pPr>
              <w:pStyle w:val="Tabletext"/>
              <w:jc w:val="center"/>
              <w:rPr>
                <w:lang w:eastAsia="ja-JP"/>
              </w:rPr>
            </w:pPr>
            <w:r w:rsidRPr="00136A56">
              <w:rPr>
                <w:lang w:eastAsia="ja-JP"/>
              </w:rPr>
              <w:t>0.8</w:t>
            </w:r>
          </w:p>
        </w:tc>
        <w:tc>
          <w:tcPr>
            <w:tcW w:w="1613" w:type="dxa"/>
            <w:vAlign w:val="center"/>
          </w:tcPr>
          <w:p w14:paraId="18EA4CC0" w14:textId="77777777" w:rsidR="00B03B43" w:rsidRPr="00136A56" w:rsidRDefault="00B03B43" w:rsidP="003B0C55">
            <w:pPr>
              <w:pStyle w:val="Tabletext"/>
              <w:jc w:val="center"/>
              <w:rPr>
                <w:lang w:eastAsia="ja-JP"/>
              </w:rPr>
            </w:pPr>
            <w:r w:rsidRPr="00136A56">
              <w:rPr>
                <w:lang w:eastAsia="ja-JP"/>
              </w:rPr>
              <w:t>0.16</w:t>
            </w:r>
          </w:p>
        </w:tc>
        <w:tc>
          <w:tcPr>
            <w:tcW w:w="1799" w:type="dxa"/>
            <w:vAlign w:val="center"/>
          </w:tcPr>
          <w:p w14:paraId="6F8F22DC" w14:textId="77777777" w:rsidR="00B03B43" w:rsidRPr="00136A56" w:rsidRDefault="00B03B43" w:rsidP="003B0C55">
            <w:pPr>
              <w:pStyle w:val="Tabletext"/>
              <w:jc w:val="center"/>
              <w:rPr>
                <w:lang w:eastAsia="ja-JP"/>
              </w:rPr>
            </w:pPr>
            <w:r w:rsidRPr="00136A56">
              <w:rPr>
                <w:lang w:eastAsia="ja-JP"/>
              </w:rPr>
              <w:t>0.08</w:t>
            </w:r>
          </w:p>
        </w:tc>
      </w:tr>
      <w:tr w:rsidR="00B03B43" w:rsidRPr="00136A56" w14:paraId="17671BD9" w14:textId="77777777" w:rsidTr="00A20F15">
        <w:trPr>
          <w:jc w:val="center"/>
        </w:trPr>
        <w:tc>
          <w:tcPr>
            <w:tcW w:w="1479" w:type="dxa"/>
            <w:vAlign w:val="center"/>
          </w:tcPr>
          <w:p w14:paraId="6E2D5183" w14:textId="77777777" w:rsidR="00B03B43" w:rsidRPr="00136A56" w:rsidRDefault="00B03B43" w:rsidP="003B0C55">
            <w:pPr>
              <w:pStyle w:val="Tabletext"/>
              <w:jc w:val="center"/>
              <w:rPr>
                <w:lang w:eastAsia="ja-JP"/>
              </w:rPr>
            </w:pPr>
            <w:r w:rsidRPr="00136A56">
              <w:rPr>
                <w:lang w:eastAsia="ja-JP"/>
              </w:rPr>
              <w:t>50</w:t>
            </w:r>
          </w:p>
        </w:tc>
        <w:tc>
          <w:tcPr>
            <w:tcW w:w="1483" w:type="dxa"/>
            <w:vAlign w:val="center"/>
          </w:tcPr>
          <w:p w14:paraId="5B9CFAA3" w14:textId="77777777" w:rsidR="00B03B43" w:rsidRPr="00136A56" w:rsidRDefault="00B03B43" w:rsidP="003B0C55">
            <w:pPr>
              <w:pStyle w:val="Tabletext"/>
              <w:jc w:val="center"/>
              <w:rPr>
                <w:lang w:eastAsia="ja-JP"/>
              </w:rPr>
            </w:pPr>
            <w:r w:rsidRPr="00136A56">
              <w:rPr>
                <w:lang w:eastAsia="ja-JP"/>
              </w:rPr>
              <w:t>40.0</w:t>
            </w:r>
          </w:p>
        </w:tc>
        <w:tc>
          <w:tcPr>
            <w:tcW w:w="1633" w:type="dxa"/>
            <w:vAlign w:val="center"/>
          </w:tcPr>
          <w:p w14:paraId="3048165C" w14:textId="77777777" w:rsidR="00B03B43" w:rsidRPr="00136A56" w:rsidRDefault="00B03B43" w:rsidP="003B0C55">
            <w:pPr>
              <w:pStyle w:val="Tabletext"/>
              <w:jc w:val="center"/>
              <w:rPr>
                <w:lang w:eastAsia="ja-JP"/>
              </w:rPr>
            </w:pPr>
            <w:r w:rsidRPr="00136A56">
              <w:rPr>
                <w:lang w:eastAsia="ja-JP"/>
              </w:rPr>
              <w:t>8.0</w:t>
            </w:r>
          </w:p>
        </w:tc>
        <w:tc>
          <w:tcPr>
            <w:tcW w:w="1632" w:type="dxa"/>
            <w:vAlign w:val="center"/>
          </w:tcPr>
          <w:p w14:paraId="588E846A" w14:textId="77777777" w:rsidR="00B03B43" w:rsidRPr="00136A56" w:rsidRDefault="00B03B43" w:rsidP="003B0C55">
            <w:pPr>
              <w:pStyle w:val="Tabletext"/>
              <w:jc w:val="center"/>
              <w:rPr>
                <w:lang w:eastAsia="ja-JP"/>
              </w:rPr>
            </w:pPr>
            <w:r w:rsidRPr="00136A56">
              <w:rPr>
                <w:lang w:eastAsia="ja-JP"/>
              </w:rPr>
              <w:t>4.0</w:t>
            </w:r>
          </w:p>
        </w:tc>
        <w:tc>
          <w:tcPr>
            <w:tcW w:w="1613" w:type="dxa"/>
            <w:vAlign w:val="center"/>
          </w:tcPr>
          <w:p w14:paraId="6E7AAACD" w14:textId="77777777" w:rsidR="00B03B43" w:rsidRPr="00136A56" w:rsidRDefault="00B03B43" w:rsidP="003B0C55">
            <w:pPr>
              <w:pStyle w:val="Tabletext"/>
              <w:jc w:val="center"/>
              <w:rPr>
                <w:lang w:eastAsia="ja-JP"/>
              </w:rPr>
            </w:pPr>
            <w:r w:rsidRPr="00136A56">
              <w:rPr>
                <w:lang w:eastAsia="ja-JP"/>
              </w:rPr>
              <w:t>0.8</w:t>
            </w:r>
          </w:p>
        </w:tc>
        <w:tc>
          <w:tcPr>
            <w:tcW w:w="1799" w:type="dxa"/>
            <w:vAlign w:val="center"/>
          </w:tcPr>
          <w:p w14:paraId="72F76192" w14:textId="77777777" w:rsidR="00B03B43" w:rsidRPr="00136A56" w:rsidRDefault="00B03B43" w:rsidP="003B0C55">
            <w:pPr>
              <w:pStyle w:val="Tabletext"/>
              <w:jc w:val="center"/>
              <w:rPr>
                <w:lang w:eastAsia="ja-JP"/>
              </w:rPr>
            </w:pPr>
            <w:r w:rsidRPr="00136A56">
              <w:rPr>
                <w:lang w:eastAsia="ja-JP"/>
              </w:rPr>
              <w:t>0.4</w:t>
            </w:r>
          </w:p>
        </w:tc>
      </w:tr>
    </w:tbl>
    <w:p w14:paraId="69A40668" w14:textId="77777777" w:rsidR="00B03B43" w:rsidRPr="00136A56" w:rsidRDefault="00B03B43" w:rsidP="000420DF">
      <w:pPr>
        <w:pStyle w:val="TableNo"/>
        <w:rPr>
          <w:lang w:eastAsia="ja-JP"/>
        </w:rPr>
      </w:pPr>
      <w:r w:rsidRPr="00136A56">
        <w:t>TABLE</w:t>
      </w:r>
      <w:r w:rsidRPr="00136A56">
        <w:rPr>
          <w:lang w:eastAsia="ja-JP"/>
        </w:rPr>
        <w:t xml:space="preserve"> 5</w:t>
      </w:r>
    </w:p>
    <w:p w14:paraId="5496B4EC" w14:textId="77777777" w:rsidR="00B03B43" w:rsidRPr="00136A56" w:rsidRDefault="00B03B43" w:rsidP="000420DF">
      <w:pPr>
        <w:pStyle w:val="Tabletitle"/>
        <w:rPr>
          <w:lang w:eastAsia="ja-JP"/>
        </w:rPr>
      </w:pPr>
      <w:r w:rsidRPr="00136A56">
        <w:rPr>
          <w:lang w:eastAsia="ja-JP"/>
        </w:rPr>
        <w:t xml:space="preserve">Estimated spectrum required to support high-volume video transmission within 248 msec in the range of spectrum efficiency 2-24 </w:t>
      </w:r>
    </w:p>
    <w:tbl>
      <w:tblPr>
        <w:tblStyle w:val="TableGrid"/>
        <w:tblW w:w="8781" w:type="dxa"/>
        <w:jc w:val="center"/>
        <w:tblLook w:val="04A0" w:firstRow="1" w:lastRow="0" w:firstColumn="1" w:lastColumn="0" w:noHBand="0" w:noVBand="1"/>
      </w:tblPr>
      <w:tblGrid>
        <w:gridCol w:w="978"/>
        <w:gridCol w:w="1028"/>
        <w:gridCol w:w="1244"/>
        <w:gridCol w:w="1100"/>
        <w:gridCol w:w="1118"/>
        <w:gridCol w:w="1100"/>
        <w:gridCol w:w="1097"/>
        <w:gridCol w:w="1116"/>
      </w:tblGrid>
      <w:tr w:rsidR="00B03B43" w:rsidRPr="00136A56" w14:paraId="3DD9ED1B" w14:textId="77777777" w:rsidTr="00A20F15">
        <w:trPr>
          <w:trHeight w:val="330"/>
          <w:jc w:val="center"/>
        </w:trPr>
        <w:tc>
          <w:tcPr>
            <w:tcW w:w="981" w:type="dxa"/>
            <w:vMerge w:val="restart"/>
            <w:vAlign w:val="center"/>
          </w:tcPr>
          <w:p w14:paraId="34A7A637" w14:textId="77777777" w:rsidR="00B03B43" w:rsidRPr="00136A56" w:rsidRDefault="00B03B43" w:rsidP="003B0C55">
            <w:pPr>
              <w:pStyle w:val="Tablehead"/>
              <w:rPr>
                <w:lang w:eastAsia="ja-JP"/>
              </w:rPr>
            </w:pPr>
            <w:r w:rsidRPr="00136A56">
              <w:rPr>
                <w:lang w:eastAsia="ja-JP"/>
              </w:rPr>
              <w:t>8K video size (GB)</w:t>
            </w:r>
          </w:p>
        </w:tc>
        <w:tc>
          <w:tcPr>
            <w:tcW w:w="1029" w:type="dxa"/>
            <w:vMerge w:val="restart"/>
            <w:vAlign w:val="center"/>
          </w:tcPr>
          <w:p w14:paraId="1EA055B6" w14:textId="77777777" w:rsidR="00B03B43" w:rsidRPr="00136A56" w:rsidRDefault="00B03B43" w:rsidP="003B0C55">
            <w:pPr>
              <w:pStyle w:val="Tablehead"/>
              <w:rPr>
                <w:lang w:eastAsia="ja-JP"/>
              </w:rPr>
            </w:pPr>
            <w:r w:rsidRPr="00136A56">
              <w:rPr>
                <w:lang w:eastAsia="ja-JP"/>
              </w:rPr>
              <w:t>Length (minutes)</w:t>
            </w:r>
          </w:p>
        </w:tc>
        <w:tc>
          <w:tcPr>
            <w:tcW w:w="1246" w:type="dxa"/>
            <w:vMerge w:val="restart"/>
            <w:vAlign w:val="center"/>
          </w:tcPr>
          <w:p w14:paraId="0804F6C5" w14:textId="77777777" w:rsidR="00B03B43" w:rsidRPr="00136A56" w:rsidRDefault="00B03B43" w:rsidP="003B0C55">
            <w:pPr>
              <w:pStyle w:val="Tablehead"/>
              <w:rPr>
                <w:bCs/>
                <w:lang w:eastAsia="ja-JP"/>
              </w:rPr>
            </w:pPr>
            <w:r w:rsidRPr="00136A56">
              <w:rPr>
                <w:bCs/>
                <w:lang w:eastAsia="ja-JP"/>
              </w:rPr>
              <w:t>Required data rates (Gbit/s)</w:t>
            </w:r>
          </w:p>
        </w:tc>
        <w:tc>
          <w:tcPr>
            <w:tcW w:w="5525" w:type="dxa"/>
            <w:gridSpan w:val="5"/>
            <w:vAlign w:val="center"/>
          </w:tcPr>
          <w:p w14:paraId="417B9A44" w14:textId="77777777" w:rsidR="00B03B43" w:rsidRPr="00136A56" w:rsidRDefault="00B03B43" w:rsidP="003B0C55">
            <w:pPr>
              <w:pStyle w:val="Tablehead"/>
              <w:rPr>
                <w:bCs/>
                <w:lang w:eastAsia="ja-JP"/>
              </w:rPr>
            </w:pPr>
            <w:r w:rsidRPr="00136A56">
              <w:rPr>
                <w:bCs/>
                <w:lang w:eastAsia="ja-JP"/>
              </w:rPr>
              <w:t>Spectrum (GHz)</w:t>
            </w:r>
          </w:p>
        </w:tc>
      </w:tr>
      <w:tr w:rsidR="00B03B43" w:rsidRPr="00136A56" w14:paraId="4643BF22" w14:textId="77777777" w:rsidTr="00A20F15">
        <w:trPr>
          <w:jc w:val="center"/>
        </w:trPr>
        <w:tc>
          <w:tcPr>
            <w:tcW w:w="981" w:type="dxa"/>
            <w:vMerge/>
          </w:tcPr>
          <w:p w14:paraId="6C6A0CCF" w14:textId="77777777" w:rsidR="00B03B43" w:rsidRPr="00136A56" w:rsidRDefault="00B03B43" w:rsidP="003B0C55">
            <w:pPr>
              <w:pStyle w:val="Tablehead"/>
              <w:rPr>
                <w:lang w:eastAsia="ja-JP"/>
              </w:rPr>
            </w:pPr>
          </w:p>
        </w:tc>
        <w:tc>
          <w:tcPr>
            <w:tcW w:w="1029" w:type="dxa"/>
            <w:vMerge/>
          </w:tcPr>
          <w:p w14:paraId="3B7A3F89" w14:textId="77777777" w:rsidR="00B03B43" w:rsidRPr="00136A56" w:rsidRDefault="00B03B43" w:rsidP="003B0C55">
            <w:pPr>
              <w:pStyle w:val="Tablehead"/>
              <w:rPr>
                <w:lang w:eastAsia="ja-JP"/>
              </w:rPr>
            </w:pPr>
          </w:p>
        </w:tc>
        <w:tc>
          <w:tcPr>
            <w:tcW w:w="1246" w:type="dxa"/>
            <w:vMerge/>
          </w:tcPr>
          <w:p w14:paraId="5BE4389E" w14:textId="77777777" w:rsidR="00B03B43" w:rsidRPr="00136A56" w:rsidRDefault="00B03B43" w:rsidP="003B0C55">
            <w:pPr>
              <w:pStyle w:val="Tablehead"/>
              <w:rPr>
                <w:lang w:eastAsia="ja-JP"/>
              </w:rPr>
            </w:pPr>
          </w:p>
        </w:tc>
        <w:tc>
          <w:tcPr>
            <w:tcW w:w="1094" w:type="dxa"/>
            <w:vAlign w:val="center"/>
          </w:tcPr>
          <w:p w14:paraId="5D5CFB09" w14:textId="77777777" w:rsidR="00B03B43" w:rsidRPr="00136A56" w:rsidRDefault="00B03B43" w:rsidP="003B0C55">
            <w:pPr>
              <w:pStyle w:val="Tablehead"/>
              <w:rPr>
                <w:lang w:eastAsia="ja-JP"/>
              </w:rPr>
            </w:pPr>
            <w:r w:rsidRPr="00136A56">
              <w:rPr>
                <w:lang w:eastAsia="ja-JP"/>
              </w:rPr>
              <w:t>Spectrum efficiency</w:t>
            </w:r>
          </w:p>
          <w:p w14:paraId="531768DA" w14:textId="77777777" w:rsidR="00B03B43" w:rsidRPr="00136A56" w:rsidRDefault="00B03B43" w:rsidP="003B0C55">
            <w:pPr>
              <w:pStyle w:val="Tablehead"/>
              <w:rPr>
                <w:lang w:eastAsia="ja-JP"/>
              </w:rPr>
            </w:pPr>
            <w:r w:rsidRPr="00136A56">
              <w:rPr>
                <w:lang w:eastAsia="ja-JP"/>
              </w:rPr>
              <w:t>2</w:t>
            </w:r>
          </w:p>
        </w:tc>
        <w:tc>
          <w:tcPr>
            <w:tcW w:w="1118" w:type="dxa"/>
            <w:vAlign w:val="center"/>
          </w:tcPr>
          <w:p w14:paraId="441E5234" w14:textId="77777777" w:rsidR="00B03B43" w:rsidRPr="00136A56" w:rsidRDefault="00B03B43" w:rsidP="003B0C55">
            <w:pPr>
              <w:pStyle w:val="Tablehead"/>
              <w:rPr>
                <w:lang w:eastAsia="ja-JP"/>
              </w:rPr>
            </w:pPr>
            <w:r w:rsidRPr="00136A56">
              <w:rPr>
                <w:lang w:eastAsia="ja-JP"/>
              </w:rPr>
              <w:t>Spectrum efficiency</w:t>
            </w:r>
          </w:p>
          <w:p w14:paraId="5A447B04" w14:textId="77777777" w:rsidR="00B03B43" w:rsidRPr="00136A56" w:rsidRDefault="00B03B43" w:rsidP="003B0C55">
            <w:pPr>
              <w:pStyle w:val="Tablehead"/>
              <w:rPr>
                <w:lang w:eastAsia="ja-JP"/>
              </w:rPr>
            </w:pPr>
            <w:r w:rsidRPr="00136A56">
              <w:rPr>
                <w:lang w:eastAsia="ja-JP"/>
              </w:rPr>
              <w:t>4</w:t>
            </w:r>
          </w:p>
        </w:tc>
        <w:tc>
          <w:tcPr>
            <w:tcW w:w="1100" w:type="dxa"/>
            <w:vAlign w:val="center"/>
          </w:tcPr>
          <w:p w14:paraId="10303866" w14:textId="77777777" w:rsidR="00B03B43" w:rsidRPr="00136A56" w:rsidRDefault="00B03B43" w:rsidP="003B0C55">
            <w:pPr>
              <w:pStyle w:val="Tablehead"/>
              <w:rPr>
                <w:lang w:eastAsia="ja-JP"/>
              </w:rPr>
            </w:pPr>
            <w:r w:rsidRPr="00136A56">
              <w:rPr>
                <w:lang w:eastAsia="ja-JP"/>
              </w:rPr>
              <w:t>Spectrum efficiency</w:t>
            </w:r>
          </w:p>
          <w:p w14:paraId="24F062C5" w14:textId="77777777" w:rsidR="00B03B43" w:rsidRPr="00136A56" w:rsidRDefault="00B03B43" w:rsidP="003B0C55">
            <w:pPr>
              <w:pStyle w:val="Tablehead"/>
              <w:rPr>
                <w:lang w:eastAsia="ja-JP"/>
              </w:rPr>
            </w:pPr>
            <w:r w:rsidRPr="00136A56">
              <w:rPr>
                <w:lang w:eastAsia="ja-JP"/>
              </w:rPr>
              <w:t>8</w:t>
            </w:r>
          </w:p>
        </w:tc>
        <w:tc>
          <w:tcPr>
            <w:tcW w:w="1097" w:type="dxa"/>
            <w:vAlign w:val="center"/>
          </w:tcPr>
          <w:p w14:paraId="3509DE82" w14:textId="77777777" w:rsidR="00B03B43" w:rsidRPr="00136A56" w:rsidRDefault="00B03B43" w:rsidP="003B0C55">
            <w:pPr>
              <w:pStyle w:val="Tablehead"/>
              <w:rPr>
                <w:lang w:eastAsia="ja-JP"/>
              </w:rPr>
            </w:pPr>
            <w:r w:rsidRPr="00136A56">
              <w:rPr>
                <w:lang w:eastAsia="ja-JP"/>
              </w:rPr>
              <w:t>Spectrum efficiency</w:t>
            </w:r>
          </w:p>
          <w:p w14:paraId="56A9EAE1" w14:textId="77777777" w:rsidR="00B03B43" w:rsidRPr="00136A56" w:rsidRDefault="00B03B43" w:rsidP="003B0C55">
            <w:pPr>
              <w:pStyle w:val="Tablehead"/>
              <w:rPr>
                <w:lang w:eastAsia="ja-JP"/>
              </w:rPr>
            </w:pPr>
            <w:r w:rsidRPr="00136A56">
              <w:rPr>
                <w:lang w:eastAsia="ja-JP"/>
              </w:rPr>
              <w:t>16</w:t>
            </w:r>
          </w:p>
        </w:tc>
        <w:tc>
          <w:tcPr>
            <w:tcW w:w="1116" w:type="dxa"/>
            <w:vAlign w:val="center"/>
          </w:tcPr>
          <w:p w14:paraId="4FA4A8C8" w14:textId="77777777" w:rsidR="00B03B43" w:rsidRPr="00136A56" w:rsidRDefault="00B03B43" w:rsidP="003B0C55">
            <w:pPr>
              <w:pStyle w:val="Tablehead"/>
              <w:rPr>
                <w:lang w:eastAsia="ja-JP"/>
              </w:rPr>
            </w:pPr>
            <w:r w:rsidRPr="00136A56">
              <w:rPr>
                <w:lang w:eastAsia="ja-JP"/>
              </w:rPr>
              <w:t>Spectrum efficiency</w:t>
            </w:r>
          </w:p>
          <w:p w14:paraId="7AEBE1D6" w14:textId="77777777" w:rsidR="00B03B43" w:rsidRPr="00136A56" w:rsidRDefault="00B03B43" w:rsidP="003B0C55">
            <w:pPr>
              <w:pStyle w:val="Tablehead"/>
              <w:rPr>
                <w:lang w:eastAsia="ja-JP"/>
              </w:rPr>
            </w:pPr>
            <w:r w:rsidRPr="00136A56">
              <w:rPr>
                <w:lang w:eastAsia="ja-JP"/>
              </w:rPr>
              <w:t>24</w:t>
            </w:r>
          </w:p>
        </w:tc>
      </w:tr>
      <w:tr w:rsidR="00B03B43" w:rsidRPr="00136A56" w14:paraId="2DD68888" w14:textId="77777777" w:rsidTr="00A20F15">
        <w:trPr>
          <w:jc w:val="center"/>
        </w:trPr>
        <w:tc>
          <w:tcPr>
            <w:tcW w:w="981" w:type="dxa"/>
            <w:vAlign w:val="center"/>
          </w:tcPr>
          <w:p w14:paraId="300866E0" w14:textId="77777777" w:rsidR="00B03B43" w:rsidRPr="00136A56" w:rsidRDefault="00B03B43" w:rsidP="003B0C55">
            <w:pPr>
              <w:pStyle w:val="Tabletext"/>
              <w:jc w:val="center"/>
              <w:rPr>
                <w:lang w:eastAsia="ja-JP"/>
              </w:rPr>
            </w:pPr>
            <w:r w:rsidRPr="00136A56">
              <w:rPr>
                <w:lang w:eastAsia="ja-JP"/>
              </w:rPr>
              <w:t>0.375</w:t>
            </w:r>
          </w:p>
        </w:tc>
        <w:tc>
          <w:tcPr>
            <w:tcW w:w="1029" w:type="dxa"/>
            <w:vAlign w:val="center"/>
          </w:tcPr>
          <w:p w14:paraId="4D5F6BF4" w14:textId="77777777" w:rsidR="00B03B43" w:rsidRPr="00136A56" w:rsidRDefault="00B03B43" w:rsidP="003B0C55">
            <w:pPr>
              <w:pStyle w:val="Tabletext"/>
              <w:jc w:val="center"/>
              <w:rPr>
                <w:lang w:eastAsia="ja-JP"/>
              </w:rPr>
            </w:pPr>
            <w:r w:rsidRPr="00136A56">
              <w:rPr>
                <w:lang w:eastAsia="ja-JP"/>
              </w:rPr>
              <w:t>1</w:t>
            </w:r>
          </w:p>
        </w:tc>
        <w:tc>
          <w:tcPr>
            <w:tcW w:w="1246" w:type="dxa"/>
            <w:vAlign w:val="center"/>
          </w:tcPr>
          <w:p w14:paraId="60BD3B8B" w14:textId="77777777" w:rsidR="00B03B43" w:rsidRPr="00136A56" w:rsidRDefault="00B03B43" w:rsidP="003B0C55">
            <w:pPr>
              <w:pStyle w:val="Tabletext"/>
              <w:jc w:val="center"/>
              <w:rPr>
                <w:lang w:eastAsia="ja-JP"/>
              </w:rPr>
            </w:pPr>
            <w:r w:rsidRPr="00136A56">
              <w:rPr>
                <w:lang w:eastAsia="ja-JP"/>
              </w:rPr>
              <w:t>12</w:t>
            </w:r>
          </w:p>
        </w:tc>
        <w:tc>
          <w:tcPr>
            <w:tcW w:w="1100" w:type="dxa"/>
            <w:vAlign w:val="center"/>
          </w:tcPr>
          <w:p w14:paraId="56A21D69" w14:textId="77777777" w:rsidR="00B03B43" w:rsidRPr="00136A56" w:rsidRDefault="00B03B43" w:rsidP="003B0C55">
            <w:pPr>
              <w:pStyle w:val="Tabletext"/>
              <w:jc w:val="center"/>
              <w:rPr>
                <w:lang w:eastAsia="ja-JP"/>
              </w:rPr>
            </w:pPr>
            <w:r w:rsidRPr="00136A56">
              <w:rPr>
                <w:lang w:eastAsia="ja-JP"/>
              </w:rPr>
              <w:t>6</w:t>
            </w:r>
          </w:p>
        </w:tc>
        <w:tc>
          <w:tcPr>
            <w:tcW w:w="1112" w:type="dxa"/>
            <w:vAlign w:val="center"/>
          </w:tcPr>
          <w:p w14:paraId="244F1DC9" w14:textId="77777777" w:rsidR="00B03B43" w:rsidRPr="00136A56" w:rsidRDefault="00B03B43" w:rsidP="003B0C55">
            <w:pPr>
              <w:pStyle w:val="Tabletext"/>
              <w:jc w:val="center"/>
              <w:rPr>
                <w:lang w:eastAsia="ja-JP"/>
              </w:rPr>
            </w:pPr>
            <w:r w:rsidRPr="00136A56">
              <w:rPr>
                <w:lang w:eastAsia="ja-JP"/>
              </w:rPr>
              <w:t>3</w:t>
            </w:r>
          </w:p>
        </w:tc>
        <w:tc>
          <w:tcPr>
            <w:tcW w:w="1100" w:type="dxa"/>
            <w:vAlign w:val="center"/>
          </w:tcPr>
          <w:p w14:paraId="0A367D4B" w14:textId="77777777" w:rsidR="00B03B43" w:rsidRPr="00136A56" w:rsidRDefault="00B03B43" w:rsidP="003B0C55">
            <w:pPr>
              <w:pStyle w:val="Tabletext"/>
              <w:jc w:val="center"/>
              <w:rPr>
                <w:lang w:eastAsia="ja-JP"/>
              </w:rPr>
            </w:pPr>
            <w:r w:rsidRPr="00136A56">
              <w:rPr>
                <w:lang w:eastAsia="ja-JP"/>
              </w:rPr>
              <w:t>1.5</w:t>
            </w:r>
          </w:p>
        </w:tc>
        <w:tc>
          <w:tcPr>
            <w:tcW w:w="1097" w:type="dxa"/>
            <w:vAlign w:val="center"/>
          </w:tcPr>
          <w:p w14:paraId="67714E7B" w14:textId="77777777" w:rsidR="00B03B43" w:rsidRPr="00136A56" w:rsidRDefault="00B03B43" w:rsidP="003B0C55">
            <w:pPr>
              <w:pStyle w:val="Tabletext"/>
              <w:jc w:val="center"/>
              <w:rPr>
                <w:lang w:eastAsia="ja-JP"/>
              </w:rPr>
            </w:pPr>
            <w:r w:rsidRPr="00136A56">
              <w:rPr>
                <w:lang w:eastAsia="ja-JP"/>
              </w:rPr>
              <w:t>0.75</w:t>
            </w:r>
          </w:p>
        </w:tc>
        <w:tc>
          <w:tcPr>
            <w:tcW w:w="1116" w:type="dxa"/>
            <w:vAlign w:val="center"/>
          </w:tcPr>
          <w:p w14:paraId="00DCB348" w14:textId="77777777" w:rsidR="00B03B43" w:rsidRPr="00136A56" w:rsidRDefault="00B03B43" w:rsidP="003B0C55">
            <w:pPr>
              <w:pStyle w:val="Tabletext"/>
              <w:jc w:val="center"/>
              <w:rPr>
                <w:lang w:eastAsia="ja-JP"/>
              </w:rPr>
            </w:pPr>
            <w:r w:rsidRPr="00136A56">
              <w:rPr>
                <w:lang w:eastAsia="ja-JP"/>
              </w:rPr>
              <w:t>0.5</w:t>
            </w:r>
          </w:p>
        </w:tc>
      </w:tr>
      <w:tr w:rsidR="00B03B43" w:rsidRPr="00136A56" w14:paraId="136BDEBF" w14:textId="77777777" w:rsidTr="00A20F15">
        <w:trPr>
          <w:jc w:val="center"/>
        </w:trPr>
        <w:tc>
          <w:tcPr>
            <w:tcW w:w="981" w:type="dxa"/>
            <w:vAlign w:val="center"/>
          </w:tcPr>
          <w:p w14:paraId="1A4085CD" w14:textId="77777777" w:rsidR="00B03B43" w:rsidRPr="00136A56" w:rsidRDefault="00B03B43" w:rsidP="003B0C55">
            <w:pPr>
              <w:pStyle w:val="Tabletext"/>
              <w:jc w:val="center"/>
              <w:rPr>
                <w:lang w:eastAsia="ja-JP"/>
              </w:rPr>
            </w:pPr>
            <w:r w:rsidRPr="00136A56">
              <w:rPr>
                <w:lang w:eastAsia="ja-JP"/>
              </w:rPr>
              <w:t>22</w:t>
            </w:r>
          </w:p>
        </w:tc>
        <w:tc>
          <w:tcPr>
            <w:tcW w:w="1029" w:type="dxa"/>
            <w:vAlign w:val="center"/>
          </w:tcPr>
          <w:p w14:paraId="3859D7E3" w14:textId="77777777" w:rsidR="00B03B43" w:rsidRPr="00136A56" w:rsidRDefault="00B03B43" w:rsidP="003B0C55">
            <w:pPr>
              <w:pStyle w:val="Tabletext"/>
              <w:jc w:val="center"/>
              <w:rPr>
                <w:lang w:eastAsia="ja-JP"/>
              </w:rPr>
            </w:pPr>
            <w:r w:rsidRPr="00136A56">
              <w:rPr>
                <w:lang w:eastAsia="ja-JP"/>
              </w:rPr>
              <w:t>60</w:t>
            </w:r>
          </w:p>
        </w:tc>
        <w:tc>
          <w:tcPr>
            <w:tcW w:w="1246" w:type="dxa"/>
            <w:vAlign w:val="center"/>
          </w:tcPr>
          <w:p w14:paraId="69BBE974" w14:textId="77777777" w:rsidR="00B03B43" w:rsidRPr="00136A56" w:rsidRDefault="00B03B43" w:rsidP="003B0C55">
            <w:pPr>
              <w:pStyle w:val="Tabletext"/>
              <w:jc w:val="center"/>
              <w:rPr>
                <w:lang w:eastAsia="ja-JP"/>
              </w:rPr>
            </w:pPr>
            <w:r w:rsidRPr="00136A56">
              <w:rPr>
                <w:lang w:eastAsia="ja-JP"/>
              </w:rPr>
              <w:t>710</w:t>
            </w:r>
          </w:p>
        </w:tc>
        <w:tc>
          <w:tcPr>
            <w:tcW w:w="1100" w:type="dxa"/>
            <w:vAlign w:val="center"/>
          </w:tcPr>
          <w:p w14:paraId="68F80252" w14:textId="77777777" w:rsidR="00B03B43" w:rsidRPr="00136A56" w:rsidRDefault="00B03B43" w:rsidP="003B0C55">
            <w:pPr>
              <w:pStyle w:val="Tabletext"/>
              <w:jc w:val="center"/>
              <w:rPr>
                <w:lang w:eastAsia="ja-JP"/>
              </w:rPr>
            </w:pPr>
            <w:r w:rsidRPr="00136A56">
              <w:rPr>
                <w:lang w:eastAsia="ja-JP"/>
              </w:rPr>
              <w:t>355</w:t>
            </w:r>
          </w:p>
        </w:tc>
        <w:tc>
          <w:tcPr>
            <w:tcW w:w="1112" w:type="dxa"/>
            <w:vAlign w:val="center"/>
          </w:tcPr>
          <w:p w14:paraId="0D7DF54F" w14:textId="77777777" w:rsidR="00B03B43" w:rsidRPr="00136A56" w:rsidRDefault="00B03B43" w:rsidP="003B0C55">
            <w:pPr>
              <w:pStyle w:val="Tabletext"/>
              <w:jc w:val="center"/>
              <w:rPr>
                <w:lang w:eastAsia="ja-JP"/>
              </w:rPr>
            </w:pPr>
            <w:r w:rsidRPr="00136A56">
              <w:rPr>
                <w:lang w:eastAsia="ja-JP"/>
              </w:rPr>
              <w:t>178</w:t>
            </w:r>
          </w:p>
        </w:tc>
        <w:tc>
          <w:tcPr>
            <w:tcW w:w="1100" w:type="dxa"/>
            <w:vAlign w:val="center"/>
          </w:tcPr>
          <w:p w14:paraId="3438924B" w14:textId="77777777" w:rsidR="00B03B43" w:rsidRPr="00136A56" w:rsidRDefault="00B03B43" w:rsidP="003B0C55">
            <w:pPr>
              <w:pStyle w:val="Tabletext"/>
              <w:jc w:val="center"/>
              <w:rPr>
                <w:lang w:eastAsia="ja-JP"/>
              </w:rPr>
            </w:pPr>
            <w:r w:rsidRPr="00136A56">
              <w:rPr>
                <w:lang w:eastAsia="ja-JP"/>
              </w:rPr>
              <w:t>89</w:t>
            </w:r>
          </w:p>
        </w:tc>
        <w:tc>
          <w:tcPr>
            <w:tcW w:w="1097" w:type="dxa"/>
            <w:vAlign w:val="center"/>
          </w:tcPr>
          <w:p w14:paraId="795122BB" w14:textId="77777777" w:rsidR="00B03B43" w:rsidRPr="00136A56" w:rsidRDefault="00B03B43" w:rsidP="003B0C55">
            <w:pPr>
              <w:pStyle w:val="Tabletext"/>
              <w:jc w:val="center"/>
              <w:rPr>
                <w:lang w:eastAsia="ja-JP"/>
              </w:rPr>
            </w:pPr>
            <w:r w:rsidRPr="00136A56">
              <w:rPr>
                <w:lang w:eastAsia="ja-JP"/>
              </w:rPr>
              <w:t>44</w:t>
            </w:r>
          </w:p>
        </w:tc>
        <w:tc>
          <w:tcPr>
            <w:tcW w:w="1116" w:type="dxa"/>
            <w:vAlign w:val="center"/>
          </w:tcPr>
          <w:p w14:paraId="38AE57D2" w14:textId="77777777" w:rsidR="00B03B43" w:rsidRPr="00136A56" w:rsidRDefault="00B03B43" w:rsidP="003B0C55">
            <w:pPr>
              <w:pStyle w:val="Tabletext"/>
              <w:jc w:val="center"/>
              <w:rPr>
                <w:lang w:eastAsia="ja-JP"/>
              </w:rPr>
            </w:pPr>
            <w:r w:rsidRPr="00136A56">
              <w:rPr>
                <w:lang w:eastAsia="ja-JP"/>
              </w:rPr>
              <w:t>29</w:t>
            </w:r>
          </w:p>
        </w:tc>
      </w:tr>
      <w:tr w:rsidR="00B03B43" w:rsidRPr="00136A56" w14:paraId="3BEE5A83" w14:textId="77777777" w:rsidTr="00A20F15">
        <w:trPr>
          <w:jc w:val="center"/>
        </w:trPr>
        <w:tc>
          <w:tcPr>
            <w:tcW w:w="981" w:type="dxa"/>
            <w:vAlign w:val="center"/>
          </w:tcPr>
          <w:p w14:paraId="2C4CF57E" w14:textId="77777777" w:rsidR="00B03B43" w:rsidRPr="00136A56" w:rsidRDefault="00B03B43" w:rsidP="003B0C55">
            <w:pPr>
              <w:pStyle w:val="Tabletext"/>
              <w:jc w:val="center"/>
              <w:rPr>
                <w:lang w:eastAsia="ja-JP"/>
              </w:rPr>
            </w:pPr>
            <w:r w:rsidRPr="00136A56">
              <w:rPr>
                <w:lang w:eastAsia="ja-JP"/>
              </w:rPr>
              <w:t>37</w:t>
            </w:r>
          </w:p>
        </w:tc>
        <w:tc>
          <w:tcPr>
            <w:tcW w:w="1029" w:type="dxa"/>
            <w:vAlign w:val="center"/>
          </w:tcPr>
          <w:p w14:paraId="1F72ADC7" w14:textId="77777777" w:rsidR="00B03B43" w:rsidRPr="00136A56" w:rsidRDefault="00B03B43" w:rsidP="003B0C55">
            <w:pPr>
              <w:pStyle w:val="Tabletext"/>
              <w:jc w:val="center"/>
              <w:rPr>
                <w:lang w:eastAsia="ja-JP"/>
              </w:rPr>
            </w:pPr>
            <w:r w:rsidRPr="00136A56">
              <w:rPr>
                <w:lang w:eastAsia="ja-JP"/>
              </w:rPr>
              <w:t>100</w:t>
            </w:r>
          </w:p>
        </w:tc>
        <w:tc>
          <w:tcPr>
            <w:tcW w:w="1246" w:type="dxa"/>
            <w:vAlign w:val="center"/>
          </w:tcPr>
          <w:p w14:paraId="0D817E51" w14:textId="77777777" w:rsidR="00B03B43" w:rsidRPr="00136A56" w:rsidRDefault="00B03B43" w:rsidP="003B0C55">
            <w:pPr>
              <w:pStyle w:val="Tabletext"/>
              <w:jc w:val="center"/>
              <w:rPr>
                <w:lang w:eastAsia="ja-JP"/>
              </w:rPr>
            </w:pPr>
            <w:r w:rsidRPr="00136A56">
              <w:rPr>
                <w:lang w:eastAsia="ja-JP"/>
              </w:rPr>
              <w:t>1,194</w:t>
            </w:r>
          </w:p>
        </w:tc>
        <w:tc>
          <w:tcPr>
            <w:tcW w:w="1100" w:type="dxa"/>
            <w:vAlign w:val="center"/>
          </w:tcPr>
          <w:p w14:paraId="3BD7A6CB" w14:textId="77777777" w:rsidR="00B03B43" w:rsidRPr="00136A56" w:rsidRDefault="00B03B43" w:rsidP="003B0C55">
            <w:pPr>
              <w:pStyle w:val="Tabletext"/>
              <w:jc w:val="center"/>
              <w:rPr>
                <w:lang w:eastAsia="ja-JP"/>
              </w:rPr>
            </w:pPr>
            <w:r w:rsidRPr="00136A56">
              <w:rPr>
                <w:lang w:eastAsia="ja-JP"/>
              </w:rPr>
              <w:t>597</w:t>
            </w:r>
          </w:p>
        </w:tc>
        <w:tc>
          <w:tcPr>
            <w:tcW w:w="1112" w:type="dxa"/>
            <w:vAlign w:val="center"/>
          </w:tcPr>
          <w:p w14:paraId="5B268A84" w14:textId="77777777" w:rsidR="00B03B43" w:rsidRPr="00136A56" w:rsidRDefault="00B03B43" w:rsidP="003B0C55">
            <w:pPr>
              <w:pStyle w:val="Tabletext"/>
              <w:jc w:val="center"/>
              <w:rPr>
                <w:lang w:eastAsia="ja-JP"/>
              </w:rPr>
            </w:pPr>
            <w:r w:rsidRPr="00136A56">
              <w:rPr>
                <w:lang w:eastAsia="ja-JP"/>
              </w:rPr>
              <w:t>299</w:t>
            </w:r>
          </w:p>
        </w:tc>
        <w:tc>
          <w:tcPr>
            <w:tcW w:w="1100" w:type="dxa"/>
            <w:vAlign w:val="center"/>
          </w:tcPr>
          <w:p w14:paraId="709CE2CF" w14:textId="77777777" w:rsidR="00B03B43" w:rsidRPr="00136A56" w:rsidRDefault="00B03B43" w:rsidP="003B0C55">
            <w:pPr>
              <w:pStyle w:val="Tabletext"/>
              <w:jc w:val="center"/>
              <w:rPr>
                <w:lang w:eastAsia="ja-JP"/>
              </w:rPr>
            </w:pPr>
            <w:r w:rsidRPr="00136A56">
              <w:rPr>
                <w:lang w:eastAsia="ja-JP"/>
              </w:rPr>
              <w:t>149</w:t>
            </w:r>
          </w:p>
        </w:tc>
        <w:tc>
          <w:tcPr>
            <w:tcW w:w="1097" w:type="dxa"/>
            <w:vAlign w:val="center"/>
          </w:tcPr>
          <w:p w14:paraId="4DB61EE0" w14:textId="77777777" w:rsidR="00B03B43" w:rsidRPr="00136A56" w:rsidRDefault="00B03B43" w:rsidP="003B0C55">
            <w:pPr>
              <w:pStyle w:val="Tabletext"/>
              <w:jc w:val="center"/>
              <w:rPr>
                <w:lang w:eastAsia="ja-JP"/>
              </w:rPr>
            </w:pPr>
            <w:r w:rsidRPr="00136A56">
              <w:rPr>
                <w:lang w:eastAsia="ja-JP"/>
              </w:rPr>
              <w:t>75</w:t>
            </w:r>
          </w:p>
        </w:tc>
        <w:tc>
          <w:tcPr>
            <w:tcW w:w="1116" w:type="dxa"/>
            <w:vAlign w:val="center"/>
          </w:tcPr>
          <w:p w14:paraId="5ECB64FE" w14:textId="77777777" w:rsidR="00B03B43" w:rsidRPr="00136A56" w:rsidRDefault="00B03B43" w:rsidP="003B0C55">
            <w:pPr>
              <w:pStyle w:val="Tabletext"/>
              <w:jc w:val="center"/>
              <w:rPr>
                <w:lang w:eastAsia="ja-JP"/>
              </w:rPr>
            </w:pPr>
            <w:r w:rsidRPr="00136A56">
              <w:rPr>
                <w:lang w:eastAsia="ja-JP"/>
              </w:rPr>
              <w:t>49</w:t>
            </w:r>
          </w:p>
        </w:tc>
      </w:tr>
    </w:tbl>
    <w:p w14:paraId="42131F31" w14:textId="77777777" w:rsidR="00B03B43" w:rsidRPr="00136A56" w:rsidRDefault="00B03B43" w:rsidP="000420DF">
      <w:pPr>
        <w:pStyle w:val="Heading2"/>
        <w:rPr>
          <w:i/>
          <w:lang w:eastAsia="ja-JP"/>
        </w:rPr>
      </w:pPr>
      <w:r w:rsidRPr="00136A56">
        <w:rPr>
          <w:lang w:eastAsia="ja-JP"/>
        </w:rPr>
        <w:t>6.2</w:t>
      </w:r>
      <w:r w:rsidRPr="00136A56">
        <w:rPr>
          <w:lang w:eastAsia="ja-JP"/>
        </w:rPr>
        <w:tab/>
        <w:t>Wireless links in data centres</w:t>
      </w:r>
    </w:p>
    <w:p w14:paraId="72A07F34" w14:textId="7AAEDE74" w:rsidR="00B03B43" w:rsidRPr="00136A56" w:rsidRDefault="00B03B43" w:rsidP="000420DF">
      <w:pPr>
        <w:rPr>
          <w:lang w:eastAsia="ja-JP"/>
        </w:rPr>
      </w:pPr>
      <w:r w:rsidRPr="00136A56">
        <w:rPr>
          <w:lang w:eastAsia="ja-JP"/>
        </w:rPr>
        <w:t xml:space="preserve">High-speed optical links could be replaced with wireless links in two-tier (spine-leaf) or three-tier architectures consisting of two or three layers between servers and core networks, respectively. </w:t>
      </w:r>
      <w:r w:rsidRPr="00136A56">
        <w:rPr>
          <w:lang w:eastAsia="ja-JP"/>
        </w:rPr>
        <w:lastRenderedPageBreak/>
        <w:t>Each layer has high-speed switches which are known as access, aggregation/distribution and core switches. Access switches are the traditional Top-of-Rack (TOR) switch that consists of 24-48 ports with access layer connections in the range of data rates 1-40 Gbit/s. Aggregation/distribution switches are mid-tier speed switches which support data rates of 10-400 Gbit/s. Core switches have the highest throughput in the range of 100-800 Gbit/s. The trend of data rates between each tier is increasing from 25/100 Gbit/s to 100/400 Gbit/s, and data rates between aggregation/distribution and core switches is moving to 400/800 Gbit/s in recent years. Table 6 summarizes estimated spectrum required to support data rates of 100-1 200 Gbit/s in the range of the spectrum efficiency 2-32. The estimated spectrum varies from 2.5 to 200 GHz depending on the spectrum efficiency as a function of modulation schemes such as 64-QAM 256-QAM and 1024-QAM, as well as a stream number between transmitters and receivers. If wireless links in data centres are specified to cover the data rates 400/800 Gbit/s between aggregation/distribution and core switches, the range of the spectrum bandwidth becomes 17-100 GHz if the spectrum efficiency is in the range of 8-24, as shown in Table 4.</w:t>
      </w:r>
    </w:p>
    <w:p w14:paraId="123CD705" w14:textId="77777777" w:rsidR="00B03B43" w:rsidRPr="00136A56" w:rsidRDefault="00B03B43" w:rsidP="000420DF">
      <w:pPr>
        <w:pStyle w:val="TableNo"/>
        <w:rPr>
          <w:lang w:eastAsia="ja-JP"/>
        </w:rPr>
      </w:pPr>
      <w:r w:rsidRPr="00136A56">
        <w:rPr>
          <w:lang w:eastAsia="ja-JP"/>
        </w:rPr>
        <w:t>TABLE 6</w:t>
      </w:r>
    </w:p>
    <w:p w14:paraId="4311884C" w14:textId="77777777" w:rsidR="00B03B43" w:rsidRPr="00136A56" w:rsidRDefault="00B03B43" w:rsidP="000420DF">
      <w:pPr>
        <w:pStyle w:val="Tabletitle"/>
        <w:rPr>
          <w:lang w:eastAsia="ja-JP"/>
        </w:rPr>
      </w:pPr>
      <w:r w:rsidRPr="00136A56">
        <w:rPr>
          <w:lang w:eastAsia="ja-JP"/>
        </w:rPr>
        <w:t>Estimated spectrum required to support switching speed of 100-1200 Gbit/s</w:t>
      </w: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B03B43" w:rsidRPr="00136A56" w14:paraId="20A78AD9" w14:textId="77777777" w:rsidTr="00DC172F">
        <w:trPr>
          <w:trHeight w:val="400"/>
        </w:trPr>
        <w:tc>
          <w:tcPr>
            <w:tcW w:w="1604" w:type="dxa"/>
            <w:vMerge w:val="restart"/>
            <w:vAlign w:val="center"/>
          </w:tcPr>
          <w:p w14:paraId="12A6AF44" w14:textId="77777777" w:rsidR="00B03B43" w:rsidRPr="00136A56" w:rsidRDefault="00B03B43" w:rsidP="003C5DFC">
            <w:pPr>
              <w:pStyle w:val="Tablehead"/>
              <w:rPr>
                <w:lang w:eastAsia="ja-JP"/>
              </w:rPr>
            </w:pPr>
            <w:r w:rsidRPr="00136A56">
              <w:rPr>
                <w:lang w:eastAsia="ja-JP"/>
              </w:rPr>
              <w:t>Data rate (Gbit/s)</w:t>
            </w:r>
          </w:p>
        </w:tc>
        <w:tc>
          <w:tcPr>
            <w:tcW w:w="8025" w:type="dxa"/>
            <w:gridSpan w:val="5"/>
            <w:vAlign w:val="center"/>
          </w:tcPr>
          <w:p w14:paraId="1F9E8D83" w14:textId="77777777" w:rsidR="00B03B43" w:rsidRPr="00136A56" w:rsidRDefault="00B03B43" w:rsidP="003C5DFC">
            <w:pPr>
              <w:pStyle w:val="Tablehead"/>
              <w:rPr>
                <w:lang w:eastAsia="ja-JP"/>
              </w:rPr>
            </w:pPr>
            <w:r w:rsidRPr="00136A56">
              <w:rPr>
                <w:lang w:eastAsia="ja-JP"/>
              </w:rPr>
              <w:t>Spectrum (GHz); spectrum efficiency</w:t>
            </w:r>
          </w:p>
        </w:tc>
      </w:tr>
      <w:tr w:rsidR="00B03B43" w:rsidRPr="00136A56" w14:paraId="65B0584F" w14:textId="77777777" w:rsidTr="00DC172F">
        <w:trPr>
          <w:trHeight w:val="373"/>
        </w:trPr>
        <w:tc>
          <w:tcPr>
            <w:tcW w:w="1604" w:type="dxa"/>
            <w:vMerge/>
          </w:tcPr>
          <w:p w14:paraId="56865968" w14:textId="77777777" w:rsidR="00B03B43" w:rsidRPr="00136A56" w:rsidRDefault="00B03B43" w:rsidP="003C5DFC">
            <w:pPr>
              <w:pStyle w:val="Tablehead"/>
              <w:rPr>
                <w:lang w:eastAsia="ja-JP"/>
              </w:rPr>
            </w:pPr>
          </w:p>
        </w:tc>
        <w:tc>
          <w:tcPr>
            <w:tcW w:w="1605" w:type="dxa"/>
            <w:vAlign w:val="center"/>
          </w:tcPr>
          <w:p w14:paraId="7B20DBEB" w14:textId="77777777" w:rsidR="00B03B43" w:rsidRPr="00136A56" w:rsidRDefault="00B03B43" w:rsidP="003C5DFC">
            <w:pPr>
              <w:pStyle w:val="Tablehead"/>
              <w:rPr>
                <w:lang w:eastAsia="ja-JP"/>
              </w:rPr>
            </w:pPr>
            <w:r w:rsidRPr="00136A56">
              <w:rPr>
                <w:lang w:eastAsia="ja-JP"/>
              </w:rPr>
              <w:t>2</w:t>
            </w:r>
          </w:p>
        </w:tc>
        <w:tc>
          <w:tcPr>
            <w:tcW w:w="1605" w:type="dxa"/>
            <w:vAlign w:val="center"/>
          </w:tcPr>
          <w:p w14:paraId="36A1D137" w14:textId="77777777" w:rsidR="00B03B43" w:rsidRPr="00136A56" w:rsidRDefault="00B03B43" w:rsidP="003C5DFC">
            <w:pPr>
              <w:pStyle w:val="Tablehead"/>
              <w:rPr>
                <w:lang w:eastAsia="ja-JP"/>
              </w:rPr>
            </w:pPr>
            <w:r w:rsidRPr="00136A56">
              <w:rPr>
                <w:lang w:eastAsia="ja-JP"/>
              </w:rPr>
              <w:t>4</w:t>
            </w:r>
          </w:p>
        </w:tc>
        <w:tc>
          <w:tcPr>
            <w:tcW w:w="1605" w:type="dxa"/>
            <w:vAlign w:val="center"/>
          </w:tcPr>
          <w:p w14:paraId="78E3F4C8" w14:textId="77777777" w:rsidR="00B03B43" w:rsidRPr="00136A56" w:rsidRDefault="00B03B43" w:rsidP="003C5DFC">
            <w:pPr>
              <w:pStyle w:val="Tablehead"/>
              <w:rPr>
                <w:lang w:eastAsia="ja-JP"/>
              </w:rPr>
            </w:pPr>
            <w:r w:rsidRPr="00136A56">
              <w:rPr>
                <w:lang w:eastAsia="ja-JP"/>
              </w:rPr>
              <w:t>8</w:t>
            </w:r>
          </w:p>
        </w:tc>
        <w:tc>
          <w:tcPr>
            <w:tcW w:w="1605" w:type="dxa"/>
            <w:vAlign w:val="center"/>
          </w:tcPr>
          <w:p w14:paraId="5C3299A3" w14:textId="77777777" w:rsidR="00B03B43" w:rsidRPr="00136A56" w:rsidRDefault="00B03B43" w:rsidP="003C5DFC">
            <w:pPr>
              <w:pStyle w:val="Tablehead"/>
              <w:rPr>
                <w:lang w:eastAsia="ja-JP"/>
              </w:rPr>
            </w:pPr>
            <w:r w:rsidRPr="00136A56">
              <w:rPr>
                <w:lang w:eastAsia="ja-JP"/>
              </w:rPr>
              <w:t>16</w:t>
            </w:r>
          </w:p>
        </w:tc>
        <w:tc>
          <w:tcPr>
            <w:tcW w:w="1605" w:type="dxa"/>
            <w:vAlign w:val="center"/>
          </w:tcPr>
          <w:p w14:paraId="1C3CDB28" w14:textId="77777777" w:rsidR="00B03B43" w:rsidRPr="00136A56" w:rsidRDefault="00B03B43" w:rsidP="003C5DFC">
            <w:pPr>
              <w:pStyle w:val="Tablehead"/>
              <w:rPr>
                <w:lang w:eastAsia="ja-JP"/>
              </w:rPr>
            </w:pPr>
            <w:r w:rsidRPr="00136A56">
              <w:rPr>
                <w:lang w:eastAsia="ja-JP"/>
              </w:rPr>
              <w:t>24</w:t>
            </w:r>
          </w:p>
        </w:tc>
      </w:tr>
      <w:tr w:rsidR="00B03B43" w:rsidRPr="00136A56" w14:paraId="18831387" w14:textId="77777777" w:rsidTr="00DC172F">
        <w:trPr>
          <w:trHeight w:val="405"/>
        </w:trPr>
        <w:tc>
          <w:tcPr>
            <w:tcW w:w="1604" w:type="dxa"/>
            <w:vAlign w:val="center"/>
          </w:tcPr>
          <w:p w14:paraId="3938B32E" w14:textId="77777777" w:rsidR="00B03B43" w:rsidRPr="00136A56" w:rsidRDefault="00B03B43" w:rsidP="0039212E">
            <w:pPr>
              <w:pStyle w:val="Tabletext"/>
              <w:jc w:val="center"/>
              <w:rPr>
                <w:lang w:eastAsia="ja-JP"/>
              </w:rPr>
            </w:pPr>
            <w:r w:rsidRPr="00136A56">
              <w:rPr>
                <w:lang w:eastAsia="ja-JP"/>
              </w:rPr>
              <w:t>100</w:t>
            </w:r>
          </w:p>
        </w:tc>
        <w:tc>
          <w:tcPr>
            <w:tcW w:w="1605" w:type="dxa"/>
            <w:vAlign w:val="center"/>
          </w:tcPr>
          <w:p w14:paraId="4F3EB571" w14:textId="77777777" w:rsidR="00B03B43" w:rsidRPr="00136A56" w:rsidRDefault="00B03B43" w:rsidP="0039212E">
            <w:pPr>
              <w:pStyle w:val="Tabletext"/>
              <w:jc w:val="center"/>
              <w:rPr>
                <w:lang w:eastAsia="ja-JP"/>
              </w:rPr>
            </w:pPr>
            <w:r w:rsidRPr="00136A56">
              <w:rPr>
                <w:lang w:eastAsia="ja-JP"/>
              </w:rPr>
              <w:t>50</w:t>
            </w:r>
          </w:p>
        </w:tc>
        <w:tc>
          <w:tcPr>
            <w:tcW w:w="1605" w:type="dxa"/>
            <w:vAlign w:val="center"/>
          </w:tcPr>
          <w:p w14:paraId="33C37FB3" w14:textId="77777777" w:rsidR="00B03B43" w:rsidRPr="00136A56" w:rsidRDefault="00B03B43" w:rsidP="0039212E">
            <w:pPr>
              <w:pStyle w:val="Tabletext"/>
              <w:jc w:val="center"/>
              <w:rPr>
                <w:lang w:eastAsia="ja-JP"/>
              </w:rPr>
            </w:pPr>
            <w:r w:rsidRPr="00136A56">
              <w:rPr>
                <w:lang w:eastAsia="ja-JP"/>
              </w:rPr>
              <w:t>25</w:t>
            </w:r>
          </w:p>
        </w:tc>
        <w:tc>
          <w:tcPr>
            <w:tcW w:w="1605" w:type="dxa"/>
            <w:vAlign w:val="center"/>
          </w:tcPr>
          <w:p w14:paraId="6E06D316" w14:textId="77777777" w:rsidR="00B03B43" w:rsidRPr="00136A56" w:rsidRDefault="00B03B43" w:rsidP="0039212E">
            <w:pPr>
              <w:pStyle w:val="Tabletext"/>
              <w:jc w:val="center"/>
              <w:rPr>
                <w:lang w:eastAsia="ja-JP"/>
              </w:rPr>
            </w:pPr>
            <w:r w:rsidRPr="00136A56">
              <w:rPr>
                <w:lang w:eastAsia="ja-JP"/>
              </w:rPr>
              <w:t>12.5</w:t>
            </w:r>
          </w:p>
        </w:tc>
        <w:tc>
          <w:tcPr>
            <w:tcW w:w="1605" w:type="dxa"/>
            <w:vAlign w:val="center"/>
          </w:tcPr>
          <w:p w14:paraId="16DCE3C3" w14:textId="77777777" w:rsidR="00B03B43" w:rsidRPr="00136A56" w:rsidRDefault="00B03B43" w:rsidP="0039212E">
            <w:pPr>
              <w:pStyle w:val="Tabletext"/>
              <w:jc w:val="center"/>
              <w:rPr>
                <w:lang w:eastAsia="ja-JP"/>
              </w:rPr>
            </w:pPr>
            <w:r w:rsidRPr="00136A56">
              <w:rPr>
                <w:lang w:eastAsia="ja-JP"/>
              </w:rPr>
              <w:t>6.25</w:t>
            </w:r>
          </w:p>
        </w:tc>
        <w:tc>
          <w:tcPr>
            <w:tcW w:w="1605" w:type="dxa"/>
            <w:vAlign w:val="center"/>
          </w:tcPr>
          <w:p w14:paraId="331A718E" w14:textId="77777777" w:rsidR="00B03B43" w:rsidRPr="00136A56" w:rsidRDefault="00B03B43" w:rsidP="0039212E">
            <w:pPr>
              <w:pStyle w:val="Tabletext"/>
              <w:jc w:val="center"/>
              <w:rPr>
                <w:lang w:eastAsia="ja-JP"/>
              </w:rPr>
            </w:pPr>
            <w:r w:rsidRPr="00136A56">
              <w:rPr>
                <w:lang w:eastAsia="ja-JP"/>
              </w:rPr>
              <w:t>4.17</w:t>
            </w:r>
          </w:p>
        </w:tc>
      </w:tr>
      <w:tr w:rsidR="00B03B43" w:rsidRPr="00136A56" w14:paraId="4DCCCEB1" w14:textId="77777777" w:rsidTr="00DC172F">
        <w:trPr>
          <w:trHeight w:val="426"/>
        </w:trPr>
        <w:tc>
          <w:tcPr>
            <w:tcW w:w="1604" w:type="dxa"/>
            <w:vAlign w:val="center"/>
          </w:tcPr>
          <w:p w14:paraId="7790EBB2" w14:textId="77777777" w:rsidR="00B03B43" w:rsidRPr="00136A56" w:rsidRDefault="00B03B43" w:rsidP="0039212E">
            <w:pPr>
              <w:pStyle w:val="Tabletext"/>
              <w:jc w:val="center"/>
              <w:rPr>
                <w:lang w:eastAsia="ja-JP"/>
              </w:rPr>
            </w:pPr>
            <w:r w:rsidRPr="00136A56">
              <w:rPr>
                <w:lang w:eastAsia="ja-JP"/>
              </w:rPr>
              <w:t>400</w:t>
            </w:r>
          </w:p>
        </w:tc>
        <w:tc>
          <w:tcPr>
            <w:tcW w:w="1605" w:type="dxa"/>
            <w:vAlign w:val="center"/>
          </w:tcPr>
          <w:p w14:paraId="0DAEFAB6" w14:textId="77777777" w:rsidR="00B03B43" w:rsidRPr="00136A56" w:rsidRDefault="00B03B43" w:rsidP="0039212E">
            <w:pPr>
              <w:pStyle w:val="Tabletext"/>
              <w:jc w:val="center"/>
              <w:rPr>
                <w:lang w:eastAsia="ja-JP"/>
              </w:rPr>
            </w:pPr>
            <w:r w:rsidRPr="00136A56">
              <w:rPr>
                <w:lang w:eastAsia="ja-JP"/>
              </w:rPr>
              <w:t>200</w:t>
            </w:r>
          </w:p>
        </w:tc>
        <w:tc>
          <w:tcPr>
            <w:tcW w:w="1605" w:type="dxa"/>
            <w:vAlign w:val="center"/>
          </w:tcPr>
          <w:p w14:paraId="0CD4D317" w14:textId="77777777" w:rsidR="00B03B43" w:rsidRPr="00136A56" w:rsidRDefault="00B03B43" w:rsidP="0039212E">
            <w:pPr>
              <w:pStyle w:val="Tabletext"/>
              <w:jc w:val="center"/>
              <w:rPr>
                <w:lang w:eastAsia="ja-JP"/>
              </w:rPr>
            </w:pPr>
            <w:r w:rsidRPr="00136A56">
              <w:rPr>
                <w:lang w:eastAsia="ja-JP"/>
              </w:rPr>
              <w:t>100</w:t>
            </w:r>
          </w:p>
        </w:tc>
        <w:tc>
          <w:tcPr>
            <w:tcW w:w="1605" w:type="dxa"/>
            <w:vAlign w:val="center"/>
          </w:tcPr>
          <w:p w14:paraId="5BB2CAF5" w14:textId="77777777" w:rsidR="00B03B43" w:rsidRPr="00136A56" w:rsidRDefault="00B03B43" w:rsidP="0039212E">
            <w:pPr>
              <w:pStyle w:val="Tabletext"/>
              <w:jc w:val="center"/>
              <w:rPr>
                <w:lang w:eastAsia="ja-JP"/>
              </w:rPr>
            </w:pPr>
            <w:r w:rsidRPr="00136A56">
              <w:rPr>
                <w:lang w:eastAsia="ja-JP"/>
              </w:rPr>
              <w:t>50</w:t>
            </w:r>
          </w:p>
        </w:tc>
        <w:tc>
          <w:tcPr>
            <w:tcW w:w="1605" w:type="dxa"/>
            <w:vAlign w:val="center"/>
          </w:tcPr>
          <w:p w14:paraId="7520FC48" w14:textId="77777777" w:rsidR="00B03B43" w:rsidRPr="00136A56" w:rsidRDefault="00B03B43" w:rsidP="0039212E">
            <w:pPr>
              <w:pStyle w:val="Tabletext"/>
              <w:jc w:val="center"/>
              <w:rPr>
                <w:lang w:eastAsia="ja-JP"/>
              </w:rPr>
            </w:pPr>
            <w:r w:rsidRPr="00136A56">
              <w:rPr>
                <w:lang w:eastAsia="ja-JP"/>
              </w:rPr>
              <w:t>25</w:t>
            </w:r>
          </w:p>
        </w:tc>
        <w:tc>
          <w:tcPr>
            <w:tcW w:w="1605" w:type="dxa"/>
            <w:vAlign w:val="center"/>
          </w:tcPr>
          <w:p w14:paraId="0D7B49D9" w14:textId="77777777" w:rsidR="00B03B43" w:rsidRPr="00136A56" w:rsidRDefault="00B03B43" w:rsidP="0039212E">
            <w:pPr>
              <w:pStyle w:val="Tabletext"/>
              <w:jc w:val="center"/>
              <w:rPr>
                <w:lang w:eastAsia="ja-JP"/>
              </w:rPr>
            </w:pPr>
            <w:r w:rsidRPr="00136A56">
              <w:rPr>
                <w:lang w:eastAsia="ja-JP"/>
              </w:rPr>
              <w:t>16.7</w:t>
            </w:r>
          </w:p>
        </w:tc>
      </w:tr>
      <w:tr w:rsidR="00B03B43" w:rsidRPr="00136A56" w14:paraId="3EDBCC0C" w14:textId="77777777" w:rsidTr="00DC172F">
        <w:trPr>
          <w:trHeight w:val="401"/>
        </w:trPr>
        <w:tc>
          <w:tcPr>
            <w:tcW w:w="1604" w:type="dxa"/>
            <w:vAlign w:val="center"/>
          </w:tcPr>
          <w:p w14:paraId="4522335E" w14:textId="77777777" w:rsidR="00B03B43" w:rsidRPr="00136A56" w:rsidRDefault="00B03B43" w:rsidP="0039212E">
            <w:pPr>
              <w:pStyle w:val="Tabletext"/>
              <w:jc w:val="center"/>
              <w:rPr>
                <w:lang w:eastAsia="ja-JP"/>
              </w:rPr>
            </w:pPr>
            <w:r w:rsidRPr="00136A56">
              <w:rPr>
                <w:lang w:eastAsia="ja-JP"/>
              </w:rPr>
              <w:t>800</w:t>
            </w:r>
          </w:p>
        </w:tc>
        <w:tc>
          <w:tcPr>
            <w:tcW w:w="1605" w:type="dxa"/>
            <w:vAlign w:val="center"/>
          </w:tcPr>
          <w:p w14:paraId="4C197989" w14:textId="77777777" w:rsidR="00B03B43" w:rsidRPr="00136A56" w:rsidRDefault="00B03B43" w:rsidP="0039212E">
            <w:pPr>
              <w:pStyle w:val="Tabletext"/>
              <w:jc w:val="center"/>
              <w:rPr>
                <w:lang w:eastAsia="ja-JP"/>
              </w:rPr>
            </w:pPr>
            <w:r w:rsidRPr="00136A56">
              <w:rPr>
                <w:lang w:eastAsia="ja-JP"/>
              </w:rPr>
              <w:t>400</w:t>
            </w:r>
          </w:p>
        </w:tc>
        <w:tc>
          <w:tcPr>
            <w:tcW w:w="1605" w:type="dxa"/>
            <w:vAlign w:val="center"/>
          </w:tcPr>
          <w:p w14:paraId="08585530" w14:textId="77777777" w:rsidR="00B03B43" w:rsidRPr="00136A56" w:rsidRDefault="00B03B43" w:rsidP="0039212E">
            <w:pPr>
              <w:pStyle w:val="Tabletext"/>
              <w:jc w:val="center"/>
              <w:rPr>
                <w:lang w:eastAsia="ja-JP"/>
              </w:rPr>
            </w:pPr>
            <w:r w:rsidRPr="00136A56">
              <w:rPr>
                <w:lang w:eastAsia="ja-JP"/>
              </w:rPr>
              <w:t>200</w:t>
            </w:r>
          </w:p>
        </w:tc>
        <w:tc>
          <w:tcPr>
            <w:tcW w:w="1605" w:type="dxa"/>
            <w:vAlign w:val="center"/>
          </w:tcPr>
          <w:p w14:paraId="3FC8D2CD" w14:textId="77777777" w:rsidR="00B03B43" w:rsidRPr="00136A56" w:rsidRDefault="00B03B43" w:rsidP="0039212E">
            <w:pPr>
              <w:pStyle w:val="Tabletext"/>
              <w:jc w:val="center"/>
              <w:rPr>
                <w:lang w:eastAsia="ja-JP"/>
              </w:rPr>
            </w:pPr>
            <w:r w:rsidRPr="00136A56">
              <w:rPr>
                <w:lang w:eastAsia="ja-JP"/>
              </w:rPr>
              <w:t>100</w:t>
            </w:r>
          </w:p>
        </w:tc>
        <w:tc>
          <w:tcPr>
            <w:tcW w:w="1605" w:type="dxa"/>
            <w:vAlign w:val="center"/>
          </w:tcPr>
          <w:p w14:paraId="164BDD70" w14:textId="77777777" w:rsidR="00B03B43" w:rsidRPr="00136A56" w:rsidRDefault="00B03B43" w:rsidP="0039212E">
            <w:pPr>
              <w:pStyle w:val="Tabletext"/>
              <w:jc w:val="center"/>
              <w:rPr>
                <w:lang w:eastAsia="ja-JP"/>
              </w:rPr>
            </w:pPr>
            <w:r w:rsidRPr="00136A56">
              <w:rPr>
                <w:lang w:eastAsia="ja-JP"/>
              </w:rPr>
              <w:t>50</w:t>
            </w:r>
          </w:p>
        </w:tc>
        <w:tc>
          <w:tcPr>
            <w:tcW w:w="1605" w:type="dxa"/>
            <w:vAlign w:val="center"/>
          </w:tcPr>
          <w:p w14:paraId="777AD8CB" w14:textId="77777777" w:rsidR="00B03B43" w:rsidRPr="00136A56" w:rsidRDefault="00B03B43" w:rsidP="0039212E">
            <w:pPr>
              <w:pStyle w:val="Tabletext"/>
              <w:jc w:val="center"/>
              <w:rPr>
                <w:lang w:eastAsia="ja-JP"/>
              </w:rPr>
            </w:pPr>
            <w:r w:rsidRPr="00136A56">
              <w:rPr>
                <w:lang w:eastAsia="ja-JP"/>
              </w:rPr>
              <w:t>33.3</w:t>
            </w:r>
          </w:p>
        </w:tc>
      </w:tr>
      <w:tr w:rsidR="00B03B43" w:rsidRPr="00136A56" w14:paraId="3C95B326" w14:textId="77777777" w:rsidTr="00DC172F">
        <w:trPr>
          <w:trHeight w:val="292"/>
        </w:trPr>
        <w:tc>
          <w:tcPr>
            <w:tcW w:w="1604" w:type="dxa"/>
            <w:vAlign w:val="center"/>
          </w:tcPr>
          <w:p w14:paraId="112FBC35" w14:textId="77777777" w:rsidR="00B03B43" w:rsidRPr="00136A56" w:rsidRDefault="00B03B43" w:rsidP="0039212E">
            <w:pPr>
              <w:pStyle w:val="Tabletext"/>
              <w:jc w:val="center"/>
              <w:rPr>
                <w:lang w:eastAsia="ja-JP"/>
              </w:rPr>
            </w:pPr>
            <w:r w:rsidRPr="00136A56">
              <w:rPr>
                <w:lang w:eastAsia="ja-JP"/>
              </w:rPr>
              <w:t>1200</w:t>
            </w:r>
          </w:p>
        </w:tc>
        <w:tc>
          <w:tcPr>
            <w:tcW w:w="1605" w:type="dxa"/>
            <w:vAlign w:val="center"/>
          </w:tcPr>
          <w:p w14:paraId="6F53FA8B" w14:textId="77777777" w:rsidR="00B03B43" w:rsidRPr="00136A56" w:rsidRDefault="00B03B43" w:rsidP="0039212E">
            <w:pPr>
              <w:pStyle w:val="Tabletext"/>
              <w:jc w:val="center"/>
              <w:rPr>
                <w:lang w:eastAsia="ja-JP"/>
              </w:rPr>
            </w:pPr>
            <w:r w:rsidRPr="00136A56">
              <w:rPr>
                <w:lang w:eastAsia="ja-JP"/>
              </w:rPr>
              <w:t>600</w:t>
            </w:r>
          </w:p>
        </w:tc>
        <w:tc>
          <w:tcPr>
            <w:tcW w:w="1605" w:type="dxa"/>
            <w:vAlign w:val="center"/>
          </w:tcPr>
          <w:p w14:paraId="03BF96AB" w14:textId="77777777" w:rsidR="00B03B43" w:rsidRPr="00136A56" w:rsidRDefault="00B03B43" w:rsidP="0039212E">
            <w:pPr>
              <w:pStyle w:val="Tabletext"/>
              <w:jc w:val="center"/>
              <w:rPr>
                <w:lang w:eastAsia="ja-JP"/>
              </w:rPr>
            </w:pPr>
            <w:r w:rsidRPr="00136A56">
              <w:rPr>
                <w:lang w:eastAsia="ja-JP"/>
              </w:rPr>
              <w:t>300</w:t>
            </w:r>
          </w:p>
        </w:tc>
        <w:tc>
          <w:tcPr>
            <w:tcW w:w="1605" w:type="dxa"/>
            <w:vAlign w:val="center"/>
          </w:tcPr>
          <w:p w14:paraId="6803CE73" w14:textId="77777777" w:rsidR="00B03B43" w:rsidRPr="00136A56" w:rsidRDefault="00B03B43" w:rsidP="0039212E">
            <w:pPr>
              <w:pStyle w:val="Tabletext"/>
              <w:jc w:val="center"/>
              <w:rPr>
                <w:lang w:eastAsia="ja-JP"/>
              </w:rPr>
            </w:pPr>
            <w:r w:rsidRPr="00136A56">
              <w:rPr>
                <w:lang w:eastAsia="ja-JP"/>
              </w:rPr>
              <w:t>150</w:t>
            </w:r>
          </w:p>
        </w:tc>
        <w:tc>
          <w:tcPr>
            <w:tcW w:w="1605" w:type="dxa"/>
            <w:vAlign w:val="center"/>
          </w:tcPr>
          <w:p w14:paraId="7513F1AF" w14:textId="77777777" w:rsidR="00B03B43" w:rsidRPr="00136A56" w:rsidRDefault="00B03B43" w:rsidP="0039212E">
            <w:pPr>
              <w:pStyle w:val="Tabletext"/>
              <w:jc w:val="center"/>
              <w:rPr>
                <w:lang w:eastAsia="ja-JP"/>
              </w:rPr>
            </w:pPr>
            <w:r w:rsidRPr="00136A56">
              <w:rPr>
                <w:lang w:eastAsia="ja-JP"/>
              </w:rPr>
              <w:t>75</w:t>
            </w:r>
          </w:p>
        </w:tc>
        <w:tc>
          <w:tcPr>
            <w:tcW w:w="1605" w:type="dxa"/>
            <w:vAlign w:val="center"/>
          </w:tcPr>
          <w:p w14:paraId="192BB399" w14:textId="77777777" w:rsidR="00B03B43" w:rsidRPr="00136A56" w:rsidRDefault="00B03B43" w:rsidP="0039212E">
            <w:pPr>
              <w:pStyle w:val="Tabletext"/>
              <w:jc w:val="center"/>
              <w:rPr>
                <w:lang w:eastAsia="ja-JP"/>
              </w:rPr>
            </w:pPr>
            <w:r w:rsidRPr="00136A56">
              <w:rPr>
                <w:lang w:eastAsia="ja-JP"/>
              </w:rPr>
              <w:t>50</w:t>
            </w:r>
          </w:p>
        </w:tc>
      </w:tr>
    </w:tbl>
    <w:p w14:paraId="560685FB" w14:textId="77777777" w:rsidR="00B03B43" w:rsidRPr="00136A56" w:rsidRDefault="00B03B43" w:rsidP="000420DF">
      <w:pPr>
        <w:pStyle w:val="Tablefin"/>
        <w:rPr>
          <w:rFonts w:eastAsiaTheme="minorEastAsia"/>
        </w:rPr>
      </w:pPr>
    </w:p>
    <w:p w14:paraId="534ECB78" w14:textId="77777777" w:rsidR="00B03B43" w:rsidRPr="00136A56" w:rsidRDefault="00B03B43" w:rsidP="000420DF">
      <w:pPr>
        <w:pStyle w:val="Heading2"/>
        <w:rPr>
          <w:i/>
          <w:lang w:eastAsia="ja-JP"/>
        </w:rPr>
      </w:pPr>
      <w:r w:rsidRPr="00136A56">
        <w:rPr>
          <w:lang w:eastAsia="ja-JP"/>
        </w:rPr>
        <w:t>6.3</w:t>
      </w:r>
      <w:r w:rsidRPr="00136A56">
        <w:rPr>
          <w:lang w:eastAsia="ja-JP"/>
        </w:rPr>
        <w:tab/>
        <w:t>Other applications</w:t>
      </w:r>
    </w:p>
    <w:p w14:paraId="10E099E8" w14:textId="77777777" w:rsidR="00B03B43" w:rsidRPr="00136A56" w:rsidRDefault="00B03B43" w:rsidP="000420DF">
      <w:pPr>
        <w:rPr>
          <w:kern w:val="2"/>
          <w:szCs w:val="24"/>
          <w:lang w:eastAsia="ja-JP"/>
        </w:rPr>
      </w:pPr>
      <w:r w:rsidRPr="00136A56">
        <w:rPr>
          <w:i/>
          <w:iCs/>
          <w:lang w:eastAsia="ja-JP"/>
        </w:rPr>
        <w:t>[TBD]</w:t>
      </w:r>
    </w:p>
    <w:p w14:paraId="137D0E8F" w14:textId="77777777" w:rsidR="00B03B43" w:rsidRPr="00136A56" w:rsidRDefault="00B03B43" w:rsidP="000420DF">
      <w:pPr>
        <w:pStyle w:val="Heading1"/>
        <w:rPr>
          <w:lang w:eastAsia="ja-JP"/>
        </w:rPr>
      </w:pPr>
      <w:r w:rsidRPr="00136A56">
        <w:rPr>
          <w:lang w:eastAsia="ja-JP"/>
        </w:rPr>
        <w:t>7</w:t>
      </w:r>
      <w:r w:rsidRPr="00136A56">
        <w:rPr>
          <w:lang w:eastAsia="ja-JP"/>
        </w:rPr>
        <w:tab/>
        <w:t>Summary</w:t>
      </w:r>
    </w:p>
    <w:p w14:paraId="3FA43D0C" w14:textId="77777777" w:rsidR="00B03B43" w:rsidRPr="00136A56" w:rsidRDefault="00B03B43" w:rsidP="000420DF">
      <w:pPr>
        <w:rPr>
          <w:i/>
          <w:iCs/>
          <w:lang w:eastAsia="ja-JP"/>
        </w:rPr>
      </w:pPr>
      <w:r w:rsidRPr="00136A56">
        <w:rPr>
          <w:i/>
          <w:iCs/>
          <w:lang w:eastAsia="ja-JP"/>
        </w:rPr>
        <w:t>[TBD]</w:t>
      </w:r>
    </w:p>
    <w:p w14:paraId="1AC6B893" w14:textId="77777777" w:rsidR="00B03B43" w:rsidRPr="00136A56" w:rsidRDefault="00B03B43" w:rsidP="000420DF">
      <w:pPr>
        <w:keepNext/>
        <w:keepLines/>
        <w:spacing w:before="280"/>
        <w:outlineLvl w:val="0"/>
        <w:rPr>
          <w:b/>
          <w:sz w:val="28"/>
          <w:lang w:eastAsia="ja-JP"/>
        </w:rPr>
      </w:pPr>
      <w:r w:rsidRPr="00136A56">
        <w:rPr>
          <w:b/>
          <w:sz w:val="28"/>
          <w:lang w:eastAsia="ja-JP"/>
        </w:rPr>
        <w:t>8</w:t>
      </w:r>
      <w:r w:rsidRPr="00136A56">
        <w:rPr>
          <w:b/>
          <w:sz w:val="28"/>
          <w:lang w:eastAsia="ja-JP"/>
        </w:rPr>
        <w:tab/>
        <w:t>Further Bibliography</w:t>
      </w:r>
    </w:p>
    <w:p w14:paraId="54A39041" w14:textId="77777777" w:rsidR="00B03B43" w:rsidRPr="00136A56" w:rsidRDefault="00B03B43" w:rsidP="00E44455">
      <w:pPr>
        <w:pStyle w:val="Reftext"/>
        <w:rPr>
          <w:lang w:eastAsia="ja-JP"/>
        </w:rPr>
      </w:pPr>
      <w:r w:rsidRPr="00136A56">
        <w:rPr>
          <w:lang w:eastAsia="ja-JP"/>
        </w:rPr>
        <w:t>[1]</w:t>
      </w:r>
      <w:r w:rsidRPr="00136A56">
        <w:rPr>
          <w:lang w:eastAsia="ja-JP"/>
        </w:rPr>
        <w:tab/>
        <w:t>S. Lee, R. Dong, T. Yoshida, S. Amakawa, S. Hara, A. Kasamatsu, J. Sato and M. Fujishima, “An 80Gb/s 300GHz-Band Single-Chip CMOS Transceiver,” 2019 IEEE International Solid-State Circuits Conference, pp.170-171, Feb. 2019.</w:t>
      </w:r>
    </w:p>
    <w:p w14:paraId="21E1F7F0" w14:textId="77777777" w:rsidR="00B03B43" w:rsidRPr="00136A56" w:rsidRDefault="00B03B43" w:rsidP="00E44455">
      <w:pPr>
        <w:pStyle w:val="Reftext"/>
        <w:rPr>
          <w:rFonts w:ascii="Times-Roman" w:eastAsiaTheme="minorEastAsia" w:hAnsi="Times-Roman" w:cs="Times-Roman"/>
          <w:szCs w:val="24"/>
          <w:lang w:eastAsia="zh-CN"/>
        </w:rPr>
      </w:pPr>
      <w:r w:rsidRPr="00136A56">
        <w:rPr>
          <w:lang w:eastAsia="ja-JP"/>
        </w:rPr>
        <w:t>[2]</w:t>
      </w:r>
      <w:r w:rsidRPr="00136A56">
        <w:rPr>
          <w:lang w:eastAsia="ja-JP"/>
        </w:rPr>
        <w:tab/>
      </w:r>
      <w:r w:rsidRPr="00136A56">
        <w:rPr>
          <w:rFonts w:ascii="Times-Roman" w:hAnsi="Times-Roman" w:cs="Times-Roman"/>
          <w:szCs w:val="24"/>
          <w:lang w:eastAsia="zh-CN"/>
        </w:rPr>
        <w:t xml:space="preserve">H.-J. Song, J.-Y. Kim, K. Ajito, N. Kukutsu, and M. Yaita, “50-Gb/s direct conversion QPSK modulator and demodulator MMICs for terahertz communications at 300 GHz,” </w:t>
      </w:r>
      <w:r w:rsidRPr="00136A56">
        <w:rPr>
          <w:rFonts w:ascii="Times-Italic" w:hAnsi="Times-Italic" w:cs="Times-Italic"/>
          <w:i/>
          <w:iCs/>
          <w:szCs w:val="24"/>
          <w:lang w:eastAsia="zh-CN"/>
        </w:rPr>
        <w:t>IEEE Trans. Microwave Theory Tech.</w:t>
      </w:r>
      <w:r w:rsidRPr="00136A56">
        <w:rPr>
          <w:rFonts w:ascii="Times-Roman" w:hAnsi="Times-Roman" w:cs="Times-Roman"/>
          <w:szCs w:val="24"/>
          <w:lang w:eastAsia="zh-CN"/>
        </w:rPr>
        <w:t>, vol. 62, no. 3, pp. 600-609, Mar. 2014.</w:t>
      </w:r>
    </w:p>
    <w:p w14:paraId="74F1825C" w14:textId="77777777" w:rsidR="00B03B43" w:rsidRPr="00136A56" w:rsidRDefault="00B03B43" w:rsidP="00E44455">
      <w:pPr>
        <w:pStyle w:val="Reftext"/>
        <w:rPr>
          <w:rFonts w:ascii="Times-Roman" w:hAnsi="Times-Roman" w:cs="Times-Roman"/>
          <w:szCs w:val="24"/>
          <w:lang w:eastAsia="zh-CN"/>
        </w:rPr>
      </w:pPr>
      <w:r w:rsidRPr="00136A56">
        <w:rPr>
          <w:lang w:eastAsia="ja-JP"/>
        </w:rPr>
        <w:t>[3]</w:t>
      </w:r>
      <w:r w:rsidRPr="00136A56">
        <w:rPr>
          <w:lang w:eastAsia="ja-JP"/>
        </w:rPr>
        <w:tab/>
      </w:r>
      <w:r w:rsidRPr="00136A56">
        <w:rPr>
          <w:rFonts w:ascii="Times-Roman" w:hAnsi="Times-Roman" w:cs="Times-Roman"/>
          <w:szCs w:val="24"/>
          <w:lang w:eastAsia="zh-CN"/>
        </w:rPr>
        <w:t xml:space="preserve">P. Rodriguez-Vazquez, J. Grzyb, B. Heineman, and U. R. Pfeiffer, “Optimization and performance limits of a 64-QAM wireless communication link at 220-260 GHz in a SiGe HBT technology,” in </w:t>
      </w:r>
      <w:r w:rsidRPr="00136A56">
        <w:rPr>
          <w:rFonts w:ascii="Times-Italic" w:hAnsi="Times-Italic" w:cs="Times-Italic"/>
          <w:i/>
          <w:iCs/>
          <w:szCs w:val="24"/>
          <w:lang w:eastAsia="zh-CN"/>
        </w:rPr>
        <w:t>Proc. IEEE Radio Wireless Symp. (RWS)</w:t>
      </w:r>
      <w:r w:rsidRPr="00136A56">
        <w:rPr>
          <w:rFonts w:ascii="Times-Roman" w:hAnsi="Times-Roman" w:cs="Times-Roman"/>
          <w:szCs w:val="24"/>
          <w:lang w:eastAsia="zh-CN"/>
        </w:rPr>
        <w:t>, Jan. 2019, pp. 1-3.</w:t>
      </w:r>
    </w:p>
    <w:p w14:paraId="7022EAE5" w14:textId="77777777" w:rsidR="00B03B43" w:rsidRPr="00136A56" w:rsidRDefault="00B03B43" w:rsidP="00E44455">
      <w:pPr>
        <w:pStyle w:val="Reftext"/>
        <w:rPr>
          <w:rFonts w:ascii="Times-Roman" w:hAnsi="Times-Roman" w:cs="Times-Roman"/>
          <w:szCs w:val="24"/>
          <w:lang w:eastAsia="zh-CN"/>
        </w:rPr>
      </w:pPr>
      <w:r w:rsidRPr="00136A56">
        <w:rPr>
          <w:lang w:eastAsia="ja-JP"/>
        </w:rPr>
        <w:lastRenderedPageBreak/>
        <w:t>[4]</w:t>
      </w:r>
      <w:r w:rsidRPr="00136A56">
        <w:rPr>
          <w:lang w:eastAsia="ja-JP"/>
        </w:rPr>
        <w:tab/>
      </w:r>
      <w:r w:rsidRPr="00136A56">
        <w:rPr>
          <w:rFonts w:ascii="Times-Roman" w:hAnsi="Times-Roman" w:cs="Times-Roman"/>
          <w:szCs w:val="24"/>
          <w:lang w:eastAsia="zh-CN"/>
        </w:rPr>
        <w:t xml:space="preserve">P. Rodriguez-Vazquez, J. Grzyb, N. Sarmah, B. Heinemann, and U. R. Pfeiffer, “Towards 100 Gbps: A fully electronic 90 gbps one meter wireless link at 230 GHz,” in </w:t>
      </w:r>
      <w:r w:rsidRPr="00136A56">
        <w:rPr>
          <w:rFonts w:ascii="Times-Italic" w:hAnsi="Times-Italic" w:cs="Times-Italic"/>
          <w:i/>
          <w:iCs/>
          <w:szCs w:val="24"/>
          <w:lang w:eastAsia="zh-CN"/>
        </w:rPr>
        <w:t>Proc. 15th Eur. Radar Conf. (EuRAD)</w:t>
      </w:r>
      <w:r w:rsidRPr="00136A56">
        <w:rPr>
          <w:rFonts w:ascii="Times-Roman" w:hAnsi="Times-Roman" w:cs="Times-Roman"/>
          <w:szCs w:val="24"/>
          <w:lang w:eastAsia="zh-CN"/>
        </w:rPr>
        <w:t>, Sep. 2018, pp. 1389-1392.</w:t>
      </w:r>
    </w:p>
    <w:p w14:paraId="069A4D8E" w14:textId="77777777" w:rsidR="00B03B43" w:rsidRPr="00136A56" w:rsidRDefault="00B03B43" w:rsidP="00E44455">
      <w:pPr>
        <w:pStyle w:val="Reftext"/>
        <w:rPr>
          <w:szCs w:val="24"/>
          <w:lang w:eastAsia="ja-JP"/>
        </w:rPr>
      </w:pPr>
      <w:r w:rsidRPr="00136A56">
        <w:rPr>
          <w:lang w:eastAsia="ja-JP"/>
        </w:rPr>
        <w:t>[5]</w:t>
      </w:r>
      <w:r w:rsidRPr="00136A56">
        <w:rPr>
          <w:lang w:eastAsia="ja-JP"/>
        </w:rPr>
        <w:tab/>
      </w:r>
      <w:r w:rsidRPr="00136A56">
        <w:rPr>
          <w:rFonts w:ascii="Times-Roman" w:hAnsi="Times-Roman" w:cs="Times-Roman"/>
          <w:szCs w:val="24"/>
          <w:lang w:eastAsia="zh-CN"/>
        </w:rPr>
        <w:t xml:space="preserve">P. Rodriguez-Vazquez, J. Grzyb, N. Sarmah, B. Heinemann, and U. R. Pfeiffer, “A 65 Gbps QPSK one meter wireless link operating at a 225–255 GHz tunable carrier in a SiGe HBT technology,” in </w:t>
      </w:r>
      <w:r w:rsidRPr="00136A56">
        <w:rPr>
          <w:rFonts w:ascii="Times-Italic" w:hAnsi="Times-Italic" w:cs="Times-Italic"/>
          <w:i/>
          <w:iCs/>
          <w:szCs w:val="24"/>
          <w:lang w:eastAsia="zh-CN"/>
        </w:rPr>
        <w:t>Proc. IEEE Radio Wireless Symp. (RWS)</w:t>
      </w:r>
      <w:r w:rsidRPr="00136A56">
        <w:rPr>
          <w:rFonts w:ascii="Times-Roman" w:hAnsi="Times-Roman" w:cs="Times-Roman"/>
          <w:szCs w:val="24"/>
          <w:lang w:eastAsia="zh-CN"/>
        </w:rPr>
        <w:t>, Jan. 2018, pp. 146-149.</w:t>
      </w:r>
    </w:p>
    <w:p w14:paraId="689DE586" w14:textId="77777777" w:rsidR="00B03B43" w:rsidRPr="00136A56" w:rsidRDefault="00B03B43" w:rsidP="00E44455">
      <w:pPr>
        <w:pStyle w:val="Reftext"/>
        <w:rPr>
          <w:lang w:eastAsia="ja-JP"/>
        </w:rPr>
      </w:pPr>
      <w:r w:rsidRPr="00136A56">
        <w:rPr>
          <w:lang w:eastAsia="ja-JP"/>
        </w:rPr>
        <w:t>[6]</w:t>
      </w:r>
      <w:r w:rsidRPr="00136A56">
        <w:rPr>
          <w:lang w:eastAsia="ja-JP"/>
        </w:rPr>
        <w:tab/>
      </w:r>
      <w:r w:rsidRPr="00136A56">
        <w:rPr>
          <w:rFonts w:ascii="Times-Roman" w:hAnsi="Times-Roman" w:cs="Times-Roman"/>
          <w:szCs w:val="24"/>
          <w:lang w:eastAsia="zh-CN"/>
        </w:rPr>
        <w:t xml:space="preserve">J. Grzyb, P. R. Vazquez, N. Sarmah, B. Heinemann, and U. R. Pfeiffer, “Performance evaluation of a 220–260 GHz LO tunable BPSK/QPSK wireless link in SiGe HBT technology,” in </w:t>
      </w:r>
      <w:r w:rsidRPr="00136A56">
        <w:rPr>
          <w:rFonts w:ascii="Times-Italic" w:hAnsi="Times-Italic" w:cs="Times-Italic"/>
          <w:i/>
          <w:iCs/>
          <w:szCs w:val="24"/>
          <w:lang w:eastAsia="zh-CN"/>
        </w:rPr>
        <w:t>Proc. 48th Eur. Microwave Conf. (EuMC)</w:t>
      </w:r>
      <w:r w:rsidRPr="00136A56">
        <w:rPr>
          <w:rFonts w:ascii="Times-Roman" w:hAnsi="Times-Roman" w:cs="Times-Roman"/>
          <w:szCs w:val="24"/>
          <w:lang w:eastAsia="zh-CN"/>
        </w:rPr>
        <w:t>, Sep. 2018, pp. 1397-1400.</w:t>
      </w:r>
    </w:p>
    <w:p w14:paraId="0C7B3494" w14:textId="77777777" w:rsidR="00B03B43" w:rsidRPr="00136A56" w:rsidRDefault="00B03B43" w:rsidP="00E44455">
      <w:pPr>
        <w:pStyle w:val="Reftext"/>
        <w:rPr>
          <w:rFonts w:ascii="Times-Roman" w:hAnsi="Times-Roman" w:cs="Times-Roman"/>
          <w:szCs w:val="24"/>
          <w:lang w:eastAsia="zh-CN"/>
        </w:rPr>
      </w:pPr>
      <w:r w:rsidRPr="00136A56">
        <w:rPr>
          <w:lang w:eastAsia="ja-JP"/>
        </w:rPr>
        <w:t>[7]</w:t>
      </w:r>
      <w:r w:rsidRPr="00136A56">
        <w:rPr>
          <w:lang w:eastAsia="ja-JP"/>
        </w:rPr>
        <w:tab/>
      </w:r>
      <w:r w:rsidRPr="00136A56">
        <w:rPr>
          <w:rFonts w:ascii="Times-Roman" w:hAnsi="Times-Roman" w:cs="Times-Roman"/>
          <w:szCs w:val="24"/>
          <w:lang w:eastAsia="zh-CN"/>
        </w:rPr>
        <w:t xml:space="preserve">P. Rodriguez-Vázquez, J. Gryb, B. Heinemann, and U. R. Pfeiffer, “A 16-QAM 100 Gbps 1-meter wireless link with an EVM of 17% at 230 GHz in a SiGe technology,” </w:t>
      </w:r>
      <w:r w:rsidRPr="00136A56">
        <w:rPr>
          <w:rFonts w:ascii="Times-Italic" w:hAnsi="Times-Italic" w:cs="Times-Italic"/>
          <w:i/>
          <w:iCs/>
          <w:szCs w:val="24"/>
          <w:lang w:eastAsia="zh-CN"/>
        </w:rPr>
        <w:t>IEEE Microw. Wireless Compon. Let.</w:t>
      </w:r>
      <w:r w:rsidRPr="00136A56">
        <w:rPr>
          <w:rFonts w:ascii="Times-Roman" w:hAnsi="Times-Roman" w:cs="Times-Roman"/>
          <w:szCs w:val="24"/>
          <w:lang w:eastAsia="zh-CN"/>
        </w:rPr>
        <w:t>, vol. 22, no. 2, pp. 61-63, Feb. 2019.</w:t>
      </w:r>
    </w:p>
    <w:p w14:paraId="6D9CBEA5" w14:textId="77777777" w:rsidR="00B03B43" w:rsidRPr="00136A56" w:rsidRDefault="00B03B43" w:rsidP="00E44455">
      <w:pPr>
        <w:pStyle w:val="Reftext"/>
        <w:rPr>
          <w:rFonts w:ascii="Times-Roman" w:eastAsiaTheme="minorEastAsia" w:hAnsi="Times-Roman" w:cs="Times-Roman"/>
          <w:szCs w:val="24"/>
          <w:lang w:eastAsia="zh-CN"/>
        </w:rPr>
      </w:pPr>
      <w:r w:rsidRPr="00136A56">
        <w:rPr>
          <w:lang w:eastAsia="ja-JP"/>
        </w:rPr>
        <w:t>[8]</w:t>
      </w:r>
      <w:r w:rsidRPr="00136A56">
        <w:rPr>
          <w:lang w:eastAsia="ja-JP"/>
        </w:rPr>
        <w:tab/>
        <w:t xml:space="preserve">P. Rodríguez-Vázquez, J. Grzyb, B. Heinemann, and U. R. Pfeiffer, “A QPSK 110-Gb/s Polarization-Diversity MIMO Wireless Link With a 220–255 GHz Tunable LO in a SiGe HBT Technology,” </w:t>
      </w:r>
      <w:r w:rsidRPr="00136A56">
        <w:rPr>
          <w:i/>
          <w:iCs/>
          <w:lang w:eastAsia="ja-JP"/>
        </w:rPr>
        <w:t>IEEE Trans. Microwave Theory Tech.</w:t>
      </w:r>
      <w:r w:rsidRPr="00136A56">
        <w:rPr>
          <w:lang w:eastAsia="ja-JP"/>
        </w:rPr>
        <w:t xml:space="preserve"> vol. 68, no. 9, Sept. 2020, pp.3834-3851.</w:t>
      </w:r>
    </w:p>
    <w:p w14:paraId="314AB894" w14:textId="77777777" w:rsidR="00B03B43" w:rsidRPr="00136A56" w:rsidRDefault="00B03B43" w:rsidP="00E44455">
      <w:pPr>
        <w:pStyle w:val="Reftext"/>
        <w:rPr>
          <w:lang w:eastAsia="ja-JP"/>
        </w:rPr>
      </w:pPr>
      <w:r w:rsidRPr="00136A56">
        <w:rPr>
          <w:lang w:eastAsia="ja-JP"/>
        </w:rPr>
        <w:t>[9]</w:t>
      </w:r>
      <w:r w:rsidRPr="00136A56">
        <w:rPr>
          <w:lang w:eastAsia="ja-JP"/>
        </w:rPr>
        <w:tab/>
        <w:t xml:space="preserve">M. Fujishima, “300-GHz-band CMOS transceiver for ultrahigh-speed terahertz communication,” </w:t>
      </w:r>
      <w:r w:rsidRPr="00136A56">
        <w:rPr>
          <w:i/>
          <w:iCs/>
          <w:lang w:eastAsia="ja-JP"/>
        </w:rPr>
        <w:t>Proc. SPIE 10917, Terahertz, RF, Millimeter, and Submillimeter-Wave Technology and Applications XII</w:t>
      </w:r>
      <w:r w:rsidRPr="00136A56">
        <w:rPr>
          <w:lang w:eastAsia="ja-JP"/>
        </w:rPr>
        <w:t>, vol.109170L-1-6, March2019.</w:t>
      </w:r>
    </w:p>
    <w:p w14:paraId="1A97CA54" w14:textId="77777777" w:rsidR="00B03B43" w:rsidRPr="00136A56" w:rsidRDefault="00B03B43" w:rsidP="00E44455">
      <w:pPr>
        <w:pStyle w:val="Reftext"/>
        <w:rPr>
          <w:spacing w:val="-2"/>
          <w:lang w:eastAsia="ja-JP"/>
        </w:rPr>
      </w:pPr>
      <w:r w:rsidRPr="00136A56">
        <w:rPr>
          <w:lang w:eastAsia="ja-JP"/>
        </w:rPr>
        <w:t>[10]</w:t>
      </w:r>
      <w:r w:rsidRPr="00136A56">
        <w:rPr>
          <w:lang w:eastAsia="ja-JP"/>
        </w:rPr>
        <w:tab/>
      </w:r>
      <w:r w:rsidRPr="00136A56">
        <w:rPr>
          <w:rFonts w:ascii="Times-Roman" w:hAnsi="Times-Roman" w:cs="Times-Roman"/>
          <w:sz w:val="16"/>
          <w:szCs w:val="16"/>
          <w:lang w:eastAsia="zh-CN"/>
        </w:rPr>
        <w:t xml:space="preserve"> </w:t>
      </w:r>
      <w:r w:rsidRPr="00136A56">
        <w:rPr>
          <w:rFonts w:ascii="Times-Roman" w:hAnsi="Times-Roman" w:cs="Times-Roman"/>
          <w:szCs w:val="24"/>
          <w:lang w:eastAsia="zh-CN"/>
        </w:rPr>
        <w:t xml:space="preserve">H. Hamada, </w:t>
      </w:r>
      <w:r w:rsidRPr="00136A56">
        <w:rPr>
          <w:rFonts w:ascii="TimesNewRomanPSMT" w:hAnsi="TimesNewRomanPSMT" w:cs="TimesNewRomanPSMT"/>
          <w:sz w:val="23"/>
          <w:szCs w:val="23"/>
          <w:lang w:eastAsia="zh-CN"/>
        </w:rPr>
        <w:t>T. Fujimura, I. Abdo, K. Okada, H. Song, H. Sugiyama, H. Matsuzaki, and H. Nosaka</w:t>
      </w:r>
      <w:r w:rsidRPr="00136A56">
        <w:rPr>
          <w:rFonts w:ascii="Times-Roman" w:hAnsi="Times-Roman" w:cs="Times-Roman"/>
          <w:szCs w:val="24"/>
          <w:lang w:eastAsia="zh-CN"/>
        </w:rPr>
        <w:t xml:space="preserve">, “300-GHz. 100-Gb/s InP-HEMT wireless transceiver using a 300-GHz </w:t>
      </w:r>
      <w:r w:rsidRPr="00136A56">
        <w:rPr>
          <w:rFonts w:ascii="Times-Roman" w:hAnsi="Times-Roman" w:cs="Times-Roman"/>
          <w:spacing w:val="-2"/>
          <w:szCs w:val="24"/>
          <w:lang w:eastAsia="zh-CN"/>
        </w:rPr>
        <w:t xml:space="preserve">fundamental mixer,” in </w:t>
      </w:r>
      <w:r w:rsidRPr="00136A56">
        <w:rPr>
          <w:rFonts w:ascii="Times-Italic" w:hAnsi="Times-Italic" w:cs="Times-Italic"/>
          <w:i/>
          <w:iCs/>
          <w:spacing w:val="-2"/>
          <w:szCs w:val="24"/>
          <w:lang w:eastAsia="zh-CN"/>
        </w:rPr>
        <w:t>IEEE MTT-S Int. Microw. Symp. Dig.</w:t>
      </w:r>
      <w:r w:rsidRPr="00136A56">
        <w:rPr>
          <w:rFonts w:ascii="Times-Roman" w:hAnsi="Times-Roman" w:cs="Times-Roman"/>
          <w:spacing w:val="-2"/>
          <w:szCs w:val="24"/>
          <w:lang w:eastAsia="zh-CN"/>
        </w:rPr>
        <w:t>, Jun. 2018, pp. 1480-1483.</w:t>
      </w:r>
    </w:p>
    <w:p w14:paraId="4C39B3B5" w14:textId="77777777" w:rsidR="00B03B43" w:rsidRPr="00136A56" w:rsidRDefault="00B03B43" w:rsidP="00DC172F">
      <w:pPr>
        <w:pStyle w:val="Reftext"/>
        <w:rPr>
          <w:lang w:eastAsia="ja-JP"/>
        </w:rPr>
      </w:pPr>
      <w:r w:rsidRPr="00136A56">
        <w:rPr>
          <w:lang w:eastAsia="ja-JP"/>
        </w:rPr>
        <w:t>[11]</w:t>
      </w:r>
      <w:r w:rsidRPr="00136A56">
        <w:rPr>
          <w:lang w:eastAsia="ja-JP"/>
        </w:rPr>
        <w:tab/>
        <w:t>IEEE802.15-14-0304-16-003d, “TG3d Applications Requirements Document (ARD)”</w:t>
      </w:r>
    </w:p>
    <w:p w14:paraId="4D8C2A32" w14:textId="77777777" w:rsidR="00F81C80" w:rsidRPr="00136A56" w:rsidRDefault="00F81C80" w:rsidP="0032202E">
      <w:pPr>
        <w:pStyle w:val="Reasons"/>
      </w:pPr>
    </w:p>
    <w:sectPr w:rsidR="00F81C80" w:rsidRPr="00136A56"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3D98" w14:textId="77777777" w:rsidR="00A82C10" w:rsidRDefault="00A82C10">
      <w:r>
        <w:separator/>
      </w:r>
    </w:p>
  </w:endnote>
  <w:endnote w:type="continuationSeparator" w:id="0">
    <w:p w14:paraId="15079EA2" w14:textId="77777777" w:rsidR="00A82C10" w:rsidRDefault="00A8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5C8" w14:textId="30BCC890" w:rsidR="00FA124A" w:rsidRPr="00404D1D" w:rsidRDefault="00404D1D" w:rsidP="00404D1D">
    <w:pPr>
      <w:pStyle w:val="Footer"/>
    </w:pPr>
    <w:fldSimple w:instr=" FILENAME \p \* MERGEFORMAT ">
      <w:r>
        <w:t>M:\BRSGD\TEXT2019\SG05\WP5A\800\837\837N09e.docx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CEA2" w14:textId="11C00480" w:rsidR="00FA124A" w:rsidRPr="00404D1D" w:rsidRDefault="00404D1D" w:rsidP="00404D1D">
    <w:pPr>
      <w:pStyle w:val="Footer"/>
    </w:pPr>
    <w:fldSimple w:instr=" FILENAME \p \* MERGEFORMAT ">
      <w:r>
        <w:t>M:\BRSGD\TEXT2019\SG05\WP5A\800\837\837N09e.docx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E0E" w14:textId="77777777" w:rsidR="00A82C10" w:rsidRDefault="00A82C10">
      <w:r>
        <w:t>____________________</w:t>
      </w:r>
    </w:p>
  </w:footnote>
  <w:footnote w:type="continuationSeparator" w:id="0">
    <w:p w14:paraId="72529F73" w14:textId="77777777" w:rsidR="00A82C10" w:rsidRDefault="00A82C10">
      <w:r>
        <w:continuationSeparator/>
      </w:r>
    </w:p>
  </w:footnote>
  <w:footnote w:id="1">
    <w:p w14:paraId="1272F6E9" w14:textId="639A02BB" w:rsidR="00B03B43" w:rsidRDefault="00B03B43" w:rsidP="000420DF">
      <w:pPr>
        <w:pStyle w:val="FootnoteText"/>
        <w:rPr>
          <w:lang w:eastAsia="ja-JP"/>
        </w:rPr>
      </w:pPr>
      <w:r>
        <w:rPr>
          <w:rStyle w:val="FootnoteReference"/>
        </w:rPr>
        <w:footnoteRef/>
      </w:r>
      <w:r>
        <w:tab/>
        <w:t xml:space="preserve">See IEEE Xplore </w:t>
      </w:r>
      <w:hyperlink r:id="rId1" w:history="1">
        <w:r w:rsidRPr="00B03B43">
          <w:rPr>
            <w:rStyle w:val="Hyperlink"/>
          </w:rPr>
          <w:t>https://ieeexplore.ieee.org/document/7942281</w:t>
        </w:r>
      </w:hyperlink>
      <w:r>
        <w:t>.</w:t>
      </w:r>
    </w:p>
  </w:footnote>
  <w:footnote w:id="2">
    <w:p w14:paraId="5F7712F9" w14:textId="4240B9CA" w:rsidR="00B03B43" w:rsidRDefault="00B03B43" w:rsidP="000420DF">
      <w:pPr>
        <w:pStyle w:val="FootnoteText"/>
        <w:rPr>
          <w:lang w:eastAsia="ja-JP"/>
        </w:rPr>
      </w:pPr>
      <w:r w:rsidRPr="005E4E15">
        <w:rPr>
          <w:rStyle w:val="FootnoteReference"/>
        </w:rPr>
        <w:footnoteRef/>
      </w:r>
      <w:r>
        <w:tab/>
      </w:r>
      <w:hyperlink r:id="rId2" w:history="1">
        <w:r w:rsidRPr="00AA3DEF">
          <w:rPr>
            <w:rStyle w:val="Hyperlink"/>
          </w:rPr>
          <w:t>https://www.macxdvd.com/mac-video-converter-pro/compress-reduce-8k-video-size.htm</w:t>
        </w:r>
      </w:hyperlink>
      <w:r>
        <w:t xml:space="preserve"> </w:t>
      </w:r>
    </w:p>
  </w:footnote>
  <w:footnote w:id="3">
    <w:p w14:paraId="761FBB7C" w14:textId="495DB088" w:rsidR="00B03B43" w:rsidRDefault="00B03B43" w:rsidP="000420DF">
      <w:pPr>
        <w:pStyle w:val="FootnoteText"/>
        <w:rPr>
          <w:lang w:eastAsia="ja-JP"/>
        </w:rPr>
      </w:pPr>
      <w:r>
        <w:rPr>
          <w:rStyle w:val="FootnoteReference"/>
        </w:rPr>
        <w:footnoteRef/>
      </w:r>
      <w:r w:rsidR="003C5DFC">
        <w:tab/>
      </w:r>
      <w:r>
        <w:t xml:space="preserve">See IEEE Xplore </w:t>
      </w:r>
      <w:hyperlink r:id="rId3" w:history="1">
        <w:r w:rsidRPr="003C5DFC">
          <w:rPr>
            <w:rStyle w:val="Hyperlink"/>
          </w:rPr>
          <w:t>https://ieeexplore.ieee.org/document/7942281</w:t>
        </w:r>
      </w:hyperlink>
      <w:r w:rsidR="003C5D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03D8"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151EF">
      <w:rPr>
        <w:rStyle w:val="PageNumber"/>
        <w:noProof/>
      </w:rPr>
      <w:t>2</w:t>
    </w:r>
    <w:r w:rsidR="00D02712">
      <w:rPr>
        <w:rStyle w:val="PageNumber"/>
      </w:rPr>
      <w:fldChar w:fldCharType="end"/>
    </w:r>
    <w:r>
      <w:rPr>
        <w:rStyle w:val="PageNumber"/>
      </w:rPr>
      <w:t xml:space="preserve"> -</w:t>
    </w:r>
  </w:p>
  <w:p w14:paraId="7D396E1A" w14:textId="4EB0E5F4" w:rsidR="00FA124A" w:rsidRDefault="00B03B43">
    <w:pPr>
      <w:pStyle w:val="Header"/>
      <w:rPr>
        <w:lang w:val="en-US"/>
      </w:rPr>
    </w:pPr>
    <w:r>
      <w:rPr>
        <w:lang w:val="en-US"/>
      </w:rPr>
      <w:t>5A</w:t>
    </w:r>
    <w:r w:rsidR="001A09D6">
      <w:rPr>
        <w:lang w:val="en-US"/>
      </w:rPr>
      <w:t>/</w:t>
    </w:r>
    <w:r w:rsidR="00B93A9D">
      <w:rPr>
        <w:lang w:val="en-US"/>
      </w:rPr>
      <w:t>837 (Annex 9)</w:t>
    </w:r>
    <w:r w:rsidR="00DA70C7">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num w:numId="1" w16cid:durableId="165706246">
    <w:abstractNumId w:val="9"/>
  </w:num>
  <w:num w:numId="2" w16cid:durableId="730347840">
    <w:abstractNumId w:val="7"/>
  </w:num>
  <w:num w:numId="3" w16cid:durableId="1408839271">
    <w:abstractNumId w:val="6"/>
  </w:num>
  <w:num w:numId="4" w16cid:durableId="272593369">
    <w:abstractNumId w:val="5"/>
  </w:num>
  <w:num w:numId="5" w16cid:durableId="1473476781">
    <w:abstractNumId w:val="4"/>
  </w:num>
  <w:num w:numId="6" w16cid:durableId="1828983563">
    <w:abstractNumId w:val="8"/>
  </w:num>
  <w:num w:numId="7" w16cid:durableId="734856067">
    <w:abstractNumId w:val="3"/>
  </w:num>
  <w:num w:numId="8" w16cid:durableId="2124035486">
    <w:abstractNumId w:val="2"/>
  </w:num>
  <w:num w:numId="9" w16cid:durableId="720909376">
    <w:abstractNumId w:val="1"/>
  </w:num>
  <w:num w:numId="10" w16cid:durableId="47954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10"/>
    <w:rsid w:val="000069D4"/>
    <w:rsid w:val="000174AD"/>
    <w:rsid w:val="00047A1D"/>
    <w:rsid w:val="000604B9"/>
    <w:rsid w:val="000A7D55"/>
    <w:rsid w:val="000C12C8"/>
    <w:rsid w:val="000C2E8E"/>
    <w:rsid w:val="000E0E7C"/>
    <w:rsid w:val="000F1B4B"/>
    <w:rsid w:val="0012744F"/>
    <w:rsid w:val="00131178"/>
    <w:rsid w:val="00136A56"/>
    <w:rsid w:val="00156F66"/>
    <w:rsid w:val="00163271"/>
    <w:rsid w:val="00172122"/>
    <w:rsid w:val="00182528"/>
    <w:rsid w:val="0018500B"/>
    <w:rsid w:val="00196A19"/>
    <w:rsid w:val="001A09D6"/>
    <w:rsid w:val="00202DC1"/>
    <w:rsid w:val="002116EE"/>
    <w:rsid w:val="002309D8"/>
    <w:rsid w:val="002A115C"/>
    <w:rsid w:val="002A7FE2"/>
    <w:rsid w:val="002E1B4F"/>
    <w:rsid w:val="002F2E67"/>
    <w:rsid w:val="002F7CB3"/>
    <w:rsid w:val="00315546"/>
    <w:rsid w:val="00330567"/>
    <w:rsid w:val="00386A9D"/>
    <w:rsid w:val="00391081"/>
    <w:rsid w:val="003B2789"/>
    <w:rsid w:val="003C13CE"/>
    <w:rsid w:val="003C5DFC"/>
    <w:rsid w:val="003C697E"/>
    <w:rsid w:val="003E2518"/>
    <w:rsid w:val="003E7CEF"/>
    <w:rsid w:val="00404D1D"/>
    <w:rsid w:val="004151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67F8"/>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82C10"/>
    <w:rsid w:val="00AD2345"/>
    <w:rsid w:val="00AF173A"/>
    <w:rsid w:val="00B03B43"/>
    <w:rsid w:val="00B066A4"/>
    <w:rsid w:val="00B07A13"/>
    <w:rsid w:val="00B4279B"/>
    <w:rsid w:val="00B45FC9"/>
    <w:rsid w:val="00B76F35"/>
    <w:rsid w:val="00B81138"/>
    <w:rsid w:val="00B93A9D"/>
    <w:rsid w:val="00BC7CCF"/>
    <w:rsid w:val="00BE470B"/>
    <w:rsid w:val="00C57A91"/>
    <w:rsid w:val="00CC01C2"/>
    <w:rsid w:val="00CF21F2"/>
    <w:rsid w:val="00D02712"/>
    <w:rsid w:val="00D046A7"/>
    <w:rsid w:val="00D214D0"/>
    <w:rsid w:val="00D65412"/>
    <w:rsid w:val="00D6546B"/>
    <w:rsid w:val="00DA70C7"/>
    <w:rsid w:val="00DB178B"/>
    <w:rsid w:val="00DC17D3"/>
    <w:rsid w:val="00DD4BED"/>
    <w:rsid w:val="00DE39F0"/>
    <w:rsid w:val="00DF0AF3"/>
    <w:rsid w:val="00DF7E9F"/>
    <w:rsid w:val="00E27D7E"/>
    <w:rsid w:val="00E42E13"/>
    <w:rsid w:val="00E56D5C"/>
    <w:rsid w:val="00E6257C"/>
    <w:rsid w:val="00E63C59"/>
    <w:rsid w:val="00F25662"/>
    <w:rsid w:val="00F81C8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B629"/>
  <w15:docId w15:val="{BA39EF1C-5F9A-4E8D-9164-0234E59A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aliases w:val="CEO_Hyperlink"/>
    <w:basedOn w:val="DefaultParagraphFont"/>
    <w:unhideWhenUsed/>
    <w:qFormat/>
    <w:rsid w:val="00B03B43"/>
    <w:rPr>
      <w:color w:val="0000FF" w:themeColor="hyperlink"/>
      <w:u w:val="single"/>
    </w:rPr>
  </w:style>
  <w:style w:type="table" w:styleId="TableGrid">
    <w:name w:val="Table Grid"/>
    <w:basedOn w:val="TableNormal"/>
    <w:rsid w:val="00B03B4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R-REP-M.251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pub/R-REP-M.2417"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F.2416" TargetMode="External"/><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eeexplore.ieee.org/document/7942281" TargetMode="External"/><Relationship Id="rId2" Type="http://schemas.openxmlformats.org/officeDocument/2006/relationships/hyperlink" Target="https://www.macxdvd.com/mac-video-converter-pro/compress-reduce-8k-video-size.htm" TargetMode="External"/><Relationship Id="rId1" Type="http://schemas.openxmlformats.org/officeDocument/2006/relationships/hyperlink" Target="https://ieeexplore.ieee.org/document/7942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Desktop\Templates\PE_BR_TEMP.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inagaki\Desktop\2102_&#12473;&#12504;&#12442;&#12463;&#12488;&#12521;&#12512;&#27604;&#36611;\&#12473;&#12504;&#12442;&#12463;&#12488;&#12521;&#12512;&#27604;&#366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6056090598236"/>
          <c:y val="4.7403997577225923E-2"/>
          <c:w val="0.70798318536876115"/>
          <c:h val="0.78176226529376147"/>
        </c:manualLayout>
      </c:layout>
      <c:scatterChart>
        <c:scatterStyle val="lineMarker"/>
        <c:varyColors val="0"/>
        <c:ser>
          <c:idx val="0"/>
          <c:order val="0"/>
          <c:spPr>
            <a:ln w="19050" cap="rnd">
              <a:solidFill>
                <a:srgbClr val="0070C0"/>
              </a:solidFill>
              <a:round/>
            </a:ln>
            <a:effectLst/>
          </c:spPr>
          <c:marker>
            <c:symbol val="none"/>
          </c:marker>
          <c:xVal>
            <c:numRef>
              <c:f>'Ch. 49 (3)'!$A$2:$A$1566</c:f>
              <c:numCache>
                <c:formatCode>General</c:formatCode>
                <c:ptCount val="1565"/>
                <c:pt idx="0">
                  <c:v>251.79999999999899</c:v>
                </c:pt>
                <c:pt idx="1">
                  <c:v>251.79999999999899</c:v>
                </c:pt>
                <c:pt idx="2">
                  <c:v>251.79999999999899</c:v>
                </c:pt>
                <c:pt idx="3">
                  <c:v>251.79999999999899</c:v>
                </c:pt>
                <c:pt idx="4">
                  <c:v>251.79999999999899</c:v>
                </c:pt>
                <c:pt idx="5">
                  <c:v>251.79999999999899</c:v>
                </c:pt>
                <c:pt idx="6">
                  <c:v>251.89999999999901</c:v>
                </c:pt>
                <c:pt idx="7">
                  <c:v>251.89999999999901</c:v>
                </c:pt>
                <c:pt idx="8">
                  <c:v>251.89999999999901</c:v>
                </c:pt>
                <c:pt idx="9">
                  <c:v>251.89999999999901</c:v>
                </c:pt>
                <c:pt idx="10">
                  <c:v>251.89999999999901</c:v>
                </c:pt>
                <c:pt idx="11">
                  <c:v>251.89999999999901</c:v>
                </c:pt>
                <c:pt idx="12">
                  <c:v>251.99999999999901</c:v>
                </c:pt>
                <c:pt idx="13">
                  <c:v>251.99999999999901</c:v>
                </c:pt>
                <c:pt idx="14">
                  <c:v>251.99999999999901</c:v>
                </c:pt>
                <c:pt idx="15">
                  <c:v>251.99999999999901</c:v>
                </c:pt>
                <c:pt idx="16">
                  <c:v>251.99999999999901</c:v>
                </c:pt>
                <c:pt idx="17">
                  <c:v>251.99999999999901</c:v>
                </c:pt>
                <c:pt idx="18">
                  <c:v>252.099999999999</c:v>
                </c:pt>
                <c:pt idx="19">
                  <c:v>252.099999999999</c:v>
                </c:pt>
                <c:pt idx="20">
                  <c:v>252.099999999999</c:v>
                </c:pt>
                <c:pt idx="21">
                  <c:v>252.099999999999</c:v>
                </c:pt>
                <c:pt idx="22">
                  <c:v>252.099999999999</c:v>
                </c:pt>
                <c:pt idx="23">
                  <c:v>252.099999999999</c:v>
                </c:pt>
                <c:pt idx="24">
                  <c:v>252.19999999999899</c:v>
                </c:pt>
                <c:pt idx="25">
                  <c:v>252.19999999999899</c:v>
                </c:pt>
                <c:pt idx="26">
                  <c:v>252.19999999999899</c:v>
                </c:pt>
                <c:pt idx="27">
                  <c:v>252.19999999999899</c:v>
                </c:pt>
                <c:pt idx="28">
                  <c:v>252.19999999999899</c:v>
                </c:pt>
                <c:pt idx="29">
                  <c:v>252.19999999999899</c:v>
                </c:pt>
                <c:pt idx="30">
                  <c:v>252.29999999999899</c:v>
                </c:pt>
                <c:pt idx="31">
                  <c:v>252.29999999999899</c:v>
                </c:pt>
                <c:pt idx="32">
                  <c:v>252.29999999999899</c:v>
                </c:pt>
                <c:pt idx="33">
                  <c:v>252.29999999999899</c:v>
                </c:pt>
                <c:pt idx="34">
                  <c:v>252.29999999999899</c:v>
                </c:pt>
                <c:pt idx="35">
                  <c:v>252.39999999999901</c:v>
                </c:pt>
                <c:pt idx="36">
                  <c:v>252.39999999999901</c:v>
                </c:pt>
                <c:pt idx="37">
                  <c:v>252.39999999999901</c:v>
                </c:pt>
                <c:pt idx="38">
                  <c:v>252.39999999999901</c:v>
                </c:pt>
                <c:pt idx="39">
                  <c:v>252.39999999999901</c:v>
                </c:pt>
                <c:pt idx="40">
                  <c:v>252.49999999999901</c:v>
                </c:pt>
                <c:pt idx="41">
                  <c:v>252.49999999999901</c:v>
                </c:pt>
                <c:pt idx="42">
                  <c:v>252.49999999999901</c:v>
                </c:pt>
                <c:pt idx="43">
                  <c:v>252.49999999999901</c:v>
                </c:pt>
                <c:pt idx="44">
                  <c:v>252.49999999999901</c:v>
                </c:pt>
                <c:pt idx="45">
                  <c:v>252.599999999999</c:v>
                </c:pt>
                <c:pt idx="46">
                  <c:v>252.599999999999</c:v>
                </c:pt>
                <c:pt idx="47">
                  <c:v>252.599999999999</c:v>
                </c:pt>
                <c:pt idx="48">
                  <c:v>252.599999999999</c:v>
                </c:pt>
                <c:pt idx="49">
                  <c:v>252.599999999999</c:v>
                </c:pt>
                <c:pt idx="50">
                  <c:v>252.69999999999899</c:v>
                </c:pt>
                <c:pt idx="51">
                  <c:v>252.69999999999899</c:v>
                </c:pt>
                <c:pt idx="52">
                  <c:v>252.69999999999899</c:v>
                </c:pt>
                <c:pt idx="53">
                  <c:v>252.69999999999899</c:v>
                </c:pt>
                <c:pt idx="54">
                  <c:v>252.69999999999899</c:v>
                </c:pt>
                <c:pt idx="55">
                  <c:v>252.79999999999899</c:v>
                </c:pt>
                <c:pt idx="56">
                  <c:v>252.79999999999899</c:v>
                </c:pt>
                <c:pt idx="57">
                  <c:v>252.79999999999899</c:v>
                </c:pt>
                <c:pt idx="58">
                  <c:v>252.79999999999899</c:v>
                </c:pt>
                <c:pt idx="59">
                  <c:v>252.79999999999899</c:v>
                </c:pt>
                <c:pt idx="60">
                  <c:v>252.89999999999901</c:v>
                </c:pt>
                <c:pt idx="61">
                  <c:v>252.89999999999901</c:v>
                </c:pt>
                <c:pt idx="62">
                  <c:v>252.89999999999901</c:v>
                </c:pt>
                <c:pt idx="63">
                  <c:v>252.89999999999901</c:v>
                </c:pt>
                <c:pt idx="64">
                  <c:v>252.89999999999901</c:v>
                </c:pt>
                <c:pt idx="65">
                  <c:v>252.99999999999901</c:v>
                </c:pt>
                <c:pt idx="66">
                  <c:v>252.99999999999901</c:v>
                </c:pt>
                <c:pt idx="67">
                  <c:v>252.99999999999901</c:v>
                </c:pt>
                <c:pt idx="68">
                  <c:v>252.99999999999901</c:v>
                </c:pt>
                <c:pt idx="69">
                  <c:v>252.99999999999901</c:v>
                </c:pt>
                <c:pt idx="70">
                  <c:v>253.099999999999</c:v>
                </c:pt>
                <c:pt idx="71">
                  <c:v>253.099999999999</c:v>
                </c:pt>
                <c:pt idx="72">
                  <c:v>253.099999999999</c:v>
                </c:pt>
                <c:pt idx="73">
                  <c:v>253.099999999999</c:v>
                </c:pt>
                <c:pt idx="74">
                  <c:v>253.099999999999</c:v>
                </c:pt>
                <c:pt idx="75">
                  <c:v>253.19999999999899</c:v>
                </c:pt>
                <c:pt idx="76">
                  <c:v>253.19999999999899</c:v>
                </c:pt>
                <c:pt idx="77">
                  <c:v>253.19999999999899</c:v>
                </c:pt>
                <c:pt idx="78">
                  <c:v>253.19999999999899</c:v>
                </c:pt>
                <c:pt idx="79">
                  <c:v>253.19999999999899</c:v>
                </c:pt>
                <c:pt idx="80">
                  <c:v>253.29999999999899</c:v>
                </c:pt>
                <c:pt idx="81">
                  <c:v>253.29999999999899</c:v>
                </c:pt>
                <c:pt idx="82">
                  <c:v>253.29999999999899</c:v>
                </c:pt>
                <c:pt idx="83">
                  <c:v>253.29999999999899</c:v>
                </c:pt>
                <c:pt idx="84">
                  <c:v>253.29999999999899</c:v>
                </c:pt>
                <c:pt idx="85">
                  <c:v>253.29999999999899</c:v>
                </c:pt>
                <c:pt idx="86">
                  <c:v>253.39999999999901</c:v>
                </c:pt>
                <c:pt idx="87">
                  <c:v>253.39999999999901</c:v>
                </c:pt>
                <c:pt idx="88">
                  <c:v>253.39999999999901</c:v>
                </c:pt>
                <c:pt idx="89">
                  <c:v>253.39999999999901</c:v>
                </c:pt>
                <c:pt idx="90">
                  <c:v>253.39999999999901</c:v>
                </c:pt>
                <c:pt idx="91">
                  <c:v>253.39999999999901</c:v>
                </c:pt>
                <c:pt idx="92">
                  <c:v>253.49999999999901</c:v>
                </c:pt>
                <c:pt idx="93">
                  <c:v>253.49999999999901</c:v>
                </c:pt>
                <c:pt idx="94">
                  <c:v>253.49999999999901</c:v>
                </c:pt>
                <c:pt idx="95">
                  <c:v>253.49999999999901</c:v>
                </c:pt>
                <c:pt idx="96">
                  <c:v>253.49999999999901</c:v>
                </c:pt>
                <c:pt idx="97">
                  <c:v>253.49999999999901</c:v>
                </c:pt>
                <c:pt idx="98">
                  <c:v>253.599999999999</c:v>
                </c:pt>
                <c:pt idx="99">
                  <c:v>253.599999999999</c:v>
                </c:pt>
                <c:pt idx="100">
                  <c:v>253.599999999999</c:v>
                </c:pt>
                <c:pt idx="101">
                  <c:v>253.599999999999</c:v>
                </c:pt>
                <c:pt idx="102">
                  <c:v>253.599999999999</c:v>
                </c:pt>
                <c:pt idx="103">
                  <c:v>253.599999999999</c:v>
                </c:pt>
                <c:pt idx="104">
                  <c:v>253.69999999999899</c:v>
                </c:pt>
                <c:pt idx="105">
                  <c:v>253.69999999999899</c:v>
                </c:pt>
                <c:pt idx="106">
                  <c:v>253.69999999999899</c:v>
                </c:pt>
                <c:pt idx="107">
                  <c:v>253.79999999999899</c:v>
                </c:pt>
                <c:pt idx="108">
                  <c:v>253.79999999999899</c:v>
                </c:pt>
                <c:pt idx="109">
                  <c:v>253.79999999999899</c:v>
                </c:pt>
                <c:pt idx="110">
                  <c:v>253.89999999999901</c:v>
                </c:pt>
                <c:pt idx="111">
                  <c:v>253.89999999999901</c:v>
                </c:pt>
                <c:pt idx="112">
                  <c:v>253.89999999999901</c:v>
                </c:pt>
                <c:pt idx="113">
                  <c:v>253.99999999999901</c:v>
                </c:pt>
                <c:pt idx="114">
                  <c:v>253.99999999999901</c:v>
                </c:pt>
                <c:pt idx="115">
                  <c:v>253.99999999999901</c:v>
                </c:pt>
                <c:pt idx="116">
                  <c:v>254.099999999999</c:v>
                </c:pt>
                <c:pt idx="117">
                  <c:v>254.099999999999</c:v>
                </c:pt>
                <c:pt idx="118">
                  <c:v>254.099999999999</c:v>
                </c:pt>
                <c:pt idx="119">
                  <c:v>254.19999999999899</c:v>
                </c:pt>
                <c:pt idx="120">
                  <c:v>254.19999999999899</c:v>
                </c:pt>
                <c:pt idx="121">
                  <c:v>254.19999999999899</c:v>
                </c:pt>
                <c:pt idx="122">
                  <c:v>254.29999999999899</c:v>
                </c:pt>
                <c:pt idx="123">
                  <c:v>254.29999999999899</c:v>
                </c:pt>
                <c:pt idx="124">
                  <c:v>254.29999999999899</c:v>
                </c:pt>
                <c:pt idx="125">
                  <c:v>254.29999999999899</c:v>
                </c:pt>
                <c:pt idx="126">
                  <c:v>254.39999999999901</c:v>
                </c:pt>
                <c:pt idx="127">
                  <c:v>254.39999999999901</c:v>
                </c:pt>
                <c:pt idx="128">
                  <c:v>254.39999999999901</c:v>
                </c:pt>
                <c:pt idx="129">
                  <c:v>254.39999999999901</c:v>
                </c:pt>
                <c:pt idx="130">
                  <c:v>254.49999999999901</c:v>
                </c:pt>
                <c:pt idx="131">
                  <c:v>254.49999999999901</c:v>
                </c:pt>
                <c:pt idx="132">
                  <c:v>254.49999999999901</c:v>
                </c:pt>
                <c:pt idx="133">
                  <c:v>254.49999999999901</c:v>
                </c:pt>
                <c:pt idx="134">
                  <c:v>254.49999999999901</c:v>
                </c:pt>
                <c:pt idx="135">
                  <c:v>254.599999999999</c:v>
                </c:pt>
                <c:pt idx="136">
                  <c:v>254.599999999999</c:v>
                </c:pt>
                <c:pt idx="137">
                  <c:v>254.599999999999</c:v>
                </c:pt>
                <c:pt idx="138">
                  <c:v>254.599999999999</c:v>
                </c:pt>
                <c:pt idx="139">
                  <c:v>254.599999999999</c:v>
                </c:pt>
                <c:pt idx="140">
                  <c:v>254.599999999999</c:v>
                </c:pt>
                <c:pt idx="141">
                  <c:v>254.69999999999899</c:v>
                </c:pt>
                <c:pt idx="142">
                  <c:v>254.69999999999899</c:v>
                </c:pt>
                <c:pt idx="143">
                  <c:v>254.69999999999899</c:v>
                </c:pt>
                <c:pt idx="144">
                  <c:v>254.69999999999899</c:v>
                </c:pt>
                <c:pt idx="145">
                  <c:v>254.69999999999899</c:v>
                </c:pt>
                <c:pt idx="146">
                  <c:v>254.69999999999899</c:v>
                </c:pt>
                <c:pt idx="147">
                  <c:v>254.79999999999899</c:v>
                </c:pt>
                <c:pt idx="148">
                  <c:v>254.79999999999899</c:v>
                </c:pt>
                <c:pt idx="149">
                  <c:v>254.79999999999899</c:v>
                </c:pt>
                <c:pt idx="150">
                  <c:v>254.79999999999899</c:v>
                </c:pt>
                <c:pt idx="151">
                  <c:v>254.79999999999899</c:v>
                </c:pt>
                <c:pt idx="152">
                  <c:v>254.79999999999899</c:v>
                </c:pt>
                <c:pt idx="153">
                  <c:v>254.89999999999901</c:v>
                </c:pt>
                <c:pt idx="154">
                  <c:v>254.89999999999901</c:v>
                </c:pt>
                <c:pt idx="155">
                  <c:v>254.89999999999901</c:v>
                </c:pt>
                <c:pt idx="156">
                  <c:v>254.89999999999901</c:v>
                </c:pt>
                <c:pt idx="157">
                  <c:v>254.89999999999901</c:v>
                </c:pt>
                <c:pt idx="158">
                  <c:v>254.89999999999901</c:v>
                </c:pt>
                <c:pt idx="159">
                  <c:v>254.99999999999901</c:v>
                </c:pt>
                <c:pt idx="160">
                  <c:v>254.99999999999901</c:v>
                </c:pt>
                <c:pt idx="161">
                  <c:v>254.99999999999901</c:v>
                </c:pt>
                <c:pt idx="162">
                  <c:v>254.99999999999901</c:v>
                </c:pt>
                <c:pt idx="163">
                  <c:v>254.99999999999901</c:v>
                </c:pt>
                <c:pt idx="164">
                  <c:v>254.99999999999901</c:v>
                </c:pt>
                <c:pt idx="165">
                  <c:v>255.099999999999</c:v>
                </c:pt>
                <c:pt idx="166">
                  <c:v>255.099999999999</c:v>
                </c:pt>
                <c:pt idx="167">
                  <c:v>255.099999999999</c:v>
                </c:pt>
                <c:pt idx="168">
                  <c:v>255.099999999999</c:v>
                </c:pt>
                <c:pt idx="169">
                  <c:v>255.099999999999</c:v>
                </c:pt>
                <c:pt idx="170">
                  <c:v>255.099999999999</c:v>
                </c:pt>
                <c:pt idx="171">
                  <c:v>255.099999999999</c:v>
                </c:pt>
                <c:pt idx="172">
                  <c:v>255.099999999999</c:v>
                </c:pt>
                <c:pt idx="173">
                  <c:v>255.099999999999</c:v>
                </c:pt>
                <c:pt idx="174">
                  <c:v>255.099999999999</c:v>
                </c:pt>
                <c:pt idx="175">
                  <c:v>255.19999999999899</c:v>
                </c:pt>
                <c:pt idx="176">
                  <c:v>255.19999999999899</c:v>
                </c:pt>
                <c:pt idx="177">
                  <c:v>255.19999999999899</c:v>
                </c:pt>
                <c:pt idx="178">
                  <c:v>255.19999999999899</c:v>
                </c:pt>
                <c:pt idx="179">
                  <c:v>255.19999999999899</c:v>
                </c:pt>
                <c:pt idx="180">
                  <c:v>255.19999999999899</c:v>
                </c:pt>
                <c:pt idx="181">
                  <c:v>255.19999999999899</c:v>
                </c:pt>
                <c:pt idx="182">
                  <c:v>255.19999999999899</c:v>
                </c:pt>
                <c:pt idx="183">
                  <c:v>255.19999999999899</c:v>
                </c:pt>
                <c:pt idx="184">
                  <c:v>255.19999999999899</c:v>
                </c:pt>
                <c:pt idx="185">
                  <c:v>255.29999999999899</c:v>
                </c:pt>
                <c:pt idx="186">
                  <c:v>255.29999999999899</c:v>
                </c:pt>
                <c:pt idx="187">
                  <c:v>255.29999999999899</c:v>
                </c:pt>
                <c:pt idx="188">
                  <c:v>255.29999999999899</c:v>
                </c:pt>
                <c:pt idx="189">
                  <c:v>255.29999999999899</c:v>
                </c:pt>
                <c:pt idx="190">
                  <c:v>255.29999999999899</c:v>
                </c:pt>
                <c:pt idx="191">
                  <c:v>255.29999999999899</c:v>
                </c:pt>
                <c:pt idx="192">
                  <c:v>255.29999999999899</c:v>
                </c:pt>
                <c:pt idx="193">
                  <c:v>255.29999999999899</c:v>
                </c:pt>
                <c:pt idx="194">
                  <c:v>255.29999999999899</c:v>
                </c:pt>
                <c:pt idx="195">
                  <c:v>255.39999999999901</c:v>
                </c:pt>
                <c:pt idx="196">
                  <c:v>255.39999999999901</c:v>
                </c:pt>
                <c:pt idx="197">
                  <c:v>255.39999999999901</c:v>
                </c:pt>
                <c:pt idx="198">
                  <c:v>255.39999999999901</c:v>
                </c:pt>
                <c:pt idx="199">
                  <c:v>255.39999999999901</c:v>
                </c:pt>
                <c:pt idx="200">
                  <c:v>255.39999999999901</c:v>
                </c:pt>
                <c:pt idx="201">
                  <c:v>255.39999999999901</c:v>
                </c:pt>
                <c:pt idx="202">
                  <c:v>255.39999999999901</c:v>
                </c:pt>
                <c:pt idx="203">
                  <c:v>255.39999999999901</c:v>
                </c:pt>
                <c:pt idx="204">
                  <c:v>255.39999999999901</c:v>
                </c:pt>
                <c:pt idx="205">
                  <c:v>255.49999999999901</c:v>
                </c:pt>
                <c:pt idx="206">
                  <c:v>255.49999999999901</c:v>
                </c:pt>
                <c:pt idx="207">
                  <c:v>255.49999999999901</c:v>
                </c:pt>
                <c:pt idx="208">
                  <c:v>255.49999999999901</c:v>
                </c:pt>
                <c:pt idx="209">
                  <c:v>255.599999999999</c:v>
                </c:pt>
                <c:pt idx="210">
                  <c:v>255.599999999999</c:v>
                </c:pt>
                <c:pt idx="211">
                  <c:v>255.599999999999</c:v>
                </c:pt>
                <c:pt idx="212">
                  <c:v>255.69999999999899</c:v>
                </c:pt>
                <c:pt idx="213">
                  <c:v>255.69999999999899</c:v>
                </c:pt>
                <c:pt idx="214">
                  <c:v>255.69999999999899</c:v>
                </c:pt>
                <c:pt idx="215">
                  <c:v>255.79999999999899</c:v>
                </c:pt>
                <c:pt idx="216">
                  <c:v>255.79999999999899</c:v>
                </c:pt>
                <c:pt idx="217">
                  <c:v>255.79999999999899</c:v>
                </c:pt>
                <c:pt idx="218">
                  <c:v>255.89999999999901</c:v>
                </c:pt>
                <c:pt idx="219">
                  <c:v>255.89999999999901</c:v>
                </c:pt>
                <c:pt idx="220">
                  <c:v>255.89999999999901</c:v>
                </c:pt>
                <c:pt idx="221">
                  <c:v>255.99999999999901</c:v>
                </c:pt>
                <c:pt idx="222">
                  <c:v>255.99999999999901</c:v>
                </c:pt>
                <c:pt idx="223">
                  <c:v>255.99999999999901</c:v>
                </c:pt>
                <c:pt idx="224">
                  <c:v>255.99999999999901</c:v>
                </c:pt>
                <c:pt idx="225">
                  <c:v>255.99999999999901</c:v>
                </c:pt>
                <c:pt idx="226">
                  <c:v>256.099999999999</c:v>
                </c:pt>
                <c:pt idx="227">
                  <c:v>256.099999999999</c:v>
                </c:pt>
                <c:pt idx="228">
                  <c:v>256.099999999999</c:v>
                </c:pt>
                <c:pt idx="229">
                  <c:v>256.099999999999</c:v>
                </c:pt>
                <c:pt idx="230">
                  <c:v>256.099999999999</c:v>
                </c:pt>
                <c:pt idx="231">
                  <c:v>256.19999999999902</c:v>
                </c:pt>
                <c:pt idx="232">
                  <c:v>256.19999999999902</c:v>
                </c:pt>
                <c:pt idx="233">
                  <c:v>256.19999999999902</c:v>
                </c:pt>
                <c:pt idx="234">
                  <c:v>256.19999999999902</c:v>
                </c:pt>
                <c:pt idx="235">
                  <c:v>256.19999999999902</c:v>
                </c:pt>
                <c:pt idx="236">
                  <c:v>256.29999999999899</c:v>
                </c:pt>
                <c:pt idx="237">
                  <c:v>256.29999999999899</c:v>
                </c:pt>
                <c:pt idx="238">
                  <c:v>256.29999999999899</c:v>
                </c:pt>
                <c:pt idx="239">
                  <c:v>256.29999999999899</c:v>
                </c:pt>
                <c:pt idx="240">
                  <c:v>256.29999999999899</c:v>
                </c:pt>
                <c:pt idx="241">
                  <c:v>256.39999999999901</c:v>
                </c:pt>
                <c:pt idx="242">
                  <c:v>256.39999999999901</c:v>
                </c:pt>
                <c:pt idx="243">
                  <c:v>256.39999999999901</c:v>
                </c:pt>
                <c:pt idx="244">
                  <c:v>256.39999999999901</c:v>
                </c:pt>
                <c:pt idx="245">
                  <c:v>256.39999999999901</c:v>
                </c:pt>
                <c:pt idx="246">
                  <c:v>256.49999999999898</c:v>
                </c:pt>
                <c:pt idx="247">
                  <c:v>256.49999999999898</c:v>
                </c:pt>
                <c:pt idx="248">
                  <c:v>256.49999999999898</c:v>
                </c:pt>
                <c:pt idx="249">
                  <c:v>256.49999999999898</c:v>
                </c:pt>
                <c:pt idx="250">
                  <c:v>256.599999999999</c:v>
                </c:pt>
                <c:pt idx="251">
                  <c:v>256.599999999999</c:v>
                </c:pt>
                <c:pt idx="252">
                  <c:v>256.599999999999</c:v>
                </c:pt>
                <c:pt idx="253">
                  <c:v>256.599999999999</c:v>
                </c:pt>
                <c:pt idx="254">
                  <c:v>256.599999999999</c:v>
                </c:pt>
                <c:pt idx="255">
                  <c:v>256.69999999999902</c:v>
                </c:pt>
                <c:pt idx="256">
                  <c:v>256.69999999999902</c:v>
                </c:pt>
                <c:pt idx="257">
                  <c:v>256.69999999999902</c:v>
                </c:pt>
                <c:pt idx="258">
                  <c:v>256.69999999999902</c:v>
                </c:pt>
                <c:pt idx="259">
                  <c:v>256.69999999999902</c:v>
                </c:pt>
                <c:pt idx="260">
                  <c:v>256.79999999999899</c:v>
                </c:pt>
                <c:pt idx="261">
                  <c:v>256.79999999999899</c:v>
                </c:pt>
                <c:pt idx="262">
                  <c:v>256.79999999999899</c:v>
                </c:pt>
                <c:pt idx="263">
                  <c:v>256.79999999999899</c:v>
                </c:pt>
                <c:pt idx="264">
                  <c:v>256.89999999999901</c:v>
                </c:pt>
                <c:pt idx="265">
                  <c:v>256.89999999999901</c:v>
                </c:pt>
                <c:pt idx="266">
                  <c:v>256.89999999999901</c:v>
                </c:pt>
                <c:pt idx="267">
                  <c:v>256.89999999999901</c:v>
                </c:pt>
                <c:pt idx="268">
                  <c:v>256.99999999999898</c:v>
                </c:pt>
                <c:pt idx="269">
                  <c:v>256.99999999999898</c:v>
                </c:pt>
                <c:pt idx="270">
                  <c:v>256.99999999999898</c:v>
                </c:pt>
                <c:pt idx="271">
                  <c:v>256.99999999999898</c:v>
                </c:pt>
                <c:pt idx="272">
                  <c:v>256.99999999999898</c:v>
                </c:pt>
                <c:pt idx="273">
                  <c:v>257.099999999999</c:v>
                </c:pt>
                <c:pt idx="274">
                  <c:v>257.099999999999</c:v>
                </c:pt>
                <c:pt idx="275">
                  <c:v>257.099999999999</c:v>
                </c:pt>
                <c:pt idx="276">
                  <c:v>257.099999999999</c:v>
                </c:pt>
                <c:pt idx="277">
                  <c:v>257.099999999999</c:v>
                </c:pt>
                <c:pt idx="278">
                  <c:v>257.2</c:v>
                </c:pt>
                <c:pt idx="279">
                  <c:v>257.2</c:v>
                </c:pt>
                <c:pt idx="280">
                  <c:v>257.2</c:v>
                </c:pt>
                <c:pt idx="281">
                  <c:v>257.2</c:v>
                </c:pt>
                <c:pt idx="282">
                  <c:v>257.2</c:v>
                </c:pt>
                <c:pt idx="283">
                  <c:v>257.3</c:v>
                </c:pt>
                <c:pt idx="284">
                  <c:v>257.3</c:v>
                </c:pt>
                <c:pt idx="285">
                  <c:v>257.3</c:v>
                </c:pt>
                <c:pt idx="286">
                  <c:v>257.3</c:v>
                </c:pt>
                <c:pt idx="287">
                  <c:v>257.39999999999998</c:v>
                </c:pt>
                <c:pt idx="288">
                  <c:v>257.39999999999998</c:v>
                </c:pt>
                <c:pt idx="289">
                  <c:v>257.5</c:v>
                </c:pt>
                <c:pt idx="290">
                  <c:v>257.5</c:v>
                </c:pt>
                <c:pt idx="291">
                  <c:v>257.60000000000002</c:v>
                </c:pt>
                <c:pt idx="292">
                  <c:v>257.60000000000002</c:v>
                </c:pt>
                <c:pt idx="293">
                  <c:v>257.7</c:v>
                </c:pt>
                <c:pt idx="294">
                  <c:v>257.7</c:v>
                </c:pt>
                <c:pt idx="295">
                  <c:v>257.8</c:v>
                </c:pt>
                <c:pt idx="296">
                  <c:v>257.8</c:v>
                </c:pt>
                <c:pt idx="297">
                  <c:v>257.89999999999998</c:v>
                </c:pt>
                <c:pt idx="298">
                  <c:v>257.89999999999998</c:v>
                </c:pt>
                <c:pt idx="299">
                  <c:v>257.89999999999998</c:v>
                </c:pt>
                <c:pt idx="300">
                  <c:v>258</c:v>
                </c:pt>
                <c:pt idx="301">
                  <c:v>258</c:v>
                </c:pt>
                <c:pt idx="302">
                  <c:v>258</c:v>
                </c:pt>
                <c:pt idx="303">
                  <c:v>258.10000000000002</c:v>
                </c:pt>
                <c:pt idx="304">
                  <c:v>258.10000000000002</c:v>
                </c:pt>
                <c:pt idx="305">
                  <c:v>258.10000000000002</c:v>
                </c:pt>
                <c:pt idx="306">
                  <c:v>258.2</c:v>
                </c:pt>
                <c:pt idx="307">
                  <c:v>258.2</c:v>
                </c:pt>
                <c:pt idx="308">
                  <c:v>258.2</c:v>
                </c:pt>
                <c:pt idx="309">
                  <c:v>258.3</c:v>
                </c:pt>
                <c:pt idx="310">
                  <c:v>258.3</c:v>
                </c:pt>
                <c:pt idx="311">
                  <c:v>258.3</c:v>
                </c:pt>
                <c:pt idx="312">
                  <c:v>258.3</c:v>
                </c:pt>
                <c:pt idx="313">
                  <c:v>258.3</c:v>
                </c:pt>
                <c:pt idx="314">
                  <c:v>258.3</c:v>
                </c:pt>
                <c:pt idx="315">
                  <c:v>258.39999999999998</c:v>
                </c:pt>
                <c:pt idx="316">
                  <c:v>258.39999999999998</c:v>
                </c:pt>
                <c:pt idx="317">
                  <c:v>258.39999999999998</c:v>
                </c:pt>
                <c:pt idx="318">
                  <c:v>258.39999999999998</c:v>
                </c:pt>
                <c:pt idx="319">
                  <c:v>258.39999999999998</c:v>
                </c:pt>
                <c:pt idx="320">
                  <c:v>258.39999999999998</c:v>
                </c:pt>
                <c:pt idx="321">
                  <c:v>258.5</c:v>
                </c:pt>
                <c:pt idx="322">
                  <c:v>258.5</c:v>
                </c:pt>
                <c:pt idx="323">
                  <c:v>258.5</c:v>
                </c:pt>
                <c:pt idx="324">
                  <c:v>258.5</c:v>
                </c:pt>
                <c:pt idx="325">
                  <c:v>258.5</c:v>
                </c:pt>
                <c:pt idx="326">
                  <c:v>258.5</c:v>
                </c:pt>
                <c:pt idx="327">
                  <c:v>258.60000000000002</c:v>
                </c:pt>
                <c:pt idx="328">
                  <c:v>258.60000000000002</c:v>
                </c:pt>
                <c:pt idx="329">
                  <c:v>258.60000000000002</c:v>
                </c:pt>
                <c:pt idx="330">
                  <c:v>258.60000000000002</c:v>
                </c:pt>
                <c:pt idx="331">
                  <c:v>258.60000000000002</c:v>
                </c:pt>
                <c:pt idx="332">
                  <c:v>258.60000000000002</c:v>
                </c:pt>
                <c:pt idx="333">
                  <c:v>258.7</c:v>
                </c:pt>
                <c:pt idx="334">
                  <c:v>258.7</c:v>
                </c:pt>
                <c:pt idx="335">
                  <c:v>258.7</c:v>
                </c:pt>
                <c:pt idx="336">
                  <c:v>258.7</c:v>
                </c:pt>
                <c:pt idx="337">
                  <c:v>258.7</c:v>
                </c:pt>
                <c:pt idx="338">
                  <c:v>258.7</c:v>
                </c:pt>
                <c:pt idx="339">
                  <c:v>258.8</c:v>
                </c:pt>
                <c:pt idx="340">
                  <c:v>258.8</c:v>
                </c:pt>
                <c:pt idx="341">
                  <c:v>258.8</c:v>
                </c:pt>
                <c:pt idx="342">
                  <c:v>258.8</c:v>
                </c:pt>
                <c:pt idx="343">
                  <c:v>258.8</c:v>
                </c:pt>
                <c:pt idx="344">
                  <c:v>258.8</c:v>
                </c:pt>
                <c:pt idx="345">
                  <c:v>258.8</c:v>
                </c:pt>
                <c:pt idx="346">
                  <c:v>258.89999999999998</c:v>
                </c:pt>
                <c:pt idx="347">
                  <c:v>258.89999999999998</c:v>
                </c:pt>
                <c:pt idx="348">
                  <c:v>258.89999999999998</c:v>
                </c:pt>
                <c:pt idx="349">
                  <c:v>258.89999999999998</c:v>
                </c:pt>
                <c:pt idx="350">
                  <c:v>258.89999999999998</c:v>
                </c:pt>
                <c:pt idx="351">
                  <c:v>258.89999999999998</c:v>
                </c:pt>
                <c:pt idx="352">
                  <c:v>258.89999999999998</c:v>
                </c:pt>
                <c:pt idx="353">
                  <c:v>259</c:v>
                </c:pt>
                <c:pt idx="354">
                  <c:v>259</c:v>
                </c:pt>
                <c:pt idx="355">
                  <c:v>259</c:v>
                </c:pt>
                <c:pt idx="356">
                  <c:v>259</c:v>
                </c:pt>
                <c:pt idx="357">
                  <c:v>259</c:v>
                </c:pt>
                <c:pt idx="358">
                  <c:v>259</c:v>
                </c:pt>
                <c:pt idx="359">
                  <c:v>259</c:v>
                </c:pt>
                <c:pt idx="360">
                  <c:v>259.10000000000002</c:v>
                </c:pt>
                <c:pt idx="361">
                  <c:v>259.10000000000002</c:v>
                </c:pt>
                <c:pt idx="362">
                  <c:v>259.10000000000002</c:v>
                </c:pt>
                <c:pt idx="363">
                  <c:v>259.10000000000002</c:v>
                </c:pt>
                <c:pt idx="364">
                  <c:v>259.10000000000002</c:v>
                </c:pt>
                <c:pt idx="365">
                  <c:v>259.10000000000002</c:v>
                </c:pt>
                <c:pt idx="366">
                  <c:v>259.10000000000002</c:v>
                </c:pt>
                <c:pt idx="367">
                  <c:v>259.2</c:v>
                </c:pt>
                <c:pt idx="368">
                  <c:v>259.2</c:v>
                </c:pt>
                <c:pt idx="369">
                  <c:v>259.2</c:v>
                </c:pt>
                <c:pt idx="370">
                  <c:v>259.2</c:v>
                </c:pt>
                <c:pt idx="371">
                  <c:v>259.2</c:v>
                </c:pt>
                <c:pt idx="372">
                  <c:v>259.2</c:v>
                </c:pt>
                <c:pt idx="373">
                  <c:v>259.3</c:v>
                </c:pt>
                <c:pt idx="374">
                  <c:v>259.3</c:v>
                </c:pt>
                <c:pt idx="375">
                  <c:v>259.3</c:v>
                </c:pt>
                <c:pt idx="376">
                  <c:v>259.3</c:v>
                </c:pt>
                <c:pt idx="377">
                  <c:v>259.3</c:v>
                </c:pt>
                <c:pt idx="378">
                  <c:v>259.3</c:v>
                </c:pt>
                <c:pt idx="379">
                  <c:v>259.3</c:v>
                </c:pt>
                <c:pt idx="380">
                  <c:v>259.39999999999998</c:v>
                </c:pt>
                <c:pt idx="381">
                  <c:v>259.39999999999998</c:v>
                </c:pt>
                <c:pt idx="382">
                  <c:v>259.39999999999998</c:v>
                </c:pt>
                <c:pt idx="383">
                  <c:v>259.39999999999998</c:v>
                </c:pt>
                <c:pt idx="384">
                  <c:v>259.39999999999998</c:v>
                </c:pt>
                <c:pt idx="385">
                  <c:v>259.39999999999998</c:v>
                </c:pt>
                <c:pt idx="386">
                  <c:v>259.39999999999998</c:v>
                </c:pt>
                <c:pt idx="387">
                  <c:v>259.39999999999998</c:v>
                </c:pt>
                <c:pt idx="388">
                  <c:v>259.5</c:v>
                </c:pt>
                <c:pt idx="389">
                  <c:v>259.5</c:v>
                </c:pt>
                <c:pt idx="390">
                  <c:v>259.5</c:v>
                </c:pt>
                <c:pt idx="391">
                  <c:v>259.5</c:v>
                </c:pt>
                <c:pt idx="392">
                  <c:v>259.5</c:v>
                </c:pt>
                <c:pt idx="393">
                  <c:v>259.5</c:v>
                </c:pt>
                <c:pt idx="394">
                  <c:v>259.5</c:v>
                </c:pt>
                <c:pt idx="395">
                  <c:v>259.5</c:v>
                </c:pt>
                <c:pt idx="396">
                  <c:v>259.60000000000002</c:v>
                </c:pt>
                <c:pt idx="397">
                  <c:v>259.60000000000002</c:v>
                </c:pt>
                <c:pt idx="398">
                  <c:v>259.60000000000002</c:v>
                </c:pt>
                <c:pt idx="399">
                  <c:v>259.60000000000002</c:v>
                </c:pt>
                <c:pt idx="400">
                  <c:v>259.60000000000002</c:v>
                </c:pt>
                <c:pt idx="401">
                  <c:v>259.60000000000002</c:v>
                </c:pt>
                <c:pt idx="402">
                  <c:v>259.60000000000002</c:v>
                </c:pt>
                <c:pt idx="403">
                  <c:v>259.7</c:v>
                </c:pt>
                <c:pt idx="404">
                  <c:v>259.7</c:v>
                </c:pt>
                <c:pt idx="405">
                  <c:v>259.7</c:v>
                </c:pt>
                <c:pt idx="406">
                  <c:v>259.7</c:v>
                </c:pt>
                <c:pt idx="407">
                  <c:v>259.7</c:v>
                </c:pt>
                <c:pt idx="408">
                  <c:v>259.7</c:v>
                </c:pt>
                <c:pt idx="409">
                  <c:v>259.7</c:v>
                </c:pt>
                <c:pt idx="410">
                  <c:v>259.8</c:v>
                </c:pt>
                <c:pt idx="411">
                  <c:v>259.8</c:v>
                </c:pt>
                <c:pt idx="412">
                  <c:v>259.8</c:v>
                </c:pt>
                <c:pt idx="413">
                  <c:v>259.8</c:v>
                </c:pt>
                <c:pt idx="414">
                  <c:v>259.8</c:v>
                </c:pt>
                <c:pt idx="415">
                  <c:v>259.8</c:v>
                </c:pt>
                <c:pt idx="416">
                  <c:v>259.8</c:v>
                </c:pt>
                <c:pt idx="417">
                  <c:v>259.89999999999998</c:v>
                </c:pt>
                <c:pt idx="418">
                  <c:v>259.89999999999998</c:v>
                </c:pt>
                <c:pt idx="419">
                  <c:v>259.89999999999998</c:v>
                </c:pt>
                <c:pt idx="420">
                  <c:v>259.89999999999998</c:v>
                </c:pt>
                <c:pt idx="421">
                  <c:v>259.89999999999998</c:v>
                </c:pt>
                <c:pt idx="422">
                  <c:v>259.89999999999998</c:v>
                </c:pt>
                <c:pt idx="423">
                  <c:v>260</c:v>
                </c:pt>
                <c:pt idx="424">
                  <c:v>260</c:v>
                </c:pt>
                <c:pt idx="425">
                  <c:v>260</c:v>
                </c:pt>
                <c:pt idx="426">
                  <c:v>260</c:v>
                </c:pt>
                <c:pt idx="427">
                  <c:v>260</c:v>
                </c:pt>
                <c:pt idx="428">
                  <c:v>260</c:v>
                </c:pt>
                <c:pt idx="429">
                  <c:v>260.10000000000002</c:v>
                </c:pt>
                <c:pt idx="430">
                  <c:v>260.10000000000002</c:v>
                </c:pt>
                <c:pt idx="431">
                  <c:v>260.10000000000002</c:v>
                </c:pt>
                <c:pt idx="432">
                  <c:v>260.10000000000002</c:v>
                </c:pt>
                <c:pt idx="433">
                  <c:v>260.10000000000002</c:v>
                </c:pt>
                <c:pt idx="434">
                  <c:v>260.10000000000002</c:v>
                </c:pt>
                <c:pt idx="435">
                  <c:v>260.2</c:v>
                </c:pt>
                <c:pt idx="436">
                  <c:v>260.2</c:v>
                </c:pt>
                <c:pt idx="437">
                  <c:v>260.2</c:v>
                </c:pt>
                <c:pt idx="438">
                  <c:v>260.2</c:v>
                </c:pt>
                <c:pt idx="439">
                  <c:v>260.2</c:v>
                </c:pt>
                <c:pt idx="440">
                  <c:v>260.3</c:v>
                </c:pt>
                <c:pt idx="441">
                  <c:v>260.3</c:v>
                </c:pt>
                <c:pt idx="442">
                  <c:v>260.3</c:v>
                </c:pt>
                <c:pt idx="443">
                  <c:v>260.3</c:v>
                </c:pt>
                <c:pt idx="444">
                  <c:v>260.3</c:v>
                </c:pt>
                <c:pt idx="445">
                  <c:v>260.39999999999998</c:v>
                </c:pt>
                <c:pt idx="446">
                  <c:v>260.39999999999998</c:v>
                </c:pt>
                <c:pt idx="447">
                  <c:v>260.39999999999998</c:v>
                </c:pt>
                <c:pt idx="448">
                  <c:v>260.39999999999998</c:v>
                </c:pt>
                <c:pt idx="449">
                  <c:v>260.39999999999998</c:v>
                </c:pt>
                <c:pt idx="450">
                  <c:v>260.5</c:v>
                </c:pt>
                <c:pt idx="451">
                  <c:v>260.5</c:v>
                </c:pt>
                <c:pt idx="452">
                  <c:v>260.5</c:v>
                </c:pt>
                <c:pt idx="453">
                  <c:v>260.5</c:v>
                </c:pt>
                <c:pt idx="454">
                  <c:v>260.5</c:v>
                </c:pt>
                <c:pt idx="455">
                  <c:v>260.60000000000002</c:v>
                </c:pt>
                <c:pt idx="456">
                  <c:v>260.60000000000002</c:v>
                </c:pt>
                <c:pt idx="457">
                  <c:v>260.60000000000002</c:v>
                </c:pt>
                <c:pt idx="458">
                  <c:v>260.60000000000002</c:v>
                </c:pt>
                <c:pt idx="459">
                  <c:v>260.60000000000002</c:v>
                </c:pt>
                <c:pt idx="460">
                  <c:v>260.7</c:v>
                </c:pt>
                <c:pt idx="461">
                  <c:v>260.7</c:v>
                </c:pt>
                <c:pt idx="462">
                  <c:v>260.7</c:v>
                </c:pt>
                <c:pt idx="463">
                  <c:v>260.7</c:v>
                </c:pt>
                <c:pt idx="464">
                  <c:v>260.8</c:v>
                </c:pt>
                <c:pt idx="465">
                  <c:v>260.8</c:v>
                </c:pt>
                <c:pt idx="466">
                  <c:v>260.8</c:v>
                </c:pt>
                <c:pt idx="467">
                  <c:v>260.8</c:v>
                </c:pt>
                <c:pt idx="468">
                  <c:v>260.89999999999998</c:v>
                </c:pt>
                <c:pt idx="469">
                  <c:v>260.89999999999998</c:v>
                </c:pt>
                <c:pt idx="470">
                  <c:v>260.89999999999998</c:v>
                </c:pt>
                <c:pt idx="471">
                  <c:v>260.89999999999998</c:v>
                </c:pt>
                <c:pt idx="472">
                  <c:v>261</c:v>
                </c:pt>
                <c:pt idx="473">
                  <c:v>261</c:v>
                </c:pt>
                <c:pt idx="474">
                  <c:v>261</c:v>
                </c:pt>
                <c:pt idx="475">
                  <c:v>261</c:v>
                </c:pt>
                <c:pt idx="476">
                  <c:v>261.10000000000002</c:v>
                </c:pt>
                <c:pt idx="477">
                  <c:v>261.10000000000002</c:v>
                </c:pt>
                <c:pt idx="478">
                  <c:v>261.10000000000002</c:v>
                </c:pt>
                <c:pt idx="479">
                  <c:v>261.2</c:v>
                </c:pt>
                <c:pt idx="480">
                  <c:v>261.2</c:v>
                </c:pt>
                <c:pt idx="481">
                  <c:v>261.2</c:v>
                </c:pt>
                <c:pt idx="482">
                  <c:v>261.3</c:v>
                </c:pt>
                <c:pt idx="483">
                  <c:v>261.3</c:v>
                </c:pt>
                <c:pt idx="484">
                  <c:v>261.3</c:v>
                </c:pt>
                <c:pt idx="485">
                  <c:v>261.39999999999998</c:v>
                </c:pt>
                <c:pt idx="486">
                  <c:v>261.39999999999998</c:v>
                </c:pt>
                <c:pt idx="487">
                  <c:v>261.39999999999998</c:v>
                </c:pt>
                <c:pt idx="488">
                  <c:v>261.5</c:v>
                </c:pt>
                <c:pt idx="489">
                  <c:v>261.5</c:v>
                </c:pt>
                <c:pt idx="490">
                  <c:v>261.5</c:v>
                </c:pt>
                <c:pt idx="491">
                  <c:v>261.60000000000099</c:v>
                </c:pt>
                <c:pt idx="492">
                  <c:v>261.60000000000099</c:v>
                </c:pt>
                <c:pt idx="493">
                  <c:v>261.60000000000099</c:v>
                </c:pt>
                <c:pt idx="494">
                  <c:v>261.60000000000099</c:v>
                </c:pt>
                <c:pt idx="495">
                  <c:v>261.60000000000099</c:v>
                </c:pt>
                <c:pt idx="496">
                  <c:v>261.60000000000099</c:v>
                </c:pt>
                <c:pt idx="497">
                  <c:v>261.70000000000101</c:v>
                </c:pt>
                <c:pt idx="498">
                  <c:v>261.70000000000101</c:v>
                </c:pt>
                <c:pt idx="499">
                  <c:v>261.70000000000101</c:v>
                </c:pt>
                <c:pt idx="500">
                  <c:v>261.70000000000101</c:v>
                </c:pt>
                <c:pt idx="501">
                  <c:v>261.70000000000101</c:v>
                </c:pt>
                <c:pt idx="502">
                  <c:v>261.70000000000101</c:v>
                </c:pt>
                <c:pt idx="503">
                  <c:v>261.80000000000098</c:v>
                </c:pt>
                <c:pt idx="504">
                  <c:v>261.80000000000098</c:v>
                </c:pt>
                <c:pt idx="505">
                  <c:v>261.80000000000098</c:v>
                </c:pt>
                <c:pt idx="506">
                  <c:v>261.80000000000098</c:v>
                </c:pt>
                <c:pt idx="507">
                  <c:v>261.80000000000098</c:v>
                </c:pt>
                <c:pt idx="508">
                  <c:v>261.80000000000098</c:v>
                </c:pt>
                <c:pt idx="509">
                  <c:v>261.900000000001</c:v>
                </c:pt>
                <c:pt idx="510">
                  <c:v>261.900000000001</c:v>
                </c:pt>
                <c:pt idx="511">
                  <c:v>261.900000000001</c:v>
                </c:pt>
                <c:pt idx="512">
                  <c:v>261.900000000001</c:v>
                </c:pt>
                <c:pt idx="513">
                  <c:v>261.900000000001</c:v>
                </c:pt>
                <c:pt idx="514">
                  <c:v>261.900000000001</c:v>
                </c:pt>
                <c:pt idx="515">
                  <c:v>262.00000000000102</c:v>
                </c:pt>
                <c:pt idx="516">
                  <c:v>262.00000000000102</c:v>
                </c:pt>
                <c:pt idx="517">
                  <c:v>262.00000000000102</c:v>
                </c:pt>
                <c:pt idx="518">
                  <c:v>262.00000000000102</c:v>
                </c:pt>
                <c:pt idx="519">
                  <c:v>262.00000000000102</c:v>
                </c:pt>
                <c:pt idx="520">
                  <c:v>262.10000000000099</c:v>
                </c:pt>
                <c:pt idx="521">
                  <c:v>262.10000000000099</c:v>
                </c:pt>
                <c:pt idx="522">
                  <c:v>262.10000000000099</c:v>
                </c:pt>
                <c:pt idx="523">
                  <c:v>262.10000000000099</c:v>
                </c:pt>
                <c:pt idx="524">
                  <c:v>262.10000000000099</c:v>
                </c:pt>
                <c:pt idx="525">
                  <c:v>262.20000000000101</c:v>
                </c:pt>
                <c:pt idx="526">
                  <c:v>262.20000000000101</c:v>
                </c:pt>
                <c:pt idx="527">
                  <c:v>262.20000000000101</c:v>
                </c:pt>
                <c:pt idx="528">
                  <c:v>262.20000000000101</c:v>
                </c:pt>
                <c:pt idx="529">
                  <c:v>262.20000000000101</c:v>
                </c:pt>
                <c:pt idx="530">
                  <c:v>262.30000000000098</c:v>
                </c:pt>
                <c:pt idx="531">
                  <c:v>262.30000000000098</c:v>
                </c:pt>
                <c:pt idx="532">
                  <c:v>262.30000000000098</c:v>
                </c:pt>
                <c:pt idx="533">
                  <c:v>262.30000000000098</c:v>
                </c:pt>
                <c:pt idx="534">
                  <c:v>262.400000000001</c:v>
                </c:pt>
                <c:pt idx="535">
                  <c:v>262.400000000001</c:v>
                </c:pt>
                <c:pt idx="536">
                  <c:v>262.400000000001</c:v>
                </c:pt>
                <c:pt idx="537">
                  <c:v>262.400000000001</c:v>
                </c:pt>
                <c:pt idx="538">
                  <c:v>262.50000000000102</c:v>
                </c:pt>
                <c:pt idx="539">
                  <c:v>262.50000000000102</c:v>
                </c:pt>
                <c:pt idx="540">
                  <c:v>262.50000000000102</c:v>
                </c:pt>
                <c:pt idx="541">
                  <c:v>262.50000000000102</c:v>
                </c:pt>
                <c:pt idx="542">
                  <c:v>262.60000000000099</c:v>
                </c:pt>
                <c:pt idx="543">
                  <c:v>262.60000000000099</c:v>
                </c:pt>
                <c:pt idx="544">
                  <c:v>262.60000000000099</c:v>
                </c:pt>
                <c:pt idx="545">
                  <c:v>262.60000000000099</c:v>
                </c:pt>
                <c:pt idx="546">
                  <c:v>262.70000000000101</c:v>
                </c:pt>
                <c:pt idx="547">
                  <c:v>262.70000000000101</c:v>
                </c:pt>
                <c:pt idx="548">
                  <c:v>262.70000000000101</c:v>
                </c:pt>
                <c:pt idx="549">
                  <c:v>262.80000000000098</c:v>
                </c:pt>
                <c:pt idx="550">
                  <c:v>262.80000000000098</c:v>
                </c:pt>
                <c:pt idx="551">
                  <c:v>262.80000000000098</c:v>
                </c:pt>
                <c:pt idx="552">
                  <c:v>262.900000000001</c:v>
                </c:pt>
                <c:pt idx="553">
                  <c:v>262.900000000001</c:v>
                </c:pt>
                <c:pt idx="554">
                  <c:v>262.900000000001</c:v>
                </c:pt>
                <c:pt idx="555">
                  <c:v>262.900000000001</c:v>
                </c:pt>
                <c:pt idx="556">
                  <c:v>262.900000000001</c:v>
                </c:pt>
                <c:pt idx="557">
                  <c:v>262.900000000001</c:v>
                </c:pt>
                <c:pt idx="558">
                  <c:v>262.900000000001</c:v>
                </c:pt>
                <c:pt idx="559">
                  <c:v>262.900000000001</c:v>
                </c:pt>
                <c:pt idx="560">
                  <c:v>262.900000000001</c:v>
                </c:pt>
                <c:pt idx="561">
                  <c:v>263.00000000000102</c:v>
                </c:pt>
                <c:pt idx="562">
                  <c:v>263.00000000000102</c:v>
                </c:pt>
                <c:pt idx="563">
                  <c:v>263.00000000000102</c:v>
                </c:pt>
                <c:pt idx="564">
                  <c:v>263.00000000000102</c:v>
                </c:pt>
                <c:pt idx="565">
                  <c:v>263.00000000000102</c:v>
                </c:pt>
                <c:pt idx="566">
                  <c:v>263.00000000000102</c:v>
                </c:pt>
                <c:pt idx="567">
                  <c:v>263.00000000000102</c:v>
                </c:pt>
                <c:pt idx="568">
                  <c:v>263.00000000000102</c:v>
                </c:pt>
                <c:pt idx="569">
                  <c:v>263.00000000000102</c:v>
                </c:pt>
                <c:pt idx="570">
                  <c:v>263.00000000000102</c:v>
                </c:pt>
                <c:pt idx="571">
                  <c:v>263.10000000000099</c:v>
                </c:pt>
                <c:pt idx="572">
                  <c:v>263.10000000000099</c:v>
                </c:pt>
                <c:pt idx="573">
                  <c:v>263.10000000000099</c:v>
                </c:pt>
                <c:pt idx="574">
                  <c:v>263.10000000000099</c:v>
                </c:pt>
                <c:pt idx="575">
                  <c:v>263.10000000000099</c:v>
                </c:pt>
                <c:pt idx="576">
                  <c:v>263.10000000000099</c:v>
                </c:pt>
                <c:pt idx="577">
                  <c:v>263.10000000000099</c:v>
                </c:pt>
                <c:pt idx="578">
                  <c:v>263.10000000000099</c:v>
                </c:pt>
                <c:pt idx="579">
                  <c:v>263.10000000000099</c:v>
                </c:pt>
                <c:pt idx="580">
                  <c:v>263.10000000000099</c:v>
                </c:pt>
                <c:pt idx="581">
                  <c:v>263.20000000000101</c:v>
                </c:pt>
                <c:pt idx="582">
                  <c:v>263.20000000000101</c:v>
                </c:pt>
                <c:pt idx="583">
                  <c:v>263.20000000000101</c:v>
                </c:pt>
                <c:pt idx="584">
                  <c:v>263.20000000000101</c:v>
                </c:pt>
                <c:pt idx="585">
                  <c:v>263.20000000000101</c:v>
                </c:pt>
                <c:pt idx="586">
                  <c:v>263.20000000000101</c:v>
                </c:pt>
                <c:pt idx="587">
                  <c:v>263.20000000000101</c:v>
                </c:pt>
                <c:pt idx="588">
                  <c:v>263.20000000000101</c:v>
                </c:pt>
                <c:pt idx="589">
                  <c:v>263.20000000000101</c:v>
                </c:pt>
                <c:pt idx="590">
                  <c:v>263.20000000000101</c:v>
                </c:pt>
                <c:pt idx="591">
                  <c:v>263.30000000000098</c:v>
                </c:pt>
                <c:pt idx="592">
                  <c:v>263.30000000000098</c:v>
                </c:pt>
                <c:pt idx="593">
                  <c:v>263.30000000000098</c:v>
                </c:pt>
                <c:pt idx="594">
                  <c:v>263.30000000000098</c:v>
                </c:pt>
                <c:pt idx="595">
                  <c:v>263.30000000000098</c:v>
                </c:pt>
                <c:pt idx="596">
                  <c:v>263.30000000000098</c:v>
                </c:pt>
                <c:pt idx="597">
                  <c:v>263.30000000000098</c:v>
                </c:pt>
                <c:pt idx="598">
                  <c:v>263.30000000000098</c:v>
                </c:pt>
                <c:pt idx="599">
                  <c:v>263.30000000000098</c:v>
                </c:pt>
                <c:pt idx="600">
                  <c:v>263.30000000000098</c:v>
                </c:pt>
                <c:pt idx="601">
                  <c:v>263.30000000000098</c:v>
                </c:pt>
                <c:pt idx="602">
                  <c:v>263.400000000001</c:v>
                </c:pt>
                <c:pt idx="603">
                  <c:v>263.400000000001</c:v>
                </c:pt>
                <c:pt idx="604">
                  <c:v>263.400000000001</c:v>
                </c:pt>
                <c:pt idx="605">
                  <c:v>263.50000000000102</c:v>
                </c:pt>
                <c:pt idx="606">
                  <c:v>263.50000000000102</c:v>
                </c:pt>
                <c:pt idx="607">
                  <c:v>263.50000000000102</c:v>
                </c:pt>
                <c:pt idx="608">
                  <c:v>263.60000000000099</c:v>
                </c:pt>
                <c:pt idx="609">
                  <c:v>263.60000000000099</c:v>
                </c:pt>
                <c:pt idx="610">
                  <c:v>263.60000000000099</c:v>
                </c:pt>
                <c:pt idx="611">
                  <c:v>263.70000000000101</c:v>
                </c:pt>
                <c:pt idx="612">
                  <c:v>263.70000000000101</c:v>
                </c:pt>
                <c:pt idx="613">
                  <c:v>263.70000000000101</c:v>
                </c:pt>
                <c:pt idx="614">
                  <c:v>263.80000000000098</c:v>
                </c:pt>
                <c:pt idx="615">
                  <c:v>263.80000000000098</c:v>
                </c:pt>
                <c:pt idx="616">
                  <c:v>263.80000000000098</c:v>
                </c:pt>
                <c:pt idx="617">
                  <c:v>263.900000000001</c:v>
                </c:pt>
                <c:pt idx="618">
                  <c:v>263.900000000001</c:v>
                </c:pt>
                <c:pt idx="619">
                  <c:v>263.900000000001</c:v>
                </c:pt>
                <c:pt idx="620">
                  <c:v>263.900000000001</c:v>
                </c:pt>
                <c:pt idx="621">
                  <c:v>263.900000000001</c:v>
                </c:pt>
                <c:pt idx="622">
                  <c:v>263.900000000001</c:v>
                </c:pt>
                <c:pt idx="623">
                  <c:v>263.900000000001</c:v>
                </c:pt>
                <c:pt idx="624">
                  <c:v>264.00000000000102</c:v>
                </c:pt>
                <c:pt idx="625">
                  <c:v>264.00000000000102</c:v>
                </c:pt>
                <c:pt idx="626">
                  <c:v>264.00000000000102</c:v>
                </c:pt>
                <c:pt idx="627">
                  <c:v>264.00000000000102</c:v>
                </c:pt>
                <c:pt idx="628">
                  <c:v>264.00000000000102</c:v>
                </c:pt>
                <c:pt idx="629">
                  <c:v>264.00000000000102</c:v>
                </c:pt>
                <c:pt idx="630">
                  <c:v>264.00000000000102</c:v>
                </c:pt>
                <c:pt idx="631">
                  <c:v>264.10000000000099</c:v>
                </c:pt>
                <c:pt idx="632">
                  <c:v>264.10000000000099</c:v>
                </c:pt>
                <c:pt idx="633">
                  <c:v>264.10000000000099</c:v>
                </c:pt>
                <c:pt idx="634">
                  <c:v>264.10000000000099</c:v>
                </c:pt>
                <c:pt idx="635">
                  <c:v>264.10000000000099</c:v>
                </c:pt>
                <c:pt idx="636">
                  <c:v>264.10000000000099</c:v>
                </c:pt>
                <c:pt idx="637">
                  <c:v>264.10000000000099</c:v>
                </c:pt>
                <c:pt idx="638">
                  <c:v>264.20000000000101</c:v>
                </c:pt>
                <c:pt idx="639">
                  <c:v>264.20000000000101</c:v>
                </c:pt>
                <c:pt idx="640">
                  <c:v>264.20000000000101</c:v>
                </c:pt>
                <c:pt idx="641">
                  <c:v>264.20000000000101</c:v>
                </c:pt>
                <c:pt idx="642">
                  <c:v>264.20000000000101</c:v>
                </c:pt>
                <c:pt idx="643">
                  <c:v>264.20000000000101</c:v>
                </c:pt>
                <c:pt idx="644">
                  <c:v>264.20000000000101</c:v>
                </c:pt>
                <c:pt idx="645">
                  <c:v>264.30000000000098</c:v>
                </c:pt>
                <c:pt idx="646">
                  <c:v>264.30000000000098</c:v>
                </c:pt>
                <c:pt idx="647">
                  <c:v>264.30000000000098</c:v>
                </c:pt>
                <c:pt idx="648">
                  <c:v>264.30000000000098</c:v>
                </c:pt>
                <c:pt idx="649">
                  <c:v>264.30000000000098</c:v>
                </c:pt>
                <c:pt idx="650">
                  <c:v>264.400000000001</c:v>
                </c:pt>
                <c:pt idx="651">
                  <c:v>264.400000000001</c:v>
                </c:pt>
                <c:pt idx="652">
                  <c:v>264.400000000001</c:v>
                </c:pt>
                <c:pt idx="653">
                  <c:v>264.400000000001</c:v>
                </c:pt>
                <c:pt idx="654">
                  <c:v>264.400000000001</c:v>
                </c:pt>
                <c:pt idx="655">
                  <c:v>264.50000000000102</c:v>
                </c:pt>
                <c:pt idx="656">
                  <c:v>264.50000000000102</c:v>
                </c:pt>
                <c:pt idx="657">
                  <c:v>264.50000000000102</c:v>
                </c:pt>
                <c:pt idx="658">
                  <c:v>264.50000000000102</c:v>
                </c:pt>
                <c:pt idx="659">
                  <c:v>264.50000000000102</c:v>
                </c:pt>
                <c:pt idx="660">
                  <c:v>264.60000000000099</c:v>
                </c:pt>
                <c:pt idx="661">
                  <c:v>264.60000000000099</c:v>
                </c:pt>
                <c:pt idx="662">
                  <c:v>264.60000000000099</c:v>
                </c:pt>
                <c:pt idx="663">
                  <c:v>264.60000000000099</c:v>
                </c:pt>
                <c:pt idx="664">
                  <c:v>264.60000000000099</c:v>
                </c:pt>
                <c:pt idx="665">
                  <c:v>264.70000000000101</c:v>
                </c:pt>
                <c:pt idx="666">
                  <c:v>264.70000000000101</c:v>
                </c:pt>
                <c:pt idx="667">
                  <c:v>264.70000000000101</c:v>
                </c:pt>
                <c:pt idx="668">
                  <c:v>264.70000000000101</c:v>
                </c:pt>
                <c:pt idx="669">
                  <c:v>264.70000000000101</c:v>
                </c:pt>
                <c:pt idx="670">
                  <c:v>264.80000000000098</c:v>
                </c:pt>
                <c:pt idx="671">
                  <c:v>264.80000000000098</c:v>
                </c:pt>
                <c:pt idx="672">
                  <c:v>264.80000000000098</c:v>
                </c:pt>
                <c:pt idx="673">
                  <c:v>264.80000000000098</c:v>
                </c:pt>
                <c:pt idx="674">
                  <c:v>264.900000000001</c:v>
                </c:pt>
                <c:pt idx="675">
                  <c:v>264.900000000001</c:v>
                </c:pt>
                <c:pt idx="676">
                  <c:v>264.900000000001</c:v>
                </c:pt>
                <c:pt idx="677">
                  <c:v>264.900000000001</c:v>
                </c:pt>
                <c:pt idx="678">
                  <c:v>265.00000000000102</c:v>
                </c:pt>
                <c:pt idx="679">
                  <c:v>265.00000000000102</c:v>
                </c:pt>
                <c:pt idx="680">
                  <c:v>265.00000000000102</c:v>
                </c:pt>
                <c:pt idx="681">
                  <c:v>265.00000000000102</c:v>
                </c:pt>
                <c:pt idx="682">
                  <c:v>265.10000000000099</c:v>
                </c:pt>
                <c:pt idx="683">
                  <c:v>265.10000000000099</c:v>
                </c:pt>
                <c:pt idx="684">
                  <c:v>265.10000000000099</c:v>
                </c:pt>
                <c:pt idx="685">
                  <c:v>265.10000000000099</c:v>
                </c:pt>
                <c:pt idx="686">
                  <c:v>265.10000000000099</c:v>
                </c:pt>
                <c:pt idx="687">
                  <c:v>265.20000000000101</c:v>
                </c:pt>
                <c:pt idx="688">
                  <c:v>265.20000000000101</c:v>
                </c:pt>
                <c:pt idx="689">
                  <c:v>265.20000000000101</c:v>
                </c:pt>
                <c:pt idx="690">
                  <c:v>265.20000000000101</c:v>
                </c:pt>
                <c:pt idx="691">
                  <c:v>265.20000000000101</c:v>
                </c:pt>
                <c:pt idx="692">
                  <c:v>265.30000000000098</c:v>
                </c:pt>
                <c:pt idx="693">
                  <c:v>265.30000000000098</c:v>
                </c:pt>
                <c:pt idx="694">
                  <c:v>265.30000000000098</c:v>
                </c:pt>
                <c:pt idx="695">
                  <c:v>265.30000000000098</c:v>
                </c:pt>
                <c:pt idx="696">
                  <c:v>265.30000000000098</c:v>
                </c:pt>
                <c:pt idx="697">
                  <c:v>265.400000000001</c:v>
                </c:pt>
                <c:pt idx="698">
                  <c:v>265.400000000001</c:v>
                </c:pt>
                <c:pt idx="699">
                  <c:v>265.400000000001</c:v>
                </c:pt>
                <c:pt idx="700">
                  <c:v>265.400000000001</c:v>
                </c:pt>
                <c:pt idx="701">
                  <c:v>265.400000000001</c:v>
                </c:pt>
                <c:pt idx="702">
                  <c:v>265.50000000000102</c:v>
                </c:pt>
                <c:pt idx="703">
                  <c:v>265.50000000000102</c:v>
                </c:pt>
                <c:pt idx="704">
                  <c:v>265.50000000000102</c:v>
                </c:pt>
                <c:pt idx="705">
                  <c:v>265.50000000000102</c:v>
                </c:pt>
                <c:pt idx="706">
                  <c:v>265.50000000000102</c:v>
                </c:pt>
                <c:pt idx="707">
                  <c:v>265.60000000000099</c:v>
                </c:pt>
                <c:pt idx="708">
                  <c:v>265.60000000000099</c:v>
                </c:pt>
                <c:pt idx="709">
                  <c:v>265.60000000000099</c:v>
                </c:pt>
                <c:pt idx="710">
                  <c:v>265.60000000000099</c:v>
                </c:pt>
                <c:pt idx="711">
                  <c:v>265.60000000000099</c:v>
                </c:pt>
                <c:pt idx="712">
                  <c:v>265.70000000000101</c:v>
                </c:pt>
                <c:pt idx="713">
                  <c:v>265.70000000000101</c:v>
                </c:pt>
                <c:pt idx="714">
                  <c:v>265.70000000000101</c:v>
                </c:pt>
                <c:pt idx="715">
                  <c:v>265.70000000000101</c:v>
                </c:pt>
                <c:pt idx="716">
                  <c:v>265.70000000000101</c:v>
                </c:pt>
                <c:pt idx="717">
                  <c:v>265.70000000000101</c:v>
                </c:pt>
                <c:pt idx="718">
                  <c:v>265.80000000000098</c:v>
                </c:pt>
                <c:pt idx="719">
                  <c:v>265.80000000000098</c:v>
                </c:pt>
                <c:pt idx="720">
                  <c:v>265.80000000000098</c:v>
                </c:pt>
                <c:pt idx="721">
                  <c:v>265.80000000000098</c:v>
                </c:pt>
                <c:pt idx="722">
                  <c:v>265.80000000000098</c:v>
                </c:pt>
                <c:pt idx="723">
                  <c:v>265.80000000000098</c:v>
                </c:pt>
                <c:pt idx="724">
                  <c:v>265.900000000001</c:v>
                </c:pt>
                <c:pt idx="725">
                  <c:v>265.900000000001</c:v>
                </c:pt>
                <c:pt idx="726">
                  <c:v>265.900000000001</c:v>
                </c:pt>
                <c:pt idx="727">
                  <c:v>265.900000000001</c:v>
                </c:pt>
                <c:pt idx="728">
                  <c:v>265.900000000001</c:v>
                </c:pt>
                <c:pt idx="729">
                  <c:v>265.900000000001</c:v>
                </c:pt>
                <c:pt idx="730">
                  <c:v>266.00000000000199</c:v>
                </c:pt>
                <c:pt idx="731">
                  <c:v>266.00000000000199</c:v>
                </c:pt>
                <c:pt idx="732">
                  <c:v>266.00000000000199</c:v>
                </c:pt>
                <c:pt idx="733">
                  <c:v>266.00000000000199</c:v>
                </c:pt>
                <c:pt idx="734">
                  <c:v>266.00000000000199</c:v>
                </c:pt>
                <c:pt idx="735">
                  <c:v>266.10000000000201</c:v>
                </c:pt>
                <c:pt idx="736">
                  <c:v>266.10000000000201</c:v>
                </c:pt>
                <c:pt idx="737">
                  <c:v>266.10000000000201</c:v>
                </c:pt>
                <c:pt idx="738">
                  <c:v>266.10000000000201</c:v>
                </c:pt>
                <c:pt idx="739">
                  <c:v>266.10000000000201</c:v>
                </c:pt>
                <c:pt idx="740">
                  <c:v>266.20000000000198</c:v>
                </c:pt>
                <c:pt idx="741">
                  <c:v>266.20000000000198</c:v>
                </c:pt>
                <c:pt idx="742">
                  <c:v>266.20000000000198</c:v>
                </c:pt>
                <c:pt idx="743">
                  <c:v>266.300000000002</c:v>
                </c:pt>
                <c:pt idx="744">
                  <c:v>266.300000000002</c:v>
                </c:pt>
                <c:pt idx="745">
                  <c:v>266.300000000002</c:v>
                </c:pt>
                <c:pt idx="746">
                  <c:v>266.40000000000202</c:v>
                </c:pt>
                <c:pt idx="747">
                  <c:v>266.40000000000202</c:v>
                </c:pt>
                <c:pt idx="748">
                  <c:v>266.40000000000202</c:v>
                </c:pt>
                <c:pt idx="749">
                  <c:v>266.50000000000199</c:v>
                </c:pt>
                <c:pt idx="750">
                  <c:v>266.50000000000199</c:v>
                </c:pt>
                <c:pt idx="751">
                  <c:v>266.50000000000199</c:v>
                </c:pt>
                <c:pt idx="752">
                  <c:v>266.60000000000201</c:v>
                </c:pt>
                <c:pt idx="753">
                  <c:v>266.60000000000201</c:v>
                </c:pt>
                <c:pt idx="754">
                  <c:v>266.60000000000201</c:v>
                </c:pt>
                <c:pt idx="755">
                  <c:v>266.60000000000201</c:v>
                </c:pt>
                <c:pt idx="756">
                  <c:v>266.60000000000201</c:v>
                </c:pt>
                <c:pt idx="757">
                  <c:v>266.70000000000198</c:v>
                </c:pt>
                <c:pt idx="758">
                  <c:v>266.70000000000198</c:v>
                </c:pt>
                <c:pt idx="759">
                  <c:v>266.70000000000198</c:v>
                </c:pt>
                <c:pt idx="760">
                  <c:v>266.70000000000198</c:v>
                </c:pt>
                <c:pt idx="761">
                  <c:v>266.70000000000198</c:v>
                </c:pt>
                <c:pt idx="762">
                  <c:v>266.800000000002</c:v>
                </c:pt>
                <c:pt idx="763">
                  <c:v>266.800000000002</c:v>
                </c:pt>
                <c:pt idx="764">
                  <c:v>266.800000000002</c:v>
                </c:pt>
                <c:pt idx="765">
                  <c:v>266.800000000002</c:v>
                </c:pt>
                <c:pt idx="766">
                  <c:v>266.800000000002</c:v>
                </c:pt>
                <c:pt idx="767">
                  <c:v>266.90000000000202</c:v>
                </c:pt>
                <c:pt idx="768">
                  <c:v>266.90000000000202</c:v>
                </c:pt>
                <c:pt idx="769">
                  <c:v>266.90000000000202</c:v>
                </c:pt>
                <c:pt idx="770">
                  <c:v>266.90000000000202</c:v>
                </c:pt>
                <c:pt idx="771">
                  <c:v>266.90000000000202</c:v>
                </c:pt>
                <c:pt idx="772">
                  <c:v>267.00000000000199</c:v>
                </c:pt>
                <c:pt idx="773">
                  <c:v>267.00000000000199</c:v>
                </c:pt>
                <c:pt idx="774">
                  <c:v>267.00000000000199</c:v>
                </c:pt>
                <c:pt idx="775">
                  <c:v>267.00000000000199</c:v>
                </c:pt>
                <c:pt idx="776">
                  <c:v>267.00000000000199</c:v>
                </c:pt>
                <c:pt idx="777">
                  <c:v>267.10000000000201</c:v>
                </c:pt>
                <c:pt idx="778">
                  <c:v>267.10000000000201</c:v>
                </c:pt>
                <c:pt idx="779">
                  <c:v>267.10000000000201</c:v>
                </c:pt>
                <c:pt idx="780">
                  <c:v>267.10000000000201</c:v>
                </c:pt>
                <c:pt idx="781">
                  <c:v>267.10000000000201</c:v>
                </c:pt>
                <c:pt idx="782">
                  <c:v>267.10000000000201</c:v>
                </c:pt>
                <c:pt idx="783">
                  <c:v>267.20000000000198</c:v>
                </c:pt>
                <c:pt idx="784">
                  <c:v>267.20000000000198</c:v>
                </c:pt>
                <c:pt idx="785">
                  <c:v>267.20000000000198</c:v>
                </c:pt>
                <c:pt idx="786">
                  <c:v>267.20000000000198</c:v>
                </c:pt>
                <c:pt idx="787">
                  <c:v>267.20000000000198</c:v>
                </c:pt>
                <c:pt idx="788">
                  <c:v>267.20000000000198</c:v>
                </c:pt>
                <c:pt idx="789">
                  <c:v>267.300000000002</c:v>
                </c:pt>
                <c:pt idx="790">
                  <c:v>267.300000000002</c:v>
                </c:pt>
                <c:pt idx="791">
                  <c:v>267.300000000002</c:v>
                </c:pt>
                <c:pt idx="792">
                  <c:v>267.300000000002</c:v>
                </c:pt>
                <c:pt idx="793">
                  <c:v>267.300000000002</c:v>
                </c:pt>
                <c:pt idx="794">
                  <c:v>267.300000000002</c:v>
                </c:pt>
                <c:pt idx="795">
                  <c:v>267.40000000000202</c:v>
                </c:pt>
                <c:pt idx="796">
                  <c:v>267.40000000000202</c:v>
                </c:pt>
                <c:pt idx="797">
                  <c:v>267.40000000000202</c:v>
                </c:pt>
                <c:pt idx="798">
                  <c:v>267.40000000000202</c:v>
                </c:pt>
                <c:pt idx="799">
                  <c:v>267.40000000000202</c:v>
                </c:pt>
                <c:pt idx="800">
                  <c:v>267.40000000000202</c:v>
                </c:pt>
                <c:pt idx="801">
                  <c:v>267.50000000000199</c:v>
                </c:pt>
                <c:pt idx="802">
                  <c:v>267.50000000000199</c:v>
                </c:pt>
                <c:pt idx="803">
                  <c:v>267.50000000000199</c:v>
                </c:pt>
                <c:pt idx="804">
                  <c:v>267.50000000000199</c:v>
                </c:pt>
                <c:pt idx="805">
                  <c:v>267.50000000000199</c:v>
                </c:pt>
                <c:pt idx="806">
                  <c:v>267.60000000000201</c:v>
                </c:pt>
                <c:pt idx="807">
                  <c:v>267.60000000000201</c:v>
                </c:pt>
                <c:pt idx="808">
                  <c:v>267.60000000000201</c:v>
                </c:pt>
                <c:pt idx="809">
                  <c:v>267.70000000000198</c:v>
                </c:pt>
                <c:pt idx="810">
                  <c:v>267.70000000000198</c:v>
                </c:pt>
                <c:pt idx="811">
                  <c:v>267.70000000000198</c:v>
                </c:pt>
                <c:pt idx="812">
                  <c:v>267.800000000002</c:v>
                </c:pt>
                <c:pt idx="813">
                  <c:v>267.800000000002</c:v>
                </c:pt>
                <c:pt idx="814">
                  <c:v>267.800000000002</c:v>
                </c:pt>
                <c:pt idx="815">
                  <c:v>267.800000000002</c:v>
                </c:pt>
                <c:pt idx="816">
                  <c:v>267.90000000000202</c:v>
                </c:pt>
                <c:pt idx="817">
                  <c:v>267.90000000000202</c:v>
                </c:pt>
                <c:pt idx="818">
                  <c:v>267.90000000000202</c:v>
                </c:pt>
                <c:pt idx="819">
                  <c:v>267.90000000000202</c:v>
                </c:pt>
                <c:pt idx="820">
                  <c:v>268.00000000000199</c:v>
                </c:pt>
                <c:pt idx="821">
                  <c:v>268.00000000000199</c:v>
                </c:pt>
                <c:pt idx="822">
                  <c:v>268.00000000000199</c:v>
                </c:pt>
                <c:pt idx="823">
                  <c:v>268.00000000000199</c:v>
                </c:pt>
                <c:pt idx="824">
                  <c:v>268.00000000000199</c:v>
                </c:pt>
                <c:pt idx="825">
                  <c:v>268.10000000000201</c:v>
                </c:pt>
                <c:pt idx="826">
                  <c:v>268.10000000000201</c:v>
                </c:pt>
                <c:pt idx="827">
                  <c:v>268.10000000000201</c:v>
                </c:pt>
                <c:pt idx="828">
                  <c:v>268.10000000000201</c:v>
                </c:pt>
                <c:pt idx="829">
                  <c:v>268.20000000000198</c:v>
                </c:pt>
                <c:pt idx="830">
                  <c:v>268.20000000000198</c:v>
                </c:pt>
                <c:pt idx="831">
                  <c:v>268.20000000000198</c:v>
                </c:pt>
                <c:pt idx="832">
                  <c:v>268.20000000000198</c:v>
                </c:pt>
                <c:pt idx="833">
                  <c:v>268.300000000002</c:v>
                </c:pt>
                <c:pt idx="834">
                  <c:v>268.300000000002</c:v>
                </c:pt>
                <c:pt idx="835">
                  <c:v>268.300000000002</c:v>
                </c:pt>
                <c:pt idx="836">
                  <c:v>268.300000000002</c:v>
                </c:pt>
                <c:pt idx="837">
                  <c:v>268.40000000000202</c:v>
                </c:pt>
                <c:pt idx="838">
                  <c:v>268.40000000000202</c:v>
                </c:pt>
                <c:pt idx="839">
                  <c:v>268.40000000000202</c:v>
                </c:pt>
                <c:pt idx="840">
                  <c:v>268.40000000000202</c:v>
                </c:pt>
                <c:pt idx="841">
                  <c:v>268.50000000000199</c:v>
                </c:pt>
                <c:pt idx="842">
                  <c:v>268.50000000000199</c:v>
                </c:pt>
                <c:pt idx="843">
                  <c:v>268.50000000000199</c:v>
                </c:pt>
                <c:pt idx="844">
                  <c:v>268.50000000000199</c:v>
                </c:pt>
                <c:pt idx="845">
                  <c:v>268.50000000000199</c:v>
                </c:pt>
                <c:pt idx="846">
                  <c:v>268.50000000000199</c:v>
                </c:pt>
                <c:pt idx="847">
                  <c:v>268.50000000000199</c:v>
                </c:pt>
                <c:pt idx="848">
                  <c:v>268.60000000000201</c:v>
                </c:pt>
                <c:pt idx="849">
                  <c:v>268.60000000000201</c:v>
                </c:pt>
                <c:pt idx="850">
                  <c:v>268.60000000000201</c:v>
                </c:pt>
                <c:pt idx="851">
                  <c:v>268.60000000000201</c:v>
                </c:pt>
                <c:pt idx="852">
                  <c:v>268.60000000000201</c:v>
                </c:pt>
                <c:pt idx="853">
                  <c:v>268.60000000000201</c:v>
                </c:pt>
                <c:pt idx="854">
                  <c:v>268.60000000000201</c:v>
                </c:pt>
                <c:pt idx="855">
                  <c:v>268.70000000000198</c:v>
                </c:pt>
                <c:pt idx="856">
                  <c:v>268.70000000000198</c:v>
                </c:pt>
                <c:pt idx="857">
                  <c:v>268.70000000000198</c:v>
                </c:pt>
                <c:pt idx="858">
                  <c:v>268.70000000000198</c:v>
                </c:pt>
                <c:pt idx="859">
                  <c:v>268.70000000000198</c:v>
                </c:pt>
                <c:pt idx="860">
                  <c:v>268.70000000000198</c:v>
                </c:pt>
                <c:pt idx="861">
                  <c:v>268.70000000000198</c:v>
                </c:pt>
                <c:pt idx="862">
                  <c:v>268.800000000002</c:v>
                </c:pt>
                <c:pt idx="863">
                  <c:v>268.800000000002</c:v>
                </c:pt>
                <c:pt idx="864">
                  <c:v>268.800000000002</c:v>
                </c:pt>
                <c:pt idx="865">
                  <c:v>268.800000000002</c:v>
                </c:pt>
                <c:pt idx="866">
                  <c:v>268.800000000002</c:v>
                </c:pt>
                <c:pt idx="867">
                  <c:v>268.800000000002</c:v>
                </c:pt>
                <c:pt idx="868">
                  <c:v>268.800000000002</c:v>
                </c:pt>
                <c:pt idx="869">
                  <c:v>268.90000000000202</c:v>
                </c:pt>
                <c:pt idx="870">
                  <c:v>268.90000000000202</c:v>
                </c:pt>
                <c:pt idx="871">
                  <c:v>268.90000000000202</c:v>
                </c:pt>
                <c:pt idx="872">
                  <c:v>268.90000000000202</c:v>
                </c:pt>
                <c:pt idx="873">
                  <c:v>268.90000000000202</c:v>
                </c:pt>
                <c:pt idx="874">
                  <c:v>268.90000000000202</c:v>
                </c:pt>
                <c:pt idx="875">
                  <c:v>268.90000000000202</c:v>
                </c:pt>
                <c:pt idx="876">
                  <c:v>269.00000000000199</c:v>
                </c:pt>
                <c:pt idx="877">
                  <c:v>269.00000000000199</c:v>
                </c:pt>
                <c:pt idx="878">
                  <c:v>269.00000000000199</c:v>
                </c:pt>
                <c:pt idx="879">
                  <c:v>269.00000000000199</c:v>
                </c:pt>
                <c:pt idx="880">
                  <c:v>269.00000000000199</c:v>
                </c:pt>
                <c:pt idx="881">
                  <c:v>269.00000000000199</c:v>
                </c:pt>
                <c:pt idx="882">
                  <c:v>269.00000000000199</c:v>
                </c:pt>
                <c:pt idx="883">
                  <c:v>269.00000000000199</c:v>
                </c:pt>
                <c:pt idx="884">
                  <c:v>269.00000000000199</c:v>
                </c:pt>
                <c:pt idx="885">
                  <c:v>269.10000000000201</c:v>
                </c:pt>
                <c:pt idx="886">
                  <c:v>269.10000000000201</c:v>
                </c:pt>
                <c:pt idx="887">
                  <c:v>269.10000000000201</c:v>
                </c:pt>
                <c:pt idx="888">
                  <c:v>269.10000000000201</c:v>
                </c:pt>
                <c:pt idx="889">
                  <c:v>269.10000000000201</c:v>
                </c:pt>
                <c:pt idx="890">
                  <c:v>269.10000000000201</c:v>
                </c:pt>
                <c:pt idx="891">
                  <c:v>269.10000000000201</c:v>
                </c:pt>
                <c:pt idx="892">
                  <c:v>269.10000000000201</c:v>
                </c:pt>
                <c:pt idx="893">
                  <c:v>269.10000000000201</c:v>
                </c:pt>
                <c:pt idx="894">
                  <c:v>269.20000000000198</c:v>
                </c:pt>
                <c:pt idx="895">
                  <c:v>269.20000000000198</c:v>
                </c:pt>
                <c:pt idx="896">
                  <c:v>269.20000000000198</c:v>
                </c:pt>
                <c:pt idx="897">
                  <c:v>269.20000000000198</c:v>
                </c:pt>
                <c:pt idx="898">
                  <c:v>269.20000000000198</c:v>
                </c:pt>
                <c:pt idx="899">
                  <c:v>269.20000000000198</c:v>
                </c:pt>
                <c:pt idx="900">
                  <c:v>269.20000000000198</c:v>
                </c:pt>
                <c:pt idx="901">
                  <c:v>269.20000000000198</c:v>
                </c:pt>
                <c:pt idx="902">
                  <c:v>269.20000000000198</c:v>
                </c:pt>
                <c:pt idx="903">
                  <c:v>269.300000000002</c:v>
                </c:pt>
                <c:pt idx="904">
                  <c:v>269.300000000002</c:v>
                </c:pt>
                <c:pt idx="905">
                  <c:v>269.300000000002</c:v>
                </c:pt>
                <c:pt idx="906">
                  <c:v>269.300000000002</c:v>
                </c:pt>
                <c:pt idx="907">
                  <c:v>269.300000000002</c:v>
                </c:pt>
                <c:pt idx="908">
                  <c:v>269.300000000002</c:v>
                </c:pt>
                <c:pt idx="909">
                  <c:v>269.300000000002</c:v>
                </c:pt>
                <c:pt idx="910">
                  <c:v>269.300000000002</c:v>
                </c:pt>
                <c:pt idx="911">
                  <c:v>269.300000000002</c:v>
                </c:pt>
                <c:pt idx="912">
                  <c:v>269.300000000002</c:v>
                </c:pt>
                <c:pt idx="913">
                  <c:v>269.40000000000202</c:v>
                </c:pt>
                <c:pt idx="914">
                  <c:v>269.40000000000202</c:v>
                </c:pt>
                <c:pt idx="915">
                  <c:v>269.40000000000202</c:v>
                </c:pt>
                <c:pt idx="916">
                  <c:v>269.40000000000202</c:v>
                </c:pt>
                <c:pt idx="917">
                  <c:v>269.40000000000202</c:v>
                </c:pt>
                <c:pt idx="918">
                  <c:v>269.40000000000202</c:v>
                </c:pt>
                <c:pt idx="919">
                  <c:v>269.40000000000202</c:v>
                </c:pt>
                <c:pt idx="920">
                  <c:v>269.40000000000202</c:v>
                </c:pt>
                <c:pt idx="921">
                  <c:v>269.40000000000202</c:v>
                </c:pt>
                <c:pt idx="922">
                  <c:v>269.40000000000202</c:v>
                </c:pt>
                <c:pt idx="923">
                  <c:v>269.40000000000202</c:v>
                </c:pt>
                <c:pt idx="924">
                  <c:v>269.50000000000199</c:v>
                </c:pt>
                <c:pt idx="925">
                  <c:v>269.50000000000199</c:v>
                </c:pt>
                <c:pt idx="926">
                  <c:v>269.50000000000199</c:v>
                </c:pt>
                <c:pt idx="927">
                  <c:v>269.50000000000199</c:v>
                </c:pt>
                <c:pt idx="928">
                  <c:v>269.50000000000199</c:v>
                </c:pt>
                <c:pt idx="929">
                  <c:v>269.50000000000199</c:v>
                </c:pt>
                <c:pt idx="930">
                  <c:v>269.50000000000199</c:v>
                </c:pt>
                <c:pt idx="931">
                  <c:v>269.50000000000199</c:v>
                </c:pt>
                <c:pt idx="932">
                  <c:v>269.50000000000199</c:v>
                </c:pt>
                <c:pt idx="933">
                  <c:v>269.50000000000199</c:v>
                </c:pt>
                <c:pt idx="934">
                  <c:v>269.50000000000199</c:v>
                </c:pt>
                <c:pt idx="935">
                  <c:v>269.60000000000201</c:v>
                </c:pt>
                <c:pt idx="936">
                  <c:v>269.60000000000201</c:v>
                </c:pt>
                <c:pt idx="937">
                  <c:v>269.60000000000201</c:v>
                </c:pt>
                <c:pt idx="938">
                  <c:v>269.60000000000201</c:v>
                </c:pt>
                <c:pt idx="939">
                  <c:v>269.60000000000201</c:v>
                </c:pt>
                <c:pt idx="940">
                  <c:v>269.60000000000201</c:v>
                </c:pt>
                <c:pt idx="941">
                  <c:v>269.60000000000201</c:v>
                </c:pt>
                <c:pt idx="942">
                  <c:v>269.60000000000201</c:v>
                </c:pt>
                <c:pt idx="943">
                  <c:v>269.60000000000201</c:v>
                </c:pt>
                <c:pt idx="944">
                  <c:v>269.60000000000201</c:v>
                </c:pt>
                <c:pt idx="945">
                  <c:v>269.60000000000201</c:v>
                </c:pt>
                <c:pt idx="946">
                  <c:v>269.70000000000198</c:v>
                </c:pt>
                <c:pt idx="947">
                  <c:v>269.70000000000198</c:v>
                </c:pt>
                <c:pt idx="948">
                  <c:v>269.70000000000198</c:v>
                </c:pt>
                <c:pt idx="949">
                  <c:v>269.70000000000198</c:v>
                </c:pt>
                <c:pt idx="950">
                  <c:v>269.70000000000198</c:v>
                </c:pt>
                <c:pt idx="951">
                  <c:v>269.70000000000198</c:v>
                </c:pt>
                <c:pt idx="952">
                  <c:v>269.70000000000198</c:v>
                </c:pt>
                <c:pt idx="953">
                  <c:v>269.70000000000198</c:v>
                </c:pt>
                <c:pt idx="954">
                  <c:v>269.70000000000198</c:v>
                </c:pt>
                <c:pt idx="955">
                  <c:v>269.70000000000198</c:v>
                </c:pt>
                <c:pt idx="956">
                  <c:v>269.70000000000198</c:v>
                </c:pt>
                <c:pt idx="957">
                  <c:v>269.70000000000198</c:v>
                </c:pt>
                <c:pt idx="958">
                  <c:v>269.800000000002</c:v>
                </c:pt>
                <c:pt idx="959">
                  <c:v>269.800000000002</c:v>
                </c:pt>
                <c:pt idx="960">
                  <c:v>269.800000000002</c:v>
                </c:pt>
                <c:pt idx="961">
                  <c:v>269.800000000002</c:v>
                </c:pt>
                <c:pt idx="962">
                  <c:v>269.800000000002</c:v>
                </c:pt>
                <c:pt idx="963">
                  <c:v>269.800000000002</c:v>
                </c:pt>
                <c:pt idx="964">
                  <c:v>269.800000000002</c:v>
                </c:pt>
                <c:pt idx="965">
                  <c:v>269.800000000002</c:v>
                </c:pt>
                <c:pt idx="966">
                  <c:v>269.800000000002</c:v>
                </c:pt>
                <c:pt idx="967">
                  <c:v>269.800000000002</c:v>
                </c:pt>
                <c:pt idx="968">
                  <c:v>269.800000000002</c:v>
                </c:pt>
                <c:pt idx="969">
                  <c:v>269.800000000002</c:v>
                </c:pt>
                <c:pt idx="970">
                  <c:v>269.90000000000202</c:v>
                </c:pt>
                <c:pt idx="971">
                  <c:v>269.90000000000202</c:v>
                </c:pt>
                <c:pt idx="972">
                  <c:v>269.90000000000202</c:v>
                </c:pt>
                <c:pt idx="973">
                  <c:v>270.00000000000199</c:v>
                </c:pt>
                <c:pt idx="974">
                  <c:v>270.00000000000199</c:v>
                </c:pt>
                <c:pt idx="975">
                  <c:v>270.00000000000199</c:v>
                </c:pt>
                <c:pt idx="976">
                  <c:v>270.10000000000201</c:v>
                </c:pt>
                <c:pt idx="977">
                  <c:v>270.10000000000201</c:v>
                </c:pt>
                <c:pt idx="978">
                  <c:v>270.10000000000201</c:v>
                </c:pt>
                <c:pt idx="979">
                  <c:v>270.10000000000201</c:v>
                </c:pt>
                <c:pt idx="980">
                  <c:v>270.20000000000198</c:v>
                </c:pt>
                <c:pt idx="981">
                  <c:v>270.20000000000198</c:v>
                </c:pt>
                <c:pt idx="982">
                  <c:v>270.20000000000198</c:v>
                </c:pt>
                <c:pt idx="983">
                  <c:v>270.20000000000198</c:v>
                </c:pt>
                <c:pt idx="984">
                  <c:v>270.300000000002</c:v>
                </c:pt>
                <c:pt idx="985">
                  <c:v>270.300000000002</c:v>
                </c:pt>
                <c:pt idx="986">
                  <c:v>270.300000000002</c:v>
                </c:pt>
                <c:pt idx="987">
                  <c:v>270.300000000002</c:v>
                </c:pt>
                <c:pt idx="988">
                  <c:v>270.300000000002</c:v>
                </c:pt>
                <c:pt idx="989">
                  <c:v>270.300000000002</c:v>
                </c:pt>
                <c:pt idx="990">
                  <c:v>270.300000000002</c:v>
                </c:pt>
                <c:pt idx="991">
                  <c:v>270.300000000002</c:v>
                </c:pt>
                <c:pt idx="992">
                  <c:v>270.300000000002</c:v>
                </c:pt>
                <c:pt idx="993">
                  <c:v>270.40000000000299</c:v>
                </c:pt>
                <c:pt idx="994">
                  <c:v>270.40000000000299</c:v>
                </c:pt>
                <c:pt idx="995">
                  <c:v>270.40000000000299</c:v>
                </c:pt>
                <c:pt idx="996">
                  <c:v>270.40000000000299</c:v>
                </c:pt>
                <c:pt idx="997">
                  <c:v>270.40000000000299</c:v>
                </c:pt>
                <c:pt idx="998">
                  <c:v>270.40000000000299</c:v>
                </c:pt>
                <c:pt idx="999">
                  <c:v>270.40000000000299</c:v>
                </c:pt>
                <c:pt idx="1000">
                  <c:v>270.40000000000299</c:v>
                </c:pt>
                <c:pt idx="1001">
                  <c:v>270.40000000000299</c:v>
                </c:pt>
                <c:pt idx="1002">
                  <c:v>270.40000000000299</c:v>
                </c:pt>
                <c:pt idx="1003">
                  <c:v>270.50000000000301</c:v>
                </c:pt>
                <c:pt idx="1004">
                  <c:v>270.50000000000301</c:v>
                </c:pt>
                <c:pt idx="1005">
                  <c:v>270.50000000000301</c:v>
                </c:pt>
                <c:pt idx="1006">
                  <c:v>270.50000000000301</c:v>
                </c:pt>
                <c:pt idx="1007">
                  <c:v>270.50000000000301</c:v>
                </c:pt>
                <c:pt idx="1008">
                  <c:v>270.50000000000301</c:v>
                </c:pt>
                <c:pt idx="1009">
                  <c:v>270.50000000000301</c:v>
                </c:pt>
                <c:pt idx="1010">
                  <c:v>270.50000000000301</c:v>
                </c:pt>
                <c:pt idx="1011">
                  <c:v>270.50000000000301</c:v>
                </c:pt>
                <c:pt idx="1012">
                  <c:v>270.50000000000301</c:v>
                </c:pt>
                <c:pt idx="1013">
                  <c:v>270.60000000000298</c:v>
                </c:pt>
                <c:pt idx="1014">
                  <c:v>270.60000000000298</c:v>
                </c:pt>
                <c:pt idx="1015">
                  <c:v>270.60000000000298</c:v>
                </c:pt>
                <c:pt idx="1016">
                  <c:v>270.60000000000298</c:v>
                </c:pt>
                <c:pt idx="1017">
                  <c:v>270.60000000000298</c:v>
                </c:pt>
                <c:pt idx="1018">
                  <c:v>270.60000000000298</c:v>
                </c:pt>
                <c:pt idx="1019">
                  <c:v>270.60000000000298</c:v>
                </c:pt>
                <c:pt idx="1020">
                  <c:v>270.60000000000298</c:v>
                </c:pt>
                <c:pt idx="1021">
                  <c:v>270.60000000000298</c:v>
                </c:pt>
                <c:pt idx="1022">
                  <c:v>270.60000000000298</c:v>
                </c:pt>
                <c:pt idx="1023">
                  <c:v>270.700000000003</c:v>
                </c:pt>
                <c:pt idx="1024">
                  <c:v>270.700000000003</c:v>
                </c:pt>
                <c:pt idx="1025">
                  <c:v>270.700000000003</c:v>
                </c:pt>
                <c:pt idx="1026">
                  <c:v>270.700000000003</c:v>
                </c:pt>
                <c:pt idx="1027">
                  <c:v>270.700000000003</c:v>
                </c:pt>
                <c:pt idx="1028">
                  <c:v>270.700000000003</c:v>
                </c:pt>
                <c:pt idx="1029">
                  <c:v>270.700000000003</c:v>
                </c:pt>
                <c:pt idx="1030">
                  <c:v>270.700000000003</c:v>
                </c:pt>
                <c:pt idx="1031">
                  <c:v>270.700000000003</c:v>
                </c:pt>
                <c:pt idx="1032">
                  <c:v>270.700000000003</c:v>
                </c:pt>
                <c:pt idx="1033">
                  <c:v>270.80000000000302</c:v>
                </c:pt>
                <c:pt idx="1034">
                  <c:v>270.80000000000302</c:v>
                </c:pt>
                <c:pt idx="1035">
                  <c:v>270.80000000000302</c:v>
                </c:pt>
                <c:pt idx="1036">
                  <c:v>270.80000000000302</c:v>
                </c:pt>
                <c:pt idx="1037">
                  <c:v>270.80000000000302</c:v>
                </c:pt>
                <c:pt idx="1038">
                  <c:v>270.80000000000302</c:v>
                </c:pt>
                <c:pt idx="1039">
                  <c:v>270.80000000000302</c:v>
                </c:pt>
                <c:pt idx="1040">
                  <c:v>270.80000000000302</c:v>
                </c:pt>
                <c:pt idx="1041">
                  <c:v>270.80000000000302</c:v>
                </c:pt>
                <c:pt idx="1042">
                  <c:v>270.80000000000302</c:v>
                </c:pt>
                <c:pt idx="1043">
                  <c:v>270.90000000000299</c:v>
                </c:pt>
                <c:pt idx="1044">
                  <c:v>270.90000000000299</c:v>
                </c:pt>
                <c:pt idx="1045">
                  <c:v>270.90000000000299</c:v>
                </c:pt>
                <c:pt idx="1046">
                  <c:v>270.90000000000299</c:v>
                </c:pt>
                <c:pt idx="1047">
                  <c:v>270.90000000000299</c:v>
                </c:pt>
                <c:pt idx="1048">
                  <c:v>270.90000000000299</c:v>
                </c:pt>
                <c:pt idx="1049">
                  <c:v>270.90000000000299</c:v>
                </c:pt>
                <c:pt idx="1050">
                  <c:v>270.90000000000299</c:v>
                </c:pt>
                <c:pt idx="1051">
                  <c:v>270.90000000000299</c:v>
                </c:pt>
                <c:pt idx="1052">
                  <c:v>271.00000000000301</c:v>
                </c:pt>
                <c:pt idx="1053">
                  <c:v>271.00000000000301</c:v>
                </c:pt>
                <c:pt idx="1054">
                  <c:v>271.00000000000301</c:v>
                </c:pt>
                <c:pt idx="1055">
                  <c:v>271.00000000000301</c:v>
                </c:pt>
                <c:pt idx="1056">
                  <c:v>271.00000000000301</c:v>
                </c:pt>
                <c:pt idx="1057">
                  <c:v>271.00000000000301</c:v>
                </c:pt>
                <c:pt idx="1058">
                  <c:v>271.00000000000301</c:v>
                </c:pt>
                <c:pt idx="1059">
                  <c:v>271.00000000000301</c:v>
                </c:pt>
                <c:pt idx="1060">
                  <c:v>271.10000000000298</c:v>
                </c:pt>
                <c:pt idx="1061">
                  <c:v>271.10000000000298</c:v>
                </c:pt>
                <c:pt idx="1062">
                  <c:v>271.10000000000298</c:v>
                </c:pt>
                <c:pt idx="1063">
                  <c:v>271.10000000000298</c:v>
                </c:pt>
                <c:pt idx="1064">
                  <c:v>271.10000000000298</c:v>
                </c:pt>
                <c:pt idx="1065">
                  <c:v>271.10000000000298</c:v>
                </c:pt>
                <c:pt idx="1066">
                  <c:v>271.10000000000298</c:v>
                </c:pt>
                <c:pt idx="1067">
                  <c:v>271.200000000003</c:v>
                </c:pt>
                <c:pt idx="1068">
                  <c:v>271.200000000003</c:v>
                </c:pt>
                <c:pt idx="1069">
                  <c:v>271.200000000003</c:v>
                </c:pt>
                <c:pt idx="1070">
                  <c:v>271.200000000003</c:v>
                </c:pt>
                <c:pt idx="1071">
                  <c:v>271.200000000003</c:v>
                </c:pt>
                <c:pt idx="1072">
                  <c:v>271.200000000003</c:v>
                </c:pt>
                <c:pt idx="1073">
                  <c:v>271.30000000000302</c:v>
                </c:pt>
                <c:pt idx="1074">
                  <c:v>271.30000000000302</c:v>
                </c:pt>
                <c:pt idx="1075">
                  <c:v>271.30000000000302</c:v>
                </c:pt>
                <c:pt idx="1076">
                  <c:v>271.30000000000302</c:v>
                </c:pt>
                <c:pt idx="1077">
                  <c:v>271.30000000000302</c:v>
                </c:pt>
                <c:pt idx="1078">
                  <c:v>271.30000000000302</c:v>
                </c:pt>
                <c:pt idx="1079">
                  <c:v>271.30000000000302</c:v>
                </c:pt>
                <c:pt idx="1080">
                  <c:v>271.40000000000299</c:v>
                </c:pt>
                <c:pt idx="1081">
                  <c:v>271.40000000000299</c:v>
                </c:pt>
                <c:pt idx="1082">
                  <c:v>271.40000000000299</c:v>
                </c:pt>
                <c:pt idx="1083">
                  <c:v>271.40000000000299</c:v>
                </c:pt>
                <c:pt idx="1084">
                  <c:v>271.40000000000299</c:v>
                </c:pt>
                <c:pt idx="1085">
                  <c:v>271.40000000000299</c:v>
                </c:pt>
                <c:pt idx="1086">
                  <c:v>271.40000000000299</c:v>
                </c:pt>
                <c:pt idx="1087">
                  <c:v>271.40000000000299</c:v>
                </c:pt>
                <c:pt idx="1088">
                  <c:v>271.50000000000301</c:v>
                </c:pt>
                <c:pt idx="1089">
                  <c:v>271.50000000000301</c:v>
                </c:pt>
                <c:pt idx="1090">
                  <c:v>271.50000000000301</c:v>
                </c:pt>
                <c:pt idx="1091">
                  <c:v>271.50000000000301</c:v>
                </c:pt>
                <c:pt idx="1092">
                  <c:v>271.50000000000301</c:v>
                </c:pt>
                <c:pt idx="1093">
                  <c:v>271.50000000000301</c:v>
                </c:pt>
                <c:pt idx="1094">
                  <c:v>271.50000000000301</c:v>
                </c:pt>
                <c:pt idx="1095">
                  <c:v>271.50000000000301</c:v>
                </c:pt>
                <c:pt idx="1096">
                  <c:v>271.60000000000298</c:v>
                </c:pt>
                <c:pt idx="1097">
                  <c:v>271.60000000000298</c:v>
                </c:pt>
                <c:pt idx="1098">
                  <c:v>271.60000000000298</c:v>
                </c:pt>
                <c:pt idx="1099">
                  <c:v>271.60000000000298</c:v>
                </c:pt>
                <c:pt idx="1100">
                  <c:v>271.60000000000298</c:v>
                </c:pt>
                <c:pt idx="1101">
                  <c:v>271.60000000000298</c:v>
                </c:pt>
                <c:pt idx="1102">
                  <c:v>271.60000000000298</c:v>
                </c:pt>
                <c:pt idx="1103">
                  <c:v>271.700000000003</c:v>
                </c:pt>
                <c:pt idx="1104">
                  <c:v>271.700000000003</c:v>
                </c:pt>
                <c:pt idx="1105">
                  <c:v>271.700000000003</c:v>
                </c:pt>
                <c:pt idx="1106">
                  <c:v>271.700000000003</c:v>
                </c:pt>
                <c:pt idx="1107">
                  <c:v>271.700000000003</c:v>
                </c:pt>
                <c:pt idx="1108">
                  <c:v>271.80000000000302</c:v>
                </c:pt>
                <c:pt idx="1109">
                  <c:v>271.80000000000302</c:v>
                </c:pt>
                <c:pt idx="1110">
                  <c:v>271.80000000000302</c:v>
                </c:pt>
                <c:pt idx="1111">
                  <c:v>271.80000000000302</c:v>
                </c:pt>
                <c:pt idx="1112">
                  <c:v>271.80000000000302</c:v>
                </c:pt>
                <c:pt idx="1113">
                  <c:v>271.90000000000299</c:v>
                </c:pt>
                <c:pt idx="1114">
                  <c:v>271.90000000000299</c:v>
                </c:pt>
                <c:pt idx="1115">
                  <c:v>271.90000000000299</c:v>
                </c:pt>
                <c:pt idx="1116">
                  <c:v>271.90000000000299</c:v>
                </c:pt>
                <c:pt idx="1117">
                  <c:v>272.00000000000301</c:v>
                </c:pt>
                <c:pt idx="1118">
                  <c:v>272.00000000000301</c:v>
                </c:pt>
                <c:pt idx="1119">
                  <c:v>272.00000000000301</c:v>
                </c:pt>
                <c:pt idx="1120">
                  <c:v>272.00000000000301</c:v>
                </c:pt>
                <c:pt idx="1121">
                  <c:v>272.10000000000298</c:v>
                </c:pt>
                <c:pt idx="1122">
                  <c:v>272.10000000000298</c:v>
                </c:pt>
                <c:pt idx="1123">
                  <c:v>272.10000000000298</c:v>
                </c:pt>
                <c:pt idx="1124">
                  <c:v>272.200000000003</c:v>
                </c:pt>
                <c:pt idx="1125">
                  <c:v>272.200000000003</c:v>
                </c:pt>
                <c:pt idx="1126">
                  <c:v>272.200000000003</c:v>
                </c:pt>
                <c:pt idx="1127">
                  <c:v>272.200000000003</c:v>
                </c:pt>
                <c:pt idx="1128">
                  <c:v>272.200000000003</c:v>
                </c:pt>
                <c:pt idx="1129">
                  <c:v>272.200000000003</c:v>
                </c:pt>
                <c:pt idx="1130">
                  <c:v>272.200000000003</c:v>
                </c:pt>
                <c:pt idx="1131">
                  <c:v>272.200000000003</c:v>
                </c:pt>
                <c:pt idx="1132">
                  <c:v>272.30000000000302</c:v>
                </c:pt>
                <c:pt idx="1133">
                  <c:v>272.30000000000302</c:v>
                </c:pt>
                <c:pt idx="1134">
                  <c:v>272.30000000000302</c:v>
                </c:pt>
                <c:pt idx="1135">
                  <c:v>272.30000000000302</c:v>
                </c:pt>
                <c:pt idx="1136">
                  <c:v>272.30000000000302</c:v>
                </c:pt>
                <c:pt idx="1137">
                  <c:v>272.30000000000302</c:v>
                </c:pt>
                <c:pt idx="1138">
                  <c:v>272.30000000000302</c:v>
                </c:pt>
                <c:pt idx="1139">
                  <c:v>272.30000000000302</c:v>
                </c:pt>
                <c:pt idx="1140">
                  <c:v>272.40000000000299</c:v>
                </c:pt>
                <c:pt idx="1141">
                  <c:v>272.40000000000299</c:v>
                </c:pt>
                <c:pt idx="1142">
                  <c:v>272.40000000000299</c:v>
                </c:pt>
                <c:pt idx="1143">
                  <c:v>272.40000000000299</c:v>
                </c:pt>
                <c:pt idx="1144">
                  <c:v>272.40000000000299</c:v>
                </c:pt>
                <c:pt idx="1145">
                  <c:v>272.40000000000299</c:v>
                </c:pt>
                <c:pt idx="1146">
                  <c:v>272.40000000000299</c:v>
                </c:pt>
                <c:pt idx="1147">
                  <c:v>272.40000000000299</c:v>
                </c:pt>
                <c:pt idx="1148">
                  <c:v>272.50000000000301</c:v>
                </c:pt>
                <c:pt idx="1149">
                  <c:v>272.50000000000301</c:v>
                </c:pt>
                <c:pt idx="1150">
                  <c:v>272.50000000000301</c:v>
                </c:pt>
                <c:pt idx="1151">
                  <c:v>272.50000000000301</c:v>
                </c:pt>
                <c:pt idx="1152">
                  <c:v>272.50000000000301</c:v>
                </c:pt>
                <c:pt idx="1153">
                  <c:v>272.50000000000301</c:v>
                </c:pt>
                <c:pt idx="1154">
                  <c:v>272.50000000000301</c:v>
                </c:pt>
                <c:pt idx="1155">
                  <c:v>272.50000000000301</c:v>
                </c:pt>
                <c:pt idx="1156">
                  <c:v>272.60000000000298</c:v>
                </c:pt>
                <c:pt idx="1157">
                  <c:v>272.60000000000298</c:v>
                </c:pt>
                <c:pt idx="1158">
                  <c:v>272.60000000000298</c:v>
                </c:pt>
                <c:pt idx="1159">
                  <c:v>272.60000000000298</c:v>
                </c:pt>
                <c:pt idx="1160">
                  <c:v>272.60000000000298</c:v>
                </c:pt>
                <c:pt idx="1161">
                  <c:v>272.60000000000298</c:v>
                </c:pt>
                <c:pt idx="1162">
                  <c:v>272.60000000000298</c:v>
                </c:pt>
                <c:pt idx="1163">
                  <c:v>272.60000000000298</c:v>
                </c:pt>
                <c:pt idx="1164">
                  <c:v>272.700000000003</c:v>
                </c:pt>
                <c:pt idx="1165">
                  <c:v>272.700000000003</c:v>
                </c:pt>
                <c:pt idx="1166">
                  <c:v>272.700000000003</c:v>
                </c:pt>
                <c:pt idx="1167">
                  <c:v>272.700000000003</c:v>
                </c:pt>
                <c:pt idx="1168">
                  <c:v>272.700000000003</c:v>
                </c:pt>
                <c:pt idx="1169">
                  <c:v>272.700000000003</c:v>
                </c:pt>
                <c:pt idx="1170">
                  <c:v>272.700000000003</c:v>
                </c:pt>
                <c:pt idx="1171">
                  <c:v>272.80000000000302</c:v>
                </c:pt>
                <c:pt idx="1172">
                  <c:v>272.80000000000302</c:v>
                </c:pt>
                <c:pt idx="1173">
                  <c:v>272.80000000000302</c:v>
                </c:pt>
                <c:pt idx="1174">
                  <c:v>272.80000000000302</c:v>
                </c:pt>
                <c:pt idx="1175">
                  <c:v>272.80000000000302</c:v>
                </c:pt>
                <c:pt idx="1176">
                  <c:v>272.80000000000302</c:v>
                </c:pt>
                <c:pt idx="1177">
                  <c:v>272.80000000000302</c:v>
                </c:pt>
                <c:pt idx="1178">
                  <c:v>272.80000000000302</c:v>
                </c:pt>
                <c:pt idx="1179">
                  <c:v>272.90000000000299</c:v>
                </c:pt>
                <c:pt idx="1180">
                  <c:v>272.90000000000299</c:v>
                </c:pt>
                <c:pt idx="1181">
                  <c:v>272.90000000000299</c:v>
                </c:pt>
                <c:pt idx="1182">
                  <c:v>272.90000000000299</c:v>
                </c:pt>
                <c:pt idx="1183">
                  <c:v>272.90000000000299</c:v>
                </c:pt>
                <c:pt idx="1184">
                  <c:v>272.90000000000299</c:v>
                </c:pt>
                <c:pt idx="1185">
                  <c:v>272.90000000000299</c:v>
                </c:pt>
                <c:pt idx="1186">
                  <c:v>273.00000000000301</c:v>
                </c:pt>
                <c:pt idx="1187">
                  <c:v>273.00000000000301</c:v>
                </c:pt>
                <c:pt idx="1188">
                  <c:v>273.00000000000301</c:v>
                </c:pt>
                <c:pt idx="1189">
                  <c:v>273.00000000000301</c:v>
                </c:pt>
                <c:pt idx="1190">
                  <c:v>273.00000000000301</c:v>
                </c:pt>
                <c:pt idx="1191">
                  <c:v>273.00000000000301</c:v>
                </c:pt>
                <c:pt idx="1192">
                  <c:v>273.00000000000301</c:v>
                </c:pt>
                <c:pt idx="1193">
                  <c:v>273.10000000000298</c:v>
                </c:pt>
                <c:pt idx="1194">
                  <c:v>273.10000000000298</c:v>
                </c:pt>
                <c:pt idx="1195">
                  <c:v>273.10000000000298</c:v>
                </c:pt>
                <c:pt idx="1196">
                  <c:v>273.10000000000298</c:v>
                </c:pt>
                <c:pt idx="1197">
                  <c:v>273.10000000000298</c:v>
                </c:pt>
                <c:pt idx="1198">
                  <c:v>273.10000000000298</c:v>
                </c:pt>
                <c:pt idx="1199">
                  <c:v>273.10000000000298</c:v>
                </c:pt>
                <c:pt idx="1200">
                  <c:v>273.200000000003</c:v>
                </c:pt>
                <c:pt idx="1201">
                  <c:v>273.200000000003</c:v>
                </c:pt>
                <c:pt idx="1202">
                  <c:v>273.200000000003</c:v>
                </c:pt>
                <c:pt idx="1203">
                  <c:v>273.200000000003</c:v>
                </c:pt>
                <c:pt idx="1204">
                  <c:v>273.200000000003</c:v>
                </c:pt>
                <c:pt idx="1205">
                  <c:v>273.200000000003</c:v>
                </c:pt>
                <c:pt idx="1206">
                  <c:v>273.30000000000302</c:v>
                </c:pt>
                <c:pt idx="1207">
                  <c:v>273.30000000000302</c:v>
                </c:pt>
                <c:pt idx="1208">
                  <c:v>273.30000000000302</c:v>
                </c:pt>
                <c:pt idx="1209">
                  <c:v>273.30000000000302</c:v>
                </c:pt>
                <c:pt idx="1210">
                  <c:v>273.30000000000302</c:v>
                </c:pt>
                <c:pt idx="1211">
                  <c:v>273.30000000000302</c:v>
                </c:pt>
                <c:pt idx="1212">
                  <c:v>273.40000000000299</c:v>
                </c:pt>
                <c:pt idx="1213">
                  <c:v>273.40000000000299</c:v>
                </c:pt>
                <c:pt idx="1214">
                  <c:v>273.40000000000299</c:v>
                </c:pt>
                <c:pt idx="1215">
                  <c:v>273.40000000000299</c:v>
                </c:pt>
                <c:pt idx="1216">
                  <c:v>273.40000000000299</c:v>
                </c:pt>
                <c:pt idx="1217">
                  <c:v>273.50000000000301</c:v>
                </c:pt>
                <c:pt idx="1218">
                  <c:v>273.50000000000301</c:v>
                </c:pt>
                <c:pt idx="1219">
                  <c:v>273.50000000000301</c:v>
                </c:pt>
                <c:pt idx="1220">
                  <c:v>273.50000000000301</c:v>
                </c:pt>
                <c:pt idx="1221">
                  <c:v>273.50000000000301</c:v>
                </c:pt>
                <c:pt idx="1222">
                  <c:v>273.60000000000298</c:v>
                </c:pt>
                <c:pt idx="1223">
                  <c:v>273.60000000000298</c:v>
                </c:pt>
                <c:pt idx="1224">
                  <c:v>273.60000000000298</c:v>
                </c:pt>
                <c:pt idx="1225">
                  <c:v>273.60000000000298</c:v>
                </c:pt>
                <c:pt idx="1226">
                  <c:v>273.60000000000298</c:v>
                </c:pt>
                <c:pt idx="1227">
                  <c:v>273.60000000000298</c:v>
                </c:pt>
                <c:pt idx="1228">
                  <c:v>273.700000000003</c:v>
                </c:pt>
                <c:pt idx="1229">
                  <c:v>273.700000000003</c:v>
                </c:pt>
                <c:pt idx="1230">
                  <c:v>273.700000000003</c:v>
                </c:pt>
                <c:pt idx="1231">
                  <c:v>273.700000000003</c:v>
                </c:pt>
                <c:pt idx="1232">
                  <c:v>273.700000000003</c:v>
                </c:pt>
                <c:pt idx="1233">
                  <c:v>273.700000000003</c:v>
                </c:pt>
                <c:pt idx="1234">
                  <c:v>273.80000000000302</c:v>
                </c:pt>
                <c:pt idx="1235">
                  <c:v>273.80000000000302</c:v>
                </c:pt>
                <c:pt idx="1236">
                  <c:v>273.80000000000302</c:v>
                </c:pt>
                <c:pt idx="1237">
                  <c:v>273.80000000000302</c:v>
                </c:pt>
                <c:pt idx="1238">
                  <c:v>273.80000000000302</c:v>
                </c:pt>
                <c:pt idx="1239">
                  <c:v>273.80000000000302</c:v>
                </c:pt>
                <c:pt idx="1240">
                  <c:v>273.90000000000299</c:v>
                </c:pt>
                <c:pt idx="1241">
                  <c:v>273.90000000000299</c:v>
                </c:pt>
                <c:pt idx="1242">
                  <c:v>273.90000000000299</c:v>
                </c:pt>
                <c:pt idx="1243">
                  <c:v>273.90000000000299</c:v>
                </c:pt>
                <c:pt idx="1244">
                  <c:v>273.90000000000299</c:v>
                </c:pt>
                <c:pt idx="1245">
                  <c:v>273.90000000000299</c:v>
                </c:pt>
                <c:pt idx="1246">
                  <c:v>274.00000000000301</c:v>
                </c:pt>
                <c:pt idx="1247">
                  <c:v>274.00000000000301</c:v>
                </c:pt>
                <c:pt idx="1248">
                  <c:v>274.00000000000301</c:v>
                </c:pt>
                <c:pt idx="1249">
                  <c:v>274.00000000000301</c:v>
                </c:pt>
                <c:pt idx="1250">
                  <c:v>274.00000000000301</c:v>
                </c:pt>
                <c:pt idx="1251">
                  <c:v>274.00000000000301</c:v>
                </c:pt>
                <c:pt idx="1252">
                  <c:v>274.10000000000298</c:v>
                </c:pt>
                <c:pt idx="1253">
                  <c:v>274.10000000000298</c:v>
                </c:pt>
                <c:pt idx="1254">
                  <c:v>274.10000000000298</c:v>
                </c:pt>
                <c:pt idx="1255">
                  <c:v>274.10000000000298</c:v>
                </c:pt>
                <c:pt idx="1256">
                  <c:v>274.10000000000298</c:v>
                </c:pt>
                <c:pt idx="1257">
                  <c:v>274.10000000000298</c:v>
                </c:pt>
                <c:pt idx="1258">
                  <c:v>274.200000000003</c:v>
                </c:pt>
                <c:pt idx="1259">
                  <c:v>274.200000000003</c:v>
                </c:pt>
                <c:pt idx="1260">
                  <c:v>274.200000000003</c:v>
                </c:pt>
                <c:pt idx="1261">
                  <c:v>274.200000000003</c:v>
                </c:pt>
                <c:pt idx="1262">
                  <c:v>274.200000000003</c:v>
                </c:pt>
                <c:pt idx="1263">
                  <c:v>274.200000000003</c:v>
                </c:pt>
                <c:pt idx="1264">
                  <c:v>274.30000000000302</c:v>
                </c:pt>
                <c:pt idx="1265">
                  <c:v>274.30000000000302</c:v>
                </c:pt>
                <c:pt idx="1266">
                  <c:v>274.30000000000302</c:v>
                </c:pt>
                <c:pt idx="1267">
                  <c:v>274.30000000000302</c:v>
                </c:pt>
                <c:pt idx="1268">
                  <c:v>274.30000000000302</c:v>
                </c:pt>
                <c:pt idx="1269">
                  <c:v>274.30000000000302</c:v>
                </c:pt>
                <c:pt idx="1270">
                  <c:v>274.40000000000299</c:v>
                </c:pt>
                <c:pt idx="1271">
                  <c:v>274.40000000000299</c:v>
                </c:pt>
                <c:pt idx="1272">
                  <c:v>274.40000000000299</c:v>
                </c:pt>
                <c:pt idx="1273">
                  <c:v>274.40000000000299</c:v>
                </c:pt>
                <c:pt idx="1274">
                  <c:v>274.40000000000299</c:v>
                </c:pt>
                <c:pt idx="1275">
                  <c:v>274.40000000000299</c:v>
                </c:pt>
                <c:pt idx="1276">
                  <c:v>274.50000000000301</c:v>
                </c:pt>
                <c:pt idx="1277">
                  <c:v>274.50000000000301</c:v>
                </c:pt>
                <c:pt idx="1278">
                  <c:v>274.50000000000301</c:v>
                </c:pt>
                <c:pt idx="1279">
                  <c:v>274.50000000000301</c:v>
                </c:pt>
                <c:pt idx="1280">
                  <c:v>274.60000000000298</c:v>
                </c:pt>
                <c:pt idx="1281">
                  <c:v>274.60000000000298</c:v>
                </c:pt>
                <c:pt idx="1282">
                  <c:v>274.60000000000298</c:v>
                </c:pt>
                <c:pt idx="1283">
                  <c:v>274.60000000000298</c:v>
                </c:pt>
                <c:pt idx="1284">
                  <c:v>274.700000000003</c:v>
                </c:pt>
                <c:pt idx="1285">
                  <c:v>274.700000000003</c:v>
                </c:pt>
                <c:pt idx="1286">
                  <c:v>274.700000000003</c:v>
                </c:pt>
                <c:pt idx="1287">
                  <c:v>274.80000000000399</c:v>
                </c:pt>
                <c:pt idx="1288">
                  <c:v>274.80000000000399</c:v>
                </c:pt>
                <c:pt idx="1289">
                  <c:v>274.80000000000399</c:v>
                </c:pt>
                <c:pt idx="1290">
                  <c:v>274.90000000000401</c:v>
                </c:pt>
                <c:pt idx="1291">
                  <c:v>274.90000000000401</c:v>
                </c:pt>
                <c:pt idx="1292">
                  <c:v>274.90000000000401</c:v>
                </c:pt>
                <c:pt idx="1293">
                  <c:v>275.00000000000398</c:v>
                </c:pt>
                <c:pt idx="1294">
                  <c:v>275.00000000000398</c:v>
                </c:pt>
                <c:pt idx="1295">
                  <c:v>275.00000000000398</c:v>
                </c:pt>
                <c:pt idx="1296">
                  <c:v>275.00000000000398</c:v>
                </c:pt>
                <c:pt idx="1297">
                  <c:v>275.00000000000398</c:v>
                </c:pt>
                <c:pt idx="1298">
                  <c:v>275.00000000000398</c:v>
                </c:pt>
                <c:pt idx="1299">
                  <c:v>275.00000000000398</c:v>
                </c:pt>
                <c:pt idx="1300">
                  <c:v>275.100000000004</c:v>
                </c:pt>
                <c:pt idx="1301">
                  <c:v>275.100000000004</c:v>
                </c:pt>
                <c:pt idx="1302">
                  <c:v>275.100000000004</c:v>
                </c:pt>
                <c:pt idx="1303">
                  <c:v>275.100000000004</c:v>
                </c:pt>
                <c:pt idx="1304">
                  <c:v>275.100000000004</c:v>
                </c:pt>
                <c:pt idx="1305">
                  <c:v>275.100000000004</c:v>
                </c:pt>
                <c:pt idx="1306">
                  <c:v>275.100000000004</c:v>
                </c:pt>
                <c:pt idx="1307">
                  <c:v>275.20000000000402</c:v>
                </c:pt>
                <c:pt idx="1308">
                  <c:v>275.20000000000402</c:v>
                </c:pt>
                <c:pt idx="1309">
                  <c:v>275.20000000000402</c:v>
                </c:pt>
                <c:pt idx="1310">
                  <c:v>275.20000000000402</c:v>
                </c:pt>
                <c:pt idx="1311">
                  <c:v>275.20000000000402</c:v>
                </c:pt>
                <c:pt idx="1312">
                  <c:v>275.20000000000402</c:v>
                </c:pt>
                <c:pt idx="1313">
                  <c:v>275.20000000000402</c:v>
                </c:pt>
                <c:pt idx="1314">
                  <c:v>275.30000000000399</c:v>
                </c:pt>
                <c:pt idx="1315">
                  <c:v>275.30000000000399</c:v>
                </c:pt>
                <c:pt idx="1316">
                  <c:v>275.30000000000399</c:v>
                </c:pt>
                <c:pt idx="1317">
                  <c:v>275.30000000000399</c:v>
                </c:pt>
                <c:pt idx="1318">
                  <c:v>275.30000000000399</c:v>
                </c:pt>
                <c:pt idx="1319">
                  <c:v>275.30000000000399</c:v>
                </c:pt>
                <c:pt idx="1320">
                  <c:v>275.30000000000399</c:v>
                </c:pt>
                <c:pt idx="1321">
                  <c:v>275.40000000000401</c:v>
                </c:pt>
                <c:pt idx="1322">
                  <c:v>275.40000000000401</c:v>
                </c:pt>
                <c:pt idx="1323">
                  <c:v>275.40000000000401</c:v>
                </c:pt>
                <c:pt idx="1324">
                  <c:v>275.40000000000401</c:v>
                </c:pt>
                <c:pt idx="1325">
                  <c:v>275.40000000000401</c:v>
                </c:pt>
                <c:pt idx="1326">
                  <c:v>275.50000000000398</c:v>
                </c:pt>
                <c:pt idx="1327">
                  <c:v>275.50000000000398</c:v>
                </c:pt>
                <c:pt idx="1328">
                  <c:v>275.50000000000398</c:v>
                </c:pt>
                <c:pt idx="1329">
                  <c:v>275.50000000000398</c:v>
                </c:pt>
                <c:pt idx="1330">
                  <c:v>275.50000000000398</c:v>
                </c:pt>
                <c:pt idx="1331">
                  <c:v>275.600000000004</c:v>
                </c:pt>
                <c:pt idx="1332">
                  <c:v>275.600000000004</c:v>
                </c:pt>
                <c:pt idx="1333">
                  <c:v>275.600000000004</c:v>
                </c:pt>
                <c:pt idx="1334">
                  <c:v>275.600000000004</c:v>
                </c:pt>
                <c:pt idx="1335">
                  <c:v>275.600000000004</c:v>
                </c:pt>
                <c:pt idx="1336">
                  <c:v>275.70000000000402</c:v>
                </c:pt>
                <c:pt idx="1337">
                  <c:v>275.70000000000402</c:v>
                </c:pt>
                <c:pt idx="1338">
                  <c:v>275.70000000000402</c:v>
                </c:pt>
                <c:pt idx="1339">
                  <c:v>275.70000000000402</c:v>
                </c:pt>
                <c:pt idx="1340">
                  <c:v>275.70000000000402</c:v>
                </c:pt>
                <c:pt idx="1341">
                  <c:v>275.80000000000399</c:v>
                </c:pt>
                <c:pt idx="1342">
                  <c:v>275.80000000000399</c:v>
                </c:pt>
                <c:pt idx="1343">
                  <c:v>275.80000000000399</c:v>
                </c:pt>
                <c:pt idx="1344">
                  <c:v>275.80000000000399</c:v>
                </c:pt>
                <c:pt idx="1345">
                  <c:v>275.80000000000399</c:v>
                </c:pt>
                <c:pt idx="1346">
                  <c:v>275.90000000000401</c:v>
                </c:pt>
                <c:pt idx="1347">
                  <c:v>275.90000000000401</c:v>
                </c:pt>
                <c:pt idx="1348">
                  <c:v>275.90000000000401</c:v>
                </c:pt>
                <c:pt idx="1349">
                  <c:v>275.90000000000401</c:v>
                </c:pt>
                <c:pt idx="1350">
                  <c:v>275.90000000000401</c:v>
                </c:pt>
                <c:pt idx="1351">
                  <c:v>276.00000000000398</c:v>
                </c:pt>
                <c:pt idx="1352">
                  <c:v>276.00000000000398</c:v>
                </c:pt>
                <c:pt idx="1353">
                  <c:v>276.00000000000398</c:v>
                </c:pt>
                <c:pt idx="1354">
                  <c:v>276.00000000000398</c:v>
                </c:pt>
                <c:pt idx="1355">
                  <c:v>276.00000000000398</c:v>
                </c:pt>
                <c:pt idx="1356">
                  <c:v>276.00000000000398</c:v>
                </c:pt>
                <c:pt idx="1357">
                  <c:v>276.100000000004</c:v>
                </c:pt>
                <c:pt idx="1358">
                  <c:v>276.100000000004</c:v>
                </c:pt>
                <c:pt idx="1359">
                  <c:v>276.100000000004</c:v>
                </c:pt>
                <c:pt idx="1360">
                  <c:v>276.100000000004</c:v>
                </c:pt>
                <c:pt idx="1361">
                  <c:v>276.100000000004</c:v>
                </c:pt>
                <c:pt idx="1362">
                  <c:v>276.100000000004</c:v>
                </c:pt>
                <c:pt idx="1363">
                  <c:v>276.100000000004</c:v>
                </c:pt>
                <c:pt idx="1364">
                  <c:v>276.20000000000402</c:v>
                </c:pt>
                <c:pt idx="1365">
                  <c:v>276.20000000000402</c:v>
                </c:pt>
                <c:pt idx="1366">
                  <c:v>276.20000000000402</c:v>
                </c:pt>
                <c:pt idx="1367">
                  <c:v>276.20000000000402</c:v>
                </c:pt>
                <c:pt idx="1368">
                  <c:v>276.20000000000402</c:v>
                </c:pt>
                <c:pt idx="1369">
                  <c:v>276.20000000000402</c:v>
                </c:pt>
                <c:pt idx="1370">
                  <c:v>276.20000000000402</c:v>
                </c:pt>
                <c:pt idx="1371">
                  <c:v>276.30000000000399</c:v>
                </c:pt>
                <c:pt idx="1372">
                  <c:v>276.30000000000399</c:v>
                </c:pt>
                <c:pt idx="1373">
                  <c:v>276.30000000000399</c:v>
                </c:pt>
                <c:pt idx="1374">
                  <c:v>276.30000000000399</c:v>
                </c:pt>
                <c:pt idx="1375">
                  <c:v>276.30000000000399</c:v>
                </c:pt>
                <c:pt idx="1376">
                  <c:v>276.40000000000401</c:v>
                </c:pt>
                <c:pt idx="1377">
                  <c:v>276.40000000000401</c:v>
                </c:pt>
                <c:pt idx="1378">
                  <c:v>276.40000000000401</c:v>
                </c:pt>
                <c:pt idx="1379">
                  <c:v>276.40000000000401</c:v>
                </c:pt>
                <c:pt idx="1380">
                  <c:v>276.40000000000401</c:v>
                </c:pt>
                <c:pt idx="1381">
                  <c:v>276.40000000000401</c:v>
                </c:pt>
                <c:pt idx="1382">
                  <c:v>276.50000000000398</c:v>
                </c:pt>
                <c:pt idx="1383">
                  <c:v>276.50000000000398</c:v>
                </c:pt>
                <c:pt idx="1384">
                  <c:v>276.50000000000398</c:v>
                </c:pt>
                <c:pt idx="1385">
                  <c:v>276.50000000000398</c:v>
                </c:pt>
                <c:pt idx="1386">
                  <c:v>276.50000000000398</c:v>
                </c:pt>
                <c:pt idx="1387">
                  <c:v>276.50000000000398</c:v>
                </c:pt>
                <c:pt idx="1388">
                  <c:v>276.600000000004</c:v>
                </c:pt>
                <c:pt idx="1389">
                  <c:v>276.600000000004</c:v>
                </c:pt>
                <c:pt idx="1390">
                  <c:v>276.600000000004</c:v>
                </c:pt>
                <c:pt idx="1391">
                  <c:v>276.600000000004</c:v>
                </c:pt>
                <c:pt idx="1392">
                  <c:v>276.600000000004</c:v>
                </c:pt>
                <c:pt idx="1393">
                  <c:v>276.600000000004</c:v>
                </c:pt>
                <c:pt idx="1394">
                  <c:v>276.70000000000402</c:v>
                </c:pt>
                <c:pt idx="1395">
                  <c:v>276.70000000000402</c:v>
                </c:pt>
                <c:pt idx="1396">
                  <c:v>276.70000000000402</c:v>
                </c:pt>
                <c:pt idx="1397">
                  <c:v>276.70000000000402</c:v>
                </c:pt>
                <c:pt idx="1398">
                  <c:v>276.70000000000402</c:v>
                </c:pt>
                <c:pt idx="1399">
                  <c:v>276.70000000000402</c:v>
                </c:pt>
                <c:pt idx="1400">
                  <c:v>276.80000000000399</c:v>
                </c:pt>
                <c:pt idx="1401">
                  <c:v>276.80000000000399</c:v>
                </c:pt>
                <c:pt idx="1402">
                  <c:v>276.80000000000399</c:v>
                </c:pt>
                <c:pt idx="1403">
                  <c:v>276.80000000000399</c:v>
                </c:pt>
                <c:pt idx="1404">
                  <c:v>276.80000000000399</c:v>
                </c:pt>
                <c:pt idx="1405">
                  <c:v>276.80000000000399</c:v>
                </c:pt>
                <c:pt idx="1406">
                  <c:v>276.80000000000399</c:v>
                </c:pt>
                <c:pt idx="1407">
                  <c:v>276.90000000000401</c:v>
                </c:pt>
                <c:pt idx="1408">
                  <c:v>276.90000000000401</c:v>
                </c:pt>
                <c:pt idx="1409">
                  <c:v>276.90000000000401</c:v>
                </c:pt>
                <c:pt idx="1410">
                  <c:v>276.90000000000401</c:v>
                </c:pt>
                <c:pt idx="1411">
                  <c:v>276.90000000000401</c:v>
                </c:pt>
                <c:pt idx="1412">
                  <c:v>276.90000000000401</c:v>
                </c:pt>
                <c:pt idx="1413">
                  <c:v>276.90000000000401</c:v>
                </c:pt>
                <c:pt idx="1414">
                  <c:v>277.00000000000398</c:v>
                </c:pt>
                <c:pt idx="1415">
                  <c:v>277.00000000000398</c:v>
                </c:pt>
                <c:pt idx="1416">
                  <c:v>277.00000000000398</c:v>
                </c:pt>
                <c:pt idx="1417">
                  <c:v>277.00000000000398</c:v>
                </c:pt>
                <c:pt idx="1418">
                  <c:v>277.00000000000398</c:v>
                </c:pt>
                <c:pt idx="1419">
                  <c:v>277.00000000000398</c:v>
                </c:pt>
                <c:pt idx="1420">
                  <c:v>277.00000000000398</c:v>
                </c:pt>
                <c:pt idx="1421">
                  <c:v>277.00000000000398</c:v>
                </c:pt>
                <c:pt idx="1422">
                  <c:v>277.100000000004</c:v>
                </c:pt>
                <c:pt idx="1423">
                  <c:v>277.100000000004</c:v>
                </c:pt>
                <c:pt idx="1424">
                  <c:v>277.100000000004</c:v>
                </c:pt>
                <c:pt idx="1425">
                  <c:v>277.100000000004</c:v>
                </c:pt>
                <c:pt idx="1426">
                  <c:v>277.100000000004</c:v>
                </c:pt>
                <c:pt idx="1427">
                  <c:v>277.100000000004</c:v>
                </c:pt>
                <c:pt idx="1428">
                  <c:v>277.100000000004</c:v>
                </c:pt>
                <c:pt idx="1429">
                  <c:v>277.100000000004</c:v>
                </c:pt>
                <c:pt idx="1430">
                  <c:v>277.20000000000402</c:v>
                </c:pt>
                <c:pt idx="1431">
                  <c:v>277.20000000000402</c:v>
                </c:pt>
                <c:pt idx="1432">
                  <c:v>277.20000000000402</c:v>
                </c:pt>
                <c:pt idx="1433">
                  <c:v>277.20000000000402</c:v>
                </c:pt>
                <c:pt idx="1434">
                  <c:v>277.20000000000402</c:v>
                </c:pt>
                <c:pt idx="1435">
                  <c:v>277.20000000000402</c:v>
                </c:pt>
                <c:pt idx="1436">
                  <c:v>277.20000000000402</c:v>
                </c:pt>
                <c:pt idx="1437">
                  <c:v>277.20000000000402</c:v>
                </c:pt>
                <c:pt idx="1438">
                  <c:v>277.30000000000399</c:v>
                </c:pt>
                <c:pt idx="1439">
                  <c:v>277.30000000000399</c:v>
                </c:pt>
                <c:pt idx="1440">
                  <c:v>277.30000000000399</c:v>
                </c:pt>
                <c:pt idx="1441">
                  <c:v>277.30000000000399</c:v>
                </c:pt>
                <c:pt idx="1442">
                  <c:v>277.30000000000399</c:v>
                </c:pt>
                <c:pt idx="1443">
                  <c:v>277.30000000000399</c:v>
                </c:pt>
                <c:pt idx="1444">
                  <c:v>277.30000000000399</c:v>
                </c:pt>
                <c:pt idx="1445">
                  <c:v>277.30000000000399</c:v>
                </c:pt>
                <c:pt idx="1446">
                  <c:v>277.40000000000401</c:v>
                </c:pt>
                <c:pt idx="1447">
                  <c:v>277.40000000000401</c:v>
                </c:pt>
                <c:pt idx="1448">
                  <c:v>277.40000000000401</c:v>
                </c:pt>
                <c:pt idx="1449">
                  <c:v>277.40000000000401</c:v>
                </c:pt>
                <c:pt idx="1450">
                  <c:v>277.40000000000401</c:v>
                </c:pt>
                <c:pt idx="1451">
                  <c:v>277.40000000000401</c:v>
                </c:pt>
                <c:pt idx="1452">
                  <c:v>277.40000000000401</c:v>
                </c:pt>
                <c:pt idx="1453">
                  <c:v>277.40000000000401</c:v>
                </c:pt>
                <c:pt idx="1454">
                  <c:v>277.50000000000398</c:v>
                </c:pt>
                <c:pt idx="1455">
                  <c:v>277.50000000000398</c:v>
                </c:pt>
                <c:pt idx="1456">
                  <c:v>277.50000000000398</c:v>
                </c:pt>
                <c:pt idx="1457">
                  <c:v>277.50000000000398</c:v>
                </c:pt>
                <c:pt idx="1458">
                  <c:v>277.50000000000398</c:v>
                </c:pt>
                <c:pt idx="1459">
                  <c:v>277.50000000000398</c:v>
                </c:pt>
                <c:pt idx="1460">
                  <c:v>277.50000000000398</c:v>
                </c:pt>
                <c:pt idx="1461">
                  <c:v>277.50000000000398</c:v>
                </c:pt>
                <c:pt idx="1462">
                  <c:v>277.600000000004</c:v>
                </c:pt>
                <c:pt idx="1463">
                  <c:v>277.600000000004</c:v>
                </c:pt>
                <c:pt idx="1464">
                  <c:v>277.600000000004</c:v>
                </c:pt>
                <c:pt idx="1465">
                  <c:v>277.600000000004</c:v>
                </c:pt>
                <c:pt idx="1466">
                  <c:v>277.600000000004</c:v>
                </c:pt>
                <c:pt idx="1467">
                  <c:v>277.600000000004</c:v>
                </c:pt>
                <c:pt idx="1468">
                  <c:v>277.600000000004</c:v>
                </c:pt>
                <c:pt idx="1469">
                  <c:v>277.600000000004</c:v>
                </c:pt>
                <c:pt idx="1470">
                  <c:v>277.70000000000402</c:v>
                </c:pt>
                <c:pt idx="1471">
                  <c:v>277.70000000000402</c:v>
                </c:pt>
                <c:pt idx="1472">
                  <c:v>277.70000000000402</c:v>
                </c:pt>
                <c:pt idx="1473">
                  <c:v>277.70000000000402</c:v>
                </c:pt>
                <c:pt idx="1474">
                  <c:v>277.80000000000399</c:v>
                </c:pt>
                <c:pt idx="1475">
                  <c:v>277.80000000000399</c:v>
                </c:pt>
                <c:pt idx="1476">
                  <c:v>277.80000000000399</c:v>
                </c:pt>
                <c:pt idx="1477">
                  <c:v>277.80000000000399</c:v>
                </c:pt>
                <c:pt idx="1478">
                  <c:v>277.80000000000399</c:v>
                </c:pt>
                <c:pt idx="1479">
                  <c:v>277.90000000000401</c:v>
                </c:pt>
                <c:pt idx="1480">
                  <c:v>277.90000000000401</c:v>
                </c:pt>
                <c:pt idx="1481">
                  <c:v>277.90000000000401</c:v>
                </c:pt>
                <c:pt idx="1482">
                  <c:v>277.90000000000401</c:v>
                </c:pt>
                <c:pt idx="1483">
                  <c:v>277.90000000000401</c:v>
                </c:pt>
                <c:pt idx="1484">
                  <c:v>278.00000000000398</c:v>
                </c:pt>
                <c:pt idx="1485">
                  <c:v>278.00000000000398</c:v>
                </c:pt>
                <c:pt idx="1486">
                  <c:v>278.00000000000398</c:v>
                </c:pt>
                <c:pt idx="1487">
                  <c:v>278.00000000000398</c:v>
                </c:pt>
                <c:pt idx="1488">
                  <c:v>278.00000000000398</c:v>
                </c:pt>
                <c:pt idx="1489">
                  <c:v>278.100000000004</c:v>
                </c:pt>
                <c:pt idx="1490">
                  <c:v>278.100000000004</c:v>
                </c:pt>
                <c:pt idx="1491">
                  <c:v>278.100000000004</c:v>
                </c:pt>
                <c:pt idx="1492">
                  <c:v>278.100000000004</c:v>
                </c:pt>
                <c:pt idx="1493">
                  <c:v>278.20000000000402</c:v>
                </c:pt>
                <c:pt idx="1494">
                  <c:v>278.20000000000402</c:v>
                </c:pt>
                <c:pt idx="1495">
                  <c:v>278.20000000000402</c:v>
                </c:pt>
                <c:pt idx="1496">
                  <c:v>278.20000000000402</c:v>
                </c:pt>
                <c:pt idx="1497">
                  <c:v>278.30000000000399</c:v>
                </c:pt>
                <c:pt idx="1498">
                  <c:v>278.30000000000399</c:v>
                </c:pt>
                <c:pt idx="1499">
                  <c:v>278.30000000000399</c:v>
                </c:pt>
                <c:pt idx="1500">
                  <c:v>278.30000000000399</c:v>
                </c:pt>
                <c:pt idx="1501">
                  <c:v>278.30000000000399</c:v>
                </c:pt>
                <c:pt idx="1502">
                  <c:v>278.40000000000401</c:v>
                </c:pt>
                <c:pt idx="1503">
                  <c:v>278.40000000000401</c:v>
                </c:pt>
                <c:pt idx="1504">
                  <c:v>278.40000000000401</c:v>
                </c:pt>
                <c:pt idx="1505">
                  <c:v>278.40000000000401</c:v>
                </c:pt>
                <c:pt idx="1506">
                  <c:v>278.40000000000401</c:v>
                </c:pt>
                <c:pt idx="1507">
                  <c:v>278.50000000000398</c:v>
                </c:pt>
                <c:pt idx="1508">
                  <c:v>278.50000000000398</c:v>
                </c:pt>
                <c:pt idx="1509">
                  <c:v>278.50000000000398</c:v>
                </c:pt>
                <c:pt idx="1510">
                  <c:v>278.50000000000398</c:v>
                </c:pt>
                <c:pt idx="1511">
                  <c:v>278.50000000000398</c:v>
                </c:pt>
                <c:pt idx="1512">
                  <c:v>278.600000000004</c:v>
                </c:pt>
                <c:pt idx="1513">
                  <c:v>278.600000000004</c:v>
                </c:pt>
                <c:pt idx="1514">
                  <c:v>278.600000000004</c:v>
                </c:pt>
                <c:pt idx="1515">
                  <c:v>278.600000000004</c:v>
                </c:pt>
                <c:pt idx="1516">
                  <c:v>278.70000000000402</c:v>
                </c:pt>
                <c:pt idx="1517">
                  <c:v>278.70000000000402</c:v>
                </c:pt>
                <c:pt idx="1518">
                  <c:v>278.70000000000402</c:v>
                </c:pt>
                <c:pt idx="1519">
                  <c:v>278.70000000000402</c:v>
                </c:pt>
                <c:pt idx="1520">
                  <c:v>278.70000000000402</c:v>
                </c:pt>
                <c:pt idx="1521">
                  <c:v>278.70000000000402</c:v>
                </c:pt>
                <c:pt idx="1522">
                  <c:v>278.80000000000399</c:v>
                </c:pt>
                <c:pt idx="1523">
                  <c:v>278.80000000000399</c:v>
                </c:pt>
                <c:pt idx="1524">
                  <c:v>278.80000000000399</c:v>
                </c:pt>
                <c:pt idx="1525">
                  <c:v>278.80000000000399</c:v>
                </c:pt>
                <c:pt idx="1526">
                  <c:v>278.80000000000399</c:v>
                </c:pt>
                <c:pt idx="1527">
                  <c:v>278.80000000000399</c:v>
                </c:pt>
                <c:pt idx="1528">
                  <c:v>278.90000000000401</c:v>
                </c:pt>
                <c:pt idx="1529">
                  <c:v>278.90000000000401</c:v>
                </c:pt>
                <c:pt idx="1530">
                  <c:v>278.90000000000401</c:v>
                </c:pt>
                <c:pt idx="1531">
                  <c:v>278.90000000000401</c:v>
                </c:pt>
                <c:pt idx="1532">
                  <c:v>278.90000000000401</c:v>
                </c:pt>
                <c:pt idx="1533">
                  <c:v>278.90000000000401</c:v>
                </c:pt>
                <c:pt idx="1534">
                  <c:v>278.90000000000401</c:v>
                </c:pt>
                <c:pt idx="1535">
                  <c:v>279.00000000000398</c:v>
                </c:pt>
                <c:pt idx="1536">
                  <c:v>279.00000000000398</c:v>
                </c:pt>
                <c:pt idx="1537">
                  <c:v>279.00000000000398</c:v>
                </c:pt>
                <c:pt idx="1538">
                  <c:v>279.00000000000398</c:v>
                </c:pt>
                <c:pt idx="1539">
                  <c:v>279.00000000000398</c:v>
                </c:pt>
                <c:pt idx="1540">
                  <c:v>279.00000000000398</c:v>
                </c:pt>
                <c:pt idx="1541">
                  <c:v>279.00000000000398</c:v>
                </c:pt>
                <c:pt idx="1542">
                  <c:v>279.100000000004</c:v>
                </c:pt>
                <c:pt idx="1543">
                  <c:v>279.100000000004</c:v>
                </c:pt>
                <c:pt idx="1544">
                  <c:v>279.100000000004</c:v>
                </c:pt>
                <c:pt idx="1545">
                  <c:v>279.100000000004</c:v>
                </c:pt>
                <c:pt idx="1546">
                  <c:v>279.20000000000499</c:v>
                </c:pt>
                <c:pt idx="1547">
                  <c:v>279.20000000000499</c:v>
                </c:pt>
                <c:pt idx="1548">
                  <c:v>279.20000000000499</c:v>
                </c:pt>
                <c:pt idx="1549">
                  <c:v>279.20000000000499</c:v>
                </c:pt>
                <c:pt idx="1550">
                  <c:v>279.20000000000499</c:v>
                </c:pt>
                <c:pt idx="1551">
                  <c:v>279.30000000000501</c:v>
                </c:pt>
                <c:pt idx="1552">
                  <c:v>279.30000000000501</c:v>
                </c:pt>
                <c:pt idx="1553">
                  <c:v>279.30000000000501</c:v>
                </c:pt>
                <c:pt idx="1554">
                  <c:v>279.30000000000501</c:v>
                </c:pt>
                <c:pt idx="1555">
                  <c:v>279.30000000000501</c:v>
                </c:pt>
                <c:pt idx="1556">
                  <c:v>279.40000000000498</c:v>
                </c:pt>
                <c:pt idx="1557">
                  <c:v>279.40000000000498</c:v>
                </c:pt>
                <c:pt idx="1558">
                  <c:v>279.40000000000498</c:v>
                </c:pt>
                <c:pt idx="1559">
                  <c:v>279.40000000000498</c:v>
                </c:pt>
                <c:pt idx="1560">
                  <c:v>279.40000000000498</c:v>
                </c:pt>
                <c:pt idx="1561">
                  <c:v>279.500000000005</c:v>
                </c:pt>
                <c:pt idx="1562">
                  <c:v>279.500000000005</c:v>
                </c:pt>
                <c:pt idx="1563">
                  <c:v>279.500000000005</c:v>
                </c:pt>
                <c:pt idx="1564">
                  <c:v>279.500000000005</c:v>
                </c:pt>
              </c:numCache>
            </c:numRef>
          </c:xVal>
          <c:yVal>
            <c:numRef>
              <c:f>'Ch. 49 (3)'!$B$2:$B$1566</c:f>
              <c:numCache>
                <c:formatCode>General</c:formatCode>
                <c:ptCount val="1565"/>
                <c:pt idx="0">
                  <c:v>-23.579921886301101</c:v>
                </c:pt>
                <c:pt idx="1">
                  <c:v>-24.562418631563698</c:v>
                </c:pt>
                <c:pt idx="2">
                  <c:v>-25.5449153768262</c:v>
                </c:pt>
                <c:pt idx="3">
                  <c:v>-26.527412122088801</c:v>
                </c:pt>
                <c:pt idx="4">
                  <c:v>-27.509908867351299</c:v>
                </c:pt>
                <c:pt idx="5">
                  <c:v>-28.492405612613901</c:v>
                </c:pt>
                <c:pt idx="6">
                  <c:v>-23.4878128164328</c:v>
                </c:pt>
                <c:pt idx="7">
                  <c:v>-24.470309561695299</c:v>
                </c:pt>
                <c:pt idx="8">
                  <c:v>-25.4528063069579</c:v>
                </c:pt>
                <c:pt idx="9">
                  <c:v>-26.435303052220402</c:v>
                </c:pt>
                <c:pt idx="10">
                  <c:v>-27.417799797482999</c:v>
                </c:pt>
                <c:pt idx="11">
                  <c:v>-28.753381310574198</c:v>
                </c:pt>
                <c:pt idx="12">
                  <c:v>-23.426406769853902</c:v>
                </c:pt>
                <c:pt idx="13">
                  <c:v>-24.4089035151164</c:v>
                </c:pt>
                <c:pt idx="14">
                  <c:v>-25.391400260379001</c:v>
                </c:pt>
                <c:pt idx="15">
                  <c:v>-26.373897005641499</c:v>
                </c:pt>
                <c:pt idx="16">
                  <c:v>-27.3563937509041</c:v>
                </c:pt>
                <c:pt idx="17">
                  <c:v>-28.753381310574301</c:v>
                </c:pt>
                <c:pt idx="18">
                  <c:v>-23.426406769853902</c:v>
                </c:pt>
                <c:pt idx="19">
                  <c:v>-24.4089035151164</c:v>
                </c:pt>
                <c:pt idx="20">
                  <c:v>-25.391400260379001</c:v>
                </c:pt>
                <c:pt idx="21">
                  <c:v>-26.373897005641499</c:v>
                </c:pt>
                <c:pt idx="22">
                  <c:v>-27.3563937509041</c:v>
                </c:pt>
                <c:pt idx="23">
                  <c:v>-28.753381310574301</c:v>
                </c:pt>
                <c:pt idx="24">
                  <c:v>-23.4878128164328</c:v>
                </c:pt>
                <c:pt idx="25">
                  <c:v>-24.470309561695299</c:v>
                </c:pt>
                <c:pt idx="26">
                  <c:v>-25.4528063069579</c:v>
                </c:pt>
                <c:pt idx="27">
                  <c:v>-26.435303052220402</c:v>
                </c:pt>
                <c:pt idx="28">
                  <c:v>-27.417799797482999</c:v>
                </c:pt>
                <c:pt idx="29">
                  <c:v>-28.753381310574301</c:v>
                </c:pt>
                <c:pt idx="30">
                  <c:v>-21.95266165196</c:v>
                </c:pt>
                <c:pt idx="31">
                  <c:v>-22.935158397222601</c:v>
                </c:pt>
                <c:pt idx="32">
                  <c:v>-23.917655142485099</c:v>
                </c:pt>
                <c:pt idx="33">
                  <c:v>-24.9001518877477</c:v>
                </c:pt>
                <c:pt idx="34">
                  <c:v>-25.990109214523301</c:v>
                </c:pt>
                <c:pt idx="35">
                  <c:v>-21.737740488933898</c:v>
                </c:pt>
                <c:pt idx="36">
                  <c:v>-22.7202372341964</c:v>
                </c:pt>
                <c:pt idx="37">
                  <c:v>-23.702733979459001</c:v>
                </c:pt>
                <c:pt idx="38">
                  <c:v>-24.685230724721499</c:v>
                </c:pt>
                <c:pt idx="39">
                  <c:v>-25.959406191233899</c:v>
                </c:pt>
                <c:pt idx="40">
                  <c:v>-21.707037465644401</c:v>
                </c:pt>
                <c:pt idx="41">
                  <c:v>-22.689534210906999</c:v>
                </c:pt>
                <c:pt idx="42">
                  <c:v>-23.6720309561695</c:v>
                </c:pt>
                <c:pt idx="43">
                  <c:v>-24.654527701431999</c:v>
                </c:pt>
                <c:pt idx="44">
                  <c:v>-25.959406191233899</c:v>
                </c:pt>
                <c:pt idx="45">
                  <c:v>-21.707037465644401</c:v>
                </c:pt>
                <c:pt idx="46">
                  <c:v>-22.689534210906999</c:v>
                </c:pt>
                <c:pt idx="47">
                  <c:v>-23.6720309561695</c:v>
                </c:pt>
                <c:pt idx="48">
                  <c:v>-24.654527701431999</c:v>
                </c:pt>
                <c:pt idx="49">
                  <c:v>-25.959406191233899</c:v>
                </c:pt>
                <c:pt idx="50">
                  <c:v>-21.829849558802199</c:v>
                </c:pt>
                <c:pt idx="51">
                  <c:v>-22.8123463040648</c:v>
                </c:pt>
                <c:pt idx="52">
                  <c:v>-23.794843049327302</c:v>
                </c:pt>
                <c:pt idx="53">
                  <c:v>-24.777339794589899</c:v>
                </c:pt>
                <c:pt idx="54">
                  <c:v>-25.959406191233899</c:v>
                </c:pt>
                <c:pt idx="55">
                  <c:v>-21.7684435122233</c:v>
                </c:pt>
                <c:pt idx="56">
                  <c:v>-22.750940257485901</c:v>
                </c:pt>
                <c:pt idx="57">
                  <c:v>-23.733437002748399</c:v>
                </c:pt>
                <c:pt idx="58">
                  <c:v>-24.715933748011</c:v>
                </c:pt>
                <c:pt idx="59">
                  <c:v>-25.959406191233899</c:v>
                </c:pt>
                <c:pt idx="60">
                  <c:v>-21.707037465644401</c:v>
                </c:pt>
                <c:pt idx="61">
                  <c:v>-22.689534210906999</c:v>
                </c:pt>
                <c:pt idx="62">
                  <c:v>-23.6720309561695</c:v>
                </c:pt>
                <c:pt idx="63">
                  <c:v>-24.654527701431999</c:v>
                </c:pt>
                <c:pt idx="64">
                  <c:v>-25.959406191233899</c:v>
                </c:pt>
                <c:pt idx="65">
                  <c:v>-21.707037465644401</c:v>
                </c:pt>
                <c:pt idx="66">
                  <c:v>-22.689534210906999</c:v>
                </c:pt>
                <c:pt idx="67">
                  <c:v>-23.6720309561695</c:v>
                </c:pt>
                <c:pt idx="68">
                  <c:v>-24.654527701431999</c:v>
                </c:pt>
                <c:pt idx="69">
                  <c:v>-25.959406191233899</c:v>
                </c:pt>
                <c:pt idx="70">
                  <c:v>-21.737740488933898</c:v>
                </c:pt>
                <c:pt idx="71">
                  <c:v>-22.7202372341964</c:v>
                </c:pt>
                <c:pt idx="72">
                  <c:v>-23.702733979459001</c:v>
                </c:pt>
                <c:pt idx="73">
                  <c:v>-24.685230724721499</c:v>
                </c:pt>
                <c:pt idx="74">
                  <c:v>-25.959406191233899</c:v>
                </c:pt>
                <c:pt idx="75">
                  <c:v>-21.891255605381101</c:v>
                </c:pt>
                <c:pt idx="76">
                  <c:v>-22.873752350643699</c:v>
                </c:pt>
                <c:pt idx="77">
                  <c:v>-23.8562490959062</c:v>
                </c:pt>
                <c:pt idx="78">
                  <c:v>-24.838745841168802</c:v>
                </c:pt>
                <c:pt idx="79">
                  <c:v>-25.928703167944398</c:v>
                </c:pt>
                <c:pt idx="80">
                  <c:v>-20.601728627223999</c:v>
                </c:pt>
                <c:pt idx="81">
                  <c:v>-21.5842253724866</c:v>
                </c:pt>
                <c:pt idx="82">
                  <c:v>-22.566722117749102</c:v>
                </c:pt>
                <c:pt idx="83">
                  <c:v>-23.549218863011699</c:v>
                </c:pt>
                <c:pt idx="84">
                  <c:v>-24.531715608274201</c:v>
                </c:pt>
                <c:pt idx="85">
                  <c:v>-25.5909699117604</c:v>
                </c:pt>
                <c:pt idx="86">
                  <c:v>-20.5403225806451</c:v>
                </c:pt>
                <c:pt idx="87">
                  <c:v>-21.522819325907701</c:v>
                </c:pt>
                <c:pt idx="88">
                  <c:v>-22.505316071170199</c:v>
                </c:pt>
                <c:pt idx="89">
                  <c:v>-23.4878128164328</c:v>
                </c:pt>
                <c:pt idx="90">
                  <c:v>-24.470309561695299</c:v>
                </c:pt>
                <c:pt idx="91">
                  <c:v>-25.575618400115701</c:v>
                </c:pt>
                <c:pt idx="92">
                  <c:v>-20.5403225806451</c:v>
                </c:pt>
                <c:pt idx="93">
                  <c:v>-21.522819325907701</c:v>
                </c:pt>
                <c:pt idx="94">
                  <c:v>-22.505316071170199</c:v>
                </c:pt>
                <c:pt idx="95">
                  <c:v>-23.4878128164328</c:v>
                </c:pt>
                <c:pt idx="96">
                  <c:v>-24.470309561695299</c:v>
                </c:pt>
                <c:pt idx="97">
                  <c:v>-25.575618400115701</c:v>
                </c:pt>
                <c:pt idx="98">
                  <c:v>-20.601728627223999</c:v>
                </c:pt>
                <c:pt idx="99">
                  <c:v>-21.5842253724866</c:v>
                </c:pt>
                <c:pt idx="100">
                  <c:v>-22.566722117749102</c:v>
                </c:pt>
                <c:pt idx="101">
                  <c:v>-23.549218863011699</c:v>
                </c:pt>
                <c:pt idx="102">
                  <c:v>-24.531715608274201</c:v>
                </c:pt>
                <c:pt idx="103">
                  <c:v>-25.575618400115701</c:v>
                </c:pt>
                <c:pt idx="104">
                  <c:v>-21.1236800231448</c:v>
                </c:pt>
                <c:pt idx="105">
                  <c:v>-22.106176768407298</c:v>
                </c:pt>
                <c:pt idx="106">
                  <c:v>-23.457109793143299</c:v>
                </c:pt>
                <c:pt idx="107">
                  <c:v>-21.1236800231448</c:v>
                </c:pt>
                <c:pt idx="108">
                  <c:v>-22.106176768407298</c:v>
                </c:pt>
                <c:pt idx="109">
                  <c:v>-23.518515839722198</c:v>
                </c:pt>
                <c:pt idx="110">
                  <c:v>-21.1236800231448</c:v>
                </c:pt>
                <c:pt idx="111">
                  <c:v>-22.106176768407298</c:v>
                </c:pt>
                <c:pt idx="112">
                  <c:v>-23.533867351367</c:v>
                </c:pt>
                <c:pt idx="113">
                  <c:v>-21.154383046434202</c:v>
                </c:pt>
                <c:pt idx="114">
                  <c:v>-22.136879791696799</c:v>
                </c:pt>
                <c:pt idx="115">
                  <c:v>-23.533867351367</c:v>
                </c:pt>
                <c:pt idx="116">
                  <c:v>-21.3078981628815</c:v>
                </c:pt>
                <c:pt idx="117">
                  <c:v>-22.290394908143998</c:v>
                </c:pt>
                <c:pt idx="118">
                  <c:v>-23.549218863011699</c:v>
                </c:pt>
                <c:pt idx="119">
                  <c:v>-22.689534210906999</c:v>
                </c:pt>
                <c:pt idx="120">
                  <c:v>-23.6720309561695</c:v>
                </c:pt>
                <c:pt idx="121">
                  <c:v>-24.654527701431999</c:v>
                </c:pt>
                <c:pt idx="122">
                  <c:v>-22.4439100245913</c:v>
                </c:pt>
                <c:pt idx="123">
                  <c:v>-23.426406769853902</c:v>
                </c:pt>
                <c:pt idx="124">
                  <c:v>-24.4089035151164</c:v>
                </c:pt>
                <c:pt idx="125">
                  <c:v>-25.5449153768262</c:v>
                </c:pt>
                <c:pt idx="126">
                  <c:v>-22.0754737451179</c:v>
                </c:pt>
                <c:pt idx="127">
                  <c:v>-23.057970490380399</c:v>
                </c:pt>
                <c:pt idx="128">
                  <c:v>-24.040467235643</c:v>
                </c:pt>
                <c:pt idx="129">
                  <c:v>-25.3606972370895</c:v>
                </c:pt>
                <c:pt idx="130">
                  <c:v>-21.707037465644401</c:v>
                </c:pt>
                <c:pt idx="131">
                  <c:v>-22.689534210906999</c:v>
                </c:pt>
                <c:pt idx="132">
                  <c:v>-23.6720309561695</c:v>
                </c:pt>
                <c:pt idx="133">
                  <c:v>-24.654527701431999</c:v>
                </c:pt>
                <c:pt idx="134">
                  <c:v>-25.652375958339299</c:v>
                </c:pt>
                <c:pt idx="135">
                  <c:v>-20.785946766960802</c:v>
                </c:pt>
                <c:pt idx="136">
                  <c:v>-21.7684435122233</c:v>
                </c:pt>
                <c:pt idx="137">
                  <c:v>-22.750940257485901</c:v>
                </c:pt>
                <c:pt idx="138">
                  <c:v>-23.733437002748399</c:v>
                </c:pt>
                <c:pt idx="139">
                  <c:v>-24.715933748011</c:v>
                </c:pt>
                <c:pt idx="140">
                  <c:v>-25.882648633010199</c:v>
                </c:pt>
                <c:pt idx="141">
                  <c:v>-20.571025603934601</c:v>
                </c:pt>
                <c:pt idx="142">
                  <c:v>-21.553522349197099</c:v>
                </c:pt>
                <c:pt idx="143">
                  <c:v>-22.5360190944597</c:v>
                </c:pt>
                <c:pt idx="144">
                  <c:v>-23.518515839722198</c:v>
                </c:pt>
                <c:pt idx="145">
                  <c:v>-24.5010125849848</c:v>
                </c:pt>
                <c:pt idx="146">
                  <c:v>-25.8672971213655</c:v>
                </c:pt>
                <c:pt idx="147">
                  <c:v>-20.5403225806451</c:v>
                </c:pt>
                <c:pt idx="148">
                  <c:v>-21.522819325907701</c:v>
                </c:pt>
                <c:pt idx="149">
                  <c:v>-22.505316071170199</c:v>
                </c:pt>
                <c:pt idx="150">
                  <c:v>-23.4878128164328</c:v>
                </c:pt>
                <c:pt idx="151">
                  <c:v>-24.470309561695299</c:v>
                </c:pt>
                <c:pt idx="152">
                  <c:v>-25.8672971213655</c:v>
                </c:pt>
                <c:pt idx="153">
                  <c:v>-20.5403225806451</c:v>
                </c:pt>
                <c:pt idx="154">
                  <c:v>-21.522819325907701</c:v>
                </c:pt>
                <c:pt idx="155">
                  <c:v>-22.505316071170199</c:v>
                </c:pt>
                <c:pt idx="156">
                  <c:v>-23.4878128164328</c:v>
                </c:pt>
                <c:pt idx="157">
                  <c:v>-24.470309561695299</c:v>
                </c:pt>
                <c:pt idx="158">
                  <c:v>-25.8672971213655</c:v>
                </c:pt>
                <c:pt idx="159">
                  <c:v>-20.632431650513499</c:v>
                </c:pt>
                <c:pt idx="160">
                  <c:v>-21.614928395776001</c:v>
                </c:pt>
                <c:pt idx="161">
                  <c:v>-22.597425141038599</c:v>
                </c:pt>
                <c:pt idx="162">
                  <c:v>-23.579921886301101</c:v>
                </c:pt>
                <c:pt idx="163">
                  <c:v>-24.562418631563698</c:v>
                </c:pt>
                <c:pt idx="164">
                  <c:v>-25.8672971213655</c:v>
                </c:pt>
                <c:pt idx="165">
                  <c:v>-16.610335599594901</c:v>
                </c:pt>
                <c:pt idx="166">
                  <c:v>-17.592832344857499</c:v>
                </c:pt>
                <c:pt idx="167">
                  <c:v>-18.57532909012</c:v>
                </c:pt>
                <c:pt idx="168">
                  <c:v>-19.557825835382602</c:v>
                </c:pt>
                <c:pt idx="169">
                  <c:v>-20.5403225806451</c:v>
                </c:pt>
                <c:pt idx="170">
                  <c:v>-21.522819325907701</c:v>
                </c:pt>
                <c:pt idx="171">
                  <c:v>-22.505316071170199</c:v>
                </c:pt>
                <c:pt idx="172">
                  <c:v>-23.4878128164328</c:v>
                </c:pt>
                <c:pt idx="173">
                  <c:v>-24.470309561695299</c:v>
                </c:pt>
                <c:pt idx="174">
                  <c:v>-25.667727469984101</c:v>
                </c:pt>
                <c:pt idx="175">
                  <c:v>-16.518226529726601</c:v>
                </c:pt>
                <c:pt idx="176">
                  <c:v>-17.500723274989099</c:v>
                </c:pt>
                <c:pt idx="177">
                  <c:v>-18.4832200202517</c:v>
                </c:pt>
                <c:pt idx="178">
                  <c:v>-19.465716765514198</c:v>
                </c:pt>
                <c:pt idx="179">
                  <c:v>-20.448213510776799</c:v>
                </c:pt>
                <c:pt idx="180">
                  <c:v>-21.430710256039301</c:v>
                </c:pt>
                <c:pt idx="181">
                  <c:v>-22.413207001301899</c:v>
                </c:pt>
                <c:pt idx="182">
                  <c:v>-23.395703746564401</c:v>
                </c:pt>
                <c:pt idx="183">
                  <c:v>-24.378200491826998</c:v>
                </c:pt>
                <c:pt idx="184">
                  <c:v>-25.529563865181501</c:v>
                </c:pt>
                <c:pt idx="185">
                  <c:v>-16.4875235064371</c:v>
                </c:pt>
                <c:pt idx="186">
                  <c:v>-17.470020251699701</c:v>
                </c:pt>
                <c:pt idx="187">
                  <c:v>-18.452516996962199</c:v>
                </c:pt>
                <c:pt idx="188">
                  <c:v>-19.4350137422248</c:v>
                </c:pt>
                <c:pt idx="189">
                  <c:v>-20.417510487487299</c:v>
                </c:pt>
                <c:pt idx="190">
                  <c:v>-21.4000072327499</c:v>
                </c:pt>
                <c:pt idx="191">
                  <c:v>-22.382503978012402</c:v>
                </c:pt>
                <c:pt idx="192">
                  <c:v>-23.365000723274999</c:v>
                </c:pt>
                <c:pt idx="193">
                  <c:v>-24.347497468537501</c:v>
                </c:pt>
                <c:pt idx="194">
                  <c:v>-25.529563865181501</c:v>
                </c:pt>
                <c:pt idx="195">
                  <c:v>-16.548929553015999</c:v>
                </c:pt>
                <c:pt idx="196">
                  <c:v>-17.5314262982786</c:v>
                </c:pt>
                <c:pt idx="197">
                  <c:v>-18.513923043541102</c:v>
                </c:pt>
                <c:pt idx="198">
                  <c:v>-19.496419788803699</c:v>
                </c:pt>
                <c:pt idx="199">
                  <c:v>-20.478916534066201</c:v>
                </c:pt>
                <c:pt idx="200">
                  <c:v>-21.461413279328799</c:v>
                </c:pt>
                <c:pt idx="201">
                  <c:v>-22.4439100245913</c:v>
                </c:pt>
                <c:pt idx="202">
                  <c:v>-23.426406769853902</c:v>
                </c:pt>
                <c:pt idx="203">
                  <c:v>-24.4089035151164</c:v>
                </c:pt>
                <c:pt idx="204">
                  <c:v>-25.529563865181501</c:v>
                </c:pt>
                <c:pt idx="205">
                  <c:v>-17.070880948936701</c:v>
                </c:pt>
                <c:pt idx="206">
                  <c:v>-20.248643859395301</c:v>
                </c:pt>
                <c:pt idx="207">
                  <c:v>-24.163279328800801</c:v>
                </c:pt>
                <c:pt idx="208">
                  <c:v>-25.299291190510601</c:v>
                </c:pt>
                <c:pt idx="209">
                  <c:v>-14.829560248806599</c:v>
                </c:pt>
                <c:pt idx="210">
                  <c:v>-15.812056994069099</c:v>
                </c:pt>
                <c:pt idx="211">
                  <c:v>-17.193693042094601</c:v>
                </c:pt>
                <c:pt idx="212">
                  <c:v>-14.768154202227599</c:v>
                </c:pt>
                <c:pt idx="213">
                  <c:v>-15.7506509474902</c:v>
                </c:pt>
                <c:pt idx="214">
                  <c:v>-17.178341530449799</c:v>
                </c:pt>
                <c:pt idx="215">
                  <c:v>-14.768154202227599</c:v>
                </c:pt>
                <c:pt idx="216">
                  <c:v>-15.7506509474902</c:v>
                </c:pt>
                <c:pt idx="217">
                  <c:v>-17.178341530449799</c:v>
                </c:pt>
                <c:pt idx="218">
                  <c:v>-14.829560248806599</c:v>
                </c:pt>
                <c:pt idx="219">
                  <c:v>-15.812056994069099</c:v>
                </c:pt>
                <c:pt idx="220">
                  <c:v>-17.178341530449799</c:v>
                </c:pt>
                <c:pt idx="221">
                  <c:v>-12.6189425719658</c:v>
                </c:pt>
                <c:pt idx="222">
                  <c:v>-13.601439317228399</c:v>
                </c:pt>
                <c:pt idx="223">
                  <c:v>-14.583936062490899</c:v>
                </c:pt>
                <c:pt idx="224">
                  <c:v>-15.5664328077535</c:v>
                </c:pt>
                <c:pt idx="225">
                  <c:v>-16.733147692752699</c:v>
                </c:pt>
                <c:pt idx="226">
                  <c:v>-12.496130478808</c:v>
                </c:pt>
                <c:pt idx="227">
                  <c:v>-13.4786272240706</c:v>
                </c:pt>
                <c:pt idx="228">
                  <c:v>-14.4611239693331</c:v>
                </c:pt>
                <c:pt idx="229">
                  <c:v>-15.443620714595699</c:v>
                </c:pt>
                <c:pt idx="230">
                  <c:v>-16.733147692752699</c:v>
                </c:pt>
                <c:pt idx="231">
                  <c:v>-12.465427455518499</c:v>
                </c:pt>
                <c:pt idx="232">
                  <c:v>-13.447924200781101</c:v>
                </c:pt>
                <c:pt idx="233">
                  <c:v>-14.430420946043601</c:v>
                </c:pt>
                <c:pt idx="234">
                  <c:v>-15.4129176913062</c:v>
                </c:pt>
                <c:pt idx="235">
                  <c:v>-16.733147692752699</c:v>
                </c:pt>
                <c:pt idx="236">
                  <c:v>-12.496130478808</c:v>
                </c:pt>
                <c:pt idx="237">
                  <c:v>-13.4786272240706</c:v>
                </c:pt>
                <c:pt idx="238">
                  <c:v>-14.4611239693331</c:v>
                </c:pt>
                <c:pt idx="239">
                  <c:v>-15.4436207145956</c:v>
                </c:pt>
                <c:pt idx="240">
                  <c:v>-16.733147692752699</c:v>
                </c:pt>
                <c:pt idx="241">
                  <c:v>-12.5882395486764</c:v>
                </c:pt>
                <c:pt idx="242">
                  <c:v>-13.5707362939389</c:v>
                </c:pt>
                <c:pt idx="243">
                  <c:v>-14.553233039201499</c:v>
                </c:pt>
                <c:pt idx="244">
                  <c:v>-15.535729784463999</c:v>
                </c:pt>
                <c:pt idx="245">
                  <c:v>-16.733147692752699</c:v>
                </c:pt>
                <c:pt idx="246">
                  <c:v>-11.421524663677101</c:v>
                </c:pt>
                <c:pt idx="247">
                  <c:v>-12.404021408939601</c:v>
                </c:pt>
                <c:pt idx="248">
                  <c:v>-13.3865181542022</c:v>
                </c:pt>
                <c:pt idx="249">
                  <c:v>-14.7988572255171</c:v>
                </c:pt>
                <c:pt idx="250">
                  <c:v>-11.329415593808699</c:v>
                </c:pt>
                <c:pt idx="251">
                  <c:v>-12.3119123390713</c:v>
                </c:pt>
                <c:pt idx="252">
                  <c:v>-13.2944090843338</c:v>
                </c:pt>
                <c:pt idx="253">
                  <c:v>-14.2769058295964</c:v>
                </c:pt>
                <c:pt idx="254">
                  <c:v>-15.290105598148401</c:v>
                </c:pt>
                <c:pt idx="255">
                  <c:v>-11.298712570519299</c:v>
                </c:pt>
                <c:pt idx="256">
                  <c:v>-12.281209315781799</c:v>
                </c:pt>
                <c:pt idx="257">
                  <c:v>-13.263706061044401</c:v>
                </c:pt>
                <c:pt idx="258">
                  <c:v>-14.246202806306901</c:v>
                </c:pt>
                <c:pt idx="259">
                  <c:v>-15.2747540865036</c:v>
                </c:pt>
                <c:pt idx="260">
                  <c:v>-11.3601186170982</c:v>
                </c:pt>
                <c:pt idx="261">
                  <c:v>-12.3426153623607</c:v>
                </c:pt>
                <c:pt idx="262">
                  <c:v>-13.325112107623299</c:v>
                </c:pt>
                <c:pt idx="263">
                  <c:v>-14.307608852885799</c:v>
                </c:pt>
                <c:pt idx="264">
                  <c:v>-10.377621871835601</c:v>
                </c:pt>
                <c:pt idx="265">
                  <c:v>-11.3601186170982</c:v>
                </c:pt>
                <c:pt idx="266">
                  <c:v>-12.3426153623607</c:v>
                </c:pt>
                <c:pt idx="267">
                  <c:v>-13.6474938521625</c:v>
                </c:pt>
                <c:pt idx="268">
                  <c:v>-10.193403732098901</c:v>
                </c:pt>
                <c:pt idx="269">
                  <c:v>-11.175900477361401</c:v>
                </c:pt>
                <c:pt idx="270">
                  <c:v>-12.158397222624</c:v>
                </c:pt>
                <c:pt idx="271">
                  <c:v>-13.1408939678865</c:v>
                </c:pt>
                <c:pt idx="272">
                  <c:v>-14.1387422247938</c:v>
                </c:pt>
                <c:pt idx="273">
                  <c:v>-10.1627007088094</c:v>
                </c:pt>
                <c:pt idx="274">
                  <c:v>-11.145197454071999</c:v>
                </c:pt>
                <c:pt idx="275">
                  <c:v>-12.127694199334501</c:v>
                </c:pt>
                <c:pt idx="276">
                  <c:v>-13.1101909445971</c:v>
                </c:pt>
                <c:pt idx="277">
                  <c:v>-14.1387422247938</c:v>
                </c:pt>
                <c:pt idx="278">
                  <c:v>-10.1627007088094</c:v>
                </c:pt>
                <c:pt idx="279">
                  <c:v>-11.145197454071999</c:v>
                </c:pt>
                <c:pt idx="280">
                  <c:v>-12.127694199334501</c:v>
                </c:pt>
                <c:pt idx="281">
                  <c:v>-13.1101909445971</c:v>
                </c:pt>
                <c:pt idx="282">
                  <c:v>-14.123390713149099</c:v>
                </c:pt>
                <c:pt idx="283">
                  <c:v>-10.254809778677799</c:v>
                </c:pt>
                <c:pt idx="284">
                  <c:v>-11.237306523940401</c:v>
                </c:pt>
                <c:pt idx="285">
                  <c:v>-12.219803269202901</c:v>
                </c:pt>
                <c:pt idx="286">
                  <c:v>-13.647493852162601</c:v>
                </c:pt>
                <c:pt idx="287">
                  <c:v>-9.6714523361782199</c:v>
                </c:pt>
                <c:pt idx="288">
                  <c:v>-10.97633082598</c:v>
                </c:pt>
                <c:pt idx="289">
                  <c:v>-9.5793432663098503</c:v>
                </c:pt>
                <c:pt idx="290">
                  <c:v>-10.9302762910458</c:v>
                </c:pt>
                <c:pt idx="291">
                  <c:v>-9.5793432663098503</c:v>
                </c:pt>
                <c:pt idx="292">
                  <c:v>-10.9302762910458</c:v>
                </c:pt>
                <c:pt idx="293">
                  <c:v>-9.6100462895993104</c:v>
                </c:pt>
                <c:pt idx="294">
                  <c:v>-10.9302762910458</c:v>
                </c:pt>
                <c:pt idx="295">
                  <c:v>-9.3644221032836708</c:v>
                </c:pt>
                <c:pt idx="296">
                  <c:v>-10.761409662953801</c:v>
                </c:pt>
                <c:pt idx="297">
                  <c:v>-9.0880948936785799</c:v>
                </c:pt>
                <c:pt idx="298">
                  <c:v>-10.070591638941099</c:v>
                </c:pt>
                <c:pt idx="299">
                  <c:v>-11.421524663677101</c:v>
                </c:pt>
                <c:pt idx="300">
                  <c:v>-8.9959858238102193</c:v>
                </c:pt>
                <c:pt idx="301">
                  <c:v>-9.9784825690727601</c:v>
                </c:pt>
                <c:pt idx="302">
                  <c:v>-11.421524663677101</c:v>
                </c:pt>
                <c:pt idx="303">
                  <c:v>-8.9959858238102104</c:v>
                </c:pt>
                <c:pt idx="304">
                  <c:v>-9.9784825690727601</c:v>
                </c:pt>
                <c:pt idx="305">
                  <c:v>-11.421524663677101</c:v>
                </c:pt>
                <c:pt idx="306">
                  <c:v>-9.0573918703891199</c:v>
                </c:pt>
                <c:pt idx="307">
                  <c:v>-10.0398886156516</c:v>
                </c:pt>
                <c:pt idx="308">
                  <c:v>-11.421524663677101</c:v>
                </c:pt>
                <c:pt idx="309">
                  <c:v>-6.2634167510487497</c:v>
                </c:pt>
                <c:pt idx="310">
                  <c:v>-7.2459134963113003</c:v>
                </c:pt>
                <c:pt idx="311">
                  <c:v>-8.2284102415738491</c:v>
                </c:pt>
                <c:pt idx="312">
                  <c:v>-9.2109069868364006</c:v>
                </c:pt>
                <c:pt idx="313">
                  <c:v>-10.193403732098901</c:v>
                </c:pt>
                <c:pt idx="314">
                  <c:v>-11.421524663677101</c:v>
                </c:pt>
                <c:pt idx="315">
                  <c:v>-6.1406046578909299</c:v>
                </c:pt>
                <c:pt idx="316">
                  <c:v>-7.1231014031534796</c:v>
                </c:pt>
                <c:pt idx="317">
                  <c:v>-8.1055981484160302</c:v>
                </c:pt>
                <c:pt idx="318">
                  <c:v>-9.0880948936785799</c:v>
                </c:pt>
                <c:pt idx="319">
                  <c:v>-10.070591638941099</c:v>
                </c:pt>
                <c:pt idx="320">
                  <c:v>-11.298712570519299</c:v>
                </c:pt>
                <c:pt idx="321">
                  <c:v>-6.1099016346014698</c:v>
                </c:pt>
                <c:pt idx="322">
                  <c:v>-7.0923983798640204</c:v>
                </c:pt>
                <c:pt idx="323">
                  <c:v>-8.0748951251265702</c:v>
                </c:pt>
                <c:pt idx="324">
                  <c:v>-9.0573918703891199</c:v>
                </c:pt>
                <c:pt idx="325">
                  <c:v>-10.0398886156516</c:v>
                </c:pt>
                <c:pt idx="326">
                  <c:v>-11.2219550122956</c:v>
                </c:pt>
                <c:pt idx="327">
                  <c:v>-6.1406046578909299</c:v>
                </c:pt>
                <c:pt idx="328">
                  <c:v>-7.1231014031534796</c:v>
                </c:pt>
                <c:pt idx="329">
                  <c:v>-8.1055981484160196</c:v>
                </c:pt>
                <c:pt idx="330">
                  <c:v>-9.0880948936785799</c:v>
                </c:pt>
                <c:pt idx="331">
                  <c:v>-10.070591638941099</c:v>
                </c:pt>
                <c:pt idx="332">
                  <c:v>-11.175900477361401</c:v>
                </c:pt>
                <c:pt idx="333">
                  <c:v>-6.2327137277592897</c:v>
                </c:pt>
                <c:pt idx="334">
                  <c:v>-7.2152104730218403</c:v>
                </c:pt>
                <c:pt idx="335">
                  <c:v>-8.1977072182843909</c:v>
                </c:pt>
                <c:pt idx="336">
                  <c:v>-9.1802039635469406</c:v>
                </c:pt>
                <c:pt idx="337">
                  <c:v>-10.1627007088094</c:v>
                </c:pt>
                <c:pt idx="338">
                  <c:v>-11.1605489657167</c:v>
                </c:pt>
                <c:pt idx="339">
                  <c:v>-7.3687255894691202</c:v>
                </c:pt>
                <c:pt idx="340">
                  <c:v>-8.3512223347316699</c:v>
                </c:pt>
                <c:pt idx="341">
                  <c:v>-9.3337190799942196</c:v>
                </c:pt>
                <c:pt idx="342">
                  <c:v>-10.3162158252567</c:v>
                </c:pt>
                <c:pt idx="343">
                  <c:v>-11.298712570519299</c:v>
                </c:pt>
                <c:pt idx="344">
                  <c:v>-12.281209315781799</c:v>
                </c:pt>
                <c:pt idx="345">
                  <c:v>-13.3865181542022</c:v>
                </c:pt>
                <c:pt idx="346">
                  <c:v>-7.2766165196007497</c:v>
                </c:pt>
                <c:pt idx="347">
                  <c:v>-8.2591132648633003</c:v>
                </c:pt>
                <c:pt idx="348">
                  <c:v>-9.24161001012585</c:v>
                </c:pt>
                <c:pt idx="349">
                  <c:v>-10.2241067553884</c:v>
                </c:pt>
                <c:pt idx="350">
                  <c:v>-11.2066035006509</c:v>
                </c:pt>
                <c:pt idx="351">
                  <c:v>-12.189100245913499</c:v>
                </c:pt>
                <c:pt idx="352">
                  <c:v>-13.3865181542022</c:v>
                </c:pt>
                <c:pt idx="353">
                  <c:v>-7.2766165196007497</c:v>
                </c:pt>
                <c:pt idx="354">
                  <c:v>-8.2591132648633003</c:v>
                </c:pt>
                <c:pt idx="355">
                  <c:v>-9.24161001012585</c:v>
                </c:pt>
                <c:pt idx="356">
                  <c:v>-10.2241067553884</c:v>
                </c:pt>
                <c:pt idx="357">
                  <c:v>-11.2066035006509</c:v>
                </c:pt>
                <c:pt idx="358">
                  <c:v>-12.189100245913499</c:v>
                </c:pt>
                <c:pt idx="359">
                  <c:v>-13.3865181542022</c:v>
                </c:pt>
                <c:pt idx="360">
                  <c:v>-7.3073195428902098</c:v>
                </c:pt>
                <c:pt idx="361">
                  <c:v>-8.2898162881527604</c:v>
                </c:pt>
                <c:pt idx="362">
                  <c:v>-9.2723130334153101</c:v>
                </c:pt>
                <c:pt idx="363">
                  <c:v>-10.254809778677799</c:v>
                </c:pt>
                <c:pt idx="364">
                  <c:v>-11.237306523940401</c:v>
                </c:pt>
                <c:pt idx="365">
                  <c:v>-12.219803269202901</c:v>
                </c:pt>
                <c:pt idx="366">
                  <c:v>-13.3865181542022</c:v>
                </c:pt>
                <c:pt idx="367">
                  <c:v>-7.4915376826269302</c:v>
                </c:pt>
                <c:pt idx="368">
                  <c:v>-8.4740344278894799</c:v>
                </c:pt>
                <c:pt idx="369">
                  <c:v>-9.4565311731520296</c:v>
                </c:pt>
                <c:pt idx="370">
                  <c:v>-10.439027918414499</c:v>
                </c:pt>
                <c:pt idx="371">
                  <c:v>-11.421524663677101</c:v>
                </c:pt>
                <c:pt idx="372">
                  <c:v>-12.404021408939601</c:v>
                </c:pt>
                <c:pt idx="373">
                  <c:v>-6.1713076811803802</c:v>
                </c:pt>
                <c:pt idx="374">
                  <c:v>-7.1538044264429299</c:v>
                </c:pt>
                <c:pt idx="375">
                  <c:v>-8.1363011717054796</c:v>
                </c:pt>
                <c:pt idx="376">
                  <c:v>-9.1187979169680293</c:v>
                </c:pt>
                <c:pt idx="377">
                  <c:v>-10.101294662230501</c:v>
                </c:pt>
                <c:pt idx="378">
                  <c:v>-11.0837914074931</c:v>
                </c:pt>
                <c:pt idx="379">
                  <c:v>-12.511481990452699</c:v>
                </c:pt>
                <c:pt idx="380">
                  <c:v>-6.1099016346014796</c:v>
                </c:pt>
                <c:pt idx="381">
                  <c:v>-7.0923983798640204</c:v>
                </c:pt>
                <c:pt idx="382">
                  <c:v>-8.0748951251265702</c:v>
                </c:pt>
                <c:pt idx="383">
                  <c:v>-9.0573918703891199</c:v>
                </c:pt>
                <c:pt idx="384">
                  <c:v>-10.0398886156516</c:v>
                </c:pt>
                <c:pt idx="385">
                  <c:v>-11.0223853609142</c:v>
                </c:pt>
                <c:pt idx="386">
                  <c:v>-12.0048821061767</c:v>
                </c:pt>
                <c:pt idx="387">
                  <c:v>-13.002730363084</c:v>
                </c:pt>
                <c:pt idx="388">
                  <c:v>-6.1099016346014796</c:v>
                </c:pt>
                <c:pt idx="389">
                  <c:v>-7.0923983798640204</c:v>
                </c:pt>
                <c:pt idx="390">
                  <c:v>-8.0748951251265702</c:v>
                </c:pt>
                <c:pt idx="391">
                  <c:v>-9.0573918703891199</c:v>
                </c:pt>
                <c:pt idx="392">
                  <c:v>-10.0398886156516</c:v>
                </c:pt>
                <c:pt idx="393">
                  <c:v>-11.0223853609142</c:v>
                </c:pt>
                <c:pt idx="394">
                  <c:v>-12.0048821061767</c:v>
                </c:pt>
                <c:pt idx="395">
                  <c:v>-13.002730363084</c:v>
                </c:pt>
                <c:pt idx="396">
                  <c:v>-6.1713076811803802</c:v>
                </c:pt>
                <c:pt idx="397">
                  <c:v>-7.1538044264429299</c:v>
                </c:pt>
                <c:pt idx="398">
                  <c:v>-8.1363011717054796</c:v>
                </c:pt>
                <c:pt idx="399">
                  <c:v>-9.1187979169680293</c:v>
                </c:pt>
                <c:pt idx="400">
                  <c:v>-10.101294662230501</c:v>
                </c:pt>
                <c:pt idx="401">
                  <c:v>-11.0837914074931</c:v>
                </c:pt>
                <c:pt idx="402">
                  <c:v>-12.511481990452699</c:v>
                </c:pt>
                <c:pt idx="403">
                  <c:v>-6.4476348907854799</c:v>
                </c:pt>
                <c:pt idx="404">
                  <c:v>-7.4301316360480198</c:v>
                </c:pt>
                <c:pt idx="405">
                  <c:v>-8.4126283813105793</c:v>
                </c:pt>
                <c:pt idx="406">
                  <c:v>-9.3951251265731202</c:v>
                </c:pt>
                <c:pt idx="407">
                  <c:v>-10.377621871835601</c:v>
                </c:pt>
                <c:pt idx="408">
                  <c:v>-11.3601186170982</c:v>
                </c:pt>
                <c:pt idx="409">
                  <c:v>-12.5882395486764</c:v>
                </c:pt>
                <c:pt idx="410">
                  <c:v>-6.9081802401273</c:v>
                </c:pt>
                <c:pt idx="411">
                  <c:v>-7.8906769853898497</c:v>
                </c:pt>
                <c:pt idx="412">
                  <c:v>-8.8731737306523897</c:v>
                </c:pt>
                <c:pt idx="413">
                  <c:v>-9.85567047591495</c:v>
                </c:pt>
                <c:pt idx="414">
                  <c:v>-10.8381672211775</c:v>
                </c:pt>
                <c:pt idx="415">
                  <c:v>-11.82066396644</c:v>
                </c:pt>
                <c:pt idx="416">
                  <c:v>-12.9106212932156</c:v>
                </c:pt>
                <c:pt idx="417">
                  <c:v>-7.2459134963113003</c:v>
                </c:pt>
                <c:pt idx="418">
                  <c:v>-8.2284102415738491</c:v>
                </c:pt>
                <c:pt idx="419">
                  <c:v>-9.2109069868364006</c:v>
                </c:pt>
                <c:pt idx="420">
                  <c:v>-10.193403732098901</c:v>
                </c:pt>
                <c:pt idx="421">
                  <c:v>-11.175900477361401</c:v>
                </c:pt>
                <c:pt idx="422">
                  <c:v>-12.5882395486764</c:v>
                </c:pt>
                <c:pt idx="423">
                  <c:v>-7.3073195428902098</c:v>
                </c:pt>
                <c:pt idx="424">
                  <c:v>-8.2898162881527604</c:v>
                </c:pt>
                <c:pt idx="425">
                  <c:v>-9.2723130334153101</c:v>
                </c:pt>
                <c:pt idx="426">
                  <c:v>-10.254809778677799</c:v>
                </c:pt>
                <c:pt idx="427">
                  <c:v>-11.237306523940401</c:v>
                </c:pt>
                <c:pt idx="428">
                  <c:v>-12.603591060321101</c:v>
                </c:pt>
                <c:pt idx="429">
                  <c:v>-7.4301316360480198</c:v>
                </c:pt>
                <c:pt idx="430">
                  <c:v>-8.4126283813105793</c:v>
                </c:pt>
                <c:pt idx="431">
                  <c:v>-9.3951251265731202</c:v>
                </c:pt>
                <c:pt idx="432">
                  <c:v>-10.377621871835601</c:v>
                </c:pt>
                <c:pt idx="433">
                  <c:v>-11.3601186170982</c:v>
                </c:pt>
                <c:pt idx="434">
                  <c:v>-12.603591060321101</c:v>
                </c:pt>
                <c:pt idx="435">
                  <c:v>-7.3380225661796601</c:v>
                </c:pt>
                <c:pt idx="436">
                  <c:v>-8.3205193114422098</c:v>
                </c:pt>
                <c:pt idx="437">
                  <c:v>-9.3030160567047595</c:v>
                </c:pt>
                <c:pt idx="438">
                  <c:v>-10.2855128019673</c:v>
                </c:pt>
                <c:pt idx="439">
                  <c:v>-11.528985245190199</c:v>
                </c:pt>
                <c:pt idx="440">
                  <c:v>-7.2766165196007497</c:v>
                </c:pt>
                <c:pt idx="441">
                  <c:v>-8.2591132648633003</c:v>
                </c:pt>
                <c:pt idx="442">
                  <c:v>-9.24161001012585</c:v>
                </c:pt>
                <c:pt idx="443">
                  <c:v>-10.2241067553884</c:v>
                </c:pt>
                <c:pt idx="444">
                  <c:v>-11.528985245190199</c:v>
                </c:pt>
                <c:pt idx="445">
                  <c:v>-7.2766165196007497</c:v>
                </c:pt>
                <c:pt idx="446">
                  <c:v>-8.2591132648633003</c:v>
                </c:pt>
                <c:pt idx="447">
                  <c:v>-9.24161001012585</c:v>
                </c:pt>
                <c:pt idx="448">
                  <c:v>-10.2241067553884</c:v>
                </c:pt>
                <c:pt idx="449">
                  <c:v>-11.5443367568349</c:v>
                </c:pt>
                <c:pt idx="450">
                  <c:v>-7.3380225661796601</c:v>
                </c:pt>
                <c:pt idx="451">
                  <c:v>-8.3205193114422098</c:v>
                </c:pt>
                <c:pt idx="452">
                  <c:v>-9.3030160567047595</c:v>
                </c:pt>
                <c:pt idx="453">
                  <c:v>-10.2855128019673</c:v>
                </c:pt>
                <c:pt idx="454">
                  <c:v>-11.5443367568349</c:v>
                </c:pt>
                <c:pt idx="455">
                  <c:v>-7.4915376826269302</c:v>
                </c:pt>
                <c:pt idx="456">
                  <c:v>-8.4740344278894799</c:v>
                </c:pt>
                <c:pt idx="457">
                  <c:v>-9.4565311731520296</c:v>
                </c:pt>
                <c:pt idx="458">
                  <c:v>-10.439027918414499</c:v>
                </c:pt>
                <c:pt idx="459">
                  <c:v>-11.4982822219007</c:v>
                </c:pt>
                <c:pt idx="460">
                  <c:v>-7.7371618689425699</c:v>
                </c:pt>
                <c:pt idx="461">
                  <c:v>-8.7196586142051196</c:v>
                </c:pt>
                <c:pt idx="462">
                  <c:v>-9.7021553594676693</c:v>
                </c:pt>
                <c:pt idx="463">
                  <c:v>-10.960979314335299</c:v>
                </c:pt>
                <c:pt idx="464">
                  <c:v>-7.8599739621003897</c:v>
                </c:pt>
                <c:pt idx="465">
                  <c:v>-8.8424707073629403</c:v>
                </c:pt>
                <c:pt idx="466">
                  <c:v>-9.82496745262549</c:v>
                </c:pt>
                <c:pt idx="467">
                  <c:v>-11.053088384203599</c:v>
                </c:pt>
                <c:pt idx="468">
                  <c:v>-7.8599739621003897</c:v>
                </c:pt>
                <c:pt idx="469">
                  <c:v>-8.8424707073629403</c:v>
                </c:pt>
                <c:pt idx="470">
                  <c:v>-9.82496745262549</c:v>
                </c:pt>
                <c:pt idx="471">
                  <c:v>-11.0377368725589</c:v>
                </c:pt>
                <c:pt idx="472">
                  <c:v>-7.9213800086793</c:v>
                </c:pt>
                <c:pt idx="473">
                  <c:v>-8.9038767539418497</c:v>
                </c:pt>
                <c:pt idx="474">
                  <c:v>-9.8863734992043995</c:v>
                </c:pt>
                <c:pt idx="475">
                  <c:v>-11.0377368725589</c:v>
                </c:pt>
                <c:pt idx="476">
                  <c:v>-8.5661434977578494</c:v>
                </c:pt>
                <c:pt idx="477">
                  <c:v>-9.5486402430203992</c:v>
                </c:pt>
                <c:pt idx="478">
                  <c:v>-10.8381672211774</c:v>
                </c:pt>
                <c:pt idx="479">
                  <c:v>-8.4433314046000305</c:v>
                </c:pt>
                <c:pt idx="480">
                  <c:v>-9.4258281498625802</c:v>
                </c:pt>
                <c:pt idx="481">
                  <c:v>-10.8381672211774</c:v>
                </c:pt>
                <c:pt idx="482">
                  <c:v>-8.4126283813105793</c:v>
                </c:pt>
                <c:pt idx="483">
                  <c:v>-9.3951251265731202</c:v>
                </c:pt>
                <c:pt idx="484">
                  <c:v>-10.8381672211775</c:v>
                </c:pt>
                <c:pt idx="485">
                  <c:v>-8.4740344278894799</c:v>
                </c:pt>
                <c:pt idx="486">
                  <c:v>-9.4565311731520296</c:v>
                </c:pt>
                <c:pt idx="487">
                  <c:v>-10.8535187328222</c:v>
                </c:pt>
                <c:pt idx="488">
                  <c:v>-8.6582525676262101</c:v>
                </c:pt>
                <c:pt idx="489">
                  <c:v>-9.6407493128887598</c:v>
                </c:pt>
                <c:pt idx="490">
                  <c:v>-10.8535187328222</c:v>
                </c:pt>
                <c:pt idx="491">
                  <c:v>-9.0573918703891199</c:v>
                </c:pt>
                <c:pt idx="492">
                  <c:v>-10.0398886156516</c:v>
                </c:pt>
                <c:pt idx="493">
                  <c:v>-11.0223853609142</c:v>
                </c:pt>
                <c:pt idx="494">
                  <c:v>-12.0048821061767</c:v>
                </c:pt>
                <c:pt idx="495">
                  <c:v>-12.987378851439299</c:v>
                </c:pt>
                <c:pt idx="496">
                  <c:v>-14.3383118761753</c:v>
                </c:pt>
                <c:pt idx="497">
                  <c:v>-8.9959858238102104</c:v>
                </c:pt>
                <c:pt idx="498">
                  <c:v>-9.9784825690727601</c:v>
                </c:pt>
                <c:pt idx="499">
                  <c:v>-10.960979314335299</c:v>
                </c:pt>
                <c:pt idx="500">
                  <c:v>-11.943476059597799</c:v>
                </c:pt>
                <c:pt idx="501">
                  <c:v>-12.9259728048604</c:v>
                </c:pt>
                <c:pt idx="502">
                  <c:v>-14.3229603645306</c:v>
                </c:pt>
                <c:pt idx="503">
                  <c:v>-8.9959858238102104</c:v>
                </c:pt>
                <c:pt idx="504">
                  <c:v>-9.9784825690727601</c:v>
                </c:pt>
                <c:pt idx="505">
                  <c:v>-10.960979314335299</c:v>
                </c:pt>
                <c:pt idx="506">
                  <c:v>-11.943476059597799</c:v>
                </c:pt>
                <c:pt idx="507">
                  <c:v>-12.9259728048604</c:v>
                </c:pt>
                <c:pt idx="508">
                  <c:v>-14.3229603645306</c:v>
                </c:pt>
                <c:pt idx="509">
                  <c:v>-9.0880948936785799</c:v>
                </c:pt>
                <c:pt idx="510">
                  <c:v>-10.070591638941099</c:v>
                </c:pt>
                <c:pt idx="511">
                  <c:v>-11.053088384203599</c:v>
                </c:pt>
                <c:pt idx="512">
                  <c:v>-12.035585129466201</c:v>
                </c:pt>
                <c:pt idx="513">
                  <c:v>-13.018081874728701</c:v>
                </c:pt>
                <c:pt idx="514">
                  <c:v>-14.3383118761753</c:v>
                </c:pt>
                <c:pt idx="515">
                  <c:v>-6.87747721683784</c:v>
                </c:pt>
                <c:pt idx="516">
                  <c:v>-7.8599739621003897</c:v>
                </c:pt>
                <c:pt idx="517">
                  <c:v>-8.8424707073629403</c:v>
                </c:pt>
                <c:pt idx="518">
                  <c:v>-9.82496745262549</c:v>
                </c:pt>
                <c:pt idx="519">
                  <c:v>-11.175900477361401</c:v>
                </c:pt>
                <c:pt idx="520">
                  <c:v>-6.7239621003905699</c:v>
                </c:pt>
                <c:pt idx="521">
                  <c:v>-7.7064588456531196</c:v>
                </c:pt>
                <c:pt idx="522">
                  <c:v>-8.6889555909156702</c:v>
                </c:pt>
                <c:pt idx="523">
                  <c:v>-9.6714523361782199</c:v>
                </c:pt>
                <c:pt idx="524">
                  <c:v>-10.914924779401099</c:v>
                </c:pt>
                <c:pt idx="525">
                  <c:v>-6.6932590771011098</c:v>
                </c:pt>
                <c:pt idx="526">
                  <c:v>-7.6757558223636604</c:v>
                </c:pt>
                <c:pt idx="527">
                  <c:v>-8.6582525676262101</c:v>
                </c:pt>
                <c:pt idx="528">
                  <c:v>-9.6407493128887598</c:v>
                </c:pt>
                <c:pt idx="529">
                  <c:v>-10.715355128019601</c:v>
                </c:pt>
                <c:pt idx="530">
                  <c:v>-6.7239621003905699</c:v>
                </c:pt>
                <c:pt idx="531">
                  <c:v>-7.7064588456531196</c:v>
                </c:pt>
                <c:pt idx="532">
                  <c:v>-8.6889555909156702</c:v>
                </c:pt>
                <c:pt idx="533">
                  <c:v>-10.0552401272964</c:v>
                </c:pt>
                <c:pt idx="534">
                  <c:v>-6.57044698394329</c:v>
                </c:pt>
                <c:pt idx="535">
                  <c:v>-7.5529437292058397</c:v>
                </c:pt>
                <c:pt idx="536">
                  <c:v>-8.5354404744683894</c:v>
                </c:pt>
                <c:pt idx="537">
                  <c:v>-9.7942644293360406</c:v>
                </c:pt>
                <c:pt idx="538">
                  <c:v>-4.4826414002603796</c:v>
                </c:pt>
                <c:pt idx="539">
                  <c:v>-5.4651381455229204</c:v>
                </c:pt>
                <c:pt idx="540">
                  <c:v>-6.4476348907854701</c:v>
                </c:pt>
                <c:pt idx="541">
                  <c:v>-7.7064588456531098</c:v>
                </c:pt>
                <c:pt idx="542">
                  <c:v>-4.3905323303920101</c:v>
                </c:pt>
                <c:pt idx="543">
                  <c:v>-5.3730290756545598</c:v>
                </c:pt>
                <c:pt idx="544">
                  <c:v>-6.3555258209171104</c:v>
                </c:pt>
                <c:pt idx="545">
                  <c:v>-7.4761861709822099</c:v>
                </c:pt>
                <c:pt idx="546">
                  <c:v>-4.3905323303920101</c:v>
                </c:pt>
                <c:pt idx="547">
                  <c:v>-5.3730290756545598</c:v>
                </c:pt>
                <c:pt idx="548">
                  <c:v>-6.8007196586141996</c:v>
                </c:pt>
                <c:pt idx="549">
                  <c:v>-4.4519383769709204</c:v>
                </c:pt>
                <c:pt idx="550">
                  <c:v>-5.4344351222334701</c:v>
                </c:pt>
                <c:pt idx="551">
                  <c:v>-6.8160711702589296</c:v>
                </c:pt>
                <c:pt idx="552">
                  <c:v>-4.6361565167076497</c:v>
                </c:pt>
                <c:pt idx="553">
                  <c:v>-5.6186532619702003</c:v>
                </c:pt>
                <c:pt idx="554">
                  <c:v>-6.60115000723275</c:v>
                </c:pt>
                <c:pt idx="555">
                  <c:v>-7.5836467524952997</c:v>
                </c:pt>
                <c:pt idx="556">
                  <c:v>-8.5661434977578494</c:v>
                </c:pt>
                <c:pt idx="557">
                  <c:v>-9.5486402430203992</c:v>
                </c:pt>
                <c:pt idx="558">
                  <c:v>-10.531136988282899</c:v>
                </c:pt>
                <c:pt idx="559">
                  <c:v>-11.5136337335455</c:v>
                </c:pt>
                <c:pt idx="560">
                  <c:v>-12.9106212932156</c:v>
                </c:pt>
                <c:pt idx="561">
                  <c:v>-4.3598293071025598</c:v>
                </c:pt>
                <c:pt idx="562">
                  <c:v>-5.3423260523651104</c:v>
                </c:pt>
                <c:pt idx="563">
                  <c:v>-6.3248227976276503</c:v>
                </c:pt>
                <c:pt idx="564">
                  <c:v>-7.3073195428902098</c:v>
                </c:pt>
                <c:pt idx="565">
                  <c:v>-8.2898162881527497</c:v>
                </c:pt>
                <c:pt idx="566">
                  <c:v>-9.2723130334152994</c:v>
                </c:pt>
                <c:pt idx="567">
                  <c:v>-10.254809778677799</c:v>
                </c:pt>
                <c:pt idx="568">
                  <c:v>-11.237306523940401</c:v>
                </c:pt>
                <c:pt idx="569">
                  <c:v>-12.219803269202901</c:v>
                </c:pt>
                <c:pt idx="570">
                  <c:v>-13.3865181542022</c:v>
                </c:pt>
                <c:pt idx="571">
                  <c:v>-4.1142051207869201</c:v>
                </c:pt>
                <c:pt idx="572">
                  <c:v>-5.0967018660494698</c:v>
                </c:pt>
                <c:pt idx="573">
                  <c:v>-6.0791986113120204</c:v>
                </c:pt>
                <c:pt idx="574">
                  <c:v>-7.0616953565745701</c:v>
                </c:pt>
                <c:pt idx="575">
                  <c:v>-8.0441921018371207</c:v>
                </c:pt>
                <c:pt idx="576">
                  <c:v>-9.0266888470996705</c:v>
                </c:pt>
                <c:pt idx="577">
                  <c:v>-10.009185592362201</c:v>
                </c:pt>
                <c:pt idx="578">
                  <c:v>-10.991682337624701</c:v>
                </c:pt>
                <c:pt idx="579">
                  <c:v>-11.9741790828873</c:v>
                </c:pt>
                <c:pt idx="580">
                  <c:v>-13.2790575726891</c:v>
                </c:pt>
                <c:pt idx="581">
                  <c:v>-3.86858093447128</c:v>
                </c:pt>
                <c:pt idx="582">
                  <c:v>-4.8510776797338302</c:v>
                </c:pt>
                <c:pt idx="583">
                  <c:v>-5.8335744249963799</c:v>
                </c:pt>
                <c:pt idx="584">
                  <c:v>-6.8160711702589296</c:v>
                </c:pt>
                <c:pt idx="585">
                  <c:v>-7.7985679155214802</c:v>
                </c:pt>
                <c:pt idx="586">
                  <c:v>-8.7810646607840308</c:v>
                </c:pt>
                <c:pt idx="587">
                  <c:v>-9.7635614060465805</c:v>
                </c:pt>
                <c:pt idx="588">
                  <c:v>-10.7460581513091</c:v>
                </c:pt>
                <c:pt idx="589">
                  <c:v>-11.7285548965716</c:v>
                </c:pt>
                <c:pt idx="590">
                  <c:v>-13.1562454795313</c:v>
                </c:pt>
                <c:pt idx="591">
                  <c:v>-3.6229567481556502</c:v>
                </c:pt>
                <c:pt idx="592">
                  <c:v>-4.6054534934182003</c:v>
                </c:pt>
                <c:pt idx="593">
                  <c:v>-5.5879502386807403</c:v>
                </c:pt>
                <c:pt idx="594">
                  <c:v>-6.57044698394329</c:v>
                </c:pt>
                <c:pt idx="595">
                  <c:v>-7.5529437292058503</c:v>
                </c:pt>
                <c:pt idx="596">
                  <c:v>-8.5354404744683894</c:v>
                </c:pt>
                <c:pt idx="597">
                  <c:v>-9.5179372197309409</c:v>
                </c:pt>
                <c:pt idx="598">
                  <c:v>-10.5004339649934</c:v>
                </c:pt>
                <c:pt idx="599">
                  <c:v>-11.482930710255999</c:v>
                </c:pt>
                <c:pt idx="600">
                  <c:v>-12.465427455518499</c:v>
                </c:pt>
                <c:pt idx="601">
                  <c:v>-13.4786272240706</c:v>
                </c:pt>
                <c:pt idx="602">
                  <c:v>-2.2106176768407302</c:v>
                </c:pt>
                <c:pt idx="603">
                  <c:v>-3.1931144221032799</c:v>
                </c:pt>
                <c:pt idx="604">
                  <c:v>-4.4826414002603796</c:v>
                </c:pt>
                <c:pt idx="605">
                  <c:v>-2.11850860697237</c:v>
                </c:pt>
                <c:pt idx="606">
                  <c:v>-3.1010053522349201</c:v>
                </c:pt>
                <c:pt idx="607">
                  <c:v>-4.4979929119050999</c:v>
                </c:pt>
                <c:pt idx="608">
                  <c:v>-2.0878055836829099</c:v>
                </c:pt>
                <c:pt idx="609">
                  <c:v>-3.0703023289454601</c:v>
                </c:pt>
                <c:pt idx="610">
                  <c:v>-4.4979929119050999</c:v>
                </c:pt>
                <c:pt idx="611">
                  <c:v>-2.11850860697237</c:v>
                </c:pt>
                <c:pt idx="612">
                  <c:v>-3.1010053522349201</c:v>
                </c:pt>
                <c:pt idx="613">
                  <c:v>-4.5133444235498299</c:v>
                </c:pt>
                <c:pt idx="614">
                  <c:v>-2.2106176768407302</c:v>
                </c:pt>
                <c:pt idx="615">
                  <c:v>-3.1931144221032799</c:v>
                </c:pt>
                <c:pt idx="616">
                  <c:v>-4.5593989584840102</c:v>
                </c:pt>
                <c:pt idx="617">
                  <c:v>-1.5965572110516399</c:v>
                </c:pt>
                <c:pt idx="618">
                  <c:v>-2.5790539563141901</c:v>
                </c:pt>
                <c:pt idx="619">
                  <c:v>-3.5615507015767398</c:v>
                </c:pt>
                <c:pt idx="620">
                  <c:v>-4.54404744683929</c:v>
                </c:pt>
                <c:pt idx="621">
                  <c:v>-5.5265441921018397</c:v>
                </c:pt>
                <c:pt idx="622">
                  <c:v>-6.5090409373643903</c:v>
                </c:pt>
                <c:pt idx="623">
                  <c:v>-7.6143497757847598</c:v>
                </c:pt>
                <c:pt idx="624">
                  <c:v>-1.50444814118327</c:v>
                </c:pt>
                <c:pt idx="625">
                  <c:v>-2.4869448864458201</c:v>
                </c:pt>
                <c:pt idx="626">
                  <c:v>-3.4694416317083698</c:v>
                </c:pt>
                <c:pt idx="627">
                  <c:v>-4.4519383769709204</c:v>
                </c:pt>
                <c:pt idx="628">
                  <c:v>-5.4344351222334701</c:v>
                </c:pt>
                <c:pt idx="629">
                  <c:v>-6.4169318674960198</c:v>
                </c:pt>
                <c:pt idx="630">
                  <c:v>-7.61434977578475</c:v>
                </c:pt>
                <c:pt idx="631">
                  <c:v>-1.50444814118327</c:v>
                </c:pt>
                <c:pt idx="632">
                  <c:v>-2.4869448864458201</c:v>
                </c:pt>
                <c:pt idx="633">
                  <c:v>-3.4694416317083698</c:v>
                </c:pt>
                <c:pt idx="634">
                  <c:v>-4.4519383769709204</c:v>
                </c:pt>
                <c:pt idx="635">
                  <c:v>-5.4344351222334701</c:v>
                </c:pt>
                <c:pt idx="636">
                  <c:v>-6.4169318674960198</c:v>
                </c:pt>
                <c:pt idx="637">
                  <c:v>-7.61434977578475</c:v>
                </c:pt>
                <c:pt idx="638">
                  <c:v>-1.5658541877621801</c:v>
                </c:pt>
                <c:pt idx="639">
                  <c:v>-2.54835093302473</c:v>
                </c:pt>
                <c:pt idx="640">
                  <c:v>-3.5308476782872802</c:v>
                </c:pt>
                <c:pt idx="641">
                  <c:v>-4.5133444235498299</c:v>
                </c:pt>
                <c:pt idx="642">
                  <c:v>-5.4958411688123796</c:v>
                </c:pt>
                <c:pt idx="643">
                  <c:v>-6.4783379140749302</c:v>
                </c:pt>
                <c:pt idx="644">
                  <c:v>-7.61434977578475</c:v>
                </c:pt>
                <c:pt idx="645">
                  <c:v>-3.9913930276290999</c:v>
                </c:pt>
                <c:pt idx="646">
                  <c:v>-4.97388977289165</c:v>
                </c:pt>
                <c:pt idx="647">
                  <c:v>-5.9563865181541997</c:v>
                </c:pt>
                <c:pt idx="648">
                  <c:v>-6.9388832634167503</c:v>
                </c:pt>
                <c:pt idx="649">
                  <c:v>-8.0748951251265702</c:v>
                </c:pt>
                <c:pt idx="650">
                  <c:v>-3.8378779111818302</c:v>
                </c:pt>
                <c:pt idx="651">
                  <c:v>-4.8203746564443799</c:v>
                </c:pt>
                <c:pt idx="652">
                  <c:v>-5.8028714017069296</c:v>
                </c:pt>
                <c:pt idx="653">
                  <c:v>-6.7853681469694802</c:v>
                </c:pt>
                <c:pt idx="654">
                  <c:v>-8.0748951251265702</c:v>
                </c:pt>
                <c:pt idx="655">
                  <c:v>-3.8071748878923799</c:v>
                </c:pt>
                <c:pt idx="656">
                  <c:v>-4.7896716331549296</c:v>
                </c:pt>
                <c:pt idx="657">
                  <c:v>-5.7721683784174704</c:v>
                </c:pt>
                <c:pt idx="658">
                  <c:v>-6.7546651236800201</c:v>
                </c:pt>
                <c:pt idx="659">
                  <c:v>-8.0748951251265702</c:v>
                </c:pt>
                <c:pt idx="660">
                  <c:v>-3.8378779111818302</c:v>
                </c:pt>
                <c:pt idx="661">
                  <c:v>-4.8203746564443799</c:v>
                </c:pt>
                <c:pt idx="662">
                  <c:v>-5.8028714017069296</c:v>
                </c:pt>
                <c:pt idx="663">
                  <c:v>-6.7853681469694802</c:v>
                </c:pt>
                <c:pt idx="664">
                  <c:v>-8.0748951251265702</c:v>
                </c:pt>
                <c:pt idx="665">
                  <c:v>-3.92998698105019</c:v>
                </c:pt>
                <c:pt idx="666">
                  <c:v>-4.9124837263127397</c:v>
                </c:pt>
                <c:pt idx="667">
                  <c:v>-5.8949804715752903</c:v>
                </c:pt>
                <c:pt idx="668">
                  <c:v>-6.87747721683784</c:v>
                </c:pt>
                <c:pt idx="669">
                  <c:v>-8.0748951251265702</c:v>
                </c:pt>
                <c:pt idx="670">
                  <c:v>-3.8992839577607401</c:v>
                </c:pt>
                <c:pt idx="671">
                  <c:v>-4.8817807030232903</c:v>
                </c:pt>
                <c:pt idx="672">
                  <c:v>-5.86427744828584</c:v>
                </c:pt>
                <c:pt idx="673">
                  <c:v>-7.0002893099956598</c:v>
                </c:pt>
                <c:pt idx="674">
                  <c:v>-3.6536597714451</c:v>
                </c:pt>
                <c:pt idx="675">
                  <c:v>-4.6361565167076497</c:v>
                </c:pt>
                <c:pt idx="676">
                  <c:v>-5.6186532619702003</c:v>
                </c:pt>
                <c:pt idx="677">
                  <c:v>-6.9235317517720301</c:v>
                </c:pt>
                <c:pt idx="678">
                  <c:v>-3.4080355851294701</c:v>
                </c:pt>
                <c:pt idx="679">
                  <c:v>-4.3905323303920198</c:v>
                </c:pt>
                <c:pt idx="680">
                  <c:v>-5.3730290756545598</c:v>
                </c:pt>
                <c:pt idx="681">
                  <c:v>-6.8007196586141996</c:v>
                </c:pt>
                <c:pt idx="682">
                  <c:v>-3.16241139881383</c:v>
                </c:pt>
                <c:pt idx="683">
                  <c:v>-4.1449081440763802</c:v>
                </c:pt>
                <c:pt idx="684">
                  <c:v>-5.1274048893389299</c:v>
                </c:pt>
                <c:pt idx="685">
                  <c:v>-6.1099016346014698</c:v>
                </c:pt>
                <c:pt idx="686">
                  <c:v>-7.1538044264429299</c:v>
                </c:pt>
                <c:pt idx="687">
                  <c:v>-2.91678721249819</c:v>
                </c:pt>
                <c:pt idx="688">
                  <c:v>-3.8992839577607401</c:v>
                </c:pt>
                <c:pt idx="689">
                  <c:v>-4.8817807030232903</c:v>
                </c:pt>
                <c:pt idx="690">
                  <c:v>-5.86427744828584</c:v>
                </c:pt>
                <c:pt idx="691">
                  <c:v>-6.9542347750614804</c:v>
                </c:pt>
                <c:pt idx="692" formatCode="0.00E+00">
                  <c:v>-8.8817841970012504E-16</c:v>
                </c:pt>
                <c:pt idx="693">
                  <c:v>-0.98249674526255004</c:v>
                </c:pt>
                <c:pt idx="694">
                  <c:v>-1.9649934905250901</c:v>
                </c:pt>
                <c:pt idx="695">
                  <c:v>-2.9474902357876398</c:v>
                </c:pt>
                <c:pt idx="696">
                  <c:v>-4.1142051207869201</c:v>
                </c:pt>
                <c:pt idx="697" formatCode="0.00E+00">
                  <c:v>-8.8817841970012504E-16</c:v>
                </c:pt>
                <c:pt idx="698">
                  <c:v>-0.98249674526255004</c:v>
                </c:pt>
                <c:pt idx="699">
                  <c:v>-1.9649934905251001</c:v>
                </c:pt>
                <c:pt idx="700">
                  <c:v>-2.9474902357876398</c:v>
                </c:pt>
                <c:pt idx="701">
                  <c:v>-4.1449081440763802</c:v>
                </c:pt>
                <c:pt idx="702">
                  <c:v>0</c:v>
                </c:pt>
                <c:pt idx="703">
                  <c:v>-0.98249674526254804</c:v>
                </c:pt>
                <c:pt idx="704">
                  <c:v>-1.9649934905250901</c:v>
                </c:pt>
                <c:pt idx="705">
                  <c:v>-2.9474902357876398</c:v>
                </c:pt>
                <c:pt idx="706">
                  <c:v>-4.1449081440763802</c:v>
                </c:pt>
                <c:pt idx="707" formatCode="0.00E+00">
                  <c:v>-8.8817841970012504E-16</c:v>
                </c:pt>
                <c:pt idx="708">
                  <c:v>-0.98249674526255004</c:v>
                </c:pt>
                <c:pt idx="709">
                  <c:v>-1.9649934905251001</c:v>
                </c:pt>
                <c:pt idx="710">
                  <c:v>-2.9474902357876398</c:v>
                </c:pt>
                <c:pt idx="711">
                  <c:v>-4.1142051207869201</c:v>
                </c:pt>
                <c:pt idx="712">
                  <c:v>-9.2109069868365007E-2</c:v>
                </c:pt>
                <c:pt idx="713">
                  <c:v>-1.0746058151309099</c:v>
                </c:pt>
                <c:pt idx="714">
                  <c:v>-2.0571025603934601</c:v>
                </c:pt>
                <c:pt idx="715">
                  <c:v>-3.0395993056560102</c:v>
                </c:pt>
                <c:pt idx="716">
                  <c:v>-4.0220960509185497</c:v>
                </c:pt>
                <c:pt idx="717">
                  <c:v>-5.2041624475625596</c:v>
                </c:pt>
                <c:pt idx="718">
                  <c:v>-0.33773325618400202</c:v>
                </c:pt>
                <c:pt idx="719">
                  <c:v>-1.32023000144655</c:v>
                </c:pt>
                <c:pt idx="720">
                  <c:v>-2.3027267467091002</c:v>
                </c:pt>
                <c:pt idx="721">
                  <c:v>-3.2852234919716401</c:v>
                </c:pt>
                <c:pt idx="722">
                  <c:v>-4.2677202372341903</c:v>
                </c:pt>
                <c:pt idx="723">
                  <c:v>-5.3730290756545598</c:v>
                </c:pt>
                <c:pt idx="724">
                  <c:v>-0.58335744249963895</c:v>
                </c:pt>
                <c:pt idx="725">
                  <c:v>-1.5658541877621801</c:v>
                </c:pt>
                <c:pt idx="726">
                  <c:v>-2.54835093302473</c:v>
                </c:pt>
                <c:pt idx="727">
                  <c:v>-3.5308476782872802</c:v>
                </c:pt>
                <c:pt idx="728">
                  <c:v>-4.5133444235498299</c:v>
                </c:pt>
                <c:pt idx="729">
                  <c:v>-5.5111926804571096</c:v>
                </c:pt>
                <c:pt idx="730">
                  <c:v>-0.82898162881527604</c:v>
                </c:pt>
                <c:pt idx="731">
                  <c:v>-1.81147837407782</c:v>
                </c:pt>
                <c:pt idx="732">
                  <c:v>-2.7939751193403701</c:v>
                </c:pt>
                <c:pt idx="733">
                  <c:v>-3.7764718646029198</c:v>
                </c:pt>
                <c:pt idx="734">
                  <c:v>-5.1274048893389299</c:v>
                </c:pt>
                <c:pt idx="735">
                  <c:v>-1.0746058151309099</c:v>
                </c:pt>
                <c:pt idx="736">
                  <c:v>-2.0571025603934601</c:v>
                </c:pt>
                <c:pt idx="737">
                  <c:v>-3.0395993056560102</c:v>
                </c:pt>
                <c:pt idx="738">
                  <c:v>-4.0220960509185604</c:v>
                </c:pt>
                <c:pt idx="739">
                  <c:v>-5.2041624475625596</c:v>
                </c:pt>
                <c:pt idx="740">
                  <c:v>-2.7325690727614602</c:v>
                </c:pt>
                <c:pt idx="741">
                  <c:v>-3.7150658180240099</c:v>
                </c:pt>
                <c:pt idx="742">
                  <c:v>-5.0813503544047398</c:v>
                </c:pt>
                <c:pt idx="743">
                  <c:v>-2.6711630261825499</c:v>
                </c:pt>
                <c:pt idx="744">
                  <c:v>-3.6536597714451</c:v>
                </c:pt>
                <c:pt idx="745">
                  <c:v>-5.0813503544047496</c:v>
                </c:pt>
                <c:pt idx="746">
                  <c:v>-2.6711630261825499</c:v>
                </c:pt>
                <c:pt idx="747">
                  <c:v>-3.6536597714451</c:v>
                </c:pt>
                <c:pt idx="748">
                  <c:v>-5.0813503544047398</c:v>
                </c:pt>
                <c:pt idx="749">
                  <c:v>-2.7018660494720002</c:v>
                </c:pt>
                <c:pt idx="750">
                  <c:v>-3.6843627947345601</c:v>
                </c:pt>
                <c:pt idx="751">
                  <c:v>-5.0813503544047398</c:v>
                </c:pt>
                <c:pt idx="752">
                  <c:v>-2.8860841892087299</c:v>
                </c:pt>
                <c:pt idx="753">
                  <c:v>-3.86858093447128</c:v>
                </c:pt>
                <c:pt idx="754">
                  <c:v>-4.8510776797338302</c:v>
                </c:pt>
                <c:pt idx="755">
                  <c:v>-5.8335744249963799</c:v>
                </c:pt>
                <c:pt idx="756">
                  <c:v>-6.89282872848257</c:v>
                </c:pt>
                <c:pt idx="757">
                  <c:v>-2.7018660494720002</c:v>
                </c:pt>
                <c:pt idx="758">
                  <c:v>-3.6843627947345601</c:v>
                </c:pt>
                <c:pt idx="759">
                  <c:v>-4.6668595399971098</c:v>
                </c:pt>
                <c:pt idx="760">
                  <c:v>-5.6493562852596497</c:v>
                </c:pt>
                <c:pt idx="761">
                  <c:v>-6.9235317517720203</c:v>
                </c:pt>
                <c:pt idx="762">
                  <c:v>-2.6711630261825499</c:v>
                </c:pt>
                <c:pt idx="763">
                  <c:v>-3.6536597714451</c:v>
                </c:pt>
                <c:pt idx="764">
                  <c:v>-4.6361565167076497</c:v>
                </c:pt>
                <c:pt idx="765">
                  <c:v>-5.6186532619702003</c:v>
                </c:pt>
                <c:pt idx="766">
                  <c:v>-6.9235317517720203</c:v>
                </c:pt>
                <c:pt idx="767">
                  <c:v>-2.6711630261825499</c:v>
                </c:pt>
                <c:pt idx="768">
                  <c:v>-3.6536597714451</c:v>
                </c:pt>
                <c:pt idx="769">
                  <c:v>-4.6361565167076497</c:v>
                </c:pt>
                <c:pt idx="770">
                  <c:v>-5.6186532619702003</c:v>
                </c:pt>
                <c:pt idx="771">
                  <c:v>-6.9235317517720203</c:v>
                </c:pt>
                <c:pt idx="772">
                  <c:v>-2.7325690727614602</c:v>
                </c:pt>
                <c:pt idx="773">
                  <c:v>-3.7150658180240099</c:v>
                </c:pt>
                <c:pt idx="774">
                  <c:v>-4.6975625632865601</c:v>
                </c:pt>
                <c:pt idx="775">
                  <c:v>-5.6800593085491098</c:v>
                </c:pt>
                <c:pt idx="776">
                  <c:v>-6.9235317517720301</c:v>
                </c:pt>
                <c:pt idx="777">
                  <c:v>-1.013199768552</c:v>
                </c:pt>
                <c:pt idx="778">
                  <c:v>-1.9956965138145499</c:v>
                </c:pt>
                <c:pt idx="779">
                  <c:v>-2.9781932590770999</c:v>
                </c:pt>
                <c:pt idx="780">
                  <c:v>-3.96069000433965</c:v>
                </c:pt>
                <c:pt idx="781">
                  <c:v>-4.9431867496021997</c:v>
                </c:pt>
                <c:pt idx="782">
                  <c:v>-5.9563865181541997</c:v>
                </c:pt>
                <c:pt idx="783">
                  <c:v>-0.95179372197309497</c:v>
                </c:pt>
                <c:pt idx="784">
                  <c:v>-1.93429046723564</c:v>
                </c:pt>
                <c:pt idx="785">
                  <c:v>-2.91678721249819</c:v>
                </c:pt>
                <c:pt idx="786">
                  <c:v>-3.8992839577607401</c:v>
                </c:pt>
                <c:pt idx="787">
                  <c:v>-4.8817807030232903</c:v>
                </c:pt>
                <c:pt idx="788">
                  <c:v>-5.9717380297989298</c:v>
                </c:pt>
                <c:pt idx="789">
                  <c:v>-0.92109069868364202</c:v>
                </c:pt>
                <c:pt idx="790">
                  <c:v>-1.9035874439461899</c:v>
                </c:pt>
                <c:pt idx="791">
                  <c:v>-2.8860841892087299</c:v>
                </c:pt>
                <c:pt idx="792">
                  <c:v>-3.86858093447128</c:v>
                </c:pt>
                <c:pt idx="793">
                  <c:v>-4.8510776797338302</c:v>
                </c:pt>
                <c:pt idx="794">
                  <c:v>-5.9717380297989298</c:v>
                </c:pt>
                <c:pt idx="795">
                  <c:v>-0.95179372197309497</c:v>
                </c:pt>
                <c:pt idx="796">
                  <c:v>-1.93429046723564</c:v>
                </c:pt>
                <c:pt idx="797">
                  <c:v>-2.91678721249819</c:v>
                </c:pt>
                <c:pt idx="798">
                  <c:v>-3.8992839577607401</c:v>
                </c:pt>
                <c:pt idx="799">
                  <c:v>-4.8817807030232903</c:v>
                </c:pt>
                <c:pt idx="800">
                  <c:v>-5.9717380297989298</c:v>
                </c:pt>
                <c:pt idx="801">
                  <c:v>-1.10530883842036</c:v>
                </c:pt>
                <c:pt idx="802">
                  <c:v>-2.0878055836829099</c:v>
                </c:pt>
                <c:pt idx="803">
                  <c:v>-3.0703023289454601</c:v>
                </c:pt>
                <c:pt idx="804">
                  <c:v>-4.0527990742080098</c:v>
                </c:pt>
                <c:pt idx="805">
                  <c:v>-5.4804896571676496</c:v>
                </c:pt>
                <c:pt idx="806">
                  <c:v>-2.5176479097352802</c:v>
                </c:pt>
                <c:pt idx="807">
                  <c:v>-3.5001446549978299</c:v>
                </c:pt>
                <c:pt idx="808">
                  <c:v>-4.7743201215101996</c:v>
                </c:pt>
                <c:pt idx="809">
                  <c:v>-2.6404600028931</c:v>
                </c:pt>
                <c:pt idx="810">
                  <c:v>-3.6229567481556502</c:v>
                </c:pt>
                <c:pt idx="811">
                  <c:v>-5.0813503544047398</c:v>
                </c:pt>
                <c:pt idx="812">
                  <c:v>-2.6404600028931</c:v>
                </c:pt>
                <c:pt idx="813">
                  <c:v>-3.6229567481556502</c:v>
                </c:pt>
                <c:pt idx="814">
                  <c:v>-4.6054534934182003</c:v>
                </c:pt>
                <c:pt idx="815">
                  <c:v>-5.8182229133516596</c:v>
                </c:pt>
                <c:pt idx="816">
                  <c:v>-2.7018660494720002</c:v>
                </c:pt>
                <c:pt idx="817">
                  <c:v>-3.6843627947345601</c:v>
                </c:pt>
                <c:pt idx="818">
                  <c:v>-4.6668595399971098</c:v>
                </c:pt>
                <c:pt idx="819">
                  <c:v>-6.0945501229567496</c:v>
                </c:pt>
                <c:pt idx="820">
                  <c:v>-4.7282655865760201</c:v>
                </c:pt>
                <c:pt idx="821">
                  <c:v>-5.7107623318385601</c:v>
                </c:pt>
                <c:pt idx="822">
                  <c:v>-6.6932590771011098</c:v>
                </c:pt>
                <c:pt idx="823">
                  <c:v>-7.6757558223636604</c:v>
                </c:pt>
                <c:pt idx="824">
                  <c:v>-8.7196586142051196</c:v>
                </c:pt>
                <c:pt idx="825">
                  <c:v>-5.2195139592072897</c:v>
                </c:pt>
                <c:pt idx="826">
                  <c:v>-6.2020107044698403</c:v>
                </c:pt>
                <c:pt idx="827">
                  <c:v>-7.18450744973239</c:v>
                </c:pt>
                <c:pt idx="828">
                  <c:v>-8.5507919861131203</c:v>
                </c:pt>
                <c:pt idx="829">
                  <c:v>-5.7107623318385601</c:v>
                </c:pt>
                <c:pt idx="830">
                  <c:v>-6.6932590771011196</c:v>
                </c:pt>
                <c:pt idx="831">
                  <c:v>-7.6757558223636604</c:v>
                </c:pt>
                <c:pt idx="832">
                  <c:v>-8.8271191957182094</c:v>
                </c:pt>
                <c:pt idx="833">
                  <c:v>-5.9256834948647503</c:v>
                </c:pt>
                <c:pt idx="834">
                  <c:v>-6.9081802401273</c:v>
                </c:pt>
                <c:pt idx="835">
                  <c:v>-7.8906769853898497</c:v>
                </c:pt>
                <c:pt idx="836">
                  <c:v>-8.9345797772313098</c:v>
                </c:pt>
                <c:pt idx="837">
                  <c:v>-5.8028714017069296</c:v>
                </c:pt>
                <c:pt idx="838">
                  <c:v>-6.7853681469694802</c:v>
                </c:pt>
                <c:pt idx="839">
                  <c:v>-7.7678648922320299</c:v>
                </c:pt>
                <c:pt idx="840">
                  <c:v>-8.8424707073629403</c:v>
                </c:pt>
                <c:pt idx="841">
                  <c:v>-5.6493562852596497</c:v>
                </c:pt>
                <c:pt idx="842">
                  <c:v>-6.6318530305222003</c:v>
                </c:pt>
                <c:pt idx="843">
                  <c:v>-7.61434977578475</c:v>
                </c:pt>
                <c:pt idx="844">
                  <c:v>-8.5968465210473006</c:v>
                </c:pt>
                <c:pt idx="845">
                  <c:v>-9.5793432663098503</c:v>
                </c:pt>
                <c:pt idx="846">
                  <c:v>-10.5618400115724</c:v>
                </c:pt>
                <c:pt idx="847">
                  <c:v>-11.6825003616375</c:v>
                </c:pt>
                <c:pt idx="848">
                  <c:v>-5.55724721539129</c:v>
                </c:pt>
                <c:pt idx="849">
                  <c:v>-6.5397439606538397</c:v>
                </c:pt>
                <c:pt idx="850">
                  <c:v>-7.5222407059163903</c:v>
                </c:pt>
                <c:pt idx="851">
                  <c:v>-8.50473745117894</c:v>
                </c:pt>
                <c:pt idx="852">
                  <c:v>-9.4872341964414897</c:v>
                </c:pt>
                <c:pt idx="853">
                  <c:v>-10.469730941704</c:v>
                </c:pt>
                <c:pt idx="854">
                  <c:v>-11.667148849992699</c:v>
                </c:pt>
                <c:pt idx="855">
                  <c:v>-5.55724721539129</c:v>
                </c:pt>
                <c:pt idx="856">
                  <c:v>-6.5397439606538397</c:v>
                </c:pt>
                <c:pt idx="857">
                  <c:v>-7.5222407059163903</c:v>
                </c:pt>
                <c:pt idx="858">
                  <c:v>-8.50473745117894</c:v>
                </c:pt>
                <c:pt idx="859">
                  <c:v>-9.4872341964414897</c:v>
                </c:pt>
                <c:pt idx="860">
                  <c:v>-10.469730941704</c:v>
                </c:pt>
                <c:pt idx="861">
                  <c:v>-11.6825003616374</c:v>
                </c:pt>
                <c:pt idx="862">
                  <c:v>-5.6186532619702003</c:v>
                </c:pt>
                <c:pt idx="863">
                  <c:v>-6.60115000723275</c:v>
                </c:pt>
                <c:pt idx="864">
                  <c:v>-7.5836467524952997</c:v>
                </c:pt>
                <c:pt idx="865">
                  <c:v>-8.5661434977578494</c:v>
                </c:pt>
                <c:pt idx="866">
                  <c:v>-9.5486402430203992</c:v>
                </c:pt>
                <c:pt idx="867">
                  <c:v>-10.531136988282899</c:v>
                </c:pt>
                <c:pt idx="868">
                  <c:v>-11.6825003616375</c:v>
                </c:pt>
                <c:pt idx="869">
                  <c:v>-5.8028714017069296</c:v>
                </c:pt>
                <c:pt idx="870">
                  <c:v>-6.7853681469694802</c:v>
                </c:pt>
                <c:pt idx="871">
                  <c:v>-7.7678648922320299</c:v>
                </c:pt>
                <c:pt idx="872">
                  <c:v>-8.7503616374945796</c:v>
                </c:pt>
                <c:pt idx="873">
                  <c:v>-9.7328583827571293</c:v>
                </c:pt>
                <c:pt idx="874">
                  <c:v>-10.715355128019601</c:v>
                </c:pt>
                <c:pt idx="875">
                  <c:v>-11.7285548965716</c:v>
                </c:pt>
                <c:pt idx="876">
                  <c:v>-6.2020107044698403</c:v>
                </c:pt>
                <c:pt idx="877">
                  <c:v>-7.18450744973239</c:v>
                </c:pt>
                <c:pt idx="878">
                  <c:v>-8.1670041949949397</c:v>
                </c:pt>
                <c:pt idx="879">
                  <c:v>-9.1495009402574894</c:v>
                </c:pt>
                <c:pt idx="880">
                  <c:v>-10.13199768552</c:v>
                </c:pt>
                <c:pt idx="881">
                  <c:v>-11.1144944307825</c:v>
                </c:pt>
                <c:pt idx="882">
                  <c:v>-12.096991176045099</c:v>
                </c:pt>
                <c:pt idx="883">
                  <c:v>-13.079487921307599</c:v>
                </c:pt>
                <c:pt idx="884">
                  <c:v>-14.399717922754199</c:v>
                </c:pt>
                <c:pt idx="885">
                  <c:v>-6.1406046578909299</c:v>
                </c:pt>
                <c:pt idx="886">
                  <c:v>-7.1231014031534796</c:v>
                </c:pt>
                <c:pt idx="887">
                  <c:v>-8.1055981484160302</c:v>
                </c:pt>
                <c:pt idx="888">
                  <c:v>-9.0880948936785799</c:v>
                </c:pt>
                <c:pt idx="889">
                  <c:v>-10.070591638941099</c:v>
                </c:pt>
                <c:pt idx="890">
                  <c:v>-11.053088384203599</c:v>
                </c:pt>
                <c:pt idx="891">
                  <c:v>-12.035585129466201</c:v>
                </c:pt>
                <c:pt idx="892">
                  <c:v>-13.018081874728701</c:v>
                </c:pt>
                <c:pt idx="893">
                  <c:v>-14.430420946043601</c:v>
                </c:pt>
                <c:pt idx="894">
                  <c:v>-6.1713076811803802</c:v>
                </c:pt>
                <c:pt idx="895">
                  <c:v>-7.1538044264429299</c:v>
                </c:pt>
                <c:pt idx="896">
                  <c:v>-8.1363011717054796</c:v>
                </c:pt>
                <c:pt idx="897">
                  <c:v>-9.1187979169680293</c:v>
                </c:pt>
                <c:pt idx="898">
                  <c:v>-10.101294662230501</c:v>
                </c:pt>
                <c:pt idx="899">
                  <c:v>-11.0837914074931</c:v>
                </c:pt>
                <c:pt idx="900">
                  <c:v>-12.0662881527556</c:v>
                </c:pt>
                <c:pt idx="901">
                  <c:v>-13.0487848980182</c:v>
                </c:pt>
                <c:pt idx="902">
                  <c:v>-14.5071785042673</c:v>
                </c:pt>
                <c:pt idx="903">
                  <c:v>-6.2327137277592897</c:v>
                </c:pt>
                <c:pt idx="904">
                  <c:v>-7.2152104730218403</c:v>
                </c:pt>
                <c:pt idx="905">
                  <c:v>-8.1977072182843997</c:v>
                </c:pt>
                <c:pt idx="906">
                  <c:v>-9.1802039635469406</c:v>
                </c:pt>
                <c:pt idx="907">
                  <c:v>-10.1627007088094</c:v>
                </c:pt>
                <c:pt idx="908">
                  <c:v>-11.145197454071999</c:v>
                </c:pt>
                <c:pt idx="909">
                  <c:v>-12.127694199334501</c:v>
                </c:pt>
                <c:pt idx="910">
                  <c:v>-13.1101909445971</c:v>
                </c:pt>
                <c:pt idx="911">
                  <c:v>-14.0926876898596</c:v>
                </c:pt>
                <c:pt idx="912">
                  <c:v>-15.0905359467669</c:v>
                </c:pt>
                <c:pt idx="913">
                  <c:v>-5.1581079126283802</c:v>
                </c:pt>
                <c:pt idx="914">
                  <c:v>-6.1406046578909299</c:v>
                </c:pt>
                <c:pt idx="915">
                  <c:v>-7.1231014031534796</c:v>
                </c:pt>
                <c:pt idx="916">
                  <c:v>-8.1055981484160302</c:v>
                </c:pt>
                <c:pt idx="917">
                  <c:v>-9.0880948936785799</c:v>
                </c:pt>
                <c:pt idx="918">
                  <c:v>-10.070591638941099</c:v>
                </c:pt>
                <c:pt idx="919">
                  <c:v>-11.053088384203599</c:v>
                </c:pt>
                <c:pt idx="920">
                  <c:v>-12.035585129466201</c:v>
                </c:pt>
                <c:pt idx="921">
                  <c:v>-13.018081874728701</c:v>
                </c:pt>
                <c:pt idx="922">
                  <c:v>-14.0005786199913</c:v>
                </c:pt>
                <c:pt idx="923">
                  <c:v>-15.105887458411599</c:v>
                </c:pt>
                <c:pt idx="924">
                  <c:v>-4.9124837263127397</c:v>
                </c:pt>
                <c:pt idx="925">
                  <c:v>-5.8949804715752903</c:v>
                </c:pt>
                <c:pt idx="926">
                  <c:v>-6.87747721683784</c:v>
                </c:pt>
                <c:pt idx="927">
                  <c:v>-7.8599739621003897</c:v>
                </c:pt>
                <c:pt idx="928">
                  <c:v>-8.8424707073629403</c:v>
                </c:pt>
                <c:pt idx="929">
                  <c:v>-9.82496745262549</c:v>
                </c:pt>
                <c:pt idx="930">
                  <c:v>-10.807464197888001</c:v>
                </c:pt>
                <c:pt idx="931">
                  <c:v>-11.789960943150501</c:v>
                </c:pt>
                <c:pt idx="932">
                  <c:v>-12.7724576884131</c:v>
                </c:pt>
                <c:pt idx="933">
                  <c:v>-13.7549544336756</c:v>
                </c:pt>
                <c:pt idx="934">
                  <c:v>-15.029129900188</c:v>
                </c:pt>
                <c:pt idx="935">
                  <c:v>-4.6668595399971</c:v>
                </c:pt>
                <c:pt idx="936">
                  <c:v>-5.6493562852596497</c:v>
                </c:pt>
                <c:pt idx="937">
                  <c:v>-6.6318530305222003</c:v>
                </c:pt>
                <c:pt idx="938">
                  <c:v>-7.61434977578475</c:v>
                </c:pt>
                <c:pt idx="939">
                  <c:v>-8.5968465210473006</c:v>
                </c:pt>
                <c:pt idx="940">
                  <c:v>-9.5793432663098503</c:v>
                </c:pt>
                <c:pt idx="941">
                  <c:v>-10.5618400115724</c:v>
                </c:pt>
                <c:pt idx="942">
                  <c:v>-11.5443367568349</c:v>
                </c:pt>
                <c:pt idx="943">
                  <c:v>-12.526833502097499</c:v>
                </c:pt>
                <c:pt idx="944">
                  <c:v>-13.509330247359999</c:v>
                </c:pt>
                <c:pt idx="945">
                  <c:v>-14.921669318674899</c:v>
                </c:pt>
                <c:pt idx="946">
                  <c:v>-4.4212353536814701</c:v>
                </c:pt>
                <c:pt idx="947">
                  <c:v>-5.4037320989440198</c:v>
                </c:pt>
                <c:pt idx="948">
                  <c:v>-6.3862288442065704</c:v>
                </c:pt>
                <c:pt idx="949">
                  <c:v>-7.3687255894691104</c:v>
                </c:pt>
                <c:pt idx="950">
                  <c:v>-8.3512223347316699</c:v>
                </c:pt>
                <c:pt idx="951">
                  <c:v>-9.3337190799942107</c:v>
                </c:pt>
                <c:pt idx="952">
                  <c:v>-10.3162158252567</c:v>
                </c:pt>
                <c:pt idx="953">
                  <c:v>-11.298712570519299</c:v>
                </c:pt>
                <c:pt idx="954">
                  <c:v>-12.281209315781799</c:v>
                </c:pt>
                <c:pt idx="955">
                  <c:v>-13.263706061044401</c:v>
                </c:pt>
                <c:pt idx="956">
                  <c:v>-14.246202806306901</c:v>
                </c:pt>
                <c:pt idx="957">
                  <c:v>-15.290105598148401</c:v>
                </c:pt>
                <c:pt idx="958">
                  <c:v>-4.1756111673658296</c:v>
                </c:pt>
                <c:pt idx="959">
                  <c:v>-5.1581079126283802</c:v>
                </c:pt>
                <c:pt idx="960">
                  <c:v>-6.1406046578909299</c:v>
                </c:pt>
                <c:pt idx="961">
                  <c:v>-7.1231014031534796</c:v>
                </c:pt>
                <c:pt idx="962">
                  <c:v>-8.1055981484160302</c:v>
                </c:pt>
                <c:pt idx="963">
                  <c:v>-9.0880948936785799</c:v>
                </c:pt>
                <c:pt idx="964">
                  <c:v>-10.070591638941099</c:v>
                </c:pt>
                <c:pt idx="965">
                  <c:v>-11.053088384203599</c:v>
                </c:pt>
                <c:pt idx="966">
                  <c:v>-12.035585129466201</c:v>
                </c:pt>
                <c:pt idx="967">
                  <c:v>-13.018081874728701</c:v>
                </c:pt>
                <c:pt idx="968">
                  <c:v>-14.0005786199913</c:v>
                </c:pt>
                <c:pt idx="969">
                  <c:v>-15.105887458411701</c:v>
                </c:pt>
                <c:pt idx="970">
                  <c:v>-3.3466295385505598</c:v>
                </c:pt>
                <c:pt idx="971">
                  <c:v>-4.3291262838131104</c:v>
                </c:pt>
                <c:pt idx="972">
                  <c:v>-5.6800593085491098</c:v>
                </c:pt>
                <c:pt idx="973">
                  <c:v>-3.2852234919716499</c:v>
                </c:pt>
                <c:pt idx="974">
                  <c:v>-4.2677202372342</c:v>
                </c:pt>
                <c:pt idx="975">
                  <c:v>-5.7261138434832901</c:v>
                </c:pt>
                <c:pt idx="976">
                  <c:v>-3.2545204686821898</c:v>
                </c:pt>
                <c:pt idx="977">
                  <c:v>-4.23701721394474</c:v>
                </c:pt>
                <c:pt idx="978">
                  <c:v>-5.2195139592072897</c:v>
                </c:pt>
                <c:pt idx="979">
                  <c:v>-6.2634167510487497</c:v>
                </c:pt>
                <c:pt idx="980">
                  <c:v>-3.3159265152611002</c:v>
                </c:pt>
                <c:pt idx="981">
                  <c:v>-4.2984232605236503</c:v>
                </c:pt>
                <c:pt idx="982">
                  <c:v>-5.2809200057862</c:v>
                </c:pt>
                <c:pt idx="983">
                  <c:v>-6.3555258209171104</c:v>
                </c:pt>
                <c:pt idx="984">
                  <c:v>-5.1888109359178403</c:v>
                </c:pt>
                <c:pt idx="985">
                  <c:v>-6.1713076811803802</c:v>
                </c:pt>
                <c:pt idx="986">
                  <c:v>-7.1538044264429299</c:v>
                </c:pt>
                <c:pt idx="987">
                  <c:v>-8.1363011717054796</c:v>
                </c:pt>
                <c:pt idx="988">
                  <c:v>-9.1187979169680293</c:v>
                </c:pt>
                <c:pt idx="989">
                  <c:v>-10.101294662230501</c:v>
                </c:pt>
                <c:pt idx="990">
                  <c:v>-11.0837914074931</c:v>
                </c:pt>
                <c:pt idx="991">
                  <c:v>-12.0662881527556</c:v>
                </c:pt>
                <c:pt idx="992">
                  <c:v>-13.0487848980182</c:v>
                </c:pt>
                <c:pt idx="993">
                  <c:v>-5.0352958194705604</c:v>
                </c:pt>
                <c:pt idx="994">
                  <c:v>-6.0177925647331101</c:v>
                </c:pt>
                <c:pt idx="995">
                  <c:v>-7.0002893099956598</c:v>
                </c:pt>
                <c:pt idx="996">
                  <c:v>-7.9827860552582104</c:v>
                </c:pt>
                <c:pt idx="997">
                  <c:v>-8.9652828005207592</c:v>
                </c:pt>
                <c:pt idx="998">
                  <c:v>-9.9477795457833107</c:v>
                </c:pt>
                <c:pt idx="999">
                  <c:v>-10.9302762910458</c:v>
                </c:pt>
                <c:pt idx="1000">
                  <c:v>-11.912773036308399</c:v>
                </c:pt>
                <c:pt idx="1001">
                  <c:v>-12.895269781570899</c:v>
                </c:pt>
                <c:pt idx="1002">
                  <c:v>-14.0312816432807</c:v>
                </c:pt>
                <c:pt idx="1003">
                  <c:v>-5.0045927961811101</c:v>
                </c:pt>
                <c:pt idx="1004">
                  <c:v>-5.9870895414436598</c:v>
                </c:pt>
                <c:pt idx="1005">
                  <c:v>-6.9695862867061997</c:v>
                </c:pt>
                <c:pt idx="1006">
                  <c:v>-7.9520830319687601</c:v>
                </c:pt>
                <c:pt idx="1007">
                  <c:v>-8.9345797772313098</c:v>
                </c:pt>
                <c:pt idx="1008">
                  <c:v>-9.9170765224938506</c:v>
                </c:pt>
                <c:pt idx="1009">
                  <c:v>-10.8995732677564</c:v>
                </c:pt>
                <c:pt idx="1010">
                  <c:v>-11.8820700130189</c:v>
                </c:pt>
                <c:pt idx="1011">
                  <c:v>-12.8645667582815</c:v>
                </c:pt>
                <c:pt idx="1012">
                  <c:v>-14.0312816432807</c:v>
                </c:pt>
                <c:pt idx="1013">
                  <c:v>-5.0045927961811101</c:v>
                </c:pt>
                <c:pt idx="1014">
                  <c:v>-5.98708954144365</c:v>
                </c:pt>
                <c:pt idx="1015">
                  <c:v>-6.9695862867061997</c:v>
                </c:pt>
                <c:pt idx="1016">
                  <c:v>-7.9520830319687503</c:v>
                </c:pt>
                <c:pt idx="1017">
                  <c:v>-8.9345797772312991</c:v>
                </c:pt>
                <c:pt idx="1018">
                  <c:v>-9.9170765224938506</c:v>
                </c:pt>
                <c:pt idx="1019">
                  <c:v>-10.8995732677564</c:v>
                </c:pt>
                <c:pt idx="1020">
                  <c:v>-11.8820700130189</c:v>
                </c:pt>
                <c:pt idx="1021">
                  <c:v>-12.8645667582815</c:v>
                </c:pt>
                <c:pt idx="1022">
                  <c:v>-14.0312816432807</c:v>
                </c:pt>
                <c:pt idx="1023">
                  <c:v>-5.0967018660494698</c:v>
                </c:pt>
                <c:pt idx="1024">
                  <c:v>-6.0791986113120204</c:v>
                </c:pt>
                <c:pt idx="1025">
                  <c:v>-7.0616953565745701</c:v>
                </c:pt>
                <c:pt idx="1026">
                  <c:v>-8.0441921018371207</c:v>
                </c:pt>
                <c:pt idx="1027">
                  <c:v>-9.0266888470996705</c:v>
                </c:pt>
                <c:pt idx="1028">
                  <c:v>-10.009185592362201</c:v>
                </c:pt>
                <c:pt idx="1029">
                  <c:v>-10.991682337624701</c:v>
                </c:pt>
                <c:pt idx="1030">
                  <c:v>-11.9741790828873</c:v>
                </c:pt>
                <c:pt idx="1031">
                  <c:v>-12.9566758281498</c:v>
                </c:pt>
                <c:pt idx="1032">
                  <c:v>-14.0312816432807</c:v>
                </c:pt>
                <c:pt idx="1033">
                  <c:v>-3.96069000433965</c:v>
                </c:pt>
                <c:pt idx="1034">
                  <c:v>-4.9431867496021997</c:v>
                </c:pt>
                <c:pt idx="1035">
                  <c:v>-5.9256834948647397</c:v>
                </c:pt>
                <c:pt idx="1036">
                  <c:v>-6.9081802401272903</c:v>
                </c:pt>
                <c:pt idx="1037">
                  <c:v>-7.89067698538984</c:v>
                </c:pt>
                <c:pt idx="1038">
                  <c:v>-8.8731737306523897</c:v>
                </c:pt>
                <c:pt idx="1039">
                  <c:v>-9.8556704759149394</c:v>
                </c:pt>
                <c:pt idx="1040">
                  <c:v>-10.8381672211774</c:v>
                </c:pt>
                <c:pt idx="1041">
                  <c:v>-11.82066396644</c:v>
                </c:pt>
                <c:pt idx="1042">
                  <c:v>-13.0948394329524</c:v>
                </c:pt>
                <c:pt idx="1043">
                  <c:v>-3.86858093447128</c:v>
                </c:pt>
                <c:pt idx="1044">
                  <c:v>-4.85107767973384</c:v>
                </c:pt>
                <c:pt idx="1045">
                  <c:v>-5.8335744249963799</c:v>
                </c:pt>
                <c:pt idx="1046">
                  <c:v>-6.8160711702589296</c:v>
                </c:pt>
                <c:pt idx="1047">
                  <c:v>-7.7985679155214802</c:v>
                </c:pt>
                <c:pt idx="1048">
                  <c:v>-8.7810646607840308</c:v>
                </c:pt>
                <c:pt idx="1049">
                  <c:v>-9.7635614060465805</c:v>
                </c:pt>
                <c:pt idx="1050">
                  <c:v>-10.7460581513091</c:v>
                </c:pt>
                <c:pt idx="1051">
                  <c:v>-12.0048821061767</c:v>
                </c:pt>
                <c:pt idx="1052">
                  <c:v>-3.8378779111818302</c:v>
                </c:pt>
                <c:pt idx="1053">
                  <c:v>-4.8203746564443799</c:v>
                </c:pt>
                <c:pt idx="1054">
                  <c:v>-5.8028714017069296</c:v>
                </c:pt>
                <c:pt idx="1055">
                  <c:v>-6.7853681469694802</c:v>
                </c:pt>
                <c:pt idx="1056">
                  <c:v>-7.7678648922320299</c:v>
                </c:pt>
                <c:pt idx="1057">
                  <c:v>-8.7503616374945796</c:v>
                </c:pt>
                <c:pt idx="1058">
                  <c:v>-9.7328583827571293</c:v>
                </c:pt>
                <c:pt idx="1059">
                  <c:v>-10.945627802690501</c:v>
                </c:pt>
                <c:pt idx="1060">
                  <c:v>-3.8378779111818302</c:v>
                </c:pt>
                <c:pt idx="1061">
                  <c:v>-4.8203746564443799</c:v>
                </c:pt>
                <c:pt idx="1062">
                  <c:v>-5.8028714017069296</c:v>
                </c:pt>
                <c:pt idx="1063">
                  <c:v>-6.7853681469694802</c:v>
                </c:pt>
                <c:pt idx="1064">
                  <c:v>-7.7678648922320299</c:v>
                </c:pt>
                <c:pt idx="1065">
                  <c:v>-8.7503616374945796</c:v>
                </c:pt>
                <c:pt idx="1066">
                  <c:v>-9.9170765224938595</c:v>
                </c:pt>
                <c:pt idx="1067">
                  <c:v>-3.8378779111818302</c:v>
                </c:pt>
                <c:pt idx="1068">
                  <c:v>-4.8203746564443799</c:v>
                </c:pt>
                <c:pt idx="1069">
                  <c:v>-5.8028714017069296</c:v>
                </c:pt>
                <c:pt idx="1070">
                  <c:v>-6.7853681469694802</c:v>
                </c:pt>
                <c:pt idx="1071">
                  <c:v>-7.7678648922320299</c:v>
                </c:pt>
                <c:pt idx="1072">
                  <c:v>-8.8578222190076694</c:v>
                </c:pt>
                <c:pt idx="1073">
                  <c:v>-3.8378779111818302</c:v>
                </c:pt>
                <c:pt idx="1074">
                  <c:v>-4.8203746564443799</c:v>
                </c:pt>
                <c:pt idx="1075">
                  <c:v>-5.8028714017069296</c:v>
                </c:pt>
                <c:pt idx="1076">
                  <c:v>-6.7853681469694704</c:v>
                </c:pt>
                <c:pt idx="1077">
                  <c:v>-7.7678648922320201</c:v>
                </c:pt>
                <c:pt idx="1078">
                  <c:v>-8.7503616374945707</c:v>
                </c:pt>
                <c:pt idx="1079">
                  <c:v>-10.2087552437436</c:v>
                </c:pt>
                <c:pt idx="1080">
                  <c:v>-3.8378779111818302</c:v>
                </c:pt>
                <c:pt idx="1081">
                  <c:v>-4.8203746564443799</c:v>
                </c:pt>
                <c:pt idx="1082">
                  <c:v>-5.8028714017069296</c:v>
                </c:pt>
                <c:pt idx="1083">
                  <c:v>-6.7853681469694802</c:v>
                </c:pt>
                <c:pt idx="1084">
                  <c:v>-7.7678648922320299</c:v>
                </c:pt>
                <c:pt idx="1085">
                  <c:v>-8.7503616374945796</c:v>
                </c:pt>
                <c:pt idx="1086">
                  <c:v>-9.7328583827571293</c:v>
                </c:pt>
                <c:pt idx="1087">
                  <c:v>-10.730706639664399</c:v>
                </c:pt>
                <c:pt idx="1088">
                  <c:v>-3.8378779111818302</c:v>
                </c:pt>
                <c:pt idx="1089">
                  <c:v>-4.8203746564443799</c:v>
                </c:pt>
                <c:pt idx="1090">
                  <c:v>-5.8028714017069296</c:v>
                </c:pt>
                <c:pt idx="1091">
                  <c:v>-6.7853681469694802</c:v>
                </c:pt>
                <c:pt idx="1092">
                  <c:v>-7.7678648922320299</c:v>
                </c:pt>
                <c:pt idx="1093">
                  <c:v>-8.7503616374945796</c:v>
                </c:pt>
                <c:pt idx="1094">
                  <c:v>-9.7328583827571293</c:v>
                </c:pt>
                <c:pt idx="1095">
                  <c:v>-10.730706639664399</c:v>
                </c:pt>
                <c:pt idx="1096">
                  <c:v>-3.92998698105019</c:v>
                </c:pt>
                <c:pt idx="1097">
                  <c:v>-4.9124837263127397</c:v>
                </c:pt>
                <c:pt idx="1098">
                  <c:v>-5.8949804715752903</c:v>
                </c:pt>
                <c:pt idx="1099">
                  <c:v>-6.87747721683784</c:v>
                </c:pt>
                <c:pt idx="1100">
                  <c:v>-7.8599739621003897</c:v>
                </c:pt>
                <c:pt idx="1101">
                  <c:v>-8.8424707073629403</c:v>
                </c:pt>
                <c:pt idx="1102">
                  <c:v>-10.254809778677799</c:v>
                </c:pt>
                <c:pt idx="1103">
                  <c:v>-4.5747504701287403</c:v>
                </c:pt>
                <c:pt idx="1104">
                  <c:v>-5.55724721539129</c:v>
                </c:pt>
                <c:pt idx="1105">
                  <c:v>-6.5397439606538397</c:v>
                </c:pt>
                <c:pt idx="1106">
                  <c:v>-7.5222407059163903</c:v>
                </c:pt>
                <c:pt idx="1107">
                  <c:v>-8.8424707073629403</c:v>
                </c:pt>
                <c:pt idx="1108">
                  <c:v>-4.4519383769709204</c:v>
                </c:pt>
                <c:pt idx="1109">
                  <c:v>-5.4344351222334701</c:v>
                </c:pt>
                <c:pt idx="1110">
                  <c:v>-6.4169318674960198</c:v>
                </c:pt>
                <c:pt idx="1111">
                  <c:v>-7.3994286127585696</c:v>
                </c:pt>
                <c:pt idx="1112">
                  <c:v>-8.5354404744683894</c:v>
                </c:pt>
                <c:pt idx="1113">
                  <c:v>-4.4212353536814701</c:v>
                </c:pt>
                <c:pt idx="1114">
                  <c:v>-5.4037320989440198</c:v>
                </c:pt>
                <c:pt idx="1115">
                  <c:v>-6.3862288442065704</c:v>
                </c:pt>
                <c:pt idx="1116">
                  <c:v>-7.7832164038767502</c:v>
                </c:pt>
                <c:pt idx="1117">
                  <c:v>-4.4519383769709204</c:v>
                </c:pt>
                <c:pt idx="1118">
                  <c:v>-5.4344351222334701</c:v>
                </c:pt>
                <c:pt idx="1119">
                  <c:v>-6.4169318674960198</c:v>
                </c:pt>
                <c:pt idx="1120">
                  <c:v>-7.5529437292058503</c:v>
                </c:pt>
                <c:pt idx="1121">
                  <c:v>-4.54404744683929</c:v>
                </c:pt>
                <c:pt idx="1122">
                  <c:v>-5.5265441921018397</c:v>
                </c:pt>
                <c:pt idx="1123">
                  <c:v>-6.8621257051931197</c:v>
                </c:pt>
                <c:pt idx="1124">
                  <c:v>-4.5133444235498299</c:v>
                </c:pt>
                <c:pt idx="1125">
                  <c:v>-5.4958411688123796</c:v>
                </c:pt>
                <c:pt idx="1126">
                  <c:v>-6.4783379140749302</c:v>
                </c:pt>
                <c:pt idx="1127">
                  <c:v>-7.4608346593374799</c:v>
                </c:pt>
                <c:pt idx="1128">
                  <c:v>-8.4433314046000305</c:v>
                </c:pt>
                <c:pt idx="1129">
                  <c:v>-9.4258281498625802</c:v>
                </c:pt>
                <c:pt idx="1130">
                  <c:v>-10.4083248951251</c:v>
                </c:pt>
                <c:pt idx="1131">
                  <c:v>-11.5903912917691</c:v>
                </c:pt>
                <c:pt idx="1132">
                  <c:v>-4.4212353536814701</c:v>
                </c:pt>
                <c:pt idx="1133">
                  <c:v>-5.4037320989440198</c:v>
                </c:pt>
                <c:pt idx="1134">
                  <c:v>-6.3862288442065704</c:v>
                </c:pt>
                <c:pt idx="1135">
                  <c:v>-7.3687255894691104</c:v>
                </c:pt>
                <c:pt idx="1136">
                  <c:v>-8.3512223347316699</c:v>
                </c:pt>
                <c:pt idx="1137">
                  <c:v>-9.3337190799942196</c:v>
                </c:pt>
                <c:pt idx="1138">
                  <c:v>-10.3162158252567</c:v>
                </c:pt>
                <c:pt idx="1139">
                  <c:v>-11.5903912917691</c:v>
                </c:pt>
                <c:pt idx="1140">
                  <c:v>-4.4212353536814701</c:v>
                </c:pt>
                <c:pt idx="1141">
                  <c:v>-5.4037320989440198</c:v>
                </c:pt>
                <c:pt idx="1142">
                  <c:v>-6.3862288442065704</c:v>
                </c:pt>
                <c:pt idx="1143">
                  <c:v>-7.3687255894691104</c:v>
                </c:pt>
                <c:pt idx="1144">
                  <c:v>-8.3512223347316699</c:v>
                </c:pt>
                <c:pt idx="1145">
                  <c:v>-9.3337190799942196</c:v>
                </c:pt>
                <c:pt idx="1146">
                  <c:v>-10.3162158252567</c:v>
                </c:pt>
                <c:pt idx="1147">
                  <c:v>-11.605742803413801</c:v>
                </c:pt>
                <c:pt idx="1148">
                  <c:v>-4.4519383769709204</c:v>
                </c:pt>
                <c:pt idx="1149">
                  <c:v>-5.4344351222334701</c:v>
                </c:pt>
                <c:pt idx="1150">
                  <c:v>-6.4169318674960198</c:v>
                </c:pt>
                <c:pt idx="1151">
                  <c:v>-7.3994286127585696</c:v>
                </c:pt>
                <c:pt idx="1152">
                  <c:v>-8.3819253580211193</c:v>
                </c:pt>
                <c:pt idx="1153">
                  <c:v>-9.3644221032836708</c:v>
                </c:pt>
                <c:pt idx="1154">
                  <c:v>-10.346918848546199</c:v>
                </c:pt>
                <c:pt idx="1155">
                  <c:v>-11.6210943150585</c:v>
                </c:pt>
                <c:pt idx="1156">
                  <c:v>-4.6361565167076497</c:v>
                </c:pt>
                <c:pt idx="1157">
                  <c:v>-5.6186532619702003</c:v>
                </c:pt>
                <c:pt idx="1158">
                  <c:v>-6.60115000723275</c:v>
                </c:pt>
                <c:pt idx="1159">
                  <c:v>-7.5836467524952997</c:v>
                </c:pt>
                <c:pt idx="1160">
                  <c:v>-8.5661434977578494</c:v>
                </c:pt>
                <c:pt idx="1161">
                  <c:v>-9.5486402430203992</c:v>
                </c:pt>
                <c:pt idx="1162">
                  <c:v>-10.531136988282899</c:v>
                </c:pt>
                <c:pt idx="1163">
                  <c:v>-11.713203384926899</c:v>
                </c:pt>
                <c:pt idx="1164">
                  <c:v>-9.6714523361782199</c:v>
                </c:pt>
                <c:pt idx="1165">
                  <c:v>-10.6539490814407</c:v>
                </c:pt>
                <c:pt idx="1166">
                  <c:v>-11.6364458267033</c:v>
                </c:pt>
                <c:pt idx="1167">
                  <c:v>-12.6189425719658</c:v>
                </c:pt>
                <c:pt idx="1168">
                  <c:v>-13.601439317228399</c:v>
                </c:pt>
                <c:pt idx="1169">
                  <c:v>-14.583936062490899</c:v>
                </c:pt>
                <c:pt idx="1170">
                  <c:v>-16.011626645450601</c:v>
                </c:pt>
                <c:pt idx="1171">
                  <c:v>-9.6100462895993104</c:v>
                </c:pt>
                <c:pt idx="1172">
                  <c:v>-10.5925430348618</c:v>
                </c:pt>
                <c:pt idx="1173">
                  <c:v>-11.575039780124399</c:v>
                </c:pt>
                <c:pt idx="1174">
                  <c:v>-12.557536525386899</c:v>
                </c:pt>
                <c:pt idx="1175">
                  <c:v>-13.5400332706495</c:v>
                </c:pt>
                <c:pt idx="1176">
                  <c:v>-14.522530015912</c:v>
                </c:pt>
                <c:pt idx="1177">
                  <c:v>-15.5050267611746</c:v>
                </c:pt>
                <c:pt idx="1178">
                  <c:v>-16.502875018081799</c:v>
                </c:pt>
                <c:pt idx="1179">
                  <c:v>-9.6100462895993104</c:v>
                </c:pt>
                <c:pt idx="1180">
                  <c:v>-10.5925430348618</c:v>
                </c:pt>
                <c:pt idx="1181">
                  <c:v>-11.575039780124399</c:v>
                </c:pt>
                <c:pt idx="1182">
                  <c:v>-12.557536525386899</c:v>
                </c:pt>
                <c:pt idx="1183">
                  <c:v>-13.5400332706495</c:v>
                </c:pt>
                <c:pt idx="1184">
                  <c:v>-14.522530015912</c:v>
                </c:pt>
                <c:pt idx="1185">
                  <c:v>-15.5050267611746</c:v>
                </c:pt>
                <c:pt idx="1186">
                  <c:v>-9.7021553594676693</c:v>
                </c:pt>
                <c:pt idx="1187">
                  <c:v>-10.684652104730199</c:v>
                </c:pt>
                <c:pt idx="1188">
                  <c:v>-11.667148849992699</c:v>
                </c:pt>
                <c:pt idx="1189">
                  <c:v>-12.649645595255301</c:v>
                </c:pt>
                <c:pt idx="1190">
                  <c:v>-13.632142340517801</c:v>
                </c:pt>
                <c:pt idx="1191">
                  <c:v>-14.6146390857804</c:v>
                </c:pt>
                <c:pt idx="1192">
                  <c:v>-16.011626645450601</c:v>
                </c:pt>
                <c:pt idx="1193">
                  <c:v>-9.7328583827571293</c:v>
                </c:pt>
                <c:pt idx="1194">
                  <c:v>-10.715355128019601</c:v>
                </c:pt>
                <c:pt idx="1195">
                  <c:v>-11.6978518732822</c:v>
                </c:pt>
                <c:pt idx="1196">
                  <c:v>-12.6803486185447</c:v>
                </c:pt>
                <c:pt idx="1197">
                  <c:v>-13.6628453638073</c:v>
                </c:pt>
                <c:pt idx="1198">
                  <c:v>-14.6453421090698</c:v>
                </c:pt>
                <c:pt idx="1199">
                  <c:v>-15.8274085057138</c:v>
                </c:pt>
                <c:pt idx="1200">
                  <c:v>-9.6407493128887598</c:v>
                </c:pt>
                <c:pt idx="1201">
                  <c:v>-10.623246058151301</c:v>
                </c:pt>
                <c:pt idx="1202">
                  <c:v>-11.605742803413801</c:v>
                </c:pt>
                <c:pt idx="1203">
                  <c:v>-12.5882395486764</c:v>
                </c:pt>
                <c:pt idx="1204">
                  <c:v>-13.5707362939389</c:v>
                </c:pt>
                <c:pt idx="1205">
                  <c:v>-14.553233039201499</c:v>
                </c:pt>
                <c:pt idx="1206">
                  <c:v>-9.6100462895993104</c:v>
                </c:pt>
                <c:pt idx="1207">
                  <c:v>-10.5925430348618</c:v>
                </c:pt>
                <c:pt idx="1208">
                  <c:v>-11.575039780124399</c:v>
                </c:pt>
                <c:pt idx="1209">
                  <c:v>-12.557536525386899</c:v>
                </c:pt>
                <c:pt idx="1210">
                  <c:v>-13.5400332706495</c:v>
                </c:pt>
                <c:pt idx="1211">
                  <c:v>-14.783505713872399</c:v>
                </c:pt>
                <c:pt idx="1212">
                  <c:v>-9.6407493128887598</c:v>
                </c:pt>
                <c:pt idx="1213">
                  <c:v>-10.623246058151301</c:v>
                </c:pt>
                <c:pt idx="1214">
                  <c:v>-11.605742803413801</c:v>
                </c:pt>
                <c:pt idx="1215">
                  <c:v>-12.5882395486764</c:v>
                </c:pt>
                <c:pt idx="1216">
                  <c:v>-13.5707362939389</c:v>
                </c:pt>
                <c:pt idx="1217">
                  <c:v>-9.7635614060465805</c:v>
                </c:pt>
                <c:pt idx="1218">
                  <c:v>-10.7460581513091</c:v>
                </c:pt>
                <c:pt idx="1219">
                  <c:v>-11.7285548965716</c:v>
                </c:pt>
                <c:pt idx="1220">
                  <c:v>-12.711051641834199</c:v>
                </c:pt>
                <c:pt idx="1221">
                  <c:v>-13.877766526833501</c:v>
                </c:pt>
                <c:pt idx="1222">
                  <c:v>-10.8381672211774</c:v>
                </c:pt>
                <c:pt idx="1223">
                  <c:v>-11.82066396644</c:v>
                </c:pt>
                <c:pt idx="1224">
                  <c:v>-12.803160711702599</c:v>
                </c:pt>
                <c:pt idx="1225">
                  <c:v>-13.785657456965099</c:v>
                </c:pt>
                <c:pt idx="1226">
                  <c:v>-14.768154202227599</c:v>
                </c:pt>
                <c:pt idx="1227">
                  <c:v>-16.103735715318901</c:v>
                </c:pt>
                <c:pt idx="1228">
                  <c:v>-10.7767611745985</c:v>
                </c:pt>
                <c:pt idx="1229">
                  <c:v>-11.759257919861099</c:v>
                </c:pt>
                <c:pt idx="1230">
                  <c:v>-12.741754665123601</c:v>
                </c:pt>
                <c:pt idx="1231">
                  <c:v>-13.7242514103862</c:v>
                </c:pt>
                <c:pt idx="1232">
                  <c:v>-14.7067481556487</c:v>
                </c:pt>
                <c:pt idx="1233">
                  <c:v>-16.103735715318901</c:v>
                </c:pt>
                <c:pt idx="1234">
                  <c:v>-10.7767611745985</c:v>
                </c:pt>
                <c:pt idx="1235">
                  <c:v>-11.759257919861099</c:v>
                </c:pt>
                <c:pt idx="1236">
                  <c:v>-12.741754665123601</c:v>
                </c:pt>
                <c:pt idx="1237">
                  <c:v>-13.7242514103862</c:v>
                </c:pt>
                <c:pt idx="1238">
                  <c:v>-14.7067481556487</c:v>
                </c:pt>
                <c:pt idx="1239">
                  <c:v>-16.103735715318901</c:v>
                </c:pt>
                <c:pt idx="1240">
                  <c:v>-10.807464197888001</c:v>
                </c:pt>
                <c:pt idx="1241">
                  <c:v>-11.789960943150501</c:v>
                </c:pt>
                <c:pt idx="1242">
                  <c:v>-12.7724576884131</c:v>
                </c:pt>
                <c:pt idx="1243">
                  <c:v>-13.7549544336756</c:v>
                </c:pt>
                <c:pt idx="1244">
                  <c:v>-14.737451178938199</c:v>
                </c:pt>
                <c:pt idx="1245">
                  <c:v>-16.088384203674199</c:v>
                </c:pt>
                <c:pt idx="1246">
                  <c:v>-9.8556704759149394</c:v>
                </c:pt>
                <c:pt idx="1247">
                  <c:v>-10.8381672211774</c:v>
                </c:pt>
                <c:pt idx="1248">
                  <c:v>-11.82066396644</c:v>
                </c:pt>
                <c:pt idx="1249">
                  <c:v>-12.8031607117025</c:v>
                </c:pt>
                <c:pt idx="1250">
                  <c:v>-13.785657456965099</c:v>
                </c:pt>
                <c:pt idx="1251">
                  <c:v>-14.967723853609099</c:v>
                </c:pt>
                <c:pt idx="1252">
                  <c:v>-9.6407493128887598</c:v>
                </c:pt>
                <c:pt idx="1253">
                  <c:v>-10.623246058151301</c:v>
                </c:pt>
                <c:pt idx="1254">
                  <c:v>-11.605742803413801</c:v>
                </c:pt>
                <c:pt idx="1255">
                  <c:v>-12.5882395486764</c:v>
                </c:pt>
                <c:pt idx="1256">
                  <c:v>-13.5707362939389</c:v>
                </c:pt>
                <c:pt idx="1257">
                  <c:v>-14.9370208303196</c:v>
                </c:pt>
                <c:pt idx="1258">
                  <c:v>-9.6100462895993104</c:v>
                </c:pt>
                <c:pt idx="1259">
                  <c:v>-10.5925430348618</c:v>
                </c:pt>
                <c:pt idx="1260">
                  <c:v>-11.575039780124399</c:v>
                </c:pt>
                <c:pt idx="1261">
                  <c:v>-12.557536525386899</c:v>
                </c:pt>
                <c:pt idx="1262">
                  <c:v>-13.5400332706495</c:v>
                </c:pt>
                <c:pt idx="1263">
                  <c:v>-14.9370208303196</c:v>
                </c:pt>
                <c:pt idx="1264">
                  <c:v>-9.6407493128887598</c:v>
                </c:pt>
                <c:pt idx="1265">
                  <c:v>-10.623246058151301</c:v>
                </c:pt>
                <c:pt idx="1266">
                  <c:v>-11.605742803413801</c:v>
                </c:pt>
                <c:pt idx="1267">
                  <c:v>-12.5882395486764</c:v>
                </c:pt>
                <c:pt idx="1268">
                  <c:v>-13.5707362939389</c:v>
                </c:pt>
                <c:pt idx="1269">
                  <c:v>-14.9523723419644</c:v>
                </c:pt>
                <c:pt idx="1270">
                  <c:v>-9.7328583827571293</c:v>
                </c:pt>
                <c:pt idx="1271">
                  <c:v>-10.715355128019601</c:v>
                </c:pt>
                <c:pt idx="1272">
                  <c:v>-11.6978518732822</c:v>
                </c:pt>
                <c:pt idx="1273">
                  <c:v>-12.6803486185447</c:v>
                </c:pt>
                <c:pt idx="1274">
                  <c:v>-13.6628453638073</c:v>
                </c:pt>
                <c:pt idx="1275">
                  <c:v>-14.9370208303196</c:v>
                </c:pt>
                <c:pt idx="1276">
                  <c:v>-7.9827860552582104</c:v>
                </c:pt>
                <c:pt idx="1277">
                  <c:v>-8.9652828005207592</c:v>
                </c:pt>
                <c:pt idx="1278">
                  <c:v>-9.9477795457833107</c:v>
                </c:pt>
                <c:pt idx="1279">
                  <c:v>-11.0070338492694</c:v>
                </c:pt>
                <c:pt idx="1280">
                  <c:v>-7.8906769853898497</c:v>
                </c:pt>
                <c:pt idx="1281">
                  <c:v>-8.8731737306524003</c:v>
                </c:pt>
                <c:pt idx="1282">
                  <c:v>-9.8556704759149394</c:v>
                </c:pt>
                <c:pt idx="1283">
                  <c:v>-10.8995732677564</c:v>
                </c:pt>
                <c:pt idx="1284">
                  <c:v>-7.8906769853898497</c:v>
                </c:pt>
                <c:pt idx="1285">
                  <c:v>-8.8731737306524003</c:v>
                </c:pt>
                <c:pt idx="1286">
                  <c:v>-9.8556704759149394</c:v>
                </c:pt>
                <c:pt idx="1287">
                  <c:v>-7.9213800086793</c:v>
                </c:pt>
                <c:pt idx="1288">
                  <c:v>-8.9038767539418497</c:v>
                </c:pt>
                <c:pt idx="1289">
                  <c:v>-10.300864313611999</c:v>
                </c:pt>
                <c:pt idx="1290">
                  <c:v>-8.1363011717054796</c:v>
                </c:pt>
                <c:pt idx="1291">
                  <c:v>-9.1187979169680293</c:v>
                </c:pt>
                <c:pt idx="1292">
                  <c:v>-10.331567336901401</c:v>
                </c:pt>
                <c:pt idx="1293">
                  <c:v>-9.0266888470996705</c:v>
                </c:pt>
                <c:pt idx="1294">
                  <c:v>-10.009185592362201</c:v>
                </c:pt>
                <c:pt idx="1295">
                  <c:v>-10.991682337624701</c:v>
                </c:pt>
                <c:pt idx="1296">
                  <c:v>-11.9741790828873</c:v>
                </c:pt>
                <c:pt idx="1297">
                  <c:v>-12.9566758281498</c:v>
                </c:pt>
                <c:pt idx="1298">
                  <c:v>-13.939172573412399</c:v>
                </c:pt>
                <c:pt idx="1299">
                  <c:v>-15.105887458411599</c:v>
                </c:pt>
                <c:pt idx="1300">
                  <c:v>-9.0266888470996705</c:v>
                </c:pt>
                <c:pt idx="1301">
                  <c:v>-10.009185592362201</c:v>
                </c:pt>
                <c:pt idx="1302">
                  <c:v>-10.991682337624701</c:v>
                </c:pt>
                <c:pt idx="1303">
                  <c:v>-11.9741790828873</c:v>
                </c:pt>
                <c:pt idx="1304">
                  <c:v>-12.9566758281498</c:v>
                </c:pt>
                <c:pt idx="1305">
                  <c:v>-13.939172573412399</c:v>
                </c:pt>
                <c:pt idx="1306">
                  <c:v>-15.1365904817011</c:v>
                </c:pt>
                <c:pt idx="1307">
                  <c:v>-9.0266888470996705</c:v>
                </c:pt>
                <c:pt idx="1308">
                  <c:v>-10.009185592362201</c:v>
                </c:pt>
                <c:pt idx="1309">
                  <c:v>-10.991682337624701</c:v>
                </c:pt>
                <c:pt idx="1310">
                  <c:v>-11.9741790828873</c:v>
                </c:pt>
                <c:pt idx="1311">
                  <c:v>-12.9566758281498</c:v>
                </c:pt>
                <c:pt idx="1312">
                  <c:v>-13.939172573412399</c:v>
                </c:pt>
                <c:pt idx="1313">
                  <c:v>-15.1365904817011</c:v>
                </c:pt>
                <c:pt idx="1314">
                  <c:v>-9.1187979169680293</c:v>
                </c:pt>
                <c:pt idx="1315">
                  <c:v>-10.101294662230501</c:v>
                </c:pt>
                <c:pt idx="1316">
                  <c:v>-11.0837914074931</c:v>
                </c:pt>
                <c:pt idx="1317">
                  <c:v>-12.0662881527556</c:v>
                </c:pt>
                <c:pt idx="1318">
                  <c:v>-13.0487848980182</c:v>
                </c:pt>
                <c:pt idx="1319">
                  <c:v>-14.0312816432807</c:v>
                </c:pt>
                <c:pt idx="1320">
                  <c:v>-15.1826450166353</c:v>
                </c:pt>
                <c:pt idx="1321">
                  <c:v>-11.5136337335455</c:v>
                </c:pt>
                <c:pt idx="1322">
                  <c:v>-12.496130478808</c:v>
                </c:pt>
                <c:pt idx="1323">
                  <c:v>-13.4786272240706</c:v>
                </c:pt>
                <c:pt idx="1324">
                  <c:v>-14.4611239693331</c:v>
                </c:pt>
                <c:pt idx="1325">
                  <c:v>-15.5971358310429</c:v>
                </c:pt>
                <c:pt idx="1326">
                  <c:v>-11.3601186170982</c:v>
                </c:pt>
                <c:pt idx="1327">
                  <c:v>-12.3426153623607</c:v>
                </c:pt>
                <c:pt idx="1328">
                  <c:v>-13.325112107623299</c:v>
                </c:pt>
                <c:pt idx="1329">
                  <c:v>-14.307608852885799</c:v>
                </c:pt>
                <c:pt idx="1330">
                  <c:v>-15.5971358310429</c:v>
                </c:pt>
                <c:pt idx="1331">
                  <c:v>-11.329415593808699</c:v>
                </c:pt>
                <c:pt idx="1332">
                  <c:v>-12.3119123390713</c:v>
                </c:pt>
                <c:pt idx="1333">
                  <c:v>-13.2944090843338</c:v>
                </c:pt>
                <c:pt idx="1334">
                  <c:v>-14.2769058295964</c:v>
                </c:pt>
                <c:pt idx="1335">
                  <c:v>-15.5971358310429</c:v>
                </c:pt>
                <c:pt idx="1336">
                  <c:v>-11.3601186170982</c:v>
                </c:pt>
                <c:pt idx="1337">
                  <c:v>-12.3426153623607</c:v>
                </c:pt>
                <c:pt idx="1338">
                  <c:v>-13.325112107623299</c:v>
                </c:pt>
                <c:pt idx="1339">
                  <c:v>-14.307608852885799</c:v>
                </c:pt>
                <c:pt idx="1340">
                  <c:v>-15.612487342687601</c:v>
                </c:pt>
                <c:pt idx="1341">
                  <c:v>-11.5136337335455</c:v>
                </c:pt>
                <c:pt idx="1342">
                  <c:v>-12.496130478808</c:v>
                </c:pt>
                <c:pt idx="1343">
                  <c:v>-13.4786272240706</c:v>
                </c:pt>
                <c:pt idx="1344">
                  <c:v>-14.4611239693331</c:v>
                </c:pt>
                <c:pt idx="1345">
                  <c:v>-15.6124873426877</c:v>
                </c:pt>
                <c:pt idx="1346">
                  <c:v>-14.307608852885799</c:v>
                </c:pt>
                <c:pt idx="1347">
                  <c:v>-15.290105598148401</c:v>
                </c:pt>
                <c:pt idx="1348">
                  <c:v>-16.272602343410899</c:v>
                </c:pt>
                <c:pt idx="1349">
                  <c:v>-17.2550990886735</c:v>
                </c:pt>
                <c:pt idx="1350">
                  <c:v>-18.6213836250542</c:v>
                </c:pt>
                <c:pt idx="1351">
                  <c:v>-14.246202806306901</c:v>
                </c:pt>
                <c:pt idx="1352">
                  <c:v>-15.2286995515695</c:v>
                </c:pt>
                <c:pt idx="1353">
                  <c:v>-16.211196296832</c:v>
                </c:pt>
                <c:pt idx="1354">
                  <c:v>-17.193693042094601</c:v>
                </c:pt>
                <c:pt idx="1355">
                  <c:v>-18.176189787357099</c:v>
                </c:pt>
                <c:pt idx="1356">
                  <c:v>-19.388959207290601</c:v>
                </c:pt>
                <c:pt idx="1357">
                  <c:v>-14.215499783017499</c:v>
                </c:pt>
                <c:pt idx="1358">
                  <c:v>-15.197996528279999</c:v>
                </c:pt>
                <c:pt idx="1359">
                  <c:v>-16.180493273542599</c:v>
                </c:pt>
                <c:pt idx="1360">
                  <c:v>-17.1629900188051</c:v>
                </c:pt>
                <c:pt idx="1361">
                  <c:v>-18.145486764067702</c:v>
                </c:pt>
                <c:pt idx="1362">
                  <c:v>-19.1279835093302</c:v>
                </c:pt>
                <c:pt idx="1363">
                  <c:v>-20.187237812816399</c:v>
                </c:pt>
                <c:pt idx="1364">
                  <c:v>-14.2769058295964</c:v>
                </c:pt>
                <c:pt idx="1365">
                  <c:v>-15.2594025748589</c:v>
                </c:pt>
                <c:pt idx="1366">
                  <c:v>-16.241899320121501</c:v>
                </c:pt>
                <c:pt idx="1367">
                  <c:v>-17.224396065383999</c:v>
                </c:pt>
                <c:pt idx="1368">
                  <c:v>-18.2068928106466</c:v>
                </c:pt>
                <c:pt idx="1369">
                  <c:v>-19.189389555909099</c:v>
                </c:pt>
                <c:pt idx="1370">
                  <c:v>-20.509619557355698</c:v>
                </c:pt>
                <c:pt idx="1371">
                  <c:v>-16.733147692752699</c:v>
                </c:pt>
                <c:pt idx="1372">
                  <c:v>-17.7156444380153</c:v>
                </c:pt>
                <c:pt idx="1373">
                  <c:v>-18.698141183277802</c:v>
                </c:pt>
                <c:pt idx="1374">
                  <c:v>-19.680637928540399</c:v>
                </c:pt>
                <c:pt idx="1375">
                  <c:v>-21.062273976565901</c:v>
                </c:pt>
                <c:pt idx="1376">
                  <c:v>-16.579632576305499</c:v>
                </c:pt>
                <c:pt idx="1377">
                  <c:v>-17.562129321568001</c:v>
                </c:pt>
                <c:pt idx="1378">
                  <c:v>-18.544626066830599</c:v>
                </c:pt>
                <c:pt idx="1379">
                  <c:v>-19.527122812093101</c:v>
                </c:pt>
                <c:pt idx="1380">
                  <c:v>-20.509619557355698</c:v>
                </c:pt>
                <c:pt idx="1381">
                  <c:v>-21.5842253724866</c:v>
                </c:pt>
                <c:pt idx="1382">
                  <c:v>-16.548929553015999</c:v>
                </c:pt>
                <c:pt idx="1383">
                  <c:v>-17.5314262982786</c:v>
                </c:pt>
                <c:pt idx="1384">
                  <c:v>-18.513923043541102</c:v>
                </c:pt>
                <c:pt idx="1385">
                  <c:v>-19.496419788803699</c:v>
                </c:pt>
                <c:pt idx="1386">
                  <c:v>-20.478916534066201</c:v>
                </c:pt>
                <c:pt idx="1387">
                  <c:v>-21.5842253724866</c:v>
                </c:pt>
                <c:pt idx="1388">
                  <c:v>-16.548929553015999</c:v>
                </c:pt>
                <c:pt idx="1389">
                  <c:v>-17.5314262982786</c:v>
                </c:pt>
                <c:pt idx="1390">
                  <c:v>-18.513923043541102</c:v>
                </c:pt>
                <c:pt idx="1391">
                  <c:v>-19.496419788803699</c:v>
                </c:pt>
                <c:pt idx="1392">
                  <c:v>-20.478916534066201</c:v>
                </c:pt>
                <c:pt idx="1393">
                  <c:v>-21.5842253724866</c:v>
                </c:pt>
                <c:pt idx="1394">
                  <c:v>-16.610335599594901</c:v>
                </c:pt>
                <c:pt idx="1395">
                  <c:v>-17.592832344857499</c:v>
                </c:pt>
                <c:pt idx="1396">
                  <c:v>-18.57532909012</c:v>
                </c:pt>
                <c:pt idx="1397">
                  <c:v>-19.557825835382602</c:v>
                </c:pt>
                <c:pt idx="1398">
                  <c:v>-20.5403225806451</c:v>
                </c:pt>
                <c:pt idx="1399">
                  <c:v>-21.568873860841901</c:v>
                </c:pt>
                <c:pt idx="1400">
                  <c:v>-18.4832200202517</c:v>
                </c:pt>
                <c:pt idx="1401">
                  <c:v>-19.465716765514198</c:v>
                </c:pt>
                <c:pt idx="1402">
                  <c:v>-20.448213510776799</c:v>
                </c:pt>
                <c:pt idx="1403">
                  <c:v>-21.430710256039301</c:v>
                </c:pt>
                <c:pt idx="1404">
                  <c:v>-22.413207001301899</c:v>
                </c:pt>
                <c:pt idx="1405">
                  <c:v>-23.395703746564401</c:v>
                </c:pt>
                <c:pt idx="1406">
                  <c:v>-24.715933748011</c:v>
                </c:pt>
                <c:pt idx="1407">
                  <c:v>-18.606032113409501</c:v>
                </c:pt>
                <c:pt idx="1408">
                  <c:v>-19.588528858671999</c:v>
                </c:pt>
                <c:pt idx="1409">
                  <c:v>-20.571025603934601</c:v>
                </c:pt>
                <c:pt idx="1410">
                  <c:v>-21.553522349197099</c:v>
                </c:pt>
                <c:pt idx="1411">
                  <c:v>-22.5360190944597</c:v>
                </c:pt>
                <c:pt idx="1412">
                  <c:v>-23.518515839722198</c:v>
                </c:pt>
                <c:pt idx="1413">
                  <c:v>-24.961557934326599</c:v>
                </c:pt>
                <c:pt idx="1414">
                  <c:v>-18.728844206567299</c:v>
                </c:pt>
                <c:pt idx="1415">
                  <c:v>-19.711340951829801</c:v>
                </c:pt>
                <c:pt idx="1416">
                  <c:v>-20.693837697092398</c:v>
                </c:pt>
                <c:pt idx="1417">
                  <c:v>-21.6763344423549</c:v>
                </c:pt>
                <c:pt idx="1418">
                  <c:v>-22.658831187617501</c:v>
                </c:pt>
                <c:pt idx="1419">
                  <c:v>-23.641327932879999</c:v>
                </c:pt>
                <c:pt idx="1420">
                  <c:v>-24.623824678142601</c:v>
                </c:pt>
                <c:pt idx="1421">
                  <c:v>-25.698430493273499</c:v>
                </c:pt>
                <c:pt idx="1422">
                  <c:v>-18.8516562997251</c:v>
                </c:pt>
                <c:pt idx="1423">
                  <c:v>-19.834153044987701</c:v>
                </c:pt>
                <c:pt idx="1424">
                  <c:v>-20.816649790250199</c:v>
                </c:pt>
                <c:pt idx="1425">
                  <c:v>-21.799146535512801</c:v>
                </c:pt>
                <c:pt idx="1426">
                  <c:v>-22.781643280775299</c:v>
                </c:pt>
                <c:pt idx="1427">
                  <c:v>-23.7641400260379</c:v>
                </c:pt>
                <c:pt idx="1428">
                  <c:v>-24.746636771300398</c:v>
                </c:pt>
                <c:pt idx="1429">
                  <c:v>-25.944054679589101</c:v>
                </c:pt>
                <c:pt idx="1430">
                  <c:v>-18.974468392882901</c:v>
                </c:pt>
                <c:pt idx="1431">
                  <c:v>-19.956965138145499</c:v>
                </c:pt>
                <c:pt idx="1432">
                  <c:v>-20.939461883408001</c:v>
                </c:pt>
                <c:pt idx="1433">
                  <c:v>-21.921958628670598</c:v>
                </c:pt>
                <c:pt idx="1434">
                  <c:v>-22.9044553739331</c:v>
                </c:pt>
                <c:pt idx="1435">
                  <c:v>-23.886952119195701</c:v>
                </c:pt>
                <c:pt idx="1436">
                  <c:v>-24.869448864458199</c:v>
                </c:pt>
                <c:pt idx="1437">
                  <c:v>-26.189678865904799</c:v>
                </c:pt>
                <c:pt idx="1438">
                  <c:v>-19.465716765514198</c:v>
                </c:pt>
                <c:pt idx="1439">
                  <c:v>-20.448213510776799</c:v>
                </c:pt>
                <c:pt idx="1440">
                  <c:v>-21.430710256039301</c:v>
                </c:pt>
                <c:pt idx="1441">
                  <c:v>-22.413207001301899</c:v>
                </c:pt>
                <c:pt idx="1442">
                  <c:v>-23.395703746564401</c:v>
                </c:pt>
                <c:pt idx="1443">
                  <c:v>-24.378200491826998</c:v>
                </c:pt>
                <c:pt idx="1444">
                  <c:v>-25.3606972370895</c:v>
                </c:pt>
                <c:pt idx="1445">
                  <c:v>-26.5888181686677</c:v>
                </c:pt>
                <c:pt idx="1446">
                  <c:v>-19.404310718935299</c:v>
                </c:pt>
                <c:pt idx="1447">
                  <c:v>-20.386807464197801</c:v>
                </c:pt>
                <c:pt idx="1448">
                  <c:v>-21.369304209460399</c:v>
                </c:pt>
                <c:pt idx="1449">
                  <c:v>-22.351800954723</c:v>
                </c:pt>
                <c:pt idx="1450">
                  <c:v>-23.334297699985498</c:v>
                </c:pt>
                <c:pt idx="1451">
                  <c:v>-24.316794445248</c:v>
                </c:pt>
                <c:pt idx="1452">
                  <c:v>-25.299291190510601</c:v>
                </c:pt>
                <c:pt idx="1453">
                  <c:v>-26.5888181686677</c:v>
                </c:pt>
                <c:pt idx="1454">
                  <c:v>-19.404310718935299</c:v>
                </c:pt>
                <c:pt idx="1455">
                  <c:v>-20.386807464197901</c:v>
                </c:pt>
                <c:pt idx="1456">
                  <c:v>-21.369304209460399</c:v>
                </c:pt>
                <c:pt idx="1457">
                  <c:v>-22.351800954723</c:v>
                </c:pt>
                <c:pt idx="1458">
                  <c:v>-23.334297699985498</c:v>
                </c:pt>
                <c:pt idx="1459">
                  <c:v>-24.3167944452481</c:v>
                </c:pt>
                <c:pt idx="1460">
                  <c:v>-25.299291190510601</c:v>
                </c:pt>
                <c:pt idx="1461">
                  <c:v>-26.5888181686677</c:v>
                </c:pt>
                <c:pt idx="1462">
                  <c:v>-19.496419788803699</c:v>
                </c:pt>
                <c:pt idx="1463">
                  <c:v>-20.478916534066201</c:v>
                </c:pt>
                <c:pt idx="1464">
                  <c:v>-21.461413279328799</c:v>
                </c:pt>
                <c:pt idx="1465">
                  <c:v>-22.4439100245913</c:v>
                </c:pt>
                <c:pt idx="1466">
                  <c:v>-23.426406769853902</c:v>
                </c:pt>
                <c:pt idx="1467">
                  <c:v>-24.4089035151164</c:v>
                </c:pt>
                <c:pt idx="1468">
                  <c:v>-25.391400260379001</c:v>
                </c:pt>
                <c:pt idx="1469">
                  <c:v>-26.604169680312399</c:v>
                </c:pt>
                <c:pt idx="1470">
                  <c:v>-20.141183277882199</c:v>
                </c:pt>
                <c:pt idx="1471">
                  <c:v>-21.1236800231448</c:v>
                </c:pt>
                <c:pt idx="1472">
                  <c:v>-22.106176768407298</c:v>
                </c:pt>
                <c:pt idx="1473">
                  <c:v>-23.472461304787998</c:v>
                </c:pt>
                <c:pt idx="1474">
                  <c:v>-20.018371184724401</c:v>
                </c:pt>
                <c:pt idx="1475">
                  <c:v>-21.000867929986899</c:v>
                </c:pt>
                <c:pt idx="1476">
                  <c:v>-21.983364675249501</c:v>
                </c:pt>
                <c:pt idx="1477">
                  <c:v>-22.965861420511999</c:v>
                </c:pt>
                <c:pt idx="1478">
                  <c:v>-23.963709677419299</c:v>
                </c:pt>
                <c:pt idx="1479">
                  <c:v>-19.9876681614349</c:v>
                </c:pt>
                <c:pt idx="1480">
                  <c:v>-20.970164906697502</c:v>
                </c:pt>
                <c:pt idx="1481">
                  <c:v>-21.95266165196</c:v>
                </c:pt>
                <c:pt idx="1482">
                  <c:v>-22.935158397222601</c:v>
                </c:pt>
                <c:pt idx="1483">
                  <c:v>-23.963709677419299</c:v>
                </c:pt>
                <c:pt idx="1484">
                  <c:v>-20.018371184724401</c:v>
                </c:pt>
                <c:pt idx="1485">
                  <c:v>-21.000867929986999</c:v>
                </c:pt>
                <c:pt idx="1486">
                  <c:v>-21.983364675249501</c:v>
                </c:pt>
                <c:pt idx="1487">
                  <c:v>-22.965861420511999</c:v>
                </c:pt>
                <c:pt idx="1488">
                  <c:v>-23.979061189064101</c:v>
                </c:pt>
                <c:pt idx="1489">
                  <c:v>-20.110480254592801</c:v>
                </c:pt>
                <c:pt idx="1490">
                  <c:v>-21.092976999855299</c:v>
                </c:pt>
                <c:pt idx="1491">
                  <c:v>-22.0754737451179</c:v>
                </c:pt>
                <c:pt idx="1492">
                  <c:v>-23.533867351367</c:v>
                </c:pt>
                <c:pt idx="1493">
                  <c:v>-20.0797772313033</c:v>
                </c:pt>
                <c:pt idx="1494">
                  <c:v>-21.062273976565901</c:v>
                </c:pt>
                <c:pt idx="1495">
                  <c:v>-22.044770721828399</c:v>
                </c:pt>
                <c:pt idx="1496">
                  <c:v>-23.027267467091001</c:v>
                </c:pt>
                <c:pt idx="1497">
                  <c:v>-20.018371184724401</c:v>
                </c:pt>
                <c:pt idx="1498">
                  <c:v>-21.000867929986899</c:v>
                </c:pt>
                <c:pt idx="1499">
                  <c:v>-21.983364675249501</c:v>
                </c:pt>
                <c:pt idx="1500">
                  <c:v>-22.965861420511999</c:v>
                </c:pt>
                <c:pt idx="1501">
                  <c:v>-23.979061189064002</c:v>
                </c:pt>
                <c:pt idx="1502">
                  <c:v>-19.9876681614349</c:v>
                </c:pt>
                <c:pt idx="1503">
                  <c:v>-20.970164906697502</c:v>
                </c:pt>
                <c:pt idx="1504">
                  <c:v>-21.95266165196</c:v>
                </c:pt>
                <c:pt idx="1505">
                  <c:v>-22.935158397222601</c:v>
                </c:pt>
                <c:pt idx="1506">
                  <c:v>-23.963709677419299</c:v>
                </c:pt>
                <c:pt idx="1507">
                  <c:v>-20.018371184724401</c:v>
                </c:pt>
                <c:pt idx="1508">
                  <c:v>-21.000867929986999</c:v>
                </c:pt>
                <c:pt idx="1509">
                  <c:v>-21.983364675249501</c:v>
                </c:pt>
                <c:pt idx="1510">
                  <c:v>-22.965861420511999</c:v>
                </c:pt>
                <c:pt idx="1511">
                  <c:v>-23.963709677419299</c:v>
                </c:pt>
                <c:pt idx="1512">
                  <c:v>-20.1718863011717</c:v>
                </c:pt>
                <c:pt idx="1513">
                  <c:v>-21.154383046434202</c:v>
                </c:pt>
                <c:pt idx="1514">
                  <c:v>-22.136879791696799</c:v>
                </c:pt>
                <c:pt idx="1515">
                  <c:v>-23.472461304787998</c:v>
                </c:pt>
                <c:pt idx="1516">
                  <c:v>-21.185086069723699</c:v>
                </c:pt>
                <c:pt idx="1517">
                  <c:v>-22.167582814986201</c:v>
                </c:pt>
                <c:pt idx="1518">
                  <c:v>-23.150079560248798</c:v>
                </c:pt>
                <c:pt idx="1519">
                  <c:v>-24.1325763055113</c:v>
                </c:pt>
                <c:pt idx="1520">
                  <c:v>-25.115073050773901</c:v>
                </c:pt>
                <c:pt idx="1521">
                  <c:v>-26.281787935773099</c:v>
                </c:pt>
                <c:pt idx="1522">
                  <c:v>-21.154383046434202</c:v>
                </c:pt>
                <c:pt idx="1523">
                  <c:v>-22.136879791696799</c:v>
                </c:pt>
                <c:pt idx="1524">
                  <c:v>-23.119376536959301</c:v>
                </c:pt>
                <c:pt idx="1525">
                  <c:v>-24.101873282221899</c:v>
                </c:pt>
                <c:pt idx="1526">
                  <c:v>-25.0843700274844</c:v>
                </c:pt>
                <c:pt idx="1527">
                  <c:v>-26.4506545638651</c:v>
                </c:pt>
                <c:pt idx="1528">
                  <c:v>-21.154383046434202</c:v>
                </c:pt>
                <c:pt idx="1529">
                  <c:v>-22.136879791696799</c:v>
                </c:pt>
                <c:pt idx="1530">
                  <c:v>-23.119376536959301</c:v>
                </c:pt>
                <c:pt idx="1531">
                  <c:v>-24.101873282221899</c:v>
                </c:pt>
                <c:pt idx="1532">
                  <c:v>-25.0843700274844</c:v>
                </c:pt>
                <c:pt idx="1533">
                  <c:v>-26.066866772747002</c:v>
                </c:pt>
                <c:pt idx="1534">
                  <c:v>-27.126121076233201</c:v>
                </c:pt>
                <c:pt idx="1535">
                  <c:v>-21.246492116302601</c:v>
                </c:pt>
                <c:pt idx="1536">
                  <c:v>-22.228988861565099</c:v>
                </c:pt>
                <c:pt idx="1537">
                  <c:v>-23.211485606827701</c:v>
                </c:pt>
                <c:pt idx="1538">
                  <c:v>-24.193982352090199</c:v>
                </c:pt>
                <c:pt idx="1539">
                  <c:v>-25.1764790973528</c:v>
                </c:pt>
                <c:pt idx="1540">
                  <c:v>-26.158975842615298</c:v>
                </c:pt>
                <c:pt idx="1541">
                  <c:v>-27.3563937509041</c:v>
                </c:pt>
                <c:pt idx="1542">
                  <c:v>-24.1325763055113</c:v>
                </c:pt>
                <c:pt idx="1543">
                  <c:v>-25.115073050773901</c:v>
                </c:pt>
                <c:pt idx="1544">
                  <c:v>-26.097569796036399</c:v>
                </c:pt>
                <c:pt idx="1545">
                  <c:v>-27.494557355706601</c:v>
                </c:pt>
                <c:pt idx="1546">
                  <c:v>-24.040467235643</c:v>
                </c:pt>
                <c:pt idx="1547">
                  <c:v>-25.022963980905502</c:v>
                </c:pt>
                <c:pt idx="1548">
                  <c:v>-26.005460726168099</c:v>
                </c:pt>
                <c:pt idx="1549">
                  <c:v>-26.987957471430601</c:v>
                </c:pt>
                <c:pt idx="1550">
                  <c:v>-28.0011572399826</c:v>
                </c:pt>
                <c:pt idx="1551">
                  <c:v>-24.009764212353499</c:v>
                </c:pt>
                <c:pt idx="1552">
                  <c:v>-24.992260957616001</c:v>
                </c:pt>
                <c:pt idx="1553">
                  <c:v>-25.974757702878598</c:v>
                </c:pt>
                <c:pt idx="1554">
                  <c:v>-26.9572544481412</c:v>
                </c:pt>
                <c:pt idx="1555">
                  <c:v>-28.0011572399826</c:v>
                </c:pt>
                <c:pt idx="1556">
                  <c:v>-24.040467235643</c:v>
                </c:pt>
                <c:pt idx="1557">
                  <c:v>-25.022963980905502</c:v>
                </c:pt>
                <c:pt idx="1558">
                  <c:v>-26.005460726168099</c:v>
                </c:pt>
                <c:pt idx="1559">
                  <c:v>-26.987957471430601</c:v>
                </c:pt>
                <c:pt idx="1560">
                  <c:v>-28.0011572399826</c:v>
                </c:pt>
                <c:pt idx="1561">
                  <c:v>-24.040467235643</c:v>
                </c:pt>
                <c:pt idx="1562">
                  <c:v>-25.022963980905502</c:v>
                </c:pt>
                <c:pt idx="1563">
                  <c:v>-26.005460726168099</c:v>
                </c:pt>
                <c:pt idx="1564">
                  <c:v>-27.448502820772401</c:v>
                </c:pt>
              </c:numCache>
            </c:numRef>
          </c:yVal>
          <c:smooth val="0"/>
          <c:extLst>
            <c:ext xmlns:c16="http://schemas.microsoft.com/office/drawing/2014/chart" uri="{C3380CC4-5D6E-409C-BE32-E72D297353CC}">
              <c16:uniqueId val="{00000000-CD12-46A0-A5B1-13108A0B97B8}"/>
            </c:ext>
          </c:extLst>
        </c:ser>
        <c:ser>
          <c:idx val="1"/>
          <c:order val="1"/>
          <c:spPr>
            <a:ln w="19050" cap="rnd">
              <a:solidFill>
                <a:schemeClr val="accent2"/>
              </a:solidFill>
              <a:round/>
            </a:ln>
            <a:effectLst/>
          </c:spPr>
          <c:marker>
            <c:symbol val="none"/>
          </c:marker>
          <c:dPt>
            <c:idx val="1"/>
            <c:marker>
              <c:symbol val="none"/>
            </c:marker>
            <c:bubble3D val="0"/>
            <c:spPr>
              <a:ln w="19050" cap="rnd">
                <a:solidFill>
                  <a:srgbClr val="FF0000"/>
                </a:solidFill>
                <a:round/>
              </a:ln>
              <a:effectLst/>
            </c:spPr>
            <c:extLst>
              <c:ext xmlns:c16="http://schemas.microsoft.com/office/drawing/2014/chart" uri="{C3380CC4-5D6E-409C-BE32-E72D297353CC}">
                <c16:uniqueId val="{00000002-CD12-46A0-A5B1-13108A0B97B8}"/>
              </c:ext>
            </c:extLst>
          </c:dPt>
          <c:dPt>
            <c:idx val="2"/>
            <c:marker>
              <c:symbol val="none"/>
            </c:marker>
            <c:bubble3D val="0"/>
            <c:spPr>
              <a:ln w="19050" cap="rnd">
                <a:solidFill>
                  <a:srgbClr val="FF0000"/>
                </a:solidFill>
                <a:round/>
              </a:ln>
              <a:effectLst/>
            </c:spPr>
            <c:extLst>
              <c:ext xmlns:c16="http://schemas.microsoft.com/office/drawing/2014/chart" uri="{C3380CC4-5D6E-409C-BE32-E72D297353CC}">
                <c16:uniqueId val="{00000004-CD12-46A0-A5B1-13108A0B97B8}"/>
              </c:ext>
            </c:extLst>
          </c:dPt>
          <c:dPt>
            <c:idx val="3"/>
            <c:marker>
              <c:symbol val="none"/>
            </c:marker>
            <c:bubble3D val="0"/>
            <c:spPr>
              <a:ln w="19050" cap="rnd">
                <a:solidFill>
                  <a:srgbClr val="FF0000"/>
                </a:solidFill>
                <a:round/>
              </a:ln>
              <a:effectLst/>
            </c:spPr>
            <c:extLst>
              <c:ext xmlns:c16="http://schemas.microsoft.com/office/drawing/2014/chart" uri="{C3380CC4-5D6E-409C-BE32-E72D297353CC}">
                <c16:uniqueId val="{00000006-CD12-46A0-A5B1-13108A0B97B8}"/>
              </c:ext>
            </c:extLst>
          </c:dPt>
          <c:dPt>
            <c:idx val="4"/>
            <c:marker>
              <c:symbol val="none"/>
            </c:marker>
            <c:bubble3D val="0"/>
            <c:spPr>
              <a:ln w="19050" cap="rnd">
                <a:solidFill>
                  <a:srgbClr val="FF0000"/>
                </a:solidFill>
                <a:round/>
              </a:ln>
              <a:effectLst/>
            </c:spPr>
            <c:extLst>
              <c:ext xmlns:c16="http://schemas.microsoft.com/office/drawing/2014/chart" uri="{C3380CC4-5D6E-409C-BE32-E72D297353CC}">
                <c16:uniqueId val="{00000008-CD12-46A0-A5B1-13108A0B97B8}"/>
              </c:ext>
            </c:extLst>
          </c:dPt>
          <c:dPt>
            <c:idx val="5"/>
            <c:marker>
              <c:symbol val="none"/>
            </c:marker>
            <c:bubble3D val="0"/>
            <c:spPr>
              <a:ln w="19050" cap="rnd">
                <a:solidFill>
                  <a:srgbClr val="FF0000"/>
                </a:solidFill>
                <a:round/>
              </a:ln>
              <a:effectLst/>
            </c:spPr>
            <c:extLst>
              <c:ext xmlns:c16="http://schemas.microsoft.com/office/drawing/2014/chart" uri="{C3380CC4-5D6E-409C-BE32-E72D297353CC}">
                <c16:uniqueId val="{0000000A-CD12-46A0-A5B1-13108A0B97B8}"/>
              </c:ext>
            </c:extLst>
          </c:dPt>
          <c:dPt>
            <c:idx val="6"/>
            <c:marker>
              <c:symbol val="none"/>
            </c:marker>
            <c:bubble3D val="0"/>
            <c:spPr>
              <a:ln w="19050" cap="rnd">
                <a:solidFill>
                  <a:srgbClr val="FF0000"/>
                </a:solidFill>
                <a:round/>
              </a:ln>
              <a:effectLst/>
            </c:spPr>
            <c:extLst>
              <c:ext xmlns:c16="http://schemas.microsoft.com/office/drawing/2014/chart" uri="{C3380CC4-5D6E-409C-BE32-E72D297353CC}">
                <c16:uniqueId val="{0000000C-CD12-46A0-A5B1-13108A0B97B8}"/>
              </c:ext>
            </c:extLst>
          </c:dPt>
          <c:dPt>
            <c:idx val="7"/>
            <c:marker>
              <c:symbol val="none"/>
            </c:marker>
            <c:bubble3D val="0"/>
            <c:spPr>
              <a:ln w="19050" cap="rnd">
                <a:solidFill>
                  <a:srgbClr val="FF0000"/>
                </a:solidFill>
                <a:round/>
              </a:ln>
              <a:effectLst/>
            </c:spPr>
            <c:extLst>
              <c:ext xmlns:c16="http://schemas.microsoft.com/office/drawing/2014/chart" uri="{C3380CC4-5D6E-409C-BE32-E72D297353CC}">
                <c16:uniqueId val="{0000000E-CD12-46A0-A5B1-13108A0B97B8}"/>
              </c:ext>
            </c:extLst>
          </c:dPt>
          <c:xVal>
            <c:numRef>
              <c:f>'Ch. 49 (3)'!$C$2:$C$9</c:f>
              <c:numCache>
                <c:formatCode>General</c:formatCode>
                <c:ptCount val="8"/>
                <c:pt idx="0">
                  <c:v>251.6</c:v>
                </c:pt>
                <c:pt idx="1">
                  <c:v>252.20000000000002</c:v>
                </c:pt>
                <c:pt idx="2">
                  <c:v>252.70000000000002</c:v>
                </c:pt>
                <c:pt idx="3">
                  <c:v>252.86</c:v>
                </c:pt>
                <c:pt idx="4">
                  <c:v>278.5</c:v>
                </c:pt>
                <c:pt idx="5">
                  <c:v>278.66000000000003</c:v>
                </c:pt>
                <c:pt idx="6">
                  <c:v>279.16000000000003</c:v>
                </c:pt>
                <c:pt idx="7">
                  <c:v>279.76</c:v>
                </c:pt>
              </c:numCache>
            </c:numRef>
          </c:xVal>
          <c:yVal>
            <c:numRef>
              <c:f>'Ch. 49 (3)'!$D$2:$D$9</c:f>
              <c:numCache>
                <c:formatCode>General</c:formatCode>
                <c:ptCount val="8"/>
                <c:pt idx="0">
                  <c:v>-30</c:v>
                </c:pt>
                <c:pt idx="1">
                  <c:v>-25</c:v>
                </c:pt>
                <c:pt idx="2">
                  <c:v>-20</c:v>
                </c:pt>
                <c:pt idx="3">
                  <c:v>0</c:v>
                </c:pt>
                <c:pt idx="4">
                  <c:v>0</c:v>
                </c:pt>
                <c:pt idx="5">
                  <c:v>-20</c:v>
                </c:pt>
                <c:pt idx="6">
                  <c:v>-25</c:v>
                </c:pt>
                <c:pt idx="7">
                  <c:v>-30</c:v>
                </c:pt>
              </c:numCache>
            </c:numRef>
          </c:yVal>
          <c:smooth val="0"/>
          <c:extLst>
            <c:ext xmlns:c16="http://schemas.microsoft.com/office/drawing/2014/chart" uri="{C3380CC4-5D6E-409C-BE32-E72D297353CC}">
              <c16:uniqueId val="{0000000F-CD12-46A0-A5B1-13108A0B97B8}"/>
            </c:ext>
          </c:extLst>
        </c:ser>
        <c:dLbls>
          <c:showLegendKey val="0"/>
          <c:showVal val="0"/>
          <c:showCatName val="0"/>
          <c:showSerName val="0"/>
          <c:showPercent val="0"/>
          <c:showBubbleSize val="0"/>
        </c:dLbls>
        <c:axId val="538811888"/>
        <c:axId val="552831872"/>
      </c:scatterChart>
      <c:valAx>
        <c:axId val="538811888"/>
        <c:scaling>
          <c:orientation val="minMax"/>
          <c:max val="28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r>
                  <a:rPr lang="en-US" altLang="ja-JP" sz="1200"/>
                  <a:t>Frequency [GHz]</a:t>
                </a:r>
                <a:endParaRPr lang="ja-JP" altLang="en-US" sz="1200"/>
              </a:p>
            </c:rich>
          </c:tx>
          <c:layout>
            <c:manualLayout>
              <c:xMode val="edge"/>
              <c:yMode val="edge"/>
              <c:x val="0.4336512335958006"/>
              <c:y val="0.92057692307692307"/>
            </c:manualLayout>
          </c:layout>
          <c:overlay val="0"/>
          <c:spPr>
            <a:noFill/>
            <a:ln>
              <a:noFill/>
            </a:ln>
            <a:effectLst/>
          </c:spPr>
          <c:txPr>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crossAx val="552831872"/>
        <c:crossesAt val="-30"/>
        <c:crossBetween val="midCat"/>
      </c:valAx>
      <c:valAx>
        <c:axId val="552831872"/>
        <c:scaling>
          <c:orientation val="minMax"/>
          <c:max val="5"/>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r>
                  <a:rPr lang="en-US" altLang="ja-JP" sz="1200"/>
                  <a:t>Power [dBm]</a:t>
                </a:r>
                <a:endParaRPr lang="ja-JP" altLang="en-US" sz="1200"/>
              </a:p>
            </c:rich>
          </c:tx>
          <c:layout>
            <c:manualLayout>
              <c:xMode val="edge"/>
              <c:yMode val="edge"/>
              <c:x val="8.0000000000000002E-3"/>
              <c:y val="0.29335251362810416"/>
            </c:manualLayout>
          </c:layout>
          <c:overlay val="0"/>
          <c:spPr>
            <a:noFill/>
            <a:ln>
              <a:noFill/>
            </a:ln>
            <a:effectLst/>
          </c:spPr>
          <c:txPr>
            <a:bodyPr rot="-54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crossAx val="538811888"/>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6EC6871-2FF5-43B9-BABA-C2A95B1A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86102-69C5-473C-A80C-630B11590B3B}">
  <ds:schemaRefs>
    <ds:schemaRef ds:uri="http://schemas.microsoft.com/sharepoint/v3/contenttype/forms"/>
  </ds:schemaRefs>
</ds:datastoreItem>
</file>

<file path=customXml/itemProps3.xml><?xml version="1.0" encoding="utf-8"?>
<ds:datastoreItem xmlns:ds="http://schemas.openxmlformats.org/officeDocument/2006/customXml" ds:itemID="{8FAA18F6-7B38-4767-BFA3-71F529C35885}">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PE_BR_TEMP.dotx</Template>
  <TotalTime>0</TotalTime>
  <Pages>9</Pages>
  <Words>2494</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Norton Viard, Emma</cp:lastModifiedBy>
  <cp:revision>3</cp:revision>
  <cp:lastPrinted>2008-02-21T14:04:00Z</cp:lastPrinted>
  <dcterms:created xsi:type="dcterms:W3CDTF">2023-09-28T09:13:00Z</dcterms:created>
  <dcterms:modified xsi:type="dcterms:W3CDTF">2023-09-29T07:54:00Z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