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57618" w14:paraId="66BE386F" w14:textId="77777777" w:rsidTr="00876A8A">
        <w:trPr>
          <w:cantSplit/>
        </w:trPr>
        <w:tc>
          <w:tcPr>
            <w:tcW w:w="6487" w:type="dxa"/>
            <w:vAlign w:val="center"/>
          </w:tcPr>
          <w:p w14:paraId="11176866" w14:textId="77777777" w:rsidR="009F6520" w:rsidRPr="00357618" w:rsidRDefault="009F6520" w:rsidP="009F6520">
            <w:pPr>
              <w:shd w:val="solid" w:color="FFFFFF" w:fill="FFFFFF"/>
              <w:spacing w:before="0"/>
              <w:rPr>
                <w:rFonts w:ascii="Verdana" w:hAnsi="Verdana" w:cs="Times New Roman Bold"/>
                <w:b/>
                <w:bCs/>
                <w:sz w:val="26"/>
                <w:szCs w:val="26"/>
              </w:rPr>
            </w:pPr>
            <w:r w:rsidRPr="00357618">
              <w:rPr>
                <w:rFonts w:ascii="Verdana" w:hAnsi="Verdana" w:cs="Times New Roman Bold"/>
                <w:b/>
                <w:bCs/>
                <w:sz w:val="26"/>
                <w:szCs w:val="26"/>
              </w:rPr>
              <w:t>Radiocommunication Study Groups</w:t>
            </w:r>
          </w:p>
        </w:tc>
        <w:tc>
          <w:tcPr>
            <w:tcW w:w="3402" w:type="dxa"/>
          </w:tcPr>
          <w:p w14:paraId="4A0CC3BE" w14:textId="77777777" w:rsidR="009F6520" w:rsidRPr="00357618" w:rsidRDefault="00C26AC4" w:rsidP="00C26AC4">
            <w:pPr>
              <w:shd w:val="solid" w:color="FFFFFF" w:fill="FFFFFF"/>
              <w:spacing w:before="0" w:line="240" w:lineRule="atLeast"/>
            </w:pPr>
            <w:bookmarkStart w:id="0" w:name="ditulogo"/>
            <w:bookmarkEnd w:id="0"/>
            <w:r w:rsidRPr="00357618">
              <w:rPr>
                <w:noProof/>
                <w:lang w:eastAsia="en-GB"/>
              </w:rPr>
              <w:drawing>
                <wp:inline distT="0" distB="0" distL="0" distR="0" wp14:anchorId="1FC067F7" wp14:editId="33612A9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57618" w14:paraId="50176F69" w14:textId="77777777" w:rsidTr="00876A8A">
        <w:trPr>
          <w:cantSplit/>
        </w:trPr>
        <w:tc>
          <w:tcPr>
            <w:tcW w:w="6487" w:type="dxa"/>
            <w:tcBorders>
              <w:bottom w:val="single" w:sz="12" w:space="0" w:color="auto"/>
            </w:tcBorders>
          </w:tcPr>
          <w:p w14:paraId="2A87EBC4" w14:textId="77777777" w:rsidR="000069D4" w:rsidRPr="0035761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6C9831" w14:textId="77777777" w:rsidR="000069D4" w:rsidRPr="00357618" w:rsidRDefault="000069D4" w:rsidP="00A5173C">
            <w:pPr>
              <w:shd w:val="solid" w:color="FFFFFF" w:fill="FFFFFF"/>
              <w:spacing w:before="0" w:after="48" w:line="240" w:lineRule="atLeast"/>
              <w:rPr>
                <w:sz w:val="22"/>
                <w:szCs w:val="22"/>
              </w:rPr>
            </w:pPr>
          </w:p>
        </w:tc>
      </w:tr>
      <w:tr w:rsidR="000069D4" w:rsidRPr="00357618" w14:paraId="714A8B6A" w14:textId="77777777" w:rsidTr="00876A8A">
        <w:trPr>
          <w:cantSplit/>
        </w:trPr>
        <w:tc>
          <w:tcPr>
            <w:tcW w:w="6487" w:type="dxa"/>
            <w:tcBorders>
              <w:top w:val="single" w:sz="12" w:space="0" w:color="auto"/>
            </w:tcBorders>
          </w:tcPr>
          <w:p w14:paraId="2E19E04B" w14:textId="77777777" w:rsidR="000069D4" w:rsidRPr="0035761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1BE6C39" w14:textId="77777777" w:rsidR="000069D4" w:rsidRPr="00357618" w:rsidRDefault="000069D4" w:rsidP="00A5173C">
            <w:pPr>
              <w:shd w:val="solid" w:color="FFFFFF" w:fill="FFFFFF"/>
              <w:spacing w:before="0" w:after="48" w:line="240" w:lineRule="atLeast"/>
            </w:pPr>
          </w:p>
        </w:tc>
      </w:tr>
      <w:tr w:rsidR="000069D4" w:rsidRPr="00357618" w14:paraId="4F2C7716" w14:textId="77777777" w:rsidTr="00876A8A">
        <w:trPr>
          <w:cantSplit/>
        </w:trPr>
        <w:tc>
          <w:tcPr>
            <w:tcW w:w="6487" w:type="dxa"/>
            <w:vMerge w:val="restart"/>
          </w:tcPr>
          <w:p w14:paraId="6CD751A0" w14:textId="54DC75E5" w:rsidR="00C26AC4" w:rsidRPr="00357618" w:rsidRDefault="005B776F" w:rsidP="00C26AC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57618">
              <w:rPr>
                <w:rFonts w:ascii="Verdana" w:hAnsi="Verdana"/>
                <w:sz w:val="20"/>
              </w:rPr>
              <w:t>Source:</w:t>
            </w:r>
            <w:r w:rsidRPr="00357618">
              <w:rPr>
                <w:rFonts w:ascii="Verdana" w:hAnsi="Verdana"/>
                <w:sz w:val="20"/>
              </w:rPr>
              <w:tab/>
              <w:t xml:space="preserve">Docs. 5A/TEMP/169, 190, 192, 193, 194, 195; </w:t>
            </w:r>
            <w:r w:rsidRPr="00357618">
              <w:rPr>
                <w:rFonts w:ascii="Verdana" w:hAnsi="Verdana"/>
                <w:i/>
                <w:iCs/>
                <w:sz w:val="20"/>
              </w:rPr>
              <w:t>Attachments:</w:t>
            </w:r>
            <w:r w:rsidRPr="00357618">
              <w:rPr>
                <w:rFonts w:ascii="Verdana" w:hAnsi="Verdana"/>
                <w:sz w:val="20"/>
              </w:rPr>
              <w:t xml:space="preserve"> 5A/TEMP/166(Rev.1), 181, 172(Rev.1)</w:t>
            </w:r>
          </w:p>
        </w:tc>
        <w:tc>
          <w:tcPr>
            <w:tcW w:w="3402" w:type="dxa"/>
          </w:tcPr>
          <w:p w14:paraId="1B636528" w14:textId="170C1182" w:rsidR="000069D4" w:rsidRPr="00357618" w:rsidRDefault="005B776F" w:rsidP="00A5173C">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Annex 3 to </w:t>
            </w:r>
            <w:r w:rsidRPr="00357618">
              <w:rPr>
                <w:rFonts w:ascii="Verdana" w:hAnsi="Verdana"/>
                <w:b/>
                <w:sz w:val="20"/>
                <w:lang w:eastAsia="zh-CN"/>
              </w:rPr>
              <w:br/>
              <w:t>Document 5A/491-E</w:t>
            </w:r>
          </w:p>
        </w:tc>
      </w:tr>
      <w:tr w:rsidR="000069D4" w:rsidRPr="00357618" w14:paraId="35EEB10E" w14:textId="77777777" w:rsidTr="00876A8A">
        <w:trPr>
          <w:cantSplit/>
        </w:trPr>
        <w:tc>
          <w:tcPr>
            <w:tcW w:w="6487" w:type="dxa"/>
            <w:vMerge/>
          </w:tcPr>
          <w:p w14:paraId="77E172BC" w14:textId="77777777" w:rsidR="000069D4" w:rsidRPr="00357618" w:rsidRDefault="000069D4" w:rsidP="00A5173C">
            <w:pPr>
              <w:spacing w:before="60"/>
              <w:jc w:val="center"/>
              <w:rPr>
                <w:b/>
                <w:smallCaps/>
                <w:sz w:val="32"/>
                <w:lang w:eastAsia="zh-CN"/>
              </w:rPr>
            </w:pPr>
            <w:bookmarkStart w:id="3" w:name="ddate" w:colFirst="1" w:colLast="1"/>
            <w:bookmarkEnd w:id="2"/>
          </w:p>
        </w:tc>
        <w:tc>
          <w:tcPr>
            <w:tcW w:w="3402" w:type="dxa"/>
          </w:tcPr>
          <w:p w14:paraId="1EFB9E25" w14:textId="77777777" w:rsidR="000069D4" w:rsidRPr="00357618" w:rsidRDefault="00C26AC4" w:rsidP="00A5173C">
            <w:pPr>
              <w:shd w:val="solid" w:color="FFFFFF" w:fill="FFFFFF"/>
              <w:spacing w:before="0" w:line="240" w:lineRule="atLeast"/>
              <w:rPr>
                <w:rFonts w:ascii="Verdana" w:hAnsi="Verdana"/>
                <w:sz w:val="20"/>
                <w:lang w:eastAsia="zh-CN"/>
              </w:rPr>
            </w:pPr>
            <w:r w:rsidRPr="00357618">
              <w:rPr>
                <w:rFonts w:ascii="Verdana" w:hAnsi="Verdana"/>
                <w:b/>
                <w:sz w:val="20"/>
                <w:lang w:eastAsia="zh-CN"/>
              </w:rPr>
              <w:t>3 December 2021</w:t>
            </w:r>
          </w:p>
        </w:tc>
      </w:tr>
      <w:tr w:rsidR="000069D4" w:rsidRPr="00357618" w14:paraId="5CA9CD09" w14:textId="77777777" w:rsidTr="00876A8A">
        <w:trPr>
          <w:cantSplit/>
        </w:trPr>
        <w:tc>
          <w:tcPr>
            <w:tcW w:w="6487" w:type="dxa"/>
            <w:vMerge/>
          </w:tcPr>
          <w:p w14:paraId="210B4818" w14:textId="77777777" w:rsidR="000069D4" w:rsidRPr="00357618" w:rsidRDefault="000069D4" w:rsidP="00A5173C">
            <w:pPr>
              <w:spacing w:before="60"/>
              <w:jc w:val="center"/>
              <w:rPr>
                <w:b/>
                <w:smallCaps/>
                <w:sz w:val="32"/>
                <w:lang w:eastAsia="zh-CN"/>
              </w:rPr>
            </w:pPr>
            <w:bookmarkStart w:id="4" w:name="dorlang" w:colFirst="1" w:colLast="1"/>
            <w:bookmarkEnd w:id="3"/>
          </w:p>
        </w:tc>
        <w:tc>
          <w:tcPr>
            <w:tcW w:w="3402" w:type="dxa"/>
          </w:tcPr>
          <w:p w14:paraId="48D98AAC" w14:textId="77777777" w:rsidR="000069D4" w:rsidRPr="00357618" w:rsidRDefault="00C26AC4" w:rsidP="00A5173C">
            <w:pPr>
              <w:shd w:val="solid" w:color="FFFFFF" w:fill="FFFFFF"/>
              <w:spacing w:before="0" w:line="240" w:lineRule="atLeast"/>
              <w:rPr>
                <w:rFonts w:ascii="Verdana" w:eastAsia="SimSun" w:hAnsi="Verdana"/>
                <w:sz w:val="20"/>
                <w:lang w:eastAsia="zh-CN"/>
              </w:rPr>
            </w:pPr>
            <w:r w:rsidRPr="00357618">
              <w:rPr>
                <w:rFonts w:ascii="Verdana" w:eastAsia="SimSun" w:hAnsi="Verdana"/>
                <w:b/>
                <w:sz w:val="20"/>
                <w:lang w:eastAsia="zh-CN"/>
              </w:rPr>
              <w:t>English only</w:t>
            </w:r>
          </w:p>
        </w:tc>
      </w:tr>
      <w:tr w:rsidR="000069D4" w:rsidRPr="00357618" w14:paraId="1FD78D69" w14:textId="77777777" w:rsidTr="00D046A7">
        <w:trPr>
          <w:cantSplit/>
        </w:trPr>
        <w:tc>
          <w:tcPr>
            <w:tcW w:w="9889" w:type="dxa"/>
            <w:gridSpan w:val="2"/>
          </w:tcPr>
          <w:p w14:paraId="792BC954" w14:textId="1D0A0957" w:rsidR="000069D4" w:rsidRPr="00357618" w:rsidRDefault="005B776F" w:rsidP="00C26AC4">
            <w:pPr>
              <w:pStyle w:val="Source"/>
              <w:rPr>
                <w:lang w:eastAsia="zh-CN"/>
              </w:rPr>
            </w:pPr>
            <w:bookmarkStart w:id="5" w:name="dsource" w:colFirst="0" w:colLast="0"/>
            <w:bookmarkEnd w:id="4"/>
            <w:r w:rsidRPr="00357618">
              <w:rPr>
                <w:lang w:eastAsia="ja-JP"/>
              </w:rPr>
              <w:t>Annex 3 to Working Party 5A Chairman’s Report</w:t>
            </w:r>
          </w:p>
        </w:tc>
      </w:tr>
      <w:tr w:rsidR="000069D4" w:rsidRPr="00357618" w14:paraId="03D3A73B" w14:textId="77777777" w:rsidTr="00D046A7">
        <w:trPr>
          <w:cantSplit/>
        </w:trPr>
        <w:tc>
          <w:tcPr>
            <w:tcW w:w="9889" w:type="dxa"/>
            <w:gridSpan w:val="2"/>
          </w:tcPr>
          <w:p w14:paraId="2B58AC38" w14:textId="50A59D81" w:rsidR="000069D4" w:rsidRPr="00357618" w:rsidRDefault="005B776F" w:rsidP="00A5173C">
            <w:pPr>
              <w:pStyle w:val="Title1"/>
              <w:rPr>
                <w:lang w:eastAsia="zh-CN"/>
              </w:rPr>
            </w:pPr>
            <w:bookmarkStart w:id="6" w:name="drec" w:colFirst="0" w:colLast="0"/>
            <w:bookmarkEnd w:id="5"/>
            <w:r w:rsidRPr="00357618">
              <w:rPr>
                <w:lang w:eastAsia="zh-CN"/>
              </w:rPr>
              <w:t xml:space="preserve">consolidation of </w:t>
            </w:r>
            <w:r w:rsidRPr="00357618">
              <w:t>reports</w:t>
            </w:r>
            <w:r w:rsidRPr="00357618">
              <w:rPr>
                <w:lang w:eastAsia="zh-CN"/>
              </w:rPr>
              <w:t xml:space="preserve"> from the working groups</w:t>
            </w:r>
            <w:r w:rsidRPr="00357618">
              <w:rPr>
                <w:lang w:eastAsia="zh-CN"/>
              </w:rPr>
              <w:br/>
              <w:t>of working party 5a</w:t>
            </w:r>
          </w:p>
        </w:tc>
      </w:tr>
      <w:tr w:rsidR="000069D4" w:rsidRPr="00357618" w14:paraId="0000C871" w14:textId="77777777" w:rsidTr="00D046A7">
        <w:trPr>
          <w:cantSplit/>
        </w:trPr>
        <w:tc>
          <w:tcPr>
            <w:tcW w:w="9889" w:type="dxa"/>
            <w:gridSpan w:val="2"/>
          </w:tcPr>
          <w:p w14:paraId="69C32F77" w14:textId="77777777" w:rsidR="000069D4" w:rsidRPr="00357618" w:rsidRDefault="000069D4" w:rsidP="00A5173C">
            <w:pPr>
              <w:pStyle w:val="Title1"/>
              <w:rPr>
                <w:lang w:eastAsia="zh-CN"/>
              </w:rPr>
            </w:pPr>
            <w:bookmarkStart w:id="7" w:name="dtitle1" w:colFirst="0" w:colLast="0"/>
            <w:bookmarkEnd w:id="6"/>
          </w:p>
        </w:tc>
      </w:tr>
    </w:tbl>
    <w:p w14:paraId="28C786CC" w14:textId="77777777" w:rsidR="00C26AC4" w:rsidRPr="00357618" w:rsidRDefault="00C26AC4" w:rsidP="00C26AC4">
      <w:pPr>
        <w:pStyle w:val="Headingb"/>
        <w:spacing w:after="120"/>
      </w:pPr>
      <w:bookmarkStart w:id="8" w:name="dbreak"/>
      <w:bookmarkStart w:id="9" w:name="_Hlk89413887"/>
      <w:bookmarkEnd w:id="7"/>
      <w:bookmarkEnd w:id="8"/>
      <w:r w:rsidRPr="00357618">
        <w:t>Contents</w:t>
      </w:r>
    </w:p>
    <w:p w14:paraId="098B01FA" w14:textId="0769316E" w:rsidR="00C26AC4" w:rsidRPr="00357618" w:rsidRDefault="00BA32FD" w:rsidP="00C26AC4">
      <w:pPr>
        <w:pStyle w:val="enumlev1"/>
        <w:spacing w:before="0"/>
        <w:rPr>
          <w:rFonts w:eastAsia="Batang"/>
          <w:color w:val="000000"/>
          <w:szCs w:val="24"/>
          <w:lang w:eastAsia="ko-KR"/>
        </w:rPr>
      </w:pPr>
      <w:hyperlink w:anchor="s1" w:history="1">
        <w:r w:rsidR="00C26AC4" w:rsidRPr="00357618">
          <w:rPr>
            <w:rStyle w:val="Hyperlink"/>
            <w:rFonts w:eastAsia="SimSun"/>
            <w:color w:val="000000"/>
          </w:rPr>
          <w:t>1</w:t>
        </w:r>
      </w:hyperlink>
      <w:r w:rsidR="00C26AC4" w:rsidRPr="00357618">
        <w:rPr>
          <w:rStyle w:val="Hyperlink"/>
          <w:rFonts w:eastAsia="Batang"/>
          <w:color w:val="000000"/>
          <w:szCs w:val="24"/>
          <w:lang w:eastAsia="ko-KR"/>
        </w:rPr>
        <w:tab/>
      </w:r>
      <w:hyperlink w:anchor="s1" w:history="1">
        <w:r w:rsidR="00C26AC4" w:rsidRPr="00357618">
          <w:rPr>
            <w:rStyle w:val="Hyperlink"/>
            <w:rFonts w:eastAsia="SimSun"/>
          </w:rPr>
          <w:t>Working Group 5A-1 – Amateur and amateur-satellite services</w:t>
        </w:r>
      </w:hyperlink>
      <w:r w:rsidR="00C26AC4" w:rsidRPr="00357618">
        <w:rPr>
          <w:rStyle w:val="Hyperlink"/>
          <w:rFonts w:eastAsia="SimSun"/>
          <w:color w:val="000000"/>
        </w:rPr>
        <w:t xml:space="preserve"> </w:t>
      </w:r>
      <w:r w:rsidR="00C26AC4" w:rsidRPr="00357618">
        <w:rPr>
          <w:rStyle w:val="Hyperlink"/>
          <w:rFonts w:eastAsia="SimSun"/>
          <w:color w:val="000000"/>
        </w:rPr>
        <w:br/>
        <w:t>(Chairman: Mr Dale Hughes, Australia)</w:t>
      </w:r>
    </w:p>
    <w:p w14:paraId="34D77A56" w14:textId="6999FFCE" w:rsidR="00C26AC4" w:rsidRPr="00357618" w:rsidRDefault="00BA32FD" w:rsidP="00C26AC4">
      <w:pPr>
        <w:pStyle w:val="enumlev1"/>
        <w:spacing w:before="60"/>
        <w:rPr>
          <w:rFonts w:eastAsia="Batang"/>
          <w:color w:val="000000"/>
          <w:szCs w:val="24"/>
          <w:lang w:eastAsia="ko-KR"/>
        </w:rPr>
      </w:pPr>
      <w:hyperlink w:anchor="s2" w:history="1">
        <w:r w:rsidR="00C26AC4" w:rsidRPr="00357618">
          <w:rPr>
            <w:rStyle w:val="Hyperlink"/>
            <w:rFonts w:eastAsia="SimSun"/>
            <w:color w:val="000000"/>
          </w:rPr>
          <w:t>2</w:t>
        </w:r>
      </w:hyperlink>
      <w:r w:rsidR="00C26AC4" w:rsidRPr="00357618">
        <w:rPr>
          <w:rFonts w:eastAsia="Batang"/>
          <w:color w:val="000000"/>
          <w:szCs w:val="24"/>
          <w:lang w:eastAsia="ko-KR"/>
        </w:rPr>
        <w:tab/>
      </w:r>
      <w:hyperlink w:anchor="s2" w:history="1">
        <w:r w:rsidR="00C26AC4" w:rsidRPr="00357618">
          <w:rPr>
            <w:rStyle w:val="Hyperlink"/>
            <w:rFonts w:eastAsia="SimSun"/>
          </w:rPr>
          <w:t>Working Group 5A-2 – Systems and standards</w:t>
        </w:r>
      </w:hyperlink>
      <w:r w:rsidR="00C26AC4" w:rsidRPr="00357618">
        <w:rPr>
          <w:rStyle w:val="Hyperlink"/>
          <w:rFonts w:eastAsia="SimSun"/>
          <w:color w:val="000000"/>
        </w:rPr>
        <w:br/>
        <w:t>(Chairman: Mr Lang Baozhen, China)</w:t>
      </w:r>
    </w:p>
    <w:p w14:paraId="497CF6A8" w14:textId="53F7808A" w:rsidR="00C26AC4" w:rsidRPr="00357618" w:rsidRDefault="00BA32FD" w:rsidP="00C26AC4">
      <w:pPr>
        <w:pStyle w:val="enumlev1"/>
        <w:spacing w:before="60"/>
        <w:rPr>
          <w:rFonts w:eastAsia="Batang"/>
          <w:szCs w:val="24"/>
          <w:lang w:eastAsia="ko-KR"/>
        </w:rPr>
      </w:pPr>
      <w:hyperlink w:anchor="s3" w:history="1">
        <w:r w:rsidR="00C26AC4" w:rsidRPr="00357618">
          <w:rPr>
            <w:rStyle w:val="Hyperlink"/>
            <w:rFonts w:eastAsia="SimSun"/>
            <w:color w:val="000000"/>
          </w:rPr>
          <w:t>3</w:t>
        </w:r>
      </w:hyperlink>
      <w:r w:rsidR="00C26AC4" w:rsidRPr="00357618">
        <w:rPr>
          <w:rFonts w:eastAsia="Batang"/>
          <w:szCs w:val="24"/>
          <w:lang w:eastAsia="ko-KR"/>
        </w:rPr>
        <w:tab/>
      </w:r>
      <w:hyperlink w:anchor="s3" w:history="1">
        <w:r w:rsidR="00C26AC4" w:rsidRPr="00357618">
          <w:rPr>
            <w:rStyle w:val="Hyperlink"/>
            <w:rFonts w:eastAsia="SimSun"/>
          </w:rPr>
          <w:t>Working Group 5A-3 – Public protection and disaster relief</w:t>
        </w:r>
      </w:hyperlink>
      <w:r w:rsidR="00C26AC4" w:rsidRPr="00357618">
        <w:rPr>
          <w:rStyle w:val="Hyperlink"/>
          <w:rFonts w:eastAsia="SimSun"/>
          <w:color w:val="000000"/>
        </w:rPr>
        <w:br/>
        <w:t>(Chairman: Ms Amy Sanders, USA)</w:t>
      </w:r>
    </w:p>
    <w:p w14:paraId="5A0F5476" w14:textId="590B0DE4" w:rsidR="00C26AC4" w:rsidRPr="00357618" w:rsidRDefault="00BA32FD" w:rsidP="00C26AC4">
      <w:pPr>
        <w:pStyle w:val="enumlev1"/>
        <w:spacing w:before="60"/>
        <w:rPr>
          <w:rFonts w:eastAsia="Batang"/>
          <w:szCs w:val="24"/>
          <w:lang w:eastAsia="ko-KR"/>
        </w:rPr>
      </w:pPr>
      <w:hyperlink w:anchor="s3" w:history="1">
        <w:r w:rsidR="00C26AC4" w:rsidRPr="00357618">
          <w:rPr>
            <w:rStyle w:val="Hyperlink"/>
            <w:rFonts w:eastAsia="SimSun"/>
            <w:color w:val="000000"/>
          </w:rPr>
          <w:t>4</w:t>
        </w:r>
      </w:hyperlink>
      <w:r w:rsidR="00C26AC4" w:rsidRPr="00357618">
        <w:rPr>
          <w:rFonts w:eastAsia="Batang"/>
          <w:szCs w:val="24"/>
          <w:lang w:eastAsia="ko-KR"/>
        </w:rPr>
        <w:tab/>
      </w:r>
      <w:hyperlink w:anchor="s4" w:history="1">
        <w:r w:rsidR="00C26AC4" w:rsidRPr="00357618">
          <w:rPr>
            <w:rStyle w:val="Hyperlink"/>
            <w:rFonts w:eastAsia="SimSun"/>
          </w:rPr>
          <w:t>Working Group 5A-4 – Interference and sharing</w:t>
        </w:r>
      </w:hyperlink>
      <w:r w:rsidR="00C26AC4" w:rsidRPr="00357618">
        <w:rPr>
          <w:rStyle w:val="Hyperlink"/>
          <w:rFonts w:eastAsia="SimSun"/>
          <w:color w:val="000000"/>
        </w:rPr>
        <w:br/>
        <w:t>(Chairman: Mr Michael Kraemer, Germany)</w:t>
      </w:r>
    </w:p>
    <w:p w14:paraId="19280D02" w14:textId="1820C2EA" w:rsidR="00C26AC4" w:rsidRPr="00357618" w:rsidRDefault="00BA32FD" w:rsidP="00C26AC4">
      <w:pPr>
        <w:pStyle w:val="enumlev1"/>
        <w:spacing w:before="60"/>
        <w:rPr>
          <w:rStyle w:val="Hyperlink"/>
          <w:rFonts w:eastAsia="SimSun"/>
          <w:color w:val="000000"/>
        </w:rPr>
      </w:pPr>
      <w:hyperlink w:anchor="s4" w:history="1">
        <w:r w:rsidR="00C26AC4" w:rsidRPr="00357618">
          <w:rPr>
            <w:rStyle w:val="Hyperlink"/>
            <w:rFonts w:eastAsia="SimSun"/>
            <w:color w:val="000000"/>
          </w:rPr>
          <w:t>5</w:t>
        </w:r>
      </w:hyperlink>
      <w:r w:rsidR="00C26AC4" w:rsidRPr="00357618">
        <w:rPr>
          <w:rFonts w:eastAsia="Batang"/>
          <w:color w:val="000000"/>
          <w:szCs w:val="24"/>
          <w:lang w:eastAsia="ko-KR"/>
        </w:rPr>
        <w:tab/>
      </w:r>
      <w:hyperlink w:anchor="s5" w:history="1">
        <w:r w:rsidR="00C26AC4" w:rsidRPr="00357618">
          <w:rPr>
            <w:rStyle w:val="Hyperlink"/>
            <w:rFonts w:eastAsia="SimSun"/>
          </w:rPr>
          <w:t>Working Group 5A-5 – New technologies</w:t>
        </w:r>
      </w:hyperlink>
      <w:r w:rsidR="00C26AC4" w:rsidRPr="00357618">
        <w:rPr>
          <w:rStyle w:val="Hyperlink"/>
          <w:rFonts w:eastAsia="SimSun"/>
          <w:color w:val="000000"/>
        </w:rPr>
        <w:br/>
        <w:t>(Chairman: Mr Hitoshi Yoshino, Japan)</w:t>
      </w:r>
    </w:p>
    <w:p w14:paraId="3087CCE9" w14:textId="3BE251BE" w:rsidR="00C26AC4" w:rsidRPr="00357618" w:rsidRDefault="00C26AC4" w:rsidP="00C26AC4">
      <w:pPr>
        <w:pStyle w:val="enumlev1"/>
        <w:spacing w:before="60"/>
        <w:rPr>
          <w:rStyle w:val="Hyperlink"/>
          <w:rFonts w:eastAsia="SimSun"/>
          <w:color w:val="000000"/>
        </w:rPr>
      </w:pPr>
      <w:r w:rsidRPr="00357618">
        <w:rPr>
          <w:rStyle w:val="Hyperlink"/>
          <w:rFonts w:eastAsia="SimSun"/>
          <w:color w:val="000000"/>
        </w:rPr>
        <w:t>6</w:t>
      </w:r>
      <w:r w:rsidRPr="00357618">
        <w:rPr>
          <w:rStyle w:val="Hyperlink"/>
          <w:rFonts w:eastAsia="SimSun"/>
          <w:color w:val="000000"/>
        </w:rPr>
        <w:tab/>
      </w:r>
      <w:hyperlink w:anchor="s6" w:history="1">
        <w:r w:rsidRPr="00357618">
          <w:rPr>
            <w:rStyle w:val="Hyperlink"/>
            <w:rFonts w:eastAsia="SimSun"/>
          </w:rPr>
          <w:t>Ad Hoc Working Group 5A/5C – WRC-23 Topic 9.1c</w:t>
        </w:r>
      </w:hyperlink>
      <w:r w:rsidRPr="00357618">
        <w:rPr>
          <w:rStyle w:val="Hyperlink"/>
          <w:rFonts w:eastAsia="SimSun"/>
          <w:color w:val="000000"/>
        </w:rPr>
        <w:br/>
        <w:t>(Chairman: Ms Christine Di Lapi, USA)</w:t>
      </w:r>
    </w:p>
    <w:p w14:paraId="64CCCF8C" w14:textId="77777777" w:rsidR="00C26AC4" w:rsidRPr="00357618" w:rsidRDefault="00C26AC4" w:rsidP="00C26AC4">
      <w:pPr>
        <w:pStyle w:val="enumlev1"/>
        <w:tabs>
          <w:tab w:val="clear" w:pos="1134"/>
          <w:tab w:val="clear" w:pos="1871"/>
          <w:tab w:val="left" w:pos="1560"/>
        </w:tabs>
        <w:spacing w:before="120"/>
        <w:ind w:left="1701" w:hanging="1701"/>
      </w:pPr>
      <w:r w:rsidRPr="00357618">
        <w:rPr>
          <w:b/>
        </w:rPr>
        <w:t>Attachments</w:t>
      </w:r>
      <w:r w:rsidRPr="00357618">
        <w:t>:</w:t>
      </w:r>
      <w:r w:rsidRPr="00357618">
        <w:tab/>
        <w:t>6</w:t>
      </w:r>
    </w:p>
    <w:p w14:paraId="204323F3" w14:textId="77777777" w:rsidR="00C26AC4" w:rsidRPr="00357618" w:rsidRDefault="00BA32FD" w:rsidP="00C26AC4">
      <w:pPr>
        <w:tabs>
          <w:tab w:val="clear" w:pos="1134"/>
          <w:tab w:val="clear" w:pos="1871"/>
          <w:tab w:val="left" w:pos="1560"/>
          <w:tab w:val="left" w:pos="2608"/>
          <w:tab w:val="left" w:pos="3345"/>
        </w:tabs>
        <w:ind w:left="1560" w:hanging="1560"/>
      </w:pPr>
      <w:hyperlink w:anchor="att1" w:history="1">
        <w:r w:rsidR="00C26AC4" w:rsidRPr="00357618">
          <w:rPr>
            <w:rStyle w:val="Hyperlink"/>
            <w:rFonts w:eastAsia="SimSun"/>
          </w:rPr>
          <w:t>Attachment 1</w:t>
        </w:r>
      </w:hyperlink>
      <w:r w:rsidR="00C26AC4" w:rsidRPr="00357618">
        <w:rPr>
          <w:color w:val="000000"/>
        </w:rPr>
        <w:t>:</w:t>
      </w:r>
      <w:r w:rsidR="00C26AC4" w:rsidRPr="00357618">
        <w:rPr>
          <w:color w:val="000000"/>
        </w:rPr>
        <w:tab/>
      </w:r>
      <w:r w:rsidR="00C26AC4" w:rsidRPr="00357618">
        <w:t xml:space="preserve">Work plan for completion of the work on RSTT under Resolution </w:t>
      </w:r>
      <w:r w:rsidR="00C26AC4" w:rsidRPr="00357618">
        <w:rPr>
          <w:b/>
          <w:bCs/>
        </w:rPr>
        <w:t>240 (WRC-19)</w:t>
      </w:r>
      <w:r w:rsidR="00C26AC4" w:rsidRPr="00357618">
        <w:t>.</w:t>
      </w:r>
    </w:p>
    <w:p w14:paraId="4AC6DEF1" w14:textId="77777777" w:rsidR="00C26AC4" w:rsidRPr="00357618" w:rsidRDefault="00BA32FD" w:rsidP="00C26AC4">
      <w:pPr>
        <w:tabs>
          <w:tab w:val="clear" w:pos="1134"/>
          <w:tab w:val="clear" w:pos="1871"/>
          <w:tab w:val="left" w:pos="1560"/>
          <w:tab w:val="left" w:pos="2608"/>
          <w:tab w:val="left" w:pos="3345"/>
        </w:tabs>
        <w:ind w:left="1560" w:hanging="1560"/>
      </w:pPr>
      <w:hyperlink w:anchor="att2" w:history="1">
        <w:r w:rsidR="00C26AC4" w:rsidRPr="00357618">
          <w:rPr>
            <w:rStyle w:val="Hyperlink"/>
            <w:rFonts w:eastAsia="SimSun"/>
          </w:rPr>
          <w:t>Attachment 2</w:t>
        </w:r>
      </w:hyperlink>
      <w:r w:rsidR="00C26AC4" w:rsidRPr="00357618">
        <w:t>:</w:t>
      </w:r>
      <w:r w:rsidR="00C26AC4" w:rsidRPr="00357618">
        <w:tab/>
        <w:t>Meeting report of Sub-Working Group 5A-4 on WRC-23 agenda item 1.3.</w:t>
      </w:r>
    </w:p>
    <w:p w14:paraId="4A63B032" w14:textId="77777777" w:rsidR="00C26AC4" w:rsidRPr="00357618" w:rsidRDefault="00BA32FD" w:rsidP="00C26AC4">
      <w:pPr>
        <w:tabs>
          <w:tab w:val="clear" w:pos="1134"/>
          <w:tab w:val="clear" w:pos="1871"/>
          <w:tab w:val="left" w:pos="1560"/>
          <w:tab w:val="left" w:pos="2608"/>
          <w:tab w:val="left" w:pos="3345"/>
        </w:tabs>
        <w:ind w:left="1560" w:hanging="1560"/>
      </w:pPr>
      <w:hyperlink w:anchor="att3" w:history="1">
        <w:r w:rsidR="00C26AC4" w:rsidRPr="00357618">
          <w:rPr>
            <w:rStyle w:val="Hyperlink"/>
            <w:rFonts w:eastAsia="SimSun"/>
          </w:rPr>
          <w:t>Attachment 3</w:t>
        </w:r>
      </w:hyperlink>
      <w:r w:rsidR="00C26AC4" w:rsidRPr="00357618">
        <w:t>:</w:t>
      </w:r>
      <w:r w:rsidR="00C26AC4" w:rsidRPr="00357618">
        <w:tab/>
        <w:t>Work plan for the development of draft revisions of Recommendation ITU-R M.2121 and Report ITU</w:t>
      </w:r>
      <w:r w:rsidR="00C26AC4" w:rsidRPr="00357618">
        <w:noBreakHyphen/>
        <w:t>R M.2444 on Intelligent Transport Systems.</w:t>
      </w:r>
    </w:p>
    <w:p w14:paraId="6D6B5689" w14:textId="77777777" w:rsidR="00C26AC4" w:rsidRPr="00357618" w:rsidRDefault="00BA32FD" w:rsidP="00C26AC4">
      <w:pPr>
        <w:tabs>
          <w:tab w:val="clear" w:pos="1134"/>
          <w:tab w:val="clear" w:pos="1871"/>
          <w:tab w:val="left" w:pos="1560"/>
          <w:tab w:val="left" w:pos="2608"/>
          <w:tab w:val="left" w:pos="3345"/>
        </w:tabs>
        <w:ind w:left="1560" w:hanging="1560"/>
      </w:pPr>
      <w:hyperlink w:anchor="att4" w:history="1">
        <w:r w:rsidR="00C26AC4" w:rsidRPr="00357618">
          <w:rPr>
            <w:rStyle w:val="Hyperlink"/>
            <w:rFonts w:eastAsia="SimSun"/>
          </w:rPr>
          <w:t>Attachment 4</w:t>
        </w:r>
      </w:hyperlink>
      <w:r w:rsidR="00C26AC4" w:rsidRPr="00357618">
        <w:t>:</w:t>
      </w:r>
      <w:r w:rsidR="00C26AC4" w:rsidRPr="00357618">
        <w:tab/>
        <w:t>Work plan for the development of a draft new Report ITU-R M.[CAV] – “Connected Automated Vehicles”.</w:t>
      </w:r>
    </w:p>
    <w:p w14:paraId="49E3C6F2" w14:textId="77777777" w:rsidR="00C26AC4" w:rsidRPr="00357618" w:rsidRDefault="00BA32FD" w:rsidP="00C26AC4">
      <w:pPr>
        <w:tabs>
          <w:tab w:val="clear" w:pos="1134"/>
          <w:tab w:val="clear" w:pos="1871"/>
          <w:tab w:val="left" w:pos="1560"/>
          <w:tab w:val="left" w:pos="2608"/>
          <w:tab w:val="left" w:pos="3345"/>
        </w:tabs>
        <w:ind w:left="1560" w:hanging="1560"/>
      </w:pPr>
      <w:hyperlink w:anchor="att5" w:history="1">
        <w:r w:rsidR="00C26AC4" w:rsidRPr="00357618">
          <w:rPr>
            <w:rStyle w:val="Hyperlink"/>
            <w:rFonts w:eastAsia="SimSun"/>
          </w:rPr>
          <w:t>Attachment 5</w:t>
        </w:r>
      </w:hyperlink>
      <w:r w:rsidR="00C26AC4" w:rsidRPr="00357618">
        <w:t>:</w:t>
      </w:r>
      <w:r w:rsidR="00C26AC4" w:rsidRPr="00357618">
        <w:tab/>
        <w:t>Work plan for the development of a working document towards a draft revision of Report ITU-R M.2417-0 – “Technical and operational characteristics of land-mobile service applications in the frequency range 275-450 GHz.</w:t>
      </w:r>
    </w:p>
    <w:p w14:paraId="42541173" w14:textId="77777777" w:rsidR="00C26AC4" w:rsidRPr="00357618" w:rsidRDefault="00BA32FD" w:rsidP="00C26AC4">
      <w:pPr>
        <w:tabs>
          <w:tab w:val="clear" w:pos="1134"/>
          <w:tab w:val="clear" w:pos="1871"/>
          <w:tab w:val="left" w:pos="1560"/>
          <w:tab w:val="left" w:pos="2608"/>
          <w:tab w:val="left" w:pos="3345"/>
        </w:tabs>
        <w:ind w:left="1560" w:hanging="1560"/>
      </w:pPr>
      <w:hyperlink w:anchor="att6" w:history="1">
        <w:r w:rsidR="00C26AC4" w:rsidRPr="00357618">
          <w:rPr>
            <w:rStyle w:val="Hyperlink"/>
            <w:rFonts w:eastAsia="SimSun"/>
          </w:rPr>
          <w:t>Attachment 6</w:t>
        </w:r>
      </w:hyperlink>
      <w:r w:rsidR="00C26AC4" w:rsidRPr="00357618">
        <w:t>:</w:t>
      </w:r>
      <w:r w:rsidR="00C26AC4" w:rsidRPr="00357618">
        <w:tab/>
        <w:t>Work plan for the development of a working document towards a draft revision of Report ITU-R M.2479-0 – “The use of land mobile systems, excluding IMT, for machine-type communications.</w:t>
      </w:r>
    </w:p>
    <w:p w14:paraId="2E2E32F5" w14:textId="77777777" w:rsidR="00C26AC4" w:rsidRPr="00357618" w:rsidRDefault="00C26AC4" w:rsidP="00131E9B">
      <w:pPr>
        <w:pStyle w:val="Note"/>
        <w:spacing w:before="240" w:after="240"/>
        <w:jc w:val="both"/>
      </w:pPr>
      <w:r w:rsidRPr="00357618">
        <w:lastRenderedPageBreak/>
        <w:t>NOTE 1 – Throughout this Annex reference is made to the temporary documents (5A/TEMP/…) produced by the Working Groups. Since these documents are not kept, please refer to</w:t>
      </w:r>
      <w:r w:rsidRPr="00357618">
        <w:rPr>
          <w:rStyle w:val="Hyperlink"/>
          <w:rFonts w:eastAsia="SimSun"/>
          <w:color w:val="000000"/>
        </w:rPr>
        <w:t xml:space="preserve"> </w:t>
      </w:r>
      <w:hyperlink r:id="rId8" w:history="1">
        <w:r w:rsidRPr="00357618">
          <w:rPr>
            <w:rStyle w:val="Hyperlink"/>
            <w:rFonts w:eastAsia="SimSun"/>
          </w:rPr>
          <w:t>Annex 28</w:t>
        </w:r>
      </w:hyperlink>
      <w:r w:rsidRPr="00357618">
        <w:t xml:space="preserve"> to </w:t>
      </w:r>
      <w:hyperlink r:id="rId9" w:history="1">
        <w:r w:rsidRPr="00357618">
          <w:rPr>
            <w:rStyle w:val="Hyperlink"/>
            <w:rFonts w:eastAsia="SimSun"/>
          </w:rPr>
          <w:t>Doc. 5A/491</w:t>
        </w:r>
      </w:hyperlink>
      <w:r w:rsidRPr="00357618">
        <w:rPr>
          <w:rStyle w:val="Hyperlink"/>
          <w:rFonts w:eastAsia="SimSun"/>
          <w:color w:val="000000"/>
        </w:rPr>
        <w:t xml:space="preserve"> </w:t>
      </w:r>
      <w:r w:rsidRPr="00357618">
        <w:t>to find the final disposition of these documents by Working Party 5A.</w:t>
      </w:r>
    </w:p>
    <w:p w14:paraId="3D65B41A" w14:textId="4D2543DC" w:rsidR="00C26AC4" w:rsidRPr="00357618" w:rsidRDefault="00C26AC4" w:rsidP="00131E9B">
      <w:pPr>
        <w:pStyle w:val="Note"/>
        <w:jc w:val="both"/>
      </w:pPr>
      <w:r w:rsidRPr="00357618">
        <w:t>NOTE 2 – Table 1 below shows the documents being carried forward to the next meeting of Working Party</w:t>
      </w:r>
      <w:r w:rsidR="00131E9B" w:rsidRPr="00357618">
        <w:t> </w:t>
      </w:r>
      <w:r w:rsidRPr="00357618">
        <w:t>5A.</w:t>
      </w:r>
    </w:p>
    <w:p w14:paraId="01BB0DC9" w14:textId="77777777" w:rsidR="00C26AC4" w:rsidRPr="00357618" w:rsidRDefault="00C26AC4" w:rsidP="00C26AC4">
      <w:pPr>
        <w:pStyle w:val="TableNo"/>
        <w:rPr>
          <w:rStyle w:val="Hyperlink"/>
          <w:rFonts w:eastAsia="SimSun"/>
          <w:bCs/>
          <w:color w:val="000000"/>
          <w:szCs w:val="24"/>
        </w:rPr>
      </w:pPr>
      <w:bookmarkStart w:id="10" w:name="_Toc212872723"/>
      <w:bookmarkStart w:id="11" w:name="_Toc230449129"/>
      <w:r w:rsidRPr="00357618">
        <w:rPr>
          <w:rStyle w:val="Hyperlink"/>
          <w:rFonts w:eastAsia="SimSun"/>
          <w:color w:val="000000"/>
          <w:szCs w:val="24"/>
        </w:rPr>
        <w:t>TABLE 1</w:t>
      </w:r>
    </w:p>
    <w:p w14:paraId="000C7E50" w14:textId="77777777" w:rsidR="00C26AC4" w:rsidRPr="00357618" w:rsidRDefault="00C26AC4" w:rsidP="00C26AC4">
      <w:pPr>
        <w:pStyle w:val="Tabletitle"/>
        <w:rPr>
          <w:rStyle w:val="Hyperlink"/>
          <w:rFonts w:eastAsia="SimSun"/>
          <w:b w:val="0"/>
          <w:color w:val="000000"/>
          <w:szCs w:val="24"/>
          <w:highlight w:val="yellow"/>
        </w:rPr>
      </w:pPr>
      <w:r w:rsidRPr="00357618">
        <w:rPr>
          <w:rStyle w:val="Hyperlink"/>
          <w:rFonts w:eastAsia="SimSun"/>
          <w:color w:val="000000"/>
          <w:szCs w:val="24"/>
        </w:rPr>
        <w:t>List of 51 documents carried forward to the 27</w:t>
      </w:r>
      <w:r w:rsidRPr="00357618">
        <w:rPr>
          <w:rStyle w:val="Hyperlink"/>
          <w:rFonts w:eastAsia="SimSun"/>
          <w:color w:val="000000"/>
          <w:szCs w:val="24"/>
          <w:vertAlign w:val="superscript"/>
        </w:rPr>
        <w:t>th</w:t>
      </w:r>
      <w:r w:rsidRPr="00357618">
        <w:rPr>
          <w:rStyle w:val="Hyperlink"/>
          <w:rFonts w:eastAsia="SimSun"/>
          <w:color w:val="000000"/>
          <w:szCs w:val="24"/>
        </w:rPr>
        <w:t xml:space="preserve"> WP5A meeting</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670"/>
      </w:tblGrid>
      <w:tr w:rsidR="00C26AC4" w:rsidRPr="00357618" w14:paraId="610320D4" w14:textId="77777777" w:rsidTr="002426FC">
        <w:trPr>
          <w:jc w:val="center"/>
        </w:trPr>
        <w:tc>
          <w:tcPr>
            <w:tcW w:w="8359" w:type="dxa"/>
            <w:gridSpan w:val="2"/>
            <w:tcBorders>
              <w:bottom w:val="single" w:sz="4" w:space="0" w:color="auto"/>
            </w:tcBorders>
            <w:shd w:val="clear" w:color="auto" w:fill="FFFF99"/>
            <w:vAlign w:val="center"/>
          </w:tcPr>
          <w:p w14:paraId="7A566F92" w14:textId="77777777" w:rsidR="00C26AC4" w:rsidRPr="00357618" w:rsidRDefault="00C26AC4" w:rsidP="00131E9B">
            <w:pPr>
              <w:tabs>
                <w:tab w:val="left" w:pos="2178"/>
              </w:tabs>
              <w:spacing w:before="40" w:after="40"/>
              <w:jc w:val="center"/>
              <w:rPr>
                <w:b/>
                <w:bCs/>
                <w:sz w:val="20"/>
              </w:rPr>
            </w:pPr>
            <w:r w:rsidRPr="00357618">
              <w:rPr>
                <w:b/>
                <w:bCs/>
                <w:sz w:val="20"/>
              </w:rPr>
              <w:t>Working Group 2: Systems and standards (3 documents)</w:t>
            </w:r>
          </w:p>
        </w:tc>
      </w:tr>
      <w:tr w:rsidR="00C26AC4" w:rsidRPr="00357618" w14:paraId="75F548FB" w14:textId="77777777" w:rsidTr="002426FC">
        <w:trPr>
          <w:jc w:val="center"/>
        </w:trPr>
        <w:tc>
          <w:tcPr>
            <w:tcW w:w="2689" w:type="dxa"/>
            <w:shd w:val="clear" w:color="auto" w:fill="auto"/>
            <w:vAlign w:val="center"/>
          </w:tcPr>
          <w:p w14:paraId="500F4A65" w14:textId="77777777" w:rsidR="00C26AC4" w:rsidRPr="00357618" w:rsidRDefault="00C26AC4" w:rsidP="002426FC">
            <w:pPr>
              <w:tabs>
                <w:tab w:val="left" w:pos="2178"/>
              </w:tabs>
              <w:spacing w:before="20" w:after="20"/>
              <w:rPr>
                <w:b/>
                <w:bCs/>
                <w:sz w:val="20"/>
              </w:rPr>
            </w:pPr>
            <w:r w:rsidRPr="00357618">
              <w:rPr>
                <w:b/>
                <w:bCs/>
                <w:sz w:val="20"/>
              </w:rPr>
              <w:t>Broadband Wireless Access</w:t>
            </w:r>
          </w:p>
        </w:tc>
        <w:tc>
          <w:tcPr>
            <w:tcW w:w="5670" w:type="dxa"/>
            <w:shd w:val="clear" w:color="auto" w:fill="auto"/>
          </w:tcPr>
          <w:p w14:paraId="75A5D550" w14:textId="77777777" w:rsidR="00C26AC4" w:rsidRPr="00357618" w:rsidRDefault="00C26AC4" w:rsidP="002426FC">
            <w:pPr>
              <w:tabs>
                <w:tab w:val="left" w:pos="2178"/>
              </w:tabs>
              <w:spacing w:before="20" w:after="20"/>
              <w:ind w:left="187" w:hanging="187"/>
              <w:rPr>
                <w:iCs/>
                <w:color w:val="000000" w:themeColor="text1"/>
                <w:sz w:val="18"/>
                <w:szCs w:val="18"/>
              </w:rPr>
            </w:pPr>
            <w:r w:rsidRPr="00357618">
              <w:rPr>
                <w:rStyle w:val="Hyperlink"/>
                <w:rFonts w:eastAsia="SimSun"/>
                <w:i/>
                <w:color w:val="000000" w:themeColor="text1"/>
                <w:sz w:val="18"/>
                <w:szCs w:val="18"/>
              </w:rPr>
              <w:t xml:space="preserve">Rec. M.2134: </w:t>
            </w:r>
            <w:hyperlink r:id="rId10" w:history="1">
              <w:r w:rsidRPr="00357618">
                <w:rPr>
                  <w:rStyle w:val="Hyperlink"/>
                  <w:rFonts w:eastAsia="SimSun"/>
                  <w:sz w:val="18"/>
                  <w:szCs w:val="18"/>
                </w:rPr>
                <w:t>221</w:t>
              </w:r>
            </w:hyperlink>
            <w:r w:rsidRPr="00357618">
              <w:rPr>
                <w:rStyle w:val="Hyperlink"/>
                <w:rFonts w:eastAsia="SimSun"/>
                <w:sz w:val="18"/>
                <w:szCs w:val="18"/>
              </w:rPr>
              <w:t xml:space="preserve"> </w:t>
            </w:r>
            <w:hyperlink r:id="rId11" w:history="1">
              <w:r w:rsidRPr="00357618">
                <w:rPr>
                  <w:rStyle w:val="Hyperlink"/>
                  <w:rFonts w:eastAsia="SimSun"/>
                  <w:sz w:val="18"/>
                  <w:szCs w:val="18"/>
                </w:rPr>
                <w:t>Annex 11</w:t>
              </w:r>
            </w:hyperlink>
            <w:r w:rsidRPr="00357618">
              <w:rPr>
                <w:rStyle w:val="Hyperlink"/>
                <w:rFonts w:eastAsia="SimSun"/>
                <w:sz w:val="18"/>
                <w:szCs w:val="18"/>
              </w:rPr>
              <w:t xml:space="preserve"> </w:t>
            </w:r>
            <w:r w:rsidRPr="00357618">
              <w:rPr>
                <w:rStyle w:val="Hyperlink"/>
                <w:rFonts w:eastAsia="SimSun"/>
                <w:color w:val="000000" w:themeColor="text1"/>
                <w:sz w:val="18"/>
                <w:szCs w:val="18"/>
              </w:rPr>
              <w:t xml:space="preserve">(WP5A); </w:t>
            </w:r>
            <w:hyperlink r:id="rId12" w:history="1"/>
            <w:hyperlink r:id="rId13" w:history="1"/>
          </w:p>
        </w:tc>
      </w:tr>
      <w:tr w:rsidR="00C26AC4" w:rsidRPr="00357618" w14:paraId="7D49831A" w14:textId="77777777" w:rsidTr="002426FC">
        <w:trPr>
          <w:jc w:val="center"/>
        </w:trPr>
        <w:tc>
          <w:tcPr>
            <w:tcW w:w="2689" w:type="dxa"/>
            <w:shd w:val="clear" w:color="auto" w:fill="auto"/>
            <w:vAlign w:val="center"/>
          </w:tcPr>
          <w:p w14:paraId="5DFDCD2D" w14:textId="77777777" w:rsidR="00C26AC4" w:rsidRPr="00357618" w:rsidRDefault="00C26AC4" w:rsidP="002426FC">
            <w:pPr>
              <w:tabs>
                <w:tab w:val="left" w:pos="2178"/>
              </w:tabs>
              <w:spacing w:before="20" w:after="20"/>
              <w:rPr>
                <w:b/>
                <w:bCs/>
                <w:sz w:val="20"/>
              </w:rPr>
            </w:pPr>
            <w:r w:rsidRPr="00357618">
              <w:rPr>
                <w:b/>
                <w:bCs/>
                <w:sz w:val="20"/>
              </w:rPr>
              <w:t>Land mobile systems</w:t>
            </w:r>
          </w:p>
        </w:tc>
        <w:tc>
          <w:tcPr>
            <w:tcW w:w="5670" w:type="dxa"/>
            <w:shd w:val="clear" w:color="auto" w:fill="auto"/>
          </w:tcPr>
          <w:p w14:paraId="6CB52B42" w14:textId="77777777" w:rsidR="00C26AC4" w:rsidRPr="00357618" w:rsidRDefault="00C26AC4" w:rsidP="002426FC">
            <w:pPr>
              <w:tabs>
                <w:tab w:val="left" w:pos="2178"/>
              </w:tabs>
              <w:spacing w:before="20" w:after="20"/>
              <w:ind w:left="187" w:hanging="187"/>
              <w:rPr>
                <w:rStyle w:val="Hyperlink"/>
                <w:rFonts w:eastAsia="SimSun"/>
                <w:i/>
                <w:color w:val="000000" w:themeColor="text1"/>
                <w:sz w:val="18"/>
                <w:szCs w:val="18"/>
              </w:rPr>
            </w:pPr>
            <w:r w:rsidRPr="00357618">
              <w:rPr>
                <w:i/>
                <w:color w:val="000000" w:themeColor="text1"/>
                <w:sz w:val="18"/>
                <w:szCs w:val="18"/>
              </w:rPr>
              <w:t xml:space="preserve">PSME: </w:t>
            </w:r>
            <w:hyperlink r:id="rId14" w:history="1">
              <w:r w:rsidRPr="00357618">
                <w:rPr>
                  <w:color w:val="0000FF"/>
                  <w:sz w:val="18"/>
                  <w:szCs w:val="18"/>
                </w:rPr>
                <w:t>485</w:t>
              </w:r>
            </w:hyperlink>
            <w:r w:rsidRPr="00357618">
              <w:rPr>
                <w:color w:val="000000"/>
                <w:sz w:val="18"/>
                <w:szCs w:val="18"/>
              </w:rPr>
              <w:t xml:space="preserve"> (WP6A)</w:t>
            </w:r>
          </w:p>
        </w:tc>
      </w:tr>
      <w:tr w:rsidR="00C26AC4" w:rsidRPr="00357618" w14:paraId="57461EF2" w14:textId="77777777" w:rsidTr="002426FC">
        <w:trPr>
          <w:jc w:val="center"/>
        </w:trPr>
        <w:tc>
          <w:tcPr>
            <w:tcW w:w="2689" w:type="dxa"/>
            <w:shd w:val="clear" w:color="auto" w:fill="auto"/>
            <w:vAlign w:val="center"/>
          </w:tcPr>
          <w:p w14:paraId="08376DAA" w14:textId="77777777" w:rsidR="00C26AC4" w:rsidRPr="00357618" w:rsidRDefault="00C26AC4" w:rsidP="002426FC">
            <w:pPr>
              <w:tabs>
                <w:tab w:val="left" w:pos="2178"/>
              </w:tabs>
              <w:spacing w:before="20" w:after="20"/>
              <w:rPr>
                <w:b/>
                <w:bCs/>
                <w:sz w:val="20"/>
              </w:rPr>
            </w:pPr>
            <w:r w:rsidRPr="00357618">
              <w:rPr>
                <w:b/>
                <w:bCs/>
                <w:sz w:val="20"/>
              </w:rPr>
              <w:t>Air to Ground</w:t>
            </w:r>
          </w:p>
        </w:tc>
        <w:tc>
          <w:tcPr>
            <w:tcW w:w="5670" w:type="dxa"/>
            <w:shd w:val="clear" w:color="auto" w:fill="auto"/>
          </w:tcPr>
          <w:p w14:paraId="5176D7EA" w14:textId="77777777" w:rsidR="00C26AC4" w:rsidRPr="00357618" w:rsidRDefault="00C26AC4" w:rsidP="002426FC">
            <w:pPr>
              <w:tabs>
                <w:tab w:val="left" w:pos="2178"/>
              </w:tabs>
              <w:spacing w:before="20" w:after="20"/>
              <w:ind w:left="187" w:hanging="187"/>
              <w:rPr>
                <w:i/>
                <w:color w:val="000000" w:themeColor="text1"/>
                <w:sz w:val="18"/>
                <w:szCs w:val="18"/>
              </w:rPr>
            </w:pPr>
            <w:r w:rsidRPr="00357618">
              <w:rPr>
                <w:rStyle w:val="Hyperlink"/>
                <w:rFonts w:eastAsia="SimSun"/>
                <w:i/>
                <w:color w:val="000000" w:themeColor="text1"/>
                <w:sz w:val="18"/>
                <w:szCs w:val="18"/>
              </w:rPr>
              <w:t>Rep. M.2282:</w:t>
            </w:r>
            <w:r w:rsidRPr="00357618">
              <w:t xml:space="preserve"> </w:t>
            </w:r>
            <w:hyperlink r:id="rId15" w:history="1">
              <w:r w:rsidRPr="00357618">
                <w:rPr>
                  <w:color w:val="0000FF"/>
                  <w:sz w:val="18"/>
                  <w:szCs w:val="18"/>
                </w:rPr>
                <w:t>359</w:t>
              </w:r>
            </w:hyperlink>
            <w:r w:rsidRPr="00357618">
              <w:rPr>
                <w:color w:val="0000FF"/>
                <w:sz w:val="18"/>
                <w:szCs w:val="18"/>
              </w:rPr>
              <w:t xml:space="preserve"> </w:t>
            </w:r>
            <w:hyperlink r:id="rId16" w:history="1">
              <w:r w:rsidRPr="00357618">
                <w:rPr>
                  <w:color w:val="0000FF"/>
                  <w:sz w:val="18"/>
                  <w:szCs w:val="18"/>
                </w:rPr>
                <w:t>Annex 17</w:t>
              </w:r>
            </w:hyperlink>
            <w:r w:rsidRPr="00357618">
              <w:rPr>
                <w:color w:val="0000FF"/>
                <w:sz w:val="18"/>
                <w:szCs w:val="18"/>
              </w:rPr>
              <w:t xml:space="preserve"> </w:t>
            </w:r>
            <w:r w:rsidRPr="00357618">
              <w:rPr>
                <w:color w:val="000000"/>
                <w:sz w:val="18"/>
                <w:szCs w:val="18"/>
              </w:rPr>
              <w:t>(WP5A)</w:t>
            </w:r>
          </w:p>
        </w:tc>
      </w:tr>
    </w:tbl>
    <w:p w14:paraId="381E1C2E" w14:textId="77777777" w:rsidR="00C26AC4" w:rsidRPr="00357618"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670"/>
      </w:tblGrid>
      <w:tr w:rsidR="00C26AC4" w:rsidRPr="00357618" w14:paraId="0DD4D4C5" w14:textId="77777777" w:rsidTr="002426FC">
        <w:trPr>
          <w:jc w:val="center"/>
        </w:trPr>
        <w:tc>
          <w:tcPr>
            <w:tcW w:w="8359" w:type="dxa"/>
            <w:gridSpan w:val="2"/>
            <w:shd w:val="clear" w:color="auto" w:fill="FFFF99"/>
            <w:vAlign w:val="center"/>
          </w:tcPr>
          <w:p w14:paraId="762BEA9F" w14:textId="77777777" w:rsidR="00C26AC4" w:rsidRPr="00357618" w:rsidRDefault="00C26AC4" w:rsidP="00131E9B">
            <w:pPr>
              <w:tabs>
                <w:tab w:val="left" w:pos="2178"/>
              </w:tabs>
              <w:spacing w:before="40" w:after="40"/>
              <w:jc w:val="center"/>
              <w:rPr>
                <w:b/>
                <w:bCs/>
                <w:sz w:val="20"/>
              </w:rPr>
            </w:pPr>
            <w:r w:rsidRPr="00357618">
              <w:rPr>
                <w:b/>
                <w:bCs/>
                <w:sz w:val="20"/>
              </w:rPr>
              <w:t>Working Group 4: Interference and sharing (6 documents)</w:t>
            </w:r>
          </w:p>
        </w:tc>
      </w:tr>
      <w:tr w:rsidR="00C26AC4" w:rsidRPr="00357618" w14:paraId="0A94C813" w14:textId="77777777" w:rsidTr="002426FC">
        <w:trPr>
          <w:trHeight w:val="20"/>
          <w:jc w:val="center"/>
        </w:trPr>
        <w:tc>
          <w:tcPr>
            <w:tcW w:w="2689" w:type="dxa"/>
            <w:shd w:val="clear" w:color="auto" w:fill="auto"/>
            <w:vAlign w:val="center"/>
          </w:tcPr>
          <w:p w14:paraId="38F3388C" w14:textId="77777777" w:rsidR="00C26AC4" w:rsidRPr="00357618" w:rsidRDefault="00C26AC4" w:rsidP="002426FC">
            <w:pPr>
              <w:tabs>
                <w:tab w:val="left" w:pos="2178"/>
              </w:tabs>
              <w:spacing w:before="20" w:after="20"/>
              <w:rPr>
                <w:b/>
                <w:bCs/>
                <w:sz w:val="20"/>
              </w:rPr>
            </w:pPr>
            <w:r w:rsidRPr="00357618">
              <w:rPr>
                <w:b/>
                <w:bCs/>
                <w:sz w:val="20"/>
              </w:rPr>
              <w:t>Range 252-296 GHz</w:t>
            </w:r>
          </w:p>
        </w:tc>
        <w:tc>
          <w:tcPr>
            <w:tcW w:w="5670" w:type="dxa"/>
            <w:shd w:val="clear" w:color="auto" w:fill="auto"/>
          </w:tcPr>
          <w:p w14:paraId="65CD286D" w14:textId="77777777" w:rsidR="00C26AC4" w:rsidRPr="00357618" w:rsidRDefault="00BA32FD" w:rsidP="002426FC">
            <w:pPr>
              <w:tabs>
                <w:tab w:val="left" w:pos="2178"/>
              </w:tabs>
              <w:spacing w:before="20" w:after="20"/>
              <w:rPr>
                <w:sz w:val="20"/>
              </w:rPr>
            </w:pPr>
            <w:hyperlink r:id="rId17" w:history="1">
              <w:r w:rsidR="00C26AC4" w:rsidRPr="00357618">
                <w:rPr>
                  <w:rStyle w:val="Hyperlink"/>
                  <w:sz w:val="20"/>
                </w:rPr>
                <w:t>487</w:t>
              </w:r>
            </w:hyperlink>
            <w:r w:rsidR="00C26AC4" w:rsidRPr="00357618">
              <w:rPr>
                <w:bCs/>
                <w:sz w:val="20"/>
              </w:rPr>
              <w:t xml:space="preserve"> (WP5C)</w:t>
            </w:r>
          </w:p>
        </w:tc>
      </w:tr>
      <w:tr w:rsidR="00C26AC4" w:rsidRPr="00357618" w14:paraId="07E1DDCE" w14:textId="77777777" w:rsidTr="002426FC">
        <w:trPr>
          <w:jc w:val="center"/>
        </w:trPr>
        <w:tc>
          <w:tcPr>
            <w:tcW w:w="2689" w:type="dxa"/>
            <w:shd w:val="clear" w:color="auto" w:fill="auto"/>
          </w:tcPr>
          <w:p w14:paraId="08CC38A7" w14:textId="77777777" w:rsidR="00C26AC4" w:rsidRPr="00357618" w:rsidRDefault="00BA32FD" w:rsidP="002426FC">
            <w:pPr>
              <w:tabs>
                <w:tab w:val="left" w:pos="2178"/>
              </w:tabs>
              <w:spacing w:before="20" w:after="20"/>
              <w:rPr>
                <w:b/>
                <w:bCs/>
                <w:sz w:val="20"/>
              </w:rPr>
            </w:pPr>
            <w:hyperlink r:id="rId18" w:history="1">
              <w:r w:rsidR="00C26AC4" w:rsidRPr="00357618">
                <w:rPr>
                  <w:b/>
                  <w:bCs/>
                  <w:color w:val="0000FF" w:themeColor="hyperlink"/>
                  <w:sz w:val="20"/>
                </w:rPr>
                <w:t>Res. 731</w:t>
              </w:r>
            </w:hyperlink>
            <w:r w:rsidR="00C26AC4" w:rsidRPr="00357618">
              <w:rPr>
                <w:b/>
                <w:bCs/>
                <w:sz w:val="20"/>
              </w:rPr>
              <w:t>: &gt;71 GHz</w:t>
            </w:r>
          </w:p>
        </w:tc>
        <w:tc>
          <w:tcPr>
            <w:tcW w:w="5670" w:type="dxa"/>
            <w:shd w:val="clear" w:color="auto" w:fill="auto"/>
          </w:tcPr>
          <w:p w14:paraId="1DA6178A" w14:textId="77777777" w:rsidR="00C26AC4" w:rsidRPr="00357618" w:rsidRDefault="00BA32FD" w:rsidP="002426FC">
            <w:pPr>
              <w:tabs>
                <w:tab w:val="left" w:pos="2178"/>
              </w:tabs>
              <w:spacing w:before="20" w:after="20"/>
              <w:rPr>
                <w:sz w:val="20"/>
              </w:rPr>
            </w:pPr>
            <w:hyperlink r:id="rId19" w:history="1">
              <w:r w:rsidR="00C26AC4" w:rsidRPr="00357618">
                <w:rPr>
                  <w:rStyle w:val="Hyperlink"/>
                  <w:sz w:val="20"/>
                </w:rPr>
                <w:t>343</w:t>
              </w:r>
            </w:hyperlink>
            <w:r w:rsidR="00C26AC4" w:rsidRPr="00357618">
              <w:rPr>
                <w:bCs/>
                <w:sz w:val="20"/>
              </w:rPr>
              <w:t xml:space="preserve"> (WP7C); </w:t>
            </w:r>
            <w:hyperlink r:id="rId20" w:history="1">
              <w:r w:rsidR="00C26AC4" w:rsidRPr="00357618">
                <w:rPr>
                  <w:rStyle w:val="Hyperlink"/>
                  <w:sz w:val="20"/>
                </w:rPr>
                <w:t>388</w:t>
              </w:r>
            </w:hyperlink>
            <w:r w:rsidR="00C26AC4" w:rsidRPr="00357618">
              <w:rPr>
                <w:bCs/>
                <w:sz w:val="20"/>
              </w:rPr>
              <w:t xml:space="preserve"> (WPs 3J, 3K and 3M); </w:t>
            </w:r>
            <w:hyperlink r:id="rId21" w:history="1">
              <w:r w:rsidR="00C26AC4" w:rsidRPr="00357618">
                <w:rPr>
                  <w:rStyle w:val="Hyperlink"/>
                  <w:sz w:val="20"/>
                </w:rPr>
                <w:t>406</w:t>
              </w:r>
            </w:hyperlink>
            <w:r w:rsidR="00C26AC4" w:rsidRPr="00357618">
              <w:rPr>
                <w:bCs/>
                <w:sz w:val="20"/>
              </w:rPr>
              <w:t xml:space="preserve"> (WP7D)</w:t>
            </w:r>
          </w:p>
        </w:tc>
      </w:tr>
      <w:tr w:rsidR="00C26AC4" w:rsidRPr="00357618" w14:paraId="52929479" w14:textId="77777777" w:rsidTr="002426FC">
        <w:trPr>
          <w:jc w:val="center"/>
        </w:trPr>
        <w:tc>
          <w:tcPr>
            <w:tcW w:w="2689" w:type="dxa"/>
            <w:tcBorders>
              <w:bottom w:val="single" w:sz="4" w:space="0" w:color="auto"/>
            </w:tcBorders>
            <w:shd w:val="clear" w:color="auto" w:fill="auto"/>
          </w:tcPr>
          <w:p w14:paraId="7F06E50D" w14:textId="77777777" w:rsidR="00C26AC4" w:rsidRPr="00357618" w:rsidRDefault="00C26AC4" w:rsidP="002426FC">
            <w:pPr>
              <w:tabs>
                <w:tab w:val="left" w:pos="2178"/>
              </w:tabs>
              <w:spacing w:before="20" w:after="20"/>
              <w:rPr>
                <w:sz w:val="20"/>
              </w:rPr>
            </w:pPr>
            <w:r w:rsidRPr="00357618">
              <w:rPr>
                <w:b/>
                <w:bCs/>
                <w:sz w:val="20"/>
              </w:rPr>
              <w:t>Beam WPT</w:t>
            </w:r>
          </w:p>
        </w:tc>
        <w:tc>
          <w:tcPr>
            <w:tcW w:w="5670" w:type="dxa"/>
            <w:tcBorders>
              <w:bottom w:val="single" w:sz="4" w:space="0" w:color="auto"/>
            </w:tcBorders>
            <w:shd w:val="clear" w:color="auto" w:fill="auto"/>
          </w:tcPr>
          <w:p w14:paraId="468E0CEC" w14:textId="77777777" w:rsidR="00C26AC4" w:rsidRPr="00357618" w:rsidRDefault="00BA32FD" w:rsidP="002426FC">
            <w:pPr>
              <w:tabs>
                <w:tab w:val="left" w:pos="2178"/>
              </w:tabs>
              <w:spacing w:before="20" w:after="20"/>
              <w:rPr>
                <w:sz w:val="20"/>
              </w:rPr>
            </w:pPr>
            <w:hyperlink r:id="rId22" w:history="1">
              <w:r w:rsidR="00C26AC4" w:rsidRPr="00357618">
                <w:rPr>
                  <w:rStyle w:val="Hyperlink"/>
                  <w:sz w:val="20"/>
                </w:rPr>
                <w:t>371</w:t>
              </w:r>
            </w:hyperlink>
            <w:r w:rsidR="00C26AC4" w:rsidRPr="00357618">
              <w:rPr>
                <w:bCs/>
                <w:sz w:val="20"/>
              </w:rPr>
              <w:t xml:space="preserve"> (WP1A); </w:t>
            </w:r>
            <w:hyperlink r:id="rId23" w:history="1">
              <w:r w:rsidR="00C26AC4" w:rsidRPr="00357618">
                <w:rPr>
                  <w:rStyle w:val="Hyperlink"/>
                  <w:sz w:val="20"/>
                </w:rPr>
                <w:t>483</w:t>
              </w:r>
            </w:hyperlink>
            <w:r w:rsidR="00C26AC4" w:rsidRPr="00357618">
              <w:rPr>
                <w:bCs/>
                <w:sz w:val="20"/>
              </w:rPr>
              <w:t xml:space="preserve"> (WP1A)</w:t>
            </w:r>
          </w:p>
        </w:tc>
      </w:tr>
    </w:tbl>
    <w:p w14:paraId="5C56BE85" w14:textId="77777777" w:rsidR="00C26AC4" w:rsidRPr="00357618"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670"/>
      </w:tblGrid>
      <w:tr w:rsidR="00C26AC4" w:rsidRPr="00357618" w14:paraId="2411B7E8" w14:textId="77777777" w:rsidTr="002426FC">
        <w:trPr>
          <w:jc w:val="center"/>
        </w:trPr>
        <w:tc>
          <w:tcPr>
            <w:tcW w:w="8359" w:type="dxa"/>
            <w:gridSpan w:val="2"/>
            <w:shd w:val="clear" w:color="auto" w:fill="FFFF99"/>
            <w:vAlign w:val="center"/>
          </w:tcPr>
          <w:p w14:paraId="06D7E8FC" w14:textId="77777777" w:rsidR="00C26AC4" w:rsidRPr="00357618" w:rsidRDefault="00C26AC4" w:rsidP="00131E9B">
            <w:pPr>
              <w:tabs>
                <w:tab w:val="left" w:pos="2178"/>
              </w:tabs>
              <w:spacing w:before="40" w:after="40"/>
              <w:jc w:val="center"/>
              <w:rPr>
                <w:b/>
                <w:bCs/>
                <w:sz w:val="20"/>
              </w:rPr>
            </w:pPr>
            <w:r w:rsidRPr="00357618">
              <w:rPr>
                <w:b/>
                <w:bCs/>
                <w:sz w:val="20"/>
              </w:rPr>
              <w:t>Working Group 5: New Technologies (1 document)</w:t>
            </w:r>
          </w:p>
        </w:tc>
      </w:tr>
      <w:tr w:rsidR="00C26AC4" w:rsidRPr="00357618" w14:paraId="6862E374" w14:textId="77777777" w:rsidTr="002426FC">
        <w:trPr>
          <w:trHeight w:val="20"/>
          <w:jc w:val="center"/>
        </w:trPr>
        <w:tc>
          <w:tcPr>
            <w:tcW w:w="2689" w:type="dxa"/>
            <w:shd w:val="clear" w:color="auto" w:fill="auto"/>
            <w:vAlign w:val="center"/>
          </w:tcPr>
          <w:p w14:paraId="56C90723" w14:textId="77777777" w:rsidR="00C26AC4" w:rsidRPr="00357618" w:rsidRDefault="00C26AC4" w:rsidP="002426FC">
            <w:pPr>
              <w:tabs>
                <w:tab w:val="left" w:pos="2178"/>
              </w:tabs>
              <w:spacing w:before="20" w:after="20"/>
              <w:rPr>
                <w:b/>
                <w:bCs/>
                <w:sz w:val="20"/>
                <w:highlight w:val="green"/>
              </w:rPr>
            </w:pPr>
            <w:r w:rsidRPr="00357618">
              <w:rPr>
                <w:b/>
                <w:bCs/>
                <w:sz w:val="20"/>
              </w:rPr>
              <w:t>Rec. ITU-R M.2121</w:t>
            </w:r>
          </w:p>
        </w:tc>
        <w:tc>
          <w:tcPr>
            <w:tcW w:w="5670" w:type="dxa"/>
            <w:shd w:val="clear" w:color="auto" w:fill="auto"/>
            <w:vAlign w:val="center"/>
          </w:tcPr>
          <w:p w14:paraId="7923AAF8" w14:textId="77777777" w:rsidR="00C26AC4" w:rsidRPr="00357618" w:rsidRDefault="00BA32FD" w:rsidP="002426FC">
            <w:pPr>
              <w:tabs>
                <w:tab w:val="clear" w:pos="1134"/>
                <w:tab w:val="clear" w:pos="1871"/>
                <w:tab w:val="clear" w:pos="2268"/>
                <w:tab w:val="left" w:pos="2835"/>
                <w:tab w:val="left" w:pos="3345"/>
              </w:tabs>
              <w:spacing w:before="20" w:after="20"/>
              <w:ind w:left="426" w:hanging="426"/>
              <w:rPr>
                <w:sz w:val="20"/>
              </w:rPr>
            </w:pPr>
            <w:hyperlink r:id="rId24" w:history="1">
              <w:r w:rsidR="00C26AC4" w:rsidRPr="00357618">
                <w:rPr>
                  <w:color w:val="0000FF"/>
                  <w:sz w:val="18"/>
                  <w:szCs w:val="18"/>
                </w:rPr>
                <w:t>359</w:t>
              </w:r>
            </w:hyperlink>
            <w:r w:rsidR="00C26AC4" w:rsidRPr="00357618">
              <w:rPr>
                <w:color w:val="0000FF"/>
                <w:sz w:val="18"/>
              </w:rPr>
              <w:t xml:space="preserve"> </w:t>
            </w:r>
            <w:hyperlink r:id="rId25" w:history="1">
              <w:r w:rsidR="00C26AC4" w:rsidRPr="00357618">
                <w:rPr>
                  <w:color w:val="0000FF"/>
                  <w:sz w:val="18"/>
                </w:rPr>
                <w:t>Annex 25</w:t>
              </w:r>
            </w:hyperlink>
            <w:r w:rsidR="00C26AC4" w:rsidRPr="00357618">
              <w:rPr>
                <w:color w:val="0000FF"/>
                <w:sz w:val="18"/>
                <w:szCs w:val="18"/>
              </w:rPr>
              <w:t xml:space="preserve"> </w:t>
            </w:r>
            <w:r w:rsidR="00C26AC4" w:rsidRPr="00357618">
              <w:rPr>
                <w:color w:val="000000"/>
                <w:sz w:val="18"/>
                <w:szCs w:val="18"/>
              </w:rPr>
              <w:t>(WP5A)</w:t>
            </w:r>
          </w:p>
        </w:tc>
      </w:tr>
    </w:tbl>
    <w:p w14:paraId="34BCC09E" w14:textId="77777777" w:rsidR="00C26AC4" w:rsidRPr="00357618"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5688"/>
      </w:tblGrid>
      <w:tr w:rsidR="00C26AC4" w:rsidRPr="00357618" w14:paraId="6474AB0C" w14:textId="77777777" w:rsidTr="002426FC">
        <w:trPr>
          <w:jc w:val="center"/>
        </w:trPr>
        <w:tc>
          <w:tcPr>
            <w:tcW w:w="8359" w:type="dxa"/>
            <w:gridSpan w:val="2"/>
            <w:shd w:val="clear" w:color="auto" w:fill="FFFF99"/>
            <w:vAlign w:val="center"/>
          </w:tcPr>
          <w:p w14:paraId="48364151" w14:textId="7B21839F" w:rsidR="00C26AC4" w:rsidRPr="00357618" w:rsidRDefault="00C26AC4" w:rsidP="00131E9B">
            <w:pPr>
              <w:tabs>
                <w:tab w:val="left" w:pos="2178"/>
              </w:tabs>
              <w:spacing w:before="40" w:after="40"/>
              <w:jc w:val="center"/>
              <w:rPr>
                <w:sz w:val="20"/>
              </w:rPr>
            </w:pPr>
            <w:r w:rsidRPr="00357618">
              <w:rPr>
                <w:b/>
                <w:bCs/>
                <w:sz w:val="20"/>
              </w:rPr>
              <w:t>Ad Hoc WG5A/5C: Topic 9.1c</w:t>
            </w:r>
            <w:r w:rsidR="00131E9B" w:rsidRPr="00357618">
              <w:rPr>
                <w:b/>
                <w:bCs/>
                <w:sz w:val="20"/>
              </w:rPr>
              <w:t>)</w:t>
            </w:r>
            <w:r w:rsidRPr="00357618">
              <w:rPr>
                <w:b/>
                <w:bCs/>
                <w:sz w:val="20"/>
              </w:rPr>
              <w:t xml:space="preserve"> (41 documents)</w:t>
            </w:r>
          </w:p>
        </w:tc>
      </w:tr>
      <w:tr w:rsidR="00C26AC4" w:rsidRPr="00357618" w14:paraId="1DCB8C6D" w14:textId="77777777" w:rsidTr="002426FC">
        <w:trPr>
          <w:jc w:val="center"/>
        </w:trPr>
        <w:tc>
          <w:tcPr>
            <w:tcW w:w="2671" w:type="dxa"/>
          </w:tcPr>
          <w:p w14:paraId="6AD2D76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Draft CPM text</w:t>
            </w:r>
          </w:p>
        </w:tc>
        <w:tc>
          <w:tcPr>
            <w:tcW w:w="5688" w:type="dxa"/>
          </w:tcPr>
          <w:p w14:paraId="359E87C6" w14:textId="77777777" w:rsidR="00C26AC4" w:rsidRPr="00357618" w:rsidRDefault="00BA32FD" w:rsidP="002426FC">
            <w:pPr>
              <w:tabs>
                <w:tab w:val="left" w:pos="2178"/>
              </w:tabs>
              <w:spacing w:before="20" w:after="20"/>
              <w:rPr>
                <w:sz w:val="18"/>
                <w:szCs w:val="18"/>
                <w:highlight w:val="yellow"/>
              </w:rPr>
            </w:pPr>
            <w:hyperlink r:id="rId26" w:history="1">
              <w:r w:rsidR="00C26AC4" w:rsidRPr="00357618">
                <w:rPr>
                  <w:color w:val="0000FF"/>
                  <w:sz w:val="20"/>
                </w:rPr>
                <w:t>418</w:t>
              </w:r>
            </w:hyperlink>
            <w:r w:rsidR="00C26AC4" w:rsidRPr="00357618">
              <w:rPr>
                <w:sz w:val="20"/>
              </w:rPr>
              <w:t xml:space="preserve"> (UK/CEPT PTA); </w:t>
            </w:r>
            <w:hyperlink r:id="rId27" w:history="1">
              <w:r w:rsidR="00C26AC4" w:rsidRPr="00357618">
                <w:rPr>
                  <w:color w:val="0000FF"/>
                  <w:sz w:val="20"/>
                </w:rPr>
                <w:t>472</w:t>
              </w:r>
            </w:hyperlink>
            <w:r w:rsidR="00C26AC4" w:rsidRPr="00357618">
              <w:rPr>
                <w:color w:val="000000" w:themeColor="text1"/>
                <w:sz w:val="20"/>
              </w:rPr>
              <w:t xml:space="preserve"> (Russian Federation)</w:t>
            </w:r>
          </w:p>
        </w:tc>
      </w:tr>
      <w:tr w:rsidR="00C26AC4" w:rsidRPr="00357618" w14:paraId="4355CBB0" w14:textId="77777777" w:rsidTr="002426FC">
        <w:trPr>
          <w:jc w:val="center"/>
        </w:trPr>
        <w:tc>
          <w:tcPr>
            <w:tcW w:w="2671" w:type="dxa"/>
          </w:tcPr>
          <w:p w14:paraId="24D6EEB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Work plan</w:t>
            </w:r>
          </w:p>
        </w:tc>
        <w:tc>
          <w:tcPr>
            <w:tcW w:w="5688" w:type="dxa"/>
          </w:tcPr>
          <w:p w14:paraId="6491AAE4" w14:textId="77777777" w:rsidR="00C26AC4" w:rsidRPr="00357618" w:rsidRDefault="00BA32FD" w:rsidP="002426FC">
            <w:pPr>
              <w:tabs>
                <w:tab w:val="left" w:pos="2178"/>
              </w:tabs>
              <w:spacing w:before="20" w:after="20"/>
            </w:pPr>
            <w:hyperlink r:id="rId28" w:history="1">
              <w:r w:rsidR="00C26AC4" w:rsidRPr="00357618">
                <w:rPr>
                  <w:color w:val="0000FF"/>
                  <w:sz w:val="20"/>
                </w:rPr>
                <w:t>431</w:t>
              </w:r>
            </w:hyperlink>
            <w:r w:rsidR="00C26AC4" w:rsidRPr="00357618">
              <w:rPr>
                <w:color w:val="000000" w:themeColor="text1"/>
                <w:sz w:val="20"/>
              </w:rPr>
              <w:t xml:space="preserve"> Appendix III (USA); </w:t>
            </w:r>
            <w:hyperlink r:id="rId29" w:history="1">
              <w:r w:rsidR="00C26AC4" w:rsidRPr="00357618">
                <w:rPr>
                  <w:bCs/>
                  <w:color w:val="0000FF"/>
                  <w:sz w:val="20"/>
                  <w:lang w:eastAsia="ja-JP"/>
                </w:rPr>
                <w:t>273</w:t>
              </w:r>
            </w:hyperlink>
            <w:r w:rsidR="00C26AC4" w:rsidRPr="00357618">
              <w:rPr>
                <w:color w:val="000000" w:themeColor="text1"/>
                <w:sz w:val="20"/>
              </w:rPr>
              <w:t xml:space="preserve"> (IAFI); </w:t>
            </w:r>
            <w:hyperlink r:id="rId30" w:history="1">
              <w:r w:rsidR="00C26AC4" w:rsidRPr="00357618">
                <w:rPr>
                  <w:bCs/>
                  <w:color w:val="0000FF"/>
                  <w:sz w:val="20"/>
                  <w:lang w:eastAsia="ja-JP"/>
                </w:rPr>
                <w:t>321</w:t>
              </w:r>
            </w:hyperlink>
            <w:r w:rsidR="00C26AC4" w:rsidRPr="00357618">
              <w:rPr>
                <w:bCs/>
                <w:color w:val="0000FF"/>
                <w:sz w:val="20"/>
                <w:lang w:eastAsia="ja-JP"/>
              </w:rPr>
              <w:t xml:space="preserve"> </w:t>
            </w:r>
            <w:hyperlink r:id="rId31" w:history="1">
              <w:r w:rsidR="00C26AC4" w:rsidRPr="00357618">
                <w:rPr>
                  <w:bCs/>
                  <w:color w:val="0000FF"/>
                  <w:sz w:val="20"/>
                  <w:lang w:eastAsia="ja-JP"/>
                </w:rPr>
                <w:t>Att.4</w:t>
              </w:r>
            </w:hyperlink>
            <w:r w:rsidR="00C26AC4" w:rsidRPr="00357618">
              <w:rPr>
                <w:color w:val="000000" w:themeColor="text1"/>
                <w:sz w:val="20"/>
              </w:rPr>
              <w:t xml:space="preserve"> (</w:t>
            </w:r>
            <w:r w:rsidR="00C26AC4" w:rsidRPr="00357618">
              <w:rPr>
                <w:sz w:val="20"/>
              </w:rPr>
              <w:t>UK/CEPT PT A</w:t>
            </w:r>
            <w:r w:rsidR="00C26AC4" w:rsidRPr="00357618">
              <w:rPr>
                <w:color w:val="000000" w:themeColor="text1"/>
                <w:sz w:val="20"/>
              </w:rPr>
              <w:t>)</w:t>
            </w:r>
          </w:p>
        </w:tc>
      </w:tr>
      <w:tr w:rsidR="00C26AC4" w:rsidRPr="00357618" w14:paraId="49F9B286" w14:textId="77777777" w:rsidTr="002426FC">
        <w:trPr>
          <w:jc w:val="center"/>
        </w:trPr>
        <w:tc>
          <w:tcPr>
            <w:tcW w:w="2671" w:type="dxa"/>
          </w:tcPr>
          <w:p w14:paraId="4D73F721" w14:textId="77777777" w:rsidR="00C26AC4" w:rsidRPr="00357618" w:rsidRDefault="00C26AC4" w:rsidP="002426FC">
            <w:pPr>
              <w:tabs>
                <w:tab w:val="left" w:pos="2178"/>
              </w:tabs>
              <w:spacing w:before="20" w:after="20"/>
              <w:rPr>
                <w:b/>
                <w:bCs/>
                <w:sz w:val="20"/>
              </w:rPr>
            </w:pPr>
            <w:r w:rsidRPr="00357618">
              <w:rPr>
                <w:b/>
                <w:bCs/>
                <w:sz w:val="20"/>
              </w:rPr>
              <w:t>Scope of FWB term</w:t>
            </w:r>
          </w:p>
        </w:tc>
        <w:tc>
          <w:tcPr>
            <w:tcW w:w="5688" w:type="dxa"/>
          </w:tcPr>
          <w:p w14:paraId="74DC7ECF" w14:textId="77777777" w:rsidR="00C26AC4" w:rsidRPr="00357618" w:rsidRDefault="00BA32FD" w:rsidP="002426FC">
            <w:pPr>
              <w:tabs>
                <w:tab w:val="left" w:pos="2178"/>
              </w:tabs>
              <w:spacing w:before="20" w:after="20"/>
            </w:pPr>
            <w:hyperlink r:id="rId32" w:history="1">
              <w:r w:rsidR="00C26AC4" w:rsidRPr="00357618">
                <w:rPr>
                  <w:color w:val="0000FF"/>
                  <w:sz w:val="20"/>
                </w:rPr>
                <w:t>418</w:t>
              </w:r>
            </w:hyperlink>
            <w:r w:rsidR="00C26AC4" w:rsidRPr="00357618">
              <w:rPr>
                <w:sz w:val="20"/>
              </w:rPr>
              <w:t xml:space="preserve"> (UK/CEPT PTA); </w:t>
            </w:r>
            <w:hyperlink r:id="rId33" w:history="1">
              <w:r w:rsidR="00C26AC4" w:rsidRPr="00357618">
                <w:rPr>
                  <w:color w:val="0000FF"/>
                  <w:sz w:val="20"/>
                </w:rPr>
                <w:t>422</w:t>
              </w:r>
            </w:hyperlink>
            <w:r w:rsidR="00C26AC4" w:rsidRPr="00357618">
              <w:rPr>
                <w:sz w:val="20"/>
              </w:rPr>
              <w:t xml:space="preserve"> (CG Chairman); </w:t>
            </w:r>
            <w:hyperlink r:id="rId34" w:history="1">
              <w:r w:rsidR="00C26AC4" w:rsidRPr="00357618">
                <w:rPr>
                  <w:color w:val="0000FF"/>
                  <w:sz w:val="20"/>
                </w:rPr>
                <w:t>431</w:t>
              </w:r>
            </w:hyperlink>
            <w:r w:rsidR="00C26AC4" w:rsidRPr="00357618">
              <w:rPr>
                <w:color w:val="000000" w:themeColor="text1"/>
                <w:sz w:val="20"/>
              </w:rPr>
              <w:t xml:space="preserve"> (USA); </w:t>
            </w:r>
            <w:hyperlink r:id="rId35" w:history="1">
              <w:r w:rsidR="00C26AC4" w:rsidRPr="00357618">
                <w:rPr>
                  <w:color w:val="0000FF"/>
                  <w:sz w:val="20"/>
                </w:rPr>
                <w:t>445</w:t>
              </w:r>
            </w:hyperlink>
            <w:r w:rsidR="00C26AC4" w:rsidRPr="00357618">
              <w:rPr>
                <w:color w:val="000000" w:themeColor="text1"/>
                <w:sz w:val="20"/>
              </w:rPr>
              <w:t xml:space="preserve"> (IAFI); </w:t>
            </w:r>
            <w:r w:rsidR="00C26AC4" w:rsidRPr="00357618">
              <w:rPr>
                <w:color w:val="000000" w:themeColor="text1"/>
                <w:sz w:val="20"/>
              </w:rPr>
              <w:br/>
            </w:r>
            <w:hyperlink r:id="rId36" w:history="1">
              <w:r w:rsidR="00C26AC4" w:rsidRPr="00357618">
                <w:rPr>
                  <w:color w:val="0000FF"/>
                  <w:sz w:val="20"/>
                </w:rPr>
                <w:t>458</w:t>
              </w:r>
            </w:hyperlink>
            <w:r w:rsidR="00C26AC4" w:rsidRPr="00357618">
              <w:rPr>
                <w:color w:val="000000" w:themeColor="text1"/>
                <w:sz w:val="20"/>
              </w:rPr>
              <w:t xml:space="preserve"> (South Africa); </w:t>
            </w:r>
            <w:hyperlink r:id="rId37" w:history="1">
              <w:r w:rsidR="00C26AC4" w:rsidRPr="00357618">
                <w:rPr>
                  <w:color w:val="0000FF"/>
                  <w:sz w:val="20"/>
                </w:rPr>
                <w:t>469</w:t>
              </w:r>
            </w:hyperlink>
            <w:r w:rsidR="00C26AC4" w:rsidRPr="00357618">
              <w:rPr>
                <w:color w:val="000000" w:themeColor="text1"/>
                <w:sz w:val="20"/>
              </w:rPr>
              <w:t xml:space="preserve"> (Egypt); </w:t>
            </w:r>
            <w:hyperlink r:id="rId38" w:history="1">
              <w:r w:rsidR="00C26AC4" w:rsidRPr="00357618">
                <w:rPr>
                  <w:color w:val="0000FF"/>
                  <w:sz w:val="20"/>
                </w:rPr>
                <w:t>472</w:t>
              </w:r>
            </w:hyperlink>
            <w:r w:rsidR="00C26AC4" w:rsidRPr="00357618">
              <w:rPr>
                <w:color w:val="000000" w:themeColor="text1"/>
                <w:sz w:val="20"/>
              </w:rPr>
              <w:t xml:space="preserve"> (Russian Federation); </w:t>
            </w:r>
            <w:hyperlink r:id="rId39" w:history="1">
              <w:r w:rsidR="00C26AC4" w:rsidRPr="00357618">
                <w:rPr>
                  <w:color w:val="0000FF"/>
                  <w:sz w:val="20"/>
                </w:rPr>
                <w:t>478</w:t>
              </w:r>
            </w:hyperlink>
            <w:r w:rsidR="00C26AC4" w:rsidRPr="00357618">
              <w:rPr>
                <w:color w:val="000000" w:themeColor="text1"/>
                <w:sz w:val="20"/>
              </w:rPr>
              <w:t> (Saudi Arabia, UAE)</w:t>
            </w:r>
          </w:p>
        </w:tc>
      </w:tr>
      <w:tr w:rsidR="00C26AC4" w:rsidRPr="00357618" w14:paraId="102A1330" w14:textId="77777777" w:rsidTr="002426FC">
        <w:trPr>
          <w:jc w:val="center"/>
        </w:trPr>
        <w:tc>
          <w:tcPr>
            <w:tcW w:w="2671" w:type="dxa"/>
          </w:tcPr>
          <w:p w14:paraId="0B42AB1B" w14:textId="738E7636" w:rsidR="00C26AC4" w:rsidRPr="00357618" w:rsidRDefault="00C26AC4" w:rsidP="002426FC">
            <w:pPr>
              <w:tabs>
                <w:tab w:val="left" w:pos="2178"/>
              </w:tabs>
              <w:spacing w:before="20" w:after="20"/>
              <w:rPr>
                <w:b/>
                <w:bCs/>
                <w:sz w:val="20"/>
              </w:rPr>
            </w:pPr>
            <w:r w:rsidRPr="00357618">
              <w:rPr>
                <w:b/>
                <w:bCs/>
                <w:sz w:val="20"/>
              </w:rPr>
              <w:t xml:space="preserve">“IMT Systems” from </w:t>
            </w:r>
            <w:r w:rsidR="00131E9B" w:rsidRPr="00357618">
              <w:rPr>
                <w:b/>
                <w:bCs/>
                <w:sz w:val="20"/>
              </w:rPr>
              <w:br/>
            </w:r>
            <w:r w:rsidRPr="00357618">
              <w:rPr>
                <w:b/>
                <w:bCs/>
                <w:sz w:val="20"/>
              </w:rPr>
              <w:t>Res. 175 (WRC-19)</w:t>
            </w:r>
          </w:p>
        </w:tc>
        <w:tc>
          <w:tcPr>
            <w:tcW w:w="5688" w:type="dxa"/>
          </w:tcPr>
          <w:p w14:paraId="17AAD7EB" w14:textId="77777777" w:rsidR="00C26AC4" w:rsidRPr="00357618" w:rsidRDefault="00BA32FD" w:rsidP="002426FC">
            <w:pPr>
              <w:tabs>
                <w:tab w:val="left" w:pos="2178"/>
              </w:tabs>
              <w:spacing w:before="20" w:after="20"/>
            </w:pPr>
            <w:hyperlink r:id="rId40" w:history="1">
              <w:r w:rsidR="00C26AC4" w:rsidRPr="00357618">
                <w:rPr>
                  <w:color w:val="0000FF"/>
                  <w:sz w:val="20"/>
                </w:rPr>
                <w:t>418</w:t>
              </w:r>
            </w:hyperlink>
            <w:r w:rsidR="00C26AC4" w:rsidRPr="00357618">
              <w:rPr>
                <w:sz w:val="20"/>
              </w:rPr>
              <w:t xml:space="preserve"> (UK/CEPT PTA); </w:t>
            </w:r>
            <w:hyperlink r:id="rId41" w:history="1">
              <w:r w:rsidR="00C26AC4" w:rsidRPr="00357618">
                <w:rPr>
                  <w:color w:val="0000FF"/>
                  <w:sz w:val="20"/>
                </w:rPr>
                <w:t>445</w:t>
              </w:r>
            </w:hyperlink>
            <w:r w:rsidR="00C26AC4" w:rsidRPr="00357618">
              <w:rPr>
                <w:color w:val="000000" w:themeColor="text1"/>
                <w:sz w:val="20"/>
              </w:rPr>
              <w:t xml:space="preserve"> (IAFI); </w:t>
            </w:r>
            <w:hyperlink r:id="rId42" w:history="1">
              <w:r w:rsidR="00C26AC4" w:rsidRPr="00357618">
                <w:rPr>
                  <w:color w:val="0000FF"/>
                  <w:sz w:val="20"/>
                </w:rPr>
                <w:t>458</w:t>
              </w:r>
            </w:hyperlink>
            <w:r w:rsidR="00C26AC4" w:rsidRPr="00357618">
              <w:rPr>
                <w:color w:val="0000FF"/>
                <w:sz w:val="20"/>
              </w:rPr>
              <w:t> </w:t>
            </w:r>
            <w:r w:rsidR="00C26AC4" w:rsidRPr="00357618">
              <w:rPr>
                <w:color w:val="000000" w:themeColor="text1"/>
                <w:sz w:val="20"/>
              </w:rPr>
              <w:t xml:space="preserve">(South Africa); </w:t>
            </w:r>
            <w:r w:rsidR="00C26AC4" w:rsidRPr="00357618">
              <w:rPr>
                <w:color w:val="000000" w:themeColor="text1"/>
                <w:sz w:val="20"/>
              </w:rPr>
              <w:br/>
            </w:r>
            <w:hyperlink r:id="rId43" w:history="1">
              <w:r w:rsidR="00C26AC4" w:rsidRPr="00357618">
                <w:rPr>
                  <w:color w:val="0000FF"/>
                  <w:sz w:val="20"/>
                </w:rPr>
                <w:t>472</w:t>
              </w:r>
            </w:hyperlink>
            <w:r w:rsidR="00C26AC4" w:rsidRPr="00357618">
              <w:rPr>
                <w:color w:val="000000" w:themeColor="text1"/>
                <w:sz w:val="20"/>
              </w:rPr>
              <w:t xml:space="preserve"> (Russian Federation)</w:t>
            </w:r>
          </w:p>
        </w:tc>
      </w:tr>
      <w:tr w:rsidR="00C26AC4" w:rsidRPr="00357618" w14:paraId="447BA4EE" w14:textId="77777777" w:rsidTr="002426FC">
        <w:trPr>
          <w:jc w:val="center"/>
        </w:trPr>
        <w:tc>
          <w:tcPr>
            <w:tcW w:w="2671" w:type="dxa"/>
          </w:tcPr>
          <w:p w14:paraId="392ED07C" w14:textId="77777777" w:rsidR="00C26AC4" w:rsidRPr="00357618" w:rsidRDefault="00C26AC4" w:rsidP="002426FC">
            <w:pPr>
              <w:tabs>
                <w:tab w:val="left" w:pos="2178"/>
              </w:tabs>
              <w:spacing w:before="20" w:after="20"/>
              <w:rPr>
                <w:b/>
                <w:bCs/>
                <w:sz w:val="20"/>
              </w:rPr>
            </w:pPr>
            <w:r w:rsidRPr="00357618">
              <w:rPr>
                <w:b/>
                <w:bCs/>
                <w:sz w:val="20"/>
              </w:rPr>
              <w:t>Rec. ITU-R F.1401-1</w:t>
            </w:r>
          </w:p>
        </w:tc>
        <w:tc>
          <w:tcPr>
            <w:tcW w:w="5688" w:type="dxa"/>
          </w:tcPr>
          <w:p w14:paraId="5400F9CA" w14:textId="77777777" w:rsidR="00C26AC4" w:rsidRPr="00357618" w:rsidRDefault="00BA32FD" w:rsidP="002426FC">
            <w:pPr>
              <w:tabs>
                <w:tab w:val="left" w:pos="2178"/>
              </w:tabs>
              <w:spacing w:before="20" w:after="20"/>
            </w:pPr>
            <w:hyperlink r:id="rId44" w:history="1">
              <w:r w:rsidR="00C26AC4" w:rsidRPr="00357618">
                <w:rPr>
                  <w:bCs/>
                  <w:color w:val="0000FF"/>
                  <w:sz w:val="20"/>
                  <w:lang w:eastAsia="ja-JP"/>
                </w:rPr>
                <w:t>321</w:t>
              </w:r>
            </w:hyperlink>
            <w:r w:rsidR="00C26AC4" w:rsidRPr="00357618">
              <w:rPr>
                <w:bCs/>
                <w:color w:val="0000FF"/>
                <w:sz w:val="20"/>
                <w:lang w:eastAsia="ja-JP"/>
              </w:rPr>
              <w:t xml:space="preserve"> </w:t>
            </w:r>
            <w:hyperlink r:id="rId45" w:history="1">
              <w:r w:rsidR="00C26AC4" w:rsidRPr="00357618">
                <w:rPr>
                  <w:bCs/>
                  <w:color w:val="0000FF"/>
                  <w:sz w:val="20"/>
                  <w:lang w:eastAsia="ja-JP"/>
                </w:rPr>
                <w:t>Att.2</w:t>
              </w:r>
            </w:hyperlink>
            <w:r w:rsidR="00C26AC4" w:rsidRPr="00357618">
              <w:rPr>
                <w:color w:val="000000" w:themeColor="text1"/>
                <w:sz w:val="20"/>
              </w:rPr>
              <w:t xml:space="preserve"> (</w:t>
            </w:r>
            <w:r w:rsidR="00C26AC4" w:rsidRPr="00357618">
              <w:rPr>
                <w:sz w:val="20"/>
              </w:rPr>
              <w:t>UK/CEPT PT A</w:t>
            </w:r>
            <w:r w:rsidR="00C26AC4" w:rsidRPr="00357618">
              <w:rPr>
                <w:color w:val="000000" w:themeColor="text1"/>
                <w:sz w:val="20"/>
              </w:rPr>
              <w:t xml:space="preserve">); </w:t>
            </w:r>
            <w:hyperlink r:id="rId46" w:history="1">
              <w:r w:rsidR="00C26AC4" w:rsidRPr="00357618">
                <w:rPr>
                  <w:color w:val="0000FF"/>
                  <w:sz w:val="20"/>
                </w:rPr>
                <w:t>431</w:t>
              </w:r>
            </w:hyperlink>
            <w:r w:rsidR="00C26AC4" w:rsidRPr="00357618">
              <w:rPr>
                <w:color w:val="0000FF"/>
                <w:sz w:val="20"/>
              </w:rPr>
              <w:t xml:space="preserve"> Appendix II, Att. 2 </w:t>
            </w:r>
            <w:r w:rsidR="00C26AC4" w:rsidRPr="00357618">
              <w:rPr>
                <w:color w:val="000000" w:themeColor="text1"/>
                <w:sz w:val="20"/>
              </w:rPr>
              <w:t>(USA)</w:t>
            </w:r>
          </w:p>
        </w:tc>
      </w:tr>
      <w:tr w:rsidR="00C26AC4" w:rsidRPr="00357618" w14:paraId="6ED885EE" w14:textId="77777777" w:rsidTr="002426FC">
        <w:trPr>
          <w:jc w:val="center"/>
        </w:trPr>
        <w:tc>
          <w:tcPr>
            <w:tcW w:w="2671" w:type="dxa"/>
          </w:tcPr>
          <w:p w14:paraId="5673238A" w14:textId="77777777" w:rsidR="00C26AC4" w:rsidRPr="00357618" w:rsidRDefault="00C26AC4" w:rsidP="002426FC">
            <w:pPr>
              <w:tabs>
                <w:tab w:val="left" w:pos="2178"/>
              </w:tabs>
              <w:spacing w:before="20" w:after="20"/>
              <w:rPr>
                <w:b/>
                <w:bCs/>
                <w:sz w:val="20"/>
              </w:rPr>
            </w:pPr>
            <w:r w:rsidRPr="00357618">
              <w:rPr>
                <w:b/>
                <w:bCs/>
                <w:sz w:val="20"/>
              </w:rPr>
              <w:t>Rec. ITU-R F.1490-1</w:t>
            </w:r>
          </w:p>
        </w:tc>
        <w:tc>
          <w:tcPr>
            <w:tcW w:w="5688" w:type="dxa"/>
          </w:tcPr>
          <w:p w14:paraId="1A274040" w14:textId="77777777" w:rsidR="00C26AC4" w:rsidRPr="00357618" w:rsidRDefault="00BA32FD" w:rsidP="002426FC">
            <w:pPr>
              <w:tabs>
                <w:tab w:val="left" w:pos="2178"/>
              </w:tabs>
              <w:spacing w:before="20" w:after="20"/>
            </w:pPr>
            <w:hyperlink r:id="rId47" w:history="1">
              <w:r w:rsidR="00C26AC4" w:rsidRPr="00357618">
                <w:rPr>
                  <w:color w:val="0000FF"/>
                  <w:sz w:val="20"/>
                </w:rPr>
                <w:t>431</w:t>
              </w:r>
            </w:hyperlink>
            <w:r w:rsidR="00C26AC4" w:rsidRPr="00357618">
              <w:rPr>
                <w:color w:val="0000FF"/>
                <w:sz w:val="20"/>
              </w:rPr>
              <w:t xml:space="preserve"> Appendix II, Att. 1 </w:t>
            </w:r>
            <w:r w:rsidR="00C26AC4" w:rsidRPr="00357618">
              <w:rPr>
                <w:color w:val="000000" w:themeColor="text1"/>
                <w:sz w:val="20"/>
              </w:rPr>
              <w:t>(USA)</w:t>
            </w:r>
          </w:p>
        </w:tc>
      </w:tr>
      <w:tr w:rsidR="00C26AC4" w:rsidRPr="00357618" w14:paraId="6908F3FF" w14:textId="77777777" w:rsidTr="002426FC">
        <w:trPr>
          <w:jc w:val="center"/>
        </w:trPr>
        <w:tc>
          <w:tcPr>
            <w:tcW w:w="2671" w:type="dxa"/>
          </w:tcPr>
          <w:p w14:paraId="0396DB86" w14:textId="77777777" w:rsidR="00C26AC4" w:rsidRPr="00357618" w:rsidRDefault="00C26AC4" w:rsidP="002426FC">
            <w:pPr>
              <w:tabs>
                <w:tab w:val="left" w:pos="2178"/>
              </w:tabs>
              <w:spacing w:before="20" w:after="20"/>
              <w:rPr>
                <w:b/>
                <w:bCs/>
                <w:sz w:val="20"/>
              </w:rPr>
            </w:pPr>
            <w:r w:rsidRPr="00357618">
              <w:rPr>
                <w:b/>
                <w:bCs/>
                <w:sz w:val="20"/>
              </w:rPr>
              <w:t>Rec. ITU-R F.1763-1</w:t>
            </w:r>
          </w:p>
        </w:tc>
        <w:tc>
          <w:tcPr>
            <w:tcW w:w="5688" w:type="dxa"/>
          </w:tcPr>
          <w:p w14:paraId="4D70520F" w14:textId="77777777" w:rsidR="00C26AC4" w:rsidRPr="00357618" w:rsidRDefault="00BA32FD" w:rsidP="002426FC">
            <w:pPr>
              <w:tabs>
                <w:tab w:val="left" w:pos="2178"/>
              </w:tabs>
              <w:spacing w:before="20" w:after="20"/>
            </w:pPr>
            <w:hyperlink r:id="rId48" w:history="1">
              <w:r w:rsidR="00C26AC4" w:rsidRPr="00357618">
                <w:rPr>
                  <w:bCs/>
                  <w:color w:val="0000FF"/>
                  <w:sz w:val="20"/>
                  <w:lang w:eastAsia="ja-JP"/>
                </w:rPr>
                <w:t>307</w:t>
              </w:r>
            </w:hyperlink>
            <w:r w:rsidR="00C26AC4" w:rsidRPr="00357618">
              <w:rPr>
                <w:color w:val="000000" w:themeColor="text1"/>
                <w:sz w:val="20"/>
              </w:rPr>
              <w:t xml:space="preserve"> (China); </w:t>
            </w:r>
            <w:hyperlink r:id="rId49" w:history="1">
              <w:r w:rsidR="00C26AC4" w:rsidRPr="00357618">
                <w:rPr>
                  <w:color w:val="0000FF"/>
                  <w:sz w:val="20"/>
                </w:rPr>
                <w:t>431</w:t>
              </w:r>
            </w:hyperlink>
            <w:r w:rsidR="00C26AC4" w:rsidRPr="00357618">
              <w:rPr>
                <w:color w:val="0000FF"/>
                <w:sz w:val="20"/>
              </w:rPr>
              <w:t xml:space="preserve"> Appendix II, Att. 3 </w:t>
            </w:r>
            <w:r w:rsidR="00C26AC4" w:rsidRPr="00357618">
              <w:rPr>
                <w:color w:val="000000" w:themeColor="text1"/>
                <w:sz w:val="20"/>
              </w:rPr>
              <w:t>(USA)</w:t>
            </w:r>
          </w:p>
        </w:tc>
      </w:tr>
      <w:tr w:rsidR="00C26AC4" w:rsidRPr="00357618" w14:paraId="02635944" w14:textId="77777777" w:rsidTr="002426FC">
        <w:trPr>
          <w:jc w:val="center"/>
        </w:trPr>
        <w:tc>
          <w:tcPr>
            <w:tcW w:w="2671" w:type="dxa"/>
          </w:tcPr>
          <w:p w14:paraId="178562B8" w14:textId="77777777" w:rsidR="00C26AC4" w:rsidRPr="00357618" w:rsidRDefault="00C26AC4" w:rsidP="002426FC">
            <w:pPr>
              <w:tabs>
                <w:tab w:val="left" w:pos="2178"/>
              </w:tabs>
              <w:spacing w:before="20" w:after="20"/>
              <w:rPr>
                <w:b/>
                <w:bCs/>
                <w:sz w:val="20"/>
              </w:rPr>
            </w:pPr>
            <w:r w:rsidRPr="00357618">
              <w:rPr>
                <w:b/>
                <w:bCs/>
                <w:sz w:val="20"/>
              </w:rPr>
              <w:t>Question ITU-R 215-4/5</w:t>
            </w:r>
          </w:p>
        </w:tc>
        <w:tc>
          <w:tcPr>
            <w:tcW w:w="5688" w:type="dxa"/>
          </w:tcPr>
          <w:p w14:paraId="7328E197" w14:textId="77777777" w:rsidR="00C26AC4" w:rsidRPr="00357618" w:rsidRDefault="00BA32FD" w:rsidP="002426FC">
            <w:pPr>
              <w:tabs>
                <w:tab w:val="left" w:pos="2178"/>
              </w:tabs>
              <w:spacing w:before="20" w:after="20"/>
            </w:pPr>
            <w:hyperlink r:id="rId50" w:history="1">
              <w:r w:rsidR="00C26AC4" w:rsidRPr="00357618">
                <w:rPr>
                  <w:color w:val="0000FF"/>
                  <w:sz w:val="20"/>
                </w:rPr>
                <w:t>431</w:t>
              </w:r>
            </w:hyperlink>
            <w:r w:rsidR="00C26AC4" w:rsidRPr="00357618">
              <w:rPr>
                <w:color w:val="0000FF"/>
                <w:sz w:val="20"/>
              </w:rPr>
              <w:t xml:space="preserve"> Appendix I (USA)</w:t>
            </w:r>
          </w:p>
        </w:tc>
      </w:tr>
      <w:tr w:rsidR="00C26AC4" w:rsidRPr="00357618" w14:paraId="59293DCF" w14:textId="77777777" w:rsidTr="002426FC">
        <w:trPr>
          <w:jc w:val="center"/>
        </w:trPr>
        <w:tc>
          <w:tcPr>
            <w:tcW w:w="2671" w:type="dxa"/>
          </w:tcPr>
          <w:p w14:paraId="38643F79" w14:textId="77777777" w:rsidR="00C26AC4" w:rsidRPr="00357618" w:rsidRDefault="00C26AC4" w:rsidP="002426FC">
            <w:pPr>
              <w:tabs>
                <w:tab w:val="left" w:pos="2178"/>
              </w:tabs>
              <w:spacing w:before="20" w:after="20"/>
              <w:rPr>
                <w:b/>
                <w:bCs/>
                <w:sz w:val="20"/>
              </w:rPr>
            </w:pPr>
            <w:r w:rsidRPr="00357618">
              <w:rPr>
                <w:b/>
                <w:bCs/>
                <w:sz w:val="20"/>
              </w:rPr>
              <w:t>New Report / Rec.</w:t>
            </w:r>
          </w:p>
        </w:tc>
        <w:tc>
          <w:tcPr>
            <w:tcW w:w="5688" w:type="dxa"/>
          </w:tcPr>
          <w:p w14:paraId="78E3E085" w14:textId="77777777" w:rsidR="00C26AC4" w:rsidRPr="00357618" w:rsidRDefault="00BA32FD" w:rsidP="002426FC">
            <w:pPr>
              <w:tabs>
                <w:tab w:val="left" w:pos="2178"/>
              </w:tabs>
              <w:spacing w:before="20" w:after="20"/>
            </w:pPr>
            <w:hyperlink r:id="rId51" w:history="1">
              <w:r w:rsidR="00C26AC4" w:rsidRPr="00357618">
                <w:rPr>
                  <w:bCs/>
                  <w:color w:val="0000FF"/>
                  <w:sz w:val="20"/>
                  <w:lang w:eastAsia="ja-JP"/>
                </w:rPr>
                <w:t>221</w:t>
              </w:r>
            </w:hyperlink>
            <w:r w:rsidR="00C26AC4" w:rsidRPr="00357618">
              <w:rPr>
                <w:bCs/>
                <w:color w:val="0000FF"/>
                <w:sz w:val="20"/>
                <w:lang w:eastAsia="ja-JP"/>
              </w:rPr>
              <w:t xml:space="preserve"> (</w:t>
            </w:r>
            <w:hyperlink r:id="rId52" w:history="1">
              <w:r w:rsidR="00C26AC4" w:rsidRPr="00357618">
                <w:rPr>
                  <w:bCs/>
                  <w:color w:val="0000FF"/>
                  <w:sz w:val="20"/>
                  <w:lang w:eastAsia="ja-JP"/>
                </w:rPr>
                <w:t>Annex 18</w:t>
              </w:r>
            </w:hyperlink>
            <w:r w:rsidR="00C26AC4" w:rsidRPr="00357618">
              <w:rPr>
                <w:bCs/>
                <w:color w:val="0000FF"/>
                <w:sz w:val="20"/>
                <w:lang w:eastAsia="ja-JP"/>
              </w:rPr>
              <w:t>)</w:t>
            </w:r>
            <w:r w:rsidR="00C26AC4" w:rsidRPr="00357618">
              <w:rPr>
                <w:color w:val="0000FF"/>
                <w:sz w:val="20"/>
              </w:rPr>
              <w:t xml:space="preserve"> </w:t>
            </w:r>
            <w:r w:rsidR="00C26AC4" w:rsidRPr="00357618">
              <w:rPr>
                <w:color w:val="000000" w:themeColor="text1"/>
                <w:sz w:val="20"/>
              </w:rPr>
              <w:t xml:space="preserve">(WP5A); </w:t>
            </w:r>
            <w:hyperlink r:id="rId53" w:history="1">
              <w:r w:rsidR="00C26AC4" w:rsidRPr="00357618">
                <w:rPr>
                  <w:bCs/>
                  <w:color w:val="0000FF"/>
                  <w:sz w:val="20"/>
                  <w:lang w:eastAsia="ja-JP"/>
                </w:rPr>
                <w:t>271</w:t>
              </w:r>
            </w:hyperlink>
            <w:r w:rsidR="00C26AC4" w:rsidRPr="00357618">
              <w:rPr>
                <w:color w:val="000000" w:themeColor="text1"/>
                <w:sz w:val="20"/>
              </w:rPr>
              <w:t xml:space="preserve"> (USA); </w:t>
            </w:r>
            <w:hyperlink r:id="rId54" w:history="1">
              <w:r w:rsidR="00C26AC4" w:rsidRPr="00357618">
                <w:rPr>
                  <w:bCs/>
                  <w:color w:val="0000FF"/>
                  <w:sz w:val="20"/>
                  <w:lang w:eastAsia="ja-JP"/>
                </w:rPr>
                <w:t>321</w:t>
              </w:r>
            </w:hyperlink>
            <w:r w:rsidR="00C26AC4" w:rsidRPr="00357618">
              <w:rPr>
                <w:bCs/>
                <w:color w:val="0000FF"/>
                <w:sz w:val="20"/>
                <w:lang w:eastAsia="ja-JP"/>
              </w:rPr>
              <w:t xml:space="preserve"> </w:t>
            </w:r>
            <w:hyperlink r:id="rId55" w:history="1">
              <w:r w:rsidR="00C26AC4" w:rsidRPr="00357618">
                <w:rPr>
                  <w:bCs/>
                  <w:color w:val="0000FF"/>
                  <w:sz w:val="20"/>
                  <w:lang w:eastAsia="ja-JP"/>
                </w:rPr>
                <w:t>Att.3</w:t>
              </w:r>
            </w:hyperlink>
            <w:r w:rsidR="00C26AC4" w:rsidRPr="00357618">
              <w:rPr>
                <w:color w:val="0070C0"/>
                <w:sz w:val="20"/>
              </w:rPr>
              <w:t xml:space="preserve"> </w:t>
            </w:r>
            <w:r w:rsidR="00C26AC4" w:rsidRPr="00357618">
              <w:rPr>
                <w:color w:val="000000" w:themeColor="text1"/>
                <w:sz w:val="20"/>
              </w:rPr>
              <w:t>(</w:t>
            </w:r>
            <w:r w:rsidR="00C26AC4" w:rsidRPr="00357618">
              <w:rPr>
                <w:sz w:val="20"/>
              </w:rPr>
              <w:t>UK/CEPT PTA</w:t>
            </w:r>
            <w:r w:rsidR="00C26AC4" w:rsidRPr="00357618">
              <w:rPr>
                <w:color w:val="000000" w:themeColor="text1"/>
                <w:sz w:val="20"/>
              </w:rPr>
              <w:t xml:space="preserve">); </w:t>
            </w:r>
            <w:hyperlink r:id="rId56" w:history="1">
              <w:r w:rsidR="00C26AC4" w:rsidRPr="00357618">
                <w:rPr>
                  <w:bCs/>
                  <w:color w:val="0000FF"/>
                  <w:sz w:val="20"/>
                  <w:lang w:eastAsia="ja-JP"/>
                </w:rPr>
                <w:t>329</w:t>
              </w:r>
            </w:hyperlink>
            <w:r w:rsidR="00C26AC4" w:rsidRPr="00357618">
              <w:rPr>
                <w:bCs/>
                <w:color w:val="0000FF"/>
                <w:sz w:val="20"/>
                <w:lang w:eastAsia="ja-JP"/>
              </w:rPr>
              <w:t> </w:t>
            </w:r>
            <w:r w:rsidR="00C26AC4" w:rsidRPr="00357618">
              <w:rPr>
                <w:color w:val="000000" w:themeColor="text1"/>
                <w:sz w:val="20"/>
              </w:rPr>
              <w:t>(</w:t>
            </w:r>
            <w:r w:rsidR="00C26AC4" w:rsidRPr="00357618">
              <w:rPr>
                <w:sz w:val="20"/>
              </w:rPr>
              <w:t>Egypt</w:t>
            </w:r>
            <w:r w:rsidR="00C26AC4" w:rsidRPr="00357618">
              <w:rPr>
                <w:color w:val="000000" w:themeColor="text1"/>
                <w:sz w:val="20"/>
              </w:rPr>
              <w:t xml:space="preserve">); </w:t>
            </w:r>
            <w:hyperlink r:id="rId57" w:history="1">
              <w:r w:rsidR="00C26AC4" w:rsidRPr="00357618">
                <w:rPr>
                  <w:bCs/>
                  <w:color w:val="0000FF"/>
                  <w:sz w:val="20"/>
                  <w:lang w:eastAsia="ja-JP"/>
                </w:rPr>
                <w:t>336</w:t>
              </w:r>
            </w:hyperlink>
            <w:r w:rsidR="00C26AC4" w:rsidRPr="00357618">
              <w:rPr>
                <w:color w:val="000000" w:themeColor="text1"/>
                <w:sz w:val="20"/>
              </w:rPr>
              <w:t xml:space="preserve"> (UAE)</w:t>
            </w:r>
          </w:p>
        </w:tc>
      </w:tr>
      <w:tr w:rsidR="00C26AC4" w:rsidRPr="00357618" w14:paraId="6D78CEFA" w14:textId="77777777" w:rsidTr="002426FC">
        <w:trPr>
          <w:jc w:val="center"/>
        </w:trPr>
        <w:tc>
          <w:tcPr>
            <w:tcW w:w="2671" w:type="dxa"/>
          </w:tcPr>
          <w:p w14:paraId="1E3512D5" w14:textId="77777777" w:rsidR="00C26AC4" w:rsidRPr="00357618" w:rsidRDefault="00C26AC4" w:rsidP="002426FC">
            <w:pPr>
              <w:tabs>
                <w:tab w:val="left" w:pos="2178"/>
              </w:tabs>
              <w:spacing w:before="20" w:after="20"/>
              <w:rPr>
                <w:b/>
                <w:bCs/>
                <w:sz w:val="20"/>
              </w:rPr>
            </w:pPr>
            <w:r w:rsidRPr="00357618">
              <w:rPr>
                <w:b/>
                <w:bCs/>
                <w:sz w:val="20"/>
              </w:rPr>
              <w:t>Working document/Misc.</w:t>
            </w:r>
          </w:p>
        </w:tc>
        <w:tc>
          <w:tcPr>
            <w:tcW w:w="5688" w:type="dxa"/>
          </w:tcPr>
          <w:p w14:paraId="752026AE"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hyperlink r:id="rId58" w:history="1">
              <w:r w:rsidR="00C26AC4" w:rsidRPr="00357618">
                <w:rPr>
                  <w:color w:val="0000FF"/>
                  <w:sz w:val="20"/>
                </w:rPr>
                <w:t>418</w:t>
              </w:r>
            </w:hyperlink>
            <w:r w:rsidR="00C26AC4" w:rsidRPr="00357618">
              <w:rPr>
                <w:sz w:val="20"/>
              </w:rPr>
              <w:t xml:space="preserve"> (UK/CEPT PT A); </w:t>
            </w:r>
            <w:hyperlink r:id="rId59" w:history="1">
              <w:r w:rsidR="00C26AC4" w:rsidRPr="00357618">
                <w:rPr>
                  <w:color w:val="0000FF"/>
                  <w:sz w:val="20"/>
                </w:rPr>
                <w:t>422</w:t>
              </w:r>
            </w:hyperlink>
            <w:r w:rsidR="00C26AC4" w:rsidRPr="00357618">
              <w:rPr>
                <w:sz w:val="20"/>
              </w:rPr>
              <w:t xml:space="preserve"> (CG Chairman); </w:t>
            </w:r>
            <w:hyperlink r:id="rId60" w:history="1">
              <w:r w:rsidR="00C26AC4" w:rsidRPr="00357618">
                <w:rPr>
                  <w:color w:val="0000FF"/>
                  <w:sz w:val="20"/>
                </w:rPr>
                <w:t>431</w:t>
              </w:r>
            </w:hyperlink>
            <w:r w:rsidR="00C26AC4" w:rsidRPr="00357618">
              <w:rPr>
                <w:color w:val="000000" w:themeColor="text1"/>
                <w:sz w:val="20"/>
              </w:rPr>
              <w:t xml:space="preserve"> (USA);</w:t>
            </w:r>
            <w:r w:rsidR="00C26AC4" w:rsidRPr="00357618">
              <w:rPr>
                <w:color w:val="000000" w:themeColor="text1"/>
                <w:sz w:val="20"/>
              </w:rPr>
              <w:br/>
            </w:r>
            <w:hyperlink r:id="rId61" w:history="1">
              <w:r w:rsidR="00C26AC4" w:rsidRPr="00357618">
                <w:rPr>
                  <w:color w:val="0000FF"/>
                  <w:sz w:val="20"/>
                </w:rPr>
                <w:t>445</w:t>
              </w:r>
            </w:hyperlink>
            <w:r w:rsidR="00C26AC4" w:rsidRPr="00357618">
              <w:rPr>
                <w:color w:val="000000" w:themeColor="text1"/>
                <w:sz w:val="20"/>
              </w:rPr>
              <w:t xml:space="preserve"> (IAFI); </w:t>
            </w:r>
            <w:hyperlink r:id="rId62" w:history="1">
              <w:r w:rsidR="00C26AC4" w:rsidRPr="00357618">
                <w:rPr>
                  <w:color w:val="0000FF"/>
                  <w:sz w:val="20"/>
                </w:rPr>
                <w:t>458</w:t>
              </w:r>
            </w:hyperlink>
            <w:r w:rsidR="00C26AC4" w:rsidRPr="00357618">
              <w:rPr>
                <w:color w:val="000000" w:themeColor="text1"/>
                <w:sz w:val="20"/>
              </w:rPr>
              <w:t xml:space="preserve"> (South Africa); </w:t>
            </w:r>
            <w:hyperlink r:id="rId63" w:history="1">
              <w:r w:rsidR="00C26AC4" w:rsidRPr="00357618">
                <w:rPr>
                  <w:color w:val="0000FF"/>
                  <w:sz w:val="20"/>
                </w:rPr>
                <w:t>469</w:t>
              </w:r>
            </w:hyperlink>
            <w:r w:rsidR="00C26AC4" w:rsidRPr="00357618">
              <w:rPr>
                <w:color w:val="000000" w:themeColor="text1"/>
                <w:sz w:val="20"/>
              </w:rPr>
              <w:t xml:space="preserve"> (Egypt); </w:t>
            </w:r>
            <w:r w:rsidR="00C26AC4" w:rsidRPr="00357618">
              <w:rPr>
                <w:color w:val="000000" w:themeColor="text1"/>
                <w:sz w:val="20"/>
              </w:rPr>
              <w:br/>
            </w:r>
            <w:hyperlink r:id="rId64" w:history="1">
              <w:r w:rsidR="00C26AC4" w:rsidRPr="00357618">
                <w:rPr>
                  <w:color w:val="0000FF"/>
                  <w:sz w:val="20"/>
                </w:rPr>
                <w:t>472</w:t>
              </w:r>
            </w:hyperlink>
            <w:r w:rsidR="00C26AC4" w:rsidRPr="00357618">
              <w:rPr>
                <w:color w:val="000000" w:themeColor="text1"/>
                <w:sz w:val="20"/>
              </w:rPr>
              <w:t xml:space="preserve"> (Russian Federation); </w:t>
            </w:r>
            <w:hyperlink r:id="rId65" w:history="1">
              <w:r w:rsidR="00C26AC4" w:rsidRPr="00357618">
                <w:rPr>
                  <w:color w:val="0000FF"/>
                  <w:sz w:val="20"/>
                </w:rPr>
                <w:t>478</w:t>
              </w:r>
            </w:hyperlink>
            <w:r w:rsidR="00C26AC4" w:rsidRPr="00357618">
              <w:rPr>
                <w:color w:val="000000" w:themeColor="text1"/>
                <w:sz w:val="20"/>
              </w:rPr>
              <w:t xml:space="preserve"> (Saudi Arabia, UAE);</w:t>
            </w:r>
            <w:r w:rsidR="00C26AC4" w:rsidRPr="00357618">
              <w:rPr>
                <w:color w:val="000000" w:themeColor="text1"/>
                <w:sz w:val="20"/>
              </w:rPr>
              <w:br/>
            </w:r>
            <w:hyperlink r:id="rId66" w:history="1">
              <w:r w:rsidR="00C26AC4" w:rsidRPr="00357618">
                <w:rPr>
                  <w:bCs/>
                  <w:color w:val="0000FF"/>
                  <w:sz w:val="20"/>
                  <w:lang w:eastAsia="ja-JP"/>
                </w:rPr>
                <w:t>221</w:t>
              </w:r>
            </w:hyperlink>
            <w:r w:rsidR="00C26AC4" w:rsidRPr="00357618">
              <w:rPr>
                <w:bCs/>
                <w:color w:val="0000FF"/>
                <w:sz w:val="20"/>
                <w:lang w:eastAsia="ja-JP"/>
              </w:rPr>
              <w:t xml:space="preserve"> (</w:t>
            </w:r>
            <w:hyperlink r:id="rId67" w:history="1">
              <w:r w:rsidR="00C26AC4" w:rsidRPr="00357618">
                <w:rPr>
                  <w:bCs/>
                  <w:color w:val="0000FF"/>
                  <w:sz w:val="20"/>
                  <w:lang w:eastAsia="ja-JP"/>
                </w:rPr>
                <w:t>Annex 18</w:t>
              </w:r>
            </w:hyperlink>
            <w:r w:rsidR="00C26AC4" w:rsidRPr="00357618">
              <w:rPr>
                <w:bCs/>
                <w:color w:val="0000FF"/>
                <w:sz w:val="20"/>
                <w:lang w:eastAsia="ja-JP"/>
              </w:rPr>
              <w:t>)</w:t>
            </w:r>
            <w:r w:rsidR="00C26AC4" w:rsidRPr="00357618">
              <w:rPr>
                <w:color w:val="0000FF"/>
                <w:sz w:val="20"/>
              </w:rPr>
              <w:t xml:space="preserve"> </w:t>
            </w:r>
            <w:r w:rsidR="00C26AC4" w:rsidRPr="00357618">
              <w:rPr>
                <w:color w:val="000000" w:themeColor="text1"/>
                <w:sz w:val="20"/>
              </w:rPr>
              <w:t xml:space="preserve">(WP5A); </w:t>
            </w:r>
            <w:hyperlink r:id="rId68" w:history="1">
              <w:r w:rsidR="00C26AC4" w:rsidRPr="00357618">
                <w:rPr>
                  <w:bCs/>
                  <w:color w:val="0000FF"/>
                  <w:sz w:val="20"/>
                  <w:lang w:eastAsia="ja-JP"/>
                </w:rPr>
                <w:t>271</w:t>
              </w:r>
            </w:hyperlink>
            <w:r w:rsidR="00C26AC4" w:rsidRPr="00357618">
              <w:rPr>
                <w:color w:val="000000" w:themeColor="text1"/>
                <w:sz w:val="20"/>
              </w:rPr>
              <w:t xml:space="preserve"> (USA); </w:t>
            </w:r>
            <w:hyperlink r:id="rId69" w:history="1">
              <w:r w:rsidR="00C26AC4" w:rsidRPr="00357618">
                <w:rPr>
                  <w:bCs/>
                  <w:color w:val="0000FF"/>
                  <w:sz w:val="20"/>
                  <w:lang w:eastAsia="ja-JP"/>
                </w:rPr>
                <w:t>321</w:t>
              </w:r>
            </w:hyperlink>
            <w:r w:rsidR="00C26AC4" w:rsidRPr="00357618">
              <w:rPr>
                <w:bCs/>
                <w:color w:val="0000FF"/>
                <w:sz w:val="20"/>
                <w:lang w:eastAsia="ja-JP"/>
              </w:rPr>
              <w:t xml:space="preserve"> </w:t>
            </w:r>
            <w:hyperlink r:id="rId70" w:history="1">
              <w:r w:rsidR="00C26AC4" w:rsidRPr="00357618">
                <w:rPr>
                  <w:bCs/>
                  <w:color w:val="0000FF"/>
                  <w:sz w:val="20"/>
                  <w:lang w:eastAsia="ja-JP"/>
                </w:rPr>
                <w:t>Att.3</w:t>
              </w:r>
            </w:hyperlink>
            <w:r w:rsidR="00C26AC4" w:rsidRPr="00357618">
              <w:rPr>
                <w:color w:val="0070C0"/>
                <w:sz w:val="20"/>
              </w:rPr>
              <w:t xml:space="preserve"> </w:t>
            </w:r>
            <w:r w:rsidR="00C26AC4" w:rsidRPr="00357618">
              <w:rPr>
                <w:color w:val="000000" w:themeColor="text1"/>
                <w:sz w:val="20"/>
              </w:rPr>
              <w:t>(</w:t>
            </w:r>
            <w:r w:rsidR="00C26AC4" w:rsidRPr="00357618">
              <w:rPr>
                <w:sz w:val="20"/>
              </w:rPr>
              <w:t>UK/CEPT PTA</w:t>
            </w:r>
            <w:r w:rsidR="00C26AC4" w:rsidRPr="00357618">
              <w:rPr>
                <w:color w:val="000000" w:themeColor="text1"/>
                <w:sz w:val="20"/>
              </w:rPr>
              <w:t xml:space="preserve">); </w:t>
            </w:r>
            <w:hyperlink r:id="rId71" w:history="1">
              <w:r w:rsidR="00C26AC4" w:rsidRPr="00357618">
                <w:rPr>
                  <w:bCs/>
                  <w:color w:val="0000FF"/>
                  <w:sz w:val="20"/>
                  <w:lang w:eastAsia="ja-JP"/>
                </w:rPr>
                <w:t>329</w:t>
              </w:r>
            </w:hyperlink>
            <w:r w:rsidR="00C26AC4" w:rsidRPr="00357618">
              <w:rPr>
                <w:bCs/>
                <w:color w:val="0000FF"/>
                <w:sz w:val="20"/>
                <w:lang w:eastAsia="ja-JP"/>
              </w:rPr>
              <w:t> </w:t>
            </w:r>
            <w:r w:rsidR="00C26AC4" w:rsidRPr="00357618">
              <w:rPr>
                <w:color w:val="000000" w:themeColor="text1"/>
                <w:sz w:val="20"/>
              </w:rPr>
              <w:t>(</w:t>
            </w:r>
            <w:r w:rsidR="00C26AC4" w:rsidRPr="00357618">
              <w:rPr>
                <w:sz w:val="20"/>
              </w:rPr>
              <w:t>Egypt</w:t>
            </w:r>
            <w:r w:rsidR="00C26AC4" w:rsidRPr="00357618">
              <w:rPr>
                <w:color w:val="000000" w:themeColor="text1"/>
                <w:sz w:val="20"/>
              </w:rPr>
              <w:t xml:space="preserve">); </w:t>
            </w:r>
            <w:hyperlink r:id="rId72" w:history="1">
              <w:r w:rsidR="00C26AC4" w:rsidRPr="00357618">
                <w:rPr>
                  <w:bCs/>
                  <w:color w:val="0000FF"/>
                  <w:sz w:val="20"/>
                  <w:lang w:eastAsia="ja-JP"/>
                </w:rPr>
                <w:t>336</w:t>
              </w:r>
            </w:hyperlink>
            <w:r w:rsidR="00C26AC4" w:rsidRPr="00357618">
              <w:rPr>
                <w:color w:val="000000" w:themeColor="text1"/>
                <w:sz w:val="20"/>
              </w:rPr>
              <w:t xml:space="preserve"> (UAE)</w:t>
            </w:r>
          </w:p>
        </w:tc>
      </w:tr>
    </w:tbl>
    <w:p w14:paraId="4EA95111" w14:textId="77777777" w:rsidR="00C26AC4" w:rsidRPr="00357618" w:rsidRDefault="00C26AC4" w:rsidP="00131E9B">
      <w:pPr>
        <w:pStyle w:val="Tablefin"/>
      </w:pPr>
    </w:p>
    <w:p w14:paraId="5097E9F1" w14:textId="34E7BA1F" w:rsidR="00C26AC4" w:rsidRPr="00357618" w:rsidRDefault="00C26AC4" w:rsidP="00131E9B">
      <w:pPr>
        <w:pStyle w:val="Headingi"/>
      </w:pPr>
      <w:r w:rsidRPr="00357618">
        <w:t>Carried-forward proposed work</w:t>
      </w:r>
      <w:r w:rsidR="00131E9B" w:rsidRPr="00357618">
        <w:t xml:space="preserve"> </w:t>
      </w:r>
      <w:r w:rsidRPr="00357618">
        <w:t>plans for reference:</w:t>
      </w:r>
    </w:p>
    <w:p w14:paraId="6EF6AA8C" w14:textId="7D4D568B" w:rsidR="00C26AC4" w:rsidRPr="00357618" w:rsidRDefault="00131E9B" w:rsidP="00131E9B">
      <w:pPr>
        <w:pStyle w:val="enumlev1"/>
      </w:pPr>
      <w:r w:rsidRPr="00357618">
        <w:t>–</w:t>
      </w:r>
      <w:r w:rsidR="00C26AC4" w:rsidRPr="00357618">
        <w:tab/>
        <w:t>Proposed draft work</w:t>
      </w:r>
      <w:r w:rsidRPr="00357618">
        <w:t xml:space="preserve"> </w:t>
      </w:r>
      <w:r w:rsidR="00C26AC4" w:rsidRPr="00357618">
        <w:t xml:space="preserve">plan for revision of Recommendation </w:t>
      </w:r>
      <w:r w:rsidRPr="00357618">
        <w:t xml:space="preserve">ITU-R </w:t>
      </w:r>
      <w:r w:rsidR="00C26AC4" w:rsidRPr="00357618">
        <w:t xml:space="preserve">M.1801-2 (Attachment 2 to </w:t>
      </w:r>
      <w:hyperlink r:id="rId73" w:history="1">
        <w:r w:rsidR="00C26AC4" w:rsidRPr="00357618">
          <w:rPr>
            <w:bCs/>
            <w:color w:val="0000FF"/>
            <w:lang w:eastAsia="zh-CN"/>
          </w:rPr>
          <w:t>Annex 3</w:t>
        </w:r>
      </w:hyperlink>
      <w:r w:rsidR="00C26AC4" w:rsidRPr="00357618">
        <w:rPr>
          <w:bCs/>
          <w:lang w:eastAsia="zh-CN"/>
        </w:rPr>
        <w:t xml:space="preserve"> to</w:t>
      </w:r>
      <w:r w:rsidRPr="00357618">
        <w:t xml:space="preserve"> </w:t>
      </w:r>
      <w:r w:rsidRPr="00131E9B">
        <w:rPr>
          <w:bCs/>
          <w:lang w:eastAsia="zh-CN"/>
        </w:rPr>
        <w:t xml:space="preserve">Doc. </w:t>
      </w:r>
      <w:hyperlink r:id="rId74" w:history="1">
        <w:r w:rsidR="00C26AC4" w:rsidRPr="00357618">
          <w:rPr>
            <w:bCs/>
            <w:color w:val="0000FF"/>
            <w:lang w:eastAsia="zh-CN"/>
          </w:rPr>
          <w:t>5A/359</w:t>
        </w:r>
      </w:hyperlink>
      <w:r w:rsidR="00C26AC4" w:rsidRPr="00357618">
        <w:t>)</w:t>
      </w:r>
    </w:p>
    <w:p w14:paraId="07F9C190" w14:textId="2796C83F" w:rsidR="00C26AC4" w:rsidRPr="00357618" w:rsidRDefault="00131E9B" w:rsidP="00131E9B">
      <w:pPr>
        <w:pStyle w:val="enumlev1"/>
      </w:pPr>
      <w:r w:rsidRPr="00357618">
        <w:t>–</w:t>
      </w:r>
      <w:r w:rsidR="00C26AC4" w:rsidRPr="00357618">
        <w:tab/>
        <w:t xml:space="preserve">Proposed draft workplan for revision of Recommendation ITU-R M.1450-5 (Attachment 3 to </w:t>
      </w:r>
      <w:hyperlink r:id="rId75" w:history="1">
        <w:r w:rsidR="00C26AC4" w:rsidRPr="00357618">
          <w:rPr>
            <w:bCs/>
            <w:color w:val="0000FF"/>
            <w:lang w:eastAsia="zh-CN"/>
          </w:rPr>
          <w:t>Annex 3</w:t>
        </w:r>
      </w:hyperlink>
      <w:r w:rsidR="00C26AC4" w:rsidRPr="00357618">
        <w:rPr>
          <w:bCs/>
          <w:lang w:eastAsia="zh-CN"/>
        </w:rPr>
        <w:t xml:space="preserve"> to</w:t>
      </w:r>
      <w:r w:rsidRPr="00357618">
        <w:t xml:space="preserve"> </w:t>
      </w:r>
      <w:r w:rsidRPr="00131E9B">
        <w:rPr>
          <w:bCs/>
          <w:lang w:eastAsia="zh-CN"/>
        </w:rPr>
        <w:t xml:space="preserve">Doc. </w:t>
      </w:r>
      <w:hyperlink r:id="rId76" w:history="1">
        <w:r w:rsidR="00C26AC4" w:rsidRPr="00357618">
          <w:rPr>
            <w:bCs/>
            <w:color w:val="0000FF"/>
            <w:lang w:eastAsia="zh-CN"/>
          </w:rPr>
          <w:t>5A/359</w:t>
        </w:r>
      </w:hyperlink>
      <w:r w:rsidR="00C26AC4" w:rsidRPr="00357618">
        <w:t>).</w:t>
      </w:r>
    </w:p>
    <w:p w14:paraId="30F27FBF" w14:textId="77777777" w:rsidR="00C26AC4" w:rsidRPr="00357618" w:rsidRDefault="00C26AC4" w:rsidP="00C26AC4">
      <w:pPr>
        <w:tabs>
          <w:tab w:val="clear" w:pos="1134"/>
          <w:tab w:val="clear" w:pos="1871"/>
          <w:tab w:val="clear" w:pos="2268"/>
        </w:tabs>
        <w:overflowPunct/>
        <w:autoSpaceDE/>
        <w:autoSpaceDN/>
        <w:adjustRightInd/>
        <w:textAlignment w:val="auto"/>
        <w:rPr>
          <w:b/>
          <w:i/>
          <w:sz w:val="28"/>
        </w:rPr>
      </w:pPr>
      <w:r w:rsidRPr="00357618">
        <w:rPr>
          <w:i/>
        </w:rPr>
        <w:br w:type="page"/>
      </w:r>
    </w:p>
    <w:p w14:paraId="621BA2F8" w14:textId="13529B85" w:rsidR="00C26AC4" w:rsidRPr="00357618" w:rsidRDefault="00C26AC4" w:rsidP="00C26AC4">
      <w:pPr>
        <w:pStyle w:val="Heading1"/>
        <w:numPr>
          <w:ilvl w:val="0"/>
          <w:numId w:val="9"/>
        </w:numPr>
        <w:tabs>
          <w:tab w:val="clear" w:pos="1134"/>
        </w:tabs>
        <w:ind w:left="1134" w:hanging="1134"/>
      </w:pPr>
      <w:bookmarkStart w:id="12" w:name="s1"/>
      <w:bookmarkEnd w:id="12"/>
      <w:r w:rsidRPr="00357618">
        <w:lastRenderedPageBreak/>
        <w:t xml:space="preserve">Working Group 5A-1 – Amateur and amateur-satellite services </w:t>
      </w:r>
      <w:r w:rsidRPr="00357618">
        <w:br/>
        <w:t>(Chairman: Mr Dale Hughes, Australia)</w:t>
      </w:r>
      <w:bookmarkEnd w:id="10"/>
      <w:bookmarkEnd w:id="11"/>
    </w:p>
    <w:p w14:paraId="5947E31A" w14:textId="77777777" w:rsidR="00C26AC4" w:rsidRPr="00357618" w:rsidRDefault="00C26AC4" w:rsidP="00131E9B">
      <w:pPr>
        <w:pStyle w:val="Heading2"/>
      </w:pPr>
      <w:r w:rsidRPr="00357618">
        <w:t>1.1</w:t>
      </w:r>
      <w:r w:rsidRPr="00357618">
        <w:tab/>
        <w:t>Summary of work undertaken by WG5A-1 during the November 2021 meeting of WP5A</w:t>
      </w:r>
    </w:p>
    <w:p w14:paraId="35E04293" w14:textId="77777777" w:rsidR="00C26AC4" w:rsidRPr="00357618" w:rsidRDefault="00C26AC4" w:rsidP="003C28D2">
      <w:pPr>
        <w:jc w:val="both"/>
      </w:pPr>
      <w:r w:rsidRPr="00357618">
        <w:t>During the November 2021 virtual meeting of Working Party 5A, Working Group 5A-1 met four times and undertook the following work:</w:t>
      </w:r>
    </w:p>
    <w:p w14:paraId="7766CAFB" w14:textId="5FCBCED2" w:rsidR="00C26AC4" w:rsidRPr="00357618" w:rsidRDefault="003C28D2" w:rsidP="003C28D2">
      <w:pPr>
        <w:pStyle w:val="enumlev1"/>
        <w:jc w:val="both"/>
      </w:pPr>
      <w:r w:rsidRPr="00357618">
        <w:t>–</w:t>
      </w:r>
      <w:r w:rsidR="00C26AC4" w:rsidRPr="00357618">
        <w:tab/>
        <w:t>Reviewed ten new input contributions.</w:t>
      </w:r>
    </w:p>
    <w:p w14:paraId="3D85E742" w14:textId="6E051092" w:rsidR="00C26AC4" w:rsidRPr="00357618" w:rsidRDefault="003C28D2" w:rsidP="003C28D2">
      <w:pPr>
        <w:pStyle w:val="enumlev1"/>
        <w:jc w:val="both"/>
        <w:rPr>
          <w:spacing w:val="-2"/>
        </w:rPr>
      </w:pPr>
      <w:r w:rsidRPr="00357618">
        <w:t>–</w:t>
      </w:r>
      <w:r w:rsidR="00C26AC4" w:rsidRPr="00357618">
        <w:tab/>
      </w:r>
      <w:r w:rsidR="00C26AC4" w:rsidRPr="00357618">
        <w:rPr>
          <w:spacing w:val="-2"/>
        </w:rPr>
        <w:t>Produced one liaison statement covering aspects of work on WRC-23 agenda item 9.1 b).</w:t>
      </w:r>
    </w:p>
    <w:p w14:paraId="5505B45B" w14:textId="3358E49E" w:rsidR="00C26AC4" w:rsidRPr="00357618" w:rsidRDefault="003C28D2" w:rsidP="003C28D2">
      <w:pPr>
        <w:pStyle w:val="enumlev1"/>
        <w:jc w:val="both"/>
      </w:pPr>
      <w:r w:rsidRPr="00357618">
        <w:t>–</w:t>
      </w:r>
      <w:r w:rsidR="00C26AC4" w:rsidRPr="00357618">
        <w:tab/>
        <w:t>Reviewed the draft work plan for activities covering WRC-23 agenda item 9.1 b).</w:t>
      </w:r>
    </w:p>
    <w:p w14:paraId="56E4D7AE" w14:textId="6C81D300" w:rsidR="00C26AC4" w:rsidRPr="00357618" w:rsidRDefault="003C28D2" w:rsidP="003C28D2">
      <w:pPr>
        <w:pStyle w:val="enumlev1"/>
        <w:jc w:val="both"/>
      </w:pPr>
      <w:r w:rsidRPr="00357618">
        <w:t>–</w:t>
      </w:r>
      <w:r w:rsidR="00C26AC4" w:rsidRPr="00357618">
        <w:tab/>
        <w:t>Undertook further revisions of draft CPM text covering WRC-23 agenda item 9.1 b).</w:t>
      </w:r>
    </w:p>
    <w:p w14:paraId="24331923" w14:textId="4359B5AD" w:rsidR="00C26AC4" w:rsidRPr="00357618" w:rsidRDefault="003C28D2" w:rsidP="003C28D2">
      <w:pPr>
        <w:pStyle w:val="enumlev1"/>
        <w:jc w:val="both"/>
      </w:pPr>
      <w:r w:rsidRPr="00357618">
        <w:t>–</w:t>
      </w:r>
      <w:r w:rsidR="00C26AC4" w:rsidRPr="00357618">
        <w:tab/>
        <w:t xml:space="preserve">Based on a contribution, initiated a new </w:t>
      </w:r>
      <w:r w:rsidRPr="00357618">
        <w:t xml:space="preserve">working document towards a preliminary draft new </w:t>
      </w:r>
      <w:r w:rsidR="00C26AC4" w:rsidRPr="00357618">
        <w:t xml:space="preserve">Recommendation </w:t>
      </w:r>
      <w:r w:rsidRPr="00357618">
        <w:t xml:space="preserve">ITU-R </w:t>
      </w:r>
      <w:r w:rsidR="00C26AC4" w:rsidRPr="00357618">
        <w:t>M.[AS Guidance].</w:t>
      </w:r>
    </w:p>
    <w:p w14:paraId="57580EE8" w14:textId="388A67C8" w:rsidR="00C26AC4" w:rsidRPr="00357618" w:rsidRDefault="003C28D2" w:rsidP="003C28D2">
      <w:pPr>
        <w:pStyle w:val="enumlev1"/>
        <w:jc w:val="both"/>
      </w:pPr>
      <w:r w:rsidRPr="00357618">
        <w:t>–</w:t>
      </w:r>
      <w:r w:rsidR="00C26AC4" w:rsidRPr="00357618">
        <w:tab/>
        <w:t xml:space="preserve">Continued work on the revision of Recommendation </w:t>
      </w:r>
      <w:hyperlink r:id="rId77" w:history="1">
        <w:r w:rsidR="00C26AC4" w:rsidRPr="00357618">
          <w:rPr>
            <w:rStyle w:val="Hyperlink"/>
            <w:rFonts w:eastAsia="SimSun"/>
          </w:rPr>
          <w:t>ITU-R M.1732</w:t>
        </w:r>
      </w:hyperlink>
      <w:r w:rsidR="00C26AC4" w:rsidRPr="00357618">
        <w:t>.</w:t>
      </w:r>
    </w:p>
    <w:p w14:paraId="6840C726" w14:textId="77777777" w:rsidR="00C26AC4" w:rsidRPr="00357618" w:rsidRDefault="00C26AC4" w:rsidP="00072EA3">
      <w:pPr>
        <w:pStyle w:val="Heading2"/>
      </w:pPr>
      <w:r w:rsidRPr="00357618">
        <w:t>1.2</w:t>
      </w:r>
      <w:r w:rsidRPr="00357618">
        <w:tab/>
        <w:t>Documents and details of work</w:t>
      </w:r>
    </w:p>
    <w:p w14:paraId="1824FA16" w14:textId="77777777" w:rsidR="00C26AC4" w:rsidRPr="00357618" w:rsidRDefault="00C26AC4" w:rsidP="00C26AC4">
      <w:pPr>
        <w:spacing w:after="120"/>
      </w:pPr>
      <w:r w:rsidRPr="00357618">
        <w:t>WG5A-1 was assigned the following input contributions: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C26AC4" w:rsidRPr="00357618" w14:paraId="1B6D8BB6" w14:textId="77777777" w:rsidTr="002426FC">
        <w:trPr>
          <w:jc w:val="center"/>
        </w:trPr>
        <w:tc>
          <w:tcPr>
            <w:tcW w:w="9639" w:type="dxa"/>
            <w:gridSpan w:val="2"/>
            <w:shd w:val="clear" w:color="auto" w:fill="FFFF99"/>
            <w:vAlign w:val="center"/>
          </w:tcPr>
          <w:p w14:paraId="5D9AEC71" w14:textId="77777777" w:rsidR="00C26AC4" w:rsidRPr="00357618" w:rsidRDefault="00C26AC4" w:rsidP="002426FC">
            <w:pPr>
              <w:pStyle w:val="Tabletext"/>
              <w:rPr>
                <w:b/>
                <w:bCs/>
              </w:rPr>
            </w:pPr>
            <w:r w:rsidRPr="00357618">
              <w:rPr>
                <w:b/>
                <w:bCs/>
              </w:rPr>
              <w:t xml:space="preserve">Working Group 1: Amateur Services (Chairman: </w:t>
            </w:r>
            <w:hyperlink r:id="rId78" w:history="1">
              <w:r w:rsidRPr="00357618">
                <w:rPr>
                  <w:rStyle w:val="Hyperlink"/>
                  <w:rFonts w:eastAsia="SimSun"/>
                </w:rPr>
                <w:t>Dale Hughes</w:t>
              </w:r>
            </w:hyperlink>
            <w:r w:rsidRPr="00357618">
              <w:rPr>
                <w:b/>
                <w:bCs/>
              </w:rPr>
              <w:t>, Australia)</w:t>
            </w:r>
          </w:p>
        </w:tc>
      </w:tr>
      <w:tr w:rsidR="00C26AC4" w:rsidRPr="00357618" w14:paraId="532F7681" w14:textId="77777777" w:rsidTr="002426FC">
        <w:trPr>
          <w:jc w:val="center"/>
        </w:trPr>
        <w:tc>
          <w:tcPr>
            <w:tcW w:w="3119" w:type="dxa"/>
            <w:tcBorders>
              <w:bottom w:val="single" w:sz="4" w:space="0" w:color="auto"/>
            </w:tcBorders>
            <w:shd w:val="clear" w:color="auto" w:fill="FFFFDD"/>
            <w:vAlign w:val="center"/>
          </w:tcPr>
          <w:p w14:paraId="549584BB" w14:textId="639B90AD" w:rsidR="00C26AC4" w:rsidRPr="00357618" w:rsidRDefault="00C26AC4" w:rsidP="002426FC">
            <w:pPr>
              <w:pStyle w:val="Tabletext"/>
              <w:rPr>
                <w:b/>
                <w:bCs/>
              </w:rPr>
            </w:pPr>
            <w:r w:rsidRPr="00357618">
              <w:rPr>
                <w:b/>
                <w:bCs/>
              </w:rPr>
              <w:t>AI 9.1b</w:t>
            </w:r>
            <w:r w:rsidR="003C28D2" w:rsidRPr="00357618">
              <w:rPr>
                <w:b/>
                <w:bCs/>
              </w:rPr>
              <w:t>)</w:t>
            </w:r>
            <w:r w:rsidRPr="00357618">
              <w:rPr>
                <w:b/>
                <w:bCs/>
              </w:rPr>
              <w:t xml:space="preserve"> CPM</w:t>
            </w:r>
          </w:p>
        </w:tc>
        <w:tc>
          <w:tcPr>
            <w:tcW w:w="6520" w:type="dxa"/>
            <w:tcBorders>
              <w:bottom w:val="single" w:sz="4" w:space="0" w:color="auto"/>
            </w:tcBorders>
            <w:shd w:val="clear" w:color="auto" w:fill="FFFFDD"/>
          </w:tcPr>
          <w:p w14:paraId="0711DBF2" w14:textId="77777777" w:rsidR="00C26AC4" w:rsidRPr="00357618" w:rsidRDefault="00BA32FD" w:rsidP="002426FC">
            <w:pPr>
              <w:pStyle w:val="Tabletext"/>
            </w:pPr>
            <w:hyperlink r:id="rId79" w:history="1">
              <w:r w:rsidR="00C26AC4" w:rsidRPr="00357618">
                <w:rPr>
                  <w:rStyle w:val="Hyperlink"/>
                  <w:rFonts w:eastAsia="SimSun"/>
                </w:rPr>
                <w:t>359</w:t>
              </w:r>
            </w:hyperlink>
            <w:r w:rsidR="00C26AC4" w:rsidRPr="00357618">
              <w:rPr>
                <w:rStyle w:val="Hyperlink"/>
                <w:rFonts w:eastAsia="SimSun"/>
              </w:rPr>
              <w:t xml:space="preserve"> </w:t>
            </w:r>
            <w:hyperlink r:id="rId80" w:history="1">
              <w:r w:rsidR="00C26AC4" w:rsidRPr="00357618">
                <w:rPr>
                  <w:rStyle w:val="Hyperlink"/>
                  <w:rFonts w:eastAsia="SimSun"/>
                </w:rPr>
                <w:t>Annex 6</w:t>
              </w:r>
            </w:hyperlink>
            <w:r w:rsidR="00C26AC4" w:rsidRPr="00357618">
              <w:rPr>
                <w:rStyle w:val="Hyperlink"/>
                <w:rFonts w:eastAsia="SimSun"/>
              </w:rPr>
              <w:t xml:space="preserve"> </w:t>
            </w:r>
            <w:r w:rsidR="00C26AC4" w:rsidRPr="00357618">
              <w:rPr>
                <w:rStyle w:val="Hyperlink"/>
                <w:rFonts w:eastAsia="SimSun"/>
                <w:color w:val="000000" w:themeColor="text1"/>
              </w:rPr>
              <w:t xml:space="preserve">(WP5A); </w:t>
            </w:r>
            <w:hyperlink r:id="rId81" w:history="1">
              <w:r w:rsidR="00C26AC4" w:rsidRPr="00357618">
                <w:rPr>
                  <w:rStyle w:val="Hyperlink"/>
                  <w:rFonts w:eastAsia="SimSun"/>
                </w:rPr>
                <w:t>460</w:t>
              </w:r>
            </w:hyperlink>
            <w:r w:rsidR="00C26AC4" w:rsidRPr="00357618">
              <w:rPr>
                <w:rStyle w:val="Hyperlink"/>
                <w:rFonts w:eastAsia="SimSun"/>
                <w:color w:val="000000" w:themeColor="text1"/>
              </w:rPr>
              <w:t xml:space="preserve"> (France); </w:t>
            </w:r>
          </w:p>
        </w:tc>
      </w:tr>
      <w:tr w:rsidR="00C26AC4" w:rsidRPr="00357618" w14:paraId="50529091" w14:textId="77777777" w:rsidTr="002426FC">
        <w:trPr>
          <w:jc w:val="center"/>
        </w:trPr>
        <w:tc>
          <w:tcPr>
            <w:tcW w:w="3119" w:type="dxa"/>
            <w:shd w:val="clear" w:color="auto" w:fill="E1FFFF"/>
            <w:vAlign w:val="center"/>
          </w:tcPr>
          <w:p w14:paraId="5EE2176A" w14:textId="77777777" w:rsidR="00C26AC4" w:rsidRPr="00357618" w:rsidRDefault="00C26AC4" w:rsidP="002426FC">
            <w:pPr>
              <w:pStyle w:val="Tabletext"/>
              <w:rPr>
                <w:b/>
                <w:bCs/>
              </w:rPr>
            </w:pPr>
            <w:r w:rsidRPr="00357618">
              <w:rPr>
                <w:b/>
                <w:bCs/>
              </w:rPr>
              <w:t>AI 9.1b studies</w:t>
            </w:r>
          </w:p>
        </w:tc>
        <w:tc>
          <w:tcPr>
            <w:tcW w:w="6520" w:type="dxa"/>
            <w:shd w:val="clear" w:color="auto" w:fill="E1FFFF"/>
          </w:tcPr>
          <w:p w14:paraId="22A93492" w14:textId="620A2D17" w:rsidR="00C26AC4" w:rsidRPr="00357618" w:rsidRDefault="00BA32FD" w:rsidP="002426FC">
            <w:pPr>
              <w:pStyle w:val="Tabletext"/>
              <w:rPr>
                <w:color w:val="000000" w:themeColor="text1"/>
              </w:rPr>
            </w:pPr>
            <w:hyperlink r:id="rId82" w:history="1">
              <w:r w:rsidR="00C26AC4" w:rsidRPr="00357618">
                <w:rPr>
                  <w:rStyle w:val="Hyperlink"/>
                  <w:rFonts w:eastAsia="SimSun"/>
                </w:rPr>
                <w:t>359</w:t>
              </w:r>
            </w:hyperlink>
            <w:r w:rsidR="00C26AC4" w:rsidRPr="00357618">
              <w:rPr>
                <w:rStyle w:val="Hyperlink"/>
                <w:rFonts w:eastAsia="SimSun"/>
              </w:rPr>
              <w:t xml:space="preserve"> </w:t>
            </w:r>
            <w:hyperlink r:id="rId83" w:history="1">
              <w:r w:rsidR="00C26AC4" w:rsidRPr="00357618">
                <w:rPr>
                  <w:rStyle w:val="Hyperlink"/>
                  <w:rFonts w:eastAsia="SimSun"/>
                </w:rPr>
                <w:t>Annex 10</w:t>
              </w:r>
            </w:hyperlink>
            <w:r w:rsidR="00C26AC4" w:rsidRPr="00357618">
              <w:rPr>
                <w:rStyle w:val="Hyperlink"/>
                <w:rFonts w:eastAsia="SimSun"/>
              </w:rPr>
              <w:t xml:space="preserve"> </w:t>
            </w:r>
            <w:r w:rsidR="00C26AC4" w:rsidRPr="00357618">
              <w:rPr>
                <w:rStyle w:val="Hyperlink"/>
                <w:rFonts w:eastAsia="SimSun"/>
                <w:color w:val="000000" w:themeColor="text1"/>
              </w:rPr>
              <w:t xml:space="preserve">(WP5A); </w:t>
            </w:r>
            <w:hyperlink r:id="rId84" w:history="1">
              <w:r w:rsidR="00C26AC4" w:rsidRPr="00357618">
                <w:rPr>
                  <w:rStyle w:val="Hyperlink"/>
                  <w:rFonts w:eastAsia="SimSun"/>
                </w:rPr>
                <w:t>387</w:t>
              </w:r>
            </w:hyperlink>
            <w:r w:rsidR="00C26AC4" w:rsidRPr="00357618">
              <w:t xml:space="preserve"> (WPs 3K and 3M);</w:t>
            </w:r>
            <w:r w:rsidR="00C26AC4" w:rsidRPr="00357618">
              <w:rPr>
                <w:rStyle w:val="Hyperlink"/>
                <w:rFonts w:eastAsia="SimSun"/>
                <w:color w:val="000000" w:themeColor="text1"/>
              </w:rPr>
              <w:t xml:space="preserve"> </w:t>
            </w:r>
            <w:hyperlink r:id="rId85" w:history="1">
              <w:r w:rsidR="00C26AC4" w:rsidRPr="00357618">
                <w:rPr>
                  <w:rStyle w:val="Hyperlink"/>
                  <w:rFonts w:eastAsia="SimSun"/>
                </w:rPr>
                <w:t>427</w:t>
              </w:r>
            </w:hyperlink>
            <w:r w:rsidR="00C26AC4" w:rsidRPr="00357618">
              <w:t xml:space="preserve"> (Canada); </w:t>
            </w:r>
            <w:hyperlink r:id="rId86" w:history="1">
              <w:r w:rsidR="00C26AC4" w:rsidRPr="00357618">
                <w:rPr>
                  <w:rStyle w:val="Hyperlink"/>
                  <w:rFonts w:eastAsia="SimSun"/>
                </w:rPr>
                <w:t>432</w:t>
              </w:r>
            </w:hyperlink>
            <w:r w:rsidR="00C26AC4" w:rsidRPr="00357618">
              <w:rPr>
                <w:rStyle w:val="Hyperlink"/>
                <w:rFonts w:eastAsia="SimSun"/>
                <w:color w:val="000000" w:themeColor="text1"/>
              </w:rPr>
              <w:t xml:space="preserve"> (WP4C); </w:t>
            </w:r>
            <w:hyperlink r:id="rId87" w:history="1">
              <w:r w:rsidR="00C26AC4" w:rsidRPr="00357618">
                <w:rPr>
                  <w:rStyle w:val="Hyperlink"/>
                  <w:rFonts w:eastAsia="SimSun"/>
                </w:rPr>
                <w:t>461</w:t>
              </w:r>
            </w:hyperlink>
            <w:r w:rsidR="00C26AC4" w:rsidRPr="00357618">
              <w:rPr>
                <w:rStyle w:val="Hyperlink"/>
                <w:rFonts w:eastAsia="SimSun"/>
                <w:color w:val="000000" w:themeColor="text1"/>
              </w:rPr>
              <w:t xml:space="preserve"> (France); </w:t>
            </w:r>
            <w:hyperlink r:id="rId88" w:history="1">
              <w:r w:rsidR="00C26AC4" w:rsidRPr="00357618">
                <w:rPr>
                  <w:rStyle w:val="Hyperlink"/>
                  <w:rFonts w:eastAsia="SimSun"/>
                </w:rPr>
                <w:t>462</w:t>
              </w:r>
            </w:hyperlink>
            <w:r w:rsidR="00C26AC4" w:rsidRPr="00357618">
              <w:rPr>
                <w:rStyle w:val="Hyperlink"/>
                <w:rFonts w:eastAsia="SimSun"/>
                <w:color w:val="000000" w:themeColor="text1"/>
              </w:rPr>
              <w:t xml:space="preserve"> (France); </w:t>
            </w:r>
            <w:hyperlink r:id="rId89" w:history="1">
              <w:r w:rsidR="00C26AC4" w:rsidRPr="00357618">
                <w:rPr>
                  <w:rStyle w:val="Hyperlink"/>
                  <w:rFonts w:eastAsia="SimSun"/>
                </w:rPr>
                <w:t>470</w:t>
              </w:r>
            </w:hyperlink>
            <w:r w:rsidR="00C26AC4" w:rsidRPr="00357618">
              <w:rPr>
                <w:rStyle w:val="Hyperlink"/>
                <w:rFonts w:eastAsia="SimSun"/>
                <w:color w:val="000000" w:themeColor="text1"/>
              </w:rPr>
              <w:t xml:space="preserve"> (Germany)</w:t>
            </w:r>
          </w:p>
        </w:tc>
      </w:tr>
      <w:tr w:rsidR="00C26AC4" w:rsidRPr="00357618" w14:paraId="7D6D4743" w14:textId="77777777" w:rsidTr="002426FC">
        <w:trPr>
          <w:jc w:val="center"/>
        </w:trPr>
        <w:tc>
          <w:tcPr>
            <w:tcW w:w="3119" w:type="dxa"/>
            <w:shd w:val="clear" w:color="auto" w:fill="E1FFFF"/>
            <w:vAlign w:val="center"/>
          </w:tcPr>
          <w:p w14:paraId="0A80E81D" w14:textId="3B70A8F1" w:rsidR="00C26AC4" w:rsidRPr="00357618" w:rsidRDefault="00C26AC4" w:rsidP="002426FC">
            <w:pPr>
              <w:pStyle w:val="Tabletext"/>
              <w:rPr>
                <w:b/>
                <w:bCs/>
              </w:rPr>
            </w:pPr>
            <w:r w:rsidRPr="00357618">
              <w:rPr>
                <w:b/>
                <w:bCs/>
              </w:rPr>
              <w:t>AI 9.1b Work</w:t>
            </w:r>
            <w:r w:rsidR="003C28D2" w:rsidRPr="00357618">
              <w:rPr>
                <w:b/>
                <w:bCs/>
              </w:rPr>
              <w:t xml:space="preserve"> </w:t>
            </w:r>
            <w:r w:rsidRPr="00357618">
              <w:rPr>
                <w:b/>
                <w:bCs/>
              </w:rPr>
              <w:t>plan</w:t>
            </w:r>
          </w:p>
        </w:tc>
        <w:tc>
          <w:tcPr>
            <w:tcW w:w="6520" w:type="dxa"/>
            <w:shd w:val="clear" w:color="auto" w:fill="E1FFFF"/>
          </w:tcPr>
          <w:p w14:paraId="0E55676C" w14:textId="77777777" w:rsidR="00C26AC4" w:rsidRPr="00357618" w:rsidRDefault="00BA32FD" w:rsidP="002426FC">
            <w:pPr>
              <w:pStyle w:val="Tabletext"/>
              <w:rPr>
                <w:i/>
                <w:iCs/>
                <w:color w:val="000000" w:themeColor="text1"/>
              </w:rPr>
            </w:pPr>
            <w:hyperlink r:id="rId90" w:history="1">
              <w:r w:rsidR="00C26AC4" w:rsidRPr="00357618">
                <w:rPr>
                  <w:rStyle w:val="Hyperlink"/>
                  <w:rFonts w:eastAsia="SimSun"/>
                </w:rPr>
                <w:t>359</w:t>
              </w:r>
            </w:hyperlink>
            <w:r w:rsidR="00C26AC4" w:rsidRPr="00357618">
              <w:rPr>
                <w:rStyle w:val="Hyperlink"/>
                <w:rFonts w:eastAsia="SimSun"/>
              </w:rPr>
              <w:t xml:space="preserve"> </w:t>
            </w:r>
            <w:hyperlink r:id="rId91" w:history="1">
              <w:r w:rsidR="00C26AC4" w:rsidRPr="00357618">
                <w:rPr>
                  <w:rStyle w:val="Hyperlink"/>
                  <w:rFonts w:eastAsia="SimSun"/>
                </w:rPr>
                <w:t>Annex 7</w:t>
              </w:r>
            </w:hyperlink>
            <w:r w:rsidR="00C26AC4" w:rsidRPr="00357618">
              <w:rPr>
                <w:rStyle w:val="Hyperlink"/>
                <w:rFonts w:eastAsia="SimSun"/>
              </w:rPr>
              <w:t xml:space="preserve"> </w:t>
            </w:r>
            <w:r w:rsidR="00C26AC4" w:rsidRPr="00357618">
              <w:rPr>
                <w:rStyle w:val="Hyperlink"/>
                <w:rFonts w:eastAsia="SimSun"/>
                <w:color w:val="000000" w:themeColor="text1"/>
              </w:rPr>
              <w:t>(WP5A);</w:t>
            </w:r>
          </w:p>
        </w:tc>
      </w:tr>
      <w:tr w:rsidR="00C26AC4" w:rsidRPr="00357618" w14:paraId="2764FEB8" w14:textId="77777777" w:rsidTr="002426FC">
        <w:trPr>
          <w:jc w:val="center"/>
        </w:trPr>
        <w:tc>
          <w:tcPr>
            <w:tcW w:w="3119" w:type="dxa"/>
            <w:shd w:val="clear" w:color="auto" w:fill="E1FFFF"/>
            <w:vAlign w:val="center"/>
          </w:tcPr>
          <w:p w14:paraId="6453DBE9" w14:textId="77777777" w:rsidR="00C26AC4" w:rsidRPr="00357618" w:rsidRDefault="00C26AC4" w:rsidP="002426FC">
            <w:pPr>
              <w:pStyle w:val="Tabletext"/>
              <w:rPr>
                <w:b/>
                <w:bCs/>
              </w:rPr>
            </w:pPr>
            <w:bookmarkStart w:id="13" w:name="_Hlk88656279"/>
            <w:r w:rsidRPr="00357618">
              <w:rPr>
                <w:b/>
                <w:bCs/>
              </w:rPr>
              <w:t xml:space="preserve">Revisions to Rec. </w:t>
            </w:r>
            <w:hyperlink r:id="rId92" w:history="1">
              <w:r w:rsidRPr="00357618">
                <w:rPr>
                  <w:rStyle w:val="Hyperlink"/>
                  <w:rFonts w:eastAsia="SimSun"/>
                </w:rPr>
                <w:t>ITU-R M.1732</w:t>
              </w:r>
            </w:hyperlink>
          </w:p>
        </w:tc>
        <w:tc>
          <w:tcPr>
            <w:tcW w:w="6520" w:type="dxa"/>
            <w:shd w:val="clear" w:color="auto" w:fill="E1FFFF"/>
          </w:tcPr>
          <w:p w14:paraId="00285C2E" w14:textId="77777777" w:rsidR="00C26AC4" w:rsidRPr="00357618" w:rsidRDefault="00BA32FD" w:rsidP="002426FC">
            <w:pPr>
              <w:pStyle w:val="Tabletext"/>
              <w:rPr>
                <w:i/>
                <w:iCs/>
                <w:color w:val="000000" w:themeColor="text1"/>
              </w:rPr>
            </w:pPr>
            <w:hyperlink r:id="rId93" w:history="1">
              <w:r w:rsidR="00C26AC4" w:rsidRPr="00357618">
                <w:rPr>
                  <w:rStyle w:val="Hyperlink"/>
                  <w:rFonts w:eastAsia="SimSun"/>
                </w:rPr>
                <w:t>359</w:t>
              </w:r>
            </w:hyperlink>
            <w:r w:rsidR="00C26AC4" w:rsidRPr="00357618">
              <w:rPr>
                <w:rStyle w:val="Hyperlink"/>
                <w:rFonts w:eastAsia="SimSun"/>
              </w:rPr>
              <w:t xml:space="preserve"> </w:t>
            </w:r>
            <w:hyperlink r:id="rId94" w:history="1">
              <w:r w:rsidR="00C26AC4" w:rsidRPr="00357618">
                <w:rPr>
                  <w:rStyle w:val="Hyperlink"/>
                  <w:rFonts w:eastAsia="SimSun"/>
                </w:rPr>
                <w:t>Annex 11</w:t>
              </w:r>
            </w:hyperlink>
            <w:r w:rsidR="00C26AC4" w:rsidRPr="00357618">
              <w:rPr>
                <w:rStyle w:val="Hyperlink"/>
                <w:rFonts w:eastAsia="SimSun"/>
              </w:rPr>
              <w:t xml:space="preserve"> </w:t>
            </w:r>
            <w:r w:rsidR="00C26AC4" w:rsidRPr="00357618">
              <w:rPr>
                <w:rStyle w:val="Hyperlink"/>
                <w:rFonts w:eastAsia="SimSun"/>
                <w:color w:val="000000" w:themeColor="text1"/>
              </w:rPr>
              <w:t xml:space="preserve">(WP5A); </w:t>
            </w:r>
            <w:hyperlink r:id="rId95" w:history="1">
              <w:r w:rsidR="00C26AC4" w:rsidRPr="00357618">
                <w:rPr>
                  <w:rStyle w:val="Hyperlink"/>
                  <w:rFonts w:eastAsia="SimSun"/>
                </w:rPr>
                <w:t>434</w:t>
              </w:r>
            </w:hyperlink>
            <w:r w:rsidR="00C26AC4" w:rsidRPr="00357618">
              <w:t xml:space="preserve"> (Germany)</w:t>
            </w:r>
          </w:p>
        </w:tc>
      </w:tr>
      <w:bookmarkEnd w:id="13"/>
      <w:tr w:rsidR="00C26AC4" w:rsidRPr="00357618" w14:paraId="4B60D8E8" w14:textId="77777777" w:rsidTr="002426FC">
        <w:trPr>
          <w:jc w:val="center"/>
        </w:trPr>
        <w:tc>
          <w:tcPr>
            <w:tcW w:w="3119" w:type="dxa"/>
            <w:shd w:val="clear" w:color="auto" w:fill="E1FFFF"/>
            <w:vAlign w:val="center"/>
          </w:tcPr>
          <w:p w14:paraId="688CA08D" w14:textId="77777777" w:rsidR="00C26AC4" w:rsidRPr="00357618" w:rsidRDefault="00C26AC4" w:rsidP="002426FC">
            <w:pPr>
              <w:pStyle w:val="Tabletext"/>
              <w:rPr>
                <w:b/>
                <w:bCs/>
              </w:rPr>
            </w:pPr>
            <w:r w:rsidRPr="00357618">
              <w:rPr>
                <w:b/>
                <w:bCs/>
              </w:rPr>
              <w:t>Other</w:t>
            </w:r>
          </w:p>
        </w:tc>
        <w:tc>
          <w:tcPr>
            <w:tcW w:w="6520" w:type="dxa"/>
            <w:shd w:val="clear" w:color="auto" w:fill="E1FFFF"/>
          </w:tcPr>
          <w:p w14:paraId="75F822ED" w14:textId="77777777" w:rsidR="00C26AC4" w:rsidRPr="00357618" w:rsidRDefault="00BA32FD" w:rsidP="002426FC">
            <w:pPr>
              <w:pStyle w:val="Tabletext"/>
            </w:pPr>
            <w:hyperlink r:id="rId96" w:history="1">
              <w:r w:rsidR="00C26AC4" w:rsidRPr="00357618">
                <w:rPr>
                  <w:rStyle w:val="Hyperlink"/>
                  <w:rFonts w:eastAsia="SimSun"/>
                </w:rPr>
                <w:t>407</w:t>
              </w:r>
            </w:hyperlink>
            <w:r w:rsidR="00C26AC4" w:rsidRPr="00357618">
              <w:t xml:space="preserve"> (ATDI); </w:t>
            </w:r>
            <w:hyperlink r:id="rId97" w:history="1">
              <w:r w:rsidR="00C26AC4" w:rsidRPr="00357618">
                <w:rPr>
                  <w:rStyle w:val="Hyperlink"/>
                  <w:rFonts w:eastAsia="SimSun"/>
                </w:rPr>
                <w:t>483</w:t>
              </w:r>
            </w:hyperlink>
            <w:r w:rsidR="00C26AC4" w:rsidRPr="00357618">
              <w:rPr>
                <w:rStyle w:val="Hyperlink"/>
                <w:rFonts w:eastAsia="SimSun"/>
                <w:color w:val="000000" w:themeColor="text1"/>
              </w:rPr>
              <w:t xml:space="preserve"> (WP1A)</w:t>
            </w:r>
          </w:p>
        </w:tc>
      </w:tr>
    </w:tbl>
    <w:p w14:paraId="6F4AD9AA" w14:textId="77777777" w:rsidR="003C28D2" w:rsidRPr="00357618" w:rsidRDefault="003C28D2" w:rsidP="003C28D2">
      <w:pPr>
        <w:pStyle w:val="Tablefin"/>
      </w:pPr>
    </w:p>
    <w:p w14:paraId="5D6E0B08" w14:textId="6EBE1805" w:rsidR="00C26AC4" w:rsidRPr="00357618" w:rsidRDefault="00C26AC4" w:rsidP="003C28D2">
      <w:pPr>
        <w:jc w:val="both"/>
        <w:rPr>
          <w:szCs w:val="24"/>
        </w:rPr>
      </w:pPr>
      <w:r w:rsidRPr="00357618">
        <w:rPr>
          <w:szCs w:val="24"/>
        </w:rPr>
        <w:t>Concerning WRC-23 agenda item 9.1</w:t>
      </w:r>
      <w:r w:rsidR="003C28D2" w:rsidRPr="00357618">
        <w:rPr>
          <w:szCs w:val="24"/>
        </w:rPr>
        <w:t>, topic</w:t>
      </w:r>
      <w:r w:rsidRPr="00357618">
        <w:rPr>
          <w:szCs w:val="24"/>
        </w:rPr>
        <w:t xml:space="preserve"> b</w:t>
      </w:r>
      <w:r w:rsidR="003C28D2" w:rsidRPr="00357618">
        <w:rPr>
          <w:szCs w:val="24"/>
        </w:rPr>
        <w:t>)</w:t>
      </w:r>
      <w:r w:rsidRPr="00357618">
        <w:rPr>
          <w:szCs w:val="24"/>
        </w:rPr>
        <w:t xml:space="preserve">; elements of  input contributions </w:t>
      </w:r>
      <w:hyperlink r:id="rId98" w:history="1">
        <w:r w:rsidRPr="00357618">
          <w:rPr>
            <w:rStyle w:val="Hyperlink"/>
            <w:rFonts w:eastAsia="SimSun"/>
            <w:szCs w:val="24"/>
          </w:rPr>
          <w:t>5A/359</w:t>
        </w:r>
      </w:hyperlink>
      <w:r w:rsidRPr="00357618">
        <w:rPr>
          <w:rStyle w:val="Hyperlink"/>
          <w:rFonts w:eastAsia="SimSun"/>
          <w:szCs w:val="24"/>
        </w:rPr>
        <w:t xml:space="preserve"> </w:t>
      </w:r>
      <w:hyperlink r:id="rId99" w:history="1">
        <w:r w:rsidRPr="00357618">
          <w:rPr>
            <w:rStyle w:val="Hyperlink"/>
            <w:rFonts w:eastAsia="SimSun"/>
            <w:szCs w:val="24"/>
          </w:rPr>
          <w:t>Annex 6</w:t>
        </w:r>
      </w:hyperlink>
      <w:r w:rsidRPr="00357618">
        <w:rPr>
          <w:rStyle w:val="Hyperlink"/>
          <w:rFonts w:eastAsia="SimSun"/>
          <w:szCs w:val="24"/>
        </w:rPr>
        <w:t xml:space="preserve"> </w:t>
      </w:r>
      <w:r w:rsidRPr="00357618">
        <w:rPr>
          <w:rStyle w:val="Hyperlink"/>
          <w:rFonts w:eastAsia="SimSun"/>
          <w:color w:val="000000" w:themeColor="text1"/>
          <w:szCs w:val="24"/>
        </w:rPr>
        <w:t>(WP5A)</w:t>
      </w:r>
      <w:r w:rsidRPr="00357618">
        <w:rPr>
          <w:szCs w:val="24"/>
        </w:rPr>
        <w:t xml:space="preserve"> </w:t>
      </w:r>
      <w:r w:rsidRPr="00357618">
        <w:rPr>
          <w:spacing w:val="-4"/>
          <w:szCs w:val="24"/>
        </w:rPr>
        <w:t xml:space="preserve">and </w:t>
      </w:r>
      <w:hyperlink r:id="rId100" w:history="1">
        <w:r w:rsidRPr="00357618">
          <w:rPr>
            <w:rStyle w:val="Hyperlink"/>
            <w:rFonts w:eastAsia="SimSun"/>
            <w:spacing w:val="-4"/>
            <w:szCs w:val="24"/>
          </w:rPr>
          <w:t>5A/460</w:t>
        </w:r>
      </w:hyperlink>
      <w:r w:rsidRPr="00357618">
        <w:rPr>
          <w:rStyle w:val="Hyperlink"/>
          <w:rFonts w:eastAsia="SimSun"/>
          <w:color w:val="000000" w:themeColor="text1"/>
          <w:spacing w:val="-4"/>
          <w:szCs w:val="24"/>
        </w:rPr>
        <w:t xml:space="preserve"> (France)</w:t>
      </w:r>
      <w:r w:rsidRPr="00357618">
        <w:rPr>
          <w:spacing w:val="-4"/>
          <w:szCs w:val="24"/>
        </w:rPr>
        <w:t xml:space="preserve"> were included in new draft CPM text which appears in Document 5A/TEMP/161</w:t>
      </w:r>
      <w:r w:rsidRPr="00357618">
        <w:rPr>
          <w:szCs w:val="24"/>
        </w:rPr>
        <w:t xml:space="preserve">. Contribution </w:t>
      </w:r>
      <w:hyperlink r:id="rId101" w:history="1">
        <w:r w:rsidRPr="00357618">
          <w:rPr>
            <w:rStyle w:val="Hyperlink"/>
            <w:rFonts w:eastAsia="SimSun"/>
            <w:szCs w:val="24"/>
          </w:rPr>
          <w:t>5A/470</w:t>
        </w:r>
      </w:hyperlink>
      <w:r w:rsidRPr="00357618">
        <w:rPr>
          <w:rStyle w:val="Hyperlink"/>
          <w:rFonts w:eastAsia="SimSun"/>
          <w:color w:val="000000" w:themeColor="text1"/>
          <w:szCs w:val="24"/>
        </w:rPr>
        <w:t xml:space="preserve"> (Germany) </w:t>
      </w:r>
      <w:r w:rsidRPr="00357618">
        <w:rPr>
          <w:szCs w:val="24"/>
        </w:rPr>
        <w:t xml:space="preserve">became the foundation of a new </w:t>
      </w:r>
      <w:r w:rsidR="006A726D" w:rsidRPr="00357618">
        <w:rPr>
          <w:szCs w:val="24"/>
        </w:rPr>
        <w:t xml:space="preserve">working document towards a preliminary draft new </w:t>
      </w:r>
      <w:r w:rsidRPr="00357618">
        <w:rPr>
          <w:szCs w:val="24"/>
        </w:rPr>
        <w:t xml:space="preserve">Recommendation </w:t>
      </w:r>
      <w:r w:rsidR="006A726D" w:rsidRPr="00357618">
        <w:rPr>
          <w:szCs w:val="24"/>
        </w:rPr>
        <w:t xml:space="preserve">ITU-R </w:t>
      </w:r>
      <w:r w:rsidRPr="00357618">
        <w:rPr>
          <w:szCs w:val="24"/>
        </w:rPr>
        <w:t xml:space="preserve">M.[AS Guidance], see Document 5A/TEMP/175. After much offline discussion, elements of Documents </w:t>
      </w:r>
      <w:hyperlink r:id="rId102" w:history="1">
        <w:r w:rsidRPr="00357618">
          <w:rPr>
            <w:rStyle w:val="Hyperlink"/>
            <w:rFonts w:eastAsia="SimSun"/>
            <w:szCs w:val="24"/>
          </w:rPr>
          <w:t>5A/359</w:t>
        </w:r>
      </w:hyperlink>
      <w:r w:rsidRPr="00357618">
        <w:rPr>
          <w:rStyle w:val="Hyperlink"/>
          <w:rFonts w:eastAsia="SimSun"/>
          <w:szCs w:val="24"/>
        </w:rPr>
        <w:t xml:space="preserve"> </w:t>
      </w:r>
      <w:hyperlink r:id="rId103" w:history="1">
        <w:r w:rsidRPr="00357618">
          <w:rPr>
            <w:rStyle w:val="Hyperlink"/>
            <w:rFonts w:eastAsia="SimSun"/>
            <w:szCs w:val="24"/>
          </w:rPr>
          <w:t>Annex 10</w:t>
        </w:r>
      </w:hyperlink>
      <w:r w:rsidRPr="00357618">
        <w:rPr>
          <w:rStyle w:val="Hyperlink"/>
          <w:rFonts w:eastAsia="SimSun"/>
          <w:szCs w:val="24"/>
        </w:rPr>
        <w:t xml:space="preserve"> </w:t>
      </w:r>
      <w:r w:rsidRPr="00357618">
        <w:rPr>
          <w:rStyle w:val="Hyperlink"/>
          <w:rFonts w:eastAsia="SimSun"/>
          <w:color w:val="000000" w:themeColor="text1"/>
          <w:szCs w:val="24"/>
        </w:rPr>
        <w:t xml:space="preserve">(WP5A), </w:t>
      </w:r>
      <w:hyperlink r:id="rId104" w:history="1">
        <w:r w:rsidRPr="00357618">
          <w:rPr>
            <w:rStyle w:val="Hyperlink"/>
            <w:rFonts w:eastAsia="SimSun"/>
            <w:szCs w:val="24"/>
          </w:rPr>
          <w:t>5A/427</w:t>
        </w:r>
      </w:hyperlink>
      <w:r w:rsidRPr="00357618">
        <w:rPr>
          <w:szCs w:val="24"/>
        </w:rPr>
        <w:t xml:space="preserve"> (Canada) </w:t>
      </w:r>
      <w:r w:rsidRPr="00357618">
        <w:rPr>
          <w:rStyle w:val="Hyperlink"/>
          <w:rFonts w:eastAsia="SimSun"/>
          <w:color w:val="000000" w:themeColor="text1"/>
          <w:szCs w:val="24"/>
        </w:rPr>
        <w:t xml:space="preserve">and Document </w:t>
      </w:r>
      <w:hyperlink r:id="rId105" w:history="1">
        <w:r w:rsidRPr="00357618">
          <w:rPr>
            <w:rStyle w:val="Hyperlink"/>
            <w:rFonts w:eastAsia="SimSun"/>
            <w:szCs w:val="24"/>
          </w:rPr>
          <w:t>5A/462</w:t>
        </w:r>
      </w:hyperlink>
      <w:r w:rsidRPr="00357618">
        <w:rPr>
          <w:rStyle w:val="Hyperlink"/>
          <w:rFonts w:eastAsia="SimSun"/>
          <w:color w:val="000000" w:themeColor="text1"/>
          <w:szCs w:val="24"/>
        </w:rPr>
        <w:t xml:space="preserve"> (France) </w:t>
      </w:r>
      <w:r w:rsidRPr="00357618">
        <w:rPr>
          <w:szCs w:val="24"/>
        </w:rPr>
        <w:t xml:space="preserve">were combined into the preliminary draft new Report ITU-R M.[AMATEUR.CHARACTERISTICS] for further work at the next meeting of WP5A, see Document 5A/TEMP/176. Inputs </w:t>
      </w:r>
      <w:hyperlink r:id="rId106" w:history="1">
        <w:r w:rsidRPr="00357618">
          <w:rPr>
            <w:rStyle w:val="Hyperlink"/>
            <w:rFonts w:eastAsia="SimSun"/>
            <w:szCs w:val="24"/>
          </w:rPr>
          <w:t>5A/387</w:t>
        </w:r>
      </w:hyperlink>
      <w:r w:rsidRPr="00357618">
        <w:rPr>
          <w:szCs w:val="24"/>
        </w:rPr>
        <w:t xml:space="preserve"> (WPs 3K and 3M) and </w:t>
      </w:r>
      <w:hyperlink r:id="rId107" w:history="1">
        <w:r w:rsidRPr="00357618">
          <w:rPr>
            <w:rStyle w:val="Hyperlink"/>
            <w:rFonts w:eastAsia="SimSun"/>
            <w:szCs w:val="24"/>
          </w:rPr>
          <w:t>5A/432</w:t>
        </w:r>
      </w:hyperlink>
      <w:r w:rsidRPr="00357618">
        <w:rPr>
          <w:rStyle w:val="Hyperlink"/>
          <w:rFonts w:eastAsia="SimSun"/>
          <w:color w:val="000000" w:themeColor="text1"/>
          <w:szCs w:val="24"/>
        </w:rPr>
        <w:t xml:space="preserve"> (WP4C)</w:t>
      </w:r>
      <w:r w:rsidRPr="00357618">
        <w:rPr>
          <w:szCs w:val="24"/>
        </w:rPr>
        <w:t xml:space="preserve"> were noted; though parts of Doc. </w:t>
      </w:r>
      <w:hyperlink r:id="rId108" w:history="1">
        <w:r w:rsidRPr="00357618">
          <w:rPr>
            <w:rStyle w:val="Hyperlink"/>
            <w:rFonts w:eastAsia="SimSun"/>
            <w:szCs w:val="24"/>
          </w:rPr>
          <w:t>4C/283</w:t>
        </w:r>
      </w:hyperlink>
      <w:r w:rsidRPr="00357618">
        <w:rPr>
          <w:szCs w:val="24"/>
        </w:rPr>
        <w:t xml:space="preserve"> referred to in Doc. </w:t>
      </w:r>
      <w:hyperlink r:id="rId109" w:history="1">
        <w:r w:rsidRPr="00357618">
          <w:rPr>
            <w:rStyle w:val="Hyperlink"/>
            <w:rFonts w:eastAsia="SimSun"/>
            <w:szCs w:val="24"/>
          </w:rPr>
          <w:t>5A/432</w:t>
        </w:r>
      </w:hyperlink>
      <w:r w:rsidRPr="00357618">
        <w:rPr>
          <w:szCs w:val="24"/>
        </w:rPr>
        <w:t xml:space="preserve"> were included in the report noted above. The WG5A-1 workplan was revised and will go forward as Doc.</w:t>
      </w:r>
      <w:r w:rsidR="00B06636" w:rsidRPr="00357618">
        <w:rPr>
          <w:szCs w:val="24"/>
        </w:rPr>
        <w:t xml:space="preserve"> </w:t>
      </w:r>
      <w:r w:rsidRPr="00357618">
        <w:rPr>
          <w:szCs w:val="24"/>
        </w:rPr>
        <w:t>5A/TEMP/177. A progress report of work towards WRC-23 agenda item 9.1</w:t>
      </w:r>
      <w:r w:rsidR="0032674E" w:rsidRPr="00357618">
        <w:rPr>
          <w:szCs w:val="24"/>
        </w:rPr>
        <w:t xml:space="preserve">, topic </w:t>
      </w:r>
      <w:r w:rsidRPr="00357618">
        <w:rPr>
          <w:szCs w:val="24"/>
        </w:rPr>
        <w:t>b</w:t>
      </w:r>
      <w:r w:rsidR="0032674E" w:rsidRPr="00357618">
        <w:rPr>
          <w:szCs w:val="24"/>
        </w:rPr>
        <w:t>)</w:t>
      </w:r>
      <w:r w:rsidRPr="00357618">
        <w:rPr>
          <w:szCs w:val="24"/>
        </w:rPr>
        <w:t>, incorporating elements of Doc. </w:t>
      </w:r>
      <w:hyperlink r:id="rId110" w:history="1">
        <w:r w:rsidRPr="00357618">
          <w:rPr>
            <w:rStyle w:val="Hyperlink"/>
            <w:rFonts w:eastAsia="SimSun"/>
            <w:szCs w:val="24"/>
          </w:rPr>
          <w:t>5A/461</w:t>
        </w:r>
      </w:hyperlink>
      <w:r w:rsidRPr="00357618">
        <w:rPr>
          <w:rStyle w:val="Hyperlink"/>
          <w:rFonts w:eastAsia="SimSun"/>
          <w:color w:val="000000" w:themeColor="text1"/>
          <w:szCs w:val="24"/>
        </w:rPr>
        <w:t xml:space="preserve"> (France), </w:t>
      </w:r>
      <w:r w:rsidRPr="00357618">
        <w:rPr>
          <w:szCs w:val="24"/>
        </w:rPr>
        <w:t xml:space="preserve">was drafted and will be sent to WP 4C as </w:t>
      </w:r>
      <w:r w:rsidR="0032674E" w:rsidRPr="00357618">
        <w:rPr>
          <w:szCs w:val="24"/>
        </w:rPr>
        <w:t xml:space="preserve">liaison statement </w:t>
      </w:r>
      <w:r w:rsidRPr="00357618">
        <w:t>5A/TEMP/174</w:t>
      </w:r>
      <w:r w:rsidRPr="00357618">
        <w:rPr>
          <w:szCs w:val="24"/>
        </w:rPr>
        <w:t>.</w:t>
      </w:r>
    </w:p>
    <w:p w14:paraId="61AA0812" w14:textId="63861E18" w:rsidR="00C26AC4" w:rsidRPr="00357618" w:rsidRDefault="00C26AC4" w:rsidP="0032674E">
      <w:pPr>
        <w:jc w:val="both"/>
      </w:pPr>
      <w:r w:rsidRPr="00357618">
        <w:t>Revisions to</w:t>
      </w:r>
      <w:r w:rsidR="006A726D" w:rsidRPr="00357618">
        <w:rPr>
          <w:rFonts w:eastAsia="SimSun"/>
        </w:rPr>
        <w:t xml:space="preserve"> </w:t>
      </w:r>
      <w:r w:rsidR="006A726D" w:rsidRPr="00357618">
        <w:t>Report</w:t>
      </w:r>
      <w:hyperlink r:id="rId111" w:history="1">
        <w:r w:rsidRPr="00357618">
          <w:rPr>
            <w:rStyle w:val="Hyperlink"/>
            <w:rFonts w:eastAsia="SimSun"/>
            <w:szCs w:val="24"/>
          </w:rPr>
          <w:t xml:space="preserve"> </w:t>
        </w:r>
        <w:r w:rsidR="006A726D" w:rsidRPr="00357618">
          <w:rPr>
            <w:rStyle w:val="Hyperlink"/>
            <w:rFonts w:eastAsia="SimSun"/>
            <w:szCs w:val="24"/>
          </w:rPr>
          <w:t xml:space="preserve">ITU-R </w:t>
        </w:r>
        <w:r w:rsidRPr="00357618">
          <w:rPr>
            <w:rStyle w:val="Hyperlink"/>
            <w:rFonts w:eastAsia="SimSun"/>
            <w:szCs w:val="24"/>
          </w:rPr>
          <w:t>M.1732</w:t>
        </w:r>
      </w:hyperlink>
      <w:r w:rsidRPr="00357618">
        <w:t xml:space="preserve"> “Characteristics of systems operating in the amateur and amateur-satellite services for use in sharing studies”, have progressed through contributions </w:t>
      </w:r>
      <w:hyperlink r:id="rId112" w:history="1">
        <w:r w:rsidRPr="00357618">
          <w:rPr>
            <w:rStyle w:val="Hyperlink"/>
            <w:rFonts w:eastAsia="SimSun"/>
            <w:szCs w:val="24"/>
          </w:rPr>
          <w:t>5A/359</w:t>
        </w:r>
      </w:hyperlink>
      <w:r w:rsidRPr="00357618">
        <w:rPr>
          <w:rStyle w:val="Hyperlink"/>
          <w:rFonts w:eastAsia="SimSun"/>
          <w:szCs w:val="24"/>
        </w:rPr>
        <w:t xml:space="preserve"> </w:t>
      </w:r>
      <w:hyperlink r:id="rId113" w:history="1">
        <w:r w:rsidRPr="00357618">
          <w:rPr>
            <w:rStyle w:val="Hyperlink"/>
            <w:rFonts w:eastAsia="SimSun"/>
            <w:szCs w:val="24"/>
          </w:rPr>
          <w:t>Annex 11</w:t>
        </w:r>
      </w:hyperlink>
      <w:r w:rsidRPr="00357618">
        <w:rPr>
          <w:rStyle w:val="Hyperlink"/>
          <w:rFonts w:eastAsia="SimSun"/>
          <w:szCs w:val="24"/>
        </w:rPr>
        <w:t xml:space="preserve"> </w:t>
      </w:r>
      <w:r w:rsidRPr="00357618">
        <w:rPr>
          <w:rStyle w:val="Hyperlink"/>
          <w:rFonts w:eastAsia="SimSun"/>
          <w:color w:val="000000" w:themeColor="text1"/>
          <w:szCs w:val="24"/>
        </w:rPr>
        <w:t xml:space="preserve">(WP5A) </w:t>
      </w:r>
      <w:r w:rsidRPr="00357618">
        <w:t>and</w:t>
      </w:r>
      <w:r w:rsidRPr="00357618">
        <w:rPr>
          <w:rStyle w:val="Hyperlink"/>
          <w:rFonts w:eastAsia="SimSun"/>
          <w:color w:val="000000" w:themeColor="text1"/>
          <w:szCs w:val="24"/>
        </w:rPr>
        <w:t xml:space="preserve"> </w:t>
      </w:r>
      <w:hyperlink r:id="rId114" w:history="1">
        <w:r w:rsidRPr="00357618">
          <w:rPr>
            <w:rStyle w:val="Hyperlink"/>
            <w:rFonts w:eastAsia="SimSun"/>
            <w:szCs w:val="24"/>
          </w:rPr>
          <w:t>5A/434</w:t>
        </w:r>
      </w:hyperlink>
      <w:r w:rsidRPr="00357618">
        <w:t xml:space="preserve"> (Germany) and these will go forward as Document 5A/TEMP/185 for further work at the next meeting of WP5A; it is hoped that other administrations will contribute positively to this work.</w:t>
      </w:r>
    </w:p>
    <w:p w14:paraId="53049665" w14:textId="77777777" w:rsidR="00C26AC4" w:rsidRPr="00357618" w:rsidRDefault="00C26AC4" w:rsidP="00072EA3">
      <w:pPr>
        <w:jc w:val="both"/>
        <w:rPr>
          <w:szCs w:val="24"/>
        </w:rPr>
      </w:pPr>
      <w:r w:rsidRPr="00357618">
        <w:rPr>
          <w:szCs w:val="24"/>
        </w:rPr>
        <w:t xml:space="preserve">Contribution </w:t>
      </w:r>
      <w:hyperlink r:id="rId115" w:history="1">
        <w:r w:rsidRPr="00357618">
          <w:rPr>
            <w:rStyle w:val="Hyperlink"/>
            <w:rFonts w:eastAsia="SimSun"/>
            <w:szCs w:val="24"/>
          </w:rPr>
          <w:t>5A/483</w:t>
        </w:r>
      </w:hyperlink>
      <w:r w:rsidRPr="00357618">
        <w:rPr>
          <w:rStyle w:val="Hyperlink"/>
          <w:rFonts w:eastAsia="SimSun"/>
          <w:color w:val="000000" w:themeColor="text1"/>
          <w:szCs w:val="24"/>
        </w:rPr>
        <w:t xml:space="preserve"> (WP1A)</w:t>
      </w:r>
      <w:r w:rsidRPr="00357618">
        <w:rPr>
          <w:szCs w:val="24"/>
        </w:rPr>
        <w:t xml:space="preserve"> was noted and passed to WG5A-4 for further discussion. Contribution </w:t>
      </w:r>
      <w:hyperlink r:id="rId116" w:history="1">
        <w:r w:rsidRPr="00357618">
          <w:rPr>
            <w:rStyle w:val="Hyperlink"/>
            <w:rFonts w:eastAsia="SimSun"/>
            <w:szCs w:val="24"/>
          </w:rPr>
          <w:t>5A/407</w:t>
        </w:r>
      </w:hyperlink>
      <w:r w:rsidRPr="00357618">
        <w:rPr>
          <w:szCs w:val="24"/>
        </w:rPr>
        <w:t xml:space="preserve"> (ATDI) was briefly discussed and WG5A-1 thought that the information in the contribution (EMF around an Amateur Radio Station, 14 MHz to 440 MHz) was useful and important, and that </w:t>
      </w:r>
      <w:r w:rsidRPr="00357618">
        <w:rPr>
          <w:szCs w:val="24"/>
        </w:rPr>
        <w:lastRenderedPageBreak/>
        <w:t xml:space="preserve">when the contents of Document </w:t>
      </w:r>
      <w:hyperlink r:id="rId117" w:history="1">
        <w:r w:rsidRPr="00357618">
          <w:rPr>
            <w:rStyle w:val="Hyperlink"/>
            <w:rFonts w:eastAsia="SimSun"/>
            <w:szCs w:val="24"/>
          </w:rPr>
          <w:t>5A/407</w:t>
        </w:r>
      </w:hyperlink>
      <w:r w:rsidRPr="00357618">
        <w:rPr>
          <w:rStyle w:val="Hyperlink"/>
          <w:rFonts w:eastAsia="SimSun"/>
          <w:szCs w:val="24"/>
        </w:rPr>
        <w:t xml:space="preserve"> </w:t>
      </w:r>
      <w:r w:rsidRPr="00357618">
        <w:rPr>
          <w:szCs w:val="24"/>
        </w:rPr>
        <w:t xml:space="preserve">appear in another ITU report, recommendation or handbook that it should be referenced in the Amateur and Amateur-satellite services handbook and </w:t>
      </w:r>
      <w:hyperlink r:id="rId118" w:tgtFrame="_blank" w:history="1">
        <w:r w:rsidRPr="00357618">
          <w:rPr>
            <w:rStyle w:val="Hyperlink"/>
            <w:rFonts w:eastAsia="SimSun"/>
            <w:szCs w:val="24"/>
          </w:rPr>
          <w:t>Guide to the use of ITU-R texts relating to the amateur and amateur-satellite services</w:t>
        </w:r>
      </w:hyperlink>
      <w:r w:rsidRPr="00357618">
        <w:rPr>
          <w:color w:val="444444"/>
          <w:szCs w:val="24"/>
        </w:rPr>
        <w:t xml:space="preserve"> </w:t>
      </w:r>
      <w:r w:rsidRPr="00357618">
        <w:rPr>
          <w:szCs w:val="24"/>
        </w:rPr>
        <w:t>when they are next reviewed.</w:t>
      </w:r>
    </w:p>
    <w:p w14:paraId="720A8432" w14:textId="77777777" w:rsidR="00C26AC4" w:rsidRPr="00357618" w:rsidRDefault="00C26AC4" w:rsidP="00072EA3">
      <w:pPr>
        <w:pStyle w:val="Heading2"/>
      </w:pPr>
      <w:r w:rsidRPr="00357618">
        <w:t>1.3</w:t>
      </w:r>
      <w:r w:rsidRPr="00357618">
        <w:tab/>
        <w:t>Offline Drafting Group</w:t>
      </w:r>
    </w:p>
    <w:p w14:paraId="187E5466" w14:textId="72AC2CFA" w:rsidR="00C26AC4" w:rsidRPr="00357618" w:rsidRDefault="00C26AC4" w:rsidP="00B06636">
      <w:pPr>
        <w:jc w:val="both"/>
        <w:rPr>
          <w:szCs w:val="24"/>
        </w:rPr>
      </w:pPr>
      <w:r w:rsidRPr="00357618">
        <w:rPr>
          <w:szCs w:val="24"/>
        </w:rPr>
        <w:t xml:space="preserve">To facilitate progress on the </w:t>
      </w:r>
      <w:r w:rsidR="00B06636" w:rsidRPr="00357618">
        <w:rPr>
          <w:szCs w:val="24"/>
        </w:rPr>
        <w:t xml:space="preserve">preliminary </w:t>
      </w:r>
      <w:r w:rsidRPr="00357618">
        <w:rPr>
          <w:szCs w:val="24"/>
        </w:rPr>
        <w:t>draft new Report ITU-R M.[AMATEUR.CHARACTERISTICS]</w:t>
      </w:r>
      <w:r w:rsidR="00B06636" w:rsidRPr="00357618">
        <w:rPr>
          <w:szCs w:val="24"/>
        </w:rPr>
        <w:t>,</w:t>
      </w:r>
      <w:r w:rsidRPr="00357618">
        <w:rPr>
          <w:szCs w:val="24"/>
        </w:rPr>
        <w:t xml:space="preserve"> an offline email drafting group was established in accordance with the </w:t>
      </w:r>
      <w:hyperlink r:id="rId119" w:history="1">
        <w:r w:rsidRPr="00357618">
          <w:rPr>
            <w:rStyle w:val="Hyperlink"/>
            <w:rFonts w:eastAsia="SimSun"/>
            <w:szCs w:val="24"/>
          </w:rPr>
          <w:t>guidance provided by WP5A</w:t>
        </w:r>
      </w:hyperlink>
      <w:r w:rsidRPr="00357618">
        <w:rPr>
          <w:szCs w:val="24"/>
        </w:rPr>
        <w:t>. The conveners were Ms</w:t>
      </w:r>
      <w:r w:rsidR="00B06636" w:rsidRPr="00357618">
        <w:rPr>
          <w:szCs w:val="24"/>
        </w:rPr>
        <w:t> </w:t>
      </w:r>
      <w:r w:rsidRPr="00357618">
        <w:rPr>
          <w:szCs w:val="24"/>
        </w:rPr>
        <w:t>Laura Pometcu (France) and Mr</w:t>
      </w:r>
      <w:r w:rsidR="00B06636" w:rsidRPr="00357618">
        <w:rPr>
          <w:szCs w:val="24"/>
        </w:rPr>
        <w:t> </w:t>
      </w:r>
      <w:r w:rsidRPr="00357618">
        <w:rPr>
          <w:szCs w:val="24"/>
        </w:rPr>
        <w:t>Barry Lewis (IARU) and the resultant Document (5A/TEMP/176) will go forward for further work at the next meeting of WP5A. This was a complicated and difficult assignment and the WG5A</w:t>
      </w:r>
      <w:r w:rsidR="00B06636" w:rsidRPr="00357618">
        <w:rPr>
          <w:szCs w:val="24"/>
        </w:rPr>
        <w:noBreakHyphen/>
      </w:r>
      <w:r w:rsidRPr="00357618">
        <w:rPr>
          <w:szCs w:val="24"/>
        </w:rPr>
        <w:t>1 Chairman thanks the conveners for their efforts.</w:t>
      </w:r>
    </w:p>
    <w:p w14:paraId="417885A0" w14:textId="77777777" w:rsidR="00C26AC4" w:rsidRPr="00357618" w:rsidRDefault="00C26AC4" w:rsidP="00072EA3">
      <w:pPr>
        <w:pStyle w:val="Heading2"/>
      </w:pPr>
      <w:r w:rsidRPr="00357618">
        <w:t>1.4</w:t>
      </w:r>
      <w:r w:rsidRPr="00357618">
        <w:tab/>
        <w:t>Observations on the results of the offline drafting discussions</w:t>
      </w:r>
    </w:p>
    <w:p w14:paraId="47AB2A49" w14:textId="616A90E6" w:rsidR="00C26AC4" w:rsidRPr="00357618" w:rsidRDefault="00C26AC4" w:rsidP="00B06636">
      <w:pPr>
        <w:jc w:val="both"/>
        <w:rPr>
          <w:szCs w:val="24"/>
        </w:rPr>
      </w:pPr>
      <w:r w:rsidRPr="00357618">
        <w:rPr>
          <w:szCs w:val="24"/>
        </w:rPr>
        <w:t xml:space="preserve">One </w:t>
      </w:r>
      <w:r w:rsidR="00B06636" w:rsidRPr="00357618">
        <w:rPr>
          <w:szCs w:val="24"/>
        </w:rPr>
        <w:t xml:space="preserve">Administration </w:t>
      </w:r>
      <w:r w:rsidRPr="00357618">
        <w:rPr>
          <w:szCs w:val="24"/>
        </w:rPr>
        <w:t xml:space="preserve">expressed its reservations about the </w:t>
      </w:r>
      <w:r w:rsidR="00B06636" w:rsidRPr="00357618">
        <w:rPr>
          <w:szCs w:val="24"/>
        </w:rPr>
        <w:t xml:space="preserve">preliminary </w:t>
      </w:r>
      <w:r w:rsidRPr="00357618">
        <w:rPr>
          <w:szCs w:val="24"/>
        </w:rPr>
        <w:t xml:space="preserve">draft new Report ITU-R M.[AMATEUR.CHARACTERISTICS] developed by the offline drafting group. The view of that </w:t>
      </w:r>
      <w:r w:rsidR="00B06636" w:rsidRPr="00357618">
        <w:rPr>
          <w:szCs w:val="24"/>
        </w:rPr>
        <w:t xml:space="preserve">Administration </w:t>
      </w:r>
      <w:r w:rsidRPr="00357618">
        <w:rPr>
          <w:szCs w:val="24"/>
        </w:rPr>
        <w:t>is that there are serious procedural difficulties with a joint WP4C/WP5A report, especially with respect to the competency of either Working Party to approve some parts of any joint work. Guidance is sought so that the procedural process is clarified.</w:t>
      </w:r>
    </w:p>
    <w:p w14:paraId="0C820039" w14:textId="5045A3B7" w:rsidR="00C26AC4" w:rsidRPr="00357618" w:rsidRDefault="00C26AC4" w:rsidP="00B06636">
      <w:pPr>
        <w:jc w:val="both"/>
        <w:rPr>
          <w:szCs w:val="24"/>
        </w:rPr>
      </w:pPr>
      <w:r w:rsidRPr="00357618">
        <w:rPr>
          <w:szCs w:val="24"/>
        </w:rPr>
        <w:t>While not criticizing the conveners, the WG5A-1 Chairman has concerns that the document is structurally complex</w:t>
      </w:r>
      <w:r w:rsidR="00B06636" w:rsidRPr="00357618">
        <w:rPr>
          <w:szCs w:val="24"/>
        </w:rPr>
        <w:t>,</w:t>
      </w:r>
      <w:r w:rsidRPr="00357618">
        <w:rPr>
          <w:szCs w:val="24"/>
        </w:rPr>
        <w:t xml:space="preserve"> and it may be very difficult to ensure that approved material from WP4C is accurately incorporated into the final document in a timely manner.</w:t>
      </w:r>
    </w:p>
    <w:p w14:paraId="724F4C0B" w14:textId="77777777" w:rsidR="00C26AC4" w:rsidRPr="00357618" w:rsidRDefault="00C26AC4" w:rsidP="00072EA3">
      <w:pPr>
        <w:pStyle w:val="Heading2"/>
      </w:pPr>
      <w:r w:rsidRPr="00357618">
        <w:t>1.5</w:t>
      </w:r>
      <w:r w:rsidRPr="00357618">
        <w:tab/>
        <w:t>Comments regarding development of draft CPM text</w:t>
      </w:r>
    </w:p>
    <w:p w14:paraId="67252AD2" w14:textId="77777777" w:rsidR="00C26AC4" w:rsidRPr="00357618" w:rsidRDefault="00C26AC4" w:rsidP="00B06636">
      <w:pPr>
        <w:jc w:val="both"/>
        <w:rPr>
          <w:szCs w:val="24"/>
        </w:rPr>
      </w:pPr>
      <w:r w:rsidRPr="00357618">
        <w:rPr>
          <w:szCs w:val="24"/>
        </w:rPr>
        <w:t xml:space="preserve">Given that there is only one more meeting of WP5A (the responsible group for the draft CPM text) before the deadline for submission of the draft CPM text and that WP4C studies may not have concluded there was some discussion in the WG5A-1 meeting about permitting WP4C to independently submit CPM text. The view of the WG5A-1 Chairman is that the appropriate process is clearly described in the various ITU-R correspondence and that any changes made to the process must be made by the CPM Management Committee. </w:t>
      </w:r>
    </w:p>
    <w:p w14:paraId="17E898A0" w14:textId="77777777" w:rsidR="00C26AC4" w:rsidRPr="00357618" w:rsidRDefault="00C26AC4" w:rsidP="00072EA3">
      <w:pPr>
        <w:pStyle w:val="Heading2"/>
        <w:spacing w:after="120"/>
      </w:pPr>
      <w:r w:rsidRPr="00357618">
        <w:t>1.6</w:t>
      </w:r>
      <w:r w:rsidRPr="00357618">
        <w:tab/>
        <w:t>Output documents from WG5A-1</w:t>
      </w:r>
    </w:p>
    <w:tbl>
      <w:tblPr>
        <w:tblStyle w:val="TableGrid"/>
        <w:tblW w:w="9639" w:type="dxa"/>
        <w:jc w:val="center"/>
        <w:tblLook w:val="04A0" w:firstRow="1" w:lastRow="0" w:firstColumn="1" w:lastColumn="0" w:noHBand="0" w:noVBand="1"/>
      </w:tblPr>
      <w:tblGrid>
        <w:gridCol w:w="5240"/>
        <w:gridCol w:w="2260"/>
        <w:gridCol w:w="2139"/>
      </w:tblGrid>
      <w:tr w:rsidR="00C26AC4" w:rsidRPr="00357618" w14:paraId="7320FEC7" w14:textId="77777777" w:rsidTr="00A61A54">
        <w:trPr>
          <w:tblHeader/>
          <w:jc w:val="center"/>
        </w:trPr>
        <w:tc>
          <w:tcPr>
            <w:tcW w:w="5240" w:type="dxa"/>
          </w:tcPr>
          <w:p w14:paraId="5133FFE6" w14:textId="77777777" w:rsidR="00C26AC4" w:rsidRPr="00357618" w:rsidRDefault="00C26AC4" w:rsidP="002426FC">
            <w:pPr>
              <w:pStyle w:val="Tablehead"/>
            </w:pPr>
            <w:r w:rsidRPr="00357618">
              <w:t>Topic</w:t>
            </w:r>
          </w:p>
        </w:tc>
        <w:tc>
          <w:tcPr>
            <w:tcW w:w="2260" w:type="dxa"/>
          </w:tcPr>
          <w:p w14:paraId="52ED0939" w14:textId="77777777" w:rsidR="00C26AC4" w:rsidRPr="00357618" w:rsidRDefault="00C26AC4" w:rsidP="002426FC">
            <w:pPr>
              <w:pStyle w:val="Tablehead"/>
              <w:rPr>
                <w:szCs w:val="24"/>
              </w:rPr>
            </w:pPr>
            <w:r w:rsidRPr="00357618">
              <w:rPr>
                <w:szCs w:val="24"/>
              </w:rPr>
              <w:t>WP5A Action</w:t>
            </w:r>
          </w:p>
        </w:tc>
        <w:tc>
          <w:tcPr>
            <w:tcW w:w="2139" w:type="dxa"/>
          </w:tcPr>
          <w:p w14:paraId="6A87B469" w14:textId="77777777" w:rsidR="00C26AC4" w:rsidRPr="00357618" w:rsidRDefault="00C26AC4" w:rsidP="002426FC">
            <w:pPr>
              <w:pStyle w:val="Tablehead"/>
              <w:rPr>
                <w:szCs w:val="24"/>
              </w:rPr>
            </w:pPr>
            <w:r w:rsidRPr="00357618">
              <w:rPr>
                <w:szCs w:val="24"/>
              </w:rPr>
              <w:t>Temp document</w:t>
            </w:r>
          </w:p>
        </w:tc>
      </w:tr>
      <w:tr w:rsidR="00C26AC4" w:rsidRPr="00357618" w14:paraId="451774D4" w14:textId="77777777" w:rsidTr="00A61A54">
        <w:trPr>
          <w:jc w:val="center"/>
        </w:trPr>
        <w:tc>
          <w:tcPr>
            <w:tcW w:w="5240" w:type="dxa"/>
            <w:vAlign w:val="center"/>
          </w:tcPr>
          <w:p w14:paraId="53DB01F1" w14:textId="77777777" w:rsidR="00C26AC4" w:rsidRPr="00357618" w:rsidRDefault="00C26AC4" w:rsidP="002426FC">
            <w:pPr>
              <w:pStyle w:val="Tabletext"/>
            </w:pPr>
            <w:r w:rsidRPr="00357618">
              <w:t>Liaison statement to WP 4C re AI 9.1b Progress on work</w:t>
            </w:r>
          </w:p>
        </w:tc>
        <w:tc>
          <w:tcPr>
            <w:tcW w:w="2260" w:type="dxa"/>
            <w:vAlign w:val="center"/>
          </w:tcPr>
          <w:p w14:paraId="13E658E3" w14:textId="77777777" w:rsidR="00C26AC4" w:rsidRPr="00357618" w:rsidRDefault="00C26AC4" w:rsidP="002426FC">
            <w:pPr>
              <w:pStyle w:val="Tabletext"/>
              <w:jc w:val="center"/>
              <w:rPr>
                <w:szCs w:val="24"/>
              </w:rPr>
            </w:pPr>
            <w:r w:rsidRPr="00357618">
              <w:rPr>
                <w:szCs w:val="24"/>
              </w:rPr>
              <w:t>Approve</w:t>
            </w:r>
          </w:p>
        </w:tc>
        <w:tc>
          <w:tcPr>
            <w:tcW w:w="2139" w:type="dxa"/>
            <w:vAlign w:val="center"/>
          </w:tcPr>
          <w:p w14:paraId="06ECCA3F" w14:textId="77777777" w:rsidR="00C26AC4" w:rsidRPr="00357618" w:rsidRDefault="00C26AC4" w:rsidP="002426FC">
            <w:pPr>
              <w:pStyle w:val="Tabletext"/>
              <w:jc w:val="center"/>
            </w:pPr>
            <w:r w:rsidRPr="00357618">
              <w:t>5A/TEMP/174</w:t>
            </w:r>
          </w:p>
        </w:tc>
      </w:tr>
      <w:tr w:rsidR="00C26AC4" w:rsidRPr="00357618" w14:paraId="22B38F48" w14:textId="77777777" w:rsidTr="00A61A54">
        <w:trPr>
          <w:jc w:val="center"/>
        </w:trPr>
        <w:tc>
          <w:tcPr>
            <w:tcW w:w="5240" w:type="dxa"/>
            <w:vAlign w:val="center"/>
          </w:tcPr>
          <w:p w14:paraId="2FE9CDB8" w14:textId="130DB6C4" w:rsidR="00C26AC4" w:rsidRPr="00357618" w:rsidRDefault="00C26AC4" w:rsidP="002426FC">
            <w:pPr>
              <w:pStyle w:val="Tabletext"/>
            </w:pPr>
            <w:r w:rsidRPr="00357618">
              <w:t>WRC-23 AI 9.1b</w:t>
            </w:r>
            <w:r w:rsidR="00A61A54" w:rsidRPr="00357618">
              <w:t>)</w:t>
            </w:r>
            <w:r w:rsidRPr="00357618">
              <w:t xml:space="preserve"> draft CPM text (Annex 6)</w:t>
            </w:r>
          </w:p>
        </w:tc>
        <w:tc>
          <w:tcPr>
            <w:tcW w:w="2260" w:type="dxa"/>
            <w:vAlign w:val="center"/>
          </w:tcPr>
          <w:p w14:paraId="3785EA7B" w14:textId="77777777" w:rsidR="00C26AC4" w:rsidRPr="00357618" w:rsidRDefault="00C26AC4" w:rsidP="002426FC">
            <w:pPr>
              <w:pStyle w:val="Tabletext"/>
              <w:jc w:val="center"/>
            </w:pPr>
            <w:r w:rsidRPr="00357618">
              <w:rPr>
                <w:szCs w:val="24"/>
              </w:rPr>
              <w:t>Attach to WP5A Chairman’ Report</w:t>
            </w:r>
          </w:p>
        </w:tc>
        <w:tc>
          <w:tcPr>
            <w:tcW w:w="2139" w:type="dxa"/>
            <w:vAlign w:val="center"/>
          </w:tcPr>
          <w:p w14:paraId="278133F9" w14:textId="77777777" w:rsidR="00C26AC4" w:rsidRPr="00357618" w:rsidRDefault="00C26AC4" w:rsidP="002426FC">
            <w:pPr>
              <w:pStyle w:val="Tabletext"/>
              <w:jc w:val="center"/>
            </w:pPr>
            <w:r w:rsidRPr="00357618">
              <w:t>5A/TEMP/161</w:t>
            </w:r>
          </w:p>
        </w:tc>
      </w:tr>
      <w:tr w:rsidR="00C26AC4" w:rsidRPr="00357618" w14:paraId="5C3E0094" w14:textId="77777777" w:rsidTr="00A61A54">
        <w:trPr>
          <w:jc w:val="center"/>
        </w:trPr>
        <w:tc>
          <w:tcPr>
            <w:tcW w:w="5240" w:type="dxa"/>
            <w:vAlign w:val="center"/>
          </w:tcPr>
          <w:p w14:paraId="71A4132F" w14:textId="1029479C" w:rsidR="00C26AC4" w:rsidRPr="00357618" w:rsidRDefault="00C26AC4" w:rsidP="00B06636">
            <w:pPr>
              <w:pStyle w:val="Tabletext"/>
            </w:pPr>
            <w:r w:rsidRPr="00357618">
              <w:t>WRC-23 AI 9.1b</w:t>
            </w:r>
            <w:r w:rsidR="00A61A54" w:rsidRPr="00357618">
              <w:t>)</w:t>
            </w:r>
            <w:r w:rsidRPr="00357618">
              <w:t xml:space="preserve"> work plan (Annex 7)</w:t>
            </w:r>
            <w:r w:rsidR="00B06636" w:rsidRPr="00357618">
              <w:br/>
            </w:r>
            <w:r w:rsidRPr="00357618">
              <w:t>Revised</w:t>
            </w:r>
          </w:p>
        </w:tc>
        <w:tc>
          <w:tcPr>
            <w:tcW w:w="2260" w:type="dxa"/>
            <w:vAlign w:val="center"/>
          </w:tcPr>
          <w:p w14:paraId="3E80D607" w14:textId="77777777" w:rsidR="00C26AC4" w:rsidRPr="00357618" w:rsidRDefault="00C26AC4" w:rsidP="002426FC">
            <w:pPr>
              <w:pStyle w:val="Tabletext"/>
              <w:jc w:val="center"/>
              <w:rPr>
                <w:szCs w:val="24"/>
              </w:rPr>
            </w:pPr>
            <w:r w:rsidRPr="00357618">
              <w:rPr>
                <w:szCs w:val="24"/>
              </w:rPr>
              <w:t>Attach to WP5A Chairman’ Report</w:t>
            </w:r>
          </w:p>
        </w:tc>
        <w:tc>
          <w:tcPr>
            <w:tcW w:w="2139" w:type="dxa"/>
            <w:vAlign w:val="center"/>
          </w:tcPr>
          <w:p w14:paraId="6F9FB05E" w14:textId="77777777" w:rsidR="00C26AC4" w:rsidRPr="00357618" w:rsidRDefault="00C26AC4" w:rsidP="002426FC">
            <w:pPr>
              <w:pStyle w:val="Tabletext"/>
              <w:jc w:val="center"/>
            </w:pPr>
            <w:r w:rsidRPr="00357618">
              <w:t>5A/TEMP/177</w:t>
            </w:r>
          </w:p>
        </w:tc>
      </w:tr>
      <w:tr w:rsidR="00C26AC4" w:rsidRPr="00357618" w14:paraId="411D7D44" w14:textId="77777777" w:rsidTr="00A61A54">
        <w:trPr>
          <w:jc w:val="center"/>
        </w:trPr>
        <w:tc>
          <w:tcPr>
            <w:tcW w:w="5240" w:type="dxa"/>
            <w:vAlign w:val="center"/>
          </w:tcPr>
          <w:p w14:paraId="6135E1B2" w14:textId="1AACED50" w:rsidR="00C26AC4" w:rsidRPr="00357618" w:rsidRDefault="00C26AC4" w:rsidP="00B06636">
            <w:pPr>
              <w:pStyle w:val="Tabletext"/>
            </w:pPr>
            <w:r w:rsidRPr="00357618">
              <w:t>WRC-23 AI 9.1b</w:t>
            </w:r>
            <w:r w:rsidR="00A61A54" w:rsidRPr="00357618">
              <w:t>)</w:t>
            </w:r>
            <w:r w:rsidRPr="00357618">
              <w:t xml:space="preserve"> elements (Annex 10)</w:t>
            </w:r>
            <w:r w:rsidR="00B06636" w:rsidRPr="00357618">
              <w:br/>
            </w:r>
            <w:r w:rsidRPr="00357618">
              <w:t>Elements of a report for work next meeting</w:t>
            </w:r>
          </w:p>
        </w:tc>
        <w:tc>
          <w:tcPr>
            <w:tcW w:w="2260" w:type="dxa"/>
            <w:vAlign w:val="center"/>
          </w:tcPr>
          <w:p w14:paraId="6B205F86" w14:textId="77777777" w:rsidR="00C26AC4" w:rsidRPr="00357618" w:rsidRDefault="00C26AC4" w:rsidP="002426FC">
            <w:pPr>
              <w:pStyle w:val="Tabletext"/>
              <w:jc w:val="center"/>
              <w:rPr>
                <w:szCs w:val="24"/>
              </w:rPr>
            </w:pPr>
            <w:r w:rsidRPr="00357618">
              <w:rPr>
                <w:szCs w:val="24"/>
              </w:rPr>
              <w:t>Attach to WP5A Chairman’ Report</w:t>
            </w:r>
          </w:p>
        </w:tc>
        <w:tc>
          <w:tcPr>
            <w:tcW w:w="2139" w:type="dxa"/>
            <w:vAlign w:val="center"/>
          </w:tcPr>
          <w:p w14:paraId="53FD8D2B" w14:textId="77777777" w:rsidR="00C26AC4" w:rsidRPr="00357618" w:rsidRDefault="00C26AC4" w:rsidP="002426FC">
            <w:pPr>
              <w:pStyle w:val="Tabletext"/>
              <w:jc w:val="center"/>
            </w:pPr>
            <w:r w:rsidRPr="00357618">
              <w:t>5A/TEMP/176</w:t>
            </w:r>
          </w:p>
        </w:tc>
      </w:tr>
      <w:tr w:rsidR="00C26AC4" w:rsidRPr="00357618" w14:paraId="2AD1273B" w14:textId="77777777" w:rsidTr="00A61A54">
        <w:trPr>
          <w:jc w:val="center"/>
        </w:trPr>
        <w:tc>
          <w:tcPr>
            <w:tcW w:w="5240" w:type="dxa"/>
            <w:vAlign w:val="center"/>
          </w:tcPr>
          <w:p w14:paraId="086EF606" w14:textId="7718CE08" w:rsidR="00C26AC4" w:rsidRPr="00357618" w:rsidRDefault="00C26AC4" w:rsidP="00B06636">
            <w:pPr>
              <w:pStyle w:val="Tabletext"/>
            </w:pPr>
            <w:r w:rsidRPr="00357618">
              <w:t>WRC-23 AI 9.1b</w:t>
            </w:r>
            <w:r w:rsidR="00A61A54" w:rsidRPr="00357618">
              <w:t>)</w:t>
            </w:r>
            <w:r w:rsidRPr="00357618">
              <w:t xml:space="preserve"> elements (Annex XX)</w:t>
            </w:r>
            <w:r w:rsidR="00B06636" w:rsidRPr="00357618">
              <w:br/>
            </w:r>
            <w:r w:rsidRPr="00357618">
              <w:t xml:space="preserve">Elements of a new </w:t>
            </w:r>
            <w:r w:rsidR="00B06636" w:rsidRPr="00357618">
              <w:t xml:space="preserve">Recommendation ITU-R </w:t>
            </w:r>
            <w:r w:rsidRPr="00357618">
              <w:t>M.[AS Guidance]</w:t>
            </w:r>
          </w:p>
        </w:tc>
        <w:tc>
          <w:tcPr>
            <w:tcW w:w="2260" w:type="dxa"/>
            <w:vAlign w:val="center"/>
          </w:tcPr>
          <w:p w14:paraId="23E0EE71" w14:textId="77777777" w:rsidR="00C26AC4" w:rsidRPr="00357618" w:rsidRDefault="00C26AC4" w:rsidP="002426FC">
            <w:pPr>
              <w:pStyle w:val="Tabletext"/>
              <w:jc w:val="center"/>
              <w:rPr>
                <w:szCs w:val="24"/>
              </w:rPr>
            </w:pPr>
            <w:r w:rsidRPr="00357618">
              <w:rPr>
                <w:szCs w:val="24"/>
              </w:rPr>
              <w:t>Attach to WP5A Chairman’ Report</w:t>
            </w:r>
          </w:p>
        </w:tc>
        <w:tc>
          <w:tcPr>
            <w:tcW w:w="2139" w:type="dxa"/>
            <w:vAlign w:val="center"/>
          </w:tcPr>
          <w:p w14:paraId="0728299D" w14:textId="77777777" w:rsidR="00C26AC4" w:rsidRPr="00357618" w:rsidRDefault="00C26AC4" w:rsidP="002426FC">
            <w:pPr>
              <w:pStyle w:val="Tabletext"/>
              <w:jc w:val="center"/>
            </w:pPr>
            <w:r w:rsidRPr="00357618">
              <w:t>5A/TEMP/175</w:t>
            </w:r>
          </w:p>
        </w:tc>
      </w:tr>
      <w:tr w:rsidR="00C26AC4" w:rsidRPr="00357618" w14:paraId="5D5364A7" w14:textId="77777777" w:rsidTr="00A61A54">
        <w:trPr>
          <w:jc w:val="center"/>
        </w:trPr>
        <w:tc>
          <w:tcPr>
            <w:tcW w:w="5240" w:type="dxa"/>
            <w:vAlign w:val="center"/>
          </w:tcPr>
          <w:p w14:paraId="34DAC8F1" w14:textId="0DA4FD0C" w:rsidR="00C26AC4" w:rsidRPr="00357618" w:rsidRDefault="00C26AC4" w:rsidP="002426FC">
            <w:pPr>
              <w:pStyle w:val="Tabletext"/>
            </w:pPr>
            <w:r w:rsidRPr="00357618">
              <w:t xml:space="preserve">Revisions to Rec. </w:t>
            </w:r>
            <w:hyperlink r:id="rId120" w:history="1">
              <w:r w:rsidRPr="00357618">
                <w:rPr>
                  <w:rStyle w:val="Hyperlink"/>
                </w:rPr>
                <w:t>ITU-R M.1732</w:t>
              </w:r>
            </w:hyperlink>
          </w:p>
        </w:tc>
        <w:tc>
          <w:tcPr>
            <w:tcW w:w="2260" w:type="dxa"/>
            <w:vAlign w:val="center"/>
          </w:tcPr>
          <w:p w14:paraId="485B9C78" w14:textId="77777777" w:rsidR="00C26AC4" w:rsidRPr="00357618" w:rsidRDefault="00C26AC4" w:rsidP="002426FC">
            <w:pPr>
              <w:pStyle w:val="Tabletext"/>
              <w:jc w:val="center"/>
              <w:rPr>
                <w:szCs w:val="24"/>
              </w:rPr>
            </w:pPr>
            <w:r w:rsidRPr="00357618">
              <w:rPr>
                <w:szCs w:val="24"/>
              </w:rPr>
              <w:t>Attach to WP5A Chairman’ Report</w:t>
            </w:r>
          </w:p>
        </w:tc>
        <w:tc>
          <w:tcPr>
            <w:tcW w:w="2139" w:type="dxa"/>
            <w:vAlign w:val="center"/>
          </w:tcPr>
          <w:p w14:paraId="7D8E760A" w14:textId="77777777" w:rsidR="00C26AC4" w:rsidRPr="00357618" w:rsidRDefault="00C26AC4" w:rsidP="002426FC">
            <w:pPr>
              <w:pStyle w:val="Tabletext"/>
              <w:jc w:val="center"/>
            </w:pPr>
            <w:r w:rsidRPr="00357618">
              <w:t>5A/TEMP/185</w:t>
            </w:r>
          </w:p>
        </w:tc>
      </w:tr>
      <w:tr w:rsidR="00C26AC4" w:rsidRPr="00357618" w14:paraId="73AA3364" w14:textId="77777777" w:rsidTr="00A61A54">
        <w:trPr>
          <w:jc w:val="center"/>
        </w:trPr>
        <w:tc>
          <w:tcPr>
            <w:tcW w:w="5240" w:type="dxa"/>
            <w:vAlign w:val="center"/>
          </w:tcPr>
          <w:p w14:paraId="634940CB" w14:textId="57AC308E" w:rsidR="00C26AC4" w:rsidRPr="00357618" w:rsidRDefault="00C26AC4" w:rsidP="002426FC">
            <w:pPr>
              <w:pStyle w:val="Tabletext"/>
            </w:pPr>
            <w:r w:rsidRPr="00357618">
              <w:t xml:space="preserve">WG5A-1 Chairman’s </w:t>
            </w:r>
            <w:r w:rsidR="00A61A54" w:rsidRPr="00357618">
              <w:t xml:space="preserve">Report </w:t>
            </w:r>
          </w:p>
        </w:tc>
        <w:tc>
          <w:tcPr>
            <w:tcW w:w="2260" w:type="dxa"/>
            <w:vAlign w:val="center"/>
          </w:tcPr>
          <w:p w14:paraId="0C479BB1" w14:textId="77777777" w:rsidR="00C26AC4" w:rsidRPr="00357618" w:rsidRDefault="00C26AC4" w:rsidP="002426FC">
            <w:pPr>
              <w:pStyle w:val="Tabletext"/>
              <w:jc w:val="center"/>
              <w:rPr>
                <w:szCs w:val="24"/>
              </w:rPr>
            </w:pPr>
            <w:r w:rsidRPr="00357618">
              <w:rPr>
                <w:szCs w:val="24"/>
              </w:rPr>
              <w:t>Attach to WP5A Chairman’ Report</w:t>
            </w:r>
          </w:p>
        </w:tc>
        <w:tc>
          <w:tcPr>
            <w:tcW w:w="2139" w:type="dxa"/>
            <w:vAlign w:val="center"/>
          </w:tcPr>
          <w:p w14:paraId="322C9704" w14:textId="77777777" w:rsidR="00C26AC4" w:rsidRPr="00357618" w:rsidRDefault="00C26AC4" w:rsidP="002426FC">
            <w:pPr>
              <w:pStyle w:val="Tabletext"/>
              <w:jc w:val="center"/>
            </w:pPr>
            <w:r w:rsidRPr="00357618">
              <w:t>5A/TEMP/192</w:t>
            </w:r>
          </w:p>
        </w:tc>
      </w:tr>
    </w:tbl>
    <w:p w14:paraId="63827358" w14:textId="77777777" w:rsidR="00C26AC4" w:rsidRPr="00357618" w:rsidRDefault="00C26AC4" w:rsidP="00C26AC4">
      <w:pPr>
        <w:pStyle w:val="Tablefin"/>
      </w:pPr>
    </w:p>
    <w:p w14:paraId="1E8FE617" w14:textId="77777777" w:rsidR="00C26AC4" w:rsidRPr="00357618" w:rsidRDefault="00C26AC4" w:rsidP="00A61A54">
      <w:pPr>
        <w:pStyle w:val="Heading2"/>
      </w:pPr>
      <w:r w:rsidRPr="00357618">
        <w:lastRenderedPageBreak/>
        <w:t>1.7</w:t>
      </w:r>
      <w:r w:rsidRPr="00357618">
        <w:tab/>
        <w:t>Objectives for the next meeting of Working Group 5A-1</w:t>
      </w:r>
    </w:p>
    <w:p w14:paraId="117AC225" w14:textId="77777777" w:rsidR="00C26AC4" w:rsidRPr="00357618" w:rsidRDefault="00C26AC4" w:rsidP="00C26AC4">
      <w:pPr>
        <w:pStyle w:val="enumlev1"/>
        <w:keepNext/>
      </w:pPr>
      <w:r w:rsidRPr="00357618">
        <w:t>•</w:t>
      </w:r>
      <w:r w:rsidRPr="00357618">
        <w:tab/>
        <w:t>Based on contributions, continue work on WRC-23 agenda item 9.1 b).</w:t>
      </w:r>
    </w:p>
    <w:p w14:paraId="2D76CB5A" w14:textId="77777777" w:rsidR="00C26AC4" w:rsidRPr="00357618" w:rsidRDefault="00C26AC4" w:rsidP="00C26AC4">
      <w:pPr>
        <w:pStyle w:val="enumlev1"/>
      </w:pPr>
      <w:r w:rsidRPr="00357618">
        <w:t>•</w:t>
      </w:r>
      <w:r w:rsidRPr="00357618">
        <w:tab/>
        <w:t>Update WG5A-1 work plan as required.</w:t>
      </w:r>
    </w:p>
    <w:p w14:paraId="4164013B" w14:textId="77777777" w:rsidR="00C26AC4" w:rsidRPr="00357618" w:rsidRDefault="00C26AC4" w:rsidP="00C26AC4">
      <w:pPr>
        <w:pStyle w:val="enumlev1"/>
      </w:pPr>
      <w:r w:rsidRPr="00357618">
        <w:t>•</w:t>
      </w:r>
      <w:r w:rsidRPr="00357618">
        <w:tab/>
        <w:t>Respond to liaison notes from other groups as appropriate.</w:t>
      </w:r>
    </w:p>
    <w:p w14:paraId="348FFD7D" w14:textId="77777777" w:rsidR="00C26AC4" w:rsidRPr="00357618" w:rsidRDefault="00C26AC4" w:rsidP="00C26AC4">
      <w:pPr>
        <w:pStyle w:val="enumlev1"/>
      </w:pPr>
      <w:r w:rsidRPr="00357618">
        <w:t>•</w:t>
      </w:r>
      <w:r w:rsidRPr="00357618">
        <w:tab/>
        <w:t xml:space="preserve">Continue with revisions to Recommendation </w:t>
      </w:r>
      <w:hyperlink r:id="rId121" w:history="1">
        <w:r w:rsidRPr="00357618">
          <w:rPr>
            <w:rStyle w:val="Hyperlink"/>
            <w:rFonts w:eastAsia="SimSun"/>
          </w:rPr>
          <w:t>ITU-R M.1732</w:t>
        </w:r>
      </w:hyperlink>
      <w:r w:rsidRPr="00357618">
        <w:t>.</w:t>
      </w:r>
    </w:p>
    <w:p w14:paraId="12FC8213" w14:textId="77777777" w:rsidR="00C26AC4" w:rsidRPr="00357618" w:rsidRDefault="00C26AC4" w:rsidP="00C26AC4">
      <w:pPr>
        <w:pStyle w:val="enumlev1"/>
      </w:pPr>
      <w:r w:rsidRPr="00357618">
        <w:t>•</w:t>
      </w:r>
      <w:r w:rsidRPr="00357618">
        <w:tab/>
        <w:t>Deal with any other work relevant to the amateur and amateur-satellite service that is brought to the meeting.</w:t>
      </w:r>
    </w:p>
    <w:p w14:paraId="7C16C853" w14:textId="77777777" w:rsidR="00C26AC4" w:rsidRPr="00357618" w:rsidRDefault="00C26AC4" w:rsidP="00A61A54">
      <w:pPr>
        <w:pStyle w:val="Heading2"/>
      </w:pPr>
      <w:r w:rsidRPr="00357618">
        <w:t>1.8</w:t>
      </w:r>
      <w:r w:rsidRPr="00357618">
        <w:tab/>
        <w:t>Conclusion</w:t>
      </w:r>
    </w:p>
    <w:p w14:paraId="1110058D" w14:textId="77777777" w:rsidR="00C26AC4" w:rsidRPr="00357618" w:rsidRDefault="00C26AC4" w:rsidP="00C26AC4">
      <w:r w:rsidRPr="00357618">
        <w:t xml:space="preserve">The WG5A-1 Chairman thanks the meeting participants for their input to the WG5A-1 meeting and offline drafting group discussions. </w:t>
      </w:r>
    </w:p>
    <w:p w14:paraId="2EB1AD31" w14:textId="77777777" w:rsidR="00C26AC4" w:rsidRPr="00357618" w:rsidRDefault="00C26AC4" w:rsidP="00C26AC4">
      <w:pPr>
        <w:pStyle w:val="Heading1"/>
        <w:tabs>
          <w:tab w:val="left" w:pos="6521"/>
        </w:tabs>
        <w:spacing w:before="480"/>
        <w:ind w:left="1140" w:hanging="1140"/>
      </w:pPr>
      <w:bookmarkStart w:id="14" w:name="_Toc212872724"/>
      <w:bookmarkStart w:id="15" w:name="_Toc230449130"/>
      <w:r w:rsidRPr="00357618">
        <w:t>2</w:t>
      </w:r>
      <w:r w:rsidRPr="00357618">
        <w:tab/>
      </w:r>
      <w:bookmarkStart w:id="16" w:name="s2"/>
      <w:bookmarkEnd w:id="14"/>
      <w:bookmarkEnd w:id="16"/>
      <w:r w:rsidRPr="00357618">
        <w:t xml:space="preserve">Working Group 5A-2 – Systems and standards </w:t>
      </w:r>
      <w:r w:rsidRPr="00357618">
        <w:br/>
        <w:t>(Chairman: Mr. Lang Baozhen, China)</w:t>
      </w:r>
      <w:bookmarkEnd w:id="15"/>
    </w:p>
    <w:p w14:paraId="714E08C4" w14:textId="77777777" w:rsidR="00C26AC4" w:rsidRPr="00357618" w:rsidRDefault="00C26AC4" w:rsidP="00A61A54">
      <w:pPr>
        <w:pStyle w:val="Heading2"/>
      </w:pPr>
      <w:r w:rsidRPr="00357618">
        <w:t>2.1</w:t>
      </w:r>
      <w:r w:rsidRPr="00357618">
        <w:tab/>
        <w:t>Executive summary</w:t>
      </w:r>
    </w:p>
    <w:p w14:paraId="59B32A7B" w14:textId="77777777" w:rsidR="00C26AC4" w:rsidRPr="00357618" w:rsidRDefault="00C26AC4" w:rsidP="00357618">
      <w:pPr>
        <w:tabs>
          <w:tab w:val="left" w:pos="794"/>
          <w:tab w:val="left" w:pos="1191"/>
          <w:tab w:val="left" w:pos="1588"/>
          <w:tab w:val="left" w:pos="1985"/>
        </w:tabs>
        <w:jc w:val="both"/>
        <w:rPr>
          <w:szCs w:val="24"/>
          <w:lang w:eastAsia="zh-CN"/>
        </w:rPr>
      </w:pPr>
      <w:r w:rsidRPr="00357618">
        <w:rPr>
          <w:szCs w:val="24"/>
          <w:lang w:eastAsia="zh-CN"/>
        </w:rPr>
        <w:t xml:space="preserve">WG5A-2 continued its work on the development of working document towards a preliminary draft revision of Report ITU-R M.2442-0 </w:t>
      </w:r>
      <w:r w:rsidRPr="00357618">
        <w:t xml:space="preserve">– </w:t>
      </w:r>
      <w:r w:rsidRPr="00357618">
        <w:rPr>
          <w:i/>
          <w:iCs/>
          <w:szCs w:val="24"/>
          <w:lang w:eastAsia="zh-CN"/>
        </w:rPr>
        <w:t>Current and future usage of railway radiocommunication systems between train and trackside</w:t>
      </w:r>
      <w:r w:rsidRPr="00357618">
        <w:rPr>
          <w:szCs w:val="24"/>
          <w:lang w:eastAsia="zh-CN"/>
        </w:rPr>
        <w:t>.</w:t>
      </w:r>
    </w:p>
    <w:p w14:paraId="4971A473" w14:textId="799254FA" w:rsidR="00C26AC4" w:rsidRPr="00357618" w:rsidRDefault="00C26AC4" w:rsidP="00357618">
      <w:pPr>
        <w:tabs>
          <w:tab w:val="left" w:pos="794"/>
          <w:tab w:val="left" w:pos="1191"/>
          <w:tab w:val="left" w:pos="1588"/>
          <w:tab w:val="left" w:pos="1985"/>
        </w:tabs>
        <w:jc w:val="both"/>
        <w:rPr>
          <w:szCs w:val="24"/>
          <w:lang w:eastAsia="zh-CN"/>
        </w:rPr>
      </w:pPr>
      <w:r w:rsidRPr="00357618">
        <w:rPr>
          <w:szCs w:val="24"/>
          <w:lang w:eastAsia="zh-CN"/>
        </w:rPr>
        <w:t xml:space="preserve">WG5A-2 continued its work on the development of working document towards a preliminary draft new Recommendation ITU-R M.[RSTT_FRQ] </w:t>
      </w:r>
      <w:r w:rsidRPr="00357618">
        <w:t>–</w:t>
      </w:r>
      <w:r w:rsidRPr="00357618">
        <w:rPr>
          <w:szCs w:val="24"/>
          <w:lang w:eastAsia="zh-CN"/>
        </w:rPr>
        <w:t xml:space="preserve"> </w:t>
      </w:r>
      <w:r w:rsidRPr="00357618">
        <w:rPr>
          <w:i/>
          <w:iCs/>
          <w:szCs w:val="24"/>
          <w:lang w:eastAsia="zh-CN"/>
        </w:rPr>
        <w:t xml:space="preserve">Spectrum </w:t>
      </w:r>
      <w:r w:rsidR="00357618" w:rsidRPr="00357618">
        <w:rPr>
          <w:i/>
          <w:iCs/>
          <w:szCs w:val="24"/>
          <w:lang w:eastAsia="zh-CN"/>
        </w:rPr>
        <w:t xml:space="preserve">harmonization </w:t>
      </w:r>
      <w:r w:rsidRPr="00357618">
        <w:rPr>
          <w:i/>
          <w:iCs/>
          <w:szCs w:val="24"/>
          <w:lang w:eastAsia="zh-CN"/>
        </w:rPr>
        <w:t>for Railway Radiocommunication Systems between Train and Trackside (RSTT)</w:t>
      </w:r>
      <w:r w:rsidRPr="00357618">
        <w:rPr>
          <w:szCs w:val="24"/>
          <w:lang w:eastAsia="zh-CN"/>
        </w:rPr>
        <w:t>.</w:t>
      </w:r>
    </w:p>
    <w:p w14:paraId="27BE9B9B" w14:textId="140BEF54" w:rsidR="00C26AC4" w:rsidRPr="00357618" w:rsidRDefault="00C26AC4" w:rsidP="00357618">
      <w:pPr>
        <w:tabs>
          <w:tab w:val="left" w:pos="794"/>
          <w:tab w:val="left" w:pos="1191"/>
          <w:tab w:val="left" w:pos="1588"/>
          <w:tab w:val="left" w:pos="1985"/>
        </w:tabs>
        <w:jc w:val="both"/>
        <w:rPr>
          <w:szCs w:val="24"/>
          <w:lang w:eastAsia="zh-CN"/>
        </w:rPr>
      </w:pPr>
      <w:r w:rsidRPr="00357618">
        <w:rPr>
          <w:szCs w:val="24"/>
          <w:lang w:eastAsia="zh-CN"/>
        </w:rPr>
        <w:t xml:space="preserve">WG5A-2 continued its work on the development of working document towards a preliminary draft new Report ITU-R M.[UCS] </w:t>
      </w:r>
      <w:r w:rsidRPr="00357618">
        <w:t>–</w:t>
      </w:r>
      <w:r w:rsidRPr="00357618">
        <w:rPr>
          <w:szCs w:val="24"/>
          <w:lang w:eastAsia="zh-CN"/>
        </w:rPr>
        <w:t xml:space="preserve"> </w:t>
      </w:r>
      <w:r w:rsidRPr="00357618">
        <w:rPr>
          <w:i/>
          <w:iCs/>
          <w:szCs w:val="24"/>
          <w:lang w:eastAsia="zh-CN"/>
        </w:rPr>
        <w:t xml:space="preserve">Utility </w:t>
      </w:r>
      <w:r w:rsidR="00357618" w:rsidRPr="00357618">
        <w:rPr>
          <w:i/>
          <w:iCs/>
          <w:szCs w:val="24"/>
          <w:lang w:eastAsia="zh-CN"/>
        </w:rPr>
        <w:t>communication systems</w:t>
      </w:r>
      <w:r w:rsidRPr="00357618">
        <w:rPr>
          <w:szCs w:val="24"/>
          <w:lang w:eastAsia="zh-CN"/>
        </w:rPr>
        <w:t>.</w:t>
      </w:r>
    </w:p>
    <w:p w14:paraId="56645C41" w14:textId="77777777" w:rsidR="00C26AC4" w:rsidRPr="00357618" w:rsidRDefault="00C26AC4" w:rsidP="00357618">
      <w:pPr>
        <w:tabs>
          <w:tab w:val="left" w:pos="794"/>
          <w:tab w:val="left" w:pos="1191"/>
          <w:tab w:val="left" w:pos="1588"/>
          <w:tab w:val="left" w:pos="1985"/>
        </w:tabs>
        <w:jc w:val="both"/>
        <w:rPr>
          <w:szCs w:val="24"/>
          <w:lang w:eastAsia="zh-CN"/>
        </w:rPr>
      </w:pPr>
      <w:r w:rsidRPr="00357618">
        <w:rPr>
          <w:szCs w:val="24"/>
          <w:lang w:eastAsia="zh-CN"/>
        </w:rPr>
        <w:t>WG5A-2 continued its work on the development of working document towards</w:t>
      </w:r>
      <w:r w:rsidRPr="00357618">
        <w:rPr>
          <w:rFonts w:eastAsia="DengXian"/>
          <w:szCs w:val="24"/>
          <w:lang w:eastAsia="zh-CN"/>
        </w:rPr>
        <w:t xml:space="preserve"> a preliminary draft revision of Recommendation ITU-R M.1450-5 </w:t>
      </w:r>
      <w:r w:rsidRPr="00357618">
        <w:t xml:space="preserve">– </w:t>
      </w:r>
      <w:r w:rsidRPr="00357618">
        <w:rPr>
          <w:rFonts w:eastAsia="DengXian"/>
          <w:i/>
          <w:iCs/>
          <w:szCs w:val="24"/>
          <w:lang w:eastAsia="zh-CN"/>
        </w:rPr>
        <w:t>Characteristics of broadband radio local area networks</w:t>
      </w:r>
      <w:r w:rsidRPr="00357618">
        <w:rPr>
          <w:rFonts w:eastAsia="DengXian"/>
          <w:szCs w:val="24"/>
          <w:lang w:eastAsia="zh-CN"/>
        </w:rPr>
        <w:t>.</w:t>
      </w:r>
    </w:p>
    <w:p w14:paraId="6334065F" w14:textId="13743DA7" w:rsidR="00C26AC4" w:rsidRPr="00357618" w:rsidRDefault="00C26AC4" w:rsidP="00357618">
      <w:pPr>
        <w:tabs>
          <w:tab w:val="left" w:pos="794"/>
          <w:tab w:val="left" w:pos="1191"/>
          <w:tab w:val="left" w:pos="1588"/>
          <w:tab w:val="left" w:pos="1985"/>
        </w:tabs>
        <w:jc w:val="both"/>
        <w:rPr>
          <w:rFonts w:eastAsia="DengXian"/>
          <w:szCs w:val="24"/>
          <w:lang w:eastAsia="zh-CN"/>
        </w:rPr>
      </w:pPr>
      <w:r w:rsidRPr="00357618">
        <w:rPr>
          <w:szCs w:val="24"/>
          <w:lang w:eastAsia="zh-CN"/>
        </w:rPr>
        <w:t>WG5A-2 continued its work on the development of working document towards</w:t>
      </w:r>
      <w:r w:rsidRPr="00357618">
        <w:rPr>
          <w:rFonts w:eastAsia="DengXian"/>
          <w:szCs w:val="24"/>
          <w:lang w:eastAsia="zh-CN"/>
        </w:rPr>
        <w:t xml:space="preserve"> a preliminary draft revision of Recommendation ITU-R M.1801-2 </w:t>
      </w:r>
      <w:r w:rsidRPr="00357618">
        <w:t>–</w:t>
      </w:r>
      <w:r w:rsidRPr="00357618">
        <w:rPr>
          <w:szCs w:val="24"/>
          <w:lang w:eastAsia="zh-CN"/>
        </w:rPr>
        <w:t xml:space="preserve"> </w:t>
      </w:r>
      <w:r w:rsidRPr="00357618">
        <w:rPr>
          <w:i/>
          <w:iCs/>
          <w:szCs w:val="24"/>
          <w:lang w:eastAsia="zh-CN"/>
        </w:rPr>
        <w:t>Radio interface standards for broadband wireless access systems, including mobile and nomadic applications, in the mobile service operating below 6</w:t>
      </w:r>
      <w:r w:rsidR="00357618">
        <w:rPr>
          <w:i/>
          <w:iCs/>
          <w:szCs w:val="24"/>
          <w:lang w:eastAsia="zh-CN"/>
        </w:rPr>
        <w:t> </w:t>
      </w:r>
      <w:r w:rsidRPr="00357618">
        <w:rPr>
          <w:i/>
          <w:iCs/>
          <w:szCs w:val="24"/>
          <w:lang w:eastAsia="zh-CN"/>
        </w:rPr>
        <w:t>GHz.</w:t>
      </w:r>
    </w:p>
    <w:p w14:paraId="5DE565C4" w14:textId="77777777" w:rsidR="00C26AC4" w:rsidRPr="00357618" w:rsidRDefault="00C26AC4" w:rsidP="00A61A54">
      <w:pPr>
        <w:pStyle w:val="Heading2"/>
      </w:pPr>
      <w:r w:rsidRPr="00357618">
        <w:t>2.2</w:t>
      </w:r>
      <w:r w:rsidRPr="00357618">
        <w:tab/>
        <w:t xml:space="preserve">Systems and standards </w:t>
      </w:r>
    </w:p>
    <w:p w14:paraId="447E08B0" w14:textId="77777777" w:rsidR="00C26AC4" w:rsidRPr="00357618" w:rsidRDefault="00C26AC4" w:rsidP="00D71201">
      <w:pPr>
        <w:jc w:val="both"/>
        <w:rPr>
          <w:lang w:eastAsia="zh-CN"/>
        </w:rPr>
      </w:pPr>
      <w:r w:rsidRPr="00357618">
        <w:rPr>
          <w:lang w:eastAsia="zh-CN"/>
        </w:rPr>
        <w:t>Working Group 5A-2 met six</w:t>
      </w:r>
      <w:r w:rsidRPr="00357618">
        <w:rPr>
          <w:rFonts w:eastAsiaTheme="minorEastAsia"/>
          <w:lang w:eastAsia="zh-CN"/>
        </w:rPr>
        <w:t xml:space="preserve"> </w:t>
      </w:r>
      <w:r w:rsidRPr="00357618">
        <w:rPr>
          <w:lang w:eastAsia="zh-CN"/>
        </w:rPr>
        <w:t>times at the twenty-sixth meeting of WG5A. Working Group 5A-2 received the 33 documents assigned by the WG5A Plenary as follows:</w:t>
      </w:r>
    </w:p>
    <w:p w14:paraId="322024C6" w14:textId="77777777" w:rsidR="00C26AC4" w:rsidRPr="00357618" w:rsidRDefault="00C26AC4" w:rsidP="001D5201">
      <w:pPr>
        <w:pStyle w:val="Tablefin"/>
        <w:rPr>
          <w:rFonts w:eastAsia="DengXia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5230"/>
      </w:tblGrid>
      <w:tr w:rsidR="00C26AC4" w:rsidRPr="00357618" w14:paraId="1A22E49A" w14:textId="77777777" w:rsidTr="002426FC">
        <w:trPr>
          <w:tblHeader/>
          <w:jc w:val="center"/>
        </w:trPr>
        <w:tc>
          <w:tcPr>
            <w:tcW w:w="3696" w:type="dxa"/>
            <w:tcBorders>
              <w:top w:val="single" w:sz="4" w:space="0" w:color="auto"/>
              <w:left w:val="single" w:sz="4" w:space="0" w:color="auto"/>
              <w:bottom w:val="single" w:sz="4" w:space="0" w:color="auto"/>
              <w:right w:val="single" w:sz="4" w:space="0" w:color="auto"/>
            </w:tcBorders>
            <w:shd w:val="clear" w:color="auto" w:fill="FFC000"/>
            <w:vAlign w:val="center"/>
          </w:tcPr>
          <w:p w14:paraId="162F9BCB" w14:textId="77777777" w:rsidR="00C26AC4" w:rsidRPr="00357618" w:rsidRDefault="00C26AC4" w:rsidP="002426FC">
            <w:pPr>
              <w:keepNext/>
              <w:keepLines/>
              <w:tabs>
                <w:tab w:val="left" w:pos="2178"/>
              </w:tabs>
              <w:spacing w:before="20" w:after="20"/>
              <w:rPr>
                <w:b/>
                <w:bCs/>
                <w:sz w:val="18"/>
                <w:szCs w:val="18"/>
              </w:rPr>
            </w:pPr>
          </w:p>
        </w:tc>
        <w:tc>
          <w:tcPr>
            <w:tcW w:w="5230" w:type="dxa"/>
            <w:tcBorders>
              <w:top w:val="single" w:sz="4" w:space="0" w:color="auto"/>
              <w:left w:val="single" w:sz="4" w:space="0" w:color="auto"/>
              <w:bottom w:val="single" w:sz="4" w:space="0" w:color="auto"/>
              <w:right w:val="single" w:sz="4" w:space="0" w:color="auto"/>
            </w:tcBorders>
            <w:shd w:val="clear" w:color="auto" w:fill="FFC000"/>
          </w:tcPr>
          <w:p w14:paraId="3B7888BF" w14:textId="77777777" w:rsidR="00C26AC4" w:rsidRPr="00357618" w:rsidRDefault="00C26AC4" w:rsidP="002426FC">
            <w:pPr>
              <w:keepNext/>
              <w:keepLines/>
              <w:tabs>
                <w:tab w:val="left" w:pos="2178"/>
              </w:tabs>
              <w:spacing w:before="20" w:after="20"/>
              <w:ind w:left="187" w:hanging="187"/>
              <w:jc w:val="center"/>
              <w:rPr>
                <w:bCs/>
                <w:i/>
                <w:sz w:val="18"/>
                <w:szCs w:val="18"/>
              </w:rPr>
            </w:pPr>
            <w:r w:rsidRPr="00357618">
              <w:rPr>
                <w:b/>
                <w:sz w:val="18"/>
                <w:szCs w:val="18"/>
              </w:rPr>
              <w:t>Document 5A/…</w:t>
            </w:r>
          </w:p>
        </w:tc>
      </w:tr>
      <w:tr w:rsidR="00C26AC4" w:rsidRPr="00357618" w14:paraId="5DF260A7" w14:textId="77777777" w:rsidTr="002426FC">
        <w:trPr>
          <w:jc w:val="center"/>
        </w:trPr>
        <w:tc>
          <w:tcPr>
            <w:tcW w:w="3696" w:type="dxa"/>
            <w:tcBorders>
              <w:bottom w:val="single" w:sz="4" w:space="0" w:color="auto"/>
            </w:tcBorders>
            <w:shd w:val="clear" w:color="auto" w:fill="FFFFDD"/>
            <w:vAlign w:val="center"/>
          </w:tcPr>
          <w:p w14:paraId="47A899EC" w14:textId="1BF75ECE" w:rsidR="00C26AC4" w:rsidRPr="00357618" w:rsidRDefault="00C26AC4" w:rsidP="002426FC">
            <w:pPr>
              <w:keepNext/>
              <w:keepLines/>
              <w:tabs>
                <w:tab w:val="left" w:pos="2178"/>
              </w:tabs>
              <w:spacing w:before="20" w:after="20"/>
              <w:rPr>
                <w:b/>
                <w:bCs/>
                <w:sz w:val="18"/>
                <w:szCs w:val="18"/>
              </w:rPr>
            </w:pPr>
            <w:r w:rsidRPr="00357618">
              <w:rPr>
                <w:b/>
                <w:bCs/>
                <w:sz w:val="18"/>
                <w:szCs w:val="18"/>
              </w:rPr>
              <w:t>2.2.1 Railways (incl.</w:t>
            </w:r>
            <w:r w:rsidR="00D71201" w:rsidRPr="002426FC">
              <w:t xml:space="preserve"> </w:t>
            </w:r>
            <w:r w:rsidR="00D71201" w:rsidRPr="00D71201">
              <w:rPr>
                <w:b/>
                <w:bCs/>
                <w:sz w:val="18"/>
                <w:szCs w:val="18"/>
              </w:rPr>
              <w:t xml:space="preserve">Res. </w:t>
            </w:r>
            <w:hyperlink r:id="rId122" w:history="1">
              <w:r w:rsidRPr="00357618">
                <w:rPr>
                  <w:b/>
                  <w:bCs/>
                  <w:color w:val="0000FF"/>
                  <w:sz w:val="18"/>
                  <w:szCs w:val="18"/>
                </w:rPr>
                <w:t>240 (WRC-19)</w:t>
              </w:r>
            </w:hyperlink>
            <w:r w:rsidRPr="00357618">
              <w:rPr>
                <w:b/>
                <w:bCs/>
                <w:sz w:val="18"/>
                <w:szCs w:val="18"/>
              </w:rPr>
              <w:t>)</w:t>
            </w:r>
          </w:p>
        </w:tc>
        <w:tc>
          <w:tcPr>
            <w:tcW w:w="5230" w:type="dxa"/>
            <w:tcBorders>
              <w:bottom w:val="single" w:sz="4" w:space="0" w:color="auto"/>
            </w:tcBorders>
            <w:shd w:val="clear" w:color="auto" w:fill="FFFFDD"/>
          </w:tcPr>
          <w:p w14:paraId="2A25D27F" w14:textId="77777777" w:rsidR="00C26AC4" w:rsidRPr="00357618" w:rsidRDefault="00C26AC4" w:rsidP="002426FC">
            <w:pPr>
              <w:tabs>
                <w:tab w:val="left" w:pos="2178"/>
              </w:tabs>
              <w:spacing w:before="20" w:after="20"/>
              <w:ind w:left="187" w:hanging="187"/>
              <w:rPr>
                <w:bCs/>
                <w:i/>
                <w:sz w:val="18"/>
                <w:szCs w:val="18"/>
              </w:rPr>
            </w:pPr>
            <w:r w:rsidRPr="00357618">
              <w:rPr>
                <w:bCs/>
                <w:i/>
                <w:sz w:val="18"/>
                <w:szCs w:val="18"/>
              </w:rPr>
              <w:t xml:space="preserve">Rep. M.2442: </w:t>
            </w:r>
            <w:hyperlink r:id="rId123" w:history="1">
              <w:r w:rsidRPr="00357618">
                <w:rPr>
                  <w:color w:val="0000FF"/>
                  <w:sz w:val="18"/>
                  <w:szCs w:val="18"/>
                </w:rPr>
                <w:t>359</w:t>
              </w:r>
            </w:hyperlink>
            <w:r w:rsidRPr="00357618">
              <w:rPr>
                <w:color w:val="0000FF"/>
                <w:sz w:val="18"/>
                <w:szCs w:val="18"/>
              </w:rPr>
              <w:t xml:space="preserve"> </w:t>
            </w:r>
            <w:hyperlink r:id="rId124" w:history="1">
              <w:r w:rsidRPr="00357618">
                <w:rPr>
                  <w:color w:val="0000FF"/>
                  <w:sz w:val="18"/>
                  <w:szCs w:val="18"/>
                </w:rPr>
                <w:t>Annex 14</w:t>
              </w:r>
            </w:hyperlink>
            <w:r w:rsidRPr="00357618">
              <w:rPr>
                <w:color w:val="0000FF"/>
                <w:sz w:val="18"/>
                <w:szCs w:val="18"/>
              </w:rPr>
              <w:t xml:space="preserve"> </w:t>
            </w:r>
            <w:r w:rsidRPr="00357618">
              <w:rPr>
                <w:color w:val="000000"/>
                <w:sz w:val="18"/>
                <w:szCs w:val="18"/>
              </w:rPr>
              <w:t xml:space="preserve">(WP5A); </w:t>
            </w:r>
            <w:hyperlink r:id="rId125" w:history="1">
              <w:r w:rsidRPr="00357618">
                <w:rPr>
                  <w:color w:val="0000FF"/>
                  <w:sz w:val="18"/>
                  <w:szCs w:val="18"/>
                </w:rPr>
                <w:t>466</w:t>
              </w:r>
            </w:hyperlink>
            <w:r w:rsidRPr="00357618">
              <w:rPr>
                <w:color w:val="000000"/>
                <w:sz w:val="18"/>
                <w:szCs w:val="18"/>
              </w:rPr>
              <w:t xml:space="preserve"> (France)</w:t>
            </w:r>
          </w:p>
          <w:p w14:paraId="08090ADC" w14:textId="77777777" w:rsidR="00C26AC4" w:rsidRPr="00357618" w:rsidRDefault="00C26AC4" w:rsidP="002426FC">
            <w:pPr>
              <w:keepNext/>
              <w:keepLines/>
              <w:tabs>
                <w:tab w:val="left" w:pos="2178"/>
              </w:tabs>
              <w:spacing w:before="20" w:after="20"/>
              <w:ind w:left="187" w:hanging="187"/>
              <w:rPr>
                <w:sz w:val="18"/>
                <w:szCs w:val="18"/>
              </w:rPr>
            </w:pPr>
            <w:r w:rsidRPr="00357618">
              <w:rPr>
                <w:i/>
                <w:color w:val="000000"/>
                <w:sz w:val="18"/>
                <w:szCs w:val="18"/>
              </w:rPr>
              <w:t>Rec. RSTT Frequencies:</w:t>
            </w:r>
            <w:r w:rsidRPr="00357618">
              <w:rPr>
                <w:color w:val="000000"/>
                <w:sz w:val="18"/>
                <w:szCs w:val="18"/>
              </w:rPr>
              <w:t xml:space="preserve"> </w:t>
            </w:r>
            <w:hyperlink r:id="rId126" w:history="1">
              <w:r w:rsidRPr="00357618">
                <w:rPr>
                  <w:color w:val="0000FF"/>
                  <w:sz w:val="18"/>
                  <w:szCs w:val="18"/>
                </w:rPr>
                <w:t>359</w:t>
              </w:r>
            </w:hyperlink>
            <w:r w:rsidRPr="00357618">
              <w:rPr>
                <w:color w:val="0000FF"/>
                <w:sz w:val="18"/>
                <w:szCs w:val="18"/>
              </w:rPr>
              <w:t xml:space="preserve"> </w:t>
            </w:r>
            <w:hyperlink r:id="rId127" w:history="1">
              <w:r w:rsidRPr="00357618">
                <w:rPr>
                  <w:color w:val="0000FF"/>
                  <w:sz w:val="18"/>
                  <w:szCs w:val="18"/>
                </w:rPr>
                <w:t>Annex 15</w:t>
              </w:r>
            </w:hyperlink>
            <w:r w:rsidRPr="00357618">
              <w:rPr>
                <w:color w:val="0000FF"/>
                <w:sz w:val="18"/>
                <w:szCs w:val="18"/>
              </w:rPr>
              <w:t xml:space="preserve"> </w:t>
            </w:r>
            <w:r w:rsidRPr="00357618">
              <w:rPr>
                <w:color w:val="000000"/>
                <w:sz w:val="18"/>
                <w:szCs w:val="18"/>
              </w:rPr>
              <w:t xml:space="preserve">(WP5A); </w:t>
            </w:r>
            <w:hyperlink r:id="rId128" w:history="1">
              <w:r w:rsidRPr="00357618">
                <w:rPr>
                  <w:color w:val="0000FF"/>
                  <w:sz w:val="18"/>
                  <w:szCs w:val="18"/>
                </w:rPr>
                <w:t>450</w:t>
              </w:r>
            </w:hyperlink>
            <w:r w:rsidRPr="00357618">
              <w:rPr>
                <w:color w:val="000000"/>
                <w:sz w:val="18"/>
                <w:szCs w:val="18"/>
              </w:rPr>
              <w:t xml:space="preserve"> (Japan); </w:t>
            </w:r>
            <w:hyperlink r:id="rId129" w:history="1">
              <w:r w:rsidRPr="00357618">
                <w:rPr>
                  <w:color w:val="0000FF"/>
                  <w:sz w:val="18"/>
                  <w:szCs w:val="18"/>
                </w:rPr>
                <w:t>465</w:t>
              </w:r>
            </w:hyperlink>
            <w:r w:rsidRPr="00357618">
              <w:rPr>
                <w:color w:val="000000"/>
                <w:sz w:val="18"/>
                <w:szCs w:val="18"/>
              </w:rPr>
              <w:t xml:space="preserve"> (France)</w:t>
            </w:r>
          </w:p>
        </w:tc>
      </w:tr>
      <w:tr w:rsidR="00C26AC4" w:rsidRPr="00357618" w14:paraId="6781BEE0" w14:textId="77777777" w:rsidTr="002426FC">
        <w:trPr>
          <w:jc w:val="center"/>
        </w:trPr>
        <w:tc>
          <w:tcPr>
            <w:tcW w:w="3696" w:type="dxa"/>
            <w:tcBorders>
              <w:bottom w:val="single" w:sz="4" w:space="0" w:color="auto"/>
            </w:tcBorders>
            <w:shd w:val="clear" w:color="auto" w:fill="E1FFFF"/>
            <w:vAlign w:val="center"/>
          </w:tcPr>
          <w:p w14:paraId="3672D27E" w14:textId="77777777" w:rsidR="00C26AC4" w:rsidRPr="00357618" w:rsidRDefault="00C26AC4" w:rsidP="002426FC">
            <w:pPr>
              <w:keepNext/>
              <w:keepLines/>
              <w:tabs>
                <w:tab w:val="left" w:pos="2178"/>
              </w:tabs>
              <w:spacing w:before="20" w:after="20"/>
              <w:rPr>
                <w:b/>
                <w:bCs/>
                <w:sz w:val="18"/>
                <w:szCs w:val="18"/>
              </w:rPr>
            </w:pPr>
            <w:bookmarkStart w:id="17" w:name="_Hlk71477711"/>
            <w:r w:rsidRPr="00357618">
              <w:rPr>
                <w:b/>
                <w:bCs/>
                <w:sz w:val="18"/>
                <w:szCs w:val="18"/>
              </w:rPr>
              <w:t>2.2.2 Broadband Wireless Access</w:t>
            </w:r>
          </w:p>
        </w:tc>
        <w:tc>
          <w:tcPr>
            <w:tcW w:w="5230" w:type="dxa"/>
            <w:shd w:val="clear" w:color="auto" w:fill="E1FFFF"/>
          </w:tcPr>
          <w:p w14:paraId="6E01EDDC" w14:textId="77777777" w:rsidR="00C26AC4" w:rsidRPr="00357618" w:rsidRDefault="00C26AC4" w:rsidP="002426FC">
            <w:pPr>
              <w:tabs>
                <w:tab w:val="left" w:pos="2178"/>
              </w:tabs>
              <w:spacing w:before="20" w:after="20"/>
              <w:ind w:left="187" w:hanging="187"/>
              <w:rPr>
                <w:iCs/>
                <w:color w:val="000000"/>
                <w:sz w:val="18"/>
                <w:szCs w:val="18"/>
              </w:rPr>
            </w:pPr>
            <w:r w:rsidRPr="00357618">
              <w:rPr>
                <w:i/>
                <w:color w:val="000000"/>
                <w:sz w:val="18"/>
                <w:szCs w:val="18"/>
              </w:rPr>
              <w:t xml:space="preserve">Rec. M.2134: </w:t>
            </w:r>
            <w:hyperlink r:id="rId130" w:history="1">
              <w:r w:rsidRPr="00357618">
                <w:rPr>
                  <w:color w:val="0000FF"/>
                  <w:sz w:val="18"/>
                  <w:szCs w:val="18"/>
                  <w:highlight w:val="green"/>
                </w:rPr>
                <w:t>221</w:t>
              </w:r>
            </w:hyperlink>
            <w:r w:rsidRPr="00357618">
              <w:rPr>
                <w:color w:val="0000FF"/>
                <w:sz w:val="18"/>
                <w:szCs w:val="18"/>
                <w:highlight w:val="green"/>
              </w:rPr>
              <w:t xml:space="preserve"> </w:t>
            </w:r>
            <w:hyperlink r:id="rId131" w:history="1">
              <w:r w:rsidRPr="00357618">
                <w:rPr>
                  <w:color w:val="0000FF"/>
                  <w:sz w:val="18"/>
                  <w:szCs w:val="18"/>
                  <w:highlight w:val="green"/>
                </w:rPr>
                <w:t>Annex 11</w:t>
              </w:r>
            </w:hyperlink>
            <w:r w:rsidRPr="00357618">
              <w:rPr>
                <w:color w:val="0000FF"/>
                <w:sz w:val="18"/>
                <w:szCs w:val="18"/>
                <w:highlight w:val="green"/>
              </w:rPr>
              <w:t xml:space="preserve"> </w:t>
            </w:r>
            <w:r w:rsidRPr="00357618">
              <w:rPr>
                <w:color w:val="000000"/>
                <w:sz w:val="18"/>
                <w:szCs w:val="18"/>
                <w:highlight w:val="green"/>
              </w:rPr>
              <w:t>(WP5A)</w:t>
            </w:r>
          </w:p>
          <w:p w14:paraId="5B0EF2B4" w14:textId="77777777" w:rsidR="00C26AC4" w:rsidRPr="00357618" w:rsidRDefault="00C26AC4" w:rsidP="002426FC">
            <w:pPr>
              <w:keepNext/>
              <w:keepLines/>
              <w:tabs>
                <w:tab w:val="left" w:pos="2178"/>
              </w:tabs>
              <w:spacing w:before="20" w:after="20"/>
              <w:ind w:left="187" w:hanging="187"/>
              <w:rPr>
                <w:i/>
                <w:color w:val="000000"/>
                <w:sz w:val="18"/>
                <w:szCs w:val="18"/>
              </w:rPr>
            </w:pPr>
            <w:r w:rsidRPr="00357618">
              <w:rPr>
                <w:i/>
                <w:color w:val="000000"/>
                <w:sz w:val="18"/>
                <w:szCs w:val="18"/>
              </w:rPr>
              <w:t xml:space="preserve">Rec. M.1801: </w:t>
            </w:r>
            <w:hyperlink r:id="rId132" w:history="1">
              <w:r w:rsidRPr="00357618">
                <w:rPr>
                  <w:color w:val="0000FF"/>
                  <w:sz w:val="18"/>
                  <w:szCs w:val="18"/>
                </w:rPr>
                <w:t>359</w:t>
              </w:r>
            </w:hyperlink>
            <w:r w:rsidRPr="00357618">
              <w:rPr>
                <w:color w:val="0000FF"/>
                <w:sz w:val="18"/>
                <w:szCs w:val="18"/>
              </w:rPr>
              <w:t xml:space="preserve"> </w:t>
            </w:r>
            <w:hyperlink r:id="rId133" w:history="1">
              <w:r w:rsidRPr="00357618">
                <w:rPr>
                  <w:color w:val="0000FF"/>
                  <w:sz w:val="18"/>
                  <w:szCs w:val="18"/>
                </w:rPr>
                <w:t>Annex 13</w:t>
              </w:r>
            </w:hyperlink>
            <w:r w:rsidRPr="00357618">
              <w:rPr>
                <w:color w:val="0000FF"/>
                <w:sz w:val="18"/>
                <w:szCs w:val="18"/>
              </w:rPr>
              <w:t xml:space="preserve"> </w:t>
            </w:r>
            <w:r w:rsidRPr="00357618">
              <w:rPr>
                <w:color w:val="000000"/>
                <w:sz w:val="18"/>
                <w:szCs w:val="18"/>
              </w:rPr>
              <w:t xml:space="preserve">(WP5A); </w:t>
            </w:r>
            <w:hyperlink r:id="rId134" w:history="1">
              <w:r w:rsidRPr="00357618">
                <w:rPr>
                  <w:color w:val="0000FF"/>
                  <w:sz w:val="18"/>
                  <w:szCs w:val="18"/>
                </w:rPr>
                <w:t>398</w:t>
              </w:r>
            </w:hyperlink>
            <w:r w:rsidRPr="00357618">
              <w:rPr>
                <w:sz w:val="18"/>
                <w:szCs w:val="18"/>
              </w:rPr>
              <w:t xml:space="preserve"> (CCSA); </w:t>
            </w:r>
            <w:hyperlink r:id="rId135" w:history="1">
              <w:r w:rsidRPr="00357618">
                <w:rPr>
                  <w:color w:val="0000FF"/>
                  <w:sz w:val="18"/>
                  <w:szCs w:val="18"/>
                </w:rPr>
                <w:t>410</w:t>
              </w:r>
            </w:hyperlink>
            <w:r w:rsidRPr="00357618">
              <w:rPr>
                <w:sz w:val="18"/>
                <w:szCs w:val="18"/>
              </w:rPr>
              <w:t xml:space="preserve"> (TIA); </w:t>
            </w:r>
            <w:hyperlink r:id="rId136" w:history="1">
              <w:r w:rsidRPr="00357618">
                <w:rPr>
                  <w:color w:val="0000FF"/>
                  <w:sz w:val="18"/>
                  <w:szCs w:val="18"/>
                </w:rPr>
                <w:t>420</w:t>
              </w:r>
            </w:hyperlink>
            <w:r w:rsidRPr="00357618">
              <w:rPr>
                <w:sz w:val="18"/>
                <w:szCs w:val="18"/>
              </w:rPr>
              <w:t xml:space="preserve"> (3GPP TSG RAN); </w:t>
            </w:r>
            <w:hyperlink r:id="rId137" w:history="1">
              <w:r w:rsidRPr="00357618">
                <w:rPr>
                  <w:color w:val="0000FF"/>
                  <w:sz w:val="18"/>
                  <w:szCs w:val="18"/>
                </w:rPr>
                <w:t>425</w:t>
              </w:r>
            </w:hyperlink>
            <w:r w:rsidRPr="00357618">
              <w:rPr>
                <w:sz w:val="18"/>
                <w:szCs w:val="18"/>
              </w:rPr>
              <w:t xml:space="preserve"> (Canada); </w:t>
            </w:r>
            <w:hyperlink r:id="rId138" w:history="1">
              <w:r w:rsidRPr="00357618">
                <w:rPr>
                  <w:color w:val="0000FF"/>
                  <w:sz w:val="18"/>
                  <w:szCs w:val="18"/>
                </w:rPr>
                <w:t>436</w:t>
              </w:r>
            </w:hyperlink>
            <w:r w:rsidRPr="00357618">
              <w:rPr>
                <w:sz w:val="18"/>
                <w:szCs w:val="18"/>
              </w:rPr>
              <w:t xml:space="preserve"> (XGP Forum); </w:t>
            </w:r>
            <w:hyperlink r:id="rId139" w:history="1">
              <w:r w:rsidRPr="00357618">
                <w:rPr>
                  <w:color w:val="0000FF"/>
                  <w:sz w:val="18"/>
                  <w:szCs w:val="18"/>
                </w:rPr>
                <w:t>439</w:t>
              </w:r>
            </w:hyperlink>
            <w:r w:rsidRPr="00357618">
              <w:rPr>
                <w:sz w:val="18"/>
                <w:szCs w:val="18"/>
              </w:rPr>
              <w:t xml:space="preserve"> (IEEE)</w:t>
            </w:r>
            <w:hyperlink r:id="rId140" w:history="1"/>
            <w:hyperlink r:id="rId141" w:history="1"/>
          </w:p>
        </w:tc>
      </w:tr>
      <w:bookmarkEnd w:id="17"/>
      <w:tr w:rsidR="00C26AC4" w:rsidRPr="00357618" w14:paraId="1BFA469C" w14:textId="77777777" w:rsidTr="002426FC">
        <w:trPr>
          <w:jc w:val="center"/>
        </w:trPr>
        <w:tc>
          <w:tcPr>
            <w:tcW w:w="3696" w:type="dxa"/>
            <w:tcBorders>
              <w:bottom w:val="single" w:sz="4" w:space="0" w:color="auto"/>
            </w:tcBorders>
            <w:shd w:val="clear" w:color="auto" w:fill="FFFFDD"/>
            <w:vAlign w:val="center"/>
          </w:tcPr>
          <w:p w14:paraId="77848F42" w14:textId="77777777" w:rsidR="00C26AC4" w:rsidRPr="00357618" w:rsidRDefault="00C26AC4" w:rsidP="002426FC">
            <w:pPr>
              <w:tabs>
                <w:tab w:val="left" w:pos="2178"/>
              </w:tabs>
              <w:spacing w:before="20" w:after="20"/>
              <w:rPr>
                <w:b/>
                <w:bCs/>
                <w:sz w:val="18"/>
                <w:szCs w:val="18"/>
              </w:rPr>
            </w:pPr>
            <w:r w:rsidRPr="00357618">
              <w:rPr>
                <w:b/>
                <w:bCs/>
                <w:sz w:val="18"/>
                <w:szCs w:val="18"/>
              </w:rPr>
              <w:t>2.2.3 Land mobile systems</w:t>
            </w:r>
          </w:p>
        </w:tc>
        <w:tc>
          <w:tcPr>
            <w:tcW w:w="5230" w:type="dxa"/>
            <w:tcBorders>
              <w:bottom w:val="single" w:sz="4" w:space="0" w:color="auto"/>
            </w:tcBorders>
            <w:shd w:val="clear" w:color="auto" w:fill="FFFFDD"/>
          </w:tcPr>
          <w:p w14:paraId="3378C8CB" w14:textId="77777777" w:rsidR="00C26AC4" w:rsidRPr="00357618" w:rsidRDefault="00C26AC4" w:rsidP="002426FC">
            <w:pPr>
              <w:tabs>
                <w:tab w:val="left" w:pos="2178"/>
              </w:tabs>
              <w:spacing w:before="20" w:after="20"/>
              <w:ind w:left="187" w:hanging="187"/>
              <w:rPr>
                <w:sz w:val="18"/>
                <w:szCs w:val="18"/>
              </w:rPr>
            </w:pPr>
            <w:r w:rsidRPr="00357618">
              <w:rPr>
                <w:i/>
                <w:color w:val="000000"/>
                <w:sz w:val="18"/>
                <w:szCs w:val="18"/>
              </w:rPr>
              <w:t xml:space="preserve">Utilities: </w:t>
            </w:r>
            <w:hyperlink r:id="rId142" w:history="1">
              <w:r w:rsidRPr="00357618">
                <w:rPr>
                  <w:color w:val="0000FF"/>
                  <w:sz w:val="18"/>
                  <w:szCs w:val="18"/>
                </w:rPr>
                <w:t>359</w:t>
              </w:r>
            </w:hyperlink>
            <w:r w:rsidRPr="00357618">
              <w:rPr>
                <w:color w:val="0000FF"/>
                <w:sz w:val="18"/>
                <w:szCs w:val="18"/>
              </w:rPr>
              <w:t xml:space="preserve"> </w:t>
            </w:r>
            <w:hyperlink r:id="rId143" w:history="1">
              <w:r w:rsidRPr="00357618">
                <w:rPr>
                  <w:color w:val="0000FF"/>
                  <w:sz w:val="18"/>
                  <w:szCs w:val="18"/>
                </w:rPr>
                <w:t>Annex 16</w:t>
              </w:r>
            </w:hyperlink>
            <w:r w:rsidRPr="00357618">
              <w:rPr>
                <w:color w:val="0000FF"/>
                <w:sz w:val="18"/>
                <w:szCs w:val="18"/>
              </w:rPr>
              <w:t xml:space="preserve"> </w:t>
            </w:r>
            <w:r w:rsidRPr="00357618">
              <w:rPr>
                <w:color w:val="000000"/>
                <w:sz w:val="18"/>
                <w:szCs w:val="18"/>
              </w:rPr>
              <w:t xml:space="preserve">(WP5A); </w:t>
            </w:r>
            <w:hyperlink r:id="rId144" w:history="1">
              <w:r w:rsidRPr="00357618">
                <w:rPr>
                  <w:color w:val="0000FF"/>
                  <w:sz w:val="18"/>
                  <w:szCs w:val="18"/>
                </w:rPr>
                <w:t>370</w:t>
              </w:r>
            </w:hyperlink>
            <w:r w:rsidRPr="00357618">
              <w:rPr>
                <w:sz w:val="18"/>
                <w:szCs w:val="18"/>
              </w:rPr>
              <w:t xml:space="preserve"> (WP1A); </w:t>
            </w:r>
            <w:hyperlink r:id="rId145" w:history="1">
              <w:r w:rsidRPr="00357618">
                <w:rPr>
                  <w:color w:val="0000FF"/>
                  <w:sz w:val="18"/>
                  <w:szCs w:val="18"/>
                </w:rPr>
                <w:t>442</w:t>
              </w:r>
            </w:hyperlink>
            <w:r w:rsidRPr="00357618">
              <w:rPr>
                <w:color w:val="000000"/>
                <w:sz w:val="18"/>
                <w:szCs w:val="18"/>
              </w:rPr>
              <w:t xml:space="preserve"> (UTCAL)</w:t>
            </w:r>
          </w:p>
          <w:p w14:paraId="3BBBEA4A" w14:textId="77777777" w:rsidR="00C26AC4" w:rsidRPr="00357618" w:rsidRDefault="00C26AC4" w:rsidP="002426FC">
            <w:pPr>
              <w:tabs>
                <w:tab w:val="left" w:pos="2178"/>
              </w:tabs>
              <w:spacing w:before="20" w:after="20"/>
              <w:ind w:left="187" w:hanging="187"/>
              <w:rPr>
                <w:color w:val="0000FF"/>
                <w:sz w:val="18"/>
                <w:szCs w:val="18"/>
              </w:rPr>
            </w:pPr>
            <w:r w:rsidRPr="00357618">
              <w:rPr>
                <w:i/>
                <w:color w:val="000000"/>
                <w:sz w:val="18"/>
                <w:szCs w:val="18"/>
              </w:rPr>
              <w:t xml:space="preserve">Testbeds: </w:t>
            </w:r>
            <w:hyperlink r:id="rId146" w:history="1">
              <w:r w:rsidRPr="00357618">
                <w:rPr>
                  <w:color w:val="0000FF"/>
                  <w:sz w:val="18"/>
                  <w:szCs w:val="18"/>
                </w:rPr>
                <w:t>392</w:t>
              </w:r>
            </w:hyperlink>
            <w:r w:rsidRPr="00357618">
              <w:rPr>
                <w:sz w:val="18"/>
                <w:szCs w:val="18"/>
              </w:rPr>
              <w:t xml:space="preserve"> (ITU-T SG11)</w:t>
            </w:r>
          </w:p>
          <w:p w14:paraId="3317EADB" w14:textId="77777777" w:rsidR="00C26AC4" w:rsidRPr="00357618" w:rsidRDefault="00C26AC4" w:rsidP="002426FC">
            <w:pPr>
              <w:tabs>
                <w:tab w:val="left" w:pos="2178"/>
              </w:tabs>
              <w:spacing w:before="20" w:after="20"/>
              <w:ind w:left="187" w:hanging="187"/>
              <w:rPr>
                <w:i/>
                <w:color w:val="000000"/>
                <w:sz w:val="18"/>
                <w:szCs w:val="18"/>
              </w:rPr>
            </w:pPr>
            <w:r w:rsidRPr="00357618">
              <w:rPr>
                <w:i/>
                <w:color w:val="000000"/>
                <w:sz w:val="18"/>
                <w:szCs w:val="18"/>
              </w:rPr>
              <w:t xml:space="preserve">PSME: </w:t>
            </w:r>
            <w:hyperlink r:id="rId147" w:history="1">
              <w:r w:rsidRPr="00357618">
                <w:rPr>
                  <w:color w:val="0000FF"/>
                  <w:sz w:val="18"/>
                  <w:szCs w:val="18"/>
                </w:rPr>
                <w:t>430</w:t>
              </w:r>
            </w:hyperlink>
            <w:r w:rsidRPr="00357618">
              <w:rPr>
                <w:color w:val="000000"/>
                <w:sz w:val="18"/>
                <w:szCs w:val="18"/>
              </w:rPr>
              <w:t xml:space="preserve"> (USA)</w:t>
            </w:r>
            <w:r w:rsidRPr="00357618">
              <w:rPr>
                <w:sz w:val="18"/>
                <w:szCs w:val="18"/>
              </w:rPr>
              <w:t xml:space="preserve">; </w:t>
            </w:r>
            <w:hyperlink r:id="rId148" w:history="1">
              <w:r w:rsidRPr="00357618">
                <w:rPr>
                  <w:color w:val="0000FF"/>
                  <w:sz w:val="18"/>
                  <w:szCs w:val="18"/>
                </w:rPr>
                <w:t>485</w:t>
              </w:r>
            </w:hyperlink>
            <w:r w:rsidRPr="00357618">
              <w:rPr>
                <w:color w:val="000000"/>
                <w:sz w:val="18"/>
                <w:szCs w:val="18"/>
              </w:rPr>
              <w:t xml:space="preserve"> (WP6A)</w:t>
            </w:r>
          </w:p>
          <w:p w14:paraId="3799A275" w14:textId="77777777" w:rsidR="00C26AC4" w:rsidRPr="00357618" w:rsidRDefault="00C26AC4" w:rsidP="002426FC">
            <w:pPr>
              <w:tabs>
                <w:tab w:val="left" w:pos="2178"/>
              </w:tabs>
              <w:spacing w:before="20" w:after="20"/>
              <w:ind w:left="187" w:hanging="187"/>
              <w:rPr>
                <w:sz w:val="18"/>
                <w:szCs w:val="18"/>
              </w:rPr>
            </w:pPr>
            <w:r w:rsidRPr="00357618">
              <w:rPr>
                <w:i/>
                <w:iCs/>
                <w:sz w:val="18"/>
                <w:szCs w:val="18"/>
              </w:rPr>
              <w:t xml:space="preserve">Reduction of energy consumption: </w:t>
            </w:r>
            <w:hyperlink r:id="rId149" w:history="1">
              <w:r w:rsidRPr="00357618">
                <w:rPr>
                  <w:color w:val="0000FF"/>
                  <w:sz w:val="18"/>
                  <w:szCs w:val="18"/>
                </w:rPr>
                <w:t>369</w:t>
              </w:r>
            </w:hyperlink>
            <w:r w:rsidRPr="00357618">
              <w:rPr>
                <w:sz w:val="18"/>
                <w:szCs w:val="18"/>
              </w:rPr>
              <w:t xml:space="preserve"> (ITU-T SG5)</w:t>
            </w:r>
          </w:p>
        </w:tc>
      </w:tr>
      <w:tr w:rsidR="00C26AC4" w:rsidRPr="00357618" w14:paraId="01941540" w14:textId="77777777" w:rsidTr="002426FC">
        <w:trPr>
          <w:jc w:val="center"/>
        </w:trPr>
        <w:tc>
          <w:tcPr>
            <w:tcW w:w="3696" w:type="dxa"/>
            <w:tcBorders>
              <w:bottom w:val="single" w:sz="4" w:space="0" w:color="auto"/>
            </w:tcBorders>
            <w:shd w:val="clear" w:color="auto" w:fill="E1FFFF"/>
            <w:vAlign w:val="center"/>
          </w:tcPr>
          <w:p w14:paraId="6B739BEC" w14:textId="77777777" w:rsidR="00C26AC4" w:rsidRPr="00357618" w:rsidRDefault="00C26AC4" w:rsidP="002426FC">
            <w:pPr>
              <w:tabs>
                <w:tab w:val="left" w:pos="2178"/>
              </w:tabs>
              <w:spacing w:before="20" w:after="20"/>
              <w:rPr>
                <w:b/>
                <w:bCs/>
                <w:sz w:val="18"/>
                <w:szCs w:val="18"/>
              </w:rPr>
            </w:pPr>
            <w:r w:rsidRPr="00357618">
              <w:rPr>
                <w:b/>
                <w:bCs/>
                <w:sz w:val="18"/>
                <w:szCs w:val="18"/>
              </w:rPr>
              <w:lastRenderedPageBreak/>
              <w:t xml:space="preserve">2.2.4 Air to Ground </w:t>
            </w:r>
          </w:p>
        </w:tc>
        <w:tc>
          <w:tcPr>
            <w:tcW w:w="5230" w:type="dxa"/>
            <w:tcBorders>
              <w:bottom w:val="single" w:sz="4" w:space="0" w:color="auto"/>
            </w:tcBorders>
            <w:shd w:val="clear" w:color="auto" w:fill="E1FFFF"/>
          </w:tcPr>
          <w:p w14:paraId="4D3190FD" w14:textId="77777777" w:rsidR="00C26AC4" w:rsidRPr="00357618" w:rsidRDefault="00C26AC4" w:rsidP="002426FC">
            <w:pPr>
              <w:tabs>
                <w:tab w:val="left" w:pos="2178"/>
              </w:tabs>
              <w:spacing w:before="20" w:after="20"/>
              <w:ind w:left="187" w:hanging="187"/>
              <w:rPr>
                <w:sz w:val="18"/>
                <w:szCs w:val="18"/>
              </w:rPr>
            </w:pPr>
            <w:r w:rsidRPr="00357618">
              <w:rPr>
                <w:i/>
                <w:color w:val="000000"/>
                <w:sz w:val="18"/>
                <w:szCs w:val="18"/>
              </w:rPr>
              <w:t>Update of Rep. ITU-R M.2282:</w:t>
            </w:r>
            <w:r w:rsidRPr="00357618">
              <w:rPr>
                <w:color w:val="0000FF"/>
                <w:sz w:val="18"/>
                <w:szCs w:val="18"/>
              </w:rPr>
              <w:t xml:space="preserve"> </w:t>
            </w:r>
            <w:hyperlink r:id="rId150" w:history="1">
              <w:r w:rsidRPr="00357618">
                <w:rPr>
                  <w:color w:val="0000FF"/>
                  <w:sz w:val="18"/>
                  <w:szCs w:val="18"/>
                </w:rPr>
                <w:t>359</w:t>
              </w:r>
            </w:hyperlink>
            <w:r w:rsidRPr="00357618">
              <w:rPr>
                <w:color w:val="0000FF"/>
                <w:sz w:val="18"/>
                <w:szCs w:val="18"/>
              </w:rPr>
              <w:t xml:space="preserve"> </w:t>
            </w:r>
            <w:hyperlink r:id="rId151" w:history="1">
              <w:r w:rsidRPr="00357618">
                <w:rPr>
                  <w:color w:val="0000FF"/>
                  <w:sz w:val="18"/>
                  <w:szCs w:val="18"/>
                </w:rPr>
                <w:t>Annex 17</w:t>
              </w:r>
            </w:hyperlink>
            <w:r w:rsidRPr="00357618">
              <w:rPr>
                <w:color w:val="0000FF"/>
                <w:sz w:val="18"/>
                <w:szCs w:val="18"/>
              </w:rPr>
              <w:t xml:space="preserve"> </w:t>
            </w:r>
            <w:r w:rsidRPr="00357618">
              <w:rPr>
                <w:color w:val="000000"/>
                <w:sz w:val="18"/>
                <w:szCs w:val="18"/>
              </w:rPr>
              <w:t>(WP5A)</w:t>
            </w:r>
          </w:p>
        </w:tc>
      </w:tr>
      <w:tr w:rsidR="00C26AC4" w:rsidRPr="00357618" w14:paraId="5C74BE03" w14:textId="77777777" w:rsidTr="002426FC">
        <w:trPr>
          <w:jc w:val="center"/>
        </w:trPr>
        <w:tc>
          <w:tcPr>
            <w:tcW w:w="3696" w:type="dxa"/>
            <w:shd w:val="clear" w:color="auto" w:fill="FFFFDD"/>
            <w:vAlign w:val="center"/>
          </w:tcPr>
          <w:p w14:paraId="28FFFBD6" w14:textId="77777777" w:rsidR="00C26AC4" w:rsidRPr="00357618" w:rsidRDefault="00C26AC4" w:rsidP="002426FC">
            <w:pPr>
              <w:tabs>
                <w:tab w:val="left" w:pos="2178"/>
              </w:tabs>
              <w:spacing w:before="20" w:after="20"/>
              <w:rPr>
                <w:b/>
                <w:bCs/>
                <w:sz w:val="18"/>
                <w:szCs w:val="18"/>
              </w:rPr>
            </w:pPr>
            <w:r w:rsidRPr="00357618">
              <w:rPr>
                <w:b/>
                <w:bCs/>
                <w:sz w:val="18"/>
                <w:szCs w:val="18"/>
              </w:rPr>
              <w:t>2.2.5 RLAN characteristics</w:t>
            </w:r>
          </w:p>
        </w:tc>
        <w:tc>
          <w:tcPr>
            <w:tcW w:w="5230" w:type="dxa"/>
            <w:shd w:val="clear" w:color="auto" w:fill="FFFFDD"/>
          </w:tcPr>
          <w:p w14:paraId="7F6D146F" w14:textId="77777777" w:rsidR="00C26AC4" w:rsidRPr="00357618" w:rsidRDefault="00C26AC4" w:rsidP="002426FC">
            <w:pPr>
              <w:tabs>
                <w:tab w:val="left" w:pos="2178"/>
              </w:tabs>
              <w:spacing w:before="20" w:after="20"/>
              <w:ind w:left="188" w:hanging="188"/>
              <w:rPr>
                <w:color w:val="000000"/>
                <w:sz w:val="18"/>
                <w:szCs w:val="18"/>
              </w:rPr>
            </w:pPr>
            <w:r w:rsidRPr="00357618">
              <w:rPr>
                <w:i/>
                <w:iCs/>
                <w:color w:val="000000"/>
                <w:sz w:val="18"/>
                <w:szCs w:val="18"/>
              </w:rPr>
              <w:t xml:space="preserve">Rec. M.1450: </w:t>
            </w:r>
            <w:hyperlink r:id="rId152" w:history="1">
              <w:r w:rsidRPr="00357618">
                <w:rPr>
                  <w:color w:val="0000FF"/>
                  <w:sz w:val="18"/>
                  <w:szCs w:val="18"/>
                </w:rPr>
                <w:t>359</w:t>
              </w:r>
            </w:hyperlink>
            <w:r w:rsidRPr="00357618">
              <w:rPr>
                <w:color w:val="0000FF"/>
                <w:sz w:val="18"/>
                <w:szCs w:val="18"/>
              </w:rPr>
              <w:t xml:space="preserve"> </w:t>
            </w:r>
            <w:hyperlink r:id="rId153" w:history="1">
              <w:r w:rsidRPr="00357618">
                <w:rPr>
                  <w:color w:val="0000FF"/>
                  <w:sz w:val="18"/>
                  <w:szCs w:val="18"/>
                </w:rPr>
                <w:t>Annex 12</w:t>
              </w:r>
            </w:hyperlink>
            <w:r w:rsidRPr="00357618">
              <w:rPr>
                <w:color w:val="0000FF"/>
                <w:sz w:val="18"/>
                <w:szCs w:val="18"/>
              </w:rPr>
              <w:t xml:space="preserve"> </w:t>
            </w:r>
            <w:r w:rsidRPr="00357618">
              <w:rPr>
                <w:color w:val="000000"/>
                <w:sz w:val="18"/>
                <w:szCs w:val="18"/>
              </w:rPr>
              <w:t xml:space="preserve">(WP5A); </w:t>
            </w:r>
            <w:hyperlink r:id="rId154" w:history="1">
              <w:r w:rsidRPr="00357618">
                <w:rPr>
                  <w:color w:val="0000FF"/>
                  <w:sz w:val="18"/>
                  <w:szCs w:val="18"/>
                </w:rPr>
                <w:t>379</w:t>
              </w:r>
            </w:hyperlink>
            <w:r w:rsidRPr="00357618">
              <w:rPr>
                <w:sz w:val="18"/>
                <w:szCs w:val="18"/>
              </w:rPr>
              <w:t xml:space="preserve"> (ETSI); </w:t>
            </w:r>
            <w:hyperlink r:id="rId155" w:history="1">
              <w:r w:rsidRPr="00357618">
                <w:rPr>
                  <w:color w:val="0000FF"/>
                  <w:sz w:val="18"/>
                  <w:szCs w:val="18"/>
                </w:rPr>
                <w:t>397</w:t>
              </w:r>
            </w:hyperlink>
            <w:r w:rsidRPr="00357618">
              <w:rPr>
                <w:sz w:val="18"/>
                <w:szCs w:val="18"/>
              </w:rPr>
              <w:t xml:space="preserve"> (CCSA); </w:t>
            </w:r>
            <w:hyperlink r:id="rId156" w:history="1">
              <w:r w:rsidRPr="00357618">
                <w:rPr>
                  <w:color w:val="0000FF"/>
                  <w:sz w:val="18"/>
                  <w:szCs w:val="18"/>
                </w:rPr>
                <w:t>413</w:t>
              </w:r>
            </w:hyperlink>
            <w:r w:rsidRPr="00357618">
              <w:rPr>
                <w:sz w:val="18"/>
                <w:szCs w:val="18"/>
              </w:rPr>
              <w:t xml:space="preserve"> (CEPT); </w:t>
            </w:r>
            <w:hyperlink r:id="rId157" w:history="1">
              <w:r w:rsidRPr="00357618">
                <w:rPr>
                  <w:color w:val="0000FF"/>
                  <w:sz w:val="18"/>
                  <w:szCs w:val="18"/>
                </w:rPr>
                <w:t>424</w:t>
              </w:r>
            </w:hyperlink>
            <w:r w:rsidRPr="00357618">
              <w:rPr>
                <w:sz w:val="18"/>
                <w:szCs w:val="18"/>
              </w:rPr>
              <w:t xml:space="preserve"> (Canada); </w:t>
            </w:r>
            <w:hyperlink r:id="rId158" w:history="1">
              <w:r w:rsidRPr="00357618">
                <w:rPr>
                  <w:color w:val="0000FF"/>
                  <w:sz w:val="18"/>
                  <w:szCs w:val="18"/>
                </w:rPr>
                <w:t>433</w:t>
              </w:r>
            </w:hyperlink>
            <w:r w:rsidRPr="00357618">
              <w:rPr>
                <w:sz w:val="18"/>
                <w:szCs w:val="18"/>
              </w:rPr>
              <w:t xml:space="preserve"> (USA); </w:t>
            </w:r>
            <w:hyperlink r:id="rId159" w:history="1">
              <w:r w:rsidRPr="00357618">
                <w:rPr>
                  <w:color w:val="0000FF"/>
                  <w:sz w:val="18"/>
                  <w:szCs w:val="18"/>
                </w:rPr>
                <w:t>437</w:t>
              </w:r>
            </w:hyperlink>
            <w:r w:rsidRPr="00357618">
              <w:rPr>
                <w:sz w:val="18"/>
                <w:szCs w:val="18"/>
              </w:rPr>
              <w:t xml:space="preserve"> (WBU-TC); </w:t>
            </w:r>
            <w:r w:rsidRPr="00357618">
              <w:rPr>
                <w:sz w:val="18"/>
                <w:szCs w:val="18"/>
              </w:rPr>
              <w:br/>
            </w:r>
            <w:hyperlink r:id="rId160" w:history="1">
              <w:r w:rsidRPr="00357618">
                <w:rPr>
                  <w:color w:val="0000FF"/>
                  <w:sz w:val="18"/>
                  <w:szCs w:val="18"/>
                </w:rPr>
                <w:t>438</w:t>
              </w:r>
            </w:hyperlink>
            <w:r w:rsidRPr="00357618">
              <w:rPr>
                <w:sz w:val="18"/>
                <w:szCs w:val="18"/>
              </w:rPr>
              <w:t xml:space="preserve"> (IEEE); </w:t>
            </w:r>
            <w:hyperlink r:id="rId161" w:history="1">
              <w:r w:rsidRPr="00357618">
                <w:rPr>
                  <w:color w:val="0000FF"/>
                  <w:sz w:val="18"/>
                  <w:szCs w:val="18"/>
                </w:rPr>
                <w:t>474</w:t>
              </w:r>
            </w:hyperlink>
            <w:r w:rsidRPr="00357618">
              <w:rPr>
                <w:color w:val="000000"/>
                <w:sz w:val="18"/>
                <w:szCs w:val="18"/>
              </w:rPr>
              <w:t xml:space="preserve"> (China)</w:t>
            </w:r>
          </w:p>
          <w:p w14:paraId="16B5EDE9" w14:textId="77777777" w:rsidR="00C26AC4" w:rsidRPr="00357618" w:rsidRDefault="00C26AC4" w:rsidP="002426FC">
            <w:pPr>
              <w:tabs>
                <w:tab w:val="left" w:pos="2178"/>
              </w:tabs>
              <w:spacing w:before="20" w:after="20"/>
              <w:rPr>
                <w:i/>
                <w:iCs/>
                <w:sz w:val="18"/>
                <w:szCs w:val="18"/>
              </w:rPr>
            </w:pPr>
            <w:r w:rsidRPr="00357618">
              <w:rPr>
                <w:i/>
                <w:iCs/>
                <w:sz w:val="18"/>
                <w:szCs w:val="18"/>
              </w:rPr>
              <w:t>Support WG4 with characteristics for sharing &amp; coexistence studies</w:t>
            </w:r>
          </w:p>
        </w:tc>
      </w:tr>
      <w:tr w:rsidR="00C26AC4" w:rsidRPr="00357618" w14:paraId="657ED9DC" w14:textId="77777777" w:rsidTr="002426FC">
        <w:trPr>
          <w:jc w:val="center"/>
        </w:trPr>
        <w:tc>
          <w:tcPr>
            <w:tcW w:w="3696" w:type="dxa"/>
            <w:shd w:val="clear" w:color="auto" w:fill="E1FFFF"/>
            <w:vAlign w:val="center"/>
          </w:tcPr>
          <w:p w14:paraId="05AA660A" w14:textId="77777777" w:rsidR="00C26AC4" w:rsidRPr="00357618" w:rsidRDefault="00C26AC4" w:rsidP="002426FC">
            <w:pPr>
              <w:tabs>
                <w:tab w:val="left" w:pos="2178"/>
              </w:tabs>
              <w:spacing w:before="20" w:after="20"/>
              <w:rPr>
                <w:b/>
                <w:bCs/>
                <w:sz w:val="18"/>
                <w:szCs w:val="18"/>
              </w:rPr>
            </w:pPr>
            <w:r w:rsidRPr="00357618">
              <w:rPr>
                <w:b/>
                <w:bCs/>
                <w:sz w:val="18"/>
                <w:szCs w:val="18"/>
              </w:rPr>
              <w:t xml:space="preserve">2.2.6 </w:t>
            </w:r>
            <w:r w:rsidRPr="00357618">
              <w:rPr>
                <w:b/>
                <w:color w:val="000000"/>
                <w:sz w:val="18"/>
                <w:szCs w:val="18"/>
              </w:rPr>
              <w:t>ANT, HNT</w:t>
            </w:r>
          </w:p>
        </w:tc>
        <w:tc>
          <w:tcPr>
            <w:tcW w:w="5230" w:type="dxa"/>
            <w:shd w:val="clear" w:color="auto" w:fill="E1FFFF"/>
          </w:tcPr>
          <w:p w14:paraId="75194527" w14:textId="77777777" w:rsidR="00C26AC4" w:rsidRPr="00357618" w:rsidRDefault="00C26AC4" w:rsidP="002426FC">
            <w:pPr>
              <w:tabs>
                <w:tab w:val="left" w:pos="2178"/>
              </w:tabs>
              <w:spacing w:before="20" w:after="20"/>
              <w:rPr>
                <w:color w:val="000000" w:themeColor="text1"/>
                <w:sz w:val="18"/>
                <w:szCs w:val="18"/>
              </w:rPr>
            </w:pPr>
            <w:r w:rsidRPr="00357618">
              <w:rPr>
                <w:color w:val="0000FF"/>
                <w:sz w:val="18"/>
                <w:szCs w:val="18"/>
                <w:highlight w:val="green"/>
              </w:rPr>
              <w:t>351 (ITU-T SG9); 352 (ITU-T SG15); 353 (ITU-T SG15)</w:t>
            </w:r>
          </w:p>
        </w:tc>
      </w:tr>
    </w:tbl>
    <w:p w14:paraId="4E78ADF4" w14:textId="77777777" w:rsidR="00C26AC4" w:rsidRPr="00357618" w:rsidRDefault="00C26AC4" w:rsidP="00D71201">
      <w:pPr>
        <w:pStyle w:val="Tablefin"/>
      </w:pPr>
    </w:p>
    <w:p w14:paraId="06B64C1A" w14:textId="77777777" w:rsidR="00C26AC4" w:rsidRPr="00357618" w:rsidRDefault="00C26AC4" w:rsidP="00D71201">
      <w:pPr>
        <w:jc w:val="both"/>
        <w:rPr>
          <w:lang w:eastAsia="zh-CN"/>
        </w:rPr>
      </w:pPr>
      <w:r w:rsidRPr="00357618">
        <w:rPr>
          <w:lang w:eastAsia="zh-CN"/>
        </w:rPr>
        <w:t>Working Group 5A-2 set up one Sub-Working Group and two draft groups to deal with Railways,</w:t>
      </w:r>
      <w:r w:rsidRPr="00357618">
        <w:rPr>
          <w:rFonts w:eastAsia="DengXian"/>
          <w:szCs w:val="24"/>
          <w:lang w:eastAsia="zh-CN"/>
        </w:rPr>
        <w:t xml:space="preserve"> Utilities, and Recommendations ITU-R M.1801/</w:t>
      </w:r>
      <w:r w:rsidRPr="00357618">
        <w:rPr>
          <w:lang w:eastAsia="zh-CN"/>
        </w:rPr>
        <w:t>M.1450, respectively:</w:t>
      </w:r>
    </w:p>
    <w:p w14:paraId="1A92287C" w14:textId="7BFCD5D5" w:rsidR="00C26AC4" w:rsidRPr="00357618" w:rsidRDefault="00C26AC4" w:rsidP="00D71201">
      <w:pPr>
        <w:pStyle w:val="enumlev1"/>
        <w:rPr>
          <w:color w:val="0000FF"/>
          <w:lang w:eastAsia="zh-CN"/>
        </w:rPr>
      </w:pPr>
      <w:r w:rsidRPr="00357618">
        <w:rPr>
          <w:lang w:eastAsia="zh-CN"/>
        </w:rPr>
        <w:t>–</w:t>
      </w:r>
      <w:r w:rsidRPr="00357618">
        <w:rPr>
          <w:lang w:eastAsia="zh-CN"/>
        </w:rPr>
        <w:tab/>
        <w:t>SWG5A2-1 Railways</w:t>
      </w:r>
      <w:r w:rsidRPr="00357618">
        <w:rPr>
          <w:lang w:eastAsia="zh-CN"/>
        </w:rPr>
        <w:br/>
        <w:t>Mr Yan Yang</w:t>
      </w:r>
      <w:r w:rsidRPr="00357618">
        <w:rPr>
          <w:lang w:eastAsia="zh-CN"/>
        </w:rPr>
        <w:tab/>
      </w:r>
      <w:r w:rsidRPr="00357618">
        <w:rPr>
          <w:lang w:eastAsia="zh-CN"/>
        </w:rPr>
        <w:tab/>
      </w:r>
      <w:r w:rsidRPr="00357618">
        <w:rPr>
          <w:lang w:eastAsia="zh-CN"/>
        </w:rPr>
        <w:tab/>
      </w:r>
      <w:r w:rsidRPr="00357618">
        <w:rPr>
          <w:lang w:eastAsia="zh-CN"/>
        </w:rPr>
        <w:tab/>
        <w:t xml:space="preserve">e-mail: </w:t>
      </w:r>
      <w:hyperlink r:id="rId162" w:history="1">
        <w:r w:rsidRPr="00357618">
          <w:rPr>
            <w:color w:val="0000FF"/>
            <w:lang w:eastAsia="zh-CN"/>
          </w:rPr>
          <w:t>yyang@bjtu.edu.cn</w:t>
        </w:r>
      </w:hyperlink>
    </w:p>
    <w:p w14:paraId="7427E8DF" w14:textId="5E0E137D" w:rsidR="00C26AC4" w:rsidRPr="00357618" w:rsidRDefault="00C26AC4" w:rsidP="00D71201">
      <w:pPr>
        <w:pStyle w:val="enumlev1"/>
        <w:rPr>
          <w:szCs w:val="24"/>
          <w:lang w:eastAsia="zh-CN"/>
        </w:rPr>
      </w:pPr>
      <w:r w:rsidRPr="00357618">
        <w:rPr>
          <w:szCs w:val="24"/>
          <w:lang w:eastAsia="zh-CN"/>
        </w:rPr>
        <w:t>–</w:t>
      </w:r>
      <w:r w:rsidRPr="00357618">
        <w:rPr>
          <w:szCs w:val="24"/>
          <w:lang w:eastAsia="zh-CN"/>
        </w:rPr>
        <w:tab/>
      </w:r>
      <w:r w:rsidRPr="00D71201">
        <w:rPr>
          <w:lang w:eastAsia="zh-CN"/>
        </w:rPr>
        <w:t>DG5A2</w:t>
      </w:r>
      <w:r w:rsidRPr="00357618">
        <w:rPr>
          <w:szCs w:val="24"/>
          <w:lang w:eastAsia="zh-CN"/>
        </w:rPr>
        <w:t>-1 Utilities</w:t>
      </w:r>
      <w:r w:rsidRPr="00357618">
        <w:rPr>
          <w:szCs w:val="24"/>
          <w:lang w:eastAsia="zh-CN"/>
        </w:rPr>
        <w:br/>
      </w:r>
      <w:r w:rsidRPr="00357618">
        <w:rPr>
          <w:bCs/>
          <w:szCs w:val="24"/>
          <w:lang w:eastAsia="zh-CN"/>
        </w:rPr>
        <w:t>Mr Brett Kilbourne</w:t>
      </w:r>
      <w:r w:rsidRPr="00357618">
        <w:rPr>
          <w:bCs/>
          <w:szCs w:val="24"/>
          <w:lang w:eastAsia="zh-CN"/>
        </w:rPr>
        <w:tab/>
      </w:r>
      <w:r w:rsidR="00D71201">
        <w:rPr>
          <w:bCs/>
          <w:szCs w:val="24"/>
          <w:lang w:eastAsia="zh-CN"/>
        </w:rPr>
        <w:tab/>
      </w:r>
      <w:r w:rsidRPr="00357618">
        <w:rPr>
          <w:bCs/>
          <w:szCs w:val="24"/>
          <w:lang w:eastAsia="zh-CN"/>
        </w:rPr>
        <w:tab/>
        <w:t xml:space="preserve">e-mail: </w:t>
      </w:r>
      <w:hyperlink r:id="rId163" w:history="1">
        <w:r w:rsidRPr="00357618">
          <w:rPr>
            <w:rStyle w:val="Hyperlink"/>
            <w:szCs w:val="24"/>
          </w:rPr>
          <w:t>brett.kilbourne@utc.org</w:t>
        </w:r>
      </w:hyperlink>
    </w:p>
    <w:p w14:paraId="3A1DAC52" w14:textId="5D0E7E59" w:rsidR="00C26AC4" w:rsidRPr="00357618" w:rsidRDefault="00C26AC4" w:rsidP="00D71201">
      <w:pPr>
        <w:pStyle w:val="enumlev1"/>
        <w:rPr>
          <w:szCs w:val="24"/>
          <w:lang w:eastAsia="zh-CN"/>
        </w:rPr>
      </w:pPr>
      <w:r w:rsidRPr="00357618">
        <w:rPr>
          <w:szCs w:val="24"/>
          <w:lang w:eastAsia="zh-CN"/>
        </w:rPr>
        <w:t>–</w:t>
      </w:r>
      <w:r w:rsidRPr="00357618">
        <w:rPr>
          <w:szCs w:val="24"/>
          <w:lang w:eastAsia="zh-CN"/>
        </w:rPr>
        <w:tab/>
      </w:r>
      <w:r w:rsidRPr="00D71201">
        <w:rPr>
          <w:lang w:eastAsia="zh-CN"/>
        </w:rPr>
        <w:t>DG5A2</w:t>
      </w:r>
      <w:r w:rsidRPr="00357618">
        <w:rPr>
          <w:szCs w:val="24"/>
          <w:lang w:eastAsia="zh-CN"/>
        </w:rPr>
        <w:t>-2 M.1801/M.1450</w:t>
      </w:r>
      <w:r w:rsidRPr="00357618">
        <w:rPr>
          <w:szCs w:val="24"/>
          <w:lang w:eastAsia="zh-CN"/>
        </w:rPr>
        <w:br/>
        <w:t>Mr José COSTA</w:t>
      </w:r>
      <w:r w:rsidRPr="00357618">
        <w:rPr>
          <w:szCs w:val="24"/>
          <w:lang w:eastAsia="zh-CN"/>
        </w:rPr>
        <w:tab/>
      </w:r>
      <w:r w:rsidRPr="00357618">
        <w:rPr>
          <w:szCs w:val="24"/>
          <w:lang w:eastAsia="zh-CN"/>
        </w:rPr>
        <w:tab/>
      </w:r>
      <w:r w:rsidRPr="00357618">
        <w:rPr>
          <w:szCs w:val="24"/>
          <w:lang w:eastAsia="zh-CN"/>
        </w:rPr>
        <w:tab/>
      </w:r>
      <w:r w:rsidRPr="00357618">
        <w:rPr>
          <w:bCs/>
          <w:szCs w:val="24"/>
          <w:lang w:eastAsia="zh-CN"/>
        </w:rPr>
        <w:t xml:space="preserve">e-mail: </w:t>
      </w:r>
      <w:hyperlink r:id="rId164" w:history="1">
        <w:r w:rsidRPr="00357618">
          <w:rPr>
            <w:rStyle w:val="Hyperlink"/>
            <w:szCs w:val="24"/>
          </w:rPr>
          <w:t>jose.costa@ericsson.com</w:t>
        </w:r>
      </w:hyperlink>
    </w:p>
    <w:p w14:paraId="1F68A2A1" w14:textId="77777777" w:rsidR="00C26AC4" w:rsidRPr="00357618" w:rsidRDefault="00C26AC4" w:rsidP="00A61A54">
      <w:pPr>
        <w:pStyle w:val="Heading3"/>
        <w:rPr>
          <w:bCs/>
        </w:rPr>
      </w:pPr>
      <w:r w:rsidRPr="00357618">
        <w:rPr>
          <w:lang w:eastAsia="zh-CN"/>
        </w:rPr>
        <w:t>2.2.1</w:t>
      </w:r>
      <w:r w:rsidRPr="00357618">
        <w:rPr>
          <w:lang w:eastAsia="zh-CN"/>
        </w:rPr>
        <w:tab/>
        <w:t xml:space="preserve">Railways </w:t>
      </w:r>
      <w:r w:rsidRPr="00357618">
        <w:rPr>
          <w:bCs/>
        </w:rPr>
        <w:t>(</w:t>
      </w:r>
      <w:r w:rsidRPr="00357618">
        <w:rPr>
          <w:lang w:eastAsia="zh-CN"/>
        </w:rPr>
        <w:t>incl.</w:t>
      </w:r>
      <w:r w:rsidRPr="00357618">
        <w:rPr>
          <w:bCs/>
        </w:rPr>
        <w:t xml:space="preserve"> </w:t>
      </w:r>
      <w:hyperlink r:id="rId165" w:history="1">
        <w:r w:rsidRPr="00357618">
          <w:rPr>
            <w:lang w:eastAsia="zh-CN"/>
          </w:rPr>
          <w:t>Resolution 240 (WRC-19)</w:t>
        </w:r>
      </w:hyperlink>
      <w:r w:rsidRPr="00357618">
        <w:rPr>
          <w:lang w:eastAsia="zh-CN"/>
        </w:rPr>
        <w:t>)</w:t>
      </w:r>
    </w:p>
    <w:p w14:paraId="0C33AFFE" w14:textId="2825E093" w:rsidR="00C26AC4" w:rsidRPr="00357618" w:rsidRDefault="00C26AC4" w:rsidP="001D5201">
      <w:pPr>
        <w:pStyle w:val="Note"/>
        <w:ind w:left="284" w:hanging="284"/>
        <w:rPr>
          <w:lang w:eastAsia="zh-CN"/>
        </w:rPr>
      </w:pPr>
      <w:r w:rsidRPr="00357618">
        <w:rPr>
          <w:lang w:eastAsia="zh-CN"/>
        </w:rPr>
        <w:t xml:space="preserve">Input documents: RSTT: </w:t>
      </w:r>
      <w:r w:rsidRPr="00357618">
        <w:rPr>
          <w:lang w:eastAsia="zh-CN"/>
        </w:rPr>
        <w:br/>
      </w:r>
      <w:r w:rsidRPr="00357618">
        <w:rPr>
          <w:rFonts w:eastAsiaTheme="minorEastAsia"/>
          <w:i/>
          <w:color w:val="000000"/>
          <w:szCs w:val="24"/>
        </w:rPr>
        <w:t>Rec. RSTT Frequencies:</w:t>
      </w:r>
      <w:r w:rsidRPr="00357618">
        <w:rPr>
          <w:rFonts w:eastAsiaTheme="minorEastAsia"/>
          <w:color w:val="000000"/>
          <w:szCs w:val="24"/>
        </w:rPr>
        <w:t xml:space="preserve"> </w:t>
      </w:r>
      <w:hyperlink r:id="rId166" w:history="1">
        <w:r w:rsidRPr="00357618">
          <w:rPr>
            <w:rFonts w:eastAsiaTheme="minorEastAsia"/>
            <w:color w:val="0000FF" w:themeColor="hyperlink"/>
            <w:szCs w:val="24"/>
          </w:rPr>
          <w:t>359</w:t>
        </w:r>
      </w:hyperlink>
      <w:r w:rsidRPr="00357618">
        <w:rPr>
          <w:rFonts w:eastAsiaTheme="minorEastAsia"/>
          <w:color w:val="0000FF" w:themeColor="hyperlink"/>
          <w:szCs w:val="24"/>
        </w:rPr>
        <w:t xml:space="preserve"> </w:t>
      </w:r>
      <w:hyperlink r:id="rId167" w:history="1">
        <w:r w:rsidRPr="00357618">
          <w:rPr>
            <w:rFonts w:eastAsiaTheme="minorEastAsia"/>
            <w:color w:val="0000FF" w:themeColor="hyperlink"/>
            <w:szCs w:val="24"/>
          </w:rPr>
          <w:t>Annex 15</w:t>
        </w:r>
      </w:hyperlink>
      <w:r w:rsidRPr="00357618">
        <w:rPr>
          <w:rFonts w:eastAsiaTheme="minorEastAsia"/>
          <w:color w:val="0000FF" w:themeColor="hyperlink"/>
          <w:szCs w:val="24"/>
        </w:rPr>
        <w:t xml:space="preserve"> </w:t>
      </w:r>
      <w:r w:rsidRPr="00357618">
        <w:rPr>
          <w:rFonts w:eastAsiaTheme="minorEastAsia"/>
          <w:color w:val="000000"/>
          <w:szCs w:val="24"/>
        </w:rPr>
        <w:t xml:space="preserve">(WP5A); </w:t>
      </w:r>
      <w:hyperlink r:id="rId168" w:history="1">
        <w:r w:rsidRPr="00357618">
          <w:rPr>
            <w:rFonts w:eastAsiaTheme="minorEastAsia"/>
            <w:color w:val="0000FF" w:themeColor="hyperlink"/>
            <w:szCs w:val="24"/>
          </w:rPr>
          <w:t>450</w:t>
        </w:r>
      </w:hyperlink>
      <w:r w:rsidRPr="00357618">
        <w:rPr>
          <w:rFonts w:eastAsiaTheme="minorEastAsia"/>
          <w:color w:val="000000"/>
          <w:szCs w:val="24"/>
        </w:rPr>
        <w:t xml:space="preserve"> (Japan); </w:t>
      </w:r>
      <w:hyperlink r:id="rId169" w:history="1">
        <w:r w:rsidRPr="00357618">
          <w:rPr>
            <w:rFonts w:eastAsiaTheme="minorEastAsia"/>
            <w:color w:val="0000FF" w:themeColor="hyperlink"/>
            <w:szCs w:val="24"/>
          </w:rPr>
          <w:t>465</w:t>
        </w:r>
      </w:hyperlink>
      <w:r w:rsidRPr="00357618">
        <w:rPr>
          <w:rFonts w:eastAsiaTheme="minorEastAsia"/>
          <w:color w:val="000000"/>
          <w:szCs w:val="24"/>
        </w:rPr>
        <w:t xml:space="preserve"> (France)</w:t>
      </w:r>
      <w:r w:rsidRPr="00357618">
        <w:rPr>
          <w:rFonts w:eastAsiaTheme="minorEastAsia"/>
          <w:bCs/>
          <w:i/>
          <w:szCs w:val="24"/>
        </w:rPr>
        <w:br/>
        <w:t xml:space="preserve">Rep. M.2442: </w:t>
      </w:r>
      <w:hyperlink r:id="rId170" w:history="1">
        <w:r w:rsidRPr="00357618">
          <w:rPr>
            <w:rFonts w:eastAsiaTheme="minorEastAsia"/>
            <w:color w:val="0000FF" w:themeColor="hyperlink"/>
            <w:szCs w:val="24"/>
          </w:rPr>
          <w:t>359</w:t>
        </w:r>
      </w:hyperlink>
      <w:r w:rsidRPr="00357618">
        <w:rPr>
          <w:rFonts w:eastAsiaTheme="minorEastAsia"/>
          <w:color w:val="0000FF" w:themeColor="hyperlink"/>
          <w:szCs w:val="24"/>
        </w:rPr>
        <w:t xml:space="preserve"> </w:t>
      </w:r>
      <w:hyperlink r:id="rId171" w:history="1">
        <w:r w:rsidRPr="00357618">
          <w:rPr>
            <w:rFonts w:eastAsiaTheme="minorEastAsia"/>
            <w:color w:val="0000FF" w:themeColor="hyperlink"/>
            <w:szCs w:val="24"/>
          </w:rPr>
          <w:t>Annex 14</w:t>
        </w:r>
      </w:hyperlink>
      <w:r w:rsidRPr="00357618">
        <w:rPr>
          <w:rFonts w:eastAsiaTheme="minorEastAsia"/>
          <w:color w:val="0000FF" w:themeColor="hyperlink"/>
          <w:szCs w:val="24"/>
        </w:rPr>
        <w:t xml:space="preserve"> </w:t>
      </w:r>
      <w:r w:rsidRPr="00357618">
        <w:rPr>
          <w:rFonts w:eastAsiaTheme="minorEastAsia"/>
          <w:color w:val="000000"/>
          <w:szCs w:val="24"/>
        </w:rPr>
        <w:t xml:space="preserve">(WP5A); </w:t>
      </w:r>
      <w:hyperlink r:id="rId172" w:history="1">
        <w:r w:rsidRPr="00357618">
          <w:rPr>
            <w:rFonts w:eastAsiaTheme="minorEastAsia"/>
            <w:color w:val="0000FF" w:themeColor="hyperlink"/>
            <w:szCs w:val="24"/>
          </w:rPr>
          <w:t>466</w:t>
        </w:r>
      </w:hyperlink>
      <w:r w:rsidRPr="00357618">
        <w:rPr>
          <w:rFonts w:eastAsiaTheme="minorEastAsia"/>
          <w:color w:val="000000"/>
          <w:szCs w:val="24"/>
        </w:rPr>
        <w:t xml:space="preserve"> (France)</w:t>
      </w:r>
    </w:p>
    <w:p w14:paraId="35F34AE9" w14:textId="5025273E" w:rsidR="00C26AC4" w:rsidRPr="00357618" w:rsidRDefault="00C26AC4" w:rsidP="001D5201">
      <w:pPr>
        <w:pStyle w:val="Note"/>
        <w:rPr>
          <w:rFonts w:eastAsiaTheme="minorEastAsia"/>
          <w:lang w:eastAsia="zh-CN"/>
        </w:rPr>
      </w:pPr>
      <w:r w:rsidRPr="00357618">
        <w:rPr>
          <w:lang w:eastAsia="zh-CN"/>
        </w:rPr>
        <w:t>Output documents: 5A/TEMP/158R1 (M.2442), 159R1 (LS), 160R1 (FRQ), 166R1 (work plan)</w:t>
      </w:r>
    </w:p>
    <w:p w14:paraId="518DA9DB" w14:textId="77777777" w:rsidR="00C26AC4" w:rsidRPr="00357618" w:rsidRDefault="00C26AC4" w:rsidP="001D5201">
      <w:pPr>
        <w:pStyle w:val="Note"/>
        <w:rPr>
          <w:lang w:eastAsia="zh-CN"/>
        </w:rPr>
      </w:pPr>
      <w:r w:rsidRPr="00357618">
        <w:rPr>
          <w:lang w:eastAsia="zh-CN"/>
        </w:rPr>
        <w:t xml:space="preserve">Carry forward documents: </w:t>
      </w:r>
      <w:r w:rsidRPr="00357618">
        <w:t>None</w:t>
      </w:r>
    </w:p>
    <w:p w14:paraId="42BA0EE6" w14:textId="77777777" w:rsidR="00C26AC4" w:rsidRPr="00357618" w:rsidRDefault="00C26AC4" w:rsidP="00D71201">
      <w:pPr>
        <w:jc w:val="both"/>
        <w:rPr>
          <w:szCs w:val="24"/>
          <w:lang w:eastAsia="zh-CN"/>
        </w:rPr>
      </w:pPr>
      <w:r w:rsidRPr="00357618">
        <w:rPr>
          <w:szCs w:val="24"/>
          <w:lang w:eastAsia="zh-CN"/>
        </w:rPr>
        <w:t>The SWG5A2-1 Railways had one session during this WP5A meeting. A sub working group on RSTT was established by the decision of WG5A-2.</w:t>
      </w:r>
    </w:p>
    <w:p w14:paraId="76DA6D4F" w14:textId="77777777" w:rsidR="00C26AC4" w:rsidRPr="00357618" w:rsidRDefault="00C26AC4" w:rsidP="00D71201">
      <w:pPr>
        <w:jc w:val="both"/>
        <w:rPr>
          <w:szCs w:val="24"/>
          <w:lang w:eastAsia="zh-CN"/>
        </w:rPr>
      </w:pPr>
      <w:r w:rsidRPr="00357618">
        <w:rPr>
          <w:szCs w:val="24"/>
          <w:lang w:eastAsia="zh-CN"/>
        </w:rPr>
        <w:t>The sub working group was working on the following issues:</w:t>
      </w:r>
    </w:p>
    <w:p w14:paraId="34A07526" w14:textId="264C0617" w:rsidR="00C26AC4" w:rsidRPr="00357618" w:rsidRDefault="00B20AB6" w:rsidP="00B20AB6">
      <w:pPr>
        <w:pStyle w:val="enumlev1"/>
        <w:rPr>
          <w:lang w:eastAsia="zh-CN"/>
        </w:rPr>
      </w:pPr>
      <w:r>
        <w:rPr>
          <w:lang w:eastAsia="zh-CN"/>
        </w:rPr>
        <w:tab/>
      </w:r>
      <w:r w:rsidR="00C26AC4" w:rsidRPr="00357618">
        <w:rPr>
          <w:lang w:eastAsia="zh-CN"/>
        </w:rPr>
        <w:t xml:space="preserve">Issue: Update </w:t>
      </w:r>
      <w:r w:rsidRPr="00357618">
        <w:rPr>
          <w:lang w:eastAsia="zh-CN"/>
        </w:rPr>
        <w:t>work</w:t>
      </w:r>
      <w:r>
        <w:rPr>
          <w:lang w:eastAsia="zh-CN"/>
        </w:rPr>
        <w:t xml:space="preserve"> </w:t>
      </w:r>
      <w:r w:rsidRPr="00357618">
        <w:rPr>
          <w:lang w:eastAsia="zh-CN"/>
        </w:rPr>
        <w:t xml:space="preserve">plan </w:t>
      </w:r>
      <w:r w:rsidR="00C26AC4" w:rsidRPr="00357618">
        <w:rPr>
          <w:lang w:eastAsia="zh-CN"/>
        </w:rPr>
        <w:t>for RSTT.</w:t>
      </w:r>
    </w:p>
    <w:p w14:paraId="0ABAF99E" w14:textId="77777777" w:rsidR="00C26AC4" w:rsidRPr="00357618" w:rsidRDefault="00C26AC4" w:rsidP="00B20AB6">
      <w:pPr>
        <w:jc w:val="both"/>
        <w:rPr>
          <w:szCs w:val="24"/>
          <w:lang w:eastAsia="zh-CN"/>
        </w:rPr>
      </w:pPr>
      <w:r w:rsidRPr="00357618">
        <w:rPr>
          <w:szCs w:val="24"/>
          <w:lang w:eastAsia="zh-CN"/>
        </w:rPr>
        <w:t>There are four TEMP documents submitted for discussion at the WG level. Two working documents would be attached to the WP5A Chairman's Report.</w:t>
      </w:r>
    </w:p>
    <w:p w14:paraId="4206C876" w14:textId="77777777" w:rsidR="00C26AC4" w:rsidRPr="00357618" w:rsidRDefault="00C26AC4" w:rsidP="00B20AB6">
      <w:pPr>
        <w:overflowPunct/>
        <w:autoSpaceDE/>
        <w:autoSpaceDN/>
        <w:adjustRightInd/>
        <w:jc w:val="both"/>
        <w:textAlignment w:val="auto"/>
        <w:rPr>
          <w:szCs w:val="24"/>
          <w:lang w:eastAsia="zh-CN"/>
        </w:rPr>
      </w:pPr>
      <w:r w:rsidRPr="00357618">
        <w:rPr>
          <w:szCs w:val="24"/>
          <w:lang w:eastAsia="zh-CN"/>
        </w:rPr>
        <w:t>Regarding to the working document towards a preliminary draft revision of Report ITU-R M.2442</w:t>
      </w:r>
      <w:r w:rsidRPr="00357618">
        <w:rPr>
          <w:szCs w:val="24"/>
          <w:lang w:eastAsia="zh-CN"/>
        </w:rPr>
        <w:noBreakHyphen/>
        <w:t xml:space="preserve">0, the revision document was further developed based on </w:t>
      </w:r>
      <w:r w:rsidRPr="00357618">
        <w:rPr>
          <w:lang w:eastAsia="zh-CN"/>
        </w:rPr>
        <w:t>the input contribution and</w:t>
      </w:r>
      <w:r w:rsidRPr="00357618">
        <w:rPr>
          <w:szCs w:val="24"/>
          <w:lang w:eastAsia="zh-CN"/>
        </w:rPr>
        <w:t xml:space="preserve"> the discussion.</w:t>
      </w:r>
    </w:p>
    <w:p w14:paraId="19453B33" w14:textId="4D92643D" w:rsidR="00C26AC4" w:rsidRPr="00357618" w:rsidRDefault="00C26AC4" w:rsidP="00B20AB6">
      <w:pPr>
        <w:jc w:val="both"/>
        <w:rPr>
          <w:lang w:eastAsia="zh-CN"/>
        </w:rPr>
      </w:pPr>
      <w:r w:rsidRPr="00357618">
        <w:rPr>
          <w:lang w:eastAsia="zh-CN"/>
        </w:rPr>
        <w:t xml:space="preserve">Regarding to the working document towards a preliminary draft new Recommendation ITU-R M.[RSTT_FRQ], this document was further developed based on the input contribution and discussion. There were different views raised during the meeting whether sharing studies should be included in this recommendation. </w:t>
      </w:r>
    </w:p>
    <w:p w14:paraId="0FFCCF53" w14:textId="77777777" w:rsidR="00C26AC4" w:rsidRPr="00357618" w:rsidRDefault="00C26AC4" w:rsidP="00B20AB6">
      <w:pPr>
        <w:jc w:val="both"/>
        <w:rPr>
          <w:lang w:eastAsia="zh-CN"/>
        </w:rPr>
      </w:pPr>
      <w:r w:rsidRPr="00357618">
        <w:rPr>
          <w:lang w:eastAsia="zh-CN"/>
        </w:rPr>
        <w:t xml:space="preserve">Regarding to draft liaison statement to Regional Organizations regarding RSTT frequency band information and related activities, it was fully discussed </w:t>
      </w:r>
      <w:r w:rsidRPr="00357618">
        <w:rPr>
          <w:szCs w:val="24"/>
          <w:lang w:eastAsia="zh-CN"/>
        </w:rPr>
        <w:t>and agreed in SWG5A2-1 Railways meeting and was submitted to the WP5A plenary meeting for approval, however, it was not approved by the WP5A plenary meeting</w:t>
      </w:r>
      <w:r w:rsidRPr="00357618">
        <w:rPr>
          <w:lang w:eastAsia="zh-CN"/>
        </w:rPr>
        <w:t xml:space="preserve">. </w:t>
      </w:r>
    </w:p>
    <w:p w14:paraId="70AA54AD" w14:textId="77777777" w:rsidR="00C26AC4" w:rsidRPr="00357618" w:rsidRDefault="00C26AC4" w:rsidP="00B20AB6">
      <w:pPr>
        <w:jc w:val="both"/>
        <w:rPr>
          <w:spacing w:val="-4"/>
          <w:szCs w:val="24"/>
          <w:lang w:eastAsia="zh-CN"/>
        </w:rPr>
      </w:pPr>
      <w:r w:rsidRPr="00357618">
        <w:rPr>
          <w:spacing w:val="-4"/>
          <w:szCs w:val="24"/>
          <w:lang w:eastAsia="zh-CN"/>
        </w:rPr>
        <w:t xml:space="preserve">Regarding to the off-line discussion on work plan, the work plan has been updated. </w:t>
      </w:r>
      <w:r w:rsidRPr="00357618">
        <w:rPr>
          <w:color w:val="000000"/>
          <w:spacing w:val="-4"/>
          <w:shd w:val="clear" w:color="auto" w:fill="FFFFFF"/>
        </w:rPr>
        <w:t xml:space="preserve">The working document towards workplan on RSTT is in </w:t>
      </w:r>
      <w:hyperlink w:anchor="att1" w:history="1">
        <w:r w:rsidRPr="00357618">
          <w:rPr>
            <w:rStyle w:val="Hyperlink"/>
            <w:rFonts w:eastAsia="SimSun"/>
          </w:rPr>
          <w:t>Attachment 1</w:t>
        </w:r>
      </w:hyperlink>
      <w:r w:rsidRPr="00357618">
        <w:rPr>
          <w:color w:val="000000"/>
          <w:spacing w:val="-4"/>
          <w:shd w:val="clear" w:color="auto" w:fill="FFFFFF"/>
        </w:rPr>
        <w:t xml:space="preserve"> to this annex.</w:t>
      </w:r>
    </w:p>
    <w:p w14:paraId="517F7386" w14:textId="77777777" w:rsidR="00C26AC4" w:rsidRPr="00357618" w:rsidRDefault="00C26AC4" w:rsidP="00B20AB6">
      <w:pPr>
        <w:pStyle w:val="Heading3"/>
        <w:rPr>
          <w:lang w:eastAsia="zh-CN"/>
        </w:rPr>
      </w:pPr>
      <w:r w:rsidRPr="00357618">
        <w:rPr>
          <w:lang w:eastAsia="zh-CN"/>
        </w:rPr>
        <w:t>2.2.2</w:t>
      </w:r>
      <w:r w:rsidRPr="00357618">
        <w:rPr>
          <w:lang w:eastAsia="zh-CN"/>
        </w:rPr>
        <w:tab/>
        <w:t>Broadband Wireless Access</w:t>
      </w:r>
      <w:r w:rsidRPr="00357618" w:rsidDel="007914CB">
        <w:rPr>
          <w:lang w:eastAsia="zh-CN"/>
        </w:rPr>
        <w:t xml:space="preserve"> </w:t>
      </w:r>
    </w:p>
    <w:p w14:paraId="217FAD21" w14:textId="77777777" w:rsidR="00C26AC4" w:rsidRPr="00357618" w:rsidRDefault="00C26AC4" w:rsidP="00B20AB6">
      <w:pPr>
        <w:pStyle w:val="Note"/>
        <w:rPr>
          <w:lang w:eastAsia="zh-CN"/>
        </w:rPr>
      </w:pPr>
      <w:r w:rsidRPr="00357618">
        <w:rPr>
          <w:lang w:eastAsia="zh-CN"/>
        </w:rPr>
        <w:t>Input documents:</w:t>
      </w:r>
      <w:r w:rsidRPr="00357618">
        <w:t xml:space="preserve"> </w:t>
      </w:r>
      <w:r w:rsidRPr="00357618">
        <w:rPr>
          <w:lang w:eastAsia="zh-CN"/>
        </w:rPr>
        <w:t xml:space="preserve">Rec. ITU-R M.2134: </w:t>
      </w:r>
      <w:hyperlink r:id="rId173" w:history="1">
        <w:r w:rsidRPr="00357618">
          <w:rPr>
            <w:color w:val="0000FF"/>
            <w:lang w:eastAsia="zh-CN"/>
          </w:rPr>
          <w:t>5A/221</w:t>
        </w:r>
      </w:hyperlink>
      <w:r w:rsidRPr="00357618">
        <w:rPr>
          <w:lang w:eastAsia="zh-CN"/>
        </w:rPr>
        <w:t xml:space="preserve"> (Annex 11) (WP5A)</w:t>
      </w:r>
    </w:p>
    <w:p w14:paraId="3A218F79" w14:textId="77777777" w:rsidR="00C26AC4" w:rsidRPr="00357618" w:rsidRDefault="00C26AC4" w:rsidP="00B20AB6">
      <w:pPr>
        <w:pStyle w:val="Note"/>
        <w:rPr>
          <w:rFonts w:eastAsiaTheme="minorEastAsia"/>
          <w:lang w:eastAsia="zh-CN"/>
        </w:rPr>
      </w:pPr>
      <w:bookmarkStart w:id="18" w:name="_Hlk72006286"/>
      <w:r w:rsidRPr="00357618">
        <w:rPr>
          <w:lang w:eastAsia="zh-CN"/>
        </w:rPr>
        <w:t>Output documents: None</w:t>
      </w:r>
    </w:p>
    <w:p w14:paraId="3489EF8C" w14:textId="77777777" w:rsidR="00C26AC4" w:rsidRPr="00357618" w:rsidRDefault="00C26AC4" w:rsidP="00B20AB6">
      <w:pPr>
        <w:pStyle w:val="Note"/>
        <w:rPr>
          <w:szCs w:val="24"/>
          <w:lang w:eastAsia="zh-CN"/>
        </w:rPr>
      </w:pPr>
      <w:r w:rsidRPr="00357618">
        <w:rPr>
          <w:szCs w:val="24"/>
          <w:lang w:eastAsia="zh-CN"/>
        </w:rPr>
        <w:t xml:space="preserve">Carry forward documents: </w:t>
      </w:r>
      <w:hyperlink r:id="rId174" w:history="1">
        <w:r w:rsidRPr="00357618">
          <w:rPr>
            <w:color w:val="0000FF"/>
            <w:lang w:eastAsia="zh-CN"/>
          </w:rPr>
          <w:t>5A/221</w:t>
        </w:r>
      </w:hyperlink>
      <w:r w:rsidRPr="00357618">
        <w:rPr>
          <w:lang w:eastAsia="zh-CN"/>
        </w:rPr>
        <w:t xml:space="preserve"> (Annex 11) (WP5A)</w:t>
      </w:r>
    </w:p>
    <w:bookmarkEnd w:id="18"/>
    <w:p w14:paraId="2AB7987D" w14:textId="77777777" w:rsidR="00C26AC4" w:rsidRPr="00357618" w:rsidRDefault="00C26AC4" w:rsidP="00B20AB6">
      <w:pPr>
        <w:jc w:val="both"/>
        <w:rPr>
          <w:color w:val="000000"/>
          <w:shd w:val="clear" w:color="auto" w:fill="FFFFFF"/>
        </w:rPr>
      </w:pPr>
      <w:r w:rsidRPr="00357618">
        <w:rPr>
          <w:color w:val="000000"/>
          <w:shd w:val="clear" w:color="auto" w:fill="FFFFFF"/>
        </w:rPr>
        <w:lastRenderedPageBreak/>
        <w:t xml:space="preserve">There was no new input document on revision of Rec. ITU-R M.2134 “Receiver characteristics and protection criteria for systems in the mobile service in the frequency range 27.5-29.5 GHz for use in sharing and compatibility studies”, the meeting decided to carry forward </w:t>
      </w:r>
      <w:hyperlink r:id="rId175" w:history="1">
        <w:r w:rsidRPr="00357618">
          <w:rPr>
            <w:color w:val="0000FF"/>
            <w:lang w:eastAsia="zh-CN"/>
          </w:rPr>
          <w:t>5A/221</w:t>
        </w:r>
      </w:hyperlink>
      <w:r w:rsidRPr="00357618">
        <w:rPr>
          <w:lang w:eastAsia="zh-CN"/>
        </w:rPr>
        <w:t xml:space="preserve"> (Annex 11) (WP5A) to the next meeting for further consideration.</w:t>
      </w:r>
    </w:p>
    <w:p w14:paraId="6061C9F3" w14:textId="77777777" w:rsidR="00C26AC4" w:rsidRPr="00357618" w:rsidRDefault="00C26AC4" w:rsidP="00B20AB6">
      <w:pPr>
        <w:pStyle w:val="Heading3"/>
        <w:rPr>
          <w:szCs w:val="22"/>
          <w:lang w:eastAsia="zh-CN"/>
        </w:rPr>
      </w:pPr>
      <w:r w:rsidRPr="00357618">
        <w:rPr>
          <w:lang w:eastAsia="zh-CN"/>
        </w:rPr>
        <w:t>2.</w:t>
      </w:r>
      <w:r w:rsidRPr="00357618">
        <w:rPr>
          <w:szCs w:val="22"/>
          <w:lang w:eastAsia="zh-CN"/>
        </w:rPr>
        <w:t>2.3</w:t>
      </w:r>
      <w:r w:rsidRPr="00357618">
        <w:rPr>
          <w:szCs w:val="22"/>
          <w:lang w:eastAsia="zh-CN"/>
        </w:rPr>
        <w:tab/>
      </w:r>
      <w:r w:rsidRPr="00357618">
        <w:t>Land mobile systems</w:t>
      </w:r>
    </w:p>
    <w:p w14:paraId="3A8E795F" w14:textId="5D9A29BE" w:rsidR="00C26AC4" w:rsidRPr="00357618" w:rsidRDefault="00C26AC4" w:rsidP="00B20AB6">
      <w:pPr>
        <w:pStyle w:val="Note"/>
        <w:rPr>
          <w:lang w:eastAsia="zh-CN"/>
        </w:rPr>
      </w:pPr>
      <w:r w:rsidRPr="00357618">
        <w:rPr>
          <w:lang w:eastAsia="zh-CN"/>
        </w:rPr>
        <w:t xml:space="preserve">Input documents: </w:t>
      </w:r>
      <w:r w:rsidR="00B20AB6">
        <w:rPr>
          <w:lang w:eastAsia="zh-CN"/>
        </w:rPr>
        <w:br/>
      </w:r>
      <w:r w:rsidR="00B20AB6">
        <w:rPr>
          <w:i/>
          <w:color w:val="000000"/>
        </w:rPr>
        <w:tab/>
      </w:r>
      <w:r w:rsidRPr="00357618">
        <w:rPr>
          <w:i/>
          <w:color w:val="000000"/>
        </w:rPr>
        <w:t xml:space="preserve">Utilities: </w:t>
      </w:r>
      <w:hyperlink r:id="rId176" w:history="1">
        <w:r w:rsidRPr="00357618">
          <w:rPr>
            <w:color w:val="0000FF"/>
          </w:rPr>
          <w:t>359</w:t>
        </w:r>
      </w:hyperlink>
      <w:r w:rsidRPr="00357618">
        <w:rPr>
          <w:color w:val="0000FF"/>
        </w:rPr>
        <w:t xml:space="preserve"> </w:t>
      </w:r>
      <w:hyperlink r:id="rId177" w:history="1">
        <w:r w:rsidRPr="00357618">
          <w:rPr>
            <w:color w:val="0000FF"/>
          </w:rPr>
          <w:t>Annex 16</w:t>
        </w:r>
      </w:hyperlink>
      <w:r w:rsidRPr="00357618">
        <w:rPr>
          <w:color w:val="0000FF"/>
        </w:rPr>
        <w:t xml:space="preserve"> </w:t>
      </w:r>
      <w:r w:rsidRPr="00357618">
        <w:rPr>
          <w:color w:val="000000"/>
        </w:rPr>
        <w:t xml:space="preserve">(WP5A); </w:t>
      </w:r>
      <w:hyperlink r:id="rId178" w:history="1">
        <w:r w:rsidRPr="00357618">
          <w:rPr>
            <w:color w:val="0000FF"/>
          </w:rPr>
          <w:t>370</w:t>
        </w:r>
      </w:hyperlink>
      <w:r w:rsidRPr="00357618">
        <w:t xml:space="preserve"> (WP1A); </w:t>
      </w:r>
      <w:hyperlink r:id="rId179" w:history="1">
        <w:r w:rsidRPr="00357618">
          <w:rPr>
            <w:color w:val="0000FF"/>
          </w:rPr>
          <w:t>442</w:t>
        </w:r>
      </w:hyperlink>
      <w:r w:rsidRPr="00357618">
        <w:rPr>
          <w:color w:val="000000"/>
        </w:rPr>
        <w:t xml:space="preserve"> (UTCAL)</w:t>
      </w:r>
      <w:r w:rsidR="00B20AB6">
        <w:rPr>
          <w:color w:val="000000"/>
        </w:rPr>
        <w:br/>
      </w:r>
      <w:r w:rsidR="00B20AB6">
        <w:rPr>
          <w:i/>
          <w:color w:val="000000"/>
        </w:rPr>
        <w:tab/>
      </w:r>
      <w:r w:rsidRPr="00357618">
        <w:rPr>
          <w:i/>
          <w:color w:val="000000"/>
        </w:rPr>
        <w:t xml:space="preserve">Testbeds: </w:t>
      </w:r>
      <w:hyperlink r:id="rId180" w:history="1">
        <w:r w:rsidRPr="00357618">
          <w:rPr>
            <w:color w:val="0000FF"/>
          </w:rPr>
          <w:t>392</w:t>
        </w:r>
      </w:hyperlink>
      <w:r w:rsidRPr="00357618">
        <w:t xml:space="preserve"> (ITU-T SG11)</w:t>
      </w:r>
      <w:r w:rsidR="00B20AB6">
        <w:rPr>
          <w:color w:val="0000FF"/>
        </w:rPr>
        <w:br/>
      </w:r>
      <w:r w:rsidR="00B20AB6">
        <w:rPr>
          <w:color w:val="0000FF"/>
        </w:rPr>
        <w:tab/>
      </w:r>
      <w:r w:rsidRPr="00357618">
        <w:rPr>
          <w:i/>
          <w:color w:val="000000"/>
        </w:rPr>
        <w:t xml:space="preserve">PSME: </w:t>
      </w:r>
      <w:hyperlink r:id="rId181" w:history="1">
        <w:r w:rsidRPr="00357618">
          <w:rPr>
            <w:color w:val="0000FF"/>
          </w:rPr>
          <w:t>430</w:t>
        </w:r>
      </w:hyperlink>
      <w:r w:rsidRPr="00357618">
        <w:rPr>
          <w:color w:val="000000"/>
        </w:rPr>
        <w:t xml:space="preserve"> (USA)</w:t>
      </w:r>
      <w:r w:rsidRPr="00357618">
        <w:t xml:space="preserve">; </w:t>
      </w:r>
      <w:hyperlink r:id="rId182" w:history="1">
        <w:r w:rsidRPr="00357618">
          <w:rPr>
            <w:color w:val="0000FF"/>
          </w:rPr>
          <w:t>485</w:t>
        </w:r>
      </w:hyperlink>
      <w:r w:rsidRPr="00357618">
        <w:rPr>
          <w:color w:val="000000"/>
        </w:rPr>
        <w:t xml:space="preserve"> (WP6A)</w:t>
      </w:r>
      <w:r w:rsidR="00B20AB6">
        <w:rPr>
          <w:color w:val="000000"/>
        </w:rPr>
        <w:br/>
      </w:r>
      <w:r w:rsidR="00B20AB6">
        <w:rPr>
          <w:i/>
          <w:iCs/>
        </w:rPr>
        <w:tab/>
      </w:r>
      <w:r w:rsidRPr="00357618">
        <w:rPr>
          <w:i/>
          <w:iCs/>
        </w:rPr>
        <w:t xml:space="preserve">Reduction of energy consumption: </w:t>
      </w:r>
      <w:hyperlink r:id="rId183" w:history="1">
        <w:r w:rsidRPr="00357618">
          <w:rPr>
            <w:color w:val="0000FF"/>
          </w:rPr>
          <w:t>369</w:t>
        </w:r>
      </w:hyperlink>
      <w:r w:rsidRPr="00357618">
        <w:t xml:space="preserve"> (ITU-T SG5)</w:t>
      </w:r>
    </w:p>
    <w:p w14:paraId="06D30CB4" w14:textId="77777777" w:rsidR="00C26AC4" w:rsidRPr="00357618" w:rsidRDefault="00C26AC4" w:rsidP="00B20AB6">
      <w:pPr>
        <w:pStyle w:val="Note"/>
        <w:rPr>
          <w:bCs/>
        </w:rPr>
      </w:pPr>
      <w:r w:rsidRPr="00357618">
        <w:rPr>
          <w:bCs/>
        </w:rPr>
        <w:t xml:space="preserve">Output documents: Doc. 5A/TEMP/186R1 (Report on Utilities); Doc. 5A/TEMP/187R1 (LS) </w:t>
      </w:r>
    </w:p>
    <w:p w14:paraId="699B0B09" w14:textId="77777777" w:rsidR="00C26AC4" w:rsidRPr="00357618" w:rsidRDefault="00C26AC4" w:rsidP="00B20AB6">
      <w:pPr>
        <w:pStyle w:val="Note"/>
        <w:rPr>
          <w:bCs/>
          <w:lang w:eastAsia="zh-CN"/>
        </w:rPr>
      </w:pPr>
      <w:r w:rsidRPr="00357618">
        <w:rPr>
          <w:bCs/>
          <w:lang w:eastAsia="zh-CN"/>
        </w:rPr>
        <w:t>Carry forward documents:</w:t>
      </w:r>
      <w:r w:rsidRPr="00357618">
        <w:t xml:space="preserve"> </w:t>
      </w:r>
      <w:bookmarkStart w:id="19" w:name="_Hlk72006311"/>
      <w:r w:rsidRPr="00357618">
        <w:fldChar w:fldCharType="begin"/>
      </w:r>
      <w:r w:rsidRPr="00357618">
        <w:instrText xml:space="preserve"> HYPERLINK "https://www.itu.int/md/R19-WP5A-C-0485/en" </w:instrText>
      </w:r>
      <w:r w:rsidRPr="00357618">
        <w:fldChar w:fldCharType="separate"/>
      </w:r>
      <w:r w:rsidRPr="00357618">
        <w:rPr>
          <w:color w:val="0000FF"/>
        </w:rPr>
        <w:t>485</w:t>
      </w:r>
      <w:r w:rsidRPr="00357618">
        <w:rPr>
          <w:color w:val="0000FF"/>
        </w:rPr>
        <w:fldChar w:fldCharType="end"/>
      </w:r>
      <w:r w:rsidRPr="00357618">
        <w:rPr>
          <w:color w:val="000000"/>
        </w:rPr>
        <w:t xml:space="preserve"> (WP6A)</w:t>
      </w:r>
    </w:p>
    <w:bookmarkEnd w:id="19"/>
    <w:p w14:paraId="7C035A91" w14:textId="77777777" w:rsidR="00C26AC4" w:rsidRPr="00357618" w:rsidRDefault="00C26AC4" w:rsidP="00B20AB6">
      <w:pPr>
        <w:jc w:val="both"/>
        <w:textAlignment w:val="auto"/>
        <w:rPr>
          <w:szCs w:val="24"/>
        </w:rPr>
      </w:pPr>
      <w:r w:rsidRPr="00357618">
        <w:rPr>
          <w:szCs w:val="24"/>
          <w:lang w:eastAsia="zh-CN"/>
        </w:rPr>
        <w:t xml:space="preserve">Regard to Utilities, one contribution was received from UTCAL. The contribution was consolidated into a temp document which is Doc. 5A/TEMP/186R1. A liaison statement was developed to </w:t>
      </w:r>
      <w:r w:rsidRPr="00357618">
        <w:rPr>
          <w:szCs w:val="24"/>
        </w:rPr>
        <w:t>call the attention of WP 5D to references to IMT within Annexes 4 and 5, and call the attention of WP 5C to references to fixed services within sections 9.2, 9.3 and 10, and to ITU-T SG 15 for reviewing the document to ensure that there is no overlap with the work in ITU-T.</w:t>
      </w:r>
    </w:p>
    <w:p w14:paraId="27B66802" w14:textId="77777777" w:rsidR="00C26AC4" w:rsidRPr="00357618" w:rsidRDefault="00C26AC4" w:rsidP="00B20AB6">
      <w:pPr>
        <w:jc w:val="both"/>
        <w:rPr>
          <w:szCs w:val="24"/>
          <w:lang w:eastAsia="zh-CN"/>
        </w:rPr>
      </w:pPr>
      <w:r w:rsidRPr="00357618">
        <w:rPr>
          <w:bCs/>
          <w:szCs w:val="24"/>
        </w:rPr>
        <w:t xml:space="preserve">WG5A-2 took note of the information provided in </w:t>
      </w:r>
      <w:hyperlink r:id="rId184" w:history="1">
        <w:r w:rsidRPr="00357618">
          <w:rPr>
            <w:color w:val="0000FF"/>
            <w:szCs w:val="24"/>
          </w:rPr>
          <w:t>370</w:t>
        </w:r>
      </w:hyperlink>
      <w:r w:rsidRPr="00357618">
        <w:rPr>
          <w:szCs w:val="24"/>
        </w:rPr>
        <w:t xml:space="preserve"> (WP1A),</w:t>
      </w:r>
      <w:r w:rsidRPr="00357618">
        <w:rPr>
          <w:bCs/>
          <w:szCs w:val="24"/>
        </w:rPr>
        <w:t xml:space="preserve"> </w:t>
      </w:r>
      <w:hyperlink r:id="rId185" w:history="1">
        <w:r w:rsidRPr="00357618">
          <w:rPr>
            <w:color w:val="0000FF"/>
            <w:szCs w:val="24"/>
          </w:rPr>
          <w:t>392</w:t>
        </w:r>
      </w:hyperlink>
      <w:r w:rsidRPr="00357618">
        <w:rPr>
          <w:szCs w:val="24"/>
        </w:rPr>
        <w:t xml:space="preserve"> (ITU-T SG11), </w:t>
      </w:r>
      <w:hyperlink r:id="rId186" w:history="1">
        <w:r w:rsidRPr="00357618">
          <w:rPr>
            <w:color w:val="0000FF"/>
            <w:szCs w:val="24"/>
          </w:rPr>
          <w:t>369</w:t>
        </w:r>
      </w:hyperlink>
      <w:r w:rsidRPr="00357618">
        <w:rPr>
          <w:szCs w:val="24"/>
        </w:rPr>
        <w:t xml:space="preserve"> (ITU-T SG5), </w:t>
      </w:r>
      <w:hyperlink r:id="rId187" w:history="1">
        <w:r w:rsidRPr="00357618">
          <w:rPr>
            <w:color w:val="0000FF"/>
            <w:szCs w:val="24"/>
          </w:rPr>
          <w:t>430</w:t>
        </w:r>
      </w:hyperlink>
      <w:r w:rsidRPr="00357618">
        <w:rPr>
          <w:color w:val="000000"/>
          <w:szCs w:val="24"/>
        </w:rPr>
        <w:t xml:space="preserve"> (USA) </w:t>
      </w:r>
      <w:r w:rsidRPr="00357618">
        <w:rPr>
          <w:bCs/>
          <w:szCs w:val="24"/>
        </w:rPr>
        <w:t>and did not see a need for further action at this point in time.</w:t>
      </w:r>
    </w:p>
    <w:p w14:paraId="1BC0EDF8" w14:textId="77777777" w:rsidR="00C26AC4" w:rsidRPr="00357618" w:rsidRDefault="00C26AC4" w:rsidP="00B20AB6">
      <w:pPr>
        <w:jc w:val="both"/>
        <w:textAlignment w:val="auto"/>
        <w:rPr>
          <w:rFonts w:eastAsiaTheme="minorEastAsia"/>
          <w:lang w:eastAsia="zh-CN"/>
        </w:rPr>
      </w:pPr>
      <w:r w:rsidRPr="00357618">
        <w:rPr>
          <w:rFonts w:eastAsiaTheme="minorEastAsia"/>
          <w:lang w:eastAsia="zh-CN"/>
        </w:rPr>
        <w:t xml:space="preserve">Regarding to the liaison from WP6A on ENG, the meeting expressed the view that more time was needed to review, so it was decided to carry forward it to next meeting for further consideration. </w:t>
      </w:r>
    </w:p>
    <w:p w14:paraId="53760362" w14:textId="77777777" w:rsidR="00C26AC4" w:rsidRPr="00357618" w:rsidRDefault="00C26AC4" w:rsidP="00B20AB6">
      <w:pPr>
        <w:pStyle w:val="Heading3"/>
        <w:rPr>
          <w:lang w:eastAsia="zh-CN"/>
        </w:rPr>
      </w:pPr>
      <w:r w:rsidRPr="00357618">
        <w:rPr>
          <w:lang w:eastAsia="zh-CN"/>
        </w:rPr>
        <w:t>2.2.4</w:t>
      </w:r>
      <w:r w:rsidRPr="00357618">
        <w:rPr>
          <w:lang w:eastAsia="zh-CN"/>
        </w:rPr>
        <w:tab/>
        <w:t>Air to Ground</w:t>
      </w:r>
    </w:p>
    <w:p w14:paraId="716C9A98" w14:textId="77777777" w:rsidR="00C26AC4" w:rsidRPr="00357618" w:rsidRDefault="00C26AC4" w:rsidP="00B20AB6">
      <w:pPr>
        <w:pStyle w:val="Note"/>
        <w:rPr>
          <w:szCs w:val="24"/>
          <w:lang w:eastAsia="zh-CN"/>
        </w:rPr>
      </w:pPr>
      <w:r w:rsidRPr="00357618">
        <w:rPr>
          <w:lang w:eastAsia="zh-CN"/>
        </w:rPr>
        <w:t xml:space="preserve">Input </w:t>
      </w:r>
      <w:r w:rsidRPr="00357618">
        <w:rPr>
          <w:szCs w:val="24"/>
          <w:lang w:eastAsia="zh-CN"/>
        </w:rPr>
        <w:t>documents:</w:t>
      </w:r>
      <w:r w:rsidRPr="00357618">
        <w:rPr>
          <w:i/>
          <w:color w:val="000000"/>
          <w:szCs w:val="24"/>
        </w:rPr>
        <w:t xml:space="preserve"> Update of Rep. ITU-R M.2282:</w:t>
      </w:r>
      <w:r w:rsidRPr="00357618">
        <w:rPr>
          <w:color w:val="0000FF"/>
          <w:szCs w:val="24"/>
        </w:rPr>
        <w:t xml:space="preserve"> </w:t>
      </w:r>
      <w:hyperlink r:id="rId188" w:history="1">
        <w:r w:rsidRPr="00357618">
          <w:rPr>
            <w:color w:val="0000FF"/>
            <w:szCs w:val="24"/>
          </w:rPr>
          <w:t>359</w:t>
        </w:r>
      </w:hyperlink>
      <w:r w:rsidRPr="00357618">
        <w:rPr>
          <w:color w:val="0000FF"/>
          <w:szCs w:val="24"/>
        </w:rPr>
        <w:t xml:space="preserve"> </w:t>
      </w:r>
      <w:hyperlink r:id="rId189" w:history="1">
        <w:r w:rsidRPr="00357618">
          <w:rPr>
            <w:color w:val="0000FF"/>
            <w:szCs w:val="24"/>
          </w:rPr>
          <w:t>Annex 17</w:t>
        </w:r>
      </w:hyperlink>
      <w:r w:rsidRPr="00357618">
        <w:rPr>
          <w:color w:val="0000FF"/>
          <w:szCs w:val="24"/>
        </w:rPr>
        <w:t xml:space="preserve"> </w:t>
      </w:r>
      <w:r w:rsidRPr="00357618">
        <w:rPr>
          <w:color w:val="000000"/>
          <w:szCs w:val="24"/>
        </w:rPr>
        <w:t>(WP5A)</w:t>
      </w:r>
    </w:p>
    <w:p w14:paraId="6E73AACF" w14:textId="77777777" w:rsidR="00C26AC4" w:rsidRPr="00357618" w:rsidRDefault="00C26AC4" w:rsidP="00B20AB6">
      <w:pPr>
        <w:pStyle w:val="Note"/>
        <w:rPr>
          <w:color w:val="000000"/>
          <w:szCs w:val="24"/>
        </w:rPr>
      </w:pPr>
      <w:r w:rsidRPr="00357618">
        <w:rPr>
          <w:color w:val="000000"/>
          <w:szCs w:val="24"/>
          <w:lang w:eastAsia="zh-CN"/>
        </w:rPr>
        <w:t>Output documents: None</w:t>
      </w:r>
    </w:p>
    <w:p w14:paraId="666CAF1F" w14:textId="77777777" w:rsidR="00C26AC4" w:rsidRPr="00357618" w:rsidRDefault="00C26AC4" w:rsidP="00B20AB6">
      <w:pPr>
        <w:pStyle w:val="Note"/>
        <w:rPr>
          <w:color w:val="000000"/>
          <w:szCs w:val="24"/>
          <w:lang w:eastAsia="zh-CN"/>
        </w:rPr>
      </w:pPr>
      <w:r w:rsidRPr="00357618">
        <w:rPr>
          <w:color w:val="000000"/>
          <w:szCs w:val="24"/>
          <w:lang w:eastAsia="zh-CN"/>
        </w:rPr>
        <w:t xml:space="preserve">Carry forward document: </w:t>
      </w:r>
      <w:hyperlink r:id="rId190" w:history="1">
        <w:r w:rsidRPr="00357618">
          <w:rPr>
            <w:color w:val="0000FF"/>
            <w:szCs w:val="24"/>
          </w:rPr>
          <w:t>359</w:t>
        </w:r>
      </w:hyperlink>
      <w:r w:rsidRPr="00357618">
        <w:rPr>
          <w:color w:val="0000FF"/>
          <w:szCs w:val="24"/>
        </w:rPr>
        <w:t xml:space="preserve"> </w:t>
      </w:r>
      <w:hyperlink r:id="rId191" w:history="1">
        <w:r w:rsidRPr="00357618">
          <w:rPr>
            <w:color w:val="0000FF"/>
            <w:szCs w:val="24"/>
          </w:rPr>
          <w:t>Annex 17</w:t>
        </w:r>
      </w:hyperlink>
      <w:r w:rsidRPr="00357618">
        <w:rPr>
          <w:color w:val="0000FF"/>
          <w:szCs w:val="24"/>
        </w:rPr>
        <w:t xml:space="preserve"> </w:t>
      </w:r>
      <w:r w:rsidRPr="00357618">
        <w:rPr>
          <w:color w:val="000000"/>
          <w:szCs w:val="24"/>
        </w:rPr>
        <w:t>(WP5A)</w:t>
      </w:r>
    </w:p>
    <w:p w14:paraId="72873610" w14:textId="77777777" w:rsidR="00C26AC4" w:rsidRPr="00357618" w:rsidRDefault="00C26AC4" w:rsidP="00C26AC4">
      <w:pPr>
        <w:textAlignment w:val="auto"/>
        <w:rPr>
          <w:szCs w:val="24"/>
          <w:lang w:eastAsia="zh-CN"/>
        </w:rPr>
      </w:pPr>
      <w:r w:rsidRPr="00357618">
        <w:rPr>
          <w:szCs w:val="24"/>
          <w:lang w:eastAsia="zh-CN"/>
        </w:rPr>
        <w:t>Regarding Rep. ITU-R M.2282, there is no new input contribution.</w:t>
      </w:r>
      <w:r w:rsidRPr="00357618">
        <w:rPr>
          <w:color w:val="000000"/>
          <w:shd w:val="clear" w:color="auto" w:fill="FFFFFF"/>
        </w:rPr>
        <w:t xml:space="preserve"> The meeting decided to carry forward </w:t>
      </w:r>
      <w:r w:rsidRPr="00357618">
        <w:t>the working document</w:t>
      </w:r>
      <w:r w:rsidRPr="00357618">
        <w:rPr>
          <w:lang w:eastAsia="zh-CN"/>
        </w:rPr>
        <w:t xml:space="preserve"> to the next meeting for further consideration</w:t>
      </w:r>
      <w:r w:rsidRPr="00357618">
        <w:rPr>
          <w:szCs w:val="24"/>
          <w:lang w:eastAsia="zh-CN"/>
        </w:rPr>
        <w:t xml:space="preserve">. </w:t>
      </w:r>
    </w:p>
    <w:p w14:paraId="4832030A" w14:textId="77777777" w:rsidR="00C26AC4" w:rsidRPr="00357618" w:rsidRDefault="00C26AC4" w:rsidP="00B20AB6">
      <w:pPr>
        <w:pStyle w:val="Heading3"/>
        <w:rPr>
          <w:lang w:eastAsia="zh-CN"/>
        </w:rPr>
      </w:pPr>
      <w:r w:rsidRPr="00357618">
        <w:rPr>
          <w:lang w:eastAsia="zh-CN"/>
        </w:rPr>
        <w:t>2.2.5</w:t>
      </w:r>
      <w:r w:rsidRPr="00357618">
        <w:rPr>
          <w:lang w:eastAsia="zh-CN"/>
        </w:rPr>
        <w:tab/>
      </w:r>
      <w:r w:rsidRPr="00357618">
        <w:t>M.1801 and M.1450</w:t>
      </w:r>
      <w:r w:rsidRPr="00357618" w:rsidDel="007914CB">
        <w:rPr>
          <w:lang w:eastAsia="zh-CN"/>
        </w:rPr>
        <w:t xml:space="preserve"> </w:t>
      </w:r>
    </w:p>
    <w:p w14:paraId="41AB80F5" w14:textId="3D0DF865" w:rsidR="00C26AC4" w:rsidRPr="00357618" w:rsidRDefault="00C26AC4" w:rsidP="00B20AB6">
      <w:pPr>
        <w:pStyle w:val="Note"/>
        <w:ind w:left="284" w:hanging="284"/>
        <w:rPr>
          <w:color w:val="000000"/>
          <w:szCs w:val="24"/>
        </w:rPr>
      </w:pPr>
      <w:r w:rsidRPr="00357618">
        <w:rPr>
          <w:szCs w:val="24"/>
          <w:lang w:eastAsia="zh-CN"/>
        </w:rPr>
        <w:t xml:space="preserve">Input documents: </w:t>
      </w:r>
      <w:r w:rsidRPr="00357618">
        <w:rPr>
          <w:szCs w:val="24"/>
          <w:lang w:eastAsia="zh-CN"/>
        </w:rPr>
        <w:br/>
      </w:r>
      <w:r w:rsidRPr="00357618">
        <w:rPr>
          <w:i/>
          <w:color w:val="000000"/>
          <w:szCs w:val="24"/>
        </w:rPr>
        <w:t xml:space="preserve">M.1801: </w:t>
      </w:r>
      <w:hyperlink r:id="rId192" w:history="1">
        <w:r w:rsidRPr="00357618">
          <w:rPr>
            <w:color w:val="0000FF"/>
            <w:szCs w:val="24"/>
          </w:rPr>
          <w:t>359</w:t>
        </w:r>
      </w:hyperlink>
      <w:r w:rsidRPr="00357618">
        <w:rPr>
          <w:color w:val="0000FF"/>
          <w:szCs w:val="24"/>
        </w:rPr>
        <w:t xml:space="preserve"> </w:t>
      </w:r>
      <w:hyperlink r:id="rId193" w:history="1">
        <w:r w:rsidRPr="00357618">
          <w:rPr>
            <w:color w:val="0000FF"/>
            <w:szCs w:val="24"/>
          </w:rPr>
          <w:t>Annex 13</w:t>
        </w:r>
      </w:hyperlink>
      <w:r w:rsidRPr="00357618">
        <w:rPr>
          <w:color w:val="0000FF"/>
          <w:szCs w:val="24"/>
        </w:rPr>
        <w:t xml:space="preserve"> </w:t>
      </w:r>
      <w:r w:rsidRPr="00357618">
        <w:rPr>
          <w:color w:val="000000"/>
          <w:szCs w:val="24"/>
        </w:rPr>
        <w:t xml:space="preserve">(WP5A); </w:t>
      </w:r>
      <w:hyperlink r:id="rId194" w:history="1">
        <w:r w:rsidRPr="00357618">
          <w:rPr>
            <w:color w:val="0000FF"/>
            <w:szCs w:val="24"/>
          </w:rPr>
          <w:t>398</w:t>
        </w:r>
      </w:hyperlink>
      <w:r w:rsidRPr="00357618">
        <w:rPr>
          <w:szCs w:val="24"/>
        </w:rPr>
        <w:t xml:space="preserve"> (CCSA); </w:t>
      </w:r>
      <w:hyperlink r:id="rId195" w:history="1">
        <w:r w:rsidRPr="00357618">
          <w:rPr>
            <w:color w:val="0000FF"/>
            <w:szCs w:val="24"/>
          </w:rPr>
          <w:t>410</w:t>
        </w:r>
      </w:hyperlink>
      <w:r w:rsidRPr="00357618">
        <w:rPr>
          <w:szCs w:val="24"/>
        </w:rPr>
        <w:t xml:space="preserve"> (TIA); </w:t>
      </w:r>
      <w:hyperlink r:id="rId196" w:history="1">
        <w:r w:rsidRPr="00357618">
          <w:rPr>
            <w:color w:val="0000FF"/>
            <w:szCs w:val="24"/>
          </w:rPr>
          <w:t>420</w:t>
        </w:r>
      </w:hyperlink>
      <w:r w:rsidRPr="00357618">
        <w:rPr>
          <w:szCs w:val="24"/>
        </w:rPr>
        <w:t xml:space="preserve"> (3GPP TSG RAN); </w:t>
      </w:r>
      <w:hyperlink r:id="rId197" w:history="1">
        <w:r w:rsidRPr="00357618">
          <w:rPr>
            <w:color w:val="0000FF"/>
            <w:szCs w:val="24"/>
          </w:rPr>
          <w:t>425</w:t>
        </w:r>
      </w:hyperlink>
      <w:r w:rsidRPr="00357618">
        <w:rPr>
          <w:szCs w:val="24"/>
        </w:rPr>
        <w:t xml:space="preserve"> (Canada); </w:t>
      </w:r>
      <w:hyperlink r:id="rId198" w:history="1">
        <w:r w:rsidRPr="00357618">
          <w:rPr>
            <w:color w:val="0000FF"/>
            <w:szCs w:val="24"/>
          </w:rPr>
          <w:t>436</w:t>
        </w:r>
      </w:hyperlink>
      <w:r w:rsidR="00B20AB6">
        <w:rPr>
          <w:szCs w:val="24"/>
        </w:rPr>
        <w:t> </w:t>
      </w:r>
      <w:r w:rsidRPr="00357618">
        <w:rPr>
          <w:szCs w:val="24"/>
        </w:rPr>
        <w:t xml:space="preserve">(XGP Forum); </w:t>
      </w:r>
      <w:hyperlink r:id="rId199" w:history="1">
        <w:r w:rsidRPr="00357618">
          <w:rPr>
            <w:color w:val="0000FF"/>
            <w:szCs w:val="24"/>
          </w:rPr>
          <w:t>439</w:t>
        </w:r>
      </w:hyperlink>
      <w:r w:rsidRPr="00357618">
        <w:rPr>
          <w:szCs w:val="24"/>
        </w:rPr>
        <w:t xml:space="preserve"> (IEEE) </w:t>
      </w:r>
      <w:r w:rsidRPr="00357618">
        <w:rPr>
          <w:i/>
          <w:iCs/>
          <w:color w:val="000000"/>
          <w:szCs w:val="24"/>
        </w:rPr>
        <w:br/>
        <w:t xml:space="preserve">Rec. M.1450: </w:t>
      </w:r>
      <w:hyperlink r:id="rId200" w:history="1">
        <w:r w:rsidRPr="00357618">
          <w:rPr>
            <w:color w:val="0000FF"/>
            <w:szCs w:val="24"/>
          </w:rPr>
          <w:t>359</w:t>
        </w:r>
      </w:hyperlink>
      <w:r w:rsidRPr="00357618">
        <w:rPr>
          <w:color w:val="0000FF"/>
          <w:szCs w:val="24"/>
        </w:rPr>
        <w:t xml:space="preserve"> </w:t>
      </w:r>
      <w:hyperlink r:id="rId201" w:history="1">
        <w:r w:rsidRPr="00357618">
          <w:rPr>
            <w:color w:val="0000FF"/>
            <w:szCs w:val="24"/>
          </w:rPr>
          <w:t>Annex 12</w:t>
        </w:r>
      </w:hyperlink>
      <w:r w:rsidRPr="00357618">
        <w:rPr>
          <w:color w:val="0000FF"/>
          <w:szCs w:val="24"/>
        </w:rPr>
        <w:t xml:space="preserve"> </w:t>
      </w:r>
      <w:r w:rsidRPr="00357618">
        <w:rPr>
          <w:color w:val="000000"/>
          <w:szCs w:val="24"/>
        </w:rPr>
        <w:t xml:space="preserve">(WP5A); </w:t>
      </w:r>
      <w:hyperlink r:id="rId202" w:history="1">
        <w:r w:rsidRPr="00357618">
          <w:rPr>
            <w:color w:val="0000FF"/>
            <w:szCs w:val="24"/>
          </w:rPr>
          <w:t>379</w:t>
        </w:r>
      </w:hyperlink>
      <w:r w:rsidRPr="00357618">
        <w:rPr>
          <w:szCs w:val="24"/>
        </w:rPr>
        <w:t xml:space="preserve"> (ETSI); </w:t>
      </w:r>
      <w:hyperlink r:id="rId203" w:history="1">
        <w:r w:rsidRPr="00357618">
          <w:rPr>
            <w:color w:val="0000FF"/>
            <w:szCs w:val="24"/>
          </w:rPr>
          <w:t>397</w:t>
        </w:r>
      </w:hyperlink>
      <w:r w:rsidRPr="00357618">
        <w:rPr>
          <w:szCs w:val="24"/>
        </w:rPr>
        <w:t xml:space="preserve"> (CCSA); </w:t>
      </w:r>
      <w:hyperlink r:id="rId204" w:history="1">
        <w:r w:rsidRPr="00357618">
          <w:rPr>
            <w:color w:val="0000FF"/>
            <w:szCs w:val="24"/>
          </w:rPr>
          <w:t>413</w:t>
        </w:r>
      </w:hyperlink>
      <w:r w:rsidRPr="00357618">
        <w:rPr>
          <w:szCs w:val="24"/>
        </w:rPr>
        <w:t xml:space="preserve"> (CEPT); </w:t>
      </w:r>
      <w:hyperlink r:id="rId205" w:history="1">
        <w:r w:rsidRPr="00357618">
          <w:rPr>
            <w:color w:val="0000FF"/>
            <w:szCs w:val="24"/>
          </w:rPr>
          <w:t>424</w:t>
        </w:r>
      </w:hyperlink>
      <w:r w:rsidRPr="00357618">
        <w:rPr>
          <w:szCs w:val="24"/>
        </w:rPr>
        <w:t xml:space="preserve"> (Canada); </w:t>
      </w:r>
      <w:r w:rsidRPr="00357618">
        <w:rPr>
          <w:szCs w:val="24"/>
        </w:rPr>
        <w:br/>
      </w:r>
      <w:hyperlink r:id="rId206" w:history="1">
        <w:r w:rsidRPr="00357618">
          <w:rPr>
            <w:color w:val="0000FF"/>
            <w:szCs w:val="24"/>
          </w:rPr>
          <w:t>433</w:t>
        </w:r>
      </w:hyperlink>
      <w:r w:rsidRPr="00357618">
        <w:rPr>
          <w:szCs w:val="24"/>
        </w:rPr>
        <w:t xml:space="preserve"> (USA); </w:t>
      </w:r>
      <w:hyperlink r:id="rId207" w:history="1">
        <w:r w:rsidRPr="00357618">
          <w:rPr>
            <w:color w:val="0000FF"/>
            <w:szCs w:val="24"/>
          </w:rPr>
          <w:t>437</w:t>
        </w:r>
      </w:hyperlink>
      <w:r w:rsidRPr="00357618">
        <w:rPr>
          <w:szCs w:val="24"/>
        </w:rPr>
        <w:t xml:space="preserve"> (WBU-TC); </w:t>
      </w:r>
      <w:hyperlink r:id="rId208" w:history="1">
        <w:r w:rsidRPr="00357618">
          <w:rPr>
            <w:color w:val="0000FF"/>
            <w:szCs w:val="24"/>
          </w:rPr>
          <w:t>438</w:t>
        </w:r>
      </w:hyperlink>
      <w:r w:rsidRPr="00357618">
        <w:rPr>
          <w:szCs w:val="24"/>
        </w:rPr>
        <w:t xml:space="preserve"> (IEEE); </w:t>
      </w:r>
      <w:hyperlink r:id="rId209" w:history="1">
        <w:r w:rsidRPr="00357618">
          <w:rPr>
            <w:color w:val="0000FF"/>
            <w:szCs w:val="24"/>
          </w:rPr>
          <w:t>474</w:t>
        </w:r>
      </w:hyperlink>
      <w:r w:rsidRPr="00357618">
        <w:rPr>
          <w:color w:val="000000"/>
          <w:szCs w:val="24"/>
        </w:rPr>
        <w:t xml:space="preserve"> (China)</w:t>
      </w:r>
    </w:p>
    <w:p w14:paraId="6B7F072D" w14:textId="77777777" w:rsidR="00C26AC4" w:rsidRPr="00357618" w:rsidRDefault="00C26AC4" w:rsidP="00B20AB6">
      <w:pPr>
        <w:pStyle w:val="Note"/>
        <w:ind w:left="284" w:hanging="284"/>
        <w:rPr>
          <w:rFonts w:eastAsiaTheme="minorEastAsia"/>
          <w:szCs w:val="24"/>
          <w:lang w:eastAsia="zh-CN"/>
        </w:rPr>
      </w:pPr>
      <w:r w:rsidRPr="00357618">
        <w:rPr>
          <w:szCs w:val="24"/>
          <w:lang w:eastAsia="zh-CN"/>
        </w:rPr>
        <w:t>Output documents: Doc. 5A/TEMP/167R1 (M.1801); Doc. 5A/TEMP/170R1 (M.1450</w:t>
      </w:r>
      <w:r w:rsidRPr="00357618">
        <w:rPr>
          <w:rFonts w:ascii="MS Mincho" w:eastAsiaTheme="minorEastAsia" w:hAnsi="MS Mincho" w:cs="MS Mincho"/>
          <w:szCs w:val="24"/>
          <w:lang w:eastAsia="zh-CN"/>
        </w:rPr>
        <w:t>)</w:t>
      </w:r>
    </w:p>
    <w:p w14:paraId="034330D4" w14:textId="77777777" w:rsidR="00C26AC4" w:rsidRPr="00357618" w:rsidRDefault="00C26AC4" w:rsidP="00B20AB6">
      <w:pPr>
        <w:pStyle w:val="Note"/>
        <w:ind w:left="284" w:hanging="284"/>
        <w:rPr>
          <w:color w:val="000000"/>
          <w:szCs w:val="24"/>
          <w:lang w:eastAsia="zh-CN"/>
        </w:rPr>
      </w:pPr>
      <w:r w:rsidRPr="00357618">
        <w:rPr>
          <w:color w:val="000000"/>
          <w:szCs w:val="24"/>
          <w:lang w:eastAsia="zh-CN"/>
        </w:rPr>
        <w:t>Carry forward document: None</w:t>
      </w:r>
    </w:p>
    <w:p w14:paraId="43B4E2A6" w14:textId="19BAA651" w:rsidR="00C26AC4" w:rsidRPr="00357618" w:rsidRDefault="00C26AC4" w:rsidP="00B303BF">
      <w:pPr>
        <w:shd w:val="clear" w:color="auto" w:fill="FFFFFF"/>
        <w:jc w:val="both"/>
        <w:rPr>
          <w:rFonts w:ascii="Calibri" w:hAnsi="Calibri" w:cs="Calibri"/>
          <w:color w:val="000000"/>
          <w:sz w:val="22"/>
          <w:szCs w:val="22"/>
          <w:lang w:eastAsia="zh-CN"/>
        </w:rPr>
      </w:pPr>
      <w:r w:rsidRPr="00357618">
        <w:rPr>
          <w:color w:val="000000"/>
          <w:szCs w:val="24"/>
        </w:rPr>
        <w:t>The DG on M.1801/M.1450 met according to the agendas in</w:t>
      </w:r>
      <w:r w:rsidR="00B303BF">
        <w:rPr>
          <w:color w:val="000000"/>
          <w:szCs w:val="24"/>
        </w:rPr>
        <w:t xml:space="preserve"> </w:t>
      </w:r>
      <w:r w:rsidR="00B303BF" w:rsidRPr="00B303BF">
        <w:rPr>
          <w:color w:val="000000"/>
          <w:szCs w:val="24"/>
        </w:rPr>
        <w:t xml:space="preserve">Doc. </w:t>
      </w:r>
      <w:hyperlink r:id="rId210" w:history="1">
        <w:r w:rsidRPr="00357618">
          <w:rPr>
            <w:color w:val="0000FF"/>
            <w:szCs w:val="24"/>
          </w:rPr>
          <w:t>5A/ADM/54</w:t>
        </w:r>
      </w:hyperlink>
      <w:r w:rsidRPr="00357618">
        <w:rPr>
          <w:color w:val="000000"/>
          <w:szCs w:val="24"/>
        </w:rPr>
        <w:t xml:space="preserve"> and</w:t>
      </w:r>
      <w:r w:rsidR="00B303BF" w:rsidRPr="00B303BF">
        <w:t xml:space="preserve"> </w:t>
      </w:r>
      <w:r w:rsidR="00B303BF" w:rsidRPr="00B303BF">
        <w:rPr>
          <w:color w:val="000000"/>
          <w:szCs w:val="24"/>
        </w:rPr>
        <w:t>Doc. </w:t>
      </w:r>
      <w:hyperlink r:id="rId211" w:history="1">
        <w:r w:rsidRPr="00357618">
          <w:rPr>
            <w:color w:val="0000FF"/>
            <w:szCs w:val="24"/>
          </w:rPr>
          <w:t>5A/ADM/61</w:t>
        </w:r>
      </w:hyperlink>
      <w:r w:rsidRPr="00357618">
        <w:rPr>
          <w:color w:val="0000FF"/>
          <w:szCs w:val="24"/>
        </w:rPr>
        <w:t xml:space="preserve"> </w:t>
      </w:r>
      <w:r w:rsidRPr="00357618">
        <w:rPr>
          <w:color w:val="000000"/>
          <w:szCs w:val="24"/>
        </w:rPr>
        <w:t xml:space="preserve">with the task of developing the working documents in </w:t>
      </w:r>
      <w:hyperlink r:id="rId212" w:history="1">
        <w:r w:rsidRPr="00357618">
          <w:rPr>
            <w:color w:val="0000FF"/>
            <w:szCs w:val="24"/>
          </w:rPr>
          <w:t>Annex 12</w:t>
        </w:r>
      </w:hyperlink>
      <w:r w:rsidRPr="00357618">
        <w:rPr>
          <w:color w:val="000000"/>
          <w:szCs w:val="24"/>
        </w:rPr>
        <w:t xml:space="preserve"> and </w:t>
      </w:r>
      <w:hyperlink r:id="rId213" w:history="1">
        <w:r w:rsidRPr="00357618">
          <w:rPr>
            <w:color w:val="0000FF"/>
            <w:szCs w:val="24"/>
          </w:rPr>
          <w:t>Annex 13</w:t>
        </w:r>
      </w:hyperlink>
      <w:r w:rsidRPr="00357618">
        <w:rPr>
          <w:color w:val="000000"/>
        </w:rPr>
        <w:t xml:space="preserve"> of</w:t>
      </w:r>
      <w:r w:rsidR="00B303BF" w:rsidRPr="00B303BF">
        <w:t xml:space="preserve"> </w:t>
      </w:r>
      <w:r w:rsidR="00B303BF" w:rsidRPr="00B303BF">
        <w:rPr>
          <w:color w:val="000000"/>
        </w:rPr>
        <w:t>Doc.</w:t>
      </w:r>
      <w:r w:rsidR="00B303BF">
        <w:rPr>
          <w:color w:val="000000"/>
        </w:rPr>
        <w:t> </w:t>
      </w:r>
      <w:hyperlink r:id="rId214" w:history="1">
        <w:r w:rsidRPr="00357618">
          <w:rPr>
            <w:color w:val="0000FF"/>
          </w:rPr>
          <w:t>5A/359</w:t>
        </w:r>
      </w:hyperlink>
      <w:r w:rsidRPr="00357618">
        <w:rPr>
          <w:color w:val="000000"/>
        </w:rPr>
        <w:t xml:space="preserve">, towards the preliminary draft revisions of Recommendations ITU-R M.1450 and </w:t>
      </w:r>
      <w:r w:rsidR="00B303BF" w:rsidRPr="00357618">
        <w:rPr>
          <w:color w:val="000000"/>
        </w:rPr>
        <w:t>ITU</w:t>
      </w:r>
      <w:r w:rsidR="00B303BF">
        <w:rPr>
          <w:color w:val="000000"/>
        </w:rPr>
        <w:noBreakHyphen/>
      </w:r>
      <w:r w:rsidR="00B303BF" w:rsidRPr="00357618">
        <w:rPr>
          <w:color w:val="000000"/>
        </w:rPr>
        <w:t xml:space="preserve">R </w:t>
      </w:r>
      <w:r w:rsidRPr="00357618">
        <w:rPr>
          <w:color w:val="000000"/>
        </w:rPr>
        <w:t>M.1801, respectively. The input contributions proposing amendments to these working documents had already been presented at the WG5A-2 level.</w:t>
      </w:r>
    </w:p>
    <w:p w14:paraId="0D67C58A" w14:textId="77777777" w:rsidR="00C26AC4" w:rsidRPr="00357618" w:rsidRDefault="00C26AC4" w:rsidP="00B303BF">
      <w:pPr>
        <w:shd w:val="clear" w:color="auto" w:fill="FFFFFF"/>
        <w:jc w:val="both"/>
        <w:rPr>
          <w:color w:val="000000"/>
        </w:rPr>
      </w:pPr>
      <w:r w:rsidRPr="00357618">
        <w:rPr>
          <w:color w:val="000000"/>
        </w:rPr>
        <w:t xml:space="preserve">The DG discussed the proposals in some detail, including an offline activity, for which the working documents, participants list, and archived emails, are available on SharePoint. Attachments 1 and 2 of Doc. 5A/437 (WBU-TC) were noted for information. Two output working documents were prepared: Doc. 5A/TEMP/167R1 for ITU-R M.1801 and Doc. 5A/TEMP/170R1 for M.1450. A </w:t>
      </w:r>
      <w:r w:rsidRPr="00357618">
        <w:rPr>
          <w:color w:val="000000"/>
        </w:rPr>
        <w:lastRenderedPageBreak/>
        <w:t>number of suggestions were made that are recorded in editor’s notes in the working documents for further work. In particular, it was pointed out that the latest WAS/RLAN technology is capable of supporting a mix of fixed, nomadic and mobile applications and further information regarding the mobility characteristics of the RLAN standards should be included in the draft revisions of the Recommendations. Contributions to the 27</w:t>
      </w:r>
      <w:r w:rsidRPr="00357618">
        <w:rPr>
          <w:color w:val="000000"/>
          <w:vertAlign w:val="superscript"/>
        </w:rPr>
        <w:t>th</w:t>
      </w:r>
      <w:r w:rsidRPr="00357618">
        <w:rPr>
          <w:color w:val="000000"/>
        </w:rPr>
        <w:t xml:space="preserve"> meeting of WP5A are encouraged to continue progressing the work.</w:t>
      </w:r>
    </w:p>
    <w:p w14:paraId="6111F155" w14:textId="77777777" w:rsidR="00C26AC4" w:rsidRPr="00357618" w:rsidRDefault="00C26AC4" w:rsidP="00B303BF">
      <w:pPr>
        <w:pStyle w:val="Heading3"/>
        <w:rPr>
          <w:lang w:eastAsia="zh-CN"/>
        </w:rPr>
      </w:pPr>
      <w:r w:rsidRPr="00357618">
        <w:rPr>
          <w:lang w:eastAsia="zh-CN"/>
        </w:rPr>
        <w:t>2.2.6</w:t>
      </w:r>
      <w:r w:rsidRPr="00357618">
        <w:rPr>
          <w:lang w:eastAsia="zh-CN"/>
        </w:rPr>
        <w:tab/>
        <w:t>ANTs, HNTs, etc.</w:t>
      </w:r>
    </w:p>
    <w:p w14:paraId="08643E8C" w14:textId="77777777" w:rsidR="00C26AC4" w:rsidRPr="00357618" w:rsidRDefault="00C26AC4" w:rsidP="00B303BF">
      <w:pPr>
        <w:pStyle w:val="Note"/>
        <w:rPr>
          <w:lang w:eastAsia="zh-CN"/>
        </w:rPr>
      </w:pPr>
      <w:r w:rsidRPr="00357618">
        <w:rPr>
          <w:lang w:eastAsia="zh-CN"/>
        </w:rPr>
        <w:t xml:space="preserve">Input documents: </w:t>
      </w:r>
      <w:hyperlink r:id="rId215" w:history="1">
        <w:r w:rsidRPr="00357618">
          <w:rPr>
            <w:color w:val="0000FF"/>
            <w:lang w:eastAsia="zh-CN"/>
          </w:rPr>
          <w:t>5A/351</w:t>
        </w:r>
      </w:hyperlink>
      <w:r w:rsidRPr="00357618">
        <w:rPr>
          <w:lang w:eastAsia="zh-CN"/>
        </w:rPr>
        <w:t xml:space="preserve"> (ITU-T SG9); </w:t>
      </w:r>
      <w:hyperlink r:id="rId216" w:history="1">
        <w:r w:rsidRPr="00357618">
          <w:rPr>
            <w:color w:val="0000FF"/>
            <w:lang w:eastAsia="zh-CN"/>
          </w:rPr>
          <w:t>5A/352</w:t>
        </w:r>
      </w:hyperlink>
      <w:r w:rsidRPr="00357618">
        <w:rPr>
          <w:lang w:eastAsia="zh-CN"/>
        </w:rPr>
        <w:t xml:space="preserve"> (ITU-T SG15); </w:t>
      </w:r>
      <w:hyperlink r:id="rId217" w:history="1">
        <w:r w:rsidRPr="00357618">
          <w:rPr>
            <w:color w:val="0000FF"/>
            <w:lang w:eastAsia="zh-CN"/>
          </w:rPr>
          <w:t>5A/353</w:t>
        </w:r>
      </w:hyperlink>
      <w:r w:rsidRPr="00357618">
        <w:rPr>
          <w:lang w:eastAsia="zh-CN"/>
        </w:rPr>
        <w:t xml:space="preserve"> (ITU-T SG15)</w:t>
      </w:r>
    </w:p>
    <w:p w14:paraId="08C02D38" w14:textId="77777777" w:rsidR="00C26AC4" w:rsidRPr="00357618" w:rsidRDefault="00C26AC4" w:rsidP="00B303BF">
      <w:pPr>
        <w:pStyle w:val="Note"/>
        <w:rPr>
          <w:lang w:eastAsia="zh-CN"/>
        </w:rPr>
      </w:pPr>
      <w:r w:rsidRPr="00357618">
        <w:rPr>
          <w:lang w:eastAsia="zh-CN"/>
        </w:rPr>
        <w:t>Output documents: None.</w:t>
      </w:r>
    </w:p>
    <w:p w14:paraId="4F938533" w14:textId="77777777" w:rsidR="00C26AC4" w:rsidRPr="00357618" w:rsidRDefault="00C26AC4" w:rsidP="00B303BF">
      <w:pPr>
        <w:pStyle w:val="Note"/>
      </w:pPr>
      <w:r w:rsidRPr="00357618">
        <w:rPr>
          <w:bCs/>
          <w:lang w:eastAsia="zh-CN"/>
        </w:rPr>
        <w:t>Carry forward document</w:t>
      </w:r>
      <w:bookmarkStart w:id="20" w:name="_Hlk72006337"/>
      <w:r w:rsidRPr="00357618">
        <w:rPr>
          <w:bCs/>
          <w:lang w:eastAsia="zh-CN"/>
        </w:rPr>
        <w:t>:</w:t>
      </w:r>
      <w:r w:rsidRPr="00357618">
        <w:t xml:space="preserve"> </w:t>
      </w:r>
      <w:bookmarkEnd w:id="20"/>
      <w:r w:rsidRPr="00357618">
        <w:rPr>
          <w:lang w:eastAsia="zh-CN"/>
        </w:rPr>
        <w:t>None</w:t>
      </w:r>
    </w:p>
    <w:p w14:paraId="6969D6C8" w14:textId="77777777" w:rsidR="00C26AC4" w:rsidRPr="00357618" w:rsidRDefault="00C26AC4" w:rsidP="00B303BF">
      <w:pPr>
        <w:jc w:val="both"/>
        <w:rPr>
          <w:bCs/>
        </w:rPr>
      </w:pPr>
      <w:r w:rsidRPr="00357618">
        <w:rPr>
          <w:bCs/>
        </w:rPr>
        <w:t>WG5A-2 took note of the information provided in these documents and did not see a need for further action at this point in time.</w:t>
      </w:r>
    </w:p>
    <w:p w14:paraId="1C61AE05" w14:textId="77777777" w:rsidR="00C26AC4" w:rsidRPr="00357618" w:rsidRDefault="00C26AC4" w:rsidP="00B303BF">
      <w:pPr>
        <w:pStyle w:val="Heading3"/>
        <w:rPr>
          <w:lang w:eastAsia="zh-CN"/>
        </w:rPr>
      </w:pPr>
      <w:bookmarkStart w:id="21" w:name="OLE_LINK3"/>
      <w:bookmarkStart w:id="22" w:name="OLE_LINK4"/>
      <w:r w:rsidRPr="00357618">
        <w:rPr>
          <w:lang w:eastAsia="zh-CN"/>
        </w:rPr>
        <w:t>2.2.7</w:t>
      </w:r>
      <w:r w:rsidRPr="00357618">
        <w:rPr>
          <w:lang w:eastAsia="zh-CN"/>
        </w:rPr>
        <w:tab/>
        <w:t xml:space="preserve">Review of ITU-R texts </w:t>
      </w:r>
    </w:p>
    <w:p w14:paraId="6A5DB6DA" w14:textId="602F89EC" w:rsidR="00C26AC4" w:rsidRPr="00357618" w:rsidRDefault="00C26AC4" w:rsidP="00B303BF">
      <w:pPr>
        <w:tabs>
          <w:tab w:val="clear" w:pos="1134"/>
          <w:tab w:val="clear" w:pos="1871"/>
          <w:tab w:val="clear" w:pos="2268"/>
          <w:tab w:val="left" w:pos="720"/>
          <w:tab w:val="left" w:pos="1191"/>
          <w:tab w:val="left" w:pos="1588"/>
          <w:tab w:val="left" w:pos="1985"/>
        </w:tabs>
        <w:jc w:val="both"/>
        <w:rPr>
          <w:szCs w:val="24"/>
        </w:rPr>
      </w:pPr>
      <w:bookmarkStart w:id="23" w:name="OLE_LINK6"/>
      <w:bookmarkStart w:id="24" w:name="OLE_LINK7"/>
      <w:bookmarkEnd w:id="21"/>
      <w:bookmarkEnd w:id="22"/>
      <w:r w:rsidRPr="00357618">
        <w:rPr>
          <w:szCs w:val="24"/>
        </w:rPr>
        <w:t>Working Group 5A</w:t>
      </w:r>
      <w:r w:rsidRPr="00357618">
        <w:rPr>
          <w:szCs w:val="24"/>
          <w:lang w:eastAsia="zh-CN"/>
        </w:rPr>
        <w:t>-</w:t>
      </w:r>
      <w:r w:rsidRPr="00357618">
        <w:rPr>
          <w:szCs w:val="24"/>
        </w:rPr>
        <w:t>2</w:t>
      </w:r>
      <w:r w:rsidRPr="00357618">
        <w:rPr>
          <w:szCs w:val="24"/>
          <w:lang w:eastAsia="zh-CN"/>
        </w:rPr>
        <w:t xml:space="preserve"> </w:t>
      </w:r>
      <w:r w:rsidRPr="00357618">
        <w:rPr>
          <w:bCs/>
          <w:szCs w:val="24"/>
        </w:rPr>
        <w:t xml:space="preserve">reviewed the WG5A texts Section 1 </w:t>
      </w:r>
      <w:r w:rsidRPr="00357618">
        <w:t xml:space="preserve">of </w:t>
      </w:r>
      <w:hyperlink r:id="rId218" w:history="1">
        <w:r w:rsidRPr="00357618">
          <w:t>Annex 1</w:t>
        </w:r>
      </w:hyperlink>
      <w:r w:rsidRPr="00357618">
        <w:rPr>
          <w:szCs w:val="24"/>
        </w:rPr>
        <w:t xml:space="preserve"> to </w:t>
      </w:r>
      <w:r w:rsidRPr="00357618">
        <w:rPr>
          <w:bCs/>
          <w:szCs w:val="24"/>
        </w:rPr>
        <w:t xml:space="preserve">Section 1 of </w:t>
      </w:r>
      <w:bookmarkStart w:id="25" w:name="_Hlk87386015"/>
      <w:r w:rsidRPr="00357618">
        <w:fldChar w:fldCharType="begin"/>
      </w:r>
      <w:r w:rsidRPr="00357618">
        <w:instrText>HYPERLINK "https://www.itu.int/dms_pub/itu-r/md/19/wp5a/c/R19-WP5A-C-0359!N01!MSW-E.docx"</w:instrText>
      </w:r>
      <w:r w:rsidRPr="00357618">
        <w:fldChar w:fldCharType="separate"/>
      </w:r>
      <w:r w:rsidRPr="00357618">
        <w:rPr>
          <w:color w:val="0070C0"/>
          <w:szCs w:val="24"/>
        </w:rPr>
        <w:t>Annex 1</w:t>
      </w:r>
      <w:r w:rsidRPr="00357618">
        <w:rPr>
          <w:color w:val="0070C0"/>
          <w:szCs w:val="24"/>
        </w:rPr>
        <w:fldChar w:fldCharType="end"/>
      </w:r>
      <w:r w:rsidRPr="00357618">
        <w:rPr>
          <w:szCs w:val="24"/>
        </w:rPr>
        <w:t xml:space="preserve"> to</w:t>
      </w:r>
      <w:r w:rsidR="00B303BF" w:rsidRPr="00B303BF">
        <w:t xml:space="preserve"> </w:t>
      </w:r>
      <w:r w:rsidR="00B303BF" w:rsidRPr="00B303BF">
        <w:rPr>
          <w:szCs w:val="24"/>
        </w:rPr>
        <w:t>Doc.</w:t>
      </w:r>
      <w:r w:rsidR="00B303BF">
        <w:rPr>
          <w:szCs w:val="24"/>
        </w:rPr>
        <w:t> </w:t>
      </w:r>
      <w:hyperlink r:id="rId219" w:history="1">
        <w:r w:rsidRPr="00357618">
          <w:rPr>
            <w:color w:val="0070C0"/>
            <w:szCs w:val="24"/>
          </w:rPr>
          <w:t>5A/359</w:t>
        </w:r>
      </w:hyperlink>
      <w:bookmarkEnd w:id="25"/>
      <w:r w:rsidRPr="00357618">
        <w:rPr>
          <w:color w:val="0070C0"/>
          <w:szCs w:val="24"/>
        </w:rPr>
        <w:t xml:space="preserve"> </w:t>
      </w:r>
      <w:r w:rsidRPr="00357618">
        <w:rPr>
          <w:lang w:eastAsia="zh-CN"/>
        </w:rPr>
        <w:t xml:space="preserve">and </w:t>
      </w:r>
      <w:hyperlink r:id="rId220" w:history="1">
        <w:r w:rsidRPr="00357618">
          <w:rPr>
            <w:color w:val="0070C0"/>
            <w:szCs w:val="24"/>
          </w:rPr>
          <w:t>Guide to the use of ITU-R texts relating to the land mobile service</w:t>
        </w:r>
      </w:hyperlink>
      <w:r w:rsidRPr="00357618">
        <w:rPr>
          <w:szCs w:val="24"/>
        </w:rPr>
        <w:t xml:space="preserve">. </w:t>
      </w:r>
      <w:r w:rsidRPr="00357618">
        <w:rPr>
          <w:szCs w:val="24"/>
          <w:lang w:eastAsia="zh-CN"/>
        </w:rPr>
        <w:t>No modification is needed from the perspective of Working Group 2.</w:t>
      </w:r>
    </w:p>
    <w:bookmarkEnd w:id="23"/>
    <w:bookmarkEnd w:id="24"/>
    <w:p w14:paraId="283CBC83" w14:textId="77777777" w:rsidR="00C26AC4" w:rsidRPr="00357618" w:rsidRDefault="00C26AC4" w:rsidP="00B303BF">
      <w:pPr>
        <w:pStyle w:val="Heading3"/>
        <w:rPr>
          <w:lang w:eastAsia="zh-CN"/>
        </w:rPr>
      </w:pPr>
      <w:r w:rsidRPr="00357618">
        <w:rPr>
          <w:lang w:eastAsia="zh-CN"/>
        </w:rPr>
        <w:t>2.2.8</w:t>
      </w:r>
      <w:r w:rsidRPr="00357618">
        <w:rPr>
          <w:lang w:eastAsia="zh-CN"/>
        </w:rPr>
        <w:tab/>
        <w:t xml:space="preserve">Objectives for the next meeting </w:t>
      </w:r>
    </w:p>
    <w:p w14:paraId="3D18B5F9" w14:textId="77777777" w:rsidR="00C26AC4" w:rsidRPr="00357618" w:rsidRDefault="00C26AC4" w:rsidP="00B303BF">
      <w:pPr>
        <w:jc w:val="both"/>
        <w:rPr>
          <w:szCs w:val="24"/>
          <w:lang w:eastAsia="zh-CN"/>
        </w:rPr>
      </w:pPr>
      <w:r w:rsidRPr="00357618">
        <w:rPr>
          <w:szCs w:val="24"/>
          <w:lang w:eastAsia="zh-CN"/>
        </w:rPr>
        <w:t>The objectives for the next meeting are to continue the work on WAS Study Questions on the basis of input contributions and, in particular, to continue the work on:</w:t>
      </w:r>
    </w:p>
    <w:p w14:paraId="7809D6C3" w14:textId="77777777"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 xml:space="preserve">Development of working document towards a preliminary draft new Recommendation ITU-R M.[RSTT_FRQ] </w:t>
      </w:r>
      <w:r w:rsidRPr="00357618">
        <w:t xml:space="preserve">– </w:t>
      </w:r>
      <w:r w:rsidRPr="00357618">
        <w:rPr>
          <w:i/>
          <w:iCs/>
          <w:lang w:eastAsia="zh-CN"/>
        </w:rPr>
        <w:t>Spectrum Harmonization for Railway Radiocommunication Systems between Train and Trackside (RSTT)</w:t>
      </w:r>
      <w:r w:rsidRPr="00357618">
        <w:rPr>
          <w:lang w:eastAsia="zh-CN"/>
        </w:rPr>
        <w:t>.</w:t>
      </w:r>
    </w:p>
    <w:p w14:paraId="2C80F7B8" w14:textId="7CE8AFCA"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Development of working document towards a preliminary draft revision of Report ITU</w:t>
      </w:r>
      <w:r w:rsidR="00B303BF">
        <w:rPr>
          <w:lang w:eastAsia="zh-CN"/>
        </w:rPr>
        <w:noBreakHyphen/>
      </w:r>
      <w:r w:rsidRPr="00357618">
        <w:rPr>
          <w:lang w:eastAsia="zh-CN"/>
        </w:rPr>
        <w:t xml:space="preserve">R M.2442-0 </w:t>
      </w:r>
      <w:r w:rsidRPr="00357618">
        <w:t xml:space="preserve">– </w:t>
      </w:r>
      <w:r w:rsidRPr="00357618">
        <w:rPr>
          <w:i/>
          <w:iCs/>
          <w:lang w:eastAsia="zh-CN"/>
        </w:rPr>
        <w:t>Current and future usage of railway radiocommunication systems between train and trackside</w:t>
      </w:r>
      <w:r w:rsidRPr="00357618">
        <w:rPr>
          <w:lang w:eastAsia="zh-CN"/>
        </w:rPr>
        <w:t>.</w:t>
      </w:r>
    </w:p>
    <w:p w14:paraId="6AAC1180" w14:textId="51711616"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Development of working document towards a preliminary draft revision of Report ITU</w:t>
      </w:r>
      <w:r w:rsidR="00B303BF">
        <w:rPr>
          <w:lang w:eastAsia="zh-CN"/>
        </w:rPr>
        <w:noBreakHyphen/>
      </w:r>
      <w:r w:rsidRPr="00357618">
        <w:rPr>
          <w:lang w:eastAsia="zh-CN"/>
        </w:rPr>
        <w:t xml:space="preserve">R M.2282-0 </w:t>
      </w:r>
      <w:r w:rsidRPr="00357618">
        <w:t>–</w:t>
      </w:r>
      <w:r w:rsidRPr="00357618">
        <w:rPr>
          <w:lang w:eastAsia="zh-CN"/>
        </w:rPr>
        <w:t xml:space="preserve"> </w:t>
      </w:r>
      <w:r w:rsidRPr="00357618">
        <w:rPr>
          <w:i/>
          <w:iCs/>
          <w:lang w:eastAsia="zh-CN"/>
        </w:rPr>
        <w:t>Systems for public mobile communications with aircraft</w:t>
      </w:r>
      <w:r w:rsidRPr="00357618">
        <w:rPr>
          <w:lang w:eastAsia="zh-CN"/>
        </w:rPr>
        <w:t>.</w:t>
      </w:r>
    </w:p>
    <w:p w14:paraId="66285C86" w14:textId="18D93F43"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 xml:space="preserve">Development of working document towards a preliminary draft new Report ITU-R M.[Utilities] </w:t>
      </w:r>
      <w:r w:rsidRPr="00357618">
        <w:t>–</w:t>
      </w:r>
      <w:r w:rsidRPr="00357618">
        <w:rPr>
          <w:lang w:eastAsia="zh-CN"/>
        </w:rPr>
        <w:t xml:space="preserve"> </w:t>
      </w:r>
      <w:r w:rsidRPr="00357618">
        <w:rPr>
          <w:i/>
          <w:iCs/>
          <w:lang w:eastAsia="zh-CN"/>
        </w:rPr>
        <w:t xml:space="preserve">Utility </w:t>
      </w:r>
      <w:r w:rsidR="001800E2" w:rsidRPr="00357618">
        <w:rPr>
          <w:i/>
          <w:iCs/>
          <w:lang w:eastAsia="zh-CN"/>
        </w:rPr>
        <w:t>communication systems</w:t>
      </w:r>
      <w:r w:rsidRPr="00357618">
        <w:rPr>
          <w:lang w:eastAsia="zh-CN"/>
        </w:rPr>
        <w:t>.</w:t>
      </w:r>
    </w:p>
    <w:p w14:paraId="357278A4" w14:textId="77777777" w:rsidR="00C26AC4" w:rsidRPr="00357618" w:rsidRDefault="00C26AC4" w:rsidP="00B303BF">
      <w:pPr>
        <w:tabs>
          <w:tab w:val="clear" w:pos="2268"/>
          <w:tab w:val="left" w:pos="2608"/>
          <w:tab w:val="left" w:pos="3345"/>
        </w:tabs>
        <w:spacing w:before="80"/>
        <w:ind w:left="1134" w:hanging="1134"/>
        <w:jc w:val="both"/>
        <w:rPr>
          <w:rFonts w:eastAsia="DengXian"/>
          <w:lang w:eastAsia="zh-CN"/>
        </w:rPr>
      </w:pPr>
      <w:bookmarkStart w:id="26" w:name="_Hlk72177513"/>
      <w:r w:rsidRPr="00357618">
        <w:rPr>
          <w:lang w:eastAsia="zh-CN"/>
        </w:rPr>
        <w:t>–</w:t>
      </w:r>
      <w:r w:rsidRPr="00357618">
        <w:rPr>
          <w:lang w:eastAsia="zh-CN"/>
        </w:rPr>
        <w:tab/>
        <w:t xml:space="preserve">Development of working document towards a preliminary draft revision of </w:t>
      </w:r>
      <w:r w:rsidRPr="00357618">
        <w:rPr>
          <w:rFonts w:eastAsia="DengXian"/>
          <w:lang w:eastAsia="zh-CN"/>
        </w:rPr>
        <w:t xml:space="preserve">Recommendation ITU-R M.1450-5 </w:t>
      </w:r>
      <w:r w:rsidRPr="00357618">
        <w:t>–</w:t>
      </w:r>
      <w:r w:rsidRPr="00357618">
        <w:rPr>
          <w:lang w:eastAsia="zh-CN"/>
        </w:rPr>
        <w:t xml:space="preserve"> </w:t>
      </w:r>
      <w:r w:rsidRPr="00357618">
        <w:rPr>
          <w:rFonts w:eastAsia="DengXian"/>
          <w:i/>
          <w:iCs/>
          <w:lang w:eastAsia="zh-CN"/>
        </w:rPr>
        <w:t>Characteristics of broadband radio local area networks</w:t>
      </w:r>
      <w:r w:rsidRPr="00357618">
        <w:rPr>
          <w:rFonts w:eastAsia="DengXian"/>
          <w:lang w:eastAsia="zh-CN"/>
        </w:rPr>
        <w:t>.</w:t>
      </w:r>
    </w:p>
    <w:p w14:paraId="038AFE01" w14:textId="77777777"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 xml:space="preserve">Development of working document towards a preliminary draft revision of </w:t>
      </w:r>
      <w:r w:rsidRPr="00357618">
        <w:rPr>
          <w:rFonts w:eastAsia="DengXian"/>
          <w:lang w:eastAsia="zh-CN"/>
        </w:rPr>
        <w:t xml:space="preserve">Recommendation ITU-R M.1801-2 </w:t>
      </w:r>
      <w:r w:rsidRPr="00357618">
        <w:t>–</w:t>
      </w:r>
      <w:r w:rsidRPr="00357618">
        <w:rPr>
          <w:lang w:eastAsia="zh-CN"/>
        </w:rPr>
        <w:t xml:space="preserve"> </w:t>
      </w:r>
      <w:r w:rsidRPr="00357618">
        <w:rPr>
          <w:i/>
          <w:iCs/>
          <w:lang w:eastAsia="zh-CN"/>
        </w:rPr>
        <w:t>Radio interface standards for broadband wireless access systems, including mobile and nomadic applications, in the mobile service operating below 6 GHz</w:t>
      </w:r>
      <w:r w:rsidRPr="00357618">
        <w:rPr>
          <w:lang w:eastAsia="zh-CN"/>
        </w:rPr>
        <w:t>.</w:t>
      </w:r>
    </w:p>
    <w:p w14:paraId="063F185A" w14:textId="77777777"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 xml:space="preserve">Development of working document towards a preliminary draft revision of Recommendation ITU-R M.2134-5 </w:t>
      </w:r>
      <w:r w:rsidRPr="00357618">
        <w:t>–</w:t>
      </w:r>
      <w:r w:rsidRPr="00357618">
        <w:rPr>
          <w:lang w:eastAsia="zh-CN"/>
        </w:rPr>
        <w:t xml:space="preserve"> </w:t>
      </w:r>
      <w:r w:rsidRPr="00357618">
        <w:rPr>
          <w:i/>
          <w:iCs/>
          <w:lang w:eastAsia="zh-CN"/>
        </w:rPr>
        <w:t>Receiver characteristics and protection criteria for systems in the mobile service in the frequency range 27.5-29.5 GHz for use in sharing and compatibility studies</w:t>
      </w:r>
      <w:r w:rsidRPr="00357618">
        <w:rPr>
          <w:lang w:eastAsia="zh-CN"/>
        </w:rPr>
        <w:t>.</w:t>
      </w:r>
    </w:p>
    <w:bookmarkEnd w:id="26"/>
    <w:p w14:paraId="3D95D9B6" w14:textId="77777777" w:rsidR="00C26AC4" w:rsidRPr="00357618" w:rsidRDefault="00C26AC4" w:rsidP="00B303BF">
      <w:pPr>
        <w:tabs>
          <w:tab w:val="clear" w:pos="2268"/>
          <w:tab w:val="left" w:pos="2608"/>
          <w:tab w:val="left" w:pos="3345"/>
        </w:tabs>
        <w:spacing w:before="80"/>
        <w:ind w:left="1134" w:hanging="1134"/>
        <w:jc w:val="both"/>
        <w:rPr>
          <w:lang w:eastAsia="zh-CN"/>
        </w:rPr>
      </w:pPr>
      <w:r w:rsidRPr="00357618">
        <w:rPr>
          <w:lang w:eastAsia="zh-CN"/>
        </w:rPr>
        <w:t>–</w:t>
      </w:r>
      <w:r w:rsidRPr="00357618">
        <w:rPr>
          <w:lang w:eastAsia="zh-CN"/>
        </w:rPr>
        <w:tab/>
        <w:t>Continue the work on the WAS Study Questions on the basis of input contributions.</w:t>
      </w:r>
    </w:p>
    <w:p w14:paraId="38CDEA9E" w14:textId="77777777" w:rsidR="00C26AC4" w:rsidRPr="00357618" w:rsidRDefault="00C26AC4" w:rsidP="001800E2">
      <w:pPr>
        <w:pStyle w:val="Heading3"/>
        <w:rPr>
          <w:lang w:eastAsia="zh-CN"/>
        </w:rPr>
      </w:pPr>
      <w:r w:rsidRPr="00357618">
        <w:rPr>
          <w:lang w:eastAsia="zh-CN"/>
        </w:rPr>
        <w:lastRenderedPageBreak/>
        <w:t>2.2.9</w:t>
      </w:r>
      <w:r w:rsidRPr="00357618">
        <w:rPr>
          <w:lang w:eastAsia="zh-CN"/>
        </w:rPr>
        <w:tab/>
        <w:t>Chairman’s closing remarks</w:t>
      </w:r>
    </w:p>
    <w:p w14:paraId="4EAE7E86" w14:textId="23B56DC0" w:rsidR="00C26AC4" w:rsidRPr="00357618" w:rsidRDefault="00C26AC4" w:rsidP="001800E2">
      <w:pPr>
        <w:jc w:val="both"/>
        <w:rPr>
          <w:szCs w:val="24"/>
          <w:lang w:eastAsia="zh-CN"/>
        </w:rPr>
      </w:pPr>
      <w:r w:rsidRPr="00357618">
        <w:rPr>
          <w:szCs w:val="24"/>
          <w:lang w:eastAsia="zh-CN"/>
        </w:rPr>
        <w:t xml:space="preserve">Finally, Chairman of </w:t>
      </w:r>
      <w:r w:rsidRPr="00357618">
        <w:t>Working Group 5A</w:t>
      </w:r>
      <w:r w:rsidRPr="00357618">
        <w:rPr>
          <w:lang w:eastAsia="zh-CN"/>
        </w:rPr>
        <w:t>-</w:t>
      </w:r>
      <w:r w:rsidRPr="00357618">
        <w:t>2</w:t>
      </w:r>
      <w:r w:rsidRPr="00357618">
        <w:rPr>
          <w:szCs w:val="24"/>
          <w:lang w:eastAsia="zh-CN"/>
        </w:rPr>
        <w:t xml:space="preserve"> would like to thank all participants of WG5A-2 for their contributions and cooperation and particularly thank SWG </w:t>
      </w:r>
      <w:r w:rsidR="001800E2" w:rsidRPr="00357618">
        <w:rPr>
          <w:szCs w:val="24"/>
          <w:lang w:eastAsia="zh-CN"/>
        </w:rPr>
        <w:t>Chairman</w:t>
      </w:r>
      <w:r w:rsidR="001800E2">
        <w:rPr>
          <w:szCs w:val="24"/>
          <w:lang w:eastAsia="zh-CN"/>
        </w:rPr>
        <w:t>,</w:t>
      </w:r>
      <w:r w:rsidR="001800E2" w:rsidRPr="00357618">
        <w:rPr>
          <w:szCs w:val="24"/>
          <w:lang w:eastAsia="zh-CN"/>
        </w:rPr>
        <w:t xml:space="preserve"> </w:t>
      </w:r>
      <w:r w:rsidRPr="00357618">
        <w:rPr>
          <w:szCs w:val="24"/>
          <w:lang w:eastAsia="zh-CN"/>
        </w:rPr>
        <w:t>Mr</w:t>
      </w:r>
      <w:r w:rsidR="001800E2">
        <w:rPr>
          <w:szCs w:val="24"/>
          <w:lang w:eastAsia="zh-CN"/>
        </w:rPr>
        <w:t> </w:t>
      </w:r>
      <w:r w:rsidRPr="00357618">
        <w:rPr>
          <w:szCs w:val="24"/>
          <w:lang w:eastAsia="zh-CN"/>
        </w:rPr>
        <w:t xml:space="preserve">Yan Yang from China, Draft Group </w:t>
      </w:r>
      <w:r w:rsidR="001800E2" w:rsidRPr="00357618">
        <w:rPr>
          <w:szCs w:val="24"/>
          <w:lang w:eastAsia="zh-CN"/>
        </w:rPr>
        <w:t>Chairmen</w:t>
      </w:r>
      <w:r w:rsidR="001800E2">
        <w:rPr>
          <w:szCs w:val="24"/>
          <w:lang w:eastAsia="zh-CN"/>
        </w:rPr>
        <w:t>,</w:t>
      </w:r>
      <w:r w:rsidR="001800E2" w:rsidRPr="00357618">
        <w:rPr>
          <w:szCs w:val="24"/>
          <w:lang w:eastAsia="zh-CN"/>
        </w:rPr>
        <w:t xml:space="preserve"> </w:t>
      </w:r>
      <w:r w:rsidRPr="00357618">
        <w:rPr>
          <w:bCs/>
          <w:lang w:eastAsia="zh-CN"/>
        </w:rPr>
        <w:t>Mr Brett Kilbourne from UTC and Mr José Costa</w:t>
      </w:r>
      <w:r w:rsidRPr="00357618">
        <w:rPr>
          <w:szCs w:val="24"/>
          <w:lang w:eastAsia="ja-JP"/>
        </w:rPr>
        <w:t xml:space="preserve"> from Ericsson</w:t>
      </w:r>
      <w:r w:rsidR="001800E2">
        <w:rPr>
          <w:szCs w:val="24"/>
          <w:lang w:eastAsia="ja-JP"/>
        </w:rPr>
        <w:t>,</w:t>
      </w:r>
      <w:r w:rsidRPr="00357618">
        <w:rPr>
          <w:szCs w:val="24"/>
          <w:lang w:eastAsia="ja-JP"/>
        </w:rPr>
        <w:t xml:space="preserve"> for their good and efficient work. The WG Chairman would also like to express sincere thanks to Mr</w:t>
      </w:r>
      <w:r w:rsidR="001800E2">
        <w:rPr>
          <w:szCs w:val="24"/>
          <w:lang w:eastAsia="ja-JP"/>
        </w:rPr>
        <w:t> </w:t>
      </w:r>
      <w:r w:rsidRPr="00357618">
        <w:rPr>
          <w:szCs w:val="24"/>
          <w:lang w:eastAsia="ja-JP"/>
        </w:rPr>
        <w:t>Uwe Loewenstein and other ITU staffs for their professional support.</w:t>
      </w:r>
    </w:p>
    <w:p w14:paraId="1738AD54" w14:textId="77777777" w:rsidR="00C26AC4" w:rsidRPr="00357618" w:rsidRDefault="00C26AC4" w:rsidP="00C26AC4">
      <w:pPr>
        <w:pStyle w:val="enumlev1"/>
        <w:keepNext/>
        <w:tabs>
          <w:tab w:val="clear" w:pos="1134"/>
          <w:tab w:val="clear" w:pos="1871"/>
          <w:tab w:val="left" w:pos="1701"/>
        </w:tabs>
        <w:spacing w:before="240"/>
        <w:ind w:left="1701" w:hanging="1701"/>
      </w:pPr>
      <w:r w:rsidRPr="00357618">
        <w:rPr>
          <w:b/>
        </w:rPr>
        <w:t>Attachments</w:t>
      </w:r>
      <w:r w:rsidRPr="00357618">
        <w:t>:</w:t>
      </w:r>
    </w:p>
    <w:bookmarkStart w:id="27" w:name="_Hlk89366299"/>
    <w:p w14:paraId="745E3067" w14:textId="77777777" w:rsidR="00C26AC4" w:rsidRPr="00357618" w:rsidRDefault="00C26AC4" w:rsidP="00C26AC4">
      <w:pPr>
        <w:tabs>
          <w:tab w:val="clear" w:pos="1134"/>
          <w:tab w:val="clear" w:pos="1871"/>
          <w:tab w:val="left" w:pos="1701"/>
          <w:tab w:val="left" w:pos="2608"/>
          <w:tab w:val="left" w:pos="3345"/>
        </w:tabs>
        <w:ind w:left="1701" w:hanging="1701"/>
      </w:pPr>
      <w:r w:rsidRPr="00357618">
        <w:rPr>
          <w:rFonts w:eastAsia="MS Mincho"/>
        </w:rPr>
        <w:fldChar w:fldCharType="begin"/>
      </w:r>
      <w:r w:rsidRPr="00357618">
        <w:instrText xml:space="preserve"> HYPERLINK \l "att1" </w:instrText>
      </w:r>
      <w:r w:rsidRPr="00357618">
        <w:rPr>
          <w:rFonts w:eastAsia="MS Mincho"/>
        </w:rPr>
        <w:fldChar w:fldCharType="separate"/>
      </w:r>
      <w:r w:rsidRPr="00357618">
        <w:rPr>
          <w:rStyle w:val="Hyperlink"/>
          <w:rFonts w:eastAsia="SimSun"/>
        </w:rPr>
        <w:t>Attachment 1</w:t>
      </w:r>
      <w:r w:rsidRPr="00357618">
        <w:rPr>
          <w:rStyle w:val="Hyperlink"/>
          <w:rFonts w:eastAsia="SimSun"/>
        </w:rPr>
        <w:fldChar w:fldCharType="end"/>
      </w:r>
      <w:bookmarkEnd w:id="27"/>
      <w:r w:rsidRPr="00357618">
        <w:rPr>
          <w:color w:val="000000"/>
        </w:rPr>
        <w:t>:</w:t>
      </w:r>
      <w:r w:rsidRPr="00357618">
        <w:rPr>
          <w:color w:val="000000"/>
        </w:rPr>
        <w:tab/>
      </w:r>
      <w:r w:rsidRPr="00357618">
        <w:t xml:space="preserve">Work plan for completion of the work on RSTT under Resolution </w:t>
      </w:r>
      <w:r w:rsidRPr="00357618">
        <w:rPr>
          <w:b/>
          <w:bCs/>
        </w:rPr>
        <w:t>240 (WRC-19)</w:t>
      </w:r>
      <w:r w:rsidRPr="00357618">
        <w:t>.</w:t>
      </w:r>
    </w:p>
    <w:p w14:paraId="5C73C4CB" w14:textId="77777777" w:rsidR="00C26AC4" w:rsidRPr="00357618" w:rsidRDefault="00C26AC4" w:rsidP="00C26AC4">
      <w:pPr>
        <w:pStyle w:val="Heading1"/>
        <w:spacing w:before="360"/>
        <w:ind w:left="1138" w:hanging="1138"/>
      </w:pPr>
      <w:r w:rsidRPr="00357618">
        <w:t>3</w:t>
      </w:r>
      <w:r w:rsidRPr="00357618">
        <w:tab/>
      </w:r>
      <w:bookmarkStart w:id="28" w:name="s3"/>
      <w:bookmarkEnd w:id="28"/>
      <w:r w:rsidRPr="00357618">
        <w:t xml:space="preserve">Working Group 5A-3 – Public protection and disaster relief </w:t>
      </w:r>
      <w:r w:rsidRPr="00357618">
        <w:br/>
        <w:t>(Chairman: Ms Amy Sanders, USA)</w:t>
      </w:r>
    </w:p>
    <w:p w14:paraId="605196CE" w14:textId="77777777" w:rsidR="00C26AC4" w:rsidRPr="00357618" w:rsidRDefault="00C26AC4" w:rsidP="001800E2">
      <w:pPr>
        <w:pStyle w:val="Heading2"/>
        <w:rPr>
          <w:rFonts w:eastAsia="SimSun"/>
          <w:bCs/>
          <w:lang w:eastAsia="zh-CN"/>
        </w:rPr>
      </w:pPr>
      <w:r w:rsidRPr="00357618">
        <w:rPr>
          <w:rFonts w:eastAsia="SimSun"/>
          <w:lang w:eastAsia="zh-CN"/>
        </w:rPr>
        <w:t>3.1</w:t>
      </w:r>
      <w:r w:rsidRPr="00357618">
        <w:rPr>
          <w:rFonts w:eastAsia="SimSun"/>
          <w:lang w:eastAsia="zh-CN"/>
        </w:rPr>
        <w:tab/>
        <w:t>Executive summary</w:t>
      </w:r>
    </w:p>
    <w:p w14:paraId="35134EBA" w14:textId="77777777" w:rsidR="00C26AC4" w:rsidRPr="00357618" w:rsidRDefault="00C26AC4" w:rsidP="001800E2">
      <w:pPr>
        <w:widowControl w:val="0"/>
        <w:jc w:val="both"/>
        <w:rPr>
          <w:szCs w:val="24"/>
        </w:rPr>
      </w:pPr>
      <w:r w:rsidRPr="00357618">
        <w:rPr>
          <w:szCs w:val="24"/>
        </w:rPr>
        <w:t xml:space="preserve">Working Group 5A-3 (WG5A-3) met two times at the November 2021 meeting of Working Party 5A (WP5A). WG5A-3 considered nine input contribution as assigned by the WP5A Plenary, and one late contribution. </w:t>
      </w:r>
    </w:p>
    <w:p w14:paraId="40C01302" w14:textId="77777777" w:rsidR="00C26AC4" w:rsidRPr="00357618" w:rsidRDefault="00C26AC4" w:rsidP="00C26AC4">
      <w:pPr>
        <w:widowControl w:val="0"/>
        <w:jc w:val="both"/>
        <w:rPr>
          <w:rFonts w:eastAsia="Calibri"/>
          <w:szCs w:val="24"/>
        </w:rPr>
      </w:pPr>
      <w:r w:rsidRPr="00357618">
        <w:rPr>
          <w:szCs w:val="24"/>
        </w:rPr>
        <w:t xml:space="preserve">The objectives for this meeting were outlined in </w:t>
      </w:r>
      <w:r w:rsidRPr="00357618">
        <w:rPr>
          <w:rFonts w:eastAsia="Calibri"/>
          <w:szCs w:val="24"/>
        </w:rPr>
        <w:t xml:space="preserve">Section 3.5 of </w:t>
      </w:r>
      <w:hyperlink r:id="rId221" w:history="1">
        <w:r w:rsidRPr="00357618">
          <w:rPr>
            <w:rFonts w:eastAsia="Calibri"/>
            <w:bCs/>
            <w:color w:val="0000FF"/>
            <w:szCs w:val="24"/>
          </w:rPr>
          <w:t>Annex 3 of Doc. 5A/359</w:t>
        </w:r>
      </w:hyperlink>
      <w:r w:rsidRPr="00357618">
        <w:rPr>
          <w:rFonts w:eastAsia="Calibri"/>
          <w:szCs w:val="24"/>
        </w:rPr>
        <w:t xml:space="preserve"> as: </w:t>
      </w:r>
    </w:p>
    <w:p w14:paraId="23A5FA9C" w14:textId="77777777" w:rsidR="00C26AC4" w:rsidRPr="00357618" w:rsidRDefault="00C26AC4" w:rsidP="001800E2">
      <w:pPr>
        <w:pStyle w:val="enumlev1"/>
        <w:jc w:val="both"/>
        <w:rPr>
          <w:rFonts w:eastAsia="Calibri"/>
        </w:rPr>
      </w:pPr>
      <w:r w:rsidRPr="00357618">
        <w:rPr>
          <w:rFonts w:eastAsia="Calibri"/>
        </w:rPr>
        <w:t>–</w:t>
      </w:r>
      <w:r w:rsidRPr="00357618">
        <w:rPr>
          <w:rFonts w:eastAsia="Calibri"/>
        </w:rPr>
        <w:tab/>
        <w:t>Consider any responses received regarding the possible suppression of the Compendium of ITU’s Work on Emergency Telecommunications;</w:t>
      </w:r>
    </w:p>
    <w:p w14:paraId="318C0611" w14:textId="77777777" w:rsidR="00C26AC4" w:rsidRPr="00357618" w:rsidRDefault="00C26AC4" w:rsidP="001800E2">
      <w:pPr>
        <w:pStyle w:val="enumlev1"/>
        <w:jc w:val="both"/>
        <w:rPr>
          <w:rFonts w:eastAsia="Calibri"/>
        </w:rPr>
      </w:pPr>
      <w:r w:rsidRPr="00357618">
        <w:rPr>
          <w:rFonts w:eastAsia="Calibri"/>
        </w:rPr>
        <w:t>–</w:t>
      </w:r>
      <w:r w:rsidRPr="00357618">
        <w:rPr>
          <w:rFonts w:eastAsia="Calibri"/>
        </w:rPr>
        <w:tab/>
        <w:t>Consider input contributions on possible editorial, or more substantive, revisions to Report ITU-R M.2377;</w:t>
      </w:r>
    </w:p>
    <w:p w14:paraId="63D19A62" w14:textId="77777777" w:rsidR="00C26AC4" w:rsidRPr="00357618" w:rsidRDefault="00C26AC4" w:rsidP="001800E2">
      <w:pPr>
        <w:pStyle w:val="enumlev1"/>
        <w:jc w:val="both"/>
        <w:rPr>
          <w:rFonts w:eastAsia="Calibri"/>
        </w:rPr>
      </w:pPr>
      <w:r w:rsidRPr="00357618">
        <w:rPr>
          <w:rFonts w:eastAsia="Calibri"/>
        </w:rPr>
        <w:t>–</w:t>
      </w:r>
      <w:r w:rsidRPr="00357618">
        <w:rPr>
          <w:rFonts w:eastAsia="Calibri"/>
        </w:rPr>
        <w:tab/>
        <w:t>Consider input contributions on the possible development of a new document on emergency communications under the land mobile service.</w:t>
      </w:r>
    </w:p>
    <w:p w14:paraId="7B1C8421" w14:textId="76A81A2D" w:rsidR="00C26AC4" w:rsidRPr="00357618" w:rsidRDefault="00C26AC4" w:rsidP="00C26AC4">
      <w:pPr>
        <w:tabs>
          <w:tab w:val="left" w:pos="2608"/>
          <w:tab w:val="left" w:pos="3345"/>
        </w:tabs>
        <w:jc w:val="both"/>
        <w:rPr>
          <w:szCs w:val="24"/>
        </w:rPr>
      </w:pPr>
      <w:r w:rsidRPr="00357618">
        <w:rPr>
          <w:szCs w:val="24"/>
        </w:rPr>
        <w:t>Based on contributions received, the meeting agreed to request the Inter-Sector Coordination Task Force take appropriate action to suppress the Compendium and developed the necessary liaison statements. The meeting initiated draft revisions of Report ITU-R 2377-1 and Resolution ITU-R 55</w:t>
      </w:r>
      <w:r w:rsidR="001800E2">
        <w:rPr>
          <w:szCs w:val="24"/>
        </w:rPr>
        <w:noBreakHyphen/>
      </w:r>
      <w:r w:rsidRPr="00357618">
        <w:rPr>
          <w:szCs w:val="24"/>
        </w:rPr>
        <w:t xml:space="preserve">3. Contributions are sought on these revisions as well as on the possible development of a Handbook with best practices or guidelines for emergency communications. </w:t>
      </w:r>
    </w:p>
    <w:p w14:paraId="1005E0B9" w14:textId="77777777" w:rsidR="00C26AC4" w:rsidRPr="00357618" w:rsidRDefault="00C26AC4" w:rsidP="001800E2">
      <w:pPr>
        <w:pStyle w:val="Heading2"/>
        <w:rPr>
          <w:bCs/>
          <w:lang w:eastAsia="zh-CN"/>
        </w:rPr>
      </w:pPr>
      <w:r w:rsidRPr="00357618">
        <w:rPr>
          <w:rFonts w:eastAsia="SimSun"/>
          <w:lang w:eastAsia="zh-CN"/>
        </w:rPr>
        <w:t>3.2</w:t>
      </w:r>
      <w:r w:rsidRPr="00357618">
        <w:rPr>
          <w:rFonts w:eastAsia="SimSun"/>
          <w:lang w:eastAsia="zh-CN"/>
        </w:rPr>
        <w:tab/>
        <w:t>Organization of the work</w:t>
      </w:r>
    </w:p>
    <w:p w14:paraId="4C8AE110" w14:textId="77777777" w:rsidR="00C26AC4" w:rsidRPr="00357618" w:rsidRDefault="00C26AC4" w:rsidP="00C26AC4">
      <w:pPr>
        <w:tabs>
          <w:tab w:val="left" w:pos="794"/>
          <w:tab w:val="left" w:pos="1191"/>
          <w:tab w:val="left" w:pos="1560"/>
          <w:tab w:val="left" w:pos="1588"/>
          <w:tab w:val="left" w:pos="1985"/>
        </w:tabs>
        <w:jc w:val="both"/>
        <w:rPr>
          <w:b/>
          <w:szCs w:val="24"/>
        </w:rPr>
      </w:pPr>
      <w:r w:rsidRPr="00357618">
        <w:rPr>
          <w:szCs w:val="24"/>
        </w:rPr>
        <w:t xml:space="preserve">All input contributions were introduced at the Working Group (WG) level. The Disaster Relief Liaison Rapporteur’s Report (Doc. </w:t>
      </w:r>
      <w:hyperlink r:id="rId222" w:history="1">
        <w:r w:rsidRPr="00357618">
          <w:rPr>
            <w:color w:val="0000FF"/>
            <w:szCs w:val="24"/>
          </w:rPr>
          <w:t>5A/482</w:t>
        </w:r>
      </w:hyperlink>
      <w:r w:rsidRPr="00357618">
        <w:rPr>
          <w:szCs w:val="24"/>
        </w:rPr>
        <w:t>) was addressed at the WP5A Plenary. The WP5A Chairman also tasked all WGs to consider the relevant portions of the “</w:t>
      </w:r>
      <w:hyperlink r:id="rId223" w:history="1">
        <w:r w:rsidRPr="00357618">
          <w:rPr>
            <w:color w:val="0000FF"/>
            <w:szCs w:val="24"/>
          </w:rPr>
          <w:t>Guide to the use of ITU-R texts relating to the land mobile service</w:t>
        </w:r>
      </w:hyperlink>
      <w:r w:rsidRPr="00357618">
        <w:rPr>
          <w:szCs w:val="24"/>
        </w:rPr>
        <w:t xml:space="preserve">” and of </w:t>
      </w:r>
      <w:r w:rsidRPr="00357618">
        <w:rPr>
          <w:bCs/>
          <w:szCs w:val="24"/>
        </w:rPr>
        <w:t xml:space="preserve">Section 1 of </w:t>
      </w:r>
      <w:hyperlink r:id="rId224" w:history="1">
        <w:r w:rsidRPr="00357618">
          <w:rPr>
            <w:rFonts w:eastAsia="Calibri"/>
            <w:color w:val="0000FF"/>
            <w:szCs w:val="24"/>
          </w:rPr>
          <w:t>Annex 1 of Doc. 5A/359</w:t>
        </w:r>
      </w:hyperlink>
      <w:r w:rsidRPr="00357618">
        <w:rPr>
          <w:szCs w:val="24"/>
        </w:rPr>
        <w:t>. WG5A-3 decided to handle the disposition of all these items at the working group level.</w:t>
      </w:r>
    </w:p>
    <w:p w14:paraId="06E90413" w14:textId="77777777" w:rsidR="00C26AC4" w:rsidRPr="00357618" w:rsidRDefault="00C26AC4" w:rsidP="001800E2">
      <w:pPr>
        <w:pStyle w:val="Heading2"/>
        <w:rPr>
          <w:lang w:eastAsia="zh-CN"/>
        </w:rPr>
      </w:pPr>
      <w:r w:rsidRPr="00357618">
        <w:rPr>
          <w:lang w:eastAsia="zh-CN"/>
        </w:rPr>
        <w:t>3.3</w:t>
      </w:r>
      <w:r w:rsidRPr="00357618">
        <w:rPr>
          <w:lang w:eastAsia="zh-CN"/>
        </w:rPr>
        <w:tab/>
        <w:t>Execution of work</w:t>
      </w:r>
    </w:p>
    <w:p w14:paraId="344DF78A" w14:textId="77777777" w:rsidR="00C26AC4" w:rsidRPr="00357618" w:rsidRDefault="00C26AC4" w:rsidP="001800E2">
      <w:pPr>
        <w:pStyle w:val="Headingi"/>
      </w:pPr>
      <w:r w:rsidRPr="00357618">
        <w:rPr>
          <w:rFonts w:eastAsia="Calibri"/>
        </w:rPr>
        <w:t>Objective 1: Possible suppression of the Compendium of ITU’s Work on Emergency Telecommunications</w:t>
      </w:r>
    </w:p>
    <w:p w14:paraId="2E1E2A2C" w14:textId="783A7311" w:rsidR="00C26AC4" w:rsidRPr="00357618" w:rsidRDefault="00C26AC4" w:rsidP="00C26AC4">
      <w:pPr>
        <w:jc w:val="both"/>
      </w:pPr>
      <w:r w:rsidRPr="00357618">
        <w:rPr>
          <w:szCs w:val="24"/>
        </w:rPr>
        <w:t xml:space="preserve">WG5A-3 has been considering the content and status of the </w:t>
      </w:r>
      <w:hyperlink r:id="rId225" w:history="1">
        <w:r w:rsidRPr="00357618">
          <w:rPr>
            <w:rFonts w:eastAsia="Calibri"/>
            <w:color w:val="0000FF" w:themeColor="hyperlink"/>
            <w:szCs w:val="24"/>
          </w:rPr>
          <w:t>Compendium of ITU’s Work on Emergency Telecommunications</w:t>
        </w:r>
      </w:hyperlink>
      <w:r w:rsidRPr="00357618">
        <w:rPr>
          <w:rFonts w:eastAsia="Calibri"/>
          <w:szCs w:val="24"/>
        </w:rPr>
        <w:t xml:space="preserve"> since 2019, as it was recognized that the Compendium was out-of-date.  </w:t>
      </w:r>
      <w:r w:rsidRPr="00357618">
        <w:t xml:space="preserve">There was also recognition of the excellent work that has been done by the ITU to provide up-to-date information on the topic of emergency communications through its website, particularly through the </w:t>
      </w:r>
      <w:hyperlink r:id="rId226" w:history="1">
        <w:r w:rsidRPr="00357618">
          <w:rPr>
            <w:color w:val="0000FF"/>
          </w:rPr>
          <w:t>ITU Areas of Action – Emergency Telecommunications site</w:t>
        </w:r>
      </w:hyperlink>
      <w:r w:rsidRPr="00357618">
        <w:t xml:space="preserve">. That ITU site contains links to each of the Sectors and their related work in emergency communications. For example, it links to </w:t>
      </w:r>
      <w:r w:rsidRPr="00357618">
        <w:lastRenderedPageBreak/>
        <w:t xml:space="preserve">the </w:t>
      </w:r>
      <w:hyperlink r:id="rId227" w:history="1">
        <w:r w:rsidRPr="00357618">
          <w:rPr>
            <w:color w:val="0000FF"/>
          </w:rPr>
          <w:t>ITU-R’s site on Emergency Telecommunications</w:t>
        </w:r>
      </w:hyperlink>
      <w:r w:rsidRPr="00357618">
        <w:t xml:space="preserve">, which itself provides links to the up-to-date information on the work of each of the Study Groups, was well as WRC Resolutions, Recommendations, etc. The links to the </w:t>
      </w:r>
      <w:hyperlink r:id="rId228" w:history="1">
        <w:r w:rsidRPr="00357618">
          <w:rPr>
            <w:color w:val="0000FF"/>
          </w:rPr>
          <w:t xml:space="preserve">ITU-D’s site on Emergency communications </w:t>
        </w:r>
      </w:hyperlink>
      <w:r w:rsidRPr="00357618">
        <w:t xml:space="preserve">and the </w:t>
      </w:r>
      <w:hyperlink r:id="rId229" w:history="1">
        <w:r w:rsidRPr="00357618">
          <w:rPr>
            <w:color w:val="0000FF"/>
          </w:rPr>
          <w:t>ITU</w:t>
        </w:r>
        <w:r w:rsidR="001800E2">
          <w:rPr>
            <w:color w:val="0000FF"/>
          </w:rPr>
          <w:noBreakHyphen/>
        </w:r>
        <w:r w:rsidRPr="00357618">
          <w:rPr>
            <w:color w:val="0000FF"/>
          </w:rPr>
          <w:t>T’s site on emergency telecomms</w:t>
        </w:r>
      </w:hyperlink>
      <w:r w:rsidRPr="00357618">
        <w:t xml:space="preserve"> provide similarly current and regularly updated information.</w:t>
      </w:r>
    </w:p>
    <w:p w14:paraId="5644A6EF" w14:textId="77777777" w:rsidR="00C26AC4" w:rsidRPr="00357618" w:rsidRDefault="00C26AC4" w:rsidP="00C26AC4">
      <w:pPr>
        <w:jc w:val="both"/>
      </w:pPr>
      <w:r w:rsidRPr="00357618">
        <w:t>Recognizing the excellent information available on the website and the vitally important role the ITU sectors have played, and will continue to play, in emergency communications and in supporting the ITU in providing relevant, critical, and essential support and assistance to administrations in this area, WP5A had sought the advice of relevant entities</w:t>
      </w:r>
      <w:r w:rsidRPr="00357618">
        <w:rPr>
          <w:position w:val="6"/>
          <w:sz w:val="18"/>
        </w:rPr>
        <w:footnoteReference w:id="1"/>
      </w:r>
      <w:r w:rsidRPr="00357618">
        <w:t xml:space="preserve"> as to the possible suppression of the Compendium.</w:t>
      </w:r>
    </w:p>
    <w:p w14:paraId="22C50D92" w14:textId="77777777" w:rsidR="00C26AC4" w:rsidRPr="00357618" w:rsidRDefault="00C26AC4" w:rsidP="00C26AC4">
      <w:pPr>
        <w:jc w:val="both"/>
      </w:pPr>
      <w:r w:rsidRPr="00357618">
        <w:t>At this meeting, WG5A-3 considered nine inputs from relevant entities in response to the request, as well as a report from the Secretariat on communications with the Inter-Sector Coordination Task Force (ISC-TF).  The inputs and the expressed views on possible suppression are reflected in the following table:</w:t>
      </w:r>
    </w:p>
    <w:p w14:paraId="7CA65F58" w14:textId="77777777" w:rsidR="00C26AC4" w:rsidRPr="00357618" w:rsidRDefault="00C26AC4" w:rsidP="00C26AC4">
      <w:pPr>
        <w:jc w:val="both"/>
      </w:pPr>
    </w:p>
    <w:tbl>
      <w:tblPr>
        <w:tblW w:w="5000" w:type="pct"/>
        <w:tblLook w:val="04A0" w:firstRow="1" w:lastRow="0" w:firstColumn="1" w:lastColumn="0" w:noHBand="0" w:noVBand="1"/>
      </w:tblPr>
      <w:tblGrid>
        <w:gridCol w:w="3212"/>
        <w:gridCol w:w="1735"/>
        <w:gridCol w:w="4692"/>
      </w:tblGrid>
      <w:tr w:rsidR="00C26AC4" w:rsidRPr="00357618" w14:paraId="6A944F7D" w14:textId="77777777" w:rsidTr="00A3274E">
        <w:trPr>
          <w:cantSplit/>
        </w:trPr>
        <w:tc>
          <w:tcPr>
            <w:tcW w:w="5000" w:type="pct"/>
            <w:gridSpan w:val="3"/>
            <w:shd w:val="clear" w:color="auto" w:fill="D0CECE"/>
            <w:vAlign w:val="center"/>
          </w:tcPr>
          <w:p w14:paraId="15A4B3D9" w14:textId="77777777" w:rsidR="00C26AC4" w:rsidRPr="00357618" w:rsidRDefault="00C26AC4" w:rsidP="00A3274E">
            <w:pPr>
              <w:pStyle w:val="TableHead0"/>
              <w:jc w:val="left"/>
            </w:pPr>
            <w:r w:rsidRPr="00357618">
              <w:t>ITU-R</w:t>
            </w:r>
          </w:p>
        </w:tc>
      </w:tr>
      <w:tr w:rsidR="00C26AC4" w:rsidRPr="00357618" w14:paraId="59EA7EE5" w14:textId="77777777" w:rsidTr="00A3274E">
        <w:trPr>
          <w:cantSplit/>
        </w:trPr>
        <w:tc>
          <w:tcPr>
            <w:tcW w:w="1666" w:type="pct"/>
            <w:shd w:val="clear" w:color="auto" w:fill="D0CECE"/>
          </w:tcPr>
          <w:p w14:paraId="56BA6F70" w14:textId="77777777" w:rsidR="00C26AC4" w:rsidRPr="00357618" w:rsidRDefault="00C26AC4" w:rsidP="00A3274E">
            <w:pPr>
              <w:pStyle w:val="TableHead0"/>
              <w:jc w:val="left"/>
            </w:pPr>
            <w:r w:rsidRPr="00357618">
              <w:t>Source</w:t>
            </w:r>
          </w:p>
        </w:tc>
        <w:tc>
          <w:tcPr>
            <w:tcW w:w="900" w:type="pct"/>
            <w:shd w:val="clear" w:color="auto" w:fill="D0CECE"/>
          </w:tcPr>
          <w:p w14:paraId="4951ED49" w14:textId="77777777" w:rsidR="00C26AC4" w:rsidRPr="00357618" w:rsidRDefault="00C26AC4" w:rsidP="00A3274E">
            <w:pPr>
              <w:pStyle w:val="TableHead0"/>
              <w:jc w:val="left"/>
            </w:pPr>
            <w:r w:rsidRPr="00357618">
              <w:t>Document</w:t>
            </w:r>
          </w:p>
        </w:tc>
        <w:tc>
          <w:tcPr>
            <w:tcW w:w="2434" w:type="pct"/>
            <w:shd w:val="clear" w:color="auto" w:fill="D0CECE"/>
          </w:tcPr>
          <w:p w14:paraId="6708DBF0" w14:textId="77777777" w:rsidR="00C26AC4" w:rsidRPr="00357618" w:rsidRDefault="00C26AC4" w:rsidP="00A3274E">
            <w:pPr>
              <w:pStyle w:val="TableHead0"/>
              <w:jc w:val="left"/>
            </w:pPr>
            <w:r w:rsidRPr="00357618">
              <w:t>Content</w:t>
            </w:r>
          </w:p>
        </w:tc>
      </w:tr>
      <w:tr w:rsidR="00C26AC4" w:rsidRPr="00357618" w14:paraId="2C8A2171" w14:textId="77777777" w:rsidTr="00A3274E">
        <w:trPr>
          <w:cantSplit/>
        </w:trPr>
        <w:tc>
          <w:tcPr>
            <w:tcW w:w="1666" w:type="pct"/>
          </w:tcPr>
          <w:p w14:paraId="141308F0" w14:textId="77777777" w:rsidR="00C26AC4" w:rsidRPr="00357618" w:rsidRDefault="00C26AC4" w:rsidP="00A3274E">
            <w:pPr>
              <w:pStyle w:val="Tabletext"/>
            </w:pPr>
            <w:r w:rsidRPr="00357618">
              <w:t>4A</w:t>
            </w:r>
          </w:p>
        </w:tc>
        <w:tc>
          <w:tcPr>
            <w:tcW w:w="900" w:type="pct"/>
          </w:tcPr>
          <w:p w14:paraId="394A8853" w14:textId="77777777" w:rsidR="00C26AC4" w:rsidRPr="00357618" w:rsidRDefault="00BA32FD" w:rsidP="00A3274E">
            <w:pPr>
              <w:pStyle w:val="Tabletext"/>
              <w:rPr>
                <w:color w:val="0000FF" w:themeColor="hyperlink"/>
              </w:rPr>
            </w:pPr>
            <w:hyperlink r:id="rId230" w:history="1">
              <w:r w:rsidR="00C26AC4" w:rsidRPr="00357618">
                <w:rPr>
                  <w:color w:val="0000FF" w:themeColor="hyperlink"/>
                </w:rPr>
                <w:t>428</w:t>
              </w:r>
            </w:hyperlink>
          </w:p>
        </w:tc>
        <w:tc>
          <w:tcPr>
            <w:tcW w:w="2434" w:type="pct"/>
          </w:tcPr>
          <w:p w14:paraId="7B5CA746" w14:textId="77777777" w:rsidR="00C26AC4" w:rsidRPr="00357618" w:rsidRDefault="00C26AC4" w:rsidP="00A3274E">
            <w:pPr>
              <w:pStyle w:val="Tabletext"/>
            </w:pPr>
            <w:r w:rsidRPr="00357618">
              <w:t>Supports suppression</w:t>
            </w:r>
          </w:p>
        </w:tc>
      </w:tr>
      <w:tr w:rsidR="00C26AC4" w:rsidRPr="00357618" w14:paraId="2FB435D0" w14:textId="77777777" w:rsidTr="00A3274E">
        <w:trPr>
          <w:cantSplit/>
        </w:trPr>
        <w:tc>
          <w:tcPr>
            <w:tcW w:w="1666" w:type="pct"/>
          </w:tcPr>
          <w:p w14:paraId="4A31AD03" w14:textId="77777777" w:rsidR="00C26AC4" w:rsidRPr="00357618" w:rsidRDefault="00C26AC4" w:rsidP="00A3274E">
            <w:pPr>
              <w:pStyle w:val="Tabletext"/>
            </w:pPr>
            <w:r w:rsidRPr="00357618">
              <w:t>4C</w:t>
            </w:r>
          </w:p>
        </w:tc>
        <w:tc>
          <w:tcPr>
            <w:tcW w:w="900" w:type="pct"/>
          </w:tcPr>
          <w:p w14:paraId="6EC7386F" w14:textId="77777777" w:rsidR="00C26AC4" w:rsidRPr="00357618" w:rsidRDefault="00BA32FD" w:rsidP="00A3274E">
            <w:pPr>
              <w:pStyle w:val="Tabletext"/>
              <w:rPr>
                <w:color w:val="0000FF" w:themeColor="hyperlink"/>
              </w:rPr>
            </w:pPr>
            <w:hyperlink r:id="rId231" w:history="1">
              <w:r w:rsidR="00C26AC4" w:rsidRPr="00357618">
                <w:rPr>
                  <w:color w:val="0000FF" w:themeColor="hyperlink"/>
                </w:rPr>
                <w:t>389</w:t>
              </w:r>
            </w:hyperlink>
          </w:p>
        </w:tc>
        <w:tc>
          <w:tcPr>
            <w:tcW w:w="2434" w:type="pct"/>
          </w:tcPr>
          <w:p w14:paraId="6BCCED30" w14:textId="77777777" w:rsidR="00C26AC4" w:rsidRPr="00357618" w:rsidRDefault="00C26AC4" w:rsidP="00A3274E">
            <w:pPr>
              <w:pStyle w:val="Tabletext"/>
            </w:pPr>
            <w:r w:rsidRPr="00357618">
              <w:t>Supports suppression</w:t>
            </w:r>
          </w:p>
        </w:tc>
      </w:tr>
      <w:tr w:rsidR="00C26AC4" w:rsidRPr="00357618" w14:paraId="73AFAA35" w14:textId="77777777" w:rsidTr="00A3274E">
        <w:trPr>
          <w:cantSplit/>
        </w:trPr>
        <w:tc>
          <w:tcPr>
            <w:tcW w:w="1666" w:type="pct"/>
          </w:tcPr>
          <w:p w14:paraId="2F812B47" w14:textId="77777777" w:rsidR="00C26AC4" w:rsidRPr="00357618" w:rsidRDefault="00C26AC4" w:rsidP="00A3274E">
            <w:pPr>
              <w:pStyle w:val="Tabletext"/>
            </w:pPr>
            <w:r w:rsidRPr="00357618">
              <w:t>5C</w:t>
            </w:r>
          </w:p>
        </w:tc>
        <w:tc>
          <w:tcPr>
            <w:tcW w:w="900" w:type="pct"/>
          </w:tcPr>
          <w:p w14:paraId="09661DE9" w14:textId="77777777" w:rsidR="00C26AC4" w:rsidRPr="00357618" w:rsidRDefault="00BA32FD" w:rsidP="00A3274E">
            <w:pPr>
              <w:pStyle w:val="Tabletext"/>
            </w:pPr>
            <w:hyperlink r:id="rId232" w:history="1">
              <w:r w:rsidR="00C26AC4" w:rsidRPr="00357618">
                <w:rPr>
                  <w:color w:val="0000FF" w:themeColor="hyperlink"/>
                </w:rPr>
                <w:t>486</w:t>
              </w:r>
            </w:hyperlink>
          </w:p>
        </w:tc>
        <w:tc>
          <w:tcPr>
            <w:tcW w:w="2434" w:type="pct"/>
          </w:tcPr>
          <w:p w14:paraId="2D962254" w14:textId="77777777" w:rsidR="00C26AC4" w:rsidRPr="00357618" w:rsidRDefault="00C26AC4" w:rsidP="00A3274E">
            <w:pPr>
              <w:pStyle w:val="Tabletext"/>
            </w:pPr>
            <w:r w:rsidRPr="00357618">
              <w:t>Supports suppression</w:t>
            </w:r>
          </w:p>
        </w:tc>
      </w:tr>
      <w:tr w:rsidR="00C26AC4" w:rsidRPr="00357618" w14:paraId="20E0A096" w14:textId="77777777" w:rsidTr="00A3274E">
        <w:trPr>
          <w:cantSplit/>
        </w:trPr>
        <w:tc>
          <w:tcPr>
            <w:tcW w:w="1666" w:type="pct"/>
          </w:tcPr>
          <w:p w14:paraId="3521AE36" w14:textId="77777777" w:rsidR="00C26AC4" w:rsidRPr="00357618" w:rsidRDefault="00C26AC4" w:rsidP="00A3274E">
            <w:pPr>
              <w:pStyle w:val="Tabletext"/>
            </w:pPr>
            <w:r w:rsidRPr="00357618">
              <w:t>5D</w:t>
            </w:r>
          </w:p>
        </w:tc>
        <w:tc>
          <w:tcPr>
            <w:tcW w:w="900" w:type="pct"/>
          </w:tcPr>
          <w:p w14:paraId="68252A4D" w14:textId="77777777" w:rsidR="00C26AC4" w:rsidRPr="00357618" w:rsidRDefault="00BA32FD" w:rsidP="00A3274E">
            <w:pPr>
              <w:pStyle w:val="Tabletext"/>
              <w:rPr>
                <w:color w:val="0000FF" w:themeColor="hyperlink"/>
              </w:rPr>
            </w:pPr>
            <w:hyperlink r:id="rId233" w:history="1">
              <w:r w:rsidR="00C26AC4" w:rsidRPr="00357618">
                <w:rPr>
                  <w:color w:val="0000FF" w:themeColor="hyperlink"/>
                </w:rPr>
                <w:t>417</w:t>
              </w:r>
            </w:hyperlink>
          </w:p>
        </w:tc>
        <w:tc>
          <w:tcPr>
            <w:tcW w:w="2434" w:type="pct"/>
          </w:tcPr>
          <w:p w14:paraId="74D4C042" w14:textId="77777777" w:rsidR="00C26AC4" w:rsidRPr="00357618" w:rsidRDefault="00C26AC4" w:rsidP="00A3274E">
            <w:pPr>
              <w:pStyle w:val="Tabletext"/>
            </w:pPr>
            <w:r w:rsidRPr="00357618">
              <w:t>Supports suppression</w:t>
            </w:r>
          </w:p>
        </w:tc>
      </w:tr>
      <w:tr w:rsidR="00C26AC4" w:rsidRPr="00357618" w14:paraId="0BACC8BF" w14:textId="77777777" w:rsidTr="00A3274E">
        <w:trPr>
          <w:cantSplit/>
        </w:trPr>
        <w:tc>
          <w:tcPr>
            <w:tcW w:w="1666" w:type="pct"/>
          </w:tcPr>
          <w:p w14:paraId="647D50AA" w14:textId="77777777" w:rsidR="00C26AC4" w:rsidRPr="00357618" w:rsidRDefault="00C26AC4" w:rsidP="00A3274E">
            <w:pPr>
              <w:pStyle w:val="Tabletext"/>
            </w:pPr>
            <w:r w:rsidRPr="00357618">
              <w:t>7C</w:t>
            </w:r>
          </w:p>
        </w:tc>
        <w:tc>
          <w:tcPr>
            <w:tcW w:w="900" w:type="pct"/>
          </w:tcPr>
          <w:p w14:paraId="368C701C" w14:textId="77777777" w:rsidR="00C26AC4" w:rsidRPr="00357618" w:rsidRDefault="00BA32FD" w:rsidP="00A3274E">
            <w:pPr>
              <w:pStyle w:val="Tabletext"/>
              <w:rPr>
                <w:color w:val="0000FF" w:themeColor="hyperlink"/>
              </w:rPr>
            </w:pPr>
            <w:hyperlink r:id="rId234" w:history="1">
              <w:r w:rsidR="00C26AC4" w:rsidRPr="00357618">
                <w:rPr>
                  <w:color w:val="0000FF" w:themeColor="hyperlink"/>
                </w:rPr>
                <w:t>404</w:t>
              </w:r>
            </w:hyperlink>
          </w:p>
        </w:tc>
        <w:tc>
          <w:tcPr>
            <w:tcW w:w="2434" w:type="pct"/>
          </w:tcPr>
          <w:p w14:paraId="44B5C0A8" w14:textId="77777777" w:rsidR="00C26AC4" w:rsidRPr="00357618" w:rsidRDefault="00C26AC4" w:rsidP="00A3274E">
            <w:pPr>
              <w:pStyle w:val="Tabletext"/>
            </w:pPr>
            <w:r w:rsidRPr="00357618">
              <w:t>No objection to suppression</w:t>
            </w:r>
          </w:p>
        </w:tc>
      </w:tr>
      <w:tr w:rsidR="00C26AC4" w:rsidRPr="00A3274E" w14:paraId="05812BBA" w14:textId="77777777" w:rsidTr="00A3274E">
        <w:trPr>
          <w:cantSplit/>
        </w:trPr>
        <w:tc>
          <w:tcPr>
            <w:tcW w:w="1666" w:type="pct"/>
          </w:tcPr>
          <w:p w14:paraId="7E9E0772" w14:textId="77777777" w:rsidR="00C26AC4" w:rsidRPr="00A3274E" w:rsidRDefault="00C26AC4" w:rsidP="00A3274E">
            <w:pPr>
              <w:pStyle w:val="Tabletext"/>
              <w:rPr>
                <w:sz w:val="10"/>
                <w:szCs w:val="10"/>
              </w:rPr>
            </w:pPr>
          </w:p>
        </w:tc>
        <w:tc>
          <w:tcPr>
            <w:tcW w:w="900" w:type="pct"/>
          </w:tcPr>
          <w:p w14:paraId="0F90AC3C" w14:textId="77777777" w:rsidR="00C26AC4" w:rsidRPr="00A3274E" w:rsidRDefault="00C26AC4" w:rsidP="00A3274E">
            <w:pPr>
              <w:pStyle w:val="Tabletext"/>
              <w:rPr>
                <w:sz w:val="10"/>
                <w:szCs w:val="10"/>
              </w:rPr>
            </w:pPr>
          </w:p>
        </w:tc>
        <w:tc>
          <w:tcPr>
            <w:tcW w:w="2434" w:type="pct"/>
          </w:tcPr>
          <w:p w14:paraId="3C2C2B2D" w14:textId="77777777" w:rsidR="00C26AC4" w:rsidRPr="00A3274E" w:rsidRDefault="00C26AC4" w:rsidP="00A3274E">
            <w:pPr>
              <w:pStyle w:val="Tabletext"/>
              <w:rPr>
                <w:sz w:val="10"/>
                <w:szCs w:val="10"/>
              </w:rPr>
            </w:pPr>
          </w:p>
        </w:tc>
      </w:tr>
      <w:tr w:rsidR="00C26AC4" w:rsidRPr="00357618" w14:paraId="42C2084A" w14:textId="77777777" w:rsidTr="00A3274E">
        <w:trPr>
          <w:cantSplit/>
        </w:trPr>
        <w:tc>
          <w:tcPr>
            <w:tcW w:w="5000" w:type="pct"/>
            <w:gridSpan w:val="3"/>
            <w:shd w:val="clear" w:color="auto" w:fill="D0CECE"/>
            <w:vAlign w:val="center"/>
          </w:tcPr>
          <w:p w14:paraId="477731E5" w14:textId="77777777" w:rsidR="00C26AC4" w:rsidRPr="00357618" w:rsidRDefault="00C26AC4" w:rsidP="00A3274E">
            <w:pPr>
              <w:pStyle w:val="TableHead0"/>
              <w:jc w:val="left"/>
            </w:pPr>
            <w:r w:rsidRPr="00357618">
              <w:t>ITU-D</w:t>
            </w:r>
          </w:p>
        </w:tc>
      </w:tr>
      <w:tr w:rsidR="00C26AC4" w:rsidRPr="00357618" w14:paraId="0ED1944E" w14:textId="77777777" w:rsidTr="00A3274E">
        <w:trPr>
          <w:cantSplit/>
        </w:trPr>
        <w:tc>
          <w:tcPr>
            <w:tcW w:w="1666" w:type="pct"/>
          </w:tcPr>
          <w:p w14:paraId="28C4E084" w14:textId="77777777" w:rsidR="00C26AC4" w:rsidRPr="00357618" w:rsidRDefault="00C26AC4" w:rsidP="00A3274E">
            <w:pPr>
              <w:pStyle w:val="Tabletext"/>
            </w:pPr>
            <w:r w:rsidRPr="00357618">
              <w:t>Q5/2</w:t>
            </w:r>
          </w:p>
        </w:tc>
        <w:tc>
          <w:tcPr>
            <w:tcW w:w="900" w:type="pct"/>
          </w:tcPr>
          <w:p w14:paraId="23E5F56E" w14:textId="77777777" w:rsidR="00C26AC4" w:rsidRPr="00357618" w:rsidRDefault="00BA32FD" w:rsidP="00A3274E">
            <w:pPr>
              <w:pStyle w:val="Tabletext"/>
            </w:pPr>
            <w:hyperlink r:id="rId235" w:history="1">
              <w:r w:rsidR="00C26AC4" w:rsidRPr="00357618">
                <w:rPr>
                  <w:color w:val="0000FF" w:themeColor="hyperlink"/>
                </w:rPr>
                <w:t>435</w:t>
              </w:r>
            </w:hyperlink>
          </w:p>
        </w:tc>
        <w:tc>
          <w:tcPr>
            <w:tcW w:w="2434" w:type="pct"/>
          </w:tcPr>
          <w:p w14:paraId="48054FC2" w14:textId="77777777" w:rsidR="00C26AC4" w:rsidRPr="00357618" w:rsidRDefault="00C26AC4" w:rsidP="00A3274E">
            <w:pPr>
              <w:pStyle w:val="Tabletext"/>
            </w:pPr>
            <w:r w:rsidRPr="00357618">
              <w:t>Supports suppression. BDT Focal Point confirmed that such action was possible</w:t>
            </w:r>
          </w:p>
        </w:tc>
      </w:tr>
      <w:tr w:rsidR="00C26AC4" w:rsidRPr="00A3274E" w14:paraId="6CD54B95" w14:textId="77777777" w:rsidTr="00A3274E">
        <w:trPr>
          <w:cantSplit/>
        </w:trPr>
        <w:tc>
          <w:tcPr>
            <w:tcW w:w="1666" w:type="pct"/>
          </w:tcPr>
          <w:p w14:paraId="19332B1C" w14:textId="77777777" w:rsidR="00C26AC4" w:rsidRPr="00A3274E" w:rsidRDefault="00C26AC4" w:rsidP="00A3274E">
            <w:pPr>
              <w:pStyle w:val="Tabletext"/>
              <w:rPr>
                <w:sz w:val="10"/>
                <w:szCs w:val="10"/>
              </w:rPr>
            </w:pPr>
          </w:p>
        </w:tc>
        <w:tc>
          <w:tcPr>
            <w:tcW w:w="900" w:type="pct"/>
          </w:tcPr>
          <w:p w14:paraId="5B09A28B" w14:textId="77777777" w:rsidR="00C26AC4" w:rsidRPr="00A3274E" w:rsidRDefault="00C26AC4" w:rsidP="00A3274E">
            <w:pPr>
              <w:pStyle w:val="Tabletext"/>
              <w:rPr>
                <w:sz w:val="10"/>
                <w:szCs w:val="10"/>
              </w:rPr>
            </w:pPr>
          </w:p>
        </w:tc>
        <w:tc>
          <w:tcPr>
            <w:tcW w:w="2434" w:type="pct"/>
          </w:tcPr>
          <w:p w14:paraId="1BAD9261" w14:textId="77777777" w:rsidR="00C26AC4" w:rsidRPr="00A3274E" w:rsidRDefault="00C26AC4" w:rsidP="00A3274E">
            <w:pPr>
              <w:pStyle w:val="Tabletext"/>
              <w:rPr>
                <w:sz w:val="10"/>
                <w:szCs w:val="10"/>
              </w:rPr>
            </w:pPr>
          </w:p>
        </w:tc>
      </w:tr>
      <w:tr w:rsidR="00C26AC4" w:rsidRPr="00357618" w14:paraId="13E81087" w14:textId="77777777" w:rsidTr="00A3274E">
        <w:trPr>
          <w:cantSplit/>
        </w:trPr>
        <w:tc>
          <w:tcPr>
            <w:tcW w:w="5000" w:type="pct"/>
            <w:gridSpan w:val="3"/>
            <w:shd w:val="clear" w:color="auto" w:fill="D0CECE"/>
            <w:vAlign w:val="center"/>
          </w:tcPr>
          <w:p w14:paraId="4DC183BF" w14:textId="77777777" w:rsidR="00C26AC4" w:rsidRPr="00357618" w:rsidRDefault="00C26AC4" w:rsidP="00A3274E">
            <w:pPr>
              <w:pStyle w:val="TableHead0"/>
              <w:jc w:val="left"/>
            </w:pPr>
            <w:r w:rsidRPr="00357618">
              <w:t>ITU-T</w:t>
            </w:r>
          </w:p>
        </w:tc>
      </w:tr>
      <w:tr w:rsidR="00C26AC4" w:rsidRPr="00357618" w14:paraId="6E144186" w14:textId="77777777" w:rsidTr="00A3274E">
        <w:trPr>
          <w:cantSplit/>
        </w:trPr>
        <w:tc>
          <w:tcPr>
            <w:tcW w:w="1666" w:type="pct"/>
          </w:tcPr>
          <w:p w14:paraId="48CED23A" w14:textId="77777777" w:rsidR="00C26AC4" w:rsidRPr="00357618" w:rsidRDefault="00C26AC4" w:rsidP="00A3274E">
            <w:pPr>
              <w:pStyle w:val="Tabletext"/>
            </w:pPr>
            <w:r w:rsidRPr="00357618">
              <w:t>SG2</w:t>
            </w:r>
          </w:p>
        </w:tc>
        <w:tc>
          <w:tcPr>
            <w:tcW w:w="900" w:type="pct"/>
          </w:tcPr>
          <w:p w14:paraId="4163C3FA" w14:textId="77777777" w:rsidR="00C26AC4" w:rsidRPr="00357618" w:rsidRDefault="00BA32FD" w:rsidP="00A3274E">
            <w:pPr>
              <w:pStyle w:val="Tabletext"/>
              <w:rPr>
                <w:color w:val="0000FF" w:themeColor="hyperlink"/>
              </w:rPr>
            </w:pPr>
            <w:hyperlink r:id="rId236" w:history="1">
              <w:r w:rsidR="00C26AC4" w:rsidRPr="00357618">
                <w:rPr>
                  <w:color w:val="0000FF" w:themeColor="hyperlink"/>
                </w:rPr>
                <w:t>402</w:t>
              </w:r>
            </w:hyperlink>
          </w:p>
        </w:tc>
        <w:tc>
          <w:tcPr>
            <w:tcW w:w="2434" w:type="pct"/>
          </w:tcPr>
          <w:p w14:paraId="2B621D8C" w14:textId="77777777" w:rsidR="00C26AC4" w:rsidRPr="00357618" w:rsidRDefault="00C26AC4" w:rsidP="00A3274E">
            <w:pPr>
              <w:pStyle w:val="Tabletext"/>
            </w:pPr>
            <w:r w:rsidRPr="00357618">
              <w:t>Concurs with suppression</w:t>
            </w:r>
          </w:p>
        </w:tc>
      </w:tr>
      <w:tr w:rsidR="00C26AC4" w:rsidRPr="00357618" w14:paraId="28D853E0" w14:textId="77777777" w:rsidTr="00A3274E">
        <w:trPr>
          <w:cantSplit/>
        </w:trPr>
        <w:tc>
          <w:tcPr>
            <w:tcW w:w="1666" w:type="pct"/>
          </w:tcPr>
          <w:p w14:paraId="1A229E54" w14:textId="77777777" w:rsidR="00C26AC4" w:rsidRPr="00357618" w:rsidRDefault="00C26AC4" w:rsidP="00A3274E">
            <w:pPr>
              <w:pStyle w:val="Tabletext"/>
            </w:pPr>
            <w:r w:rsidRPr="00357618">
              <w:t>SG11</w:t>
            </w:r>
          </w:p>
        </w:tc>
        <w:tc>
          <w:tcPr>
            <w:tcW w:w="900" w:type="pct"/>
          </w:tcPr>
          <w:p w14:paraId="3D20BEAE" w14:textId="77777777" w:rsidR="00C26AC4" w:rsidRPr="00357618" w:rsidRDefault="00BA32FD" w:rsidP="00A3274E">
            <w:pPr>
              <w:pStyle w:val="Tabletext"/>
              <w:rPr>
                <w:color w:val="0000FF" w:themeColor="hyperlink"/>
              </w:rPr>
            </w:pPr>
            <w:hyperlink r:id="rId237" w:history="1">
              <w:r w:rsidR="00C26AC4" w:rsidRPr="00357618">
                <w:rPr>
                  <w:color w:val="0000FF" w:themeColor="hyperlink"/>
                </w:rPr>
                <w:t>393</w:t>
              </w:r>
            </w:hyperlink>
          </w:p>
        </w:tc>
        <w:tc>
          <w:tcPr>
            <w:tcW w:w="2434" w:type="pct"/>
          </w:tcPr>
          <w:p w14:paraId="2C3FDB99" w14:textId="77777777" w:rsidR="00C26AC4" w:rsidRPr="00357618" w:rsidRDefault="00C26AC4" w:rsidP="00A3274E">
            <w:pPr>
              <w:pStyle w:val="Tabletext"/>
            </w:pPr>
            <w:r w:rsidRPr="00357618">
              <w:t>Suppression should be decided by TSB Director.  TSB Director expressed his support for suppression.</w:t>
            </w:r>
          </w:p>
        </w:tc>
      </w:tr>
      <w:tr w:rsidR="00C26AC4" w:rsidRPr="00A3274E" w14:paraId="45DBB653" w14:textId="77777777" w:rsidTr="00A3274E">
        <w:trPr>
          <w:cantSplit/>
        </w:trPr>
        <w:tc>
          <w:tcPr>
            <w:tcW w:w="1666" w:type="pct"/>
          </w:tcPr>
          <w:p w14:paraId="0E16834F" w14:textId="77777777" w:rsidR="00C26AC4" w:rsidRPr="00A3274E" w:rsidRDefault="00C26AC4" w:rsidP="00A3274E">
            <w:pPr>
              <w:pStyle w:val="Tabletext"/>
              <w:rPr>
                <w:sz w:val="10"/>
                <w:szCs w:val="10"/>
              </w:rPr>
            </w:pPr>
          </w:p>
        </w:tc>
        <w:tc>
          <w:tcPr>
            <w:tcW w:w="900" w:type="pct"/>
          </w:tcPr>
          <w:p w14:paraId="10B81364" w14:textId="77777777" w:rsidR="00C26AC4" w:rsidRPr="00A3274E" w:rsidRDefault="00C26AC4" w:rsidP="00A3274E">
            <w:pPr>
              <w:pStyle w:val="Tabletext"/>
              <w:rPr>
                <w:sz w:val="10"/>
                <w:szCs w:val="10"/>
              </w:rPr>
            </w:pPr>
          </w:p>
        </w:tc>
        <w:tc>
          <w:tcPr>
            <w:tcW w:w="2434" w:type="pct"/>
          </w:tcPr>
          <w:p w14:paraId="00CCA4D2" w14:textId="77777777" w:rsidR="00C26AC4" w:rsidRPr="00A3274E" w:rsidRDefault="00C26AC4" w:rsidP="00A3274E">
            <w:pPr>
              <w:pStyle w:val="Tabletext"/>
              <w:rPr>
                <w:sz w:val="10"/>
                <w:szCs w:val="10"/>
              </w:rPr>
            </w:pPr>
          </w:p>
        </w:tc>
      </w:tr>
      <w:tr w:rsidR="00C26AC4" w:rsidRPr="00357618" w14:paraId="0C85BF02" w14:textId="77777777" w:rsidTr="00A3274E">
        <w:trPr>
          <w:cantSplit/>
        </w:trPr>
        <w:tc>
          <w:tcPr>
            <w:tcW w:w="5000" w:type="pct"/>
            <w:gridSpan w:val="3"/>
            <w:shd w:val="clear" w:color="auto" w:fill="D0CECE"/>
            <w:vAlign w:val="center"/>
          </w:tcPr>
          <w:p w14:paraId="18EE642D" w14:textId="77777777" w:rsidR="00C26AC4" w:rsidRPr="00357618" w:rsidRDefault="00C26AC4" w:rsidP="00A3274E">
            <w:pPr>
              <w:pStyle w:val="TableHead0"/>
              <w:jc w:val="left"/>
            </w:pPr>
            <w:r w:rsidRPr="00357618">
              <w:t>Other</w:t>
            </w:r>
          </w:p>
        </w:tc>
      </w:tr>
      <w:tr w:rsidR="00C26AC4" w:rsidRPr="00357618" w14:paraId="3CD63D62" w14:textId="77777777" w:rsidTr="00A3274E">
        <w:trPr>
          <w:cantSplit/>
        </w:trPr>
        <w:tc>
          <w:tcPr>
            <w:tcW w:w="1666" w:type="pct"/>
          </w:tcPr>
          <w:p w14:paraId="01FD6D19" w14:textId="77777777" w:rsidR="00C26AC4" w:rsidRPr="00357618" w:rsidRDefault="00C26AC4" w:rsidP="00A3274E">
            <w:pPr>
              <w:pStyle w:val="Tabletext"/>
            </w:pPr>
            <w:r w:rsidRPr="00357618">
              <w:t>Inter-Sector Coordination Task Force</w:t>
            </w:r>
          </w:p>
        </w:tc>
        <w:tc>
          <w:tcPr>
            <w:tcW w:w="900" w:type="pct"/>
          </w:tcPr>
          <w:p w14:paraId="724F027D" w14:textId="77777777" w:rsidR="00C26AC4" w:rsidRPr="00357618" w:rsidRDefault="00C26AC4" w:rsidP="00A3274E">
            <w:pPr>
              <w:pStyle w:val="Tabletext"/>
            </w:pPr>
            <w:r w:rsidRPr="00357618">
              <w:t>Email correspondence with Secretariat</w:t>
            </w:r>
          </w:p>
        </w:tc>
        <w:tc>
          <w:tcPr>
            <w:tcW w:w="2434" w:type="pct"/>
          </w:tcPr>
          <w:p w14:paraId="5C1F6E45" w14:textId="77777777" w:rsidR="00C26AC4" w:rsidRPr="00357618" w:rsidRDefault="00C26AC4" w:rsidP="00A3274E">
            <w:pPr>
              <w:pStyle w:val="Tabletext"/>
            </w:pPr>
            <w:r w:rsidRPr="00357618">
              <w:t>Agreed on the way forward proposed for the Compendium</w:t>
            </w:r>
          </w:p>
        </w:tc>
      </w:tr>
      <w:tr w:rsidR="00C26AC4" w:rsidRPr="00357618" w14:paraId="4A4DE3E1" w14:textId="77777777" w:rsidTr="00A3274E">
        <w:trPr>
          <w:cantSplit/>
        </w:trPr>
        <w:tc>
          <w:tcPr>
            <w:tcW w:w="1666" w:type="pct"/>
          </w:tcPr>
          <w:p w14:paraId="01FDBD29" w14:textId="77777777" w:rsidR="00C26AC4" w:rsidRPr="00357618" w:rsidRDefault="00C26AC4" w:rsidP="00A3274E">
            <w:pPr>
              <w:pStyle w:val="Tabletext"/>
            </w:pPr>
            <w:r w:rsidRPr="00357618">
              <w:t>IAFI</w:t>
            </w:r>
          </w:p>
        </w:tc>
        <w:tc>
          <w:tcPr>
            <w:tcW w:w="900" w:type="pct"/>
          </w:tcPr>
          <w:p w14:paraId="7E4E783A" w14:textId="77777777" w:rsidR="00C26AC4" w:rsidRPr="00357618" w:rsidRDefault="00BA32FD" w:rsidP="00A3274E">
            <w:pPr>
              <w:pStyle w:val="Tabletext"/>
            </w:pPr>
            <w:hyperlink r:id="rId238" w:history="1">
              <w:r w:rsidR="00C26AC4" w:rsidRPr="00357618">
                <w:rPr>
                  <w:color w:val="0000FF" w:themeColor="hyperlink"/>
                </w:rPr>
                <w:t>447</w:t>
              </w:r>
            </w:hyperlink>
          </w:p>
        </w:tc>
        <w:tc>
          <w:tcPr>
            <w:tcW w:w="2434" w:type="pct"/>
          </w:tcPr>
          <w:p w14:paraId="23673AF7" w14:textId="77777777" w:rsidR="00C26AC4" w:rsidRPr="00357618" w:rsidRDefault="00C26AC4" w:rsidP="00A3274E">
            <w:pPr>
              <w:pStyle w:val="Tabletext"/>
            </w:pPr>
            <w:r w:rsidRPr="00357618">
              <w:t>Recognized need to suppress.</w:t>
            </w:r>
          </w:p>
        </w:tc>
      </w:tr>
    </w:tbl>
    <w:p w14:paraId="00494DBF" w14:textId="77777777" w:rsidR="00A3274E" w:rsidRDefault="00A3274E" w:rsidP="00A3274E">
      <w:pPr>
        <w:pStyle w:val="Tablefin"/>
      </w:pPr>
    </w:p>
    <w:p w14:paraId="292C19E3" w14:textId="722493DC" w:rsidR="00C26AC4" w:rsidRPr="00357618" w:rsidRDefault="00C26AC4" w:rsidP="00A3274E">
      <w:pPr>
        <w:jc w:val="both"/>
        <w:rPr>
          <w:szCs w:val="24"/>
        </w:rPr>
      </w:pPr>
      <w:r w:rsidRPr="00357618">
        <w:t xml:space="preserve">Based on the expressions of support for suppression and the absence of any opposition, WG5A-3 developed a liaison statement (5A/TEMP/152R1) informing the ISC-TF of the responses received and requesting the ISC-TF </w:t>
      </w:r>
      <w:bookmarkStart w:id="29" w:name="_Hlk88030711"/>
      <w:r w:rsidRPr="00357618">
        <w:t>take appropriate measures to implement the suppression</w:t>
      </w:r>
      <w:bookmarkEnd w:id="29"/>
      <w:r w:rsidRPr="00357618">
        <w:t xml:space="preserve">. WG5A-3 also </w:t>
      </w:r>
      <w:r w:rsidRPr="00357618">
        <w:lastRenderedPageBreak/>
        <w:t>sent a liaison statement (5A/TEMP/150R1) to the relevant entities thanking them for their feedback and informing them of the action taken.</w:t>
      </w:r>
    </w:p>
    <w:p w14:paraId="1BE9E991" w14:textId="77777777" w:rsidR="00C26AC4" w:rsidRPr="00357618" w:rsidRDefault="00C26AC4" w:rsidP="00A3274E">
      <w:pPr>
        <w:pStyle w:val="Headingi"/>
      </w:pPr>
      <w:r w:rsidRPr="00357618">
        <w:rPr>
          <w:rFonts w:eastAsia="Calibri"/>
          <w:szCs w:val="24"/>
        </w:rPr>
        <w:t xml:space="preserve">Objective 2: Editorial, or more substantive, revisions to </w:t>
      </w:r>
      <w:r w:rsidRPr="00357618">
        <w:rPr>
          <w:rFonts w:eastAsia="Calibri"/>
          <w:color w:val="000000" w:themeColor="text1"/>
        </w:rPr>
        <w:t xml:space="preserve">Report ITU-R M.2377-1 </w:t>
      </w:r>
      <w:r w:rsidRPr="00357618">
        <w:t>Radiocommunication objectives and requirements for Public Protection and Disaster Relief</w:t>
      </w:r>
    </w:p>
    <w:p w14:paraId="77B219D1" w14:textId="77777777" w:rsidR="00C26AC4" w:rsidRPr="00357618" w:rsidRDefault="00C26AC4" w:rsidP="00A3274E">
      <w:pPr>
        <w:jc w:val="both"/>
      </w:pPr>
      <w:r w:rsidRPr="00357618">
        <w:t xml:space="preserve">At the April-May 2021 meeting, the Chairman of WG5A-3 had identified some editorial updates that might be appropriate in a possible revision of Report ITU-R M.2377-1.  Contributions were expressly invited to this meeting to advance the work.  WG5A-3 considered input contribution </w:t>
      </w:r>
      <w:hyperlink r:id="rId239" w:history="1">
        <w:r w:rsidRPr="00357618">
          <w:rPr>
            <w:color w:val="0000FF" w:themeColor="hyperlink"/>
          </w:rPr>
          <w:t>5A/448</w:t>
        </w:r>
      </w:hyperlink>
      <w:r w:rsidRPr="00357618">
        <w:t xml:space="preserve"> that provided specific and detailed proposals for the revision.  The meeting agreed to initiate the revision and a working document (5A/TEMP/151R1) was developed. Contributions are sought to further advance the work at the next meeting.</w:t>
      </w:r>
    </w:p>
    <w:p w14:paraId="06956555" w14:textId="77777777" w:rsidR="00C26AC4" w:rsidRPr="00357618" w:rsidRDefault="00C26AC4" w:rsidP="00A3274E">
      <w:pPr>
        <w:pStyle w:val="Headingi"/>
      </w:pPr>
      <w:r w:rsidRPr="00357618">
        <w:t>Objective 3: possible development of a new document on emergency communications under the land mobile service</w:t>
      </w:r>
    </w:p>
    <w:p w14:paraId="2C5D31D7" w14:textId="77777777" w:rsidR="00C26AC4" w:rsidRPr="00357618" w:rsidRDefault="00C26AC4" w:rsidP="00A3274E">
      <w:pPr>
        <w:tabs>
          <w:tab w:val="left" w:pos="2178"/>
        </w:tabs>
        <w:jc w:val="both"/>
        <w:rPr>
          <w:szCs w:val="24"/>
        </w:rPr>
      </w:pPr>
      <w:r w:rsidRPr="00357618">
        <w:rPr>
          <w:szCs w:val="24"/>
        </w:rPr>
        <w:t xml:space="preserve">WG5A-3 considered that there might be value in developing a new document on emergency telecommunications under the land mobile service. Inputs were sought to this meeting to further develop the concept and possible content.  The meeting considered the proposal in </w:t>
      </w:r>
      <w:hyperlink r:id="rId240" w:history="1">
        <w:r w:rsidRPr="00357618">
          <w:rPr>
            <w:color w:val="0000FF" w:themeColor="hyperlink"/>
            <w:szCs w:val="24"/>
          </w:rPr>
          <w:t>5A/447</w:t>
        </w:r>
      </w:hyperlink>
      <w:r w:rsidRPr="00357618">
        <w:rPr>
          <w:szCs w:val="24"/>
        </w:rPr>
        <w:t xml:space="preserve"> to develop a possible handbook on emergency radiocommunications.  The proposed handbook would address the mandate in Resolution ITU-R 55-3 that </w:t>
      </w:r>
      <w:r w:rsidRPr="00357618">
        <w:rPr>
          <w:i/>
          <w:iCs/>
          <w:szCs w:val="24"/>
          <w:lang w:eastAsia="zh-CN"/>
        </w:rPr>
        <w:t>ITU</w:t>
      </w:r>
      <w:r w:rsidRPr="00357618">
        <w:rPr>
          <w:i/>
          <w:iCs/>
          <w:szCs w:val="24"/>
          <w:lang w:eastAsia="zh-CN"/>
        </w:rPr>
        <w:noBreakHyphen/>
        <w:t>R Study Groups continue studies on new emerging technologies which could support disaster prediction, detection, mitigation and relief</w:t>
      </w:r>
      <w:r w:rsidRPr="00357618">
        <w:rPr>
          <w:szCs w:val="24"/>
        </w:rPr>
        <w:t>.</w:t>
      </w:r>
    </w:p>
    <w:p w14:paraId="0E4DD548" w14:textId="77777777" w:rsidR="00C26AC4" w:rsidRPr="00357618" w:rsidRDefault="00C26AC4" w:rsidP="00A3274E">
      <w:pPr>
        <w:tabs>
          <w:tab w:val="left" w:pos="2178"/>
        </w:tabs>
        <w:jc w:val="both"/>
        <w:rPr>
          <w:szCs w:val="24"/>
        </w:rPr>
      </w:pPr>
      <w:r w:rsidRPr="00357618">
        <w:rPr>
          <w:szCs w:val="24"/>
        </w:rPr>
        <w:t>The exact nature of the handbook is still to be developed.  Both ‘best practices’ and ‘guidelines’ were suggested as possible content.  Contributions are sought to the next meeting to clarify the scope and structure of the handbook, as this would facilitate later contributions on content.</w:t>
      </w:r>
    </w:p>
    <w:p w14:paraId="5AFBEC45" w14:textId="77777777" w:rsidR="00C26AC4" w:rsidRPr="00357618" w:rsidRDefault="00C26AC4" w:rsidP="00A3274E">
      <w:pPr>
        <w:pStyle w:val="Headingi"/>
        <w:rPr>
          <w:i w:val="0"/>
          <w:szCs w:val="24"/>
        </w:rPr>
      </w:pPr>
      <w:r w:rsidRPr="00357618">
        <w:rPr>
          <w:szCs w:val="24"/>
        </w:rPr>
        <w:t xml:space="preserve">Revision of </w:t>
      </w:r>
      <w:r w:rsidRPr="00A3274E">
        <w:t>Resolution</w:t>
      </w:r>
      <w:r w:rsidRPr="00357618">
        <w:rPr>
          <w:szCs w:val="24"/>
        </w:rPr>
        <w:t xml:space="preserve"> ITU-R 55-3</w:t>
      </w:r>
    </w:p>
    <w:p w14:paraId="0DA3E6FD" w14:textId="77777777" w:rsidR="00C26AC4" w:rsidRPr="00357618" w:rsidRDefault="00C26AC4" w:rsidP="00A3274E">
      <w:pPr>
        <w:tabs>
          <w:tab w:val="left" w:pos="2178"/>
        </w:tabs>
        <w:jc w:val="both"/>
        <w:rPr>
          <w:szCs w:val="24"/>
        </w:rPr>
      </w:pPr>
      <w:r w:rsidRPr="00357618">
        <w:rPr>
          <w:szCs w:val="24"/>
        </w:rPr>
        <w:t xml:space="preserve">Document </w:t>
      </w:r>
      <w:hyperlink r:id="rId241" w:history="1">
        <w:r w:rsidRPr="00357618">
          <w:rPr>
            <w:color w:val="0000FF" w:themeColor="hyperlink"/>
            <w:szCs w:val="24"/>
          </w:rPr>
          <w:t>5A/447</w:t>
        </w:r>
      </w:hyperlink>
      <w:r w:rsidRPr="00357618">
        <w:rPr>
          <w:szCs w:val="24"/>
        </w:rPr>
        <w:t xml:space="preserve"> also proposed that WG5A-3 undertake a revision of Resolution ITU-R 55-3.  The meeting recognized that the Resolution is assigned to WG5A-3, and that any revision of the Resolution would only be agreed at a Radiocommunications Assembly.  Nonetheless, the meeting thought it would be helpful to consider possible revisions.  The meeting developed a working document toward a revision of the Resolution (5A/TEMP/165) and will continue to consider the text in future meetings.</w:t>
      </w:r>
    </w:p>
    <w:p w14:paraId="63E13C2B" w14:textId="77777777" w:rsidR="00C26AC4" w:rsidRPr="00357618" w:rsidRDefault="00C26AC4" w:rsidP="00A3274E">
      <w:pPr>
        <w:pStyle w:val="Heading2"/>
        <w:rPr>
          <w:lang w:eastAsia="zh-CN"/>
        </w:rPr>
      </w:pPr>
      <w:r w:rsidRPr="00357618">
        <w:rPr>
          <w:lang w:eastAsia="zh-CN"/>
        </w:rPr>
        <w:t>3.4</w:t>
      </w:r>
      <w:r w:rsidRPr="00357618">
        <w:rPr>
          <w:lang w:eastAsia="zh-CN"/>
        </w:rPr>
        <w:tab/>
        <w:t>Administrative matters</w:t>
      </w:r>
    </w:p>
    <w:p w14:paraId="52CE29AB" w14:textId="77777777" w:rsidR="00C26AC4" w:rsidRPr="00357618" w:rsidRDefault="00C26AC4" w:rsidP="00C26AC4">
      <w:pPr>
        <w:widowControl w:val="0"/>
        <w:tabs>
          <w:tab w:val="left" w:pos="794"/>
          <w:tab w:val="left" w:pos="1191"/>
          <w:tab w:val="left" w:pos="1560"/>
          <w:tab w:val="left" w:pos="1588"/>
          <w:tab w:val="left" w:pos="1985"/>
        </w:tabs>
        <w:jc w:val="both"/>
        <w:rPr>
          <w:szCs w:val="24"/>
        </w:rPr>
      </w:pPr>
      <w:r w:rsidRPr="00357618">
        <w:rPr>
          <w:szCs w:val="24"/>
        </w:rPr>
        <w:t>WG5A-3 followed the WP5A Chairman’s instructions to consider the relevant portions of the “</w:t>
      </w:r>
      <w:hyperlink r:id="rId242" w:history="1">
        <w:r w:rsidRPr="00357618">
          <w:rPr>
            <w:color w:val="0000FF"/>
            <w:szCs w:val="24"/>
          </w:rPr>
          <w:t>Guide to the use of ITU-R texts relating to the land mobile service</w:t>
        </w:r>
      </w:hyperlink>
      <w:r w:rsidRPr="00357618">
        <w:rPr>
          <w:szCs w:val="24"/>
        </w:rPr>
        <w:t xml:space="preserve">” and of </w:t>
      </w:r>
      <w:r w:rsidRPr="00357618">
        <w:rPr>
          <w:bCs/>
          <w:szCs w:val="24"/>
        </w:rPr>
        <w:t xml:space="preserve">Section 1 of </w:t>
      </w:r>
      <w:hyperlink r:id="rId243" w:history="1">
        <w:r w:rsidRPr="00357618">
          <w:rPr>
            <w:rFonts w:eastAsia="Calibri"/>
            <w:color w:val="0000FF"/>
            <w:szCs w:val="24"/>
          </w:rPr>
          <w:t>Annex 1 of Doc. 5A/359</w:t>
        </w:r>
      </w:hyperlink>
      <w:r w:rsidRPr="00357618">
        <w:rPr>
          <w:szCs w:val="24"/>
        </w:rPr>
        <w:t>. Editorial suggestions were provided to the WP5A Chairman.</w:t>
      </w:r>
    </w:p>
    <w:p w14:paraId="4A215C1D" w14:textId="77777777" w:rsidR="00C26AC4" w:rsidRPr="00357618" w:rsidRDefault="00C26AC4" w:rsidP="00A3274E">
      <w:pPr>
        <w:pStyle w:val="Heading2"/>
        <w:rPr>
          <w:lang w:eastAsia="zh-CN"/>
        </w:rPr>
      </w:pPr>
      <w:r w:rsidRPr="00357618">
        <w:rPr>
          <w:lang w:eastAsia="zh-CN"/>
        </w:rPr>
        <w:t>3.5</w:t>
      </w:r>
      <w:r w:rsidRPr="00357618">
        <w:rPr>
          <w:lang w:eastAsia="zh-CN"/>
        </w:rPr>
        <w:tab/>
        <w:t>Future work</w:t>
      </w:r>
    </w:p>
    <w:p w14:paraId="7CD799F3" w14:textId="77777777" w:rsidR="00C26AC4" w:rsidRPr="00357618" w:rsidRDefault="00C26AC4" w:rsidP="00C26AC4">
      <w:pPr>
        <w:widowControl w:val="0"/>
        <w:tabs>
          <w:tab w:val="left" w:pos="2608"/>
          <w:tab w:val="left" w:pos="3345"/>
        </w:tabs>
        <w:jc w:val="both"/>
        <w:rPr>
          <w:szCs w:val="24"/>
        </w:rPr>
      </w:pPr>
      <w:r w:rsidRPr="00357618">
        <w:rPr>
          <w:szCs w:val="24"/>
        </w:rPr>
        <w:t>With regard to work on public protection and disaster relief at the next meeting of Working Party 5A, the objectives for Working Group 5A-3 will be to:</w:t>
      </w:r>
    </w:p>
    <w:p w14:paraId="763A022D" w14:textId="77777777" w:rsidR="00C26AC4" w:rsidRPr="00357618" w:rsidRDefault="00C26AC4" w:rsidP="00A3274E">
      <w:pPr>
        <w:pStyle w:val="enumlev1"/>
        <w:jc w:val="both"/>
        <w:rPr>
          <w:rFonts w:eastAsia="Calibri"/>
        </w:rPr>
      </w:pPr>
      <w:r w:rsidRPr="00357618">
        <w:rPr>
          <w:rFonts w:eastAsia="Calibri"/>
        </w:rPr>
        <w:t>–</w:t>
      </w:r>
      <w:r w:rsidRPr="00357618">
        <w:rPr>
          <w:rFonts w:eastAsia="Calibri"/>
        </w:rPr>
        <w:tab/>
        <w:t>Further develop the editorial, or more substantive, revisions to Report ITU-R M.2377-1, based on input contributions;</w:t>
      </w:r>
    </w:p>
    <w:p w14:paraId="2A725EC7" w14:textId="77777777" w:rsidR="00C26AC4" w:rsidRPr="00357618" w:rsidRDefault="00C26AC4" w:rsidP="00A3274E">
      <w:pPr>
        <w:pStyle w:val="enumlev1"/>
        <w:jc w:val="both"/>
        <w:rPr>
          <w:rFonts w:eastAsia="Calibri"/>
        </w:rPr>
      </w:pPr>
      <w:r w:rsidRPr="00357618">
        <w:rPr>
          <w:rFonts w:eastAsia="Calibri"/>
        </w:rPr>
        <w:t>–</w:t>
      </w:r>
      <w:r w:rsidRPr="00357618">
        <w:rPr>
          <w:rFonts w:eastAsia="Calibri"/>
        </w:rPr>
        <w:tab/>
        <w:t>Develop the scope and structure of a possible handbook on emergency communications under the land mobile service, based on input contributions;</w:t>
      </w:r>
    </w:p>
    <w:p w14:paraId="00AAB776" w14:textId="77777777" w:rsidR="00C26AC4" w:rsidRPr="00357618" w:rsidRDefault="00C26AC4" w:rsidP="00A3274E">
      <w:pPr>
        <w:pStyle w:val="enumlev1"/>
        <w:jc w:val="both"/>
        <w:rPr>
          <w:rFonts w:eastAsia="Calibri"/>
        </w:rPr>
      </w:pPr>
      <w:r w:rsidRPr="00357618">
        <w:rPr>
          <w:rFonts w:eastAsia="Calibri"/>
        </w:rPr>
        <w:t>–</w:t>
      </w:r>
      <w:r w:rsidRPr="00357618">
        <w:rPr>
          <w:rFonts w:eastAsia="Calibri"/>
        </w:rPr>
        <w:tab/>
        <w:t>Further develop the working document toward a revision of Resolution ITU-R 55-3, based on input contributions.</w:t>
      </w:r>
    </w:p>
    <w:p w14:paraId="304CE211" w14:textId="77777777" w:rsidR="00C26AC4" w:rsidRPr="00357618" w:rsidRDefault="00C26AC4" w:rsidP="00A3274E">
      <w:pPr>
        <w:pStyle w:val="Heading2"/>
        <w:rPr>
          <w:lang w:eastAsia="zh-CN"/>
        </w:rPr>
      </w:pPr>
      <w:r w:rsidRPr="00357618">
        <w:rPr>
          <w:lang w:eastAsia="zh-CN"/>
        </w:rPr>
        <w:lastRenderedPageBreak/>
        <w:t>3.6</w:t>
      </w:r>
      <w:r w:rsidRPr="00357618">
        <w:rPr>
          <w:lang w:eastAsia="zh-CN"/>
        </w:rPr>
        <w:tab/>
        <w:t>Conclusion</w:t>
      </w:r>
    </w:p>
    <w:p w14:paraId="1089627F" w14:textId="77777777" w:rsidR="00C26AC4" w:rsidRPr="00357618" w:rsidRDefault="00C26AC4" w:rsidP="00A3274E">
      <w:pPr>
        <w:jc w:val="both"/>
        <w:rPr>
          <w:rFonts w:eastAsia="Calibri"/>
        </w:rPr>
      </w:pPr>
      <w:r w:rsidRPr="00357618">
        <w:t>All parties are encouraged to contribute to the next meeting of Working Party 5A, particularly to advance work on the objectives outlined above.</w:t>
      </w:r>
    </w:p>
    <w:p w14:paraId="01946996" w14:textId="77777777" w:rsidR="00C26AC4" w:rsidRPr="00357618" w:rsidRDefault="00C26AC4" w:rsidP="00A3274E">
      <w:pPr>
        <w:jc w:val="both"/>
      </w:pPr>
      <w:r w:rsidRPr="00357618">
        <w:t>The WG5A-3 Chairman would like to express sincere thanks all the participants of Working Group 5A-3 for their contributions to the work at this meeting.</w:t>
      </w:r>
    </w:p>
    <w:p w14:paraId="35A3473E" w14:textId="426C6807" w:rsidR="00C26AC4" w:rsidRPr="00357618" w:rsidRDefault="00C26AC4" w:rsidP="00C26AC4">
      <w:pPr>
        <w:pStyle w:val="Heading1"/>
      </w:pPr>
      <w:r w:rsidRPr="00357618">
        <w:t>4</w:t>
      </w:r>
      <w:r w:rsidRPr="00357618">
        <w:tab/>
      </w:r>
      <w:bookmarkStart w:id="30" w:name="s4"/>
      <w:bookmarkEnd w:id="30"/>
      <w:r w:rsidRPr="00357618">
        <w:t xml:space="preserve">Working Group 5A-4 – Interference and sharing </w:t>
      </w:r>
      <w:r w:rsidRPr="00357618">
        <w:br/>
        <w:t>(Chairman: Mr Michael Kraemer, Germany)</w:t>
      </w:r>
    </w:p>
    <w:p w14:paraId="53F0EA01" w14:textId="77777777" w:rsidR="00C26AC4" w:rsidRPr="00357618" w:rsidRDefault="00C26AC4" w:rsidP="00611B58">
      <w:pPr>
        <w:pStyle w:val="Heading2"/>
      </w:pPr>
      <w:r w:rsidRPr="00357618">
        <w:t>4.1</w:t>
      </w:r>
      <w:r w:rsidRPr="00357618">
        <w:tab/>
        <w:t>Executive Summary</w:t>
      </w:r>
    </w:p>
    <w:p w14:paraId="5C4E1934" w14:textId="77777777" w:rsidR="00C26AC4" w:rsidRPr="00357618" w:rsidRDefault="00C26AC4" w:rsidP="00A3274E">
      <w:pPr>
        <w:tabs>
          <w:tab w:val="clear" w:pos="1134"/>
          <w:tab w:val="clear" w:pos="1871"/>
          <w:tab w:val="clear" w:pos="2268"/>
        </w:tabs>
        <w:adjustRightInd/>
        <w:jc w:val="both"/>
        <w:textAlignment w:val="auto"/>
        <w:rPr>
          <w:bCs/>
        </w:rPr>
      </w:pPr>
      <w:r w:rsidRPr="00357618">
        <w:rPr>
          <w:bCs/>
        </w:rPr>
        <w:t>WG5A-4 completed the revision of Recommendation ITU-R M.1824 and the development of a new Report</w:t>
      </w:r>
      <w:r w:rsidRPr="00357618">
        <w:rPr>
          <w:lang w:eastAsia="ja-JP"/>
        </w:rPr>
        <w:t xml:space="preserve"> ITU-R M.[100-GHz.RSTT.EESS.COEXIST], </w:t>
      </w:r>
      <w:r w:rsidRPr="00357618">
        <w:rPr>
          <w:bCs/>
        </w:rPr>
        <w:t xml:space="preserve">continued work related to the </w:t>
      </w:r>
      <w:r w:rsidRPr="00357618">
        <w:rPr>
          <w:lang w:eastAsia="ja-JP"/>
        </w:rPr>
        <w:t xml:space="preserve">252-296 GHz frequency range as well as Resolution 731, </w:t>
      </w:r>
      <w:r w:rsidRPr="00357618">
        <w:rPr>
          <w:bCs/>
        </w:rPr>
        <w:t>continued the preparatory work for WRC-23 agenda item 1.3 where WP 5A is the lead group, and provided technical characteristics and other relevant information to various Working Parties for their sharing studies related to WRC-23 and other topics.</w:t>
      </w:r>
    </w:p>
    <w:p w14:paraId="3B29CEDC" w14:textId="77777777" w:rsidR="00C26AC4" w:rsidRPr="00357618" w:rsidRDefault="00C26AC4" w:rsidP="00611B58">
      <w:pPr>
        <w:pStyle w:val="Heading2"/>
      </w:pPr>
      <w:r w:rsidRPr="00357618">
        <w:t>4.2</w:t>
      </w:r>
      <w:r w:rsidRPr="00357618">
        <w:tab/>
        <w:t>Introduction</w:t>
      </w:r>
    </w:p>
    <w:p w14:paraId="4DF1A823" w14:textId="77777777" w:rsidR="00C26AC4" w:rsidRPr="00357618" w:rsidRDefault="00C26AC4" w:rsidP="009119B7">
      <w:pPr>
        <w:jc w:val="both"/>
      </w:pPr>
      <w:r w:rsidRPr="00357618">
        <w:t>Working Group 5A-4 met six times during the November 2021 meeting of Working Party 5A and considered 70 input and carried-forward documents and developed 12 output documents.</w:t>
      </w:r>
    </w:p>
    <w:p w14:paraId="4ACC14DD" w14:textId="77777777" w:rsidR="00C26AC4" w:rsidRPr="00357618" w:rsidRDefault="00C26AC4" w:rsidP="00611B58">
      <w:pPr>
        <w:pStyle w:val="Heading2"/>
      </w:pPr>
      <w:r w:rsidRPr="00357618">
        <w:t>4.3</w:t>
      </w:r>
      <w:r w:rsidRPr="00357618">
        <w:tab/>
        <w:t>Consideration of input documents</w:t>
      </w:r>
    </w:p>
    <w:p w14:paraId="12494D70" w14:textId="77777777" w:rsidR="00C26AC4" w:rsidRPr="00357618" w:rsidRDefault="00C26AC4" w:rsidP="009119B7">
      <w:pPr>
        <w:jc w:val="both"/>
      </w:pPr>
      <w:r w:rsidRPr="00357618">
        <w:t>The following issues were considered based on input contributions as assigned to WG5A-4 by the WP 5A opening plenary based on Document 5A/ADM/41.</w:t>
      </w:r>
    </w:p>
    <w:p w14:paraId="212C6B6D" w14:textId="77777777" w:rsidR="00C26AC4" w:rsidRPr="00357618" w:rsidRDefault="00C26AC4" w:rsidP="009119B7">
      <w:pPr>
        <w:pStyle w:val="Heading3"/>
      </w:pPr>
      <w:r w:rsidRPr="00357618">
        <w:t>4.3.1</w:t>
      </w:r>
      <w:r w:rsidRPr="00357618">
        <w:tab/>
        <w:t>Document copied to WP 5A for information</w:t>
      </w:r>
    </w:p>
    <w:p w14:paraId="4021EEBE" w14:textId="77777777" w:rsidR="00C26AC4" w:rsidRPr="00357618" w:rsidRDefault="00C26AC4" w:rsidP="009119B7">
      <w:pPr>
        <w:pStyle w:val="Note"/>
        <w:ind w:left="284" w:hanging="284"/>
        <w:rPr>
          <w:bCs/>
        </w:rPr>
      </w:pPr>
      <w:r w:rsidRPr="00357618">
        <w:rPr>
          <w:bCs/>
        </w:rPr>
        <w:t xml:space="preserve">Input documents: </w:t>
      </w:r>
      <w:hyperlink r:id="rId244" w:history="1">
        <w:r w:rsidRPr="00357618">
          <w:rPr>
            <w:bCs/>
            <w:color w:val="0000FF" w:themeColor="hyperlink"/>
          </w:rPr>
          <w:t>5A/360</w:t>
        </w:r>
      </w:hyperlink>
      <w:r w:rsidRPr="00357618">
        <w:rPr>
          <w:bCs/>
        </w:rPr>
        <w:t xml:space="preserve"> (WP6A); </w:t>
      </w:r>
      <w:hyperlink r:id="rId245" w:history="1">
        <w:r w:rsidRPr="00357618">
          <w:rPr>
            <w:bCs/>
            <w:color w:val="0000FF" w:themeColor="hyperlink"/>
          </w:rPr>
          <w:t>5A/361</w:t>
        </w:r>
      </w:hyperlink>
      <w:r w:rsidRPr="00357618">
        <w:rPr>
          <w:bCs/>
        </w:rPr>
        <w:t xml:space="preserve"> (WP5C); </w:t>
      </w:r>
      <w:hyperlink r:id="rId246" w:history="1">
        <w:r w:rsidRPr="00357618">
          <w:rPr>
            <w:bCs/>
            <w:color w:val="0000FF" w:themeColor="hyperlink"/>
          </w:rPr>
          <w:t>5A/362</w:t>
        </w:r>
      </w:hyperlink>
      <w:r w:rsidRPr="00357618">
        <w:rPr>
          <w:bCs/>
        </w:rPr>
        <w:t xml:space="preserve"> (WP5C); </w:t>
      </w:r>
      <w:hyperlink r:id="rId247" w:history="1">
        <w:r w:rsidRPr="00357618">
          <w:rPr>
            <w:bCs/>
            <w:color w:val="0000FF" w:themeColor="hyperlink"/>
          </w:rPr>
          <w:t>5A/363</w:t>
        </w:r>
      </w:hyperlink>
      <w:r w:rsidRPr="00357618">
        <w:rPr>
          <w:bCs/>
        </w:rPr>
        <w:t xml:space="preserve"> (WP5C); </w:t>
      </w:r>
      <w:hyperlink r:id="rId248" w:history="1">
        <w:r w:rsidRPr="00357618">
          <w:rPr>
            <w:bCs/>
            <w:color w:val="0000FF" w:themeColor="hyperlink"/>
          </w:rPr>
          <w:t>5A/364</w:t>
        </w:r>
      </w:hyperlink>
      <w:r w:rsidRPr="00357618">
        <w:rPr>
          <w:bCs/>
        </w:rPr>
        <w:t xml:space="preserve"> (WP5C); </w:t>
      </w:r>
      <w:hyperlink r:id="rId249" w:history="1">
        <w:r w:rsidRPr="00357618">
          <w:rPr>
            <w:bCs/>
            <w:color w:val="0000FF" w:themeColor="hyperlink"/>
          </w:rPr>
          <w:t>5A/365</w:t>
        </w:r>
      </w:hyperlink>
      <w:r w:rsidRPr="00357618">
        <w:rPr>
          <w:bCs/>
        </w:rPr>
        <w:t xml:space="preserve"> (WP5C); 5A/366 (WP5C); 5A/367 (ITU-T SG5); </w:t>
      </w:r>
      <w:hyperlink r:id="rId250" w:history="1">
        <w:r w:rsidRPr="00357618">
          <w:rPr>
            <w:bCs/>
            <w:color w:val="0000FF" w:themeColor="hyperlink"/>
          </w:rPr>
          <w:t>5A/372</w:t>
        </w:r>
      </w:hyperlink>
      <w:r w:rsidRPr="00357618">
        <w:rPr>
          <w:bCs/>
        </w:rPr>
        <w:t xml:space="preserve"> (WP5B); </w:t>
      </w:r>
      <w:hyperlink r:id="rId251" w:history="1">
        <w:r w:rsidRPr="00357618">
          <w:rPr>
            <w:bCs/>
            <w:color w:val="0000FF" w:themeColor="hyperlink"/>
          </w:rPr>
          <w:t>5A/380</w:t>
        </w:r>
      </w:hyperlink>
      <w:r w:rsidRPr="00357618">
        <w:rPr>
          <w:bCs/>
        </w:rPr>
        <w:t xml:space="preserve"> (WPs 3K and 3M); 5A/381 (WPs 3K and 3M); 5A/382 (WPs 3J, 3K and 3M); 5A/383 (WPs 3K and 3M); 5A/385 (WPs 3K and 3M); 5A/391 (WP4C); 5A/405 (WP7D); 5A/408 (WP7C); 5A/423 (WP6A)</w:t>
      </w:r>
    </w:p>
    <w:p w14:paraId="70D0C710" w14:textId="77777777" w:rsidR="00C26AC4" w:rsidRPr="00357618" w:rsidRDefault="00C26AC4" w:rsidP="00C26AC4">
      <w:pPr>
        <w:rPr>
          <w:lang w:eastAsia="zh-CN"/>
        </w:rPr>
      </w:pPr>
      <w:r w:rsidRPr="00357618">
        <w:rPr>
          <w:bCs/>
        </w:rPr>
        <w:t>WG5A-4 took note of the information provided in these documents and did not see a need for further action at this point in time.</w:t>
      </w:r>
    </w:p>
    <w:p w14:paraId="14719B10" w14:textId="77777777" w:rsidR="00C26AC4" w:rsidRPr="00357618" w:rsidRDefault="00C26AC4" w:rsidP="009119B7">
      <w:pPr>
        <w:pStyle w:val="Heading3"/>
      </w:pPr>
      <w:r w:rsidRPr="00357618">
        <w:t>4.3.2</w:t>
      </w:r>
      <w:r w:rsidRPr="00357618">
        <w:tab/>
        <w:t>Characteristics for sharing studies with EESS and MetSat</w:t>
      </w:r>
    </w:p>
    <w:p w14:paraId="65567E2A" w14:textId="77777777" w:rsidR="00C26AC4" w:rsidRPr="00357618" w:rsidRDefault="00C26AC4" w:rsidP="009119B7">
      <w:pPr>
        <w:pStyle w:val="Note"/>
        <w:rPr>
          <w:bCs/>
        </w:rPr>
      </w:pPr>
      <w:r w:rsidRPr="00357618">
        <w:rPr>
          <w:bCs/>
        </w:rPr>
        <w:t xml:space="preserve">Input document: </w:t>
      </w:r>
      <w:hyperlink r:id="rId252" w:history="1">
        <w:r w:rsidRPr="00357618">
          <w:rPr>
            <w:bCs/>
            <w:color w:val="0000FF" w:themeColor="hyperlink"/>
          </w:rPr>
          <w:t>5A/400</w:t>
        </w:r>
      </w:hyperlink>
      <w:r w:rsidRPr="00357618">
        <w:rPr>
          <w:bCs/>
        </w:rPr>
        <w:t xml:space="preserve"> (WP7B)</w:t>
      </w:r>
    </w:p>
    <w:p w14:paraId="42330ACB" w14:textId="77777777" w:rsidR="00C26AC4" w:rsidRPr="00357618" w:rsidRDefault="00C26AC4" w:rsidP="00C26AC4">
      <w:pPr>
        <w:rPr>
          <w:lang w:eastAsia="zh-CN"/>
        </w:rPr>
      </w:pPr>
      <w:r w:rsidRPr="00357618">
        <w:rPr>
          <w:bCs/>
        </w:rPr>
        <w:t>WG5A-4 took note of the information provided by WP 7B and will take it into account in the further work of WP5A as needed.</w:t>
      </w:r>
    </w:p>
    <w:p w14:paraId="3B31D90D" w14:textId="77777777" w:rsidR="00C26AC4" w:rsidRPr="00357618" w:rsidRDefault="00C26AC4" w:rsidP="009119B7">
      <w:pPr>
        <w:pStyle w:val="Heading3"/>
      </w:pPr>
      <w:r w:rsidRPr="00357618">
        <w:t>4.3.3</w:t>
      </w:r>
      <w:r w:rsidRPr="00357618">
        <w:tab/>
        <w:t>Field measurements of unwanted emissions from IMT AAS</w:t>
      </w:r>
    </w:p>
    <w:p w14:paraId="02609042" w14:textId="77777777" w:rsidR="00C26AC4" w:rsidRPr="00357618" w:rsidRDefault="00C26AC4" w:rsidP="009119B7">
      <w:pPr>
        <w:pStyle w:val="Note"/>
        <w:rPr>
          <w:bCs/>
        </w:rPr>
      </w:pPr>
      <w:r w:rsidRPr="00357618">
        <w:rPr>
          <w:bCs/>
        </w:rPr>
        <w:t xml:space="preserve">Input document: </w:t>
      </w:r>
      <w:hyperlink r:id="rId253" w:history="1">
        <w:r w:rsidRPr="00357618">
          <w:rPr>
            <w:bCs/>
            <w:color w:val="0000FF" w:themeColor="hyperlink"/>
          </w:rPr>
          <w:t>5A/377</w:t>
        </w:r>
      </w:hyperlink>
      <w:r w:rsidRPr="00357618">
        <w:rPr>
          <w:bCs/>
        </w:rPr>
        <w:t xml:space="preserve"> (3GPP)</w:t>
      </w:r>
    </w:p>
    <w:p w14:paraId="4D8AE0DC" w14:textId="77777777" w:rsidR="00C26AC4" w:rsidRPr="00357618" w:rsidRDefault="00C26AC4" w:rsidP="00C26AC4">
      <w:pPr>
        <w:rPr>
          <w:lang w:eastAsia="zh-CN"/>
        </w:rPr>
      </w:pPr>
      <w:r w:rsidRPr="00357618">
        <w:rPr>
          <w:bCs/>
        </w:rPr>
        <w:t>WG5A-4 took note of the information provided by 3GPP and did not see a need for further action at this point in time.</w:t>
      </w:r>
    </w:p>
    <w:p w14:paraId="63E12A32" w14:textId="77777777" w:rsidR="00C26AC4" w:rsidRPr="00357618" w:rsidRDefault="00C26AC4" w:rsidP="009119B7">
      <w:pPr>
        <w:pStyle w:val="Heading3"/>
      </w:pPr>
      <w:r w:rsidRPr="00357618">
        <w:t>4.3.4</w:t>
      </w:r>
      <w:r w:rsidRPr="00357618">
        <w:tab/>
        <w:t>WRC-19 agenda item 1.3</w:t>
      </w:r>
    </w:p>
    <w:p w14:paraId="501C9B93" w14:textId="5E564B60" w:rsidR="00C26AC4" w:rsidRPr="00357618" w:rsidRDefault="00C26AC4" w:rsidP="00197CE6">
      <w:pPr>
        <w:pStyle w:val="Note"/>
        <w:ind w:left="284" w:hanging="284"/>
        <w:jc w:val="both"/>
      </w:pPr>
      <w:r w:rsidRPr="00357618">
        <w:t xml:space="preserve">Input documents: </w:t>
      </w:r>
      <w:hyperlink r:id="rId254" w:history="1">
        <w:r w:rsidRPr="009119B7">
          <w:rPr>
            <w:rStyle w:val="Hyperlink"/>
          </w:rPr>
          <w:t>5A/74</w:t>
        </w:r>
      </w:hyperlink>
      <w:r w:rsidRPr="00357618">
        <w:t xml:space="preserve"> (ESOA); </w:t>
      </w:r>
      <w:hyperlink r:id="rId255" w:history="1">
        <w:r w:rsidRPr="009119B7">
          <w:rPr>
            <w:rStyle w:val="Hyperlink"/>
          </w:rPr>
          <w:t>5A/88</w:t>
        </w:r>
      </w:hyperlink>
      <w:r w:rsidRPr="00357618">
        <w:t xml:space="preserve"> (WP5B); </w:t>
      </w:r>
      <w:hyperlink r:id="rId256" w:history="1">
        <w:r w:rsidRPr="0043261B">
          <w:rPr>
            <w:rStyle w:val="Hyperlink"/>
          </w:rPr>
          <w:t>5A/190</w:t>
        </w:r>
      </w:hyperlink>
      <w:r w:rsidRPr="00357618">
        <w:t xml:space="preserve"> (China); </w:t>
      </w:r>
      <w:hyperlink r:id="rId257" w:history="1">
        <w:r w:rsidRPr="0043261B">
          <w:rPr>
            <w:rStyle w:val="Hyperlink"/>
          </w:rPr>
          <w:t>5A/203</w:t>
        </w:r>
      </w:hyperlink>
      <w:r w:rsidRPr="00357618">
        <w:t xml:space="preserve">, </w:t>
      </w:r>
      <w:hyperlink r:id="rId258" w:history="1">
        <w:r w:rsidRPr="0043261B">
          <w:rPr>
            <w:rStyle w:val="Hyperlink"/>
          </w:rPr>
          <w:t>5A/204</w:t>
        </w:r>
      </w:hyperlink>
      <w:r w:rsidRPr="00357618">
        <w:t xml:space="preserve"> (Ericsson, Huawei, Intel, Nokia, Samsung); </w:t>
      </w:r>
      <w:hyperlink r:id="rId259" w:history="1">
        <w:r w:rsidRPr="0043261B">
          <w:rPr>
            <w:rStyle w:val="Hyperlink"/>
          </w:rPr>
          <w:t>5A/233</w:t>
        </w:r>
      </w:hyperlink>
      <w:r w:rsidRPr="00357618">
        <w:t xml:space="preserve"> (WP5C); </w:t>
      </w:r>
      <w:hyperlink r:id="rId260" w:history="1">
        <w:r w:rsidRPr="0043261B">
          <w:rPr>
            <w:rStyle w:val="Hyperlink"/>
          </w:rPr>
          <w:t>5A/298</w:t>
        </w:r>
      </w:hyperlink>
      <w:r w:rsidRPr="00357618">
        <w:t xml:space="preserve"> (Sweden, Finland); </w:t>
      </w:r>
      <w:hyperlink r:id="rId261" w:history="1">
        <w:r w:rsidRPr="0043261B">
          <w:rPr>
            <w:rStyle w:val="Hyperlink"/>
          </w:rPr>
          <w:t>5A/301</w:t>
        </w:r>
      </w:hyperlink>
      <w:r w:rsidRPr="00357618">
        <w:t xml:space="preserve"> (China); </w:t>
      </w:r>
      <w:hyperlink r:id="rId262" w:history="1">
        <w:r w:rsidRPr="0043261B">
          <w:rPr>
            <w:rStyle w:val="Hyperlink"/>
          </w:rPr>
          <w:t>5A/313</w:t>
        </w:r>
      </w:hyperlink>
      <w:r w:rsidRPr="00357618">
        <w:t xml:space="preserve"> (South Africa, Zimbabwe); </w:t>
      </w:r>
      <w:hyperlink r:id="rId263" w:history="1">
        <w:r w:rsidRPr="0043261B">
          <w:rPr>
            <w:rStyle w:val="Hyperlink"/>
          </w:rPr>
          <w:t>5A/322</w:t>
        </w:r>
      </w:hyperlink>
      <w:r w:rsidRPr="00357618">
        <w:t xml:space="preserve"> (Germany); </w:t>
      </w:r>
      <w:hyperlink r:id="rId264" w:history="1">
        <w:r w:rsidRPr="0043261B">
          <w:rPr>
            <w:rStyle w:val="Hyperlink"/>
          </w:rPr>
          <w:t>5A/328</w:t>
        </w:r>
      </w:hyperlink>
      <w:r w:rsidRPr="00357618">
        <w:t xml:space="preserve"> (ESOA); </w:t>
      </w:r>
      <w:hyperlink r:id="rId265" w:history="1">
        <w:r w:rsidRPr="0043261B">
          <w:rPr>
            <w:rStyle w:val="Hyperlink"/>
          </w:rPr>
          <w:t>5A/331</w:t>
        </w:r>
      </w:hyperlink>
      <w:r w:rsidRPr="00357618">
        <w:t xml:space="preserve"> (Egypt, UAE); </w:t>
      </w:r>
      <w:hyperlink r:id="rId266" w:history="1">
        <w:r w:rsidRPr="0043261B">
          <w:rPr>
            <w:rStyle w:val="Hyperlink"/>
          </w:rPr>
          <w:t>5A/332</w:t>
        </w:r>
      </w:hyperlink>
      <w:r w:rsidRPr="00357618">
        <w:t xml:space="preserve"> (Egypt, UAE); </w:t>
      </w:r>
      <w:hyperlink r:id="rId267" w:history="1">
        <w:r w:rsidRPr="0043261B">
          <w:rPr>
            <w:rStyle w:val="Hyperlink"/>
          </w:rPr>
          <w:t>5A/333</w:t>
        </w:r>
      </w:hyperlink>
      <w:r w:rsidRPr="00357618">
        <w:t xml:space="preserve"> (Egypt, UAE); </w:t>
      </w:r>
      <w:hyperlink r:id="rId268" w:history="1">
        <w:r w:rsidRPr="001B19BA">
          <w:rPr>
            <w:rStyle w:val="Hyperlink"/>
          </w:rPr>
          <w:t>5A/334</w:t>
        </w:r>
      </w:hyperlink>
      <w:r w:rsidRPr="00357618">
        <w:t xml:space="preserve"> (Egypt, UAE); </w:t>
      </w:r>
      <w:hyperlink r:id="rId269" w:history="1">
        <w:r w:rsidRPr="001B19BA">
          <w:rPr>
            <w:rStyle w:val="Hyperlink"/>
          </w:rPr>
          <w:t>5A/378R1</w:t>
        </w:r>
      </w:hyperlink>
      <w:r w:rsidRPr="00357618">
        <w:t xml:space="preserve"> (WP5D); </w:t>
      </w:r>
      <w:hyperlink r:id="rId270" w:history="1">
        <w:r w:rsidRPr="001B19BA">
          <w:rPr>
            <w:rStyle w:val="Hyperlink"/>
          </w:rPr>
          <w:t>5A/384</w:t>
        </w:r>
      </w:hyperlink>
      <w:r w:rsidRPr="00357618">
        <w:t xml:space="preserve"> (WPs 3K and 3M); </w:t>
      </w:r>
      <w:hyperlink r:id="rId271" w:history="1">
        <w:r w:rsidRPr="001B19BA">
          <w:rPr>
            <w:rStyle w:val="Hyperlink"/>
          </w:rPr>
          <w:t>5A/394</w:t>
        </w:r>
      </w:hyperlink>
      <w:r w:rsidRPr="00357618">
        <w:t xml:space="preserve"> (WP4A); </w:t>
      </w:r>
      <w:hyperlink r:id="rId272" w:history="1">
        <w:r w:rsidRPr="001B19BA">
          <w:rPr>
            <w:rStyle w:val="Hyperlink"/>
          </w:rPr>
          <w:t>5A/395</w:t>
        </w:r>
      </w:hyperlink>
      <w:r w:rsidRPr="00357618">
        <w:t xml:space="preserve"> (WP4A); </w:t>
      </w:r>
      <w:hyperlink r:id="rId273" w:history="1">
        <w:r w:rsidRPr="001B19BA">
          <w:rPr>
            <w:rStyle w:val="Hyperlink"/>
          </w:rPr>
          <w:t>5A/416</w:t>
        </w:r>
      </w:hyperlink>
      <w:r w:rsidRPr="00357618">
        <w:t xml:space="preserve"> (WP5D); </w:t>
      </w:r>
      <w:hyperlink r:id="rId274" w:history="1">
        <w:r w:rsidRPr="001B19BA">
          <w:rPr>
            <w:rStyle w:val="Hyperlink"/>
          </w:rPr>
          <w:t>5A/441</w:t>
        </w:r>
      </w:hyperlink>
      <w:r w:rsidRPr="00357618">
        <w:t xml:space="preserve"> (Uzbekistan); </w:t>
      </w:r>
      <w:hyperlink r:id="rId275" w:history="1">
        <w:r w:rsidRPr="001B19BA">
          <w:rPr>
            <w:rStyle w:val="Hyperlink"/>
          </w:rPr>
          <w:t>5A/443</w:t>
        </w:r>
      </w:hyperlink>
      <w:r w:rsidRPr="00357618">
        <w:t xml:space="preserve"> (Burkina Faso, Côte d’Ivoire, Ghana, </w:t>
      </w:r>
      <w:r w:rsidRPr="00357618">
        <w:lastRenderedPageBreak/>
        <w:t xml:space="preserve">Guinea, Mali, Niger, Togo); </w:t>
      </w:r>
      <w:hyperlink r:id="rId276" w:history="1">
        <w:r w:rsidRPr="00197CE6">
          <w:rPr>
            <w:rStyle w:val="Hyperlink"/>
          </w:rPr>
          <w:t>5A/444</w:t>
        </w:r>
      </w:hyperlink>
      <w:r w:rsidRPr="00357618">
        <w:t xml:space="preserve"> (Ghana, Guinea, Niger); </w:t>
      </w:r>
      <w:hyperlink r:id="rId277" w:history="1">
        <w:r w:rsidRPr="00197CE6">
          <w:rPr>
            <w:rStyle w:val="Hyperlink"/>
          </w:rPr>
          <w:t>5A/455</w:t>
        </w:r>
      </w:hyperlink>
      <w:r w:rsidRPr="00357618">
        <w:t xml:space="preserve"> (Nigeria, South Africa, Zimbabwe); </w:t>
      </w:r>
      <w:hyperlink r:id="rId278" w:history="1">
        <w:r w:rsidRPr="00197CE6">
          <w:rPr>
            <w:rStyle w:val="Hyperlink"/>
          </w:rPr>
          <w:t>5A/456</w:t>
        </w:r>
      </w:hyperlink>
      <w:r w:rsidRPr="00357618">
        <w:t xml:space="preserve"> (Nigeria, South Africa, Zimbabwe); </w:t>
      </w:r>
      <w:hyperlink r:id="rId279" w:history="1">
        <w:r w:rsidRPr="00197CE6">
          <w:rPr>
            <w:rStyle w:val="Hyperlink"/>
          </w:rPr>
          <w:t>5A/457</w:t>
        </w:r>
      </w:hyperlink>
      <w:r w:rsidRPr="00357618">
        <w:t xml:space="preserve"> (Nigeria, South Africa, ZBC); </w:t>
      </w:r>
      <w:hyperlink r:id="rId280" w:history="1">
        <w:r w:rsidRPr="00C85BA2">
          <w:rPr>
            <w:rStyle w:val="Hyperlink"/>
          </w:rPr>
          <w:t>5A/464</w:t>
        </w:r>
      </w:hyperlink>
      <w:r w:rsidRPr="00357618">
        <w:t xml:space="preserve"> (France, Germany); </w:t>
      </w:r>
      <w:hyperlink r:id="rId281" w:history="1">
        <w:r w:rsidRPr="00C85BA2">
          <w:rPr>
            <w:rStyle w:val="Hyperlink"/>
          </w:rPr>
          <w:t>5A/467</w:t>
        </w:r>
      </w:hyperlink>
      <w:r w:rsidRPr="00357618">
        <w:t xml:space="preserve"> (GSMA); </w:t>
      </w:r>
      <w:hyperlink r:id="rId282" w:history="1">
        <w:r w:rsidRPr="00C85BA2">
          <w:rPr>
            <w:rStyle w:val="Hyperlink"/>
          </w:rPr>
          <w:t>5A/468</w:t>
        </w:r>
      </w:hyperlink>
      <w:r w:rsidRPr="00357618">
        <w:t xml:space="preserve"> (Egypt, UAE)</w:t>
      </w:r>
    </w:p>
    <w:p w14:paraId="74894751" w14:textId="77777777" w:rsidR="00C26AC4" w:rsidRPr="00357618" w:rsidRDefault="00C26AC4" w:rsidP="00C85BA2">
      <w:pPr>
        <w:pStyle w:val="Note"/>
        <w:ind w:left="284" w:hanging="284"/>
        <w:jc w:val="both"/>
      </w:pPr>
      <w:r w:rsidRPr="00357618">
        <w:t>Output documents: 5A/TEMP/180 (draft CPM text); 5A/TEMP/181 (SWG Chairman’s Report); 5A/TEMP/182 (Workplan); 5A/TEMP/183 (ToR CG); 5A/TEMP/184 (Working doc)</w:t>
      </w:r>
    </w:p>
    <w:p w14:paraId="5181E45D" w14:textId="0BEEB00F" w:rsidR="00C26AC4" w:rsidRPr="00357618" w:rsidRDefault="00C26AC4" w:rsidP="00C85BA2">
      <w:pPr>
        <w:jc w:val="both"/>
        <w:rPr>
          <w:bCs/>
        </w:rPr>
      </w:pPr>
      <w:r w:rsidRPr="00357618">
        <w:rPr>
          <w:bCs/>
        </w:rPr>
        <w:t>WG5A-4 continued this work in a SWG led by Mr</w:t>
      </w:r>
      <w:r w:rsidR="00C85BA2">
        <w:rPr>
          <w:bCs/>
        </w:rPr>
        <w:t> </w:t>
      </w:r>
      <w:r w:rsidRPr="00357618">
        <w:rPr>
          <w:bCs/>
        </w:rPr>
        <w:t>Cesar GUTI</w:t>
      </w:r>
      <w:r w:rsidR="00C85BA2">
        <w:rPr>
          <w:bCs/>
        </w:rPr>
        <w:t>É</w:t>
      </w:r>
      <w:r w:rsidRPr="00357618">
        <w:rPr>
          <w:bCs/>
        </w:rPr>
        <w:t>RREZ</w:t>
      </w:r>
      <w:r w:rsidRPr="00357618">
        <w:rPr>
          <w:spacing w:val="-2"/>
          <w:lang w:eastAsia="zh-CN"/>
        </w:rPr>
        <w:t>. The SWG discussed all input contributions, prepared a working document for the sharing and compatibility studies and updated the draft CPM text. The workplan was also revised. It was furthermore agreed to discontinue the compilation of the technical characteristics and operational parameters of the land mobile service for sharing and compatibility studies under WRC-23 agenda item 1.3 (Annex 18 of the Chairman’s Report of the previous WP 5A meeting) since all parameter information and references are now included in the working document on sharing and compatibility studies directly and a separate compilation is no longer needed</w:t>
      </w:r>
      <w:r w:rsidRPr="00357618">
        <w:rPr>
          <w:bCs/>
        </w:rPr>
        <w:t>.</w:t>
      </w:r>
    </w:p>
    <w:p w14:paraId="7F229A06" w14:textId="77777777" w:rsidR="00C26AC4" w:rsidRPr="00357618" w:rsidRDefault="00C26AC4" w:rsidP="00C85BA2">
      <w:pPr>
        <w:jc w:val="both"/>
        <w:rPr>
          <w:bCs/>
        </w:rPr>
      </w:pPr>
      <w:r w:rsidRPr="00357618">
        <w:rPr>
          <w:bCs/>
        </w:rPr>
        <w:t>WG5A-4 also considered a possible correspondence group to progress the work under WRC-23 agenda item 1.3 but could not reach agreement on how to phrase the specific tasks for the CG and this issue was therefore forwarded to the closing plenary for further discussion.</w:t>
      </w:r>
    </w:p>
    <w:p w14:paraId="6D7BDB01" w14:textId="77777777" w:rsidR="00C26AC4" w:rsidRPr="00357618" w:rsidRDefault="00C26AC4" w:rsidP="00C85BA2">
      <w:pPr>
        <w:jc w:val="both"/>
        <w:rPr>
          <w:bCs/>
        </w:rPr>
      </w:pPr>
      <w:r w:rsidRPr="00357618">
        <w:rPr>
          <w:bCs/>
        </w:rPr>
        <w:t xml:space="preserve">For a more detailed report from this SWG activity, see </w:t>
      </w:r>
      <w:hyperlink w:anchor="att2" w:history="1">
        <w:r w:rsidRPr="00357618">
          <w:rPr>
            <w:rStyle w:val="Hyperlink"/>
            <w:rFonts w:eastAsia="SimSun"/>
          </w:rPr>
          <w:t>Attachment 2</w:t>
        </w:r>
      </w:hyperlink>
      <w:r w:rsidRPr="00357618">
        <w:rPr>
          <w:rStyle w:val="Hyperlink"/>
          <w:rFonts w:eastAsia="SimSun"/>
        </w:rPr>
        <w:t xml:space="preserve"> </w:t>
      </w:r>
      <w:r w:rsidRPr="00357618">
        <w:rPr>
          <w:color w:val="000000"/>
          <w:spacing w:val="-4"/>
          <w:shd w:val="clear" w:color="auto" w:fill="FFFFFF"/>
        </w:rPr>
        <w:t>to this annex</w:t>
      </w:r>
      <w:r w:rsidRPr="00357618">
        <w:rPr>
          <w:bCs/>
        </w:rPr>
        <w:t>.</w:t>
      </w:r>
    </w:p>
    <w:p w14:paraId="438D94E6" w14:textId="41B96E53" w:rsidR="00C26AC4" w:rsidRPr="00357618" w:rsidRDefault="00C26AC4" w:rsidP="00C85BA2">
      <w:pPr>
        <w:jc w:val="both"/>
        <w:rPr>
          <w:bCs/>
        </w:rPr>
      </w:pPr>
      <w:r w:rsidRPr="00357618">
        <w:rPr>
          <w:bCs/>
        </w:rPr>
        <w:t xml:space="preserve">As at previous WP 5A meetings, the discussion on WRC-23 agenda item 1.3 was again challenging and controversial at times. After many hours of rather circular debate and repetition of initial arguments and positions, it was possible to move forward on some of these issues by reflecting the different views of administrations in the working documents. It was recalled during the discussions that Resolution </w:t>
      </w:r>
      <w:hyperlink r:id="rId283" w:history="1">
        <w:r w:rsidR="00C85BA2" w:rsidRPr="00B7608B">
          <w:rPr>
            <w:rStyle w:val="Hyperlink"/>
            <w:bCs/>
          </w:rPr>
          <w:t xml:space="preserve">ITU-R </w:t>
        </w:r>
        <w:r w:rsidRPr="00B7608B">
          <w:rPr>
            <w:rStyle w:val="Hyperlink"/>
            <w:bCs/>
          </w:rPr>
          <w:t>2</w:t>
        </w:r>
      </w:hyperlink>
      <w:r w:rsidRPr="00357618">
        <w:rPr>
          <w:bCs/>
        </w:rPr>
        <w:t xml:space="preserve"> provides such an approach (</w:t>
      </w:r>
      <w:r w:rsidRPr="00357618">
        <w:rPr>
          <w:bCs/>
          <w:i/>
          <w:iCs/>
        </w:rPr>
        <w:t xml:space="preserve">see resolves </w:t>
      </w:r>
      <w:r w:rsidRPr="00C85BA2">
        <w:rPr>
          <w:bCs/>
        </w:rPr>
        <w:t>2</w:t>
      </w:r>
      <w:r w:rsidRPr="00357618">
        <w:rPr>
          <w:bCs/>
          <w:i/>
          <w:iCs/>
        </w:rPr>
        <w:t xml:space="preserve"> f</w:t>
      </w:r>
      <w:r w:rsidR="00C85BA2">
        <w:rPr>
          <w:bCs/>
          <w:i/>
          <w:iCs/>
        </w:rPr>
        <w:t>)</w:t>
      </w:r>
      <w:r w:rsidRPr="00357618">
        <w:rPr>
          <w:bCs/>
        </w:rPr>
        <w:t>) for situations where different views cannot be reconciled.</w:t>
      </w:r>
    </w:p>
    <w:p w14:paraId="299605CF" w14:textId="1CDB5794" w:rsidR="00C26AC4" w:rsidRPr="00357618" w:rsidRDefault="00C26AC4" w:rsidP="00C85BA2">
      <w:pPr>
        <w:jc w:val="both"/>
        <w:rPr>
          <w:lang w:eastAsia="zh-CN"/>
        </w:rPr>
      </w:pPr>
      <w:r w:rsidRPr="00357618">
        <w:rPr>
          <w:bCs/>
        </w:rPr>
        <w:t xml:space="preserve">Based on the current ITU-R meeting planning, the next WP 5A meeting will be the last meeting to finalize the draft CPM text. In that regard, concerns were expressed about the lack of progress in the preparations of the draft CPM text since the discussion has so far mainly focused on section 2 and it is urgently required to complete that discussion (reflecting the different views as needed) and move on to section 3 and also sections 4 and 5. Input contributions are encouraged to progress the work in particular on these sections and it will be critically important for the future work that lengthy circular debates around different views are avoided and these views be documented in the draft CPM text as provided by Resolution </w:t>
      </w:r>
      <w:r w:rsidR="00B7608B">
        <w:rPr>
          <w:bCs/>
        </w:rPr>
        <w:t xml:space="preserve">ITU-R </w:t>
      </w:r>
      <w:r w:rsidRPr="00357618">
        <w:rPr>
          <w:bCs/>
        </w:rPr>
        <w:t>2, in order to be able to complete the draft CPM text in time.</w:t>
      </w:r>
    </w:p>
    <w:p w14:paraId="7B69B042" w14:textId="77777777" w:rsidR="00C26AC4" w:rsidRPr="00357618" w:rsidRDefault="00C26AC4" w:rsidP="00B7608B">
      <w:pPr>
        <w:pStyle w:val="Heading3"/>
      </w:pPr>
      <w:r w:rsidRPr="00357618">
        <w:t>4.3.5</w:t>
      </w:r>
      <w:r w:rsidRPr="00357618">
        <w:tab/>
        <w:t>Revision of Recommendation ITU-R M.1824</w:t>
      </w:r>
    </w:p>
    <w:p w14:paraId="209BE0EB" w14:textId="77777777" w:rsidR="00C26AC4" w:rsidRPr="00357618" w:rsidRDefault="00C26AC4" w:rsidP="00B7608B">
      <w:pPr>
        <w:pStyle w:val="Note"/>
        <w:rPr>
          <w:bCs/>
        </w:rPr>
      </w:pPr>
      <w:r w:rsidRPr="00357618">
        <w:rPr>
          <w:bCs/>
        </w:rPr>
        <w:t xml:space="preserve">Input document: </w:t>
      </w:r>
      <w:hyperlink r:id="rId284" w:history="1">
        <w:r w:rsidRPr="00357618">
          <w:rPr>
            <w:bCs/>
            <w:color w:val="0000FF" w:themeColor="hyperlink"/>
          </w:rPr>
          <w:t>5A/449</w:t>
        </w:r>
      </w:hyperlink>
      <w:r w:rsidRPr="00357618">
        <w:rPr>
          <w:bCs/>
        </w:rPr>
        <w:t xml:space="preserve"> (Japan)</w:t>
      </w:r>
    </w:p>
    <w:p w14:paraId="1710647A" w14:textId="77777777" w:rsidR="00C26AC4" w:rsidRPr="00357618" w:rsidRDefault="00C26AC4" w:rsidP="00B7608B">
      <w:pPr>
        <w:pStyle w:val="Note"/>
        <w:rPr>
          <w:bCs/>
        </w:rPr>
      </w:pPr>
      <w:r w:rsidRPr="00357618">
        <w:rPr>
          <w:bCs/>
        </w:rPr>
        <w:t>Output document: 5A/TEMP/155</w:t>
      </w:r>
    </w:p>
    <w:p w14:paraId="6AEB4C46" w14:textId="0ADF9871" w:rsidR="00C26AC4" w:rsidRPr="00357618" w:rsidRDefault="00C26AC4" w:rsidP="00B7608B">
      <w:pPr>
        <w:jc w:val="both"/>
        <w:rPr>
          <w:lang w:eastAsia="zh-CN"/>
        </w:rPr>
      </w:pPr>
      <w:r w:rsidRPr="00357618">
        <w:rPr>
          <w:bCs/>
        </w:rPr>
        <w:t xml:space="preserve">The revision of this Recommendation had already been stable at the previous WP 5A meeting and the working document had been elevated to a </w:t>
      </w:r>
      <w:r w:rsidR="00B7608B" w:rsidRPr="00357618">
        <w:rPr>
          <w:bCs/>
        </w:rPr>
        <w:t xml:space="preserve">preliminary draft revision </w:t>
      </w:r>
      <w:r w:rsidRPr="00357618">
        <w:rPr>
          <w:bCs/>
        </w:rPr>
        <w:t>of the Recommendation. The only outstanding task to add a list of abbreviations to comply with the new format for ITU-R Recommendations was completed at this WP 5A meeting based on the input contribution and WG5A</w:t>
      </w:r>
      <w:r w:rsidR="00B7608B">
        <w:rPr>
          <w:bCs/>
        </w:rPr>
        <w:noBreakHyphen/>
      </w:r>
      <w:r w:rsidRPr="00357618">
        <w:rPr>
          <w:bCs/>
        </w:rPr>
        <w:t>4 s agreed to suggest to the WP 5A Plenary to finalize the revision and submit it to Study Group 5.</w:t>
      </w:r>
    </w:p>
    <w:p w14:paraId="5FD9FCDC" w14:textId="77777777" w:rsidR="00C26AC4" w:rsidRPr="00357618" w:rsidRDefault="00C26AC4" w:rsidP="00B7608B">
      <w:pPr>
        <w:pStyle w:val="Heading3"/>
      </w:pPr>
      <w:r w:rsidRPr="00357618">
        <w:t>4.3.6</w:t>
      </w:r>
      <w:r w:rsidRPr="00357618">
        <w:tab/>
        <w:t>EESS (passive) studies in 6 425-7 125 MHz</w:t>
      </w:r>
    </w:p>
    <w:p w14:paraId="48C65F42" w14:textId="77777777" w:rsidR="00C26AC4" w:rsidRPr="00357618" w:rsidRDefault="00C26AC4" w:rsidP="002470EA">
      <w:pPr>
        <w:pStyle w:val="Note"/>
        <w:rPr>
          <w:bCs/>
        </w:rPr>
      </w:pPr>
      <w:r w:rsidRPr="00357618">
        <w:rPr>
          <w:bCs/>
        </w:rPr>
        <w:t xml:space="preserve">Input document: </w:t>
      </w:r>
      <w:hyperlink r:id="rId285" w:history="1">
        <w:r w:rsidRPr="00357618">
          <w:rPr>
            <w:bCs/>
            <w:color w:val="0000FF" w:themeColor="hyperlink"/>
          </w:rPr>
          <w:t>5A/409</w:t>
        </w:r>
      </w:hyperlink>
      <w:r w:rsidRPr="00357618">
        <w:rPr>
          <w:bCs/>
        </w:rPr>
        <w:t xml:space="preserve"> (WP7C)</w:t>
      </w:r>
    </w:p>
    <w:p w14:paraId="7D4150EC" w14:textId="77777777" w:rsidR="00C26AC4" w:rsidRPr="00357618" w:rsidRDefault="00C26AC4" w:rsidP="002470EA">
      <w:pPr>
        <w:pStyle w:val="Note"/>
        <w:rPr>
          <w:bCs/>
        </w:rPr>
      </w:pPr>
      <w:r w:rsidRPr="00357618">
        <w:rPr>
          <w:bCs/>
        </w:rPr>
        <w:t>Output document: 5A/TEMP/178</w:t>
      </w:r>
    </w:p>
    <w:p w14:paraId="4DCA67CB" w14:textId="77777777" w:rsidR="00C26AC4" w:rsidRPr="00357618" w:rsidRDefault="00C26AC4" w:rsidP="00C26AC4">
      <w:pPr>
        <w:rPr>
          <w:lang w:eastAsia="zh-CN"/>
        </w:rPr>
      </w:pPr>
      <w:r w:rsidRPr="00357618">
        <w:rPr>
          <w:bCs/>
        </w:rPr>
        <w:t>WG5A-4 developed a reply liaison statement to WP 7C to provide the requested information.</w:t>
      </w:r>
      <w:r w:rsidRPr="00357618">
        <w:rPr>
          <w:iCs/>
          <w:color w:val="000000"/>
          <w:szCs w:val="24"/>
          <w:highlight w:val="lightGray"/>
        </w:rPr>
        <w:t xml:space="preserve"> </w:t>
      </w:r>
    </w:p>
    <w:p w14:paraId="68FCAC89" w14:textId="77777777" w:rsidR="00C26AC4" w:rsidRPr="00357618" w:rsidRDefault="00C26AC4" w:rsidP="00B7608B">
      <w:pPr>
        <w:pStyle w:val="Heading3"/>
      </w:pPr>
      <w:r w:rsidRPr="00357618">
        <w:lastRenderedPageBreak/>
        <w:t>4.3.7</w:t>
      </w:r>
      <w:r w:rsidRPr="00357618">
        <w:tab/>
        <w:t>Protection of land mobile systems (RR No. 21.16.6)</w:t>
      </w:r>
    </w:p>
    <w:p w14:paraId="40740326" w14:textId="77777777" w:rsidR="00C26AC4" w:rsidRPr="00357618" w:rsidRDefault="00C26AC4" w:rsidP="00ED45C1">
      <w:pPr>
        <w:pStyle w:val="Note"/>
        <w:rPr>
          <w:bCs/>
        </w:rPr>
      </w:pPr>
      <w:r w:rsidRPr="00357618">
        <w:rPr>
          <w:bCs/>
        </w:rPr>
        <w:t xml:space="preserve">Input document: </w:t>
      </w:r>
      <w:hyperlink r:id="rId286" w:history="1">
        <w:r w:rsidRPr="00357618">
          <w:rPr>
            <w:bCs/>
            <w:color w:val="0000FF" w:themeColor="hyperlink"/>
          </w:rPr>
          <w:t>5A/480</w:t>
        </w:r>
      </w:hyperlink>
      <w:r w:rsidRPr="00357618">
        <w:rPr>
          <w:bCs/>
        </w:rPr>
        <w:t xml:space="preserve"> (WP4A)</w:t>
      </w:r>
    </w:p>
    <w:p w14:paraId="3DA99A8D" w14:textId="77777777" w:rsidR="00C26AC4" w:rsidRPr="00357618" w:rsidRDefault="00C26AC4" w:rsidP="00ED45C1">
      <w:pPr>
        <w:pStyle w:val="Note"/>
        <w:rPr>
          <w:bCs/>
        </w:rPr>
      </w:pPr>
      <w:r w:rsidRPr="00357618">
        <w:rPr>
          <w:bCs/>
        </w:rPr>
        <w:t>Output document: 5A/TEMP/179</w:t>
      </w:r>
    </w:p>
    <w:p w14:paraId="2E9AF395" w14:textId="77777777" w:rsidR="00C26AC4" w:rsidRPr="00357618" w:rsidRDefault="00C26AC4" w:rsidP="00C26AC4">
      <w:pPr>
        <w:rPr>
          <w:lang w:eastAsia="zh-CN"/>
        </w:rPr>
      </w:pPr>
      <w:r w:rsidRPr="00357618">
        <w:rPr>
          <w:bCs/>
        </w:rPr>
        <w:t>WG5A-4 developed a reply liaison statement to WP 4A to provide the requested information.</w:t>
      </w:r>
      <w:r w:rsidRPr="00357618">
        <w:rPr>
          <w:iCs/>
          <w:color w:val="000000"/>
          <w:szCs w:val="24"/>
          <w:highlight w:val="lightGray"/>
        </w:rPr>
        <w:t xml:space="preserve"> </w:t>
      </w:r>
    </w:p>
    <w:p w14:paraId="097F653D" w14:textId="77777777" w:rsidR="00C26AC4" w:rsidRPr="00357618" w:rsidRDefault="00C26AC4" w:rsidP="00B7608B">
      <w:pPr>
        <w:pStyle w:val="Heading3"/>
      </w:pPr>
      <w:r w:rsidRPr="00357618">
        <w:t>4.3.8</w:t>
      </w:r>
      <w:r w:rsidRPr="00357618">
        <w:tab/>
        <w:t>Range 92-109.5 GHz</w:t>
      </w:r>
    </w:p>
    <w:p w14:paraId="775B7AEC" w14:textId="77777777" w:rsidR="00C26AC4" w:rsidRPr="00357618" w:rsidRDefault="00C26AC4" w:rsidP="00ED45C1">
      <w:pPr>
        <w:pStyle w:val="Note"/>
        <w:rPr>
          <w:bCs/>
        </w:rPr>
      </w:pPr>
      <w:r w:rsidRPr="00357618">
        <w:rPr>
          <w:bCs/>
        </w:rPr>
        <w:t xml:space="preserve">Input document: </w:t>
      </w:r>
      <w:hyperlink r:id="rId287" w:history="1">
        <w:r w:rsidRPr="00357618">
          <w:rPr>
            <w:bCs/>
            <w:color w:val="0000FF" w:themeColor="hyperlink"/>
          </w:rPr>
          <w:t>5A/451</w:t>
        </w:r>
      </w:hyperlink>
      <w:r w:rsidRPr="00357618">
        <w:rPr>
          <w:bCs/>
        </w:rPr>
        <w:t xml:space="preserve"> (Japan)</w:t>
      </w:r>
    </w:p>
    <w:p w14:paraId="0B879E8F" w14:textId="77777777" w:rsidR="00C26AC4" w:rsidRPr="00357618" w:rsidRDefault="00C26AC4" w:rsidP="00ED45C1">
      <w:pPr>
        <w:pStyle w:val="Note"/>
        <w:rPr>
          <w:bCs/>
        </w:rPr>
      </w:pPr>
      <w:r w:rsidRPr="00357618">
        <w:rPr>
          <w:bCs/>
        </w:rPr>
        <w:t>Output document: 5A/TEMP/156</w:t>
      </w:r>
    </w:p>
    <w:p w14:paraId="6CDA79EF" w14:textId="2C09449A" w:rsidR="00C26AC4" w:rsidRPr="00357618" w:rsidRDefault="00C26AC4" w:rsidP="00ED45C1">
      <w:pPr>
        <w:jc w:val="both"/>
        <w:rPr>
          <w:lang w:eastAsia="zh-CN"/>
        </w:rPr>
      </w:pPr>
      <w:r w:rsidRPr="00357618">
        <w:rPr>
          <w:bCs/>
        </w:rPr>
        <w:t xml:space="preserve">This draft new report had already been stable at the previous WP 5A meeting and the working document had been elevated to a </w:t>
      </w:r>
      <w:r w:rsidR="00ED45C1" w:rsidRPr="00357618">
        <w:rPr>
          <w:bCs/>
        </w:rPr>
        <w:t>preliminary draft new</w:t>
      </w:r>
      <w:r w:rsidRPr="00357618">
        <w:rPr>
          <w:bCs/>
        </w:rPr>
        <w:t xml:space="preserve"> Report. After some final mostly editorial updates based on the input contribution, WG5A-4 s agreed to suggest to the WP 5A Plenary to finalize the report and submit it to Study Group 5.</w:t>
      </w:r>
    </w:p>
    <w:p w14:paraId="1484C98D" w14:textId="77777777" w:rsidR="00C26AC4" w:rsidRPr="00357618" w:rsidRDefault="00C26AC4" w:rsidP="00B7608B">
      <w:pPr>
        <w:pStyle w:val="Heading3"/>
      </w:pPr>
      <w:r w:rsidRPr="00357618">
        <w:t>4.3.9</w:t>
      </w:r>
      <w:r w:rsidRPr="00357618">
        <w:tab/>
        <w:t>Range 252-296 GHz</w:t>
      </w:r>
    </w:p>
    <w:p w14:paraId="4534E649" w14:textId="7A999F62" w:rsidR="00C26AC4" w:rsidRPr="00357618" w:rsidRDefault="00C26AC4" w:rsidP="00ED45C1">
      <w:pPr>
        <w:pStyle w:val="Note"/>
        <w:rPr>
          <w:bCs/>
        </w:rPr>
      </w:pPr>
      <w:r w:rsidRPr="00357618">
        <w:rPr>
          <w:bCs/>
        </w:rPr>
        <w:t xml:space="preserve">Input documents: </w:t>
      </w:r>
      <w:hyperlink r:id="rId288" w:history="1">
        <w:r w:rsidRPr="00357618">
          <w:rPr>
            <w:bCs/>
            <w:color w:val="0000FF" w:themeColor="hyperlink"/>
          </w:rPr>
          <w:t>5A/386</w:t>
        </w:r>
      </w:hyperlink>
      <w:r w:rsidRPr="00357618">
        <w:rPr>
          <w:bCs/>
        </w:rPr>
        <w:t xml:space="preserve"> (WPs 3J, 3K and 3M); </w:t>
      </w:r>
      <w:hyperlink r:id="rId289" w:history="1">
        <w:r w:rsidRPr="00357618">
          <w:rPr>
            <w:bCs/>
            <w:color w:val="0000FF" w:themeColor="hyperlink"/>
          </w:rPr>
          <w:t>5A/452</w:t>
        </w:r>
      </w:hyperlink>
      <w:r w:rsidRPr="00357618">
        <w:rPr>
          <w:bCs/>
        </w:rPr>
        <w:t xml:space="preserve"> (Japan); </w:t>
      </w:r>
      <w:hyperlink r:id="rId290" w:history="1">
        <w:r w:rsidRPr="00357618">
          <w:rPr>
            <w:bCs/>
            <w:color w:val="0000FF" w:themeColor="hyperlink"/>
          </w:rPr>
          <w:t>5A/471</w:t>
        </w:r>
      </w:hyperlink>
      <w:r w:rsidRPr="00357618">
        <w:rPr>
          <w:bCs/>
        </w:rPr>
        <w:t xml:space="preserve"> (Russian Federation); </w:t>
      </w:r>
      <w:hyperlink r:id="rId291" w:history="1">
        <w:r w:rsidRPr="00357618">
          <w:rPr>
            <w:bCs/>
            <w:color w:val="0000FF" w:themeColor="hyperlink"/>
          </w:rPr>
          <w:t>487</w:t>
        </w:r>
      </w:hyperlink>
      <w:r w:rsidRPr="00357618">
        <w:rPr>
          <w:bCs/>
        </w:rPr>
        <w:t xml:space="preserve"> (WP5C)</w:t>
      </w:r>
    </w:p>
    <w:p w14:paraId="197363FA" w14:textId="77777777" w:rsidR="00C26AC4" w:rsidRPr="00357618" w:rsidRDefault="00C26AC4" w:rsidP="00ED45C1">
      <w:pPr>
        <w:pStyle w:val="Note"/>
        <w:rPr>
          <w:bCs/>
        </w:rPr>
      </w:pPr>
      <w:r w:rsidRPr="00357618">
        <w:rPr>
          <w:bCs/>
        </w:rPr>
        <w:t>Output document: 5A/TEMP/153</w:t>
      </w:r>
    </w:p>
    <w:p w14:paraId="7ACF1F0C" w14:textId="77777777" w:rsidR="00C26AC4" w:rsidRPr="00357618" w:rsidRDefault="00C26AC4" w:rsidP="00ED45C1">
      <w:pPr>
        <w:jc w:val="both"/>
        <w:rPr>
          <w:lang w:eastAsia="zh-CN"/>
        </w:rPr>
      </w:pPr>
      <w:r w:rsidRPr="00357618">
        <w:rPr>
          <w:bCs/>
        </w:rPr>
        <w:t>WG5A-4 updated the working document based on the input contributions. Since document 5A/487 only arrived towards the end of the WP5A (from the WP5C meeting taking place in parallel), it was not possible to fully review and address the information from WP5C. It was therefore agreed to carry forward document 5A/487 to the next meeting of WP5A for further consideration and consequential updating of the working document. It was also suggested that the membership of WP5A could already take into account the information provided by WP5C when preparing input contributions to the next WP5A meeting on this topic.</w:t>
      </w:r>
    </w:p>
    <w:p w14:paraId="76E6F628" w14:textId="77777777" w:rsidR="00C26AC4" w:rsidRPr="00357618" w:rsidRDefault="00C26AC4" w:rsidP="00B7608B">
      <w:pPr>
        <w:pStyle w:val="Heading3"/>
      </w:pPr>
      <w:r w:rsidRPr="00357618">
        <w:t>4.3.10</w:t>
      </w:r>
      <w:r w:rsidRPr="00357618">
        <w:tab/>
        <w:t>Beam Wireless Power Transmission (WPT)</w:t>
      </w:r>
    </w:p>
    <w:p w14:paraId="157E64D4" w14:textId="77777777" w:rsidR="00C26AC4" w:rsidRPr="00357618" w:rsidRDefault="00C26AC4" w:rsidP="00ED45C1">
      <w:pPr>
        <w:pStyle w:val="Note"/>
        <w:rPr>
          <w:bCs/>
        </w:rPr>
      </w:pPr>
      <w:r w:rsidRPr="00357618">
        <w:rPr>
          <w:bCs/>
        </w:rPr>
        <w:t>Input documents</w:t>
      </w:r>
      <w:hyperlink r:id="rId292" w:history="1">
        <w:r w:rsidRPr="00357618">
          <w:rPr>
            <w:bCs/>
            <w:color w:val="0000FF" w:themeColor="hyperlink"/>
          </w:rPr>
          <w:t>: 5A/371</w:t>
        </w:r>
      </w:hyperlink>
      <w:r w:rsidRPr="00357618">
        <w:rPr>
          <w:bCs/>
        </w:rPr>
        <w:t xml:space="preserve"> (WP1A); </w:t>
      </w:r>
      <w:hyperlink r:id="rId293" w:history="1">
        <w:r w:rsidRPr="00357618">
          <w:rPr>
            <w:bCs/>
            <w:color w:val="0000FF" w:themeColor="hyperlink"/>
          </w:rPr>
          <w:t>5A/405</w:t>
        </w:r>
      </w:hyperlink>
      <w:r w:rsidRPr="00357618">
        <w:rPr>
          <w:bCs/>
        </w:rPr>
        <w:t xml:space="preserve"> (WP7D); </w:t>
      </w:r>
      <w:hyperlink r:id="rId294" w:history="1">
        <w:r w:rsidRPr="00357618">
          <w:rPr>
            <w:bCs/>
            <w:color w:val="0000FF" w:themeColor="hyperlink"/>
          </w:rPr>
          <w:t>5A/408</w:t>
        </w:r>
      </w:hyperlink>
      <w:r w:rsidRPr="00357618">
        <w:rPr>
          <w:bCs/>
        </w:rPr>
        <w:t xml:space="preserve"> (WP7C</w:t>
      </w:r>
      <w:hyperlink r:id="rId295" w:history="1">
        <w:r w:rsidRPr="00357618">
          <w:rPr>
            <w:bCs/>
            <w:color w:val="0000FF" w:themeColor="hyperlink"/>
          </w:rPr>
          <w:t>); 5A/483</w:t>
        </w:r>
      </w:hyperlink>
      <w:r w:rsidRPr="00357618">
        <w:rPr>
          <w:bCs/>
        </w:rPr>
        <w:t xml:space="preserve"> (WP1A)</w:t>
      </w:r>
    </w:p>
    <w:p w14:paraId="2CEEDC14" w14:textId="71FF2584" w:rsidR="00C26AC4" w:rsidRPr="00357618" w:rsidRDefault="00C26AC4" w:rsidP="001A5FA9">
      <w:pPr>
        <w:jc w:val="both"/>
        <w:rPr>
          <w:bCs/>
        </w:rPr>
      </w:pPr>
      <w:r w:rsidRPr="00357618">
        <w:rPr>
          <w:bCs/>
        </w:rPr>
        <w:t xml:space="preserve">WG5A-4 took note of the information provided by WP7C and WP7D in </w:t>
      </w:r>
      <w:r w:rsidR="001A5FA9" w:rsidRPr="00357618">
        <w:rPr>
          <w:bCs/>
        </w:rPr>
        <w:t xml:space="preserve">Documents </w:t>
      </w:r>
      <w:r w:rsidRPr="00357618">
        <w:rPr>
          <w:bCs/>
        </w:rPr>
        <w:t>5A/408 and 5A/405 respectively and agreed to carry forward documents 5A/371 and 5A/483 in order to consider the issue in more detail at the next WP 5A meeting and to possibly develop a reply to WP1A then.</w:t>
      </w:r>
    </w:p>
    <w:p w14:paraId="627DB48B" w14:textId="77777777" w:rsidR="00C26AC4" w:rsidRPr="00357618" w:rsidRDefault="00C26AC4" w:rsidP="00B7608B">
      <w:pPr>
        <w:pStyle w:val="Heading3"/>
      </w:pPr>
      <w:r w:rsidRPr="00357618">
        <w:t>4.3.11</w:t>
      </w:r>
      <w:r w:rsidRPr="00357618">
        <w:tab/>
        <w:t>WRC-23 agenda item 1.2</w:t>
      </w:r>
    </w:p>
    <w:p w14:paraId="0B842B11" w14:textId="02C5DA13" w:rsidR="00C26AC4" w:rsidRPr="00357618" w:rsidRDefault="00C26AC4" w:rsidP="00ED45C1">
      <w:pPr>
        <w:pStyle w:val="Note"/>
      </w:pPr>
      <w:r w:rsidRPr="00357618">
        <w:t xml:space="preserve">Input documents: </w:t>
      </w:r>
      <w:hyperlink r:id="rId296" w:history="1">
        <w:r w:rsidRPr="001A5FA9">
          <w:rPr>
            <w:rStyle w:val="Hyperlink"/>
          </w:rPr>
          <w:t>5A/15</w:t>
        </w:r>
      </w:hyperlink>
      <w:r w:rsidRPr="00357618">
        <w:t xml:space="preserve"> (WP5D); </w:t>
      </w:r>
      <w:hyperlink r:id="rId297" w:history="1">
        <w:r w:rsidRPr="001A5FA9">
          <w:rPr>
            <w:rStyle w:val="Hyperlink"/>
          </w:rPr>
          <w:t>5A/206</w:t>
        </w:r>
      </w:hyperlink>
      <w:r w:rsidRPr="00357618">
        <w:t xml:space="preserve"> (UAE)</w:t>
      </w:r>
    </w:p>
    <w:p w14:paraId="6874D43C" w14:textId="77777777" w:rsidR="00C26AC4" w:rsidRPr="00357618" w:rsidRDefault="00C26AC4" w:rsidP="00C26AC4">
      <w:pPr>
        <w:rPr>
          <w:lang w:eastAsia="zh-CN"/>
        </w:rPr>
      </w:pPr>
      <w:r w:rsidRPr="00357618">
        <w:rPr>
          <w:bCs/>
        </w:rPr>
        <w:t>WG5A-4 did not have further discussion on these specific documents.</w:t>
      </w:r>
    </w:p>
    <w:p w14:paraId="64FEF050" w14:textId="77777777" w:rsidR="00C26AC4" w:rsidRPr="00357618" w:rsidRDefault="00C26AC4" w:rsidP="00B7608B">
      <w:pPr>
        <w:pStyle w:val="Heading3"/>
      </w:pPr>
      <w:r w:rsidRPr="00357618">
        <w:t>4.3.12</w:t>
      </w:r>
      <w:r w:rsidRPr="00357618">
        <w:tab/>
        <w:t>WRC-23 agenda item 1.4</w:t>
      </w:r>
    </w:p>
    <w:p w14:paraId="23562A32" w14:textId="77777777" w:rsidR="00C26AC4" w:rsidRPr="00357618" w:rsidRDefault="00C26AC4" w:rsidP="00ED45C1">
      <w:pPr>
        <w:pStyle w:val="Note"/>
        <w:rPr>
          <w:bCs/>
        </w:rPr>
      </w:pPr>
      <w:r w:rsidRPr="00357618">
        <w:rPr>
          <w:bCs/>
        </w:rPr>
        <w:t xml:space="preserve">Input documents: </w:t>
      </w:r>
      <w:hyperlink r:id="rId298" w:history="1">
        <w:r w:rsidRPr="00357618">
          <w:rPr>
            <w:bCs/>
            <w:color w:val="0000FF" w:themeColor="hyperlink"/>
          </w:rPr>
          <w:t>5A/373</w:t>
        </w:r>
      </w:hyperlink>
      <w:r w:rsidRPr="00357618">
        <w:rPr>
          <w:bCs/>
        </w:rPr>
        <w:t xml:space="preserve">, </w:t>
      </w:r>
      <w:hyperlink r:id="rId299" w:history="1">
        <w:r w:rsidRPr="00357618">
          <w:rPr>
            <w:bCs/>
            <w:color w:val="0000FF" w:themeColor="hyperlink"/>
          </w:rPr>
          <w:t>5A/414</w:t>
        </w:r>
      </w:hyperlink>
      <w:r w:rsidRPr="00357618">
        <w:rPr>
          <w:bCs/>
        </w:rPr>
        <w:t xml:space="preserve"> (WP5D)</w:t>
      </w:r>
    </w:p>
    <w:p w14:paraId="3B9D80AE" w14:textId="77777777" w:rsidR="00C26AC4" w:rsidRPr="00357618" w:rsidRDefault="00C26AC4" w:rsidP="001A5FA9">
      <w:pPr>
        <w:jc w:val="both"/>
        <w:rPr>
          <w:lang w:eastAsia="zh-CN"/>
        </w:rPr>
      </w:pPr>
      <w:r w:rsidRPr="00357618">
        <w:rPr>
          <w:bCs/>
        </w:rPr>
        <w:t>WG5A-4 took note of the information provided by WP5D and did not see the need for further action at this point in time.</w:t>
      </w:r>
    </w:p>
    <w:p w14:paraId="245E55C0" w14:textId="77777777" w:rsidR="00C26AC4" w:rsidRPr="00357618" w:rsidRDefault="00C26AC4" w:rsidP="00B7608B">
      <w:pPr>
        <w:pStyle w:val="Heading3"/>
      </w:pPr>
      <w:r w:rsidRPr="00357618">
        <w:t>4.3.13</w:t>
      </w:r>
      <w:r w:rsidRPr="00357618">
        <w:tab/>
        <w:t>WRC-23 agenda item 1.5</w:t>
      </w:r>
    </w:p>
    <w:p w14:paraId="520C659D" w14:textId="77777777" w:rsidR="00C26AC4" w:rsidRPr="00357618" w:rsidRDefault="00C26AC4" w:rsidP="00ED45C1">
      <w:pPr>
        <w:pStyle w:val="Note"/>
      </w:pPr>
      <w:r w:rsidRPr="00357618">
        <w:t xml:space="preserve">Input document: </w:t>
      </w:r>
      <w:hyperlink r:id="rId300" w:history="1">
        <w:r w:rsidRPr="00357618">
          <w:rPr>
            <w:color w:val="0000FF" w:themeColor="hyperlink"/>
          </w:rPr>
          <w:t>5A/375</w:t>
        </w:r>
      </w:hyperlink>
      <w:r w:rsidRPr="00357618">
        <w:t xml:space="preserve"> (Latvia)</w:t>
      </w:r>
    </w:p>
    <w:p w14:paraId="40A32116" w14:textId="77777777" w:rsidR="00C26AC4" w:rsidRPr="00357618" w:rsidRDefault="00C26AC4" w:rsidP="001A5FA9">
      <w:pPr>
        <w:jc w:val="both"/>
      </w:pPr>
      <w:r w:rsidRPr="00357618">
        <w:rPr>
          <w:bCs/>
        </w:rPr>
        <w:t>Since the WP5A input to TG6/1 on WRC-23 agenda item 1.5 had already be sent from the previous WP5A meeting (in line with the deadline as set by CPM23-1), WG5A-4 agreed after consultation with the SG5 Counsellor to not forward this information to TG6/1 and instead the authors were informed by the BR about the situation, suggesting that they could submit this input directly to TG6/1 for consideration if they so wish.</w:t>
      </w:r>
    </w:p>
    <w:p w14:paraId="4D3915CB" w14:textId="77777777" w:rsidR="00C26AC4" w:rsidRPr="00357618" w:rsidRDefault="00C26AC4" w:rsidP="00B95B28">
      <w:pPr>
        <w:pStyle w:val="Heading3"/>
      </w:pPr>
      <w:r w:rsidRPr="00357618">
        <w:lastRenderedPageBreak/>
        <w:t>4.3.14</w:t>
      </w:r>
      <w:r w:rsidRPr="00357618">
        <w:tab/>
        <w:t>WRC-23 agenda item 1.13</w:t>
      </w:r>
    </w:p>
    <w:p w14:paraId="2205ED8E" w14:textId="77777777" w:rsidR="00C26AC4" w:rsidRPr="00357618" w:rsidRDefault="00C26AC4" w:rsidP="00ED45C1">
      <w:pPr>
        <w:pStyle w:val="Note"/>
      </w:pPr>
      <w:r w:rsidRPr="00357618">
        <w:t xml:space="preserve">Input document: </w:t>
      </w:r>
      <w:hyperlink r:id="rId301" w:history="1">
        <w:r w:rsidRPr="00357618">
          <w:rPr>
            <w:color w:val="0000FF" w:themeColor="hyperlink"/>
          </w:rPr>
          <w:t>5A/401</w:t>
        </w:r>
      </w:hyperlink>
      <w:r w:rsidRPr="00357618">
        <w:t xml:space="preserve"> (WP7B)</w:t>
      </w:r>
    </w:p>
    <w:p w14:paraId="58772E23" w14:textId="77777777" w:rsidR="00C26AC4" w:rsidRPr="00357618" w:rsidRDefault="00C26AC4" w:rsidP="00C26AC4">
      <w:pPr>
        <w:rPr>
          <w:lang w:eastAsia="zh-CN"/>
        </w:rPr>
      </w:pPr>
      <w:r w:rsidRPr="00357618">
        <w:rPr>
          <w:bCs/>
        </w:rPr>
        <w:t>WGA-4 took note of the information provided by WP 7B and did not see the need for further action at this point in time.</w:t>
      </w:r>
    </w:p>
    <w:p w14:paraId="6F31CE7A" w14:textId="77777777" w:rsidR="00C26AC4" w:rsidRPr="00357618" w:rsidRDefault="00C26AC4" w:rsidP="00B95B28">
      <w:pPr>
        <w:pStyle w:val="Heading3"/>
      </w:pPr>
      <w:r w:rsidRPr="00357618">
        <w:t>4.3.15</w:t>
      </w:r>
      <w:r w:rsidRPr="00357618">
        <w:tab/>
        <w:t>WRC-23 agenda item 1.15</w:t>
      </w:r>
    </w:p>
    <w:p w14:paraId="64CB0F63" w14:textId="77777777" w:rsidR="00C26AC4" w:rsidRPr="00357618" w:rsidRDefault="00C26AC4" w:rsidP="00734F3A">
      <w:pPr>
        <w:pStyle w:val="Note"/>
      </w:pPr>
      <w:r w:rsidRPr="00357618">
        <w:t xml:space="preserve">Input document: </w:t>
      </w:r>
      <w:hyperlink r:id="rId302" w:history="1">
        <w:r w:rsidRPr="00357618">
          <w:rPr>
            <w:color w:val="0000FF" w:themeColor="hyperlink"/>
          </w:rPr>
          <w:t>5A/463</w:t>
        </w:r>
      </w:hyperlink>
      <w:r w:rsidRPr="00357618">
        <w:t xml:space="preserve"> (WP4A)</w:t>
      </w:r>
    </w:p>
    <w:p w14:paraId="5D1A268D" w14:textId="77777777" w:rsidR="00C26AC4" w:rsidRPr="00357618" w:rsidRDefault="00C26AC4" w:rsidP="00734F3A">
      <w:pPr>
        <w:pStyle w:val="Note"/>
      </w:pPr>
      <w:r w:rsidRPr="00357618">
        <w:t>Output document: 5A/TEMP/173</w:t>
      </w:r>
    </w:p>
    <w:p w14:paraId="4F45C40A" w14:textId="77777777" w:rsidR="00C26AC4" w:rsidRPr="00357618" w:rsidRDefault="00C26AC4" w:rsidP="00C26AC4">
      <w:pPr>
        <w:rPr>
          <w:lang w:eastAsia="zh-CN"/>
        </w:rPr>
      </w:pPr>
      <w:r w:rsidRPr="00357618">
        <w:rPr>
          <w:bCs/>
        </w:rPr>
        <w:t>WG5A-4 developed a reply liaison statement to WP 4A to provide the requested information.</w:t>
      </w:r>
      <w:r w:rsidRPr="00357618">
        <w:rPr>
          <w:iCs/>
          <w:color w:val="000000"/>
          <w:szCs w:val="24"/>
          <w:highlight w:val="lightGray"/>
        </w:rPr>
        <w:t xml:space="preserve"> </w:t>
      </w:r>
    </w:p>
    <w:p w14:paraId="427EA526" w14:textId="77777777" w:rsidR="00C26AC4" w:rsidRPr="00357618" w:rsidRDefault="00C26AC4" w:rsidP="00B95B28">
      <w:pPr>
        <w:pStyle w:val="Heading3"/>
      </w:pPr>
      <w:r w:rsidRPr="00357618">
        <w:t>4.3.16</w:t>
      </w:r>
      <w:r w:rsidRPr="00357618">
        <w:tab/>
        <w:t>WRC-23 agenda item 1.18</w:t>
      </w:r>
    </w:p>
    <w:p w14:paraId="0F9283C4" w14:textId="1CED2B79" w:rsidR="00C26AC4" w:rsidRPr="00357618" w:rsidRDefault="00C26AC4" w:rsidP="00734F3A">
      <w:pPr>
        <w:pStyle w:val="Note"/>
      </w:pPr>
      <w:r w:rsidRPr="00357618">
        <w:t xml:space="preserve">Input document: </w:t>
      </w:r>
      <w:hyperlink r:id="rId303" w:history="1">
        <w:r w:rsidRPr="00357618">
          <w:rPr>
            <w:bCs/>
            <w:color w:val="0000FF" w:themeColor="hyperlink"/>
          </w:rPr>
          <w:t>5A/390</w:t>
        </w:r>
      </w:hyperlink>
      <w:r w:rsidRPr="00357618">
        <w:t xml:space="preserve"> (WP4C)</w:t>
      </w:r>
    </w:p>
    <w:p w14:paraId="02D5AB55" w14:textId="77777777" w:rsidR="00C26AC4" w:rsidRPr="00357618" w:rsidRDefault="00C26AC4" w:rsidP="00734F3A">
      <w:pPr>
        <w:jc w:val="both"/>
        <w:rPr>
          <w:lang w:eastAsia="zh-CN"/>
        </w:rPr>
      </w:pPr>
      <w:r w:rsidRPr="00357618">
        <w:rPr>
          <w:bCs/>
        </w:rPr>
        <w:t>WG5A-4 took note of the information provided by WP 4C and did not see the need for further action at this point in time.</w:t>
      </w:r>
    </w:p>
    <w:p w14:paraId="5A1A8709" w14:textId="77777777" w:rsidR="00C26AC4" w:rsidRPr="00357618" w:rsidRDefault="00C26AC4" w:rsidP="00B95B28">
      <w:pPr>
        <w:pStyle w:val="Heading3"/>
      </w:pPr>
      <w:r w:rsidRPr="00357618">
        <w:t>4.3.17</w:t>
      </w:r>
      <w:r w:rsidRPr="00357618">
        <w:tab/>
        <w:t>Resolution 731 (Rev.WRC-19)</w:t>
      </w:r>
    </w:p>
    <w:p w14:paraId="46BB5616" w14:textId="607C559C" w:rsidR="00C26AC4" w:rsidRPr="00357618" w:rsidRDefault="00C26AC4" w:rsidP="00734F3A">
      <w:pPr>
        <w:pStyle w:val="Note"/>
      </w:pPr>
      <w:r w:rsidRPr="00357618">
        <w:t xml:space="preserve">Input documents: </w:t>
      </w:r>
      <w:hyperlink r:id="rId304" w:history="1">
        <w:r w:rsidR="00734F3A" w:rsidRPr="00734F3A">
          <w:rPr>
            <w:rStyle w:val="Hyperlink"/>
          </w:rPr>
          <w:t>5A/</w:t>
        </w:r>
        <w:r w:rsidRPr="00734F3A">
          <w:rPr>
            <w:rStyle w:val="Hyperlink"/>
          </w:rPr>
          <w:t>343</w:t>
        </w:r>
      </w:hyperlink>
      <w:r w:rsidRPr="00357618">
        <w:t xml:space="preserve"> (WP7C); </w:t>
      </w:r>
      <w:hyperlink r:id="rId305" w:history="1">
        <w:r w:rsidR="00734F3A" w:rsidRPr="00734F3A">
          <w:rPr>
            <w:rStyle w:val="Hyperlink"/>
          </w:rPr>
          <w:t>5A/</w:t>
        </w:r>
        <w:r w:rsidRPr="00734F3A">
          <w:rPr>
            <w:rStyle w:val="Hyperlink"/>
          </w:rPr>
          <w:t>388</w:t>
        </w:r>
      </w:hyperlink>
      <w:r w:rsidRPr="00357618">
        <w:t xml:space="preserve"> (WPs 3J, 3K and 3M); </w:t>
      </w:r>
      <w:hyperlink r:id="rId306" w:history="1">
        <w:r w:rsidR="00734F3A" w:rsidRPr="00734F3A">
          <w:rPr>
            <w:rStyle w:val="Hyperlink"/>
          </w:rPr>
          <w:t>5A/</w:t>
        </w:r>
        <w:r w:rsidRPr="00734F3A">
          <w:rPr>
            <w:rStyle w:val="Hyperlink"/>
          </w:rPr>
          <w:t>406</w:t>
        </w:r>
      </w:hyperlink>
      <w:r w:rsidRPr="00357618">
        <w:t xml:space="preserve"> (WP7D); </w:t>
      </w:r>
      <w:hyperlink r:id="rId307" w:history="1">
        <w:r w:rsidR="00734F3A" w:rsidRPr="00734F3A">
          <w:rPr>
            <w:rStyle w:val="Hyperlink"/>
          </w:rPr>
          <w:t>5A/</w:t>
        </w:r>
        <w:r w:rsidRPr="00734F3A">
          <w:rPr>
            <w:rStyle w:val="Hyperlink"/>
          </w:rPr>
          <w:t>426</w:t>
        </w:r>
      </w:hyperlink>
      <w:r w:rsidRPr="00357618">
        <w:t xml:space="preserve"> (Canada)</w:t>
      </w:r>
    </w:p>
    <w:p w14:paraId="1BE27777" w14:textId="77777777" w:rsidR="00C26AC4" w:rsidRPr="00357618" w:rsidRDefault="00C26AC4" w:rsidP="00734F3A">
      <w:pPr>
        <w:pStyle w:val="Note"/>
      </w:pPr>
      <w:r w:rsidRPr="00357618">
        <w:t>Output document: 5A/TEMP/157 (Working doc)</w:t>
      </w:r>
    </w:p>
    <w:p w14:paraId="5A0DD22B" w14:textId="78352C39" w:rsidR="00C26AC4" w:rsidRPr="00357618" w:rsidRDefault="00C26AC4" w:rsidP="00734F3A">
      <w:pPr>
        <w:jc w:val="both"/>
      </w:pPr>
      <w:r w:rsidRPr="00357618">
        <w:rPr>
          <w:bCs/>
        </w:rPr>
        <w:t xml:space="preserve">WG5A-4 updated the working document based on input contributions and also decided to carry forward </w:t>
      </w:r>
      <w:r w:rsidR="00734F3A" w:rsidRPr="00357618">
        <w:rPr>
          <w:bCs/>
        </w:rPr>
        <w:t>Document</w:t>
      </w:r>
      <w:r w:rsidR="00734F3A">
        <w:rPr>
          <w:bCs/>
        </w:rPr>
        <w:t>s</w:t>
      </w:r>
      <w:r w:rsidR="00734F3A" w:rsidRPr="00357618">
        <w:rPr>
          <w:bCs/>
        </w:rPr>
        <w:t xml:space="preserve"> </w:t>
      </w:r>
      <w:r w:rsidRPr="00357618">
        <w:rPr>
          <w:bCs/>
        </w:rPr>
        <w:t>5A/343, 5A/388 and 5A/406 to the next meeting of WP5A for further consideration. Input contributions to the next WP5A meeting are encouraged, in particular to address the questions raised in the liaison statements from the other Working Parties, in order to be able to provide the required feedback to those groups.</w:t>
      </w:r>
    </w:p>
    <w:p w14:paraId="5F448F77" w14:textId="77777777" w:rsidR="00C26AC4" w:rsidRPr="00357618" w:rsidRDefault="00C26AC4" w:rsidP="00B95B28">
      <w:pPr>
        <w:pStyle w:val="Heading2"/>
      </w:pPr>
      <w:r w:rsidRPr="00357618">
        <w:t>4.4</w:t>
      </w:r>
      <w:r w:rsidRPr="00357618">
        <w:tab/>
        <w:t>Revision of WP 5A texts</w:t>
      </w:r>
    </w:p>
    <w:p w14:paraId="6440ABE2" w14:textId="5C759E83" w:rsidR="00C26AC4" w:rsidRPr="00357618" w:rsidRDefault="00C26AC4" w:rsidP="00734F3A">
      <w:pPr>
        <w:jc w:val="both"/>
        <w:rPr>
          <w:bCs/>
        </w:rPr>
      </w:pPr>
      <w:r w:rsidRPr="00357618">
        <w:rPr>
          <w:bCs/>
        </w:rPr>
        <w:t xml:space="preserve">WG5A-4 did not have any comments on Section 1 of Annex 1 to </w:t>
      </w:r>
      <w:r w:rsidR="00734F3A" w:rsidRPr="00357618">
        <w:rPr>
          <w:bCs/>
        </w:rPr>
        <w:t xml:space="preserve">Document </w:t>
      </w:r>
      <w:r w:rsidRPr="00357618">
        <w:rPr>
          <w:bCs/>
        </w:rPr>
        <w:t xml:space="preserve">5A/221 and the Guide to the use of ITU-R texts relating to the land mobile service at this WP5A meeting and delegates were encouraged to communicate any comments on Section 1 of Annex 1 to </w:t>
      </w:r>
      <w:r w:rsidR="00734F3A" w:rsidRPr="00357618">
        <w:rPr>
          <w:bCs/>
        </w:rPr>
        <w:t xml:space="preserve">Document </w:t>
      </w:r>
      <w:r w:rsidRPr="00357618">
        <w:rPr>
          <w:bCs/>
        </w:rPr>
        <w:t>5A/221 directly to the WP5A Chairman.</w:t>
      </w:r>
    </w:p>
    <w:p w14:paraId="200EED46" w14:textId="77777777" w:rsidR="00C26AC4" w:rsidRPr="00357618" w:rsidRDefault="00C26AC4" w:rsidP="00B95B28">
      <w:pPr>
        <w:pStyle w:val="Heading2"/>
      </w:pPr>
      <w:bookmarkStart w:id="31" w:name="_Toc214152999"/>
      <w:r w:rsidRPr="00357618">
        <w:t>4.5</w:t>
      </w:r>
      <w:r w:rsidRPr="00357618">
        <w:tab/>
        <w:t>Documents carried forward to the next meeting</w:t>
      </w:r>
    </w:p>
    <w:p w14:paraId="77B146AE" w14:textId="48875B4F" w:rsidR="00C26AC4" w:rsidRPr="00357618" w:rsidRDefault="00734F3A" w:rsidP="00734F3A">
      <w:pPr>
        <w:pStyle w:val="enumlev1"/>
      </w:pPr>
      <w:bookmarkStart w:id="32" w:name="_Hlk56688585"/>
      <w:r>
        <w:t>–</w:t>
      </w:r>
      <w:r>
        <w:tab/>
      </w:r>
      <w:r w:rsidR="00C26AC4" w:rsidRPr="00357618">
        <w:t xml:space="preserve">Range 252-296 GHz: </w:t>
      </w:r>
      <w:hyperlink r:id="rId308" w:history="1">
        <w:r w:rsidR="00C26AC4" w:rsidRPr="00734F3A">
          <w:rPr>
            <w:rStyle w:val="Hyperlink"/>
          </w:rPr>
          <w:t>5A/487</w:t>
        </w:r>
      </w:hyperlink>
      <w:r w:rsidR="00C26AC4" w:rsidRPr="00357618">
        <w:t xml:space="preserve"> (WP5C)</w:t>
      </w:r>
    </w:p>
    <w:p w14:paraId="66F18083" w14:textId="3AC2F942" w:rsidR="00C26AC4" w:rsidRPr="00357618" w:rsidRDefault="00734F3A" w:rsidP="00734F3A">
      <w:pPr>
        <w:pStyle w:val="enumlev1"/>
      </w:pPr>
      <w:r>
        <w:t>–</w:t>
      </w:r>
      <w:r>
        <w:tab/>
      </w:r>
      <w:r w:rsidR="00C26AC4" w:rsidRPr="00357618">
        <w:t xml:space="preserve">Resolution </w:t>
      </w:r>
      <w:r w:rsidR="00C26AC4" w:rsidRPr="00734F3A">
        <w:rPr>
          <w:b/>
          <w:bCs/>
        </w:rPr>
        <w:t>731</w:t>
      </w:r>
      <w:r w:rsidRPr="00734F3A">
        <w:rPr>
          <w:b/>
          <w:bCs/>
        </w:rPr>
        <w:t xml:space="preserve"> (Rev.WRC-19)</w:t>
      </w:r>
      <w:r w:rsidR="00C26AC4" w:rsidRPr="00357618">
        <w:t xml:space="preserve">: </w:t>
      </w:r>
      <w:hyperlink r:id="rId309" w:history="1">
        <w:r w:rsidR="00C26AC4" w:rsidRPr="00734F3A">
          <w:rPr>
            <w:rStyle w:val="Hyperlink"/>
          </w:rPr>
          <w:t>5A/343</w:t>
        </w:r>
      </w:hyperlink>
      <w:r w:rsidR="00C26AC4" w:rsidRPr="00357618">
        <w:t xml:space="preserve"> (WP7C); </w:t>
      </w:r>
      <w:hyperlink r:id="rId310" w:history="1">
        <w:r w:rsidR="00C26AC4" w:rsidRPr="00734F3A">
          <w:rPr>
            <w:rStyle w:val="Hyperlink"/>
          </w:rPr>
          <w:t>5A/388</w:t>
        </w:r>
      </w:hyperlink>
      <w:r w:rsidR="00C26AC4" w:rsidRPr="00357618">
        <w:t xml:space="preserve"> (WPs 3J, 3K and 3M); </w:t>
      </w:r>
      <w:hyperlink r:id="rId311" w:history="1">
        <w:r w:rsidR="00C26AC4" w:rsidRPr="00734F3A">
          <w:rPr>
            <w:rStyle w:val="Hyperlink"/>
          </w:rPr>
          <w:t>5A/406</w:t>
        </w:r>
      </w:hyperlink>
      <w:r w:rsidR="00C26AC4" w:rsidRPr="00357618">
        <w:t xml:space="preserve"> (WP7D)</w:t>
      </w:r>
    </w:p>
    <w:p w14:paraId="59DC12CE" w14:textId="532E876D" w:rsidR="00C26AC4" w:rsidRPr="00357618" w:rsidRDefault="00734F3A" w:rsidP="00734F3A">
      <w:pPr>
        <w:pStyle w:val="enumlev1"/>
      </w:pPr>
      <w:r>
        <w:t>–</w:t>
      </w:r>
      <w:r>
        <w:tab/>
      </w:r>
      <w:r w:rsidR="00C26AC4" w:rsidRPr="00357618">
        <w:t xml:space="preserve">Beam Wireless Power Transmission (WPT): </w:t>
      </w:r>
      <w:hyperlink r:id="rId312" w:history="1">
        <w:r w:rsidR="00C26AC4" w:rsidRPr="00D96A40">
          <w:rPr>
            <w:rStyle w:val="Hyperlink"/>
          </w:rPr>
          <w:t>5A/371</w:t>
        </w:r>
      </w:hyperlink>
      <w:r w:rsidR="00C26AC4" w:rsidRPr="00357618">
        <w:t xml:space="preserve"> (WP1A); </w:t>
      </w:r>
      <w:hyperlink r:id="rId313" w:history="1">
        <w:r w:rsidR="00C26AC4" w:rsidRPr="001F558E">
          <w:rPr>
            <w:rStyle w:val="Hyperlink"/>
          </w:rPr>
          <w:t>5A/483</w:t>
        </w:r>
      </w:hyperlink>
      <w:r w:rsidR="00C26AC4" w:rsidRPr="00357618">
        <w:t xml:space="preserve"> (WP1A)</w:t>
      </w:r>
    </w:p>
    <w:bookmarkEnd w:id="32"/>
    <w:p w14:paraId="6ACA5448" w14:textId="77777777" w:rsidR="00C26AC4" w:rsidRPr="00357618" w:rsidRDefault="00C26AC4" w:rsidP="00B95B28">
      <w:pPr>
        <w:pStyle w:val="Heading2"/>
      </w:pPr>
      <w:r w:rsidRPr="00357618">
        <w:t>4.6</w:t>
      </w:r>
      <w:r w:rsidRPr="00357618">
        <w:tab/>
        <w:t>Objectives for the next WP 5A meeting</w:t>
      </w:r>
    </w:p>
    <w:p w14:paraId="6F103A20" w14:textId="77777777" w:rsidR="00C26AC4" w:rsidRPr="00357618" w:rsidRDefault="00C26AC4" w:rsidP="001F558E">
      <w:r w:rsidRPr="00357618">
        <w:t xml:space="preserve">The objectives for the next meeting related to “Interference and Sharing” are: </w:t>
      </w:r>
    </w:p>
    <w:p w14:paraId="5C92D416" w14:textId="780C67F3" w:rsidR="00C26AC4" w:rsidRPr="00357618" w:rsidRDefault="001F558E" w:rsidP="001F558E">
      <w:pPr>
        <w:pStyle w:val="enumlev1"/>
        <w:jc w:val="both"/>
      </w:pPr>
      <w:r>
        <w:t>–</w:t>
      </w:r>
      <w:r>
        <w:tab/>
      </w:r>
      <w:r w:rsidRPr="00357618">
        <w:t xml:space="preserve">continue </w:t>
      </w:r>
      <w:r w:rsidR="00C26AC4" w:rsidRPr="00357618">
        <w:t>work on the various working documents that are currently under development in WG5A-4</w:t>
      </w:r>
      <w:r>
        <w:t>;</w:t>
      </w:r>
    </w:p>
    <w:p w14:paraId="07DF3094" w14:textId="107294E8" w:rsidR="00C26AC4" w:rsidRPr="00357618" w:rsidRDefault="001F558E" w:rsidP="001F558E">
      <w:pPr>
        <w:pStyle w:val="enumlev1"/>
        <w:jc w:val="both"/>
      </w:pPr>
      <w:r>
        <w:t>–</w:t>
      </w:r>
      <w:r>
        <w:tab/>
      </w:r>
      <w:r w:rsidRPr="00357618">
        <w:t xml:space="preserve">continue </w:t>
      </w:r>
      <w:r w:rsidR="00C26AC4" w:rsidRPr="00357618">
        <w:t>work in preparation of WRC-23 agenda item 1.3 as the lead group, including discussion on the possible overlap in the technical studies depending on the agreed parameters</w:t>
      </w:r>
      <w:r>
        <w:t>;</w:t>
      </w:r>
    </w:p>
    <w:p w14:paraId="1857566A" w14:textId="073E7440" w:rsidR="00C26AC4" w:rsidRPr="00357618" w:rsidRDefault="001F558E" w:rsidP="001F558E">
      <w:pPr>
        <w:pStyle w:val="enumlev1"/>
        <w:jc w:val="both"/>
      </w:pPr>
      <w:r>
        <w:t>–</w:t>
      </w:r>
      <w:r>
        <w:tab/>
      </w:r>
      <w:r w:rsidRPr="00357618">
        <w:t xml:space="preserve">consider </w:t>
      </w:r>
      <w:r w:rsidR="00C26AC4" w:rsidRPr="00357618">
        <w:t xml:space="preserve">how to respond to WPs 3J, 3K, 3M, 7C and 7D related to the ongoing study work in response to Resolution </w:t>
      </w:r>
      <w:r w:rsidR="00C26AC4" w:rsidRPr="001F558E">
        <w:rPr>
          <w:b/>
          <w:bCs/>
        </w:rPr>
        <w:t>731</w:t>
      </w:r>
      <w:r>
        <w:rPr>
          <w:b/>
          <w:bCs/>
        </w:rPr>
        <w:t xml:space="preserve"> </w:t>
      </w:r>
      <w:r w:rsidRPr="00357618">
        <w:rPr>
          <w:b/>
        </w:rPr>
        <w:t>(Rev.WRC-19)</w:t>
      </w:r>
      <w:r w:rsidR="00C26AC4" w:rsidRPr="00357618">
        <w:t>.</w:t>
      </w:r>
    </w:p>
    <w:p w14:paraId="699AE045" w14:textId="77777777" w:rsidR="00C26AC4" w:rsidRPr="00357618" w:rsidRDefault="00C26AC4" w:rsidP="00B95B28">
      <w:pPr>
        <w:pStyle w:val="Heading2"/>
      </w:pPr>
      <w:r w:rsidRPr="00357618">
        <w:lastRenderedPageBreak/>
        <w:t>4.7</w:t>
      </w:r>
      <w:r w:rsidRPr="00357618">
        <w:tab/>
        <w:t>Conclusion</w:t>
      </w:r>
      <w:bookmarkEnd w:id="31"/>
    </w:p>
    <w:p w14:paraId="759AA702" w14:textId="6604F5E7" w:rsidR="00C26AC4" w:rsidRPr="00357618" w:rsidRDefault="00C26AC4" w:rsidP="006322B1">
      <w:pPr>
        <w:jc w:val="both"/>
        <w:rPr>
          <w:bCs/>
        </w:rPr>
      </w:pPr>
      <w:r w:rsidRPr="00357618">
        <w:t>The Chairman of WG5A-4 would like to thank all the WG5A-4 participants for their active contributions to the work of WG5A-4 and all the efforts put into the online and offline work to discuss and advance the many topics under the responsibility of WP5A</w:t>
      </w:r>
      <w:r w:rsidR="006322B1">
        <w:t>-</w:t>
      </w:r>
      <w:r w:rsidRPr="00357618">
        <w:t>4 under these exceptional circumstances of the virtual WP5A meeting. In particular</w:t>
      </w:r>
      <w:r w:rsidR="006322B1">
        <w:t>,</w:t>
      </w:r>
      <w:r w:rsidRPr="00357618">
        <w:t xml:space="preserve"> I would like to thank the conveners of these offline discussions, as well as the </w:t>
      </w:r>
      <w:r w:rsidR="006322B1" w:rsidRPr="00357618">
        <w:t xml:space="preserve">Chairman </w:t>
      </w:r>
      <w:r w:rsidRPr="00357618">
        <w:t>of the SWG, Mr</w:t>
      </w:r>
      <w:r w:rsidR="006322B1">
        <w:t> </w:t>
      </w:r>
      <w:r w:rsidRPr="00357618">
        <w:rPr>
          <w:bCs/>
        </w:rPr>
        <w:t>GUTI</w:t>
      </w:r>
      <w:r w:rsidR="006322B1">
        <w:rPr>
          <w:bCs/>
        </w:rPr>
        <w:t>É</w:t>
      </w:r>
      <w:r w:rsidRPr="00357618">
        <w:rPr>
          <w:bCs/>
        </w:rPr>
        <w:t>RREZ</w:t>
      </w:r>
      <w:r w:rsidRPr="00357618">
        <w:t>.</w:t>
      </w:r>
    </w:p>
    <w:p w14:paraId="4905DFCD" w14:textId="77777777" w:rsidR="00C26AC4" w:rsidRPr="00357618" w:rsidRDefault="00C26AC4" w:rsidP="00C26AC4">
      <w:pPr>
        <w:rPr>
          <w:b/>
          <w:bCs/>
        </w:rPr>
      </w:pPr>
      <w:r w:rsidRPr="00357618">
        <w:rPr>
          <w:b/>
          <w:bCs/>
        </w:rPr>
        <w:t>Attachments:</w:t>
      </w:r>
    </w:p>
    <w:p w14:paraId="0167A0DB" w14:textId="77777777" w:rsidR="00C26AC4" w:rsidRPr="00357618" w:rsidRDefault="00BA32FD" w:rsidP="00C26AC4">
      <w:pPr>
        <w:tabs>
          <w:tab w:val="clear" w:pos="1134"/>
          <w:tab w:val="clear" w:pos="1871"/>
          <w:tab w:val="left" w:pos="1560"/>
          <w:tab w:val="left" w:pos="2608"/>
          <w:tab w:val="left" w:pos="3345"/>
        </w:tabs>
        <w:ind w:left="1560" w:hanging="1560"/>
      </w:pPr>
      <w:hyperlink w:anchor="att2" w:history="1">
        <w:r w:rsidR="00C26AC4" w:rsidRPr="00357618">
          <w:rPr>
            <w:rStyle w:val="Hyperlink"/>
            <w:rFonts w:eastAsia="SimSun"/>
          </w:rPr>
          <w:t>Attachment 2</w:t>
        </w:r>
      </w:hyperlink>
      <w:r w:rsidR="00C26AC4" w:rsidRPr="00357618">
        <w:t>:</w:t>
      </w:r>
      <w:r w:rsidR="00C26AC4" w:rsidRPr="00357618">
        <w:tab/>
        <w:t>Meeting report of Sub-Working Group 5A-4 on WRC-23 agenda item 1.3.</w:t>
      </w:r>
    </w:p>
    <w:p w14:paraId="7F929BD1" w14:textId="164D2B57" w:rsidR="00C26AC4" w:rsidRPr="00357618" w:rsidRDefault="00C26AC4" w:rsidP="006322B1">
      <w:pPr>
        <w:pStyle w:val="Heading1"/>
      </w:pPr>
      <w:r w:rsidRPr="00357618">
        <w:t>5</w:t>
      </w:r>
      <w:r w:rsidRPr="00357618">
        <w:tab/>
      </w:r>
      <w:bookmarkStart w:id="33" w:name="s5"/>
      <w:bookmarkEnd w:id="33"/>
      <w:r w:rsidRPr="00357618">
        <w:t xml:space="preserve">Working Group 5A-5 – New technologies </w:t>
      </w:r>
      <w:r w:rsidRPr="00357618">
        <w:br/>
        <w:t>(Chairman: Mr</w:t>
      </w:r>
      <w:r w:rsidR="006322B1">
        <w:t> </w:t>
      </w:r>
      <w:r w:rsidRPr="00357618">
        <w:t>Hitoshi Yoshino, Japan)</w:t>
      </w:r>
    </w:p>
    <w:p w14:paraId="36708BDA" w14:textId="1C731827" w:rsidR="00C26AC4" w:rsidRPr="00357618" w:rsidRDefault="00C26AC4" w:rsidP="006322B1">
      <w:pPr>
        <w:jc w:val="both"/>
        <w:rPr>
          <w:lang w:eastAsia="ja-JP"/>
        </w:rPr>
      </w:pPr>
      <w:r w:rsidRPr="00357618">
        <w:t xml:space="preserve">Working Group 5A-5 met </w:t>
      </w:r>
      <w:r w:rsidRPr="00357618">
        <w:rPr>
          <w:lang w:eastAsia="ja-JP"/>
        </w:rPr>
        <w:t>five</w:t>
      </w:r>
      <w:r w:rsidRPr="00357618">
        <w:t xml:space="preserve"> times </w:t>
      </w:r>
      <w:r w:rsidRPr="00357618">
        <w:rPr>
          <w:lang w:eastAsia="ja-JP"/>
        </w:rPr>
        <w:t>during the 26</w:t>
      </w:r>
      <w:r w:rsidRPr="00357618">
        <w:rPr>
          <w:vertAlign w:val="superscript"/>
          <w:lang w:eastAsia="ja-JP"/>
        </w:rPr>
        <w:t>th</w:t>
      </w:r>
      <w:r w:rsidRPr="00357618">
        <w:rPr>
          <w:lang w:eastAsia="ja-JP"/>
        </w:rPr>
        <w:t xml:space="preserve"> meeting of ITU-R WP5A from 15</w:t>
      </w:r>
      <w:r w:rsidR="006322B1">
        <w:rPr>
          <w:lang w:eastAsia="ja-JP"/>
        </w:rPr>
        <w:t xml:space="preserve"> </w:t>
      </w:r>
      <w:r w:rsidRPr="00357618">
        <w:rPr>
          <w:lang w:eastAsia="ja-JP"/>
        </w:rPr>
        <w:t>to 26</w:t>
      </w:r>
      <w:r w:rsidR="006322B1" w:rsidRPr="006322B1">
        <w:rPr>
          <w:lang w:eastAsia="ja-JP"/>
        </w:rPr>
        <w:t> </w:t>
      </w:r>
      <w:r w:rsidRPr="00357618">
        <w:rPr>
          <w:lang w:eastAsia="ja-JP"/>
        </w:rPr>
        <w:t xml:space="preserve">November </w:t>
      </w:r>
      <w:r w:rsidRPr="00357618">
        <w:t>20</w:t>
      </w:r>
      <w:r w:rsidRPr="00357618">
        <w:rPr>
          <w:lang w:eastAsia="ja-JP"/>
        </w:rPr>
        <w:t>21</w:t>
      </w:r>
      <w:r w:rsidRPr="00357618">
        <w:t xml:space="preserve">. The tasks assigned to WG5A-5 address </w:t>
      </w:r>
      <w:r w:rsidRPr="00357618">
        <w:rPr>
          <w:lang w:eastAsia="ja-JP"/>
        </w:rPr>
        <w:t xml:space="preserve">new </w:t>
      </w:r>
      <w:r w:rsidRPr="00357618">
        <w:t>technologies</w:t>
      </w:r>
      <w:r w:rsidRPr="00357618">
        <w:rPr>
          <w:lang w:eastAsia="ja-JP"/>
        </w:rPr>
        <w:t>.</w:t>
      </w:r>
    </w:p>
    <w:p w14:paraId="16B1F101" w14:textId="77777777" w:rsidR="00C26AC4" w:rsidRPr="00357618" w:rsidRDefault="00C26AC4" w:rsidP="006322B1">
      <w:pPr>
        <w:spacing w:after="240"/>
        <w:jc w:val="both"/>
        <w:rPr>
          <w:lang w:eastAsia="ja-JP"/>
        </w:rPr>
      </w:pPr>
      <w:r w:rsidRPr="00357618">
        <w:rPr>
          <w:lang w:eastAsia="ja-JP"/>
        </w:rPr>
        <w:t>Twenty-two input contributions and one information document were attributed to WG5A-5, which were: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0"/>
        <w:gridCol w:w="6946"/>
      </w:tblGrid>
      <w:tr w:rsidR="00C26AC4" w:rsidRPr="00357618" w14:paraId="5481C446" w14:textId="77777777" w:rsidTr="002426FC">
        <w:trPr>
          <w:jc w:val="center"/>
        </w:trPr>
        <w:tc>
          <w:tcPr>
            <w:tcW w:w="2830" w:type="dxa"/>
            <w:shd w:val="clear" w:color="auto" w:fill="auto"/>
          </w:tcPr>
          <w:p w14:paraId="43777FCA" w14:textId="77777777" w:rsidR="00C26AC4" w:rsidRPr="00357618" w:rsidRDefault="00C26AC4" w:rsidP="006322B1">
            <w:pPr>
              <w:pStyle w:val="Tabletext"/>
              <w:rPr>
                <w:lang w:eastAsia="ja-JP"/>
              </w:rPr>
            </w:pPr>
          </w:p>
        </w:tc>
        <w:tc>
          <w:tcPr>
            <w:tcW w:w="6946" w:type="dxa"/>
            <w:shd w:val="clear" w:color="auto" w:fill="auto"/>
          </w:tcPr>
          <w:p w14:paraId="5A6E4CB6" w14:textId="77777777" w:rsidR="00C26AC4" w:rsidRPr="00357618" w:rsidRDefault="00C26AC4" w:rsidP="006322B1">
            <w:pPr>
              <w:pStyle w:val="Tabletext"/>
              <w:rPr>
                <w:color w:val="000000" w:themeColor="text1"/>
                <w:lang w:eastAsia="ja-JP"/>
              </w:rPr>
            </w:pPr>
            <w:r w:rsidRPr="00357618">
              <w:rPr>
                <w:b/>
              </w:rPr>
              <w:t>Document 5A/…</w:t>
            </w:r>
          </w:p>
        </w:tc>
      </w:tr>
      <w:tr w:rsidR="00C26AC4" w:rsidRPr="00357618" w14:paraId="4DDADEFA" w14:textId="77777777" w:rsidTr="002426FC">
        <w:trPr>
          <w:jc w:val="center"/>
        </w:trPr>
        <w:tc>
          <w:tcPr>
            <w:tcW w:w="2830" w:type="dxa"/>
            <w:shd w:val="clear" w:color="auto" w:fill="auto"/>
          </w:tcPr>
          <w:p w14:paraId="11538953" w14:textId="77777777" w:rsidR="00C26AC4" w:rsidRPr="00357618" w:rsidRDefault="00C26AC4" w:rsidP="006322B1">
            <w:pPr>
              <w:pStyle w:val="Tabletext"/>
              <w:rPr>
                <w:lang w:eastAsia="ja-JP"/>
              </w:rPr>
            </w:pPr>
            <w:r w:rsidRPr="00357618">
              <w:t>–</w:t>
            </w:r>
            <w:r w:rsidRPr="00357618">
              <w:rPr>
                <w:lang w:eastAsia="ja-JP"/>
              </w:rPr>
              <w:tab/>
              <w:t xml:space="preserve">Intelligent transport systems (ITS) </w:t>
            </w:r>
          </w:p>
          <w:p w14:paraId="4CC7EB1A" w14:textId="77777777" w:rsidR="00C26AC4" w:rsidRPr="00357618" w:rsidRDefault="00C26AC4" w:rsidP="006322B1">
            <w:pPr>
              <w:pStyle w:val="Tabletext"/>
              <w:rPr>
                <w:lang w:eastAsia="ja-JP"/>
              </w:rPr>
            </w:pPr>
            <w:r w:rsidRPr="00357618">
              <w:rPr>
                <w:lang w:eastAsia="ja-JP"/>
              </w:rPr>
              <w:t>(Q. 205-6/5, Q.261/5)</w:t>
            </w:r>
          </w:p>
        </w:tc>
        <w:tc>
          <w:tcPr>
            <w:tcW w:w="6946" w:type="dxa"/>
            <w:shd w:val="clear" w:color="auto" w:fill="auto"/>
          </w:tcPr>
          <w:p w14:paraId="2C9315E5" w14:textId="77777777" w:rsidR="00C26AC4" w:rsidRPr="00357618" w:rsidRDefault="00C26AC4" w:rsidP="006322B1">
            <w:pPr>
              <w:pStyle w:val="Tabletext"/>
            </w:pPr>
            <w:r w:rsidRPr="00357618">
              <w:rPr>
                <w:bCs/>
                <w:i/>
              </w:rPr>
              <w:t xml:space="preserve">General: </w:t>
            </w:r>
            <w:hyperlink r:id="rId314" w:history="1">
              <w:r w:rsidRPr="00357618">
                <w:rPr>
                  <w:bCs/>
                  <w:iCs/>
                  <w:color w:val="0000FF"/>
                </w:rPr>
                <w:t>INFO/3</w:t>
              </w:r>
            </w:hyperlink>
            <w:r w:rsidRPr="00357618">
              <w:rPr>
                <w:bCs/>
                <w:iCs/>
              </w:rPr>
              <w:t xml:space="preserve"> (CITS/IAA); </w:t>
            </w:r>
            <w:hyperlink r:id="rId315" w:history="1">
              <w:r w:rsidRPr="00357618">
                <w:rPr>
                  <w:color w:val="0000FF"/>
                </w:rPr>
                <w:t>368</w:t>
              </w:r>
            </w:hyperlink>
            <w:r w:rsidRPr="00357618">
              <w:t xml:space="preserve"> (ITU-T SG16); </w:t>
            </w:r>
            <w:hyperlink r:id="rId316" w:history="1">
              <w:r w:rsidRPr="00357618">
                <w:rPr>
                  <w:color w:val="0000FF"/>
                </w:rPr>
                <w:t>396</w:t>
              </w:r>
            </w:hyperlink>
            <w:r w:rsidRPr="00357618">
              <w:t xml:space="preserve"> (CCSA); </w:t>
            </w:r>
          </w:p>
          <w:p w14:paraId="21BBB6AE" w14:textId="77777777" w:rsidR="00C26AC4" w:rsidRPr="00357618" w:rsidRDefault="00BA32FD" w:rsidP="006322B1">
            <w:pPr>
              <w:pStyle w:val="Tabletext"/>
              <w:rPr>
                <w:bCs/>
                <w:i/>
              </w:rPr>
            </w:pPr>
            <w:hyperlink r:id="rId317" w:history="1">
              <w:r w:rsidR="00C26AC4" w:rsidRPr="00357618">
                <w:rPr>
                  <w:color w:val="0000FF"/>
                </w:rPr>
                <w:t>403</w:t>
              </w:r>
            </w:hyperlink>
            <w:r w:rsidR="00C26AC4" w:rsidRPr="00357618">
              <w:t xml:space="preserve"> (CITS);  </w:t>
            </w:r>
            <w:hyperlink r:id="rId318" w:history="1">
              <w:r w:rsidR="00C26AC4" w:rsidRPr="00357618">
                <w:rPr>
                  <w:color w:val="0000FF"/>
                </w:rPr>
                <w:t>415</w:t>
              </w:r>
            </w:hyperlink>
            <w:r w:rsidR="00C26AC4" w:rsidRPr="00357618">
              <w:t xml:space="preserve"> (WP5D);  </w:t>
            </w:r>
            <w:hyperlink r:id="rId319" w:history="1">
              <w:r w:rsidR="00C26AC4" w:rsidRPr="00357618">
                <w:rPr>
                  <w:color w:val="0000FF"/>
                </w:rPr>
                <w:t>421</w:t>
              </w:r>
            </w:hyperlink>
            <w:r w:rsidR="00C26AC4" w:rsidRPr="00357618">
              <w:t xml:space="preserve"> (ETSI TC ITS)</w:t>
            </w:r>
          </w:p>
          <w:p w14:paraId="395BE570" w14:textId="77777777" w:rsidR="00C26AC4" w:rsidRPr="00357618" w:rsidRDefault="00C26AC4" w:rsidP="006322B1">
            <w:pPr>
              <w:pStyle w:val="Tabletext"/>
              <w:rPr>
                <w:color w:val="000000" w:themeColor="text1"/>
              </w:rPr>
            </w:pPr>
            <w:r w:rsidRPr="00357618">
              <w:rPr>
                <w:bCs/>
                <w:i/>
                <w:iCs/>
              </w:rPr>
              <w:t>CAV (</w:t>
            </w:r>
            <w:hyperlink r:id="rId320" w:history="1">
              <w:r w:rsidRPr="00357618">
                <w:rPr>
                  <w:bCs/>
                  <w:i/>
                  <w:iCs/>
                  <w:color w:val="0000FF"/>
                </w:rPr>
                <w:t>Question ITU-R 261/5</w:t>
              </w:r>
            </w:hyperlink>
            <w:r w:rsidRPr="00357618">
              <w:rPr>
                <w:bCs/>
                <w:i/>
                <w:iCs/>
              </w:rPr>
              <w:t>):</w:t>
            </w:r>
            <w:r w:rsidRPr="00357618">
              <w:t xml:space="preserve"> </w:t>
            </w:r>
            <w:hyperlink r:id="rId321" w:history="1">
              <w:r w:rsidRPr="00357618">
                <w:rPr>
                  <w:color w:val="0000FF"/>
                </w:rPr>
                <w:t>359</w:t>
              </w:r>
            </w:hyperlink>
            <w:r w:rsidRPr="00357618">
              <w:rPr>
                <w:color w:val="0000FF"/>
              </w:rPr>
              <w:t xml:space="preserve"> </w:t>
            </w:r>
            <w:hyperlink r:id="rId322" w:history="1">
              <w:r w:rsidRPr="00357618">
                <w:rPr>
                  <w:color w:val="0000FF"/>
                </w:rPr>
                <w:t>Annex 24</w:t>
              </w:r>
            </w:hyperlink>
            <w:r w:rsidRPr="00357618">
              <w:rPr>
                <w:color w:val="0000FF"/>
              </w:rPr>
              <w:t xml:space="preserve"> </w:t>
            </w:r>
            <w:r w:rsidRPr="00357618">
              <w:rPr>
                <w:color w:val="000000" w:themeColor="text1"/>
              </w:rPr>
              <w:t xml:space="preserve">(WP5A); </w:t>
            </w:r>
            <w:hyperlink r:id="rId323" w:history="1">
              <w:r w:rsidRPr="00357618">
                <w:rPr>
                  <w:color w:val="0000FF"/>
                </w:rPr>
                <w:t>429</w:t>
              </w:r>
            </w:hyperlink>
            <w:r w:rsidRPr="00357618">
              <w:rPr>
                <w:color w:val="000000" w:themeColor="text1"/>
              </w:rPr>
              <w:t xml:space="preserve"> (USA);</w:t>
            </w:r>
          </w:p>
          <w:p w14:paraId="157DC452" w14:textId="77777777" w:rsidR="00C26AC4" w:rsidRPr="00357618" w:rsidRDefault="00C26AC4" w:rsidP="006322B1">
            <w:pPr>
              <w:pStyle w:val="Tabletext"/>
              <w:rPr>
                <w:color w:val="000000" w:themeColor="text1"/>
              </w:rPr>
            </w:pPr>
            <w:r w:rsidRPr="00357618">
              <w:rPr>
                <w:color w:val="000000" w:themeColor="text1"/>
              </w:rPr>
              <w:t xml:space="preserve"> </w:t>
            </w:r>
            <w:hyperlink r:id="rId324" w:history="1">
              <w:r w:rsidRPr="00357618">
                <w:rPr>
                  <w:color w:val="0000FF"/>
                </w:rPr>
                <w:t>440</w:t>
              </w:r>
            </w:hyperlink>
            <w:r w:rsidRPr="00357618">
              <w:t xml:space="preserve"> (Korea); </w:t>
            </w:r>
            <w:hyperlink r:id="rId325" w:history="1">
              <w:r w:rsidRPr="00357618">
                <w:rPr>
                  <w:color w:val="0000FF"/>
                </w:rPr>
                <w:t>446</w:t>
              </w:r>
            </w:hyperlink>
            <w:r w:rsidRPr="00357618">
              <w:rPr>
                <w:color w:val="000000" w:themeColor="text1"/>
              </w:rPr>
              <w:t xml:space="preserve"> (IAFI); </w:t>
            </w:r>
            <w:hyperlink r:id="rId326" w:history="1">
              <w:r w:rsidRPr="00357618">
                <w:rPr>
                  <w:color w:val="0000FF"/>
                </w:rPr>
                <w:t>453</w:t>
              </w:r>
            </w:hyperlink>
            <w:r w:rsidRPr="00357618">
              <w:rPr>
                <w:color w:val="000000" w:themeColor="text1"/>
              </w:rPr>
              <w:t xml:space="preserve"> (Japan); </w:t>
            </w:r>
            <w:hyperlink r:id="rId327" w:history="1">
              <w:r w:rsidRPr="00357618">
                <w:rPr>
                  <w:color w:val="0000FF"/>
                </w:rPr>
                <w:t>459</w:t>
              </w:r>
            </w:hyperlink>
            <w:r w:rsidRPr="00357618">
              <w:rPr>
                <w:color w:val="000000" w:themeColor="text1"/>
              </w:rPr>
              <w:t xml:space="preserve"> (5GAA); </w:t>
            </w:r>
          </w:p>
          <w:p w14:paraId="14E12DF9" w14:textId="77777777" w:rsidR="00C26AC4" w:rsidRPr="00357618" w:rsidRDefault="00BA32FD" w:rsidP="006322B1">
            <w:pPr>
              <w:pStyle w:val="Tabletext"/>
              <w:rPr>
                <w:color w:val="000000" w:themeColor="text1"/>
              </w:rPr>
            </w:pPr>
            <w:hyperlink r:id="rId328" w:history="1">
              <w:r w:rsidR="00C26AC4" w:rsidRPr="00357618">
                <w:rPr>
                  <w:color w:val="0000FF"/>
                </w:rPr>
                <w:t>473</w:t>
              </w:r>
            </w:hyperlink>
            <w:r w:rsidR="00C26AC4" w:rsidRPr="00357618">
              <w:rPr>
                <w:color w:val="000000" w:themeColor="text1"/>
              </w:rPr>
              <w:t xml:space="preserve"> (China); </w:t>
            </w:r>
            <w:hyperlink r:id="rId329" w:history="1">
              <w:r w:rsidR="00C26AC4" w:rsidRPr="00357618">
                <w:rPr>
                  <w:color w:val="0000FF"/>
                </w:rPr>
                <w:t>475</w:t>
              </w:r>
            </w:hyperlink>
            <w:r w:rsidR="00C26AC4" w:rsidRPr="00357618">
              <w:rPr>
                <w:color w:val="000000" w:themeColor="text1"/>
              </w:rPr>
              <w:t xml:space="preserve"> (China); </w:t>
            </w:r>
            <w:hyperlink r:id="rId330" w:history="1"/>
            <w:r w:rsidR="00C26AC4" w:rsidRPr="00357618">
              <w:rPr>
                <w:color w:val="000000" w:themeColor="text1"/>
              </w:rPr>
              <w:t xml:space="preserve"> </w:t>
            </w:r>
            <w:hyperlink r:id="rId331" w:history="1">
              <w:r w:rsidR="00C26AC4" w:rsidRPr="00357618">
                <w:rPr>
                  <w:color w:val="0000FF"/>
                </w:rPr>
                <w:t>477</w:t>
              </w:r>
            </w:hyperlink>
            <w:r w:rsidR="00C26AC4" w:rsidRPr="00357618">
              <w:rPr>
                <w:color w:val="000000" w:themeColor="text1"/>
              </w:rPr>
              <w:t xml:space="preserve"> (Germany); </w:t>
            </w:r>
            <w:hyperlink r:id="rId332" w:history="1">
              <w:r w:rsidR="00C26AC4" w:rsidRPr="00357618">
                <w:rPr>
                  <w:color w:val="0000FF"/>
                </w:rPr>
                <w:t>479</w:t>
              </w:r>
            </w:hyperlink>
            <w:r w:rsidR="00C26AC4" w:rsidRPr="00357618">
              <w:rPr>
                <w:color w:val="000000" w:themeColor="text1"/>
              </w:rPr>
              <w:t xml:space="preserve"> (Qualcomm)</w:t>
            </w:r>
          </w:p>
          <w:p w14:paraId="1DAD5511" w14:textId="77777777" w:rsidR="00C26AC4" w:rsidRPr="00357618" w:rsidRDefault="00C26AC4" w:rsidP="006322B1">
            <w:pPr>
              <w:pStyle w:val="Tabletext"/>
              <w:rPr>
                <w:color w:val="000000" w:themeColor="text1"/>
              </w:rPr>
            </w:pPr>
            <w:r w:rsidRPr="00357618">
              <w:rPr>
                <w:bCs/>
                <w:i/>
                <w:iCs/>
              </w:rPr>
              <w:t>Rec.M.2121(</w:t>
            </w:r>
            <w:hyperlink r:id="rId333" w:history="1">
              <w:r w:rsidRPr="00357618">
                <w:rPr>
                  <w:bCs/>
                  <w:i/>
                  <w:iCs/>
                  <w:color w:val="0000FF"/>
                </w:rPr>
                <w:t>Question ITU-R 205-6/5</w:t>
              </w:r>
            </w:hyperlink>
            <w:r w:rsidRPr="00357618">
              <w:rPr>
                <w:bCs/>
                <w:i/>
                <w:iCs/>
              </w:rPr>
              <w:t xml:space="preserve">): </w:t>
            </w:r>
            <w:hyperlink r:id="rId334" w:history="1">
              <w:r w:rsidRPr="00357618">
                <w:rPr>
                  <w:color w:val="0000FF"/>
                </w:rPr>
                <w:t>359</w:t>
              </w:r>
            </w:hyperlink>
            <w:r w:rsidRPr="00357618">
              <w:rPr>
                <w:color w:val="0000FF"/>
              </w:rPr>
              <w:t xml:space="preserve"> </w:t>
            </w:r>
            <w:hyperlink r:id="rId335" w:history="1">
              <w:r w:rsidRPr="00357618">
                <w:rPr>
                  <w:color w:val="0000FF"/>
                </w:rPr>
                <w:t>Annex 25</w:t>
              </w:r>
            </w:hyperlink>
            <w:r w:rsidRPr="00357618">
              <w:rPr>
                <w:color w:val="0000FF"/>
              </w:rPr>
              <w:t xml:space="preserve"> </w:t>
            </w:r>
            <w:r w:rsidRPr="00357618">
              <w:rPr>
                <w:color w:val="000000" w:themeColor="text1"/>
              </w:rPr>
              <w:t>(WP5A)</w:t>
            </w:r>
          </w:p>
          <w:p w14:paraId="1DA53C14" w14:textId="77777777" w:rsidR="00C26AC4" w:rsidRPr="00357618" w:rsidRDefault="00C26AC4" w:rsidP="006322B1">
            <w:pPr>
              <w:pStyle w:val="Tabletext"/>
              <w:rPr>
                <w:color w:val="000000" w:themeColor="text1"/>
              </w:rPr>
            </w:pPr>
            <w:r w:rsidRPr="00357618">
              <w:rPr>
                <w:bCs/>
                <w:i/>
                <w:iCs/>
              </w:rPr>
              <w:t>Rep.M.2444(</w:t>
            </w:r>
            <w:hyperlink r:id="rId336" w:history="1">
              <w:r w:rsidRPr="00357618">
                <w:rPr>
                  <w:bCs/>
                  <w:i/>
                  <w:iCs/>
                  <w:color w:val="0000FF"/>
                </w:rPr>
                <w:t>Question ITU-R 205-6/5</w:t>
              </w:r>
            </w:hyperlink>
            <w:r w:rsidRPr="00357618">
              <w:rPr>
                <w:bCs/>
                <w:i/>
                <w:iCs/>
              </w:rPr>
              <w:t xml:space="preserve">):  </w:t>
            </w:r>
            <w:hyperlink r:id="rId337" w:history="1">
              <w:r w:rsidRPr="00357618">
                <w:rPr>
                  <w:color w:val="0000FF"/>
                </w:rPr>
                <w:t>359</w:t>
              </w:r>
            </w:hyperlink>
            <w:r w:rsidRPr="00357618">
              <w:rPr>
                <w:color w:val="0000FF"/>
              </w:rPr>
              <w:t xml:space="preserve"> </w:t>
            </w:r>
            <w:hyperlink r:id="rId338" w:history="1">
              <w:r w:rsidRPr="00357618">
                <w:rPr>
                  <w:color w:val="0000FF"/>
                </w:rPr>
                <w:t>Annex 26</w:t>
              </w:r>
            </w:hyperlink>
            <w:r w:rsidRPr="00357618">
              <w:rPr>
                <w:color w:val="0000FF"/>
              </w:rPr>
              <w:t xml:space="preserve"> </w:t>
            </w:r>
            <w:r w:rsidRPr="00357618">
              <w:rPr>
                <w:color w:val="000000" w:themeColor="text1"/>
              </w:rPr>
              <w:t xml:space="preserve">(WP5A); </w:t>
            </w:r>
          </w:p>
          <w:p w14:paraId="66FE8901" w14:textId="77777777" w:rsidR="00C26AC4" w:rsidRPr="00357618" w:rsidRDefault="00BA32FD" w:rsidP="006322B1">
            <w:pPr>
              <w:pStyle w:val="Tabletext"/>
              <w:rPr>
                <w:lang w:eastAsia="ja-JP"/>
              </w:rPr>
            </w:pPr>
            <w:hyperlink r:id="rId339" w:history="1">
              <w:r w:rsidR="00C26AC4" w:rsidRPr="00357618">
                <w:rPr>
                  <w:color w:val="0000FF"/>
                </w:rPr>
                <w:t>412</w:t>
              </w:r>
            </w:hyperlink>
            <w:r w:rsidR="00C26AC4" w:rsidRPr="00357618">
              <w:t xml:space="preserve"> (CEPT)</w:t>
            </w:r>
          </w:p>
        </w:tc>
      </w:tr>
      <w:tr w:rsidR="00C26AC4" w:rsidRPr="00357618" w14:paraId="3DE8A116" w14:textId="77777777" w:rsidTr="002426FC">
        <w:trPr>
          <w:jc w:val="center"/>
        </w:trPr>
        <w:tc>
          <w:tcPr>
            <w:tcW w:w="2830" w:type="dxa"/>
            <w:shd w:val="clear" w:color="auto" w:fill="auto"/>
          </w:tcPr>
          <w:p w14:paraId="60A90113" w14:textId="77777777" w:rsidR="00C26AC4" w:rsidRPr="00357618" w:rsidRDefault="00C26AC4" w:rsidP="006322B1">
            <w:pPr>
              <w:pStyle w:val="Tabletext"/>
              <w:rPr>
                <w:lang w:eastAsia="ja-JP"/>
              </w:rPr>
            </w:pPr>
            <w:r w:rsidRPr="00357618">
              <w:t>–</w:t>
            </w:r>
            <w:r w:rsidRPr="00357618">
              <w:rPr>
                <w:lang w:eastAsia="ja-JP"/>
              </w:rPr>
              <w:tab/>
              <w:t>Above 275 GHz</w:t>
            </w:r>
          </w:p>
          <w:p w14:paraId="4E9B1117" w14:textId="77777777" w:rsidR="00C26AC4" w:rsidRPr="00357618" w:rsidRDefault="00C26AC4" w:rsidP="006322B1">
            <w:pPr>
              <w:pStyle w:val="Tabletext"/>
            </w:pPr>
            <w:r w:rsidRPr="00357618">
              <w:rPr>
                <w:lang w:eastAsia="ja-JP"/>
              </w:rPr>
              <w:t>(Q.256-1/5)</w:t>
            </w:r>
          </w:p>
        </w:tc>
        <w:tc>
          <w:tcPr>
            <w:tcW w:w="6946" w:type="dxa"/>
            <w:shd w:val="clear" w:color="auto" w:fill="auto"/>
          </w:tcPr>
          <w:p w14:paraId="2DEB7B5E" w14:textId="77777777" w:rsidR="00C26AC4" w:rsidRPr="00357618" w:rsidRDefault="00C26AC4" w:rsidP="006322B1">
            <w:pPr>
              <w:pStyle w:val="Tabletext"/>
              <w:rPr>
                <w:highlight w:val="yellow"/>
              </w:rPr>
            </w:pPr>
            <w:r w:rsidRPr="00357618">
              <w:rPr>
                <w:bCs/>
                <w:i/>
              </w:rPr>
              <w:t>Rep. M.2417:</w:t>
            </w:r>
            <w:r w:rsidRPr="00357618">
              <w:t xml:space="preserve"> </w:t>
            </w:r>
            <w:hyperlink r:id="rId340" w:history="1">
              <w:r w:rsidRPr="00357618">
                <w:rPr>
                  <w:color w:val="0000FF"/>
                </w:rPr>
                <w:t>359</w:t>
              </w:r>
            </w:hyperlink>
            <w:r w:rsidRPr="00357618">
              <w:rPr>
                <w:color w:val="0000FF"/>
              </w:rPr>
              <w:t xml:space="preserve"> </w:t>
            </w:r>
            <w:hyperlink r:id="rId341" w:history="1">
              <w:r w:rsidRPr="00357618">
                <w:rPr>
                  <w:color w:val="0000FF"/>
                </w:rPr>
                <w:t>Annex 27</w:t>
              </w:r>
            </w:hyperlink>
            <w:r w:rsidRPr="00357618">
              <w:rPr>
                <w:color w:val="0000FF"/>
              </w:rPr>
              <w:t xml:space="preserve"> </w:t>
            </w:r>
            <w:r w:rsidRPr="00357618">
              <w:rPr>
                <w:color w:val="000000" w:themeColor="text1"/>
              </w:rPr>
              <w:t xml:space="preserve">(WP5A); </w:t>
            </w:r>
            <w:hyperlink r:id="rId342" w:history="1">
              <w:r w:rsidRPr="00357618">
                <w:rPr>
                  <w:color w:val="0000FF"/>
                </w:rPr>
                <w:t>454</w:t>
              </w:r>
            </w:hyperlink>
            <w:r w:rsidRPr="00357618">
              <w:rPr>
                <w:color w:val="000000" w:themeColor="text1"/>
              </w:rPr>
              <w:t xml:space="preserve"> (Japan)</w:t>
            </w:r>
          </w:p>
        </w:tc>
      </w:tr>
      <w:tr w:rsidR="00C26AC4" w:rsidRPr="00357618" w14:paraId="3A9E429C" w14:textId="77777777" w:rsidTr="002426FC">
        <w:trPr>
          <w:jc w:val="center"/>
        </w:trPr>
        <w:tc>
          <w:tcPr>
            <w:tcW w:w="2830" w:type="dxa"/>
            <w:shd w:val="clear" w:color="auto" w:fill="auto"/>
          </w:tcPr>
          <w:p w14:paraId="20789DF7" w14:textId="77777777" w:rsidR="00C26AC4" w:rsidRPr="00357618" w:rsidRDefault="00C26AC4" w:rsidP="006322B1">
            <w:pPr>
              <w:pStyle w:val="Tabletext"/>
              <w:rPr>
                <w:lang w:eastAsia="ja-JP"/>
              </w:rPr>
            </w:pPr>
            <w:r w:rsidRPr="00357618">
              <w:t>–</w:t>
            </w:r>
            <w:r w:rsidRPr="00357618">
              <w:rPr>
                <w:lang w:eastAsia="ja-JP"/>
              </w:rPr>
              <w:tab/>
              <w:t>Machine Type Communications (MTC)</w:t>
            </w:r>
          </w:p>
        </w:tc>
        <w:tc>
          <w:tcPr>
            <w:tcW w:w="6946" w:type="dxa"/>
            <w:shd w:val="clear" w:color="auto" w:fill="auto"/>
          </w:tcPr>
          <w:p w14:paraId="4E50BF75" w14:textId="77777777" w:rsidR="00C26AC4" w:rsidRPr="00357618" w:rsidRDefault="00C26AC4" w:rsidP="006322B1">
            <w:pPr>
              <w:pStyle w:val="Tabletext"/>
            </w:pPr>
            <w:r w:rsidRPr="00357618">
              <w:rPr>
                <w:bCs/>
                <w:i/>
                <w:lang w:eastAsia="ja-JP"/>
              </w:rPr>
              <w:t>General </w:t>
            </w:r>
            <w:r w:rsidRPr="00357618">
              <w:rPr>
                <w:bCs/>
                <w:i/>
              </w:rPr>
              <w:t xml:space="preserve">: </w:t>
            </w:r>
            <w:hyperlink r:id="rId343" w:history="1">
              <w:r w:rsidRPr="00357618">
                <w:rPr>
                  <w:color w:val="0000FF"/>
                </w:rPr>
                <w:t>374</w:t>
              </w:r>
            </w:hyperlink>
            <w:r w:rsidRPr="00357618">
              <w:t xml:space="preserve"> (ITU-T SG20); </w:t>
            </w:r>
            <w:hyperlink r:id="rId344" w:history="1">
              <w:r w:rsidRPr="00357618">
                <w:rPr>
                  <w:color w:val="0000FF"/>
                </w:rPr>
                <w:t>376</w:t>
              </w:r>
            </w:hyperlink>
            <w:r w:rsidRPr="00357618">
              <w:t xml:space="preserve"> (ITU-T SG20); </w:t>
            </w:r>
            <w:hyperlink r:id="rId345" w:history="1">
              <w:r w:rsidRPr="00357618">
                <w:rPr>
                  <w:color w:val="0000FF"/>
                </w:rPr>
                <w:t>411</w:t>
              </w:r>
            </w:hyperlink>
            <w:r w:rsidRPr="00357618">
              <w:t>(oneM2M);</w:t>
            </w:r>
          </w:p>
          <w:p w14:paraId="0ACDC439" w14:textId="77777777" w:rsidR="00C26AC4" w:rsidRPr="00357618" w:rsidRDefault="00C26AC4" w:rsidP="006322B1">
            <w:pPr>
              <w:pStyle w:val="Tabletext"/>
              <w:rPr>
                <w:bCs/>
                <w:i/>
              </w:rPr>
            </w:pPr>
            <w:r w:rsidRPr="00357618">
              <w:t xml:space="preserve"> </w:t>
            </w:r>
            <w:hyperlink r:id="rId346" w:history="1">
              <w:r w:rsidRPr="00357618">
                <w:rPr>
                  <w:color w:val="0000FF"/>
                </w:rPr>
                <w:t>419</w:t>
              </w:r>
            </w:hyperlink>
            <w:r w:rsidRPr="00357618">
              <w:t xml:space="preserve"> (ITU-T SG20);</w:t>
            </w:r>
          </w:p>
          <w:p w14:paraId="12ED7495" w14:textId="77777777" w:rsidR="00C26AC4" w:rsidRPr="00357618" w:rsidRDefault="00C26AC4" w:rsidP="006322B1">
            <w:pPr>
              <w:pStyle w:val="Tabletext"/>
              <w:rPr>
                <w:bCs/>
                <w:i/>
              </w:rPr>
            </w:pPr>
            <w:r w:rsidRPr="00357618">
              <w:rPr>
                <w:bCs/>
                <w:i/>
              </w:rPr>
              <w:t>Rep. M.2479:</w:t>
            </w:r>
            <w:r w:rsidRPr="00357618">
              <w:t xml:space="preserve"> </w:t>
            </w:r>
            <w:hyperlink r:id="rId347" w:history="1">
              <w:r w:rsidRPr="00357618">
                <w:rPr>
                  <w:color w:val="0000FF"/>
                </w:rPr>
                <w:t>476</w:t>
              </w:r>
            </w:hyperlink>
            <w:r w:rsidRPr="00357618">
              <w:rPr>
                <w:color w:val="000000" w:themeColor="text1"/>
              </w:rPr>
              <w:t xml:space="preserve"> (Germany)</w:t>
            </w:r>
          </w:p>
        </w:tc>
      </w:tr>
    </w:tbl>
    <w:p w14:paraId="646E2347" w14:textId="77777777" w:rsidR="00C26AC4" w:rsidRPr="00357618" w:rsidRDefault="00C26AC4" w:rsidP="00C26AC4">
      <w:pPr>
        <w:tabs>
          <w:tab w:val="clear" w:pos="1134"/>
          <w:tab w:val="clear" w:pos="1871"/>
          <w:tab w:val="clear" w:pos="2268"/>
        </w:tabs>
        <w:spacing w:before="0"/>
        <w:rPr>
          <w:sz w:val="20"/>
          <w:lang w:eastAsia="zh-CN"/>
        </w:rPr>
      </w:pPr>
    </w:p>
    <w:p w14:paraId="704C3501" w14:textId="77777777" w:rsidR="00C26AC4" w:rsidRPr="00357618" w:rsidRDefault="00C26AC4" w:rsidP="00C26AC4">
      <w:pPr>
        <w:spacing w:after="240"/>
        <w:rPr>
          <w:lang w:eastAsia="ja-JP"/>
        </w:rPr>
      </w:pPr>
      <w:r w:rsidRPr="00357618">
        <w:rPr>
          <w:lang w:eastAsia="ja-JP"/>
        </w:rPr>
        <w:t>WG5A-5 established a Sub-working Group (SWG) to facilitate its work during WP5A virtual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39"/>
        <w:gridCol w:w="5882"/>
      </w:tblGrid>
      <w:tr w:rsidR="00C26AC4" w:rsidRPr="00357618" w14:paraId="1ACF43A7" w14:textId="77777777" w:rsidTr="002426FC">
        <w:trPr>
          <w:jc w:val="center"/>
        </w:trPr>
        <w:tc>
          <w:tcPr>
            <w:tcW w:w="3639" w:type="dxa"/>
          </w:tcPr>
          <w:p w14:paraId="369A5BE1" w14:textId="77777777" w:rsidR="00C26AC4" w:rsidRPr="00357618" w:rsidRDefault="00C26AC4" w:rsidP="002426FC">
            <w:pPr>
              <w:keepNext/>
              <w:spacing w:before="80" w:after="80"/>
              <w:jc w:val="center"/>
              <w:rPr>
                <w:rFonts w:ascii="Times New Roman Bold" w:hAnsi="Times New Roman Bold" w:cs="Times New Roman Bold"/>
                <w:b/>
                <w:sz w:val="20"/>
                <w:lang w:eastAsia="ja-JP"/>
              </w:rPr>
            </w:pPr>
            <w:r w:rsidRPr="00357618">
              <w:rPr>
                <w:rFonts w:ascii="Times New Roman Bold" w:hAnsi="Times New Roman Bold" w:cs="Times New Roman Bold"/>
                <w:b/>
                <w:sz w:val="20"/>
                <w:lang w:eastAsia="ja-JP"/>
              </w:rPr>
              <w:t>SWG/DG (Chairperson/Editor)</w:t>
            </w:r>
          </w:p>
        </w:tc>
        <w:tc>
          <w:tcPr>
            <w:tcW w:w="5882" w:type="dxa"/>
          </w:tcPr>
          <w:p w14:paraId="5AC38B99" w14:textId="77777777" w:rsidR="00C26AC4" w:rsidRPr="00357618" w:rsidRDefault="00C26AC4" w:rsidP="002426FC">
            <w:pPr>
              <w:keepNext/>
              <w:spacing w:before="80" w:after="80"/>
              <w:jc w:val="center"/>
              <w:rPr>
                <w:rFonts w:ascii="Times New Roman Bold" w:hAnsi="Times New Roman Bold" w:cs="Times New Roman Bold"/>
                <w:b/>
                <w:sz w:val="20"/>
                <w:lang w:eastAsia="ja-JP"/>
              </w:rPr>
            </w:pPr>
            <w:r w:rsidRPr="00357618">
              <w:rPr>
                <w:rFonts w:ascii="Times New Roman Bold" w:hAnsi="Times New Roman Bold" w:cs="Times New Roman Bold"/>
                <w:b/>
                <w:sz w:val="20"/>
                <w:lang w:eastAsia="ja-JP"/>
              </w:rPr>
              <w:t>Terms of Reference</w:t>
            </w:r>
          </w:p>
        </w:tc>
      </w:tr>
      <w:tr w:rsidR="00C26AC4" w:rsidRPr="00357618" w14:paraId="060059B9" w14:textId="77777777" w:rsidTr="002426FC">
        <w:trPr>
          <w:jc w:val="center"/>
        </w:trPr>
        <w:tc>
          <w:tcPr>
            <w:tcW w:w="3639" w:type="dxa"/>
          </w:tcPr>
          <w:p w14:paraId="1C6313B2" w14:textId="77777777" w:rsidR="00C26AC4" w:rsidRPr="00357618" w:rsidRDefault="00C26AC4" w:rsidP="002426F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lang w:eastAsia="ja-JP"/>
              </w:rPr>
              <w:t>SWG5A5-1 ITS</w:t>
            </w:r>
          </w:p>
          <w:p w14:paraId="1FF745B8" w14:textId="77777777" w:rsidR="00C26AC4" w:rsidRPr="00357618" w:rsidRDefault="00C26AC4" w:rsidP="002426F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lang w:eastAsia="ja-JP"/>
              </w:rPr>
              <w:t xml:space="preserve">– CAV </w:t>
            </w:r>
          </w:p>
          <w:p w14:paraId="6C3A6434" w14:textId="77777777" w:rsidR="00C26AC4" w:rsidRPr="00357618" w:rsidRDefault="00C26AC4" w:rsidP="002426F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Chars="100" w:firstLine="240"/>
              <w:rPr>
                <w:szCs w:val="24"/>
                <w:lang w:eastAsia="ja-JP"/>
              </w:rPr>
            </w:pPr>
            <w:r w:rsidRPr="00357618">
              <w:rPr>
                <w:szCs w:val="24"/>
                <w:lang w:eastAsia="ja-JP"/>
              </w:rPr>
              <w:t>(Connected Automated Vehicles)</w:t>
            </w:r>
          </w:p>
          <w:p w14:paraId="17232038" w14:textId="77777777" w:rsidR="00C26AC4" w:rsidRPr="00357618" w:rsidRDefault="00C26AC4" w:rsidP="002426F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lang w:eastAsia="ja-JP"/>
              </w:rPr>
              <w:tab/>
              <w:t xml:space="preserve">(Mr. Satoshi Oyama, Japan/ </w:t>
            </w:r>
          </w:p>
          <w:p w14:paraId="3997CB9A" w14:textId="77777777" w:rsidR="00C26AC4" w:rsidRPr="00357618" w:rsidRDefault="00C26AC4" w:rsidP="002426F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Chars="200" w:firstLine="480"/>
              <w:rPr>
                <w:sz w:val="20"/>
                <w:lang w:eastAsia="ja-JP"/>
              </w:rPr>
            </w:pPr>
            <w:r w:rsidRPr="00357618">
              <w:rPr>
                <w:szCs w:val="24"/>
                <w:lang w:eastAsia="ja-JP"/>
              </w:rPr>
              <w:t>Mr. Tom Schaffnit, U.S.A.)</w:t>
            </w:r>
          </w:p>
        </w:tc>
        <w:tc>
          <w:tcPr>
            <w:tcW w:w="5882" w:type="dxa"/>
          </w:tcPr>
          <w:p w14:paraId="0F6AA2D2" w14:textId="77777777" w:rsidR="00C26AC4" w:rsidRPr="00357618" w:rsidRDefault="00C26AC4" w:rsidP="002426FC">
            <w:pPr>
              <w:keepNext/>
              <w:keepLines/>
              <w:numPr>
                <w:ilvl w:val="0"/>
                <w:numId w:val="2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lang w:eastAsia="ja-JP"/>
              </w:rPr>
              <w:t>Develop a working document towards the revision of Report ITU-R M.2444,</w:t>
            </w:r>
          </w:p>
          <w:p w14:paraId="08F51DE5" w14:textId="77777777" w:rsidR="00C26AC4" w:rsidRPr="00357618" w:rsidRDefault="00C26AC4" w:rsidP="002426FC">
            <w:pPr>
              <w:keepNext/>
              <w:keepLines/>
              <w:numPr>
                <w:ilvl w:val="0"/>
                <w:numId w:val="2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lang w:eastAsia="ja-JP"/>
              </w:rPr>
              <w:t>Review and update workplan for the revisions of Recommendation ITU-R M.2121 and Report ITU-R M.2444;</w:t>
            </w:r>
          </w:p>
          <w:p w14:paraId="3E88983C" w14:textId="77777777" w:rsidR="00C26AC4" w:rsidRPr="00357618" w:rsidRDefault="00C26AC4" w:rsidP="002426FC">
            <w:pPr>
              <w:keepNext/>
              <w:keepLines/>
              <w:numPr>
                <w:ilvl w:val="0"/>
                <w:numId w:val="2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Cs w:val="24"/>
                <w:lang w:eastAsia="ja-JP"/>
              </w:rPr>
            </w:pPr>
            <w:r w:rsidRPr="00357618">
              <w:rPr>
                <w:szCs w:val="24"/>
              </w:rPr>
              <w:t>Develop</w:t>
            </w:r>
            <w:r w:rsidRPr="00357618">
              <w:rPr>
                <w:szCs w:val="24"/>
                <w:lang w:eastAsia="ja-JP"/>
              </w:rPr>
              <w:t xml:space="preserve"> the working document towards a PDN Report ITU-R M.[CAV] on Connected Automated Vehicles (CAV);</w:t>
            </w:r>
          </w:p>
          <w:p w14:paraId="1944F890" w14:textId="77777777" w:rsidR="00C26AC4" w:rsidRPr="00357618" w:rsidRDefault="00C26AC4" w:rsidP="002426FC">
            <w:pPr>
              <w:keepNext/>
              <w:keepLines/>
              <w:numPr>
                <w:ilvl w:val="0"/>
                <w:numId w:val="2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Cs w:val="24"/>
                <w:lang w:eastAsia="ja-JP"/>
              </w:rPr>
              <w:t>Review and update workplan for a Report ITU-R M.[CAV];</w:t>
            </w:r>
          </w:p>
        </w:tc>
      </w:tr>
    </w:tbl>
    <w:p w14:paraId="567EC487" w14:textId="77777777" w:rsidR="00C26AC4" w:rsidRPr="00357618" w:rsidRDefault="00C26AC4" w:rsidP="00C26AC4">
      <w:pPr>
        <w:tabs>
          <w:tab w:val="clear" w:pos="1134"/>
          <w:tab w:val="clear" w:pos="1871"/>
          <w:tab w:val="clear" w:pos="2268"/>
        </w:tabs>
        <w:spacing w:before="0"/>
        <w:rPr>
          <w:sz w:val="20"/>
          <w:lang w:eastAsia="zh-CN"/>
        </w:rPr>
      </w:pPr>
    </w:p>
    <w:p w14:paraId="58466355" w14:textId="77777777" w:rsidR="00C26AC4" w:rsidRPr="00357618" w:rsidRDefault="00C26AC4" w:rsidP="00C26AC4">
      <w:pPr>
        <w:rPr>
          <w:szCs w:val="24"/>
          <w:lang w:eastAsia="ja-JP"/>
        </w:rPr>
      </w:pPr>
      <w:r w:rsidRPr="00357618">
        <w:rPr>
          <w:szCs w:val="24"/>
          <w:lang w:eastAsia="ja-JP"/>
        </w:rPr>
        <w:lastRenderedPageBreak/>
        <w:t>The SWG activities were also carried out as a virtual meeting during the 26</w:t>
      </w:r>
      <w:r w:rsidRPr="00357618">
        <w:rPr>
          <w:szCs w:val="24"/>
          <w:vertAlign w:val="superscript"/>
          <w:lang w:eastAsia="ja-JP"/>
        </w:rPr>
        <w:t>th</w:t>
      </w:r>
      <w:r w:rsidRPr="00357618">
        <w:rPr>
          <w:szCs w:val="24"/>
          <w:lang w:eastAsia="ja-JP"/>
        </w:rPr>
        <w:t xml:space="preserve"> meeting of WP 5A. </w:t>
      </w:r>
    </w:p>
    <w:p w14:paraId="1F5D8A20" w14:textId="77777777" w:rsidR="00C26AC4" w:rsidRPr="00357618" w:rsidRDefault="00C26AC4" w:rsidP="00C26AC4">
      <w:pPr>
        <w:keepNext/>
        <w:keepLines/>
        <w:spacing w:before="280"/>
        <w:ind w:left="1134" w:hanging="1134"/>
        <w:outlineLvl w:val="0"/>
        <w:rPr>
          <w:b/>
          <w:sz w:val="28"/>
          <w:szCs w:val="28"/>
        </w:rPr>
      </w:pPr>
      <w:r w:rsidRPr="00357618">
        <w:rPr>
          <w:b/>
          <w:sz w:val="28"/>
          <w:szCs w:val="28"/>
        </w:rPr>
        <w:t>5.1</w:t>
      </w:r>
      <w:r w:rsidRPr="00357618">
        <w:rPr>
          <w:b/>
          <w:sz w:val="28"/>
          <w:szCs w:val="28"/>
        </w:rPr>
        <w:tab/>
        <w:t>Executive summary</w:t>
      </w:r>
    </w:p>
    <w:p w14:paraId="6288A3B9" w14:textId="77777777" w:rsidR="00C26AC4" w:rsidRPr="00357618" w:rsidRDefault="00C26AC4" w:rsidP="00C26AC4">
      <w:pPr>
        <w:rPr>
          <w:lang w:eastAsia="ja-JP"/>
        </w:rPr>
      </w:pPr>
      <w:r w:rsidRPr="00357618">
        <w:rPr>
          <w:lang w:eastAsia="ja-JP"/>
        </w:rPr>
        <w:t xml:space="preserve">WG5A-5 initiated its work on the development of a working document towards the revision of Report ITU-R </w:t>
      </w:r>
      <w:hyperlink r:id="rId348" w:history="1">
        <w:r w:rsidRPr="00357618">
          <w:rPr>
            <w:color w:val="0000FF"/>
            <w:lang w:eastAsia="ja-JP"/>
          </w:rPr>
          <w:t>M.2479-0</w:t>
        </w:r>
      </w:hyperlink>
      <w:r w:rsidRPr="00357618">
        <w:rPr>
          <w:lang w:eastAsia="ja-JP"/>
        </w:rPr>
        <w:t xml:space="preserve"> – T</w:t>
      </w:r>
      <w:r w:rsidRPr="00357618">
        <w:rPr>
          <w:i/>
          <w:iCs/>
          <w:lang w:eastAsia="ja-JP"/>
        </w:rPr>
        <w:t>he use of land mobile systems, excluding IMT, for machine-type communications</w:t>
      </w:r>
      <w:r w:rsidRPr="00357618">
        <w:rPr>
          <w:lang w:eastAsia="ja-JP"/>
        </w:rPr>
        <w:t>.</w:t>
      </w:r>
    </w:p>
    <w:p w14:paraId="2EFDCF98" w14:textId="77777777" w:rsidR="00C26AC4" w:rsidRPr="00357618" w:rsidRDefault="00C26AC4" w:rsidP="00C26AC4">
      <w:pPr>
        <w:rPr>
          <w:lang w:eastAsia="ja-JP"/>
        </w:rPr>
      </w:pPr>
      <w:r w:rsidRPr="00357618">
        <w:rPr>
          <w:lang w:eastAsia="ja-JP"/>
        </w:rPr>
        <w:t xml:space="preserve">WG5A-5 developed a working document towards the revision of Report ITU-R </w:t>
      </w:r>
      <w:hyperlink r:id="rId349" w:history="1">
        <w:r w:rsidRPr="00357618">
          <w:rPr>
            <w:color w:val="0000FF"/>
            <w:lang w:eastAsia="ja-JP"/>
          </w:rPr>
          <w:t>M.2417-0</w:t>
        </w:r>
      </w:hyperlink>
      <w:r w:rsidRPr="00357618">
        <w:rPr>
          <w:lang w:eastAsia="ja-JP"/>
        </w:rPr>
        <w:t xml:space="preserve"> - </w:t>
      </w:r>
      <w:r w:rsidRPr="00357618">
        <w:rPr>
          <w:i/>
          <w:iCs/>
          <w:lang w:eastAsia="ja-JP"/>
        </w:rPr>
        <w:t>Technical and operational characteristics of land-mobile service applications in the frequency range 275-450 GHz</w:t>
      </w:r>
      <w:r w:rsidRPr="00357618">
        <w:rPr>
          <w:lang w:eastAsia="ja-JP"/>
        </w:rPr>
        <w:t>, and upgraded its status to Preliminary Draft New Revision.</w:t>
      </w:r>
    </w:p>
    <w:p w14:paraId="5A11B676" w14:textId="77777777" w:rsidR="00C26AC4" w:rsidRPr="00357618" w:rsidRDefault="00C26AC4" w:rsidP="00C26AC4">
      <w:pPr>
        <w:rPr>
          <w:spacing w:val="-2"/>
          <w:lang w:eastAsia="ja-JP"/>
        </w:rPr>
      </w:pPr>
      <w:r w:rsidRPr="00357618">
        <w:rPr>
          <w:lang w:eastAsia="ja-JP"/>
        </w:rPr>
        <w:t xml:space="preserve">WG5A-5 created a working document towards </w:t>
      </w:r>
      <w:r w:rsidRPr="00357618">
        <w:rPr>
          <w:spacing w:val="-2"/>
          <w:lang w:eastAsia="ja-JP"/>
        </w:rPr>
        <w:t xml:space="preserve">a preliminary draft new report ITU-R M.[LMS.SPEC.NEED.ABOVE.275 GHz] – </w:t>
      </w:r>
      <w:r w:rsidRPr="00357618">
        <w:rPr>
          <w:i/>
          <w:iCs/>
          <w:spacing w:val="-2"/>
          <w:lang w:eastAsia="ja-JP"/>
        </w:rPr>
        <w:t>Spectrum needs for land-mobile service applications in the frequency above 275 GHz</w:t>
      </w:r>
      <w:r w:rsidRPr="00357618">
        <w:rPr>
          <w:spacing w:val="-2"/>
          <w:lang w:eastAsia="ja-JP"/>
        </w:rPr>
        <w:t>.</w:t>
      </w:r>
    </w:p>
    <w:p w14:paraId="7491A834" w14:textId="77777777" w:rsidR="00C26AC4" w:rsidRPr="00357618" w:rsidRDefault="00C26AC4" w:rsidP="00C26AC4">
      <w:pPr>
        <w:rPr>
          <w:lang w:eastAsia="ja-JP"/>
        </w:rPr>
      </w:pPr>
      <w:r w:rsidRPr="00357618">
        <w:rPr>
          <w:lang w:eastAsia="ja-JP"/>
        </w:rPr>
        <w:t xml:space="preserve">WG5A-5 continued to develop a working document towards a Preliminary Draft New Report ITU-R M.[CAV] - </w:t>
      </w:r>
      <w:r w:rsidRPr="00357618">
        <w:rPr>
          <w:i/>
          <w:iCs/>
          <w:lang w:eastAsia="ja-JP"/>
        </w:rPr>
        <w:t>Connected Automated Vehicles</w:t>
      </w:r>
      <w:r w:rsidRPr="00357618">
        <w:rPr>
          <w:lang w:eastAsia="ja-JP"/>
        </w:rPr>
        <w:t>.</w:t>
      </w:r>
    </w:p>
    <w:p w14:paraId="12EEBCD8" w14:textId="77777777" w:rsidR="00C26AC4" w:rsidRPr="00357618" w:rsidRDefault="00C26AC4" w:rsidP="00C26AC4">
      <w:pPr>
        <w:rPr>
          <w:lang w:eastAsia="ja-JP"/>
        </w:rPr>
      </w:pPr>
      <w:r w:rsidRPr="00357618">
        <w:rPr>
          <w:lang w:eastAsia="ja-JP"/>
        </w:rPr>
        <w:t xml:space="preserve">WG5A-5 continued to develop a working document towards the revision of </w:t>
      </w:r>
      <w:r w:rsidRPr="00357618">
        <w:rPr>
          <w:spacing w:val="-2"/>
          <w:lang w:eastAsia="ja-JP"/>
        </w:rPr>
        <w:t xml:space="preserve">Report ITU-R </w:t>
      </w:r>
      <w:hyperlink r:id="rId350" w:history="1">
        <w:r w:rsidRPr="00357618">
          <w:rPr>
            <w:color w:val="0000FF"/>
            <w:spacing w:val="-2"/>
            <w:lang w:eastAsia="ja-JP"/>
          </w:rPr>
          <w:t>M.2444</w:t>
        </w:r>
      </w:hyperlink>
      <w:r w:rsidRPr="00357618">
        <w:rPr>
          <w:color w:val="0000FF"/>
          <w:spacing w:val="-2"/>
          <w:lang w:eastAsia="ja-JP"/>
        </w:rPr>
        <w:noBreakHyphen/>
        <w:t>0</w:t>
      </w:r>
      <w:r w:rsidRPr="00357618">
        <w:rPr>
          <w:spacing w:val="-2"/>
          <w:lang w:eastAsia="ja-JP"/>
        </w:rPr>
        <w:t xml:space="preserve"> - E</w:t>
      </w:r>
      <w:r w:rsidRPr="00357618">
        <w:rPr>
          <w:i/>
          <w:iCs/>
          <w:spacing w:val="-2"/>
          <w:lang w:eastAsia="ja-JP"/>
        </w:rPr>
        <w:t>xamples of arrangements for Intelligent Transport Systems deployments under the mobile service</w:t>
      </w:r>
      <w:r w:rsidRPr="00357618">
        <w:rPr>
          <w:spacing w:val="-2"/>
          <w:lang w:eastAsia="ja-JP"/>
        </w:rPr>
        <w:t>.</w:t>
      </w:r>
    </w:p>
    <w:p w14:paraId="6BCF57F3" w14:textId="77777777" w:rsidR="00C26AC4" w:rsidRPr="00357618" w:rsidRDefault="00C26AC4" w:rsidP="00C26AC4">
      <w:pPr>
        <w:keepNext/>
        <w:keepLines/>
        <w:spacing w:before="280"/>
        <w:ind w:left="1134" w:hanging="1134"/>
        <w:outlineLvl w:val="0"/>
        <w:rPr>
          <w:b/>
          <w:sz w:val="28"/>
        </w:rPr>
      </w:pPr>
      <w:r w:rsidRPr="00357618">
        <w:rPr>
          <w:b/>
          <w:sz w:val="28"/>
          <w:lang w:eastAsia="ja-JP"/>
        </w:rPr>
        <w:t>5.2</w:t>
      </w:r>
      <w:r w:rsidRPr="00357618">
        <w:rPr>
          <w:b/>
          <w:sz w:val="28"/>
        </w:rPr>
        <w:tab/>
        <w:t>Intelligent transport systems (ITS)</w:t>
      </w:r>
    </w:p>
    <w:p w14:paraId="0C6DE8EF" w14:textId="77777777" w:rsidR="00C26AC4" w:rsidRPr="00357618" w:rsidRDefault="00C26AC4" w:rsidP="00C26AC4">
      <w:pPr>
        <w:rPr>
          <w:color w:val="000000"/>
          <w:lang w:eastAsia="ja-JP"/>
        </w:rPr>
      </w:pPr>
      <w:r w:rsidRPr="00357618">
        <w:rPr>
          <w:color w:val="000000"/>
          <w:lang w:eastAsia="ja-JP"/>
        </w:rPr>
        <w:t>WG5A</w:t>
      </w:r>
      <w:r w:rsidRPr="00357618">
        <w:rPr>
          <w:color w:val="000000"/>
          <w:lang w:eastAsia="ja-JP"/>
        </w:rPr>
        <w:noBreakHyphen/>
        <w:t>5 considered ten input contributions and updated</w:t>
      </w:r>
      <w:r w:rsidRPr="00357618">
        <w:rPr>
          <w:lang w:eastAsia="ja-JP"/>
        </w:rPr>
        <w:t xml:space="preserve"> a </w:t>
      </w:r>
      <w:r w:rsidRPr="00357618">
        <w:t xml:space="preserve">working document towards a Preliminary draft new Report ITU-R M.[CAV]  - </w:t>
      </w:r>
      <w:r w:rsidRPr="00357618">
        <w:rPr>
          <w:i/>
          <w:iCs/>
        </w:rPr>
        <w:t>Connected Automated Vehicles</w:t>
      </w:r>
      <w:r w:rsidRPr="00357618">
        <w:t xml:space="preserve"> (Document 5A/TEMP/171R1). WG5A-5 also reviewed and updated its workplan for the development of a new Report ITU-R M.[CAV] </w:t>
      </w:r>
      <w:r w:rsidRPr="00357618">
        <w:rPr>
          <w:lang w:eastAsia="ja-JP"/>
        </w:rPr>
        <w:t>(Document 5A/TEMP/172R1)</w:t>
      </w:r>
      <w:r w:rsidRPr="00357618">
        <w:t>.</w:t>
      </w:r>
      <w:r w:rsidRPr="00357618">
        <w:rPr>
          <w:color w:val="000000"/>
          <w:lang w:eastAsia="ja-JP"/>
        </w:rPr>
        <w:t xml:space="preserve"> T</w:t>
      </w:r>
      <w:r w:rsidRPr="00357618">
        <w:rPr>
          <w:lang w:eastAsia="zh-CN"/>
        </w:rPr>
        <w:t xml:space="preserve">he workplan is in </w:t>
      </w:r>
      <w:hyperlink w:anchor="att4" w:history="1">
        <w:r w:rsidRPr="00357618">
          <w:rPr>
            <w:rStyle w:val="Hyperlink"/>
            <w:rFonts w:eastAsia="SimSun"/>
          </w:rPr>
          <w:t>Attachment 4</w:t>
        </w:r>
      </w:hyperlink>
      <w:r w:rsidRPr="00357618">
        <w:rPr>
          <w:rStyle w:val="Hyperlink"/>
          <w:rFonts w:eastAsia="SimSun"/>
        </w:rPr>
        <w:t xml:space="preserve"> </w:t>
      </w:r>
      <w:r w:rsidRPr="00357618">
        <w:rPr>
          <w:color w:val="000000"/>
          <w:spacing w:val="-4"/>
          <w:shd w:val="clear" w:color="auto" w:fill="FFFFFF"/>
        </w:rPr>
        <w:t>to this annex</w:t>
      </w:r>
      <w:r w:rsidRPr="00357618">
        <w:rPr>
          <w:lang w:eastAsia="zh-CN"/>
        </w:rPr>
        <w:t>.</w:t>
      </w:r>
    </w:p>
    <w:p w14:paraId="6F8DE2C7" w14:textId="77777777" w:rsidR="00C26AC4" w:rsidRPr="00357618" w:rsidRDefault="00C26AC4" w:rsidP="00C26AC4">
      <w:pPr>
        <w:rPr>
          <w:color w:val="000000"/>
          <w:lang w:eastAsia="ja-JP"/>
        </w:rPr>
      </w:pPr>
      <w:r w:rsidRPr="00357618">
        <w:rPr>
          <w:color w:val="000000"/>
          <w:lang w:eastAsia="ja-JP"/>
        </w:rPr>
        <w:t xml:space="preserve">WG5A-5 considered an input contribution (Document 5A/412) providing updated text for the revision of </w:t>
      </w:r>
      <w:r w:rsidRPr="00357618">
        <w:rPr>
          <w:spacing w:val="-2"/>
          <w:lang w:eastAsia="ja-JP"/>
        </w:rPr>
        <w:t xml:space="preserve">Report ITU-R </w:t>
      </w:r>
      <w:hyperlink r:id="rId351" w:history="1">
        <w:r w:rsidRPr="00357618">
          <w:rPr>
            <w:color w:val="0000FF"/>
            <w:spacing w:val="-2"/>
            <w:lang w:eastAsia="ja-JP"/>
          </w:rPr>
          <w:t>M.2444</w:t>
        </w:r>
      </w:hyperlink>
      <w:r w:rsidRPr="00357618">
        <w:rPr>
          <w:color w:val="0000FF"/>
          <w:spacing w:val="-2"/>
          <w:lang w:eastAsia="ja-JP"/>
        </w:rPr>
        <w:noBreakHyphen/>
        <w:t xml:space="preserve">0 </w:t>
      </w:r>
      <w:r w:rsidRPr="00357618">
        <w:rPr>
          <w:spacing w:val="-2"/>
          <w:lang w:eastAsia="ja-JP"/>
        </w:rPr>
        <w:t>- E</w:t>
      </w:r>
      <w:r w:rsidRPr="00357618">
        <w:rPr>
          <w:i/>
          <w:iCs/>
          <w:spacing w:val="-2"/>
          <w:lang w:eastAsia="ja-JP"/>
        </w:rPr>
        <w:t>xamples of arrangements for Intelligent Transport Systems deployments under the mobile service</w:t>
      </w:r>
      <w:r w:rsidRPr="00357618">
        <w:rPr>
          <w:spacing w:val="-2"/>
          <w:lang w:eastAsia="ja-JP"/>
        </w:rPr>
        <w:t xml:space="preserve">. Based on the contribution, WG5A-5 updated the working documents towards the draft revision of Report ITU-R </w:t>
      </w:r>
      <w:hyperlink r:id="rId352" w:history="1">
        <w:r w:rsidRPr="00357618">
          <w:t xml:space="preserve"> </w:t>
        </w:r>
        <w:hyperlink r:id="rId353" w:history="1">
          <w:r w:rsidRPr="00357618">
            <w:rPr>
              <w:color w:val="0000FF"/>
              <w:spacing w:val="-2"/>
              <w:lang w:eastAsia="ja-JP"/>
            </w:rPr>
            <w:t>M.2444</w:t>
          </w:r>
        </w:hyperlink>
        <w:r w:rsidRPr="00357618">
          <w:rPr>
            <w:color w:val="0000FF"/>
            <w:spacing w:val="-2"/>
            <w:lang w:eastAsia="ja-JP"/>
          </w:rPr>
          <w:noBreakHyphen/>
          <w:t>0</w:t>
        </w:r>
      </w:hyperlink>
      <w:r w:rsidRPr="00357618">
        <w:rPr>
          <w:spacing w:val="-2"/>
          <w:lang w:eastAsia="ja-JP"/>
        </w:rPr>
        <w:t xml:space="preserve"> (Document 5A/TEMP/164)</w:t>
      </w:r>
      <w:r w:rsidRPr="00357618">
        <w:rPr>
          <w:lang w:eastAsia="ja-JP"/>
        </w:rPr>
        <w:t xml:space="preserve">. With regards to the revision of Recommendation ITU-R </w:t>
      </w:r>
      <w:hyperlink r:id="rId354" w:history="1">
        <w:r w:rsidRPr="00357618">
          <w:rPr>
            <w:color w:val="0000FF"/>
            <w:lang w:eastAsia="ja-JP"/>
          </w:rPr>
          <w:t>M.2121</w:t>
        </w:r>
      </w:hyperlink>
      <w:r w:rsidRPr="00357618">
        <w:rPr>
          <w:lang w:eastAsia="ja-JP"/>
        </w:rPr>
        <w:t xml:space="preserve"> - </w:t>
      </w:r>
      <w:r w:rsidRPr="00357618">
        <w:rPr>
          <w:i/>
          <w:iCs/>
          <w:lang w:eastAsia="ja-JP"/>
        </w:rPr>
        <w:t>Harmonization of frequency bands for Intelligent Transport Systems in the mobile service</w:t>
      </w:r>
      <w:r w:rsidRPr="00357618">
        <w:rPr>
          <w:lang w:eastAsia="ja-JP"/>
        </w:rPr>
        <w:t xml:space="preserve">, there was no input contribution to this WP 5A meeting. WG5A-5 carried forward Doc.5A/359 </w:t>
      </w:r>
      <w:hyperlink r:id="rId355" w:history="1">
        <w:r w:rsidRPr="00357618">
          <w:rPr>
            <w:color w:val="0000FF"/>
            <w:lang w:eastAsia="ja-JP"/>
          </w:rPr>
          <w:t>Annex 25</w:t>
        </w:r>
      </w:hyperlink>
      <w:r w:rsidRPr="00357618">
        <w:rPr>
          <w:lang w:eastAsia="ja-JP"/>
        </w:rPr>
        <w:t xml:space="preserve"> to the next WP 5A meeting in May 2022. WG5A-5 reviewed and updated its work plan for the revisions of Recommendation ITU-R M.2121 and Report ITU-R M.2444 (Document 5A/TEMP/172R1). </w:t>
      </w:r>
      <w:r w:rsidRPr="00357618">
        <w:rPr>
          <w:color w:val="000000"/>
          <w:lang w:eastAsia="ja-JP"/>
        </w:rPr>
        <w:t>T</w:t>
      </w:r>
      <w:r w:rsidRPr="00357618">
        <w:rPr>
          <w:lang w:eastAsia="zh-CN"/>
        </w:rPr>
        <w:t xml:space="preserve">he workplan is in </w:t>
      </w:r>
      <w:hyperlink w:anchor="att3" w:history="1">
        <w:r w:rsidRPr="00357618">
          <w:rPr>
            <w:rStyle w:val="Hyperlink"/>
            <w:rFonts w:eastAsia="SimSun"/>
          </w:rPr>
          <w:t>Attachment 3</w:t>
        </w:r>
      </w:hyperlink>
      <w:r w:rsidRPr="00357618">
        <w:rPr>
          <w:rStyle w:val="Heading1Char"/>
          <w:bCs/>
          <w:color w:val="000000" w:themeColor="text1"/>
          <w:szCs w:val="24"/>
        </w:rPr>
        <w:t xml:space="preserve"> </w:t>
      </w:r>
      <w:r w:rsidRPr="00357618">
        <w:rPr>
          <w:rStyle w:val="Hyperlink"/>
          <w:rFonts w:eastAsia="SimSun"/>
          <w:color w:val="000000" w:themeColor="text1"/>
        </w:rPr>
        <w:t>to this annex</w:t>
      </w:r>
      <w:r w:rsidRPr="00357618">
        <w:rPr>
          <w:lang w:eastAsia="ja-JP"/>
        </w:rPr>
        <w:t>.</w:t>
      </w:r>
    </w:p>
    <w:p w14:paraId="3141D0D9" w14:textId="77777777" w:rsidR="00C26AC4" w:rsidRPr="00357618" w:rsidRDefault="00C26AC4" w:rsidP="00C26AC4">
      <w:pPr>
        <w:rPr>
          <w:lang w:eastAsia="ja-JP"/>
        </w:rPr>
      </w:pPr>
      <w:r w:rsidRPr="00357618">
        <w:rPr>
          <w:lang w:eastAsia="ja-JP"/>
        </w:rPr>
        <w:t>WG5A-5 considered an information document from IAA Mobility (Documents 5A/INFO/3) on CITS, providing</w:t>
      </w:r>
      <w:r w:rsidRPr="00357618">
        <w:rPr>
          <w:szCs w:val="24"/>
          <w:lang w:eastAsia="zh-CN"/>
        </w:rPr>
        <w:t xml:space="preserve"> “New perspectives in the city, Munich and the IAA”</w:t>
      </w:r>
      <w:r w:rsidRPr="00357618">
        <w:rPr>
          <w:lang w:eastAsia="ja-JP"/>
        </w:rPr>
        <w:t xml:space="preserve">. WG5A-5 noted the information document. </w:t>
      </w:r>
    </w:p>
    <w:p w14:paraId="44F5E5AE" w14:textId="77777777" w:rsidR="00C26AC4" w:rsidRPr="00357618" w:rsidRDefault="00C26AC4" w:rsidP="00C26AC4">
      <w:pPr>
        <w:rPr>
          <w:lang w:eastAsia="ja-JP"/>
        </w:rPr>
      </w:pPr>
      <w:r w:rsidRPr="00357618">
        <w:rPr>
          <w:lang w:eastAsia="ja-JP"/>
        </w:rPr>
        <w:t xml:space="preserve">WG5A-5 considered a liaison statement from ITU-T Study Group 16 (Document 5A/368) on its </w:t>
      </w:r>
      <w:r w:rsidRPr="00357618">
        <w:rPr>
          <w:szCs w:val="24"/>
          <w:lang w:eastAsia="zh-CN"/>
        </w:rPr>
        <w:t>new work item on Draft Recommendation ITU-T F.VG-VMA “Architecture of Vehicular Multimedia systems”</w:t>
      </w:r>
      <w:r w:rsidRPr="00357618">
        <w:rPr>
          <w:lang w:eastAsia="ja-JP"/>
        </w:rPr>
        <w:t xml:space="preserve">. WG5A-5 noted the liaison statements. </w:t>
      </w:r>
    </w:p>
    <w:p w14:paraId="28791DAD" w14:textId="77777777" w:rsidR="00C26AC4" w:rsidRPr="00357618" w:rsidRDefault="00C26AC4" w:rsidP="00C26AC4">
      <w:pPr>
        <w:rPr>
          <w:lang w:eastAsia="ja-JP"/>
        </w:rPr>
      </w:pPr>
      <w:r w:rsidRPr="00357618">
        <w:rPr>
          <w:lang w:eastAsia="ja-JP"/>
        </w:rPr>
        <w:t xml:space="preserve">WG5A-5 considered a reply liaison statement from CCSA (Document 5A/396) on its on-going review of the revisions of Recommendation ITU-R M.2121 and Report ITU-R M.2444, as well as its on-going study of spectrum needs and coexistence compatibility on 5G NR-V2X. WG5A-5 noted the liaison statement. </w:t>
      </w:r>
    </w:p>
    <w:p w14:paraId="49744B0A" w14:textId="77777777" w:rsidR="00C26AC4" w:rsidRPr="00357618" w:rsidRDefault="00C26AC4" w:rsidP="00C26AC4">
      <w:pPr>
        <w:rPr>
          <w:lang w:eastAsia="ja-JP"/>
        </w:rPr>
      </w:pPr>
      <w:r w:rsidRPr="00357618">
        <w:rPr>
          <w:lang w:eastAsia="ja-JP"/>
        </w:rPr>
        <w:lastRenderedPageBreak/>
        <w:t xml:space="preserve">WG5A-5 considered a liaison statement from ITU-T Collaboration on ITS Communication Standards (CITS), inviting input contributions from relevant standards developing organization (SDOs) (Document 5A/403). WG5A-5 noted the liaison statement. </w:t>
      </w:r>
    </w:p>
    <w:p w14:paraId="0D6FACA2" w14:textId="77777777" w:rsidR="00C26AC4" w:rsidRPr="00357618" w:rsidRDefault="00C26AC4" w:rsidP="00C26AC4">
      <w:pPr>
        <w:rPr>
          <w:lang w:eastAsia="ja-JP"/>
        </w:rPr>
      </w:pPr>
      <w:r w:rsidRPr="00357618">
        <w:rPr>
          <w:lang w:eastAsia="ja-JP"/>
        </w:rPr>
        <w:t xml:space="preserve">WG5A-5 considered the liaison statement from WP 5D (Document 5A/415) on its </w:t>
      </w:r>
      <w:r w:rsidRPr="00357618">
        <w:rPr>
          <w:szCs w:val="24"/>
          <w:lang w:eastAsia="zh-CN"/>
        </w:rPr>
        <w:t>PDN Report “</w:t>
      </w:r>
      <w:r w:rsidRPr="00357618">
        <w:t>The use of the terrestrial component of IMT for Cellular-Vehicle-to-Everything applications</w:t>
      </w:r>
      <w:r w:rsidRPr="00357618">
        <w:rPr>
          <w:szCs w:val="24"/>
          <w:lang w:eastAsia="zh-CN"/>
        </w:rPr>
        <w:t>” and planned completion date</w:t>
      </w:r>
      <w:r w:rsidRPr="00357618">
        <w:rPr>
          <w:lang w:eastAsia="ja-JP"/>
        </w:rPr>
        <w:t xml:space="preserve">. WG5A-5 noted the liaison statement at this time. </w:t>
      </w:r>
    </w:p>
    <w:p w14:paraId="103E68D8" w14:textId="77777777" w:rsidR="00C26AC4" w:rsidRPr="00357618" w:rsidRDefault="00C26AC4" w:rsidP="00C26AC4">
      <w:pPr>
        <w:rPr>
          <w:lang w:eastAsia="ja-JP"/>
        </w:rPr>
      </w:pPr>
      <w:r w:rsidRPr="00357618">
        <w:rPr>
          <w:lang w:eastAsia="ja-JP"/>
        </w:rPr>
        <w:t xml:space="preserve">WG5A-5 considered a liaison statement from ETSI TC ITS (Document 5A/421) asking for feedback on Draft ETSI TR 102 638 Basic set of applications release 2, </w:t>
      </w:r>
      <w:r w:rsidRPr="00357618">
        <w:rPr>
          <w:bCs/>
        </w:rPr>
        <w:t>which provides an overview of a set of applications and associated use cases</w:t>
      </w:r>
      <w:r w:rsidRPr="00357618">
        <w:rPr>
          <w:lang w:eastAsia="ja-JP"/>
        </w:rPr>
        <w:t xml:space="preserve">. WG5A-5 noted the liaison statement at this time. </w:t>
      </w:r>
    </w:p>
    <w:p w14:paraId="4548DD77" w14:textId="77777777" w:rsidR="00C26AC4" w:rsidRPr="00357618" w:rsidRDefault="00C26AC4" w:rsidP="00C26AC4">
      <w:pPr>
        <w:keepNext/>
        <w:keepLines/>
        <w:spacing w:before="280"/>
        <w:ind w:left="1134" w:hanging="1134"/>
        <w:outlineLvl w:val="0"/>
        <w:rPr>
          <w:b/>
          <w:sz w:val="28"/>
          <w:szCs w:val="28"/>
        </w:rPr>
      </w:pPr>
      <w:r w:rsidRPr="00357618">
        <w:rPr>
          <w:b/>
          <w:sz w:val="28"/>
          <w:szCs w:val="28"/>
          <w:lang w:eastAsia="ja-JP"/>
        </w:rPr>
        <w:t>5.3</w:t>
      </w:r>
      <w:r w:rsidRPr="00357618">
        <w:rPr>
          <w:b/>
          <w:sz w:val="28"/>
          <w:szCs w:val="28"/>
          <w:lang w:eastAsia="ja-JP"/>
        </w:rPr>
        <w:tab/>
      </w:r>
      <w:r w:rsidRPr="00357618">
        <w:rPr>
          <w:b/>
          <w:sz w:val="28"/>
          <w:szCs w:val="28"/>
        </w:rPr>
        <w:t xml:space="preserve">Technical and operational characteristics of the land mobile service in the frequency range above 275GHz </w:t>
      </w:r>
    </w:p>
    <w:p w14:paraId="17650483" w14:textId="77777777" w:rsidR="00C26AC4" w:rsidRPr="00357618" w:rsidRDefault="00C26AC4" w:rsidP="00C26AC4">
      <w:pPr>
        <w:rPr>
          <w:spacing w:val="-2"/>
          <w:szCs w:val="24"/>
          <w:lang w:eastAsia="ja-JP"/>
        </w:rPr>
      </w:pPr>
      <w:r w:rsidRPr="00357618">
        <w:rPr>
          <w:spacing w:val="-2"/>
          <w:lang w:eastAsia="ja-JP"/>
        </w:rPr>
        <w:t xml:space="preserve">WG5A-5 considered an input contribution. WG5A-5 established offline e-mail discussion on the revision of Report ITU-R M.2417 (convener: Dr Hiroyo Ogawa (J)). WG5A-5 updated the working document towards the revision of Report ITU-R M.2417 and finally upgraded its status to Preliminary Draft </w:t>
      </w:r>
      <w:r w:rsidRPr="00357618">
        <w:rPr>
          <w:spacing w:val="-2"/>
          <w:szCs w:val="24"/>
          <w:lang w:eastAsia="ja-JP"/>
        </w:rPr>
        <w:t xml:space="preserve">Revision (Document 5A/TEMP/162R1). During the offline e-mail discussion, a proposed chapter on spectrum needs was split out and moved into a new separate working document towards a preliminary draft new report ITU-R M.[LMS.SPEC.NEED.ABOVE.275 GHz] – </w:t>
      </w:r>
      <w:r w:rsidRPr="00357618">
        <w:rPr>
          <w:i/>
          <w:iCs/>
          <w:spacing w:val="-2"/>
          <w:szCs w:val="24"/>
          <w:lang w:eastAsia="ja-JP"/>
        </w:rPr>
        <w:t>Spectrum needs for land-mobile service applications in the frequency above 275 GHz</w:t>
      </w:r>
      <w:r w:rsidRPr="00357618">
        <w:rPr>
          <w:spacing w:val="-2"/>
          <w:szCs w:val="24"/>
          <w:lang w:eastAsia="ja-JP"/>
        </w:rPr>
        <w:t xml:space="preserve"> (Document 5A/TEMP/163R1).The workplan for the revision of M.2417 is in </w:t>
      </w:r>
      <w:hyperlink w:anchor="att5" w:history="1">
        <w:r w:rsidRPr="00357618">
          <w:rPr>
            <w:rStyle w:val="Hyperlink"/>
            <w:rFonts w:eastAsia="SimSun"/>
            <w:szCs w:val="24"/>
          </w:rPr>
          <w:t>Attachment 5</w:t>
        </w:r>
      </w:hyperlink>
      <w:r w:rsidRPr="00357618">
        <w:rPr>
          <w:rStyle w:val="Hyperlink"/>
          <w:rFonts w:eastAsia="SimSun"/>
          <w:szCs w:val="24"/>
        </w:rPr>
        <w:t xml:space="preserve"> </w:t>
      </w:r>
      <w:r w:rsidRPr="00357618">
        <w:rPr>
          <w:rStyle w:val="Hyperlink"/>
          <w:rFonts w:eastAsia="SimSun"/>
          <w:color w:val="000000" w:themeColor="text1"/>
          <w:szCs w:val="24"/>
        </w:rPr>
        <w:t>to this annex</w:t>
      </w:r>
      <w:r w:rsidRPr="00357618">
        <w:rPr>
          <w:color w:val="000000" w:themeColor="text1"/>
          <w:spacing w:val="-2"/>
          <w:szCs w:val="24"/>
          <w:lang w:eastAsia="ja-JP"/>
        </w:rPr>
        <w:t>.</w:t>
      </w:r>
    </w:p>
    <w:p w14:paraId="196AC6BF" w14:textId="77777777" w:rsidR="00C26AC4" w:rsidRPr="00357618" w:rsidRDefault="00C26AC4" w:rsidP="00C26AC4">
      <w:pPr>
        <w:keepNext/>
        <w:keepLines/>
        <w:spacing w:before="280"/>
        <w:ind w:left="1134" w:hanging="1134"/>
        <w:outlineLvl w:val="0"/>
        <w:rPr>
          <w:b/>
          <w:szCs w:val="24"/>
          <w:lang w:eastAsia="ja-JP"/>
        </w:rPr>
      </w:pPr>
      <w:r w:rsidRPr="00357618">
        <w:rPr>
          <w:b/>
          <w:szCs w:val="24"/>
          <w:lang w:eastAsia="ja-JP"/>
        </w:rPr>
        <w:t>5.4</w:t>
      </w:r>
      <w:r w:rsidRPr="00357618">
        <w:rPr>
          <w:b/>
          <w:szCs w:val="24"/>
          <w:lang w:eastAsia="ja-JP"/>
        </w:rPr>
        <w:tab/>
        <w:t>Machine-Type Communications (MTC)</w:t>
      </w:r>
    </w:p>
    <w:p w14:paraId="305746DC" w14:textId="77777777" w:rsidR="00C26AC4" w:rsidRPr="00357618" w:rsidRDefault="00C26AC4" w:rsidP="00C26AC4">
      <w:pPr>
        <w:rPr>
          <w:szCs w:val="24"/>
          <w:lang w:eastAsia="ja-JP"/>
        </w:rPr>
      </w:pPr>
      <w:r w:rsidRPr="00357618">
        <w:rPr>
          <w:szCs w:val="24"/>
          <w:lang w:eastAsia="ja-JP"/>
        </w:rPr>
        <w:t>WG5A-5 considered an input contribution on the revision of Report ITU-R M.2479-0. WG5A-5 developed a working document towards the preliminary draft revision of Report ITU-R M.2479-0 (Document 5A/TEMP/168R1). WG5A-5 also initiated its work on the revision and developed a workplan (</w:t>
      </w:r>
      <w:hyperlink w:anchor="att6" w:history="1">
        <w:r w:rsidRPr="00357618">
          <w:rPr>
            <w:rStyle w:val="Hyperlink"/>
            <w:rFonts w:eastAsia="SimSun"/>
          </w:rPr>
          <w:t>Attachment 6</w:t>
        </w:r>
      </w:hyperlink>
      <w:r w:rsidRPr="00357618">
        <w:rPr>
          <w:szCs w:val="24"/>
          <w:lang w:eastAsia="ja-JP"/>
        </w:rPr>
        <w:t xml:space="preserve"> </w:t>
      </w:r>
      <w:r w:rsidRPr="00357618">
        <w:rPr>
          <w:rStyle w:val="Hyperlink"/>
          <w:rFonts w:eastAsia="SimSun"/>
          <w:color w:val="000000" w:themeColor="text1"/>
          <w:szCs w:val="24"/>
        </w:rPr>
        <w:t>to this annex</w:t>
      </w:r>
      <w:r w:rsidRPr="00357618">
        <w:rPr>
          <w:szCs w:val="24"/>
          <w:lang w:eastAsia="ja-JP"/>
        </w:rPr>
        <w:t xml:space="preserve">). </w:t>
      </w:r>
    </w:p>
    <w:p w14:paraId="1F46259D" w14:textId="77777777" w:rsidR="00C26AC4" w:rsidRPr="00357618" w:rsidRDefault="00C26AC4" w:rsidP="00C26AC4">
      <w:pPr>
        <w:rPr>
          <w:lang w:eastAsia="ja-JP"/>
        </w:rPr>
      </w:pPr>
      <w:r w:rsidRPr="00357618">
        <w:rPr>
          <w:lang w:eastAsia="ja-JP"/>
        </w:rPr>
        <w:t>During the WG5A-5 meeting, the view was expressed that the duplicate work should be avoided between WP5A (private networks using land mobile technologies) and WP5D (IMT). Further input contributions are invited on this issue to the next WP5A meeting in May 2022.</w:t>
      </w:r>
    </w:p>
    <w:p w14:paraId="611DBAA5" w14:textId="77777777" w:rsidR="00C26AC4" w:rsidRPr="00357618" w:rsidRDefault="00C26AC4" w:rsidP="00C26AC4">
      <w:pPr>
        <w:rPr>
          <w:lang w:eastAsia="ja-JP"/>
        </w:rPr>
      </w:pPr>
      <w:r w:rsidRPr="00357618">
        <w:rPr>
          <w:lang w:eastAsia="ja-JP"/>
        </w:rPr>
        <w:t>WG5A-5 considered three liaison statements from ITU-T Study Group 20 and oneM2M (Documents 5A/374, 376 and 411) on defined term of “application layer”, which was commented in a liaison statement from WP5A in the previous study cycle. As a conclusion, oneM2M informed WP5A of that oneM2M defined the term “IoT Application layer” instead of the general term of “application layer”. WG5A-5 noted the liaison statements.</w:t>
      </w:r>
    </w:p>
    <w:p w14:paraId="4C8E3823" w14:textId="77777777" w:rsidR="00C26AC4" w:rsidRPr="00357618" w:rsidRDefault="00C26AC4" w:rsidP="00C26AC4">
      <w:pPr>
        <w:rPr>
          <w:lang w:eastAsia="ja-JP"/>
        </w:rPr>
      </w:pPr>
      <w:r w:rsidRPr="00357618">
        <w:rPr>
          <w:lang w:eastAsia="ja-JP"/>
        </w:rPr>
        <w:t>WG5A-5 considered a liaison statement (Document 5A/419) from ITU-T Study Group 20 on the establishment of a new ITU-T Focus Group on “Artificial Intelligence (AI) and Internet of Things (IoT) for Digital Agriculture” (FG-AI4A). WG5A-5 noted the liaison statement.</w:t>
      </w:r>
    </w:p>
    <w:p w14:paraId="070C7BA6" w14:textId="77777777" w:rsidR="00C26AC4" w:rsidRPr="00357618" w:rsidRDefault="00C26AC4" w:rsidP="00C26AC4">
      <w:pPr>
        <w:keepNext/>
        <w:keepLines/>
        <w:spacing w:before="280"/>
        <w:ind w:left="1134" w:hanging="1134"/>
        <w:outlineLvl w:val="0"/>
        <w:rPr>
          <w:b/>
          <w:sz w:val="28"/>
          <w:lang w:eastAsia="ja-JP"/>
        </w:rPr>
      </w:pPr>
      <w:r w:rsidRPr="00357618">
        <w:rPr>
          <w:b/>
          <w:sz w:val="28"/>
          <w:szCs w:val="28"/>
          <w:lang w:eastAsia="ja-JP"/>
        </w:rPr>
        <w:t>5.5</w:t>
      </w:r>
      <w:r w:rsidRPr="00357618">
        <w:rPr>
          <w:b/>
          <w:sz w:val="28"/>
          <w:szCs w:val="28"/>
          <w:lang w:eastAsia="ja-JP"/>
        </w:rPr>
        <w:tab/>
        <w:t>Review of ITU-R texts</w:t>
      </w:r>
    </w:p>
    <w:p w14:paraId="04F0361F" w14:textId="77777777" w:rsidR="00C26AC4" w:rsidRPr="00357618" w:rsidRDefault="00C26AC4" w:rsidP="00C26AC4">
      <w:pPr>
        <w:rPr>
          <w:lang w:eastAsia="ja-JP"/>
        </w:rPr>
      </w:pPr>
      <w:r w:rsidRPr="00357618">
        <w:rPr>
          <w:lang w:eastAsia="ja-JP"/>
        </w:rPr>
        <w:t xml:space="preserve">WG 5A-5 reviewed ITU-R texts pertinent to WG 5A-5 in </w:t>
      </w:r>
      <w:r w:rsidRPr="00357618">
        <w:rPr>
          <w:bCs/>
          <w:szCs w:val="24"/>
        </w:rPr>
        <w:t xml:space="preserve">Section 1 of </w:t>
      </w:r>
      <w:hyperlink r:id="rId356" w:history="1">
        <w:r w:rsidRPr="00357618">
          <w:rPr>
            <w:rFonts w:eastAsia="Calibri"/>
            <w:color w:val="0000FF"/>
            <w:szCs w:val="24"/>
          </w:rPr>
          <w:t>Annex 1 of Doc. 5A/359</w:t>
        </w:r>
      </w:hyperlink>
      <w:r w:rsidRPr="00357618">
        <w:t xml:space="preserve"> and review it with regard to WG5A-5 related ITU-R texts</w:t>
      </w:r>
      <w:r w:rsidRPr="00357618">
        <w:rPr>
          <w:lang w:eastAsia="ja-JP"/>
        </w:rPr>
        <w:t xml:space="preserve">. The suggestion made at the previous WP 5A meeting was reminded that very old Recommendations, such as Recommendation ITU-R M.1307, should further be reviewed with a view to supressing them. Particularly, ADL system described in Appendices 1, 2 and 3 in Recommendation ITU-R M.1307 should be reviewed by USA, UK and </w:t>
      </w:r>
      <w:r w:rsidRPr="00357618">
        <w:rPr>
          <w:lang w:eastAsia="ja-JP"/>
        </w:rPr>
        <w:lastRenderedPageBreak/>
        <w:t>Japan, in which the systems are used. WG5A-5 invited again input contributions to the next WP5A meetings on the supress of old ITU-R Recommendations and Reports.</w:t>
      </w:r>
    </w:p>
    <w:p w14:paraId="0E58FA30" w14:textId="77777777" w:rsidR="00C26AC4" w:rsidRPr="00357618" w:rsidRDefault="00C26AC4" w:rsidP="00C26AC4">
      <w:pPr>
        <w:rPr>
          <w:spacing w:val="-2"/>
          <w:lang w:eastAsia="ja-JP"/>
        </w:rPr>
      </w:pPr>
      <w:r w:rsidRPr="00357618">
        <w:rPr>
          <w:spacing w:val="-2"/>
          <w:lang w:eastAsia="ja-JP"/>
        </w:rPr>
        <w:t>WG5A-5 also reviewed the guide to the use of ITU-R texts relating to Land Mobile Systems. There was no suggested modification to the texts. WG5A-5 invites input contributions to the future meetings.</w:t>
      </w:r>
    </w:p>
    <w:p w14:paraId="0682BC63" w14:textId="77777777" w:rsidR="00C26AC4" w:rsidRPr="00357618" w:rsidRDefault="00C26AC4" w:rsidP="00C26AC4">
      <w:pPr>
        <w:keepNext/>
        <w:keepLines/>
        <w:spacing w:before="280"/>
        <w:ind w:left="1134" w:hanging="1134"/>
        <w:outlineLvl w:val="0"/>
        <w:rPr>
          <w:b/>
          <w:sz w:val="28"/>
          <w:szCs w:val="28"/>
        </w:rPr>
      </w:pPr>
      <w:r w:rsidRPr="00357618">
        <w:rPr>
          <w:b/>
          <w:sz w:val="28"/>
          <w:szCs w:val="28"/>
          <w:lang w:eastAsia="ja-JP"/>
        </w:rPr>
        <w:t>5.6</w:t>
      </w:r>
      <w:r w:rsidRPr="00357618">
        <w:rPr>
          <w:b/>
          <w:sz w:val="28"/>
          <w:szCs w:val="28"/>
          <w:lang w:eastAsia="ja-JP"/>
        </w:rPr>
        <w:tab/>
      </w:r>
      <w:r w:rsidRPr="00357618">
        <w:rPr>
          <w:b/>
          <w:sz w:val="28"/>
          <w:szCs w:val="28"/>
        </w:rPr>
        <w:t>Future work</w:t>
      </w:r>
    </w:p>
    <w:p w14:paraId="6081D73D" w14:textId="77777777" w:rsidR="00C26AC4" w:rsidRPr="00357618" w:rsidRDefault="00C26AC4" w:rsidP="00C26AC4">
      <w:pPr>
        <w:rPr>
          <w:lang w:eastAsia="ja-JP"/>
        </w:rPr>
      </w:pPr>
      <w:r w:rsidRPr="00357618">
        <w:rPr>
          <w:lang w:eastAsia="ja-JP"/>
        </w:rPr>
        <w:t xml:space="preserve">WG5A-5 continues to develop a working document towards a PDN Report ITU-R M.[CAV] of </w:t>
      </w:r>
      <w:r w:rsidRPr="00357618">
        <w:rPr>
          <w:i/>
          <w:iCs/>
          <w:lang w:eastAsia="ja-JP"/>
        </w:rPr>
        <w:t>Connected Automated Vehicles</w:t>
      </w:r>
      <w:r w:rsidRPr="00357618">
        <w:rPr>
          <w:lang w:eastAsia="ja-JP"/>
        </w:rPr>
        <w:t>.</w:t>
      </w:r>
    </w:p>
    <w:p w14:paraId="702B1E9E" w14:textId="77777777" w:rsidR="00C26AC4" w:rsidRPr="00357618" w:rsidRDefault="00C26AC4" w:rsidP="00C26AC4">
      <w:pPr>
        <w:rPr>
          <w:spacing w:val="-2"/>
          <w:lang w:eastAsia="ja-JP"/>
        </w:rPr>
      </w:pPr>
      <w:r w:rsidRPr="00357618">
        <w:rPr>
          <w:lang w:eastAsia="ja-JP"/>
        </w:rPr>
        <w:t xml:space="preserve">WG5A-5 continues to develop a working document towards a PDN revision of Recommendation ITU-R M.2121 of </w:t>
      </w:r>
      <w:r w:rsidRPr="00357618">
        <w:rPr>
          <w:i/>
          <w:iCs/>
          <w:spacing w:val="-2"/>
          <w:lang w:eastAsia="ja-JP"/>
        </w:rPr>
        <w:t>Harmonization of frequency bands for Intelligent Transport Systems in the mobile service</w:t>
      </w:r>
      <w:r w:rsidRPr="00357618">
        <w:rPr>
          <w:spacing w:val="-2"/>
          <w:lang w:eastAsia="ja-JP"/>
        </w:rPr>
        <w:t>.</w:t>
      </w:r>
    </w:p>
    <w:p w14:paraId="41427CF9" w14:textId="77777777" w:rsidR="00C26AC4" w:rsidRPr="00357618" w:rsidRDefault="00C26AC4" w:rsidP="00C26AC4">
      <w:pPr>
        <w:rPr>
          <w:lang w:eastAsia="ja-JP"/>
        </w:rPr>
      </w:pPr>
      <w:r w:rsidRPr="00357618">
        <w:rPr>
          <w:lang w:eastAsia="ja-JP"/>
        </w:rPr>
        <w:t xml:space="preserve">WG5A-5 continues to develop a working document towards a PDN revision of </w:t>
      </w:r>
      <w:r w:rsidRPr="00357618">
        <w:rPr>
          <w:spacing w:val="-2"/>
          <w:lang w:eastAsia="ja-JP"/>
        </w:rPr>
        <w:t>Report ITU-R M.2444 of E</w:t>
      </w:r>
      <w:r w:rsidRPr="00357618">
        <w:rPr>
          <w:i/>
          <w:iCs/>
          <w:spacing w:val="-2"/>
          <w:lang w:eastAsia="ja-JP"/>
        </w:rPr>
        <w:t>xamples of arrangements for Intelligent Transport Systems deployments under the mobile service</w:t>
      </w:r>
      <w:r w:rsidRPr="00357618">
        <w:rPr>
          <w:lang w:eastAsia="ja-JP"/>
        </w:rPr>
        <w:t>.</w:t>
      </w:r>
    </w:p>
    <w:p w14:paraId="2EC133C0" w14:textId="77777777" w:rsidR="00C26AC4" w:rsidRPr="00357618" w:rsidRDefault="00C26AC4" w:rsidP="00C26AC4">
      <w:pPr>
        <w:rPr>
          <w:lang w:eastAsia="ja-JP"/>
        </w:rPr>
      </w:pPr>
      <w:r w:rsidRPr="00357618">
        <w:rPr>
          <w:lang w:eastAsia="ja-JP"/>
        </w:rPr>
        <w:t xml:space="preserve">WG5A-5 continues to develop preliminary draft revision of Report ITU-R M.2417 of </w:t>
      </w:r>
      <w:r w:rsidRPr="00357618">
        <w:rPr>
          <w:i/>
          <w:iCs/>
          <w:lang w:eastAsia="ja-JP"/>
        </w:rPr>
        <w:t>Technical and operational characteristics of land-mobile service applications in the frequency range 275</w:t>
      </w:r>
      <w:r w:rsidRPr="00357618">
        <w:rPr>
          <w:i/>
          <w:iCs/>
          <w:lang w:eastAsia="ja-JP"/>
        </w:rPr>
        <w:noBreakHyphen/>
        <w:t>450 GHz</w:t>
      </w:r>
      <w:r w:rsidRPr="00357618">
        <w:rPr>
          <w:lang w:eastAsia="ja-JP"/>
        </w:rPr>
        <w:t>.</w:t>
      </w:r>
    </w:p>
    <w:p w14:paraId="44EB17AE" w14:textId="77777777" w:rsidR="00C26AC4" w:rsidRPr="00357618" w:rsidRDefault="00C26AC4" w:rsidP="00C26AC4">
      <w:pPr>
        <w:rPr>
          <w:lang w:eastAsia="ja-JP"/>
        </w:rPr>
      </w:pPr>
      <w:r w:rsidRPr="00357618">
        <w:rPr>
          <w:lang w:eastAsia="ja-JP"/>
        </w:rPr>
        <w:t xml:space="preserve">WG5A-5 initiates its work on the development of a new working document </w:t>
      </w:r>
      <w:r w:rsidRPr="00357618">
        <w:rPr>
          <w:spacing w:val="-2"/>
          <w:lang w:eastAsia="ja-JP"/>
        </w:rPr>
        <w:t xml:space="preserve">towards a preliminary draft new Report ITU-R M.[LMS.SPEC.NEED.ABOVE.275 GHz] – </w:t>
      </w:r>
      <w:r w:rsidRPr="00357618">
        <w:rPr>
          <w:i/>
          <w:iCs/>
          <w:spacing w:val="-2"/>
          <w:lang w:eastAsia="ja-JP"/>
        </w:rPr>
        <w:t>Spectrum needs for land-mobile service applications in the frequency above 275 GHz, by developing its workplan and updating the working document.</w:t>
      </w:r>
    </w:p>
    <w:p w14:paraId="09F83A44" w14:textId="77777777" w:rsidR="00C26AC4" w:rsidRPr="00357618" w:rsidRDefault="00C26AC4" w:rsidP="00C26AC4">
      <w:pPr>
        <w:rPr>
          <w:lang w:eastAsia="ja-JP"/>
        </w:rPr>
      </w:pPr>
      <w:r w:rsidRPr="00357618">
        <w:rPr>
          <w:lang w:eastAsia="ja-JP"/>
        </w:rPr>
        <w:t>WG5A-5 continues to develop a working document towards the preliminary draft revision of Report ITU-R M.2479-0 – T</w:t>
      </w:r>
      <w:r w:rsidRPr="00357618">
        <w:rPr>
          <w:i/>
          <w:iCs/>
          <w:lang w:eastAsia="ja-JP"/>
        </w:rPr>
        <w:t>he use of land mobile systems, excluding IMT, for machine-type communications</w:t>
      </w:r>
      <w:r w:rsidRPr="00357618">
        <w:rPr>
          <w:lang w:eastAsia="ja-JP"/>
        </w:rPr>
        <w:t>.</w:t>
      </w:r>
    </w:p>
    <w:p w14:paraId="12E00432" w14:textId="77777777" w:rsidR="00C26AC4" w:rsidRPr="00357618" w:rsidRDefault="00C26AC4" w:rsidP="00C26AC4">
      <w:pPr>
        <w:rPr>
          <w:spacing w:val="-2"/>
          <w:szCs w:val="24"/>
          <w:lang w:eastAsia="ja-JP"/>
        </w:rPr>
      </w:pPr>
      <w:r w:rsidRPr="00357618">
        <w:rPr>
          <w:spacing w:val="-2"/>
          <w:szCs w:val="24"/>
          <w:lang w:eastAsia="ja-JP"/>
        </w:rPr>
        <w:t xml:space="preserve">Finally, WG5A-5 Chairman would like to thank Sub-Working Group Chairperson Mr. Satoshi Oyama (J), Editor </w:t>
      </w:r>
      <w:r w:rsidRPr="00357618">
        <w:rPr>
          <w:rFonts w:asciiTheme="majorBidi" w:eastAsiaTheme="minorEastAsia" w:hAnsiTheme="majorBidi" w:cstheme="majorBidi"/>
          <w:szCs w:val="24"/>
          <w:lang w:eastAsia="ja-JP"/>
        </w:rPr>
        <w:t>Mr. Tom Schaffnit</w:t>
      </w:r>
      <w:r w:rsidRPr="00357618">
        <w:rPr>
          <w:spacing w:val="-2"/>
          <w:szCs w:val="24"/>
          <w:lang w:eastAsia="ja-JP"/>
        </w:rPr>
        <w:t xml:space="preserve"> (USA), Convener Dr. Hiroyo Ogawa (J) for their excellent work, and all participants for their contribution to work of the group.</w:t>
      </w:r>
    </w:p>
    <w:p w14:paraId="370D9C33" w14:textId="77777777" w:rsidR="00C26AC4" w:rsidRPr="00357618" w:rsidRDefault="00C26AC4" w:rsidP="00C26AC4">
      <w:pPr>
        <w:keepNext/>
        <w:tabs>
          <w:tab w:val="clear" w:pos="1134"/>
          <w:tab w:val="clear" w:pos="1871"/>
          <w:tab w:val="clear" w:pos="2268"/>
        </w:tabs>
        <w:spacing w:before="360"/>
        <w:rPr>
          <w:lang w:eastAsia="ja-JP"/>
        </w:rPr>
      </w:pPr>
      <w:r w:rsidRPr="00357618">
        <w:rPr>
          <w:b/>
          <w:bCs/>
          <w:lang w:eastAsia="ja-JP"/>
        </w:rPr>
        <w:t>Attachments:</w:t>
      </w:r>
    </w:p>
    <w:bookmarkStart w:id="34" w:name="s6"/>
    <w:p w14:paraId="202E268C" w14:textId="77777777" w:rsidR="00C26AC4" w:rsidRPr="00357618" w:rsidRDefault="00C26AC4" w:rsidP="00C26AC4">
      <w:pPr>
        <w:tabs>
          <w:tab w:val="clear" w:pos="1134"/>
          <w:tab w:val="clear" w:pos="1871"/>
          <w:tab w:val="left" w:pos="1560"/>
          <w:tab w:val="left" w:pos="2608"/>
          <w:tab w:val="left" w:pos="3345"/>
        </w:tabs>
        <w:ind w:left="1560" w:hanging="1560"/>
      </w:pPr>
      <w:r w:rsidRPr="00357618">
        <w:rPr>
          <w:rFonts w:eastAsia="SimSun"/>
        </w:rPr>
        <w:fldChar w:fldCharType="begin"/>
      </w:r>
      <w:r w:rsidRPr="00357618">
        <w:instrText xml:space="preserve"> HYPERLINK \l "att3" </w:instrText>
      </w:r>
      <w:r w:rsidRPr="00357618">
        <w:rPr>
          <w:rFonts w:eastAsia="SimSun"/>
        </w:rPr>
        <w:fldChar w:fldCharType="separate"/>
      </w:r>
      <w:r w:rsidRPr="00357618">
        <w:rPr>
          <w:rStyle w:val="Hyperlink"/>
          <w:rFonts w:eastAsia="SimSun"/>
        </w:rPr>
        <w:t>Attachment 3</w:t>
      </w:r>
      <w:r w:rsidRPr="00357618">
        <w:rPr>
          <w:rStyle w:val="Hyperlink"/>
          <w:rFonts w:eastAsia="SimSun"/>
        </w:rPr>
        <w:fldChar w:fldCharType="end"/>
      </w:r>
      <w:r w:rsidRPr="00357618">
        <w:t>:</w:t>
      </w:r>
      <w:r w:rsidRPr="00357618">
        <w:tab/>
        <w:t>Work plan for the development of draft revisions of Recommendation ITU-R M.2121 and Report ITU</w:t>
      </w:r>
      <w:r w:rsidRPr="00357618">
        <w:noBreakHyphen/>
        <w:t>R M.2444 on Intelligent Transport Systems.</w:t>
      </w:r>
    </w:p>
    <w:p w14:paraId="2589906B" w14:textId="77777777" w:rsidR="00C26AC4" w:rsidRPr="00357618" w:rsidRDefault="00BA32FD" w:rsidP="00C26AC4">
      <w:pPr>
        <w:tabs>
          <w:tab w:val="clear" w:pos="1134"/>
          <w:tab w:val="clear" w:pos="1871"/>
          <w:tab w:val="left" w:pos="1560"/>
          <w:tab w:val="left" w:pos="2608"/>
          <w:tab w:val="left" w:pos="3345"/>
        </w:tabs>
        <w:ind w:left="1560" w:hanging="1560"/>
      </w:pPr>
      <w:hyperlink w:anchor="att4" w:history="1">
        <w:r w:rsidR="00C26AC4" w:rsidRPr="00357618">
          <w:rPr>
            <w:rStyle w:val="Hyperlink"/>
            <w:rFonts w:eastAsia="SimSun"/>
          </w:rPr>
          <w:t>Attachment 4</w:t>
        </w:r>
      </w:hyperlink>
      <w:r w:rsidR="00C26AC4" w:rsidRPr="00357618">
        <w:t>:</w:t>
      </w:r>
      <w:r w:rsidR="00C26AC4" w:rsidRPr="00357618">
        <w:tab/>
        <w:t>Work plan for the development of a draft new Report ITU-R M.[CAV] – “Connected Automated Vehicles”.</w:t>
      </w:r>
    </w:p>
    <w:p w14:paraId="29761E42" w14:textId="77777777" w:rsidR="00C26AC4" w:rsidRPr="00357618" w:rsidRDefault="00BA32FD" w:rsidP="00C26AC4">
      <w:pPr>
        <w:tabs>
          <w:tab w:val="clear" w:pos="1134"/>
          <w:tab w:val="clear" w:pos="1871"/>
          <w:tab w:val="left" w:pos="1560"/>
          <w:tab w:val="left" w:pos="2608"/>
          <w:tab w:val="left" w:pos="3345"/>
        </w:tabs>
        <w:ind w:left="1560" w:hanging="1560"/>
      </w:pPr>
      <w:hyperlink w:anchor="att5" w:history="1">
        <w:r w:rsidR="00C26AC4" w:rsidRPr="00357618">
          <w:rPr>
            <w:rStyle w:val="Hyperlink"/>
            <w:rFonts w:eastAsia="SimSun"/>
          </w:rPr>
          <w:t>Attachment 5</w:t>
        </w:r>
      </w:hyperlink>
      <w:r w:rsidR="00C26AC4" w:rsidRPr="00357618">
        <w:t>:</w:t>
      </w:r>
      <w:r w:rsidR="00C26AC4" w:rsidRPr="00357618">
        <w:tab/>
        <w:t>Work plan for the development of a working document towards a draft revision of Report ITU-R M.2417-0 – “Technical and operational characteristics of land-mobile service applications in the frequency range 275-450 GHz.</w:t>
      </w:r>
    </w:p>
    <w:p w14:paraId="33738519" w14:textId="77777777" w:rsidR="00C26AC4" w:rsidRPr="00357618" w:rsidRDefault="00BA32FD" w:rsidP="00C26AC4">
      <w:pPr>
        <w:tabs>
          <w:tab w:val="clear" w:pos="1134"/>
          <w:tab w:val="clear" w:pos="1871"/>
          <w:tab w:val="left" w:pos="1560"/>
          <w:tab w:val="left" w:pos="2608"/>
          <w:tab w:val="left" w:pos="3345"/>
        </w:tabs>
        <w:ind w:left="1560" w:hanging="1560"/>
      </w:pPr>
      <w:hyperlink w:anchor="att6" w:history="1">
        <w:r w:rsidR="00C26AC4" w:rsidRPr="00357618">
          <w:rPr>
            <w:rStyle w:val="Hyperlink"/>
            <w:rFonts w:eastAsia="SimSun"/>
          </w:rPr>
          <w:t>Attachment 6</w:t>
        </w:r>
      </w:hyperlink>
      <w:r w:rsidR="00C26AC4" w:rsidRPr="00357618">
        <w:t>:</w:t>
      </w:r>
      <w:r w:rsidR="00C26AC4" w:rsidRPr="00357618">
        <w:tab/>
        <w:t>Work plan for the development of a working document towards a draft revision of Report ITU-R M.2479-0 – “The use of land mobile systems, excluding IMT, for machine-type communications.</w:t>
      </w:r>
    </w:p>
    <w:p w14:paraId="71C5CF9E" w14:textId="77777777" w:rsidR="00C26AC4" w:rsidRPr="00357618" w:rsidRDefault="00C26AC4" w:rsidP="00C26AC4">
      <w:pPr>
        <w:pStyle w:val="Heading1"/>
        <w:spacing w:before="480"/>
      </w:pPr>
      <w:r w:rsidRPr="00357618">
        <w:lastRenderedPageBreak/>
        <w:t>6</w:t>
      </w:r>
      <w:r w:rsidRPr="00357618">
        <w:tab/>
        <w:t xml:space="preserve">Ad Hoc Working Group 5A/5C – WRC-23 Topic 9.1c </w:t>
      </w:r>
      <w:bookmarkEnd w:id="34"/>
      <w:r w:rsidRPr="00357618">
        <w:br/>
        <w:t>(Chairman: Ms Christine Di Lapi, USA)</w:t>
      </w:r>
    </w:p>
    <w:p w14:paraId="4CBAE1CD" w14:textId="77777777" w:rsidR="00C26AC4" w:rsidRPr="00357618" w:rsidRDefault="00C26AC4" w:rsidP="00C26AC4">
      <w:pPr>
        <w:keepNext/>
        <w:keepLines/>
        <w:spacing w:before="200"/>
        <w:ind w:left="1134" w:hanging="1134"/>
        <w:outlineLvl w:val="1"/>
        <w:rPr>
          <w:b/>
        </w:rPr>
      </w:pPr>
      <w:r w:rsidRPr="00357618">
        <w:rPr>
          <w:rFonts w:eastAsia="SimSun"/>
          <w:b/>
        </w:rPr>
        <w:t>6.1</w:t>
      </w:r>
      <w:r w:rsidRPr="00357618">
        <w:rPr>
          <w:b/>
        </w:rPr>
        <w:tab/>
        <w:t>Executive Summary</w:t>
      </w:r>
    </w:p>
    <w:p w14:paraId="387543A0" w14:textId="77777777" w:rsidR="00C26AC4" w:rsidRPr="00357618" w:rsidRDefault="00C26AC4" w:rsidP="00C26AC4">
      <w:pPr>
        <w:spacing w:before="280"/>
        <w:rPr>
          <w:rFonts w:eastAsiaTheme="minorHAnsi"/>
          <w:sz w:val="22"/>
        </w:rPr>
      </w:pPr>
      <w:r w:rsidRPr="00357618">
        <w:t>Ad Hoc WG5A/5C (Topic 9.1.c)) met three times at the November 2021 meeting of Working Parties (WPs) 5A and 5C. Eight input contributions submitted to the 26th meeting of WPs 5A/5C were introduced. These, along with seven submitted to the last meeting and which were carried forward, were also considered.</w:t>
      </w:r>
    </w:p>
    <w:p w14:paraId="05B015EA" w14:textId="77777777" w:rsidR="00C26AC4" w:rsidRPr="00357618" w:rsidRDefault="00C26AC4" w:rsidP="00C26AC4">
      <w:pPr>
        <w:widowControl w:val="0"/>
        <w:jc w:val="both"/>
        <w:rPr>
          <w:szCs w:val="24"/>
        </w:rPr>
      </w:pPr>
      <w:r w:rsidRPr="00357618">
        <w:rPr>
          <w:szCs w:val="24"/>
        </w:rPr>
        <w:t xml:space="preserve">The objectives for this meeting as indicated in the work plan (Doc. </w:t>
      </w:r>
      <w:hyperlink r:id="rId357" w:history="1">
        <w:r w:rsidRPr="00357618">
          <w:rPr>
            <w:color w:val="0000FF"/>
            <w:szCs w:val="24"/>
          </w:rPr>
          <w:t>5A/359</w:t>
        </w:r>
      </w:hyperlink>
      <w:r w:rsidRPr="00357618">
        <w:rPr>
          <w:szCs w:val="24"/>
        </w:rPr>
        <w:t>, Annex 9) for this WRC-23 topic:</w:t>
      </w:r>
    </w:p>
    <w:p w14:paraId="4F455BBE" w14:textId="77777777" w:rsidR="00C26AC4" w:rsidRPr="00357618" w:rsidRDefault="00C26AC4" w:rsidP="00C26AC4">
      <w:pPr>
        <w:tabs>
          <w:tab w:val="clear" w:pos="2268"/>
          <w:tab w:val="left" w:pos="2608"/>
          <w:tab w:val="left" w:pos="3345"/>
        </w:tabs>
        <w:spacing w:before="80"/>
        <w:ind w:left="1134" w:hanging="1134"/>
        <w:jc w:val="both"/>
        <w:rPr>
          <w:rFonts w:eastAsia="Calibri"/>
        </w:rPr>
      </w:pPr>
      <w:r w:rsidRPr="00357618">
        <w:rPr>
          <w:rFonts w:eastAsia="Calibri"/>
        </w:rPr>
        <w:t>–</w:t>
      </w:r>
      <w:r w:rsidRPr="00357618">
        <w:rPr>
          <w:rFonts w:eastAsia="Calibri"/>
        </w:rPr>
        <w:tab/>
      </w:r>
      <w:r w:rsidRPr="00357618">
        <w:t xml:space="preserve">continue to progress </w:t>
      </w:r>
      <w:r w:rsidRPr="00357618">
        <w:rPr>
          <w:rFonts w:eastAsia="SimSun"/>
        </w:rPr>
        <w:t>the development of ITU-R documentation</w:t>
      </w:r>
      <w:r w:rsidRPr="00357618">
        <w:rPr>
          <w:rFonts w:eastAsia="Calibri"/>
        </w:rPr>
        <w:t xml:space="preserve"> related to this topic;</w:t>
      </w:r>
    </w:p>
    <w:p w14:paraId="32DD6888" w14:textId="77777777" w:rsidR="00C26AC4" w:rsidRPr="00357618" w:rsidRDefault="00C26AC4" w:rsidP="00C26AC4">
      <w:pPr>
        <w:tabs>
          <w:tab w:val="clear" w:pos="2268"/>
          <w:tab w:val="left" w:pos="2608"/>
          <w:tab w:val="left" w:pos="3345"/>
        </w:tabs>
        <w:spacing w:before="80"/>
        <w:ind w:left="1134" w:hanging="1134"/>
        <w:jc w:val="both"/>
        <w:rPr>
          <w:rFonts w:eastAsia="Calibri"/>
        </w:rPr>
      </w:pPr>
      <w:r w:rsidRPr="00357618">
        <w:rPr>
          <w:rFonts w:eastAsia="Calibri"/>
        </w:rPr>
        <w:t>–</w:t>
      </w:r>
      <w:r w:rsidRPr="00357618">
        <w:rPr>
          <w:rFonts w:eastAsia="Calibri"/>
        </w:rPr>
        <w:tab/>
      </w:r>
      <w:r w:rsidRPr="00357618">
        <w:t>continue the development of a summary of activities for inclusion in the draft CPM text.</w:t>
      </w:r>
    </w:p>
    <w:p w14:paraId="73000172" w14:textId="77777777" w:rsidR="00C26AC4" w:rsidRPr="00357618" w:rsidRDefault="00C26AC4" w:rsidP="00C26AC4">
      <w:pPr>
        <w:tabs>
          <w:tab w:val="left" w:pos="2608"/>
          <w:tab w:val="left" w:pos="3345"/>
        </w:tabs>
        <w:rPr>
          <w:szCs w:val="24"/>
        </w:rPr>
      </w:pPr>
      <w:r w:rsidRPr="00357618">
        <w:rPr>
          <w:szCs w:val="24"/>
        </w:rPr>
        <w:t>After introduction of the inputs to the 26</w:t>
      </w:r>
      <w:r w:rsidRPr="00357618">
        <w:rPr>
          <w:szCs w:val="24"/>
          <w:vertAlign w:val="superscript"/>
        </w:rPr>
        <w:t>th</w:t>
      </w:r>
      <w:r w:rsidRPr="00357618">
        <w:rPr>
          <w:szCs w:val="24"/>
        </w:rPr>
        <w:t xml:space="preserve"> meeting, an off-line activity was conducted to attempt to reach a common understanding on the use of the “IMT System” and “FWB” terms in Resolution </w:t>
      </w:r>
      <w:r w:rsidRPr="00357618">
        <w:rPr>
          <w:b/>
          <w:bCs/>
          <w:szCs w:val="24"/>
        </w:rPr>
        <w:t>175 (WRC-19)</w:t>
      </w:r>
      <w:r w:rsidRPr="00357618">
        <w:rPr>
          <w:szCs w:val="24"/>
        </w:rPr>
        <w:t>. At the conclusion of the offline activity a discussion was undertaken to determine a path or way forward for the May 2022 meeting, which will likely be the last meeting at which draft CPM text for this topic can be developed by WPs 5A/5C.</w:t>
      </w:r>
    </w:p>
    <w:p w14:paraId="62445CA9" w14:textId="77777777" w:rsidR="00C26AC4" w:rsidRPr="00357618" w:rsidRDefault="00C26AC4" w:rsidP="00C26AC4">
      <w:pPr>
        <w:keepNext/>
        <w:keepLines/>
        <w:spacing w:before="200"/>
        <w:ind w:left="1134" w:hanging="1134"/>
        <w:outlineLvl w:val="1"/>
        <w:rPr>
          <w:rFonts w:eastAsia="SimSun"/>
          <w:b/>
          <w:bCs/>
        </w:rPr>
      </w:pPr>
      <w:r w:rsidRPr="00357618">
        <w:rPr>
          <w:rFonts w:eastAsia="SimSun"/>
          <w:b/>
        </w:rPr>
        <w:t>6.2</w:t>
      </w:r>
      <w:r w:rsidRPr="00357618">
        <w:rPr>
          <w:rFonts w:eastAsia="SimSun"/>
          <w:b/>
        </w:rPr>
        <w:tab/>
      </w:r>
      <w:r w:rsidRPr="00357618">
        <w:rPr>
          <w:b/>
          <w:bCs/>
        </w:rPr>
        <w:t>Organization</w:t>
      </w:r>
      <w:r w:rsidRPr="00357618">
        <w:rPr>
          <w:rFonts w:eastAsia="SimSun"/>
          <w:b/>
          <w:bCs/>
        </w:rPr>
        <w:t xml:space="preserve"> of the work</w:t>
      </w:r>
    </w:p>
    <w:p w14:paraId="73A3AF1C" w14:textId="77777777" w:rsidR="00C26AC4" w:rsidRPr="00357618" w:rsidRDefault="00C26AC4" w:rsidP="00C26AC4">
      <w:r w:rsidRPr="00357618">
        <w:t>Input contributions received at the May/June (25</w:t>
      </w:r>
      <w:r w:rsidRPr="00357618">
        <w:rPr>
          <w:vertAlign w:val="superscript"/>
        </w:rPr>
        <w:t>th</w:t>
      </w:r>
      <w:r w:rsidRPr="00357618">
        <w:t>) and November 2021 (26</w:t>
      </w:r>
      <w:r w:rsidRPr="00357618">
        <w:rPr>
          <w:vertAlign w:val="superscript"/>
        </w:rPr>
        <w:t>th</w:t>
      </w:r>
      <w:r w:rsidRPr="00357618">
        <w:t xml:space="preserve">) meetings of WPs 5A/5C have been organized according to the following table. Additionally, an Annex from an earlier meeting (July 2020) and an ITU-R Rec. were included as they were perceived to be relevant to the discussion surrounding some of the terms in Res. </w:t>
      </w:r>
      <w:r w:rsidRPr="00357618">
        <w:rPr>
          <w:b/>
          <w:bCs/>
        </w:rPr>
        <w:t>175 (WRC-19)</w:t>
      </w:r>
      <w:r w:rsidRPr="00357618">
        <w:t>.</w:t>
      </w:r>
    </w:p>
    <w:p w14:paraId="6981BEB4" w14:textId="77777777" w:rsidR="00C26AC4" w:rsidRPr="00357618" w:rsidRDefault="00C26AC4" w:rsidP="00C26AC4"/>
    <w:tbl>
      <w:tblPr>
        <w:tblW w:w="0" w:type="auto"/>
        <w:tblInd w:w="709" w:type="dxa"/>
        <w:tblLook w:val="04A0" w:firstRow="1" w:lastRow="0" w:firstColumn="1" w:lastColumn="0" w:noHBand="0" w:noVBand="1"/>
      </w:tblPr>
      <w:tblGrid>
        <w:gridCol w:w="2245"/>
        <w:gridCol w:w="6539"/>
      </w:tblGrid>
      <w:tr w:rsidR="00C26AC4" w:rsidRPr="00357618" w14:paraId="2D0E0836" w14:textId="77777777" w:rsidTr="002426FC">
        <w:trPr>
          <w:cantSplit/>
        </w:trPr>
        <w:tc>
          <w:tcPr>
            <w:tcW w:w="2245" w:type="dxa"/>
          </w:tcPr>
          <w:p w14:paraId="317DF135"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Draft CPM text</w:t>
            </w:r>
          </w:p>
        </w:tc>
        <w:tc>
          <w:tcPr>
            <w:tcW w:w="6539" w:type="dxa"/>
          </w:tcPr>
          <w:p w14:paraId="479B54B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5A/</w:t>
            </w:r>
            <w:hyperlink r:id="rId358" w:history="1">
              <w:r w:rsidRPr="00357618">
                <w:rPr>
                  <w:color w:val="0000FF"/>
                  <w:sz w:val="20"/>
                </w:rPr>
                <w:t>359</w:t>
              </w:r>
            </w:hyperlink>
            <w:r w:rsidRPr="00357618">
              <w:rPr>
                <w:color w:val="0000FF"/>
                <w:sz w:val="20"/>
              </w:rPr>
              <w:t xml:space="preserve"> (</w:t>
            </w:r>
            <w:hyperlink r:id="rId359" w:history="1">
              <w:r w:rsidRPr="00357618">
                <w:rPr>
                  <w:color w:val="0000FF"/>
                  <w:sz w:val="20"/>
                </w:rPr>
                <w:t>Annex 8</w:t>
              </w:r>
            </w:hyperlink>
            <w:r w:rsidRPr="00357618">
              <w:rPr>
                <w:color w:val="0000FF"/>
                <w:sz w:val="20"/>
              </w:rPr>
              <w:t xml:space="preserve">) </w:t>
            </w:r>
            <w:r w:rsidRPr="00357618">
              <w:rPr>
                <w:color w:val="000000" w:themeColor="text1"/>
                <w:sz w:val="20"/>
              </w:rPr>
              <w:t xml:space="preserve">(WP5A); </w:t>
            </w:r>
            <w:hyperlink r:id="rId360" w:history="1">
              <w:r w:rsidRPr="00357618">
                <w:rPr>
                  <w:color w:val="0000FF"/>
                  <w:sz w:val="20"/>
                </w:rPr>
                <w:t>418</w:t>
              </w:r>
            </w:hyperlink>
            <w:r w:rsidRPr="00357618">
              <w:rPr>
                <w:sz w:val="20"/>
              </w:rPr>
              <w:t xml:space="preserve"> (UK/CEPT PTA); </w:t>
            </w:r>
            <w:hyperlink r:id="rId361" w:history="1">
              <w:r w:rsidRPr="00357618">
                <w:rPr>
                  <w:color w:val="0000FF"/>
                  <w:sz w:val="20"/>
                </w:rPr>
                <w:t>472</w:t>
              </w:r>
            </w:hyperlink>
            <w:r w:rsidRPr="00357618">
              <w:rPr>
                <w:color w:val="000000" w:themeColor="text1"/>
                <w:sz w:val="20"/>
              </w:rPr>
              <w:t xml:space="preserve"> (Russian Federation)</w:t>
            </w:r>
          </w:p>
        </w:tc>
      </w:tr>
      <w:tr w:rsidR="00C26AC4" w:rsidRPr="00357618" w14:paraId="3B5306B0" w14:textId="77777777" w:rsidTr="002426FC">
        <w:trPr>
          <w:cantSplit/>
        </w:trPr>
        <w:tc>
          <w:tcPr>
            <w:tcW w:w="2245" w:type="dxa"/>
          </w:tcPr>
          <w:p w14:paraId="0E5DD2A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Work plan</w:t>
            </w:r>
          </w:p>
        </w:tc>
        <w:tc>
          <w:tcPr>
            <w:tcW w:w="6539" w:type="dxa"/>
          </w:tcPr>
          <w:p w14:paraId="40669AF2"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62" w:history="1">
              <w:r w:rsidR="00C26AC4" w:rsidRPr="00357618">
                <w:rPr>
                  <w:color w:val="0000FF"/>
                  <w:sz w:val="20"/>
                </w:rPr>
                <w:t>431</w:t>
              </w:r>
            </w:hyperlink>
            <w:r w:rsidR="00C26AC4" w:rsidRPr="00357618">
              <w:rPr>
                <w:color w:val="000000" w:themeColor="text1"/>
                <w:sz w:val="20"/>
              </w:rPr>
              <w:t xml:space="preserve"> Appendix III (USA); </w:t>
            </w:r>
            <w:hyperlink r:id="rId363" w:history="1">
              <w:r w:rsidR="00C26AC4" w:rsidRPr="00357618">
                <w:rPr>
                  <w:bCs/>
                  <w:color w:val="0000FF"/>
                  <w:sz w:val="20"/>
                  <w:lang w:eastAsia="ja-JP"/>
                </w:rPr>
                <w:t>273</w:t>
              </w:r>
            </w:hyperlink>
            <w:r w:rsidR="00C26AC4" w:rsidRPr="00357618">
              <w:rPr>
                <w:color w:val="000000" w:themeColor="text1"/>
                <w:sz w:val="20"/>
              </w:rPr>
              <w:t xml:space="preserve"> (IAFI); </w:t>
            </w:r>
            <w:hyperlink r:id="rId364" w:history="1">
              <w:r w:rsidR="00C26AC4" w:rsidRPr="00357618">
                <w:rPr>
                  <w:bCs/>
                  <w:color w:val="0000FF"/>
                  <w:sz w:val="20"/>
                  <w:lang w:eastAsia="ja-JP"/>
                </w:rPr>
                <w:t>321</w:t>
              </w:r>
            </w:hyperlink>
            <w:r w:rsidR="00C26AC4" w:rsidRPr="00357618">
              <w:rPr>
                <w:bCs/>
                <w:color w:val="0000FF"/>
                <w:sz w:val="20"/>
                <w:lang w:eastAsia="ja-JP"/>
              </w:rPr>
              <w:t xml:space="preserve"> </w:t>
            </w:r>
            <w:hyperlink r:id="rId365" w:history="1">
              <w:r w:rsidR="00C26AC4" w:rsidRPr="00357618">
                <w:rPr>
                  <w:bCs/>
                  <w:color w:val="0000FF"/>
                  <w:sz w:val="20"/>
                  <w:lang w:eastAsia="ja-JP"/>
                </w:rPr>
                <w:t>Att.4</w:t>
              </w:r>
            </w:hyperlink>
            <w:r w:rsidR="00C26AC4" w:rsidRPr="00357618">
              <w:rPr>
                <w:color w:val="000000" w:themeColor="text1"/>
                <w:sz w:val="20"/>
              </w:rPr>
              <w:t xml:space="preserve"> (</w:t>
            </w:r>
            <w:r w:rsidR="00C26AC4" w:rsidRPr="00357618">
              <w:rPr>
                <w:sz w:val="20"/>
              </w:rPr>
              <w:t>UK/CEPT PT A</w:t>
            </w:r>
            <w:r w:rsidR="00C26AC4" w:rsidRPr="00357618">
              <w:rPr>
                <w:color w:val="000000" w:themeColor="text1"/>
                <w:sz w:val="20"/>
              </w:rPr>
              <w:t>)</w:t>
            </w:r>
          </w:p>
        </w:tc>
      </w:tr>
      <w:tr w:rsidR="00C26AC4" w:rsidRPr="00357618" w14:paraId="5C1C69D5" w14:textId="77777777" w:rsidTr="002426FC">
        <w:trPr>
          <w:cantSplit/>
        </w:trPr>
        <w:tc>
          <w:tcPr>
            <w:tcW w:w="2245" w:type="dxa"/>
          </w:tcPr>
          <w:p w14:paraId="7B34606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CG Activity/scope of FWB term</w:t>
            </w:r>
          </w:p>
        </w:tc>
        <w:tc>
          <w:tcPr>
            <w:tcW w:w="6539" w:type="dxa"/>
          </w:tcPr>
          <w:p w14:paraId="23645BA4"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66" w:history="1">
              <w:r w:rsidR="00C26AC4" w:rsidRPr="00357618">
                <w:rPr>
                  <w:color w:val="0000FF"/>
                  <w:sz w:val="20"/>
                </w:rPr>
                <w:t>418</w:t>
              </w:r>
            </w:hyperlink>
            <w:r w:rsidR="00C26AC4" w:rsidRPr="00357618">
              <w:rPr>
                <w:sz w:val="20"/>
              </w:rPr>
              <w:t xml:space="preserve"> (UK/CEPT PTA); </w:t>
            </w:r>
            <w:hyperlink r:id="rId367" w:history="1">
              <w:r w:rsidR="00C26AC4" w:rsidRPr="00357618">
                <w:rPr>
                  <w:color w:val="0000FF"/>
                  <w:sz w:val="20"/>
                </w:rPr>
                <w:t>422</w:t>
              </w:r>
            </w:hyperlink>
            <w:r w:rsidR="00C26AC4" w:rsidRPr="00357618">
              <w:rPr>
                <w:sz w:val="20"/>
              </w:rPr>
              <w:t xml:space="preserve"> (CG Chairman); </w:t>
            </w:r>
            <w:hyperlink r:id="rId368" w:history="1">
              <w:r w:rsidR="00C26AC4" w:rsidRPr="00357618">
                <w:rPr>
                  <w:color w:val="0000FF"/>
                  <w:sz w:val="20"/>
                </w:rPr>
                <w:t>431</w:t>
              </w:r>
            </w:hyperlink>
            <w:r w:rsidR="00C26AC4" w:rsidRPr="00357618">
              <w:rPr>
                <w:color w:val="000000" w:themeColor="text1"/>
                <w:sz w:val="20"/>
              </w:rPr>
              <w:t xml:space="preserve"> (USA); </w:t>
            </w:r>
            <w:hyperlink r:id="rId369" w:history="1">
              <w:r w:rsidR="00C26AC4" w:rsidRPr="00357618">
                <w:rPr>
                  <w:color w:val="0000FF"/>
                  <w:sz w:val="20"/>
                </w:rPr>
                <w:t>445</w:t>
              </w:r>
            </w:hyperlink>
            <w:r w:rsidR="00C26AC4" w:rsidRPr="00357618">
              <w:rPr>
                <w:color w:val="000000" w:themeColor="text1"/>
                <w:sz w:val="20"/>
              </w:rPr>
              <w:t xml:space="preserve"> (IAFI); </w:t>
            </w:r>
            <w:r w:rsidR="00C26AC4" w:rsidRPr="00357618">
              <w:rPr>
                <w:color w:val="000000" w:themeColor="text1"/>
                <w:sz w:val="20"/>
              </w:rPr>
              <w:br/>
            </w:r>
            <w:hyperlink r:id="rId370" w:history="1">
              <w:r w:rsidR="00C26AC4" w:rsidRPr="00357618">
                <w:rPr>
                  <w:color w:val="0000FF"/>
                  <w:sz w:val="20"/>
                </w:rPr>
                <w:t>458</w:t>
              </w:r>
            </w:hyperlink>
            <w:r w:rsidR="00C26AC4" w:rsidRPr="00357618">
              <w:rPr>
                <w:color w:val="000000" w:themeColor="text1"/>
                <w:sz w:val="20"/>
              </w:rPr>
              <w:t xml:space="preserve"> (South Africa); </w:t>
            </w:r>
            <w:hyperlink r:id="rId371" w:history="1">
              <w:r w:rsidR="00C26AC4" w:rsidRPr="00357618">
                <w:rPr>
                  <w:color w:val="0000FF"/>
                  <w:sz w:val="20"/>
                </w:rPr>
                <w:t>469</w:t>
              </w:r>
            </w:hyperlink>
            <w:r w:rsidR="00C26AC4" w:rsidRPr="00357618">
              <w:rPr>
                <w:color w:val="000000" w:themeColor="text1"/>
                <w:sz w:val="20"/>
              </w:rPr>
              <w:t xml:space="preserve"> (Egypt); </w:t>
            </w:r>
            <w:hyperlink r:id="rId372" w:history="1">
              <w:r w:rsidR="00C26AC4" w:rsidRPr="00357618">
                <w:rPr>
                  <w:color w:val="0000FF"/>
                  <w:sz w:val="20"/>
                </w:rPr>
                <w:t>472</w:t>
              </w:r>
            </w:hyperlink>
            <w:r w:rsidR="00C26AC4" w:rsidRPr="00357618">
              <w:rPr>
                <w:color w:val="000000" w:themeColor="text1"/>
                <w:sz w:val="20"/>
              </w:rPr>
              <w:t xml:space="preserve"> (Russian Federation); </w:t>
            </w:r>
            <w:hyperlink r:id="rId373" w:history="1">
              <w:r w:rsidR="00C26AC4" w:rsidRPr="00357618">
                <w:rPr>
                  <w:color w:val="0000FF"/>
                  <w:sz w:val="20"/>
                </w:rPr>
                <w:t>478</w:t>
              </w:r>
            </w:hyperlink>
            <w:r w:rsidR="00C26AC4" w:rsidRPr="00357618">
              <w:rPr>
                <w:color w:val="000000" w:themeColor="text1"/>
                <w:sz w:val="20"/>
              </w:rPr>
              <w:t> (Saudi Arabia, UAE)</w:t>
            </w:r>
          </w:p>
        </w:tc>
      </w:tr>
      <w:tr w:rsidR="00C26AC4" w:rsidRPr="00357618" w14:paraId="42328F67" w14:textId="77777777" w:rsidTr="002426FC">
        <w:trPr>
          <w:cantSplit/>
        </w:trPr>
        <w:tc>
          <w:tcPr>
            <w:tcW w:w="2245" w:type="dxa"/>
          </w:tcPr>
          <w:p w14:paraId="4915069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“IMT Systems” from Res. 175 (WRC-19)</w:t>
            </w:r>
          </w:p>
        </w:tc>
        <w:tc>
          <w:tcPr>
            <w:tcW w:w="6539" w:type="dxa"/>
          </w:tcPr>
          <w:p w14:paraId="46ABA70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85 Annex 8(WP 5A); </w:t>
            </w:r>
            <w:hyperlink r:id="rId374" w:history="1">
              <w:r w:rsidRPr="00357618">
                <w:rPr>
                  <w:color w:val="0000FF"/>
                  <w:sz w:val="20"/>
                </w:rPr>
                <w:t>418</w:t>
              </w:r>
            </w:hyperlink>
            <w:r w:rsidRPr="00357618">
              <w:rPr>
                <w:sz w:val="20"/>
              </w:rPr>
              <w:t xml:space="preserve"> (UK/CEPT PTA); </w:t>
            </w:r>
            <w:hyperlink r:id="rId375" w:history="1">
              <w:r w:rsidRPr="00357618">
                <w:rPr>
                  <w:color w:val="0000FF"/>
                  <w:sz w:val="20"/>
                </w:rPr>
                <w:t>445</w:t>
              </w:r>
            </w:hyperlink>
            <w:r w:rsidRPr="00357618">
              <w:rPr>
                <w:color w:val="000000" w:themeColor="text1"/>
                <w:sz w:val="20"/>
              </w:rPr>
              <w:t xml:space="preserve"> (IAFI); </w:t>
            </w:r>
            <w:hyperlink r:id="rId376" w:history="1">
              <w:r w:rsidRPr="00357618">
                <w:rPr>
                  <w:color w:val="0000FF"/>
                  <w:sz w:val="20"/>
                </w:rPr>
                <w:t>458</w:t>
              </w:r>
            </w:hyperlink>
            <w:r w:rsidRPr="00357618">
              <w:rPr>
                <w:color w:val="0000FF"/>
                <w:sz w:val="20"/>
              </w:rPr>
              <w:t> </w:t>
            </w:r>
            <w:r w:rsidRPr="00357618">
              <w:rPr>
                <w:color w:val="000000" w:themeColor="text1"/>
                <w:sz w:val="20"/>
              </w:rPr>
              <w:t xml:space="preserve">(South Africa); </w:t>
            </w:r>
            <w:hyperlink r:id="rId377" w:history="1">
              <w:r w:rsidRPr="00357618">
                <w:rPr>
                  <w:color w:val="0000FF"/>
                  <w:sz w:val="20"/>
                </w:rPr>
                <w:t>472</w:t>
              </w:r>
            </w:hyperlink>
            <w:r w:rsidRPr="00357618">
              <w:rPr>
                <w:color w:val="000000" w:themeColor="text1"/>
                <w:sz w:val="20"/>
              </w:rPr>
              <w:t xml:space="preserve"> (Russian Federation); Rec. ITU-R F.1763-1</w:t>
            </w:r>
          </w:p>
        </w:tc>
      </w:tr>
      <w:tr w:rsidR="00C26AC4" w:rsidRPr="00357618" w14:paraId="7B2EF863" w14:textId="77777777" w:rsidTr="002426FC">
        <w:trPr>
          <w:cantSplit/>
        </w:trPr>
        <w:tc>
          <w:tcPr>
            <w:tcW w:w="2245" w:type="dxa"/>
          </w:tcPr>
          <w:p w14:paraId="28B44B8B"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Rec. ITU-R F.1401-1</w:t>
            </w:r>
          </w:p>
        </w:tc>
        <w:tc>
          <w:tcPr>
            <w:tcW w:w="6539" w:type="dxa"/>
          </w:tcPr>
          <w:p w14:paraId="27C2E745"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78" w:history="1">
              <w:r w:rsidR="00C26AC4" w:rsidRPr="00357618">
                <w:rPr>
                  <w:bCs/>
                  <w:color w:val="0000FF"/>
                  <w:sz w:val="20"/>
                  <w:lang w:eastAsia="ja-JP"/>
                </w:rPr>
                <w:t>321</w:t>
              </w:r>
            </w:hyperlink>
            <w:r w:rsidR="00C26AC4" w:rsidRPr="00357618">
              <w:rPr>
                <w:bCs/>
                <w:color w:val="0000FF"/>
                <w:sz w:val="20"/>
                <w:lang w:eastAsia="ja-JP"/>
              </w:rPr>
              <w:t xml:space="preserve"> </w:t>
            </w:r>
            <w:hyperlink r:id="rId379" w:history="1">
              <w:r w:rsidR="00C26AC4" w:rsidRPr="00357618">
                <w:rPr>
                  <w:bCs/>
                  <w:color w:val="0000FF"/>
                  <w:sz w:val="20"/>
                  <w:lang w:eastAsia="ja-JP"/>
                </w:rPr>
                <w:t>Att.2</w:t>
              </w:r>
            </w:hyperlink>
            <w:r w:rsidR="00C26AC4" w:rsidRPr="00357618">
              <w:rPr>
                <w:color w:val="000000" w:themeColor="text1"/>
                <w:sz w:val="20"/>
              </w:rPr>
              <w:t xml:space="preserve"> (</w:t>
            </w:r>
            <w:r w:rsidR="00C26AC4" w:rsidRPr="00357618">
              <w:rPr>
                <w:sz w:val="20"/>
              </w:rPr>
              <w:t>UK/CEPT PT A</w:t>
            </w:r>
            <w:r w:rsidR="00C26AC4" w:rsidRPr="00357618">
              <w:rPr>
                <w:color w:val="000000" w:themeColor="text1"/>
                <w:sz w:val="20"/>
              </w:rPr>
              <w:t xml:space="preserve">); </w:t>
            </w:r>
            <w:hyperlink r:id="rId380" w:history="1">
              <w:r w:rsidR="00C26AC4" w:rsidRPr="00357618">
                <w:rPr>
                  <w:color w:val="0000FF"/>
                  <w:sz w:val="20"/>
                </w:rPr>
                <w:t>431</w:t>
              </w:r>
            </w:hyperlink>
            <w:r w:rsidR="00C26AC4" w:rsidRPr="00357618">
              <w:rPr>
                <w:color w:val="0000FF"/>
                <w:sz w:val="20"/>
              </w:rPr>
              <w:t xml:space="preserve"> Appendix II, Att. 2 </w:t>
            </w:r>
            <w:r w:rsidR="00C26AC4" w:rsidRPr="00357618">
              <w:rPr>
                <w:color w:val="000000" w:themeColor="text1"/>
                <w:sz w:val="20"/>
              </w:rPr>
              <w:t>(USA)</w:t>
            </w:r>
          </w:p>
        </w:tc>
      </w:tr>
      <w:tr w:rsidR="00C26AC4" w:rsidRPr="00357618" w14:paraId="50D18705" w14:textId="77777777" w:rsidTr="002426FC">
        <w:trPr>
          <w:cantSplit/>
        </w:trPr>
        <w:tc>
          <w:tcPr>
            <w:tcW w:w="2245" w:type="dxa"/>
          </w:tcPr>
          <w:p w14:paraId="53FBE241"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Rec. ITU-R F.1490-1</w:t>
            </w:r>
          </w:p>
        </w:tc>
        <w:tc>
          <w:tcPr>
            <w:tcW w:w="6539" w:type="dxa"/>
          </w:tcPr>
          <w:p w14:paraId="0123ADDC"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81" w:history="1">
              <w:r w:rsidR="00C26AC4" w:rsidRPr="00357618">
                <w:rPr>
                  <w:color w:val="0000FF"/>
                  <w:sz w:val="20"/>
                </w:rPr>
                <w:t>431</w:t>
              </w:r>
            </w:hyperlink>
            <w:r w:rsidR="00C26AC4" w:rsidRPr="00357618">
              <w:rPr>
                <w:color w:val="0000FF"/>
                <w:sz w:val="20"/>
              </w:rPr>
              <w:t xml:space="preserve"> Appendix II, Att. 1 </w:t>
            </w:r>
            <w:r w:rsidR="00C26AC4" w:rsidRPr="00357618">
              <w:rPr>
                <w:color w:val="000000" w:themeColor="text1"/>
                <w:sz w:val="20"/>
              </w:rPr>
              <w:t>(USA)</w:t>
            </w:r>
          </w:p>
        </w:tc>
      </w:tr>
      <w:tr w:rsidR="00C26AC4" w:rsidRPr="00357618" w14:paraId="76ED44E6" w14:textId="77777777" w:rsidTr="002426FC">
        <w:trPr>
          <w:cantSplit/>
        </w:trPr>
        <w:tc>
          <w:tcPr>
            <w:tcW w:w="2245" w:type="dxa"/>
          </w:tcPr>
          <w:p w14:paraId="1135AA3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Rec. ITU-R F.1763-1</w:t>
            </w:r>
          </w:p>
        </w:tc>
        <w:tc>
          <w:tcPr>
            <w:tcW w:w="6539" w:type="dxa"/>
          </w:tcPr>
          <w:p w14:paraId="52CF5499"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82" w:history="1">
              <w:r w:rsidR="00C26AC4" w:rsidRPr="00357618">
                <w:rPr>
                  <w:bCs/>
                  <w:color w:val="0000FF"/>
                  <w:sz w:val="20"/>
                  <w:lang w:eastAsia="ja-JP"/>
                </w:rPr>
                <w:t>307</w:t>
              </w:r>
            </w:hyperlink>
            <w:r w:rsidR="00C26AC4" w:rsidRPr="00357618">
              <w:rPr>
                <w:color w:val="000000" w:themeColor="text1"/>
                <w:sz w:val="20"/>
              </w:rPr>
              <w:t xml:space="preserve"> (China); </w:t>
            </w:r>
            <w:hyperlink r:id="rId383" w:history="1">
              <w:r w:rsidR="00C26AC4" w:rsidRPr="00357618">
                <w:rPr>
                  <w:color w:val="0000FF"/>
                  <w:sz w:val="20"/>
                </w:rPr>
                <w:t>431</w:t>
              </w:r>
            </w:hyperlink>
            <w:r w:rsidR="00C26AC4" w:rsidRPr="00357618">
              <w:rPr>
                <w:color w:val="0000FF"/>
                <w:sz w:val="20"/>
              </w:rPr>
              <w:t xml:space="preserve"> Appendix II, Att. 3 </w:t>
            </w:r>
            <w:r w:rsidR="00C26AC4" w:rsidRPr="00357618">
              <w:rPr>
                <w:color w:val="000000" w:themeColor="text1"/>
                <w:sz w:val="20"/>
              </w:rPr>
              <w:t>(USA)</w:t>
            </w:r>
          </w:p>
        </w:tc>
      </w:tr>
      <w:tr w:rsidR="00C26AC4" w:rsidRPr="00357618" w14:paraId="26D3B2F1" w14:textId="77777777" w:rsidTr="002426FC">
        <w:trPr>
          <w:cantSplit/>
        </w:trPr>
        <w:tc>
          <w:tcPr>
            <w:tcW w:w="2245" w:type="dxa"/>
          </w:tcPr>
          <w:p w14:paraId="07792B2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Question ITU-R 215-4/5</w:t>
            </w:r>
          </w:p>
        </w:tc>
        <w:tc>
          <w:tcPr>
            <w:tcW w:w="6539" w:type="dxa"/>
          </w:tcPr>
          <w:p w14:paraId="4E798442"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84" w:history="1">
              <w:r w:rsidR="00C26AC4" w:rsidRPr="00357618">
                <w:rPr>
                  <w:color w:val="0000FF"/>
                  <w:sz w:val="20"/>
                </w:rPr>
                <w:t>431</w:t>
              </w:r>
            </w:hyperlink>
            <w:r w:rsidR="00C26AC4" w:rsidRPr="00357618">
              <w:rPr>
                <w:color w:val="0000FF"/>
                <w:sz w:val="20"/>
              </w:rPr>
              <w:t xml:space="preserve"> Appendix I (USA)</w:t>
            </w:r>
          </w:p>
        </w:tc>
      </w:tr>
      <w:tr w:rsidR="00C26AC4" w:rsidRPr="00357618" w14:paraId="07F6AFBA" w14:textId="77777777" w:rsidTr="002426FC">
        <w:trPr>
          <w:cantSplit/>
        </w:trPr>
        <w:tc>
          <w:tcPr>
            <w:tcW w:w="2245" w:type="dxa"/>
          </w:tcPr>
          <w:p w14:paraId="22848EA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New Report / Rec.</w:t>
            </w:r>
          </w:p>
        </w:tc>
        <w:tc>
          <w:tcPr>
            <w:tcW w:w="6539" w:type="dxa"/>
          </w:tcPr>
          <w:p w14:paraId="5261AB55"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85" w:history="1">
              <w:r w:rsidR="00C26AC4" w:rsidRPr="00357618">
                <w:rPr>
                  <w:bCs/>
                  <w:color w:val="0000FF"/>
                  <w:sz w:val="20"/>
                  <w:lang w:eastAsia="ja-JP"/>
                </w:rPr>
                <w:t>221</w:t>
              </w:r>
            </w:hyperlink>
            <w:r w:rsidR="00C26AC4" w:rsidRPr="00357618">
              <w:rPr>
                <w:bCs/>
                <w:color w:val="0000FF"/>
                <w:sz w:val="20"/>
                <w:lang w:eastAsia="ja-JP"/>
              </w:rPr>
              <w:t xml:space="preserve"> (</w:t>
            </w:r>
            <w:hyperlink r:id="rId386" w:history="1">
              <w:r w:rsidR="00C26AC4" w:rsidRPr="00357618">
                <w:rPr>
                  <w:bCs/>
                  <w:color w:val="0000FF"/>
                  <w:sz w:val="20"/>
                  <w:lang w:eastAsia="ja-JP"/>
                </w:rPr>
                <w:t>Annex 18</w:t>
              </w:r>
            </w:hyperlink>
            <w:r w:rsidR="00C26AC4" w:rsidRPr="00357618">
              <w:rPr>
                <w:bCs/>
                <w:color w:val="0000FF"/>
                <w:sz w:val="20"/>
                <w:lang w:eastAsia="ja-JP"/>
              </w:rPr>
              <w:t>)</w:t>
            </w:r>
            <w:r w:rsidR="00C26AC4" w:rsidRPr="00357618">
              <w:rPr>
                <w:color w:val="0000FF"/>
                <w:sz w:val="20"/>
              </w:rPr>
              <w:t xml:space="preserve"> </w:t>
            </w:r>
            <w:r w:rsidR="00C26AC4" w:rsidRPr="00357618">
              <w:rPr>
                <w:color w:val="000000" w:themeColor="text1"/>
                <w:sz w:val="20"/>
              </w:rPr>
              <w:t xml:space="preserve">(WP5A); </w:t>
            </w:r>
            <w:hyperlink r:id="rId387" w:history="1">
              <w:r w:rsidR="00C26AC4" w:rsidRPr="00357618">
                <w:rPr>
                  <w:bCs/>
                  <w:color w:val="0000FF"/>
                  <w:sz w:val="20"/>
                  <w:lang w:eastAsia="ja-JP"/>
                </w:rPr>
                <w:t>271</w:t>
              </w:r>
            </w:hyperlink>
            <w:r w:rsidR="00C26AC4" w:rsidRPr="00357618">
              <w:rPr>
                <w:color w:val="000000" w:themeColor="text1"/>
                <w:sz w:val="20"/>
              </w:rPr>
              <w:t xml:space="preserve"> (USA); </w:t>
            </w:r>
            <w:hyperlink r:id="rId388" w:history="1">
              <w:r w:rsidR="00C26AC4" w:rsidRPr="00357618">
                <w:rPr>
                  <w:bCs/>
                  <w:color w:val="0000FF"/>
                  <w:sz w:val="20"/>
                  <w:lang w:eastAsia="ja-JP"/>
                </w:rPr>
                <w:t>321</w:t>
              </w:r>
            </w:hyperlink>
            <w:r w:rsidR="00C26AC4" w:rsidRPr="00357618">
              <w:rPr>
                <w:bCs/>
                <w:color w:val="0000FF"/>
                <w:sz w:val="20"/>
                <w:lang w:eastAsia="ja-JP"/>
              </w:rPr>
              <w:t xml:space="preserve"> </w:t>
            </w:r>
            <w:hyperlink r:id="rId389" w:history="1">
              <w:r w:rsidR="00C26AC4" w:rsidRPr="00357618">
                <w:rPr>
                  <w:bCs/>
                  <w:color w:val="0000FF"/>
                  <w:sz w:val="20"/>
                  <w:lang w:eastAsia="ja-JP"/>
                </w:rPr>
                <w:t>Att.3</w:t>
              </w:r>
            </w:hyperlink>
            <w:r w:rsidR="00C26AC4" w:rsidRPr="00357618">
              <w:rPr>
                <w:color w:val="0070C0"/>
                <w:sz w:val="20"/>
              </w:rPr>
              <w:t xml:space="preserve"> </w:t>
            </w:r>
            <w:r w:rsidR="00C26AC4" w:rsidRPr="00357618">
              <w:rPr>
                <w:color w:val="000000" w:themeColor="text1"/>
                <w:sz w:val="20"/>
              </w:rPr>
              <w:t>(</w:t>
            </w:r>
            <w:r w:rsidR="00C26AC4" w:rsidRPr="00357618">
              <w:rPr>
                <w:sz w:val="20"/>
              </w:rPr>
              <w:t>UK/CEPT PTA</w:t>
            </w:r>
            <w:r w:rsidR="00C26AC4" w:rsidRPr="00357618">
              <w:rPr>
                <w:color w:val="000000" w:themeColor="text1"/>
                <w:sz w:val="20"/>
              </w:rPr>
              <w:t xml:space="preserve">); </w:t>
            </w:r>
            <w:hyperlink r:id="rId390" w:history="1">
              <w:r w:rsidR="00C26AC4" w:rsidRPr="00357618">
                <w:rPr>
                  <w:bCs/>
                  <w:color w:val="0000FF"/>
                  <w:sz w:val="20"/>
                  <w:lang w:eastAsia="ja-JP"/>
                </w:rPr>
                <w:t>329</w:t>
              </w:r>
            </w:hyperlink>
            <w:r w:rsidR="00C26AC4" w:rsidRPr="00357618">
              <w:rPr>
                <w:bCs/>
                <w:color w:val="0000FF"/>
                <w:sz w:val="20"/>
                <w:lang w:eastAsia="ja-JP"/>
              </w:rPr>
              <w:t> </w:t>
            </w:r>
            <w:r w:rsidR="00C26AC4" w:rsidRPr="00357618">
              <w:rPr>
                <w:color w:val="000000" w:themeColor="text1"/>
                <w:sz w:val="20"/>
              </w:rPr>
              <w:t>(</w:t>
            </w:r>
            <w:r w:rsidR="00C26AC4" w:rsidRPr="00357618">
              <w:rPr>
                <w:sz w:val="20"/>
              </w:rPr>
              <w:t>Egypt</w:t>
            </w:r>
            <w:r w:rsidR="00C26AC4" w:rsidRPr="00357618">
              <w:rPr>
                <w:color w:val="000000" w:themeColor="text1"/>
                <w:sz w:val="20"/>
              </w:rPr>
              <w:t xml:space="preserve">); </w:t>
            </w:r>
            <w:hyperlink r:id="rId391" w:history="1">
              <w:r w:rsidR="00C26AC4" w:rsidRPr="00357618">
                <w:rPr>
                  <w:bCs/>
                  <w:color w:val="0000FF"/>
                  <w:sz w:val="20"/>
                  <w:lang w:eastAsia="ja-JP"/>
                </w:rPr>
                <w:t>336</w:t>
              </w:r>
            </w:hyperlink>
            <w:r w:rsidR="00C26AC4" w:rsidRPr="00357618">
              <w:rPr>
                <w:color w:val="000000" w:themeColor="text1"/>
                <w:sz w:val="20"/>
              </w:rPr>
              <w:t xml:space="preserve"> (UAE)</w:t>
            </w:r>
          </w:p>
        </w:tc>
      </w:tr>
      <w:tr w:rsidR="00C26AC4" w:rsidRPr="00357618" w14:paraId="24986466" w14:textId="77777777" w:rsidTr="002426FC">
        <w:trPr>
          <w:cantSplit/>
        </w:trPr>
        <w:tc>
          <w:tcPr>
            <w:tcW w:w="2245" w:type="dxa"/>
          </w:tcPr>
          <w:p w14:paraId="1DC02FD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Working document/Misc.</w:t>
            </w:r>
          </w:p>
        </w:tc>
        <w:tc>
          <w:tcPr>
            <w:tcW w:w="6539" w:type="dxa"/>
          </w:tcPr>
          <w:p w14:paraId="70F8FB16"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392" w:history="1">
              <w:r w:rsidR="00C26AC4" w:rsidRPr="00357618">
                <w:rPr>
                  <w:color w:val="0000FF"/>
                  <w:sz w:val="20"/>
                </w:rPr>
                <w:t>418</w:t>
              </w:r>
            </w:hyperlink>
            <w:r w:rsidR="00C26AC4" w:rsidRPr="00357618">
              <w:rPr>
                <w:sz w:val="20"/>
              </w:rPr>
              <w:t xml:space="preserve"> (UK/CEPT PT A); </w:t>
            </w:r>
            <w:hyperlink r:id="rId393" w:history="1">
              <w:r w:rsidR="00C26AC4" w:rsidRPr="00357618">
                <w:rPr>
                  <w:color w:val="0000FF"/>
                  <w:sz w:val="20"/>
                </w:rPr>
                <w:t>422</w:t>
              </w:r>
            </w:hyperlink>
            <w:r w:rsidR="00C26AC4" w:rsidRPr="00357618">
              <w:rPr>
                <w:sz w:val="20"/>
              </w:rPr>
              <w:t xml:space="preserve"> (CG Chairman); </w:t>
            </w:r>
            <w:hyperlink r:id="rId394" w:history="1">
              <w:r w:rsidR="00C26AC4" w:rsidRPr="00357618">
                <w:rPr>
                  <w:color w:val="0000FF"/>
                  <w:sz w:val="20"/>
                </w:rPr>
                <w:t>431</w:t>
              </w:r>
            </w:hyperlink>
            <w:r w:rsidR="00C26AC4" w:rsidRPr="00357618">
              <w:rPr>
                <w:color w:val="000000" w:themeColor="text1"/>
                <w:sz w:val="20"/>
              </w:rPr>
              <w:t xml:space="preserve"> (USA); </w:t>
            </w:r>
            <w:hyperlink r:id="rId395" w:history="1">
              <w:r w:rsidR="00C26AC4" w:rsidRPr="00357618">
                <w:rPr>
                  <w:color w:val="0000FF"/>
                  <w:sz w:val="20"/>
                </w:rPr>
                <w:t>445</w:t>
              </w:r>
            </w:hyperlink>
            <w:r w:rsidR="00C26AC4" w:rsidRPr="00357618">
              <w:rPr>
                <w:color w:val="000000" w:themeColor="text1"/>
                <w:sz w:val="20"/>
              </w:rPr>
              <w:t xml:space="preserve"> (IAFI); </w:t>
            </w:r>
            <w:r w:rsidR="00C26AC4" w:rsidRPr="00357618">
              <w:rPr>
                <w:color w:val="000000" w:themeColor="text1"/>
                <w:sz w:val="20"/>
              </w:rPr>
              <w:br/>
            </w:r>
            <w:hyperlink r:id="rId396" w:history="1">
              <w:r w:rsidR="00C26AC4" w:rsidRPr="00357618">
                <w:rPr>
                  <w:color w:val="0000FF"/>
                  <w:sz w:val="20"/>
                </w:rPr>
                <w:t>458</w:t>
              </w:r>
            </w:hyperlink>
            <w:r w:rsidR="00C26AC4" w:rsidRPr="00357618">
              <w:rPr>
                <w:color w:val="000000" w:themeColor="text1"/>
                <w:sz w:val="20"/>
              </w:rPr>
              <w:t xml:space="preserve"> (South Africa); </w:t>
            </w:r>
            <w:hyperlink r:id="rId397" w:history="1">
              <w:r w:rsidR="00C26AC4" w:rsidRPr="00357618">
                <w:rPr>
                  <w:color w:val="0000FF"/>
                  <w:sz w:val="20"/>
                </w:rPr>
                <w:t>469</w:t>
              </w:r>
            </w:hyperlink>
            <w:r w:rsidR="00C26AC4" w:rsidRPr="00357618">
              <w:rPr>
                <w:color w:val="000000" w:themeColor="text1"/>
                <w:sz w:val="20"/>
              </w:rPr>
              <w:t xml:space="preserve"> (Egypt); </w:t>
            </w:r>
            <w:hyperlink r:id="rId398" w:history="1">
              <w:r w:rsidR="00C26AC4" w:rsidRPr="00357618">
                <w:rPr>
                  <w:color w:val="0000FF"/>
                  <w:sz w:val="20"/>
                </w:rPr>
                <w:t>472</w:t>
              </w:r>
            </w:hyperlink>
            <w:r w:rsidR="00C26AC4" w:rsidRPr="00357618">
              <w:rPr>
                <w:color w:val="000000" w:themeColor="text1"/>
                <w:sz w:val="20"/>
              </w:rPr>
              <w:t xml:space="preserve"> (Russian Federation); </w:t>
            </w:r>
            <w:r w:rsidR="00C26AC4" w:rsidRPr="00357618">
              <w:rPr>
                <w:color w:val="000000" w:themeColor="text1"/>
                <w:sz w:val="20"/>
              </w:rPr>
              <w:br/>
            </w:r>
            <w:hyperlink r:id="rId399" w:history="1">
              <w:r w:rsidR="00C26AC4" w:rsidRPr="00357618">
                <w:rPr>
                  <w:color w:val="0000FF"/>
                  <w:sz w:val="20"/>
                </w:rPr>
                <w:t>478</w:t>
              </w:r>
            </w:hyperlink>
            <w:r w:rsidR="00C26AC4" w:rsidRPr="00357618">
              <w:rPr>
                <w:color w:val="000000" w:themeColor="text1"/>
                <w:sz w:val="20"/>
              </w:rPr>
              <w:t xml:space="preserve"> (Saudi Arabia, UAE)</w:t>
            </w:r>
          </w:p>
          <w:p w14:paraId="1AC577FA"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00" w:history="1">
              <w:r w:rsidR="00C26AC4" w:rsidRPr="00357618">
                <w:rPr>
                  <w:bCs/>
                  <w:color w:val="0000FF"/>
                  <w:sz w:val="20"/>
                  <w:lang w:eastAsia="ja-JP"/>
                </w:rPr>
                <w:t>221</w:t>
              </w:r>
            </w:hyperlink>
            <w:r w:rsidR="00C26AC4" w:rsidRPr="00357618">
              <w:rPr>
                <w:bCs/>
                <w:color w:val="0000FF"/>
                <w:sz w:val="20"/>
                <w:lang w:eastAsia="ja-JP"/>
              </w:rPr>
              <w:t xml:space="preserve"> (</w:t>
            </w:r>
            <w:hyperlink r:id="rId401" w:history="1">
              <w:r w:rsidR="00C26AC4" w:rsidRPr="00357618">
                <w:rPr>
                  <w:bCs/>
                  <w:color w:val="0000FF"/>
                  <w:sz w:val="20"/>
                  <w:lang w:eastAsia="ja-JP"/>
                </w:rPr>
                <w:t>Annex 18</w:t>
              </w:r>
            </w:hyperlink>
            <w:r w:rsidR="00C26AC4" w:rsidRPr="00357618">
              <w:rPr>
                <w:bCs/>
                <w:color w:val="0000FF"/>
                <w:sz w:val="20"/>
                <w:lang w:eastAsia="ja-JP"/>
              </w:rPr>
              <w:t>)</w:t>
            </w:r>
            <w:r w:rsidR="00C26AC4" w:rsidRPr="00357618">
              <w:rPr>
                <w:color w:val="0000FF"/>
                <w:sz w:val="20"/>
              </w:rPr>
              <w:t xml:space="preserve"> </w:t>
            </w:r>
            <w:r w:rsidR="00C26AC4" w:rsidRPr="00357618">
              <w:rPr>
                <w:color w:val="000000" w:themeColor="text1"/>
                <w:sz w:val="20"/>
              </w:rPr>
              <w:t xml:space="preserve">(WP5A); </w:t>
            </w:r>
            <w:hyperlink r:id="rId402" w:history="1">
              <w:r w:rsidR="00C26AC4" w:rsidRPr="00357618">
                <w:rPr>
                  <w:bCs/>
                  <w:color w:val="0000FF"/>
                  <w:sz w:val="20"/>
                  <w:lang w:eastAsia="ja-JP"/>
                </w:rPr>
                <w:t>271</w:t>
              </w:r>
            </w:hyperlink>
            <w:r w:rsidR="00C26AC4" w:rsidRPr="00357618">
              <w:rPr>
                <w:color w:val="000000" w:themeColor="text1"/>
                <w:sz w:val="20"/>
              </w:rPr>
              <w:t xml:space="preserve"> (USA); </w:t>
            </w:r>
            <w:hyperlink r:id="rId403" w:history="1">
              <w:r w:rsidR="00C26AC4" w:rsidRPr="00357618">
                <w:rPr>
                  <w:bCs/>
                  <w:color w:val="0000FF"/>
                  <w:sz w:val="20"/>
                  <w:lang w:eastAsia="ja-JP"/>
                </w:rPr>
                <w:t>321</w:t>
              </w:r>
            </w:hyperlink>
            <w:r w:rsidR="00C26AC4" w:rsidRPr="00357618">
              <w:rPr>
                <w:bCs/>
                <w:color w:val="0000FF"/>
                <w:sz w:val="20"/>
                <w:lang w:eastAsia="ja-JP"/>
              </w:rPr>
              <w:t xml:space="preserve"> </w:t>
            </w:r>
            <w:hyperlink r:id="rId404" w:history="1">
              <w:r w:rsidR="00C26AC4" w:rsidRPr="00357618">
                <w:rPr>
                  <w:bCs/>
                  <w:color w:val="0000FF"/>
                  <w:sz w:val="20"/>
                  <w:lang w:eastAsia="ja-JP"/>
                </w:rPr>
                <w:t>Att.3</w:t>
              </w:r>
            </w:hyperlink>
            <w:r w:rsidR="00C26AC4" w:rsidRPr="00357618">
              <w:rPr>
                <w:color w:val="0070C0"/>
                <w:sz w:val="20"/>
              </w:rPr>
              <w:t xml:space="preserve"> </w:t>
            </w:r>
            <w:r w:rsidR="00C26AC4" w:rsidRPr="00357618">
              <w:rPr>
                <w:color w:val="000000" w:themeColor="text1"/>
                <w:sz w:val="20"/>
              </w:rPr>
              <w:t>(</w:t>
            </w:r>
            <w:r w:rsidR="00C26AC4" w:rsidRPr="00357618">
              <w:rPr>
                <w:sz w:val="20"/>
              </w:rPr>
              <w:t>UK/CEPT PTA</w:t>
            </w:r>
            <w:r w:rsidR="00C26AC4" w:rsidRPr="00357618">
              <w:rPr>
                <w:color w:val="000000" w:themeColor="text1"/>
                <w:sz w:val="20"/>
              </w:rPr>
              <w:t xml:space="preserve">); </w:t>
            </w:r>
            <w:hyperlink r:id="rId405" w:history="1">
              <w:r w:rsidR="00C26AC4" w:rsidRPr="00357618">
                <w:rPr>
                  <w:bCs/>
                  <w:color w:val="0000FF"/>
                  <w:sz w:val="20"/>
                  <w:lang w:eastAsia="ja-JP"/>
                </w:rPr>
                <w:t>329</w:t>
              </w:r>
            </w:hyperlink>
            <w:r w:rsidR="00C26AC4" w:rsidRPr="00357618">
              <w:rPr>
                <w:bCs/>
                <w:color w:val="0000FF"/>
                <w:sz w:val="20"/>
                <w:lang w:eastAsia="ja-JP"/>
              </w:rPr>
              <w:t> </w:t>
            </w:r>
            <w:r w:rsidR="00C26AC4" w:rsidRPr="00357618">
              <w:rPr>
                <w:color w:val="000000" w:themeColor="text1"/>
                <w:sz w:val="20"/>
              </w:rPr>
              <w:t>(</w:t>
            </w:r>
            <w:r w:rsidR="00C26AC4" w:rsidRPr="00357618">
              <w:rPr>
                <w:sz w:val="20"/>
              </w:rPr>
              <w:t>Egypt</w:t>
            </w:r>
            <w:r w:rsidR="00C26AC4" w:rsidRPr="00357618">
              <w:rPr>
                <w:color w:val="000000" w:themeColor="text1"/>
                <w:sz w:val="20"/>
              </w:rPr>
              <w:t xml:space="preserve">); </w:t>
            </w:r>
            <w:hyperlink r:id="rId406" w:history="1">
              <w:r w:rsidR="00C26AC4" w:rsidRPr="00357618">
                <w:rPr>
                  <w:bCs/>
                  <w:color w:val="0000FF"/>
                  <w:sz w:val="20"/>
                  <w:lang w:eastAsia="ja-JP"/>
                </w:rPr>
                <w:t>336</w:t>
              </w:r>
            </w:hyperlink>
            <w:r w:rsidR="00C26AC4" w:rsidRPr="00357618">
              <w:rPr>
                <w:color w:val="000000" w:themeColor="text1"/>
                <w:sz w:val="20"/>
              </w:rPr>
              <w:t xml:space="preserve"> (UAE)</w:t>
            </w:r>
          </w:p>
        </w:tc>
      </w:tr>
    </w:tbl>
    <w:p w14:paraId="055067D6" w14:textId="77777777" w:rsidR="00C26AC4" w:rsidRPr="00357618" w:rsidRDefault="00C26AC4" w:rsidP="00C26AC4">
      <w:pPr>
        <w:keepNext/>
        <w:keepLines/>
        <w:spacing w:before="200"/>
        <w:ind w:left="1134" w:hanging="1134"/>
        <w:outlineLvl w:val="1"/>
        <w:rPr>
          <w:b/>
        </w:rPr>
      </w:pPr>
      <w:r w:rsidRPr="00357618">
        <w:rPr>
          <w:b/>
        </w:rPr>
        <w:t>6.3</w:t>
      </w:r>
      <w:r w:rsidRPr="00357618">
        <w:rPr>
          <w:b/>
        </w:rPr>
        <w:tab/>
      </w:r>
      <w:r w:rsidRPr="00357618">
        <w:rPr>
          <w:b/>
          <w:bCs/>
        </w:rPr>
        <w:t>Execution of work</w:t>
      </w:r>
    </w:p>
    <w:p w14:paraId="78AC3ADB" w14:textId="77777777" w:rsidR="00C26AC4" w:rsidRPr="00357618" w:rsidRDefault="00C26AC4" w:rsidP="00C26AC4">
      <w:r w:rsidRPr="00357618">
        <w:t>After introduction of the 26</w:t>
      </w:r>
      <w:r w:rsidRPr="00357618">
        <w:rPr>
          <w:vertAlign w:val="superscript"/>
        </w:rPr>
        <w:t>th</w:t>
      </w:r>
      <w:r w:rsidRPr="00357618">
        <w:t xml:space="preserve"> meeting inputs, an offline activity was convened to undertake further discussion of the terms “IMT System” and “FWB” (Fixed Wireless Broadband) in Resolution </w:t>
      </w:r>
      <w:r w:rsidRPr="00357618">
        <w:rPr>
          <w:b/>
          <w:bCs/>
        </w:rPr>
        <w:t xml:space="preserve">175 </w:t>
      </w:r>
      <w:r w:rsidRPr="00357618">
        <w:rPr>
          <w:b/>
          <w:bCs/>
        </w:rPr>
        <w:lastRenderedPageBreak/>
        <w:t>(WRC-19)</w:t>
      </w:r>
      <w:r w:rsidRPr="00357618">
        <w:t>, “Use of International Mobile Telecommunications systems for fixed wireless broadband in the frequency bands allocated to the fixed service on a primary basis”.</w:t>
      </w:r>
    </w:p>
    <w:p w14:paraId="025AD3A8" w14:textId="77777777" w:rsidR="00C26AC4" w:rsidRPr="00357618" w:rsidRDefault="00C26AC4" w:rsidP="00C26AC4">
      <w:pPr>
        <w:keepNext/>
        <w:keepLines/>
        <w:tabs>
          <w:tab w:val="clear" w:pos="1134"/>
        </w:tabs>
        <w:spacing w:before="200"/>
        <w:ind w:left="1134" w:hanging="1134"/>
        <w:outlineLvl w:val="2"/>
        <w:rPr>
          <w:b/>
        </w:rPr>
      </w:pPr>
      <w:r w:rsidRPr="00357618">
        <w:rPr>
          <w:b/>
        </w:rPr>
        <w:t>6.3.1</w:t>
      </w:r>
      <w:r w:rsidRPr="00357618">
        <w:rPr>
          <w:b/>
        </w:rPr>
        <w:tab/>
        <w:t>Offline Activity Related to WRC-23 Agenda item 9.1, topic c), “FWB” and “IMT System” terms in Res. 175(WRC-19)</w:t>
      </w:r>
    </w:p>
    <w:p w14:paraId="71767D50" w14:textId="77777777" w:rsidR="00C26AC4" w:rsidRPr="00357618" w:rsidRDefault="00C26AC4" w:rsidP="00C26AC4">
      <w:r w:rsidRPr="00357618">
        <w:t xml:space="preserve">Differing interpretations of both the “IMT System” and “FWB” terms in Resolution </w:t>
      </w:r>
      <w:r w:rsidRPr="00357618">
        <w:rPr>
          <w:b/>
          <w:bCs/>
        </w:rPr>
        <w:t>175 (WRC-19)</w:t>
      </w:r>
      <w:r w:rsidRPr="00357618">
        <w:t xml:space="preserve"> have been ongoing, in contributions received at both the May/June and November 2021 meetings. The objective was to reach a common understanding of both terms. Source material included most input contributions to this topic at the 25th and 26th meetings, along with others of potential utility to this activity, including Doc. 5A/85, Annex 8, and Rec. ITU-R F.1763-1.</w:t>
      </w:r>
    </w:p>
    <w:p w14:paraId="69B2697D" w14:textId="77777777" w:rsidR="00C26AC4" w:rsidRPr="00357618" w:rsidRDefault="00C26AC4" w:rsidP="00C26AC4">
      <w:r w:rsidRPr="00357618">
        <w:t>The below table lists those sections of input contributions and other documentation, such as ITU-R Recommendations, that were used as a baseline or reference for the offline activity.</w:t>
      </w:r>
    </w:p>
    <w:p w14:paraId="7C85C1E3" w14:textId="77777777" w:rsidR="00C26AC4" w:rsidRPr="00357618" w:rsidRDefault="00C26AC4" w:rsidP="00C26AC4"/>
    <w:tbl>
      <w:tblPr>
        <w:tblW w:w="0" w:type="auto"/>
        <w:tblLook w:val="04A0" w:firstRow="1" w:lastRow="0" w:firstColumn="1" w:lastColumn="0" w:noHBand="0" w:noVBand="1"/>
      </w:tblPr>
      <w:tblGrid>
        <w:gridCol w:w="3116"/>
        <w:gridCol w:w="3117"/>
        <w:gridCol w:w="3117"/>
      </w:tblGrid>
      <w:tr w:rsidR="00C26AC4" w:rsidRPr="00357618" w14:paraId="2386ECBD" w14:textId="77777777" w:rsidTr="002426FC">
        <w:trPr>
          <w:cantSplit/>
          <w:tblHeader/>
        </w:trPr>
        <w:tc>
          <w:tcPr>
            <w:tcW w:w="3116" w:type="dxa"/>
          </w:tcPr>
          <w:p w14:paraId="326C2DBB" w14:textId="77777777" w:rsidR="00C26AC4" w:rsidRPr="00357618" w:rsidRDefault="00C26AC4" w:rsidP="002426FC">
            <w:pPr>
              <w:keepNext/>
              <w:spacing w:before="80" w:after="80"/>
              <w:jc w:val="center"/>
              <w:rPr>
                <w:rFonts w:ascii="Times New Roman Bold" w:hAnsi="Times New Roman Bold" w:cs="Times New Roman Bold"/>
                <w:b/>
                <w:sz w:val="20"/>
              </w:rPr>
            </w:pPr>
            <w:r w:rsidRPr="00357618">
              <w:rPr>
                <w:rFonts w:ascii="Times New Roman Bold" w:hAnsi="Times New Roman Bold" w:cs="Times New Roman Bold"/>
                <w:b/>
                <w:sz w:val="20"/>
              </w:rPr>
              <w:t>Document No. (5A/  ) or Document Reference</w:t>
            </w:r>
          </w:p>
        </w:tc>
        <w:tc>
          <w:tcPr>
            <w:tcW w:w="3117" w:type="dxa"/>
          </w:tcPr>
          <w:p w14:paraId="7B2339F8" w14:textId="77777777" w:rsidR="00C26AC4" w:rsidRPr="00357618" w:rsidRDefault="00C26AC4" w:rsidP="002426FC">
            <w:pPr>
              <w:keepNext/>
              <w:spacing w:before="80" w:after="80"/>
              <w:jc w:val="center"/>
              <w:rPr>
                <w:rFonts w:ascii="Times New Roman Bold" w:hAnsi="Times New Roman Bold" w:cs="Times New Roman Bold"/>
                <w:b/>
                <w:sz w:val="20"/>
              </w:rPr>
            </w:pPr>
            <w:r w:rsidRPr="00357618">
              <w:rPr>
                <w:rFonts w:ascii="Times New Roman Bold" w:hAnsi="Times New Roman Bold" w:cs="Times New Roman Bold"/>
                <w:b/>
                <w:sz w:val="20"/>
              </w:rPr>
              <w:t>“IMT System” Term in Res. 175 (WRC-19)</w:t>
            </w:r>
          </w:p>
        </w:tc>
        <w:tc>
          <w:tcPr>
            <w:tcW w:w="3117" w:type="dxa"/>
          </w:tcPr>
          <w:p w14:paraId="1173D389" w14:textId="77777777" w:rsidR="00C26AC4" w:rsidRPr="00357618" w:rsidRDefault="00C26AC4" w:rsidP="002426FC">
            <w:pPr>
              <w:keepNext/>
              <w:spacing w:before="80" w:after="80"/>
              <w:jc w:val="center"/>
              <w:rPr>
                <w:rFonts w:ascii="Times New Roman Bold" w:hAnsi="Times New Roman Bold" w:cs="Times New Roman Bold"/>
                <w:b/>
                <w:sz w:val="20"/>
              </w:rPr>
            </w:pPr>
            <w:r w:rsidRPr="00357618">
              <w:rPr>
                <w:rFonts w:ascii="Times New Roman Bold" w:hAnsi="Times New Roman Bold" w:cs="Times New Roman Bold"/>
                <w:b/>
                <w:sz w:val="20"/>
              </w:rPr>
              <w:t xml:space="preserve">“FWB” Term in </w:t>
            </w:r>
            <w:r w:rsidRPr="00357618">
              <w:rPr>
                <w:rFonts w:ascii="Times New Roman Bold" w:hAnsi="Times New Roman Bold" w:cs="Times New Roman Bold"/>
                <w:b/>
                <w:sz w:val="20"/>
              </w:rPr>
              <w:br/>
              <w:t>Res. 175 (WRC-19)</w:t>
            </w:r>
          </w:p>
        </w:tc>
      </w:tr>
      <w:tr w:rsidR="00C26AC4" w:rsidRPr="00357618" w14:paraId="55D024CA" w14:textId="77777777" w:rsidTr="002426FC">
        <w:trPr>
          <w:cantSplit/>
        </w:trPr>
        <w:tc>
          <w:tcPr>
            <w:tcW w:w="3116" w:type="dxa"/>
          </w:tcPr>
          <w:p w14:paraId="0A34CA75"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07" w:history="1">
              <w:r w:rsidR="00C26AC4" w:rsidRPr="00357618">
                <w:rPr>
                  <w:color w:val="0000FF"/>
                  <w:sz w:val="20"/>
                </w:rPr>
                <w:t>19</w:t>
              </w:r>
            </w:hyperlink>
            <w:r w:rsidR="00C26AC4" w:rsidRPr="00357618">
              <w:rPr>
                <w:sz w:val="20"/>
              </w:rPr>
              <w:t>, WPs 5A and 5C Chairmen</w:t>
            </w:r>
          </w:p>
        </w:tc>
        <w:tc>
          <w:tcPr>
            <w:tcW w:w="3117" w:type="dxa"/>
          </w:tcPr>
          <w:p w14:paraId="26479C0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2439BB38"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pp 1-2, §1</w:t>
            </w:r>
          </w:p>
        </w:tc>
      </w:tr>
      <w:bookmarkStart w:id="35" w:name="_Hlk46833277"/>
      <w:tr w:rsidR="00C26AC4" w:rsidRPr="00357618" w14:paraId="3078E1BE" w14:textId="77777777" w:rsidTr="002426FC">
        <w:trPr>
          <w:cantSplit/>
          <w:trHeight w:val="683"/>
        </w:trPr>
        <w:tc>
          <w:tcPr>
            <w:tcW w:w="3116" w:type="dxa"/>
          </w:tcPr>
          <w:p w14:paraId="2D20443B"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fldChar w:fldCharType="begin"/>
            </w:r>
            <w:r w:rsidRPr="00357618">
              <w:rPr>
                <w:sz w:val="20"/>
              </w:rPr>
              <w:instrText xml:space="preserve"> HYPERLINK "https://www.itu.int/md/R19-WP5A-C-0085/en" </w:instrText>
            </w:r>
            <w:r w:rsidRPr="00357618">
              <w:rPr>
                <w:sz w:val="20"/>
              </w:rPr>
              <w:fldChar w:fldCharType="separate"/>
            </w:r>
            <w:r w:rsidRPr="00357618">
              <w:rPr>
                <w:color w:val="0000FF"/>
                <w:sz w:val="20"/>
              </w:rPr>
              <w:t>85</w:t>
            </w:r>
            <w:r w:rsidRPr="00357618">
              <w:rPr>
                <w:sz w:val="20"/>
              </w:rPr>
              <w:fldChar w:fldCharType="end"/>
            </w:r>
            <w:r w:rsidRPr="00357618">
              <w:rPr>
                <w:sz w:val="20"/>
              </w:rPr>
              <w:t>, Annex 9: work plan/Report for WRC-23 agenda item 9.1 topic C</w:t>
            </w:r>
            <w:bookmarkEnd w:id="35"/>
            <w:r w:rsidRPr="00357618">
              <w:rPr>
                <w:sz w:val="20"/>
              </w:rPr>
              <w:t xml:space="preserve"> 923</w:t>
            </w:r>
            <w:r w:rsidRPr="00357618">
              <w:rPr>
                <w:sz w:val="20"/>
                <w:vertAlign w:val="superscript"/>
              </w:rPr>
              <w:t>rd</w:t>
            </w:r>
            <w:r w:rsidRPr="00357618">
              <w:rPr>
                <w:sz w:val="20"/>
              </w:rPr>
              <w:t xml:space="preserve"> Meeting Report)</w:t>
            </w:r>
          </w:p>
        </w:tc>
        <w:tc>
          <w:tcPr>
            <w:tcW w:w="3117" w:type="dxa"/>
          </w:tcPr>
          <w:p w14:paraId="49E6660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23</w:t>
            </w:r>
            <w:r w:rsidRPr="00357618">
              <w:rPr>
                <w:sz w:val="20"/>
                <w:vertAlign w:val="superscript"/>
              </w:rPr>
              <w:t>rd</w:t>
            </w:r>
            <w:r w:rsidRPr="00357618">
              <w:rPr>
                <w:sz w:val="20"/>
              </w:rPr>
              <w:t xml:space="preserve"> Meeting Activity Summary</w:t>
            </w:r>
          </w:p>
        </w:tc>
        <w:tc>
          <w:tcPr>
            <w:tcW w:w="3117" w:type="dxa"/>
          </w:tcPr>
          <w:p w14:paraId="26E4BEC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49C94DA0" w14:textId="77777777" w:rsidTr="002426FC">
        <w:trPr>
          <w:cantSplit/>
        </w:trPr>
        <w:tc>
          <w:tcPr>
            <w:tcW w:w="3116" w:type="dxa"/>
          </w:tcPr>
          <w:p w14:paraId="287907FF"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08" w:history="1">
              <w:r w:rsidR="00C26AC4" w:rsidRPr="00357618">
                <w:rPr>
                  <w:color w:val="0000FF"/>
                  <w:sz w:val="20"/>
                </w:rPr>
                <w:t>221</w:t>
              </w:r>
            </w:hyperlink>
            <w:r w:rsidR="00C26AC4" w:rsidRPr="00357618">
              <w:rPr>
                <w:sz w:val="20"/>
              </w:rPr>
              <w:t>, Annex 18 (24</w:t>
            </w:r>
            <w:r w:rsidR="00C26AC4" w:rsidRPr="00357618">
              <w:rPr>
                <w:sz w:val="20"/>
                <w:vertAlign w:val="superscript"/>
              </w:rPr>
              <w:t>th</w:t>
            </w:r>
            <w:r w:rsidR="00C26AC4" w:rsidRPr="00357618">
              <w:rPr>
                <w:sz w:val="20"/>
              </w:rPr>
              <w:t xml:space="preserve"> Meeting Report Annex)</w:t>
            </w:r>
          </w:p>
        </w:tc>
        <w:tc>
          <w:tcPr>
            <w:tcW w:w="3117" w:type="dxa"/>
          </w:tcPr>
          <w:p w14:paraId="4634908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6999BBD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Annex 1 to Annex 18, §2</w:t>
            </w:r>
          </w:p>
        </w:tc>
      </w:tr>
      <w:tr w:rsidR="00C26AC4" w:rsidRPr="00357618" w14:paraId="11D5C09D" w14:textId="77777777" w:rsidTr="002426FC">
        <w:trPr>
          <w:cantSplit/>
        </w:trPr>
        <w:tc>
          <w:tcPr>
            <w:tcW w:w="3116" w:type="dxa"/>
          </w:tcPr>
          <w:p w14:paraId="4AB3D761"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09" w:history="1">
              <w:r w:rsidR="00C26AC4" w:rsidRPr="00357618">
                <w:rPr>
                  <w:color w:val="0000FF"/>
                  <w:sz w:val="20"/>
                </w:rPr>
                <w:t>307</w:t>
              </w:r>
            </w:hyperlink>
            <w:r w:rsidR="00C26AC4" w:rsidRPr="00357618">
              <w:rPr>
                <w:sz w:val="20"/>
              </w:rPr>
              <w:t xml:space="preserve"> (China)</w:t>
            </w:r>
          </w:p>
        </w:tc>
        <w:tc>
          <w:tcPr>
            <w:tcW w:w="3117" w:type="dxa"/>
          </w:tcPr>
          <w:p w14:paraId="705A7F6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i/>
                <w:iCs/>
                <w:sz w:val="20"/>
              </w:rPr>
              <w:t>Recognizings</w:t>
            </w:r>
            <w:r w:rsidRPr="00357618">
              <w:rPr>
                <w:sz w:val="20"/>
              </w:rPr>
              <w:t xml:space="preserve"> of ITU-R F.1763-1 in the Attachment</w:t>
            </w:r>
          </w:p>
        </w:tc>
        <w:tc>
          <w:tcPr>
            <w:tcW w:w="3117" w:type="dxa"/>
          </w:tcPr>
          <w:p w14:paraId="5AD7549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42F31AFB" w14:textId="77777777" w:rsidTr="002426FC">
        <w:trPr>
          <w:cantSplit/>
        </w:trPr>
        <w:tc>
          <w:tcPr>
            <w:tcW w:w="3116" w:type="dxa"/>
          </w:tcPr>
          <w:p w14:paraId="504AF5A4"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0" w:history="1">
              <w:r w:rsidR="00C26AC4" w:rsidRPr="00357618">
                <w:rPr>
                  <w:color w:val="0000FF"/>
                  <w:sz w:val="20"/>
                </w:rPr>
                <w:t>321</w:t>
              </w:r>
            </w:hyperlink>
            <w:r w:rsidR="00C26AC4" w:rsidRPr="00357618">
              <w:rPr>
                <w:sz w:val="20"/>
              </w:rPr>
              <w:t xml:space="preserve"> (UK/CEPT)</w:t>
            </w:r>
          </w:p>
        </w:tc>
        <w:tc>
          <w:tcPr>
            <w:tcW w:w="3117" w:type="dxa"/>
          </w:tcPr>
          <w:p w14:paraId="66BE6DA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328211D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Page 2, Annex to Attachment 1</w:t>
            </w:r>
          </w:p>
        </w:tc>
      </w:tr>
      <w:tr w:rsidR="00C26AC4" w:rsidRPr="00357618" w14:paraId="40EA3F27" w14:textId="77777777" w:rsidTr="002426FC">
        <w:trPr>
          <w:cantSplit/>
        </w:trPr>
        <w:tc>
          <w:tcPr>
            <w:tcW w:w="3116" w:type="dxa"/>
          </w:tcPr>
          <w:p w14:paraId="035ED9AB"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1" w:history="1">
              <w:r w:rsidR="00C26AC4" w:rsidRPr="00357618">
                <w:rPr>
                  <w:color w:val="0000FF"/>
                  <w:sz w:val="20"/>
                </w:rPr>
                <w:t>329</w:t>
              </w:r>
            </w:hyperlink>
            <w:r w:rsidR="00C26AC4" w:rsidRPr="00357618">
              <w:rPr>
                <w:sz w:val="20"/>
              </w:rPr>
              <w:t xml:space="preserve"> (Egypt)</w:t>
            </w:r>
          </w:p>
        </w:tc>
        <w:tc>
          <w:tcPr>
            <w:tcW w:w="3117" w:type="dxa"/>
          </w:tcPr>
          <w:p w14:paraId="68D1175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387A250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Annex 1</w:t>
            </w:r>
          </w:p>
        </w:tc>
      </w:tr>
      <w:tr w:rsidR="00C26AC4" w:rsidRPr="00357618" w14:paraId="48178B88" w14:textId="77777777" w:rsidTr="002426FC">
        <w:trPr>
          <w:cantSplit/>
        </w:trPr>
        <w:tc>
          <w:tcPr>
            <w:tcW w:w="3116" w:type="dxa"/>
          </w:tcPr>
          <w:p w14:paraId="75857FF3"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2" w:history="1">
              <w:r w:rsidR="00C26AC4" w:rsidRPr="00357618">
                <w:rPr>
                  <w:color w:val="0000FF"/>
                  <w:sz w:val="20"/>
                </w:rPr>
                <w:t>336</w:t>
              </w:r>
            </w:hyperlink>
            <w:r w:rsidR="00C26AC4" w:rsidRPr="00357618">
              <w:rPr>
                <w:sz w:val="20"/>
              </w:rPr>
              <w:t xml:space="preserve"> (UAE)</w:t>
            </w:r>
          </w:p>
        </w:tc>
        <w:tc>
          <w:tcPr>
            <w:tcW w:w="3117" w:type="dxa"/>
          </w:tcPr>
          <w:p w14:paraId="1D8A83B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65ECCA3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Attachment 1</w:t>
            </w:r>
          </w:p>
        </w:tc>
      </w:tr>
      <w:tr w:rsidR="00C26AC4" w:rsidRPr="00357618" w14:paraId="6E127815" w14:textId="77777777" w:rsidTr="002426FC">
        <w:trPr>
          <w:cantSplit/>
        </w:trPr>
        <w:tc>
          <w:tcPr>
            <w:tcW w:w="3116" w:type="dxa"/>
          </w:tcPr>
          <w:p w14:paraId="4A50C689"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3" w:history="1">
              <w:r w:rsidR="00C26AC4" w:rsidRPr="00357618">
                <w:rPr>
                  <w:color w:val="0000FF"/>
                  <w:sz w:val="20"/>
                </w:rPr>
                <w:t>418</w:t>
              </w:r>
            </w:hyperlink>
            <w:r w:rsidR="00C26AC4" w:rsidRPr="00357618">
              <w:rPr>
                <w:sz w:val="20"/>
              </w:rPr>
              <w:t xml:space="preserve"> UK/CEPT</w:t>
            </w:r>
          </w:p>
        </w:tc>
        <w:tc>
          <w:tcPr>
            <w:tcW w:w="3117" w:type="dxa"/>
          </w:tcPr>
          <w:p w14:paraId="17DD3F5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Attachment 1</w:t>
            </w:r>
          </w:p>
        </w:tc>
        <w:tc>
          <w:tcPr>
            <w:tcW w:w="3117" w:type="dxa"/>
          </w:tcPr>
          <w:p w14:paraId="1DD4216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16DA16DB" w14:textId="77777777" w:rsidTr="002426FC">
        <w:trPr>
          <w:cantSplit/>
        </w:trPr>
        <w:tc>
          <w:tcPr>
            <w:tcW w:w="3116" w:type="dxa"/>
          </w:tcPr>
          <w:p w14:paraId="5595ADA5"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4" w:history="1">
              <w:r w:rsidR="00C26AC4" w:rsidRPr="00357618">
                <w:rPr>
                  <w:color w:val="0000FF"/>
                  <w:sz w:val="20"/>
                </w:rPr>
                <w:t>422</w:t>
              </w:r>
            </w:hyperlink>
            <w:r w:rsidR="00C26AC4" w:rsidRPr="00357618">
              <w:rPr>
                <w:sz w:val="20"/>
              </w:rPr>
              <w:t xml:space="preserve"> CG Chairman</w:t>
            </w:r>
          </w:p>
        </w:tc>
        <w:tc>
          <w:tcPr>
            <w:tcW w:w="3117" w:type="dxa"/>
          </w:tcPr>
          <w:p w14:paraId="6A33820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5511619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Report of CG discussion of FWB term</w:t>
            </w:r>
          </w:p>
        </w:tc>
      </w:tr>
      <w:tr w:rsidR="00C26AC4" w:rsidRPr="00357618" w14:paraId="422853A5" w14:textId="77777777" w:rsidTr="002426FC">
        <w:trPr>
          <w:cantSplit/>
        </w:trPr>
        <w:tc>
          <w:tcPr>
            <w:tcW w:w="3116" w:type="dxa"/>
          </w:tcPr>
          <w:p w14:paraId="47AB9518"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5" w:history="1">
              <w:r w:rsidR="00C26AC4" w:rsidRPr="00357618">
                <w:rPr>
                  <w:color w:val="0000FF"/>
                  <w:sz w:val="20"/>
                </w:rPr>
                <w:t>431</w:t>
              </w:r>
            </w:hyperlink>
            <w:r w:rsidR="00C26AC4" w:rsidRPr="00357618">
              <w:rPr>
                <w:sz w:val="20"/>
              </w:rPr>
              <w:t xml:space="preserve"> USA</w:t>
            </w:r>
          </w:p>
        </w:tc>
        <w:tc>
          <w:tcPr>
            <w:tcW w:w="3117" w:type="dxa"/>
          </w:tcPr>
          <w:p w14:paraId="1C8382C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17" w:type="dxa"/>
          </w:tcPr>
          <w:p w14:paraId="7C3CC39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Page 3, §1.2</w:t>
            </w:r>
          </w:p>
        </w:tc>
      </w:tr>
      <w:tr w:rsidR="00C26AC4" w:rsidRPr="00357618" w14:paraId="4AFFCED0" w14:textId="77777777" w:rsidTr="002426FC">
        <w:trPr>
          <w:cantSplit/>
        </w:trPr>
        <w:tc>
          <w:tcPr>
            <w:tcW w:w="3116" w:type="dxa"/>
          </w:tcPr>
          <w:p w14:paraId="201DA80D"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6" w:history="1">
              <w:r w:rsidR="00C26AC4" w:rsidRPr="00357618">
                <w:rPr>
                  <w:color w:val="0000FF"/>
                  <w:sz w:val="20"/>
                </w:rPr>
                <w:t>445</w:t>
              </w:r>
            </w:hyperlink>
            <w:r w:rsidR="00C26AC4" w:rsidRPr="00357618">
              <w:rPr>
                <w:sz w:val="20"/>
              </w:rPr>
              <w:t xml:space="preserve"> (IAFI)</w:t>
            </w:r>
          </w:p>
        </w:tc>
        <w:tc>
          <w:tcPr>
            <w:tcW w:w="3117" w:type="dxa"/>
          </w:tcPr>
          <w:p w14:paraId="2CC4BCA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Attachment Page 2-3 &amp; </w:t>
            </w:r>
            <w:r w:rsidRPr="00357618">
              <w:rPr>
                <w:i/>
                <w:iCs/>
                <w:sz w:val="20"/>
              </w:rPr>
              <w:t xml:space="preserve">Considering </w:t>
            </w:r>
            <w:r w:rsidRPr="00357618">
              <w:rPr>
                <w:sz w:val="20"/>
              </w:rPr>
              <w:t>1 of Rec. ITU-R M.2150</w:t>
            </w:r>
          </w:p>
        </w:tc>
        <w:tc>
          <w:tcPr>
            <w:tcW w:w="3117" w:type="dxa"/>
          </w:tcPr>
          <w:p w14:paraId="1286733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Attachment (page 2-3)</w:t>
            </w:r>
          </w:p>
        </w:tc>
      </w:tr>
      <w:tr w:rsidR="00C26AC4" w:rsidRPr="00357618" w14:paraId="47B5591C" w14:textId="77777777" w:rsidTr="002426FC">
        <w:trPr>
          <w:cantSplit/>
        </w:trPr>
        <w:tc>
          <w:tcPr>
            <w:tcW w:w="3116" w:type="dxa"/>
          </w:tcPr>
          <w:p w14:paraId="52ADF1BB"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7" w:history="1">
              <w:r w:rsidR="00C26AC4" w:rsidRPr="00357618">
                <w:rPr>
                  <w:color w:val="0000FF"/>
                  <w:sz w:val="20"/>
                </w:rPr>
                <w:t>458</w:t>
              </w:r>
            </w:hyperlink>
            <w:r w:rsidR="00C26AC4" w:rsidRPr="00357618">
              <w:rPr>
                <w:sz w:val="20"/>
              </w:rPr>
              <w:t xml:space="preserve"> (RSA)</w:t>
            </w:r>
          </w:p>
        </w:tc>
        <w:tc>
          <w:tcPr>
            <w:tcW w:w="3117" w:type="dxa"/>
          </w:tcPr>
          <w:p w14:paraId="761F698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Bottom page 1, “Proposal” section</w:t>
            </w:r>
          </w:p>
        </w:tc>
        <w:tc>
          <w:tcPr>
            <w:tcW w:w="3117" w:type="dxa"/>
          </w:tcPr>
          <w:p w14:paraId="2E211F2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6248184F" w14:textId="77777777" w:rsidTr="002426FC">
        <w:trPr>
          <w:cantSplit/>
        </w:trPr>
        <w:tc>
          <w:tcPr>
            <w:tcW w:w="3116" w:type="dxa"/>
          </w:tcPr>
          <w:p w14:paraId="1328729F"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8" w:history="1">
              <w:r w:rsidR="00C26AC4" w:rsidRPr="00357618">
                <w:rPr>
                  <w:color w:val="0000FF"/>
                  <w:sz w:val="20"/>
                </w:rPr>
                <w:t>469</w:t>
              </w:r>
            </w:hyperlink>
            <w:r w:rsidR="00C26AC4" w:rsidRPr="00357618">
              <w:rPr>
                <w:sz w:val="20"/>
              </w:rPr>
              <w:t xml:space="preserve"> (Egypt)</w:t>
            </w:r>
          </w:p>
        </w:tc>
        <w:tc>
          <w:tcPr>
            <w:tcW w:w="3117" w:type="dxa"/>
          </w:tcPr>
          <w:p w14:paraId="11C2036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Attachment 2</w:t>
            </w:r>
          </w:p>
        </w:tc>
        <w:tc>
          <w:tcPr>
            <w:tcW w:w="3117" w:type="dxa"/>
          </w:tcPr>
          <w:p w14:paraId="5B08238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Attachment 2</w:t>
            </w:r>
          </w:p>
        </w:tc>
      </w:tr>
      <w:tr w:rsidR="00C26AC4" w:rsidRPr="00357618" w14:paraId="4613E396" w14:textId="77777777" w:rsidTr="002426FC">
        <w:trPr>
          <w:cantSplit/>
        </w:trPr>
        <w:tc>
          <w:tcPr>
            <w:tcW w:w="3116" w:type="dxa"/>
          </w:tcPr>
          <w:p w14:paraId="02D96ADD"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19" w:history="1">
              <w:r w:rsidR="00C26AC4" w:rsidRPr="00357618">
                <w:rPr>
                  <w:color w:val="0000FF"/>
                  <w:sz w:val="20"/>
                </w:rPr>
                <w:t>472</w:t>
              </w:r>
            </w:hyperlink>
            <w:r w:rsidR="00C26AC4" w:rsidRPr="00357618">
              <w:rPr>
                <w:sz w:val="20"/>
              </w:rPr>
              <w:t xml:space="preserve"> (Russian Federation)</w:t>
            </w:r>
          </w:p>
        </w:tc>
        <w:tc>
          <w:tcPr>
            <w:tcW w:w="3117" w:type="dxa"/>
          </w:tcPr>
          <w:p w14:paraId="69E563CB"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Page 2</w:t>
            </w:r>
          </w:p>
        </w:tc>
        <w:tc>
          <w:tcPr>
            <w:tcW w:w="3117" w:type="dxa"/>
          </w:tcPr>
          <w:p w14:paraId="203255D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15D08DA0" w14:textId="77777777" w:rsidTr="002426FC">
        <w:trPr>
          <w:cantSplit/>
        </w:trPr>
        <w:tc>
          <w:tcPr>
            <w:tcW w:w="3116" w:type="dxa"/>
            <w:tcBorders>
              <w:bottom w:val="single" w:sz="4" w:space="0" w:color="auto"/>
            </w:tcBorders>
          </w:tcPr>
          <w:p w14:paraId="040EBA1A" w14:textId="77777777" w:rsidR="00C26AC4" w:rsidRPr="00357618" w:rsidRDefault="00BA32FD"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420" w:history="1">
              <w:r w:rsidR="00C26AC4" w:rsidRPr="00357618">
                <w:rPr>
                  <w:color w:val="0000FF"/>
                  <w:sz w:val="20"/>
                </w:rPr>
                <w:t>478</w:t>
              </w:r>
            </w:hyperlink>
            <w:r w:rsidR="00C26AC4" w:rsidRPr="00357618">
              <w:rPr>
                <w:sz w:val="20"/>
              </w:rPr>
              <w:t xml:space="preserve"> (Kingdom Saudi Arabia, UAE)</w:t>
            </w:r>
          </w:p>
        </w:tc>
        <w:tc>
          <w:tcPr>
            <w:tcW w:w="3117" w:type="dxa"/>
            <w:tcBorders>
              <w:bottom w:val="single" w:sz="4" w:space="0" w:color="auto"/>
            </w:tcBorders>
          </w:tcPr>
          <w:p w14:paraId="44062B4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“Proposal” section</w:t>
            </w:r>
          </w:p>
        </w:tc>
        <w:tc>
          <w:tcPr>
            <w:tcW w:w="3117" w:type="dxa"/>
            <w:tcBorders>
              <w:bottom w:val="single" w:sz="4" w:space="0" w:color="auto"/>
            </w:tcBorders>
          </w:tcPr>
          <w:p w14:paraId="3BB7D0C3"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Page 2, “Proposal” section</w:t>
            </w:r>
          </w:p>
        </w:tc>
      </w:tr>
      <w:tr w:rsidR="00C26AC4" w:rsidRPr="00357618" w14:paraId="1750BA11" w14:textId="77777777" w:rsidTr="002426FC">
        <w:trPr>
          <w:cantSplit/>
          <w:trHeight w:val="80"/>
        </w:trPr>
        <w:tc>
          <w:tcPr>
            <w:tcW w:w="3116" w:type="dxa"/>
          </w:tcPr>
          <w:p w14:paraId="7CD60338"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Rec. ITU-R F.1763-1, Radio interface standards for broadband wireless access systems in the fixed service operating below 66 GHz</w:t>
            </w:r>
          </w:p>
        </w:tc>
        <w:tc>
          <w:tcPr>
            <w:tcW w:w="3117" w:type="dxa"/>
          </w:tcPr>
          <w:p w14:paraId="3946823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i/>
                <w:iCs/>
                <w:sz w:val="20"/>
              </w:rPr>
              <w:t>Recognizings</w:t>
            </w:r>
            <w:r w:rsidRPr="00357618">
              <w:rPr>
                <w:sz w:val="20"/>
              </w:rPr>
              <w:t xml:space="preserve"> </w:t>
            </w:r>
            <w:r w:rsidRPr="00357618">
              <w:rPr>
                <w:i/>
                <w:iCs/>
                <w:sz w:val="20"/>
              </w:rPr>
              <w:t>d)</w:t>
            </w:r>
            <w:r w:rsidRPr="00357618">
              <w:rPr>
                <w:sz w:val="20"/>
              </w:rPr>
              <w:t xml:space="preserve"> through </w:t>
            </w:r>
            <w:r w:rsidRPr="00357618">
              <w:rPr>
                <w:i/>
                <w:iCs/>
                <w:sz w:val="20"/>
              </w:rPr>
              <w:t>h)</w:t>
            </w:r>
          </w:p>
        </w:tc>
        <w:tc>
          <w:tcPr>
            <w:tcW w:w="3117" w:type="dxa"/>
          </w:tcPr>
          <w:p w14:paraId="60FE5005"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1209A6AB" w14:textId="77777777" w:rsidTr="002426FC">
        <w:trPr>
          <w:cantSplit/>
          <w:trHeight w:val="80"/>
        </w:trPr>
        <w:tc>
          <w:tcPr>
            <w:tcW w:w="3116" w:type="dxa"/>
          </w:tcPr>
          <w:p w14:paraId="0EFEE762"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Land Mobile (including Wireless Access) - Volume 2: Principles and Approaches on Evolution to IMT-2000/FPLMTS</w:t>
            </w:r>
          </w:p>
        </w:tc>
        <w:tc>
          <w:tcPr>
            <w:tcW w:w="3117" w:type="dxa"/>
          </w:tcPr>
          <w:p w14:paraId="63FF5FD5"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§9.1</w:t>
            </w:r>
          </w:p>
        </w:tc>
        <w:tc>
          <w:tcPr>
            <w:tcW w:w="3117" w:type="dxa"/>
          </w:tcPr>
          <w:p w14:paraId="570C684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C26AC4" w:rsidRPr="00357618" w14:paraId="51CBCCCE" w14:textId="77777777" w:rsidTr="002426FC">
        <w:trPr>
          <w:cantSplit/>
          <w:trHeight w:val="80"/>
        </w:trPr>
        <w:tc>
          <w:tcPr>
            <w:tcW w:w="3116" w:type="dxa"/>
          </w:tcPr>
          <w:p w14:paraId="174BA20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Rec. ITU-R M.1308, Evolution of land mobile systems towards IMT-2000</w:t>
            </w:r>
          </w:p>
        </w:tc>
        <w:tc>
          <w:tcPr>
            <w:tcW w:w="3117" w:type="dxa"/>
          </w:tcPr>
          <w:p w14:paraId="4B947B7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§2</w:t>
            </w:r>
          </w:p>
        </w:tc>
        <w:tc>
          <w:tcPr>
            <w:tcW w:w="3117" w:type="dxa"/>
          </w:tcPr>
          <w:p w14:paraId="1A51DE5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127CD7D3" w14:textId="77777777" w:rsidR="00C26AC4" w:rsidRPr="00357618" w:rsidRDefault="00C26AC4" w:rsidP="00C26AC4"/>
    <w:p w14:paraId="5A707D16" w14:textId="77777777" w:rsidR="00C26AC4" w:rsidRPr="00357618" w:rsidRDefault="00C26AC4" w:rsidP="00C26AC4">
      <w:pPr>
        <w:keepNext/>
        <w:keepLines/>
        <w:spacing w:before="160"/>
        <w:rPr>
          <w:i/>
        </w:rPr>
      </w:pPr>
      <w:r w:rsidRPr="00357618">
        <w:rPr>
          <w:i/>
        </w:rPr>
        <w:lastRenderedPageBreak/>
        <w:t xml:space="preserve">Discussion regarding the “IMT System” Term in Res. </w:t>
      </w:r>
      <w:r w:rsidRPr="00357618">
        <w:rPr>
          <w:b/>
          <w:bCs/>
          <w:i/>
        </w:rPr>
        <w:t>175 (WRC-19)</w:t>
      </w:r>
    </w:p>
    <w:p w14:paraId="287BA11E" w14:textId="77777777" w:rsidR="00C26AC4" w:rsidRPr="00357618" w:rsidRDefault="00C26AC4" w:rsidP="00C26AC4">
      <w:r w:rsidRPr="00357618">
        <w:t xml:space="preserve">With regards to the use of the term “IMT System” in Res. </w:t>
      </w:r>
      <w:r w:rsidRPr="00357618">
        <w:rPr>
          <w:b/>
          <w:bCs/>
        </w:rPr>
        <w:t>175 (WRC-19)</w:t>
      </w:r>
      <w:r w:rsidRPr="00357618">
        <w:t>, references in some ITU</w:t>
      </w:r>
      <w:r w:rsidRPr="00357618">
        <w:noBreakHyphen/>
        <w:t>R Recommendations can help to provide clarification. In Rec. ITU-R M.1308, Evolution of land mobile systems towards IMT-2000, the definitions of technology and system are given as follows:</w:t>
      </w:r>
    </w:p>
    <w:p w14:paraId="29E0B37F" w14:textId="77777777" w:rsidR="00C26AC4" w:rsidRPr="00357618" w:rsidRDefault="00C26AC4" w:rsidP="00C26AC4">
      <w:pPr>
        <w:tabs>
          <w:tab w:val="clear" w:pos="2268"/>
          <w:tab w:val="left" w:pos="2608"/>
          <w:tab w:val="left" w:pos="3345"/>
        </w:tabs>
        <w:spacing w:before="80"/>
        <w:ind w:left="1134" w:hanging="1134"/>
      </w:pPr>
      <w:r w:rsidRPr="00357618">
        <w:tab/>
        <w:t>Technology: A scientific method of achieving a practical purpose.</w:t>
      </w:r>
    </w:p>
    <w:p w14:paraId="2C52E06F" w14:textId="77777777" w:rsidR="00C26AC4" w:rsidRPr="00357618" w:rsidRDefault="00C26AC4" w:rsidP="00C26AC4">
      <w:pPr>
        <w:tabs>
          <w:tab w:val="clear" w:pos="2268"/>
          <w:tab w:val="left" w:pos="2608"/>
          <w:tab w:val="left" w:pos="3345"/>
        </w:tabs>
        <w:spacing w:before="80"/>
        <w:ind w:left="1134" w:hanging="1134"/>
      </w:pPr>
      <w:r w:rsidRPr="00357618">
        <w:tab/>
        <w:t>System: A regularly interacting or interdependent group of items forming a unified whole technology.</w:t>
      </w:r>
    </w:p>
    <w:p w14:paraId="0278DF3D" w14:textId="77777777" w:rsidR="00C26AC4" w:rsidRPr="00357618" w:rsidRDefault="00C26AC4" w:rsidP="00C26AC4">
      <w:r w:rsidRPr="00357618">
        <w:t>It was also noted during the offline activity that the provisions in Rec. ITU-R F.1763-1 refer to the IMT terrestrial radio interface standards in several M-Series Recommendations that can be used to provide broadband FWA.</w:t>
      </w:r>
    </w:p>
    <w:p w14:paraId="7218E3A0" w14:textId="77777777" w:rsidR="00C26AC4" w:rsidRPr="00357618" w:rsidRDefault="00C26AC4" w:rsidP="00C26AC4">
      <w:r w:rsidRPr="00357618">
        <w:t>Likewise, WRC-23 topic 9.1 c) can be considered in terms of reusing the relevant IMT technologies to form a Fixed Wireless Broadband (FWB) system.  For example, the technologies that support mobility would be either not present or disabled in the FWB system (or IMT system applications for FWB) to comply with the regulatory requirements of operating in the fixed service, where all the stations are fixed.</w:t>
      </w:r>
    </w:p>
    <w:p w14:paraId="3FE1615F" w14:textId="77777777" w:rsidR="00C26AC4" w:rsidRPr="00357618" w:rsidRDefault="00C26AC4" w:rsidP="00C26AC4">
      <w:pPr>
        <w:keepNext/>
        <w:keepLines/>
        <w:spacing w:before="160"/>
        <w:rPr>
          <w:i/>
        </w:rPr>
      </w:pPr>
      <w:r w:rsidRPr="00357618">
        <w:rPr>
          <w:i/>
        </w:rPr>
        <w:t xml:space="preserve">Discussion Regarding the “FWB” Term in Resolution </w:t>
      </w:r>
      <w:r w:rsidRPr="00357618">
        <w:rPr>
          <w:b/>
          <w:bCs/>
          <w:i/>
        </w:rPr>
        <w:t>175 (WRC-19)</w:t>
      </w:r>
      <w:r w:rsidRPr="00357618">
        <w:rPr>
          <w:i/>
        </w:rPr>
        <w:tab/>
      </w:r>
    </w:p>
    <w:p w14:paraId="446147D0" w14:textId="77777777" w:rsidR="00C26AC4" w:rsidRPr="00357618" w:rsidRDefault="00C26AC4" w:rsidP="00C26AC4">
      <w:r w:rsidRPr="00357618">
        <w:t xml:space="preserve">Since the 24th meeting of WPs 5A/5C there has been an ongoing discussion over the scope of the term “Fixed Wireless Broadband” (FWB) in Res. </w:t>
      </w:r>
      <w:r w:rsidRPr="00357618">
        <w:rPr>
          <w:b/>
          <w:bCs/>
        </w:rPr>
        <w:t>175 (WRC-19)</w:t>
      </w:r>
      <w:r w:rsidRPr="00357618">
        <w:t>, and if this WRC-23 topic includes fixed backhaul and transport applications, or if it only regards fixed wireless access (FWA). The difficulty is that FWA is well defined in the ITU-R, in at least a couple of Recommendations, along with the term Fixed Wireless System in Rec. ITU-R F.592, while FWB as a separate term is not currently defined in any ITU publication. While the online CG activity on the understanding of the FWB term that took place in between the 25th and 26th meetings concluded that the focus of studies for WRC-23 topic 9.1 c) should be on fixed wireless applications (see Doc. 5A/422), a disagreement over whether the use of IMT systems for backhaul and transport are part of this WRC-23 topic remains at the end of the 26th meeting.</w:t>
      </w:r>
    </w:p>
    <w:p w14:paraId="630CC948" w14:textId="77777777" w:rsidR="00C26AC4" w:rsidRPr="00357618" w:rsidRDefault="00C26AC4" w:rsidP="00C26AC4">
      <w:pPr>
        <w:keepNext/>
        <w:keepLines/>
        <w:spacing w:before="200"/>
        <w:ind w:left="1134" w:hanging="1134"/>
        <w:outlineLvl w:val="1"/>
        <w:rPr>
          <w:b/>
        </w:rPr>
      </w:pPr>
      <w:r w:rsidRPr="00357618">
        <w:rPr>
          <w:b/>
        </w:rPr>
        <w:t>6.4</w:t>
      </w:r>
      <w:r w:rsidRPr="00357618">
        <w:rPr>
          <w:b/>
        </w:rPr>
        <w:tab/>
        <w:t>Conclusion and Future Work</w:t>
      </w:r>
    </w:p>
    <w:p w14:paraId="7C92BD5F" w14:textId="77777777" w:rsidR="00C26AC4" w:rsidRPr="00357618" w:rsidRDefault="00C26AC4" w:rsidP="00C26AC4">
      <w:r w:rsidRPr="00357618">
        <w:t xml:space="preserve">The final, third session of Ad Hoc WG5A/5C (Topic 9.1.c)) reviewed the results of the offline activity regarding the use of the “IMT System” and “FWB” terms in Res. </w:t>
      </w:r>
      <w:r w:rsidRPr="00357618">
        <w:rPr>
          <w:b/>
          <w:bCs/>
        </w:rPr>
        <w:t>175 (WRC-19)</w:t>
      </w:r>
      <w:r w:rsidRPr="00357618">
        <w:t xml:space="preserve">. The outcome of this offline activity also indicated to many of the delegates that a continuing discussion of the meaning of the above-mentioned terms, which had started back in 2020 and has not advanced at all, is not productive so an alternative path or course of work should be recommended. </w:t>
      </w:r>
    </w:p>
    <w:p w14:paraId="2477ED22" w14:textId="77777777" w:rsidR="00C26AC4" w:rsidRPr="00357618" w:rsidRDefault="00C26AC4" w:rsidP="00C26AC4">
      <w:r w:rsidRPr="00357618">
        <w:t xml:space="preserve">One way forward is that components, standards or technologies of IMT systems that comply with the regulatory criteria for operation in the fixed service can be considered for FWB systems in the context of Resolution </w:t>
      </w:r>
      <w:r w:rsidRPr="00357618">
        <w:rPr>
          <w:b/>
          <w:bCs/>
        </w:rPr>
        <w:t>175 (WRC-19)</w:t>
      </w:r>
      <w:r w:rsidRPr="00357618">
        <w:t>, which directs the ITU-R to do studies solely within the existing regulatory framework. As this activity is contribution driven, participants are encouraged to submit studies to help clarify the range or type of fixed wireless systems, from access to transport to backhaul, which can implement elements of IMT technology and standards in a fixed operating environment.</w:t>
      </w:r>
    </w:p>
    <w:p w14:paraId="27D10280" w14:textId="77777777" w:rsidR="00C26AC4" w:rsidRPr="00357618" w:rsidRDefault="00C26AC4" w:rsidP="00C26AC4">
      <w:pPr>
        <w:rPr>
          <w:lang w:eastAsia="zh-CN"/>
        </w:rPr>
      </w:pPr>
      <w:r w:rsidRPr="00357618">
        <w:t xml:space="preserve">As the likely deadline for the completion of a draft CPM text element for this topic will be at the May 2022 meeting, it is important for contributions to be submitted that will advance the understanding of this topic, taking into account the </w:t>
      </w:r>
      <w:r w:rsidRPr="00357618">
        <w:rPr>
          <w:i/>
          <w:iCs/>
        </w:rPr>
        <w:t>resolves</w:t>
      </w:r>
      <w:r w:rsidRPr="00357618">
        <w:t xml:space="preserve"> of Res. </w:t>
      </w:r>
      <w:r w:rsidRPr="00357618">
        <w:rPr>
          <w:b/>
          <w:bCs/>
        </w:rPr>
        <w:t>175 (WRC-19)</w:t>
      </w:r>
      <w:r w:rsidRPr="00357618">
        <w:t>. Contributions received to this topic from both the May/June and November 2021 meetings are to be carried forward to the May 2022 meeting.</w:t>
      </w:r>
    </w:p>
    <w:p w14:paraId="1859B77A"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caps/>
          <w:sz w:val="28"/>
        </w:rPr>
      </w:pPr>
      <w:r w:rsidRPr="00357618">
        <w:lastRenderedPageBreak/>
        <w:br w:type="page"/>
      </w:r>
    </w:p>
    <w:p w14:paraId="44E08808" w14:textId="77777777" w:rsidR="00C26AC4" w:rsidRPr="00357618" w:rsidRDefault="00C26AC4" w:rsidP="00C26AC4">
      <w:pPr>
        <w:pStyle w:val="AnnexNo"/>
        <w:rPr>
          <w:lang w:eastAsia="ja-JP"/>
        </w:rPr>
      </w:pPr>
      <w:bookmarkStart w:id="36" w:name="att1"/>
      <w:bookmarkEnd w:id="36"/>
      <w:r w:rsidRPr="00357618">
        <w:lastRenderedPageBreak/>
        <w:t>Attachment</w:t>
      </w:r>
      <w:r w:rsidRPr="00357618">
        <w:rPr>
          <w:lang w:eastAsia="ja-JP"/>
        </w:rPr>
        <w:t xml:space="preserve"> </w:t>
      </w:r>
      <w:bookmarkStart w:id="37" w:name="app1"/>
      <w:bookmarkEnd w:id="37"/>
      <w:r w:rsidRPr="00357618">
        <w:rPr>
          <w:lang w:eastAsia="ja-JP"/>
        </w:rPr>
        <w:t>1 to Annex 3</w:t>
      </w:r>
    </w:p>
    <w:p w14:paraId="74CF6409"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5A/TEMP/166R1</w:t>
      </w:r>
    </w:p>
    <w:p w14:paraId="533D91E6" w14:textId="77777777" w:rsidR="00C26AC4" w:rsidRPr="00357618" w:rsidRDefault="00C26AC4" w:rsidP="00C26AC4">
      <w:pPr>
        <w:pStyle w:val="Appendixtitle"/>
        <w:rPr>
          <w:rFonts w:ascii="Times New Roman" w:hAnsi="Times New Roman"/>
          <w:b w:val="0"/>
          <w:bCs/>
          <w:lang w:eastAsia="zh-CN"/>
        </w:rPr>
      </w:pPr>
      <w:r w:rsidRPr="00357618">
        <w:rPr>
          <w:rFonts w:ascii="Times New Roman" w:hAnsi="Times New Roman"/>
          <w:b w:val="0"/>
          <w:bCs/>
          <w:lang w:eastAsia="zh-CN"/>
        </w:rPr>
        <w:t>WORKPLAN FOR COMPLETION OF THE WORK ON RSTT</w:t>
      </w:r>
      <w:r w:rsidRPr="00357618">
        <w:rPr>
          <w:rFonts w:ascii="Times New Roman" w:hAnsi="Times New Roman"/>
          <w:b w:val="0"/>
          <w:bCs/>
          <w:lang w:eastAsia="zh-CN"/>
        </w:rPr>
        <w:br/>
        <w:t>UNDER RESOLUTION 240 (WRC-19)</w:t>
      </w:r>
    </w:p>
    <w:p w14:paraId="7C12FC4B" w14:textId="77777777" w:rsidR="00C26AC4" w:rsidRPr="00357618" w:rsidRDefault="00C26AC4" w:rsidP="00C26AC4">
      <w:pPr>
        <w:spacing w:after="120"/>
      </w:pPr>
      <w:r w:rsidRPr="00357618">
        <w:rPr>
          <w:i/>
          <w:iCs/>
        </w:rPr>
        <w:t>[</w:t>
      </w:r>
      <w:r w:rsidRPr="00357618">
        <w:rPr>
          <w:i/>
        </w:rPr>
        <w:t>Note: The work plan is a living document and contains planned objectives, which are subject to review and updates at each WP5A meeting as necessary. Further, the progress of the work is, as usual in ITU-R, subject to agreement within WP5A.</w:t>
      </w:r>
      <w:r w:rsidRPr="00357618">
        <w:rPr>
          <w:i/>
          <w:iC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9"/>
        <w:gridCol w:w="7784"/>
      </w:tblGrid>
      <w:tr w:rsidR="00C26AC4" w:rsidRPr="00357618" w14:paraId="263715B7" w14:textId="77777777" w:rsidTr="002426FC">
        <w:trPr>
          <w:cantSplit/>
          <w:tblHeader/>
          <w:jc w:val="center"/>
        </w:trPr>
        <w:tc>
          <w:tcPr>
            <w:tcW w:w="900" w:type="pct"/>
            <w:shd w:val="clear" w:color="auto" w:fill="auto"/>
            <w:vAlign w:val="center"/>
          </w:tcPr>
          <w:p w14:paraId="7F65BDFB" w14:textId="77777777" w:rsidR="00C26AC4" w:rsidRPr="00357618" w:rsidRDefault="00C26AC4" w:rsidP="002426FC">
            <w:pPr>
              <w:keepNext/>
              <w:spacing w:before="80" w:after="80"/>
              <w:jc w:val="center"/>
              <w:rPr>
                <w:rFonts w:ascii="Times New Roman Bold" w:eastAsiaTheme="minorEastAsia" w:hAnsi="Times New Roman Bold" w:cs="Times New Roman Bold"/>
                <w:b/>
                <w:sz w:val="20"/>
              </w:rPr>
            </w:pPr>
            <w:r w:rsidRPr="00357618">
              <w:rPr>
                <w:rFonts w:ascii="Times New Roman Bold" w:eastAsiaTheme="minorEastAsia" w:hAnsi="Times New Roman Bold" w:cs="Times New Roman Bold"/>
                <w:b/>
                <w:sz w:val="20"/>
              </w:rPr>
              <w:t>Meetings</w:t>
            </w:r>
          </w:p>
        </w:tc>
        <w:tc>
          <w:tcPr>
            <w:tcW w:w="4100" w:type="pct"/>
            <w:shd w:val="clear" w:color="auto" w:fill="auto"/>
          </w:tcPr>
          <w:p w14:paraId="7D364662" w14:textId="77777777" w:rsidR="00C26AC4" w:rsidRPr="00357618" w:rsidRDefault="00C26AC4" w:rsidP="002426FC">
            <w:pPr>
              <w:keepNext/>
              <w:spacing w:before="80" w:after="80"/>
              <w:jc w:val="center"/>
              <w:rPr>
                <w:rFonts w:ascii="Times New Roman Bold" w:eastAsiaTheme="minorEastAsia" w:hAnsi="Times New Roman Bold" w:cs="Times New Roman Bold"/>
                <w:b/>
                <w:sz w:val="20"/>
              </w:rPr>
            </w:pPr>
            <w:r w:rsidRPr="00357618">
              <w:rPr>
                <w:rFonts w:ascii="Times New Roman Bold" w:eastAsiaTheme="minorEastAsia" w:hAnsi="Times New Roman Bold" w:cs="Times New Roman Bold"/>
                <w:b/>
                <w:sz w:val="20"/>
              </w:rPr>
              <w:t>Work plan</w:t>
            </w:r>
          </w:p>
        </w:tc>
      </w:tr>
      <w:tr w:rsidR="00C26AC4" w:rsidRPr="00357618" w14:paraId="2F178397" w14:textId="77777777" w:rsidTr="002426FC">
        <w:trPr>
          <w:cantSplit/>
          <w:jc w:val="center"/>
        </w:trPr>
        <w:tc>
          <w:tcPr>
            <w:tcW w:w="900" w:type="pct"/>
            <w:shd w:val="clear" w:color="auto" w:fill="auto"/>
            <w:vAlign w:val="center"/>
          </w:tcPr>
          <w:p w14:paraId="2A48C78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357618">
              <w:rPr>
                <w:rFonts w:eastAsiaTheme="minorEastAsia"/>
                <w:sz w:val="20"/>
              </w:rPr>
              <w:t>25</w:t>
            </w:r>
            <w:r w:rsidRPr="00357618">
              <w:rPr>
                <w:rFonts w:eastAsiaTheme="minorEastAsia"/>
                <w:sz w:val="20"/>
                <w:vertAlign w:val="superscript"/>
              </w:rPr>
              <w:t>th</w:t>
            </w:r>
            <w:r w:rsidRPr="00357618">
              <w:rPr>
                <w:rFonts w:eastAsiaTheme="minorEastAsia"/>
                <w:sz w:val="20"/>
              </w:rPr>
              <w:t xml:space="preserve"> meeting</w:t>
            </w:r>
            <w:r w:rsidRPr="00357618">
              <w:rPr>
                <w:rFonts w:eastAsiaTheme="minorEastAsia"/>
                <w:sz w:val="20"/>
              </w:rPr>
              <w:br/>
              <w:t>April 2021</w:t>
            </w:r>
          </w:p>
        </w:tc>
        <w:tc>
          <w:tcPr>
            <w:tcW w:w="4100" w:type="pct"/>
            <w:shd w:val="clear" w:color="auto" w:fill="auto"/>
          </w:tcPr>
          <w:p w14:paraId="451C3D4C"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b/>
                <w:bCs/>
                <w:sz w:val="20"/>
              </w:rPr>
            </w:pPr>
            <w:r w:rsidRPr="00357618">
              <w:rPr>
                <w:rFonts w:eastAsiaTheme="minorEastAsia"/>
                <w:sz w:val="20"/>
              </w:rPr>
              <w:t>1</w:t>
            </w:r>
            <w:r w:rsidRPr="00357618">
              <w:rPr>
                <w:rFonts w:eastAsiaTheme="minorEastAsia"/>
                <w:sz w:val="20"/>
              </w:rPr>
              <w:tab/>
              <w:t xml:space="preserve">Develop and adopt a work plan on RSTT under Resolution </w:t>
            </w:r>
            <w:r w:rsidRPr="00357618">
              <w:rPr>
                <w:rFonts w:eastAsiaTheme="minorEastAsia"/>
                <w:b/>
                <w:bCs/>
                <w:sz w:val="20"/>
              </w:rPr>
              <w:t>240 (WRC-19)</w:t>
            </w:r>
          </w:p>
          <w:p w14:paraId="6768549D"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2</w:t>
            </w:r>
            <w:r w:rsidRPr="00357618">
              <w:rPr>
                <w:rFonts w:eastAsiaTheme="minorEastAsia"/>
                <w:sz w:val="20"/>
              </w:rPr>
              <w:tab/>
              <w:t>Finalize the development of the working document towards PDN Question ITU-R [RSTT]/5, elevate it to draft new Question ITU-R [RSTT]/5 and submit it to Study Group 5 (December 2021 meeting) for approval</w:t>
            </w:r>
          </w:p>
          <w:p w14:paraId="2882FA3B"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3</w:t>
            </w:r>
            <w:r w:rsidRPr="00357618">
              <w:rPr>
                <w:rFonts w:eastAsiaTheme="minorEastAsia"/>
                <w:sz w:val="20"/>
              </w:rPr>
              <w:tab/>
              <w:t xml:space="preserve">Continue developing the working document toward a PDN Recommendation ITU-R M.[RSTT_FRQ] </w:t>
            </w:r>
          </w:p>
          <w:p w14:paraId="43C67230"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4</w:t>
            </w:r>
            <w:r w:rsidRPr="00357618">
              <w:rPr>
                <w:rFonts w:eastAsiaTheme="minorEastAsia"/>
                <w:sz w:val="20"/>
              </w:rPr>
              <w:tab/>
              <w:t>Draft relevant liaison statement(s) if needed</w:t>
            </w:r>
          </w:p>
        </w:tc>
      </w:tr>
      <w:tr w:rsidR="00C26AC4" w:rsidRPr="00357618" w14:paraId="71C196DD" w14:textId="77777777" w:rsidTr="002426FC">
        <w:trPr>
          <w:cantSplit/>
          <w:jc w:val="center"/>
        </w:trPr>
        <w:tc>
          <w:tcPr>
            <w:tcW w:w="900" w:type="pct"/>
            <w:shd w:val="clear" w:color="auto" w:fill="auto"/>
            <w:vAlign w:val="center"/>
          </w:tcPr>
          <w:p w14:paraId="341FFDC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357618">
              <w:rPr>
                <w:rFonts w:eastAsiaTheme="minorEastAsia"/>
                <w:sz w:val="20"/>
              </w:rPr>
              <w:t>26</w:t>
            </w:r>
            <w:r w:rsidRPr="00357618">
              <w:rPr>
                <w:rFonts w:eastAsiaTheme="minorEastAsia"/>
                <w:sz w:val="20"/>
                <w:vertAlign w:val="superscript"/>
              </w:rPr>
              <w:t>th</w:t>
            </w:r>
            <w:r w:rsidRPr="00357618">
              <w:rPr>
                <w:rFonts w:eastAsiaTheme="minorEastAsia"/>
                <w:sz w:val="20"/>
              </w:rPr>
              <w:t xml:space="preserve"> meeting</w:t>
            </w:r>
            <w:r w:rsidRPr="00357618">
              <w:rPr>
                <w:rFonts w:eastAsiaTheme="minorEastAsia"/>
                <w:sz w:val="20"/>
              </w:rPr>
              <w:br/>
              <w:t>Nov. 2021</w:t>
            </w:r>
          </w:p>
        </w:tc>
        <w:tc>
          <w:tcPr>
            <w:tcW w:w="4100" w:type="pct"/>
            <w:shd w:val="clear" w:color="auto" w:fill="auto"/>
          </w:tcPr>
          <w:p w14:paraId="4A570DBC"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1</w:t>
            </w:r>
            <w:r w:rsidRPr="00357618">
              <w:rPr>
                <w:rFonts w:eastAsiaTheme="minorEastAsia"/>
                <w:sz w:val="20"/>
              </w:rPr>
              <w:tab/>
              <w:t>Consider any input contribution(s);</w:t>
            </w:r>
          </w:p>
          <w:p w14:paraId="08B6D4B8"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2</w:t>
            </w:r>
            <w:r w:rsidRPr="00357618">
              <w:rPr>
                <w:rFonts w:eastAsiaTheme="minorEastAsia"/>
                <w:sz w:val="20"/>
              </w:rPr>
              <w:tab/>
              <w:t>Continue developing the working document towards a preliminary draft new Recommendation ITU-R M.[RSTT_FRQ];</w:t>
            </w:r>
          </w:p>
          <w:p w14:paraId="690B4E23"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3</w:t>
            </w:r>
            <w:r w:rsidRPr="00357618">
              <w:rPr>
                <w:rFonts w:eastAsiaTheme="minorEastAsia"/>
                <w:sz w:val="20"/>
              </w:rPr>
              <w:tab/>
              <w:t>Review and revise the work plan if needed.</w:t>
            </w:r>
          </w:p>
        </w:tc>
      </w:tr>
      <w:tr w:rsidR="00C26AC4" w:rsidRPr="00357618" w14:paraId="2A761A17" w14:textId="77777777" w:rsidTr="002426F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2AC589A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357618">
              <w:rPr>
                <w:rFonts w:eastAsiaTheme="minorEastAsia"/>
                <w:sz w:val="20"/>
              </w:rPr>
              <w:t>27</w:t>
            </w:r>
            <w:r w:rsidRPr="00357618">
              <w:rPr>
                <w:rFonts w:eastAsiaTheme="minorEastAsia"/>
                <w:sz w:val="20"/>
                <w:vertAlign w:val="superscript"/>
              </w:rPr>
              <w:t>th</w:t>
            </w:r>
            <w:r w:rsidRPr="00357618">
              <w:rPr>
                <w:rFonts w:eastAsiaTheme="minorEastAsia"/>
                <w:sz w:val="20"/>
              </w:rPr>
              <w:t xml:space="preserve"> meeting</w:t>
            </w:r>
            <w:r w:rsidRPr="00357618">
              <w:rPr>
                <w:rFonts w:eastAsiaTheme="minorEastAsia"/>
                <w:sz w:val="20"/>
              </w:rPr>
              <w:br/>
              <w:t>May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773FB98A"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1</w:t>
            </w:r>
            <w:r w:rsidRPr="00357618">
              <w:rPr>
                <w:rFonts w:eastAsiaTheme="minorEastAsia"/>
                <w:sz w:val="20"/>
              </w:rPr>
              <w:tab/>
              <w:t>Consider any input contribution(s);</w:t>
            </w:r>
          </w:p>
          <w:p w14:paraId="62BDE176"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2</w:t>
            </w:r>
            <w:r w:rsidRPr="00357618">
              <w:rPr>
                <w:rFonts w:eastAsiaTheme="minorEastAsia"/>
                <w:sz w:val="20"/>
              </w:rPr>
              <w:tab/>
              <w:t>Take note of approved new study Question ITU-R [RSTT]/5;</w:t>
            </w:r>
          </w:p>
          <w:p w14:paraId="297F4F4C"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3</w:t>
            </w:r>
            <w:r w:rsidRPr="00357618">
              <w:rPr>
                <w:rFonts w:eastAsiaTheme="minorEastAsia"/>
                <w:sz w:val="20"/>
              </w:rPr>
              <w:tab/>
              <w:t>Continue developing working document towards preliminary draft new Recommendation ITU-R M.[RSTT_FRQ] and, if appropriate, consider its elevation to preliminary draft new Recommendation ITU-R M.[RSTT_FRQ];</w:t>
            </w:r>
          </w:p>
          <w:p w14:paraId="1411F1E0"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4</w:t>
            </w:r>
            <w:r w:rsidRPr="00357618">
              <w:rPr>
                <w:rFonts w:eastAsiaTheme="minorEastAsia"/>
                <w:sz w:val="20"/>
              </w:rPr>
              <w:tab/>
              <w:t>Draft relevant liaison statement(s), if needed;</w:t>
            </w:r>
          </w:p>
          <w:p w14:paraId="0F78DAFF"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5</w:t>
            </w:r>
            <w:r w:rsidRPr="00357618">
              <w:rPr>
                <w:rFonts w:eastAsiaTheme="minorEastAsia"/>
                <w:sz w:val="20"/>
              </w:rPr>
              <w:tab/>
              <w:t>Review and revise the work plan if needed.</w:t>
            </w:r>
          </w:p>
        </w:tc>
      </w:tr>
      <w:tr w:rsidR="00C26AC4" w:rsidRPr="00357618" w14:paraId="3F463961" w14:textId="77777777" w:rsidTr="002426F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0FD3B9B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357618">
              <w:rPr>
                <w:rFonts w:eastAsiaTheme="minorEastAsia"/>
                <w:sz w:val="20"/>
              </w:rPr>
              <w:t>28</w:t>
            </w:r>
            <w:r w:rsidRPr="00357618">
              <w:rPr>
                <w:rFonts w:eastAsiaTheme="minorEastAsia"/>
                <w:sz w:val="20"/>
                <w:vertAlign w:val="superscript"/>
              </w:rPr>
              <w:t>th</w:t>
            </w:r>
            <w:r w:rsidRPr="00357618">
              <w:rPr>
                <w:rFonts w:eastAsiaTheme="minorEastAsia"/>
                <w:sz w:val="20"/>
              </w:rPr>
              <w:t xml:space="preserve"> meeting</w:t>
            </w:r>
            <w:r w:rsidRPr="00357618">
              <w:rPr>
                <w:rFonts w:eastAsiaTheme="minorEastAsia"/>
                <w:sz w:val="20"/>
              </w:rPr>
              <w:br/>
              <w:t>Nov.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4887DD98"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1</w:t>
            </w:r>
            <w:r w:rsidRPr="00357618">
              <w:rPr>
                <w:rFonts w:eastAsiaTheme="minorEastAsia"/>
                <w:sz w:val="20"/>
              </w:rPr>
              <w:tab/>
              <w:t>Consider any input contribution(s);</w:t>
            </w:r>
          </w:p>
          <w:p w14:paraId="1F4CFAB2"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2</w:t>
            </w:r>
            <w:r w:rsidRPr="00357618">
              <w:rPr>
                <w:rFonts w:eastAsiaTheme="minorEastAsia"/>
                <w:sz w:val="20"/>
              </w:rPr>
              <w:tab/>
              <w:t>Finalize preliminary draft new Recommendation ITU-R M.[RSTT_FRQ], if appropriate, consider its elevation to draft new Recommendation for submission to SG 5 (November 2022 meeting) for approval;</w:t>
            </w:r>
          </w:p>
          <w:p w14:paraId="673A3669" w14:textId="77777777" w:rsidR="00C26AC4" w:rsidRPr="00357618" w:rsidRDefault="00C26AC4" w:rsidP="002426FC">
            <w:pPr>
              <w:tabs>
                <w:tab w:val="left" w:pos="302"/>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02" w:hanging="284"/>
              <w:rPr>
                <w:rFonts w:eastAsiaTheme="minorEastAsia"/>
                <w:sz w:val="20"/>
              </w:rPr>
            </w:pPr>
            <w:r w:rsidRPr="00357618">
              <w:rPr>
                <w:rFonts w:eastAsiaTheme="minorEastAsia"/>
                <w:sz w:val="20"/>
              </w:rPr>
              <w:t>3</w:t>
            </w:r>
            <w:r w:rsidRPr="00357618">
              <w:rPr>
                <w:rFonts w:eastAsiaTheme="minorEastAsia"/>
                <w:sz w:val="20"/>
              </w:rPr>
              <w:tab/>
              <w:t>Draft relevant liaison statement(s), if needed.</w:t>
            </w:r>
          </w:p>
        </w:tc>
      </w:tr>
    </w:tbl>
    <w:p w14:paraId="041412E9" w14:textId="77777777" w:rsidR="00C26AC4" w:rsidRPr="00357618" w:rsidRDefault="00C26AC4" w:rsidP="00C26AC4">
      <w:pPr>
        <w:pStyle w:val="Tablefin"/>
      </w:pPr>
    </w:p>
    <w:p w14:paraId="112631DD"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caps/>
          <w:sz w:val="28"/>
        </w:rPr>
      </w:pPr>
      <w:r w:rsidRPr="00357618">
        <w:rPr>
          <w:caps/>
          <w:sz w:val="28"/>
        </w:rPr>
        <w:br w:type="page"/>
      </w:r>
    </w:p>
    <w:p w14:paraId="0153AE20" w14:textId="77777777" w:rsidR="00C26AC4" w:rsidRPr="00357618" w:rsidRDefault="00C26AC4" w:rsidP="00C26AC4">
      <w:pPr>
        <w:pStyle w:val="AnnexNo"/>
        <w:rPr>
          <w:lang w:eastAsia="ja-JP"/>
        </w:rPr>
      </w:pPr>
      <w:bookmarkStart w:id="38" w:name="att2"/>
      <w:bookmarkEnd w:id="38"/>
      <w:r w:rsidRPr="00357618">
        <w:lastRenderedPageBreak/>
        <w:t>Attachment</w:t>
      </w:r>
      <w:r w:rsidRPr="00357618">
        <w:rPr>
          <w:lang w:eastAsia="ja-JP"/>
        </w:rPr>
        <w:t xml:space="preserve"> 2 to Annex 3</w:t>
      </w:r>
    </w:p>
    <w:p w14:paraId="024BB601"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5A/TEMP/181</w:t>
      </w:r>
    </w:p>
    <w:p w14:paraId="2D91F691" w14:textId="77777777" w:rsidR="00C26AC4" w:rsidRPr="00357618" w:rsidRDefault="00C26AC4" w:rsidP="00C26AC4">
      <w:pPr>
        <w:pStyle w:val="RepNo"/>
      </w:pPr>
      <w:r w:rsidRPr="00357618">
        <w:t xml:space="preserve">Meeting Report of Sub-working Group 5A-4 </w:t>
      </w:r>
      <w:r w:rsidRPr="00357618">
        <w:br/>
        <w:t>on WRC-23 Agenda Item 1.3</w:t>
      </w:r>
    </w:p>
    <w:p w14:paraId="53ACF279" w14:textId="77777777" w:rsidR="00C26AC4" w:rsidRPr="00357618" w:rsidRDefault="00C26AC4" w:rsidP="00C26AC4">
      <w:pPr>
        <w:pStyle w:val="Annextitle"/>
        <w:rPr>
          <w:lang w:eastAsia="ko-KR"/>
        </w:rPr>
      </w:pPr>
      <w:r w:rsidRPr="00357618">
        <w:rPr>
          <w:lang w:eastAsia="ko-KR"/>
        </w:rPr>
        <w:t>To consider primary allocation of the band 3 600-3 800 MHz to mobile service within Region 1 and take appropriate regulatory actions, in accordance with Resolution 246 (WRC-19);</w:t>
      </w:r>
    </w:p>
    <w:p w14:paraId="2CDEFCB0" w14:textId="77777777" w:rsidR="00C26AC4" w:rsidRPr="00357618" w:rsidRDefault="00C26AC4" w:rsidP="00C26AC4">
      <w:pPr>
        <w:pStyle w:val="Heading1"/>
      </w:pPr>
      <w:r w:rsidRPr="00357618">
        <w:t>A2.1</w:t>
      </w:r>
      <w:r w:rsidRPr="00357618">
        <w:tab/>
        <w:t>Introduction</w:t>
      </w:r>
    </w:p>
    <w:p w14:paraId="0190BD50" w14:textId="77777777" w:rsidR="00C26AC4" w:rsidRPr="00357618" w:rsidRDefault="00C26AC4" w:rsidP="00C26AC4">
      <w:pPr>
        <w:rPr>
          <w:lang w:eastAsia="zh-CN"/>
        </w:rPr>
      </w:pPr>
      <w:r w:rsidRPr="00357618">
        <w:t>The Sub-Working Group (SWG) on WRC-23 agenda item (AI) 1.3 had its third meeting during the 26</w:t>
      </w:r>
      <w:r w:rsidRPr="00357618">
        <w:rPr>
          <w:vertAlign w:val="superscript"/>
        </w:rPr>
        <w:t>th</w:t>
      </w:r>
      <w:r w:rsidRPr="00357618">
        <w:t xml:space="preserve"> meeting of Working Party 5A (WP5A). The SWG was assigned 14 new input documents, 15 documents carried forward from the last meeting of WP5A, and 3 working documents attached to the chairman´s report of the last WP5A meeting.</w:t>
      </w:r>
    </w:p>
    <w:p w14:paraId="28BB6395" w14:textId="77777777" w:rsidR="00C26AC4" w:rsidRPr="00357618" w:rsidRDefault="00C26AC4" w:rsidP="00C26AC4">
      <w:pPr>
        <w:rPr>
          <w:lang w:eastAsia="zh-CN"/>
        </w:rPr>
      </w:pPr>
      <w:r w:rsidRPr="00357618">
        <w:t>The SWG met 12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C26AC4" w:rsidRPr="00357618" w14:paraId="1E627F3A" w14:textId="77777777" w:rsidTr="002426FC">
        <w:tc>
          <w:tcPr>
            <w:tcW w:w="4815" w:type="dxa"/>
          </w:tcPr>
          <w:p w14:paraId="37E8037A" w14:textId="77777777" w:rsidR="00C26AC4" w:rsidRPr="00357618" w:rsidRDefault="00C26AC4" w:rsidP="00317926">
            <w:pPr>
              <w:pStyle w:val="enumlev1"/>
              <w:rPr>
                <w:lang w:eastAsia="zh-CN"/>
              </w:rPr>
            </w:pPr>
            <w:r w:rsidRPr="00357618">
              <w:rPr>
                <w:lang w:eastAsia="zh-CN"/>
              </w:rPr>
              <w:t>Tuesday, 16 November, Session 2</w:t>
            </w:r>
          </w:p>
          <w:p w14:paraId="5ADA3513" w14:textId="77777777" w:rsidR="00C26AC4" w:rsidRPr="00357618" w:rsidRDefault="00C26AC4" w:rsidP="00317926">
            <w:pPr>
              <w:pStyle w:val="enumlev1"/>
            </w:pPr>
            <w:r w:rsidRPr="00357618">
              <w:t>Wednesday, 17 November, Session 2</w:t>
            </w:r>
          </w:p>
          <w:p w14:paraId="003302A8" w14:textId="77777777" w:rsidR="00C26AC4" w:rsidRPr="00357618" w:rsidRDefault="00C26AC4" w:rsidP="00317926">
            <w:pPr>
              <w:pStyle w:val="enumlev1"/>
            </w:pPr>
            <w:r w:rsidRPr="00357618">
              <w:t>Wednesday, 17 November, Session 3</w:t>
            </w:r>
          </w:p>
          <w:p w14:paraId="3FF997F6" w14:textId="77777777" w:rsidR="00C26AC4" w:rsidRPr="00357618" w:rsidRDefault="00C26AC4" w:rsidP="00317926">
            <w:pPr>
              <w:pStyle w:val="enumlev1"/>
            </w:pPr>
            <w:r w:rsidRPr="00357618">
              <w:t>Thursday, 18 November, Session 2</w:t>
            </w:r>
          </w:p>
          <w:p w14:paraId="6547834C" w14:textId="77777777" w:rsidR="00C26AC4" w:rsidRPr="00357618" w:rsidRDefault="00C26AC4" w:rsidP="00317926">
            <w:pPr>
              <w:pStyle w:val="enumlev1"/>
            </w:pPr>
            <w:r w:rsidRPr="00357618">
              <w:t>Thursday, 18 November, Session 3</w:t>
            </w:r>
          </w:p>
          <w:p w14:paraId="0384D50D" w14:textId="77777777" w:rsidR="00C26AC4" w:rsidRPr="00357618" w:rsidRDefault="00C26AC4" w:rsidP="00317926">
            <w:pPr>
              <w:pStyle w:val="enumlev1"/>
              <w:rPr>
                <w:lang w:eastAsia="zh-CN"/>
              </w:rPr>
            </w:pPr>
            <w:r w:rsidRPr="00357618">
              <w:t>Friday, 19 November, Session 3</w:t>
            </w:r>
          </w:p>
        </w:tc>
        <w:tc>
          <w:tcPr>
            <w:tcW w:w="4824" w:type="dxa"/>
          </w:tcPr>
          <w:p w14:paraId="19EE106B" w14:textId="77777777" w:rsidR="00C26AC4" w:rsidRPr="00357618" w:rsidRDefault="00C26AC4" w:rsidP="00317926">
            <w:pPr>
              <w:pStyle w:val="enumlev1"/>
            </w:pPr>
            <w:r w:rsidRPr="00357618">
              <w:t xml:space="preserve">Monday, 22 November, Session 1 </w:t>
            </w:r>
          </w:p>
          <w:p w14:paraId="5CF8914A" w14:textId="77777777" w:rsidR="00C26AC4" w:rsidRPr="00357618" w:rsidRDefault="00C26AC4" w:rsidP="00317926">
            <w:pPr>
              <w:pStyle w:val="enumlev1"/>
            </w:pPr>
            <w:r w:rsidRPr="00357618">
              <w:t xml:space="preserve">Monday, 22 November, Session 2 </w:t>
            </w:r>
          </w:p>
          <w:p w14:paraId="46EABB78" w14:textId="77777777" w:rsidR="00C26AC4" w:rsidRPr="00357618" w:rsidRDefault="00C26AC4" w:rsidP="00317926">
            <w:pPr>
              <w:pStyle w:val="enumlev1"/>
            </w:pPr>
            <w:r w:rsidRPr="00357618">
              <w:t xml:space="preserve">Monday, 22 November, Session 3 </w:t>
            </w:r>
          </w:p>
          <w:p w14:paraId="3626C08A" w14:textId="77777777" w:rsidR="00C26AC4" w:rsidRPr="00357618" w:rsidRDefault="00C26AC4" w:rsidP="00317926">
            <w:pPr>
              <w:pStyle w:val="enumlev1"/>
            </w:pPr>
            <w:r w:rsidRPr="00357618">
              <w:t xml:space="preserve">Tuesday, 23 November, Session 1 </w:t>
            </w:r>
          </w:p>
          <w:p w14:paraId="07B52EBA" w14:textId="77777777" w:rsidR="00C26AC4" w:rsidRPr="00357618" w:rsidRDefault="00C26AC4" w:rsidP="00317926">
            <w:pPr>
              <w:pStyle w:val="enumlev1"/>
            </w:pPr>
            <w:r w:rsidRPr="00357618">
              <w:t>Tuesday, 23 November, Session 3</w:t>
            </w:r>
          </w:p>
          <w:p w14:paraId="4CCE38B6" w14:textId="77777777" w:rsidR="00C26AC4" w:rsidRPr="00357618" w:rsidRDefault="00C26AC4" w:rsidP="00317926">
            <w:pPr>
              <w:pStyle w:val="enumlev1"/>
              <w:rPr>
                <w:lang w:eastAsia="zh-CN"/>
              </w:rPr>
            </w:pPr>
            <w:r w:rsidRPr="00357618">
              <w:rPr>
                <w:lang w:eastAsia="zh-CN"/>
              </w:rPr>
              <w:t>Wednesday, 24 November, Session 1</w:t>
            </w:r>
          </w:p>
        </w:tc>
      </w:tr>
    </w:tbl>
    <w:p w14:paraId="43B79722" w14:textId="77777777" w:rsidR="00C26AC4" w:rsidRPr="00357618" w:rsidRDefault="00C26AC4" w:rsidP="00C26AC4">
      <w:pPr>
        <w:pStyle w:val="Heading1"/>
      </w:pPr>
      <w:r w:rsidRPr="00357618">
        <w:t>A2.2</w:t>
      </w:r>
      <w:r w:rsidRPr="00357618">
        <w:tab/>
        <w:t>Incoming liaison statements</w:t>
      </w:r>
    </w:p>
    <w:p w14:paraId="752DBCA1" w14:textId="77777777" w:rsidR="00C26AC4" w:rsidRPr="00357618" w:rsidRDefault="00C26AC4" w:rsidP="00C26AC4">
      <w:pPr>
        <w:rPr>
          <w:szCs w:val="24"/>
        </w:rPr>
      </w:pPr>
      <w:r w:rsidRPr="00357618">
        <w:rPr>
          <w:szCs w:val="24"/>
        </w:rPr>
        <w:t xml:space="preserve">The SWG considered five new incoming liaison statements (LSs): Documents </w:t>
      </w:r>
      <w:r w:rsidRPr="00357618">
        <w:rPr>
          <w:color w:val="0000FF"/>
          <w:szCs w:val="24"/>
        </w:rPr>
        <w:t>5A/</w:t>
      </w:r>
      <w:hyperlink r:id="rId421" w:history="1">
        <w:r w:rsidRPr="00357618">
          <w:rPr>
            <w:rFonts w:eastAsia="SimSun"/>
            <w:color w:val="0000FF"/>
            <w:szCs w:val="24"/>
          </w:rPr>
          <w:t>384</w:t>
        </w:r>
      </w:hyperlink>
      <w:r w:rsidRPr="00357618">
        <w:rPr>
          <w:rFonts w:eastAsia="SimSun"/>
          <w:szCs w:val="24"/>
        </w:rPr>
        <w:t xml:space="preserve"> (WP 3K and 3M),</w:t>
      </w:r>
      <w:r w:rsidRPr="00357618">
        <w:rPr>
          <w:szCs w:val="24"/>
        </w:rPr>
        <w:t xml:space="preserve"> </w:t>
      </w:r>
      <w:r w:rsidRPr="00357618">
        <w:rPr>
          <w:color w:val="0000FF"/>
          <w:szCs w:val="24"/>
        </w:rPr>
        <w:t>5A/</w:t>
      </w:r>
      <w:hyperlink r:id="rId422" w:history="1">
        <w:r w:rsidRPr="00357618">
          <w:rPr>
            <w:rFonts w:eastAsia="SimSun"/>
            <w:bCs/>
            <w:color w:val="0000FF"/>
            <w:szCs w:val="24"/>
          </w:rPr>
          <w:t>395</w:t>
        </w:r>
      </w:hyperlink>
      <w:r w:rsidRPr="00357618">
        <w:rPr>
          <w:rFonts w:eastAsia="SimSun"/>
          <w:bCs/>
          <w:color w:val="0000FF"/>
          <w:szCs w:val="24"/>
        </w:rPr>
        <w:t xml:space="preserve"> </w:t>
      </w:r>
      <w:r w:rsidRPr="00357618">
        <w:rPr>
          <w:rFonts w:eastAsia="SimSun"/>
          <w:bCs/>
          <w:szCs w:val="24"/>
        </w:rPr>
        <w:t xml:space="preserve">(WP 4A), </w:t>
      </w:r>
      <w:r w:rsidRPr="00357618">
        <w:rPr>
          <w:color w:val="0000FF"/>
          <w:szCs w:val="24"/>
        </w:rPr>
        <w:t>5A/</w:t>
      </w:r>
      <w:hyperlink r:id="rId423" w:history="1">
        <w:r w:rsidRPr="00357618">
          <w:rPr>
            <w:color w:val="0000FF"/>
            <w:szCs w:val="24"/>
          </w:rPr>
          <w:t>394</w:t>
        </w:r>
      </w:hyperlink>
      <w:r w:rsidRPr="00357618">
        <w:rPr>
          <w:color w:val="0000FF"/>
          <w:szCs w:val="24"/>
        </w:rPr>
        <w:t xml:space="preserve"> </w:t>
      </w:r>
      <w:r w:rsidRPr="00357618">
        <w:rPr>
          <w:szCs w:val="24"/>
        </w:rPr>
        <w:t xml:space="preserve">(WP 4A), </w:t>
      </w:r>
      <w:r w:rsidRPr="00357618">
        <w:rPr>
          <w:color w:val="0000FF"/>
          <w:szCs w:val="24"/>
        </w:rPr>
        <w:t>5A/</w:t>
      </w:r>
      <w:hyperlink r:id="rId424" w:history="1">
        <w:r w:rsidRPr="00357618">
          <w:rPr>
            <w:color w:val="0000FF"/>
            <w:szCs w:val="24"/>
          </w:rPr>
          <w:t>416</w:t>
        </w:r>
      </w:hyperlink>
      <w:r w:rsidRPr="00357618">
        <w:rPr>
          <w:color w:val="0000FF"/>
          <w:szCs w:val="24"/>
        </w:rPr>
        <w:t xml:space="preserve"> </w:t>
      </w:r>
      <w:r w:rsidRPr="00357618">
        <w:rPr>
          <w:szCs w:val="24"/>
        </w:rPr>
        <w:t xml:space="preserve">(WP 5D) and </w:t>
      </w:r>
      <w:r w:rsidRPr="00357618">
        <w:rPr>
          <w:color w:val="0000FF"/>
          <w:szCs w:val="24"/>
        </w:rPr>
        <w:t>5A/</w:t>
      </w:r>
      <w:hyperlink r:id="rId425" w:history="1">
        <w:r w:rsidRPr="00357618">
          <w:rPr>
            <w:rFonts w:eastAsia="SimSun"/>
            <w:color w:val="0000FF"/>
            <w:szCs w:val="24"/>
          </w:rPr>
          <w:t>378</w:t>
        </w:r>
      </w:hyperlink>
      <w:r w:rsidRPr="00357618">
        <w:rPr>
          <w:rFonts w:eastAsia="SimSun"/>
          <w:color w:val="0000FF"/>
          <w:szCs w:val="24"/>
        </w:rPr>
        <w:t xml:space="preserve"> </w:t>
      </w:r>
      <w:r w:rsidRPr="00357618">
        <w:rPr>
          <w:rFonts w:eastAsia="SimSun"/>
          <w:szCs w:val="24"/>
        </w:rPr>
        <w:t xml:space="preserve">(WP 5D). It also considered the LSs in Documents </w:t>
      </w:r>
      <w:r w:rsidRPr="00357618">
        <w:rPr>
          <w:color w:val="0000FF"/>
          <w:szCs w:val="24"/>
        </w:rPr>
        <w:t>5A/</w:t>
      </w:r>
      <w:hyperlink r:id="rId426" w:history="1">
        <w:r w:rsidRPr="00357618">
          <w:rPr>
            <w:color w:val="0000FF"/>
            <w:szCs w:val="24"/>
          </w:rPr>
          <w:t>88</w:t>
        </w:r>
      </w:hyperlink>
      <w:r w:rsidRPr="00357618">
        <w:rPr>
          <w:color w:val="0000FF"/>
          <w:szCs w:val="24"/>
        </w:rPr>
        <w:t xml:space="preserve"> </w:t>
      </w:r>
      <w:r w:rsidRPr="00357618">
        <w:rPr>
          <w:szCs w:val="24"/>
        </w:rPr>
        <w:t xml:space="preserve">(WP 5B), </w:t>
      </w:r>
      <w:r w:rsidRPr="00357618">
        <w:rPr>
          <w:color w:val="0000FF"/>
          <w:szCs w:val="24"/>
        </w:rPr>
        <w:t>5A/</w:t>
      </w:r>
      <w:hyperlink r:id="rId427" w:history="1">
        <w:r w:rsidRPr="00357618">
          <w:rPr>
            <w:color w:val="0000FF"/>
            <w:szCs w:val="24"/>
          </w:rPr>
          <w:t>233</w:t>
        </w:r>
      </w:hyperlink>
      <w:r w:rsidRPr="00357618">
        <w:rPr>
          <w:color w:val="0000FF"/>
          <w:szCs w:val="24"/>
        </w:rPr>
        <w:t xml:space="preserve"> </w:t>
      </w:r>
      <w:r w:rsidRPr="00357618">
        <w:rPr>
          <w:szCs w:val="24"/>
        </w:rPr>
        <w:t>(WP 5C) which were carried forward from last meeting.</w:t>
      </w:r>
    </w:p>
    <w:p w14:paraId="76AA5F0D" w14:textId="77777777" w:rsidR="00C26AC4" w:rsidRPr="00357618" w:rsidRDefault="00C26AC4" w:rsidP="00C26AC4">
      <w:r w:rsidRPr="00357618">
        <w:t xml:space="preserve">Documents </w:t>
      </w:r>
      <w:r w:rsidRPr="00357618">
        <w:rPr>
          <w:color w:val="000000" w:themeColor="text1"/>
        </w:rPr>
        <w:t>5A/88</w:t>
      </w:r>
      <w:r w:rsidRPr="00357618">
        <w:t>, 5A/233 and 5A/395 and 5A/378 contain technical and operational parameters for radiolocation systems, FS, FSS and IMT, to be used in the sharing studies. Document 5A/384 contains guidance on propagation models. The SWG agreed to use the material in these documents for the studies and to have references to these documents in its Working Document on sharing studies.</w:t>
      </w:r>
    </w:p>
    <w:p w14:paraId="010D6B97" w14:textId="77777777" w:rsidR="00C26AC4" w:rsidRPr="00357618" w:rsidRDefault="00C26AC4" w:rsidP="00C26AC4">
      <w:pPr>
        <w:rPr>
          <w:szCs w:val="24"/>
        </w:rPr>
      </w:pPr>
      <w:r w:rsidRPr="00357618">
        <w:rPr>
          <w:szCs w:val="24"/>
        </w:rPr>
        <w:t xml:space="preserve">The SWG also considered the LSs in Documents </w:t>
      </w:r>
      <w:r w:rsidRPr="00357618">
        <w:rPr>
          <w:color w:val="0000FF"/>
          <w:szCs w:val="24"/>
        </w:rPr>
        <w:t>5A/</w:t>
      </w:r>
      <w:hyperlink r:id="rId428" w:history="1">
        <w:r w:rsidRPr="00357618">
          <w:rPr>
            <w:color w:val="0000FF"/>
            <w:szCs w:val="24"/>
          </w:rPr>
          <w:t>394</w:t>
        </w:r>
      </w:hyperlink>
      <w:r w:rsidRPr="00357618">
        <w:rPr>
          <w:color w:val="0000FF"/>
          <w:szCs w:val="24"/>
        </w:rPr>
        <w:t xml:space="preserve"> </w:t>
      </w:r>
      <w:r w:rsidRPr="00357618">
        <w:rPr>
          <w:szCs w:val="24"/>
        </w:rPr>
        <w:t xml:space="preserve">(WP 4A) and </w:t>
      </w:r>
      <w:r w:rsidRPr="00357618">
        <w:rPr>
          <w:color w:val="0000FF"/>
          <w:szCs w:val="24"/>
        </w:rPr>
        <w:t>5A/</w:t>
      </w:r>
      <w:hyperlink r:id="rId429" w:history="1">
        <w:r w:rsidRPr="00357618">
          <w:rPr>
            <w:color w:val="0000FF"/>
            <w:szCs w:val="24"/>
          </w:rPr>
          <w:t>416</w:t>
        </w:r>
      </w:hyperlink>
      <w:r w:rsidRPr="00357618">
        <w:rPr>
          <w:color w:val="0000FF"/>
          <w:szCs w:val="24"/>
        </w:rPr>
        <w:t xml:space="preserve"> </w:t>
      </w:r>
      <w:r w:rsidRPr="00357618">
        <w:rPr>
          <w:szCs w:val="24"/>
        </w:rPr>
        <w:t xml:space="preserve">(WP 5D). These were noted. </w:t>
      </w:r>
    </w:p>
    <w:p w14:paraId="7AE528B0" w14:textId="77777777" w:rsidR="00C26AC4" w:rsidRPr="00357618" w:rsidRDefault="00C26AC4" w:rsidP="00C26AC4">
      <w:pPr>
        <w:pStyle w:val="Heading1"/>
      </w:pPr>
      <w:r w:rsidRPr="00357618">
        <w:t>A2.3</w:t>
      </w:r>
      <w:r w:rsidRPr="00357618">
        <w:tab/>
        <w:t>Technical and operational characteristics of systems</w:t>
      </w:r>
    </w:p>
    <w:p w14:paraId="4456E7EB" w14:textId="77777777" w:rsidR="00C26AC4" w:rsidRPr="00357618" w:rsidRDefault="00C26AC4" w:rsidP="00C26AC4">
      <w:r w:rsidRPr="00357618">
        <w:t xml:space="preserve">The SWG considered Annex 18 to the Chairman´s Report in Document </w:t>
      </w:r>
      <w:r w:rsidRPr="00357618">
        <w:rPr>
          <w:color w:val="0000FF"/>
        </w:rPr>
        <w:t>5A/</w:t>
      </w:r>
      <w:hyperlink r:id="rId430" w:history="1">
        <w:r w:rsidRPr="00357618">
          <w:rPr>
            <w:color w:val="0000FF"/>
          </w:rPr>
          <w:t>359</w:t>
        </w:r>
      </w:hyperlink>
      <w:r w:rsidRPr="00357618">
        <w:t xml:space="preserve">. This annex contains technical characteristics of mobile systems. It is based on the inputs to the last meeting in Documents </w:t>
      </w:r>
      <w:r w:rsidRPr="00357618">
        <w:rPr>
          <w:color w:val="0000FF"/>
        </w:rPr>
        <w:t>5A/</w:t>
      </w:r>
      <w:hyperlink r:id="rId431" w:history="1">
        <w:r w:rsidRPr="00357618">
          <w:rPr>
            <w:color w:val="0000FF"/>
          </w:rPr>
          <w:t>322</w:t>
        </w:r>
      </w:hyperlink>
      <w:r w:rsidRPr="00357618">
        <w:rPr>
          <w:color w:val="0000FF"/>
        </w:rPr>
        <w:t xml:space="preserve"> </w:t>
      </w:r>
      <w:r w:rsidRPr="00357618">
        <w:t xml:space="preserve">(Germany), </w:t>
      </w:r>
      <w:r w:rsidRPr="00357618">
        <w:rPr>
          <w:color w:val="0000FF"/>
        </w:rPr>
        <w:t>5A/</w:t>
      </w:r>
      <w:hyperlink r:id="rId432" w:history="1">
        <w:r w:rsidRPr="00357618">
          <w:rPr>
            <w:color w:val="0000FF"/>
          </w:rPr>
          <w:t>298</w:t>
        </w:r>
      </w:hyperlink>
      <w:r w:rsidRPr="00357618">
        <w:rPr>
          <w:color w:val="0000FF"/>
        </w:rPr>
        <w:t xml:space="preserve"> </w:t>
      </w:r>
      <w:r w:rsidRPr="00357618">
        <w:t xml:space="preserve">(Sweden, Finland) and </w:t>
      </w:r>
      <w:r w:rsidRPr="00357618">
        <w:rPr>
          <w:color w:val="0000FF"/>
        </w:rPr>
        <w:t>5A/</w:t>
      </w:r>
      <w:hyperlink r:id="rId433" w:history="1">
        <w:r w:rsidRPr="00357618">
          <w:rPr>
            <w:color w:val="0000FF"/>
          </w:rPr>
          <w:t>333</w:t>
        </w:r>
      </w:hyperlink>
      <w:r w:rsidRPr="00357618">
        <w:t xml:space="preserve"> (Egypt, UAE). Since the content of these 3 documents is now captured in Annex 18, these 3 documents – which had also been carried forward – were noted. </w:t>
      </w:r>
    </w:p>
    <w:p w14:paraId="550BEAAD" w14:textId="77777777" w:rsidR="00C26AC4" w:rsidRPr="00357618" w:rsidRDefault="00C26AC4" w:rsidP="00C26AC4">
      <w:r w:rsidRPr="00357618">
        <w:lastRenderedPageBreak/>
        <w:t xml:space="preserve">The information on IMT systems in the LS in Document </w:t>
      </w:r>
      <w:hyperlink r:id="rId434" w:history="1">
        <w:r w:rsidRPr="00357618">
          <w:rPr>
            <w:rStyle w:val="Hyperlink"/>
            <w:rFonts w:eastAsia="SimSun"/>
          </w:rPr>
          <w:t>5A/378</w:t>
        </w:r>
      </w:hyperlink>
      <w:r w:rsidRPr="00357618">
        <w:t xml:space="preserve"> from WP 5D updates the technical characteristics of mobile systems in some of the scenarios in Annex 18, and so the SWG looked at how to </w:t>
      </w:r>
      <w:r w:rsidRPr="00357618">
        <w:rPr>
          <w:bCs/>
        </w:rPr>
        <w:t xml:space="preserve">reflect the information in </w:t>
      </w:r>
      <w:r w:rsidRPr="00357618">
        <w:t xml:space="preserve">Document </w:t>
      </w:r>
      <w:r w:rsidRPr="00357618">
        <w:rPr>
          <w:bCs/>
        </w:rPr>
        <w:t>5A/378 in the compilation document</w:t>
      </w:r>
      <w:r w:rsidRPr="00357618">
        <w:t>. The group held an offline email discussion for this. Unfortunately, the group could not agree on a way to combine the information from two sources. The point of disagreement was the rural scenario for deployment of mobile services. While some participants considered that rural deployments are very unlikely in this band and hence should not be studied, other participants argued that the rural scenario should be listed at least as an optional scenario. No agreement could be reached and the document in Annex 18 was not updated.</w:t>
      </w:r>
    </w:p>
    <w:p w14:paraId="4536D38D" w14:textId="77777777" w:rsidR="00C26AC4" w:rsidRPr="00357618" w:rsidRDefault="00C26AC4" w:rsidP="00C26AC4">
      <w:pPr>
        <w:rPr>
          <w:lang w:eastAsia="zh-CN"/>
        </w:rPr>
      </w:pPr>
      <w:r w:rsidRPr="00357618">
        <w:t xml:space="preserve">Document </w:t>
      </w:r>
      <w:r w:rsidRPr="00357618">
        <w:rPr>
          <w:color w:val="0000FF"/>
        </w:rPr>
        <w:t>5A/</w:t>
      </w:r>
      <w:hyperlink r:id="rId435" w:history="1">
        <w:r w:rsidRPr="00357618">
          <w:rPr>
            <w:color w:val="0000FF"/>
            <w:lang w:eastAsia="zh-CN"/>
          </w:rPr>
          <w:t xml:space="preserve">444 </w:t>
        </w:r>
      </w:hyperlink>
      <w:r w:rsidRPr="00357618">
        <w:rPr>
          <w:lang w:eastAsia="zh-CN"/>
        </w:rPr>
        <w:t>(Ghana, Guinea, Niger) was presented. This document proposes a protection criterion for the studies of adjacent band coexistence between FSS and Mobile. Some members supported to use the criterion in the document for the studies under AI 1.3. Others did not agree to this, arguing that WP 4A is the expert group on this subject and that it had discussed the issue extensively at its last meeting without reaching a conclusion. As a result, the proposal was not agreed.</w:t>
      </w:r>
    </w:p>
    <w:p w14:paraId="635EA6DB" w14:textId="77777777" w:rsidR="00C26AC4" w:rsidRPr="00357618" w:rsidRDefault="00C26AC4" w:rsidP="00C26AC4">
      <w:pPr>
        <w:pStyle w:val="Heading1"/>
      </w:pPr>
      <w:r w:rsidRPr="00357618">
        <w:t>A2.4</w:t>
      </w:r>
      <w:r w:rsidRPr="00357618">
        <w:tab/>
        <w:t>Sharing studies</w:t>
      </w:r>
    </w:p>
    <w:p w14:paraId="41340935" w14:textId="77777777" w:rsidR="00C26AC4" w:rsidRPr="00357618" w:rsidRDefault="00C26AC4" w:rsidP="00C26AC4">
      <w:r w:rsidRPr="00357618">
        <w:t xml:space="preserve">Two documents with sharing studies were presented: </w:t>
      </w:r>
      <w:r w:rsidRPr="00357618">
        <w:rPr>
          <w:color w:val="0000FF"/>
        </w:rPr>
        <w:t>5A/</w:t>
      </w:r>
      <w:hyperlink r:id="rId436" w:history="1">
        <w:r w:rsidRPr="00357618">
          <w:rPr>
            <w:color w:val="0000FF"/>
          </w:rPr>
          <w:t>443 </w:t>
        </w:r>
      </w:hyperlink>
      <w:r w:rsidRPr="00357618">
        <w:t xml:space="preserve">(Burkina, Faso, Côte d’Ivoire, Ghana, Guinea, Mali, Niger, Togo) and </w:t>
      </w:r>
      <w:r w:rsidRPr="00357618">
        <w:rPr>
          <w:color w:val="0000FF"/>
        </w:rPr>
        <w:t>5A/</w:t>
      </w:r>
      <w:hyperlink r:id="rId437" w:history="1">
        <w:r w:rsidRPr="00357618">
          <w:rPr>
            <w:color w:val="0000FF"/>
          </w:rPr>
          <w:t>457</w:t>
        </w:r>
      </w:hyperlink>
      <w:r w:rsidRPr="00357618">
        <w:rPr>
          <w:color w:val="0000FF"/>
        </w:rPr>
        <w:t xml:space="preserve"> </w:t>
      </w:r>
      <w:r w:rsidRPr="00357618">
        <w:t>(Nigeria, South Africa, Zimbabwe). Many participants noted that they had numerous questions about these studies. The group agreed to an offline email discussion to collect questions about the studies, and to get the responses from the proponents. The offline discussion ran for one week with many questions raised and responded. A compilation document with all questions/responses, “Offline discussion on sharing studies V2”, is available in Sharepoint for benefit of participants and in particular to help proponents of Documents 5A/443 and 5A/457 revise and complete these studies for the next meeting.</w:t>
      </w:r>
    </w:p>
    <w:p w14:paraId="04521471" w14:textId="77777777" w:rsidR="00C26AC4" w:rsidRPr="00357618" w:rsidRDefault="00C26AC4" w:rsidP="00C26AC4">
      <w:pPr>
        <w:pStyle w:val="Heading1"/>
      </w:pPr>
      <w:r w:rsidRPr="00357618">
        <w:t>A2.5</w:t>
      </w:r>
      <w:r w:rsidRPr="00357618">
        <w:tab/>
        <w:t>Working document for the sharing and compatibility studies</w:t>
      </w:r>
    </w:p>
    <w:p w14:paraId="5BE6F2E3" w14:textId="77777777" w:rsidR="00C26AC4" w:rsidRPr="00357618" w:rsidRDefault="00C26AC4" w:rsidP="00C26AC4">
      <w:r w:rsidRPr="00357618">
        <w:t xml:space="preserve">Document </w:t>
      </w:r>
      <w:r w:rsidRPr="00357618">
        <w:rPr>
          <w:color w:val="0000FF"/>
        </w:rPr>
        <w:t>5A/</w:t>
      </w:r>
      <w:hyperlink r:id="rId438" w:history="1">
        <w:r w:rsidRPr="00357618">
          <w:rPr>
            <w:color w:val="0000FF"/>
          </w:rPr>
          <w:t xml:space="preserve">455 </w:t>
        </w:r>
      </w:hyperlink>
      <w:r w:rsidRPr="00357618">
        <w:t xml:space="preserve">(Nigeria, South Africa, Zimbabwe) proposes a template for the working document, to be used to collect studies and other material under the agenda item. In addition, the group also considered Documents </w:t>
      </w:r>
      <w:r w:rsidRPr="00357618">
        <w:rPr>
          <w:color w:val="0000FF"/>
        </w:rPr>
        <w:t>5A/</w:t>
      </w:r>
      <w:hyperlink r:id="rId439" w:history="1">
        <w:r w:rsidRPr="00357618">
          <w:rPr>
            <w:color w:val="0000FF"/>
          </w:rPr>
          <w:t>190</w:t>
        </w:r>
      </w:hyperlink>
      <w:r w:rsidRPr="00357618">
        <w:rPr>
          <w:color w:val="0000FF"/>
        </w:rPr>
        <w:t xml:space="preserve"> </w:t>
      </w:r>
      <w:r w:rsidRPr="00357618">
        <w:t xml:space="preserve">(China), </w:t>
      </w:r>
      <w:r w:rsidRPr="00357618">
        <w:rPr>
          <w:color w:val="0000FF"/>
        </w:rPr>
        <w:t>5A/</w:t>
      </w:r>
      <w:hyperlink r:id="rId440" w:history="1">
        <w:r w:rsidRPr="00357618">
          <w:rPr>
            <w:color w:val="0000FF"/>
          </w:rPr>
          <w:t>204</w:t>
        </w:r>
      </w:hyperlink>
      <w:r w:rsidRPr="00357618">
        <w:t xml:space="preserve"> (Ericsson, Huawei, Intel, Nokia, Samsung), </w:t>
      </w:r>
      <w:r w:rsidRPr="00357618">
        <w:rPr>
          <w:color w:val="0000FF"/>
        </w:rPr>
        <w:t>5A/</w:t>
      </w:r>
      <w:hyperlink r:id="rId441" w:history="1">
        <w:r w:rsidRPr="00357618">
          <w:rPr>
            <w:color w:val="0000FF"/>
          </w:rPr>
          <w:t>313</w:t>
        </w:r>
      </w:hyperlink>
      <w:r w:rsidRPr="00357618">
        <w:rPr>
          <w:color w:val="0000FF"/>
        </w:rPr>
        <w:t xml:space="preserve"> </w:t>
      </w:r>
      <w:r w:rsidRPr="00357618">
        <w:t xml:space="preserve">(South Africa, Zimbabwe), </w:t>
      </w:r>
      <w:r w:rsidRPr="00357618">
        <w:rPr>
          <w:color w:val="0000FF"/>
        </w:rPr>
        <w:t>5A/</w:t>
      </w:r>
      <w:hyperlink r:id="rId442" w:history="1">
        <w:r w:rsidRPr="00357618">
          <w:rPr>
            <w:color w:val="0000FF"/>
          </w:rPr>
          <w:t>332</w:t>
        </w:r>
      </w:hyperlink>
      <w:r w:rsidRPr="00357618">
        <w:rPr>
          <w:color w:val="0000FF"/>
        </w:rPr>
        <w:t xml:space="preserve"> </w:t>
      </w:r>
      <w:r w:rsidRPr="00357618">
        <w:t xml:space="preserve">(Egypt, UAE) and </w:t>
      </w:r>
      <w:r w:rsidRPr="00357618">
        <w:rPr>
          <w:color w:val="0000FF"/>
        </w:rPr>
        <w:t>5A/</w:t>
      </w:r>
      <w:hyperlink r:id="rId443" w:history="1">
        <w:r w:rsidRPr="00357618">
          <w:rPr>
            <w:color w:val="0000FF"/>
          </w:rPr>
          <w:t>301</w:t>
        </w:r>
      </w:hyperlink>
      <w:r w:rsidRPr="00357618">
        <w:rPr>
          <w:color w:val="0000FF"/>
        </w:rPr>
        <w:t xml:space="preserve"> </w:t>
      </w:r>
      <w:r w:rsidRPr="00357618">
        <w:t xml:space="preserve">(China) which were carried forward from the last meeting. Since Document </w:t>
      </w:r>
      <w:r w:rsidRPr="00357618">
        <w:rPr>
          <w:color w:val="000000" w:themeColor="text1"/>
        </w:rPr>
        <w:t xml:space="preserve">5A/455 </w:t>
      </w:r>
      <w:r w:rsidRPr="00357618">
        <w:t xml:space="preserve">captures all the material in Documents </w:t>
      </w:r>
      <w:r w:rsidRPr="00357618">
        <w:rPr>
          <w:color w:val="000000" w:themeColor="text1"/>
        </w:rPr>
        <w:t>5A/190, 5A/204, 5A/313 and 5A/332</w:t>
      </w:r>
      <w:r w:rsidRPr="00357618">
        <w:t>, these four documents were noted.</w:t>
      </w:r>
    </w:p>
    <w:p w14:paraId="4600E560" w14:textId="77777777" w:rsidR="00C26AC4" w:rsidRPr="00357618" w:rsidRDefault="00C26AC4" w:rsidP="00C26AC4">
      <w:r w:rsidRPr="00357618">
        <w:t xml:space="preserve">Document 5A/301 from China contains a review of existing ITU deliverables relevant to the scope of AI 1.3. This review is in response to the task to analyse existing ITU-R Reports and/or Recommendations, something the SWG had agreed to conduct. It was agreed to add the content of Document 5A/301 to the template for the working document presented in Document 5A/455, although it was noted that some of the text would need to be updated. </w:t>
      </w:r>
    </w:p>
    <w:p w14:paraId="2B6C77D5" w14:textId="77777777" w:rsidR="00C26AC4" w:rsidRPr="00357618" w:rsidRDefault="00C26AC4" w:rsidP="00C26AC4">
      <w:r w:rsidRPr="00357618">
        <w:t xml:space="preserve">Document </w:t>
      </w:r>
      <w:r w:rsidRPr="00357618">
        <w:rPr>
          <w:color w:val="0000FF"/>
        </w:rPr>
        <w:t>5A/</w:t>
      </w:r>
      <w:hyperlink r:id="rId444" w:history="1">
        <w:r w:rsidRPr="00357618">
          <w:rPr>
            <w:color w:val="0000FF"/>
          </w:rPr>
          <w:t>74</w:t>
        </w:r>
      </w:hyperlink>
      <w:r w:rsidRPr="00357618">
        <w:t xml:space="preserve"> (ESOA) is another carry forward from last meeting. A proposal was made offline to incorporate certain elements from this document into the working document, as well as consideration of adjacent bands.</w:t>
      </w:r>
    </w:p>
    <w:p w14:paraId="7B3DE5B1" w14:textId="77777777" w:rsidR="00C26AC4" w:rsidRPr="00357618" w:rsidRDefault="00C26AC4" w:rsidP="00C26AC4">
      <w:r w:rsidRPr="00357618">
        <w:t>The group considered a first version of the working document with Document 5A/455 as basis and incorporating material from Document 5A/301 and the offline proposal. A long discussion took place on if and how should the rural scenario be captured in the working document. No agreement was reached on this, and hence the working document contains two alternatives for section 6.2 on deployment scenarios. It was agreed to submit the document to WG4 for attachment to the chairman´s report.</w:t>
      </w:r>
    </w:p>
    <w:p w14:paraId="10A1A3CD" w14:textId="77777777" w:rsidR="00C26AC4" w:rsidRPr="00357618" w:rsidRDefault="00C26AC4" w:rsidP="00C26AC4">
      <w:pPr>
        <w:pStyle w:val="Heading1"/>
      </w:pPr>
      <w:r w:rsidRPr="00357618">
        <w:lastRenderedPageBreak/>
        <w:t>A2.6</w:t>
      </w:r>
      <w:r w:rsidRPr="00357618">
        <w:tab/>
        <w:t>Draft CPM text</w:t>
      </w:r>
    </w:p>
    <w:p w14:paraId="2415A38D" w14:textId="77777777" w:rsidR="00C26AC4" w:rsidRPr="00357618" w:rsidRDefault="00C26AC4" w:rsidP="00C26AC4">
      <w:r w:rsidRPr="00357618">
        <w:t xml:space="preserve">Four contributions with draft CPM text proposals were presented: </w:t>
      </w:r>
      <w:r w:rsidRPr="00357618">
        <w:rPr>
          <w:color w:val="0000FF"/>
        </w:rPr>
        <w:t>5A/</w:t>
      </w:r>
      <w:hyperlink r:id="rId445" w:history="1">
        <w:r w:rsidRPr="00357618">
          <w:rPr>
            <w:color w:val="0000FF"/>
          </w:rPr>
          <w:t>441</w:t>
        </w:r>
      </w:hyperlink>
      <w:r w:rsidRPr="00357618">
        <w:rPr>
          <w:color w:val="0000FF"/>
        </w:rPr>
        <w:t xml:space="preserve"> </w:t>
      </w:r>
      <w:r w:rsidRPr="00357618">
        <w:t>(Uzbekistan)</w:t>
      </w:r>
      <w:hyperlink r:id="rId446" w:history="1">
        <w:r w:rsidRPr="00357618">
          <w:t xml:space="preserve">, </w:t>
        </w:r>
        <w:r w:rsidRPr="00357618">
          <w:rPr>
            <w:color w:val="0000FF"/>
          </w:rPr>
          <w:t>5A/464</w:t>
        </w:r>
        <w:r w:rsidRPr="00357618">
          <w:t> </w:t>
        </w:r>
      </w:hyperlink>
      <w:r w:rsidRPr="00357618">
        <w:t xml:space="preserve">(France, Germany), </w:t>
      </w:r>
      <w:r w:rsidRPr="00357618">
        <w:rPr>
          <w:color w:val="0000FF"/>
        </w:rPr>
        <w:t>5A/</w:t>
      </w:r>
      <w:hyperlink r:id="rId447" w:history="1">
        <w:r w:rsidRPr="00357618">
          <w:rPr>
            <w:color w:val="0000FF"/>
          </w:rPr>
          <w:t>467</w:t>
        </w:r>
      </w:hyperlink>
      <w:r w:rsidRPr="00357618">
        <w:rPr>
          <w:color w:val="0000FF"/>
        </w:rPr>
        <w:t xml:space="preserve"> </w:t>
      </w:r>
      <w:r w:rsidRPr="00357618">
        <w:t xml:space="preserve">(GSMA) and </w:t>
      </w:r>
      <w:r w:rsidRPr="00357618">
        <w:rPr>
          <w:color w:val="0000FF"/>
        </w:rPr>
        <w:t>5A/</w:t>
      </w:r>
      <w:hyperlink r:id="rId448" w:history="1">
        <w:r w:rsidRPr="00357618">
          <w:rPr>
            <w:color w:val="0000FF"/>
          </w:rPr>
          <w:t>468</w:t>
        </w:r>
      </w:hyperlink>
      <w:r w:rsidRPr="00357618">
        <w:rPr>
          <w:color w:val="0000FF"/>
        </w:rPr>
        <w:t xml:space="preserve"> </w:t>
      </w:r>
      <w:r w:rsidRPr="00357618">
        <w:t xml:space="preserve">(Egypt, UAE). In addition, the group considered the existing draft of the CPM text in Annex 4 of the Chairman´s Report, and Documents </w:t>
      </w:r>
      <w:r w:rsidRPr="00357618">
        <w:rPr>
          <w:color w:val="0000FF"/>
        </w:rPr>
        <w:t>5A/</w:t>
      </w:r>
      <w:hyperlink r:id="rId449" w:history="1">
        <w:r w:rsidRPr="00357618">
          <w:rPr>
            <w:color w:val="0000FF"/>
          </w:rPr>
          <w:t>328</w:t>
        </w:r>
      </w:hyperlink>
      <w:r w:rsidRPr="00357618">
        <w:rPr>
          <w:color w:val="0000FF"/>
        </w:rPr>
        <w:t xml:space="preserve"> </w:t>
      </w:r>
      <w:r w:rsidRPr="00357618">
        <w:t xml:space="preserve">(ESOA) and </w:t>
      </w:r>
      <w:r w:rsidRPr="00357618">
        <w:rPr>
          <w:color w:val="0000FF"/>
        </w:rPr>
        <w:t>5A/</w:t>
      </w:r>
      <w:hyperlink r:id="rId450" w:history="1">
        <w:r w:rsidRPr="00357618">
          <w:rPr>
            <w:color w:val="0000FF"/>
          </w:rPr>
          <w:t>331</w:t>
        </w:r>
      </w:hyperlink>
      <w:r w:rsidRPr="00357618">
        <w:rPr>
          <w:color w:val="0000FF"/>
        </w:rPr>
        <w:t xml:space="preserve"> </w:t>
      </w:r>
      <w:r w:rsidRPr="00357618">
        <w:t>(Egypt, UAE) which were carried forward from the last meeting.</w:t>
      </w:r>
    </w:p>
    <w:p w14:paraId="6D3014EA" w14:textId="77777777" w:rsidR="00C26AC4" w:rsidRPr="00357618" w:rsidRDefault="00C26AC4" w:rsidP="00C26AC4">
      <w:r w:rsidRPr="00357618">
        <w:t>A compilation document, that incorporated all these text proposals into the existing draft, was produced and presented. Unfortunately, the group spent several meeting sessions discussing the text for the Background section and did not have the opportunity to look at the rest of the text proposals. Furthermore, there were two additional text proposals that attempted to reach a compromise on the Background section, to no avail. Ultimately, the group agreed on one paragraph and four alternative proposals for the following paragraph of the Background, to be discussed at the next meeting. All the other text proposals remain in the compilation document but to be discussed in the next meeting as well. It was agreed to keep the compilation document as an attachment to the Chairman´s Report.</w:t>
      </w:r>
    </w:p>
    <w:p w14:paraId="689F33CA" w14:textId="77777777" w:rsidR="00C26AC4" w:rsidRPr="00357618" w:rsidRDefault="00C26AC4" w:rsidP="00C26AC4">
      <w:pPr>
        <w:pStyle w:val="Heading1"/>
      </w:pPr>
      <w:r w:rsidRPr="00357618">
        <w:t>A2.7</w:t>
      </w:r>
      <w:r w:rsidRPr="00357618">
        <w:tab/>
        <w:t>Work methods and workplan</w:t>
      </w:r>
    </w:p>
    <w:p w14:paraId="3E92C40B" w14:textId="77777777" w:rsidR="00C26AC4" w:rsidRPr="00357618" w:rsidRDefault="00C26AC4" w:rsidP="00C26AC4">
      <w:r w:rsidRPr="00357618">
        <w:t xml:space="preserve">Document </w:t>
      </w:r>
      <w:r w:rsidRPr="00357618">
        <w:rPr>
          <w:color w:val="0000FF"/>
        </w:rPr>
        <w:t>5A/</w:t>
      </w:r>
      <w:hyperlink r:id="rId451" w:history="1">
        <w:r w:rsidRPr="00357618">
          <w:rPr>
            <w:color w:val="0000FF"/>
          </w:rPr>
          <w:t>456</w:t>
        </w:r>
      </w:hyperlink>
      <w:r w:rsidRPr="00357618">
        <w:t xml:space="preserve"> (Nigeria, South Africa, Zimbabwe) introduced a proposal to carry out work on this agenda item by correspondence until the next meeting of WP5A, and to have an additional physical meeting before the CPM text deadline. This is motivated by the little time left – one meeting in May only – to complete the work.</w:t>
      </w:r>
    </w:p>
    <w:p w14:paraId="1F77B6E9" w14:textId="77777777" w:rsidR="00C26AC4" w:rsidRPr="00357618" w:rsidRDefault="00C26AC4" w:rsidP="00C26AC4">
      <w:r w:rsidRPr="00357618">
        <w:t>A draft of the Terms of Reference of a possible Correspondence Group was introduced for comments, noting that approval of a CG would take place at the WP5A plenary. Some Members supported the creation of the CG. There was also objection to the CG, unless it could be ensured that it would work efficiently and the long and fruitless discussion of this meeting would not be reproduced. The draft ToR would be submitted to WG4 for further consideration, with amendments to account for the comments made.</w:t>
      </w:r>
    </w:p>
    <w:p w14:paraId="4EB0C51C" w14:textId="77777777" w:rsidR="00C26AC4" w:rsidRPr="00357618" w:rsidRDefault="00C26AC4" w:rsidP="00C26AC4">
      <w:r w:rsidRPr="00357618">
        <w:t>The workplan in Annex 5 of the chairman´s report was introduced with updates. It was further amended to account for the fact that the next meeting of WP5A would normally be the last before the CPM deadline, and hence the work under AI 1.3 should focus on the CPM text. The revised workplan should be attached to the Chairman´s Report.</w:t>
      </w:r>
    </w:p>
    <w:p w14:paraId="6E86B369" w14:textId="77777777" w:rsidR="00C26AC4" w:rsidRPr="00357618" w:rsidRDefault="00C26AC4" w:rsidP="00C26AC4">
      <w:pPr>
        <w:pStyle w:val="Heading1"/>
      </w:pPr>
      <w:r w:rsidRPr="00357618">
        <w:t>A2.8</w:t>
      </w:r>
      <w:r w:rsidRPr="00357618">
        <w:tab/>
        <w:t>Outputs</w:t>
      </w:r>
    </w:p>
    <w:p w14:paraId="409DC718" w14:textId="77777777" w:rsidR="00C26AC4" w:rsidRPr="00357618" w:rsidRDefault="00C26AC4" w:rsidP="00C26AC4">
      <w:r w:rsidRPr="00357618">
        <w:t>The SWG did not agree to carry forward any contribution from this meeting.</w:t>
      </w:r>
    </w:p>
    <w:p w14:paraId="7FEBB89C" w14:textId="77777777" w:rsidR="00C26AC4" w:rsidRPr="00357618" w:rsidRDefault="00C26AC4" w:rsidP="00C26AC4">
      <w:r w:rsidRPr="00357618">
        <w:t>The following documents were agreed to be forwarded to WG4 for attachment to the Chairman´s Report:</w:t>
      </w:r>
    </w:p>
    <w:p w14:paraId="11163129" w14:textId="77777777" w:rsidR="00C26AC4" w:rsidRPr="00357618" w:rsidRDefault="00C26AC4" w:rsidP="00C26AC4">
      <w:r w:rsidRPr="00357618">
        <w:t>-</w:t>
      </w:r>
      <w:r w:rsidRPr="00357618">
        <w:tab/>
        <w:t>Working document for sharing studies (5A/TEMP/184)</w:t>
      </w:r>
    </w:p>
    <w:p w14:paraId="1B68A85F" w14:textId="77777777" w:rsidR="00C26AC4" w:rsidRPr="00357618" w:rsidRDefault="00C26AC4" w:rsidP="00C26AC4">
      <w:r w:rsidRPr="00357618">
        <w:t>-</w:t>
      </w:r>
      <w:r w:rsidRPr="00357618">
        <w:tab/>
        <w:t>Draft CPM text (5A/TEMP/180)</w:t>
      </w:r>
    </w:p>
    <w:p w14:paraId="190FFA03" w14:textId="77777777" w:rsidR="00C26AC4" w:rsidRPr="00357618" w:rsidRDefault="00C26AC4" w:rsidP="00C26AC4"/>
    <w:p w14:paraId="14F71318"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lang w:eastAsia="zh-CN"/>
        </w:rPr>
      </w:pPr>
      <w:r w:rsidRPr="00357618">
        <w:rPr>
          <w:lang w:eastAsia="zh-CN"/>
        </w:rPr>
        <w:br w:type="page"/>
      </w:r>
    </w:p>
    <w:p w14:paraId="65A43690" w14:textId="77777777" w:rsidR="00C26AC4" w:rsidRPr="00357618" w:rsidRDefault="00C26AC4" w:rsidP="00C26AC4">
      <w:pPr>
        <w:pStyle w:val="AnnexNo"/>
        <w:rPr>
          <w:lang w:eastAsia="ja-JP"/>
        </w:rPr>
      </w:pPr>
      <w:bookmarkStart w:id="39" w:name="att3"/>
      <w:bookmarkEnd w:id="39"/>
      <w:r w:rsidRPr="00357618">
        <w:lastRenderedPageBreak/>
        <w:t>Attachment</w:t>
      </w:r>
      <w:r w:rsidRPr="00357618">
        <w:rPr>
          <w:lang w:eastAsia="ja-JP"/>
        </w:rPr>
        <w:t xml:space="preserve"> 3 to Annex 3</w:t>
      </w:r>
    </w:p>
    <w:p w14:paraId="67CE3104"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5A/TEMP/172R1</w:t>
      </w:r>
    </w:p>
    <w:p w14:paraId="6C3B4636" w14:textId="77777777" w:rsidR="00C26AC4" w:rsidRPr="00357618" w:rsidRDefault="00C26AC4" w:rsidP="00C26AC4">
      <w:pPr>
        <w:pStyle w:val="AnnexNo"/>
        <w:spacing w:after="240"/>
        <w:rPr>
          <w:lang w:eastAsia="zh-CN"/>
        </w:rPr>
      </w:pPr>
      <w:r w:rsidRPr="00357618">
        <w:t xml:space="preserve">WOrk plan </w:t>
      </w:r>
      <w:r w:rsidRPr="00357618">
        <w:rPr>
          <w:rFonts w:eastAsiaTheme="minorEastAsia"/>
          <w:lang w:eastAsia="zh-CN"/>
        </w:rPr>
        <w:t>F</w:t>
      </w:r>
      <w:r w:rsidRPr="00357618">
        <w:t xml:space="preserve">or THE DRAFT Revisions of </w:t>
      </w:r>
      <w:r w:rsidRPr="00357618">
        <w:br/>
        <w:t>Recommendation ITU-R M.2121 and Report ITU-R M.2444</w:t>
      </w:r>
      <w:r w:rsidRPr="00357618">
        <w:br/>
        <w:t>on intelligent transport systems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407"/>
      </w:tblGrid>
      <w:tr w:rsidR="00C26AC4" w:rsidRPr="00357618" w14:paraId="43F0B4F4" w14:textId="77777777" w:rsidTr="002426FC">
        <w:trPr>
          <w:trHeight w:val="283"/>
          <w:jc w:val="center"/>
        </w:trPr>
        <w:tc>
          <w:tcPr>
            <w:tcW w:w="1101" w:type="pct"/>
          </w:tcPr>
          <w:p w14:paraId="390164B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lang w:eastAsia="ja-JP"/>
              </w:rPr>
              <w:br w:type="page"/>
            </w:r>
            <w:r w:rsidRPr="00357618">
              <w:rPr>
                <w:b/>
                <w:bCs/>
                <w:sz w:val="20"/>
              </w:rPr>
              <w:t>Title</w:t>
            </w:r>
          </w:p>
        </w:tc>
        <w:tc>
          <w:tcPr>
            <w:tcW w:w="3899" w:type="pct"/>
          </w:tcPr>
          <w:p w14:paraId="0581143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357618">
              <w:rPr>
                <w:sz w:val="20"/>
              </w:rPr>
              <w:t>Work plan for Revisions of Recommendation ITU-R M.2121 and Report ITU-R M.2444</w:t>
            </w:r>
          </w:p>
        </w:tc>
      </w:tr>
      <w:tr w:rsidR="00C26AC4" w:rsidRPr="00357618" w14:paraId="0ED86325" w14:textId="77777777" w:rsidTr="002426FC">
        <w:trPr>
          <w:trHeight w:val="283"/>
          <w:jc w:val="center"/>
        </w:trPr>
        <w:tc>
          <w:tcPr>
            <w:tcW w:w="1101" w:type="pct"/>
          </w:tcPr>
          <w:p w14:paraId="045AD8F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Document type</w:t>
            </w:r>
          </w:p>
        </w:tc>
        <w:tc>
          <w:tcPr>
            <w:tcW w:w="3899" w:type="pct"/>
          </w:tcPr>
          <w:p w14:paraId="2C42844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Recommendation and Report</w:t>
            </w:r>
          </w:p>
        </w:tc>
      </w:tr>
      <w:tr w:rsidR="00C26AC4" w:rsidRPr="00357618" w14:paraId="3F9607C7" w14:textId="77777777" w:rsidTr="002426FC">
        <w:trPr>
          <w:trHeight w:val="283"/>
          <w:jc w:val="center"/>
        </w:trPr>
        <w:tc>
          <w:tcPr>
            <w:tcW w:w="1101" w:type="pct"/>
          </w:tcPr>
          <w:p w14:paraId="1E60386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WP5A Lead Group</w:t>
            </w:r>
          </w:p>
        </w:tc>
        <w:tc>
          <w:tcPr>
            <w:tcW w:w="3899" w:type="pct"/>
          </w:tcPr>
          <w:p w14:paraId="6C6025C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357618">
              <w:rPr>
                <w:rFonts w:eastAsia="SimSun"/>
                <w:sz w:val="20"/>
                <w:lang w:eastAsia="zh-CN"/>
              </w:rPr>
              <w:t xml:space="preserve">WG5 </w:t>
            </w:r>
            <w:r w:rsidRPr="00357618">
              <w:rPr>
                <w:sz w:val="20"/>
              </w:rPr>
              <w:t>New Technologies</w:t>
            </w:r>
            <w:r w:rsidRPr="00357618">
              <w:rPr>
                <w:rFonts w:eastAsia="SimSun"/>
                <w:sz w:val="20"/>
                <w:lang w:eastAsia="zh-CN"/>
              </w:rPr>
              <w:t xml:space="preserve"> </w:t>
            </w:r>
          </w:p>
        </w:tc>
      </w:tr>
      <w:tr w:rsidR="00C26AC4" w:rsidRPr="00357618" w14:paraId="267BE769" w14:textId="77777777" w:rsidTr="002426FC">
        <w:trPr>
          <w:trHeight w:val="283"/>
          <w:jc w:val="center"/>
        </w:trPr>
        <w:tc>
          <w:tcPr>
            <w:tcW w:w="1101" w:type="pct"/>
          </w:tcPr>
          <w:p w14:paraId="79B5380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SWG Chairman</w:t>
            </w:r>
          </w:p>
        </w:tc>
        <w:tc>
          <w:tcPr>
            <w:tcW w:w="3899" w:type="pct"/>
          </w:tcPr>
          <w:p w14:paraId="3833637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eastAsia="zh-CN"/>
              </w:rPr>
            </w:pPr>
            <w:r w:rsidRPr="00357618">
              <w:rPr>
                <w:rFonts w:asciiTheme="majorBidi" w:hAnsiTheme="majorBidi" w:cstheme="majorBidi"/>
                <w:sz w:val="20"/>
                <w:lang w:eastAsia="ja-JP"/>
              </w:rPr>
              <w:t xml:space="preserve">Mr. Satoshi (Sam) Oyama; </w:t>
            </w:r>
            <w:r w:rsidRPr="00357618">
              <w:rPr>
                <w:rFonts w:asciiTheme="majorBidi" w:hAnsiTheme="majorBidi" w:cstheme="majorBidi"/>
                <w:b/>
                <w:bCs/>
                <w:sz w:val="20"/>
                <w:lang w:eastAsia="ja-JP"/>
              </w:rPr>
              <w:t>E-mail</w:t>
            </w:r>
            <w:r w:rsidRPr="00357618">
              <w:rPr>
                <w:rFonts w:asciiTheme="majorBidi" w:hAnsiTheme="majorBidi" w:cstheme="majorBidi"/>
                <w:sz w:val="20"/>
                <w:lang w:eastAsia="ja-JP"/>
              </w:rPr>
              <w:t xml:space="preserve">: </w:t>
            </w:r>
            <w:hyperlink r:id="rId452" w:history="1">
              <w:r w:rsidRPr="00357618">
                <w:rPr>
                  <w:rFonts w:asciiTheme="majorBidi" w:hAnsiTheme="majorBidi" w:cstheme="majorBidi"/>
                  <w:color w:val="0000FF"/>
                  <w:sz w:val="20"/>
                </w:rPr>
                <w:t>s-oyama@arib.or.jp</w:t>
              </w:r>
            </w:hyperlink>
          </w:p>
        </w:tc>
      </w:tr>
      <w:tr w:rsidR="00C26AC4" w:rsidRPr="00357618" w14:paraId="251CBAD7" w14:textId="77777777" w:rsidTr="002426FC">
        <w:trPr>
          <w:trHeight w:val="283"/>
          <w:jc w:val="center"/>
        </w:trPr>
        <w:tc>
          <w:tcPr>
            <w:tcW w:w="1101" w:type="pct"/>
          </w:tcPr>
          <w:p w14:paraId="7A69616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Editor</w:t>
            </w:r>
          </w:p>
        </w:tc>
        <w:tc>
          <w:tcPr>
            <w:tcW w:w="3899" w:type="pct"/>
          </w:tcPr>
          <w:p w14:paraId="37CBEBA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357618">
              <w:rPr>
                <w:rFonts w:asciiTheme="majorBidi" w:hAnsiTheme="majorBidi" w:cstheme="majorBidi"/>
                <w:sz w:val="20"/>
                <w:lang w:eastAsia="ja-JP"/>
              </w:rPr>
              <w:t xml:space="preserve">Mr. Tom Schaffnit; </w:t>
            </w:r>
            <w:r w:rsidRPr="00357618">
              <w:rPr>
                <w:rFonts w:asciiTheme="majorBidi" w:hAnsiTheme="majorBidi" w:cstheme="majorBidi"/>
                <w:b/>
                <w:bCs/>
                <w:sz w:val="20"/>
                <w:lang w:eastAsia="ja-JP"/>
              </w:rPr>
              <w:t>E-mail</w:t>
            </w:r>
            <w:r w:rsidRPr="00357618">
              <w:rPr>
                <w:rFonts w:asciiTheme="majorBidi" w:hAnsiTheme="majorBidi" w:cstheme="majorBidi"/>
                <w:sz w:val="20"/>
                <w:lang w:eastAsia="ja-JP"/>
              </w:rPr>
              <w:t xml:space="preserve">: </w:t>
            </w:r>
            <w:hyperlink r:id="rId453" w:history="1">
              <w:r w:rsidRPr="00357618">
                <w:rPr>
                  <w:rFonts w:asciiTheme="majorBidi" w:hAnsiTheme="majorBidi" w:cstheme="majorBidi"/>
                  <w:color w:val="0000FF"/>
                  <w:sz w:val="20"/>
                </w:rPr>
                <w:t>Tom.Schaffnit@dot.gov</w:t>
              </w:r>
            </w:hyperlink>
            <w:r w:rsidRPr="00357618">
              <w:rPr>
                <w:rFonts w:asciiTheme="majorBidi" w:eastAsiaTheme="minorEastAsia" w:hAnsiTheme="majorBidi" w:cstheme="majorBidi"/>
                <w:color w:val="000066"/>
                <w:sz w:val="20"/>
                <w:lang w:eastAsia="ja-JP"/>
              </w:rPr>
              <w:t xml:space="preserve"> </w:t>
            </w:r>
          </w:p>
        </w:tc>
      </w:tr>
      <w:tr w:rsidR="00C26AC4" w:rsidRPr="00357618" w14:paraId="4629B6E5" w14:textId="77777777" w:rsidTr="002426FC">
        <w:trPr>
          <w:trHeight w:val="493"/>
          <w:jc w:val="center"/>
        </w:trPr>
        <w:tc>
          <w:tcPr>
            <w:tcW w:w="1101" w:type="pct"/>
          </w:tcPr>
          <w:p w14:paraId="5A389B0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Focus for scope and work</w:t>
            </w:r>
          </w:p>
        </w:tc>
        <w:tc>
          <w:tcPr>
            <w:tcW w:w="3899" w:type="pct"/>
          </w:tcPr>
          <w:p w14:paraId="48A03BF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357618">
              <w:rPr>
                <w:sz w:val="20"/>
              </w:rPr>
              <w:t xml:space="preserve">These revisions are to update existing Recommendation ITU-R M.2121 and </w:t>
            </w:r>
            <w:r w:rsidRPr="00357618">
              <w:rPr>
                <w:sz w:val="20"/>
              </w:rPr>
              <w:br/>
              <w:t>Report ITU-R M.2444</w:t>
            </w:r>
          </w:p>
        </w:tc>
      </w:tr>
      <w:tr w:rsidR="00C26AC4" w:rsidRPr="00357618" w14:paraId="35245A2E" w14:textId="77777777" w:rsidTr="002426FC">
        <w:trPr>
          <w:trHeight w:val="493"/>
          <w:jc w:val="center"/>
        </w:trPr>
        <w:tc>
          <w:tcPr>
            <w:tcW w:w="1101" w:type="pct"/>
          </w:tcPr>
          <w:p w14:paraId="495A3732"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Related Documents</w:t>
            </w:r>
          </w:p>
        </w:tc>
        <w:tc>
          <w:tcPr>
            <w:tcW w:w="3899" w:type="pct"/>
          </w:tcPr>
          <w:p w14:paraId="2504685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Question ITU-R 205/5 –Intelligent Transport Systems</w:t>
            </w:r>
            <w:r w:rsidRPr="00357618">
              <w:rPr>
                <w:sz w:val="20"/>
              </w:rPr>
              <w:br/>
              <w:t>Question ITU-R 261/5 – Connected Automated Vehicles</w:t>
            </w:r>
          </w:p>
        </w:tc>
      </w:tr>
      <w:tr w:rsidR="00C26AC4" w:rsidRPr="00357618" w14:paraId="3E660917" w14:textId="77777777" w:rsidTr="002426FC">
        <w:trPr>
          <w:trHeight w:val="4307"/>
          <w:jc w:val="center"/>
        </w:trPr>
        <w:tc>
          <w:tcPr>
            <w:tcW w:w="1101" w:type="pct"/>
          </w:tcPr>
          <w:p w14:paraId="4EA4587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Milestones</w:t>
            </w:r>
          </w:p>
        </w:tc>
        <w:tc>
          <w:tcPr>
            <w:tcW w:w="3899" w:type="pct"/>
          </w:tcPr>
          <w:p w14:paraId="11E3EC6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5</w:t>
            </w:r>
            <w:r w:rsidRPr="00357618">
              <w:rPr>
                <w:b/>
                <w:bCs/>
                <w:sz w:val="20"/>
                <w:u w:val="single"/>
                <w:vertAlign w:val="superscript"/>
                <w:lang w:eastAsia="ja-JP"/>
              </w:rPr>
              <w:t>th</w:t>
            </w:r>
            <w:r w:rsidRPr="00357618">
              <w:rPr>
                <w:b/>
                <w:bCs/>
                <w:sz w:val="20"/>
                <w:u w:val="single"/>
              </w:rPr>
              <w:t xml:space="preserve"> meeting (April/May 2021) </w:t>
            </w:r>
          </w:p>
          <w:p w14:paraId="6FF13DAD" w14:textId="77777777" w:rsidR="00C26AC4" w:rsidRPr="00357618" w:rsidRDefault="00C26AC4" w:rsidP="002426FC">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Develop and adopt work plan</w:t>
            </w:r>
          </w:p>
          <w:p w14:paraId="14D80545" w14:textId="77777777" w:rsidR="00C26AC4" w:rsidRPr="00357618" w:rsidRDefault="00C26AC4" w:rsidP="002426FC">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Develop working documents toward PD Revisions of Recommendation and Report</w:t>
            </w:r>
          </w:p>
          <w:p w14:paraId="3E4EDF70" w14:textId="77777777" w:rsidR="00C26AC4" w:rsidRPr="00357618" w:rsidRDefault="00C26AC4" w:rsidP="002426FC">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Liaise if needed with concerned WPs and interested organizations on revising the Recommendation ITU-R M.2121 and Report ITU-R M.2444 </w:t>
            </w:r>
          </w:p>
          <w:p w14:paraId="72DEAE71"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6</w:t>
            </w:r>
            <w:r w:rsidRPr="00357618">
              <w:rPr>
                <w:b/>
                <w:bCs/>
                <w:sz w:val="20"/>
                <w:u w:val="single"/>
                <w:vertAlign w:val="superscript"/>
                <w:lang w:eastAsia="ja-JP"/>
              </w:rPr>
              <w:t>th</w:t>
            </w:r>
            <w:r w:rsidRPr="00357618">
              <w:rPr>
                <w:b/>
                <w:bCs/>
                <w:sz w:val="20"/>
                <w:u w:val="single"/>
              </w:rPr>
              <w:t xml:space="preserve"> meeting (November 2021)</w:t>
            </w:r>
          </w:p>
          <w:p w14:paraId="63D70E53" w14:textId="77777777" w:rsidR="00C26AC4" w:rsidRPr="00357618" w:rsidRDefault="00C26AC4" w:rsidP="002426FC">
            <w:pPr>
              <w:numPr>
                <w:ilvl w:val="0"/>
                <w:numId w:val="2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Continue developing working documents toward PD revisions of Recommendation and Report</w:t>
            </w:r>
          </w:p>
          <w:p w14:paraId="4C4D67EF" w14:textId="77777777" w:rsidR="00C26AC4" w:rsidRPr="00357618" w:rsidRDefault="00C26AC4" w:rsidP="002426FC">
            <w:pPr>
              <w:numPr>
                <w:ilvl w:val="0"/>
                <w:numId w:val="2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rPr>
            </w:pPr>
            <w:r w:rsidRPr="00357618">
              <w:rPr>
                <w:sz w:val="20"/>
              </w:rPr>
              <w:t>Update work</w:t>
            </w:r>
            <w:r w:rsidRPr="00357618">
              <w:rPr>
                <w:sz w:val="20"/>
                <w:lang w:eastAsia="ja-JP"/>
              </w:rPr>
              <w:t xml:space="preserve"> plan if needed</w:t>
            </w:r>
          </w:p>
          <w:p w14:paraId="5099173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7</w:t>
            </w:r>
            <w:r w:rsidRPr="00357618">
              <w:rPr>
                <w:b/>
                <w:bCs/>
                <w:sz w:val="20"/>
                <w:u w:val="single"/>
                <w:vertAlign w:val="superscript"/>
                <w:lang w:eastAsia="ja-JP"/>
              </w:rPr>
              <w:t>th</w:t>
            </w:r>
            <w:r w:rsidRPr="00357618">
              <w:rPr>
                <w:b/>
                <w:bCs/>
                <w:sz w:val="20"/>
                <w:u w:val="single"/>
              </w:rPr>
              <w:t xml:space="preserve"> meeting (May 2022)</w:t>
            </w:r>
          </w:p>
          <w:p w14:paraId="1C1D49B7" w14:textId="77777777" w:rsidR="00C26AC4" w:rsidRPr="00357618" w:rsidRDefault="00C26AC4" w:rsidP="002426FC">
            <w:pPr>
              <w:numPr>
                <w:ilvl w:val="0"/>
                <w:numId w:val="2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Develop the PD revisions of Recommendation and Report</w:t>
            </w:r>
          </w:p>
          <w:p w14:paraId="2AA1C10E" w14:textId="77777777" w:rsidR="00C26AC4" w:rsidRPr="00357618" w:rsidRDefault="00C26AC4" w:rsidP="002426FC">
            <w:pPr>
              <w:numPr>
                <w:ilvl w:val="0"/>
                <w:numId w:val="21"/>
              </w:numPr>
              <w:tabs>
                <w:tab w:val="left" w:pos="284"/>
                <w:tab w:val="left" w:pos="351"/>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Liaise if needed with concerned and interested organizations on development of PD revisions of Recommendation and Report</w:t>
            </w:r>
          </w:p>
          <w:p w14:paraId="1A780C2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8</w:t>
            </w:r>
            <w:r w:rsidRPr="00357618">
              <w:rPr>
                <w:b/>
                <w:bCs/>
                <w:sz w:val="20"/>
                <w:u w:val="single"/>
                <w:vertAlign w:val="superscript"/>
                <w:lang w:eastAsia="ja-JP"/>
              </w:rPr>
              <w:t>th</w:t>
            </w:r>
            <w:r w:rsidRPr="00357618">
              <w:rPr>
                <w:b/>
                <w:bCs/>
                <w:sz w:val="20"/>
                <w:u w:val="single"/>
              </w:rPr>
              <w:t xml:space="preserve"> meeting (November 2022)</w:t>
            </w:r>
          </w:p>
          <w:p w14:paraId="0A780F3D" w14:textId="77777777" w:rsidR="00C26AC4" w:rsidRPr="00357618" w:rsidRDefault="00C26AC4" w:rsidP="002426FC">
            <w:pPr>
              <w:numPr>
                <w:ilvl w:val="0"/>
                <w:numId w:val="2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 xml:space="preserve">Finalize revisions of Recommendation and </w:t>
            </w:r>
            <w:r w:rsidRPr="00357618">
              <w:rPr>
                <w:sz w:val="20"/>
                <w:lang w:eastAsia="ja-JP"/>
              </w:rPr>
              <w:t xml:space="preserve">Report. </w:t>
            </w:r>
          </w:p>
          <w:p w14:paraId="3AED586C" w14:textId="77777777" w:rsidR="00C26AC4" w:rsidRPr="00357618" w:rsidRDefault="00C26AC4" w:rsidP="002426FC">
            <w:pPr>
              <w:numPr>
                <w:ilvl w:val="0"/>
                <w:numId w:val="2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Submit them to WP5A for adoption and to SG5 for adoption/approval.</w:t>
            </w:r>
          </w:p>
        </w:tc>
      </w:tr>
    </w:tbl>
    <w:p w14:paraId="6B7799BC" w14:textId="77777777" w:rsidR="00C26AC4" w:rsidRPr="00357618" w:rsidRDefault="00C26AC4" w:rsidP="00C26AC4">
      <w:pPr>
        <w:spacing w:before="240"/>
        <w:rPr>
          <w:lang w:eastAsia="zh-CN"/>
        </w:rPr>
      </w:pPr>
    </w:p>
    <w:p w14:paraId="6651AE17"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sz w:val="20"/>
          <w:lang w:eastAsia="ja-JP"/>
        </w:rPr>
      </w:pPr>
      <w:r w:rsidRPr="00357618">
        <w:rPr>
          <w:lang w:eastAsia="ja-JP"/>
        </w:rPr>
        <w:br w:type="page"/>
      </w:r>
    </w:p>
    <w:p w14:paraId="66909EAA" w14:textId="77777777" w:rsidR="00C26AC4" w:rsidRPr="00357618" w:rsidRDefault="00C26AC4" w:rsidP="00C26AC4">
      <w:pPr>
        <w:pStyle w:val="AnnexNo"/>
        <w:rPr>
          <w:lang w:eastAsia="ja-JP"/>
        </w:rPr>
      </w:pPr>
      <w:bookmarkStart w:id="40" w:name="att4"/>
      <w:bookmarkEnd w:id="40"/>
      <w:r w:rsidRPr="00357618">
        <w:lastRenderedPageBreak/>
        <w:t>Attachment</w:t>
      </w:r>
      <w:r w:rsidRPr="00357618">
        <w:rPr>
          <w:lang w:eastAsia="ja-JP"/>
        </w:rPr>
        <w:t xml:space="preserve"> 4 to Annex 3</w:t>
      </w:r>
    </w:p>
    <w:p w14:paraId="5523D8B1"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5A/TEMP/172R1</w:t>
      </w:r>
    </w:p>
    <w:p w14:paraId="5B3CDE95" w14:textId="77777777" w:rsidR="00C26AC4" w:rsidRPr="00357618" w:rsidRDefault="00C26AC4" w:rsidP="00C26AC4">
      <w:pPr>
        <w:pStyle w:val="RepNo"/>
        <w:rPr>
          <w:lang w:eastAsia="zh-CN"/>
        </w:rPr>
      </w:pPr>
      <w:r w:rsidRPr="00357618">
        <w:t>WORK PLAN FOR THE DEVELOPMENT OF A DRAFT NEW REPORT ITU-R M.[CAV]</w:t>
      </w:r>
    </w:p>
    <w:p w14:paraId="4933E3A1" w14:textId="77777777" w:rsidR="00C26AC4" w:rsidRPr="00357618" w:rsidRDefault="00C26AC4" w:rsidP="00C26AC4">
      <w:pPr>
        <w:pStyle w:val="Annextitle"/>
        <w:rPr>
          <w:lang w:eastAsia="zh-CN"/>
        </w:rPr>
      </w:pPr>
      <w:r w:rsidRPr="00357618">
        <w:rPr>
          <w:lang w:eastAsia="zh-CN"/>
        </w:rPr>
        <w:t>Connected Automated Vehicles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008"/>
      </w:tblGrid>
      <w:tr w:rsidR="00C26AC4" w:rsidRPr="00357618" w14:paraId="487F99D2"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66B067BC" w14:textId="77777777" w:rsidR="00C26AC4" w:rsidRPr="00357618" w:rsidRDefault="00C26AC4" w:rsidP="002426FC">
            <w:pPr>
              <w:pStyle w:val="Tabletext"/>
              <w:rPr>
                <w:b/>
                <w:bCs/>
              </w:rPr>
            </w:pPr>
            <w:r w:rsidRPr="00357618">
              <w:rPr>
                <w:b/>
                <w:bCs/>
                <w:lang w:eastAsia="ja-JP"/>
              </w:rPr>
              <w:br w:type="page"/>
            </w:r>
            <w:r w:rsidRPr="00357618">
              <w:rPr>
                <w:b/>
                <w:bCs/>
              </w:rPr>
              <w:t>Title</w:t>
            </w:r>
          </w:p>
        </w:tc>
        <w:tc>
          <w:tcPr>
            <w:tcW w:w="4154" w:type="pct"/>
            <w:tcBorders>
              <w:top w:val="single" w:sz="4" w:space="0" w:color="auto"/>
              <w:left w:val="single" w:sz="4" w:space="0" w:color="auto"/>
              <w:bottom w:val="single" w:sz="4" w:space="0" w:color="auto"/>
              <w:right w:val="single" w:sz="4" w:space="0" w:color="auto"/>
            </w:tcBorders>
            <w:hideMark/>
          </w:tcPr>
          <w:p w14:paraId="188885BE" w14:textId="77777777" w:rsidR="00C26AC4" w:rsidRPr="00357618" w:rsidRDefault="00C26AC4" w:rsidP="002426FC">
            <w:pPr>
              <w:pStyle w:val="Tabletext"/>
              <w:rPr>
                <w:rFonts w:eastAsia="SimSun"/>
                <w:lang w:eastAsia="ja-JP"/>
              </w:rPr>
            </w:pPr>
            <w:r w:rsidRPr="00357618">
              <w:t>Work plan for the development of a new Report ITU-R M.[CAV] on the Connected Automated Vehicles</w:t>
            </w:r>
          </w:p>
        </w:tc>
      </w:tr>
      <w:tr w:rsidR="00C26AC4" w:rsidRPr="00357618" w14:paraId="29E51BBF"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623CF849" w14:textId="77777777" w:rsidR="00C26AC4" w:rsidRPr="00357618" w:rsidRDefault="00C26AC4" w:rsidP="002426FC">
            <w:pPr>
              <w:pStyle w:val="Tabletext"/>
              <w:rPr>
                <w:b/>
                <w:bCs/>
              </w:rPr>
            </w:pPr>
            <w:r w:rsidRPr="00357618">
              <w:rPr>
                <w:b/>
                <w:bCs/>
              </w:rPr>
              <w:t>Document type</w:t>
            </w:r>
          </w:p>
        </w:tc>
        <w:tc>
          <w:tcPr>
            <w:tcW w:w="4154" w:type="pct"/>
            <w:tcBorders>
              <w:top w:val="single" w:sz="4" w:space="0" w:color="auto"/>
              <w:left w:val="single" w:sz="4" w:space="0" w:color="auto"/>
              <w:bottom w:val="single" w:sz="4" w:space="0" w:color="auto"/>
              <w:right w:val="single" w:sz="4" w:space="0" w:color="auto"/>
            </w:tcBorders>
            <w:hideMark/>
          </w:tcPr>
          <w:p w14:paraId="580DF10B" w14:textId="77777777" w:rsidR="00C26AC4" w:rsidRPr="00357618" w:rsidRDefault="00C26AC4" w:rsidP="002426FC">
            <w:pPr>
              <w:pStyle w:val="Tabletext"/>
              <w:rPr>
                <w:lang w:eastAsia="ja-JP"/>
              </w:rPr>
            </w:pPr>
            <w:r w:rsidRPr="00357618">
              <w:t>Report</w:t>
            </w:r>
          </w:p>
        </w:tc>
      </w:tr>
      <w:tr w:rsidR="00C26AC4" w:rsidRPr="00357618" w14:paraId="46620421"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556645AD" w14:textId="77777777" w:rsidR="00C26AC4" w:rsidRPr="00357618" w:rsidRDefault="00C26AC4" w:rsidP="002426FC">
            <w:pPr>
              <w:pStyle w:val="Tabletext"/>
              <w:rPr>
                <w:b/>
                <w:bCs/>
              </w:rPr>
            </w:pPr>
            <w:r w:rsidRPr="00357618">
              <w:rPr>
                <w:b/>
                <w:bCs/>
              </w:rPr>
              <w:t>WP5A Lead Group</w:t>
            </w:r>
          </w:p>
        </w:tc>
        <w:tc>
          <w:tcPr>
            <w:tcW w:w="4154" w:type="pct"/>
            <w:tcBorders>
              <w:top w:val="single" w:sz="4" w:space="0" w:color="auto"/>
              <w:left w:val="single" w:sz="4" w:space="0" w:color="auto"/>
              <w:bottom w:val="single" w:sz="4" w:space="0" w:color="auto"/>
              <w:right w:val="single" w:sz="4" w:space="0" w:color="auto"/>
            </w:tcBorders>
            <w:hideMark/>
          </w:tcPr>
          <w:p w14:paraId="4F8BEF23" w14:textId="77777777" w:rsidR="00C26AC4" w:rsidRPr="00357618" w:rsidRDefault="00C26AC4" w:rsidP="002426FC">
            <w:pPr>
              <w:pStyle w:val="Tabletext"/>
              <w:rPr>
                <w:rFonts w:eastAsia="SimSun"/>
                <w:lang w:eastAsia="zh-CN"/>
              </w:rPr>
            </w:pPr>
            <w:r w:rsidRPr="00357618">
              <w:rPr>
                <w:rFonts w:eastAsia="SimSun"/>
                <w:lang w:eastAsia="zh-CN"/>
              </w:rPr>
              <w:t xml:space="preserve">WG5 </w:t>
            </w:r>
            <w:r w:rsidRPr="00357618">
              <w:t>New Technologies</w:t>
            </w:r>
            <w:r w:rsidRPr="00357618">
              <w:rPr>
                <w:rFonts w:eastAsia="SimSun"/>
                <w:lang w:eastAsia="zh-CN"/>
              </w:rPr>
              <w:t xml:space="preserve"> </w:t>
            </w:r>
          </w:p>
        </w:tc>
      </w:tr>
      <w:tr w:rsidR="00C26AC4" w:rsidRPr="00357618" w14:paraId="3DEE87E2"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39454DD7" w14:textId="77777777" w:rsidR="00C26AC4" w:rsidRPr="00357618" w:rsidRDefault="00C26AC4" w:rsidP="002426FC">
            <w:pPr>
              <w:pStyle w:val="Tabletext"/>
              <w:rPr>
                <w:b/>
                <w:bCs/>
              </w:rPr>
            </w:pPr>
            <w:r w:rsidRPr="00357618">
              <w:rPr>
                <w:b/>
                <w:bCs/>
              </w:rPr>
              <w:t>SWG Chairman</w:t>
            </w:r>
          </w:p>
        </w:tc>
        <w:tc>
          <w:tcPr>
            <w:tcW w:w="4154" w:type="pct"/>
            <w:tcBorders>
              <w:top w:val="single" w:sz="4" w:space="0" w:color="auto"/>
              <w:left w:val="single" w:sz="4" w:space="0" w:color="auto"/>
              <w:bottom w:val="single" w:sz="4" w:space="0" w:color="auto"/>
              <w:right w:val="single" w:sz="4" w:space="0" w:color="auto"/>
            </w:tcBorders>
            <w:hideMark/>
          </w:tcPr>
          <w:p w14:paraId="32C80181" w14:textId="77777777" w:rsidR="00C26AC4" w:rsidRPr="00357618" w:rsidRDefault="00C26AC4" w:rsidP="002426FC">
            <w:pPr>
              <w:pStyle w:val="Tabletext"/>
              <w:rPr>
                <w:rFonts w:asciiTheme="majorBidi" w:eastAsia="SimSun" w:hAnsiTheme="majorBidi" w:cstheme="majorBidi"/>
                <w:lang w:eastAsia="zh-CN"/>
              </w:rPr>
            </w:pPr>
            <w:r w:rsidRPr="00357618">
              <w:rPr>
                <w:rFonts w:asciiTheme="majorBidi" w:hAnsiTheme="majorBidi" w:cstheme="majorBidi"/>
                <w:lang w:eastAsia="ja-JP"/>
              </w:rPr>
              <w:t xml:space="preserve">Mr. Satoshi (Sam) Oyama; </w:t>
            </w:r>
            <w:r w:rsidRPr="00357618">
              <w:rPr>
                <w:rFonts w:asciiTheme="majorBidi" w:hAnsiTheme="majorBidi" w:cstheme="majorBidi"/>
                <w:b/>
                <w:bCs/>
                <w:lang w:eastAsia="ja-JP"/>
              </w:rPr>
              <w:t>E-mail</w:t>
            </w:r>
            <w:r w:rsidRPr="00357618">
              <w:rPr>
                <w:rFonts w:asciiTheme="majorBidi" w:hAnsiTheme="majorBidi" w:cstheme="majorBidi"/>
                <w:lang w:eastAsia="ja-JP"/>
              </w:rPr>
              <w:t xml:space="preserve">: </w:t>
            </w:r>
            <w:hyperlink r:id="rId454" w:history="1">
              <w:r w:rsidRPr="00357618">
                <w:rPr>
                  <w:rFonts w:asciiTheme="majorBidi" w:hAnsiTheme="majorBidi" w:cstheme="majorBidi"/>
                  <w:color w:val="0000FF"/>
                </w:rPr>
                <w:t>s-oyama@arib.or.jp</w:t>
              </w:r>
            </w:hyperlink>
          </w:p>
        </w:tc>
      </w:tr>
      <w:tr w:rsidR="00C26AC4" w:rsidRPr="00357618" w14:paraId="56229BC7"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02DFB0AA" w14:textId="77777777" w:rsidR="00C26AC4" w:rsidRPr="00357618" w:rsidRDefault="00C26AC4" w:rsidP="002426FC">
            <w:pPr>
              <w:pStyle w:val="Tabletext"/>
              <w:rPr>
                <w:b/>
                <w:bCs/>
              </w:rPr>
            </w:pPr>
            <w:r w:rsidRPr="00357618">
              <w:rPr>
                <w:b/>
                <w:bCs/>
              </w:rPr>
              <w:t>Editor</w:t>
            </w:r>
          </w:p>
        </w:tc>
        <w:tc>
          <w:tcPr>
            <w:tcW w:w="4154" w:type="pct"/>
            <w:tcBorders>
              <w:top w:val="single" w:sz="4" w:space="0" w:color="auto"/>
              <w:left w:val="single" w:sz="4" w:space="0" w:color="auto"/>
              <w:bottom w:val="single" w:sz="4" w:space="0" w:color="auto"/>
              <w:right w:val="single" w:sz="4" w:space="0" w:color="auto"/>
            </w:tcBorders>
            <w:hideMark/>
          </w:tcPr>
          <w:p w14:paraId="5A8908C7" w14:textId="77777777" w:rsidR="00C26AC4" w:rsidRPr="00357618" w:rsidRDefault="00C26AC4" w:rsidP="002426FC">
            <w:pPr>
              <w:pStyle w:val="Tabletext"/>
              <w:rPr>
                <w:rFonts w:asciiTheme="majorBidi" w:hAnsiTheme="majorBidi" w:cstheme="majorBidi"/>
                <w:lang w:eastAsia="ja-JP"/>
              </w:rPr>
            </w:pPr>
            <w:r w:rsidRPr="00357618">
              <w:rPr>
                <w:rFonts w:asciiTheme="majorBidi" w:hAnsiTheme="majorBidi" w:cstheme="majorBidi"/>
                <w:lang w:eastAsia="ja-JP"/>
              </w:rPr>
              <w:t xml:space="preserve">Mr. Tom Schaffnit; </w:t>
            </w:r>
            <w:r w:rsidRPr="00357618">
              <w:rPr>
                <w:rFonts w:asciiTheme="majorBidi" w:hAnsiTheme="majorBidi" w:cstheme="majorBidi"/>
                <w:b/>
                <w:bCs/>
                <w:lang w:eastAsia="ja-JP"/>
              </w:rPr>
              <w:t>E-mail</w:t>
            </w:r>
            <w:r w:rsidRPr="00357618">
              <w:rPr>
                <w:rFonts w:asciiTheme="majorBidi" w:hAnsiTheme="majorBidi" w:cstheme="majorBidi"/>
                <w:lang w:eastAsia="ja-JP"/>
              </w:rPr>
              <w:t xml:space="preserve">: </w:t>
            </w:r>
            <w:hyperlink r:id="rId455" w:history="1">
              <w:r w:rsidRPr="00357618">
                <w:rPr>
                  <w:rFonts w:asciiTheme="majorBidi" w:hAnsiTheme="majorBidi" w:cstheme="majorBidi"/>
                  <w:color w:val="0000FF"/>
                  <w:lang w:eastAsia="ja-JP"/>
                </w:rPr>
                <w:t>Tom.Schaffnit@dot.gov</w:t>
              </w:r>
            </w:hyperlink>
          </w:p>
        </w:tc>
      </w:tr>
      <w:tr w:rsidR="00C26AC4" w:rsidRPr="00357618" w14:paraId="4773A161"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08BEF7D7" w14:textId="77777777" w:rsidR="00C26AC4" w:rsidRPr="00357618" w:rsidRDefault="00C26AC4" w:rsidP="002426FC">
            <w:pPr>
              <w:pStyle w:val="Tabletext"/>
              <w:rPr>
                <w:b/>
                <w:bCs/>
              </w:rPr>
            </w:pPr>
            <w:r w:rsidRPr="00357618">
              <w:rPr>
                <w:b/>
                <w:bCs/>
              </w:rPr>
              <w:t>Focus for scope and work</w:t>
            </w:r>
          </w:p>
        </w:tc>
        <w:tc>
          <w:tcPr>
            <w:tcW w:w="4154" w:type="pct"/>
            <w:tcBorders>
              <w:top w:val="single" w:sz="4" w:space="0" w:color="auto"/>
              <w:left w:val="single" w:sz="4" w:space="0" w:color="auto"/>
              <w:bottom w:val="single" w:sz="4" w:space="0" w:color="auto"/>
              <w:right w:val="single" w:sz="4" w:space="0" w:color="auto"/>
            </w:tcBorders>
            <w:hideMark/>
          </w:tcPr>
          <w:p w14:paraId="21369EB7" w14:textId="77777777" w:rsidR="00C26AC4" w:rsidRPr="00357618" w:rsidRDefault="00C26AC4" w:rsidP="002426FC">
            <w:pPr>
              <w:pStyle w:val="Tabletext"/>
              <w:rPr>
                <w:lang w:eastAsia="zh-CN"/>
              </w:rPr>
            </w:pPr>
            <w:r w:rsidRPr="00357618">
              <w:t>This report addresses</w:t>
            </w:r>
            <w:r w:rsidRPr="00357618">
              <w:rPr>
                <w:lang w:eastAsia="ja-JP"/>
              </w:rPr>
              <w:t xml:space="preserve"> overall objectives and radiocommunication requirements for CAVs, including the consideration of global or regional harmonization of frequency spectrum for CAVs.</w:t>
            </w:r>
          </w:p>
        </w:tc>
      </w:tr>
      <w:tr w:rsidR="00C26AC4" w:rsidRPr="00357618" w14:paraId="181FEB9A"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3A02EA58" w14:textId="77777777" w:rsidR="00C26AC4" w:rsidRPr="00357618" w:rsidRDefault="00C26AC4" w:rsidP="002426FC">
            <w:pPr>
              <w:pStyle w:val="Tabletext"/>
              <w:rPr>
                <w:b/>
                <w:bCs/>
              </w:rPr>
            </w:pPr>
            <w:r w:rsidRPr="00357618">
              <w:rPr>
                <w:b/>
                <w:bCs/>
              </w:rPr>
              <w:t>Related Documents</w:t>
            </w:r>
          </w:p>
        </w:tc>
        <w:tc>
          <w:tcPr>
            <w:tcW w:w="4154" w:type="pct"/>
            <w:tcBorders>
              <w:top w:val="single" w:sz="4" w:space="0" w:color="auto"/>
              <w:left w:val="single" w:sz="4" w:space="0" w:color="auto"/>
              <w:bottom w:val="single" w:sz="4" w:space="0" w:color="auto"/>
              <w:right w:val="single" w:sz="4" w:space="0" w:color="auto"/>
            </w:tcBorders>
            <w:hideMark/>
          </w:tcPr>
          <w:p w14:paraId="1CE4FF39" w14:textId="77777777" w:rsidR="00C26AC4" w:rsidRPr="00357618" w:rsidRDefault="00C26AC4" w:rsidP="002426FC">
            <w:pPr>
              <w:pStyle w:val="Tabletext"/>
              <w:rPr>
                <w:lang w:eastAsia="ja-JP"/>
              </w:rPr>
            </w:pPr>
            <w:r w:rsidRPr="00357618">
              <w:t>Recommendation 208 (WRC-19), Question ITU-R 261</w:t>
            </w:r>
            <w:r w:rsidRPr="00357618">
              <w:rPr>
                <w:lang w:eastAsia="ja-JP"/>
              </w:rPr>
              <w:t>/5</w:t>
            </w:r>
            <w:r w:rsidRPr="00357618">
              <w:t xml:space="preserve">, Recommendation ITU-R M.2121, </w:t>
            </w:r>
            <w:r w:rsidRPr="00357618">
              <w:br/>
              <w:t>Report ITU-R M.2444 and ITU-R M.2445</w:t>
            </w:r>
          </w:p>
        </w:tc>
      </w:tr>
      <w:tr w:rsidR="00C26AC4" w:rsidRPr="00357618" w14:paraId="3C3DE57E"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hideMark/>
          </w:tcPr>
          <w:p w14:paraId="1B9E27C6" w14:textId="77777777" w:rsidR="00C26AC4" w:rsidRPr="00357618" w:rsidRDefault="00C26AC4" w:rsidP="002426FC">
            <w:pPr>
              <w:pStyle w:val="Tabletext"/>
              <w:rPr>
                <w:b/>
                <w:bCs/>
              </w:rPr>
            </w:pPr>
            <w:r w:rsidRPr="00357618">
              <w:rPr>
                <w:b/>
                <w:bCs/>
              </w:rPr>
              <w:t>Milestones</w:t>
            </w:r>
          </w:p>
        </w:tc>
        <w:tc>
          <w:tcPr>
            <w:tcW w:w="4154" w:type="pct"/>
            <w:tcBorders>
              <w:top w:val="single" w:sz="4" w:space="0" w:color="auto"/>
              <w:left w:val="single" w:sz="4" w:space="0" w:color="auto"/>
              <w:bottom w:val="single" w:sz="4" w:space="0" w:color="auto"/>
              <w:right w:val="single" w:sz="4" w:space="0" w:color="auto"/>
            </w:tcBorders>
            <w:hideMark/>
          </w:tcPr>
          <w:p w14:paraId="1D688C95"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3</w:t>
            </w:r>
            <w:r w:rsidRPr="00357618">
              <w:rPr>
                <w:b/>
                <w:bCs/>
                <w:u w:val="single"/>
                <w:vertAlign w:val="superscript"/>
                <w:lang w:eastAsia="ja-JP"/>
              </w:rPr>
              <w:t>rd</w:t>
            </w:r>
            <w:r w:rsidRPr="00357618">
              <w:rPr>
                <w:b/>
                <w:bCs/>
                <w:u w:val="single"/>
              </w:rPr>
              <w:t xml:space="preserve"> meeting</w:t>
            </w:r>
            <w:r w:rsidRPr="00357618">
              <w:rPr>
                <w:b/>
                <w:bCs/>
                <w:u w:val="single"/>
                <w:lang w:eastAsia="ja-JP"/>
              </w:rPr>
              <w:t xml:space="preserve"> (July 2020)- virtual meeting </w:t>
            </w:r>
          </w:p>
          <w:p w14:paraId="4EE5E5B4" w14:textId="77777777" w:rsidR="00C26AC4" w:rsidRPr="00357618" w:rsidRDefault="00C26AC4" w:rsidP="002426FC">
            <w:pPr>
              <w:pStyle w:val="Tabletext"/>
            </w:pPr>
            <w:r w:rsidRPr="00357618">
              <w:rPr>
                <w:lang w:eastAsia="ja-JP"/>
              </w:rPr>
              <w:t>–</w:t>
            </w:r>
            <w:r w:rsidRPr="00357618">
              <w:rPr>
                <w:lang w:eastAsia="ja-JP"/>
              </w:rPr>
              <w:tab/>
            </w:r>
            <w:r w:rsidRPr="00357618">
              <w:t>Develop and adopt work plan</w:t>
            </w:r>
            <w:r w:rsidRPr="00357618">
              <w:br/>
              <w:t>–</w:t>
            </w:r>
            <w:r w:rsidRPr="00357618">
              <w:tab/>
              <w:t xml:space="preserve">Liaise as needed with concerned and interested organizations on development of the PDN </w:t>
            </w:r>
            <w:r w:rsidRPr="00357618">
              <w:tab/>
              <w:t>Report</w:t>
            </w:r>
          </w:p>
          <w:p w14:paraId="64A9FF5B" w14:textId="77777777" w:rsidR="00C26AC4" w:rsidRPr="00357618" w:rsidRDefault="00C26AC4" w:rsidP="002426FC">
            <w:pPr>
              <w:pStyle w:val="Tabletext"/>
            </w:pPr>
            <w:r w:rsidRPr="00357618">
              <w:t>–</w:t>
            </w:r>
            <w:r w:rsidRPr="00357618">
              <w:tab/>
              <w:t>Carry fo</w:t>
            </w:r>
            <w:r w:rsidRPr="00357618">
              <w:rPr>
                <w:lang w:eastAsia="ja-JP"/>
              </w:rPr>
              <w:t>rward the framework of working document toward a PDN Report</w:t>
            </w:r>
            <w:r w:rsidRPr="00357618">
              <w:t xml:space="preserve"> </w:t>
            </w:r>
          </w:p>
          <w:p w14:paraId="68B64582"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4</w:t>
            </w:r>
            <w:r w:rsidRPr="00357618">
              <w:rPr>
                <w:b/>
                <w:bCs/>
                <w:u w:val="single"/>
                <w:vertAlign w:val="superscript"/>
                <w:lang w:eastAsia="ja-JP"/>
              </w:rPr>
              <w:t>th</w:t>
            </w:r>
            <w:r w:rsidRPr="00357618">
              <w:rPr>
                <w:b/>
                <w:bCs/>
                <w:u w:val="single"/>
              </w:rPr>
              <w:t xml:space="preserve"> meeting (November 2020) - virtual meeting</w:t>
            </w:r>
          </w:p>
          <w:p w14:paraId="33958B4E" w14:textId="77777777" w:rsidR="00C26AC4" w:rsidRPr="00357618" w:rsidRDefault="00C26AC4" w:rsidP="002426FC">
            <w:pPr>
              <w:pStyle w:val="Tabletext"/>
            </w:pPr>
            <w:r w:rsidRPr="00357618">
              <w:t>–</w:t>
            </w:r>
            <w:r w:rsidRPr="00357618">
              <w:tab/>
              <w:t>Develop working document toward a PDN Report</w:t>
            </w:r>
          </w:p>
          <w:p w14:paraId="0B0E0B94" w14:textId="77777777" w:rsidR="00C26AC4" w:rsidRPr="00357618" w:rsidRDefault="00C26AC4" w:rsidP="002426FC">
            <w:pPr>
              <w:pStyle w:val="Tabletext"/>
              <w:ind w:left="284" w:hanging="284"/>
            </w:pPr>
            <w:r w:rsidRPr="00357618">
              <w:t>–</w:t>
            </w:r>
            <w:r w:rsidRPr="00357618">
              <w:tab/>
              <w:t>Liaise as needed with concerned and interested organizations on development of the PDN Report</w:t>
            </w:r>
          </w:p>
          <w:p w14:paraId="34DED0E2" w14:textId="77777777" w:rsidR="00C26AC4" w:rsidRPr="00357618" w:rsidRDefault="00C26AC4" w:rsidP="002426FC">
            <w:pPr>
              <w:pStyle w:val="Tabletext"/>
            </w:pPr>
            <w:r w:rsidRPr="00357618">
              <w:t>–</w:t>
            </w:r>
            <w:r w:rsidRPr="00357618">
              <w:tab/>
              <w:t>Update work</w:t>
            </w:r>
            <w:r w:rsidRPr="00357618">
              <w:rPr>
                <w:lang w:eastAsia="ja-JP"/>
              </w:rPr>
              <w:t xml:space="preserve"> plan as needed.</w:t>
            </w:r>
          </w:p>
          <w:p w14:paraId="630036B5"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5</w:t>
            </w:r>
            <w:r w:rsidRPr="00357618">
              <w:rPr>
                <w:b/>
                <w:bCs/>
                <w:u w:val="single"/>
                <w:vertAlign w:val="superscript"/>
                <w:lang w:eastAsia="ja-JP"/>
              </w:rPr>
              <w:t>th</w:t>
            </w:r>
            <w:r w:rsidRPr="00357618">
              <w:rPr>
                <w:b/>
                <w:bCs/>
                <w:u w:val="single"/>
              </w:rPr>
              <w:t xml:space="preserve"> meeting (May 2021) – virtual meeting</w:t>
            </w:r>
          </w:p>
          <w:p w14:paraId="1A3F97F8" w14:textId="77777777" w:rsidR="00C26AC4" w:rsidRPr="00357618" w:rsidRDefault="00C26AC4" w:rsidP="002426FC">
            <w:pPr>
              <w:pStyle w:val="Tabletext"/>
            </w:pPr>
            <w:r w:rsidRPr="00357618">
              <w:rPr>
                <w:lang w:eastAsia="ja-JP"/>
              </w:rPr>
              <w:t>–</w:t>
            </w:r>
            <w:r w:rsidRPr="00357618">
              <w:rPr>
                <w:lang w:eastAsia="ja-JP"/>
              </w:rPr>
              <w:tab/>
            </w:r>
            <w:r w:rsidRPr="00357618">
              <w:t>Continue developing working document toward a PDN Report</w:t>
            </w:r>
          </w:p>
          <w:p w14:paraId="14B5D33F" w14:textId="77777777" w:rsidR="00C26AC4" w:rsidRPr="00357618" w:rsidRDefault="00C26AC4" w:rsidP="002426FC">
            <w:pPr>
              <w:pStyle w:val="Tabletext"/>
              <w:ind w:left="284" w:hanging="284"/>
            </w:pPr>
            <w:r w:rsidRPr="00357618">
              <w:t>–</w:t>
            </w:r>
            <w:r w:rsidRPr="00357618">
              <w:tab/>
              <w:t>Liaise as needed with concerned and interested organizations on development of the PDN Report</w:t>
            </w:r>
          </w:p>
          <w:p w14:paraId="1E75DCAC" w14:textId="77777777" w:rsidR="00C26AC4" w:rsidRPr="00357618" w:rsidRDefault="00C26AC4" w:rsidP="002426FC">
            <w:pPr>
              <w:pStyle w:val="Tabletext"/>
              <w:rPr>
                <w:lang w:eastAsia="ja-JP"/>
              </w:rPr>
            </w:pPr>
            <w:r w:rsidRPr="00357618">
              <w:t>–</w:t>
            </w:r>
            <w:r w:rsidRPr="00357618">
              <w:tab/>
              <w:t>Update work</w:t>
            </w:r>
            <w:r w:rsidRPr="00357618">
              <w:rPr>
                <w:lang w:eastAsia="ja-JP"/>
              </w:rPr>
              <w:t xml:space="preserve"> plan as needed</w:t>
            </w:r>
          </w:p>
          <w:p w14:paraId="2A9F8296"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6</w:t>
            </w:r>
            <w:r w:rsidRPr="00357618">
              <w:rPr>
                <w:b/>
                <w:bCs/>
                <w:u w:val="single"/>
                <w:vertAlign w:val="superscript"/>
                <w:lang w:eastAsia="ja-JP"/>
              </w:rPr>
              <w:t>th</w:t>
            </w:r>
            <w:r w:rsidRPr="00357618">
              <w:rPr>
                <w:b/>
                <w:bCs/>
                <w:u w:val="single"/>
              </w:rPr>
              <w:t xml:space="preserve"> meeting (November 2021)</w:t>
            </w:r>
          </w:p>
          <w:p w14:paraId="44616EA3" w14:textId="77777777" w:rsidR="00C26AC4" w:rsidRPr="00357618" w:rsidRDefault="00C26AC4" w:rsidP="002426FC">
            <w:pPr>
              <w:pStyle w:val="Tabletext"/>
            </w:pPr>
            <w:r w:rsidRPr="00357618">
              <w:rPr>
                <w:lang w:eastAsia="ja-JP"/>
              </w:rPr>
              <w:t>–</w:t>
            </w:r>
            <w:r w:rsidRPr="00357618">
              <w:rPr>
                <w:lang w:eastAsia="ja-JP"/>
              </w:rPr>
              <w:tab/>
            </w:r>
            <w:r w:rsidRPr="00357618">
              <w:t>Continue developing working document toward a PDN Report</w:t>
            </w:r>
          </w:p>
          <w:p w14:paraId="68DE3B41" w14:textId="77777777" w:rsidR="00C26AC4" w:rsidRPr="00357618" w:rsidRDefault="00C26AC4" w:rsidP="002426FC">
            <w:pPr>
              <w:pStyle w:val="Tabletext"/>
              <w:ind w:left="284" w:hanging="284"/>
            </w:pPr>
            <w:r w:rsidRPr="00357618">
              <w:t>–</w:t>
            </w:r>
            <w:r w:rsidRPr="00357618">
              <w:tab/>
              <w:t>Liaise as needed with concerned and interested organizations on development of the PDN Report</w:t>
            </w:r>
          </w:p>
          <w:p w14:paraId="309416DD" w14:textId="77777777" w:rsidR="00C26AC4" w:rsidRPr="00357618" w:rsidRDefault="00C26AC4" w:rsidP="002426FC">
            <w:pPr>
              <w:pStyle w:val="Tabletext"/>
              <w:rPr>
                <w:lang w:eastAsia="ja-JP"/>
              </w:rPr>
            </w:pPr>
            <w:r w:rsidRPr="00357618">
              <w:t>–</w:t>
            </w:r>
            <w:r w:rsidRPr="00357618">
              <w:tab/>
              <w:t>Update work</w:t>
            </w:r>
            <w:r w:rsidRPr="00357618">
              <w:rPr>
                <w:lang w:eastAsia="ja-JP"/>
              </w:rPr>
              <w:t xml:space="preserve"> plan as needed</w:t>
            </w:r>
          </w:p>
        </w:tc>
      </w:tr>
      <w:tr w:rsidR="00C26AC4" w:rsidRPr="00357618" w14:paraId="5DC275AE" w14:textId="77777777" w:rsidTr="002426FC">
        <w:trPr>
          <w:jc w:val="center"/>
        </w:trPr>
        <w:tc>
          <w:tcPr>
            <w:tcW w:w="846" w:type="pct"/>
            <w:tcBorders>
              <w:top w:val="single" w:sz="4" w:space="0" w:color="auto"/>
              <w:left w:val="single" w:sz="4" w:space="0" w:color="auto"/>
              <w:bottom w:val="single" w:sz="4" w:space="0" w:color="auto"/>
              <w:right w:val="single" w:sz="4" w:space="0" w:color="auto"/>
            </w:tcBorders>
          </w:tcPr>
          <w:p w14:paraId="2D99D802" w14:textId="77777777" w:rsidR="00C26AC4" w:rsidRPr="00357618" w:rsidRDefault="00C26AC4" w:rsidP="002426FC">
            <w:pPr>
              <w:pStyle w:val="Tabletext"/>
              <w:rPr>
                <w:b/>
                <w:bCs/>
              </w:rPr>
            </w:pPr>
          </w:p>
        </w:tc>
        <w:tc>
          <w:tcPr>
            <w:tcW w:w="4154" w:type="pct"/>
            <w:tcBorders>
              <w:top w:val="single" w:sz="4" w:space="0" w:color="auto"/>
              <w:left w:val="single" w:sz="4" w:space="0" w:color="auto"/>
              <w:bottom w:val="single" w:sz="4" w:space="0" w:color="auto"/>
              <w:right w:val="single" w:sz="4" w:space="0" w:color="auto"/>
            </w:tcBorders>
            <w:hideMark/>
          </w:tcPr>
          <w:p w14:paraId="02009847"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7</w:t>
            </w:r>
            <w:r w:rsidRPr="00357618">
              <w:rPr>
                <w:b/>
                <w:bCs/>
                <w:u w:val="single"/>
                <w:vertAlign w:val="superscript"/>
                <w:lang w:eastAsia="ja-JP"/>
              </w:rPr>
              <w:t>th</w:t>
            </w:r>
            <w:r w:rsidRPr="00357618">
              <w:rPr>
                <w:b/>
                <w:bCs/>
                <w:u w:val="single"/>
              </w:rPr>
              <w:t xml:space="preserve"> meeting (May 2022)</w:t>
            </w:r>
          </w:p>
          <w:p w14:paraId="6BDE7D35" w14:textId="77777777" w:rsidR="00C26AC4" w:rsidRPr="00357618" w:rsidRDefault="00C26AC4" w:rsidP="002426FC">
            <w:pPr>
              <w:pStyle w:val="Tabletext"/>
            </w:pPr>
            <w:r w:rsidRPr="00357618">
              <w:rPr>
                <w:lang w:eastAsia="ja-JP"/>
              </w:rPr>
              <w:t xml:space="preserve">– </w:t>
            </w:r>
            <w:r w:rsidRPr="00357618">
              <w:rPr>
                <w:lang w:eastAsia="ja-JP"/>
              </w:rPr>
              <w:tab/>
            </w:r>
            <w:r w:rsidRPr="00357618">
              <w:t>Developing a PDN Report</w:t>
            </w:r>
          </w:p>
          <w:p w14:paraId="51765AE8" w14:textId="77777777" w:rsidR="00C26AC4" w:rsidRPr="00357618" w:rsidRDefault="00C26AC4" w:rsidP="002426FC">
            <w:pPr>
              <w:pStyle w:val="Tabletext"/>
              <w:ind w:left="284" w:hanging="284"/>
            </w:pPr>
            <w:r w:rsidRPr="00357618">
              <w:t>–</w:t>
            </w:r>
            <w:r w:rsidRPr="00357618">
              <w:tab/>
              <w:t>Liaise as needed with concerned and interested organizations on development of the PDN Report</w:t>
            </w:r>
          </w:p>
          <w:p w14:paraId="448A6267" w14:textId="77777777" w:rsidR="00C26AC4" w:rsidRPr="00357618" w:rsidRDefault="00C26AC4" w:rsidP="002426FC">
            <w:pPr>
              <w:pStyle w:val="Tabletext"/>
              <w:rPr>
                <w:lang w:eastAsia="ja-JP"/>
              </w:rPr>
            </w:pPr>
            <w:r w:rsidRPr="00357618">
              <w:t>–</w:t>
            </w:r>
            <w:r w:rsidRPr="00357618">
              <w:tab/>
              <w:t>Update work</w:t>
            </w:r>
            <w:r w:rsidRPr="00357618">
              <w:rPr>
                <w:lang w:eastAsia="ja-JP"/>
              </w:rPr>
              <w:t xml:space="preserve"> plan as needed </w:t>
            </w:r>
          </w:p>
          <w:p w14:paraId="0BEDE762" w14:textId="77777777" w:rsidR="00C26AC4" w:rsidRPr="00357618" w:rsidRDefault="00C26AC4" w:rsidP="002426FC">
            <w:pPr>
              <w:pStyle w:val="Tabletext"/>
              <w:rPr>
                <w:b/>
                <w:bCs/>
                <w:u w:val="single"/>
              </w:rPr>
            </w:pPr>
            <w:r w:rsidRPr="00357618">
              <w:rPr>
                <w:b/>
                <w:bCs/>
                <w:u w:val="single"/>
              </w:rPr>
              <w:t>2</w:t>
            </w:r>
            <w:r w:rsidRPr="00357618">
              <w:rPr>
                <w:b/>
                <w:bCs/>
                <w:u w:val="single"/>
                <w:lang w:eastAsia="ja-JP"/>
              </w:rPr>
              <w:t>8</w:t>
            </w:r>
            <w:r w:rsidRPr="00357618">
              <w:rPr>
                <w:b/>
                <w:bCs/>
                <w:u w:val="single"/>
                <w:vertAlign w:val="superscript"/>
                <w:lang w:eastAsia="ja-JP"/>
              </w:rPr>
              <w:t>th</w:t>
            </w:r>
            <w:r w:rsidRPr="00357618">
              <w:rPr>
                <w:b/>
                <w:bCs/>
                <w:u w:val="single"/>
              </w:rPr>
              <w:t xml:space="preserve"> meeting (November 2022)</w:t>
            </w:r>
          </w:p>
          <w:p w14:paraId="40D24589" w14:textId="77777777" w:rsidR="00C26AC4" w:rsidRPr="00357618" w:rsidRDefault="00C26AC4" w:rsidP="002426FC">
            <w:pPr>
              <w:pStyle w:val="Tabletext"/>
              <w:rPr>
                <w:u w:val="single"/>
              </w:rPr>
            </w:pPr>
            <w:r w:rsidRPr="00357618">
              <w:rPr>
                <w:lang w:eastAsia="ja-JP"/>
              </w:rPr>
              <w:t>–</w:t>
            </w:r>
            <w:r w:rsidRPr="00357618">
              <w:rPr>
                <w:lang w:eastAsia="ja-JP"/>
              </w:rPr>
              <w:tab/>
            </w:r>
            <w:r w:rsidRPr="00357618">
              <w:t xml:space="preserve">Finalize </w:t>
            </w:r>
            <w:r w:rsidRPr="00357618">
              <w:rPr>
                <w:lang w:eastAsia="ja-JP"/>
              </w:rPr>
              <w:t>Report</w:t>
            </w:r>
            <w:r w:rsidRPr="00357618">
              <w:t xml:space="preserve"> and submit to WP5A for adoption and to SG5 for approval</w:t>
            </w:r>
          </w:p>
        </w:tc>
      </w:tr>
    </w:tbl>
    <w:p w14:paraId="0829770C"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sz w:val="20"/>
          <w:lang w:eastAsia="ja-JP"/>
        </w:rPr>
      </w:pPr>
      <w:r w:rsidRPr="00357618">
        <w:rPr>
          <w:lang w:eastAsia="ja-JP"/>
        </w:rPr>
        <w:br w:type="page"/>
      </w:r>
    </w:p>
    <w:p w14:paraId="39C8AAE0" w14:textId="77777777" w:rsidR="00C26AC4" w:rsidRPr="00357618" w:rsidRDefault="00C26AC4" w:rsidP="00C26AC4">
      <w:pPr>
        <w:pStyle w:val="AnnexNo"/>
        <w:rPr>
          <w:lang w:eastAsia="ja-JP"/>
        </w:rPr>
      </w:pPr>
      <w:bookmarkStart w:id="41" w:name="att5"/>
      <w:r w:rsidRPr="00357618">
        <w:lastRenderedPageBreak/>
        <w:t>Attachment</w:t>
      </w:r>
      <w:r w:rsidRPr="00357618">
        <w:rPr>
          <w:lang w:eastAsia="ja-JP"/>
        </w:rPr>
        <w:t xml:space="preserve"> 5 to Annex 3</w:t>
      </w:r>
    </w:p>
    <w:bookmarkEnd w:id="41"/>
    <w:p w14:paraId="625030F5"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5A/TEMP/194</w:t>
      </w:r>
    </w:p>
    <w:p w14:paraId="39732230" w14:textId="77777777" w:rsidR="00C26AC4" w:rsidRPr="00357618" w:rsidRDefault="00C26AC4" w:rsidP="00C26AC4">
      <w:pPr>
        <w:keepNext/>
        <w:keepLines/>
        <w:spacing w:before="240" w:after="280"/>
        <w:jc w:val="center"/>
        <w:rPr>
          <w:rFonts w:eastAsiaTheme="minorEastAsia"/>
          <w:bCs/>
          <w:sz w:val="28"/>
          <w:lang w:eastAsia="zh-CN"/>
        </w:rPr>
      </w:pPr>
      <w:r w:rsidRPr="00357618">
        <w:rPr>
          <w:rFonts w:eastAsiaTheme="minorEastAsia"/>
          <w:bCs/>
          <w:sz w:val="28"/>
          <w:lang w:eastAsia="zh-CN"/>
        </w:rPr>
        <w:t>WORK PLAN FOR THE DEVELOPMENT OF A WORKING DOCUMENT TOWARDS A DRAFT REVISION OF REPORT ITU-R M.2417-0</w:t>
      </w:r>
    </w:p>
    <w:p w14:paraId="10F35698" w14:textId="77777777" w:rsidR="00C26AC4" w:rsidRPr="00357618" w:rsidRDefault="00C26AC4" w:rsidP="00C26AC4">
      <w:pPr>
        <w:keepNext/>
        <w:keepLines/>
        <w:spacing w:before="240" w:after="280"/>
        <w:jc w:val="center"/>
        <w:rPr>
          <w:rFonts w:ascii="Times New Roman Bold" w:eastAsiaTheme="minorEastAsia" w:hAnsi="Times New Roman Bold"/>
          <w:b/>
          <w:sz w:val="28"/>
          <w:lang w:eastAsia="zh-CN"/>
        </w:rPr>
      </w:pPr>
      <w:r w:rsidRPr="00357618">
        <w:rPr>
          <w:rFonts w:ascii="Times New Roman Bold" w:eastAsiaTheme="minorEastAsia" w:hAnsi="Times New Roman Bold"/>
          <w:b/>
          <w:sz w:val="28"/>
          <w:lang w:eastAsia="zh-CN"/>
        </w:rPr>
        <w:t>Technical and operational characteristics of land-mobile service applications in the frequency range 275-450 GHz</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C26AC4" w:rsidRPr="00357618" w14:paraId="1925463F" w14:textId="77777777" w:rsidTr="002426FC">
        <w:trPr>
          <w:jc w:val="center"/>
        </w:trPr>
        <w:tc>
          <w:tcPr>
            <w:tcW w:w="2241" w:type="dxa"/>
          </w:tcPr>
          <w:p w14:paraId="624DBFD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lang w:eastAsia="ja-JP"/>
              </w:rPr>
              <w:br w:type="page"/>
            </w:r>
            <w:r w:rsidRPr="00357618">
              <w:rPr>
                <w:rFonts w:eastAsiaTheme="minorEastAsia"/>
                <w:b/>
                <w:bCs/>
                <w:sz w:val="20"/>
              </w:rPr>
              <w:t>Title</w:t>
            </w:r>
          </w:p>
        </w:tc>
        <w:tc>
          <w:tcPr>
            <w:tcW w:w="7938" w:type="dxa"/>
          </w:tcPr>
          <w:p w14:paraId="5BC46A0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357618">
              <w:rPr>
                <w:rFonts w:eastAsiaTheme="minorEastAsia"/>
                <w:sz w:val="20"/>
              </w:rPr>
              <w:t>Technical and operational characteristics of land-mobile service applications in the frequency range 275-450 GHz</w:t>
            </w:r>
          </w:p>
        </w:tc>
      </w:tr>
      <w:tr w:rsidR="00C26AC4" w:rsidRPr="00357618" w14:paraId="0BE17DE9" w14:textId="77777777" w:rsidTr="002426FC">
        <w:trPr>
          <w:jc w:val="center"/>
        </w:trPr>
        <w:tc>
          <w:tcPr>
            <w:tcW w:w="2241" w:type="dxa"/>
          </w:tcPr>
          <w:p w14:paraId="4604AA57"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Document type</w:t>
            </w:r>
          </w:p>
        </w:tc>
        <w:tc>
          <w:tcPr>
            <w:tcW w:w="7938" w:type="dxa"/>
          </w:tcPr>
          <w:p w14:paraId="3C07A213"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eastAsia="ja-JP"/>
              </w:rPr>
            </w:pPr>
            <w:r w:rsidRPr="00357618">
              <w:rPr>
                <w:rFonts w:eastAsiaTheme="minorEastAsia"/>
                <w:sz w:val="20"/>
              </w:rPr>
              <w:t>Report</w:t>
            </w:r>
          </w:p>
        </w:tc>
      </w:tr>
      <w:tr w:rsidR="00C26AC4" w:rsidRPr="00357618" w14:paraId="231D632A" w14:textId="77777777" w:rsidTr="002426FC">
        <w:trPr>
          <w:jc w:val="center"/>
        </w:trPr>
        <w:tc>
          <w:tcPr>
            <w:tcW w:w="2241" w:type="dxa"/>
          </w:tcPr>
          <w:p w14:paraId="64A8004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WP 5A Lead Group</w:t>
            </w:r>
          </w:p>
        </w:tc>
        <w:tc>
          <w:tcPr>
            <w:tcW w:w="7938" w:type="dxa"/>
          </w:tcPr>
          <w:p w14:paraId="1C206DB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357618">
              <w:rPr>
                <w:rFonts w:eastAsia="SimSun"/>
                <w:sz w:val="20"/>
                <w:lang w:eastAsia="zh-CN"/>
              </w:rPr>
              <w:t xml:space="preserve">WG5 </w:t>
            </w:r>
            <w:r w:rsidRPr="00357618">
              <w:rPr>
                <w:rFonts w:eastAsiaTheme="minorEastAsia"/>
                <w:sz w:val="20"/>
              </w:rPr>
              <w:t>New Technologies</w:t>
            </w:r>
            <w:r w:rsidRPr="00357618">
              <w:rPr>
                <w:rFonts w:eastAsia="SimSun"/>
                <w:sz w:val="20"/>
                <w:lang w:eastAsia="zh-CN"/>
              </w:rPr>
              <w:t xml:space="preserve"> </w:t>
            </w:r>
          </w:p>
        </w:tc>
      </w:tr>
      <w:tr w:rsidR="00C26AC4" w:rsidRPr="00357618" w14:paraId="6BDD8837" w14:textId="77777777" w:rsidTr="002426FC">
        <w:trPr>
          <w:jc w:val="center"/>
        </w:trPr>
        <w:tc>
          <w:tcPr>
            <w:tcW w:w="2241" w:type="dxa"/>
          </w:tcPr>
          <w:p w14:paraId="397214C1"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WG Chairman</w:t>
            </w:r>
          </w:p>
        </w:tc>
        <w:tc>
          <w:tcPr>
            <w:tcW w:w="7938" w:type="dxa"/>
          </w:tcPr>
          <w:p w14:paraId="6893096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eastAsia="zh-CN"/>
              </w:rPr>
            </w:pPr>
            <w:r w:rsidRPr="00357618">
              <w:rPr>
                <w:rFonts w:asciiTheme="majorBidi" w:eastAsiaTheme="minorEastAsia" w:hAnsiTheme="majorBidi" w:cstheme="majorBidi"/>
                <w:sz w:val="20"/>
                <w:lang w:eastAsia="ja-JP"/>
              </w:rPr>
              <w:t xml:space="preserve">Mr. Hitoshi Yoshino; </w:t>
            </w:r>
            <w:r w:rsidRPr="00357618">
              <w:rPr>
                <w:rFonts w:asciiTheme="majorBidi" w:eastAsiaTheme="minorEastAsia" w:hAnsiTheme="majorBidi" w:cstheme="majorBidi"/>
                <w:b/>
                <w:bCs/>
                <w:sz w:val="20"/>
                <w:lang w:eastAsia="ja-JP"/>
              </w:rPr>
              <w:t xml:space="preserve">E-mail: </w:t>
            </w:r>
            <w:r w:rsidRPr="00357618">
              <w:rPr>
                <w:rFonts w:asciiTheme="majorBidi" w:hAnsiTheme="majorBidi" w:cstheme="majorBidi"/>
                <w:color w:val="0000FF"/>
                <w:sz w:val="20"/>
              </w:rPr>
              <w:t>hitoshi.yoshino@g.softbank.co.jp</w:t>
            </w:r>
          </w:p>
        </w:tc>
      </w:tr>
      <w:tr w:rsidR="00C26AC4" w:rsidRPr="00357618" w14:paraId="13807710" w14:textId="77777777" w:rsidTr="002426FC">
        <w:trPr>
          <w:jc w:val="center"/>
        </w:trPr>
        <w:tc>
          <w:tcPr>
            <w:tcW w:w="2241" w:type="dxa"/>
          </w:tcPr>
          <w:p w14:paraId="2CBF9C38"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Editor</w:t>
            </w:r>
          </w:p>
        </w:tc>
        <w:tc>
          <w:tcPr>
            <w:tcW w:w="7938" w:type="dxa"/>
          </w:tcPr>
          <w:p w14:paraId="4DD8DC19"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eastAsia="ja-JP"/>
              </w:rPr>
            </w:pPr>
            <w:r w:rsidRPr="00357618">
              <w:rPr>
                <w:rFonts w:asciiTheme="majorBidi" w:eastAsiaTheme="minorEastAsia" w:hAnsiTheme="majorBidi" w:cstheme="majorBidi"/>
                <w:sz w:val="20"/>
                <w:lang w:eastAsia="ja-JP"/>
              </w:rPr>
              <w:t xml:space="preserve">[t.b.d.] </w:t>
            </w:r>
            <w:r w:rsidRPr="00357618">
              <w:rPr>
                <w:rFonts w:asciiTheme="majorBidi" w:eastAsiaTheme="minorEastAsia" w:hAnsiTheme="majorBidi" w:cstheme="majorBidi"/>
                <w:b/>
                <w:bCs/>
                <w:sz w:val="20"/>
                <w:lang w:eastAsia="ja-JP"/>
              </w:rPr>
              <w:t>E-mail:</w:t>
            </w:r>
            <w:r w:rsidRPr="00357618">
              <w:rPr>
                <w:rFonts w:asciiTheme="majorBidi" w:eastAsiaTheme="minorEastAsia" w:hAnsiTheme="majorBidi" w:cstheme="majorBidi"/>
                <w:sz w:val="20"/>
                <w:lang w:eastAsia="ja-JP"/>
              </w:rPr>
              <w:t xml:space="preserve"> [xxxxxxx]</w:t>
            </w:r>
          </w:p>
        </w:tc>
      </w:tr>
      <w:tr w:rsidR="00C26AC4" w:rsidRPr="00357618" w14:paraId="5BE63EB2" w14:textId="77777777" w:rsidTr="002426FC">
        <w:trPr>
          <w:jc w:val="center"/>
        </w:trPr>
        <w:tc>
          <w:tcPr>
            <w:tcW w:w="2241" w:type="dxa"/>
          </w:tcPr>
          <w:p w14:paraId="42645B55"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Focus for scope and work</w:t>
            </w:r>
          </w:p>
        </w:tc>
        <w:tc>
          <w:tcPr>
            <w:tcW w:w="7938" w:type="dxa"/>
          </w:tcPr>
          <w:p w14:paraId="1F10A066" w14:textId="77777777" w:rsidR="00C26AC4" w:rsidRPr="00357618" w:rsidRDefault="00C26AC4" w:rsidP="002426FC">
            <w:pPr>
              <w:spacing w:before="40" w:after="40"/>
              <w:rPr>
                <w:rFonts w:eastAsiaTheme="minorEastAsia"/>
                <w:sz w:val="20"/>
                <w:lang w:eastAsia="zh-CN"/>
              </w:rPr>
            </w:pPr>
            <w:r w:rsidRPr="00357618">
              <w:rPr>
                <w:rFonts w:eastAsiaTheme="minorEastAsia"/>
                <w:sz w:val="20"/>
              </w:rPr>
              <w:t>This report addresses</w:t>
            </w:r>
            <w:r w:rsidRPr="00357618">
              <w:rPr>
                <w:rFonts w:eastAsiaTheme="minorEastAsia"/>
                <w:sz w:val="20"/>
                <w:lang w:eastAsia="ja-JP"/>
              </w:rPr>
              <w:t xml:space="preserve"> Technical and operational characteristics of land-mobile service applications in the frequency range 275-450 GHz.</w:t>
            </w:r>
          </w:p>
        </w:tc>
      </w:tr>
      <w:tr w:rsidR="00C26AC4" w:rsidRPr="00357618" w14:paraId="2BFCE6B8" w14:textId="77777777" w:rsidTr="002426FC">
        <w:trPr>
          <w:jc w:val="center"/>
        </w:trPr>
        <w:tc>
          <w:tcPr>
            <w:tcW w:w="2241" w:type="dxa"/>
          </w:tcPr>
          <w:p w14:paraId="2B00241B"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Related Documents</w:t>
            </w:r>
          </w:p>
        </w:tc>
        <w:tc>
          <w:tcPr>
            <w:tcW w:w="7938" w:type="dxa"/>
          </w:tcPr>
          <w:p w14:paraId="3F75F9CC"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eastAsia="ja-JP"/>
              </w:rPr>
            </w:pPr>
            <w:r w:rsidRPr="00357618">
              <w:rPr>
                <w:rFonts w:eastAsiaTheme="minorEastAsia"/>
                <w:sz w:val="20"/>
              </w:rPr>
              <w:t>Question ITU-R 256-1/5</w:t>
            </w:r>
          </w:p>
        </w:tc>
      </w:tr>
      <w:tr w:rsidR="00C26AC4" w:rsidRPr="00357618" w14:paraId="0D48CD07" w14:textId="77777777" w:rsidTr="002426FC">
        <w:trPr>
          <w:jc w:val="center"/>
        </w:trPr>
        <w:tc>
          <w:tcPr>
            <w:tcW w:w="2241" w:type="dxa"/>
          </w:tcPr>
          <w:p w14:paraId="202BF1F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Milestones</w:t>
            </w:r>
          </w:p>
        </w:tc>
        <w:tc>
          <w:tcPr>
            <w:tcW w:w="7938" w:type="dxa"/>
          </w:tcPr>
          <w:p w14:paraId="50EF6C3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3</w:t>
            </w:r>
            <w:r w:rsidRPr="00357618">
              <w:rPr>
                <w:rFonts w:eastAsiaTheme="minorEastAsia"/>
                <w:b/>
                <w:bCs/>
                <w:sz w:val="20"/>
                <w:u w:val="single"/>
                <w:vertAlign w:val="superscript"/>
                <w:lang w:eastAsia="ja-JP"/>
              </w:rPr>
              <w:t>rd</w:t>
            </w:r>
            <w:r w:rsidRPr="00357618">
              <w:rPr>
                <w:rFonts w:eastAsiaTheme="minorEastAsia"/>
                <w:b/>
                <w:bCs/>
                <w:sz w:val="20"/>
                <w:u w:val="single"/>
              </w:rPr>
              <w:t xml:space="preserve"> meeting</w:t>
            </w:r>
            <w:r w:rsidRPr="00357618">
              <w:rPr>
                <w:rFonts w:eastAsiaTheme="minorEastAsia"/>
                <w:b/>
                <w:bCs/>
                <w:sz w:val="20"/>
                <w:u w:val="single"/>
                <w:lang w:eastAsia="ja-JP"/>
              </w:rPr>
              <w:t xml:space="preserve"> (July 2020)- virtual-meeting </w:t>
            </w:r>
          </w:p>
          <w:p w14:paraId="0C1897F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18" w:left="1" w:hanging="284"/>
              <w:rPr>
                <w:rFonts w:eastAsiaTheme="minorEastAsia"/>
                <w:b/>
                <w:bCs/>
                <w:sz w:val="20"/>
              </w:rPr>
            </w:pPr>
            <w:r w:rsidRPr="00357618">
              <w:rPr>
                <w:rFonts w:eastAsiaTheme="minorEastAsia"/>
                <w:sz w:val="20"/>
                <w:lang w:eastAsia="ja-JP"/>
              </w:rPr>
              <w:t>–</w:t>
            </w:r>
            <w:r w:rsidRPr="00357618">
              <w:rPr>
                <w:rFonts w:eastAsiaTheme="minorEastAsia"/>
                <w:sz w:val="20"/>
              </w:rPr>
              <w:t>–</w:t>
            </w:r>
            <w:r w:rsidRPr="00357618">
              <w:rPr>
                <w:rFonts w:eastAsiaTheme="minorEastAsia"/>
                <w:sz w:val="20"/>
              </w:rPr>
              <w:tab/>
              <w:t>–</w:t>
            </w:r>
            <w:r w:rsidRPr="00357618">
              <w:rPr>
                <w:rFonts w:eastAsiaTheme="minorEastAsia"/>
                <w:sz w:val="20"/>
              </w:rPr>
              <w:tab/>
              <w:t>Develop working document toward the revision of ITU-R Report M.2417-0</w:t>
            </w:r>
          </w:p>
          <w:p w14:paraId="268A818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4</w:t>
            </w:r>
            <w:r w:rsidRPr="00357618">
              <w:rPr>
                <w:rFonts w:eastAsiaTheme="minorEastAsia"/>
                <w:b/>
                <w:bCs/>
                <w:sz w:val="20"/>
                <w:u w:val="single"/>
                <w:vertAlign w:val="superscript"/>
                <w:lang w:eastAsia="ja-JP"/>
              </w:rPr>
              <w:t>th</w:t>
            </w:r>
            <w:r w:rsidRPr="00357618">
              <w:rPr>
                <w:rFonts w:eastAsiaTheme="minorEastAsia"/>
                <w:b/>
                <w:bCs/>
                <w:sz w:val="20"/>
                <w:u w:val="single"/>
              </w:rPr>
              <w:t xml:space="preserve"> meeting (November 2020) – virtual meeting</w:t>
            </w:r>
          </w:p>
          <w:p w14:paraId="2A96C9C4"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Develop working document toward the revision of ITU-R Report M.2417-0</w:t>
            </w:r>
          </w:p>
          <w:p w14:paraId="75C73BD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Develop and adopt work plan</w:t>
            </w:r>
            <w:r w:rsidRPr="00357618">
              <w:rPr>
                <w:rFonts w:eastAsiaTheme="minorEastAsia"/>
                <w:sz w:val="20"/>
                <w:lang w:eastAsia="ja-JP"/>
              </w:rPr>
              <w:t>.</w:t>
            </w:r>
          </w:p>
          <w:p w14:paraId="7750A16A"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5</w:t>
            </w:r>
            <w:r w:rsidRPr="00357618">
              <w:rPr>
                <w:rFonts w:eastAsiaTheme="minorEastAsia"/>
                <w:b/>
                <w:bCs/>
                <w:sz w:val="20"/>
                <w:u w:val="single"/>
                <w:vertAlign w:val="superscript"/>
                <w:lang w:eastAsia="ja-JP"/>
              </w:rPr>
              <w:t>th</w:t>
            </w:r>
            <w:r w:rsidRPr="00357618">
              <w:rPr>
                <w:rFonts w:eastAsiaTheme="minorEastAsia"/>
                <w:b/>
                <w:bCs/>
                <w:sz w:val="20"/>
                <w:u w:val="single"/>
              </w:rPr>
              <w:t xml:space="preserve"> meeting (May 2021) – virtual meeting</w:t>
            </w:r>
          </w:p>
          <w:p w14:paraId="6B4D63C1"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Develop working document toward the revision of ITU-R Report M.2417-0</w:t>
            </w:r>
          </w:p>
          <w:p w14:paraId="12F8D3E2" w14:textId="77777777" w:rsidR="00C26AC4" w:rsidRPr="00357618" w:rsidRDefault="00C26AC4" w:rsidP="002426FC">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Liaise as needed with concerned and interested organizations on development of the PD Revision of Report</w:t>
            </w:r>
          </w:p>
          <w:p w14:paraId="6EE546D0"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eastAsia="ja-JP"/>
              </w:rPr>
            </w:pPr>
            <w:r w:rsidRPr="00357618">
              <w:rPr>
                <w:rFonts w:eastAsiaTheme="minorEastAsia"/>
                <w:sz w:val="20"/>
              </w:rPr>
              <w:t>–</w:t>
            </w:r>
            <w:r w:rsidRPr="00357618">
              <w:rPr>
                <w:rFonts w:eastAsiaTheme="minorEastAsia"/>
                <w:sz w:val="20"/>
              </w:rPr>
              <w:tab/>
              <w:t>Update work</w:t>
            </w:r>
            <w:r w:rsidRPr="00357618">
              <w:rPr>
                <w:rFonts w:eastAsiaTheme="minorEastAsia"/>
                <w:sz w:val="20"/>
                <w:lang w:eastAsia="ja-JP"/>
              </w:rPr>
              <w:t xml:space="preserve"> plan if needed</w:t>
            </w:r>
          </w:p>
          <w:p w14:paraId="6CDA7EDD"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6</w:t>
            </w:r>
            <w:r w:rsidRPr="00357618">
              <w:rPr>
                <w:rFonts w:eastAsiaTheme="minorEastAsia"/>
                <w:b/>
                <w:bCs/>
                <w:sz w:val="20"/>
                <w:u w:val="single"/>
                <w:vertAlign w:val="superscript"/>
                <w:lang w:eastAsia="ja-JP"/>
              </w:rPr>
              <w:t>th</w:t>
            </w:r>
            <w:r w:rsidRPr="00357618">
              <w:rPr>
                <w:rFonts w:eastAsiaTheme="minorEastAsia"/>
                <w:b/>
                <w:bCs/>
                <w:sz w:val="20"/>
                <w:u w:val="single"/>
              </w:rPr>
              <w:t xml:space="preserve"> meeting (November 2021)</w:t>
            </w:r>
          </w:p>
          <w:p w14:paraId="1541D44E"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lang w:eastAsia="ja-JP"/>
              </w:rPr>
              <w:t>–</w:t>
            </w:r>
            <w:r w:rsidRPr="00357618">
              <w:rPr>
                <w:rFonts w:eastAsiaTheme="minorEastAsia"/>
                <w:sz w:val="20"/>
                <w:lang w:eastAsia="ja-JP"/>
              </w:rPr>
              <w:tab/>
            </w:r>
            <w:r w:rsidRPr="00357618">
              <w:rPr>
                <w:rFonts w:eastAsiaTheme="minorEastAsia"/>
                <w:sz w:val="20"/>
              </w:rPr>
              <w:t>Continue developing working document toward the revision of ITU-R Report M.2417-0</w:t>
            </w:r>
          </w:p>
          <w:p w14:paraId="197A7D18" w14:textId="77777777" w:rsidR="00C26AC4" w:rsidRPr="00357618" w:rsidRDefault="00C26AC4" w:rsidP="002426FC">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Liaise as needed with concerned and interested organizations on development of the PD Revision of Report</w:t>
            </w:r>
          </w:p>
          <w:p w14:paraId="0B1DC382"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eastAsia="ja-JP"/>
              </w:rPr>
            </w:pPr>
            <w:r w:rsidRPr="00357618">
              <w:rPr>
                <w:rFonts w:eastAsiaTheme="minorEastAsia"/>
                <w:sz w:val="20"/>
              </w:rPr>
              <w:t>–</w:t>
            </w:r>
            <w:r w:rsidRPr="00357618">
              <w:rPr>
                <w:rFonts w:eastAsiaTheme="minorEastAsia"/>
                <w:sz w:val="20"/>
              </w:rPr>
              <w:tab/>
              <w:t>Update work</w:t>
            </w:r>
            <w:r w:rsidRPr="00357618">
              <w:rPr>
                <w:rFonts w:eastAsiaTheme="minorEastAsia"/>
                <w:sz w:val="20"/>
                <w:lang w:eastAsia="ja-JP"/>
              </w:rPr>
              <w:t xml:space="preserve"> plan if needed</w:t>
            </w:r>
          </w:p>
          <w:p w14:paraId="0FE21823"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7</w:t>
            </w:r>
            <w:r w:rsidRPr="00357618">
              <w:rPr>
                <w:rFonts w:eastAsiaTheme="minorEastAsia"/>
                <w:b/>
                <w:bCs/>
                <w:sz w:val="20"/>
                <w:u w:val="single"/>
                <w:vertAlign w:val="superscript"/>
                <w:lang w:eastAsia="ja-JP"/>
              </w:rPr>
              <w:t>th</w:t>
            </w:r>
            <w:r w:rsidRPr="00357618">
              <w:rPr>
                <w:rFonts w:eastAsiaTheme="minorEastAsia"/>
                <w:b/>
                <w:bCs/>
                <w:sz w:val="20"/>
                <w:u w:val="single"/>
              </w:rPr>
              <w:t xml:space="preserve"> meeting (May 2022)</w:t>
            </w:r>
          </w:p>
          <w:p w14:paraId="6FC4BC3F"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lang w:eastAsia="ja-JP"/>
              </w:rPr>
              <w:t>–</w:t>
            </w:r>
            <w:r w:rsidRPr="00357618">
              <w:rPr>
                <w:rFonts w:eastAsiaTheme="minorEastAsia"/>
                <w:sz w:val="20"/>
                <w:lang w:eastAsia="ja-JP"/>
              </w:rPr>
              <w:tab/>
            </w:r>
            <w:r w:rsidRPr="00357618">
              <w:rPr>
                <w:rFonts w:eastAsiaTheme="minorEastAsia"/>
                <w:sz w:val="20"/>
              </w:rPr>
              <w:t>Continue developing preliminary draft revision of ITU-R Report M.2417-0</w:t>
            </w:r>
          </w:p>
          <w:p w14:paraId="6976AC4E" w14:textId="77777777" w:rsidR="00C26AC4" w:rsidRPr="00357618" w:rsidRDefault="00C26AC4" w:rsidP="002426FC">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357618">
              <w:rPr>
                <w:rFonts w:eastAsiaTheme="minorEastAsia"/>
                <w:sz w:val="20"/>
              </w:rPr>
              <w:t>–</w:t>
            </w:r>
            <w:r w:rsidRPr="00357618">
              <w:rPr>
                <w:rFonts w:eastAsiaTheme="minorEastAsia"/>
                <w:sz w:val="20"/>
              </w:rPr>
              <w:tab/>
              <w:t>Liaise as needed with concerned and interested organizations on development of the PD Revision of Report</w:t>
            </w:r>
          </w:p>
          <w:p w14:paraId="08BD0A13"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eastAsia="ja-JP"/>
              </w:rPr>
            </w:pPr>
            <w:r w:rsidRPr="00357618">
              <w:rPr>
                <w:rFonts w:eastAsiaTheme="minorEastAsia"/>
                <w:sz w:val="20"/>
              </w:rPr>
              <w:t>–</w:t>
            </w:r>
            <w:r w:rsidRPr="00357618">
              <w:rPr>
                <w:rFonts w:eastAsiaTheme="minorEastAsia"/>
                <w:sz w:val="20"/>
              </w:rPr>
              <w:tab/>
              <w:t>Update work</w:t>
            </w:r>
            <w:r w:rsidRPr="00357618">
              <w:rPr>
                <w:rFonts w:eastAsiaTheme="minorEastAsia"/>
                <w:sz w:val="20"/>
                <w:lang w:eastAsia="ja-JP"/>
              </w:rPr>
              <w:t xml:space="preserve"> plan if needed </w:t>
            </w:r>
          </w:p>
          <w:p w14:paraId="5738374B"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rPr>
            </w:pPr>
            <w:r w:rsidRPr="00357618">
              <w:rPr>
                <w:rFonts w:eastAsiaTheme="minorEastAsia"/>
                <w:b/>
                <w:bCs/>
                <w:sz w:val="20"/>
                <w:u w:val="single"/>
              </w:rPr>
              <w:t>2</w:t>
            </w:r>
            <w:r w:rsidRPr="00357618">
              <w:rPr>
                <w:rFonts w:eastAsiaTheme="minorEastAsia"/>
                <w:b/>
                <w:bCs/>
                <w:sz w:val="20"/>
                <w:u w:val="single"/>
                <w:lang w:eastAsia="ja-JP"/>
              </w:rPr>
              <w:t>8</w:t>
            </w:r>
            <w:r w:rsidRPr="00357618">
              <w:rPr>
                <w:rFonts w:eastAsiaTheme="minorEastAsia"/>
                <w:b/>
                <w:bCs/>
                <w:sz w:val="20"/>
                <w:u w:val="single"/>
                <w:vertAlign w:val="superscript"/>
                <w:lang w:eastAsia="ja-JP"/>
              </w:rPr>
              <w:t>th</w:t>
            </w:r>
            <w:r w:rsidRPr="00357618">
              <w:rPr>
                <w:rFonts w:eastAsiaTheme="minorEastAsia"/>
                <w:b/>
                <w:bCs/>
                <w:sz w:val="20"/>
                <w:u w:val="single"/>
              </w:rPr>
              <w:t xml:space="preserve"> meeting (November 2022)</w:t>
            </w:r>
          </w:p>
          <w:p w14:paraId="22AE2186" w14:textId="77777777" w:rsidR="00C26AC4" w:rsidRPr="00357618" w:rsidRDefault="00C26AC4" w:rsidP="002426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eastAsia="ja-JP"/>
              </w:rPr>
            </w:pPr>
            <w:r w:rsidRPr="00357618">
              <w:rPr>
                <w:rFonts w:eastAsiaTheme="minorEastAsia"/>
                <w:sz w:val="20"/>
                <w:lang w:eastAsia="ja-JP"/>
              </w:rPr>
              <w:t>–</w:t>
            </w:r>
            <w:r w:rsidRPr="00357618">
              <w:rPr>
                <w:rFonts w:eastAsiaTheme="minorEastAsia"/>
                <w:sz w:val="20"/>
                <w:lang w:eastAsia="ja-JP"/>
              </w:rPr>
              <w:tab/>
            </w:r>
            <w:r w:rsidRPr="00357618">
              <w:rPr>
                <w:rFonts w:eastAsiaTheme="minorEastAsia"/>
                <w:sz w:val="20"/>
              </w:rPr>
              <w:t xml:space="preserve">Finalize </w:t>
            </w:r>
            <w:r w:rsidRPr="00357618">
              <w:rPr>
                <w:rFonts w:eastAsiaTheme="minorEastAsia"/>
                <w:sz w:val="20"/>
                <w:lang w:eastAsia="ja-JP"/>
              </w:rPr>
              <w:t>Report</w:t>
            </w:r>
            <w:r w:rsidRPr="00357618">
              <w:rPr>
                <w:rFonts w:eastAsiaTheme="minorEastAsia"/>
                <w:sz w:val="20"/>
              </w:rPr>
              <w:t xml:space="preserve"> and submit to WP5A for adoption and to SG 5 for approval</w:t>
            </w:r>
          </w:p>
        </w:tc>
      </w:tr>
    </w:tbl>
    <w:p w14:paraId="3CEE33A0" w14:textId="77777777" w:rsidR="00C26AC4" w:rsidRPr="00357618" w:rsidRDefault="00C26AC4" w:rsidP="00C26AC4">
      <w:pPr>
        <w:pStyle w:val="Tablefin"/>
        <w:rPr>
          <w:lang w:eastAsia="ja-JP"/>
        </w:rPr>
      </w:pPr>
    </w:p>
    <w:p w14:paraId="193F4FCD"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sz w:val="20"/>
          <w:lang w:eastAsia="ja-JP"/>
        </w:rPr>
      </w:pPr>
      <w:r w:rsidRPr="00357618">
        <w:rPr>
          <w:lang w:eastAsia="ja-JP"/>
        </w:rPr>
        <w:br w:type="page"/>
      </w:r>
    </w:p>
    <w:p w14:paraId="2CE53AAC" w14:textId="77777777" w:rsidR="00C26AC4" w:rsidRPr="00357618" w:rsidRDefault="00C26AC4" w:rsidP="00C26AC4">
      <w:pPr>
        <w:keepNext/>
        <w:keepLines/>
        <w:spacing w:before="480" w:after="80"/>
        <w:jc w:val="center"/>
        <w:rPr>
          <w:caps/>
          <w:sz w:val="28"/>
          <w:lang w:eastAsia="ja-JP"/>
        </w:rPr>
      </w:pPr>
      <w:bookmarkStart w:id="42" w:name="att6"/>
      <w:r w:rsidRPr="00357618">
        <w:rPr>
          <w:caps/>
          <w:sz w:val="28"/>
        </w:rPr>
        <w:lastRenderedPageBreak/>
        <w:t>Attachment</w:t>
      </w:r>
      <w:r w:rsidRPr="00357618">
        <w:rPr>
          <w:caps/>
          <w:sz w:val="28"/>
          <w:lang w:eastAsia="ja-JP"/>
        </w:rPr>
        <w:t xml:space="preserve"> 6 to Annex 3</w:t>
      </w:r>
    </w:p>
    <w:bookmarkEnd w:id="42"/>
    <w:p w14:paraId="7108B219" w14:textId="77777777" w:rsidR="00C26AC4" w:rsidRPr="00357618" w:rsidRDefault="00C26AC4" w:rsidP="00C26AC4">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357618">
        <w:rPr>
          <w:rFonts w:ascii="Verdana" w:hAnsi="Verdana"/>
          <w:i/>
          <w:iCs/>
          <w:sz w:val="20"/>
        </w:rPr>
        <w:t>Source</w:t>
      </w:r>
      <w:r w:rsidRPr="00357618">
        <w:rPr>
          <w:rFonts w:ascii="Verdana" w:hAnsi="Verdana"/>
          <w:i/>
          <w:iCs/>
          <w:sz w:val="20"/>
          <w:lang w:eastAsia="ja-JP"/>
        </w:rPr>
        <w:t>: Document 5A/TEMP/194</w:t>
      </w:r>
    </w:p>
    <w:p w14:paraId="75A54C36" w14:textId="77777777" w:rsidR="00C26AC4" w:rsidRPr="00357618" w:rsidRDefault="00C26AC4" w:rsidP="00C26AC4">
      <w:pPr>
        <w:pStyle w:val="Annextitle"/>
        <w:rPr>
          <w:rFonts w:ascii="Times New Roman" w:eastAsiaTheme="minorEastAsia" w:hAnsi="Times New Roman"/>
          <w:b w:val="0"/>
          <w:bCs/>
          <w:lang w:eastAsia="zh-CN"/>
        </w:rPr>
      </w:pPr>
      <w:r w:rsidRPr="00357618">
        <w:rPr>
          <w:rFonts w:ascii="Times New Roman" w:eastAsiaTheme="minorEastAsia" w:hAnsi="Times New Roman"/>
          <w:b w:val="0"/>
          <w:bCs/>
          <w:lang w:eastAsia="zh-CN"/>
        </w:rPr>
        <w:t>WORK PLAN FOR THE DEVELOPMENT OF A WORKING DOCUMENT TOWARDS A DRAFT REVISION OF REPORT ITU-R M.2479-0</w:t>
      </w:r>
    </w:p>
    <w:p w14:paraId="61699971" w14:textId="77777777" w:rsidR="00C26AC4" w:rsidRPr="00357618" w:rsidRDefault="00C26AC4" w:rsidP="00C26AC4">
      <w:pPr>
        <w:pStyle w:val="Annextitle"/>
        <w:rPr>
          <w:rFonts w:eastAsiaTheme="minorEastAsia"/>
          <w:lang w:eastAsia="zh-CN"/>
        </w:rPr>
      </w:pPr>
      <w:r w:rsidRPr="00357618">
        <w:rPr>
          <w:rFonts w:eastAsiaTheme="minorEastAsia"/>
          <w:lang w:eastAsia="zh-CN"/>
        </w:rPr>
        <w:t>The use of land mobile systems, excluding IMT, for machine-type communications</w:t>
      </w:r>
    </w:p>
    <w:p w14:paraId="2B307E8F" w14:textId="77777777" w:rsidR="00C26AC4" w:rsidRPr="00357618" w:rsidRDefault="00C26AC4" w:rsidP="00C26AC4">
      <w:pPr>
        <w:pStyle w:val="EditorsNote"/>
      </w:pPr>
      <w:r w:rsidRPr="00357618">
        <w:rPr>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p w14:paraId="7E740D1C" w14:textId="77777777" w:rsidR="00C26AC4" w:rsidRPr="00357618" w:rsidRDefault="00C26AC4" w:rsidP="00C26AC4">
      <w:pPr>
        <w:pStyle w:val="EditorsNote"/>
        <w:rPr>
          <w:b/>
        </w:rPr>
      </w:pPr>
    </w:p>
    <w:tbl>
      <w:tblPr>
        <w:tblStyle w:val="TableGrid"/>
        <w:tblW w:w="5000" w:type="pct"/>
        <w:jc w:val="center"/>
        <w:tblCellMar>
          <w:right w:w="57" w:type="dxa"/>
        </w:tblCellMar>
        <w:tblLook w:val="04A0" w:firstRow="1" w:lastRow="0" w:firstColumn="1" w:lastColumn="0" w:noHBand="0" w:noVBand="1"/>
      </w:tblPr>
      <w:tblGrid>
        <w:gridCol w:w="2688"/>
        <w:gridCol w:w="6941"/>
      </w:tblGrid>
      <w:tr w:rsidR="00C26AC4" w:rsidRPr="00357618" w14:paraId="31095E98" w14:textId="77777777" w:rsidTr="002426FC">
        <w:trPr>
          <w:cantSplit/>
          <w:trHeight w:val="698"/>
          <w:tblHeader/>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14:paraId="4527F138" w14:textId="77777777" w:rsidR="00C26AC4" w:rsidRPr="00357618" w:rsidRDefault="00C26AC4" w:rsidP="002426FC">
            <w:pPr>
              <w:pStyle w:val="Tablehead"/>
            </w:pPr>
            <w:r w:rsidRPr="00357618">
              <w:t>Meetings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85DC989" w14:textId="77777777" w:rsidR="00C26AC4" w:rsidRPr="00357618" w:rsidRDefault="00C26AC4" w:rsidP="002426FC">
            <w:pPr>
              <w:pStyle w:val="Tablehead"/>
            </w:pPr>
            <w:r w:rsidRPr="00357618">
              <w:t>Activity</w:t>
            </w:r>
          </w:p>
        </w:tc>
      </w:tr>
      <w:tr w:rsidR="00C26AC4" w:rsidRPr="00357618" w14:paraId="41B48C70" w14:textId="77777777" w:rsidTr="002426F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4F7EAE2E" w14:textId="77777777" w:rsidR="00C26AC4" w:rsidRPr="00357618" w:rsidRDefault="00C26AC4" w:rsidP="002426FC">
            <w:pPr>
              <w:pStyle w:val="Tabletext"/>
            </w:pPr>
            <w:r w:rsidRPr="00357618">
              <w:t>26</w:t>
            </w:r>
            <w:r w:rsidRPr="00357618">
              <w:rPr>
                <w:vertAlign w:val="superscript"/>
              </w:rPr>
              <w:t>th</w:t>
            </w:r>
            <w:r w:rsidRPr="00357618">
              <w:t xml:space="preserve"> meeting</w:t>
            </w:r>
          </w:p>
          <w:p w14:paraId="49ED070F" w14:textId="77777777" w:rsidR="00C26AC4" w:rsidRPr="00357618" w:rsidRDefault="00C26AC4" w:rsidP="002426FC">
            <w:pPr>
              <w:pStyle w:val="Tabletext"/>
            </w:pPr>
            <w:r w:rsidRPr="00357618">
              <w:t>November 2021</w:t>
            </w:r>
          </w:p>
        </w:tc>
        <w:tc>
          <w:tcPr>
            <w:tcW w:w="3604" w:type="pct"/>
            <w:tcBorders>
              <w:top w:val="single" w:sz="4" w:space="0" w:color="auto"/>
              <w:left w:val="single" w:sz="4" w:space="0" w:color="auto"/>
              <w:bottom w:val="single" w:sz="4" w:space="0" w:color="auto"/>
              <w:right w:val="single" w:sz="4" w:space="0" w:color="auto"/>
            </w:tcBorders>
            <w:hideMark/>
          </w:tcPr>
          <w:p w14:paraId="253496F4" w14:textId="77777777" w:rsidR="00C26AC4" w:rsidRPr="00357618" w:rsidRDefault="00C26AC4" w:rsidP="00C26AC4">
            <w:pPr>
              <w:pStyle w:val="Tabletext"/>
              <w:numPr>
                <w:ilvl w:val="0"/>
                <w:numId w:val="24"/>
              </w:numPr>
            </w:pPr>
            <w:r w:rsidRPr="00357618">
              <w:t>Develop a working document towards Preliminary Draft Revision of Report ITU-R M.2479-0</w:t>
            </w:r>
          </w:p>
          <w:p w14:paraId="6D8FD392" w14:textId="77777777" w:rsidR="00C26AC4" w:rsidRPr="00357618" w:rsidRDefault="00C26AC4" w:rsidP="00C26AC4">
            <w:pPr>
              <w:pStyle w:val="Tabletext"/>
              <w:numPr>
                <w:ilvl w:val="0"/>
                <w:numId w:val="24"/>
              </w:numPr>
            </w:pPr>
            <w:r w:rsidRPr="00357618">
              <w:t>Develop and adopt a workplan</w:t>
            </w:r>
          </w:p>
        </w:tc>
      </w:tr>
      <w:tr w:rsidR="00C26AC4" w:rsidRPr="00357618" w14:paraId="2A4D18DC" w14:textId="77777777" w:rsidTr="002426F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467C7D07" w14:textId="77777777" w:rsidR="00C26AC4" w:rsidRPr="00357618" w:rsidRDefault="00C26AC4" w:rsidP="002426FC">
            <w:pPr>
              <w:pStyle w:val="Tabletext"/>
            </w:pPr>
            <w:r w:rsidRPr="00357618">
              <w:t>27</w:t>
            </w:r>
            <w:r w:rsidRPr="00357618">
              <w:rPr>
                <w:vertAlign w:val="superscript"/>
              </w:rPr>
              <w:t>th</w:t>
            </w:r>
            <w:r w:rsidRPr="00357618">
              <w:t xml:space="preserve"> meeting</w:t>
            </w:r>
          </w:p>
          <w:p w14:paraId="30D5554D" w14:textId="77777777" w:rsidR="00C26AC4" w:rsidRPr="00357618" w:rsidRDefault="00C26AC4" w:rsidP="002426FC">
            <w:pPr>
              <w:pStyle w:val="Tabletext"/>
            </w:pPr>
            <w:r w:rsidRPr="00357618">
              <w:t>May 2022</w:t>
            </w:r>
          </w:p>
        </w:tc>
        <w:tc>
          <w:tcPr>
            <w:tcW w:w="3604" w:type="pct"/>
            <w:tcBorders>
              <w:top w:val="single" w:sz="4" w:space="0" w:color="auto"/>
              <w:left w:val="single" w:sz="4" w:space="0" w:color="auto"/>
              <w:bottom w:val="single" w:sz="4" w:space="0" w:color="auto"/>
              <w:right w:val="single" w:sz="4" w:space="0" w:color="auto"/>
            </w:tcBorders>
            <w:hideMark/>
          </w:tcPr>
          <w:p w14:paraId="03364A10" w14:textId="77777777" w:rsidR="00C26AC4" w:rsidRPr="00357618" w:rsidRDefault="00C26AC4" w:rsidP="00C26AC4">
            <w:pPr>
              <w:pStyle w:val="Tabletext"/>
              <w:numPr>
                <w:ilvl w:val="0"/>
                <w:numId w:val="25"/>
              </w:numPr>
            </w:pPr>
            <w:r w:rsidRPr="00357618">
              <w:t>Continue developing the working document towards Preliminary Draft Revision of Report ITU-R M.2479-0, based on input contributions</w:t>
            </w:r>
          </w:p>
          <w:p w14:paraId="54C3E82E" w14:textId="77777777" w:rsidR="00C26AC4" w:rsidRPr="00357618" w:rsidRDefault="00C26AC4" w:rsidP="00C26AC4">
            <w:pPr>
              <w:pStyle w:val="Tabletext"/>
              <w:numPr>
                <w:ilvl w:val="0"/>
                <w:numId w:val="25"/>
              </w:numPr>
            </w:pPr>
            <w:r w:rsidRPr="00357618">
              <w:t>Review and update work</w:t>
            </w:r>
            <w:r w:rsidRPr="00357618">
              <w:rPr>
                <w:lang w:eastAsia="ja-JP"/>
              </w:rPr>
              <w:t xml:space="preserve"> plan if needed</w:t>
            </w:r>
          </w:p>
          <w:p w14:paraId="7AAF1888" w14:textId="77777777" w:rsidR="00C26AC4" w:rsidRPr="00357618" w:rsidRDefault="00C26AC4" w:rsidP="00C26AC4">
            <w:pPr>
              <w:pStyle w:val="Tabletext"/>
              <w:numPr>
                <w:ilvl w:val="0"/>
                <w:numId w:val="25"/>
              </w:numPr>
              <w:rPr>
                <w:lang w:eastAsia="zh-CN"/>
              </w:rPr>
            </w:pPr>
            <w:r w:rsidRPr="00357618">
              <w:t>Liaise, if needed, to concerned and interested Working Parties/organizations on the revision of Report ITU-R M.2479-0</w:t>
            </w:r>
          </w:p>
        </w:tc>
      </w:tr>
      <w:tr w:rsidR="00C26AC4" w:rsidRPr="00357618" w14:paraId="09CC09D8" w14:textId="77777777" w:rsidTr="002426F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6ABF88B6" w14:textId="77777777" w:rsidR="00C26AC4" w:rsidRPr="00357618" w:rsidRDefault="00C26AC4" w:rsidP="002426FC">
            <w:pPr>
              <w:pStyle w:val="Tabletext"/>
            </w:pPr>
            <w:r w:rsidRPr="00357618">
              <w:t>28</w:t>
            </w:r>
            <w:r w:rsidRPr="00357618">
              <w:rPr>
                <w:vertAlign w:val="superscript"/>
              </w:rPr>
              <w:t>th</w:t>
            </w:r>
            <w:r w:rsidRPr="00357618">
              <w:t xml:space="preserve"> meeting</w:t>
            </w:r>
          </w:p>
          <w:p w14:paraId="50EC9152" w14:textId="77777777" w:rsidR="00C26AC4" w:rsidRPr="00357618" w:rsidRDefault="00C26AC4" w:rsidP="002426FC">
            <w:pPr>
              <w:pStyle w:val="Tabletext"/>
            </w:pPr>
            <w:r w:rsidRPr="00357618">
              <w:t>November 2022</w:t>
            </w:r>
          </w:p>
        </w:tc>
        <w:tc>
          <w:tcPr>
            <w:tcW w:w="3604" w:type="pct"/>
            <w:tcBorders>
              <w:top w:val="single" w:sz="4" w:space="0" w:color="auto"/>
              <w:left w:val="single" w:sz="4" w:space="0" w:color="auto"/>
              <w:bottom w:val="single" w:sz="4" w:space="0" w:color="auto"/>
              <w:right w:val="single" w:sz="4" w:space="0" w:color="auto"/>
            </w:tcBorders>
            <w:hideMark/>
          </w:tcPr>
          <w:p w14:paraId="1E8FE383" w14:textId="77777777" w:rsidR="00C26AC4" w:rsidRPr="00357618" w:rsidRDefault="00C26AC4" w:rsidP="00C26AC4">
            <w:pPr>
              <w:pStyle w:val="Tabletext"/>
              <w:numPr>
                <w:ilvl w:val="0"/>
                <w:numId w:val="26"/>
              </w:numPr>
            </w:pPr>
            <w:r w:rsidRPr="00357618">
              <w:t>Continue developing the working document towards Preliminary Draft Revision of Report ITU-R M.2479-0, based on input contributions</w:t>
            </w:r>
          </w:p>
          <w:p w14:paraId="1117E193" w14:textId="77777777" w:rsidR="00C26AC4" w:rsidRPr="00357618" w:rsidRDefault="00C26AC4" w:rsidP="00C26AC4">
            <w:pPr>
              <w:pStyle w:val="Tabletext"/>
              <w:numPr>
                <w:ilvl w:val="0"/>
                <w:numId w:val="26"/>
              </w:numPr>
            </w:pPr>
            <w:r w:rsidRPr="00357618">
              <w:t>Review and update work</w:t>
            </w:r>
            <w:r w:rsidRPr="00357618">
              <w:rPr>
                <w:lang w:eastAsia="ja-JP"/>
              </w:rPr>
              <w:t xml:space="preserve"> plan if needed</w:t>
            </w:r>
            <w:r w:rsidRPr="00357618">
              <w:t xml:space="preserve"> </w:t>
            </w:r>
          </w:p>
          <w:p w14:paraId="5C3574BB" w14:textId="77777777" w:rsidR="00C26AC4" w:rsidRPr="00357618" w:rsidRDefault="00C26AC4" w:rsidP="00C26AC4">
            <w:pPr>
              <w:pStyle w:val="Tabletext"/>
              <w:numPr>
                <w:ilvl w:val="0"/>
                <w:numId w:val="26"/>
              </w:numPr>
            </w:pPr>
            <w:r w:rsidRPr="00357618">
              <w:t>Consider elevation of the working document to the Preliminary Draft Revision</w:t>
            </w:r>
          </w:p>
        </w:tc>
      </w:tr>
      <w:tr w:rsidR="00C26AC4" w:rsidRPr="00357618" w14:paraId="19D7B380" w14:textId="77777777" w:rsidTr="002426FC">
        <w:trPr>
          <w:cantSplit/>
          <w:jc w:val="center"/>
        </w:trPr>
        <w:tc>
          <w:tcPr>
            <w:tcW w:w="1396" w:type="pct"/>
            <w:tcBorders>
              <w:top w:val="single" w:sz="4" w:space="0" w:color="auto"/>
              <w:left w:val="single" w:sz="4" w:space="0" w:color="auto"/>
              <w:bottom w:val="single" w:sz="4" w:space="0" w:color="auto"/>
              <w:right w:val="single" w:sz="4" w:space="0" w:color="auto"/>
            </w:tcBorders>
          </w:tcPr>
          <w:p w14:paraId="73A26A20" w14:textId="77777777" w:rsidR="00C26AC4" w:rsidRPr="00357618" w:rsidRDefault="00C26AC4" w:rsidP="002426FC">
            <w:pPr>
              <w:pStyle w:val="Tabletext"/>
            </w:pPr>
            <w:r w:rsidRPr="00357618">
              <w:t>29</w:t>
            </w:r>
            <w:r w:rsidRPr="00357618">
              <w:rPr>
                <w:vertAlign w:val="superscript"/>
              </w:rPr>
              <w:t>th</w:t>
            </w:r>
            <w:r w:rsidRPr="00357618">
              <w:t xml:space="preserve"> meeting</w:t>
            </w:r>
          </w:p>
          <w:p w14:paraId="38CE327B" w14:textId="77777777" w:rsidR="00C26AC4" w:rsidRPr="00357618" w:rsidRDefault="00C26AC4" w:rsidP="002426FC">
            <w:pPr>
              <w:pStyle w:val="Tabletext"/>
            </w:pPr>
            <w:r w:rsidRPr="00357618">
              <w:t>May 2023</w:t>
            </w:r>
          </w:p>
        </w:tc>
        <w:tc>
          <w:tcPr>
            <w:tcW w:w="3604" w:type="pct"/>
            <w:tcBorders>
              <w:top w:val="single" w:sz="4" w:space="0" w:color="auto"/>
              <w:left w:val="single" w:sz="4" w:space="0" w:color="auto"/>
              <w:bottom w:val="single" w:sz="4" w:space="0" w:color="auto"/>
              <w:right w:val="single" w:sz="4" w:space="0" w:color="auto"/>
            </w:tcBorders>
          </w:tcPr>
          <w:p w14:paraId="59735F0A" w14:textId="77777777" w:rsidR="00C26AC4" w:rsidRPr="00357618" w:rsidRDefault="00C26AC4" w:rsidP="00C26AC4">
            <w:pPr>
              <w:pStyle w:val="Tabletext"/>
              <w:numPr>
                <w:ilvl w:val="0"/>
                <w:numId w:val="26"/>
              </w:numPr>
            </w:pPr>
            <w:r w:rsidRPr="00357618">
              <w:t>Finalize the Preliminary Draft Revision of Report ITU-R M.2479-0</w:t>
            </w:r>
          </w:p>
          <w:p w14:paraId="3A11F1FA" w14:textId="77777777" w:rsidR="00C26AC4" w:rsidRPr="00357618" w:rsidRDefault="00C26AC4" w:rsidP="00C26AC4">
            <w:pPr>
              <w:pStyle w:val="Tabletext"/>
              <w:numPr>
                <w:ilvl w:val="0"/>
                <w:numId w:val="26"/>
              </w:numPr>
            </w:pPr>
            <w:r w:rsidRPr="00357618">
              <w:t>Review and update work</w:t>
            </w:r>
            <w:r w:rsidRPr="00357618">
              <w:rPr>
                <w:lang w:eastAsia="ja-JP"/>
              </w:rPr>
              <w:t xml:space="preserve"> plan if needed</w:t>
            </w:r>
          </w:p>
          <w:p w14:paraId="5D7CDA83" w14:textId="77777777" w:rsidR="00C26AC4" w:rsidRPr="00357618" w:rsidRDefault="00C26AC4" w:rsidP="00C26AC4">
            <w:pPr>
              <w:pStyle w:val="Tabletext"/>
              <w:numPr>
                <w:ilvl w:val="0"/>
                <w:numId w:val="26"/>
              </w:numPr>
            </w:pPr>
            <w:r w:rsidRPr="00357618">
              <w:t>Consider elevation to Draft Revision of Report ITU-R M.2479 and submit it to WP5A for adoption and to SG5 for adoption/approval</w:t>
            </w:r>
          </w:p>
        </w:tc>
      </w:tr>
    </w:tbl>
    <w:p w14:paraId="030DFC29" w14:textId="77777777" w:rsidR="00C26AC4" w:rsidRPr="00357618" w:rsidRDefault="00C26AC4" w:rsidP="00C26AC4">
      <w:pPr>
        <w:pStyle w:val="Tablefin"/>
        <w:rPr>
          <w:lang w:eastAsia="ja-JP"/>
        </w:rPr>
      </w:pPr>
    </w:p>
    <w:p w14:paraId="4A8F6F62" w14:textId="77777777" w:rsidR="00C26AC4" w:rsidRPr="00357618" w:rsidRDefault="00C26AC4" w:rsidP="00C26AC4">
      <w:pPr>
        <w:pStyle w:val="Tablefin"/>
        <w:rPr>
          <w:lang w:eastAsia="ja-JP"/>
        </w:rPr>
      </w:pPr>
    </w:p>
    <w:p w14:paraId="7BB0EF2C" w14:textId="77777777" w:rsidR="00C26AC4" w:rsidRPr="00357618" w:rsidRDefault="00C26AC4" w:rsidP="00C26AC4">
      <w:pPr>
        <w:pStyle w:val="Tablefin"/>
        <w:jc w:val="center"/>
        <w:rPr>
          <w:lang w:eastAsia="ja-JP"/>
        </w:rPr>
      </w:pPr>
      <w:r w:rsidRPr="00357618">
        <w:rPr>
          <w:lang w:eastAsia="ja-JP"/>
        </w:rPr>
        <w:t>________________________</w:t>
      </w:r>
      <w:bookmarkEnd w:id="9"/>
    </w:p>
    <w:p w14:paraId="37CA8C68" w14:textId="77777777" w:rsidR="00317926" w:rsidRDefault="00317926" w:rsidP="00317926">
      <w:pPr>
        <w:rPr>
          <w:lang w:eastAsia="zh-CN"/>
        </w:rPr>
      </w:pPr>
    </w:p>
    <w:p w14:paraId="52FBC4F9" w14:textId="70794240" w:rsidR="000069D4" w:rsidRPr="00357618" w:rsidRDefault="000069D4" w:rsidP="00DD4BED">
      <w:pPr>
        <w:rPr>
          <w:lang w:eastAsia="zh-CN"/>
        </w:rPr>
      </w:pPr>
    </w:p>
    <w:sectPr w:rsidR="000069D4" w:rsidRPr="00357618" w:rsidSect="00D02712">
      <w:headerReference w:type="even" r:id="rId456"/>
      <w:headerReference w:type="default" r:id="rId457"/>
      <w:footerReference w:type="even" r:id="rId458"/>
      <w:footerReference w:type="default" r:id="rId459"/>
      <w:headerReference w:type="first" r:id="rId460"/>
      <w:footerReference w:type="first" r:id="rId4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D58B" w14:textId="77777777" w:rsidR="00BC60E0" w:rsidRDefault="00BC60E0">
      <w:r>
        <w:separator/>
      </w:r>
    </w:p>
  </w:endnote>
  <w:endnote w:type="continuationSeparator" w:id="0">
    <w:p w14:paraId="66BE6511" w14:textId="77777777" w:rsidR="00BC60E0" w:rsidRDefault="00BC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2D13" w14:textId="77777777" w:rsidR="00BA32FD" w:rsidRDefault="00BA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9BE" w14:textId="7F21D755" w:rsidR="00FA124A" w:rsidRPr="002F7CB3" w:rsidRDefault="00BA32FD">
    <w:pPr>
      <w:pStyle w:val="Footer"/>
      <w:rPr>
        <w:lang w:val="en-US"/>
      </w:rPr>
    </w:pPr>
    <w:r>
      <w:fldChar w:fldCharType="begin"/>
    </w:r>
    <w:r>
      <w:instrText xml:space="preserve"> FILENAME \p \* MERGEFORMAT </w:instrText>
    </w:r>
    <w:r>
      <w:fldChar w:fldCharType="separate"/>
    </w:r>
    <w:r w:rsidRPr="00BA32FD">
      <w:rPr>
        <w:lang w:val="en-US"/>
      </w:rPr>
      <w:t>M</w:t>
    </w:r>
    <w:r>
      <w:t>:\BRSGD\TEXT2019\SG05\WP5A\400\491\491N03e.docx</w:t>
    </w:r>
    <w:r>
      <w:rPr>
        <w:lang w:val="en-US"/>
      </w:rP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D231BF">
      <w:t>03.12.21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26AC4">
      <w:t>21.02.08</w:t>
    </w:r>
    <w:r w:rsidR="00D027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37F" w14:textId="7E884802" w:rsidR="00FA124A" w:rsidRPr="002F7CB3" w:rsidRDefault="00BA32FD" w:rsidP="00E6257C">
    <w:pPr>
      <w:pStyle w:val="Footer"/>
      <w:rPr>
        <w:lang w:val="en-US"/>
      </w:rPr>
    </w:pPr>
    <w:r>
      <w:fldChar w:fldCharType="begin"/>
    </w:r>
    <w:r>
      <w:instrText xml:space="preserve"> FILENAME \p \* MERGEFORMAT </w:instrText>
    </w:r>
    <w:r>
      <w:fldChar w:fldCharType="separate"/>
    </w:r>
    <w:r w:rsidRPr="00BA32FD">
      <w:rPr>
        <w:lang w:val="en-US"/>
      </w:rPr>
      <w:t>M</w:t>
    </w:r>
    <w:r>
      <w:t>:\BRSGD\TEXT2019\SG05\WP5A\400\491\491N03e.docx</w:t>
    </w:r>
    <w:r>
      <w:rPr>
        <w:lang w:val="en-US"/>
      </w:rP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D231BF">
      <w:t>03.12.21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26AC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7D02" w14:textId="77777777" w:rsidR="00BC60E0" w:rsidRDefault="00BC60E0">
      <w:r>
        <w:t>____________________</w:t>
      </w:r>
    </w:p>
  </w:footnote>
  <w:footnote w:type="continuationSeparator" w:id="0">
    <w:p w14:paraId="1D983E1D" w14:textId="77777777" w:rsidR="00BC60E0" w:rsidRDefault="00BC60E0">
      <w:r>
        <w:continuationSeparator/>
      </w:r>
    </w:p>
  </w:footnote>
  <w:footnote w:id="1">
    <w:p w14:paraId="60F700CD" w14:textId="63BDC63C" w:rsidR="00C26AC4" w:rsidRPr="00BA0E96" w:rsidRDefault="00C26AC4" w:rsidP="00A3274E">
      <w:pPr>
        <w:pStyle w:val="FootnoteText"/>
        <w:jc w:val="both"/>
        <w:rPr>
          <w:lang w:val="en-US"/>
        </w:rPr>
      </w:pPr>
      <w:r>
        <w:rPr>
          <w:rStyle w:val="FootnoteReference"/>
        </w:rPr>
        <w:footnoteRef/>
      </w:r>
      <w:r w:rsidR="00A3274E">
        <w:tab/>
      </w:r>
      <w:r w:rsidRPr="00453280">
        <w:t xml:space="preserve">ITU-D </w:t>
      </w:r>
      <w:r w:rsidRPr="00453280">
        <w:rPr>
          <w:rFonts w:eastAsia="Calibri"/>
          <w:lang w:val="en-US" w:eastAsia="x-none"/>
        </w:rPr>
        <w:t xml:space="preserve">Study Group 2 and Question 5/2; ITU-T Study Groups 2, 3, 11, 17 and </w:t>
      </w:r>
      <w:r w:rsidRPr="00453280">
        <w:rPr>
          <w:rFonts w:eastAsia="Calibri"/>
          <w:lang w:val="en-US"/>
        </w:rPr>
        <w:t>Questions 3/2 and 3/11; ITU-R Study Group 3, Study Group 4 and Working Parties 4A, 4B, and 4C, Study Group 5 and Working Parties 5B, 5C, and 5D, Study Group 6 and Working Party 6A, Study Group 7; ITU Secretary General; United Nations Office for the Coordination of Humanitarian Affairs Inter Agency Standing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17DE" w14:textId="77777777" w:rsidR="00BA32FD" w:rsidRDefault="00BA3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1DD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5977D93" w14:textId="3AD63C2B" w:rsidR="00FA124A" w:rsidRDefault="00C26AC4">
    <w:pPr>
      <w:pStyle w:val="Header"/>
      <w:rPr>
        <w:lang w:val="en-US"/>
      </w:rPr>
    </w:pPr>
    <w:r>
      <w:rPr>
        <w:lang w:val="en-US"/>
      </w:rPr>
      <w:t>5A/491</w:t>
    </w:r>
    <w:r w:rsidR="005B776F">
      <w:rPr>
        <w:lang w:val="en-US"/>
      </w:rPr>
      <w:t xml:space="preserve"> (Annex 3)</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A1CF" w14:textId="77777777" w:rsidR="00BA32FD" w:rsidRDefault="00BA3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660B0"/>
    <w:multiLevelType w:val="hybridMultilevel"/>
    <w:tmpl w:val="69D23D92"/>
    <w:lvl w:ilvl="0" w:tplc="0CE4D2A4">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2"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E7134"/>
    <w:multiLevelType w:val="hybridMultilevel"/>
    <w:tmpl w:val="76041D72"/>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25FF8"/>
    <w:multiLevelType w:val="hybridMultilevel"/>
    <w:tmpl w:val="D8E6A3C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A1F4C"/>
    <w:multiLevelType w:val="hybridMultilevel"/>
    <w:tmpl w:val="C6426C66"/>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AB4FC9"/>
    <w:multiLevelType w:val="hybridMultilevel"/>
    <w:tmpl w:val="2192442A"/>
    <w:lvl w:ilvl="0" w:tplc="2D7097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81995"/>
    <w:multiLevelType w:val="hybridMultilevel"/>
    <w:tmpl w:val="1E16B7F2"/>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11" w15:restartNumberingAfterBreak="0">
    <w:nsid w:val="42197AF2"/>
    <w:multiLevelType w:val="hybridMultilevel"/>
    <w:tmpl w:val="E7986DE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7D42BE"/>
    <w:multiLevelType w:val="hybridMultilevel"/>
    <w:tmpl w:val="401C04AC"/>
    <w:lvl w:ilvl="0" w:tplc="49E8DCE8">
      <w:start w:val="1"/>
      <w:numFmt w:val="decimal"/>
      <w:lvlText w:val="%1"/>
      <w:lvlJc w:val="left"/>
      <w:pPr>
        <w:ind w:left="339" w:hanging="360"/>
      </w:pPr>
    </w:lvl>
    <w:lvl w:ilvl="1" w:tplc="04090019">
      <w:start w:val="1"/>
      <w:numFmt w:val="lowerLetter"/>
      <w:lvlText w:val="%2)"/>
      <w:lvlJc w:val="left"/>
      <w:pPr>
        <w:ind w:left="819" w:hanging="420"/>
      </w:pPr>
    </w:lvl>
    <w:lvl w:ilvl="2" w:tplc="0409001B">
      <w:start w:val="1"/>
      <w:numFmt w:val="lowerRoman"/>
      <w:lvlText w:val="%3."/>
      <w:lvlJc w:val="right"/>
      <w:pPr>
        <w:ind w:left="1239" w:hanging="420"/>
      </w:pPr>
    </w:lvl>
    <w:lvl w:ilvl="3" w:tplc="0409000F">
      <w:start w:val="1"/>
      <w:numFmt w:val="decimal"/>
      <w:lvlText w:val="%4."/>
      <w:lvlJc w:val="left"/>
      <w:pPr>
        <w:ind w:left="1659" w:hanging="420"/>
      </w:pPr>
    </w:lvl>
    <w:lvl w:ilvl="4" w:tplc="04090019">
      <w:start w:val="1"/>
      <w:numFmt w:val="lowerLetter"/>
      <w:lvlText w:val="%5)"/>
      <w:lvlJc w:val="left"/>
      <w:pPr>
        <w:ind w:left="2079" w:hanging="420"/>
      </w:pPr>
    </w:lvl>
    <w:lvl w:ilvl="5" w:tplc="0409001B">
      <w:start w:val="1"/>
      <w:numFmt w:val="lowerRoman"/>
      <w:lvlText w:val="%6."/>
      <w:lvlJc w:val="right"/>
      <w:pPr>
        <w:ind w:left="2499" w:hanging="420"/>
      </w:pPr>
    </w:lvl>
    <w:lvl w:ilvl="6" w:tplc="0409000F">
      <w:start w:val="1"/>
      <w:numFmt w:val="decimal"/>
      <w:lvlText w:val="%7."/>
      <w:lvlJc w:val="left"/>
      <w:pPr>
        <w:ind w:left="2919" w:hanging="420"/>
      </w:pPr>
    </w:lvl>
    <w:lvl w:ilvl="7" w:tplc="04090019">
      <w:start w:val="1"/>
      <w:numFmt w:val="lowerLetter"/>
      <w:lvlText w:val="%8)"/>
      <w:lvlJc w:val="left"/>
      <w:pPr>
        <w:ind w:left="3339" w:hanging="420"/>
      </w:pPr>
    </w:lvl>
    <w:lvl w:ilvl="8" w:tplc="0409001B">
      <w:start w:val="1"/>
      <w:numFmt w:val="lowerRoman"/>
      <w:lvlText w:val="%9."/>
      <w:lvlJc w:val="right"/>
      <w:pPr>
        <w:ind w:left="3759" w:hanging="420"/>
      </w:pPr>
    </w:lvl>
  </w:abstractNum>
  <w:abstractNum w:abstractNumId="13" w15:restartNumberingAfterBreak="0">
    <w:nsid w:val="443271B6"/>
    <w:multiLevelType w:val="hybridMultilevel"/>
    <w:tmpl w:val="41E07FA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20322E"/>
    <w:multiLevelType w:val="hybridMultilevel"/>
    <w:tmpl w:val="776262A8"/>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F4560"/>
    <w:multiLevelType w:val="hybridMultilevel"/>
    <w:tmpl w:val="8C4E2C34"/>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3C09BA"/>
    <w:multiLevelType w:val="hybridMultilevel"/>
    <w:tmpl w:val="C1D209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522CCF"/>
    <w:multiLevelType w:val="hybridMultilevel"/>
    <w:tmpl w:val="8B7EF60A"/>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60317"/>
    <w:multiLevelType w:val="hybridMultilevel"/>
    <w:tmpl w:val="52E4692E"/>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D043E"/>
    <w:multiLevelType w:val="hybridMultilevel"/>
    <w:tmpl w:val="D14037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7"/>
  </w:num>
  <w:num w:numId="3">
    <w:abstractNumId w:val="20"/>
  </w:num>
  <w:num w:numId="4">
    <w:abstractNumId w:val="0"/>
  </w:num>
  <w:num w:numId="5">
    <w:abstractNumId w:val="18"/>
  </w:num>
  <w:num w:numId="6">
    <w:abstractNumId w:val="6"/>
  </w:num>
  <w:num w:numId="7">
    <w:abstractNumId w:val="2"/>
  </w:num>
  <w:num w:numId="8">
    <w:abstractNumId w:val="23"/>
  </w:num>
  <w:num w:numId="9">
    <w:abstractNumId w:val="9"/>
  </w:num>
  <w:num w:numId="10">
    <w:abstractNumId w:val="21"/>
  </w:num>
  <w:num w:numId="11">
    <w:abstractNumId w:val="2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13"/>
  </w:num>
  <w:num w:numId="17">
    <w:abstractNumId w:val="11"/>
  </w:num>
  <w:num w:numId="18">
    <w:abstractNumId w:val="5"/>
  </w:num>
  <w:num w:numId="19">
    <w:abstractNumId w:val="15"/>
  </w:num>
  <w:num w:numId="20">
    <w:abstractNumId w:val="16"/>
  </w:num>
  <w:num w:numId="21">
    <w:abstractNumId w:val="25"/>
  </w:num>
  <w:num w:numId="22">
    <w:abstractNumId w:val="3"/>
  </w:num>
  <w:num w:numId="23">
    <w:abstractNumId w:val="8"/>
  </w:num>
  <w:num w:numId="24">
    <w:abstractNumId w:val="22"/>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AU"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C4"/>
    <w:rsid w:val="000069D4"/>
    <w:rsid w:val="000174AD"/>
    <w:rsid w:val="00047A1D"/>
    <w:rsid w:val="000604B9"/>
    <w:rsid w:val="00072EA3"/>
    <w:rsid w:val="000A7D55"/>
    <w:rsid w:val="000B2B19"/>
    <w:rsid w:val="000C12C8"/>
    <w:rsid w:val="000C2E8E"/>
    <w:rsid w:val="000E0E7C"/>
    <w:rsid w:val="000F1B4B"/>
    <w:rsid w:val="0012744F"/>
    <w:rsid w:val="00131178"/>
    <w:rsid w:val="00131E9B"/>
    <w:rsid w:val="00156F66"/>
    <w:rsid w:val="00163271"/>
    <w:rsid w:val="00172122"/>
    <w:rsid w:val="001800E2"/>
    <w:rsid w:val="00182528"/>
    <w:rsid w:val="0018500B"/>
    <w:rsid w:val="00196A19"/>
    <w:rsid w:val="00197CE6"/>
    <w:rsid w:val="001A5FA9"/>
    <w:rsid w:val="001B19BA"/>
    <w:rsid w:val="001C36C1"/>
    <w:rsid w:val="001D5201"/>
    <w:rsid w:val="001F558E"/>
    <w:rsid w:val="00202DC1"/>
    <w:rsid w:val="002116EE"/>
    <w:rsid w:val="002309D8"/>
    <w:rsid w:val="002470EA"/>
    <w:rsid w:val="002A7FE2"/>
    <w:rsid w:val="002E1B4F"/>
    <w:rsid w:val="002F2E67"/>
    <w:rsid w:val="002F7CB3"/>
    <w:rsid w:val="00315546"/>
    <w:rsid w:val="00317926"/>
    <w:rsid w:val="0032674E"/>
    <w:rsid w:val="00330567"/>
    <w:rsid w:val="00357618"/>
    <w:rsid w:val="00386A9D"/>
    <w:rsid w:val="00391081"/>
    <w:rsid w:val="003B2789"/>
    <w:rsid w:val="003C13CE"/>
    <w:rsid w:val="003C28D2"/>
    <w:rsid w:val="003C697E"/>
    <w:rsid w:val="003E2518"/>
    <w:rsid w:val="003E7CEF"/>
    <w:rsid w:val="0043261B"/>
    <w:rsid w:val="004B1EF7"/>
    <w:rsid w:val="004B3FAD"/>
    <w:rsid w:val="004C5749"/>
    <w:rsid w:val="00501DCA"/>
    <w:rsid w:val="00513A47"/>
    <w:rsid w:val="005408DF"/>
    <w:rsid w:val="00545C16"/>
    <w:rsid w:val="00573344"/>
    <w:rsid w:val="00583F9B"/>
    <w:rsid w:val="00584546"/>
    <w:rsid w:val="005B0D29"/>
    <w:rsid w:val="005B776F"/>
    <w:rsid w:val="005E5C10"/>
    <w:rsid w:val="005F2C78"/>
    <w:rsid w:val="00611B58"/>
    <w:rsid w:val="006144E4"/>
    <w:rsid w:val="006322B1"/>
    <w:rsid w:val="00650299"/>
    <w:rsid w:val="006521CD"/>
    <w:rsid w:val="00655FC5"/>
    <w:rsid w:val="00687720"/>
    <w:rsid w:val="006A726D"/>
    <w:rsid w:val="00734F3A"/>
    <w:rsid w:val="0080538C"/>
    <w:rsid w:val="00814E0A"/>
    <w:rsid w:val="00822581"/>
    <w:rsid w:val="008309DD"/>
    <w:rsid w:val="0083227A"/>
    <w:rsid w:val="00834405"/>
    <w:rsid w:val="00866900"/>
    <w:rsid w:val="00876A8A"/>
    <w:rsid w:val="00881BA1"/>
    <w:rsid w:val="008C2302"/>
    <w:rsid w:val="008C26B8"/>
    <w:rsid w:val="008F208F"/>
    <w:rsid w:val="009119B7"/>
    <w:rsid w:val="00982084"/>
    <w:rsid w:val="00995963"/>
    <w:rsid w:val="009B61EB"/>
    <w:rsid w:val="009C185B"/>
    <w:rsid w:val="009C2064"/>
    <w:rsid w:val="009D1697"/>
    <w:rsid w:val="009F3A46"/>
    <w:rsid w:val="009F6520"/>
    <w:rsid w:val="00A014F8"/>
    <w:rsid w:val="00A3274E"/>
    <w:rsid w:val="00A5173C"/>
    <w:rsid w:val="00A61A54"/>
    <w:rsid w:val="00A61AEF"/>
    <w:rsid w:val="00AD2345"/>
    <w:rsid w:val="00AF173A"/>
    <w:rsid w:val="00B06636"/>
    <w:rsid w:val="00B066A4"/>
    <w:rsid w:val="00B07A13"/>
    <w:rsid w:val="00B20AB6"/>
    <w:rsid w:val="00B303BF"/>
    <w:rsid w:val="00B4279B"/>
    <w:rsid w:val="00B45FC9"/>
    <w:rsid w:val="00B7608B"/>
    <w:rsid w:val="00B76F35"/>
    <w:rsid w:val="00B81138"/>
    <w:rsid w:val="00B95B28"/>
    <w:rsid w:val="00BA32FD"/>
    <w:rsid w:val="00BC60E0"/>
    <w:rsid w:val="00BC7CCF"/>
    <w:rsid w:val="00BE470B"/>
    <w:rsid w:val="00C26AC4"/>
    <w:rsid w:val="00C378BE"/>
    <w:rsid w:val="00C57A91"/>
    <w:rsid w:val="00C85BA2"/>
    <w:rsid w:val="00CC01C2"/>
    <w:rsid w:val="00CF21F2"/>
    <w:rsid w:val="00D02712"/>
    <w:rsid w:val="00D046A7"/>
    <w:rsid w:val="00D214D0"/>
    <w:rsid w:val="00D231BF"/>
    <w:rsid w:val="00D6546B"/>
    <w:rsid w:val="00D71201"/>
    <w:rsid w:val="00D96A40"/>
    <w:rsid w:val="00DB178B"/>
    <w:rsid w:val="00DC17D3"/>
    <w:rsid w:val="00DD4BED"/>
    <w:rsid w:val="00DE39F0"/>
    <w:rsid w:val="00DF0AF3"/>
    <w:rsid w:val="00DF7E9F"/>
    <w:rsid w:val="00E27D7E"/>
    <w:rsid w:val="00E42E13"/>
    <w:rsid w:val="00E56D5C"/>
    <w:rsid w:val="00E6257C"/>
    <w:rsid w:val="00E63C59"/>
    <w:rsid w:val="00ED45C1"/>
    <w:rsid w:val="00F25662"/>
    <w:rsid w:val="00F85F9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7C8C8"/>
  <w15:docId w15:val="{32F1DD5E-E117-4DC9-8C49-08953CC5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Normal"/>
    <w:rsid w:val="00317926"/>
    <w:pPr>
      <w:spacing w:after="240"/>
      <w:jc w:val="center"/>
    </w:pPr>
    <w:rPr>
      <w:noProof/>
      <w:lang w:eastAsia="zh-CN"/>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link w:val="Heading1"/>
    <w:locked/>
    <w:rsid w:val="00C26AC4"/>
    <w:rPr>
      <w:rFonts w:ascii="Times New Roman" w:hAnsi="Times New Roman"/>
      <w:b/>
      <w:sz w:val="28"/>
      <w:lang w:val="en-GB" w:eastAsia="en-US"/>
    </w:rPr>
  </w:style>
  <w:style w:type="character" w:customStyle="1" w:styleId="Heading2Char">
    <w:name w:val="Heading 2 Char"/>
    <w:link w:val="Heading2"/>
    <w:locked/>
    <w:rsid w:val="00C26AC4"/>
    <w:rPr>
      <w:rFonts w:ascii="Times New Roman" w:hAnsi="Times New Roman"/>
      <w:b/>
      <w:sz w:val="24"/>
      <w:lang w:val="en-GB" w:eastAsia="en-US"/>
    </w:rPr>
  </w:style>
  <w:style w:type="character" w:customStyle="1" w:styleId="Heading3Char">
    <w:name w:val="Heading 3 Char"/>
    <w:link w:val="Heading3"/>
    <w:locked/>
    <w:rsid w:val="00C26AC4"/>
    <w:rPr>
      <w:rFonts w:ascii="Times New Roman" w:hAnsi="Times New Roman"/>
      <w:b/>
      <w:sz w:val="24"/>
      <w:lang w:val="en-GB" w:eastAsia="en-US"/>
    </w:rPr>
  </w:style>
  <w:style w:type="character" w:customStyle="1" w:styleId="Heading4Char">
    <w:name w:val="Heading 4 Char"/>
    <w:link w:val="Heading4"/>
    <w:locked/>
    <w:rsid w:val="00C26AC4"/>
    <w:rPr>
      <w:rFonts w:ascii="Times New Roman" w:hAnsi="Times New Roman"/>
      <w:b/>
      <w:sz w:val="24"/>
      <w:lang w:val="en-GB" w:eastAsia="en-US"/>
    </w:rPr>
  </w:style>
  <w:style w:type="character" w:customStyle="1" w:styleId="Heading5Char">
    <w:name w:val="Heading 5 Char"/>
    <w:link w:val="Heading5"/>
    <w:locked/>
    <w:rsid w:val="00C26AC4"/>
    <w:rPr>
      <w:rFonts w:ascii="Times New Roman" w:hAnsi="Times New Roman"/>
      <w:b/>
      <w:sz w:val="24"/>
      <w:lang w:val="en-GB" w:eastAsia="en-US"/>
    </w:rPr>
  </w:style>
  <w:style w:type="character" w:customStyle="1" w:styleId="Heading6Char">
    <w:name w:val="Heading 6 Char"/>
    <w:link w:val="Heading6"/>
    <w:locked/>
    <w:rsid w:val="00C26AC4"/>
    <w:rPr>
      <w:rFonts w:ascii="Times New Roman" w:hAnsi="Times New Roman"/>
      <w:b/>
      <w:sz w:val="24"/>
      <w:lang w:val="en-GB" w:eastAsia="en-US"/>
    </w:rPr>
  </w:style>
  <w:style w:type="character" w:customStyle="1" w:styleId="Heading7Char">
    <w:name w:val="Heading 7 Char"/>
    <w:link w:val="Heading7"/>
    <w:locked/>
    <w:rsid w:val="00C26AC4"/>
    <w:rPr>
      <w:rFonts w:ascii="Times New Roman" w:hAnsi="Times New Roman"/>
      <w:b/>
      <w:sz w:val="24"/>
      <w:lang w:val="en-GB" w:eastAsia="en-US"/>
    </w:rPr>
  </w:style>
  <w:style w:type="character" w:customStyle="1" w:styleId="Heading8Char">
    <w:name w:val="Heading 8 Char"/>
    <w:link w:val="Heading8"/>
    <w:locked/>
    <w:rsid w:val="00C26AC4"/>
    <w:rPr>
      <w:rFonts w:ascii="Times New Roman" w:hAnsi="Times New Roman"/>
      <w:b/>
      <w:sz w:val="24"/>
      <w:lang w:val="en-GB" w:eastAsia="en-US"/>
    </w:rPr>
  </w:style>
  <w:style w:type="character" w:customStyle="1" w:styleId="Heading9Char">
    <w:name w:val="Heading 9 Char"/>
    <w:link w:val="Heading9"/>
    <w:locked/>
    <w:rsid w:val="00C26AC4"/>
    <w:rPr>
      <w:rFonts w:ascii="Times New Roman" w:hAnsi="Times New Roman"/>
      <w:b/>
      <w:sz w:val="24"/>
      <w:lang w:val="en-GB" w:eastAsia="en-US"/>
    </w:rPr>
  </w:style>
  <w:style w:type="character" w:customStyle="1" w:styleId="NormalaftertitleChar">
    <w:name w:val="Normal_after_title Char"/>
    <w:link w:val="Normalaftertitle"/>
    <w:locked/>
    <w:rsid w:val="00C26AC4"/>
    <w:rPr>
      <w:rFonts w:ascii="Times New Roman" w:hAnsi="Times New Roman"/>
      <w:sz w:val="24"/>
      <w:lang w:val="en-GB" w:eastAsia="en-US"/>
    </w:rPr>
  </w:style>
  <w:style w:type="character" w:customStyle="1" w:styleId="ArttitleChar">
    <w:name w:val="Art_title Char"/>
    <w:link w:val="Arttitle"/>
    <w:locked/>
    <w:rsid w:val="00C26AC4"/>
    <w:rPr>
      <w:rFonts w:ascii="Times New Roman" w:hAnsi="Times New Roman"/>
      <w:b/>
      <w:sz w:val="28"/>
      <w:lang w:val="en-GB" w:eastAsia="en-US"/>
    </w:rPr>
  </w:style>
  <w:style w:type="character" w:customStyle="1" w:styleId="enumlev1Char">
    <w:name w:val="enumlev1 Char"/>
    <w:link w:val="enumlev1"/>
    <w:qFormat/>
    <w:locked/>
    <w:rsid w:val="00C26AC4"/>
    <w:rPr>
      <w:rFonts w:ascii="Times New Roman" w:hAnsi="Times New Roman"/>
      <w:sz w:val="24"/>
      <w:lang w:val="en-GB" w:eastAsia="en-US"/>
    </w:rPr>
  </w:style>
  <w:style w:type="character" w:customStyle="1" w:styleId="EquationChar">
    <w:name w:val="Equation Char"/>
    <w:link w:val="Equation"/>
    <w:locked/>
    <w:rsid w:val="00C26AC4"/>
    <w:rPr>
      <w:rFonts w:ascii="Times New Roman" w:hAnsi="Times New Roman"/>
      <w:sz w:val="24"/>
      <w:lang w:val="en-GB" w:eastAsia="en-US"/>
    </w:rPr>
  </w:style>
  <w:style w:type="character" w:customStyle="1" w:styleId="TabletextChar">
    <w:name w:val="Table_text Char"/>
    <w:link w:val="Tabletext"/>
    <w:locked/>
    <w:rsid w:val="00C26AC4"/>
    <w:rPr>
      <w:rFonts w:ascii="Times New Roman" w:hAnsi="Times New Roman"/>
      <w:lang w:val="en-GB" w:eastAsia="en-US"/>
    </w:rPr>
  </w:style>
  <w:style w:type="character" w:customStyle="1" w:styleId="FigureNoChar">
    <w:name w:val="Figure_No Char"/>
    <w:link w:val="FigureNo"/>
    <w:locked/>
    <w:rsid w:val="00C26AC4"/>
    <w:rPr>
      <w:rFonts w:ascii="Times New Roman" w:hAnsi="Times New Roman"/>
      <w:caps/>
      <w:lang w:val="en-GB" w:eastAsia="en-US"/>
    </w:rPr>
  </w:style>
  <w:style w:type="character" w:customStyle="1" w:styleId="NoteChar">
    <w:name w:val="Note Char"/>
    <w:basedOn w:val="DefaultParagraphFont"/>
    <w:link w:val="Note"/>
    <w:locked/>
    <w:rsid w:val="00C26AC4"/>
    <w:rPr>
      <w:rFonts w:ascii="Times New Roman" w:hAnsi="Times New Roman"/>
      <w:sz w:val="22"/>
      <w:lang w:val="en-GB" w:eastAsia="en-US"/>
    </w:rPr>
  </w:style>
  <w:style w:type="character" w:customStyle="1" w:styleId="AnnexNoChar">
    <w:name w:val="Annex_No Char"/>
    <w:link w:val="AnnexNo"/>
    <w:locked/>
    <w:rsid w:val="00C26AC4"/>
    <w:rPr>
      <w:rFonts w:ascii="Times New Roman" w:hAnsi="Times New Roman"/>
      <w:caps/>
      <w:sz w:val="28"/>
      <w:lang w:val="en-GB" w:eastAsia="en-US"/>
    </w:rPr>
  </w:style>
  <w:style w:type="character" w:customStyle="1" w:styleId="NormalaftertitleChar0">
    <w:name w:val="Normal after title Char"/>
    <w:link w:val="Normalaftertitle0"/>
    <w:locked/>
    <w:rsid w:val="00C26AC4"/>
    <w:rPr>
      <w:rFonts w:ascii="Times New Roman" w:hAnsi="Times New Roman"/>
      <w:sz w:val="24"/>
      <w:lang w:val="en-GB" w:eastAsia="en-US"/>
    </w:rPr>
  </w:style>
  <w:style w:type="character" w:customStyle="1" w:styleId="RecNoChar">
    <w:name w:val="Rec_No Char"/>
    <w:link w:val="RecNo"/>
    <w:locked/>
    <w:rsid w:val="00C26AC4"/>
    <w:rPr>
      <w:rFonts w:ascii="Times New Roman" w:hAnsi="Times New Roman"/>
      <w:caps/>
      <w:sz w:val="28"/>
      <w:lang w:val="en-GB" w:eastAsia="en-US"/>
    </w:rPr>
  </w:style>
  <w:style w:type="character" w:customStyle="1" w:styleId="RectitleChar">
    <w:name w:val="Rec_title Char"/>
    <w:link w:val="Rectitle"/>
    <w:locked/>
    <w:rsid w:val="00C26AC4"/>
    <w:rPr>
      <w:rFonts w:ascii="Times New Roman Bold" w:hAnsi="Times New Roman Bold"/>
      <w:b/>
      <w:sz w:val="28"/>
      <w:lang w:val="en-GB" w:eastAsia="en-US"/>
    </w:rPr>
  </w:style>
  <w:style w:type="character" w:customStyle="1" w:styleId="SourceChar">
    <w:name w:val="Source Char"/>
    <w:link w:val="Source"/>
    <w:locked/>
    <w:rsid w:val="00C26AC4"/>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C26AC4"/>
    <w:rPr>
      <w:rFonts w:ascii="Times New Roman Bold" w:hAnsi="Times New Roman Bold" w:cs="Times New Roman Bold"/>
      <w:b/>
      <w:lang w:val="en-GB" w:eastAsia="en-US"/>
    </w:rPr>
  </w:style>
  <w:style w:type="character" w:customStyle="1" w:styleId="TableNoChar">
    <w:name w:val="Table_No Char"/>
    <w:link w:val="TableNo"/>
    <w:locked/>
    <w:rsid w:val="00C26AC4"/>
    <w:rPr>
      <w:rFonts w:ascii="Times New Roman" w:hAnsi="Times New Roman"/>
      <w:caps/>
      <w:lang w:val="en-GB" w:eastAsia="en-US"/>
    </w:rPr>
  </w:style>
  <w:style w:type="character" w:customStyle="1" w:styleId="TabletitleChar">
    <w:name w:val="Table_title Char"/>
    <w:link w:val="Tabletitle"/>
    <w:locked/>
    <w:rsid w:val="00C26AC4"/>
    <w:rPr>
      <w:rFonts w:ascii="Times New Roman Bold" w:hAnsi="Times New Roman Bold"/>
      <w:b/>
      <w:lang w:val="en-GB" w:eastAsia="en-US"/>
    </w:rPr>
  </w:style>
  <w:style w:type="character" w:customStyle="1" w:styleId="Title1Char">
    <w:name w:val="Title 1 Char"/>
    <w:link w:val="Title1"/>
    <w:locked/>
    <w:rsid w:val="00C26AC4"/>
    <w:rPr>
      <w:rFonts w:ascii="Times New Roman" w:hAnsi="Times New Roman"/>
      <w:caps/>
      <w:sz w:val="28"/>
      <w:lang w:val="en-GB" w:eastAsia="en-US"/>
    </w:rPr>
  </w:style>
  <w:style w:type="character" w:customStyle="1" w:styleId="HeadingbChar">
    <w:name w:val="Heading_b Char"/>
    <w:link w:val="Headingb"/>
    <w:locked/>
    <w:rsid w:val="00C26AC4"/>
    <w:rPr>
      <w:rFonts w:ascii="Times New Roman Bold" w:hAnsi="Times New Roman Bold" w:cs="Times New Roman Bold"/>
      <w:b/>
      <w:sz w:val="24"/>
      <w:lang w:val="en-GB"/>
    </w:rPr>
  </w:style>
  <w:style w:type="paragraph" w:styleId="BalloonText">
    <w:name w:val="Balloon Text"/>
    <w:basedOn w:val="Normal"/>
    <w:link w:val="BalloonTextChar"/>
    <w:uiPriority w:val="99"/>
    <w:rsid w:val="00C26A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26AC4"/>
    <w:rPr>
      <w:rFonts w:ascii="Tahoma" w:eastAsia="MS Mincho" w:hAnsi="Tahoma" w:cs="Tahoma"/>
      <w:sz w:val="16"/>
      <w:szCs w:val="16"/>
      <w:lang w:val="en-GB" w:eastAsia="en-US"/>
    </w:rPr>
  </w:style>
  <w:style w:type="character" w:styleId="Hyperlink">
    <w:name w:val="Hyperlink"/>
    <w:basedOn w:val="DefaultParagraphFont"/>
    <w:uiPriority w:val="99"/>
    <w:rsid w:val="00C26AC4"/>
    <w:rPr>
      <w:rFonts w:cs="Times New Roman"/>
      <w:color w:val="0000FF"/>
      <w:u w:val="none"/>
    </w:rPr>
  </w:style>
  <w:style w:type="paragraph" w:styleId="TOCHeading">
    <w:name w:val="TOC Heading"/>
    <w:basedOn w:val="Heading1"/>
    <w:next w:val="Normal"/>
    <w:uiPriority w:val="39"/>
    <w:qFormat/>
    <w:rsid w:val="00C26A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styleId="FollowedHyperlink">
    <w:name w:val="FollowedHyperlink"/>
    <w:basedOn w:val="DefaultParagraphFont"/>
    <w:rsid w:val="00C26AC4"/>
    <w:rPr>
      <w:rFonts w:cs="Times New Roman"/>
      <w:color w:val="800080"/>
      <w:u w:val="single"/>
    </w:rPr>
  </w:style>
  <w:style w:type="paragraph" w:styleId="EndnoteText">
    <w:name w:val="endnote text"/>
    <w:basedOn w:val="Normal"/>
    <w:link w:val="EndnoteTextChar"/>
    <w:uiPriority w:val="99"/>
    <w:rsid w:val="00C26AC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C26AC4"/>
    <w:rPr>
      <w:rFonts w:ascii="Times" w:eastAsia="MS Mincho" w:hAnsi="Times"/>
      <w:lang w:eastAsia="en-US"/>
    </w:rPr>
  </w:style>
  <w:style w:type="table" w:styleId="TableGrid">
    <w:name w:val="Table Grid"/>
    <w:basedOn w:val="TableNormal"/>
    <w:rsid w:val="00C26AC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6AC4"/>
    <w:rPr>
      <w:i/>
      <w:iCs/>
    </w:rPr>
  </w:style>
  <w:style w:type="paragraph" w:styleId="PlainText">
    <w:name w:val="Plain Text"/>
    <w:basedOn w:val="Normal"/>
    <w:link w:val="PlainTextChar"/>
    <w:uiPriority w:val="99"/>
    <w:unhideWhenUsed/>
    <w:rsid w:val="00C26AC4"/>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26AC4"/>
    <w:rPr>
      <w:rFonts w:ascii="Calibri" w:eastAsia="SimSun" w:hAnsi="Courier New" w:cs="Courier New"/>
      <w:kern w:val="2"/>
      <w:sz w:val="21"/>
      <w:szCs w:val="21"/>
    </w:rPr>
  </w:style>
  <w:style w:type="character" w:styleId="UnresolvedMention">
    <w:name w:val="Unresolved Mention"/>
    <w:basedOn w:val="DefaultParagraphFont"/>
    <w:uiPriority w:val="99"/>
    <w:semiHidden/>
    <w:unhideWhenUsed/>
    <w:rsid w:val="00C26AC4"/>
    <w:rPr>
      <w:color w:val="605E5C"/>
      <w:shd w:val="clear" w:color="auto" w:fill="E1DFDD"/>
    </w:rPr>
  </w:style>
  <w:style w:type="paragraph" w:styleId="BodyTextIndent">
    <w:name w:val="Body Text Indent"/>
    <w:basedOn w:val="Normal"/>
    <w:link w:val="BodyTextIndentChar"/>
    <w:uiPriority w:val="99"/>
    <w:rsid w:val="00C26AC4"/>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C26AC4"/>
    <w:rPr>
      <w:rFonts w:ascii="Times New Roman" w:eastAsia="MS Mincho" w:hAnsi="Times New Roman"/>
      <w:sz w:val="24"/>
      <w:lang w:val="en-GB" w:eastAsia="en-US"/>
    </w:rPr>
  </w:style>
  <w:style w:type="paragraph" w:customStyle="1" w:styleId="TableHead0">
    <w:name w:val="Table_Head"/>
    <w:basedOn w:val="Normal"/>
    <w:uiPriority w:val="99"/>
    <w:rsid w:val="003179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n-CA"/>
    </w:rPr>
  </w:style>
  <w:style w:type="paragraph" w:styleId="BodyText2">
    <w:name w:val="Body Text 2"/>
    <w:basedOn w:val="Normal"/>
    <w:link w:val="BodyText2Char"/>
    <w:uiPriority w:val="99"/>
    <w:rsid w:val="00C26AC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C26AC4"/>
    <w:rPr>
      <w:rFonts w:ascii="Arial" w:eastAsia="MS Mincho" w:hAnsi="Arial"/>
      <w:color w:val="000000"/>
      <w:lang w:eastAsia="en-US"/>
    </w:rPr>
  </w:style>
  <w:style w:type="character" w:styleId="Strong">
    <w:name w:val="Strong"/>
    <w:basedOn w:val="DefaultParagraphFont"/>
    <w:uiPriority w:val="22"/>
    <w:qFormat/>
    <w:rsid w:val="00C26AC4"/>
    <w:rPr>
      <w:rFonts w:cs="Times New Roman"/>
      <w:b/>
    </w:rPr>
  </w:style>
  <w:style w:type="paragraph" w:styleId="NormalWeb">
    <w:name w:val="Normal (Web)"/>
    <w:basedOn w:val="Normal"/>
    <w:uiPriority w:val="99"/>
    <w:rsid w:val="00C26AC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C26AC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C26AC4"/>
    <w:rPr>
      <w:rFonts w:ascii="Arial" w:eastAsia="MS Mincho" w:hAnsi="Arial"/>
      <w:lang w:eastAsia="ja-JP"/>
    </w:rPr>
  </w:style>
  <w:style w:type="paragraph" w:styleId="Caption">
    <w:name w:val="caption"/>
    <w:basedOn w:val="Normal"/>
    <w:next w:val="Normal"/>
    <w:uiPriority w:val="99"/>
    <w:qFormat/>
    <w:rsid w:val="00C26AC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C26AC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C26AC4"/>
    <w:rPr>
      <w:rFonts w:ascii="Courier New" w:eastAsia="SimSun" w:hAnsi="Courier New"/>
    </w:rPr>
  </w:style>
  <w:style w:type="paragraph" w:styleId="List2">
    <w:name w:val="List 2"/>
    <w:basedOn w:val="Normal"/>
    <w:uiPriority w:val="99"/>
    <w:rsid w:val="00C26AC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C26AC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C26AC4"/>
    <w:rPr>
      <w:rFonts w:ascii="Times New Roman" w:eastAsia="MS Mincho" w:hAnsi="Times New Roman"/>
      <w:sz w:val="16"/>
      <w:szCs w:val="16"/>
      <w:lang w:val="en-GB" w:eastAsia="en-US"/>
    </w:rPr>
  </w:style>
  <w:style w:type="paragraph" w:styleId="DocumentMap">
    <w:name w:val="Document Map"/>
    <w:basedOn w:val="Normal"/>
    <w:link w:val="DocumentMapChar"/>
    <w:uiPriority w:val="99"/>
    <w:rsid w:val="00C26AC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C26AC4"/>
    <w:rPr>
      <w:rFonts w:ascii="Tahoma" w:eastAsia="MS Mincho" w:hAnsi="Tahoma"/>
      <w:shd w:val="clear" w:color="auto" w:fill="000080"/>
      <w:lang w:val="en-GB" w:eastAsia="en-US"/>
    </w:rPr>
  </w:style>
  <w:style w:type="character" w:customStyle="1" w:styleId="CommentTextChar">
    <w:name w:val="Comment Text Char"/>
    <w:basedOn w:val="DefaultParagraphFont"/>
    <w:link w:val="CommentText"/>
    <w:uiPriority w:val="99"/>
    <w:semiHidden/>
    <w:rsid w:val="00C26AC4"/>
    <w:rPr>
      <w:rFonts w:ascii="Times New Roman" w:hAnsi="Times New Roman"/>
      <w:lang w:val="en-GB" w:eastAsia="en-US"/>
    </w:rPr>
  </w:style>
  <w:style w:type="paragraph" w:styleId="CommentText">
    <w:name w:val="annotation text"/>
    <w:basedOn w:val="Normal"/>
    <w:link w:val="CommentTextChar"/>
    <w:uiPriority w:val="99"/>
    <w:semiHidden/>
    <w:rsid w:val="00C26AC4"/>
    <w:rPr>
      <w:sz w:val="20"/>
    </w:rPr>
  </w:style>
  <w:style w:type="character" w:customStyle="1" w:styleId="CommentSubjectChar">
    <w:name w:val="Comment Subject Char"/>
    <w:basedOn w:val="CommentTextChar"/>
    <w:link w:val="CommentSubject"/>
    <w:uiPriority w:val="99"/>
    <w:semiHidden/>
    <w:rsid w:val="00C26AC4"/>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C26AC4"/>
    <w:rPr>
      <w:b/>
      <w:bCs/>
    </w:rPr>
  </w:style>
  <w:style w:type="character" w:styleId="CommentReference">
    <w:name w:val="annotation reference"/>
    <w:basedOn w:val="DefaultParagraphFont"/>
    <w:semiHidden/>
    <w:unhideWhenUsed/>
    <w:rsid w:val="00C26A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407/en" TargetMode="External"/><Relationship Id="rId299" Type="http://schemas.openxmlformats.org/officeDocument/2006/relationships/hyperlink" Target="https://www.itu.int/md/R19-WP5A-C-0414/en" TargetMode="External"/><Relationship Id="rId21" Type="http://schemas.openxmlformats.org/officeDocument/2006/relationships/hyperlink" Target="https://www.itu.int/md/R19-WP5A-C-0406/en" TargetMode="External"/><Relationship Id="rId63" Type="http://schemas.openxmlformats.org/officeDocument/2006/relationships/hyperlink" Target="https://www.itu.int/md/R19-WP5A-C-0469/en" TargetMode="External"/><Relationship Id="rId159" Type="http://schemas.openxmlformats.org/officeDocument/2006/relationships/hyperlink" Target="https://www.itu.int/md/R19-WP5A-C-0437/en" TargetMode="External"/><Relationship Id="rId324" Type="http://schemas.openxmlformats.org/officeDocument/2006/relationships/hyperlink" Target="https://www.itu.int/md/R19-WP5A-C-0440/en" TargetMode="External"/><Relationship Id="rId366" Type="http://schemas.openxmlformats.org/officeDocument/2006/relationships/hyperlink" Target="https://www.itu.int/md/R19-WP5A-C-0418/en" TargetMode="External"/><Relationship Id="rId170" Type="http://schemas.openxmlformats.org/officeDocument/2006/relationships/hyperlink" Target="https://www.itu.int/md/R19-WP5A-C-0359/en" TargetMode="External"/><Relationship Id="rId226" Type="http://schemas.openxmlformats.org/officeDocument/2006/relationships/hyperlink" Target="https://www.itu.int/en/action/emergency/Pages/default.aspx" TargetMode="External"/><Relationship Id="rId433" Type="http://schemas.openxmlformats.org/officeDocument/2006/relationships/hyperlink" Target="https://www.itu.int/md/R19-WP5A-C-0333/en" TargetMode="External"/><Relationship Id="rId268" Type="http://schemas.openxmlformats.org/officeDocument/2006/relationships/hyperlink" Target="https://www.itu.int/md/R19-WP5A-C-0334/en" TargetMode="External"/><Relationship Id="rId32" Type="http://schemas.openxmlformats.org/officeDocument/2006/relationships/hyperlink" Target="https://www.itu.int/md/R19-WP5A-C-0418/en" TargetMode="External"/><Relationship Id="rId74" Type="http://schemas.openxmlformats.org/officeDocument/2006/relationships/hyperlink" Target="http://www.itu.int/md/R15-WP5A-C-0359/en" TargetMode="External"/><Relationship Id="rId128" Type="http://schemas.openxmlformats.org/officeDocument/2006/relationships/hyperlink" Target="https://www.itu.int/md/R19-WP5A-C-0450/en" TargetMode="External"/><Relationship Id="rId335" Type="http://schemas.openxmlformats.org/officeDocument/2006/relationships/hyperlink" Target="https://www.itu.int/dms_pub/itu-r/md/19/wp5a/c/R19-WP5A-C-0359!N25!MSW-E.docx" TargetMode="External"/><Relationship Id="rId377" Type="http://schemas.openxmlformats.org/officeDocument/2006/relationships/hyperlink" Target="https://www.itu.int/md/R19-WP5A-C-0472/en" TargetMode="External"/><Relationship Id="rId5" Type="http://schemas.openxmlformats.org/officeDocument/2006/relationships/footnotes" Target="footnotes.xml"/><Relationship Id="rId181" Type="http://schemas.openxmlformats.org/officeDocument/2006/relationships/hyperlink" Target="https://www.itu.int/md/R19-WP5A-C-0430/en" TargetMode="External"/><Relationship Id="rId237" Type="http://schemas.openxmlformats.org/officeDocument/2006/relationships/hyperlink" Target="https://www.itu.int/md/R19-WP5A-C-0393/en" TargetMode="External"/><Relationship Id="rId402" Type="http://schemas.openxmlformats.org/officeDocument/2006/relationships/hyperlink" Target="https://www.itu.int/md/R19-WP5A-C-0271/en" TargetMode="External"/><Relationship Id="rId279" Type="http://schemas.openxmlformats.org/officeDocument/2006/relationships/hyperlink" Target="https://www.itu.int/md/R19-WP5A-C-0457/en" TargetMode="External"/><Relationship Id="rId444" Type="http://schemas.openxmlformats.org/officeDocument/2006/relationships/hyperlink" Target="https://www.itu.int/md/R19-WP5A-C-0074/en" TargetMode="External"/><Relationship Id="rId43" Type="http://schemas.openxmlformats.org/officeDocument/2006/relationships/hyperlink" Target="https://www.itu.int/md/R19-WP5A-C-0472/en" TargetMode="External"/><Relationship Id="rId139" Type="http://schemas.openxmlformats.org/officeDocument/2006/relationships/hyperlink" Target="https://www.itu.int/md/R19-WP5A-C-0439/en" TargetMode="External"/><Relationship Id="rId290" Type="http://schemas.openxmlformats.org/officeDocument/2006/relationships/hyperlink" Target="https://www.itu.int/md/R19-WP5A-C-0471/en" TargetMode="External"/><Relationship Id="rId304" Type="http://schemas.openxmlformats.org/officeDocument/2006/relationships/hyperlink" Target="https://www.itu.int/md/R19-WP5A-C-0343/en" TargetMode="External"/><Relationship Id="rId346" Type="http://schemas.openxmlformats.org/officeDocument/2006/relationships/hyperlink" Target="https://www.itu.int/md/R19-WP5A-C-0419/en" TargetMode="External"/><Relationship Id="rId388" Type="http://schemas.openxmlformats.org/officeDocument/2006/relationships/hyperlink" Target="https://www.itu.int/md/R19-WP5A-C-0321/en" TargetMode="External"/><Relationship Id="rId85" Type="http://schemas.openxmlformats.org/officeDocument/2006/relationships/hyperlink" Target="https://www.itu.int/md/R19-WP5A-C-0427/en" TargetMode="External"/><Relationship Id="rId150" Type="http://schemas.openxmlformats.org/officeDocument/2006/relationships/hyperlink" Target="https://www.itu.int/md/R19-WP5A-C-0359/en" TargetMode="External"/><Relationship Id="rId192" Type="http://schemas.openxmlformats.org/officeDocument/2006/relationships/hyperlink" Target="https://www.itu.int/md/R19-WP5A-C-0359/en" TargetMode="External"/><Relationship Id="rId206" Type="http://schemas.openxmlformats.org/officeDocument/2006/relationships/hyperlink" Target="https://www.itu.int/md/R19-WP5A-C-0433/en" TargetMode="External"/><Relationship Id="rId413" Type="http://schemas.openxmlformats.org/officeDocument/2006/relationships/hyperlink" Target="https://www.itu.int/md/R19-WP5A-C-0418/en" TargetMode="External"/><Relationship Id="rId248" Type="http://schemas.openxmlformats.org/officeDocument/2006/relationships/hyperlink" Target="https://www.itu.int/md/R19-WP5A-C-0364/en" TargetMode="External"/><Relationship Id="rId455" Type="http://schemas.openxmlformats.org/officeDocument/2006/relationships/hyperlink" Target="mailto:Tom.Schaffnit@dot.gov" TargetMode="External"/><Relationship Id="rId12" Type="http://schemas.openxmlformats.org/officeDocument/2006/relationships/hyperlink" Target="http://www.itu.int/md/R15-WP5A-C-0276/en" TargetMode="External"/><Relationship Id="rId108" Type="http://schemas.openxmlformats.org/officeDocument/2006/relationships/hyperlink" Target="https://www.itu.int/md/meetingdoc.asp?lang=en&amp;parent=R19-WP4C-C-0283" TargetMode="External"/><Relationship Id="rId315" Type="http://schemas.openxmlformats.org/officeDocument/2006/relationships/hyperlink" Target="https://www.itu.int/md/R19-WP5A-C-0368/en" TargetMode="External"/><Relationship Id="rId357" Type="http://schemas.openxmlformats.org/officeDocument/2006/relationships/hyperlink" Target="https://www.itu.int/dms_pub/itu-r/md/19/wp5a/c/R19-WP5A-C-0359!N09!MSW-E.docx" TargetMode="External"/><Relationship Id="rId54" Type="http://schemas.openxmlformats.org/officeDocument/2006/relationships/hyperlink" Target="https://www.itu.int/md/R19-WP5A-C-0321/en" TargetMode="External"/><Relationship Id="rId96" Type="http://schemas.openxmlformats.org/officeDocument/2006/relationships/hyperlink" Target="https://www.itu.int/md/R19-WP5A-C-0407/en" TargetMode="External"/><Relationship Id="rId161" Type="http://schemas.openxmlformats.org/officeDocument/2006/relationships/hyperlink" Target="https://www.itu.int/md/R19-WP5A-C-0474/en" TargetMode="External"/><Relationship Id="rId217" Type="http://schemas.openxmlformats.org/officeDocument/2006/relationships/hyperlink" Target="https://www.itu.int/md/R19-WP5A-C-0353/en" TargetMode="External"/><Relationship Id="rId399" Type="http://schemas.openxmlformats.org/officeDocument/2006/relationships/hyperlink" Target="https://www.itu.int/md/R19-WP5A-C-0478/en" TargetMode="External"/><Relationship Id="rId259" Type="http://schemas.openxmlformats.org/officeDocument/2006/relationships/hyperlink" Target="https://www.itu.int/md/R19-WP5A-C-0233/en" TargetMode="External"/><Relationship Id="rId424" Type="http://schemas.openxmlformats.org/officeDocument/2006/relationships/hyperlink" Target="https://www.itu.int/md/R19-WP5A-C-0416/en" TargetMode="External"/><Relationship Id="rId23" Type="http://schemas.openxmlformats.org/officeDocument/2006/relationships/hyperlink" Target="https://www.itu.int/md/R19-WP5A-C-0483/en" TargetMode="External"/><Relationship Id="rId119" Type="http://schemas.openxmlformats.org/officeDocument/2006/relationships/hyperlink" Target="https://extranet.itu.int/rsg-meetings/sg5/wp5a/Share/Offline%20Email%20Discussions/5A%265C%20draft%20working%20methods%20for%20offline%20email%20discussion.docx?d=w9d7da9213b07403ca9f4525b68c38d54" TargetMode="External"/><Relationship Id="rId270" Type="http://schemas.openxmlformats.org/officeDocument/2006/relationships/hyperlink" Target="https://www.itu.int/md/R19-WP5A-C-0384/en" TargetMode="External"/><Relationship Id="rId326" Type="http://schemas.openxmlformats.org/officeDocument/2006/relationships/hyperlink" Target="https://www.itu.int/md/R19-WP5A-C-0453/en" TargetMode="External"/><Relationship Id="rId44" Type="http://schemas.openxmlformats.org/officeDocument/2006/relationships/hyperlink" Target="https://www.itu.int/md/R19-WP5A-C-0321/en" TargetMode="External"/><Relationship Id="rId65" Type="http://schemas.openxmlformats.org/officeDocument/2006/relationships/hyperlink" Target="https://www.itu.int/md/R19-WP5A-C-0478/en" TargetMode="External"/><Relationship Id="rId86" Type="http://schemas.openxmlformats.org/officeDocument/2006/relationships/hyperlink" Target="https://www.itu.int/md/R19-WP5A-C-0432/en" TargetMode="External"/><Relationship Id="rId130" Type="http://schemas.openxmlformats.org/officeDocument/2006/relationships/hyperlink" Target="https://www.itu.int/md/R19-WP5A-C-0221/en" TargetMode="External"/><Relationship Id="rId151" Type="http://schemas.openxmlformats.org/officeDocument/2006/relationships/hyperlink" Target="https://www.itu.int/dms_pub/itu-r/md/19/wp5a/c/R19-WP5A-C-0359!N17!MSW-E.docx" TargetMode="External"/><Relationship Id="rId368" Type="http://schemas.openxmlformats.org/officeDocument/2006/relationships/hyperlink" Target="https://www.itu.int/md/R19-WP5A-C-0431/en" TargetMode="External"/><Relationship Id="rId389" Type="http://schemas.openxmlformats.org/officeDocument/2006/relationships/hyperlink" Target="https://www.itu.int/dms_ties/itu-r/md/19/wp5a/c/R19-WP5A-C-0321!P03!MSW-E.docx" TargetMode="External"/><Relationship Id="rId172" Type="http://schemas.openxmlformats.org/officeDocument/2006/relationships/hyperlink" Target="https://www.itu.int/md/R19-WP5A-C-0466/en" TargetMode="External"/><Relationship Id="rId193" Type="http://schemas.openxmlformats.org/officeDocument/2006/relationships/hyperlink" Target="https://www.itu.int/dms_pub/itu-r/md/19/wp5a/c/R19-WP5A-C-0359!N13!MSW-E.docx" TargetMode="External"/><Relationship Id="rId207" Type="http://schemas.openxmlformats.org/officeDocument/2006/relationships/hyperlink" Target="https://www.itu.int/md/R19-WP5A-C-0437/en" TargetMode="External"/><Relationship Id="rId228" Type="http://schemas.openxmlformats.org/officeDocument/2006/relationships/hyperlink" Target="https://www.itu.int/en/ITU-D/Emergency-Telecommunications/Pages/default.aspx" TargetMode="External"/><Relationship Id="rId249" Type="http://schemas.openxmlformats.org/officeDocument/2006/relationships/hyperlink" Target="https://www.itu.int/md/R19-WP5A-C-0365/en" TargetMode="External"/><Relationship Id="rId414" Type="http://schemas.openxmlformats.org/officeDocument/2006/relationships/hyperlink" Target="https://www.itu.int/md/R19-WP5A-C-0422/en" TargetMode="External"/><Relationship Id="rId435" Type="http://schemas.openxmlformats.org/officeDocument/2006/relationships/hyperlink" Target="https://www.itu.int/md/meetingdoc.asp?lang=en&amp;parent=R19-WP5A-C-0444" TargetMode="External"/><Relationship Id="rId456" Type="http://schemas.openxmlformats.org/officeDocument/2006/relationships/header" Target="header1.xml"/><Relationship Id="rId13" Type="http://schemas.openxmlformats.org/officeDocument/2006/relationships/hyperlink" Target="http://www.itu.int/md/R15-WP5A-C-0276/en" TargetMode="External"/><Relationship Id="rId109" Type="http://schemas.openxmlformats.org/officeDocument/2006/relationships/hyperlink" Target="https://www.itu.int/md/R19-WP5A-C-0432/en" TargetMode="External"/><Relationship Id="rId260" Type="http://schemas.openxmlformats.org/officeDocument/2006/relationships/hyperlink" Target="https://www.itu.int/md/R19-WP5A-C-0298/en" TargetMode="External"/><Relationship Id="rId281" Type="http://schemas.openxmlformats.org/officeDocument/2006/relationships/hyperlink" Target="https://www.itu.int/md/R19-WP5A-C-0467/en" TargetMode="External"/><Relationship Id="rId316" Type="http://schemas.openxmlformats.org/officeDocument/2006/relationships/hyperlink" Target="https://www.itu.int/md/R19-WP5A-C-0396/en" TargetMode="External"/><Relationship Id="rId337" Type="http://schemas.openxmlformats.org/officeDocument/2006/relationships/hyperlink" Target="https://www.itu.int/md/R19-WP5A-C-0359/en" TargetMode="External"/><Relationship Id="rId34" Type="http://schemas.openxmlformats.org/officeDocument/2006/relationships/hyperlink" Target="https://www.itu.int/md/R19-WP5A-C-0431/en" TargetMode="External"/><Relationship Id="rId55" Type="http://schemas.openxmlformats.org/officeDocument/2006/relationships/hyperlink" Target="https://www.itu.int/dms_ties/itu-r/md/19/wp5a/c/R19-WP5A-C-0321!P03!MSW-E.docx" TargetMode="External"/><Relationship Id="rId76" Type="http://schemas.openxmlformats.org/officeDocument/2006/relationships/hyperlink" Target="http://www.itu.int/md/R15-WP5A-C-0359/en" TargetMode="External"/><Relationship Id="rId97" Type="http://schemas.openxmlformats.org/officeDocument/2006/relationships/hyperlink" Target="https://www.itu.int/md/meetingdoc.asp?lang=en&amp;parent=R19-WP5A-C-0483" TargetMode="External"/><Relationship Id="rId120" Type="http://schemas.openxmlformats.org/officeDocument/2006/relationships/hyperlink" Target="https://www.itu.int/rec/R-REC-M.1732/en" TargetMode="External"/><Relationship Id="rId141" Type="http://schemas.openxmlformats.org/officeDocument/2006/relationships/hyperlink" Target="http://www.itu.int/md/R15-WP5A-C-0276/en" TargetMode="External"/><Relationship Id="rId358" Type="http://schemas.openxmlformats.org/officeDocument/2006/relationships/hyperlink" Target="https://www.itu.int/md/R19-WP5A-C-0359/en" TargetMode="External"/><Relationship Id="rId379" Type="http://schemas.openxmlformats.org/officeDocument/2006/relationships/hyperlink" Target="https://www.itu.int/dms_ties/itu-r/md/19/wp5a/c/R19-WP5A-C-0321!P02!MSW-E.docx" TargetMode="External"/><Relationship Id="rId7" Type="http://schemas.openxmlformats.org/officeDocument/2006/relationships/image" Target="media/image1.png"/><Relationship Id="rId162" Type="http://schemas.openxmlformats.org/officeDocument/2006/relationships/hyperlink" Target="mailto:yyang@bjtu.edu.cn" TargetMode="External"/><Relationship Id="rId183" Type="http://schemas.openxmlformats.org/officeDocument/2006/relationships/hyperlink" Target="https://www.itu.int/md/R19-WP5A-C-0369/en" TargetMode="External"/><Relationship Id="rId218" Type="http://schemas.openxmlformats.org/officeDocument/2006/relationships/hyperlink" Target="https://www.itu.int/dms_pub/itu-r/md/19/wp5a/c/R19-WP5A-C-0221!N01!MSW-E.docx" TargetMode="External"/><Relationship Id="rId239" Type="http://schemas.openxmlformats.org/officeDocument/2006/relationships/hyperlink" Target="https://www.itu.int/md/R19-WP5A-C-0448/en" TargetMode="External"/><Relationship Id="rId390" Type="http://schemas.openxmlformats.org/officeDocument/2006/relationships/hyperlink" Target="https://www.itu.int/md/R19-WP5A-C-0329/en" TargetMode="External"/><Relationship Id="rId404" Type="http://schemas.openxmlformats.org/officeDocument/2006/relationships/hyperlink" Target="https://www.itu.int/dms_ties/itu-r/md/19/wp5a/c/R19-WP5A-C-0321!P03!MSW-E.docx" TargetMode="External"/><Relationship Id="rId425" Type="http://schemas.openxmlformats.org/officeDocument/2006/relationships/hyperlink" Target="https://www.itu.int/md/R19-WP5A-C-0378/en" TargetMode="External"/><Relationship Id="rId446" Type="http://schemas.openxmlformats.org/officeDocument/2006/relationships/hyperlink" Target="https://www.itu.int/md/meetingdoc.asp?lang=en&amp;parent=R19-WP5A-C-0464" TargetMode="External"/><Relationship Id="rId250" Type="http://schemas.openxmlformats.org/officeDocument/2006/relationships/hyperlink" Target="https://www.itu.int/md/R19-WP5A-C-0372/en" TargetMode="External"/><Relationship Id="rId271" Type="http://schemas.openxmlformats.org/officeDocument/2006/relationships/hyperlink" Target="https://www.itu.int/md/R19-WP5A-C-0394/en" TargetMode="External"/><Relationship Id="rId292" Type="http://schemas.openxmlformats.org/officeDocument/2006/relationships/hyperlink" Target="https://www.itu.int/md/R19-WP5A-C-0371/en" TargetMode="External"/><Relationship Id="rId306" Type="http://schemas.openxmlformats.org/officeDocument/2006/relationships/hyperlink" Target="https://www.itu.int/md/R19-WP5A-C-0406/en" TargetMode="External"/><Relationship Id="rId24" Type="http://schemas.openxmlformats.org/officeDocument/2006/relationships/hyperlink" Target="https://www.itu.int/md/R19-WP5A-C-0359/en" TargetMode="External"/><Relationship Id="rId45" Type="http://schemas.openxmlformats.org/officeDocument/2006/relationships/hyperlink" Target="https://www.itu.int/dms_ties/itu-r/md/19/wp5a/c/R19-WP5A-C-0321!P02!MSW-E.docx" TargetMode="External"/><Relationship Id="rId66" Type="http://schemas.openxmlformats.org/officeDocument/2006/relationships/hyperlink" Target="https://www.itu.int/md/R19-WP5A-C-0221/en" TargetMode="External"/><Relationship Id="rId87" Type="http://schemas.openxmlformats.org/officeDocument/2006/relationships/hyperlink" Target="https://www.itu.int/md/R19-WP5A-C-0461/en" TargetMode="External"/><Relationship Id="rId110" Type="http://schemas.openxmlformats.org/officeDocument/2006/relationships/hyperlink" Target="https://www.itu.int/md/R19-WP5A-C-0461/en" TargetMode="External"/><Relationship Id="rId131" Type="http://schemas.openxmlformats.org/officeDocument/2006/relationships/hyperlink" Target="https://www.itu.int/dms_pub/itu-r/md/19/wp5a/c/R19-WP5A-C-0221!N11!MSW-E.docx" TargetMode="External"/><Relationship Id="rId327" Type="http://schemas.openxmlformats.org/officeDocument/2006/relationships/hyperlink" Target="https://www.itu.int/md/R19-WP5A-C-0459/en" TargetMode="External"/><Relationship Id="rId348" Type="http://schemas.openxmlformats.org/officeDocument/2006/relationships/hyperlink" Target="https://www.itu.int/pub/R-REP-M.2479" TargetMode="External"/><Relationship Id="rId369" Type="http://schemas.openxmlformats.org/officeDocument/2006/relationships/hyperlink" Target="https://www.itu.int/md/R19-WP5A-C-0445/en" TargetMode="External"/><Relationship Id="rId152" Type="http://schemas.openxmlformats.org/officeDocument/2006/relationships/hyperlink" Target="https://www.itu.int/md/R19-WP5A-C-0359/en" TargetMode="External"/><Relationship Id="rId173" Type="http://schemas.openxmlformats.org/officeDocument/2006/relationships/hyperlink" Target="https://www.itu.int/dms_pub/itu-r/md/19/wp5a/c/R19-WP5A-C-0221!N11!MSW-E.docx" TargetMode="External"/><Relationship Id="rId194" Type="http://schemas.openxmlformats.org/officeDocument/2006/relationships/hyperlink" Target="https://www.itu.int/md/R19-WP5A-C-0398/en" TargetMode="External"/><Relationship Id="rId208" Type="http://schemas.openxmlformats.org/officeDocument/2006/relationships/hyperlink" Target="https://www.itu.int/md/R19-WP5A-C-0438/en" TargetMode="External"/><Relationship Id="rId229" Type="http://schemas.openxmlformats.org/officeDocument/2006/relationships/hyperlink" Target="https://www.itu.int/en/ITU-T/emergencytelecoms/Pages/default.aspx" TargetMode="External"/><Relationship Id="rId380" Type="http://schemas.openxmlformats.org/officeDocument/2006/relationships/hyperlink" Target="https://www.itu.int/md/R19-WP5A-C-0431/en" TargetMode="External"/><Relationship Id="rId415" Type="http://schemas.openxmlformats.org/officeDocument/2006/relationships/hyperlink" Target="https://www.itu.int/md/R19-WP5A-C-0431/en" TargetMode="External"/><Relationship Id="rId436" Type="http://schemas.openxmlformats.org/officeDocument/2006/relationships/hyperlink" Target="https://www.itu.int/md/meetingdoc.asp?lang=en&amp;parent=R19-WP5A-C-0443" TargetMode="External"/><Relationship Id="rId457" Type="http://schemas.openxmlformats.org/officeDocument/2006/relationships/header" Target="header2.xml"/><Relationship Id="rId240" Type="http://schemas.openxmlformats.org/officeDocument/2006/relationships/hyperlink" Target="https://www.itu.int/md/R19-WP5A-C-0447/en" TargetMode="External"/><Relationship Id="rId261" Type="http://schemas.openxmlformats.org/officeDocument/2006/relationships/hyperlink" Target="https://www.itu.int/md/R19-WP5A-C-0301/en" TargetMode="External"/><Relationship Id="rId14" Type="http://schemas.openxmlformats.org/officeDocument/2006/relationships/hyperlink" Target="https://www.itu.int/md/R19-WP5A-C-0485/en" TargetMode="External"/><Relationship Id="rId35" Type="http://schemas.openxmlformats.org/officeDocument/2006/relationships/hyperlink" Target="https://www.itu.int/md/R19-WP5A-C-0445/en" TargetMode="External"/><Relationship Id="rId56" Type="http://schemas.openxmlformats.org/officeDocument/2006/relationships/hyperlink" Target="https://www.itu.int/md/R19-WP5A-C-0329/en" TargetMode="External"/><Relationship Id="rId77" Type="http://schemas.openxmlformats.org/officeDocument/2006/relationships/hyperlink" Target="https://www.itu.int/rec/R-REC-M.1732/en" TargetMode="External"/><Relationship Id="rId100" Type="http://schemas.openxmlformats.org/officeDocument/2006/relationships/hyperlink" Target="https://www.itu.int/md/R19-WP5A-C-0460/en" TargetMode="External"/><Relationship Id="rId282" Type="http://schemas.openxmlformats.org/officeDocument/2006/relationships/hyperlink" Target="https://www.itu.int/md/R19-WP5A-C-0468/en" TargetMode="External"/><Relationship Id="rId317" Type="http://schemas.openxmlformats.org/officeDocument/2006/relationships/hyperlink" Target="https://www.itu.int/md/R19-WP5A-C-0403/en" TargetMode="External"/><Relationship Id="rId338" Type="http://schemas.openxmlformats.org/officeDocument/2006/relationships/hyperlink" Target="https://www.itu.int/dms_pub/itu-r/md/19/wp5a/c/R19-WP5A-C-0359!N26!MSW-E.docx" TargetMode="External"/><Relationship Id="rId359" Type="http://schemas.openxmlformats.org/officeDocument/2006/relationships/hyperlink" Target="https://www.itu.int/dms_pub/itu-r/md/19/wp5a/c/R19-WP5A-C-0359!N08!MSW-E.docx" TargetMode="External"/><Relationship Id="rId8" Type="http://schemas.openxmlformats.org/officeDocument/2006/relationships/hyperlink" Target="http://www.itu.int/md/dologin_md.asp?lang=en&amp;id=R19-WP5A-C-0491!N28!MSW-E" TargetMode="External"/><Relationship Id="rId98" Type="http://schemas.openxmlformats.org/officeDocument/2006/relationships/hyperlink" Target="https://www.itu.int/md/R19-WP5A-C-0359/en" TargetMode="External"/><Relationship Id="rId121" Type="http://schemas.openxmlformats.org/officeDocument/2006/relationships/hyperlink" Target="https://www.itu.int/rec/R-REC-M.1732/en" TargetMode="External"/><Relationship Id="rId142" Type="http://schemas.openxmlformats.org/officeDocument/2006/relationships/hyperlink" Target="https://www.itu.int/md/R19-WP5A-C-0359/en" TargetMode="External"/><Relationship Id="rId163" Type="http://schemas.openxmlformats.org/officeDocument/2006/relationships/hyperlink" Target="mailto:brett.kilbourne@utc.org" TargetMode="External"/><Relationship Id="rId184" Type="http://schemas.openxmlformats.org/officeDocument/2006/relationships/hyperlink" Target="https://www.itu.int/md/R19-WP5A-C-0370/en" TargetMode="External"/><Relationship Id="rId219" Type="http://schemas.openxmlformats.org/officeDocument/2006/relationships/hyperlink" Target="http://www.itu.int/md/R19-WP5A-C-0359" TargetMode="External"/><Relationship Id="rId370" Type="http://schemas.openxmlformats.org/officeDocument/2006/relationships/hyperlink" Target="https://www.itu.int/md/R19-WP5A-C-0458/en" TargetMode="External"/><Relationship Id="rId391" Type="http://schemas.openxmlformats.org/officeDocument/2006/relationships/hyperlink" Target="https://www.itu.int/md/R19-WP5A-C-0336/en" TargetMode="External"/><Relationship Id="rId405" Type="http://schemas.openxmlformats.org/officeDocument/2006/relationships/hyperlink" Target="https://www.itu.int/md/R19-WP5A-C-0329/en" TargetMode="External"/><Relationship Id="rId426" Type="http://schemas.openxmlformats.org/officeDocument/2006/relationships/hyperlink" Target="https://www.itu.int/md/R19-WP5A-C-0088/en" TargetMode="External"/><Relationship Id="rId447" Type="http://schemas.openxmlformats.org/officeDocument/2006/relationships/hyperlink" Target="https://www.itu.int/md/R19-WP5A-C-0467/en" TargetMode="External"/><Relationship Id="rId230" Type="http://schemas.openxmlformats.org/officeDocument/2006/relationships/hyperlink" Target="https://www.itu.int/md/R19-WP5A-C-0428/en" TargetMode="External"/><Relationship Id="rId251" Type="http://schemas.openxmlformats.org/officeDocument/2006/relationships/hyperlink" Target="https://www.itu.int/md/R19-WP5A-C-0380/en" TargetMode="External"/><Relationship Id="rId25" Type="http://schemas.openxmlformats.org/officeDocument/2006/relationships/hyperlink" Target="https://www.itu.int/dms_pub/itu-r/md/19/wp5a/c/R19-WP5A-C-0359!N25!MSW-E.docx" TargetMode="External"/><Relationship Id="rId46" Type="http://schemas.openxmlformats.org/officeDocument/2006/relationships/hyperlink" Target="https://www.itu.int/md/R19-WP5A-C-0431/en" TargetMode="External"/><Relationship Id="rId67" Type="http://schemas.openxmlformats.org/officeDocument/2006/relationships/hyperlink" Target="https://www.itu.int/dms_pub/itu-r/md/19/wp5a/c/R19-WP5A-C-0221!N18!MSW-E.docx" TargetMode="External"/><Relationship Id="rId272" Type="http://schemas.openxmlformats.org/officeDocument/2006/relationships/hyperlink" Target="https://www.itu.int/md/R19-WP5A-C-0395/en" TargetMode="External"/><Relationship Id="rId293" Type="http://schemas.openxmlformats.org/officeDocument/2006/relationships/hyperlink" Target="https://www.itu.int/md/R19-WP5A-C-0405/en" TargetMode="External"/><Relationship Id="rId307" Type="http://schemas.openxmlformats.org/officeDocument/2006/relationships/hyperlink" Target="https://www.itu.int/md/R19-WP5A-C-0426/en" TargetMode="External"/><Relationship Id="rId328" Type="http://schemas.openxmlformats.org/officeDocument/2006/relationships/hyperlink" Target="https://www.itu.int/md/R19-WP5A-C-0473/en" TargetMode="External"/><Relationship Id="rId349" Type="http://schemas.openxmlformats.org/officeDocument/2006/relationships/hyperlink" Target="https://www.itu.int/pub/R-REP-M.2417" TargetMode="External"/><Relationship Id="rId88" Type="http://schemas.openxmlformats.org/officeDocument/2006/relationships/hyperlink" Target="https://www.itu.int/md/R19-WP5A-C-0462/en" TargetMode="External"/><Relationship Id="rId111" Type="http://schemas.openxmlformats.org/officeDocument/2006/relationships/hyperlink" Target="https://www.itu.int/rec/R-REC-M.1732/en" TargetMode="External"/><Relationship Id="rId132" Type="http://schemas.openxmlformats.org/officeDocument/2006/relationships/hyperlink" Target="https://www.itu.int/md/R19-WP5A-C-0359/en" TargetMode="External"/><Relationship Id="rId153" Type="http://schemas.openxmlformats.org/officeDocument/2006/relationships/hyperlink" Target="https://www.itu.int/dms_pub/itu-r/md/19/wp5a/c/R19-WP5A-C-0359!N12!MSW-E.docx" TargetMode="External"/><Relationship Id="rId174" Type="http://schemas.openxmlformats.org/officeDocument/2006/relationships/hyperlink" Target="https://www.itu.int/dms_pub/itu-r/md/19/wp5a/c/R19-WP5A-C-0221!N11!MSW-E.docx" TargetMode="External"/><Relationship Id="rId195" Type="http://schemas.openxmlformats.org/officeDocument/2006/relationships/hyperlink" Target="https://www.itu.int/md/R19-WP5A-C-0410/en" TargetMode="External"/><Relationship Id="rId209" Type="http://schemas.openxmlformats.org/officeDocument/2006/relationships/hyperlink" Target="https://www.itu.int/md/R19-WP5A-C-0474/en" TargetMode="External"/><Relationship Id="rId360" Type="http://schemas.openxmlformats.org/officeDocument/2006/relationships/hyperlink" Target="https://www.itu.int/md/R19-WP5A-C-0418/en" TargetMode="External"/><Relationship Id="rId381" Type="http://schemas.openxmlformats.org/officeDocument/2006/relationships/hyperlink" Target="https://www.itu.int/md/R19-WP5A-C-0431/en" TargetMode="External"/><Relationship Id="rId416" Type="http://schemas.openxmlformats.org/officeDocument/2006/relationships/hyperlink" Target="https://www.itu.int/md/R19-WP5A-C-0445/en" TargetMode="External"/><Relationship Id="rId220" Type="http://schemas.openxmlformats.org/officeDocument/2006/relationships/hyperlink" Target="http://www.itu.int/oth/R0A06000001/en" TargetMode="External"/><Relationship Id="rId241" Type="http://schemas.openxmlformats.org/officeDocument/2006/relationships/hyperlink" Target="https://www.itu.int/md/R19-WP5A-C-0447/en" TargetMode="External"/><Relationship Id="rId437" Type="http://schemas.openxmlformats.org/officeDocument/2006/relationships/hyperlink" Target="https://www.itu.int/md/R19-WP5A-C-0457/en" TargetMode="External"/><Relationship Id="rId458" Type="http://schemas.openxmlformats.org/officeDocument/2006/relationships/footer" Target="footer1.xml"/><Relationship Id="rId15" Type="http://schemas.openxmlformats.org/officeDocument/2006/relationships/hyperlink" Target="https://www.itu.int/md/R19-WP5A-C-0359/en" TargetMode="External"/><Relationship Id="rId36" Type="http://schemas.openxmlformats.org/officeDocument/2006/relationships/hyperlink" Target="https://www.itu.int/md/R19-WP5A-C-0458/en" TargetMode="External"/><Relationship Id="rId57" Type="http://schemas.openxmlformats.org/officeDocument/2006/relationships/hyperlink" Target="https://www.itu.int/md/R19-WP5A-C-0336/en" TargetMode="External"/><Relationship Id="rId262" Type="http://schemas.openxmlformats.org/officeDocument/2006/relationships/hyperlink" Target="https://www.itu.int/md/R19-WP5A-C-0313/en" TargetMode="External"/><Relationship Id="rId283" Type="http://schemas.openxmlformats.org/officeDocument/2006/relationships/hyperlink" Target="https://www.itu.int/pub/R-RES-R.2" TargetMode="External"/><Relationship Id="rId318" Type="http://schemas.openxmlformats.org/officeDocument/2006/relationships/hyperlink" Target="https://www.itu.int/md/R19-WP5A-C-0415/en" TargetMode="External"/><Relationship Id="rId339" Type="http://schemas.openxmlformats.org/officeDocument/2006/relationships/hyperlink" Target="https://www.itu.int/md/R19-WP5A-C-0412/en" TargetMode="External"/><Relationship Id="rId78" Type="http://schemas.openxmlformats.org/officeDocument/2006/relationships/hyperlink" Target="mailto:dalevk1dsh@gmail.com?subject=WP5A-meeting" TargetMode="External"/><Relationship Id="rId99" Type="http://schemas.openxmlformats.org/officeDocument/2006/relationships/hyperlink" Target="https://www.itu.int/dms_pub/itu-r/md/19/wp5a/c/R19-WP5A-C-0359!N06!MSW-E.docx" TargetMode="External"/><Relationship Id="rId101" Type="http://schemas.openxmlformats.org/officeDocument/2006/relationships/hyperlink" Target="https://www.itu.int/md/R19-WP5A-C-0470/en" TargetMode="External"/><Relationship Id="rId122" Type="http://schemas.openxmlformats.org/officeDocument/2006/relationships/hyperlink" Target="https://www.itu.int/oth/R0A060000A0/en" TargetMode="External"/><Relationship Id="rId143" Type="http://schemas.openxmlformats.org/officeDocument/2006/relationships/hyperlink" Target="https://www.itu.int/dms_pub/itu-r/md/19/wp5a/c/R19-WP5A-C-0359!N16!MSW-E.docx" TargetMode="External"/><Relationship Id="rId164" Type="http://schemas.openxmlformats.org/officeDocument/2006/relationships/hyperlink" Target="mailto:jose.costa@ericsson.com" TargetMode="External"/><Relationship Id="rId185" Type="http://schemas.openxmlformats.org/officeDocument/2006/relationships/hyperlink" Target="https://www.itu.int/md/R19-WP5A-C-0392/en" TargetMode="External"/><Relationship Id="rId350" Type="http://schemas.openxmlformats.org/officeDocument/2006/relationships/hyperlink" Target="https://www.itu.int/pub/R-REP-M.2444" TargetMode="External"/><Relationship Id="rId371" Type="http://schemas.openxmlformats.org/officeDocument/2006/relationships/hyperlink" Target="https://www.itu.int/md/R19-WP5A-C-0469/en" TargetMode="External"/><Relationship Id="rId406" Type="http://schemas.openxmlformats.org/officeDocument/2006/relationships/hyperlink" Target="https://www.itu.int/md/R19-WP5A-C-0336/en" TargetMode="External"/><Relationship Id="rId9" Type="http://schemas.openxmlformats.org/officeDocument/2006/relationships/hyperlink" Target="http://www.itu.int/md/R19-WP5A-C-0491/en" TargetMode="External"/><Relationship Id="rId210" Type="http://schemas.openxmlformats.org/officeDocument/2006/relationships/hyperlink" Target="https://www.itu.int/md/R19-WP5A-ADM-0054/en" TargetMode="External"/><Relationship Id="rId392" Type="http://schemas.openxmlformats.org/officeDocument/2006/relationships/hyperlink" Target="https://www.itu.int/md/R19-WP5A-C-0418/en" TargetMode="External"/><Relationship Id="rId427" Type="http://schemas.openxmlformats.org/officeDocument/2006/relationships/hyperlink" Target="https://www.itu.int/md/R19-WP5A-C-0233/en" TargetMode="External"/><Relationship Id="rId448" Type="http://schemas.openxmlformats.org/officeDocument/2006/relationships/hyperlink" Target="https://www.itu.int/md/R19-WP5A-C-0468/en" TargetMode="External"/><Relationship Id="rId26" Type="http://schemas.openxmlformats.org/officeDocument/2006/relationships/hyperlink" Target="https://www.itu.int/md/R19-WP5A-C-0418/en" TargetMode="External"/><Relationship Id="rId231" Type="http://schemas.openxmlformats.org/officeDocument/2006/relationships/hyperlink" Target="https://www.itu.int/md/R19-WP5A-C-0389/en" TargetMode="External"/><Relationship Id="rId252" Type="http://schemas.openxmlformats.org/officeDocument/2006/relationships/hyperlink" Target="https://www.itu.int/md/R19-WP5A-C-0400/en" TargetMode="External"/><Relationship Id="rId273" Type="http://schemas.openxmlformats.org/officeDocument/2006/relationships/hyperlink" Target="https://www.itu.int/md/R19-WP5A-C-0416/en" TargetMode="External"/><Relationship Id="rId294" Type="http://schemas.openxmlformats.org/officeDocument/2006/relationships/hyperlink" Target="https://www.itu.int/md/R19-WP5A-C-0408/en" TargetMode="External"/><Relationship Id="rId308" Type="http://schemas.openxmlformats.org/officeDocument/2006/relationships/hyperlink" Target="https://www.itu.int/md/R19-WP5A-C-0487/en" TargetMode="External"/><Relationship Id="rId329" Type="http://schemas.openxmlformats.org/officeDocument/2006/relationships/hyperlink" Target="https://www.itu.int/md/R19-WP5A-C-0475/en" TargetMode="External"/><Relationship Id="rId47" Type="http://schemas.openxmlformats.org/officeDocument/2006/relationships/hyperlink" Target="https://www.itu.int/md/R19-WP5A-C-0431/en" TargetMode="External"/><Relationship Id="rId68" Type="http://schemas.openxmlformats.org/officeDocument/2006/relationships/hyperlink" Target="https://www.itu.int/md/R19-WP5A-C-0271/en" TargetMode="External"/><Relationship Id="rId89" Type="http://schemas.openxmlformats.org/officeDocument/2006/relationships/hyperlink" Target="https://www.itu.int/md/R19-WP5A-C-0470/en" TargetMode="External"/><Relationship Id="rId112" Type="http://schemas.openxmlformats.org/officeDocument/2006/relationships/hyperlink" Target="https://www.itu.int/md/R19-WP5A-C-0359/en" TargetMode="External"/><Relationship Id="rId133" Type="http://schemas.openxmlformats.org/officeDocument/2006/relationships/hyperlink" Target="https://www.itu.int/dms_pub/itu-r/md/19/wp5a/c/R19-WP5A-C-0359!N13!MSW-E.docx" TargetMode="External"/><Relationship Id="rId154" Type="http://schemas.openxmlformats.org/officeDocument/2006/relationships/hyperlink" Target="https://www.itu.int/md/R19-WP5A-C-0379/en" TargetMode="External"/><Relationship Id="rId175" Type="http://schemas.openxmlformats.org/officeDocument/2006/relationships/hyperlink" Target="https://www.itu.int/dms_pub/itu-r/md/19/wp5a/c/R19-WP5A-C-0221!N11!MSW-E.docx" TargetMode="External"/><Relationship Id="rId340" Type="http://schemas.openxmlformats.org/officeDocument/2006/relationships/hyperlink" Target="https://www.itu.int/md/R19-WP5A-C-0359/en" TargetMode="External"/><Relationship Id="rId361" Type="http://schemas.openxmlformats.org/officeDocument/2006/relationships/hyperlink" Target="https://www.itu.int/md/R19-WP5A-C-0472/en" TargetMode="External"/><Relationship Id="rId196" Type="http://schemas.openxmlformats.org/officeDocument/2006/relationships/hyperlink" Target="https://www.itu.int/md/R19-WP5A-C-0420/en" TargetMode="External"/><Relationship Id="rId200" Type="http://schemas.openxmlformats.org/officeDocument/2006/relationships/hyperlink" Target="https://www.itu.int/md/R19-WP5A-C-0359/en" TargetMode="External"/><Relationship Id="rId382" Type="http://schemas.openxmlformats.org/officeDocument/2006/relationships/hyperlink" Target="https://www.itu.int/md/R19-WP5A-C-0307/en" TargetMode="External"/><Relationship Id="rId417" Type="http://schemas.openxmlformats.org/officeDocument/2006/relationships/hyperlink" Target="https://www.itu.int/md/R19-WP5A-C-0458/en" TargetMode="External"/><Relationship Id="rId438" Type="http://schemas.openxmlformats.org/officeDocument/2006/relationships/hyperlink" Target="https://www.itu.int/md/meetingdoc.asp?lang=en&amp;parent=R19-WP5A-C-0455" TargetMode="External"/><Relationship Id="rId459" Type="http://schemas.openxmlformats.org/officeDocument/2006/relationships/footer" Target="footer2.xml"/><Relationship Id="rId16" Type="http://schemas.openxmlformats.org/officeDocument/2006/relationships/hyperlink" Target="https://www.itu.int/dms_pub/itu-r/md/19/wp5a/c/R19-WP5A-C-0359!N17!MSW-E.docx" TargetMode="External"/><Relationship Id="rId221" Type="http://schemas.openxmlformats.org/officeDocument/2006/relationships/hyperlink" Target="https://www.itu.int/dms_pub/itu-r/md/19/wp5a/c/R19-WP5A-C-0359!N03!MSW-E.docx" TargetMode="External"/><Relationship Id="rId242" Type="http://schemas.openxmlformats.org/officeDocument/2006/relationships/hyperlink" Target="http://www.itu.int/oth/R0A06000001/en" TargetMode="External"/><Relationship Id="rId263" Type="http://schemas.openxmlformats.org/officeDocument/2006/relationships/hyperlink" Target="https://www.itu.int/md/R19-WP5A-C-0322/en" TargetMode="External"/><Relationship Id="rId284" Type="http://schemas.openxmlformats.org/officeDocument/2006/relationships/hyperlink" Target="https://www.itu.int/md/R19-WP5A-C-0449/en" TargetMode="External"/><Relationship Id="rId319" Type="http://schemas.openxmlformats.org/officeDocument/2006/relationships/hyperlink" Target="https://www.itu.int/md/R19-WP5A-C-0421/en" TargetMode="External"/><Relationship Id="rId37" Type="http://schemas.openxmlformats.org/officeDocument/2006/relationships/hyperlink" Target="https://www.itu.int/md/R19-WP5A-C-0469/en" TargetMode="External"/><Relationship Id="rId58" Type="http://schemas.openxmlformats.org/officeDocument/2006/relationships/hyperlink" Target="https://www.itu.int/md/R19-WP5A-C-0418/en" TargetMode="External"/><Relationship Id="rId79" Type="http://schemas.openxmlformats.org/officeDocument/2006/relationships/hyperlink" Target="https://www.itu.int/md/R19-WP5A-C-0359/en" TargetMode="External"/><Relationship Id="rId102" Type="http://schemas.openxmlformats.org/officeDocument/2006/relationships/hyperlink" Target="https://www.itu.int/md/R19-WP5A-C-0359/en" TargetMode="External"/><Relationship Id="rId123" Type="http://schemas.openxmlformats.org/officeDocument/2006/relationships/hyperlink" Target="https://www.itu.int/md/R19-WP5A-C-0359/en" TargetMode="External"/><Relationship Id="rId144" Type="http://schemas.openxmlformats.org/officeDocument/2006/relationships/hyperlink" Target="https://www.itu.int/md/R19-WP5A-C-0370/en" TargetMode="External"/><Relationship Id="rId330" Type="http://schemas.openxmlformats.org/officeDocument/2006/relationships/hyperlink" Target="https://www.itu.int/md/R19-WP5A-C-0477/en" TargetMode="External"/><Relationship Id="rId90" Type="http://schemas.openxmlformats.org/officeDocument/2006/relationships/hyperlink" Target="https://www.itu.int/md/R19-WP5A-C-0359/en" TargetMode="External"/><Relationship Id="rId165" Type="http://schemas.openxmlformats.org/officeDocument/2006/relationships/hyperlink" Target="https://www.itu.int/oth/R0A060000A0/en" TargetMode="External"/><Relationship Id="rId186" Type="http://schemas.openxmlformats.org/officeDocument/2006/relationships/hyperlink" Target="https://www.itu.int/md/R19-WP5A-C-0369/en" TargetMode="External"/><Relationship Id="rId351" Type="http://schemas.openxmlformats.org/officeDocument/2006/relationships/hyperlink" Target="https://www.itu.int/pub/R-REP-M.2444" TargetMode="External"/><Relationship Id="rId372" Type="http://schemas.openxmlformats.org/officeDocument/2006/relationships/hyperlink" Target="https://www.itu.int/md/R19-WP5A-C-0472/en" TargetMode="External"/><Relationship Id="rId393" Type="http://schemas.openxmlformats.org/officeDocument/2006/relationships/hyperlink" Target="https://www.itu.int/md/R19-WP5A-C-0422/en" TargetMode="External"/><Relationship Id="rId407" Type="http://schemas.openxmlformats.org/officeDocument/2006/relationships/hyperlink" Target="https://www.itu.int/md/R19-WP5A-C-0019/en" TargetMode="External"/><Relationship Id="rId428" Type="http://schemas.openxmlformats.org/officeDocument/2006/relationships/hyperlink" Target="https://www.itu.int/md/R19-WP5A-C-0394/en" TargetMode="External"/><Relationship Id="rId449" Type="http://schemas.openxmlformats.org/officeDocument/2006/relationships/hyperlink" Target="https://www.itu.int/md/R19-WP5A-C-0328/en" TargetMode="External"/><Relationship Id="rId211" Type="http://schemas.openxmlformats.org/officeDocument/2006/relationships/hyperlink" Target="https://www.itu.int/md/R19-WP5A-ADM-0061/en" TargetMode="External"/><Relationship Id="rId232" Type="http://schemas.openxmlformats.org/officeDocument/2006/relationships/hyperlink" Target="https://www.itu.int/md/R19-WP5A-C-0486/en" TargetMode="External"/><Relationship Id="rId253" Type="http://schemas.openxmlformats.org/officeDocument/2006/relationships/hyperlink" Target="https://www.itu.int/md/R19-WP5A-C-0377/en" TargetMode="External"/><Relationship Id="rId274" Type="http://schemas.openxmlformats.org/officeDocument/2006/relationships/hyperlink" Target="https://www.itu.int/md/R19-WP5A-C-0441/en" TargetMode="External"/><Relationship Id="rId295" Type="http://schemas.openxmlformats.org/officeDocument/2006/relationships/hyperlink" Target="https://www.itu.int/md/R19-WP5A-C-0483/en" TargetMode="External"/><Relationship Id="rId309" Type="http://schemas.openxmlformats.org/officeDocument/2006/relationships/hyperlink" Target="https://www.itu.int/md/R19-WP5A-C-0343/en" TargetMode="External"/><Relationship Id="rId460" Type="http://schemas.openxmlformats.org/officeDocument/2006/relationships/header" Target="header3.xml"/><Relationship Id="rId27" Type="http://schemas.openxmlformats.org/officeDocument/2006/relationships/hyperlink" Target="https://www.itu.int/md/R19-WP5A-C-0472/en" TargetMode="External"/><Relationship Id="rId48" Type="http://schemas.openxmlformats.org/officeDocument/2006/relationships/hyperlink" Target="https://www.itu.int/md/R19-WP5A-C-0307/en" TargetMode="External"/><Relationship Id="rId69" Type="http://schemas.openxmlformats.org/officeDocument/2006/relationships/hyperlink" Target="https://www.itu.int/md/R19-WP5A-C-0321/en" TargetMode="External"/><Relationship Id="rId113" Type="http://schemas.openxmlformats.org/officeDocument/2006/relationships/hyperlink" Target="https://www.itu.int/dms_pub/itu-r/md/19/wp5a/c/R19-WP5A-C-0359!N11!MSW-E.docx" TargetMode="External"/><Relationship Id="rId134" Type="http://schemas.openxmlformats.org/officeDocument/2006/relationships/hyperlink" Target="https://www.itu.int/md/R19-WP5A-C-0398/en" TargetMode="External"/><Relationship Id="rId320" Type="http://schemas.openxmlformats.org/officeDocument/2006/relationships/hyperlink" Target="https://www.itu.int/pub/R-QUE-SG05.261" TargetMode="External"/><Relationship Id="rId80" Type="http://schemas.openxmlformats.org/officeDocument/2006/relationships/hyperlink" Target="https://www.itu.int/dms_pub/itu-r/md/19/wp5a/c/R19-WP5A-C-0359!N06!MSW-E.docx" TargetMode="External"/><Relationship Id="rId155" Type="http://schemas.openxmlformats.org/officeDocument/2006/relationships/hyperlink" Target="https://www.itu.int/md/R19-WP5A-C-0397/en" TargetMode="External"/><Relationship Id="rId176" Type="http://schemas.openxmlformats.org/officeDocument/2006/relationships/hyperlink" Target="https://www.itu.int/md/R19-WP5A-C-0359/en" TargetMode="External"/><Relationship Id="rId197" Type="http://schemas.openxmlformats.org/officeDocument/2006/relationships/hyperlink" Target="https://www.itu.int/md/R19-WP5A-C-0425/en" TargetMode="External"/><Relationship Id="rId341" Type="http://schemas.openxmlformats.org/officeDocument/2006/relationships/hyperlink" Target="https://www.itu.int/dms_pub/itu-r/md/19/wp5a/c/R19-WP5A-C-0359!N27!MSW-E.docx" TargetMode="External"/><Relationship Id="rId362" Type="http://schemas.openxmlformats.org/officeDocument/2006/relationships/hyperlink" Target="https://www.itu.int/md/R19-WP5A-C-0431/en" TargetMode="External"/><Relationship Id="rId383" Type="http://schemas.openxmlformats.org/officeDocument/2006/relationships/hyperlink" Target="https://www.itu.int/md/R19-WP5A-C-0431/en" TargetMode="External"/><Relationship Id="rId418" Type="http://schemas.openxmlformats.org/officeDocument/2006/relationships/hyperlink" Target="https://www.itu.int/md/R19-WP5A-C-0469/en" TargetMode="External"/><Relationship Id="rId439" Type="http://schemas.openxmlformats.org/officeDocument/2006/relationships/hyperlink" Target="https://www.itu.int/md/R19-WP5A-C-0190/en" TargetMode="External"/><Relationship Id="rId201" Type="http://schemas.openxmlformats.org/officeDocument/2006/relationships/hyperlink" Target="https://www.itu.int/dms_pub/itu-r/md/19/wp5a/c/R19-WP5A-C-0359!N12!MSW-E.docx" TargetMode="External"/><Relationship Id="rId222" Type="http://schemas.openxmlformats.org/officeDocument/2006/relationships/hyperlink" Target="https://www.itu.int/md/R19-WP5A-C-0482/en" TargetMode="External"/><Relationship Id="rId243" Type="http://schemas.openxmlformats.org/officeDocument/2006/relationships/hyperlink" Target="https://www.itu.int/dms_pub/itu-r/md/19/wp5a/c/R19-WP5A-C-0359!N01!MSW-E.docx" TargetMode="External"/><Relationship Id="rId264" Type="http://schemas.openxmlformats.org/officeDocument/2006/relationships/hyperlink" Target="https://www.itu.int/md/R19-WP5A-C-0328/en" TargetMode="External"/><Relationship Id="rId285" Type="http://schemas.openxmlformats.org/officeDocument/2006/relationships/hyperlink" Target="https://www.itu.int/md/R19-WP5A-C-0409/en" TargetMode="External"/><Relationship Id="rId450" Type="http://schemas.openxmlformats.org/officeDocument/2006/relationships/hyperlink" Target="https://www.itu.int/md/R19-WP5A-C-0331/en" TargetMode="External"/><Relationship Id="rId17" Type="http://schemas.openxmlformats.org/officeDocument/2006/relationships/hyperlink" Target="https://www.itu.int/md/R19-WP5A-C-0487/en" TargetMode="External"/><Relationship Id="rId38" Type="http://schemas.openxmlformats.org/officeDocument/2006/relationships/hyperlink" Target="https://www.itu.int/md/R19-WP5A-C-0472/en" TargetMode="External"/><Relationship Id="rId59" Type="http://schemas.openxmlformats.org/officeDocument/2006/relationships/hyperlink" Target="https://www.itu.int/md/R19-WP5A-C-0422/en" TargetMode="External"/><Relationship Id="rId103" Type="http://schemas.openxmlformats.org/officeDocument/2006/relationships/hyperlink" Target="https://www.itu.int/dms_pub/itu-r/md/19/wp5a/c/R19-WP5A-C-0359!N10!MSW-E.docx" TargetMode="External"/><Relationship Id="rId124" Type="http://schemas.openxmlformats.org/officeDocument/2006/relationships/hyperlink" Target="https://www.itu.int/dms_pub/itu-r/md/19/wp5a/c/R19-WP5A-C-0359!N14!MSW-E.docx" TargetMode="External"/><Relationship Id="rId310" Type="http://schemas.openxmlformats.org/officeDocument/2006/relationships/hyperlink" Target="https://www.itu.int/md/R19-WP5A-C-0388/en" TargetMode="External"/><Relationship Id="rId70" Type="http://schemas.openxmlformats.org/officeDocument/2006/relationships/hyperlink" Target="https://www.itu.int/dms_ties/itu-r/md/19/wp5a/c/R19-WP5A-C-0321!P03!MSW-E.docx" TargetMode="External"/><Relationship Id="rId91" Type="http://schemas.openxmlformats.org/officeDocument/2006/relationships/hyperlink" Target="https://www.itu.int/dms_pub/itu-r/md/19/wp5a/c/R19-WP5A-C-0359!N07!MSW-E.docx" TargetMode="External"/><Relationship Id="rId145" Type="http://schemas.openxmlformats.org/officeDocument/2006/relationships/hyperlink" Target="https://www.itu.int/md/R19-WP5A-C-0442/en" TargetMode="External"/><Relationship Id="rId166" Type="http://schemas.openxmlformats.org/officeDocument/2006/relationships/hyperlink" Target="https://www.itu.int/md/R19-WP5A-C-0359/en" TargetMode="External"/><Relationship Id="rId187" Type="http://schemas.openxmlformats.org/officeDocument/2006/relationships/hyperlink" Target="https://www.itu.int/md/R19-WP5A-C-0430/en" TargetMode="External"/><Relationship Id="rId331" Type="http://schemas.openxmlformats.org/officeDocument/2006/relationships/hyperlink" Target="https://www.itu.int/md/R19-WP5A-C-0477/en" TargetMode="External"/><Relationship Id="rId352" Type="http://schemas.openxmlformats.org/officeDocument/2006/relationships/hyperlink" Target="https://www.itu.int/pub/R-REP-M.2444" TargetMode="External"/><Relationship Id="rId373" Type="http://schemas.openxmlformats.org/officeDocument/2006/relationships/hyperlink" Target="https://www.itu.int/md/R19-WP5A-C-0478/en" TargetMode="External"/><Relationship Id="rId394" Type="http://schemas.openxmlformats.org/officeDocument/2006/relationships/hyperlink" Target="https://www.itu.int/md/R19-WP5A-C-0431/en" TargetMode="External"/><Relationship Id="rId408" Type="http://schemas.openxmlformats.org/officeDocument/2006/relationships/hyperlink" Target="https://www.itu.int/md/R19-WP5A-C-0221/en" TargetMode="External"/><Relationship Id="rId429" Type="http://schemas.openxmlformats.org/officeDocument/2006/relationships/hyperlink" Target="https://www.itu.int/md/R19-WP5A-C-0416/en" TargetMode="External"/><Relationship Id="rId1" Type="http://schemas.openxmlformats.org/officeDocument/2006/relationships/numbering" Target="numbering.xml"/><Relationship Id="rId212" Type="http://schemas.openxmlformats.org/officeDocument/2006/relationships/hyperlink" Target="https://www.itu.int/dms_pub/itu-r/md/19/wp5a/c/R19-WP5A-C-0359!N12!MSW-E.docx" TargetMode="External"/><Relationship Id="rId233" Type="http://schemas.openxmlformats.org/officeDocument/2006/relationships/hyperlink" Target="https://www.itu.int/md/R19-WP5A-C-0417/en" TargetMode="External"/><Relationship Id="rId254" Type="http://schemas.openxmlformats.org/officeDocument/2006/relationships/hyperlink" Target="https://www.itu.int/md/R19-WP5A-C-0074/en" TargetMode="External"/><Relationship Id="rId440" Type="http://schemas.openxmlformats.org/officeDocument/2006/relationships/hyperlink" Target="https://www.itu.int/md/R19-WP5A-C-0204/en" TargetMode="External"/><Relationship Id="rId28" Type="http://schemas.openxmlformats.org/officeDocument/2006/relationships/hyperlink" Target="https://www.itu.int/md/R19-WP5A-C-0431/en" TargetMode="External"/><Relationship Id="rId49" Type="http://schemas.openxmlformats.org/officeDocument/2006/relationships/hyperlink" Target="https://www.itu.int/md/R19-WP5A-C-0431/en" TargetMode="External"/><Relationship Id="rId114" Type="http://schemas.openxmlformats.org/officeDocument/2006/relationships/hyperlink" Target="https://www.itu.int/md/R19-WP5A-C-0434/en" TargetMode="External"/><Relationship Id="rId275" Type="http://schemas.openxmlformats.org/officeDocument/2006/relationships/hyperlink" Target="https://www.itu.int/md/R19-WP5A-C-0443/en" TargetMode="External"/><Relationship Id="rId296" Type="http://schemas.openxmlformats.org/officeDocument/2006/relationships/hyperlink" Target="https://www.itu.int/md/R19-WP5A-C-0015/en" TargetMode="External"/><Relationship Id="rId300" Type="http://schemas.openxmlformats.org/officeDocument/2006/relationships/hyperlink" Target="https://www.itu.int/md/R19-WP5A-C-0375/en" TargetMode="External"/><Relationship Id="rId461" Type="http://schemas.openxmlformats.org/officeDocument/2006/relationships/footer" Target="footer3.xml"/><Relationship Id="rId60" Type="http://schemas.openxmlformats.org/officeDocument/2006/relationships/hyperlink" Target="https://www.itu.int/md/R19-WP5A-C-0431/en" TargetMode="External"/><Relationship Id="rId81" Type="http://schemas.openxmlformats.org/officeDocument/2006/relationships/hyperlink" Target="https://www.itu.int/md/R19-WP5A-C-0460/en" TargetMode="External"/><Relationship Id="rId135" Type="http://schemas.openxmlformats.org/officeDocument/2006/relationships/hyperlink" Target="https://www.itu.int/md/R19-WP5A-C-0410/en" TargetMode="External"/><Relationship Id="rId156" Type="http://schemas.openxmlformats.org/officeDocument/2006/relationships/hyperlink" Target="https://www.itu.int/md/R19-WP5A-C-0413/en" TargetMode="External"/><Relationship Id="rId177" Type="http://schemas.openxmlformats.org/officeDocument/2006/relationships/hyperlink" Target="https://www.itu.int/dms_pub/itu-r/md/19/wp5a/c/R19-WP5A-C-0359!N16!MSW-E.docx" TargetMode="External"/><Relationship Id="rId198" Type="http://schemas.openxmlformats.org/officeDocument/2006/relationships/hyperlink" Target="https://www.itu.int/md/R19-WP5A-C-0436/en" TargetMode="External"/><Relationship Id="rId321" Type="http://schemas.openxmlformats.org/officeDocument/2006/relationships/hyperlink" Target="https://www.itu.int/md/R19-WP5A-C-0359/en" TargetMode="External"/><Relationship Id="rId342" Type="http://schemas.openxmlformats.org/officeDocument/2006/relationships/hyperlink" Target="https://www.itu.int/md/R19-WP5A-C-0454/en" TargetMode="External"/><Relationship Id="rId363" Type="http://schemas.openxmlformats.org/officeDocument/2006/relationships/hyperlink" Target="https://www.itu.int/md/R19-WP5A-C-0273/en" TargetMode="External"/><Relationship Id="rId384" Type="http://schemas.openxmlformats.org/officeDocument/2006/relationships/hyperlink" Target="https://www.itu.int/md/R19-WP5A-C-0431/en" TargetMode="External"/><Relationship Id="rId419" Type="http://schemas.openxmlformats.org/officeDocument/2006/relationships/hyperlink" Target="https://www.itu.int/md/R19-WP5A-C-0472/en" TargetMode="External"/><Relationship Id="rId202" Type="http://schemas.openxmlformats.org/officeDocument/2006/relationships/hyperlink" Target="https://www.itu.int/md/R19-WP5A-C-0379/en" TargetMode="External"/><Relationship Id="rId223" Type="http://schemas.openxmlformats.org/officeDocument/2006/relationships/hyperlink" Target="http://www.itu.int/oth/R0A06000001/en" TargetMode="External"/><Relationship Id="rId244" Type="http://schemas.openxmlformats.org/officeDocument/2006/relationships/hyperlink" Target="https://www.itu.int/md/R19-WP5A-C-0360/en" TargetMode="External"/><Relationship Id="rId430" Type="http://schemas.openxmlformats.org/officeDocument/2006/relationships/hyperlink" Target="https://www.itu.int/md/R19-WP5A-C-0359/en" TargetMode="External"/><Relationship Id="rId18" Type="http://schemas.openxmlformats.org/officeDocument/2006/relationships/hyperlink" Target="https://www.itu.int/oth/R0A060000A1/en" TargetMode="External"/><Relationship Id="rId39" Type="http://schemas.openxmlformats.org/officeDocument/2006/relationships/hyperlink" Target="https://www.itu.int/md/R19-WP5A-C-0478/en" TargetMode="External"/><Relationship Id="rId265" Type="http://schemas.openxmlformats.org/officeDocument/2006/relationships/hyperlink" Target="https://www.itu.int/md/R19-WP5A-C-0331/en" TargetMode="External"/><Relationship Id="rId286" Type="http://schemas.openxmlformats.org/officeDocument/2006/relationships/hyperlink" Target="https://www.itu.int/md/R19-WP5A-C-0480/en" TargetMode="External"/><Relationship Id="rId451" Type="http://schemas.openxmlformats.org/officeDocument/2006/relationships/hyperlink" Target="https://www.itu.int/md/meetingdoc.asp?lang=en&amp;parent=R19-WP5A-C-0456" TargetMode="External"/><Relationship Id="rId50" Type="http://schemas.openxmlformats.org/officeDocument/2006/relationships/hyperlink" Target="https://www.itu.int/md/R19-WP5A-C-0431/en" TargetMode="External"/><Relationship Id="rId104" Type="http://schemas.openxmlformats.org/officeDocument/2006/relationships/hyperlink" Target="https://www.itu.int/md/R19-WP5A-C-0427/en" TargetMode="External"/><Relationship Id="rId125" Type="http://schemas.openxmlformats.org/officeDocument/2006/relationships/hyperlink" Target="https://www.itu.int/md/R19-WP5A-C-0466/en" TargetMode="External"/><Relationship Id="rId146" Type="http://schemas.openxmlformats.org/officeDocument/2006/relationships/hyperlink" Target="https://www.itu.int/md/R19-WP5A-C-0392/en" TargetMode="External"/><Relationship Id="rId167" Type="http://schemas.openxmlformats.org/officeDocument/2006/relationships/hyperlink" Target="https://www.itu.int/dms_pub/itu-r/md/19/wp5a/c/R19-WP5A-C-0359!N15!MSW-E.docx" TargetMode="External"/><Relationship Id="rId188" Type="http://schemas.openxmlformats.org/officeDocument/2006/relationships/hyperlink" Target="https://www.itu.int/md/R19-WP5A-C-0359/en" TargetMode="External"/><Relationship Id="rId311" Type="http://schemas.openxmlformats.org/officeDocument/2006/relationships/hyperlink" Target="https://www.itu.int/md/R19-WP5A-C-0406/en" TargetMode="External"/><Relationship Id="rId332" Type="http://schemas.openxmlformats.org/officeDocument/2006/relationships/hyperlink" Target="https://www.itu.int/md/R19-WP5A-C-0479/en" TargetMode="External"/><Relationship Id="rId353" Type="http://schemas.openxmlformats.org/officeDocument/2006/relationships/hyperlink" Target="https://www.itu.int/pub/R-REP-M.2444" TargetMode="External"/><Relationship Id="rId374" Type="http://schemas.openxmlformats.org/officeDocument/2006/relationships/hyperlink" Target="https://www.itu.int/md/R19-WP5A-C-0418/en" TargetMode="External"/><Relationship Id="rId395" Type="http://schemas.openxmlformats.org/officeDocument/2006/relationships/hyperlink" Target="https://www.itu.int/md/R19-WP5A-C-0445/en" TargetMode="External"/><Relationship Id="rId409" Type="http://schemas.openxmlformats.org/officeDocument/2006/relationships/hyperlink" Target="https://www.itu.int/md/R19-WP5A-C-0307/en" TargetMode="External"/><Relationship Id="rId71" Type="http://schemas.openxmlformats.org/officeDocument/2006/relationships/hyperlink" Target="https://www.itu.int/md/R19-WP5A-C-0329/en" TargetMode="External"/><Relationship Id="rId92" Type="http://schemas.openxmlformats.org/officeDocument/2006/relationships/hyperlink" Target="https://www.itu.int/rec/R-REC-M.1732/en" TargetMode="External"/><Relationship Id="rId213" Type="http://schemas.openxmlformats.org/officeDocument/2006/relationships/hyperlink" Target="https://www.itu.int/dms_pub/itu-r/md/19/wp5a/c/R19-WP5A-C-0359!N13!MSW-E.docx" TargetMode="External"/><Relationship Id="rId234" Type="http://schemas.openxmlformats.org/officeDocument/2006/relationships/hyperlink" Target="https://www.itu.int/md/R19-WP5A-C-0404/en" TargetMode="External"/><Relationship Id="rId420" Type="http://schemas.openxmlformats.org/officeDocument/2006/relationships/hyperlink" Target="https://www.itu.int/md/R19-WP5A-C-0478/en" TargetMode="External"/><Relationship Id="rId2" Type="http://schemas.openxmlformats.org/officeDocument/2006/relationships/styles" Target="styles.xml"/><Relationship Id="rId29" Type="http://schemas.openxmlformats.org/officeDocument/2006/relationships/hyperlink" Target="https://www.itu.int/md/R19-WP5A-C-0273/en" TargetMode="External"/><Relationship Id="rId255" Type="http://schemas.openxmlformats.org/officeDocument/2006/relationships/hyperlink" Target="https://www.itu.int/md/R19-WP5A-C-0088/en" TargetMode="External"/><Relationship Id="rId276" Type="http://schemas.openxmlformats.org/officeDocument/2006/relationships/hyperlink" Target="https://www.itu.int/md/R19-WP5A-C-0444/en" TargetMode="External"/><Relationship Id="rId297" Type="http://schemas.openxmlformats.org/officeDocument/2006/relationships/hyperlink" Target="https://www.itu.int/md/R19-WP5A-C-0206/en" TargetMode="External"/><Relationship Id="rId441" Type="http://schemas.openxmlformats.org/officeDocument/2006/relationships/hyperlink" Target="https://www.itu.int/md/R19-WP5A-C-0313/en" TargetMode="External"/><Relationship Id="rId462" Type="http://schemas.openxmlformats.org/officeDocument/2006/relationships/fontTable" Target="fontTable.xml"/><Relationship Id="rId40" Type="http://schemas.openxmlformats.org/officeDocument/2006/relationships/hyperlink" Target="https://www.itu.int/md/R19-WP5A-C-0418/en" TargetMode="External"/><Relationship Id="rId115" Type="http://schemas.openxmlformats.org/officeDocument/2006/relationships/hyperlink" Target="https://www.itu.int/md/meetingdoc.asp?lang=en&amp;parent=R19-WP5A-C-0483" TargetMode="External"/><Relationship Id="rId136" Type="http://schemas.openxmlformats.org/officeDocument/2006/relationships/hyperlink" Target="https://www.itu.int/md/R19-WP5A-C-0420/en" TargetMode="External"/><Relationship Id="rId157" Type="http://schemas.openxmlformats.org/officeDocument/2006/relationships/hyperlink" Target="https://www.itu.int/md/R19-WP5A-C-0424/en" TargetMode="External"/><Relationship Id="rId178" Type="http://schemas.openxmlformats.org/officeDocument/2006/relationships/hyperlink" Target="https://www.itu.int/md/R19-WP5A-C-0370/en" TargetMode="External"/><Relationship Id="rId301" Type="http://schemas.openxmlformats.org/officeDocument/2006/relationships/hyperlink" Target="https://www.itu.int/md/R19-WP5A-C-0401/en" TargetMode="External"/><Relationship Id="rId322" Type="http://schemas.openxmlformats.org/officeDocument/2006/relationships/hyperlink" Target="https://www.itu.int/dms_pub/itu-r/md/19/wp5a/c/R19-WP5A-C-0359!N24!MSW-E.docx" TargetMode="External"/><Relationship Id="rId343" Type="http://schemas.openxmlformats.org/officeDocument/2006/relationships/hyperlink" Target="https://www.itu.int/md/R19-WP5A-C-0374/en" TargetMode="External"/><Relationship Id="rId364" Type="http://schemas.openxmlformats.org/officeDocument/2006/relationships/hyperlink" Target="https://www.itu.int/md/R19-WP5A-C-0321/en" TargetMode="External"/><Relationship Id="rId61" Type="http://schemas.openxmlformats.org/officeDocument/2006/relationships/hyperlink" Target="https://www.itu.int/md/R19-WP5A-C-0445/en" TargetMode="External"/><Relationship Id="rId82" Type="http://schemas.openxmlformats.org/officeDocument/2006/relationships/hyperlink" Target="https://www.itu.int/md/R19-WP5A-C-0359/en" TargetMode="External"/><Relationship Id="rId199" Type="http://schemas.openxmlformats.org/officeDocument/2006/relationships/hyperlink" Target="https://www.itu.int/md/R19-WP5A-C-0439/en" TargetMode="External"/><Relationship Id="rId203" Type="http://schemas.openxmlformats.org/officeDocument/2006/relationships/hyperlink" Target="https://www.itu.int/md/R19-WP5A-C-0397/en" TargetMode="External"/><Relationship Id="rId385" Type="http://schemas.openxmlformats.org/officeDocument/2006/relationships/hyperlink" Target="https://www.itu.int/md/R19-WP5A-C-0221/en" TargetMode="External"/><Relationship Id="rId19" Type="http://schemas.openxmlformats.org/officeDocument/2006/relationships/hyperlink" Target="https://www.itu.int/md/R19-WP5A-C-0443/en" TargetMode="External"/><Relationship Id="rId224" Type="http://schemas.openxmlformats.org/officeDocument/2006/relationships/hyperlink" Target="https://www.itu.int/dms_pub/itu-r/md/19/wp5a/c/R19-WP5A-C-0359!N01!MSW-E.docx" TargetMode="External"/><Relationship Id="rId245" Type="http://schemas.openxmlformats.org/officeDocument/2006/relationships/hyperlink" Target="https://www.itu.int/md/R19-WP5A-C-0361/en" TargetMode="External"/><Relationship Id="rId266" Type="http://schemas.openxmlformats.org/officeDocument/2006/relationships/hyperlink" Target="https://www.itu.int/md/R19-WP5A-C-0332/en" TargetMode="External"/><Relationship Id="rId287" Type="http://schemas.openxmlformats.org/officeDocument/2006/relationships/hyperlink" Target="https://www.itu.int/md/R19-WP5A-C-0451/en" TargetMode="External"/><Relationship Id="rId410" Type="http://schemas.openxmlformats.org/officeDocument/2006/relationships/hyperlink" Target="https://www.itu.int/md/R19-WP5A-C-0321/en" TargetMode="External"/><Relationship Id="rId431" Type="http://schemas.openxmlformats.org/officeDocument/2006/relationships/hyperlink" Target="https://www.itu.int/md/R19-WP5A-C-0322/en" TargetMode="External"/><Relationship Id="rId452" Type="http://schemas.openxmlformats.org/officeDocument/2006/relationships/hyperlink" Target="mailto:s-oyama@arib.or.jp" TargetMode="External"/><Relationship Id="rId30" Type="http://schemas.openxmlformats.org/officeDocument/2006/relationships/hyperlink" Target="https://www.itu.int/md/R19-WP5A-C-0321/en" TargetMode="External"/><Relationship Id="rId105" Type="http://schemas.openxmlformats.org/officeDocument/2006/relationships/hyperlink" Target="https://www.itu.int/md/R19-WP5A-C-0462/en" TargetMode="External"/><Relationship Id="rId126" Type="http://schemas.openxmlformats.org/officeDocument/2006/relationships/hyperlink" Target="https://www.itu.int/md/R19-WP5A-C-0359/en" TargetMode="External"/><Relationship Id="rId147" Type="http://schemas.openxmlformats.org/officeDocument/2006/relationships/hyperlink" Target="https://www.itu.int/md/R19-WP5A-C-0430/en" TargetMode="External"/><Relationship Id="rId168" Type="http://schemas.openxmlformats.org/officeDocument/2006/relationships/hyperlink" Target="https://www.itu.int/md/R19-WP5A-C-0450/en" TargetMode="External"/><Relationship Id="rId312" Type="http://schemas.openxmlformats.org/officeDocument/2006/relationships/hyperlink" Target="https://www.itu.int/md/R19-WP5A-C-0371/en" TargetMode="External"/><Relationship Id="rId333" Type="http://schemas.openxmlformats.org/officeDocument/2006/relationships/hyperlink" Target="https://www.itu.int/pub/R-QUE-SG05.205" TargetMode="External"/><Relationship Id="rId354" Type="http://schemas.openxmlformats.org/officeDocument/2006/relationships/hyperlink" Target="https://www.itu.int/rec/R-REC-M.2121/en" TargetMode="External"/><Relationship Id="rId51" Type="http://schemas.openxmlformats.org/officeDocument/2006/relationships/hyperlink" Target="https://www.itu.int/md/R19-WP5A-C-0221/en" TargetMode="External"/><Relationship Id="rId72" Type="http://schemas.openxmlformats.org/officeDocument/2006/relationships/hyperlink" Target="https://www.itu.int/md/R19-WP5A-C-0336/en" TargetMode="External"/><Relationship Id="rId93" Type="http://schemas.openxmlformats.org/officeDocument/2006/relationships/hyperlink" Target="https://www.itu.int/md/R19-WP5A-C-0359/en" TargetMode="External"/><Relationship Id="rId189" Type="http://schemas.openxmlformats.org/officeDocument/2006/relationships/hyperlink" Target="https://www.itu.int/dms_pub/itu-r/md/19/wp5a/c/R19-WP5A-C-0359!N17!MSW-E.docx" TargetMode="External"/><Relationship Id="rId375" Type="http://schemas.openxmlformats.org/officeDocument/2006/relationships/hyperlink" Target="https://www.itu.int/md/R19-WP5A-C-0445/en" TargetMode="External"/><Relationship Id="rId396" Type="http://schemas.openxmlformats.org/officeDocument/2006/relationships/hyperlink" Target="https://www.itu.int/md/R19-WP5A-C-0458/en" TargetMode="External"/><Relationship Id="rId3" Type="http://schemas.openxmlformats.org/officeDocument/2006/relationships/settings" Target="settings.xml"/><Relationship Id="rId214" Type="http://schemas.openxmlformats.org/officeDocument/2006/relationships/hyperlink" Target="https://www.itu.int/md/R19-WP5A-C-0359/en" TargetMode="External"/><Relationship Id="rId235" Type="http://schemas.openxmlformats.org/officeDocument/2006/relationships/hyperlink" Target="https://www.itu.int/md/R19-WP5A-C-0435/en" TargetMode="External"/><Relationship Id="rId256" Type="http://schemas.openxmlformats.org/officeDocument/2006/relationships/hyperlink" Target="https://www.itu.int/md/R19-WP5A-C-0190/en" TargetMode="External"/><Relationship Id="rId277" Type="http://schemas.openxmlformats.org/officeDocument/2006/relationships/hyperlink" Target="https://www.itu.int/md/R19-WP5A-C-0455/en" TargetMode="External"/><Relationship Id="rId298" Type="http://schemas.openxmlformats.org/officeDocument/2006/relationships/hyperlink" Target="https://www.itu.int/md/R19-WP5A-C-0373/en" TargetMode="External"/><Relationship Id="rId400" Type="http://schemas.openxmlformats.org/officeDocument/2006/relationships/hyperlink" Target="https://www.itu.int/md/R19-WP5A-C-0221/en" TargetMode="External"/><Relationship Id="rId421" Type="http://schemas.openxmlformats.org/officeDocument/2006/relationships/hyperlink" Target="https://www.itu.int/md/R19-WP5A-C-0384/en" TargetMode="External"/><Relationship Id="rId442" Type="http://schemas.openxmlformats.org/officeDocument/2006/relationships/hyperlink" Target="https://www.itu.int/md/R19-WP5A-C-0332/en" TargetMode="External"/><Relationship Id="rId463" Type="http://schemas.openxmlformats.org/officeDocument/2006/relationships/theme" Target="theme/theme1.xml"/><Relationship Id="rId116" Type="http://schemas.openxmlformats.org/officeDocument/2006/relationships/hyperlink" Target="https://www.itu.int/md/R19-WP5A-C-0407/en" TargetMode="External"/><Relationship Id="rId137" Type="http://schemas.openxmlformats.org/officeDocument/2006/relationships/hyperlink" Target="https://www.itu.int/md/R19-WP5A-C-0425/en" TargetMode="External"/><Relationship Id="rId158" Type="http://schemas.openxmlformats.org/officeDocument/2006/relationships/hyperlink" Target="https://www.itu.int/md/R19-WP5A-C-0433/en" TargetMode="External"/><Relationship Id="rId302" Type="http://schemas.openxmlformats.org/officeDocument/2006/relationships/hyperlink" Target="https://www.itu.int/md/R19-WP5A-C-0463/en" TargetMode="External"/><Relationship Id="rId323" Type="http://schemas.openxmlformats.org/officeDocument/2006/relationships/hyperlink" Target="https://www.itu.int/md/R19-WP5A-C-0429/en" TargetMode="External"/><Relationship Id="rId344" Type="http://schemas.openxmlformats.org/officeDocument/2006/relationships/hyperlink" Target="https://www.itu.int/md/R19-WP5A-C-0376/en" TargetMode="External"/><Relationship Id="rId20" Type="http://schemas.openxmlformats.org/officeDocument/2006/relationships/hyperlink" Target="https://www.itu.int/md/R19-WP5A-C-0388/en" TargetMode="External"/><Relationship Id="rId41" Type="http://schemas.openxmlformats.org/officeDocument/2006/relationships/hyperlink" Target="https://www.itu.int/md/R19-WP5A-C-0445/en" TargetMode="External"/><Relationship Id="rId62" Type="http://schemas.openxmlformats.org/officeDocument/2006/relationships/hyperlink" Target="https://www.itu.int/md/R19-WP5A-C-0458/en" TargetMode="External"/><Relationship Id="rId83" Type="http://schemas.openxmlformats.org/officeDocument/2006/relationships/hyperlink" Target="https://www.itu.int/dms_pub/itu-r/md/19/wp5a/c/R19-WP5A-C-0359!N10!MSW-E.docx" TargetMode="External"/><Relationship Id="rId179" Type="http://schemas.openxmlformats.org/officeDocument/2006/relationships/hyperlink" Target="https://www.itu.int/md/R19-WP5A-C-0442/en" TargetMode="External"/><Relationship Id="rId365" Type="http://schemas.openxmlformats.org/officeDocument/2006/relationships/hyperlink" Target="https://www.itu.int/dms_ties/itu-r/md/19/wp5a/c/R19-WP5A-C-0321!P04!MSW-E.docx" TargetMode="External"/><Relationship Id="rId386" Type="http://schemas.openxmlformats.org/officeDocument/2006/relationships/hyperlink" Target="https://www.itu.int/dms_pub/itu-r/md/19/wp5a/c/R19-WP5A-C-0221!N18!MSW-E.docx" TargetMode="External"/><Relationship Id="rId190" Type="http://schemas.openxmlformats.org/officeDocument/2006/relationships/hyperlink" Target="https://www.itu.int/md/R19-WP5A-C-0359/en" TargetMode="External"/><Relationship Id="rId204" Type="http://schemas.openxmlformats.org/officeDocument/2006/relationships/hyperlink" Target="https://www.itu.int/md/R19-WP5A-C-0413/en" TargetMode="External"/><Relationship Id="rId225" Type="http://schemas.openxmlformats.org/officeDocument/2006/relationships/hyperlink" Target="https://www.itu.int/net/ITU-R/terrestrial/res647/docs/Compendium.pdf" TargetMode="External"/><Relationship Id="rId246" Type="http://schemas.openxmlformats.org/officeDocument/2006/relationships/hyperlink" Target="https://www.itu.int/md/R19-WP5A-C-0362/en" TargetMode="External"/><Relationship Id="rId267" Type="http://schemas.openxmlformats.org/officeDocument/2006/relationships/hyperlink" Target="https://www.itu.int/md/R19-WP5A-C-0333/en" TargetMode="External"/><Relationship Id="rId288" Type="http://schemas.openxmlformats.org/officeDocument/2006/relationships/hyperlink" Target="https://www.itu.int/md/R19-WP5A-C-0386/en" TargetMode="External"/><Relationship Id="rId411" Type="http://schemas.openxmlformats.org/officeDocument/2006/relationships/hyperlink" Target="https://www.itu.int/md/R19-WP5A-C-0329/en" TargetMode="External"/><Relationship Id="rId432" Type="http://schemas.openxmlformats.org/officeDocument/2006/relationships/hyperlink" Target="https://www.itu.int/md/R19-WP5A-C-0298/en" TargetMode="External"/><Relationship Id="rId453" Type="http://schemas.openxmlformats.org/officeDocument/2006/relationships/hyperlink" Target="mailto:Tom.Schaffnit@dot.gov" TargetMode="External"/><Relationship Id="rId106" Type="http://schemas.openxmlformats.org/officeDocument/2006/relationships/hyperlink" Target="https://www.itu.int/md/R19-WP5A-C-0387/en" TargetMode="External"/><Relationship Id="rId127" Type="http://schemas.openxmlformats.org/officeDocument/2006/relationships/hyperlink" Target="https://www.itu.int/dms_pub/itu-r/md/19/wp5a/c/R19-WP5A-C-0359!N15!MSW-E.docx" TargetMode="External"/><Relationship Id="rId313" Type="http://schemas.openxmlformats.org/officeDocument/2006/relationships/hyperlink" Target="https://www.itu.int/md/R19-WP5A-C-0483/en" TargetMode="External"/><Relationship Id="rId10" Type="http://schemas.openxmlformats.org/officeDocument/2006/relationships/hyperlink" Target="https://www.itu.int/md/R19-WP5A-C-0221/en" TargetMode="External"/><Relationship Id="rId31" Type="http://schemas.openxmlformats.org/officeDocument/2006/relationships/hyperlink" Target="https://www.itu.int/dms_ties/itu-r/md/19/wp5a/c/R19-WP5A-C-0321!P04!MSW-E.docx" TargetMode="External"/><Relationship Id="rId52" Type="http://schemas.openxmlformats.org/officeDocument/2006/relationships/hyperlink" Target="https://www.itu.int/dms_pub/itu-r/md/19/wp5a/c/R19-WP5A-C-0221!N18!MSW-E.docx" TargetMode="External"/><Relationship Id="rId73" Type="http://schemas.openxmlformats.org/officeDocument/2006/relationships/hyperlink" Target="https://www.itu.int/md/dologin_md.asp?lang=en&amp;id=R15-WP5A-C-0359!N03!MSW-E" TargetMode="External"/><Relationship Id="rId94" Type="http://schemas.openxmlformats.org/officeDocument/2006/relationships/hyperlink" Target="https://www.itu.int/dms_pub/itu-r/md/19/wp5a/c/R19-WP5A-C-0359!N11!MSW-E.docx" TargetMode="External"/><Relationship Id="rId148" Type="http://schemas.openxmlformats.org/officeDocument/2006/relationships/hyperlink" Target="https://www.itu.int/md/R19-WP5A-C-0485/en" TargetMode="External"/><Relationship Id="rId169" Type="http://schemas.openxmlformats.org/officeDocument/2006/relationships/hyperlink" Target="https://www.itu.int/md/R19-WP5A-C-0465/en" TargetMode="External"/><Relationship Id="rId334" Type="http://schemas.openxmlformats.org/officeDocument/2006/relationships/hyperlink" Target="https://www.itu.int/md/R19-WP5A-C-0359/en" TargetMode="External"/><Relationship Id="rId355" Type="http://schemas.openxmlformats.org/officeDocument/2006/relationships/hyperlink" Target="https://www.itu.int/dms_pub/itu-r/md/19/wp5a/c/R19-WP5A-C-0359!N25!MSW-E.docx" TargetMode="External"/><Relationship Id="rId376" Type="http://schemas.openxmlformats.org/officeDocument/2006/relationships/hyperlink" Target="https://www.itu.int/md/R19-WP5A-C-0458/en" TargetMode="External"/><Relationship Id="rId397" Type="http://schemas.openxmlformats.org/officeDocument/2006/relationships/hyperlink" Target="https://www.itu.int/md/R19-WP5A-C-0469/en" TargetMode="External"/><Relationship Id="rId4" Type="http://schemas.openxmlformats.org/officeDocument/2006/relationships/webSettings" Target="webSettings.xml"/><Relationship Id="rId180" Type="http://schemas.openxmlformats.org/officeDocument/2006/relationships/hyperlink" Target="https://www.itu.int/md/R19-WP5A-C-0392/en" TargetMode="External"/><Relationship Id="rId215" Type="http://schemas.openxmlformats.org/officeDocument/2006/relationships/hyperlink" Target="https://www.itu.int/md/R19-WP5A-C-0351/en" TargetMode="External"/><Relationship Id="rId236" Type="http://schemas.openxmlformats.org/officeDocument/2006/relationships/hyperlink" Target="https://www.itu.int/md/R19-WP5A-C-0402/en" TargetMode="External"/><Relationship Id="rId257" Type="http://schemas.openxmlformats.org/officeDocument/2006/relationships/hyperlink" Target="https://www.itu.int/md/R19-WP5A-C-0203/en" TargetMode="External"/><Relationship Id="rId278" Type="http://schemas.openxmlformats.org/officeDocument/2006/relationships/hyperlink" Target="https://www.itu.int/md/R19-WP5A-C-0456/en" TargetMode="External"/><Relationship Id="rId401" Type="http://schemas.openxmlformats.org/officeDocument/2006/relationships/hyperlink" Target="https://www.itu.int/dms_pub/itu-r/md/19/wp5a/c/R19-WP5A-C-0221!N18!MSW-E.docx" TargetMode="External"/><Relationship Id="rId422" Type="http://schemas.openxmlformats.org/officeDocument/2006/relationships/hyperlink" Target="https://www.itu.int/md/meetingdoc.asp?lang=en&amp;parent=R19-WP5A-C-0395" TargetMode="External"/><Relationship Id="rId443" Type="http://schemas.openxmlformats.org/officeDocument/2006/relationships/hyperlink" Target="https://www.itu.int/md/R19-WP5A-C-0301/en" TargetMode="External"/><Relationship Id="rId303" Type="http://schemas.openxmlformats.org/officeDocument/2006/relationships/hyperlink" Target="https://www.itu.int/md/R19-WP5A-C-0390/en" TargetMode="External"/><Relationship Id="rId42" Type="http://schemas.openxmlformats.org/officeDocument/2006/relationships/hyperlink" Target="https://www.itu.int/md/R19-WP5A-C-0458/en" TargetMode="External"/><Relationship Id="rId84" Type="http://schemas.openxmlformats.org/officeDocument/2006/relationships/hyperlink" Target="https://www.itu.int/md/R19-WP5A-C-0387/en" TargetMode="External"/><Relationship Id="rId138" Type="http://schemas.openxmlformats.org/officeDocument/2006/relationships/hyperlink" Target="https://www.itu.int/md/R19-WP5A-C-0436/en" TargetMode="External"/><Relationship Id="rId345" Type="http://schemas.openxmlformats.org/officeDocument/2006/relationships/hyperlink" Target="https://www.itu.int/md/R19-WP5A-C-0411/en" TargetMode="External"/><Relationship Id="rId387" Type="http://schemas.openxmlformats.org/officeDocument/2006/relationships/hyperlink" Target="https://www.itu.int/md/R19-WP5A-C-0271/en" TargetMode="External"/><Relationship Id="rId191" Type="http://schemas.openxmlformats.org/officeDocument/2006/relationships/hyperlink" Target="https://www.itu.int/dms_pub/itu-r/md/19/wp5a/c/R19-WP5A-C-0359!N17!MSW-E.docx" TargetMode="External"/><Relationship Id="rId205" Type="http://schemas.openxmlformats.org/officeDocument/2006/relationships/hyperlink" Target="https://www.itu.int/md/R19-WP5A-C-0424/en" TargetMode="External"/><Relationship Id="rId247" Type="http://schemas.openxmlformats.org/officeDocument/2006/relationships/hyperlink" Target="https://www.itu.int/md/R19-WP5A-C-0363/en" TargetMode="External"/><Relationship Id="rId412" Type="http://schemas.openxmlformats.org/officeDocument/2006/relationships/hyperlink" Target="https://www.itu.int/md/R19-WP5A-C-0336/en" TargetMode="External"/><Relationship Id="rId107" Type="http://schemas.openxmlformats.org/officeDocument/2006/relationships/hyperlink" Target="https://www.itu.int/md/R19-WP5A-C-0432/en" TargetMode="External"/><Relationship Id="rId289" Type="http://schemas.openxmlformats.org/officeDocument/2006/relationships/hyperlink" Target="https://www.itu.int/md/R19-WP5A-C-0452/en" TargetMode="External"/><Relationship Id="rId454" Type="http://schemas.openxmlformats.org/officeDocument/2006/relationships/hyperlink" Target="mailto:s-oyama@arib.or.jp" TargetMode="External"/><Relationship Id="rId11" Type="http://schemas.openxmlformats.org/officeDocument/2006/relationships/hyperlink" Target="https://www.itu.int/dms_pub/itu-r/md/19/wp5a/c/R19-WP5A-C-0221!N11!MSW-E.docx" TargetMode="External"/><Relationship Id="rId53" Type="http://schemas.openxmlformats.org/officeDocument/2006/relationships/hyperlink" Target="https://www.itu.int/md/R19-WP5A-C-0271/en" TargetMode="External"/><Relationship Id="rId149" Type="http://schemas.openxmlformats.org/officeDocument/2006/relationships/hyperlink" Target="https://www.itu.int/md/R19-WP5A-C-0369/en" TargetMode="External"/><Relationship Id="rId314" Type="http://schemas.openxmlformats.org/officeDocument/2006/relationships/hyperlink" Target="https://www.itu.int/md/R19-WP5A-INF-0003/en" TargetMode="External"/><Relationship Id="rId356" Type="http://schemas.openxmlformats.org/officeDocument/2006/relationships/hyperlink" Target="https://www.itu.int/dms_pub/itu-r/md/19/wp5a/c/R19-WP5A-C-0359!N01!MSW-E.docx" TargetMode="External"/><Relationship Id="rId398" Type="http://schemas.openxmlformats.org/officeDocument/2006/relationships/hyperlink" Target="https://www.itu.int/md/R19-WP5A-C-0472/en" TargetMode="External"/><Relationship Id="rId95" Type="http://schemas.openxmlformats.org/officeDocument/2006/relationships/hyperlink" Target="https://www.itu.int/md/R19-WP5A-C-0434/en" TargetMode="External"/><Relationship Id="rId160" Type="http://schemas.openxmlformats.org/officeDocument/2006/relationships/hyperlink" Target="https://www.itu.int/md/R19-WP5A-C-0438/en" TargetMode="External"/><Relationship Id="rId216" Type="http://schemas.openxmlformats.org/officeDocument/2006/relationships/hyperlink" Target="https://www.itu.int/md/R19-WP5A-C-0352/en" TargetMode="External"/><Relationship Id="rId423" Type="http://schemas.openxmlformats.org/officeDocument/2006/relationships/hyperlink" Target="https://www.itu.int/md/R19-WP5A-C-0394/en" TargetMode="External"/><Relationship Id="rId258" Type="http://schemas.openxmlformats.org/officeDocument/2006/relationships/hyperlink" Target="https://www.itu.int/md/R19-WP5A-C-0204/en" TargetMode="External"/><Relationship Id="rId22" Type="http://schemas.openxmlformats.org/officeDocument/2006/relationships/hyperlink" Target="https://www.itu.int/md/R19-WP5A-C-0371/en" TargetMode="External"/><Relationship Id="rId64" Type="http://schemas.openxmlformats.org/officeDocument/2006/relationships/hyperlink" Target="https://www.itu.int/md/R19-WP5A-C-0472/en" TargetMode="External"/><Relationship Id="rId118" Type="http://schemas.openxmlformats.org/officeDocument/2006/relationships/hyperlink" Target="https://www.itu.int/oth/R0A06000067" TargetMode="External"/><Relationship Id="rId325" Type="http://schemas.openxmlformats.org/officeDocument/2006/relationships/hyperlink" Target="https://www.itu.int/md/R19-WP5A-C-0446/en" TargetMode="External"/><Relationship Id="rId367" Type="http://schemas.openxmlformats.org/officeDocument/2006/relationships/hyperlink" Target="https://www.itu.int/md/R19-WP5A-C-0422/en" TargetMode="External"/><Relationship Id="rId171" Type="http://schemas.openxmlformats.org/officeDocument/2006/relationships/hyperlink" Target="https://www.itu.int/dms_pub/itu-r/md/19/wp5a/c/R19-WP5A-C-0359!N14!MSW-E.docx" TargetMode="External"/><Relationship Id="rId227" Type="http://schemas.openxmlformats.org/officeDocument/2006/relationships/hyperlink" Target="https://www.itu.int/en/ITU-R/information/Pages/emergency.aspx" TargetMode="External"/><Relationship Id="rId269" Type="http://schemas.openxmlformats.org/officeDocument/2006/relationships/hyperlink" Target="https://www.itu.int/md/R19-WP5A-C-0378/en" TargetMode="External"/><Relationship Id="rId434" Type="http://schemas.openxmlformats.org/officeDocument/2006/relationships/hyperlink" Target="https://www.itu.int/md/R19-WP5A-C-0378/en" TargetMode="External"/><Relationship Id="rId33" Type="http://schemas.openxmlformats.org/officeDocument/2006/relationships/hyperlink" Target="https://www.itu.int/md/R19-WP5A-C-0422/en" TargetMode="External"/><Relationship Id="rId129" Type="http://schemas.openxmlformats.org/officeDocument/2006/relationships/hyperlink" Target="https://www.itu.int/md/R19-WP5A-C-0465/en" TargetMode="External"/><Relationship Id="rId280" Type="http://schemas.openxmlformats.org/officeDocument/2006/relationships/hyperlink" Target="https://www.itu.int/md/R19-WP5A-C-0464/en" TargetMode="External"/><Relationship Id="rId336" Type="http://schemas.openxmlformats.org/officeDocument/2006/relationships/hyperlink" Target="https://www.itu.int/pub/R-QUE-SG05.205" TargetMode="External"/><Relationship Id="rId75" Type="http://schemas.openxmlformats.org/officeDocument/2006/relationships/hyperlink" Target="https://www.itu.int/md/dologin_md.asp?lang=en&amp;id=R15-WP5A-C-0359!N03!MSW-E" TargetMode="External"/><Relationship Id="rId140" Type="http://schemas.openxmlformats.org/officeDocument/2006/relationships/hyperlink" Target="http://www.itu.int/md/R15-WP5A-C-0276/en" TargetMode="External"/><Relationship Id="rId182" Type="http://schemas.openxmlformats.org/officeDocument/2006/relationships/hyperlink" Target="https://www.itu.int/md/R19-WP5A-C-0485/en" TargetMode="External"/><Relationship Id="rId378" Type="http://schemas.openxmlformats.org/officeDocument/2006/relationships/hyperlink" Target="https://www.itu.int/md/R19-WP5A-C-0321/en" TargetMode="External"/><Relationship Id="rId403" Type="http://schemas.openxmlformats.org/officeDocument/2006/relationships/hyperlink" Target="https://www.itu.int/md/R19-WP5A-C-0321/en" TargetMode="External"/><Relationship Id="rId6" Type="http://schemas.openxmlformats.org/officeDocument/2006/relationships/endnotes" Target="endnotes.xml"/><Relationship Id="rId238" Type="http://schemas.openxmlformats.org/officeDocument/2006/relationships/hyperlink" Target="https://www.itu.int/md/R19-WP5A-C-0447/en" TargetMode="External"/><Relationship Id="rId445" Type="http://schemas.openxmlformats.org/officeDocument/2006/relationships/hyperlink" Target="https://www.itu.int/md/meetingdoc.asp?lang=en&amp;parent=R19-WP5A-C-0441" TargetMode="External"/><Relationship Id="rId291" Type="http://schemas.openxmlformats.org/officeDocument/2006/relationships/hyperlink" Target="https://www.itu.int/md/R19-WP5A-C-0487/en" TargetMode="External"/><Relationship Id="rId305" Type="http://schemas.openxmlformats.org/officeDocument/2006/relationships/hyperlink" Target="https://www.itu.int/md/R19-WP5A-C-0388/en" TargetMode="External"/><Relationship Id="rId347" Type="http://schemas.openxmlformats.org/officeDocument/2006/relationships/hyperlink" Target="https://www.itu.int/md/R19-WP5A-C-047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31</Pages>
  <Words>11844</Words>
  <Characters>94414</Characters>
  <Application>Microsoft Office Word</Application>
  <DocSecurity>0</DocSecurity>
  <Lines>786</Lines>
  <Paragraphs>212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ITU -LRT-</cp:lastModifiedBy>
  <cp:revision>3</cp:revision>
  <cp:lastPrinted>2008-02-21T14:04:00Z</cp:lastPrinted>
  <dcterms:created xsi:type="dcterms:W3CDTF">2021-12-03T13:51:00Z</dcterms:created>
  <dcterms:modified xsi:type="dcterms:W3CDTF">2021-12-03T13:51:00Z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