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RPr="00560559" w:rsidTr="00EC0BE3">
        <w:trPr>
          <w:cantSplit/>
        </w:trPr>
        <w:tc>
          <w:tcPr>
            <w:tcW w:w="6477" w:type="dxa"/>
            <w:vAlign w:val="center"/>
          </w:tcPr>
          <w:p w:rsidR="00EC0BE3" w:rsidRPr="00560559" w:rsidRDefault="00EC0BE3" w:rsidP="007934C9">
            <w:pPr>
              <w:shd w:val="solid" w:color="FFFFFF" w:fill="FFFFFF"/>
              <w:tabs>
                <w:tab w:val="clear" w:pos="794"/>
                <w:tab w:val="left" w:pos="601"/>
              </w:tabs>
              <w:spacing w:before="360" w:after="240"/>
              <w:rPr>
                <w:rFonts w:ascii="Verdana" w:hAnsi="Verdana" w:cs="Times New Roman Bold"/>
                <w:b/>
                <w:bCs/>
              </w:rPr>
            </w:pPr>
            <w:r w:rsidRPr="00560559">
              <w:rPr>
                <w:rFonts w:ascii="Verdana" w:hAnsi="Verdana" w:cs="Times New Roman Bold"/>
                <w:b/>
                <w:sz w:val="26"/>
                <w:szCs w:val="26"/>
              </w:rPr>
              <w:t>Radiocommunication Advisory Group</w:t>
            </w:r>
            <w:r w:rsidRPr="00560559">
              <w:rPr>
                <w:rFonts w:ascii="Verdana" w:hAnsi="Verdana" w:cs="Times New Roman Bold"/>
                <w:b/>
                <w:sz w:val="26"/>
                <w:szCs w:val="26"/>
              </w:rPr>
              <w:br/>
            </w:r>
            <w:r w:rsidRPr="00560559">
              <w:rPr>
                <w:rFonts w:ascii="Verdana" w:hAnsi="Verdana" w:cs="Times New Roman Bold"/>
                <w:b/>
                <w:bCs/>
                <w:sz w:val="20"/>
              </w:rPr>
              <w:t xml:space="preserve">Geneva, </w:t>
            </w:r>
            <w:r w:rsidR="007934C9" w:rsidRPr="00560559">
              <w:rPr>
                <w:rFonts w:ascii="Verdana" w:hAnsi="Verdana" w:cs="Times New Roman Bold"/>
                <w:b/>
                <w:bCs/>
                <w:sz w:val="20"/>
              </w:rPr>
              <w:t>15</w:t>
            </w:r>
            <w:r w:rsidRPr="00560559">
              <w:rPr>
                <w:rFonts w:ascii="Verdana" w:hAnsi="Verdana" w:cs="Times New Roman Bold"/>
                <w:b/>
                <w:bCs/>
                <w:sz w:val="20"/>
              </w:rPr>
              <w:t>-</w:t>
            </w:r>
            <w:r w:rsidR="007934C9" w:rsidRPr="00560559">
              <w:rPr>
                <w:rFonts w:ascii="Verdana" w:hAnsi="Verdana" w:cs="Times New Roman Bold"/>
                <w:b/>
                <w:bCs/>
                <w:sz w:val="20"/>
              </w:rPr>
              <w:t>17</w:t>
            </w:r>
            <w:r w:rsidRPr="00560559">
              <w:rPr>
                <w:rFonts w:ascii="Verdana" w:hAnsi="Verdana" w:cs="Times New Roman Bold"/>
                <w:b/>
                <w:bCs/>
                <w:sz w:val="20"/>
              </w:rPr>
              <w:t xml:space="preserve"> </w:t>
            </w:r>
            <w:r w:rsidR="007934C9" w:rsidRPr="00560559">
              <w:rPr>
                <w:rFonts w:ascii="Verdana" w:hAnsi="Verdana" w:cs="Times New Roman Bold"/>
                <w:b/>
                <w:bCs/>
                <w:sz w:val="20"/>
              </w:rPr>
              <w:t>April</w:t>
            </w:r>
            <w:r w:rsidRPr="00560559">
              <w:rPr>
                <w:rFonts w:ascii="Verdana" w:hAnsi="Verdana" w:cs="Times New Roman Bold"/>
                <w:b/>
                <w:bCs/>
                <w:sz w:val="20"/>
              </w:rPr>
              <w:t xml:space="preserve"> 201</w:t>
            </w:r>
            <w:r w:rsidR="007934C9" w:rsidRPr="00560559">
              <w:rPr>
                <w:rFonts w:ascii="Verdana" w:hAnsi="Verdana" w:cs="Times New Roman Bold"/>
                <w:b/>
                <w:bCs/>
                <w:sz w:val="20"/>
              </w:rPr>
              <w:t>9</w:t>
            </w:r>
          </w:p>
        </w:tc>
        <w:tc>
          <w:tcPr>
            <w:tcW w:w="3412" w:type="dxa"/>
            <w:gridSpan w:val="2"/>
            <w:vAlign w:val="center"/>
          </w:tcPr>
          <w:p w:rsidR="00EC0BE3" w:rsidRPr="00560559" w:rsidRDefault="00EC0BE3" w:rsidP="009D27EC">
            <w:pPr>
              <w:shd w:val="solid" w:color="FFFFFF" w:fill="FFFFFF"/>
              <w:spacing w:before="0" w:line="240" w:lineRule="atLeast"/>
              <w:jc w:val="right"/>
            </w:pPr>
            <w:r w:rsidRPr="00560559">
              <w:rPr>
                <w:rFonts w:ascii="Verdana" w:hAnsi="Verdana"/>
                <w:noProof/>
                <w:color w:val="FFFFFF"/>
                <w:sz w:val="26"/>
                <w:szCs w:val="26"/>
                <w:lang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60559" w:rsidTr="00B35BE4">
        <w:trPr>
          <w:cantSplit/>
        </w:trPr>
        <w:tc>
          <w:tcPr>
            <w:tcW w:w="6487" w:type="dxa"/>
            <w:gridSpan w:val="2"/>
            <w:tcBorders>
              <w:bottom w:val="single" w:sz="12" w:space="0" w:color="auto"/>
            </w:tcBorders>
          </w:tcPr>
          <w:p w:rsidR="0051782D" w:rsidRPr="00560559"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60559" w:rsidRDefault="0051782D" w:rsidP="00B35BE4">
            <w:pPr>
              <w:shd w:val="solid" w:color="FFFFFF" w:fill="FFFFFF"/>
              <w:spacing w:before="0" w:after="48" w:line="240" w:lineRule="atLeast"/>
              <w:rPr>
                <w:sz w:val="22"/>
                <w:szCs w:val="22"/>
              </w:rPr>
            </w:pPr>
          </w:p>
        </w:tc>
      </w:tr>
      <w:tr w:rsidR="0051782D" w:rsidRPr="00560559" w:rsidTr="00B35BE4">
        <w:trPr>
          <w:cantSplit/>
        </w:trPr>
        <w:tc>
          <w:tcPr>
            <w:tcW w:w="6487" w:type="dxa"/>
            <w:gridSpan w:val="2"/>
            <w:tcBorders>
              <w:top w:val="single" w:sz="12" w:space="0" w:color="auto"/>
            </w:tcBorders>
          </w:tcPr>
          <w:p w:rsidR="0051782D" w:rsidRPr="00560559"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560559" w:rsidRDefault="0051782D" w:rsidP="00B35BE4">
            <w:pPr>
              <w:shd w:val="solid" w:color="FFFFFF" w:fill="FFFFFF"/>
              <w:spacing w:before="0" w:after="48" w:line="240" w:lineRule="atLeast"/>
            </w:pPr>
          </w:p>
        </w:tc>
      </w:tr>
      <w:tr w:rsidR="0051782D" w:rsidRPr="00560559" w:rsidTr="00B35BE4">
        <w:trPr>
          <w:cantSplit/>
        </w:trPr>
        <w:tc>
          <w:tcPr>
            <w:tcW w:w="6487" w:type="dxa"/>
            <w:gridSpan w:val="2"/>
            <w:vMerge w:val="restart"/>
          </w:tcPr>
          <w:p w:rsidR="0051782D" w:rsidRPr="00560559" w:rsidRDefault="0051782D" w:rsidP="00B35BE4">
            <w:pPr>
              <w:shd w:val="solid" w:color="FFFFFF" w:fill="FFFFFF"/>
              <w:spacing w:after="240"/>
              <w:rPr>
                <w:sz w:val="20"/>
              </w:rPr>
            </w:pPr>
            <w:bookmarkStart w:id="0" w:name="dnum" w:colFirst="1" w:colLast="1"/>
          </w:p>
        </w:tc>
        <w:tc>
          <w:tcPr>
            <w:tcW w:w="3402" w:type="dxa"/>
          </w:tcPr>
          <w:p w:rsidR="0051782D" w:rsidRPr="00560559" w:rsidRDefault="00D22831" w:rsidP="00D22831">
            <w:pPr>
              <w:shd w:val="solid" w:color="FFFFFF" w:fill="FFFFFF"/>
              <w:spacing w:before="0" w:line="240" w:lineRule="atLeast"/>
              <w:rPr>
                <w:rFonts w:ascii="Verdana" w:hAnsi="Verdana"/>
                <w:sz w:val="20"/>
              </w:rPr>
            </w:pPr>
            <w:r w:rsidRPr="00560559">
              <w:rPr>
                <w:rFonts w:ascii="Verdana" w:hAnsi="Verdana"/>
                <w:b/>
                <w:sz w:val="20"/>
              </w:rPr>
              <w:t>Document RAG19/16-E</w:t>
            </w:r>
          </w:p>
        </w:tc>
      </w:tr>
      <w:tr w:rsidR="0051782D" w:rsidRPr="00560559" w:rsidTr="00B35BE4">
        <w:trPr>
          <w:cantSplit/>
        </w:trPr>
        <w:tc>
          <w:tcPr>
            <w:tcW w:w="6487" w:type="dxa"/>
            <w:gridSpan w:val="2"/>
            <w:vMerge/>
          </w:tcPr>
          <w:p w:rsidR="0051782D" w:rsidRPr="00560559" w:rsidRDefault="0051782D" w:rsidP="00B35BE4">
            <w:pPr>
              <w:spacing w:before="60"/>
              <w:jc w:val="center"/>
              <w:rPr>
                <w:b/>
                <w:smallCaps/>
                <w:sz w:val="32"/>
              </w:rPr>
            </w:pPr>
            <w:bookmarkStart w:id="1" w:name="ddate" w:colFirst="1" w:colLast="1"/>
            <w:bookmarkEnd w:id="0"/>
          </w:p>
        </w:tc>
        <w:tc>
          <w:tcPr>
            <w:tcW w:w="3402" w:type="dxa"/>
          </w:tcPr>
          <w:p w:rsidR="0051782D" w:rsidRPr="00560559" w:rsidRDefault="00D22831" w:rsidP="00D22831">
            <w:pPr>
              <w:shd w:val="solid" w:color="FFFFFF" w:fill="FFFFFF"/>
              <w:spacing w:before="0" w:line="240" w:lineRule="atLeast"/>
              <w:rPr>
                <w:rFonts w:ascii="Verdana" w:hAnsi="Verdana"/>
                <w:sz w:val="20"/>
              </w:rPr>
            </w:pPr>
            <w:r w:rsidRPr="00560559">
              <w:rPr>
                <w:rFonts w:ascii="Verdana" w:hAnsi="Verdana"/>
                <w:b/>
                <w:sz w:val="20"/>
              </w:rPr>
              <w:t>1 April 2019</w:t>
            </w:r>
          </w:p>
        </w:tc>
      </w:tr>
      <w:tr w:rsidR="0051782D" w:rsidRPr="00560559" w:rsidTr="00B35BE4">
        <w:trPr>
          <w:cantSplit/>
        </w:trPr>
        <w:tc>
          <w:tcPr>
            <w:tcW w:w="6487" w:type="dxa"/>
            <w:gridSpan w:val="2"/>
            <w:vMerge/>
          </w:tcPr>
          <w:p w:rsidR="0051782D" w:rsidRPr="00560559" w:rsidRDefault="0051782D" w:rsidP="00B35BE4">
            <w:pPr>
              <w:spacing w:before="60"/>
              <w:jc w:val="center"/>
              <w:rPr>
                <w:b/>
                <w:smallCaps/>
                <w:sz w:val="32"/>
              </w:rPr>
            </w:pPr>
            <w:bookmarkStart w:id="2" w:name="dorlang" w:colFirst="1" w:colLast="1"/>
            <w:bookmarkEnd w:id="1"/>
          </w:p>
        </w:tc>
        <w:tc>
          <w:tcPr>
            <w:tcW w:w="3402" w:type="dxa"/>
          </w:tcPr>
          <w:p w:rsidR="0051782D" w:rsidRPr="00560559" w:rsidRDefault="00D22831" w:rsidP="00D22831">
            <w:pPr>
              <w:shd w:val="solid" w:color="FFFFFF" w:fill="FFFFFF"/>
              <w:spacing w:before="0" w:after="120" w:line="240" w:lineRule="atLeast"/>
              <w:rPr>
                <w:rFonts w:ascii="Verdana" w:hAnsi="Verdana"/>
                <w:sz w:val="20"/>
              </w:rPr>
            </w:pPr>
            <w:r w:rsidRPr="00560559">
              <w:rPr>
                <w:rFonts w:ascii="Verdana" w:hAnsi="Verdana"/>
                <w:b/>
                <w:sz w:val="20"/>
              </w:rPr>
              <w:t>Original: Spanish</w:t>
            </w:r>
          </w:p>
        </w:tc>
      </w:tr>
      <w:tr w:rsidR="00093C73" w:rsidRPr="00560559" w:rsidTr="00B35BE4">
        <w:trPr>
          <w:cantSplit/>
        </w:trPr>
        <w:tc>
          <w:tcPr>
            <w:tcW w:w="9889" w:type="dxa"/>
            <w:gridSpan w:val="3"/>
          </w:tcPr>
          <w:p w:rsidR="00093C73" w:rsidRPr="00560559" w:rsidRDefault="00D22831" w:rsidP="005B2C58">
            <w:pPr>
              <w:pStyle w:val="Source"/>
            </w:pPr>
            <w:bookmarkStart w:id="3" w:name="dsource" w:colFirst="0" w:colLast="0"/>
            <w:bookmarkEnd w:id="2"/>
            <w:r w:rsidRPr="00560559">
              <w:t>Cuba</w:t>
            </w:r>
          </w:p>
        </w:tc>
      </w:tr>
      <w:tr w:rsidR="00093C73" w:rsidRPr="00560559" w:rsidTr="00B35BE4">
        <w:trPr>
          <w:cantSplit/>
        </w:trPr>
        <w:tc>
          <w:tcPr>
            <w:tcW w:w="9889" w:type="dxa"/>
            <w:gridSpan w:val="3"/>
          </w:tcPr>
          <w:p w:rsidR="00093C73" w:rsidRPr="00560559" w:rsidRDefault="005952AC" w:rsidP="005952AC">
            <w:pPr>
              <w:pStyle w:val="Title1"/>
            </w:pPr>
            <w:bookmarkStart w:id="4" w:name="dtitle1" w:colFirst="0" w:colLast="0"/>
            <w:bookmarkEnd w:id="3"/>
            <w:r w:rsidRPr="00560559">
              <w:t>PROPOSAL FOR THE FREE PUBLICATION OF THE RADIO REGULATIONS NAVIGATION AND ANALYSIS TOOLS</w:t>
            </w:r>
          </w:p>
        </w:tc>
      </w:tr>
    </w:tbl>
    <w:bookmarkEnd w:id="4"/>
    <w:p w:rsidR="005952AC" w:rsidRPr="00560559" w:rsidRDefault="005952AC" w:rsidP="00CF0332">
      <w:pPr>
        <w:pStyle w:val="Headingb"/>
      </w:pPr>
      <w:r w:rsidRPr="00560559">
        <w:t>Introduction</w:t>
      </w:r>
    </w:p>
    <w:p w:rsidR="005952AC" w:rsidRPr="00560559" w:rsidRDefault="005952AC" w:rsidP="005952AC">
      <w:r w:rsidRPr="00560559">
        <w:t>The free online access policy continues to ensure broad dissemination of ITU standards to a wider public. It has greatly facilitated the preparation of documents for the Sector’s conferences and assemblies, in addition to enhancing the visibility of the ITU mission and mandate, and reinforcing the Union as a global authority on telecommunications.</w:t>
      </w:r>
    </w:p>
    <w:p w:rsidR="005952AC" w:rsidRPr="00560559" w:rsidRDefault="005952AC" w:rsidP="005952AC">
      <w:r w:rsidRPr="00560559">
        <w:t>Drawing on the Radiocommunication Sector’s experience of the free online publication of a wide range of documents (the Radio Regulations, Rules of Procedure, the Union’s basic texts, etc.), including ITU-R handbooks, and in response to Member State requests, the Administration of Cuba:</w:t>
      </w:r>
    </w:p>
    <w:p w:rsidR="005952AC" w:rsidRPr="00560559" w:rsidRDefault="005952AC" w:rsidP="005952AC">
      <w:pPr>
        <w:pStyle w:val="Call"/>
      </w:pPr>
      <w:r w:rsidRPr="00560559">
        <w:t>considering</w:t>
      </w:r>
    </w:p>
    <w:p w:rsidR="005952AC" w:rsidRPr="00560559" w:rsidRDefault="005952AC" w:rsidP="005952AC">
      <w:pPr>
        <w:pStyle w:val="enumlev1"/>
      </w:pPr>
      <w:r w:rsidRPr="00560559">
        <w:t>–</w:t>
      </w:r>
      <w:r w:rsidRPr="00560559">
        <w:tab/>
        <w:t>that the policy of free online access to the basic texts of the Union, the Radio Regulations, ITU-R recommendations, ITU-R reports, ITU-R handbooks and other publications has not affected the level of sales of those documents,</w:t>
      </w:r>
    </w:p>
    <w:p w:rsidR="005952AC" w:rsidRPr="00560559" w:rsidRDefault="005952AC" w:rsidP="005952AC">
      <w:pPr>
        <w:pStyle w:val="enumlev1"/>
      </w:pPr>
      <w:r w:rsidRPr="00560559">
        <w:t>–</w:t>
      </w:r>
      <w:r w:rsidRPr="00560559">
        <w:tab/>
        <w:t>that those documents have been disseminated worldwide, becoming a universal reference and reaching all audiences, regardless of their economic situation,</w:t>
      </w:r>
    </w:p>
    <w:p w:rsidR="005952AC" w:rsidRPr="00560559" w:rsidRDefault="005952AC" w:rsidP="005952AC">
      <w:pPr>
        <w:pStyle w:val="enumlev1"/>
      </w:pPr>
      <w:r w:rsidRPr="00560559">
        <w:t>–</w:t>
      </w:r>
      <w:r w:rsidRPr="00560559">
        <w:tab/>
        <w:t>that the World Radiocommunication Conference (WRC-19) will take place in six months,</w:t>
      </w:r>
    </w:p>
    <w:p w:rsidR="005952AC" w:rsidRPr="00560559" w:rsidRDefault="005952AC" w:rsidP="005952AC">
      <w:pPr>
        <w:pStyle w:val="enumlev1"/>
      </w:pPr>
      <w:r w:rsidRPr="00560559">
        <w:t>–</w:t>
      </w:r>
      <w:r w:rsidRPr="00560559">
        <w:tab/>
        <w:t>that some of those documents will be updated after WRC-19 and that it will ultimately be necessary to update the computer tools facilitating their use and analysis,</w:t>
      </w:r>
    </w:p>
    <w:p w:rsidR="005952AC" w:rsidRPr="00560559" w:rsidRDefault="005952AC" w:rsidP="005952AC">
      <w:pPr>
        <w:pStyle w:val="enumlev1"/>
      </w:pPr>
      <w:r w:rsidRPr="00560559">
        <w:t>–</w:t>
      </w:r>
      <w:r w:rsidRPr="00560559">
        <w:tab/>
        <w:t>that the level of contributions to various events may increase, thus improving performance and development,</w:t>
      </w:r>
    </w:p>
    <w:p w:rsidR="005952AC" w:rsidRPr="00560559" w:rsidRDefault="005952AC" w:rsidP="005952AC">
      <w:pPr>
        <w:pStyle w:val="enumlev1"/>
      </w:pPr>
      <w:r w:rsidRPr="00560559">
        <w:t>–</w:t>
      </w:r>
      <w:r w:rsidRPr="00560559">
        <w:tab/>
        <w:t>that it would be quite helpful for the administrations of least advanced and developing countries to create and develop their base for the formulation of policies and decisions on spectrum management and the use of radiocommunications in general,</w:t>
      </w:r>
    </w:p>
    <w:p w:rsidR="005952AC" w:rsidRPr="00560559" w:rsidRDefault="005952AC" w:rsidP="005952AC">
      <w:pPr>
        <w:pStyle w:val="enumlev1"/>
      </w:pPr>
      <w:r w:rsidRPr="00560559">
        <w:t>–</w:t>
      </w:r>
      <w:r w:rsidRPr="00560559">
        <w:tab/>
        <w:t xml:space="preserve">that it would enable administrations to ascertain the usefulness of the tools, </w:t>
      </w:r>
    </w:p>
    <w:p w:rsidR="005952AC" w:rsidRPr="00560559" w:rsidRDefault="005952AC" w:rsidP="005952AC">
      <w:pPr>
        <w:pStyle w:val="Call"/>
      </w:pPr>
      <w:r w:rsidRPr="00560559">
        <w:t>proposes</w:t>
      </w:r>
    </w:p>
    <w:p w:rsidR="005952AC" w:rsidRPr="00560559" w:rsidRDefault="005952AC" w:rsidP="00CF0332">
      <w:pPr>
        <w:keepNext/>
      </w:pPr>
      <w:r w:rsidRPr="00560559">
        <w:t>that the Radiocommunication Advisory Group propose to the Director of the Radiocommunication Bureau that free access be provided to the computer tools developed by the Bureau, in order to facilitate the use and analysis of the Radio Re</w:t>
      </w:r>
      <w:bookmarkStart w:id="5" w:name="_GoBack"/>
      <w:bookmarkEnd w:id="5"/>
      <w:r w:rsidRPr="00560559">
        <w:t xml:space="preserve">gulations and the Rules of Procedure, and searches </w:t>
      </w:r>
      <w:r w:rsidRPr="00560559">
        <w:lastRenderedPageBreak/>
        <w:t>and detailed analyses of the Table of Frequency Allocations contained in Article 5 of the Radio Regulations.</w:t>
      </w:r>
    </w:p>
    <w:p w:rsidR="005952AC" w:rsidRPr="00560559" w:rsidRDefault="005952AC" w:rsidP="00CF0332"/>
    <w:p w:rsidR="005952AC" w:rsidRPr="00560559" w:rsidRDefault="005952AC">
      <w:pPr>
        <w:jc w:val="center"/>
      </w:pPr>
      <w:r w:rsidRPr="00560559">
        <w:t>______________</w:t>
      </w:r>
    </w:p>
    <w:p w:rsidR="007934C9" w:rsidRDefault="007934C9" w:rsidP="00906598"/>
    <w:sectPr w:rsidR="007934C9"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831" w:rsidRDefault="00D22831">
      <w:r>
        <w:separator/>
      </w:r>
    </w:p>
  </w:endnote>
  <w:endnote w:type="continuationSeparator" w:id="0">
    <w:p w:rsidR="00D22831" w:rsidRDefault="00D2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560559" w:rsidRDefault="00560559" w:rsidP="00065BB8">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P:\ENG\ITU-R\AG\RAG\RAG19\000\016E.DOCX</w:t>
    </w:r>
    <w:r>
      <w:rPr>
        <w:lang w:val="es-ES_tradnl"/>
      </w:rPr>
      <w:fldChar w:fldCharType="end"/>
    </w:r>
    <w:r w:rsidRPr="00560559">
      <w:t xml:space="preserve"> (453026)</w:t>
    </w:r>
    <w:r w:rsidR="00065BB8" w:rsidRPr="00560559">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065BB8">
    <w:pPr>
      <w:pStyle w:val="Footer"/>
      <w:rPr>
        <w:lang w:val="en-US"/>
      </w:rPr>
    </w:pPr>
    <w:r>
      <w:fldChar w:fldCharType="begin"/>
    </w:r>
    <w:r w:rsidRPr="001E41A0">
      <w:rPr>
        <w:lang w:val="en-US"/>
      </w:rPr>
      <w:instrText xml:space="preserve"> FILENAME \p \* MERGEFORMAT </w:instrText>
    </w:r>
    <w:r>
      <w:fldChar w:fldCharType="separate"/>
    </w:r>
    <w:r w:rsidR="00560559">
      <w:rPr>
        <w:lang w:val="en-US"/>
      </w:rPr>
      <w:t>P:\ENG\ITU-R\AG\RAG\RAG19\000\016E.DOCX</w:t>
    </w:r>
    <w:r>
      <w:rPr>
        <w:lang w:val="es-ES_tradnl"/>
      </w:rPr>
      <w:fldChar w:fldCharType="end"/>
    </w:r>
    <w:r w:rsidR="00560559" w:rsidRPr="00560559">
      <w:t xml:space="preserve"> (453026)</w:t>
    </w:r>
    <w:r w:rsidR="00065BB8" w:rsidRPr="001E41A0">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831" w:rsidRDefault="00D22831">
      <w:r>
        <w:t>____________________</w:t>
      </w:r>
    </w:p>
  </w:footnote>
  <w:footnote w:type="continuationSeparator" w:id="0">
    <w:p w:rsidR="00D22831" w:rsidRDefault="00D22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065BB8">
      <w:rPr>
        <w:noProof/>
      </w:rPr>
      <w:t>2</w:t>
    </w:r>
    <w:r>
      <w:rPr>
        <w:noProof/>
      </w:rPr>
      <w:fldChar w:fldCharType="end"/>
    </w:r>
  </w:p>
  <w:p w:rsidR="0095426A" w:rsidRDefault="00597657" w:rsidP="00560559">
    <w:pPr>
      <w:pStyle w:val="Header"/>
      <w:rPr>
        <w:lang w:val="es-ES"/>
      </w:rPr>
    </w:pPr>
    <w:r>
      <w:rPr>
        <w:lang w:val="es-ES"/>
      </w:rPr>
      <w:t>RAG</w:t>
    </w:r>
    <w:r w:rsidR="001632FD">
      <w:rPr>
        <w:lang w:val="es-ES"/>
      </w:rPr>
      <w:t>1</w:t>
    </w:r>
    <w:r w:rsidR="007934C9">
      <w:rPr>
        <w:lang w:val="es-ES"/>
      </w:rPr>
      <w:t>9</w:t>
    </w:r>
    <w:r w:rsidR="0095426A">
      <w:rPr>
        <w:lang w:val="es-ES"/>
      </w:rPr>
      <w:t>/</w:t>
    </w:r>
    <w:r w:rsidR="00560559">
      <w:rPr>
        <w:lang w:val="es-ES"/>
      </w:rPr>
      <w:t>16</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9132D2"/>
    <w:multiLevelType w:val="hybridMultilevel"/>
    <w:tmpl w:val="C0C024DC"/>
    <w:lvl w:ilvl="0" w:tplc="A54A9F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31"/>
    <w:rsid w:val="00065BB8"/>
    <w:rsid w:val="00093C73"/>
    <w:rsid w:val="000F2431"/>
    <w:rsid w:val="001377D6"/>
    <w:rsid w:val="001632FD"/>
    <w:rsid w:val="001E41A0"/>
    <w:rsid w:val="002774E4"/>
    <w:rsid w:val="002F4DA3"/>
    <w:rsid w:val="003D068D"/>
    <w:rsid w:val="003E2CE2"/>
    <w:rsid w:val="00481551"/>
    <w:rsid w:val="004F0848"/>
    <w:rsid w:val="00507DA3"/>
    <w:rsid w:val="0051782D"/>
    <w:rsid w:val="00560559"/>
    <w:rsid w:val="005952AC"/>
    <w:rsid w:val="00597657"/>
    <w:rsid w:val="005B2C58"/>
    <w:rsid w:val="00656189"/>
    <w:rsid w:val="006B4CFB"/>
    <w:rsid w:val="00746923"/>
    <w:rsid w:val="007934C9"/>
    <w:rsid w:val="00806E63"/>
    <w:rsid w:val="0081028D"/>
    <w:rsid w:val="008B3F50"/>
    <w:rsid w:val="00906598"/>
    <w:rsid w:val="0095426A"/>
    <w:rsid w:val="00971BF2"/>
    <w:rsid w:val="009D27EC"/>
    <w:rsid w:val="00A16CB2"/>
    <w:rsid w:val="00B35BE4"/>
    <w:rsid w:val="00B409FB"/>
    <w:rsid w:val="00B52992"/>
    <w:rsid w:val="00C322C4"/>
    <w:rsid w:val="00CC1D49"/>
    <w:rsid w:val="00CD4D80"/>
    <w:rsid w:val="00CE366B"/>
    <w:rsid w:val="00CF0332"/>
    <w:rsid w:val="00CF7532"/>
    <w:rsid w:val="00D211BC"/>
    <w:rsid w:val="00D22831"/>
    <w:rsid w:val="00DC3B29"/>
    <w:rsid w:val="00DD3BF8"/>
    <w:rsid w:val="00EC0BE3"/>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49A3BDA-C4FD-404E-8587-2A786CF1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customStyle="1" w:styleId="Heading2Char">
    <w:name w:val="Heading 2 Char"/>
    <w:basedOn w:val="DefaultParagraphFont"/>
    <w:link w:val="Heading2"/>
    <w:rsid w:val="005952AC"/>
    <w:rPr>
      <w:rFonts w:ascii="Times New Roman" w:hAnsi="Times New Roman"/>
      <w:b/>
      <w:sz w:val="24"/>
      <w:lang w:val="en-GB" w:eastAsia="en-US"/>
    </w:rPr>
  </w:style>
  <w:style w:type="paragraph" w:customStyle="1" w:styleId="Reasons">
    <w:name w:val="Reasons"/>
    <w:basedOn w:val="Normal"/>
    <w:qFormat/>
    <w:rsid w:val="005952A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PE_RAG19.dotm</Template>
  <TotalTime>11</TotalTime>
  <Pages>2</Pages>
  <Words>349</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Ruepp, Rowena</dc:creator>
  <cp:keywords/>
  <dc:description>PE_RAG10.dotm  For: _x000d_Document date: _x000d_Saved by TRA44246 at 12:32:17 on 12.02.2010</dc:description>
  <cp:lastModifiedBy>Scott, Sarah</cp:lastModifiedBy>
  <cp:revision>5</cp:revision>
  <cp:lastPrinted>1999-09-30T15:03:00Z</cp:lastPrinted>
  <dcterms:created xsi:type="dcterms:W3CDTF">2019-04-02T12:26:00Z</dcterms:created>
  <dcterms:modified xsi:type="dcterms:W3CDTF">2019-04-03T13:31:00Z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