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1013B0" w:rsidTr="00443261">
        <w:trPr>
          <w:cantSplit/>
        </w:trPr>
        <w:tc>
          <w:tcPr>
            <w:tcW w:w="6771" w:type="dxa"/>
            <w:vAlign w:val="center"/>
          </w:tcPr>
          <w:p w:rsidR="00443261" w:rsidRPr="001013B0" w:rsidRDefault="00443261" w:rsidP="00420151">
            <w:pPr>
              <w:shd w:val="solid" w:color="FFFFFF" w:fill="FFFFFF"/>
              <w:spacing w:before="360" w:after="240"/>
              <w:rPr>
                <w:rFonts w:ascii="Verdana" w:hAnsi="Verdana"/>
                <w:b/>
                <w:bCs/>
                <w:lang w:val="fr-CH"/>
              </w:rPr>
            </w:pPr>
            <w:r w:rsidRPr="001013B0">
              <w:rPr>
                <w:rFonts w:ascii="Verdana" w:hAnsi="Verdana" w:cs="Times New Roman Bold"/>
                <w:b/>
                <w:sz w:val="25"/>
                <w:szCs w:val="25"/>
                <w:lang w:val="fr-CH"/>
              </w:rPr>
              <w:t>Groupe Consultatif des Radiocommunications</w:t>
            </w:r>
            <w:r w:rsidRPr="001013B0">
              <w:rPr>
                <w:rFonts w:ascii="Verdana" w:hAnsi="Verdana"/>
                <w:b/>
                <w:sz w:val="25"/>
                <w:szCs w:val="25"/>
                <w:lang w:val="fr-CH"/>
              </w:rPr>
              <w:br/>
            </w:r>
            <w:r w:rsidRPr="001013B0">
              <w:rPr>
                <w:rFonts w:ascii="Verdana" w:hAnsi="Verdana" w:cs="Times New Roman Bold"/>
                <w:b/>
                <w:bCs/>
                <w:sz w:val="20"/>
                <w:lang w:val="fr-CH"/>
              </w:rPr>
              <w:t>Genève,</w:t>
            </w:r>
            <w:r w:rsidRPr="001013B0">
              <w:rPr>
                <w:rFonts w:ascii="Verdana" w:hAnsi="Verdana"/>
                <w:b/>
                <w:bCs/>
                <w:sz w:val="20"/>
                <w:lang w:val="fr-CH"/>
              </w:rPr>
              <w:t xml:space="preserve"> </w:t>
            </w:r>
            <w:r w:rsidR="008069E9" w:rsidRPr="001013B0">
              <w:rPr>
                <w:rFonts w:ascii="Verdana" w:hAnsi="Verdana"/>
                <w:b/>
                <w:bCs/>
                <w:sz w:val="20"/>
                <w:lang w:val="fr-CH"/>
              </w:rPr>
              <w:t>15</w:t>
            </w:r>
            <w:r w:rsidRPr="001013B0">
              <w:rPr>
                <w:rFonts w:ascii="Verdana" w:hAnsi="Verdana"/>
                <w:b/>
                <w:bCs/>
                <w:sz w:val="20"/>
                <w:lang w:val="fr-CH"/>
              </w:rPr>
              <w:t>-</w:t>
            </w:r>
            <w:r w:rsidR="008069E9" w:rsidRPr="001013B0">
              <w:rPr>
                <w:rFonts w:ascii="Verdana" w:hAnsi="Verdana"/>
                <w:b/>
                <w:bCs/>
                <w:sz w:val="20"/>
                <w:lang w:val="fr-CH"/>
              </w:rPr>
              <w:t>17</w:t>
            </w:r>
            <w:r w:rsidRPr="001013B0">
              <w:rPr>
                <w:rFonts w:ascii="Verdana" w:hAnsi="Verdana"/>
                <w:b/>
                <w:bCs/>
                <w:sz w:val="20"/>
                <w:lang w:val="fr-CH"/>
              </w:rPr>
              <w:t xml:space="preserve"> </w:t>
            </w:r>
            <w:r w:rsidR="008069E9" w:rsidRPr="001013B0">
              <w:rPr>
                <w:rFonts w:ascii="Verdana" w:hAnsi="Verdana"/>
                <w:b/>
                <w:bCs/>
                <w:sz w:val="20"/>
                <w:lang w:val="fr-CH"/>
              </w:rPr>
              <w:t>avril</w:t>
            </w:r>
            <w:r w:rsidRPr="001013B0">
              <w:rPr>
                <w:rFonts w:ascii="Verdana" w:hAnsi="Verdana"/>
                <w:b/>
                <w:bCs/>
                <w:sz w:val="20"/>
                <w:lang w:val="fr-CH"/>
              </w:rPr>
              <w:t xml:space="preserve"> 201</w:t>
            </w:r>
            <w:r w:rsidR="008069E9" w:rsidRPr="001013B0">
              <w:rPr>
                <w:rFonts w:ascii="Verdana" w:hAnsi="Verdana"/>
                <w:b/>
                <w:bCs/>
                <w:sz w:val="20"/>
                <w:lang w:val="fr-CH"/>
              </w:rPr>
              <w:t>9</w:t>
            </w:r>
          </w:p>
        </w:tc>
        <w:tc>
          <w:tcPr>
            <w:tcW w:w="3118" w:type="dxa"/>
          </w:tcPr>
          <w:p w:rsidR="00443261" w:rsidRPr="001013B0" w:rsidRDefault="00443261" w:rsidP="00420151">
            <w:pPr>
              <w:shd w:val="solid" w:color="FFFFFF" w:fill="FFFFFF"/>
              <w:spacing w:before="0"/>
              <w:jc w:val="right"/>
              <w:rPr>
                <w:lang w:val="fr-CH"/>
              </w:rPr>
            </w:pPr>
            <w:r w:rsidRPr="001013B0">
              <w:rPr>
                <w:rFonts w:cstheme="minorHAnsi"/>
                <w:b/>
                <w:bCs/>
                <w:noProof/>
                <w:lang w:val="fr-CH" w:eastAsia="zh-CN"/>
              </w:rPr>
              <w:drawing>
                <wp:inline distT="0" distB="0" distL="0" distR="0" wp14:anchorId="6857DB46" wp14:editId="0D83F1E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1013B0">
        <w:trPr>
          <w:cantSplit/>
        </w:trPr>
        <w:tc>
          <w:tcPr>
            <w:tcW w:w="6771" w:type="dxa"/>
            <w:tcBorders>
              <w:bottom w:val="single" w:sz="12" w:space="0" w:color="auto"/>
            </w:tcBorders>
          </w:tcPr>
          <w:p w:rsidR="002D238A" w:rsidRPr="001013B0" w:rsidRDefault="002D238A" w:rsidP="00420151">
            <w:pPr>
              <w:shd w:val="solid" w:color="FFFFFF" w:fill="FFFFFF"/>
              <w:spacing w:before="0" w:after="48"/>
              <w:rPr>
                <w:rFonts w:ascii="Verdana" w:hAnsi="Verdana" w:cs="Times New Roman Bold"/>
                <w:b/>
                <w:sz w:val="22"/>
                <w:szCs w:val="22"/>
                <w:lang w:val="fr-CH"/>
              </w:rPr>
            </w:pPr>
          </w:p>
        </w:tc>
        <w:tc>
          <w:tcPr>
            <w:tcW w:w="3118" w:type="dxa"/>
            <w:tcBorders>
              <w:bottom w:val="single" w:sz="12" w:space="0" w:color="auto"/>
            </w:tcBorders>
          </w:tcPr>
          <w:p w:rsidR="002D238A" w:rsidRPr="001013B0" w:rsidRDefault="002D238A" w:rsidP="00420151">
            <w:pPr>
              <w:shd w:val="solid" w:color="FFFFFF" w:fill="FFFFFF"/>
              <w:spacing w:before="0" w:after="48"/>
              <w:rPr>
                <w:sz w:val="22"/>
                <w:szCs w:val="22"/>
                <w:lang w:val="fr-CH"/>
              </w:rPr>
            </w:pPr>
          </w:p>
        </w:tc>
      </w:tr>
      <w:tr w:rsidR="002D238A" w:rsidRPr="001013B0">
        <w:trPr>
          <w:cantSplit/>
        </w:trPr>
        <w:tc>
          <w:tcPr>
            <w:tcW w:w="6771" w:type="dxa"/>
            <w:tcBorders>
              <w:top w:val="single" w:sz="12" w:space="0" w:color="auto"/>
            </w:tcBorders>
          </w:tcPr>
          <w:p w:rsidR="002D238A" w:rsidRPr="001013B0" w:rsidRDefault="002D238A" w:rsidP="00420151">
            <w:pPr>
              <w:shd w:val="solid" w:color="FFFFFF" w:fill="FFFFFF"/>
              <w:spacing w:before="0" w:after="48"/>
              <w:rPr>
                <w:rFonts w:ascii="Verdana" w:hAnsi="Verdana" w:cs="Times New Roman Bold"/>
                <w:bCs/>
                <w:sz w:val="22"/>
                <w:szCs w:val="22"/>
                <w:lang w:val="fr-CH"/>
              </w:rPr>
            </w:pPr>
          </w:p>
        </w:tc>
        <w:tc>
          <w:tcPr>
            <w:tcW w:w="3118" w:type="dxa"/>
            <w:tcBorders>
              <w:top w:val="single" w:sz="12" w:space="0" w:color="auto"/>
            </w:tcBorders>
          </w:tcPr>
          <w:p w:rsidR="002D238A" w:rsidRPr="001013B0" w:rsidRDefault="002D238A" w:rsidP="00420151">
            <w:pPr>
              <w:shd w:val="solid" w:color="FFFFFF" w:fill="FFFFFF"/>
              <w:spacing w:before="0" w:after="48"/>
              <w:rPr>
                <w:rFonts w:ascii="Verdana" w:hAnsi="Verdana"/>
                <w:sz w:val="22"/>
                <w:szCs w:val="22"/>
                <w:lang w:val="fr-CH"/>
              </w:rPr>
            </w:pPr>
          </w:p>
        </w:tc>
      </w:tr>
      <w:tr w:rsidR="002D238A" w:rsidRPr="001013B0">
        <w:trPr>
          <w:cantSplit/>
        </w:trPr>
        <w:tc>
          <w:tcPr>
            <w:tcW w:w="6771" w:type="dxa"/>
            <w:vMerge w:val="restart"/>
          </w:tcPr>
          <w:p w:rsidR="002D238A" w:rsidRPr="001013B0" w:rsidRDefault="002D238A" w:rsidP="00420151">
            <w:pPr>
              <w:shd w:val="solid" w:color="FFFFFF" w:fill="FFFFFF"/>
              <w:spacing w:before="0"/>
              <w:rPr>
                <w:rFonts w:ascii="Verdana" w:hAnsi="Verdana"/>
                <w:sz w:val="20"/>
                <w:lang w:val="fr-CH"/>
              </w:rPr>
            </w:pPr>
            <w:bookmarkStart w:id="0" w:name="dnum" w:colFirst="1" w:colLast="1"/>
          </w:p>
        </w:tc>
        <w:tc>
          <w:tcPr>
            <w:tcW w:w="3118" w:type="dxa"/>
          </w:tcPr>
          <w:p w:rsidR="002D238A" w:rsidRPr="001013B0" w:rsidRDefault="00DF74FA" w:rsidP="00420151">
            <w:pPr>
              <w:shd w:val="solid" w:color="FFFFFF" w:fill="FFFFFF"/>
              <w:spacing w:before="0"/>
              <w:rPr>
                <w:rFonts w:ascii="Verdana" w:hAnsi="Verdana"/>
                <w:sz w:val="20"/>
                <w:lang w:val="fr-CH"/>
              </w:rPr>
            </w:pPr>
            <w:r w:rsidRPr="001013B0">
              <w:rPr>
                <w:rFonts w:ascii="Verdana" w:hAnsi="Verdana"/>
                <w:b/>
                <w:sz w:val="20"/>
                <w:lang w:val="fr-CH"/>
              </w:rPr>
              <w:t>Document RAG19/13-F</w:t>
            </w:r>
          </w:p>
        </w:tc>
      </w:tr>
      <w:tr w:rsidR="002D238A" w:rsidRPr="001013B0">
        <w:trPr>
          <w:cantSplit/>
        </w:trPr>
        <w:tc>
          <w:tcPr>
            <w:tcW w:w="6771" w:type="dxa"/>
            <w:vMerge/>
          </w:tcPr>
          <w:p w:rsidR="002D238A" w:rsidRPr="001013B0" w:rsidRDefault="002D238A" w:rsidP="00420151">
            <w:pPr>
              <w:spacing w:before="60"/>
              <w:jc w:val="center"/>
              <w:rPr>
                <w:b/>
                <w:smallCaps/>
                <w:sz w:val="32"/>
                <w:lang w:val="fr-CH"/>
              </w:rPr>
            </w:pPr>
            <w:bookmarkStart w:id="1" w:name="ddate" w:colFirst="1" w:colLast="1"/>
            <w:bookmarkEnd w:id="0"/>
          </w:p>
        </w:tc>
        <w:tc>
          <w:tcPr>
            <w:tcW w:w="3118" w:type="dxa"/>
          </w:tcPr>
          <w:p w:rsidR="002D238A" w:rsidRPr="001013B0" w:rsidRDefault="00DF74FA" w:rsidP="00420151">
            <w:pPr>
              <w:shd w:val="solid" w:color="FFFFFF" w:fill="FFFFFF"/>
              <w:spacing w:before="0"/>
              <w:rPr>
                <w:rFonts w:ascii="Verdana" w:hAnsi="Verdana"/>
                <w:sz w:val="20"/>
                <w:lang w:val="fr-CH"/>
              </w:rPr>
            </w:pPr>
            <w:r w:rsidRPr="001013B0">
              <w:rPr>
                <w:rFonts w:ascii="Verdana" w:hAnsi="Verdana"/>
                <w:b/>
                <w:sz w:val="20"/>
                <w:lang w:val="fr-CH"/>
              </w:rPr>
              <w:t>27 mars 2019</w:t>
            </w:r>
          </w:p>
        </w:tc>
      </w:tr>
      <w:tr w:rsidR="002D238A" w:rsidRPr="001013B0">
        <w:trPr>
          <w:cantSplit/>
        </w:trPr>
        <w:tc>
          <w:tcPr>
            <w:tcW w:w="6771" w:type="dxa"/>
            <w:vMerge/>
          </w:tcPr>
          <w:p w:rsidR="002D238A" w:rsidRPr="001013B0" w:rsidRDefault="002D238A" w:rsidP="00420151">
            <w:pPr>
              <w:spacing w:before="60"/>
              <w:jc w:val="center"/>
              <w:rPr>
                <w:b/>
                <w:smallCaps/>
                <w:sz w:val="32"/>
                <w:lang w:val="fr-CH"/>
              </w:rPr>
            </w:pPr>
            <w:bookmarkStart w:id="2" w:name="dorlang" w:colFirst="1" w:colLast="1"/>
            <w:bookmarkEnd w:id="1"/>
          </w:p>
        </w:tc>
        <w:tc>
          <w:tcPr>
            <w:tcW w:w="3118" w:type="dxa"/>
          </w:tcPr>
          <w:p w:rsidR="002D238A" w:rsidRPr="001013B0" w:rsidRDefault="00DF74FA" w:rsidP="00420151">
            <w:pPr>
              <w:shd w:val="solid" w:color="FFFFFF" w:fill="FFFFFF"/>
              <w:spacing w:before="0" w:after="120"/>
              <w:rPr>
                <w:rFonts w:ascii="Verdana" w:hAnsi="Verdana"/>
                <w:sz w:val="20"/>
                <w:lang w:val="fr-CH"/>
              </w:rPr>
            </w:pPr>
            <w:r w:rsidRPr="001013B0">
              <w:rPr>
                <w:rFonts w:ascii="Verdana" w:hAnsi="Verdana"/>
                <w:b/>
                <w:sz w:val="20"/>
                <w:lang w:val="fr-CH"/>
              </w:rPr>
              <w:t>Original: anglais</w:t>
            </w:r>
          </w:p>
        </w:tc>
      </w:tr>
      <w:tr w:rsidR="002D238A" w:rsidRPr="001013B0">
        <w:trPr>
          <w:cantSplit/>
        </w:trPr>
        <w:tc>
          <w:tcPr>
            <w:tcW w:w="9889" w:type="dxa"/>
            <w:gridSpan w:val="2"/>
          </w:tcPr>
          <w:p w:rsidR="002D238A" w:rsidRPr="001013B0" w:rsidRDefault="00DF74FA" w:rsidP="00420151">
            <w:pPr>
              <w:pStyle w:val="Source"/>
              <w:rPr>
                <w:lang w:val="fr-CH"/>
              </w:rPr>
            </w:pPr>
            <w:bookmarkStart w:id="3" w:name="dsource" w:colFirst="0" w:colLast="0"/>
            <w:bookmarkEnd w:id="2"/>
            <w:r w:rsidRPr="001013B0">
              <w:rPr>
                <w:lang w:val="fr-CH"/>
              </w:rPr>
              <w:t>Japon</w:t>
            </w:r>
          </w:p>
        </w:tc>
      </w:tr>
      <w:tr w:rsidR="002D238A" w:rsidRPr="001013B0">
        <w:trPr>
          <w:cantSplit/>
        </w:trPr>
        <w:tc>
          <w:tcPr>
            <w:tcW w:w="9889" w:type="dxa"/>
            <w:gridSpan w:val="2"/>
          </w:tcPr>
          <w:tbl>
            <w:tblPr>
              <w:tblpPr w:leftFromText="180" w:rightFromText="180" w:tblpY="-766"/>
              <w:tblW w:w="0" w:type="dxa"/>
              <w:tblLayout w:type="fixed"/>
              <w:tblLook w:val="04A0" w:firstRow="1" w:lastRow="0" w:firstColumn="1" w:lastColumn="0" w:noHBand="0" w:noVBand="1"/>
            </w:tblPr>
            <w:tblGrid>
              <w:gridCol w:w="9889"/>
            </w:tblGrid>
            <w:tr w:rsidR="00BE51B2" w:rsidRPr="001013B0" w:rsidTr="00BE51B2">
              <w:trPr>
                <w:cantSplit/>
              </w:trPr>
              <w:tc>
                <w:tcPr>
                  <w:tcW w:w="9889" w:type="dxa"/>
                  <w:hideMark/>
                </w:tcPr>
                <w:p w:rsidR="00BE51B2" w:rsidRPr="001013B0" w:rsidRDefault="00BE51B2" w:rsidP="00420151">
                  <w:pPr>
                    <w:pStyle w:val="Title1"/>
                    <w:rPr>
                      <w:lang w:val="fr-CH"/>
                    </w:rPr>
                  </w:pPr>
                  <w:bookmarkStart w:id="4" w:name="dtitle1" w:colFirst="0" w:colLast="0"/>
                  <w:bookmarkEnd w:id="3"/>
                  <w:r w:rsidRPr="001013B0">
                    <w:rPr>
                      <w:lang w:val="fr-CH"/>
                    </w:rPr>
                    <w:t>Faciliter LA MISE EN ŒUVRE DE LA R</w:t>
                  </w:r>
                  <w:r w:rsidR="006D01A5" w:rsidRPr="001013B0">
                    <w:rPr>
                      <w:lang w:val="fr-CH"/>
                    </w:rPr>
                    <w:t>É</w:t>
                  </w:r>
                  <w:r w:rsidRPr="001013B0">
                    <w:rPr>
                      <w:lang w:val="fr-CH"/>
                    </w:rPr>
                    <w:t>solution 908 (R</w:t>
                  </w:r>
                  <w:r w:rsidR="006D01A5" w:rsidRPr="001013B0">
                    <w:rPr>
                      <w:lang w:val="fr-CH"/>
                    </w:rPr>
                    <w:t>É</w:t>
                  </w:r>
                  <w:r w:rsidRPr="001013B0">
                    <w:rPr>
                      <w:lang w:val="fr-CH"/>
                    </w:rPr>
                    <w:t>v.CMR-15)</w:t>
                  </w:r>
                </w:p>
              </w:tc>
            </w:tr>
            <w:tr w:rsidR="00BE51B2" w:rsidRPr="001013B0" w:rsidTr="00BE51B2">
              <w:trPr>
                <w:cantSplit/>
              </w:trPr>
              <w:tc>
                <w:tcPr>
                  <w:tcW w:w="9889" w:type="dxa"/>
                  <w:hideMark/>
                </w:tcPr>
                <w:p w:rsidR="00BE51B2" w:rsidRPr="001013B0" w:rsidRDefault="00BE51B2" w:rsidP="00420151">
                  <w:pPr>
                    <w:pStyle w:val="Title2"/>
                    <w:rPr>
                      <w:lang w:val="fr-CH"/>
                    </w:rPr>
                  </w:pPr>
                  <w:r w:rsidRPr="001013B0">
                    <w:rPr>
                      <w:lang w:val="fr-CH"/>
                    </w:rPr>
                    <w:t xml:space="preserve">Soumission et publication par voie électronique des </w:t>
                  </w:r>
                  <w:r w:rsidR="00420151" w:rsidRPr="001013B0">
                    <w:rPr>
                      <w:lang w:val="fr-CH"/>
                    </w:rPr>
                    <w:br/>
                  </w:r>
                  <w:r w:rsidRPr="001013B0">
                    <w:rPr>
                      <w:lang w:val="fr-CH"/>
                    </w:rPr>
                    <w:t>fiches de notification des réseaux à satellite</w:t>
                  </w:r>
                </w:p>
              </w:tc>
            </w:tr>
          </w:tbl>
          <w:p w:rsidR="002D238A" w:rsidRPr="001013B0" w:rsidRDefault="002D238A" w:rsidP="00420151">
            <w:pPr>
              <w:pStyle w:val="Title1"/>
              <w:rPr>
                <w:lang w:val="fr-CH"/>
              </w:rPr>
            </w:pPr>
          </w:p>
        </w:tc>
      </w:tr>
    </w:tbl>
    <w:bookmarkEnd w:id="4"/>
    <w:p w:rsidR="00BE51B2" w:rsidRPr="001013B0" w:rsidRDefault="00BE51B2" w:rsidP="00420151">
      <w:pPr>
        <w:pStyle w:val="Heading1"/>
        <w:rPr>
          <w:lang w:val="fr-CH"/>
        </w:rPr>
      </w:pPr>
      <w:r w:rsidRPr="001013B0">
        <w:rPr>
          <w:lang w:val="fr-CH"/>
        </w:rPr>
        <w:t>1</w:t>
      </w:r>
      <w:r w:rsidRPr="001013B0">
        <w:rPr>
          <w:lang w:val="fr-CH"/>
        </w:rPr>
        <w:tab/>
        <w:t>Considérations générales</w:t>
      </w:r>
    </w:p>
    <w:p w:rsidR="00BE51B2" w:rsidRPr="001013B0" w:rsidRDefault="00BE51B2" w:rsidP="00420151">
      <w:pPr>
        <w:rPr>
          <w:lang w:val="fr-CH"/>
        </w:rPr>
      </w:pPr>
      <w:r w:rsidRPr="001013B0">
        <w:rPr>
          <w:lang w:val="fr-CH"/>
        </w:rPr>
        <w:t>En vertu de la Résolution 908 (Rév.CMR</w:t>
      </w:r>
      <w:r w:rsidRPr="001013B0">
        <w:rPr>
          <w:lang w:val="fr-CH"/>
        </w:rPr>
        <w:noBreakHyphen/>
        <w:t>15), le Directeur du BR est chargé de mettre en œuvre une méthode électronique sans papier sécurisée pour la soumission et la publication par voie électronique des fiches de notification de réseaux à satellite et d'observations.</w:t>
      </w:r>
    </w:p>
    <w:p w:rsidR="00BE51B2" w:rsidRPr="001013B0" w:rsidRDefault="00BE51B2" w:rsidP="00DF573F">
      <w:pPr>
        <w:rPr>
          <w:lang w:val="fr-CH"/>
        </w:rPr>
      </w:pPr>
      <w:r w:rsidRPr="001013B0">
        <w:rPr>
          <w:lang w:val="fr-CH"/>
        </w:rPr>
        <w:t xml:space="preserve">L'Administration japonaise </w:t>
      </w:r>
      <w:r w:rsidR="006D01A5" w:rsidRPr="001013B0">
        <w:rPr>
          <w:lang w:val="fr-CH"/>
        </w:rPr>
        <w:t>appui</w:t>
      </w:r>
      <w:r w:rsidR="00DF573F" w:rsidRPr="001013B0">
        <w:rPr>
          <w:lang w:val="fr-CH"/>
        </w:rPr>
        <w:t>e</w:t>
      </w:r>
      <w:r w:rsidRPr="001013B0">
        <w:rPr>
          <w:lang w:val="fr-CH"/>
        </w:rPr>
        <w:t xml:space="preserve"> </w:t>
      </w:r>
      <w:r w:rsidR="00DF573F" w:rsidRPr="001013B0">
        <w:rPr>
          <w:lang w:val="fr-CH"/>
        </w:rPr>
        <w:t>les</w:t>
      </w:r>
      <w:r w:rsidRPr="001013B0">
        <w:rPr>
          <w:lang w:val="fr-CH"/>
        </w:rPr>
        <w:t xml:space="preserve"> activités du BR</w:t>
      </w:r>
      <w:r w:rsidR="00DF573F" w:rsidRPr="001013B0">
        <w:rPr>
          <w:lang w:val="fr-CH"/>
        </w:rPr>
        <w:t xml:space="preserve"> depuis mai 2017 </w:t>
      </w:r>
      <w:r w:rsidRPr="001013B0">
        <w:rPr>
          <w:lang w:val="fr-CH"/>
        </w:rPr>
        <w:t xml:space="preserve">par le biais d'une contribution volontaire </w:t>
      </w:r>
      <w:r w:rsidR="00F21160" w:rsidRPr="001013B0">
        <w:rPr>
          <w:lang w:val="fr-CH"/>
        </w:rPr>
        <w:t>soumise</w:t>
      </w:r>
      <w:r w:rsidRPr="001013B0">
        <w:rPr>
          <w:lang w:val="fr-CH"/>
        </w:rPr>
        <w:t>, aux fins de la mise en œ</w:t>
      </w:r>
      <w:r w:rsidR="00854CBF">
        <w:rPr>
          <w:lang w:val="fr-CH"/>
        </w:rPr>
        <w:t>uvre de la Résolution 908 (Rév.</w:t>
      </w:r>
      <w:r w:rsidRPr="001013B0">
        <w:rPr>
          <w:lang w:val="fr-CH"/>
        </w:rPr>
        <w:t>CMR</w:t>
      </w:r>
      <w:r w:rsidRPr="001013B0">
        <w:rPr>
          <w:lang w:val="fr-CH"/>
        </w:rPr>
        <w:noBreakHyphen/>
        <w:t>15).</w:t>
      </w:r>
    </w:p>
    <w:p w:rsidR="008069E9" w:rsidRPr="001013B0" w:rsidRDefault="00DF573F" w:rsidP="004B2FCF">
      <w:pPr>
        <w:rPr>
          <w:lang w:val="fr-CH"/>
        </w:rPr>
      </w:pPr>
      <w:r w:rsidRPr="001013B0">
        <w:rPr>
          <w:lang w:val="fr-CH"/>
        </w:rPr>
        <w:t>À</w:t>
      </w:r>
      <w:r w:rsidR="00F21160" w:rsidRPr="001013B0">
        <w:rPr>
          <w:lang w:val="fr-CH"/>
        </w:rPr>
        <w:t xml:space="preserve"> la </w:t>
      </w:r>
      <w:r w:rsidR="00BE51B2" w:rsidRPr="001013B0">
        <w:rPr>
          <w:lang w:val="fr-CH"/>
        </w:rPr>
        <w:t xml:space="preserve">25ème </w:t>
      </w:r>
      <w:r w:rsidR="00477002" w:rsidRPr="001013B0">
        <w:rPr>
          <w:lang w:val="fr-CH"/>
        </w:rPr>
        <w:t>réunion</w:t>
      </w:r>
      <w:r w:rsidR="00F21160" w:rsidRPr="001013B0">
        <w:rPr>
          <w:lang w:val="fr-CH"/>
        </w:rPr>
        <w:t xml:space="preserve"> du Groupe consultatif des radiocommunications (GCR) </w:t>
      </w:r>
      <w:r w:rsidRPr="001013B0">
        <w:rPr>
          <w:lang w:val="fr-CH"/>
        </w:rPr>
        <w:t xml:space="preserve">tenue </w:t>
      </w:r>
      <w:r w:rsidR="00F21160" w:rsidRPr="001013B0">
        <w:rPr>
          <w:lang w:val="fr-CH"/>
        </w:rPr>
        <w:t>en</w:t>
      </w:r>
      <w:r w:rsidR="00BE51B2" w:rsidRPr="001013B0">
        <w:rPr>
          <w:lang w:val="fr-CH"/>
        </w:rPr>
        <w:t xml:space="preserve"> 2018, </w:t>
      </w:r>
      <w:r w:rsidR="00700520" w:rsidRPr="001013B0">
        <w:rPr>
          <w:lang w:val="fr-CH"/>
        </w:rPr>
        <w:t xml:space="preserve">le Japon a </w:t>
      </w:r>
      <w:r w:rsidRPr="001013B0">
        <w:rPr>
          <w:lang w:val="fr-CH"/>
        </w:rPr>
        <w:t>invité le</w:t>
      </w:r>
      <w:r w:rsidR="004B2FCF" w:rsidRPr="001013B0">
        <w:rPr>
          <w:lang w:val="fr-CH"/>
        </w:rPr>
        <w:t xml:space="preserve"> BR à prendre les deux mesures ci-après</w:t>
      </w:r>
      <w:r w:rsidR="006D01A5" w:rsidRPr="001013B0">
        <w:rPr>
          <w:lang w:val="fr-CH"/>
        </w:rPr>
        <w:t>,</w:t>
      </w:r>
      <w:r w:rsidR="00700520" w:rsidRPr="001013B0">
        <w:rPr>
          <w:lang w:val="fr-CH"/>
        </w:rPr>
        <w:t xml:space="preserve"> afin de faciliter la </w:t>
      </w:r>
      <w:r w:rsidR="004B2FCF" w:rsidRPr="001013B0">
        <w:rPr>
          <w:lang w:val="fr-CH"/>
        </w:rPr>
        <w:t>mise au point d'un</w:t>
      </w:r>
      <w:r w:rsidR="00700520" w:rsidRPr="001013B0">
        <w:rPr>
          <w:lang w:val="fr-CH"/>
        </w:rPr>
        <w:t xml:space="preserve"> systèm</w:t>
      </w:r>
      <w:r w:rsidR="00477002" w:rsidRPr="001013B0">
        <w:rPr>
          <w:lang w:val="fr-CH"/>
        </w:rPr>
        <w:t>e en ligne efficace et pratique:</w:t>
      </w:r>
    </w:p>
    <w:p w:rsidR="00BE51B2" w:rsidRPr="001013B0" w:rsidRDefault="00BE51B2" w:rsidP="00420151">
      <w:pPr>
        <w:pStyle w:val="enumlev1"/>
        <w:rPr>
          <w:lang w:val="fr-CH"/>
        </w:rPr>
      </w:pPr>
      <w:r w:rsidRPr="001013B0">
        <w:rPr>
          <w:lang w:val="fr-CH"/>
        </w:rPr>
        <w:t>1)</w:t>
      </w:r>
      <w:r w:rsidRPr="001013B0">
        <w:rPr>
          <w:lang w:val="fr-CH"/>
        </w:rPr>
        <w:tab/>
        <w:t xml:space="preserve">Le BR </w:t>
      </w:r>
      <w:r w:rsidR="00700520" w:rsidRPr="001013B0">
        <w:rPr>
          <w:lang w:val="fr-CH"/>
        </w:rPr>
        <w:t>devrait</w:t>
      </w:r>
      <w:r w:rsidRPr="001013B0">
        <w:rPr>
          <w:lang w:val="fr-CH"/>
        </w:rPr>
        <w:t xml:space="preserve"> prendre toutes les mesures possibles pour faciliter la conception et la mise en œuvre du système en ligne, en ce qui concerne non seulement le système de soumission, mais aussi d'autres fonctions telles que les outils de publication et d'examen.</w:t>
      </w:r>
    </w:p>
    <w:p w:rsidR="00BE51B2" w:rsidRPr="001013B0" w:rsidRDefault="00BE51B2" w:rsidP="007C17F0">
      <w:pPr>
        <w:pStyle w:val="enumlev1"/>
        <w:spacing w:after="120"/>
        <w:rPr>
          <w:lang w:val="fr-CH"/>
        </w:rPr>
      </w:pPr>
      <w:r w:rsidRPr="001013B0">
        <w:rPr>
          <w:lang w:val="fr-CH"/>
        </w:rPr>
        <w:t>2)</w:t>
      </w:r>
      <w:r w:rsidRPr="001013B0">
        <w:rPr>
          <w:lang w:val="fr-CH"/>
        </w:rPr>
        <w:tab/>
        <w:t xml:space="preserve">Le BR </w:t>
      </w:r>
      <w:r w:rsidR="00700520" w:rsidRPr="001013B0">
        <w:rPr>
          <w:lang w:val="fr-CH"/>
        </w:rPr>
        <w:t xml:space="preserve">devrait </w:t>
      </w:r>
      <w:r w:rsidRPr="001013B0">
        <w:rPr>
          <w:lang w:val="fr-CH"/>
        </w:rPr>
        <w:t xml:space="preserve">analyser les avantages découlant de la mise </w:t>
      </w:r>
      <w:r w:rsidR="004B2FCF" w:rsidRPr="001013B0">
        <w:rPr>
          <w:lang w:val="fr-CH"/>
        </w:rPr>
        <w:t>en place de ce nouveau système</w:t>
      </w:r>
      <w:r w:rsidR="00700520" w:rsidRPr="001013B0">
        <w:rPr>
          <w:lang w:val="fr-CH"/>
        </w:rPr>
        <w:t xml:space="preserve">, </w:t>
      </w:r>
      <w:r w:rsidRPr="001013B0">
        <w:rPr>
          <w:lang w:val="fr-CH"/>
        </w:rPr>
        <w:t>du point de vue des ressources financières, des ressources humaines et du temps de traitement des fiches de notification des réseaux à satellite</w:t>
      </w:r>
      <w:r w:rsidR="004B2FCF" w:rsidRPr="001013B0">
        <w:rPr>
          <w:lang w:val="fr-CH"/>
        </w:rPr>
        <w:t>, et présenter un rapport sur ce sujet</w:t>
      </w:r>
      <w:r w:rsidRPr="001013B0">
        <w:rPr>
          <w:lang w:val="fr-CH"/>
        </w:rPr>
        <w:t>.</w:t>
      </w:r>
    </w:p>
    <w:p w:rsidR="00BE51B2" w:rsidRPr="001013B0" w:rsidRDefault="00BE51B2" w:rsidP="004B2FCF">
      <w:pPr>
        <w:rPr>
          <w:lang w:val="fr-CH"/>
        </w:rPr>
      </w:pPr>
      <w:r w:rsidRPr="001013B0">
        <w:rPr>
          <w:lang w:val="fr-CH"/>
        </w:rPr>
        <w:t xml:space="preserve">Le Japon </w:t>
      </w:r>
      <w:r w:rsidR="004B2FCF" w:rsidRPr="001013B0">
        <w:rPr>
          <w:lang w:val="fr-CH"/>
        </w:rPr>
        <w:t>considère</w:t>
      </w:r>
      <w:r w:rsidRPr="001013B0">
        <w:rPr>
          <w:lang w:val="fr-CH"/>
        </w:rPr>
        <w:t xml:space="preserve"> que le BR a tenu compte de ces éléments </w:t>
      </w:r>
      <w:r w:rsidR="004B2FCF" w:rsidRPr="001013B0">
        <w:rPr>
          <w:lang w:val="fr-CH"/>
        </w:rPr>
        <w:t>dans la mise en</w:t>
      </w:r>
      <w:r w:rsidR="00700520" w:rsidRPr="001013B0">
        <w:rPr>
          <w:lang w:val="fr-CH"/>
        </w:rPr>
        <w:t xml:space="preserve"> œuvre </w:t>
      </w:r>
      <w:r w:rsidR="004B2FCF" w:rsidRPr="001013B0">
        <w:rPr>
          <w:lang w:val="fr-CH"/>
        </w:rPr>
        <w:t xml:space="preserve">de </w:t>
      </w:r>
      <w:r w:rsidRPr="001013B0">
        <w:rPr>
          <w:lang w:val="fr-CH"/>
        </w:rPr>
        <w:t>ce projet.</w:t>
      </w:r>
    </w:p>
    <w:p w:rsidR="00BE51B2" w:rsidRPr="001013B0" w:rsidRDefault="00BE51B2" w:rsidP="00420151">
      <w:pPr>
        <w:pStyle w:val="Heading1"/>
        <w:rPr>
          <w:lang w:val="fr-CH"/>
        </w:rPr>
      </w:pPr>
      <w:r w:rsidRPr="001013B0">
        <w:rPr>
          <w:lang w:val="fr-CH"/>
        </w:rPr>
        <w:t>2</w:t>
      </w:r>
      <w:r w:rsidRPr="001013B0">
        <w:rPr>
          <w:lang w:val="fr-CH"/>
        </w:rPr>
        <w:tab/>
        <w:t>État d'avancement du projet</w:t>
      </w:r>
    </w:p>
    <w:p w:rsidR="00BE51B2" w:rsidRPr="001013B0" w:rsidRDefault="007C17F0" w:rsidP="007C17F0">
      <w:pPr>
        <w:rPr>
          <w:lang w:val="fr-CH" w:eastAsia="ja-JP"/>
        </w:rPr>
      </w:pPr>
      <w:bookmarkStart w:id="5" w:name="lt_pId019"/>
      <w:r w:rsidRPr="001013B0">
        <w:rPr>
          <w:lang w:val="fr-CH" w:eastAsia="ja-JP"/>
        </w:rPr>
        <w:t>À l'issue de</w:t>
      </w:r>
      <w:r w:rsidR="00700520" w:rsidRPr="001013B0">
        <w:rPr>
          <w:lang w:val="fr-CH" w:eastAsia="ja-JP"/>
        </w:rPr>
        <w:t xml:space="preserve"> la </w:t>
      </w:r>
      <w:r w:rsidRPr="001013B0">
        <w:rPr>
          <w:lang w:val="fr-CH" w:eastAsia="ja-JP"/>
        </w:rPr>
        <w:t xml:space="preserve">dernière </w:t>
      </w:r>
      <w:r w:rsidR="00700520" w:rsidRPr="001013B0">
        <w:rPr>
          <w:lang w:val="fr-CH" w:eastAsia="ja-JP"/>
        </w:rPr>
        <w:t xml:space="preserve">réunion du GCR </w:t>
      </w:r>
      <w:r w:rsidRPr="001013B0">
        <w:rPr>
          <w:lang w:val="fr-CH" w:eastAsia="ja-JP"/>
        </w:rPr>
        <w:t xml:space="preserve">tenue </w:t>
      </w:r>
      <w:r w:rsidR="00700520" w:rsidRPr="001013B0">
        <w:rPr>
          <w:lang w:val="fr-CH" w:eastAsia="ja-JP"/>
        </w:rPr>
        <w:t>en 2018, le RRB a adopté, à sa 78ème réunion, une r</w:t>
      </w:r>
      <w:r w:rsidR="00854CBF">
        <w:rPr>
          <w:lang w:val="fr-CH" w:eastAsia="ja-JP"/>
        </w:rPr>
        <w:t>évision des Règles de procédure</w:t>
      </w:r>
      <w:r w:rsidR="00700520" w:rsidRPr="001013B0">
        <w:rPr>
          <w:lang w:val="fr-CH" w:eastAsia="ja-JP"/>
        </w:rPr>
        <w:t xml:space="preserve"> </w:t>
      </w:r>
      <w:r w:rsidRPr="001013B0">
        <w:rPr>
          <w:lang w:val="fr-CH" w:eastAsia="ja-JP"/>
        </w:rPr>
        <w:t>relatives à</w:t>
      </w:r>
      <w:r w:rsidR="00700520" w:rsidRPr="001013B0">
        <w:rPr>
          <w:lang w:val="fr-CH" w:eastAsia="ja-JP"/>
        </w:rPr>
        <w:t xml:space="preserve"> la recevabilité des fiches de notification </w:t>
      </w:r>
      <w:r w:rsidRPr="001013B0">
        <w:rPr>
          <w:lang w:val="fr-CH" w:eastAsia="ja-JP"/>
        </w:rPr>
        <w:t>pour les</w:t>
      </w:r>
      <w:r w:rsidR="00700520" w:rsidRPr="001013B0">
        <w:rPr>
          <w:lang w:val="fr-CH" w:eastAsia="ja-JP"/>
        </w:rPr>
        <w:t xml:space="preserve"> service</w:t>
      </w:r>
      <w:r w:rsidRPr="001013B0">
        <w:rPr>
          <w:lang w:val="fr-CH" w:eastAsia="ja-JP"/>
        </w:rPr>
        <w:t>s</w:t>
      </w:r>
      <w:r w:rsidR="00700520" w:rsidRPr="001013B0">
        <w:rPr>
          <w:lang w:val="fr-CH" w:eastAsia="ja-JP"/>
        </w:rPr>
        <w:t xml:space="preserve"> spatia</w:t>
      </w:r>
      <w:r w:rsidRPr="001013B0">
        <w:rPr>
          <w:lang w:val="fr-CH" w:eastAsia="ja-JP"/>
        </w:rPr>
        <w:t>ux</w:t>
      </w:r>
      <w:r w:rsidR="00BE51B2" w:rsidRPr="001013B0">
        <w:rPr>
          <w:lang w:val="fr-CH" w:eastAsia="ja-JP"/>
        </w:rPr>
        <w:t>,</w:t>
      </w:r>
      <w:r w:rsidR="00353A88" w:rsidRPr="001013B0">
        <w:rPr>
          <w:lang w:val="fr-CH" w:eastAsia="ja-JP"/>
        </w:rPr>
        <w:t xml:space="preserve"> </w:t>
      </w:r>
      <w:r w:rsidR="003D2623" w:rsidRPr="001013B0">
        <w:rPr>
          <w:lang w:val="fr-CH" w:eastAsia="ja-JP"/>
        </w:rPr>
        <w:t>à la suite</w:t>
      </w:r>
      <w:r w:rsidR="00353A88" w:rsidRPr="001013B0">
        <w:rPr>
          <w:lang w:val="fr-CH" w:eastAsia="ja-JP"/>
        </w:rPr>
        <w:t xml:space="preserve"> des tests externes du système en ligne </w:t>
      </w:r>
      <w:r w:rsidRPr="001013B0">
        <w:rPr>
          <w:lang w:val="fr-CH" w:eastAsia="ja-JP"/>
        </w:rPr>
        <w:t>effectués avec succès</w:t>
      </w:r>
      <w:r w:rsidR="00353A88" w:rsidRPr="001013B0">
        <w:rPr>
          <w:lang w:val="fr-CH" w:eastAsia="ja-JP"/>
        </w:rPr>
        <w:t xml:space="preserve"> par le BR.</w:t>
      </w:r>
      <w:bookmarkEnd w:id="5"/>
      <w:r w:rsidR="00BE51B2" w:rsidRPr="001013B0">
        <w:rPr>
          <w:lang w:val="fr-CH" w:eastAsia="ja-JP"/>
        </w:rPr>
        <w:t xml:space="preserve"> </w:t>
      </w:r>
      <w:bookmarkStart w:id="6" w:name="lt_pId020"/>
      <w:r w:rsidR="00353A88" w:rsidRPr="001013B0">
        <w:rPr>
          <w:lang w:val="fr-CH" w:eastAsia="ja-JP"/>
        </w:rPr>
        <w:t>En conséquence, le système en ligne «Soumission électronique des fiches de notification des réseaux à satellite» a été mis en place</w:t>
      </w:r>
      <w:r w:rsidR="00462484" w:rsidRPr="001013B0">
        <w:rPr>
          <w:lang w:val="fr-CH" w:eastAsia="ja-JP"/>
        </w:rPr>
        <w:t xml:space="preserve"> </w:t>
      </w:r>
      <w:r w:rsidRPr="001013B0">
        <w:rPr>
          <w:lang w:val="fr-CH" w:eastAsia="ja-JP"/>
        </w:rPr>
        <w:t>et</w:t>
      </w:r>
      <w:r w:rsidR="007E2E92" w:rsidRPr="001013B0">
        <w:rPr>
          <w:lang w:val="fr-CH" w:eastAsia="ja-JP"/>
        </w:rPr>
        <w:t xml:space="preserve"> t</w:t>
      </w:r>
      <w:r w:rsidR="00353A88" w:rsidRPr="001013B0">
        <w:rPr>
          <w:lang w:val="fr-CH" w:eastAsia="ja-JP"/>
        </w:rPr>
        <w:t xml:space="preserve">outes les fiches de notification de réseaux à satellite et toutes les observations </w:t>
      </w:r>
      <w:r w:rsidRPr="001013B0">
        <w:rPr>
          <w:lang w:val="fr-CH" w:eastAsia="ja-JP"/>
        </w:rPr>
        <w:t xml:space="preserve">présentées au moyen du logiciel </w:t>
      </w:r>
      <w:r w:rsidR="00353A88" w:rsidRPr="001013B0">
        <w:rPr>
          <w:lang w:val="fr-CH" w:eastAsia="ja-JP"/>
        </w:rPr>
        <w:t xml:space="preserve">SpaceCom </w:t>
      </w:r>
      <w:r w:rsidRPr="001013B0">
        <w:rPr>
          <w:lang w:val="fr-CH" w:eastAsia="ja-JP"/>
        </w:rPr>
        <w:t>doivent être</w:t>
      </w:r>
      <w:r w:rsidR="00353A88" w:rsidRPr="001013B0">
        <w:rPr>
          <w:lang w:val="fr-CH" w:eastAsia="ja-JP"/>
        </w:rPr>
        <w:t xml:space="preserve"> soumises </w:t>
      </w:r>
      <w:r w:rsidRPr="001013B0">
        <w:rPr>
          <w:lang w:val="fr-CH" w:eastAsia="ja-JP"/>
        </w:rPr>
        <w:t>à l'aide</w:t>
      </w:r>
      <w:r w:rsidR="00353A88" w:rsidRPr="001013B0">
        <w:rPr>
          <w:lang w:val="fr-CH" w:eastAsia="ja-JP"/>
        </w:rPr>
        <w:t xml:space="preserve"> de ce système à compter du 1</w:t>
      </w:r>
      <w:r w:rsidR="00BE51B2" w:rsidRPr="001013B0">
        <w:rPr>
          <w:lang w:val="fr-CH" w:eastAsia="ja-JP"/>
        </w:rPr>
        <w:t>er</w:t>
      </w:r>
      <w:r w:rsidR="00F17DC1" w:rsidRPr="001013B0">
        <w:rPr>
          <w:lang w:val="fr-CH" w:eastAsia="ja-JP"/>
        </w:rPr>
        <w:t> </w:t>
      </w:r>
      <w:r w:rsidR="00BE51B2" w:rsidRPr="001013B0">
        <w:rPr>
          <w:lang w:val="fr-CH" w:eastAsia="ja-JP"/>
        </w:rPr>
        <w:t>août</w:t>
      </w:r>
      <w:r w:rsidR="00F17DC1" w:rsidRPr="001013B0">
        <w:rPr>
          <w:lang w:val="fr-CH" w:eastAsia="ja-JP"/>
        </w:rPr>
        <w:t> </w:t>
      </w:r>
      <w:r w:rsidR="00BE51B2" w:rsidRPr="001013B0">
        <w:rPr>
          <w:lang w:val="fr-CH" w:eastAsia="ja-JP"/>
        </w:rPr>
        <w:t>2018.</w:t>
      </w:r>
      <w:bookmarkEnd w:id="6"/>
    </w:p>
    <w:p w:rsidR="00BE51B2" w:rsidRPr="001013B0" w:rsidRDefault="00F17DC1" w:rsidP="007C17F0">
      <w:pPr>
        <w:rPr>
          <w:lang w:val="fr-CH" w:eastAsia="ja-JP"/>
        </w:rPr>
      </w:pPr>
      <w:bookmarkStart w:id="7" w:name="lt_pId021"/>
      <w:r w:rsidRPr="001013B0">
        <w:rPr>
          <w:lang w:val="fr-CH" w:eastAsia="ja-JP"/>
        </w:rPr>
        <w:t xml:space="preserve">Le Japon </w:t>
      </w:r>
      <w:r w:rsidR="007C17F0" w:rsidRPr="001013B0">
        <w:rPr>
          <w:lang w:val="fr-CH" w:eastAsia="ja-JP"/>
        </w:rPr>
        <w:t>se félicite des</w:t>
      </w:r>
      <w:r w:rsidRPr="001013B0">
        <w:rPr>
          <w:lang w:val="fr-CH" w:eastAsia="ja-JP"/>
        </w:rPr>
        <w:t xml:space="preserve"> mesures prises par le BR pour faire </w:t>
      </w:r>
      <w:bookmarkEnd w:id="7"/>
      <w:r w:rsidRPr="001013B0">
        <w:rPr>
          <w:lang w:val="fr-CH" w:eastAsia="ja-JP"/>
        </w:rPr>
        <w:t>avancer le projet.</w:t>
      </w:r>
    </w:p>
    <w:p w:rsidR="00BE51B2" w:rsidRPr="001013B0" w:rsidRDefault="00BE51B2" w:rsidP="007C17F0">
      <w:pPr>
        <w:pStyle w:val="Heading1"/>
        <w:rPr>
          <w:lang w:val="fr-CH"/>
        </w:rPr>
      </w:pPr>
      <w:bookmarkStart w:id="8" w:name="lt_pId022"/>
      <w:r w:rsidRPr="001013B0">
        <w:rPr>
          <w:lang w:val="fr-CH"/>
        </w:rPr>
        <w:lastRenderedPageBreak/>
        <w:t>3</w:t>
      </w:r>
      <w:r w:rsidRPr="001013B0">
        <w:rPr>
          <w:lang w:val="fr-CH"/>
        </w:rPr>
        <w:tab/>
      </w:r>
      <w:r w:rsidR="00F17DC1" w:rsidRPr="001013B0">
        <w:rPr>
          <w:lang w:val="fr-CH"/>
        </w:rPr>
        <w:t xml:space="preserve">Propositions visant à faciliter </w:t>
      </w:r>
      <w:r w:rsidR="007C17F0" w:rsidRPr="001013B0">
        <w:rPr>
          <w:lang w:val="fr-CH"/>
        </w:rPr>
        <w:t>l'amélioration</w:t>
      </w:r>
      <w:r w:rsidR="00462484" w:rsidRPr="001013B0">
        <w:rPr>
          <w:lang w:val="fr-CH"/>
        </w:rPr>
        <w:t xml:space="preserve"> du système</w:t>
      </w:r>
      <w:r w:rsidR="00F17DC1" w:rsidRPr="001013B0">
        <w:rPr>
          <w:lang w:val="fr-CH"/>
        </w:rPr>
        <w:t xml:space="preserve"> </w:t>
      </w:r>
      <w:bookmarkEnd w:id="8"/>
    </w:p>
    <w:p w:rsidR="00BE51B2" w:rsidRPr="001013B0" w:rsidRDefault="00F17DC1" w:rsidP="007C17F0">
      <w:pPr>
        <w:rPr>
          <w:lang w:val="fr-CH" w:eastAsia="ja-JP"/>
        </w:rPr>
      </w:pPr>
      <w:bookmarkStart w:id="9" w:name="lt_pId023"/>
      <w:r w:rsidRPr="001013B0">
        <w:rPr>
          <w:lang w:val="fr-CH" w:eastAsia="ja-JP"/>
        </w:rPr>
        <w:t xml:space="preserve">Tout en reconnaissant </w:t>
      </w:r>
      <w:r w:rsidR="007C17F0" w:rsidRPr="001013B0">
        <w:rPr>
          <w:lang w:val="fr-CH" w:eastAsia="ja-JP"/>
        </w:rPr>
        <w:t>que de nombreuses améliorations ont été apportées</w:t>
      </w:r>
      <w:r w:rsidRPr="001013B0">
        <w:rPr>
          <w:lang w:val="fr-CH" w:eastAsia="ja-JP"/>
        </w:rPr>
        <w:t xml:space="preserve"> </w:t>
      </w:r>
      <w:r w:rsidR="007E2E92" w:rsidRPr="001013B0">
        <w:rPr>
          <w:lang w:val="fr-CH" w:eastAsia="ja-JP"/>
        </w:rPr>
        <w:t xml:space="preserve">au </w:t>
      </w:r>
      <w:r w:rsidRPr="001013B0">
        <w:rPr>
          <w:lang w:val="fr-CH" w:eastAsia="ja-JP"/>
        </w:rPr>
        <w:t xml:space="preserve">projet, le Japon souhaite formuler des propositions </w:t>
      </w:r>
      <w:r w:rsidR="0079578B" w:rsidRPr="001013B0">
        <w:rPr>
          <w:lang w:val="fr-CH" w:eastAsia="ja-JP"/>
        </w:rPr>
        <w:t xml:space="preserve">relatives au projet, afin de faciliter </w:t>
      </w:r>
      <w:r w:rsidR="00462484" w:rsidRPr="001013B0">
        <w:rPr>
          <w:lang w:val="fr-CH" w:eastAsia="ja-JP"/>
        </w:rPr>
        <w:t>le perfectionnement</w:t>
      </w:r>
      <w:r w:rsidR="0079578B" w:rsidRPr="001013B0">
        <w:rPr>
          <w:lang w:val="fr-CH" w:eastAsia="ja-JP"/>
        </w:rPr>
        <w:t xml:space="preserve"> du système et de le rendre plus efficace pour toutes les </w:t>
      </w:r>
      <w:r w:rsidR="00555BBA" w:rsidRPr="001013B0">
        <w:rPr>
          <w:lang w:val="fr-CH" w:eastAsia="ja-JP"/>
        </w:rPr>
        <w:t>administrations</w:t>
      </w:r>
      <w:r w:rsidR="0079578B" w:rsidRPr="001013B0">
        <w:rPr>
          <w:lang w:val="fr-CH" w:eastAsia="ja-JP"/>
        </w:rPr>
        <w:t>.</w:t>
      </w:r>
      <w:bookmarkEnd w:id="9"/>
    </w:p>
    <w:p w:rsidR="00BE51B2" w:rsidRPr="001013B0" w:rsidRDefault="00BE51B2" w:rsidP="007C17F0">
      <w:pPr>
        <w:pStyle w:val="Heading2"/>
        <w:rPr>
          <w:lang w:val="fr-CH"/>
        </w:rPr>
      </w:pPr>
      <w:bookmarkStart w:id="10" w:name="lt_pId024"/>
      <w:r w:rsidRPr="001013B0">
        <w:rPr>
          <w:lang w:val="fr-CH"/>
        </w:rPr>
        <w:t>3.1</w:t>
      </w:r>
      <w:r w:rsidRPr="001013B0">
        <w:rPr>
          <w:lang w:val="fr-CH"/>
        </w:rPr>
        <w:tab/>
      </w:r>
      <w:r w:rsidR="00477002" w:rsidRPr="001013B0">
        <w:rPr>
          <w:lang w:val="fr-CH"/>
        </w:rPr>
        <w:t>Mise en œuvre dans les meilleurs déla</w:t>
      </w:r>
      <w:r w:rsidR="00462484" w:rsidRPr="001013B0">
        <w:rPr>
          <w:lang w:val="fr-CH"/>
        </w:rPr>
        <w:t>is des fonctions en ligne pour</w:t>
      </w:r>
      <w:r w:rsidR="007E2E92" w:rsidRPr="001013B0">
        <w:rPr>
          <w:lang w:val="fr-CH"/>
        </w:rPr>
        <w:t xml:space="preserve"> tous types </w:t>
      </w:r>
      <w:r w:rsidR="00477002" w:rsidRPr="001013B0">
        <w:rPr>
          <w:lang w:val="fr-CH"/>
        </w:rPr>
        <w:t>d</w:t>
      </w:r>
      <w:r w:rsidR="007E2E92" w:rsidRPr="001013B0">
        <w:rPr>
          <w:lang w:val="fr-CH"/>
        </w:rPr>
        <w:t xml:space="preserve">'observations </w:t>
      </w:r>
      <w:r w:rsidR="00477002" w:rsidRPr="001013B0">
        <w:rPr>
          <w:lang w:val="fr-CH"/>
        </w:rPr>
        <w:t>et de communications</w:t>
      </w:r>
      <w:bookmarkEnd w:id="10"/>
    </w:p>
    <w:p w:rsidR="00BE51B2" w:rsidRPr="001013B0" w:rsidRDefault="00031445" w:rsidP="00854CBF">
      <w:pPr>
        <w:rPr>
          <w:lang w:val="fr-CH" w:eastAsia="ja-JP"/>
        </w:rPr>
      </w:pPr>
      <w:bookmarkStart w:id="11" w:name="lt_pId025"/>
      <w:r w:rsidRPr="001013B0">
        <w:rPr>
          <w:lang w:val="fr-CH" w:eastAsia="ja-JP"/>
        </w:rPr>
        <w:t>Avec le système actuel, u</w:t>
      </w:r>
      <w:r w:rsidR="002F16C5" w:rsidRPr="001013B0">
        <w:rPr>
          <w:lang w:val="fr-CH" w:eastAsia="ja-JP"/>
        </w:rPr>
        <w:t xml:space="preserve">ne </w:t>
      </w:r>
      <w:r w:rsidR="00854CBF">
        <w:rPr>
          <w:lang w:val="fr-CH" w:eastAsia="ja-JP"/>
        </w:rPr>
        <w:t>a</w:t>
      </w:r>
      <w:r w:rsidR="002F16C5" w:rsidRPr="001013B0">
        <w:rPr>
          <w:lang w:val="fr-CH" w:eastAsia="ja-JP"/>
        </w:rPr>
        <w:t>dministration peut soumettre uniquement des fiches de notification de réseaux à satellite et des observations</w:t>
      </w:r>
      <w:r w:rsidRPr="001013B0">
        <w:rPr>
          <w:lang w:val="fr-CH" w:eastAsia="ja-JP"/>
        </w:rPr>
        <w:t xml:space="preserve"> au moyen du logiciel</w:t>
      </w:r>
      <w:r w:rsidR="002F16C5" w:rsidRPr="001013B0">
        <w:rPr>
          <w:lang w:val="fr-CH" w:eastAsia="ja-JP"/>
        </w:rPr>
        <w:t xml:space="preserve"> SpaceCom. </w:t>
      </w:r>
      <w:bookmarkStart w:id="12" w:name="lt_pId026"/>
      <w:bookmarkEnd w:id="11"/>
      <w:r w:rsidRPr="001013B0">
        <w:rPr>
          <w:lang w:val="fr-CH" w:eastAsia="ja-JP"/>
        </w:rPr>
        <w:t>Or</w:t>
      </w:r>
      <w:r w:rsidR="002F16C5" w:rsidRPr="001013B0">
        <w:rPr>
          <w:lang w:val="fr-CH" w:eastAsia="ja-JP"/>
        </w:rPr>
        <w:t xml:space="preserve">, il est souhaitable que les administrations </w:t>
      </w:r>
      <w:r w:rsidR="00462484" w:rsidRPr="001013B0">
        <w:rPr>
          <w:lang w:val="fr-CH" w:eastAsia="ja-JP"/>
        </w:rPr>
        <w:t>soumett</w:t>
      </w:r>
      <w:r w:rsidRPr="001013B0">
        <w:rPr>
          <w:lang w:val="fr-CH" w:eastAsia="ja-JP"/>
        </w:rPr>
        <w:t>ent</w:t>
      </w:r>
      <w:r w:rsidR="00462484" w:rsidRPr="001013B0">
        <w:rPr>
          <w:lang w:val="fr-CH" w:eastAsia="ja-JP"/>
        </w:rPr>
        <w:t xml:space="preserve"> et communique</w:t>
      </w:r>
      <w:r w:rsidRPr="001013B0">
        <w:rPr>
          <w:lang w:val="fr-CH" w:eastAsia="ja-JP"/>
        </w:rPr>
        <w:t>nt</w:t>
      </w:r>
      <w:r w:rsidR="00462484" w:rsidRPr="001013B0">
        <w:rPr>
          <w:lang w:val="fr-CH" w:eastAsia="ja-JP"/>
        </w:rPr>
        <w:t xml:space="preserve"> tous types</w:t>
      </w:r>
      <w:r w:rsidR="002F16C5" w:rsidRPr="001013B0">
        <w:rPr>
          <w:lang w:val="fr-CH" w:eastAsia="ja-JP"/>
        </w:rPr>
        <w:t xml:space="preserve"> d'observations et de correspondances</w:t>
      </w:r>
      <w:r w:rsidRPr="001013B0">
        <w:rPr>
          <w:lang w:val="fr-CH" w:eastAsia="ja-JP"/>
        </w:rPr>
        <w:t xml:space="preserve"> via les systèmes en ligne</w:t>
      </w:r>
      <w:r w:rsidR="00462484" w:rsidRPr="001013B0">
        <w:rPr>
          <w:lang w:val="fr-CH" w:eastAsia="ja-JP"/>
        </w:rPr>
        <w:t>,</w:t>
      </w:r>
      <w:r w:rsidR="002F16C5" w:rsidRPr="001013B0">
        <w:rPr>
          <w:lang w:val="fr-CH" w:eastAsia="ja-JP"/>
        </w:rPr>
        <w:t xml:space="preserve"> sans </w:t>
      </w:r>
      <w:r w:rsidR="00462484" w:rsidRPr="001013B0">
        <w:rPr>
          <w:lang w:val="fr-CH" w:eastAsia="ja-JP"/>
        </w:rPr>
        <w:t>recourir aux</w:t>
      </w:r>
      <w:r w:rsidR="002F16C5" w:rsidRPr="001013B0">
        <w:rPr>
          <w:lang w:val="fr-CH" w:eastAsia="ja-JP"/>
        </w:rPr>
        <w:t xml:space="preserve"> moyens traditionnels tels que les télécopies et les courriers électroniques. </w:t>
      </w:r>
      <w:bookmarkEnd w:id="12"/>
    </w:p>
    <w:p w:rsidR="00BE51B2" w:rsidRPr="001013B0" w:rsidRDefault="002F16C5" w:rsidP="00D70903">
      <w:pPr>
        <w:rPr>
          <w:lang w:val="fr-CH" w:eastAsia="ja-JP"/>
        </w:rPr>
      </w:pPr>
      <w:bookmarkStart w:id="13" w:name="lt_pId027"/>
      <w:r w:rsidRPr="001013B0">
        <w:rPr>
          <w:lang w:val="fr-CH" w:eastAsia="ja-JP"/>
        </w:rPr>
        <w:t xml:space="preserve">Le Japon demande </w:t>
      </w:r>
      <w:r w:rsidR="00D70903" w:rsidRPr="001013B0">
        <w:rPr>
          <w:lang w:val="fr-CH" w:eastAsia="ja-JP"/>
        </w:rPr>
        <w:t>que les fonctions en ligne soient mises</w:t>
      </w:r>
      <w:r w:rsidRPr="001013B0">
        <w:rPr>
          <w:lang w:val="fr-CH" w:eastAsia="ja-JP"/>
        </w:rPr>
        <w:t xml:space="preserve"> en œuvre dans les meilleurs délais pour </w:t>
      </w:r>
      <w:r w:rsidR="007E2E92" w:rsidRPr="001013B0">
        <w:rPr>
          <w:lang w:val="fr-CH" w:eastAsia="ja-JP"/>
        </w:rPr>
        <w:t>tous</w:t>
      </w:r>
      <w:r w:rsidRPr="001013B0">
        <w:rPr>
          <w:lang w:val="fr-CH" w:eastAsia="ja-JP"/>
        </w:rPr>
        <w:t xml:space="preserve"> types d'observations et de communications, y compris les moyens </w:t>
      </w:r>
      <w:r w:rsidR="007E2E92" w:rsidRPr="001013B0">
        <w:rPr>
          <w:lang w:val="fr-CH" w:eastAsia="ja-JP"/>
        </w:rPr>
        <w:t xml:space="preserve">modernes </w:t>
      </w:r>
      <w:r w:rsidRPr="001013B0">
        <w:rPr>
          <w:lang w:val="fr-CH" w:eastAsia="ja-JP"/>
        </w:rPr>
        <w:t>de communication électronique</w:t>
      </w:r>
      <w:r w:rsidR="002267DF" w:rsidRPr="001013B0">
        <w:rPr>
          <w:lang w:val="fr-CH" w:eastAsia="ja-JP"/>
        </w:rPr>
        <w:t>s</w:t>
      </w:r>
      <w:r w:rsidR="00BE51B2" w:rsidRPr="001013B0">
        <w:rPr>
          <w:lang w:val="fr-CH" w:eastAsia="ja-JP"/>
        </w:rPr>
        <w:t xml:space="preserve"> </w:t>
      </w:r>
      <w:r w:rsidR="002267DF" w:rsidRPr="001013B0">
        <w:rPr>
          <w:lang w:val="fr-CH" w:eastAsia="ja-JP"/>
        </w:rPr>
        <w:t>prévu</w:t>
      </w:r>
      <w:r w:rsidR="00D70903" w:rsidRPr="001013B0">
        <w:rPr>
          <w:lang w:val="fr-CH" w:eastAsia="ja-JP"/>
        </w:rPr>
        <w:t>s</w:t>
      </w:r>
      <w:r w:rsidR="002267DF" w:rsidRPr="001013B0">
        <w:rPr>
          <w:lang w:val="fr-CH" w:eastAsia="ja-JP"/>
        </w:rPr>
        <w:t xml:space="preserve"> </w:t>
      </w:r>
      <w:r w:rsidR="00D70903" w:rsidRPr="001013B0">
        <w:rPr>
          <w:lang w:val="fr-CH" w:eastAsia="ja-JP"/>
        </w:rPr>
        <w:t xml:space="preserve">dans </w:t>
      </w:r>
      <w:r w:rsidRPr="001013B0">
        <w:rPr>
          <w:lang w:val="fr-CH" w:eastAsia="ja-JP"/>
        </w:rPr>
        <w:t>la</w:t>
      </w:r>
      <w:r w:rsidR="00854CBF">
        <w:rPr>
          <w:lang w:val="fr-CH" w:eastAsia="ja-JP"/>
        </w:rPr>
        <w:t xml:space="preserve"> Résolution 907 (Rév.</w:t>
      </w:r>
      <w:r w:rsidR="00BE51B2" w:rsidRPr="001013B0">
        <w:rPr>
          <w:lang w:val="fr-CH" w:eastAsia="ja-JP"/>
        </w:rPr>
        <w:t>CMR-15).</w:t>
      </w:r>
      <w:bookmarkEnd w:id="13"/>
    </w:p>
    <w:p w:rsidR="00BE51B2" w:rsidRPr="001013B0" w:rsidRDefault="00BE51B2" w:rsidP="00D70903">
      <w:pPr>
        <w:pStyle w:val="Heading2"/>
        <w:rPr>
          <w:lang w:val="fr-CH"/>
        </w:rPr>
      </w:pPr>
      <w:bookmarkStart w:id="14" w:name="lt_pId028"/>
      <w:r w:rsidRPr="001013B0">
        <w:rPr>
          <w:lang w:val="fr-CH"/>
        </w:rPr>
        <w:t>3.2</w:t>
      </w:r>
      <w:r w:rsidRPr="001013B0">
        <w:rPr>
          <w:lang w:val="fr-CH"/>
        </w:rPr>
        <w:tab/>
      </w:r>
      <w:r w:rsidR="00A8299A" w:rsidRPr="001013B0">
        <w:rPr>
          <w:lang w:val="fr-CH"/>
        </w:rPr>
        <w:t xml:space="preserve">Mise en œuvre d'un site web de l'UIT </w:t>
      </w:r>
      <w:r w:rsidR="002267DF" w:rsidRPr="001013B0">
        <w:rPr>
          <w:lang w:val="fr-CH"/>
        </w:rPr>
        <w:t xml:space="preserve">convivial et moderne </w:t>
      </w:r>
      <w:r w:rsidR="00D70903" w:rsidRPr="001013B0">
        <w:rPr>
          <w:lang w:val="fr-CH"/>
        </w:rPr>
        <w:t>consacré</w:t>
      </w:r>
      <w:r w:rsidR="00A8299A" w:rsidRPr="001013B0">
        <w:rPr>
          <w:lang w:val="fr-CH"/>
        </w:rPr>
        <w:t xml:space="preserve"> aux services spatiaux </w:t>
      </w:r>
      <w:bookmarkEnd w:id="14"/>
    </w:p>
    <w:p w:rsidR="00BE51B2" w:rsidRPr="001013B0" w:rsidRDefault="00A8299A" w:rsidP="00D70903">
      <w:pPr>
        <w:rPr>
          <w:lang w:val="fr-CH" w:eastAsia="ja-JP"/>
        </w:rPr>
      </w:pPr>
      <w:bookmarkStart w:id="15" w:name="lt_pId029"/>
      <w:r w:rsidRPr="001013B0">
        <w:rPr>
          <w:lang w:val="fr-CH" w:eastAsia="ja-JP"/>
        </w:rPr>
        <w:t xml:space="preserve">La Conférence de plénipotentiaires tenue à Dubaï a révisé la </w:t>
      </w:r>
      <w:r w:rsidR="00BE51B2" w:rsidRPr="001013B0">
        <w:rPr>
          <w:lang w:val="fr-CH" w:eastAsia="ja-JP"/>
        </w:rPr>
        <w:t>Résolution 186 (Rév. Dubaï, 2018)</w:t>
      </w:r>
      <w:r w:rsidR="00D70903" w:rsidRPr="001013B0">
        <w:rPr>
          <w:lang w:val="fr-CH" w:eastAsia="ja-JP"/>
        </w:rPr>
        <w:t>,</w:t>
      </w:r>
      <w:r w:rsidR="00BE51B2" w:rsidRPr="001013B0">
        <w:rPr>
          <w:lang w:val="fr-CH" w:eastAsia="ja-JP"/>
        </w:rPr>
        <w:t xml:space="preserve"> </w:t>
      </w:r>
      <w:r w:rsidRPr="001013B0">
        <w:rPr>
          <w:lang w:val="fr-CH" w:eastAsia="ja-JP"/>
        </w:rPr>
        <w:t>afin de charger le Directeur du BR de poursuivre les efforts en vue</w:t>
      </w:r>
      <w:r w:rsidR="002267DF" w:rsidRPr="001013B0">
        <w:rPr>
          <w:lang w:val="fr-CH" w:eastAsia="ja-JP"/>
        </w:rPr>
        <w:t xml:space="preserve"> de</w:t>
      </w:r>
      <w:r w:rsidR="00D70903" w:rsidRPr="001013B0">
        <w:rPr>
          <w:lang w:val="fr-CH" w:eastAsia="ja-JP"/>
        </w:rPr>
        <w:t xml:space="preserve"> fournir aux É</w:t>
      </w:r>
      <w:r w:rsidRPr="001013B0">
        <w:rPr>
          <w:lang w:val="fr-CH" w:eastAsia="ja-JP"/>
        </w:rPr>
        <w:t xml:space="preserve">tats Membres de l'UIT une assistance au moyen de logiciels et de bases de données. </w:t>
      </w:r>
      <w:bookmarkEnd w:id="15"/>
    </w:p>
    <w:p w:rsidR="00BE51B2" w:rsidRPr="001013B0" w:rsidRDefault="00A8299A" w:rsidP="00D70903">
      <w:pPr>
        <w:rPr>
          <w:rFonts w:eastAsia="Batang"/>
          <w:lang w:val="fr-CH" w:eastAsia="ja-JP"/>
        </w:rPr>
      </w:pPr>
      <w:bookmarkStart w:id="16" w:name="lt_pId030"/>
      <w:r w:rsidRPr="001013B0">
        <w:rPr>
          <w:rFonts w:eastAsia="Batang"/>
          <w:lang w:val="fr-CH" w:eastAsia="ja-JP"/>
        </w:rPr>
        <w:t xml:space="preserve">Compte tenu de cette Résolution, </w:t>
      </w:r>
      <w:r w:rsidR="00C51B77" w:rsidRPr="001013B0">
        <w:rPr>
          <w:rFonts w:eastAsia="Batang"/>
          <w:lang w:val="fr-CH" w:eastAsia="ja-JP"/>
        </w:rPr>
        <w:t xml:space="preserve">des améliorations pourraient </w:t>
      </w:r>
      <w:r w:rsidR="00D70903" w:rsidRPr="001013B0">
        <w:rPr>
          <w:rFonts w:eastAsia="Batang"/>
          <w:lang w:val="fr-CH" w:eastAsia="ja-JP"/>
        </w:rPr>
        <w:t xml:space="preserve">encore </w:t>
      </w:r>
      <w:r w:rsidR="00C51B77" w:rsidRPr="001013B0">
        <w:rPr>
          <w:rFonts w:eastAsia="Batang"/>
          <w:lang w:val="fr-CH" w:eastAsia="ja-JP"/>
        </w:rPr>
        <w:t xml:space="preserve">être apportées aux </w:t>
      </w:r>
      <w:r w:rsidRPr="001013B0">
        <w:rPr>
          <w:rFonts w:eastAsia="Batang"/>
          <w:lang w:val="fr-CH" w:eastAsia="ja-JP"/>
        </w:rPr>
        <w:t xml:space="preserve">informations, </w:t>
      </w:r>
      <w:r w:rsidR="00C51B77" w:rsidRPr="001013B0">
        <w:rPr>
          <w:rFonts w:eastAsia="Batang"/>
          <w:lang w:val="fr-CH" w:eastAsia="ja-JP"/>
        </w:rPr>
        <w:t xml:space="preserve">aux </w:t>
      </w:r>
      <w:r w:rsidRPr="001013B0">
        <w:rPr>
          <w:rFonts w:eastAsia="Batang"/>
          <w:lang w:val="fr-CH" w:eastAsia="ja-JP"/>
        </w:rPr>
        <w:t xml:space="preserve">données et </w:t>
      </w:r>
      <w:r w:rsidR="00C51B77" w:rsidRPr="001013B0">
        <w:rPr>
          <w:rFonts w:eastAsia="Batang"/>
          <w:lang w:val="fr-CH" w:eastAsia="ja-JP"/>
        </w:rPr>
        <w:t>aux</w:t>
      </w:r>
      <w:r w:rsidRPr="001013B0">
        <w:rPr>
          <w:rFonts w:eastAsia="Batang"/>
          <w:lang w:val="fr-CH" w:eastAsia="ja-JP"/>
        </w:rPr>
        <w:t xml:space="preserve"> bases de données relatives aux services spatiaux </w:t>
      </w:r>
      <w:r w:rsidR="00C51B77" w:rsidRPr="001013B0">
        <w:rPr>
          <w:rFonts w:eastAsia="Batang"/>
          <w:lang w:val="fr-CH" w:eastAsia="ja-JP"/>
        </w:rPr>
        <w:t>disponibles</w:t>
      </w:r>
      <w:r w:rsidR="002267DF" w:rsidRPr="001013B0">
        <w:rPr>
          <w:rFonts w:eastAsia="Batang"/>
          <w:lang w:val="fr-CH" w:eastAsia="ja-JP"/>
        </w:rPr>
        <w:t xml:space="preserve"> sur </w:t>
      </w:r>
      <w:r w:rsidRPr="001013B0">
        <w:rPr>
          <w:rFonts w:eastAsia="Batang"/>
          <w:lang w:val="fr-CH" w:eastAsia="ja-JP"/>
        </w:rPr>
        <w:t xml:space="preserve">le site web de l'UIT, </w:t>
      </w:r>
      <w:r w:rsidR="00C51B77" w:rsidRPr="001013B0">
        <w:rPr>
          <w:rFonts w:eastAsia="Batang"/>
          <w:lang w:val="fr-CH" w:eastAsia="ja-JP"/>
        </w:rPr>
        <w:t xml:space="preserve">par exemple </w:t>
      </w:r>
      <w:r w:rsidRPr="001013B0">
        <w:rPr>
          <w:rFonts w:eastAsia="Batang"/>
          <w:lang w:val="fr-CH" w:eastAsia="ja-JP"/>
        </w:rPr>
        <w:t xml:space="preserve">les </w:t>
      </w:r>
      <w:r w:rsidR="00494499" w:rsidRPr="001013B0">
        <w:rPr>
          <w:rFonts w:eastAsia="Batang"/>
          <w:lang w:val="fr-CH" w:eastAsia="ja-JP"/>
        </w:rPr>
        <w:t>systèmes SNS et SNL en ligne</w:t>
      </w:r>
      <w:r w:rsidRPr="001013B0">
        <w:rPr>
          <w:rFonts w:eastAsia="Batang"/>
          <w:lang w:val="fr-CH" w:eastAsia="ja-JP"/>
        </w:rPr>
        <w:t xml:space="preserve">, </w:t>
      </w:r>
      <w:r w:rsidR="001966D5" w:rsidRPr="001013B0">
        <w:rPr>
          <w:rFonts w:eastAsia="Batang"/>
          <w:lang w:val="fr-CH" w:eastAsia="ja-JP"/>
        </w:rPr>
        <w:t>pour</w:t>
      </w:r>
      <w:r w:rsidR="000C3E1B" w:rsidRPr="001013B0">
        <w:rPr>
          <w:rFonts w:eastAsia="Batang"/>
          <w:lang w:val="fr-CH" w:eastAsia="ja-JP"/>
        </w:rPr>
        <w:t xml:space="preserve"> faciliter l'accès aux informations </w:t>
      </w:r>
      <w:r w:rsidR="00D70903" w:rsidRPr="001013B0">
        <w:rPr>
          <w:rFonts w:eastAsia="Batang"/>
          <w:lang w:val="fr-CH" w:eastAsia="ja-JP"/>
        </w:rPr>
        <w:t>voulues</w:t>
      </w:r>
      <w:r w:rsidR="000C3E1B" w:rsidRPr="001013B0">
        <w:rPr>
          <w:rFonts w:eastAsia="Batang"/>
          <w:lang w:val="fr-CH" w:eastAsia="ja-JP"/>
        </w:rPr>
        <w:t xml:space="preserve">, moyennant la mise en place d'une interface conviviale et </w:t>
      </w:r>
      <w:r w:rsidR="00C51B77" w:rsidRPr="001013B0">
        <w:rPr>
          <w:rFonts w:eastAsia="Batang"/>
          <w:lang w:val="fr-CH" w:eastAsia="ja-JP"/>
        </w:rPr>
        <w:t xml:space="preserve">d'une interface </w:t>
      </w:r>
      <w:r w:rsidR="00D70903" w:rsidRPr="001013B0">
        <w:rPr>
          <w:rFonts w:eastAsia="Batang"/>
          <w:lang w:val="fr-CH" w:eastAsia="ja-JP"/>
        </w:rPr>
        <w:t>unifiée pour la</w:t>
      </w:r>
      <w:r w:rsidR="00C51B77" w:rsidRPr="001013B0">
        <w:rPr>
          <w:lang w:val="fr-CH" w:eastAsia="ja-JP"/>
        </w:rPr>
        <w:t xml:space="preserve"> recherche d'</w:t>
      </w:r>
      <w:r w:rsidR="000C3E1B" w:rsidRPr="001013B0">
        <w:rPr>
          <w:lang w:val="fr-CH" w:eastAsia="ja-JP"/>
        </w:rPr>
        <w:t xml:space="preserve">informations sur les satellites, </w:t>
      </w:r>
      <w:r w:rsidR="00D70903" w:rsidRPr="001013B0">
        <w:rPr>
          <w:lang w:val="fr-CH" w:eastAsia="ja-JP"/>
        </w:rPr>
        <w:t>qui viendraient</w:t>
      </w:r>
      <w:r w:rsidR="001966D5" w:rsidRPr="001013B0">
        <w:rPr>
          <w:lang w:val="fr-CH" w:eastAsia="ja-JP"/>
        </w:rPr>
        <w:t xml:space="preserve"> </w:t>
      </w:r>
      <w:r w:rsidR="00C51B77" w:rsidRPr="001013B0">
        <w:rPr>
          <w:lang w:val="fr-CH" w:eastAsia="ja-JP"/>
        </w:rPr>
        <w:t xml:space="preserve">remplacer les </w:t>
      </w:r>
      <w:r w:rsidR="000C3E1B" w:rsidRPr="001013B0">
        <w:rPr>
          <w:lang w:val="fr-CH" w:eastAsia="ja-JP"/>
        </w:rPr>
        <w:t xml:space="preserve">interfaces </w:t>
      </w:r>
      <w:r w:rsidR="00D70903" w:rsidRPr="001013B0">
        <w:rPr>
          <w:lang w:val="fr-CH" w:eastAsia="ja-JP"/>
        </w:rPr>
        <w:t>actuelles qui sont différentes</w:t>
      </w:r>
      <w:r w:rsidR="00C51B77" w:rsidRPr="001013B0">
        <w:rPr>
          <w:lang w:val="fr-CH" w:eastAsia="ja-JP"/>
        </w:rPr>
        <w:t xml:space="preserve"> pour chaque fonction</w:t>
      </w:r>
      <w:r w:rsidR="00D26F8A" w:rsidRPr="001013B0">
        <w:rPr>
          <w:lang w:val="fr-CH" w:eastAsia="ja-JP"/>
        </w:rPr>
        <w:t xml:space="preserve">. Ces </w:t>
      </w:r>
      <w:r w:rsidR="00D70903" w:rsidRPr="001013B0">
        <w:rPr>
          <w:lang w:val="fr-CH" w:eastAsia="ja-JP"/>
        </w:rPr>
        <w:t xml:space="preserve">améliorations iraient dans le sens </w:t>
      </w:r>
      <w:r w:rsidR="000C3E1B" w:rsidRPr="001013B0">
        <w:rPr>
          <w:lang w:val="fr-CH" w:eastAsia="ja-JP"/>
        </w:rPr>
        <w:t xml:space="preserve">de la </w:t>
      </w:r>
      <w:r w:rsidR="00854CBF">
        <w:rPr>
          <w:lang w:val="fr-CH"/>
        </w:rPr>
        <w:t>Résolution 908 (Rév.</w:t>
      </w:r>
      <w:r w:rsidR="00BE51B2" w:rsidRPr="001013B0">
        <w:rPr>
          <w:lang w:val="fr-CH"/>
        </w:rPr>
        <w:t>CMR-15)</w:t>
      </w:r>
      <w:r w:rsidR="00BE51B2" w:rsidRPr="001013B0">
        <w:rPr>
          <w:rFonts w:eastAsia="Batang"/>
          <w:lang w:val="fr-CH" w:eastAsia="ja-JP"/>
        </w:rPr>
        <w:t xml:space="preserve">, </w:t>
      </w:r>
      <w:r w:rsidR="00D70903" w:rsidRPr="001013B0">
        <w:rPr>
          <w:rFonts w:eastAsia="Batang"/>
          <w:lang w:val="fr-CH" w:eastAsia="ja-JP"/>
        </w:rPr>
        <w:t>qui a pour but de</w:t>
      </w:r>
      <w:r w:rsidR="000C3E1B" w:rsidRPr="001013B0">
        <w:rPr>
          <w:rFonts w:eastAsia="Batang"/>
          <w:lang w:val="fr-CH" w:eastAsia="ja-JP"/>
        </w:rPr>
        <w:t xml:space="preserve"> faciliter l</w:t>
      </w:r>
      <w:r w:rsidR="00D70903" w:rsidRPr="001013B0">
        <w:rPr>
          <w:rFonts w:eastAsia="Batang"/>
          <w:lang w:val="fr-CH" w:eastAsia="ja-JP"/>
        </w:rPr>
        <w:t>a procédure</w:t>
      </w:r>
      <w:r w:rsidR="000C3E1B" w:rsidRPr="001013B0">
        <w:rPr>
          <w:rFonts w:eastAsia="Batang"/>
          <w:lang w:val="fr-CH" w:eastAsia="ja-JP"/>
        </w:rPr>
        <w:t xml:space="preserve"> de coordination des réseaux à satellite.</w:t>
      </w:r>
      <w:bookmarkEnd w:id="16"/>
    </w:p>
    <w:p w:rsidR="00BE51B2" w:rsidRPr="001013B0" w:rsidRDefault="00BE51B2" w:rsidP="00D70903">
      <w:pPr>
        <w:pStyle w:val="Heading2"/>
        <w:rPr>
          <w:lang w:val="fr-CH"/>
        </w:rPr>
      </w:pPr>
      <w:bookmarkStart w:id="17" w:name="lt_pId031"/>
      <w:r w:rsidRPr="001013B0">
        <w:rPr>
          <w:lang w:val="fr-CH"/>
        </w:rPr>
        <w:t>3.3</w:t>
      </w:r>
      <w:r w:rsidRPr="001013B0">
        <w:rPr>
          <w:lang w:val="fr-CH"/>
        </w:rPr>
        <w:tab/>
      </w:r>
      <w:r w:rsidR="002267DF" w:rsidRPr="001013B0">
        <w:rPr>
          <w:lang w:val="fr-CH"/>
        </w:rPr>
        <w:t>Tenue</w:t>
      </w:r>
      <w:r w:rsidR="000C3E1B" w:rsidRPr="001013B0">
        <w:rPr>
          <w:lang w:val="fr-CH"/>
        </w:rPr>
        <w:t xml:space="preserve"> à jour et </w:t>
      </w:r>
      <w:r w:rsidR="00D70903" w:rsidRPr="001013B0">
        <w:rPr>
          <w:lang w:val="fr-CH"/>
        </w:rPr>
        <w:t>amélioration en permanence</w:t>
      </w:r>
      <w:r w:rsidR="000C3E1B" w:rsidRPr="001013B0">
        <w:rPr>
          <w:lang w:val="fr-CH"/>
        </w:rPr>
        <w:t xml:space="preserve"> de</w:t>
      </w:r>
      <w:r w:rsidR="00F729D4" w:rsidRPr="001013B0">
        <w:rPr>
          <w:lang w:val="fr-CH"/>
        </w:rPr>
        <w:t>s</w:t>
      </w:r>
      <w:r w:rsidR="000C3E1B" w:rsidRPr="001013B0">
        <w:rPr>
          <w:lang w:val="fr-CH"/>
        </w:rPr>
        <w:t xml:space="preserve"> systèmes en ligne après la CMR-19</w:t>
      </w:r>
      <w:bookmarkEnd w:id="17"/>
    </w:p>
    <w:p w:rsidR="00BE51B2" w:rsidRPr="001013B0" w:rsidRDefault="000465E6" w:rsidP="00D70903">
      <w:pPr>
        <w:rPr>
          <w:lang w:val="fr-CH" w:eastAsia="ja-JP"/>
        </w:rPr>
      </w:pPr>
      <w:bookmarkStart w:id="18" w:name="lt_pId032"/>
      <w:r w:rsidRPr="001013B0">
        <w:rPr>
          <w:lang w:val="fr-CH" w:eastAsia="ja-JP"/>
        </w:rPr>
        <w:t xml:space="preserve">Le Japon </w:t>
      </w:r>
      <w:r w:rsidR="00D70903" w:rsidRPr="001013B0">
        <w:rPr>
          <w:lang w:val="fr-CH" w:eastAsia="ja-JP"/>
        </w:rPr>
        <w:t>reconnaît</w:t>
      </w:r>
      <w:r w:rsidRPr="001013B0">
        <w:rPr>
          <w:lang w:val="fr-CH" w:eastAsia="ja-JP"/>
        </w:rPr>
        <w:t xml:space="preserve"> que les activités menées après la CMR-15 au titre de la Résolution </w:t>
      </w:r>
      <w:r w:rsidR="00854CBF">
        <w:rPr>
          <w:lang w:val="fr-CH"/>
        </w:rPr>
        <w:t>908 (Rév.</w:t>
      </w:r>
      <w:r w:rsidR="00BE51B2" w:rsidRPr="001013B0">
        <w:rPr>
          <w:lang w:val="fr-CH"/>
        </w:rPr>
        <w:t xml:space="preserve">CMR-15) </w:t>
      </w:r>
      <w:r w:rsidRPr="001013B0">
        <w:rPr>
          <w:lang w:val="fr-CH"/>
        </w:rPr>
        <w:t>seront intégrées dans le rapport du Directeur du BR à la CMR-19</w:t>
      </w:r>
      <w:r w:rsidR="00D70903" w:rsidRPr="001013B0">
        <w:rPr>
          <w:lang w:val="fr-CH"/>
        </w:rPr>
        <w:t>,</w:t>
      </w:r>
      <w:r w:rsidRPr="001013B0">
        <w:rPr>
          <w:lang w:val="fr-CH" w:eastAsia="ja-JP"/>
        </w:rPr>
        <w:t xml:space="preserve"> </w:t>
      </w:r>
      <w:r w:rsidR="00D70903" w:rsidRPr="001013B0">
        <w:rPr>
          <w:lang w:val="fr-CH" w:eastAsia="ja-JP"/>
        </w:rPr>
        <w:t xml:space="preserve">mais estime qu'il est </w:t>
      </w:r>
      <w:r w:rsidRPr="001013B0">
        <w:rPr>
          <w:lang w:val="fr-CH" w:eastAsia="ja-JP"/>
        </w:rPr>
        <w:t xml:space="preserve">nécessaire de poursuivre les travaux même après la CMR-19 afin </w:t>
      </w:r>
      <w:r w:rsidR="00D70903" w:rsidRPr="001013B0">
        <w:rPr>
          <w:lang w:val="fr-CH" w:eastAsia="ja-JP"/>
        </w:rPr>
        <w:t>que</w:t>
      </w:r>
      <w:r w:rsidRPr="001013B0">
        <w:rPr>
          <w:lang w:val="fr-CH" w:eastAsia="ja-JP"/>
        </w:rPr>
        <w:t xml:space="preserve"> la mise en place du système en ligne</w:t>
      </w:r>
      <w:r w:rsidR="00D70903" w:rsidRPr="001013B0">
        <w:rPr>
          <w:lang w:val="fr-CH" w:eastAsia="ja-JP"/>
        </w:rPr>
        <w:t xml:space="preserve"> soit totalement achevée</w:t>
      </w:r>
      <w:r w:rsidRPr="001013B0">
        <w:rPr>
          <w:lang w:val="fr-CH" w:eastAsia="ja-JP"/>
        </w:rPr>
        <w:t xml:space="preserve">. </w:t>
      </w:r>
      <w:bookmarkEnd w:id="18"/>
    </w:p>
    <w:p w:rsidR="00BE51B2" w:rsidRPr="001013B0" w:rsidRDefault="000465E6" w:rsidP="00D70903">
      <w:pPr>
        <w:rPr>
          <w:lang w:val="fr-CH" w:eastAsia="ja-JP"/>
        </w:rPr>
      </w:pPr>
      <w:bookmarkStart w:id="19" w:name="lt_pId033"/>
      <w:r w:rsidRPr="001013B0">
        <w:rPr>
          <w:lang w:val="fr-CH" w:eastAsia="ja-JP"/>
        </w:rPr>
        <w:t>Le Japon demande au BR</w:t>
      </w:r>
      <w:bookmarkStart w:id="20" w:name="_GoBack"/>
      <w:bookmarkEnd w:id="20"/>
      <w:r w:rsidRPr="001013B0">
        <w:rPr>
          <w:lang w:val="fr-CH" w:eastAsia="ja-JP"/>
        </w:rPr>
        <w:t xml:space="preserve"> de continuer de tenir à jour, d</w:t>
      </w:r>
      <w:r w:rsidR="00D26F8A" w:rsidRPr="001013B0">
        <w:rPr>
          <w:lang w:val="fr-CH" w:eastAsia="ja-JP"/>
        </w:rPr>
        <w:t>e perfectionner</w:t>
      </w:r>
      <w:r w:rsidRPr="001013B0">
        <w:rPr>
          <w:lang w:val="fr-CH" w:eastAsia="ja-JP"/>
        </w:rPr>
        <w:t xml:space="preserve"> et d'actualiser </w:t>
      </w:r>
      <w:r w:rsidR="00854CBF">
        <w:rPr>
          <w:lang w:val="fr-CH" w:eastAsia="ja-JP"/>
        </w:rPr>
        <w:t>après la </w:t>
      </w:r>
      <w:r w:rsidR="00D70903" w:rsidRPr="001013B0">
        <w:rPr>
          <w:lang w:val="fr-CH" w:eastAsia="ja-JP"/>
        </w:rPr>
        <w:t xml:space="preserve">CMR-19 </w:t>
      </w:r>
      <w:r w:rsidRPr="001013B0">
        <w:rPr>
          <w:lang w:val="fr-CH" w:eastAsia="ja-JP"/>
        </w:rPr>
        <w:t>les systèmes et ou</w:t>
      </w:r>
      <w:r w:rsidR="00D70903" w:rsidRPr="001013B0">
        <w:rPr>
          <w:lang w:val="fr-CH" w:eastAsia="ja-JP"/>
        </w:rPr>
        <w:t>tils mis en place au titre de cette</w:t>
      </w:r>
      <w:r w:rsidRPr="001013B0">
        <w:rPr>
          <w:lang w:val="fr-CH" w:eastAsia="ja-JP"/>
        </w:rPr>
        <w:t xml:space="preserve"> Résolution.</w:t>
      </w:r>
      <w:bookmarkEnd w:id="19"/>
    </w:p>
    <w:p w:rsidR="00BE51B2" w:rsidRPr="001013B0" w:rsidRDefault="00BE51B2" w:rsidP="00420151">
      <w:pPr>
        <w:pStyle w:val="Heading1"/>
        <w:rPr>
          <w:lang w:val="fr-CH"/>
        </w:rPr>
      </w:pPr>
      <w:bookmarkStart w:id="21" w:name="lt_pId034"/>
      <w:r w:rsidRPr="001013B0">
        <w:rPr>
          <w:lang w:val="fr-CH"/>
        </w:rPr>
        <w:t>4</w:t>
      </w:r>
      <w:r w:rsidRPr="001013B0">
        <w:rPr>
          <w:lang w:val="fr-CH"/>
        </w:rPr>
        <w:tab/>
        <w:t>Conclusion</w:t>
      </w:r>
      <w:bookmarkEnd w:id="21"/>
    </w:p>
    <w:p w:rsidR="00BE51B2" w:rsidRPr="001013B0" w:rsidRDefault="000465E6" w:rsidP="00631D75">
      <w:pPr>
        <w:rPr>
          <w:lang w:val="fr-CH" w:eastAsia="ja-JP"/>
        </w:rPr>
      </w:pPr>
      <w:bookmarkStart w:id="22" w:name="lt_pId035"/>
      <w:r w:rsidRPr="001013B0">
        <w:rPr>
          <w:lang w:val="fr-CH" w:eastAsia="ja-JP"/>
        </w:rPr>
        <w:t xml:space="preserve">Dans la présente contribution, le Japon propose au BR: 1) de mettre en place, dans les meilleurs délais, les fonctions en ligne pour tous types d'observations et de communications; 2) de mettre en œuvre un site web de l'UIT </w:t>
      </w:r>
      <w:r w:rsidR="002267DF" w:rsidRPr="001013B0">
        <w:rPr>
          <w:lang w:val="fr-CH" w:eastAsia="ja-JP"/>
        </w:rPr>
        <w:t xml:space="preserve">convivial et moderne </w:t>
      </w:r>
      <w:r w:rsidR="00631D75" w:rsidRPr="001013B0">
        <w:rPr>
          <w:lang w:val="fr-CH" w:eastAsia="ja-JP"/>
        </w:rPr>
        <w:t>consacré</w:t>
      </w:r>
      <w:r w:rsidRPr="001013B0">
        <w:rPr>
          <w:lang w:val="fr-CH" w:eastAsia="ja-JP"/>
        </w:rPr>
        <w:t xml:space="preserve"> aux services spatiaux; et </w:t>
      </w:r>
      <w:r w:rsidR="00BE51B2" w:rsidRPr="001013B0">
        <w:rPr>
          <w:lang w:val="fr-CH" w:eastAsia="ja-JP"/>
        </w:rPr>
        <w:t xml:space="preserve">3) </w:t>
      </w:r>
      <w:r w:rsidRPr="001013B0">
        <w:rPr>
          <w:lang w:val="fr-CH" w:eastAsia="ja-JP"/>
        </w:rPr>
        <w:t xml:space="preserve">de continuer de tenir à jour et </w:t>
      </w:r>
      <w:r w:rsidR="00D26F8A" w:rsidRPr="001013B0">
        <w:rPr>
          <w:lang w:val="fr-CH" w:eastAsia="ja-JP"/>
        </w:rPr>
        <w:t>de perfectionner</w:t>
      </w:r>
      <w:r w:rsidRPr="001013B0">
        <w:rPr>
          <w:lang w:val="fr-CH" w:eastAsia="ja-JP"/>
        </w:rPr>
        <w:t xml:space="preserve"> les systèmes en ligne après la CMR-19.</w:t>
      </w:r>
      <w:bookmarkEnd w:id="22"/>
    </w:p>
    <w:p w:rsidR="00BE51B2" w:rsidRPr="001013B0" w:rsidRDefault="00BE51B2" w:rsidP="00631D75">
      <w:pPr>
        <w:keepNext/>
        <w:keepLines/>
        <w:rPr>
          <w:lang w:val="fr-CH"/>
        </w:rPr>
      </w:pPr>
      <w:r w:rsidRPr="001013B0">
        <w:rPr>
          <w:lang w:val="fr-CH"/>
        </w:rPr>
        <w:lastRenderedPageBreak/>
        <w:t xml:space="preserve">Le Japon </w:t>
      </w:r>
      <w:r w:rsidR="00D26F8A" w:rsidRPr="001013B0">
        <w:rPr>
          <w:lang w:val="fr-CH"/>
        </w:rPr>
        <w:t>est d'avis</w:t>
      </w:r>
      <w:r w:rsidRPr="001013B0">
        <w:rPr>
          <w:lang w:val="fr-CH"/>
        </w:rPr>
        <w:t xml:space="preserve"> que </w:t>
      </w:r>
      <w:r w:rsidR="002267DF" w:rsidRPr="001013B0">
        <w:rPr>
          <w:lang w:val="fr-CH"/>
        </w:rPr>
        <w:t>l</w:t>
      </w:r>
      <w:r w:rsidRPr="001013B0">
        <w:rPr>
          <w:lang w:val="fr-CH"/>
        </w:rPr>
        <w:t xml:space="preserve">e </w:t>
      </w:r>
      <w:r w:rsidR="002D3DE0" w:rsidRPr="001013B0">
        <w:rPr>
          <w:lang w:val="fr-CH"/>
        </w:rPr>
        <w:t>s</w:t>
      </w:r>
      <w:r w:rsidRPr="001013B0">
        <w:rPr>
          <w:lang w:val="fr-CH"/>
        </w:rPr>
        <w:t>ystème</w:t>
      </w:r>
      <w:r w:rsidR="002D3DE0" w:rsidRPr="001013B0">
        <w:rPr>
          <w:lang w:val="fr-CH"/>
        </w:rPr>
        <w:t xml:space="preserve"> en ligne</w:t>
      </w:r>
      <w:r w:rsidR="009803F3" w:rsidRPr="001013B0">
        <w:rPr>
          <w:lang w:val="fr-CH"/>
        </w:rPr>
        <w:t xml:space="preserve"> mis en place au titre de la Résolution 908</w:t>
      </w:r>
      <w:r w:rsidRPr="001013B0">
        <w:rPr>
          <w:lang w:val="fr-CH"/>
        </w:rPr>
        <w:t xml:space="preserve"> </w:t>
      </w:r>
      <w:r w:rsidR="002267DF" w:rsidRPr="001013B0">
        <w:rPr>
          <w:lang w:val="fr-CH"/>
        </w:rPr>
        <w:t>(Rév.CMR</w:t>
      </w:r>
      <w:r w:rsidR="00631D75" w:rsidRPr="001013B0">
        <w:rPr>
          <w:lang w:val="fr-CH"/>
        </w:rPr>
        <w:noBreakHyphen/>
      </w:r>
      <w:r w:rsidR="002267DF" w:rsidRPr="001013B0">
        <w:rPr>
          <w:lang w:val="fr-CH"/>
        </w:rPr>
        <w:t xml:space="preserve">15) </w:t>
      </w:r>
      <w:r w:rsidRPr="001013B0">
        <w:rPr>
          <w:lang w:val="fr-CH"/>
        </w:rPr>
        <w:t>facilitera la coordination des satellites, en ce sens qu'il accélérera les procédures et les rendra plus efficaces, non seulement pour les administrations, mais aussi pour le BR</w:t>
      </w:r>
      <w:r w:rsidR="00836681" w:rsidRPr="001013B0">
        <w:rPr>
          <w:lang w:val="fr-CH"/>
        </w:rPr>
        <w:t>, et se traduira également par une utilisation plus rationnelle des fréquences</w:t>
      </w:r>
      <w:r w:rsidRPr="001013B0">
        <w:rPr>
          <w:lang w:val="fr-CH"/>
        </w:rPr>
        <w:t>.</w:t>
      </w:r>
    </w:p>
    <w:p w:rsidR="00BE51B2" w:rsidRPr="001013B0" w:rsidRDefault="000465E6" w:rsidP="00631D75">
      <w:pPr>
        <w:spacing w:after="120"/>
        <w:rPr>
          <w:lang w:val="fr-CH" w:eastAsia="ja-JP"/>
        </w:rPr>
      </w:pPr>
      <w:bookmarkStart w:id="23" w:name="lt_pId037"/>
      <w:r w:rsidRPr="001013B0">
        <w:rPr>
          <w:lang w:val="fr-CH" w:eastAsia="ja-JP"/>
        </w:rPr>
        <w:t>Le</w:t>
      </w:r>
      <w:r w:rsidR="009803F3" w:rsidRPr="001013B0">
        <w:rPr>
          <w:lang w:val="fr-CH" w:eastAsia="ja-JP"/>
        </w:rPr>
        <w:t xml:space="preserve"> Japon demande au BR </w:t>
      </w:r>
      <w:r w:rsidR="00631D75" w:rsidRPr="001013B0">
        <w:rPr>
          <w:lang w:val="fr-CH" w:eastAsia="ja-JP"/>
        </w:rPr>
        <w:t>de veiller à ce que des</w:t>
      </w:r>
      <w:r w:rsidR="009803F3" w:rsidRPr="001013B0">
        <w:rPr>
          <w:lang w:val="fr-CH" w:eastAsia="ja-JP"/>
        </w:rPr>
        <w:t xml:space="preserve"> ressources </w:t>
      </w:r>
      <w:r w:rsidR="00631D75" w:rsidRPr="001013B0">
        <w:rPr>
          <w:lang w:val="fr-CH" w:eastAsia="ja-JP"/>
        </w:rPr>
        <w:t xml:space="preserve">soient mises à disposition pour poursuivre </w:t>
      </w:r>
      <w:r w:rsidR="00D26F8A" w:rsidRPr="001013B0">
        <w:rPr>
          <w:lang w:val="fr-CH" w:eastAsia="ja-JP"/>
        </w:rPr>
        <w:t>et accélérer le</w:t>
      </w:r>
      <w:r w:rsidR="00631D75" w:rsidRPr="001013B0">
        <w:rPr>
          <w:lang w:val="fr-CH" w:eastAsia="ja-JP"/>
        </w:rPr>
        <w:t>s</w:t>
      </w:r>
      <w:r w:rsidR="00D26F8A" w:rsidRPr="001013B0">
        <w:rPr>
          <w:lang w:val="fr-CH" w:eastAsia="ja-JP"/>
        </w:rPr>
        <w:t xml:space="preserve"> trava</w:t>
      </w:r>
      <w:r w:rsidR="00631D75" w:rsidRPr="001013B0">
        <w:rPr>
          <w:lang w:val="fr-CH" w:eastAsia="ja-JP"/>
        </w:rPr>
        <w:t>ux</w:t>
      </w:r>
      <w:r w:rsidR="00D26F8A" w:rsidRPr="001013B0">
        <w:rPr>
          <w:lang w:val="fr-CH" w:eastAsia="ja-JP"/>
        </w:rPr>
        <w:t xml:space="preserve"> </w:t>
      </w:r>
      <w:r w:rsidR="009803F3" w:rsidRPr="001013B0">
        <w:rPr>
          <w:lang w:val="fr-CH" w:eastAsia="ja-JP"/>
        </w:rPr>
        <w:t xml:space="preserve">au titre de la </w:t>
      </w:r>
      <w:r w:rsidR="00D30D7F" w:rsidRPr="001013B0">
        <w:rPr>
          <w:lang w:val="fr-CH"/>
        </w:rPr>
        <w:t>Résolution 90</w:t>
      </w:r>
      <w:r w:rsidR="00854CBF">
        <w:rPr>
          <w:lang w:val="fr-CH"/>
        </w:rPr>
        <w:t>8 (Rév.</w:t>
      </w:r>
      <w:r w:rsidR="00D30D7F" w:rsidRPr="001013B0">
        <w:rPr>
          <w:lang w:val="fr-CH"/>
        </w:rPr>
        <w:t>CMR</w:t>
      </w:r>
      <w:r w:rsidR="00BE51B2" w:rsidRPr="001013B0">
        <w:rPr>
          <w:lang w:val="fr-CH"/>
        </w:rPr>
        <w:t>-15)</w:t>
      </w:r>
      <w:r w:rsidR="00BE51B2" w:rsidRPr="001013B0">
        <w:rPr>
          <w:lang w:val="fr-CH" w:eastAsia="ja-JP"/>
        </w:rPr>
        <w:t xml:space="preserve">, </w:t>
      </w:r>
      <w:r w:rsidR="009803F3" w:rsidRPr="001013B0">
        <w:rPr>
          <w:lang w:val="fr-CH" w:eastAsia="ja-JP"/>
        </w:rPr>
        <w:t xml:space="preserve">l'objectif étant de mener à bien les activités proposées </w:t>
      </w:r>
      <w:r w:rsidR="00D26F8A" w:rsidRPr="001013B0">
        <w:rPr>
          <w:lang w:val="fr-CH" w:eastAsia="ja-JP"/>
        </w:rPr>
        <w:t>au</w:t>
      </w:r>
      <w:r w:rsidR="009803F3" w:rsidRPr="001013B0">
        <w:rPr>
          <w:lang w:val="fr-CH" w:eastAsia="ja-JP"/>
        </w:rPr>
        <w:t xml:space="preserve"> </w:t>
      </w:r>
      <w:r w:rsidR="00631D75" w:rsidRPr="001013B0">
        <w:rPr>
          <w:lang w:val="fr-CH" w:eastAsia="ja-JP"/>
        </w:rPr>
        <w:t>§</w:t>
      </w:r>
      <w:r w:rsidR="009803F3" w:rsidRPr="001013B0">
        <w:rPr>
          <w:lang w:val="fr-CH" w:eastAsia="ja-JP"/>
        </w:rPr>
        <w:t xml:space="preserve"> 3</w:t>
      </w:r>
      <w:r w:rsidR="00BE51B2" w:rsidRPr="001013B0">
        <w:rPr>
          <w:lang w:val="fr-CH" w:eastAsia="ja-JP"/>
        </w:rPr>
        <w:t>.</w:t>
      </w:r>
      <w:bookmarkEnd w:id="23"/>
    </w:p>
    <w:p w:rsidR="00BE51B2" w:rsidRPr="001013B0" w:rsidRDefault="00BE51B2" w:rsidP="00631D75">
      <w:pPr>
        <w:rPr>
          <w:lang w:val="fr-CH"/>
        </w:rPr>
      </w:pPr>
    </w:p>
    <w:p w:rsidR="00BE51B2" w:rsidRPr="001013B0" w:rsidRDefault="00BE51B2" w:rsidP="00420151">
      <w:pPr>
        <w:jc w:val="center"/>
        <w:rPr>
          <w:lang w:val="fr-CH"/>
        </w:rPr>
      </w:pPr>
      <w:r w:rsidRPr="001013B0">
        <w:rPr>
          <w:lang w:val="fr-CH"/>
        </w:rPr>
        <w:t>______________</w:t>
      </w:r>
    </w:p>
    <w:sectPr w:rsidR="00BE51B2" w:rsidRPr="001013B0">
      <w:headerReference w:type="even" r:id="rId7"/>
      <w:headerReference w:type="default" r:id="rId8"/>
      <w:footerReference w:type="even"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4FA" w:rsidRDefault="00DF74FA">
      <w:r>
        <w:separator/>
      </w:r>
    </w:p>
  </w:endnote>
  <w:endnote w:type="continuationSeparator" w:id="0">
    <w:p w:rsidR="00DF74FA" w:rsidRDefault="00DF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2D3DE0">
      <w:rPr>
        <w:lang w:val="en-US"/>
      </w:rPr>
      <w:t>P:\TRAD\F\LING\Dawonauth\452757F.docx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121EF0">
      <w:t>02.04.19</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2D3DE0">
      <w:t>29.03.19</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Pr="00BE51B2" w:rsidRDefault="00A9055C" w:rsidP="00BE51B2">
    <w:pPr>
      <w:pStyle w:val="Footer"/>
      <w:rPr>
        <w:lang w:val="en-US"/>
      </w:rPr>
    </w:pPr>
    <w:r>
      <w:fldChar w:fldCharType="begin"/>
    </w:r>
    <w:r w:rsidRPr="00A9055C">
      <w:rPr>
        <w:lang w:val="en-US"/>
      </w:rPr>
      <w:instrText xml:space="preserve"> FILENAME \p \* MERGEFORMAT </w:instrText>
    </w:r>
    <w:r>
      <w:fldChar w:fldCharType="separate"/>
    </w:r>
    <w:r w:rsidR="00854CBF">
      <w:rPr>
        <w:lang w:val="en-US"/>
      </w:rPr>
      <w:t>P:\FRA\ITU-R\AG\RAG\RAG19\000\013F.docx</w:t>
    </w:r>
    <w:r>
      <w:rPr>
        <w:lang w:val="en-US"/>
      </w:rPr>
      <w:fldChar w:fldCharType="end"/>
    </w:r>
    <w:r w:rsidR="00BE51B2" w:rsidRPr="00BE51B2">
      <w:rPr>
        <w:lang w:val="en-US"/>
      </w:rPr>
      <w:t xml:space="preserve"> (452757)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Pr="00BE51B2" w:rsidRDefault="00A9055C" w:rsidP="00BE51B2">
    <w:pPr>
      <w:pStyle w:val="Footer"/>
      <w:rPr>
        <w:lang w:val="en-US"/>
      </w:rPr>
    </w:pPr>
    <w:r>
      <w:fldChar w:fldCharType="begin"/>
    </w:r>
    <w:r w:rsidRPr="00A9055C">
      <w:rPr>
        <w:lang w:val="en-US"/>
      </w:rPr>
      <w:instrText xml:space="preserve"> FILENAME \p \* MERGEFORMAT </w:instrText>
    </w:r>
    <w:r>
      <w:fldChar w:fldCharType="separate"/>
    </w:r>
    <w:r w:rsidR="00854CBF">
      <w:rPr>
        <w:lang w:val="en-US"/>
      </w:rPr>
      <w:t>P:\FRA\ITU-R\AG\RAG\RAG19\000\013F.docx</w:t>
    </w:r>
    <w:r>
      <w:rPr>
        <w:lang w:val="en-US"/>
      </w:rPr>
      <w:fldChar w:fldCharType="end"/>
    </w:r>
    <w:r w:rsidR="00BE51B2" w:rsidRPr="00BE51B2">
      <w:rPr>
        <w:lang w:val="en-US"/>
      </w:rPr>
      <w:t xml:space="preserve"> (452757)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4FA" w:rsidRDefault="00DF74FA">
      <w:r>
        <w:t>____________________</w:t>
      </w:r>
    </w:p>
  </w:footnote>
  <w:footnote w:type="continuationSeparator" w:id="0">
    <w:p w:rsidR="00DF74FA" w:rsidRDefault="00DF7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925627">
    <w:pPr>
      <w:pStyle w:val="Header"/>
      <w:rPr>
        <w:lang w:val="es-ES"/>
      </w:rPr>
    </w:pPr>
    <w:r>
      <w:fldChar w:fldCharType="begin"/>
    </w:r>
    <w:r>
      <w:instrText xml:space="preserve"> PAGE </w:instrText>
    </w:r>
    <w:r>
      <w:fldChar w:fldCharType="separate"/>
    </w:r>
    <w:r w:rsidR="00854CBF">
      <w:rPr>
        <w:noProof/>
      </w:rPr>
      <w:t>3</w:t>
    </w:r>
    <w:r>
      <w:rPr>
        <w:noProof/>
      </w:rPr>
      <w:fldChar w:fldCharType="end"/>
    </w:r>
  </w:p>
  <w:p w:rsidR="00847AAC" w:rsidRDefault="0097156E" w:rsidP="008069E9">
    <w:pPr>
      <w:pStyle w:val="Header"/>
      <w:rPr>
        <w:lang w:val="es-ES"/>
      </w:rPr>
    </w:pPr>
    <w:r>
      <w:rPr>
        <w:lang w:val="es-ES"/>
      </w:rPr>
      <w:t>RAG</w:t>
    </w:r>
    <w:r w:rsidR="00925627">
      <w:rPr>
        <w:lang w:val="es-ES"/>
      </w:rPr>
      <w:t>1</w:t>
    </w:r>
    <w:r w:rsidR="008069E9">
      <w:rPr>
        <w:lang w:val="es-ES"/>
      </w:rPr>
      <w:t>9</w:t>
    </w:r>
    <w:r w:rsidR="00BE51B2">
      <w:rPr>
        <w:lang w:val="es-ES"/>
      </w:rPr>
      <w:t>/13</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FA"/>
    <w:rsid w:val="00031445"/>
    <w:rsid w:val="000465E6"/>
    <w:rsid w:val="000C06D8"/>
    <w:rsid w:val="000C3E1B"/>
    <w:rsid w:val="001013B0"/>
    <w:rsid w:val="00121EF0"/>
    <w:rsid w:val="00140AE6"/>
    <w:rsid w:val="001966D5"/>
    <w:rsid w:val="00222A1C"/>
    <w:rsid w:val="002267DF"/>
    <w:rsid w:val="002B34D4"/>
    <w:rsid w:val="002D238A"/>
    <w:rsid w:val="002D3DE0"/>
    <w:rsid w:val="002F16C5"/>
    <w:rsid w:val="00300744"/>
    <w:rsid w:val="00353A88"/>
    <w:rsid w:val="003946B6"/>
    <w:rsid w:val="003A6CEE"/>
    <w:rsid w:val="003D2623"/>
    <w:rsid w:val="00405FBE"/>
    <w:rsid w:val="00420151"/>
    <w:rsid w:val="00443261"/>
    <w:rsid w:val="00462484"/>
    <w:rsid w:val="00477002"/>
    <w:rsid w:val="00494499"/>
    <w:rsid w:val="004B2FCF"/>
    <w:rsid w:val="004E1CCF"/>
    <w:rsid w:val="005031C8"/>
    <w:rsid w:val="005207F5"/>
    <w:rsid w:val="005430E4"/>
    <w:rsid w:val="00555BBA"/>
    <w:rsid w:val="00631D75"/>
    <w:rsid w:val="0067019B"/>
    <w:rsid w:val="00677EE5"/>
    <w:rsid w:val="00694DEF"/>
    <w:rsid w:val="006D01A5"/>
    <w:rsid w:val="00700520"/>
    <w:rsid w:val="00773E5E"/>
    <w:rsid w:val="00785495"/>
    <w:rsid w:val="0079578B"/>
    <w:rsid w:val="007C17F0"/>
    <w:rsid w:val="007E2E92"/>
    <w:rsid w:val="008069E9"/>
    <w:rsid w:val="00836681"/>
    <w:rsid w:val="00847AAC"/>
    <w:rsid w:val="00854CBF"/>
    <w:rsid w:val="00902253"/>
    <w:rsid w:val="00925627"/>
    <w:rsid w:val="0093101F"/>
    <w:rsid w:val="0097156E"/>
    <w:rsid w:val="009803F3"/>
    <w:rsid w:val="009E5EAB"/>
    <w:rsid w:val="00A05233"/>
    <w:rsid w:val="00A8299A"/>
    <w:rsid w:val="00A9055C"/>
    <w:rsid w:val="00AB7F92"/>
    <w:rsid w:val="00AC39EE"/>
    <w:rsid w:val="00B41D84"/>
    <w:rsid w:val="00B85316"/>
    <w:rsid w:val="00BA0C7B"/>
    <w:rsid w:val="00BC4591"/>
    <w:rsid w:val="00BE51B2"/>
    <w:rsid w:val="00C51B77"/>
    <w:rsid w:val="00C72A86"/>
    <w:rsid w:val="00CC5B9E"/>
    <w:rsid w:val="00CC7208"/>
    <w:rsid w:val="00CE6184"/>
    <w:rsid w:val="00D228F7"/>
    <w:rsid w:val="00D26F8A"/>
    <w:rsid w:val="00D30D7F"/>
    <w:rsid w:val="00D34E1C"/>
    <w:rsid w:val="00D70903"/>
    <w:rsid w:val="00D95965"/>
    <w:rsid w:val="00DD55EB"/>
    <w:rsid w:val="00DF573F"/>
    <w:rsid w:val="00DF74FA"/>
    <w:rsid w:val="00E2659D"/>
    <w:rsid w:val="00EC0F12"/>
    <w:rsid w:val="00EC3313"/>
    <w:rsid w:val="00ED59FA"/>
    <w:rsid w:val="00F17DC1"/>
    <w:rsid w:val="00F21160"/>
    <w:rsid w:val="00F729D4"/>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92A501-348B-468E-99FB-98053FDB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ing1Char">
    <w:name w:val="Heading 1 Char"/>
    <w:basedOn w:val="DefaultParagraphFont"/>
    <w:link w:val="Heading1"/>
    <w:rsid w:val="00BE51B2"/>
    <w:rPr>
      <w:rFonts w:ascii="Times New Roman" w:hAnsi="Times New Roman"/>
      <w:b/>
      <w:sz w:val="24"/>
      <w:lang w:val="fr-FR" w:eastAsia="en-US"/>
    </w:rPr>
  </w:style>
  <w:style w:type="paragraph" w:customStyle="1" w:styleId="Reasons">
    <w:name w:val="Reasons"/>
    <w:basedOn w:val="Normal"/>
    <w:qFormat/>
    <w:rsid w:val="00BE51B2"/>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203466">
      <w:bodyDiv w:val="1"/>
      <w:marLeft w:val="0"/>
      <w:marRight w:val="0"/>
      <w:marTop w:val="0"/>
      <w:marBottom w:val="0"/>
      <w:divBdr>
        <w:top w:val="none" w:sz="0" w:space="0" w:color="auto"/>
        <w:left w:val="none" w:sz="0" w:space="0" w:color="auto"/>
        <w:bottom w:val="none" w:sz="0" w:space="0" w:color="auto"/>
        <w:right w:val="none" w:sz="0" w:space="0" w:color="auto"/>
      </w:divBdr>
    </w:div>
    <w:div w:id="868376583">
      <w:bodyDiv w:val="1"/>
      <w:marLeft w:val="0"/>
      <w:marRight w:val="0"/>
      <w:marTop w:val="0"/>
      <w:marBottom w:val="0"/>
      <w:divBdr>
        <w:top w:val="none" w:sz="0" w:space="0" w:color="auto"/>
        <w:left w:val="none" w:sz="0" w:space="0" w:color="auto"/>
        <w:bottom w:val="none" w:sz="0" w:space="0" w:color="auto"/>
        <w:right w:val="none" w:sz="0" w:space="0" w:color="auto"/>
      </w:divBdr>
    </w:div>
    <w:div w:id="1047681792">
      <w:bodyDiv w:val="1"/>
      <w:marLeft w:val="0"/>
      <w:marRight w:val="0"/>
      <w:marTop w:val="0"/>
      <w:marBottom w:val="0"/>
      <w:divBdr>
        <w:top w:val="none" w:sz="0" w:space="0" w:color="auto"/>
        <w:left w:val="none" w:sz="0" w:space="0" w:color="auto"/>
        <w:bottom w:val="none" w:sz="0" w:space="0" w:color="auto"/>
        <w:right w:val="none" w:sz="0" w:space="0" w:color="auto"/>
      </w:divBdr>
    </w:div>
    <w:div w:id="129467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RAG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PF_RAG19.dotm</Template>
  <TotalTime>65</TotalTime>
  <Pages>3</Pages>
  <Words>982</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FACILITER LA MISE EN ŒUVRE DE LA RÉSOLUTION 908 (RÉV. CMR-15) Soumission et publication par voie électronique des fiches de notification des réseaux à satellite</vt:lpstr>
    </vt:vector>
  </TitlesOfParts>
  <Manager>General Secretariat - Pool</Manager>
  <Company>International Telecommunication Union (ITU)</Company>
  <LinksUpToDate>false</LinksUpToDate>
  <CharactersWithSpaces>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FACILITER LA MISE EN ŒUVRE DE LA RÉSOLUTION 908 (RÉV. CMR-15) Soumission et publication par voie électronique des fiches de notification des réseaux à satellite</dc:title>
  <dc:subject>GROUPE CONSULTATIF DES RADIOCOMMUNICATIONS</dc:subject>
  <dc:creator>Japon</dc:creator>
  <cp:keywords>RAG03-1</cp:keywords>
  <dc:description>Document RAG19/13-F  For: _x000d_Document date: 27 mars 2019_x000d_Saved by ITU51010095 at 4:07:03 PM on 3/27/2019</dc:description>
  <cp:lastModifiedBy>Royer, Veronique</cp:lastModifiedBy>
  <cp:revision>10</cp:revision>
  <cp:lastPrinted>2019-03-29T09:27:00Z</cp:lastPrinted>
  <dcterms:created xsi:type="dcterms:W3CDTF">2019-04-02T06:06:00Z</dcterms:created>
  <dcterms:modified xsi:type="dcterms:W3CDTF">2019-04-02T10:06:00Z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RAG19/13-F</vt:lpwstr>
  </property>
  <property fmtid="{D5CDD505-2E9C-101B-9397-08002B2CF9AE}" pid="3" name="Docdate">
    <vt:lpwstr>27 mars 2019</vt:lpwstr>
  </property>
  <property fmtid="{D5CDD505-2E9C-101B-9397-08002B2CF9AE}" pid="4" name="Docorlang">
    <vt:lpwstr>Original: anglais</vt:lpwstr>
  </property>
  <property fmtid="{D5CDD505-2E9C-101B-9397-08002B2CF9AE}" pid="5" name="Docauthor">
    <vt:lpwstr>Japon</vt:lpwstr>
  </property>
</Properties>
</file>