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C12FFE" w:rsidRPr="00C12FFE" w14:paraId="4087DD12" w14:textId="77777777" w:rsidTr="005E6E8D">
        <w:trPr>
          <w:cantSplit/>
        </w:trPr>
        <w:tc>
          <w:tcPr>
            <w:tcW w:w="6345" w:type="dxa"/>
          </w:tcPr>
          <w:p w14:paraId="3A09F857" w14:textId="77777777" w:rsidR="00C12FFE" w:rsidRPr="00C12FFE" w:rsidRDefault="00EC090E" w:rsidP="00C12FFE">
            <w:pPr>
              <w:tabs>
                <w:tab w:val="clear" w:pos="1134"/>
                <w:tab w:val="clear" w:pos="1871"/>
                <w:tab w:val="clear" w:pos="2268"/>
              </w:tabs>
              <w:overflowPunct/>
              <w:autoSpaceDE/>
              <w:autoSpaceDN/>
              <w:adjustRightInd/>
              <w:spacing w:before="400" w:after="48" w:line="240" w:lineRule="atLeast"/>
              <w:textAlignment w:val="auto"/>
              <w:rPr>
                <w:rFonts w:ascii="Verdana" w:eastAsia="SimSun" w:hAnsi="Verdana" w:cs="Arial"/>
                <w:position w:val="6"/>
                <w:sz w:val="22"/>
                <w:szCs w:val="22"/>
                <w:lang w:val="en-US" w:eastAsia="zh-CN"/>
              </w:rPr>
            </w:pPr>
            <w:r>
              <w:rPr>
                <w:rFonts w:ascii="Verdana" w:eastAsia="SimSun" w:hAnsi="Verdana" w:cs="Arial"/>
                <w:b/>
                <w:sz w:val="26"/>
                <w:szCs w:val="26"/>
                <w:lang w:val="en-US" w:eastAsia="zh-CN"/>
              </w:rPr>
              <w:t>R</w:t>
            </w:r>
            <w:r w:rsidR="00C12FFE" w:rsidRPr="00C12FFE">
              <w:rPr>
                <w:rFonts w:ascii="Verdana" w:eastAsia="SimSun" w:hAnsi="Verdana" w:cs="Arial"/>
                <w:b/>
                <w:sz w:val="26"/>
                <w:szCs w:val="26"/>
                <w:lang w:val="en-US" w:eastAsia="zh-CN"/>
              </w:rPr>
              <w:t>adiocommunication Assembly (RA-19)</w:t>
            </w:r>
            <w:r w:rsidR="00C12FFE" w:rsidRPr="00C12FFE">
              <w:rPr>
                <w:rFonts w:ascii="Verdana" w:eastAsia="SimSun" w:hAnsi="Verdana" w:cs="Arial"/>
                <w:b/>
                <w:sz w:val="22"/>
                <w:szCs w:val="22"/>
                <w:lang w:val="en-US" w:eastAsia="zh-CN"/>
              </w:rPr>
              <w:br/>
            </w:r>
            <w:r w:rsidR="00C12FFE" w:rsidRPr="00C12FFE">
              <w:rPr>
                <w:rFonts w:ascii="Verdana" w:eastAsia="SimSun" w:hAnsi="Verdana" w:cs="Arial"/>
                <w:b/>
                <w:bCs/>
                <w:sz w:val="20"/>
                <w:szCs w:val="22"/>
                <w:lang w:val="en-US" w:eastAsia="zh-CN"/>
              </w:rPr>
              <w:t>Sharm el-Sheikh, Egypt, 21-25 October 2019</w:t>
            </w:r>
          </w:p>
        </w:tc>
        <w:tc>
          <w:tcPr>
            <w:tcW w:w="3686" w:type="dxa"/>
          </w:tcPr>
          <w:p w14:paraId="2B88F766" w14:textId="77777777" w:rsidR="00C12FFE" w:rsidRPr="00C12FFE" w:rsidRDefault="00C12FFE" w:rsidP="00C12FFE">
            <w:pPr>
              <w:tabs>
                <w:tab w:val="clear" w:pos="1134"/>
                <w:tab w:val="clear" w:pos="1871"/>
                <w:tab w:val="clear" w:pos="2268"/>
              </w:tabs>
              <w:overflowPunct/>
              <w:autoSpaceDE/>
              <w:autoSpaceDN/>
              <w:adjustRightInd/>
              <w:spacing w:before="0" w:after="160" w:line="240" w:lineRule="atLeast"/>
              <w:jc w:val="right"/>
              <w:textAlignment w:val="auto"/>
              <w:rPr>
                <w:rFonts w:ascii="Calibri" w:eastAsia="SimSun" w:hAnsi="Calibri" w:cs="Arial"/>
                <w:sz w:val="22"/>
                <w:szCs w:val="22"/>
                <w:lang w:val="en-US" w:eastAsia="zh-CN"/>
              </w:rPr>
            </w:pPr>
            <w:r w:rsidRPr="00C12FFE">
              <w:rPr>
                <w:rFonts w:ascii="Calibri" w:eastAsia="SimSun" w:hAnsi="Calibri" w:cs="Arial"/>
                <w:noProof/>
                <w:sz w:val="22"/>
                <w:szCs w:val="22"/>
                <w:lang w:eastAsia="en-GB"/>
              </w:rPr>
              <w:drawing>
                <wp:inline distT="0" distB="0" distL="0" distR="0" wp14:anchorId="055B0A03" wp14:editId="109BB96F">
                  <wp:extent cx="1760220" cy="7467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12FFE" w:rsidRPr="00C12FFE" w14:paraId="39A706D8" w14:textId="77777777" w:rsidTr="005E6E8D">
        <w:trPr>
          <w:cantSplit/>
        </w:trPr>
        <w:tc>
          <w:tcPr>
            <w:tcW w:w="6345" w:type="dxa"/>
            <w:tcBorders>
              <w:bottom w:val="single" w:sz="12" w:space="0" w:color="auto"/>
            </w:tcBorders>
          </w:tcPr>
          <w:p w14:paraId="3738CD49" w14:textId="77777777" w:rsidR="00C12FFE" w:rsidRPr="00C12FFE" w:rsidRDefault="00C12FFE" w:rsidP="00C12FFE">
            <w:pPr>
              <w:tabs>
                <w:tab w:val="clear" w:pos="1134"/>
                <w:tab w:val="clear" w:pos="1871"/>
                <w:tab w:val="clear" w:pos="2268"/>
              </w:tabs>
              <w:overflowPunct/>
              <w:autoSpaceDE/>
              <w:autoSpaceDN/>
              <w:adjustRightInd/>
              <w:spacing w:before="0" w:after="48" w:line="240" w:lineRule="atLeast"/>
              <w:textAlignment w:val="auto"/>
              <w:rPr>
                <w:rFonts w:ascii="Calibri" w:eastAsia="SimSun" w:hAnsi="Calibri" w:cs="Arial"/>
                <w:b/>
                <w:smallCaps/>
                <w:sz w:val="22"/>
                <w:szCs w:val="24"/>
                <w:lang w:val="en-US" w:eastAsia="zh-CN"/>
              </w:rPr>
            </w:pPr>
          </w:p>
        </w:tc>
        <w:tc>
          <w:tcPr>
            <w:tcW w:w="3686" w:type="dxa"/>
            <w:tcBorders>
              <w:bottom w:val="single" w:sz="12" w:space="0" w:color="auto"/>
            </w:tcBorders>
          </w:tcPr>
          <w:p w14:paraId="192849E1" w14:textId="77777777" w:rsidR="00C12FFE" w:rsidRPr="00C12FFE" w:rsidRDefault="00C12FFE" w:rsidP="00C12FFE">
            <w:pPr>
              <w:tabs>
                <w:tab w:val="clear" w:pos="1134"/>
                <w:tab w:val="clear" w:pos="1871"/>
                <w:tab w:val="clear" w:pos="2268"/>
              </w:tabs>
              <w:overflowPunct/>
              <w:autoSpaceDE/>
              <w:autoSpaceDN/>
              <w:adjustRightInd/>
              <w:spacing w:before="0" w:after="160" w:line="240" w:lineRule="atLeast"/>
              <w:textAlignment w:val="auto"/>
              <w:rPr>
                <w:rFonts w:ascii="Verdana" w:eastAsia="SimSun" w:hAnsi="Verdana" w:cs="Arial"/>
                <w:sz w:val="22"/>
                <w:szCs w:val="24"/>
                <w:lang w:val="en-US" w:eastAsia="zh-CN"/>
              </w:rPr>
            </w:pPr>
          </w:p>
        </w:tc>
      </w:tr>
      <w:tr w:rsidR="00C12FFE" w:rsidRPr="00C12FFE" w14:paraId="577681E9" w14:textId="77777777" w:rsidTr="005E6E8D">
        <w:trPr>
          <w:cantSplit/>
        </w:trPr>
        <w:tc>
          <w:tcPr>
            <w:tcW w:w="6345" w:type="dxa"/>
            <w:tcBorders>
              <w:top w:val="single" w:sz="12" w:space="0" w:color="auto"/>
            </w:tcBorders>
          </w:tcPr>
          <w:p w14:paraId="57BE5898" w14:textId="77777777" w:rsidR="00C12FFE" w:rsidRPr="00C12FFE" w:rsidRDefault="00C12FFE" w:rsidP="00F86845">
            <w:pPr>
              <w:tabs>
                <w:tab w:val="left" w:pos="851"/>
              </w:tabs>
              <w:spacing w:before="0" w:line="240" w:lineRule="atLeast"/>
              <w:rPr>
                <w:rFonts w:ascii="Verdana" w:eastAsia="SimSun" w:hAnsi="Verdana" w:cs="Arial"/>
                <w:b/>
                <w:smallCaps/>
                <w:sz w:val="20"/>
                <w:szCs w:val="22"/>
                <w:lang w:val="en-US" w:eastAsia="zh-CN"/>
              </w:rPr>
            </w:pPr>
          </w:p>
        </w:tc>
        <w:tc>
          <w:tcPr>
            <w:tcW w:w="3686" w:type="dxa"/>
            <w:tcBorders>
              <w:top w:val="single" w:sz="12" w:space="0" w:color="auto"/>
            </w:tcBorders>
          </w:tcPr>
          <w:p w14:paraId="3C59AE0A" w14:textId="77777777" w:rsidR="00C12FFE" w:rsidRPr="00C12FFE" w:rsidRDefault="00C12FFE" w:rsidP="00C12FFE">
            <w:pPr>
              <w:tabs>
                <w:tab w:val="clear" w:pos="1134"/>
                <w:tab w:val="clear" w:pos="1871"/>
                <w:tab w:val="clear" w:pos="2268"/>
              </w:tabs>
              <w:overflowPunct/>
              <w:autoSpaceDE/>
              <w:autoSpaceDN/>
              <w:adjustRightInd/>
              <w:spacing w:before="0" w:line="240" w:lineRule="atLeast"/>
              <w:textAlignment w:val="auto"/>
              <w:rPr>
                <w:rFonts w:ascii="Verdana" w:eastAsia="SimSun" w:hAnsi="Verdana" w:cs="Arial"/>
                <w:sz w:val="20"/>
                <w:szCs w:val="22"/>
                <w:lang w:val="en-US" w:eastAsia="zh-CN"/>
              </w:rPr>
            </w:pPr>
          </w:p>
        </w:tc>
      </w:tr>
      <w:tr w:rsidR="00C12FFE" w:rsidRPr="00EC4BC5" w14:paraId="435ADC43" w14:textId="77777777" w:rsidTr="005E6E8D">
        <w:trPr>
          <w:cantSplit/>
          <w:trHeight w:val="23"/>
        </w:trPr>
        <w:tc>
          <w:tcPr>
            <w:tcW w:w="6345" w:type="dxa"/>
            <w:vMerge w:val="restart"/>
          </w:tcPr>
          <w:p w14:paraId="78629E09" w14:textId="77777777" w:rsidR="00C12FFE" w:rsidRPr="00F947A8" w:rsidRDefault="00F86845" w:rsidP="00C12FFE">
            <w:pPr>
              <w:tabs>
                <w:tab w:val="clear" w:pos="1134"/>
                <w:tab w:val="clear" w:pos="1871"/>
                <w:tab w:val="clear" w:pos="2268"/>
                <w:tab w:val="left" w:pos="851"/>
              </w:tabs>
              <w:overflowPunct/>
              <w:autoSpaceDE/>
              <w:autoSpaceDN/>
              <w:adjustRightInd/>
              <w:spacing w:before="0" w:line="240" w:lineRule="atLeast"/>
              <w:textAlignment w:val="auto"/>
              <w:rPr>
                <w:rFonts w:ascii="Verdana" w:eastAsia="SimSun" w:hAnsi="Verdana" w:cs="Arial"/>
                <w:sz w:val="20"/>
                <w:szCs w:val="22"/>
                <w:lang w:eastAsia="zh-CN"/>
              </w:rPr>
            </w:pPr>
            <w:r>
              <w:rPr>
                <w:rFonts w:ascii="Verdana" w:hAnsi="Verdana"/>
                <w:b/>
                <w:sz w:val="20"/>
                <w:lang w:val="en-US"/>
              </w:rPr>
              <w:t>PLENARY MEETING</w:t>
            </w:r>
          </w:p>
        </w:tc>
        <w:tc>
          <w:tcPr>
            <w:tcW w:w="3686" w:type="dxa"/>
          </w:tcPr>
          <w:p w14:paraId="7A55A9AA" w14:textId="77777777" w:rsidR="00C12FFE" w:rsidRPr="006D5BEC" w:rsidRDefault="00AC434B" w:rsidP="00FC03AA">
            <w:pPr>
              <w:tabs>
                <w:tab w:val="clear" w:pos="1134"/>
                <w:tab w:val="clear" w:pos="1871"/>
                <w:tab w:val="clear" w:pos="2268"/>
                <w:tab w:val="left" w:pos="851"/>
              </w:tabs>
              <w:overflowPunct/>
              <w:autoSpaceDE/>
              <w:autoSpaceDN/>
              <w:adjustRightInd/>
              <w:spacing w:before="0" w:line="240" w:lineRule="atLeast"/>
              <w:textAlignment w:val="auto"/>
              <w:rPr>
                <w:rFonts w:ascii="Verdana" w:eastAsia="SimSun" w:hAnsi="Verdana" w:cs="Arial"/>
                <w:sz w:val="20"/>
                <w:szCs w:val="22"/>
                <w:lang w:val="es-ES" w:eastAsia="zh-CN"/>
              </w:rPr>
            </w:pPr>
            <w:r w:rsidRPr="00F947A8">
              <w:rPr>
                <w:rFonts w:ascii="Verdana" w:eastAsia="SimSun" w:hAnsi="Verdana" w:cs="Arial"/>
                <w:b/>
                <w:sz w:val="20"/>
                <w:szCs w:val="22"/>
                <w:lang w:eastAsia="zh-CN"/>
              </w:rPr>
              <w:t>Document</w:t>
            </w:r>
            <w:r w:rsidRPr="006D5BEC">
              <w:rPr>
                <w:rFonts w:ascii="Verdana" w:eastAsia="SimSun" w:hAnsi="Verdana" w:cs="Arial"/>
                <w:b/>
                <w:sz w:val="20"/>
                <w:szCs w:val="22"/>
                <w:lang w:val="es-ES" w:eastAsia="zh-CN"/>
              </w:rPr>
              <w:t xml:space="preserve"> RA19/PLEN/</w:t>
            </w:r>
            <w:r w:rsidR="00FC03AA">
              <w:rPr>
                <w:rFonts w:ascii="Verdana" w:eastAsia="SimSun" w:hAnsi="Verdana" w:cs="Arial"/>
                <w:b/>
                <w:sz w:val="20"/>
                <w:szCs w:val="22"/>
                <w:lang w:val="es-ES" w:eastAsia="zh-CN"/>
              </w:rPr>
              <w:t>78</w:t>
            </w:r>
            <w:r w:rsidR="00C12FFE" w:rsidRPr="006D5BEC">
              <w:rPr>
                <w:rFonts w:ascii="Verdana" w:eastAsia="SimSun" w:hAnsi="Verdana" w:cs="Arial"/>
                <w:b/>
                <w:sz w:val="20"/>
                <w:szCs w:val="22"/>
                <w:lang w:val="es-ES" w:eastAsia="zh-CN"/>
              </w:rPr>
              <w:t>-E</w:t>
            </w:r>
          </w:p>
        </w:tc>
      </w:tr>
      <w:tr w:rsidR="00C12FFE" w:rsidRPr="00C12FFE" w14:paraId="6970E8FE" w14:textId="77777777" w:rsidTr="005E6E8D">
        <w:trPr>
          <w:cantSplit/>
          <w:trHeight w:val="23"/>
        </w:trPr>
        <w:tc>
          <w:tcPr>
            <w:tcW w:w="6345" w:type="dxa"/>
            <w:vMerge/>
          </w:tcPr>
          <w:p w14:paraId="0FC0D9C6" w14:textId="77777777" w:rsidR="00C12FFE" w:rsidRPr="006D5BEC" w:rsidRDefault="00C12FFE" w:rsidP="00C12FFE">
            <w:pPr>
              <w:tabs>
                <w:tab w:val="clear" w:pos="1134"/>
                <w:tab w:val="clear" w:pos="1871"/>
                <w:tab w:val="clear" w:pos="2268"/>
                <w:tab w:val="left" w:pos="851"/>
              </w:tabs>
              <w:overflowPunct/>
              <w:autoSpaceDE/>
              <w:autoSpaceDN/>
              <w:adjustRightInd/>
              <w:spacing w:before="0" w:line="240" w:lineRule="atLeast"/>
              <w:textAlignment w:val="auto"/>
              <w:rPr>
                <w:rFonts w:ascii="Verdana" w:eastAsia="SimSun" w:hAnsi="Verdana" w:cs="Arial"/>
                <w:b/>
                <w:sz w:val="20"/>
                <w:szCs w:val="22"/>
                <w:lang w:val="es-ES" w:eastAsia="zh-CN"/>
              </w:rPr>
            </w:pPr>
          </w:p>
        </w:tc>
        <w:tc>
          <w:tcPr>
            <w:tcW w:w="3686" w:type="dxa"/>
          </w:tcPr>
          <w:p w14:paraId="746F35D4" w14:textId="77777777" w:rsidR="00C12FFE" w:rsidRPr="00C12FFE" w:rsidRDefault="00FC03AA" w:rsidP="00C12FFE">
            <w:pPr>
              <w:tabs>
                <w:tab w:val="clear" w:pos="1134"/>
                <w:tab w:val="clear" w:pos="1871"/>
                <w:tab w:val="clear" w:pos="2268"/>
                <w:tab w:val="left" w:pos="993"/>
              </w:tabs>
              <w:overflowPunct/>
              <w:autoSpaceDE/>
              <w:autoSpaceDN/>
              <w:adjustRightInd/>
              <w:spacing w:before="0" w:line="259" w:lineRule="auto"/>
              <w:textAlignment w:val="auto"/>
              <w:rPr>
                <w:rFonts w:ascii="Verdana" w:eastAsia="SimSun" w:hAnsi="Verdana" w:cs="Arial"/>
                <w:sz w:val="20"/>
                <w:szCs w:val="22"/>
                <w:lang w:val="en-US" w:eastAsia="zh-CN"/>
              </w:rPr>
            </w:pPr>
            <w:r>
              <w:rPr>
                <w:rFonts w:ascii="Verdana" w:eastAsia="SimSun" w:hAnsi="Verdana" w:cs="Arial"/>
                <w:b/>
                <w:sz w:val="20"/>
                <w:szCs w:val="22"/>
                <w:lang w:val="en-US" w:eastAsia="zh-CN"/>
              </w:rPr>
              <w:t>30</w:t>
            </w:r>
            <w:r w:rsidR="00C12FFE" w:rsidRPr="00C12FFE">
              <w:rPr>
                <w:rFonts w:ascii="Verdana" w:eastAsia="SimSun" w:hAnsi="Verdana" w:cs="Arial"/>
                <w:b/>
                <w:sz w:val="20"/>
                <w:szCs w:val="22"/>
                <w:lang w:val="en-US" w:eastAsia="zh-CN"/>
              </w:rPr>
              <w:t xml:space="preserve"> October 2019</w:t>
            </w:r>
          </w:p>
        </w:tc>
      </w:tr>
      <w:tr w:rsidR="00C12FFE" w:rsidRPr="00C12FFE" w14:paraId="5A6A5581" w14:textId="77777777" w:rsidTr="005E6E8D">
        <w:trPr>
          <w:cantSplit/>
          <w:trHeight w:val="23"/>
        </w:trPr>
        <w:tc>
          <w:tcPr>
            <w:tcW w:w="6345" w:type="dxa"/>
            <w:vMerge/>
          </w:tcPr>
          <w:p w14:paraId="2BA75687" w14:textId="77777777" w:rsidR="00C12FFE" w:rsidRPr="00C12FFE" w:rsidRDefault="00C12FFE" w:rsidP="00C12FFE">
            <w:pPr>
              <w:tabs>
                <w:tab w:val="clear" w:pos="1134"/>
                <w:tab w:val="clear" w:pos="1871"/>
                <w:tab w:val="clear" w:pos="2268"/>
                <w:tab w:val="left" w:pos="851"/>
              </w:tabs>
              <w:overflowPunct/>
              <w:autoSpaceDE/>
              <w:autoSpaceDN/>
              <w:adjustRightInd/>
              <w:spacing w:before="0" w:line="240" w:lineRule="atLeast"/>
              <w:textAlignment w:val="auto"/>
              <w:rPr>
                <w:rFonts w:ascii="Verdana" w:eastAsia="SimSun" w:hAnsi="Verdana" w:cs="Arial"/>
                <w:b/>
                <w:sz w:val="20"/>
                <w:szCs w:val="22"/>
                <w:lang w:val="en-US" w:eastAsia="zh-CN"/>
              </w:rPr>
            </w:pPr>
          </w:p>
        </w:tc>
        <w:tc>
          <w:tcPr>
            <w:tcW w:w="3686" w:type="dxa"/>
          </w:tcPr>
          <w:p w14:paraId="4DAF555B" w14:textId="77777777" w:rsidR="00C12FFE" w:rsidRPr="00EC090E" w:rsidRDefault="00EC090E" w:rsidP="00C12FFE">
            <w:pPr>
              <w:tabs>
                <w:tab w:val="clear" w:pos="1134"/>
                <w:tab w:val="clear" w:pos="1871"/>
                <w:tab w:val="clear" w:pos="2268"/>
                <w:tab w:val="left" w:pos="993"/>
              </w:tabs>
              <w:overflowPunct/>
              <w:autoSpaceDE/>
              <w:autoSpaceDN/>
              <w:adjustRightInd/>
              <w:spacing w:before="0" w:line="259" w:lineRule="auto"/>
              <w:textAlignment w:val="auto"/>
              <w:rPr>
                <w:rFonts w:ascii="Verdana" w:eastAsia="SimSun" w:hAnsi="Verdana" w:cs="Arial"/>
                <w:b/>
                <w:sz w:val="20"/>
                <w:szCs w:val="22"/>
                <w:lang w:val="en-US" w:eastAsia="zh-CN"/>
              </w:rPr>
            </w:pPr>
            <w:r w:rsidRPr="00EC090E">
              <w:rPr>
                <w:rFonts w:ascii="Verdana" w:eastAsia="SimSun" w:hAnsi="Verdana" w:cs="Arial"/>
                <w:b/>
                <w:sz w:val="20"/>
                <w:szCs w:val="22"/>
                <w:lang w:val="en-US" w:eastAsia="zh-CN"/>
              </w:rPr>
              <w:t>Original: English</w:t>
            </w:r>
          </w:p>
        </w:tc>
      </w:tr>
      <w:tr w:rsidR="00C12FFE" w:rsidRPr="00C12FFE" w14:paraId="2876C0B5" w14:textId="77777777" w:rsidTr="005E6E8D">
        <w:trPr>
          <w:cantSplit/>
        </w:trPr>
        <w:tc>
          <w:tcPr>
            <w:tcW w:w="10031" w:type="dxa"/>
            <w:gridSpan w:val="2"/>
          </w:tcPr>
          <w:p w14:paraId="3C5F20B6" w14:textId="77777777" w:rsidR="00C12FFE" w:rsidRPr="00EC4BC5" w:rsidRDefault="00AC434B" w:rsidP="00EC4BC5">
            <w:pPr>
              <w:tabs>
                <w:tab w:val="clear" w:pos="1871"/>
                <w:tab w:val="left" w:pos="567"/>
                <w:tab w:val="left" w:pos="1701"/>
                <w:tab w:val="left" w:pos="2835"/>
              </w:tabs>
              <w:spacing w:before="360"/>
              <w:jc w:val="center"/>
              <w:rPr>
                <w:caps/>
                <w:sz w:val="28"/>
                <w:szCs w:val="28"/>
              </w:rPr>
            </w:pPr>
            <w:r w:rsidRPr="00EC4BC5">
              <w:rPr>
                <w:sz w:val="28"/>
                <w:szCs w:val="28"/>
                <w:lang w:val="en-US"/>
              </w:rPr>
              <w:t xml:space="preserve">SUMMARY REPORT OF THE OPENING CEREMONY </w:t>
            </w:r>
            <w:r w:rsidRPr="00EC4BC5">
              <w:rPr>
                <w:sz w:val="28"/>
                <w:szCs w:val="28"/>
                <w:lang w:val="en-US"/>
              </w:rPr>
              <w:br/>
              <w:t>OF THE RADIOCOMMUNICATION ASSEMBLY</w:t>
            </w:r>
          </w:p>
        </w:tc>
      </w:tr>
      <w:tr w:rsidR="00C12FFE" w:rsidRPr="00C12FFE" w14:paraId="16544826" w14:textId="77777777" w:rsidTr="005E6E8D">
        <w:trPr>
          <w:cantSplit/>
        </w:trPr>
        <w:tc>
          <w:tcPr>
            <w:tcW w:w="10031" w:type="dxa"/>
            <w:gridSpan w:val="2"/>
          </w:tcPr>
          <w:p w14:paraId="6ECBAA61" w14:textId="77777777" w:rsidR="00C12FFE" w:rsidRPr="00C12FFE" w:rsidRDefault="00AC434B" w:rsidP="00892104">
            <w:pPr>
              <w:overflowPunct/>
              <w:autoSpaceDE/>
              <w:autoSpaceDN/>
              <w:adjustRightInd/>
              <w:spacing w:before="240"/>
              <w:jc w:val="center"/>
              <w:textAlignment w:val="auto"/>
              <w:rPr>
                <w:sz w:val="28"/>
              </w:rPr>
            </w:pPr>
            <w:r>
              <w:rPr>
                <w:sz w:val="28"/>
              </w:rPr>
              <w:t>Monday, 2</w:t>
            </w:r>
            <w:r w:rsidR="00DB2E47">
              <w:rPr>
                <w:sz w:val="28"/>
              </w:rPr>
              <w:t>1</w:t>
            </w:r>
            <w:r w:rsidR="00C12FFE" w:rsidRPr="00C12FFE">
              <w:rPr>
                <w:sz w:val="28"/>
              </w:rPr>
              <w:t xml:space="preserve"> October 2019, at 1000 hours</w:t>
            </w:r>
          </w:p>
        </w:tc>
      </w:tr>
      <w:tr w:rsidR="00C12FFE" w:rsidRPr="00C12FFE" w14:paraId="23EDE248" w14:textId="77777777" w:rsidTr="005E6E8D">
        <w:trPr>
          <w:cantSplit/>
        </w:trPr>
        <w:tc>
          <w:tcPr>
            <w:tcW w:w="10031" w:type="dxa"/>
            <w:gridSpan w:val="2"/>
          </w:tcPr>
          <w:p w14:paraId="3A60857D" w14:textId="77777777" w:rsidR="00C12FFE" w:rsidRPr="00C12FFE" w:rsidRDefault="00C12FFE" w:rsidP="00F27EE6">
            <w:pPr>
              <w:overflowPunct/>
              <w:autoSpaceDE/>
              <w:autoSpaceDN/>
              <w:adjustRightInd/>
              <w:spacing w:before="240"/>
              <w:jc w:val="center"/>
              <w:textAlignment w:val="auto"/>
              <w:rPr>
                <w:sz w:val="28"/>
              </w:rPr>
            </w:pPr>
          </w:p>
        </w:tc>
      </w:tr>
    </w:tbl>
    <w:p w14:paraId="780E9DC6" w14:textId="77777777" w:rsidR="00C12FFE" w:rsidRPr="00C12FFE" w:rsidRDefault="00C12FFE" w:rsidP="00C12FFE">
      <w:pPr>
        <w:tabs>
          <w:tab w:val="clear" w:pos="1134"/>
          <w:tab w:val="clear" w:pos="1871"/>
          <w:tab w:val="clear" w:pos="2268"/>
        </w:tabs>
        <w:overflowPunct/>
        <w:autoSpaceDE/>
        <w:autoSpaceDN/>
        <w:adjustRightInd/>
        <w:spacing w:before="0" w:after="160" w:line="259" w:lineRule="auto"/>
        <w:textAlignment w:val="auto"/>
        <w:rPr>
          <w:rFonts w:eastAsia="SimSun"/>
          <w:szCs w:val="24"/>
          <w:lang w:val="en-US" w:eastAsia="zh-CN"/>
        </w:rPr>
      </w:pPr>
    </w:p>
    <w:tbl>
      <w:tblPr>
        <w:tblW w:w="5000" w:type="pct"/>
        <w:tblLook w:val="0000" w:firstRow="0" w:lastRow="0" w:firstColumn="0" w:lastColumn="0" w:noHBand="0" w:noVBand="0"/>
      </w:tblPr>
      <w:tblGrid>
        <w:gridCol w:w="522"/>
        <w:gridCol w:w="7424"/>
        <w:gridCol w:w="1693"/>
      </w:tblGrid>
      <w:tr w:rsidR="00C12FFE" w:rsidRPr="00C12FFE" w14:paraId="1805445E" w14:textId="77777777" w:rsidTr="005E6E8D">
        <w:tc>
          <w:tcPr>
            <w:tcW w:w="271" w:type="pct"/>
          </w:tcPr>
          <w:p w14:paraId="63C7A8EB" w14:textId="77777777" w:rsidR="00C12FFE" w:rsidRPr="00620915" w:rsidRDefault="00C12FFE" w:rsidP="00C12FFE">
            <w:pPr>
              <w:tabs>
                <w:tab w:val="clear" w:pos="1134"/>
                <w:tab w:val="clear" w:pos="1871"/>
                <w:tab w:val="clear" w:pos="2268"/>
                <w:tab w:val="right" w:pos="9781"/>
              </w:tabs>
              <w:rPr>
                <w:b/>
                <w:szCs w:val="24"/>
              </w:rPr>
            </w:pPr>
          </w:p>
        </w:tc>
        <w:tc>
          <w:tcPr>
            <w:tcW w:w="3851" w:type="pct"/>
          </w:tcPr>
          <w:p w14:paraId="7DA8201A" w14:textId="77777777" w:rsidR="00C12FFE" w:rsidRPr="00C12FFE" w:rsidRDefault="00C12FFE" w:rsidP="00C12FFE">
            <w:pPr>
              <w:tabs>
                <w:tab w:val="clear" w:pos="1134"/>
                <w:tab w:val="clear" w:pos="1871"/>
                <w:tab w:val="clear" w:pos="2268"/>
                <w:tab w:val="right" w:pos="9781"/>
              </w:tabs>
              <w:rPr>
                <w:b/>
                <w:szCs w:val="24"/>
              </w:rPr>
            </w:pPr>
          </w:p>
        </w:tc>
        <w:tc>
          <w:tcPr>
            <w:tcW w:w="878" w:type="pct"/>
          </w:tcPr>
          <w:p w14:paraId="35E47264" w14:textId="77777777" w:rsidR="00C12FFE" w:rsidRPr="00C12FFE" w:rsidRDefault="00C12FFE" w:rsidP="00C12FFE">
            <w:pPr>
              <w:tabs>
                <w:tab w:val="clear" w:pos="1134"/>
                <w:tab w:val="clear" w:pos="1871"/>
                <w:tab w:val="clear" w:pos="2268"/>
                <w:tab w:val="right" w:pos="9781"/>
              </w:tabs>
              <w:jc w:val="center"/>
              <w:rPr>
                <w:b/>
                <w:szCs w:val="24"/>
              </w:rPr>
            </w:pPr>
            <w:r w:rsidRPr="00C12FFE">
              <w:rPr>
                <w:b/>
                <w:szCs w:val="24"/>
              </w:rPr>
              <w:t>Documents</w:t>
            </w:r>
          </w:p>
        </w:tc>
      </w:tr>
      <w:tr w:rsidR="00C12FFE" w:rsidRPr="00C12FFE" w14:paraId="4F5A453E" w14:textId="77777777" w:rsidTr="005E6E8D">
        <w:tc>
          <w:tcPr>
            <w:tcW w:w="271" w:type="pct"/>
          </w:tcPr>
          <w:p w14:paraId="1D1C7C0E" w14:textId="77777777" w:rsidR="00C12FFE" w:rsidRPr="00620915" w:rsidRDefault="00C12FFE" w:rsidP="00DD1FA9">
            <w:pPr>
              <w:tabs>
                <w:tab w:val="clear" w:pos="1134"/>
                <w:tab w:val="clear" w:pos="1871"/>
                <w:tab w:val="clear" w:pos="2268"/>
                <w:tab w:val="left" w:pos="567"/>
              </w:tabs>
              <w:overflowPunct/>
              <w:autoSpaceDE/>
              <w:autoSpaceDN/>
              <w:adjustRightInd/>
              <w:spacing w:before="80" w:after="160" w:line="259" w:lineRule="auto"/>
              <w:ind w:left="567" w:hanging="567"/>
              <w:textAlignment w:val="auto"/>
              <w:rPr>
                <w:rFonts w:eastAsia="SimSun"/>
                <w:b/>
                <w:szCs w:val="24"/>
                <w:lang w:val="en-US" w:eastAsia="zh-CN"/>
              </w:rPr>
            </w:pPr>
            <w:r w:rsidRPr="00620915">
              <w:rPr>
                <w:rFonts w:eastAsia="SimSun"/>
                <w:b/>
                <w:szCs w:val="24"/>
                <w:lang w:val="en-US" w:eastAsia="zh-CN"/>
              </w:rPr>
              <w:t>1</w:t>
            </w:r>
          </w:p>
        </w:tc>
        <w:tc>
          <w:tcPr>
            <w:tcW w:w="3851" w:type="pct"/>
          </w:tcPr>
          <w:p w14:paraId="68CFD783" w14:textId="77777777" w:rsidR="006D5BEC" w:rsidRPr="00C40A4D" w:rsidRDefault="006D5BEC" w:rsidP="00DD1FA9">
            <w:pPr>
              <w:spacing w:before="80"/>
              <w:rPr>
                <w:lang w:val="en-US"/>
              </w:rPr>
            </w:pPr>
            <w:r w:rsidRPr="00C40A4D">
              <w:rPr>
                <w:lang w:val="en-US"/>
              </w:rPr>
              <w:t>Opening of the Assembly by the Dean of the Heads of Delegation and approval of the agenda</w:t>
            </w:r>
          </w:p>
          <w:p w14:paraId="088B9FCC" w14:textId="77777777" w:rsidR="006D5BEC" w:rsidRPr="00C40A4D" w:rsidRDefault="006D5BEC" w:rsidP="0063598D">
            <w:pPr>
              <w:rPr>
                <w:lang w:val="en-US"/>
              </w:rPr>
            </w:pPr>
            <w:r>
              <w:rPr>
                <w:lang w:val="en-US"/>
              </w:rPr>
              <w:t>The Secretary-</w:t>
            </w:r>
            <w:r w:rsidRPr="00C40A4D">
              <w:rPr>
                <w:lang w:val="en-US"/>
              </w:rPr>
              <w:t>General of the ITU, Mr Houlin Zhao, invited</w:t>
            </w:r>
            <w:r w:rsidR="0063598D">
              <w:rPr>
                <w:lang w:val="en-US"/>
              </w:rPr>
              <w:br/>
            </w:r>
            <w:r w:rsidR="007B6C0D">
              <w:rPr>
                <w:lang w:val="en-US"/>
              </w:rPr>
              <w:t>Dr El</w:t>
            </w:r>
            <w:r w:rsidR="0063598D">
              <w:rPr>
                <w:lang w:val="en-US"/>
              </w:rPr>
              <w:t xml:space="preserve"> S</w:t>
            </w:r>
            <w:r w:rsidR="007B6C0D">
              <w:rPr>
                <w:lang w:val="en-US"/>
              </w:rPr>
              <w:t>ayed Azzouz</w:t>
            </w:r>
            <w:r w:rsidRPr="00C40A4D">
              <w:rPr>
                <w:lang w:val="en-US"/>
              </w:rPr>
              <w:t xml:space="preserve"> (</w:t>
            </w:r>
            <w:r w:rsidR="007B6C0D">
              <w:rPr>
                <w:lang w:val="en-US"/>
              </w:rPr>
              <w:t>Egypt</w:t>
            </w:r>
            <w:r w:rsidRPr="00C40A4D">
              <w:rPr>
                <w:lang w:val="en-US"/>
              </w:rPr>
              <w:t xml:space="preserve">), as Dean of the Heads of Delegation, to chair the meeting. </w:t>
            </w:r>
            <w:r w:rsidR="007B6C0D">
              <w:rPr>
                <w:lang w:val="en-US"/>
              </w:rPr>
              <w:t>Dr Azzouz</w:t>
            </w:r>
            <w:r w:rsidRPr="00C40A4D">
              <w:rPr>
                <w:lang w:val="en-US"/>
              </w:rPr>
              <w:t xml:space="preserve"> welcomed all participants to the meeting and officially declared the </w:t>
            </w:r>
            <w:r w:rsidR="007B6C0D">
              <w:rPr>
                <w:lang w:val="en-US"/>
              </w:rPr>
              <w:t>Radiocommunication Assembly 2019 (RA-19</w:t>
            </w:r>
            <w:r w:rsidRPr="00C40A4D">
              <w:rPr>
                <w:lang w:val="en-US"/>
              </w:rPr>
              <w:t>) opened.</w:t>
            </w:r>
          </w:p>
          <w:p w14:paraId="6F7E1B77" w14:textId="77777777" w:rsidR="00C12FFE" w:rsidRPr="00C12FFE" w:rsidRDefault="006D5BEC" w:rsidP="00DD1FA9">
            <w:pPr>
              <w:tabs>
                <w:tab w:val="clear" w:pos="1134"/>
                <w:tab w:val="clear" w:pos="1871"/>
                <w:tab w:val="clear" w:pos="2268"/>
                <w:tab w:val="left" w:pos="567"/>
              </w:tabs>
              <w:spacing w:before="80"/>
              <w:rPr>
                <w:rFonts w:eastAsia="SimSun"/>
                <w:szCs w:val="24"/>
                <w:lang w:val="en-US" w:eastAsia="zh-CN"/>
              </w:rPr>
            </w:pPr>
            <w:r w:rsidRPr="00C40A4D">
              <w:rPr>
                <w:lang w:val="en-US"/>
              </w:rPr>
              <w:t>The proposed Agenda was approved without change.</w:t>
            </w:r>
          </w:p>
        </w:tc>
        <w:tc>
          <w:tcPr>
            <w:tcW w:w="878" w:type="pct"/>
          </w:tcPr>
          <w:p w14:paraId="53F09393" w14:textId="77777777" w:rsidR="00C12FFE" w:rsidRPr="00C12FFE" w:rsidRDefault="00092C8F" w:rsidP="00DD1FA9">
            <w:pPr>
              <w:tabs>
                <w:tab w:val="clear" w:pos="1134"/>
                <w:tab w:val="clear" w:pos="1871"/>
                <w:tab w:val="clear" w:pos="2268"/>
              </w:tabs>
              <w:spacing w:before="80"/>
              <w:jc w:val="center"/>
              <w:rPr>
                <w:rFonts w:eastAsia="SimSun"/>
                <w:szCs w:val="24"/>
                <w:lang w:val="en-US" w:eastAsia="zh-CN"/>
              </w:rPr>
            </w:pPr>
            <w:hyperlink r:id="rId9" w:history="1">
              <w:r w:rsidR="00C12FFE" w:rsidRPr="00F86845">
                <w:rPr>
                  <w:rStyle w:val="Hyperlink"/>
                  <w:rFonts w:eastAsia="SimSun"/>
                  <w:szCs w:val="24"/>
                  <w:lang w:val="en-US" w:eastAsia="zh-CN"/>
                </w:rPr>
                <w:t>ADM/2</w:t>
              </w:r>
            </w:hyperlink>
          </w:p>
        </w:tc>
      </w:tr>
      <w:tr w:rsidR="00C12FFE" w:rsidRPr="00C12FFE" w14:paraId="04EA77F0" w14:textId="77777777" w:rsidTr="005E6E8D">
        <w:tc>
          <w:tcPr>
            <w:tcW w:w="271" w:type="pct"/>
          </w:tcPr>
          <w:p w14:paraId="551F495E" w14:textId="77777777" w:rsidR="00C12FFE" w:rsidRPr="00620915" w:rsidRDefault="00C12FFE" w:rsidP="00DD1FA9">
            <w:pPr>
              <w:tabs>
                <w:tab w:val="clear" w:pos="1134"/>
                <w:tab w:val="clear" w:pos="1871"/>
                <w:tab w:val="clear" w:pos="2268"/>
                <w:tab w:val="left" w:pos="567"/>
              </w:tabs>
              <w:spacing w:before="80"/>
              <w:rPr>
                <w:rFonts w:eastAsia="SimSun"/>
                <w:b/>
                <w:szCs w:val="24"/>
                <w:lang w:val="en-US" w:eastAsia="zh-CN"/>
              </w:rPr>
            </w:pPr>
            <w:r w:rsidRPr="00620915">
              <w:rPr>
                <w:rFonts w:eastAsia="SimSun"/>
                <w:b/>
                <w:szCs w:val="24"/>
                <w:lang w:val="en-US" w:eastAsia="zh-CN"/>
              </w:rPr>
              <w:t>2</w:t>
            </w:r>
          </w:p>
        </w:tc>
        <w:tc>
          <w:tcPr>
            <w:tcW w:w="3851" w:type="pct"/>
          </w:tcPr>
          <w:p w14:paraId="2C4E7FEE" w14:textId="77777777" w:rsidR="006D5BEC" w:rsidRPr="00C40A4D" w:rsidRDefault="006D5BEC" w:rsidP="00DD1FA9">
            <w:pPr>
              <w:spacing w:before="80"/>
              <w:rPr>
                <w:lang w:val="en-US"/>
              </w:rPr>
            </w:pPr>
            <w:r w:rsidRPr="00C40A4D">
              <w:rPr>
                <w:lang w:val="en-US"/>
              </w:rPr>
              <w:t>Appointment of the Chairman and Vice-Chairmen of the Radiocommunication Assembly</w:t>
            </w:r>
          </w:p>
          <w:p w14:paraId="5A8E8CB3" w14:textId="1E86E58B" w:rsidR="006D5BEC" w:rsidRPr="00C40A4D" w:rsidRDefault="00F27EE6" w:rsidP="006D5BEC">
            <w:pPr>
              <w:rPr>
                <w:lang w:val="en-US"/>
              </w:rPr>
            </w:pPr>
            <w:r>
              <w:rPr>
                <w:lang w:val="en-US"/>
              </w:rPr>
              <w:t>The Dean</w:t>
            </w:r>
            <w:r w:rsidR="006D5BEC" w:rsidRPr="00C40A4D">
              <w:rPr>
                <w:lang w:val="en-US"/>
              </w:rPr>
              <w:t xml:space="preserve"> presented the proposal for Chairman and Vice-Chairmen of the Radiocommunication Assembly that was unanimously agreed by the Heads of </w:t>
            </w:r>
            <w:r w:rsidR="00092C8F">
              <w:rPr>
                <w:lang w:val="en-US"/>
              </w:rPr>
              <w:t>D</w:t>
            </w:r>
            <w:bookmarkStart w:id="0" w:name="_GoBack"/>
            <w:bookmarkEnd w:id="0"/>
            <w:r w:rsidR="006D5BEC" w:rsidRPr="00C40A4D">
              <w:rPr>
                <w:lang w:val="en-US"/>
              </w:rPr>
              <w:t xml:space="preserve">elegation meeting held earlier at </w:t>
            </w:r>
            <w:r w:rsidR="006D5BEC" w:rsidRPr="00F27EE6">
              <w:rPr>
                <w:lang w:val="en-US"/>
              </w:rPr>
              <w:t>0900</w:t>
            </w:r>
            <w:r w:rsidR="006D5BEC" w:rsidRPr="00C40A4D">
              <w:rPr>
                <w:lang w:val="en-US"/>
              </w:rPr>
              <w:t>. The proposal was:</w:t>
            </w:r>
          </w:p>
          <w:p w14:paraId="29B8948F" w14:textId="65DE8DCC" w:rsidR="006D5BEC" w:rsidRPr="00C40A4D" w:rsidRDefault="006D5BEC" w:rsidP="006D5BEC">
            <w:pPr>
              <w:rPr>
                <w:szCs w:val="24"/>
                <w:lang w:val="en-US"/>
              </w:rPr>
            </w:pPr>
            <w:r w:rsidRPr="00C40A4D">
              <w:rPr>
                <w:szCs w:val="24"/>
                <w:lang w:val="en-US"/>
              </w:rPr>
              <w:t>Chairman</w:t>
            </w:r>
            <w:r w:rsidRPr="00C40A4D">
              <w:rPr>
                <w:szCs w:val="24"/>
                <w:lang w:val="en-US"/>
              </w:rPr>
              <w:tab/>
            </w:r>
            <w:r>
              <w:rPr>
                <w:szCs w:val="24"/>
                <w:lang w:val="en-US"/>
              </w:rPr>
              <w:tab/>
            </w:r>
            <w:r w:rsidR="007B6C0D" w:rsidRPr="008218F0">
              <w:rPr>
                <w:szCs w:val="24"/>
              </w:rPr>
              <w:t>Dr Sergey Pastukh (Russian Federation)</w:t>
            </w:r>
          </w:p>
          <w:p w14:paraId="2927EA26" w14:textId="2E260B80" w:rsidR="007B6C0D" w:rsidRPr="00C40A4D" w:rsidRDefault="006D5BEC" w:rsidP="007B6C0D">
            <w:pPr>
              <w:rPr>
                <w:lang w:val="en-US"/>
              </w:rPr>
            </w:pPr>
            <w:r w:rsidRPr="00C40A4D">
              <w:rPr>
                <w:szCs w:val="24"/>
                <w:lang w:val="en-US"/>
              </w:rPr>
              <w:t>Vice-Chairmen</w:t>
            </w:r>
            <w:r w:rsidRPr="00C40A4D">
              <w:rPr>
                <w:szCs w:val="24"/>
                <w:lang w:val="en-US"/>
              </w:rPr>
              <w:tab/>
            </w:r>
            <w:r w:rsidR="007B6C0D" w:rsidRPr="005051BA">
              <w:rPr>
                <w:iCs/>
                <w:szCs w:val="24"/>
              </w:rPr>
              <w:t>Mr Christopher Ross Hose (Australia)</w:t>
            </w:r>
            <w:r w:rsidR="007B6C0D">
              <w:rPr>
                <w:szCs w:val="24"/>
                <w:lang w:val="en-US"/>
              </w:rPr>
              <w:br/>
            </w:r>
            <w:r w:rsidRPr="00C40A4D">
              <w:rPr>
                <w:szCs w:val="24"/>
                <w:lang w:val="en-US"/>
              </w:rPr>
              <w:tab/>
            </w:r>
            <w:r>
              <w:rPr>
                <w:szCs w:val="24"/>
                <w:lang w:val="en-US"/>
              </w:rPr>
              <w:tab/>
            </w:r>
            <w:r w:rsidR="007B6C0D" w:rsidRPr="007B6C0D">
              <w:rPr>
                <w:iCs/>
                <w:szCs w:val="24"/>
              </w:rPr>
              <w:t>Mr A</w:t>
            </w:r>
            <w:r w:rsidR="00856005">
              <w:rPr>
                <w:iCs/>
                <w:szCs w:val="24"/>
              </w:rPr>
              <w:t>lexander</w:t>
            </w:r>
            <w:r w:rsidR="007B6C0D">
              <w:rPr>
                <w:iCs/>
                <w:szCs w:val="24"/>
              </w:rPr>
              <w:t xml:space="preserve"> </w:t>
            </w:r>
            <w:r w:rsidR="007B6C0D" w:rsidRPr="007B6C0D">
              <w:rPr>
                <w:iCs/>
                <w:szCs w:val="24"/>
              </w:rPr>
              <w:t>Kühn (Germany)</w:t>
            </w:r>
            <w:r w:rsidR="007B6C0D">
              <w:rPr>
                <w:iCs/>
                <w:szCs w:val="24"/>
                <w:lang w:val="en-US"/>
              </w:rPr>
              <w:br/>
            </w:r>
            <w:r w:rsidRPr="00C40A4D">
              <w:rPr>
                <w:szCs w:val="24"/>
                <w:lang w:val="en-US"/>
              </w:rPr>
              <w:tab/>
            </w:r>
            <w:r>
              <w:rPr>
                <w:szCs w:val="24"/>
                <w:lang w:val="en-US"/>
              </w:rPr>
              <w:tab/>
            </w:r>
            <w:r w:rsidR="007B6C0D" w:rsidRPr="005051BA">
              <w:rPr>
                <w:iCs/>
                <w:szCs w:val="24"/>
              </w:rPr>
              <w:t>Mr Agostinho Linhares (Brazil)</w:t>
            </w:r>
            <w:r w:rsidR="007B6C0D">
              <w:rPr>
                <w:szCs w:val="24"/>
                <w:lang w:val="en-US"/>
              </w:rPr>
              <w:br/>
            </w:r>
            <w:r w:rsidRPr="00C40A4D">
              <w:rPr>
                <w:szCs w:val="24"/>
                <w:lang w:val="en-US"/>
              </w:rPr>
              <w:tab/>
            </w:r>
            <w:r>
              <w:rPr>
                <w:szCs w:val="24"/>
                <w:lang w:val="en-US"/>
              </w:rPr>
              <w:tab/>
            </w:r>
            <w:r w:rsidR="007B6C0D" w:rsidRPr="005051BA">
              <w:rPr>
                <w:bCs/>
                <w:iCs/>
                <w:szCs w:val="24"/>
              </w:rPr>
              <w:t>Mr Rizat Nurshabekov (</w:t>
            </w:r>
            <w:r w:rsidR="007B6C0D" w:rsidRPr="005051BA">
              <w:rPr>
                <w:iCs/>
                <w:szCs w:val="24"/>
              </w:rPr>
              <w:t>Kazakhstan)</w:t>
            </w:r>
            <w:r w:rsidR="007B6C0D">
              <w:rPr>
                <w:szCs w:val="24"/>
                <w:lang w:val="en-US"/>
              </w:rPr>
              <w:br/>
            </w:r>
            <w:r w:rsidRPr="00C40A4D">
              <w:rPr>
                <w:lang w:val="en-US"/>
              </w:rPr>
              <w:tab/>
            </w:r>
            <w:r>
              <w:rPr>
                <w:lang w:val="en-US"/>
              </w:rPr>
              <w:tab/>
            </w:r>
            <w:r w:rsidR="007B6C0D" w:rsidRPr="005051BA">
              <w:rPr>
                <w:iCs/>
                <w:szCs w:val="24"/>
              </w:rPr>
              <w:t>Mr Wael Sayed (Egypt)</w:t>
            </w:r>
            <w:r w:rsidR="007B6C0D">
              <w:rPr>
                <w:iCs/>
                <w:szCs w:val="24"/>
              </w:rPr>
              <w:br/>
            </w:r>
            <w:r w:rsidR="007B6C0D">
              <w:rPr>
                <w:lang w:val="en-US"/>
              </w:rPr>
              <w:tab/>
            </w:r>
            <w:r w:rsidR="007B6C0D">
              <w:rPr>
                <w:lang w:val="en-US"/>
              </w:rPr>
              <w:tab/>
            </w:r>
            <w:r w:rsidR="007B6C0D" w:rsidRPr="005051BA">
              <w:rPr>
                <w:iCs/>
                <w:szCs w:val="24"/>
              </w:rPr>
              <w:t>Mr Peter John Zimri (South Africa)</w:t>
            </w:r>
          </w:p>
          <w:p w14:paraId="7B4E701E" w14:textId="7F86910A" w:rsidR="006D5BEC" w:rsidRPr="00C40A4D" w:rsidRDefault="006D5BEC" w:rsidP="006D5BEC">
            <w:pPr>
              <w:rPr>
                <w:lang w:val="en-US"/>
              </w:rPr>
            </w:pPr>
            <w:r w:rsidRPr="00C40A4D">
              <w:rPr>
                <w:lang w:val="en-US"/>
              </w:rPr>
              <w:t>The proposal was approved by acclamation.</w:t>
            </w:r>
          </w:p>
          <w:p w14:paraId="0B303792" w14:textId="68773AD8" w:rsidR="00C12FFE" w:rsidRPr="00C12FFE" w:rsidRDefault="0034078E" w:rsidP="00DD1FA9">
            <w:pPr>
              <w:tabs>
                <w:tab w:val="clear" w:pos="1134"/>
                <w:tab w:val="clear" w:pos="1871"/>
                <w:tab w:val="clear" w:pos="2268"/>
                <w:tab w:val="left" w:pos="567"/>
              </w:tabs>
              <w:rPr>
                <w:rFonts w:eastAsia="SimSun"/>
                <w:szCs w:val="24"/>
                <w:lang w:val="en-US" w:eastAsia="zh-CN"/>
              </w:rPr>
            </w:pPr>
            <w:r>
              <w:rPr>
                <w:lang w:val="en-US"/>
              </w:rPr>
              <w:t>The Dean</w:t>
            </w:r>
            <w:r w:rsidR="006D5BEC" w:rsidRPr="00C40A4D">
              <w:rPr>
                <w:lang w:val="en-US"/>
              </w:rPr>
              <w:t xml:space="preserve"> invited the newly elected Chairman of the RA, </w:t>
            </w:r>
            <w:r w:rsidR="00845BBB">
              <w:rPr>
                <w:lang w:val="en-US"/>
              </w:rPr>
              <w:br/>
            </w:r>
            <w:r w:rsidR="007B6C0D">
              <w:rPr>
                <w:lang w:val="en-US"/>
              </w:rPr>
              <w:t>Dr Sergey Pastukh</w:t>
            </w:r>
            <w:r w:rsidR="006D5BEC" w:rsidRPr="00C40A4D">
              <w:rPr>
                <w:lang w:val="en-US"/>
              </w:rPr>
              <w:t>, to take over the chairmanship of the meeting.</w:t>
            </w:r>
          </w:p>
        </w:tc>
        <w:tc>
          <w:tcPr>
            <w:tcW w:w="878" w:type="pct"/>
          </w:tcPr>
          <w:p w14:paraId="53D09B81" w14:textId="77777777" w:rsidR="00C12FFE" w:rsidRPr="00C12FFE" w:rsidRDefault="00C12FFE" w:rsidP="00C12FFE">
            <w:pPr>
              <w:tabs>
                <w:tab w:val="clear" w:pos="1134"/>
                <w:tab w:val="clear" w:pos="1871"/>
                <w:tab w:val="clear" w:pos="2268"/>
              </w:tabs>
              <w:overflowPunct/>
              <w:autoSpaceDE/>
              <w:autoSpaceDN/>
              <w:adjustRightInd/>
              <w:spacing w:before="0" w:after="160" w:line="259" w:lineRule="auto"/>
              <w:jc w:val="center"/>
              <w:textAlignment w:val="auto"/>
              <w:rPr>
                <w:rFonts w:eastAsia="SimSun"/>
                <w:szCs w:val="24"/>
                <w:lang w:val="en-US" w:eastAsia="zh-CN"/>
              </w:rPr>
            </w:pPr>
          </w:p>
        </w:tc>
      </w:tr>
    </w:tbl>
    <w:p w14:paraId="3207DE06" w14:textId="77777777" w:rsidR="0063598D" w:rsidRDefault="0063598D"/>
    <w:p w14:paraId="72DD499E" w14:textId="77777777" w:rsidR="0063598D" w:rsidRDefault="0063598D">
      <w:pPr>
        <w:tabs>
          <w:tab w:val="clear" w:pos="1134"/>
          <w:tab w:val="clear" w:pos="1871"/>
          <w:tab w:val="clear" w:pos="2268"/>
        </w:tabs>
        <w:overflowPunct/>
        <w:autoSpaceDE/>
        <w:autoSpaceDN/>
        <w:adjustRightInd/>
        <w:spacing w:before="0"/>
        <w:textAlignment w:val="auto"/>
      </w:pPr>
      <w:r>
        <w:br w:type="page"/>
      </w:r>
    </w:p>
    <w:p w14:paraId="2E5E3081" w14:textId="77777777" w:rsidR="0063598D" w:rsidRDefault="0063598D"/>
    <w:tbl>
      <w:tblPr>
        <w:tblW w:w="5000" w:type="pct"/>
        <w:tblLook w:val="0000" w:firstRow="0" w:lastRow="0" w:firstColumn="0" w:lastColumn="0" w:noHBand="0" w:noVBand="0"/>
      </w:tblPr>
      <w:tblGrid>
        <w:gridCol w:w="522"/>
        <w:gridCol w:w="7424"/>
        <w:gridCol w:w="1693"/>
      </w:tblGrid>
      <w:tr w:rsidR="006D5BEC" w:rsidRPr="00C12FFE" w14:paraId="6E671F37" w14:textId="77777777" w:rsidTr="0063598D">
        <w:trPr>
          <w:trHeight w:val="794"/>
        </w:trPr>
        <w:tc>
          <w:tcPr>
            <w:tcW w:w="271" w:type="pct"/>
          </w:tcPr>
          <w:p w14:paraId="6E779350" w14:textId="77777777" w:rsidR="006D5BEC" w:rsidRPr="00620915" w:rsidRDefault="006D5BEC" w:rsidP="00DD1FA9">
            <w:pPr>
              <w:tabs>
                <w:tab w:val="clear" w:pos="1134"/>
                <w:tab w:val="clear" w:pos="1871"/>
                <w:tab w:val="clear" w:pos="2268"/>
                <w:tab w:val="left" w:pos="567"/>
              </w:tabs>
              <w:overflowPunct/>
              <w:autoSpaceDE/>
              <w:autoSpaceDN/>
              <w:adjustRightInd/>
              <w:spacing w:before="80" w:after="160" w:line="259" w:lineRule="auto"/>
              <w:ind w:left="567" w:hanging="567"/>
              <w:textAlignment w:val="auto"/>
              <w:rPr>
                <w:rFonts w:eastAsia="SimSun"/>
                <w:b/>
                <w:szCs w:val="24"/>
                <w:lang w:val="en-US" w:eastAsia="zh-CN"/>
              </w:rPr>
            </w:pPr>
            <w:r w:rsidRPr="00620915">
              <w:rPr>
                <w:rFonts w:eastAsia="SimSun"/>
                <w:b/>
                <w:szCs w:val="24"/>
                <w:lang w:val="en-US" w:eastAsia="zh-CN"/>
              </w:rPr>
              <w:t>3</w:t>
            </w:r>
          </w:p>
        </w:tc>
        <w:tc>
          <w:tcPr>
            <w:tcW w:w="3851" w:type="pct"/>
          </w:tcPr>
          <w:p w14:paraId="7C5B44B7" w14:textId="77777777" w:rsidR="006D5BEC" w:rsidRPr="00C40A4D" w:rsidRDefault="006D5BEC" w:rsidP="00DD1FA9">
            <w:pPr>
              <w:overflowPunct/>
              <w:autoSpaceDE/>
              <w:autoSpaceDN/>
              <w:adjustRightInd/>
              <w:spacing w:before="80" w:line="259" w:lineRule="auto"/>
              <w:ind w:left="567" w:hanging="567"/>
              <w:textAlignment w:val="auto"/>
              <w:rPr>
                <w:lang w:val="en-US"/>
              </w:rPr>
            </w:pPr>
            <w:r w:rsidRPr="00C40A4D">
              <w:rPr>
                <w:lang w:val="en-US"/>
              </w:rPr>
              <w:t>Address by the Chairman of the Radiocommunication Assembly</w:t>
            </w:r>
          </w:p>
          <w:p w14:paraId="54682CF8" w14:textId="77777777" w:rsidR="006D5BEC" w:rsidRPr="00C40A4D" w:rsidRDefault="006D5BEC" w:rsidP="00DD1FA9">
            <w:pPr>
              <w:rPr>
                <w:lang w:val="en-US"/>
              </w:rPr>
            </w:pPr>
            <w:r w:rsidRPr="00C40A4D">
              <w:rPr>
                <w:lang w:val="en-US"/>
              </w:rPr>
              <w:t>The address of the Chairman of the RA is provided in Annex 1.</w:t>
            </w:r>
          </w:p>
        </w:tc>
        <w:tc>
          <w:tcPr>
            <w:tcW w:w="878" w:type="pct"/>
          </w:tcPr>
          <w:p w14:paraId="3B92161D" w14:textId="77777777" w:rsidR="006D5BEC" w:rsidRPr="00C12FFE" w:rsidRDefault="006D5BEC" w:rsidP="006D5BEC">
            <w:pPr>
              <w:tabs>
                <w:tab w:val="clear" w:pos="1134"/>
                <w:tab w:val="clear" w:pos="1871"/>
                <w:tab w:val="clear" w:pos="2268"/>
              </w:tabs>
              <w:overflowPunct/>
              <w:autoSpaceDE/>
              <w:autoSpaceDN/>
              <w:adjustRightInd/>
              <w:spacing w:before="0" w:after="160" w:line="259" w:lineRule="auto"/>
              <w:jc w:val="center"/>
              <w:textAlignment w:val="auto"/>
              <w:rPr>
                <w:rFonts w:eastAsia="SimSun"/>
                <w:szCs w:val="24"/>
                <w:lang w:val="en-US" w:eastAsia="zh-CN"/>
              </w:rPr>
            </w:pPr>
          </w:p>
        </w:tc>
      </w:tr>
      <w:tr w:rsidR="006D5BEC" w:rsidRPr="00C12FFE" w14:paraId="5B7CB482" w14:textId="77777777" w:rsidTr="005E6E8D">
        <w:tc>
          <w:tcPr>
            <w:tcW w:w="271" w:type="pct"/>
          </w:tcPr>
          <w:p w14:paraId="0525622B" w14:textId="77777777" w:rsidR="006D5BEC" w:rsidRPr="00620915" w:rsidRDefault="006D5BEC" w:rsidP="00DD1FA9">
            <w:pPr>
              <w:tabs>
                <w:tab w:val="clear" w:pos="1134"/>
                <w:tab w:val="clear" w:pos="1871"/>
                <w:tab w:val="clear" w:pos="2268"/>
                <w:tab w:val="left" w:pos="567"/>
              </w:tabs>
              <w:overflowPunct/>
              <w:autoSpaceDE/>
              <w:autoSpaceDN/>
              <w:adjustRightInd/>
              <w:spacing w:before="80" w:after="160" w:line="259" w:lineRule="auto"/>
              <w:ind w:left="567" w:hanging="567"/>
              <w:textAlignment w:val="auto"/>
              <w:rPr>
                <w:rFonts w:eastAsia="SimSun"/>
                <w:b/>
                <w:szCs w:val="24"/>
                <w:lang w:val="en-US" w:eastAsia="zh-CN"/>
              </w:rPr>
            </w:pPr>
            <w:r w:rsidRPr="00620915">
              <w:rPr>
                <w:rFonts w:eastAsia="SimSun"/>
                <w:b/>
                <w:szCs w:val="24"/>
                <w:lang w:val="en-US" w:eastAsia="zh-CN"/>
              </w:rPr>
              <w:t>4</w:t>
            </w:r>
          </w:p>
        </w:tc>
        <w:tc>
          <w:tcPr>
            <w:tcW w:w="3851" w:type="pct"/>
          </w:tcPr>
          <w:p w14:paraId="0633AF5E" w14:textId="77777777" w:rsidR="006D5BEC" w:rsidRPr="00C40A4D" w:rsidRDefault="006D5BEC" w:rsidP="00DD1FA9">
            <w:pPr>
              <w:overflowPunct/>
              <w:autoSpaceDE/>
              <w:autoSpaceDN/>
              <w:adjustRightInd/>
              <w:spacing w:before="80" w:line="259" w:lineRule="auto"/>
              <w:ind w:left="567" w:hanging="567"/>
              <w:textAlignment w:val="auto"/>
              <w:rPr>
                <w:lang w:val="en-US"/>
              </w:rPr>
            </w:pPr>
            <w:r w:rsidRPr="00C40A4D">
              <w:rPr>
                <w:lang w:val="en-US"/>
              </w:rPr>
              <w:t>Address by the Secretary-General of ITU</w:t>
            </w:r>
          </w:p>
          <w:p w14:paraId="07DB4EEB" w14:textId="77777777" w:rsidR="006D5BEC" w:rsidRPr="00C40A4D" w:rsidRDefault="006D5BEC" w:rsidP="00DD1FA9">
            <w:pPr>
              <w:rPr>
                <w:lang w:val="en-US"/>
              </w:rPr>
            </w:pPr>
            <w:r w:rsidRPr="00C40A4D">
              <w:rPr>
                <w:lang w:val="en-US"/>
              </w:rPr>
              <w:t>The address of the Secretary-General of ITU is provided in Annex 2.</w:t>
            </w:r>
          </w:p>
        </w:tc>
        <w:tc>
          <w:tcPr>
            <w:tcW w:w="878" w:type="pct"/>
          </w:tcPr>
          <w:p w14:paraId="036F2F78" w14:textId="77777777" w:rsidR="006D5BEC" w:rsidRPr="00C12FFE" w:rsidRDefault="006D5BEC" w:rsidP="006D5BEC">
            <w:pPr>
              <w:tabs>
                <w:tab w:val="clear" w:pos="1134"/>
                <w:tab w:val="clear" w:pos="1871"/>
                <w:tab w:val="clear" w:pos="2268"/>
              </w:tabs>
              <w:overflowPunct/>
              <w:autoSpaceDE/>
              <w:autoSpaceDN/>
              <w:adjustRightInd/>
              <w:spacing w:before="0" w:after="160" w:line="259" w:lineRule="auto"/>
              <w:jc w:val="center"/>
              <w:textAlignment w:val="auto"/>
              <w:rPr>
                <w:rFonts w:eastAsia="SimSun"/>
                <w:szCs w:val="24"/>
                <w:lang w:val="en-US" w:eastAsia="zh-CN"/>
              </w:rPr>
            </w:pPr>
          </w:p>
        </w:tc>
      </w:tr>
      <w:tr w:rsidR="006D5BEC" w:rsidRPr="00C12FFE" w14:paraId="78526978" w14:textId="77777777" w:rsidTr="005E6E8D">
        <w:tc>
          <w:tcPr>
            <w:tcW w:w="271" w:type="pct"/>
          </w:tcPr>
          <w:p w14:paraId="5A25B59E" w14:textId="77777777" w:rsidR="006D5BEC" w:rsidRPr="00620915" w:rsidRDefault="006D5BEC" w:rsidP="00DD1FA9">
            <w:pPr>
              <w:tabs>
                <w:tab w:val="clear" w:pos="1134"/>
                <w:tab w:val="clear" w:pos="1871"/>
                <w:tab w:val="clear" w:pos="2268"/>
                <w:tab w:val="left" w:pos="567"/>
              </w:tabs>
              <w:overflowPunct/>
              <w:autoSpaceDE/>
              <w:autoSpaceDN/>
              <w:adjustRightInd/>
              <w:spacing w:before="80" w:after="160" w:line="259" w:lineRule="auto"/>
              <w:ind w:left="567" w:hanging="567"/>
              <w:textAlignment w:val="auto"/>
              <w:rPr>
                <w:rFonts w:eastAsia="SimSun"/>
                <w:b/>
                <w:szCs w:val="24"/>
                <w:lang w:val="en-US" w:eastAsia="zh-CN"/>
              </w:rPr>
            </w:pPr>
            <w:r w:rsidRPr="00620915">
              <w:rPr>
                <w:rFonts w:eastAsia="SimSun"/>
                <w:b/>
                <w:szCs w:val="24"/>
                <w:lang w:val="en-US" w:eastAsia="zh-CN"/>
              </w:rPr>
              <w:t>5</w:t>
            </w:r>
          </w:p>
        </w:tc>
        <w:tc>
          <w:tcPr>
            <w:tcW w:w="3851" w:type="pct"/>
          </w:tcPr>
          <w:p w14:paraId="73B558CB" w14:textId="77777777" w:rsidR="006D5BEC" w:rsidRPr="00C40A4D" w:rsidRDefault="006D5BEC" w:rsidP="00DD1FA9">
            <w:pPr>
              <w:overflowPunct/>
              <w:autoSpaceDE/>
              <w:autoSpaceDN/>
              <w:adjustRightInd/>
              <w:spacing w:before="80" w:line="259" w:lineRule="auto"/>
              <w:ind w:left="567" w:hanging="567"/>
              <w:textAlignment w:val="auto"/>
              <w:rPr>
                <w:lang w:val="en-US"/>
              </w:rPr>
            </w:pPr>
            <w:r w:rsidRPr="00C40A4D">
              <w:rPr>
                <w:lang w:val="en-US"/>
              </w:rPr>
              <w:t>Address by the Director of the Radiocommunication Bureau</w:t>
            </w:r>
          </w:p>
          <w:p w14:paraId="0F1C6141" w14:textId="77777777" w:rsidR="006D5BEC" w:rsidRPr="00C12FFE" w:rsidRDefault="006D5BEC" w:rsidP="00DD1FA9">
            <w:pPr>
              <w:tabs>
                <w:tab w:val="clear" w:pos="1134"/>
                <w:tab w:val="clear" w:pos="1871"/>
                <w:tab w:val="clear" w:pos="2268"/>
                <w:tab w:val="left" w:pos="567"/>
              </w:tabs>
              <w:rPr>
                <w:rFonts w:eastAsia="SimSun"/>
                <w:szCs w:val="24"/>
                <w:lang w:val="en-US" w:eastAsia="zh-CN"/>
              </w:rPr>
            </w:pPr>
            <w:r w:rsidRPr="00C40A4D">
              <w:rPr>
                <w:lang w:val="en-US"/>
              </w:rPr>
              <w:t>The address of the Director of the Radiocommunication Bureau is provided in Annex 3.</w:t>
            </w:r>
          </w:p>
        </w:tc>
        <w:tc>
          <w:tcPr>
            <w:tcW w:w="878" w:type="pct"/>
          </w:tcPr>
          <w:p w14:paraId="4ECBB7AE" w14:textId="77777777" w:rsidR="006D5BEC" w:rsidRPr="00C12FFE" w:rsidRDefault="006D5BEC" w:rsidP="006D5BEC">
            <w:pPr>
              <w:tabs>
                <w:tab w:val="clear" w:pos="1134"/>
                <w:tab w:val="clear" w:pos="1871"/>
                <w:tab w:val="clear" w:pos="2268"/>
              </w:tabs>
              <w:overflowPunct/>
              <w:autoSpaceDE/>
              <w:autoSpaceDN/>
              <w:adjustRightInd/>
              <w:spacing w:before="0" w:after="160" w:line="259" w:lineRule="auto"/>
              <w:jc w:val="center"/>
              <w:textAlignment w:val="auto"/>
              <w:rPr>
                <w:rFonts w:eastAsia="SimSun"/>
                <w:szCs w:val="24"/>
                <w:lang w:val="en-US" w:eastAsia="zh-CN"/>
              </w:rPr>
            </w:pPr>
          </w:p>
        </w:tc>
      </w:tr>
      <w:tr w:rsidR="006D5BEC" w:rsidRPr="00C12FFE" w14:paraId="2EC91C77" w14:textId="77777777" w:rsidTr="005E6E8D">
        <w:tc>
          <w:tcPr>
            <w:tcW w:w="271" w:type="pct"/>
          </w:tcPr>
          <w:p w14:paraId="0CA529F1" w14:textId="77777777" w:rsidR="006D5BEC" w:rsidRPr="00620915" w:rsidRDefault="006D5BEC" w:rsidP="00DD1FA9">
            <w:pPr>
              <w:tabs>
                <w:tab w:val="clear" w:pos="1134"/>
                <w:tab w:val="clear" w:pos="1871"/>
                <w:tab w:val="clear" w:pos="2268"/>
                <w:tab w:val="left" w:pos="567"/>
              </w:tabs>
              <w:overflowPunct/>
              <w:autoSpaceDE/>
              <w:autoSpaceDN/>
              <w:adjustRightInd/>
              <w:spacing w:before="80" w:after="160" w:line="259" w:lineRule="auto"/>
              <w:ind w:left="567" w:hanging="567"/>
              <w:textAlignment w:val="auto"/>
              <w:rPr>
                <w:rFonts w:eastAsia="SimSun"/>
                <w:b/>
                <w:szCs w:val="24"/>
                <w:lang w:val="en-US" w:eastAsia="zh-CN"/>
              </w:rPr>
            </w:pPr>
            <w:r w:rsidRPr="00620915">
              <w:rPr>
                <w:rFonts w:eastAsia="SimSun"/>
                <w:b/>
                <w:szCs w:val="24"/>
                <w:lang w:val="en-US" w:eastAsia="zh-CN"/>
              </w:rPr>
              <w:t>6</w:t>
            </w:r>
          </w:p>
        </w:tc>
        <w:tc>
          <w:tcPr>
            <w:tcW w:w="3851" w:type="pct"/>
          </w:tcPr>
          <w:p w14:paraId="3746B414" w14:textId="77777777" w:rsidR="00FA592C" w:rsidRDefault="006D5BEC" w:rsidP="00DD1FA9">
            <w:pPr>
              <w:tabs>
                <w:tab w:val="clear" w:pos="1134"/>
                <w:tab w:val="clear" w:pos="1871"/>
                <w:tab w:val="clear" w:pos="2268"/>
                <w:tab w:val="left" w:pos="567"/>
              </w:tabs>
              <w:overflowPunct/>
              <w:autoSpaceDE/>
              <w:autoSpaceDN/>
              <w:adjustRightInd/>
              <w:spacing w:before="80" w:line="259" w:lineRule="auto"/>
              <w:ind w:left="567" w:hanging="567"/>
              <w:textAlignment w:val="auto"/>
              <w:rPr>
                <w:rFonts w:eastAsia="SimSun"/>
                <w:szCs w:val="24"/>
                <w:lang w:val="en-US" w:eastAsia="zh-CN"/>
              </w:rPr>
            </w:pPr>
            <w:r w:rsidRPr="0034078E">
              <w:rPr>
                <w:rFonts w:eastAsia="SimSun"/>
                <w:szCs w:val="24"/>
                <w:lang w:val="en-US" w:eastAsia="zh-CN"/>
              </w:rPr>
              <w:t>Closure of the session</w:t>
            </w:r>
          </w:p>
          <w:p w14:paraId="2E773F94" w14:textId="77777777" w:rsidR="0063598D" w:rsidRPr="00C12FFE" w:rsidRDefault="0063598D" w:rsidP="00DD1FA9">
            <w:pPr>
              <w:tabs>
                <w:tab w:val="clear" w:pos="1134"/>
                <w:tab w:val="clear" w:pos="1871"/>
                <w:tab w:val="clear" w:pos="2268"/>
                <w:tab w:val="left" w:pos="567"/>
              </w:tabs>
              <w:rPr>
                <w:rFonts w:eastAsia="SimSun"/>
                <w:szCs w:val="24"/>
                <w:lang w:val="en-US" w:eastAsia="zh-CN"/>
              </w:rPr>
            </w:pPr>
            <w:r w:rsidRPr="0034078E">
              <w:rPr>
                <w:lang w:val="en-US"/>
              </w:rPr>
              <w:t>The Chairman cl</w:t>
            </w:r>
            <w:r w:rsidR="00892104">
              <w:rPr>
                <w:lang w:val="en-US"/>
              </w:rPr>
              <w:t>osed the opening ceremony at 10</w:t>
            </w:r>
            <w:r w:rsidR="0034078E" w:rsidRPr="0034078E">
              <w:rPr>
                <w:lang w:val="en-US"/>
              </w:rPr>
              <w:t>3</w:t>
            </w:r>
            <w:r w:rsidRPr="0034078E">
              <w:rPr>
                <w:lang w:val="en-US"/>
              </w:rPr>
              <w:t>0 hours.</w:t>
            </w:r>
          </w:p>
        </w:tc>
        <w:tc>
          <w:tcPr>
            <w:tcW w:w="878" w:type="pct"/>
          </w:tcPr>
          <w:p w14:paraId="2FCEE237" w14:textId="77777777" w:rsidR="006D5BEC" w:rsidRPr="00C12FFE" w:rsidRDefault="006D5BEC" w:rsidP="006D5BEC">
            <w:pPr>
              <w:tabs>
                <w:tab w:val="clear" w:pos="1134"/>
                <w:tab w:val="clear" w:pos="1871"/>
                <w:tab w:val="clear" w:pos="2268"/>
              </w:tabs>
              <w:overflowPunct/>
              <w:autoSpaceDE/>
              <w:autoSpaceDN/>
              <w:adjustRightInd/>
              <w:spacing w:before="0" w:after="160" w:line="259" w:lineRule="auto"/>
              <w:jc w:val="center"/>
              <w:textAlignment w:val="auto"/>
              <w:rPr>
                <w:rFonts w:eastAsia="SimSun"/>
                <w:szCs w:val="24"/>
                <w:lang w:val="en-US" w:eastAsia="zh-CN"/>
              </w:rPr>
            </w:pPr>
          </w:p>
        </w:tc>
      </w:tr>
    </w:tbl>
    <w:p w14:paraId="0B1F9218" w14:textId="0493EB52" w:rsidR="00E304C3" w:rsidRDefault="00E304C3" w:rsidP="0063598D">
      <w:pPr>
        <w:tabs>
          <w:tab w:val="clear" w:pos="1134"/>
          <w:tab w:val="clear" w:pos="1871"/>
          <w:tab w:val="clear" w:pos="2268"/>
          <w:tab w:val="center" w:pos="8647"/>
        </w:tabs>
      </w:pPr>
    </w:p>
    <w:p w14:paraId="39B756A5" w14:textId="4983D813" w:rsidR="00092C8F" w:rsidRDefault="00092C8F" w:rsidP="0063598D">
      <w:pPr>
        <w:tabs>
          <w:tab w:val="clear" w:pos="1134"/>
          <w:tab w:val="clear" w:pos="1871"/>
          <w:tab w:val="clear" w:pos="2268"/>
          <w:tab w:val="center" w:pos="8647"/>
        </w:tabs>
      </w:pPr>
    </w:p>
    <w:p w14:paraId="62052C77" w14:textId="77777777" w:rsidR="00092C8F" w:rsidRDefault="00092C8F" w:rsidP="0063598D">
      <w:pPr>
        <w:tabs>
          <w:tab w:val="clear" w:pos="1134"/>
          <w:tab w:val="clear" w:pos="1871"/>
          <w:tab w:val="clear" w:pos="2268"/>
          <w:tab w:val="center" w:pos="8647"/>
        </w:tabs>
      </w:pPr>
    </w:p>
    <w:p w14:paraId="7455DBD1" w14:textId="72129B27" w:rsidR="00AC434B" w:rsidRDefault="0063598D" w:rsidP="0063598D">
      <w:pPr>
        <w:tabs>
          <w:tab w:val="clear" w:pos="1134"/>
          <w:tab w:val="clear" w:pos="1871"/>
          <w:tab w:val="clear" w:pos="2268"/>
          <w:tab w:val="center" w:pos="8647"/>
        </w:tabs>
      </w:pPr>
      <w:r>
        <w:tab/>
        <w:t>Sergey Pastukh</w:t>
      </w:r>
    </w:p>
    <w:p w14:paraId="1CDED1EC" w14:textId="77777777" w:rsidR="0063598D" w:rsidRDefault="0063598D" w:rsidP="0034078E">
      <w:pPr>
        <w:tabs>
          <w:tab w:val="clear" w:pos="1134"/>
          <w:tab w:val="clear" w:pos="1871"/>
          <w:tab w:val="clear" w:pos="2268"/>
          <w:tab w:val="center" w:pos="8647"/>
        </w:tabs>
        <w:spacing w:before="0"/>
      </w:pPr>
      <w:r>
        <w:tab/>
        <w:t>Chairman, RA-19</w:t>
      </w:r>
    </w:p>
    <w:p w14:paraId="2B27FAEA" w14:textId="77777777" w:rsidR="00AC434B" w:rsidRDefault="00AC434B">
      <w:pPr>
        <w:tabs>
          <w:tab w:val="clear" w:pos="1134"/>
          <w:tab w:val="clear" w:pos="1871"/>
          <w:tab w:val="clear" w:pos="2268"/>
        </w:tabs>
        <w:overflowPunct/>
        <w:autoSpaceDE/>
        <w:autoSpaceDN/>
        <w:adjustRightInd/>
        <w:spacing w:before="0"/>
        <w:textAlignment w:val="auto"/>
      </w:pPr>
      <w:r>
        <w:br w:type="page"/>
      </w:r>
    </w:p>
    <w:p w14:paraId="37D1B4FB" w14:textId="77777777" w:rsidR="0063598D" w:rsidRPr="00C40A4D" w:rsidRDefault="0063598D" w:rsidP="0063598D">
      <w:pPr>
        <w:pStyle w:val="AnnexNo"/>
        <w:rPr>
          <w:lang w:val="en-US"/>
        </w:rPr>
      </w:pPr>
      <w:r w:rsidRPr="00C40A4D">
        <w:rPr>
          <w:lang w:val="en-US"/>
        </w:rPr>
        <w:lastRenderedPageBreak/>
        <w:t>ANNEX 1</w:t>
      </w:r>
    </w:p>
    <w:p w14:paraId="0318D016" w14:textId="77777777" w:rsidR="0063598D" w:rsidRPr="00C40A4D" w:rsidRDefault="0063598D" w:rsidP="00143891">
      <w:pPr>
        <w:pStyle w:val="Annextitle"/>
        <w:spacing w:after="120"/>
        <w:rPr>
          <w:lang w:val="en-US"/>
        </w:rPr>
      </w:pPr>
      <w:r w:rsidRPr="00C40A4D">
        <w:rPr>
          <w:lang w:val="en-US"/>
        </w:rPr>
        <w:t>Opening remarks of the Chairman of the 20</w:t>
      </w:r>
      <w:r w:rsidRPr="00C40A4D">
        <w:rPr>
          <w:lang w:val="en-US" w:eastAsia="ja-JP"/>
        </w:rPr>
        <w:t>1</w:t>
      </w:r>
      <w:r>
        <w:rPr>
          <w:lang w:val="en-US" w:eastAsia="ja-JP"/>
        </w:rPr>
        <w:t>9</w:t>
      </w:r>
      <w:r w:rsidRPr="00C40A4D">
        <w:rPr>
          <w:lang w:val="en-US"/>
        </w:rPr>
        <w:t xml:space="preserve"> Radiocommunication Assembly</w:t>
      </w:r>
    </w:p>
    <w:p w14:paraId="69F399BB" w14:textId="77777777" w:rsidR="00143891" w:rsidRDefault="00143891" w:rsidP="00143891">
      <w:pPr>
        <w:spacing w:before="0"/>
        <w:ind w:right="677"/>
      </w:pPr>
    </w:p>
    <w:p w14:paraId="415D8E8D" w14:textId="77777777" w:rsidR="0063598D" w:rsidRDefault="0063598D" w:rsidP="00143891">
      <w:pPr>
        <w:spacing w:before="0"/>
        <w:ind w:right="677"/>
      </w:pPr>
      <w:r>
        <w:t xml:space="preserve">Your Excellencies, </w:t>
      </w:r>
      <w:r w:rsidR="001E4C67">
        <w:br/>
      </w:r>
      <w:r w:rsidR="00FA592C">
        <w:t>Secretary General of the ITU,</w:t>
      </w:r>
      <w:r>
        <w:t xml:space="preserve"> </w:t>
      </w:r>
      <w:r w:rsidR="001E4C67">
        <w:br/>
      </w:r>
      <w:r>
        <w:t>Director of</w:t>
      </w:r>
      <w:r w:rsidR="00FA592C">
        <w:t xml:space="preserve"> the Radiocommunication Bureau,</w:t>
      </w:r>
      <w:r w:rsidR="001E4C67">
        <w:br/>
        <w:t>Delegates</w:t>
      </w:r>
      <w:r w:rsidR="00FA592C">
        <w:t>,</w:t>
      </w:r>
    </w:p>
    <w:p w14:paraId="3D328C1E" w14:textId="77777777" w:rsidR="00D55D07" w:rsidRDefault="00D55D07" w:rsidP="00143891">
      <w:r>
        <w:t>It is a great hono</w:t>
      </w:r>
      <w:r w:rsidR="001E4C67">
        <w:t>u</w:t>
      </w:r>
      <w:r>
        <w:t>r to have been appointed as the Ch</w:t>
      </w:r>
      <w:r w:rsidR="00FC03AA">
        <w:t xml:space="preserve">airman of this Radio Assembly. </w:t>
      </w:r>
      <w:r>
        <w:t xml:space="preserve">For my </w:t>
      </w:r>
      <w:r w:rsidR="00C10B05">
        <w:t>Administration</w:t>
      </w:r>
      <w:r>
        <w:t>, the Russian Federation, and for the RCC, it is also a great hono</w:t>
      </w:r>
      <w:r w:rsidR="00DB2E47">
        <w:t>u</w:t>
      </w:r>
      <w:r>
        <w:t xml:space="preserve">r </w:t>
      </w:r>
      <w:r w:rsidR="005E6E8D">
        <w:t xml:space="preserve">as </w:t>
      </w:r>
      <w:r>
        <w:t>a recognition of the successful work that these organizations have been carrying out in order to make the ITU stronger</w:t>
      </w:r>
      <w:r w:rsidR="00DB2E47">
        <w:t>,</w:t>
      </w:r>
      <w:r>
        <w:t xml:space="preserve"> more knowledgeable and more significant in the world.</w:t>
      </w:r>
    </w:p>
    <w:p w14:paraId="57362D05" w14:textId="77777777" w:rsidR="00D55D07" w:rsidRDefault="00D55D07" w:rsidP="00143891">
      <w:r>
        <w:t>Th</w:t>
      </w:r>
      <w:r w:rsidR="00C10B05">
        <w:t>ere</w:t>
      </w:r>
      <w:r>
        <w:t xml:space="preserve"> is no doubt that the Radio Assembly is an important event in the life of the ITU and in the BR, as </w:t>
      </w:r>
      <w:r w:rsidR="00DB2E47">
        <w:t xml:space="preserve">well as for all </w:t>
      </w:r>
      <w:r>
        <w:t>people in the world who are engaged in studies and working on development o</w:t>
      </w:r>
      <w:r w:rsidR="00DB2E47">
        <w:t>f</w:t>
      </w:r>
      <w:r>
        <w:t xml:space="preserve"> radio in order t</w:t>
      </w:r>
      <w:r w:rsidR="00DB2E47">
        <w:t xml:space="preserve">o create new technologies, </w:t>
      </w:r>
      <w:r>
        <w:t>in terms of broadcasting, satellites, terrestrial services, r</w:t>
      </w:r>
      <w:r w:rsidR="00DB2E47">
        <w:t>adio location, radio navigation and</w:t>
      </w:r>
      <w:r w:rsidR="00FC03AA">
        <w:t xml:space="preserve"> radio astronomy. </w:t>
      </w:r>
      <w:r>
        <w:t xml:space="preserve">All of these different technologies will work towards enabling the sustainable development goals, and </w:t>
      </w:r>
      <w:r w:rsidR="00A53278">
        <w:t>enable society to</w:t>
      </w:r>
      <w:r>
        <w:t xml:space="preserve"> flourish.</w:t>
      </w:r>
    </w:p>
    <w:p w14:paraId="5469F5A7" w14:textId="680CC84C" w:rsidR="00D55D07" w:rsidRDefault="00D55D07" w:rsidP="00143891">
      <w:r>
        <w:t>The goal of t</w:t>
      </w:r>
      <w:r w:rsidR="00A0722C">
        <w:t>his Assembly is to conclude</w:t>
      </w:r>
      <w:r>
        <w:t xml:space="preserve"> the studies which </w:t>
      </w:r>
      <w:r w:rsidR="00FC03AA">
        <w:t xml:space="preserve">began in 2015, four years ago. </w:t>
      </w:r>
      <w:r>
        <w:t>We will look at the out</w:t>
      </w:r>
      <w:r w:rsidR="00A0722C">
        <w:t>come of the studies of the last four years</w:t>
      </w:r>
      <w:r w:rsidR="00C10B05">
        <w:t xml:space="preserve">. </w:t>
      </w:r>
      <w:r>
        <w:t>We have been working excellently since 2015 and have managed to move forward in developing new technologies and developing radio standards for</w:t>
      </w:r>
      <w:r w:rsidR="00FC03AA">
        <w:t xml:space="preserve"> the most modern technologies. </w:t>
      </w:r>
      <w:r>
        <w:t xml:space="preserve">We will be looking at five </w:t>
      </w:r>
      <w:r w:rsidR="00E304C3">
        <w:t>R</w:t>
      </w:r>
      <w:r w:rsidR="00A0722C">
        <w:t xml:space="preserve">ecommendations </w:t>
      </w:r>
      <w:r>
        <w:t xml:space="preserve">at this Assembly, which </w:t>
      </w:r>
      <w:r w:rsidR="00A0722C">
        <w:t>have been</w:t>
      </w:r>
      <w:r>
        <w:t xml:space="preserve"> presented by t</w:t>
      </w:r>
      <w:r w:rsidR="00FC03AA">
        <w:t xml:space="preserve">he Study Groups. </w:t>
      </w:r>
      <w:r w:rsidR="00A0722C">
        <w:t>We must bear in mind that some</w:t>
      </w:r>
      <w:r>
        <w:t xml:space="preserve"> of the </w:t>
      </w:r>
      <w:r w:rsidR="00E304C3">
        <w:t>R</w:t>
      </w:r>
      <w:r w:rsidR="00A0722C">
        <w:t xml:space="preserve">ecommendations </w:t>
      </w:r>
      <w:r>
        <w:t>are directly linked to the con</w:t>
      </w:r>
      <w:r w:rsidR="00A0722C">
        <w:t>ference, which will be begin</w:t>
      </w:r>
      <w:r>
        <w:t xml:space="preserve"> immediately after </w:t>
      </w:r>
      <w:r w:rsidR="00FC03AA">
        <w:t xml:space="preserve">we conclude with our Assembly. </w:t>
      </w:r>
      <w:r>
        <w:t xml:space="preserve">We will also be thinking about the fact that some of the </w:t>
      </w:r>
      <w:r w:rsidR="00E304C3">
        <w:t>R</w:t>
      </w:r>
      <w:r w:rsidR="00A0722C">
        <w:t xml:space="preserve">ecommendations </w:t>
      </w:r>
      <w:r>
        <w:t>have received a number of comments d</w:t>
      </w:r>
      <w:r w:rsidR="00E42B1D">
        <w:t>uring their approval process</w:t>
      </w:r>
      <w:r>
        <w:t xml:space="preserve"> as they were being considered in the study groups, and it is the Assembly itself which should take </w:t>
      </w:r>
      <w:r w:rsidR="00E42B1D">
        <w:t xml:space="preserve">a </w:t>
      </w:r>
      <w:r>
        <w:t xml:space="preserve">good and balanced decision with regard to those </w:t>
      </w:r>
      <w:r w:rsidR="00E304C3">
        <w:t>R</w:t>
      </w:r>
      <w:r w:rsidR="00E42B1D">
        <w:t>ecommendations</w:t>
      </w:r>
      <w:r>
        <w:t>.</w:t>
      </w:r>
    </w:p>
    <w:p w14:paraId="0001E389" w14:textId="77777777" w:rsidR="00D55D07" w:rsidRDefault="00D55D07" w:rsidP="00143891">
      <w:r>
        <w:t>Of course, we will be considering at this Assembly important issues related to the methods of work of the Study Groups, including preparing for the WRC</w:t>
      </w:r>
      <w:r w:rsidR="00E42B1D">
        <w:t>. I</w:t>
      </w:r>
      <w:r>
        <w:t>n this regard, we</w:t>
      </w:r>
      <w:r w:rsidR="00E42B1D">
        <w:t xml:space="preserve"> must note that the RAG</w:t>
      </w:r>
      <w:r>
        <w:t xml:space="preserve"> has already worked a great deal in this area, and we have the report of that group for our consideration.</w:t>
      </w:r>
    </w:p>
    <w:p w14:paraId="6382A668" w14:textId="77777777" w:rsidR="00D55D07" w:rsidRDefault="00D55D07" w:rsidP="00143891">
      <w:r>
        <w:t xml:space="preserve">I would also like to note that we are considering renewing the current </w:t>
      </w:r>
      <w:r w:rsidR="0041239F">
        <w:t xml:space="preserve">Resolutions </w:t>
      </w:r>
      <w:r>
        <w:t xml:space="preserve">of the RA and we might possibly be adopting new </w:t>
      </w:r>
      <w:r w:rsidR="0041239F">
        <w:t xml:space="preserve">Resolutions </w:t>
      </w:r>
      <w:r>
        <w:t>as well which are to do with modern technologies, and they have also been submitted to our Assembly.</w:t>
      </w:r>
    </w:p>
    <w:p w14:paraId="2636C0FF" w14:textId="77777777" w:rsidR="00D55D07" w:rsidRDefault="00D55D07" w:rsidP="00143891">
      <w:r>
        <w:t>Ladies and gentlemen, over the next five days, we will have to conclude upon the work which the Assembly normally tackles, and I very much hope and I would call upon everyone to work at this Assembly in a friendly way and in a way</w:t>
      </w:r>
      <w:r w:rsidR="00FC03AA">
        <w:t xml:space="preserve"> which is mutually respectful. </w:t>
      </w:r>
      <w:r>
        <w:t>At the same time, we will also be keeping to the tra</w:t>
      </w:r>
      <w:r w:rsidR="0041239F">
        <w:t>ditions which we have in the BR and</w:t>
      </w:r>
      <w:r>
        <w:t xml:space="preserve"> in the ITU</w:t>
      </w:r>
      <w:r>
        <w:noBreakHyphen/>
        <w:t>R and</w:t>
      </w:r>
      <w:r w:rsidR="0041239F">
        <w:t xml:space="preserve"> we will be looking towards </w:t>
      </w:r>
      <w:r>
        <w:t>new innovations, which help our ITU to become stronger and of greater interest to the whole world.</w:t>
      </w:r>
    </w:p>
    <w:p w14:paraId="1D96B67A" w14:textId="77777777" w:rsidR="00143891" w:rsidRDefault="00D55D07" w:rsidP="00143891">
      <w:r>
        <w:t>I would like to conclude my introductory remarks by saying that I will be striving and making every possible effort so that the decisions that we take are balanced in nature and also so that in adopting them, we have looked at all of the views that are expressed at the Assembly.</w:t>
      </w:r>
    </w:p>
    <w:p w14:paraId="39E336DE" w14:textId="77777777" w:rsidR="00D55D07" w:rsidRDefault="00D55D07" w:rsidP="00143891">
      <w:r>
        <w:t>I do believe that at our Assembly, we will be creating a stable found</w:t>
      </w:r>
      <w:r w:rsidR="0041239F">
        <w:t>ation</w:t>
      </w:r>
      <w:r>
        <w:t xml:space="preserve"> for the next four</w:t>
      </w:r>
      <w:r>
        <w:noBreakHyphen/>
        <w:t xml:space="preserve">year cycle and also we will be </w:t>
      </w:r>
      <w:r w:rsidR="0041239F">
        <w:t xml:space="preserve">making </w:t>
      </w:r>
      <w:r w:rsidR="00FC03AA">
        <w:t xml:space="preserve">good preparations for the WRC. </w:t>
      </w:r>
      <w:r>
        <w:t>Thank you so much.</w:t>
      </w:r>
    </w:p>
    <w:p w14:paraId="5CBCC69A" w14:textId="77777777" w:rsidR="00B530CA" w:rsidRDefault="00B530CA">
      <w:pPr>
        <w:tabs>
          <w:tab w:val="clear" w:pos="1134"/>
          <w:tab w:val="clear" w:pos="1871"/>
          <w:tab w:val="clear" w:pos="2268"/>
        </w:tabs>
        <w:overflowPunct/>
        <w:autoSpaceDE/>
        <w:autoSpaceDN/>
        <w:adjustRightInd/>
        <w:spacing w:before="0"/>
        <w:textAlignment w:val="auto"/>
      </w:pPr>
      <w:r>
        <w:br w:type="page"/>
      </w:r>
    </w:p>
    <w:p w14:paraId="511BE79F" w14:textId="77777777" w:rsidR="00B530CA" w:rsidRPr="00C40A4D" w:rsidRDefault="00B530CA" w:rsidP="00B530CA">
      <w:pPr>
        <w:pStyle w:val="AnnexNo"/>
        <w:rPr>
          <w:lang w:val="en-US"/>
        </w:rPr>
      </w:pPr>
      <w:r w:rsidRPr="00C40A4D">
        <w:rPr>
          <w:lang w:val="en-US"/>
        </w:rPr>
        <w:lastRenderedPageBreak/>
        <w:t xml:space="preserve">ANNEX </w:t>
      </w:r>
      <w:r>
        <w:rPr>
          <w:lang w:val="en-US"/>
        </w:rPr>
        <w:t>2</w:t>
      </w:r>
    </w:p>
    <w:p w14:paraId="3691AB42" w14:textId="77777777" w:rsidR="00B530CA" w:rsidRPr="00C40A4D" w:rsidRDefault="00B530CA" w:rsidP="00B530CA">
      <w:pPr>
        <w:pStyle w:val="Annextitle"/>
        <w:rPr>
          <w:lang w:val="en-US"/>
        </w:rPr>
      </w:pPr>
      <w:r>
        <w:rPr>
          <w:lang w:val="en-US"/>
        </w:rPr>
        <w:t>R</w:t>
      </w:r>
      <w:r w:rsidRPr="00C40A4D">
        <w:rPr>
          <w:lang w:val="en-US"/>
        </w:rPr>
        <w:t xml:space="preserve">emarks of the </w:t>
      </w:r>
      <w:r w:rsidR="000C0074">
        <w:rPr>
          <w:lang w:val="en-US"/>
        </w:rPr>
        <w:t>Secreta</w:t>
      </w:r>
      <w:r>
        <w:rPr>
          <w:lang w:val="en-US"/>
        </w:rPr>
        <w:t>ry-General of</w:t>
      </w:r>
      <w:r w:rsidRPr="00C40A4D">
        <w:rPr>
          <w:lang w:val="en-US"/>
        </w:rPr>
        <w:t xml:space="preserve"> the 20</w:t>
      </w:r>
      <w:r w:rsidRPr="00C40A4D">
        <w:rPr>
          <w:lang w:val="en-US" w:eastAsia="ja-JP"/>
        </w:rPr>
        <w:t>1</w:t>
      </w:r>
      <w:r>
        <w:rPr>
          <w:lang w:val="en-US" w:eastAsia="ja-JP"/>
        </w:rPr>
        <w:t>9</w:t>
      </w:r>
      <w:r w:rsidRPr="00C40A4D">
        <w:rPr>
          <w:lang w:val="en-US"/>
        </w:rPr>
        <w:t xml:space="preserve"> Radiocommunication Assembly</w:t>
      </w:r>
    </w:p>
    <w:p w14:paraId="0D63DD6B" w14:textId="77777777" w:rsidR="001E4C67" w:rsidRDefault="001E4C67">
      <w:pPr>
        <w:tabs>
          <w:tab w:val="clear" w:pos="1134"/>
          <w:tab w:val="clear" w:pos="1871"/>
          <w:tab w:val="clear" w:pos="2268"/>
        </w:tabs>
        <w:overflowPunct/>
        <w:autoSpaceDE/>
        <w:autoSpaceDN/>
        <w:adjustRightInd/>
        <w:spacing w:before="0"/>
        <w:textAlignment w:val="auto"/>
        <w:rPr>
          <w:lang w:val="en-US"/>
        </w:rPr>
      </w:pPr>
      <w:r>
        <w:rPr>
          <w:lang w:val="en-US"/>
        </w:rPr>
        <w:t>Excellencies</w:t>
      </w:r>
      <w:r w:rsidR="00FC03AA">
        <w:rPr>
          <w:lang w:val="en-US"/>
        </w:rPr>
        <w:t>,</w:t>
      </w:r>
    </w:p>
    <w:p w14:paraId="4B320E90" w14:textId="77777777" w:rsidR="001E4C67" w:rsidRDefault="001E4C67">
      <w:pPr>
        <w:tabs>
          <w:tab w:val="clear" w:pos="1134"/>
          <w:tab w:val="clear" w:pos="1871"/>
          <w:tab w:val="clear" w:pos="2268"/>
        </w:tabs>
        <w:overflowPunct/>
        <w:autoSpaceDE/>
        <w:autoSpaceDN/>
        <w:adjustRightInd/>
        <w:spacing w:before="0"/>
        <w:textAlignment w:val="auto"/>
        <w:rPr>
          <w:lang w:val="en-US"/>
        </w:rPr>
      </w:pPr>
      <w:r>
        <w:rPr>
          <w:lang w:val="en-US"/>
        </w:rPr>
        <w:t>Director of BR</w:t>
      </w:r>
      <w:r w:rsidR="00FC03AA">
        <w:rPr>
          <w:lang w:val="en-US"/>
        </w:rPr>
        <w:t>,</w:t>
      </w:r>
    </w:p>
    <w:p w14:paraId="5A658918" w14:textId="77777777" w:rsidR="001E4C67" w:rsidRDefault="001E4C67">
      <w:pPr>
        <w:tabs>
          <w:tab w:val="clear" w:pos="1134"/>
          <w:tab w:val="clear" w:pos="1871"/>
          <w:tab w:val="clear" w:pos="2268"/>
        </w:tabs>
        <w:overflowPunct/>
        <w:autoSpaceDE/>
        <w:autoSpaceDN/>
        <w:adjustRightInd/>
        <w:spacing w:before="0"/>
        <w:textAlignment w:val="auto"/>
        <w:rPr>
          <w:lang w:val="en-US"/>
        </w:rPr>
      </w:pPr>
      <w:r>
        <w:rPr>
          <w:lang w:val="en-US"/>
        </w:rPr>
        <w:t>Colleagues</w:t>
      </w:r>
      <w:r w:rsidR="00FC03AA">
        <w:rPr>
          <w:lang w:val="en-US"/>
        </w:rPr>
        <w:t>,</w:t>
      </w:r>
    </w:p>
    <w:p w14:paraId="0449554F" w14:textId="77777777" w:rsidR="001E4C67" w:rsidRDefault="001E4C67">
      <w:pPr>
        <w:tabs>
          <w:tab w:val="clear" w:pos="1134"/>
          <w:tab w:val="clear" w:pos="1871"/>
          <w:tab w:val="clear" w:pos="2268"/>
        </w:tabs>
        <w:overflowPunct/>
        <w:autoSpaceDE/>
        <w:autoSpaceDN/>
        <w:adjustRightInd/>
        <w:spacing w:before="0"/>
        <w:textAlignment w:val="auto"/>
        <w:rPr>
          <w:lang w:val="en-US"/>
        </w:rPr>
      </w:pPr>
      <w:r>
        <w:rPr>
          <w:lang w:val="en-US"/>
        </w:rPr>
        <w:t>Ladies and Gentlemen</w:t>
      </w:r>
      <w:r w:rsidR="00FC03AA">
        <w:rPr>
          <w:lang w:val="en-US"/>
        </w:rPr>
        <w:t>,</w:t>
      </w:r>
    </w:p>
    <w:p w14:paraId="0C5A6748" w14:textId="77777777" w:rsidR="001E4C67" w:rsidRDefault="001E4C67">
      <w:pPr>
        <w:tabs>
          <w:tab w:val="clear" w:pos="1134"/>
          <w:tab w:val="clear" w:pos="1871"/>
          <w:tab w:val="clear" w:pos="2268"/>
        </w:tabs>
        <w:overflowPunct/>
        <w:autoSpaceDE/>
        <w:autoSpaceDN/>
        <w:adjustRightInd/>
        <w:spacing w:before="0"/>
        <w:textAlignment w:val="auto"/>
        <w:rPr>
          <w:lang w:val="en-US"/>
        </w:rPr>
      </w:pPr>
    </w:p>
    <w:p w14:paraId="0338F5C0" w14:textId="77777777" w:rsidR="001E4C67" w:rsidRDefault="001E4C67" w:rsidP="00A16192">
      <w:r>
        <w:t>It is my honour to address this Assemb</w:t>
      </w:r>
      <w:r w:rsidR="00FC03AA">
        <w:t xml:space="preserve">ly. </w:t>
      </w:r>
      <w:r w:rsidR="000C0074">
        <w:t>Allow me first to thank the Arab</w:t>
      </w:r>
      <w:r>
        <w:t xml:space="preserve"> Republic of Egypt for its generous support and a strong and effective commitment to a successful Radiocommunication Assembly 2019. </w:t>
      </w:r>
    </w:p>
    <w:p w14:paraId="3B3869E4" w14:textId="77777777" w:rsidR="001E4C67" w:rsidRDefault="001E4C67" w:rsidP="00A16192">
      <w:r>
        <w:t>The Radio Assembly is an important reminder of the se</w:t>
      </w:r>
      <w:r w:rsidR="000C0074">
        <w:t>ctor's central ro</w:t>
      </w:r>
      <w:r>
        <w:t xml:space="preserve">le </w:t>
      </w:r>
      <w:r w:rsidR="000C0074">
        <w:t>in the technological progress of</w:t>
      </w:r>
      <w:r w:rsidR="00FC03AA">
        <w:t xml:space="preserve"> telecommunications. </w:t>
      </w:r>
      <w:r>
        <w:t>With each new Assembly, issues become more diverse and complex</w:t>
      </w:r>
      <w:r w:rsidR="000C0074">
        <w:t>.</w:t>
      </w:r>
      <w:r>
        <w:t xml:space="preserve"> </w:t>
      </w:r>
      <w:r w:rsidR="000C0074">
        <w:t xml:space="preserve">In </w:t>
      </w:r>
      <w:r>
        <w:t>turn</w:t>
      </w:r>
      <w:r w:rsidR="000C0074">
        <w:t xml:space="preserve"> t</w:t>
      </w:r>
      <w:r>
        <w:t xml:space="preserve">echnical solutions require </w:t>
      </w:r>
      <w:r w:rsidR="00FC03AA">
        <w:t xml:space="preserve">greater innovation and skills. </w:t>
      </w:r>
      <w:r>
        <w:t>Consideration of regulatory and procedural issues, however, cannot be divulged from the technical studies</w:t>
      </w:r>
      <w:r w:rsidR="000C0074">
        <w:t>.</w:t>
      </w:r>
      <w:r>
        <w:t xml:space="preserve"> </w:t>
      </w:r>
      <w:r w:rsidR="000C0074">
        <w:t xml:space="preserve">Your </w:t>
      </w:r>
      <w:r>
        <w:t xml:space="preserve">task, as defined in the ITU </w:t>
      </w:r>
      <w:r w:rsidR="000C0074">
        <w:t xml:space="preserve">Constitution </w:t>
      </w:r>
      <w:r>
        <w:t xml:space="preserve">and </w:t>
      </w:r>
      <w:r w:rsidR="000C0074">
        <w:t>Convention</w:t>
      </w:r>
      <w:r>
        <w:t>, is to provide the necessary technical basis for the work of Radiocommunication conferences and to respond to all requests from these conferences.</w:t>
      </w:r>
    </w:p>
    <w:p w14:paraId="7E4330EF" w14:textId="77777777" w:rsidR="001E4C67" w:rsidRDefault="001E4C67" w:rsidP="00A16192">
      <w:r>
        <w:t xml:space="preserve">This week, you will consider and refine the working methods and procedures of </w:t>
      </w:r>
      <w:r w:rsidR="00FC03AA">
        <w:t xml:space="preserve">the Radiocommunication Sector. </w:t>
      </w:r>
      <w:r>
        <w:t>You are asked to consider the structure and to review the working methods of ITU</w:t>
      </w:r>
      <w:r>
        <w:noBreakHyphen/>
        <w:t>R Study Groups, the Co</w:t>
      </w:r>
      <w:r w:rsidR="00F3462B">
        <w:t>ordination Committee for Vocabulary</w:t>
      </w:r>
      <w:r>
        <w:t xml:space="preserve"> and the con</w:t>
      </w:r>
      <w:r w:rsidR="00FC03AA">
        <w:t xml:space="preserve">ferences preparatory meetings. </w:t>
      </w:r>
      <w:r>
        <w:t>And ensure that they follow efficient and effective practices commen</w:t>
      </w:r>
      <w:r w:rsidR="00FC03AA">
        <w:t xml:space="preserve">surate with what is available. </w:t>
      </w:r>
      <w:r>
        <w:t>You will also be considering future work program</w:t>
      </w:r>
      <w:r w:rsidR="00F3462B">
        <w:t>s</w:t>
      </w:r>
      <w:r>
        <w:t>, recognizing the ever increasing, ever changing, global telecommunications environment in which we operate.</w:t>
      </w:r>
    </w:p>
    <w:p w14:paraId="72B94140" w14:textId="514906AC" w:rsidR="001E4C67" w:rsidRDefault="001E4C67" w:rsidP="00A16192">
      <w:r>
        <w:t xml:space="preserve">In responding to those directives, this Assembly, once again, demonstrates the central role that the Radiocommunication Sector plays in </w:t>
      </w:r>
      <w:r w:rsidR="00F3462B">
        <w:t>the technological progress of tele</w:t>
      </w:r>
      <w:r w:rsidR="00FC03AA">
        <w:t>communications.</w:t>
      </w:r>
      <w:r>
        <w:t xml:space="preserve"> In approving </w:t>
      </w:r>
      <w:r w:rsidR="00E304C3">
        <w:t>R</w:t>
      </w:r>
      <w:r>
        <w:t>ecommendations and in defining future activities, you are recognizing the rapid changes underway in the global telecommunication environment and reacting in a manner commensurate with its future needs.</w:t>
      </w:r>
    </w:p>
    <w:p w14:paraId="48091AFA" w14:textId="069FD832" w:rsidR="00A16192" w:rsidRDefault="001E4C67" w:rsidP="00A16192">
      <w:r>
        <w:t>I look forward to hearing the results of your important deliberations and I wish you a very successful Radio Assembly.</w:t>
      </w:r>
    </w:p>
    <w:p w14:paraId="205CC3DC" w14:textId="77777777" w:rsidR="001E4C67" w:rsidRDefault="001E4C67" w:rsidP="00A16192">
      <w:r>
        <w:t>Thank you.</w:t>
      </w:r>
    </w:p>
    <w:p w14:paraId="21D29D00" w14:textId="77777777" w:rsidR="001E4C67" w:rsidRDefault="001E4C67">
      <w:pPr>
        <w:tabs>
          <w:tab w:val="clear" w:pos="1134"/>
          <w:tab w:val="clear" w:pos="1871"/>
          <w:tab w:val="clear" w:pos="2268"/>
        </w:tabs>
        <w:overflowPunct/>
        <w:autoSpaceDE/>
        <w:autoSpaceDN/>
        <w:adjustRightInd/>
        <w:spacing w:before="0"/>
        <w:textAlignment w:val="auto"/>
        <w:rPr>
          <w:lang w:val="en-US"/>
        </w:rPr>
      </w:pPr>
    </w:p>
    <w:p w14:paraId="27DDC6D1" w14:textId="77777777" w:rsidR="00CC2C91" w:rsidRDefault="00CC2C91">
      <w:pPr>
        <w:tabs>
          <w:tab w:val="clear" w:pos="1134"/>
          <w:tab w:val="clear" w:pos="1871"/>
          <w:tab w:val="clear" w:pos="2268"/>
        </w:tabs>
        <w:overflowPunct/>
        <w:autoSpaceDE/>
        <w:autoSpaceDN/>
        <w:adjustRightInd/>
        <w:spacing w:before="0"/>
        <w:textAlignment w:val="auto"/>
        <w:rPr>
          <w:lang w:val="en-US"/>
        </w:rPr>
      </w:pPr>
      <w:r>
        <w:rPr>
          <w:lang w:val="en-US"/>
        </w:rPr>
        <w:br w:type="page"/>
      </w:r>
    </w:p>
    <w:p w14:paraId="02211426" w14:textId="77777777" w:rsidR="00CC2C91" w:rsidRPr="00C40A4D" w:rsidRDefault="00CC2C91" w:rsidP="00CC2C91">
      <w:pPr>
        <w:pStyle w:val="AnnexNo"/>
        <w:rPr>
          <w:lang w:val="en-US"/>
        </w:rPr>
      </w:pPr>
      <w:r w:rsidRPr="00C40A4D">
        <w:rPr>
          <w:lang w:val="en-US"/>
        </w:rPr>
        <w:lastRenderedPageBreak/>
        <w:t xml:space="preserve">ANNEX </w:t>
      </w:r>
      <w:r>
        <w:rPr>
          <w:lang w:val="en-US"/>
        </w:rPr>
        <w:t>3</w:t>
      </w:r>
    </w:p>
    <w:p w14:paraId="4A0EAF93" w14:textId="77777777" w:rsidR="00CC2C91" w:rsidRPr="00C40A4D" w:rsidRDefault="00CC2C91" w:rsidP="00FA592C">
      <w:pPr>
        <w:pStyle w:val="Annextitle"/>
        <w:spacing w:before="0"/>
        <w:rPr>
          <w:lang w:val="en-US"/>
        </w:rPr>
      </w:pPr>
      <w:r>
        <w:rPr>
          <w:lang w:val="en-US"/>
        </w:rPr>
        <w:t>R</w:t>
      </w:r>
      <w:r w:rsidRPr="00C40A4D">
        <w:rPr>
          <w:lang w:val="en-US"/>
        </w:rPr>
        <w:t xml:space="preserve">emarks </w:t>
      </w:r>
      <w:r>
        <w:rPr>
          <w:lang w:val="en-US"/>
        </w:rPr>
        <w:t>by the BR Director at the Opening Ceremony</w:t>
      </w:r>
      <w:r>
        <w:rPr>
          <w:lang w:val="en-US"/>
        </w:rPr>
        <w:br/>
        <w:t>of</w:t>
      </w:r>
      <w:r w:rsidRPr="00C40A4D">
        <w:rPr>
          <w:lang w:val="en-US"/>
        </w:rPr>
        <w:t xml:space="preserve"> the 20</w:t>
      </w:r>
      <w:r w:rsidRPr="00C40A4D">
        <w:rPr>
          <w:lang w:val="en-US" w:eastAsia="ja-JP"/>
        </w:rPr>
        <w:t>1</w:t>
      </w:r>
      <w:r>
        <w:rPr>
          <w:lang w:val="en-US" w:eastAsia="ja-JP"/>
        </w:rPr>
        <w:t>9</w:t>
      </w:r>
      <w:r w:rsidRPr="00C40A4D">
        <w:rPr>
          <w:lang w:val="en-US"/>
        </w:rPr>
        <w:t xml:space="preserve"> Radiocommunication Assembly</w:t>
      </w:r>
    </w:p>
    <w:p w14:paraId="307275F8" w14:textId="77777777" w:rsidR="004E264E" w:rsidRDefault="001E4C67" w:rsidP="00A16192">
      <w:pPr>
        <w:rPr>
          <w:lang w:val="en-US"/>
        </w:rPr>
      </w:pPr>
      <w:r>
        <w:rPr>
          <w:lang w:val="en-US"/>
        </w:rPr>
        <w:t>Mr Chairman</w:t>
      </w:r>
      <w:r w:rsidR="00FC03AA">
        <w:rPr>
          <w:lang w:val="en-US"/>
        </w:rPr>
        <w:t>,</w:t>
      </w:r>
      <w:r w:rsidR="004E264E">
        <w:rPr>
          <w:lang w:val="en-US"/>
        </w:rPr>
        <w:br/>
      </w:r>
      <w:r>
        <w:rPr>
          <w:lang w:val="en-US"/>
        </w:rPr>
        <w:t>Excellencies</w:t>
      </w:r>
      <w:r w:rsidR="00FC03AA">
        <w:rPr>
          <w:lang w:val="en-US"/>
        </w:rPr>
        <w:t>,</w:t>
      </w:r>
      <w:r w:rsidR="004E264E">
        <w:rPr>
          <w:lang w:val="en-US"/>
        </w:rPr>
        <w:br/>
      </w:r>
      <w:r>
        <w:rPr>
          <w:lang w:val="en-US"/>
        </w:rPr>
        <w:t>Secretary-General</w:t>
      </w:r>
      <w:r w:rsidR="00FC03AA">
        <w:rPr>
          <w:lang w:val="en-US"/>
        </w:rPr>
        <w:t>,</w:t>
      </w:r>
      <w:r w:rsidR="004E264E">
        <w:rPr>
          <w:lang w:val="en-US"/>
        </w:rPr>
        <w:br/>
      </w:r>
      <w:r>
        <w:rPr>
          <w:lang w:val="en-US"/>
        </w:rPr>
        <w:t>Ladies and Gentlemen</w:t>
      </w:r>
      <w:r w:rsidR="00FC03AA">
        <w:rPr>
          <w:lang w:val="en-US"/>
        </w:rPr>
        <w:t>,</w:t>
      </w:r>
      <w:r w:rsidR="004E264E">
        <w:rPr>
          <w:lang w:val="en-US"/>
        </w:rPr>
        <w:br/>
        <w:t>Dear Friends</w:t>
      </w:r>
      <w:r w:rsidR="00FC03AA">
        <w:rPr>
          <w:lang w:val="en-US"/>
        </w:rPr>
        <w:t>,</w:t>
      </w:r>
    </w:p>
    <w:p w14:paraId="3224743A" w14:textId="77777777" w:rsidR="001E4C67" w:rsidRDefault="001E4C67" w:rsidP="00A16192">
      <w:r>
        <w:t>It is both a pleasure and an hono</w:t>
      </w:r>
      <w:r w:rsidR="00855AF6">
        <w:t>u</w:t>
      </w:r>
      <w:r>
        <w:t xml:space="preserve">r for me, in turn, </w:t>
      </w:r>
      <w:r w:rsidR="00855AF6">
        <w:t xml:space="preserve">to </w:t>
      </w:r>
      <w:r>
        <w:t>address the 2019</w:t>
      </w:r>
      <w:r w:rsidR="00143891">
        <w:t xml:space="preserve"> </w:t>
      </w:r>
      <w:r>
        <w:t>Radiocommunication Assembly.</w:t>
      </w:r>
    </w:p>
    <w:p w14:paraId="3B8B9356" w14:textId="5ED0EB8F" w:rsidR="001E4C67" w:rsidRDefault="001E4C67" w:rsidP="00A16192">
      <w:r>
        <w:t xml:space="preserve">First, let me thank the Egyptian </w:t>
      </w:r>
      <w:r w:rsidR="00855AF6">
        <w:t xml:space="preserve">Administration </w:t>
      </w:r>
      <w:r>
        <w:t>who welcomes us here in Sharm el</w:t>
      </w:r>
      <w:r w:rsidR="00E304C3">
        <w:t>-</w:t>
      </w:r>
      <w:r>
        <w:t>Sheikh. We have experienced a warm reception upon our arrival, and we are sure that we will all find that the facilities provided during the A</w:t>
      </w:r>
      <w:r w:rsidR="00FC03AA">
        <w:t xml:space="preserve">ssembly meet our expectations. </w:t>
      </w:r>
      <w:r>
        <w:t>The Radiocommunication Assembly ma</w:t>
      </w:r>
      <w:r w:rsidR="00FC03AA">
        <w:t xml:space="preserve">rks the end of a study period. </w:t>
      </w:r>
      <w:r>
        <w:t>Huge amounts of work have been undertaken within the Study Groups, but there i</w:t>
      </w:r>
      <w:r w:rsidR="00FC03AA">
        <w:t xml:space="preserve">s still a bit more to be done. </w:t>
      </w:r>
      <w:r>
        <w:t xml:space="preserve">During the next five days, you will have the opportunity to consider a number of draft </w:t>
      </w:r>
      <w:r w:rsidR="00E304C3">
        <w:t>R</w:t>
      </w:r>
      <w:r>
        <w:t>ecommendations developed by the Study Groups that</w:t>
      </w:r>
      <w:r w:rsidR="00FC03AA">
        <w:t xml:space="preserve"> still require your attention. </w:t>
      </w:r>
      <w:r>
        <w:t>I am confident that you will find the appropriate solutions to conclude your task successfully.</w:t>
      </w:r>
    </w:p>
    <w:p w14:paraId="74A021E8" w14:textId="0FE9B9AC" w:rsidR="001E4C67" w:rsidRDefault="001E4C67" w:rsidP="00A16192">
      <w:r>
        <w:t xml:space="preserve">These new </w:t>
      </w:r>
      <w:r w:rsidR="00E304C3">
        <w:t>R</w:t>
      </w:r>
      <w:r>
        <w:t>ecommendations will be key to set the stage for further development of radiocommunication systems.</w:t>
      </w:r>
    </w:p>
    <w:p w14:paraId="3E41AF0D" w14:textId="77777777" w:rsidR="001E4C67" w:rsidRDefault="001E4C67" w:rsidP="00A16192">
      <w:r>
        <w:t>The R</w:t>
      </w:r>
      <w:r w:rsidR="00855AF6">
        <w:t>adio Assembly</w:t>
      </w:r>
      <w:r>
        <w:t xml:space="preserve"> also provides a suitable occasion to look ahead and define how we will conduct the next study period and the structure in which it shall be undertaken.</w:t>
      </w:r>
      <w:r w:rsidR="00FA592C">
        <w:t xml:space="preserve"> </w:t>
      </w:r>
      <w:r>
        <w:t>The Assembly is also the moment to review the ITU</w:t>
      </w:r>
      <w:r>
        <w:noBreakHyphen/>
        <w:t xml:space="preserve">R </w:t>
      </w:r>
      <w:r w:rsidR="00855AF6">
        <w:t xml:space="preserve">Resolutions </w:t>
      </w:r>
      <w:r>
        <w:t xml:space="preserve">that provide guidance to the activities of the Study Groups and the </w:t>
      </w:r>
      <w:r w:rsidR="00855AF6">
        <w:t xml:space="preserve">Conference Preparatory </w:t>
      </w:r>
      <w:r>
        <w:t>meeting</w:t>
      </w:r>
      <w:r w:rsidR="00FC03AA">
        <w:t xml:space="preserve">s. </w:t>
      </w:r>
      <w:r w:rsidR="00855AF6">
        <w:t>In your hands is</w:t>
      </w:r>
      <w:r>
        <w:t xml:space="preserve"> the chance to increase the efficiency of the working methods of the Study Group, in the planning of the future work and in the agility of the processes as a whole.</w:t>
      </w:r>
    </w:p>
    <w:p w14:paraId="78E5639B" w14:textId="3D35B57B" w:rsidR="001E4C67" w:rsidRDefault="001E4C67" w:rsidP="00A16192">
      <w:r>
        <w:t xml:space="preserve">Of particular importance, this RA will consider modifications to </w:t>
      </w:r>
      <w:r w:rsidR="00855AF6">
        <w:t>Resolution 2, which is an</w:t>
      </w:r>
      <w:r>
        <w:t xml:space="preserve"> extremely important </w:t>
      </w:r>
      <w:r w:rsidR="00855AF6">
        <w:t xml:space="preserve">Resolution </w:t>
      </w:r>
      <w:r>
        <w:t>that governs the development of CPM reports to the World R</w:t>
      </w:r>
      <w:r w:rsidR="00FA592C">
        <w:t xml:space="preserve">adiocommunication Conferences. </w:t>
      </w:r>
      <w:r>
        <w:t>I have the utmost confidence that the work in this area will significantly enhance the ITU</w:t>
      </w:r>
      <w:r>
        <w:noBreakHyphen/>
        <w:t>R's preparatory process for WRCs. Moreover, I believe this will result in an ever more useful CPM report that will improve the work of the WRC, as well as more efficient consensus building at the national, regional and interregional levels prior to the WRC.</w:t>
      </w:r>
    </w:p>
    <w:p w14:paraId="132B2201" w14:textId="588798E5" w:rsidR="001E4C67" w:rsidRDefault="001E4C67" w:rsidP="00A16192">
      <w:r>
        <w:t xml:space="preserve">You have the task of electing </w:t>
      </w:r>
      <w:r w:rsidR="007415D3">
        <w:t xml:space="preserve">Chairman </w:t>
      </w:r>
      <w:r>
        <w:t xml:space="preserve">and </w:t>
      </w:r>
      <w:r w:rsidR="007415D3">
        <w:t xml:space="preserve">Vice-Chairmen </w:t>
      </w:r>
      <w:r>
        <w:t>to the Study Groups</w:t>
      </w:r>
      <w:r w:rsidR="007415D3">
        <w:t>,</w:t>
      </w:r>
      <w:r>
        <w:t xml:space="preserve"> CPM and RAG, and in this respect your attention </w:t>
      </w:r>
      <w:r w:rsidR="007415D3">
        <w:t>is drawn to the</w:t>
      </w:r>
      <w:r>
        <w:t xml:space="preserve"> guidance provided in </w:t>
      </w:r>
      <w:r w:rsidR="007415D3">
        <w:t>Resolution</w:t>
      </w:r>
      <w:r w:rsidR="00E304C3">
        <w:t> </w:t>
      </w:r>
      <w:r>
        <w:t xml:space="preserve">208 recently approved in Dubai in 2018. </w:t>
      </w:r>
    </w:p>
    <w:p w14:paraId="78C43B07" w14:textId="539DFBB1" w:rsidR="001E4C67" w:rsidRDefault="001E4C67" w:rsidP="00A16192">
      <w:r>
        <w:t>You have only five</w:t>
      </w:r>
      <w:r w:rsidR="00C10B05">
        <w:t xml:space="preserve"> days to accomplish your task. </w:t>
      </w:r>
      <w:r>
        <w:t>The time available for each item of business is extremely short, and the time management of the meetings will have to be ap</w:t>
      </w:r>
      <w:r w:rsidR="00C10B05">
        <w:t xml:space="preserve">proached with the utmost care. </w:t>
      </w:r>
      <w:r>
        <w:t xml:space="preserve">As always, you can rely on the staff of </w:t>
      </w:r>
      <w:r w:rsidR="00C10B05">
        <w:t xml:space="preserve">the Radiocommunication Bureau. </w:t>
      </w:r>
      <w:r>
        <w:t>I</w:t>
      </w:r>
      <w:r w:rsidR="00E304C3">
        <w:t xml:space="preserve"> a</w:t>
      </w:r>
      <w:r>
        <w:t xml:space="preserve">m confident that what prevails at events such as this, together with the sound leadership of your </w:t>
      </w:r>
      <w:r w:rsidR="007415D3">
        <w:t>Chairman</w:t>
      </w:r>
      <w:r>
        <w:t>, we can look forward to a rewarding Assembly and outcome on Friday.</w:t>
      </w:r>
    </w:p>
    <w:p w14:paraId="1B19845D" w14:textId="54C4C099" w:rsidR="001E4C67" w:rsidRDefault="001E4C67" w:rsidP="00A16192">
      <w:r>
        <w:t>I wanted to mention that one of the duties of the Radio Assembly is to pay tribute to the members of the ITU</w:t>
      </w:r>
      <w:r w:rsidR="00E304C3">
        <w:t>-</w:t>
      </w:r>
      <w:r>
        <w:t>R community that have significantly contributed to our work and have passed away since the RA</w:t>
      </w:r>
      <w:r w:rsidR="00E304C3">
        <w:t>-</w:t>
      </w:r>
      <w:r>
        <w:t xml:space="preserve">15. We will do this at the closing plenary to make sure we get all inputs from the relevant </w:t>
      </w:r>
      <w:r w:rsidR="007415D3">
        <w:t>Member States</w:t>
      </w:r>
      <w:r w:rsidR="00F947A8">
        <w:t xml:space="preserve">. </w:t>
      </w:r>
      <w:r>
        <w:t>I wish you a very productive meeting.</w:t>
      </w:r>
      <w:r w:rsidR="00A16192">
        <w:t xml:space="preserve"> </w:t>
      </w:r>
      <w:r>
        <w:t>Thank you.</w:t>
      </w:r>
    </w:p>
    <w:p w14:paraId="3CF7B156" w14:textId="77777777" w:rsidR="00FA592C" w:rsidRPr="004E264E" w:rsidRDefault="00FA592C" w:rsidP="00FA592C">
      <w:pPr>
        <w:jc w:val="center"/>
      </w:pPr>
      <w:r>
        <w:t>____________</w:t>
      </w:r>
    </w:p>
    <w:sectPr w:rsidR="00FA592C" w:rsidRPr="004E264E" w:rsidSect="009447A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C5425" w14:textId="77777777" w:rsidR="00B96134" w:rsidRDefault="00B96134">
      <w:r>
        <w:separator/>
      </w:r>
    </w:p>
  </w:endnote>
  <w:endnote w:type="continuationSeparator" w:id="0">
    <w:p w14:paraId="10BDEDD6" w14:textId="77777777" w:rsidR="00B96134" w:rsidRDefault="00B9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C943" w14:textId="05F1A6A7" w:rsidR="005E6E8D" w:rsidRPr="009447A3" w:rsidRDefault="005E6E8D">
    <w:pPr>
      <w:rPr>
        <w:lang w:val="es-ES_tradnl"/>
      </w:rPr>
    </w:pPr>
    <w:r>
      <w:fldChar w:fldCharType="begin"/>
    </w:r>
    <w:r w:rsidRPr="009447A3">
      <w:rPr>
        <w:lang w:val="es-ES_tradnl"/>
      </w:rPr>
      <w:instrText xml:space="preserve"> FILENAME \p  \* MERGEFORMAT </w:instrText>
    </w:r>
    <w:r>
      <w:fldChar w:fldCharType="separate"/>
    </w:r>
    <w:r w:rsidR="00904B68">
      <w:rPr>
        <w:noProof/>
        <w:lang w:val="es-ES_tradnl"/>
      </w:rPr>
      <w:t>C:\Users\scott\AppData\Local\Microsoft\Windows\INetCache\Content.Outlook\0OK1163P\078e.docx</w:t>
    </w:r>
    <w:r>
      <w:fldChar w:fldCharType="end"/>
    </w:r>
    <w:r w:rsidRPr="009447A3">
      <w:rPr>
        <w:lang w:val="es-ES_tradnl"/>
      </w:rPr>
      <w:tab/>
    </w:r>
    <w:r>
      <w:fldChar w:fldCharType="begin"/>
    </w:r>
    <w:r>
      <w:instrText xml:space="preserve"> SAVEDATE \@ DD.MM.YY </w:instrText>
    </w:r>
    <w:r>
      <w:fldChar w:fldCharType="separate"/>
    </w:r>
    <w:r w:rsidR="00904B68">
      <w:rPr>
        <w:noProof/>
      </w:rPr>
      <w:t>30.10.19</w:t>
    </w:r>
    <w:r>
      <w:fldChar w:fldCharType="end"/>
    </w:r>
    <w:r w:rsidRPr="009447A3">
      <w:rPr>
        <w:lang w:val="es-ES_tradnl"/>
      </w:rPr>
      <w:tab/>
    </w:r>
    <w:r>
      <w:fldChar w:fldCharType="begin"/>
    </w:r>
    <w:r>
      <w:instrText xml:space="preserve"> PRINTDATE \@ DD.MM.YY </w:instrText>
    </w:r>
    <w:r>
      <w:fldChar w:fldCharType="separate"/>
    </w:r>
    <w:r w:rsidR="00904B68">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F595F" w14:textId="29A4EC87" w:rsidR="00FC03AA" w:rsidRDefault="00FC03AA">
    <w:pPr>
      <w:pStyle w:val="Footer"/>
    </w:pPr>
    <w:r>
      <w:fldChar w:fldCharType="begin"/>
    </w:r>
    <w:r>
      <w:rPr>
        <w:lang w:val="en-US"/>
      </w:rPr>
      <w:instrText xml:space="preserve"> FILENAME \p \* MERGEFORMAT </w:instrText>
    </w:r>
    <w:r>
      <w:fldChar w:fldCharType="separate"/>
    </w:r>
    <w:r w:rsidR="00E304C3">
      <w:rPr>
        <w:lang w:val="en-US"/>
      </w:rPr>
      <w:t>P:\ENG\ITU-R\CONF-R\AR19\PLEN\000\078E.docx</w:t>
    </w:r>
    <w:r>
      <w:fldChar w:fldCharType="end"/>
    </w:r>
    <w:r w:rsidR="00E304C3">
      <w:t xml:space="preserve"> (463505)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31ED3" w14:textId="1377E628" w:rsidR="00FC03AA" w:rsidRPr="00FC03AA" w:rsidRDefault="00092C8F" w:rsidP="00FC03AA">
    <w:pPr>
      <w:pStyle w:val="Footer"/>
    </w:pPr>
    <w:r>
      <w:fldChar w:fldCharType="begin"/>
    </w:r>
    <w:r>
      <w:instrText xml:space="preserve"> FILENAME \p \* MERGEFORMAT </w:instrText>
    </w:r>
    <w:r>
      <w:fldChar w:fldCharType="separate"/>
    </w:r>
    <w:r w:rsidR="00E304C3">
      <w:t>P:\ENG\ITU-R\CONF-R\AR19\PLEN\000\078E.docx</w:t>
    </w:r>
    <w:r>
      <w:fldChar w:fldCharType="end"/>
    </w:r>
    <w:r w:rsidR="00E304C3">
      <w:t xml:space="preserve"> (463505)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58E79" w14:textId="77777777" w:rsidR="00B96134" w:rsidRDefault="00B96134">
      <w:r>
        <w:rPr>
          <w:b/>
        </w:rPr>
        <w:t>_______________</w:t>
      </w:r>
    </w:p>
  </w:footnote>
  <w:footnote w:type="continuationSeparator" w:id="0">
    <w:p w14:paraId="5F352579" w14:textId="77777777" w:rsidR="00B96134" w:rsidRDefault="00B96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C32F" w14:textId="77777777" w:rsidR="005E6E8D" w:rsidRDefault="005E6E8D">
    <w:pPr>
      <w:pStyle w:val="Header"/>
    </w:pPr>
    <w:r>
      <w:fldChar w:fldCharType="begin"/>
    </w:r>
    <w:r>
      <w:instrText xml:space="preserve"> PAGE  \* MERGEFORMAT </w:instrText>
    </w:r>
    <w:r>
      <w:fldChar w:fldCharType="separate"/>
    </w:r>
    <w:r w:rsidR="00C10B05">
      <w:rPr>
        <w:noProof/>
      </w:rPr>
      <w:t>5</w:t>
    </w:r>
    <w:r>
      <w:fldChar w:fldCharType="end"/>
    </w:r>
  </w:p>
  <w:p w14:paraId="370AC9DA" w14:textId="77777777" w:rsidR="005E6E8D" w:rsidRDefault="005E6E8D" w:rsidP="0063598D">
    <w:pPr>
      <w:pStyle w:val="Header"/>
    </w:pPr>
    <w:r>
      <w:t>RA19/PLEN/</w:t>
    </w:r>
    <w:r w:rsidR="00FC03AA">
      <w:t>78</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embedSystemFont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FFE"/>
    <w:rsid w:val="00092C8F"/>
    <w:rsid w:val="000B6CE0"/>
    <w:rsid w:val="000C0074"/>
    <w:rsid w:val="000C62C5"/>
    <w:rsid w:val="000D1293"/>
    <w:rsid w:val="00143891"/>
    <w:rsid w:val="00186429"/>
    <w:rsid w:val="00192E45"/>
    <w:rsid w:val="001B225D"/>
    <w:rsid w:val="001E4C67"/>
    <w:rsid w:val="00206408"/>
    <w:rsid w:val="002107D7"/>
    <w:rsid w:val="002547C1"/>
    <w:rsid w:val="002F1B92"/>
    <w:rsid w:val="0030579C"/>
    <w:rsid w:val="0034078E"/>
    <w:rsid w:val="00356DE8"/>
    <w:rsid w:val="0041239F"/>
    <w:rsid w:val="00425F3D"/>
    <w:rsid w:val="00471425"/>
    <w:rsid w:val="004844C1"/>
    <w:rsid w:val="004B4001"/>
    <w:rsid w:val="004D6FFE"/>
    <w:rsid w:val="004E264E"/>
    <w:rsid w:val="00521E96"/>
    <w:rsid w:val="00596B4E"/>
    <w:rsid w:val="005E0BE1"/>
    <w:rsid w:val="005E6E8D"/>
    <w:rsid w:val="005F1974"/>
    <w:rsid w:val="00620915"/>
    <w:rsid w:val="0063598D"/>
    <w:rsid w:val="006904BD"/>
    <w:rsid w:val="006D5BEC"/>
    <w:rsid w:val="0071246B"/>
    <w:rsid w:val="007415D3"/>
    <w:rsid w:val="00756B1C"/>
    <w:rsid w:val="0075755C"/>
    <w:rsid w:val="007B6C0D"/>
    <w:rsid w:val="007C6911"/>
    <w:rsid w:val="008145E1"/>
    <w:rsid w:val="00845BBB"/>
    <w:rsid w:val="00855AF6"/>
    <w:rsid w:val="00856005"/>
    <w:rsid w:val="00880578"/>
    <w:rsid w:val="00892104"/>
    <w:rsid w:val="008A7B8E"/>
    <w:rsid w:val="008E470E"/>
    <w:rsid w:val="00904B68"/>
    <w:rsid w:val="009447A3"/>
    <w:rsid w:val="00993768"/>
    <w:rsid w:val="009E375D"/>
    <w:rsid w:val="00A05CE9"/>
    <w:rsid w:val="00A0722C"/>
    <w:rsid w:val="00A16192"/>
    <w:rsid w:val="00A35F66"/>
    <w:rsid w:val="00A455B7"/>
    <w:rsid w:val="00A53278"/>
    <w:rsid w:val="00AC434B"/>
    <w:rsid w:val="00B530CA"/>
    <w:rsid w:val="00B96134"/>
    <w:rsid w:val="00BB03AF"/>
    <w:rsid w:val="00BE5003"/>
    <w:rsid w:val="00BF5E61"/>
    <w:rsid w:val="00C10B05"/>
    <w:rsid w:val="00C12FFE"/>
    <w:rsid w:val="00C46060"/>
    <w:rsid w:val="00CB1338"/>
    <w:rsid w:val="00CC2C91"/>
    <w:rsid w:val="00CC6BE1"/>
    <w:rsid w:val="00D262CE"/>
    <w:rsid w:val="00D471A9"/>
    <w:rsid w:val="00D50D44"/>
    <w:rsid w:val="00D55D07"/>
    <w:rsid w:val="00DA716F"/>
    <w:rsid w:val="00DB2E47"/>
    <w:rsid w:val="00DD1FA9"/>
    <w:rsid w:val="00DF433B"/>
    <w:rsid w:val="00E123D4"/>
    <w:rsid w:val="00E304C3"/>
    <w:rsid w:val="00E424C3"/>
    <w:rsid w:val="00E42B1D"/>
    <w:rsid w:val="00EB0BB8"/>
    <w:rsid w:val="00EC090E"/>
    <w:rsid w:val="00EC4BC5"/>
    <w:rsid w:val="00EE1A06"/>
    <w:rsid w:val="00EE4AD6"/>
    <w:rsid w:val="00F27EE6"/>
    <w:rsid w:val="00F329B0"/>
    <w:rsid w:val="00F3462B"/>
    <w:rsid w:val="00F86845"/>
    <w:rsid w:val="00F947A8"/>
    <w:rsid w:val="00F94CB9"/>
    <w:rsid w:val="00FA592C"/>
    <w:rsid w:val="00FC03AA"/>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F4773B"/>
  <w15:docId w15:val="{4968F078-48CE-4BA0-978E-79246F90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Centered">
    <w:name w:val="Centered"/>
    <w:basedOn w:val="Normal"/>
    <w:next w:val="Normal"/>
    <w:uiPriority w:val="99"/>
    <w:rsid w:val="0063598D"/>
    <w:pPr>
      <w:widowControl w:val="0"/>
      <w:tabs>
        <w:tab w:val="clear" w:pos="1134"/>
        <w:tab w:val="clear" w:pos="1871"/>
        <w:tab w:val="clear" w:pos="2268"/>
      </w:tabs>
      <w:overflowPunct/>
      <w:spacing w:before="0" w:line="285" w:lineRule="atLeast"/>
      <w:ind w:right="676"/>
      <w:jc w:val="center"/>
      <w:textAlignment w:val="auto"/>
    </w:pPr>
    <w:rPr>
      <w:rFonts w:ascii="Courier New" w:hAnsi="Courier New" w:cs="Courier New"/>
      <w:szCs w:val="24"/>
      <w:lang w:val="en-US"/>
    </w:rPr>
  </w:style>
  <w:style w:type="character" w:styleId="Hyperlink">
    <w:name w:val="Hyperlink"/>
    <w:basedOn w:val="DefaultParagraphFont"/>
    <w:unhideWhenUsed/>
    <w:rsid w:val="00F86845"/>
    <w:rPr>
      <w:color w:val="0000FF" w:themeColor="hyperlink"/>
      <w:u w:val="single"/>
    </w:rPr>
  </w:style>
  <w:style w:type="character" w:styleId="FollowedHyperlink">
    <w:name w:val="FollowedHyperlink"/>
    <w:basedOn w:val="DefaultParagraphFont"/>
    <w:semiHidden/>
    <w:unhideWhenUsed/>
    <w:rsid w:val="00F947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9-RA19-ADM-0002/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202A-5BA5-4241-A3DA-30DD030D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16</TotalTime>
  <Pages>5</Pages>
  <Words>1712</Words>
  <Characters>8918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Huguet, Fab</dc:creator>
  <cp:keywords/>
  <dc:description>PE_RA12.dotm  For: _x000d_Document date: _x000d_Saved by MM-106465 at 11:44:53 on 04/04/11</dc:description>
  <cp:lastModifiedBy>Scott, Sarah</cp:lastModifiedBy>
  <cp:revision>3</cp:revision>
  <cp:lastPrinted>2019-10-30T15:16:00Z</cp:lastPrinted>
  <dcterms:created xsi:type="dcterms:W3CDTF">2019-10-30T15:48:00Z</dcterms:created>
  <dcterms:modified xsi:type="dcterms:W3CDTF">2019-10-30T16:05:00Z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