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D990F8A" w14:textId="77777777" w:rsidTr="008641E1">
        <w:trPr>
          <w:cantSplit/>
          <w:trHeight w:val="20"/>
        </w:trPr>
        <w:tc>
          <w:tcPr>
            <w:tcW w:w="6619" w:type="dxa"/>
            <w:vAlign w:val="center"/>
          </w:tcPr>
          <w:p w14:paraId="64B7016B"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5BBE463A" w14:textId="77777777" w:rsidR="00280E04" w:rsidRDefault="00A375BD" w:rsidP="00D44350">
            <w:pPr>
              <w:rPr>
                <w:rtl/>
                <w:lang w:bidi="ar-EG"/>
              </w:rPr>
            </w:pPr>
            <w:bookmarkStart w:id="0" w:name="ditulogo"/>
            <w:bookmarkEnd w:id="0"/>
            <w:r>
              <w:rPr>
                <w:noProof/>
                <w:lang w:eastAsia="zh-CN"/>
              </w:rPr>
              <w:drawing>
                <wp:inline distT="0" distB="0" distL="0" distR="0" wp14:anchorId="3B5784FB" wp14:editId="27955F8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4B1BD63" w14:textId="77777777" w:rsidTr="008641E1">
        <w:trPr>
          <w:cantSplit/>
          <w:trHeight w:val="20"/>
        </w:trPr>
        <w:tc>
          <w:tcPr>
            <w:tcW w:w="6619" w:type="dxa"/>
            <w:tcBorders>
              <w:bottom w:val="single" w:sz="12" w:space="0" w:color="auto"/>
            </w:tcBorders>
          </w:tcPr>
          <w:p w14:paraId="63F5ED42" w14:textId="77777777" w:rsidR="00280E04" w:rsidRPr="00960962" w:rsidRDefault="00280E04" w:rsidP="00D44350">
            <w:pPr>
              <w:rPr>
                <w:rtl/>
                <w:lang w:bidi="ar-EG"/>
              </w:rPr>
            </w:pPr>
          </w:p>
        </w:tc>
        <w:tc>
          <w:tcPr>
            <w:tcW w:w="3053" w:type="dxa"/>
            <w:tcBorders>
              <w:bottom w:val="single" w:sz="12" w:space="0" w:color="auto"/>
            </w:tcBorders>
          </w:tcPr>
          <w:p w14:paraId="6C9BEBCB" w14:textId="77777777" w:rsidR="00280E04" w:rsidRPr="00A9645C" w:rsidRDefault="00280E04" w:rsidP="00D44350">
            <w:pPr>
              <w:rPr>
                <w:lang w:bidi="ar-EG"/>
              </w:rPr>
            </w:pPr>
          </w:p>
        </w:tc>
      </w:tr>
      <w:tr w:rsidR="00280E04" w14:paraId="7615296D" w14:textId="77777777" w:rsidTr="008641E1">
        <w:trPr>
          <w:cantSplit/>
          <w:trHeight w:val="20"/>
        </w:trPr>
        <w:tc>
          <w:tcPr>
            <w:tcW w:w="6619" w:type="dxa"/>
            <w:tcBorders>
              <w:top w:val="single" w:sz="12" w:space="0" w:color="auto"/>
            </w:tcBorders>
          </w:tcPr>
          <w:p w14:paraId="21BB5582"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2ACC2E33" w14:textId="77777777" w:rsidR="00280E04" w:rsidRPr="00BD6EF3" w:rsidRDefault="00280E04" w:rsidP="00D44350">
            <w:pPr>
              <w:pStyle w:val="Adress"/>
              <w:framePr w:hSpace="0" w:wrap="auto" w:xAlign="left" w:yAlign="inline"/>
            </w:pPr>
          </w:p>
        </w:tc>
      </w:tr>
      <w:tr w:rsidR="00A809E8" w14:paraId="6574F3D5" w14:textId="77777777" w:rsidTr="008641E1">
        <w:trPr>
          <w:cantSplit/>
        </w:trPr>
        <w:tc>
          <w:tcPr>
            <w:tcW w:w="6619" w:type="dxa"/>
          </w:tcPr>
          <w:p w14:paraId="24E31EB4" w14:textId="47B461CD" w:rsidR="00A809E8" w:rsidRPr="008641E1" w:rsidRDefault="00A809E8" w:rsidP="00B7302D">
            <w:pPr>
              <w:pStyle w:val="Committee"/>
              <w:framePr w:hSpace="0" w:wrap="auto" w:hAnchor="text" w:yAlign="inline"/>
              <w:bidi/>
              <w:spacing w:line="340" w:lineRule="exact"/>
              <w:rPr>
                <w:rFonts w:ascii="Verdana Bold" w:hAnsi="Verdana Bold"/>
                <w:sz w:val="19"/>
                <w:szCs w:val="30"/>
                <w:rtl/>
              </w:rPr>
            </w:pPr>
            <w:r w:rsidRPr="008641E1">
              <w:rPr>
                <w:rFonts w:ascii="Verdana Bold" w:hAnsi="Verdana Bold" w:cs="Traditional Arabic"/>
                <w:bCs/>
                <w:sz w:val="19"/>
                <w:szCs w:val="30"/>
                <w:rtl/>
                <w:lang w:val="en-US" w:bidi="ar-EG"/>
              </w:rPr>
              <w:t>الجلسة العامة</w:t>
            </w:r>
          </w:p>
        </w:tc>
        <w:tc>
          <w:tcPr>
            <w:tcW w:w="3053" w:type="dxa"/>
            <w:vAlign w:val="center"/>
          </w:tcPr>
          <w:p w14:paraId="381DACA4" w14:textId="4CACBBBF"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8641E1">
              <w:t>PLEN</w:t>
            </w:r>
            <w:r w:rsidR="006A640D" w:rsidRPr="006A640D">
              <w:t>/</w:t>
            </w:r>
            <w:r w:rsidR="008641E1">
              <w:t>7</w:t>
            </w:r>
            <w:r w:rsidR="009A4643">
              <w:t>5</w:t>
            </w:r>
            <w:r w:rsidRPr="006A640D">
              <w:t>-A</w:t>
            </w:r>
          </w:p>
        </w:tc>
      </w:tr>
      <w:tr w:rsidR="00A809E8" w14:paraId="5971EEE0" w14:textId="77777777" w:rsidTr="008641E1">
        <w:trPr>
          <w:cantSplit/>
        </w:trPr>
        <w:tc>
          <w:tcPr>
            <w:tcW w:w="6619" w:type="dxa"/>
          </w:tcPr>
          <w:p w14:paraId="52BB0D91"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6D044FAF" w14:textId="391D64EB" w:rsidR="00A809E8" w:rsidRPr="006A640D" w:rsidRDefault="008641E1" w:rsidP="00B7302D">
            <w:pPr>
              <w:pStyle w:val="Adress"/>
              <w:framePr w:hSpace="0" w:wrap="auto" w:xAlign="left" w:yAlign="inline"/>
              <w:spacing w:before="0" w:line="340" w:lineRule="exact"/>
              <w:rPr>
                <w:rtl/>
              </w:rPr>
            </w:pPr>
            <w:r>
              <w:t>24</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5D06830E" w14:textId="77777777" w:rsidTr="008641E1">
        <w:trPr>
          <w:cantSplit/>
        </w:trPr>
        <w:tc>
          <w:tcPr>
            <w:tcW w:w="6619" w:type="dxa"/>
          </w:tcPr>
          <w:p w14:paraId="02E5DC6C"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4745D4EE"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413AEE48" w14:textId="77777777" w:rsidTr="008641E1">
        <w:trPr>
          <w:cantSplit/>
        </w:trPr>
        <w:tc>
          <w:tcPr>
            <w:tcW w:w="9672" w:type="dxa"/>
            <w:gridSpan w:val="2"/>
          </w:tcPr>
          <w:p w14:paraId="5DDEA3B3" w14:textId="77777777" w:rsidR="00764079" w:rsidRDefault="00764079" w:rsidP="00D44350">
            <w:pPr>
              <w:pStyle w:val="Adress"/>
              <w:framePr w:hSpace="0" w:wrap="auto" w:xAlign="left" w:yAlign="inline"/>
              <w:rPr>
                <w:rFonts w:eastAsia="SimSun" w:hint="eastAsia"/>
              </w:rPr>
            </w:pPr>
          </w:p>
        </w:tc>
      </w:tr>
      <w:tr w:rsidR="00764079" w14:paraId="4029DAFB" w14:textId="77777777" w:rsidTr="008641E1">
        <w:trPr>
          <w:cantSplit/>
        </w:trPr>
        <w:tc>
          <w:tcPr>
            <w:tcW w:w="9672" w:type="dxa"/>
            <w:gridSpan w:val="2"/>
          </w:tcPr>
          <w:p w14:paraId="0CD41B59" w14:textId="0C55088C" w:rsidR="00764079" w:rsidRPr="00E621A3" w:rsidRDefault="009A4643" w:rsidP="009A4643">
            <w:pPr>
              <w:pStyle w:val="Source"/>
            </w:pPr>
            <w:r>
              <w:rPr>
                <w:rFonts w:hint="cs"/>
                <w:rtl/>
              </w:rPr>
              <w:t xml:space="preserve">فريق صياغة التوصية </w:t>
            </w:r>
            <w:r w:rsidRPr="009A4643">
              <w:rPr>
                <w:lang w:val="en-GB"/>
              </w:rPr>
              <w:t>ITU-R [IMT-EESS]</w:t>
            </w:r>
            <w:r>
              <w:rPr>
                <w:rFonts w:hint="cs"/>
                <w:rtl/>
              </w:rPr>
              <w:t xml:space="preserve"> للجنة الدراسات </w:t>
            </w:r>
            <w:r>
              <w:t>7</w:t>
            </w:r>
          </w:p>
        </w:tc>
      </w:tr>
      <w:tr w:rsidR="00764079" w14:paraId="672B993A" w14:textId="77777777" w:rsidTr="008641E1">
        <w:trPr>
          <w:cantSplit/>
        </w:trPr>
        <w:tc>
          <w:tcPr>
            <w:tcW w:w="9672" w:type="dxa"/>
            <w:gridSpan w:val="2"/>
          </w:tcPr>
          <w:p w14:paraId="20C2AB1F" w14:textId="4BE05070" w:rsidR="00764079" w:rsidRPr="00BD6EF3" w:rsidRDefault="009A4643" w:rsidP="009A4643">
            <w:pPr>
              <w:pStyle w:val="Title1"/>
            </w:pPr>
            <w:r>
              <w:rPr>
                <w:rFonts w:hint="cs"/>
                <w:rtl/>
              </w:rPr>
              <w:t xml:space="preserve">مذكرة من جمعية الاتصالات الراديوية إلى لجنة الدراسات </w:t>
            </w:r>
            <w:r>
              <w:t>7</w:t>
            </w:r>
          </w:p>
        </w:tc>
      </w:tr>
      <w:tr w:rsidR="00764079" w14:paraId="0251FE66" w14:textId="77777777" w:rsidTr="008641E1">
        <w:trPr>
          <w:cantSplit/>
        </w:trPr>
        <w:tc>
          <w:tcPr>
            <w:tcW w:w="9672" w:type="dxa"/>
            <w:gridSpan w:val="2"/>
          </w:tcPr>
          <w:p w14:paraId="0EA24587" w14:textId="777AB1A0" w:rsidR="00764079" w:rsidRPr="00BD6EF3" w:rsidRDefault="00764079" w:rsidP="008641E1">
            <w:pPr>
              <w:pStyle w:val="Restitle"/>
              <w:rPr>
                <w:rtl/>
              </w:rPr>
            </w:pPr>
          </w:p>
        </w:tc>
      </w:tr>
      <w:tr w:rsidR="00764079" w14:paraId="78F628F0" w14:textId="77777777" w:rsidTr="008641E1">
        <w:trPr>
          <w:cantSplit/>
        </w:trPr>
        <w:tc>
          <w:tcPr>
            <w:tcW w:w="9672" w:type="dxa"/>
            <w:gridSpan w:val="2"/>
          </w:tcPr>
          <w:p w14:paraId="1E9944EE" w14:textId="2E779B7C" w:rsidR="00764079" w:rsidRPr="002919E1" w:rsidRDefault="00764079" w:rsidP="00D44350">
            <w:pPr>
              <w:pStyle w:val="Agendaitem"/>
              <w:spacing w:before="240" w:line="192" w:lineRule="auto"/>
            </w:pPr>
            <w:r w:rsidRPr="008204AC">
              <w:t>_</w:t>
            </w:r>
          </w:p>
        </w:tc>
      </w:tr>
    </w:tbl>
    <w:p w14:paraId="6EF424CB" w14:textId="3C78FDFF" w:rsidR="008641E1" w:rsidRDefault="009A4643" w:rsidP="009A4643">
      <w:pPr>
        <w:rPr>
          <w:rtl/>
          <w:lang w:bidi="ar-EG"/>
        </w:rPr>
      </w:pPr>
      <w:r>
        <w:rPr>
          <w:rFonts w:hint="cs"/>
          <w:rtl/>
          <w:lang w:bidi="ar-EG"/>
        </w:rPr>
        <w:t xml:space="preserve">أرسل مشروع التوصية </w:t>
      </w:r>
      <w:r w:rsidRPr="009A4643">
        <w:rPr>
          <w:lang w:val="en-GB" w:bidi="ar-EG"/>
        </w:rPr>
        <w:t>[IMT-EESS/SRS COORDINATION]</w:t>
      </w:r>
      <w:r>
        <w:rPr>
          <w:rFonts w:hint="cs"/>
          <w:rtl/>
          <w:lang w:bidi="ar-EG"/>
        </w:rPr>
        <w:t xml:space="preserve"> الذي أعدته لجنة الدراسات </w:t>
      </w:r>
      <w:r>
        <w:rPr>
          <w:lang w:bidi="ar-EG"/>
        </w:rPr>
        <w:t>7</w:t>
      </w:r>
      <w:r>
        <w:rPr>
          <w:rFonts w:hint="cs"/>
          <w:rtl/>
          <w:lang w:bidi="ar-EG"/>
        </w:rPr>
        <w:t xml:space="preserve"> لاعتماده بالمراسلة ولكنه لم</w:t>
      </w:r>
      <w:r w:rsidR="00695C03">
        <w:rPr>
          <w:rFonts w:hint="eastAsia"/>
          <w:rtl/>
          <w:lang w:bidi="ar-EG"/>
        </w:rPr>
        <w:t> </w:t>
      </w:r>
      <w:r>
        <w:rPr>
          <w:rFonts w:hint="cs"/>
          <w:rtl/>
          <w:lang w:bidi="ar-EG"/>
        </w:rPr>
        <w:t xml:space="preserve">يعتمد كما هو موضح في القسم </w:t>
      </w:r>
      <w:r>
        <w:rPr>
          <w:lang w:bidi="ar-EG"/>
        </w:rPr>
        <w:t>5</w:t>
      </w:r>
      <w:r>
        <w:rPr>
          <w:rFonts w:hint="cs"/>
          <w:rtl/>
          <w:lang w:bidi="ar-EG"/>
        </w:rPr>
        <w:t xml:space="preserve"> من الوثيقة</w:t>
      </w:r>
      <w:r>
        <w:rPr>
          <w:rFonts w:hint="eastAsia"/>
          <w:rtl/>
          <w:lang w:bidi="ar-EG"/>
        </w:rPr>
        <w:t> </w:t>
      </w:r>
      <w:hyperlink r:id="rId13" w:history="1">
        <w:r w:rsidRPr="009A4643">
          <w:rPr>
            <w:rStyle w:val="Hyperlink"/>
            <w:lang w:val="en-GB" w:bidi="ar-EG"/>
          </w:rPr>
          <w:t>7/1001</w:t>
        </w:r>
      </w:hyperlink>
      <w:r>
        <w:rPr>
          <w:rFonts w:hint="cs"/>
          <w:rtl/>
          <w:lang w:bidi="ar-EG"/>
        </w:rPr>
        <w:t>.</w:t>
      </w:r>
    </w:p>
    <w:p w14:paraId="52B71B44" w14:textId="16B9DF12" w:rsidR="009A4643" w:rsidRDefault="009A4643" w:rsidP="009A4643">
      <w:pPr>
        <w:rPr>
          <w:rtl/>
          <w:lang w:bidi="ar-EG"/>
        </w:rPr>
      </w:pPr>
      <w:r>
        <w:rPr>
          <w:rFonts w:hint="cs"/>
          <w:rtl/>
          <w:lang w:bidi="ar-EG"/>
        </w:rPr>
        <w:t xml:space="preserve">واقترحت بعض الإدارات في جمعية الاتصالات الراديوية لعام </w:t>
      </w:r>
      <w:r>
        <w:rPr>
          <w:lang w:bidi="ar-EG"/>
        </w:rPr>
        <w:t>2019</w:t>
      </w:r>
      <w:r>
        <w:rPr>
          <w:rFonts w:hint="cs"/>
          <w:rtl/>
          <w:lang w:bidi="ar-EG"/>
        </w:rPr>
        <w:t xml:space="preserve"> </w:t>
      </w:r>
      <w:r>
        <w:rPr>
          <w:lang w:bidi="ar-EG"/>
        </w:rPr>
        <w:t>(RA-19)</w:t>
      </w:r>
      <w:r>
        <w:rPr>
          <w:rFonts w:hint="cs"/>
          <w:rtl/>
          <w:lang w:bidi="ar-EG"/>
        </w:rPr>
        <w:t xml:space="preserve"> أن يتم النظر في هذا التوصية للموافقة عليها ما</w:t>
      </w:r>
      <w:r w:rsidR="005B25D1">
        <w:rPr>
          <w:rFonts w:hint="eastAsia"/>
          <w:rtl/>
          <w:lang w:bidi="ar-EG"/>
        </w:rPr>
        <w:t> </w:t>
      </w:r>
      <w:r>
        <w:rPr>
          <w:rFonts w:hint="cs"/>
          <w:rtl/>
          <w:lang w:bidi="ar-EG"/>
        </w:rPr>
        <w:t>دامت هذه الإدارات ترى أن هذه التوصية مك</w:t>
      </w:r>
      <w:r w:rsidR="00831A9F">
        <w:rPr>
          <w:rFonts w:hint="cs"/>
          <w:rtl/>
          <w:lang w:bidi="ar-EG"/>
        </w:rPr>
        <w:t>ت</w:t>
      </w:r>
      <w:r>
        <w:rPr>
          <w:rFonts w:hint="cs"/>
          <w:rtl/>
          <w:lang w:bidi="ar-EG"/>
        </w:rPr>
        <w:t xml:space="preserve">ملة بما يكفي وتشكل عنصراً هاماً من أجل </w:t>
      </w:r>
      <w:r w:rsidR="00AB185C">
        <w:rPr>
          <w:rFonts w:hint="cs"/>
          <w:rtl/>
          <w:lang w:bidi="ar-EG"/>
        </w:rPr>
        <w:t xml:space="preserve">تسهيل </w:t>
      </w:r>
      <w:r>
        <w:rPr>
          <w:rFonts w:hint="cs"/>
          <w:rtl/>
          <w:lang w:bidi="ar-EG"/>
        </w:rPr>
        <w:t>القرار الذي يمكن للمؤتمر</w:t>
      </w:r>
      <w:r w:rsidR="00361D06">
        <w:rPr>
          <w:rFonts w:hint="eastAsia"/>
          <w:rtl/>
          <w:lang w:bidi="ar-EG"/>
        </w:rPr>
        <w:t> </w:t>
      </w:r>
      <w:r>
        <w:rPr>
          <w:lang w:bidi="ar-EG"/>
        </w:rPr>
        <w:t>WRC-19</w:t>
      </w:r>
      <w:r>
        <w:rPr>
          <w:rFonts w:hint="cs"/>
          <w:rtl/>
          <w:lang w:bidi="ar-EG"/>
        </w:rPr>
        <w:t xml:space="preserve"> أن يتخذه بالنسبة للبند </w:t>
      </w:r>
      <w:r>
        <w:rPr>
          <w:lang w:bidi="ar-EG"/>
        </w:rPr>
        <w:t>13.1</w:t>
      </w:r>
      <w:r>
        <w:rPr>
          <w:rFonts w:hint="cs"/>
          <w:rtl/>
          <w:lang w:bidi="ar-EG"/>
        </w:rPr>
        <w:t xml:space="preserve"> من جدول الأعمال.</w:t>
      </w:r>
    </w:p>
    <w:p w14:paraId="5B782441" w14:textId="17F6F766" w:rsidR="00FF07FF" w:rsidRPr="005B25D1" w:rsidRDefault="00FF07FF" w:rsidP="009A4643">
      <w:pPr>
        <w:rPr>
          <w:spacing w:val="-2"/>
          <w:rtl/>
          <w:lang w:bidi="ar-EG"/>
        </w:rPr>
      </w:pPr>
      <w:r w:rsidRPr="005B25D1">
        <w:rPr>
          <w:rFonts w:hint="cs"/>
          <w:spacing w:val="-2"/>
          <w:rtl/>
          <w:lang w:bidi="ar-EG"/>
        </w:rPr>
        <w:t xml:space="preserve">وعبرت بعض الإدارات الأخرى في الجمعية </w:t>
      </w:r>
      <w:r w:rsidRPr="005B25D1">
        <w:rPr>
          <w:spacing w:val="-2"/>
          <w:lang w:bidi="ar-EG"/>
        </w:rPr>
        <w:t>RA-19</w:t>
      </w:r>
      <w:r w:rsidRPr="005B25D1">
        <w:rPr>
          <w:rFonts w:hint="cs"/>
          <w:spacing w:val="-2"/>
          <w:rtl/>
          <w:lang w:bidi="ar-EG"/>
        </w:rPr>
        <w:t xml:space="preserve"> عن شواغل واعتراضات فيما يتعلق بالموافقة على هذه التوصية في</w:t>
      </w:r>
      <w:r w:rsidR="00E34256" w:rsidRPr="005B25D1">
        <w:rPr>
          <w:rFonts w:hint="eastAsia"/>
          <w:spacing w:val="-2"/>
          <w:rtl/>
          <w:lang w:bidi="ar-EG"/>
        </w:rPr>
        <w:t> </w:t>
      </w:r>
      <w:r w:rsidRPr="005B25D1">
        <w:rPr>
          <w:rFonts w:hint="cs"/>
          <w:spacing w:val="-2"/>
          <w:rtl/>
          <w:lang w:bidi="ar-EG"/>
        </w:rPr>
        <w:t>الجمعية</w:t>
      </w:r>
      <w:r w:rsidRPr="005B25D1">
        <w:rPr>
          <w:rFonts w:hint="eastAsia"/>
          <w:spacing w:val="-2"/>
          <w:rtl/>
          <w:lang w:bidi="ar-EG"/>
        </w:rPr>
        <w:t> </w:t>
      </w:r>
      <w:r w:rsidRPr="005B25D1">
        <w:rPr>
          <w:spacing w:val="-2"/>
          <w:lang w:bidi="ar-EG"/>
        </w:rPr>
        <w:t>RA</w:t>
      </w:r>
      <w:r w:rsidRPr="005B25D1">
        <w:rPr>
          <w:spacing w:val="-2"/>
          <w:lang w:bidi="ar-EG"/>
        </w:rPr>
        <w:noBreakHyphen/>
        <w:t>19</w:t>
      </w:r>
      <w:r w:rsidR="00E34256" w:rsidRPr="005B25D1">
        <w:rPr>
          <w:rFonts w:hint="cs"/>
          <w:spacing w:val="-2"/>
          <w:rtl/>
          <w:lang w:bidi="ar-EG"/>
        </w:rPr>
        <w:t xml:space="preserve"> لأنها ترى أن المنهجية المستخدمة في مشروع هذه التوصية قد لا تؤدي إلى نتائج دقيقة من حيث أبعاد منطقة التنسيق. وقد شددت هذه الإدارات على ضرورة مواصلة تطويرها في لجنة الدراسات</w:t>
      </w:r>
      <w:r w:rsidR="00E34256" w:rsidRPr="005B25D1">
        <w:rPr>
          <w:rFonts w:hint="eastAsia"/>
          <w:spacing w:val="-2"/>
          <w:rtl/>
          <w:lang w:bidi="ar-EG"/>
        </w:rPr>
        <w:t> </w:t>
      </w:r>
      <w:r w:rsidR="00E34256" w:rsidRPr="005B25D1">
        <w:rPr>
          <w:spacing w:val="-2"/>
          <w:lang w:bidi="ar-EG"/>
        </w:rPr>
        <w:t>7</w:t>
      </w:r>
      <w:r w:rsidR="00E34256" w:rsidRPr="005B25D1">
        <w:rPr>
          <w:rFonts w:hint="cs"/>
          <w:spacing w:val="-2"/>
          <w:rtl/>
          <w:lang w:bidi="ar-EG"/>
        </w:rPr>
        <w:t xml:space="preserve"> والتنسيق بصورة أفضل مع لجنة الدراسات </w:t>
      </w:r>
      <w:r w:rsidR="00E34256" w:rsidRPr="005B25D1">
        <w:rPr>
          <w:spacing w:val="-2"/>
          <w:lang w:bidi="ar-EG"/>
        </w:rPr>
        <w:t>5</w:t>
      </w:r>
      <w:r w:rsidR="00E34256" w:rsidRPr="005B25D1">
        <w:rPr>
          <w:rFonts w:hint="cs"/>
          <w:spacing w:val="-2"/>
          <w:rtl/>
          <w:lang w:bidi="ar-EG"/>
        </w:rPr>
        <w:t xml:space="preserve"> قبل الموافقة النهائية ما دامت فرقة العمل </w:t>
      </w:r>
      <w:r w:rsidR="00E34256" w:rsidRPr="005B25D1">
        <w:rPr>
          <w:spacing w:val="-2"/>
          <w:lang w:bidi="ar-EG"/>
        </w:rPr>
        <w:t>5D</w:t>
      </w:r>
      <w:r w:rsidR="00E34256" w:rsidRPr="005B25D1">
        <w:rPr>
          <w:rFonts w:hint="cs"/>
          <w:spacing w:val="-2"/>
          <w:rtl/>
          <w:lang w:bidi="ar-EG"/>
        </w:rPr>
        <w:t xml:space="preserve"> أثارت شواغل قبل بدء إجراء الاعتماد بالمراسلة، والتي لم تؤخذ في الاعتبار بشكل كامل.</w:t>
      </w:r>
    </w:p>
    <w:p w14:paraId="787DB2E2" w14:textId="757F7A2E" w:rsidR="00E34256" w:rsidRPr="009A4643" w:rsidRDefault="00E34256" w:rsidP="009A4643">
      <w:pPr>
        <w:rPr>
          <w:lang w:bidi="ar-EG"/>
        </w:rPr>
      </w:pPr>
      <w:r>
        <w:rPr>
          <w:rFonts w:hint="cs"/>
          <w:rtl/>
          <w:lang w:bidi="ar-EG"/>
        </w:rPr>
        <w:t>وبناءً على الآراء أعلاه، خلصت الجمعية </w:t>
      </w:r>
      <w:r>
        <w:rPr>
          <w:lang w:bidi="ar-EG"/>
        </w:rPr>
        <w:t>RA-19</w:t>
      </w:r>
      <w:r>
        <w:rPr>
          <w:rFonts w:hint="cs"/>
          <w:rtl/>
          <w:lang w:bidi="ar-EG"/>
        </w:rPr>
        <w:t xml:space="preserve"> إلى أن من الضروري أن تواصل لجنة الدراسات </w:t>
      </w:r>
      <w:r>
        <w:rPr>
          <w:lang w:bidi="ar-EG"/>
        </w:rPr>
        <w:t>7</w:t>
      </w:r>
      <w:r>
        <w:rPr>
          <w:rFonts w:hint="cs"/>
          <w:rtl/>
          <w:lang w:bidi="ar-EG"/>
        </w:rPr>
        <w:t xml:space="preserve"> مجدداً تطوير هذه التوصية. ولذا، تكلف الجمعية </w:t>
      </w:r>
      <w:r>
        <w:rPr>
          <w:lang w:bidi="ar-EG"/>
        </w:rPr>
        <w:t>RA-19</w:t>
      </w:r>
      <w:r>
        <w:rPr>
          <w:rFonts w:hint="cs"/>
          <w:rtl/>
          <w:lang w:bidi="ar-EG"/>
        </w:rPr>
        <w:t xml:space="preserve"> لجنة الدراسات </w:t>
      </w:r>
      <w:r>
        <w:rPr>
          <w:lang w:bidi="ar-EG"/>
        </w:rPr>
        <w:t>7</w:t>
      </w:r>
      <w:r>
        <w:rPr>
          <w:rFonts w:hint="cs"/>
          <w:rtl/>
          <w:lang w:bidi="ar-EG"/>
        </w:rPr>
        <w:t xml:space="preserve"> </w:t>
      </w:r>
      <w:r w:rsidRPr="00E34256">
        <w:rPr>
          <w:rFonts w:hint="cs"/>
          <w:highlight w:val="yellow"/>
          <w:rtl/>
          <w:lang w:bidi="ar-EG"/>
        </w:rPr>
        <w:t>[بالتعاون الوثيق مع/بالاشتراك مع/بالاتفاق مع]</w:t>
      </w:r>
      <w:r>
        <w:rPr>
          <w:rFonts w:hint="cs"/>
          <w:rtl/>
          <w:lang w:bidi="ar-EG"/>
        </w:rPr>
        <w:t xml:space="preserve"> لجنة الدراسات </w:t>
      </w:r>
      <w:r>
        <w:rPr>
          <w:lang w:bidi="ar-EG"/>
        </w:rPr>
        <w:t>5</w:t>
      </w:r>
      <w:r>
        <w:rPr>
          <w:rFonts w:hint="cs"/>
          <w:rtl/>
          <w:lang w:bidi="ar-EG"/>
        </w:rPr>
        <w:t xml:space="preserve"> على أن تأخذ في</w:t>
      </w:r>
      <w:r w:rsidR="00695C03">
        <w:rPr>
          <w:rFonts w:hint="eastAsia"/>
          <w:rtl/>
          <w:lang w:bidi="ar-EG"/>
        </w:rPr>
        <w:t> </w:t>
      </w:r>
      <w:r>
        <w:rPr>
          <w:rFonts w:hint="cs"/>
          <w:rtl/>
          <w:lang w:bidi="ar-EG"/>
        </w:rPr>
        <w:t xml:space="preserve">الاعتبار المدخلات المقدمة من لجنة الدراسات </w:t>
      </w:r>
      <w:r>
        <w:rPr>
          <w:lang w:bidi="ar-EG"/>
        </w:rPr>
        <w:t>3</w:t>
      </w:r>
      <w:r>
        <w:rPr>
          <w:rFonts w:hint="cs"/>
          <w:rtl/>
          <w:lang w:bidi="ar-EG"/>
        </w:rPr>
        <w:t xml:space="preserve"> لمواصلة تطوير مشروع هذه التوصية بأسرع ما يمكن خلال فترة الدراسة المقبلة، مع مراعاة نتائج المؤتمر </w:t>
      </w:r>
      <w:r>
        <w:rPr>
          <w:lang w:bidi="ar-EG"/>
        </w:rPr>
        <w:t>WRC-19</w:t>
      </w:r>
      <w:r>
        <w:rPr>
          <w:rFonts w:hint="cs"/>
          <w:rtl/>
          <w:lang w:bidi="ar-EG"/>
        </w:rPr>
        <w:t xml:space="preserve"> وبذل قصارى الجهود لاستكمال عملها فيما يتعلق بمشروع هذه التوصية </w:t>
      </w:r>
      <w:r w:rsidRPr="00695C03">
        <w:rPr>
          <w:rFonts w:hint="cs"/>
          <w:highlight w:val="yellow"/>
          <w:rtl/>
          <w:lang w:bidi="ar-EG"/>
        </w:rPr>
        <w:t>[يفضل/إن أمكن]</w:t>
      </w:r>
      <w:r>
        <w:rPr>
          <w:rFonts w:hint="cs"/>
          <w:rtl/>
          <w:lang w:bidi="ar-EG"/>
        </w:rPr>
        <w:t xml:space="preserve"> في</w:t>
      </w:r>
      <w:r>
        <w:rPr>
          <w:rFonts w:hint="eastAsia"/>
          <w:rtl/>
          <w:lang w:bidi="ar-EG"/>
        </w:rPr>
        <w:t> </w:t>
      </w:r>
      <w:r>
        <w:rPr>
          <w:rFonts w:hint="cs"/>
          <w:rtl/>
          <w:lang w:bidi="ar-EG"/>
        </w:rPr>
        <w:t xml:space="preserve">الاجتماع الأول للجنة الدراسات </w:t>
      </w:r>
      <w:r>
        <w:rPr>
          <w:lang w:bidi="ar-EG"/>
        </w:rPr>
        <w:t>7</w:t>
      </w:r>
      <w:r>
        <w:rPr>
          <w:rFonts w:hint="cs"/>
          <w:rtl/>
          <w:lang w:bidi="ar-EG"/>
        </w:rPr>
        <w:t xml:space="preserve"> لعام </w:t>
      </w:r>
      <w:r>
        <w:rPr>
          <w:lang w:bidi="ar-EG"/>
        </w:rPr>
        <w:t>2021</w:t>
      </w:r>
      <w:r>
        <w:rPr>
          <w:rFonts w:hint="cs"/>
          <w:rtl/>
          <w:lang w:bidi="ar-EG"/>
        </w:rPr>
        <w:t xml:space="preserve">. </w:t>
      </w:r>
      <w:r w:rsidRPr="00E34256">
        <w:rPr>
          <w:rFonts w:hint="cs"/>
          <w:highlight w:val="yellow"/>
          <w:rtl/>
          <w:lang w:bidi="ar-EG"/>
        </w:rPr>
        <w:t>[وإذا استدعى الأمر، يمكن إجراء المراجعات المستقبلية لهذه التوصية طبقاً للقرار </w:t>
      </w:r>
      <w:r w:rsidR="000934D3">
        <w:rPr>
          <w:highlight w:val="yellow"/>
          <w:lang w:bidi="ar-EG"/>
        </w:rPr>
        <w:t>ITU</w:t>
      </w:r>
      <w:r w:rsidR="000934D3">
        <w:rPr>
          <w:highlight w:val="yellow"/>
          <w:lang w:bidi="ar-EG"/>
        </w:rPr>
        <w:noBreakHyphen/>
        <w:t>R </w:t>
      </w:r>
      <w:bookmarkStart w:id="1" w:name="_GoBack"/>
      <w:bookmarkEnd w:id="1"/>
      <w:r w:rsidRPr="00E34256">
        <w:rPr>
          <w:highlight w:val="yellow"/>
          <w:lang w:bidi="ar-EG"/>
        </w:rPr>
        <w:t>1</w:t>
      </w:r>
      <w:r w:rsidRPr="00E34256">
        <w:rPr>
          <w:highlight w:val="yellow"/>
          <w:lang w:bidi="ar-EG"/>
        </w:rPr>
        <w:noBreakHyphen/>
        <w:t>8</w:t>
      </w:r>
      <w:r w:rsidRPr="00E34256">
        <w:rPr>
          <w:rFonts w:hint="cs"/>
          <w:highlight w:val="yellow"/>
          <w:rtl/>
          <w:lang w:bidi="ar-EG"/>
        </w:rPr>
        <w:t>.]</w:t>
      </w:r>
    </w:p>
    <w:p w14:paraId="31A79088" w14:textId="5127649E" w:rsidR="008641E1" w:rsidRDefault="003C5813" w:rsidP="003C5813">
      <w:pPr>
        <w:spacing w:before="600"/>
        <w:jc w:val="center"/>
        <w:rPr>
          <w:lang w:bidi="ar-EG"/>
        </w:rPr>
      </w:pPr>
      <w:r>
        <w:rPr>
          <w:rFonts w:hint="cs"/>
          <w:rtl/>
          <w:lang w:bidi="ar-EG"/>
        </w:rPr>
        <w:t>___________</w:t>
      </w:r>
    </w:p>
    <w:sectPr w:rsidR="008641E1"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CC21" w14:textId="77777777" w:rsidR="00C90A42" w:rsidRDefault="00C90A42" w:rsidP="002919E1">
      <w:r>
        <w:separator/>
      </w:r>
    </w:p>
    <w:p w14:paraId="7F03F1DD" w14:textId="77777777" w:rsidR="00C90A42" w:rsidRDefault="00C90A42" w:rsidP="002919E1"/>
    <w:p w14:paraId="5562B05B" w14:textId="77777777" w:rsidR="00C90A42" w:rsidRDefault="00C90A42" w:rsidP="002919E1"/>
    <w:p w14:paraId="461483AD" w14:textId="77777777" w:rsidR="00C90A42" w:rsidRDefault="00C90A42"/>
  </w:endnote>
  <w:endnote w:type="continuationSeparator" w:id="0">
    <w:p w14:paraId="217B9A39" w14:textId="77777777" w:rsidR="00C90A42" w:rsidRDefault="00C90A42" w:rsidP="002919E1">
      <w:r>
        <w:continuationSeparator/>
      </w:r>
    </w:p>
    <w:p w14:paraId="1DD849BC" w14:textId="77777777" w:rsidR="00C90A42" w:rsidRDefault="00C90A42" w:rsidP="002919E1"/>
    <w:p w14:paraId="0D9180A6" w14:textId="77777777" w:rsidR="00C90A42" w:rsidRDefault="00C90A42" w:rsidP="002919E1"/>
    <w:p w14:paraId="2201217F" w14:textId="77777777" w:rsidR="00C90A42" w:rsidRDefault="00C90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3A36" w14:textId="5E0382DC" w:rsidR="00C90A42" w:rsidRPr="00A809E8" w:rsidRDefault="00C90A42"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9A4643">
      <w:rPr>
        <w:noProof/>
      </w:rPr>
      <w:t>P:\ARA\ITU-R\CONF-R\AR19\PLEN\000\075A.docx</w:t>
    </w:r>
    <w:r>
      <w:fldChar w:fldCharType="end"/>
    </w:r>
    <w:r w:rsidRPr="00A809E8">
      <w:t xml:space="preserve">   (</w:t>
    </w:r>
    <w:r w:rsidR="009A4643">
      <w:t>463341</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1C2E" w14:textId="09AD36C2" w:rsidR="00C90A42" w:rsidRPr="00A809E8" w:rsidRDefault="00C90A42"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9A4643">
      <w:rPr>
        <w:noProof/>
      </w:rPr>
      <w:t>P:\ARA\ITU-R\CONF-R\AR19\PLEN\000\075A.docx</w:t>
    </w:r>
    <w:r>
      <w:fldChar w:fldCharType="end"/>
    </w:r>
    <w:r w:rsidRPr="00A809E8">
      <w:t xml:space="preserve">   (</w:t>
    </w:r>
    <w:r w:rsidR="009A4643">
      <w:t>463341</w:t>
    </w:r>
    <w:r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FCAA4" w14:textId="77777777" w:rsidR="00C90A42" w:rsidRDefault="00C90A42" w:rsidP="002919E1">
      <w:r>
        <w:t>___________________</w:t>
      </w:r>
    </w:p>
  </w:footnote>
  <w:footnote w:type="continuationSeparator" w:id="0">
    <w:p w14:paraId="5D0B13B1" w14:textId="77777777" w:rsidR="00C90A42" w:rsidRDefault="00C90A42" w:rsidP="002919E1">
      <w:r>
        <w:continuationSeparator/>
      </w:r>
    </w:p>
    <w:p w14:paraId="0CFF6125" w14:textId="77777777" w:rsidR="00C90A42" w:rsidRDefault="00C90A42" w:rsidP="002919E1"/>
    <w:p w14:paraId="3C3E74E0" w14:textId="77777777" w:rsidR="00C90A42" w:rsidRDefault="00C90A42" w:rsidP="002919E1"/>
    <w:p w14:paraId="43168433" w14:textId="77777777" w:rsidR="00C90A42" w:rsidRDefault="00C90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6EE5" w14:textId="77777777" w:rsidR="00C90A42" w:rsidRDefault="00C90A42" w:rsidP="002919E1"/>
  <w:p w14:paraId="610C339C" w14:textId="77777777" w:rsidR="00C90A42" w:rsidRDefault="00C90A42" w:rsidP="002919E1"/>
  <w:p w14:paraId="2C24E182" w14:textId="77777777" w:rsidR="00C90A42" w:rsidRDefault="00C90A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D30C" w14:textId="6EF82AA4" w:rsidR="00C90A42" w:rsidRPr="0088384B" w:rsidRDefault="00C90A42"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RA19/PLEN/7</w:t>
    </w:r>
    <w:r w:rsidR="009A4643">
      <w:rPr>
        <w:rStyle w:val="PageNumber"/>
      </w:rPr>
      <w:t>5</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32"/>
    <w:rsid w:val="00007A32"/>
    <w:rsid w:val="00011021"/>
    <w:rsid w:val="000114EC"/>
    <w:rsid w:val="00011F8C"/>
    <w:rsid w:val="0002327C"/>
    <w:rsid w:val="00036FD7"/>
    <w:rsid w:val="00040C94"/>
    <w:rsid w:val="000425FC"/>
    <w:rsid w:val="00044D43"/>
    <w:rsid w:val="00051907"/>
    <w:rsid w:val="000654E5"/>
    <w:rsid w:val="00075A3F"/>
    <w:rsid w:val="000934D3"/>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53652"/>
    <w:rsid w:val="003569E1"/>
    <w:rsid w:val="00361D06"/>
    <w:rsid w:val="003815E2"/>
    <w:rsid w:val="00381FAD"/>
    <w:rsid w:val="00382A66"/>
    <w:rsid w:val="003923B1"/>
    <w:rsid w:val="003965FE"/>
    <w:rsid w:val="003B27AD"/>
    <w:rsid w:val="003B4F23"/>
    <w:rsid w:val="003B6EFB"/>
    <w:rsid w:val="003C12F6"/>
    <w:rsid w:val="003C3A13"/>
    <w:rsid w:val="003C58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B25D1"/>
    <w:rsid w:val="005C29C8"/>
    <w:rsid w:val="005C5D25"/>
    <w:rsid w:val="005D6D48"/>
    <w:rsid w:val="005D72A4"/>
    <w:rsid w:val="005F05CC"/>
    <w:rsid w:val="005F65DE"/>
    <w:rsid w:val="00613492"/>
    <w:rsid w:val="006315B5"/>
    <w:rsid w:val="00642F92"/>
    <w:rsid w:val="0065562F"/>
    <w:rsid w:val="00680A66"/>
    <w:rsid w:val="00681391"/>
    <w:rsid w:val="00695C03"/>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07F75"/>
    <w:rsid w:val="00810482"/>
    <w:rsid w:val="00817568"/>
    <w:rsid w:val="008204AC"/>
    <w:rsid w:val="008261C2"/>
    <w:rsid w:val="00830D96"/>
    <w:rsid w:val="00831A9F"/>
    <w:rsid w:val="0085569D"/>
    <w:rsid w:val="00855B59"/>
    <w:rsid w:val="0085774F"/>
    <w:rsid w:val="008641E1"/>
    <w:rsid w:val="008657CB"/>
    <w:rsid w:val="0088384B"/>
    <w:rsid w:val="00893E53"/>
    <w:rsid w:val="008A1137"/>
    <w:rsid w:val="008A1788"/>
    <w:rsid w:val="008A3E57"/>
    <w:rsid w:val="008A4185"/>
    <w:rsid w:val="008A6552"/>
    <w:rsid w:val="008B1A9D"/>
    <w:rsid w:val="008B4E93"/>
    <w:rsid w:val="008C0E75"/>
    <w:rsid w:val="008C3818"/>
    <w:rsid w:val="008D6ACC"/>
    <w:rsid w:val="008D7AF0"/>
    <w:rsid w:val="008E32DD"/>
    <w:rsid w:val="008F4626"/>
    <w:rsid w:val="009004DF"/>
    <w:rsid w:val="00904AA5"/>
    <w:rsid w:val="00951718"/>
    <w:rsid w:val="00960962"/>
    <w:rsid w:val="00972CE0"/>
    <w:rsid w:val="009A3D30"/>
    <w:rsid w:val="009A4643"/>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18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21532"/>
    <w:rsid w:val="00B357E9"/>
    <w:rsid w:val="00B4164D"/>
    <w:rsid w:val="00B425C1"/>
    <w:rsid w:val="00B606BA"/>
    <w:rsid w:val="00B66817"/>
    <w:rsid w:val="00B71E3B"/>
    <w:rsid w:val="00B721D5"/>
    <w:rsid w:val="00B7302D"/>
    <w:rsid w:val="00B81CB5"/>
    <w:rsid w:val="00B8351F"/>
    <w:rsid w:val="00B86C44"/>
    <w:rsid w:val="00B9727C"/>
    <w:rsid w:val="00BA7D44"/>
    <w:rsid w:val="00BC3162"/>
    <w:rsid w:val="00BD6EF3"/>
    <w:rsid w:val="00BE69C3"/>
    <w:rsid w:val="00C1165E"/>
    <w:rsid w:val="00C21DD6"/>
    <w:rsid w:val="00C22074"/>
    <w:rsid w:val="00C2377B"/>
    <w:rsid w:val="00C34381"/>
    <w:rsid w:val="00C3693C"/>
    <w:rsid w:val="00C53F6F"/>
    <w:rsid w:val="00C5489D"/>
    <w:rsid w:val="00C71759"/>
    <w:rsid w:val="00C8199C"/>
    <w:rsid w:val="00C84112"/>
    <w:rsid w:val="00C841EB"/>
    <w:rsid w:val="00C8665F"/>
    <w:rsid w:val="00C90A42"/>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256"/>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2AF1"/>
    <w:rsid w:val="00F33A34"/>
    <w:rsid w:val="00F350C8"/>
    <w:rsid w:val="00F84613"/>
    <w:rsid w:val="00F8654D"/>
    <w:rsid w:val="00F900C9"/>
    <w:rsid w:val="00F92C96"/>
    <w:rsid w:val="00FA0D4E"/>
    <w:rsid w:val="00FB0753"/>
    <w:rsid w:val="00FB5CC8"/>
    <w:rsid w:val="00FC2CD0"/>
    <w:rsid w:val="00FD0594"/>
    <w:rsid w:val="00FF07F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750217"/>
  <w15:docId w15:val="{FFDB161A-D1E0-46B3-8AD3-94555F97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AnnexNo0">
    <w:name w:val="Annex No"/>
    <w:basedOn w:val="Normal"/>
    <w:qFormat/>
    <w:rsid w:val="008641E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title0">
    <w:name w:val="Annex title"/>
    <w:basedOn w:val="AnnexNo0"/>
    <w:qFormat/>
    <w:rsid w:val="008641E1"/>
    <w:pPr>
      <w:keepNext/>
      <w:keepLines/>
      <w:spacing w:before="120"/>
    </w:pPr>
    <w:rPr>
      <w:b/>
      <w:bCs/>
      <w:sz w:val="28"/>
      <w:szCs w:val="40"/>
    </w:rPr>
  </w:style>
  <w:style w:type="paragraph" w:customStyle="1" w:styleId="enumlev10">
    <w:name w:val="enumlev 1"/>
    <w:basedOn w:val="Normal"/>
    <w:qFormat/>
    <w:rsid w:val="008641E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Tabletexte">
    <w:name w:val="Table texte"/>
    <w:basedOn w:val="Normal"/>
    <w:qFormat/>
    <w:rsid w:val="008641E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Footnotetexte">
    <w:name w:val="Footnote texte"/>
    <w:basedOn w:val="Normal"/>
    <w:qFormat/>
    <w:rsid w:val="008641E1"/>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Hyperlink">
    <w:name w:val="Hyperlink"/>
    <w:basedOn w:val="DefaultParagraphFont"/>
    <w:unhideWhenUsed/>
    <w:rsid w:val="009A4643"/>
    <w:rPr>
      <w:color w:val="0000FF" w:themeColor="hyperlink"/>
      <w:u w:val="single"/>
    </w:rPr>
  </w:style>
  <w:style w:type="character" w:styleId="UnresolvedMention">
    <w:name w:val="Unresolved Mention"/>
    <w:basedOn w:val="DefaultParagraphFont"/>
    <w:uiPriority w:val="99"/>
    <w:semiHidden/>
    <w:unhideWhenUsed/>
    <w:rsid w:val="009A4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SG07-RP-100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32a1a8c5-2265-4ebc-b7a0-2071e2c5c9bb"/>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81DD396F-64DB-42E4-9AE3-2EAF9777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35</TotalTime>
  <Pages>1</Pages>
  <Words>286</Words>
  <Characters>1531</Characters>
  <Application>Microsoft Office Word</Application>
  <DocSecurity>0</DocSecurity>
  <Lines>22</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 Abdullah</dc:creator>
  <cp:keywords>WRC-12</cp:keywords>
  <cp:lastModifiedBy>Arabic</cp:lastModifiedBy>
  <cp:revision>12</cp:revision>
  <cp:lastPrinted>2019-10-24T20:32:00Z</cp:lastPrinted>
  <dcterms:created xsi:type="dcterms:W3CDTF">2019-10-24T20:42:00Z</dcterms:created>
  <dcterms:modified xsi:type="dcterms:W3CDTF">2019-10-24T21:20:00Z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