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14:paraId="250FAB5A" w14:textId="77777777">
        <w:trPr>
          <w:cantSplit/>
        </w:trPr>
        <w:tc>
          <w:tcPr>
            <w:tcW w:w="6468" w:type="dxa"/>
          </w:tcPr>
          <w:p w14:paraId="5451C616" w14:textId="77777777" w:rsidR="00943EBD" w:rsidRPr="00877D12" w:rsidRDefault="00943EBD" w:rsidP="003100E6">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3100E6">
              <w:rPr>
                <w:rFonts w:ascii="Verdana" w:hAnsi="Verdana"/>
                <w:b/>
                <w:sz w:val="26"/>
                <w:szCs w:val="26"/>
                <w:lang w:eastAsia="zh-CN"/>
              </w:rPr>
              <w:t>9</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3100E6">
              <w:rPr>
                <w:rFonts w:ascii="Verdana" w:hAnsi="Verdana"/>
                <w:b/>
                <w:bCs/>
                <w:sz w:val="20"/>
                <w:lang w:eastAsia="zh-CN"/>
              </w:rPr>
              <w:t>9</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w:t>
            </w:r>
            <w:r w:rsidR="003100E6">
              <w:rPr>
                <w:rFonts w:ascii="Verdana" w:hAnsi="Verdana"/>
                <w:b/>
                <w:bCs/>
                <w:sz w:val="20"/>
                <w:lang w:eastAsia="zh-CN"/>
              </w:rPr>
              <w:t>1</w:t>
            </w:r>
            <w:r w:rsidRPr="00877D12">
              <w:rPr>
                <w:rFonts w:ascii="Verdana" w:hAnsi="Verdana"/>
                <w:b/>
                <w:bCs/>
                <w:sz w:val="20"/>
                <w:lang w:eastAsia="zh-CN"/>
              </w:rPr>
              <w:t>-</w:t>
            </w:r>
            <w:r w:rsidR="003100E6">
              <w:rPr>
                <w:rFonts w:ascii="Verdana" w:hAnsi="Verdana"/>
                <w:b/>
                <w:bCs/>
                <w:sz w:val="20"/>
                <w:lang w:eastAsia="zh-CN"/>
              </w:rPr>
              <w:t>25</w:t>
            </w:r>
            <w:r w:rsidRPr="00877D12">
              <w:rPr>
                <w:rFonts w:ascii="Verdana" w:hAnsi="Verdana"/>
                <w:b/>
                <w:bCs/>
                <w:sz w:val="20"/>
                <w:lang w:eastAsia="zh-CN"/>
              </w:rPr>
              <w:t>日，</w:t>
            </w:r>
            <w:r w:rsidR="00F04883" w:rsidRPr="00CF7C2B">
              <w:rPr>
                <w:rFonts w:ascii="Verdana" w:hAnsi="Verdana" w:cs="Times New Roman Bold" w:hint="eastAsia"/>
                <w:b/>
                <w:bCs/>
                <w:sz w:val="20"/>
                <w:lang w:eastAsia="zh-CN"/>
              </w:rPr>
              <w:t>埃及沙姆沙伊赫</w:t>
            </w:r>
          </w:p>
        </w:tc>
        <w:tc>
          <w:tcPr>
            <w:tcW w:w="3563" w:type="dxa"/>
          </w:tcPr>
          <w:p w14:paraId="60292224" w14:textId="77777777" w:rsidR="00943EBD" w:rsidRPr="001A50F9" w:rsidRDefault="003100E6" w:rsidP="001A50F9">
            <w:pPr>
              <w:spacing w:line="240" w:lineRule="atLeast"/>
              <w:jc w:val="right"/>
              <w:rPr>
                <w:lang w:eastAsia="zh-CN"/>
              </w:rPr>
            </w:pPr>
            <w:bookmarkStart w:id="0" w:name="ditulogo"/>
            <w:bookmarkStart w:id="1" w:name="dtemplate"/>
            <w:bookmarkEnd w:id="0"/>
            <w:bookmarkEnd w:id="1"/>
            <w:r w:rsidRPr="00622560">
              <w:rPr>
                <w:rFonts w:ascii="Verdana" w:hAnsi="Verdana"/>
                <w:b/>
                <w:bCs/>
                <w:noProof/>
                <w:sz w:val="20"/>
                <w:lang w:val="en-US" w:eastAsia="zh-CN"/>
              </w:rPr>
              <w:drawing>
                <wp:inline distT="0" distB="0" distL="0" distR="0" wp14:anchorId="11FD87FD" wp14:editId="4656BC18">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43EBD" w:rsidRPr="00877D12" w14:paraId="77F8E211" w14:textId="77777777">
        <w:trPr>
          <w:cantSplit/>
        </w:trPr>
        <w:tc>
          <w:tcPr>
            <w:tcW w:w="6468" w:type="dxa"/>
            <w:tcBorders>
              <w:bottom w:val="single" w:sz="12" w:space="0" w:color="auto"/>
            </w:tcBorders>
          </w:tcPr>
          <w:p w14:paraId="652D613A" w14:textId="77777777" w:rsidR="00943EBD" w:rsidRPr="00877D12" w:rsidRDefault="00943EBD" w:rsidP="00943EBD">
            <w:pPr>
              <w:spacing w:before="0" w:after="48" w:line="240" w:lineRule="atLeast"/>
              <w:rPr>
                <w:b/>
                <w:smallCaps/>
                <w:szCs w:val="24"/>
                <w:lang w:eastAsia="zh-CN"/>
              </w:rPr>
            </w:pPr>
            <w:bookmarkStart w:id="2" w:name="dhead"/>
          </w:p>
        </w:tc>
        <w:tc>
          <w:tcPr>
            <w:tcW w:w="3563" w:type="dxa"/>
            <w:tcBorders>
              <w:bottom w:val="single" w:sz="12" w:space="0" w:color="auto"/>
            </w:tcBorders>
          </w:tcPr>
          <w:p w14:paraId="18F7DD7E" w14:textId="77777777" w:rsidR="00943EBD" w:rsidRPr="00877D12" w:rsidRDefault="00943EBD" w:rsidP="00943EBD">
            <w:pPr>
              <w:spacing w:before="0" w:line="240" w:lineRule="atLeast"/>
              <w:rPr>
                <w:rFonts w:ascii="Verdana" w:hAnsi="Verdana"/>
                <w:szCs w:val="24"/>
                <w:lang w:eastAsia="zh-CN"/>
              </w:rPr>
            </w:pPr>
          </w:p>
        </w:tc>
      </w:tr>
      <w:tr w:rsidR="00943EBD" w:rsidRPr="00877D12" w14:paraId="72A26D0F" w14:textId="77777777">
        <w:trPr>
          <w:cantSplit/>
        </w:trPr>
        <w:tc>
          <w:tcPr>
            <w:tcW w:w="6468" w:type="dxa"/>
            <w:tcBorders>
              <w:top w:val="single" w:sz="12" w:space="0" w:color="auto"/>
            </w:tcBorders>
          </w:tcPr>
          <w:p w14:paraId="2205A854" w14:textId="77777777"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14:paraId="4E17659F" w14:textId="77777777" w:rsidR="00943EBD" w:rsidRPr="00877D12" w:rsidRDefault="00943EBD" w:rsidP="00943EBD">
            <w:pPr>
              <w:spacing w:before="0" w:line="240" w:lineRule="atLeast"/>
              <w:rPr>
                <w:rFonts w:ascii="Verdana" w:hAnsi="Verdana"/>
                <w:sz w:val="20"/>
                <w:lang w:eastAsia="zh-CN"/>
              </w:rPr>
            </w:pPr>
          </w:p>
        </w:tc>
      </w:tr>
      <w:tr w:rsidR="00D44BA0" w:rsidRPr="00877D12" w14:paraId="296C3C32" w14:textId="77777777">
        <w:trPr>
          <w:cantSplit/>
          <w:trHeight w:val="23"/>
        </w:trPr>
        <w:tc>
          <w:tcPr>
            <w:tcW w:w="6468" w:type="dxa"/>
            <w:vMerge w:val="restart"/>
          </w:tcPr>
          <w:p w14:paraId="654FE08D" w14:textId="2B5E182A" w:rsidR="00D44BA0" w:rsidRPr="00D44BA0" w:rsidRDefault="00D44BA0" w:rsidP="00D44BA0">
            <w:pPr>
              <w:tabs>
                <w:tab w:val="left" w:pos="851"/>
              </w:tabs>
              <w:spacing w:before="0" w:line="240" w:lineRule="atLeast"/>
              <w:rPr>
                <w:rFonts w:ascii="Verdana" w:eastAsia="Times New Roman" w:hAnsi="Verdana"/>
                <w:b/>
                <w:bCs/>
                <w:sz w:val="20"/>
              </w:rPr>
            </w:pPr>
            <w:bookmarkStart w:id="3" w:name="dnum" w:colFirst="1" w:colLast="1"/>
            <w:bookmarkStart w:id="4" w:name="dmeeting" w:colFirst="0" w:colLast="0"/>
            <w:bookmarkEnd w:id="2"/>
            <w:r w:rsidRPr="00026535">
              <w:rPr>
                <w:rFonts w:ascii="Verdana" w:hAnsi="Verdana" w:hint="eastAsia"/>
                <w:b/>
                <w:bCs/>
                <w:sz w:val="20"/>
                <w:lang w:eastAsia="zh-CN"/>
              </w:rPr>
              <w:t>全体会议</w:t>
            </w:r>
          </w:p>
        </w:tc>
        <w:tc>
          <w:tcPr>
            <w:tcW w:w="3563" w:type="dxa"/>
          </w:tcPr>
          <w:p w14:paraId="44667390" w14:textId="77777777" w:rsidR="00D44BA0" w:rsidRPr="00877D12" w:rsidRDefault="00D44BA0" w:rsidP="00D44BA0">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Pr="00D44BA0">
              <w:rPr>
                <w:rFonts w:ascii="Verdana" w:hAnsi="Verdana"/>
                <w:b/>
                <w:sz w:val="20"/>
                <w:lang w:eastAsia="zh-CN"/>
              </w:rPr>
              <w:t>RA19/PLEN/1-</w:t>
            </w:r>
            <w:r w:rsidRPr="00877D12">
              <w:rPr>
                <w:rFonts w:ascii="Verdana" w:hAnsi="Verdana"/>
                <w:b/>
                <w:sz w:val="20"/>
                <w:lang w:eastAsia="zh-CN"/>
              </w:rPr>
              <w:t>C</w:t>
            </w:r>
          </w:p>
        </w:tc>
      </w:tr>
      <w:tr w:rsidR="00D44BA0" w:rsidRPr="00877D12" w14:paraId="07FB306D" w14:textId="77777777">
        <w:trPr>
          <w:cantSplit/>
          <w:trHeight w:val="23"/>
        </w:trPr>
        <w:tc>
          <w:tcPr>
            <w:tcW w:w="6468" w:type="dxa"/>
            <w:vMerge/>
          </w:tcPr>
          <w:p w14:paraId="384E1EAF" w14:textId="77777777" w:rsidR="00D44BA0" w:rsidRPr="00877D12" w:rsidRDefault="00D44BA0" w:rsidP="00D44BA0">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14:paraId="27FBF538" w14:textId="77777777" w:rsidR="00D44BA0" w:rsidRPr="00877D12" w:rsidRDefault="00D44BA0" w:rsidP="00D44BA0">
            <w:pPr>
              <w:tabs>
                <w:tab w:val="left" w:pos="993"/>
              </w:tabs>
              <w:spacing w:before="0"/>
              <w:rPr>
                <w:rFonts w:ascii="Verdana" w:hAnsi="Verdana"/>
                <w:sz w:val="20"/>
                <w:lang w:eastAsia="zh-CN"/>
              </w:rPr>
            </w:pPr>
            <w:r w:rsidRPr="00877D12">
              <w:rPr>
                <w:rFonts w:ascii="Verdana" w:hAnsi="Verdana"/>
                <w:b/>
                <w:sz w:val="20"/>
                <w:lang w:eastAsia="zh-CN"/>
              </w:rPr>
              <w:t>20</w:t>
            </w:r>
            <w:r>
              <w:rPr>
                <w:rFonts w:ascii="Verdana" w:hAnsi="Verdana"/>
                <w:b/>
                <w:sz w:val="20"/>
                <w:lang w:eastAsia="zh-CN"/>
              </w:rPr>
              <w:t>19</w:t>
            </w:r>
            <w:r w:rsidRPr="00877D12">
              <w:rPr>
                <w:rFonts w:ascii="Verdana" w:hAnsi="Verdana"/>
                <w:b/>
                <w:sz w:val="20"/>
                <w:lang w:eastAsia="zh-CN"/>
              </w:rPr>
              <w:t>年</w:t>
            </w:r>
            <w:r>
              <w:rPr>
                <w:rFonts w:ascii="Verdana" w:hAnsi="Verdana"/>
                <w:b/>
                <w:sz w:val="20"/>
                <w:lang w:eastAsia="zh-CN"/>
              </w:rPr>
              <w:t>9</w:t>
            </w:r>
            <w:r w:rsidRPr="00877D12">
              <w:rPr>
                <w:rFonts w:ascii="Verdana" w:hAnsi="Verdana"/>
                <w:b/>
                <w:sz w:val="20"/>
                <w:lang w:eastAsia="zh-CN"/>
              </w:rPr>
              <w:t>月</w:t>
            </w:r>
            <w:r>
              <w:rPr>
                <w:rFonts w:ascii="Verdana" w:hAnsi="Verdana"/>
                <w:b/>
                <w:sz w:val="20"/>
                <w:lang w:eastAsia="zh-CN"/>
              </w:rPr>
              <w:t>18</w:t>
            </w:r>
            <w:r w:rsidRPr="00877D12">
              <w:rPr>
                <w:rFonts w:ascii="Verdana" w:hAnsi="Verdana"/>
                <w:b/>
                <w:sz w:val="20"/>
                <w:lang w:eastAsia="zh-CN"/>
              </w:rPr>
              <w:t>日</w:t>
            </w:r>
          </w:p>
        </w:tc>
      </w:tr>
      <w:tr w:rsidR="00D44BA0" w:rsidRPr="00877D12" w14:paraId="05757794" w14:textId="77777777">
        <w:trPr>
          <w:cantSplit/>
          <w:trHeight w:val="23"/>
        </w:trPr>
        <w:tc>
          <w:tcPr>
            <w:tcW w:w="6468" w:type="dxa"/>
            <w:vMerge/>
          </w:tcPr>
          <w:p w14:paraId="4A7D7939" w14:textId="77777777" w:rsidR="00D44BA0" w:rsidRPr="00877D12" w:rsidRDefault="00D44BA0" w:rsidP="00D44BA0">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14:paraId="4AA05F51" w14:textId="77777777" w:rsidR="00D44BA0" w:rsidRPr="00877D12" w:rsidRDefault="00D44BA0" w:rsidP="00D44BA0">
            <w:pPr>
              <w:tabs>
                <w:tab w:val="left" w:pos="993"/>
              </w:tabs>
              <w:spacing w:before="0"/>
              <w:rPr>
                <w:rFonts w:ascii="Verdana" w:hAnsi="Verdana"/>
                <w:b/>
                <w:sz w:val="20"/>
                <w:lang w:eastAsia="zh-CN"/>
              </w:rPr>
            </w:pPr>
            <w:r>
              <w:rPr>
                <w:rFonts w:ascii="Verdana" w:hAnsi="Verdana" w:hint="eastAsia"/>
                <w:b/>
                <w:sz w:val="20"/>
                <w:lang w:eastAsia="zh-CN"/>
              </w:rPr>
              <w:t>原文：英文</w:t>
            </w:r>
          </w:p>
        </w:tc>
      </w:tr>
      <w:tr w:rsidR="00D44BA0" w:rsidRPr="00877D12" w14:paraId="6D9C7AF2" w14:textId="77777777">
        <w:trPr>
          <w:cantSplit/>
        </w:trPr>
        <w:tc>
          <w:tcPr>
            <w:tcW w:w="10031" w:type="dxa"/>
            <w:gridSpan w:val="2"/>
          </w:tcPr>
          <w:p w14:paraId="06791161" w14:textId="3A7FC98B" w:rsidR="00D44BA0" w:rsidRPr="00877D12" w:rsidRDefault="00D44BA0" w:rsidP="00D44BA0">
            <w:pPr>
              <w:pStyle w:val="Source"/>
              <w:rPr>
                <w:lang w:eastAsia="zh-CN"/>
              </w:rPr>
            </w:pPr>
            <w:bookmarkStart w:id="7" w:name="dsource" w:colFirst="0" w:colLast="0"/>
            <w:bookmarkEnd w:id="6"/>
            <w:proofErr w:type="spellStart"/>
            <w:r w:rsidRPr="00B000A1">
              <w:rPr>
                <w:rFonts w:hint="eastAsia"/>
              </w:rPr>
              <w:t>无线电通信局主任</w:t>
            </w:r>
            <w:proofErr w:type="spellEnd"/>
          </w:p>
        </w:tc>
      </w:tr>
      <w:tr w:rsidR="00D44BA0" w:rsidRPr="00877D12" w14:paraId="657BCB68" w14:textId="77777777">
        <w:trPr>
          <w:cantSplit/>
        </w:trPr>
        <w:tc>
          <w:tcPr>
            <w:tcW w:w="10031" w:type="dxa"/>
            <w:gridSpan w:val="2"/>
          </w:tcPr>
          <w:p w14:paraId="27258569" w14:textId="5363B3EF" w:rsidR="00D44BA0" w:rsidRPr="00877D12" w:rsidRDefault="00D44BA0" w:rsidP="00D44BA0">
            <w:pPr>
              <w:pStyle w:val="Title1"/>
              <w:rPr>
                <w:lang w:eastAsia="zh-CN"/>
              </w:rPr>
            </w:pPr>
            <w:bookmarkStart w:id="8" w:name="dtitle1" w:colFirst="0" w:colLast="0"/>
            <w:bookmarkEnd w:id="7"/>
            <w:r w:rsidRPr="00B000A1">
              <w:rPr>
                <w:rFonts w:hint="eastAsia"/>
                <w:lang w:eastAsia="zh-CN"/>
              </w:rPr>
              <w:t>主任的报告</w:t>
            </w:r>
          </w:p>
        </w:tc>
      </w:tr>
      <w:tr w:rsidR="00D44BA0" w:rsidRPr="00877D12" w14:paraId="3A70BCF8" w14:textId="77777777">
        <w:trPr>
          <w:cantSplit/>
        </w:trPr>
        <w:tc>
          <w:tcPr>
            <w:tcW w:w="10031" w:type="dxa"/>
            <w:gridSpan w:val="2"/>
          </w:tcPr>
          <w:p w14:paraId="593752CF" w14:textId="77777777" w:rsidR="00D44BA0" w:rsidRPr="00877D12" w:rsidRDefault="00D44BA0" w:rsidP="00D44BA0">
            <w:pPr>
              <w:pStyle w:val="Title2"/>
              <w:rPr>
                <w:lang w:eastAsia="zh-CN"/>
              </w:rPr>
            </w:pPr>
            <w:bookmarkStart w:id="9" w:name="dtitle2" w:colFirst="0" w:colLast="0"/>
            <w:bookmarkEnd w:id="8"/>
          </w:p>
        </w:tc>
      </w:tr>
      <w:tr w:rsidR="00D44BA0" w:rsidRPr="00877D12" w14:paraId="4AB5AEA4" w14:textId="77777777">
        <w:trPr>
          <w:cantSplit/>
        </w:trPr>
        <w:tc>
          <w:tcPr>
            <w:tcW w:w="10031" w:type="dxa"/>
            <w:gridSpan w:val="2"/>
          </w:tcPr>
          <w:p w14:paraId="120E53E8" w14:textId="77777777" w:rsidR="00D44BA0" w:rsidRPr="00877D12" w:rsidRDefault="00D44BA0" w:rsidP="00D44BA0">
            <w:pPr>
              <w:pStyle w:val="Title3"/>
              <w:rPr>
                <w:lang w:eastAsia="zh-CN"/>
              </w:rPr>
            </w:pPr>
            <w:bookmarkStart w:id="10" w:name="dtitle3" w:colFirst="0" w:colLast="0"/>
            <w:bookmarkEnd w:id="9"/>
          </w:p>
        </w:tc>
      </w:tr>
    </w:tbl>
    <w:p w14:paraId="1EA613F0" w14:textId="77777777" w:rsidR="00D44BA0" w:rsidRDefault="00D44BA0" w:rsidP="00D44BA0">
      <w:pPr>
        <w:pStyle w:val="Heading1"/>
        <w:rPr>
          <w:lang w:eastAsia="zh-CN"/>
        </w:rPr>
      </w:pPr>
      <w:bookmarkStart w:id="11" w:name="_Toc427228984"/>
      <w:bookmarkStart w:id="12" w:name="_Toc427235862"/>
      <w:bookmarkEnd w:id="10"/>
      <w:r>
        <w:rPr>
          <w:lang w:eastAsia="zh-CN"/>
        </w:rPr>
        <w:t>1</w:t>
      </w:r>
      <w:r>
        <w:rPr>
          <w:lang w:eastAsia="zh-CN"/>
        </w:rPr>
        <w:tab/>
      </w:r>
      <w:r>
        <w:rPr>
          <w:rFonts w:hint="eastAsia"/>
          <w:lang w:eastAsia="zh-CN"/>
        </w:rPr>
        <w:t>引言</w:t>
      </w:r>
    </w:p>
    <w:p w14:paraId="6457A13F" w14:textId="13949423" w:rsidR="00D44BA0" w:rsidRPr="00561739" w:rsidRDefault="00D44BA0" w:rsidP="00D44BA0">
      <w:pPr>
        <w:ind w:firstLineChars="200" w:firstLine="480"/>
        <w:rPr>
          <w:lang w:eastAsia="zh-CN"/>
        </w:rPr>
      </w:pPr>
      <w:r w:rsidRPr="00561739">
        <w:rPr>
          <w:rFonts w:hint="eastAsia"/>
          <w:lang w:eastAsia="zh-CN"/>
        </w:rPr>
        <w:t>根据</w:t>
      </w:r>
      <w:r w:rsidRPr="00561739">
        <w:rPr>
          <w:lang w:eastAsia="zh-CN"/>
        </w:rPr>
        <w:t>ITU-R</w:t>
      </w:r>
      <w:r w:rsidRPr="00561739">
        <w:rPr>
          <w:rFonts w:hint="eastAsia"/>
          <w:lang w:eastAsia="zh-CN"/>
        </w:rPr>
        <w:t>第</w:t>
      </w:r>
      <w:r w:rsidR="00965D97" w:rsidRPr="00561739">
        <w:rPr>
          <w:lang w:eastAsia="zh-CN"/>
        </w:rPr>
        <w:t>1.</w:t>
      </w:r>
      <w:r w:rsidR="00965D97">
        <w:rPr>
          <w:lang w:eastAsia="zh-CN"/>
        </w:rPr>
        <w:t>7</w:t>
      </w:r>
      <w:r w:rsidRPr="00561739">
        <w:rPr>
          <w:rFonts w:hint="eastAsia"/>
          <w:lang w:eastAsia="zh-CN"/>
        </w:rPr>
        <w:t>号</w:t>
      </w:r>
      <w:proofErr w:type="gramStart"/>
      <w:r w:rsidRPr="00561739">
        <w:rPr>
          <w:rFonts w:hint="eastAsia"/>
          <w:lang w:eastAsia="zh-CN"/>
        </w:rPr>
        <w:t>决议第</w:t>
      </w:r>
      <w:proofErr w:type="gramEnd"/>
      <w:r w:rsidR="00965D97" w:rsidRPr="00D44BA0">
        <w:rPr>
          <w:lang w:eastAsia="zh-CN"/>
        </w:rPr>
        <w:t>A2.2.1</w:t>
      </w:r>
      <w:r w:rsidRPr="00561739">
        <w:rPr>
          <w:rFonts w:hint="eastAsia"/>
          <w:lang w:eastAsia="zh-CN"/>
        </w:rPr>
        <w:t>段要求，本报告介绍</w:t>
      </w:r>
      <w:r>
        <w:rPr>
          <w:lang w:eastAsia="zh-CN"/>
        </w:rPr>
        <w:t>201</w:t>
      </w:r>
      <w:r w:rsidR="00D0740F">
        <w:rPr>
          <w:rFonts w:hint="eastAsia"/>
          <w:lang w:eastAsia="zh-CN"/>
        </w:rPr>
        <w:t>5</w:t>
      </w:r>
      <w:r w:rsidRPr="00561739">
        <w:rPr>
          <w:rFonts w:hint="eastAsia"/>
          <w:lang w:eastAsia="zh-CN"/>
        </w:rPr>
        <w:t>年举行的上一届无线电通信全会（</w:t>
      </w:r>
      <w:r>
        <w:rPr>
          <w:lang w:eastAsia="zh-CN"/>
        </w:rPr>
        <w:t>RA-1</w:t>
      </w:r>
      <w:r w:rsidR="00D0740F">
        <w:rPr>
          <w:rFonts w:hint="eastAsia"/>
          <w:lang w:eastAsia="zh-CN"/>
        </w:rPr>
        <w:t>5</w:t>
      </w:r>
      <w:r w:rsidRPr="00561739">
        <w:rPr>
          <w:rFonts w:hint="eastAsia"/>
          <w:lang w:eastAsia="zh-CN"/>
        </w:rPr>
        <w:t>）以来开展的活动，即，六个无线电通信研究组、词汇协调委员会（</w:t>
      </w:r>
      <w:r w:rsidRPr="00561739">
        <w:rPr>
          <w:lang w:eastAsia="zh-CN"/>
        </w:rPr>
        <w:t>CCV</w:t>
      </w:r>
      <w:r w:rsidRPr="00561739">
        <w:rPr>
          <w:rFonts w:hint="eastAsia"/>
          <w:lang w:eastAsia="zh-CN"/>
        </w:rPr>
        <w:t>）以及大会筹备会议（</w:t>
      </w:r>
      <w:r w:rsidRPr="00561739">
        <w:rPr>
          <w:lang w:eastAsia="zh-CN"/>
        </w:rPr>
        <w:t>CPM</w:t>
      </w:r>
      <w:r w:rsidRPr="00561739">
        <w:rPr>
          <w:rFonts w:hint="eastAsia"/>
          <w:lang w:eastAsia="zh-CN"/>
        </w:rPr>
        <w:t>）的活动。本报告亦简要叙述与其它两个部门以及其它组织之间的联络与合作情况以及有关无线电通信顾问组（</w:t>
      </w:r>
      <w:r w:rsidRPr="00561739">
        <w:rPr>
          <w:lang w:eastAsia="zh-CN"/>
        </w:rPr>
        <w:t>RAG</w:t>
      </w:r>
      <w:r w:rsidRPr="00561739">
        <w:rPr>
          <w:rFonts w:hint="eastAsia"/>
          <w:lang w:eastAsia="zh-CN"/>
        </w:rPr>
        <w:t>）会议的活动。</w:t>
      </w:r>
    </w:p>
    <w:p w14:paraId="10D1DD88" w14:textId="77777777" w:rsidR="00D44BA0" w:rsidRDefault="00D44BA0" w:rsidP="00D44BA0">
      <w:pPr>
        <w:ind w:firstLineChars="200" w:firstLine="480"/>
        <w:rPr>
          <w:lang w:eastAsia="zh-CN"/>
        </w:rPr>
      </w:pPr>
      <w:r w:rsidRPr="00561739">
        <w:rPr>
          <w:rFonts w:hint="eastAsia"/>
          <w:lang w:eastAsia="zh-CN"/>
        </w:rPr>
        <w:t>此外，本报告还讨论了无线电通信局，特别是研究组部（</w:t>
      </w:r>
      <w:r w:rsidRPr="00561739">
        <w:rPr>
          <w:lang w:eastAsia="zh-CN"/>
        </w:rPr>
        <w:t>SGD</w:t>
      </w:r>
      <w:r w:rsidRPr="00561739">
        <w:rPr>
          <w:rFonts w:hint="eastAsia"/>
          <w:lang w:eastAsia="zh-CN"/>
        </w:rPr>
        <w:t>），在支持这些活动方面发挥的作用以及开展工作时所处的财务环境。</w:t>
      </w:r>
    </w:p>
    <w:p w14:paraId="5E2C769B" w14:textId="20F14BB3" w:rsidR="00D44BA0" w:rsidRPr="001E7FBD" w:rsidRDefault="00D44BA0" w:rsidP="00D44BA0">
      <w:pPr>
        <w:pStyle w:val="Heading1"/>
        <w:rPr>
          <w:lang w:eastAsia="zh-CN"/>
        </w:rPr>
      </w:pPr>
      <w:r w:rsidRPr="001E7FBD">
        <w:rPr>
          <w:lang w:eastAsia="zh-CN"/>
        </w:rPr>
        <w:t>2</w:t>
      </w:r>
      <w:r w:rsidRPr="001E7FBD">
        <w:rPr>
          <w:lang w:eastAsia="zh-CN"/>
        </w:rPr>
        <w:tab/>
      </w:r>
      <w:r w:rsidRPr="001E7FBD">
        <w:rPr>
          <w:rFonts w:hint="eastAsia"/>
          <w:lang w:eastAsia="zh-CN"/>
        </w:rPr>
        <w:t>对</w:t>
      </w:r>
      <w:r w:rsidRPr="001E7FBD">
        <w:rPr>
          <w:lang w:eastAsia="zh-CN"/>
        </w:rPr>
        <w:t>RA-</w:t>
      </w:r>
      <w:r w:rsidR="00D0740F">
        <w:rPr>
          <w:rFonts w:hint="eastAsia"/>
          <w:lang w:eastAsia="zh-CN"/>
        </w:rPr>
        <w:t>15</w:t>
      </w:r>
      <w:r w:rsidRPr="001E7FBD">
        <w:rPr>
          <w:rFonts w:hint="eastAsia"/>
          <w:lang w:eastAsia="zh-CN"/>
        </w:rPr>
        <w:t>成果</w:t>
      </w:r>
      <w:r w:rsidRPr="001E7FBD">
        <w:rPr>
          <w:lang w:eastAsia="zh-CN"/>
        </w:rPr>
        <w:t>的回应</w:t>
      </w:r>
      <w:bookmarkEnd w:id="11"/>
      <w:bookmarkEnd w:id="12"/>
    </w:p>
    <w:p w14:paraId="6ACF0E18" w14:textId="2B966D45" w:rsidR="00D44BA0" w:rsidRPr="001E7FBD" w:rsidRDefault="00D44BA0" w:rsidP="00D44BA0">
      <w:pPr>
        <w:ind w:firstLineChars="200" w:firstLine="480"/>
        <w:rPr>
          <w:lang w:eastAsia="zh-CN"/>
        </w:rPr>
      </w:pPr>
      <w:r w:rsidRPr="001E7FBD">
        <w:rPr>
          <w:lang w:eastAsia="zh-CN"/>
        </w:rPr>
        <w:t>20</w:t>
      </w:r>
      <w:r w:rsidR="00D0740F">
        <w:rPr>
          <w:rFonts w:hint="eastAsia"/>
          <w:lang w:eastAsia="zh-CN"/>
        </w:rPr>
        <w:t>15</w:t>
      </w:r>
      <w:r w:rsidRPr="001E7FBD">
        <w:rPr>
          <w:rFonts w:hint="eastAsia"/>
          <w:lang w:eastAsia="zh-CN"/>
        </w:rPr>
        <w:t>年</w:t>
      </w:r>
      <w:r w:rsidRPr="001E7FBD">
        <w:rPr>
          <w:lang w:eastAsia="zh-CN"/>
        </w:rPr>
        <w:t>无线电通信全会共批准了</w:t>
      </w:r>
      <w:r w:rsidRPr="001E7FBD">
        <w:rPr>
          <w:rFonts w:hint="eastAsia"/>
          <w:lang w:eastAsia="zh-CN"/>
        </w:rPr>
        <w:t>4</w:t>
      </w:r>
      <w:r w:rsidR="00D0740F">
        <w:rPr>
          <w:rFonts w:hint="eastAsia"/>
          <w:lang w:eastAsia="zh-CN"/>
        </w:rPr>
        <w:t>1</w:t>
      </w:r>
      <w:r w:rsidRPr="001E7FBD">
        <w:rPr>
          <w:rFonts w:hint="eastAsia"/>
          <w:lang w:eastAsia="zh-CN"/>
        </w:rPr>
        <w:t>项</w:t>
      </w:r>
      <w:r w:rsidRPr="001E7FBD">
        <w:rPr>
          <w:lang w:eastAsia="zh-CN"/>
        </w:rPr>
        <w:t>决议，这些是研究组开展活动和履行职责的基本文件和指</w:t>
      </w:r>
      <w:r w:rsidRPr="001E7FBD">
        <w:rPr>
          <w:rFonts w:hint="eastAsia"/>
          <w:lang w:eastAsia="zh-CN"/>
        </w:rPr>
        <w:t>令</w:t>
      </w:r>
      <w:r w:rsidRPr="001E7FBD">
        <w:rPr>
          <w:lang w:eastAsia="zh-CN"/>
        </w:rPr>
        <w:t>。</w:t>
      </w:r>
    </w:p>
    <w:p w14:paraId="245C9D3D" w14:textId="28AEB143" w:rsidR="00D44BA0" w:rsidRPr="001E7FBD" w:rsidRDefault="00D44BA0" w:rsidP="00D44BA0">
      <w:pPr>
        <w:ind w:firstLineChars="200" w:firstLine="480"/>
        <w:rPr>
          <w:lang w:eastAsia="zh-CN"/>
        </w:rPr>
      </w:pPr>
      <w:r w:rsidRPr="001E7FBD">
        <w:rPr>
          <w:lang w:eastAsia="zh-CN"/>
        </w:rPr>
        <w:t>ITU</w:t>
      </w:r>
      <w:r w:rsidRPr="001E7FBD">
        <w:rPr>
          <w:lang w:eastAsia="zh-CN"/>
        </w:rPr>
        <w:noBreakHyphen/>
        <w:t>R</w:t>
      </w:r>
      <w:r w:rsidRPr="001E7FBD">
        <w:rPr>
          <w:rFonts w:hint="eastAsia"/>
          <w:lang w:eastAsia="zh-CN"/>
        </w:rPr>
        <w:t>第</w:t>
      </w:r>
      <w:r w:rsidRPr="001E7FBD">
        <w:rPr>
          <w:lang w:eastAsia="zh-CN"/>
        </w:rPr>
        <w:t>4</w:t>
      </w:r>
      <w:r w:rsidRPr="001E7FBD">
        <w:rPr>
          <w:rFonts w:hint="eastAsia"/>
          <w:lang w:eastAsia="zh-CN"/>
        </w:rPr>
        <w:t>和</w:t>
      </w:r>
      <w:r w:rsidRPr="001E7FBD">
        <w:rPr>
          <w:lang w:eastAsia="zh-CN"/>
        </w:rPr>
        <w:t>5</w:t>
      </w:r>
      <w:r w:rsidRPr="001E7FBD">
        <w:rPr>
          <w:rFonts w:hint="eastAsia"/>
          <w:lang w:eastAsia="zh-CN"/>
        </w:rPr>
        <w:t>号</w:t>
      </w:r>
      <w:r w:rsidRPr="001E7FBD">
        <w:rPr>
          <w:lang w:eastAsia="zh-CN"/>
        </w:rPr>
        <w:t>决议确立了</w:t>
      </w:r>
      <w:r w:rsidRPr="001E7FBD">
        <w:rPr>
          <w:rFonts w:hint="eastAsia"/>
          <w:lang w:eastAsia="zh-CN"/>
        </w:rPr>
        <w:t>各</w:t>
      </w:r>
      <w:r w:rsidRPr="001E7FBD">
        <w:rPr>
          <w:lang w:eastAsia="zh-CN"/>
        </w:rPr>
        <w:t>研究组的结构及其各自工作计划，这些决</w:t>
      </w:r>
      <w:r w:rsidRPr="001E7FBD">
        <w:rPr>
          <w:rFonts w:hint="eastAsia"/>
          <w:lang w:eastAsia="zh-CN"/>
        </w:rPr>
        <w:t>议</w:t>
      </w:r>
      <w:r w:rsidRPr="001E7FBD">
        <w:rPr>
          <w:lang w:eastAsia="zh-CN"/>
        </w:rPr>
        <w:t>是各研究组在</w:t>
      </w:r>
      <w:r w:rsidRPr="001E7FBD">
        <w:rPr>
          <w:rFonts w:hint="eastAsia"/>
          <w:lang w:eastAsia="zh-CN"/>
        </w:rPr>
        <w:t>201</w:t>
      </w:r>
      <w:r w:rsidR="00D0740F">
        <w:rPr>
          <w:rFonts w:hint="eastAsia"/>
          <w:lang w:eastAsia="zh-CN"/>
        </w:rPr>
        <w:t>5</w:t>
      </w:r>
      <w:r w:rsidRPr="001E7FBD">
        <w:rPr>
          <w:lang w:eastAsia="zh-CN"/>
        </w:rPr>
        <w:t>-201</w:t>
      </w:r>
      <w:r w:rsidR="00D0740F">
        <w:rPr>
          <w:rFonts w:hint="eastAsia"/>
          <w:lang w:eastAsia="zh-CN"/>
        </w:rPr>
        <w:t>9</w:t>
      </w:r>
      <w:r w:rsidRPr="001E7FBD">
        <w:rPr>
          <w:rFonts w:hint="eastAsia"/>
          <w:lang w:eastAsia="zh-CN"/>
        </w:rPr>
        <w:t>年</w:t>
      </w:r>
      <w:r w:rsidRPr="001E7FBD">
        <w:rPr>
          <w:lang w:eastAsia="zh-CN"/>
        </w:rPr>
        <w:t>研究</w:t>
      </w:r>
      <w:r w:rsidRPr="001E7FBD">
        <w:rPr>
          <w:rFonts w:hint="eastAsia"/>
          <w:lang w:eastAsia="zh-CN"/>
        </w:rPr>
        <w:t>期</w:t>
      </w:r>
      <w:r w:rsidRPr="001E7FBD">
        <w:rPr>
          <w:lang w:eastAsia="zh-CN"/>
        </w:rPr>
        <w:t>开展工作的基础</w:t>
      </w:r>
      <w:r w:rsidRPr="001E7FBD">
        <w:rPr>
          <w:rFonts w:hint="eastAsia"/>
          <w:lang w:eastAsia="zh-CN"/>
        </w:rPr>
        <w:t>。</w:t>
      </w:r>
    </w:p>
    <w:p w14:paraId="10090401" w14:textId="63404EDF" w:rsidR="00D44BA0" w:rsidRPr="001E7FBD" w:rsidRDefault="00D44BA0" w:rsidP="00D44BA0">
      <w:pPr>
        <w:ind w:firstLineChars="200" w:firstLine="480"/>
        <w:rPr>
          <w:lang w:eastAsia="zh-CN"/>
        </w:rPr>
      </w:pPr>
      <w:r w:rsidRPr="001E7FBD">
        <w:rPr>
          <w:lang w:eastAsia="zh-CN"/>
        </w:rPr>
        <w:t>ITU-R</w:t>
      </w:r>
      <w:r w:rsidRPr="001E7FBD">
        <w:rPr>
          <w:lang w:eastAsia="zh-CN"/>
        </w:rPr>
        <w:t>第</w:t>
      </w:r>
      <w:r w:rsidRPr="001E7FBD">
        <w:rPr>
          <w:rFonts w:hint="eastAsia"/>
          <w:lang w:eastAsia="zh-CN"/>
        </w:rPr>
        <w:t>9</w:t>
      </w:r>
      <w:r w:rsidRPr="001E7FBD">
        <w:rPr>
          <w:rFonts w:hint="eastAsia"/>
          <w:lang w:eastAsia="zh-CN"/>
        </w:rPr>
        <w:t>号</w:t>
      </w:r>
      <w:r w:rsidRPr="001E7FBD">
        <w:rPr>
          <w:lang w:eastAsia="zh-CN"/>
        </w:rPr>
        <w:t>决议（</w:t>
      </w:r>
      <w:r w:rsidRPr="001E7FBD">
        <w:rPr>
          <w:rFonts w:hint="eastAsia"/>
          <w:lang w:eastAsia="zh-CN"/>
        </w:rPr>
        <w:t>与</w:t>
      </w:r>
      <w:r w:rsidRPr="001E7FBD">
        <w:rPr>
          <w:lang w:eastAsia="zh-CN"/>
        </w:rPr>
        <w:t>其他组织的联络和协作</w:t>
      </w:r>
      <w:r>
        <w:rPr>
          <w:lang w:eastAsia="zh-CN"/>
        </w:rPr>
        <w:t>）</w:t>
      </w:r>
      <w:r w:rsidRPr="001E7FBD">
        <w:rPr>
          <w:rFonts w:hint="eastAsia"/>
          <w:lang w:eastAsia="zh-CN"/>
        </w:rPr>
        <w:t>认识到，</w:t>
      </w:r>
      <w:r w:rsidRPr="001E7FBD">
        <w:rPr>
          <w:lang w:eastAsia="zh-CN"/>
        </w:rPr>
        <w:t>有必要促进</w:t>
      </w:r>
      <w:r w:rsidRPr="001E7FBD">
        <w:rPr>
          <w:lang w:eastAsia="zh-CN"/>
        </w:rPr>
        <w:t>ITU-R</w:t>
      </w:r>
      <w:r w:rsidRPr="001E7FBD">
        <w:rPr>
          <w:lang w:eastAsia="zh-CN"/>
        </w:rPr>
        <w:t>与其它机构</w:t>
      </w:r>
      <w:r w:rsidRPr="001E7FBD">
        <w:rPr>
          <w:rFonts w:hint="eastAsia"/>
          <w:lang w:eastAsia="zh-CN"/>
        </w:rPr>
        <w:t>，</w:t>
      </w:r>
      <w:r w:rsidRPr="001E7FBD">
        <w:rPr>
          <w:lang w:eastAsia="zh-CN"/>
        </w:rPr>
        <w:t>特别是从事标准制定机构之间的协调和信息交流。</w:t>
      </w:r>
      <w:r>
        <w:rPr>
          <w:rFonts w:hint="eastAsia"/>
          <w:lang w:val="en-US" w:eastAsia="zh-CN"/>
        </w:rPr>
        <w:t>由</w:t>
      </w:r>
      <w:r w:rsidRPr="001E7FBD">
        <w:rPr>
          <w:rFonts w:hint="eastAsia"/>
          <w:lang w:eastAsia="zh-CN"/>
        </w:rPr>
        <w:t>RA</w:t>
      </w:r>
      <w:r w:rsidRPr="001E7FBD">
        <w:rPr>
          <w:lang w:eastAsia="zh-CN"/>
        </w:rPr>
        <w:t>-1</w:t>
      </w:r>
      <w:r w:rsidR="00EB4E8A">
        <w:rPr>
          <w:rFonts w:hint="eastAsia"/>
          <w:lang w:eastAsia="zh-CN"/>
        </w:rPr>
        <w:t>5</w:t>
      </w:r>
      <w:r w:rsidRPr="001E7FBD">
        <w:rPr>
          <w:rFonts w:hint="eastAsia"/>
          <w:lang w:eastAsia="zh-CN"/>
        </w:rPr>
        <w:t>修订</w:t>
      </w:r>
      <w:r w:rsidRPr="001E7FBD">
        <w:rPr>
          <w:lang w:eastAsia="zh-CN"/>
        </w:rPr>
        <w:t>的该决议包含有关</w:t>
      </w:r>
      <w:r w:rsidRPr="001E7FBD">
        <w:rPr>
          <w:lang w:eastAsia="zh-CN"/>
        </w:rPr>
        <w:t>ITU-R</w:t>
      </w:r>
      <w:r w:rsidRPr="001E7FBD">
        <w:rPr>
          <w:rFonts w:hint="eastAsia"/>
          <w:lang w:eastAsia="zh-CN"/>
        </w:rPr>
        <w:t>与</w:t>
      </w:r>
      <w:r w:rsidRPr="001E7FBD">
        <w:rPr>
          <w:lang w:eastAsia="zh-CN"/>
        </w:rPr>
        <w:t>其它组织进行互动的原则，因此，无线电通信局和各研究组均在此类</w:t>
      </w:r>
      <w:r w:rsidRPr="001E7FBD">
        <w:rPr>
          <w:rFonts w:hint="eastAsia"/>
          <w:lang w:eastAsia="zh-CN"/>
        </w:rPr>
        <w:t>互</w:t>
      </w:r>
      <w:r w:rsidRPr="001E7FBD">
        <w:rPr>
          <w:lang w:eastAsia="zh-CN"/>
        </w:rPr>
        <w:t>动中遵循了</w:t>
      </w:r>
      <w:r w:rsidRPr="001E7FBD">
        <w:rPr>
          <w:rFonts w:hint="eastAsia"/>
          <w:lang w:eastAsia="zh-CN"/>
        </w:rPr>
        <w:t>这些</w:t>
      </w:r>
      <w:r w:rsidRPr="001E7FBD">
        <w:rPr>
          <w:lang w:eastAsia="zh-CN"/>
        </w:rPr>
        <w:t>原则。</w:t>
      </w:r>
      <w:r w:rsidR="006B7F9E" w:rsidRPr="006B7F9E">
        <w:rPr>
          <w:rFonts w:hint="eastAsia"/>
          <w:lang w:eastAsia="zh-CN"/>
        </w:rPr>
        <w:t>特别是与</w:t>
      </w:r>
      <w:r w:rsidR="006B7F9E" w:rsidRPr="006B7F9E">
        <w:rPr>
          <w:rFonts w:hint="eastAsia"/>
          <w:lang w:eastAsia="zh-CN"/>
        </w:rPr>
        <w:t>CISPR</w:t>
      </w:r>
      <w:r w:rsidR="006B7F9E" w:rsidRPr="006B7F9E">
        <w:rPr>
          <w:rFonts w:hint="eastAsia"/>
          <w:lang w:eastAsia="zh-CN"/>
        </w:rPr>
        <w:t>的合作显著增加</w:t>
      </w:r>
      <w:r w:rsidR="007221CF">
        <w:rPr>
          <w:rFonts w:hint="eastAsia"/>
          <w:lang w:eastAsia="zh-CN"/>
        </w:rPr>
        <w:t>。</w:t>
      </w:r>
    </w:p>
    <w:p w14:paraId="44EB61D8" w14:textId="252C37CD" w:rsidR="00D44BA0" w:rsidRDefault="00D44BA0" w:rsidP="00D44BA0">
      <w:pPr>
        <w:ind w:firstLineChars="200" w:firstLine="480"/>
        <w:rPr>
          <w:lang w:eastAsia="zh-CN"/>
        </w:rPr>
      </w:pPr>
      <w:r w:rsidRPr="001E7FBD">
        <w:rPr>
          <w:lang w:eastAsia="zh-CN"/>
        </w:rPr>
        <w:t>RA-1</w:t>
      </w:r>
      <w:r w:rsidR="00EB4E8A">
        <w:rPr>
          <w:rFonts w:hint="eastAsia"/>
          <w:lang w:eastAsia="zh-CN"/>
        </w:rPr>
        <w:t>5</w:t>
      </w:r>
      <w:r w:rsidRPr="001E7FBD">
        <w:rPr>
          <w:rFonts w:hint="eastAsia"/>
          <w:lang w:eastAsia="zh-CN"/>
        </w:rPr>
        <w:t>批准了</w:t>
      </w:r>
      <w:r w:rsidRPr="001E7FBD">
        <w:rPr>
          <w:lang w:eastAsia="zh-CN"/>
        </w:rPr>
        <w:t>若干涉及研究组工作的新的和经修订的决议，如，</w:t>
      </w:r>
      <w:r w:rsidR="00222F52">
        <w:rPr>
          <w:rFonts w:hint="eastAsia"/>
          <w:lang w:eastAsia="zh-CN"/>
        </w:rPr>
        <w:t>频谱管理和监测、</w:t>
      </w:r>
      <w:r w:rsidRPr="001E7FBD">
        <w:rPr>
          <w:lang w:eastAsia="zh-CN"/>
        </w:rPr>
        <w:t>短</w:t>
      </w:r>
      <w:r>
        <w:rPr>
          <w:rFonts w:hint="eastAsia"/>
          <w:lang w:eastAsia="zh-CN"/>
        </w:rPr>
        <w:t>距离</w:t>
      </w:r>
      <w:r w:rsidRPr="001E7FBD">
        <w:rPr>
          <w:lang w:eastAsia="zh-CN"/>
        </w:rPr>
        <w:t>设备</w:t>
      </w:r>
      <w:r w:rsidRPr="001E7FBD">
        <w:rPr>
          <w:rFonts w:hint="eastAsia"/>
          <w:lang w:eastAsia="zh-CN"/>
        </w:rPr>
        <w:t>、</w:t>
      </w:r>
      <w:r w:rsidRPr="001E7FBD">
        <w:rPr>
          <w:lang w:eastAsia="zh-CN"/>
        </w:rPr>
        <w:t>灾害预测、发现、减缓和赈灾、认知无线电系统、地面电子新闻采集系统</w:t>
      </w:r>
      <w:r w:rsidR="00222F52">
        <w:rPr>
          <w:rFonts w:hint="eastAsia"/>
          <w:lang w:eastAsia="zh-CN"/>
        </w:rPr>
        <w:t>、</w:t>
      </w:r>
      <w:r w:rsidRPr="001E7FBD">
        <w:rPr>
          <w:lang w:eastAsia="zh-CN"/>
        </w:rPr>
        <w:t>减少能耗以保护环境</w:t>
      </w:r>
      <w:r w:rsidR="00222F52">
        <w:rPr>
          <w:rFonts w:hint="eastAsia"/>
          <w:lang w:eastAsia="zh-CN"/>
        </w:rPr>
        <w:t>、物联网、</w:t>
      </w:r>
      <w:r w:rsidR="00222F52" w:rsidRPr="001E7FBD">
        <w:rPr>
          <w:lang w:eastAsia="zh-CN"/>
        </w:rPr>
        <w:t>减缓气候变化</w:t>
      </w:r>
      <w:r w:rsidR="00222F52">
        <w:rPr>
          <w:rFonts w:hint="eastAsia"/>
          <w:lang w:eastAsia="zh-CN"/>
        </w:rPr>
        <w:t>、</w:t>
      </w:r>
      <w:r w:rsidR="00222F52" w:rsidRPr="00222F52">
        <w:rPr>
          <w:rFonts w:hint="eastAsia"/>
          <w:lang w:eastAsia="zh-CN"/>
        </w:rPr>
        <w:t>电信</w:t>
      </w:r>
      <w:r w:rsidR="00222F52" w:rsidRPr="00222F52">
        <w:rPr>
          <w:rFonts w:hint="eastAsia"/>
          <w:lang w:eastAsia="zh-CN"/>
        </w:rPr>
        <w:t>/</w:t>
      </w:r>
      <w:r w:rsidR="00222F52" w:rsidRPr="00222F52">
        <w:rPr>
          <w:rFonts w:hint="eastAsia"/>
          <w:lang w:eastAsia="zh-CN"/>
        </w:rPr>
        <w:t>信息通信技术的可及性、小卫星的管理程序</w:t>
      </w:r>
      <w:r w:rsidR="00222F52">
        <w:rPr>
          <w:rFonts w:hint="eastAsia"/>
          <w:lang w:eastAsia="zh-CN"/>
        </w:rPr>
        <w:t>和</w:t>
      </w:r>
      <w:r w:rsidR="00222F52" w:rsidRPr="00222F52">
        <w:rPr>
          <w:rFonts w:hint="eastAsia"/>
          <w:lang w:eastAsia="zh-CN"/>
        </w:rPr>
        <w:t>发展中国家通过卫星进行的国际公共电信</w:t>
      </w:r>
      <w:r w:rsidRPr="001E7FBD">
        <w:rPr>
          <w:lang w:eastAsia="zh-CN"/>
        </w:rPr>
        <w:t>。</w:t>
      </w:r>
      <w:r w:rsidRPr="001E7FBD">
        <w:rPr>
          <w:rFonts w:hint="eastAsia"/>
          <w:lang w:eastAsia="zh-CN"/>
        </w:rPr>
        <w:t>相关</w:t>
      </w:r>
      <w:r w:rsidRPr="001E7FBD">
        <w:rPr>
          <w:lang w:eastAsia="zh-CN"/>
        </w:rPr>
        <w:t>研究组在其工作计划中均已充分注意到了这些决议</w:t>
      </w:r>
      <w:r w:rsidRPr="001E7FBD">
        <w:rPr>
          <w:rFonts w:hint="eastAsia"/>
          <w:lang w:eastAsia="zh-CN"/>
        </w:rPr>
        <w:t>。</w:t>
      </w:r>
    </w:p>
    <w:p w14:paraId="7965E496" w14:textId="1879BB94" w:rsidR="00A13BD9" w:rsidRPr="009822D6" w:rsidRDefault="00222F52" w:rsidP="00A13BD9">
      <w:pPr>
        <w:ind w:firstLineChars="200" w:firstLine="480"/>
        <w:rPr>
          <w:lang w:eastAsia="zh-CN"/>
        </w:rPr>
      </w:pPr>
      <w:bookmarkStart w:id="13" w:name="_Toc437010600"/>
      <w:bookmarkStart w:id="14" w:name="_Toc437010714"/>
      <w:r>
        <w:rPr>
          <w:lang w:eastAsia="zh-CN"/>
        </w:rPr>
        <w:t>ITU-R</w:t>
      </w:r>
      <w:r>
        <w:rPr>
          <w:rFonts w:hint="eastAsia"/>
          <w:lang w:eastAsia="zh-CN"/>
        </w:rPr>
        <w:t>第</w:t>
      </w:r>
      <w:r>
        <w:rPr>
          <w:lang w:eastAsia="zh-CN"/>
        </w:rPr>
        <w:t>50-3</w:t>
      </w:r>
      <w:r>
        <w:rPr>
          <w:rFonts w:hint="eastAsia"/>
          <w:lang w:eastAsia="zh-CN"/>
        </w:rPr>
        <w:t>号决议</w:t>
      </w:r>
      <w:r w:rsidR="00D0341A">
        <w:rPr>
          <w:rFonts w:hint="eastAsia"/>
          <w:lang w:eastAsia="zh-CN"/>
        </w:rPr>
        <w:t>“</w:t>
      </w:r>
      <w:r w:rsidR="00D0341A" w:rsidRPr="008B638E">
        <w:rPr>
          <w:rFonts w:ascii="STKaiti" w:eastAsia="STKaiti" w:hAnsi="STKaiti" w:hint="eastAsia"/>
          <w:lang w:eastAsia="zh-CN"/>
        </w:rPr>
        <w:t>无线电通信部门在国际移动通信（</w:t>
      </w:r>
      <w:r w:rsidR="00D0341A" w:rsidRPr="008B638E">
        <w:rPr>
          <w:rFonts w:eastAsia="STKaiti"/>
          <w:lang w:eastAsia="zh-CN"/>
        </w:rPr>
        <w:t>IMT</w:t>
      </w:r>
      <w:r w:rsidR="00D0341A" w:rsidRPr="008B638E">
        <w:rPr>
          <w:rFonts w:ascii="STKaiti" w:eastAsia="STKaiti" w:hAnsi="STKaiti" w:hint="eastAsia"/>
          <w:lang w:eastAsia="zh-CN"/>
        </w:rPr>
        <w:t>）持续发展中的作用</w:t>
      </w:r>
      <w:r w:rsidR="00D0341A">
        <w:rPr>
          <w:rFonts w:hint="eastAsia"/>
          <w:lang w:eastAsia="zh-CN"/>
        </w:rPr>
        <w:t>”修订建议见第</w:t>
      </w:r>
      <w:hyperlink r:id="rId9" w:history="1">
        <w:r w:rsidR="00586DE6" w:rsidRPr="00A93C39">
          <w:rPr>
            <w:rStyle w:val="Hyperlink"/>
            <w:lang w:eastAsia="zh-CN"/>
          </w:rPr>
          <w:t>5/1004</w:t>
        </w:r>
      </w:hyperlink>
      <w:r w:rsidR="00071662" w:rsidRPr="009822D6">
        <w:rPr>
          <w:rFonts w:hint="eastAsia"/>
          <w:lang w:eastAsia="zh-CN"/>
        </w:rPr>
        <w:t>号</w:t>
      </w:r>
      <w:r w:rsidR="00D0341A" w:rsidRPr="009822D6">
        <w:rPr>
          <w:rFonts w:hint="eastAsia"/>
          <w:lang w:eastAsia="zh-CN"/>
        </w:rPr>
        <w:t>文件附</w:t>
      </w:r>
      <w:r w:rsidR="00965D97">
        <w:rPr>
          <w:rFonts w:hint="eastAsia"/>
          <w:lang w:eastAsia="zh-CN"/>
        </w:rPr>
        <w:t>件</w:t>
      </w:r>
      <w:r w:rsidR="00D0341A" w:rsidRPr="009822D6">
        <w:rPr>
          <w:lang w:eastAsia="zh-CN"/>
        </w:rPr>
        <w:t>1</w:t>
      </w:r>
      <w:r w:rsidR="00D0341A" w:rsidRPr="009822D6">
        <w:rPr>
          <w:rFonts w:hint="eastAsia"/>
          <w:lang w:eastAsia="zh-CN"/>
        </w:rPr>
        <w:t>。</w:t>
      </w:r>
      <w:bookmarkEnd w:id="13"/>
      <w:bookmarkEnd w:id="14"/>
    </w:p>
    <w:p w14:paraId="0A94917D" w14:textId="695D7A8A" w:rsidR="00D0341A" w:rsidRPr="009822D6" w:rsidRDefault="00D0341A" w:rsidP="00A13BD9">
      <w:pPr>
        <w:ind w:firstLineChars="200" w:firstLine="480"/>
        <w:rPr>
          <w:lang w:eastAsia="zh-CN"/>
        </w:rPr>
      </w:pPr>
      <w:r w:rsidRPr="009822D6">
        <w:rPr>
          <w:rFonts w:hint="eastAsia"/>
          <w:lang w:eastAsia="zh-CN"/>
        </w:rPr>
        <w:lastRenderedPageBreak/>
        <w:t>关于</w:t>
      </w:r>
      <w:r w:rsidRPr="00A13BD9">
        <w:rPr>
          <w:lang w:eastAsia="zh-CN"/>
        </w:rPr>
        <w:t>ITU-R</w:t>
      </w:r>
      <w:r>
        <w:rPr>
          <w:rFonts w:hint="eastAsia"/>
          <w:lang w:eastAsia="zh-CN"/>
        </w:rPr>
        <w:t>第</w:t>
      </w:r>
      <w:r w:rsidRPr="00A13BD9">
        <w:rPr>
          <w:lang w:eastAsia="zh-CN"/>
        </w:rPr>
        <w:t>55-2</w:t>
      </w:r>
      <w:r>
        <w:rPr>
          <w:rFonts w:hint="eastAsia"/>
          <w:lang w:eastAsia="zh-CN"/>
        </w:rPr>
        <w:t>号决议“</w:t>
      </w:r>
      <w:r w:rsidRPr="00124999">
        <w:rPr>
          <w:rFonts w:ascii="STKaiti" w:eastAsia="STKaiti" w:hAnsi="STKaiti" w:hint="eastAsia"/>
          <w:lang w:eastAsia="zh-CN"/>
        </w:rPr>
        <w:t>有关灾害预测与发现、减灾和救灾的研究</w:t>
      </w:r>
      <w:r>
        <w:rPr>
          <w:rFonts w:hint="eastAsia"/>
          <w:lang w:eastAsia="zh-CN"/>
        </w:rPr>
        <w:t>”，第</w:t>
      </w:r>
      <w:r>
        <w:rPr>
          <w:rFonts w:hint="eastAsia"/>
          <w:lang w:eastAsia="zh-CN"/>
        </w:rPr>
        <w:t>6</w:t>
      </w:r>
      <w:r>
        <w:rPr>
          <w:rFonts w:hint="eastAsia"/>
          <w:lang w:eastAsia="zh-CN"/>
        </w:rPr>
        <w:t>研究组已经修订了相关建议书和报告以反映最新的情况。此决议的修订建议见第</w:t>
      </w:r>
      <w:r w:rsidR="002C52BE">
        <w:fldChar w:fldCharType="begin"/>
      </w:r>
      <w:r w:rsidR="002C52BE">
        <w:rPr>
          <w:lang w:eastAsia="zh-CN"/>
        </w:rPr>
        <w:instrText xml:space="preserve"> HYPERLINK "https://www.itu.int/md/R15-SG06-RP-1004/en" </w:instrText>
      </w:r>
      <w:r w:rsidR="002C52BE">
        <w:fldChar w:fldCharType="separate"/>
      </w:r>
      <w:r w:rsidR="00124999" w:rsidRPr="00A93C39">
        <w:rPr>
          <w:rStyle w:val="Hyperlink"/>
          <w:szCs w:val="24"/>
          <w:lang w:eastAsia="zh-CN"/>
        </w:rPr>
        <w:t>6/1004</w:t>
      </w:r>
      <w:r w:rsidR="002C52BE">
        <w:rPr>
          <w:rStyle w:val="Hyperlink"/>
          <w:szCs w:val="24"/>
          <w:lang w:eastAsia="zh-CN"/>
        </w:rPr>
        <w:fldChar w:fldCharType="end"/>
      </w:r>
      <w:r w:rsidR="00071662" w:rsidRPr="009822D6">
        <w:rPr>
          <w:rFonts w:hint="eastAsia"/>
          <w:lang w:eastAsia="zh-CN"/>
        </w:rPr>
        <w:t>号</w:t>
      </w:r>
      <w:r w:rsidRPr="009822D6">
        <w:rPr>
          <w:rFonts w:hint="eastAsia"/>
          <w:lang w:eastAsia="zh-CN"/>
        </w:rPr>
        <w:t>文件附</w:t>
      </w:r>
      <w:r w:rsidR="00965D97">
        <w:rPr>
          <w:rFonts w:hint="eastAsia"/>
          <w:lang w:eastAsia="zh-CN"/>
        </w:rPr>
        <w:t>件</w:t>
      </w:r>
      <w:r w:rsidRPr="009822D6">
        <w:rPr>
          <w:lang w:eastAsia="zh-CN"/>
        </w:rPr>
        <w:t>2</w:t>
      </w:r>
      <w:r w:rsidRPr="009822D6">
        <w:rPr>
          <w:rFonts w:hint="eastAsia"/>
          <w:lang w:eastAsia="zh-CN"/>
        </w:rPr>
        <w:t>。</w:t>
      </w:r>
    </w:p>
    <w:p w14:paraId="69EAE5C5" w14:textId="64A5847F" w:rsidR="00D0341A" w:rsidRPr="009822D6" w:rsidRDefault="00D0341A" w:rsidP="00A13BD9">
      <w:pPr>
        <w:ind w:firstLineChars="200" w:firstLine="480"/>
        <w:rPr>
          <w:lang w:eastAsia="zh-CN"/>
        </w:rPr>
      </w:pPr>
      <w:r w:rsidRPr="009822D6">
        <w:rPr>
          <w:rFonts w:hint="eastAsia"/>
          <w:lang w:eastAsia="zh-CN"/>
        </w:rPr>
        <w:t>关于</w:t>
      </w:r>
      <w:r w:rsidRPr="00A13BD9">
        <w:rPr>
          <w:lang w:eastAsia="zh-CN"/>
        </w:rPr>
        <w:t>ITU-R</w:t>
      </w:r>
      <w:r>
        <w:rPr>
          <w:rFonts w:hint="eastAsia"/>
          <w:lang w:eastAsia="zh-CN"/>
        </w:rPr>
        <w:t>第</w:t>
      </w:r>
      <w:r w:rsidRPr="009822D6">
        <w:rPr>
          <w:lang w:eastAsia="zh-CN"/>
        </w:rPr>
        <w:t>ITU-R 59-1</w:t>
      </w:r>
      <w:r>
        <w:rPr>
          <w:rFonts w:hint="eastAsia"/>
          <w:lang w:eastAsia="zh-CN"/>
        </w:rPr>
        <w:t>号决议“</w:t>
      </w:r>
      <w:r w:rsidRPr="00B72DE8">
        <w:rPr>
          <w:rFonts w:ascii="STKaiti" w:eastAsia="STKaiti" w:hAnsi="STKaiti" w:hint="eastAsia"/>
          <w:lang w:eastAsia="zh-CN"/>
        </w:rPr>
        <w:t>有</w:t>
      </w:r>
      <w:r w:rsidRPr="00B72DE8">
        <w:rPr>
          <w:rFonts w:ascii="STKaiti" w:eastAsia="STKaiti" w:hAnsi="STKaiti"/>
          <w:lang w:eastAsia="zh-CN"/>
        </w:rPr>
        <w:t>关</w:t>
      </w:r>
      <w:r w:rsidRPr="00B72DE8">
        <w:rPr>
          <w:rFonts w:ascii="STKaiti" w:eastAsia="STKaiti" w:hAnsi="STKaiti" w:hint="eastAsia"/>
          <w:lang w:eastAsia="zh-CN"/>
        </w:rPr>
        <w:t>全球和</w:t>
      </w:r>
      <w:r w:rsidRPr="00B72DE8">
        <w:rPr>
          <w:rFonts w:ascii="STKaiti" w:eastAsia="STKaiti" w:hAnsi="STKaiti"/>
          <w:lang w:eastAsia="zh-CN"/>
        </w:rPr>
        <w:t>/</w:t>
      </w:r>
      <w:r w:rsidRPr="00B72DE8">
        <w:rPr>
          <w:rFonts w:ascii="STKaiti" w:eastAsia="STKaiti" w:hAnsi="STKaiti" w:hint="eastAsia"/>
          <w:lang w:eastAsia="zh-CN"/>
        </w:rPr>
        <w:t>或区域统一可用频段和</w:t>
      </w:r>
      <w:r w:rsidRPr="00B72DE8">
        <w:rPr>
          <w:rFonts w:ascii="STKaiti" w:eastAsia="STKaiti" w:hAnsi="STKaiti"/>
          <w:lang w:eastAsia="zh-CN"/>
        </w:rPr>
        <w:t>/</w:t>
      </w:r>
      <w:r w:rsidRPr="00B72DE8">
        <w:rPr>
          <w:rFonts w:ascii="STKaiti" w:eastAsia="STKaiti" w:hAnsi="STKaiti" w:hint="eastAsia"/>
          <w:lang w:eastAsia="zh-CN"/>
        </w:rPr>
        <w:t>或调谐范围及其供地面电子新闻采集系统使用条件的研究</w:t>
      </w:r>
      <w:r>
        <w:rPr>
          <w:rFonts w:hint="eastAsia"/>
          <w:lang w:eastAsia="zh-CN"/>
        </w:rPr>
        <w:t>”，第</w:t>
      </w:r>
      <w:r>
        <w:rPr>
          <w:rFonts w:hint="eastAsia"/>
          <w:lang w:eastAsia="zh-CN"/>
        </w:rPr>
        <w:t>5</w:t>
      </w:r>
      <w:r>
        <w:rPr>
          <w:rFonts w:hint="eastAsia"/>
          <w:lang w:eastAsia="zh-CN"/>
        </w:rPr>
        <w:t>和第</w:t>
      </w:r>
      <w:r>
        <w:rPr>
          <w:rFonts w:hint="eastAsia"/>
          <w:lang w:eastAsia="zh-CN"/>
        </w:rPr>
        <w:t>6</w:t>
      </w:r>
      <w:r>
        <w:rPr>
          <w:rFonts w:hint="eastAsia"/>
          <w:lang w:eastAsia="zh-CN"/>
        </w:rPr>
        <w:t>研究</w:t>
      </w:r>
      <w:r w:rsidR="00965D97">
        <w:rPr>
          <w:rFonts w:hint="eastAsia"/>
          <w:lang w:eastAsia="zh-CN"/>
        </w:rPr>
        <w:t>组</w:t>
      </w:r>
      <w:r>
        <w:rPr>
          <w:rFonts w:hint="eastAsia"/>
          <w:lang w:eastAsia="zh-CN"/>
        </w:rPr>
        <w:t>已经完成或者修订了多个地面电子</w:t>
      </w:r>
      <w:r w:rsidR="00965D97">
        <w:rPr>
          <w:rFonts w:hint="eastAsia"/>
          <w:lang w:eastAsia="zh-CN"/>
        </w:rPr>
        <w:t>新闻</w:t>
      </w:r>
      <w:r>
        <w:rPr>
          <w:rFonts w:hint="eastAsia"/>
          <w:lang w:eastAsia="zh-CN"/>
        </w:rPr>
        <w:t>采集系统相关的建议书和报告，并更新了相关信息。此决议的修订建议见第</w:t>
      </w:r>
      <w:r w:rsidRPr="009822D6">
        <w:rPr>
          <w:lang w:eastAsia="zh-CN"/>
        </w:rPr>
        <w:t>6/1004</w:t>
      </w:r>
      <w:r w:rsidR="00071662" w:rsidRPr="009822D6">
        <w:rPr>
          <w:rFonts w:hint="eastAsia"/>
          <w:lang w:eastAsia="zh-CN"/>
        </w:rPr>
        <w:t>号</w:t>
      </w:r>
      <w:r w:rsidRPr="009822D6">
        <w:rPr>
          <w:rFonts w:hint="eastAsia"/>
          <w:lang w:eastAsia="zh-CN"/>
        </w:rPr>
        <w:t>文件附</w:t>
      </w:r>
      <w:r w:rsidR="00965D97">
        <w:rPr>
          <w:rFonts w:hint="eastAsia"/>
          <w:lang w:eastAsia="zh-CN"/>
        </w:rPr>
        <w:t>件</w:t>
      </w:r>
      <w:r w:rsidR="00071662" w:rsidRPr="009822D6">
        <w:rPr>
          <w:lang w:eastAsia="zh-CN"/>
        </w:rPr>
        <w:t>3</w:t>
      </w:r>
      <w:r w:rsidRPr="009822D6">
        <w:rPr>
          <w:rFonts w:hint="eastAsia"/>
          <w:lang w:eastAsia="zh-CN"/>
        </w:rPr>
        <w:t>。</w:t>
      </w:r>
    </w:p>
    <w:p w14:paraId="15158040" w14:textId="6A2D5498" w:rsidR="00D44BA0" w:rsidRDefault="00D44BA0" w:rsidP="00D44BA0">
      <w:pPr>
        <w:ind w:firstLineChars="200" w:firstLine="480"/>
        <w:rPr>
          <w:lang w:eastAsia="zh-CN"/>
        </w:rPr>
      </w:pPr>
      <w:r w:rsidRPr="009822D6">
        <w:rPr>
          <w:rFonts w:hint="eastAsia"/>
          <w:lang w:eastAsia="zh-CN"/>
        </w:rPr>
        <w:t>关于</w:t>
      </w:r>
      <w:r>
        <w:rPr>
          <w:lang w:eastAsia="zh-CN"/>
        </w:rPr>
        <w:t>ITU-R</w:t>
      </w:r>
      <w:r>
        <w:rPr>
          <w:rFonts w:hint="eastAsia"/>
          <w:lang w:eastAsia="zh-CN"/>
        </w:rPr>
        <w:t>第</w:t>
      </w:r>
      <w:r>
        <w:rPr>
          <w:lang w:eastAsia="zh-CN"/>
        </w:rPr>
        <w:t>60</w:t>
      </w:r>
      <w:r>
        <w:rPr>
          <w:rFonts w:hint="eastAsia"/>
          <w:lang w:eastAsia="zh-CN"/>
        </w:rPr>
        <w:t>号决议“</w:t>
      </w:r>
      <w:r w:rsidRPr="00B72DE8">
        <w:rPr>
          <w:rFonts w:ascii="STKaiti" w:eastAsia="STKaiti" w:hAnsi="STKaiti"/>
          <w:lang w:eastAsia="zh-CN"/>
        </w:rPr>
        <w:t>利用</w:t>
      </w:r>
      <w:r w:rsidRPr="00B72DE8">
        <w:rPr>
          <w:rFonts w:eastAsia="STKaiti"/>
          <w:lang w:eastAsia="zh-CN"/>
        </w:rPr>
        <w:t>ICT</w:t>
      </w:r>
      <w:r w:rsidRPr="00B72DE8">
        <w:rPr>
          <w:rFonts w:ascii="STKaiti" w:eastAsia="STKaiti" w:hAnsi="STKaiti"/>
          <w:lang w:eastAsia="zh-CN"/>
        </w:rPr>
        <w:t>/无线电通信技术和系统降低能耗，以保护环境并减缓气候变化</w:t>
      </w:r>
      <w:r>
        <w:rPr>
          <w:rFonts w:hint="eastAsia"/>
          <w:lang w:eastAsia="zh-CN"/>
        </w:rPr>
        <w:t>”，第</w:t>
      </w:r>
      <w:r>
        <w:rPr>
          <w:rFonts w:hint="eastAsia"/>
          <w:lang w:eastAsia="zh-CN"/>
        </w:rPr>
        <w:t>5</w:t>
      </w:r>
      <w:r>
        <w:rPr>
          <w:rFonts w:hint="eastAsia"/>
          <w:lang w:eastAsia="zh-CN"/>
        </w:rPr>
        <w:t>研究组已在其有关移动系统和标准的报告和建议书中纳入了可节能的最新技术发展。尽管没有专门针对该问题起草任何输出成果，但已在第</w:t>
      </w:r>
      <w:r>
        <w:rPr>
          <w:rFonts w:hint="eastAsia"/>
          <w:lang w:eastAsia="zh-CN"/>
        </w:rPr>
        <w:t>5</w:t>
      </w:r>
      <w:r>
        <w:rPr>
          <w:rFonts w:hint="eastAsia"/>
          <w:lang w:eastAsia="zh-CN"/>
        </w:rPr>
        <w:t>研究组所负责系统和标准的技术与操作特性的定期更新中涵盖了该问题。第</w:t>
      </w:r>
      <w:r>
        <w:rPr>
          <w:rFonts w:hint="eastAsia"/>
          <w:lang w:eastAsia="zh-CN"/>
        </w:rPr>
        <w:t>6</w:t>
      </w:r>
      <w:r>
        <w:rPr>
          <w:rFonts w:hint="eastAsia"/>
          <w:lang w:eastAsia="zh-CN"/>
        </w:rPr>
        <w:t>研究组通过“绿色广播”和“可持续广播”举措继续开展有关进一步节能的工作</w:t>
      </w:r>
      <w:r w:rsidR="00D822A4">
        <w:rPr>
          <w:rFonts w:hint="eastAsia"/>
          <w:lang w:eastAsia="zh-CN"/>
        </w:rPr>
        <w:t>。</w:t>
      </w:r>
      <w:r w:rsidR="00071662">
        <w:rPr>
          <w:rFonts w:hint="eastAsia"/>
          <w:lang w:eastAsia="zh-CN"/>
        </w:rPr>
        <w:t>第</w:t>
      </w:r>
      <w:r w:rsidR="00071662">
        <w:rPr>
          <w:rFonts w:hint="eastAsia"/>
          <w:lang w:eastAsia="zh-CN"/>
        </w:rPr>
        <w:t>6</w:t>
      </w:r>
      <w:r w:rsidR="00071662">
        <w:rPr>
          <w:lang w:eastAsia="zh-CN"/>
        </w:rPr>
        <w:t>0</w:t>
      </w:r>
      <w:r w:rsidR="00071662">
        <w:rPr>
          <w:rFonts w:hint="eastAsia"/>
          <w:lang w:eastAsia="zh-CN"/>
        </w:rPr>
        <w:t>-</w:t>
      </w:r>
      <w:r w:rsidR="00071662">
        <w:rPr>
          <w:lang w:eastAsia="zh-CN"/>
        </w:rPr>
        <w:t>1</w:t>
      </w:r>
      <w:r w:rsidR="00071662">
        <w:rPr>
          <w:rFonts w:hint="eastAsia"/>
          <w:lang w:eastAsia="zh-CN"/>
        </w:rPr>
        <w:t>号决议的修订建议见第</w:t>
      </w:r>
      <w:r w:rsidR="00071662" w:rsidRPr="00D822A4">
        <w:rPr>
          <w:lang w:eastAsia="zh-CN"/>
        </w:rPr>
        <w:t>5/1004</w:t>
      </w:r>
      <w:r w:rsidR="00071662">
        <w:rPr>
          <w:rFonts w:hint="eastAsia"/>
          <w:lang w:eastAsia="zh-CN"/>
        </w:rPr>
        <w:t>号</w:t>
      </w:r>
      <w:r w:rsidR="00071662" w:rsidRPr="009822D6">
        <w:rPr>
          <w:rFonts w:hint="eastAsia"/>
          <w:lang w:eastAsia="zh-CN"/>
        </w:rPr>
        <w:t>文件附</w:t>
      </w:r>
      <w:r w:rsidR="00965D97">
        <w:rPr>
          <w:rFonts w:hint="eastAsia"/>
          <w:lang w:eastAsia="zh-CN"/>
        </w:rPr>
        <w:t>件</w:t>
      </w:r>
      <w:r w:rsidR="00071662" w:rsidRPr="009822D6">
        <w:rPr>
          <w:lang w:eastAsia="zh-CN"/>
        </w:rPr>
        <w:t>2</w:t>
      </w:r>
      <w:r w:rsidR="00071662" w:rsidRPr="009822D6">
        <w:rPr>
          <w:rFonts w:hint="eastAsia"/>
          <w:lang w:eastAsia="zh-CN"/>
        </w:rPr>
        <w:t>。</w:t>
      </w:r>
    </w:p>
    <w:p w14:paraId="3B5847F5" w14:textId="4232E62F" w:rsidR="00071662" w:rsidRPr="009822D6" w:rsidRDefault="00071662" w:rsidP="00D44BA0">
      <w:pPr>
        <w:ind w:firstLineChars="200" w:firstLine="480"/>
        <w:rPr>
          <w:lang w:eastAsia="zh-CN"/>
        </w:rPr>
      </w:pPr>
      <w:r>
        <w:rPr>
          <w:rFonts w:hint="eastAsia"/>
          <w:lang w:eastAsia="zh-CN"/>
        </w:rPr>
        <w:t>关于</w:t>
      </w:r>
      <w:r w:rsidR="00BA171F">
        <w:rPr>
          <w:lang w:eastAsia="zh-CN"/>
        </w:rPr>
        <w:t>ITU-R</w:t>
      </w:r>
      <w:r w:rsidR="00BA171F">
        <w:rPr>
          <w:rFonts w:hint="eastAsia"/>
          <w:lang w:eastAsia="zh-CN"/>
        </w:rPr>
        <w:t>第</w:t>
      </w:r>
      <w:r w:rsidR="00BA171F">
        <w:rPr>
          <w:rFonts w:hint="eastAsia"/>
          <w:lang w:eastAsia="zh-CN"/>
        </w:rPr>
        <w:t>6</w:t>
      </w:r>
      <w:r w:rsidR="00BA171F">
        <w:rPr>
          <w:lang w:eastAsia="zh-CN"/>
        </w:rPr>
        <w:t>7</w:t>
      </w:r>
      <w:r w:rsidR="00BA171F">
        <w:rPr>
          <w:rFonts w:hint="eastAsia"/>
          <w:lang w:eastAsia="zh-CN"/>
        </w:rPr>
        <w:t>-</w:t>
      </w:r>
      <w:r w:rsidR="00BA171F">
        <w:rPr>
          <w:lang w:eastAsia="zh-CN"/>
        </w:rPr>
        <w:t>0</w:t>
      </w:r>
      <w:r w:rsidR="00BA171F">
        <w:rPr>
          <w:rFonts w:hint="eastAsia"/>
          <w:lang w:eastAsia="zh-CN"/>
        </w:rPr>
        <w:t>号决议“</w:t>
      </w:r>
      <w:r w:rsidR="00BA171F" w:rsidRPr="00B72DE8">
        <w:rPr>
          <w:rFonts w:eastAsia="STKaiti"/>
          <w:lang w:eastAsia="zh-CN"/>
        </w:rPr>
        <w:t>残疾人和有具体需求人士对</w:t>
      </w:r>
      <w:r w:rsidR="00BA171F" w:rsidRPr="00B72DE8">
        <w:rPr>
          <w:rFonts w:eastAsia="STKaiti"/>
          <w:lang w:eastAsia="zh-CN"/>
        </w:rPr>
        <w:t>ICT</w:t>
      </w:r>
      <w:r w:rsidR="00BA171F" w:rsidRPr="00B72DE8">
        <w:rPr>
          <w:rFonts w:eastAsia="STKaiti"/>
          <w:lang w:eastAsia="zh-CN"/>
        </w:rPr>
        <w:t>的无障碍获取</w:t>
      </w:r>
      <w:r w:rsidR="00BA171F">
        <w:rPr>
          <w:rFonts w:hint="eastAsia"/>
          <w:lang w:eastAsia="zh-CN"/>
        </w:rPr>
        <w:t>”，第</w:t>
      </w:r>
      <w:r w:rsidR="00BA171F">
        <w:rPr>
          <w:rFonts w:hint="eastAsia"/>
          <w:lang w:eastAsia="zh-CN"/>
        </w:rPr>
        <w:t>6</w:t>
      </w:r>
      <w:r w:rsidR="00BA171F">
        <w:rPr>
          <w:rFonts w:hint="eastAsia"/>
          <w:lang w:eastAsia="zh-CN"/>
        </w:rPr>
        <w:t>研究组</w:t>
      </w:r>
      <w:proofErr w:type="gramStart"/>
      <w:r w:rsidR="00BA171F">
        <w:rPr>
          <w:rFonts w:hint="eastAsia"/>
          <w:lang w:eastAsia="zh-CN"/>
        </w:rPr>
        <w:t>完成完成</w:t>
      </w:r>
      <w:proofErr w:type="gramEnd"/>
      <w:r w:rsidR="00BA171F">
        <w:rPr>
          <w:rFonts w:hint="eastAsia"/>
          <w:lang w:eastAsia="zh-CN"/>
        </w:rPr>
        <w:t>了</w:t>
      </w:r>
      <w:r w:rsidR="00BA171F" w:rsidRPr="009822D6">
        <w:rPr>
          <w:rFonts w:hint="eastAsia"/>
          <w:lang w:eastAsia="zh-CN"/>
        </w:rPr>
        <w:t>关于签名、字幕和高级沉浸式视听方面的报告和建议书，并提出了一个新的课题定义了在这方面需要研究的</w:t>
      </w:r>
      <w:r w:rsidR="009C214D" w:rsidRPr="009822D6">
        <w:rPr>
          <w:rFonts w:hint="eastAsia"/>
          <w:lang w:eastAsia="zh-CN"/>
        </w:rPr>
        <w:t>多个</w:t>
      </w:r>
      <w:r w:rsidR="00047FE9" w:rsidRPr="009822D6">
        <w:rPr>
          <w:rFonts w:hint="eastAsia"/>
          <w:lang w:eastAsia="zh-CN"/>
        </w:rPr>
        <w:t>题目</w:t>
      </w:r>
      <w:r w:rsidR="00BA171F" w:rsidRPr="009822D6">
        <w:rPr>
          <w:rFonts w:hint="eastAsia"/>
          <w:lang w:eastAsia="zh-CN"/>
        </w:rPr>
        <w:t>。</w:t>
      </w:r>
      <w:r w:rsidR="00BA171F">
        <w:rPr>
          <w:rFonts w:hint="eastAsia"/>
          <w:lang w:eastAsia="zh-CN"/>
        </w:rPr>
        <w:t>第</w:t>
      </w:r>
      <w:r w:rsidR="00BA171F">
        <w:rPr>
          <w:lang w:eastAsia="zh-CN"/>
        </w:rPr>
        <w:t>67</w:t>
      </w:r>
      <w:r w:rsidR="00BA171F">
        <w:rPr>
          <w:rFonts w:hint="eastAsia"/>
          <w:lang w:eastAsia="zh-CN"/>
        </w:rPr>
        <w:t>-</w:t>
      </w:r>
      <w:r w:rsidR="00BA171F">
        <w:rPr>
          <w:lang w:eastAsia="zh-CN"/>
        </w:rPr>
        <w:t>0</w:t>
      </w:r>
      <w:r w:rsidR="00BA171F">
        <w:rPr>
          <w:rFonts w:hint="eastAsia"/>
          <w:lang w:eastAsia="zh-CN"/>
        </w:rPr>
        <w:t>号决议的修订建议见第</w:t>
      </w:r>
      <w:r w:rsidR="00BA171F" w:rsidRPr="002C4B29">
        <w:rPr>
          <w:lang w:eastAsia="zh-CN"/>
        </w:rPr>
        <w:t>6/1004</w:t>
      </w:r>
      <w:r w:rsidR="00BA171F">
        <w:rPr>
          <w:rFonts w:hint="eastAsia"/>
          <w:lang w:eastAsia="zh-CN"/>
        </w:rPr>
        <w:t>号</w:t>
      </w:r>
      <w:r w:rsidR="00BA171F" w:rsidRPr="009822D6">
        <w:rPr>
          <w:rFonts w:hint="eastAsia"/>
          <w:lang w:eastAsia="zh-CN"/>
        </w:rPr>
        <w:t>文件附</w:t>
      </w:r>
      <w:r w:rsidR="00965D97">
        <w:rPr>
          <w:rFonts w:hint="eastAsia"/>
          <w:lang w:eastAsia="zh-CN"/>
        </w:rPr>
        <w:t>件</w:t>
      </w:r>
      <w:r w:rsidR="00BA171F" w:rsidRPr="009822D6">
        <w:rPr>
          <w:lang w:eastAsia="zh-CN"/>
        </w:rPr>
        <w:t>4</w:t>
      </w:r>
      <w:r w:rsidR="00BA171F" w:rsidRPr="009822D6">
        <w:rPr>
          <w:rFonts w:hint="eastAsia"/>
          <w:lang w:eastAsia="zh-CN"/>
        </w:rPr>
        <w:t>。</w:t>
      </w:r>
    </w:p>
    <w:p w14:paraId="07B4708D" w14:textId="100BC31A" w:rsidR="0098461E" w:rsidRPr="00810B19" w:rsidRDefault="0098461E" w:rsidP="00D44BA0">
      <w:pPr>
        <w:ind w:firstLineChars="200" w:firstLine="480"/>
        <w:rPr>
          <w:lang w:eastAsia="zh-CN"/>
        </w:rPr>
      </w:pPr>
      <w:r>
        <w:rPr>
          <w:rFonts w:hint="eastAsia"/>
          <w:lang w:eastAsia="zh-CN"/>
        </w:rPr>
        <w:t>按照</w:t>
      </w:r>
      <w:r w:rsidRPr="001E7FBD">
        <w:rPr>
          <w:lang w:eastAsia="zh-CN"/>
        </w:rPr>
        <w:t>第</w:t>
      </w:r>
      <w:r w:rsidRPr="001E7FBD">
        <w:rPr>
          <w:rFonts w:hint="eastAsia"/>
          <w:lang w:eastAsia="zh-CN"/>
        </w:rPr>
        <w:t>169</w:t>
      </w:r>
      <w:r w:rsidRPr="001E7FBD">
        <w:rPr>
          <w:rFonts w:hint="eastAsia"/>
          <w:lang w:eastAsia="zh-CN"/>
        </w:rPr>
        <w:t>号</w:t>
      </w:r>
      <w:r w:rsidRPr="001E7FBD">
        <w:rPr>
          <w:lang w:eastAsia="zh-CN"/>
        </w:rPr>
        <w:t>决议（</w:t>
      </w:r>
      <w:r w:rsidR="00B72DE8" w:rsidRPr="001E7FBD">
        <w:rPr>
          <w:rFonts w:hint="eastAsia"/>
          <w:lang w:eastAsia="zh-CN"/>
        </w:rPr>
        <w:t>201</w:t>
      </w:r>
      <w:r w:rsidR="00B72DE8">
        <w:rPr>
          <w:lang w:eastAsia="zh-CN"/>
        </w:rPr>
        <w:t>8</w:t>
      </w:r>
      <w:r w:rsidR="00B72DE8" w:rsidRPr="001E7FBD">
        <w:rPr>
          <w:rFonts w:hint="eastAsia"/>
          <w:lang w:eastAsia="zh-CN"/>
        </w:rPr>
        <w:t>年</w:t>
      </w:r>
      <w:r w:rsidR="00B72DE8">
        <w:rPr>
          <w:rFonts w:hint="eastAsia"/>
          <w:lang w:eastAsia="zh-CN"/>
        </w:rPr>
        <w:t>，</w:t>
      </w:r>
      <w:r>
        <w:rPr>
          <w:rFonts w:hint="eastAsia"/>
          <w:lang w:eastAsia="zh-CN"/>
        </w:rPr>
        <w:t>迪拜</w:t>
      </w:r>
      <w:r w:rsidR="00DA5DF7" w:rsidRPr="001E7FBD">
        <w:rPr>
          <w:lang w:eastAsia="zh-CN"/>
        </w:rPr>
        <w:t>，</w:t>
      </w:r>
      <w:r>
        <w:rPr>
          <w:rFonts w:hint="eastAsia"/>
          <w:lang w:eastAsia="zh-CN"/>
        </w:rPr>
        <w:t>修订版</w:t>
      </w:r>
      <w:r>
        <w:rPr>
          <w:lang w:eastAsia="zh-CN"/>
        </w:rPr>
        <w:t>）</w:t>
      </w:r>
      <w:r w:rsidRPr="001E7FBD">
        <w:rPr>
          <w:lang w:eastAsia="zh-CN"/>
        </w:rPr>
        <w:t>进一步加强学术界对国际电联工作的参与。学术成员已获准获取研究组的所有文件并能够参加无线电通信全会、研究组和工作组会议。</w:t>
      </w:r>
      <w:r w:rsidRPr="001E7FBD">
        <w:rPr>
          <w:rFonts w:hint="eastAsia"/>
          <w:lang w:eastAsia="zh-CN"/>
        </w:rPr>
        <w:t>按照第</w:t>
      </w:r>
      <w:r w:rsidRPr="001E7FBD">
        <w:rPr>
          <w:lang w:eastAsia="zh-CN"/>
        </w:rPr>
        <w:t>169</w:t>
      </w:r>
      <w:r w:rsidRPr="001E7FBD">
        <w:rPr>
          <w:rFonts w:hint="eastAsia"/>
          <w:lang w:eastAsia="zh-CN"/>
        </w:rPr>
        <w:t>号决议（</w:t>
      </w:r>
      <w:r w:rsidR="00B72DE8" w:rsidRPr="001E7FBD">
        <w:rPr>
          <w:rFonts w:hint="eastAsia"/>
          <w:lang w:eastAsia="zh-CN"/>
        </w:rPr>
        <w:t>201</w:t>
      </w:r>
      <w:r w:rsidR="00B72DE8">
        <w:rPr>
          <w:lang w:eastAsia="zh-CN"/>
        </w:rPr>
        <w:t>8</w:t>
      </w:r>
      <w:r w:rsidR="00B72DE8" w:rsidRPr="001E7FBD">
        <w:rPr>
          <w:rFonts w:hint="eastAsia"/>
          <w:lang w:eastAsia="zh-CN"/>
        </w:rPr>
        <w:t>年</w:t>
      </w:r>
      <w:r w:rsidR="00B72DE8">
        <w:rPr>
          <w:rFonts w:hint="eastAsia"/>
          <w:lang w:eastAsia="zh-CN"/>
        </w:rPr>
        <w:t>，迪拜</w:t>
      </w:r>
      <w:r w:rsidR="00B72DE8" w:rsidRPr="001E7FBD">
        <w:rPr>
          <w:lang w:eastAsia="zh-CN"/>
        </w:rPr>
        <w:t>，</w:t>
      </w:r>
      <w:r w:rsidR="00B72DE8">
        <w:rPr>
          <w:rFonts w:hint="eastAsia"/>
          <w:lang w:eastAsia="zh-CN"/>
        </w:rPr>
        <w:t>修订版</w:t>
      </w:r>
      <w:r>
        <w:rPr>
          <w:rFonts w:hint="eastAsia"/>
          <w:lang w:eastAsia="zh-CN"/>
        </w:rPr>
        <w:t>）</w:t>
      </w:r>
      <w:r w:rsidRPr="00965D97">
        <w:rPr>
          <w:rFonts w:ascii="STKaiti" w:eastAsia="STKaiti" w:hAnsi="STKaiti" w:hint="eastAsia"/>
          <w:lang w:eastAsia="zh-CN"/>
        </w:rPr>
        <w:t>做出</w:t>
      </w:r>
      <w:r w:rsidRPr="00965D97">
        <w:rPr>
          <w:rFonts w:ascii="STKaiti" w:eastAsia="STKaiti" w:hAnsi="STKaiti"/>
          <w:lang w:eastAsia="zh-CN"/>
        </w:rPr>
        <w:t>决议5</w:t>
      </w:r>
      <w:r w:rsidRPr="001E7FBD">
        <w:rPr>
          <w:rFonts w:hint="eastAsia"/>
          <w:lang w:eastAsia="zh-CN"/>
        </w:rPr>
        <w:t>的</w:t>
      </w:r>
      <w:r w:rsidRPr="001E7FBD">
        <w:rPr>
          <w:lang w:eastAsia="zh-CN"/>
        </w:rPr>
        <w:t>规定</w:t>
      </w:r>
      <w:r w:rsidRPr="001E7FBD">
        <w:rPr>
          <w:rFonts w:hint="eastAsia"/>
          <w:lang w:eastAsia="zh-CN"/>
        </w:rPr>
        <w:t>，学术成员</w:t>
      </w:r>
      <w:r>
        <w:rPr>
          <w:rFonts w:hint="eastAsia"/>
          <w:lang w:eastAsia="zh-CN"/>
        </w:rPr>
        <w:t>没有决策权</w:t>
      </w:r>
      <w:r w:rsidRPr="001E7FBD">
        <w:rPr>
          <w:rFonts w:hint="eastAsia"/>
          <w:lang w:eastAsia="zh-CN"/>
        </w:rPr>
        <w:t>，其中</w:t>
      </w:r>
      <w:r w:rsidRPr="001E7FBD">
        <w:rPr>
          <w:lang w:eastAsia="zh-CN"/>
        </w:rPr>
        <w:t>包括</w:t>
      </w:r>
      <w:r w:rsidRPr="001E7FBD">
        <w:rPr>
          <w:rFonts w:hint="eastAsia"/>
          <w:lang w:eastAsia="zh-CN"/>
        </w:rPr>
        <w:t>无论以</w:t>
      </w:r>
      <w:r w:rsidRPr="001E7FBD">
        <w:rPr>
          <w:lang w:eastAsia="zh-CN"/>
        </w:rPr>
        <w:t>任何</w:t>
      </w:r>
      <w:r w:rsidRPr="001E7FBD">
        <w:rPr>
          <w:rFonts w:hint="eastAsia"/>
          <w:lang w:eastAsia="zh-CN"/>
        </w:rPr>
        <w:t>批准程序</w:t>
      </w:r>
      <w:r w:rsidRPr="001E7FBD">
        <w:rPr>
          <w:lang w:eastAsia="zh-CN"/>
        </w:rPr>
        <w:t>通过决议和建议。</w:t>
      </w:r>
    </w:p>
    <w:p w14:paraId="513D3378" w14:textId="751E52F8" w:rsidR="0098461E" w:rsidRPr="002C4B29" w:rsidRDefault="0098461E" w:rsidP="009822D6">
      <w:pPr>
        <w:ind w:firstLineChars="200" w:firstLine="480"/>
        <w:rPr>
          <w:lang w:eastAsia="zh-CN"/>
        </w:rPr>
      </w:pPr>
      <w:bookmarkStart w:id="15" w:name="_Toc427228985"/>
      <w:bookmarkStart w:id="16" w:name="_Toc427235863"/>
      <w:r>
        <w:rPr>
          <w:rFonts w:hint="eastAsia"/>
          <w:lang w:eastAsia="zh-CN"/>
        </w:rPr>
        <w:t>在</w:t>
      </w:r>
      <w:r w:rsidRPr="002C4B29">
        <w:rPr>
          <w:lang w:eastAsia="zh-CN"/>
        </w:rPr>
        <w:t>2015-2019</w:t>
      </w:r>
      <w:r>
        <w:rPr>
          <w:rFonts w:hint="eastAsia"/>
          <w:lang w:eastAsia="zh-CN"/>
        </w:rPr>
        <w:t>研究周期内，</w:t>
      </w:r>
      <w:r>
        <w:rPr>
          <w:rFonts w:hint="eastAsia"/>
          <w:lang w:eastAsia="zh-CN"/>
        </w:rPr>
        <w:t>1</w:t>
      </w:r>
      <w:r>
        <w:rPr>
          <w:lang w:eastAsia="zh-CN"/>
        </w:rPr>
        <w:t>65</w:t>
      </w:r>
      <w:r>
        <w:rPr>
          <w:rFonts w:hint="eastAsia"/>
          <w:lang w:eastAsia="zh-CN"/>
        </w:rPr>
        <w:t>个学术成员代表参加了研究组和工作组层面的会议。</w:t>
      </w:r>
    </w:p>
    <w:p w14:paraId="02F888D1" w14:textId="4DC92030" w:rsidR="00047FE9" w:rsidRPr="002C4B29" w:rsidRDefault="00047FE9" w:rsidP="009822D6">
      <w:pPr>
        <w:ind w:firstLineChars="200" w:firstLine="480"/>
        <w:rPr>
          <w:lang w:eastAsia="zh-CN"/>
        </w:rPr>
      </w:pPr>
      <w:r>
        <w:rPr>
          <w:rFonts w:hint="eastAsia"/>
          <w:lang w:eastAsia="zh-CN"/>
        </w:rPr>
        <w:t>无线电通信全会</w:t>
      </w:r>
      <w:r w:rsidR="00E96CA7">
        <w:rPr>
          <w:lang w:eastAsia="zh-CN"/>
        </w:rPr>
        <w:t>（</w:t>
      </w:r>
      <w:r w:rsidRPr="002C4B29">
        <w:rPr>
          <w:lang w:eastAsia="zh-CN"/>
        </w:rPr>
        <w:t>RA-15</w:t>
      </w:r>
      <w:r w:rsidR="00E96CA7">
        <w:rPr>
          <w:lang w:eastAsia="zh-CN"/>
        </w:rPr>
        <w:t>）</w:t>
      </w:r>
      <w:r>
        <w:rPr>
          <w:rFonts w:hint="eastAsia"/>
          <w:lang w:eastAsia="zh-CN"/>
        </w:rPr>
        <w:t>批准了</w:t>
      </w:r>
      <w:r w:rsidRPr="002C4B29">
        <w:rPr>
          <w:lang w:eastAsia="zh-CN"/>
        </w:rPr>
        <w:t>ITU-R</w:t>
      </w:r>
      <w:r>
        <w:rPr>
          <w:rFonts w:hint="eastAsia"/>
          <w:lang w:eastAsia="zh-CN"/>
        </w:rPr>
        <w:t>第</w:t>
      </w:r>
      <w:r>
        <w:rPr>
          <w:rFonts w:hint="eastAsia"/>
          <w:lang w:eastAsia="zh-CN"/>
        </w:rPr>
        <w:t>6</w:t>
      </w:r>
      <w:r>
        <w:rPr>
          <w:lang w:eastAsia="zh-CN"/>
        </w:rPr>
        <w:t>9</w:t>
      </w:r>
      <w:r>
        <w:rPr>
          <w:rFonts w:hint="eastAsia"/>
          <w:lang w:eastAsia="zh-CN"/>
        </w:rPr>
        <w:t>号决议“</w:t>
      </w:r>
      <w:r w:rsidRPr="00BB5AB0">
        <w:rPr>
          <w:rFonts w:ascii="STKaiti" w:eastAsia="STKaiti" w:hAnsi="STKaiti" w:hint="eastAsia"/>
          <w:lang w:eastAsia="zh-CN"/>
        </w:rPr>
        <w:t>在发展中国家开发和部署通过卫星传输的国际公众电信</w:t>
      </w:r>
      <w:r>
        <w:rPr>
          <w:rFonts w:hint="eastAsia"/>
          <w:lang w:eastAsia="zh-CN"/>
        </w:rPr>
        <w:t>”。该决议授权</w:t>
      </w:r>
      <w:r>
        <w:rPr>
          <w:rFonts w:hint="eastAsia"/>
          <w:lang w:eastAsia="zh-CN"/>
        </w:rPr>
        <w:t>I</w:t>
      </w:r>
      <w:r>
        <w:rPr>
          <w:lang w:eastAsia="zh-CN"/>
        </w:rPr>
        <w:t>TU-R</w:t>
      </w:r>
      <w:r>
        <w:rPr>
          <w:rFonts w:hint="eastAsia"/>
          <w:lang w:eastAsia="zh-CN"/>
        </w:rPr>
        <w:t>开展</w:t>
      </w:r>
      <w:r w:rsidR="00DA5DF7">
        <w:rPr>
          <w:rFonts w:hint="eastAsia"/>
          <w:lang w:eastAsia="zh-CN"/>
        </w:rPr>
        <w:t>若干</w:t>
      </w:r>
      <w:r>
        <w:rPr>
          <w:rFonts w:hint="eastAsia"/>
          <w:lang w:eastAsia="zh-CN"/>
        </w:rPr>
        <w:t>活动和研究。</w:t>
      </w:r>
      <w:r w:rsidRPr="00047FE9">
        <w:rPr>
          <w:rFonts w:hint="eastAsia"/>
          <w:lang w:eastAsia="zh-CN"/>
        </w:rPr>
        <w:t>ITU-R</w:t>
      </w:r>
      <w:r>
        <w:rPr>
          <w:rFonts w:hint="eastAsia"/>
          <w:lang w:eastAsia="zh-CN"/>
        </w:rPr>
        <w:t>第</w:t>
      </w:r>
      <w:r w:rsidRPr="00047FE9">
        <w:rPr>
          <w:rFonts w:hint="eastAsia"/>
          <w:lang w:eastAsia="zh-CN"/>
        </w:rPr>
        <w:t>69</w:t>
      </w:r>
      <w:r w:rsidRPr="00047FE9">
        <w:rPr>
          <w:rFonts w:hint="eastAsia"/>
          <w:lang w:eastAsia="zh-CN"/>
        </w:rPr>
        <w:t>号决议</w:t>
      </w:r>
      <w:r w:rsidR="00E96CA7">
        <w:rPr>
          <w:rFonts w:hint="eastAsia"/>
          <w:lang w:eastAsia="zh-CN"/>
        </w:rPr>
        <w:t>（</w:t>
      </w:r>
      <w:r w:rsidRPr="00047FE9">
        <w:rPr>
          <w:rFonts w:hint="eastAsia"/>
          <w:lang w:eastAsia="zh-CN"/>
        </w:rPr>
        <w:t>RA-15</w:t>
      </w:r>
      <w:r w:rsidR="00E96CA7">
        <w:rPr>
          <w:rFonts w:hint="eastAsia"/>
          <w:lang w:eastAsia="zh-CN"/>
        </w:rPr>
        <w:t>）</w:t>
      </w:r>
      <w:r w:rsidRPr="00047FE9">
        <w:rPr>
          <w:rFonts w:hint="eastAsia"/>
          <w:lang w:eastAsia="zh-CN"/>
        </w:rPr>
        <w:t>继续作为</w:t>
      </w:r>
      <w:r w:rsidRPr="00047FE9">
        <w:rPr>
          <w:rFonts w:hint="eastAsia"/>
          <w:lang w:eastAsia="zh-CN"/>
        </w:rPr>
        <w:t>ITU-R</w:t>
      </w:r>
      <w:r w:rsidRPr="00047FE9">
        <w:rPr>
          <w:rFonts w:hint="eastAsia"/>
          <w:lang w:eastAsia="zh-CN"/>
        </w:rPr>
        <w:t>和</w:t>
      </w:r>
      <w:r w:rsidRPr="00047FE9">
        <w:rPr>
          <w:rFonts w:hint="eastAsia"/>
          <w:lang w:eastAsia="zh-CN"/>
        </w:rPr>
        <w:t>ITU-D</w:t>
      </w:r>
      <w:r w:rsidR="00965D97">
        <w:rPr>
          <w:rFonts w:hint="eastAsia"/>
          <w:lang w:eastAsia="zh-CN"/>
        </w:rPr>
        <w:t>在</w:t>
      </w:r>
      <w:r w:rsidRPr="00047FE9">
        <w:rPr>
          <w:rFonts w:hint="eastAsia"/>
          <w:lang w:eastAsia="zh-CN"/>
        </w:rPr>
        <w:t>发展中国家通过卫星</w:t>
      </w:r>
      <w:r w:rsidR="00965D97">
        <w:rPr>
          <w:rFonts w:hint="eastAsia"/>
          <w:lang w:eastAsia="zh-CN"/>
        </w:rPr>
        <w:t>制定</w:t>
      </w:r>
      <w:r w:rsidRPr="00047FE9">
        <w:rPr>
          <w:rFonts w:hint="eastAsia"/>
          <w:lang w:eastAsia="zh-CN"/>
        </w:rPr>
        <w:t>和部署国际公共电信的研究和活动的指导。</w:t>
      </w:r>
    </w:p>
    <w:p w14:paraId="6BECBA49" w14:textId="02504250" w:rsidR="009C214D" w:rsidRPr="002C4B29" w:rsidRDefault="009C214D" w:rsidP="009822D6">
      <w:pPr>
        <w:ind w:firstLineChars="200" w:firstLine="480"/>
        <w:rPr>
          <w:lang w:eastAsia="zh-CN"/>
        </w:rPr>
      </w:pPr>
      <w:r w:rsidRPr="009C214D">
        <w:rPr>
          <w:rFonts w:hint="eastAsia"/>
          <w:lang w:eastAsia="zh-CN"/>
        </w:rPr>
        <w:t>ITU-R</w:t>
      </w:r>
      <w:r w:rsidRPr="009C214D">
        <w:rPr>
          <w:rFonts w:hint="eastAsia"/>
          <w:lang w:eastAsia="zh-CN"/>
        </w:rPr>
        <w:t>已经</w:t>
      </w:r>
      <w:r w:rsidR="00DA5DF7">
        <w:rPr>
          <w:rFonts w:hint="eastAsia"/>
          <w:lang w:eastAsia="zh-CN"/>
        </w:rPr>
        <w:t>处理</w:t>
      </w:r>
      <w:r w:rsidRPr="009C214D">
        <w:rPr>
          <w:rFonts w:hint="eastAsia"/>
          <w:lang w:eastAsia="zh-CN"/>
        </w:rPr>
        <w:t>了</w:t>
      </w:r>
      <w:r w:rsidR="00965D97">
        <w:rPr>
          <w:rFonts w:hint="eastAsia"/>
          <w:lang w:eastAsia="zh-CN"/>
        </w:rPr>
        <w:t>两个</w:t>
      </w:r>
      <w:r w:rsidRPr="009C214D">
        <w:rPr>
          <w:rFonts w:hint="eastAsia"/>
          <w:lang w:eastAsia="zh-CN"/>
        </w:rPr>
        <w:t>与</w:t>
      </w:r>
      <w:r w:rsidRPr="009C214D">
        <w:rPr>
          <w:rFonts w:hint="eastAsia"/>
          <w:lang w:eastAsia="zh-CN"/>
        </w:rPr>
        <w:t>ITU-R</w:t>
      </w:r>
      <w:r w:rsidR="00DA5DF7">
        <w:rPr>
          <w:rFonts w:hint="eastAsia"/>
          <w:lang w:eastAsia="zh-CN"/>
        </w:rPr>
        <w:t>第</w:t>
      </w:r>
      <w:r w:rsidRPr="009C214D">
        <w:rPr>
          <w:rFonts w:hint="eastAsia"/>
          <w:lang w:eastAsia="zh-CN"/>
        </w:rPr>
        <w:t>69</w:t>
      </w:r>
      <w:r w:rsidR="00DA5DF7">
        <w:rPr>
          <w:rFonts w:hint="eastAsia"/>
          <w:lang w:eastAsia="zh-CN"/>
        </w:rPr>
        <w:t>号决议</w:t>
      </w:r>
      <w:r w:rsidRPr="009C214D">
        <w:rPr>
          <w:rFonts w:hint="eastAsia"/>
          <w:lang w:eastAsia="zh-CN"/>
        </w:rPr>
        <w:t>有关的特定主题</w:t>
      </w:r>
      <w:r w:rsidR="00E96CA7">
        <w:rPr>
          <w:rFonts w:hint="eastAsia"/>
          <w:lang w:eastAsia="zh-CN"/>
        </w:rPr>
        <w:t>：</w:t>
      </w:r>
      <w:r w:rsidR="00965D97">
        <w:rPr>
          <w:rFonts w:hint="eastAsia"/>
          <w:lang w:eastAsia="zh-CN"/>
        </w:rPr>
        <w:t>利用</w:t>
      </w:r>
      <w:r w:rsidRPr="009C214D">
        <w:rPr>
          <w:rFonts w:hint="eastAsia"/>
          <w:lang w:eastAsia="zh-CN"/>
        </w:rPr>
        <w:t>卫星的宽带技术和下一代接入技术。</w:t>
      </w:r>
    </w:p>
    <w:p w14:paraId="15CE3A97" w14:textId="1EFB7A3C" w:rsidR="009C214D" w:rsidRPr="002C4B29" w:rsidRDefault="009C214D" w:rsidP="009822D6">
      <w:pPr>
        <w:ind w:firstLineChars="200" w:firstLine="480"/>
        <w:rPr>
          <w:lang w:eastAsia="zh-CN"/>
        </w:rPr>
      </w:pPr>
      <w:r w:rsidRPr="009C214D">
        <w:rPr>
          <w:rFonts w:hint="eastAsia"/>
          <w:lang w:eastAsia="zh-CN"/>
        </w:rPr>
        <w:t>ITU-R</w:t>
      </w:r>
      <w:r w:rsidRPr="009C214D">
        <w:rPr>
          <w:rFonts w:hint="eastAsia"/>
          <w:lang w:eastAsia="zh-CN"/>
        </w:rPr>
        <w:t>修订了</w:t>
      </w:r>
      <w:r w:rsidRPr="009C214D">
        <w:rPr>
          <w:rFonts w:hint="eastAsia"/>
          <w:lang w:eastAsia="zh-CN"/>
        </w:rPr>
        <w:t>ITU-R S.1782-0</w:t>
      </w:r>
      <w:proofErr w:type="gramStart"/>
      <w:r w:rsidRPr="009C214D">
        <w:rPr>
          <w:rFonts w:hint="eastAsia"/>
          <w:lang w:eastAsia="zh-CN"/>
        </w:rPr>
        <w:t>号建议</w:t>
      </w:r>
      <w:r>
        <w:rPr>
          <w:rFonts w:hint="eastAsia"/>
          <w:lang w:eastAsia="zh-CN"/>
        </w:rPr>
        <w:t>书“</w:t>
      </w:r>
      <w:proofErr w:type="gramEnd"/>
      <w:r w:rsidRPr="006C4CA5">
        <w:rPr>
          <w:rFonts w:ascii="STKaiti" w:eastAsia="STKaiti" w:hAnsi="STKaiti" w:hint="eastAsia"/>
          <w:lang w:eastAsia="zh-CN"/>
        </w:rPr>
        <w:t>通过卫星固定业务（</w:t>
      </w:r>
      <w:r w:rsidRPr="006C4CA5">
        <w:rPr>
          <w:rFonts w:eastAsia="STKaiti"/>
          <w:lang w:eastAsia="zh-CN"/>
        </w:rPr>
        <w:t>FSS</w:t>
      </w:r>
      <w:r w:rsidRPr="006C4CA5">
        <w:rPr>
          <w:rFonts w:ascii="STKaiti" w:eastAsia="STKaiti" w:hAnsi="STKaiti" w:hint="eastAsia"/>
          <w:lang w:eastAsia="zh-CN"/>
        </w:rPr>
        <w:t>）系统实现全球宽带互联网接入的可能性</w:t>
      </w:r>
      <w:r>
        <w:rPr>
          <w:rFonts w:hint="eastAsia"/>
          <w:lang w:eastAsia="zh-CN"/>
        </w:rPr>
        <w:t>”。建议书的题目更改为“</w:t>
      </w:r>
      <w:r w:rsidRPr="009C214D">
        <w:rPr>
          <w:rFonts w:hint="eastAsia"/>
          <w:lang w:eastAsia="zh-CN"/>
        </w:rPr>
        <w:t>固定卫星</w:t>
      </w:r>
      <w:r>
        <w:rPr>
          <w:rFonts w:hint="eastAsia"/>
          <w:lang w:eastAsia="zh-CN"/>
        </w:rPr>
        <w:t>业务</w:t>
      </w:r>
      <w:r w:rsidRPr="009C214D">
        <w:rPr>
          <w:rFonts w:hint="eastAsia"/>
          <w:lang w:eastAsia="zh-CN"/>
        </w:rPr>
        <w:t>系统全球宽带互联网接入指南</w:t>
      </w:r>
      <w:r>
        <w:rPr>
          <w:rFonts w:hint="eastAsia"/>
          <w:lang w:eastAsia="zh-CN"/>
        </w:rPr>
        <w:t>”</w:t>
      </w:r>
      <w:r w:rsidRPr="009C214D">
        <w:rPr>
          <w:rFonts w:hint="eastAsia"/>
          <w:lang w:eastAsia="zh-CN"/>
        </w:rPr>
        <w:t>，</w:t>
      </w:r>
      <w:r>
        <w:rPr>
          <w:rFonts w:hint="eastAsia"/>
          <w:lang w:eastAsia="zh-CN"/>
        </w:rPr>
        <w:t>该题目</w:t>
      </w:r>
      <w:r w:rsidRPr="009C214D">
        <w:rPr>
          <w:rFonts w:hint="eastAsia"/>
          <w:lang w:eastAsia="zh-CN"/>
        </w:rPr>
        <w:t>反映了</w:t>
      </w:r>
      <w:r w:rsidRPr="009C214D">
        <w:rPr>
          <w:rFonts w:hint="eastAsia"/>
          <w:lang w:eastAsia="zh-CN"/>
        </w:rPr>
        <w:t>FSS</w:t>
      </w:r>
      <w:r w:rsidRPr="009C214D">
        <w:rPr>
          <w:rFonts w:hint="eastAsia"/>
          <w:lang w:eastAsia="zh-CN"/>
        </w:rPr>
        <w:t>系统在技术和部署方面为提供宽带服务所进行的非常重大的演变。</w:t>
      </w:r>
    </w:p>
    <w:p w14:paraId="61CAAA7A" w14:textId="6E980F0D" w:rsidR="009C214D" w:rsidRPr="002C4B29" w:rsidRDefault="009C214D" w:rsidP="009822D6">
      <w:pPr>
        <w:ind w:firstLineChars="200" w:firstLine="480"/>
        <w:rPr>
          <w:lang w:eastAsia="zh-CN"/>
        </w:rPr>
      </w:pPr>
      <w:r w:rsidRPr="009822D6">
        <w:rPr>
          <w:lang w:eastAsia="zh-CN"/>
        </w:rPr>
        <w:t>ITU-R</w:t>
      </w:r>
      <w:r w:rsidRPr="009822D6">
        <w:rPr>
          <w:rFonts w:hint="eastAsia"/>
          <w:lang w:eastAsia="zh-CN"/>
        </w:rPr>
        <w:t>还编写了</w:t>
      </w:r>
      <w:r w:rsidRPr="009822D6">
        <w:rPr>
          <w:lang w:eastAsia="zh-CN"/>
        </w:rPr>
        <w:t>ITU-R M.2460-0</w:t>
      </w:r>
      <w:proofErr w:type="gramStart"/>
      <w:r w:rsidRPr="009822D6">
        <w:rPr>
          <w:rFonts w:hint="eastAsia"/>
          <w:lang w:eastAsia="zh-CN"/>
        </w:rPr>
        <w:t>报告“</w:t>
      </w:r>
      <w:proofErr w:type="gramEnd"/>
      <w:r w:rsidRPr="00FE2616">
        <w:rPr>
          <w:rFonts w:ascii="STKaiti" w:eastAsia="STKaiti" w:hAnsi="STKaiti" w:hint="eastAsia"/>
          <w:lang w:eastAsia="zh-CN"/>
        </w:rPr>
        <w:t>将卫星系统集成到下一代接入技术的关键要素</w:t>
      </w:r>
      <w:r w:rsidRPr="009822D6">
        <w:rPr>
          <w:rFonts w:hint="eastAsia"/>
          <w:lang w:eastAsia="zh-CN"/>
        </w:rPr>
        <w:t>”，该报告提供了卫星网络的关键要素和为下一代接入技术设想的用例。</w:t>
      </w:r>
    </w:p>
    <w:p w14:paraId="247D9AFD" w14:textId="5A866660" w:rsidR="009C214D" w:rsidRPr="002C4B29" w:rsidRDefault="009C214D" w:rsidP="009822D6">
      <w:pPr>
        <w:ind w:firstLineChars="200" w:firstLine="480"/>
        <w:rPr>
          <w:lang w:eastAsia="zh-CN"/>
        </w:rPr>
      </w:pPr>
      <w:r w:rsidRPr="009C214D">
        <w:rPr>
          <w:rFonts w:hint="eastAsia"/>
          <w:lang w:eastAsia="zh-CN"/>
        </w:rPr>
        <w:t>ITU-R</w:t>
      </w:r>
      <w:r w:rsidRPr="009C214D">
        <w:rPr>
          <w:rFonts w:hint="eastAsia"/>
          <w:lang w:eastAsia="zh-CN"/>
        </w:rPr>
        <w:t>已就</w:t>
      </w:r>
      <w:r w:rsidRPr="009C214D">
        <w:rPr>
          <w:rFonts w:hint="eastAsia"/>
          <w:lang w:eastAsia="zh-CN"/>
        </w:rPr>
        <w:t>ITU-D</w:t>
      </w:r>
      <w:r w:rsidRPr="009C214D">
        <w:rPr>
          <w:rFonts w:hint="eastAsia"/>
          <w:lang w:eastAsia="zh-CN"/>
        </w:rPr>
        <w:t>所要求的信息</w:t>
      </w:r>
      <w:r w:rsidR="00630B5B">
        <w:rPr>
          <w:rFonts w:hint="eastAsia"/>
          <w:lang w:eastAsia="zh-CN"/>
        </w:rPr>
        <w:t>和</w:t>
      </w:r>
      <w:r w:rsidRPr="009C214D">
        <w:rPr>
          <w:rFonts w:hint="eastAsia"/>
          <w:lang w:eastAsia="zh-CN"/>
        </w:rPr>
        <w:t>合作</w:t>
      </w:r>
      <w:r w:rsidR="00630B5B">
        <w:rPr>
          <w:rFonts w:hint="eastAsia"/>
          <w:lang w:eastAsia="zh-CN"/>
        </w:rPr>
        <w:t>做出回应并将</w:t>
      </w:r>
      <w:r w:rsidR="00630B5B" w:rsidRPr="009C214D">
        <w:rPr>
          <w:rFonts w:hint="eastAsia"/>
          <w:lang w:eastAsia="zh-CN"/>
        </w:rPr>
        <w:t>卫星网络宽带互联网相关的主要建议</w:t>
      </w:r>
      <w:r w:rsidR="00630B5B">
        <w:rPr>
          <w:rFonts w:hint="eastAsia"/>
          <w:lang w:eastAsia="zh-CN"/>
        </w:rPr>
        <w:t>书</w:t>
      </w:r>
      <w:r w:rsidR="00630B5B" w:rsidRPr="009C214D">
        <w:rPr>
          <w:rFonts w:hint="eastAsia"/>
          <w:lang w:eastAsia="zh-CN"/>
        </w:rPr>
        <w:t>和报告</w:t>
      </w:r>
      <w:r w:rsidR="00630B5B">
        <w:rPr>
          <w:rFonts w:hint="eastAsia"/>
          <w:lang w:eastAsia="zh-CN"/>
        </w:rPr>
        <w:t>给</w:t>
      </w:r>
      <w:r w:rsidR="00630B5B">
        <w:rPr>
          <w:rFonts w:hint="eastAsia"/>
          <w:lang w:eastAsia="zh-CN"/>
        </w:rPr>
        <w:t>I</w:t>
      </w:r>
      <w:r w:rsidR="00630B5B">
        <w:rPr>
          <w:lang w:eastAsia="zh-CN"/>
        </w:rPr>
        <w:t>TU-D</w:t>
      </w:r>
      <w:r w:rsidR="00630B5B">
        <w:rPr>
          <w:rFonts w:hint="eastAsia"/>
          <w:lang w:eastAsia="zh-CN"/>
        </w:rPr>
        <w:t>发出了联络函。</w:t>
      </w:r>
      <w:r w:rsidR="00630B5B">
        <w:rPr>
          <w:rFonts w:hint="eastAsia"/>
          <w:lang w:eastAsia="zh-CN"/>
        </w:rPr>
        <w:t>I</w:t>
      </w:r>
      <w:r w:rsidR="00630B5B">
        <w:rPr>
          <w:lang w:eastAsia="zh-CN"/>
        </w:rPr>
        <w:t>TU-R</w:t>
      </w:r>
      <w:r w:rsidR="00630B5B">
        <w:rPr>
          <w:rFonts w:hint="eastAsia"/>
          <w:lang w:eastAsia="zh-CN"/>
        </w:rPr>
        <w:t>还</w:t>
      </w:r>
      <w:r w:rsidRPr="009C214D">
        <w:rPr>
          <w:rFonts w:hint="eastAsia"/>
          <w:lang w:eastAsia="zh-CN"/>
        </w:rPr>
        <w:t>将继续向</w:t>
      </w:r>
      <w:r w:rsidRPr="009C214D">
        <w:rPr>
          <w:rFonts w:hint="eastAsia"/>
          <w:lang w:eastAsia="zh-CN"/>
        </w:rPr>
        <w:t>ITU-D</w:t>
      </w:r>
      <w:r w:rsidRPr="009C214D">
        <w:rPr>
          <w:rFonts w:hint="eastAsia"/>
          <w:lang w:eastAsia="zh-CN"/>
        </w:rPr>
        <w:t>通报这项工作的进展情况，并</w:t>
      </w:r>
      <w:r w:rsidR="00630B5B">
        <w:rPr>
          <w:rFonts w:hint="eastAsia"/>
          <w:lang w:eastAsia="zh-CN"/>
        </w:rPr>
        <w:t>在可能时</w:t>
      </w:r>
      <w:r w:rsidRPr="009C214D">
        <w:rPr>
          <w:rFonts w:hint="eastAsia"/>
          <w:lang w:eastAsia="zh-CN"/>
        </w:rPr>
        <w:t>提供相关更新。</w:t>
      </w:r>
    </w:p>
    <w:p w14:paraId="30625EF0" w14:textId="78277E3D" w:rsidR="00D44BA0" w:rsidRPr="004D06D9" w:rsidRDefault="00D44BA0" w:rsidP="00D44BA0">
      <w:pPr>
        <w:pStyle w:val="Heading1"/>
        <w:rPr>
          <w:lang w:eastAsia="zh-CN"/>
        </w:rPr>
      </w:pPr>
      <w:r w:rsidRPr="001E7FBD">
        <w:rPr>
          <w:lang w:eastAsia="zh-CN"/>
        </w:rPr>
        <w:t>3</w:t>
      </w:r>
      <w:r w:rsidRPr="001E7FBD">
        <w:rPr>
          <w:lang w:eastAsia="zh-CN"/>
        </w:rPr>
        <w:tab/>
        <w:t>WRC</w:t>
      </w:r>
      <w:r w:rsidRPr="001E7FBD">
        <w:rPr>
          <w:lang w:eastAsia="zh-CN"/>
        </w:rPr>
        <w:noBreakHyphen/>
      </w:r>
      <w:r w:rsidR="00AB1078">
        <w:rPr>
          <w:rFonts w:hint="eastAsia"/>
          <w:lang w:eastAsia="zh-CN"/>
        </w:rPr>
        <w:t>19</w:t>
      </w:r>
      <w:r w:rsidRPr="004D06D9">
        <w:rPr>
          <w:rFonts w:hint="eastAsia"/>
          <w:lang w:eastAsia="zh-CN"/>
        </w:rPr>
        <w:t>的</w:t>
      </w:r>
      <w:r w:rsidRPr="004D06D9">
        <w:rPr>
          <w:lang w:eastAsia="zh-CN"/>
        </w:rPr>
        <w:t>筹备工作</w:t>
      </w:r>
      <w:bookmarkEnd w:id="15"/>
      <w:bookmarkEnd w:id="16"/>
    </w:p>
    <w:p w14:paraId="48E0FBD2" w14:textId="7BF5EE48" w:rsidR="00D44BA0" w:rsidRPr="001E7FBD" w:rsidRDefault="00D44BA0" w:rsidP="00D44BA0">
      <w:pPr>
        <w:ind w:firstLineChars="200" w:firstLine="480"/>
        <w:rPr>
          <w:lang w:val="en-US" w:eastAsia="zh-CN"/>
        </w:rPr>
      </w:pPr>
      <w:r w:rsidRPr="001E7FBD">
        <w:rPr>
          <w:rFonts w:hint="eastAsia"/>
          <w:lang w:eastAsia="zh-CN"/>
        </w:rPr>
        <w:t>按照</w:t>
      </w:r>
      <w:r w:rsidRPr="001E7FBD">
        <w:rPr>
          <w:lang w:val="fr-CH" w:eastAsia="zh-CN"/>
        </w:rPr>
        <w:t>ITU</w:t>
      </w:r>
      <w:r w:rsidRPr="001E7FBD">
        <w:rPr>
          <w:lang w:val="fr-CH" w:eastAsia="zh-CN"/>
        </w:rPr>
        <w:noBreakHyphen/>
        <w:t>R</w:t>
      </w:r>
      <w:r w:rsidRPr="001E7FBD">
        <w:rPr>
          <w:rFonts w:hint="eastAsia"/>
          <w:lang w:eastAsia="zh-CN"/>
        </w:rPr>
        <w:t>第</w:t>
      </w:r>
      <w:r w:rsidRPr="001E7FBD">
        <w:rPr>
          <w:lang w:val="fr-CH" w:eastAsia="zh-CN"/>
        </w:rPr>
        <w:t>2-</w:t>
      </w:r>
      <w:r w:rsidR="00AB1078">
        <w:rPr>
          <w:rFonts w:hint="eastAsia"/>
          <w:lang w:val="fr-CH" w:eastAsia="zh-CN"/>
        </w:rPr>
        <w:t>7</w:t>
      </w:r>
      <w:r w:rsidRPr="001E7FBD">
        <w:rPr>
          <w:rFonts w:hint="eastAsia"/>
          <w:lang w:eastAsia="zh-CN"/>
        </w:rPr>
        <w:t>号</w:t>
      </w:r>
      <w:r w:rsidRPr="001E7FBD">
        <w:rPr>
          <w:lang w:eastAsia="zh-CN"/>
        </w:rPr>
        <w:t>决议</w:t>
      </w:r>
      <w:r w:rsidRPr="001E7FBD">
        <w:rPr>
          <w:lang w:val="fr-CH" w:eastAsia="zh-CN"/>
        </w:rPr>
        <w:t>，</w:t>
      </w:r>
      <w:r w:rsidRPr="001E7FBD">
        <w:rPr>
          <w:lang w:eastAsia="zh-CN"/>
        </w:rPr>
        <w:t>研究组通过</w:t>
      </w:r>
      <w:r w:rsidRPr="001E7FBD">
        <w:rPr>
          <w:lang w:val="fr-CH" w:eastAsia="zh-CN"/>
        </w:rPr>
        <w:t>CPM</w:t>
      </w:r>
      <w:r w:rsidRPr="001E7FBD">
        <w:rPr>
          <w:lang w:eastAsia="zh-CN"/>
        </w:rPr>
        <w:t>进程</w:t>
      </w:r>
      <w:r w:rsidRPr="001E7FBD">
        <w:rPr>
          <w:rFonts w:hint="eastAsia"/>
          <w:lang w:eastAsia="zh-CN"/>
        </w:rPr>
        <w:t>开展有关</w:t>
      </w:r>
      <w:r w:rsidRPr="001E7FBD">
        <w:rPr>
          <w:lang w:eastAsia="zh-CN"/>
        </w:rPr>
        <w:t>筹备</w:t>
      </w:r>
      <w:r w:rsidRPr="001E7FBD">
        <w:rPr>
          <w:lang w:eastAsia="zh-CN"/>
        </w:rPr>
        <w:t>WRC-1</w:t>
      </w:r>
      <w:r w:rsidR="00AB1078">
        <w:rPr>
          <w:rFonts w:hint="eastAsia"/>
          <w:lang w:eastAsia="zh-CN"/>
        </w:rPr>
        <w:t>9</w:t>
      </w:r>
      <w:r w:rsidRPr="001E7FBD">
        <w:rPr>
          <w:lang w:eastAsia="zh-CN"/>
        </w:rPr>
        <w:t>的活动。</w:t>
      </w:r>
    </w:p>
    <w:p w14:paraId="7A2990EF" w14:textId="77DD3645" w:rsidR="00D44BA0" w:rsidRPr="001E7FBD" w:rsidRDefault="00D44BA0" w:rsidP="00D44BA0">
      <w:pPr>
        <w:ind w:firstLineChars="200" w:firstLine="480"/>
        <w:rPr>
          <w:lang w:eastAsia="zh-CN"/>
        </w:rPr>
      </w:pPr>
      <w:r w:rsidRPr="001E7FBD">
        <w:rPr>
          <w:rFonts w:hint="eastAsia"/>
          <w:lang w:eastAsia="zh-CN"/>
        </w:rPr>
        <w:lastRenderedPageBreak/>
        <w:t>于</w:t>
      </w:r>
      <w:r w:rsidRPr="001E7FBD">
        <w:rPr>
          <w:rFonts w:hint="eastAsia"/>
          <w:lang w:eastAsia="zh-CN"/>
        </w:rPr>
        <w:t>20</w:t>
      </w:r>
      <w:r w:rsidRPr="001E7FBD">
        <w:rPr>
          <w:lang w:eastAsia="zh-CN"/>
        </w:rPr>
        <w:t>1</w:t>
      </w:r>
      <w:r w:rsidR="00AB1078">
        <w:rPr>
          <w:rFonts w:hint="eastAsia"/>
          <w:lang w:eastAsia="zh-CN"/>
        </w:rPr>
        <w:t>5</w:t>
      </w:r>
      <w:r w:rsidRPr="001E7FBD">
        <w:rPr>
          <w:rFonts w:hint="eastAsia"/>
          <w:lang w:eastAsia="zh-CN"/>
        </w:rPr>
        <w:t>年</w:t>
      </w:r>
      <w:r w:rsidR="00AB1078">
        <w:rPr>
          <w:rFonts w:hint="eastAsia"/>
          <w:lang w:eastAsia="zh-CN"/>
        </w:rPr>
        <w:t>11</w:t>
      </w:r>
      <w:r w:rsidRPr="001E7FBD">
        <w:rPr>
          <w:rFonts w:hint="eastAsia"/>
          <w:lang w:eastAsia="zh-CN"/>
        </w:rPr>
        <w:t>月</w:t>
      </w:r>
      <w:r w:rsidR="00AB1078">
        <w:rPr>
          <w:rFonts w:hint="eastAsia"/>
          <w:lang w:eastAsia="zh-CN"/>
        </w:rPr>
        <w:t>3</w:t>
      </w:r>
      <w:r w:rsidRPr="001E7FBD">
        <w:rPr>
          <w:lang w:eastAsia="zh-CN"/>
        </w:rPr>
        <w:t>0</w:t>
      </w:r>
      <w:r w:rsidR="00AB1078">
        <w:rPr>
          <w:rFonts w:hint="eastAsia"/>
          <w:lang w:eastAsia="zh-CN"/>
        </w:rPr>
        <w:t>至</w:t>
      </w:r>
      <w:r w:rsidR="00AB1078">
        <w:rPr>
          <w:rFonts w:hint="eastAsia"/>
          <w:lang w:eastAsia="zh-CN"/>
        </w:rPr>
        <w:t>12</w:t>
      </w:r>
      <w:r w:rsidR="00AB1078">
        <w:rPr>
          <w:rFonts w:hint="eastAsia"/>
          <w:lang w:eastAsia="zh-CN"/>
        </w:rPr>
        <w:t>月</w:t>
      </w:r>
      <w:r w:rsidRPr="001E7FBD">
        <w:rPr>
          <w:lang w:eastAsia="zh-CN"/>
        </w:rPr>
        <w:t>1</w:t>
      </w:r>
      <w:r w:rsidRPr="001E7FBD">
        <w:rPr>
          <w:rFonts w:hint="eastAsia"/>
          <w:lang w:eastAsia="zh-CN"/>
        </w:rPr>
        <w:t>日在日内瓦召开的</w:t>
      </w:r>
      <w:r w:rsidRPr="001E7FBD">
        <w:rPr>
          <w:rFonts w:hint="eastAsia"/>
          <w:lang w:eastAsia="zh-CN"/>
        </w:rPr>
        <w:t>201</w:t>
      </w:r>
      <w:r w:rsidR="00AB1078">
        <w:rPr>
          <w:rFonts w:hint="eastAsia"/>
          <w:lang w:eastAsia="zh-CN"/>
        </w:rPr>
        <w:t>9</w:t>
      </w:r>
      <w:r w:rsidRPr="001E7FBD">
        <w:rPr>
          <w:rFonts w:hint="eastAsia"/>
          <w:lang w:eastAsia="zh-CN"/>
        </w:rPr>
        <w:t>年大会筹备会议</w:t>
      </w:r>
      <w:r w:rsidR="00965D97">
        <w:rPr>
          <w:rFonts w:hint="eastAsia"/>
          <w:lang w:eastAsia="zh-CN"/>
        </w:rPr>
        <w:t>第一次会议</w:t>
      </w:r>
      <w:r w:rsidRPr="001E7FBD">
        <w:rPr>
          <w:rFonts w:hint="eastAsia"/>
          <w:lang w:eastAsia="zh-CN"/>
        </w:rPr>
        <w:t>（</w:t>
      </w:r>
      <w:r w:rsidRPr="001E7FBD">
        <w:rPr>
          <w:rFonts w:hint="eastAsia"/>
          <w:lang w:eastAsia="zh-CN"/>
        </w:rPr>
        <w:t>CPM1</w:t>
      </w:r>
      <w:r w:rsidR="00AB1078">
        <w:rPr>
          <w:rFonts w:hint="eastAsia"/>
          <w:lang w:eastAsia="zh-CN"/>
        </w:rPr>
        <w:t>9</w:t>
      </w:r>
      <w:r w:rsidRPr="001E7FBD">
        <w:rPr>
          <w:rFonts w:hint="eastAsia"/>
          <w:lang w:eastAsia="zh-CN"/>
        </w:rPr>
        <w:t>-1</w:t>
      </w:r>
      <w:r>
        <w:rPr>
          <w:rFonts w:hint="eastAsia"/>
          <w:lang w:eastAsia="zh-CN"/>
        </w:rPr>
        <w:t>）</w:t>
      </w:r>
      <w:r w:rsidRPr="001E7FBD">
        <w:rPr>
          <w:rFonts w:hint="eastAsia"/>
          <w:lang w:eastAsia="zh-CN"/>
        </w:rPr>
        <w:t>，为</w:t>
      </w:r>
      <w:r w:rsidRPr="001E7FBD">
        <w:rPr>
          <w:rFonts w:hint="eastAsia"/>
          <w:lang w:eastAsia="zh-CN"/>
        </w:rPr>
        <w:t>WRC-1</w:t>
      </w:r>
      <w:r w:rsidR="00AB1078">
        <w:rPr>
          <w:rFonts w:hint="eastAsia"/>
          <w:lang w:eastAsia="zh-CN"/>
        </w:rPr>
        <w:t>9</w:t>
      </w:r>
      <w:r w:rsidRPr="001E7FBD">
        <w:rPr>
          <w:rFonts w:hint="eastAsia"/>
          <w:lang w:eastAsia="zh-CN"/>
        </w:rPr>
        <w:t>组织了预备性研究，并为筹备下一届大会确定了研究工作。会议就向</w:t>
      </w:r>
      <w:r w:rsidRPr="001E7FBD">
        <w:rPr>
          <w:rFonts w:hint="eastAsia"/>
          <w:lang w:eastAsia="zh-CN"/>
        </w:rPr>
        <w:t>WRC-1</w:t>
      </w:r>
      <w:r w:rsidR="00AB1078">
        <w:rPr>
          <w:rFonts w:hint="eastAsia"/>
          <w:lang w:eastAsia="zh-CN"/>
        </w:rPr>
        <w:t>9</w:t>
      </w:r>
      <w:r w:rsidRPr="001E7FBD">
        <w:rPr>
          <w:rFonts w:hint="eastAsia"/>
          <w:lang w:eastAsia="zh-CN"/>
        </w:rPr>
        <w:t>提交的</w:t>
      </w:r>
      <w:r w:rsidRPr="001E7FBD">
        <w:rPr>
          <w:rFonts w:hint="eastAsia"/>
          <w:lang w:eastAsia="zh-CN"/>
        </w:rPr>
        <w:t>CPM</w:t>
      </w:r>
      <w:r w:rsidRPr="001E7FBD">
        <w:rPr>
          <w:rFonts w:hint="eastAsia"/>
          <w:lang w:eastAsia="zh-CN"/>
        </w:rPr>
        <w:t>报告的整体结构达成了一致，并就起草过程、工作程序和章节结构达成了一致。会议为报告每一章都任命了一名报告人，协助主席管理报告草案文稿的编写和流程。</w:t>
      </w:r>
      <w:r w:rsidRPr="001E7FBD">
        <w:rPr>
          <w:rFonts w:hint="eastAsia"/>
          <w:lang w:eastAsia="zh-CN"/>
        </w:rPr>
        <w:t>20</w:t>
      </w:r>
      <w:r w:rsidRPr="001E7FBD">
        <w:rPr>
          <w:lang w:eastAsia="zh-CN"/>
        </w:rPr>
        <w:t>1</w:t>
      </w:r>
      <w:r w:rsidR="00AB1078">
        <w:rPr>
          <w:rFonts w:hint="eastAsia"/>
          <w:lang w:eastAsia="zh-CN"/>
        </w:rPr>
        <w:t>5</w:t>
      </w:r>
      <w:r w:rsidRPr="001E7FBD">
        <w:rPr>
          <w:rFonts w:hint="eastAsia"/>
          <w:lang w:eastAsia="zh-CN"/>
        </w:rPr>
        <w:t>年</w:t>
      </w:r>
      <w:r w:rsidR="00AB1078">
        <w:rPr>
          <w:rFonts w:hint="eastAsia"/>
          <w:lang w:eastAsia="zh-CN"/>
        </w:rPr>
        <w:t>12</w:t>
      </w:r>
      <w:r w:rsidRPr="001E7FBD">
        <w:rPr>
          <w:rFonts w:hint="eastAsia"/>
          <w:lang w:eastAsia="zh-CN"/>
        </w:rPr>
        <w:t>月</w:t>
      </w:r>
      <w:r w:rsidR="00AB1078">
        <w:rPr>
          <w:rFonts w:hint="eastAsia"/>
          <w:lang w:eastAsia="zh-CN"/>
        </w:rPr>
        <w:t>23</w:t>
      </w:r>
      <w:r w:rsidRPr="001E7FBD">
        <w:rPr>
          <w:rFonts w:hint="eastAsia"/>
          <w:lang w:eastAsia="zh-CN"/>
        </w:rPr>
        <w:t>日的无线电通信局</w:t>
      </w:r>
      <w:r w:rsidR="002C52BE">
        <w:fldChar w:fldCharType="begin"/>
      </w:r>
      <w:r w:rsidR="002C52BE">
        <w:rPr>
          <w:lang w:eastAsia="zh-CN"/>
        </w:rPr>
        <w:instrText xml:space="preserve"> HYPERLINK "https://www.itu.int/md/R00-CA-CIR-0226/en" </w:instrText>
      </w:r>
      <w:r w:rsidR="002C52BE">
        <w:fldChar w:fldCharType="separate"/>
      </w:r>
      <w:r w:rsidR="00AB1078" w:rsidRPr="0025563F">
        <w:rPr>
          <w:rStyle w:val="Hyperlink"/>
          <w:lang w:eastAsia="zh-CN"/>
        </w:rPr>
        <w:t>CA/226</w:t>
      </w:r>
      <w:r w:rsidR="002C52BE">
        <w:rPr>
          <w:rStyle w:val="Hyperlink"/>
          <w:lang w:eastAsia="zh-CN"/>
        </w:rPr>
        <w:fldChar w:fldCharType="end"/>
      </w:r>
      <w:r w:rsidRPr="001E7FBD">
        <w:rPr>
          <w:rFonts w:hint="eastAsia"/>
          <w:lang w:eastAsia="zh-CN"/>
        </w:rPr>
        <w:t>号行政通函公布了</w:t>
      </w:r>
      <w:r w:rsidRPr="001E7FBD">
        <w:rPr>
          <w:rFonts w:hint="eastAsia"/>
          <w:lang w:eastAsia="zh-CN"/>
        </w:rPr>
        <w:t>CPM1</w:t>
      </w:r>
      <w:r w:rsidR="00AB1078">
        <w:rPr>
          <w:rFonts w:hint="eastAsia"/>
          <w:lang w:eastAsia="zh-CN"/>
        </w:rPr>
        <w:t>9</w:t>
      </w:r>
      <w:r w:rsidRPr="001E7FBD">
        <w:rPr>
          <w:rFonts w:hint="eastAsia"/>
          <w:lang w:eastAsia="zh-CN"/>
        </w:rPr>
        <w:t>-1</w:t>
      </w:r>
      <w:r w:rsidRPr="001E7FBD">
        <w:rPr>
          <w:rFonts w:hint="eastAsia"/>
          <w:lang w:eastAsia="zh-CN"/>
        </w:rPr>
        <w:t>的结果。</w:t>
      </w:r>
    </w:p>
    <w:p w14:paraId="45A03204" w14:textId="3B6B34AA" w:rsidR="00D44BA0" w:rsidRPr="001E7FBD" w:rsidRDefault="00D44BA0" w:rsidP="00D44BA0">
      <w:pPr>
        <w:ind w:firstLineChars="200" w:firstLine="480"/>
        <w:rPr>
          <w:lang w:eastAsia="zh-CN"/>
        </w:rPr>
      </w:pPr>
      <w:r w:rsidRPr="001E7FBD">
        <w:rPr>
          <w:lang w:eastAsia="zh-CN"/>
        </w:rPr>
        <w:t>ITU-R</w:t>
      </w:r>
      <w:r w:rsidRPr="001E7FBD">
        <w:rPr>
          <w:rFonts w:hint="eastAsia"/>
          <w:lang w:eastAsia="zh-CN"/>
        </w:rPr>
        <w:t>进行的</w:t>
      </w:r>
      <w:r w:rsidRPr="001E7FBD">
        <w:rPr>
          <w:rFonts w:hint="eastAsia"/>
          <w:lang w:eastAsia="zh-CN"/>
        </w:rPr>
        <w:t>WRC-1</w:t>
      </w:r>
      <w:r w:rsidR="00AB1078">
        <w:rPr>
          <w:rFonts w:hint="eastAsia"/>
          <w:lang w:eastAsia="zh-CN"/>
        </w:rPr>
        <w:t>9</w:t>
      </w:r>
      <w:r w:rsidRPr="001E7FBD">
        <w:rPr>
          <w:rFonts w:hint="eastAsia"/>
          <w:lang w:eastAsia="zh-CN"/>
        </w:rPr>
        <w:t>筹备</w:t>
      </w:r>
      <w:r w:rsidRPr="001E7FBD">
        <w:rPr>
          <w:rFonts w:hint="eastAsia"/>
          <w:lang w:val="fr-FR" w:eastAsia="zh-CN"/>
        </w:rPr>
        <w:t>工作集</w:t>
      </w:r>
      <w:r w:rsidRPr="001E7FBD">
        <w:rPr>
          <w:rFonts w:hint="eastAsia"/>
          <w:lang w:eastAsia="zh-CN"/>
        </w:rPr>
        <w:t>中在以下几个研究组（按照研究组的顺序列出</w:t>
      </w:r>
      <w:r>
        <w:rPr>
          <w:rFonts w:hint="eastAsia"/>
          <w:lang w:eastAsia="zh-CN"/>
        </w:rPr>
        <w:t>）</w:t>
      </w:r>
      <w:r w:rsidRPr="001E7FBD">
        <w:rPr>
          <w:rFonts w:hint="eastAsia"/>
          <w:lang w:val="en-US" w:eastAsia="zh-CN"/>
        </w:rPr>
        <w:t>：</w:t>
      </w:r>
    </w:p>
    <w:p w14:paraId="2E02BDCC" w14:textId="2DD479D1" w:rsidR="00D44BA0" w:rsidRPr="00254FD5" w:rsidRDefault="00D44BA0" w:rsidP="00254FD5">
      <w:pPr>
        <w:ind w:firstLineChars="200" w:firstLine="482"/>
      </w:pPr>
      <w:r w:rsidRPr="001E7FBD">
        <w:rPr>
          <w:rFonts w:hint="eastAsia"/>
          <w:b/>
          <w:lang w:eastAsia="zh-CN"/>
        </w:rPr>
        <w:t>第</w:t>
      </w:r>
      <w:r w:rsidRPr="001E7FBD">
        <w:rPr>
          <w:b/>
          <w:lang w:eastAsia="zh-CN"/>
        </w:rPr>
        <w:t>1</w:t>
      </w:r>
      <w:r w:rsidRPr="001E7FBD">
        <w:rPr>
          <w:rFonts w:hint="eastAsia"/>
          <w:b/>
          <w:lang w:eastAsia="zh-CN"/>
        </w:rPr>
        <w:t>研究组，</w:t>
      </w:r>
      <w:r w:rsidRPr="001E7FBD">
        <w:rPr>
          <w:rFonts w:hint="eastAsia"/>
          <w:lang w:eastAsia="zh-CN"/>
        </w:rPr>
        <w:t>由</w:t>
      </w:r>
      <w:proofErr w:type="spellStart"/>
      <w:r w:rsidRPr="001E7FBD">
        <w:t>S.Pastukh</w:t>
      </w:r>
      <w:proofErr w:type="spellEnd"/>
      <w:r w:rsidRPr="001E7FBD">
        <w:rPr>
          <w:rFonts w:hint="eastAsia"/>
          <w:lang w:eastAsia="zh-CN"/>
        </w:rPr>
        <w:t>先生（俄联邦</w:t>
      </w:r>
      <w:r>
        <w:rPr>
          <w:rFonts w:hint="eastAsia"/>
          <w:lang w:eastAsia="zh-CN"/>
        </w:rPr>
        <w:t>）</w:t>
      </w:r>
      <w:r w:rsidRPr="001E7FBD">
        <w:rPr>
          <w:rFonts w:hint="eastAsia"/>
          <w:lang w:eastAsia="zh-CN"/>
        </w:rPr>
        <w:t>任主席，</w:t>
      </w:r>
      <w:r w:rsidR="00EC671A">
        <w:rPr>
          <w:rFonts w:hint="eastAsia"/>
          <w:lang w:eastAsia="zh-CN"/>
        </w:rPr>
        <w:t>1</w:t>
      </w:r>
      <w:r w:rsidR="00EC671A">
        <w:rPr>
          <w:lang w:eastAsia="zh-CN"/>
        </w:rPr>
        <w:t>A</w:t>
      </w:r>
      <w:r w:rsidR="00EC671A">
        <w:rPr>
          <w:rFonts w:hint="eastAsia"/>
          <w:lang w:eastAsia="zh-CN"/>
        </w:rPr>
        <w:t>工作组由</w:t>
      </w:r>
      <w:r w:rsidR="00EC671A" w:rsidRPr="00254FD5">
        <w:rPr>
          <w:lang w:eastAsia="zh-CN"/>
        </w:rPr>
        <w:t>Raphael Garcia De Souza</w:t>
      </w:r>
      <w:r w:rsidR="00EC671A">
        <w:rPr>
          <w:rFonts w:hint="eastAsia"/>
          <w:lang w:eastAsia="zh-CN"/>
        </w:rPr>
        <w:t>先生（巴西联邦共和国）任主席，</w:t>
      </w:r>
      <w:r w:rsidRPr="001E7FBD">
        <w:t>1B</w:t>
      </w:r>
      <w:r w:rsidRPr="001E7FBD">
        <w:rPr>
          <w:rFonts w:hint="eastAsia"/>
          <w:lang w:eastAsia="zh-CN"/>
        </w:rPr>
        <w:t>工作组由</w:t>
      </w:r>
      <w:r w:rsidR="00EC671A">
        <w:rPr>
          <w:rFonts w:hint="eastAsia"/>
          <w:lang w:eastAsia="zh-CN"/>
        </w:rPr>
        <w:t>常若艇先生（中华人民共和国）任主席，</w:t>
      </w:r>
      <w:r w:rsidR="00EC671A">
        <w:rPr>
          <w:rFonts w:hint="eastAsia"/>
          <w:lang w:eastAsia="zh-CN"/>
        </w:rPr>
        <w:t>2</w:t>
      </w:r>
      <w:r w:rsidR="00EC671A">
        <w:rPr>
          <w:lang w:eastAsia="zh-CN"/>
        </w:rPr>
        <w:t>018</w:t>
      </w:r>
      <w:r w:rsidR="00EC671A">
        <w:rPr>
          <w:rFonts w:hint="eastAsia"/>
          <w:lang w:eastAsia="zh-CN"/>
        </w:rPr>
        <w:t>年</w:t>
      </w:r>
      <w:r w:rsidR="00EC671A">
        <w:rPr>
          <w:rFonts w:hint="eastAsia"/>
          <w:lang w:eastAsia="zh-CN"/>
        </w:rPr>
        <w:t>9</w:t>
      </w:r>
      <w:r w:rsidR="00EC671A">
        <w:rPr>
          <w:rFonts w:hint="eastAsia"/>
          <w:lang w:eastAsia="zh-CN"/>
        </w:rPr>
        <w:t>月以后由</w:t>
      </w:r>
      <w:r w:rsidR="00EC671A" w:rsidRPr="00254FD5">
        <w:rPr>
          <w:lang w:eastAsia="zh-CN"/>
        </w:rPr>
        <w:t xml:space="preserve">Leo </w:t>
      </w:r>
      <w:proofErr w:type="spellStart"/>
      <w:r w:rsidR="00EC671A" w:rsidRPr="00254FD5">
        <w:rPr>
          <w:lang w:eastAsia="zh-CN"/>
        </w:rPr>
        <w:t>Kibet</w:t>
      </w:r>
      <w:proofErr w:type="spellEnd"/>
      <w:r w:rsidR="00EC671A" w:rsidRPr="00254FD5">
        <w:rPr>
          <w:lang w:eastAsia="zh-CN"/>
        </w:rPr>
        <w:t xml:space="preserve"> </w:t>
      </w:r>
      <w:proofErr w:type="spellStart"/>
      <w:r w:rsidR="00EC671A" w:rsidRPr="00254FD5">
        <w:rPr>
          <w:lang w:eastAsia="zh-CN"/>
        </w:rPr>
        <w:t>Boruett</w:t>
      </w:r>
      <w:proofErr w:type="spellEnd"/>
      <w:r w:rsidR="00EC671A">
        <w:rPr>
          <w:rFonts w:hint="eastAsia"/>
          <w:lang w:eastAsia="zh-CN"/>
        </w:rPr>
        <w:t>先生</w:t>
      </w:r>
      <w:r w:rsidRPr="001E7FBD">
        <w:rPr>
          <w:rFonts w:hint="eastAsia"/>
          <w:lang w:eastAsia="zh-CN"/>
        </w:rPr>
        <w:t>（</w:t>
      </w:r>
      <w:r w:rsidR="00EC671A">
        <w:rPr>
          <w:rFonts w:hint="eastAsia"/>
          <w:lang w:eastAsia="zh-CN"/>
        </w:rPr>
        <w:t>肯尼亚共和国</w:t>
      </w:r>
      <w:r>
        <w:rPr>
          <w:rFonts w:hint="eastAsia"/>
          <w:lang w:eastAsia="zh-CN"/>
        </w:rPr>
        <w:t>）</w:t>
      </w:r>
      <w:r w:rsidRPr="001E7FBD">
        <w:rPr>
          <w:rFonts w:hint="eastAsia"/>
          <w:lang w:eastAsia="zh-CN"/>
        </w:rPr>
        <w:t>任主席；</w:t>
      </w:r>
    </w:p>
    <w:p w14:paraId="3A37F9AD" w14:textId="48979F53" w:rsidR="00D44BA0" w:rsidRPr="001E7FBD" w:rsidRDefault="00D44BA0" w:rsidP="00D44BA0">
      <w:pPr>
        <w:ind w:firstLineChars="200" w:firstLine="482"/>
        <w:rPr>
          <w:lang w:eastAsia="zh-CN"/>
        </w:rPr>
      </w:pPr>
      <w:r w:rsidRPr="001E7FBD">
        <w:rPr>
          <w:rFonts w:hint="eastAsia"/>
          <w:b/>
          <w:lang w:eastAsia="zh-CN"/>
        </w:rPr>
        <w:t>第</w:t>
      </w:r>
      <w:r w:rsidRPr="001E7FBD">
        <w:rPr>
          <w:b/>
          <w:lang w:eastAsia="zh-CN"/>
        </w:rPr>
        <w:t>4</w:t>
      </w:r>
      <w:r w:rsidRPr="001E7FBD">
        <w:rPr>
          <w:rFonts w:hint="eastAsia"/>
          <w:b/>
          <w:lang w:eastAsia="zh-CN"/>
        </w:rPr>
        <w:t>研究组，</w:t>
      </w:r>
      <w:r w:rsidRPr="001E7FBD">
        <w:rPr>
          <w:rFonts w:hint="eastAsia"/>
          <w:lang w:eastAsia="zh-CN"/>
        </w:rPr>
        <w:t>由</w:t>
      </w:r>
      <w:proofErr w:type="spellStart"/>
      <w:r w:rsidRPr="001E7FBD">
        <w:rPr>
          <w:lang w:eastAsia="zh-CN"/>
        </w:rPr>
        <w:t>C.Hofer</w:t>
      </w:r>
      <w:proofErr w:type="spellEnd"/>
      <w:r w:rsidRPr="001E7FBD">
        <w:rPr>
          <w:rFonts w:hint="eastAsia"/>
          <w:lang w:eastAsia="zh-CN"/>
        </w:rPr>
        <w:t>先生</w:t>
      </w:r>
      <w:r>
        <w:rPr>
          <w:rFonts w:hint="eastAsia"/>
          <w:lang w:eastAsia="zh-CN"/>
        </w:rPr>
        <w:t>（</w:t>
      </w:r>
      <w:r w:rsidRPr="001E7FBD">
        <w:rPr>
          <w:rFonts w:hint="eastAsia"/>
          <w:lang w:eastAsia="zh-CN"/>
        </w:rPr>
        <w:t>美国</w:t>
      </w:r>
      <w:r>
        <w:rPr>
          <w:rFonts w:hint="eastAsia"/>
          <w:lang w:eastAsia="zh-CN"/>
        </w:rPr>
        <w:t>）</w:t>
      </w:r>
      <w:r w:rsidRPr="001E7FBD">
        <w:rPr>
          <w:rFonts w:hint="eastAsia"/>
          <w:lang w:eastAsia="zh-CN"/>
        </w:rPr>
        <w:t>任主席，</w:t>
      </w:r>
      <w:r w:rsidRPr="001E7FBD">
        <w:rPr>
          <w:lang w:eastAsia="zh-CN"/>
        </w:rPr>
        <w:t>4A</w:t>
      </w:r>
      <w:r w:rsidRPr="001E7FBD">
        <w:rPr>
          <w:rFonts w:hint="eastAsia"/>
          <w:lang w:eastAsia="zh-CN"/>
        </w:rPr>
        <w:t>工作组由</w:t>
      </w:r>
      <w:r w:rsidRPr="001E7FBD">
        <w:rPr>
          <w:rFonts w:hint="eastAsia"/>
          <w:lang w:eastAsia="zh-CN"/>
        </w:rPr>
        <w:t>J</w:t>
      </w:r>
      <w:r w:rsidRPr="001E7FBD">
        <w:rPr>
          <w:lang w:eastAsia="zh-CN"/>
        </w:rPr>
        <w:t>. </w:t>
      </w:r>
      <w:proofErr w:type="spellStart"/>
      <w:r w:rsidRPr="001E7FBD">
        <w:rPr>
          <w:rFonts w:hint="eastAsia"/>
          <w:lang w:eastAsia="zh-CN"/>
        </w:rPr>
        <w:t>Wengryniuk</w:t>
      </w:r>
      <w:proofErr w:type="spellEnd"/>
      <w:r w:rsidRPr="001E7FBD">
        <w:rPr>
          <w:rFonts w:hint="eastAsia"/>
          <w:lang w:eastAsia="zh-CN"/>
        </w:rPr>
        <w:t>先生</w:t>
      </w:r>
      <w:r>
        <w:rPr>
          <w:rFonts w:hint="eastAsia"/>
          <w:lang w:eastAsia="zh-CN"/>
        </w:rPr>
        <w:t>（</w:t>
      </w:r>
      <w:r w:rsidRPr="001E7FBD">
        <w:rPr>
          <w:rFonts w:hint="eastAsia"/>
          <w:lang w:eastAsia="zh-CN"/>
        </w:rPr>
        <w:t>美国</w:t>
      </w:r>
      <w:r>
        <w:rPr>
          <w:rFonts w:hint="eastAsia"/>
          <w:lang w:eastAsia="zh-CN"/>
        </w:rPr>
        <w:t>）</w:t>
      </w:r>
      <w:r w:rsidRPr="001E7FBD">
        <w:rPr>
          <w:rFonts w:hint="eastAsia"/>
          <w:lang w:eastAsia="zh-CN"/>
        </w:rPr>
        <w:t>任主席，</w:t>
      </w:r>
      <w:r w:rsidRPr="001E7FBD">
        <w:rPr>
          <w:lang w:eastAsia="zh-CN"/>
        </w:rPr>
        <w:t>4</w:t>
      </w:r>
      <w:r w:rsidRPr="001E7FBD">
        <w:rPr>
          <w:rFonts w:hint="eastAsia"/>
          <w:lang w:eastAsia="zh-CN"/>
        </w:rPr>
        <w:t>C</w:t>
      </w:r>
      <w:r w:rsidRPr="001E7FBD">
        <w:rPr>
          <w:rFonts w:hint="eastAsia"/>
          <w:lang w:eastAsia="zh-CN"/>
        </w:rPr>
        <w:t>工作组由</w:t>
      </w:r>
      <w:r w:rsidR="00254FD5" w:rsidRPr="00254FD5">
        <w:rPr>
          <w:lang w:eastAsia="zh-CN"/>
        </w:rPr>
        <w:t>Nobuyuki Kawai</w:t>
      </w:r>
      <w:r w:rsidRPr="001E7FBD">
        <w:rPr>
          <w:rFonts w:hint="eastAsia"/>
          <w:lang w:eastAsia="zh-CN"/>
        </w:rPr>
        <w:t>先生</w:t>
      </w:r>
      <w:r>
        <w:rPr>
          <w:rFonts w:hint="eastAsia"/>
          <w:lang w:eastAsia="zh-CN"/>
        </w:rPr>
        <w:t>（</w:t>
      </w:r>
      <w:r w:rsidR="00254FD5">
        <w:rPr>
          <w:rFonts w:hint="eastAsia"/>
          <w:lang w:eastAsia="zh-CN"/>
        </w:rPr>
        <w:t>日本</w:t>
      </w:r>
      <w:r>
        <w:rPr>
          <w:rFonts w:hint="eastAsia"/>
          <w:lang w:eastAsia="zh-CN"/>
        </w:rPr>
        <w:t>）</w:t>
      </w:r>
      <w:r w:rsidRPr="001E7FBD">
        <w:rPr>
          <w:rFonts w:hint="eastAsia"/>
          <w:lang w:eastAsia="zh-CN"/>
        </w:rPr>
        <w:t>任</w:t>
      </w:r>
      <w:r w:rsidRPr="001E7FBD">
        <w:rPr>
          <w:rFonts w:hint="eastAsia"/>
          <w:lang w:val="fr-FR" w:eastAsia="zh-CN"/>
        </w:rPr>
        <w:t>主席</w:t>
      </w:r>
      <w:r w:rsidRPr="001E7FBD">
        <w:rPr>
          <w:rFonts w:hint="eastAsia"/>
          <w:lang w:eastAsia="zh-CN"/>
        </w:rPr>
        <w:t>；</w:t>
      </w:r>
    </w:p>
    <w:p w14:paraId="09781670" w14:textId="113510E7" w:rsidR="00AB1078" w:rsidRPr="00A93C39" w:rsidRDefault="00D44BA0" w:rsidP="00AB1078">
      <w:pPr>
        <w:ind w:firstLineChars="200" w:firstLine="482"/>
        <w:rPr>
          <w:spacing w:val="-2"/>
        </w:rPr>
      </w:pPr>
      <w:r w:rsidRPr="001E7FBD">
        <w:rPr>
          <w:rFonts w:hint="eastAsia"/>
          <w:b/>
          <w:lang w:eastAsia="zh-CN"/>
        </w:rPr>
        <w:t>第</w:t>
      </w:r>
      <w:r w:rsidRPr="001E7FBD">
        <w:rPr>
          <w:rFonts w:hint="eastAsia"/>
          <w:b/>
          <w:lang w:eastAsia="zh-CN"/>
        </w:rPr>
        <w:t>5</w:t>
      </w:r>
      <w:r w:rsidRPr="001E7FBD">
        <w:rPr>
          <w:rFonts w:hint="eastAsia"/>
          <w:b/>
          <w:lang w:eastAsia="zh-CN"/>
        </w:rPr>
        <w:t>研究组，</w:t>
      </w:r>
      <w:r w:rsidR="00AB1078" w:rsidRPr="001E7FBD">
        <w:rPr>
          <w:rFonts w:hint="eastAsia"/>
          <w:lang w:eastAsia="zh-CN"/>
        </w:rPr>
        <w:t>由</w:t>
      </w:r>
      <w:r w:rsidR="00AB1078" w:rsidRPr="00A93C39">
        <w:rPr>
          <w:spacing w:val="-2"/>
          <w:lang w:eastAsia="zh-CN"/>
        </w:rPr>
        <w:t>M. Fenton</w:t>
      </w:r>
      <w:r w:rsidR="00AB1078" w:rsidRPr="001E7FBD">
        <w:rPr>
          <w:rFonts w:hint="eastAsia"/>
          <w:lang w:eastAsia="zh-CN"/>
        </w:rPr>
        <w:t>先生</w:t>
      </w:r>
      <w:r w:rsidR="00AB1078">
        <w:rPr>
          <w:rFonts w:hint="eastAsia"/>
          <w:lang w:eastAsia="zh-CN"/>
        </w:rPr>
        <w:t>（</w:t>
      </w:r>
      <w:r w:rsidR="00AB1078" w:rsidRPr="00AB1078">
        <w:rPr>
          <w:lang w:eastAsia="zh-CN"/>
        </w:rPr>
        <w:t>爱尔兰大不列颠及北爱尔兰联合王国</w:t>
      </w:r>
      <w:r w:rsidR="00AB1078">
        <w:rPr>
          <w:rFonts w:hint="eastAsia"/>
          <w:lang w:eastAsia="zh-CN"/>
        </w:rPr>
        <w:t>）</w:t>
      </w:r>
      <w:r w:rsidR="00AB1078" w:rsidRPr="001E7FBD">
        <w:rPr>
          <w:rFonts w:hint="eastAsia"/>
          <w:lang w:eastAsia="zh-CN"/>
        </w:rPr>
        <w:t>任主席，</w:t>
      </w:r>
      <w:r w:rsidR="00AB1078" w:rsidRPr="001E7FBD">
        <w:rPr>
          <w:lang w:eastAsia="zh-CN"/>
        </w:rPr>
        <w:t>5A</w:t>
      </w:r>
      <w:r w:rsidR="00AB1078" w:rsidRPr="001E7FBD">
        <w:rPr>
          <w:rFonts w:hint="eastAsia"/>
          <w:lang w:eastAsia="zh-CN"/>
        </w:rPr>
        <w:t>工作组由</w:t>
      </w:r>
      <w:proofErr w:type="spellStart"/>
      <w:r w:rsidR="00AB1078" w:rsidRPr="001E7FBD">
        <w:rPr>
          <w:lang w:eastAsia="zh-CN"/>
        </w:rPr>
        <w:t>J.Costa</w:t>
      </w:r>
      <w:proofErr w:type="spellEnd"/>
      <w:r w:rsidR="00AB1078" w:rsidRPr="001E7FBD">
        <w:rPr>
          <w:rFonts w:hint="eastAsia"/>
          <w:lang w:eastAsia="zh-CN"/>
        </w:rPr>
        <w:t>先生</w:t>
      </w:r>
      <w:r w:rsidR="00AB1078">
        <w:rPr>
          <w:rFonts w:hint="eastAsia"/>
          <w:lang w:eastAsia="zh-CN"/>
        </w:rPr>
        <w:t>（</w:t>
      </w:r>
      <w:r w:rsidR="00AB1078" w:rsidRPr="001E7FBD">
        <w:rPr>
          <w:rFonts w:hint="eastAsia"/>
          <w:lang w:eastAsia="zh-CN"/>
        </w:rPr>
        <w:t>加拿大</w:t>
      </w:r>
      <w:r w:rsidR="00AB1078">
        <w:rPr>
          <w:rFonts w:hint="eastAsia"/>
          <w:lang w:eastAsia="zh-CN"/>
        </w:rPr>
        <w:t>）</w:t>
      </w:r>
      <w:r w:rsidR="00AB1078" w:rsidRPr="001E7FBD">
        <w:rPr>
          <w:rFonts w:hint="eastAsia"/>
          <w:lang w:eastAsia="zh-CN"/>
        </w:rPr>
        <w:t>任主席，</w:t>
      </w:r>
      <w:r w:rsidR="00AB1078" w:rsidRPr="001E7FBD">
        <w:rPr>
          <w:lang w:eastAsia="zh-CN"/>
        </w:rPr>
        <w:t>5</w:t>
      </w:r>
      <w:r w:rsidR="00AB1078" w:rsidRPr="001E7FBD">
        <w:rPr>
          <w:rFonts w:hint="eastAsia"/>
          <w:lang w:eastAsia="zh-CN"/>
        </w:rPr>
        <w:t>B</w:t>
      </w:r>
      <w:r w:rsidR="00AB1078" w:rsidRPr="001E7FBD">
        <w:rPr>
          <w:rFonts w:hint="eastAsia"/>
          <w:lang w:eastAsia="zh-CN"/>
        </w:rPr>
        <w:t>工作组由</w:t>
      </w:r>
      <w:proofErr w:type="spellStart"/>
      <w:r w:rsidR="00AB1078" w:rsidRPr="001E7FBD">
        <w:rPr>
          <w:lang w:eastAsia="zh-CN"/>
        </w:rPr>
        <w:t>J.Mettrop</w:t>
      </w:r>
      <w:proofErr w:type="spellEnd"/>
      <w:r w:rsidR="00AB1078" w:rsidRPr="001E7FBD">
        <w:rPr>
          <w:rFonts w:hint="eastAsia"/>
          <w:lang w:eastAsia="zh-CN"/>
        </w:rPr>
        <w:t>先生</w:t>
      </w:r>
      <w:r w:rsidR="00AB1078">
        <w:rPr>
          <w:rFonts w:hint="eastAsia"/>
          <w:lang w:eastAsia="zh-CN"/>
        </w:rPr>
        <w:t>（</w:t>
      </w:r>
      <w:r w:rsidR="00AB1078" w:rsidRPr="001E7FBD">
        <w:rPr>
          <w:rFonts w:hint="eastAsia"/>
          <w:lang w:eastAsia="zh-CN"/>
        </w:rPr>
        <w:t>大不列颠及北爱尔兰联合王国</w:t>
      </w:r>
      <w:r w:rsidR="00AB1078">
        <w:rPr>
          <w:rFonts w:hint="eastAsia"/>
          <w:lang w:eastAsia="zh-CN"/>
        </w:rPr>
        <w:t>）</w:t>
      </w:r>
      <w:r w:rsidR="00AB1078" w:rsidRPr="001E7FBD">
        <w:rPr>
          <w:rFonts w:hint="eastAsia"/>
          <w:lang w:eastAsia="zh-CN"/>
        </w:rPr>
        <w:t>任主席；</w:t>
      </w:r>
      <w:r w:rsidR="00AB1078" w:rsidRPr="009822D6">
        <w:rPr>
          <w:lang w:eastAsia="zh-CN"/>
        </w:rPr>
        <w:t>5C</w:t>
      </w:r>
      <w:r w:rsidR="00AB1078" w:rsidRPr="009822D6">
        <w:rPr>
          <w:rFonts w:hint="eastAsia"/>
          <w:lang w:eastAsia="zh-CN"/>
        </w:rPr>
        <w:t>工作组由</w:t>
      </w:r>
      <w:r w:rsidR="00AB1078" w:rsidRPr="009822D6">
        <w:rPr>
          <w:lang w:eastAsia="zh-CN"/>
        </w:rPr>
        <w:t>P. Nava</w:t>
      </w:r>
      <w:r w:rsidR="00AB1078" w:rsidRPr="009822D6">
        <w:rPr>
          <w:rFonts w:hint="eastAsia"/>
          <w:lang w:eastAsia="zh-CN"/>
        </w:rPr>
        <w:t>先生（意大利）任主席，</w:t>
      </w:r>
      <w:r w:rsidR="00AB1078" w:rsidRPr="009822D6">
        <w:rPr>
          <w:lang w:eastAsia="zh-CN"/>
        </w:rPr>
        <w:t>5D</w:t>
      </w:r>
      <w:r w:rsidR="00AB1078" w:rsidRPr="009822D6">
        <w:rPr>
          <w:rFonts w:hint="eastAsia"/>
          <w:lang w:eastAsia="zh-CN"/>
        </w:rPr>
        <w:t>工作组由</w:t>
      </w:r>
      <w:r w:rsidR="00AB1078" w:rsidRPr="009822D6">
        <w:rPr>
          <w:lang w:eastAsia="zh-CN"/>
        </w:rPr>
        <w:t xml:space="preserve">S. </w:t>
      </w:r>
      <w:proofErr w:type="spellStart"/>
      <w:r w:rsidR="00AB1078" w:rsidRPr="009822D6">
        <w:rPr>
          <w:lang w:eastAsia="zh-CN"/>
        </w:rPr>
        <w:t>Blust</w:t>
      </w:r>
      <w:proofErr w:type="spellEnd"/>
      <w:r w:rsidR="00AB1078" w:rsidRPr="009822D6">
        <w:rPr>
          <w:rFonts w:hint="eastAsia"/>
          <w:lang w:eastAsia="zh-CN"/>
        </w:rPr>
        <w:t>先生（美国）任主席，</w:t>
      </w:r>
      <w:r w:rsidR="00AB1078" w:rsidRPr="009822D6">
        <w:rPr>
          <w:lang w:eastAsia="zh-CN"/>
        </w:rPr>
        <w:t>5/1</w:t>
      </w:r>
      <w:r w:rsidR="00EC671A" w:rsidRPr="009822D6">
        <w:rPr>
          <w:rFonts w:hint="eastAsia"/>
          <w:lang w:eastAsia="zh-CN"/>
        </w:rPr>
        <w:t>任务组由</w:t>
      </w:r>
      <w:r w:rsidR="00AB1078" w:rsidRPr="009822D6">
        <w:rPr>
          <w:lang w:eastAsia="zh-CN"/>
        </w:rPr>
        <w:t>C. C</w:t>
      </w:r>
      <w:r w:rsidR="00AB1078" w:rsidRPr="00A93C39">
        <w:rPr>
          <w:spacing w:val="-2"/>
        </w:rPr>
        <w:t>ook</w:t>
      </w:r>
      <w:r w:rsidR="00EC671A">
        <w:rPr>
          <w:rFonts w:hint="eastAsia"/>
          <w:spacing w:val="-2"/>
          <w:lang w:eastAsia="zh-CN"/>
        </w:rPr>
        <w:t>女士</w:t>
      </w:r>
      <w:r w:rsidR="00254FD5">
        <w:rPr>
          <w:rFonts w:hint="eastAsia"/>
          <w:spacing w:val="-2"/>
          <w:lang w:eastAsia="zh-CN"/>
        </w:rPr>
        <w:t>（加拿大）</w:t>
      </w:r>
      <w:r w:rsidR="00EC671A">
        <w:rPr>
          <w:rFonts w:hint="eastAsia"/>
          <w:spacing w:val="-2"/>
          <w:lang w:eastAsia="zh-CN"/>
        </w:rPr>
        <w:t>任主席</w:t>
      </w:r>
      <w:r w:rsidR="00254FD5">
        <w:rPr>
          <w:rFonts w:hint="eastAsia"/>
          <w:spacing w:val="-2"/>
          <w:lang w:eastAsia="zh-CN"/>
        </w:rPr>
        <w:t>；</w:t>
      </w:r>
    </w:p>
    <w:p w14:paraId="416A728A" w14:textId="6E4D48A7" w:rsidR="00D44BA0" w:rsidRPr="001E7FBD" w:rsidRDefault="00D44BA0" w:rsidP="00D44BA0">
      <w:pPr>
        <w:ind w:firstLineChars="200" w:firstLine="482"/>
        <w:rPr>
          <w:highlight w:val="yellow"/>
          <w:lang w:eastAsia="zh-CN"/>
        </w:rPr>
      </w:pPr>
      <w:r w:rsidRPr="001E7FBD">
        <w:rPr>
          <w:rFonts w:hint="eastAsia"/>
          <w:b/>
          <w:lang w:eastAsia="zh-CN"/>
        </w:rPr>
        <w:t>第</w:t>
      </w:r>
      <w:r w:rsidRPr="001E7FBD">
        <w:rPr>
          <w:rFonts w:hint="eastAsia"/>
          <w:b/>
          <w:lang w:eastAsia="zh-CN"/>
        </w:rPr>
        <w:t>7</w:t>
      </w:r>
      <w:r w:rsidRPr="001E7FBD">
        <w:rPr>
          <w:rFonts w:hint="eastAsia"/>
          <w:b/>
          <w:lang w:eastAsia="zh-CN"/>
        </w:rPr>
        <w:t>研究组，</w:t>
      </w:r>
      <w:r w:rsidRPr="001E7FBD">
        <w:rPr>
          <w:rFonts w:hint="eastAsia"/>
          <w:lang w:eastAsia="zh-CN"/>
        </w:rPr>
        <w:t>由</w:t>
      </w:r>
      <w:r w:rsidR="00AB1078" w:rsidRPr="00A93C39">
        <w:rPr>
          <w:lang w:eastAsia="zh-CN"/>
        </w:rPr>
        <w:t xml:space="preserve">J. </w:t>
      </w:r>
      <w:proofErr w:type="spellStart"/>
      <w:r w:rsidR="00AB1078" w:rsidRPr="00A93C39">
        <w:rPr>
          <w:lang w:eastAsia="zh-CN"/>
        </w:rPr>
        <w:t>Zuzek</w:t>
      </w:r>
      <w:proofErr w:type="spellEnd"/>
      <w:r w:rsidRPr="001E7FBD">
        <w:rPr>
          <w:rFonts w:hint="eastAsia"/>
          <w:lang w:eastAsia="zh-CN"/>
        </w:rPr>
        <w:t>先生</w:t>
      </w:r>
      <w:r>
        <w:rPr>
          <w:rFonts w:hint="eastAsia"/>
          <w:lang w:eastAsia="zh-CN"/>
        </w:rPr>
        <w:t>（</w:t>
      </w:r>
      <w:r w:rsidR="00AB1078">
        <w:rPr>
          <w:rFonts w:hint="eastAsia"/>
          <w:lang w:eastAsia="zh-CN"/>
        </w:rPr>
        <w:t>美国</w:t>
      </w:r>
      <w:r>
        <w:rPr>
          <w:rFonts w:hint="eastAsia"/>
          <w:lang w:eastAsia="zh-CN"/>
        </w:rPr>
        <w:t>）</w:t>
      </w:r>
      <w:r w:rsidRPr="001E7FBD">
        <w:rPr>
          <w:rFonts w:hint="eastAsia"/>
          <w:lang w:eastAsia="zh-CN"/>
        </w:rPr>
        <w:t>任主席，</w:t>
      </w:r>
      <w:r w:rsidRPr="001E7FBD">
        <w:rPr>
          <w:rFonts w:hint="eastAsia"/>
          <w:lang w:eastAsia="zh-CN"/>
        </w:rPr>
        <w:t>7B</w:t>
      </w:r>
      <w:r w:rsidRPr="001E7FBD">
        <w:rPr>
          <w:rFonts w:hint="eastAsia"/>
          <w:lang w:eastAsia="zh-CN"/>
        </w:rPr>
        <w:t>工作组由</w:t>
      </w:r>
      <w:r w:rsidRPr="001E7FBD">
        <w:rPr>
          <w:rFonts w:hint="eastAsia"/>
          <w:lang w:eastAsia="zh-CN"/>
        </w:rPr>
        <w:t>B</w:t>
      </w:r>
      <w:r w:rsidRPr="001E7FBD">
        <w:rPr>
          <w:lang w:eastAsia="zh-CN"/>
        </w:rPr>
        <w:t>. </w:t>
      </w:r>
      <w:r w:rsidRPr="001E7FBD">
        <w:rPr>
          <w:rFonts w:hint="eastAsia"/>
          <w:color w:val="000000"/>
          <w:lang w:eastAsia="zh-CN"/>
        </w:rPr>
        <w:t>Kaufman</w:t>
      </w:r>
      <w:r w:rsidRPr="001E7FBD">
        <w:rPr>
          <w:rFonts w:hint="eastAsia"/>
          <w:color w:val="000000"/>
          <w:lang w:eastAsia="zh-CN"/>
        </w:rPr>
        <w:t>先生</w:t>
      </w:r>
      <w:r>
        <w:rPr>
          <w:rFonts w:hint="eastAsia"/>
          <w:color w:val="000000"/>
          <w:lang w:eastAsia="zh-CN"/>
        </w:rPr>
        <w:t>（</w:t>
      </w:r>
      <w:r w:rsidRPr="001E7FBD">
        <w:rPr>
          <w:rFonts w:hint="eastAsia"/>
          <w:color w:val="000000"/>
          <w:lang w:eastAsia="zh-CN"/>
        </w:rPr>
        <w:t>美国</w:t>
      </w:r>
      <w:r>
        <w:rPr>
          <w:rFonts w:hint="eastAsia"/>
          <w:color w:val="000000"/>
          <w:lang w:eastAsia="zh-CN"/>
        </w:rPr>
        <w:t>）</w:t>
      </w:r>
      <w:r w:rsidRPr="001E7FBD">
        <w:rPr>
          <w:rFonts w:hint="eastAsia"/>
          <w:color w:val="000000"/>
          <w:lang w:eastAsia="zh-CN"/>
        </w:rPr>
        <w:t>任主席；</w:t>
      </w:r>
    </w:p>
    <w:p w14:paraId="71104BC0" w14:textId="2469C6DA" w:rsidR="00D44BA0" w:rsidRPr="001E7FBD" w:rsidRDefault="00D44BA0" w:rsidP="00D44BA0">
      <w:pPr>
        <w:ind w:firstLineChars="200" w:firstLine="480"/>
        <w:rPr>
          <w:lang w:eastAsia="zh-CN"/>
        </w:rPr>
      </w:pPr>
      <w:r w:rsidRPr="001E7FBD">
        <w:rPr>
          <w:lang w:eastAsia="zh-CN"/>
        </w:rPr>
        <w:t>CPM</w:t>
      </w:r>
      <w:r w:rsidRPr="001E7FBD">
        <w:rPr>
          <w:rFonts w:hint="eastAsia"/>
          <w:lang w:eastAsia="zh-CN"/>
        </w:rPr>
        <w:t>报告草案由</w:t>
      </w:r>
      <w:r w:rsidRPr="001E7FBD">
        <w:rPr>
          <w:rFonts w:hint="eastAsia"/>
          <w:lang w:eastAsia="zh-CN"/>
        </w:rPr>
        <w:t>CPM1</w:t>
      </w:r>
      <w:r w:rsidR="00AB1078">
        <w:rPr>
          <w:rFonts w:hint="eastAsia"/>
          <w:lang w:eastAsia="zh-CN"/>
        </w:rPr>
        <w:t>9</w:t>
      </w:r>
      <w:r w:rsidRPr="001E7FBD">
        <w:rPr>
          <w:rFonts w:hint="eastAsia"/>
          <w:lang w:eastAsia="zh-CN"/>
        </w:rPr>
        <w:t>-1</w:t>
      </w:r>
      <w:r w:rsidRPr="001E7FBD">
        <w:rPr>
          <w:rFonts w:hint="eastAsia"/>
          <w:lang w:eastAsia="zh-CN"/>
        </w:rPr>
        <w:t>确定的负责小组</w:t>
      </w:r>
      <w:r w:rsidRPr="001E7FBD">
        <w:rPr>
          <w:rFonts w:hint="eastAsia"/>
          <w:lang w:val="zh-CN" w:eastAsia="zh-CN"/>
        </w:rPr>
        <w:t>起草</w:t>
      </w:r>
      <w:r w:rsidRPr="001E7FBD">
        <w:rPr>
          <w:rFonts w:hint="eastAsia"/>
          <w:lang w:eastAsia="zh-CN"/>
        </w:rPr>
        <w:t>，并由这些</w:t>
      </w:r>
      <w:r w:rsidRPr="001E7FBD">
        <w:rPr>
          <w:rFonts w:hint="eastAsia"/>
          <w:lang w:val="zh-CN" w:eastAsia="zh-CN"/>
        </w:rPr>
        <w:t>组的主席提交</w:t>
      </w:r>
      <w:r w:rsidRPr="001E7FBD">
        <w:rPr>
          <w:rFonts w:hint="eastAsia"/>
          <w:lang w:eastAsia="zh-CN"/>
        </w:rPr>
        <w:t>CPM-1</w:t>
      </w:r>
      <w:r w:rsidR="00AB1078">
        <w:rPr>
          <w:rFonts w:hint="eastAsia"/>
          <w:lang w:eastAsia="zh-CN"/>
        </w:rPr>
        <w:t>9</w:t>
      </w:r>
      <w:r w:rsidRPr="001E7FBD">
        <w:rPr>
          <w:rFonts w:hint="eastAsia"/>
          <w:lang w:eastAsia="zh-CN"/>
        </w:rPr>
        <w:t>章节报告人。</w:t>
      </w:r>
    </w:p>
    <w:p w14:paraId="19370268" w14:textId="10F8093D" w:rsidR="00D44BA0" w:rsidRPr="001E7FBD" w:rsidRDefault="00D44BA0" w:rsidP="00D44BA0">
      <w:pPr>
        <w:ind w:firstLineChars="200" w:firstLine="480"/>
        <w:rPr>
          <w:lang w:eastAsia="zh-CN"/>
        </w:rPr>
      </w:pPr>
      <w:r w:rsidRPr="001E7FBD">
        <w:rPr>
          <w:rFonts w:hint="eastAsia"/>
          <w:lang w:eastAsia="zh-CN"/>
        </w:rPr>
        <w:t>根据</w:t>
      </w:r>
      <w:r w:rsidRPr="001E7FBD">
        <w:rPr>
          <w:rFonts w:hint="eastAsia"/>
          <w:lang w:eastAsia="zh-CN"/>
        </w:rPr>
        <w:t>ITU-R</w:t>
      </w:r>
      <w:r w:rsidRPr="001E7FBD">
        <w:rPr>
          <w:rFonts w:hint="eastAsia"/>
          <w:lang w:eastAsia="zh-CN"/>
        </w:rPr>
        <w:t>第</w:t>
      </w:r>
      <w:r w:rsidRPr="001E7FBD">
        <w:rPr>
          <w:rFonts w:hint="eastAsia"/>
          <w:lang w:eastAsia="zh-CN"/>
        </w:rPr>
        <w:t>2-</w:t>
      </w:r>
      <w:r w:rsidR="00087B20">
        <w:rPr>
          <w:rFonts w:hint="eastAsia"/>
          <w:lang w:eastAsia="zh-CN"/>
        </w:rPr>
        <w:t>7</w:t>
      </w:r>
      <w:r w:rsidRPr="001E7FBD">
        <w:rPr>
          <w:rFonts w:hint="eastAsia"/>
          <w:lang w:eastAsia="zh-CN"/>
        </w:rPr>
        <w:t>号决议附件</w:t>
      </w:r>
      <w:r w:rsidRPr="001E7FBD">
        <w:rPr>
          <w:rFonts w:hint="eastAsia"/>
          <w:lang w:eastAsia="zh-CN"/>
        </w:rPr>
        <w:t>1</w:t>
      </w:r>
      <w:r w:rsidRPr="001E7FBD">
        <w:rPr>
          <w:rFonts w:hint="eastAsia"/>
          <w:lang w:eastAsia="zh-CN"/>
        </w:rPr>
        <w:t>第</w:t>
      </w:r>
      <w:r w:rsidRPr="001E7FBD">
        <w:rPr>
          <w:rFonts w:hint="eastAsia"/>
          <w:lang w:eastAsia="zh-CN"/>
        </w:rPr>
        <w:t>5</w:t>
      </w:r>
      <w:r w:rsidRPr="001E7FBD">
        <w:rPr>
          <w:rFonts w:hint="eastAsia"/>
          <w:lang w:eastAsia="zh-CN"/>
        </w:rPr>
        <w:t>和</w:t>
      </w:r>
      <w:r w:rsidRPr="001E7FBD">
        <w:rPr>
          <w:rFonts w:hint="eastAsia"/>
          <w:lang w:eastAsia="zh-CN"/>
        </w:rPr>
        <w:t>6</w:t>
      </w:r>
      <w:r w:rsidRPr="001E7FBD">
        <w:rPr>
          <w:rFonts w:hint="eastAsia"/>
          <w:lang w:eastAsia="zh-CN"/>
        </w:rPr>
        <w:t>节的规定，该项工作由</w:t>
      </w:r>
      <w:r w:rsidRPr="001E7FBD">
        <w:rPr>
          <w:lang w:eastAsia="zh-CN"/>
        </w:rPr>
        <w:t>CPM-</w:t>
      </w:r>
      <w:r w:rsidRPr="001E7FBD">
        <w:rPr>
          <w:rFonts w:hint="eastAsia"/>
          <w:lang w:eastAsia="zh-CN"/>
        </w:rPr>
        <w:t>1</w:t>
      </w:r>
      <w:r w:rsidR="00087B20">
        <w:rPr>
          <w:rFonts w:hint="eastAsia"/>
          <w:lang w:eastAsia="zh-CN"/>
        </w:rPr>
        <w:t>9</w:t>
      </w:r>
      <w:r w:rsidRPr="001E7FBD">
        <w:rPr>
          <w:rFonts w:hint="eastAsia"/>
          <w:lang w:eastAsia="zh-CN"/>
        </w:rPr>
        <w:t>主席经与</w:t>
      </w:r>
      <w:r w:rsidRPr="001E7FBD">
        <w:rPr>
          <w:lang w:eastAsia="zh-CN"/>
        </w:rPr>
        <w:t>CPM-</w:t>
      </w:r>
      <w:r w:rsidRPr="001E7FBD">
        <w:rPr>
          <w:rFonts w:hint="eastAsia"/>
          <w:lang w:eastAsia="zh-CN"/>
        </w:rPr>
        <w:t>1</w:t>
      </w:r>
      <w:r w:rsidR="00087B20">
        <w:rPr>
          <w:rFonts w:hint="eastAsia"/>
          <w:lang w:eastAsia="zh-CN"/>
        </w:rPr>
        <w:t>9</w:t>
      </w:r>
      <w:r w:rsidRPr="001E7FBD">
        <w:rPr>
          <w:rFonts w:hint="eastAsia"/>
          <w:lang w:eastAsia="zh-CN"/>
        </w:rPr>
        <w:t>管理班子磋商进行协调。</w:t>
      </w:r>
    </w:p>
    <w:p w14:paraId="6E641AC8" w14:textId="39FA9670" w:rsidR="00D44BA0" w:rsidRPr="001E7FBD" w:rsidRDefault="00D44BA0" w:rsidP="000C1AD3">
      <w:pPr>
        <w:ind w:firstLineChars="200" w:firstLine="480"/>
        <w:rPr>
          <w:lang w:eastAsia="zh-CN"/>
        </w:rPr>
      </w:pPr>
      <w:r w:rsidRPr="001E7FBD">
        <w:rPr>
          <w:rFonts w:hint="eastAsia"/>
          <w:lang w:eastAsia="zh-CN"/>
        </w:rPr>
        <w:t>根据</w:t>
      </w:r>
      <w:r w:rsidRPr="001E7FBD">
        <w:rPr>
          <w:rFonts w:hint="eastAsia"/>
          <w:lang w:eastAsia="zh-CN"/>
        </w:rPr>
        <w:t>ITU-R</w:t>
      </w:r>
      <w:r w:rsidRPr="001E7FBD">
        <w:rPr>
          <w:rFonts w:hint="eastAsia"/>
          <w:lang w:eastAsia="zh-CN"/>
        </w:rPr>
        <w:t>第</w:t>
      </w:r>
      <w:r w:rsidRPr="001E7FBD">
        <w:rPr>
          <w:rFonts w:hint="eastAsia"/>
          <w:lang w:eastAsia="zh-CN"/>
        </w:rPr>
        <w:t>2-</w:t>
      </w:r>
      <w:r w:rsidR="00B03D78">
        <w:rPr>
          <w:rFonts w:hint="eastAsia"/>
          <w:lang w:eastAsia="zh-CN"/>
        </w:rPr>
        <w:t>7</w:t>
      </w:r>
      <w:r w:rsidRPr="001E7FBD">
        <w:rPr>
          <w:rFonts w:hint="eastAsia"/>
          <w:lang w:eastAsia="zh-CN"/>
        </w:rPr>
        <w:t>号决议附</w:t>
      </w:r>
      <w:r w:rsidR="00965D97">
        <w:rPr>
          <w:rFonts w:hint="eastAsia"/>
          <w:lang w:eastAsia="zh-CN"/>
        </w:rPr>
        <w:t>件</w:t>
      </w:r>
      <w:r w:rsidRPr="001E7FBD">
        <w:rPr>
          <w:rFonts w:hint="eastAsia"/>
          <w:lang w:eastAsia="zh-CN"/>
        </w:rPr>
        <w:t>1</w:t>
      </w:r>
      <w:r w:rsidRPr="001E7FBD">
        <w:rPr>
          <w:rFonts w:hint="eastAsia"/>
          <w:lang w:eastAsia="zh-CN"/>
        </w:rPr>
        <w:t>第</w:t>
      </w:r>
      <w:r w:rsidRPr="001E7FBD">
        <w:rPr>
          <w:rFonts w:hint="eastAsia"/>
          <w:lang w:eastAsia="zh-CN"/>
        </w:rPr>
        <w:t>6</w:t>
      </w:r>
      <w:r w:rsidRPr="001E7FBD">
        <w:rPr>
          <w:rFonts w:hint="eastAsia"/>
          <w:lang w:eastAsia="zh-CN"/>
        </w:rPr>
        <w:t>节的规定，</w:t>
      </w:r>
      <w:r w:rsidRPr="001E7FBD">
        <w:rPr>
          <w:rFonts w:hint="eastAsia"/>
          <w:lang w:eastAsia="zh-CN"/>
        </w:rPr>
        <w:t>CPM-1</w:t>
      </w:r>
      <w:r w:rsidR="00B03D78">
        <w:rPr>
          <w:rFonts w:hint="eastAsia"/>
          <w:lang w:eastAsia="zh-CN"/>
        </w:rPr>
        <w:t>9</w:t>
      </w:r>
      <w:r w:rsidRPr="001E7FBD">
        <w:rPr>
          <w:rFonts w:hint="eastAsia"/>
          <w:lang w:eastAsia="zh-CN"/>
        </w:rPr>
        <w:t>的管理班子于</w:t>
      </w:r>
      <w:r w:rsidRPr="001E7FBD">
        <w:rPr>
          <w:lang w:eastAsia="zh-CN"/>
        </w:rPr>
        <w:t>20</w:t>
      </w:r>
      <w:r w:rsidRPr="001E7FBD">
        <w:rPr>
          <w:rFonts w:hint="eastAsia"/>
          <w:lang w:eastAsia="zh-CN"/>
        </w:rPr>
        <w:t>1</w:t>
      </w:r>
      <w:r w:rsidR="00B03D78">
        <w:rPr>
          <w:rFonts w:hint="eastAsia"/>
          <w:lang w:eastAsia="zh-CN"/>
        </w:rPr>
        <w:t>8</w:t>
      </w:r>
      <w:r w:rsidRPr="001E7FBD">
        <w:rPr>
          <w:rFonts w:hint="eastAsia"/>
          <w:lang w:eastAsia="zh-CN"/>
        </w:rPr>
        <w:t>年</w:t>
      </w:r>
      <w:r w:rsidRPr="001E7FBD">
        <w:rPr>
          <w:lang w:eastAsia="zh-CN"/>
        </w:rPr>
        <w:t>9</w:t>
      </w:r>
      <w:r w:rsidRPr="001E7FBD">
        <w:rPr>
          <w:rFonts w:hint="eastAsia"/>
          <w:lang w:eastAsia="zh-CN"/>
        </w:rPr>
        <w:t>月</w:t>
      </w:r>
      <w:r w:rsidR="00B03D78">
        <w:rPr>
          <w:rFonts w:hint="eastAsia"/>
          <w:lang w:eastAsia="zh-CN"/>
        </w:rPr>
        <w:t>6</w:t>
      </w:r>
      <w:r w:rsidRPr="001E7FBD">
        <w:rPr>
          <w:rFonts w:hint="eastAsia"/>
          <w:lang w:eastAsia="zh-CN"/>
        </w:rPr>
        <w:t>至</w:t>
      </w:r>
      <w:r w:rsidR="00B03D78">
        <w:rPr>
          <w:rFonts w:hint="eastAsia"/>
          <w:lang w:eastAsia="zh-CN"/>
        </w:rPr>
        <w:t>7</w:t>
      </w:r>
      <w:r w:rsidRPr="001E7FBD">
        <w:rPr>
          <w:rFonts w:hint="eastAsia"/>
          <w:lang w:eastAsia="zh-CN"/>
        </w:rPr>
        <w:t>日在日内瓦举行了会议</w:t>
      </w:r>
      <w:r w:rsidR="000C1AD3">
        <w:rPr>
          <w:rFonts w:hint="eastAsia"/>
          <w:lang w:eastAsia="zh-CN"/>
        </w:rPr>
        <w:t>。</w:t>
      </w:r>
      <w:r w:rsidR="000C1AD3" w:rsidRPr="000C1AD3">
        <w:rPr>
          <w:rFonts w:hint="eastAsia"/>
          <w:lang w:eastAsia="zh-CN"/>
        </w:rPr>
        <w:t>在</w:t>
      </w:r>
      <w:r w:rsidR="000C1AD3" w:rsidRPr="000C1AD3">
        <w:rPr>
          <w:rFonts w:hint="eastAsia"/>
          <w:lang w:eastAsia="zh-CN"/>
        </w:rPr>
        <w:t>ITU-R</w:t>
      </w:r>
      <w:r w:rsidR="000C1AD3" w:rsidRPr="000C1AD3">
        <w:rPr>
          <w:rFonts w:hint="eastAsia"/>
          <w:lang w:eastAsia="zh-CN"/>
        </w:rPr>
        <w:t>第</w:t>
      </w:r>
      <w:r w:rsidR="000C1AD3" w:rsidRPr="000C1AD3">
        <w:rPr>
          <w:rFonts w:hint="eastAsia"/>
          <w:lang w:eastAsia="zh-CN"/>
        </w:rPr>
        <w:t>2-7</w:t>
      </w:r>
      <w:r w:rsidR="000C1AD3" w:rsidRPr="000C1AD3">
        <w:rPr>
          <w:rFonts w:hint="eastAsia"/>
          <w:lang w:eastAsia="zh-CN"/>
        </w:rPr>
        <w:t>号决议规定的截止日期之前，以六种</w:t>
      </w:r>
      <w:r w:rsidR="000C1AD3">
        <w:rPr>
          <w:rFonts w:hint="eastAsia"/>
          <w:lang w:eastAsia="zh-CN"/>
        </w:rPr>
        <w:t>语</w:t>
      </w:r>
      <w:r w:rsidR="00965D97">
        <w:rPr>
          <w:rFonts w:hint="eastAsia"/>
          <w:lang w:eastAsia="zh-CN"/>
        </w:rPr>
        <w:t>文</w:t>
      </w:r>
      <w:r w:rsidR="000C1AD3" w:rsidRPr="000C1AD3">
        <w:rPr>
          <w:rFonts w:hint="eastAsia"/>
          <w:lang w:eastAsia="zh-CN"/>
        </w:rPr>
        <w:t>向所有</w:t>
      </w:r>
      <w:r w:rsidR="00965D97">
        <w:rPr>
          <w:rFonts w:hint="eastAsia"/>
          <w:lang w:eastAsia="zh-CN"/>
        </w:rPr>
        <w:t>成</w:t>
      </w:r>
      <w:r w:rsidR="000C1AD3" w:rsidRPr="000C1AD3">
        <w:rPr>
          <w:rFonts w:hint="eastAsia"/>
          <w:lang w:eastAsia="zh-CN"/>
        </w:rPr>
        <w:t>员国和无线电通信部门成员提供了</w:t>
      </w:r>
      <w:r w:rsidR="000C1AD3">
        <w:rPr>
          <w:rFonts w:hint="eastAsia"/>
          <w:lang w:eastAsia="zh-CN"/>
        </w:rPr>
        <w:t>C</w:t>
      </w:r>
      <w:r w:rsidR="000C1AD3">
        <w:rPr>
          <w:lang w:eastAsia="zh-CN"/>
        </w:rPr>
        <w:t>PM</w:t>
      </w:r>
      <w:r w:rsidR="000C1AD3">
        <w:rPr>
          <w:rFonts w:hint="eastAsia"/>
          <w:lang w:eastAsia="zh-CN"/>
        </w:rPr>
        <w:t>报告草案，草案的文件编号为</w:t>
      </w:r>
      <w:r w:rsidR="000C1AD3" w:rsidRPr="000C1AD3">
        <w:rPr>
          <w:rFonts w:hint="eastAsia"/>
          <w:lang w:eastAsia="zh-CN"/>
        </w:rPr>
        <w:t>CPM19-2/1</w:t>
      </w:r>
      <w:r w:rsidR="000C1AD3" w:rsidRPr="000C1AD3">
        <w:rPr>
          <w:rFonts w:hint="eastAsia"/>
          <w:lang w:eastAsia="zh-CN"/>
        </w:rPr>
        <w:t>号文件</w:t>
      </w:r>
      <w:r w:rsidR="000C1AD3">
        <w:rPr>
          <w:rFonts w:hint="eastAsia"/>
          <w:lang w:eastAsia="zh-CN"/>
        </w:rPr>
        <w:t>。</w:t>
      </w:r>
    </w:p>
    <w:p w14:paraId="71F5F225" w14:textId="1E580B66" w:rsidR="000C1AD3" w:rsidRPr="002C4B29" w:rsidRDefault="000C1AD3" w:rsidP="001D6D6C">
      <w:pPr>
        <w:ind w:firstLineChars="200" w:firstLine="480"/>
        <w:rPr>
          <w:lang w:eastAsia="zh-CN"/>
        </w:rPr>
      </w:pPr>
      <w:r>
        <w:rPr>
          <w:rFonts w:hint="eastAsia"/>
          <w:lang w:eastAsia="zh-CN"/>
        </w:rPr>
        <w:t>无线局</w:t>
      </w:r>
      <w:r w:rsidRPr="000C1AD3">
        <w:rPr>
          <w:rFonts w:hint="eastAsia"/>
          <w:lang w:eastAsia="zh-CN"/>
        </w:rPr>
        <w:t>主任向第二</w:t>
      </w:r>
      <w:r>
        <w:rPr>
          <w:rFonts w:hint="eastAsia"/>
          <w:lang w:eastAsia="zh-CN"/>
        </w:rPr>
        <w:t>次</w:t>
      </w:r>
      <w:r>
        <w:rPr>
          <w:rFonts w:hint="eastAsia"/>
          <w:lang w:eastAsia="zh-CN"/>
        </w:rPr>
        <w:t>C</w:t>
      </w:r>
      <w:r>
        <w:rPr>
          <w:lang w:eastAsia="zh-CN"/>
        </w:rPr>
        <w:t>PM</w:t>
      </w:r>
      <w:r w:rsidRPr="000C1AD3">
        <w:rPr>
          <w:rFonts w:hint="eastAsia"/>
          <w:lang w:eastAsia="zh-CN"/>
        </w:rPr>
        <w:t>会议</w:t>
      </w:r>
      <w:r w:rsidR="00013C98" w:rsidRPr="000C1AD3">
        <w:rPr>
          <w:rFonts w:hint="eastAsia"/>
          <w:lang w:eastAsia="zh-CN"/>
        </w:rPr>
        <w:t>(CPM19-2)</w:t>
      </w:r>
      <w:r w:rsidRPr="000C1AD3">
        <w:rPr>
          <w:rFonts w:hint="eastAsia"/>
          <w:lang w:eastAsia="zh-CN"/>
        </w:rPr>
        <w:t>提供了关于</w:t>
      </w:r>
      <w:r w:rsidRPr="000C1AD3">
        <w:rPr>
          <w:rFonts w:hint="eastAsia"/>
          <w:lang w:eastAsia="zh-CN"/>
        </w:rPr>
        <w:t>WRC-19</w:t>
      </w:r>
      <w:r w:rsidRPr="000C1AD3">
        <w:rPr>
          <w:rFonts w:hint="eastAsia"/>
          <w:lang w:eastAsia="zh-CN"/>
        </w:rPr>
        <w:t>议</w:t>
      </w:r>
      <w:r w:rsidR="00965D97">
        <w:rPr>
          <w:rFonts w:hint="eastAsia"/>
          <w:lang w:eastAsia="zh-CN"/>
        </w:rPr>
        <w:t>项</w:t>
      </w:r>
      <w:r w:rsidRPr="000C1AD3">
        <w:rPr>
          <w:rFonts w:hint="eastAsia"/>
          <w:lang w:eastAsia="zh-CN"/>
        </w:rPr>
        <w:t>2</w:t>
      </w:r>
      <w:r w:rsidRPr="000C1AD3">
        <w:rPr>
          <w:rFonts w:hint="eastAsia"/>
          <w:lang w:eastAsia="zh-CN"/>
        </w:rPr>
        <w:t>和</w:t>
      </w:r>
      <w:r w:rsidRPr="000C1AD3">
        <w:rPr>
          <w:rFonts w:hint="eastAsia"/>
          <w:lang w:eastAsia="zh-CN"/>
        </w:rPr>
        <w:t>4</w:t>
      </w:r>
      <w:r w:rsidRPr="000C1AD3">
        <w:rPr>
          <w:rFonts w:hint="eastAsia"/>
          <w:lang w:eastAsia="zh-CN"/>
        </w:rPr>
        <w:t>的</w:t>
      </w:r>
      <w:r w:rsidRPr="000C1AD3">
        <w:rPr>
          <w:rFonts w:hint="eastAsia"/>
          <w:lang w:eastAsia="zh-CN"/>
        </w:rPr>
        <w:t>CPM-19</w:t>
      </w:r>
      <w:r w:rsidRPr="000C1AD3">
        <w:rPr>
          <w:rFonts w:hint="eastAsia"/>
          <w:lang w:eastAsia="zh-CN"/>
        </w:rPr>
        <w:t>报告以及关于</w:t>
      </w:r>
      <w:r w:rsidRPr="000C1AD3">
        <w:rPr>
          <w:rFonts w:hint="eastAsia"/>
          <w:lang w:eastAsia="zh-CN"/>
        </w:rPr>
        <w:t>WRC-19</w:t>
      </w:r>
      <w:r w:rsidRPr="000C1AD3">
        <w:rPr>
          <w:rFonts w:hint="eastAsia"/>
          <w:lang w:eastAsia="zh-CN"/>
        </w:rPr>
        <w:t>议</w:t>
      </w:r>
      <w:r w:rsidR="00965D97">
        <w:rPr>
          <w:rFonts w:hint="eastAsia"/>
          <w:lang w:eastAsia="zh-CN"/>
        </w:rPr>
        <w:t>项</w:t>
      </w:r>
      <w:r w:rsidRPr="000C1AD3">
        <w:rPr>
          <w:rFonts w:hint="eastAsia"/>
          <w:lang w:eastAsia="zh-CN"/>
        </w:rPr>
        <w:t>9</w:t>
      </w:r>
      <w:r w:rsidRPr="000C1AD3">
        <w:rPr>
          <w:rFonts w:hint="eastAsia"/>
          <w:lang w:eastAsia="zh-CN"/>
        </w:rPr>
        <w:t>的初步报告草</w:t>
      </w:r>
      <w:r w:rsidR="00965D97">
        <w:rPr>
          <w:rFonts w:hint="eastAsia"/>
          <w:lang w:eastAsia="zh-CN"/>
        </w:rPr>
        <w:t>案</w:t>
      </w:r>
      <w:r w:rsidR="001D6D6C">
        <w:rPr>
          <w:rFonts w:hint="eastAsia"/>
          <w:lang w:eastAsia="zh-CN"/>
        </w:rPr>
        <w:t>（</w:t>
      </w:r>
      <w:r w:rsidRPr="000C1AD3">
        <w:rPr>
          <w:rFonts w:hint="eastAsia"/>
          <w:lang w:eastAsia="zh-CN"/>
        </w:rPr>
        <w:t>分别见</w:t>
      </w:r>
      <w:r w:rsidR="002C52BE">
        <w:fldChar w:fldCharType="begin"/>
      </w:r>
      <w:r w:rsidR="002C52BE">
        <w:rPr>
          <w:lang w:eastAsia="zh-CN"/>
        </w:rPr>
        <w:instrText xml:space="preserve"> HYPERLINK "https://www.itu.int/md/R15-CPM19.02-C-0012/en" </w:instrText>
      </w:r>
      <w:r w:rsidR="002C52BE">
        <w:fldChar w:fldCharType="separate"/>
      </w:r>
      <w:r w:rsidR="00FE2616" w:rsidRPr="00A93C39">
        <w:rPr>
          <w:rStyle w:val="Hyperlink"/>
          <w:lang w:eastAsia="zh-CN"/>
        </w:rPr>
        <w:t>CPM19-2/12</w:t>
      </w:r>
      <w:r w:rsidR="002C52BE">
        <w:rPr>
          <w:rStyle w:val="Hyperlink"/>
          <w:lang w:eastAsia="zh-CN"/>
        </w:rPr>
        <w:fldChar w:fldCharType="end"/>
      </w:r>
      <w:r w:rsidRPr="000C1AD3">
        <w:rPr>
          <w:rFonts w:hint="eastAsia"/>
          <w:lang w:eastAsia="zh-CN"/>
        </w:rPr>
        <w:t>、</w:t>
      </w:r>
      <w:r w:rsidR="002C52BE">
        <w:fldChar w:fldCharType="begin"/>
      </w:r>
      <w:r w:rsidR="002C52BE">
        <w:rPr>
          <w:lang w:eastAsia="zh-CN"/>
        </w:rPr>
        <w:instrText xml:space="preserve"> HYPERLINK "https://www.itu.int/md/R15-CPM19.02-C-0009/en" </w:instrText>
      </w:r>
      <w:r w:rsidR="002C52BE">
        <w:fldChar w:fldCharType="separate"/>
      </w:r>
      <w:r w:rsidR="00FE2616" w:rsidRPr="00A93C39">
        <w:rPr>
          <w:rStyle w:val="Hyperlink"/>
          <w:lang w:eastAsia="zh-CN"/>
        </w:rPr>
        <w:t>CPM19-2/9</w:t>
      </w:r>
      <w:r w:rsidR="002C52BE">
        <w:rPr>
          <w:rStyle w:val="Hyperlink"/>
          <w:lang w:eastAsia="zh-CN"/>
        </w:rPr>
        <w:fldChar w:fldCharType="end"/>
      </w:r>
      <w:r w:rsidRPr="000C1AD3">
        <w:rPr>
          <w:rFonts w:hint="eastAsia"/>
          <w:lang w:eastAsia="zh-CN"/>
        </w:rPr>
        <w:t>和</w:t>
      </w:r>
      <w:r w:rsidR="002C52BE">
        <w:fldChar w:fldCharType="begin"/>
      </w:r>
      <w:r w:rsidR="002C52BE">
        <w:rPr>
          <w:lang w:eastAsia="zh-CN"/>
        </w:rPr>
        <w:instrText xml:space="preserve"> HYPERLINK "https://www.itu.int/md/R15-CPM19.02-C-0017/en" </w:instrText>
      </w:r>
      <w:r w:rsidR="002C52BE">
        <w:fldChar w:fldCharType="separate"/>
      </w:r>
      <w:r w:rsidR="00FE2616" w:rsidRPr="00A93C39">
        <w:rPr>
          <w:rStyle w:val="Hyperlink"/>
          <w:lang w:eastAsia="zh-CN"/>
        </w:rPr>
        <w:t>CPM19-2/17</w:t>
      </w:r>
      <w:r w:rsidR="002C52BE">
        <w:rPr>
          <w:rStyle w:val="Hyperlink"/>
          <w:lang w:eastAsia="zh-CN"/>
        </w:rPr>
        <w:fldChar w:fldCharType="end"/>
      </w:r>
      <w:r w:rsidRPr="000C1AD3">
        <w:rPr>
          <w:rFonts w:hint="eastAsia"/>
          <w:lang w:eastAsia="zh-CN"/>
        </w:rPr>
        <w:t>号文件</w:t>
      </w:r>
      <w:r w:rsidR="001D6D6C">
        <w:rPr>
          <w:rFonts w:hint="eastAsia"/>
          <w:lang w:eastAsia="zh-CN"/>
        </w:rPr>
        <w:t>）</w:t>
      </w:r>
      <w:r w:rsidRPr="000C1AD3">
        <w:rPr>
          <w:rFonts w:hint="eastAsia"/>
          <w:lang w:eastAsia="zh-CN"/>
        </w:rPr>
        <w:t>。</w:t>
      </w:r>
    </w:p>
    <w:p w14:paraId="535EB75D" w14:textId="74C0173D" w:rsidR="00D44BA0" w:rsidRPr="001E7FBD" w:rsidRDefault="00D44BA0" w:rsidP="00D44BA0">
      <w:pPr>
        <w:ind w:firstLineChars="200" w:firstLine="480"/>
        <w:rPr>
          <w:lang w:eastAsia="zh-CN"/>
        </w:rPr>
      </w:pPr>
      <w:r w:rsidRPr="001E7FBD">
        <w:rPr>
          <w:lang w:eastAsia="zh-CN"/>
        </w:rPr>
        <w:t>CPM-</w:t>
      </w:r>
      <w:r w:rsidRPr="001E7FBD">
        <w:rPr>
          <w:rFonts w:hint="eastAsia"/>
          <w:lang w:eastAsia="zh-CN"/>
        </w:rPr>
        <w:t>1</w:t>
      </w:r>
      <w:r w:rsidR="00B03D78">
        <w:rPr>
          <w:rFonts w:hint="eastAsia"/>
          <w:lang w:eastAsia="zh-CN"/>
        </w:rPr>
        <w:t>9</w:t>
      </w:r>
      <w:r w:rsidRPr="001E7FBD">
        <w:rPr>
          <w:rFonts w:hint="eastAsia"/>
          <w:lang w:eastAsia="zh-CN"/>
        </w:rPr>
        <w:t>第二次会议（</w:t>
      </w:r>
      <w:r w:rsidRPr="001E7FBD">
        <w:rPr>
          <w:lang w:eastAsia="zh-CN"/>
        </w:rPr>
        <w:t>CPM</w:t>
      </w:r>
      <w:r w:rsidRPr="001E7FBD">
        <w:rPr>
          <w:rFonts w:hint="eastAsia"/>
          <w:lang w:eastAsia="zh-CN"/>
        </w:rPr>
        <w:t>1</w:t>
      </w:r>
      <w:r w:rsidR="00B03D78">
        <w:rPr>
          <w:rFonts w:hint="eastAsia"/>
          <w:lang w:eastAsia="zh-CN"/>
        </w:rPr>
        <w:t>9</w:t>
      </w:r>
      <w:r w:rsidRPr="001E7FBD">
        <w:rPr>
          <w:rFonts w:hint="eastAsia"/>
          <w:lang w:eastAsia="zh-CN"/>
        </w:rPr>
        <w:t>-2</w:t>
      </w:r>
      <w:r>
        <w:rPr>
          <w:rFonts w:hint="eastAsia"/>
          <w:lang w:eastAsia="zh-CN"/>
        </w:rPr>
        <w:t>）</w:t>
      </w:r>
      <w:r w:rsidRPr="001E7FBD">
        <w:rPr>
          <w:rFonts w:hint="eastAsia"/>
          <w:lang w:eastAsia="zh-CN"/>
        </w:rPr>
        <w:t>在</w:t>
      </w:r>
      <w:r w:rsidR="00013C98" w:rsidRPr="00B03D78">
        <w:rPr>
          <w:lang w:eastAsia="zh-CN"/>
        </w:rPr>
        <w:t>K. Al-Awadhi</w:t>
      </w:r>
      <w:r w:rsidRPr="001E7FBD">
        <w:rPr>
          <w:rFonts w:hint="eastAsia"/>
          <w:lang w:eastAsia="zh-CN"/>
        </w:rPr>
        <w:t>先生（</w:t>
      </w:r>
      <w:r w:rsidR="00013C98">
        <w:rPr>
          <w:rFonts w:hint="eastAsia"/>
          <w:lang w:eastAsia="zh-CN"/>
        </w:rPr>
        <w:t>阿拉伯联合酋长国</w:t>
      </w:r>
      <w:r>
        <w:rPr>
          <w:rFonts w:hint="eastAsia"/>
          <w:lang w:eastAsia="zh-CN"/>
        </w:rPr>
        <w:t>）</w:t>
      </w:r>
      <w:r w:rsidRPr="001E7FBD">
        <w:rPr>
          <w:rFonts w:hint="eastAsia"/>
          <w:lang w:eastAsia="zh-CN"/>
        </w:rPr>
        <w:t>主持下，于</w:t>
      </w:r>
      <w:r w:rsidRPr="001E7FBD">
        <w:rPr>
          <w:rFonts w:hint="eastAsia"/>
          <w:lang w:eastAsia="zh-CN"/>
        </w:rPr>
        <w:t>201</w:t>
      </w:r>
      <w:r w:rsidR="00B03D78">
        <w:rPr>
          <w:rFonts w:hint="eastAsia"/>
          <w:lang w:eastAsia="zh-CN"/>
        </w:rPr>
        <w:t>9</w:t>
      </w:r>
      <w:r w:rsidRPr="001E7FBD">
        <w:rPr>
          <w:rFonts w:hint="eastAsia"/>
          <w:lang w:eastAsia="zh-CN"/>
        </w:rPr>
        <w:t>年</w:t>
      </w:r>
      <w:r w:rsidR="00B03D78">
        <w:rPr>
          <w:rFonts w:hint="eastAsia"/>
          <w:lang w:eastAsia="zh-CN"/>
        </w:rPr>
        <w:t>2</w:t>
      </w:r>
      <w:r w:rsidRPr="001E7FBD">
        <w:rPr>
          <w:rFonts w:hint="eastAsia"/>
          <w:lang w:eastAsia="zh-CN"/>
        </w:rPr>
        <w:t>月</w:t>
      </w:r>
      <w:r w:rsidR="00B03D78">
        <w:rPr>
          <w:rFonts w:hint="eastAsia"/>
          <w:lang w:eastAsia="zh-CN"/>
        </w:rPr>
        <w:t>18</w:t>
      </w:r>
      <w:r w:rsidRPr="001E7FBD">
        <w:rPr>
          <w:rFonts w:hint="eastAsia"/>
          <w:lang w:eastAsia="zh-CN"/>
        </w:rPr>
        <w:t>日至</w:t>
      </w:r>
      <w:r w:rsidR="00B03D78">
        <w:rPr>
          <w:rFonts w:hint="eastAsia"/>
          <w:lang w:eastAsia="zh-CN"/>
        </w:rPr>
        <w:t>28</w:t>
      </w:r>
      <w:r w:rsidRPr="001E7FBD">
        <w:rPr>
          <w:rFonts w:hint="eastAsia"/>
          <w:lang w:eastAsia="zh-CN"/>
        </w:rPr>
        <w:t>日在日内瓦举行，审议了</w:t>
      </w:r>
      <w:r w:rsidRPr="001E7FBD">
        <w:rPr>
          <w:lang w:eastAsia="zh-CN"/>
        </w:rPr>
        <w:t>CPM</w:t>
      </w:r>
      <w:r w:rsidRPr="001E7FBD">
        <w:rPr>
          <w:rFonts w:hint="eastAsia"/>
          <w:lang w:eastAsia="zh-CN"/>
        </w:rPr>
        <w:t>报告草案、国际电联成员提交的文稿及无线电通信局提供的补充资料。</w:t>
      </w:r>
    </w:p>
    <w:p w14:paraId="73AD3B8E" w14:textId="4112F063" w:rsidR="00D44BA0" w:rsidRPr="00EB3244" w:rsidRDefault="00D44BA0" w:rsidP="00D44BA0">
      <w:pPr>
        <w:ind w:firstLineChars="200" w:firstLine="480"/>
        <w:rPr>
          <w:lang w:eastAsia="zh-CN"/>
        </w:rPr>
      </w:pPr>
      <w:r w:rsidRPr="00EB3244">
        <w:rPr>
          <w:lang w:eastAsia="zh-CN"/>
        </w:rPr>
        <w:t>CPM1</w:t>
      </w:r>
      <w:r w:rsidR="00B03D78">
        <w:rPr>
          <w:rFonts w:hint="eastAsia"/>
          <w:lang w:eastAsia="zh-CN"/>
        </w:rPr>
        <w:t>9</w:t>
      </w:r>
      <w:r w:rsidRPr="00EB3244">
        <w:rPr>
          <w:lang w:eastAsia="zh-CN"/>
        </w:rPr>
        <w:t>-2</w:t>
      </w:r>
      <w:r w:rsidRPr="00EB3244">
        <w:rPr>
          <w:rFonts w:hint="eastAsia"/>
          <w:lang w:eastAsia="zh-CN"/>
        </w:rPr>
        <w:t>根据</w:t>
      </w:r>
      <w:r w:rsidRPr="00EB3244">
        <w:rPr>
          <w:lang w:eastAsia="zh-CN"/>
        </w:rPr>
        <w:t>已一致认可的报告章节结构将工作分在</w:t>
      </w:r>
      <w:r w:rsidRPr="00EB3244">
        <w:rPr>
          <w:rFonts w:hint="eastAsia"/>
          <w:lang w:eastAsia="zh-CN"/>
        </w:rPr>
        <w:t>六个</w:t>
      </w:r>
      <w:r w:rsidRPr="00EB3244">
        <w:rPr>
          <w:lang w:eastAsia="zh-CN"/>
        </w:rPr>
        <w:t>工作组中进行。此外</w:t>
      </w:r>
      <w:r w:rsidRPr="00EB3244">
        <w:rPr>
          <w:rFonts w:hint="eastAsia"/>
          <w:lang w:eastAsia="zh-CN"/>
        </w:rPr>
        <w:t>，</w:t>
      </w:r>
      <w:r w:rsidR="00013C98" w:rsidRPr="00013C98">
        <w:rPr>
          <w:rFonts w:hint="eastAsia"/>
          <w:lang w:eastAsia="zh-CN"/>
        </w:rPr>
        <w:t>还设立了许多</w:t>
      </w:r>
      <w:r w:rsidR="00013C98">
        <w:rPr>
          <w:rFonts w:hint="eastAsia"/>
          <w:lang w:eastAsia="zh-CN"/>
        </w:rPr>
        <w:t>子工作组</w:t>
      </w:r>
      <w:r w:rsidR="00013C98" w:rsidRPr="00013C98">
        <w:rPr>
          <w:rFonts w:hint="eastAsia"/>
          <w:lang w:eastAsia="zh-CN"/>
        </w:rPr>
        <w:t>，包括</w:t>
      </w:r>
      <w:r w:rsidR="00013C98">
        <w:rPr>
          <w:rFonts w:hint="eastAsia"/>
          <w:lang w:eastAsia="zh-CN"/>
        </w:rPr>
        <w:t>一个</w:t>
      </w:r>
      <w:r w:rsidR="00013C98" w:rsidRPr="00013C98">
        <w:rPr>
          <w:rFonts w:hint="eastAsia"/>
          <w:lang w:eastAsia="zh-CN"/>
        </w:rPr>
        <w:t>处理《无线电</w:t>
      </w:r>
      <w:r w:rsidR="00B51E7E">
        <w:rPr>
          <w:rFonts w:hint="eastAsia"/>
          <w:lang w:eastAsia="zh-CN"/>
        </w:rPr>
        <w:t>规则</w:t>
      </w:r>
      <w:r w:rsidR="00013C98" w:rsidRPr="00013C98">
        <w:rPr>
          <w:rFonts w:hint="eastAsia"/>
          <w:lang w:eastAsia="zh-CN"/>
        </w:rPr>
        <w:t>》第</w:t>
      </w:r>
      <w:r w:rsidR="00013C98" w:rsidRPr="00FD172E">
        <w:rPr>
          <w:rFonts w:hint="eastAsia"/>
          <w:b/>
          <w:bCs/>
          <w:lang w:eastAsia="zh-CN"/>
        </w:rPr>
        <w:t>5.441B</w:t>
      </w:r>
      <w:r w:rsidR="00013C98" w:rsidRPr="00FD172E">
        <w:rPr>
          <w:rFonts w:hint="eastAsia"/>
          <w:b/>
          <w:bCs/>
          <w:lang w:eastAsia="zh-CN"/>
        </w:rPr>
        <w:t>号</w:t>
      </w:r>
      <w:r w:rsidR="00013C98" w:rsidRPr="00013C98">
        <w:rPr>
          <w:rFonts w:hint="eastAsia"/>
          <w:lang w:eastAsia="zh-CN"/>
        </w:rPr>
        <w:t>脚注的全体会议起草组。</w:t>
      </w:r>
    </w:p>
    <w:p w14:paraId="57D2AF72" w14:textId="77777777" w:rsidR="00D44BA0" w:rsidRPr="00EB3244" w:rsidRDefault="00D44BA0" w:rsidP="00D44BA0">
      <w:pPr>
        <w:pStyle w:val="TableNo"/>
      </w:pPr>
      <w:r w:rsidRPr="00EB3244">
        <w:rPr>
          <w:rFonts w:hint="eastAsia"/>
          <w:lang w:eastAsia="zh-CN"/>
        </w:rPr>
        <w:lastRenderedPageBreak/>
        <w:t>表</w:t>
      </w:r>
      <w:r w:rsidRPr="00EB3244">
        <w:t>4.3-1</w:t>
      </w:r>
    </w:p>
    <w:p w14:paraId="48A181CE" w14:textId="561FDB9A" w:rsidR="00D44BA0" w:rsidRPr="00EB3244" w:rsidRDefault="00D44BA0" w:rsidP="00D44BA0">
      <w:pPr>
        <w:pStyle w:val="Tabletitle"/>
        <w:rPr>
          <w:rFonts w:ascii="Times New Roman" w:hAnsi="Times New Roman"/>
          <w:lang w:eastAsia="zh-CN"/>
        </w:rPr>
      </w:pPr>
      <w:r>
        <w:rPr>
          <w:rFonts w:ascii="Times New Roman" w:hAnsi="Times New Roman"/>
        </w:rPr>
        <w:t>CPM1</w:t>
      </w:r>
      <w:r w:rsidR="0069079D">
        <w:rPr>
          <w:rFonts w:ascii="Times New Roman" w:hAnsi="Times New Roman" w:hint="eastAsia"/>
          <w:lang w:eastAsia="zh-CN"/>
        </w:rPr>
        <w:t>9</w:t>
      </w:r>
      <w:r>
        <w:rPr>
          <w:rFonts w:ascii="Times New Roman" w:hAnsi="Times New Roman"/>
        </w:rPr>
        <w:t>-2</w:t>
      </w:r>
      <w:r>
        <w:rPr>
          <w:rFonts w:ascii="Times New Roman" w:hAnsi="Times New Roman" w:hint="eastAsia"/>
          <w:lang w:eastAsia="zh-CN"/>
        </w:rPr>
        <w:t>报告结构</w:t>
      </w:r>
    </w:p>
    <w:tbl>
      <w:tblPr>
        <w:tblW w:w="83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911"/>
        <w:gridCol w:w="3268"/>
        <w:gridCol w:w="3131"/>
      </w:tblGrid>
      <w:tr w:rsidR="00D44BA0" w:rsidRPr="001D6D6C" w14:paraId="4075A07F" w14:textId="77777777" w:rsidTr="00E12209">
        <w:trPr>
          <w:jc w:val="center"/>
        </w:trPr>
        <w:tc>
          <w:tcPr>
            <w:tcW w:w="1911" w:type="dxa"/>
            <w:vAlign w:val="center"/>
          </w:tcPr>
          <w:p w14:paraId="76FD8A0F" w14:textId="54D01FEC" w:rsidR="00D44BA0" w:rsidRPr="001D6D6C" w:rsidRDefault="00D44BA0" w:rsidP="005F0F46">
            <w:pPr>
              <w:pStyle w:val="Tablehead"/>
              <w:rPr>
                <w:rFonts w:ascii="Times New Roman" w:hAnsi="Times New Roman"/>
              </w:rPr>
            </w:pPr>
            <w:r w:rsidRPr="001D6D6C">
              <w:rPr>
                <w:rFonts w:ascii="Times New Roman" w:hAnsi="Times New Roman"/>
              </w:rPr>
              <w:t>CPM1</w:t>
            </w:r>
            <w:r w:rsidR="0069079D" w:rsidRPr="001D6D6C">
              <w:rPr>
                <w:rFonts w:ascii="Times New Roman" w:hAnsi="Times New Roman" w:hint="eastAsia"/>
                <w:lang w:eastAsia="zh-CN"/>
              </w:rPr>
              <w:t>9</w:t>
            </w:r>
            <w:r w:rsidRPr="001D6D6C">
              <w:rPr>
                <w:rFonts w:ascii="Times New Roman" w:hAnsi="Times New Roman"/>
              </w:rPr>
              <w:t>-2</w:t>
            </w:r>
            <w:r w:rsidRPr="001D6D6C">
              <w:rPr>
                <w:rFonts w:ascii="Times New Roman" w:hAnsi="Times New Roman"/>
              </w:rPr>
              <w:br/>
            </w:r>
            <w:proofErr w:type="spellStart"/>
            <w:r w:rsidRPr="001D6D6C">
              <w:rPr>
                <w:rFonts w:ascii="Times New Roman" w:hAnsi="Times New Roman" w:hint="eastAsia"/>
              </w:rPr>
              <w:t>工作组</w:t>
            </w:r>
            <w:proofErr w:type="spellEnd"/>
          </w:p>
        </w:tc>
        <w:tc>
          <w:tcPr>
            <w:tcW w:w="3268" w:type="dxa"/>
            <w:vAlign w:val="center"/>
          </w:tcPr>
          <w:p w14:paraId="77A65390" w14:textId="77777777" w:rsidR="00D44BA0" w:rsidRPr="001D6D6C" w:rsidRDefault="00D44BA0" w:rsidP="005F0F46">
            <w:pPr>
              <w:pStyle w:val="Tablehead"/>
              <w:rPr>
                <w:rFonts w:ascii="Times New Roman" w:hAnsi="Times New Roman"/>
              </w:rPr>
            </w:pPr>
            <w:proofErr w:type="spellStart"/>
            <w:r w:rsidRPr="001D6D6C">
              <w:rPr>
                <w:rFonts w:ascii="Times New Roman" w:hAnsi="Times New Roman" w:hint="eastAsia"/>
              </w:rPr>
              <w:t>议题</w:t>
            </w:r>
            <w:proofErr w:type="spellEnd"/>
          </w:p>
        </w:tc>
        <w:tc>
          <w:tcPr>
            <w:tcW w:w="3131" w:type="dxa"/>
            <w:vAlign w:val="center"/>
          </w:tcPr>
          <w:p w14:paraId="42E0ADBA" w14:textId="4F65946C" w:rsidR="00D44BA0" w:rsidRPr="001D6D6C" w:rsidRDefault="00D44BA0" w:rsidP="005F0F46">
            <w:pPr>
              <w:pStyle w:val="Tablehead"/>
              <w:rPr>
                <w:rFonts w:ascii="Times New Roman" w:hAnsi="Times New Roman"/>
              </w:rPr>
            </w:pPr>
            <w:proofErr w:type="spellStart"/>
            <w:r w:rsidRPr="001D6D6C">
              <w:rPr>
                <w:rFonts w:ascii="Times New Roman" w:hAnsi="Times New Roman" w:hint="eastAsia"/>
              </w:rPr>
              <w:t>主席</w:t>
            </w:r>
            <w:proofErr w:type="spellEnd"/>
          </w:p>
        </w:tc>
      </w:tr>
      <w:tr w:rsidR="0069079D" w:rsidRPr="001D6D6C" w14:paraId="45FA1EAA" w14:textId="77777777" w:rsidTr="00E12209">
        <w:trPr>
          <w:jc w:val="center"/>
        </w:trPr>
        <w:tc>
          <w:tcPr>
            <w:tcW w:w="1911" w:type="dxa"/>
            <w:vAlign w:val="center"/>
          </w:tcPr>
          <w:p w14:paraId="7B9AFF80" w14:textId="1DFD50FD" w:rsidR="0069079D" w:rsidRPr="001D6D6C" w:rsidRDefault="0069079D" w:rsidP="005F0F46">
            <w:pPr>
              <w:pStyle w:val="Tabletext"/>
              <w:keepNext/>
              <w:jc w:val="center"/>
              <w:rPr>
                <w:lang w:eastAsia="zh-CN"/>
              </w:rPr>
            </w:pPr>
            <w:r w:rsidRPr="001D6D6C">
              <w:rPr>
                <w:rFonts w:hint="eastAsia"/>
                <w:lang w:eastAsia="zh-CN"/>
              </w:rPr>
              <w:t>第</w:t>
            </w:r>
            <w:r w:rsidRPr="001D6D6C">
              <w:rPr>
                <w:rFonts w:hint="eastAsia"/>
                <w:lang w:eastAsia="zh-CN"/>
              </w:rPr>
              <w:t>1</w:t>
            </w:r>
            <w:r w:rsidRPr="001D6D6C">
              <w:rPr>
                <w:rFonts w:hint="eastAsia"/>
                <w:lang w:eastAsia="zh-CN"/>
              </w:rPr>
              <w:t>工作组</w:t>
            </w:r>
          </w:p>
        </w:tc>
        <w:tc>
          <w:tcPr>
            <w:tcW w:w="3268" w:type="dxa"/>
            <w:vAlign w:val="center"/>
          </w:tcPr>
          <w:p w14:paraId="0448C9C4" w14:textId="6EF60F4B" w:rsidR="0069079D" w:rsidRPr="001D6D6C" w:rsidRDefault="0069079D" w:rsidP="005F0F46">
            <w:pPr>
              <w:pStyle w:val="Tabletext"/>
              <w:keepNext/>
              <w:keepLines/>
              <w:rPr>
                <w:lang w:eastAsia="zh-CN"/>
              </w:rPr>
            </w:pPr>
            <w:r w:rsidRPr="001D6D6C">
              <w:rPr>
                <w:rFonts w:hint="eastAsia"/>
                <w:lang w:eastAsia="zh-CN"/>
              </w:rPr>
              <w:t>第</w:t>
            </w:r>
            <w:r w:rsidRPr="001D6D6C">
              <w:rPr>
                <w:lang w:eastAsia="zh-CN"/>
              </w:rPr>
              <w:t>1</w:t>
            </w:r>
            <w:r w:rsidRPr="001D6D6C">
              <w:rPr>
                <w:rFonts w:hint="eastAsia"/>
                <w:lang w:eastAsia="zh-CN"/>
              </w:rPr>
              <w:t>章</w:t>
            </w:r>
            <w:r w:rsidR="001D6D6C">
              <w:rPr>
                <w:lang w:eastAsia="zh-CN"/>
              </w:rPr>
              <w:t>（</w:t>
            </w:r>
            <w:r w:rsidRPr="001D6D6C">
              <w:rPr>
                <w:rFonts w:ascii="Segoe UI" w:hAnsi="Segoe UI" w:cs="Segoe UI"/>
                <w:color w:val="000000"/>
                <w:lang w:eastAsia="zh-CN"/>
              </w:rPr>
              <w:t>陆地移动和固定业</w:t>
            </w:r>
            <w:r w:rsidRPr="001D6D6C">
              <w:rPr>
                <w:rFonts w:hint="eastAsia"/>
                <w:lang w:eastAsia="zh-CN"/>
              </w:rPr>
              <w:t>务</w:t>
            </w:r>
            <w:r w:rsidR="001D6D6C">
              <w:rPr>
                <w:rFonts w:hint="eastAsia"/>
                <w:lang w:eastAsia="zh-CN"/>
              </w:rPr>
              <w:t>）</w:t>
            </w:r>
            <w:r w:rsidR="001D6D6C">
              <w:rPr>
                <w:rFonts w:hint="eastAsia"/>
                <w:lang w:eastAsia="zh-CN"/>
              </w:rPr>
              <w:t xml:space="preserve"> </w:t>
            </w:r>
            <w:r w:rsidR="001D6D6C" w:rsidRPr="001D6D6C">
              <w:rPr>
                <w:lang w:eastAsia="zh-CN"/>
              </w:rPr>
              <w:t>–</w:t>
            </w:r>
            <w:r w:rsidR="001D6D6C">
              <w:rPr>
                <w:rFonts w:hint="eastAsia"/>
                <w:lang w:eastAsia="zh-CN"/>
              </w:rPr>
              <w:t xml:space="preserve"> </w:t>
            </w:r>
            <w:r w:rsidRPr="001D6D6C">
              <w:rPr>
                <w:rFonts w:hint="eastAsia"/>
                <w:lang w:eastAsia="zh-CN"/>
              </w:rPr>
              <w:t>议项</w:t>
            </w:r>
            <w:r w:rsidRPr="001D6D6C">
              <w:rPr>
                <w:lang w:eastAsia="zh-CN"/>
              </w:rPr>
              <w:t>1.11</w:t>
            </w:r>
            <w:r w:rsidRPr="001D6D6C">
              <w:rPr>
                <w:rFonts w:hint="eastAsia"/>
                <w:lang w:eastAsia="zh-CN"/>
              </w:rPr>
              <w:t>、</w:t>
            </w:r>
            <w:r w:rsidRPr="001D6D6C">
              <w:rPr>
                <w:lang w:eastAsia="zh-CN"/>
              </w:rPr>
              <w:t>1.12</w:t>
            </w:r>
            <w:r w:rsidRPr="001D6D6C">
              <w:rPr>
                <w:rFonts w:hint="eastAsia"/>
                <w:lang w:eastAsia="zh-CN"/>
              </w:rPr>
              <w:t>、</w:t>
            </w:r>
            <w:r w:rsidRPr="001D6D6C">
              <w:rPr>
                <w:lang w:eastAsia="zh-CN"/>
              </w:rPr>
              <w:t>1.14</w:t>
            </w:r>
            <w:r w:rsidRPr="001D6D6C">
              <w:rPr>
                <w:rFonts w:hint="eastAsia"/>
                <w:lang w:eastAsia="zh-CN"/>
              </w:rPr>
              <w:t>、</w:t>
            </w:r>
            <w:r w:rsidRPr="001D6D6C">
              <w:rPr>
                <w:lang w:eastAsia="zh-CN"/>
              </w:rPr>
              <w:t>1.15</w:t>
            </w:r>
          </w:p>
        </w:tc>
        <w:tc>
          <w:tcPr>
            <w:tcW w:w="3131" w:type="dxa"/>
            <w:vAlign w:val="center"/>
          </w:tcPr>
          <w:p w14:paraId="777105D8" w14:textId="54CCD9B7" w:rsidR="0069079D" w:rsidRPr="001D6D6C" w:rsidRDefault="0069079D" w:rsidP="005F0F46">
            <w:pPr>
              <w:pStyle w:val="Tabletext"/>
              <w:keepNext/>
              <w:tabs>
                <w:tab w:val="clear" w:pos="1134"/>
                <w:tab w:val="left" w:pos="1169"/>
              </w:tabs>
            </w:pPr>
            <w:r w:rsidRPr="001D6D6C">
              <w:rPr>
                <w:rFonts w:hint="eastAsia"/>
                <w:lang w:val="fr-FR" w:eastAsia="zh-CN"/>
              </w:rPr>
              <w:t>朱科儿女士</w:t>
            </w:r>
            <w:r w:rsidRPr="001D6D6C">
              <w:rPr>
                <w:rFonts w:hint="eastAsia"/>
                <w:lang w:eastAsia="zh-CN"/>
              </w:rPr>
              <w:t>（中国</w:t>
            </w:r>
            <w:r w:rsidR="001D6D6C">
              <w:rPr>
                <w:rFonts w:hint="eastAsia"/>
                <w:lang w:eastAsia="zh-CN"/>
              </w:rPr>
              <w:t>）</w:t>
            </w:r>
          </w:p>
        </w:tc>
      </w:tr>
      <w:tr w:rsidR="0069079D" w:rsidRPr="001D6D6C" w14:paraId="75A4755B" w14:textId="77777777" w:rsidTr="00E12209">
        <w:trPr>
          <w:jc w:val="center"/>
        </w:trPr>
        <w:tc>
          <w:tcPr>
            <w:tcW w:w="1911" w:type="dxa"/>
            <w:vAlign w:val="center"/>
          </w:tcPr>
          <w:p w14:paraId="27772884" w14:textId="35A69B8F" w:rsidR="0069079D" w:rsidRPr="001D6D6C" w:rsidRDefault="0069079D" w:rsidP="005F0F46">
            <w:pPr>
              <w:pStyle w:val="Tabletext"/>
              <w:keepNext/>
              <w:jc w:val="center"/>
            </w:pPr>
            <w:r w:rsidRPr="001D6D6C">
              <w:rPr>
                <w:rFonts w:hint="eastAsia"/>
                <w:lang w:eastAsia="zh-CN"/>
              </w:rPr>
              <w:t>第</w:t>
            </w:r>
            <w:r w:rsidRPr="001D6D6C">
              <w:rPr>
                <w:rFonts w:hint="eastAsia"/>
                <w:lang w:eastAsia="zh-CN"/>
              </w:rPr>
              <w:t>2</w:t>
            </w:r>
            <w:r w:rsidRPr="001D6D6C">
              <w:rPr>
                <w:rFonts w:hint="eastAsia"/>
                <w:lang w:eastAsia="zh-CN"/>
              </w:rPr>
              <w:t>工作组</w:t>
            </w:r>
          </w:p>
        </w:tc>
        <w:tc>
          <w:tcPr>
            <w:tcW w:w="3268" w:type="dxa"/>
            <w:vAlign w:val="center"/>
          </w:tcPr>
          <w:p w14:paraId="215A11BE" w14:textId="01924CA7" w:rsidR="0069079D" w:rsidRPr="001D6D6C" w:rsidRDefault="0069079D" w:rsidP="005F0F46">
            <w:pPr>
              <w:pStyle w:val="Tabletext"/>
              <w:keepNext/>
              <w:rPr>
                <w:lang w:eastAsia="zh-CN"/>
              </w:rPr>
            </w:pPr>
            <w:r w:rsidRPr="001D6D6C">
              <w:rPr>
                <w:rFonts w:hint="eastAsia"/>
                <w:lang w:eastAsia="zh-CN"/>
              </w:rPr>
              <w:t>第</w:t>
            </w:r>
            <w:r w:rsidRPr="001D6D6C">
              <w:rPr>
                <w:rFonts w:hint="eastAsia"/>
                <w:lang w:eastAsia="zh-CN"/>
              </w:rPr>
              <w:t>2</w:t>
            </w:r>
            <w:r w:rsidRPr="001D6D6C">
              <w:rPr>
                <w:rFonts w:hint="eastAsia"/>
                <w:lang w:eastAsia="zh-CN"/>
              </w:rPr>
              <w:t>章</w:t>
            </w:r>
            <w:r w:rsidR="001D6D6C">
              <w:rPr>
                <w:lang w:eastAsia="zh-CN"/>
              </w:rPr>
              <w:t>（</w:t>
            </w:r>
            <w:r w:rsidRPr="001D6D6C">
              <w:rPr>
                <w:rFonts w:ascii="Segoe UI" w:hAnsi="Segoe UI" w:cs="Segoe UI"/>
                <w:color w:val="000000"/>
                <w:lang w:eastAsia="zh-CN"/>
              </w:rPr>
              <w:t>移动业务中的宽带应</w:t>
            </w:r>
            <w:r w:rsidRPr="001D6D6C">
              <w:rPr>
                <w:rFonts w:hint="eastAsia"/>
                <w:lang w:eastAsia="zh-CN"/>
              </w:rPr>
              <w:t>用</w:t>
            </w:r>
            <w:r w:rsidR="001D6D6C">
              <w:rPr>
                <w:rFonts w:hint="eastAsia"/>
                <w:lang w:eastAsia="zh-CN"/>
              </w:rPr>
              <w:t>）</w:t>
            </w:r>
            <w:r w:rsidR="001D6D6C">
              <w:rPr>
                <w:rFonts w:hint="eastAsia"/>
                <w:lang w:eastAsia="zh-CN"/>
              </w:rPr>
              <w:t xml:space="preserve"> </w:t>
            </w:r>
            <w:r w:rsidR="001D6D6C" w:rsidRPr="001D6D6C">
              <w:rPr>
                <w:lang w:eastAsia="zh-CN"/>
              </w:rPr>
              <w:t>–</w:t>
            </w:r>
            <w:r w:rsidR="001D6D6C">
              <w:rPr>
                <w:rFonts w:hint="eastAsia"/>
                <w:lang w:eastAsia="zh-CN"/>
              </w:rPr>
              <w:t xml:space="preserve"> </w:t>
            </w:r>
            <w:r w:rsidRPr="001D6D6C">
              <w:rPr>
                <w:rFonts w:hint="eastAsia"/>
                <w:lang w:eastAsia="zh-CN"/>
              </w:rPr>
              <w:t>议项</w:t>
            </w:r>
            <w:r w:rsidRPr="001D6D6C">
              <w:rPr>
                <w:lang w:eastAsia="zh-CN"/>
              </w:rPr>
              <w:t>1.13</w:t>
            </w:r>
            <w:r w:rsidRPr="001D6D6C">
              <w:rPr>
                <w:rFonts w:hint="eastAsia"/>
                <w:lang w:eastAsia="zh-CN"/>
              </w:rPr>
              <w:t>、</w:t>
            </w:r>
            <w:r w:rsidRPr="001D6D6C">
              <w:rPr>
                <w:lang w:eastAsia="zh-CN"/>
              </w:rPr>
              <w:t>1.16</w:t>
            </w:r>
            <w:r w:rsidRPr="001D6D6C">
              <w:rPr>
                <w:rFonts w:hint="eastAsia"/>
                <w:lang w:eastAsia="zh-CN"/>
              </w:rPr>
              <w:t>、</w:t>
            </w:r>
            <w:r w:rsidRPr="001D6D6C">
              <w:rPr>
                <w:lang w:eastAsia="zh-CN"/>
              </w:rPr>
              <w:t>9.1</w:t>
            </w:r>
            <w:r w:rsidR="001D6D6C">
              <w:rPr>
                <w:rFonts w:hint="eastAsia"/>
                <w:lang w:eastAsia="zh-CN"/>
              </w:rPr>
              <w:t>（</w:t>
            </w:r>
            <w:r w:rsidRPr="001D6D6C">
              <w:rPr>
                <w:rFonts w:hint="eastAsia"/>
                <w:lang w:eastAsia="zh-CN"/>
              </w:rPr>
              <w:t>问题</w:t>
            </w:r>
            <w:r w:rsidRPr="001D6D6C">
              <w:rPr>
                <w:rFonts w:hint="eastAsia"/>
                <w:lang w:eastAsia="zh-CN"/>
              </w:rPr>
              <w:t>9.</w:t>
            </w:r>
            <w:r w:rsidRPr="001D6D6C">
              <w:rPr>
                <w:lang w:eastAsia="zh-CN"/>
              </w:rPr>
              <w:t>1</w:t>
            </w:r>
            <w:r w:rsidRPr="001D6D6C">
              <w:rPr>
                <w:lang w:val="en-US" w:eastAsia="zh-CN"/>
              </w:rPr>
              <w:t>.</w:t>
            </w:r>
            <w:r w:rsidR="00B51E7E" w:rsidRPr="001D6D6C">
              <w:rPr>
                <w:lang w:val="en-US" w:eastAsia="zh-CN"/>
              </w:rPr>
              <w:t>1</w:t>
            </w:r>
            <w:r w:rsidRPr="001D6D6C">
              <w:rPr>
                <w:rFonts w:hint="eastAsia"/>
                <w:lang w:val="en-US" w:eastAsia="zh-CN"/>
              </w:rPr>
              <w:t>、</w:t>
            </w:r>
            <w:r w:rsidRPr="001D6D6C">
              <w:rPr>
                <w:lang w:val="en-US" w:eastAsia="zh-CN"/>
              </w:rPr>
              <w:t>9.1.</w:t>
            </w:r>
            <w:r w:rsidR="00B51E7E" w:rsidRPr="001D6D6C">
              <w:rPr>
                <w:lang w:val="en-US" w:eastAsia="zh-CN"/>
              </w:rPr>
              <w:t>5</w:t>
            </w:r>
            <w:r w:rsidRPr="001D6D6C">
              <w:rPr>
                <w:rFonts w:hint="eastAsia"/>
                <w:lang w:val="en-US" w:eastAsia="zh-CN"/>
              </w:rPr>
              <w:t>、</w:t>
            </w:r>
            <w:r w:rsidRPr="001D6D6C">
              <w:rPr>
                <w:rFonts w:hint="eastAsia"/>
                <w:lang w:val="en-US" w:eastAsia="zh-CN"/>
              </w:rPr>
              <w:t>9.</w:t>
            </w:r>
            <w:r w:rsidRPr="001D6D6C">
              <w:rPr>
                <w:lang w:val="en-US" w:eastAsia="zh-CN"/>
              </w:rPr>
              <w:t>1.</w:t>
            </w:r>
            <w:r w:rsidR="00B51E7E" w:rsidRPr="001D6D6C">
              <w:rPr>
                <w:lang w:val="en-US" w:eastAsia="zh-CN"/>
              </w:rPr>
              <w:t>8</w:t>
            </w:r>
            <w:r w:rsidR="001D6D6C">
              <w:rPr>
                <w:rFonts w:hint="eastAsia"/>
                <w:lang w:eastAsia="zh-CN"/>
              </w:rPr>
              <w:t>）</w:t>
            </w:r>
          </w:p>
        </w:tc>
        <w:tc>
          <w:tcPr>
            <w:tcW w:w="3131" w:type="dxa"/>
            <w:vAlign w:val="center"/>
          </w:tcPr>
          <w:p w14:paraId="17676BEF" w14:textId="41E731EE" w:rsidR="0069079D" w:rsidRPr="001D6D6C" w:rsidRDefault="0069079D" w:rsidP="005F0F46">
            <w:pPr>
              <w:pStyle w:val="Tabletext"/>
              <w:keepNext/>
              <w:tabs>
                <w:tab w:val="clear" w:pos="1134"/>
                <w:tab w:val="left" w:pos="1169"/>
              </w:tabs>
              <w:rPr>
                <w:lang w:eastAsia="zh-CN"/>
              </w:rPr>
            </w:pPr>
            <w:r w:rsidRPr="001D6D6C">
              <w:rPr>
                <w:lang w:val="es-ES" w:eastAsia="zh-CN"/>
              </w:rPr>
              <w:t>J. Arias Franco</w:t>
            </w:r>
            <w:r w:rsidRPr="001D6D6C">
              <w:rPr>
                <w:rFonts w:hint="eastAsia"/>
                <w:lang w:val="en-US" w:eastAsia="zh-CN"/>
              </w:rPr>
              <w:t>先生</w:t>
            </w:r>
            <w:r w:rsidRPr="001D6D6C">
              <w:rPr>
                <w:rFonts w:hint="eastAsia"/>
                <w:lang w:val="es-ES" w:eastAsia="zh-CN"/>
              </w:rPr>
              <w:t>（</w:t>
            </w:r>
            <w:r w:rsidRPr="001D6D6C">
              <w:rPr>
                <w:rFonts w:hint="eastAsia"/>
                <w:lang w:val="en-US" w:eastAsia="zh-CN"/>
              </w:rPr>
              <w:t>墨西哥</w:t>
            </w:r>
            <w:r w:rsidR="001D6D6C">
              <w:rPr>
                <w:rFonts w:hint="eastAsia"/>
                <w:lang w:val="es-ES" w:eastAsia="zh-CN"/>
              </w:rPr>
              <w:t>）</w:t>
            </w:r>
          </w:p>
        </w:tc>
      </w:tr>
      <w:tr w:rsidR="0069079D" w:rsidRPr="001D6D6C" w14:paraId="434E8588" w14:textId="77777777" w:rsidTr="00E12209">
        <w:trPr>
          <w:jc w:val="center"/>
        </w:trPr>
        <w:tc>
          <w:tcPr>
            <w:tcW w:w="1911" w:type="dxa"/>
            <w:vAlign w:val="center"/>
          </w:tcPr>
          <w:p w14:paraId="4137137A" w14:textId="7F0A1F2E" w:rsidR="0069079D" w:rsidRPr="001D6D6C" w:rsidRDefault="0069079D" w:rsidP="005F0F46">
            <w:pPr>
              <w:pStyle w:val="Tabletext"/>
              <w:keepNext/>
              <w:jc w:val="center"/>
              <w:rPr>
                <w:lang w:eastAsia="zh-CN"/>
              </w:rPr>
            </w:pPr>
            <w:r w:rsidRPr="001D6D6C">
              <w:rPr>
                <w:rFonts w:hint="eastAsia"/>
                <w:lang w:eastAsia="zh-CN"/>
              </w:rPr>
              <w:t>第</w:t>
            </w:r>
            <w:r w:rsidRPr="001D6D6C">
              <w:rPr>
                <w:rFonts w:hint="eastAsia"/>
                <w:lang w:eastAsia="zh-CN"/>
              </w:rPr>
              <w:t>3</w:t>
            </w:r>
            <w:r w:rsidRPr="001D6D6C">
              <w:rPr>
                <w:rFonts w:hint="eastAsia"/>
                <w:lang w:eastAsia="zh-CN"/>
              </w:rPr>
              <w:t>工作组</w:t>
            </w:r>
          </w:p>
        </w:tc>
        <w:tc>
          <w:tcPr>
            <w:tcW w:w="3268" w:type="dxa"/>
            <w:vAlign w:val="center"/>
          </w:tcPr>
          <w:p w14:paraId="78F30D0D" w14:textId="6E55126C" w:rsidR="0069079D" w:rsidRPr="001D6D6C" w:rsidRDefault="0069079D" w:rsidP="005F0F46">
            <w:pPr>
              <w:pStyle w:val="Tabletext"/>
              <w:keepNext/>
              <w:rPr>
                <w:lang w:eastAsia="zh-CN"/>
              </w:rPr>
            </w:pPr>
            <w:r w:rsidRPr="001D6D6C">
              <w:rPr>
                <w:rFonts w:hint="eastAsia"/>
                <w:lang w:eastAsia="zh-CN"/>
              </w:rPr>
              <w:t>第</w:t>
            </w:r>
            <w:r w:rsidRPr="001D6D6C">
              <w:rPr>
                <w:lang w:eastAsia="zh-CN"/>
              </w:rPr>
              <w:t>3</w:t>
            </w:r>
            <w:r w:rsidRPr="001D6D6C">
              <w:rPr>
                <w:rFonts w:hint="eastAsia"/>
                <w:lang w:eastAsia="zh-CN"/>
              </w:rPr>
              <w:t>章</w:t>
            </w:r>
            <w:r w:rsidR="001D6D6C">
              <w:rPr>
                <w:lang w:eastAsia="zh-CN"/>
              </w:rPr>
              <w:t>（</w:t>
            </w:r>
            <w:r w:rsidRPr="001D6D6C">
              <w:rPr>
                <w:rFonts w:hint="eastAsia"/>
                <w:lang w:eastAsia="zh-CN"/>
              </w:rPr>
              <w:t>卫星业务</w:t>
            </w:r>
            <w:r w:rsidR="001D6D6C">
              <w:rPr>
                <w:rFonts w:hint="eastAsia"/>
                <w:lang w:eastAsia="zh-CN"/>
              </w:rPr>
              <w:t>）</w:t>
            </w:r>
            <w:r w:rsidR="001D6D6C">
              <w:rPr>
                <w:rFonts w:hint="eastAsia"/>
                <w:lang w:eastAsia="zh-CN"/>
              </w:rPr>
              <w:t xml:space="preserve"> </w:t>
            </w:r>
            <w:r w:rsidR="001D6D6C" w:rsidRPr="001D6D6C">
              <w:rPr>
                <w:lang w:eastAsia="zh-CN"/>
              </w:rPr>
              <w:t>–</w:t>
            </w:r>
            <w:r w:rsidR="001D6D6C">
              <w:rPr>
                <w:rFonts w:hint="eastAsia"/>
                <w:lang w:eastAsia="zh-CN"/>
              </w:rPr>
              <w:t xml:space="preserve"> </w:t>
            </w:r>
            <w:r w:rsidRPr="001D6D6C">
              <w:rPr>
                <w:rFonts w:hint="eastAsia"/>
                <w:lang w:eastAsia="zh-CN"/>
              </w:rPr>
              <w:t>议项</w:t>
            </w:r>
            <w:r w:rsidRPr="001D6D6C">
              <w:rPr>
                <w:rFonts w:hint="eastAsia"/>
                <w:lang w:eastAsia="zh-CN"/>
              </w:rPr>
              <w:t>1.4</w:t>
            </w:r>
            <w:r w:rsidRPr="001D6D6C">
              <w:rPr>
                <w:rFonts w:hint="eastAsia"/>
                <w:lang w:eastAsia="zh-CN"/>
              </w:rPr>
              <w:t>、</w:t>
            </w:r>
            <w:r w:rsidRPr="001D6D6C">
              <w:rPr>
                <w:lang w:eastAsia="zh-CN"/>
              </w:rPr>
              <w:t>1.5</w:t>
            </w:r>
            <w:r w:rsidRPr="001D6D6C">
              <w:rPr>
                <w:rFonts w:hint="eastAsia"/>
                <w:lang w:eastAsia="zh-CN"/>
              </w:rPr>
              <w:t>、</w:t>
            </w:r>
            <w:r w:rsidRPr="001D6D6C">
              <w:rPr>
                <w:lang w:eastAsia="zh-CN"/>
              </w:rPr>
              <w:t>1</w:t>
            </w:r>
            <w:r w:rsidR="00B51E7E" w:rsidRPr="001D6D6C">
              <w:rPr>
                <w:lang w:eastAsia="zh-CN"/>
              </w:rPr>
              <w:t>.</w:t>
            </w:r>
            <w:r w:rsidRPr="001D6D6C">
              <w:rPr>
                <w:lang w:eastAsia="zh-CN"/>
              </w:rPr>
              <w:t>6</w:t>
            </w:r>
            <w:r w:rsidRPr="001D6D6C">
              <w:rPr>
                <w:rFonts w:hint="eastAsia"/>
                <w:lang w:eastAsia="zh-CN"/>
              </w:rPr>
              <w:t>、</w:t>
            </w:r>
            <w:r w:rsidRPr="001D6D6C">
              <w:rPr>
                <w:lang w:eastAsia="zh-CN"/>
              </w:rPr>
              <w:t>7</w:t>
            </w:r>
            <w:r w:rsidRPr="001D6D6C">
              <w:rPr>
                <w:rFonts w:hint="eastAsia"/>
                <w:lang w:eastAsia="zh-CN"/>
              </w:rPr>
              <w:t>、</w:t>
            </w:r>
            <w:r w:rsidRPr="001D6D6C">
              <w:rPr>
                <w:lang w:eastAsia="zh-CN"/>
              </w:rPr>
              <w:t>9.1</w:t>
            </w:r>
            <w:r w:rsidR="001D6D6C">
              <w:rPr>
                <w:rFonts w:hint="eastAsia"/>
                <w:lang w:eastAsia="zh-CN"/>
              </w:rPr>
              <w:t>（</w:t>
            </w:r>
            <w:r w:rsidRPr="001D6D6C">
              <w:rPr>
                <w:rFonts w:hint="eastAsia"/>
                <w:lang w:eastAsia="zh-CN"/>
              </w:rPr>
              <w:t>问题</w:t>
            </w:r>
            <w:r w:rsidRPr="001D6D6C">
              <w:rPr>
                <w:rFonts w:hint="eastAsia"/>
                <w:lang w:eastAsia="zh-CN"/>
              </w:rPr>
              <w:t>9.1.2</w:t>
            </w:r>
            <w:r w:rsidRPr="001D6D6C">
              <w:rPr>
                <w:rFonts w:hint="eastAsia"/>
                <w:lang w:eastAsia="zh-CN"/>
              </w:rPr>
              <w:t>、</w:t>
            </w:r>
            <w:r w:rsidRPr="001D6D6C">
              <w:rPr>
                <w:rFonts w:hint="eastAsia"/>
                <w:lang w:eastAsia="zh-CN"/>
              </w:rPr>
              <w:t>9.1.3</w:t>
            </w:r>
            <w:r w:rsidRPr="001D6D6C">
              <w:rPr>
                <w:rFonts w:hint="eastAsia"/>
                <w:lang w:eastAsia="zh-CN"/>
              </w:rPr>
              <w:t>、</w:t>
            </w:r>
            <w:r w:rsidRPr="001D6D6C">
              <w:rPr>
                <w:rFonts w:hint="eastAsia"/>
                <w:lang w:eastAsia="zh-CN"/>
              </w:rPr>
              <w:t>9.1.9</w:t>
            </w:r>
            <w:r w:rsidR="001D6D6C">
              <w:rPr>
                <w:rFonts w:hint="eastAsia"/>
                <w:lang w:eastAsia="zh-CN"/>
              </w:rPr>
              <w:t>）</w:t>
            </w:r>
          </w:p>
        </w:tc>
        <w:tc>
          <w:tcPr>
            <w:tcW w:w="3131" w:type="dxa"/>
            <w:vAlign w:val="center"/>
          </w:tcPr>
          <w:p w14:paraId="1F48B4D8" w14:textId="0F461083" w:rsidR="0069079D" w:rsidRPr="001D6D6C" w:rsidRDefault="0069079D" w:rsidP="005F0F46">
            <w:pPr>
              <w:pStyle w:val="Tabletext"/>
              <w:keepNext/>
              <w:tabs>
                <w:tab w:val="clear" w:pos="1134"/>
                <w:tab w:val="left" w:pos="1169"/>
              </w:tabs>
              <w:rPr>
                <w:lang w:eastAsia="zh-CN"/>
              </w:rPr>
            </w:pPr>
            <w:r w:rsidRPr="001D6D6C">
              <w:rPr>
                <w:lang w:val="es-ES"/>
              </w:rPr>
              <w:t>N. VARLAMOV</w:t>
            </w:r>
            <w:r w:rsidRPr="001D6D6C">
              <w:rPr>
                <w:rFonts w:hint="eastAsia"/>
                <w:lang w:val="en-US" w:eastAsia="zh-CN"/>
              </w:rPr>
              <w:t>先生</w:t>
            </w:r>
            <w:r w:rsidRPr="001D6D6C">
              <w:rPr>
                <w:rFonts w:hint="eastAsia"/>
                <w:lang w:val="es-ES" w:eastAsia="zh-CN"/>
              </w:rPr>
              <w:t>（俄罗斯</w:t>
            </w:r>
            <w:r w:rsidR="001D6D6C">
              <w:rPr>
                <w:rFonts w:hint="eastAsia"/>
                <w:lang w:val="es-ES" w:eastAsia="zh-CN"/>
              </w:rPr>
              <w:t>）</w:t>
            </w:r>
          </w:p>
        </w:tc>
      </w:tr>
      <w:tr w:rsidR="0069079D" w:rsidRPr="001D6D6C" w14:paraId="6EC5F404" w14:textId="77777777" w:rsidTr="00E12209">
        <w:trPr>
          <w:jc w:val="center"/>
        </w:trPr>
        <w:tc>
          <w:tcPr>
            <w:tcW w:w="1911" w:type="dxa"/>
            <w:vAlign w:val="center"/>
          </w:tcPr>
          <w:p w14:paraId="36657BB0" w14:textId="5C7FDAE2" w:rsidR="0069079D" w:rsidRPr="001D6D6C" w:rsidRDefault="0069079D" w:rsidP="005F0F46">
            <w:pPr>
              <w:pStyle w:val="Tabletext"/>
              <w:keepNext/>
              <w:jc w:val="center"/>
              <w:rPr>
                <w:lang w:eastAsia="zh-CN"/>
              </w:rPr>
            </w:pPr>
            <w:r w:rsidRPr="001D6D6C">
              <w:rPr>
                <w:rFonts w:hint="eastAsia"/>
                <w:lang w:eastAsia="zh-CN"/>
              </w:rPr>
              <w:t>第</w:t>
            </w:r>
            <w:r w:rsidRPr="001D6D6C">
              <w:t>4</w:t>
            </w:r>
            <w:r w:rsidRPr="001D6D6C">
              <w:rPr>
                <w:rFonts w:hint="eastAsia"/>
                <w:lang w:eastAsia="zh-CN"/>
              </w:rPr>
              <w:t>工作</w:t>
            </w:r>
            <w:r w:rsidRPr="001D6D6C">
              <w:rPr>
                <w:lang w:eastAsia="zh-CN"/>
              </w:rPr>
              <w:t>组</w:t>
            </w:r>
          </w:p>
        </w:tc>
        <w:tc>
          <w:tcPr>
            <w:tcW w:w="3268" w:type="dxa"/>
            <w:vAlign w:val="center"/>
          </w:tcPr>
          <w:p w14:paraId="6E46DB23" w14:textId="2A569F68" w:rsidR="0069079D" w:rsidRPr="001D6D6C" w:rsidRDefault="0069079D" w:rsidP="005F0F46">
            <w:pPr>
              <w:pStyle w:val="Tabletext"/>
              <w:keepNext/>
              <w:rPr>
                <w:lang w:eastAsia="zh-CN"/>
              </w:rPr>
            </w:pPr>
            <w:r w:rsidRPr="001D6D6C">
              <w:rPr>
                <w:rFonts w:hint="eastAsia"/>
                <w:lang w:val="it-IT" w:eastAsia="zh-CN"/>
              </w:rPr>
              <w:t>第</w:t>
            </w:r>
            <w:r w:rsidRPr="001D6D6C">
              <w:rPr>
                <w:rFonts w:hint="eastAsia"/>
                <w:lang w:val="it-IT" w:eastAsia="zh-CN"/>
              </w:rPr>
              <w:t>4</w:t>
            </w:r>
            <w:r w:rsidRPr="001D6D6C">
              <w:rPr>
                <w:rFonts w:hint="eastAsia"/>
                <w:lang w:val="it-IT" w:eastAsia="zh-CN"/>
              </w:rPr>
              <w:t>章</w:t>
            </w:r>
            <w:r w:rsidR="001D6D6C">
              <w:rPr>
                <w:lang w:eastAsia="zh-CN"/>
              </w:rPr>
              <w:t>（</w:t>
            </w:r>
            <w:r w:rsidR="00B51E7E" w:rsidRPr="001D6D6C">
              <w:rPr>
                <w:rFonts w:hint="eastAsia"/>
                <w:lang w:eastAsia="zh-CN"/>
              </w:rPr>
              <w:t>科学业务</w:t>
            </w:r>
            <w:r w:rsidR="001D6D6C">
              <w:rPr>
                <w:rFonts w:hint="eastAsia"/>
                <w:lang w:eastAsia="zh-CN"/>
              </w:rPr>
              <w:t>）</w:t>
            </w:r>
            <w:r w:rsidR="001D6D6C">
              <w:rPr>
                <w:rFonts w:hint="eastAsia"/>
                <w:lang w:eastAsia="zh-CN"/>
              </w:rPr>
              <w:t xml:space="preserve"> </w:t>
            </w:r>
            <w:r w:rsidR="001D6D6C" w:rsidRPr="001D6D6C">
              <w:rPr>
                <w:lang w:val="it-IT" w:eastAsia="zh-CN"/>
              </w:rPr>
              <w:t>–</w:t>
            </w:r>
            <w:r w:rsidR="001D6D6C">
              <w:rPr>
                <w:rFonts w:hint="eastAsia"/>
                <w:lang w:val="it-IT" w:eastAsia="zh-CN"/>
              </w:rPr>
              <w:t xml:space="preserve"> </w:t>
            </w:r>
            <w:r w:rsidRPr="001D6D6C">
              <w:rPr>
                <w:rFonts w:hint="eastAsia"/>
                <w:lang w:val="it-IT" w:eastAsia="zh-CN"/>
              </w:rPr>
              <w:t>议项</w:t>
            </w:r>
            <w:r w:rsidRPr="001D6D6C">
              <w:rPr>
                <w:lang w:val="it-IT" w:eastAsia="zh-CN"/>
              </w:rPr>
              <w:t>1.2</w:t>
            </w:r>
            <w:r w:rsidRPr="001D6D6C">
              <w:rPr>
                <w:rFonts w:hint="eastAsia"/>
                <w:lang w:val="it-IT" w:eastAsia="zh-CN"/>
              </w:rPr>
              <w:t>、</w:t>
            </w:r>
            <w:r w:rsidRPr="001D6D6C">
              <w:rPr>
                <w:lang w:val="it-IT" w:eastAsia="zh-CN"/>
              </w:rPr>
              <w:t>1.3</w:t>
            </w:r>
            <w:r w:rsidRPr="001D6D6C">
              <w:rPr>
                <w:rFonts w:hint="eastAsia"/>
                <w:lang w:val="it-IT" w:eastAsia="zh-CN"/>
              </w:rPr>
              <w:t>、</w:t>
            </w:r>
            <w:r w:rsidRPr="001D6D6C">
              <w:rPr>
                <w:lang w:val="it-IT" w:eastAsia="zh-CN"/>
              </w:rPr>
              <w:t>1.7</w:t>
            </w:r>
          </w:p>
        </w:tc>
        <w:tc>
          <w:tcPr>
            <w:tcW w:w="3131" w:type="dxa"/>
            <w:vAlign w:val="center"/>
          </w:tcPr>
          <w:p w14:paraId="2F51C381" w14:textId="0669F264" w:rsidR="0069079D" w:rsidRPr="001D6D6C" w:rsidRDefault="0069079D" w:rsidP="005F0F46">
            <w:pPr>
              <w:pStyle w:val="Tabletext"/>
              <w:keepNext/>
              <w:tabs>
                <w:tab w:val="clear" w:pos="1134"/>
                <w:tab w:val="left" w:pos="1169"/>
              </w:tabs>
              <w:rPr>
                <w:lang w:eastAsia="zh-CN"/>
              </w:rPr>
            </w:pPr>
            <w:r w:rsidRPr="001D6D6C">
              <w:t xml:space="preserve">V. </w:t>
            </w:r>
            <w:proofErr w:type="spellStart"/>
            <w:r w:rsidRPr="001D6D6C">
              <w:t>Meens</w:t>
            </w:r>
            <w:r w:rsidRPr="001D6D6C">
              <w:rPr>
                <w:rFonts w:hint="eastAsia"/>
              </w:rPr>
              <w:t>先生</w:t>
            </w:r>
            <w:proofErr w:type="spellEnd"/>
            <w:r w:rsidRPr="001D6D6C">
              <w:rPr>
                <w:rFonts w:hint="eastAsia"/>
                <w:lang w:eastAsia="zh-CN"/>
              </w:rPr>
              <w:t>（法国</w:t>
            </w:r>
            <w:r w:rsidR="001D6D6C">
              <w:rPr>
                <w:rFonts w:hint="eastAsia"/>
                <w:lang w:eastAsia="zh-CN"/>
              </w:rPr>
              <w:t>）</w:t>
            </w:r>
          </w:p>
        </w:tc>
      </w:tr>
      <w:tr w:rsidR="0069079D" w:rsidRPr="001D6D6C" w14:paraId="6D10AB59" w14:textId="77777777" w:rsidTr="00E12209">
        <w:trPr>
          <w:jc w:val="center"/>
        </w:trPr>
        <w:tc>
          <w:tcPr>
            <w:tcW w:w="1911" w:type="dxa"/>
            <w:vAlign w:val="center"/>
          </w:tcPr>
          <w:p w14:paraId="3B2F3A96" w14:textId="51CD66D5" w:rsidR="0069079D" w:rsidRPr="001D6D6C" w:rsidRDefault="0069079D" w:rsidP="005F0F46">
            <w:pPr>
              <w:pStyle w:val="Tabletext"/>
              <w:keepNext/>
              <w:jc w:val="center"/>
              <w:rPr>
                <w:lang w:eastAsia="zh-CN"/>
              </w:rPr>
            </w:pPr>
            <w:r w:rsidRPr="001D6D6C">
              <w:rPr>
                <w:rFonts w:hint="eastAsia"/>
                <w:lang w:eastAsia="zh-CN"/>
              </w:rPr>
              <w:t>第</w:t>
            </w:r>
            <w:r w:rsidRPr="001D6D6C">
              <w:rPr>
                <w:rFonts w:hint="eastAsia"/>
                <w:lang w:eastAsia="zh-CN"/>
              </w:rPr>
              <w:t>5</w:t>
            </w:r>
            <w:r w:rsidRPr="001D6D6C">
              <w:rPr>
                <w:rFonts w:hint="eastAsia"/>
                <w:lang w:eastAsia="zh-CN"/>
              </w:rPr>
              <w:t>工作组</w:t>
            </w:r>
          </w:p>
        </w:tc>
        <w:tc>
          <w:tcPr>
            <w:tcW w:w="3268" w:type="dxa"/>
            <w:vAlign w:val="center"/>
          </w:tcPr>
          <w:p w14:paraId="1DE74D28" w14:textId="246011E7" w:rsidR="0069079D" w:rsidRPr="001D6D6C" w:rsidRDefault="0069079D" w:rsidP="005F0F46">
            <w:pPr>
              <w:pStyle w:val="Tabletext"/>
              <w:keepNext/>
              <w:rPr>
                <w:lang w:val="fr-CH" w:eastAsia="zh-CN"/>
              </w:rPr>
            </w:pPr>
            <w:r w:rsidRPr="001D6D6C">
              <w:rPr>
                <w:rFonts w:hint="eastAsia"/>
                <w:lang w:val="it-IT" w:eastAsia="zh-CN"/>
              </w:rPr>
              <w:t>第</w:t>
            </w:r>
            <w:r w:rsidRPr="001D6D6C">
              <w:rPr>
                <w:lang w:val="it-IT" w:eastAsia="zh-CN"/>
              </w:rPr>
              <w:t>5</w:t>
            </w:r>
            <w:r w:rsidRPr="001D6D6C">
              <w:rPr>
                <w:rFonts w:hint="eastAsia"/>
                <w:lang w:val="it-IT" w:eastAsia="zh-CN"/>
              </w:rPr>
              <w:t>章</w:t>
            </w:r>
            <w:r w:rsidR="001D6D6C">
              <w:rPr>
                <w:lang w:eastAsia="zh-CN"/>
              </w:rPr>
              <w:t>（</w:t>
            </w:r>
            <w:r w:rsidR="00B51E7E" w:rsidRPr="001D6D6C">
              <w:rPr>
                <w:rFonts w:ascii="Segoe UI" w:hAnsi="Segoe UI" w:cs="Segoe UI"/>
                <w:color w:val="000000"/>
                <w:lang w:eastAsia="zh-CN"/>
              </w:rPr>
              <w:t>水上、航空和业余业</w:t>
            </w:r>
            <w:r w:rsidR="00B51E7E" w:rsidRPr="001D6D6C">
              <w:rPr>
                <w:rFonts w:hint="eastAsia"/>
                <w:lang w:eastAsia="zh-CN"/>
              </w:rPr>
              <w:t>务</w:t>
            </w:r>
            <w:r w:rsidR="001D6D6C">
              <w:rPr>
                <w:rFonts w:hint="eastAsia"/>
                <w:lang w:eastAsia="zh-CN"/>
              </w:rPr>
              <w:t>）</w:t>
            </w:r>
            <w:r w:rsidR="001D6D6C">
              <w:rPr>
                <w:rFonts w:hint="eastAsia"/>
                <w:lang w:eastAsia="zh-CN"/>
              </w:rPr>
              <w:t xml:space="preserve"> </w:t>
            </w:r>
            <w:r w:rsidR="001D6D6C" w:rsidRPr="001D6D6C">
              <w:rPr>
                <w:lang w:eastAsia="zh-CN"/>
              </w:rPr>
              <w:t>–</w:t>
            </w:r>
            <w:r w:rsidR="001D6D6C">
              <w:rPr>
                <w:rFonts w:hint="eastAsia"/>
                <w:lang w:eastAsia="zh-CN"/>
              </w:rPr>
              <w:t xml:space="preserve"> </w:t>
            </w:r>
            <w:r w:rsidRPr="001D6D6C">
              <w:rPr>
                <w:rFonts w:hint="eastAsia"/>
                <w:lang w:val="it-IT" w:eastAsia="zh-CN"/>
              </w:rPr>
              <w:t>议项</w:t>
            </w:r>
            <w:r w:rsidRPr="001D6D6C">
              <w:rPr>
                <w:lang w:val="it-IT" w:eastAsia="zh-CN"/>
              </w:rPr>
              <w:t>1.1</w:t>
            </w:r>
            <w:r w:rsidRPr="001D6D6C">
              <w:rPr>
                <w:rFonts w:hint="eastAsia"/>
                <w:lang w:val="it-IT" w:eastAsia="zh-CN"/>
              </w:rPr>
              <w:t>、</w:t>
            </w:r>
            <w:r w:rsidRPr="001D6D6C">
              <w:rPr>
                <w:rFonts w:hint="eastAsia"/>
                <w:lang w:val="it-IT" w:eastAsia="zh-CN"/>
              </w:rPr>
              <w:t>1.8</w:t>
            </w:r>
            <w:r w:rsidRPr="001D6D6C">
              <w:rPr>
                <w:rFonts w:hint="eastAsia"/>
                <w:lang w:val="it-IT" w:eastAsia="zh-CN"/>
              </w:rPr>
              <w:t>、</w:t>
            </w:r>
            <w:r w:rsidRPr="001D6D6C">
              <w:rPr>
                <w:rFonts w:hint="eastAsia"/>
                <w:lang w:val="it-IT" w:eastAsia="zh-CN"/>
              </w:rPr>
              <w:t>1.9</w:t>
            </w:r>
            <w:r w:rsidR="001D6D6C">
              <w:rPr>
                <w:rFonts w:hint="eastAsia"/>
                <w:lang w:val="it-IT" w:eastAsia="zh-CN"/>
              </w:rPr>
              <w:t>（</w:t>
            </w:r>
            <w:r w:rsidRPr="001D6D6C">
              <w:rPr>
                <w:rFonts w:hint="eastAsia"/>
                <w:lang w:val="it-IT" w:eastAsia="zh-CN"/>
              </w:rPr>
              <w:t>1.</w:t>
            </w:r>
            <w:r w:rsidRPr="001D6D6C">
              <w:rPr>
                <w:lang w:val="it-IT" w:eastAsia="zh-CN"/>
              </w:rPr>
              <w:t>9.1</w:t>
            </w:r>
            <w:r w:rsidRPr="001D6D6C">
              <w:rPr>
                <w:rFonts w:hint="eastAsia"/>
                <w:lang w:val="it-IT" w:eastAsia="zh-CN"/>
              </w:rPr>
              <w:t>、</w:t>
            </w:r>
            <w:r w:rsidRPr="001D6D6C">
              <w:rPr>
                <w:rFonts w:hint="eastAsia"/>
                <w:lang w:val="it-IT" w:eastAsia="zh-CN"/>
              </w:rPr>
              <w:t>1.</w:t>
            </w:r>
            <w:r w:rsidRPr="001D6D6C">
              <w:rPr>
                <w:lang w:val="it-IT" w:eastAsia="zh-CN"/>
              </w:rPr>
              <w:t>9.2</w:t>
            </w:r>
            <w:r w:rsidR="001D6D6C">
              <w:rPr>
                <w:rFonts w:hint="eastAsia"/>
                <w:lang w:val="it-IT" w:eastAsia="zh-CN"/>
              </w:rPr>
              <w:t>）</w:t>
            </w:r>
            <w:r w:rsidRPr="001D6D6C">
              <w:rPr>
                <w:rFonts w:hint="eastAsia"/>
                <w:lang w:val="it-IT" w:eastAsia="zh-CN"/>
              </w:rPr>
              <w:t>、</w:t>
            </w:r>
            <w:r w:rsidRPr="001D6D6C">
              <w:rPr>
                <w:lang w:val="it-IT" w:eastAsia="zh-CN"/>
              </w:rPr>
              <w:t>1.10</w:t>
            </w:r>
            <w:r w:rsidRPr="001D6D6C">
              <w:rPr>
                <w:rFonts w:hint="eastAsia"/>
                <w:lang w:val="it-IT" w:eastAsia="zh-CN"/>
              </w:rPr>
              <w:t>、</w:t>
            </w:r>
            <w:r w:rsidRPr="001D6D6C">
              <w:rPr>
                <w:lang w:val="it-IT" w:eastAsia="zh-CN"/>
              </w:rPr>
              <w:t>9.1</w:t>
            </w:r>
            <w:r w:rsidR="001D6D6C">
              <w:rPr>
                <w:rFonts w:hint="eastAsia"/>
                <w:lang w:val="it-IT" w:eastAsia="zh-CN"/>
              </w:rPr>
              <w:t>（</w:t>
            </w:r>
            <w:r w:rsidRPr="001D6D6C">
              <w:rPr>
                <w:rFonts w:hint="eastAsia"/>
                <w:lang w:val="it-IT" w:eastAsia="zh-CN"/>
              </w:rPr>
              <w:t>问题</w:t>
            </w:r>
            <w:r w:rsidRPr="001D6D6C">
              <w:rPr>
                <w:rFonts w:hint="eastAsia"/>
                <w:lang w:val="it-IT" w:eastAsia="zh-CN"/>
              </w:rPr>
              <w:t>9.</w:t>
            </w:r>
            <w:r w:rsidRPr="001D6D6C">
              <w:rPr>
                <w:lang w:val="it-IT" w:eastAsia="zh-CN"/>
              </w:rPr>
              <w:t>1.4</w:t>
            </w:r>
            <w:r w:rsidR="001D6D6C">
              <w:rPr>
                <w:rFonts w:hint="eastAsia"/>
                <w:lang w:val="it-IT" w:eastAsia="zh-CN"/>
              </w:rPr>
              <w:t>）</w:t>
            </w:r>
          </w:p>
        </w:tc>
        <w:tc>
          <w:tcPr>
            <w:tcW w:w="3131" w:type="dxa"/>
            <w:vAlign w:val="center"/>
          </w:tcPr>
          <w:p w14:paraId="4D87C801" w14:textId="0F03DD50" w:rsidR="0069079D" w:rsidRPr="001D6D6C" w:rsidRDefault="0069079D" w:rsidP="005F0F46">
            <w:pPr>
              <w:pStyle w:val="Tabletext"/>
              <w:keepNext/>
              <w:tabs>
                <w:tab w:val="clear" w:pos="1134"/>
                <w:tab w:val="left" w:pos="1169"/>
              </w:tabs>
              <w:rPr>
                <w:lang w:val="es-ES_tradnl" w:eastAsia="zh-CN"/>
              </w:rPr>
            </w:pPr>
            <w:r w:rsidRPr="001D6D6C">
              <w:t>W. SAYED</w:t>
            </w:r>
            <w:r w:rsidRPr="001D6D6C">
              <w:rPr>
                <w:rFonts w:hint="eastAsia"/>
                <w:lang w:val="en-US" w:eastAsia="zh-CN"/>
              </w:rPr>
              <w:t>先生</w:t>
            </w:r>
            <w:r w:rsidRPr="001D6D6C">
              <w:rPr>
                <w:rFonts w:hint="eastAsia"/>
                <w:lang w:eastAsia="zh-CN"/>
              </w:rPr>
              <w:t>（埃及</w:t>
            </w:r>
            <w:r w:rsidR="001D6D6C">
              <w:rPr>
                <w:rFonts w:hint="eastAsia"/>
                <w:lang w:eastAsia="zh-CN"/>
              </w:rPr>
              <w:t>）</w:t>
            </w:r>
          </w:p>
        </w:tc>
      </w:tr>
      <w:tr w:rsidR="0069079D" w:rsidRPr="001D6D6C" w14:paraId="757DE2A5" w14:textId="77777777" w:rsidTr="00E12209">
        <w:trPr>
          <w:jc w:val="center"/>
        </w:trPr>
        <w:tc>
          <w:tcPr>
            <w:tcW w:w="1911" w:type="dxa"/>
            <w:vAlign w:val="center"/>
          </w:tcPr>
          <w:p w14:paraId="338A5F22" w14:textId="4E7BB862" w:rsidR="0069079D" w:rsidRPr="001D6D6C" w:rsidRDefault="0069079D" w:rsidP="005F0F46">
            <w:pPr>
              <w:pStyle w:val="Tabletext"/>
              <w:keepNext/>
              <w:jc w:val="center"/>
              <w:rPr>
                <w:lang w:eastAsia="zh-CN"/>
              </w:rPr>
            </w:pPr>
            <w:r w:rsidRPr="001D6D6C">
              <w:rPr>
                <w:rFonts w:hint="eastAsia"/>
                <w:lang w:eastAsia="zh-CN"/>
              </w:rPr>
              <w:t>第</w:t>
            </w:r>
            <w:r w:rsidRPr="001D6D6C">
              <w:rPr>
                <w:rFonts w:hint="eastAsia"/>
                <w:lang w:eastAsia="zh-CN"/>
              </w:rPr>
              <w:t>6</w:t>
            </w:r>
            <w:r w:rsidRPr="001D6D6C">
              <w:rPr>
                <w:rFonts w:hint="eastAsia"/>
                <w:lang w:eastAsia="zh-CN"/>
              </w:rPr>
              <w:t>工作组</w:t>
            </w:r>
          </w:p>
        </w:tc>
        <w:tc>
          <w:tcPr>
            <w:tcW w:w="3268" w:type="dxa"/>
            <w:vAlign w:val="center"/>
          </w:tcPr>
          <w:p w14:paraId="5E70611C" w14:textId="25B013C3" w:rsidR="0069079D" w:rsidRPr="001D6D6C" w:rsidRDefault="0069079D" w:rsidP="005F0F46">
            <w:pPr>
              <w:pStyle w:val="Tabletext"/>
              <w:keepNext/>
              <w:rPr>
                <w:lang w:val="fr-CH" w:eastAsia="zh-CN"/>
              </w:rPr>
            </w:pPr>
            <w:r w:rsidRPr="001D6D6C">
              <w:rPr>
                <w:rFonts w:hint="eastAsia"/>
                <w:lang w:eastAsia="zh-CN"/>
              </w:rPr>
              <w:t>第</w:t>
            </w:r>
            <w:r w:rsidRPr="001D6D6C">
              <w:rPr>
                <w:rFonts w:hint="eastAsia"/>
                <w:lang w:eastAsia="zh-CN"/>
              </w:rPr>
              <w:t>6</w:t>
            </w:r>
            <w:r w:rsidRPr="001D6D6C">
              <w:rPr>
                <w:rFonts w:hint="eastAsia"/>
                <w:lang w:eastAsia="zh-CN"/>
              </w:rPr>
              <w:t>章</w:t>
            </w:r>
            <w:r w:rsidR="001D6D6C">
              <w:rPr>
                <w:lang w:eastAsia="zh-CN"/>
              </w:rPr>
              <w:t>（</w:t>
            </w:r>
            <w:r w:rsidRPr="001D6D6C">
              <w:rPr>
                <w:lang w:eastAsia="zh-CN"/>
              </w:rPr>
              <w:t>一般问题</w:t>
            </w:r>
            <w:r w:rsidR="001D6D6C">
              <w:rPr>
                <w:rFonts w:hint="eastAsia"/>
                <w:lang w:eastAsia="zh-CN"/>
              </w:rPr>
              <w:t>）</w:t>
            </w:r>
            <w:r w:rsidR="001D6D6C">
              <w:rPr>
                <w:rFonts w:hint="eastAsia"/>
                <w:lang w:eastAsia="zh-CN"/>
              </w:rPr>
              <w:t xml:space="preserve"> </w:t>
            </w:r>
            <w:r w:rsidR="001D6D6C" w:rsidRPr="001D6D6C">
              <w:rPr>
                <w:lang w:eastAsia="zh-CN"/>
              </w:rPr>
              <w:t>–</w:t>
            </w:r>
            <w:r w:rsidR="001D6D6C">
              <w:rPr>
                <w:rFonts w:hint="eastAsia"/>
                <w:lang w:eastAsia="zh-CN"/>
              </w:rPr>
              <w:t xml:space="preserve"> </w:t>
            </w:r>
            <w:r w:rsidR="00A778E4">
              <w:rPr>
                <w:rFonts w:hint="eastAsia"/>
                <w:lang w:eastAsia="zh-CN"/>
              </w:rPr>
              <w:t>议项</w:t>
            </w:r>
            <w:r w:rsidRPr="001D6D6C">
              <w:rPr>
                <w:lang w:eastAsia="zh-CN"/>
              </w:rPr>
              <w:t>2</w:t>
            </w:r>
            <w:r w:rsidRPr="001D6D6C">
              <w:rPr>
                <w:rFonts w:hint="eastAsia"/>
                <w:lang w:eastAsia="zh-CN"/>
              </w:rPr>
              <w:t>、</w:t>
            </w:r>
            <w:r w:rsidRPr="001D6D6C">
              <w:rPr>
                <w:lang w:eastAsia="zh-CN"/>
              </w:rPr>
              <w:t>4</w:t>
            </w:r>
            <w:r w:rsidRPr="001D6D6C">
              <w:rPr>
                <w:rFonts w:hint="eastAsia"/>
                <w:lang w:eastAsia="zh-CN"/>
              </w:rPr>
              <w:t>、</w:t>
            </w:r>
            <w:r w:rsidRPr="001D6D6C">
              <w:rPr>
                <w:lang w:eastAsia="zh-CN"/>
              </w:rPr>
              <w:t>9.1</w:t>
            </w:r>
            <w:r w:rsidR="001D6D6C">
              <w:rPr>
                <w:rFonts w:hint="eastAsia"/>
                <w:lang w:eastAsia="zh-CN"/>
              </w:rPr>
              <w:t>（</w:t>
            </w:r>
            <w:r w:rsidRPr="001D6D6C">
              <w:rPr>
                <w:lang w:eastAsia="zh-CN"/>
              </w:rPr>
              <w:t>问题</w:t>
            </w:r>
            <w:r w:rsidRPr="001D6D6C">
              <w:rPr>
                <w:lang w:eastAsia="zh-CN"/>
              </w:rPr>
              <w:t>9.1.4</w:t>
            </w:r>
            <w:r w:rsidRPr="001D6D6C">
              <w:rPr>
                <w:rFonts w:hint="eastAsia"/>
                <w:lang w:eastAsia="zh-CN"/>
              </w:rPr>
              <w:t>、</w:t>
            </w:r>
            <w:r w:rsidRPr="001D6D6C">
              <w:rPr>
                <w:lang w:eastAsia="zh-CN"/>
              </w:rPr>
              <w:t>9.1.6</w:t>
            </w:r>
            <w:r w:rsidRPr="001D6D6C">
              <w:rPr>
                <w:rFonts w:hint="eastAsia"/>
                <w:lang w:eastAsia="zh-CN"/>
              </w:rPr>
              <w:t>、</w:t>
            </w:r>
            <w:r w:rsidRPr="001D6D6C">
              <w:rPr>
                <w:lang w:eastAsia="zh-CN"/>
              </w:rPr>
              <w:t>9.1.7</w:t>
            </w:r>
            <w:r w:rsidR="001D6D6C">
              <w:rPr>
                <w:rFonts w:hint="eastAsia"/>
                <w:lang w:eastAsia="zh-CN"/>
              </w:rPr>
              <w:t>）</w:t>
            </w:r>
            <w:r w:rsidRPr="001D6D6C">
              <w:rPr>
                <w:rFonts w:hint="eastAsia"/>
                <w:lang w:eastAsia="zh-CN"/>
              </w:rPr>
              <w:t>、</w:t>
            </w:r>
            <w:r w:rsidRPr="001D6D6C">
              <w:rPr>
                <w:lang w:eastAsia="zh-CN"/>
              </w:rPr>
              <w:t>10</w:t>
            </w:r>
          </w:p>
        </w:tc>
        <w:tc>
          <w:tcPr>
            <w:tcW w:w="3131" w:type="dxa"/>
            <w:vAlign w:val="center"/>
          </w:tcPr>
          <w:p w14:paraId="184A4D22" w14:textId="05510B8C" w:rsidR="0069079D" w:rsidRPr="001D6D6C" w:rsidRDefault="0069079D" w:rsidP="005F0F46">
            <w:pPr>
              <w:pStyle w:val="Tabletext"/>
              <w:keepNext/>
              <w:tabs>
                <w:tab w:val="clear" w:pos="1134"/>
                <w:tab w:val="left" w:pos="1169"/>
              </w:tabs>
              <w:rPr>
                <w:lang w:val="es-ES" w:eastAsia="zh-CN"/>
              </w:rPr>
            </w:pPr>
            <w:r w:rsidRPr="001D6D6C">
              <w:t>P. N. Ngige</w:t>
            </w:r>
            <w:r w:rsidRPr="001D6D6C">
              <w:rPr>
                <w:rFonts w:hint="eastAsia"/>
                <w:lang w:eastAsia="zh-CN"/>
              </w:rPr>
              <w:t>先生</w:t>
            </w:r>
            <w:r w:rsidRPr="001D6D6C">
              <w:rPr>
                <w:lang w:eastAsia="zh-CN"/>
              </w:rPr>
              <w:t>（肯尼亚</w:t>
            </w:r>
            <w:r w:rsidR="001D6D6C">
              <w:rPr>
                <w:lang w:eastAsia="zh-CN"/>
              </w:rPr>
              <w:t>）</w:t>
            </w:r>
          </w:p>
        </w:tc>
      </w:tr>
    </w:tbl>
    <w:p w14:paraId="08FF07F6" w14:textId="77777777" w:rsidR="005F0F46" w:rsidRPr="00E524DF" w:rsidRDefault="005F0F46" w:rsidP="00E524DF">
      <w:pPr>
        <w:pStyle w:val="Tablefin"/>
      </w:pPr>
    </w:p>
    <w:p w14:paraId="2DDC6310" w14:textId="0CBC723C" w:rsidR="00B51E7E" w:rsidRDefault="00B51E7E" w:rsidP="009822D6">
      <w:pPr>
        <w:ind w:firstLineChars="200" w:firstLine="480"/>
        <w:rPr>
          <w:lang w:eastAsia="zh-CN"/>
        </w:rPr>
      </w:pPr>
      <w:r w:rsidRPr="00B51E7E">
        <w:rPr>
          <w:rFonts w:hint="eastAsia"/>
          <w:lang w:eastAsia="zh-CN"/>
        </w:rPr>
        <w:t>RR</w:t>
      </w:r>
      <w:r w:rsidRPr="00B51E7E">
        <w:rPr>
          <w:rFonts w:hint="eastAsia"/>
          <w:lang w:eastAsia="zh-CN"/>
        </w:rPr>
        <w:t>第</w:t>
      </w:r>
      <w:r w:rsidRPr="00D54882">
        <w:rPr>
          <w:rFonts w:hint="eastAsia"/>
          <w:b/>
          <w:bCs/>
          <w:lang w:eastAsia="zh-CN"/>
        </w:rPr>
        <w:t>5.441B</w:t>
      </w:r>
      <w:r w:rsidRPr="00B51E7E">
        <w:rPr>
          <w:rFonts w:hint="eastAsia"/>
          <w:lang w:eastAsia="zh-CN"/>
        </w:rPr>
        <w:t>号脚注的全体</w:t>
      </w:r>
      <w:r>
        <w:rPr>
          <w:rFonts w:hint="eastAsia"/>
          <w:lang w:eastAsia="zh-CN"/>
        </w:rPr>
        <w:t>会议起草组</w:t>
      </w:r>
      <w:r w:rsidR="00CF6269">
        <w:rPr>
          <w:rFonts w:hint="eastAsia"/>
          <w:lang w:eastAsia="zh-CN"/>
        </w:rPr>
        <w:t>起草的案文被置</w:t>
      </w:r>
      <w:r w:rsidRPr="00B51E7E">
        <w:rPr>
          <w:rFonts w:hint="eastAsia"/>
          <w:lang w:eastAsia="zh-CN"/>
        </w:rPr>
        <w:t>于第</w:t>
      </w:r>
      <w:r w:rsidRPr="00B51E7E">
        <w:rPr>
          <w:rFonts w:hint="eastAsia"/>
          <w:lang w:eastAsia="zh-CN"/>
        </w:rPr>
        <w:t>6</w:t>
      </w:r>
      <w:r w:rsidRPr="00B51E7E">
        <w:rPr>
          <w:rFonts w:hint="eastAsia"/>
          <w:lang w:eastAsia="zh-CN"/>
        </w:rPr>
        <w:t>章</w:t>
      </w:r>
      <w:r w:rsidR="00A55DB0">
        <w:rPr>
          <w:rFonts w:hint="eastAsia"/>
          <w:lang w:eastAsia="zh-CN"/>
        </w:rPr>
        <w:t>（</w:t>
      </w:r>
      <w:r w:rsidRPr="00B51E7E">
        <w:rPr>
          <w:rFonts w:hint="eastAsia"/>
          <w:lang w:eastAsia="zh-CN"/>
        </w:rPr>
        <w:t>一般问题</w:t>
      </w:r>
      <w:r w:rsidR="00A55DB0">
        <w:rPr>
          <w:rFonts w:hint="eastAsia"/>
          <w:lang w:eastAsia="zh-CN"/>
        </w:rPr>
        <w:t>）</w:t>
      </w:r>
      <w:r w:rsidR="00CF6269">
        <w:rPr>
          <w:rFonts w:hint="eastAsia"/>
          <w:lang w:eastAsia="zh-CN"/>
        </w:rPr>
        <w:t>议</w:t>
      </w:r>
      <w:r w:rsidR="00965D97">
        <w:rPr>
          <w:rFonts w:hint="eastAsia"/>
          <w:lang w:eastAsia="zh-CN"/>
        </w:rPr>
        <w:t>项</w:t>
      </w:r>
      <w:r w:rsidR="00CF6269" w:rsidRPr="00B51E7E">
        <w:rPr>
          <w:rFonts w:hint="eastAsia"/>
          <w:lang w:eastAsia="zh-CN"/>
        </w:rPr>
        <w:t>9.1</w:t>
      </w:r>
      <w:r w:rsidR="00CF6269">
        <w:rPr>
          <w:rFonts w:hint="eastAsia"/>
          <w:lang w:eastAsia="zh-CN"/>
        </w:rPr>
        <w:t>，并与</w:t>
      </w:r>
      <w:r w:rsidRPr="00B51E7E">
        <w:rPr>
          <w:rFonts w:hint="eastAsia"/>
          <w:lang w:eastAsia="zh-CN"/>
        </w:rPr>
        <w:t>第</w:t>
      </w:r>
      <w:r w:rsidRPr="00B51E7E">
        <w:rPr>
          <w:rFonts w:hint="eastAsia"/>
          <w:lang w:eastAsia="zh-CN"/>
        </w:rPr>
        <w:t>2</w:t>
      </w:r>
      <w:r w:rsidRPr="00B51E7E">
        <w:rPr>
          <w:rFonts w:hint="eastAsia"/>
          <w:lang w:eastAsia="zh-CN"/>
        </w:rPr>
        <w:t>章相互参照。</w:t>
      </w:r>
      <w:r w:rsidR="00CF6269">
        <w:rPr>
          <w:rFonts w:hint="eastAsia"/>
          <w:lang w:eastAsia="zh-CN"/>
        </w:rPr>
        <w:t>该起草小组</w:t>
      </w:r>
      <w:r w:rsidR="00CF6269" w:rsidRPr="000139FB">
        <w:rPr>
          <w:rFonts w:hint="eastAsia"/>
          <w:lang w:eastAsia="zh-CN"/>
        </w:rPr>
        <w:t>主席</w:t>
      </w:r>
      <w:r w:rsidR="00CF6269">
        <w:rPr>
          <w:rFonts w:hint="eastAsia"/>
          <w:lang w:eastAsia="zh-CN"/>
        </w:rPr>
        <w:t>为</w:t>
      </w:r>
      <w:r w:rsidR="00CF6269" w:rsidRPr="009822D6">
        <w:rPr>
          <w:lang w:eastAsia="zh-CN"/>
        </w:rPr>
        <w:t xml:space="preserve">S. </w:t>
      </w:r>
      <w:proofErr w:type="spellStart"/>
      <w:r w:rsidR="00CF6269" w:rsidRPr="009822D6">
        <w:rPr>
          <w:lang w:eastAsia="zh-CN"/>
        </w:rPr>
        <w:t>Pastukh</w:t>
      </w:r>
      <w:proofErr w:type="spellEnd"/>
      <w:r w:rsidR="00CF6269" w:rsidRPr="000139FB">
        <w:rPr>
          <w:rFonts w:hint="eastAsia"/>
          <w:lang w:eastAsia="zh-CN"/>
        </w:rPr>
        <w:t>先生</w:t>
      </w:r>
      <w:r w:rsidR="00CF6269" w:rsidRPr="009822D6">
        <w:rPr>
          <w:rFonts w:hint="eastAsia"/>
          <w:lang w:eastAsia="zh-CN"/>
        </w:rPr>
        <w:t>（</w:t>
      </w:r>
      <w:r w:rsidR="00CF6269" w:rsidRPr="000139FB">
        <w:rPr>
          <w:rFonts w:hint="eastAsia"/>
          <w:lang w:eastAsia="zh-CN"/>
        </w:rPr>
        <w:t>俄罗斯</w:t>
      </w:r>
      <w:r w:rsidR="001D6D6C">
        <w:rPr>
          <w:rFonts w:hint="eastAsia"/>
          <w:lang w:eastAsia="zh-CN"/>
        </w:rPr>
        <w:t>）</w:t>
      </w:r>
      <w:r w:rsidRPr="00B51E7E">
        <w:rPr>
          <w:rFonts w:hint="eastAsia"/>
          <w:lang w:eastAsia="zh-CN"/>
        </w:rPr>
        <w:t>。</w:t>
      </w:r>
      <w:r w:rsidR="00D546AC" w:rsidRPr="00D546AC">
        <w:rPr>
          <w:rFonts w:hint="eastAsia"/>
          <w:lang w:eastAsia="zh-CN"/>
        </w:rPr>
        <w:t>自</w:t>
      </w:r>
      <w:r w:rsidR="00D546AC" w:rsidRPr="00D546AC">
        <w:rPr>
          <w:rFonts w:hint="eastAsia"/>
          <w:lang w:eastAsia="zh-CN"/>
        </w:rPr>
        <w:t>CPM19-2</w:t>
      </w:r>
      <w:r w:rsidR="00D546AC" w:rsidRPr="00D546AC">
        <w:rPr>
          <w:rFonts w:hint="eastAsia"/>
          <w:lang w:eastAsia="zh-CN"/>
        </w:rPr>
        <w:t>以来，</w:t>
      </w:r>
      <w:r w:rsidR="00D546AC" w:rsidRPr="00D546AC">
        <w:rPr>
          <w:rFonts w:hint="eastAsia"/>
          <w:lang w:eastAsia="zh-CN"/>
        </w:rPr>
        <w:t>CPM</w:t>
      </w:r>
      <w:r w:rsidR="00D546AC" w:rsidRPr="00D546AC">
        <w:rPr>
          <w:rFonts w:hint="eastAsia"/>
          <w:lang w:eastAsia="zh-CN"/>
        </w:rPr>
        <w:t>报告作为文</w:t>
      </w:r>
      <w:r w:rsidR="00965D97">
        <w:rPr>
          <w:rFonts w:hint="eastAsia"/>
          <w:lang w:eastAsia="zh-CN"/>
        </w:rPr>
        <w:t>件</w:t>
      </w:r>
      <w:hyperlink r:id="rId10" w:history="1">
        <w:r w:rsidR="00D54882" w:rsidRPr="00A93C39">
          <w:rPr>
            <w:rStyle w:val="Hyperlink"/>
            <w:lang w:eastAsia="zh-CN"/>
          </w:rPr>
          <w:t>3</w:t>
        </w:r>
      </w:hyperlink>
      <w:r w:rsidR="00965D97">
        <w:rPr>
          <w:rFonts w:hint="eastAsia"/>
          <w:lang w:eastAsia="zh-CN"/>
        </w:rPr>
        <w:t>成为提交</w:t>
      </w:r>
      <w:r w:rsidR="00D546AC">
        <w:rPr>
          <w:lang w:eastAsia="zh-CN"/>
        </w:rPr>
        <w:t>WRC-</w:t>
      </w:r>
      <w:r w:rsidR="00D546AC" w:rsidRPr="00D546AC">
        <w:rPr>
          <w:rFonts w:hint="eastAsia"/>
          <w:lang w:eastAsia="zh-CN"/>
        </w:rPr>
        <w:t>19</w:t>
      </w:r>
      <w:r w:rsidR="00965D97">
        <w:rPr>
          <w:rFonts w:hint="eastAsia"/>
          <w:lang w:eastAsia="zh-CN"/>
        </w:rPr>
        <w:t>的文稿</w:t>
      </w:r>
      <w:r w:rsidR="00D546AC" w:rsidRPr="00D546AC">
        <w:rPr>
          <w:rFonts w:hint="eastAsia"/>
          <w:lang w:eastAsia="zh-CN"/>
        </w:rPr>
        <w:t>。按照上述结构，</w:t>
      </w:r>
      <w:r w:rsidR="00D546AC">
        <w:rPr>
          <w:rFonts w:hint="eastAsia"/>
          <w:lang w:eastAsia="zh-CN"/>
        </w:rPr>
        <w:t>C</w:t>
      </w:r>
      <w:r w:rsidR="00D546AC">
        <w:rPr>
          <w:lang w:eastAsia="zh-CN"/>
        </w:rPr>
        <w:t>PM</w:t>
      </w:r>
      <w:r w:rsidR="00D546AC" w:rsidRPr="00D546AC">
        <w:rPr>
          <w:rFonts w:hint="eastAsia"/>
          <w:lang w:eastAsia="zh-CN"/>
        </w:rPr>
        <w:t>报告</w:t>
      </w:r>
      <w:r w:rsidR="00D546AC">
        <w:rPr>
          <w:rFonts w:hint="eastAsia"/>
          <w:lang w:eastAsia="zh-CN"/>
        </w:rPr>
        <w:t>共</w:t>
      </w:r>
      <w:r w:rsidR="00D546AC" w:rsidRPr="00D546AC">
        <w:rPr>
          <w:rFonts w:hint="eastAsia"/>
          <w:lang w:eastAsia="zh-CN"/>
        </w:rPr>
        <w:t>包括六章</w:t>
      </w:r>
      <w:r w:rsidR="00D546AC">
        <w:rPr>
          <w:rFonts w:hint="eastAsia"/>
          <w:lang w:eastAsia="zh-CN"/>
        </w:rPr>
        <w:t>。</w:t>
      </w:r>
    </w:p>
    <w:p w14:paraId="40339410" w14:textId="72E303C0" w:rsidR="00D44BA0" w:rsidRDefault="00D44BA0" w:rsidP="009822D6">
      <w:pPr>
        <w:ind w:firstLineChars="200" w:firstLine="480"/>
        <w:rPr>
          <w:lang w:eastAsia="zh-CN"/>
        </w:rPr>
      </w:pPr>
      <w:r w:rsidRPr="00EB3244">
        <w:rPr>
          <w:rFonts w:hint="eastAsia"/>
          <w:lang w:eastAsia="zh-CN"/>
        </w:rPr>
        <w:t>报告的附</w:t>
      </w:r>
      <w:r w:rsidR="00965D97">
        <w:rPr>
          <w:rFonts w:hint="eastAsia"/>
          <w:lang w:eastAsia="zh-CN"/>
        </w:rPr>
        <w:t>件</w:t>
      </w:r>
      <w:r w:rsidRPr="00EB3244">
        <w:rPr>
          <w:rFonts w:hint="eastAsia"/>
          <w:lang w:eastAsia="zh-CN"/>
        </w:rPr>
        <w:t>2</w:t>
      </w:r>
      <w:r w:rsidR="00965D97" w:rsidRPr="00EB3244">
        <w:rPr>
          <w:rFonts w:hint="eastAsia"/>
          <w:lang w:eastAsia="zh-CN"/>
        </w:rPr>
        <w:t>包括</w:t>
      </w:r>
      <w:r w:rsidRPr="00EB3244">
        <w:rPr>
          <w:rFonts w:hint="eastAsia"/>
          <w:lang w:eastAsia="zh-CN"/>
        </w:rPr>
        <w:t>一份</w:t>
      </w:r>
      <w:r w:rsidRPr="00EB3244">
        <w:rPr>
          <w:rFonts w:hint="eastAsia"/>
          <w:lang w:eastAsia="zh-CN"/>
        </w:rPr>
        <w:t>ITU-R</w:t>
      </w:r>
      <w:r w:rsidRPr="00EB3244">
        <w:rPr>
          <w:rFonts w:hint="eastAsia"/>
          <w:lang w:eastAsia="zh-CN"/>
        </w:rPr>
        <w:t>建议书</w:t>
      </w:r>
      <w:r w:rsidR="00965D97">
        <w:rPr>
          <w:rFonts w:hint="eastAsia"/>
          <w:lang w:eastAsia="zh-CN"/>
        </w:rPr>
        <w:t>、</w:t>
      </w:r>
      <w:r w:rsidR="00CF6269">
        <w:rPr>
          <w:rFonts w:hint="eastAsia"/>
          <w:lang w:eastAsia="zh-CN"/>
        </w:rPr>
        <w:t>I</w:t>
      </w:r>
      <w:r w:rsidR="00CF6269">
        <w:rPr>
          <w:lang w:eastAsia="zh-CN"/>
        </w:rPr>
        <w:t>TU</w:t>
      </w:r>
      <w:r w:rsidR="00965D97">
        <w:rPr>
          <w:rFonts w:hint="eastAsia"/>
          <w:lang w:eastAsia="zh-CN"/>
        </w:rPr>
        <w:t>-</w:t>
      </w:r>
      <w:r w:rsidR="00965D97">
        <w:rPr>
          <w:lang w:eastAsia="zh-CN"/>
        </w:rPr>
        <w:t>R</w:t>
      </w:r>
      <w:r w:rsidR="00CF6269">
        <w:rPr>
          <w:rFonts w:hint="eastAsia"/>
          <w:lang w:eastAsia="zh-CN"/>
        </w:rPr>
        <w:t>报告和其它出版物的</w:t>
      </w:r>
      <w:r w:rsidRPr="00EB3244">
        <w:rPr>
          <w:rFonts w:hint="eastAsia"/>
          <w:lang w:eastAsia="zh-CN"/>
        </w:rPr>
        <w:t>一览表，包括</w:t>
      </w:r>
      <w:r w:rsidR="00CF6269">
        <w:rPr>
          <w:rFonts w:hint="eastAsia"/>
          <w:lang w:eastAsia="zh-CN"/>
        </w:rPr>
        <w:t>C</w:t>
      </w:r>
      <w:r w:rsidR="00CF6269">
        <w:rPr>
          <w:lang w:eastAsia="zh-CN"/>
        </w:rPr>
        <w:t>PM</w:t>
      </w:r>
      <w:r w:rsidRPr="00EB3244">
        <w:rPr>
          <w:rFonts w:hint="eastAsia"/>
          <w:lang w:eastAsia="zh-CN"/>
        </w:rPr>
        <w:t>报告述及到的某些新的和经修订的建议书</w:t>
      </w:r>
      <w:r w:rsidR="00CF6269">
        <w:rPr>
          <w:rFonts w:hint="eastAsia"/>
          <w:lang w:eastAsia="zh-CN"/>
        </w:rPr>
        <w:t>和报告</w:t>
      </w:r>
      <w:r w:rsidRPr="00EB3244">
        <w:rPr>
          <w:rFonts w:hint="eastAsia"/>
          <w:lang w:eastAsia="zh-CN"/>
        </w:rPr>
        <w:t>草案。这份反映</w:t>
      </w:r>
      <w:r w:rsidRPr="00EB3244">
        <w:rPr>
          <w:rFonts w:hint="eastAsia"/>
          <w:lang w:eastAsia="zh-CN"/>
        </w:rPr>
        <w:t>201</w:t>
      </w:r>
      <w:r w:rsidR="00CF6269">
        <w:rPr>
          <w:lang w:eastAsia="zh-CN"/>
        </w:rPr>
        <w:t>9</w:t>
      </w:r>
      <w:r w:rsidRPr="00EB3244">
        <w:rPr>
          <w:rFonts w:hint="eastAsia"/>
          <w:lang w:eastAsia="zh-CN"/>
        </w:rPr>
        <w:t>年无线电通信全会各项决定的一览表的最后版本，将提交</w:t>
      </w:r>
      <w:r w:rsidRPr="00EB3244">
        <w:rPr>
          <w:rFonts w:hint="eastAsia"/>
          <w:lang w:eastAsia="zh-CN"/>
        </w:rPr>
        <w:t>201</w:t>
      </w:r>
      <w:r w:rsidR="00CF6269">
        <w:rPr>
          <w:lang w:eastAsia="zh-CN"/>
        </w:rPr>
        <w:t>9</w:t>
      </w:r>
      <w:r w:rsidRPr="00EB3244">
        <w:rPr>
          <w:rFonts w:hint="eastAsia"/>
          <w:lang w:eastAsia="zh-CN"/>
        </w:rPr>
        <w:t>年世界无线电通信大会。</w:t>
      </w:r>
    </w:p>
    <w:p w14:paraId="15C3FE2F" w14:textId="77777777" w:rsidR="00D44BA0" w:rsidRPr="00DF206B" w:rsidRDefault="00D44BA0" w:rsidP="00D44BA0">
      <w:pPr>
        <w:pStyle w:val="Heading1"/>
        <w:rPr>
          <w:lang w:eastAsia="zh-CN"/>
        </w:rPr>
      </w:pPr>
      <w:r w:rsidRPr="00DF206B">
        <w:rPr>
          <w:lang w:eastAsia="zh-CN"/>
        </w:rPr>
        <w:t>4</w:t>
      </w:r>
      <w:r w:rsidRPr="00DF206B">
        <w:rPr>
          <w:lang w:eastAsia="zh-CN"/>
        </w:rPr>
        <w:tab/>
      </w:r>
      <w:r w:rsidRPr="00DF206B">
        <w:rPr>
          <w:rFonts w:hint="eastAsia"/>
          <w:lang w:eastAsia="zh-CN"/>
        </w:rPr>
        <w:t>各研究组的活动</w:t>
      </w:r>
    </w:p>
    <w:p w14:paraId="1AFB18C8" w14:textId="2BAC96CE" w:rsidR="00D44BA0" w:rsidRPr="00EB3244" w:rsidRDefault="00D44BA0" w:rsidP="00D44BA0">
      <w:pPr>
        <w:ind w:firstLineChars="200" w:firstLine="480"/>
        <w:rPr>
          <w:lang w:eastAsia="zh-CN"/>
        </w:rPr>
      </w:pPr>
      <w:r>
        <w:rPr>
          <w:rFonts w:hint="eastAsia"/>
          <w:lang w:eastAsia="zh-CN"/>
        </w:rPr>
        <w:t>提交</w:t>
      </w:r>
      <w:r>
        <w:rPr>
          <w:lang w:eastAsia="zh-CN"/>
        </w:rPr>
        <w:t>RA-1</w:t>
      </w:r>
      <w:r w:rsidR="00547A79">
        <w:rPr>
          <w:rFonts w:hint="eastAsia"/>
          <w:lang w:eastAsia="zh-CN"/>
        </w:rPr>
        <w:t>9</w:t>
      </w:r>
      <w:r>
        <w:rPr>
          <w:rFonts w:hint="eastAsia"/>
          <w:lang w:eastAsia="zh-CN"/>
        </w:rPr>
        <w:t>的</w:t>
      </w:r>
      <w:r>
        <w:rPr>
          <w:lang w:eastAsia="zh-CN"/>
        </w:rPr>
        <w:t>X/1001</w:t>
      </w:r>
      <w:r>
        <w:rPr>
          <w:rFonts w:hint="eastAsia"/>
          <w:lang w:eastAsia="zh-CN"/>
        </w:rPr>
        <w:t>号文件（其中</w:t>
      </w:r>
      <w:r w:rsidRPr="00036D5B">
        <w:rPr>
          <w:lang w:eastAsia="zh-CN"/>
        </w:rPr>
        <w:t>X =</w:t>
      </w:r>
      <w:r>
        <w:rPr>
          <w:lang w:eastAsia="zh-CN"/>
        </w:rPr>
        <w:t xml:space="preserve"> </w:t>
      </w:r>
      <w:r>
        <w:rPr>
          <w:rFonts w:hint="eastAsia"/>
          <w:lang w:eastAsia="zh-CN"/>
        </w:rPr>
        <w:t>相关研究组</w:t>
      </w:r>
      <w:r w:rsidR="001D6D6C">
        <w:rPr>
          <w:rFonts w:hint="eastAsia"/>
          <w:lang w:eastAsia="zh-CN"/>
        </w:rPr>
        <w:t>）</w:t>
      </w:r>
      <w:r>
        <w:rPr>
          <w:rFonts w:hint="eastAsia"/>
          <w:lang w:eastAsia="zh-CN"/>
        </w:rPr>
        <w:t>详细介绍了研究期</w:t>
      </w:r>
      <w:proofErr w:type="gramStart"/>
      <w:r>
        <w:rPr>
          <w:rFonts w:hint="eastAsia"/>
          <w:lang w:eastAsia="zh-CN"/>
        </w:rPr>
        <w:t>当中各</w:t>
      </w:r>
      <w:proofErr w:type="gramEnd"/>
      <w:r>
        <w:rPr>
          <w:rFonts w:hint="eastAsia"/>
          <w:lang w:eastAsia="zh-CN"/>
        </w:rPr>
        <w:t>研究组和词汇协调委员会的活动。</w:t>
      </w:r>
    </w:p>
    <w:p w14:paraId="2DF283FA" w14:textId="77777777" w:rsidR="00D44BA0" w:rsidRPr="00EB3244" w:rsidRDefault="00D44BA0" w:rsidP="00D44BA0">
      <w:pPr>
        <w:pStyle w:val="Heading2"/>
        <w:rPr>
          <w:lang w:eastAsia="zh-CN"/>
        </w:rPr>
      </w:pPr>
      <w:bookmarkStart w:id="17" w:name="_Toc427228986"/>
      <w:bookmarkStart w:id="18" w:name="_Toc427235864"/>
      <w:r w:rsidRPr="00EB3244">
        <w:rPr>
          <w:lang w:eastAsia="zh-CN"/>
        </w:rPr>
        <w:t>4</w:t>
      </w:r>
      <w:r>
        <w:rPr>
          <w:lang w:eastAsia="zh-CN"/>
        </w:rPr>
        <w:t>.1</w:t>
      </w:r>
      <w:r w:rsidRPr="00EB3244">
        <w:rPr>
          <w:lang w:eastAsia="zh-CN"/>
        </w:rPr>
        <w:tab/>
      </w:r>
      <w:r w:rsidRPr="00EB3244">
        <w:rPr>
          <w:rFonts w:hint="eastAsia"/>
          <w:lang w:eastAsia="zh-CN"/>
        </w:rPr>
        <w:t>建议书</w:t>
      </w:r>
      <w:r w:rsidRPr="00EB3244">
        <w:rPr>
          <w:lang w:eastAsia="zh-CN"/>
        </w:rPr>
        <w:t>、手册和报告</w:t>
      </w:r>
      <w:bookmarkEnd w:id="17"/>
      <w:bookmarkEnd w:id="18"/>
    </w:p>
    <w:p w14:paraId="4BBDE70F" w14:textId="05C473F5" w:rsidR="00D44BA0" w:rsidRPr="001E7FBD" w:rsidRDefault="00D44BA0" w:rsidP="00D44BA0">
      <w:pPr>
        <w:ind w:firstLineChars="200" w:firstLine="480"/>
        <w:rPr>
          <w:lang w:eastAsia="zh-CN"/>
        </w:rPr>
      </w:pPr>
      <w:r w:rsidRPr="001E7FBD">
        <w:rPr>
          <w:rFonts w:hint="eastAsia"/>
          <w:lang w:eastAsia="zh-CN"/>
        </w:rPr>
        <w:t>截至</w:t>
      </w:r>
      <w:r w:rsidRPr="001E7FBD">
        <w:rPr>
          <w:rFonts w:hint="eastAsia"/>
          <w:lang w:eastAsia="zh-CN"/>
        </w:rPr>
        <w:t>201</w:t>
      </w:r>
      <w:r w:rsidR="00547A79">
        <w:rPr>
          <w:rFonts w:hint="eastAsia"/>
          <w:lang w:eastAsia="zh-CN"/>
        </w:rPr>
        <w:t>9</w:t>
      </w:r>
      <w:r w:rsidRPr="001E7FBD">
        <w:rPr>
          <w:rFonts w:hint="eastAsia"/>
          <w:lang w:eastAsia="zh-CN"/>
        </w:rPr>
        <w:t>年</w:t>
      </w:r>
      <w:r w:rsidR="00547A79">
        <w:rPr>
          <w:rFonts w:hint="eastAsia"/>
          <w:lang w:eastAsia="zh-CN"/>
        </w:rPr>
        <w:t>9</w:t>
      </w:r>
      <w:r w:rsidRPr="001E7FBD">
        <w:rPr>
          <w:rFonts w:hint="eastAsia"/>
          <w:lang w:eastAsia="zh-CN"/>
        </w:rPr>
        <w:t>月</w:t>
      </w:r>
      <w:r w:rsidRPr="001E7FBD">
        <w:rPr>
          <w:lang w:eastAsia="zh-CN"/>
        </w:rPr>
        <w:t>，共有约</w:t>
      </w:r>
      <w:r w:rsidRPr="001E7FBD">
        <w:rPr>
          <w:rFonts w:hint="eastAsia"/>
          <w:lang w:eastAsia="zh-CN"/>
        </w:rPr>
        <w:t>2</w:t>
      </w:r>
      <w:r w:rsidR="00547A79">
        <w:rPr>
          <w:rFonts w:hint="eastAsia"/>
          <w:lang w:eastAsia="zh-CN"/>
        </w:rPr>
        <w:t>00</w:t>
      </w:r>
      <w:r w:rsidRPr="001E7FBD">
        <w:rPr>
          <w:rFonts w:hint="eastAsia"/>
          <w:lang w:eastAsia="zh-CN"/>
        </w:rPr>
        <w:t>份</w:t>
      </w:r>
      <w:r w:rsidRPr="001E7FBD">
        <w:rPr>
          <w:lang w:eastAsia="zh-CN"/>
        </w:rPr>
        <w:t>新的或经修订的建议书以及</w:t>
      </w:r>
      <w:r w:rsidRPr="001E7FBD">
        <w:rPr>
          <w:rFonts w:hint="eastAsia"/>
          <w:lang w:eastAsia="zh-CN"/>
        </w:rPr>
        <w:t>1</w:t>
      </w:r>
      <w:r w:rsidR="00547A79">
        <w:rPr>
          <w:rFonts w:hint="eastAsia"/>
          <w:lang w:eastAsia="zh-CN"/>
        </w:rPr>
        <w:t>8</w:t>
      </w:r>
      <w:r w:rsidRPr="001E7FBD">
        <w:rPr>
          <w:rFonts w:hint="eastAsia"/>
          <w:lang w:eastAsia="zh-CN"/>
        </w:rPr>
        <w:t>0</w:t>
      </w:r>
      <w:r w:rsidRPr="001E7FBD">
        <w:rPr>
          <w:rFonts w:hint="eastAsia"/>
          <w:lang w:eastAsia="zh-CN"/>
        </w:rPr>
        <w:t>份</w:t>
      </w:r>
      <w:r w:rsidRPr="001E7FBD">
        <w:rPr>
          <w:lang w:eastAsia="zh-CN"/>
        </w:rPr>
        <w:t>新的或经修订的报告在</w:t>
      </w:r>
      <w:r w:rsidRPr="001E7FBD">
        <w:rPr>
          <w:rFonts w:hint="eastAsia"/>
          <w:lang w:eastAsia="zh-CN"/>
        </w:rPr>
        <w:t>201</w:t>
      </w:r>
      <w:r w:rsidR="00547A79">
        <w:rPr>
          <w:rFonts w:hint="eastAsia"/>
          <w:lang w:eastAsia="zh-CN"/>
        </w:rPr>
        <w:t>5</w:t>
      </w:r>
      <w:r w:rsidRPr="001E7FBD">
        <w:rPr>
          <w:lang w:eastAsia="zh-CN"/>
        </w:rPr>
        <w:t>-201</w:t>
      </w:r>
      <w:r w:rsidR="00547A79">
        <w:rPr>
          <w:rFonts w:hint="eastAsia"/>
          <w:lang w:eastAsia="zh-CN"/>
        </w:rPr>
        <w:t>9</w:t>
      </w:r>
      <w:r w:rsidRPr="001E7FBD">
        <w:rPr>
          <w:rFonts w:hint="eastAsia"/>
          <w:lang w:eastAsia="zh-CN"/>
        </w:rPr>
        <w:t>年</w:t>
      </w:r>
      <w:r w:rsidRPr="001E7FBD">
        <w:rPr>
          <w:lang w:eastAsia="zh-CN"/>
        </w:rPr>
        <w:t>研究</w:t>
      </w:r>
      <w:proofErr w:type="gramStart"/>
      <w:r w:rsidRPr="001E7FBD">
        <w:rPr>
          <w:rFonts w:hint="eastAsia"/>
          <w:lang w:eastAsia="zh-CN"/>
        </w:rPr>
        <w:t>期</w:t>
      </w:r>
      <w:r w:rsidRPr="001E7FBD">
        <w:rPr>
          <w:lang w:eastAsia="zh-CN"/>
        </w:rPr>
        <w:t>获得</w:t>
      </w:r>
      <w:proofErr w:type="gramEnd"/>
      <w:r w:rsidRPr="001E7FBD">
        <w:rPr>
          <w:lang w:eastAsia="zh-CN"/>
        </w:rPr>
        <w:t>批准，其中</w:t>
      </w:r>
      <w:r w:rsidRPr="001E7FBD">
        <w:rPr>
          <w:rFonts w:hint="eastAsia"/>
          <w:lang w:eastAsia="zh-CN"/>
        </w:rPr>
        <w:t>许多</w:t>
      </w:r>
      <w:r w:rsidRPr="001E7FBD">
        <w:rPr>
          <w:lang w:eastAsia="zh-CN"/>
        </w:rPr>
        <w:t>源自与</w:t>
      </w:r>
      <w:r w:rsidRPr="001E7FBD">
        <w:rPr>
          <w:lang w:eastAsia="zh-CN"/>
        </w:rPr>
        <w:t>CPM</w:t>
      </w:r>
      <w:r w:rsidRPr="001E7FBD">
        <w:rPr>
          <w:lang w:eastAsia="zh-CN"/>
        </w:rPr>
        <w:t>活动相关的研究工作，但也有很大一部分反映出构成研究</w:t>
      </w:r>
      <w:proofErr w:type="gramStart"/>
      <w:r w:rsidRPr="001E7FBD">
        <w:rPr>
          <w:lang w:eastAsia="zh-CN"/>
        </w:rPr>
        <w:t>组基本</w:t>
      </w:r>
      <w:proofErr w:type="gramEnd"/>
      <w:r w:rsidRPr="001E7FBD">
        <w:rPr>
          <w:lang w:eastAsia="zh-CN"/>
        </w:rPr>
        <w:t>工作支柱的关键性</w:t>
      </w:r>
      <w:r w:rsidRPr="001E7FBD">
        <w:rPr>
          <w:rFonts w:hint="eastAsia"/>
          <w:lang w:eastAsia="zh-CN"/>
        </w:rPr>
        <w:t>“基础”研究</w:t>
      </w:r>
      <w:r w:rsidRPr="001E7FBD">
        <w:rPr>
          <w:lang w:eastAsia="zh-CN"/>
        </w:rPr>
        <w:t>。目前</w:t>
      </w:r>
      <w:r w:rsidRPr="001E7FBD">
        <w:rPr>
          <w:rFonts w:hint="eastAsia"/>
          <w:lang w:eastAsia="zh-CN"/>
        </w:rPr>
        <w:t>正在制定</w:t>
      </w:r>
      <w:r w:rsidRPr="001E7FBD">
        <w:rPr>
          <w:lang w:eastAsia="zh-CN"/>
        </w:rPr>
        <w:t>与之相关的建议书和报告的令人瞩目的主题包括：</w:t>
      </w:r>
    </w:p>
    <w:p w14:paraId="4F56111A" w14:textId="77777777" w:rsidR="00D44BA0" w:rsidRPr="001E7FBD" w:rsidRDefault="00D44BA0" w:rsidP="00D44BA0">
      <w:pPr>
        <w:pStyle w:val="enumlev1"/>
        <w:rPr>
          <w:lang w:eastAsia="zh-CN"/>
        </w:rPr>
      </w:pPr>
      <w:r w:rsidRPr="001E7FBD">
        <w:rPr>
          <w:lang w:eastAsia="zh-CN"/>
        </w:rPr>
        <w:t>–</w:t>
      </w:r>
      <w:r w:rsidRPr="001E7FBD">
        <w:rPr>
          <w:lang w:eastAsia="zh-CN"/>
        </w:rPr>
        <w:tab/>
      </w:r>
      <w:r w:rsidRPr="001E7FBD">
        <w:rPr>
          <w:rFonts w:hint="eastAsia"/>
          <w:lang w:eastAsia="zh-CN"/>
        </w:rPr>
        <w:t>短距离</w:t>
      </w:r>
      <w:r w:rsidRPr="001E7FBD">
        <w:rPr>
          <w:lang w:eastAsia="zh-CN"/>
        </w:rPr>
        <w:t>设备</w:t>
      </w:r>
      <w:r w:rsidRPr="001E7FBD">
        <w:rPr>
          <w:rFonts w:hint="eastAsia"/>
          <w:lang w:eastAsia="zh-CN"/>
        </w:rPr>
        <w:t>的</w:t>
      </w:r>
      <w:r w:rsidRPr="001E7FBD">
        <w:rPr>
          <w:lang w:eastAsia="zh-CN"/>
        </w:rPr>
        <w:t>协调</w:t>
      </w:r>
      <w:r w:rsidRPr="001E7FBD">
        <w:rPr>
          <w:rFonts w:hint="eastAsia"/>
          <w:lang w:eastAsia="zh-CN"/>
        </w:rPr>
        <w:t>统一</w:t>
      </w:r>
      <w:r w:rsidRPr="001E7FBD">
        <w:rPr>
          <w:lang w:eastAsia="zh-CN"/>
        </w:rPr>
        <w:t>；</w:t>
      </w:r>
    </w:p>
    <w:p w14:paraId="33DAE671" w14:textId="352F5969" w:rsidR="00D44BA0" w:rsidRPr="001E7FBD" w:rsidRDefault="00D44BA0" w:rsidP="00D44BA0">
      <w:pPr>
        <w:pStyle w:val="enumlev1"/>
        <w:rPr>
          <w:lang w:eastAsia="zh-CN"/>
        </w:rPr>
      </w:pPr>
      <w:r w:rsidRPr="001E7FBD">
        <w:rPr>
          <w:lang w:eastAsia="zh-CN"/>
        </w:rPr>
        <w:t>–</w:t>
      </w:r>
      <w:r w:rsidRPr="001E7FBD">
        <w:rPr>
          <w:lang w:eastAsia="zh-CN"/>
        </w:rPr>
        <w:tab/>
      </w:r>
      <w:r w:rsidRPr="001E7FBD">
        <w:rPr>
          <w:rFonts w:hint="eastAsia"/>
          <w:lang w:eastAsia="zh-CN"/>
        </w:rPr>
        <w:t>涉及</w:t>
      </w:r>
      <w:r w:rsidRPr="001E7FBD">
        <w:rPr>
          <w:lang w:eastAsia="zh-CN"/>
        </w:rPr>
        <w:t>建筑物</w:t>
      </w:r>
      <w:r w:rsidRPr="001E7FBD">
        <w:rPr>
          <w:rFonts w:hint="eastAsia"/>
          <w:lang w:eastAsia="zh-CN"/>
        </w:rPr>
        <w:t>入口</w:t>
      </w:r>
      <w:r w:rsidRPr="001E7FBD">
        <w:rPr>
          <w:lang w:eastAsia="zh-CN"/>
        </w:rPr>
        <w:t>损耗</w:t>
      </w:r>
      <w:r w:rsidRPr="001E7FBD">
        <w:rPr>
          <w:rFonts w:hint="eastAsia"/>
          <w:lang w:eastAsia="zh-CN"/>
        </w:rPr>
        <w:t>（</w:t>
      </w:r>
      <w:r w:rsidRPr="001E7FBD">
        <w:rPr>
          <w:rFonts w:hint="eastAsia"/>
          <w:lang w:eastAsia="zh-CN"/>
        </w:rPr>
        <w:t>building entry loss</w:t>
      </w:r>
      <w:r w:rsidR="001D6D6C">
        <w:rPr>
          <w:rFonts w:hint="eastAsia"/>
          <w:lang w:eastAsia="zh-CN"/>
        </w:rPr>
        <w:t>）</w:t>
      </w:r>
      <w:r w:rsidR="0012019E">
        <w:rPr>
          <w:rFonts w:hint="eastAsia"/>
          <w:lang w:eastAsia="zh-CN"/>
        </w:rPr>
        <w:t>、杂</w:t>
      </w:r>
      <w:r w:rsidR="000855BA">
        <w:rPr>
          <w:rFonts w:hint="eastAsia"/>
          <w:lang w:eastAsia="zh-CN"/>
        </w:rPr>
        <w:t>物</w:t>
      </w:r>
      <w:r w:rsidR="0012019E">
        <w:rPr>
          <w:rFonts w:hint="eastAsia"/>
          <w:lang w:eastAsia="zh-CN"/>
        </w:rPr>
        <w:t>损耗（</w:t>
      </w:r>
      <w:r w:rsidR="0012019E" w:rsidRPr="00547A79">
        <w:rPr>
          <w:lang w:eastAsia="zh-CN"/>
        </w:rPr>
        <w:t>loss due to clutter</w:t>
      </w:r>
      <w:r w:rsidR="001D6D6C">
        <w:rPr>
          <w:rFonts w:hint="eastAsia"/>
          <w:lang w:eastAsia="zh-CN"/>
        </w:rPr>
        <w:t>）</w:t>
      </w:r>
      <w:r w:rsidRPr="001E7FBD">
        <w:rPr>
          <w:lang w:eastAsia="zh-CN"/>
        </w:rPr>
        <w:t>和传播模型的传播研究</w:t>
      </w:r>
      <w:r w:rsidRPr="001E7FBD">
        <w:rPr>
          <w:rFonts w:hint="eastAsia"/>
          <w:lang w:eastAsia="zh-CN"/>
        </w:rPr>
        <w:t>以及与较高</w:t>
      </w:r>
      <w:r w:rsidRPr="001E7FBD">
        <w:rPr>
          <w:lang w:eastAsia="zh-CN"/>
        </w:rPr>
        <w:t>频率</w:t>
      </w:r>
      <w:r w:rsidRPr="001E7FBD">
        <w:rPr>
          <w:rFonts w:hint="eastAsia"/>
          <w:lang w:eastAsia="zh-CN"/>
        </w:rPr>
        <w:t>（</w:t>
      </w:r>
      <w:r w:rsidRPr="001E7FBD">
        <w:rPr>
          <w:lang w:eastAsia="zh-CN"/>
        </w:rPr>
        <w:t>6-100 GHz</w:t>
      </w:r>
      <w:r w:rsidR="001D6D6C">
        <w:rPr>
          <w:rFonts w:hint="eastAsia"/>
          <w:lang w:eastAsia="zh-CN"/>
        </w:rPr>
        <w:t>）</w:t>
      </w:r>
      <w:r w:rsidRPr="001E7FBD">
        <w:rPr>
          <w:rFonts w:hint="eastAsia"/>
          <w:lang w:eastAsia="zh-CN"/>
        </w:rPr>
        <w:t>相关的特性；</w:t>
      </w:r>
    </w:p>
    <w:p w14:paraId="6FC74847" w14:textId="51F75059" w:rsidR="00D44BA0" w:rsidRPr="001E7FBD" w:rsidRDefault="00D44BA0" w:rsidP="00D44BA0">
      <w:pPr>
        <w:pStyle w:val="enumlev1"/>
        <w:rPr>
          <w:lang w:eastAsia="zh-CN"/>
        </w:rPr>
      </w:pPr>
      <w:r w:rsidRPr="001E7FBD">
        <w:rPr>
          <w:lang w:eastAsia="zh-CN"/>
        </w:rPr>
        <w:t>–</w:t>
      </w:r>
      <w:r w:rsidRPr="001E7FBD">
        <w:rPr>
          <w:lang w:eastAsia="zh-CN"/>
        </w:rPr>
        <w:tab/>
      </w:r>
      <w:r w:rsidR="0012019E" w:rsidRPr="0012019E">
        <w:rPr>
          <w:rFonts w:hint="eastAsia"/>
          <w:lang w:eastAsia="zh-CN"/>
        </w:rPr>
        <w:t>传输系统用于超高清电视卫星广播，将卫星系统集成</w:t>
      </w:r>
      <w:r w:rsidR="0012019E">
        <w:rPr>
          <w:rFonts w:hint="eastAsia"/>
          <w:lang w:eastAsia="zh-CN"/>
        </w:rPr>
        <w:t>至</w:t>
      </w:r>
      <w:r w:rsidR="0012019E" w:rsidRPr="0012019E">
        <w:rPr>
          <w:rFonts w:hint="eastAsia"/>
          <w:lang w:eastAsia="zh-CN"/>
        </w:rPr>
        <w:t>下一代接入技术中</w:t>
      </w:r>
      <w:r w:rsidR="0012019E">
        <w:rPr>
          <w:rFonts w:hint="eastAsia"/>
          <w:lang w:eastAsia="zh-CN"/>
        </w:rPr>
        <w:t>；</w:t>
      </w:r>
    </w:p>
    <w:p w14:paraId="4B2CB3B8" w14:textId="57077482" w:rsidR="00D44BA0" w:rsidRDefault="00D44BA0" w:rsidP="00D44BA0">
      <w:pPr>
        <w:pStyle w:val="enumlev1"/>
        <w:rPr>
          <w:lang w:eastAsia="zh-CN"/>
        </w:rPr>
      </w:pPr>
      <w:r w:rsidRPr="001E7FBD">
        <w:rPr>
          <w:lang w:eastAsia="zh-CN"/>
        </w:rPr>
        <w:t>–</w:t>
      </w:r>
      <w:r w:rsidRPr="001E7FBD">
        <w:rPr>
          <w:lang w:eastAsia="zh-CN"/>
        </w:rPr>
        <w:tab/>
      </w:r>
      <w:r w:rsidR="0012019E" w:rsidRPr="0012019E">
        <w:rPr>
          <w:rFonts w:hint="eastAsia"/>
          <w:lang w:eastAsia="zh-CN"/>
        </w:rPr>
        <w:t>无线电导航卫星业务中的系统和网络</w:t>
      </w:r>
      <w:r w:rsidR="00A55DB0">
        <w:rPr>
          <w:rFonts w:hint="eastAsia"/>
          <w:lang w:eastAsia="zh-CN"/>
        </w:rPr>
        <w:t>；</w:t>
      </w:r>
    </w:p>
    <w:p w14:paraId="2682DE6C" w14:textId="398916EF" w:rsidR="00547A79" w:rsidRPr="001E7FBD" w:rsidRDefault="00547A79" w:rsidP="00D44BA0">
      <w:pPr>
        <w:pStyle w:val="enumlev1"/>
        <w:rPr>
          <w:lang w:eastAsia="zh-CN"/>
        </w:rPr>
      </w:pPr>
      <w:r w:rsidRPr="001E7FBD">
        <w:rPr>
          <w:lang w:eastAsia="zh-CN"/>
        </w:rPr>
        <w:lastRenderedPageBreak/>
        <w:t>–</w:t>
      </w:r>
      <w:r w:rsidRPr="001E7FBD">
        <w:rPr>
          <w:lang w:eastAsia="zh-CN"/>
        </w:rPr>
        <w:tab/>
      </w:r>
      <w:r w:rsidR="0012019E" w:rsidRPr="0012019E">
        <w:rPr>
          <w:rFonts w:hint="eastAsia"/>
          <w:lang w:eastAsia="zh-CN"/>
        </w:rPr>
        <w:t>非</w:t>
      </w:r>
      <w:r w:rsidR="0012019E">
        <w:rPr>
          <w:rFonts w:hint="eastAsia"/>
          <w:lang w:eastAsia="zh-CN"/>
        </w:rPr>
        <w:t>静止轨道</w:t>
      </w:r>
      <w:r w:rsidR="0012019E" w:rsidRPr="0012019E">
        <w:rPr>
          <w:rFonts w:hint="eastAsia"/>
          <w:lang w:eastAsia="zh-CN"/>
        </w:rPr>
        <w:t>固定卫星服务系统，由固定卫星服务系统</w:t>
      </w:r>
      <w:r w:rsidR="0012019E">
        <w:rPr>
          <w:rFonts w:hint="eastAsia"/>
          <w:lang w:eastAsia="zh-CN"/>
        </w:rPr>
        <w:t>提供</w:t>
      </w:r>
      <w:r w:rsidR="0012019E" w:rsidRPr="0012019E">
        <w:rPr>
          <w:rFonts w:hint="eastAsia"/>
          <w:lang w:eastAsia="zh-CN"/>
        </w:rPr>
        <w:t>全球宽带互联网接入，</w:t>
      </w:r>
      <w:r w:rsidR="0012019E">
        <w:rPr>
          <w:rFonts w:hint="eastAsia"/>
          <w:lang w:eastAsia="zh-CN"/>
        </w:rPr>
        <w:t>动中通地球站</w:t>
      </w:r>
      <w:r w:rsidR="0012019E" w:rsidRPr="0012019E">
        <w:rPr>
          <w:rFonts w:hint="eastAsia"/>
          <w:lang w:eastAsia="zh-CN"/>
        </w:rPr>
        <w:t>与</w:t>
      </w:r>
      <w:r w:rsidR="00AB4F85" w:rsidRPr="0012019E">
        <w:rPr>
          <w:rFonts w:hint="eastAsia"/>
          <w:lang w:eastAsia="zh-CN"/>
        </w:rPr>
        <w:t>固定卫星</w:t>
      </w:r>
      <w:r w:rsidR="00AB4F85">
        <w:rPr>
          <w:rFonts w:hint="eastAsia"/>
          <w:lang w:eastAsia="zh-CN"/>
        </w:rPr>
        <w:t>业务中的</w:t>
      </w:r>
      <w:r w:rsidR="0012019E" w:rsidRPr="0012019E">
        <w:rPr>
          <w:rFonts w:hint="eastAsia"/>
          <w:lang w:eastAsia="zh-CN"/>
        </w:rPr>
        <w:t>地球静止空间站通信</w:t>
      </w:r>
      <w:r w:rsidR="00AB4F85">
        <w:rPr>
          <w:rFonts w:hint="eastAsia"/>
          <w:lang w:eastAsia="zh-CN"/>
        </w:rPr>
        <w:t>；</w:t>
      </w:r>
    </w:p>
    <w:p w14:paraId="0CF7714A" w14:textId="23A4C885" w:rsidR="00D44BA0" w:rsidRDefault="00D44BA0" w:rsidP="00D44BA0">
      <w:pPr>
        <w:pStyle w:val="enumlev1"/>
        <w:rPr>
          <w:lang w:eastAsia="zh-CN"/>
        </w:rPr>
      </w:pPr>
      <w:r w:rsidRPr="001E7FBD">
        <w:rPr>
          <w:lang w:eastAsia="zh-CN"/>
        </w:rPr>
        <w:t>–</w:t>
      </w:r>
      <w:r w:rsidRPr="001E7FBD">
        <w:rPr>
          <w:lang w:eastAsia="zh-CN"/>
        </w:rPr>
        <w:tab/>
        <w:t>IMT</w:t>
      </w:r>
      <w:r w:rsidRPr="001E7FBD">
        <w:rPr>
          <w:rFonts w:hint="eastAsia"/>
          <w:lang w:eastAsia="zh-CN"/>
        </w:rPr>
        <w:t>地面系统在</w:t>
      </w:r>
      <w:r w:rsidRPr="001E7FBD">
        <w:rPr>
          <w:lang w:eastAsia="zh-CN"/>
        </w:rPr>
        <w:t>2020</w:t>
      </w:r>
      <w:r w:rsidRPr="001E7FBD">
        <w:rPr>
          <w:rFonts w:hint="eastAsia"/>
          <w:lang w:eastAsia="zh-CN"/>
        </w:rPr>
        <w:t>年及之后这一时间段内的未来技术趋势；</w:t>
      </w:r>
    </w:p>
    <w:p w14:paraId="01BB1CB5" w14:textId="03AD6705" w:rsidR="00547A79" w:rsidRPr="001E7FBD" w:rsidRDefault="00547A79" w:rsidP="00D44BA0">
      <w:pPr>
        <w:pStyle w:val="enumlev1"/>
        <w:rPr>
          <w:lang w:eastAsia="zh-CN"/>
        </w:rPr>
      </w:pPr>
      <w:r w:rsidRPr="00547A79">
        <w:rPr>
          <w:lang w:eastAsia="zh-CN"/>
        </w:rPr>
        <w:t>–</w:t>
      </w:r>
      <w:r w:rsidRPr="00547A79">
        <w:rPr>
          <w:lang w:eastAsia="zh-CN"/>
        </w:rPr>
        <w:tab/>
      </w:r>
      <w:r w:rsidR="00AB4F85" w:rsidRPr="00AB4F85">
        <w:rPr>
          <w:rFonts w:hint="eastAsia"/>
          <w:lang w:eastAsia="zh-CN"/>
        </w:rPr>
        <w:t>公</w:t>
      </w:r>
      <w:r w:rsidR="00AB4F85">
        <w:rPr>
          <w:rFonts w:hint="eastAsia"/>
          <w:lang w:eastAsia="zh-CN"/>
        </w:rPr>
        <w:t>共</w:t>
      </w:r>
      <w:r w:rsidR="00AB4F85" w:rsidRPr="00AB4F85">
        <w:rPr>
          <w:rFonts w:hint="eastAsia"/>
          <w:lang w:eastAsia="zh-CN"/>
        </w:rPr>
        <w:t>保护和救灾</w:t>
      </w:r>
      <w:r w:rsidR="00AB4F85">
        <w:rPr>
          <w:rFonts w:hint="eastAsia"/>
          <w:lang w:eastAsia="zh-CN"/>
        </w:rPr>
        <w:t>的</w:t>
      </w:r>
      <w:r w:rsidR="00AB4F85" w:rsidRPr="00AB4F85">
        <w:rPr>
          <w:rFonts w:hint="eastAsia"/>
          <w:lang w:eastAsia="zh-CN"/>
        </w:rPr>
        <w:t>无线电</w:t>
      </w:r>
      <w:r w:rsidR="00AB4F85">
        <w:rPr>
          <w:rFonts w:hint="eastAsia"/>
          <w:lang w:eastAsia="zh-CN"/>
        </w:rPr>
        <w:t>通信</w:t>
      </w:r>
      <w:r w:rsidR="00AB4F85" w:rsidRPr="00AB4F85">
        <w:rPr>
          <w:rFonts w:hint="eastAsia"/>
          <w:lang w:eastAsia="zh-CN"/>
        </w:rPr>
        <w:t>目标和要求</w:t>
      </w:r>
      <w:r w:rsidR="00AB4F85">
        <w:rPr>
          <w:rFonts w:hint="eastAsia"/>
          <w:lang w:eastAsia="zh-CN"/>
        </w:rPr>
        <w:t>；</w:t>
      </w:r>
    </w:p>
    <w:p w14:paraId="4E72E4B5" w14:textId="609744F9" w:rsidR="00547A79" w:rsidRDefault="00547A79" w:rsidP="00D44BA0">
      <w:pPr>
        <w:pStyle w:val="enumlev1"/>
        <w:rPr>
          <w:lang w:eastAsia="zh-CN"/>
        </w:rPr>
      </w:pPr>
      <w:r w:rsidRPr="001E7FBD">
        <w:rPr>
          <w:lang w:eastAsia="zh-CN"/>
        </w:rPr>
        <w:t>–</w:t>
      </w:r>
      <w:r w:rsidRPr="001E7FBD">
        <w:rPr>
          <w:lang w:eastAsia="zh-CN"/>
        </w:rPr>
        <w:tab/>
      </w:r>
      <w:r w:rsidR="00AB4F85">
        <w:rPr>
          <w:rFonts w:hint="eastAsia"/>
          <w:lang w:eastAsia="zh-CN"/>
        </w:rPr>
        <w:t>移动</w:t>
      </w:r>
      <w:r w:rsidR="009874F2">
        <w:rPr>
          <w:rFonts w:hint="eastAsia"/>
          <w:lang w:eastAsia="zh-CN"/>
        </w:rPr>
        <w:t>业务</w:t>
      </w:r>
      <w:r w:rsidR="00AB4F85" w:rsidRPr="00AB4F85">
        <w:rPr>
          <w:rFonts w:hint="eastAsia"/>
          <w:lang w:eastAsia="zh-CN"/>
        </w:rPr>
        <w:t>下智能</w:t>
      </w:r>
      <w:r w:rsidR="00AB4F85">
        <w:rPr>
          <w:rFonts w:hint="eastAsia"/>
          <w:lang w:eastAsia="zh-CN"/>
        </w:rPr>
        <w:t>交通</w:t>
      </w:r>
      <w:r w:rsidR="00AB4F85" w:rsidRPr="00AB4F85">
        <w:rPr>
          <w:rFonts w:hint="eastAsia"/>
          <w:lang w:eastAsia="zh-CN"/>
        </w:rPr>
        <w:t>系统的使用和安排</w:t>
      </w:r>
      <w:r w:rsidR="00AB4F85">
        <w:rPr>
          <w:rFonts w:hint="eastAsia"/>
          <w:lang w:eastAsia="zh-CN"/>
        </w:rPr>
        <w:t>的研究；</w:t>
      </w:r>
    </w:p>
    <w:p w14:paraId="1AF9DE7B" w14:textId="50A5D671" w:rsidR="00547A79" w:rsidRPr="009822D6" w:rsidRDefault="00547A79" w:rsidP="00D44BA0">
      <w:pPr>
        <w:pStyle w:val="enumlev1"/>
        <w:rPr>
          <w:lang w:eastAsia="zh-CN"/>
        </w:rPr>
      </w:pPr>
      <w:r w:rsidRPr="001E7FBD">
        <w:rPr>
          <w:lang w:eastAsia="zh-CN"/>
        </w:rPr>
        <w:t>–</w:t>
      </w:r>
      <w:r w:rsidRPr="001E7FBD">
        <w:rPr>
          <w:lang w:eastAsia="zh-CN"/>
        </w:rPr>
        <w:tab/>
      </w:r>
      <w:r w:rsidR="00E12209" w:rsidRPr="009822D6">
        <w:rPr>
          <w:rFonts w:hint="eastAsia"/>
          <w:lang w:eastAsia="zh-CN"/>
        </w:rPr>
        <w:t>列车与轨道之间铁路无线电通信系统（</w:t>
      </w:r>
      <w:r w:rsidR="00E12209" w:rsidRPr="009822D6">
        <w:rPr>
          <w:lang w:eastAsia="zh-CN"/>
        </w:rPr>
        <w:t>RSTT</w:t>
      </w:r>
      <w:r w:rsidR="001D6D6C">
        <w:rPr>
          <w:rFonts w:hint="eastAsia"/>
          <w:lang w:eastAsia="zh-CN"/>
        </w:rPr>
        <w:t>）</w:t>
      </w:r>
      <w:r w:rsidR="00E12209" w:rsidRPr="009822D6">
        <w:rPr>
          <w:rFonts w:hint="eastAsia"/>
          <w:lang w:eastAsia="zh-CN"/>
        </w:rPr>
        <w:t>的描述；</w:t>
      </w:r>
    </w:p>
    <w:p w14:paraId="55874924" w14:textId="0645D3FC" w:rsidR="00547A79" w:rsidRDefault="00547A79" w:rsidP="00D44BA0">
      <w:pPr>
        <w:pStyle w:val="enumlev1"/>
        <w:rPr>
          <w:lang w:eastAsia="zh-CN"/>
        </w:rPr>
      </w:pPr>
      <w:r w:rsidRPr="001E7FBD">
        <w:rPr>
          <w:lang w:eastAsia="zh-CN"/>
        </w:rPr>
        <w:t>–</w:t>
      </w:r>
      <w:r w:rsidRPr="001E7FBD">
        <w:rPr>
          <w:lang w:eastAsia="zh-CN"/>
        </w:rPr>
        <w:tab/>
      </w:r>
      <w:r w:rsidR="00AB4F85" w:rsidRPr="00AB4F85">
        <w:rPr>
          <w:rFonts w:hint="eastAsia"/>
          <w:lang w:eastAsia="zh-CN"/>
        </w:rPr>
        <w:t>5 250-5 450</w:t>
      </w:r>
      <w:r w:rsidR="00AB4F85" w:rsidRPr="00547A79">
        <w:rPr>
          <w:lang w:eastAsia="zh-CN"/>
        </w:rPr>
        <w:t xml:space="preserve"> kHz</w:t>
      </w:r>
      <w:r w:rsidR="00AB4F85" w:rsidRPr="00AB4F85">
        <w:rPr>
          <w:rFonts w:hint="eastAsia"/>
          <w:lang w:eastAsia="zh-CN"/>
        </w:rPr>
        <w:t>范围内的业余无线电台的特性</w:t>
      </w:r>
      <w:r w:rsidR="00535B55">
        <w:rPr>
          <w:rFonts w:hint="eastAsia"/>
          <w:lang w:eastAsia="zh-CN"/>
        </w:rPr>
        <w:t>；</w:t>
      </w:r>
    </w:p>
    <w:p w14:paraId="0FF2177D" w14:textId="5E10AC46" w:rsidR="00547A79" w:rsidRDefault="00547A79" w:rsidP="00D44BA0">
      <w:pPr>
        <w:pStyle w:val="enumlev1"/>
        <w:rPr>
          <w:lang w:eastAsia="zh-CN"/>
        </w:rPr>
      </w:pPr>
      <w:r w:rsidRPr="001E7FBD">
        <w:rPr>
          <w:lang w:eastAsia="zh-CN"/>
        </w:rPr>
        <w:t>–</w:t>
      </w:r>
      <w:r w:rsidRPr="001E7FBD">
        <w:rPr>
          <w:lang w:eastAsia="zh-CN"/>
        </w:rPr>
        <w:tab/>
      </w:r>
      <w:r w:rsidRPr="001E7FBD">
        <w:rPr>
          <w:rFonts w:hint="eastAsia"/>
          <w:lang w:eastAsia="zh-CN"/>
        </w:rPr>
        <w:t>在广播</w:t>
      </w:r>
      <w:r w:rsidR="00AB4F85">
        <w:rPr>
          <w:rFonts w:hint="eastAsia"/>
          <w:lang w:eastAsia="zh-CN"/>
        </w:rPr>
        <w:t>节目</w:t>
      </w:r>
      <w:r w:rsidRPr="001E7FBD">
        <w:rPr>
          <w:rFonts w:hint="eastAsia"/>
          <w:lang w:eastAsia="zh-CN"/>
        </w:rPr>
        <w:t>制作</w:t>
      </w:r>
      <w:r w:rsidR="00AB4F85">
        <w:rPr>
          <w:rFonts w:hint="eastAsia"/>
          <w:lang w:eastAsia="zh-CN"/>
        </w:rPr>
        <w:t>和特殊活动覆盖</w:t>
      </w:r>
      <w:r w:rsidRPr="001E7FBD">
        <w:rPr>
          <w:rFonts w:hint="eastAsia"/>
          <w:lang w:eastAsia="zh-CN"/>
        </w:rPr>
        <w:t>中使用的</w:t>
      </w:r>
      <w:r w:rsidRPr="001E7FBD">
        <w:rPr>
          <w:lang w:eastAsia="zh-CN"/>
        </w:rPr>
        <w:t>SAB/SAP</w:t>
      </w:r>
      <w:r w:rsidR="00AB4F85">
        <w:rPr>
          <w:rFonts w:hint="eastAsia"/>
          <w:lang w:eastAsia="zh-CN"/>
        </w:rPr>
        <w:t>和</w:t>
      </w:r>
      <w:r w:rsidR="00AB4F85">
        <w:rPr>
          <w:rFonts w:hint="eastAsia"/>
          <w:lang w:eastAsia="zh-CN"/>
        </w:rPr>
        <w:t>E</w:t>
      </w:r>
      <w:r w:rsidR="00AB4F85">
        <w:rPr>
          <w:lang w:eastAsia="zh-CN"/>
        </w:rPr>
        <w:t>NG</w:t>
      </w:r>
      <w:r w:rsidRPr="001E7FBD">
        <w:rPr>
          <w:rFonts w:hint="eastAsia"/>
          <w:lang w:eastAsia="zh-CN"/>
        </w:rPr>
        <w:t>的技术参数、操作特性和部署场景；</w:t>
      </w:r>
    </w:p>
    <w:p w14:paraId="62F110B6" w14:textId="23B2702C" w:rsidR="009A6C82" w:rsidRPr="002C4B29" w:rsidRDefault="009A6C82" w:rsidP="009A6C82">
      <w:pPr>
        <w:pStyle w:val="enumlev1"/>
        <w:rPr>
          <w:lang w:eastAsia="zh-CN"/>
        </w:rPr>
      </w:pPr>
      <w:r w:rsidRPr="002C4B29">
        <w:rPr>
          <w:lang w:eastAsia="zh-CN"/>
        </w:rPr>
        <w:t>–</w:t>
      </w:r>
      <w:r w:rsidRPr="002C4B29">
        <w:rPr>
          <w:lang w:eastAsia="zh-CN"/>
        </w:rPr>
        <w:tab/>
      </w:r>
      <w:r w:rsidR="00AB4F85">
        <w:rPr>
          <w:rFonts w:hint="eastAsia"/>
          <w:lang w:eastAsia="zh-CN"/>
        </w:rPr>
        <w:t>数字</w:t>
      </w:r>
      <w:r w:rsidR="00AB4F85" w:rsidRPr="00AB4F85">
        <w:rPr>
          <w:rFonts w:hint="eastAsia"/>
          <w:lang w:eastAsia="zh-CN"/>
        </w:rPr>
        <w:t>地面广播系统及有关电视、声音广播及多媒体服务的频谱规划</w:t>
      </w:r>
      <w:r w:rsidR="00AB4F85" w:rsidRPr="00AB4F85">
        <w:rPr>
          <w:rFonts w:hint="eastAsia"/>
          <w:lang w:eastAsia="zh-CN"/>
        </w:rPr>
        <w:t>/</w:t>
      </w:r>
      <w:r w:rsidR="00AB4F85" w:rsidRPr="00AB4F85">
        <w:rPr>
          <w:rFonts w:hint="eastAsia"/>
          <w:lang w:eastAsia="zh-CN"/>
        </w:rPr>
        <w:t>用途，包括两套新的第二代</w:t>
      </w:r>
      <w:r w:rsidR="00AB4F85">
        <w:rPr>
          <w:rFonts w:hint="eastAsia"/>
          <w:lang w:eastAsia="zh-CN"/>
        </w:rPr>
        <w:t>数字</w:t>
      </w:r>
      <w:r w:rsidR="00AB4F85" w:rsidRPr="00AB4F85">
        <w:rPr>
          <w:rFonts w:hint="eastAsia"/>
          <w:lang w:eastAsia="zh-CN"/>
        </w:rPr>
        <w:t>地面电视广播</w:t>
      </w:r>
      <w:r w:rsidR="009874F2">
        <w:rPr>
          <w:rFonts w:hint="eastAsia"/>
          <w:lang w:eastAsia="zh-CN"/>
        </w:rPr>
        <w:t>（</w:t>
      </w:r>
      <w:r w:rsidR="009874F2">
        <w:rPr>
          <w:rFonts w:hint="eastAsia"/>
          <w:lang w:eastAsia="zh-CN"/>
        </w:rPr>
        <w:t>D</w:t>
      </w:r>
      <w:r w:rsidR="009874F2">
        <w:rPr>
          <w:lang w:eastAsia="zh-CN"/>
        </w:rPr>
        <w:t>TTB</w:t>
      </w:r>
      <w:r w:rsidR="009874F2">
        <w:rPr>
          <w:rFonts w:hint="eastAsia"/>
          <w:lang w:eastAsia="zh-CN"/>
        </w:rPr>
        <w:t>）</w:t>
      </w:r>
      <w:r w:rsidR="00AB4F85" w:rsidRPr="00AB4F85">
        <w:rPr>
          <w:rFonts w:hint="eastAsia"/>
          <w:lang w:eastAsia="zh-CN"/>
        </w:rPr>
        <w:t>系统</w:t>
      </w:r>
      <w:r w:rsidR="00535B55">
        <w:rPr>
          <w:rFonts w:hint="eastAsia"/>
          <w:lang w:eastAsia="zh-CN"/>
        </w:rPr>
        <w:t>；</w:t>
      </w:r>
    </w:p>
    <w:p w14:paraId="551AF5BA" w14:textId="2197B736" w:rsidR="009A6C82" w:rsidRPr="002C4B29" w:rsidRDefault="009A6C82" w:rsidP="009A6C82">
      <w:pPr>
        <w:pStyle w:val="enumlev1"/>
        <w:rPr>
          <w:lang w:eastAsia="zh-CN"/>
        </w:rPr>
      </w:pPr>
      <w:r w:rsidRPr="002C4B29">
        <w:rPr>
          <w:lang w:eastAsia="zh-CN"/>
        </w:rPr>
        <w:t>–</w:t>
      </w:r>
      <w:r w:rsidRPr="002C4B29">
        <w:rPr>
          <w:lang w:eastAsia="zh-CN"/>
        </w:rPr>
        <w:tab/>
      </w:r>
      <w:r w:rsidR="001B1319" w:rsidRPr="001B1319">
        <w:rPr>
          <w:rFonts w:hint="eastAsia"/>
          <w:lang w:eastAsia="zh-CN"/>
        </w:rPr>
        <w:t>广播节目制作和交流的人工智能系统</w:t>
      </w:r>
      <w:r w:rsidR="00535B55">
        <w:rPr>
          <w:rFonts w:hint="eastAsia"/>
          <w:lang w:eastAsia="zh-CN"/>
        </w:rPr>
        <w:t>；</w:t>
      </w:r>
    </w:p>
    <w:p w14:paraId="264A57C7" w14:textId="7E805C00" w:rsidR="00D44BA0" w:rsidRDefault="009A6C82" w:rsidP="00D44BA0">
      <w:pPr>
        <w:pStyle w:val="enumlev1"/>
        <w:rPr>
          <w:lang w:eastAsia="zh-CN"/>
        </w:rPr>
      </w:pPr>
      <w:r w:rsidRPr="002C4B29">
        <w:rPr>
          <w:lang w:eastAsia="zh-CN"/>
        </w:rPr>
        <w:t>–</w:t>
      </w:r>
      <w:r w:rsidRPr="002C4B29">
        <w:rPr>
          <w:lang w:eastAsia="zh-CN"/>
        </w:rPr>
        <w:tab/>
      </w:r>
      <w:r w:rsidR="001B1319" w:rsidRPr="001B1319">
        <w:rPr>
          <w:rFonts w:hint="eastAsia"/>
          <w:lang w:eastAsia="zh-CN"/>
        </w:rPr>
        <w:t>空间天气传感器系统</w:t>
      </w:r>
      <w:r w:rsidR="001B1319">
        <w:rPr>
          <w:rFonts w:hint="eastAsia"/>
          <w:lang w:eastAsia="zh-CN"/>
        </w:rPr>
        <w:t>；</w:t>
      </w:r>
    </w:p>
    <w:p w14:paraId="022E1632" w14:textId="3BBC2FB7" w:rsidR="009A6C82" w:rsidRPr="002C4B29" w:rsidRDefault="009A6C82" w:rsidP="009A6C82">
      <w:pPr>
        <w:pStyle w:val="enumlev1"/>
        <w:rPr>
          <w:lang w:eastAsia="zh-CN"/>
        </w:rPr>
      </w:pPr>
      <w:r w:rsidRPr="002C4B29">
        <w:rPr>
          <w:lang w:eastAsia="zh-CN"/>
        </w:rPr>
        <w:t>–</w:t>
      </w:r>
      <w:r w:rsidRPr="002C4B29">
        <w:rPr>
          <w:lang w:eastAsia="zh-CN"/>
        </w:rPr>
        <w:tab/>
      </w:r>
      <w:r w:rsidR="00D54882" w:rsidRPr="00D54882">
        <w:rPr>
          <w:lang w:eastAsia="zh-CN"/>
        </w:rPr>
        <w:t>1</w:t>
      </w:r>
      <w:r w:rsidR="00D54882">
        <w:rPr>
          <w:rFonts w:hint="eastAsia"/>
          <w:lang w:eastAsia="zh-CN"/>
        </w:rPr>
        <w:t xml:space="preserve"> </w:t>
      </w:r>
      <w:r w:rsidR="00E12209" w:rsidRPr="009822D6">
        <w:rPr>
          <w:lang w:eastAsia="zh-CN"/>
        </w:rPr>
        <w:t>GHz</w:t>
      </w:r>
      <w:r w:rsidR="00E12209" w:rsidRPr="009822D6">
        <w:rPr>
          <w:rFonts w:hint="eastAsia"/>
          <w:lang w:eastAsia="zh-CN"/>
        </w:rPr>
        <w:t>以下承担短期任务的</w:t>
      </w:r>
      <w:r w:rsidR="00E12209" w:rsidRPr="009822D6">
        <w:rPr>
          <w:rFonts w:hint="eastAsia"/>
          <w:lang w:eastAsia="zh-CN"/>
        </w:rPr>
        <w:t>non-GSO</w:t>
      </w:r>
      <w:r w:rsidR="00E12209" w:rsidRPr="009822D6">
        <w:rPr>
          <w:rFonts w:hint="eastAsia"/>
          <w:lang w:eastAsia="zh-CN"/>
        </w:rPr>
        <w:t>卫星空间操作业务的跟踪、遥测和遥令技术特性；</w:t>
      </w:r>
    </w:p>
    <w:p w14:paraId="70697A94" w14:textId="79DF0963" w:rsidR="009A6C82" w:rsidRPr="001E7FBD" w:rsidRDefault="009A6C82" w:rsidP="009A6C82">
      <w:pPr>
        <w:pStyle w:val="enumlev1"/>
        <w:rPr>
          <w:lang w:eastAsia="zh-CN"/>
        </w:rPr>
      </w:pPr>
      <w:r w:rsidRPr="002C4B29">
        <w:rPr>
          <w:lang w:eastAsia="zh-CN"/>
        </w:rPr>
        <w:t>–</w:t>
      </w:r>
      <w:r w:rsidRPr="002C4B29">
        <w:rPr>
          <w:lang w:eastAsia="zh-CN"/>
        </w:rPr>
        <w:tab/>
      </w:r>
      <w:r w:rsidR="001B1319" w:rsidRPr="001B1319">
        <w:rPr>
          <w:rFonts w:hint="eastAsia"/>
          <w:lang w:eastAsia="zh-CN"/>
        </w:rPr>
        <w:t>在</w:t>
      </w:r>
      <w:r w:rsidR="001B1319" w:rsidRPr="001B1319">
        <w:rPr>
          <w:rFonts w:hint="eastAsia"/>
          <w:lang w:eastAsia="zh-CN"/>
        </w:rPr>
        <w:t>275-450 GHz</w:t>
      </w:r>
      <w:r w:rsidR="001B1319" w:rsidRPr="001B1319">
        <w:rPr>
          <w:rFonts w:hint="eastAsia"/>
          <w:lang w:eastAsia="zh-CN"/>
        </w:rPr>
        <w:t>频率范围</w:t>
      </w:r>
      <w:r w:rsidR="001B1319">
        <w:rPr>
          <w:rFonts w:hint="eastAsia"/>
          <w:lang w:eastAsia="zh-CN"/>
        </w:rPr>
        <w:t>内的</w:t>
      </w:r>
      <w:r w:rsidR="001B1319" w:rsidRPr="001B1319">
        <w:rPr>
          <w:rFonts w:hint="eastAsia"/>
          <w:lang w:eastAsia="zh-CN"/>
        </w:rPr>
        <w:t>EESS</w:t>
      </w:r>
      <w:r w:rsidR="00535B55">
        <w:rPr>
          <w:rFonts w:hint="eastAsia"/>
          <w:lang w:eastAsia="zh-CN"/>
        </w:rPr>
        <w:t>（</w:t>
      </w:r>
      <w:r w:rsidR="001B1319" w:rsidRPr="001B1319">
        <w:rPr>
          <w:rFonts w:hint="eastAsia"/>
          <w:lang w:eastAsia="zh-CN"/>
        </w:rPr>
        <w:t>无源</w:t>
      </w:r>
      <w:r w:rsidR="00535B55">
        <w:rPr>
          <w:rFonts w:hint="eastAsia"/>
          <w:lang w:eastAsia="zh-CN"/>
        </w:rPr>
        <w:t>）</w:t>
      </w:r>
      <w:r w:rsidR="001B1319" w:rsidRPr="001B1319">
        <w:rPr>
          <w:rFonts w:hint="eastAsia"/>
          <w:lang w:eastAsia="zh-CN"/>
        </w:rPr>
        <w:t>系统</w:t>
      </w:r>
      <w:r w:rsidR="00535B55">
        <w:rPr>
          <w:rFonts w:hint="eastAsia"/>
          <w:lang w:eastAsia="zh-CN"/>
        </w:rPr>
        <w:t>。</w:t>
      </w:r>
    </w:p>
    <w:p w14:paraId="272A3DC3" w14:textId="3CC90F1D" w:rsidR="00D44BA0" w:rsidRPr="00EB3244" w:rsidRDefault="00D44BA0" w:rsidP="00D44BA0">
      <w:pPr>
        <w:ind w:firstLineChars="200" w:firstLine="480"/>
        <w:rPr>
          <w:lang w:eastAsia="zh-CN"/>
        </w:rPr>
      </w:pPr>
      <w:r w:rsidRPr="001E7FBD">
        <w:rPr>
          <w:rFonts w:hint="eastAsia"/>
          <w:lang w:eastAsia="zh-CN"/>
        </w:rPr>
        <w:t>已出版了</w:t>
      </w:r>
      <w:r w:rsidR="009A6C82">
        <w:rPr>
          <w:rFonts w:hint="eastAsia"/>
          <w:lang w:eastAsia="zh-CN"/>
        </w:rPr>
        <w:t>六</w:t>
      </w:r>
      <w:r w:rsidRPr="001E7FBD">
        <w:rPr>
          <w:rFonts w:hint="eastAsia"/>
          <w:lang w:eastAsia="zh-CN"/>
        </w:rPr>
        <w:t>份</w:t>
      </w:r>
      <w:r w:rsidRPr="001E7FBD">
        <w:rPr>
          <w:lang w:eastAsia="zh-CN"/>
        </w:rPr>
        <w:t>新的或经修订的手册，所涉内容为：</w:t>
      </w:r>
    </w:p>
    <w:p w14:paraId="1A903503" w14:textId="77777777" w:rsidR="00D44BA0" w:rsidRPr="001E7FBD" w:rsidRDefault="00D44BA0" w:rsidP="00D44BA0">
      <w:pPr>
        <w:pStyle w:val="enumlev1"/>
        <w:rPr>
          <w:lang w:eastAsia="zh-CN"/>
        </w:rPr>
      </w:pPr>
      <w:r w:rsidRPr="00EB3244">
        <w:rPr>
          <w:lang w:eastAsia="zh-CN"/>
        </w:rPr>
        <w:t>–</w:t>
      </w:r>
      <w:r w:rsidRPr="00EB3244">
        <w:rPr>
          <w:lang w:eastAsia="zh-CN"/>
        </w:rPr>
        <w:tab/>
      </w:r>
      <w:r w:rsidRPr="001E7FBD">
        <w:rPr>
          <w:rFonts w:hint="eastAsia"/>
          <w:lang w:eastAsia="zh-CN"/>
        </w:rPr>
        <w:t>国家频谱管理。</w:t>
      </w:r>
    </w:p>
    <w:p w14:paraId="294E7F65" w14:textId="77777777" w:rsidR="00D44BA0" w:rsidRPr="001E7FBD" w:rsidRDefault="00D44BA0" w:rsidP="00D44BA0">
      <w:pPr>
        <w:pStyle w:val="enumlev1"/>
        <w:rPr>
          <w:lang w:eastAsia="zh-CN"/>
        </w:rPr>
      </w:pPr>
      <w:r w:rsidRPr="001E7FBD">
        <w:rPr>
          <w:lang w:eastAsia="zh-CN"/>
        </w:rPr>
        <w:t>–</w:t>
      </w:r>
      <w:r w:rsidRPr="001E7FBD">
        <w:rPr>
          <w:lang w:eastAsia="zh-CN"/>
        </w:rPr>
        <w:tab/>
      </w:r>
      <w:r w:rsidRPr="001E7FBD">
        <w:rPr>
          <w:rFonts w:hint="eastAsia"/>
          <w:lang w:eastAsia="zh-CN"/>
        </w:rPr>
        <w:t>全球</w:t>
      </w:r>
      <w:r w:rsidRPr="001E7FBD">
        <w:rPr>
          <w:lang w:eastAsia="zh-CN"/>
        </w:rPr>
        <w:t>国际移动通信趋势</w:t>
      </w:r>
      <w:r w:rsidRPr="001E7FBD">
        <w:rPr>
          <w:rFonts w:hint="eastAsia"/>
          <w:lang w:eastAsia="zh-CN"/>
        </w:rPr>
        <w:t>。</w:t>
      </w:r>
    </w:p>
    <w:p w14:paraId="437A0E39" w14:textId="77777777" w:rsidR="00D44BA0" w:rsidRPr="001E7FBD" w:rsidRDefault="00D44BA0" w:rsidP="00D44BA0">
      <w:pPr>
        <w:pStyle w:val="enumlev1"/>
        <w:rPr>
          <w:lang w:eastAsia="zh-CN"/>
        </w:rPr>
      </w:pPr>
      <w:r w:rsidRPr="001E7FBD">
        <w:rPr>
          <w:lang w:eastAsia="zh-CN"/>
        </w:rPr>
        <w:t>–</w:t>
      </w:r>
      <w:r w:rsidRPr="001E7FBD">
        <w:rPr>
          <w:lang w:eastAsia="zh-CN"/>
        </w:rPr>
        <w:tab/>
      </w:r>
      <w:r w:rsidRPr="001E7FBD">
        <w:rPr>
          <w:rFonts w:hint="eastAsia"/>
          <w:lang w:eastAsia="zh-CN"/>
        </w:rPr>
        <w:t>计算机辅助频谱管理技术。</w:t>
      </w:r>
    </w:p>
    <w:p w14:paraId="3C8073F4" w14:textId="587D9A4D" w:rsidR="00D44BA0" w:rsidRDefault="00D44BA0" w:rsidP="00D44BA0">
      <w:pPr>
        <w:pStyle w:val="enumlev1"/>
        <w:rPr>
          <w:lang w:eastAsia="zh-CN"/>
        </w:rPr>
      </w:pPr>
      <w:r w:rsidRPr="001E7FBD">
        <w:rPr>
          <w:lang w:eastAsia="zh-CN"/>
        </w:rPr>
        <w:t>–</w:t>
      </w:r>
      <w:r w:rsidRPr="001E7FBD">
        <w:rPr>
          <w:lang w:eastAsia="zh-CN"/>
        </w:rPr>
        <w:tab/>
        <w:t>1 350 MHz</w:t>
      </w:r>
      <w:r w:rsidR="00535B55">
        <w:rPr>
          <w:rFonts w:hint="eastAsia"/>
          <w:lang w:eastAsia="zh-CN"/>
        </w:rPr>
        <w:t xml:space="preserve"> </w:t>
      </w:r>
      <w:r w:rsidR="00535B55">
        <w:rPr>
          <w:lang w:eastAsia="zh-CN"/>
        </w:rPr>
        <w:t>–</w:t>
      </w:r>
      <w:r w:rsidR="00535B55">
        <w:rPr>
          <w:rFonts w:hint="eastAsia"/>
          <w:lang w:eastAsia="zh-CN"/>
        </w:rPr>
        <w:t xml:space="preserve"> </w:t>
      </w:r>
      <w:r w:rsidRPr="001E7FBD">
        <w:rPr>
          <w:lang w:eastAsia="zh-CN"/>
        </w:rPr>
        <w:t>43.5 GHz</w:t>
      </w:r>
      <w:r w:rsidRPr="001E7FBD">
        <w:rPr>
          <w:rFonts w:hint="eastAsia"/>
          <w:lang w:eastAsia="zh-CN"/>
        </w:rPr>
        <w:t>频率范围内固定业务系统使用的双边</w:t>
      </w:r>
      <w:r w:rsidRPr="001E7FBD">
        <w:rPr>
          <w:lang w:eastAsia="zh-CN"/>
        </w:rPr>
        <w:t>/</w:t>
      </w:r>
      <w:r w:rsidRPr="001E7FBD">
        <w:rPr>
          <w:rFonts w:hint="eastAsia"/>
          <w:lang w:eastAsia="zh-CN"/>
        </w:rPr>
        <w:t>多边讨论指南。</w:t>
      </w:r>
    </w:p>
    <w:p w14:paraId="7DDEB54D" w14:textId="75510517" w:rsidR="009A6C82" w:rsidRPr="00604002" w:rsidRDefault="009A6C82" w:rsidP="009A6C82">
      <w:pPr>
        <w:pStyle w:val="enumlev1"/>
        <w:rPr>
          <w:rFonts w:ascii="Calibri" w:hAnsi="Calibri" w:cs="Calibri"/>
          <w:b/>
          <w:color w:val="800000"/>
          <w:sz w:val="22"/>
          <w:lang w:eastAsia="zh-CN"/>
        </w:rPr>
      </w:pPr>
      <w:r w:rsidRPr="002C4B29">
        <w:rPr>
          <w:lang w:eastAsia="zh-CN"/>
        </w:rPr>
        <w:t>–</w:t>
      </w:r>
      <w:r w:rsidRPr="002C4B29">
        <w:rPr>
          <w:lang w:eastAsia="zh-CN"/>
        </w:rPr>
        <w:tab/>
      </w:r>
      <w:r w:rsidR="00E12209">
        <w:rPr>
          <w:rFonts w:ascii="inherit" w:hAnsi="inherit"/>
          <w:color w:val="000000"/>
          <w:shd w:val="clear" w:color="auto" w:fill="FFFFFF"/>
          <w:lang w:eastAsia="zh-CN"/>
        </w:rPr>
        <w:t>数字地面电视网络和系统实施手</w:t>
      </w:r>
      <w:r w:rsidR="00E12209">
        <w:rPr>
          <w:rFonts w:ascii="SimSun" w:hAnsi="SimSun" w:cs="SimSun" w:hint="eastAsia"/>
          <w:color w:val="000000"/>
          <w:shd w:val="clear" w:color="auto" w:fill="FFFFFF"/>
          <w:lang w:eastAsia="zh-CN"/>
        </w:rPr>
        <w:t>册。</w:t>
      </w:r>
    </w:p>
    <w:p w14:paraId="638AB253" w14:textId="4DEBB668" w:rsidR="00D44BA0" w:rsidRPr="001E7FBD" w:rsidRDefault="009A6C82" w:rsidP="00D44BA0">
      <w:pPr>
        <w:pStyle w:val="enumlev1"/>
        <w:rPr>
          <w:lang w:eastAsia="zh-CN"/>
        </w:rPr>
      </w:pPr>
      <w:r w:rsidRPr="002C4B29">
        <w:rPr>
          <w:lang w:eastAsia="zh-CN"/>
        </w:rPr>
        <w:t>–</w:t>
      </w:r>
      <w:r w:rsidRPr="002C4B29">
        <w:rPr>
          <w:lang w:eastAsia="zh-CN"/>
        </w:rPr>
        <w:tab/>
      </w:r>
      <w:r w:rsidR="00E12209">
        <w:rPr>
          <w:rFonts w:ascii="inherit" w:hAnsi="inherit"/>
          <w:color w:val="000000"/>
          <w:shd w:val="clear" w:color="auto" w:fill="FFFFFF"/>
          <w:lang w:eastAsia="zh-CN"/>
        </w:rPr>
        <w:t>气象使用无线</w:t>
      </w:r>
      <w:r w:rsidR="009874F2">
        <w:rPr>
          <w:rFonts w:ascii="inherit" w:hAnsi="inherit" w:hint="eastAsia"/>
          <w:color w:val="000000"/>
          <w:shd w:val="clear" w:color="auto" w:fill="FFFFFF"/>
          <w:lang w:eastAsia="zh-CN"/>
        </w:rPr>
        <w:t>电</w:t>
      </w:r>
      <w:r w:rsidR="00E12209">
        <w:rPr>
          <w:rFonts w:ascii="inherit" w:hAnsi="inherit"/>
          <w:color w:val="000000"/>
          <w:shd w:val="clear" w:color="auto" w:fill="FFFFFF"/>
          <w:lang w:eastAsia="zh-CN"/>
        </w:rPr>
        <w:t>频谱：天气、水</w:t>
      </w:r>
      <w:r w:rsidR="009874F2">
        <w:rPr>
          <w:rFonts w:ascii="inherit" w:hAnsi="inherit" w:hint="eastAsia"/>
          <w:color w:val="000000"/>
          <w:shd w:val="clear" w:color="auto" w:fill="FFFFFF"/>
          <w:lang w:eastAsia="zh-CN"/>
        </w:rPr>
        <w:t>和</w:t>
      </w:r>
      <w:r w:rsidR="00E12209">
        <w:rPr>
          <w:rFonts w:ascii="inherit" w:hAnsi="inherit"/>
          <w:color w:val="000000"/>
          <w:shd w:val="clear" w:color="auto" w:fill="FFFFFF"/>
          <w:lang w:eastAsia="zh-CN"/>
        </w:rPr>
        <w:t>气候监测</w:t>
      </w:r>
      <w:r w:rsidR="009874F2">
        <w:rPr>
          <w:rFonts w:ascii="inherit" w:hAnsi="inherit" w:hint="eastAsia"/>
          <w:color w:val="000000"/>
          <w:shd w:val="clear" w:color="auto" w:fill="FFFFFF"/>
          <w:lang w:eastAsia="zh-CN"/>
        </w:rPr>
        <w:t>及</w:t>
      </w:r>
      <w:r w:rsidR="00E12209">
        <w:rPr>
          <w:rFonts w:ascii="inherit" w:hAnsi="inherit"/>
          <w:color w:val="000000"/>
          <w:shd w:val="clear" w:color="auto" w:fill="FFFFFF"/>
          <w:lang w:eastAsia="zh-CN"/>
        </w:rPr>
        <w:t>预</w:t>
      </w:r>
      <w:r w:rsidR="00E12209">
        <w:rPr>
          <w:rFonts w:ascii="SimSun" w:hAnsi="SimSun" w:cs="SimSun" w:hint="eastAsia"/>
          <w:color w:val="000000"/>
          <w:shd w:val="clear" w:color="auto" w:fill="FFFFFF"/>
          <w:lang w:eastAsia="zh-CN"/>
        </w:rPr>
        <w:t>测。</w:t>
      </w:r>
    </w:p>
    <w:p w14:paraId="5AE7FDA8" w14:textId="7B9521BD" w:rsidR="00D44BA0" w:rsidRPr="001E7FBD" w:rsidRDefault="00D44BA0" w:rsidP="00D44BA0">
      <w:pPr>
        <w:pStyle w:val="Heading2"/>
        <w:rPr>
          <w:lang w:eastAsia="zh-CN"/>
        </w:rPr>
      </w:pPr>
      <w:bookmarkStart w:id="19" w:name="_Toc427228990"/>
      <w:bookmarkStart w:id="20" w:name="_Toc427235868"/>
      <w:r>
        <w:rPr>
          <w:lang w:eastAsia="zh-CN"/>
        </w:rPr>
        <w:t>4.2</w:t>
      </w:r>
      <w:r w:rsidRPr="001E7FBD">
        <w:rPr>
          <w:lang w:eastAsia="zh-CN"/>
        </w:rPr>
        <w:tab/>
      </w:r>
      <w:r w:rsidRPr="001E7FBD">
        <w:rPr>
          <w:rFonts w:hint="eastAsia"/>
          <w:lang w:eastAsia="zh-CN"/>
        </w:rPr>
        <w:t>有关</w:t>
      </w:r>
      <w:r w:rsidRPr="001E7FBD">
        <w:rPr>
          <w:lang w:eastAsia="zh-CN"/>
        </w:rPr>
        <w:t>会议、</w:t>
      </w:r>
      <w:bookmarkStart w:id="21" w:name="_Hlk20070278"/>
      <w:r w:rsidR="00576E95">
        <w:rPr>
          <w:rFonts w:hint="eastAsia"/>
          <w:lang w:eastAsia="zh-CN"/>
        </w:rPr>
        <w:t>讲习班</w:t>
      </w:r>
      <w:r w:rsidR="00576E95">
        <w:rPr>
          <w:rFonts w:hint="eastAsia"/>
          <w:lang w:eastAsia="zh-CN"/>
        </w:rPr>
        <w:t>/</w:t>
      </w:r>
      <w:r w:rsidR="00576E95">
        <w:rPr>
          <w:rFonts w:hint="eastAsia"/>
          <w:lang w:eastAsia="zh-CN"/>
        </w:rPr>
        <w:t>研讨会</w:t>
      </w:r>
      <w:bookmarkEnd w:id="21"/>
      <w:r w:rsidR="009A6C82">
        <w:rPr>
          <w:rFonts w:hint="eastAsia"/>
          <w:lang w:eastAsia="zh-CN"/>
        </w:rPr>
        <w:t>、</w:t>
      </w:r>
      <w:r w:rsidRPr="001E7FBD">
        <w:rPr>
          <w:lang w:eastAsia="zh-CN"/>
        </w:rPr>
        <w:t>文件和定稿案文（</w:t>
      </w:r>
      <w:r w:rsidRPr="001E7FBD">
        <w:rPr>
          <w:rFonts w:hint="eastAsia"/>
          <w:lang w:eastAsia="zh-CN"/>
        </w:rPr>
        <w:t>电子</w:t>
      </w:r>
      <w:r w:rsidRPr="001E7FBD">
        <w:rPr>
          <w:lang w:eastAsia="zh-CN"/>
        </w:rPr>
        <w:t>或纸质版</w:t>
      </w:r>
      <w:r w:rsidR="001D6D6C">
        <w:rPr>
          <w:lang w:eastAsia="zh-CN"/>
        </w:rPr>
        <w:t>）</w:t>
      </w:r>
      <w:r w:rsidRPr="001E7FBD">
        <w:rPr>
          <w:rFonts w:hint="eastAsia"/>
          <w:lang w:eastAsia="zh-CN"/>
        </w:rPr>
        <w:t>的</w:t>
      </w:r>
      <w:r w:rsidRPr="001E7FBD">
        <w:rPr>
          <w:lang w:eastAsia="zh-CN"/>
        </w:rPr>
        <w:t>统计数据</w:t>
      </w:r>
      <w:bookmarkEnd w:id="19"/>
      <w:bookmarkEnd w:id="20"/>
    </w:p>
    <w:p w14:paraId="10FAF844" w14:textId="24BAA94A" w:rsidR="00D44BA0" w:rsidRPr="008A5DFD" w:rsidRDefault="00D44BA0" w:rsidP="008A5DFD">
      <w:pPr>
        <w:ind w:firstLineChars="200" w:firstLine="480"/>
        <w:rPr>
          <w:rFonts w:eastAsia="Times New Roman"/>
          <w:lang w:eastAsia="zh-CN"/>
        </w:rPr>
      </w:pPr>
      <w:r w:rsidRPr="008A5DFD">
        <w:rPr>
          <w:rFonts w:ascii="SimSun" w:hAnsi="SimSun" w:cs="SimSun" w:hint="eastAsia"/>
          <w:lang w:eastAsia="zh-CN"/>
        </w:rPr>
        <w:t>以下数字涉及自</w:t>
      </w:r>
      <w:r w:rsidRPr="008A5DFD">
        <w:rPr>
          <w:rFonts w:eastAsia="Times New Roman"/>
          <w:lang w:eastAsia="zh-CN"/>
        </w:rPr>
        <w:t>RA-1</w:t>
      </w:r>
      <w:r w:rsidR="009A6C82" w:rsidRPr="008A5DFD">
        <w:rPr>
          <w:rFonts w:eastAsia="Times New Roman" w:hint="eastAsia"/>
          <w:lang w:eastAsia="zh-CN"/>
        </w:rPr>
        <w:t>5</w:t>
      </w:r>
      <w:r w:rsidRPr="008A5DFD">
        <w:rPr>
          <w:rFonts w:ascii="SimSun" w:hAnsi="SimSun" w:cs="SimSun" w:hint="eastAsia"/>
          <w:lang w:eastAsia="zh-CN"/>
        </w:rPr>
        <w:t>以来的研究期的情况：</w:t>
      </w:r>
    </w:p>
    <w:p w14:paraId="07130134" w14:textId="67A3DCEA" w:rsidR="00D44BA0" w:rsidRPr="001E7FBD" w:rsidRDefault="00D44BA0" w:rsidP="00D44BA0">
      <w:pPr>
        <w:pStyle w:val="enumlev1"/>
        <w:rPr>
          <w:lang w:eastAsia="zh-CN"/>
        </w:rPr>
      </w:pPr>
      <w:r w:rsidRPr="001E7FBD">
        <w:rPr>
          <w:lang w:eastAsia="zh-CN"/>
        </w:rPr>
        <w:t>–</w:t>
      </w:r>
      <w:r w:rsidRPr="001E7FBD">
        <w:rPr>
          <w:lang w:eastAsia="zh-CN"/>
        </w:rPr>
        <w:tab/>
      </w:r>
      <w:r w:rsidRPr="001E7FBD">
        <w:rPr>
          <w:rFonts w:hint="eastAsia"/>
          <w:lang w:eastAsia="zh-CN"/>
        </w:rPr>
        <w:t>处理</w:t>
      </w:r>
      <w:r w:rsidRPr="001E7FBD">
        <w:rPr>
          <w:lang w:eastAsia="zh-CN"/>
        </w:rPr>
        <w:t>文件数量（</w:t>
      </w:r>
      <w:r w:rsidRPr="001E7FBD">
        <w:rPr>
          <w:rFonts w:hint="eastAsia"/>
          <w:lang w:eastAsia="zh-CN"/>
        </w:rPr>
        <w:t>截至</w:t>
      </w:r>
      <w:r w:rsidRPr="001E7FBD">
        <w:rPr>
          <w:rFonts w:hint="eastAsia"/>
          <w:lang w:eastAsia="zh-CN"/>
        </w:rPr>
        <w:t>201</w:t>
      </w:r>
      <w:r w:rsidR="009A6C82">
        <w:rPr>
          <w:rFonts w:hint="eastAsia"/>
          <w:lang w:eastAsia="zh-CN"/>
        </w:rPr>
        <w:t>9</w:t>
      </w:r>
      <w:r w:rsidRPr="001E7FBD">
        <w:rPr>
          <w:rFonts w:hint="eastAsia"/>
          <w:lang w:eastAsia="zh-CN"/>
        </w:rPr>
        <w:t>年</w:t>
      </w:r>
      <w:r w:rsidR="009A6C82">
        <w:rPr>
          <w:rFonts w:hint="eastAsia"/>
          <w:lang w:eastAsia="zh-CN"/>
        </w:rPr>
        <w:t>9</w:t>
      </w:r>
      <w:r w:rsidRPr="001E7FBD">
        <w:rPr>
          <w:rFonts w:hint="eastAsia"/>
          <w:lang w:eastAsia="zh-CN"/>
        </w:rPr>
        <w:t>月</w:t>
      </w:r>
      <w:r w:rsidR="001D6D6C">
        <w:rPr>
          <w:lang w:eastAsia="zh-CN"/>
        </w:rPr>
        <w:t>）</w:t>
      </w:r>
      <w:r w:rsidRPr="001E7FBD">
        <w:rPr>
          <w:rFonts w:hint="eastAsia"/>
          <w:lang w:eastAsia="zh-CN"/>
        </w:rPr>
        <w:t>：</w:t>
      </w:r>
      <w:r w:rsidRPr="001E7FBD">
        <w:rPr>
          <w:rFonts w:hint="eastAsia"/>
          <w:lang w:eastAsia="zh-CN"/>
        </w:rPr>
        <w:t>2</w:t>
      </w:r>
      <w:r w:rsidR="009A6C82">
        <w:rPr>
          <w:rFonts w:hint="eastAsia"/>
          <w:lang w:eastAsia="zh-CN"/>
        </w:rPr>
        <w:t>6</w:t>
      </w:r>
      <w:r w:rsidRPr="001E7FBD">
        <w:rPr>
          <w:lang w:eastAsia="zh-CN"/>
        </w:rPr>
        <w:t xml:space="preserve"> </w:t>
      </w:r>
      <w:r w:rsidRPr="001E7FBD">
        <w:rPr>
          <w:rFonts w:hint="eastAsia"/>
          <w:lang w:eastAsia="zh-CN"/>
        </w:rPr>
        <w:t>1</w:t>
      </w:r>
      <w:r w:rsidR="009A6C82">
        <w:rPr>
          <w:rFonts w:hint="eastAsia"/>
          <w:lang w:eastAsia="zh-CN"/>
        </w:rPr>
        <w:t>53</w:t>
      </w:r>
      <w:r w:rsidRPr="001E7FBD">
        <w:rPr>
          <w:rFonts w:hint="eastAsia"/>
          <w:lang w:eastAsia="zh-CN"/>
        </w:rPr>
        <w:t>份</w:t>
      </w:r>
    </w:p>
    <w:p w14:paraId="7F21D9B7" w14:textId="17FFF681" w:rsidR="00D44BA0" w:rsidRPr="001E7FBD" w:rsidRDefault="00D44BA0" w:rsidP="00D44BA0">
      <w:pPr>
        <w:pStyle w:val="enumlev1"/>
        <w:rPr>
          <w:lang w:eastAsia="zh-CN"/>
        </w:rPr>
      </w:pPr>
      <w:r w:rsidRPr="001E7FBD">
        <w:rPr>
          <w:lang w:eastAsia="zh-CN"/>
        </w:rPr>
        <w:t>–</w:t>
      </w:r>
      <w:r w:rsidRPr="001E7FBD">
        <w:rPr>
          <w:lang w:eastAsia="zh-CN"/>
        </w:rPr>
        <w:tab/>
      </w:r>
      <w:r w:rsidRPr="001E7FBD">
        <w:rPr>
          <w:rFonts w:hint="eastAsia"/>
          <w:lang w:eastAsia="zh-CN"/>
        </w:rPr>
        <w:t>处理</w:t>
      </w:r>
      <w:r w:rsidRPr="001E7FBD">
        <w:rPr>
          <w:lang w:eastAsia="zh-CN"/>
        </w:rPr>
        <w:t>页数（</w:t>
      </w:r>
      <w:r w:rsidRPr="001E7FBD">
        <w:rPr>
          <w:rFonts w:hint="eastAsia"/>
          <w:lang w:eastAsia="zh-CN"/>
        </w:rPr>
        <w:t>截至</w:t>
      </w:r>
      <w:r w:rsidRPr="001E7FBD">
        <w:rPr>
          <w:rFonts w:hint="eastAsia"/>
          <w:lang w:eastAsia="zh-CN"/>
        </w:rPr>
        <w:t>201</w:t>
      </w:r>
      <w:r w:rsidR="009A6C82">
        <w:rPr>
          <w:rFonts w:hint="eastAsia"/>
          <w:lang w:eastAsia="zh-CN"/>
        </w:rPr>
        <w:t>9</w:t>
      </w:r>
      <w:r w:rsidRPr="001E7FBD">
        <w:rPr>
          <w:rFonts w:hint="eastAsia"/>
          <w:lang w:eastAsia="zh-CN"/>
        </w:rPr>
        <w:t>年</w:t>
      </w:r>
      <w:r w:rsidR="009A6C82">
        <w:rPr>
          <w:rFonts w:hint="eastAsia"/>
          <w:lang w:eastAsia="zh-CN"/>
        </w:rPr>
        <w:t>9</w:t>
      </w:r>
      <w:r w:rsidRPr="001E7FBD">
        <w:rPr>
          <w:rFonts w:hint="eastAsia"/>
          <w:lang w:eastAsia="zh-CN"/>
        </w:rPr>
        <w:t>月</w:t>
      </w:r>
      <w:r w:rsidR="001D6D6C">
        <w:rPr>
          <w:lang w:eastAsia="zh-CN"/>
        </w:rPr>
        <w:t>）</w:t>
      </w:r>
      <w:r w:rsidRPr="001E7FBD">
        <w:rPr>
          <w:rFonts w:hint="eastAsia"/>
          <w:lang w:eastAsia="zh-CN"/>
        </w:rPr>
        <w:t>：</w:t>
      </w:r>
      <w:r w:rsidRPr="001E7FBD">
        <w:rPr>
          <w:rFonts w:hint="eastAsia"/>
          <w:lang w:eastAsia="zh-CN"/>
        </w:rPr>
        <w:t>3</w:t>
      </w:r>
      <w:r w:rsidR="009A6C82">
        <w:rPr>
          <w:rFonts w:hint="eastAsia"/>
          <w:lang w:eastAsia="zh-CN"/>
        </w:rPr>
        <w:t>88</w:t>
      </w:r>
      <w:r w:rsidRPr="001E7FBD">
        <w:rPr>
          <w:rFonts w:hint="eastAsia"/>
          <w:lang w:eastAsia="zh-CN"/>
        </w:rPr>
        <w:t xml:space="preserve"> </w:t>
      </w:r>
      <w:r w:rsidR="009A6C82">
        <w:rPr>
          <w:rFonts w:hint="eastAsia"/>
          <w:lang w:eastAsia="zh-CN"/>
        </w:rPr>
        <w:t>667</w:t>
      </w:r>
      <w:r w:rsidRPr="001E7FBD">
        <w:rPr>
          <w:rFonts w:hint="eastAsia"/>
          <w:lang w:eastAsia="zh-CN"/>
        </w:rPr>
        <w:t>页</w:t>
      </w:r>
    </w:p>
    <w:p w14:paraId="50AA39AA" w14:textId="70836F84" w:rsidR="00D44BA0" w:rsidRPr="001E7FBD" w:rsidRDefault="00D44BA0" w:rsidP="00D44BA0">
      <w:pPr>
        <w:pStyle w:val="enumlev1"/>
        <w:rPr>
          <w:szCs w:val="24"/>
          <w:lang w:eastAsia="zh-CN"/>
        </w:rPr>
      </w:pPr>
      <w:r w:rsidRPr="001E7FBD">
        <w:rPr>
          <w:lang w:eastAsia="zh-CN"/>
        </w:rPr>
        <w:t>–</w:t>
      </w:r>
      <w:r w:rsidRPr="001E7FBD">
        <w:rPr>
          <w:lang w:eastAsia="zh-CN"/>
        </w:rPr>
        <w:tab/>
      </w:r>
      <w:r w:rsidRPr="001E7FBD">
        <w:rPr>
          <w:rFonts w:hint="eastAsia"/>
          <w:lang w:eastAsia="zh-CN"/>
        </w:rPr>
        <w:t>会议</w:t>
      </w:r>
      <w:r w:rsidRPr="001E7FBD">
        <w:rPr>
          <w:lang w:eastAsia="zh-CN"/>
        </w:rPr>
        <w:t>次数：</w:t>
      </w:r>
      <w:r w:rsidRPr="001E7FBD">
        <w:rPr>
          <w:rFonts w:hint="eastAsia"/>
          <w:lang w:eastAsia="zh-CN"/>
        </w:rPr>
        <w:t>1</w:t>
      </w:r>
      <w:r w:rsidR="009A6C82">
        <w:rPr>
          <w:rFonts w:hint="eastAsia"/>
          <w:lang w:eastAsia="zh-CN"/>
        </w:rPr>
        <w:t>77</w:t>
      </w:r>
      <w:r w:rsidRPr="001E7FBD">
        <w:rPr>
          <w:rFonts w:hint="eastAsia"/>
          <w:lang w:eastAsia="zh-CN"/>
        </w:rPr>
        <w:t>次</w:t>
      </w:r>
    </w:p>
    <w:p w14:paraId="2D731616" w14:textId="11E4A4E2" w:rsidR="00D44BA0" w:rsidRPr="001E7FBD" w:rsidRDefault="00D44BA0" w:rsidP="00D44BA0">
      <w:pPr>
        <w:pStyle w:val="enumlev1"/>
        <w:rPr>
          <w:szCs w:val="24"/>
          <w:lang w:eastAsia="zh-CN"/>
        </w:rPr>
      </w:pPr>
      <w:r w:rsidRPr="001E7FBD">
        <w:rPr>
          <w:lang w:eastAsia="zh-CN"/>
        </w:rPr>
        <w:t>–</w:t>
      </w:r>
      <w:r w:rsidRPr="001E7FBD">
        <w:rPr>
          <w:lang w:eastAsia="zh-CN"/>
        </w:rPr>
        <w:tab/>
      </w:r>
      <w:r w:rsidRPr="001E7FBD">
        <w:rPr>
          <w:rFonts w:hint="eastAsia"/>
          <w:lang w:eastAsia="zh-CN"/>
        </w:rPr>
        <w:t>会议</w:t>
      </w:r>
      <w:r w:rsidRPr="001E7FBD">
        <w:rPr>
          <w:lang w:eastAsia="zh-CN"/>
        </w:rPr>
        <w:t>天数</w:t>
      </w:r>
      <w:r w:rsidRPr="001E7FBD">
        <w:rPr>
          <w:rFonts w:hint="eastAsia"/>
          <w:lang w:eastAsia="zh-CN"/>
        </w:rPr>
        <w:t>（总计</w:t>
      </w:r>
      <w:r w:rsidR="001D6D6C">
        <w:rPr>
          <w:lang w:eastAsia="zh-CN"/>
        </w:rPr>
        <w:t>）</w:t>
      </w:r>
      <w:r w:rsidRPr="001E7FBD">
        <w:rPr>
          <w:lang w:eastAsia="zh-CN"/>
        </w:rPr>
        <w:t>：</w:t>
      </w:r>
      <w:r w:rsidR="009A6C82">
        <w:rPr>
          <w:rFonts w:hint="eastAsia"/>
          <w:lang w:eastAsia="zh-CN"/>
        </w:rPr>
        <w:t>988</w:t>
      </w:r>
      <w:r w:rsidRPr="001E7FBD">
        <w:rPr>
          <w:rFonts w:hint="eastAsia"/>
          <w:lang w:eastAsia="zh-CN"/>
        </w:rPr>
        <w:t>天</w:t>
      </w:r>
    </w:p>
    <w:p w14:paraId="33230FFA" w14:textId="1C1ADA32" w:rsidR="00D44BA0" w:rsidRDefault="00D44BA0" w:rsidP="00D44BA0">
      <w:pPr>
        <w:pStyle w:val="enumlev1"/>
        <w:rPr>
          <w:lang w:eastAsia="zh-CN"/>
        </w:rPr>
      </w:pPr>
      <w:r w:rsidRPr="001E7FBD">
        <w:rPr>
          <w:lang w:eastAsia="zh-CN"/>
        </w:rPr>
        <w:t>–</w:t>
      </w:r>
      <w:r w:rsidRPr="001E7FBD">
        <w:rPr>
          <w:lang w:eastAsia="zh-CN"/>
        </w:rPr>
        <w:tab/>
      </w:r>
      <w:r w:rsidRPr="001E7FBD">
        <w:rPr>
          <w:rFonts w:hint="eastAsia"/>
          <w:lang w:eastAsia="zh-CN"/>
        </w:rPr>
        <w:t>召开</w:t>
      </w:r>
      <w:r w:rsidRPr="001E7FBD">
        <w:rPr>
          <w:lang w:eastAsia="zh-CN"/>
        </w:rPr>
        <w:t>会议的天数（</w:t>
      </w:r>
      <w:r w:rsidRPr="001E7FBD">
        <w:rPr>
          <w:rFonts w:hint="eastAsia"/>
          <w:lang w:eastAsia="zh-CN"/>
        </w:rPr>
        <w:t>集中</w:t>
      </w:r>
      <w:r w:rsidRPr="001E7FBD">
        <w:rPr>
          <w:lang w:eastAsia="zh-CN"/>
        </w:rPr>
        <w:t>会议天数</w:t>
      </w:r>
      <w:r w:rsidR="001D6D6C">
        <w:rPr>
          <w:lang w:eastAsia="zh-CN"/>
        </w:rPr>
        <w:t>）</w:t>
      </w:r>
      <w:r w:rsidRPr="001E7FBD">
        <w:rPr>
          <w:rFonts w:hint="eastAsia"/>
          <w:lang w:eastAsia="zh-CN"/>
        </w:rPr>
        <w:t>：</w:t>
      </w:r>
      <w:r w:rsidRPr="001E7FBD">
        <w:rPr>
          <w:rFonts w:hint="eastAsia"/>
          <w:lang w:eastAsia="zh-CN"/>
        </w:rPr>
        <w:t>4</w:t>
      </w:r>
      <w:r w:rsidR="009A6C82">
        <w:rPr>
          <w:rFonts w:hint="eastAsia"/>
          <w:lang w:eastAsia="zh-CN"/>
        </w:rPr>
        <w:t>88</w:t>
      </w:r>
      <w:r w:rsidRPr="001E7FBD">
        <w:rPr>
          <w:rFonts w:hint="eastAsia"/>
          <w:lang w:eastAsia="zh-CN"/>
        </w:rPr>
        <w:t>天</w:t>
      </w:r>
    </w:p>
    <w:p w14:paraId="42A30451" w14:textId="51B5ED96" w:rsidR="009A6C82" w:rsidRPr="001E7FBD" w:rsidRDefault="009A6C82" w:rsidP="00D44BA0">
      <w:pPr>
        <w:pStyle w:val="enumlev1"/>
        <w:rPr>
          <w:bCs/>
          <w:szCs w:val="24"/>
          <w:lang w:eastAsia="zh-CN"/>
        </w:rPr>
      </w:pPr>
      <w:r w:rsidRPr="009A6C82">
        <w:rPr>
          <w:bCs/>
          <w:szCs w:val="24"/>
          <w:lang w:eastAsia="zh-CN"/>
        </w:rPr>
        <w:t>–</w:t>
      </w:r>
      <w:r w:rsidRPr="009A6C82">
        <w:rPr>
          <w:bCs/>
          <w:szCs w:val="24"/>
          <w:lang w:eastAsia="zh-CN"/>
        </w:rPr>
        <w:tab/>
      </w:r>
      <w:r w:rsidR="00576E95">
        <w:rPr>
          <w:rFonts w:hint="eastAsia"/>
          <w:bCs/>
          <w:szCs w:val="24"/>
          <w:lang w:eastAsia="zh-CN"/>
        </w:rPr>
        <w:t>和会议同时召开的</w:t>
      </w:r>
      <w:r w:rsidR="00576E95" w:rsidRPr="00576E95">
        <w:rPr>
          <w:rFonts w:hint="eastAsia"/>
          <w:bCs/>
          <w:szCs w:val="24"/>
          <w:lang w:eastAsia="zh-CN"/>
        </w:rPr>
        <w:t>讲习班</w:t>
      </w:r>
      <w:r w:rsidR="00576E95" w:rsidRPr="00576E95">
        <w:rPr>
          <w:rFonts w:hint="eastAsia"/>
          <w:bCs/>
          <w:szCs w:val="24"/>
          <w:lang w:eastAsia="zh-CN"/>
        </w:rPr>
        <w:t>/</w:t>
      </w:r>
      <w:r w:rsidR="00576E95" w:rsidRPr="00576E95">
        <w:rPr>
          <w:rFonts w:hint="eastAsia"/>
          <w:bCs/>
          <w:szCs w:val="24"/>
          <w:lang w:eastAsia="zh-CN"/>
        </w:rPr>
        <w:t>研讨会</w:t>
      </w:r>
      <w:r w:rsidR="00576E95">
        <w:rPr>
          <w:rFonts w:hint="eastAsia"/>
          <w:bCs/>
          <w:szCs w:val="24"/>
          <w:lang w:eastAsia="zh-CN"/>
        </w:rPr>
        <w:t>数</w:t>
      </w:r>
      <w:r w:rsidR="004A174B">
        <w:rPr>
          <w:rFonts w:hint="eastAsia"/>
          <w:bCs/>
          <w:szCs w:val="24"/>
          <w:lang w:eastAsia="zh-CN"/>
        </w:rPr>
        <w:t>：</w:t>
      </w:r>
      <w:r w:rsidRPr="009A6C82">
        <w:rPr>
          <w:bCs/>
          <w:szCs w:val="24"/>
          <w:lang w:eastAsia="zh-CN"/>
        </w:rPr>
        <w:t>10</w:t>
      </w:r>
    </w:p>
    <w:p w14:paraId="6328B652" w14:textId="035CB93F" w:rsidR="00D44BA0" w:rsidRPr="001E7FBD" w:rsidRDefault="00D44BA0" w:rsidP="00D44BA0">
      <w:pPr>
        <w:pStyle w:val="enumlev1"/>
        <w:rPr>
          <w:lang w:eastAsia="zh-CN"/>
        </w:rPr>
      </w:pPr>
      <w:r w:rsidRPr="001E7FBD">
        <w:rPr>
          <w:lang w:eastAsia="zh-CN"/>
        </w:rPr>
        <w:t>–</w:t>
      </w:r>
      <w:r w:rsidRPr="001E7FBD">
        <w:rPr>
          <w:lang w:eastAsia="zh-CN"/>
        </w:rPr>
        <w:tab/>
      </w:r>
      <w:r w:rsidRPr="001E7FBD">
        <w:rPr>
          <w:rFonts w:hint="eastAsia"/>
          <w:lang w:eastAsia="zh-CN"/>
        </w:rPr>
        <w:t>研究组</w:t>
      </w:r>
      <w:r w:rsidRPr="001E7FBD">
        <w:rPr>
          <w:lang w:eastAsia="zh-CN"/>
        </w:rPr>
        <w:t>和工作组会议平均参与人数：</w:t>
      </w:r>
      <w:r w:rsidRPr="001E7FBD">
        <w:rPr>
          <w:rFonts w:hint="eastAsia"/>
          <w:lang w:eastAsia="zh-CN"/>
        </w:rPr>
        <w:t>1</w:t>
      </w:r>
      <w:r w:rsidR="009A6C82">
        <w:rPr>
          <w:rFonts w:hint="eastAsia"/>
          <w:lang w:eastAsia="zh-CN"/>
        </w:rPr>
        <w:t>08</w:t>
      </w:r>
      <w:r w:rsidRPr="001E7FBD">
        <w:rPr>
          <w:rFonts w:hint="eastAsia"/>
          <w:lang w:eastAsia="zh-CN"/>
        </w:rPr>
        <w:t>人</w:t>
      </w:r>
    </w:p>
    <w:p w14:paraId="2BE75317" w14:textId="7DB97A5D" w:rsidR="00D44BA0" w:rsidRPr="001E7FBD" w:rsidRDefault="00D44BA0" w:rsidP="00D44BA0">
      <w:pPr>
        <w:pStyle w:val="enumlev1"/>
        <w:rPr>
          <w:lang w:eastAsia="zh-CN"/>
        </w:rPr>
      </w:pPr>
      <w:r w:rsidRPr="001E7FBD">
        <w:rPr>
          <w:lang w:eastAsia="zh-CN"/>
        </w:rPr>
        <w:t>–</w:t>
      </w:r>
      <w:r w:rsidRPr="001E7FBD">
        <w:rPr>
          <w:lang w:eastAsia="zh-CN"/>
        </w:rPr>
        <w:tab/>
      </w:r>
      <w:r w:rsidRPr="001E7FBD">
        <w:rPr>
          <w:rFonts w:hint="eastAsia"/>
          <w:lang w:eastAsia="zh-CN"/>
        </w:rPr>
        <w:t>批准的</w:t>
      </w:r>
      <w:r w:rsidRPr="001E7FBD">
        <w:rPr>
          <w:lang w:eastAsia="zh-CN"/>
        </w:rPr>
        <w:t>建议书数量（</w:t>
      </w:r>
      <w:r w:rsidRPr="001E7FBD">
        <w:rPr>
          <w:rFonts w:hint="eastAsia"/>
          <w:lang w:eastAsia="zh-CN"/>
        </w:rPr>
        <w:t>截至</w:t>
      </w:r>
      <w:r w:rsidRPr="001E7FBD">
        <w:rPr>
          <w:rFonts w:hint="eastAsia"/>
          <w:lang w:eastAsia="zh-CN"/>
        </w:rPr>
        <w:t>201</w:t>
      </w:r>
      <w:r w:rsidR="009A6C82">
        <w:rPr>
          <w:rFonts w:hint="eastAsia"/>
          <w:lang w:eastAsia="zh-CN"/>
        </w:rPr>
        <w:t>9</w:t>
      </w:r>
      <w:r w:rsidRPr="001E7FBD">
        <w:rPr>
          <w:rFonts w:hint="eastAsia"/>
          <w:lang w:eastAsia="zh-CN"/>
        </w:rPr>
        <w:t>年</w:t>
      </w:r>
      <w:r w:rsidR="009A6C82">
        <w:rPr>
          <w:rFonts w:hint="eastAsia"/>
          <w:lang w:eastAsia="zh-CN"/>
        </w:rPr>
        <w:t>9</w:t>
      </w:r>
      <w:r w:rsidRPr="001E7FBD">
        <w:rPr>
          <w:rFonts w:hint="eastAsia"/>
          <w:lang w:eastAsia="zh-CN"/>
        </w:rPr>
        <w:t>月</w:t>
      </w:r>
      <w:r w:rsidR="001D6D6C">
        <w:rPr>
          <w:lang w:eastAsia="zh-CN"/>
        </w:rPr>
        <w:t>）</w:t>
      </w:r>
      <w:r w:rsidRPr="001E7FBD">
        <w:rPr>
          <w:rFonts w:hint="eastAsia"/>
          <w:lang w:eastAsia="zh-CN"/>
        </w:rPr>
        <w:t>：</w:t>
      </w:r>
      <w:r w:rsidRPr="001E7FBD">
        <w:rPr>
          <w:rFonts w:hint="eastAsia"/>
          <w:lang w:eastAsia="zh-CN"/>
        </w:rPr>
        <w:t>2</w:t>
      </w:r>
      <w:r w:rsidR="009A6C82">
        <w:rPr>
          <w:rFonts w:hint="eastAsia"/>
          <w:lang w:eastAsia="zh-CN"/>
        </w:rPr>
        <w:t>00</w:t>
      </w:r>
      <w:r w:rsidRPr="001E7FBD">
        <w:rPr>
          <w:rFonts w:hint="eastAsia"/>
          <w:lang w:eastAsia="zh-CN"/>
        </w:rPr>
        <w:t>份</w:t>
      </w:r>
    </w:p>
    <w:p w14:paraId="646B5106" w14:textId="1E426301" w:rsidR="00D44BA0" w:rsidRPr="001E7FBD" w:rsidRDefault="00D44BA0" w:rsidP="00D44BA0">
      <w:pPr>
        <w:pStyle w:val="enumlev1"/>
        <w:rPr>
          <w:lang w:eastAsia="zh-CN"/>
        </w:rPr>
      </w:pPr>
      <w:r w:rsidRPr="001E7FBD">
        <w:rPr>
          <w:lang w:eastAsia="zh-CN"/>
        </w:rPr>
        <w:t>–</w:t>
      </w:r>
      <w:r w:rsidRPr="001E7FBD">
        <w:rPr>
          <w:lang w:eastAsia="zh-CN"/>
        </w:rPr>
        <w:tab/>
      </w:r>
      <w:r w:rsidRPr="001E7FBD">
        <w:rPr>
          <w:rFonts w:hint="eastAsia"/>
          <w:lang w:eastAsia="zh-CN"/>
        </w:rPr>
        <w:t>最终</w:t>
      </w:r>
      <w:r w:rsidRPr="001E7FBD">
        <w:rPr>
          <w:lang w:eastAsia="zh-CN"/>
        </w:rPr>
        <w:t>定稿的报告数量（</w:t>
      </w:r>
      <w:r w:rsidRPr="001E7FBD">
        <w:rPr>
          <w:rFonts w:hint="eastAsia"/>
          <w:lang w:eastAsia="zh-CN"/>
        </w:rPr>
        <w:t>截至</w:t>
      </w:r>
      <w:r w:rsidRPr="001E7FBD">
        <w:rPr>
          <w:rFonts w:hint="eastAsia"/>
          <w:lang w:eastAsia="zh-CN"/>
        </w:rPr>
        <w:t>201</w:t>
      </w:r>
      <w:r w:rsidR="009A6C82">
        <w:rPr>
          <w:rFonts w:hint="eastAsia"/>
          <w:lang w:eastAsia="zh-CN"/>
        </w:rPr>
        <w:t>9</w:t>
      </w:r>
      <w:r w:rsidRPr="001E7FBD">
        <w:rPr>
          <w:rFonts w:hint="eastAsia"/>
          <w:lang w:eastAsia="zh-CN"/>
        </w:rPr>
        <w:t>年</w:t>
      </w:r>
      <w:r w:rsidR="009A6C82">
        <w:rPr>
          <w:rFonts w:hint="eastAsia"/>
          <w:lang w:eastAsia="zh-CN"/>
        </w:rPr>
        <w:t>9</w:t>
      </w:r>
      <w:r w:rsidRPr="001E7FBD">
        <w:rPr>
          <w:rFonts w:hint="eastAsia"/>
          <w:lang w:eastAsia="zh-CN"/>
        </w:rPr>
        <w:t>月</w:t>
      </w:r>
      <w:r w:rsidR="001D6D6C">
        <w:rPr>
          <w:lang w:eastAsia="zh-CN"/>
        </w:rPr>
        <w:t>）</w:t>
      </w:r>
      <w:r w:rsidRPr="001E7FBD">
        <w:rPr>
          <w:rFonts w:hint="eastAsia"/>
          <w:lang w:eastAsia="zh-CN"/>
        </w:rPr>
        <w:t>：</w:t>
      </w:r>
      <w:r w:rsidRPr="001E7FBD">
        <w:rPr>
          <w:rFonts w:hint="eastAsia"/>
          <w:lang w:eastAsia="zh-CN"/>
        </w:rPr>
        <w:t>1</w:t>
      </w:r>
      <w:r w:rsidR="009A6C82">
        <w:rPr>
          <w:rFonts w:hint="eastAsia"/>
          <w:lang w:eastAsia="zh-CN"/>
        </w:rPr>
        <w:t>86</w:t>
      </w:r>
      <w:r w:rsidRPr="001E7FBD">
        <w:rPr>
          <w:rFonts w:hint="eastAsia"/>
          <w:lang w:eastAsia="zh-CN"/>
        </w:rPr>
        <w:t>份</w:t>
      </w:r>
    </w:p>
    <w:p w14:paraId="041051D0" w14:textId="4ADD15A6" w:rsidR="00D44BA0" w:rsidRPr="001E7FBD" w:rsidRDefault="00D44BA0" w:rsidP="00D44BA0">
      <w:pPr>
        <w:pStyle w:val="enumlev1"/>
        <w:rPr>
          <w:lang w:eastAsia="zh-CN"/>
        </w:rPr>
      </w:pPr>
      <w:r w:rsidRPr="001E7FBD">
        <w:rPr>
          <w:lang w:eastAsia="zh-CN"/>
        </w:rPr>
        <w:t>–</w:t>
      </w:r>
      <w:r w:rsidRPr="001E7FBD">
        <w:rPr>
          <w:lang w:eastAsia="zh-CN"/>
        </w:rPr>
        <w:tab/>
      </w:r>
      <w:r w:rsidRPr="001E7FBD">
        <w:rPr>
          <w:rFonts w:hint="eastAsia"/>
          <w:lang w:eastAsia="zh-CN"/>
        </w:rPr>
        <w:t>最终</w:t>
      </w:r>
      <w:r w:rsidRPr="001E7FBD">
        <w:rPr>
          <w:lang w:eastAsia="zh-CN"/>
        </w:rPr>
        <w:t>定稿的手册数量（</w:t>
      </w:r>
      <w:r w:rsidRPr="001E7FBD">
        <w:rPr>
          <w:rFonts w:hint="eastAsia"/>
          <w:lang w:eastAsia="zh-CN"/>
        </w:rPr>
        <w:t>截至</w:t>
      </w:r>
      <w:r w:rsidRPr="001E7FBD">
        <w:rPr>
          <w:rFonts w:hint="eastAsia"/>
          <w:lang w:eastAsia="zh-CN"/>
        </w:rPr>
        <w:t>201</w:t>
      </w:r>
      <w:r w:rsidR="009A6C82">
        <w:rPr>
          <w:rFonts w:hint="eastAsia"/>
          <w:lang w:eastAsia="zh-CN"/>
        </w:rPr>
        <w:t>9</w:t>
      </w:r>
      <w:r w:rsidRPr="001E7FBD">
        <w:rPr>
          <w:rFonts w:hint="eastAsia"/>
          <w:lang w:eastAsia="zh-CN"/>
        </w:rPr>
        <w:t>年</w:t>
      </w:r>
      <w:r w:rsidR="009A6C82">
        <w:rPr>
          <w:rFonts w:hint="eastAsia"/>
          <w:lang w:eastAsia="zh-CN"/>
        </w:rPr>
        <w:t>9</w:t>
      </w:r>
      <w:r w:rsidRPr="001E7FBD">
        <w:rPr>
          <w:rFonts w:hint="eastAsia"/>
          <w:lang w:eastAsia="zh-CN"/>
        </w:rPr>
        <w:t>月</w:t>
      </w:r>
      <w:r w:rsidR="001D6D6C">
        <w:rPr>
          <w:lang w:eastAsia="zh-CN"/>
        </w:rPr>
        <w:t>）</w:t>
      </w:r>
      <w:r w:rsidRPr="001E7FBD">
        <w:rPr>
          <w:rFonts w:hint="eastAsia"/>
          <w:lang w:eastAsia="zh-CN"/>
        </w:rPr>
        <w:t>：</w:t>
      </w:r>
      <w:r w:rsidR="009A6C82">
        <w:rPr>
          <w:rFonts w:hint="eastAsia"/>
          <w:lang w:eastAsia="zh-CN"/>
        </w:rPr>
        <w:t>6</w:t>
      </w:r>
      <w:r w:rsidRPr="001E7FBD">
        <w:rPr>
          <w:rFonts w:hint="eastAsia"/>
          <w:lang w:eastAsia="zh-CN"/>
        </w:rPr>
        <w:t>本</w:t>
      </w:r>
    </w:p>
    <w:p w14:paraId="011F4AFE" w14:textId="086B9519" w:rsidR="00D44BA0" w:rsidRDefault="00D44BA0" w:rsidP="00D44BA0">
      <w:pPr>
        <w:overflowPunct/>
        <w:autoSpaceDE/>
        <w:autoSpaceDN/>
        <w:adjustRightInd/>
        <w:ind w:firstLineChars="200" w:firstLine="480"/>
        <w:textAlignment w:val="auto"/>
        <w:rPr>
          <w:lang w:eastAsia="zh-CN"/>
        </w:rPr>
      </w:pPr>
      <w:bookmarkStart w:id="22" w:name="_Toc427228991"/>
      <w:bookmarkStart w:id="23" w:name="_Toc427235869"/>
      <w:r>
        <w:rPr>
          <w:rFonts w:hint="eastAsia"/>
          <w:lang w:eastAsia="zh-CN"/>
        </w:rPr>
        <w:t>下图说明了这一研究期内研究组及相关工作组</w:t>
      </w:r>
      <w:r>
        <w:rPr>
          <w:rFonts w:hint="eastAsia"/>
          <w:lang w:eastAsia="zh-CN"/>
        </w:rPr>
        <w:t>/</w:t>
      </w:r>
      <w:r>
        <w:rPr>
          <w:rFonts w:hint="eastAsia"/>
          <w:lang w:eastAsia="zh-CN"/>
        </w:rPr>
        <w:t>任务组的会议总数以及会议天数。</w:t>
      </w:r>
    </w:p>
    <w:p w14:paraId="49FE7A8D" w14:textId="2C11283B" w:rsidR="00806AC7" w:rsidRDefault="00B8036D" w:rsidP="00576436">
      <w:pPr>
        <w:pStyle w:val="Figure"/>
        <w:rPr>
          <w:lang w:eastAsia="zh-CN"/>
        </w:rPr>
      </w:pPr>
      <w:r>
        <w:rPr>
          <w:noProof/>
          <w:lang w:eastAsia="zh-CN"/>
        </w:rPr>
        <w:lastRenderedPageBreak/>
        <mc:AlternateContent>
          <mc:Choice Requires="wps">
            <w:drawing>
              <wp:anchor distT="45720" distB="45720" distL="114300" distR="114300" simplePos="0" relativeHeight="251666432" behindDoc="0" locked="0" layoutInCell="1" allowOverlap="1" wp14:anchorId="1405FD28" wp14:editId="30656697">
                <wp:simplePos x="0" y="0"/>
                <wp:positionH relativeFrom="column">
                  <wp:posOffset>1450975</wp:posOffset>
                </wp:positionH>
                <wp:positionV relativeFrom="paragraph">
                  <wp:posOffset>71755</wp:posOffset>
                </wp:positionV>
                <wp:extent cx="3057525" cy="43815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438150"/>
                        </a:xfrm>
                        <a:prstGeom prst="rect">
                          <a:avLst/>
                        </a:prstGeom>
                        <a:solidFill>
                          <a:srgbClr val="FFFFFF"/>
                        </a:solidFill>
                        <a:ln w="9525">
                          <a:noFill/>
                          <a:miter lim="800000"/>
                          <a:headEnd/>
                          <a:tailEnd/>
                        </a:ln>
                      </wps:spPr>
                      <wps:txbx>
                        <w:txbxContent>
                          <w:p w14:paraId="5D34AE71" w14:textId="7F567EC3" w:rsidR="00965D97" w:rsidRPr="00806AC7" w:rsidRDefault="00965D97">
                            <w:pPr>
                              <w:rPr>
                                <w:b/>
                                <w:bCs/>
                                <w:lang w:eastAsia="zh-CN"/>
                              </w:rPr>
                            </w:pPr>
                            <w:r w:rsidRPr="00806AC7">
                              <w:rPr>
                                <w:b/>
                                <w:bCs/>
                                <w:lang w:eastAsia="zh-CN"/>
                              </w:rPr>
                              <w:t>2015-2019</w:t>
                            </w:r>
                            <w:r w:rsidRPr="00806AC7">
                              <w:rPr>
                                <w:rFonts w:hint="eastAsia"/>
                                <w:b/>
                                <w:bCs/>
                                <w:lang w:eastAsia="zh-CN"/>
                              </w:rPr>
                              <w:t>年研究期内会议总数和会议天数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05FD28" id="_x0000_t202" coordsize="21600,21600" o:spt="202" path="m,l,21600r21600,l21600,xe">
                <v:stroke joinstyle="miter"/>
                <v:path gradientshapeok="t" o:connecttype="rect"/>
              </v:shapetype>
              <v:shape id="Text Box 2" o:spid="_x0000_s1026" type="#_x0000_t202" style="position:absolute;left:0;text-align:left;margin-left:114.25pt;margin-top:5.65pt;width:240.75pt;height:3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" stroked="f">
                <v:textbox>
                  <w:txbxContent>
                    <w:p w14:paraId="5D34AE71" w14:textId="7F567EC3" w:rsidR="00965D97" w:rsidRPr="00806AC7" w:rsidRDefault="00965D97">
                      <w:pPr>
                        <w:rPr>
                          <w:b/>
                          <w:bCs/>
                          <w:lang w:eastAsia="zh-CN"/>
                        </w:rPr>
                      </w:pPr>
                      <w:r w:rsidRPr="00806AC7">
                        <w:rPr>
                          <w:b/>
                          <w:bCs/>
                          <w:lang w:eastAsia="zh-CN"/>
                        </w:rPr>
                        <w:t>2015-2019</w:t>
                      </w:r>
                      <w:r w:rsidRPr="00806AC7">
                        <w:rPr>
                          <w:rFonts w:hint="eastAsia"/>
                          <w:b/>
                          <w:bCs/>
                          <w:lang w:eastAsia="zh-CN"/>
                        </w:rPr>
                        <w:t>年研究期内会议总数和会议天数</w:t>
                      </w:r>
                    </w:p>
                  </w:txbxContent>
                </v:textbox>
              </v:shape>
            </w:pict>
          </mc:Fallback>
        </mc:AlternateContent>
      </w:r>
      <w:r>
        <w:rPr>
          <w:noProof/>
          <w:lang w:eastAsia="zh-CN"/>
        </w:rPr>
        <mc:AlternateContent>
          <mc:Choice Requires="wps">
            <w:drawing>
              <wp:anchor distT="45720" distB="45720" distL="114300" distR="114300" simplePos="0" relativeHeight="251674624" behindDoc="0" locked="0" layoutInCell="1" allowOverlap="1" wp14:anchorId="1D2889E5" wp14:editId="70F7BC4F">
                <wp:simplePos x="0" y="0"/>
                <wp:positionH relativeFrom="margin">
                  <wp:posOffset>5161915</wp:posOffset>
                </wp:positionH>
                <wp:positionV relativeFrom="paragraph">
                  <wp:posOffset>2992120</wp:posOffset>
                </wp:positionV>
                <wp:extent cx="638175" cy="178435"/>
                <wp:effectExtent l="0" t="0" r="9525"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78435"/>
                        </a:xfrm>
                        <a:prstGeom prst="rect">
                          <a:avLst/>
                        </a:prstGeom>
                        <a:solidFill>
                          <a:srgbClr val="FFFFFF"/>
                        </a:solidFill>
                        <a:ln w="9525">
                          <a:noFill/>
                          <a:miter lim="800000"/>
                          <a:headEnd/>
                          <a:tailEnd/>
                        </a:ln>
                      </wps:spPr>
                      <wps:txbx>
                        <w:txbxContent>
                          <w:p w14:paraId="5A99BFFD" w14:textId="5B3A72EE" w:rsidR="00965D97" w:rsidRPr="004E381A" w:rsidRDefault="00965D97" w:rsidP="008E31C6">
                            <w:pPr>
                              <w:spacing w:before="0"/>
                              <w:rPr>
                                <w:b/>
                                <w:bCs/>
                                <w:sz w:val="18"/>
                                <w:szCs w:val="18"/>
                                <w:lang w:eastAsia="zh-CN"/>
                              </w:rPr>
                            </w:pPr>
                            <w:r w:rsidRPr="004E381A">
                              <w:rPr>
                                <w:rFonts w:hint="eastAsia"/>
                                <w:b/>
                                <w:bCs/>
                                <w:sz w:val="18"/>
                                <w:szCs w:val="18"/>
                                <w:lang w:eastAsia="zh-CN"/>
                              </w:rPr>
                              <w:t>总计</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889E5" id="_x0000_s1027" type="#_x0000_t202" style="position:absolute;left:0;text-align:left;margin-left:406.45pt;margin-top:235.6pt;width:50.25pt;height:14.0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" stroked="f">
                <v:textbox inset=",0,,0">
                  <w:txbxContent>
                    <w:p w14:paraId="5A99BFFD" w14:textId="5B3A72EE" w:rsidR="00965D97" w:rsidRPr="004E381A" w:rsidRDefault="00965D97" w:rsidP="008E31C6">
                      <w:pPr>
                        <w:spacing w:before="0"/>
                        <w:rPr>
                          <w:b/>
                          <w:bCs/>
                          <w:sz w:val="18"/>
                          <w:szCs w:val="18"/>
                          <w:lang w:eastAsia="zh-CN"/>
                        </w:rPr>
                      </w:pPr>
                      <w:r w:rsidRPr="004E381A">
                        <w:rPr>
                          <w:rFonts w:hint="eastAsia"/>
                          <w:b/>
                          <w:bCs/>
                          <w:sz w:val="18"/>
                          <w:szCs w:val="18"/>
                          <w:lang w:eastAsia="zh-CN"/>
                        </w:rPr>
                        <w:t>总计</w:t>
                      </w:r>
                    </w:p>
                  </w:txbxContent>
                </v:textbox>
                <w10:wrap anchorx="margin"/>
              </v:shape>
            </w:pict>
          </mc:Fallback>
        </mc:AlternateContent>
      </w:r>
      <w:r>
        <w:rPr>
          <w:noProof/>
          <w:lang w:eastAsia="zh-CN"/>
        </w:rPr>
        <mc:AlternateContent>
          <mc:Choice Requires="wps">
            <w:drawing>
              <wp:anchor distT="45720" distB="45720" distL="114300" distR="114300" simplePos="0" relativeHeight="251672576" behindDoc="0" locked="0" layoutInCell="1" allowOverlap="1" wp14:anchorId="3DBA3F25" wp14:editId="3A72FC8A">
                <wp:simplePos x="0" y="0"/>
                <wp:positionH relativeFrom="margin">
                  <wp:posOffset>4570095</wp:posOffset>
                </wp:positionH>
                <wp:positionV relativeFrom="paragraph">
                  <wp:posOffset>2985770</wp:posOffset>
                </wp:positionV>
                <wp:extent cx="447675" cy="173355"/>
                <wp:effectExtent l="0" t="0" r="9525"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73355"/>
                        </a:xfrm>
                        <a:prstGeom prst="rect">
                          <a:avLst/>
                        </a:prstGeom>
                        <a:solidFill>
                          <a:srgbClr val="FFFFFF"/>
                        </a:solidFill>
                        <a:ln w="9525">
                          <a:noFill/>
                          <a:miter lim="800000"/>
                          <a:headEnd/>
                          <a:tailEnd/>
                        </a:ln>
                      </wps:spPr>
                      <wps:txbx>
                        <w:txbxContent>
                          <w:p w14:paraId="2F183AD6" w14:textId="23AA92E0" w:rsidR="00965D97" w:rsidRPr="004E381A" w:rsidRDefault="00965D97" w:rsidP="008E31C6">
                            <w:pPr>
                              <w:spacing w:before="0"/>
                              <w:rPr>
                                <w:b/>
                                <w:bCs/>
                                <w:sz w:val="16"/>
                                <w:szCs w:val="16"/>
                                <w:lang w:eastAsia="zh-CN"/>
                              </w:rPr>
                            </w:pPr>
                            <w:r w:rsidRPr="004E381A">
                              <w:rPr>
                                <w:rFonts w:hint="eastAsia"/>
                                <w:b/>
                                <w:bCs/>
                                <w:sz w:val="18"/>
                                <w:szCs w:val="18"/>
                                <w:lang w:eastAsia="zh-CN"/>
                              </w:rPr>
                              <w:t>其他</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A3F25" id="_x0000_s1028" type="#_x0000_t202" style="position:absolute;left:0;text-align:left;margin-left:359.85pt;margin-top:235.1pt;width:35.25pt;height:13.6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" stroked="f">
                <v:textbox inset=",0,,0">
                  <w:txbxContent>
                    <w:p w14:paraId="2F183AD6" w14:textId="23AA92E0" w:rsidR="00965D97" w:rsidRPr="004E381A" w:rsidRDefault="00965D97" w:rsidP="008E31C6">
                      <w:pPr>
                        <w:spacing w:before="0"/>
                        <w:rPr>
                          <w:b/>
                          <w:bCs/>
                          <w:sz w:val="16"/>
                          <w:szCs w:val="16"/>
                          <w:lang w:eastAsia="zh-CN"/>
                        </w:rPr>
                      </w:pPr>
                      <w:r w:rsidRPr="004E381A">
                        <w:rPr>
                          <w:rFonts w:hint="eastAsia"/>
                          <w:b/>
                          <w:bCs/>
                          <w:sz w:val="18"/>
                          <w:szCs w:val="18"/>
                          <w:lang w:eastAsia="zh-CN"/>
                        </w:rPr>
                        <w:t>其他</w:t>
                      </w:r>
                    </w:p>
                  </w:txbxContent>
                </v:textbox>
                <w10:wrap anchorx="margin"/>
              </v:shape>
            </w:pict>
          </mc:Fallback>
        </mc:AlternateContent>
      </w:r>
      <w:r w:rsidR="000C315E">
        <w:rPr>
          <w:noProof/>
          <w:lang w:eastAsia="zh-CN"/>
        </w:rPr>
        <mc:AlternateContent>
          <mc:Choice Requires="wps">
            <w:drawing>
              <wp:anchor distT="45720" distB="45720" distL="114300" distR="114300" simplePos="0" relativeHeight="251670528" behindDoc="0" locked="0" layoutInCell="1" allowOverlap="1" wp14:anchorId="5878CE9B" wp14:editId="38F0E613">
                <wp:simplePos x="0" y="0"/>
                <wp:positionH relativeFrom="column">
                  <wp:posOffset>3125470</wp:posOffset>
                </wp:positionH>
                <wp:positionV relativeFrom="paragraph">
                  <wp:posOffset>3317875</wp:posOffset>
                </wp:positionV>
                <wp:extent cx="1295400" cy="15684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56845"/>
                        </a:xfrm>
                        <a:prstGeom prst="rect">
                          <a:avLst/>
                        </a:prstGeom>
                        <a:solidFill>
                          <a:srgbClr val="FFFFFF"/>
                        </a:solidFill>
                        <a:ln w="9525">
                          <a:noFill/>
                          <a:miter lim="800000"/>
                          <a:headEnd/>
                          <a:tailEnd/>
                        </a:ln>
                      </wps:spPr>
                      <wps:txbx>
                        <w:txbxContent>
                          <w:p w14:paraId="35370088" w14:textId="6AC571D7" w:rsidR="00965D97" w:rsidRPr="00806AC7" w:rsidRDefault="00965D97" w:rsidP="004A174B">
                            <w:pPr>
                              <w:spacing w:before="0"/>
                              <w:rPr>
                                <w:b/>
                                <w:bCs/>
                                <w:sz w:val="16"/>
                                <w:szCs w:val="16"/>
                                <w:lang w:eastAsia="zh-CN"/>
                              </w:rPr>
                            </w:pPr>
                            <w:r w:rsidRPr="00806AC7">
                              <w:rPr>
                                <w:rFonts w:hint="eastAsia"/>
                                <w:b/>
                                <w:bCs/>
                                <w:sz w:val="16"/>
                                <w:szCs w:val="16"/>
                                <w:lang w:eastAsia="zh-CN"/>
                              </w:rPr>
                              <w:t>会议</w:t>
                            </w:r>
                            <w:r>
                              <w:rPr>
                                <w:rFonts w:hint="eastAsia"/>
                                <w:b/>
                                <w:bCs/>
                                <w:sz w:val="16"/>
                                <w:szCs w:val="16"/>
                                <w:lang w:eastAsia="zh-CN"/>
                              </w:rPr>
                              <w:t>天数</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78CE9B" id="_x0000_s1029" type="#_x0000_t202" style="position:absolute;left:0;text-align:left;margin-left:246.1pt;margin-top:261.25pt;width:102pt;height:12.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" stroked="f">
                <v:textbox inset=",0,,0">
                  <w:txbxContent>
                    <w:p w14:paraId="35370088" w14:textId="6AC571D7" w:rsidR="00965D97" w:rsidRPr="00806AC7" w:rsidRDefault="00965D97" w:rsidP="004A174B">
                      <w:pPr>
                        <w:spacing w:before="0"/>
                        <w:rPr>
                          <w:b/>
                          <w:bCs/>
                          <w:sz w:val="16"/>
                          <w:szCs w:val="16"/>
                          <w:lang w:eastAsia="zh-CN"/>
                        </w:rPr>
                      </w:pPr>
                      <w:r w:rsidRPr="00806AC7">
                        <w:rPr>
                          <w:rFonts w:hint="eastAsia"/>
                          <w:b/>
                          <w:bCs/>
                          <w:sz w:val="16"/>
                          <w:szCs w:val="16"/>
                          <w:lang w:eastAsia="zh-CN"/>
                        </w:rPr>
                        <w:t>会议</w:t>
                      </w:r>
                      <w:r>
                        <w:rPr>
                          <w:rFonts w:hint="eastAsia"/>
                          <w:b/>
                          <w:bCs/>
                          <w:sz w:val="16"/>
                          <w:szCs w:val="16"/>
                          <w:lang w:eastAsia="zh-CN"/>
                        </w:rPr>
                        <w:t>天数</w:t>
                      </w:r>
                    </w:p>
                  </w:txbxContent>
                </v:textbox>
              </v:shape>
            </w:pict>
          </mc:Fallback>
        </mc:AlternateContent>
      </w:r>
      <w:r w:rsidR="000C315E">
        <w:rPr>
          <w:noProof/>
          <w:lang w:eastAsia="zh-CN"/>
        </w:rPr>
        <mc:AlternateContent>
          <mc:Choice Requires="wps">
            <w:drawing>
              <wp:anchor distT="45720" distB="45720" distL="114300" distR="114300" simplePos="0" relativeHeight="251668480" behindDoc="0" locked="0" layoutInCell="1" allowOverlap="1" wp14:anchorId="5A4D54D7" wp14:editId="29411CA7">
                <wp:simplePos x="0" y="0"/>
                <wp:positionH relativeFrom="column">
                  <wp:posOffset>1868805</wp:posOffset>
                </wp:positionH>
                <wp:positionV relativeFrom="paragraph">
                  <wp:posOffset>3333115</wp:posOffset>
                </wp:positionV>
                <wp:extent cx="1038225" cy="145415"/>
                <wp:effectExtent l="0" t="0" r="9525" b="698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5415"/>
                        </a:xfrm>
                        <a:prstGeom prst="rect">
                          <a:avLst/>
                        </a:prstGeom>
                        <a:solidFill>
                          <a:srgbClr val="FFFFFF"/>
                        </a:solidFill>
                        <a:ln w="9525">
                          <a:noFill/>
                          <a:miter lim="800000"/>
                          <a:headEnd/>
                          <a:tailEnd/>
                        </a:ln>
                      </wps:spPr>
                      <wps:txbx>
                        <w:txbxContent>
                          <w:p w14:paraId="6E47B48B" w14:textId="64049C12" w:rsidR="00965D97" w:rsidRPr="00806AC7" w:rsidRDefault="00965D97" w:rsidP="004A174B">
                            <w:pPr>
                              <w:spacing w:before="0"/>
                              <w:rPr>
                                <w:b/>
                                <w:bCs/>
                                <w:sz w:val="16"/>
                                <w:szCs w:val="16"/>
                                <w:lang w:eastAsia="zh-CN"/>
                              </w:rPr>
                            </w:pPr>
                            <w:r w:rsidRPr="00806AC7">
                              <w:rPr>
                                <w:rFonts w:hint="eastAsia"/>
                                <w:b/>
                                <w:bCs/>
                                <w:sz w:val="16"/>
                                <w:szCs w:val="16"/>
                                <w:lang w:eastAsia="zh-CN"/>
                              </w:rPr>
                              <w:t>会议数量</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D54D7" id="_x0000_s1030" type="#_x0000_t202" style="position:absolute;left:0;text-align:left;margin-left:147.15pt;margin-top:262.45pt;width:81.75pt;height:11.4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" stroked="f">
                <v:textbox inset=",0,,0">
                  <w:txbxContent>
                    <w:p w14:paraId="6E47B48B" w14:textId="64049C12" w:rsidR="00965D97" w:rsidRPr="00806AC7" w:rsidRDefault="00965D97" w:rsidP="004A174B">
                      <w:pPr>
                        <w:spacing w:before="0"/>
                        <w:rPr>
                          <w:b/>
                          <w:bCs/>
                          <w:sz w:val="16"/>
                          <w:szCs w:val="16"/>
                          <w:lang w:eastAsia="zh-CN"/>
                        </w:rPr>
                      </w:pPr>
                      <w:r w:rsidRPr="00806AC7">
                        <w:rPr>
                          <w:rFonts w:hint="eastAsia"/>
                          <w:b/>
                          <w:bCs/>
                          <w:sz w:val="16"/>
                          <w:szCs w:val="16"/>
                          <w:lang w:eastAsia="zh-CN"/>
                        </w:rPr>
                        <w:t>会议数量</w:t>
                      </w:r>
                    </w:p>
                  </w:txbxContent>
                </v:textbox>
              </v:shape>
            </w:pict>
          </mc:Fallback>
        </mc:AlternateContent>
      </w:r>
      <w:r w:rsidR="00806AC7" w:rsidRPr="002C4B29">
        <w:rPr>
          <w:noProof/>
        </w:rPr>
        <w:drawing>
          <wp:inline distT="0" distB="0" distL="0" distR="0" wp14:anchorId="629F1323" wp14:editId="14EDF8B9">
            <wp:extent cx="6120765" cy="354545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3545456"/>
                    </a:xfrm>
                    <a:prstGeom prst="rect">
                      <a:avLst/>
                    </a:prstGeom>
                    <a:noFill/>
                  </pic:spPr>
                </pic:pic>
              </a:graphicData>
            </a:graphic>
          </wp:inline>
        </w:drawing>
      </w:r>
    </w:p>
    <w:p w14:paraId="45433075" w14:textId="31416E65" w:rsidR="00D44BA0" w:rsidRPr="00036D5B" w:rsidRDefault="00D44BA0" w:rsidP="00D44BA0">
      <w:pPr>
        <w:pStyle w:val="Heading2"/>
        <w:rPr>
          <w:lang w:eastAsia="zh-CN"/>
        </w:rPr>
      </w:pPr>
      <w:r w:rsidRPr="00036D5B">
        <w:rPr>
          <w:lang w:eastAsia="zh-CN"/>
        </w:rPr>
        <w:t>4.3</w:t>
      </w:r>
      <w:r w:rsidRPr="00036D5B">
        <w:rPr>
          <w:lang w:eastAsia="zh-CN"/>
        </w:rPr>
        <w:tab/>
      </w:r>
      <w:r>
        <w:rPr>
          <w:rFonts w:hint="eastAsia"/>
          <w:lang w:eastAsia="zh-CN"/>
        </w:rPr>
        <w:t>会议厅</w:t>
      </w:r>
    </w:p>
    <w:p w14:paraId="3DA6DDCF" w14:textId="64EB6AB7" w:rsidR="00D44BA0" w:rsidRPr="00036D5B" w:rsidRDefault="0085371A" w:rsidP="00D44BA0">
      <w:pPr>
        <w:ind w:firstLineChars="200" w:firstLine="480"/>
        <w:rPr>
          <w:lang w:eastAsia="zh-CN"/>
        </w:rPr>
      </w:pPr>
      <w:r>
        <w:rPr>
          <w:rFonts w:hint="eastAsia"/>
          <w:lang w:eastAsia="zh-CN"/>
        </w:rPr>
        <w:t>研究组活动的增加，尤其是</w:t>
      </w:r>
      <w:r w:rsidR="00D44BA0">
        <w:rPr>
          <w:rFonts w:hint="eastAsia"/>
          <w:lang w:eastAsia="zh-CN"/>
        </w:rPr>
        <w:t>第</w:t>
      </w:r>
      <w:r w:rsidR="00D44BA0">
        <w:rPr>
          <w:lang w:eastAsia="zh-CN"/>
        </w:rPr>
        <w:t>4</w:t>
      </w:r>
      <w:r w:rsidR="00CA3772">
        <w:rPr>
          <w:rFonts w:hint="eastAsia"/>
          <w:lang w:eastAsia="zh-CN"/>
        </w:rPr>
        <w:t>和</w:t>
      </w:r>
      <w:r w:rsidR="00D44BA0" w:rsidRPr="00036D5B">
        <w:rPr>
          <w:lang w:eastAsia="zh-CN"/>
        </w:rPr>
        <w:t>5</w:t>
      </w:r>
      <w:r w:rsidR="00D44BA0">
        <w:rPr>
          <w:rFonts w:hint="eastAsia"/>
          <w:lang w:eastAsia="zh-CN"/>
        </w:rPr>
        <w:t>研究组的</w:t>
      </w:r>
      <w:r>
        <w:rPr>
          <w:rFonts w:hint="eastAsia"/>
          <w:lang w:eastAsia="zh-CN"/>
        </w:rPr>
        <w:t>活动的增加，同时</w:t>
      </w:r>
      <w:r w:rsidR="00CA3772">
        <w:rPr>
          <w:rFonts w:hint="eastAsia"/>
          <w:lang w:eastAsia="zh-CN"/>
        </w:rPr>
        <w:t>参会代表的增加，</w:t>
      </w:r>
      <w:r w:rsidR="00D44BA0">
        <w:rPr>
          <w:rFonts w:hint="eastAsia"/>
          <w:lang w:eastAsia="zh-CN"/>
        </w:rPr>
        <w:t>提高了对可供大型工作组召开并行会议的大型会议厅（</w:t>
      </w:r>
      <w:r w:rsidR="004A0435" w:rsidRPr="004A0435">
        <w:rPr>
          <w:lang w:eastAsia="zh-CN"/>
        </w:rPr>
        <w:t>~</w:t>
      </w:r>
      <w:r w:rsidR="00D44BA0">
        <w:rPr>
          <w:lang w:eastAsia="zh-CN"/>
        </w:rPr>
        <w:t>100</w:t>
      </w:r>
      <w:r w:rsidR="004A0435" w:rsidRPr="004A0435">
        <w:rPr>
          <w:lang w:eastAsia="zh-CN"/>
        </w:rPr>
        <w:t>-</w:t>
      </w:r>
      <w:r w:rsidR="00D44BA0" w:rsidRPr="00036D5B">
        <w:rPr>
          <w:lang w:eastAsia="zh-CN"/>
        </w:rPr>
        <w:t>200</w:t>
      </w:r>
      <w:r w:rsidR="00D44BA0">
        <w:rPr>
          <w:rFonts w:hint="eastAsia"/>
          <w:lang w:eastAsia="zh-CN"/>
        </w:rPr>
        <w:t>人</w:t>
      </w:r>
      <w:r w:rsidR="001D6D6C">
        <w:rPr>
          <w:rFonts w:hint="eastAsia"/>
          <w:lang w:eastAsia="zh-CN"/>
        </w:rPr>
        <w:t>）</w:t>
      </w:r>
      <w:r w:rsidR="00D44BA0">
        <w:rPr>
          <w:rFonts w:hint="eastAsia"/>
          <w:lang w:eastAsia="zh-CN"/>
        </w:rPr>
        <w:t>的需求。这给会议的安排工作造成了困难，</w:t>
      </w:r>
      <w:r>
        <w:rPr>
          <w:rFonts w:hint="eastAsia"/>
          <w:lang w:eastAsia="zh-CN"/>
        </w:rPr>
        <w:t>延长了工作时间，</w:t>
      </w:r>
      <w:r w:rsidR="00D44BA0">
        <w:rPr>
          <w:rFonts w:hint="eastAsia"/>
          <w:lang w:eastAsia="zh-CN"/>
        </w:rPr>
        <w:t>并在某些情况下，需要利用</w:t>
      </w:r>
      <w:r w:rsidR="00D44BA0">
        <w:rPr>
          <w:lang w:eastAsia="zh-CN"/>
        </w:rPr>
        <w:t>CCV</w:t>
      </w:r>
      <w:r w:rsidR="00D44BA0">
        <w:rPr>
          <w:rFonts w:hint="eastAsia"/>
          <w:lang w:eastAsia="zh-CN"/>
        </w:rPr>
        <w:t>和</w:t>
      </w:r>
      <w:r w:rsidR="00D44BA0">
        <w:rPr>
          <w:lang w:eastAsia="zh-CN"/>
        </w:rPr>
        <w:t>CICG</w:t>
      </w:r>
      <w:r w:rsidR="00D44BA0">
        <w:rPr>
          <w:rFonts w:hint="eastAsia"/>
          <w:lang w:eastAsia="zh-CN"/>
        </w:rPr>
        <w:t>等外部设施，或需要在日内瓦以外召开会议。其它部门和总秘书处安排会议数量的增长以及目前</w:t>
      </w:r>
      <w:r w:rsidR="00D44BA0" w:rsidRPr="00036D5B">
        <w:rPr>
          <w:lang w:eastAsia="zh-CN"/>
        </w:rPr>
        <w:t>CICG</w:t>
      </w:r>
      <w:r w:rsidR="00D44BA0">
        <w:rPr>
          <w:rFonts w:hint="eastAsia"/>
          <w:lang w:eastAsia="zh-CN"/>
        </w:rPr>
        <w:t>和</w:t>
      </w:r>
      <w:r w:rsidR="00D44BA0" w:rsidRPr="00036D5B">
        <w:rPr>
          <w:lang w:eastAsia="zh-CN"/>
        </w:rPr>
        <w:t>CCV</w:t>
      </w:r>
      <w:r w:rsidR="00D44BA0">
        <w:rPr>
          <w:rFonts w:hint="eastAsia"/>
          <w:lang w:eastAsia="zh-CN"/>
        </w:rPr>
        <w:t>等附近会议设施预定时间进一步提前，使这一问题更趋严重。</w:t>
      </w:r>
      <w:r w:rsidR="00D44BA0" w:rsidRPr="009874F2">
        <w:rPr>
          <w:rFonts w:hint="eastAsia"/>
          <w:lang w:eastAsia="zh-CN"/>
        </w:rPr>
        <w:t>未来的研究期可能需要更多地在日内瓦以外举行会议。</w:t>
      </w:r>
    </w:p>
    <w:p w14:paraId="459817DB" w14:textId="77777777" w:rsidR="00D44BA0" w:rsidRPr="00036D5B" w:rsidRDefault="00D44BA0" w:rsidP="00D44BA0">
      <w:pPr>
        <w:pStyle w:val="Heading2"/>
        <w:rPr>
          <w:lang w:eastAsia="zh-CN"/>
        </w:rPr>
      </w:pPr>
      <w:r w:rsidRPr="00036D5B">
        <w:rPr>
          <w:lang w:eastAsia="zh-CN"/>
        </w:rPr>
        <w:t>4.4</w:t>
      </w:r>
      <w:r w:rsidRPr="00036D5B">
        <w:rPr>
          <w:lang w:eastAsia="zh-CN"/>
        </w:rPr>
        <w:tab/>
      </w:r>
      <w:r>
        <w:rPr>
          <w:rFonts w:hint="eastAsia"/>
          <w:lang w:eastAsia="zh-CN"/>
        </w:rPr>
        <w:t>参与程度</w:t>
      </w:r>
    </w:p>
    <w:p w14:paraId="76D7F53C" w14:textId="4B062F24" w:rsidR="00D44BA0" w:rsidRPr="00036D5B" w:rsidRDefault="00D44BA0" w:rsidP="00D44BA0">
      <w:pPr>
        <w:ind w:firstLineChars="200" w:firstLine="480"/>
        <w:rPr>
          <w:lang w:eastAsia="zh-CN"/>
        </w:rPr>
      </w:pPr>
      <w:r>
        <w:rPr>
          <w:rFonts w:hint="eastAsia"/>
          <w:lang w:eastAsia="zh-CN"/>
        </w:rPr>
        <w:t>就上一研究期而言，所有研究组和工作组的总体参与水平大约平均增加了</w:t>
      </w:r>
      <w:r>
        <w:rPr>
          <w:rFonts w:hint="eastAsia"/>
          <w:lang w:eastAsia="zh-CN"/>
        </w:rPr>
        <w:t>2</w:t>
      </w:r>
      <w:r w:rsidR="004A240E">
        <w:rPr>
          <w:lang w:eastAsia="zh-CN"/>
        </w:rPr>
        <w:t>1</w:t>
      </w:r>
      <w:r>
        <w:rPr>
          <w:rFonts w:hint="eastAsia"/>
          <w:lang w:eastAsia="zh-CN"/>
        </w:rPr>
        <w:t>%</w:t>
      </w:r>
      <w:r>
        <w:rPr>
          <w:rFonts w:hint="eastAsia"/>
          <w:lang w:eastAsia="zh-CN"/>
        </w:rPr>
        <w:t>。</w:t>
      </w:r>
      <w:r w:rsidR="004A240E" w:rsidRPr="004A240E">
        <w:rPr>
          <w:rFonts w:hint="eastAsia"/>
          <w:lang w:eastAsia="zh-CN"/>
        </w:rPr>
        <w:t>在今后几年，预计这种参</w:t>
      </w:r>
      <w:r w:rsidR="004A240E">
        <w:rPr>
          <w:rFonts w:hint="eastAsia"/>
          <w:lang w:eastAsia="zh-CN"/>
        </w:rPr>
        <w:t>与水平</w:t>
      </w:r>
      <w:r w:rsidR="004A240E" w:rsidRPr="004A240E">
        <w:rPr>
          <w:rFonts w:hint="eastAsia"/>
          <w:lang w:eastAsia="zh-CN"/>
        </w:rPr>
        <w:t>的增加将继续</w:t>
      </w:r>
      <w:r w:rsidR="004A240E">
        <w:rPr>
          <w:rFonts w:hint="eastAsia"/>
          <w:lang w:eastAsia="zh-CN"/>
        </w:rPr>
        <w:t>持续</w:t>
      </w:r>
      <w:r w:rsidR="004A240E" w:rsidRPr="004A240E">
        <w:rPr>
          <w:rFonts w:hint="eastAsia"/>
          <w:lang w:eastAsia="zh-CN"/>
        </w:rPr>
        <w:t>下去。</w:t>
      </w:r>
    </w:p>
    <w:p w14:paraId="55E80657" w14:textId="77777777" w:rsidR="00D44BA0" w:rsidRPr="00467A53" w:rsidRDefault="00D44BA0" w:rsidP="00D44BA0">
      <w:pPr>
        <w:pStyle w:val="Heading2"/>
        <w:rPr>
          <w:lang w:eastAsia="zh-CN"/>
        </w:rPr>
      </w:pPr>
      <w:r w:rsidRPr="00467A53">
        <w:rPr>
          <w:lang w:eastAsia="zh-CN"/>
        </w:rPr>
        <w:t>4.5</w:t>
      </w:r>
      <w:r w:rsidRPr="00467A53">
        <w:rPr>
          <w:lang w:eastAsia="zh-CN"/>
        </w:rPr>
        <w:tab/>
      </w:r>
      <w:r w:rsidRPr="00467A53">
        <w:rPr>
          <w:rFonts w:hint="eastAsia"/>
          <w:lang w:eastAsia="zh-CN"/>
        </w:rPr>
        <w:t>文件数量</w:t>
      </w:r>
    </w:p>
    <w:p w14:paraId="41482813" w14:textId="3FA790ED" w:rsidR="00D44BA0" w:rsidRDefault="00D44BA0" w:rsidP="00D44BA0">
      <w:pPr>
        <w:ind w:firstLineChars="200" w:firstLine="480"/>
        <w:rPr>
          <w:lang w:eastAsia="zh-CN"/>
        </w:rPr>
      </w:pPr>
      <w:r>
        <w:rPr>
          <w:rFonts w:hint="eastAsia"/>
          <w:lang w:eastAsia="zh-CN"/>
        </w:rPr>
        <w:t>如下图所示，本研究期的文件制作数量较前一研究期增长了大约</w:t>
      </w:r>
      <w:r w:rsidR="007F75AE">
        <w:rPr>
          <w:rFonts w:hint="eastAsia"/>
          <w:lang w:eastAsia="zh-CN"/>
        </w:rPr>
        <w:t>17</w:t>
      </w:r>
      <w:r>
        <w:rPr>
          <w:lang w:eastAsia="zh-CN"/>
        </w:rPr>
        <w:t>%</w:t>
      </w:r>
      <w:r>
        <w:rPr>
          <w:rFonts w:hint="eastAsia"/>
          <w:lang w:eastAsia="zh-CN"/>
        </w:rPr>
        <w:t>。</w:t>
      </w:r>
    </w:p>
    <w:p w14:paraId="08362D09" w14:textId="15B7A0A4" w:rsidR="00D44BA0" w:rsidRPr="00B16CF4" w:rsidRDefault="00B8036D" w:rsidP="00576436">
      <w:pPr>
        <w:pStyle w:val="Figure"/>
        <w:rPr>
          <w:lang w:eastAsia="zh-CN"/>
        </w:rPr>
      </w:pPr>
      <w:r>
        <w:rPr>
          <w:noProof/>
          <w:lang w:eastAsia="zh-CN"/>
        </w:rPr>
        <w:lastRenderedPageBreak/>
        <mc:AlternateContent>
          <mc:Choice Requires="wps">
            <w:drawing>
              <wp:anchor distT="45720" distB="45720" distL="114300" distR="114300" simplePos="0" relativeHeight="251676672" behindDoc="0" locked="0" layoutInCell="1" allowOverlap="1" wp14:anchorId="3D1F4B16" wp14:editId="0084F8F1">
                <wp:simplePos x="0" y="0"/>
                <wp:positionH relativeFrom="margin">
                  <wp:posOffset>1572260</wp:posOffset>
                </wp:positionH>
                <wp:positionV relativeFrom="paragraph">
                  <wp:posOffset>124460</wp:posOffset>
                </wp:positionV>
                <wp:extent cx="3057525" cy="438150"/>
                <wp:effectExtent l="0" t="0" r="9525"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438150"/>
                        </a:xfrm>
                        <a:prstGeom prst="rect">
                          <a:avLst/>
                        </a:prstGeom>
                        <a:solidFill>
                          <a:srgbClr val="FFFFFF"/>
                        </a:solidFill>
                        <a:ln w="9525">
                          <a:noFill/>
                          <a:miter lim="800000"/>
                          <a:headEnd/>
                          <a:tailEnd/>
                        </a:ln>
                      </wps:spPr>
                      <wps:txbx>
                        <w:txbxContent>
                          <w:p w14:paraId="37354791" w14:textId="48EA5A70" w:rsidR="00965D97" w:rsidRPr="00806AC7" w:rsidRDefault="00965D97" w:rsidP="007F75AE">
                            <w:pPr>
                              <w:rPr>
                                <w:b/>
                                <w:bCs/>
                                <w:lang w:eastAsia="zh-CN"/>
                              </w:rPr>
                            </w:pPr>
                            <w:r w:rsidRPr="00806AC7">
                              <w:rPr>
                                <w:b/>
                                <w:bCs/>
                                <w:lang w:eastAsia="zh-CN"/>
                              </w:rPr>
                              <w:t>2015-2019</w:t>
                            </w:r>
                            <w:r w:rsidRPr="00806AC7">
                              <w:rPr>
                                <w:rFonts w:hint="eastAsia"/>
                                <w:b/>
                                <w:bCs/>
                                <w:lang w:eastAsia="zh-CN"/>
                              </w:rPr>
                              <w:t>年研究期内</w:t>
                            </w:r>
                            <w:r>
                              <w:rPr>
                                <w:rFonts w:hint="eastAsia"/>
                                <w:b/>
                                <w:bCs/>
                                <w:lang w:eastAsia="zh-CN"/>
                              </w:rPr>
                              <w:t>处理文件的数量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F4B16" id="_x0000_s1031" type="#_x0000_t202" style="position:absolute;left:0;text-align:left;margin-left:123.8pt;margin-top:9.8pt;width:240.75pt;height:34.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" stroked="f">
                <v:textbox>
                  <w:txbxContent>
                    <w:p w14:paraId="37354791" w14:textId="48EA5A70" w:rsidR="00965D97" w:rsidRPr="00806AC7" w:rsidRDefault="00965D97" w:rsidP="007F75AE">
                      <w:pPr>
                        <w:rPr>
                          <w:b/>
                          <w:bCs/>
                          <w:lang w:eastAsia="zh-CN"/>
                        </w:rPr>
                      </w:pPr>
                      <w:r w:rsidRPr="00806AC7">
                        <w:rPr>
                          <w:b/>
                          <w:bCs/>
                          <w:lang w:eastAsia="zh-CN"/>
                        </w:rPr>
                        <w:t>2015-2019</w:t>
                      </w:r>
                      <w:r w:rsidRPr="00806AC7">
                        <w:rPr>
                          <w:rFonts w:hint="eastAsia"/>
                          <w:b/>
                          <w:bCs/>
                          <w:lang w:eastAsia="zh-CN"/>
                        </w:rPr>
                        <w:t>年研究期内</w:t>
                      </w:r>
                      <w:r>
                        <w:rPr>
                          <w:rFonts w:hint="eastAsia"/>
                          <w:b/>
                          <w:bCs/>
                          <w:lang w:eastAsia="zh-CN"/>
                        </w:rPr>
                        <w:t>处理文件的数量</w:t>
                      </w:r>
                    </w:p>
                  </w:txbxContent>
                </v:textbox>
                <w10:wrap anchorx="margin"/>
              </v:shape>
            </w:pict>
          </mc:Fallback>
        </mc:AlternateContent>
      </w:r>
      <w:r w:rsidR="000C315E">
        <w:rPr>
          <w:noProof/>
          <w:lang w:val="en-US" w:eastAsia="zh-CN"/>
        </w:rPr>
        <mc:AlternateContent>
          <mc:Choice Requires="wps">
            <w:drawing>
              <wp:anchor distT="0" distB="0" distL="114300" distR="114300" simplePos="0" relativeHeight="251663360" behindDoc="0" locked="0" layoutInCell="1" allowOverlap="1" wp14:anchorId="2B308152" wp14:editId="409A6149">
                <wp:simplePos x="0" y="0"/>
                <wp:positionH relativeFrom="margin">
                  <wp:posOffset>5131117</wp:posOffset>
                </wp:positionH>
                <wp:positionV relativeFrom="paragraph">
                  <wp:posOffset>3493770</wp:posOffset>
                </wp:positionV>
                <wp:extent cx="628650" cy="234950"/>
                <wp:effectExtent l="0" t="0" r="0" b="0"/>
                <wp:wrapNone/>
                <wp:docPr id="9" name="Text Box 9"/>
                <wp:cNvGraphicFramePr/>
                <a:graphic xmlns:a="http://schemas.openxmlformats.org/drawingml/2006/main">
                  <a:graphicData uri="http://schemas.microsoft.com/office/word/2010/wordprocessingShape">
                    <wps:wsp>
                      <wps:cNvSpPr txBox="1"/>
                      <wps:spPr>
                        <a:xfrm>
                          <a:off x="0" y="0"/>
                          <a:ext cx="628650" cy="234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3A40C0" w14:textId="77777777" w:rsidR="00965D97" w:rsidRPr="007F75AE" w:rsidRDefault="00965D97" w:rsidP="00D44BA0">
                            <w:pPr>
                              <w:spacing w:before="0"/>
                              <w:rPr>
                                <w:b/>
                                <w:bCs/>
                                <w:sz w:val="22"/>
                                <w:szCs w:val="22"/>
                                <w:lang w:val="en-US" w:eastAsia="zh-CN"/>
                              </w:rPr>
                            </w:pPr>
                            <w:r w:rsidRPr="007F75AE">
                              <w:rPr>
                                <w:rFonts w:hint="eastAsia"/>
                                <w:b/>
                                <w:bCs/>
                                <w:sz w:val="22"/>
                                <w:szCs w:val="22"/>
                                <w:lang w:val="en-US" w:eastAsia="zh-CN"/>
                              </w:rPr>
                              <w:t>其他</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08152" id="Text Box 9" o:spid="_x0000_s1032" type="#_x0000_t202" style="position:absolute;left:0;text-align:left;margin-left:404pt;margin-top:275.1pt;width:49.5pt;height:1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" fillcolor="white [3201]" stroked="f" strokeweight=".5pt">
                <v:textbox inset="1mm,0,1mm,0">
                  <w:txbxContent>
                    <w:p w14:paraId="093A40C0" w14:textId="77777777" w:rsidR="00965D97" w:rsidRPr="007F75AE" w:rsidRDefault="00965D97" w:rsidP="00D44BA0">
                      <w:pPr>
                        <w:spacing w:before="0"/>
                        <w:rPr>
                          <w:b/>
                          <w:bCs/>
                          <w:sz w:val="22"/>
                          <w:szCs w:val="22"/>
                          <w:lang w:val="en-US" w:eastAsia="zh-CN"/>
                        </w:rPr>
                      </w:pPr>
                      <w:r w:rsidRPr="007F75AE">
                        <w:rPr>
                          <w:rFonts w:hint="eastAsia"/>
                          <w:b/>
                          <w:bCs/>
                          <w:sz w:val="22"/>
                          <w:szCs w:val="22"/>
                          <w:lang w:val="en-US" w:eastAsia="zh-CN"/>
                        </w:rPr>
                        <w:t>其他</w:t>
                      </w:r>
                    </w:p>
                  </w:txbxContent>
                </v:textbox>
                <w10:wrap anchorx="margin"/>
              </v:shape>
            </w:pict>
          </mc:Fallback>
        </mc:AlternateContent>
      </w:r>
      <w:r w:rsidR="007F75AE" w:rsidRPr="002C4B29">
        <w:rPr>
          <w:noProof/>
        </w:rPr>
        <w:drawing>
          <wp:inline distT="0" distB="0" distL="0" distR="0" wp14:anchorId="364719F2" wp14:editId="60BB305B">
            <wp:extent cx="6058350" cy="403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61542" cy="4040728"/>
                    </a:xfrm>
                    <a:prstGeom prst="rect">
                      <a:avLst/>
                    </a:prstGeom>
                    <a:noFill/>
                  </pic:spPr>
                </pic:pic>
              </a:graphicData>
            </a:graphic>
          </wp:inline>
        </w:drawing>
      </w:r>
    </w:p>
    <w:p w14:paraId="216A545D" w14:textId="77777777" w:rsidR="00D44BA0" w:rsidRPr="00036D5B" w:rsidRDefault="00D44BA0" w:rsidP="00D44BA0">
      <w:pPr>
        <w:pStyle w:val="Heading2"/>
        <w:rPr>
          <w:lang w:eastAsia="zh-CN"/>
        </w:rPr>
      </w:pPr>
      <w:r w:rsidRPr="00036D5B">
        <w:rPr>
          <w:lang w:eastAsia="zh-CN"/>
        </w:rPr>
        <w:t>4.6</w:t>
      </w:r>
      <w:r w:rsidRPr="00036D5B">
        <w:rPr>
          <w:lang w:eastAsia="zh-CN"/>
        </w:rPr>
        <w:tab/>
      </w:r>
      <w:r>
        <w:rPr>
          <w:rFonts w:hint="eastAsia"/>
          <w:lang w:eastAsia="zh-CN"/>
        </w:rPr>
        <w:t>口译服务</w:t>
      </w:r>
    </w:p>
    <w:p w14:paraId="07334011" w14:textId="77777777" w:rsidR="00D44BA0" w:rsidRPr="00036D5B" w:rsidRDefault="00D44BA0" w:rsidP="00D44BA0">
      <w:pPr>
        <w:ind w:firstLineChars="200" w:firstLine="480"/>
        <w:rPr>
          <w:lang w:eastAsia="zh-CN"/>
        </w:rPr>
      </w:pPr>
      <w:r>
        <w:rPr>
          <w:rFonts w:hint="eastAsia"/>
          <w:lang w:eastAsia="zh-CN"/>
        </w:rPr>
        <w:t>研究组会议配备六种正式语文的口译服务。所有工作组会议均只以英文进行。</w:t>
      </w:r>
    </w:p>
    <w:p w14:paraId="542D7C34" w14:textId="77777777" w:rsidR="00D44BA0" w:rsidRPr="00036D5B" w:rsidRDefault="00D44BA0" w:rsidP="00D44BA0">
      <w:pPr>
        <w:pStyle w:val="Heading2"/>
        <w:rPr>
          <w:lang w:eastAsia="zh-CN"/>
        </w:rPr>
      </w:pPr>
      <w:r w:rsidRPr="00036D5B">
        <w:rPr>
          <w:lang w:eastAsia="zh-CN"/>
        </w:rPr>
        <w:t>4.7</w:t>
      </w:r>
      <w:r w:rsidRPr="00036D5B">
        <w:rPr>
          <w:lang w:eastAsia="zh-CN"/>
        </w:rPr>
        <w:tab/>
      </w:r>
      <w:r>
        <w:rPr>
          <w:rFonts w:hint="eastAsia"/>
          <w:lang w:eastAsia="zh-CN"/>
        </w:rPr>
        <w:t>批准程序</w:t>
      </w:r>
    </w:p>
    <w:p w14:paraId="7002C149" w14:textId="4DF7DF40" w:rsidR="00D44BA0" w:rsidRPr="00036D5B" w:rsidRDefault="00D44BA0" w:rsidP="00D44BA0">
      <w:pPr>
        <w:ind w:firstLineChars="200" w:firstLine="480"/>
        <w:rPr>
          <w:lang w:eastAsia="zh-CN"/>
        </w:rPr>
      </w:pPr>
      <w:r>
        <w:rPr>
          <w:rFonts w:hint="eastAsia"/>
          <w:lang w:eastAsia="zh-CN"/>
        </w:rPr>
        <w:t>在本研究期当中（截至</w:t>
      </w:r>
      <w:r>
        <w:rPr>
          <w:lang w:eastAsia="zh-CN"/>
        </w:rPr>
        <w:t>201</w:t>
      </w:r>
      <w:r w:rsidR="007F75AE">
        <w:rPr>
          <w:rFonts w:hint="eastAsia"/>
          <w:lang w:eastAsia="zh-CN"/>
        </w:rPr>
        <w:t>9</w:t>
      </w:r>
      <w:r>
        <w:rPr>
          <w:rFonts w:hint="eastAsia"/>
          <w:lang w:eastAsia="zh-CN"/>
        </w:rPr>
        <w:t>年</w:t>
      </w:r>
      <w:r>
        <w:rPr>
          <w:lang w:eastAsia="zh-CN"/>
        </w:rPr>
        <w:t>9</w:t>
      </w:r>
      <w:r>
        <w:rPr>
          <w:rFonts w:hint="eastAsia"/>
          <w:lang w:eastAsia="zh-CN"/>
        </w:rPr>
        <w:t>月</w:t>
      </w:r>
      <w:r w:rsidR="001D6D6C">
        <w:rPr>
          <w:rFonts w:hint="eastAsia"/>
          <w:lang w:eastAsia="zh-CN"/>
        </w:rPr>
        <w:t>）</w:t>
      </w:r>
      <w:r>
        <w:rPr>
          <w:rFonts w:hint="eastAsia"/>
          <w:lang w:eastAsia="zh-CN"/>
        </w:rPr>
        <w:t>，</w:t>
      </w:r>
      <w:r>
        <w:rPr>
          <w:lang w:eastAsia="zh-CN"/>
        </w:rPr>
        <w:t>9</w:t>
      </w:r>
      <w:r w:rsidR="007F75AE">
        <w:rPr>
          <w:rFonts w:hint="eastAsia"/>
          <w:lang w:eastAsia="zh-CN"/>
        </w:rPr>
        <w:t>0</w:t>
      </w:r>
      <w:r w:rsidRPr="00036D5B">
        <w:rPr>
          <w:lang w:eastAsia="zh-CN"/>
        </w:rPr>
        <w:t>%</w:t>
      </w:r>
      <w:r>
        <w:rPr>
          <w:rFonts w:hint="eastAsia"/>
          <w:lang w:eastAsia="zh-CN"/>
        </w:rPr>
        <w:t>的新的或经修订的建议书是以信函方式同时通过和批准（</w:t>
      </w:r>
      <w:r w:rsidRPr="00036D5B">
        <w:rPr>
          <w:lang w:eastAsia="zh-CN"/>
        </w:rPr>
        <w:t>PSAA</w:t>
      </w:r>
      <w:r w:rsidR="001D6D6C">
        <w:rPr>
          <w:rFonts w:hint="eastAsia"/>
          <w:lang w:eastAsia="zh-CN"/>
        </w:rPr>
        <w:t>）</w:t>
      </w:r>
      <w:r>
        <w:rPr>
          <w:rFonts w:hint="eastAsia"/>
          <w:lang w:eastAsia="zh-CN"/>
        </w:rPr>
        <w:t>的。另有</w:t>
      </w:r>
      <w:r w:rsidR="007F75AE">
        <w:rPr>
          <w:rFonts w:hint="eastAsia"/>
          <w:lang w:eastAsia="zh-CN"/>
        </w:rPr>
        <w:t>5</w:t>
      </w:r>
      <w:r>
        <w:rPr>
          <w:lang w:eastAsia="zh-CN"/>
        </w:rPr>
        <w:t>%</w:t>
      </w:r>
      <w:r>
        <w:rPr>
          <w:rFonts w:hint="eastAsia"/>
          <w:lang w:eastAsia="zh-CN"/>
        </w:rPr>
        <w:t>的建议书是在研究组会议通过后经成员国协商批准的，而</w:t>
      </w:r>
      <w:r w:rsidR="007F75AE">
        <w:rPr>
          <w:rFonts w:hint="eastAsia"/>
          <w:lang w:eastAsia="zh-CN"/>
        </w:rPr>
        <w:t>5</w:t>
      </w:r>
      <w:r>
        <w:rPr>
          <w:lang w:eastAsia="zh-CN"/>
        </w:rPr>
        <w:t>%</w:t>
      </w:r>
      <w:r>
        <w:rPr>
          <w:rFonts w:hint="eastAsia"/>
          <w:lang w:eastAsia="zh-CN"/>
        </w:rPr>
        <w:t>的建议书是在协商批准后以信函方式的通过程序批准的。应用建议书的同时通过和批准程序，已成所有研究组的惯常做法。</w:t>
      </w:r>
    </w:p>
    <w:p w14:paraId="34BE0B07" w14:textId="77777777" w:rsidR="00D44BA0" w:rsidRPr="00036D5B" w:rsidRDefault="00D44BA0" w:rsidP="00D44BA0">
      <w:pPr>
        <w:pStyle w:val="Heading2"/>
        <w:rPr>
          <w:lang w:eastAsia="zh-CN"/>
        </w:rPr>
      </w:pPr>
      <w:r w:rsidRPr="00036D5B">
        <w:rPr>
          <w:lang w:eastAsia="zh-CN"/>
        </w:rPr>
        <w:t>4.8</w:t>
      </w:r>
      <w:r w:rsidRPr="00036D5B">
        <w:rPr>
          <w:lang w:eastAsia="zh-CN"/>
        </w:rPr>
        <w:tab/>
      </w:r>
      <w:r>
        <w:rPr>
          <w:rFonts w:hint="eastAsia"/>
          <w:lang w:eastAsia="zh-CN"/>
        </w:rPr>
        <w:t>电子工作方式</w:t>
      </w:r>
    </w:p>
    <w:p w14:paraId="79B9C89B" w14:textId="48BC5EED" w:rsidR="00D44BA0" w:rsidRPr="00036D5B" w:rsidRDefault="00D44BA0" w:rsidP="00D44BA0">
      <w:pPr>
        <w:ind w:firstLineChars="200" w:firstLine="480"/>
        <w:rPr>
          <w:lang w:eastAsia="zh-CN"/>
        </w:rPr>
      </w:pPr>
      <w:r>
        <w:rPr>
          <w:rFonts w:hint="eastAsia"/>
          <w:lang w:eastAsia="zh-CN"/>
        </w:rPr>
        <w:t>本研究</w:t>
      </w:r>
      <w:proofErr w:type="gramStart"/>
      <w:r>
        <w:rPr>
          <w:rFonts w:hint="eastAsia"/>
          <w:lang w:eastAsia="zh-CN"/>
        </w:rPr>
        <w:t>期采用</w:t>
      </w:r>
      <w:proofErr w:type="gramEnd"/>
      <w:r>
        <w:rPr>
          <w:rFonts w:hint="eastAsia"/>
          <w:lang w:eastAsia="zh-CN"/>
        </w:rPr>
        <w:t>了共用点工具（</w:t>
      </w:r>
      <w:r w:rsidR="00176E8B" w:rsidRPr="00176E8B">
        <w:rPr>
          <w:lang w:eastAsia="zh-CN"/>
        </w:rPr>
        <w:t>SharePoint</w:t>
      </w:r>
      <w:r>
        <w:rPr>
          <w:rFonts w:hint="eastAsia"/>
          <w:lang w:eastAsia="zh-CN"/>
        </w:rPr>
        <w:t xml:space="preserve"> tool</w:t>
      </w:r>
      <w:r w:rsidR="001D6D6C">
        <w:rPr>
          <w:rFonts w:hint="eastAsia"/>
          <w:lang w:eastAsia="zh-CN"/>
        </w:rPr>
        <w:t>）</w:t>
      </w:r>
      <w:r>
        <w:rPr>
          <w:rFonts w:hint="eastAsia"/>
          <w:lang w:eastAsia="zh-CN"/>
        </w:rPr>
        <w:t>，以促进工作组和研究组会议期间案文草案的起草工作。事实证明这一工具颇受欢迎，目前已得到所有研究组和工作组的广泛使用。</w:t>
      </w:r>
    </w:p>
    <w:p w14:paraId="6751E3EF" w14:textId="36D30F4E" w:rsidR="00D44BA0" w:rsidRPr="00036D5B" w:rsidRDefault="00D44BA0" w:rsidP="00D44BA0">
      <w:pPr>
        <w:ind w:firstLineChars="200" w:firstLine="480"/>
        <w:rPr>
          <w:lang w:eastAsia="zh-CN"/>
        </w:rPr>
      </w:pPr>
      <w:r>
        <w:rPr>
          <w:rFonts w:hint="eastAsia"/>
          <w:lang w:eastAsia="zh-CN"/>
        </w:rPr>
        <w:t>研究组和工作组现已全部无纸化。所有在日内瓦以外举行的会议都已采用了</w:t>
      </w:r>
      <w:r w:rsidR="00F42BA5" w:rsidRPr="00F42BA5">
        <w:rPr>
          <w:lang w:eastAsia="zh-CN"/>
        </w:rPr>
        <w:t>SharePoint</w:t>
      </w:r>
      <w:r>
        <w:rPr>
          <w:rFonts w:hint="eastAsia"/>
          <w:lang w:eastAsia="zh-CN"/>
        </w:rPr>
        <w:t xml:space="preserve"> tool</w:t>
      </w:r>
      <w:r>
        <w:rPr>
          <w:rFonts w:hint="eastAsia"/>
          <w:lang w:eastAsia="zh-CN"/>
        </w:rPr>
        <w:t>，且也已实现了无纸化。该工具也用于会议之间的报告人</w:t>
      </w:r>
      <w:r>
        <w:rPr>
          <w:rFonts w:hint="eastAsia"/>
          <w:lang w:eastAsia="zh-CN"/>
        </w:rPr>
        <w:t>/</w:t>
      </w:r>
      <w:r>
        <w:rPr>
          <w:rFonts w:hint="eastAsia"/>
          <w:lang w:eastAsia="zh-CN"/>
        </w:rPr>
        <w:t>信函通信组，以开展讨论，组织会议并交换文件。</w:t>
      </w:r>
    </w:p>
    <w:p w14:paraId="4BA22AF4" w14:textId="77777777" w:rsidR="00D44BA0" w:rsidRDefault="00D44BA0" w:rsidP="00D44BA0">
      <w:pPr>
        <w:ind w:firstLineChars="200" w:firstLine="480"/>
        <w:rPr>
          <w:lang w:eastAsia="zh-CN"/>
        </w:rPr>
      </w:pPr>
      <w:r>
        <w:rPr>
          <w:rFonts w:hint="eastAsia"/>
          <w:lang w:eastAsia="zh-CN"/>
        </w:rPr>
        <w:t>为所有研究组</w:t>
      </w:r>
      <w:r>
        <w:rPr>
          <w:lang w:eastAsia="zh-CN"/>
        </w:rPr>
        <w:t>/</w:t>
      </w:r>
      <w:r>
        <w:rPr>
          <w:rFonts w:hint="eastAsia"/>
          <w:lang w:eastAsia="zh-CN"/>
        </w:rPr>
        <w:t>工作组会议配置的文件同步化设施便于在会议期间获得最新版本的文件。</w:t>
      </w:r>
    </w:p>
    <w:p w14:paraId="2756B865" w14:textId="46F72CC0" w:rsidR="00D44BA0" w:rsidRDefault="00D44BA0" w:rsidP="00D44BA0">
      <w:pPr>
        <w:ind w:firstLineChars="200" w:firstLine="480"/>
        <w:rPr>
          <w:szCs w:val="24"/>
          <w:lang w:val="en-US" w:eastAsia="zh-CN"/>
        </w:rPr>
      </w:pPr>
      <w:r>
        <w:rPr>
          <w:rFonts w:hint="eastAsia"/>
          <w:szCs w:val="24"/>
          <w:lang w:eastAsia="zh-CN"/>
        </w:rPr>
        <w:t>为促进以远程方式参与</w:t>
      </w:r>
      <w:r>
        <w:rPr>
          <w:rFonts w:hint="eastAsia"/>
          <w:szCs w:val="24"/>
          <w:lang w:eastAsia="zh-CN"/>
        </w:rPr>
        <w:t>ITU-R</w:t>
      </w:r>
      <w:r>
        <w:rPr>
          <w:rFonts w:hint="eastAsia"/>
          <w:szCs w:val="24"/>
          <w:lang w:eastAsia="zh-CN"/>
        </w:rPr>
        <w:t>会议，通过国际电联互联网广播服务（</w:t>
      </w:r>
      <w:r>
        <w:rPr>
          <w:rFonts w:hint="eastAsia"/>
          <w:szCs w:val="24"/>
          <w:lang w:eastAsia="zh-CN"/>
        </w:rPr>
        <w:t>IBS</w:t>
      </w:r>
      <w:r w:rsidR="001D6D6C">
        <w:rPr>
          <w:rFonts w:hint="eastAsia"/>
          <w:szCs w:val="24"/>
          <w:lang w:eastAsia="zh-CN"/>
        </w:rPr>
        <w:t>）</w:t>
      </w:r>
      <w:r>
        <w:rPr>
          <w:rFonts w:hint="eastAsia"/>
          <w:szCs w:val="24"/>
          <w:lang w:eastAsia="zh-CN"/>
        </w:rPr>
        <w:t>提供了研究组和工作组全体会议的</w:t>
      </w:r>
      <w:proofErr w:type="gramStart"/>
      <w:r>
        <w:rPr>
          <w:rFonts w:hint="eastAsia"/>
          <w:szCs w:val="24"/>
          <w:lang w:eastAsia="zh-CN"/>
        </w:rPr>
        <w:t>音频网播</w:t>
      </w:r>
      <w:proofErr w:type="gramEnd"/>
      <w:r>
        <w:rPr>
          <w:rFonts w:hint="eastAsia"/>
          <w:szCs w:val="24"/>
          <w:lang w:eastAsia="zh-CN"/>
        </w:rPr>
        <w:t>。</w:t>
      </w:r>
    </w:p>
    <w:p w14:paraId="44ECC7CB" w14:textId="2E86803C" w:rsidR="00D44BA0" w:rsidRPr="004C5471" w:rsidRDefault="00D44BA0" w:rsidP="00D44BA0">
      <w:pPr>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lastRenderedPageBreak/>
        <w:t>远程与会者可提前注册会议并至少在会议召开前一个月与负责的研究组顾问协调其积极参会事宜，以此积极参与工作组会议（如介绍文稿</w:t>
      </w:r>
      <w:r w:rsidR="001D6D6C">
        <w:rPr>
          <w:rFonts w:asciiTheme="majorBidi" w:hAnsiTheme="majorBidi" w:cstheme="majorBidi" w:hint="eastAsia"/>
          <w:szCs w:val="24"/>
          <w:lang w:eastAsia="zh-CN"/>
        </w:rPr>
        <w:t>）</w:t>
      </w:r>
      <w:r>
        <w:rPr>
          <w:rFonts w:asciiTheme="majorBidi" w:hAnsiTheme="majorBidi" w:cstheme="majorBidi" w:hint="eastAsia"/>
          <w:szCs w:val="24"/>
          <w:lang w:eastAsia="zh-CN"/>
        </w:rPr>
        <w:t>。</w:t>
      </w:r>
    </w:p>
    <w:p w14:paraId="4AB98D10" w14:textId="77777777" w:rsidR="00D44BA0" w:rsidRPr="00036D5B" w:rsidRDefault="00D44BA0" w:rsidP="00D44BA0">
      <w:pPr>
        <w:ind w:firstLineChars="200" w:firstLine="480"/>
        <w:rPr>
          <w:lang w:eastAsia="zh-CN"/>
        </w:rPr>
      </w:pPr>
      <w:r>
        <w:rPr>
          <w:rFonts w:asciiTheme="majorBidi" w:hAnsiTheme="majorBidi" w:cstheme="majorBidi" w:hint="eastAsia"/>
          <w:szCs w:val="24"/>
          <w:lang w:eastAsia="zh-CN"/>
        </w:rPr>
        <w:t>所有研究组会议的全体会议现已提供字幕。</w:t>
      </w:r>
    </w:p>
    <w:p w14:paraId="4B65823E" w14:textId="77777777" w:rsidR="00D44BA0" w:rsidRDefault="00D44BA0" w:rsidP="00D44BA0">
      <w:pPr>
        <w:pStyle w:val="Heading2"/>
        <w:rPr>
          <w:lang w:eastAsia="zh-CN"/>
        </w:rPr>
      </w:pPr>
      <w:r>
        <w:rPr>
          <w:lang w:eastAsia="zh-CN"/>
        </w:rPr>
        <w:t>4.9</w:t>
      </w:r>
      <w:r>
        <w:rPr>
          <w:lang w:eastAsia="zh-CN"/>
        </w:rPr>
        <w:tab/>
        <w:t>ITU-R</w:t>
      </w:r>
      <w:r>
        <w:rPr>
          <w:rFonts w:hint="eastAsia"/>
          <w:lang w:eastAsia="zh-CN"/>
        </w:rPr>
        <w:t>案文搜索工具</w:t>
      </w:r>
    </w:p>
    <w:p w14:paraId="5D618500" w14:textId="3AD5AC56" w:rsidR="00D44BA0" w:rsidRPr="007F75AE" w:rsidRDefault="00525375" w:rsidP="00D44BA0">
      <w:pPr>
        <w:overflowPunct/>
        <w:autoSpaceDE/>
        <w:autoSpaceDN/>
        <w:adjustRightInd/>
        <w:ind w:firstLineChars="200" w:firstLine="480"/>
        <w:textAlignment w:val="auto"/>
        <w:rPr>
          <w:rFonts w:ascii="SimSun" w:hAnsi="SimSun" w:cs="SimSun"/>
          <w:color w:val="000000"/>
          <w:lang w:eastAsia="zh-CN"/>
        </w:rPr>
      </w:pPr>
      <w:r>
        <w:rPr>
          <w:rFonts w:hint="eastAsia"/>
          <w:color w:val="000000"/>
          <w:lang w:eastAsia="zh-CN"/>
        </w:rPr>
        <w:t>开始于</w:t>
      </w:r>
      <w:r>
        <w:rPr>
          <w:rFonts w:hint="eastAsia"/>
          <w:color w:val="000000"/>
          <w:lang w:eastAsia="zh-CN"/>
        </w:rPr>
        <w:t>2</w:t>
      </w:r>
      <w:r>
        <w:rPr>
          <w:color w:val="000000"/>
          <w:lang w:eastAsia="zh-CN"/>
        </w:rPr>
        <w:t>014</w:t>
      </w:r>
      <w:r>
        <w:rPr>
          <w:rFonts w:hint="eastAsia"/>
          <w:color w:val="000000"/>
          <w:lang w:eastAsia="zh-CN"/>
        </w:rPr>
        <w:t>年的</w:t>
      </w:r>
      <w:r w:rsidR="00D44BA0">
        <w:rPr>
          <w:color w:val="000000"/>
          <w:lang w:eastAsia="zh-CN"/>
        </w:rPr>
        <w:t>数据库</w:t>
      </w:r>
      <w:r w:rsidR="006A495B">
        <w:rPr>
          <w:rFonts w:hint="eastAsia"/>
          <w:color w:val="000000"/>
          <w:lang w:eastAsia="zh-CN"/>
        </w:rPr>
        <w:t>搜索工具</w:t>
      </w:r>
      <w:r>
        <w:rPr>
          <w:rFonts w:hint="eastAsia"/>
          <w:color w:val="000000"/>
          <w:lang w:eastAsia="zh-CN"/>
        </w:rPr>
        <w:t>开发工作已经完成。</w:t>
      </w:r>
      <w:r w:rsidR="006A495B">
        <w:rPr>
          <w:rFonts w:hint="eastAsia"/>
          <w:color w:val="000000"/>
          <w:lang w:eastAsia="zh-CN"/>
        </w:rPr>
        <w:t>该搜索工具</w:t>
      </w:r>
      <w:r w:rsidR="00D44BA0">
        <w:rPr>
          <w:color w:val="000000"/>
          <w:lang w:eastAsia="zh-CN"/>
        </w:rPr>
        <w:t>可通过无线电业务和</w:t>
      </w:r>
      <w:proofErr w:type="gramStart"/>
      <w:r w:rsidR="00D44BA0">
        <w:rPr>
          <w:color w:val="000000"/>
          <w:lang w:eastAsia="zh-CN"/>
        </w:rPr>
        <w:t>可</w:t>
      </w:r>
      <w:proofErr w:type="gramEnd"/>
      <w:r w:rsidR="00D44BA0">
        <w:rPr>
          <w:color w:val="000000"/>
          <w:lang w:eastAsia="zh-CN"/>
        </w:rPr>
        <w:t>适用的频段等类别检索并过滤</w:t>
      </w:r>
      <w:r w:rsidR="00D44BA0">
        <w:rPr>
          <w:color w:val="000000"/>
          <w:lang w:eastAsia="zh-CN"/>
        </w:rPr>
        <w:t>ITU-R</w:t>
      </w:r>
      <w:r w:rsidR="00F0617C">
        <w:rPr>
          <w:rFonts w:hint="eastAsia"/>
          <w:color w:val="000000"/>
          <w:lang w:eastAsia="zh-CN"/>
        </w:rPr>
        <w:t>文件、</w:t>
      </w:r>
      <w:r w:rsidR="00D44BA0">
        <w:rPr>
          <w:color w:val="000000"/>
          <w:lang w:eastAsia="zh-CN"/>
        </w:rPr>
        <w:t>建议</w:t>
      </w:r>
      <w:r w:rsidR="00D44BA0">
        <w:rPr>
          <w:rFonts w:ascii="SimSun" w:hAnsi="SimSun" w:cs="SimSun" w:hint="eastAsia"/>
          <w:color w:val="000000"/>
          <w:lang w:eastAsia="zh-CN"/>
        </w:rPr>
        <w:t>书</w:t>
      </w:r>
      <w:r w:rsidR="00F0617C">
        <w:rPr>
          <w:rFonts w:ascii="SimSun" w:hAnsi="SimSun" w:cs="SimSun" w:hint="eastAsia"/>
          <w:color w:val="000000"/>
          <w:lang w:eastAsia="zh-CN"/>
        </w:rPr>
        <w:t>、课题、报告、手册和决议</w:t>
      </w:r>
      <w:r w:rsidR="00D44BA0">
        <w:rPr>
          <w:rFonts w:ascii="SimSun" w:hAnsi="SimSun" w:cs="SimSun" w:hint="eastAsia"/>
          <w:color w:val="000000"/>
          <w:lang w:eastAsia="zh-CN"/>
        </w:rPr>
        <w:t>。</w:t>
      </w:r>
    </w:p>
    <w:p w14:paraId="013828D2" w14:textId="039A5F95" w:rsidR="00D44BA0" w:rsidRDefault="00D44BA0" w:rsidP="00D44BA0">
      <w:pPr>
        <w:pStyle w:val="Heading1"/>
        <w:rPr>
          <w:lang w:eastAsia="zh-CN"/>
        </w:rPr>
      </w:pPr>
      <w:r>
        <w:rPr>
          <w:lang w:eastAsia="zh-CN"/>
        </w:rPr>
        <w:t>5</w:t>
      </w:r>
      <w:r>
        <w:rPr>
          <w:lang w:eastAsia="zh-CN"/>
        </w:rPr>
        <w:tab/>
      </w:r>
      <w:r w:rsidRPr="00A06B6B">
        <w:rPr>
          <w:rFonts w:hint="eastAsia"/>
          <w:lang w:eastAsia="zh-CN"/>
        </w:rPr>
        <w:t>与无线电通信顾问组（</w:t>
      </w:r>
      <w:r w:rsidRPr="00A06B6B">
        <w:rPr>
          <w:lang w:eastAsia="zh-CN"/>
        </w:rPr>
        <w:t>RAG</w:t>
      </w:r>
      <w:r w:rsidR="001D6D6C">
        <w:rPr>
          <w:rFonts w:hint="eastAsia"/>
          <w:lang w:eastAsia="zh-CN"/>
        </w:rPr>
        <w:t>）</w:t>
      </w:r>
      <w:r w:rsidRPr="00A06B6B">
        <w:rPr>
          <w:rFonts w:hint="eastAsia"/>
          <w:lang w:eastAsia="zh-CN"/>
        </w:rPr>
        <w:t>相关的问题</w:t>
      </w:r>
    </w:p>
    <w:p w14:paraId="6282AF44" w14:textId="7E475471" w:rsidR="00D44BA0" w:rsidRPr="00F074ED" w:rsidRDefault="00D44BA0" w:rsidP="00576436">
      <w:pPr>
        <w:ind w:firstLineChars="200" w:firstLine="480"/>
        <w:rPr>
          <w:lang w:eastAsia="zh-CN"/>
        </w:rPr>
      </w:pPr>
      <w:r w:rsidRPr="00F074ED">
        <w:rPr>
          <w:lang w:eastAsia="zh-CN"/>
        </w:rPr>
        <w:t>RAG</w:t>
      </w:r>
      <w:r w:rsidRPr="00F074ED">
        <w:rPr>
          <w:lang w:eastAsia="zh-CN"/>
        </w:rPr>
        <w:t>主席的报告（</w:t>
      </w:r>
      <w:r w:rsidR="002C52BE">
        <w:fldChar w:fldCharType="begin"/>
      </w:r>
      <w:r w:rsidR="002C52BE">
        <w:rPr>
          <w:lang w:eastAsia="zh-CN"/>
        </w:rPr>
        <w:instrText xml:space="preserve"> HYPERLINK "https://www.itu.int/md/R19-RA19-C-0006/en" </w:instrText>
      </w:r>
      <w:r w:rsidR="002C52BE">
        <w:fldChar w:fldCharType="separate"/>
      </w:r>
      <w:r w:rsidR="005738DA" w:rsidRPr="001C41CA">
        <w:rPr>
          <w:rStyle w:val="Hyperlink"/>
          <w:spacing w:val="-2"/>
          <w:lang w:eastAsia="zh-CN"/>
        </w:rPr>
        <w:t>RA19/PLEN/6</w:t>
      </w:r>
      <w:r w:rsidR="002C52BE">
        <w:rPr>
          <w:rStyle w:val="Hyperlink"/>
          <w:spacing w:val="-2"/>
          <w:lang w:eastAsia="zh-CN"/>
        </w:rPr>
        <w:fldChar w:fldCharType="end"/>
      </w:r>
      <w:r w:rsidRPr="00F074ED">
        <w:rPr>
          <w:lang w:eastAsia="zh-CN"/>
        </w:rPr>
        <w:t>号文件</w:t>
      </w:r>
      <w:r w:rsidR="001D6D6C">
        <w:rPr>
          <w:lang w:eastAsia="zh-CN"/>
        </w:rPr>
        <w:t>）</w:t>
      </w:r>
      <w:r w:rsidRPr="00F074ED">
        <w:rPr>
          <w:lang w:eastAsia="zh-CN"/>
        </w:rPr>
        <w:t>阐述了这些问题。</w:t>
      </w:r>
    </w:p>
    <w:p w14:paraId="4A8ABFA3" w14:textId="79381C40" w:rsidR="00D44BA0" w:rsidRDefault="00D44BA0" w:rsidP="00D44BA0">
      <w:pPr>
        <w:pStyle w:val="Heading1"/>
        <w:rPr>
          <w:lang w:eastAsia="zh-CN"/>
        </w:rPr>
      </w:pPr>
      <w:r>
        <w:rPr>
          <w:lang w:eastAsia="zh-CN"/>
        </w:rPr>
        <w:t>6</w:t>
      </w:r>
      <w:r>
        <w:rPr>
          <w:lang w:eastAsia="zh-CN"/>
        </w:rPr>
        <w:tab/>
        <w:t>201</w:t>
      </w:r>
      <w:r w:rsidR="007F75AE">
        <w:rPr>
          <w:rFonts w:hint="eastAsia"/>
          <w:lang w:eastAsia="zh-CN"/>
        </w:rPr>
        <w:t>8</w:t>
      </w:r>
      <w:r w:rsidRPr="00C93EBD">
        <w:rPr>
          <w:rFonts w:hint="eastAsia"/>
          <w:lang w:eastAsia="zh-CN"/>
        </w:rPr>
        <w:t>年</w:t>
      </w:r>
      <w:r>
        <w:rPr>
          <w:rFonts w:hint="eastAsia"/>
          <w:lang w:eastAsia="zh-CN"/>
        </w:rPr>
        <w:t>全权代表大</w:t>
      </w:r>
      <w:r w:rsidRPr="00C93EBD">
        <w:rPr>
          <w:rFonts w:hint="eastAsia"/>
          <w:lang w:eastAsia="zh-CN"/>
        </w:rPr>
        <w:t>会</w:t>
      </w:r>
      <w:r>
        <w:rPr>
          <w:rFonts w:hint="eastAsia"/>
          <w:lang w:eastAsia="zh-CN"/>
        </w:rPr>
        <w:t>的重点涉及无线电通信全会的结果</w:t>
      </w:r>
    </w:p>
    <w:p w14:paraId="47E69FCA" w14:textId="56E1EB6E" w:rsidR="00D44BA0" w:rsidRDefault="00D44BA0" w:rsidP="00D44BA0">
      <w:pPr>
        <w:ind w:firstLineChars="200" w:firstLine="480"/>
        <w:rPr>
          <w:lang w:eastAsia="zh-CN"/>
        </w:rPr>
      </w:pPr>
      <w:r>
        <w:rPr>
          <w:rFonts w:hint="eastAsia"/>
          <w:lang w:eastAsia="zh-CN"/>
        </w:rPr>
        <w:t>201</w:t>
      </w:r>
      <w:r w:rsidR="007F75AE">
        <w:rPr>
          <w:rFonts w:hint="eastAsia"/>
          <w:lang w:eastAsia="zh-CN"/>
        </w:rPr>
        <w:t>8</w:t>
      </w:r>
      <w:r>
        <w:rPr>
          <w:rFonts w:hint="eastAsia"/>
          <w:lang w:eastAsia="zh-CN"/>
        </w:rPr>
        <w:t>年全权代表大会（</w:t>
      </w:r>
      <w:r>
        <w:rPr>
          <w:rFonts w:hint="eastAsia"/>
          <w:lang w:eastAsia="zh-CN"/>
        </w:rPr>
        <w:t>PP-1</w:t>
      </w:r>
      <w:r w:rsidR="007F75AE">
        <w:rPr>
          <w:rFonts w:hint="eastAsia"/>
          <w:lang w:eastAsia="zh-CN"/>
        </w:rPr>
        <w:t>8</w:t>
      </w:r>
      <w:r w:rsidR="001D6D6C">
        <w:rPr>
          <w:rFonts w:hint="eastAsia"/>
          <w:lang w:eastAsia="zh-CN"/>
        </w:rPr>
        <w:t>）</w:t>
      </w:r>
      <w:r>
        <w:rPr>
          <w:rFonts w:hint="eastAsia"/>
          <w:lang w:eastAsia="zh-CN"/>
        </w:rPr>
        <w:t>于</w:t>
      </w:r>
      <w:r>
        <w:rPr>
          <w:rFonts w:hint="eastAsia"/>
          <w:lang w:eastAsia="zh-CN"/>
        </w:rPr>
        <w:t>201</w:t>
      </w:r>
      <w:r w:rsidR="007F75AE">
        <w:rPr>
          <w:rFonts w:hint="eastAsia"/>
          <w:lang w:eastAsia="zh-CN"/>
        </w:rPr>
        <w:t>8</w:t>
      </w:r>
      <w:r>
        <w:rPr>
          <w:rFonts w:hint="eastAsia"/>
          <w:lang w:eastAsia="zh-CN"/>
        </w:rPr>
        <w:t>年</w:t>
      </w:r>
      <w:r>
        <w:rPr>
          <w:rFonts w:hint="eastAsia"/>
          <w:lang w:eastAsia="zh-CN"/>
        </w:rPr>
        <w:t>10</w:t>
      </w:r>
      <w:r>
        <w:rPr>
          <w:rFonts w:hint="eastAsia"/>
          <w:lang w:eastAsia="zh-CN"/>
        </w:rPr>
        <w:t>月</w:t>
      </w:r>
      <w:r>
        <w:rPr>
          <w:rFonts w:hint="eastAsia"/>
          <w:lang w:eastAsia="zh-CN"/>
        </w:rPr>
        <w:t>2</w:t>
      </w:r>
      <w:r w:rsidR="007F75AE">
        <w:rPr>
          <w:rFonts w:hint="eastAsia"/>
          <w:lang w:eastAsia="zh-CN"/>
        </w:rPr>
        <w:t>9</w:t>
      </w:r>
      <w:r>
        <w:rPr>
          <w:rFonts w:hint="eastAsia"/>
          <w:lang w:eastAsia="zh-CN"/>
        </w:rPr>
        <w:t>日至</w:t>
      </w:r>
      <w:r>
        <w:rPr>
          <w:rFonts w:hint="eastAsia"/>
          <w:lang w:eastAsia="zh-CN"/>
        </w:rPr>
        <w:t>11</w:t>
      </w:r>
      <w:r>
        <w:rPr>
          <w:rFonts w:hint="eastAsia"/>
          <w:lang w:eastAsia="zh-CN"/>
        </w:rPr>
        <w:t>月</w:t>
      </w:r>
      <w:r w:rsidR="007F75AE">
        <w:rPr>
          <w:rFonts w:hint="eastAsia"/>
          <w:lang w:eastAsia="zh-CN"/>
        </w:rPr>
        <w:t>16</w:t>
      </w:r>
      <w:r>
        <w:rPr>
          <w:rFonts w:hint="eastAsia"/>
          <w:lang w:eastAsia="zh-CN"/>
        </w:rPr>
        <w:t>日在</w:t>
      </w:r>
      <w:r w:rsidR="007F75AE">
        <w:rPr>
          <w:rFonts w:hint="eastAsia"/>
          <w:lang w:eastAsia="zh-CN"/>
        </w:rPr>
        <w:t>阿拉伯联合酋长国迪拜</w:t>
      </w:r>
      <w:r>
        <w:rPr>
          <w:rFonts w:hint="eastAsia"/>
          <w:lang w:eastAsia="zh-CN"/>
        </w:rPr>
        <w:t>召开。与</w:t>
      </w:r>
      <w:r>
        <w:rPr>
          <w:rFonts w:hint="eastAsia"/>
          <w:lang w:eastAsia="zh-CN"/>
        </w:rPr>
        <w:t>ITU-R</w:t>
      </w:r>
      <w:r>
        <w:rPr>
          <w:rFonts w:hint="eastAsia"/>
          <w:lang w:eastAsia="zh-CN"/>
        </w:rPr>
        <w:t>直接相关的主要会议结果概述如下：</w:t>
      </w:r>
    </w:p>
    <w:p w14:paraId="645048FA" w14:textId="1BE1CB35" w:rsidR="007F75AE" w:rsidRPr="002C4B29" w:rsidRDefault="00E36532" w:rsidP="007F75AE">
      <w:pPr>
        <w:pStyle w:val="Headingb"/>
        <w:rPr>
          <w:lang w:eastAsia="zh-CN"/>
        </w:rPr>
      </w:pPr>
      <w:r w:rsidRPr="00E36532">
        <w:rPr>
          <w:rFonts w:hint="eastAsia"/>
          <w:lang w:eastAsia="zh-CN"/>
        </w:rPr>
        <w:t>选举产生管理岗位的前五名官员</w:t>
      </w:r>
    </w:p>
    <w:p w14:paraId="770C8D90" w14:textId="42341366" w:rsidR="007F75AE" w:rsidRPr="009822D6" w:rsidRDefault="00882CD6" w:rsidP="00625435">
      <w:pPr>
        <w:ind w:firstLineChars="200" w:firstLine="480"/>
        <w:rPr>
          <w:lang w:eastAsia="zh-CN"/>
        </w:rPr>
      </w:pPr>
      <w:r w:rsidRPr="00882CD6">
        <w:rPr>
          <w:lang w:eastAsia="zh-CN"/>
        </w:rPr>
        <w:t>赵厚麟先生再次当选国际电联秘书长</w:t>
      </w:r>
      <w:r>
        <w:rPr>
          <w:rFonts w:hint="eastAsia"/>
          <w:lang w:eastAsia="zh-CN"/>
        </w:rPr>
        <w:t>。</w:t>
      </w:r>
    </w:p>
    <w:p w14:paraId="379FB8FC" w14:textId="1CBD789F" w:rsidR="007F75AE" w:rsidRPr="009822D6" w:rsidRDefault="00882CD6" w:rsidP="00625435">
      <w:pPr>
        <w:ind w:firstLineChars="200" w:firstLine="480"/>
        <w:rPr>
          <w:lang w:eastAsia="zh-CN"/>
        </w:rPr>
      </w:pPr>
      <w:r w:rsidRPr="00882CD6">
        <w:rPr>
          <w:lang w:eastAsia="zh-CN"/>
        </w:rPr>
        <w:t>马尔科姆</w:t>
      </w:r>
      <w:r w:rsidR="009874F2" w:rsidRPr="009874F2">
        <w:rPr>
          <w:lang w:val="en-US" w:eastAsia="zh-CN"/>
        </w:rPr>
        <w:t>•</w:t>
      </w:r>
      <w:r w:rsidRPr="00882CD6">
        <w:rPr>
          <w:rFonts w:hint="eastAsia"/>
          <w:lang w:eastAsia="zh-CN"/>
        </w:rPr>
        <w:t>琼森</w:t>
      </w:r>
      <w:r w:rsidRPr="00882CD6">
        <w:rPr>
          <w:lang w:eastAsia="zh-CN"/>
        </w:rPr>
        <w:t>先生再次当选国际电联副秘书长</w:t>
      </w:r>
      <w:r>
        <w:rPr>
          <w:rFonts w:hint="eastAsia"/>
          <w:lang w:eastAsia="zh-CN"/>
        </w:rPr>
        <w:t>。</w:t>
      </w:r>
    </w:p>
    <w:p w14:paraId="05887624" w14:textId="257777FA" w:rsidR="007F75AE" w:rsidRPr="009822D6" w:rsidRDefault="00882CD6" w:rsidP="00625435">
      <w:pPr>
        <w:ind w:firstLineChars="200" w:firstLine="480"/>
        <w:rPr>
          <w:lang w:eastAsia="zh-CN"/>
        </w:rPr>
      </w:pPr>
      <w:r w:rsidRPr="00882CD6">
        <w:rPr>
          <w:lang w:eastAsia="zh-CN"/>
        </w:rPr>
        <w:t>李在摄博士再次当选</w:t>
      </w:r>
      <w:r w:rsidRPr="00882CD6">
        <w:rPr>
          <w:rFonts w:hint="eastAsia"/>
          <w:lang w:eastAsia="zh-CN"/>
        </w:rPr>
        <w:t>国际电</w:t>
      </w:r>
      <w:proofErr w:type="gramStart"/>
      <w:r w:rsidRPr="00882CD6">
        <w:rPr>
          <w:rFonts w:hint="eastAsia"/>
          <w:lang w:eastAsia="zh-CN"/>
        </w:rPr>
        <w:t>联</w:t>
      </w:r>
      <w:r w:rsidRPr="00882CD6">
        <w:rPr>
          <w:lang w:eastAsia="zh-CN"/>
        </w:rPr>
        <w:t>电信</w:t>
      </w:r>
      <w:proofErr w:type="gramEnd"/>
      <w:r w:rsidRPr="00882CD6">
        <w:rPr>
          <w:lang w:eastAsia="zh-CN"/>
        </w:rPr>
        <w:t>标准化局</w:t>
      </w:r>
      <w:r w:rsidRPr="00882CD6">
        <w:rPr>
          <w:rFonts w:hint="eastAsia"/>
          <w:lang w:eastAsia="zh-CN"/>
        </w:rPr>
        <w:t>（</w:t>
      </w:r>
      <w:r w:rsidRPr="00882CD6">
        <w:rPr>
          <w:rFonts w:hint="eastAsia"/>
          <w:lang w:eastAsia="zh-CN"/>
        </w:rPr>
        <w:t>TSB</w:t>
      </w:r>
      <w:r w:rsidR="001D6D6C">
        <w:rPr>
          <w:rFonts w:hint="eastAsia"/>
          <w:lang w:eastAsia="zh-CN"/>
        </w:rPr>
        <w:t>）</w:t>
      </w:r>
      <w:r w:rsidRPr="00882CD6">
        <w:rPr>
          <w:lang w:eastAsia="zh-CN"/>
        </w:rPr>
        <w:t>主任</w:t>
      </w:r>
      <w:r>
        <w:rPr>
          <w:rFonts w:hint="eastAsia"/>
          <w:lang w:eastAsia="zh-CN"/>
        </w:rPr>
        <w:t>。</w:t>
      </w:r>
    </w:p>
    <w:p w14:paraId="5F28E758" w14:textId="5F78050B" w:rsidR="007F75AE" w:rsidRPr="009822D6" w:rsidRDefault="00882CD6" w:rsidP="00625435">
      <w:pPr>
        <w:ind w:firstLineChars="200" w:firstLine="480"/>
        <w:rPr>
          <w:lang w:eastAsia="zh-CN"/>
        </w:rPr>
      </w:pPr>
      <w:r w:rsidRPr="00882CD6">
        <w:rPr>
          <w:rFonts w:hint="eastAsia"/>
          <w:lang w:eastAsia="zh-CN"/>
        </w:rPr>
        <w:t>马里奥</w:t>
      </w:r>
      <w:r w:rsidR="009874F2" w:rsidRPr="009874F2">
        <w:rPr>
          <w:lang w:val="en-US" w:eastAsia="zh-CN"/>
        </w:rPr>
        <w:t>•</w:t>
      </w:r>
      <w:r w:rsidRPr="00882CD6">
        <w:rPr>
          <w:rFonts w:hint="eastAsia"/>
          <w:lang w:eastAsia="zh-CN"/>
        </w:rPr>
        <w:t>马尼维奇先生当选国际电联无线电通信局（</w:t>
      </w:r>
      <w:r w:rsidRPr="00882CD6">
        <w:rPr>
          <w:rFonts w:hint="eastAsia"/>
          <w:lang w:eastAsia="zh-CN"/>
        </w:rPr>
        <w:t>BR</w:t>
      </w:r>
      <w:r w:rsidR="001D6D6C">
        <w:rPr>
          <w:rFonts w:hint="eastAsia"/>
          <w:lang w:eastAsia="zh-CN"/>
        </w:rPr>
        <w:t>）</w:t>
      </w:r>
      <w:r w:rsidRPr="00882CD6">
        <w:rPr>
          <w:rFonts w:hint="eastAsia"/>
          <w:lang w:eastAsia="zh-CN"/>
        </w:rPr>
        <w:t>主任</w:t>
      </w:r>
      <w:r>
        <w:rPr>
          <w:rFonts w:hint="eastAsia"/>
          <w:lang w:eastAsia="zh-CN"/>
        </w:rPr>
        <w:t>。</w:t>
      </w:r>
    </w:p>
    <w:p w14:paraId="3F3FF183" w14:textId="65656ED0" w:rsidR="007F75AE" w:rsidRPr="009822D6" w:rsidRDefault="00882CD6" w:rsidP="00625435">
      <w:pPr>
        <w:ind w:firstLineChars="200" w:firstLine="480"/>
        <w:rPr>
          <w:lang w:eastAsia="zh-CN"/>
        </w:rPr>
      </w:pPr>
      <w:r w:rsidRPr="009822D6">
        <w:rPr>
          <w:rFonts w:hint="eastAsia"/>
          <w:lang w:eastAsia="zh-CN"/>
        </w:rPr>
        <w:t>多琳</w:t>
      </w:r>
      <w:r w:rsidR="009874F2" w:rsidRPr="009874F2">
        <w:rPr>
          <w:kern w:val="2"/>
          <w:szCs w:val="24"/>
          <w:lang w:val="en-US" w:eastAsia="zh-CN"/>
        </w:rPr>
        <w:t>•</w:t>
      </w:r>
      <w:proofErr w:type="gramStart"/>
      <w:r w:rsidRPr="009822D6">
        <w:rPr>
          <w:rFonts w:hint="eastAsia"/>
          <w:lang w:eastAsia="zh-CN"/>
        </w:rPr>
        <w:t>伯格丹</w:t>
      </w:r>
      <w:proofErr w:type="gramEnd"/>
      <w:r w:rsidRPr="009822D6">
        <w:rPr>
          <w:lang w:eastAsia="zh-CN"/>
        </w:rPr>
        <w:t>-</w:t>
      </w:r>
      <w:r w:rsidRPr="009822D6">
        <w:rPr>
          <w:rFonts w:hint="eastAsia"/>
          <w:lang w:eastAsia="zh-CN"/>
        </w:rPr>
        <w:t>马丁女士当选国际电</w:t>
      </w:r>
      <w:proofErr w:type="gramStart"/>
      <w:r w:rsidRPr="009822D6">
        <w:rPr>
          <w:rFonts w:hint="eastAsia"/>
          <w:lang w:eastAsia="zh-CN"/>
        </w:rPr>
        <w:t>联电信</w:t>
      </w:r>
      <w:proofErr w:type="gramEnd"/>
      <w:r w:rsidRPr="009822D6">
        <w:rPr>
          <w:rFonts w:hint="eastAsia"/>
          <w:lang w:eastAsia="zh-CN"/>
        </w:rPr>
        <w:t>发展局（</w:t>
      </w:r>
      <w:r w:rsidRPr="009822D6">
        <w:rPr>
          <w:lang w:eastAsia="zh-CN"/>
        </w:rPr>
        <w:t>BDT</w:t>
      </w:r>
      <w:r w:rsidR="001D6D6C">
        <w:rPr>
          <w:rFonts w:hint="eastAsia"/>
          <w:lang w:eastAsia="zh-CN"/>
        </w:rPr>
        <w:t>）</w:t>
      </w:r>
      <w:r w:rsidRPr="009822D6">
        <w:rPr>
          <w:rFonts w:hint="eastAsia"/>
          <w:lang w:eastAsia="zh-CN"/>
        </w:rPr>
        <w:t>主任。</w:t>
      </w:r>
    </w:p>
    <w:p w14:paraId="13210091" w14:textId="7A35DA07" w:rsidR="007F75AE" w:rsidRPr="002C4B29" w:rsidRDefault="00E36532" w:rsidP="007F75AE">
      <w:pPr>
        <w:pStyle w:val="Headingb"/>
        <w:rPr>
          <w:lang w:eastAsia="zh-CN"/>
        </w:rPr>
      </w:pPr>
      <w:r w:rsidRPr="00E36532">
        <w:rPr>
          <w:rFonts w:hint="eastAsia"/>
          <w:lang w:eastAsia="zh-CN"/>
        </w:rPr>
        <w:t>经选举产生</w:t>
      </w:r>
      <w:r>
        <w:rPr>
          <w:rFonts w:hint="eastAsia"/>
          <w:lang w:eastAsia="zh-CN"/>
        </w:rPr>
        <w:t>的</w:t>
      </w:r>
      <w:r w:rsidRPr="00E36532">
        <w:rPr>
          <w:rFonts w:hint="eastAsia"/>
          <w:lang w:eastAsia="zh-CN"/>
        </w:rPr>
        <w:t>无线电</w:t>
      </w:r>
      <w:r>
        <w:rPr>
          <w:rFonts w:hint="eastAsia"/>
          <w:lang w:eastAsia="zh-CN"/>
        </w:rPr>
        <w:t>规则</w:t>
      </w:r>
      <w:r w:rsidRPr="00E36532">
        <w:rPr>
          <w:rFonts w:hint="eastAsia"/>
          <w:lang w:eastAsia="zh-CN"/>
        </w:rPr>
        <w:t>委员会委员</w:t>
      </w:r>
    </w:p>
    <w:p w14:paraId="741F6336" w14:textId="7ABF1262" w:rsidR="007F75AE" w:rsidRPr="00907AC4" w:rsidRDefault="00510841" w:rsidP="00907AC4">
      <w:pPr>
        <w:tabs>
          <w:tab w:val="clear" w:pos="1134"/>
          <w:tab w:val="left" w:pos="0"/>
        </w:tabs>
        <w:ind w:firstLineChars="200" w:firstLine="480"/>
        <w:rPr>
          <w:bCs/>
          <w:sz w:val="22"/>
          <w:lang w:val="es-ES" w:eastAsia="zh-CN"/>
        </w:rPr>
      </w:pPr>
      <w:r w:rsidRPr="00907AC4">
        <w:rPr>
          <w:bCs/>
          <w:szCs w:val="24"/>
          <w:lang w:val="en-CA" w:eastAsia="zh-CN"/>
        </w:rPr>
        <w:t xml:space="preserve">Chantal </w:t>
      </w:r>
      <w:proofErr w:type="spellStart"/>
      <w:r w:rsidRPr="00907AC4">
        <w:rPr>
          <w:bCs/>
          <w:szCs w:val="24"/>
          <w:lang w:val="en-CA" w:eastAsia="zh-CN"/>
        </w:rPr>
        <w:t>Beaumier</w:t>
      </w:r>
      <w:proofErr w:type="spellEnd"/>
      <w:r w:rsidR="00882CD6" w:rsidRPr="00907AC4">
        <w:rPr>
          <w:rFonts w:hint="eastAsia"/>
          <w:bCs/>
          <w:szCs w:val="24"/>
          <w:lang w:val="en-CA" w:eastAsia="zh-CN"/>
        </w:rPr>
        <w:t>女士（加拿大</w:t>
      </w:r>
      <w:r w:rsidR="001D6D6C" w:rsidRPr="00907AC4">
        <w:rPr>
          <w:rFonts w:hint="eastAsia"/>
          <w:bCs/>
          <w:szCs w:val="24"/>
          <w:lang w:val="en-CA" w:eastAsia="zh-CN"/>
        </w:rPr>
        <w:t>）</w:t>
      </w:r>
      <w:r w:rsidR="00882CD6" w:rsidRPr="00907AC4">
        <w:rPr>
          <w:rFonts w:hint="eastAsia"/>
          <w:bCs/>
          <w:szCs w:val="24"/>
          <w:lang w:val="en-CA" w:eastAsia="zh-CN"/>
        </w:rPr>
        <w:t>、</w:t>
      </w:r>
      <w:r w:rsidRPr="00907AC4">
        <w:rPr>
          <w:bCs/>
          <w:szCs w:val="24"/>
          <w:lang w:val="en-CA" w:eastAsia="zh-CN"/>
        </w:rPr>
        <w:t xml:space="preserve">Fernando </w:t>
      </w:r>
      <w:proofErr w:type="spellStart"/>
      <w:r w:rsidRPr="00907AC4">
        <w:rPr>
          <w:bCs/>
          <w:szCs w:val="24"/>
          <w:lang w:val="en-CA" w:eastAsia="zh-CN"/>
        </w:rPr>
        <w:t>Borjón</w:t>
      </w:r>
      <w:proofErr w:type="spellEnd"/>
      <w:r w:rsidRPr="00907AC4">
        <w:rPr>
          <w:bCs/>
          <w:szCs w:val="24"/>
          <w:lang w:val="en-CA" w:eastAsia="zh-CN"/>
        </w:rPr>
        <w:t xml:space="preserve"> Figueroa</w:t>
      </w:r>
      <w:r w:rsidR="00882CD6" w:rsidRPr="00907AC4">
        <w:rPr>
          <w:rFonts w:hint="eastAsia"/>
          <w:bCs/>
          <w:szCs w:val="24"/>
          <w:lang w:val="en-CA" w:eastAsia="zh-CN"/>
        </w:rPr>
        <w:t>（墨西哥</w:t>
      </w:r>
      <w:r w:rsidR="001D6D6C" w:rsidRPr="00907AC4">
        <w:rPr>
          <w:rFonts w:hint="eastAsia"/>
          <w:bCs/>
          <w:szCs w:val="24"/>
          <w:lang w:val="en-CA" w:eastAsia="zh-CN"/>
        </w:rPr>
        <w:t>）</w:t>
      </w:r>
      <w:r w:rsidR="00882CD6" w:rsidRPr="00907AC4">
        <w:rPr>
          <w:rFonts w:hint="eastAsia"/>
          <w:bCs/>
          <w:szCs w:val="24"/>
          <w:lang w:val="en-CA" w:eastAsia="zh-CN"/>
        </w:rPr>
        <w:t>当选为</w:t>
      </w:r>
      <w:r w:rsidR="00882CD6" w:rsidRPr="00907AC4">
        <w:rPr>
          <w:bCs/>
          <w:szCs w:val="24"/>
          <w:lang w:val="en-CA" w:eastAsia="zh-CN"/>
        </w:rPr>
        <w:t>A</w:t>
      </w:r>
      <w:r w:rsidR="00882CD6" w:rsidRPr="00907AC4">
        <w:rPr>
          <w:rFonts w:hint="eastAsia"/>
          <w:bCs/>
          <w:szCs w:val="24"/>
          <w:lang w:val="en-CA" w:eastAsia="zh-CN"/>
        </w:rPr>
        <w:t>区</w:t>
      </w:r>
      <w:r w:rsidR="003520A7" w:rsidRPr="00907AC4">
        <w:rPr>
          <w:rFonts w:hint="eastAsia"/>
          <w:bCs/>
          <w:szCs w:val="24"/>
          <w:lang w:val="en-CA" w:eastAsia="zh-CN"/>
        </w:rPr>
        <w:t>（美洲区</w:t>
      </w:r>
      <w:r w:rsidR="001D6D6C" w:rsidRPr="00907AC4">
        <w:rPr>
          <w:rFonts w:hint="eastAsia"/>
          <w:bCs/>
          <w:szCs w:val="24"/>
          <w:lang w:val="en-CA" w:eastAsia="zh-CN"/>
        </w:rPr>
        <w:t>）</w:t>
      </w:r>
      <w:r w:rsidR="00882CD6" w:rsidRPr="00907AC4">
        <w:rPr>
          <w:rFonts w:hint="eastAsia"/>
          <w:bCs/>
          <w:szCs w:val="24"/>
          <w:lang w:val="en-CA" w:eastAsia="zh-CN"/>
        </w:rPr>
        <w:t>无线电规则委员会（</w:t>
      </w:r>
      <w:r w:rsidR="00882CD6" w:rsidRPr="00907AC4">
        <w:rPr>
          <w:bCs/>
          <w:szCs w:val="24"/>
          <w:lang w:val="en-CA" w:eastAsia="zh-CN"/>
        </w:rPr>
        <w:t>RRB</w:t>
      </w:r>
      <w:r w:rsidR="001D6D6C" w:rsidRPr="00907AC4">
        <w:rPr>
          <w:rFonts w:hint="eastAsia"/>
          <w:bCs/>
          <w:szCs w:val="24"/>
          <w:lang w:val="en-CA" w:eastAsia="zh-CN"/>
        </w:rPr>
        <w:t>）</w:t>
      </w:r>
      <w:r w:rsidR="00882CD6" w:rsidRPr="00907AC4">
        <w:rPr>
          <w:rFonts w:hint="eastAsia"/>
          <w:bCs/>
          <w:szCs w:val="24"/>
          <w:lang w:val="en-CA" w:eastAsia="zh-CN"/>
        </w:rPr>
        <w:t>委员。</w:t>
      </w:r>
    </w:p>
    <w:p w14:paraId="732DF2B8" w14:textId="113906FC" w:rsidR="007F75AE" w:rsidRPr="00907AC4" w:rsidRDefault="00510841" w:rsidP="00907AC4">
      <w:pPr>
        <w:tabs>
          <w:tab w:val="clear" w:pos="1134"/>
          <w:tab w:val="left" w:pos="0"/>
        </w:tabs>
        <w:ind w:firstLineChars="200" w:firstLine="480"/>
        <w:rPr>
          <w:lang w:eastAsia="zh-CN"/>
        </w:rPr>
      </w:pPr>
      <w:r w:rsidRPr="00907AC4">
        <w:rPr>
          <w:szCs w:val="24"/>
          <w:lang w:eastAsia="zh-CN"/>
        </w:rPr>
        <w:t>Yvon Henri</w:t>
      </w:r>
      <w:r w:rsidR="00882CD6" w:rsidRPr="00907AC4">
        <w:rPr>
          <w:rFonts w:hint="eastAsia"/>
          <w:szCs w:val="24"/>
          <w:lang w:eastAsia="zh-CN"/>
        </w:rPr>
        <w:t>先生（法国</w:t>
      </w:r>
      <w:r w:rsidR="001D6D6C" w:rsidRPr="00907AC4">
        <w:rPr>
          <w:rFonts w:hint="eastAsia"/>
          <w:szCs w:val="24"/>
          <w:lang w:eastAsia="zh-CN"/>
        </w:rPr>
        <w:t>）</w:t>
      </w:r>
      <w:r w:rsidR="00882CD6" w:rsidRPr="00907AC4">
        <w:rPr>
          <w:rFonts w:hint="eastAsia"/>
          <w:szCs w:val="24"/>
          <w:lang w:eastAsia="zh-CN"/>
        </w:rPr>
        <w:t>和</w:t>
      </w:r>
      <w:r w:rsidRPr="00907AC4">
        <w:rPr>
          <w:szCs w:val="24"/>
          <w:lang w:eastAsia="zh-CN"/>
        </w:rPr>
        <w:t xml:space="preserve">Lilian </w:t>
      </w:r>
      <w:proofErr w:type="spellStart"/>
      <w:r w:rsidRPr="00907AC4">
        <w:rPr>
          <w:szCs w:val="24"/>
          <w:lang w:eastAsia="zh-CN"/>
        </w:rPr>
        <w:t>Jeanty</w:t>
      </w:r>
      <w:proofErr w:type="spellEnd"/>
      <w:r w:rsidR="00882CD6" w:rsidRPr="00907AC4">
        <w:rPr>
          <w:rFonts w:hint="eastAsia"/>
          <w:szCs w:val="24"/>
          <w:lang w:eastAsia="zh-CN"/>
        </w:rPr>
        <w:t>（荷兰</w:t>
      </w:r>
      <w:r w:rsidR="001D6D6C" w:rsidRPr="00907AC4">
        <w:rPr>
          <w:rFonts w:hint="eastAsia"/>
          <w:szCs w:val="24"/>
          <w:lang w:eastAsia="zh-CN"/>
        </w:rPr>
        <w:t>）</w:t>
      </w:r>
      <w:r w:rsidR="00882CD6" w:rsidRPr="00907AC4">
        <w:rPr>
          <w:rFonts w:hint="eastAsia"/>
          <w:szCs w:val="24"/>
          <w:lang w:eastAsia="zh-CN"/>
        </w:rPr>
        <w:t>当选为</w:t>
      </w:r>
      <w:r w:rsidR="00882CD6" w:rsidRPr="00907AC4">
        <w:rPr>
          <w:szCs w:val="24"/>
          <w:lang w:eastAsia="zh-CN"/>
        </w:rPr>
        <w:t>B</w:t>
      </w:r>
      <w:r w:rsidR="00882CD6" w:rsidRPr="00907AC4">
        <w:rPr>
          <w:rFonts w:hint="eastAsia"/>
          <w:szCs w:val="24"/>
          <w:lang w:eastAsia="zh-CN"/>
        </w:rPr>
        <w:t>区</w:t>
      </w:r>
      <w:r w:rsidRPr="00907AC4">
        <w:rPr>
          <w:rFonts w:hint="eastAsia"/>
          <w:szCs w:val="24"/>
          <w:lang w:eastAsia="zh-CN"/>
        </w:rPr>
        <w:t>（西欧</w:t>
      </w:r>
      <w:r w:rsidR="001D6D6C" w:rsidRPr="00907AC4">
        <w:rPr>
          <w:rFonts w:hint="eastAsia"/>
          <w:szCs w:val="24"/>
          <w:lang w:eastAsia="zh-CN"/>
        </w:rPr>
        <w:t>）</w:t>
      </w:r>
      <w:r w:rsidR="00882CD6" w:rsidRPr="00907AC4">
        <w:rPr>
          <w:rFonts w:hint="eastAsia"/>
          <w:szCs w:val="24"/>
          <w:lang w:eastAsia="zh-CN"/>
        </w:rPr>
        <w:t>无线电规则委员会（</w:t>
      </w:r>
      <w:r w:rsidR="00882CD6" w:rsidRPr="00907AC4">
        <w:rPr>
          <w:szCs w:val="24"/>
          <w:lang w:eastAsia="zh-CN"/>
        </w:rPr>
        <w:t>RRB</w:t>
      </w:r>
      <w:r w:rsidR="001D6D6C" w:rsidRPr="00907AC4">
        <w:rPr>
          <w:rFonts w:hint="eastAsia"/>
          <w:szCs w:val="24"/>
          <w:lang w:eastAsia="zh-CN"/>
        </w:rPr>
        <w:t>）</w:t>
      </w:r>
      <w:r w:rsidR="00882CD6" w:rsidRPr="00907AC4">
        <w:rPr>
          <w:rFonts w:hint="eastAsia"/>
          <w:szCs w:val="24"/>
          <w:lang w:eastAsia="zh-CN"/>
        </w:rPr>
        <w:t>委员。</w:t>
      </w:r>
    </w:p>
    <w:p w14:paraId="44C57075" w14:textId="0F31316A" w:rsidR="007F75AE" w:rsidRPr="00907AC4" w:rsidRDefault="00510841" w:rsidP="00907AC4">
      <w:pPr>
        <w:tabs>
          <w:tab w:val="clear" w:pos="1134"/>
          <w:tab w:val="left" w:pos="0"/>
        </w:tabs>
        <w:ind w:firstLineChars="200" w:firstLine="480"/>
        <w:rPr>
          <w:szCs w:val="24"/>
          <w:lang w:val="en-CA" w:eastAsia="zh-CN"/>
        </w:rPr>
      </w:pPr>
      <w:r w:rsidRPr="00907AC4">
        <w:rPr>
          <w:lang w:eastAsia="zh-CN"/>
        </w:rPr>
        <w:t>S</w:t>
      </w:r>
      <w:proofErr w:type="spellStart"/>
      <w:r w:rsidRPr="00907AC4">
        <w:rPr>
          <w:szCs w:val="24"/>
          <w:lang w:val="en-CA" w:eastAsia="zh-CN"/>
        </w:rPr>
        <w:t>ahiba</w:t>
      </w:r>
      <w:proofErr w:type="spellEnd"/>
      <w:r w:rsidRPr="00907AC4">
        <w:rPr>
          <w:szCs w:val="24"/>
          <w:lang w:val="en-CA" w:eastAsia="zh-CN"/>
        </w:rPr>
        <w:t xml:space="preserve"> </w:t>
      </w:r>
      <w:proofErr w:type="spellStart"/>
      <w:r w:rsidRPr="00907AC4">
        <w:rPr>
          <w:szCs w:val="24"/>
          <w:lang w:val="en-CA" w:eastAsia="zh-CN"/>
        </w:rPr>
        <w:t>Hasanova</w:t>
      </w:r>
      <w:proofErr w:type="spellEnd"/>
      <w:r w:rsidRPr="00907AC4">
        <w:rPr>
          <w:rFonts w:hint="eastAsia"/>
          <w:szCs w:val="24"/>
          <w:lang w:val="en-CA" w:eastAsia="zh-CN"/>
        </w:rPr>
        <w:t>女士（阿塞拜疆</w:t>
      </w:r>
      <w:r w:rsidR="001D6D6C" w:rsidRPr="00907AC4">
        <w:rPr>
          <w:rFonts w:hint="eastAsia"/>
          <w:szCs w:val="24"/>
          <w:lang w:val="en-CA" w:eastAsia="zh-CN"/>
        </w:rPr>
        <w:t>）</w:t>
      </w:r>
      <w:r w:rsidRPr="00907AC4">
        <w:rPr>
          <w:rFonts w:hint="eastAsia"/>
          <w:szCs w:val="24"/>
          <w:lang w:val="en-CA" w:eastAsia="zh-CN"/>
        </w:rPr>
        <w:t>和</w:t>
      </w:r>
      <w:r w:rsidRPr="00907AC4">
        <w:rPr>
          <w:szCs w:val="24"/>
          <w:lang w:val="en-CA" w:eastAsia="zh-CN"/>
        </w:rPr>
        <w:t>Nikolay Varlamov</w:t>
      </w:r>
      <w:r w:rsidR="00882CD6" w:rsidRPr="00907AC4">
        <w:rPr>
          <w:rFonts w:hint="eastAsia"/>
          <w:szCs w:val="24"/>
          <w:lang w:val="en-CA" w:eastAsia="zh-CN"/>
        </w:rPr>
        <w:t>先生（俄罗斯联邦</w:t>
      </w:r>
      <w:r w:rsidR="001D6D6C" w:rsidRPr="00907AC4">
        <w:rPr>
          <w:rFonts w:hint="eastAsia"/>
          <w:szCs w:val="24"/>
          <w:lang w:val="en-CA" w:eastAsia="zh-CN"/>
        </w:rPr>
        <w:t>）</w:t>
      </w:r>
      <w:r w:rsidR="00882CD6" w:rsidRPr="00907AC4">
        <w:rPr>
          <w:rFonts w:hint="eastAsia"/>
          <w:szCs w:val="24"/>
          <w:lang w:val="en-CA" w:eastAsia="zh-CN"/>
        </w:rPr>
        <w:t>当选为</w:t>
      </w:r>
      <w:r w:rsidR="00882CD6" w:rsidRPr="00907AC4">
        <w:rPr>
          <w:szCs w:val="24"/>
          <w:lang w:val="en-CA" w:eastAsia="zh-CN"/>
        </w:rPr>
        <w:t>C</w:t>
      </w:r>
      <w:r w:rsidR="00882CD6" w:rsidRPr="00907AC4">
        <w:rPr>
          <w:rFonts w:hint="eastAsia"/>
          <w:szCs w:val="24"/>
          <w:lang w:val="en-CA" w:eastAsia="zh-CN"/>
        </w:rPr>
        <w:t>区</w:t>
      </w:r>
      <w:r w:rsidRPr="00907AC4">
        <w:rPr>
          <w:rFonts w:hint="eastAsia"/>
          <w:szCs w:val="24"/>
          <w:lang w:val="en-CA" w:eastAsia="zh-CN"/>
        </w:rPr>
        <w:t>（东欧和北亚</w:t>
      </w:r>
      <w:r w:rsidR="001D6D6C" w:rsidRPr="00907AC4">
        <w:rPr>
          <w:rFonts w:hint="eastAsia"/>
          <w:szCs w:val="24"/>
          <w:lang w:val="en-CA" w:eastAsia="zh-CN"/>
        </w:rPr>
        <w:t>）</w:t>
      </w:r>
      <w:r w:rsidR="00882CD6" w:rsidRPr="00907AC4">
        <w:rPr>
          <w:rFonts w:hint="eastAsia"/>
          <w:szCs w:val="24"/>
          <w:lang w:val="en-CA" w:eastAsia="zh-CN"/>
        </w:rPr>
        <w:t>无线电规则委员会（</w:t>
      </w:r>
      <w:r w:rsidR="00882CD6" w:rsidRPr="00907AC4">
        <w:rPr>
          <w:szCs w:val="24"/>
          <w:lang w:val="en-CA" w:eastAsia="zh-CN"/>
        </w:rPr>
        <w:t>RRB</w:t>
      </w:r>
      <w:r w:rsidR="001D6D6C" w:rsidRPr="00907AC4">
        <w:rPr>
          <w:rFonts w:hint="eastAsia"/>
          <w:szCs w:val="24"/>
          <w:lang w:val="en-CA" w:eastAsia="zh-CN"/>
        </w:rPr>
        <w:t>）</w:t>
      </w:r>
      <w:r w:rsidR="00882CD6" w:rsidRPr="00907AC4">
        <w:rPr>
          <w:rFonts w:hint="eastAsia"/>
          <w:szCs w:val="24"/>
          <w:lang w:val="en-CA" w:eastAsia="zh-CN"/>
        </w:rPr>
        <w:t>委员。</w:t>
      </w:r>
    </w:p>
    <w:p w14:paraId="65781CD5" w14:textId="6D417411" w:rsidR="007F75AE" w:rsidRPr="00907AC4" w:rsidRDefault="007E7976" w:rsidP="00907AC4">
      <w:pPr>
        <w:tabs>
          <w:tab w:val="clear" w:pos="1134"/>
          <w:tab w:val="left" w:pos="0"/>
        </w:tabs>
        <w:ind w:firstLineChars="200" w:firstLine="480"/>
        <w:rPr>
          <w:lang w:val="es-ES" w:eastAsia="zh-CN"/>
        </w:rPr>
      </w:pPr>
      <w:proofErr w:type="spellStart"/>
      <w:r w:rsidRPr="00907AC4">
        <w:rPr>
          <w:lang w:val="es-ES"/>
        </w:rPr>
        <w:t>Elsayed</w:t>
      </w:r>
      <w:proofErr w:type="spellEnd"/>
      <w:r w:rsidRPr="00907AC4">
        <w:rPr>
          <w:lang w:val="es-ES"/>
        </w:rPr>
        <w:t xml:space="preserve"> </w:t>
      </w:r>
      <w:proofErr w:type="spellStart"/>
      <w:r w:rsidRPr="00907AC4">
        <w:rPr>
          <w:lang w:val="es-ES"/>
        </w:rPr>
        <w:t>Azzouz</w:t>
      </w:r>
      <w:proofErr w:type="spellEnd"/>
      <w:r w:rsidRPr="00907AC4">
        <w:rPr>
          <w:rFonts w:hint="eastAsia"/>
          <w:szCs w:val="24"/>
          <w:lang w:val="en-CA" w:eastAsia="zh-CN"/>
        </w:rPr>
        <w:t>先生</w:t>
      </w:r>
      <w:r w:rsidRPr="00907AC4">
        <w:rPr>
          <w:rFonts w:hint="eastAsia"/>
          <w:szCs w:val="24"/>
          <w:lang w:val="es-ES" w:eastAsia="zh-CN"/>
        </w:rPr>
        <w:t>（</w:t>
      </w:r>
      <w:r w:rsidRPr="00907AC4">
        <w:rPr>
          <w:rFonts w:hint="eastAsia"/>
          <w:szCs w:val="24"/>
          <w:lang w:val="en-CA" w:eastAsia="zh-CN"/>
        </w:rPr>
        <w:t>埃及</w:t>
      </w:r>
      <w:r w:rsidR="001D6D6C" w:rsidRPr="00907AC4">
        <w:rPr>
          <w:rFonts w:hint="eastAsia"/>
          <w:szCs w:val="24"/>
          <w:lang w:val="es-ES" w:eastAsia="zh-CN"/>
        </w:rPr>
        <w:t>）</w:t>
      </w:r>
      <w:r w:rsidR="00882CD6" w:rsidRPr="00907AC4">
        <w:rPr>
          <w:rFonts w:hint="eastAsia"/>
          <w:szCs w:val="24"/>
          <w:lang w:val="en-CA" w:eastAsia="zh-CN"/>
        </w:rPr>
        <w:t>、</w:t>
      </w:r>
      <w:r w:rsidRPr="00907AC4">
        <w:rPr>
          <w:lang w:val="es-ES"/>
        </w:rPr>
        <w:t xml:space="preserve">Samuel </w:t>
      </w:r>
      <w:proofErr w:type="spellStart"/>
      <w:r w:rsidRPr="00907AC4">
        <w:rPr>
          <w:lang w:val="es-ES"/>
        </w:rPr>
        <w:t>Mandla</w:t>
      </w:r>
      <w:proofErr w:type="spellEnd"/>
      <w:r w:rsidRPr="00907AC4">
        <w:rPr>
          <w:lang w:val="es-ES"/>
        </w:rPr>
        <w:t xml:space="preserve"> </w:t>
      </w:r>
      <w:proofErr w:type="spellStart"/>
      <w:r w:rsidRPr="00907AC4">
        <w:rPr>
          <w:lang w:val="es-ES"/>
        </w:rPr>
        <w:t>Mchunu</w:t>
      </w:r>
      <w:proofErr w:type="spellEnd"/>
      <w:r w:rsidR="00882CD6" w:rsidRPr="00907AC4">
        <w:rPr>
          <w:rFonts w:hint="eastAsia"/>
          <w:szCs w:val="24"/>
          <w:lang w:val="en-CA" w:eastAsia="zh-CN"/>
        </w:rPr>
        <w:t>先生</w:t>
      </w:r>
      <w:r w:rsidR="00882CD6" w:rsidRPr="00907AC4">
        <w:rPr>
          <w:rFonts w:hint="eastAsia"/>
          <w:szCs w:val="24"/>
          <w:lang w:val="es-ES" w:eastAsia="zh-CN"/>
        </w:rPr>
        <w:t>（</w:t>
      </w:r>
      <w:r w:rsidR="00882CD6" w:rsidRPr="00907AC4">
        <w:rPr>
          <w:rFonts w:hint="eastAsia"/>
          <w:szCs w:val="24"/>
          <w:lang w:val="en-CA" w:eastAsia="zh-CN"/>
        </w:rPr>
        <w:t>南非</w:t>
      </w:r>
      <w:r w:rsidR="001D6D6C" w:rsidRPr="00907AC4">
        <w:rPr>
          <w:rFonts w:hint="eastAsia"/>
          <w:szCs w:val="24"/>
          <w:lang w:val="es-ES" w:eastAsia="zh-CN"/>
        </w:rPr>
        <w:t>）</w:t>
      </w:r>
      <w:r w:rsidR="00882CD6" w:rsidRPr="00907AC4">
        <w:rPr>
          <w:rFonts w:hint="eastAsia"/>
          <w:szCs w:val="24"/>
          <w:lang w:val="en-CA" w:eastAsia="zh-CN"/>
        </w:rPr>
        <w:t>和</w:t>
      </w:r>
      <w:r w:rsidRPr="00907AC4">
        <w:rPr>
          <w:lang w:val="es-ES"/>
        </w:rPr>
        <w:t>Hassan Talib</w:t>
      </w:r>
      <w:r w:rsidRPr="00907AC4">
        <w:rPr>
          <w:rFonts w:hint="eastAsia"/>
          <w:szCs w:val="24"/>
          <w:lang w:val="en-CA" w:eastAsia="zh-CN"/>
        </w:rPr>
        <w:t>先生</w:t>
      </w:r>
      <w:r w:rsidRPr="00907AC4">
        <w:rPr>
          <w:rFonts w:hint="eastAsia"/>
          <w:szCs w:val="24"/>
          <w:lang w:val="es-ES" w:eastAsia="zh-CN"/>
        </w:rPr>
        <w:t>（</w:t>
      </w:r>
      <w:r w:rsidRPr="00907AC4">
        <w:rPr>
          <w:rFonts w:hint="eastAsia"/>
          <w:szCs w:val="24"/>
          <w:lang w:val="en-CA" w:eastAsia="zh-CN"/>
        </w:rPr>
        <w:t>摩洛哥</w:t>
      </w:r>
      <w:r w:rsidR="001D6D6C" w:rsidRPr="00907AC4">
        <w:rPr>
          <w:rFonts w:hint="eastAsia"/>
          <w:szCs w:val="24"/>
          <w:lang w:val="es-ES" w:eastAsia="zh-CN"/>
        </w:rPr>
        <w:t>）</w:t>
      </w:r>
      <w:r w:rsidR="00882CD6" w:rsidRPr="00907AC4">
        <w:rPr>
          <w:rFonts w:hint="eastAsia"/>
          <w:szCs w:val="24"/>
          <w:lang w:val="en-CA" w:eastAsia="zh-CN"/>
        </w:rPr>
        <w:t>当选为</w:t>
      </w:r>
      <w:r w:rsidR="00882CD6" w:rsidRPr="00907AC4">
        <w:rPr>
          <w:szCs w:val="24"/>
          <w:lang w:val="es-ES" w:eastAsia="zh-CN"/>
        </w:rPr>
        <w:t>D</w:t>
      </w:r>
      <w:r w:rsidR="00882CD6" w:rsidRPr="00907AC4">
        <w:rPr>
          <w:rFonts w:hint="eastAsia"/>
          <w:szCs w:val="24"/>
          <w:lang w:val="en-CA" w:eastAsia="zh-CN"/>
        </w:rPr>
        <w:t>区</w:t>
      </w:r>
      <w:r w:rsidR="00510841" w:rsidRPr="00907AC4">
        <w:rPr>
          <w:rFonts w:hint="eastAsia"/>
          <w:szCs w:val="24"/>
          <w:lang w:val="es-ES" w:eastAsia="zh-CN"/>
        </w:rPr>
        <w:t>（</w:t>
      </w:r>
      <w:r w:rsidR="00510841" w:rsidRPr="00907AC4">
        <w:rPr>
          <w:rFonts w:hint="eastAsia"/>
          <w:szCs w:val="24"/>
          <w:lang w:val="en-CA" w:eastAsia="zh-CN"/>
        </w:rPr>
        <w:t>非洲</w:t>
      </w:r>
      <w:r w:rsidR="001D6D6C" w:rsidRPr="00907AC4">
        <w:rPr>
          <w:rFonts w:hint="eastAsia"/>
          <w:szCs w:val="24"/>
          <w:lang w:val="es-ES" w:eastAsia="zh-CN"/>
        </w:rPr>
        <w:t>）</w:t>
      </w:r>
      <w:r w:rsidR="00882CD6" w:rsidRPr="00907AC4">
        <w:rPr>
          <w:rFonts w:hint="eastAsia"/>
          <w:szCs w:val="24"/>
          <w:lang w:val="en-CA" w:eastAsia="zh-CN"/>
        </w:rPr>
        <w:t>无线电规则委员会</w:t>
      </w:r>
      <w:r w:rsidR="00882CD6" w:rsidRPr="00907AC4">
        <w:rPr>
          <w:rFonts w:hint="eastAsia"/>
          <w:szCs w:val="24"/>
          <w:lang w:val="es-ES" w:eastAsia="zh-CN"/>
        </w:rPr>
        <w:t>（</w:t>
      </w:r>
      <w:r w:rsidR="00882CD6" w:rsidRPr="00907AC4">
        <w:rPr>
          <w:szCs w:val="24"/>
          <w:lang w:val="es-ES" w:eastAsia="zh-CN"/>
        </w:rPr>
        <w:t>RRB</w:t>
      </w:r>
      <w:r w:rsidR="001D6D6C" w:rsidRPr="00907AC4">
        <w:rPr>
          <w:rFonts w:hint="eastAsia"/>
          <w:szCs w:val="24"/>
          <w:lang w:val="es-ES" w:eastAsia="zh-CN"/>
        </w:rPr>
        <w:t>）</w:t>
      </w:r>
      <w:r w:rsidR="00882CD6" w:rsidRPr="00907AC4">
        <w:rPr>
          <w:rFonts w:hint="eastAsia"/>
          <w:szCs w:val="24"/>
          <w:lang w:val="en-CA" w:eastAsia="zh-CN"/>
        </w:rPr>
        <w:t>委员。</w:t>
      </w:r>
    </w:p>
    <w:p w14:paraId="4BF6F989" w14:textId="62F61E53" w:rsidR="007F75AE" w:rsidRPr="00907AC4" w:rsidRDefault="00510841" w:rsidP="00907AC4">
      <w:pPr>
        <w:tabs>
          <w:tab w:val="clear" w:pos="1134"/>
          <w:tab w:val="left" w:pos="0"/>
        </w:tabs>
        <w:ind w:firstLineChars="200" w:firstLine="480"/>
        <w:rPr>
          <w:szCs w:val="24"/>
          <w:lang w:val="es-ES" w:eastAsia="zh-CN"/>
        </w:rPr>
      </w:pPr>
      <w:r w:rsidRPr="00907AC4">
        <w:rPr>
          <w:szCs w:val="24"/>
          <w:lang w:val="es-ES" w:eastAsia="zh-CN"/>
        </w:rPr>
        <w:t xml:space="preserve">Tariq </w:t>
      </w:r>
      <w:proofErr w:type="spellStart"/>
      <w:r w:rsidRPr="00907AC4">
        <w:rPr>
          <w:szCs w:val="24"/>
          <w:lang w:val="es-ES" w:eastAsia="zh-CN"/>
        </w:rPr>
        <w:t>Alamri</w:t>
      </w:r>
      <w:proofErr w:type="spellEnd"/>
      <w:r w:rsidR="00882CD6" w:rsidRPr="00907AC4">
        <w:rPr>
          <w:rFonts w:hint="eastAsia"/>
          <w:szCs w:val="24"/>
          <w:lang w:val="en-CA" w:eastAsia="zh-CN"/>
        </w:rPr>
        <w:t>先生</w:t>
      </w:r>
      <w:r w:rsidR="00882CD6" w:rsidRPr="00907AC4">
        <w:rPr>
          <w:rFonts w:hint="eastAsia"/>
          <w:szCs w:val="24"/>
          <w:lang w:val="es-ES" w:eastAsia="zh-CN"/>
        </w:rPr>
        <w:t>（</w:t>
      </w:r>
      <w:r w:rsidR="00882CD6" w:rsidRPr="00907AC4">
        <w:rPr>
          <w:rFonts w:hint="eastAsia"/>
          <w:szCs w:val="24"/>
          <w:lang w:val="en-CA" w:eastAsia="zh-CN"/>
        </w:rPr>
        <w:t>沙特阿拉伯</w:t>
      </w:r>
      <w:r w:rsidR="001D6D6C" w:rsidRPr="00907AC4">
        <w:rPr>
          <w:rFonts w:hint="eastAsia"/>
          <w:szCs w:val="24"/>
          <w:lang w:val="es-ES" w:eastAsia="zh-CN"/>
        </w:rPr>
        <w:t>）</w:t>
      </w:r>
      <w:r w:rsidRPr="00907AC4">
        <w:rPr>
          <w:rFonts w:hint="eastAsia"/>
          <w:szCs w:val="24"/>
          <w:lang w:val="en-CA" w:eastAsia="zh-CN"/>
        </w:rPr>
        <w:t>、</w:t>
      </w:r>
      <w:r w:rsidRPr="00907AC4">
        <w:rPr>
          <w:szCs w:val="24"/>
          <w:lang w:val="es-ES" w:eastAsia="zh-CN"/>
        </w:rPr>
        <w:t>Akira Hashimoto</w:t>
      </w:r>
      <w:r w:rsidRPr="00907AC4">
        <w:rPr>
          <w:rFonts w:hint="eastAsia"/>
          <w:szCs w:val="24"/>
          <w:lang w:val="en-CA" w:eastAsia="zh-CN"/>
        </w:rPr>
        <w:t>先生</w:t>
      </w:r>
      <w:r w:rsidRPr="00907AC4">
        <w:rPr>
          <w:rFonts w:hint="eastAsia"/>
          <w:szCs w:val="24"/>
          <w:lang w:val="es-ES" w:eastAsia="zh-CN"/>
        </w:rPr>
        <w:t>（</w:t>
      </w:r>
      <w:r w:rsidRPr="00907AC4">
        <w:rPr>
          <w:rFonts w:hint="eastAsia"/>
          <w:szCs w:val="24"/>
          <w:lang w:val="en-CA" w:eastAsia="zh-CN"/>
        </w:rPr>
        <w:t>日本</w:t>
      </w:r>
      <w:r w:rsidR="001D6D6C" w:rsidRPr="00907AC4">
        <w:rPr>
          <w:rFonts w:hint="eastAsia"/>
          <w:szCs w:val="24"/>
          <w:lang w:val="es-ES" w:eastAsia="zh-CN"/>
        </w:rPr>
        <w:t>）</w:t>
      </w:r>
      <w:r w:rsidRPr="00907AC4">
        <w:rPr>
          <w:rFonts w:hint="eastAsia"/>
          <w:szCs w:val="24"/>
          <w:lang w:val="en-CA" w:eastAsia="zh-CN"/>
        </w:rPr>
        <w:t>和</w:t>
      </w:r>
      <w:proofErr w:type="spellStart"/>
      <w:r w:rsidRPr="00907AC4">
        <w:rPr>
          <w:szCs w:val="24"/>
          <w:lang w:val="es-ES" w:eastAsia="zh-CN"/>
        </w:rPr>
        <w:t>Doan</w:t>
      </w:r>
      <w:proofErr w:type="spellEnd"/>
      <w:r w:rsidRPr="00907AC4">
        <w:rPr>
          <w:szCs w:val="24"/>
          <w:lang w:val="es-ES" w:eastAsia="zh-CN"/>
        </w:rPr>
        <w:t xml:space="preserve"> </w:t>
      </w:r>
      <w:proofErr w:type="spellStart"/>
      <w:r w:rsidRPr="00907AC4">
        <w:rPr>
          <w:szCs w:val="24"/>
          <w:lang w:val="es-ES" w:eastAsia="zh-CN"/>
        </w:rPr>
        <w:t>Quang</w:t>
      </w:r>
      <w:proofErr w:type="spellEnd"/>
      <w:r w:rsidRPr="00907AC4">
        <w:rPr>
          <w:szCs w:val="24"/>
          <w:lang w:val="es-ES" w:eastAsia="zh-CN"/>
        </w:rPr>
        <w:t xml:space="preserve"> </w:t>
      </w:r>
      <w:proofErr w:type="spellStart"/>
      <w:r w:rsidRPr="00907AC4">
        <w:rPr>
          <w:szCs w:val="24"/>
          <w:lang w:val="es-ES" w:eastAsia="zh-CN"/>
        </w:rPr>
        <w:t>Hoan</w:t>
      </w:r>
      <w:proofErr w:type="spellEnd"/>
      <w:r w:rsidRPr="00907AC4">
        <w:rPr>
          <w:rFonts w:hint="eastAsia"/>
          <w:szCs w:val="24"/>
          <w:lang w:val="es-ES" w:eastAsia="zh-CN"/>
        </w:rPr>
        <w:t>（</w:t>
      </w:r>
      <w:r w:rsidRPr="00907AC4">
        <w:rPr>
          <w:rFonts w:hint="eastAsia"/>
          <w:szCs w:val="24"/>
          <w:lang w:val="en-CA" w:eastAsia="zh-CN"/>
        </w:rPr>
        <w:t>越南</w:t>
      </w:r>
      <w:r w:rsidR="001D6D6C" w:rsidRPr="00907AC4">
        <w:rPr>
          <w:rFonts w:hint="eastAsia"/>
          <w:szCs w:val="24"/>
          <w:lang w:val="es-ES" w:eastAsia="zh-CN"/>
        </w:rPr>
        <w:t>）</w:t>
      </w:r>
      <w:r w:rsidR="00882CD6" w:rsidRPr="00907AC4">
        <w:rPr>
          <w:rFonts w:hint="eastAsia"/>
          <w:szCs w:val="24"/>
          <w:lang w:val="en-CA" w:eastAsia="zh-CN"/>
        </w:rPr>
        <w:t>当选为</w:t>
      </w:r>
      <w:r w:rsidR="00882CD6" w:rsidRPr="00907AC4">
        <w:rPr>
          <w:szCs w:val="24"/>
          <w:lang w:val="es-ES" w:eastAsia="zh-CN"/>
        </w:rPr>
        <w:t>E</w:t>
      </w:r>
      <w:r w:rsidR="00882CD6" w:rsidRPr="00907AC4">
        <w:rPr>
          <w:rFonts w:hint="eastAsia"/>
          <w:szCs w:val="24"/>
          <w:lang w:val="en-CA" w:eastAsia="zh-CN"/>
        </w:rPr>
        <w:t>区</w:t>
      </w:r>
      <w:r w:rsidRPr="00907AC4">
        <w:rPr>
          <w:rFonts w:hint="eastAsia"/>
          <w:szCs w:val="24"/>
          <w:lang w:val="es-ES" w:eastAsia="zh-CN"/>
        </w:rPr>
        <w:t>（</w:t>
      </w:r>
      <w:r w:rsidRPr="00907AC4">
        <w:rPr>
          <w:rFonts w:hint="eastAsia"/>
          <w:szCs w:val="24"/>
          <w:lang w:val="en-CA" w:eastAsia="zh-CN"/>
        </w:rPr>
        <w:t>亚洲和澳洲</w:t>
      </w:r>
      <w:r w:rsidR="001D6D6C" w:rsidRPr="00907AC4">
        <w:rPr>
          <w:rFonts w:hint="eastAsia"/>
          <w:szCs w:val="24"/>
          <w:lang w:val="es-ES" w:eastAsia="zh-CN"/>
        </w:rPr>
        <w:t>）</w:t>
      </w:r>
      <w:r w:rsidR="00882CD6" w:rsidRPr="00907AC4">
        <w:rPr>
          <w:rFonts w:hint="eastAsia"/>
          <w:szCs w:val="24"/>
          <w:lang w:val="en-CA" w:eastAsia="zh-CN"/>
        </w:rPr>
        <w:t>无线电规则委员会</w:t>
      </w:r>
      <w:r w:rsidR="00882CD6" w:rsidRPr="00907AC4">
        <w:rPr>
          <w:rFonts w:hint="eastAsia"/>
          <w:szCs w:val="24"/>
          <w:lang w:val="es-ES" w:eastAsia="zh-CN"/>
        </w:rPr>
        <w:t>（</w:t>
      </w:r>
      <w:r w:rsidR="00882CD6" w:rsidRPr="00907AC4">
        <w:rPr>
          <w:szCs w:val="24"/>
          <w:lang w:val="es-ES" w:eastAsia="zh-CN"/>
        </w:rPr>
        <w:t>RRB</w:t>
      </w:r>
      <w:r w:rsidR="001D6D6C" w:rsidRPr="00907AC4">
        <w:rPr>
          <w:rFonts w:hint="eastAsia"/>
          <w:szCs w:val="24"/>
          <w:lang w:val="es-ES" w:eastAsia="zh-CN"/>
        </w:rPr>
        <w:t>）</w:t>
      </w:r>
      <w:r w:rsidR="00882CD6" w:rsidRPr="00907AC4">
        <w:rPr>
          <w:rFonts w:hint="eastAsia"/>
          <w:szCs w:val="24"/>
          <w:lang w:val="en-CA" w:eastAsia="zh-CN"/>
        </w:rPr>
        <w:t>委员。</w:t>
      </w:r>
    </w:p>
    <w:p w14:paraId="5CCFD4A9" w14:textId="752CD443" w:rsidR="007F75AE" w:rsidRPr="009822D6" w:rsidRDefault="00F92157" w:rsidP="007F75AE">
      <w:pPr>
        <w:pStyle w:val="Headingb"/>
        <w:rPr>
          <w:lang w:eastAsia="zh-CN"/>
        </w:rPr>
      </w:pPr>
      <w:r w:rsidRPr="009822D6">
        <w:rPr>
          <w:rFonts w:hint="eastAsia"/>
          <w:lang w:eastAsia="zh-CN"/>
        </w:rPr>
        <w:t>国际电联的收入和支出</w:t>
      </w:r>
      <w:r w:rsidR="00640561">
        <w:rPr>
          <w:rFonts w:hint="eastAsia"/>
          <w:lang w:eastAsia="zh-CN"/>
        </w:rPr>
        <w:t xml:space="preserve"> </w:t>
      </w:r>
      <w:r w:rsidR="00640561" w:rsidRPr="00CD6CEB">
        <w:rPr>
          <w:lang w:eastAsia="zh-CN"/>
        </w:rPr>
        <w:t xml:space="preserve">– </w:t>
      </w:r>
      <w:r w:rsidR="00640561" w:rsidRPr="00CD6CEB">
        <w:rPr>
          <w:rFonts w:hint="eastAsia"/>
          <w:lang w:eastAsia="zh-CN"/>
        </w:rPr>
        <w:t>第</w:t>
      </w:r>
      <w:r w:rsidR="00640561" w:rsidRPr="00CD6CEB">
        <w:rPr>
          <w:rFonts w:hint="eastAsia"/>
          <w:lang w:eastAsia="zh-CN"/>
        </w:rPr>
        <w:t>5</w:t>
      </w:r>
      <w:r w:rsidR="00640561" w:rsidRPr="00CD6CEB">
        <w:rPr>
          <w:rFonts w:hint="eastAsia"/>
          <w:lang w:eastAsia="zh-CN"/>
        </w:rPr>
        <w:t>号决定（</w:t>
      </w:r>
      <w:r w:rsidR="00640561" w:rsidRPr="00CD6CEB">
        <w:rPr>
          <w:rFonts w:hint="eastAsia"/>
          <w:lang w:eastAsia="zh-CN"/>
        </w:rPr>
        <w:t>2018</w:t>
      </w:r>
      <w:r w:rsidR="00640561" w:rsidRPr="00CD6CEB">
        <w:rPr>
          <w:rFonts w:hint="eastAsia"/>
          <w:lang w:eastAsia="zh-CN"/>
        </w:rPr>
        <w:t>年，迪拜，修订版）</w:t>
      </w:r>
    </w:p>
    <w:p w14:paraId="11185D00" w14:textId="44ACC1E0" w:rsidR="004057B9" w:rsidRPr="009822D6" w:rsidRDefault="004057B9" w:rsidP="009822D6">
      <w:pPr>
        <w:ind w:firstLineChars="200" w:firstLine="480"/>
        <w:rPr>
          <w:lang w:eastAsia="zh-CN"/>
        </w:rPr>
      </w:pPr>
      <w:r w:rsidRPr="004057B9">
        <w:rPr>
          <w:rFonts w:hint="eastAsia"/>
          <w:lang w:eastAsia="zh-CN"/>
        </w:rPr>
        <w:t>批准了联盟</w:t>
      </w:r>
      <w:r w:rsidRPr="004057B9">
        <w:rPr>
          <w:rFonts w:hint="eastAsia"/>
          <w:lang w:eastAsia="zh-CN"/>
        </w:rPr>
        <w:t>2020-2023</w:t>
      </w:r>
      <w:r w:rsidRPr="004057B9">
        <w:rPr>
          <w:rFonts w:hint="eastAsia"/>
          <w:lang w:eastAsia="zh-CN"/>
        </w:rPr>
        <w:t>年财政计划，</w:t>
      </w:r>
      <w:r w:rsidR="00CA329D">
        <w:rPr>
          <w:rFonts w:hint="eastAsia"/>
          <w:lang w:eastAsia="zh-CN"/>
        </w:rPr>
        <w:t>决</w:t>
      </w:r>
      <w:r w:rsidR="005E1029">
        <w:rPr>
          <w:rFonts w:hint="eastAsia"/>
          <w:lang w:eastAsia="zh-CN"/>
        </w:rPr>
        <w:t>定</w:t>
      </w:r>
      <w:r w:rsidRPr="004057B9">
        <w:rPr>
          <w:rFonts w:hint="eastAsia"/>
          <w:lang w:eastAsia="zh-CN"/>
        </w:rPr>
        <w:t>5</w:t>
      </w:r>
      <w:r w:rsidR="00CA329D">
        <w:rPr>
          <w:rFonts w:hint="eastAsia"/>
          <w:lang w:eastAsia="zh-CN"/>
        </w:rPr>
        <w:t>附录</w:t>
      </w:r>
      <w:r w:rsidRPr="004057B9">
        <w:rPr>
          <w:rFonts w:hint="eastAsia"/>
          <w:lang w:eastAsia="zh-CN"/>
        </w:rPr>
        <w:t>2</w:t>
      </w:r>
      <w:r w:rsidRPr="004057B9">
        <w:rPr>
          <w:rFonts w:hint="eastAsia"/>
          <w:lang w:eastAsia="zh-CN"/>
        </w:rPr>
        <w:t>列有提高电信联盟效率和减少开支的措施。措施包括消除电信联盟所有</w:t>
      </w:r>
      <w:r w:rsidR="00CA329D">
        <w:rPr>
          <w:rFonts w:hint="eastAsia"/>
          <w:lang w:eastAsia="zh-CN"/>
        </w:rPr>
        <w:t>结构机构</w:t>
      </w:r>
      <w:r w:rsidRPr="004057B9">
        <w:rPr>
          <w:rFonts w:hint="eastAsia"/>
          <w:lang w:eastAsia="zh-CN"/>
        </w:rPr>
        <w:t>之间</w:t>
      </w:r>
      <w:r w:rsidR="00CA329D">
        <w:rPr>
          <w:rFonts w:hint="eastAsia"/>
          <w:lang w:eastAsia="zh-CN"/>
        </w:rPr>
        <w:t>的</w:t>
      </w:r>
      <w:r w:rsidRPr="004057B9">
        <w:rPr>
          <w:rFonts w:hint="eastAsia"/>
          <w:lang w:eastAsia="zh-CN"/>
        </w:rPr>
        <w:t>职能和活动的重复，协调和</w:t>
      </w:r>
      <w:r w:rsidR="00CA329D">
        <w:rPr>
          <w:rFonts w:hint="eastAsia"/>
          <w:lang w:eastAsia="zh-CN"/>
        </w:rPr>
        <w:t>融合</w:t>
      </w:r>
      <w:r w:rsidRPr="004057B9">
        <w:rPr>
          <w:rFonts w:hint="eastAsia"/>
          <w:lang w:eastAsia="zh-CN"/>
        </w:rPr>
        <w:t>所有讨论会、讲习班和跨部门活动等。</w:t>
      </w:r>
    </w:p>
    <w:p w14:paraId="1DB27834" w14:textId="7D559424" w:rsidR="007F75AE" w:rsidRPr="002C4B29" w:rsidRDefault="0002674A" w:rsidP="007F75AE">
      <w:pPr>
        <w:pStyle w:val="Headingb"/>
        <w:rPr>
          <w:lang w:eastAsia="zh-CN"/>
        </w:rPr>
      </w:pPr>
      <w:r w:rsidRPr="0002674A">
        <w:rPr>
          <w:rFonts w:hint="eastAsia"/>
          <w:lang w:eastAsia="zh-CN"/>
        </w:rPr>
        <w:lastRenderedPageBreak/>
        <w:t>战略计划</w:t>
      </w:r>
      <w:r w:rsidR="00907AC4">
        <w:rPr>
          <w:rFonts w:hint="eastAsia"/>
          <w:lang w:eastAsia="zh-CN"/>
        </w:rPr>
        <w:t xml:space="preserve"> </w:t>
      </w:r>
      <w:r w:rsidR="00907AC4">
        <w:rPr>
          <w:lang w:eastAsia="zh-CN"/>
        </w:rPr>
        <w:t xml:space="preserve">– </w:t>
      </w:r>
      <w:r w:rsidRPr="0002674A">
        <w:rPr>
          <w:rFonts w:hint="eastAsia"/>
          <w:lang w:eastAsia="zh-CN"/>
        </w:rPr>
        <w:t>第</w:t>
      </w:r>
      <w:r w:rsidRPr="0002674A">
        <w:rPr>
          <w:rFonts w:hint="eastAsia"/>
          <w:lang w:eastAsia="zh-CN"/>
        </w:rPr>
        <w:t>71</w:t>
      </w:r>
      <w:r w:rsidRPr="0002674A">
        <w:rPr>
          <w:rFonts w:hint="eastAsia"/>
          <w:lang w:eastAsia="zh-CN"/>
        </w:rPr>
        <w:t>号决议</w:t>
      </w:r>
      <w:r w:rsidR="00822225">
        <w:rPr>
          <w:rFonts w:hint="eastAsia"/>
          <w:lang w:eastAsia="zh-CN"/>
        </w:rPr>
        <w:t>（</w:t>
      </w:r>
      <w:r w:rsidR="00822225" w:rsidRPr="00CB39D0">
        <w:rPr>
          <w:rFonts w:hint="eastAsia"/>
          <w:lang w:eastAsia="zh-CN"/>
        </w:rPr>
        <w:t>2018</w:t>
      </w:r>
      <w:r w:rsidR="00822225">
        <w:rPr>
          <w:rFonts w:hint="eastAsia"/>
          <w:lang w:eastAsia="zh-CN"/>
        </w:rPr>
        <w:t>年，</w:t>
      </w:r>
      <w:r w:rsidR="00822225" w:rsidRPr="00CB39D0">
        <w:rPr>
          <w:rFonts w:hint="eastAsia"/>
          <w:lang w:eastAsia="zh-CN"/>
        </w:rPr>
        <w:t>迪拜</w:t>
      </w:r>
      <w:r w:rsidR="00822225">
        <w:rPr>
          <w:rFonts w:hint="eastAsia"/>
          <w:lang w:eastAsia="zh-CN"/>
        </w:rPr>
        <w:t>，修订版）</w:t>
      </w:r>
    </w:p>
    <w:p w14:paraId="62BA2760" w14:textId="6DF528AB" w:rsidR="007F75AE" w:rsidRPr="009822D6" w:rsidRDefault="00F85B5A" w:rsidP="009822D6">
      <w:pPr>
        <w:ind w:firstLineChars="200" w:firstLine="480"/>
        <w:rPr>
          <w:lang w:eastAsia="zh-CN"/>
        </w:rPr>
      </w:pPr>
      <w:r w:rsidRPr="009822D6">
        <w:rPr>
          <w:rFonts w:hint="eastAsia"/>
          <w:lang w:eastAsia="zh-CN"/>
        </w:rPr>
        <w:t>第</w:t>
      </w:r>
      <w:r w:rsidRPr="009822D6">
        <w:rPr>
          <w:lang w:eastAsia="zh-CN"/>
        </w:rPr>
        <w:t>71</w:t>
      </w:r>
      <w:r w:rsidRPr="009822D6">
        <w:rPr>
          <w:rFonts w:hint="eastAsia"/>
          <w:lang w:eastAsia="zh-CN"/>
        </w:rPr>
        <w:t>号决议批准了制定</w:t>
      </w:r>
      <w:r w:rsidRPr="009822D6">
        <w:rPr>
          <w:lang w:eastAsia="zh-CN"/>
        </w:rPr>
        <w:t>2020-2023</w:t>
      </w:r>
      <w:r w:rsidRPr="009822D6">
        <w:rPr>
          <w:rFonts w:hint="eastAsia"/>
          <w:lang w:eastAsia="zh-CN"/>
        </w:rPr>
        <w:t>年目标的战略计划，并确认了</w:t>
      </w:r>
      <w:r w:rsidR="00CB39D0" w:rsidRPr="009822D6">
        <w:rPr>
          <w:rFonts w:hint="eastAsia"/>
          <w:lang w:eastAsia="zh-CN"/>
        </w:rPr>
        <w:t>国际</w:t>
      </w:r>
      <w:r w:rsidRPr="009822D6">
        <w:rPr>
          <w:rFonts w:hint="eastAsia"/>
          <w:lang w:eastAsia="zh-CN"/>
        </w:rPr>
        <w:t>电信联盟在通过信通技术促进实现可持续发展目标方面的作用。</w:t>
      </w:r>
      <w:r w:rsidR="00F92157" w:rsidRPr="009822D6">
        <w:rPr>
          <w:rFonts w:hint="eastAsia"/>
          <w:lang w:eastAsia="zh-CN"/>
        </w:rPr>
        <w:t>这些目标下还设有</w:t>
      </w:r>
      <w:r w:rsidR="00334433">
        <w:rPr>
          <w:rFonts w:hint="eastAsia"/>
          <w:lang w:eastAsia="zh-CN"/>
        </w:rPr>
        <w:t>五</w:t>
      </w:r>
      <w:r w:rsidR="003520A7" w:rsidRPr="009822D6">
        <w:rPr>
          <w:rFonts w:hint="eastAsia"/>
          <w:lang w:eastAsia="zh-CN"/>
        </w:rPr>
        <w:t>个</w:t>
      </w:r>
      <w:r w:rsidR="00F92157" w:rsidRPr="009822D6">
        <w:rPr>
          <w:rFonts w:hint="eastAsia"/>
          <w:lang w:eastAsia="zh-CN"/>
        </w:rPr>
        <w:t>具体战略目标：包容、可持续性、创新和合作伙伴关系。</w:t>
      </w:r>
    </w:p>
    <w:p w14:paraId="1A856877" w14:textId="267F1F4E" w:rsidR="007F75AE" w:rsidRPr="00C01AF9" w:rsidRDefault="00F92157" w:rsidP="007F75AE">
      <w:pPr>
        <w:pStyle w:val="Headingb"/>
        <w:rPr>
          <w:rFonts w:ascii="Calibri" w:hAnsi="Calibri" w:cs="Calibri"/>
          <w:color w:val="800000"/>
          <w:sz w:val="22"/>
          <w:lang w:eastAsia="zh-CN"/>
        </w:rPr>
      </w:pPr>
      <w:r w:rsidRPr="00F92157">
        <w:rPr>
          <w:rFonts w:hint="eastAsia"/>
          <w:lang w:eastAsia="zh-CN"/>
        </w:rPr>
        <w:t>将电信</w:t>
      </w:r>
      <w:r w:rsidRPr="00F92157">
        <w:rPr>
          <w:rFonts w:hint="eastAsia"/>
          <w:lang w:eastAsia="zh-CN"/>
        </w:rPr>
        <w:t>/</w:t>
      </w:r>
      <w:r w:rsidRPr="00F92157">
        <w:rPr>
          <w:rFonts w:hint="eastAsia"/>
          <w:lang w:eastAsia="zh-CN"/>
        </w:rPr>
        <w:t>信息通信技术用于</w:t>
      </w:r>
      <w:r w:rsidR="00CB39D0">
        <w:rPr>
          <w:rFonts w:hint="eastAsia"/>
          <w:lang w:eastAsia="zh-CN"/>
        </w:rPr>
        <w:t>紧急</w:t>
      </w:r>
      <w:r w:rsidRPr="00F92157">
        <w:rPr>
          <w:rFonts w:hint="eastAsia"/>
          <w:lang w:eastAsia="zh-CN"/>
        </w:rPr>
        <w:t>和灾害情况</w:t>
      </w:r>
      <w:r w:rsidR="007F75AE" w:rsidRPr="00F92157">
        <w:rPr>
          <w:lang w:eastAsia="zh-CN"/>
        </w:rPr>
        <w:t xml:space="preserve"> </w:t>
      </w:r>
      <w:r w:rsidR="007F75AE" w:rsidRPr="002C4B29">
        <w:rPr>
          <w:lang w:eastAsia="zh-CN"/>
        </w:rPr>
        <w:t xml:space="preserve">– </w:t>
      </w:r>
      <w:r w:rsidR="00CB39D0" w:rsidRPr="00CB39D0">
        <w:rPr>
          <w:rFonts w:hint="eastAsia"/>
          <w:lang w:eastAsia="zh-CN"/>
        </w:rPr>
        <w:t>第</w:t>
      </w:r>
      <w:r w:rsidR="00CB39D0" w:rsidRPr="00CB39D0">
        <w:rPr>
          <w:rFonts w:hint="eastAsia"/>
          <w:lang w:eastAsia="zh-CN"/>
        </w:rPr>
        <w:t>136</w:t>
      </w:r>
      <w:r w:rsidR="00CB39D0" w:rsidRPr="00CB39D0">
        <w:rPr>
          <w:rFonts w:hint="eastAsia"/>
          <w:lang w:eastAsia="zh-CN"/>
        </w:rPr>
        <w:t>号决议</w:t>
      </w:r>
      <w:r w:rsidR="00822225">
        <w:rPr>
          <w:rFonts w:hint="eastAsia"/>
          <w:lang w:eastAsia="zh-CN"/>
        </w:rPr>
        <w:t>（</w:t>
      </w:r>
      <w:r w:rsidR="00822225" w:rsidRPr="00CB39D0">
        <w:rPr>
          <w:rFonts w:hint="eastAsia"/>
          <w:lang w:eastAsia="zh-CN"/>
        </w:rPr>
        <w:t>2018</w:t>
      </w:r>
      <w:r w:rsidR="00822225">
        <w:rPr>
          <w:rFonts w:hint="eastAsia"/>
          <w:lang w:eastAsia="zh-CN"/>
        </w:rPr>
        <w:t>年，</w:t>
      </w:r>
      <w:r w:rsidR="00CB39D0" w:rsidRPr="00CB39D0">
        <w:rPr>
          <w:rFonts w:hint="eastAsia"/>
          <w:lang w:eastAsia="zh-CN"/>
        </w:rPr>
        <w:t>迪拜</w:t>
      </w:r>
      <w:r w:rsidR="00CB39D0">
        <w:rPr>
          <w:rFonts w:hint="eastAsia"/>
          <w:lang w:eastAsia="zh-CN"/>
        </w:rPr>
        <w:t>，修订版</w:t>
      </w:r>
      <w:r w:rsidR="00822225">
        <w:rPr>
          <w:rFonts w:hint="eastAsia"/>
          <w:lang w:eastAsia="zh-CN"/>
        </w:rPr>
        <w:t>）</w:t>
      </w:r>
    </w:p>
    <w:p w14:paraId="0B0567DD" w14:textId="136E5FAA" w:rsidR="007F75AE" w:rsidRPr="009822D6" w:rsidRDefault="006525C4" w:rsidP="009822D6">
      <w:pPr>
        <w:ind w:firstLineChars="200" w:firstLine="480"/>
        <w:rPr>
          <w:lang w:eastAsia="zh-CN"/>
        </w:rPr>
      </w:pPr>
      <w:r w:rsidRPr="009822D6">
        <w:rPr>
          <w:rFonts w:hint="eastAsia"/>
          <w:lang w:eastAsia="zh-CN"/>
        </w:rPr>
        <w:t>第</w:t>
      </w:r>
      <w:r w:rsidRPr="009822D6">
        <w:rPr>
          <w:lang w:eastAsia="zh-CN"/>
        </w:rPr>
        <w:t>136</w:t>
      </w:r>
      <w:r w:rsidRPr="009822D6">
        <w:rPr>
          <w:rFonts w:hint="eastAsia"/>
          <w:lang w:eastAsia="zh-CN"/>
        </w:rPr>
        <w:t>号决议指示</w:t>
      </w:r>
      <w:r w:rsidR="007E7976" w:rsidRPr="009822D6">
        <w:rPr>
          <w:rFonts w:hint="eastAsia"/>
          <w:lang w:eastAsia="zh-CN"/>
        </w:rPr>
        <w:t>无线电通信局各位</w:t>
      </w:r>
      <w:r w:rsidR="005B72D1" w:rsidRPr="009822D6">
        <w:rPr>
          <w:rFonts w:hint="eastAsia"/>
          <w:lang w:eastAsia="zh-CN"/>
        </w:rPr>
        <w:t>主任</w:t>
      </w:r>
      <w:r w:rsidR="00F92157" w:rsidRPr="009822D6">
        <w:rPr>
          <w:rFonts w:hint="eastAsia"/>
          <w:lang w:eastAsia="zh-CN"/>
        </w:rPr>
        <w:t>继续通过国际电</w:t>
      </w:r>
      <w:proofErr w:type="gramStart"/>
      <w:r w:rsidR="00F92157" w:rsidRPr="009822D6">
        <w:rPr>
          <w:rFonts w:hint="eastAsia"/>
          <w:lang w:eastAsia="zh-CN"/>
        </w:rPr>
        <w:t>联相关</w:t>
      </w:r>
      <w:proofErr w:type="gramEnd"/>
      <w:r w:rsidR="00F92157" w:rsidRPr="009822D6">
        <w:rPr>
          <w:rFonts w:hint="eastAsia"/>
          <w:lang w:eastAsia="zh-CN"/>
        </w:rPr>
        <w:t>研究组支持，在本地、国家和区域层面开展有关应急通信技术和操作解决方案的实施研究工作并确定有关的公共政策佳做法，以改进灾害早期预警、备灾、救灾和灾害恢复，包括对卫生相关紧急情况的响应，同时考虑到技术和科技发展情况</w:t>
      </w:r>
      <w:r w:rsidR="00FB0A5A">
        <w:rPr>
          <w:rFonts w:hint="eastAsia"/>
          <w:lang w:eastAsia="zh-CN"/>
        </w:rPr>
        <w:t>；</w:t>
      </w:r>
    </w:p>
    <w:p w14:paraId="696E3976" w14:textId="1ADB146B" w:rsidR="007F75AE" w:rsidRPr="002C4B29" w:rsidRDefault="003520A7" w:rsidP="007F75AE">
      <w:pPr>
        <w:pStyle w:val="Headingb"/>
        <w:rPr>
          <w:lang w:eastAsia="zh-CN"/>
        </w:rPr>
      </w:pPr>
      <w:r>
        <w:rPr>
          <w:rFonts w:hint="eastAsia"/>
          <w:lang w:eastAsia="zh-CN"/>
        </w:rPr>
        <w:t>数字鸿沟</w:t>
      </w:r>
      <w:r w:rsidR="00822225">
        <w:rPr>
          <w:rFonts w:hint="eastAsia"/>
          <w:lang w:eastAsia="zh-CN"/>
        </w:rPr>
        <w:t xml:space="preserve"> </w:t>
      </w:r>
      <w:r w:rsidR="00822225" w:rsidRPr="00822225">
        <w:rPr>
          <w:lang w:eastAsia="zh-CN"/>
        </w:rPr>
        <w:t>–</w:t>
      </w:r>
      <w:r w:rsidR="00822225">
        <w:rPr>
          <w:rFonts w:hint="eastAsia"/>
          <w:lang w:eastAsia="zh-CN"/>
        </w:rPr>
        <w:t xml:space="preserve"> </w:t>
      </w:r>
      <w:r>
        <w:rPr>
          <w:rFonts w:hint="eastAsia"/>
          <w:lang w:eastAsia="zh-CN"/>
        </w:rPr>
        <w:t>第</w:t>
      </w:r>
      <w:r>
        <w:rPr>
          <w:rFonts w:hint="eastAsia"/>
          <w:lang w:eastAsia="zh-CN"/>
        </w:rPr>
        <w:t>1</w:t>
      </w:r>
      <w:r>
        <w:rPr>
          <w:lang w:eastAsia="zh-CN"/>
        </w:rPr>
        <w:t>39</w:t>
      </w:r>
      <w:r>
        <w:rPr>
          <w:rFonts w:hint="eastAsia"/>
          <w:lang w:eastAsia="zh-CN"/>
        </w:rPr>
        <w:t>号决议</w:t>
      </w:r>
      <w:r w:rsidR="00822225">
        <w:rPr>
          <w:rFonts w:hint="eastAsia"/>
          <w:lang w:eastAsia="zh-CN"/>
        </w:rPr>
        <w:t>（</w:t>
      </w:r>
      <w:r w:rsidR="00822225" w:rsidRPr="00CB39D0">
        <w:rPr>
          <w:rFonts w:hint="eastAsia"/>
          <w:lang w:eastAsia="zh-CN"/>
        </w:rPr>
        <w:t>2018</w:t>
      </w:r>
      <w:r w:rsidR="00822225">
        <w:rPr>
          <w:rFonts w:hint="eastAsia"/>
          <w:lang w:eastAsia="zh-CN"/>
        </w:rPr>
        <w:t>年，</w:t>
      </w:r>
      <w:r w:rsidR="00822225" w:rsidRPr="00CB39D0">
        <w:rPr>
          <w:rFonts w:hint="eastAsia"/>
          <w:lang w:eastAsia="zh-CN"/>
        </w:rPr>
        <w:t>迪拜</w:t>
      </w:r>
      <w:r w:rsidR="00822225">
        <w:rPr>
          <w:rFonts w:hint="eastAsia"/>
          <w:lang w:eastAsia="zh-CN"/>
        </w:rPr>
        <w:t>，修订版）</w:t>
      </w:r>
    </w:p>
    <w:p w14:paraId="449F5C34" w14:textId="42E08EC9" w:rsidR="007F75AE" w:rsidRPr="009822D6" w:rsidRDefault="006525C4" w:rsidP="009822D6">
      <w:pPr>
        <w:ind w:firstLineChars="200" w:firstLine="480"/>
        <w:rPr>
          <w:lang w:eastAsia="zh-CN"/>
        </w:rPr>
      </w:pPr>
      <w:r w:rsidRPr="006525C4">
        <w:rPr>
          <w:rFonts w:hint="eastAsia"/>
          <w:lang w:eastAsia="zh-CN"/>
        </w:rPr>
        <w:t>决议决定，</w:t>
      </w:r>
      <w:r>
        <w:rPr>
          <w:rFonts w:hint="eastAsia"/>
          <w:lang w:eastAsia="zh-CN"/>
        </w:rPr>
        <w:t>国际</w:t>
      </w:r>
      <w:r w:rsidRPr="006525C4">
        <w:rPr>
          <w:rFonts w:hint="eastAsia"/>
          <w:lang w:eastAsia="zh-CN"/>
        </w:rPr>
        <w:t>电信联盟应继续开展工作和活动，支持成员国加强监管和政策框架</w:t>
      </w:r>
      <w:r>
        <w:rPr>
          <w:rFonts w:hint="eastAsia"/>
          <w:lang w:eastAsia="zh-CN"/>
        </w:rPr>
        <w:t>。</w:t>
      </w:r>
      <w:r w:rsidR="007E7976">
        <w:rPr>
          <w:rFonts w:hint="eastAsia"/>
          <w:lang w:eastAsia="zh-CN"/>
        </w:rPr>
        <w:t>无线电通信局</w:t>
      </w:r>
      <w:r w:rsidRPr="006525C4">
        <w:rPr>
          <w:rFonts w:hint="eastAsia"/>
          <w:lang w:eastAsia="zh-CN"/>
        </w:rPr>
        <w:t>应就国家及区域策略收集和推广最佳做法及</w:t>
      </w:r>
      <w:r>
        <w:rPr>
          <w:rFonts w:hint="eastAsia"/>
          <w:lang w:eastAsia="zh-CN"/>
        </w:rPr>
        <w:t>监管</w:t>
      </w:r>
      <w:r w:rsidRPr="006525C4">
        <w:rPr>
          <w:rFonts w:hint="eastAsia"/>
          <w:lang w:eastAsia="zh-CN"/>
        </w:rPr>
        <w:t>经验，以促进对未提供服务及</w:t>
      </w:r>
      <w:r w:rsidRPr="006525C4">
        <w:rPr>
          <w:rFonts w:hint="eastAsia"/>
          <w:lang w:eastAsia="zh-CN"/>
        </w:rPr>
        <w:t>/</w:t>
      </w:r>
      <w:r w:rsidRPr="006525C4">
        <w:rPr>
          <w:rFonts w:hint="eastAsia"/>
          <w:lang w:eastAsia="zh-CN"/>
        </w:rPr>
        <w:t>或服务不足地区的</w:t>
      </w:r>
      <w:r>
        <w:rPr>
          <w:rFonts w:hint="eastAsia"/>
          <w:lang w:eastAsia="zh-CN"/>
        </w:rPr>
        <w:t>电信</w:t>
      </w:r>
      <w:r w:rsidRPr="006525C4">
        <w:rPr>
          <w:rFonts w:hint="eastAsia"/>
          <w:lang w:eastAsia="zh-CN"/>
        </w:rPr>
        <w:t>/</w:t>
      </w:r>
      <w:r>
        <w:rPr>
          <w:lang w:eastAsia="zh-CN"/>
        </w:rPr>
        <w:t>ICT</w:t>
      </w:r>
      <w:r w:rsidRPr="006525C4">
        <w:rPr>
          <w:rFonts w:hint="eastAsia"/>
          <w:lang w:eastAsia="zh-CN"/>
        </w:rPr>
        <w:t>基建及服务的投资，以及促进和</w:t>
      </w:r>
      <w:r>
        <w:rPr>
          <w:rFonts w:hint="eastAsia"/>
          <w:lang w:eastAsia="zh-CN"/>
        </w:rPr>
        <w:t>提升</w:t>
      </w:r>
      <w:r w:rsidRPr="006525C4">
        <w:rPr>
          <w:rFonts w:hint="eastAsia"/>
          <w:lang w:eastAsia="zh-CN"/>
        </w:rPr>
        <w:t>高速</w:t>
      </w:r>
      <w:r>
        <w:rPr>
          <w:rFonts w:hint="eastAsia"/>
          <w:lang w:eastAsia="zh-CN"/>
        </w:rPr>
        <w:t>宽带</w:t>
      </w:r>
      <w:r w:rsidRPr="006525C4">
        <w:rPr>
          <w:rFonts w:hint="eastAsia"/>
          <w:lang w:eastAsia="zh-CN"/>
        </w:rPr>
        <w:t>基建的发展。</w:t>
      </w:r>
      <w:r w:rsidR="002311FF" w:rsidRPr="009822D6">
        <w:rPr>
          <w:rFonts w:hint="eastAsia"/>
          <w:lang w:eastAsia="zh-CN"/>
        </w:rPr>
        <w:t>与</w:t>
      </w:r>
      <w:r w:rsidR="007E095D" w:rsidRPr="009822D6">
        <w:rPr>
          <w:rFonts w:hint="eastAsia"/>
          <w:lang w:eastAsia="zh-CN"/>
        </w:rPr>
        <w:t>特别地，决议指示</w:t>
      </w:r>
      <w:r w:rsidR="002311FF" w:rsidRPr="009822D6">
        <w:rPr>
          <w:rFonts w:hint="eastAsia"/>
          <w:lang w:eastAsia="zh-CN"/>
        </w:rPr>
        <w:t>电信发展局主任开展行动，支持各项研究和项目，同时促进开展联合活动，力求提高进一步高效利用轨道</w:t>
      </w:r>
      <w:r w:rsidR="007E095D" w:rsidRPr="009822D6">
        <w:rPr>
          <w:lang w:eastAsia="zh-CN"/>
        </w:rPr>
        <w:t>/</w:t>
      </w:r>
      <w:r w:rsidR="002311FF" w:rsidRPr="009822D6">
        <w:rPr>
          <w:rFonts w:hint="eastAsia"/>
          <w:lang w:eastAsia="zh-CN"/>
        </w:rPr>
        <w:t>频谱资源的能力，从而扩大实现价格可承受的卫星宽带接入，并推动不同网络之间和不同时区、国家和区域之间（尤其是发展中国家</w:t>
      </w:r>
      <w:r w:rsidR="001D6D6C">
        <w:rPr>
          <w:rFonts w:hint="eastAsia"/>
          <w:lang w:eastAsia="zh-CN"/>
        </w:rPr>
        <w:t>）</w:t>
      </w:r>
      <w:r w:rsidR="002311FF" w:rsidRPr="009822D6">
        <w:rPr>
          <w:rFonts w:hint="eastAsia"/>
          <w:lang w:eastAsia="zh-CN"/>
        </w:rPr>
        <w:t>的网络连通性。</w:t>
      </w:r>
    </w:p>
    <w:p w14:paraId="30A105CB" w14:textId="732150B0" w:rsidR="007F75AE" w:rsidRPr="006F4418" w:rsidRDefault="002311FF" w:rsidP="007F75AE">
      <w:pPr>
        <w:pStyle w:val="Headingb"/>
        <w:rPr>
          <w:rFonts w:ascii="Calibri" w:hAnsi="Calibri" w:cs="Calibri"/>
          <w:color w:val="800000"/>
          <w:sz w:val="22"/>
          <w:lang w:eastAsia="zh-CN"/>
        </w:rPr>
      </w:pPr>
      <w:r w:rsidRPr="002311FF">
        <w:rPr>
          <w:rFonts w:hint="eastAsia"/>
          <w:lang w:eastAsia="zh-CN"/>
        </w:rPr>
        <w:t>提交提案的截止期限</w:t>
      </w:r>
      <w:r w:rsidR="00350857">
        <w:rPr>
          <w:rFonts w:hint="eastAsia"/>
          <w:lang w:eastAsia="zh-CN"/>
        </w:rPr>
        <w:t xml:space="preserve"> </w:t>
      </w:r>
      <w:r w:rsidR="00350857" w:rsidRPr="00822225">
        <w:rPr>
          <w:lang w:eastAsia="zh-CN"/>
        </w:rPr>
        <w:t>–</w:t>
      </w:r>
      <w:r w:rsidR="00350857">
        <w:rPr>
          <w:rFonts w:hint="eastAsia"/>
          <w:lang w:eastAsia="zh-CN"/>
        </w:rPr>
        <w:t xml:space="preserve"> </w:t>
      </w:r>
      <w:r w:rsidR="005B72D1" w:rsidRPr="002C4B29">
        <w:rPr>
          <w:lang w:eastAsia="zh-CN"/>
        </w:rPr>
        <w:t xml:space="preserve">Resolution </w:t>
      </w:r>
      <w:r w:rsidR="005B72D1">
        <w:rPr>
          <w:lang w:eastAsia="zh-CN"/>
        </w:rPr>
        <w:t>165</w:t>
      </w:r>
      <w:r w:rsidR="00350857">
        <w:rPr>
          <w:rFonts w:hint="eastAsia"/>
          <w:lang w:eastAsia="zh-CN"/>
        </w:rPr>
        <w:t>（</w:t>
      </w:r>
      <w:r w:rsidR="00350857" w:rsidRPr="00CB39D0">
        <w:rPr>
          <w:rFonts w:hint="eastAsia"/>
          <w:lang w:eastAsia="zh-CN"/>
        </w:rPr>
        <w:t>2018</w:t>
      </w:r>
      <w:r w:rsidR="00350857">
        <w:rPr>
          <w:rFonts w:hint="eastAsia"/>
          <w:lang w:eastAsia="zh-CN"/>
        </w:rPr>
        <w:t>年，</w:t>
      </w:r>
      <w:r w:rsidR="00350857" w:rsidRPr="00CB39D0">
        <w:rPr>
          <w:rFonts w:hint="eastAsia"/>
          <w:lang w:eastAsia="zh-CN"/>
        </w:rPr>
        <w:t>迪拜</w:t>
      </w:r>
      <w:r w:rsidR="00350857">
        <w:rPr>
          <w:rFonts w:hint="eastAsia"/>
          <w:lang w:eastAsia="zh-CN"/>
        </w:rPr>
        <w:t>，修订版）</w:t>
      </w:r>
    </w:p>
    <w:p w14:paraId="2C67FA7D" w14:textId="5E08882B" w:rsidR="007F75AE" w:rsidRPr="009822D6" w:rsidRDefault="005B72D1" w:rsidP="009822D6">
      <w:pPr>
        <w:ind w:firstLineChars="200" w:firstLine="480"/>
        <w:rPr>
          <w:lang w:eastAsia="zh-CN"/>
        </w:rPr>
      </w:pPr>
      <w:r w:rsidRPr="009822D6">
        <w:rPr>
          <w:rFonts w:hint="eastAsia"/>
          <w:lang w:eastAsia="zh-CN"/>
        </w:rPr>
        <w:t>决议规定了所有文稿提交截止时间，即，必须在包括全权代表大会在内的国际电联大会和全会开幕的</w:t>
      </w:r>
      <w:r w:rsidRPr="009822D6">
        <w:rPr>
          <w:lang w:eastAsia="zh-CN"/>
        </w:rPr>
        <w:t>21</w:t>
      </w:r>
      <w:r w:rsidRPr="009822D6">
        <w:rPr>
          <w:rFonts w:hint="eastAsia"/>
          <w:lang w:eastAsia="zh-CN"/>
        </w:rPr>
        <w:t>个日历日之前提交，开门的</w:t>
      </w:r>
      <w:r w:rsidRPr="009822D6">
        <w:rPr>
          <w:lang w:eastAsia="zh-CN"/>
        </w:rPr>
        <w:t>21</w:t>
      </w:r>
      <w:r w:rsidRPr="009822D6">
        <w:rPr>
          <w:rFonts w:hint="eastAsia"/>
          <w:lang w:eastAsia="zh-CN"/>
        </w:rPr>
        <w:t>个日历日之前提交，以确保文稿得到及时翻译和各代表团的充分审议</w:t>
      </w:r>
      <w:r w:rsidRPr="009822D6">
        <w:rPr>
          <w:lang w:eastAsia="zh-CN"/>
        </w:rPr>
        <w:t>(</w:t>
      </w:r>
      <w:r w:rsidRPr="009822D6">
        <w:rPr>
          <w:rFonts w:hint="eastAsia"/>
          <w:lang w:eastAsia="zh-CN"/>
        </w:rPr>
        <w:t>例外</w:t>
      </w:r>
      <w:r w:rsidR="00FB0A5A">
        <w:rPr>
          <w:rFonts w:hint="eastAsia"/>
          <w:lang w:eastAsia="zh-CN"/>
        </w:rPr>
        <w:t>，</w:t>
      </w:r>
      <w:r w:rsidRPr="009822D6">
        <w:rPr>
          <w:rFonts w:hint="eastAsia"/>
          <w:lang w:eastAsia="zh-CN"/>
        </w:rPr>
        <w:t>修改宪法或公约</w:t>
      </w:r>
      <w:r w:rsidR="00FB0A5A">
        <w:rPr>
          <w:rFonts w:hint="eastAsia"/>
          <w:lang w:eastAsia="zh-CN"/>
        </w:rPr>
        <w:t xml:space="preserve"> </w:t>
      </w:r>
      <w:r w:rsidR="00FB0A5A">
        <w:rPr>
          <w:lang w:eastAsia="zh-CN"/>
        </w:rPr>
        <w:t>–</w:t>
      </w:r>
      <w:r w:rsidRPr="009822D6">
        <w:rPr>
          <w:lang w:eastAsia="zh-CN"/>
        </w:rPr>
        <w:t xml:space="preserve"> 8</w:t>
      </w:r>
      <w:r w:rsidRPr="009822D6">
        <w:rPr>
          <w:rFonts w:hint="eastAsia"/>
          <w:lang w:eastAsia="zh-CN"/>
        </w:rPr>
        <w:t>个月</w:t>
      </w:r>
      <w:r w:rsidR="001D6D6C">
        <w:rPr>
          <w:lang w:eastAsia="zh-CN"/>
        </w:rPr>
        <w:t>）</w:t>
      </w:r>
      <w:r w:rsidRPr="009822D6">
        <w:rPr>
          <w:rFonts w:hint="eastAsia"/>
          <w:lang w:eastAsia="zh-CN"/>
        </w:rPr>
        <w:t>；</w:t>
      </w:r>
      <w:r w:rsidR="002311FF" w:rsidRPr="009822D6">
        <w:rPr>
          <w:rFonts w:hint="eastAsia"/>
          <w:lang w:eastAsia="zh-CN"/>
        </w:rPr>
        <w:t>对国际电联秘书处的文件规定严格的提交截止日期，即，必须在包括全权代表大会在内的国际电联大会和全会开幕的</w:t>
      </w:r>
      <w:r w:rsidR="002311FF" w:rsidRPr="009822D6">
        <w:rPr>
          <w:lang w:eastAsia="zh-CN"/>
        </w:rPr>
        <w:t>35</w:t>
      </w:r>
      <w:r w:rsidR="002311FF" w:rsidRPr="009822D6">
        <w:rPr>
          <w:rFonts w:hint="eastAsia"/>
          <w:lang w:eastAsia="zh-CN"/>
        </w:rPr>
        <w:t>个日历日之前提交，以确保这些文件得到及时翻译和各代表团的充分审议。</w:t>
      </w:r>
    </w:p>
    <w:p w14:paraId="2C015AAA" w14:textId="4B2DA733" w:rsidR="007F75AE" w:rsidRPr="002C4B29" w:rsidRDefault="005B72D1" w:rsidP="007F75AE">
      <w:pPr>
        <w:pStyle w:val="Headingb"/>
        <w:rPr>
          <w:lang w:eastAsia="zh-CN"/>
        </w:rPr>
      </w:pPr>
      <w:r w:rsidRPr="005B72D1">
        <w:rPr>
          <w:rFonts w:hint="eastAsia"/>
          <w:lang w:eastAsia="zh-CN"/>
        </w:rPr>
        <w:t>外</w:t>
      </w:r>
      <w:r>
        <w:rPr>
          <w:rFonts w:hint="eastAsia"/>
          <w:lang w:eastAsia="zh-CN"/>
        </w:rPr>
        <w:t>太</w:t>
      </w:r>
      <w:r w:rsidRPr="005B72D1">
        <w:rPr>
          <w:rFonts w:hint="eastAsia"/>
          <w:lang w:eastAsia="zh-CN"/>
        </w:rPr>
        <w:t>空活动</w:t>
      </w:r>
      <w:r w:rsidR="00F84AEC">
        <w:rPr>
          <w:rFonts w:hint="eastAsia"/>
          <w:lang w:eastAsia="zh-CN"/>
        </w:rPr>
        <w:t xml:space="preserve"> </w:t>
      </w:r>
      <w:r w:rsidR="00F84AEC" w:rsidRPr="00822225">
        <w:rPr>
          <w:lang w:eastAsia="zh-CN"/>
        </w:rPr>
        <w:t>–</w:t>
      </w:r>
      <w:r w:rsidR="00F84AEC">
        <w:rPr>
          <w:rFonts w:hint="eastAsia"/>
          <w:lang w:eastAsia="zh-CN"/>
        </w:rPr>
        <w:t xml:space="preserve"> </w:t>
      </w:r>
      <w:r w:rsidRPr="005B72D1">
        <w:rPr>
          <w:rFonts w:hint="eastAsia"/>
          <w:lang w:eastAsia="zh-CN"/>
        </w:rPr>
        <w:t>第</w:t>
      </w:r>
      <w:r w:rsidRPr="005B72D1">
        <w:rPr>
          <w:rFonts w:hint="eastAsia"/>
          <w:lang w:eastAsia="zh-CN"/>
        </w:rPr>
        <w:t>186</w:t>
      </w:r>
      <w:r w:rsidRPr="005B72D1">
        <w:rPr>
          <w:rFonts w:hint="eastAsia"/>
          <w:lang w:eastAsia="zh-CN"/>
        </w:rPr>
        <w:t>号决议</w:t>
      </w:r>
      <w:r w:rsidR="00F84AEC">
        <w:rPr>
          <w:rFonts w:hint="eastAsia"/>
          <w:lang w:eastAsia="zh-CN"/>
        </w:rPr>
        <w:t>（</w:t>
      </w:r>
      <w:r w:rsidR="00F84AEC" w:rsidRPr="00CB39D0">
        <w:rPr>
          <w:rFonts w:hint="eastAsia"/>
          <w:lang w:eastAsia="zh-CN"/>
        </w:rPr>
        <w:t>2018</w:t>
      </w:r>
      <w:r w:rsidR="00F84AEC">
        <w:rPr>
          <w:rFonts w:hint="eastAsia"/>
          <w:lang w:eastAsia="zh-CN"/>
        </w:rPr>
        <w:t>年，</w:t>
      </w:r>
      <w:r w:rsidR="00F84AEC" w:rsidRPr="00CB39D0">
        <w:rPr>
          <w:rFonts w:hint="eastAsia"/>
          <w:lang w:eastAsia="zh-CN"/>
        </w:rPr>
        <w:t>迪拜</w:t>
      </w:r>
      <w:r w:rsidR="00F84AEC">
        <w:rPr>
          <w:rFonts w:hint="eastAsia"/>
          <w:lang w:eastAsia="zh-CN"/>
        </w:rPr>
        <w:t>，修订版）</w:t>
      </w:r>
    </w:p>
    <w:p w14:paraId="4AFFE9A6" w14:textId="115ACBC4" w:rsidR="007F75AE" w:rsidRPr="009822D6" w:rsidRDefault="008F54A3" w:rsidP="009822D6">
      <w:pPr>
        <w:ind w:firstLineChars="200" w:firstLine="480"/>
        <w:rPr>
          <w:lang w:eastAsia="zh-CN"/>
        </w:rPr>
      </w:pPr>
      <w:r w:rsidRPr="008F54A3">
        <w:rPr>
          <w:rFonts w:hint="eastAsia"/>
          <w:lang w:eastAsia="zh-CN"/>
        </w:rPr>
        <w:t>该决议鼓励在使用和发展无线电通信卫星网络</w:t>
      </w:r>
      <w:r w:rsidRPr="008F54A3">
        <w:rPr>
          <w:rFonts w:hint="eastAsia"/>
          <w:lang w:eastAsia="zh-CN"/>
        </w:rPr>
        <w:t>/</w:t>
      </w:r>
      <w:r w:rsidRPr="008F54A3">
        <w:rPr>
          <w:rFonts w:hint="eastAsia"/>
          <w:lang w:eastAsia="zh-CN"/>
        </w:rPr>
        <w:t>系统方面传播信息、建立能力和分享最佳做法，其目标是弥合数字鸿沟和提高卫星网络</w:t>
      </w:r>
      <w:r w:rsidRPr="008F54A3">
        <w:rPr>
          <w:rFonts w:hint="eastAsia"/>
          <w:lang w:eastAsia="zh-CN"/>
        </w:rPr>
        <w:t>/</w:t>
      </w:r>
      <w:r w:rsidRPr="008F54A3">
        <w:rPr>
          <w:rFonts w:hint="eastAsia"/>
          <w:lang w:eastAsia="zh-CN"/>
        </w:rPr>
        <w:t>系统的可靠性和可用性。</w:t>
      </w:r>
      <w:r w:rsidRPr="009822D6">
        <w:rPr>
          <w:rFonts w:hint="eastAsia"/>
          <w:lang w:eastAsia="zh-CN"/>
        </w:rPr>
        <w:t>该决议具体指示无线电通信局主任，应主管部门的要求，促进获得有关卫星监测设施的信息，以便根据《无线电规则》第</w:t>
      </w:r>
      <w:r w:rsidRPr="00334433">
        <w:rPr>
          <w:b/>
          <w:bCs/>
          <w:lang w:eastAsia="zh-CN"/>
        </w:rPr>
        <w:t>15</w:t>
      </w:r>
      <w:r w:rsidRPr="009822D6">
        <w:rPr>
          <w:rFonts w:hint="eastAsia"/>
          <w:lang w:eastAsia="zh-CN"/>
        </w:rPr>
        <w:t>条处理有害干扰的案例。</w:t>
      </w:r>
    </w:p>
    <w:p w14:paraId="56B3607E" w14:textId="72C09130" w:rsidR="007F75AE" w:rsidRPr="002C4B29" w:rsidRDefault="008F54A3" w:rsidP="007F75AE">
      <w:pPr>
        <w:pStyle w:val="Headingb"/>
        <w:rPr>
          <w:lang w:eastAsia="zh-CN"/>
        </w:rPr>
      </w:pPr>
      <w:r>
        <w:rPr>
          <w:rFonts w:hint="eastAsia"/>
          <w:lang w:eastAsia="zh-CN"/>
        </w:rPr>
        <w:t>协调工作</w:t>
      </w:r>
      <w:r w:rsidR="00F84AEC">
        <w:rPr>
          <w:rFonts w:hint="eastAsia"/>
          <w:lang w:eastAsia="zh-CN"/>
        </w:rPr>
        <w:t xml:space="preserve"> </w:t>
      </w:r>
      <w:r w:rsidR="00F84AEC" w:rsidRPr="00822225">
        <w:rPr>
          <w:lang w:eastAsia="zh-CN"/>
        </w:rPr>
        <w:t>–</w:t>
      </w:r>
      <w:r w:rsidR="00F84AEC">
        <w:rPr>
          <w:rFonts w:hint="eastAsia"/>
          <w:lang w:eastAsia="zh-CN"/>
        </w:rPr>
        <w:t xml:space="preserve"> </w:t>
      </w:r>
      <w:r>
        <w:rPr>
          <w:rFonts w:hint="eastAsia"/>
          <w:lang w:eastAsia="zh-CN"/>
        </w:rPr>
        <w:t>第</w:t>
      </w:r>
      <w:r>
        <w:rPr>
          <w:rFonts w:hint="eastAsia"/>
          <w:lang w:eastAsia="zh-CN"/>
        </w:rPr>
        <w:t>1</w:t>
      </w:r>
      <w:r>
        <w:rPr>
          <w:lang w:eastAsia="zh-CN"/>
        </w:rPr>
        <w:t>91</w:t>
      </w:r>
      <w:r>
        <w:rPr>
          <w:rFonts w:hint="eastAsia"/>
          <w:lang w:eastAsia="zh-CN"/>
        </w:rPr>
        <w:t>号决议</w:t>
      </w:r>
      <w:r w:rsidR="00F84AEC">
        <w:rPr>
          <w:rFonts w:hint="eastAsia"/>
          <w:lang w:eastAsia="zh-CN"/>
        </w:rPr>
        <w:t>（</w:t>
      </w:r>
      <w:r w:rsidR="00F84AEC" w:rsidRPr="00CB39D0">
        <w:rPr>
          <w:rFonts w:hint="eastAsia"/>
          <w:lang w:eastAsia="zh-CN"/>
        </w:rPr>
        <w:t>2018</w:t>
      </w:r>
      <w:r w:rsidR="00F84AEC">
        <w:rPr>
          <w:rFonts w:hint="eastAsia"/>
          <w:lang w:eastAsia="zh-CN"/>
        </w:rPr>
        <w:t>年，</w:t>
      </w:r>
      <w:r w:rsidR="00F84AEC" w:rsidRPr="00CB39D0">
        <w:rPr>
          <w:rFonts w:hint="eastAsia"/>
          <w:lang w:eastAsia="zh-CN"/>
        </w:rPr>
        <w:t>迪拜</w:t>
      </w:r>
      <w:r w:rsidR="00F84AEC">
        <w:rPr>
          <w:rFonts w:hint="eastAsia"/>
          <w:lang w:eastAsia="zh-CN"/>
        </w:rPr>
        <w:t>，修订版）</w:t>
      </w:r>
    </w:p>
    <w:p w14:paraId="3A899DC9" w14:textId="7DC1A2A3" w:rsidR="007F75AE" w:rsidRPr="002C4B29" w:rsidRDefault="008F54A3" w:rsidP="009822D6">
      <w:pPr>
        <w:ind w:firstLineChars="200" w:firstLine="480"/>
        <w:rPr>
          <w:lang w:eastAsia="zh-CN"/>
        </w:rPr>
      </w:pPr>
      <w:r w:rsidRPr="008F54A3">
        <w:rPr>
          <w:rFonts w:hint="eastAsia"/>
          <w:lang w:eastAsia="zh-CN"/>
        </w:rPr>
        <w:t>本决议决定，包括</w:t>
      </w:r>
      <w:r w:rsidR="00DE6E16">
        <w:rPr>
          <w:rFonts w:hint="eastAsia"/>
          <w:lang w:eastAsia="zh-CN"/>
        </w:rPr>
        <w:t>通过</w:t>
      </w:r>
      <w:r w:rsidRPr="008F54A3">
        <w:rPr>
          <w:rFonts w:hint="eastAsia"/>
          <w:lang w:eastAsia="zh-CN"/>
        </w:rPr>
        <w:t>ISCG</w:t>
      </w:r>
      <w:r w:rsidRPr="008F54A3">
        <w:rPr>
          <w:rFonts w:hint="eastAsia"/>
          <w:lang w:eastAsia="zh-CN"/>
        </w:rPr>
        <w:t>在内的</w:t>
      </w:r>
      <w:r w:rsidRPr="008F54A3">
        <w:rPr>
          <w:rFonts w:hint="eastAsia"/>
          <w:lang w:eastAsia="zh-CN"/>
        </w:rPr>
        <w:t>RAG</w:t>
      </w:r>
      <w:r w:rsidRPr="008F54A3">
        <w:rPr>
          <w:rFonts w:hint="eastAsia"/>
          <w:lang w:eastAsia="zh-CN"/>
        </w:rPr>
        <w:t>、</w:t>
      </w:r>
      <w:r w:rsidRPr="008F54A3">
        <w:rPr>
          <w:rFonts w:hint="eastAsia"/>
          <w:lang w:eastAsia="zh-CN"/>
        </w:rPr>
        <w:t>TSAG</w:t>
      </w:r>
      <w:r w:rsidRPr="008F54A3">
        <w:rPr>
          <w:rFonts w:hint="eastAsia"/>
          <w:lang w:eastAsia="zh-CN"/>
        </w:rPr>
        <w:t>和</w:t>
      </w:r>
      <w:r w:rsidRPr="008F54A3">
        <w:rPr>
          <w:rFonts w:hint="eastAsia"/>
          <w:lang w:eastAsia="zh-CN"/>
        </w:rPr>
        <w:t>TDAG</w:t>
      </w:r>
      <w:r w:rsidRPr="008F54A3">
        <w:rPr>
          <w:rFonts w:hint="eastAsia"/>
          <w:lang w:eastAsia="zh-CN"/>
        </w:rPr>
        <w:t>应继续</w:t>
      </w:r>
      <w:r w:rsidR="00DE6E16">
        <w:rPr>
          <w:rFonts w:hint="eastAsia"/>
          <w:lang w:eastAsia="zh-CN"/>
        </w:rPr>
        <w:t>审议</w:t>
      </w:r>
      <w:r w:rsidRPr="008F54A3">
        <w:rPr>
          <w:rFonts w:hint="eastAsia"/>
          <w:lang w:eastAsia="zh-CN"/>
        </w:rPr>
        <w:t>当前和新的活动及其</w:t>
      </w:r>
      <w:r w:rsidR="00DE6E16">
        <w:rPr>
          <w:rFonts w:hint="eastAsia"/>
          <w:lang w:eastAsia="zh-CN"/>
        </w:rPr>
        <w:t>这些活动在</w:t>
      </w:r>
      <w:r w:rsidR="00DE6E16" w:rsidRPr="008F54A3">
        <w:rPr>
          <w:rFonts w:hint="eastAsia"/>
          <w:lang w:eastAsia="zh-CN"/>
        </w:rPr>
        <w:t>ITU-</w:t>
      </w:r>
      <w:r w:rsidR="00DE6E16">
        <w:rPr>
          <w:lang w:eastAsia="zh-CN"/>
        </w:rPr>
        <w:t>R</w:t>
      </w:r>
      <w:r w:rsidR="00DE6E16" w:rsidRPr="008F54A3">
        <w:rPr>
          <w:rFonts w:hint="eastAsia"/>
          <w:lang w:eastAsia="zh-CN"/>
        </w:rPr>
        <w:t>、</w:t>
      </w:r>
      <w:r w:rsidR="00DE6E16" w:rsidRPr="008F54A3">
        <w:rPr>
          <w:rFonts w:hint="eastAsia"/>
          <w:lang w:eastAsia="zh-CN"/>
        </w:rPr>
        <w:t>ITU-</w:t>
      </w:r>
      <w:r w:rsidR="00DE6E16">
        <w:rPr>
          <w:lang w:eastAsia="zh-CN"/>
        </w:rPr>
        <w:t>T</w:t>
      </w:r>
      <w:r w:rsidR="00DE6E16" w:rsidRPr="008F54A3">
        <w:rPr>
          <w:rFonts w:hint="eastAsia"/>
          <w:lang w:eastAsia="zh-CN"/>
        </w:rPr>
        <w:t>和</w:t>
      </w:r>
      <w:r w:rsidR="00DE6E16" w:rsidRPr="008F54A3">
        <w:rPr>
          <w:rFonts w:hint="eastAsia"/>
          <w:lang w:eastAsia="zh-CN"/>
        </w:rPr>
        <w:t>ITU-</w:t>
      </w:r>
      <w:r w:rsidR="00DE6E16">
        <w:rPr>
          <w:lang w:eastAsia="zh-CN"/>
        </w:rPr>
        <w:t>D</w:t>
      </w:r>
      <w:r w:rsidR="00DE6E16" w:rsidRPr="008F54A3">
        <w:rPr>
          <w:rFonts w:hint="eastAsia"/>
          <w:lang w:eastAsia="zh-CN"/>
        </w:rPr>
        <w:t>之间</w:t>
      </w:r>
      <w:r w:rsidR="00DE6E16">
        <w:rPr>
          <w:rFonts w:hint="eastAsia"/>
          <w:lang w:eastAsia="zh-CN"/>
        </w:rPr>
        <w:t>的分布</w:t>
      </w:r>
      <w:r w:rsidRPr="008F54A3">
        <w:rPr>
          <w:rFonts w:hint="eastAsia"/>
          <w:lang w:eastAsia="zh-CN"/>
        </w:rPr>
        <w:t>情况，以供</w:t>
      </w:r>
      <w:r w:rsidRPr="008F54A3">
        <w:rPr>
          <w:rFonts w:hint="eastAsia"/>
          <w:lang w:eastAsia="zh-CN"/>
        </w:rPr>
        <w:t>ITU</w:t>
      </w:r>
      <w:r w:rsidRPr="008F54A3">
        <w:rPr>
          <w:rFonts w:hint="eastAsia"/>
          <w:lang w:eastAsia="zh-CN"/>
        </w:rPr>
        <w:t>成员国批准</w:t>
      </w:r>
      <w:r>
        <w:rPr>
          <w:rFonts w:hint="eastAsia"/>
          <w:lang w:eastAsia="zh-CN"/>
        </w:rPr>
        <w:t>。</w:t>
      </w:r>
      <w:r w:rsidR="002311FF">
        <w:rPr>
          <w:lang w:eastAsia="zh-CN"/>
        </w:rPr>
        <w:t>RAG</w:t>
      </w:r>
      <w:r w:rsidR="002311FF">
        <w:rPr>
          <w:rFonts w:hint="eastAsia"/>
          <w:lang w:eastAsia="zh-CN"/>
        </w:rPr>
        <w:t>、</w:t>
      </w:r>
      <w:r w:rsidR="002311FF">
        <w:rPr>
          <w:rFonts w:hint="eastAsia"/>
          <w:lang w:eastAsia="zh-CN"/>
        </w:rPr>
        <w:t>T</w:t>
      </w:r>
      <w:r w:rsidR="002311FF">
        <w:rPr>
          <w:lang w:eastAsia="zh-CN"/>
        </w:rPr>
        <w:t>SAG</w:t>
      </w:r>
      <w:r w:rsidR="002311FF">
        <w:rPr>
          <w:rFonts w:hint="eastAsia"/>
          <w:lang w:eastAsia="zh-CN"/>
        </w:rPr>
        <w:t>和</w:t>
      </w:r>
      <w:r w:rsidR="002311FF">
        <w:rPr>
          <w:rFonts w:hint="eastAsia"/>
          <w:lang w:eastAsia="zh-CN"/>
        </w:rPr>
        <w:t>T</w:t>
      </w:r>
      <w:r w:rsidR="002311FF">
        <w:rPr>
          <w:lang w:eastAsia="zh-CN"/>
        </w:rPr>
        <w:t>DAG</w:t>
      </w:r>
      <w:r w:rsidR="002311FF">
        <w:rPr>
          <w:rFonts w:hint="eastAsia"/>
          <w:lang w:eastAsia="zh-CN"/>
        </w:rPr>
        <w:t>继续协助</w:t>
      </w:r>
      <w:r w:rsidR="002311FF">
        <w:rPr>
          <w:rFonts w:hint="eastAsia"/>
          <w:lang w:eastAsia="zh-CN"/>
        </w:rPr>
        <w:t>I</w:t>
      </w:r>
      <w:r w:rsidR="002311FF">
        <w:rPr>
          <w:lang w:eastAsia="zh-CN"/>
        </w:rPr>
        <w:t>SCG</w:t>
      </w:r>
      <w:r w:rsidR="002311FF">
        <w:rPr>
          <w:rFonts w:hint="eastAsia"/>
          <w:lang w:eastAsia="zh-CN"/>
        </w:rPr>
        <w:t>确定三个部门的共同议题和所有部门就共同关心的问题加强合作与协作的机制。</w:t>
      </w:r>
    </w:p>
    <w:p w14:paraId="7EA4F4B3" w14:textId="30AB85A9" w:rsidR="00DE6E16" w:rsidRPr="002C4B29" w:rsidRDefault="00DE6E16" w:rsidP="00DE6E16">
      <w:pPr>
        <w:pStyle w:val="Headingb"/>
        <w:rPr>
          <w:lang w:eastAsia="zh-CN"/>
        </w:rPr>
      </w:pPr>
      <w:r>
        <w:rPr>
          <w:rFonts w:hint="eastAsia"/>
          <w:lang w:eastAsia="zh-CN"/>
        </w:rPr>
        <w:t>物联网</w:t>
      </w:r>
      <w:r w:rsidR="003A247B">
        <w:rPr>
          <w:rFonts w:hint="eastAsia"/>
          <w:lang w:eastAsia="zh-CN"/>
        </w:rPr>
        <w:t xml:space="preserve"> </w:t>
      </w:r>
      <w:r w:rsidR="003A247B" w:rsidRPr="00822225">
        <w:rPr>
          <w:lang w:eastAsia="zh-CN"/>
        </w:rPr>
        <w:t>–</w:t>
      </w:r>
      <w:r w:rsidR="003A247B">
        <w:rPr>
          <w:rFonts w:hint="eastAsia"/>
          <w:lang w:eastAsia="zh-CN"/>
        </w:rPr>
        <w:t xml:space="preserve"> </w:t>
      </w:r>
      <w:r>
        <w:rPr>
          <w:rFonts w:hint="eastAsia"/>
          <w:lang w:eastAsia="zh-CN"/>
        </w:rPr>
        <w:t>第</w:t>
      </w:r>
      <w:r>
        <w:rPr>
          <w:rFonts w:hint="eastAsia"/>
          <w:lang w:eastAsia="zh-CN"/>
        </w:rPr>
        <w:t>1</w:t>
      </w:r>
      <w:r>
        <w:rPr>
          <w:lang w:eastAsia="zh-CN"/>
        </w:rPr>
        <w:t>97</w:t>
      </w:r>
      <w:r>
        <w:rPr>
          <w:rFonts w:hint="eastAsia"/>
          <w:lang w:eastAsia="zh-CN"/>
        </w:rPr>
        <w:t>号决议</w:t>
      </w:r>
      <w:r w:rsidR="00F84AEC">
        <w:rPr>
          <w:rFonts w:hint="eastAsia"/>
          <w:lang w:eastAsia="zh-CN"/>
        </w:rPr>
        <w:t>（</w:t>
      </w:r>
      <w:r w:rsidR="00F84AEC" w:rsidRPr="00CB39D0">
        <w:rPr>
          <w:rFonts w:hint="eastAsia"/>
          <w:lang w:eastAsia="zh-CN"/>
        </w:rPr>
        <w:t>2018</w:t>
      </w:r>
      <w:r w:rsidR="00F84AEC">
        <w:rPr>
          <w:rFonts w:hint="eastAsia"/>
          <w:lang w:eastAsia="zh-CN"/>
        </w:rPr>
        <w:t>年，</w:t>
      </w:r>
      <w:r w:rsidR="00F84AEC" w:rsidRPr="00CB39D0">
        <w:rPr>
          <w:rFonts w:hint="eastAsia"/>
          <w:lang w:eastAsia="zh-CN"/>
        </w:rPr>
        <w:t>迪拜</w:t>
      </w:r>
      <w:r w:rsidR="00F84AEC">
        <w:rPr>
          <w:rFonts w:hint="eastAsia"/>
          <w:lang w:eastAsia="zh-CN"/>
        </w:rPr>
        <w:t>，修订版）</w:t>
      </w:r>
    </w:p>
    <w:p w14:paraId="0CDFA2FA" w14:textId="44C0C13D" w:rsidR="007F75AE" w:rsidRPr="009822D6" w:rsidRDefault="00081FAA" w:rsidP="009822D6">
      <w:pPr>
        <w:ind w:firstLineChars="200" w:firstLine="480"/>
        <w:rPr>
          <w:lang w:eastAsia="zh-CN"/>
        </w:rPr>
      </w:pPr>
      <w:r w:rsidRPr="009822D6">
        <w:rPr>
          <w:rFonts w:hint="eastAsia"/>
          <w:lang w:eastAsia="zh-CN"/>
        </w:rPr>
        <w:t>物联网的决议</w:t>
      </w:r>
      <w:r w:rsidR="00192F5C" w:rsidRPr="009822D6">
        <w:rPr>
          <w:rFonts w:hint="eastAsia"/>
          <w:lang w:eastAsia="zh-CN"/>
        </w:rPr>
        <w:t>决定</w:t>
      </w:r>
      <w:r w:rsidRPr="009822D6">
        <w:rPr>
          <w:rFonts w:hint="eastAsia"/>
          <w:lang w:eastAsia="zh-CN"/>
        </w:rPr>
        <w:t>促进对物联网</w:t>
      </w:r>
      <w:r w:rsidR="00192F5C" w:rsidRPr="009822D6">
        <w:rPr>
          <w:rFonts w:hint="eastAsia"/>
          <w:lang w:eastAsia="zh-CN"/>
        </w:rPr>
        <w:t>，</w:t>
      </w:r>
      <w:r w:rsidRPr="009822D6">
        <w:rPr>
          <w:rFonts w:hint="eastAsia"/>
          <w:lang w:eastAsia="zh-CN"/>
        </w:rPr>
        <w:t>智慧可持续城市和社区</w:t>
      </w:r>
      <w:r w:rsidR="003A247B">
        <w:rPr>
          <w:lang w:eastAsia="zh-CN"/>
        </w:rPr>
        <w:t>（</w:t>
      </w:r>
      <w:r w:rsidRPr="009822D6">
        <w:rPr>
          <w:lang w:eastAsia="zh-CN"/>
        </w:rPr>
        <w:t>SSCC</w:t>
      </w:r>
      <w:r w:rsidR="003A247B">
        <w:rPr>
          <w:lang w:eastAsia="zh-CN"/>
        </w:rPr>
        <w:t>）</w:t>
      </w:r>
      <w:r w:rsidR="00192F5C" w:rsidRPr="009822D6">
        <w:rPr>
          <w:rFonts w:hint="eastAsia"/>
          <w:lang w:eastAsia="zh-CN"/>
        </w:rPr>
        <w:t>发展的投资，以</w:t>
      </w:r>
      <w:r w:rsidRPr="009822D6">
        <w:rPr>
          <w:rFonts w:hint="eastAsia"/>
          <w:lang w:eastAsia="zh-CN"/>
        </w:rPr>
        <w:t>支持可持续发展</w:t>
      </w:r>
      <w:r w:rsidR="00192F5C" w:rsidRPr="009822D6">
        <w:rPr>
          <w:rFonts w:hint="eastAsia"/>
          <w:lang w:eastAsia="zh-CN"/>
        </w:rPr>
        <w:t>的</w:t>
      </w:r>
      <w:r w:rsidRPr="009822D6">
        <w:rPr>
          <w:rFonts w:hint="eastAsia"/>
          <w:lang w:eastAsia="zh-CN"/>
        </w:rPr>
        <w:t>目标。该文件亦指示无线电</w:t>
      </w:r>
      <w:r w:rsidR="00192F5C" w:rsidRPr="009822D6">
        <w:rPr>
          <w:rFonts w:hint="eastAsia"/>
          <w:lang w:eastAsia="zh-CN"/>
        </w:rPr>
        <w:t>通信</w:t>
      </w:r>
      <w:r w:rsidRPr="009822D6">
        <w:rPr>
          <w:rFonts w:hint="eastAsia"/>
          <w:lang w:eastAsia="zh-CN"/>
        </w:rPr>
        <w:t>局</w:t>
      </w:r>
      <w:r w:rsidR="00192F5C" w:rsidRPr="009822D6">
        <w:rPr>
          <w:rFonts w:hint="eastAsia"/>
          <w:lang w:eastAsia="zh-CN"/>
        </w:rPr>
        <w:t>主任</w:t>
      </w:r>
      <w:r w:rsidRPr="009822D6">
        <w:rPr>
          <w:rFonts w:hint="eastAsia"/>
          <w:lang w:eastAsia="zh-CN"/>
        </w:rPr>
        <w:t>支持</w:t>
      </w:r>
      <w:r w:rsidRPr="009822D6">
        <w:rPr>
          <w:lang w:eastAsia="zh-CN"/>
        </w:rPr>
        <w:t>ITU-R</w:t>
      </w:r>
      <w:r w:rsidRPr="009822D6">
        <w:rPr>
          <w:rFonts w:hint="eastAsia"/>
          <w:lang w:eastAsia="zh-CN"/>
        </w:rPr>
        <w:t>有关物联网及</w:t>
      </w:r>
      <w:r w:rsidR="009F35B5" w:rsidRPr="009822D6">
        <w:rPr>
          <w:lang w:eastAsia="zh-CN"/>
        </w:rPr>
        <w:t>SSCC</w:t>
      </w:r>
      <w:r w:rsidRPr="009822D6">
        <w:rPr>
          <w:rFonts w:hint="eastAsia"/>
          <w:lang w:eastAsia="zh-CN"/>
        </w:rPr>
        <w:t>的工作，</w:t>
      </w:r>
      <w:r w:rsidR="009F35B5" w:rsidRPr="009822D6">
        <w:rPr>
          <w:rFonts w:hint="eastAsia"/>
          <w:lang w:eastAsia="zh-CN"/>
        </w:rPr>
        <w:t>以便在全面互联的世界中，促进推出多种服务</w:t>
      </w:r>
      <w:r w:rsidRPr="009822D6">
        <w:rPr>
          <w:rFonts w:hint="eastAsia"/>
          <w:lang w:eastAsia="zh-CN"/>
        </w:rPr>
        <w:t>。</w:t>
      </w:r>
    </w:p>
    <w:p w14:paraId="7A7C038B" w14:textId="681470BD" w:rsidR="007F75AE" w:rsidRPr="002C4B29" w:rsidRDefault="008860CD" w:rsidP="007F75AE">
      <w:pPr>
        <w:pStyle w:val="Headingb"/>
        <w:rPr>
          <w:lang w:eastAsia="zh-CN"/>
        </w:rPr>
      </w:pPr>
      <w:r>
        <w:rPr>
          <w:rFonts w:hint="eastAsia"/>
          <w:lang w:eastAsia="zh-CN"/>
        </w:rPr>
        <w:lastRenderedPageBreak/>
        <w:t>连接宽带网络</w:t>
      </w:r>
      <w:r w:rsidR="003A247B">
        <w:rPr>
          <w:rFonts w:hint="eastAsia"/>
          <w:lang w:eastAsia="zh-CN"/>
        </w:rPr>
        <w:t xml:space="preserve"> </w:t>
      </w:r>
      <w:r w:rsidR="003A247B" w:rsidRPr="00822225">
        <w:rPr>
          <w:lang w:eastAsia="zh-CN"/>
        </w:rPr>
        <w:t>–</w:t>
      </w:r>
      <w:r w:rsidR="003A247B">
        <w:rPr>
          <w:rFonts w:hint="eastAsia"/>
          <w:lang w:eastAsia="zh-CN"/>
        </w:rPr>
        <w:t xml:space="preserve"> </w:t>
      </w:r>
      <w:r>
        <w:rPr>
          <w:rFonts w:hint="eastAsia"/>
          <w:lang w:eastAsia="zh-CN"/>
        </w:rPr>
        <w:t>第</w:t>
      </w:r>
      <w:r>
        <w:rPr>
          <w:lang w:eastAsia="zh-CN"/>
        </w:rPr>
        <w:t>203</w:t>
      </w:r>
      <w:r>
        <w:rPr>
          <w:rFonts w:hint="eastAsia"/>
          <w:lang w:eastAsia="zh-CN"/>
        </w:rPr>
        <w:t>号决议（迪拜，</w:t>
      </w:r>
      <w:r>
        <w:rPr>
          <w:rFonts w:hint="eastAsia"/>
          <w:lang w:eastAsia="zh-CN"/>
        </w:rPr>
        <w:t>2</w:t>
      </w:r>
      <w:r>
        <w:rPr>
          <w:lang w:eastAsia="zh-CN"/>
        </w:rPr>
        <w:t>018</w:t>
      </w:r>
      <w:r>
        <w:rPr>
          <w:rFonts w:hint="eastAsia"/>
          <w:lang w:eastAsia="zh-CN"/>
        </w:rPr>
        <w:t>，修订版</w:t>
      </w:r>
      <w:r w:rsidR="001D6D6C">
        <w:rPr>
          <w:rFonts w:hint="eastAsia"/>
          <w:lang w:eastAsia="zh-CN"/>
        </w:rPr>
        <w:t>）</w:t>
      </w:r>
    </w:p>
    <w:p w14:paraId="02A0EA94" w14:textId="549454F1" w:rsidR="007F75AE" w:rsidRPr="002C4B29" w:rsidRDefault="008860CD" w:rsidP="009822D6">
      <w:pPr>
        <w:ind w:firstLineChars="200" w:firstLine="480"/>
        <w:rPr>
          <w:lang w:eastAsia="zh-CN"/>
        </w:rPr>
      </w:pPr>
      <w:r w:rsidRPr="009822D6">
        <w:rPr>
          <w:rFonts w:hint="eastAsia"/>
          <w:lang w:eastAsia="zh-CN"/>
        </w:rPr>
        <w:t>决议指示无线电通信</w:t>
      </w:r>
      <w:r w:rsidR="001719BC" w:rsidRPr="009822D6">
        <w:rPr>
          <w:rFonts w:hint="eastAsia"/>
          <w:lang w:eastAsia="zh-CN"/>
        </w:rPr>
        <w:t>局</w:t>
      </w:r>
      <w:r w:rsidRPr="009822D6">
        <w:rPr>
          <w:rFonts w:hint="eastAsia"/>
          <w:lang w:eastAsia="zh-CN"/>
        </w:rPr>
        <w:t>主任与</w:t>
      </w:r>
      <w:r w:rsidR="006A46D4" w:rsidRPr="009822D6">
        <w:rPr>
          <w:rFonts w:hint="eastAsia"/>
          <w:lang w:eastAsia="zh-CN"/>
        </w:rPr>
        <w:t>参与向公民、家庭、企业和社会各机构提供服务和应用的部门成员开展合作，以满足进一步完善宽带网络（包括无线宽带网络</w:t>
      </w:r>
      <w:r w:rsidR="001D6D6C">
        <w:rPr>
          <w:rFonts w:hint="eastAsia"/>
          <w:lang w:eastAsia="zh-CN"/>
        </w:rPr>
        <w:t>）</w:t>
      </w:r>
      <w:r w:rsidR="006A46D4" w:rsidRPr="009822D6">
        <w:rPr>
          <w:rFonts w:hint="eastAsia"/>
          <w:lang w:eastAsia="zh-CN"/>
        </w:rPr>
        <w:t>的需求并与电信发展局分享相关信息、经验和专业知识。</w:t>
      </w:r>
    </w:p>
    <w:p w14:paraId="7253E5A3" w14:textId="3F0398FB" w:rsidR="007F75AE" w:rsidRPr="009822D6" w:rsidRDefault="002311FF" w:rsidP="007F75AE">
      <w:pPr>
        <w:pStyle w:val="Headingb"/>
        <w:rPr>
          <w:lang w:eastAsia="zh-CN"/>
        </w:rPr>
      </w:pPr>
      <w:r w:rsidRPr="009822D6">
        <w:rPr>
          <w:rFonts w:hint="eastAsia"/>
          <w:lang w:eastAsia="zh-CN"/>
        </w:rPr>
        <w:t>各部门顾问组、研究</w:t>
      </w:r>
      <w:proofErr w:type="gramStart"/>
      <w:r w:rsidRPr="009822D6">
        <w:rPr>
          <w:rFonts w:hint="eastAsia"/>
          <w:lang w:eastAsia="zh-CN"/>
        </w:rPr>
        <w:t>组及其</w:t>
      </w:r>
      <w:proofErr w:type="gramEnd"/>
      <w:r w:rsidRPr="009822D6">
        <w:rPr>
          <w:rFonts w:hint="eastAsia"/>
          <w:lang w:eastAsia="zh-CN"/>
        </w:rPr>
        <w:t>他组正副主席</w:t>
      </w:r>
      <w:r w:rsidR="003A247B">
        <w:rPr>
          <w:rFonts w:hint="eastAsia"/>
          <w:lang w:eastAsia="zh-CN"/>
        </w:rPr>
        <w:t xml:space="preserve"> </w:t>
      </w:r>
      <w:r w:rsidR="003A247B" w:rsidRPr="00822225">
        <w:rPr>
          <w:lang w:eastAsia="zh-CN"/>
        </w:rPr>
        <w:t>–</w:t>
      </w:r>
      <w:r w:rsidR="003A247B">
        <w:rPr>
          <w:rFonts w:hint="eastAsia"/>
          <w:lang w:eastAsia="zh-CN"/>
        </w:rPr>
        <w:t xml:space="preserve"> </w:t>
      </w:r>
      <w:r w:rsidR="006A46D4">
        <w:rPr>
          <w:rFonts w:hint="eastAsia"/>
          <w:lang w:eastAsia="zh-CN"/>
        </w:rPr>
        <w:t>第</w:t>
      </w:r>
      <w:r w:rsidR="006A46D4">
        <w:rPr>
          <w:lang w:eastAsia="zh-CN"/>
        </w:rPr>
        <w:t>208</w:t>
      </w:r>
      <w:r w:rsidR="006A46D4">
        <w:rPr>
          <w:rFonts w:hint="eastAsia"/>
          <w:lang w:eastAsia="zh-CN"/>
        </w:rPr>
        <w:t>号决议</w:t>
      </w:r>
      <w:r w:rsidR="00F84AEC">
        <w:rPr>
          <w:rFonts w:hint="eastAsia"/>
          <w:lang w:eastAsia="zh-CN"/>
        </w:rPr>
        <w:t>（</w:t>
      </w:r>
      <w:r w:rsidR="00F84AEC" w:rsidRPr="00CB39D0">
        <w:rPr>
          <w:rFonts w:hint="eastAsia"/>
          <w:lang w:eastAsia="zh-CN"/>
        </w:rPr>
        <w:t>2018</w:t>
      </w:r>
      <w:r w:rsidR="00F84AEC">
        <w:rPr>
          <w:rFonts w:hint="eastAsia"/>
          <w:lang w:eastAsia="zh-CN"/>
        </w:rPr>
        <w:t>年，</w:t>
      </w:r>
      <w:r w:rsidR="00F84AEC" w:rsidRPr="00CB39D0">
        <w:rPr>
          <w:rFonts w:hint="eastAsia"/>
          <w:lang w:eastAsia="zh-CN"/>
        </w:rPr>
        <w:t>迪拜</w:t>
      </w:r>
      <w:r w:rsidR="00F84AEC">
        <w:rPr>
          <w:rFonts w:hint="eastAsia"/>
          <w:lang w:eastAsia="zh-CN"/>
        </w:rPr>
        <w:t>）</w:t>
      </w:r>
    </w:p>
    <w:p w14:paraId="179D8F10" w14:textId="3846820C" w:rsidR="007F75AE" w:rsidRPr="002C4B29" w:rsidRDefault="006537F8" w:rsidP="009822D6">
      <w:pPr>
        <w:ind w:firstLineChars="200" w:firstLine="480"/>
        <w:rPr>
          <w:lang w:eastAsia="zh-CN"/>
        </w:rPr>
      </w:pPr>
      <w:r w:rsidRPr="006537F8">
        <w:rPr>
          <w:rFonts w:hint="eastAsia"/>
          <w:lang w:eastAsia="zh-CN"/>
        </w:rPr>
        <w:t>会议规定了</w:t>
      </w:r>
      <w:r>
        <w:rPr>
          <w:rFonts w:hint="eastAsia"/>
          <w:lang w:eastAsia="zh-CN"/>
        </w:rPr>
        <w:t>各组</w:t>
      </w:r>
      <w:r w:rsidRPr="006537F8">
        <w:rPr>
          <w:rFonts w:hint="eastAsia"/>
          <w:lang w:eastAsia="zh-CN"/>
        </w:rPr>
        <w:t>正副主席的任命程序、他们的资格、提名条件和最长任期。</w:t>
      </w:r>
    </w:p>
    <w:p w14:paraId="12861223" w14:textId="0810B7F1" w:rsidR="007F75AE" w:rsidRPr="002C4B29" w:rsidRDefault="003A6D3D" w:rsidP="007F75AE">
      <w:pPr>
        <w:pStyle w:val="Headingb"/>
        <w:rPr>
          <w:lang w:eastAsia="zh-CN"/>
        </w:rPr>
      </w:pPr>
      <w:r w:rsidRPr="009822D6">
        <w:rPr>
          <w:rFonts w:hint="eastAsia"/>
          <w:lang w:eastAsia="zh-CN"/>
        </w:rPr>
        <w:t>中小型企业</w:t>
      </w:r>
      <w:r w:rsidR="006537F8" w:rsidRPr="009822D6">
        <w:rPr>
          <w:rFonts w:hint="eastAsia"/>
          <w:lang w:eastAsia="zh-CN"/>
        </w:rPr>
        <w:t>（</w:t>
      </w:r>
      <w:r w:rsidR="006537F8" w:rsidRPr="009822D6">
        <w:rPr>
          <w:lang w:eastAsia="zh-CN"/>
        </w:rPr>
        <w:t>SME</w:t>
      </w:r>
      <w:r w:rsidR="001D6D6C">
        <w:rPr>
          <w:rFonts w:hint="eastAsia"/>
          <w:lang w:eastAsia="zh-CN"/>
        </w:rPr>
        <w:t>）</w:t>
      </w:r>
      <w:r w:rsidR="00C36816">
        <w:rPr>
          <w:rFonts w:hint="eastAsia"/>
          <w:lang w:eastAsia="zh-CN"/>
        </w:rPr>
        <w:t xml:space="preserve"> </w:t>
      </w:r>
      <w:r w:rsidR="00C36816">
        <w:rPr>
          <w:lang w:eastAsia="zh-CN"/>
        </w:rPr>
        <w:t>–</w:t>
      </w:r>
      <w:r w:rsidR="00C36816">
        <w:rPr>
          <w:rFonts w:hint="eastAsia"/>
          <w:lang w:eastAsia="zh-CN"/>
        </w:rPr>
        <w:t xml:space="preserve"> </w:t>
      </w:r>
      <w:r w:rsidR="006537F8">
        <w:rPr>
          <w:rFonts w:hint="eastAsia"/>
          <w:lang w:eastAsia="zh-CN"/>
        </w:rPr>
        <w:t>第</w:t>
      </w:r>
      <w:r w:rsidR="006537F8">
        <w:rPr>
          <w:lang w:eastAsia="zh-CN"/>
        </w:rPr>
        <w:t>209</w:t>
      </w:r>
      <w:r w:rsidR="006537F8">
        <w:rPr>
          <w:rFonts w:hint="eastAsia"/>
          <w:lang w:eastAsia="zh-CN"/>
        </w:rPr>
        <w:t>号决议</w:t>
      </w:r>
      <w:r w:rsidR="00F84AEC">
        <w:rPr>
          <w:rFonts w:hint="eastAsia"/>
          <w:lang w:eastAsia="zh-CN"/>
        </w:rPr>
        <w:t>（</w:t>
      </w:r>
      <w:r w:rsidR="00F84AEC" w:rsidRPr="00CB39D0">
        <w:rPr>
          <w:rFonts w:hint="eastAsia"/>
          <w:lang w:eastAsia="zh-CN"/>
        </w:rPr>
        <w:t>2018</w:t>
      </w:r>
      <w:r w:rsidR="00F84AEC">
        <w:rPr>
          <w:rFonts w:hint="eastAsia"/>
          <w:lang w:eastAsia="zh-CN"/>
        </w:rPr>
        <w:t>年，</w:t>
      </w:r>
      <w:r w:rsidR="00F84AEC" w:rsidRPr="00CB39D0">
        <w:rPr>
          <w:rFonts w:hint="eastAsia"/>
          <w:lang w:eastAsia="zh-CN"/>
        </w:rPr>
        <w:t>迪拜</w:t>
      </w:r>
      <w:r w:rsidR="00F84AEC">
        <w:rPr>
          <w:rFonts w:hint="eastAsia"/>
          <w:lang w:eastAsia="zh-CN"/>
        </w:rPr>
        <w:t>）</w:t>
      </w:r>
    </w:p>
    <w:p w14:paraId="3C727A78" w14:textId="155195A8" w:rsidR="007F75AE" w:rsidRPr="002C4B29" w:rsidRDefault="006537F8" w:rsidP="009822D6">
      <w:pPr>
        <w:ind w:firstLineChars="200" w:firstLine="480"/>
        <w:rPr>
          <w:lang w:eastAsia="zh-CN"/>
        </w:rPr>
      </w:pPr>
      <w:r w:rsidRPr="006537F8">
        <w:rPr>
          <w:rFonts w:hint="eastAsia"/>
          <w:lang w:eastAsia="zh-CN"/>
        </w:rPr>
        <w:t>新决议通过降低中小企业的费用，鼓励中小企业作为</w:t>
      </w:r>
      <w:r>
        <w:rPr>
          <w:rFonts w:hint="eastAsia"/>
          <w:lang w:eastAsia="zh-CN"/>
        </w:rPr>
        <w:t>合作成员参与国际电信联盟</w:t>
      </w:r>
      <w:r w:rsidRPr="006537F8">
        <w:rPr>
          <w:rFonts w:hint="eastAsia"/>
          <w:lang w:eastAsia="zh-CN"/>
        </w:rPr>
        <w:t>的</w:t>
      </w:r>
      <w:r>
        <w:rPr>
          <w:rFonts w:hint="eastAsia"/>
          <w:lang w:eastAsia="zh-CN"/>
        </w:rPr>
        <w:t>。</w:t>
      </w:r>
    </w:p>
    <w:p w14:paraId="0ED11873" w14:textId="75E7179C" w:rsidR="007F75AE" w:rsidRPr="002C4B29" w:rsidRDefault="006537F8" w:rsidP="007F75AE">
      <w:pPr>
        <w:pStyle w:val="Headingb"/>
        <w:rPr>
          <w:lang w:eastAsia="zh-CN"/>
        </w:rPr>
      </w:pPr>
      <w:r>
        <w:rPr>
          <w:rFonts w:hint="eastAsia"/>
          <w:lang w:eastAsia="zh-CN"/>
        </w:rPr>
        <w:t>简化决议</w:t>
      </w:r>
    </w:p>
    <w:p w14:paraId="63A74989" w14:textId="3FF71ED4" w:rsidR="00D44BA0" w:rsidRPr="009822D6" w:rsidRDefault="006537F8" w:rsidP="009822D6">
      <w:pPr>
        <w:ind w:firstLineChars="200" w:firstLine="480"/>
        <w:rPr>
          <w:lang w:eastAsia="zh-CN"/>
        </w:rPr>
      </w:pPr>
      <w:r w:rsidRPr="006537F8">
        <w:rPr>
          <w:rFonts w:hint="eastAsia"/>
          <w:lang w:eastAsia="zh-CN"/>
        </w:rPr>
        <w:t>会议</w:t>
      </w:r>
      <w:r w:rsidR="003617E2">
        <w:rPr>
          <w:rFonts w:hint="eastAsia"/>
          <w:lang w:eastAsia="zh-CN"/>
        </w:rPr>
        <w:t>确认</w:t>
      </w:r>
      <w:r w:rsidRPr="006537F8">
        <w:rPr>
          <w:rFonts w:hint="eastAsia"/>
          <w:lang w:eastAsia="zh-CN"/>
        </w:rPr>
        <w:t>有必要精简决议，并请</w:t>
      </w:r>
      <w:r w:rsidR="003617E2">
        <w:rPr>
          <w:rFonts w:hint="eastAsia"/>
          <w:lang w:eastAsia="zh-CN"/>
        </w:rPr>
        <w:t>成员</w:t>
      </w:r>
      <w:r w:rsidRPr="006537F8">
        <w:rPr>
          <w:rFonts w:hint="eastAsia"/>
          <w:lang w:eastAsia="zh-CN"/>
        </w:rPr>
        <w:t>国、</w:t>
      </w:r>
      <w:r w:rsidR="003617E2">
        <w:rPr>
          <w:rFonts w:hint="eastAsia"/>
          <w:lang w:eastAsia="zh-CN"/>
        </w:rPr>
        <w:t>大会</w:t>
      </w:r>
      <w:r w:rsidRPr="006537F8">
        <w:rPr>
          <w:rFonts w:hint="eastAsia"/>
          <w:lang w:eastAsia="zh-CN"/>
        </w:rPr>
        <w:t>和</w:t>
      </w:r>
      <w:r w:rsidR="003617E2">
        <w:rPr>
          <w:rFonts w:hint="eastAsia"/>
          <w:lang w:eastAsia="zh-CN"/>
        </w:rPr>
        <w:t>全会</w:t>
      </w:r>
      <w:r w:rsidRPr="006537F8">
        <w:rPr>
          <w:rFonts w:hint="eastAsia"/>
          <w:lang w:eastAsia="zh-CN"/>
        </w:rPr>
        <w:t>支持精简决议的原则，以避免重复。</w:t>
      </w:r>
    </w:p>
    <w:p w14:paraId="23BD0748" w14:textId="1712A92A" w:rsidR="00D44BA0" w:rsidRPr="00B65C59" w:rsidRDefault="00D44BA0" w:rsidP="00D44BA0">
      <w:pPr>
        <w:pStyle w:val="Heading1"/>
        <w:rPr>
          <w:lang w:eastAsia="zh-CN"/>
        </w:rPr>
      </w:pPr>
      <w:bookmarkStart w:id="24" w:name="_Toc418163379"/>
      <w:bookmarkStart w:id="25" w:name="_Toc418232297"/>
      <w:bookmarkStart w:id="26" w:name="_Toc427229008"/>
      <w:bookmarkStart w:id="27" w:name="_Toc427235886"/>
      <w:bookmarkEnd w:id="22"/>
      <w:bookmarkEnd w:id="23"/>
      <w:r w:rsidRPr="00B65C59">
        <w:rPr>
          <w:lang w:eastAsia="zh-CN"/>
        </w:rPr>
        <w:t>7</w:t>
      </w:r>
      <w:r w:rsidRPr="00B65C59">
        <w:rPr>
          <w:lang w:eastAsia="zh-CN"/>
        </w:rPr>
        <w:tab/>
      </w:r>
      <w:bookmarkEnd w:id="24"/>
      <w:bookmarkEnd w:id="25"/>
      <w:r w:rsidR="009874F2">
        <w:rPr>
          <w:rFonts w:hint="eastAsia"/>
          <w:lang w:eastAsia="zh-CN"/>
        </w:rPr>
        <w:t>向</w:t>
      </w:r>
      <w:r w:rsidRPr="00B65C59">
        <w:rPr>
          <w:lang w:eastAsia="zh-CN"/>
        </w:rPr>
        <w:t>成员国提供帮助</w:t>
      </w:r>
      <w:bookmarkEnd w:id="26"/>
      <w:bookmarkEnd w:id="27"/>
    </w:p>
    <w:p w14:paraId="25CD07F6" w14:textId="41F4C984" w:rsidR="00D44BA0" w:rsidRPr="00B65C59" w:rsidRDefault="00D44BA0" w:rsidP="00D44BA0">
      <w:pPr>
        <w:pStyle w:val="Heading2"/>
        <w:rPr>
          <w:lang w:eastAsia="zh-CN"/>
        </w:rPr>
      </w:pPr>
      <w:bookmarkStart w:id="28" w:name="_Toc427229009"/>
      <w:bookmarkStart w:id="29" w:name="_Toc427235887"/>
      <w:r w:rsidRPr="00B65C59">
        <w:rPr>
          <w:lang w:eastAsia="zh-CN"/>
        </w:rPr>
        <w:t>7.1</w:t>
      </w:r>
      <w:r w:rsidRPr="00B65C59">
        <w:rPr>
          <w:lang w:eastAsia="zh-CN"/>
        </w:rPr>
        <w:tab/>
      </w:r>
      <w:r w:rsidR="009874F2">
        <w:rPr>
          <w:rFonts w:hint="eastAsia"/>
          <w:lang w:eastAsia="zh-CN"/>
        </w:rPr>
        <w:t>向</w:t>
      </w:r>
      <w:r w:rsidRPr="00B65C59">
        <w:rPr>
          <w:lang w:eastAsia="zh-CN"/>
        </w:rPr>
        <w:t>发展中国家主管部门提供帮助</w:t>
      </w:r>
      <w:bookmarkEnd w:id="28"/>
      <w:bookmarkEnd w:id="29"/>
    </w:p>
    <w:p w14:paraId="45B721B0" w14:textId="45E75267" w:rsidR="00D44BA0" w:rsidRPr="00B65C59" w:rsidRDefault="00D44BA0" w:rsidP="00D44BA0">
      <w:pPr>
        <w:ind w:firstLineChars="200" w:firstLine="480"/>
        <w:rPr>
          <w:lang w:eastAsia="zh-CN"/>
        </w:rPr>
      </w:pPr>
      <w:r w:rsidRPr="00B65C59">
        <w:rPr>
          <w:lang w:eastAsia="zh-CN"/>
        </w:rPr>
        <w:t>WRC</w:t>
      </w:r>
      <w:r w:rsidRPr="00B65C59">
        <w:rPr>
          <w:lang w:eastAsia="zh-CN"/>
        </w:rPr>
        <w:noBreakHyphen/>
        <w:t>1</w:t>
      </w:r>
      <w:r w:rsidR="007F75AE">
        <w:rPr>
          <w:rFonts w:hint="eastAsia"/>
          <w:lang w:eastAsia="zh-CN"/>
        </w:rPr>
        <w:t>5</w:t>
      </w:r>
      <w:r w:rsidRPr="00B65C59">
        <w:rPr>
          <w:rFonts w:hint="eastAsia"/>
          <w:lang w:eastAsia="zh-CN"/>
        </w:rPr>
        <w:t>至</w:t>
      </w:r>
      <w:r w:rsidRPr="00B65C59">
        <w:rPr>
          <w:lang w:eastAsia="zh-CN"/>
        </w:rPr>
        <w:t>WRC</w:t>
      </w:r>
      <w:r w:rsidRPr="00B65C59">
        <w:rPr>
          <w:lang w:eastAsia="zh-CN"/>
        </w:rPr>
        <w:noBreakHyphen/>
        <w:t>1</w:t>
      </w:r>
      <w:r w:rsidR="007F75AE">
        <w:rPr>
          <w:rFonts w:hint="eastAsia"/>
          <w:lang w:eastAsia="zh-CN"/>
        </w:rPr>
        <w:t>9</w:t>
      </w:r>
      <w:r w:rsidRPr="00B65C59">
        <w:rPr>
          <w:rFonts w:hint="eastAsia"/>
          <w:lang w:eastAsia="zh-CN"/>
        </w:rPr>
        <w:t>期间</w:t>
      </w:r>
      <w:r w:rsidRPr="00B65C59">
        <w:rPr>
          <w:lang w:eastAsia="zh-CN"/>
        </w:rPr>
        <w:t>，无线电通信局</w:t>
      </w:r>
      <w:r w:rsidR="00F53580">
        <w:rPr>
          <w:rFonts w:hint="eastAsia"/>
          <w:lang w:eastAsia="zh-CN"/>
        </w:rPr>
        <w:t>通过以下方式</w:t>
      </w:r>
      <w:r w:rsidR="009874F2">
        <w:rPr>
          <w:rFonts w:hint="eastAsia"/>
          <w:lang w:eastAsia="zh-CN"/>
        </w:rPr>
        <w:t>向</w:t>
      </w:r>
      <w:r w:rsidRPr="00B65C59">
        <w:rPr>
          <w:lang w:eastAsia="zh-CN"/>
        </w:rPr>
        <w:t>发展中国家主管部门提供了帮助：</w:t>
      </w:r>
    </w:p>
    <w:p w14:paraId="1D94350E" w14:textId="7E262A9D" w:rsidR="00D44BA0" w:rsidRPr="00B65C59" w:rsidRDefault="00D44BA0" w:rsidP="00D44BA0">
      <w:pPr>
        <w:pStyle w:val="enumlev1"/>
        <w:rPr>
          <w:lang w:eastAsia="zh-CN"/>
        </w:rPr>
      </w:pPr>
      <w:r>
        <w:rPr>
          <w:lang w:eastAsia="zh-CN"/>
        </w:rPr>
        <w:t>–</w:t>
      </w:r>
      <w:r>
        <w:rPr>
          <w:lang w:eastAsia="zh-CN"/>
        </w:rPr>
        <w:tab/>
      </w:r>
      <w:r w:rsidRPr="00B65C59">
        <w:rPr>
          <w:lang w:eastAsia="zh-CN"/>
        </w:rPr>
        <w:t>支持相关</w:t>
      </w:r>
      <w:r w:rsidRPr="00B65C59">
        <w:rPr>
          <w:rFonts w:hint="eastAsia"/>
          <w:lang w:eastAsia="zh-CN"/>
        </w:rPr>
        <w:t>国家</w:t>
      </w:r>
      <w:r w:rsidR="000459CF" w:rsidRPr="00B65C59">
        <w:rPr>
          <w:rFonts w:hint="eastAsia"/>
          <w:lang w:eastAsia="zh-CN"/>
        </w:rPr>
        <w:t>在</w:t>
      </w:r>
      <w:r w:rsidR="000459CF" w:rsidRPr="00B65C59">
        <w:rPr>
          <w:lang w:eastAsia="zh-CN"/>
        </w:rPr>
        <w:t>空间无线电通信方面</w:t>
      </w:r>
      <w:r w:rsidRPr="00B65C59">
        <w:rPr>
          <w:lang w:eastAsia="zh-CN"/>
        </w:rPr>
        <w:t>开展国家频谱管理活动</w:t>
      </w:r>
      <w:r w:rsidRPr="00B65C59">
        <w:rPr>
          <w:rFonts w:hint="eastAsia"/>
          <w:lang w:eastAsia="zh-CN"/>
        </w:rPr>
        <w:t>。</w:t>
      </w:r>
      <w:r w:rsidRPr="00B65C59">
        <w:rPr>
          <w:lang w:eastAsia="zh-CN"/>
        </w:rPr>
        <w:t>在此方面，或应主管部门要求派团或与电信发展局</w:t>
      </w:r>
      <w:r w:rsidRPr="00B65C59">
        <w:rPr>
          <w:rFonts w:hint="eastAsia"/>
          <w:lang w:eastAsia="zh-CN"/>
        </w:rPr>
        <w:t>联合</w:t>
      </w:r>
      <w:r w:rsidRPr="00B65C59">
        <w:rPr>
          <w:lang w:eastAsia="zh-CN"/>
        </w:rPr>
        <w:t>派出特别代表团，其中包括无线电通信局专家参加电信发展局或区域性组织主办的区域性能力建设研讨会。此外</w:t>
      </w:r>
      <w:r w:rsidRPr="00B65C59">
        <w:rPr>
          <w:rFonts w:hint="eastAsia"/>
          <w:lang w:eastAsia="zh-CN"/>
        </w:rPr>
        <w:t>，</w:t>
      </w:r>
      <w:r w:rsidRPr="00B65C59">
        <w:rPr>
          <w:lang w:eastAsia="zh-CN"/>
        </w:rPr>
        <w:t>还</w:t>
      </w:r>
      <w:r w:rsidR="009874F2">
        <w:rPr>
          <w:rFonts w:hint="eastAsia"/>
          <w:lang w:eastAsia="zh-CN"/>
        </w:rPr>
        <w:t>向</w:t>
      </w:r>
      <w:r w:rsidRPr="00B65C59">
        <w:rPr>
          <w:lang w:eastAsia="zh-CN"/>
        </w:rPr>
        <w:t>最不发达主管部门专家提供与会补贴，方便其出席无线电通信局的无线电通信研讨会</w:t>
      </w:r>
      <w:r w:rsidRPr="00B65C59">
        <w:rPr>
          <w:rFonts w:hint="eastAsia"/>
          <w:lang w:eastAsia="zh-CN"/>
        </w:rPr>
        <w:t>和讲习班</w:t>
      </w:r>
      <w:r w:rsidRPr="00B65C59">
        <w:rPr>
          <w:lang w:eastAsia="zh-CN"/>
        </w:rPr>
        <w:t>。</w:t>
      </w:r>
      <w:r w:rsidRPr="00B65C59">
        <w:rPr>
          <w:rFonts w:hint="eastAsia"/>
          <w:lang w:eastAsia="zh-CN"/>
        </w:rPr>
        <w:t>相关</w:t>
      </w:r>
      <w:r w:rsidRPr="00B65C59">
        <w:rPr>
          <w:lang w:eastAsia="zh-CN"/>
        </w:rPr>
        <w:t>主管部门的专家还单独或集体在国际电联总部受到有关无线电规则程序方面的在职培训；</w:t>
      </w:r>
    </w:p>
    <w:p w14:paraId="59C424F0" w14:textId="77777777" w:rsidR="00D44BA0" w:rsidRPr="00CB0E0D" w:rsidRDefault="00D44BA0" w:rsidP="00D44BA0">
      <w:pPr>
        <w:pStyle w:val="enumlev1"/>
        <w:rPr>
          <w:lang w:eastAsia="zh-CN"/>
        </w:rPr>
      </w:pPr>
      <w:r>
        <w:rPr>
          <w:lang w:eastAsia="zh-CN"/>
        </w:rPr>
        <w:t>–</w:t>
      </w:r>
      <w:r>
        <w:rPr>
          <w:lang w:eastAsia="zh-CN"/>
        </w:rPr>
        <w:tab/>
      </w:r>
      <w:r w:rsidRPr="00CB0E0D">
        <w:rPr>
          <w:rFonts w:hint="eastAsia"/>
          <w:lang w:eastAsia="zh-CN"/>
        </w:rPr>
        <w:t>按照</w:t>
      </w:r>
      <w:r w:rsidRPr="00CB0E0D">
        <w:rPr>
          <w:lang w:eastAsia="zh-CN"/>
        </w:rPr>
        <w:t>《</w:t>
      </w:r>
      <w:r w:rsidRPr="00CB0E0D">
        <w:rPr>
          <w:rFonts w:hint="eastAsia"/>
          <w:lang w:eastAsia="zh-CN"/>
        </w:rPr>
        <w:t>无线电</w:t>
      </w:r>
      <w:r w:rsidRPr="00CB0E0D">
        <w:rPr>
          <w:lang w:eastAsia="zh-CN"/>
        </w:rPr>
        <w:t>规则》</w:t>
      </w:r>
      <w:r w:rsidRPr="00CB0E0D">
        <w:rPr>
          <w:rFonts w:hint="eastAsia"/>
          <w:lang w:eastAsia="zh-CN"/>
        </w:rPr>
        <w:t>第</w:t>
      </w:r>
      <w:r w:rsidRPr="00131939">
        <w:rPr>
          <w:rFonts w:hint="eastAsia"/>
          <w:b/>
          <w:bCs/>
          <w:lang w:eastAsia="zh-CN"/>
        </w:rPr>
        <w:t>12</w:t>
      </w:r>
      <w:r w:rsidRPr="00CB0E0D">
        <w:rPr>
          <w:rFonts w:hint="eastAsia"/>
          <w:lang w:eastAsia="zh-CN"/>
        </w:rPr>
        <w:t>条的</w:t>
      </w:r>
      <w:r w:rsidRPr="00CB0E0D">
        <w:rPr>
          <w:lang w:eastAsia="zh-CN"/>
        </w:rPr>
        <w:t>要求</w:t>
      </w:r>
      <w:r w:rsidRPr="00CB0E0D">
        <w:rPr>
          <w:rFonts w:hint="eastAsia"/>
          <w:lang w:eastAsia="zh-CN"/>
        </w:rPr>
        <w:t>，</w:t>
      </w:r>
      <w:r w:rsidRPr="00CB0E0D">
        <w:rPr>
          <w:lang w:eastAsia="zh-CN"/>
        </w:rPr>
        <w:t>参加区域性协调组的会议；</w:t>
      </w:r>
    </w:p>
    <w:p w14:paraId="54C9F6A2" w14:textId="562F0B2C" w:rsidR="00D44BA0" w:rsidRPr="00CB0E0D" w:rsidRDefault="00D44BA0" w:rsidP="00D44BA0">
      <w:pPr>
        <w:pStyle w:val="enumlev1"/>
        <w:rPr>
          <w:lang w:eastAsia="zh-CN"/>
        </w:rPr>
      </w:pPr>
      <w:r>
        <w:rPr>
          <w:lang w:eastAsia="zh-CN"/>
        </w:rPr>
        <w:t>–</w:t>
      </w:r>
      <w:r>
        <w:rPr>
          <w:lang w:eastAsia="zh-CN"/>
        </w:rPr>
        <w:tab/>
      </w:r>
      <w:r w:rsidRPr="00CB0E0D">
        <w:rPr>
          <w:rFonts w:hint="eastAsia"/>
          <w:lang w:eastAsia="zh-CN"/>
        </w:rPr>
        <w:t>为</w:t>
      </w:r>
      <w:r w:rsidRPr="00CB0E0D">
        <w:rPr>
          <w:lang w:eastAsia="zh-CN"/>
        </w:rPr>
        <w:t>移动宽带</w:t>
      </w:r>
      <w:r w:rsidRPr="00CB0E0D">
        <w:rPr>
          <w:rFonts w:hint="eastAsia"/>
          <w:lang w:eastAsia="zh-CN"/>
        </w:rPr>
        <w:t>的</w:t>
      </w:r>
      <w:r w:rsidRPr="00CB0E0D">
        <w:rPr>
          <w:lang w:eastAsia="zh-CN"/>
        </w:rPr>
        <w:t>长期频率管理和分配（</w:t>
      </w:r>
      <w:r w:rsidRPr="00CB0E0D">
        <w:rPr>
          <w:rFonts w:hint="eastAsia"/>
          <w:lang w:eastAsia="zh-CN"/>
        </w:rPr>
        <w:t>IMT</w:t>
      </w:r>
      <w:r w:rsidR="001D6D6C">
        <w:rPr>
          <w:lang w:eastAsia="zh-CN"/>
        </w:rPr>
        <w:t>）</w:t>
      </w:r>
      <w:r w:rsidRPr="00CB0E0D">
        <w:rPr>
          <w:rFonts w:hint="eastAsia"/>
          <w:lang w:eastAsia="zh-CN"/>
        </w:rPr>
        <w:t>提供</w:t>
      </w:r>
      <w:r w:rsidRPr="00CB0E0D">
        <w:rPr>
          <w:lang w:eastAsia="zh-CN"/>
        </w:rPr>
        <w:t>帮助；</w:t>
      </w:r>
    </w:p>
    <w:p w14:paraId="630790D2" w14:textId="2B914343" w:rsidR="00D44BA0" w:rsidRDefault="00D44BA0" w:rsidP="00D44BA0">
      <w:pPr>
        <w:pStyle w:val="enumlev1"/>
        <w:rPr>
          <w:lang w:eastAsia="zh-CN"/>
        </w:rPr>
      </w:pPr>
      <w:r>
        <w:rPr>
          <w:lang w:eastAsia="zh-CN"/>
        </w:rPr>
        <w:t>–</w:t>
      </w:r>
      <w:r>
        <w:rPr>
          <w:lang w:eastAsia="zh-CN"/>
        </w:rPr>
        <w:tab/>
      </w:r>
      <w:r w:rsidRPr="00CB0E0D">
        <w:rPr>
          <w:rFonts w:hint="eastAsia"/>
          <w:lang w:eastAsia="zh-CN"/>
        </w:rPr>
        <w:t>为</w:t>
      </w:r>
      <w:r w:rsidRPr="00CB0E0D">
        <w:rPr>
          <w:lang w:eastAsia="zh-CN"/>
        </w:rPr>
        <w:t>向数字电视的过渡和数字红利分配提供指导和技术支持</w:t>
      </w:r>
      <w:r w:rsidR="007F75AE">
        <w:rPr>
          <w:rFonts w:hint="eastAsia"/>
          <w:lang w:eastAsia="zh-CN"/>
        </w:rPr>
        <w:t>；</w:t>
      </w:r>
    </w:p>
    <w:p w14:paraId="7ECE399A" w14:textId="3AF55EBE" w:rsidR="007F75AE" w:rsidRPr="00CB0E0D" w:rsidRDefault="007F75AE" w:rsidP="00D44BA0">
      <w:pPr>
        <w:pStyle w:val="enumlev1"/>
        <w:rPr>
          <w:lang w:eastAsia="zh-CN"/>
        </w:rPr>
      </w:pPr>
      <w:r w:rsidRPr="007F75AE">
        <w:rPr>
          <w:lang w:eastAsia="zh-CN"/>
        </w:rPr>
        <w:t>–</w:t>
      </w:r>
      <w:r w:rsidRPr="007F75AE">
        <w:rPr>
          <w:lang w:eastAsia="zh-CN"/>
        </w:rPr>
        <w:tab/>
      </w:r>
      <w:r w:rsidR="000459CF" w:rsidRPr="000459CF">
        <w:rPr>
          <w:rFonts w:hint="eastAsia"/>
          <w:lang w:eastAsia="zh-CN"/>
        </w:rPr>
        <w:t>参与卫星通信能力建设研讨会。</w:t>
      </w:r>
    </w:p>
    <w:p w14:paraId="344BBEAD" w14:textId="0C8D711B" w:rsidR="00D44BA0" w:rsidRPr="00B65C59" w:rsidRDefault="00D44BA0" w:rsidP="00D44BA0">
      <w:pPr>
        <w:pStyle w:val="Heading2"/>
        <w:rPr>
          <w:lang w:eastAsia="zh-CN"/>
        </w:rPr>
      </w:pPr>
      <w:bookmarkStart w:id="30" w:name="_Toc427229010"/>
      <w:bookmarkStart w:id="31" w:name="_Toc427235888"/>
      <w:r w:rsidRPr="00B65C59">
        <w:rPr>
          <w:bCs/>
          <w:lang w:eastAsia="zh-CN"/>
        </w:rPr>
        <w:t>7.2</w:t>
      </w:r>
      <w:r w:rsidRPr="00B65C59">
        <w:rPr>
          <w:lang w:eastAsia="zh-CN"/>
        </w:rPr>
        <w:tab/>
      </w:r>
      <w:r w:rsidR="009874F2">
        <w:rPr>
          <w:rFonts w:hint="eastAsia"/>
          <w:lang w:eastAsia="zh-CN"/>
        </w:rPr>
        <w:t>向</w:t>
      </w:r>
      <w:r w:rsidRPr="00B65C59">
        <w:rPr>
          <w:lang w:eastAsia="zh-CN"/>
        </w:rPr>
        <w:t>区域集团</w:t>
      </w:r>
      <w:r w:rsidR="009874F2">
        <w:rPr>
          <w:rFonts w:hint="eastAsia"/>
          <w:lang w:eastAsia="zh-CN"/>
        </w:rPr>
        <w:t>及</w:t>
      </w:r>
      <w:r w:rsidR="00656997">
        <w:rPr>
          <w:rFonts w:hint="eastAsia"/>
          <w:lang w:eastAsia="zh-CN"/>
        </w:rPr>
        <w:t>其它国家集团</w:t>
      </w:r>
      <w:r w:rsidRPr="00B65C59">
        <w:rPr>
          <w:lang w:eastAsia="zh-CN"/>
        </w:rPr>
        <w:t>提供帮助</w:t>
      </w:r>
      <w:bookmarkEnd w:id="30"/>
      <w:bookmarkEnd w:id="31"/>
    </w:p>
    <w:p w14:paraId="7653CE20" w14:textId="78F3F478" w:rsidR="00D44BA0" w:rsidRPr="00B65C59" w:rsidRDefault="00D44BA0" w:rsidP="00D44BA0">
      <w:pPr>
        <w:ind w:firstLineChars="200" w:firstLine="480"/>
        <w:rPr>
          <w:lang w:eastAsia="zh-CN"/>
        </w:rPr>
      </w:pPr>
      <w:r w:rsidRPr="00B65C59">
        <w:rPr>
          <w:rFonts w:hint="eastAsia"/>
          <w:lang w:eastAsia="zh-CN"/>
        </w:rPr>
        <w:t>在</w:t>
      </w:r>
      <w:r w:rsidRPr="00B65C59">
        <w:rPr>
          <w:lang w:eastAsia="zh-CN"/>
        </w:rPr>
        <w:t>WRC</w:t>
      </w:r>
      <w:r w:rsidRPr="00B65C59">
        <w:rPr>
          <w:lang w:eastAsia="zh-CN"/>
        </w:rPr>
        <w:noBreakHyphen/>
        <w:t>1</w:t>
      </w:r>
      <w:r w:rsidR="007F75AE">
        <w:rPr>
          <w:rFonts w:hint="eastAsia"/>
          <w:lang w:eastAsia="zh-CN"/>
        </w:rPr>
        <w:t>5</w:t>
      </w:r>
      <w:r w:rsidRPr="00B65C59">
        <w:rPr>
          <w:rFonts w:hint="eastAsia"/>
          <w:lang w:eastAsia="zh-CN"/>
        </w:rPr>
        <w:t>至</w:t>
      </w:r>
      <w:r w:rsidRPr="00B65C59">
        <w:rPr>
          <w:lang w:eastAsia="zh-CN"/>
        </w:rPr>
        <w:t>WRC</w:t>
      </w:r>
      <w:r w:rsidRPr="00B65C59">
        <w:rPr>
          <w:lang w:eastAsia="zh-CN"/>
        </w:rPr>
        <w:noBreakHyphen/>
        <w:t>1</w:t>
      </w:r>
      <w:r w:rsidR="007F75AE">
        <w:rPr>
          <w:rFonts w:hint="eastAsia"/>
          <w:lang w:eastAsia="zh-CN"/>
        </w:rPr>
        <w:t>9</w:t>
      </w:r>
      <w:r w:rsidRPr="00B65C59">
        <w:rPr>
          <w:rFonts w:hint="eastAsia"/>
          <w:lang w:eastAsia="zh-CN"/>
        </w:rPr>
        <w:t>期间</w:t>
      </w:r>
      <w:r w:rsidRPr="00B65C59">
        <w:rPr>
          <w:lang w:eastAsia="zh-CN"/>
        </w:rPr>
        <w:t>，</w:t>
      </w:r>
      <w:r w:rsidR="00656997" w:rsidRPr="009822D6">
        <w:rPr>
          <w:rFonts w:hint="eastAsia"/>
          <w:lang w:eastAsia="zh-CN"/>
        </w:rPr>
        <w:t>无线电通信局提供</w:t>
      </w:r>
      <w:r w:rsidR="003E5898" w:rsidRPr="009822D6">
        <w:rPr>
          <w:rFonts w:hint="eastAsia"/>
          <w:lang w:eastAsia="zh-CN"/>
        </w:rPr>
        <w:t>帮助</w:t>
      </w:r>
      <w:r w:rsidR="00656997" w:rsidRPr="009822D6">
        <w:rPr>
          <w:rFonts w:hint="eastAsia"/>
          <w:lang w:eastAsia="zh-CN"/>
        </w:rPr>
        <w:t>，支持较小国家集团的主管部门之间的频率协调。</w:t>
      </w:r>
    </w:p>
    <w:p w14:paraId="08178B81" w14:textId="6FA3C531" w:rsidR="00D44BA0" w:rsidRPr="00B65C59" w:rsidRDefault="00D44BA0" w:rsidP="00D44BA0">
      <w:pPr>
        <w:pStyle w:val="Heading3"/>
        <w:rPr>
          <w:lang w:eastAsia="zh-CN"/>
        </w:rPr>
      </w:pPr>
      <w:bookmarkStart w:id="32" w:name="_Toc427229011"/>
      <w:bookmarkStart w:id="33" w:name="_Toc427235889"/>
      <w:r w:rsidRPr="00B65C59">
        <w:rPr>
          <w:lang w:eastAsia="zh-CN"/>
        </w:rPr>
        <w:t>7.2.1</w:t>
      </w:r>
      <w:r w:rsidRPr="00B65C59">
        <w:rPr>
          <w:lang w:eastAsia="zh-CN"/>
        </w:rPr>
        <w:tab/>
      </w:r>
      <w:bookmarkEnd w:id="32"/>
      <w:bookmarkEnd w:id="33"/>
      <w:r w:rsidR="003E5898" w:rsidRPr="003E5898">
        <w:rPr>
          <w:rFonts w:hint="eastAsia"/>
          <w:lang w:eastAsia="zh-CN"/>
        </w:rPr>
        <w:t>向中美洲和加勒比</w:t>
      </w:r>
      <w:r w:rsidR="003E5898">
        <w:rPr>
          <w:rFonts w:hint="eastAsia"/>
          <w:lang w:eastAsia="zh-CN"/>
        </w:rPr>
        <w:t>（</w:t>
      </w:r>
      <w:r w:rsidR="003E5898">
        <w:rPr>
          <w:rFonts w:hint="eastAsia"/>
          <w:lang w:eastAsia="zh-CN"/>
        </w:rPr>
        <w:t>C</w:t>
      </w:r>
      <w:r w:rsidR="003E5898">
        <w:rPr>
          <w:lang w:eastAsia="zh-CN"/>
        </w:rPr>
        <w:t>AC</w:t>
      </w:r>
      <w:r w:rsidR="001D6D6C">
        <w:rPr>
          <w:rFonts w:hint="eastAsia"/>
          <w:lang w:eastAsia="zh-CN"/>
        </w:rPr>
        <w:t>）</w:t>
      </w:r>
      <w:r w:rsidR="003E5898" w:rsidRPr="003E5898">
        <w:rPr>
          <w:rFonts w:hint="eastAsia"/>
          <w:lang w:eastAsia="zh-CN"/>
        </w:rPr>
        <w:t>区域</w:t>
      </w:r>
      <w:r w:rsidR="003E5898">
        <w:rPr>
          <w:rFonts w:hint="eastAsia"/>
          <w:lang w:eastAsia="zh-CN"/>
        </w:rPr>
        <w:t>主管部门</w:t>
      </w:r>
      <w:r w:rsidR="003E5898" w:rsidRPr="003E5898">
        <w:rPr>
          <w:rFonts w:hint="eastAsia"/>
          <w:lang w:eastAsia="zh-CN"/>
        </w:rPr>
        <w:t>提供</w:t>
      </w:r>
      <w:r w:rsidR="003E5898">
        <w:rPr>
          <w:rFonts w:hint="eastAsia"/>
          <w:lang w:eastAsia="zh-CN"/>
        </w:rPr>
        <w:t>帮助</w:t>
      </w:r>
    </w:p>
    <w:p w14:paraId="2D2DC172" w14:textId="5C7E9109" w:rsidR="003E5898" w:rsidRPr="009822D6" w:rsidRDefault="003E5898" w:rsidP="009822D6">
      <w:pPr>
        <w:ind w:firstLineChars="200" w:firstLine="480"/>
        <w:rPr>
          <w:lang w:eastAsia="zh-CN"/>
        </w:rPr>
      </w:pPr>
      <w:r w:rsidRPr="009822D6">
        <w:rPr>
          <w:rFonts w:hint="eastAsia"/>
          <w:lang w:eastAsia="zh-CN"/>
        </w:rPr>
        <w:t>无线通信局与</w:t>
      </w:r>
      <w:r w:rsidRPr="009822D6">
        <w:rPr>
          <w:lang w:eastAsia="zh-CN"/>
        </w:rPr>
        <w:t>CITEL</w:t>
      </w:r>
      <w:r w:rsidRPr="009822D6">
        <w:rPr>
          <w:rFonts w:hint="eastAsia"/>
          <w:lang w:eastAsia="zh-CN"/>
        </w:rPr>
        <w:t>、</w:t>
      </w:r>
      <w:r w:rsidRPr="009822D6">
        <w:rPr>
          <w:lang w:eastAsia="zh-CN"/>
        </w:rPr>
        <w:t>COMTELCA</w:t>
      </w:r>
      <w:r w:rsidRPr="009822D6">
        <w:rPr>
          <w:rFonts w:hint="eastAsia"/>
          <w:lang w:eastAsia="zh-CN"/>
        </w:rPr>
        <w:t>和</w:t>
      </w:r>
      <w:r w:rsidRPr="009822D6">
        <w:rPr>
          <w:lang w:eastAsia="zh-CN"/>
        </w:rPr>
        <w:t>CTU</w:t>
      </w:r>
      <w:r w:rsidRPr="009822D6">
        <w:rPr>
          <w:rFonts w:hint="eastAsia"/>
          <w:lang w:eastAsia="zh-CN"/>
        </w:rPr>
        <w:t>合作，组织并成功地完成了对中美洲和加勒比</w:t>
      </w:r>
      <w:r w:rsidR="008E0782">
        <w:rPr>
          <w:lang w:eastAsia="zh-CN"/>
        </w:rPr>
        <w:t>（</w:t>
      </w:r>
      <w:r w:rsidRPr="009822D6">
        <w:rPr>
          <w:lang w:eastAsia="zh-CN"/>
        </w:rPr>
        <w:t>CAC</w:t>
      </w:r>
      <w:r w:rsidR="008E0782">
        <w:rPr>
          <w:lang w:eastAsia="zh-CN"/>
        </w:rPr>
        <w:t>）</w:t>
      </w:r>
      <w:r w:rsidRPr="009822D6">
        <w:rPr>
          <w:rFonts w:hint="eastAsia"/>
          <w:lang w:eastAsia="zh-CN"/>
        </w:rPr>
        <w:t>区域</w:t>
      </w:r>
      <w:r w:rsidRPr="009822D6">
        <w:rPr>
          <w:lang w:eastAsia="zh-CN"/>
        </w:rPr>
        <w:t>30</w:t>
      </w:r>
      <w:r w:rsidRPr="009822D6">
        <w:rPr>
          <w:rFonts w:hint="eastAsia"/>
          <w:lang w:eastAsia="zh-CN"/>
        </w:rPr>
        <w:t>个主管部门关于使用甚高频</w:t>
      </w:r>
      <w:r w:rsidR="008E0782">
        <w:rPr>
          <w:lang w:eastAsia="zh-CN"/>
        </w:rPr>
        <w:t>（</w:t>
      </w:r>
      <w:r w:rsidRPr="009822D6">
        <w:rPr>
          <w:lang w:eastAsia="zh-CN"/>
        </w:rPr>
        <w:t>174-216 MHz</w:t>
      </w:r>
      <w:r w:rsidR="008E0782">
        <w:rPr>
          <w:lang w:eastAsia="zh-CN"/>
        </w:rPr>
        <w:t>）</w:t>
      </w:r>
      <w:r w:rsidRPr="009822D6">
        <w:rPr>
          <w:rFonts w:hint="eastAsia"/>
          <w:lang w:eastAsia="zh-CN"/>
        </w:rPr>
        <w:t>频段和超高频</w:t>
      </w:r>
      <w:r w:rsidR="008E0782">
        <w:rPr>
          <w:lang w:eastAsia="zh-CN"/>
        </w:rPr>
        <w:t>（</w:t>
      </w:r>
      <w:r w:rsidRPr="009822D6">
        <w:rPr>
          <w:lang w:eastAsia="zh-CN"/>
        </w:rPr>
        <w:t>470-806 MHz</w:t>
      </w:r>
      <w:r w:rsidR="008E0782">
        <w:rPr>
          <w:lang w:eastAsia="zh-CN"/>
        </w:rPr>
        <w:t>）</w:t>
      </w:r>
      <w:r w:rsidRPr="009822D6">
        <w:rPr>
          <w:rFonts w:hint="eastAsia"/>
          <w:lang w:eastAsia="zh-CN"/>
        </w:rPr>
        <w:t>频段的帮助。</w:t>
      </w:r>
    </w:p>
    <w:p w14:paraId="1BEE8813" w14:textId="7834A3F3" w:rsidR="005703F4" w:rsidRPr="009822D6" w:rsidRDefault="003E5898" w:rsidP="009822D6">
      <w:pPr>
        <w:ind w:firstLineChars="200" w:firstLine="480"/>
        <w:rPr>
          <w:lang w:eastAsia="zh-CN"/>
        </w:rPr>
      </w:pPr>
      <w:r w:rsidRPr="009822D6">
        <w:rPr>
          <w:rFonts w:hint="eastAsia"/>
          <w:lang w:eastAsia="zh-CN"/>
        </w:rPr>
        <w:t>这项帮助是通过在</w:t>
      </w:r>
      <w:r w:rsidRPr="009822D6">
        <w:rPr>
          <w:lang w:eastAsia="zh-CN"/>
        </w:rPr>
        <w:t>2017</w:t>
      </w:r>
      <w:r w:rsidRPr="009822D6">
        <w:rPr>
          <w:rFonts w:hint="eastAsia"/>
          <w:lang w:eastAsia="zh-CN"/>
        </w:rPr>
        <w:t>年</w:t>
      </w:r>
      <w:r w:rsidRPr="009822D6">
        <w:rPr>
          <w:lang w:eastAsia="zh-CN"/>
        </w:rPr>
        <w:t>3</w:t>
      </w:r>
      <w:r w:rsidRPr="009822D6">
        <w:rPr>
          <w:rFonts w:hint="eastAsia"/>
          <w:lang w:eastAsia="zh-CN"/>
        </w:rPr>
        <w:t>月至</w:t>
      </w:r>
      <w:r w:rsidRPr="009822D6">
        <w:rPr>
          <w:lang w:eastAsia="zh-CN"/>
        </w:rPr>
        <w:t>2018</w:t>
      </w:r>
      <w:r w:rsidRPr="009822D6">
        <w:rPr>
          <w:rFonts w:hint="eastAsia"/>
          <w:lang w:eastAsia="zh-CN"/>
        </w:rPr>
        <w:t>年</w:t>
      </w:r>
      <w:r w:rsidRPr="009822D6">
        <w:rPr>
          <w:lang w:eastAsia="zh-CN"/>
        </w:rPr>
        <w:t>9</w:t>
      </w:r>
      <w:r w:rsidRPr="009822D6">
        <w:rPr>
          <w:rFonts w:hint="eastAsia"/>
          <w:lang w:eastAsia="zh-CN"/>
        </w:rPr>
        <w:t>月期间举行的</w:t>
      </w:r>
      <w:r w:rsidRPr="009822D6">
        <w:rPr>
          <w:lang w:eastAsia="zh-CN"/>
        </w:rPr>
        <w:t>CAC</w:t>
      </w:r>
      <w:r w:rsidRPr="009822D6">
        <w:rPr>
          <w:rFonts w:hint="eastAsia"/>
          <w:lang w:eastAsia="zh-CN"/>
        </w:rPr>
        <w:t>频率协调会议以及无线电通信局在会议之间进行的兼容性分析提供的。这项帮助的目的是促进模拟电视向数字电视的转换过程和数字红利频率的分配。历时</w:t>
      </w:r>
      <w:r w:rsidRPr="009822D6">
        <w:rPr>
          <w:lang w:eastAsia="zh-CN"/>
        </w:rPr>
        <w:t>18</w:t>
      </w:r>
      <w:r w:rsidRPr="009822D6">
        <w:rPr>
          <w:rFonts w:hint="eastAsia"/>
          <w:lang w:eastAsia="zh-CN"/>
        </w:rPr>
        <w:t>个月，在</w:t>
      </w:r>
      <w:r w:rsidRPr="009822D6">
        <w:rPr>
          <w:lang w:eastAsia="zh-CN"/>
        </w:rPr>
        <w:t>2018</w:t>
      </w:r>
      <w:r w:rsidRPr="009822D6">
        <w:rPr>
          <w:rFonts w:hint="eastAsia"/>
          <w:lang w:eastAsia="zh-CN"/>
        </w:rPr>
        <w:t>年</w:t>
      </w:r>
      <w:r w:rsidRPr="009822D6">
        <w:rPr>
          <w:lang w:eastAsia="zh-CN"/>
        </w:rPr>
        <w:t>9</w:t>
      </w:r>
      <w:r w:rsidRPr="009822D6">
        <w:rPr>
          <w:rFonts w:hint="eastAsia"/>
          <w:lang w:eastAsia="zh-CN"/>
        </w:rPr>
        <w:t>月</w:t>
      </w:r>
      <w:r w:rsidRPr="009822D6">
        <w:rPr>
          <w:lang w:eastAsia="zh-CN"/>
        </w:rPr>
        <w:t>11</w:t>
      </w:r>
      <w:r w:rsidRPr="009822D6">
        <w:rPr>
          <w:rFonts w:hint="eastAsia"/>
          <w:lang w:eastAsia="zh-CN"/>
        </w:rPr>
        <w:t>日至</w:t>
      </w:r>
      <w:r w:rsidRPr="009822D6">
        <w:rPr>
          <w:lang w:eastAsia="zh-CN"/>
        </w:rPr>
        <w:t>14</w:t>
      </w:r>
      <w:r w:rsidRPr="009822D6">
        <w:rPr>
          <w:rFonts w:hint="eastAsia"/>
          <w:lang w:eastAsia="zh-CN"/>
        </w:rPr>
        <w:t>日举行的第四次、也是最后一次协调会议上完成。</w:t>
      </w:r>
    </w:p>
    <w:p w14:paraId="0862BF4C" w14:textId="16828C21" w:rsidR="003E5898" w:rsidRPr="009822D6" w:rsidRDefault="003E5898" w:rsidP="009822D6">
      <w:pPr>
        <w:ind w:firstLineChars="200" w:firstLine="480"/>
        <w:rPr>
          <w:lang w:eastAsia="zh-CN"/>
        </w:rPr>
      </w:pPr>
      <w:r w:rsidRPr="009822D6">
        <w:rPr>
          <w:rFonts w:hint="eastAsia"/>
          <w:lang w:eastAsia="zh-CN"/>
        </w:rPr>
        <w:lastRenderedPageBreak/>
        <w:t>建立协调数字</w:t>
      </w:r>
      <w:r w:rsidR="000F3071" w:rsidRPr="009822D6">
        <w:rPr>
          <w:rFonts w:hint="eastAsia"/>
          <w:lang w:eastAsia="zh-CN"/>
        </w:rPr>
        <w:t>指配</w:t>
      </w:r>
      <w:r w:rsidRPr="009822D6">
        <w:rPr>
          <w:rFonts w:hint="eastAsia"/>
          <w:lang w:eastAsia="zh-CN"/>
        </w:rPr>
        <w:t>参考清单。与所提交的数字要求相对应的可分配信道的百分比，在参与的国家中，</w:t>
      </w:r>
      <w:r w:rsidRPr="009822D6">
        <w:rPr>
          <w:lang w:eastAsia="zh-CN"/>
        </w:rPr>
        <w:t>UHF</w:t>
      </w:r>
      <w:r w:rsidRPr="009822D6">
        <w:rPr>
          <w:rFonts w:hint="eastAsia"/>
          <w:lang w:eastAsia="zh-CN"/>
        </w:rPr>
        <w:t>频段超过</w:t>
      </w:r>
      <w:r w:rsidRPr="009822D6">
        <w:rPr>
          <w:lang w:eastAsia="zh-CN"/>
        </w:rPr>
        <w:t>94%</w:t>
      </w:r>
      <w:r w:rsidRPr="009822D6">
        <w:rPr>
          <w:rFonts w:hint="eastAsia"/>
          <w:lang w:eastAsia="zh-CN"/>
        </w:rPr>
        <w:t>，</w:t>
      </w:r>
      <w:r w:rsidRPr="009822D6">
        <w:rPr>
          <w:lang w:eastAsia="zh-CN"/>
        </w:rPr>
        <w:t>VHF</w:t>
      </w:r>
      <w:r w:rsidRPr="009822D6">
        <w:rPr>
          <w:rFonts w:hint="eastAsia"/>
          <w:lang w:eastAsia="zh-CN"/>
        </w:rPr>
        <w:t>频段超过</w:t>
      </w:r>
      <w:r w:rsidRPr="009822D6">
        <w:rPr>
          <w:lang w:eastAsia="zh-CN"/>
        </w:rPr>
        <w:t>96%</w:t>
      </w:r>
      <w:r w:rsidRPr="009822D6">
        <w:rPr>
          <w:rFonts w:hint="eastAsia"/>
          <w:lang w:eastAsia="zh-CN"/>
        </w:rPr>
        <w:t>。</w:t>
      </w:r>
    </w:p>
    <w:p w14:paraId="42EBB45D" w14:textId="0CA50105" w:rsidR="005703F4" w:rsidRPr="009822D6" w:rsidRDefault="000F3071" w:rsidP="009822D6">
      <w:pPr>
        <w:ind w:firstLineChars="200" w:firstLine="480"/>
        <w:rPr>
          <w:lang w:eastAsia="zh-CN"/>
        </w:rPr>
      </w:pPr>
      <w:r w:rsidRPr="009822D6">
        <w:rPr>
          <w:rFonts w:hint="eastAsia"/>
          <w:lang w:eastAsia="zh-CN"/>
        </w:rPr>
        <w:t>所取得的成果涉及下列活动</w:t>
      </w:r>
      <w:r w:rsidR="008E0782">
        <w:rPr>
          <w:rFonts w:hint="eastAsia"/>
          <w:lang w:eastAsia="zh-CN"/>
        </w:rPr>
        <w:t>：</w:t>
      </w:r>
    </w:p>
    <w:p w14:paraId="6773200F" w14:textId="1E2A6CB3" w:rsidR="005703F4" w:rsidRPr="002C4B29" w:rsidRDefault="005703F4" w:rsidP="00576436">
      <w:pPr>
        <w:pStyle w:val="enumlev1"/>
        <w:rPr>
          <w:lang w:eastAsia="zh-CN"/>
        </w:rPr>
      </w:pPr>
      <w:r w:rsidRPr="002C4B29">
        <w:rPr>
          <w:lang w:eastAsia="zh-CN"/>
        </w:rPr>
        <w:t>–</w:t>
      </w:r>
      <w:r w:rsidRPr="002C4B29">
        <w:rPr>
          <w:lang w:eastAsia="zh-CN"/>
        </w:rPr>
        <w:tab/>
      </w:r>
      <w:r w:rsidR="000F3071" w:rsidRPr="009822D6">
        <w:rPr>
          <w:rFonts w:hint="eastAsia"/>
          <w:lang w:eastAsia="zh-CN"/>
        </w:rPr>
        <w:t>更新</w:t>
      </w:r>
      <w:r w:rsidR="000F3071" w:rsidRPr="009822D6">
        <w:rPr>
          <w:lang w:eastAsia="zh-CN"/>
        </w:rPr>
        <w:t>CAC</w:t>
      </w:r>
      <w:r w:rsidR="000F3071" w:rsidRPr="009822D6">
        <w:rPr>
          <w:rFonts w:hint="eastAsia"/>
          <w:lang w:eastAsia="zh-CN"/>
        </w:rPr>
        <w:t>国家电视广播指配中缺失或错误的</w:t>
      </w:r>
      <w:r w:rsidR="000F3071" w:rsidRPr="009822D6">
        <w:rPr>
          <w:lang w:eastAsia="zh-CN"/>
        </w:rPr>
        <w:t>MIFR</w:t>
      </w:r>
      <w:r w:rsidR="000F3071" w:rsidRPr="009822D6">
        <w:rPr>
          <w:rFonts w:hint="eastAsia"/>
          <w:lang w:eastAsia="zh-CN"/>
        </w:rPr>
        <w:t>数据</w:t>
      </w:r>
      <w:r w:rsidR="00003D5B">
        <w:rPr>
          <w:rFonts w:hint="eastAsia"/>
          <w:lang w:eastAsia="zh-CN"/>
        </w:rPr>
        <w:t>；</w:t>
      </w:r>
    </w:p>
    <w:p w14:paraId="46A1DC34" w14:textId="0BBEC63A" w:rsidR="005703F4" w:rsidRPr="009822D6" w:rsidRDefault="005703F4" w:rsidP="00576436">
      <w:pPr>
        <w:pStyle w:val="enumlev1"/>
        <w:rPr>
          <w:lang w:eastAsia="zh-CN"/>
        </w:rPr>
      </w:pPr>
      <w:r w:rsidRPr="002C4B29">
        <w:rPr>
          <w:lang w:eastAsia="zh-CN"/>
        </w:rPr>
        <w:t>–</w:t>
      </w:r>
      <w:r w:rsidRPr="002C4B29">
        <w:rPr>
          <w:lang w:eastAsia="zh-CN"/>
        </w:rPr>
        <w:tab/>
      </w:r>
      <w:r w:rsidR="000F3071" w:rsidRPr="009822D6">
        <w:rPr>
          <w:rFonts w:hint="eastAsia"/>
          <w:lang w:eastAsia="zh-CN"/>
        </w:rPr>
        <w:t>细化的</w:t>
      </w:r>
      <w:r w:rsidR="000F3071" w:rsidRPr="009822D6">
        <w:rPr>
          <w:lang w:eastAsia="zh-CN"/>
        </w:rPr>
        <w:t>ITU-R</w:t>
      </w:r>
      <w:r w:rsidR="000F3071" w:rsidRPr="009822D6">
        <w:rPr>
          <w:rFonts w:hint="eastAsia"/>
          <w:lang w:eastAsia="zh-CN"/>
        </w:rPr>
        <w:t>新报告</w:t>
      </w:r>
      <w:r w:rsidR="000F3071" w:rsidRPr="009822D6">
        <w:rPr>
          <w:lang w:eastAsia="zh-CN"/>
        </w:rPr>
        <w:t>BT.2432-0</w:t>
      </w:r>
      <w:r w:rsidR="00003D5B">
        <w:rPr>
          <w:rFonts w:hint="eastAsia"/>
          <w:lang w:eastAsia="zh-CN"/>
        </w:rPr>
        <w:t xml:space="preserve"> </w:t>
      </w:r>
      <w:r w:rsidR="00003D5B">
        <w:rPr>
          <w:lang w:eastAsia="zh-CN"/>
        </w:rPr>
        <w:t>–</w:t>
      </w:r>
      <w:r w:rsidR="00003D5B">
        <w:rPr>
          <w:rFonts w:hint="eastAsia"/>
          <w:lang w:eastAsia="zh-CN"/>
        </w:rPr>
        <w:t xml:space="preserve"> </w:t>
      </w:r>
      <w:r w:rsidR="000F3071" w:rsidRPr="00B45C8C">
        <w:rPr>
          <w:rFonts w:ascii="STKaiti" w:eastAsia="STKaiti" w:hAnsi="STKaiti" w:hint="eastAsia"/>
          <w:lang w:eastAsia="zh-CN"/>
        </w:rPr>
        <w:t>中美洲和加勒比地区使用的</w:t>
      </w:r>
      <w:r w:rsidR="000F3071" w:rsidRPr="00B45C8C">
        <w:rPr>
          <w:rFonts w:eastAsia="STKaiti"/>
          <w:lang w:eastAsia="zh-CN"/>
        </w:rPr>
        <w:t>DTT</w:t>
      </w:r>
      <w:r w:rsidR="000F3071" w:rsidRPr="00B45C8C">
        <w:rPr>
          <w:rFonts w:ascii="STKaiti" w:eastAsia="STKaiti" w:hAnsi="STKaiti" w:hint="eastAsia"/>
          <w:lang w:eastAsia="zh-CN"/>
        </w:rPr>
        <w:t>规划技术标准</w:t>
      </w:r>
      <w:r w:rsidR="00B45C8C">
        <w:rPr>
          <w:rFonts w:hint="eastAsia"/>
          <w:lang w:eastAsia="zh-CN"/>
        </w:rPr>
        <w:t>，</w:t>
      </w:r>
      <w:r w:rsidR="000F3071" w:rsidRPr="009822D6">
        <w:rPr>
          <w:rFonts w:hint="eastAsia"/>
          <w:lang w:eastAsia="zh-CN"/>
        </w:rPr>
        <w:t>该报告在</w:t>
      </w:r>
      <w:r w:rsidR="000F3071" w:rsidRPr="009822D6">
        <w:rPr>
          <w:lang w:eastAsia="zh-CN"/>
        </w:rPr>
        <w:t>2018</w:t>
      </w:r>
      <w:r w:rsidR="000F3071" w:rsidRPr="009822D6">
        <w:rPr>
          <w:rFonts w:hint="eastAsia"/>
          <w:lang w:eastAsia="zh-CN"/>
        </w:rPr>
        <w:t>年</w:t>
      </w:r>
      <w:r w:rsidR="000F3071" w:rsidRPr="009822D6">
        <w:rPr>
          <w:lang w:eastAsia="zh-CN"/>
        </w:rPr>
        <w:t>10</w:t>
      </w:r>
      <w:r w:rsidR="000F3071" w:rsidRPr="009822D6">
        <w:rPr>
          <w:rFonts w:hint="eastAsia"/>
          <w:lang w:eastAsia="zh-CN"/>
        </w:rPr>
        <w:t>月的</w:t>
      </w:r>
      <w:r w:rsidR="000F3071" w:rsidRPr="009822D6">
        <w:rPr>
          <w:lang w:eastAsia="zh-CN"/>
        </w:rPr>
        <w:t>SG6</w:t>
      </w:r>
      <w:r w:rsidR="000F3071" w:rsidRPr="009822D6">
        <w:rPr>
          <w:rFonts w:hint="eastAsia"/>
          <w:lang w:eastAsia="zh-CN"/>
        </w:rPr>
        <w:t>会议上获得批准</w:t>
      </w:r>
      <w:r w:rsidR="00B45C8C">
        <w:rPr>
          <w:rFonts w:hint="eastAsia"/>
          <w:lang w:eastAsia="zh-CN"/>
        </w:rPr>
        <w:t>；</w:t>
      </w:r>
    </w:p>
    <w:p w14:paraId="4A89A14A" w14:textId="65A5384B" w:rsidR="005703F4" w:rsidRPr="002C4B29" w:rsidRDefault="005703F4" w:rsidP="005703F4">
      <w:pPr>
        <w:pStyle w:val="enumlev1"/>
        <w:keepNext/>
        <w:rPr>
          <w:lang w:eastAsia="zh-CN"/>
        </w:rPr>
      </w:pPr>
      <w:r w:rsidRPr="002C4B29">
        <w:rPr>
          <w:lang w:eastAsia="zh-CN"/>
        </w:rPr>
        <w:t>–</w:t>
      </w:r>
      <w:r w:rsidRPr="002C4B29">
        <w:rPr>
          <w:lang w:eastAsia="zh-CN"/>
        </w:rPr>
        <w:tab/>
      </w:r>
      <w:r w:rsidR="000F3071" w:rsidRPr="000F3071">
        <w:rPr>
          <w:rFonts w:hint="eastAsia"/>
          <w:lang w:eastAsia="zh-CN"/>
        </w:rPr>
        <w:t>调整和加强</w:t>
      </w:r>
      <w:r w:rsidR="000F3071" w:rsidRPr="000F3071">
        <w:rPr>
          <w:rFonts w:hint="eastAsia"/>
          <w:lang w:eastAsia="zh-CN"/>
        </w:rPr>
        <w:t>GE06Calc</w:t>
      </w:r>
      <w:r w:rsidR="000F3071" w:rsidRPr="000F3071">
        <w:rPr>
          <w:rFonts w:hint="eastAsia"/>
          <w:lang w:eastAsia="zh-CN"/>
        </w:rPr>
        <w:t>对该地区的兼容性分析，以便</w:t>
      </w:r>
      <w:r w:rsidR="00B45C8C">
        <w:rPr>
          <w:rFonts w:hint="eastAsia"/>
          <w:lang w:eastAsia="zh-CN"/>
        </w:rPr>
        <w:t>：</w:t>
      </w:r>
    </w:p>
    <w:p w14:paraId="1CFD6B07" w14:textId="1828C6B5" w:rsidR="005703F4" w:rsidRPr="002C4B29" w:rsidRDefault="005703F4" w:rsidP="005703F4">
      <w:pPr>
        <w:pStyle w:val="enumlev2"/>
        <w:rPr>
          <w:lang w:eastAsia="zh-CN"/>
        </w:rPr>
      </w:pPr>
      <w:r w:rsidRPr="002C4B29">
        <w:rPr>
          <w:lang w:eastAsia="zh-CN"/>
        </w:rPr>
        <w:t>•</w:t>
      </w:r>
      <w:r w:rsidRPr="002C4B29">
        <w:rPr>
          <w:lang w:eastAsia="zh-CN"/>
        </w:rPr>
        <w:tab/>
      </w:r>
      <w:r w:rsidR="000F3071" w:rsidRPr="009822D6">
        <w:rPr>
          <w:rFonts w:hint="eastAsia"/>
          <w:lang w:eastAsia="zh-CN"/>
        </w:rPr>
        <w:t>考虑到总登记册内已记录的固定及移动指配</w:t>
      </w:r>
      <w:r w:rsidR="00B45C8C">
        <w:rPr>
          <w:rFonts w:hint="eastAsia"/>
          <w:lang w:eastAsia="zh-CN"/>
        </w:rPr>
        <w:t>；</w:t>
      </w:r>
    </w:p>
    <w:p w14:paraId="40FFA889" w14:textId="322FB6A5" w:rsidR="005703F4" w:rsidRPr="002C4B29" w:rsidRDefault="005703F4" w:rsidP="005703F4">
      <w:pPr>
        <w:pStyle w:val="enumlev2"/>
        <w:rPr>
          <w:lang w:eastAsia="zh-CN"/>
        </w:rPr>
      </w:pPr>
      <w:r w:rsidRPr="002C4B29">
        <w:rPr>
          <w:lang w:eastAsia="zh-CN"/>
        </w:rPr>
        <w:t>•</w:t>
      </w:r>
      <w:r w:rsidRPr="002C4B29">
        <w:rPr>
          <w:lang w:eastAsia="zh-CN"/>
        </w:rPr>
        <w:tab/>
      </w:r>
      <w:r w:rsidR="000F3071" w:rsidRPr="000F3071">
        <w:rPr>
          <w:rFonts w:hint="eastAsia"/>
          <w:lang w:eastAsia="zh-CN"/>
        </w:rPr>
        <w:t>进行数字对数字、数字对模拟、模拟对数字、数字对固定和移动、固定和移动对数字兼容性分析</w:t>
      </w:r>
      <w:r w:rsidR="00B45C8C">
        <w:rPr>
          <w:rFonts w:hint="eastAsia"/>
          <w:lang w:eastAsia="zh-CN"/>
        </w:rPr>
        <w:t>；</w:t>
      </w:r>
    </w:p>
    <w:p w14:paraId="2AF16411" w14:textId="73F8F409" w:rsidR="005703F4" w:rsidRPr="002C4B29" w:rsidRDefault="005703F4" w:rsidP="005703F4">
      <w:pPr>
        <w:pStyle w:val="enumlev2"/>
        <w:rPr>
          <w:lang w:eastAsia="zh-CN"/>
        </w:rPr>
      </w:pPr>
      <w:r w:rsidRPr="002C4B29">
        <w:rPr>
          <w:lang w:eastAsia="zh-CN"/>
        </w:rPr>
        <w:t>•</w:t>
      </w:r>
      <w:r w:rsidRPr="002C4B29">
        <w:rPr>
          <w:lang w:eastAsia="zh-CN"/>
        </w:rPr>
        <w:tab/>
      </w:r>
      <w:r w:rsidR="000F3071" w:rsidRPr="000F3071">
        <w:rPr>
          <w:rFonts w:hint="eastAsia"/>
          <w:lang w:eastAsia="zh-CN"/>
        </w:rPr>
        <w:t>在协调过程结束时通过可分配和协调的</w:t>
      </w:r>
      <w:r w:rsidR="00276D84">
        <w:rPr>
          <w:rFonts w:hint="eastAsia"/>
          <w:lang w:eastAsia="zh-CN"/>
        </w:rPr>
        <w:t>指配</w:t>
      </w:r>
      <w:r w:rsidR="000F3071" w:rsidRPr="000F3071">
        <w:rPr>
          <w:rFonts w:hint="eastAsia"/>
          <w:lang w:eastAsia="zh-CN"/>
        </w:rPr>
        <w:t>参考</w:t>
      </w:r>
      <w:r w:rsidR="00276D84">
        <w:rPr>
          <w:rFonts w:hint="eastAsia"/>
          <w:lang w:eastAsia="zh-CN"/>
        </w:rPr>
        <w:t>列表</w:t>
      </w:r>
      <w:r w:rsidR="00B45C8C">
        <w:rPr>
          <w:rFonts w:hint="eastAsia"/>
          <w:lang w:eastAsia="zh-CN"/>
        </w:rPr>
        <w:t>；</w:t>
      </w:r>
    </w:p>
    <w:p w14:paraId="5E3E1235" w14:textId="09117FEF" w:rsidR="00D44BA0" w:rsidRPr="00B65C59" w:rsidRDefault="005703F4" w:rsidP="005703F4">
      <w:pPr>
        <w:pStyle w:val="enumlev2"/>
        <w:rPr>
          <w:lang w:eastAsia="zh-CN"/>
        </w:rPr>
      </w:pPr>
      <w:r w:rsidRPr="00E12209">
        <w:rPr>
          <w:lang w:eastAsia="zh-CN"/>
        </w:rPr>
        <w:t>•</w:t>
      </w:r>
      <w:r w:rsidRPr="00E12209">
        <w:rPr>
          <w:lang w:eastAsia="zh-CN"/>
        </w:rPr>
        <w:tab/>
      </w:r>
      <w:r w:rsidR="00276D84" w:rsidRPr="00276D84">
        <w:rPr>
          <w:rFonts w:hint="eastAsia"/>
          <w:lang w:eastAsia="zh-CN"/>
        </w:rPr>
        <w:t>保护这个参考列表，使用一个完全自动化的系统，通过</w:t>
      </w:r>
      <w:proofErr w:type="spellStart"/>
      <w:r w:rsidR="00276D84" w:rsidRPr="00276D84">
        <w:rPr>
          <w:rFonts w:hint="eastAsia"/>
          <w:lang w:eastAsia="zh-CN"/>
        </w:rPr>
        <w:t>eTools</w:t>
      </w:r>
      <w:proofErr w:type="spellEnd"/>
      <w:r w:rsidR="00276D84" w:rsidRPr="00276D84">
        <w:rPr>
          <w:rFonts w:hint="eastAsia"/>
          <w:lang w:eastAsia="zh-CN"/>
        </w:rPr>
        <w:t>进行兼容性分析计算，该系统根据参考列表中的记录检查所有传入的模拟</w:t>
      </w:r>
      <w:r w:rsidR="00276D84">
        <w:rPr>
          <w:rFonts w:hint="eastAsia"/>
          <w:lang w:eastAsia="zh-CN"/>
        </w:rPr>
        <w:t>指配</w:t>
      </w:r>
      <w:r w:rsidR="00276D84" w:rsidRPr="00276D84">
        <w:rPr>
          <w:rFonts w:hint="eastAsia"/>
          <w:lang w:eastAsia="zh-CN"/>
        </w:rPr>
        <w:t>。</w:t>
      </w:r>
    </w:p>
    <w:p w14:paraId="0E4D5505" w14:textId="30B6F72E" w:rsidR="00D44BA0" w:rsidRPr="00B65C59" w:rsidRDefault="00D44BA0" w:rsidP="00D44BA0">
      <w:pPr>
        <w:pStyle w:val="Heading3"/>
        <w:rPr>
          <w:lang w:eastAsia="zh-CN"/>
        </w:rPr>
      </w:pPr>
      <w:bookmarkStart w:id="34" w:name="_Toc427229012"/>
      <w:bookmarkStart w:id="35" w:name="_Toc427235890"/>
      <w:r w:rsidRPr="00B65C59">
        <w:rPr>
          <w:lang w:eastAsia="zh-CN"/>
        </w:rPr>
        <w:t>7.2.2</w:t>
      </w:r>
      <w:r w:rsidRPr="00B65C59">
        <w:rPr>
          <w:lang w:eastAsia="zh-CN"/>
        </w:rPr>
        <w:tab/>
      </w:r>
      <w:bookmarkEnd w:id="34"/>
      <w:bookmarkEnd w:id="35"/>
      <w:r w:rsidR="00276D84" w:rsidRPr="00276D84">
        <w:rPr>
          <w:rFonts w:hint="eastAsia"/>
          <w:lang w:eastAsia="zh-CN"/>
        </w:rPr>
        <w:t>协助黑海、里海和中亚集团处理</w:t>
      </w:r>
      <w:r w:rsidR="00276D84" w:rsidRPr="00276D84">
        <w:rPr>
          <w:rFonts w:hint="eastAsia"/>
          <w:lang w:eastAsia="zh-CN"/>
        </w:rPr>
        <w:t>470-862</w:t>
      </w:r>
      <w:r w:rsidR="00B45C8C">
        <w:rPr>
          <w:rFonts w:hint="eastAsia"/>
          <w:lang w:eastAsia="zh-CN"/>
        </w:rPr>
        <w:t xml:space="preserve"> </w:t>
      </w:r>
      <w:r w:rsidR="00276D84">
        <w:rPr>
          <w:rFonts w:hint="eastAsia"/>
          <w:lang w:eastAsia="zh-CN"/>
        </w:rPr>
        <w:t>M</w:t>
      </w:r>
      <w:r w:rsidR="00276D84">
        <w:rPr>
          <w:lang w:eastAsia="zh-CN"/>
        </w:rPr>
        <w:t>H</w:t>
      </w:r>
      <w:r w:rsidR="00276D84">
        <w:rPr>
          <w:rFonts w:hint="eastAsia"/>
          <w:lang w:eastAsia="zh-CN"/>
        </w:rPr>
        <w:t>z</w:t>
      </w:r>
      <w:r w:rsidR="00276D84" w:rsidRPr="00276D84">
        <w:rPr>
          <w:rFonts w:hint="eastAsia"/>
          <w:lang w:eastAsia="zh-CN"/>
        </w:rPr>
        <w:t>频段内的频率协调问题</w:t>
      </w:r>
    </w:p>
    <w:p w14:paraId="5EAF4F1D" w14:textId="59C20C05" w:rsidR="00032D5F" w:rsidRPr="00B65C59" w:rsidRDefault="00032D5F" w:rsidP="00D44BA0">
      <w:pPr>
        <w:ind w:firstLineChars="200" w:firstLine="480"/>
        <w:rPr>
          <w:lang w:eastAsia="zh-CN"/>
        </w:rPr>
      </w:pPr>
      <w:r>
        <w:rPr>
          <w:rFonts w:hint="eastAsia"/>
          <w:lang w:eastAsia="zh-CN"/>
        </w:rPr>
        <w:t>无线电通信局</w:t>
      </w:r>
      <w:r w:rsidRPr="00032D5F">
        <w:rPr>
          <w:rFonts w:hint="eastAsia"/>
          <w:lang w:eastAsia="zh-CN"/>
        </w:rPr>
        <w:t>组织并提供了</w:t>
      </w:r>
      <w:r w:rsidRPr="00032D5F">
        <w:rPr>
          <w:rFonts w:hint="eastAsia"/>
          <w:lang w:eastAsia="zh-CN"/>
        </w:rPr>
        <w:t>2017</w:t>
      </w:r>
      <w:r w:rsidRPr="00032D5F">
        <w:rPr>
          <w:rFonts w:hint="eastAsia"/>
          <w:lang w:eastAsia="zh-CN"/>
        </w:rPr>
        <w:t>年</w:t>
      </w:r>
      <w:r w:rsidRPr="00032D5F">
        <w:rPr>
          <w:rFonts w:hint="eastAsia"/>
          <w:lang w:eastAsia="zh-CN"/>
        </w:rPr>
        <w:t>3</w:t>
      </w:r>
      <w:r w:rsidRPr="00032D5F">
        <w:rPr>
          <w:rFonts w:hint="eastAsia"/>
          <w:lang w:eastAsia="zh-CN"/>
        </w:rPr>
        <w:t>月</w:t>
      </w:r>
      <w:r>
        <w:rPr>
          <w:rFonts w:hint="eastAsia"/>
          <w:lang w:eastAsia="zh-CN"/>
        </w:rPr>
        <w:t>召开的</w:t>
      </w:r>
      <w:r w:rsidRPr="00032D5F">
        <w:rPr>
          <w:rFonts w:hint="eastAsia"/>
          <w:lang w:eastAsia="zh-CN"/>
        </w:rPr>
        <w:t>第二次黑海、里海和中亚超高频频段频率协调会议的技术援助。亚美尼亚、阿塞拜疆、哈萨克斯坦、吉尔吉斯斯坦、俄罗斯联邦、土耳其和乌兹别克斯坦政府</w:t>
      </w:r>
      <w:r>
        <w:rPr>
          <w:rFonts w:hint="eastAsia"/>
          <w:lang w:eastAsia="zh-CN"/>
        </w:rPr>
        <w:t>主管部门</w:t>
      </w:r>
      <w:r w:rsidRPr="00032D5F">
        <w:rPr>
          <w:rFonts w:hint="eastAsia"/>
          <w:lang w:eastAsia="zh-CN"/>
        </w:rPr>
        <w:t>参加了会议。</w:t>
      </w:r>
      <w:r>
        <w:rPr>
          <w:rFonts w:hint="eastAsia"/>
          <w:lang w:eastAsia="zh-CN"/>
        </w:rPr>
        <w:t>会议</w:t>
      </w:r>
      <w:r w:rsidRPr="00032D5F">
        <w:rPr>
          <w:rFonts w:hint="eastAsia"/>
          <w:lang w:eastAsia="zh-CN"/>
        </w:rPr>
        <w:t>讨论了超高频频段的应用现状和发展前景。工作组的职权范围获得通过。</w:t>
      </w:r>
      <w:r w:rsidR="00236475" w:rsidRPr="00236475">
        <w:rPr>
          <w:rFonts w:hint="eastAsia"/>
          <w:lang w:eastAsia="zh-CN"/>
        </w:rPr>
        <w:t>为在</w:t>
      </w:r>
      <w:r w:rsidR="00236475" w:rsidRPr="00236475">
        <w:rPr>
          <w:rFonts w:hint="eastAsia"/>
          <w:lang w:eastAsia="zh-CN"/>
        </w:rPr>
        <w:t>470-694</w:t>
      </w:r>
      <w:r w:rsidR="00547D8D">
        <w:rPr>
          <w:rFonts w:hint="eastAsia"/>
          <w:lang w:eastAsia="zh-CN"/>
        </w:rPr>
        <w:t xml:space="preserve"> </w:t>
      </w:r>
      <w:r w:rsidR="00236475">
        <w:rPr>
          <w:rFonts w:hint="eastAsia"/>
          <w:lang w:eastAsia="zh-CN"/>
        </w:rPr>
        <w:t>M</w:t>
      </w:r>
      <w:r w:rsidR="00236475">
        <w:rPr>
          <w:lang w:eastAsia="zh-CN"/>
        </w:rPr>
        <w:t>H</w:t>
      </w:r>
      <w:r w:rsidR="00236475">
        <w:rPr>
          <w:rFonts w:hint="eastAsia"/>
          <w:lang w:eastAsia="zh-CN"/>
        </w:rPr>
        <w:t>z</w:t>
      </w:r>
      <w:r w:rsidR="00236475" w:rsidRPr="00236475">
        <w:rPr>
          <w:rFonts w:hint="eastAsia"/>
          <w:lang w:eastAsia="zh-CN"/>
        </w:rPr>
        <w:t>频段内寻求更多的</w:t>
      </w:r>
      <w:r w:rsidR="00236475">
        <w:rPr>
          <w:rFonts w:hint="eastAsia"/>
          <w:lang w:eastAsia="zh-CN"/>
        </w:rPr>
        <w:t>D</w:t>
      </w:r>
      <w:r w:rsidR="00236475">
        <w:rPr>
          <w:lang w:eastAsia="zh-CN"/>
        </w:rPr>
        <w:t>TT</w:t>
      </w:r>
      <w:r w:rsidR="00236475" w:rsidRPr="00236475">
        <w:rPr>
          <w:rFonts w:hint="eastAsia"/>
          <w:lang w:eastAsia="zh-CN"/>
        </w:rPr>
        <w:t>频道，</w:t>
      </w:r>
      <w:r w:rsidR="00236475">
        <w:rPr>
          <w:rFonts w:hint="eastAsia"/>
          <w:lang w:eastAsia="zh-CN"/>
        </w:rPr>
        <w:t>会议</w:t>
      </w:r>
      <w:r w:rsidR="00236475" w:rsidRPr="00236475">
        <w:rPr>
          <w:rFonts w:hint="eastAsia"/>
          <w:lang w:eastAsia="zh-CN"/>
        </w:rPr>
        <w:t>制订了初步建议草案和准则。但是，此后没有举行后续会议。</w:t>
      </w:r>
    </w:p>
    <w:p w14:paraId="21BF7BF4" w14:textId="22857E7F" w:rsidR="00D44BA0" w:rsidRPr="00B65C59" w:rsidRDefault="00D44BA0" w:rsidP="00D44BA0">
      <w:pPr>
        <w:pStyle w:val="Heading2"/>
        <w:rPr>
          <w:lang w:eastAsia="zh-CN"/>
        </w:rPr>
      </w:pPr>
      <w:bookmarkStart w:id="36" w:name="_Toc427229015"/>
      <w:bookmarkStart w:id="37" w:name="_Toc427235893"/>
      <w:r w:rsidRPr="00B65C59">
        <w:rPr>
          <w:lang w:eastAsia="zh-CN"/>
        </w:rPr>
        <w:t>7.</w:t>
      </w:r>
      <w:r w:rsidR="005703F4">
        <w:rPr>
          <w:lang w:eastAsia="zh-CN"/>
        </w:rPr>
        <w:t>3</w:t>
      </w:r>
      <w:r w:rsidRPr="00B65C59">
        <w:rPr>
          <w:lang w:eastAsia="zh-CN"/>
        </w:rPr>
        <w:tab/>
      </w:r>
      <w:r w:rsidRPr="00B65C59">
        <w:rPr>
          <w:rFonts w:hint="eastAsia"/>
          <w:lang w:eastAsia="zh-CN"/>
        </w:rPr>
        <w:t>有</w:t>
      </w:r>
      <w:r w:rsidRPr="00B65C59">
        <w:rPr>
          <w:lang w:eastAsia="zh-CN"/>
        </w:rPr>
        <w:t>害干扰案例的处理</w:t>
      </w:r>
      <w:bookmarkEnd w:id="36"/>
      <w:bookmarkEnd w:id="37"/>
    </w:p>
    <w:p w14:paraId="4A02F36A" w14:textId="5987B012" w:rsidR="00D44BA0" w:rsidRPr="00B65C59" w:rsidRDefault="00D44BA0" w:rsidP="00D44BA0">
      <w:pPr>
        <w:pStyle w:val="Heading3"/>
        <w:rPr>
          <w:lang w:eastAsia="zh-CN"/>
        </w:rPr>
      </w:pPr>
      <w:bookmarkStart w:id="38" w:name="_Toc427229016"/>
      <w:bookmarkStart w:id="39" w:name="_Toc427235894"/>
      <w:r w:rsidRPr="00B65C59">
        <w:rPr>
          <w:lang w:eastAsia="zh-CN"/>
        </w:rPr>
        <w:t>7.</w:t>
      </w:r>
      <w:r w:rsidR="005703F4">
        <w:rPr>
          <w:lang w:eastAsia="zh-CN"/>
        </w:rPr>
        <w:t>3</w:t>
      </w:r>
      <w:r w:rsidRPr="00B65C59">
        <w:rPr>
          <w:lang w:eastAsia="zh-CN"/>
        </w:rPr>
        <w:t>.1</w:t>
      </w:r>
      <w:r w:rsidRPr="00B65C59">
        <w:rPr>
          <w:lang w:eastAsia="zh-CN"/>
        </w:rPr>
        <w:tab/>
      </w:r>
      <w:r w:rsidRPr="00B65C59">
        <w:rPr>
          <w:rFonts w:hint="eastAsia"/>
          <w:lang w:eastAsia="zh-CN"/>
        </w:rPr>
        <w:t>总体</w:t>
      </w:r>
      <w:r w:rsidRPr="00B65C59">
        <w:rPr>
          <w:lang w:eastAsia="zh-CN"/>
        </w:rPr>
        <w:t>情况</w:t>
      </w:r>
      <w:bookmarkEnd w:id="38"/>
      <w:bookmarkEnd w:id="39"/>
    </w:p>
    <w:p w14:paraId="6E41170D" w14:textId="3E8ECCD3" w:rsidR="00D44BA0" w:rsidRPr="00B65C59" w:rsidRDefault="00D44BA0" w:rsidP="00D44BA0">
      <w:pPr>
        <w:ind w:firstLineChars="200" w:firstLine="480"/>
        <w:rPr>
          <w:lang w:eastAsia="zh-CN"/>
        </w:rPr>
      </w:pPr>
      <w:r w:rsidRPr="00B65C59">
        <w:rPr>
          <w:rFonts w:hint="eastAsia"/>
          <w:lang w:eastAsia="zh-CN"/>
        </w:rPr>
        <w:t>无线电</w:t>
      </w:r>
      <w:r w:rsidRPr="00B65C59">
        <w:rPr>
          <w:lang w:eastAsia="zh-CN"/>
        </w:rPr>
        <w:t>通信</w:t>
      </w:r>
      <w:proofErr w:type="gramStart"/>
      <w:r w:rsidRPr="00B65C59">
        <w:rPr>
          <w:lang w:eastAsia="zh-CN"/>
        </w:rPr>
        <w:t>局应用</w:t>
      </w:r>
      <w:proofErr w:type="gramEnd"/>
      <w:r w:rsidRPr="00B65C59">
        <w:rPr>
          <w:lang w:eastAsia="zh-CN"/>
        </w:rPr>
        <w:t>《无线电</w:t>
      </w:r>
      <w:r w:rsidRPr="00B65C59">
        <w:rPr>
          <w:rFonts w:hint="eastAsia"/>
          <w:lang w:eastAsia="zh-CN"/>
        </w:rPr>
        <w:t>规则</w:t>
      </w:r>
      <w:r w:rsidRPr="00B65C59">
        <w:rPr>
          <w:lang w:eastAsia="zh-CN"/>
        </w:rPr>
        <w:t>》第</w:t>
      </w:r>
      <w:r w:rsidRPr="00B65C59">
        <w:rPr>
          <w:rFonts w:hint="eastAsia"/>
          <w:lang w:eastAsia="zh-CN"/>
        </w:rPr>
        <w:t>15</w:t>
      </w:r>
      <w:r w:rsidRPr="00B65C59">
        <w:rPr>
          <w:rFonts w:hint="eastAsia"/>
          <w:lang w:eastAsia="zh-CN"/>
        </w:rPr>
        <w:t>条</w:t>
      </w:r>
      <w:r w:rsidRPr="00B65C59">
        <w:rPr>
          <w:lang w:eastAsia="zh-CN"/>
        </w:rPr>
        <w:t>规定的程序，将所有报告的有害干扰案例作为紧急事务加以处理，特别当其涉及到安全业务时。通常</w:t>
      </w:r>
      <w:r w:rsidRPr="00B65C59">
        <w:rPr>
          <w:rFonts w:hint="eastAsia"/>
          <w:lang w:eastAsia="zh-CN"/>
        </w:rPr>
        <w:t>，</w:t>
      </w:r>
      <w:r w:rsidRPr="00B65C59">
        <w:rPr>
          <w:lang w:eastAsia="zh-CN"/>
        </w:rPr>
        <w:t>无线电</w:t>
      </w:r>
      <w:r w:rsidRPr="00B65C59">
        <w:rPr>
          <w:rFonts w:hint="eastAsia"/>
          <w:lang w:eastAsia="zh-CN"/>
        </w:rPr>
        <w:t>通信</w:t>
      </w:r>
      <w:r w:rsidRPr="00B65C59">
        <w:rPr>
          <w:lang w:eastAsia="zh-CN"/>
        </w:rPr>
        <w:t>局均在收到有</w:t>
      </w:r>
      <w:r w:rsidRPr="00B65C59">
        <w:rPr>
          <w:rFonts w:hint="eastAsia"/>
          <w:lang w:eastAsia="zh-CN"/>
        </w:rPr>
        <w:t>害</w:t>
      </w:r>
      <w:r w:rsidRPr="00B65C59">
        <w:rPr>
          <w:lang w:eastAsia="zh-CN"/>
        </w:rPr>
        <w:t>干扰报告的</w:t>
      </w:r>
      <w:r w:rsidRPr="00B65C59">
        <w:rPr>
          <w:rFonts w:hint="eastAsia"/>
          <w:lang w:eastAsia="zh-CN"/>
        </w:rPr>
        <w:t>48</w:t>
      </w:r>
      <w:r w:rsidRPr="00B65C59">
        <w:rPr>
          <w:rFonts w:hint="eastAsia"/>
          <w:lang w:eastAsia="zh-CN"/>
        </w:rPr>
        <w:t>小时</w:t>
      </w:r>
      <w:r w:rsidRPr="00B65C59">
        <w:rPr>
          <w:lang w:eastAsia="zh-CN"/>
        </w:rPr>
        <w:t>内对其做出处理。</w:t>
      </w:r>
      <w:r w:rsidR="00C4340B" w:rsidRPr="00C4340B">
        <w:rPr>
          <w:rFonts w:hint="eastAsia"/>
          <w:lang w:eastAsia="zh-CN"/>
        </w:rPr>
        <w:t>根据服务受到干扰的</w:t>
      </w:r>
      <w:r w:rsidR="00C4340B">
        <w:rPr>
          <w:rFonts w:hint="eastAsia"/>
          <w:lang w:eastAsia="zh-CN"/>
        </w:rPr>
        <w:t>主管部门</w:t>
      </w:r>
      <w:r w:rsidR="00C4340B" w:rsidRPr="00C4340B">
        <w:rPr>
          <w:rFonts w:hint="eastAsia"/>
          <w:lang w:eastAsia="zh-CN"/>
        </w:rPr>
        <w:t>的要求，向</w:t>
      </w:r>
      <w:r w:rsidR="00C4340B">
        <w:rPr>
          <w:rFonts w:hint="eastAsia"/>
          <w:lang w:eastAsia="zh-CN"/>
        </w:rPr>
        <w:t>R</w:t>
      </w:r>
      <w:r w:rsidR="00C4340B">
        <w:rPr>
          <w:lang w:eastAsia="zh-CN"/>
        </w:rPr>
        <w:t>RB</w:t>
      </w:r>
      <w:r w:rsidR="00C4340B" w:rsidRPr="00C4340B">
        <w:rPr>
          <w:rFonts w:hint="eastAsia"/>
          <w:lang w:eastAsia="zh-CN"/>
        </w:rPr>
        <w:t>报告了一些</w:t>
      </w:r>
      <w:r w:rsidR="00C4340B">
        <w:rPr>
          <w:rFonts w:hint="eastAsia"/>
          <w:lang w:eastAsia="zh-CN"/>
        </w:rPr>
        <w:t>案</w:t>
      </w:r>
      <w:r w:rsidR="00C4340B" w:rsidRPr="00C4340B">
        <w:rPr>
          <w:rFonts w:hint="eastAsia"/>
          <w:lang w:eastAsia="zh-CN"/>
        </w:rPr>
        <w:t>例。</w:t>
      </w:r>
      <w:r w:rsidRPr="00B65C59">
        <w:rPr>
          <w:rFonts w:hint="eastAsia"/>
          <w:lang w:eastAsia="zh-CN"/>
        </w:rPr>
        <w:t>在</w:t>
      </w:r>
      <w:r w:rsidRPr="00B65C59">
        <w:rPr>
          <w:lang w:eastAsia="zh-CN"/>
        </w:rPr>
        <w:t>有些案例方面，无线电通信局收到受影响主管部门的声明，声称案例终结。以</w:t>
      </w:r>
      <w:r w:rsidRPr="00B65C59">
        <w:rPr>
          <w:rFonts w:hint="eastAsia"/>
          <w:lang w:eastAsia="zh-CN"/>
        </w:rPr>
        <w:t>下</w:t>
      </w:r>
      <w:r w:rsidRPr="00B65C59">
        <w:rPr>
          <w:lang w:eastAsia="zh-CN"/>
        </w:rPr>
        <w:t>表</w:t>
      </w:r>
      <w:r w:rsidRPr="00B65C59">
        <w:rPr>
          <w:rFonts w:hint="eastAsia"/>
          <w:lang w:eastAsia="zh-CN"/>
        </w:rPr>
        <w:t>7.</w:t>
      </w:r>
      <w:r w:rsidR="00547D8D">
        <w:rPr>
          <w:rFonts w:hint="eastAsia"/>
          <w:lang w:eastAsia="zh-CN"/>
        </w:rPr>
        <w:t>3</w:t>
      </w:r>
      <w:r w:rsidRPr="00B65C59">
        <w:rPr>
          <w:rFonts w:hint="eastAsia"/>
          <w:lang w:eastAsia="zh-CN"/>
        </w:rPr>
        <w:t>.1-</w:t>
      </w:r>
      <w:r w:rsidRPr="00B65C59">
        <w:rPr>
          <w:lang w:eastAsia="zh-CN"/>
        </w:rPr>
        <w:t>1</w:t>
      </w:r>
      <w:r w:rsidRPr="00B65C59">
        <w:rPr>
          <w:rFonts w:hint="eastAsia"/>
          <w:lang w:eastAsia="zh-CN"/>
        </w:rPr>
        <w:t>总结</w:t>
      </w:r>
      <w:r w:rsidRPr="00B65C59">
        <w:rPr>
          <w:lang w:eastAsia="zh-CN"/>
        </w:rPr>
        <w:t>地面系统的统计信息，表</w:t>
      </w:r>
      <w:r w:rsidRPr="00B65C59">
        <w:rPr>
          <w:rFonts w:hint="eastAsia"/>
          <w:lang w:eastAsia="zh-CN"/>
        </w:rPr>
        <w:t>7.</w:t>
      </w:r>
      <w:r w:rsidR="00547D8D">
        <w:rPr>
          <w:rFonts w:hint="eastAsia"/>
          <w:lang w:eastAsia="zh-CN"/>
        </w:rPr>
        <w:t>3</w:t>
      </w:r>
      <w:r w:rsidRPr="00B65C59">
        <w:rPr>
          <w:rFonts w:hint="eastAsia"/>
          <w:lang w:eastAsia="zh-CN"/>
        </w:rPr>
        <w:t>.1-2</w:t>
      </w:r>
      <w:r w:rsidRPr="00B65C59">
        <w:rPr>
          <w:rFonts w:hint="eastAsia"/>
          <w:lang w:eastAsia="zh-CN"/>
        </w:rPr>
        <w:t>总结</w:t>
      </w:r>
      <w:r w:rsidRPr="00B65C59">
        <w:rPr>
          <w:lang w:eastAsia="zh-CN"/>
        </w:rPr>
        <w:t>影响空间业务的案例。</w:t>
      </w:r>
    </w:p>
    <w:p w14:paraId="521E3CFE" w14:textId="2BB96ED6" w:rsidR="00D44BA0" w:rsidRPr="00B65C59" w:rsidRDefault="00D44BA0" w:rsidP="00D44BA0">
      <w:pPr>
        <w:pStyle w:val="TableNo"/>
        <w:rPr>
          <w:lang w:eastAsia="zh-CN"/>
        </w:rPr>
      </w:pPr>
      <w:r w:rsidRPr="00B65C59">
        <w:rPr>
          <w:rFonts w:hint="eastAsia"/>
          <w:caps w:val="0"/>
          <w:lang w:eastAsia="zh-CN"/>
        </w:rPr>
        <w:t>表</w:t>
      </w:r>
      <w:r w:rsidRPr="00B65C59">
        <w:rPr>
          <w:lang w:eastAsia="zh-CN"/>
        </w:rPr>
        <w:t>7.</w:t>
      </w:r>
      <w:r w:rsidR="005703F4">
        <w:rPr>
          <w:lang w:eastAsia="zh-CN"/>
        </w:rPr>
        <w:t>3</w:t>
      </w:r>
      <w:r w:rsidRPr="00B65C59">
        <w:rPr>
          <w:lang w:eastAsia="zh-CN"/>
        </w:rPr>
        <w:t>.1-1</w:t>
      </w:r>
    </w:p>
    <w:p w14:paraId="6D16AC12" w14:textId="77777777" w:rsidR="00D44BA0" w:rsidRPr="00B65C59" w:rsidRDefault="00D44BA0" w:rsidP="00D44BA0">
      <w:pPr>
        <w:pStyle w:val="Tabletitle"/>
        <w:rPr>
          <w:rFonts w:ascii="Times New Roman" w:hAnsi="Times New Roman"/>
          <w:lang w:eastAsia="zh-CN"/>
        </w:rPr>
      </w:pPr>
      <w:r w:rsidRPr="00B65C59">
        <w:rPr>
          <w:rFonts w:ascii="Times New Roman" w:hAnsi="Times New Roman" w:hint="eastAsia"/>
          <w:lang w:eastAsia="zh-CN"/>
        </w:rPr>
        <w:t>影响</w:t>
      </w:r>
      <w:r w:rsidRPr="00B65C59">
        <w:rPr>
          <w:rFonts w:ascii="Times New Roman" w:hAnsi="Times New Roman"/>
          <w:lang w:eastAsia="zh-CN"/>
        </w:rPr>
        <w:t>地面业务的有害干扰案例处理</w:t>
      </w:r>
      <w:r w:rsidRPr="00B65C59">
        <w:rPr>
          <w:rFonts w:ascii="Times New Roman" w:hAnsi="Times New Roman" w:hint="eastAsia"/>
          <w:lang w:eastAsia="zh-CN"/>
        </w:rPr>
        <w:t>的</w:t>
      </w:r>
      <w:r w:rsidRPr="00B65C59">
        <w:rPr>
          <w:rFonts w:ascii="Times New Roman" w:hAnsi="Times New Roman"/>
          <w:lang w:eastAsia="zh-CN"/>
        </w:rPr>
        <w:t>统计信息</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816"/>
        <w:gridCol w:w="1134"/>
        <w:gridCol w:w="1134"/>
        <w:gridCol w:w="1134"/>
        <w:gridCol w:w="1854"/>
      </w:tblGrid>
      <w:tr w:rsidR="00D44BA0" w:rsidRPr="00B65C59" w14:paraId="6FC68008" w14:textId="77777777" w:rsidTr="00D508EB">
        <w:trPr>
          <w:cantSplit/>
          <w:jc w:val="center"/>
        </w:trPr>
        <w:tc>
          <w:tcPr>
            <w:tcW w:w="0" w:type="auto"/>
            <w:tcBorders>
              <w:top w:val="nil"/>
              <w:left w:val="nil"/>
              <w:bottom w:val="single" w:sz="4" w:space="0" w:color="auto"/>
              <w:right w:val="single" w:sz="4" w:space="0" w:color="auto"/>
            </w:tcBorders>
          </w:tcPr>
          <w:p w14:paraId="19D4198A" w14:textId="77777777" w:rsidR="00D44BA0" w:rsidRPr="00B65C59" w:rsidRDefault="00D44BA0" w:rsidP="00E12209">
            <w:pPr>
              <w:rPr>
                <w:lang w:eastAsia="zh-CN"/>
              </w:rPr>
            </w:pPr>
          </w:p>
        </w:tc>
        <w:tc>
          <w:tcPr>
            <w:tcW w:w="1134" w:type="dxa"/>
            <w:tcBorders>
              <w:top w:val="single" w:sz="4" w:space="0" w:color="auto"/>
              <w:bottom w:val="single" w:sz="4" w:space="0" w:color="auto"/>
            </w:tcBorders>
          </w:tcPr>
          <w:p w14:paraId="78E4854B" w14:textId="7226C2AB" w:rsidR="00D44BA0" w:rsidRPr="00B65C59" w:rsidRDefault="00D44BA0" w:rsidP="00E12209">
            <w:pPr>
              <w:pStyle w:val="Tablehead"/>
              <w:keepNext w:val="0"/>
              <w:rPr>
                <w:rFonts w:ascii="Times New Roman" w:hAnsi="Times New Roman"/>
              </w:rPr>
            </w:pPr>
            <w:r w:rsidRPr="00B65C59">
              <w:rPr>
                <w:rFonts w:ascii="Times New Roman" w:hAnsi="Times New Roman"/>
              </w:rPr>
              <w:t>201</w:t>
            </w:r>
            <w:r w:rsidR="005703F4">
              <w:rPr>
                <w:rFonts w:ascii="Times New Roman" w:hAnsi="Times New Roman"/>
              </w:rPr>
              <w:t>6</w:t>
            </w:r>
          </w:p>
        </w:tc>
        <w:tc>
          <w:tcPr>
            <w:tcW w:w="1134" w:type="dxa"/>
            <w:tcBorders>
              <w:top w:val="single" w:sz="4" w:space="0" w:color="auto"/>
              <w:bottom w:val="single" w:sz="4" w:space="0" w:color="auto"/>
              <w:right w:val="single" w:sz="4" w:space="0" w:color="auto"/>
            </w:tcBorders>
          </w:tcPr>
          <w:p w14:paraId="71DA76FE" w14:textId="2EDA5BDD" w:rsidR="00D44BA0" w:rsidRPr="00B65C59" w:rsidRDefault="00D44BA0" w:rsidP="00E12209">
            <w:pPr>
              <w:pStyle w:val="Tablehead"/>
              <w:keepNext w:val="0"/>
              <w:rPr>
                <w:rFonts w:ascii="Times New Roman" w:hAnsi="Times New Roman"/>
              </w:rPr>
            </w:pPr>
            <w:r w:rsidRPr="00B65C59">
              <w:rPr>
                <w:rFonts w:ascii="Times New Roman" w:hAnsi="Times New Roman"/>
              </w:rPr>
              <w:t>201</w:t>
            </w:r>
            <w:r w:rsidR="005703F4">
              <w:rPr>
                <w:rFonts w:ascii="Times New Roman" w:hAnsi="Times New Roman"/>
              </w:rPr>
              <w:t>7</w:t>
            </w:r>
          </w:p>
        </w:tc>
        <w:tc>
          <w:tcPr>
            <w:tcW w:w="1134" w:type="dxa"/>
            <w:tcBorders>
              <w:top w:val="single" w:sz="4" w:space="0" w:color="auto"/>
              <w:bottom w:val="single" w:sz="4" w:space="0" w:color="auto"/>
              <w:right w:val="single" w:sz="4" w:space="0" w:color="auto"/>
            </w:tcBorders>
          </w:tcPr>
          <w:p w14:paraId="6513EC13" w14:textId="30A84EA3" w:rsidR="00D44BA0" w:rsidRPr="00B65C59" w:rsidRDefault="00D44BA0" w:rsidP="00E12209">
            <w:pPr>
              <w:pStyle w:val="Tablehead"/>
              <w:keepNext w:val="0"/>
              <w:rPr>
                <w:rFonts w:ascii="Times New Roman" w:hAnsi="Times New Roman"/>
              </w:rPr>
            </w:pPr>
            <w:r w:rsidRPr="00B65C59">
              <w:rPr>
                <w:rFonts w:ascii="Times New Roman" w:hAnsi="Times New Roman"/>
              </w:rPr>
              <w:t>201</w:t>
            </w:r>
            <w:r w:rsidR="005703F4">
              <w:rPr>
                <w:rFonts w:ascii="Times New Roman" w:hAnsi="Times New Roman"/>
              </w:rPr>
              <w:t>8</w:t>
            </w:r>
          </w:p>
        </w:tc>
        <w:tc>
          <w:tcPr>
            <w:tcW w:w="1854" w:type="dxa"/>
            <w:tcBorders>
              <w:top w:val="single" w:sz="4" w:space="0" w:color="auto"/>
              <w:bottom w:val="single" w:sz="4" w:space="0" w:color="auto"/>
              <w:right w:val="single" w:sz="4" w:space="0" w:color="auto"/>
            </w:tcBorders>
          </w:tcPr>
          <w:p w14:paraId="48549435" w14:textId="2D8B17B9" w:rsidR="00D44BA0" w:rsidRPr="00B65C59" w:rsidDel="00BD3B26" w:rsidRDefault="00D44BA0" w:rsidP="00E12209">
            <w:pPr>
              <w:pStyle w:val="Tablehead"/>
              <w:keepNext w:val="0"/>
              <w:rPr>
                <w:rFonts w:ascii="Times New Roman" w:hAnsi="Times New Roman"/>
              </w:rPr>
            </w:pPr>
            <w:r w:rsidRPr="00B65C59">
              <w:rPr>
                <w:rFonts w:ascii="Times New Roman" w:hAnsi="Times New Roman"/>
              </w:rPr>
              <w:t>201</w:t>
            </w:r>
            <w:r w:rsidR="005703F4">
              <w:rPr>
                <w:rFonts w:ascii="Times New Roman" w:hAnsi="Times New Roman"/>
              </w:rPr>
              <w:t>9</w:t>
            </w:r>
            <w:r w:rsidR="00D508EB">
              <w:rPr>
                <w:rFonts w:ascii="Times New Roman" w:hAnsi="Times New Roman"/>
              </w:rPr>
              <w:br/>
            </w:r>
            <w:r w:rsidR="00D508EB">
              <w:rPr>
                <w:rFonts w:ascii="Times New Roman" w:hAnsi="Times New Roman"/>
                <w:lang w:eastAsia="zh-CN"/>
              </w:rPr>
              <w:t>（</w:t>
            </w:r>
            <w:r w:rsidR="00D508EB">
              <w:rPr>
                <w:rFonts w:ascii="Times New Roman" w:hAnsi="Times New Roman" w:hint="eastAsia"/>
                <w:lang w:eastAsia="zh-CN"/>
              </w:rPr>
              <w:t>截至</w:t>
            </w:r>
            <w:r w:rsidR="00D508EB">
              <w:rPr>
                <w:rFonts w:ascii="Times New Roman" w:hAnsi="Times New Roman" w:hint="eastAsia"/>
                <w:lang w:eastAsia="zh-CN"/>
              </w:rPr>
              <w:t>6</w:t>
            </w:r>
            <w:r w:rsidR="00D508EB">
              <w:rPr>
                <w:rFonts w:ascii="Times New Roman" w:hAnsi="Times New Roman" w:hint="eastAsia"/>
                <w:lang w:eastAsia="zh-CN"/>
              </w:rPr>
              <w:t>月</w:t>
            </w:r>
            <w:r w:rsidR="00D508EB">
              <w:rPr>
                <w:rFonts w:ascii="Times New Roman" w:hAnsi="Times New Roman" w:hint="eastAsia"/>
                <w:lang w:eastAsia="zh-CN"/>
              </w:rPr>
              <w:t>30</w:t>
            </w:r>
            <w:r w:rsidR="00D508EB">
              <w:rPr>
                <w:rFonts w:ascii="Times New Roman" w:hAnsi="Times New Roman" w:hint="eastAsia"/>
                <w:lang w:eastAsia="zh-CN"/>
              </w:rPr>
              <w:t>日</w:t>
            </w:r>
            <w:r w:rsidR="00D508EB">
              <w:rPr>
                <w:rFonts w:ascii="Times New Roman" w:hAnsi="Times New Roman"/>
                <w:lang w:eastAsia="zh-CN"/>
              </w:rPr>
              <w:t>）</w:t>
            </w:r>
          </w:p>
        </w:tc>
      </w:tr>
      <w:tr w:rsidR="005703F4" w:rsidRPr="00B65C59" w14:paraId="454879EA" w14:textId="77777777" w:rsidTr="00D508EB">
        <w:trPr>
          <w:cantSplit/>
          <w:jc w:val="center"/>
        </w:trPr>
        <w:tc>
          <w:tcPr>
            <w:tcW w:w="0" w:type="auto"/>
            <w:tcBorders>
              <w:top w:val="single" w:sz="4" w:space="0" w:color="auto"/>
              <w:left w:val="single" w:sz="4" w:space="0" w:color="auto"/>
            </w:tcBorders>
          </w:tcPr>
          <w:p w14:paraId="2D2A9763" w14:textId="77777777" w:rsidR="005703F4" w:rsidRPr="00B65C59" w:rsidRDefault="005703F4" w:rsidP="005703F4">
            <w:pPr>
              <w:pStyle w:val="Tabletext"/>
              <w:rPr>
                <w:lang w:eastAsia="zh-CN"/>
              </w:rPr>
            </w:pPr>
            <w:r w:rsidRPr="00B65C59">
              <w:rPr>
                <w:rFonts w:hint="eastAsia"/>
                <w:lang w:eastAsia="zh-CN"/>
              </w:rPr>
              <w:t>所</w:t>
            </w:r>
            <w:r w:rsidRPr="00B65C59">
              <w:rPr>
                <w:lang w:eastAsia="zh-CN"/>
              </w:rPr>
              <w:t>提交的供无线电通信局参考的案例</w:t>
            </w:r>
          </w:p>
        </w:tc>
        <w:tc>
          <w:tcPr>
            <w:tcW w:w="1134" w:type="dxa"/>
            <w:tcBorders>
              <w:top w:val="single" w:sz="4" w:space="0" w:color="auto"/>
            </w:tcBorders>
            <w:vAlign w:val="center"/>
          </w:tcPr>
          <w:p w14:paraId="55FE7AC5" w14:textId="5B5DD587" w:rsidR="005703F4" w:rsidRPr="00B65C59" w:rsidRDefault="005703F4" w:rsidP="005703F4">
            <w:pPr>
              <w:pStyle w:val="Tabletext"/>
              <w:jc w:val="center"/>
            </w:pPr>
            <w:r w:rsidRPr="00A93C39">
              <w:rPr>
                <w:rFonts w:asciiTheme="majorBidi" w:eastAsiaTheme="minorHAnsi" w:hAnsiTheme="majorBidi" w:cstheme="majorBidi"/>
              </w:rPr>
              <w:t>38</w:t>
            </w:r>
          </w:p>
        </w:tc>
        <w:tc>
          <w:tcPr>
            <w:tcW w:w="1134" w:type="dxa"/>
            <w:tcBorders>
              <w:top w:val="single" w:sz="4" w:space="0" w:color="auto"/>
              <w:right w:val="single" w:sz="4" w:space="0" w:color="auto"/>
            </w:tcBorders>
            <w:vAlign w:val="center"/>
          </w:tcPr>
          <w:p w14:paraId="1EB8AE30" w14:textId="39D58B9D" w:rsidR="005703F4" w:rsidRPr="00B65C59" w:rsidRDefault="005703F4" w:rsidP="005703F4">
            <w:pPr>
              <w:pStyle w:val="Tabletext"/>
              <w:jc w:val="center"/>
            </w:pPr>
            <w:r w:rsidRPr="00A93C39">
              <w:rPr>
                <w:rFonts w:asciiTheme="majorBidi" w:eastAsiaTheme="minorHAnsi" w:hAnsiTheme="majorBidi" w:cstheme="majorBidi"/>
              </w:rPr>
              <w:t>40</w:t>
            </w:r>
          </w:p>
        </w:tc>
        <w:tc>
          <w:tcPr>
            <w:tcW w:w="1134" w:type="dxa"/>
            <w:tcBorders>
              <w:top w:val="single" w:sz="4" w:space="0" w:color="auto"/>
              <w:right w:val="single" w:sz="4" w:space="0" w:color="auto"/>
            </w:tcBorders>
            <w:vAlign w:val="center"/>
          </w:tcPr>
          <w:p w14:paraId="2DFF1A04" w14:textId="5059CB45" w:rsidR="005703F4" w:rsidRPr="00B65C59" w:rsidRDefault="005703F4" w:rsidP="005703F4">
            <w:pPr>
              <w:pStyle w:val="Tabletext"/>
              <w:jc w:val="center"/>
            </w:pPr>
            <w:r w:rsidRPr="00A93C39">
              <w:rPr>
                <w:rFonts w:asciiTheme="majorBidi" w:eastAsiaTheme="minorHAnsi" w:hAnsiTheme="majorBidi" w:cstheme="majorBidi"/>
              </w:rPr>
              <w:t>21</w:t>
            </w:r>
          </w:p>
        </w:tc>
        <w:tc>
          <w:tcPr>
            <w:tcW w:w="1854" w:type="dxa"/>
            <w:tcBorders>
              <w:top w:val="single" w:sz="4" w:space="0" w:color="auto"/>
              <w:right w:val="single" w:sz="4" w:space="0" w:color="auto"/>
            </w:tcBorders>
            <w:vAlign w:val="center"/>
          </w:tcPr>
          <w:p w14:paraId="2E95D63C" w14:textId="1FD7E99D" w:rsidR="005703F4" w:rsidRPr="00B65C59" w:rsidRDefault="005703F4" w:rsidP="005703F4">
            <w:pPr>
              <w:pStyle w:val="Tabletext"/>
              <w:jc w:val="center"/>
            </w:pPr>
            <w:r w:rsidRPr="00A93C39">
              <w:rPr>
                <w:rFonts w:asciiTheme="majorBidi" w:eastAsiaTheme="minorHAnsi" w:hAnsiTheme="majorBidi" w:cstheme="majorBidi"/>
              </w:rPr>
              <w:t>12</w:t>
            </w:r>
          </w:p>
        </w:tc>
      </w:tr>
      <w:tr w:rsidR="005703F4" w:rsidRPr="00B65C59" w14:paraId="272F5C04" w14:textId="77777777" w:rsidTr="00D508EB">
        <w:trPr>
          <w:cantSplit/>
          <w:jc w:val="center"/>
        </w:trPr>
        <w:tc>
          <w:tcPr>
            <w:tcW w:w="0" w:type="auto"/>
            <w:tcBorders>
              <w:left w:val="single" w:sz="4" w:space="0" w:color="auto"/>
              <w:bottom w:val="single" w:sz="4" w:space="0" w:color="auto"/>
            </w:tcBorders>
          </w:tcPr>
          <w:p w14:paraId="0879CFBE" w14:textId="77777777" w:rsidR="005703F4" w:rsidRPr="00B65C59" w:rsidRDefault="005703F4" w:rsidP="005703F4">
            <w:pPr>
              <w:pStyle w:val="Tabletext"/>
              <w:rPr>
                <w:lang w:eastAsia="zh-CN"/>
              </w:rPr>
            </w:pPr>
            <w:r w:rsidRPr="00B65C59">
              <w:rPr>
                <w:rFonts w:hint="eastAsia"/>
                <w:lang w:eastAsia="zh-CN"/>
              </w:rPr>
              <w:t>所</w:t>
            </w:r>
            <w:r w:rsidRPr="00B65C59">
              <w:rPr>
                <w:lang w:eastAsia="zh-CN"/>
              </w:rPr>
              <w:t>提交的要求为主管部门提供协助的案例</w:t>
            </w:r>
          </w:p>
        </w:tc>
        <w:tc>
          <w:tcPr>
            <w:tcW w:w="1134" w:type="dxa"/>
            <w:tcBorders>
              <w:bottom w:val="single" w:sz="4" w:space="0" w:color="auto"/>
            </w:tcBorders>
            <w:vAlign w:val="center"/>
          </w:tcPr>
          <w:p w14:paraId="4423554F" w14:textId="3929F3D1" w:rsidR="005703F4" w:rsidRPr="00B65C59" w:rsidRDefault="005703F4" w:rsidP="005703F4">
            <w:pPr>
              <w:pStyle w:val="Tabletext"/>
              <w:jc w:val="center"/>
            </w:pPr>
            <w:r w:rsidRPr="00A93C39">
              <w:rPr>
                <w:rFonts w:asciiTheme="majorBidi" w:eastAsiaTheme="minorHAnsi" w:hAnsiTheme="majorBidi" w:cstheme="majorBidi"/>
              </w:rPr>
              <w:t>27</w:t>
            </w:r>
          </w:p>
        </w:tc>
        <w:tc>
          <w:tcPr>
            <w:tcW w:w="1134" w:type="dxa"/>
            <w:tcBorders>
              <w:bottom w:val="single" w:sz="4" w:space="0" w:color="auto"/>
              <w:right w:val="single" w:sz="4" w:space="0" w:color="auto"/>
            </w:tcBorders>
            <w:vAlign w:val="center"/>
          </w:tcPr>
          <w:p w14:paraId="1A8C94C3" w14:textId="197B7338" w:rsidR="005703F4" w:rsidRPr="00B65C59" w:rsidRDefault="005703F4" w:rsidP="005703F4">
            <w:pPr>
              <w:pStyle w:val="Tabletext"/>
              <w:jc w:val="center"/>
            </w:pPr>
            <w:r w:rsidRPr="00A93C39">
              <w:rPr>
                <w:rFonts w:asciiTheme="majorBidi" w:eastAsiaTheme="minorHAnsi" w:hAnsiTheme="majorBidi" w:cstheme="majorBidi"/>
              </w:rPr>
              <w:t>13</w:t>
            </w:r>
          </w:p>
        </w:tc>
        <w:tc>
          <w:tcPr>
            <w:tcW w:w="1134" w:type="dxa"/>
            <w:tcBorders>
              <w:bottom w:val="single" w:sz="4" w:space="0" w:color="auto"/>
              <w:right w:val="single" w:sz="4" w:space="0" w:color="auto"/>
            </w:tcBorders>
            <w:vAlign w:val="center"/>
          </w:tcPr>
          <w:p w14:paraId="1E33C73F" w14:textId="2FFFDA1A" w:rsidR="005703F4" w:rsidRPr="00B65C59" w:rsidRDefault="005703F4" w:rsidP="005703F4">
            <w:pPr>
              <w:pStyle w:val="Tabletext"/>
              <w:jc w:val="center"/>
            </w:pPr>
            <w:r w:rsidRPr="00A93C39">
              <w:rPr>
                <w:rFonts w:asciiTheme="majorBidi" w:eastAsiaTheme="minorHAnsi" w:hAnsiTheme="majorBidi" w:cstheme="majorBidi"/>
              </w:rPr>
              <w:t>20</w:t>
            </w:r>
          </w:p>
        </w:tc>
        <w:tc>
          <w:tcPr>
            <w:tcW w:w="1854" w:type="dxa"/>
            <w:tcBorders>
              <w:bottom w:val="single" w:sz="4" w:space="0" w:color="auto"/>
              <w:right w:val="single" w:sz="4" w:space="0" w:color="auto"/>
            </w:tcBorders>
            <w:vAlign w:val="center"/>
          </w:tcPr>
          <w:p w14:paraId="436F7D86" w14:textId="055ED81D" w:rsidR="005703F4" w:rsidRPr="00B65C59" w:rsidRDefault="005703F4" w:rsidP="005703F4">
            <w:pPr>
              <w:pStyle w:val="Tabletext"/>
              <w:jc w:val="center"/>
            </w:pPr>
            <w:r w:rsidRPr="00A93C39">
              <w:rPr>
                <w:rFonts w:asciiTheme="majorBidi" w:eastAsiaTheme="minorHAnsi" w:hAnsiTheme="majorBidi" w:cstheme="majorBidi"/>
              </w:rPr>
              <w:t>11</w:t>
            </w:r>
          </w:p>
        </w:tc>
      </w:tr>
    </w:tbl>
    <w:p w14:paraId="5EE9D33A" w14:textId="0FD53B65" w:rsidR="00D44BA0" w:rsidRPr="00B65C59" w:rsidRDefault="00D44BA0" w:rsidP="00D44BA0">
      <w:pPr>
        <w:pStyle w:val="TableNo"/>
      </w:pPr>
      <w:r w:rsidRPr="00B65C59">
        <w:rPr>
          <w:rFonts w:hint="eastAsia"/>
          <w:caps w:val="0"/>
          <w:lang w:eastAsia="zh-CN"/>
        </w:rPr>
        <w:lastRenderedPageBreak/>
        <w:t>表</w:t>
      </w:r>
      <w:r w:rsidRPr="00B65C59">
        <w:t>7.</w:t>
      </w:r>
      <w:r w:rsidR="0095059B">
        <w:rPr>
          <w:rFonts w:hint="eastAsia"/>
          <w:lang w:eastAsia="zh-CN"/>
        </w:rPr>
        <w:t>3</w:t>
      </w:r>
      <w:r w:rsidRPr="00B65C59">
        <w:t>.1-2</w:t>
      </w:r>
    </w:p>
    <w:p w14:paraId="4B5946BD" w14:textId="77777777" w:rsidR="00D44BA0" w:rsidRPr="00B65C59" w:rsidRDefault="00D44BA0" w:rsidP="00D44BA0">
      <w:pPr>
        <w:pStyle w:val="Tabletitle"/>
        <w:rPr>
          <w:rFonts w:ascii="Times New Roman" w:hAnsi="Times New Roman"/>
          <w:lang w:eastAsia="zh-CN"/>
        </w:rPr>
      </w:pPr>
      <w:r w:rsidRPr="00B65C59">
        <w:rPr>
          <w:rFonts w:ascii="Times New Roman" w:hAnsi="Times New Roman" w:hint="eastAsia"/>
          <w:lang w:eastAsia="zh-CN"/>
        </w:rPr>
        <w:t>影响</w:t>
      </w:r>
      <w:r w:rsidRPr="00B65C59">
        <w:rPr>
          <w:rFonts w:ascii="Times New Roman" w:hAnsi="Times New Roman"/>
          <w:lang w:eastAsia="zh-CN"/>
        </w:rPr>
        <w:t>空间业务</w:t>
      </w:r>
      <w:r w:rsidRPr="00B65C59">
        <w:rPr>
          <w:rFonts w:ascii="Times New Roman" w:hAnsi="Times New Roman" w:hint="eastAsia"/>
          <w:lang w:eastAsia="zh-CN"/>
        </w:rPr>
        <w:t>的</w:t>
      </w:r>
      <w:r w:rsidRPr="00B65C59">
        <w:rPr>
          <w:rFonts w:ascii="Times New Roman" w:hAnsi="Times New Roman"/>
          <w:lang w:eastAsia="zh-CN"/>
        </w:rPr>
        <w:t>有害干扰案例处理的统计信息</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103"/>
        <w:gridCol w:w="993"/>
        <w:gridCol w:w="850"/>
        <w:gridCol w:w="851"/>
        <w:gridCol w:w="1837"/>
      </w:tblGrid>
      <w:tr w:rsidR="00D44BA0" w:rsidRPr="00B65C59" w14:paraId="42ABE2F0" w14:textId="77777777" w:rsidTr="00E12209">
        <w:trPr>
          <w:cantSplit/>
          <w:jc w:val="center"/>
        </w:trPr>
        <w:tc>
          <w:tcPr>
            <w:tcW w:w="5103" w:type="dxa"/>
            <w:tcBorders>
              <w:top w:val="nil"/>
              <w:left w:val="nil"/>
              <w:bottom w:val="single" w:sz="4" w:space="0" w:color="auto"/>
              <w:right w:val="single" w:sz="4" w:space="0" w:color="auto"/>
            </w:tcBorders>
          </w:tcPr>
          <w:p w14:paraId="3AFBA55D" w14:textId="77777777" w:rsidR="00D44BA0" w:rsidRPr="00B65C59" w:rsidRDefault="00D44BA0" w:rsidP="00E12209">
            <w:pPr>
              <w:rPr>
                <w:lang w:eastAsia="zh-CN"/>
              </w:rPr>
            </w:pPr>
          </w:p>
        </w:tc>
        <w:tc>
          <w:tcPr>
            <w:tcW w:w="993" w:type="dxa"/>
            <w:tcBorders>
              <w:top w:val="single" w:sz="4" w:space="0" w:color="auto"/>
              <w:bottom w:val="single" w:sz="4" w:space="0" w:color="auto"/>
            </w:tcBorders>
            <w:vAlign w:val="center"/>
          </w:tcPr>
          <w:p w14:paraId="6303BF6B" w14:textId="7CCA456D" w:rsidR="00D44BA0" w:rsidRPr="00B65C59" w:rsidRDefault="00D44BA0" w:rsidP="00E12209">
            <w:pPr>
              <w:pStyle w:val="Tablehead"/>
              <w:keepNext w:val="0"/>
              <w:rPr>
                <w:rFonts w:ascii="Times New Roman" w:hAnsi="Times New Roman"/>
              </w:rPr>
            </w:pPr>
            <w:r w:rsidRPr="00B65C59">
              <w:rPr>
                <w:rFonts w:ascii="Times New Roman" w:hAnsi="Times New Roman"/>
              </w:rPr>
              <w:t>201</w:t>
            </w:r>
            <w:r w:rsidR="005703F4">
              <w:rPr>
                <w:rFonts w:ascii="Times New Roman" w:hAnsi="Times New Roman"/>
              </w:rPr>
              <w:t>6</w:t>
            </w:r>
          </w:p>
        </w:tc>
        <w:tc>
          <w:tcPr>
            <w:tcW w:w="850" w:type="dxa"/>
            <w:tcBorders>
              <w:top w:val="single" w:sz="4" w:space="0" w:color="auto"/>
              <w:bottom w:val="single" w:sz="4" w:space="0" w:color="auto"/>
              <w:right w:val="single" w:sz="4" w:space="0" w:color="auto"/>
            </w:tcBorders>
            <w:vAlign w:val="center"/>
          </w:tcPr>
          <w:p w14:paraId="21D35586" w14:textId="1BBC666E" w:rsidR="00D44BA0" w:rsidRPr="00B65C59" w:rsidRDefault="00D44BA0" w:rsidP="00E12209">
            <w:pPr>
              <w:pStyle w:val="Tablehead"/>
              <w:keepNext w:val="0"/>
              <w:rPr>
                <w:rFonts w:ascii="Times New Roman" w:hAnsi="Times New Roman"/>
              </w:rPr>
            </w:pPr>
            <w:r w:rsidRPr="00B65C59">
              <w:rPr>
                <w:rFonts w:ascii="Times New Roman" w:hAnsi="Times New Roman"/>
              </w:rPr>
              <w:t>201</w:t>
            </w:r>
            <w:r w:rsidR="005703F4">
              <w:rPr>
                <w:rFonts w:ascii="Times New Roman" w:hAnsi="Times New Roman"/>
              </w:rPr>
              <w:t>7</w:t>
            </w:r>
          </w:p>
        </w:tc>
        <w:tc>
          <w:tcPr>
            <w:tcW w:w="851" w:type="dxa"/>
            <w:tcBorders>
              <w:top w:val="single" w:sz="4" w:space="0" w:color="auto"/>
              <w:bottom w:val="single" w:sz="4" w:space="0" w:color="auto"/>
              <w:right w:val="single" w:sz="4" w:space="0" w:color="auto"/>
            </w:tcBorders>
            <w:vAlign w:val="center"/>
          </w:tcPr>
          <w:p w14:paraId="4384AD80" w14:textId="437E3141" w:rsidR="00D44BA0" w:rsidRPr="00B65C59" w:rsidRDefault="00D44BA0" w:rsidP="00E12209">
            <w:pPr>
              <w:pStyle w:val="Tablehead"/>
              <w:keepNext w:val="0"/>
              <w:rPr>
                <w:rFonts w:ascii="Times New Roman" w:hAnsi="Times New Roman"/>
              </w:rPr>
            </w:pPr>
            <w:r w:rsidRPr="00B65C59">
              <w:rPr>
                <w:rFonts w:ascii="Times New Roman" w:hAnsi="Times New Roman"/>
              </w:rPr>
              <w:t>201</w:t>
            </w:r>
            <w:r w:rsidR="005703F4">
              <w:rPr>
                <w:rFonts w:ascii="Times New Roman" w:hAnsi="Times New Roman"/>
              </w:rPr>
              <w:t>8</w:t>
            </w:r>
          </w:p>
        </w:tc>
        <w:tc>
          <w:tcPr>
            <w:tcW w:w="1837" w:type="dxa"/>
            <w:tcBorders>
              <w:top w:val="single" w:sz="4" w:space="0" w:color="auto"/>
              <w:bottom w:val="single" w:sz="4" w:space="0" w:color="auto"/>
              <w:right w:val="single" w:sz="4" w:space="0" w:color="auto"/>
            </w:tcBorders>
            <w:shd w:val="clear" w:color="auto" w:fill="auto"/>
            <w:vAlign w:val="center"/>
          </w:tcPr>
          <w:p w14:paraId="5400EDB4" w14:textId="36AAA199" w:rsidR="00D44BA0" w:rsidRPr="00B65C59" w:rsidRDefault="00D44BA0" w:rsidP="00E12209">
            <w:pPr>
              <w:pStyle w:val="Tablehead"/>
              <w:keepNext w:val="0"/>
              <w:rPr>
                <w:rFonts w:ascii="Times New Roman" w:hAnsi="Times New Roman"/>
                <w:lang w:eastAsia="zh-CN"/>
              </w:rPr>
            </w:pPr>
            <w:r w:rsidRPr="00B65C59">
              <w:rPr>
                <w:rFonts w:ascii="Times New Roman" w:hAnsi="Times New Roman"/>
                <w:lang w:eastAsia="zh-CN"/>
              </w:rPr>
              <w:t>201</w:t>
            </w:r>
            <w:r w:rsidR="005703F4">
              <w:rPr>
                <w:rFonts w:ascii="Times New Roman" w:hAnsi="Times New Roman"/>
                <w:lang w:eastAsia="zh-CN"/>
              </w:rPr>
              <w:t>9</w:t>
            </w:r>
            <w:r>
              <w:rPr>
                <w:rFonts w:ascii="Times New Roman" w:hAnsi="Times New Roman"/>
                <w:lang w:eastAsia="zh-CN"/>
              </w:rPr>
              <w:br/>
            </w:r>
            <w:r>
              <w:rPr>
                <w:rFonts w:ascii="Times New Roman" w:hAnsi="Times New Roman"/>
                <w:lang w:eastAsia="zh-CN"/>
              </w:rPr>
              <w:t>（</w:t>
            </w:r>
            <w:r>
              <w:rPr>
                <w:rFonts w:ascii="Times New Roman" w:hAnsi="Times New Roman" w:hint="eastAsia"/>
                <w:lang w:eastAsia="zh-CN"/>
              </w:rPr>
              <w:t>截至</w:t>
            </w:r>
            <w:r>
              <w:rPr>
                <w:rFonts w:ascii="Times New Roman" w:hAnsi="Times New Roman" w:hint="eastAsia"/>
                <w:lang w:eastAsia="zh-CN"/>
              </w:rPr>
              <w:t>6</w:t>
            </w:r>
            <w:r>
              <w:rPr>
                <w:rFonts w:ascii="Times New Roman" w:hAnsi="Times New Roman" w:hint="eastAsia"/>
                <w:lang w:eastAsia="zh-CN"/>
              </w:rPr>
              <w:t>月</w:t>
            </w:r>
            <w:r>
              <w:rPr>
                <w:rFonts w:ascii="Times New Roman" w:hAnsi="Times New Roman" w:hint="eastAsia"/>
                <w:lang w:eastAsia="zh-CN"/>
              </w:rPr>
              <w:t>30</w:t>
            </w:r>
            <w:r>
              <w:rPr>
                <w:rFonts w:ascii="Times New Roman" w:hAnsi="Times New Roman" w:hint="eastAsia"/>
                <w:lang w:eastAsia="zh-CN"/>
              </w:rPr>
              <w:t>日</w:t>
            </w:r>
            <w:r w:rsidR="001D6D6C">
              <w:rPr>
                <w:rFonts w:ascii="Times New Roman" w:hAnsi="Times New Roman"/>
                <w:lang w:eastAsia="zh-CN"/>
              </w:rPr>
              <w:t>）</w:t>
            </w:r>
          </w:p>
        </w:tc>
      </w:tr>
      <w:tr w:rsidR="005703F4" w:rsidRPr="00B65C59" w14:paraId="7F26F6DA" w14:textId="77777777" w:rsidTr="00E12209">
        <w:trPr>
          <w:cantSplit/>
          <w:jc w:val="center"/>
        </w:trPr>
        <w:tc>
          <w:tcPr>
            <w:tcW w:w="5103" w:type="dxa"/>
            <w:tcBorders>
              <w:top w:val="single" w:sz="4" w:space="0" w:color="auto"/>
              <w:left w:val="single" w:sz="4" w:space="0" w:color="auto"/>
            </w:tcBorders>
          </w:tcPr>
          <w:p w14:paraId="572DF524" w14:textId="184C20FE" w:rsidR="005703F4" w:rsidRPr="00B65C59" w:rsidRDefault="005703F4" w:rsidP="005703F4">
            <w:pPr>
              <w:pStyle w:val="Tabletext"/>
              <w:rPr>
                <w:lang w:eastAsia="zh-CN"/>
              </w:rPr>
            </w:pPr>
            <w:r w:rsidRPr="00B65C59">
              <w:rPr>
                <w:rFonts w:hint="eastAsia"/>
                <w:lang w:eastAsia="zh-CN"/>
              </w:rPr>
              <w:t>所</w:t>
            </w:r>
            <w:r w:rsidRPr="00B65C59">
              <w:rPr>
                <w:lang w:eastAsia="zh-CN"/>
              </w:rPr>
              <w:t>提交的供无线电通信局参考的案例</w:t>
            </w:r>
          </w:p>
        </w:tc>
        <w:tc>
          <w:tcPr>
            <w:tcW w:w="993" w:type="dxa"/>
            <w:tcBorders>
              <w:top w:val="single" w:sz="4" w:space="0" w:color="auto"/>
            </w:tcBorders>
          </w:tcPr>
          <w:p w14:paraId="19224BC2" w14:textId="7DB96D59" w:rsidR="005703F4" w:rsidRPr="00B65C59" w:rsidRDefault="005703F4" w:rsidP="005703F4">
            <w:pPr>
              <w:pStyle w:val="Tabletext"/>
              <w:jc w:val="center"/>
              <w:rPr>
                <w:lang w:eastAsia="zh-CN"/>
              </w:rPr>
            </w:pPr>
            <w:r w:rsidRPr="00A93C39">
              <w:rPr>
                <w:rFonts w:eastAsiaTheme="minorHAnsi"/>
              </w:rPr>
              <w:t>23</w:t>
            </w:r>
          </w:p>
        </w:tc>
        <w:tc>
          <w:tcPr>
            <w:tcW w:w="850" w:type="dxa"/>
            <w:tcBorders>
              <w:top w:val="single" w:sz="4" w:space="0" w:color="auto"/>
              <w:right w:val="single" w:sz="4" w:space="0" w:color="auto"/>
            </w:tcBorders>
          </w:tcPr>
          <w:p w14:paraId="53C1179C" w14:textId="4DA4FDC5" w:rsidR="005703F4" w:rsidRPr="00B65C59" w:rsidRDefault="005703F4" w:rsidP="005703F4">
            <w:pPr>
              <w:pStyle w:val="Tabletext"/>
              <w:jc w:val="center"/>
              <w:rPr>
                <w:lang w:eastAsia="zh-CN"/>
              </w:rPr>
            </w:pPr>
            <w:r w:rsidRPr="00A93C39">
              <w:rPr>
                <w:rFonts w:eastAsiaTheme="minorHAnsi"/>
              </w:rPr>
              <w:t>22</w:t>
            </w:r>
          </w:p>
        </w:tc>
        <w:tc>
          <w:tcPr>
            <w:tcW w:w="851" w:type="dxa"/>
            <w:tcBorders>
              <w:top w:val="single" w:sz="4" w:space="0" w:color="auto"/>
              <w:right w:val="single" w:sz="4" w:space="0" w:color="auto"/>
            </w:tcBorders>
          </w:tcPr>
          <w:p w14:paraId="31B3961D" w14:textId="4DA853F2" w:rsidR="005703F4" w:rsidRPr="00B65C59" w:rsidRDefault="005703F4" w:rsidP="005703F4">
            <w:pPr>
              <w:pStyle w:val="Tabletext"/>
              <w:jc w:val="center"/>
              <w:rPr>
                <w:lang w:eastAsia="zh-CN"/>
              </w:rPr>
            </w:pPr>
            <w:r w:rsidRPr="00A93C39">
              <w:rPr>
                <w:rFonts w:eastAsiaTheme="minorHAnsi"/>
              </w:rPr>
              <w:t>42</w:t>
            </w:r>
          </w:p>
        </w:tc>
        <w:tc>
          <w:tcPr>
            <w:tcW w:w="1837" w:type="dxa"/>
            <w:tcBorders>
              <w:top w:val="single" w:sz="4" w:space="0" w:color="auto"/>
              <w:right w:val="single" w:sz="4" w:space="0" w:color="auto"/>
            </w:tcBorders>
            <w:shd w:val="clear" w:color="auto" w:fill="auto"/>
          </w:tcPr>
          <w:p w14:paraId="5192933A" w14:textId="4DA93B89" w:rsidR="005703F4" w:rsidRPr="00B65C59" w:rsidRDefault="005703F4" w:rsidP="005703F4">
            <w:pPr>
              <w:pStyle w:val="Tabletext"/>
              <w:jc w:val="center"/>
              <w:rPr>
                <w:lang w:eastAsia="zh-CN"/>
              </w:rPr>
            </w:pPr>
            <w:r w:rsidRPr="00A93C39">
              <w:rPr>
                <w:rFonts w:eastAsiaTheme="minorHAnsi"/>
              </w:rPr>
              <w:t>22</w:t>
            </w:r>
          </w:p>
        </w:tc>
      </w:tr>
      <w:tr w:rsidR="005703F4" w:rsidRPr="00B65C59" w14:paraId="50948231" w14:textId="77777777" w:rsidTr="00E12209">
        <w:trPr>
          <w:cantSplit/>
          <w:jc w:val="center"/>
        </w:trPr>
        <w:tc>
          <w:tcPr>
            <w:tcW w:w="5103" w:type="dxa"/>
            <w:tcBorders>
              <w:left w:val="single" w:sz="4" w:space="0" w:color="auto"/>
              <w:bottom w:val="single" w:sz="4" w:space="0" w:color="auto"/>
            </w:tcBorders>
          </w:tcPr>
          <w:p w14:paraId="14D900C9" w14:textId="10264009" w:rsidR="005703F4" w:rsidRPr="00B65C59" w:rsidRDefault="00C4340B" w:rsidP="005703F4">
            <w:pPr>
              <w:pStyle w:val="Tabletext"/>
              <w:rPr>
                <w:lang w:eastAsia="zh-CN"/>
              </w:rPr>
            </w:pPr>
            <w:r>
              <w:rPr>
                <w:rFonts w:hint="eastAsia"/>
                <w:lang w:eastAsia="zh-CN"/>
              </w:rPr>
              <w:t>向主管部门提供援助的案例</w:t>
            </w:r>
          </w:p>
        </w:tc>
        <w:tc>
          <w:tcPr>
            <w:tcW w:w="993" w:type="dxa"/>
            <w:tcBorders>
              <w:bottom w:val="single" w:sz="4" w:space="0" w:color="auto"/>
            </w:tcBorders>
          </w:tcPr>
          <w:p w14:paraId="63FFCE99" w14:textId="705DE1B1" w:rsidR="005703F4" w:rsidRPr="00B65C59" w:rsidRDefault="005703F4" w:rsidP="005703F4">
            <w:pPr>
              <w:pStyle w:val="Tabletext"/>
              <w:jc w:val="center"/>
              <w:rPr>
                <w:lang w:eastAsia="zh-CN"/>
              </w:rPr>
            </w:pPr>
            <w:r w:rsidRPr="00A93C39">
              <w:rPr>
                <w:rFonts w:eastAsiaTheme="minorHAnsi"/>
              </w:rPr>
              <w:t>3</w:t>
            </w:r>
          </w:p>
        </w:tc>
        <w:tc>
          <w:tcPr>
            <w:tcW w:w="850" w:type="dxa"/>
            <w:tcBorders>
              <w:bottom w:val="single" w:sz="4" w:space="0" w:color="auto"/>
              <w:right w:val="single" w:sz="4" w:space="0" w:color="auto"/>
            </w:tcBorders>
          </w:tcPr>
          <w:p w14:paraId="67A5AA88" w14:textId="5CA824DB" w:rsidR="005703F4" w:rsidRPr="00B65C59" w:rsidRDefault="005703F4" w:rsidP="005703F4">
            <w:pPr>
              <w:pStyle w:val="Tabletext"/>
              <w:jc w:val="center"/>
              <w:rPr>
                <w:lang w:eastAsia="zh-CN"/>
              </w:rPr>
            </w:pPr>
            <w:r w:rsidRPr="00A93C39">
              <w:rPr>
                <w:rFonts w:eastAsiaTheme="minorHAnsi"/>
              </w:rPr>
              <w:t>8</w:t>
            </w:r>
          </w:p>
        </w:tc>
        <w:tc>
          <w:tcPr>
            <w:tcW w:w="851" w:type="dxa"/>
            <w:tcBorders>
              <w:bottom w:val="single" w:sz="4" w:space="0" w:color="auto"/>
              <w:right w:val="single" w:sz="4" w:space="0" w:color="auto"/>
            </w:tcBorders>
          </w:tcPr>
          <w:p w14:paraId="598C1346" w14:textId="399AD294" w:rsidR="005703F4" w:rsidRPr="00B65C59" w:rsidRDefault="005703F4" w:rsidP="005703F4">
            <w:pPr>
              <w:pStyle w:val="Tabletext"/>
              <w:jc w:val="center"/>
              <w:rPr>
                <w:lang w:eastAsia="zh-CN"/>
              </w:rPr>
            </w:pPr>
            <w:r w:rsidRPr="00A93C39">
              <w:rPr>
                <w:rFonts w:eastAsiaTheme="minorHAnsi"/>
              </w:rPr>
              <w:t>4</w:t>
            </w:r>
          </w:p>
        </w:tc>
        <w:tc>
          <w:tcPr>
            <w:tcW w:w="1837" w:type="dxa"/>
            <w:tcBorders>
              <w:bottom w:val="single" w:sz="4" w:space="0" w:color="auto"/>
              <w:right w:val="single" w:sz="4" w:space="0" w:color="auto"/>
            </w:tcBorders>
            <w:shd w:val="clear" w:color="auto" w:fill="auto"/>
          </w:tcPr>
          <w:p w14:paraId="6DCC4589" w14:textId="038D5CA0" w:rsidR="005703F4" w:rsidRPr="00B65C59" w:rsidRDefault="005703F4" w:rsidP="005703F4">
            <w:pPr>
              <w:pStyle w:val="Tabletext"/>
              <w:jc w:val="center"/>
              <w:rPr>
                <w:lang w:eastAsia="zh-CN"/>
              </w:rPr>
            </w:pPr>
            <w:r w:rsidRPr="00A93C39">
              <w:rPr>
                <w:rFonts w:eastAsiaTheme="minorHAnsi"/>
              </w:rPr>
              <w:t>2</w:t>
            </w:r>
          </w:p>
        </w:tc>
      </w:tr>
    </w:tbl>
    <w:p w14:paraId="73A2D999" w14:textId="77777777" w:rsidR="00576436" w:rsidRPr="00576436" w:rsidRDefault="00576436" w:rsidP="00576436">
      <w:pPr>
        <w:pStyle w:val="Tablefin"/>
        <w:rPr>
          <w:lang w:eastAsia="zh-CN"/>
        </w:rPr>
      </w:pPr>
    </w:p>
    <w:p w14:paraId="5A9C9E7C" w14:textId="3B43F96F" w:rsidR="00D44BA0" w:rsidRPr="00EB3244" w:rsidRDefault="00D44BA0" w:rsidP="005703F4">
      <w:pPr>
        <w:ind w:firstLineChars="200" w:firstLine="480"/>
        <w:rPr>
          <w:lang w:eastAsia="zh-CN"/>
        </w:rPr>
      </w:pPr>
      <w:r>
        <w:rPr>
          <w:rFonts w:hint="eastAsia"/>
          <w:lang w:eastAsia="zh-CN"/>
        </w:rPr>
        <w:t>本</w:t>
      </w:r>
      <w:r>
        <w:rPr>
          <w:lang w:eastAsia="zh-CN"/>
        </w:rPr>
        <w:t>报告附件</w:t>
      </w:r>
      <w:r w:rsidR="005703F4">
        <w:rPr>
          <w:lang w:eastAsia="zh-CN"/>
        </w:rPr>
        <w:t>1</w:t>
      </w:r>
      <w:r>
        <w:rPr>
          <w:rFonts w:hint="eastAsia"/>
          <w:lang w:eastAsia="zh-CN"/>
        </w:rPr>
        <w:t>详细</w:t>
      </w:r>
      <w:r>
        <w:rPr>
          <w:lang w:eastAsia="zh-CN"/>
        </w:rPr>
        <w:t>分析当前情况、介绍国际电</w:t>
      </w:r>
      <w:proofErr w:type="gramStart"/>
      <w:r>
        <w:rPr>
          <w:lang w:eastAsia="zh-CN"/>
        </w:rPr>
        <w:t>联正在</w:t>
      </w:r>
      <w:proofErr w:type="gramEnd"/>
      <w:r>
        <w:rPr>
          <w:lang w:eastAsia="zh-CN"/>
        </w:rPr>
        <w:t>采取的行动和举措，并说明有助于避免和解决影响空间业务的有害干扰案例的最新发展。</w:t>
      </w:r>
    </w:p>
    <w:p w14:paraId="4578ECDD" w14:textId="5430C0BF" w:rsidR="00D44BA0" w:rsidRPr="00B65C59" w:rsidRDefault="00D44BA0" w:rsidP="00D44BA0">
      <w:pPr>
        <w:pStyle w:val="Heading3"/>
        <w:rPr>
          <w:lang w:eastAsia="zh-CN"/>
        </w:rPr>
      </w:pPr>
      <w:bookmarkStart w:id="40" w:name="_Toc427229017"/>
      <w:bookmarkStart w:id="41" w:name="_Toc427235895"/>
      <w:r w:rsidRPr="00EB3244">
        <w:rPr>
          <w:lang w:eastAsia="zh-CN"/>
        </w:rPr>
        <w:t>7</w:t>
      </w:r>
      <w:r w:rsidRPr="00B65C59">
        <w:rPr>
          <w:lang w:eastAsia="zh-CN"/>
        </w:rPr>
        <w:t>.</w:t>
      </w:r>
      <w:r w:rsidR="005703F4">
        <w:rPr>
          <w:lang w:eastAsia="zh-CN"/>
        </w:rPr>
        <w:t>3</w:t>
      </w:r>
      <w:r w:rsidRPr="00B65C59">
        <w:rPr>
          <w:lang w:eastAsia="zh-CN"/>
        </w:rPr>
        <w:t>.2</w:t>
      </w:r>
      <w:r w:rsidRPr="00B65C59">
        <w:rPr>
          <w:lang w:eastAsia="zh-CN"/>
        </w:rPr>
        <w:tab/>
      </w:r>
      <w:r w:rsidRPr="00B65C59">
        <w:rPr>
          <w:rFonts w:hint="eastAsia"/>
          <w:lang w:eastAsia="zh-CN"/>
        </w:rPr>
        <w:t>具体</w:t>
      </w:r>
      <w:r w:rsidRPr="00B65C59">
        <w:rPr>
          <w:lang w:eastAsia="zh-CN"/>
        </w:rPr>
        <w:t>有</w:t>
      </w:r>
      <w:r w:rsidRPr="00B65C59">
        <w:rPr>
          <w:rFonts w:hint="eastAsia"/>
          <w:lang w:eastAsia="zh-CN"/>
        </w:rPr>
        <w:t>害</w:t>
      </w:r>
      <w:r w:rsidRPr="00B65C59">
        <w:rPr>
          <w:lang w:eastAsia="zh-CN"/>
        </w:rPr>
        <w:t>干扰案例的发展情况</w:t>
      </w:r>
      <w:bookmarkEnd w:id="40"/>
      <w:bookmarkEnd w:id="41"/>
    </w:p>
    <w:p w14:paraId="4B23B0C1" w14:textId="100AF741" w:rsidR="00D44BA0" w:rsidRPr="005C0A9E" w:rsidRDefault="00D44BA0" w:rsidP="00D44BA0">
      <w:pPr>
        <w:pStyle w:val="Heading4"/>
        <w:rPr>
          <w:lang w:eastAsia="zh-CN"/>
        </w:rPr>
      </w:pPr>
      <w:r w:rsidRPr="005C0A9E">
        <w:rPr>
          <w:lang w:eastAsia="zh-CN"/>
        </w:rPr>
        <w:t>7.</w:t>
      </w:r>
      <w:r w:rsidR="005703F4">
        <w:rPr>
          <w:lang w:eastAsia="zh-CN"/>
        </w:rPr>
        <w:t>3</w:t>
      </w:r>
      <w:r w:rsidRPr="005C0A9E">
        <w:rPr>
          <w:lang w:eastAsia="zh-CN"/>
        </w:rPr>
        <w:t>.2.1</w:t>
      </w:r>
      <w:r w:rsidRPr="005C0A9E">
        <w:rPr>
          <w:lang w:eastAsia="zh-CN"/>
        </w:rPr>
        <w:tab/>
      </w:r>
      <w:r w:rsidR="00C4340B" w:rsidRPr="00C4340B">
        <w:rPr>
          <w:rFonts w:hint="eastAsia"/>
          <w:lang w:eastAsia="zh-CN"/>
        </w:rPr>
        <w:t>意大利对其邻国的广播服务</w:t>
      </w:r>
      <w:r w:rsidR="008E6846">
        <w:rPr>
          <w:rFonts w:hint="eastAsia"/>
          <w:lang w:eastAsia="zh-CN"/>
        </w:rPr>
        <w:t>（</w:t>
      </w:r>
      <w:r w:rsidR="00C4340B" w:rsidRPr="00C4340B">
        <w:rPr>
          <w:rFonts w:hint="eastAsia"/>
          <w:lang w:eastAsia="zh-CN"/>
        </w:rPr>
        <w:t>声音和电视</w:t>
      </w:r>
      <w:r w:rsidR="008E6846">
        <w:rPr>
          <w:rFonts w:hint="eastAsia"/>
          <w:lang w:eastAsia="zh-CN"/>
        </w:rPr>
        <w:t>）</w:t>
      </w:r>
      <w:r w:rsidR="00C4340B" w:rsidRPr="00C4340B">
        <w:rPr>
          <w:rFonts w:hint="eastAsia"/>
          <w:lang w:eastAsia="zh-CN"/>
        </w:rPr>
        <w:t>造成有害的干扰</w:t>
      </w:r>
    </w:p>
    <w:p w14:paraId="39A8F57D" w14:textId="20325D43" w:rsidR="005703F4" w:rsidRPr="009822D6" w:rsidRDefault="00C4340B" w:rsidP="009822D6">
      <w:pPr>
        <w:ind w:firstLineChars="200" w:firstLine="480"/>
        <w:rPr>
          <w:lang w:eastAsia="zh-CN"/>
        </w:rPr>
      </w:pPr>
      <w:r w:rsidRPr="009822D6">
        <w:rPr>
          <w:lang w:eastAsia="zh-CN"/>
        </w:rPr>
        <w:t>2016</w:t>
      </w:r>
      <w:r w:rsidRPr="009822D6">
        <w:rPr>
          <w:rFonts w:hint="eastAsia"/>
          <w:lang w:eastAsia="zh-CN"/>
        </w:rPr>
        <w:t>年</w:t>
      </w:r>
      <w:r w:rsidRPr="009822D6">
        <w:rPr>
          <w:lang w:eastAsia="zh-CN"/>
        </w:rPr>
        <w:t>11</w:t>
      </w:r>
      <w:r w:rsidRPr="009822D6">
        <w:rPr>
          <w:rFonts w:hint="eastAsia"/>
          <w:lang w:eastAsia="zh-CN"/>
        </w:rPr>
        <w:t>月，意大利政府通知无线电通信局，除受地震影响的马尔凯省以外，已成功完成了关闭在</w:t>
      </w:r>
      <w:r w:rsidRPr="009822D6">
        <w:rPr>
          <w:lang w:eastAsia="zh-CN"/>
        </w:rPr>
        <w:t>61</w:t>
      </w:r>
      <w:r w:rsidRPr="009822D6">
        <w:rPr>
          <w:rFonts w:hint="eastAsia"/>
          <w:lang w:eastAsia="zh-CN"/>
        </w:rPr>
        <w:t>个频率上产生干扰的电视发射的工作。</w:t>
      </w:r>
      <w:r w:rsidRPr="009822D6">
        <w:rPr>
          <w:lang w:eastAsia="zh-CN"/>
        </w:rPr>
        <w:t>2017</w:t>
      </w:r>
      <w:r w:rsidRPr="009822D6">
        <w:rPr>
          <w:rFonts w:hint="eastAsia"/>
          <w:lang w:eastAsia="zh-CN"/>
        </w:rPr>
        <w:t>年</w:t>
      </w:r>
      <w:r w:rsidRPr="009822D6">
        <w:rPr>
          <w:lang w:eastAsia="zh-CN"/>
        </w:rPr>
        <w:t>1</w:t>
      </w:r>
      <w:r w:rsidRPr="009822D6">
        <w:rPr>
          <w:rFonts w:hint="eastAsia"/>
          <w:lang w:eastAsia="zh-CN"/>
        </w:rPr>
        <w:t>月，马尔凯省的关闭工作也已完成。</w:t>
      </w:r>
    </w:p>
    <w:p w14:paraId="21DE94FA" w14:textId="47308F6F" w:rsidR="005703F4" w:rsidRPr="009822D6" w:rsidRDefault="00C4340B" w:rsidP="009822D6">
      <w:pPr>
        <w:ind w:firstLineChars="200" w:firstLine="480"/>
        <w:rPr>
          <w:lang w:eastAsia="zh-CN"/>
        </w:rPr>
      </w:pPr>
      <w:r w:rsidRPr="009822D6">
        <w:rPr>
          <w:rFonts w:hint="eastAsia"/>
          <w:lang w:eastAsia="zh-CN"/>
        </w:rPr>
        <w:t>关于</w:t>
      </w:r>
      <w:r w:rsidR="00225AE5" w:rsidRPr="009822D6">
        <w:rPr>
          <w:lang w:eastAsia="zh-CN"/>
        </w:rPr>
        <w:t>VHF</w:t>
      </w:r>
      <w:r w:rsidRPr="009822D6">
        <w:rPr>
          <w:rFonts w:hint="eastAsia"/>
          <w:lang w:eastAsia="zh-CN"/>
        </w:rPr>
        <w:t>声音广播，</w:t>
      </w:r>
      <w:r w:rsidR="00225AE5" w:rsidRPr="009822D6">
        <w:rPr>
          <w:rFonts w:hint="eastAsia"/>
          <w:lang w:eastAsia="zh-CN"/>
        </w:rPr>
        <w:t>无线电通信局</w:t>
      </w:r>
      <w:r w:rsidRPr="009822D6">
        <w:rPr>
          <w:rFonts w:hint="eastAsia"/>
          <w:lang w:eastAsia="zh-CN"/>
        </w:rPr>
        <w:t>继续监测意大利声音广播电台对其邻国造成有害干扰的情况，并向每一次</w:t>
      </w:r>
      <w:r w:rsidR="00225AE5" w:rsidRPr="009822D6">
        <w:rPr>
          <w:lang w:eastAsia="zh-CN"/>
        </w:rPr>
        <w:t>RRB</w:t>
      </w:r>
      <w:r w:rsidRPr="009822D6">
        <w:rPr>
          <w:rFonts w:hint="eastAsia"/>
          <w:lang w:eastAsia="zh-CN"/>
        </w:rPr>
        <w:t>会议报告这种情况的</w:t>
      </w:r>
      <w:r w:rsidR="00225AE5" w:rsidRPr="009822D6">
        <w:rPr>
          <w:rFonts w:hint="eastAsia"/>
          <w:lang w:eastAsia="zh-CN"/>
        </w:rPr>
        <w:t>演变</w:t>
      </w:r>
      <w:r w:rsidRPr="009822D6">
        <w:rPr>
          <w:rFonts w:hint="eastAsia"/>
          <w:lang w:eastAsia="zh-CN"/>
        </w:rPr>
        <w:t>。</w:t>
      </w:r>
    </w:p>
    <w:p w14:paraId="7306091E" w14:textId="43074566" w:rsidR="005703F4" w:rsidRPr="009822D6" w:rsidRDefault="00C4340B" w:rsidP="009822D6">
      <w:pPr>
        <w:ind w:firstLineChars="200" w:firstLine="480"/>
        <w:rPr>
          <w:lang w:eastAsia="zh-CN"/>
        </w:rPr>
      </w:pPr>
      <w:r w:rsidRPr="009822D6">
        <w:rPr>
          <w:rFonts w:hint="eastAsia"/>
          <w:lang w:eastAsia="zh-CN"/>
        </w:rPr>
        <w:t>应</w:t>
      </w:r>
      <w:r w:rsidRPr="009822D6">
        <w:rPr>
          <w:lang w:eastAsia="zh-CN"/>
        </w:rPr>
        <w:t>RRB</w:t>
      </w:r>
      <w:r w:rsidRPr="009822D6">
        <w:rPr>
          <w:rFonts w:hint="eastAsia"/>
          <w:lang w:eastAsia="zh-CN"/>
        </w:rPr>
        <w:t>的要求，</w:t>
      </w:r>
      <w:r w:rsidR="00225AE5" w:rsidRPr="009822D6">
        <w:rPr>
          <w:rFonts w:hint="eastAsia"/>
          <w:lang w:eastAsia="zh-CN"/>
        </w:rPr>
        <w:t>无线电通信局</w:t>
      </w:r>
      <w:r w:rsidRPr="009822D6">
        <w:rPr>
          <w:rFonts w:hint="eastAsia"/>
          <w:lang w:eastAsia="zh-CN"/>
        </w:rPr>
        <w:t>与意大利</w:t>
      </w:r>
      <w:r w:rsidR="00225AE5" w:rsidRPr="009822D6">
        <w:rPr>
          <w:rFonts w:hint="eastAsia"/>
          <w:lang w:eastAsia="zh-CN"/>
        </w:rPr>
        <w:t>当局</w:t>
      </w:r>
      <w:r w:rsidRPr="009822D6">
        <w:rPr>
          <w:rFonts w:hint="eastAsia"/>
          <w:lang w:eastAsia="zh-CN"/>
        </w:rPr>
        <w:t>和广播运营商举行了几次会议，并参加了意大利与其邻国</w:t>
      </w:r>
      <w:r w:rsidR="00225AE5" w:rsidRPr="009822D6">
        <w:rPr>
          <w:rFonts w:hint="eastAsia"/>
          <w:lang w:eastAsia="zh-CN"/>
        </w:rPr>
        <w:t>主管部门</w:t>
      </w:r>
      <w:r w:rsidRPr="009822D6">
        <w:rPr>
          <w:rFonts w:hint="eastAsia"/>
          <w:lang w:eastAsia="zh-CN"/>
        </w:rPr>
        <w:t>之间的多边会议。会议分别于</w:t>
      </w:r>
      <w:r w:rsidRPr="009822D6">
        <w:rPr>
          <w:lang w:eastAsia="zh-CN"/>
        </w:rPr>
        <w:t>2016</w:t>
      </w:r>
      <w:r w:rsidRPr="009822D6">
        <w:rPr>
          <w:rFonts w:hint="eastAsia"/>
          <w:lang w:eastAsia="zh-CN"/>
        </w:rPr>
        <w:t>年</w:t>
      </w:r>
      <w:r w:rsidRPr="009822D6">
        <w:rPr>
          <w:lang w:eastAsia="zh-CN"/>
        </w:rPr>
        <w:t>5</w:t>
      </w:r>
      <w:r w:rsidRPr="009822D6">
        <w:rPr>
          <w:rFonts w:hint="eastAsia"/>
          <w:lang w:eastAsia="zh-CN"/>
        </w:rPr>
        <w:t>月、</w:t>
      </w:r>
      <w:r w:rsidRPr="009822D6">
        <w:rPr>
          <w:lang w:eastAsia="zh-CN"/>
        </w:rPr>
        <w:t>2017</w:t>
      </w:r>
      <w:r w:rsidRPr="009822D6">
        <w:rPr>
          <w:rFonts w:hint="eastAsia"/>
          <w:lang w:eastAsia="zh-CN"/>
        </w:rPr>
        <w:t>年</w:t>
      </w:r>
      <w:r w:rsidRPr="009822D6">
        <w:rPr>
          <w:lang w:eastAsia="zh-CN"/>
        </w:rPr>
        <w:t>10</w:t>
      </w:r>
      <w:r w:rsidRPr="009822D6">
        <w:rPr>
          <w:rFonts w:hint="eastAsia"/>
          <w:lang w:eastAsia="zh-CN"/>
        </w:rPr>
        <w:t>月、</w:t>
      </w:r>
      <w:r w:rsidRPr="009822D6">
        <w:rPr>
          <w:lang w:eastAsia="zh-CN"/>
        </w:rPr>
        <w:t>2018</w:t>
      </w:r>
      <w:r w:rsidRPr="009822D6">
        <w:rPr>
          <w:rFonts w:hint="eastAsia"/>
          <w:lang w:eastAsia="zh-CN"/>
        </w:rPr>
        <w:t>年</w:t>
      </w:r>
      <w:r w:rsidRPr="009822D6">
        <w:rPr>
          <w:lang w:eastAsia="zh-CN"/>
        </w:rPr>
        <w:t>6</w:t>
      </w:r>
      <w:r w:rsidRPr="009822D6">
        <w:rPr>
          <w:rFonts w:hint="eastAsia"/>
          <w:lang w:eastAsia="zh-CN"/>
        </w:rPr>
        <w:t>月和</w:t>
      </w:r>
      <w:r w:rsidRPr="009822D6">
        <w:rPr>
          <w:lang w:eastAsia="zh-CN"/>
        </w:rPr>
        <w:t>2019</w:t>
      </w:r>
      <w:r w:rsidRPr="009822D6">
        <w:rPr>
          <w:rFonts w:hint="eastAsia"/>
          <w:lang w:eastAsia="zh-CN"/>
        </w:rPr>
        <w:t>年</w:t>
      </w:r>
      <w:r w:rsidRPr="009822D6">
        <w:rPr>
          <w:lang w:eastAsia="zh-CN"/>
        </w:rPr>
        <w:t>7</w:t>
      </w:r>
      <w:r w:rsidRPr="009822D6">
        <w:rPr>
          <w:rFonts w:hint="eastAsia"/>
          <w:lang w:eastAsia="zh-CN"/>
        </w:rPr>
        <w:t>月举行。会议评估了</w:t>
      </w:r>
      <w:r w:rsidR="00225AE5" w:rsidRPr="009822D6">
        <w:rPr>
          <w:rFonts w:hint="eastAsia"/>
          <w:lang w:eastAsia="zh-CN"/>
        </w:rPr>
        <w:t>情况</w:t>
      </w:r>
      <w:r w:rsidRPr="009822D6">
        <w:rPr>
          <w:rFonts w:hint="eastAsia"/>
          <w:lang w:eastAsia="zh-CN"/>
        </w:rPr>
        <w:t>，并讨论了解决意大利</w:t>
      </w:r>
      <w:r w:rsidR="00225AE5" w:rsidRPr="009822D6">
        <w:rPr>
          <w:lang w:eastAsia="zh-CN"/>
        </w:rPr>
        <w:t>VHF</w:t>
      </w:r>
      <w:r w:rsidRPr="009822D6">
        <w:rPr>
          <w:rFonts w:hint="eastAsia"/>
          <w:lang w:eastAsia="zh-CN"/>
        </w:rPr>
        <w:t>声音广播电台对其邻国造成有害干扰的可能性。</w:t>
      </w:r>
    </w:p>
    <w:p w14:paraId="4998BCFB" w14:textId="1A1135C4" w:rsidR="005703F4" w:rsidRPr="009822D6" w:rsidRDefault="00C4340B" w:rsidP="009822D6">
      <w:pPr>
        <w:ind w:firstLineChars="200" w:firstLine="480"/>
        <w:rPr>
          <w:lang w:eastAsia="zh-CN"/>
        </w:rPr>
      </w:pPr>
      <w:r w:rsidRPr="009822D6">
        <w:rPr>
          <w:rFonts w:hint="eastAsia"/>
          <w:lang w:eastAsia="zh-CN"/>
        </w:rPr>
        <w:t>在</w:t>
      </w:r>
      <w:r w:rsidRPr="009822D6">
        <w:rPr>
          <w:lang w:eastAsia="zh-CN"/>
        </w:rPr>
        <w:t>2017</w:t>
      </w:r>
      <w:r w:rsidRPr="009822D6">
        <w:rPr>
          <w:rFonts w:hint="eastAsia"/>
          <w:lang w:eastAsia="zh-CN"/>
        </w:rPr>
        <w:t>年</w:t>
      </w:r>
      <w:r w:rsidRPr="009822D6">
        <w:rPr>
          <w:lang w:eastAsia="zh-CN"/>
        </w:rPr>
        <w:t>10</w:t>
      </w:r>
      <w:r w:rsidRPr="009822D6">
        <w:rPr>
          <w:rFonts w:hint="eastAsia"/>
          <w:lang w:eastAsia="zh-CN"/>
        </w:rPr>
        <w:t>月的多边会议上，受影响的</w:t>
      </w:r>
      <w:r w:rsidR="00232CCB" w:rsidRPr="009822D6">
        <w:rPr>
          <w:rFonts w:hint="eastAsia"/>
          <w:lang w:eastAsia="zh-CN"/>
        </w:rPr>
        <w:t>主管部门</w:t>
      </w:r>
      <w:r w:rsidRPr="009822D6">
        <w:rPr>
          <w:rFonts w:hint="eastAsia"/>
          <w:lang w:eastAsia="zh-CN"/>
        </w:rPr>
        <w:t>提出了受到有害干扰的</w:t>
      </w:r>
      <w:r w:rsidR="00232CCB" w:rsidRPr="009822D6">
        <w:rPr>
          <w:lang w:eastAsia="zh-CN"/>
        </w:rPr>
        <w:t>FM</w:t>
      </w:r>
      <w:r w:rsidRPr="009822D6">
        <w:rPr>
          <w:rFonts w:hint="eastAsia"/>
          <w:lang w:eastAsia="zh-CN"/>
        </w:rPr>
        <w:t>电台的优先</w:t>
      </w:r>
      <w:r w:rsidR="00232CCB" w:rsidRPr="009822D6">
        <w:rPr>
          <w:rFonts w:hint="eastAsia"/>
          <w:lang w:eastAsia="zh-CN"/>
        </w:rPr>
        <w:t>级</w:t>
      </w:r>
      <w:r w:rsidRPr="009822D6">
        <w:rPr>
          <w:rFonts w:hint="eastAsia"/>
          <w:lang w:eastAsia="zh-CN"/>
        </w:rPr>
        <w:t>名单。在此基础上，</w:t>
      </w:r>
      <w:r w:rsidRPr="009822D6">
        <w:rPr>
          <w:lang w:eastAsia="zh-CN"/>
        </w:rPr>
        <w:t>2018</w:t>
      </w:r>
      <w:r w:rsidRPr="009822D6">
        <w:rPr>
          <w:rFonts w:hint="eastAsia"/>
          <w:lang w:eastAsia="zh-CN"/>
        </w:rPr>
        <w:t>年</w:t>
      </w:r>
      <w:r w:rsidRPr="009822D6">
        <w:rPr>
          <w:lang w:eastAsia="zh-CN"/>
        </w:rPr>
        <w:t>9</w:t>
      </w:r>
      <w:r w:rsidRPr="009822D6">
        <w:rPr>
          <w:rFonts w:hint="eastAsia"/>
          <w:lang w:eastAsia="zh-CN"/>
        </w:rPr>
        <w:t>月，</w:t>
      </w:r>
      <w:r w:rsidRPr="009822D6">
        <w:rPr>
          <w:lang w:eastAsia="zh-CN"/>
        </w:rPr>
        <w:t>BR</w:t>
      </w:r>
      <w:r w:rsidRPr="009822D6">
        <w:rPr>
          <w:rFonts w:hint="eastAsia"/>
          <w:lang w:eastAsia="zh-CN"/>
        </w:rPr>
        <w:t>编制了一份文件，指出了造成有害干扰的</w:t>
      </w:r>
      <w:r w:rsidRPr="009822D6">
        <w:rPr>
          <w:lang w:eastAsia="zh-CN"/>
        </w:rPr>
        <w:t>FM</w:t>
      </w:r>
      <w:r w:rsidRPr="009822D6">
        <w:rPr>
          <w:rFonts w:hint="eastAsia"/>
          <w:lang w:eastAsia="zh-CN"/>
        </w:rPr>
        <w:t>电台的现状、被干扰的电台以及所取得的进展。</w:t>
      </w:r>
      <w:r w:rsidR="00232CCB" w:rsidRPr="009822D6">
        <w:rPr>
          <w:rFonts w:hint="eastAsia"/>
          <w:lang w:eastAsia="zh-CN"/>
        </w:rPr>
        <w:t>无线电通信局</w:t>
      </w:r>
      <w:r w:rsidRPr="009822D6">
        <w:rPr>
          <w:rFonts w:hint="eastAsia"/>
          <w:lang w:eastAsia="zh-CN"/>
        </w:rPr>
        <w:t>定期更新本文件。</w:t>
      </w:r>
    </w:p>
    <w:p w14:paraId="0396D768" w14:textId="21484EBC" w:rsidR="005703F4" w:rsidRPr="009822D6" w:rsidRDefault="00C4340B" w:rsidP="009822D6">
      <w:pPr>
        <w:ind w:firstLineChars="200" w:firstLine="480"/>
        <w:rPr>
          <w:lang w:eastAsia="zh-CN"/>
        </w:rPr>
      </w:pPr>
      <w:r w:rsidRPr="009822D6">
        <w:rPr>
          <w:rFonts w:hint="eastAsia"/>
          <w:lang w:eastAsia="zh-CN"/>
        </w:rPr>
        <w:t>在</w:t>
      </w:r>
      <w:r w:rsidR="003E5A65" w:rsidRPr="009822D6">
        <w:rPr>
          <w:lang w:eastAsia="zh-CN"/>
        </w:rPr>
        <w:t>FM</w:t>
      </w:r>
      <w:r w:rsidR="003E5A65" w:rsidRPr="009822D6">
        <w:rPr>
          <w:rFonts w:hint="eastAsia"/>
          <w:lang w:eastAsia="zh-CN"/>
        </w:rPr>
        <w:t>声音</w:t>
      </w:r>
      <w:r w:rsidRPr="009822D6">
        <w:rPr>
          <w:rFonts w:hint="eastAsia"/>
          <w:lang w:eastAsia="zh-CN"/>
        </w:rPr>
        <w:t>广播方面，一些</w:t>
      </w:r>
      <w:r w:rsidR="003E5A65" w:rsidRPr="009822D6">
        <w:rPr>
          <w:rFonts w:hint="eastAsia"/>
          <w:lang w:eastAsia="zh-CN"/>
        </w:rPr>
        <w:t>主管部门</w:t>
      </w:r>
      <w:r w:rsidRPr="009822D6">
        <w:rPr>
          <w:rFonts w:hint="eastAsia"/>
          <w:lang w:eastAsia="zh-CN"/>
        </w:rPr>
        <w:t>报告</w:t>
      </w:r>
      <w:r w:rsidR="003E5A65" w:rsidRPr="009822D6">
        <w:rPr>
          <w:rFonts w:hint="eastAsia"/>
          <w:lang w:eastAsia="zh-CN"/>
        </w:rPr>
        <w:t>干扰情况</w:t>
      </w:r>
      <w:r w:rsidRPr="009822D6">
        <w:rPr>
          <w:rFonts w:hint="eastAsia"/>
          <w:lang w:eastAsia="zh-CN"/>
        </w:rPr>
        <w:t>几乎没有改善，而另一些</w:t>
      </w:r>
      <w:r w:rsidR="003E5A65" w:rsidRPr="009822D6">
        <w:rPr>
          <w:rFonts w:hint="eastAsia"/>
          <w:lang w:eastAsia="zh-CN"/>
        </w:rPr>
        <w:t>主管部门</w:t>
      </w:r>
      <w:r w:rsidRPr="009822D6">
        <w:rPr>
          <w:rFonts w:hint="eastAsia"/>
          <w:lang w:eastAsia="zh-CN"/>
        </w:rPr>
        <w:t>则没有看到任何变化。这一问题似乎仍需大量时间才能最终得到解决。</w:t>
      </w:r>
    </w:p>
    <w:p w14:paraId="0671C805" w14:textId="77777777" w:rsidR="00081229" w:rsidRDefault="00C4340B" w:rsidP="00D44BA0">
      <w:pPr>
        <w:ind w:firstLineChars="200" w:firstLine="480"/>
        <w:rPr>
          <w:lang w:eastAsia="zh-CN"/>
        </w:rPr>
      </w:pPr>
      <w:r w:rsidRPr="009822D6">
        <w:rPr>
          <w:rFonts w:hint="eastAsia"/>
          <w:lang w:eastAsia="zh-CN"/>
        </w:rPr>
        <w:t>关于</w:t>
      </w:r>
      <w:r w:rsidRPr="009822D6">
        <w:rPr>
          <w:lang w:eastAsia="zh-CN"/>
        </w:rPr>
        <w:t>T-DAB</w:t>
      </w:r>
      <w:r w:rsidRPr="009822D6">
        <w:rPr>
          <w:rFonts w:hint="eastAsia"/>
          <w:lang w:eastAsia="zh-CN"/>
        </w:rPr>
        <w:t>，意大利政府承诺从法律、监管、技术和业务等方面解决</w:t>
      </w:r>
      <w:r w:rsidR="00083DEC" w:rsidRPr="009822D6">
        <w:rPr>
          <w:rFonts w:hint="eastAsia"/>
          <w:lang w:eastAsia="zh-CN"/>
        </w:rPr>
        <w:t>干扰</w:t>
      </w:r>
      <w:r w:rsidRPr="009822D6">
        <w:rPr>
          <w:rFonts w:hint="eastAsia"/>
          <w:lang w:eastAsia="zh-CN"/>
        </w:rPr>
        <w:t>问题。</w:t>
      </w:r>
      <w:r w:rsidR="00083DEC" w:rsidRPr="009822D6">
        <w:rPr>
          <w:rFonts w:hint="eastAsia"/>
          <w:lang w:eastAsia="zh-CN"/>
        </w:rPr>
        <w:t>相应的</w:t>
      </w:r>
      <w:r w:rsidRPr="009822D6">
        <w:rPr>
          <w:rFonts w:hint="eastAsia"/>
          <w:lang w:eastAsia="zh-CN"/>
        </w:rPr>
        <w:t>法律框架</w:t>
      </w:r>
      <w:r w:rsidR="00083DEC" w:rsidRPr="009822D6">
        <w:rPr>
          <w:lang w:eastAsia="zh-CN"/>
        </w:rPr>
        <w:t>2017</w:t>
      </w:r>
      <w:r w:rsidR="00083DEC" w:rsidRPr="009822D6">
        <w:rPr>
          <w:rFonts w:hint="eastAsia"/>
          <w:lang w:eastAsia="zh-CN"/>
        </w:rPr>
        <w:t>年生效</w:t>
      </w:r>
      <w:r w:rsidR="00280732">
        <w:rPr>
          <w:lang w:eastAsia="zh-CN"/>
        </w:rPr>
        <w:t>（</w:t>
      </w:r>
      <w:r w:rsidRPr="009822D6">
        <w:rPr>
          <w:lang w:eastAsia="zh-CN"/>
        </w:rPr>
        <w:t>2017</w:t>
      </w:r>
      <w:r w:rsidRPr="009822D6">
        <w:rPr>
          <w:rFonts w:hint="eastAsia"/>
          <w:lang w:eastAsia="zh-CN"/>
        </w:rPr>
        <w:t>年</w:t>
      </w:r>
      <w:r w:rsidR="00083DEC" w:rsidRPr="009822D6">
        <w:rPr>
          <w:rFonts w:hint="eastAsia"/>
          <w:lang w:eastAsia="zh-CN"/>
        </w:rPr>
        <w:t>法律</w:t>
      </w:r>
      <w:r w:rsidR="00280732">
        <w:rPr>
          <w:lang w:eastAsia="zh-CN"/>
        </w:rPr>
        <w:t>）</w:t>
      </w:r>
      <w:r w:rsidRPr="009822D6">
        <w:rPr>
          <w:rFonts w:hint="eastAsia"/>
          <w:lang w:eastAsia="zh-CN"/>
        </w:rPr>
        <w:t>，禁止</w:t>
      </w:r>
      <w:r w:rsidRPr="009822D6">
        <w:rPr>
          <w:lang w:eastAsia="zh-CN"/>
        </w:rPr>
        <w:t>T-DAB</w:t>
      </w:r>
      <w:r w:rsidRPr="009822D6">
        <w:rPr>
          <w:rFonts w:hint="eastAsia"/>
          <w:lang w:eastAsia="zh-CN"/>
        </w:rPr>
        <w:t>站在非协调频率上运行。不过，已有三家</w:t>
      </w:r>
      <w:r w:rsidR="00083DEC" w:rsidRPr="009822D6">
        <w:rPr>
          <w:rFonts w:hint="eastAsia"/>
          <w:lang w:eastAsia="zh-CN"/>
        </w:rPr>
        <w:t>主管部门</w:t>
      </w:r>
      <w:r w:rsidRPr="009822D6">
        <w:rPr>
          <w:rFonts w:hint="eastAsia"/>
          <w:lang w:eastAsia="zh-CN"/>
        </w:rPr>
        <w:t>投诉，他们</w:t>
      </w:r>
      <w:r w:rsidR="00083DEC" w:rsidRPr="009822D6">
        <w:rPr>
          <w:rFonts w:hint="eastAsia"/>
          <w:lang w:eastAsia="zh-CN"/>
        </w:rPr>
        <w:t>分配</w:t>
      </w:r>
      <w:r w:rsidRPr="009822D6">
        <w:rPr>
          <w:rFonts w:hint="eastAsia"/>
          <w:lang w:eastAsia="zh-CN"/>
        </w:rPr>
        <w:t>的</w:t>
      </w:r>
      <w:r w:rsidRPr="009822D6">
        <w:rPr>
          <w:lang w:eastAsia="zh-CN"/>
        </w:rPr>
        <w:t>T-DAB</w:t>
      </w:r>
      <w:r w:rsidRPr="009822D6">
        <w:rPr>
          <w:rFonts w:hint="eastAsia"/>
          <w:lang w:eastAsia="zh-CN"/>
        </w:rPr>
        <w:t>频道受到干扰。意大利通知说，这些干扰是由几年前授权进行</w:t>
      </w:r>
      <w:r w:rsidR="00280732" w:rsidRPr="00280732">
        <w:rPr>
          <w:rFonts w:ascii="SimSun" w:hAnsi="SimSun"/>
          <w:lang w:eastAsia="zh-CN"/>
        </w:rPr>
        <w:t>“</w:t>
      </w:r>
      <w:r w:rsidRPr="009822D6">
        <w:rPr>
          <w:rFonts w:hint="eastAsia"/>
          <w:lang w:eastAsia="zh-CN"/>
        </w:rPr>
        <w:t>实验测试</w:t>
      </w:r>
      <w:r w:rsidR="00280732" w:rsidRPr="00280732">
        <w:rPr>
          <w:rFonts w:ascii="SimSun" w:hAnsi="SimSun"/>
          <w:lang w:eastAsia="zh-CN"/>
        </w:rPr>
        <w:t>”</w:t>
      </w:r>
      <w:r w:rsidRPr="009822D6">
        <w:rPr>
          <w:rFonts w:hint="eastAsia"/>
          <w:lang w:eastAsia="zh-CN"/>
        </w:rPr>
        <w:t>的</w:t>
      </w:r>
      <w:r w:rsidRPr="009822D6">
        <w:rPr>
          <w:lang w:eastAsia="zh-CN"/>
        </w:rPr>
        <w:t>DAB</w:t>
      </w:r>
      <w:proofErr w:type="gramStart"/>
      <w:r w:rsidRPr="009822D6">
        <w:rPr>
          <w:rFonts w:hint="eastAsia"/>
          <w:lang w:eastAsia="zh-CN"/>
        </w:rPr>
        <w:t>站造成</w:t>
      </w:r>
      <w:proofErr w:type="gramEnd"/>
      <w:r w:rsidRPr="009822D6">
        <w:rPr>
          <w:rFonts w:hint="eastAsia"/>
          <w:lang w:eastAsia="zh-CN"/>
        </w:rPr>
        <w:t>的。</w:t>
      </w:r>
      <w:r w:rsidR="00083DEC" w:rsidRPr="009822D6">
        <w:rPr>
          <w:rFonts w:hint="eastAsia"/>
          <w:lang w:eastAsia="zh-CN"/>
        </w:rPr>
        <w:t>此外，它还表示，在清除了</w:t>
      </w:r>
      <w:r w:rsidR="00083DEC" w:rsidRPr="009822D6">
        <w:rPr>
          <w:lang w:eastAsia="zh-CN"/>
        </w:rPr>
        <w:t>700</w:t>
      </w:r>
      <w:r w:rsidR="00280732">
        <w:rPr>
          <w:lang w:eastAsia="zh-CN"/>
        </w:rPr>
        <w:t xml:space="preserve"> </w:t>
      </w:r>
      <w:r w:rsidR="00280732" w:rsidRPr="00280732">
        <w:rPr>
          <w:lang w:eastAsia="zh-CN"/>
        </w:rPr>
        <w:t>MHz</w:t>
      </w:r>
      <w:r w:rsidR="00083DEC" w:rsidRPr="009822D6">
        <w:rPr>
          <w:rFonts w:hint="eastAsia"/>
          <w:lang w:eastAsia="zh-CN"/>
        </w:rPr>
        <w:t>频段后，它将能够消除所有</w:t>
      </w:r>
      <w:r w:rsidR="00083DEC" w:rsidRPr="009822D6">
        <w:rPr>
          <w:lang w:eastAsia="zh-CN"/>
        </w:rPr>
        <w:t>DAB</w:t>
      </w:r>
      <w:r w:rsidR="00083DEC" w:rsidRPr="009822D6">
        <w:rPr>
          <w:rFonts w:hint="eastAsia"/>
          <w:lang w:eastAsia="zh-CN"/>
        </w:rPr>
        <w:t>干扰，有望在</w:t>
      </w:r>
      <w:r w:rsidR="00083DEC" w:rsidRPr="009822D6">
        <w:rPr>
          <w:lang w:eastAsia="zh-CN"/>
        </w:rPr>
        <w:t>2021</w:t>
      </w:r>
      <w:r w:rsidR="00083DEC" w:rsidRPr="009822D6">
        <w:rPr>
          <w:rFonts w:hint="eastAsia"/>
          <w:lang w:eastAsia="zh-CN"/>
        </w:rPr>
        <w:t>年为亚得里亚海地区消除所有</w:t>
      </w:r>
      <w:r w:rsidR="00083DEC" w:rsidRPr="009822D6">
        <w:rPr>
          <w:lang w:eastAsia="zh-CN"/>
        </w:rPr>
        <w:t>DAB</w:t>
      </w:r>
      <w:r w:rsidR="00083DEC" w:rsidRPr="009822D6">
        <w:rPr>
          <w:rFonts w:hint="eastAsia"/>
          <w:lang w:eastAsia="zh-CN"/>
        </w:rPr>
        <w:t>干扰。</w:t>
      </w:r>
    </w:p>
    <w:p w14:paraId="7565AEF3" w14:textId="0000F528" w:rsidR="00D44BA0" w:rsidRPr="009822D6" w:rsidRDefault="00C4340B" w:rsidP="00D44BA0">
      <w:pPr>
        <w:ind w:firstLineChars="200" w:firstLine="480"/>
        <w:rPr>
          <w:lang w:eastAsia="zh-CN"/>
        </w:rPr>
      </w:pPr>
      <w:r w:rsidRPr="009822D6">
        <w:rPr>
          <w:rFonts w:hint="eastAsia"/>
          <w:lang w:eastAsia="zh-CN"/>
        </w:rPr>
        <w:t>国际电</w:t>
      </w:r>
      <w:proofErr w:type="gramStart"/>
      <w:r w:rsidRPr="009822D6">
        <w:rPr>
          <w:rFonts w:hint="eastAsia"/>
          <w:lang w:eastAsia="zh-CN"/>
        </w:rPr>
        <w:t>联网站</w:t>
      </w:r>
      <w:proofErr w:type="gramEnd"/>
      <w:r w:rsidR="002C52BE">
        <w:fldChar w:fldCharType="begin"/>
      </w:r>
      <w:r w:rsidR="002C52BE">
        <w:instrText xml:space="preserve"> HYPERLINK "http://www.itu.int/md/R11-MMHI-SP/en" </w:instrText>
      </w:r>
      <w:r w:rsidR="002C52BE">
        <w:fldChar w:fldCharType="separate"/>
      </w:r>
      <w:r w:rsidR="00081229" w:rsidRPr="00A93C39">
        <w:rPr>
          <w:rStyle w:val="Hyperlink"/>
          <w:szCs w:val="24"/>
        </w:rPr>
        <w:t>http://www.itu.int/md/R11-MMHI-SP/en</w:t>
      </w:r>
      <w:r w:rsidR="002C52BE">
        <w:rPr>
          <w:rStyle w:val="Hyperlink"/>
          <w:szCs w:val="24"/>
        </w:rPr>
        <w:fldChar w:fldCharType="end"/>
      </w:r>
      <w:r w:rsidRPr="009822D6">
        <w:rPr>
          <w:rFonts w:hint="eastAsia"/>
          <w:lang w:eastAsia="zh-CN"/>
        </w:rPr>
        <w:t>提供了定期收到的所有相关监测和干扰报告。</w:t>
      </w:r>
    </w:p>
    <w:p w14:paraId="58F58953" w14:textId="77777777" w:rsidR="00D44BA0" w:rsidRPr="00EB3244" w:rsidRDefault="00D44BA0" w:rsidP="00D44BA0">
      <w:pPr>
        <w:pStyle w:val="Heading1"/>
        <w:rPr>
          <w:lang w:val="en-US" w:eastAsia="zh-CN"/>
        </w:rPr>
      </w:pPr>
      <w:bookmarkStart w:id="42" w:name="_Toc427229018"/>
      <w:bookmarkStart w:id="43" w:name="_Toc427235896"/>
      <w:r w:rsidRPr="00EB3244">
        <w:rPr>
          <w:lang w:val="en-US" w:eastAsia="zh-CN"/>
        </w:rPr>
        <w:t>8</w:t>
      </w:r>
      <w:r w:rsidRPr="00EB3244">
        <w:rPr>
          <w:lang w:val="en-US" w:eastAsia="zh-CN"/>
        </w:rPr>
        <w:tab/>
      </w:r>
      <w:r>
        <w:rPr>
          <w:rFonts w:hint="eastAsia"/>
          <w:lang w:val="en-US" w:eastAsia="zh-CN"/>
        </w:rPr>
        <w:t>合作</w:t>
      </w:r>
      <w:bookmarkEnd w:id="42"/>
      <w:bookmarkEnd w:id="43"/>
    </w:p>
    <w:p w14:paraId="5EA22877" w14:textId="77777777" w:rsidR="00D44BA0" w:rsidRPr="00EB3244" w:rsidRDefault="00D44BA0" w:rsidP="00D44BA0">
      <w:pPr>
        <w:pStyle w:val="Heading2"/>
        <w:rPr>
          <w:lang w:val="en-US" w:eastAsia="zh-CN"/>
        </w:rPr>
      </w:pPr>
      <w:bookmarkStart w:id="44" w:name="_Toc427229019"/>
      <w:bookmarkStart w:id="45" w:name="_Toc427235897"/>
      <w:r w:rsidRPr="00EB3244">
        <w:rPr>
          <w:lang w:val="en-US" w:eastAsia="zh-CN"/>
        </w:rPr>
        <w:t>8.1</w:t>
      </w:r>
      <w:r w:rsidRPr="00EB3244">
        <w:rPr>
          <w:lang w:val="en-US" w:eastAsia="zh-CN"/>
        </w:rPr>
        <w:tab/>
      </w:r>
      <w:r>
        <w:rPr>
          <w:rFonts w:hint="eastAsia"/>
          <w:lang w:val="en-US" w:eastAsia="zh-CN"/>
        </w:rPr>
        <w:t>与</w:t>
      </w:r>
      <w:r w:rsidRPr="00EB3244">
        <w:rPr>
          <w:lang w:val="en-US" w:eastAsia="zh-CN"/>
        </w:rPr>
        <w:t>ITU</w:t>
      </w:r>
      <w:r w:rsidRPr="00EB3244">
        <w:rPr>
          <w:lang w:val="en-US" w:eastAsia="zh-CN"/>
        </w:rPr>
        <w:noBreakHyphen/>
        <w:t>D</w:t>
      </w:r>
      <w:r>
        <w:rPr>
          <w:rFonts w:hint="eastAsia"/>
          <w:lang w:val="en-US" w:eastAsia="zh-CN"/>
        </w:rPr>
        <w:t>的</w:t>
      </w:r>
      <w:r>
        <w:rPr>
          <w:lang w:val="en-US" w:eastAsia="zh-CN"/>
        </w:rPr>
        <w:t>合作</w:t>
      </w:r>
      <w:bookmarkEnd w:id="44"/>
      <w:bookmarkEnd w:id="45"/>
    </w:p>
    <w:p w14:paraId="2A580CF7" w14:textId="18B3B690" w:rsidR="005703F4" w:rsidRPr="009822D6" w:rsidRDefault="00620144" w:rsidP="009822D6">
      <w:pPr>
        <w:ind w:firstLineChars="200" w:firstLine="480"/>
        <w:rPr>
          <w:lang w:eastAsia="zh-CN"/>
        </w:rPr>
      </w:pPr>
      <w:r w:rsidRPr="00620144">
        <w:rPr>
          <w:rFonts w:hint="eastAsia"/>
          <w:lang w:eastAsia="zh-CN"/>
        </w:rPr>
        <w:t>在</w:t>
      </w:r>
      <w:r w:rsidRPr="00620144">
        <w:rPr>
          <w:lang w:eastAsia="zh-CN"/>
        </w:rPr>
        <w:t>ITU</w:t>
      </w:r>
      <w:r w:rsidRPr="00620144">
        <w:rPr>
          <w:lang w:eastAsia="zh-CN"/>
        </w:rPr>
        <w:noBreakHyphen/>
        <w:t>R</w:t>
      </w:r>
      <w:r w:rsidRPr="00620144">
        <w:rPr>
          <w:rFonts w:hint="eastAsia"/>
          <w:lang w:eastAsia="zh-CN"/>
        </w:rPr>
        <w:t>和</w:t>
      </w:r>
      <w:r w:rsidRPr="00620144">
        <w:rPr>
          <w:lang w:eastAsia="zh-CN"/>
        </w:rPr>
        <w:t>ITU</w:t>
      </w:r>
      <w:r w:rsidRPr="00620144">
        <w:rPr>
          <w:lang w:eastAsia="zh-CN"/>
        </w:rPr>
        <w:noBreakHyphen/>
        <w:t>D</w:t>
      </w:r>
      <w:r w:rsidRPr="00620144">
        <w:rPr>
          <w:rFonts w:hint="eastAsia"/>
          <w:lang w:eastAsia="zh-CN"/>
        </w:rPr>
        <w:t>共</w:t>
      </w:r>
      <w:r w:rsidRPr="00620144">
        <w:rPr>
          <w:lang w:eastAsia="zh-CN"/>
        </w:rPr>
        <w:t>同关心的</w:t>
      </w:r>
      <w:r w:rsidRPr="00620144">
        <w:rPr>
          <w:rFonts w:hint="eastAsia"/>
          <w:lang w:eastAsia="zh-CN"/>
        </w:rPr>
        <w:t>问题上</w:t>
      </w:r>
      <w:r w:rsidRPr="00620144">
        <w:rPr>
          <w:lang w:eastAsia="zh-CN"/>
        </w:rPr>
        <w:t>，</w:t>
      </w:r>
      <w:r w:rsidRPr="00620144">
        <w:rPr>
          <w:rFonts w:hint="eastAsia"/>
          <w:lang w:eastAsia="zh-CN"/>
        </w:rPr>
        <w:t>无线电通信局与电信发展局</w:t>
      </w:r>
      <w:r w:rsidRPr="00620144">
        <w:rPr>
          <w:lang w:eastAsia="zh-CN"/>
        </w:rPr>
        <w:t>保持密切</w:t>
      </w:r>
      <w:r w:rsidRPr="00620144">
        <w:rPr>
          <w:rFonts w:hint="eastAsia"/>
          <w:lang w:eastAsia="zh-CN"/>
        </w:rPr>
        <w:t>的协作。无线电</w:t>
      </w:r>
      <w:r w:rsidRPr="00620144">
        <w:rPr>
          <w:lang w:eastAsia="zh-CN"/>
        </w:rPr>
        <w:t>通信局参加了</w:t>
      </w:r>
      <w:r w:rsidRPr="00620144">
        <w:rPr>
          <w:lang w:eastAsia="zh-CN"/>
        </w:rPr>
        <w:t>ITU</w:t>
      </w:r>
      <w:r w:rsidRPr="00620144">
        <w:rPr>
          <w:lang w:eastAsia="zh-CN"/>
        </w:rPr>
        <w:noBreakHyphen/>
        <w:t>D</w:t>
      </w:r>
      <w:r w:rsidRPr="00620144">
        <w:rPr>
          <w:lang w:eastAsia="zh-CN"/>
        </w:rPr>
        <w:t>研究组、报告人组和电信发展顾问组（</w:t>
      </w:r>
      <w:r w:rsidRPr="00620144">
        <w:rPr>
          <w:lang w:eastAsia="zh-CN"/>
        </w:rPr>
        <w:t>TDAG</w:t>
      </w:r>
      <w:r w:rsidR="001D6D6C">
        <w:rPr>
          <w:lang w:eastAsia="zh-CN"/>
        </w:rPr>
        <w:t>）</w:t>
      </w:r>
      <w:r w:rsidRPr="00620144">
        <w:rPr>
          <w:lang w:eastAsia="zh-CN"/>
        </w:rPr>
        <w:t>的</w:t>
      </w:r>
      <w:r w:rsidRPr="00620144">
        <w:rPr>
          <w:rFonts w:hint="eastAsia"/>
          <w:lang w:eastAsia="zh-CN"/>
        </w:rPr>
        <w:t>相关</w:t>
      </w:r>
      <w:r w:rsidRPr="00620144">
        <w:rPr>
          <w:lang w:eastAsia="zh-CN"/>
        </w:rPr>
        <w:t>会议，其中的联络</w:t>
      </w:r>
      <w:r w:rsidRPr="00620144">
        <w:rPr>
          <w:rFonts w:hint="eastAsia"/>
          <w:lang w:eastAsia="zh-CN"/>
        </w:rPr>
        <w:t>活动涉及</w:t>
      </w:r>
      <w:r w:rsidRPr="00620144">
        <w:rPr>
          <w:lang w:eastAsia="zh-CN"/>
        </w:rPr>
        <w:t>的主题包括频谱管理、数字广播</w:t>
      </w:r>
      <w:r w:rsidRPr="00620144">
        <w:rPr>
          <w:rFonts w:hint="eastAsia"/>
          <w:lang w:eastAsia="zh-CN"/>
        </w:rPr>
        <w:t>以及</w:t>
      </w:r>
      <w:r w:rsidRPr="00620144">
        <w:rPr>
          <w:lang w:eastAsia="zh-CN"/>
        </w:rPr>
        <w:t>从模拟向数字系统的过渡、向</w:t>
      </w:r>
      <w:r w:rsidRPr="00620144">
        <w:rPr>
          <w:lang w:eastAsia="zh-CN"/>
        </w:rPr>
        <w:t>IMT</w:t>
      </w:r>
      <w:r w:rsidRPr="00620144">
        <w:rPr>
          <w:lang w:eastAsia="zh-CN"/>
        </w:rPr>
        <w:t>的</w:t>
      </w:r>
      <w:r w:rsidRPr="00620144">
        <w:rPr>
          <w:rFonts w:hint="eastAsia"/>
          <w:lang w:eastAsia="zh-CN"/>
        </w:rPr>
        <w:t>迁</w:t>
      </w:r>
      <w:r w:rsidRPr="00620144">
        <w:rPr>
          <w:rFonts w:hint="eastAsia"/>
          <w:lang w:eastAsia="zh-CN"/>
        </w:rPr>
        <w:lastRenderedPageBreak/>
        <w:t>移</w:t>
      </w:r>
      <w:r w:rsidRPr="00620144">
        <w:rPr>
          <w:lang w:eastAsia="zh-CN"/>
        </w:rPr>
        <w:t>及其实施</w:t>
      </w:r>
      <w:r w:rsidRPr="00620144">
        <w:rPr>
          <w:rFonts w:hint="eastAsia"/>
          <w:lang w:eastAsia="zh-CN"/>
        </w:rPr>
        <w:t>、</w:t>
      </w:r>
      <w:r w:rsidRPr="00620144">
        <w:rPr>
          <w:lang w:eastAsia="zh-CN"/>
        </w:rPr>
        <w:t>无线</w:t>
      </w:r>
      <w:r w:rsidRPr="00620144">
        <w:rPr>
          <w:rFonts w:hint="eastAsia"/>
          <w:lang w:eastAsia="zh-CN"/>
        </w:rPr>
        <w:t>宽带</w:t>
      </w:r>
      <w:r w:rsidRPr="00620144">
        <w:rPr>
          <w:lang w:eastAsia="zh-CN"/>
        </w:rPr>
        <w:t>接入技术</w:t>
      </w:r>
      <w:r w:rsidRPr="00620144">
        <w:rPr>
          <w:rFonts w:hint="eastAsia"/>
          <w:lang w:eastAsia="zh-CN"/>
        </w:rPr>
        <w:t>等</w:t>
      </w:r>
      <w:r w:rsidRPr="00620144">
        <w:rPr>
          <w:lang w:eastAsia="zh-CN"/>
        </w:rPr>
        <w:t>。这些主题</w:t>
      </w:r>
      <w:r w:rsidRPr="00620144">
        <w:rPr>
          <w:rFonts w:hint="eastAsia"/>
          <w:lang w:eastAsia="zh-CN"/>
        </w:rPr>
        <w:t>是对</w:t>
      </w:r>
      <w:r w:rsidRPr="00620144">
        <w:rPr>
          <w:lang w:eastAsia="zh-CN"/>
        </w:rPr>
        <w:t>ITU</w:t>
      </w:r>
      <w:r w:rsidRPr="00620144">
        <w:rPr>
          <w:lang w:eastAsia="zh-CN"/>
        </w:rPr>
        <w:noBreakHyphen/>
        <w:t>D</w:t>
      </w:r>
      <w:r w:rsidRPr="00620144">
        <w:rPr>
          <w:rFonts w:hint="eastAsia"/>
          <w:lang w:eastAsia="zh-CN"/>
        </w:rPr>
        <w:t>第</w:t>
      </w:r>
      <w:r w:rsidRPr="00620144">
        <w:rPr>
          <w:lang w:eastAsia="zh-CN"/>
        </w:rPr>
        <w:t>9/2</w:t>
      </w:r>
      <w:r w:rsidRPr="00620144">
        <w:rPr>
          <w:rFonts w:hint="eastAsia"/>
          <w:lang w:eastAsia="zh-CN"/>
        </w:rPr>
        <w:t>号</w:t>
      </w:r>
      <w:r w:rsidRPr="00620144">
        <w:rPr>
          <w:lang w:eastAsia="zh-CN"/>
        </w:rPr>
        <w:t>课题（呼吁</w:t>
      </w:r>
      <w:r w:rsidRPr="00620144">
        <w:rPr>
          <w:lang w:eastAsia="zh-CN"/>
        </w:rPr>
        <w:t>ITU</w:t>
      </w:r>
      <w:r w:rsidRPr="00620144">
        <w:rPr>
          <w:lang w:eastAsia="zh-CN"/>
        </w:rPr>
        <w:noBreakHyphen/>
        <w:t>R</w:t>
      </w:r>
      <w:r w:rsidRPr="00620144">
        <w:rPr>
          <w:lang w:eastAsia="zh-CN"/>
        </w:rPr>
        <w:t>（</w:t>
      </w:r>
      <w:r w:rsidRPr="00620144">
        <w:rPr>
          <w:rFonts w:hint="eastAsia"/>
          <w:lang w:eastAsia="zh-CN"/>
        </w:rPr>
        <w:t>及</w:t>
      </w:r>
      <w:r w:rsidRPr="00620144">
        <w:rPr>
          <w:lang w:eastAsia="zh-CN"/>
        </w:rPr>
        <w:t>ITU</w:t>
      </w:r>
      <w:r w:rsidRPr="00620144">
        <w:rPr>
          <w:lang w:eastAsia="zh-CN"/>
        </w:rPr>
        <w:noBreakHyphen/>
        <w:t>T</w:t>
      </w:r>
      <w:r w:rsidR="001D6D6C">
        <w:rPr>
          <w:lang w:eastAsia="zh-CN"/>
        </w:rPr>
        <w:t>）</w:t>
      </w:r>
      <w:r w:rsidRPr="00620144">
        <w:rPr>
          <w:rFonts w:hint="eastAsia"/>
          <w:lang w:eastAsia="zh-CN"/>
        </w:rPr>
        <w:t>确定</w:t>
      </w:r>
      <w:r w:rsidRPr="00620144">
        <w:rPr>
          <w:lang w:eastAsia="zh-CN"/>
        </w:rPr>
        <w:t>发展中国家特别关心的研究主题</w:t>
      </w:r>
      <w:r w:rsidR="001D6D6C">
        <w:rPr>
          <w:lang w:eastAsia="zh-CN"/>
        </w:rPr>
        <w:t>）</w:t>
      </w:r>
      <w:r w:rsidRPr="00620144">
        <w:rPr>
          <w:rFonts w:hint="eastAsia"/>
          <w:lang w:eastAsia="zh-CN"/>
        </w:rPr>
        <w:t>与</w:t>
      </w:r>
      <w:r w:rsidRPr="00620144">
        <w:rPr>
          <w:lang w:eastAsia="zh-CN"/>
        </w:rPr>
        <w:t>该部门进行协作</w:t>
      </w:r>
      <w:r w:rsidRPr="00620144">
        <w:rPr>
          <w:rFonts w:hint="eastAsia"/>
          <w:lang w:eastAsia="zh-CN"/>
        </w:rPr>
        <w:t>内容的扩展</w:t>
      </w:r>
      <w:r w:rsidRPr="00620144">
        <w:rPr>
          <w:lang w:eastAsia="zh-CN"/>
        </w:rPr>
        <w:t>。</w:t>
      </w:r>
    </w:p>
    <w:p w14:paraId="0EF6397F" w14:textId="6910BE26" w:rsidR="005703F4" w:rsidRPr="009822D6" w:rsidRDefault="00620144" w:rsidP="009822D6">
      <w:pPr>
        <w:ind w:firstLineChars="200" w:firstLine="480"/>
        <w:rPr>
          <w:lang w:eastAsia="zh-CN"/>
        </w:rPr>
      </w:pPr>
      <w:r w:rsidRPr="009822D6">
        <w:rPr>
          <w:rFonts w:hint="eastAsia"/>
          <w:lang w:eastAsia="zh-CN"/>
        </w:rPr>
        <w:t>应电信发展局的要求，</w:t>
      </w:r>
      <w:r w:rsidRPr="009822D6">
        <w:rPr>
          <w:lang w:eastAsia="zh-CN"/>
        </w:rPr>
        <w:t>ITU</w:t>
      </w:r>
      <w:r w:rsidRPr="009822D6">
        <w:rPr>
          <w:lang w:eastAsia="zh-CN"/>
        </w:rPr>
        <w:noBreakHyphen/>
        <w:t>R</w:t>
      </w:r>
      <w:r w:rsidRPr="009822D6">
        <w:rPr>
          <w:rFonts w:hint="eastAsia"/>
          <w:lang w:eastAsia="zh-CN"/>
        </w:rPr>
        <w:t>和无线电通信局的专家参加了由</w:t>
      </w:r>
      <w:r w:rsidRPr="009822D6">
        <w:rPr>
          <w:lang w:eastAsia="zh-CN"/>
        </w:rPr>
        <w:t>ITU-D</w:t>
      </w:r>
      <w:r w:rsidRPr="009822D6">
        <w:rPr>
          <w:rFonts w:hint="eastAsia"/>
          <w:lang w:eastAsia="zh-CN"/>
        </w:rPr>
        <w:t>组织的国际电联研讨会和讲习班。在</w:t>
      </w:r>
      <w:r w:rsidRPr="009822D6">
        <w:rPr>
          <w:lang w:eastAsia="zh-CN"/>
        </w:rPr>
        <w:t>ITU-R</w:t>
      </w:r>
      <w:r w:rsidRPr="009822D6">
        <w:rPr>
          <w:rFonts w:hint="eastAsia"/>
          <w:lang w:eastAsia="zh-CN"/>
        </w:rPr>
        <w:t>第</w:t>
      </w:r>
      <w:r w:rsidRPr="009822D6">
        <w:rPr>
          <w:lang w:eastAsia="zh-CN"/>
        </w:rPr>
        <w:t>11-</w:t>
      </w:r>
      <w:r w:rsidR="00C003AD" w:rsidRPr="009822D6">
        <w:rPr>
          <w:lang w:eastAsia="zh-CN"/>
        </w:rPr>
        <w:t>5</w:t>
      </w:r>
      <w:r w:rsidRPr="009822D6">
        <w:rPr>
          <w:rFonts w:hint="eastAsia"/>
          <w:lang w:eastAsia="zh-CN"/>
        </w:rPr>
        <w:t>号决议（进一步为发展中国家开发频谱管理系统</w:t>
      </w:r>
      <w:r w:rsidR="001D6D6C">
        <w:rPr>
          <w:rFonts w:hint="eastAsia"/>
          <w:lang w:eastAsia="zh-CN"/>
        </w:rPr>
        <w:t>）</w:t>
      </w:r>
      <w:r w:rsidRPr="009822D6">
        <w:rPr>
          <w:rFonts w:hint="eastAsia"/>
          <w:lang w:eastAsia="zh-CN"/>
        </w:rPr>
        <w:t>的框架范围内，无线电通信局参与了与</w:t>
      </w:r>
      <w:r w:rsidRPr="009822D6">
        <w:rPr>
          <w:lang w:eastAsia="zh-CN"/>
        </w:rPr>
        <w:t>SMS4DC</w:t>
      </w:r>
      <w:r w:rsidRPr="009822D6">
        <w:rPr>
          <w:rFonts w:hint="eastAsia"/>
          <w:lang w:eastAsia="zh-CN"/>
        </w:rPr>
        <w:t>（发展中国家频谱管理系统</w:t>
      </w:r>
      <w:r w:rsidR="001D6D6C">
        <w:rPr>
          <w:rFonts w:hint="eastAsia"/>
          <w:lang w:eastAsia="zh-CN"/>
        </w:rPr>
        <w:t>）</w:t>
      </w:r>
      <w:r w:rsidRPr="009822D6">
        <w:rPr>
          <w:rFonts w:hint="eastAsia"/>
          <w:lang w:eastAsia="zh-CN"/>
        </w:rPr>
        <w:t>软件相关的设计、测试和培训工作，并就相关</w:t>
      </w:r>
      <w:r w:rsidRPr="009822D6">
        <w:rPr>
          <w:lang w:eastAsia="zh-CN"/>
        </w:rPr>
        <w:t>ITU-R</w:t>
      </w:r>
      <w:r w:rsidRPr="009822D6">
        <w:rPr>
          <w:rFonts w:hint="eastAsia"/>
          <w:lang w:eastAsia="zh-CN"/>
        </w:rPr>
        <w:t>建议书的使用提出了建议。此外，</w:t>
      </w:r>
      <w:r w:rsidRPr="009822D6">
        <w:rPr>
          <w:lang w:eastAsia="zh-CN"/>
        </w:rPr>
        <w:t>ITU</w:t>
      </w:r>
      <w:r w:rsidRPr="009822D6">
        <w:rPr>
          <w:lang w:eastAsia="zh-CN"/>
        </w:rPr>
        <w:noBreakHyphen/>
        <w:t>R</w:t>
      </w:r>
      <w:r w:rsidRPr="009822D6">
        <w:rPr>
          <w:rFonts w:hint="eastAsia"/>
          <w:lang w:eastAsia="zh-CN"/>
        </w:rPr>
        <w:t>第</w:t>
      </w:r>
      <w:r w:rsidRPr="009822D6">
        <w:rPr>
          <w:lang w:eastAsia="zh-CN"/>
        </w:rPr>
        <w:t>1</w:t>
      </w:r>
      <w:r w:rsidRPr="009822D6">
        <w:rPr>
          <w:rFonts w:hint="eastAsia"/>
          <w:lang w:eastAsia="zh-CN"/>
        </w:rPr>
        <w:t>研究组继续与</w:t>
      </w:r>
      <w:r w:rsidRPr="009822D6">
        <w:rPr>
          <w:lang w:eastAsia="zh-CN"/>
        </w:rPr>
        <w:t>ITU</w:t>
      </w:r>
      <w:r w:rsidRPr="009822D6">
        <w:rPr>
          <w:lang w:eastAsia="zh-CN"/>
        </w:rPr>
        <w:noBreakHyphen/>
        <w:t>D</w:t>
      </w:r>
      <w:r w:rsidRPr="009822D6">
        <w:rPr>
          <w:rFonts w:hint="eastAsia"/>
          <w:lang w:eastAsia="zh-CN"/>
        </w:rPr>
        <w:t>研究</w:t>
      </w:r>
      <w:proofErr w:type="gramStart"/>
      <w:r w:rsidRPr="009822D6">
        <w:rPr>
          <w:rFonts w:hint="eastAsia"/>
          <w:lang w:eastAsia="zh-CN"/>
        </w:rPr>
        <w:t>组密切</w:t>
      </w:r>
      <w:proofErr w:type="gramEnd"/>
      <w:r w:rsidRPr="009822D6">
        <w:rPr>
          <w:rFonts w:hint="eastAsia"/>
          <w:lang w:eastAsia="zh-CN"/>
        </w:rPr>
        <w:t>合作，按照</w:t>
      </w:r>
      <w:r w:rsidR="00C003AD" w:rsidRPr="009822D6">
        <w:rPr>
          <w:lang w:eastAsia="zh-CN"/>
        </w:rPr>
        <w:t>WTDC</w:t>
      </w:r>
      <w:r w:rsidRPr="009822D6">
        <w:rPr>
          <w:rFonts w:hint="eastAsia"/>
          <w:lang w:eastAsia="zh-CN"/>
        </w:rPr>
        <w:t>第</w:t>
      </w:r>
      <w:r w:rsidRPr="009822D6">
        <w:rPr>
          <w:lang w:eastAsia="zh-CN"/>
        </w:rPr>
        <w:t>9</w:t>
      </w:r>
      <w:r w:rsidRPr="009822D6">
        <w:rPr>
          <w:rFonts w:hint="eastAsia"/>
          <w:lang w:eastAsia="zh-CN"/>
        </w:rPr>
        <w:t>号决议，开展有关频谱使用方面的研究。</w:t>
      </w:r>
    </w:p>
    <w:p w14:paraId="33C08FC9" w14:textId="5144F234" w:rsidR="00622B3B" w:rsidRPr="009822D6" w:rsidRDefault="00622B3B" w:rsidP="009822D6">
      <w:pPr>
        <w:ind w:firstLineChars="200" w:firstLine="480"/>
        <w:rPr>
          <w:lang w:eastAsia="zh-CN"/>
        </w:rPr>
      </w:pPr>
      <w:r w:rsidRPr="009822D6">
        <w:rPr>
          <w:rFonts w:hint="eastAsia"/>
          <w:lang w:eastAsia="zh-CN"/>
        </w:rPr>
        <w:t>鉴于发展中国家的一些需求，相关研究组继续将手册制定作为一项重要工作进行。在此方面，已制定了涉及下列主题的新的或经修订的手册：频谱监测、设计地面点对点链路所需的无线电波传播信息、业余和卫星业余业务、向</w:t>
      </w:r>
      <w:r w:rsidRPr="009822D6">
        <w:rPr>
          <w:lang w:eastAsia="zh-CN"/>
        </w:rPr>
        <w:t>IMT-2000</w:t>
      </w:r>
      <w:r w:rsidRPr="009822D6">
        <w:rPr>
          <w:rFonts w:hint="eastAsia"/>
          <w:lang w:eastAsia="zh-CN"/>
        </w:rPr>
        <w:t>系统的过渡以及无线电频谱在气象领域（天气、水和气候监测及预测</w:t>
      </w:r>
      <w:r w:rsidR="001D6D6C">
        <w:rPr>
          <w:rFonts w:hint="eastAsia"/>
          <w:lang w:eastAsia="zh-CN"/>
        </w:rPr>
        <w:t>）</w:t>
      </w:r>
      <w:r w:rsidRPr="009822D6">
        <w:rPr>
          <w:rFonts w:hint="eastAsia"/>
          <w:lang w:eastAsia="zh-CN"/>
        </w:rPr>
        <w:t>的使用。应该指出的是</w:t>
      </w:r>
      <w:r w:rsidR="0055287A">
        <w:rPr>
          <w:rFonts w:hint="eastAsia"/>
          <w:lang w:eastAsia="zh-CN"/>
        </w:rPr>
        <w:t>，</w:t>
      </w:r>
      <w:r w:rsidRPr="009822D6">
        <w:rPr>
          <w:lang w:eastAsia="zh-CN"/>
        </w:rPr>
        <w:t>2013</w:t>
      </w:r>
      <w:r w:rsidRPr="009822D6">
        <w:rPr>
          <w:rFonts w:hint="eastAsia"/>
          <w:lang w:eastAsia="zh-CN"/>
        </w:rPr>
        <w:t>年</w:t>
      </w:r>
      <w:r w:rsidR="00504442" w:rsidRPr="009822D6">
        <w:rPr>
          <w:rFonts w:hint="eastAsia"/>
          <w:lang w:eastAsia="zh-CN"/>
        </w:rPr>
        <w:t>国际电联理事会</w:t>
      </w:r>
      <w:r w:rsidRPr="009822D6">
        <w:rPr>
          <w:rFonts w:hint="eastAsia"/>
          <w:lang w:eastAsia="zh-CN"/>
        </w:rPr>
        <w:t>修订</w:t>
      </w:r>
      <w:r w:rsidR="00504442" w:rsidRPr="009822D6">
        <w:rPr>
          <w:rFonts w:hint="eastAsia"/>
          <w:lang w:eastAsia="zh-CN"/>
        </w:rPr>
        <w:t>了第</w:t>
      </w:r>
      <w:r w:rsidRPr="009822D6">
        <w:rPr>
          <w:lang w:eastAsia="zh-CN"/>
        </w:rPr>
        <w:t>571</w:t>
      </w:r>
      <w:r w:rsidR="00504442" w:rsidRPr="009822D6">
        <w:rPr>
          <w:rFonts w:hint="eastAsia"/>
          <w:lang w:eastAsia="zh-CN"/>
        </w:rPr>
        <w:t>号决定，</w:t>
      </w:r>
      <w:r w:rsidRPr="009822D6">
        <w:rPr>
          <w:rFonts w:hint="eastAsia"/>
          <w:lang w:eastAsia="zh-CN"/>
        </w:rPr>
        <w:t>延长</w:t>
      </w:r>
      <w:r w:rsidR="00504442" w:rsidRPr="009822D6">
        <w:rPr>
          <w:rFonts w:hint="eastAsia"/>
          <w:lang w:eastAsia="zh-CN"/>
        </w:rPr>
        <w:t>了</w:t>
      </w:r>
      <w:r w:rsidRPr="009822D6">
        <w:rPr>
          <w:rFonts w:hint="eastAsia"/>
          <w:lang w:eastAsia="zh-CN"/>
        </w:rPr>
        <w:t>免费的在线访问</w:t>
      </w:r>
      <w:r w:rsidR="00504442" w:rsidRPr="009822D6">
        <w:rPr>
          <w:rFonts w:hint="eastAsia"/>
          <w:lang w:eastAsia="zh-CN"/>
        </w:rPr>
        <w:t>接入时间</w:t>
      </w:r>
      <w:r w:rsidR="0055287A">
        <w:rPr>
          <w:rFonts w:hint="eastAsia"/>
          <w:lang w:eastAsia="zh-CN"/>
        </w:rPr>
        <w:t>，</w:t>
      </w:r>
      <w:r w:rsidRPr="009822D6">
        <w:rPr>
          <w:rFonts w:hint="eastAsia"/>
          <w:lang w:eastAsia="zh-CN"/>
        </w:rPr>
        <w:t>将包括无线电频谱管理</w:t>
      </w:r>
      <w:r w:rsidR="00504442" w:rsidRPr="009822D6">
        <w:rPr>
          <w:rFonts w:hint="eastAsia"/>
          <w:lang w:eastAsia="zh-CN"/>
        </w:rPr>
        <w:t>在内的</w:t>
      </w:r>
      <w:r w:rsidR="00504442" w:rsidRPr="009822D6">
        <w:rPr>
          <w:lang w:eastAsia="zh-CN"/>
        </w:rPr>
        <w:t>ITU-R</w:t>
      </w:r>
      <w:r w:rsidR="00504442" w:rsidRPr="009822D6">
        <w:rPr>
          <w:rFonts w:hint="eastAsia"/>
          <w:lang w:eastAsia="zh-CN"/>
        </w:rPr>
        <w:t>手册</w:t>
      </w:r>
      <w:proofErr w:type="gramStart"/>
      <w:r w:rsidRPr="009822D6">
        <w:rPr>
          <w:rFonts w:hint="eastAsia"/>
          <w:lang w:eastAsia="zh-CN"/>
        </w:rPr>
        <w:t>永久对</w:t>
      </w:r>
      <w:proofErr w:type="gramEnd"/>
      <w:r w:rsidRPr="009822D6">
        <w:rPr>
          <w:rFonts w:hint="eastAsia"/>
          <w:lang w:eastAsia="zh-CN"/>
        </w:rPr>
        <w:t>公众</w:t>
      </w:r>
      <w:r w:rsidR="00504442" w:rsidRPr="009822D6">
        <w:rPr>
          <w:rFonts w:hint="eastAsia"/>
          <w:lang w:eastAsia="zh-CN"/>
        </w:rPr>
        <w:t>开放接入</w:t>
      </w:r>
      <w:r w:rsidRPr="009822D6">
        <w:rPr>
          <w:rFonts w:hint="eastAsia"/>
          <w:lang w:eastAsia="zh-CN"/>
        </w:rPr>
        <w:t>。考虑到这一决定的巨大成功</w:t>
      </w:r>
      <w:r w:rsidR="0055287A">
        <w:rPr>
          <w:rFonts w:hint="eastAsia"/>
          <w:lang w:eastAsia="zh-CN"/>
        </w:rPr>
        <w:t>，</w:t>
      </w:r>
      <w:r w:rsidRPr="009822D6">
        <w:rPr>
          <w:rFonts w:hint="eastAsia"/>
          <w:lang w:eastAsia="zh-CN"/>
        </w:rPr>
        <w:t>并考虑到成员国的请求</w:t>
      </w:r>
      <w:r w:rsidR="0055287A">
        <w:rPr>
          <w:rFonts w:hint="eastAsia"/>
          <w:lang w:eastAsia="zh-CN"/>
        </w:rPr>
        <w:t>，</w:t>
      </w:r>
      <w:r w:rsidR="00504442" w:rsidRPr="009822D6">
        <w:rPr>
          <w:rFonts w:hint="eastAsia"/>
          <w:lang w:eastAsia="zh-CN"/>
        </w:rPr>
        <w:t>无线电通信局主任</w:t>
      </w:r>
      <w:r w:rsidRPr="009822D6">
        <w:rPr>
          <w:rFonts w:hint="eastAsia"/>
          <w:lang w:eastAsia="zh-CN"/>
        </w:rPr>
        <w:t>在</w:t>
      </w:r>
      <w:r w:rsidRPr="009822D6">
        <w:rPr>
          <w:lang w:eastAsia="zh-CN"/>
        </w:rPr>
        <w:t>2017</w:t>
      </w:r>
      <w:r w:rsidRPr="009822D6">
        <w:rPr>
          <w:rFonts w:hint="eastAsia"/>
          <w:lang w:eastAsia="zh-CN"/>
        </w:rPr>
        <w:t>年</w:t>
      </w:r>
      <w:r w:rsidRPr="009822D6">
        <w:rPr>
          <w:lang w:eastAsia="zh-CN"/>
        </w:rPr>
        <w:t>1</w:t>
      </w:r>
      <w:r w:rsidRPr="009822D6">
        <w:rPr>
          <w:rFonts w:hint="eastAsia"/>
          <w:lang w:eastAsia="zh-CN"/>
        </w:rPr>
        <w:t>月决定将这一自由访问</w:t>
      </w:r>
      <w:r w:rsidR="008D3A4F" w:rsidRPr="009822D6">
        <w:rPr>
          <w:rFonts w:hint="eastAsia"/>
          <w:lang w:eastAsia="zh-CN"/>
        </w:rPr>
        <w:t>期限规定</w:t>
      </w:r>
      <w:r w:rsidR="00504442" w:rsidRPr="009822D6">
        <w:rPr>
          <w:rFonts w:hint="eastAsia"/>
          <w:lang w:eastAsia="zh-CN"/>
        </w:rPr>
        <w:t>应用于</w:t>
      </w:r>
      <w:r w:rsidRPr="009822D6">
        <w:rPr>
          <w:rFonts w:hint="eastAsia"/>
          <w:lang w:eastAsia="zh-CN"/>
        </w:rPr>
        <w:t>所有</w:t>
      </w:r>
      <w:r w:rsidRPr="009822D6">
        <w:rPr>
          <w:lang w:eastAsia="zh-CN"/>
        </w:rPr>
        <w:t>ITU-R</w:t>
      </w:r>
      <w:r w:rsidRPr="009822D6">
        <w:rPr>
          <w:rFonts w:hint="eastAsia"/>
          <w:lang w:eastAsia="zh-CN"/>
        </w:rPr>
        <w:t>手册。</w:t>
      </w:r>
    </w:p>
    <w:p w14:paraId="3D50209E" w14:textId="36F06371" w:rsidR="005703F4" w:rsidRPr="002C4B29" w:rsidRDefault="00620144" w:rsidP="009822D6">
      <w:pPr>
        <w:ind w:firstLineChars="200" w:firstLine="480"/>
        <w:rPr>
          <w:lang w:eastAsia="zh-CN"/>
        </w:rPr>
      </w:pPr>
      <w:bookmarkStart w:id="46" w:name="lt_pId1316"/>
      <w:r w:rsidRPr="009822D6">
        <w:rPr>
          <w:rFonts w:hint="eastAsia"/>
          <w:lang w:eastAsia="zh-CN"/>
        </w:rPr>
        <w:t>如上文第</w:t>
      </w:r>
      <w:r w:rsidR="00C5499D" w:rsidRPr="009822D6">
        <w:rPr>
          <w:lang w:eastAsia="zh-CN"/>
        </w:rPr>
        <w:t>6</w:t>
      </w:r>
      <w:r w:rsidRPr="009822D6">
        <w:rPr>
          <w:rFonts w:hint="eastAsia"/>
          <w:lang w:eastAsia="zh-CN"/>
        </w:rPr>
        <w:t>节至第</w:t>
      </w:r>
      <w:r w:rsidR="00C5499D" w:rsidRPr="009822D6">
        <w:rPr>
          <w:lang w:eastAsia="zh-CN"/>
        </w:rPr>
        <w:t>7</w:t>
      </w:r>
      <w:r w:rsidRPr="009822D6">
        <w:rPr>
          <w:rFonts w:hint="eastAsia"/>
          <w:lang w:eastAsia="zh-CN"/>
        </w:rPr>
        <w:t>节所述，无线电通信局继续完成其向国际电联成员，特别是发展中国家的成员提供有关无线电通信事务的信息和协助的目标。为实现该目标，无线电通信局组织并参加了若干有关频谱的讲习班、研讨会、会议和能力建设活动。无线电通信局正在通过与电信发展局、国际电</w:t>
      </w:r>
      <w:proofErr w:type="gramStart"/>
      <w:r w:rsidRPr="009822D6">
        <w:rPr>
          <w:rFonts w:hint="eastAsia"/>
          <w:lang w:eastAsia="zh-CN"/>
        </w:rPr>
        <w:t>联区域</w:t>
      </w:r>
      <w:proofErr w:type="gramEnd"/>
      <w:r w:rsidRPr="009822D6">
        <w:rPr>
          <w:rFonts w:hint="eastAsia"/>
          <w:lang w:eastAsia="zh-CN"/>
        </w:rPr>
        <w:t>代表处和地区办事处以及相关国际组织和国家机构的紧密合作</w:t>
      </w:r>
      <w:bookmarkEnd w:id="46"/>
      <w:r w:rsidRPr="009822D6">
        <w:rPr>
          <w:rFonts w:hint="eastAsia"/>
          <w:lang w:eastAsia="zh-CN"/>
        </w:rPr>
        <w:t>来开展这些活动。</w:t>
      </w:r>
    </w:p>
    <w:p w14:paraId="46001B40" w14:textId="0BD2FEB2" w:rsidR="005703F4" w:rsidRPr="0055287A" w:rsidRDefault="008D6751" w:rsidP="009822D6">
      <w:pPr>
        <w:ind w:firstLineChars="200" w:firstLine="480"/>
        <w:rPr>
          <w:lang w:val="en-US" w:eastAsia="zh-CN"/>
        </w:rPr>
      </w:pPr>
      <w:r w:rsidRPr="008D6751">
        <w:rPr>
          <w:rFonts w:hint="eastAsia"/>
          <w:lang w:eastAsia="zh-CN"/>
        </w:rPr>
        <w:t>此外，</w:t>
      </w:r>
      <w:r>
        <w:rPr>
          <w:rFonts w:hint="eastAsia"/>
          <w:lang w:eastAsia="zh-CN"/>
        </w:rPr>
        <w:t>无线电通信局</w:t>
      </w:r>
      <w:r w:rsidRPr="008D6751">
        <w:rPr>
          <w:rFonts w:hint="eastAsia"/>
          <w:lang w:eastAsia="zh-CN"/>
        </w:rPr>
        <w:t>还参与了</w:t>
      </w:r>
      <w:r w:rsidR="00C35DFC">
        <w:rPr>
          <w:rFonts w:hint="eastAsia"/>
          <w:lang w:eastAsia="zh-CN"/>
        </w:rPr>
        <w:t>：</w:t>
      </w:r>
    </w:p>
    <w:p w14:paraId="0D223587" w14:textId="27F67DB6" w:rsidR="005703F4" w:rsidRPr="001C0307" w:rsidRDefault="005703F4" w:rsidP="005703F4">
      <w:pPr>
        <w:pStyle w:val="enumlev1"/>
        <w:rPr>
          <w:spacing w:val="-2"/>
          <w:lang w:eastAsia="zh-CN"/>
        </w:rPr>
      </w:pPr>
      <w:r w:rsidRPr="001C0307">
        <w:rPr>
          <w:spacing w:val="-2"/>
          <w:lang w:eastAsia="zh-CN"/>
        </w:rPr>
        <w:t>–</w:t>
      </w:r>
      <w:r w:rsidRPr="001C0307">
        <w:rPr>
          <w:spacing w:val="-2"/>
          <w:lang w:eastAsia="zh-CN"/>
        </w:rPr>
        <w:tab/>
      </w:r>
      <w:r w:rsidR="008D6751" w:rsidRPr="008D6751">
        <w:rPr>
          <w:rFonts w:hint="eastAsia"/>
          <w:spacing w:val="-2"/>
          <w:lang w:eastAsia="zh-CN"/>
        </w:rPr>
        <w:t>关于</w:t>
      </w:r>
      <w:r w:rsidR="008D6751">
        <w:rPr>
          <w:rFonts w:hint="eastAsia"/>
          <w:spacing w:val="-2"/>
          <w:lang w:eastAsia="zh-CN"/>
        </w:rPr>
        <w:t>W</w:t>
      </w:r>
      <w:r w:rsidR="008D6751">
        <w:rPr>
          <w:spacing w:val="-2"/>
          <w:lang w:eastAsia="zh-CN"/>
        </w:rPr>
        <w:t>TDC</w:t>
      </w:r>
      <w:r w:rsidR="008D6751" w:rsidRPr="008D6751">
        <w:rPr>
          <w:rFonts w:hint="eastAsia"/>
          <w:spacing w:val="-2"/>
          <w:lang w:eastAsia="zh-CN"/>
        </w:rPr>
        <w:t>第</w:t>
      </w:r>
      <w:r w:rsidR="008D6751" w:rsidRPr="008D6751">
        <w:rPr>
          <w:rFonts w:hint="eastAsia"/>
          <w:spacing w:val="-2"/>
          <w:lang w:eastAsia="zh-CN"/>
        </w:rPr>
        <w:t>9</w:t>
      </w:r>
      <w:r w:rsidR="008D6751" w:rsidRPr="008D6751">
        <w:rPr>
          <w:rFonts w:hint="eastAsia"/>
          <w:spacing w:val="-2"/>
          <w:lang w:eastAsia="zh-CN"/>
        </w:rPr>
        <w:t>号决议的专家会议和讲习班</w:t>
      </w:r>
      <w:r w:rsidR="00110502">
        <w:rPr>
          <w:rFonts w:hint="eastAsia"/>
          <w:spacing w:val="-2"/>
          <w:lang w:eastAsia="zh-CN"/>
        </w:rPr>
        <w:t>（</w:t>
      </w:r>
      <w:r w:rsidR="00110502" w:rsidRPr="008D6751">
        <w:rPr>
          <w:rFonts w:hint="eastAsia"/>
          <w:spacing w:val="-2"/>
          <w:lang w:eastAsia="zh-CN"/>
        </w:rPr>
        <w:t>2017</w:t>
      </w:r>
      <w:r w:rsidR="00110502" w:rsidRPr="008D6751">
        <w:rPr>
          <w:rFonts w:hint="eastAsia"/>
          <w:spacing w:val="-2"/>
          <w:lang w:eastAsia="zh-CN"/>
        </w:rPr>
        <w:t>年</w:t>
      </w:r>
      <w:r w:rsidR="00110502">
        <w:rPr>
          <w:rFonts w:hint="eastAsia"/>
          <w:spacing w:val="-2"/>
          <w:lang w:eastAsia="zh-CN"/>
        </w:rPr>
        <w:t>，</w:t>
      </w:r>
      <w:r w:rsidR="008D6751" w:rsidRPr="008D6751">
        <w:rPr>
          <w:rFonts w:hint="eastAsia"/>
          <w:spacing w:val="-2"/>
          <w:lang w:eastAsia="zh-CN"/>
        </w:rPr>
        <w:t>布宜诺斯艾利斯，修订版</w:t>
      </w:r>
      <w:r w:rsidR="00110502">
        <w:rPr>
          <w:rFonts w:hint="eastAsia"/>
          <w:spacing w:val="-2"/>
          <w:lang w:eastAsia="zh-CN"/>
        </w:rPr>
        <w:t>）</w:t>
      </w:r>
      <w:r w:rsidR="008D6751" w:rsidRPr="008D6751">
        <w:rPr>
          <w:rFonts w:hint="eastAsia"/>
          <w:spacing w:val="-2"/>
          <w:lang w:eastAsia="zh-CN"/>
        </w:rPr>
        <w:t>。</w:t>
      </w:r>
    </w:p>
    <w:p w14:paraId="0DF74BFA" w14:textId="6CE095F8" w:rsidR="00D44BA0" w:rsidRPr="009822D6" w:rsidRDefault="005703F4" w:rsidP="005703F4">
      <w:pPr>
        <w:pStyle w:val="enumlev1"/>
        <w:rPr>
          <w:spacing w:val="-2"/>
          <w:lang w:eastAsia="zh-CN"/>
        </w:rPr>
      </w:pPr>
      <w:r w:rsidRPr="009822D6">
        <w:rPr>
          <w:spacing w:val="-2"/>
          <w:lang w:eastAsia="zh-CN"/>
        </w:rPr>
        <w:t>–</w:t>
      </w:r>
      <w:r w:rsidRPr="009822D6">
        <w:rPr>
          <w:spacing w:val="-2"/>
          <w:lang w:eastAsia="zh-CN"/>
        </w:rPr>
        <w:tab/>
      </w:r>
      <w:r w:rsidR="00620144" w:rsidRPr="009822D6">
        <w:rPr>
          <w:rFonts w:hint="eastAsia"/>
          <w:spacing w:val="-2"/>
          <w:lang w:eastAsia="zh-CN"/>
        </w:rPr>
        <w:t>无线电通信局还参加了电信发展局有关为印尼通信信息技术部（</w:t>
      </w:r>
      <w:r w:rsidR="00620144" w:rsidRPr="009822D6">
        <w:rPr>
          <w:spacing w:val="-2"/>
          <w:lang w:eastAsia="zh-CN"/>
        </w:rPr>
        <w:t>MCIT</w:t>
      </w:r>
      <w:r w:rsidR="001D6D6C">
        <w:rPr>
          <w:rFonts w:hint="eastAsia"/>
          <w:spacing w:val="-2"/>
          <w:lang w:eastAsia="zh-CN"/>
        </w:rPr>
        <w:t>）</w:t>
      </w:r>
      <w:r w:rsidR="00620144" w:rsidRPr="009822D6">
        <w:rPr>
          <w:rFonts w:hint="eastAsia"/>
          <w:spacing w:val="-2"/>
          <w:lang w:eastAsia="zh-CN"/>
        </w:rPr>
        <w:t>水上无线通信制定规则的援助项目。</w:t>
      </w:r>
    </w:p>
    <w:p w14:paraId="632A7B21" w14:textId="6214A940" w:rsidR="00D44BA0" w:rsidRPr="00EB3244" w:rsidRDefault="00D44BA0" w:rsidP="00D44BA0">
      <w:pPr>
        <w:pStyle w:val="Heading3"/>
        <w:rPr>
          <w:lang w:eastAsia="zh-CN"/>
        </w:rPr>
      </w:pPr>
      <w:bookmarkStart w:id="47" w:name="_Toc427229020"/>
      <w:bookmarkStart w:id="48" w:name="_Toc427235898"/>
      <w:r w:rsidRPr="00EB3244">
        <w:rPr>
          <w:lang w:eastAsia="zh-CN"/>
        </w:rPr>
        <w:t>8.1.1</w:t>
      </w:r>
      <w:r w:rsidRPr="00EB3244">
        <w:rPr>
          <w:lang w:eastAsia="zh-CN"/>
        </w:rPr>
        <w:tab/>
      </w:r>
      <w:r>
        <w:rPr>
          <w:rFonts w:hint="eastAsia"/>
          <w:lang w:eastAsia="zh-CN"/>
        </w:rPr>
        <w:t>全球</w:t>
      </w:r>
      <w:r>
        <w:rPr>
          <w:lang w:eastAsia="zh-CN"/>
        </w:rPr>
        <w:t>监管机构专题研讨会</w:t>
      </w:r>
      <w:r>
        <w:rPr>
          <w:rFonts w:hint="eastAsia"/>
          <w:lang w:eastAsia="zh-CN"/>
        </w:rPr>
        <w:t>（</w:t>
      </w:r>
      <w:r>
        <w:rPr>
          <w:lang w:eastAsia="zh-CN"/>
        </w:rPr>
        <w:t>GSR</w:t>
      </w:r>
      <w:r w:rsidR="001D6D6C">
        <w:rPr>
          <w:lang w:eastAsia="zh-CN"/>
        </w:rPr>
        <w:t>）</w:t>
      </w:r>
      <w:bookmarkEnd w:id="47"/>
      <w:bookmarkEnd w:id="48"/>
    </w:p>
    <w:p w14:paraId="6FC27B80" w14:textId="63D1629D" w:rsidR="00D44BA0" w:rsidRDefault="00D44BA0" w:rsidP="00D44BA0">
      <w:pPr>
        <w:ind w:firstLineChars="200" w:firstLine="480"/>
        <w:rPr>
          <w:lang w:eastAsia="zh-CN"/>
        </w:rPr>
      </w:pPr>
      <w:r>
        <w:rPr>
          <w:rFonts w:hint="eastAsia"/>
          <w:lang w:eastAsia="zh-CN"/>
        </w:rPr>
        <w:t>由于</w:t>
      </w:r>
      <w:r>
        <w:rPr>
          <w:lang w:eastAsia="zh-CN"/>
        </w:rPr>
        <w:t>认识到</w:t>
      </w:r>
      <w:r w:rsidR="00C8501F">
        <w:rPr>
          <w:rFonts w:hint="eastAsia"/>
          <w:lang w:eastAsia="zh-CN"/>
        </w:rPr>
        <w:t>向成员国</w:t>
      </w:r>
      <w:r>
        <w:rPr>
          <w:lang w:eastAsia="zh-CN"/>
        </w:rPr>
        <w:t>提供专业信息</w:t>
      </w:r>
      <w:r w:rsidR="00C8501F">
        <w:rPr>
          <w:rFonts w:hint="eastAsia"/>
          <w:lang w:eastAsia="zh-CN"/>
        </w:rPr>
        <w:t>的</w:t>
      </w:r>
      <w:r>
        <w:rPr>
          <w:lang w:eastAsia="zh-CN"/>
        </w:rPr>
        <w:t>重要</w:t>
      </w:r>
      <w:r w:rsidR="00C8501F">
        <w:rPr>
          <w:rFonts w:hint="eastAsia"/>
          <w:lang w:eastAsia="zh-CN"/>
        </w:rPr>
        <w:t>性</w:t>
      </w:r>
      <w:r>
        <w:rPr>
          <w:lang w:eastAsia="zh-CN"/>
        </w:rPr>
        <w:t>，因此，无线电通信局继续通过提供有关频谱管理、数字广播和数字红利方面的技术专业知识支持电信发展局</w:t>
      </w:r>
      <w:r>
        <w:rPr>
          <w:rFonts w:hint="eastAsia"/>
          <w:lang w:eastAsia="zh-CN"/>
        </w:rPr>
        <w:t>开展</w:t>
      </w:r>
      <w:r>
        <w:rPr>
          <w:lang w:eastAsia="zh-CN"/>
        </w:rPr>
        <w:t>工作。在</w:t>
      </w:r>
      <w:r>
        <w:rPr>
          <w:rFonts w:hint="eastAsia"/>
          <w:lang w:eastAsia="zh-CN"/>
        </w:rPr>
        <w:t>201</w:t>
      </w:r>
      <w:r w:rsidR="005703F4">
        <w:rPr>
          <w:rFonts w:hint="eastAsia"/>
          <w:lang w:eastAsia="zh-CN"/>
        </w:rPr>
        <w:t>5</w:t>
      </w:r>
      <w:r>
        <w:rPr>
          <w:lang w:eastAsia="zh-CN"/>
        </w:rPr>
        <w:t>、</w:t>
      </w:r>
      <w:r w:rsidRPr="00EB3244">
        <w:rPr>
          <w:lang w:eastAsia="zh-CN"/>
        </w:rPr>
        <w:t>201</w:t>
      </w:r>
      <w:r w:rsidR="005703F4">
        <w:rPr>
          <w:rFonts w:hint="eastAsia"/>
          <w:lang w:eastAsia="zh-CN"/>
        </w:rPr>
        <w:t>7</w:t>
      </w:r>
      <w:r w:rsidR="00C8501F">
        <w:rPr>
          <w:rFonts w:hint="eastAsia"/>
          <w:lang w:eastAsia="zh-CN"/>
        </w:rPr>
        <w:t>和</w:t>
      </w:r>
      <w:r w:rsidRPr="00EB3244">
        <w:rPr>
          <w:lang w:eastAsia="zh-CN"/>
        </w:rPr>
        <w:t>201</w:t>
      </w:r>
      <w:r w:rsidR="005703F4">
        <w:rPr>
          <w:rFonts w:hint="eastAsia"/>
          <w:lang w:eastAsia="zh-CN"/>
        </w:rPr>
        <w:t>9</w:t>
      </w:r>
      <w:r>
        <w:rPr>
          <w:rFonts w:hint="eastAsia"/>
          <w:lang w:eastAsia="zh-CN"/>
        </w:rPr>
        <w:t>年</w:t>
      </w:r>
      <w:r>
        <w:rPr>
          <w:lang w:eastAsia="zh-CN"/>
        </w:rPr>
        <w:t>国际电</w:t>
      </w:r>
      <w:proofErr w:type="gramStart"/>
      <w:r>
        <w:rPr>
          <w:lang w:eastAsia="zh-CN"/>
        </w:rPr>
        <w:t>联全球</w:t>
      </w:r>
      <w:proofErr w:type="gramEnd"/>
      <w:r>
        <w:rPr>
          <w:lang w:eastAsia="zh-CN"/>
        </w:rPr>
        <w:t>监管机构专题研讨会方面，无线电通信局在会议组织</w:t>
      </w:r>
      <w:r>
        <w:rPr>
          <w:rFonts w:hint="eastAsia"/>
          <w:lang w:eastAsia="zh-CN"/>
        </w:rPr>
        <w:t>、</w:t>
      </w:r>
      <w:r>
        <w:rPr>
          <w:lang w:eastAsia="zh-CN"/>
        </w:rPr>
        <w:t>参</w:t>
      </w:r>
      <w:r>
        <w:rPr>
          <w:rFonts w:hint="eastAsia"/>
          <w:lang w:eastAsia="zh-CN"/>
        </w:rPr>
        <w:t>与</w:t>
      </w:r>
      <w:r>
        <w:rPr>
          <w:lang w:eastAsia="zh-CN"/>
        </w:rPr>
        <w:t>和有关频谱管理的分会方面</w:t>
      </w:r>
      <w:r w:rsidR="00C8501F">
        <w:rPr>
          <w:rFonts w:hint="eastAsia"/>
          <w:lang w:eastAsia="zh-CN"/>
        </w:rPr>
        <w:t>，</w:t>
      </w:r>
      <w:r w:rsidR="00C8501F" w:rsidRPr="00C8501F">
        <w:rPr>
          <w:rFonts w:hint="eastAsia"/>
          <w:lang w:eastAsia="zh-CN"/>
        </w:rPr>
        <w:t>重点在</w:t>
      </w:r>
      <w:r w:rsidR="00C8501F" w:rsidRPr="00C8501F">
        <w:rPr>
          <w:rFonts w:hint="eastAsia"/>
          <w:lang w:eastAsia="zh-CN"/>
        </w:rPr>
        <w:t>5G</w:t>
      </w:r>
      <w:r w:rsidR="00C8501F" w:rsidRPr="00C8501F">
        <w:rPr>
          <w:rFonts w:hint="eastAsia"/>
          <w:lang w:eastAsia="zh-CN"/>
        </w:rPr>
        <w:t>和新的频谱管理趋势</w:t>
      </w:r>
      <w:r w:rsidR="00357893">
        <w:rPr>
          <w:rFonts w:hint="eastAsia"/>
          <w:lang w:eastAsia="zh-CN"/>
        </w:rPr>
        <w:t>方面</w:t>
      </w:r>
      <w:r w:rsidR="00C8501F">
        <w:rPr>
          <w:rFonts w:hint="eastAsia"/>
          <w:lang w:eastAsia="zh-CN"/>
        </w:rPr>
        <w:t>，</w:t>
      </w:r>
      <w:r>
        <w:rPr>
          <w:lang w:eastAsia="zh-CN"/>
        </w:rPr>
        <w:t>做出了应有</w:t>
      </w:r>
      <w:r>
        <w:rPr>
          <w:rFonts w:hint="eastAsia"/>
          <w:lang w:eastAsia="zh-CN"/>
        </w:rPr>
        <w:t>的</w:t>
      </w:r>
      <w:r>
        <w:rPr>
          <w:lang w:eastAsia="zh-CN"/>
        </w:rPr>
        <w:t>贡献。</w:t>
      </w:r>
    </w:p>
    <w:p w14:paraId="4E00F6D7" w14:textId="71BE2586" w:rsidR="005703F4" w:rsidRPr="00EB3244" w:rsidRDefault="00357893" w:rsidP="00D44BA0">
      <w:pPr>
        <w:ind w:firstLineChars="200" w:firstLine="480"/>
        <w:rPr>
          <w:lang w:eastAsia="zh-CN"/>
        </w:rPr>
      </w:pPr>
      <w:r w:rsidRPr="00357893">
        <w:rPr>
          <w:rFonts w:hint="eastAsia"/>
          <w:lang w:eastAsia="zh-CN"/>
        </w:rPr>
        <w:t>在</w:t>
      </w:r>
      <w:r w:rsidRPr="00357893">
        <w:rPr>
          <w:rFonts w:hint="eastAsia"/>
          <w:lang w:eastAsia="zh-CN"/>
        </w:rPr>
        <w:t>2018</w:t>
      </w:r>
      <w:r w:rsidRPr="00357893">
        <w:rPr>
          <w:rFonts w:hint="eastAsia"/>
          <w:lang w:eastAsia="zh-CN"/>
        </w:rPr>
        <w:t>年</w:t>
      </w:r>
      <w:r w:rsidR="004F7969">
        <w:rPr>
          <w:rFonts w:hint="eastAsia"/>
          <w:lang w:eastAsia="zh-CN"/>
        </w:rPr>
        <w:t>召开的全球</w:t>
      </w:r>
      <w:r w:rsidR="004F7969">
        <w:rPr>
          <w:lang w:eastAsia="zh-CN"/>
        </w:rPr>
        <w:t>监管机构专题研讨会</w:t>
      </w:r>
      <w:r w:rsidRPr="00357893">
        <w:rPr>
          <w:rFonts w:hint="eastAsia"/>
          <w:lang w:eastAsia="zh-CN"/>
        </w:rPr>
        <w:t>议程没有包括与</w:t>
      </w:r>
      <w:r>
        <w:rPr>
          <w:rFonts w:hint="eastAsia"/>
          <w:lang w:eastAsia="zh-CN"/>
        </w:rPr>
        <w:t>频谱</w:t>
      </w:r>
      <w:r w:rsidRPr="00357893">
        <w:rPr>
          <w:rFonts w:hint="eastAsia"/>
          <w:lang w:eastAsia="zh-CN"/>
        </w:rPr>
        <w:t>相关的议题。</w:t>
      </w:r>
      <w:r>
        <w:rPr>
          <w:rFonts w:hint="eastAsia"/>
          <w:lang w:eastAsia="zh-CN"/>
        </w:rPr>
        <w:t>无线电通信局</w:t>
      </w:r>
      <w:r w:rsidRPr="00357893">
        <w:rPr>
          <w:rFonts w:hint="eastAsia"/>
          <w:lang w:eastAsia="zh-CN"/>
        </w:rPr>
        <w:t>已与</w:t>
      </w:r>
      <w:r>
        <w:rPr>
          <w:rFonts w:hint="eastAsia"/>
          <w:lang w:eastAsia="zh-CN"/>
        </w:rPr>
        <w:t>无线电发展局</w:t>
      </w:r>
      <w:r w:rsidRPr="00357893">
        <w:rPr>
          <w:rFonts w:hint="eastAsia"/>
          <w:lang w:eastAsia="zh-CN"/>
        </w:rPr>
        <w:t>协调，将频谱管理相关主题纳入</w:t>
      </w:r>
      <w:r w:rsidRPr="00357893">
        <w:rPr>
          <w:rFonts w:hint="eastAsia"/>
          <w:lang w:eastAsia="zh-CN"/>
        </w:rPr>
        <w:t>GSR-19</w:t>
      </w:r>
      <w:r w:rsidRPr="00357893">
        <w:rPr>
          <w:rFonts w:hint="eastAsia"/>
          <w:lang w:eastAsia="zh-CN"/>
        </w:rPr>
        <w:t>议程，并成功举办了会议。</w:t>
      </w:r>
    </w:p>
    <w:p w14:paraId="1308C787" w14:textId="77777777" w:rsidR="00D44BA0" w:rsidRPr="001607E1" w:rsidRDefault="00D44BA0" w:rsidP="00D44BA0">
      <w:pPr>
        <w:pStyle w:val="Heading3"/>
        <w:rPr>
          <w:lang w:eastAsia="zh-CN"/>
        </w:rPr>
      </w:pPr>
      <w:bookmarkStart w:id="49" w:name="_Toc427229021"/>
      <w:bookmarkStart w:id="50" w:name="_Toc427235899"/>
      <w:r w:rsidRPr="00EB3244">
        <w:rPr>
          <w:lang w:eastAsia="zh-CN"/>
        </w:rPr>
        <w:t>8.1.2</w:t>
      </w:r>
      <w:r w:rsidRPr="00EB3244">
        <w:rPr>
          <w:lang w:eastAsia="zh-CN"/>
        </w:rPr>
        <w:tab/>
      </w:r>
      <w:r w:rsidRPr="001607E1">
        <w:rPr>
          <w:lang w:eastAsia="zh-CN"/>
        </w:rPr>
        <w:t>ICT</w:t>
      </w:r>
      <w:r w:rsidRPr="001607E1">
        <w:rPr>
          <w:rFonts w:hint="eastAsia"/>
          <w:lang w:eastAsia="zh-CN"/>
        </w:rPr>
        <w:t>调查</w:t>
      </w:r>
      <w:r w:rsidRPr="001607E1">
        <w:rPr>
          <w:lang w:eastAsia="zh-CN"/>
        </w:rPr>
        <w:t>和</w:t>
      </w:r>
      <w:r w:rsidRPr="001607E1">
        <w:rPr>
          <w:lang w:eastAsia="zh-CN"/>
        </w:rPr>
        <w:t>ICT</w:t>
      </w:r>
      <w:r w:rsidRPr="001607E1">
        <w:rPr>
          <w:rFonts w:hint="eastAsia"/>
          <w:lang w:eastAsia="zh-CN"/>
        </w:rPr>
        <w:t>窗口</w:t>
      </w:r>
      <w:bookmarkEnd w:id="49"/>
      <w:bookmarkEnd w:id="50"/>
    </w:p>
    <w:p w14:paraId="52DB3A6B" w14:textId="47C725F9" w:rsidR="00D44BA0" w:rsidRDefault="00D44BA0" w:rsidP="00D44BA0">
      <w:pPr>
        <w:ind w:firstLineChars="200" w:firstLine="480"/>
        <w:rPr>
          <w:lang w:val="en-US" w:eastAsia="zh-CN"/>
        </w:rPr>
      </w:pPr>
      <w:r w:rsidRPr="001607E1">
        <w:rPr>
          <w:rFonts w:hint="eastAsia"/>
          <w:lang w:eastAsia="zh-CN"/>
        </w:rPr>
        <w:t>信息通信技术（</w:t>
      </w:r>
      <w:r w:rsidRPr="001607E1">
        <w:rPr>
          <w:lang w:eastAsia="zh-CN"/>
        </w:rPr>
        <w:t>ICT</w:t>
      </w:r>
      <w:r w:rsidR="001D6D6C">
        <w:rPr>
          <w:rFonts w:hint="eastAsia"/>
          <w:lang w:eastAsia="zh-CN"/>
        </w:rPr>
        <w:t>）</w:t>
      </w:r>
      <w:r w:rsidRPr="001607E1">
        <w:rPr>
          <w:rFonts w:hint="eastAsia"/>
          <w:lang w:eastAsia="zh-CN"/>
        </w:rPr>
        <w:t>窗口</w:t>
      </w:r>
      <w:r w:rsidRPr="001607E1">
        <w:rPr>
          <w:lang w:eastAsia="zh-CN"/>
        </w:rPr>
        <w:t>及其调查是向主管部门收集有关关键性</w:t>
      </w:r>
      <w:r w:rsidRPr="001607E1">
        <w:rPr>
          <w:lang w:eastAsia="zh-CN"/>
        </w:rPr>
        <w:t>ICT</w:t>
      </w:r>
      <w:r w:rsidRPr="001607E1">
        <w:rPr>
          <w:rFonts w:hint="eastAsia"/>
          <w:lang w:eastAsia="zh-CN"/>
        </w:rPr>
        <w:t>衡量</w:t>
      </w:r>
      <w:r w:rsidRPr="001607E1">
        <w:rPr>
          <w:lang w:eastAsia="zh-CN"/>
        </w:rPr>
        <w:t>指标数据</w:t>
      </w:r>
      <w:r w:rsidRPr="001607E1">
        <w:rPr>
          <w:rFonts w:hint="eastAsia"/>
          <w:lang w:eastAsia="zh-CN"/>
        </w:rPr>
        <w:t>的</w:t>
      </w:r>
      <w:r w:rsidRPr="001607E1">
        <w:rPr>
          <w:lang w:eastAsia="zh-CN"/>
        </w:rPr>
        <w:t>至关重要的工具。</w:t>
      </w:r>
      <w:r w:rsidRPr="001607E1">
        <w:rPr>
          <w:rFonts w:hint="eastAsia"/>
          <w:lang w:eastAsia="zh-CN"/>
        </w:rPr>
        <w:t>电信</w:t>
      </w:r>
      <w:r w:rsidRPr="001607E1">
        <w:rPr>
          <w:lang w:eastAsia="zh-CN"/>
        </w:rPr>
        <w:t>发展局每年都</w:t>
      </w:r>
      <w:r w:rsidRPr="001607E1">
        <w:rPr>
          <w:rFonts w:hint="eastAsia"/>
          <w:lang w:eastAsia="zh-CN"/>
        </w:rPr>
        <w:t>跟踪</w:t>
      </w:r>
      <w:r w:rsidRPr="001607E1">
        <w:rPr>
          <w:lang w:eastAsia="zh-CN"/>
        </w:rPr>
        <w:t>此类数据，并在统计数据</w:t>
      </w:r>
      <w:r w:rsidRPr="001607E1">
        <w:rPr>
          <w:rFonts w:hint="eastAsia"/>
          <w:lang w:eastAsia="zh-CN"/>
        </w:rPr>
        <w:t>门户</w:t>
      </w:r>
      <w:r w:rsidRPr="001607E1">
        <w:rPr>
          <w:lang w:eastAsia="zh-CN"/>
        </w:rPr>
        <w:t>网站上以具有实际意义的方式显示这些数据结果。</w:t>
      </w:r>
      <w:r w:rsidRPr="001607E1">
        <w:rPr>
          <w:rFonts w:hint="eastAsia"/>
          <w:lang w:eastAsia="zh-CN"/>
        </w:rPr>
        <w:t>为了</w:t>
      </w:r>
      <w:r w:rsidRPr="001607E1">
        <w:rPr>
          <w:lang w:eastAsia="zh-CN"/>
        </w:rPr>
        <w:t>充分利用由</w:t>
      </w:r>
      <w:r w:rsidRPr="001607E1">
        <w:rPr>
          <w:lang w:eastAsia="zh-CN"/>
        </w:rPr>
        <w:t>ICT</w:t>
      </w:r>
      <w:r w:rsidRPr="001607E1">
        <w:rPr>
          <w:lang w:eastAsia="zh-CN"/>
        </w:rPr>
        <w:t>窗口提供的现有平台的优势，无线电通信局与电信发展局</w:t>
      </w:r>
      <w:r w:rsidR="004F7969">
        <w:rPr>
          <w:rFonts w:hint="eastAsia"/>
          <w:lang w:eastAsia="zh-CN"/>
        </w:rPr>
        <w:t>合作</w:t>
      </w:r>
      <w:r w:rsidRPr="001607E1">
        <w:rPr>
          <w:lang w:eastAsia="zh-CN"/>
        </w:rPr>
        <w:t>拓宽了现有调查范围，增加了涉及</w:t>
      </w:r>
      <w:r w:rsidRPr="001607E1">
        <w:rPr>
          <w:rFonts w:hint="eastAsia"/>
          <w:lang w:eastAsia="zh-CN"/>
        </w:rPr>
        <w:t>重要</w:t>
      </w:r>
      <w:r w:rsidRPr="001607E1">
        <w:rPr>
          <w:lang w:eastAsia="zh-CN"/>
        </w:rPr>
        <w:t>的、与频谱相关</w:t>
      </w:r>
      <w:r w:rsidRPr="001607E1">
        <w:rPr>
          <w:rFonts w:hint="eastAsia"/>
          <w:lang w:eastAsia="zh-CN"/>
        </w:rPr>
        <w:t>的</w:t>
      </w:r>
      <w:r w:rsidRPr="001607E1">
        <w:rPr>
          <w:lang w:eastAsia="zh-CN"/>
        </w:rPr>
        <w:t>信息一节（即，拍卖、资本、移动技术</w:t>
      </w:r>
      <w:r w:rsidRPr="001607E1">
        <w:rPr>
          <w:lang w:val="en-US" w:eastAsia="zh-CN"/>
        </w:rPr>
        <w:t>/</w:t>
      </w:r>
      <w:r w:rsidRPr="001607E1">
        <w:rPr>
          <w:rFonts w:hint="eastAsia"/>
          <w:lang w:val="en-US" w:eastAsia="zh-CN"/>
        </w:rPr>
        <w:t>标准</w:t>
      </w:r>
      <w:r w:rsidRPr="001607E1">
        <w:rPr>
          <w:lang w:val="en-US" w:eastAsia="zh-CN"/>
        </w:rPr>
        <w:t>、频谱许可</w:t>
      </w:r>
      <w:r w:rsidR="001D6D6C">
        <w:rPr>
          <w:lang w:val="en-US" w:eastAsia="zh-CN"/>
        </w:rPr>
        <w:t>）</w:t>
      </w:r>
      <w:r w:rsidRPr="001607E1">
        <w:rPr>
          <w:lang w:val="en-US" w:eastAsia="zh-CN"/>
        </w:rPr>
        <w:t>。</w:t>
      </w:r>
      <w:r w:rsidRPr="001607E1">
        <w:rPr>
          <w:rFonts w:hint="eastAsia"/>
          <w:lang w:val="en-US" w:eastAsia="zh-CN"/>
        </w:rPr>
        <w:t>有关</w:t>
      </w:r>
      <w:r w:rsidRPr="001607E1">
        <w:rPr>
          <w:lang w:val="en-US" w:eastAsia="zh-CN"/>
        </w:rPr>
        <w:t>频谱的</w:t>
      </w:r>
      <w:proofErr w:type="gramStart"/>
      <w:r w:rsidRPr="001607E1">
        <w:rPr>
          <w:rFonts w:hint="eastAsia"/>
          <w:lang w:val="en-US" w:eastAsia="zh-CN"/>
        </w:rPr>
        <w:t>一</w:t>
      </w:r>
      <w:proofErr w:type="gramEnd"/>
      <w:r w:rsidR="00845AA7">
        <w:rPr>
          <w:rFonts w:hint="eastAsia"/>
          <w:lang w:val="en-US" w:eastAsia="zh-CN"/>
        </w:rPr>
        <w:t>章</w:t>
      </w:r>
      <w:r w:rsidRPr="001607E1">
        <w:rPr>
          <w:lang w:val="en-US" w:eastAsia="zh-CN"/>
        </w:rPr>
        <w:t>节</w:t>
      </w:r>
      <w:r w:rsidRPr="001607E1">
        <w:rPr>
          <w:rFonts w:hint="eastAsia"/>
          <w:lang w:val="en-US" w:eastAsia="zh-CN"/>
        </w:rPr>
        <w:t>由</w:t>
      </w:r>
      <w:r w:rsidRPr="001607E1">
        <w:rPr>
          <w:lang w:val="en-US" w:eastAsia="zh-CN"/>
        </w:rPr>
        <w:t>无线电通信局制定，并于</w:t>
      </w:r>
      <w:r w:rsidRPr="001607E1">
        <w:rPr>
          <w:rFonts w:hint="eastAsia"/>
          <w:lang w:val="en-US" w:eastAsia="zh-CN"/>
        </w:rPr>
        <w:t>2013</w:t>
      </w:r>
      <w:r w:rsidRPr="001607E1">
        <w:rPr>
          <w:rFonts w:hint="eastAsia"/>
          <w:lang w:val="en-US" w:eastAsia="zh-CN"/>
        </w:rPr>
        <w:t>年</w:t>
      </w:r>
      <w:r w:rsidRPr="001607E1">
        <w:rPr>
          <w:lang w:val="en-US" w:eastAsia="zh-CN"/>
        </w:rPr>
        <w:t>首次在</w:t>
      </w:r>
      <w:r w:rsidRPr="001607E1">
        <w:rPr>
          <w:lang w:val="en-US" w:eastAsia="zh-CN"/>
        </w:rPr>
        <w:t>ICT</w:t>
      </w:r>
      <w:r w:rsidRPr="001607E1">
        <w:rPr>
          <w:lang w:val="en-US" w:eastAsia="zh-CN"/>
        </w:rPr>
        <w:t>调查中发布。</w:t>
      </w:r>
      <w:r w:rsidR="004F7969">
        <w:rPr>
          <w:rFonts w:hint="eastAsia"/>
          <w:lang w:val="en-US" w:eastAsia="zh-CN"/>
        </w:rPr>
        <w:t>无线电通信局</w:t>
      </w:r>
      <w:r w:rsidR="004F7969" w:rsidRPr="004F7969">
        <w:rPr>
          <w:rFonts w:hint="eastAsia"/>
          <w:lang w:val="en-US" w:eastAsia="zh-CN"/>
        </w:rPr>
        <w:t>一直与</w:t>
      </w:r>
      <w:r w:rsidR="004F7969">
        <w:rPr>
          <w:rFonts w:hint="eastAsia"/>
          <w:lang w:val="en-US" w:eastAsia="zh-CN"/>
        </w:rPr>
        <w:t>无线发展局</w:t>
      </w:r>
      <w:r w:rsidR="004F7969" w:rsidRPr="004F7969">
        <w:rPr>
          <w:rFonts w:hint="eastAsia"/>
          <w:lang w:val="en-US" w:eastAsia="zh-CN"/>
        </w:rPr>
        <w:t>密切合作，收集、处理和传播</w:t>
      </w:r>
      <w:r w:rsidR="004F7969">
        <w:rPr>
          <w:rFonts w:hint="eastAsia"/>
          <w:lang w:val="en-US" w:eastAsia="zh-CN"/>
        </w:rPr>
        <w:t>这一</w:t>
      </w:r>
      <w:r w:rsidR="00845AA7">
        <w:rPr>
          <w:rFonts w:hint="eastAsia"/>
          <w:lang w:val="en-US" w:eastAsia="zh-CN"/>
        </w:rPr>
        <w:t>章</w:t>
      </w:r>
      <w:r w:rsidR="004F7969">
        <w:rPr>
          <w:rFonts w:hint="eastAsia"/>
          <w:lang w:val="en-US" w:eastAsia="zh-CN"/>
        </w:rPr>
        <w:t>节</w:t>
      </w:r>
      <w:r w:rsidR="004F7969" w:rsidRPr="004F7969">
        <w:rPr>
          <w:rFonts w:hint="eastAsia"/>
          <w:lang w:val="en-US" w:eastAsia="zh-CN"/>
        </w:rPr>
        <w:t>。</w:t>
      </w:r>
    </w:p>
    <w:p w14:paraId="2E6AB7A7" w14:textId="75B015A7" w:rsidR="005703F4" w:rsidRPr="009822D6" w:rsidRDefault="00845AA7" w:rsidP="00D44BA0">
      <w:pPr>
        <w:ind w:firstLineChars="200" w:firstLine="480"/>
        <w:rPr>
          <w:lang w:eastAsia="zh-CN"/>
        </w:rPr>
      </w:pPr>
      <w:r w:rsidRPr="009822D6">
        <w:rPr>
          <w:rFonts w:hint="eastAsia"/>
          <w:lang w:eastAsia="zh-CN"/>
        </w:rPr>
        <w:lastRenderedPageBreak/>
        <w:t>本章节正在修订中，目的是将其与监管机构对移动宽带技术的分类方法相一致，并包括一个关于</w:t>
      </w:r>
      <w:r w:rsidRPr="009822D6">
        <w:rPr>
          <w:lang w:eastAsia="zh-CN"/>
        </w:rPr>
        <w:t>IMT</w:t>
      </w:r>
      <w:r w:rsidRPr="009822D6">
        <w:rPr>
          <w:rFonts w:hint="eastAsia"/>
          <w:lang w:eastAsia="zh-CN"/>
        </w:rPr>
        <w:t>频率国家分配和指配的新章节，同时考虑</w:t>
      </w:r>
      <w:r w:rsidRPr="009822D6">
        <w:rPr>
          <w:lang w:eastAsia="zh-CN"/>
        </w:rPr>
        <w:t>IMT</w:t>
      </w:r>
      <w:r w:rsidRPr="009822D6">
        <w:rPr>
          <w:rFonts w:hint="eastAsia"/>
          <w:lang w:eastAsia="zh-CN"/>
        </w:rPr>
        <w:t>国家频谱分配和</w:t>
      </w:r>
      <w:r w:rsidR="00486DE5" w:rsidRPr="009822D6">
        <w:rPr>
          <w:rFonts w:hint="eastAsia"/>
          <w:lang w:eastAsia="zh-CN"/>
        </w:rPr>
        <w:t>指配</w:t>
      </w:r>
      <w:r w:rsidRPr="009822D6">
        <w:rPr>
          <w:rFonts w:hint="eastAsia"/>
          <w:lang w:eastAsia="zh-CN"/>
        </w:rPr>
        <w:t>的</w:t>
      </w:r>
      <w:r w:rsidR="008261DD">
        <w:rPr>
          <w:lang w:eastAsia="zh-CN"/>
        </w:rPr>
        <w:t>KPI</w:t>
      </w:r>
      <w:r w:rsidR="00620144" w:rsidRPr="009822D6">
        <w:rPr>
          <w:rFonts w:hint="eastAsia"/>
          <w:lang w:eastAsia="zh-CN"/>
        </w:rPr>
        <w:t>。</w:t>
      </w:r>
    </w:p>
    <w:p w14:paraId="3A01D6DA" w14:textId="68CDA037" w:rsidR="005703F4" w:rsidRPr="00A27A9D" w:rsidRDefault="005703F4" w:rsidP="005703F4">
      <w:pPr>
        <w:pStyle w:val="Heading3"/>
        <w:rPr>
          <w:rFonts w:ascii="Calibri" w:hAnsi="Calibri" w:cs="Calibri"/>
          <w:color w:val="800000"/>
          <w:sz w:val="22"/>
          <w:highlight w:val="yellow"/>
          <w:lang w:eastAsia="zh-CN"/>
        </w:rPr>
      </w:pPr>
      <w:r w:rsidRPr="002C4B29">
        <w:rPr>
          <w:lang w:eastAsia="zh-CN"/>
        </w:rPr>
        <w:t>8.1.3</w:t>
      </w:r>
      <w:r w:rsidRPr="002C4B29">
        <w:rPr>
          <w:lang w:eastAsia="zh-CN"/>
        </w:rPr>
        <w:tab/>
      </w:r>
      <w:r w:rsidR="00620144" w:rsidRPr="00620144">
        <w:rPr>
          <w:lang w:eastAsia="zh-CN"/>
        </w:rPr>
        <w:t>世界电信</w:t>
      </w:r>
      <w:r w:rsidR="00620144" w:rsidRPr="00620144">
        <w:rPr>
          <w:lang w:eastAsia="zh-CN"/>
        </w:rPr>
        <w:t>/</w:t>
      </w:r>
      <w:r w:rsidR="00620144" w:rsidRPr="00620144">
        <w:rPr>
          <w:rFonts w:hint="eastAsia"/>
          <w:lang w:eastAsia="zh-CN"/>
        </w:rPr>
        <w:t>ICT</w:t>
      </w:r>
      <w:r w:rsidR="00620144" w:rsidRPr="00620144">
        <w:rPr>
          <w:rFonts w:hint="eastAsia"/>
          <w:lang w:eastAsia="zh-CN"/>
        </w:rPr>
        <w:t>指标专题研讨会（</w:t>
      </w:r>
      <w:r w:rsidR="00620144" w:rsidRPr="00620144">
        <w:rPr>
          <w:lang w:eastAsia="zh-CN"/>
        </w:rPr>
        <w:t>WTIS</w:t>
      </w:r>
      <w:r w:rsidR="001D6D6C">
        <w:rPr>
          <w:lang w:eastAsia="zh-CN"/>
        </w:rPr>
        <w:t>）</w:t>
      </w:r>
    </w:p>
    <w:p w14:paraId="37177B74" w14:textId="77777777" w:rsidR="00620144" w:rsidRPr="00F22157" w:rsidRDefault="00620144" w:rsidP="00620144">
      <w:pPr>
        <w:ind w:firstLineChars="200" w:firstLine="480"/>
        <w:rPr>
          <w:lang w:eastAsia="zh-CN"/>
        </w:rPr>
      </w:pPr>
      <w:r w:rsidRPr="00F22157">
        <w:rPr>
          <w:rFonts w:hint="eastAsia"/>
          <w:lang w:eastAsia="zh-CN"/>
        </w:rPr>
        <w:t>无线电通信局与电信发展局围绕用于收集移动宽带技术数据的指标和定义开展了合作，特别是在需要</w:t>
      </w:r>
      <w:proofErr w:type="gramStart"/>
      <w:r w:rsidRPr="00F22157">
        <w:rPr>
          <w:rFonts w:hint="eastAsia"/>
          <w:lang w:eastAsia="zh-CN"/>
        </w:rPr>
        <w:t>参引相应标</w:t>
      </w:r>
      <w:proofErr w:type="gramEnd"/>
      <w:r w:rsidRPr="00F22157">
        <w:rPr>
          <w:rFonts w:hint="eastAsia"/>
          <w:lang w:eastAsia="zh-CN"/>
        </w:rPr>
        <w:t>准时。</w:t>
      </w:r>
    </w:p>
    <w:p w14:paraId="1AE7F4DF" w14:textId="0CEBF84A" w:rsidR="00620144" w:rsidRDefault="00620144" w:rsidP="00620144">
      <w:pPr>
        <w:ind w:firstLineChars="200" w:firstLine="480"/>
        <w:rPr>
          <w:lang w:eastAsia="zh-CN"/>
        </w:rPr>
      </w:pPr>
      <w:r>
        <w:rPr>
          <w:lang w:eastAsia="zh-CN"/>
        </w:rPr>
        <w:t>2018</w:t>
      </w:r>
      <w:r>
        <w:rPr>
          <w:rFonts w:hint="eastAsia"/>
          <w:lang w:eastAsia="zh-CN"/>
        </w:rPr>
        <w:t>年，无线电通信局参加了电信</w:t>
      </w:r>
      <w:r>
        <w:rPr>
          <w:rFonts w:hint="eastAsia"/>
          <w:lang w:eastAsia="zh-CN"/>
        </w:rPr>
        <w:t>ICT</w:t>
      </w:r>
      <w:r>
        <w:rPr>
          <w:rFonts w:hint="eastAsia"/>
          <w:lang w:eastAsia="zh-CN"/>
        </w:rPr>
        <w:t>指标专家组（</w:t>
      </w:r>
      <w:r w:rsidRPr="00F22157">
        <w:rPr>
          <w:lang w:eastAsia="zh-CN"/>
        </w:rPr>
        <w:t>EGTI</w:t>
      </w:r>
      <w:r w:rsidR="001D6D6C">
        <w:rPr>
          <w:lang w:eastAsia="zh-CN"/>
        </w:rPr>
        <w:t>）</w:t>
      </w:r>
      <w:r>
        <w:rPr>
          <w:rFonts w:hint="eastAsia"/>
          <w:lang w:eastAsia="zh-CN"/>
        </w:rPr>
        <w:t>的会议并通过推动特设组有关制定</w:t>
      </w:r>
      <w:r>
        <w:rPr>
          <w:rFonts w:hint="eastAsia"/>
          <w:lang w:eastAsia="zh-CN"/>
        </w:rPr>
        <w:t>IMT</w:t>
      </w:r>
      <w:r>
        <w:rPr>
          <w:rFonts w:hint="eastAsia"/>
          <w:lang w:eastAsia="zh-CN"/>
        </w:rPr>
        <w:t>国家频谱划分和指配新指标的讨论献计献策。</w:t>
      </w:r>
    </w:p>
    <w:p w14:paraId="628C4361" w14:textId="4FA9DFC9" w:rsidR="005703F4" w:rsidRPr="001607E1" w:rsidRDefault="00620144" w:rsidP="00620144">
      <w:pPr>
        <w:ind w:firstLineChars="200" w:firstLine="480"/>
        <w:rPr>
          <w:lang w:eastAsia="zh-CN"/>
        </w:rPr>
      </w:pPr>
      <w:r>
        <w:rPr>
          <w:rFonts w:hint="eastAsia"/>
          <w:lang w:eastAsia="zh-CN"/>
        </w:rPr>
        <w:t>无线电通信局还在</w:t>
      </w:r>
      <w:r w:rsidRPr="00F22157">
        <w:rPr>
          <w:lang w:eastAsia="zh-CN"/>
        </w:rPr>
        <w:t>WTIS-15</w:t>
      </w:r>
      <w:r>
        <w:rPr>
          <w:lang w:eastAsia="zh-CN"/>
        </w:rPr>
        <w:t>、</w:t>
      </w:r>
      <w:r w:rsidRPr="00F22157">
        <w:rPr>
          <w:lang w:eastAsia="zh-CN"/>
        </w:rPr>
        <w:t>WTIS-16</w:t>
      </w:r>
      <w:r>
        <w:rPr>
          <w:rFonts w:hint="eastAsia"/>
          <w:lang w:eastAsia="zh-CN"/>
        </w:rPr>
        <w:t>和</w:t>
      </w:r>
      <w:r w:rsidRPr="00F22157">
        <w:rPr>
          <w:lang w:eastAsia="zh-CN"/>
        </w:rPr>
        <w:t>WTIS-17</w:t>
      </w:r>
      <w:r>
        <w:rPr>
          <w:rFonts w:hint="eastAsia"/>
          <w:lang w:eastAsia="zh-CN"/>
        </w:rPr>
        <w:t>期间做出介绍。在</w:t>
      </w:r>
      <w:r w:rsidRPr="00F22157">
        <w:rPr>
          <w:lang w:eastAsia="zh-CN"/>
        </w:rPr>
        <w:t>WTIS-18</w:t>
      </w:r>
      <w:r>
        <w:rPr>
          <w:rFonts w:hint="eastAsia"/>
          <w:lang w:eastAsia="zh-CN"/>
        </w:rPr>
        <w:t>期间，无线电通信局参加了有关</w:t>
      </w:r>
      <w:r>
        <w:rPr>
          <w:rFonts w:hint="eastAsia"/>
          <w:lang w:eastAsia="zh-CN"/>
        </w:rPr>
        <w:t>IMT</w:t>
      </w:r>
      <w:r>
        <w:rPr>
          <w:rFonts w:hint="eastAsia"/>
          <w:lang w:eastAsia="zh-CN"/>
        </w:rPr>
        <w:t>国家频谱划分和指配的讨论。该讨论通过了</w:t>
      </w:r>
      <w:r>
        <w:rPr>
          <w:rFonts w:hint="eastAsia"/>
          <w:lang w:eastAsia="zh-CN"/>
        </w:rPr>
        <w:t>EGTI</w:t>
      </w:r>
      <w:r>
        <w:rPr>
          <w:rFonts w:hint="eastAsia"/>
          <w:lang w:eastAsia="zh-CN"/>
        </w:rPr>
        <w:t>的建议。</w:t>
      </w:r>
    </w:p>
    <w:p w14:paraId="3F5CF370" w14:textId="60BF1692" w:rsidR="00D44BA0" w:rsidRPr="001607E1" w:rsidRDefault="00D44BA0" w:rsidP="00D44BA0">
      <w:pPr>
        <w:pStyle w:val="Heading3"/>
        <w:rPr>
          <w:lang w:eastAsia="zh-CN"/>
        </w:rPr>
      </w:pPr>
      <w:bookmarkStart w:id="51" w:name="_Toc427229022"/>
      <w:bookmarkStart w:id="52" w:name="_Toc427235900"/>
      <w:r w:rsidRPr="001607E1">
        <w:rPr>
          <w:lang w:eastAsia="zh-CN"/>
        </w:rPr>
        <w:t>8.1.</w:t>
      </w:r>
      <w:r w:rsidR="005703F4">
        <w:rPr>
          <w:rFonts w:hint="eastAsia"/>
          <w:lang w:eastAsia="zh-CN"/>
        </w:rPr>
        <w:t>4</w:t>
      </w:r>
      <w:r w:rsidRPr="001607E1">
        <w:rPr>
          <w:lang w:eastAsia="zh-CN"/>
        </w:rPr>
        <w:tab/>
      </w:r>
      <w:r w:rsidRPr="001607E1">
        <w:rPr>
          <w:rFonts w:hint="eastAsia"/>
          <w:lang w:eastAsia="zh-CN"/>
        </w:rPr>
        <w:t>频谱</w:t>
      </w:r>
      <w:r w:rsidRPr="001607E1">
        <w:rPr>
          <w:lang w:eastAsia="zh-CN"/>
        </w:rPr>
        <w:t>管理培训项目（</w:t>
      </w:r>
      <w:r w:rsidRPr="001607E1">
        <w:rPr>
          <w:lang w:eastAsia="zh-CN"/>
        </w:rPr>
        <w:t>SMTP</w:t>
      </w:r>
      <w:r w:rsidR="001D6D6C">
        <w:rPr>
          <w:lang w:eastAsia="zh-CN"/>
        </w:rPr>
        <w:t>）</w:t>
      </w:r>
      <w:bookmarkEnd w:id="51"/>
      <w:bookmarkEnd w:id="52"/>
    </w:p>
    <w:p w14:paraId="665A8963" w14:textId="2E7663E4" w:rsidR="005703F4" w:rsidRPr="009822D6" w:rsidRDefault="00620144" w:rsidP="009822D6">
      <w:pPr>
        <w:ind w:firstLineChars="200" w:firstLine="480"/>
        <w:rPr>
          <w:lang w:eastAsia="zh-CN"/>
        </w:rPr>
      </w:pPr>
      <w:bookmarkStart w:id="53" w:name="lt_pId1349"/>
      <w:r w:rsidRPr="00620144">
        <w:rPr>
          <w:lang w:eastAsia="zh-CN"/>
        </w:rPr>
        <w:t>无线电通信局</w:t>
      </w:r>
      <w:r w:rsidR="006B5E8E">
        <w:rPr>
          <w:rFonts w:hint="eastAsia"/>
          <w:lang w:eastAsia="zh-CN"/>
        </w:rPr>
        <w:t>一如既往地</w:t>
      </w:r>
      <w:r w:rsidRPr="00620144">
        <w:rPr>
          <w:lang w:eastAsia="zh-CN"/>
        </w:rPr>
        <w:t>在积极参与</w:t>
      </w:r>
      <w:r w:rsidRPr="00620144">
        <w:rPr>
          <w:rFonts w:hint="eastAsia"/>
          <w:lang w:eastAsia="zh-CN"/>
        </w:rPr>
        <w:t>和</w:t>
      </w:r>
      <w:r w:rsidRPr="00620144">
        <w:rPr>
          <w:lang w:eastAsia="zh-CN"/>
        </w:rPr>
        <w:t>电信发展局联合开展的项目：</w:t>
      </w:r>
      <w:r w:rsidRPr="00620144">
        <w:rPr>
          <w:rFonts w:hint="eastAsia"/>
          <w:lang w:eastAsia="zh-CN"/>
        </w:rPr>
        <w:t>频谱</w:t>
      </w:r>
      <w:r w:rsidRPr="00620144">
        <w:rPr>
          <w:lang w:eastAsia="zh-CN"/>
        </w:rPr>
        <w:t>管理培训项目（</w:t>
      </w:r>
      <w:r w:rsidRPr="00620144">
        <w:rPr>
          <w:lang w:eastAsia="zh-CN"/>
        </w:rPr>
        <w:t>SMTP</w:t>
      </w:r>
      <w:r w:rsidR="001D6D6C">
        <w:rPr>
          <w:lang w:eastAsia="zh-CN"/>
        </w:rPr>
        <w:t>）</w:t>
      </w:r>
      <w:r w:rsidRPr="00620144">
        <w:rPr>
          <w:lang w:eastAsia="zh-CN"/>
        </w:rPr>
        <w:t>及其不同</w:t>
      </w:r>
      <w:r w:rsidRPr="00620144">
        <w:rPr>
          <w:rFonts w:hint="eastAsia"/>
          <w:lang w:eastAsia="zh-CN"/>
        </w:rPr>
        <w:t>阶段的</w:t>
      </w:r>
      <w:r w:rsidRPr="00620144">
        <w:rPr>
          <w:lang w:eastAsia="zh-CN"/>
        </w:rPr>
        <w:t>工作：设计、材料</w:t>
      </w:r>
      <w:r w:rsidRPr="00620144">
        <w:rPr>
          <w:rFonts w:hint="eastAsia"/>
          <w:lang w:eastAsia="zh-CN"/>
        </w:rPr>
        <w:t>准备</w:t>
      </w:r>
      <w:r w:rsidRPr="00620144">
        <w:rPr>
          <w:lang w:eastAsia="zh-CN"/>
        </w:rPr>
        <w:t>、同行审查和试点测试（于</w:t>
      </w:r>
      <w:r w:rsidRPr="00620144">
        <w:rPr>
          <w:lang w:eastAsia="zh-CN"/>
        </w:rPr>
        <w:t>2015</w:t>
      </w:r>
      <w:r w:rsidRPr="00620144">
        <w:rPr>
          <w:lang w:eastAsia="zh-CN"/>
        </w:rPr>
        <w:t>年开展</w:t>
      </w:r>
      <w:r w:rsidR="001D6D6C">
        <w:rPr>
          <w:lang w:eastAsia="zh-CN"/>
        </w:rPr>
        <w:t>）</w:t>
      </w:r>
      <w:r w:rsidRPr="00620144">
        <w:rPr>
          <w:lang w:eastAsia="zh-CN"/>
        </w:rPr>
        <w:t>。</w:t>
      </w:r>
      <w:bookmarkEnd w:id="53"/>
      <w:r w:rsidRPr="00620144">
        <w:rPr>
          <w:rFonts w:hint="eastAsia"/>
          <w:lang w:eastAsia="zh-CN"/>
        </w:rPr>
        <w:t>2016</w:t>
      </w:r>
      <w:r w:rsidRPr="00620144">
        <w:rPr>
          <w:rFonts w:hint="eastAsia"/>
          <w:lang w:eastAsia="zh-CN"/>
        </w:rPr>
        <w:t>年，根据反馈意见，将对改进进行整合。</w:t>
      </w:r>
      <w:r w:rsidRPr="00620144">
        <w:rPr>
          <w:rFonts w:hint="eastAsia"/>
          <w:lang w:eastAsia="zh-CN"/>
        </w:rPr>
        <w:t>2017</w:t>
      </w:r>
      <w:r w:rsidRPr="00620144">
        <w:rPr>
          <w:rFonts w:hint="eastAsia"/>
          <w:lang w:eastAsia="zh-CN"/>
        </w:rPr>
        <w:t>年，对项目进行了全面修订，为国际电联提供了与拉丁美洲部分监管机构建立工作关系的机遇，这些机构对于特别针对其职员的</w:t>
      </w:r>
      <w:r w:rsidRPr="00620144">
        <w:rPr>
          <w:rFonts w:hint="eastAsia"/>
          <w:lang w:eastAsia="zh-CN"/>
        </w:rPr>
        <w:t>SMTP</w:t>
      </w:r>
      <w:r w:rsidRPr="00620144">
        <w:rPr>
          <w:rFonts w:hint="eastAsia"/>
          <w:lang w:eastAsia="zh-CN"/>
        </w:rPr>
        <w:t>项目版本很感兴趣。</w:t>
      </w:r>
    </w:p>
    <w:p w14:paraId="0509B817" w14:textId="353C2EEF" w:rsidR="00D44BA0" w:rsidRPr="00EB3244" w:rsidRDefault="00620144" w:rsidP="009822D6">
      <w:pPr>
        <w:ind w:firstLineChars="200" w:firstLine="480"/>
        <w:rPr>
          <w:lang w:eastAsia="zh-CN"/>
        </w:rPr>
      </w:pPr>
      <w:r w:rsidRPr="00620144">
        <w:rPr>
          <w:lang w:eastAsia="zh-CN"/>
        </w:rPr>
        <w:t>2018</w:t>
      </w:r>
      <w:r w:rsidRPr="00620144">
        <w:rPr>
          <w:rFonts w:hint="eastAsia"/>
          <w:lang w:eastAsia="zh-CN"/>
        </w:rPr>
        <w:t>年，无线电通信局和电信发展局为落实</w:t>
      </w:r>
      <w:r w:rsidRPr="00620144">
        <w:rPr>
          <w:rFonts w:hint="eastAsia"/>
          <w:lang w:eastAsia="zh-CN"/>
        </w:rPr>
        <w:t>SMTP</w:t>
      </w:r>
      <w:r w:rsidRPr="00620144">
        <w:rPr>
          <w:rFonts w:hint="eastAsia"/>
          <w:lang w:eastAsia="zh-CN"/>
        </w:rPr>
        <w:t>特版采取了行动。这些行动仍在进行中。</w:t>
      </w:r>
      <w:r w:rsidRPr="00620144">
        <w:rPr>
          <w:rFonts w:hint="eastAsia"/>
          <w:lang w:eastAsia="zh-CN"/>
        </w:rPr>
        <w:t>2019</w:t>
      </w:r>
      <w:r w:rsidRPr="00620144">
        <w:rPr>
          <w:rFonts w:hint="eastAsia"/>
          <w:lang w:eastAsia="zh-CN"/>
        </w:rPr>
        <w:t>年，无线电通信局计划审议和修订目前</w:t>
      </w:r>
      <w:r w:rsidRPr="00620144">
        <w:rPr>
          <w:rFonts w:hint="eastAsia"/>
          <w:lang w:eastAsia="zh-CN"/>
        </w:rPr>
        <w:t>SMTP</w:t>
      </w:r>
      <w:r w:rsidRPr="00620144">
        <w:rPr>
          <w:rFonts w:hint="eastAsia"/>
          <w:lang w:eastAsia="zh-CN"/>
        </w:rPr>
        <w:t>中包含的资料。</w:t>
      </w:r>
    </w:p>
    <w:p w14:paraId="60E80B64" w14:textId="77777777" w:rsidR="00D44BA0" w:rsidRPr="00EB3244" w:rsidRDefault="00D44BA0" w:rsidP="00D44BA0">
      <w:pPr>
        <w:pStyle w:val="Heading2"/>
        <w:rPr>
          <w:lang w:eastAsia="zh-CN"/>
        </w:rPr>
      </w:pPr>
      <w:bookmarkStart w:id="54" w:name="_Toc427229023"/>
      <w:bookmarkStart w:id="55" w:name="_Toc427235901"/>
      <w:r w:rsidRPr="00EB3244">
        <w:rPr>
          <w:lang w:eastAsia="zh-CN"/>
        </w:rPr>
        <w:t>8.2</w:t>
      </w:r>
      <w:r w:rsidRPr="00EB3244">
        <w:rPr>
          <w:lang w:eastAsia="zh-CN"/>
        </w:rPr>
        <w:tab/>
      </w:r>
      <w:r>
        <w:rPr>
          <w:rFonts w:hint="eastAsia"/>
          <w:lang w:eastAsia="zh-CN"/>
        </w:rPr>
        <w:t>与</w:t>
      </w:r>
      <w:r w:rsidRPr="00EB3244">
        <w:rPr>
          <w:lang w:eastAsia="zh-CN"/>
        </w:rPr>
        <w:t>ITU-T</w:t>
      </w:r>
      <w:r>
        <w:rPr>
          <w:rFonts w:hint="eastAsia"/>
          <w:lang w:eastAsia="zh-CN"/>
        </w:rPr>
        <w:t>的</w:t>
      </w:r>
      <w:r>
        <w:rPr>
          <w:lang w:eastAsia="zh-CN"/>
        </w:rPr>
        <w:t>合作</w:t>
      </w:r>
      <w:bookmarkEnd w:id="54"/>
      <w:bookmarkEnd w:id="55"/>
    </w:p>
    <w:p w14:paraId="3514F853" w14:textId="0CD452AB" w:rsidR="00D44BA0" w:rsidRPr="00EB3244" w:rsidRDefault="00D44BA0" w:rsidP="00D44BA0">
      <w:pPr>
        <w:ind w:firstLineChars="200" w:firstLine="480"/>
        <w:rPr>
          <w:lang w:eastAsia="zh-CN"/>
        </w:rPr>
      </w:pPr>
      <w:r w:rsidRPr="00EB3244">
        <w:rPr>
          <w:rFonts w:hint="eastAsia"/>
          <w:lang w:eastAsia="zh-CN"/>
        </w:rPr>
        <w:t>除气候变化和应急通信外，</w:t>
      </w:r>
      <w:r w:rsidRPr="00EB3244">
        <w:rPr>
          <w:lang w:eastAsia="zh-CN"/>
        </w:rPr>
        <w:t>ITU-R</w:t>
      </w:r>
      <w:r w:rsidRPr="00EB3244">
        <w:rPr>
          <w:rFonts w:hint="eastAsia"/>
          <w:lang w:eastAsia="zh-CN"/>
        </w:rPr>
        <w:t>和</w:t>
      </w:r>
      <w:r w:rsidRPr="00EB3244">
        <w:rPr>
          <w:lang w:eastAsia="zh-CN"/>
        </w:rPr>
        <w:t>ITU-T</w:t>
      </w:r>
      <w:r w:rsidRPr="00EB3244">
        <w:rPr>
          <w:rFonts w:hint="eastAsia"/>
          <w:lang w:eastAsia="zh-CN"/>
        </w:rPr>
        <w:t>共同关注</w:t>
      </w:r>
      <w:r w:rsidRPr="00EB3244">
        <w:rPr>
          <w:lang w:eastAsia="zh-CN"/>
        </w:rPr>
        <w:t>IMT</w:t>
      </w:r>
      <w:r w:rsidR="004006B0">
        <w:rPr>
          <w:rFonts w:hint="eastAsia"/>
          <w:lang w:eastAsia="zh-CN"/>
        </w:rPr>
        <w:t>-</w:t>
      </w:r>
      <w:r w:rsidRPr="00EB3244">
        <w:rPr>
          <w:lang w:eastAsia="zh-CN"/>
        </w:rPr>
        <w:t>2020</w:t>
      </w:r>
      <w:r w:rsidRPr="00EB3244">
        <w:rPr>
          <w:rFonts w:hint="eastAsia"/>
          <w:lang w:eastAsia="zh-CN"/>
        </w:rPr>
        <w:t>，人体暴露于无线电频率的影响、电力线传输系统、智能交通系统、</w:t>
      </w:r>
      <w:r w:rsidR="004006B0">
        <w:rPr>
          <w:rFonts w:hint="eastAsia"/>
          <w:lang w:eastAsia="zh-CN"/>
        </w:rPr>
        <w:t>物联网、人工智能、</w:t>
      </w:r>
      <w:r w:rsidRPr="00EB3244">
        <w:rPr>
          <w:rFonts w:hint="eastAsia"/>
          <w:lang w:eastAsia="zh-CN"/>
        </w:rPr>
        <w:t>共同专利政策和知识产权及音视媒体无障碍获取等问题。</w:t>
      </w:r>
    </w:p>
    <w:p w14:paraId="00874D77" w14:textId="342AF044" w:rsidR="00D44BA0" w:rsidRDefault="004006B0" w:rsidP="00D44BA0">
      <w:pPr>
        <w:ind w:firstLineChars="200" w:firstLine="480"/>
        <w:rPr>
          <w:lang w:eastAsia="zh-CN"/>
        </w:rPr>
      </w:pPr>
      <w:r>
        <w:rPr>
          <w:rFonts w:hint="eastAsia"/>
          <w:lang w:eastAsia="zh-CN"/>
        </w:rPr>
        <w:t>因此，</w:t>
      </w:r>
      <w:r w:rsidR="00D44BA0" w:rsidRPr="00EB3244">
        <w:rPr>
          <w:rFonts w:hint="eastAsia"/>
          <w:lang w:eastAsia="zh-CN"/>
        </w:rPr>
        <w:t>不断有人提出就一系列</w:t>
      </w:r>
      <w:r w:rsidR="00D44BA0" w:rsidRPr="00EB3244">
        <w:rPr>
          <w:lang w:eastAsia="zh-CN"/>
        </w:rPr>
        <w:t>ITU-T</w:t>
      </w:r>
      <w:r w:rsidR="00D44BA0" w:rsidRPr="00EB3244">
        <w:rPr>
          <w:rFonts w:hint="eastAsia"/>
          <w:lang w:eastAsia="zh-CN"/>
        </w:rPr>
        <w:t>正在研究解决的对无线电通信问题产生影响的不同议题开展紧密协调的要求，以减少两个部门所做的工作之间可能出现的重叠、重复和</w:t>
      </w:r>
      <w:r>
        <w:rPr>
          <w:rFonts w:hint="eastAsia"/>
          <w:lang w:eastAsia="zh-CN"/>
        </w:rPr>
        <w:t>避免冗余</w:t>
      </w:r>
      <w:r w:rsidR="00D44BA0" w:rsidRPr="00EB3244">
        <w:rPr>
          <w:rFonts w:hint="eastAsia"/>
          <w:lang w:eastAsia="zh-CN"/>
        </w:rPr>
        <w:t>。</w:t>
      </w:r>
    </w:p>
    <w:p w14:paraId="2D688793" w14:textId="187D934C" w:rsidR="00301577" w:rsidRPr="002C4B29" w:rsidRDefault="00301577" w:rsidP="00301577">
      <w:pPr>
        <w:pStyle w:val="enumlev1"/>
        <w:rPr>
          <w:lang w:eastAsia="zh-CN"/>
        </w:rPr>
      </w:pPr>
      <w:r w:rsidRPr="002C4B29">
        <w:rPr>
          <w:lang w:eastAsia="zh-CN"/>
        </w:rPr>
        <w:t>–</w:t>
      </w:r>
      <w:r w:rsidRPr="002C4B29">
        <w:rPr>
          <w:lang w:eastAsia="zh-CN"/>
        </w:rPr>
        <w:tab/>
      </w:r>
      <w:r w:rsidR="004006B0">
        <w:rPr>
          <w:rFonts w:hint="eastAsia"/>
          <w:lang w:eastAsia="zh-CN"/>
        </w:rPr>
        <w:t>无线电通信局代表参与</w:t>
      </w:r>
      <w:r w:rsidR="004006B0">
        <w:rPr>
          <w:rFonts w:hint="eastAsia"/>
          <w:lang w:eastAsia="zh-CN"/>
        </w:rPr>
        <w:t>2</w:t>
      </w:r>
      <w:r w:rsidR="004006B0">
        <w:rPr>
          <w:lang w:eastAsia="zh-CN"/>
        </w:rPr>
        <w:t>016</w:t>
      </w:r>
      <w:r w:rsidR="004006B0">
        <w:rPr>
          <w:rFonts w:hint="eastAsia"/>
          <w:lang w:eastAsia="zh-CN"/>
        </w:rPr>
        <w:t>年世界电信标准大会</w:t>
      </w:r>
      <w:r w:rsidR="00110502">
        <w:rPr>
          <w:rFonts w:hint="eastAsia"/>
          <w:lang w:eastAsia="zh-CN"/>
        </w:rPr>
        <w:t>。</w:t>
      </w:r>
    </w:p>
    <w:p w14:paraId="1E25CE7F" w14:textId="32EB8EAF" w:rsidR="00301577" w:rsidRPr="002C4B29" w:rsidRDefault="00301577" w:rsidP="00301577">
      <w:pPr>
        <w:pStyle w:val="enumlev1"/>
        <w:rPr>
          <w:lang w:eastAsia="zh-CN"/>
        </w:rPr>
      </w:pPr>
      <w:r w:rsidRPr="002C4B29">
        <w:rPr>
          <w:lang w:eastAsia="zh-CN"/>
        </w:rPr>
        <w:t>–</w:t>
      </w:r>
      <w:r w:rsidRPr="002C4B29">
        <w:rPr>
          <w:lang w:eastAsia="zh-CN"/>
        </w:rPr>
        <w:tab/>
      </w:r>
      <w:r w:rsidR="004006B0">
        <w:rPr>
          <w:rFonts w:hint="eastAsia"/>
          <w:lang w:eastAsia="zh-CN"/>
        </w:rPr>
        <w:t>无线电通信局</w:t>
      </w:r>
      <w:r w:rsidR="004006B0" w:rsidRPr="004006B0">
        <w:rPr>
          <w:rFonts w:hint="eastAsia"/>
          <w:lang w:eastAsia="zh-CN"/>
        </w:rPr>
        <w:t>还参加了</w:t>
      </w:r>
      <w:r w:rsidR="004006B0" w:rsidRPr="004006B0">
        <w:rPr>
          <w:rFonts w:hint="eastAsia"/>
          <w:lang w:eastAsia="zh-CN"/>
        </w:rPr>
        <w:t>ITU-</w:t>
      </w:r>
      <w:r w:rsidR="004006B0">
        <w:rPr>
          <w:lang w:eastAsia="zh-CN"/>
        </w:rPr>
        <w:t>T</w:t>
      </w:r>
      <w:r w:rsidR="004006B0" w:rsidRPr="004006B0">
        <w:rPr>
          <w:rFonts w:hint="eastAsia"/>
          <w:lang w:eastAsia="zh-CN"/>
        </w:rPr>
        <w:t>在</w:t>
      </w:r>
      <w:r w:rsidR="004006B0" w:rsidRPr="004006B0">
        <w:rPr>
          <w:rFonts w:hint="eastAsia"/>
          <w:lang w:eastAsia="zh-CN"/>
        </w:rPr>
        <w:t>ITU</w:t>
      </w:r>
      <w:r w:rsidR="004006B0" w:rsidRPr="004006B0">
        <w:rPr>
          <w:rFonts w:hint="eastAsia"/>
          <w:lang w:eastAsia="zh-CN"/>
        </w:rPr>
        <w:t>世界电信展期间组织的万花筒学术会议</w:t>
      </w:r>
      <w:r w:rsidR="00110502">
        <w:rPr>
          <w:rFonts w:hint="eastAsia"/>
          <w:lang w:eastAsia="zh-CN"/>
        </w:rPr>
        <w:t>。</w:t>
      </w:r>
    </w:p>
    <w:p w14:paraId="1CB9983F" w14:textId="7BFCC94F" w:rsidR="00301577" w:rsidRPr="00EB3244" w:rsidRDefault="00301577" w:rsidP="00110502">
      <w:pPr>
        <w:pStyle w:val="enumlev1"/>
        <w:rPr>
          <w:lang w:eastAsia="zh-CN"/>
        </w:rPr>
      </w:pPr>
      <w:r w:rsidRPr="002C4B29">
        <w:rPr>
          <w:lang w:eastAsia="zh-CN"/>
        </w:rPr>
        <w:t>–</w:t>
      </w:r>
      <w:r w:rsidRPr="002C4B29">
        <w:rPr>
          <w:lang w:eastAsia="zh-CN"/>
        </w:rPr>
        <w:tab/>
      </w:r>
      <w:r w:rsidR="004006B0">
        <w:rPr>
          <w:rFonts w:hint="eastAsia"/>
          <w:lang w:eastAsia="zh-CN"/>
        </w:rPr>
        <w:t>无线电通信局</w:t>
      </w:r>
      <w:r w:rsidR="004006B0" w:rsidRPr="004006B0">
        <w:rPr>
          <w:rFonts w:hint="eastAsia"/>
          <w:lang w:eastAsia="zh-CN"/>
        </w:rPr>
        <w:t>代表参与了</w:t>
      </w:r>
      <w:r w:rsidR="004006B0" w:rsidRPr="004006B0">
        <w:rPr>
          <w:rFonts w:hint="eastAsia"/>
          <w:lang w:eastAsia="zh-CN"/>
        </w:rPr>
        <w:t>2018</w:t>
      </w:r>
      <w:r w:rsidR="004006B0" w:rsidRPr="004006B0">
        <w:rPr>
          <w:rFonts w:hint="eastAsia"/>
          <w:lang w:eastAsia="zh-CN"/>
        </w:rPr>
        <w:t>年第八届国际电联绿色标准周。</w:t>
      </w:r>
    </w:p>
    <w:p w14:paraId="61B38261" w14:textId="77777777" w:rsidR="00D44BA0" w:rsidRPr="00EB3244" w:rsidRDefault="00D44BA0" w:rsidP="00D44BA0">
      <w:pPr>
        <w:pStyle w:val="Heading2"/>
        <w:rPr>
          <w:lang w:eastAsia="zh-CN"/>
        </w:rPr>
      </w:pPr>
      <w:bookmarkStart w:id="56" w:name="_Toc418163383"/>
      <w:bookmarkStart w:id="57" w:name="_Toc418232301"/>
      <w:bookmarkStart w:id="58" w:name="_Toc427229024"/>
      <w:bookmarkStart w:id="59" w:name="_Toc427235902"/>
      <w:r w:rsidRPr="00EB3244">
        <w:rPr>
          <w:lang w:eastAsia="zh-CN"/>
        </w:rPr>
        <w:t>8.3</w:t>
      </w:r>
      <w:r w:rsidRPr="00EB3244">
        <w:rPr>
          <w:lang w:eastAsia="zh-CN"/>
        </w:rPr>
        <w:tab/>
      </w:r>
      <w:r>
        <w:rPr>
          <w:rFonts w:hint="eastAsia"/>
          <w:lang w:eastAsia="zh-CN"/>
        </w:rPr>
        <w:t>与</w:t>
      </w:r>
      <w:r>
        <w:rPr>
          <w:lang w:eastAsia="zh-CN"/>
        </w:rPr>
        <w:t>国际和区域性组织的合作</w:t>
      </w:r>
      <w:bookmarkEnd w:id="56"/>
      <w:bookmarkEnd w:id="57"/>
      <w:bookmarkEnd w:id="58"/>
      <w:bookmarkEnd w:id="59"/>
    </w:p>
    <w:p w14:paraId="3E9DAD43" w14:textId="4131ED0D" w:rsidR="00D44BA0" w:rsidRPr="00EB3244" w:rsidRDefault="00D44BA0" w:rsidP="00D44BA0">
      <w:pPr>
        <w:ind w:firstLineChars="200" w:firstLine="480"/>
        <w:rPr>
          <w:lang w:eastAsia="zh-CN"/>
        </w:rPr>
      </w:pPr>
      <w:r w:rsidRPr="00EB3244">
        <w:rPr>
          <w:rFonts w:hint="eastAsia"/>
          <w:lang w:eastAsia="zh-CN"/>
        </w:rPr>
        <w:t>无线电通信局</w:t>
      </w:r>
      <w:r w:rsidR="004006B0">
        <w:rPr>
          <w:rFonts w:hint="eastAsia"/>
          <w:lang w:eastAsia="zh-CN"/>
        </w:rPr>
        <w:t>继续</w:t>
      </w:r>
      <w:r w:rsidRPr="00EB3244">
        <w:rPr>
          <w:rFonts w:hint="eastAsia"/>
          <w:lang w:eastAsia="zh-CN"/>
        </w:rPr>
        <w:t>与国际和区域</w:t>
      </w:r>
      <w:r>
        <w:rPr>
          <w:rFonts w:hint="eastAsia"/>
          <w:lang w:eastAsia="zh-CN"/>
        </w:rPr>
        <w:t>性</w:t>
      </w:r>
      <w:r w:rsidRPr="00EB3244">
        <w:rPr>
          <w:rFonts w:hint="eastAsia"/>
          <w:lang w:eastAsia="zh-CN"/>
        </w:rPr>
        <w:t>组织保持着密切合作，旨在：</w:t>
      </w:r>
      <w:r w:rsidRPr="001607E1">
        <w:rPr>
          <w:lang w:eastAsia="zh-CN"/>
        </w:rPr>
        <w:t>1</w:t>
      </w:r>
      <w:r w:rsidR="001D6D6C">
        <w:rPr>
          <w:lang w:eastAsia="zh-CN"/>
        </w:rPr>
        <w:t>）</w:t>
      </w:r>
      <w:r w:rsidRPr="00EB3244">
        <w:rPr>
          <w:rFonts w:hint="eastAsia"/>
          <w:lang w:eastAsia="zh-CN"/>
        </w:rPr>
        <w:t>促进志同道合的机构间的对话；</w:t>
      </w:r>
      <w:r w:rsidRPr="001607E1">
        <w:rPr>
          <w:lang w:eastAsia="zh-CN"/>
        </w:rPr>
        <w:t>2</w:t>
      </w:r>
      <w:r w:rsidR="001D6D6C">
        <w:rPr>
          <w:rFonts w:hint="eastAsia"/>
          <w:lang w:eastAsia="zh-CN"/>
        </w:rPr>
        <w:t>）</w:t>
      </w:r>
      <w:r w:rsidR="004006B0">
        <w:rPr>
          <w:rFonts w:hint="eastAsia"/>
          <w:lang w:eastAsia="zh-CN"/>
        </w:rPr>
        <w:t>更好地</w:t>
      </w:r>
      <w:r w:rsidRPr="00EB3244">
        <w:rPr>
          <w:rFonts w:hint="eastAsia"/>
          <w:lang w:eastAsia="zh-CN"/>
        </w:rPr>
        <w:t>协调工作，以提高</w:t>
      </w:r>
      <w:r w:rsidRPr="00EB3244">
        <w:rPr>
          <w:lang w:eastAsia="zh-CN"/>
        </w:rPr>
        <w:t>WRC</w:t>
      </w:r>
      <w:r w:rsidRPr="00EB3244">
        <w:rPr>
          <w:rFonts w:hint="eastAsia"/>
          <w:lang w:eastAsia="zh-CN"/>
        </w:rPr>
        <w:t>等会议活动的筹备效率；</w:t>
      </w:r>
      <w:r w:rsidRPr="001607E1">
        <w:rPr>
          <w:lang w:eastAsia="zh-CN"/>
        </w:rPr>
        <w:t>3</w:t>
      </w:r>
      <w:r w:rsidR="001D6D6C">
        <w:rPr>
          <w:rFonts w:hint="eastAsia"/>
          <w:lang w:eastAsia="zh-CN"/>
        </w:rPr>
        <w:t>）</w:t>
      </w:r>
      <w:r w:rsidR="001B7952" w:rsidRPr="001B7952">
        <w:rPr>
          <w:rFonts w:hint="eastAsia"/>
          <w:lang w:eastAsia="zh-CN"/>
        </w:rPr>
        <w:t>使电信联盟及时了解其他组织的有关活动，以便</w:t>
      </w:r>
      <w:r w:rsidR="001B7952">
        <w:rPr>
          <w:rFonts w:hint="eastAsia"/>
          <w:lang w:eastAsia="zh-CN"/>
        </w:rPr>
        <w:t>进行</w:t>
      </w:r>
      <w:r w:rsidR="001B7952" w:rsidRPr="001B7952">
        <w:rPr>
          <w:rFonts w:hint="eastAsia"/>
          <w:lang w:eastAsia="zh-CN"/>
        </w:rPr>
        <w:t>更有战略性</w:t>
      </w:r>
      <w:r w:rsidR="001B7952">
        <w:rPr>
          <w:rFonts w:hint="eastAsia"/>
          <w:lang w:eastAsia="zh-CN"/>
        </w:rPr>
        <w:t>的工作</w:t>
      </w:r>
      <w:r w:rsidR="001B7952" w:rsidRPr="001B7952">
        <w:rPr>
          <w:rFonts w:hint="eastAsia"/>
          <w:lang w:eastAsia="zh-CN"/>
        </w:rPr>
        <w:t>规划。</w:t>
      </w:r>
    </w:p>
    <w:p w14:paraId="7F99CA2B" w14:textId="0B99A36B" w:rsidR="00D44BA0" w:rsidRPr="00301577" w:rsidRDefault="00D44BA0" w:rsidP="00D44BA0">
      <w:pPr>
        <w:ind w:firstLineChars="200" w:firstLine="480"/>
        <w:rPr>
          <w:szCs w:val="24"/>
          <w:lang w:eastAsia="zh-CN"/>
        </w:rPr>
      </w:pPr>
      <w:r>
        <w:rPr>
          <w:rFonts w:hint="eastAsia"/>
          <w:szCs w:val="24"/>
          <w:lang w:eastAsia="zh-CN"/>
        </w:rPr>
        <w:t>无线电</w:t>
      </w:r>
      <w:r>
        <w:rPr>
          <w:szCs w:val="24"/>
          <w:lang w:eastAsia="zh-CN"/>
        </w:rPr>
        <w:t>通信局继续与负责频谱使用的相关国际和区域性组织（</w:t>
      </w:r>
      <w:r w:rsidRPr="00EB3244">
        <w:rPr>
          <w:szCs w:val="24"/>
          <w:lang w:eastAsia="zh-CN"/>
        </w:rPr>
        <w:t>APT</w:t>
      </w:r>
      <w:r>
        <w:rPr>
          <w:szCs w:val="24"/>
          <w:lang w:eastAsia="zh-CN"/>
        </w:rPr>
        <w:t>、</w:t>
      </w:r>
      <w:r w:rsidRPr="00EB3244">
        <w:rPr>
          <w:szCs w:val="24"/>
          <w:lang w:eastAsia="zh-CN"/>
        </w:rPr>
        <w:t>ASMG</w:t>
      </w:r>
      <w:r>
        <w:rPr>
          <w:szCs w:val="24"/>
          <w:lang w:eastAsia="zh-CN"/>
        </w:rPr>
        <w:t>、</w:t>
      </w:r>
      <w:r w:rsidRPr="00EB3244">
        <w:rPr>
          <w:szCs w:val="24"/>
          <w:lang w:eastAsia="zh-CN"/>
        </w:rPr>
        <w:t>ATU</w:t>
      </w:r>
      <w:r>
        <w:rPr>
          <w:szCs w:val="24"/>
          <w:lang w:eastAsia="zh-CN"/>
        </w:rPr>
        <w:t>、</w:t>
      </w:r>
      <w:r w:rsidRPr="00EB3244">
        <w:rPr>
          <w:szCs w:val="24"/>
          <w:lang w:eastAsia="zh-CN"/>
        </w:rPr>
        <w:t>CEPT</w:t>
      </w:r>
      <w:r>
        <w:rPr>
          <w:szCs w:val="24"/>
          <w:lang w:eastAsia="zh-CN"/>
        </w:rPr>
        <w:t>、</w:t>
      </w:r>
      <w:r w:rsidRPr="00EB3244">
        <w:rPr>
          <w:szCs w:val="24"/>
          <w:lang w:eastAsia="zh-CN"/>
        </w:rPr>
        <w:t>CITEL</w:t>
      </w:r>
      <w:r>
        <w:rPr>
          <w:rFonts w:hint="eastAsia"/>
          <w:szCs w:val="24"/>
          <w:lang w:eastAsia="zh-CN"/>
        </w:rPr>
        <w:t>和</w:t>
      </w:r>
      <w:r w:rsidRPr="00EB3244">
        <w:rPr>
          <w:szCs w:val="24"/>
          <w:lang w:eastAsia="zh-CN"/>
        </w:rPr>
        <w:t>RCC</w:t>
      </w:r>
      <w:r w:rsidR="001D6D6C">
        <w:rPr>
          <w:rFonts w:hint="eastAsia"/>
          <w:szCs w:val="24"/>
          <w:lang w:eastAsia="zh-CN"/>
        </w:rPr>
        <w:t>）</w:t>
      </w:r>
      <w:r w:rsidR="001B7952">
        <w:rPr>
          <w:rFonts w:hint="eastAsia"/>
          <w:szCs w:val="24"/>
          <w:lang w:eastAsia="zh-CN"/>
        </w:rPr>
        <w:t>，广播组织（</w:t>
      </w:r>
      <w:r w:rsidR="001B7952">
        <w:rPr>
          <w:rFonts w:hint="eastAsia"/>
          <w:szCs w:val="24"/>
          <w:lang w:eastAsia="zh-CN"/>
        </w:rPr>
        <w:t>A</w:t>
      </w:r>
      <w:r w:rsidR="001B7952">
        <w:rPr>
          <w:szCs w:val="24"/>
          <w:lang w:eastAsia="zh-CN"/>
        </w:rPr>
        <w:t>BU</w:t>
      </w:r>
      <w:r w:rsidR="00D746AF">
        <w:rPr>
          <w:szCs w:val="24"/>
          <w:lang w:eastAsia="zh-CN"/>
        </w:rPr>
        <w:t>、</w:t>
      </w:r>
      <w:r w:rsidR="001B7952" w:rsidRPr="00301577">
        <w:rPr>
          <w:szCs w:val="24"/>
          <w:lang w:eastAsia="zh-CN"/>
        </w:rPr>
        <w:t>ASBU</w:t>
      </w:r>
      <w:r w:rsidR="00D746AF">
        <w:rPr>
          <w:szCs w:val="24"/>
          <w:lang w:eastAsia="zh-CN"/>
        </w:rPr>
        <w:t>、</w:t>
      </w:r>
      <w:r w:rsidR="001B7952" w:rsidRPr="00301577">
        <w:rPr>
          <w:szCs w:val="24"/>
          <w:lang w:eastAsia="zh-CN"/>
        </w:rPr>
        <w:t>EBU</w:t>
      </w:r>
      <w:r w:rsidR="001B7952">
        <w:rPr>
          <w:rFonts w:hint="eastAsia"/>
          <w:szCs w:val="24"/>
          <w:lang w:eastAsia="zh-CN"/>
        </w:rPr>
        <w:t>和</w:t>
      </w:r>
      <w:r w:rsidR="001B7952" w:rsidRPr="00301577">
        <w:rPr>
          <w:szCs w:val="24"/>
          <w:lang w:eastAsia="zh-CN"/>
        </w:rPr>
        <w:t>HFCC</w:t>
      </w:r>
      <w:r w:rsidR="001D6D6C">
        <w:rPr>
          <w:rFonts w:hint="eastAsia"/>
          <w:szCs w:val="24"/>
          <w:lang w:eastAsia="zh-CN"/>
        </w:rPr>
        <w:t>）</w:t>
      </w:r>
      <w:r>
        <w:rPr>
          <w:rFonts w:hint="eastAsia"/>
          <w:szCs w:val="24"/>
          <w:lang w:eastAsia="zh-CN"/>
        </w:rPr>
        <w:t>以</w:t>
      </w:r>
      <w:r>
        <w:rPr>
          <w:szCs w:val="24"/>
          <w:lang w:eastAsia="zh-CN"/>
        </w:rPr>
        <w:t>及更广泛的负责无线电通信业务使用的组织（</w:t>
      </w:r>
      <w:r>
        <w:rPr>
          <w:rFonts w:hint="eastAsia"/>
          <w:szCs w:val="24"/>
          <w:lang w:eastAsia="zh-CN"/>
        </w:rPr>
        <w:t>如</w:t>
      </w:r>
      <w:r>
        <w:rPr>
          <w:szCs w:val="24"/>
          <w:lang w:eastAsia="zh-CN"/>
        </w:rPr>
        <w:t>，</w:t>
      </w:r>
      <w:r>
        <w:rPr>
          <w:rFonts w:hint="eastAsia"/>
          <w:szCs w:val="24"/>
          <w:lang w:eastAsia="zh-CN"/>
        </w:rPr>
        <w:t>国际卫星通信组织（</w:t>
      </w:r>
      <w:r w:rsidRPr="00EB3244">
        <w:rPr>
          <w:szCs w:val="24"/>
          <w:lang w:eastAsia="zh-CN"/>
        </w:rPr>
        <w:t>ITSO</w:t>
      </w:r>
      <w:r w:rsidR="001D6D6C">
        <w:rPr>
          <w:rFonts w:hint="eastAsia"/>
          <w:szCs w:val="24"/>
          <w:lang w:eastAsia="zh-CN"/>
        </w:rPr>
        <w:t>）</w:t>
      </w:r>
      <w:r>
        <w:rPr>
          <w:szCs w:val="24"/>
          <w:lang w:eastAsia="zh-CN"/>
        </w:rPr>
        <w:t>、</w:t>
      </w:r>
      <w:r w:rsidRPr="00EB3244">
        <w:rPr>
          <w:szCs w:val="24"/>
          <w:lang w:eastAsia="zh-CN"/>
        </w:rPr>
        <w:t>ESOA</w:t>
      </w:r>
      <w:r>
        <w:rPr>
          <w:szCs w:val="24"/>
          <w:lang w:eastAsia="zh-CN"/>
        </w:rPr>
        <w:t>、</w:t>
      </w:r>
      <w:r w:rsidRPr="00EB3244">
        <w:rPr>
          <w:szCs w:val="24"/>
          <w:lang w:eastAsia="zh-CN"/>
        </w:rPr>
        <w:t>GVF</w:t>
      </w:r>
      <w:r>
        <w:rPr>
          <w:szCs w:val="24"/>
          <w:lang w:eastAsia="zh-CN"/>
        </w:rPr>
        <w:t>、</w:t>
      </w:r>
      <w:r>
        <w:rPr>
          <w:rFonts w:hint="eastAsia"/>
          <w:szCs w:val="24"/>
          <w:lang w:eastAsia="zh-CN"/>
        </w:rPr>
        <w:t>GSM</w:t>
      </w:r>
      <w:r>
        <w:rPr>
          <w:rFonts w:hint="eastAsia"/>
          <w:szCs w:val="24"/>
          <w:lang w:eastAsia="zh-CN"/>
        </w:rPr>
        <w:t>协会（</w:t>
      </w:r>
      <w:r w:rsidRPr="00EB3244">
        <w:rPr>
          <w:szCs w:val="24"/>
          <w:lang w:eastAsia="zh-CN"/>
        </w:rPr>
        <w:t>GSMA</w:t>
      </w:r>
      <w:r w:rsidR="001D6D6C">
        <w:rPr>
          <w:rFonts w:hint="eastAsia"/>
          <w:szCs w:val="24"/>
          <w:lang w:eastAsia="zh-CN"/>
        </w:rPr>
        <w:t>））</w:t>
      </w:r>
      <w:r>
        <w:rPr>
          <w:szCs w:val="24"/>
          <w:lang w:eastAsia="zh-CN"/>
        </w:rPr>
        <w:t>密切合作，组织、促进和参加有关进行《无线电规则》使用的能力建设活动，</w:t>
      </w:r>
      <w:r>
        <w:rPr>
          <w:rFonts w:hint="eastAsia"/>
          <w:szCs w:val="24"/>
          <w:lang w:eastAsia="zh-CN"/>
        </w:rPr>
        <w:t>包括</w:t>
      </w:r>
      <w:r w:rsidRPr="00EB3244">
        <w:rPr>
          <w:szCs w:val="24"/>
          <w:lang w:eastAsia="zh-CN"/>
        </w:rPr>
        <w:t>WRS</w:t>
      </w:r>
      <w:r>
        <w:rPr>
          <w:rFonts w:hint="eastAsia"/>
          <w:szCs w:val="24"/>
          <w:lang w:eastAsia="zh-CN"/>
        </w:rPr>
        <w:t>和</w:t>
      </w:r>
      <w:r w:rsidRPr="00EB3244">
        <w:rPr>
          <w:szCs w:val="24"/>
          <w:lang w:eastAsia="zh-CN"/>
        </w:rPr>
        <w:t>RRS</w:t>
      </w:r>
      <w:r>
        <w:rPr>
          <w:szCs w:val="24"/>
          <w:lang w:eastAsia="zh-CN"/>
        </w:rPr>
        <w:t>。</w:t>
      </w:r>
    </w:p>
    <w:p w14:paraId="49EDE20F" w14:textId="201EF3A6" w:rsidR="00D44BA0" w:rsidRPr="00EB3244" w:rsidRDefault="00D44BA0" w:rsidP="00D44BA0">
      <w:pPr>
        <w:ind w:firstLineChars="200" w:firstLine="480"/>
        <w:rPr>
          <w:iCs/>
          <w:lang w:eastAsia="zh-CN"/>
        </w:rPr>
      </w:pPr>
      <w:r>
        <w:rPr>
          <w:rFonts w:hint="eastAsia"/>
          <w:iCs/>
          <w:lang w:eastAsia="zh-CN"/>
        </w:rPr>
        <w:lastRenderedPageBreak/>
        <w:t>无线电</w:t>
      </w:r>
      <w:r>
        <w:rPr>
          <w:iCs/>
          <w:lang w:eastAsia="zh-CN"/>
        </w:rPr>
        <w:t>通信局继续</w:t>
      </w:r>
      <w:r w:rsidR="001B7952">
        <w:rPr>
          <w:rFonts w:hint="eastAsia"/>
          <w:iCs/>
          <w:lang w:eastAsia="zh-CN"/>
        </w:rPr>
        <w:t>参与</w:t>
      </w:r>
      <w:r>
        <w:rPr>
          <w:iCs/>
          <w:lang w:eastAsia="zh-CN"/>
        </w:rPr>
        <w:t>全球标准协作组织（</w:t>
      </w:r>
      <w:r>
        <w:rPr>
          <w:iCs/>
          <w:lang w:eastAsia="zh-CN"/>
        </w:rPr>
        <w:t>GSC</w:t>
      </w:r>
      <w:r w:rsidR="001D6D6C">
        <w:rPr>
          <w:iCs/>
          <w:lang w:eastAsia="zh-CN"/>
        </w:rPr>
        <w:t>）</w:t>
      </w:r>
      <w:r>
        <w:rPr>
          <w:iCs/>
          <w:lang w:eastAsia="zh-CN"/>
        </w:rPr>
        <w:t>的工作。</w:t>
      </w:r>
      <w:r>
        <w:rPr>
          <w:lang w:val="en-US" w:eastAsia="zh-CN"/>
        </w:rPr>
        <w:t>由于</w:t>
      </w:r>
      <w:r>
        <w:rPr>
          <w:rFonts w:hint="eastAsia"/>
          <w:lang w:val="en-US" w:eastAsia="zh-CN"/>
        </w:rPr>
        <w:t>3</w:t>
      </w:r>
      <w:r>
        <w:rPr>
          <w:rFonts w:hint="eastAsia"/>
          <w:lang w:val="en-US" w:eastAsia="zh-CN"/>
        </w:rPr>
        <w:t>代</w:t>
      </w:r>
      <w:r>
        <w:rPr>
          <w:lang w:val="en-US" w:eastAsia="zh-CN"/>
        </w:rPr>
        <w:t>伙伴关系项目和电子电气工程师协会</w:t>
      </w:r>
      <w:r>
        <w:rPr>
          <w:rFonts w:hint="eastAsia"/>
          <w:lang w:val="en-US" w:eastAsia="zh-CN"/>
        </w:rPr>
        <w:t>（</w:t>
      </w:r>
      <w:r>
        <w:rPr>
          <w:lang w:val="en-US" w:eastAsia="zh-CN"/>
        </w:rPr>
        <w:t>IEEE</w:t>
      </w:r>
      <w:r w:rsidR="001D6D6C">
        <w:rPr>
          <w:lang w:val="en-US" w:eastAsia="zh-CN"/>
        </w:rPr>
        <w:t>）</w:t>
      </w:r>
      <w:r>
        <w:rPr>
          <w:lang w:val="en-US" w:eastAsia="zh-CN"/>
        </w:rPr>
        <w:t>对第</w:t>
      </w:r>
      <w:r>
        <w:rPr>
          <w:rFonts w:hint="eastAsia"/>
          <w:lang w:val="en-US" w:eastAsia="zh-CN"/>
        </w:rPr>
        <w:t>5</w:t>
      </w:r>
      <w:r>
        <w:rPr>
          <w:rFonts w:hint="eastAsia"/>
          <w:lang w:val="en-US" w:eastAsia="zh-CN"/>
        </w:rPr>
        <w:t>研究</w:t>
      </w:r>
      <w:r>
        <w:rPr>
          <w:lang w:val="en-US" w:eastAsia="zh-CN"/>
        </w:rPr>
        <w:t>组十分重要且关联密切，</w:t>
      </w:r>
      <w:r w:rsidR="006B7620">
        <w:rPr>
          <w:rFonts w:hint="eastAsia"/>
          <w:lang w:val="en-US" w:eastAsia="zh-CN"/>
        </w:rPr>
        <w:t>特别是</w:t>
      </w:r>
      <w:r w:rsidR="006B7620">
        <w:rPr>
          <w:rFonts w:hint="eastAsia"/>
          <w:lang w:val="en-US" w:eastAsia="zh-CN"/>
        </w:rPr>
        <w:t>I</w:t>
      </w:r>
      <w:r w:rsidR="006B7620">
        <w:rPr>
          <w:lang w:val="en-US" w:eastAsia="zh-CN"/>
        </w:rPr>
        <w:t>MT-2020</w:t>
      </w:r>
      <w:r w:rsidR="006B7620">
        <w:rPr>
          <w:rFonts w:hint="eastAsia"/>
          <w:lang w:val="en-US" w:eastAsia="zh-CN"/>
        </w:rPr>
        <w:t>的活动，</w:t>
      </w:r>
      <w:r>
        <w:rPr>
          <w:lang w:val="en-US" w:eastAsia="zh-CN"/>
        </w:rPr>
        <w:t>因此，</w:t>
      </w:r>
      <w:r w:rsidR="006B7620">
        <w:rPr>
          <w:rFonts w:hint="eastAsia"/>
          <w:lang w:val="en-US" w:eastAsia="zh-CN"/>
        </w:rPr>
        <w:t>一直保持</w:t>
      </w:r>
      <w:r>
        <w:rPr>
          <w:lang w:val="en-US" w:eastAsia="zh-CN"/>
        </w:rPr>
        <w:t>参与这些相关工作</w:t>
      </w:r>
      <w:r>
        <w:rPr>
          <w:rFonts w:hint="eastAsia"/>
          <w:lang w:val="en-US" w:eastAsia="zh-CN"/>
        </w:rPr>
        <w:t>。</w:t>
      </w:r>
      <w:r>
        <w:rPr>
          <w:lang w:val="en-US" w:eastAsia="zh-CN"/>
        </w:rPr>
        <w:t>其它</w:t>
      </w:r>
      <w:r>
        <w:rPr>
          <w:rFonts w:hint="eastAsia"/>
          <w:lang w:val="en-US" w:eastAsia="zh-CN"/>
        </w:rPr>
        <w:t>令人</w:t>
      </w:r>
      <w:r>
        <w:rPr>
          <w:lang w:val="en-US" w:eastAsia="zh-CN"/>
        </w:rPr>
        <w:t>瞩目的研究组的联络工作包括</w:t>
      </w:r>
      <w:r>
        <w:rPr>
          <w:rFonts w:hint="eastAsia"/>
          <w:lang w:val="en-US" w:eastAsia="zh-CN"/>
        </w:rPr>
        <w:t>与世界</w:t>
      </w:r>
      <w:r>
        <w:rPr>
          <w:lang w:val="en-US" w:eastAsia="zh-CN"/>
        </w:rPr>
        <w:t>气象组织的联络、与</w:t>
      </w:r>
      <w:r w:rsidR="006B7620">
        <w:rPr>
          <w:rFonts w:hint="eastAsia"/>
          <w:lang w:val="en-US" w:eastAsia="zh-CN"/>
        </w:rPr>
        <w:t>I</w:t>
      </w:r>
      <w:r w:rsidR="006B7620">
        <w:rPr>
          <w:lang w:val="en-US" w:eastAsia="zh-CN"/>
        </w:rPr>
        <w:t>SO</w:t>
      </w:r>
      <w:r w:rsidR="006B7620">
        <w:rPr>
          <w:rFonts w:hint="eastAsia"/>
          <w:lang w:val="en-US" w:eastAsia="zh-CN"/>
        </w:rPr>
        <w:t>和</w:t>
      </w:r>
      <w:r w:rsidR="006B7620">
        <w:rPr>
          <w:rFonts w:hint="eastAsia"/>
          <w:lang w:val="en-US" w:eastAsia="zh-CN"/>
        </w:rPr>
        <w:t>I</w:t>
      </w:r>
      <w:r w:rsidR="006B7620">
        <w:rPr>
          <w:lang w:val="en-US" w:eastAsia="zh-CN"/>
        </w:rPr>
        <w:t>EC</w:t>
      </w:r>
      <w:r w:rsidR="006B7620">
        <w:rPr>
          <w:rFonts w:hint="eastAsia"/>
          <w:lang w:val="en-US" w:eastAsia="zh-CN"/>
        </w:rPr>
        <w:t>（包括</w:t>
      </w:r>
      <w:r w:rsidR="006B7620" w:rsidRPr="00EB3244">
        <w:rPr>
          <w:iCs/>
          <w:lang w:eastAsia="zh-CN"/>
        </w:rPr>
        <w:t>CISPR</w:t>
      </w:r>
      <w:r w:rsidR="001D6D6C">
        <w:rPr>
          <w:rFonts w:hint="eastAsia"/>
          <w:lang w:val="en-US" w:eastAsia="zh-CN"/>
        </w:rPr>
        <w:t>）</w:t>
      </w:r>
      <w:r>
        <w:rPr>
          <w:iCs/>
          <w:lang w:eastAsia="zh-CN"/>
        </w:rPr>
        <w:t>的联络、与世界卫生组织的联络、与空间频率协调集团的联络和与</w:t>
      </w:r>
      <w:r w:rsidR="006B7620">
        <w:rPr>
          <w:rFonts w:hint="eastAsia"/>
          <w:iCs/>
          <w:lang w:eastAsia="zh-CN"/>
        </w:rPr>
        <w:t>其它几个实体的联系则是临时的。</w:t>
      </w:r>
    </w:p>
    <w:p w14:paraId="78A51BA3" w14:textId="30C75039" w:rsidR="00D44BA0" w:rsidRDefault="00D44BA0" w:rsidP="00D44BA0">
      <w:pPr>
        <w:ind w:firstLineChars="200" w:firstLine="480"/>
        <w:rPr>
          <w:lang w:eastAsia="zh-CN"/>
        </w:rPr>
      </w:pPr>
      <w:r>
        <w:rPr>
          <w:rFonts w:hint="eastAsia"/>
          <w:lang w:eastAsia="zh-CN"/>
        </w:rPr>
        <w:t>无线电</w:t>
      </w:r>
      <w:r>
        <w:rPr>
          <w:lang w:eastAsia="zh-CN"/>
        </w:rPr>
        <w:t>通信局还确保与下列联合国组织和机构保持联络和合作：联合国和平利用外层空间委员会（</w:t>
      </w:r>
      <w:r w:rsidRPr="00EB3244">
        <w:rPr>
          <w:lang w:eastAsia="zh-CN"/>
        </w:rPr>
        <w:t>UN-COPUOS</w:t>
      </w:r>
      <w:r w:rsidR="001D6D6C">
        <w:rPr>
          <w:rFonts w:hint="eastAsia"/>
          <w:lang w:eastAsia="zh-CN"/>
        </w:rPr>
        <w:t>）</w:t>
      </w:r>
      <w:r>
        <w:rPr>
          <w:lang w:eastAsia="zh-CN"/>
        </w:rPr>
        <w:t>、国际海事组织（</w:t>
      </w:r>
      <w:r>
        <w:rPr>
          <w:lang w:eastAsia="zh-CN"/>
        </w:rPr>
        <w:t>IMO</w:t>
      </w:r>
      <w:r w:rsidR="001D6D6C">
        <w:rPr>
          <w:rFonts w:hint="eastAsia"/>
          <w:lang w:eastAsia="zh-CN"/>
        </w:rPr>
        <w:t>）</w:t>
      </w:r>
      <w:r>
        <w:rPr>
          <w:lang w:eastAsia="zh-CN"/>
        </w:rPr>
        <w:t>、国际卫星海事组织（</w:t>
      </w:r>
      <w:r>
        <w:rPr>
          <w:lang w:eastAsia="zh-CN"/>
        </w:rPr>
        <w:t>IMSO</w:t>
      </w:r>
      <w:r w:rsidR="001D6D6C">
        <w:rPr>
          <w:lang w:eastAsia="zh-CN"/>
        </w:rPr>
        <w:t>）</w:t>
      </w:r>
      <w:r>
        <w:rPr>
          <w:lang w:eastAsia="zh-CN"/>
        </w:rPr>
        <w:t>、国际卫星通信组织（</w:t>
      </w:r>
      <w:r>
        <w:rPr>
          <w:lang w:eastAsia="zh-CN"/>
        </w:rPr>
        <w:t>ITSO</w:t>
      </w:r>
      <w:r w:rsidR="001D6D6C">
        <w:rPr>
          <w:lang w:eastAsia="zh-CN"/>
        </w:rPr>
        <w:t>）</w:t>
      </w:r>
      <w:r>
        <w:rPr>
          <w:lang w:eastAsia="zh-CN"/>
        </w:rPr>
        <w:t>、国际卫星辅助搜救组织（</w:t>
      </w:r>
      <w:r w:rsidRPr="00EB3244">
        <w:rPr>
          <w:lang w:eastAsia="zh-CN"/>
        </w:rPr>
        <w:t>COSPAS-SARSAT</w:t>
      </w:r>
      <w:r w:rsidR="001D6D6C">
        <w:rPr>
          <w:rFonts w:hint="eastAsia"/>
          <w:lang w:eastAsia="zh-CN"/>
        </w:rPr>
        <w:t>）</w:t>
      </w:r>
      <w:r>
        <w:rPr>
          <w:lang w:eastAsia="zh-CN"/>
        </w:rPr>
        <w:t>、国际</w:t>
      </w:r>
      <w:r>
        <w:rPr>
          <w:rFonts w:hint="eastAsia"/>
          <w:lang w:eastAsia="zh-CN"/>
        </w:rPr>
        <w:t>红十字</w:t>
      </w:r>
      <w:r>
        <w:rPr>
          <w:lang w:eastAsia="zh-CN"/>
        </w:rPr>
        <w:t>会（</w:t>
      </w:r>
      <w:r>
        <w:rPr>
          <w:lang w:eastAsia="zh-CN"/>
        </w:rPr>
        <w:t>CICR</w:t>
      </w:r>
      <w:r w:rsidR="001D6D6C">
        <w:rPr>
          <w:lang w:eastAsia="zh-CN"/>
        </w:rPr>
        <w:t>）</w:t>
      </w:r>
      <w:r>
        <w:rPr>
          <w:lang w:eastAsia="zh-CN"/>
        </w:rPr>
        <w:t>和国际民航组织（</w:t>
      </w:r>
      <w:r>
        <w:rPr>
          <w:lang w:eastAsia="zh-CN"/>
        </w:rPr>
        <w:t>ICAO</w:t>
      </w:r>
      <w:r w:rsidR="001D6D6C">
        <w:rPr>
          <w:lang w:eastAsia="zh-CN"/>
        </w:rPr>
        <w:t>）</w:t>
      </w:r>
      <w:r>
        <w:rPr>
          <w:lang w:eastAsia="zh-CN"/>
        </w:rPr>
        <w:t>，领域涉及国际电联条约</w:t>
      </w:r>
      <w:r w:rsidR="006B7620">
        <w:rPr>
          <w:rFonts w:hint="eastAsia"/>
          <w:lang w:eastAsia="zh-CN"/>
        </w:rPr>
        <w:t>和国际电联建议书</w:t>
      </w:r>
      <w:r w:rsidR="006B7620">
        <w:rPr>
          <w:rFonts w:hint="eastAsia"/>
          <w:lang w:eastAsia="zh-CN"/>
        </w:rPr>
        <w:t>/</w:t>
      </w:r>
      <w:r w:rsidR="006B7620">
        <w:rPr>
          <w:rFonts w:hint="eastAsia"/>
          <w:lang w:eastAsia="zh-CN"/>
        </w:rPr>
        <w:t>报告</w:t>
      </w:r>
      <w:r>
        <w:rPr>
          <w:lang w:eastAsia="zh-CN"/>
        </w:rPr>
        <w:t>的应用。</w:t>
      </w:r>
      <w:r>
        <w:rPr>
          <w:rFonts w:hint="eastAsia"/>
          <w:lang w:eastAsia="zh-CN"/>
        </w:rPr>
        <w:t>无线电通信局</w:t>
      </w:r>
      <w:r>
        <w:rPr>
          <w:lang w:eastAsia="zh-CN"/>
        </w:rPr>
        <w:t>专家还参加了这些组织的多种不同会议。</w:t>
      </w:r>
    </w:p>
    <w:p w14:paraId="71222723" w14:textId="77777777" w:rsidR="00D44BA0" w:rsidRDefault="00D44BA0" w:rsidP="00D44BA0">
      <w:pPr>
        <w:pStyle w:val="Heading1"/>
        <w:rPr>
          <w:lang w:eastAsia="zh-CN"/>
        </w:rPr>
      </w:pPr>
      <w:r>
        <w:rPr>
          <w:lang w:eastAsia="zh-CN"/>
        </w:rPr>
        <w:t>9</w:t>
      </w:r>
      <w:r>
        <w:rPr>
          <w:lang w:eastAsia="zh-CN"/>
        </w:rPr>
        <w:tab/>
      </w:r>
      <w:r>
        <w:rPr>
          <w:rFonts w:hint="eastAsia"/>
          <w:lang w:eastAsia="zh-CN"/>
        </w:rPr>
        <w:t>研究组部</w:t>
      </w:r>
    </w:p>
    <w:p w14:paraId="46444B59" w14:textId="77777777" w:rsidR="00D44BA0" w:rsidRPr="00750D0B" w:rsidRDefault="00D44BA0" w:rsidP="00D44BA0">
      <w:pPr>
        <w:pStyle w:val="Heading2"/>
        <w:rPr>
          <w:lang w:eastAsia="zh-CN"/>
        </w:rPr>
      </w:pPr>
      <w:r w:rsidRPr="00750D0B">
        <w:rPr>
          <w:lang w:eastAsia="zh-CN"/>
        </w:rPr>
        <w:t>9.1</w:t>
      </w:r>
      <w:r w:rsidRPr="00750D0B">
        <w:rPr>
          <w:lang w:eastAsia="zh-CN"/>
        </w:rPr>
        <w:tab/>
      </w:r>
      <w:r w:rsidRPr="00564CA6">
        <w:rPr>
          <w:rFonts w:hint="eastAsia"/>
          <w:lang w:eastAsia="zh-CN"/>
        </w:rPr>
        <w:t>人力资源</w:t>
      </w:r>
    </w:p>
    <w:p w14:paraId="450B62E2" w14:textId="736142D9" w:rsidR="00D44BA0" w:rsidRPr="00D6199A" w:rsidRDefault="00D44BA0" w:rsidP="005E536D">
      <w:pPr>
        <w:ind w:firstLineChars="200" w:firstLine="480"/>
        <w:rPr>
          <w:lang w:val="fr-CH" w:eastAsia="zh-CN"/>
        </w:rPr>
      </w:pPr>
      <w:r w:rsidRPr="005E536D">
        <w:rPr>
          <w:lang w:eastAsia="zh-CN"/>
        </w:rPr>
        <w:t>在本研究期末，无线电通信局研究组部（</w:t>
      </w:r>
      <w:r w:rsidRPr="005E536D">
        <w:rPr>
          <w:lang w:eastAsia="zh-CN"/>
        </w:rPr>
        <w:t>SGD</w:t>
      </w:r>
      <w:r w:rsidR="001D6D6C" w:rsidRPr="005E536D">
        <w:rPr>
          <w:lang w:eastAsia="zh-CN"/>
        </w:rPr>
        <w:t>）</w:t>
      </w:r>
      <w:r w:rsidRPr="005E536D">
        <w:rPr>
          <w:lang w:eastAsia="zh-CN"/>
        </w:rPr>
        <w:t>的总编制为</w:t>
      </w:r>
      <w:proofErr w:type="gramStart"/>
      <w:r w:rsidRPr="005E536D">
        <w:rPr>
          <w:lang w:eastAsia="zh-CN"/>
        </w:rPr>
        <w:t>除部门</w:t>
      </w:r>
      <w:proofErr w:type="gramEnd"/>
      <w:r w:rsidRPr="005E536D">
        <w:rPr>
          <w:lang w:eastAsia="zh-CN"/>
        </w:rPr>
        <w:t>主任及其个人助理</w:t>
      </w:r>
      <w:r w:rsidRPr="00D6199A">
        <w:rPr>
          <w:lang w:eastAsia="zh-CN"/>
        </w:rPr>
        <w:t>之外</w:t>
      </w:r>
      <w:r w:rsidRPr="00750D0B">
        <w:rPr>
          <w:lang w:eastAsia="zh-CN"/>
        </w:rPr>
        <w:t>，</w:t>
      </w:r>
      <w:r w:rsidRPr="00D6199A">
        <w:rPr>
          <w:lang w:eastAsia="zh-CN"/>
        </w:rPr>
        <w:t>还包括</w:t>
      </w:r>
      <w:r w:rsidR="00DD01A7">
        <w:rPr>
          <w:rFonts w:hint="eastAsia"/>
          <w:lang w:eastAsia="zh-CN"/>
        </w:rPr>
        <w:t>六</w:t>
      </w:r>
      <w:r w:rsidRPr="00D6199A">
        <w:rPr>
          <w:lang w:eastAsia="zh-CN"/>
        </w:rPr>
        <w:t>名顾问、</w:t>
      </w:r>
      <w:r w:rsidR="00DD01A7">
        <w:rPr>
          <w:rFonts w:hint="eastAsia"/>
          <w:lang w:eastAsia="zh-CN"/>
        </w:rPr>
        <w:t>一</w:t>
      </w:r>
      <w:r w:rsidRPr="00D6199A">
        <w:rPr>
          <w:lang w:eastAsia="zh-CN"/>
        </w:rPr>
        <w:t>名</w:t>
      </w:r>
      <w:r w:rsidR="00365680">
        <w:rPr>
          <w:rFonts w:hint="eastAsia"/>
          <w:lang w:eastAsia="zh-CN"/>
        </w:rPr>
        <w:t>能力建设官员</w:t>
      </w:r>
      <w:r w:rsidRPr="00D6199A">
        <w:rPr>
          <w:lang w:eastAsia="zh-CN"/>
        </w:rPr>
        <w:t>和</w:t>
      </w:r>
      <w:r w:rsidR="00DD01A7">
        <w:rPr>
          <w:rFonts w:hint="eastAsia"/>
          <w:lang w:eastAsia="zh-CN"/>
        </w:rPr>
        <w:t>七</w:t>
      </w:r>
      <w:r w:rsidRPr="00D6199A">
        <w:rPr>
          <w:lang w:eastAsia="zh-CN"/>
        </w:rPr>
        <w:t>名助理。无线电通信局</w:t>
      </w:r>
      <w:r w:rsidRPr="00D6199A">
        <w:rPr>
          <w:lang w:eastAsia="zh-CN"/>
        </w:rPr>
        <w:t>/</w:t>
      </w:r>
      <w:r w:rsidRPr="00D6199A">
        <w:rPr>
          <w:lang w:eastAsia="zh-CN"/>
        </w:rPr>
        <w:t>信息技术、行政管理和出版部（</w:t>
      </w:r>
      <w:r w:rsidRPr="00D6199A">
        <w:rPr>
          <w:lang w:eastAsia="zh-CN"/>
        </w:rPr>
        <w:t>IAP</w:t>
      </w:r>
      <w:r w:rsidR="001D6D6C">
        <w:rPr>
          <w:lang w:eastAsia="zh-CN"/>
        </w:rPr>
        <w:t>）</w:t>
      </w:r>
      <w:r w:rsidRPr="00D6199A">
        <w:rPr>
          <w:lang w:eastAsia="zh-CN"/>
        </w:rPr>
        <w:t>也在会议后勤、文件分发以及出版前的编辑校正方面为研究组活动提供支持。</w:t>
      </w:r>
    </w:p>
    <w:p w14:paraId="60DD51DD" w14:textId="77777777" w:rsidR="00D44BA0" w:rsidRPr="005E536D" w:rsidRDefault="00D44BA0" w:rsidP="005E536D">
      <w:pPr>
        <w:ind w:firstLineChars="200" w:firstLine="480"/>
        <w:rPr>
          <w:lang w:eastAsia="zh-CN"/>
        </w:rPr>
      </w:pPr>
      <w:r w:rsidRPr="00D6199A">
        <w:rPr>
          <w:lang w:eastAsia="zh-CN"/>
        </w:rPr>
        <w:t>即使研究组部内的资源达到这一水平，在下列方面提供所需的支持水平还是有些困难：</w:t>
      </w:r>
    </w:p>
    <w:p w14:paraId="259A7C5B" w14:textId="4A5617BA" w:rsidR="00D44BA0" w:rsidRPr="00564CA6" w:rsidRDefault="00D746AF" w:rsidP="00D44BA0">
      <w:pPr>
        <w:pStyle w:val="enumlev1"/>
        <w:rPr>
          <w:lang w:val="fr-CH" w:eastAsia="zh-CN"/>
        </w:rPr>
      </w:pPr>
      <w:r w:rsidRPr="00D746AF">
        <w:rPr>
          <w:lang w:eastAsia="zh-CN"/>
        </w:rPr>
        <w:t>–</w:t>
      </w:r>
      <w:r w:rsidRPr="00D746AF">
        <w:rPr>
          <w:lang w:eastAsia="zh-CN"/>
        </w:rPr>
        <w:tab/>
      </w:r>
      <w:r w:rsidR="00D44BA0" w:rsidRPr="00564CA6">
        <w:rPr>
          <w:rFonts w:hint="eastAsia"/>
          <w:lang w:eastAsia="zh-CN"/>
        </w:rPr>
        <w:t>“</w:t>
      </w:r>
      <w:proofErr w:type="gramStart"/>
      <w:r w:rsidR="00D44BA0" w:rsidRPr="00564CA6">
        <w:rPr>
          <w:rFonts w:hint="eastAsia"/>
          <w:lang w:eastAsia="zh-CN"/>
        </w:rPr>
        <w:t>集中”开会的繁忙期的文件处理</w:t>
      </w:r>
      <w:proofErr w:type="gramEnd"/>
      <w:r w:rsidR="00D44BA0" w:rsidRPr="00564CA6">
        <w:rPr>
          <w:rFonts w:hint="eastAsia"/>
          <w:lang w:eastAsia="zh-CN"/>
        </w:rPr>
        <w:t>，特别是当在日内瓦和日内瓦之外的地区同时举行会议时</w:t>
      </w:r>
      <w:r w:rsidR="00D70118">
        <w:rPr>
          <w:rFonts w:hint="eastAsia"/>
          <w:lang w:eastAsia="zh-CN"/>
        </w:rPr>
        <w:t>；</w:t>
      </w:r>
    </w:p>
    <w:p w14:paraId="32A16635" w14:textId="5A0C6D17" w:rsidR="00D44BA0" w:rsidRPr="00564CA6" w:rsidRDefault="00D746AF" w:rsidP="00D44BA0">
      <w:pPr>
        <w:pStyle w:val="enumlev1"/>
        <w:rPr>
          <w:lang w:val="fr-CH" w:eastAsia="zh-CN"/>
        </w:rPr>
      </w:pPr>
      <w:r w:rsidRPr="00D746AF">
        <w:rPr>
          <w:lang w:eastAsia="zh-CN"/>
        </w:rPr>
        <w:t>–</w:t>
      </w:r>
      <w:r w:rsidRPr="00D746AF">
        <w:rPr>
          <w:lang w:eastAsia="zh-CN"/>
        </w:rPr>
        <w:tab/>
      </w:r>
      <w:r w:rsidR="00D44BA0" w:rsidRPr="00564CA6">
        <w:rPr>
          <w:rFonts w:hint="eastAsia"/>
          <w:lang w:eastAsia="zh-CN"/>
        </w:rPr>
        <w:t>专业水平，特别是为拥有许多附属小组</w:t>
      </w:r>
      <w:r w:rsidR="00301577">
        <w:rPr>
          <w:rFonts w:hint="eastAsia"/>
          <w:lang w:eastAsia="zh-CN"/>
        </w:rPr>
        <w:t>、</w:t>
      </w:r>
      <w:r w:rsidR="00365680">
        <w:rPr>
          <w:rFonts w:hint="eastAsia"/>
          <w:lang w:eastAsia="zh-CN"/>
        </w:rPr>
        <w:t>任务组</w:t>
      </w:r>
      <w:r w:rsidR="00D44BA0" w:rsidRPr="00564CA6">
        <w:rPr>
          <w:rFonts w:hint="eastAsia"/>
          <w:lang w:eastAsia="zh-CN"/>
        </w:rPr>
        <w:t>和频繁开会的大型研究组提供支持所需的专业水平。</w:t>
      </w:r>
    </w:p>
    <w:p w14:paraId="74DACD1A" w14:textId="77777777" w:rsidR="00D44BA0" w:rsidRPr="00564CA6" w:rsidRDefault="00D44BA0" w:rsidP="00D44BA0">
      <w:pPr>
        <w:pStyle w:val="Heading2"/>
        <w:rPr>
          <w:lang w:val="fr-CH" w:eastAsia="zh-CN"/>
        </w:rPr>
      </w:pPr>
      <w:r>
        <w:rPr>
          <w:lang w:val="fr-CH" w:eastAsia="zh-CN"/>
        </w:rPr>
        <w:t>9</w:t>
      </w:r>
      <w:r w:rsidRPr="00564CA6">
        <w:rPr>
          <w:lang w:val="fr-CH" w:eastAsia="zh-CN"/>
        </w:rPr>
        <w:t>.2</w:t>
      </w:r>
      <w:r w:rsidRPr="00564CA6">
        <w:rPr>
          <w:lang w:val="fr-CH" w:eastAsia="zh-CN"/>
        </w:rPr>
        <w:tab/>
      </w:r>
      <w:r w:rsidRPr="00564CA6">
        <w:rPr>
          <w:rFonts w:hint="eastAsia"/>
          <w:lang w:eastAsia="zh-CN"/>
        </w:rPr>
        <w:t>为成员提供支持</w:t>
      </w:r>
    </w:p>
    <w:p w14:paraId="08FB5416" w14:textId="77777777" w:rsidR="00D44BA0" w:rsidRPr="00D6199A" w:rsidRDefault="00D44BA0" w:rsidP="005E536D">
      <w:pPr>
        <w:ind w:firstLineChars="200" w:firstLine="480"/>
        <w:rPr>
          <w:lang w:eastAsia="zh-CN"/>
        </w:rPr>
      </w:pPr>
      <w:r w:rsidRPr="00D6199A">
        <w:rPr>
          <w:lang w:eastAsia="zh-CN"/>
        </w:rPr>
        <w:t>在本研究期内，参加</w:t>
      </w:r>
      <w:r w:rsidRPr="00D6199A">
        <w:rPr>
          <w:lang w:eastAsia="zh-CN"/>
        </w:rPr>
        <w:t>ITU-R</w:t>
      </w:r>
      <w:r w:rsidRPr="00D6199A">
        <w:rPr>
          <w:lang w:eastAsia="zh-CN"/>
        </w:rPr>
        <w:t>研究组的与会者以及无线电通信局</w:t>
      </w:r>
      <w:proofErr w:type="gramStart"/>
      <w:r w:rsidRPr="00D6199A">
        <w:rPr>
          <w:lang w:eastAsia="zh-CN"/>
        </w:rPr>
        <w:t>研究组部的</w:t>
      </w:r>
      <w:proofErr w:type="gramEnd"/>
      <w:r w:rsidRPr="00D6199A">
        <w:rPr>
          <w:lang w:eastAsia="zh-CN"/>
        </w:rPr>
        <w:t>成员继续提供关于研究组工作技术问题的信息和指导。无线电通信局的职员尽量及时通知电子邮件对这些需求做出反馈。这些问题通常是发展中国家成员在查阅</w:t>
      </w:r>
      <w:r w:rsidRPr="00D6199A">
        <w:rPr>
          <w:lang w:eastAsia="zh-CN"/>
        </w:rPr>
        <w:t>ITU-R</w:t>
      </w:r>
      <w:r w:rsidRPr="00D6199A">
        <w:rPr>
          <w:lang w:eastAsia="zh-CN"/>
        </w:rPr>
        <w:t>相关案文或对案文所含材料的解释时遇到的问题。</w:t>
      </w:r>
    </w:p>
    <w:p w14:paraId="2CD58A5D" w14:textId="77777777" w:rsidR="00D44BA0" w:rsidRDefault="00D44BA0" w:rsidP="00D44BA0">
      <w:pPr>
        <w:pStyle w:val="Heading1"/>
        <w:rPr>
          <w:lang w:eastAsia="zh-CN"/>
        </w:rPr>
      </w:pPr>
      <w:r>
        <w:rPr>
          <w:lang w:val="en-US" w:eastAsia="zh-CN"/>
        </w:rPr>
        <w:t>10</w:t>
      </w:r>
      <w:r>
        <w:rPr>
          <w:lang w:val="en-US" w:eastAsia="zh-CN"/>
        </w:rPr>
        <w:tab/>
      </w:r>
      <w:r>
        <w:rPr>
          <w:rFonts w:hint="eastAsia"/>
          <w:lang w:eastAsia="zh-CN"/>
        </w:rPr>
        <w:t>财务状况</w:t>
      </w:r>
    </w:p>
    <w:p w14:paraId="1729D85F" w14:textId="6DD0F40F" w:rsidR="00D44BA0" w:rsidRPr="00D6199A" w:rsidRDefault="00D44BA0" w:rsidP="005E536D">
      <w:pPr>
        <w:ind w:firstLineChars="200" w:firstLine="480"/>
        <w:rPr>
          <w:lang w:eastAsia="zh-CN"/>
        </w:rPr>
      </w:pPr>
      <w:r w:rsidRPr="00D6199A">
        <w:rPr>
          <w:lang w:eastAsia="zh-CN"/>
        </w:rPr>
        <w:t>根据本研究期内国际电联的财务状况，本局继续努力以最有效的方式实施研究组的工作方法。这些措施旨在解决</w:t>
      </w:r>
      <w:r>
        <w:rPr>
          <w:rFonts w:hint="eastAsia"/>
          <w:lang w:eastAsia="zh-CN"/>
        </w:rPr>
        <w:t>两个</w:t>
      </w:r>
      <w:r w:rsidRPr="00D6199A">
        <w:rPr>
          <w:lang w:eastAsia="zh-CN"/>
        </w:rPr>
        <w:t>主要领域的问题</w:t>
      </w:r>
      <w:r w:rsidR="00D70118">
        <w:rPr>
          <w:rFonts w:hint="eastAsia"/>
          <w:lang w:eastAsia="zh-CN"/>
        </w:rPr>
        <w:t xml:space="preserve"> </w:t>
      </w:r>
      <w:r w:rsidR="00D70118" w:rsidRPr="00D70118">
        <w:rPr>
          <w:lang w:eastAsia="zh-CN"/>
        </w:rPr>
        <w:t>–</w:t>
      </w:r>
      <w:r w:rsidR="00D70118">
        <w:rPr>
          <w:rFonts w:hint="eastAsia"/>
          <w:lang w:eastAsia="zh-CN"/>
        </w:rPr>
        <w:t xml:space="preserve"> </w:t>
      </w:r>
      <w:r w:rsidRPr="00D6199A">
        <w:rPr>
          <w:lang w:eastAsia="zh-CN"/>
        </w:rPr>
        <w:t>会议</w:t>
      </w:r>
      <w:r>
        <w:rPr>
          <w:rFonts w:hint="eastAsia"/>
          <w:lang w:eastAsia="zh-CN"/>
        </w:rPr>
        <w:t>和</w:t>
      </w:r>
      <w:r w:rsidRPr="00D6199A">
        <w:rPr>
          <w:lang w:eastAsia="zh-CN"/>
        </w:rPr>
        <w:t>文件。在此方面，会议的会期和频次是根据预期的工作计划进行评估的，而无纸</w:t>
      </w:r>
      <w:r>
        <w:rPr>
          <w:rFonts w:hint="eastAsia"/>
          <w:lang w:eastAsia="zh-CN"/>
        </w:rPr>
        <w:t>会议则成为标准</w:t>
      </w:r>
      <w:r w:rsidRPr="00D6199A">
        <w:rPr>
          <w:lang w:eastAsia="zh-CN"/>
        </w:rPr>
        <w:t>。</w:t>
      </w:r>
      <w:r>
        <w:rPr>
          <w:rFonts w:hint="eastAsia"/>
          <w:lang w:eastAsia="zh-CN"/>
        </w:rPr>
        <w:t>会议期间，</w:t>
      </w:r>
      <w:proofErr w:type="gramStart"/>
      <w:r>
        <w:rPr>
          <w:rFonts w:hint="eastAsia"/>
          <w:lang w:eastAsia="zh-CN"/>
        </w:rPr>
        <w:t>网播和</w:t>
      </w:r>
      <w:proofErr w:type="gramEnd"/>
      <w:r>
        <w:rPr>
          <w:rFonts w:hint="eastAsia"/>
          <w:lang w:eastAsia="zh-CN"/>
        </w:rPr>
        <w:t>字幕等一些相关新服务增加了某些杂项和内部支出。</w:t>
      </w:r>
    </w:p>
    <w:p w14:paraId="3B5E6C09" w14:textId="7EFBB955" w:rsidR="00D44BA0" w:rsidRDefault="00D44BA0" w:rsidP="005E536D">
      <w:pPr>
        <w:ind w:firstLineChars="200" w:firstLine="480"/>
        <w:rPr>
          <w:lang w:eastAsia="zh-CN"/>
        </w:rPr>
      </w:pPr>
      <w:r w:rsidRPr="00B732B6">
        <w:rPr>
          <w:lang w:eastAsia="zh-CN"/>
        </w:rPr>
        <w:t>有关截至</w:t>
      </w:r>
      <w:r w:rsidRPr="00B732B6">
        <w:rPr>
          <w:lang w:eastAsia="zh-CN"/>
        </w:rPr>
        <w:t>201</w:t>
      </w:r>
      <w:r w:rsidR="00301577" w:rsidRPr="00B732B6">
        <w:rPr>
          <w:rFonts w:hint="eastAsia"/>
          <w:lang w:eastAsia="zh-CN"/>
        </w:rPr>
        <w:t>9</w:t>
      </w:r>
      <w:r w:rsidRPr="00B732B6">
        <w:rPr>
          <w:lang w:eastAsia="zh-CN"/>
        </w:rPr>
        <w:t>年</w:t>
      </w:r>
      <w:r w:rsidRPr="00B732B6">
        <w:rPr>
          <w:lang w:eastAsia="zh-CN"/>
        </w:rPr>
        <w:t>9</w:t>
      </w:r>
      <w:r w:rsidRPr="00B732B6">
        <w:rPr>
          <w:lang w:eastAsia="zh-CN"/>
        </w:rPr>
        <w:t>月底研究组支出的财务报表，见</w:t>
      </w:r>
      <w:r w:rsidR="00703313" w:rsidRPr="00B732B6">
        <w:rPr>
          <w:rFonts w:hint="eastAsia"/>
          <w:lang w:eastAsia="zh-CN"/>
        </w:rPr>
        <w:t>下面表格</w:t>
      </w:r>
      <w:r w:rsidRPr="00D6199A">
        <w:rPr>
          <w:rFonts w:hint="eastAsia"/>
          <w:lang w:eastAsia="zh-CN"/>
        </w:rPr>
        <w:t>。</w:t>
      </w:r>
    </w:p>
    <w:p w14:paraId="1588D178" w14:textId="44A9C152" w:rsidR="00301577" w:rsidRPr="003B0A76" w:rsidRDefault="00301577" w:rsidP="006856F4">
      <w:pPr>
        <w:pStyle w:val="Tabletitle"/>
        <w:spacing w:before="200"/>
        <w:rPr>
          <w:rFonts w:eastAsia="Times New Roman"/>
        </w:rPr>
      </w:pPr>
      <w:proofErr w:type="spellStart"/>
      <w:r w:rsidRPr="003B0A76">
        <w:rPr>
          <w:rFonts w:ascii="SimSun" w:hAnsi="SimSun" w:cs="SimSun" w:hint="eastAsia"/>
        </w:rPr>
        <w:lastRenderedPageBreak/>
        <w:t>研究组支出</w:t>
      </w:r>
      <w:proofErr w:type="spellEnd"/>
    </w:p>
    <w:tbl>
      <w:tblPr>
        <w:tblW w:w="9493" w:type="dxa"/>
        <w:tblLook w:val="04A0" w:firstRow="1" w:lastRow="0" w:firstColumn="1" w:lastColumn="0" w:noHBand="0" w:noVBand="1"/>
      </w:tblPr>
      <w:tblGrid>
        <w:gridCol w:w="3114"/>
        <w:gridCol w:w="1984"/>
        <w:gridCol w:w="1701"/>
        <w:gridCol w:w="2694"/>
      </w:tblGrid>
      <w:tr w:rsidR="00301577" w:rsidRPr="0005234E" w14:paraId="3BE52213" w14:textId="77777777" w:rsidTr="000B7B24">
        <w:trPr>
          <w:trHeight w:val="640"/>
        </w:trPr>
        <w:tc>
          <w:tcPr>
            <w:tcW w:w="31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BA33D8" w14:textId="0E45CBC8" w:rsidR="00301577" w:rsidRPr="0005234E" w:rsidRDefault="00301577" w:rsidP="006856F4">
            <w:pPr>
              <w:keepNext/>
              <w:tabs>
                <w:tab w:val="clear" w:pos="1134"/>
                <w:tab w:val="clear" w:pos="1871"/>
                <w:tab w:val="clear" w:pos="2268"/>
              </w:tabs>
              <w:overflowPunct/>
              <w:autoSpaceDE/>
              <w:autoSpaceDN/>
              <w:adjustRightInd/>
              <w:spacing w:before="0"/>
              <w:jc w:val="center"/>
              <w:textAlignment w:val="auto"/>
              <w:rPr>
                <w:b/>
                <w:sz w:val="20"/>
                <w:lang w:val="en-US" w:eastAsia="zh-CN"/>
              </w:rPr>
            </w:pPr>
            <w:r w:rsidRPr="0005234E">
              <w:rPr>
                <w:rFonts w:hint="eastAsia"/>
                <w:b/>
                <w:sz w:val="20"/>
                <w:lang w:eastAsia="zh-CN"/>
              </w:rPr>
              <w:t>涉及</w:t>
            </w:r>
            <w:r w:rsidRPr="0005234E">
              <w:rPr>
                <w:b/>
                <w:sz w:val="20"/>
                <w:lang w:eastAsia="zh-CN"/>
              </w:rPr>
              <w:t>1</w:t>
            </w:r>
            <w:r w:rsidRPr="0005234E">
              <w:rPr>
                <w:rFonts w:hint="eastAsia"/>
                <w:b/>
                <w:sz w:val="20"/>
                <w:lang w:eastAsia="zh-CN"/>
              </w:rPr>
              <w:t>、</w:t>
            </w:r>
            <w:r w:rsidRPr="0005234E">
              <w:rPr>
                <w:b/>
                <w:sz w:val="20"/>
                <w:lang w:eastAsia="zh-CN"/>
              </w:rPr>
              <w:t>3</w:t>
            </w:r>
            <w:r w:rsidRPr="0005234E">
              <w:rPr>
                <w:rFonts w:hint="eastAsia"/>
                <w:b/>
                <w:sz w:val="20"/>
                <w:lang w:eastAsia="zh-CN"/>
              </w:rPr>
              <w:t>、</w:t>
            </w:r>
            <w:r w:rsidRPr="0005234E">
              <w:rPr>
                <w:b/>
                <w:sz w:val="20"/>
                <w:lang w:eastAsia="zh-CN"/>
              </w:rPr>
              <w:t>4</w:t>
            </w:r>
            <w:r w:rsidRPr="0005234E">
              <w:rPr>
                <w:rFonts w:hint="eastAsia"/>
                <w:b/>
                <w:sz w:val="20"/>
                <w:lang w:eastAsia="zh-CN"/>
              </w:rPr>
              <w:t>、</w:t>
            </w:r>
            <w:r w:rsidRPr="0005234E">
              <w:rPr>
                <w:b/>
                <w:sz w:val="20"/>
                <w:lang w:eastAsia="zh-CN"/>
              </w:rPr>
              <w:t>5</w:t>
            </w:r>
            <w:r w:rsidRPr="0005234E">
              <w:rPr>
                <w:rFonts w:hint="eastAsia"/>
                <w:b/>
                <w:sz w:val="20"/>
                <w:lang w:eastAsia="zh-CN"/>
              </w:rPr>
              <w:t>、</w:t>
            </w:r>
            <w:r w:rsidRPr="0005234E">
              <w:rPr>
                <w:b/>
                <w:sz w:val="20"/>
                <w:lang w:eastAsia="zh-CN"/>
              </w:rPr>
              <w:t>6</w:t>
            </w:r>
            <w:r w:rsidR="003B0A76" w:rsidRPr="0005234E">
              <w:rPr>
                <w:rFonts w:hint="eastAsia"/>
                <w:b/>
                <w:sz w:val="20"/>
                <w:lang w:eastAsia="zh-CN"/>
              </w:rPr>
              <w:t>、</w:t>
            </w:r>
            <w:r w:rsidRPr="0005234E">
              <w:rPr>
                <w:b/>
                <w:sz w:val="20"/>
                <w:lang w:eastAsia="zh-CN"/>
              </w:rPr>
              <w:t>7</w:t>
            </w:r>
            <w:r w:rsidRPr="0005234E">
              <w:rPr>
                <w:rFonts w:hint="eastAsia"/>
                <w:b/>
                <w:sz w:val="20"/>
                <w:lang w:eastAsia="zh-CN"/>
              </w:rPr>
              <w:t>研究组</w:t>
            </w:r>
            <w:r w:rsidR="003B0A76" w:rsidRPr="0005234E">
              <w:rPr>
                <w:rFonts w:hint="eastAsia"/>
                <w:b/>
                <w:sz w:val="20"/>
                <w:lang w:val="en-US" w:eastAsia="zh-CN"/>
              </w:rPr>
              <w:t>和</w:t>
            </w:r>
            <w:r w:rsidRPr="0005234E">
              <w:rPr>
                <w:b/>
                <w:sz w:val="20"/>
                <w:lang w:val="en-US" w:eastAsia="zh-CN"/>
              </w:rPr>
              <w:t>CPM</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9639DE4" w14:textId="2FBE749E" w:rsidR="00301577" w:rsidRPr="0005234E" w:rsidRDefault="003B0A76" w:rsidP="006856F4">
            <w:pPr>
              <w:keepNext/>
              <w:tabs>
                <w:tab w:val="clear" w:pos="1134"/>
                <w:tab w:val="clear" w:pos="1871"/>
                <w:tab w:val="clear" w:pos="2268"/>
              </w:tabs>
              <w:overflowPunct/>
              <w:autoSpaceDE/>
              <w:autoSpaceDN/>
              <w:adjustRightInd/>
              <w:spacing w:before="0"/>
              <w:jc w:val="center"/>
              <w:textAlignment w:val="auto"/>
              <w:rPr>
                <w:b/>
                <w:sz w:val="20"/>
                <w:lang w:val="en-US" w:eastAsia="zh-CN"/>
              </w:rPr>
            </w:pPr>
            <w:r w:rsidRPr="0005234E">
              <w:rPr>
                <w:b/>
                <w:sz w:val="20"/>
                <w:lang w:eastAsia="zh-CN"/>
              </w:rPr>
              <w:t>2016-2017</w:t>
            </w:r>
            <w:r w:rsidR="00301577" w:rsidRPr="0005234E">
              <w:rPr>
                <w:rFonts w:hint="eastAsia"/>
                <w:b/>
                <w:sz w:val="20"/>
                <w:lang w:val="en-US" w:eastAsia="zh-CN"/>
              </w:rPr>
              <w:t>年</w:t>
            </w:r>
          </w:p>
          <w:p w14:paraId="3DAD050D" w14:textId="4B6962B4" w:rsidR="00301577" w:rsidRPr="0005234E" w:rsidRDefault="000B7B24" w:rsidP="006856F4">
            <w:pPr>
              <w:keepNext/>
              <w:tabs>
                <w:tab w:val="clear" w:pos="1134"/>
                <w:tab w:val="clear" w:pos="1871"/>
                <w:tab w:val="clear" w:pos="2268"/>
              </w:tabs>
              <w:overflowPunct/>
              <w:autoSpaceDE/>
              <w:autoSpaceDN/>
              <w:adjustRightInd/>
              <w:spacing w:before="0"/>
              <w:jc w:val="center"/>
              <w:textAlignment w:val="auto"/>
              <w:rPr>
                <w:b/>
                <w:sz w:val="20"/>
                <w:lang w:val="en-US" w:eastAsia="zh-CN"/>
              </w:rPr>
            </w:pPr>
            <w:r>
              <w:rPr>
                <w:b/>
                <w:sz w:val="20"/>
                <w:lang w:val="en-US" w:eastAsia="zh-CN"/>
              </w:rPr>
              <w:t>（</w:t>
            </w:r>
            <w:r w:rsidRPr="0005234E">
              <w:rPr>
                <w:b/>
                <w:sz w:val="20"/>
                <w:lang w:eastAsia="zh-CN"/>
              </w:rPr>
              <w:t>×</w:t>
            </w:r>
            <w:r w:rsidRPr="0005234E">
              <w:rPr>
                <w:b/>
                <w:sz w:val="20"/>
                <w:lang w:val="en-US" w:eastAsia="zh-CN"/>
              </w:rPr>
              <w:t xml:space="preserve"> 1 000</w:t>
            </w:r>
            <w:bookmarkStart w:id="60" w:name="_GoBack"/>
            <w:bookmarkEnd w:id="60"/>
            <w:r w:rsidR="003B0A76" w:rsidRPr="0005234E">
              <w:rPr>
                <w:rFonts w:hint="eastAsia"/>
                <w:b/>
                <w:sz w:val="20"/>
                <w:lang w:val="en-US" w:eastAsia="zh-CN"/>
              </w:rPr>
              <w:t>瑞郎</w:t>
            </w:r>
            <w:r>
              <w:rPr>
                <w:b/>
                <w:sz w:val="20"/>
                <w:lang w:val="en-US" w:eastAsia="zh-CN"/>
              </w:rPr>
              <w: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1A799AB" w14:textId="0F4F52A0" w:rsidR="00301577" w:rsidRPr="0005234E" w:rsidRDefault="003B0A76" w:rsidP="006856F4">
            <w:pPr>
              <w:keepNext/>
              <w:tabs>
                <w:tab w:val="clear" w:pos="1134"/>
                <w:tab w:val="clear" w:pos="1871"/>
                <w:tab w:val="clear" w:pos="2268"/>
              </w:tabs>
              <w:overflowPunct/>
              <w:autoSpaceDE/>
              <w:autoSpaceDN/>
              <w:adjustRightInd/>
              <w:spacing w:before="0"/>
              <w:jc w:val="center"/>
              <w:textAlignment w:val="auto"/>
              <w:rPr>
                <w:b/>
                <w:sz w:val="20"/>
                <w:lang w:val="en-US" w:eastAsia="zh-CN"/>
              </w:rPr>
            </w:pPr>
            <w:r w:rsidRPr="0005234E">
              <w:rPr>
                <w:b/>
                <w:sz w:val="20"/>
                <w:lang w:eastAsia="zh-CN"/>
              </w:rPr>
              <w:t>2018-2019</w:t>
            </w:r>
            <w:r w:rsidR="00301577" w:rsidRPr="0005234E">
              <w:rPr>
                <w:rFonts w:hint="eastAsia"/>
                <w:b/>
                <w:sz w:val="20"/>
                <w:lang w:val="en-US" w:eastAsia="zh-CN"/>
              </w:rPr>
              <w:t>年</w:t>
            </w:r>
          </w:p>
          <w:p w14:paraId="05BEF5B7" w14:textId="1A8DEE56" w:rsidR="00301577" w:rsidRPr="0005234E" w:rsidRDefault="000B7B24" w:rsidP="006856F4">
            <w:pPr>
              <w:keepNext/>
              <w:tabs>
                <w:tab w:val="clear" w:pos="1134"/>
                <w:tab w:val="clear" w:pos="1871"/>
                <w:tab w:val="clear" w:pos="2268"/>
              </w:tabs>
              <w:overflowPunct/>
              <w:autoSpaceDE/>
              <w:autoSpaceDN/>
              <w:adjustRightInd/>
              <w:spacing w:before="0"/>
              <w:jc w:val="center"/>
              <w:textAlignment w:val="auto"/>
              <w:rPr>
                <w:b/>
                <w:sz w:val="20"/>
                <w:lang w:val="en-US" w:eastAsia="zh-CN"/>
              </w:rPr>
            </w:pPr>
            <w:r>
              <w:rPr>
                <w:b/>
                <w:sz w:val="20"/>
                <w:lang w:val="en-US" w:eastAsia="zh-CN"/>
              </w:rPr>
              <w:t>（</w:t>
            </w:r>
            <w:r w:rsidRPr="0005234E">
              <w:rPr>
                <w:b/>
                <w:sz w:val="20"/>
                <w:lang w:eastAsia="zh-CN"/>
              </w:rPr>
              <w:t>×</w:t>
            </w:r>
            <w:r w:rsidRPr="0005234E">
              <w:rPr>
                <w:b/>
                <w:sz w:val="20"/>
                <w:lang w:val="en-US" w:eastAsia="zh-CN"/>
              </w:rPr>
              <w:t xml:space="preserve"> 1 000</w:t>
            </w:r>
            <w:r w:rsidR="003B0A76" w:rsidRPr="0005234E">
              <w:rPr>
                <w:rFonts w:hint="eastAsia"/>
                <w:b/>
                <w:sz w:val="20"/>
                <w:lang w:val="en-US" w:eastAsia="zh-CN"/>
              </w:rPr>
              <w:t>瑞郎</w:t>
            </w:r>
            <w:r>
              <w:rPr>
                <w:b/>
                <w:sz w:val="20"/>
                <w:lang w:val="en-US" w:eastAsia="zh-CN"/>
              </w:rPr>
              <w:t>）</w:t>
            </w:r>
          </w:p>
        </w:tc>
        <w:tc>
          <w:tcPr>
            <w:tcW w:w="2694" w:type="dxa"/>
            <w:tcBorders>
              <w:top w:val="single" w:sz="4" w:space="0" w:color="auto"/>
              <w:left w:val="nil"/>
              <w:bottom w:val="single" w:sz="4" w:space="0" w:color="auto"/>
              <w:right w:val="single" w:sz="4" w:space="0" w:color="auto"/>
            </w:tcBorders>
            <w:shd w:val="clear" w:color="auto" w:fill="auto"/>
            <w:vAlign w:val="bottom"/>
            <w:hideMark/>
          </w:tcPr>
          <w:p w14:paraId="09E510A0" w14:textId="3D549A4B" w:rsidR="00301577" w:rsidRPr="0005234E" w:rsidRDefault="00301577" w:rsidP="006856F4">
            <w:pPr>
              <w:keepNext/>
              <w:tabs>
                <w:tab w:val="clear" w:pos="1134"/>
                <w:tab w:val="clear" w:pos="1871"/>
                <w:tab w:val="clear" w:pos="2268"/>
              </w:tabs>
              <w:overflowPunct/>
              <w:autoSpaceDE/>
              <w:autoSpaceDN/>
              <w:adjustRightInd/>
              <w:spacing w:before="0"/>
              <w:jc w:val="center"/>
              <w:textAlignment w:val="auto"/>
              <w:rPr>
                <w:b/>
                <w:sz w:val="20"/>
                <w:lang w:val="en-US" w:eastAsia="zh-CN"/>
              </w:rPr>
            </w:pPr>
            <w:r w:rsidRPr="0005234E">
              <w:rPr>
                <w:b/>
                <w:sz w:val="20"/>
                <w:lang w:val="en-US" w:eastAsia="zh-CN"/>
              </w:rPr>
              <w:t>201</w:t>
            </w:r>
            <w:r w:rsidR="003B0A76" w:rsidRPr="0005234E">
              <w:rPr>
                <w:rFonts w:hint="eastAsia"/>
                <w:b/>
                <w:sz w:val="20"/>
                <w:lang w:val="en-US" w:eastAsia="zh-CN"/>
              </w:rPr>
              <w:t>5</w:t>
            </w:r>
            <w:r w:rsidRPr="0005234E">
              <w:rPr>
                <w:rFonts w:hint="eastAsia"/>
                <w:b/>
                <w:sz w:val="20"/>
                <w:lang w:val="en-US" w:eastAsia="zh-CN"/>
              </w:rPr>
              <w:t>年</w:t>
            </w:r>
            <w:r w:rsidRPr="0005234E">
              <w:rPr>
                <w:b/>
                <w:sz w:val="20"/>
                <w:lang w:val="en-US" w:eastAsia="zh-CN"/>
              </w:rPr>
              <w:t>至</w:t>
            </w:r>
            <w:r w:rsidRPr="0005234E">
              <w:rPr>
                <w:b/>
                <w:sz w:val="20"/>
                <w:lang w:val="en-US" w:eastAsia="zh-CN"/>
              </w:rPr>
              <w:t>201</w:t>
            </w:r>
            <w:r w:rsidR="003B0A76" w:rsidRPr="0005234E">
              <w:rPr>
                <w:rFonts w:hint="eastAsia"/>
                <w:b/>
                <w:sz w:val="20"/>
                <w:lang w:val="en-US" w:eastAsia="zh-CN"/>
              </w:rPr>
              <w:t>9</w:t>
            </w:r>
            <w:r w:rsidRPr="0005234E">
              <w:rPr>
                <w:rFonts w:hint="eastAsia"/>
                <w:b/>
                <w:sz w:val="20"/>
                <w:lang w:val="en-US" w:eastAsia="zh-CN"/>
              </w:rPr>
              <w:t>年</w:t>
            </w:r>
            <w:r w:rsidRPr="0005234E">
              <w:rPr>
                <w:rFonts w:hint="eastAsia"/>
                <w:b/>
                <w:sz w:val="20"/>
                <w:lang w:val="en-US" w:eastAsia="zh-CN"/>
              </w:rPr>
              <w:t>9</w:t>
            </w:r>
            <w:r w:rsidRPr="0005234E">
              <w:rPr>
                <w:rFonts w:hint="eastAsia"/>
                <w:b/>
                <w:sz w:val="20"/>
                <w:lang w:val="en-US" w:eastAsia="zh-CN"/>
              </w:rPr>
              <w:t>月合计</w:t>
            </w:r>
          </w:p>
          <w:p w14:paraId="33BB84DF" w14:textId="6B78D149" w:rsidR="00301577" w:rsidRPr="0005234E" w:rsidRDefault="000B7B24" w:rsidP="006856F4">
            <w:pPr>
              <w:keepNext/>
              <w:tabs>
                <w:tab w:val="clear" w:pos="1134"/>
                <w:tab w:val="clear" w:pos="1871"/>
                <w:tab w:val="clear" w:pos="2268"/>
              </w:tabs>
              <w:overflowPunct/>
              <w:autoSpaceDE/>
              <w:autoSpaceDN/>
              <w:adjustRightInd/>
              <w:spacing w:before="0"/>
              <w:jc w:val="center"/>
              <w:textAlignment w:val="auto"/>
              <w:rPr>
                <w:b/>
                <w:sz w:val="20"/>
                <w:lang w:val="en-US" w:eastAsia="zh-CN"/>
              </w:rPr>
            </w:pPr>
            <w:r>
              <w:rPr>
                <w:b/>
                <w:sz w:val="20"/>
                <w:lang w:val="en-US" w:eastAsia="zh-CN"/>
              </w:rPr>
              <w:t>（</w:t>
            </w:r>
            <w:r w:rsidR="003B0A76" w:rsidRPr="0005234E">
              <w:rPr>
                <w:b/>
                <w:sz w:val="20"/>
                <w:lang w:eastAsia="zh-CN"/>
              </w:rPr>
              <w:t>×</w:t>
            </w:r>
            <w:r w:rsidR="00301577" w:rsidRPr="0005234E">
              <w:rPr>
                <w:b/>
                <w:sz w:val="20"/>
                <w:lang w:val="en-US" w:eastAsia="zh-CN"/>
              </w:rPr>
              <w:t xml:space="preserve"> 1 000</w:t>
            </w:r>
            <w:r w:rsidR="003B0A76" w:rsidRPr="0005234E">
              <w:rPr>
                <w:rFonts w:hint="eastAsia"/>
                <w:b/>
                <w:sz w:val="20"/>
                <w:lang w:val="en-US" w:eastAsia="zh-CN"/>
              </w:rPr>
              <w:t>瑞郎</w:t>
            </w:r>
            <w:r>
              <w:rPr>
                <w:b/>
                <w:sz w:val="20"/>
                <w:lang w:val="en-US" w:eastAsia="zh-CN"/>
              </w:rPr>
              <w:t>）</w:t>
            </w:r>
          </w:p>
        </w:tc>
      </w:tr>
      <w:tr w:rsidR="0005234E" w:rsidRPr="0005234E" w14:paraId="0D14D863" w14:textId="77777777" w:rsidTr="000B7B24">
        <w:trPr>
          <w:trHeight w:val="29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C048694" w14:textId="77777777" w:rsidR="0005234E" w:rsidRPr="0005234E" w:rsidRDefault="0005234E" w:rsidP="006856F4">
            <w:pPr>
              <w:keepNext/>
              <w:tabs>
                <w:tab w:val="clear" w:pos="1134"/>
                <w:tab w:val="clear" w:pos="1871"/>
                <w:tab w:val="clear" w:pos="2268"/>
              </w:tabs>
              <w:overflowPunct/>
              <w:autoSpaceDE/>
              <w:autoSpaceDN/>
              <w:adjustRightInd/>
              <w:spacing w:before="0"/>
              <w:textAlignment w:val="auto"/>
              <w:rPr>
                <w:sz w:val="20"/>
                <w:lang w:val="en-US" w:eastAsia="zh-CN"/>
              </w:rPr>
            </w:pPr>
            <w:r w:rsidRPr="0005234E">
              <w:rPr>
                <w:rFonts w:hint="eastAsia"/>
                <w:sz w:val="20"/>
                <w:lang w:val="fr-CH" w:eastAsia="zh-CN"/>
              </w:rPr>
              <w:t>人员费用</w:t>
            </w:r>
          </w:p>
        </w:tc>
        <w:tc>
          <w:tcPr>
            <w:tcW w:w="1984" w:type="dxa"/>
            <w:tcBorders>
              <w:top w:val="nil"/>
              <w:left w:val="nil"/>
              <w:bottom w:val="single" w:sz="4" w:space="0" w:color="auto"/>
              <w:right w:val="single" w:sz="4" w:space="0" w:color="auto"/>
            </w:tcBorders>
            <w:shd w:val="clear" w:color="auto" w:fill="auto"/>
            <w:noWrap/>
            <w:vAlign w:val="center"/>
            <w:hideMark/>
          </w:tcPr>
          <w:p w14:paraId="34ABC4AB" w14:textId="1961FCFB" w:rsidR="0005234E" w:rsidRPr="0005234E" w:rsidRDefault="0005234E" w:rsidP="006856F4">
            <w:pPr>
              <w:keepNext/>
              <w:tabs>
                <w:tab w:val="clear" w:pos="1134"/>
                <w:tab w:val="clear" w:pos="1871"/>
                <w:tab w:val="clear" w:pos="2268"/>
              </w:tabs>
              <w:overflowPunct/>
              <w:autoSpaceDE/>
              <w:autoSpaceDN/>
              <w:adjustRightInd/>
              <w:spacing w:before="0"/>
              <w:jc w:val="right"/>
              <w:textAlignment w:val="auto"/>
              <w:rPr>
                <w:sz w:val="20"/>
                <w:lang w:val="en-US" w:eastAsia="zh-CN"/>
              </w:rPr>
            </w:pPr>
            <w:r w:rsidRPr="0005234E">
              <w:rPr>
                <w:sz w:val="20"/>
              </w:rPr>
              <w:t xml:space="preserve">310 </w:t>
            </w:r>
          </w:p>
        </w:tc>
        <w:tc>
          <w:tcPr>
            <w:tcW w:w="1701" w:type="dxa"/>
            <w:tcBorders>
              <w:top w:val="nil"/>
              <w:left w:val="nil"/>
              <w:bottom w:val="single" w:sz="4" w:space="0" w:color="auto"/>
              <w:right w:val="single" w:sz="4" w:space="0" w:color="auto"/>
            </w:tcBorders>
            <w:shd w:val="clear" w:color="auto" w:fill="auto"/>
            <w:noWrap/>
            <w:vAlign w:val="center"/>
            <w:hideMark/>
          </w:tcPr>
          <w:p w14:paraId="3CA492FD" w14:textId="3F813776" w:rsidR="0005234E" w:rsidRPr="0005234E" w:rsidRDefault="0005234E" w:rsidP="006856F4">
            <w:pPr>
              <w:keepNext/>
              <w:tabs>
                <w:tab w:val="clear" w:pos="1134"/>
                <w:tab w:val="clear" w:pos="1871"/>
                <w:tab w:val="clear" w:pos="2268"/>
              </w:tabs>
              <w:overflowPunct/>
              <w:autoSpaceDE/>
              <w:autoSpaceDN/>
              <w:adjustRightInd/>
              <w:spacing w:before="0"/>
              <w:jc w:val="right"/>
              <w:textAlignment w:val="auto"/>
              <w:rPr>
                <w:sz w:val="20"/>
                <w:lang w:val="en-US" w:eastAsia="zh-CN"/>
              </w:rPr>
            </w:pPr>
            <w:r w:rsidRPr="0005234E">
              <w:rPr>
                <w:sz w:val="20"/>
              </w:rPr>
              <w:t xml:space="preserve">628 </w:t>
            </w:r>
          </w:p>
        </w:tc>
        <w:tc>
          <w:tcPr>
            <w:tcW w:w="2694" w:type="dxa"/>
            <w:tcBorders>
              <w:top w:val="nil"/>
              <w:left w:val="nil"/>
              <w:bottom w:val="single" w:sz="4" w:space="0" w:color="auto"/>
              <w:right w:val="single" w:sz="4" w:space="0" w:color="auto"/>
            </w:tcBorders>
            <w:shd w:val="clear" w:color="auto" w:fill="auto"/>
            <w:noWrap/>
            <w:vAlign w:val="center"/>
            <w:hideMark/>
          </w:tcPr>
          <w:p w14:paraId="10A7B699" w14:textId="46E09B0C" w:rsidR="0005234E" w:rsidRPr="0005234E" w:rsidRDefault="0005234E" w:rsidP="006856F4">
            <w:pPr>
              <w:keepNext/>
              <w:tabs>
                <w:tab w:val="clear" w:pos="1134"/>
                <w:tab w:val="clear" w:pos="1871"/>
                <w:tab w:val="clear" w:pos="2268"/>
              </w:tabs>
              <w:overflowPunct/>
              <w:autoSpaceDE/>
              <w:autoSpaceDN/>
              <w:adjustRightInd/>
              <w:spacing w:before="0"/>
              <w:jc w:val="right"/>
              <w:textAlignment w:val="auto"/>
              <w:rPr>
                <w:sz w:val="20"/>
                <w:lang w:val="en-US" w:eastAsia="zh-CN"/>
              </w:rPr>
            </w:pPr>
            <w:r w:rsidRPr="0005234E">
              <w:rPr>
                <w:sz w:val="20"/>
              </w:rPr>
              <w:t xml:space="preserve">938 </w:t>
            </w:r>
          </w:p>
        </w:tc>
      </w:tr>
      <w:tr w:rsidR="0005234E" w:rsidRPr="0005234E" w14:paraId="665C9A28" w14:textId="77777777" w:rsidTr="000B7B24">
        <w:trPr>
          <w:trHeight w:val="29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73BE0868" w14:textId="77777777" w:rsidR="0005234E" w:rsidRPr="0005234E" w:rsidRDefault="0005234E" w:rsidP="006856F4">
            <w:pPr>
              <w:keepNext/>
              <w:tabs>
                <w:tab w:val="clear" w:pos="1134"/>
                <w:tab w:val="clear" w:pos="1871"/>
                <w:tab w:val="clear" w:pos="2268"/>
              </w:tabs>
              <w:overflowPunct/>
              <w:autoSpaceDE/>
              <w:autoSpaceDN/>
              <w:adjustRightInd/>
              <w:spacing w:before="0"/>
              <w:textAlignment w:val="auto"/>
              <w:rPr>
                <w:sz w:val="20"/>
                <w:lang w:val="en-US" w:eastAsia="zh-CN"/>
              </w:rPr>
            </w:pPr>
            <w:r w:rsidRPr="0005234E">
              <w:rPr>
                <w:rFonts w:hint="eastAsia"/>
                <w:sz w:val="20"/>
                <w:lang w:val="fr-CH" w:eastAsia="zh-CN"/>
              </w:rPr>
              <w:t>其它人员费用</w:t>
            </w:r>
          </w:p>
        </w:tc>
        <w:tc>
          <w:tcPr>
            <w:tcW w:w="1984" w:type="dxa"/>
            <w:tcBorders>
              <w:top w:val="nil"/>
              <w:left w:val="nil"/>
              <w:bottom w:val="single" w:sz="4" w:space="0" w:color="auto"/>
              <w:right w:val="single" w:sz="4" w:space="0" w:color="auto"/>
            </w:tcBorders>
            <w:shd w:val="clear" w:color="auto" w:fill="auto"/>
            <w:noWrap/>
            <w:vAlign w:val="center"/>
            <w:hideMark/>
          </w:tcPr>
          <w:p w14:paraId="5C5571B2" w14:textId="3C7418F0" w:rsidR="0005234E" w:rsidRPr="0005234E" w:rsidRDefault="0005234E" w:rsidP="006856F4">
            <w:pPr>
              <w:keepNext/>
              <w:tabs>
                <w:tab w:val="clear" w:pos="1134"/>
                <w:tab w:val="clear" w:pos="1871"/>
                <w:tab w:val="clear" w:pos="2268"/>
              </w:tabs>
              <w:overflowPunct/>
              <w:autoSpaceDE/>
              <w:autoSpaceDN/>
              <w:adjustRightInd/>
              <w:spacing w:before="0"/>
              <w:jc w:val="right"/>
              <w:textAlignment w:val="auto"/>
              <w:rPr>
                <w:sz w:val="20"/>
                <w:lang w:val="en-US" w:eastAsia="zh-CN"/>
              </w:rPr>
            </w:pPr>
            <w:r w:rsidRPr="0005234E">
              <w:rPr>
                <w:sz w:val="20"/>
                <w:lang w:eastAsia="zh-CN"/>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54F79381" w14:textId="4ED42D0B" w:rsidR="0005234E" w:rsidRPr="0005234E" w:rsidRDefault="0005234E" w:rsidP="006856F4">
            <w:pPr>
              <w:keepNext/>
              <w:tabs>
                <w:tab w:val="clear" w:pos="1134"/>
                <w:tab w:val="clear" w:pos="1871"/>
                <w:tab w:val="clear" w:pos="2268"/>
              </w:tabs>
              <w:overflowPunct/>
              <w:autoSpaceDE/>
              <w:autoSpaceDN/>
              <w:adjustRightInd/>
              <w:spacing w:before="0"/>
              <w:jc w:val="right"/>
              <w:textAlignment w:val="auto"/>
              <w:rPr>
                <w:sz w:val="20"/>
                <w:lang w:val="en-US" w:eastAsia="zh-CN"/>
              </w:rPr>
            </w:pPr>
            <w:r w:rsidRPr="0005234E">
              <w:rPr>
                <w:sz w:val="20"/>
              </w:rPr>
              <w:t xml:space="preserve">16 </w:t>
            </w:r>
          </w:p>
        </w:tc>
        <w:tc>
          <w:tcPr>
            <w:tcW w:w="2694" w:type="dxa"/>
            <w:tcBorders>
              <w:top w:val="nil"/>
              <w:left w:val="nil"/>
              <w:bottom w:val="single" w:sz="4" w:space="0" w:color="auto"/>
              <w:right w:val="single" w:sz="4" w:space="0" w:color="auto"/>
            </w:tcBorders>
            <w:shd w:val="clear" w:color="auto" w:fill="auto"/>
            <w:noWrap/>
            <w:vAlign w:val="center"/>
            <w:hideMark/>
          </w:tcPr>
          <w:p w14:paraId="38E28D89" w14:textId="33FB9154" w:rsidR="0005234E" w:rsidRPr="0005234E" w:rsidRDefault="0005234E" w:rsidP="006856F4">
            <w:pPr>
              <w:keepNext/>
              <w:tabs>
                <w:tab w:val="clear" w:pos="1134"/>
                <w:tab w:val="clear" w:pos="1871"/>
                <w:tab w:val="clear" w:pos="2268"/>
              </w:tabs>
              <w:overflowPunct/>
              <w:autoSpaceDE/>
              <w:autoSpaceDN/>
              <w:adjustRightInd/>
              <w:spacing w:before="0"/>
              <w:jc w:val="right"/>
              <w:textAlignment w:val="auto"/>
              <w:rPr>
                <w:sz w:val="20"/>
                <w:lang w:val="en-US" w:eastAsia="zh-CN"/>
              </w:rPr>
            </w:pPr>
            <w:r w:rsidRPr="0005234E">
              <w:rPr>
                <w:sz w:val="20"/>
              </w:rPr>
              <w:t xml:space="preserve">16 </w:t>
            </w:r>
          </w:p>
        </w:tc>
      </w:tr>
      <w:tr w:rsidR="0005234E" w:rsidRPr="0005234E" w14:paraId="224415FD" w14:textId="77777777" w:rsidTr="000B7B24">
        <w:trPr>
          <w:trHeight w:val="29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992E520" w14:textId="77777777" w:rsidR="0005234E" w:rsidRPr="0005234E" w:rsidRDefault="0005234E" w:rsidP="006856F4">
            <w:pPr>
              <w:keepNext/>
              <w:tabs>
                <w:tab w:val="clear" w:pos="1134"/>
                <w:tab w:val="clear" w:pos="1871"/>
                <w:tab w:val="clear" w:pos="2268"/>
              </w:tabs>
              <w:overflowPunct/>
              <w:autoSpaceDE/>
              <w:autoSpaceDN/>
              <w:adjustRightInd/>
              <w:spacing w:before="0"/>
              <w:textAlignment w:val="auto"/>
              <w:rPr>
                <w:sz w:val="20"/>
                <w:lang w:val="en-US" w:eastAsia="zh-CN"/>
              </w:rPr>
            </w:pPr>
            <w:r w:rsidRPr="0005234E">
              <w:rPr>
                <w:rFonts w:hint="eastAsia"/>
                <w:sz w:val="20"/>
                <w:lang w:val="fr-CH" w:eastAsia="zh-CN"/>
              </w:rPr>
              <w:t>公务差旅</w:t>
            </w:r>
          </w:p>
        </w:tc>
        <w:tc>
          <w:tcPr>
            <w:tcW w:w="1984" w:type="dxa"/>
            <w:tcBorders>
              <w:top w:val="nil"/>
              <w:left w:val="nil"/>
              <w:bottom w:val="single" w:sz="4" w:space="0" w:color="auto"/>
              <w:right w:val="single" w:sz="4" w:space="0" w:color="auto"/>
            </w:tcBorders>
            <w:shd w:val="clear" w:color="auto" w:fill="auto"/>
            <w:noWrap/>
            <w:vAlign w:val="center"/>
            <w:hideMark/>
          </w:tcPr>
          <w:p w14:paraId="636CA203" w14:textId="714B1798" w:rsidR="0005234E" w:rsidRPr="0005234E" w:rsidRDefault="0005234E" w:rsidP="006856F4">
            <w:pPr>
              <w:keepNext/>
              <w:tabs>
                <w:tab w:val="clear" w:pos="1134"/>
                <w:tab w:val="clear" w:pos="1871"/>
                <w:tab w:val="clear" w:pos="2268"/>
              </w:tabs>
              <w:overflowPunct/>
              <w:autoSpaceDE/>
              <w:autoSpaceDN/>
              <w:adjustRightInd/>
              <w:spacing w:before="0"/>
              <w:jc w:val="right"/>
              <w:textAlignment w:val="auto"/>
              <w:rPr>
                <w:sz w:val="20"/>
                <w:lang w:val="en-US" w:eastAsia="zh-CN"/>
              </w:rPr>
            </w:pPr>
            <w:r w:rsidRPr="0005234E">
              <w:rPr>
                <w:sz w:val="20"/>
                <w:lang w:eastAsia="zh-CN"/>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59903F6E" w14:textId="508E3DE6" w:rsidR="0005234E" w:rsidRPr="0005234E" w:rsidRDefault="0005234E" w:rsidP="006856F4">
            <w:pPr>
              <w:keepNext/>
              <w:tabs>
                <w:tab w:val="clear" w:pos="1134"/>
                <w:tab w:val="clear" w:pos="1871"/>
                <w:tab w:val="clear" w:pos="2268"/>
              </w:tabs>
              <w:overflowPunct/>
              <w:autoSpaceDE/>
              <w:autoSpaceDN/>
              <w:adjustRightInd/>
              <w:spacing w:before="0"/>
              <w:jc w:val="right"/>
              <w:textAlignment w:val="auto"/>
              <w:rPr>
                <w:sz w:val="20"/>
                <w:lang w:val="en-US" w:eastAsia="zh-CN"/>
              </w:rPr>
            </w:pPr>
            <w:r w:rsidRPr="0005234E">
              <w:rPr>
                <w:sz w:val="20"/>
              </w:rPr>
              <w:t xml:space="preserve">4 </w:t>
            </w:r>
          </w:p>
        </w:tc>
        <w:tc>
          <w:tcPr>
            <w:tcW w:w="2694" w:type="dxa"/>
            <w:tcBorders>
              <w:top w:val="nil"/>
              <w:left w:val="nil"/>
              <w:bottom w:val="single" w:sz="4" w:space="0" w:color="auto"/>
              <w:right w:val="single" w:sz="4" w:space="0" w:color="auto"/>
            </w:tcBorders>
            <w:shd w:val="clear" w:color="auto" w:fill="auto"/>
            <w:noWrap/>
            <w:vAlign w:val="center"/>
            <w:hideMark/>
          </w:tcPr>
          <w:p w14:paraId="0DDE3FD9" w14:textId="48091ADA" w:rsidR="0005234E" w:rsidRPr="0005234E" w:rsidRDefault="0005234E" w:rsidP="006856F4">
            <w:pPr>
              <w:keepNext/>
              <w:tabs>
                <w:tab w:val="clear" w:pos="1134"/>
                <w:tab w:val="clear" w:pos="1871"/>
                <w:tab w:val="clear" w:pos="2268"/>
              </w:tabs>
              <w:overflowPunct/>
              <w:autoSpaceDE/>
              <w:autoSpaceDN/>
              <w:adjustRightInd/>
              <w:spacing w:before="0"/>
              <w:jc w:val="right"/>
              <w:textAlignment w:val="auto"/>
              <w:rPr>
                <w:sz w:val="20"/>
                <w:lang w:val="en-US" w:eastAsia="zh-CN"/>
              </w:rPr>
            </w:pPr>
            <w:r w:rsidRPr="0005234E">
              <w:rPr>
                <w:sz w:val="20"/>
              </w:rPr>
              <w:t xml:space="preserve">4 </w:t>
            </w:r>
          </w:p>
        </w:tc>
      </w:tr>
      <w:tr w:rsidR="0005234E" w:rsidRPr="0005234E" w14:paraId="24CCB2CA" w14:textId="77777777" w:rsidTr="000B7B24">
        <w:trPr>
          <w:trHeight w:val="29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90C608E" w14:textId="77777777" w:rsidR="0005234E" w:rsidRPr="0005234E" w:rsidRDefault="0005234E" w:rsidP="006856F4">
            <w:pPr>
              <w:keepNext/>
              <w:tabs>
                <w:tab w:val="clear" w:pos="1134"/>
                <w:tab w:val="clear" w:pos="1871"/>
                <w:tab w:val="clear" w:pos="2268"/>
              </w:tabs>
              <w:overflowPunct/>
              <w:autoSpaceDE/>
              <w:autoSpaceDN/>
              <w:adjustRightInd/>
              <w:spacing w:before="0"/>
              <w:textAlignment w:val="auto"/>
              <w:rPr>
                <w:sz w:val="20"/>
                <w:lang w:val="en-US" w:eastAsia="zh-CN"/>
              </w:rPr>
            </w:pPr>
            <w:r w:rsidRPr="0005234E">
              <w:rPr>
                <w:rFonts w:hint="eastAsia"/>
                <w:sz w:val="20"/>
                <w:lang w:val="en-US" w:eastAsia="zh-CN"/>
              </w:rPr>
              <w:t>合同服务</w:t>
            </w:r>
          </w:p>
        </w:tc>
        <w:tc>
          <w:tcPr>
            <w:tcW w:w="1984" w:type="dxa"/>
            <w:tcBorders>
              <w:top w:val="nil"/>
              <w:left w:val="nil"/>
              <w:bottom w:val="single" w:sz="4" w:space="0" w:color="auto"/>
              <w:right w:val="single" w:sz="4" w:space="0" w:color="auto"/>
            </w:tcBorders>
            <w:shd w:val="clear" w:color="auto" w:fill="auto"/>
            <w:noWrap/>
            <w:vAlign w:val="center"/>
            <w:hideMark/>
          </w:tcPr>
          <w:p w14:paraId="5AE0F2AA" w14:textId="6C25497D" w:rsidR="0005234E" w:rsidRPr="0005234E" w:rsidRDefault="0005234E" w:rsidP="006856F4">
            <w:pPr>
              <w:keepNext/>
              <w:tabs>
                <w:tab w:val="clear" w:pos="1134"/>
                <w:tab w:val="clear" w:pos="1871"/>
                <w:tab w:val="clear" w:pos="2268"/>
              </w:tabs>
              <w:overflowPunct/>
              <w:autoSpaceDE/>
              <w:autoSpaceDN/>
              <w:adjustRightInd/>
              <w:spacing w:before="0"/>
              <w:jc w:val="right"/>
              <w:textAlignment w:val="auto"/>
              <w:rPr>
                <w:sz w:val="20"/>
                <w:lang w:val="en-US" w:eastAsia="zh-CN"/>
              </w:rPr>
            </w:pPr>
            <w:r w:rsidRPr="0005234E">
              <w:rPr>
                <w:sz w:val="20"/>
              </w:rPr>
              <w:t xml:space="preserve">33 </w:t>
            </w:r>
          </w:p>
        </w:tc>
        <w:tc>
          <w:tcPr>
            <w:tcW w:w="1701" w:type="dxa"/>
            <w:tcBorders>
              <w:top w:val="nil"/>
              <w:left w:val="nil"/>
              <w:bottom w:val="single" w:sz="4" w:space="0" w:color="auto"/>
              <w:right w:val="single" w:sz="4" w:space="0" w:color="auto"/>
            </w:tcBorders>
            <w:shd w:val="clear" w:color="auto" w:fill="auto"/>
            <w:noWrap/>
            <w:vAlign w:val="center"/>
            <w:hideMark/>
          </w:tcPr>
          <w:p w14:paraId="02CA3DC0" w14:textId="0EE40376" w:rsidR="0005234E" w:rsidRPr="0005234E" w:rsidRDefault="0005234E" w:rsidP="006856F4">
            <w:pPr>
              <w:keepNext/>
              <w:tabs>
                <w:tab w:val="clear" w:pos="1134"/>
                <w:tab w:val="clear" w:pos="1871"/>
                <w:tab w:val="clear" w:pos="2268"/>
              </w:tabs>
              <w:overflowPunct/>
              <w:autoSpaceDE/>
              <w:autoSpaceDN/>
              <w:adjustRightInd/>
              <w:spacing w:before="0"/>
              <w:jc w:val="right"/>
              <w:textAlignment w:val="auto"/>
              <w:rPr>
                <w:sz w:val="20"/>
                <w:lang w:val="en-US" w:eastAsia="zh-CN"/>
              </w:rPr>
            </w:pPr>
            <w:r w:rsidRPr="0005234E">
              <w:rPr>
                <w:sz w:val="20"/>
              </w:rPr>
              <w:t xml:space="preserve">110 </w:t>
            </w:r>
          </w:p>
        </w:tc>
        <w:tc>
          <w:tcPr>
            <w:tcW w:w="2694" w:type="dxa"/>
            <w:tcBorders>
              <w:top w:val="nil"/>
              <w:left w:val="nil"/>
              <w:bottom w:val="single" w:sz="4" w:space="0" w:color="auto"/>
              <w:right w:val="single" w:sz="4" w:space="0" w:color="auto"/>
            </w:tcBorders>
            <w:shd w:val="clear" w:color="auto" w:fill="auto"/>
            <w:noWrap/>
            <w:vAlign w:val="center"/>
            <w:hideMark/>
          </w:tcPr>
          <w:p w14:paraId="23AFA7FF" w14:textId="3F7F0D84" w:rsidR="0005234E" w:rsidRPr="0005234E" w:rsidRDefault="0005234E" w:rsidP="006856F4">
            <w:pPr>
              <w:keepNext/>
              <w:tabs>
                <w:tab w:val="clear" w:pos="1134"/>
                <w:tab w:val="clear" w:pos="1871"/>
                <w:tab w:val="clear" w:pos="2268"/>
              </w:tabs>
              <w:overflowPunct/>
              <w:autoSpaceDE/>
              <w:autoSpaceDN/>
              <w:adjustRightInd/>
              <w:spacing w:before="0"/>
              <w:jc w:val="right"/>
              <w:textAlignment w:val="auto"/>
              <w:rPr>
                <w:sz w:val="20"/>
                <w:lang w:val="en-US" w:eastAsia="zh-CN"/>
              </w:rPr>
            </w:pPr>
            <w:r w:rsidRPr="0005234E">
              <w:rPr>
                <w:sz w:val="20"/>
              </w:rPr>
              <w:t xml:space="preserve">143 </w:t>
            </w:r>
          </w:p>
        </w:tc>
      </w:tr>
      <w:tr w:rsidR="0005234E" w:rsidRPr="0005234E" w14:paraId="540B123C" w14:textId="77777777" w:rsidTr="00916B45">
        <w:trPr>
          <w:trHeight w:val="313"/>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BF3AEFF" w14:textId="77777777" w:rsidR="0005234E" w:rsidRPr="0005234E" w:rsidRDefault="0005234E" w:rsidP="006856F4">
            <w:pPr>
              <w:keepNext/>
              <w:tabs>
                <w:tab w:val="clear" w:pos="1134"/>
                <w:tab w:val="clear" w:pos="1871"/>
                <w:tab w:val="clear" w:pos="2268"/>
              </w:tabs>
              <w:overflowPunct/>
              <w:autoSpaceDE/>
              <w:autoSpaceDN/>
              <w:adjustRightInd/>
              <w:spacing w:before="0"/>
              <w:textAlignment w:val="auto"/>
              <w:rPr>
                <w:sz w:val="20"/>
                <w:lang w:val="en-US" w:eastAsia="zh-CN"/>
              </w:rPr>
            </w:pPr>
            <w:r w:rsidRPr="0005234E">
              <w:rPr>
                <w:rFonts w:hint="eastAsia"/>
                <w:sz w:val="20"/>
                <w:lang w:val="fr-CH" w:eastAsia="zh-CN"/>
              </w:rPr>
              <w:t>办公场所和设备的租用与维护</w:t>
            </w:r>
          </w:p>
        </w:tc>
        <w:tc>
          <w:tcPr>
            <w:tcW w:w="1984" w:type="dxa"/>
            <w:tcBorders>
              <w:top w:val="nil"/>
              <w:left w:val="nil"/>
              <w:bottom w:val="single" w:sz="4" w:space="0" w:color="auto"/>
              <w:right w:val="single" w:sz="4" w:space="0" w:color="auto"/>
            </w:tcBorders>
            <w:shd w:val="clear" w:color="auto" w:fill="auto"/>
            <w:noWrap/>
            <w:vAlign w:val="center"/>
            <w:hideMark/>
          </w:tcPr>
          <w:p w14:paraId="2E8D4EA5" w14:textId="2748FACD" w:rsidR="0005234E" w:rsidRPr="0005234E" w:rsidRDefault="0005234E" w:rsidP="006856F4">
            <w:pPr>
              <w:keepNext/>
              <w:tabs>
                <w:tab w:val="clear" w:pos="1134"/>
                <w:tab w:val="clear" w:pos="1871"/>
                <w:tab w:val="clear" w:pos="2268"/>
              </w:tabs>
              <w:overflowPunct/>
              <w:autoSpaceDE/>
              <w:autoSpaceDN/>
              <w:adjustRightInd/>
              <w:spacing w:before="0"/>
              <w:jc w:val="right"/>
              <w:textAlignment w:val="auto"/>
              <w:rPr>
                <w:sz w:val="20"/>
                <w:lang w:val="en-US" w:eastAsia="zh-CN"/>
              </w:rPr>
            </w:pPr>
            <w:r w:rsidRPr="0005234E">
              <w:rPr>
                <w:sz w:val="20"/>
              </w:rPr>
              <w:t xml:space="preserve">76 </w:t>
            </w:r>
          </w:p>
        </w:tc>
        <w:tc>
          <w:tcPr>
            <w:tcW w:w="1701" w:type="dxa"/>
            <w:tcBorders>
              <w:top w:val="nil"/>
              <w:left w:val="nil"/>
              <w:bottom w:val="single" w:sz="4" w:space="0" w:color="auto"/>
              <w:right w:val="single" w:sz="4" w:space="0" w:color="auto"/>
            </w:tcBorders>
            <w:shd w:val="clear" w:color="auto" w:fill="auto"/>
            <w:noWrap/>
            <w:vAlign w:val="center"/>
            <w:hideMark/>
          </w:tcPr>
          <w:p w14:paraId="7E0ED9E4" w14:textId="2D4107B9" w:rsidR="0005234E" w:rsidRPr="0005234E" w:rsidRDefault="0005234E" w:rsidP="006856F4">
            <w:pPr>
              <w:keepNext/>
              <w:tabs>
                <w:tab w:val="clear" w:pos="1134"/>
                <w:tab w:val="clear" w:pos="1871"/>
                <w:tab w:val="clear" w:pos="2268"/>
              </w:tabs>
              <w:overflowPunct/>
              <w:autoSpaceDE/>
              <w:autoSpaceDN/>
              <w:adjustRightInd/>
              <w:spacing w:before="0"/>
              <w:jc w:val="right"/>
              <w:textAlignment w:val="auto"/>
              <w:rPr>
                <w:sz w:val="20"/>
                <w:lang w:val="en-US" w:eastAsia="zh-CN"/>
              </w:rPr>
            </w:pPr>
            <w:r w:rsidRPr="0005234E">
              <w:rPr>
                <w:sz w:val="20"/>
              </w:rPr>
              <w:t xml:space="preserve">40 </w:t>
            </w:r>
          </w:p>
        </w:tc>
        <w:tc>
          <w:tcPr>
            <w:tcW w:w="2694" w:type="dxa"/>
            <w:tcBorders>
              <w:top w:val="nil"/>
              <w:left w:val="nil"/>
              <w:bottom w:val="single" w:sz="4" w:space="0" w:color="auto"/>
              <w:right w:val="single" w:sz="4" w:space="0" w:color="auto"/>
            </w:tcBorders>
            <w:shd w:val="clear" w:color="auto" w:fill="auto"/>
            <w:noWrap/>
            <w:vAlign w:val="center"/>
            <w:hideMark/>
          </w:tcPr>
          <w:p w14:paraId="1ACA0ABF" w14:textId="402E172C" w:rsidR="0005234E" w:rsidRPr="0005234E" w:rsidRDefault="0005234E" w:rsidP="006856F4">
            <w:pPr>
              <w:keepNext/>
              <w:tabs>
                <w:tab w:val="clear" w:pos="1134"/>
                <w:tab w:val="clear" w:pos="1871"/>
                <w:tab w:val="clear" w:pos="2268"/>
              </w:tabs>
              <w:overflowPunct/>
              <w:autoSpaceDE/>
              <w:autoSpaceDN/>
              <w:adjustRightInd/>
              <w:spacing w:before="0"/>
              <w:jc w:val="right"/>
              <w:textAlignment w:val="auto"/>
              <w:rPr>
                <w:sz w:val="20"/>
                <w:lang w:val="en-US" w:eastAsia="zh-CN"/>
              </w:rPr>
            </w:pPr>
            <w:r w:rsidRPr="0005234E">
              <w:rPr>
                <w:sz w:val="20"/>
              </w:rPr>
              <w:t xml:space="preserve">116 </w:t>
            </w:r>
          </w:p>
        </w:tc>
      </w:tr>
      <w:tr w:rsidR="0005234E" w:rsidRPr="0005234E" w14:paraId="1F1F64EE" w14:textId="77777777" w:rsidTr="000B7B24">
        <w:trPr>
          <w:trHeight w:val="29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7C76143" w14:textId="77777777" w:rsidR="0005234E" w:rsidRPr="0005234E" w:rsidRDefault="0005234E" w:rsidP="006856F4">
            <w:pPr>
              <w:keepNext/>
              <w:tabs>
                <w:tab w:val="clear" w:pos="1134"/>
                <w:tab w:val="clear" w:pos="1871"/>
                <w:tab w:val="clear" w:pos="2268"/>
              </w:tabs>
              <w:overflowPunct/>
              <w:autoSpaceDE/>
              <w:autoSpaceDN/>
              <w:adjustRightInd/>
              <w:spacing w:before="0"/>
              <w:textAlignment w:val="auto"/>
              <w:rPr>
                <w:sz w:val="20"/>
                <w:lang w:val="en-US" w:eastAsia="zh-CN"/>
              </w:rPr>
            </w:pPr>
            <w:r w:rsidRPr="0005234E">
              <w:rPr>
                <w:rFonts w:hint="eastAsia"/>
                <w:sz w:val="20"/>
                <w:lang w:val="fr-CH" w:eastAsia="zh-CN"/>
              </w:rPr>
              <w:t>材料和用品</w:t>
            </w:r>
          </w:p>
        </w:tc>
        <w:tc>
          <w:tcPr>
            <w:tcW w:w="1984" w:type="dxa"/>
            <w:tcBorders>
              <w:top w:val="nil"/>
              <w:left w:val="nil"/>
              <w:bottom w:val="single" w:sz="4" w:space="0" w:color="auto"/>
              <w:right w:val="single" w:sz="4" w:space="0" w:color="auto"/>
            </w:tcBorders>
            <w:shd w:val="clear" w:color="auto" w:fill="auto"/>
            <w:noWrap/>
            <w:vAlign w:val="center"/>
            <w:hideMark/>
          </w:tcPr>
          <w:p w14:paraId="46EB1C89" w14:textId="6786D3D3" w:rsidR="0005234E" w:rsidRPr="0005234E" w:rsidRDefault="0005234E" w:rsidP="006856F4">
            <w:pPr>
              <w:keepNext/>
              <w:tabs>
                <w:tab w:val="clear" w:pos="1134"/>
                <w:tab w:val="clear" w:pos="1871"/>
                <w:tab w:val="clear" w:pos="2268"/>
              </w:tabs>
              <w:overflowPunct/>
              <w:autoSpaceDE/>
              <w:autoSpaceDN/>
              <w:adjustRightInd/>
              <w:spacing w:before="0"/>
              <w:jc w:val="right"/>
              <w:textAlignment w:val="auto"/>
              <w:rPr>
                <w:sz w:val="20"/>
                <w:lang w:val="en-US" w:eastAsia="zh-CN"/>
              </w:rPr>
            </w:pPr>
            <w:r w:rsidRPr="0005234E">
              <w:rPr>
                <w:sz w:val="20"/>
              </w:rPr>
              <w:t xml:space="preserve">26 </w:t>
            </w:r>
          </w:p>
        </w:tc>
        <w:tc>
          <w:tcPr>
            <w:tcW w:w="1701" w:type="dxa"/>
            <w:tcBorders>
              <w:top w:val="nil"/>
              <w:left w:val="nil"/>
              <w:bottom w:val="single" w:sz="4" w:space="0" w:color="auto"/>
              <w:right w:val="single" w:sz="4" w:space="0" w:color="auto"/>
            </w:tcBorders>
            <w:shd w:val="clear" w:color="auto" w:fill="auto"/>
            <w:noWrap/>
            <w:vAlign w:val="center"/>
            <w:hideMark/>
          </w:tcPr>
          <w:p w14:paraId="44B27B67" w14:textId="54FBE7F6" w:rsidR="0005234E" w:rsidRPr="0005234E" w:rsidRDefault="0005234E" w:rsidP="006856F4">
            <w:pPr>
              <w:keepNext/>
              <w:tabs>
                <w:tab w:val="clear" w:pos="1134"/>
                <w:tab w:val="clear" w:pos="1871"/>
                <w:tab w:val="clear" w:pos="2268"/>
              </w:tabs>
              <w:overflowPunct/>
              <w:autoSpaceDE/>
              <w:autoSpaceDN/>
              <w:adjustRightInd/>
              <w:spacing w:before="0"/>
              <w:jc w:val="right"/>
              <w:textAlignment w:val="auto"/>
              <w:rPr>
                <w:sz w:val="20"/>
                <w:lang w:val="en-US" w:eastAsia="zh-CN"/>
              </w:rPr>
            </w:pPr>
            <w:r w:rsidRPr="0005234E">
              <w:rPr>
                <w:sz w:val="20"/>
              </w:rPr>
              <w:t xml:space="preserve">7 </w:t>
            </w:r>
          </w:p>
        </w:tc>
        <w:tc>
          <w:tcPr>
            <w:tcW w:w="2694" w:type="dxa"/>
            <w:tcBorders>
              <w:top w:val="nil"/>
              <w:left w:val="nil"/>
              <w:bottom w:val="single" w:sz="4" w:space="0" w:color="auto"/>
              <w:right w:val="single" w:sz="4" w:space="0" w:color="auto"/>
            </w:tcBorders>
            <w:shd w:val="clear" w:color="auto" w:fill="auto"/>
            <w:noWrap/>
            <w:vAlign w:val="center"/>
            <w:hideMark/>
          </w:tcPr>
          <w:p w14:paraId="0E34EAC6" w14:textId="69625FC5" w:rsidR="0005234E" w:rsidRPr="0005234E" w:rsidRDefault="0005234E" w:rsidP="006856F4">
            <w:pPr>
              <w:keepNext/>
              <w:tabs>
                <w:tab w:val="clear" w:pos="1134"/>
                <w:tab w:val="clear" w:pos="1871"/>
                <w:tab w:val="clear" w:pos="2268"/>
              </w:tabs>
              <w:overflowPunct/>
              <w:autoSpaceDE/>
              <w:autoSpaceDN/>
              <w:adjustRightInd/>
              <w:spacing w:before="0"/>
              <w:jc w:val="right"/>
              <w:textAlignment w:val="auto"/>
              <w:rPr>
                <w:sz w:val="20"/>
                <w:lang w:val="en-US" w:eastAsia="zh-CN"/>
              </w:rPr>
            </w:pPr>
            <w:r w:rsidRPr="0005234E">
              <w:rPr>
                <w:sz w:val="20"/>
              </w:rPr>
              <w:t xml:space="preserve">33 </w:t>
            </w:r>
          </w:p>
        </w:tc>
      </w:tr>
      <w:tr w:rsidR="0005234E" w:rsidRPr="0005234E" w14:paraId="2067CAE4" w14:textId="77777777" w:rsidTr="000B7B24">
        <w:trPr>
          <w:trHeight w:val="29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26FBE61" w14:textId="77777777" w:rsidR="0005234E" w:rsidRPr="0005234E" w:rsidRDefault="0005234E" w:rsidP="006856F4">
            <w:pPr>
              <w:keepNext/>
              <w:tabs>
                <w:tab w:val="clear" w:pos="1134"/>
                <w:tab w:val="clear" w:pos="1871"/>
                <w:tab w:val="clear" w:pos="2268"/>
              </w:tabs>
              <w:overflowPunct/>
              <w:autoSpaceDE/>
              <w:autoSpaceDN/>
              <w:adjustRightInd/>
              <w:spacing w:before="0"/>
              <w:textAlignment w:val="auto"/>
              <w:rPr>
                <w:sz w:val="20"/>
                <w:lang w:val="en-US" w:eastAsia="zh-CN"/>
              </w:rPr>
            </w:pPr>
            <w:r w:rsidRPr="0005234E">
              <w:rPr>
                <w:rFonts w:hint="eastAsia"/>
                <w:sz w:val="20"/>
                <w:lang w:val="fr-CH" w:eastAsia="zh-CN"/>
              </w:rPr>
              <w:t>公共和内部服务</w:t>
            </w:r>
          </w:p>
        </w:tc>
        <w:tc>
          <w:tcPr>
            <w:tcW w:w="1984" w:type="dxa"/>
            <w:tcBorders>
              <w:top w:val="nil"/>
              <w:left w:val="nil"/>
              <w:bottom w:val="single" w:sz="4" w:space="0" w:color="auto"/>
              <w:right w:val="single" w:sz="4" w:space="0" w:color="auto"/>
            </w:tcBorders>
            <w:shd w:val="clear" w:color="auto" w:fill="auto"/>
            <w:noWrap/>
            <w:vAlign w:val="center"/>
            <w:hideMark/>
          </w:tcPr>
          <w:p w14:paraId="63E74064" w14:textId="04FFEA2E" w:rsidR="0005234E" w:rsidRPr="0005234E" w:rsidRDefault="0005234E" w:rsidP="006856F4">
            <w:pPr>
              <w:keepNext/>
              <w:tabs>
                <w:tab w:val="clear" w:pos="1134"/>
                <w:tab w:val="clear" w:pos="1871"/>
                <w:tab w:val="clear" w:pos="2268"/>
              </w:tabs>
              <w:overflowPunct/>
              <w:autoSpaceDE/>
              <w:autoSpaceDN/>
              <w:adjustRightInd/>
              <w:spacing w:before="0"/>
              <w:jc w:val="right"/>
              <w:textAlignment w:val="auto"/>
              <w:rPr>
                <w:sz w:val="20"/>
                <w:lang w:val="en-US" w:eastAsia="zh-CN"/>
              </w:rPr>
            </w:pPr>
            <w:r w:rsidRPr="0005234E">
              <w:rPr>
                <w:sz w:val="20"/>
              </w:rPr>
              <w:t xml:space="preserve">22 </w:t>
            </w:r>
          </w:p>
        </w:tc>
        <w:tc>
          <w:tcPr>
            <w:tcW w:w="1701" w:type="dxa"/>
            <w:tcBorders>
              <w:top w:val="nil"/>
              <w:left w:val="nil"/>
              <w:bottom w:val="single" w:sz="4" w:space="0" w:color="auto"/>
              <w:right w:val="single" w:sz="4" w:space="0" w:color="auto"/>
            </w:tcBorders>
            <w:shd w:val="clear" w:color="auto" w:fill="auto"/>
            <w:noWrap/>
            <w:vAlign w:val="center"/>
            <w:hideMark/>
          </w:tcPr>
          <w:p w14:paraId="399E1C2A" w14:textId="4A790BDF" w:rsidR="0005234E" w:rsidRPr="0005234E" w:rsidRDefault="0005234E" w:rsidP="006856F4">
            <w:pPr>
              <w:keepNext/>
              <w:tabs>
                <w:tab w:val="clear" w:pos="1134"/>
                <w:tab w:val="clear" w:pos="1871"/>
                <w:tab w:val="clear" w:pos="2268"/>
              </w:tabs>
              <w:overflowPunct/>
              <w:autoSpaceDE/>
              <w:autoSpaceDN/>
              <w:adjustRightInd/>
              <w:spacing w:before="0"/>
              <w:jc w:val="right"/>
              <w:textAlignment w:val="auto"/>
              <w:rPr>
                <w:sz w:val="20"/>
                <w:lang w:val="en-US" w:eastAsia="zh-CN"/>
              </w:rPr>
            </w:pPr>
            <w:r w:rsidRPr="0005234E">
              <w:rPr>
                <w:sz w:val="20"/>
                <w:lang w:eastAsia="zh-CN"/>
              </w:rPr>
              <w:t xml:space="preserve">-  </w:t>
            </w:r>
          </w:p>
        </w:tc>
        <w:tc>
          <w:tcPr>
            <w:tcW w:w="2694" w:type="dxa"/>
            <w:tcBorders>
              <w:top w:val="nil"/>
              <w:left w:val="nil"/>
              <w:bottom w:val="single" w:sz="4" w:space="0" w:color="auto"/>
              <w:right w:val="single" w:sz="4" w:space="0" w:color="auto"/>
            </w:tcBorders>
            <w:shd w:val="clear" w:color="auto" w:fill="auto"/>
            <w:noWrap/>
            <w:vAlign w:val="center"/>
            <w:hideMark/>
          </w:tcPr>
          <w:p w14:paraId="01AB36F3" w14:textId="63A19AD9" w:rsidR="0005234E" w:rsidRPr="0005234E" w:rsidRDefault="0005234E" w:rsidP="006856F4">
            <w:pPr>
              <w:keepNext/>
              <w:tabs>
                <w:tab w:val="clear" w:pos="1134"/>
                <w:tab w:val="clear" w:pos="1871"/>
                <w:tab w:val="clear" w:pos="2268"/>
              </w:tabs>
              <w:overflowPunct/>
              <w:autoSpaceDE/>
              <w:autoSpaceDN/>
              <w:adjustRightInd/>
              <w:spacing w:before="0"/>
              <w:jc w:val="right"/>
              <w:textAlignment w:val="auto"/>
              <w:rPr>
                <w:sz w:val="20"/>
                <w:lang w:val="en-US" w:eastAsia="zh-CN"/>
              </w:rPr>
            </w:pPr>
            <w:r w:rsidRPr="0005234E">
              <w:rPr>
                <w:sz w:val="20"/>
              </w:rPr>
              <w:t xml:space="preserve">22 </w:t>
            </w:r>
          </w:p>
        </w:tc>
      </w:tr>
      <w:tr w:rsidR="0005234E" w:rsidRPr="0005234E" w14:paraId="3EA97C08" w14:textId="77777777" w:rsidTr="000B7B24">
        <w:trPr>
          <w:trHeight w:val="29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8DF52AA" w14:textId="77777777" w:rsidR="0005234E" w:rsidRPr="0005234E" w:rsidRDefault="0005234E" w:rsidP="006856F4">
            <w:pPr>
              <w:keepNext/>
              <w:tabs>
                <w:tab w:val="clear" w:pos="1134"/>
                <w:tab w:val="clear" w:pos="1871"/>
                <w:tab w:val="clear" w:pos="2268"/>
              </w:tabs>
              <w:overflowPunct/>
              <w:autoSpaceDE/>
              <w:autoSpaceDN/>
              <w:adjustRightInd/>
              <w:spacing w:before="0"/>
              <w:textAlignment w:val="auto"/>
              <w:rPr>
                <w:sz w:val="20"/>
                <w:lang w:val="en-US" w:eastAsia="zh-CN"/>
              </w:rPr>
            </w:pPr>
            <w:r w:rsidRPr="0005234E">
              <w:rPr>
                <w:rFonts w:hint="eastAsia"/>
                <w:sz w:val="20"/>
                <w:lang w:val="fr-CH" w:eastAsia="zh-CN"/>
              </w:rPr>
              <w:t>杂项</w:t>
            </w:r>
          </w:p>
        </w:tc>
        <w:tc>
          <w:tcPr>
            <w:tcW w:w="1984" w:type="dxa"/>
            <w:tcBorders>
              <w:top w:val="nil"/>
              <w:left w:val="nil"/>
              <w:bottom w:val="single" w:sz="4" w:space="0" w:color="auto"/>
              <w:right w:val="single" w:sz="4" w:space="0" w:color="auto"/>
            </w:tcBorders>
            <w:shd w:val="clear" w:color="auto" w:fill="auto"/>
            <w:noWrap/>
            <w:vAlign w:val="center"/>
            <w:hideMark/>
          </w:tcPr>
          <w:p w14:paraId="3A731954" w14:textId="29B2F3E9" w:rsidR="0005234E" w:rsidRPr="0005234E" w:rsidRDefault="0005234E" w:rsidP="006856F4">
            <w:pPr>
              <w:keepNext/>
              <w:tabs>
                <w:tab w:val="clear" w:pos="1134"/>
                <w:tab w:val="clear" w:pos="1871"/>
                <w:tab w:val="clear" w:pos="2268"/>
              </w:tabs>
              <w:overflowPunct/>
              <w:autoSpaceDE/>
              <w:autoSpaceDN/>
              <w:adjustRightInd/>
              <w:spacing w:before="0"/>
              <w:jc w:val="right"/>
              <w:textAlignment w:val="auto"/>
              <w:rPr>
                <w:sz w:val="20"/>
                <w:lang w:val="en-US" w:eastAsia="zh-CN"/>
              </w:rPr>
            </w:pPr>
            <w:r w:rsidRPr="0005234E">
              <w:rPr>
                <w:sz w:val="20"/>
                <w:lang w:eastAsia="zh-CN"/>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6C9F6FA0" w14:textId="381DC0E1" w:rsidR="0005234E" w:rsidRPr="0005234E" w:rsidRDefault="0005234E" w:rsidP="006856F4">
            <w:pPr>
              <w:keepNext/>
              <w:tabs>
                <w:tab w:val="clear" w:pos="1134"/>
                <w:tab w:val="clear" w:pos="1871"/>
                <w:tab w:val="clear" w:pos="2268"/>
              </w:tabs>
              <w:overflowPunct/>
              <w:autoSpaceDE/>
              <w:autoSpaceDN/>
              <w:adjustRightInd/>
              <w:spacing w:before="0"/>
              <w:jc w:val="right"/>
              <w:textAlignment w:val="auto"/>
              <w:rPr>
                <w:sz w:val="20"/>
                <w:lang w:val="en-US" w:eastAsia="zh-CN"/>
              </w:rPr>
            </w:pPr>
            <w:r w:rsidRPr="0005234E">
              <w:rPr>
                <w:sz w:val="20"/>
              </w:rPr>
              <w:t xml:space="preserve">2 </w:t>
            </w:r>
          </w:p>
        </w:tc>
        <w:tc>
          <w:tcPr>
            <w:tcW w:w="2694" w:type="dxa"/>
            <w:tcBorders>
              <w:top w:val="nil"/>
              <w:left w:val="nil"/>
              <w:bottom w:val="single" w:sz="4" w:space="0" w:color="auto"/>
              <w:right w:val="single" w:sz="4" w:space="0" w:color="auto"/>
            </w:tcBorders>
            <w:shd w:val="clear" w:color="auto" w:fill="auto"/>
            <w:noWrap/>
            <w:vAlign w:val="center"/>
            <w:hideMark/>
          </w:tcPr>
          <w:p w14:paraId="3B8A2B3C" w14:textId="28148A71" w:rsidR="0005234E" w:rsidRPr="0005234E" w:rsidRDefault="0005234E" w:rsidP="006856F4">
            <w:pPr>
              <w:keepNext/>
              <w:tabs>
                <w:tab w:val="clear" w:pos="1134"/>
                <w:tab w:val="clear" w:pos="1871"/>
                <w:tab w:val="clear" w:pos="2268"/>
              </w:tabs>
              <w:overflowPunct/>
              <w:autoSpaceDE/>
              <w:autoSpaceDN/>
              <w:adjustRightInd/>
              <w:spacing w:before="0"/>
              <w:jc w:val="right"/>
              <w:textAlignment w:val="auto"/>
              <w:rPr>
                <w:sz w:val="20"/>
                <w:lang w:val="en-US" w:eastAsia="zh-CN"/>
              </w:rPr>
            </w:pPr>
            <w:r w:rsidRPr="0005234E">
              <w:rPr>
                <w:sz w:val="20"/>
              </w:rPr>
              <w:t xml:space="preserve">2 </w:t>
            </w:r>
          </w:p>
        </w:tc>
      </w:tr>
      <w:tr w:rsidR="0005234E" w:rsidRPr="0005234E" w14:paraId="35EB4F2C" w14:textId="77777777" w:rsidTr="000B7B24">
        <w:trPr>
          <w:trHeight w:val="29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7081394" w14:textId="77777777" w:rsidR="0005234E" w:rsidRPr="0005234E" w:rsidRDefault="0005234E" w:rsidP="006856F4">
            <w:pPr>
              <w:keepNext/>
              <w:tabs>
                <w:tab w:val="clear" w:pos="1134"/>
                <w:tab w:val="clear" w:pos="1871"/>
                <w:tab w:val="clear" w:pos="2268"/>
              </w:tabs>
              <w:overflowPunct/>
              <w:autoSpaceDE/>
              <w:autoSpaceDN/>
              <w:adjustRightInd/>
              <w:spacing w:before="0"/>
              <w:textAlignment w:val="auto"/>
              <w:rPr>
                <w:b/>
                <w:bCs/>
                <w:sz w:val="20"/>
                <w:lang w:val="en-US" w:eastAsia="zh-CN"/>
              </w:rPr>
            </w:pPr>
            <w:r w:rsidRPr="0005234E">
              <w:rPr>
                <w:rFonts w:hint="eastAsia"/>
                <w:b/>
                <w:bCs/>
                <w:sz w:val="20"/>
                <w:lang w:val="en-US" w:eastAsia="zh-CN"/>
              </w:rPr>
              <w:t>合计</w:t>
            </w:r>
          </w:p>
        </w:tc>
        <w:tc>
          <w:tcPr>
            <w:tcW w:w="1984" w:type="dxa"/>
            <w:tcBorders>
              <w:top w:val="nil"/>
              <w:left w:val="nil"/>
              <w:bottom w:val="single" w:sz="4" w:space="0" w:color="auto"/>
              <w:right w:val="single" w:sz="4" w:space="0" w:color="auto"/>
            </w:tcBorders>
            <w:shd w:val="clear" w:color="auto" w:fill="auto"/>
            <w:noWrap/>
            <w:vAlign w:val="center"/>
            <w:hideMark/>
          </w:tcPr>
          <w:p w14:paraId="5BE3D1FB" w14:textId="782EC472" w:rsidR="0005234E" w:rsidRPr="0005234E" w:rsidRDefault="0005234E" w:rsidP="006856F4">
            <w:pPr>
              <w:keepNext/>
              <w:tabs>
                <w:tab w:val="clear" w:pos="1134"/>
                <w:tab w:val="clear" w:pos="1871"/>
                <w:tab w:val="clear" w:pos="2268"/>
              </w:tabs>
              <w:overflowPunct/>
              <w:autoSpaceDE/>
              <w:autoSpaceDN/>
              <w:adjustRightInd/>
              <w:spacing w:before="0"/>
              <w:jc w:val="right"/>
              <w:textAlignment w:val="auto"/>
              <w:rPr>
                <w:b/>
                <w:bCs/>
                <w:sz w:val="20"/>
                <w:lang w:val="en-US" w:eastAsia="zh-CN"/>
              </w:rPr>
            </w:pPr>
            <w:r w:rsidRPr="0005234E">
              <w:rPr>
                <w:b/>
                <w:bCs/>
                <w:sz w:val="20"/>
              </w:rPr>
              <w:t xml:space="preserve">467 </w:t>
            </w:r>
          </w:p>
        </w:tc>
        <w:tc>
          <w:tcPr>
            <w:tcW w:w="1701" w:type="dxa"/>
            <w:tcBorders>
              <w:top w:val="nil"/>
              <w:left w:val="nil"/>
              <w:bottom w:val="single" w:sz="4" w:space="0" w:color="auto"/>
              <w:right w:val="single" w:sz="4" w:space="0" w:color="auto"/>
            </w:tcBorders>
            <w:shd w:val="clear" w:color="auto" w:fill="auto"/>
            <w:noWrap/>
            <w:vAlign w:val="center"/>
            <w:hideMark/>
          </w:tcPr>
          <w:p w14:paraId="4DFB7362" w14:textId="0B3488CE" w:rsidR="0005234E" w:rsidRPr="0005234E" w:rsidRDefault="0005234E" w:rsidP="006856F4">
            <w:pPr>
              <w:keepNext/>
              <w:tabs>
                <w:tab w:val="clear" w:pos="1134"/>
                <w:tab w:val="clear" w:pos="1871"/>
                <w:tab w:val="clear" w:pos="2268"/>
              </w:tabs>
              <w:overflowPunct/>
              <w:autoSpaceDE/>
              <w:autoSpaceDN/>
              <w:adjustRightInd/>
              <w:spacing w:before="0"/>
              <w:jc w:val="right"/>
              <w:textAlignment w:val="auto"/>
              <w:rPr>
                <w:b/>
                <w:bCs/>
                <w:sz w:val="20"/>
                <w:lang w:val="en-US" w:eastAsia="zh-CN"/>
              </w:rPr>
            </w:pPr>
            <w:r w:rsidRPr="0005234E">
              <w:rPr>
                <w:b/>
                <w:bCs/>
                <w:sz w:val="20"/>
              </w:rPr>
              <w:t xml:space="preserve">807 </w:t>
            </w:r>
          </w:p>
        </w:tc>
        <w:tc>
          <w:tcPr>
            <w:tcW w:w="2694" w:type="dxa"/>
            <w:tcBorders>
              <w:top w:val="nil"/>
              <w:left w:val="nil"/>
              <w:bottom w:val="single" w:sz="4" w:space="0" w:color="auto"/>
              <w:right w:val="single" w:sz="4" w:space="0" w:color="auto"/>
            </w:tcBorders>
            <w:shd w:val="clear" w:color="auto" w:fill="auto"/>
            <w:noWrap/>
            <w:vAlign w:val="center"/>
            <w:hideMark/>
          </w:tcPr>
          <w:p w14:paraId="42865157" w14:textId="7E763E46" w:rsidR="0005234E" w:rsidRPr="0005234E" w:rsidRDefault="0005234E" w:rsidP="006856F4">
            <w:pPr>
              <w:keepNext/>
              <w:tabs>
                <w:tab w:val="clear" w:pos="1134"/>
                <w:tab w:val="clear" w:pos="1871"/>
                <w:tab w:val="clear" w:pos="2268"/>
              </w:tabs>
              <w:overflowPunct/>
              <w:autoSpaceDE/>
              <w:autoSpaceDN/>
              <w:adjustRightInd/>
              <w:spacing w:before="0"/>
              <w:jc w:val="right"/>
              <w:textAlignment w:val="auto"/>
              <w:rPr>
                <w:b/>
                <w:bCs/>
                <w:sz w:val="20"/>
                <w:lang w:val="en-US" w:eastAsia="zh-CN"/>
              </w:rPr>
            </w:pPr>
            <w:r w:rsidRPr="0005234E">
              <w:rPr>
                <w:b/>
                <w:bCs/>
                <w:sz w:val="20"/>
              </w:rPr>
              <w:t xml:space="preserve">1 274 </w:t>
            </w:r>
          </w:p>
        </w:tc>
      </w:tr>
    </w:tbl>
    <w:p w14:paraId="36FA3C2F" w14:textId="5A449F70" w:rsidR="00620144" w:rsidRPr="009874F2" w:rsidRDefault="00D44BA0" w:rsidP="00620144">
      <w:pPr>
        <w:pStyle w:val="AnnexNo"/>
        <w:rPr>
          <w:rFonts w:ascii="Calibri" w:hAnsi="Calibri" w:cs="Calibri"/>
          <w:b/>
          <w:color w:val="800000"/>
          <w:sz w:val="22"/>
        </w:rPr>
      </w:pPr>
      <w:r>
        <w:rPr>
          <w:lang w:val="en-US" w:eastAsia="zh-CN"/>
        </w:rPr>
        <w:br w:type="page"/>
      </w:r>
      <w:r w:rsidR="009874F2" w:rsidRPr="009874F2">
        <w:rPr>
          <w:rFonts w:asciiTheme="minorEastAsia" w:eastAsiaTheme="minorEastAsia" w:hAnsiTheme="minorEastAsia" w:hint="eastAsia"/>
          <w:lang w:val="en-US" w:eastAsia="zh-CN"/>
        </w:rPr>
        <w:lastRenderedPageBreak/>
        <w:t>附件</w:t>
      </w:r>
      <w:r w:rsidR="00620144" w:rsidRPr="009874F2">
        <w:rPr>
          <w:rFonts w:asciiTheme="minorEastAsia" w:eastAsiaTheme="minorEastAsia" w:hAnsiTheme="minorEastAsia"/>
          <w:lang w:val="en-US" w:eastAsia="zh-CN"/>
        </w:rPr>
        <w:t xml:space="preserve"> </w:t>
      </w:r>
      <w:r w:rsidR="009874F2" w:rsidRPr="009874F2">
        <w:rPr>
          <w:rFonts w:asciiTheme="minorEastAsia" w:eastAsiaTheme="minorEastAsia" w:hAnsiTheme="minorEastAsia" w:hint="eastAsia"/>
          <w:lang w:val="en-US" w:eastAsia="zh-CN"/>
        </w:rPr>
        <w:t>1</w:t>
      </w:r>
    </w:p>
    <w:p w14:paraId="5EA06D01" w14:textId="77777777" w:rsidR="009874F2" w:rsidRPr="00C35C9D" w:rsidRDefault="009874F2" w:rsidP="009874F2">
      <w:pPr>
        <w:pStyle w:val="Annextitle"/>
        <w:rPr>
          <w:rFonts w:eastAsia="Times New Roman"/>
          <w:b w:val="0"/>
          <w:lang w:eastAsia="zh-CN"/>
        </w:rPr>
      </w:pPr>
      <w:r>
        <w:rPr>
          <w:rFonts w:asciiTheme="minorEastAsia" w:eastAsiaTheme="minorEastAsia" w:hAnsiTheme="minorEastAsia" w:hint="eastAsia"/>
          <w:lang w:val="en-US" w:eastAsia="zh-CN"/>
        </w:rPr>
        <w:t>对空间业务</w:t>
      </w:r>
      <w:r w:rsidRPr="00DA0BF1">
        <w:rPr>
          <w:rFonts w:ascii="SimSun" w:hAnsi="SimSun" w:cs="SimSun" w:hint="eastAsia"/>
          <w:lang w:val="en-US" w:eastAsia="zh-CN"/>
        </w:rPr>
        <w:t>造成</w:t>
      </w:r>
      <w:r>
        <w:rPr>
          <w:rFonts w:asciiTheme="minorEastAsia" w:eastAsiaTheme="minorEastAsia" w:hAnsiTheme="minorEastAsia" w:hint="eastAsia"/>
          <w:lang w:val="en-US" w:eastAsia="zh-CN"/>
        </w:rPr>
        <w:t>有害干扰的案件</w:t>
      </w:r>
    </w:p>
    <w:p w14:paraId="4B82A351" w14:textId="77777777" w:rsidR="009874F2" w:rsidRPr="00C35C9D" w:rsidRDefault="009874F2" w:rsidP="009874F2">
      <w:pPr>
        <w:pStyle w:val="Heading1"/>
        <w:rPr>
          <w:rFonts w:ascii="Calibri" w:eastAsia="Times New Roman" w:hAnsi="Calibri" w:cs="Calibri"/>
          <w:color w:val="800000"/>
          <w:sz w:val="22"/>
          <w:highlight w:val="green"/>
          <w:lang w:eastAsia="zh-CN"/>
        </w:rPr>
      </w:pPr>
      <w:bookmarkStart w:id="61" w:name="_Toc19089389"/>
      <w:bookmarkStart w:id="62" w:name="_Toc19090165"/>
      <w:r w:rsidRPr="00C35C9D">
        <w:rPr>
          <w:rFonts w:eastAsia="Times New Roman"/>
          <w:lang w:eastAsia="zh-CN"/>
        </w:rPr>
        <w:t>1</w:t>
      </w:r>
      <w:r w:rsidRPr="00C35C9D">
        <w:rPr>
          <w:rFonts w:eastAsia="Times New Roman"/>
          <w:lang w:eastAsia="zh-CN"/>
        </w:rPr>
        <w:tab/>
      </w:r>
      <w:bookmarkEnd w:id="61"/>
      <w:bookmarkEnd w:id="62"/>
      <w:r w:rsidRPr="009E10DC">
        <w:rPr>
          <w:rFonts w:hint="eastAsia"/>
          <w:lang w:eastAsia="zh-CN"/>
        </w:rPr>
        <w:t>落实第</w:t>
      </w:r>
      <w:r w:rsidRPr="009E10DC">
        <w:rPr>
          <w:rFonts w:eastAsia="Times New Roman"/>
          <w:lang w:eastAsia="zh-CN"/>
        </w:rPr>
        <w:t>186</w:t>
      </w:r>
      <w:r w:rsidRPr="009E10DC">
        <w:rPr>
          <w:rFonts w:hint="eastAsia"/>
          <w:lang w:eastAsia="zh-CN"/>
        </w:rPr>
        <w:t>号</w:t>
      </w:r>
      <w:r w:rsidRPr="00EA73B1">
        <w:rPr>
          <w:rFonts w:hint="eastAsia"/>
          <w:lang w:eastAsia="zh-CN"/>
        </w:rPr>
        <w:t>决议（</w:t>
      </w:r>
      <w:r w:rsidRPr="00EA73B1">
        <w:rPr>
          <w:rFonts w:hint="eastAsia"/>
          <w:lang w:eastAsia="zh-CN"/>
        </w:rPr>
        <w:t>2018</w:t>
      </w:r>
      <w:r w:rsidRPr="00EA73B1">
        <w:rPr>
          <w:rFonts w:hint="eastAsia"/>
          <w:lang w:eastAsia="zh-CN"/>
        </w:rPr>
        <w:t>年，迪拜，修订版）</w:t>
      </w:r>
    </w:p>
    <w:p w14:paraId="6DC0401A" w14:textId="77777777" w:rsidR="009874F2" w:rsidRPr="00C35C9D" w:rsidRDefault="009874F2" w:rsidP="009874F2">
      <w:pPr>
        <w:ind w:firstLineChars="200" w:firstLine="480"/>
        <w:rPr>
          <w:rFonts w:eastAsia="Times New Roman"/>
          <w:highlight w:val="yellow"/>
          <w:lang w:eastAsia="zh-CN"/>
        </w:rPr>
      </w:pPr>
      <w:r>
        <w:rPr>
          <w:lang w:eastAsia="zh-CN"/>
        </w:rPr>
        <w:t>2018</w:t>
      </w:r>
      <w:r>
        <w:rPr>
          <w:rFonts w:hint="eastAsia"/>
          <w:lang w:eastAsia="zh-CN"/>
        </w:rPr>
        <w:t>年</w:t>
      </w:r>
      <w:r>
        <w:rPr>
          <w:rFonts w:hint="eastAsia"/>
          <w:lang w:eastAsia="zh-CN"/>
        </w:rPr>
        <w:t>9</w:t>
      </w:r>
      <w:r>
        <w:rPr>
          <w:rFonts w:hint="eastAsia"/>
          <w:lang w:eastAsia="zh-CN"/>
        </w:rPr>
        <w:t>月</w:t>
      </w:r>
      <w:r>
        <w:rPr>
          <w:rFonts w:hint="eastAsia"/>
          <w:lang w:eastAsia="zh-CN"/>
        </w:rPr>
        <w:t>1</w:t>
      </w:r>
      <w:r>
        <w:rPr>
          <w:rFonts w:hint="eastAsia"/>
          <w:lang w:eastAsia="zh-CN"/>
        </w:rPr>
        <w:t>日</w:t>
      </w:r>
      <w:r>
        <w:rPr>
          <w:lang w:eastAsia="zh-CN"/>
        </w:rPr>
        <w:t>，</w:t>
      </w:r>
      <w:proofErr w:type="gramStart"/>
      <w:r>
        <w:rPr>
          <w:lang w:eastAsia="zh-CN"/>
        </w:rPr>
        <w:t>无线电通信局发布了</w:t>
      </w:r>
      <w:r>
        <w:rPr>
          <w:rFonts w:hint="eastAsia"/>
          <w:lang w:eastAsia="zh-CN"/>
        </w:rPr>
        <w:t>“</w:t>
      </w:r>
      <w:proofErr w:type="gramEnd"/>
      <w:r>
        <w:rPr>
          <w:lang w:eastAsia="zh-CN"/>
        </w:rPr>
        <w:t>卫星干扰报告和解决系统</w:t>
      </w:r>
      <w:r>
        <w:rPr>
          <w:rFonts w:hint="eastAsia"/>
          <w:lang w:eastAsia="zh-CN"/>
        </w:rPr>
        <w:t>”</w:t>
      </w:r>
      <w:r>
        <w:rPr>
          <w:lang w:eastAsia="zh-CN"/>
        </w:rPr>
        <w:t>（</w:t>
      </w:r>
      <w:r>
        <w:rPr>
          <w:lang w:eastAsia="zh-CN"/>
        </w:rPr>
        <w:t>SIRRS</w:t>
      </w:r>
      <w:r>
        <w:rPr>
          <w:rFonts w:hint="eastAsia"/>
          <w:lang w:eastAsia="zh-CN"/>
        </w:rPr>
        <w:t>）</w:t>
      </w:r>
      <w:r>
        <w:rPr>
          <w:lang w:eastAsia="zh-CN"/>
        </w:rPr>
        <w:t>的在线应用工作版本，以推进各主管部门和无线电通信局就影响空间业务的有害干扰案件报告和交流信息（见</w:t>
      </w:r>
      <w:r>
        <w:rPr>
          <w:rFonts w:hint="eastAsia"/>
          <w:lang w:eastAsia="zh-CN"/>
        </w:rPr>
        <w:t>2018</w:t>
      </w:r>
      <w:r>
        <w:rPr>
          <w:rFonts w:hint="eastAsia"/>
          <w:lang w:eastAsia="zh-CN"/>
        </w:rPr>
        <w:t>年</w:t>
      </w:r>
      <w:r>
        <w:rPr>
          <w:rFonts w:hint="eastAsia"/>
          <w:lang w:eastAsia="zh-CN"/>
        </w:rPr>
        <w:t>8</w:t>
      </w:r>
      <w:r>
        <w:rPr>
          <w:rFonts w:hint="eastAsia"/>
          <w:lang w:eastAsia="zh-CN"/>
        </w:rPr>
        <w:t>月</w:t>
      </w:r>
      <w:r>
        <w:rPr>
          <w:rFonts w:hint="eastAsia"/>
          <w:lang w:eastAsia="zh-CN"/>
        </w:rPr>
        <w:t>28</w:t>
      </w:r>
      <w:r>
        <w:rPr>
          <w:rFonts w:hint="eastAsia"/>
          <w:lang w:eastAsia="zh-CN"/>
        </w:rPr>
        <w:t>日</w:t>
      </w:r>
      <w:r w:rsidRPr="00E033BC">
        <w:rPr>
          <w:lang w:eastAsia="zh-CN"/>
        </w:rPr>
        <w:t>CR/435</w:t>
      </w:r>
      <w:r>
        <w:rPr>
          <w:rFonts w:hint="eastAsia"/>
          <w:lang w:eastAsia="zh-CN"/>
        </w:rPr>
        <w:t>号</w:t>
      </w:r>
      <w:r>
        <w:rPr>
          <w:lang w:eastAsia="zh-CN"/>
        </w:rPr>
        <w:t>文件</w:t>
      </w:r>
      <w:r>
        <w:rPr>
          <w:rFonts w:hint="eastAsia"/>
          <w:lang w:eastAsia="zh-CN"/>
        </w:rPr>
        <w:t>）</w:t>
      </w:r>
      <w:r>
        <w:rPr>
          <w:lang w:eastAsia="zh-CN"/>
        </w:rPr>
        <w:t>。无线电</w:t>
      </w:r>
      <w:r>
        <w:rPr>
          <w:rFonts w:hint="eastAsia"/>
          <w:lang w:eastAsia="zh-CN"/>
        </w:rPr>
        <w:t>通信局</w:t>
      </w:r>
      <w:r>
        <w:rPr>
          <w:lang w:eastAsia="zh-CN"/>
        </w:rPr>
        <w:t>之前发布了</w:t>
      </w:r>
      <w:r>
        <w:rPr>
          <w:rFonts w:hint="eastAsia"/>
          <w:lang w:eastAsia="zh-CN"/>
        </w:rPr>
        <w:t>供</w:t>
      </w:r>
      <w:r>
        <w:rPr>
          <w:lang w:eastAsia="zh-CN"/>
        </w:rPr>
        <w:t>各主管部门测试</w:t>
      </w:r>
      <w:r>
        <w:rPr>
          <w:rFonts w:hint="eastAsia"/>
          <w:lang w:eastAsia="zh-CN"/>
        </w:rPr>
        <w:t>的</w:t>
      </w:r>
      <w:r>
        <w:rPr>
          <w:lang w:eastAsia="zh-CN"/>
        </w:rPr>
        <w:t>版</w:t>
      </w:r>
      <w:r>
        <w:rPr>
          <w:rFonts w:hint="eastAsia"/>
          <w:lang w:eastAsia="zh-CN"/>
        </w:rPr>
        <w:t>本</w:t>
      </w:r>
      <w:r>
        <w:rPr>
          <w:lang w:eastAsia="zh-CN"/>
        </w:rPr>
        <w:t>（见</w:t>
      </w:r>
      <w:r>
        <w:rPr>
          <w:rFonts w:hint="eastAsia"/>
          <w:lang w:eastAsia="zh-CN"/>
        </w:rPr>
        <w:t>2018</w:t>
      </w:r>
      <w:r>
        <w:rPr>
          <w:rFonts w:hint="eastAsia"/>
          <w:lang w:eastAsia="zh-CN"/>
        </w:rPr>
        <w:t>年</w:t>
      </w:r>
      <w:r>
        <w:rPr>
          <w:rFonts w:hint="eastAsia"/>
          <w:lang w:eastAsia="zh-CN"/>
        </w:rPr>
        <w:t>3</w:t>
      </w:r>
      <w:r>
        <w:rPr>
          <w:rFonts w:hint="eastAsia"/>
          <w:lang w:eastAsia="zh-CN"/>
        </w:rPr>
        <w:t>月</w:t>
      </w:r>
      <w:r>
        <w:rPr>
          <w:rFonts w:hint="eastAsia"/>
          <w:lang w:eastAsia="zh-CN"/>
        </w:rPr>
        <w:t>13</w:t>
      </w:r>
      <w:r>
        <w:rPr>
          <w:rFonts w:hint="eastAsia"/>
          <w:lang w:eastAsia="zh-CN"/>
        </w:rPr>
        <w:t>日</w:t>
      </w:r>
      <w:r w:rsidRPr="00E033BC">
        <w:rPr>
          <w:lang w:eastAsia="zh-CN"/>
        </w:rPr>
        <w:t>CR/428</w:t>
      </w:r>
      <w:r>
        <w:rPr>
          <w:rFonts w:hint="eastAsia"/>
          <w:lang w:eastAsia="zh-CN"/>
        </w:rPr>
        <w:t>号</w:t>
      </w:r>
      <w:r>
        <w:rPr>
          <w:lang w:eastAsia="zh-CN"/>
        </w:rPr>
        <w:t>文件）</w:t>
      </w:r>
      <w:r>
        <w:rPr>
          <w:rFonts w:hint="eastAsia"/>
          <w:lang w:eastAsia="zh-CN"/>
        </w:rPr>
        <w:t>。</w:t>
      </w:r>
    </w:p>
    <w:p w14:paraId="036811F2" w14:textId="77777777" w:rsidR="009874F2" w:rsidRPr="00C35C9D" w:rsidRDefault="009874F2" w:rsidP="009874F2">
      <w:pPr>
        <w:ind w:firstLineChars="200" w:firstLine="480"/>
        <w:rPr>
          <w:rFonts w:eastAsia="Times New Roman"/>
          <w:highlight w:val="green"/>
          <w:lang w:eastAsia="zh-CN"/>
        </w:rPr>
      </w:pPr>
      <w:r>
        <w:rPr>
          <w:color w:val="000000"/>
          <w:lang w:eastAsia="zh-CN"/>
        </w:rPr>
        <w:t>84</w:t>
      </w:r>
      <w:r>
        <w:rPr>
          <w:rFonts w:hint="eastAsia"/>
          <w:color w:val="000000"/>
          <w:lang w:eastAsia="zh-CN"/>
        </w:rPr>
        <w:t>个</w:t>
      </w:r>
      <w:r>
        <w:rPr>
          <w:color w:val="000000"/>
          <w:lang w:eastAsia="zh-CN"/>
        </w:rPr>
        <w:t>主管部门的</w:t>
      </w:r>
      <w:r>
        <w:rPr>
          <w:rFonts w:hint="eastAsia"/>
          <w:color w:val="000000"/>
          <w:lang w:eastAsia="zh-CN"/>
        </w:rPr>
        <w:t>224</w:t>
      </w:r>
      <w:r>
        <w:rPr>
          <w:rFonts w:hint="eastAsia"/>
          <w:color w:val="000000"/>
          <w:lang w:eastAsia="zh-CN"/>
        </w:rPr>
        <w:t>个</w:t>
      </w:r>
      <w:r>
        <w:rPr>
          <w:color w:val="000000"/>
          <w:lang w:eastAsia="zh-CN"/>
        </w:rPr>
        <w:t>单独用户已</w:t>
      </w:r>
      <w:r>
        <w:rPr>
          <w:rFonts w:hint="eastAsia"/>
          <w:color w:val="000000"/>
          <w:lang w:eastAsia="zh-CN"/>
        </w:rPr>
        <w:t>在</w:t>
      </w:r>
      <w:r>
        <w:rPr>
          <w:color w:val="000000"/>
          <w:lang w:eastAsia="zh-CN"/>
        </w:rPr>
        <w:t>SIRRS</w:t>
      </w:r>
      <w:r>
        <w:rPr>
          <w:rFonts w:hint="eastAsia"/>
          <w:color w:val="000000"/>
          <w:lang w:eastAsia="zh-CN"/>
        </w:rPr>
        <w:t>上</w:t>
      </w:r>
      <w:r>
        <w:rPr>
          <w:color w:val="000000"/>
          <w:lang w:eastAsia="zh-CN"/>
        </w:rPr>
        <w:t>注册</w:t>
      </w:r>
      <w:r>
        <w:rPr>
          <w:rFonts w:hint="eastAsia"/>
          <w:color w:val="000000"/>
          <w:lang w:eastAsia="zh-CN"/>
        </w:rPr>
        <w:t>。</w:t>
      </w:r>
      <w:r>
        <w:rPr>
          <w:color w:val="000000"/>
          <w:lang w:eastAsia="zh-CN"/>
        </w:rPr>
        <w:t>自</w:t>
      </w:r>
      <w:r>
        <w:rPr>
          <w:rFonts w:hint="eastAsia"/>
          <w:color w:val="000000"/>
          <w:lang w:eastAsia="zh-CN"/>
        </w:rPr>
        <w:t>2018</w:t>
      </w:r>
      <w:r>
        <w:rPr>
          <w:rFonts w:hint="eastAsia"/>
          <w:color w:val="000000"/>
          <w:lang w:eastAsia="zh-CN"/>
        </w:rPr>
        <w:t>年</w:t>
      </w:r>
      <w:r>
        <w:rPr>
          <w:rFonts w:hint="eastAsia"/>
          <w:color w:val="000000"/>
          <w:lang w:eastAsia="zh-CN"/>
        </w:rPr>
        <w:t>9</w:t>
      </w:r>
      <w:r>
        <w:rPr>
          <w:rFonts w:hint="eastAsia"/>
          <w:color w:val="000000"/>
          <w:lang w:eastAsia="zh-CN"/>
        </w:rPr>
        <w:t>月</w:t>
      </w:r>
      <w:r>
        <w:rPr>
          <w:rFonts w:hint="eastAsia"/>
          <w:color w:val="000000"/>
          <w:lang w:eastAsia="zh-CN"/>
        </w:rPr>
        <w:t>1</w:t>
      </w:r>
      <w:r>
        <w:rPr>
          <w:rFonts w:hint="eastAsia"/>
          <w:color w:val="000000"/>
          <w:lang w:eastAsia="zh-CN"/>
        </w:rPr>
        <w:t>日</w:t>
      </w:r>
      <w:r>
        <w:rPr>
          <w:color w:val="000000"/>
          <w:lang w:eastAsia="zh-CN"/>
        </w:rPr>
        <w:t>工作版本发布以来，</w:t>
      </w:r>
      <w:r>
        <w:rPr>
          <w:rFonts w:hint="eastAsia"/>
          <w:color w:val="000000"/>
          <w:lang w:eastAsia="zh-CN"/>
        </w:rPr>
        <w:t>至</w:t>
      </w:r>
      <w:r>
        <w:rPr>
          <w:rFonts w:hint="eastAsia"/>
          <w:color w:val="000000"/>
          <w:lang w:eastAsia="zh-CN"/>
        </w:rPr>
        <w:t>2019</w:t>
      </w:r>
      <w:r>
        <w:rPr>
          <w:rFonts w:hint="eastAsia"/>
          <w:color w:val="000000"/>
          <w:lang w:eastAsia="zh-CN"/>
        </w:rPr>
        <w:t>年</w:t>
      </w:r>
      <w:r>
        <w:rPr>
          <w:rFonts w:hint="eastAsia"/>
          <w:color w:val="000000"/>
          <w:lang w:eastAsia="zh-CN"/>
        </w:rPr>
        <w:t>6</w:t>
      </w:r>
      <w:r>
        <w:rPr>
          <w:rFonts w:hint="eastAsia"/>
          <w:color w:val="000000"/>
          <w:lang w:eastAsia="zh-CN"/>
        </w:rPr>
        <w:t>月</w:t>
      </w:r>
      <w:r>
        <w:rPr>
          <w:rFonts w:hint="eastAsia"/>
          <w:color w:val="000000"/>
          <w:lang w:eastAsia="zh-CN"/>
        </w:rPr>
        <w:t>30</w:t>
      </w:r>
      <w:r>
        <w:rPr>
          <w:rFonts w:hint="eastAsia"/>
          <w:color w:val="000000"/>
          <w:lang w:eastAsia="zh-CN"/>
        </w:rPr>
        <w:t>日</w:t>
      </w:r>
      <w:r>
        <w:rPr>
          <w:color w:val="000000"/>
          <w:lang w:eastAsia="zh-CN"/>
        </w:rPr>
        <w:t>通过</w:t>
      </w:r>
      <w:r>
        <w:rPr>
          <w:rFonts w:hint="eastAsia"/>
          <w:color w:val="000000"/>
          <w:lang w:eastAsia="zh-CN"/>
        </w:rPr>
        <w:t>SIRR</w:t>
      </w:r>
      <w:r>
        <w:rPr>
          <w:color w:val="000000"/>
          <w:lang w:eastAsia="zh-CN"/>
        </w:rPr>
        <w:t>S</w:t>
      </w:r>
      <w:r>
        <w:rPr>
          <w:rFonts w:hint="eastAsia"/>
          <w:color w:val="000000"/>
          <w:lang w:eastAsia="zh-CN"/>
        </w:rPr>
        <w:t>已</w:t>
      </w:r>
      <w:r>
        <w:rPr>
          <w:color w:val="000000"/>
          <w:lang w:eastAsia="zh-CN"/>
        </w:rPr>
        <w:t>报告了</w:t>
      </w:r>
      <w:r>
        <w:rPr>
          <w:rFonts w:hint="eastAsia"/>
          <w:color w:val="000000"/>
          <w:lang w:eastAsia="zh-CN"/>
        </w:rPr>
        <w:t>38</w:t>
      </w:r>
      <w:r>
        <w:rPr>
          <w:rFonts w:hint="eastAsia"/>
          <w:color w:val="000000"/>
          <w:lang w:eastAsia="zh-CN"/>
        </w:rPr>
        <w:t>起有害</w:t>
      </w:r>
      <w:r>
        <w:rPr>
          <w:color w:val="000000"/>
          <w:lang w:eastAsia="zh-CN"/>
        </w:rPr>
        <w:t>干扰案件。</w:t>
      </w:r>
    </w:p>
    <w:p w14:paraId="4A8524FD" w14:textId="77777777" w:rsidR="009874F2" w:rsidRDefault="009874F2" w:rsidP="009874F2">
      <w:pPr>
        <w:ind w:firstLineChars="200" w:firstLine="480"/>
        <w:rPr>
          <w:color w:val="000000"/>
          <w:lang w:eastAsia="zh-CN"/>
        </w:rPr>
      </w:pPr>
      <w:r>
        <w:rPr>
          <w:rFonts w:hint="eastAsia"/>
          <w:color w:val="000000"/>
          <w:lang w:eastAsia="zh-CN"/>
        </w:rPr>
        <w:t>无线电</w:t>
      </w:r>
      <w:r>
        <w:rPr>
          <w:color w:val="000000"/>
          <w:lang w:eastAsia="zh-CN"/>
        </w:rPr>
        <w:t>通信局</w:t>
      </w:r>
      <w:r>
        <w:rPr>
          <w:rFonts w:hint="eastAsia"/>
          <w:color w:val="000000"/>
          <w:lang w:eastAsia="zh-CN"/>
        </w:rPr>
        <w:t>希望</w:t>
      </w:r>
      <w:r>
        <w:rPr>
          <w:rFonts w:hint="eastAsia"/>
          <w:color w:val="000000"/>
          <w:lang w:eastAsia="zh-CN"/>
        </w:rPr>
        <w:t>S</w:t>
      </w:r>
      <w:r>
        <w:rPr>
          <w:color w:val="000000"/>
          <w:lang w:eastAsia="zh-CN"/>
        </w:rPr>
        <w:t>IRRS</w:t>
      </w:r>
      <w:r>
        <w:rPr>
          <w:rFonts w:hint="eastAsia"/>
          <w:color w:val="000000"/>
          <w:lang w:eastAsia="zh-CN"/>
        </w:rPr>
        <w:t>应用能使各主管部门根据《无线电规则》第</w:t>
      </w:r>
      <w:r w:rsidRPr="00DB70B3">
        <w:rPr>
          <w:rFonts w:hint="eastAsia"/>
          <w:b/>
          <w:bCs/>
          <w:color w:val="000000"/>
          <w:lang w:eastAsia="zh-CN"/>
        </w:rPr>
        <w:t>15</w:t>
      </w:r>
      <w:r>
        <w:rPr>
          <w:rFonts w:hint="eastAsia"/>
          <w:color w:val="000000"/>
          <w:lang w:eastAsia="zh-CN"/>
        </w:rPr>
        <w:t>条（具体见</w:t>
      </w:r>
      <w:r w:rsidRPr="00F572D3">
        <w:rPr>
          <w:rFonts w:hint="eastAsia"/>
          <w:color w:val="000000"/>
          <w:lang w:eastAsia="zh-CN"/>
        </w:rPr>
        <w:t>第</w:t>
      </w:r>
      <w:r w:rsidRPr="00F572D3">
        <w:rPr>
          <w:rFonts w:hint="eastAsia"/>
          <w:b/>
          <w:bCs/>
          <w:color w:val="000000"/>
          <w:lang w:eastAsia="zh-CN"/>
        </w:rPr>
        <w:t>15.27</w:t>
      </w:r>
      <w:r>
        <w:rPr>
          <w:rFonts w:hint="eastAsia"/>
          <w:color w:val="000000"/>
          <w:lang w:eastAsia="zh-CN"/>
        </w:rPr>
        <w:t>款）更容易地报告影响空间业务的干扰案件，并</w:t>
      </w:r>
      <w:r>
        <w:rPr>
          <w:color w:val="000000"/>
          <w:lang w:eastAsia="zh-CN"/>
        </w:rPr>
        <w:t>打算继续改进</w:t>
      </w:r>
      <w:r>
        <w:rPr>
          <w:rFonts w:hint="eastAsia"/>
          <w:color w:val="000000"/>
          <w:lang w:eastAsia="zh-CN"/>
        </w:rPr>
        <w:t>SIRRS</w:t>
      </w:r>
      <w:r>
        <w:rPr>
          <w:rFonts w:hint="eastAsia"/>
          <w:color w:val="000000"/>
          <w:lang w:eastAsia="zh-CN"/>
        </w:rPr>
        <w:t>应用</w:t>
      </w:r>
      <w:r>
        <w:rPr>
          <w:color w:val="000000"/>
          <w:lang w:eastAsia="zh-CN"/>
        </w:rPr>
        <w:t>，</w:t>
      </w:r>
      <w:r>
        <w:rPr>
          <w:rFonts w:hint="eastAsia"/>
          <w:color w:val="000000"/>
          <w:lang w:eastAsia="zh-CN"/>
        </w:rPr>
        <w:t>同时把</w:t>
      </w:r>
      <w:r>
        <w:rPr>
          <w:color w:val="000000"/>
          <w:lang w:eastAsia="zh-CN"/>
        </w:rPr>
        <w:t>各主管部门的</w:t>
      </w:r>
      <w:r>
        <w:rPr>
          <w:rFonts w:hint="eastAsia"/>
          <w:color w:val="000000"/>
          <w:lang w:eastAsia="zh-CN"/>
        </w:rPr>
        <w:t>反馈和</w:t>
      </w:r>
      <w:r>
        <w:rPr>
          <w:rFonts w:hint="eastAsia"/>
          <w:color w:val="000000"/>
          <w:lang w:eastAsia="zh-CN"/>
        </w:rPr>
        <w:t>ITU-R</w:t>
      </w:r>
      <w:r>
        <w:rPr>
          <w:rFonts w:hint="eastAsia"/>
          <w:color w:val="000000"/>
          <w:lang w:eastAsia="zh-CN"/>
        </w:rPr>
        <w:t>研究组有关</w:t>
      </w:r>
      <w:r>
        <w:rPr>
          <w:color w:val="000000"/>
          <w:lang w:eastAsia="zh-CN"/>
        </w:rPr>
        <w:t>空间</w:t>
      </w:r>
      <w:r>
        <w:rPr>
          <w:rFonts w:hint="eastAsia"/>
          <w:color w:val="000000"/>
          <w:lang w:eastAsia="zh-CN"/>
        </w:rPr>
        <w:t>监</w:t>
      </w:r>
      <w:r>
        <w:rPr>
          <w:color w:val="000000"/>
          <w:lang w:eastAsia="zh-CN"/>
        </w:rPr>
        <w:t>测和干扰报告相关建议书和报告的最新进展</w:t>
      </w:r>
      <w:r>
        <w:rPr>
          <w:rFonts w:hint="eastAsia"/>
          <w:color w:val="000000"/>
          <w:lang w:eastAsia="zh-CN"/>
        </w:rPr>
        <w:t>也考虑进来</w:t>
      </w:r>
      <w:r>
        <w:rPr>
          <w:color w:val="000000"/>
          <w:lang w:eastAsia="zh-CN"/>
        </w:rPr>
        <w:t>。</w:t>
      </w:r>
    </w:p>
    <w:p w14:paraId="70E8E0F6" w14:textId="77777777" w:rsidR="009874F2" w:rsidRPr="00C35C9D" w:rsidRDefault="009874F2" w:rsidP="009874F2">
      <w:pPr>
        <w:ind w:firstLineChars="200" w:firstLine="480"/>
        <w:rPr>
          <w:rFonts w:asciiTheme="majorBidi" w:eastAsia="Times New Roman" w:hAnsiTheme="majorBidi" w:cstheme="majorBidi"/>
          <w:szCs w:val="24"/>
        </w:rPr>
      </w:pPr>
      <w:r>
        <w:rPr>
          <w:rFonts w:hint="eastAsia"/>
          <w:color w:val="000000"/>
          <w:lang w:eastAsia="zh-CN"/>
        </w:rPr>
        <w:t>还未在</w:t>
      </w:r>
      <w:r>
        <w:rPr>
          <w:rFonts w:hint="eastAsia"/>
          <w:color w:val="000000"/>
          <w:lang w:eastAsia="zh-CN"/>
        </w:rPr>
        <w:t>S</w:t>
      </w:r>
      <w:r>
        <w:rPr>
          <w:color w:val="000000"/>
          <w:lang w:eastAsia="zh-CN"/>
        </w:rPr>
        <w:t>IRRS</w:t>
      </w:r>
      <w:r>
        <w:rPr>
          <w:rFonts w:hint="eastAsia"/>
          <w:color w:val="000000"/>
          <w:lang w:eastAsia="zh-CN"/>
        </w:rPr>
        <w:t>系统注册的主管部门，请遵循下述网站的步骤去注册：</w:t>
      </w:r>
      <w:hyperlink r:id="rId13" w:history="1">
        <w:r w:rsidRPr="00C35C9D">
          <w:rPr>
            <w:rFonts w:asciiTheme="majorBidi" w:eastAsia="Times New Roman" w:hAnsiTheme="majorBidi" w:cstheme="majorBidi"/>
            <w:color w:val="0000FF"/>
            <w:szCs w:val="24"/>
            <w:u w:val="single"/>
          </w:rPr>
          <w:t>https://www.itu.int/en/ITU-R/space/SIRRS/Pages/default.aspx</w:t>
        </w:r>
      </w:hyperlink>
    </w:p>
    <w:p w14:paraId="310B4284" w14:textId="77777777" w:rsidR="009874F2" w:rsidRPr="00C35C9D" w:rsidRDefault="009874F2" w:rsidP="009874F2">
      <w:pPr>
        <w:pStyle w:val="Heading1"/>
        <w:rPr>
          <w:rFonts w:eastAsia="Times New Roman"/>
          <w:b w:val="0"/>
          <w:lang w:eastAsia="zh-CN"/>
        </w:rPr>
      </w:pPr>
      <w:bookmarkStart w:id="63" w:name="_Toc19089390"/>
      <w:bookmarkStart w:id="64" w:name="_Toc19090166"/>
      <w:r w:rsidRPr="00C35C9D">
        <w:rPr>
          <w:rFonts w:eastAsia="Times New Roman"/>
          <w:lang w:eastAsia="zh-CN"/>
        </w:rPr>
        <w:t>2</w:t>
      </w:r>
      <w:r w:rsidRPr="00C35C9D">
        <w:rPr>
          <w:rFonts w:eastAsia="Times New Roman"/>
          <w:lang w:eastAsia="zh-CN"/>
        </w:rPr>
        <w:tab/>
      </w:r>
      <w:bookmarkEnd w:id="63"/>
      <w:bookmarkEnd w:id="64"/>
      <w:r>
        <w:rPr>
          <w:rFonts w:ascii="SimSun" w:hAnsi="SimSun" w:cs="SimSun" w:hint="eastAsia"/>
          <w:lang w:eastAsia="zh-CN"/>
        </w:rPr>
        <w:t>向</w:t>
      </w:r>
      <w:r>
        <w:rPr>
          <w:rFonts w:asciiTheme="minorEastAsia" w:eastAsiaTheme="minorEastAsia" w:hAnsiTheme="minorEastAsia" w:hint="eastAsia"/>
          <w:lang w:eastAsia="zh-CN"/>
        </w:rPr>
        <w:t>无线电通信局报告的、影响空间业务的有害干扰案件</w:t>
      </w:r>
    </w:p>
    <w:p w14:paraId="18039341" w14:textId="77777777" w:rsidR="009874F2" w:rsidRPr="00C35C9D" w:rsidRDefault="009874F2" w:rsidP="009874F2">
      <w:pPr>
        <w:spacing w:after="120"/>
        <w:ind w:firstLineChars="200" w:firstLine="480"/>
        <w:rPr>
          <w:rFonts w:eastAsia="Times New Roman"/>
          <w:lang w:eastAsia="zh-CN"/>
        </w:rPr>
      </w:pPr>
      <w:r>
        <w:rPr>
          <w:rFonts w:eastAsia="Times New Roman"/>
          <w:lang w:eastAsia="zh-CN"/>
        </w:rPr>
        <w:t>2011</w:t>
      </w:r>
      <w:r>
        <w:rPr>
          <w:rFonts w:asciiTheme="minorEastAsia" w:eastAsiaTheme="minorEastAsia" w:hAnsiTheme="minorEastAsia" w:hint="eastAsia"/>
          <w:lang w:eastAsia="zh-CN"/>
        </w:rPr>
        <w:t>至</w:t>
      </w:r>
      <w:r w:rsidRPr="00B5672D">
        <w:rPr>
          <w:rFonts w:asciiTheme="majorBidi" w:eastAsiaTheme="minorEastAsia" w:hAnsiTheme="majorBidi" w:cstheme="majorBidi"/>
          <w:lang w:eastAsia="zh-CN"/>
        </w:rPr>
        <w:t>2018</w:t>
      </w:r>
      <w:r>
        <w:rPr>
          <w:rFonts w:asciiTheme="minorEastAsia" w:eastAsiaTheme="minorEastAsia" w:hAnsiTheme="minorEastAsia" w:hint="eastAsia"/>
          <w:lang w:eastAsia="zh-CN"/>
        </w:rPr>
        <w:t>年间提交给</w:t>
      </w:r>
      <w:r w:rsidRPr="000F113E">
        <w:rPr>
          <w:rFonts w:hint="eastAsia"/>
          <w:color w:val="000000"/>
          <w:lang w:eastAsia="zh-CN"/>
        </w:rPr>
        <w:t>无线电通信</w:t>
      </w:r>
      <w:r>
        <w:rPr>
          <w:rFonts w:asciiTheme="minorEastAsia" w:eastAsiaTheme="minorEastAsia" w:hAnsiTheme="minorEastAsia" w:hint="eastAsia"/>
          <w:lang w:eastAsia="zh-CN"/>
        </w:rPr>
        <w:t>局的有害干扰报告统计数据柱状图：</w:t>
      </w:r>
    </w:p>
    <w:p w14:paraId="5C34DB29" w14:textId="77777777" w:rsidR="009874F2" w:rsidRPr="00C35C9D" w:rsidRDefault="009874F2" w:rsidP="009874F2">
      <w:pPr>
        <w:spacing w:before="0"/>
        <w:jc w:val="center"/>
        <w:rPr>
          <w:rFonts w:asciiTheme="majorBidi" w:eastAsia="Times New Roman" w:hAnsiTheme="majorBidi" w:cstheme="majorBidi"/>
          <w:szCs w:val="24"/>
        </w:rPr>
      </w:pPr>
      <w:r w:rsidRPr="00A051D7">
        <w:rPr>
          <w:rFonts w:asciiTheme="majorBidi" w:eastAsia="Times New Roman" w:hAnsiTheme="majorBidi" w:cstheme="majorBidi"/>
          <w:noProof/>
          <w:szCs w:val="24"/>
        </w:rPr>
        <mc:AlternateContent>
          <mc:Choice Requires="wps">
            <w:drawing>
              <wp:anchor distT="45720" distB="45720" distL="114300" distR="114300" simplePos="0" relativeHeight="251678720" behindDoc="0" locked="0" layoutInCell="1" allowOverlap="1" wp14:anchorId="7EEFEF58" wp14:editId="55BDFB74">
                <wp:simplePos x="0" y="0"/>
                <wp:positionH relativeFrom="column">
                  <wp:posOffset>1209194</wp:posOffset>
                </wp:positionH>
                <wp:positionV relativeFrom="paragraph">
                  <wp:posOffset>3121890</wp:posOffset>
                </wp:positionV>
                <wp:extent cx="1141171" cy="231112"/>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171" cy="231112"/>
                        </a:xfrm>
                        <a:prstGeom prst="rect">
                          <a:avLst/>
                        </a:prstGeom>
                        <a:solidFill>
                          <a:srgbClr val="FFFFFF"/>
                        </a:solidFill>
                        <a:ln w="9525">
                          <a:noFill/>
                          <a:miter lim="800000"/>
                          <a:headEnd/>
                          <a:tailEnd/>
                        </a:ln>
                      </wps:spPr>
                      <wps:txbx>
                        <w:txbxContent>
                          <w:p w14:paraId="261B9B8A" w14:textId="77777777" w:rsidR="009874F2" w:rsidRPr="00A051D7" w:rsidRDefault="009874F2" w:rsidP="009874F2">
                            <w:pPr>
                              <w:spacing w:before="0"/>
                              <w:rPr>
                                <w:sz w:val="15"/>
                                <w:szCs w:val="15"/>
                                <w:lang w:val="en-US"/>
                              </w:rPr>
                            </w:pPr>
                            <w:r w:rsidRPr="00A051D7">
                              <w:rPr>
                                <w:rFonts w:hint="eastAsia"/>
                                <w:sz w:val="15"/>
                                <w:szCs w:val="15"/>
                                <w:lang w:val="en-US"/>
                              </w:rPr>
                              <w:t>受影响的带宽</w:t>
                            </w:r>
                            <w:r w:rsidRPr="00A051D7">
                              <w:rPr>
                                <w:sz w:val="15"/>
                                <w:szCs w:val="15"/>
                                <w:lang w:val="en-US"/>
                              </w:rPr>
                              <w:t xml:space="preserve"> [GHz]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FEF58" id="_x0000_s1033" type="#_x0000_t202" style="position:absolute;left:0;text-align:left;margin-left:95.2pt;margin-top:245.8pt;width:89.85pt;height:18.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" stroked="f">
                <v:textbox>
                  <w:txbxContent>
                    <w:p w14:paraId="261B9B8A" w14:textId="77777777" w:rsidR="009874F2" w:rsidRPr="00A051D7" w:rsidRDefault="009874F2" w:rsidP="009874F2">
                      <w:pPr>
                        <w:spacing w:before="0"/>
                        <w:rPr>
                          <w:sz w:val="15"/>
                          <w:szCs w:val="15"/>
                          <w:lang w:val="en-US"/>
                        </w:rPr>
                      </w:pPr>
                      <w:r w:rsidRPr="00A051D7">
                        <w:rPr>
                          <w:rFonts w:hint="eastAsia"/>
                          <w:sz w:val="15"/>
                          <w:szCs w:val="15"/>
                          <w:lang w:val="en-US"/>
                        </w:rPr>
                        <w:t>受影响的带宽</w:t>
                      </w:r>
                      <w:r w:rsidRPr="00A051D7">
                        <w:rPr>
                          <w:sz w:val="15"/>
                          <w:szCs w:val="15"/>
                          <w:lang w:val="en-US"/>
                        </w:rPr>
                        <w:t xml:space="preserve"> [GHz]</w:t>
                      </w:r>
                    </w:p>
                  </w:txbxContent>
                </v:textbox>
              </v:shape>
            </w:pict>
          </mc:Fallback>
        </mc:AlternateContent>
      </w:r>
      <w:r w:rsidRPr="00A051D7">
        <w:rPr>
          <w:noProof/>
          <w:szCs w:val="24"/>
          <w:lang w:eastAsia="zh-CN"/>
        </w:rPr>
        <w:drawing>
          <wp:inline distT="0" distB="0" distL="0" distR="0" wp14:anchorId="7464850D" wp14:editId="4F5143D9">
            <wp:extent cx="5731510" cy="3586038"/>
            <wp:effectExtent l="0" t="0" r="2540" b="146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2C896B9" w14:textId="77777777" w:rsidR="009874F2" w:rsidRPr="00C35C9D" w:rsidRDefault="009874F2" w:rsidP="009874F2">
      <w:pPr>
        <w:ind w:firstLineChars="200" w:firstLine="480"/>
        <w:rPr>
          <w:rFonts w:eastAsia="Times New Roman"/>
          <w:lang w:eastAsia="zh-CN"/>
        </w:rPr>
      </w:pPr>
      <w:r>
        <w:rPr>
          <w:rFonts w:hint="eastAsia"/>
          <w:lang w:eastAsia="zh-CN"/>
        </w:rPr>
        <w:t>受到有害干扰的对地静止卫星网络的总带宽看来在不断增长。但是，无有害干扰的频谱的百分比据报告仍是稳定的（在过去四年（</w:t>
      </w:r>
      <w:r w:rsidRPr="00C479EA">
        <w:rPr>
          <w:rFonts w:asciiTheme="majorBidi" w:hAnsiTheme="majorBidi" w:cstheme="majorBidi"/>
          <w:lang w:eastAsia="zh-CN"/>
        </w:rPr>
        <w:t>2015-2018</w:t>
      </w:r>
      <w:r>
        <w:rPr>
          <w:rFonts w:asciiTheme="majorBidi" w:hAnsiTheme="majorBidi" w:cstheme="majorBidi" w:hint="eastAsia"/>
          <w:lang w:eastAsia="zh-CN"/>
        </w:rPr>
        <w:t>年</w:t>
      </w:r>
      <w:r>
        <w:rPr>
          <w:rFonts w:hint="eastAsia"/>
          <w:lang w:eastAsia="zh-CN"/>
        </w:rPr>
        <w:t>）中是</w:t>
      </w:r>
      <w:r w:rsidRPr="00C35C9D">
        <w:rPr>
          <w:rFonts w:eastAsia="Times New Roman"/>
          <w:lang w:eastAsia="zh-CN"/>
        </w:rPr>
        <w:t>99.94% ± 0.02%</w:t>
      </w:r>
      <w:r>
        <w:rPr>
          <w:rFonts w:hint="eastAsia"/>
          <w:lang w:eastAsia="zh-CN"/>
        </w:rPr>
        <w:t>），因为登记在</w:t>
      </w:r>
      <w:r w:rsidRPr="00C35C9D">
        <w:rPr>
          <w:rFonts w:eastAsia="Times New Roman"/>
          <w:lang w:eastAsia="zh-CN"/>
        </w:rPr>
        <w:t>MIFR</w:t>
      </w:r>
      <w:r>
        <w:rPr>
          <w:rFonts w:hint="eastAsia"/>
          <w:lang w:eastAsia="zh-CN"/>
        </w:rPr>
        <w:t>中的对地静止总容量也增长了。</w:t>
      </w:r>
    </w:p>
    <w:p w14:paraId="144B2774" w14:textId="77777777" w:rsidR="009874F2" w:rsidRPr="00C35C9D" w:rsidRDefault="009874F2" w:rsidP="009874F2">
      <w:pPr>
        <w:ind w:firstLineChars="200" w:firstLine="480"/>
        <w:rPr>
          <w:rFonts w:eastAsia="Times New Roman"/>
          <w:lang w:eastAsia="zh-CN"/>
        </w:rPr>
      </w:pPr>
      <w:r>
        <w:rPr>
          <w:rFonts w:asciiTheme="minorEastAsia" w:eastAsiaTheme="minorEastAsia" w:hAnsiTheme="minorEastAsia" w:hint="eastAsia"/>
          <w:lang w:eastAsia="zh-CN"/>
        </w:rPr>
        <w:lastRenderedPageBreak/>
        <w:t>在</w:t>
      </w:r>
      <w:r w:rsidRPr="0076650D">
        <w:rPr>
          <w:rFonts w:asciiTheme="majorBidi" w:eastAsiaTheme="minorEastAsia" w:hAnsiTheme="majorBidi" w:cstheme="majorBidi"/>
          <w:lang w:eastAsia="zh-CN"/>
        </w:rPr>
        <w:t>2015</w:t>
      </w:r>
      <w:r>
        <w:rPr>
          <w:rFonts w:asciiTheme="minorEastAsia" w:eastAsiaTheme="minorEastAsia" w:hAnsiTheme="minorEastAsia" w:hint="eastAsia"/>
          <w:lang w:eastAsia="zh-CN"/>
        </w:rPr>
        <w:t>年</w:t>
      </w:r>
      <w:r w:rsidRPr="0076650D">
        <w:rPr>
          <w:rFonts w:asciiTheme="majorBidi" w:eastAsiaTheme="minorEastAsia" w:hAnsiTheme="majorBidi" w:cstheme="majorBidi"/>
          <w:lang w:eastAsia="zh-CN"/>
        </w:rPr>
        <w:t>1</w:t>
      </w:r>
      <w:r w:rsidRPr="0076650D">
        <w:rPr>
          <w:rFonts w:asciiTheme="majorBidi" w:eastAsiaTheme="minorEastAsia" w:hAnsiTheme="majorBidi" w:cstheme="majorBidi"/>
          <w:lang w:eastAsia="zh-CN"/>
        </w:rPr>
        <w:t>月</w:t>
      </w:r>
      <w:r w:rsidRPr="0076650D">
        <w:rPr>
          <w:rFonts w:asciiTheme="majorBidi" w:eastAsiaTheme="minorEastAsia" w:hAnsiTheme="majorBidi" w:cstheme="majorBidi"/>
          <w:lang w:eastAsia="zh-CN"/>
        </w:rPr>
        <w:t>1</w:t>
      </w:r>
      <w:r w:rsidRPr="0076650D">
        <w:rPr>
          <w:rFonts w:asciiTheme="majorBidi" w:eastAsiaTheme="minorEastAsia" w:hAnsiTheme="majorBidi" w:cstheme="majorBidi"/>
          <w:lang w:eastAsia="zh-CN"/>
        </w:rPr>
        <w:t>日至</w:t>
      </w:r>
      <w:r w:rsidRPr="0076650D">
        <w:rPr>
          <w:rFonts w:asciiTheme="majorBidi" w:eastAsiaTheme="minorEastAsia" w:hAnsiTheme="majorBidi" w:cstheme="majorBidi"/>
          <w:lang w:eastAsia="zh-CN"/>
        </w:rPr>
        <w:t>2019</w:t>
      </w:r>
      <w:r w:rsidRPr="0076650D">
        <w:rPr>
          <w:rFonts w:asciiTheme="majorBidi" w:eastAsiaTheme="minorEastAsia" w:hAnsiTheme="majorBidi" w:cstheme="majorBidi"/>
          <w:lang w:eastAsia="zh-CN"/>
        </w:rPr>
        <w:t>年</w:t>
      </w:r>
      <w:r w:rsidRPr="0076650D">
        <w:rPr>
          <w:rFonts w:asciiTheme="majorBidi" w:eastAsiaTheme="minorEastAsia" w:hAnsiTheme="majorBidi" w:cstheme="majorBidi"/>
          <w:lang w:eastAsia="zh-CN"/>
        </w:rPr>
        <w:t>6</w:t>
      </w:r>
      <w:r w:rsidRPr="0076650D">
        <w:rPr>
          <w:rFonts w:asciiTheme="majorBidi" w:eastAsiaTheme="minorEastAsia" w:hAnsiTheme="majorBidi" w:cstheme="majorBidi"/>
          <w:lang w:eastAsia="zh-CN"/>
        </w:rPr>
        <w:t>月</w:t>
      </w:r>
      <w:r w:rsidRPr="0076650D">
        <w:rPr>
          <w:rFonts w:asciiTheme="majorBidi" w:eastAsiaTheme="minorEastAsia" w:hAnsiTheme="majorBidi" w:cstheme="majorBidi"/>
          <w:lang w:eastAsia="zh-CN"/>
        </w:rPr>
        <w:t>30</w:t>
      </w:r>
      <w:r>
        <w:rPr>
          <w:rFonts w:asciiTheme="minorEastAsia" w:eastAsiaTheme="minorEastAsia" w:hAnsiTheme="minorEastAsia" w:hint="eastAsia"/>
          <w:lang w:eastAsia="zh-CN"/>
        </w:rPr>
        <w:t>日期间，</w:t>
      </w:r>
      <w:r w:rsidRPr="00C0698D">
        <w:rPr>
          <w:rFonts w:hint="eastAsia"/>
          <w:lang w:eastAsia="zh-CN"/>
        </w:rPr>
        <w:t>无线电通信</w:t>
      </w:r>
      <w:r>
        <w:rPr>
          <w:rFonts w:asciiTheme="minorEastAsia" w:eastAsiaTheme="minorEastAsia" w:hAnsiTheme="minorEastAsia" w:hint="eastAsia"/>
          <w:lang w:eastAsia="zh-CN"/>
        </w:rPr>
        <w:t>局收到了</w:t>
      </w:r>
      <w:r w:rsidRPr="0076650D">
        <w:rPr>
          <w:rFonts w:asciiTheme="majorBidi" w:eastAsiaTheme="minorEastAsia" w:hAnsiTheme="majorBidi" w:cstheme="majorBidi"/>
          <w:lang w:eastAsia="zh-CN"/>
        </w:rPr>
        <w:t>152</w:t>
      </w:r>
      <w:r>
        <w:rPr>
          <w:rFonts w:asciiTheme="minorEastAsia" w:eastAsiaTheme="minorEastAsia" w:hAnsiTheme="minorEastAsia" w:hint="eastAsia"/>
          <w:lang w:eastAsia="zh-CN"/>
        </w:rPr>
        <w:t>起案件报告，并在受影响的（各）主管部门提出要求后向其提供了帮助。</w:t>
      </w:r>
    </w:p>
    <w:p w14:paraId="22354484" w14:textId="77777777" w:rsidR="009874F2" w:rsidRPr="00C35C9D" w:rsidRDefault="009874F2" w:rsidP="009874F2">
      <w:pPr>
        <w:ind w:firstLineChars="200" w:firstLine="480"/>
        <w:rPr>
          <w:rFonts w:eastAsia="Times New Roman"/>
          <w:lang w:eastAsia="zh-CN"/>
        </w:rPr>
      </w:pPr>
      <w:r>
        <w:rPr>
          <w:rFonts w:asciiTheme="minorEastAsia" w:eastAsiaTheme="minorEastAsia" w:hAnsiTheme="minorEastAsia" w:hint="eastAsia"/>
          <w:lang w:eastAsia="zh-CN"/>
        </w:rPr>
        <w:t>以下是一些引起关注的有害</w:t>
      </w:r>
      <w:r w:rsidRPr="00433BFE">
        <w:rPr>
          <w:rFonts w:hint="eastAsia"/>
          <w:lang w:eastAsia="zh-CN"/>
        </w:rPr>
        <w:t>干扰</w:t>
      </w:r>
      <w:r>
        <w:rPr>
          <w:rFonts w:asciiTheme="minorEastAsia" w:eastAsiaTheme="minorEastAsia" w:hAnsiTheme="minorEastAsia" w:hint="eastAsia"/>
          <w:lang w:eastAsia="zh-CN"/>
        </w:rPr>
        <w:t>案件的总结：</w:t>
      </w:r>
    </w:p>
    <w:p w14:paraId="70923858" w14:textId="77777777" w:rsidR="009874F2" w:rsidRPr="00433BFE" w:rsidRDefault="009874F2" w:rsidP="009874F2">
      <w:pPr>
        <w:pStyle w:val="Heading2"/>
        <w:rPr>
          <w:rFonts w:eastAsia="Times New Roman"/>
          <w:bCs/>
          <w:lang w:eastAsia="zh-CN"/>
        </w:rPr>
      </w:pPr>
      <w:bookmarkStart w:id="65" w:name="_Toc18952264"/>
      <w:bookmarkStart w:id="66" w:name="_Toc19089391"/>
      <w:bookmarkStart w:id="67" w:name="_Toc19090167"/>
      <w:r w:rsidRPr="00433BFE">
        <w:rPr>
          <w:rFonts w:eastAsia="Times New Roman"/>
          <w:bCs/>
          <w:lang w:eastAsia="zh-CN"/>
        </w:rPr>
        <w:t>2.1</w:t>
      </w:r>
      <w:r w:rsidRPr="00433BFE">
        <w:rPr>
          <w:rFonts w:eastAsia="Times New Roman"/>
          <w:bCs/>
          <w:lang w:eastAsia="zh-CN"/>
        </w:rPr>
        <w:tab/>
      </w:r>
      <w:bookmarkEnd w:id="65"/>
      <w:bookmarkEnd w:id="66"/>
      <w:bookmarkEnd w:id="67"/>
      <w:r w:rsidRPr="00433BFE">
        <w:rPr>
          <w:rFonts w:asciiTheme="minorEastAsia" w:eastAsiaTheme="minorEastAsia" w:hAnsiTheme="minorEastAsia" w:hint="eastAsia"/>
          <w:bCs/>
          <w:lang w:eastAsia="zh-CN"/>
        </w:rPr>
        <w:t>在</w:t>
      </w:r>
      <w:r w:rsidRPr="00433BFE">
        <w:rPr>
          <w:rFonts w:eastAsia="Times New Roman"/>
          <w:bCs/>
          <w:lang w:eastAsia="zh-CN"/>
        </w:rPr>
        <w:t xml:space="preserve">6/4GHz </w:t>
      </w:r>
      <w:r w:rsidRPr="00433BFE">
        <w:rPr>
          <w:rFonts w:asciiTheme="minorEastAsia" w:eastAsiaTheme="minorEastAsia" w:hAnsiTheme="minorEastAsia" w:hint="eastAsia"/>
          <w:bCs/>
          <w:lang w:eastAsia="zh-CN"/>
        </w:rPr>
        <w:t>和</w:t>
      </w:r>
      <w:r w:rsidRPr="00433BFE">
        <w:rPr>
          <w:rFonts w:eastAsia="Times New Roman"/>
          <w:bCs/>
          <w:lang w:eastAsia="zh-CN"/>
        </w:rPr>
        <w:t>14-17-18/10-12 GHz</w:t>
      </w:r>
      <w:r w:rsidRPr="00433BFE">
        <w:rPr>
          <w:rFonts w:asciiTheme="minorEastAsia" w:eastAsiaTheme="minorEastAsia" w:hAnsiTheme="minorEastAsia" w:hint="eastAsia"/>
          <w:bCs/>
          <w:lang w:eastAsia="zh-CN"/>
        </w:rPr>
        <w:t>频段的卫星固定业务、卫星广播业务和相关空间操作功能</w:t>
      </w:r>
    </w:p>
    <w:p w14:paraId="3488713E" w14:textId="77777777" w:rsidR="009874F2" w:rsidRPr="00C35C9D" w:rsidRDefault="009874F2" w:rsidP="009874F2">
      <w:pPr>
        <w:ind w:firstLineChars="200" w:firstLine="480"/>
        <w:rPr>
          <w:rFonts w:eastAsia="Times New Roman"/>
          <w:lang w:eastAsia="zh-CN"/>
        </w:rPr>
      </w:pPr>
      <w:r>
        <w:rPr>
          <w:rFonts w:asciiTheme="minorEastAsia" w:eastAsiaTheme="minorEastAsia" w:hAnsiTheme="minorEastAsia" w:hint="eastAsia"/>
          <w:lang w:eastAsia="zh-CN"/>
        </w:rPr>
        <w:t>引起有害干扰的原因：缺少协调，未授权的使用，《无线电规则》第</w:t>
      </w:r>
      <w:r w:rsidRPr="0037376D">
        <w:rPr>
          <w:rFonts w:asciiTheme="majorBidi" w:eastAsiaTheme="minorEastAsia" w:hAnsiTheme="majorBidi" w:cstheme="majorBidi"/>
          <w:b/>
          <w:bCs/>
          <w:lang w:eastAsia="zh-CN"/>
        </w:rPr>
        <w:t>15.1</w:t>
      </w:r>
      <w:r>
        <w:rPr>
          <w:rFonts w:asciiTheme="minorEastAsia" w:eastAsiaTheme="minorEastAsia" w:hAnsiTheme="minorEastAsia" w:hint="eastAsia"/>
          <w:lang w:eastAsia="zh-CN"/>
        </w:rPr>
        <w:t>款中规定的不必要的发射（</w:t>
      </w:r>
      <w:r w:rsidRPr="0037376D">
        <w:rPr>
          <w:rFonts w:asciiTheme="minorEastAsia" w:eastAsiaTheme="minorEastAsia" w:hAnsiTheme="minorEastAsia" w:hint="eastAsia"/>
          <w:lang w:eastAsia="zh-CN"/>
        </w:rPr>
        <w:t>高功率非调制载波</w:t>
      </w:r>
      <w:r>
        <w:rPr>
          <w:rFonts w:asciiTheme="minorEastAsia" w:eastAsiaTheme="minorEastAsia" w:hAnsiTheme="minorEastAsia" w:hint="eastAsia"/>
          <w:lang w:eastAsia="zh-CN"/>
        </w:rPr>
        <w:t>最常见），以及技术/操作失误。</w:t>
      </w:r>
    </w:p>
    <w:p w14:paraId="716D394D" w14:textId="77777777" w:rsidR="009874F2" w:rsidRPr="00433BFE" w:rsidRDefault="009874F2" w:rsidP="009874F2">
      <w:pPr>
        <w:pStyle w:val="Heading2"/>
        <w:rPr>
          <w:rFonts w:asciiTheme="majorBidi" w:eastAsia="Times New Roman" w:hAnsiTheme="majorBidi" w:cstheme="majorBidi"/>
          <w:szCs w:val="24"/>
          <w:lang w:eastAsia="zh-CN"/>
        </w:rPr>
      </w:pPr>
      <w:bookmarkStart w:id="68" w:name="_Toc18952265"/>
      <w:bookmarkStart w:id="69" w:name="_Toc19089392"/>
      <w:bookmarkStart w:id="70" w:name="_Toc19090168"/>
      <w:r w:rsidRPr="00433BFE">
        <w:rPr>
          <w:rFonts w:asciiTheme="majorBidi" w:eastAsia="Times New Roman" w:hAnsiTheme="majorBidi" w:cstheme="majorBidi"/>
          <w:szCs w:val="24"/>
          <w:lang w:eastAsia="zh-CN"/>
        </w:rPr>
        <w:t>2.2</w:t>
      </w:r>
      <w:r w:rsidRPr="00433BFE">
        <w:rPr>
          <w:rFonts w:asciiTheme="majorBidi" w:eastAsia="Times New Roman" w:hAnsiTheme="majorBidi" w:cstheme="majorBidi"/>
          <w:szCs w:val="24"/>
          <w:lang w:eastAsia="zh-CN"/>
        </w:rPr>
        <w:tab/>
      </w:r>
      <w:bookmarkEnd w:id="68"/>
      <w:bookmarkEnd w:id="69"/>
      <w:bookmarkEnd w:id="70"/>
      <w:r w:rsidRPr="00433BFE">
        <w:rPr>
          <w:rFonts w:asciiTheme="minorEastAsia" w:eastAsiaTheme="minorEastAsia" w:hAnsiTheme="minorEastAsia" w:hint="eastAsia"/>
          <w:lang w:eastAsia="zh-CN"/>
        </w:rPr>
        <w:t>在</w:t>
      </w:r>
      <w:r w:rsidRPr="00433BFE">
        <w:rPr>
          <w:rFonts w:asciiTheme="majorBidi" w:eastAsia="Times New Roman" w:hAnsiTheme="majorBidi" w:cstheme="majorBidi"/>
          <w:szCs w:val="24"/>
          <w:lang w:eastAsia="zh-CN"/>
        </w:rPr>
        <w:t>1 575.42 ± 15.345 MHz</w:t>
      </w:r>
      <w:r w:rsidRPr="00433BFE">
        <w:rPr>
          <w:rFonts w:asciiTheme="minorEastAsia" w:eastAsiaTheme="minorEastAsia" w:hAnsiTheme="minorEastAsia" w:cstheme="majorBidi" w:hint="eastAsia"/>
          <w:szCs w:val="24"/>
          <w:lang w:eastAsia="zh-CN"/>
        </w:rPr>
        <w:t>和</w:t>
      </w:r>
      <w:r w:rsidRPr="00433BFE">
        <w:rPr>
          <w:rFonts w:asciiTheme="majorBidi" w:eastAsia="Times New Roman" w:hAnsiTheme="majorBidi" w:cstheme="majorBidi"/>
          <w:szCs w:val="24"/>
          <w:lang w:eastAsia="zh-CN"/>
        </w:rPr>
        <w:t>1227.60 ± 11 MHz</w:t>
      </w:r>
      <w:r w:rsidRPr="00433BFE">
        <w:rPr>
          <w:rFonts w:asciiTheme="minorEastAsia" w:eastAsiaTheme="minorEastAsia" w:hAnsiTheme="minorEastAsia" w:hint="eastAsia"/>
          <w:lang w:eastAsia="zh-CN"/>
        </w:rPr>
        <w:t>频段的</w:t>
      </w:r>
      <w:r w:rsidRPr="00433BFE">
        <w:rPr>
          <w:rFonts w:ascii="SimSun" w:hAnsi="SimSun" w:cs="SimSun" w:hint="eastAsia"/>
          <w:szCs w:val="24"/>
          <w:lang w:eastAsia="zh-CN"/>
        </w:rPr>
        <w:t>卫星无线电导航业务（</w:t>
      </w:r>
      <w:r w:rsidRPr="00433BFE">
        <w:rPr>
          <w:rFonts w:asciiTheme="majorBidi" w:eastAsia="Times New Roman" w:hAnsiTheme="majorBidi" w:cstheme="majorBidi"/>
          <w:szCs w:val="24"/>
          <w:lang w:eastAsia="zh-CN"/>
        </w:rPr>
        <w:t>RNSS</w:t>
      </w:r>
      <w:r w:rsidRPr="00433BFE">
        <w:rPr>
          <w:rFonts w:ascii="SimSun" w:hAnsi="SimSun" w:cs="SimSun" w:hint="eastAsia"/>
          <w:szCs w:val="24"/>
          <w:lang w:eastAsia="zh-CN"/>
        </w:rPr>
        <w:t>）</w:t>
      </w:r>
    </w:p>
    <w:p w14:paraId="063C40C1" w14:textId="77777777" w:rsidR="009874F2" w:rsidRPr="00C35C9D" w:rsidRDefault="009874F2" w:rsidP="009874F2">
      <w:pPr>
        <w:ind w:firstLineChars="200" w:firstLine="480"/>
        <w:rPr>
          <w:rFonts w:eastAsia="Times New Roman"/>
          <w:lang w:eastAsia="zh-CN"/>
        </w:rPr>
      </w:pPr>
      <w:r w:rsidRPr="00A4706F">
        <w:rPr>
          <w:rFonts w:ascii="SimSun" w:hAnsi="SimSun" w:cs="SimSun" w:hint="eastAsia"/>
          <w:lang w:eastAsia="zh-CN"/>
        </w:rPr>
        <w:t>在</w:t>
      </w:r>
      <w:r>
        <w:rPr>
          <w:rFonts w:eastAsia="Times New Roman"/>
          <w:lang w:eastAsia="zh-CN"/>
        </w:rPr>
        <w:t>《</w:t>
      </w:r>
      <w:r w:rsidRPr="00A4706F">
        <w:rPr>
          <w:rFonts w:ascii="SimSun" w:hAnsi="SimSun" w:cs="SimSun" w:hint="eastAsia"/>
          <w:lang w:eastAsia="zh-CN"/>
        </w:rPr>
        <w:t>无线电规则</w:t>
      </w:r>
      <w:r>
        <w:rPr>
          <w:rFonts w:eastAsia="Times New Roman"/>
          <w:lang w:val="en-US" w:eastAsia="zh-CN"/>
        </w:rPr>
        <w:t>》</w:t>
      </w:r>
      <w:r w:rsidRPr="00A4706F">
        <w:rPr>
          <w:rFonts w:ascii="SimSun" w:hAnsi="SimSun" w:cs="SimSun" w:hint="eastAsia"/>
          <w:lang w:eastAsia="zh-CN"/>
        </w:rPr>
        <w:t>第</w:t>
      </w:r>
      <w:r w:rsidRPr="00A4706F">
        <w:rPr>
          <w:rFonts w:eastAsia="Times New Roman" w:hint="eastAsia"/>
          <w:lang w:eastAsia="zh-CN"/>
        </w:rPr>
        <w:t>15.1</w:t>
      </w:r>
      <w:r>
        <w:rPr>
          <w:rFonts w:ascii="SimSun" w:hAnsi="SimSun" w:cs="SimSun" w:hint="eastAsia"/>
          <w:lang w:eastAsia="zh-CN"/>
        </w:rPr>
        <w:t>款</w:t>
      </w:r>
      <w:r w:rsidRPr="00A4706F">
        <w:rPr>
          <w:rFonts w:ascii="SimSun" w:hAnsi="SimSun" w:cs="SimSun" w:hint="eastAsia"/>
          <w:lang w:eastAsia="zh-CN"/>
        </w:rPr>
        <w:t>中描述的具有干扰性质的</w:t>
      </w:r>
      <w:r w:rsidRPr="00A4706F">
        <w:rPr>
          <w:rFonts w:eastAsia="Times New Roman" w:hint="eastAsia"/>
          <w:lang w:eastAsia="zh-CN"/>
        </w:rPr>
        <w:t>1 575.42</w:t>
      </w:r>
      <w:r w:rsidRPr="00A4706F">
        <w:rPr>
          <w:rFonts w:eastAsia="Times New Roman"/>
          <w:lang w:eastAsia="zh-CN"/>
        </w:rPr>
        <w:t>±</w:t>
      </w:r>
      <w:r w:rsidRPr="00A4706F">
        <w:rPr>
          <w:rFonts w:eastAsia="Times New Roman" w:hint="eastAsia"/>
          <w:lang w:eastAsia="zh-CN"/>
        </w:rPr>
        <w:t>15.345 MHz</w:t>
      </w:r>
      <w:r w:rsidRPr="00A4706F">
        <w:rPr>
          <w:rFonts w:ascii="SimSun" w:hAnsi="SimSun" w:cs="SimSun" w:hint="eastAsia"/>
          <w:lang w:eastAsia="zh-CN"/>
        </w:rPr>
        <w:t>（</w:t>
      </w:r>
      <w:r w:rsidRPr="00A4706F">
        <w:rPr>
          <w:rFonts w:eastAsia="Times New Roman" w:hint="eastAsia"/>
          <w:lang w:eastAsia="zh-CN"/>
        </w:rPr>
        <w:t>L1</w:t>
      </w:r>
      <w:r w:rsidRPr="00A4706F">
        <w:rPr>
          <w:rFonts w:ascii="SimSun" w:hAnsi="SimSun" w:cs="SimSun" w:hint="eastAsia"/>
          <w:lang w:eastAsia="zh-CN"/>
        </w:rPr>
        <w:t>信</w:t>
      </w:r>
      <w:r>
        <w:rPr>
          <w:rFonts w:ascii="SimSun" w:hAnsi="SimSun" w:cs="SimSun" w:hint="eastAsia"/>
          <w:lang w:eastAsia="zh-CN"/>
        </w:rPr>
        <w:t>号</w:t>
      </w:r>
      <w:r w:rsidRPr="00A4706F">
        <w:rPr>
          <w:rFonts w:ascii="SimSun" w:hAnsi="SimSun" w:cs="SimSun" w:hint="eastAsia"/>
          <w:lang w:eastAsia="zh-CN"/>
        </w:rPr>
        <w:t>）和</w:t>
      </w:r>
      <w:r w:rsidRPr="00A4706F">
        <w:rPr>
          <w:rFonts w:eastAsia="Times New Roman" w:hint="eastAsia"/>
          <w:lang w:eastAsia="zh-CN"/>
        </w:rPr>
        <w:t>1227.60</w:t>
      </w:r>
      <w:r>
        <w:rPr>
          <w:rFonts w:eastAsia="Times New Roman"/>
          <w:lang w:eastAsia="zh-CN"/>
        </w:rPr>
        <w:t xml:space="preserve"> </w:t>
      </w:r>
      <w:r w:rsidRPr="00A4706F">
        <w:rPr>
          <w:rFonts w:eastAsia="Times New Roman"/>
          <w:lang w:eastAsia="zh-CN"/>
        </w:rPr>
        <w:t>±</w:t>
      </w:r>
      <w:r>
        <w:rPr>
          <w:rFonts w:eastAsia="Times New Roman"/>
          <w:lang w:eastAsia="zh-CN"/>
        </w:rPr>
        <w:t xml:space="preserve"> </w:t>
      </w:r>
      <w:r w:rsidRPr="00A4706F">
        <w:rPr>
          <w:rFonts w:eastAsia="Times New Roman" w:hint="eastAsia"/>
          <w:lang w:eastAsia="zh-CN"/>
        </w:rPr>
        <w:t>11 MHz</w:t>
      </w:r>
      <w:r w:rsidRPr="00A4706F">
        <w:rPr>
          <w:rFonts w:ascii="SimSun" w:hAnsi="SimSun" w:cs="SimSun" w:hint="eastAsia"/>
          <w:lang w:eastAsia="zh-CN"/>
        </w:rPr>
        <w:t>（</w:t>
      </w:r>
      <w:r w:rsidRPr="00A4706F">
        <w:rPr>
          <w:rFonts w:eastAsia="Times New Roman" w:hint="eastAsia"/>
          <w:lang w:eastAsia="zh-CN"/>
        </w:rPr>
        <w:t>L2</w:t>
      </w:r>
      <w:r w:rsidRPr="00A4706F">
        <w:rPr>
          <w:rFonts w:ascii="SimSun" w:hAnsi="SimSun" w:cs="SimSun" w:hint="eastAsia"/>
          <w:lang w:eastAsia="zh-CN"/>
        </w:rPr>
        <w:t>信号）频段中的</w:t>
      </w:r>
      <w:r w:rsidRPr="00433BFE">
        <w:rPr>
          <w:rFonts w:hint="eastAsia"/>
          <w:lang w:eastAsia="zh-CN"/>
        </w:rPr>
        <w:t>干扰</w:t>
      </w:r>
      <w:r w:rsidRPr="00A4706F">
        <w:rPr>
          <w:rFonts w:ascii="SimSun" w:hAnsi="SimSun" w:cs="SimSun" w:hint="eastAsia"/>
          <w:lang w:eastAsia="zh-CN"/>
        </w:rPr>
        <w:t>载波影响</w:t>
      </w:r>
      <w:r>
        <w:rPr>
          <w:rFonts w:ascii="SimSun" w:hAnsi="SimSun" w:cs="SimSun" w:hint="eastAsia"/>
          <w:lang w:eastAsia="zh-CN"/>
        </w:rPr>
        <w:t>了</w:t>
      </w:r>
      <w:r w:rsidRPr="00A4706F">
        <w:rPr>
          <w:rFonts w:ascii="SimSun" w:hAnsi="SimSun" w:cs="SimSun" w:hint="eastAsia"/>
          <w:lang w:eastAsia="zh-CN"/>
        </w:rPr>
        <w:t>国际通信</w:t>
      </w:r>
      <w:r>
        <w:rPr>
          <w:rFonts w:ascii="SimSun" w:hAnsi="SimSun" w:cs="SimSun" w:hint="eastAsia"/>
          <w:lang w:eastAsia="zh-CN"/>
        </w:rPr>
        <w:t>，有时是以丢失信息的形式，有时以业务完全</w:t>
      </w:r>
      <w:r w:rsidRPr="00A4706F">
        <w:rPr>
          <w:rFonts w:ascii="SimSun" w:hAnsi="SimSun" w:cs="SimSun" w:hint="eastAsia"/>
          <w:lang w:eastAsia="zh-CN"/>
        </w:rPr>
        <w:t>无法使用</w:t>
      </w:r>
      <w:r>
        <w:rPr>
          <w:rFonts w:ascii="SimSun" w:hAnsi="SimSun" w:cs="SimSun" w:hint="eastAsia"/>
          <w:lang w:eastAsia="zh-CN"/>
        </w:rPr>
        <w:t>的形式</w:t>
      </w:r>
      <w:r w:rsidRPr="00A4706F">
        <w:rPr>
          <w:rFonts w:ascii="SimSun" w:hAnsi="SimSun" w:cs="SimSun" w:hint="eastAsia"/>
          <w:lang w:eastAsia="zh-CN"/>
        </w:rPr>
        <w:t>。</w:t>
      </w:r>
      <w:r>
        <w:rPr>
          <w:rFonts w:ascii="SimSun" w:hAnsi="SimSun" w:cs="SimSun" w:hint="eastAsia"/>
          <w:lang w:eastAsia="zh-CN"/>
        </w:rPr>
        <w:t>在机场附近和国际水域附近的飞机和海上船只上的接收机受到了影响</w:t>
      </w:r>
      <w:r w:rsidRPr="00A4706F">
        <w:rPr>
          <w:rFonts w:ascii="SimSun" w:hAnsi="SimSun" w:cs="SimSun" w:hint="eastAsia"/>
          <w:lang w:eastAsia="zh-CN"/>
        </w:rPr>
        <w:t>。</w:t>
      </w:r>
    </w:p>
    <w:p w14:paraId="508CD04E" w14:textId="77777777" w:rsidR="009874F2" w:rsidRPr="00C35C9D" w:rsidRDefault="009874F2" w:rsidP="009874F2">
      <w:pPr>
        <w:ind w:firstLineChars="200" w:firstLine="480"/>
        <w:rPr>
          <w:rFonts w:eastAsia="Times New Roman"/>
          <w:lang w:eastAsia="zh-CN"/>
        </w:rPr>
      </w:pPr>
      <w:r>
        <w:rPr>
          <w:rFonts w:asciiTheme="minorEastAsia" w:eastAsiaTheme="minorEastAsia" w:hAnsiTheme="minorEastAsia" w:hint="eastAsia"/>
          <w:lang w:eastAsia="zh-CN"/>
        </w:rPr>
        <w:t>确定了下述可能的</w:t>
      </w:r>
      <w:r w:rsidRPr="00433BFE">
        <w:rPr>
          <w:rFonts w:hint="eastAsia"/>
          <w:lang w:eastAsia="zh-CN"/>
        </w:rPr>
        <w:t>干扰源</w:t>
      </w:r>
      <w:r>
        <w:rPr>
          <w:rFonts w:asciiTheme="minorEastAsia" w:eastAsiaTheme="minorEastAsia" w:hAnsiTheme="minorEastAsia" w:hint="eastAsia"/>
          <w:lang w:eastAsia="zh-CN"/>
        </w:rPr>
        <w:t>：</w:t>
      </w:r>
    </w:p>
    <w:p w14:paraId="45200FE9" w14:textId="77777777" w:rsidR="009874F2" w:rsidRPr="00C35C9D" w:rsidRDefault="009874F2" w:rsidP="009874F2">
      <w:pPr>
        <w:pStyle w:val="Heading3"/>
        <w:rPr>
          <w:rFonts w:eastAsia="Times New Roman"/>
          <w:lang w:eastAsia="zh-CN"/>
        </w:rPr>
      </w:pPr>
      <w:bookmarkStart w:id="71" w:name="_Toc18952266"/>
      <w:bookmarkStart w:id="72" w:name="_Toc19089393"/>
      <w:bookmarkStart w:id="73" w:name="_Toc19090169"/>
      <w:r w:rsidRPr="00C35C9D">
        <w:rPr>
          <w:rFonts w:eastAsia="Times New Roman"/>
          <w:lang w:eastAsia="zh-CN"/>
        </w:rPr>
        <w:t>2.2.1</w:t>
      </w:r>
      <w:r w:rsidRPr="00C35C9D">
        <w:rPr>
          <w:rFonts w:eastAsia="Times New Roman"/>
          <w:lang w:eastAsia="zh-CN"/>
        </w:rPr>
        <w:tab/>
      </w:r>
      <w:bookmarkEnd w:id="71"/>
      <w:bookmarkEnd w:id="72"/>
      <w:bookmarkEnd w:id="73"/>
      <w:r w:rsidRPr="000A7123">
        <w:rPr>
          <w:rFonts w:hint="eastAsia"/>
          <w:lang w:eastAsia="zh-CN"/>
        </w:rPr>
        <w:t>在没有所需授权或许可的情况下使用</w:t>
      </w:r>
      <w:r>
        <w:rPr>
          <w:rFonts w:hint="eastAsia"/>
          <w:lang w:eastAsia="zh-CN"/>
        </w:rPr>
        <w:t>发射</w:t>
      </w:r>
      <w:r w:rsidRPr="000A7123">
        <w:rPr>
          <w:rFonts w:hint="eastAsia"/>
          <w:lang w:eastAsia="zh-CN"/>
        </w:rPr>
        <w:t>设备</w:t>
      </w:r>
      <w:r>
        <w:rPr>
          <w:rFonts w:hint="eastAsia"/>
          <w:lang w:eastAsia="zh-CN"/>
        </w:rPr>
        <w:t>。</w:t>
      </w:r>
    </w:p>
    <w:p w14:paraId="7A0F33BC" w14:textId="77777777" w:rsidR="009874F2" w:rsidRPr="00C35C9D" w:rsidRDefault="009874F2" w:rsidP="009874F2">
      <w:pPr>
        <w:ind w:firstLineChars="200" w:firstLine="480"/>
        <w:rPr>
          <w:rFonts w:eastAsia="Times New Roman"/>
          <w:lang w:eastAsia="zh-CN"/>
        </w:rPr>
      </w:pPr>
      <w:r>
        <w:rPr>
          <w:rFonts w:asciiTheme="minorEastAsia" w:eastAsiaTheme="minorEastAsia" w:hAnsiTheme="minorEastAsia" w:hint="eastAsia"/>
          <w:lang w:eastAsia="zh-CN"/>
        </w:rPr>
        <w:t>无线电通信局特别提请注意，《无线电规则》第</w:t>
      </w:r>
      <w:r w:rsidRPr="00C35C9D">
        <w:rPr>
          <w:rFonts w:eastAsia="Times New Roman"/>
          <w:b/>
          <w:lang w:eastAsia="zh-CN"/>
        </w:rPr>
        <w:t>15.28</w:t>
      </w:r>
      <w:r>
        <w:rPr>
          <w:rFonts w:asciiTheme="minorEastAsia" w:eastAsiaTheme="minorEastAsia" w:hAnsiTheme="minorEastAsia" w:hint="eastAsia"/>
          <w:lang w:eastAsia="zh-CN"/>
        </w:rPr>
        <w:t>款要求对于</w:t>
      </w:r>
      <w:r w:rsidRPr="00E51B0C">
        <w:rPr>
          <w:rFonts w:asciiTheme="minorEastAsia" w:eastAsiaTheme="minorEastAsia" w:hAnsiTheme="minorEastAsia" w:hint="eastAsia"/>
          <w:lang w:eastAsia="zh-CN"/>
        </w:rPr>
        <w:t>用于</w:t>
      </w:r>
      <w:r>
        <w:rPr>
          <w:rFonts w:asciiTheme="minorEastAsia" w:eastAsiaTheme="minorEastAsia" w:hAnsiTheme="minorEastAsia" w:hint="eastAsia"/>
          <w:lang w:eastAsia="zh-CN"/>
        </w:rPr>
        <w:t>飞行安全和飞行正常有关的传输</w:t>
      </w:r>
      <w:r w:rsidRPr="00433BFE">
        <w:rPr>
          <w:rFonts w:hint="eastAsia"/>
          <w:lang w:eastAsia="zh-CN"/>
        </w:rPr>
        <w:t>“</w:t>
      </w:r>
      <w:r w:rsidRPr="00433BFE">
        <w:rPr>
          <w:rFonts w:cs="SimSun" w:hint="eastAsia"/>
          <w:lang w:eastAsia="zh-CN"/>
        </w:rPr>
        <w:t>绝对的国际保护</w:t>
      </w:r>
      <w:r w:rsidRPr="00433BFE">
        <w:rPr>
          <w:rFonts w:hint="eastAsia"/>
          <w:lang w:eastAsia="zh-CN"/>
        </w:rPr>
        <w:t>”</w:t>
      </w:r>
      <w:r>
        <w:rPr>
          <w:rFonts w:asciiTheme="minorEastAsia" w:eastAsiaTheme="minorEastAsia" w:hAnsiTheme="minorEastAsia" w:hint="eastAsia"/>
          <w:lang w:eastAsia="zh-CN"/>
        </w:rPr>
        <w:t>，以及国际电联《组织法》</w:t>
      </w:r>
      <w:r w:rsidRPr="00E51B0C">
        <w:rPr>
          <w:rFonts w:asciiTheme="minorEastAsia" w:eastAsiaTheme="minorEastAsia" w:hAnsiTheme="minorEastAsia" w:hint="eastAsia"/>
          <w:lang w:eastAsia="zh-CN"/>
        </w:rPr>
        <w:t>第</w:t>
      </w:r>
      <w:r w:rsidRPr="0076650D">
        <w:rPr>
          <w:rFonts w:asciiTheme="majorBidi" w:eastAsiaTheme="minorEastAsia" w:hAnsiTheme="majorBidi" w:cstheme="majorBidi"/>
          <w:lang w:eastAsia="zh-CN"/>
        </w:rPr>
        <w:t>45</w:t>
      </w:r>
      <w:r w:rsidRPr="00E51B0C">
        <w:rPr>
          <w:rFonts w:asciiTheme="minorEastAsia" w:eastAsiaTheme="minorEastAsia" w:hAnsiTheme="minorEastAsia" w:hint="eastAsia"/>
          <w:lang w:eastAsia="zh-CN"/>
        </w:rPr>
        <w:t>条</w:t>
      </w:r>
      <w:r>
        <w:rPr>
          <w:rFonts w:asciiTheme="minorEastAsia" w:eastAsiaTheme="minorEastAsia" w:hAnsiTheme="minorEastAsia" w:hint="eastAsia"/>
          <w:lang w:eastAsia="zh-CN"/>
        </w:rPr>
        <w:t>“</w:t>
      </w:r>
      <w:r w:rsidRPr="000C2594">
        <w:rPr>
          <w:rFonts w:ascii="SimSun" w:hAnsi="SimSun" w:cs="SimSun" w:hint="eastAsia"/>
          <w:lang w:eastAsia="zh-CN"/>
        </w:rPr>
        <w:t>所有电台，无论其用途如何，在建立和使用时均不得对</w:t>
      </w:r>
      <w:r w:rsidRPr="00E51B0C">
        <w:rPr>
          <w:rFonts w:eastAsia="Times New Roman"/>
          <w:lang w:eastAsia="zh-CN"/>
        </w:rPr>
        <w:t>…</w:t>
      </w:r>
      <w:r w:rsidRPr="000C2594">
        <w:rPr>
          <w:rFonts w:ascii="SimSun" w:hAnsi="SimSun" w:cs="SimSun" w:hint="eastAsia"/>
          <w:lang w:eastAsia="zh-CN"/>
        </w:rPr>
        <w:t>造成有害干扰</w:t>
      </w:r>
      <w:r w:rsidRPr="00E51B0C">
        <w:rPr>
          <w:rFonts w:eastAsia="Times New Roman"/>
          <w:lang w:eastAsia="zh-CN"/>
        </w:rPr>
        <w:t>…</w:t>
      </w:r>
      <w:r>
        <w:rPr>
          <w:rFonts w:asciiTheme="minorEastAsia" w:eastAsiaTheme="minorEastAsia" w:hAnsiTheme="minorEastAsia" w:hint="eastAsia"/>
          <w:lang w:eastAsia="zh-CN"/>
        </w:rPr>
        <w:t>”</w:t>
      </w:r>
    </w:p>
    <w:p w14:paraId="3440A830" w14:textId="77777777" w:rsidR="009874F2" w:rsidRPr="00C35C9D" w:rsidRDefault="009874F2" w:rsidP="009874F2">
      <w:pPr>
        <w:ind w:firstLineChars="200" w:firstLine="480"/>
        <w:rPr>
          <w:rFonts w:eastAsia="Times New Roman"/>
          <w:lang w:eastAsia="zh-CN"/>
        </w:rPr>
      </w:pPr>
      <w:r w:rsidRPr="000B5956">
        <w:rPr>
          <w:rFonts w:ascii="SimSun" w:hAnsi="SimSun" w:cs="SimSun" w:hint="eastAsia"/>
          <w:lang w:eastAsia="zh-CN"/>
        </w:rPr>
        <w:t>无</w:t>
      </w:r>
      <w:r>
        <w:rPr>
          <w:rFonts w:ascii="SimSun" w:hAnsi="SimSun" w:cs="SimSun" w:hint="eastAsia"/>
          <w:lang w:eastAsia="zh-CN"/>
        </w:rPr>
        <w:t>线电通信局希望向主管部门通报这些案件</w:t>
      </w:r>
      <w:r w:rsidRPr="000B5956">
        <w:rPr>
          <w:rFonts w:ascii="SimSun" w:hAnsi="SimSun" w:cs="SimSun" w:hint="eastAsia"/>
          <w:lang w:eastAsia="zh-CN"/>
        </w:rPr>
        <w:t>，同时鼓励在国家层面采取一切可能的措施，包括适当的立法和执法机制，以防止不符合</w:t>
      </w:r>
      <w:r>
        <w:rPr>
          <w:rFonts w:eastAsia="Times New Roman"/>
          <w:lang w:val="en-US" w:eastAsia="zh-CN"/>
        </w:rPr>
        <w:t>《</w:t>
      </w:r>
      <w:r w:rsidRPr="000B5956">
        <w:rPr>
          <w:rFonts w:ascii="SimSun" w:hAnsi="SimSun" w:cs="SimSun" w:hint="eastAsia"/>
          <w:lang w:eastAsia="zh-CN"/>
        </w:rPr>
        <w:t>无线电规则</w:t>
      </w:r>
      <w:r>
        <w:rPr>
          <w:rFonts w:eastAsia="Times New Roman"/>
          <w:lang w:eastAsia="zh-CN"/>
        </w:rPr>
        <w:t>》</w:t>
      </w:r>
      <w:r w:rsidRPr="000B5956">
        <w:rPr>
          <w:rFonts w:ascii="SimSun" w:hAnsi="SimSun" w:cs="SimSun" w:hint="eastAsia"/>
          <w:lang w:eastAsia="zh-CN"/>
        </w:rPr>
        <w:t>第</w:t>
      </w:r>
      <w:r w:rsidRPr="000B5956">
        <w:rPr>
          <w:rFonts w:eastAsia="Times New Roman" w:hint="eastAsia"/>
          <w:lang w:eastAsia="zh-CN"/>
        </w:rPr>
        <w:t>18</w:t>
      </w:r>
      <w:r w:rsidRPr="000B5956">
        <w:rPr>
          <w:rFonts w:ascii="SimSun" w:hAnsi="SimSun" w:cs="SimSun" w:hint="eastAsia"/>
          <w:lang w:eastAsia="zh-CN"/>
        </w:rPr>
        <w:t>条</w:t>
      </w:r>
      <w:r>
        <w:rPr>
          <w:rFonts w:ascii="SimSun" w:hAnsi="SimSun" w:cs="SimSun" w:hint="eastAsia"/>
          <w:lang w:eastAsia="zh-CN"/>
        </w:rPr>
        <w:t>规定</w:t>
      </w:r>
      <w:r w:rsidRPr="000B5956">
        <w:rPr>
          <w:rFonts w:ascii="SimSun" w:hAnsi="SimSun" w:cs="SimSun" w:hint="eastAsia"/>
          <w:lang w:eastAsia="zh-CN"/>
        </w:rPr>
        <w:t>的发射</w:t>
      </w:r>
      <w:r>
        <w:rPr>
          <w:rFonts w:ascii="SimSun" w:hAnsi="SimSun" w:cs="SimSun" w:hint="eastAsia"/>
          <w:lang w:eastAsia="zh-CN"/>
        </w:rPr>
        <w:t>台</w:t>
      </w:r>
      <w:proofErr w:type="gramStart"/>
      <w:r w:rsidRPr="000B5956">
        <w:rPr>
          <w:rFonts w:ascii="SimSun" w:hAnsi="SimSun" w:cs="SimSun" w:hint="eastAsia"/>
          <w:lang w:eastAsia="zh-CN"/>
        </w:rPr>
        <w:t>站产生</w:t>
      </w:r>
      <w:proofErr w:type="gramEnd"/>
      <w:r w:rsidRPr="000B5956">
        <w:rPr>
          <w:rFonts w:ascii="SimSun" w:hAnsi="SimSun" w:cs="SimSun" w:hint="eastAsia"/>
          <w:lang w:eastAsia="zh-CN"/>
        </w:rPr>
        <w:t>有害干扰</w:t>
      </w:r>
      <w:r>
        <w:rPr>
          <w:rFonts w:ascii="SimSun" w:hAnsi="SimSun" w:cs="SimSun" w:hint="eastAsia"/>
          <w:lang w:eastAsia="zh-CN"/>
        </w:rPr>
        <w:t>的</w:t>
      </w:r>
      <w:r w:rsidRPr="000B5956">
        <w:rPr>
          <w:rFonts w:ascii="SimSun" w:hAnsi="SimSun" w:cs="SimSun" w:hint="eastAsia"/>
          <w:lang w:eastAsia="zh-CN"/>
        </w:rPr>
        <w:t>案件，</w:t>
      </w:r>
      <w:r>
        <w:rPr>
          <w:rFonts w:ascii="SimSun" w:hAnsi="SimSun" w:cs="SimSun" w:hint="eastAsia"/>
          <w:lang w:eastAsia="zh-CN"/>
        </w:rPr>
        <w:t>这些台站的操作会违反</w:t>
      </w:r>
      <w:r w:rsidRPr="000B5956">
        <w:rPr>
          <w:rFonts w:ascii="SimSun" w:hAnsi="SimSun" w:cs="SimSun" w:hint="eastAsia"/>
          <w:lang w:eastAsia="zh-CN"/>
        </w:rPr>
        <w:t>国际电联</w:t>
      </w:r>
      <w:r>
        <w:rPr>
          <w:rFonts w:eastAsia="Times New Roman"/>
          <w:lang w:eastAsia="zh-CN"/>
        </w:rPr>
        <w:t>《</w:t>
      </w:r>
      <w:r w:rsidRPr="000B5956">
        <w:rPr>
          <w:rFonts w:ascii="SimSun" w:hAnsi="SimSun" w:cs="SimSun" w:hint="eastAsia"/>
          <w:lang w:eastAsia="zh-CN"/>
        </w:rPr>
        <w:t>组织法</w:t>
      </w:r>
      <w:r>
        <w:rPr>
          <w:rFonts w:eastAsia="Times New Roman"/>
          <w:lang w:eastAsia="zh-CN"/>
        </w:rPr>
        <w:t>》</w:t>
      </w:r>
      <w:r w:rsidRPr="000B5956">
        <w:rPr>
          <w:rFonts w:ascii="SimSun" w:hAnsi="SimSun" w:cs="SimSun" w:hint="eastAsia"/>
          <w:lang w:eastAsia="zh-CN"/>
        </w:rPr>
        <w:t>和</w:t>
      </w:r>
      <w:r>
        <w:rPr>
          <w:rFonts w:eastAsia="Times New Roman"/>
          <w:lang w:eastAsia="zh-CN"/>
        </w:rPr>
        <w:t>《</w:t>
      </w:r>
      <w:r w:rsidRPr="000B5956">
        <w:rPr>
          <w:rFonts w:ascii="SimSun" w:hAnsi="SimSun" w:cs="SimSun" w:hint="eastAsia"/>
          <w:lang w:eastAsia="zh-CN"/>
        </w:rPr>
        <w:t>无线电规则</w:t>
      </w:r>
      <w:r>
        <w:rPr>
          <w:rFonts w:eastAsia="Times New Roman"/>
          <w:lang w:eastAsia="zh-CN"/>
        </w:rPr>
        <w:t>》</w:t>
      </w:r>
      <w:r w:rsidRPr="000B5956">
        <w:rPr>
          <w:rFonts w:ascii="SimSun" w:hAnsi="SimSun" w:cs="SimSun" w:hint="eastAsia"/>
          <w:lang w:eastAsia="zh-CN"/>
        </w:rPr>
        <w:t>的上述规定。</w:t>
      </w:r>
    </w:p>
    <w:p w14:paraId="2F80FAB4" w14:textId="77777777" w:rsidR="009874F2" w:rsidRPr="00C35C9D" w:rsidRDefault="009874F2" w:rsidP="009874F2">
      <w:pPr>
        <w:pStyle w:val="Heading3"/>
        <w:rPr>
          <w:rFonts w:asciiTheme="majorBidi" w:eastAsia="Times New Roman" w:hAnsiTheme="majorBidi" w:cstheme="majorBidi"/>
          <w:lang w:eastAsia="zh-CN"/>
        </w:rPr>
      </w:pPr>
      <w:bookmarkStart w:id="74" w:name="_Toc18952267"/>
      <w:bookmarkStart w:id="75" w:name="_Toc19089394"/>
      <w:bookmarkStart w:id="76" w:name="_Toc19090170"/>
      <w:r w:rsidRPr="00C35C9D">
        <w:rPr>
          <w:rFonts w:asciiTheme="majorBidi" w:eastAsia="Times New Roman" w:hAnsiTheme="majorBidi" w:cstheme="majorBidi"/>
          <w:lang w:eastAsia="zh-CN"/>
        </w:rPr>
        <w:t>2.2.2</w:t>
      </w:r>
      <w:r w:rsidRPr="00C35C9D">
        <w:rPr>
          <w:rFonts w:asciiTheme="majorBidi" w:eastAsia="Times New Roman" w:hAnsiTheme="majorBidi" w:cstheme="majorBidi"/>
          <w:lang w:eastAsia="zh-CN"/>
        </w:rPr>
        <w:tab/>
      </w:r>
      <w:bookmarkEnd w:id="74"/>
      <w:bookmarkEnd w:id="75"/>
      <w:bookmarkEnd w:id="76"/>
      <w:r w:rsidRPr="004B055F">
        <w:rPr>
          <w:rFonts w:hint="eastAsia"/>
          <w:lang w:eastAsia="zh-CN"/>
        </w:rPr>
        <w:t>冲突地区附近的军事演习或行动：</w:t>
      </w:r>
    </w:p>
    <w:p w14:paraId="021E86E3" w14:textId="77777777" w:rsidR="009874F2" w:rsidRPr="00C35C9D" w:rsidRDefault="009874F2" w:rsidP="009874F2">
      <w:pPr>
        <w:ind w:firstLineChars="200" w:firstLine="480"/>
        <w:rPr>
          <w:rFonts w:eastAsia="Times New Roman"/>
          <w:lang w:eastAsia="zh-CN"/>
        </w:rPr>
      </w:pPr>
      <w:r>
        <w:rPr>
          <w:rFonts w:asciiTheme="minorEastAsia" w:eastAsiaTheme="minorEastAsia" w:hAnsiTheme="minorEastAsia" w:hint="eastAsia"/>
          <w:lang w:eastAsia="zh-CN"/>
        </w:rPr>
        <w:t>尽管承认</w:t>
      </w:r>
      <w:r w:rsidRPr="00D00E08">
        <w:rPr>
          <w:rFonts w:asciiTheme="minorEastAsia" w:eastAsiaTheme="minorEastAsia" w:hAnsiTheme="minorEastAsia"/>
          <w:lang w:eastAsia="zh-CN"/>
        </w:rPr>
        <w:t>“</w:t>
      </w:r>
      <w:r w:rsidRPr="00D00E08">
        <w:rPr>
          <w:rFonts w:asciiTheme="minorEastAsia" w:eastAsiaTheme="minorEastAsia" w:hAnsiTheme="minorEastAsia" w:cs="SimSun" w:hint="eastAsia"/>
          <w:lang w:eastAsia="zh-CN"/>
        </w:rPr>
        <w:t>各成员国对于军用无线电设施保留其完全的自由权</w:t>
      </w:r>
      <w:r>
        <w:rPr>
          <w:rFonts w:asciiTheme="minorEastAsia" w:eastAsiaTheme="minorEastAsia" w:hAnsiTheme="minorEastAsia" w:cs="SimSun" w:hint="eastAsia"/>
          <w:lang w:eastAsia="zh-CN"/>
        </w:rPr>
        <w:t>”（见《组织法》第</w:t>
      </w:r>
      <w:r w:rsidRPr="004B055F">
        <w:rPr>
          <w:rFonts w:asciiTheme="majorBidi" w:eastAsiaTheme="minorEastAsia" w:hAnsiTheme="majorBidi" w:cstheme="majorBidi"/>
          <w:lang w:eastAsia="zh-CN"/>
        </w:rPr>
        <w:t>48</w:t>
      </w:r>
      <w:r>
        <w:rPr>
          <w:rFonts w:asciiTheme="minorEastAsia" w:eastAsiaTheme="minorEastAsia" w:hAnsiTheme="minorEastAsia" w:cs="SimSun" w:hint="eastAsia"/>
          <w:lang w:eastAsia="zh-CN"/>
        </w:rPr>
        <w:t>条第</w:t>
      </w:r>
      <w:r w:rsidRPr="004B055F">
        <w:rPr>
          <w:rFonts w:asciiTheme="majorBidi" w:eastAsiaTheme="minorEastAsia" w:hAnsiTheme="majorBidi" w:cstheme="majorBidi"/>
          <w:lang w:eastAsia="zh-CN"/>
        </w:rPr>
        <w:t>2</w:t>
      </w:r>
      <w:r>
        <w:rPr>
          <w:rFonts w:asciiTheme="majorBidi" w:eastAsiaTheme="minorEastAsia" w:hAnsiTheme="majorBidi" w:cstheme="majorBidi"/>
          <w:lang w:eastAsia="zh-CN"/>
        </w:rPr>
        <w:t>02</w:t>
      </w:r>
      <w:r>
        <w:rPr>
          <w:rFonts w:asciiTheme="minorEastAsia" w:eastAsiaTheme="minorEastAsia" w:hAnsiTheme="minorEastAsia" w:cs="SimSun" w:hint="eastAsia"/>
          <w:lang w:eastAsia="zh-CN"/>
        </w:rPr>
        <w:t>段）</w:t>
      </w:r>
      <w:r>
        <w:rPr>
          <w:rFonts w:eastAsia="Times New Roman"/>
          <w:lang w:eastAsia="zh-CN"/>
        </w:rPr>
        <w:t>，</w:t>
      </w:r>
      <w:r w:rsidRPr="00D00E08">
        <w:rPr>
          <w:rFonts w:ascii="Calibri" w:hAnsi="Calibri" w:hint="eastAsia"/>
          <w:szCs w:val="24"/>
          <w:lang w:eastAsia="zh-CN"/>
        </w:rPr>
        <w:t>但是，这些设施必须尽可能</w:t>
      </w:r>
      <w:r>
        <w:rPr>
          <w:rFonts w:ascii="Calibri" w:hAnsi="Calibri" w:hint="eastAsia"/>
          <w:szCs w:val="24"/>
          <w:lang w:eastAsia="zh-CN"/>
        </w:rPr>
        <w:t>采取措施防止有害干扰（见《组织法》第</w:t>
      </w:r>
      <w:r w:rsidRPr="004B055F">
        <w:rPr>
          <w:rFonts w:asciiTheme="majorBidi" w:hAnsiTheme="majorBidi" w:cstheme="majorBidi"/>
          <w:szCs w:val="24"/>
          <w:lang w:eastAsia="zh-CN"/>
        </w:rPr>
        <w:t>48</w:t>
      </w:r>
      <w:r>
        <w:rPr>
          <w:rFonts w:ascii="Calibri" w:hAnsi="Calibri" w:hint="eastAsia"/>
          <w:szCs w:val="24"/>
          <w:lang w:eastAsia="zh-CN"/>
        </w:rPr>
        <w:t>条第</w:t>
      </w:r>
      <w:r w:rsidRPr="004B055F">
        <w:rPr>
          <w:rFonts w:asciiTheme="majorBidi" w:hAnsiTheme="majorBidi" w:cstheme="majorBidi"/>
          <w:szCs w:val="24"/>
          <w:lang w:eastAsia="zh-CN"/>
        </w:rPr>
        <w:t>203</w:t>
      </w:r>
      <w:r>
        <w:rPr>
          <w:rFonts w:asciiTheme="majorBidi" w:hAnsiTheme="majorBidi" w:cstheme="majorBidi" w:hint="eastAsia"/>
          <w:szCs w:val="24"/>
          <w:lang w:eastAsia="zh-CN"/>
        </w:rPr>
        <w:t>款</w:t>
      </w:r>
      <w:r>
        <w:rPr>
          <w:rFonts w:ascii="Calibri" w:hAnsi="Calibri" w:hint="eastAsia"/>
          <w:szCs w:val="24"/>
          <w:lang w:eastAsia="zh-CN"/>
        </w:rPr>
        <w:t>）。</w:t>
      </w:r>
    </w:p>
    <w:p w14:paraId="68296E7B" w14:textId="77777777" w:rsidR="009874F2" w:rsidRPr="00C35C9D" w:rsidRDefault="009874F2" w:rsidP="009874F2">
      <w:pPr>
        <w:ind w:firstLineChars="200" w:firstLine="480"/>
        <w:rPr>
          <w:rFonts w:eastAsia="Times New Roman"/>
          <w:lang w:eastAsia="zh-CN"/>
        </w:rPr>
      </w:pPr>
      <w:r w:rsidRPr="007D76C4">
        <w:rPr>
          <w:rFonts w:ascii="SimSun" w:hAnsi="SimSun" w:cs="SimSun" w:hint="eastAsia"/>
          <w:lang w:eastAsia="zh-CN"/>
        </w:rPr>
        <w:t>在评估与冲突地区或规划军事演习有关的干扰风险时，请</w:t>
      </w:r>
      <w:r>
        <w:rPr>
          <w:rFonts w:ascii="SimSun" w:hAnsi="SimSun" w:cs="SimSun" w:hint="eastAsia"/>
          <w:lang w:eastAsia="zh-CN"/>
        </w:rPr>
        <w:t>成员</w:t>
      </w:r>
      <w:r w:rsidRPr="007D76C4">
        <w:rPr>
          <w:rFonts w:ascii="SimSun" w:hAnsi="SimSun" w:cs="SimSun" w:hint="eastAsia"/>
          <w:lang w:eastAsia="zh-CN"/>
        </w:rPr>
        <w:t>国考虑</w:t>
      </w:r>
      <w:r>
        <w:rPr>
          <w:rFonts w:ascii="SimSun" w:hAnsi="SimSun" w:cs="SimSun" w:hint="eastAsia"/>
          <w:lang w:eastAsia="zh-CN"/>
        </w:rPr>
        <w:t>即使在该地区之外使用以</w:t>
      </w:r>
      <w:r w:rsidRPr="007D76C4">
        <w:rPr>
          <w:rFonts w:ascii="SimSun" w:hAnsi="SimSun" w:cs="SimSun" w:hint="eastAsia"/>
          <w:lang w:eastAsia="zh-CN"/>
        </w:rPr>
        <w:t>卫星</w:t>
      </w:r>
      <w:r>
        <w:rPr>
          <w:rFonts w:ascii="SimSun" w:hAnsi="SimSun" w:cs="SimSun" w:hint="eastAsia"/>
          <w:lang w:eastAsia="zh-CN"/>
        </w:rPr>
        <w:t>为基础的</w:t>
      </w:r>
      <w:r w:rsidRPr="007D76C4">
        <w:rPr>
          <w:rFonts w:ascii="SimSun" w:hAnsi="SimSun" w:cs="SimSun" w:hint="eastAsia"/>
          <w:lang w:eastAsia="zh-CN"/>
        </w:rPr>
        <w:t>系统</w:t>
      </w:r>
      <w:r>
        <w:rPr>
          <w:rFonts w:ascii="SimSun" w:hAnsi="SimSun" w:cs="SimSun" w:hint="eastAsia"/>
          <w:lang w:eastAsia="zh-CN"/>
        </w:rPr>
        <w:t>也有可能受到影响，并需要进一步加强民用和军用之间的</w:t>
      </w:r>
      <w:r w:rsidRPr="007D76C4">
        <w:rPr>
          <w:rFonts w:ascii="SimSun" w:hAnsi="SimSun" w:cs="SimSun" w:hint="eastAsia"/>
          <w:lang w:eastAsia="zh-CN"/>
        </w:rPr>
        <w:t>协调。</w:t>
      </w:r>
    </w:p>
    <w:p w14:paraId="1880517C" w14:textId="77777777" w:rsidR="009874F2" w:rsidRPr="00C35C9D" w:rsidRDefault="009874F2" w:rsidP="009874F2">
      <w:pPr>
        <w:pStyle w:val="Heading2"/>
        <w:rPr>
          <w:lang w:eastAsia="zh-CN"/>
        </w:rPr>
      </w:pPr>
      <w:bookmarkStart w:id="77" w:name="_Toc18952268"/>
      <w:bookmarkStart w:id="78" w:name="_Toc19089395"/>
      <w:bookmarkStart w:id="79" w:name="_Toc19090171"/>
      <w:r w:rsidRPr="00C35C9D">
        <w:rPr>
          <w:lang w:eastAsia="zh-CN"/>
        </w:rPr>
        <w:t>2.3</w:t>
      </w:r>
      <w:r w:rsidRPr="00C35C9D">
        <w:rPr>
          <w:lang w:eastAsia="zh-CN"/>
        </w:rPr>
        <w:tab/>
      </w:r>
      <w:bookmarkEnd w:id="77"/>
      <w:bookmarkEnd w:id="78"/>
      <w:bookmarkEnd w:id="79"/>
      <w:r>
        <w:rPr>
          <w:rFonts w:asciiTheme="minorEastAsia" w:eastAsiaTheme="minorEastAsia" w:hAnsiTheme="minorEastAsia" w:hint="eastAsia"/>
          <w:lang w:eastAsia="zh-CN"/>
        </w:rPr>
        <w:t>在</w:t>
      </w:r>
      <w:r w:rsidRPr="00C35C9D">
        <w:rPr>
          <w:lang w:eastAsia="zh-CN"/>
        </w:rPr>
        <w:t>1626.5-1660.5 MHz</w:t>
      </w:r>
      <w:r>
        <w:rPr>
          <w:lang w:eastAsia="zh-CN"/>
        </w:rPr>
        <w:t>、</w:t>
      </w:r>
      <w:r w:rsidRPr="00C35C9D">
        <w:rPr>
          <w:lang w:eastAsia="zh-CN"/>
        </w:rPr>
        <w:t>1980- 2010</w:t>
      </w:r>
      <w:r w:rsidRPr="0059319D">
        <w:rPr>
          <w:lang w:eastAsia="zh-CN"/>
        </w:rPr>
        <w:t xml:space="preserve"> </w:t>
      </w:r>
      <w:r>
        <w:rPr>
          <w:lang w:eastAsia="zh-CN"/>
        </w:rPr>
        <w:t>MHz</w:t>
      </w:r>
      <w:r>
        <w:rPr>
          <w:rFonts w:asciiTheme="minorEastAsia" w:eastAsiaTheme="minorEastAsia" w:hAnsiTheme="minorEastAsia" w:hint="eastAsia"/>
          <w:lang w:eastAsia="zh-CN"/>
        </w:rPr>
        <w:t>和</w:t>
      </w:r>
      <w:r w:rsidRPr="00C35C9D">
        <w:rPr>
          <w:lang w:eastAsia="zh-CN"/>
        </w:rPr>
        <w:t>2670-2690 MHz</w:t>
      </w:r>
      <w:r>
        <w:rPr>
          <w:rFonts w:ascii="SimSun" w:hAnsi="SimSun" w:cs="SimSun" w:hint="eastAsia"/>
          <w:lang w:eastAsia="zh-CN"/>
        </w:rPr>
        <w:t>频段内的</w:t>
      </w:r>
      <w:r w:rsidRPr="007D76C4">
        <w:rPr>
          <w:rFonts w:ascii="SimSun" w:hAnsi="SimSun" w:cs="SimSun" w:hint="eastAsia"/>
          <w:lang w:eastAsia="zh-CN"/>
        </w:rPr>
        <w:t>卫星</w:t>
      </w:r>
      <w:r>
        <w:rPr>
          <w:rFonts w:ascii="SimSun" w:hAnsi="SimSun" w:cs="SimSun" w:hint="eastAsia"/>
          <w:lang w:eastAsia="zh-CN"/>
        </w:rPr>
        <w:t>移动</w:t>
      </w:r>
      <w:r w:rsidRPr="007D76C4">
        <w:rPr>
          <w:rFonts w:ascii="SimSun" w:hAnsi="SimSun" w:cs="SimSun" w:hint="eastAsia"/>
          <w:lang w:eastAsia="zh-CN"/>
        </w:rPr>
        <w:t>业务</w:t>
      </w:r>
    </w:p>
    <w:p w14:paraId="0DC2C2A3" w14:textId="77777777" w:rsidR="009874F2" w:rsidRPr="00C35C9D" w:rsidRDefault="009874F2" w:rsidP="009874F2">
      <w:pPr>
        <w:rPr>
          <w:rFonts w:eastAsia="Times New Roman"/>
          <w:lang w:eastAsia="zh-CN"/>
        </w:rPr>
      </w:pPr>
      <w:r w:rsidRPr="00C35C9D">
        <w:rPr>
          <w:rFonts w:eastAsia="Times New Roman"/>
          <w:b/>
          <w:lang w:eastAsia="zh-CN"/>
        </w:rPr>
        <w:t>2.3.1</w:t>
      </w:r>
      <w:r w:rsidRPr="00C35C9D">
        <w:rPr>
          <w:rFonts w:eastAsia="Times New Roman"/>
          <w:lang w:eastAsia="zh-CN"/>
        </w:rPr>
        <w:tab/>
      </w:r>
      <w:r w:rsidRPr="007D76C4">
        <w:rPr>
          <w:rFonts w:ascii="SimSun" w:hAnsi="SimSun" w:cs="SimSun" w:hint="eastAsia"/>
          <w:lang w:eastAsia="ko-KR"/>
        </w:rPr>
        <w:t>一个</w:t>
      </w:r>
      <w:r w:rsidRPr="007D76C4">
        <w:rPr>
          <w:rFonts w:eastAsia="Times New Roman" w:hint="eastAsia"/>
          <w:lang w:eastAsia="ko-KR"/>
        </w:rPr>
        <w:t>GSO</w:t>
      </w:r>
      <w:r w:rsidRPr="007D76C4">
        <w:rPr>
          <w:rFonts w:ascii="SimSun" w:hAnsi="SimSun" w:cs="SimSun" w:hint="eastAsia"/>
          <w:lang w:eastAsia="ko-KR"/>
        </w:rPr>
        <w:t>卫星网络在与上行链路用户终端相关的</w:t>
      </w:r>
      <w:r w:rsidRPr="007D76C4">
        <w:rPr>
          <w:rFonts w:eastAsia="Times New Roman" w:hint="eastAsia"/>
          <w:lang w:eastAsia="ko-KR"/>
        </w:rPr>
        <w:t>1626.5-1660.5 MHz</w:t>
      </w:r>
      <w:r w:rsidRPr="007D76C4">
        <w:rPr>
          <w:rFonts w:ascii="SimSun" w:hAnsi="SimSun" w:cs="SimSun" w:hint="eastAsia"/>
          <w:lang w:eastAsia="ko-KR"/>
        </w:rPr>
        <w:t>频段</w:t>
      </w:r>
      <w:r>
        <w:rPr>
          <w:rFonts w:ascii="SimSun" w:hAnsi="SimSun" w:cs="SimSun" w:hint="eastAsia"/>
          <w:lang w:eastAsia="ko-KR"/>
        </w:rPr>
        <w:t>，</w:t>
      </w:r>
      <w:r w:rsidRPr="007D76C4">
        <w:rPr>
          <w:rFonts w:ascii="SimSun" w:hAnsi="SimSun" w:cs="SimSun" w:hint="eastAsia"/>
          <w:lang w:eastAsia="ko-KR"/>
        </w:rPr>
        <w:t>以及</w:t>
      </w:r>
      <w:r>
        <w:rPr>
          <w:rFonts w:ascii="SimSun" w:hAnsi="SimSun" w:cs="SimSun" w:hint="eastAsia"/>
          <w:lang w:eastAsia="zh-CN"/>
        </w:rPr>
        <w:t>在</w:t>
      </w:r>
      <w:r w:rsidRPr="007D76C4">
        <w:rPr>
          <w:rFonts w:eastAsia="Times New Roman" w:hint="eastAsia"/>
          <w:lang w:eastAsia="ko-KR"/>
        </w:rPr>
        <w:t>6 GHz</w:t>
      </w:r>
      <w:r>
        <w:rPr>
          <w:rFonts w:ascii="SimSun" w:hAnsi="SimSun" w:cs="SimSun" w:hint="eastAsia"/>
          <w:lang w:eastAsia="ko-KR"/>
        </w:rPr>
        <w:t>上行空间</w:t>
      </w:r>
      <w:r>
        <w:rPr>
          <w:rFonts w:ascii="SimSun" w:hAnsi="SimSun" w:cs="SimSun" w:hint="eastAsia"/>
          <w:lang w:eastAsia="zh-CN"/>
        </w:rPr>
        <w:t>操作</w:t>
      </w:r>
      <w:r>
        <w:rPr>
          <w:rFonts w:ascii="SimSun" w:hAnsi="SimSun" w:cs="SimSun" w:hint="eastAsia"/>
          <w:lang w:eastAsia="ko-KR"/>
        </w:rPr>
        <w:t>功能</w:t>
      </w:r>
      <w:r>
        <w:rPr>
          <w:rFonts w:ascii="SimSun" w:hAnsi="SimSun" w:cs="SimSun" w:hint="eastAsia"/>
          <w:lang w:eastAsia="zh-CN"/>
        </w:rPr>
        <w:t>时遇到</w:t>
      </w:r>
      <w:r w:rsidRPr="007D76C4">
        <w:rPr>
          <w:rFonts w:ascii="SimSun" w:hAnsi="SimSun" w:cs="SimSun" w:hint="eastAsia"/>
          <w:lang w:eastAsia="ko-KR"/>
        </w:rPr>
        <w:t>了</w:t>
      </w:r>
      <w:r>
        <w:rPr>
          <w:rFonts w:ascii="SimSun" w:hAnsi="SimSun" w:cs="SimSun" w:hint="eastAsia"/>
          <w:lang w:eastAsia="zh-CN"/>
        </w:rPr>
        <w:t>多次</w:t>
      </w:r>
      <w:r w:rsidRPr="007D76C4">
        <w:rPr>
          <w:rFonts w:ascii="SimSun" w:hAnsi="SimSun" w:cs="SimSun" w:hint="eastAsia"/>
          <w:lang w:eastAsia="ko-KR"/>
        </w:rPr>
        <w:t>有害干扰。</w:t>
      </w:r>
    </w:p>
    <w:p w14:paraId="03B1B0B9" w14:textId="77777777" w:rsidR="009874F2" w:rsidRPr="00C35C9D" w:rsidRDefault="009874F2" w:rsidP="009874F2">
      <w:pPr>
        <w:rPr>
          <w:rFonts w:eastAsia="Times New Roman"/>
          <w:lang w:eastAsia="zh-CN"/>
        </w:rPr>
      </w:pPr>
      <w:r w:rsidRPr="00C35C9D">
        <w:rPr>
          <w:rFonts w:eastAsia="Times New Roman"/>
          <w:b/>
          <w:lang w:eastAsia="zh-CN"/>
        </w:rPr>
        <w:t>2.3.2</w:t>
      </w:r>
      <w:r w:rsidRPr="00C35C9D">
        <w:rPr>
          <w:rFonts w:eastAsia="Times New Roman"/>
          <w:lang w:eastAsia="zh-CN"/>
        </w:rPr>
        <w:tab/>
      </w:r>
      <w:r w:rsidRPr="007D76C4">
        <w:rPr>
          <w:rFonts w:ascii="SimSun" w:hAnsi="SimSun" w:cs="SimSun" w:hint="eastAsia"/>
          <w:lang w:eastAsia="zh-CN"/>
        </w:rPr>
        <w:t>自</w:t>
      </w:r>
      <w:r w:rsidRPr="007D76C4">
        <w:rPr>
          <w:rFonts w:eastAsia="Times New Roman" w:hint="eastAsia"/>
          <w:lang w:eastAsia="zh-CN"/>
        </w:rPr>
        <w:t>2016</w:t>
      </w:r>
      <w:r w:rsidRPr="007D76C4">
        <w:rPr>
          <w:rFonts w:ascii="SimSun" w:hAnsi="SimSun" w:cs="SimSun" w:hint="eastAsia"/>
          <w:lang w:eastAsia="zh-CN"/>
        </w:rPr>
        <w:t>年以来，两个</w:t>
      </w:r>
      <w:r w:rsidRPr="007D76C4">
        <w:rPr>
          <w:rFonts w:eastAsia="Times New Roman" w:hint="eastAsia"/>
          <w:lang w:eastAsia="zh-CN"/>
        </w:rPr>
        <w:t>GSO</w:t>
      </w:r>
      <w:r w:rsidRPr="007D76C4">
        <w:rPr>
          <w:rFonts w:ascii="SimSun" w:hAnsi="SimSun" w:cs="SimSun" w:hint="eastAsia"/>
          <w:lang w:eastAsia="zh-CN"/>
        </w:rPr>
        <w:t>卫星网络在</w:t>
      </w:r>
      <w:r w:rsidRPr="007D76C4">
        <w:rPr>
          <w:rFonts w:eastAsia="Times New Roman" w:hint="eastAsia"/>
          <w:lang w:eastAsia="zh-CN"/>
        </w:rPr>
        <w:t>2670-2690 MHz</w:t>
      </w:r>
      <w:r w:rsidRPr="007D76C4">
        <w:rPr>
          <w:rFonts w:ascii="SimSun" w:hAnsi="SimSun" w:cs="SimSun" w:hint="eastAsia"/>
          <w:lang w:eastAsia="zh-CN"/>
        </w:rPr>
        <w:t>频段内</w:t>
      </w:r>
      <w:r>
        <w:rPr>
          <w:rFonts w:ascii="SimSun" w:hAnsi="SimSun" w:cs="SimSun" w:hint="eastAsia"/>
          <w:lang w:eastAsia="zh-CN"/>
        </w:rPr>
        <w:t>遇到</w:t>
      </w:r>
      <w:r w:rsidRPr="007D76C4">
        <w:rPr>
          <w:rFonts w:ascii="SimSun" w:hAnsi="SimSun" w:cs="SimSun" w:hint="eastAsia"/>
          <w:lang w:eastAsia="zh-CN"/>
        </w:rPr>
        <w:t>了影响其上行链路的有害干扰。受影响</w:t>
      </w:r>
      <w:r>
        <w:rPr>
          <w:rFonts w:ascii="SimSun" w:hAnsi="SimSun" w:cs="SimSun" w:hint="eastAsia"/>
          <w:lang w:eastAsia="zh-CN"/>
        </w:rPr>
        <w:t>的</w:t>
      </w:r>
      <w:r w:rsidRPr="007D76C4">
        <w:rPr>
          <w:rFonts w:ascii="SimSun" w:hAnsi="SimSun" w:cs="SimSun" w:hint="eastAsia"/>
          <w:lang w:eastAsia="zh-CN"/>
        </w:rPr>
        <w:t>主管部门提供的测量和分析得出结论，干扰是大量地面</w:t>
      </w:r>
      <w:r w:rsidRPr="007D76C4">
        <w:rPr>
          <w:rFonts w:eastAsia="Times New Roman" w:hint="eastAsia"/>
          <w:lang w:eastAsia="zh-CN"/>
        </w:rPr>
        <w:t>LTE</w:t>
      </w:r>
      <w:r w:rsidRPr="007D76C4">
        <w:rPr>
          <w:rFonts w:ascii="SimSun" w:hAnsi="SimSun" w:cs="SimSun" w:hint="eastAsia"/>
          <w:lang w:eastAsia="zh-CN"/>
        </w:rPr>
        <w:t>基站</w:t>
      </w:r>
      <w:r>
        <w:rPr>
          <w:rFonts w:ascii="SimSun" w:hAnsi="SimSun" w:cs="SimSun" w:hint="eastAsia"/>
          <w:lang w:eastAsia="zh-CN"/>
        </w:rPr>
        <w:t>发射</w:t>
      </w:r>
      <w:r w:rsidRPr="007D76C4">
        <w:rPr>
          <w:rFonts w:ascii="SimSun" w:hAnsi="SimSun" w:cs="SimSun" w:hint="eastAsia"/>
          <w:lang w:eastAsia="zh-CN"/>
        </w:rPr>
        <w:t>的</w:t>
      </w:r>
      <w:r w:rsidRPr="007D76C4">
        <w:rPr>
          <w:rFonts w:eastAsia="Times New Roman" w:hint="eastAsia"/>
          <w:lang w:eastAsia="zh-CN"/>
        </w:rPr>
        <w:t>LTE</w:t>
      </w:r>
      <w:r w:rsidRPr="007D76C4">
        <w:rPr>
          <w:rFonts w:ascii="SimSun" w:hAnsi="SimSun" w:cs="SimSun" w:hint="eastAsia"/>
          <w:lang w:eastAsia="zh-CN"/>
        </w:rPr>
        <w:t>信号</w:t>
      </w:r>
      <w:r>
        <w:rPr>
          <w:rFonts w:ascii="SimSun" w:hAnsi="SimSun" w:cs="SimSun" w:hint="eastAsia"/>
          <w:lang w:eastAsia="zh-CN"/>
        </w:rPr>
        <w:t>集总</w:t>
      </w:r>
      <w:r w:rsidRPr="007D76C4">
        <w:rPr>
          <w:rFonts w:ascii="SimSun" w:hAnsi="SimSun" w:cs="SimSun" w:hint="eastAsia"/>
          <w:lang w:eastAsia="zh-CN"/>
        </w:rPr>
        <w:t>的结果。</w:t>
      </w:r>
      <w:hyperlink r:id="rId15" w:history="1">
        <w:r>
          <w:rPr>
            <w:rStyle w:val="Hyperlink"/>
            <w:rFonts w:asciiTheme="majorBidi" w:hAnsiTheme="majorBidi" w:cstheme="majorBidi"/>
            <w:szCs w:val="24"/>
            <w:lang w:eastAsia="zh-CN"/>
          </w:rPr>
          <w:t>4C/472</w:t>
        </w:r>
        <w:r>
          <w:rPr>
            <w:rStyle w:val="Hyperlink"/>
            <w:rFonts w:asciiTheme="majorBidi" w:hAnsiTheme="majorBidi" w:cstheme="majorBidi"/>
            <w:szCs w:val="24"/>
            <w:lang w:eastAsia="zh-CN"/>
          </w:rPr>
          <w:t>号文件</w:t>
        </w:r>
      </w:hyperlink>
      <w:r w:rsidRPr="007D76C4">
        <w:rPr>
          <w:rFonts w:ascii="SimSun" w:hAnsi="SimSun" w:cs="SimSun" w:hint="eastAsia"/>
          <w:lang w:eastAsia="zh-CN"/>
        </w:rPr>
        <w:t>附件</w:t>
      </w:r>
      <w:r w:rsidRPr="007D76C4">
        <w:rPr>
          <w:rFonts w:eastAsia="Times New Roman" w:hint="eastAsia"/>
          <w:lang w:eastAsia="zh-CN"/>
        </w:rPr>
        <w:t>9</w:t>
      </w:r>
      <w:r w:rsidRPr="007D76C4">
        <w:rPr>
          <w:rFonts w:ascii="SimSun" w:hAnsi="SimSun" w:cs="SimSun" w:hint="eastAsia"/>
          <w:lang w:eastAsia="zh-CN"/>
        </w:rPr>
        <w:t>提到了这种干扰情况。</w:t>
      </w:r>
    </w:p>
    <w:p w14:paraId="52D563F3" w14:textId="77777777" w:rsidR="009874F2" w:rsidRPr="00C35C9D" w:rsidRDefault="009874F2" w:rsidP="009874F2">
      <w:pPr>
        <w:rPr>
          <w:rFonts w:eastAsia="Times New Roman"/>
          <w:lang w:eastAsia="zh-CN"/>
        </w:rPr>
      </w:pPr>
      <w:r w:rsidRPr="00C35C9D">
        <w:rPr>
          <w:rFonts w:eastAsia="Times New Roman"/>
          <w:b/>
          <w:lang w:eastAsia="zh-CN"/>
        </w:rPr>
        <w:t>2.3.3</w:t>
      </w:r>
      <w:r w:rsidRPr="00C35C9D">
        <w:rPr>
          <w:rFonts w:eastAsia="Times New Roman"/>
          <w:lang w:eastAsia="zh-CN"/>
        </w:rPr>
        <w:tab/>
      </w:r>
      <w:r>
        <w:rPr>
          <w:rFonts w:hint="eastAsia"/>
          <w:lang w:eastAsia="zh-CN"/>
        </w:rPr>
        <w:t>在</w:t>
      </w:r>
      <w:r w:rsidRPr="007D76C4">
        <w:rPr>
          <w:rFonts w:ascii="SimSun" w:hAnsi="SimSun" w:cs="SimSun" w:hint="eastAsia"/>
          <w:lang w:eastAsia="zh-CN"/>
        </w:rPr>
        <w:t>中等地球轨道上的一个非</w:t>
      </w:r>
      <w:r w:rsidRPr="007D76C4">
        <w:rPr>
          <w:rFonts w:eastAsia="Times New Roman" w:hint="eastAsia"/>
          <w:lang w:eastAsia="zh-CN"/>
        </w:rPr>
        <w:t>GSO</w:t>
      </w:r>
      <w:r w:rsidRPr="007D76C4">
        <w:rPr>
          <w:rFonts w:ascii="SimSun" w:hAnsi="SimSun" w:cs="SimSun" w:hint="eastAsia"/>
          <w:lang w:eastAsia="zh-CN"/>
        </w:rPr>
        <w:t>卫星网络在</w:t>
      </w:r>
      <w:r w:rsidRPr="007D76C4">
        <w:rPr>
          <w:rFonts w:eastAsia="Times New Roman" w:hint="eastAsia"/>
          <w:lang w:eastAsia="zh-CN"/>
        </w:rPr>
        <w:t>1980-2010 MHz</w:t>
      </w:r>
      <w:r w:rsidRPr="007D76C4">
        <w:rPr>
          <w:rFonts w:ascii="SimSun" w:hAnsi="SimSun" w:cs="SimSun" w:hint="eastAsia"/>
          <w:lang w:eastAsia="zh-CN"/>
        </w:rPr>
        <w:t>频段的上行链路中遇到了有害干扰（</w:t>
      </w:r>
      <w:r>
        <w:rPr>
          <w:rFonts w:ascii="SimSun" w:hAnsi="SimSun" w:cs="SimSun" w:hint="eastAsia"/>
          <w:lang w:eastAsia="zh-CN"/>
        </w:rPr>
        <w:t>在</w:t>
      </w:r>
      <w:r w:rsidRPr="007D76C4">
        <w:rPr>
          <w:rFonts w:eastAsia="Times New Roman" w:hint="eastAsia"/>
          <w:lang w:eastAsia="zh-CN"/>
        </w:rPr>
        <w:t>WRC-19</w:t>
      </w:r>
      <w:r>
        <w:rPr>
          <w:rFonts w:ascii="SimSun" w:hAnsi="SimSun" w:cs="SimSun" w:hint="eastAsia"/>
          <w:lang w:eastAsia="zh-CN"/>
        </w:rPr>
        <w:t>议</w:t>
      </w:r>
      <w:r w:rsidRPr="007D76C4">
        <w:rPr>
          <w:rFonts w:ascii="SimSun" w:hAnsi="SimSun" w:cs="SimSun" w:hint="eastAsia"/>
          <w:lang w:eastAsia="zh-CN"/>
        </w:rPr>
        <w:t>项</w:t>
      </w:r>
      <w:r w:rsidRPr="007D76C4">
        <w:rPr>
          <w:rFonts w:eastAsia="Times New Roman" w:hint="eastAsia"/>
          <w:lang w:eastAsia="zh-CN"/>
        </w:rPr>
        <w:t>9.1</w:t>
      </w:r>
      <w:r w:rsidRPr="007D76C4">
        <w:rPr>
          <w:rFonts w:ascii="SimSun" w:hAnsi="SimSun" w:cs="SimSun" w:hint="eastAsia"/>
          <w:lang w:eastAsia="zh-CN"/>
        </w:rPr>
        <w:t>，问题</w:t>
      </w:r>
      <w:r w:rsidRPr="007D76C4">
        <w:rPr>
          <w:rFonts w:eastAsia="Times New Roman" w:hint="eastAsia"/>
          <w:lang w:eastAsia="zh-CN"/>
        </w:rPr>
        <w:t>9.1.1</w:t>
      </w:r>
      <w:r>
        <w:rPr>
          <w:rFonts w:asciiTheme="minorEastAsia" w:eastAsiaTheme="minorEastAsia" w:hAnsiTheme="minorEastAsia" w:hint="eastAsia"/>
          <w:lang w:eastAsia="zh-CN"/>
        </w:rPr>
        <w:t>中</w:t>
      </w:r>
      <w:r>
        <w:rPr>
          <w:rFonts w:ascii="SimSun" w:hAnsi="SimSun" w:cs="SimSun" w:hint="eastAsia"/>
          <w:lang w:eastAsia="zh-CN"/>
        </w:rPr>
        <w:t>研究了这种共用情形</w:t>
      </w:r>
      <w:r w:rsidRPr="007D76C4">
        <w:rPr>
          <w:rFonts w:ascii="SimSun" w:hAnsi="SimSun" w:cs="SimSun" w:hint="eastAsia"/>
          <w:lang w:eastAsia="zh-CN"/>
        </w:rPr>
        <w:t>）。根据通过运行测量</w:t>
      </w:r>
      <w:r w:rsidRPr="007D76C4">
        <w:rPr>
          <w:rFonts w:ascii="SimSun" w:hAnsi="SimSun" w:cs="SimSun" w:hint="eastAsia"/>
          <w:lang w:eastAsia="zh-CN"/>
        </w:rPr>
        <w:lastRenderedPageBreak/>
        <w:t>确认的静态和动态理论分析的结果，受影响的主管部门表明，有害干扰的起源是从地面</w:t>
      </w:r>
      <w:r w:rsidRPr="007D76C4">
        <w:rPr>
          <w:rFonts w:eastAsia="Times New Roman" w:hint="eastAsia"/>
          <w:lang w:eastAsia="zh-CN"/>
        </w:rPr>
        <w:t>IMT</w:t>
      </w:r>
      <w:r w:rsidRPr="007D76C4">
        <w:rPr>
          <w:rFonts w:ascii="SimSun" w:hAnsi="SimSun" w:cs="SimSun" w:hint="eastAsia"/>
          <w:lang w:eastAsia="zh-CN"/>
        </w:rPr>
        <w:t>基站到用户设备的传输的聚合。</w:t>
      </w:r>
      <w:r>
        <w:rPr>
          <w:rFonts w:ascii="SimSun" w:hAnsi="SimSun" w:cs="SimSun" w:hint="eastAsia"/>
          <w:lang w:eastAsia="zh-CN"/>
        </w:rPr>
        <w:t>第</w:t>
      </w:r>
      <w:hyperlink r:id="rId16" w:history="1">
        <w:r w:rsidRPr="00FB1BED">
          <w:rPr>
            <w:rStyle w:val="Hyperlink"/>
            <w:rFonts w:eastAsia="Times New Roman" w:hint="eastAsia"/>
            <w:lang w:eastAsia="zh-CN"/>
          </w:rPr>
          <w:t>5D/1265</w:t>
        </w:r>
      </w:hyperlink>
      <w:r>
        <w:rPr>
          <w:rFonts w:asciiTheme="minorEastAsia" w:eastAsiaTheme="minorEastAsia" w:hAnsiTheme="minorEastAsia" w:hint="eastAsia"/>
          <w:lang w:eastAsia="zh-CN"/>
        </w:rPr>
        <w:t>号文件提到了</w:t>
      </w:r>
      <w:r w:rsidRPr="007D76C4">
        <w:rPr>
          <w:rFonts w:ascii="SimSun" w:hAnsi="SimSun" w:cs="SimSun" w:hint="eastAsia"/>
          <w:lang w:eastAsia="zh-CN"/>
        </w:rPr>
        <w:t>这种干扰情况。</w:t>
      </w:r>
    </w:p>
    <w:p w14:paraId="5F684AB3" w14:textId="77777777" w:rsidR="009874F2" w:rsidRPr="00C35C9D" w:rsidRDefault="009874F2" w:rsidP="009874F2">
      <w:pPr>
        <w:pStyle w:val="Heading2"/>
        <w:rPr>
          <w:lang w:eastAsia="zh-CN"/>
        </w:rPr>
      </w:pPr>
      <w:bookmarkStart w:id="80" w:name="_Toc18952269"/>
      <w:bookmarkStart w:id="81" w:name="_Toc19089396"/>
      <w:bookmarkStart w:id="82" w:name="_Toc19090172"/>
      <w:r w:rsidRPr="00C35C9D">
        <w:rPr>
          <w:lang w:eastAsia="zh-CN"/>
        </w:rPr>
        <w:t>2.4</w:t>
      </w:r>
      <w:r w:rsidRPr="00C35C9D">
        <w:rPr>
          <w:lang w:eastAsia="zh-CN"/>
        </w:rPr>
        <w:tab/>
      </w:r>
      <w:bookmarkEnd w:id="80"/>
      <w:bookmarkEnd w:id="81"/>
      <w:bookmarkEnd w:id="82"/>
      <w:r>
        <w:rPr>
          <w:rFonts w:hint="eastAsia"/>
          <w:lang w:eastAsia="zh-CN"/>
        </w:rPr>
        <w:t>在</w:t>
      </w:r>
      <w:r w:rsidRPr="007D76C4">
        <w:rPr>
          <w:rFonts w:hint="eastAsia"/>
          <w:lang w:eastAsia="zh-CN"/>
        </w:rPr>
        <w:t>1400-1427 MHz</w:t>
      </w:r>
      <w:r w:rsidRPr="007D76C4">
        <w:rPr>
          <w:rFonts w:ascii="SimSun" w:hAnsi="SimSun" w:cs="SimSun" w:hint="eastAsia"/>
          <w:lang w:eastAsia="zh-CN"/>
        </w:rPr>
        <w:t>频段的</w:t>
      </w:r>
      <w:r>
        <w:rPr>
          <w:rFonts w:ascii="SimSun" w:hAnsi="SimSun" w:cs="SimSun" w:hint="eastAsia"/>
          <w:lang w:eastAsia="zh-CN"/>
        </w:rPr>
        <w:t>卫星地球探测业务（无源</w:t>
      </w:r>
      <w:r w:rsidRPr="00F21B44">
        <w:rPr>
          <w:rFonts w:ascii="SimSun" w:hAnsi="SimSun" w:cs="SimSun" w:hint="eastAsia"/>
          <w:lang w:eastAsia="zh-CN"/>
        </w:rPr>
        <w:t>）</w:t>
      </w:r>
    </w:p>
    <w:p w14:paraId="3F06A4AC" w14:textId="77777777" w:rsidR="009874F2" w:rsidRPr="00C35C9D" w:rsidRDefault="009874F2" w:rsidP="009874F2">
      <w:pPr>
        <w:ind w:firstLineChars="200" w:firstLine="480"/>
        <w:rPr>
          <w:rFonts w:eastAsia="Times New Roman"/>
          <w:lang w:eastAsia="zh-CN"/>
        </w:rPr>
      </w:pPr>
      <w:r>
        <w:rPr>
          <w:rFonts w:ascii="SimSun" w:hAnsi="SimSun" w:cs="SimSun" w:hint="eastAsia"/>
          <w:lang w:eastAsia="zh-CN"/>
        </w:rPr>
        <w:t>携载</w:t>
      </w:r>
      <w:r w:rsidRPr="007D76C4">
        <w:rPr>
          <w:rFonts w:ascii="SimSun" w:hAnsi="SimSun" w:cs="SimSun" w:hint="eastAsia"/>
          <w:lang w:eastAsia="zh-CN"/>
        </w:rPr>
        <w:t>观测</w:t>
      </w:r>
      <w:r w:rsidRPr="007D76C4">
        <w:rPr>
          <w:rFonts w:eastAsia="Times New Roman" w:hint="eastAsia"/>
          <w:lang w:eastAsia="zh-CN"/>
        </w:rPr>
        <w:t>1400-1427 MHz</w:t>
      </w:r>
      <w:r w:rsidRPr="00433BFE">
        <w:rPr>
          <w:rFonts w:hint="eastAsia"/>
          <w:lang w:eastAsia="zh-CN"/>
        </w:rPr>
        <w:t>频段</w:t>
      </w:r>
      <w:r w:rsidRPr="007D76C4">
        <w:rPr>
          <w:rFonts w:ascii="SimSun" w:hAnsi="SimSun" w:cs="SimSun" w:hint="eastAsia"/>
          <w:lang w:eastAsia="zh-CN"/>
        </w:rPr>
        <w:t>无源传感器的非</w:t>
      </w:r>
      <w:r>
        <w:rPr>
          <w:rFonts w:ascii="SimSun" w:hAnsi="SimSun" w:cs="SimSun" w:hint="eastAsia"/>
          <w:lang w:eastAsia="zh-CN"/>
        </w:rPr>
        <w:t>静止</w:t>
      </w:r>
      <w:r w:rsidRPr="007D76C4">
        <w:rPr>
          <w:rFonts w:ascii="SimSun" w:hAnsi="SimSun" w:cs="SimSun" w:hint="eastAsia"/>
          <w:lang w:eastAsia="zh-CN"/>
        </w:rPr>
        <w:t>卫星网络受到源于下列因素的有害干扰的影响：</w:t>
      </w:r>
    </w:p>
    <w:p w14:paraId="7CE826AF" w14:textId="77777777" w:rsidR="009874F2" w:rsidRPr="00C35C9D" w:rsidRDefault="009874F2" w:rsidP="009874F2">
      <w:pPr>
        <w:pStyle w:val="enumlev1"/>
        <w:rPr>
          <w:rFonts w:eastAsia="Times New Roman"/>
          <w:lang w:eastAsia="zh-CN"/>
        </w:rPr>
      </w:pPr>
      <w:r w:rsidRPr="00C35C9D">
        <w:rPr>
          <w:rFonts w:eastAsia="Times New Roman"/>
          <w:lang w:eastAsia="zh-CN"/>
        </w:rPr>
        <w:t>1</w:t>
      </w:r>
      <w:r w:rsidRPr="00C35C9D">
        <w:rPr>
          <w:rFonts w:eastAsia="Times New Roman"/>
          <w:lang w:eastAsia="zh-CN"/>
        </w:rPr>
        <w:tab/>
      </w:r>
      <w:r w:rsidRPr="007D76C4">
        <w:rPr>
          <w:rFonts w:hint="eastAsia"/>
          <w:lang w:eastAsia="zh-CN"/>
        </w:rPr>
        <w:t>在相邻频段内运行的雷达和其他无线电设备发出的无用发射超过第</w:t>
      </w:r>
      <w:r w:rsidRPr="00F21B44">
        <w:rPr>
          <w:rFonts w:eastAsia="Times New Roman" w:hint="eastAsia"/>
          <w:b/>
          <w:bCs/>
          <w:lang w:eastAsia="zh-CN"/>
        </w:rPr>
        <w:t>750</w:t>
      </w:r>
      <w:r w:rsidRPr="007D76C4">
        <w:rPr>
          <w:rFonts w:hint="eastAsia"/>
          <w:lang w:eastAsia="zh-CN"/>
        </w:rPr>
        <w:t>号决议（</w:t>
      </w:r>
      <w:r w:rsidRPr="00F21B44">
        <w:rPr>
          <w:rFonts w:eastAsia="Times New Roman" w:hint="eastAsia"/>
          <w:b/>
          <w:bCs/>
          <w:lang w:eastAsia="zh-CN"/>
        </w:rPr>
        <w:t>WRC-15</w:t>
      </w:r>
      <w:r w:rsidRPr="00F21B44">
        <w:rPr>
          <w:rFonts w:hint="eastAsia"/>
          <w:b/>
          <w:bCs/>
          <w:lang w:eastAsia="zh-CN"/>
        </w:rPr>
        <w:t>，修订版</w:t>
      </w:r>
      <w:r>
        <w:rPr>
          <w:rFonts w:hint="eastAsia"/>
          <w:lang w:eastAsia="zh-CN"/>
        </w:rPr>
        <w:t>）规定</w:t>
      </w:r>
      <w:r w:rsidRPr="007D76C4">
        <w:rPr>
          <w:rFonts w:hint="eastAsia"/>
          <w:lang w:eastAsia="zh-CN"/>
        </w:rPr>
        <w:t>的</w:t>
      </w:r>
      <w:r>
        <w:rPr>
          <w:rFonts w:hint="eastAsia"/>
          <w:lang w:eastAsia="zh-CN"/>
        </w:rPr>
        <w:t>电</w:t>
      </w:r>
      <w:r w:rsidRPr="007D76C4">
        <w:rPr>
          <w:rFonts w:hint="eastAsia"/>
          <w:lang w:eastAsia="zh-CN"/>
        </w:rPr>
        <w:t>平，</w:t>
      </w:r>
    </w:p>
    <w:p w14:paraId="7120FD5C" w14:textId="77777777" w:rsidR="009874F2" w:rsidRPr="00C35C9D" w:rsidRDefault="009874F2" w:rsidP="009874F2">
      <w:pPr>
        <w:pStyle w:val="enumlev1"/>
        <w:rPr>
          <w:rFonts w:eastAsia="Times New Roman"/>
          <w:lang w:eastAsia="zh-CN"/>
        </w:rPr>
      </w:pPr>
      <w:r w:rsidRPr="00C35C9D">
        <w:rPr>
          <w:rFonts w:eastAsia="Times New Roman"/>
          <w:lang w:eastAsia="zh-CN"/>
        </w:rPr>
        <w:t>2</w:t>
      </w:r>
      <w:r w:rsidRPr="00C35C9D">
        <w:rPr>
          <w:rFonts w:eastAsia="Times New Roman"/>
          <w:lang w:eastAsia="zh-CN"/>
        </w:rPr>
        <w:tab/>
      </w:r>
      <w:r w:rsidRPr="007D76C4">
        <w:rPr>
          <w:rFonts w:ascii="SimSun" w:hAnsi="SimSun" w:cs="SimSun" w:hint="eastAsia"/>
          <w:lang w:eastAsia="zh-CN"/>
        </w:rPr>
        <w:t>未经授权使用闭路电视无线设备</w:t>
      </w:r>
      <w:r>
        <w:rPr>
          <w:rFonts w:ascii="SimSun" w:hAnsi="SimSun" w:cs="SimSun" w:hint="eastAsia"/>
          <w:lang w:eastAsia="zh-CN"/>
        </w:rPr>
        <w:t>的</w:t>
      </w:r>
      <w:r w:rsidRPr="007D76C4">
        <w:rPr>
          <w:rFonts w:ascii="SimSun" w:hAnsi="SimSun" w:cs="SimSun" w:hint="eastAsia"/>
          <w:lang w:eastAsia="zh-CN"/>
        </w:rPr>
        <w:t>非法使用无</w:t>
      </w:r>
      <w:r>
        <w:rPr>
          <w:rFonts w:ascii="SimSun" w:hAnsi="SimSun" w:cs="SimSun" w:hint="eastAsia"/>
          <w:lang w:eastAsia="zh-CN"/>
        </w:rPr>
        <w:t>源频段</w:t>
      </w:r>
      <w:r w:rsidRPr="007D76C4">
        <w:rPr>
          <w:rFonts w:ascii="SimSun" w:hAnsi="SimSun" w:cs="SimSun" w:hint="eastAsia"/>
          <w:lang w:eastAsia="zh-CN"/>
        </w:rPr>
        <w:t>，</w:t>
      </w:r>
      <w:r>
        <w:rPr>
          <w:rFonts w:ascii="SimSun" w:hAnsi="SimSun" w:cs="SimSun" w:hint="eastAsia"/>
          <w:lang w:eastAsia="zh-CN"/>
        </w:rPr>
        <w:t>这</w:t>
      </w:r>
      <w:r w:rsidRPr="007D76C4">
        <w:rPr>
          <w:rFonts w:ascii="SimSun" w:hAnsi="SimSun" w:cs="SimSun" w:hint="eastAsia"/>
          <w:lang w:eastAsia="zh-CN"/>
        </w:rPr>
        <w:t>与</w:t>
      </w:r>
      <w:r>
        <w:rPr>
          <w:rFonts w:eastAsia="Times New Roman"/>
          <w:lang w:val="en-US" w:eastAsia="zh-CN"/>
        </w:rPr>
        <w:t>《</w:t>
      </w:r>
      <w:r w:rsidRPr="007D76C4">
        <w:rPr>
          <w:rFonts w:ascii="SimSun" w:hAnsi="SimSun" w:cs="SimSun" w:hint="eastAsia"/>
          <w:lang w:eastAsia="zh-CN"/>
        </w:rPr>
        <w:t>无线电规则</w:t>
      </w:r>
      <w:r>
        <w:rPr>
          <w:rFonts w:eastAsia="Times New Roman"/>
          <w:lang w:eastAsia="zh-CN"/>
        </w:rPr>
        <w:t>》</w:t>
      </w:r>
      <w:r w:rsidRPr="007D76C4">
        <w:rPr>
          <w:rFonts w:ascii="SimSun" w:hAnsi="SimSun" w:cs="SimSun" w:hint="eastAsia"/>
          <w:lang w:eastAsia="zh-CN"/>
        </w:rPr>
        <w:t>第</w:t>
      </w:r>
      <w:r w:rsidRPr="007D76C4">
        <w:rPr>
          <w:rFonts w:eastAsia="Times New Roman" w:hint="eastAsia"/>
          <w:lang w:eastAsia="zh-CN"/>
        </w:rPr>
        <w:t>5.340</w:t>
      </w:r>
      <w:r w:rsidRPr="007D76C4">
        <w:rPr>
          <w:rFonts w:ascii="SimSun" w:hAnsi="SimSun" w:cs="SimSun" w:hint="eastAsia"/>
          <w:lang w:eastAsia="zh-CN"/>
        </w:rPr>
        <w:t>款相抵触，</w:t>
      </w:r>
    </w:p>
    <w:p w14:paraId="19A4A0F2" w14:textId="77777777" w:rsidR="009874F2" w:rsidRPr="00C35C9D" w:rsidRDefault="009874F2" w:rsidP="009874F2">
      <w:pPr>
        <w:pStyle w:val="enumlev1"/>
        <w:rPr>
          <w:rFonts w:eastAsia="Times New Roman"/>
          <w:lang w:eastAsia="zh-CN"/>
        </w:rPr>
      </w:pPr>
      <w:r w:rsidRPr="00C35C9D">
        <w:rPr>
          <w:rFonts w:eastAsia="Times New Roman"/>
          <w:lang w:eastAsia="zh-CN"/>
        </w:rPr>
        <w:t>3</w:t>
      </w:r>
      <w:r w:rsidRPr="00C35C9D">
        <w:rPr>
          <w:rFonts w:eastAsia="Times New Roman"/>
          <w:lang w:eastAsia="zh-CN"/>
        </w:rPr>
        <w:tab/>
      </w:r>
      <w:r w:rsidRPr="007D76C4">
        <w:rPr>
          <w:rFonts w:ascii="SimSun" w:hAnsi="SimSun" w:cs="SimSun" w:hint="eastAsia"/>
          <w:lang w:eastAsia="zh-CN"/>
        </w:rPr>
        <w:t>由于电缆和连接器屏蔽</w:t>
      </w:r>
      <w:r w:rsidRPr="00433BFE">
        <w:rPr>
          <w:rFonts w:hint="eastAsia"/>
          <w:lang w:eastAsia="zh-CN"/>
        </w:rPr>
        <w:t>不良</w:t>
      </w:r>
      <w:r w:rsidRPr="007D76C4">
        <w:rPr>
          <w:rFonts w:ascii="SimSun" w:hAnsi="SimSun" w:cs="SimSun" w:hint="eastAsia"/>
          <w:lang w:eastAsia="zh-CN"/>
        </w:rPr>
        <w:t>而导致</w:t>
      </w:r>
      <w:r w:rsidRPr="007D76C4">
        <w:rPr>
          <w:rFonts w:eastAsia="Times New Roman" w:hint="eastAsia"/>
          <w:lang w:eastAsia="zh-CN"/>
        </w:rPr>
        <w:t>BSS</w:t>
      </w:r>
      <w:r>
        <w:rPr>
          <w:rFonts w:ascii="SimSun" w:hAnsi="SimSun" w:cs="SimSun" w:hint="eastAsia"/>
          <w:lang w:eastAsia="zh-CN"/>
        </w:rPr>
        <w:t>接收机的中频辐射（有关此案件</w:t>
      </w:r>
      <w:r w:rsidRPr="007D76C4">
        <w:rPr>
          <w:rFonts w:ascii="SimSun" w:hAnsi="SimSun" w:cs="SimSun" w:hint="eastAsia"/>
          <w:lang w:eastAsia="zh-CN"/>
        </w:rPr>
        <w:t>的更多信息，请参见</w:t>
      </w:r>
      <w:r w:rsidRPr="007D76C4">
        <w:rPr>
          <w:rFonts w:eastAsia="Times New Roman" w:hint="eastAsia"/>
          <w:lang w:eastAsia="zh-CN"/>
        </w:rPr>
        <w:t>ITU-R</w:t>
      </w:r>
      <w:r w:rsidRPr="007D76C4">
        <w:rPr>
          <w:rFonts w:ascii="SimSun" w:hAnsi="SimSun" w:cs="SimSun" w:hint="eastAsia"/>
          <w:lang w:eastAsia="zh-CN"/>
        </w:rPr>
        <w:t>第</w:t>
      </w:r>
      <w:r w:rsidRPr="007D76C4">
        <w:rPr>
          <w:rFonts w:eastAsia="Times New Roman" w:hint="eastAsia"/>
          <w:lang w:eastAsia="zh-CN"/>
        </w:rPr>
        <w:t>7C</w:t>
      </w:r>
      <w:r w:rsidRPr="007D76C4">
        <w:rPr>
          <w:rFonts w:ascii="SimSun" w:hAnsi="SimSun" w:cs="SimSun" w:hint="eastAsia"/>
          <w:lang w:eastAsia="zh-CN"/>
        </w:rPr>
        <w:t>工作组主席报告第</w:t>
      </w:r>
      <w:r w:rsidRPr="007D76C4">
        <w:rPr>
          <w:rFonts w:eastAsia="Times New Roman" w:hint="eastAsia"/>
          <w:lang w:eastAsia="zh-CN"/>
        </w:rPr>
        <w:t>2.3.3</w:t>
      </w:r>
      <w:r w:rsidRPr="007D76C4">
        <w:rPr>
          <w:rFonts w:ascii="SimSun" w:hAnsi="SimSun" w:cs="SimSun" w:hint="eastAsia"/>
          <w:lang w:eastAsia="zh-CN"/>
        </w:rPr>
        <w:t>节，见</w:t>
      </w:r>
      <w:hyperlink r:id="rId17" w:history="1">
        <w:r>
          <w:rPr>
            <w:rStyle w:val="Hyperlink"/>
            <w:rFonts w:asciiTheme="majorBidi" w:hAnsiTheme="majorBidi" w:cstheme="majorBidi"/>
            <w:szCs w:val="24"/>
            <w:lang w:eastAsia="zh-CN"/>
          </w:rPr>
          <w:t>7C/379</w:t>
        </w:r>
        <w:r>
          <w:rPr>
            <w:rStyle w:val="Hyperlink"/>
            <w:rFonts w:asciiTheme="majorBidi" w:hAnsiTheme="majorBidi" w:cstheme="majorBidi"/>
            <w:szCs w:val="24"/>
            <w:lang w:eastAsia="zh-CN"/>
          </w:rPr>
          <w:t>号文件</w:t>
        </w:r>
      </w:hyperlink>
      <w:r w:rsidRPr="007D76C4">
        <w:rPr>
          <w:rFonts w:ascii="SimSun" w:hAnsi="SimSun" w:cs="SimSun" w:hint="eastAsia"/>
          <w:lang w:eastAsia="zh-CN"/>
        </w:rPr>
        <w:t>）。</w:t>
      </w:r>
    </w:p>
    <w:p w14:paraId="5BBF1464" w14:textId="77777777" w:rsidR="009874F2" w:rsidRPr="00C35C9D" w:rsidRDefault="009874F2" w:rsidP="009874F2">
      <w:pPr>
        <w:pStyle w:val="Heading2"/>
        <w:rPr>
          <w:lang w:eastAsia="zh-CN"/>
        </w:rPr>
      </w:pPr>
      <w:bookmarkStart w:id="83" w:name="_Toc18952270"/>
      <w:bookmarkStart w:id="84" w:name="_Toc19089397"/>
      <w:bookmarkStart w:id="85" w:name="_Toc19090173"/>
      <w:r>
        <w:rPr>
          <w:lang w:eastAsia="zh-CN"/>
        </w:rPr>
        <w:t>2.5</w:t>
      </w:r>
      <w:r>
        <w:rPr>
          <w:lang w:eastAsia="zh-CN"/>
        </w:rPr>
        <w:tab/>
      </w:r>
      <w:r>
        <w:rPr>
          <w:rFonts w:asciiTheme="minorEastAsia" w:eastAsiaTheme="minorEastAsia" w:hAnsiTheme="minorEastAsia" w:hint="eastAsia"/>
          <w:lang w:eastAsia="zh-CN"/>
        </w:rPr>
        <w:t>在</w:t>
      </w:r>
      <w:r w:rsidRPr="00C35C9D">
        <w:rPr>
          <w:lang w:eastAsia="zh-CN"/>
        </w:rPr>
        <w:t>1610.6-1613.8 MHz</w:t>
      </w:r>
      <w:bookmarkEnd w:id="83"/>
      <w:bookmarkEnd w:id="84"/>
      <w:bookmarkEnd w:id="85"/>
      <w:r>
        <w:rPr>
          <w:rFonts w:asciiTheme="minorEastAsia" w:eastAsiaTheme="minorEastAsia" w:hAnsiTheme="minorEastAsia" w:hint="eastAsia"/>
          <w:lang w:eastAsia="zh-CN"/>
        </w:rPr>
        <w:t>频段的</w:t>
      </w:r>
      <w:r w:rsidRPr="00F77CE8">
        <w:rPr>
          <w:rFonts w:ascii="SimSun" w:hAnsi="SimSun" w:cs="SimSun" w:hint="eastAsia"/>
          <w:lang w:eastAsia="zh-CN"/>
        </w:rPr>
        <w:t>射电天文业务</w:t>
      </w:r>
    </w:p>
    <w:p w14:paraId="4C7E2E2C" w14:textId="77777777" w:rsidR="009874F2" w:rsidRPr="00C35C9D" w:rsidRDefault="009874F2" w:rsidP="009874F2">
      <w:pPr>
        <w:ind w:firstLineChars="200" w:firstLine="480"/>
        <w:rPr>
          <w:rFonts w:eastAsia="Times New Roman"/>
          <w:lang w:eastAsia="zh-CN"/>
        </w:rPr>
      </w:pPr>
      <w:r w:rsidRPr="00F77CE8">
        <w:rPr>
          <w:rFonts w:ascii="SimSun" w:hAnsi="SimSun" w:cs="SimSun" w:hint="eastAsia"/>
          <w:lang w:eastAsia="zh-CN"/>
        </w:rPr>
        <w:t>一些主管部门报告说，由于在</w:t>
      </w:r>
      <w:r>
        <w:rPr>
          <w:rFonts w:ascii="SimSun" w:hAnsi="SimSun" w:cs="SimSun" w:hint="eastAsia"/>
          <w:lang w:eastAsia="zh-CN"/>
        </w:rPr>
        <w:t>高端相邻频段运行的</w:t>
      </w:r>
      <w:r w:rsidRPr="00F77CE8">
        <w:rPr>
          <w:rFonts w:ascii="SimSun" w:hAnsi="SimSun" w:cs="SimSun" w:hint="eastAsia"/>
          <w:lang w:eastAsia="zh-CN"/>
        </w:rPr>
        <w:t>卫星</w:t>
      </w:r>
      <w:r>
        <w:rPr>
          <w:rFonts w:ascii="SimSun" w:hAnsi="SimSun" w:cs="SimSun" w:hint="eastAsia"/>
          <w:lang w:eastAsia="zh-CN"/>
        </w:rPr>
        <w:t>移动</w:t>
      </w:r>
      <w:r w:rsidRPr="00F77CE8">
        <w:rPr>
          <w:rFonts w:ascii="SimSun" w:hAnsi="SimSun" w:cs="SimSun" w:hint="eastAsia"/>
          <w:lang w:eastAsia="zh-CN"/>
        </w:rPr>
        <w:t>业务中非</w:t>
      </w:r>
      <w:r>
        <w:rPr>
          <w:rFonts w:ascii="SimSun" w:hAnsi="SimSun" w:cs="SimSun" w:hint="eastAsia"/>
          <w:lang w:eastAsia="zh-CN"/>
        </w:rPr>
        <w:t>静止</w:t>
      </w:r>
      <w:r w:rsidRPr="00F77CE8">
        <w:rPr>
          <w:rFonts w:ascii="SimSun" w:hAnsi="SimSun" w:cs="SimSun" w:hint="eastAsia"/>
          <w:lang w:eastAsia="zh-CN"/>
        </w:rPr>
        <w:t>卫星网络的下行链路产生的无用发射，在</w:t>
      </w:r>
      <w:r w:rsidRPr="00F77CE8">
        <w:rPr>
          <w:rFonts w:eastAsia="Times New Roman" w:hint="eastAsia"/>
          <w:lang w:eastAsia="zh-CN"/>
        </w:rPr>
        <w:t>1610.6-1613.8 MHz</w:t>
      </w:r>
      <w:r w:rsidRPr="00F77CE8">
        <w:rPr>
          <w:rFonts w:ascii="SimSun" w:hAnsi="SimSun" w:cs="SimSun" w:hint="eastAsia"/>
          <w:lang w:eastAsia="zh-CN"/>
        </w:rPr>
        <w:t>频段内对其射电天文电台造成了有害干扰。</w:t>
      </w:r>
    </w:p>
    <w:p w14:paraId="1FBE32C4" w14:textId="77777777" w:rsidR="009874F2" w:rsidRPr="00C35C9D" w:rsidRDefault="009874F2" w:rsidP="009874F2">
      <w:pPr>
        <w:ind w:firstLineChars="200" w:firstLine="480"/>
        <w:rPr>
          <w:rFonts w:eastAsia="Times New Roman"/>
          <w:lang w:eastAsia="zh-CN"/>
        </w:rPr>
      </w:pPr>
      <w:r w:rsidRPr="00F77CE8">
        <w:rPr>
          <w:rFonts w:ascii="SimSun" w:hAnsi="SimSun" w:cs="SimSun" w:hint="eastAsia"/>
          <w:lang w:eastAsia="zh-CN"/>
        </w:rPr>
        <w:t>无线电规则委员会在</w:t>
      </w:r>
      <w:r>
        <w:rPr>
          <w:rFonts w:ascii="SimSun" w:hAnsi="SimSun" w:cs="SimSun" w:hint="eastAsia"/>
          <w:lang w:eastAsia="zh-CN"/>
        </w:rPr>
        <w:t>其</w:t>
      </w:r>
      <w:r w:rsidRPr="00F77CE8">
        <w:rPr>
          <w:rFonts w:ascii="SimSun" w:hAnsi="SimSun" w:cs="SimSun" w:hint="eastAsia"/>
          <w:lang w:eastAsia="zh-CN"/>
        </w:rPr>
        <w:t>第</w:t>
      </w:r>
      <w:r w:rsidRPr="00F77CE8">
        <w:rPr>
          <w:rFonts w:eastAsia="Times New Roman" w:hint="eastAsia"/>
          <w:lang w:eastAsia="zh-CN"/>
        </w:rPr>
        <w:t>74</w:t>
      </w:r>
      <w:r>
        <w:rPr>
          <w:rFonts w:eastAsia="Times New Roman" w:hint="eastAsia"/>
          <w:lang w:eastAsia="zh-CN"/>
        </w:rPr>
        <w:t>、</w:t>
      </w:r>
      <w:r w:rsidRPr="00F77CE8">
        <w:rPr>
          <w:rFonts w:eastAsia="Times New Roman" w:hint="eastAsia"/>
          <w:lang w:eastAsia="zh-CN"/>
        </w:rPr>
        <w:t>75</w:t>
      </w:r>
      <w:r>
        <w:rPr>
          <w:rFonts w:eastAsia="Times New Roman" w:hint="eastAsia"/>
          <w:lang w:eastAsia="zh-CN"/>
        </w:rPr>
        <w:t>、</w:t>
      </w:r>
      <w:r w:rsidRPr="00F77CE8">
        <w:rPr>
          <w:rFonts w:eastAsia="Times New Roman" w:hint="eastAsia"/>
          <w:lang w:eastAsia="zh-CN"/>
        </w:rPr>
        <w:t>76</w:t>
      </w:r>
      <w:r w:rsidRPr="00F77CE8">
        <w:rPr>
          <w:rFonts w:ascii="SimSun" w:hAnsi="SimSun" w:cs="SimSun" w:hint="eastAsia"/>
          <w:lang w:eastAsia="zh-CN"/>
        </w:rPr>
        <w:t>和</w:t>
      </w:r>
      <w:r w:rsidRPr="00F77CE8">
        <w:rPr>
          <w:rFonts w:eastAsia="Times New Roman" w:hint="eastAsia"/>
          <w:lang w:eastAsia="zh-CN"/>
        </w:rPr>
        <w:t>77</w:t>
      </w:r>
      <w:r w:rsidRPr="00F77CE8">
        <w:rPr>
          <w:rFonts w:ascii="SimSun" w:hAnsi="SimSun" w:cs="SimSun" w:hint="eastAsia"/>
          <w:lang w:eastAsia="zh-CN"/>
        </w:rPr>
        <w:t>次会议上认真审议了该案件。</w:t>
      </w:r>
      <w:r>
        <w:rPr>
          <w:rFonts w:ascii="SimSun" w:hAnsi="SimSun" w:cs="SimSun" w:hint="eastAsia"/>
          <w:lang w:eastAsia="zh-CN"/>
        </w:rPr>
        <w:t>委员会满意地注意到涉及此案的主管部门之间的持续对话与合作。</w:t>
      </w:r>
      <w:r w:rsidRPr="00F77CE8">
        <w:rPr>
          <w:rFonts w:ascii="SimSun" w:hAnsi="SimSun" w:cs="SimSun" w:hint="eastAsia"/>
          <w:lang w:eastAsia="zh-CN"/>
        </w:rPr>
        <w:t>委员会还关切地注意到双方关于新一代上述非</w:t>
      </w:r>
      <w:r>
        <w:rPr>
          <w:rFonts w:ascii="SimSun" w:hAnsi="SimSun" w:cs="SimSun" w:hint="eastAsia"/>
          <w:lang w:eastAsia="zh-CN"/>
        </w:rPr>
        <w:t>静止</w:t>
      </w:r>
      <w:r w:rsidRPr="00F77CE8">
        <w:rPr>
          <w:rFonts w:ascii="SimSun" w:hAnsi="SimSun" w:cs="SimSun" w:hint="eastAsia"/>
          <w:lang w:eastAsia="zh-CN"/>
        </w:rPr>
        <w:t>卫星网络对射电天文电台造成的干扰情况的结论存在分歧，并敦促各主管部门继续这些努力并协调其干扰</w:t>
      </w:r>
      <w:r>
        <w:rPr>
          <w:rFonts w:ascii="SimSun" w:hAnsi="SimSun" w:cs="SimSun" w:hint="eastAsia"/>
          <w:lang w:eastAsia="zh-CN"/>
        </w:rPr>
        <w:t>测量</w:t>
      </w:r>
      <w:r w:rsidRPr="00F77CE8">
        <w:rPr>
          <w:rFonts w:ascii="SimSun" w:hAnsi="SimSun" w:cs="SimSun" w:hint="eastAsia"/>
          <w:lang w:eastAsia="zh-CN"/>
        </w:rPr>
        <w:t>以提供可行和收敛的结果。</w:t>
      </w:r>
    </w:p>
    <w:p w14:paraId="5EAE4871" w14:textId="77777777" w:rsidR="009874F2" w:rsidRPr="00C35C9D" w:rsidRDefault="009874F2" w:rsidP="009874F2">
      <w:pPr>
        <w:pStyle w:val="Heading1"/>
        <w:rPr>
          <w:rFonts w:eastAsia="Times New Roman"/>
          <w:lang w:eastAsia="zh-CN"/>
        </w:rPr>
      </w:pPr>
      <w:bookmarkStart w:id="86" w:name="_Toc18952271"/>
      <w:bookmarkStart w:id="87" w:name="_Toc19089398"/>
      <w:bookmarkStart w:id="88" w:name="_Toc19090174"/>
      <w:r w:rsidRPr="00C35C9D">
        <w:rPr>
          <w:rFonts w:eastAsia="Times New Roman"/>
          <w:lang w:eastAsia="zh-CN"/>
        </w:rPr>
        <w:t>3</w:t>
      </w:r>
      <w:r w:rsidRPr="00C35C9D">
        <w:rPr>
          <w:rFonts w:eastAsia="Times New Roman"/>
          <w:lang w:eastAsia="zh-CN"/>
        </w:rPr>
        <w:tab/>
      </w:r>
      <w:bookmarkEnd w:id="86"/>
      <w:bookmarkEnd w:id="87"/>
      <w:bookmarkEnd w:id="88"/>
      <w:r w:rsidRPr="00F77CE8">
        <w:rPr>
          <w:rFonts w:hint="eastAsia"/>
          <w:lang w:eastAsia="zh-CN"/>
        </w:rPr>
        <w:t>扩展国际监测系统</w:t>
      </w:r>
    </w:p>
    <w:p w14:paraId="5F1DFC94" w14:textId="77777777" w:rsidR="009874F2" w:rsidRPr="00C35C9D" w:rsidRDefault="009874F2" w:rsidP="009874F2">
      <w:pPr>
        <w:ind w:firstLineChars="200" w:firstLine="480"/>
        <w:rPr>
          <w:rFonts w:eastAsia="Times New Roman"/>
          <w:lang w:eastAsia="zh-CN"/>
        </w:rPr>
      </w:pPr>
      <w:r w:rsidRPr="00F77CE8">
        <w:rPr>
          <w:rFonts w:ascii="SimSun" w:hAnsi="SimSun" w:cs="SimSun" w:hint="eastAsia"/>
          <w:lang w:eastAsia="zh-CN"/>
        </w:rPr>
        <w:t>在这</w:t>
      </w:r>
      <w:r w:rsidRPr="00F77CE8">
        <w:rPr>
          <w:rFonts w:eastAsia="Times New Roman" w:hint="eastAsia"/>
          <w:lang w:eastAsia="zh-CN"/>
        </w:rPr>
        <w:t>4</w:t>
      </w:r>
      <w:r w:rsidRPr="00F77CE8">
        <w:rPr>
          <w:rFonts w:ascii="SimSun" w:hAnsi="SimSun" w:cs="SimSun" w:hint="eastAsia"/>
          <w:lang w:eastAsia="zh-CN"/>
        </w:rPr>
        <w:t>年期间，国际电联与白俄罗斯</w:t>
      </w:r>
      <w:r>
        <w:rPr>
          <w:rFonts w:ascii="SimSun" w:hAnsi="SimSun" w:cs="SimSun" w:hint="eastAsia"/>
          <w:lang w:eastAsia="zh-CN"/>
        </w:rPr>
        <w:t>、</w:t>
      </w:r>
      <w:r w:rsidRPr="00F77CE8">
        <w:rPr>
          <w:rFonts w:ascii="SimSun" w:hAnsi="SimSun" w:cs="SimSun" w:hint="eastAsia"/>
          <w:lang w:eastAsia="zh-CN"/>
        </w:rPr>
        <w:t>中国</w:t>
      </w:r>
      <w:r>
        <w:rPr>
          <w:rFonts w:ascii="SimSun" w:hAnsi="SimSun" w:cs="SimSun" w:hint="eastAsia"/>
          <w:lang w:eastAsia="zh-CN"/>
        </w:rPr>
        <w:t>、</w:t>
      </w:r>
      <w:r w:rsidRPr="00F77CE8">
        <w:rPr>
          <w:rFonts w:ascii="SimSun" w:hAnsi="SimSun" w:cs="SimSun" w:hint="eastAsia"/>
          <w:lang w:eastAsia="zh-CN"/>
        </w:rPr>
        <w:t>德国</w:t>
      </w:r>
      <w:r>
        <w:rPr>
          <w:rFonts w:ascii="SimSun" w:hAnsi="SimSun" w:cs="SimSun" w:hint="eastAsia"/>
          <w:lang w:eastAsia="zh-CN"/>
        </w:rPr>
        <w:t>、</w:t>
      </w:r>
      <w:r w:rsidRPr="00F77CE8">
        <w:rPr>
          <w:rFonts w:ascii="SimSun" w:hAnsi="SimSun" w:cs="SimSun" w:hint="eastAsia"/>
          <w:lang w:eastAsia="zh-CN"/>
        </w:rPr>
        <w:t>韩国</w:t>
      </w:r>
      <w:r>
        <w:rPr>
          <w:rFonts w:ascii="SimSun" w:hAnsi="SimSun" w:cs="SimSun" w:hint="eastAsia"/>
          <w:lang w:eastAsia="zh-CN"/>
        </w:rPr>
        <w:t>、</w:t>
      </w:r>
      <w:r w:rsidRPr="00F77CE8">
        <w:rPr>
          <w:rFonts w:ascii="SimSun" w:hAnsi="SimSun" w:cs="SimSun" w:hint="eastAsia"/>
          <w:lang w:eastAsia="zh-CN"/>
        </w:rPr>
        <w:t>巴基斯坦和越南的主管部门签署了使用空间监测设施的</w:t>
      </w:r>
      <w:r w:rsidRPr="00433BFE">
        <w:rPr>
          <w:rFonts w:hint="eastAsia"/>
          <w:lang w:eastAsia="zh-CN"/>
        </w:rPr>
        <w:t>合作</w:t>
      </w:r>
      <w:r w:rsidRPr="00F77CE8">
        <w:rPr>
          <w:rFonts w:ascii="SimSun" w:hAnsi="SimSun" w:cs="SimSun" w:hint="eastAsia"/>
          <w:lang w:eastAsia="zh-CN"/>
        </w:rPr>
        <w:t>协议。</w:t>
      </w:r>
    </w:p>
    <w:p w14:paraId="1C6F9854" w14:textId="77777777" w:rsidR="009874F2" w:rsidRPr="00C35C9D" w:rsidRDefault="009874F2" w:rsidP="009874F2">
      <w:pPr>
        <w:ind w:firstLineChars="200" w:firstLine="480"/>
        <w:rPr>
          <w:rFonts w:eastAsia="Times New Roman"/>
          <w:lang w:eastAsia="zh-CN"/>
        </w:rPr>
      </w:pPr>
      <w:r>
        <w:rPr>
          <w:rFonts w:ascii="SimSun" w:hAnsi="SimSun" w:cs="SimSun" w:hint="eastAsia"/>
          <w:lang w:eastAsia="zh-CN"/>
        </w:rPr>
        <w:t>这些合作协议将允许</w:t>
      </w:r>
      <w:r w:rsidRPr="00F77CE8">
        <w:rPr>
          <w:rFonts w:ascii="SimSun" w:hAnsi="SimSun" w:cs="SimSun" w:hint="eastAsia"/>
          <w:lang w:eastAsia="zh-CN"/>
        </w:rPr>
        <w:t>主管部门根据</w:t>
      </w:r>
      <w:r>
        <w:rPr>
          <w:rFonts w:eastAsia="Times New Roman"/>
          <w:lang w:eastAsia="zh-CN"/>
        </w:rPr>
        <w:t>《</w:t>
      </w:r>
      <w:r w:rsidRPr="00F77CE8">
        <w:rPr>
          <w:rFonts w:ascii="SimSun" w:hAnsi="SimSun" w:cs="SimSun" w:hint="eastAsia"/>
          <w:lang w:eastAsia="zh-CN"/>
        </w:rPr>
        <w:t>无线电规则</w:t>
      </w:r>
      <w:r>
        <w:rPr>
          <w:rFonts w:eastAsia="Times New Roman"/>
          <w:lang w:val="en-US" w:eastAsia="zh-CN"/>
        </w:rPr>
        <w:t>》</w:t>
      </w:r>
      <w:r w:rsidRPr="00F77CE8">
        <w:rPr>
          <w:rFonts w:ascii="SimSun" w:hAnsi="SimSun" w:cs="SimSun" w:hint="eastAsia"/>
          <w:lang w:eastAsia="zh-CN"/>
        </w:rPr>
        <w:t>第</w:t>
      </w:r>
      <w:r w:rsidRPr="001A53FE">
        <w:rPr>
          <w:rFonts w:eastAsia="Times New Roman" w:hint="eastAsia"/>
          <w:b/>
          <w:bCs/>
          <w:lang w:eastAsia="zh-CN"/>
        </w:rPr>
        <w:t>15</w:t>
      </w:r>
      <w:r w:rsidRPr="00F77CE8">
        <w:rPr>
          <w:rFonts w:ascii="SimSun" w:hAnsi="SimSun" w:cs="SimSun" w:hint="eastAsia"/>
          <w:lang w:eastAsia="zh-CN"/>
        </w:rPr>
        <w:t>条或第</w:t>
      </w:r>
      <w:r w:rsidRPr="001A53FE">
        <w:rPr>
          <w:rFonts w:eastAsia="Times New Roman" w:hint="eastAsia"/>
          <w:b/>
          <w:bCs/>
          <w:lang w:eastAsia="zh-CN"/>
        </w:rPr>
        <w:t>13.2</w:t>
      </w:r>
      <w:r w:rsidRPr="00F77CE8">
        <w:rPr>
          <w:rFonts w:ascii="SimSun" w:hAnsi="SimSun" w:cs="SimSun" w:hint="eastAsia"/>
          <w:lang w:eastAsia="zh-CN"/>
        </w:rPr>
        <w:t>款寻求无线电通信局协助</w:t>
      </w:r>
      <w:r>
        <w:rPr>
          <w:rFonts w:ascii="SimSun" w:hAnsi="SimSun" w:cs="SimSun" w:hint="eastAsia"/>
          <w:lang w:eastAsia="zh-CN"/>
        </w:rPr>
        <w:t>，</w:t>
      </w:r>
      <w:r w:rsidRPr="00F77CE8">
        <w:rPr>
          <w:rFonts w:ascii="SimSun" w:hAnsi="SimSun" w:cs="SimSun" w:hint="eastAsia"/>
          <w:lang w:eastAsia="zh-CN"/>
        </w:rPr>
        <w:t>以及</w:t>
      </w:r>
      <w:r>
        <w:rPr>
          <w:rFonts w:ascii="SimSun" w:hAnsi="SimSun" w:cs="SimSun" w:hint="eastAsia"/>
          <w:lang w:eastAsia="zh-CN"/>
        </w:rPr>
        <w:t>由</w:t>
      </w:r>
      <w:r w:rsidRPr="00F77CE8">
        <w:rPr>
          <w:rFonts w:ascii="SimSun" w:hAnsi="SimSun" w:cs="SimSun" w:hint="eastAsia"/>
          <w:lang w:eastAsia="zh-CN"/>
        </w:rPr>
        <w:t>协调</w:t>
      </w:r>
      <w:r>
        <w:rPr>
          <w:rFonts w:ascii="SimSun" w:hAnsi="SimSun" w:cs="SimSun" w:hint="eastAsia"/>
          <w:lang w:eastAsia="zh-CN"/>
        </w:rPr>
        <w:t>问题引发干扰案件而寻求无线电通信局的协助</w:t>
      </w:r>
      <w:r w:rsidRPr="00F77CE8">
        <w:rPr>
          <w:rFonts w:ascii="SimSun" w:hAnsi="SimSun" w:cs="SimSun" w:hint="eastAsia"/>
          <w:lang w:eastAsia="zh-CN"/>
        </w:rPr>
        <w:t>（第</w:t>
      </w:r>
      <w:r w:rsidRPr="00F77CE8">
        <w:rPr>
          <w:rFonts w:eastAsia="Times New Roman" w:hint="eastAsia"/>
          <w:lang w:eastAsia="zh-CN"/>
        </w:rPr>
        <w:t>11</w:t>
      </w:r>
      <w:r w:rsidRPr="00F77CE8">
        <w:rPr>
          <w:rFonts w:ascii="SimSun" w:hAnsi="SimSun" w:cs="SimSun" w:hint="eastAsia"/>
          <w:lang w:eastAsia="zh-CN"/>
        </w:rPr>
        <w:t>条，第</w:t>
      </w:r>
      <w:r w:rsidRPr="00F77CE8">
        <w:rPr>
          <w:rFonts w:eastAsia="Times New Roman" w:hint="eastAsia"/>
          <w:lang w:eastAsia="zh-CN"/>
        </w:rPr>
        <w:t>11.41</w:t>
      </w:r>
      <w:r w:rsidRPr="00F77CE8">
        <w:rPr>
          <w:rFonts w:ascii="SimSun" w:hAnsi="SimSun" w:cs="SimSun" w:hint="eastAsia"/>
          <w:lang w:eastAsia="zh-CN"/>
        </w:rPr>
        <w:t>款）</w:t>
      </w:r>
      <w:r>
        <w:rPr>
          <w:rFonts w:ascii="SimSun" w:hAnsi="SimSun" w:cs="SimSun" w:hint="eastAsia"/>
          <w:lang w:eastAsia="zh-CN"/>
        </w:rPr>
        <w:t>时，对有关的</w:t>
      </w:r>
      <w:r w:rsidRPr="00F77CE8">
        <w:rPr>
          <w:rFonts w:ascii="SimSun" w:hAnsi="SimSun" w:cs="SimSun" w:hint="eastAsia"/>
          <w:lang w:eastAsia="zh-CN"/>
        </w:rPr>
        <w:t>有害干扰案件</w:t>
      </w:r>
      <w:r>
        <w:rPr>
          <w:rFonts w:ascii="SimSun" w:hAnsi="SimSun" w:cs="SimSun" w:hint="eastAsia"/>
          <w:lang w:eastAsia="zh-CN"/>
        </w:rPr>
        <w:t>进行测量。</w:t>
      </w:r>
    </w:p>
    <w:p w14:paraId="00338AD6" w14:textId="77777777" w:rsidR="009874F2" w:rsidRPr="00C35C9D" w:rsidRDefault="009874F2" w:rsidP="009874F2">
      <w:pPr>
        <w:pStyle w:val="Heading1"/>
        <w:rPr>
          <w:rFonts w:asciiTheme="majorBidi" w:eastAsia="Times New Roman" w:hAnsiTheme="majorBidi" w:cstheme="majorBidi"/>
          <w:b w:val="0"/>
          <w:szCs w:val="24"/>
          <w:lang w:eastAsia="zh-CN"/>
        </w:rPr>
      </w:pPr>
      <w:bookmarkStart w:id="89" w:name="_Toc18952272"/>
      <w:bookmarkStart w:id="90" w:name="_Toc19089399"/>
      <w:bookmarkStart w:id="91" w:name="_Toc19090175"/>
      <w:r w:rsidRPr="00433BFE">
        <w:rPr>
          <w:lang w:eastAsia="zh-CN"/>
        </w:rPr>
        <w:t>4</w:t>
      </w:r>
      <w:r w:rsidRPr="00433BFE">
        <w:rPr>
          <w:lang w:eastAsia="zh-CN"/>
        </w:rPr>
        <w:tab/>
      </w:r>
      <w:bookmarkEnd w:id="89"/>
      <w:bookmarkEnd w:id="90"/>
      <w:bookmarkEnd w:id="91"/>
      <w:r w:rsidRPr="00433BFE">
        <w:rPr>
          <w:rFonts w:hint="eastAsia"/>
          <w:lang w:eastAsia="zh-CN"/>
        </w:rPr>
        <w:t>国际电联卫星专题研讨会</w:t>
      </w:r>
    </w:p>
    <w:p w14:paraId="5461EFAF" w14:textId="77777777" w:rsidR="009874F2" w:rsidRPr="00C35C9D" w:rsidRDefault="009874F2" w:rsidP="009874F2">
      <w:pPr>
        <w:ind w:firstLineChars="200" w:firstLine="480"/>
        <w:rPr>
          <w:rFonts w:eastAsia="Times New Roman"/>
          <w:lang w:eastAsia="zh-CN"/>
        </w:rPr>
      </w:pPr>
      <w:r w:rsidRPr="00F77CE8">
        <w:rPr>
          <w:rFonts w:ascii="SimSun" w:hAnsi="SimSun" w:cs="SimSun" w:hint="eastAsia"/>
          <w:lang w:eastAsia="zh-CN"/>
        </w:rPr>
        <w:t>国际电联</w:t>
      </w:r>
      <w:r>
        <w:rPr>
          <w:rFonts w:ascii="SimSun" w:hAnsi="SimSun" w:cs="SimSun" w:hint="eastAsia"/>
          <w:lang w:eastAsia="zh-CN"/>
        </w:rPr>
        <w:t>组织</w:t>
      </w:r>
      <w:r w:rsidRPr="00F77CE8">
        <w:rPr>
          <w:rFonts w:ascii="SimSun" w:hAnsi="SimSun" w:cs="SimSun" w:hint="eastAsia"/>
          <w:lang w:eastAsia="zh-CN"/>
        </w:rPr>
        <w:t>监管机构</w:t>
      </w:r>
      <w:r>
        <w:rPr>
          <w:rFonts w:ascii="SimSun" w:hAnsi="SimSun" w:cs="SimSun" w:hint="eastAsia"/>
          <w:lang w:eastAsia="zh-CN"/>
        </w:rPr>
        <w:t>、卫星操作者、空间机构和卫星行</w:t>
      </w:r>
      <w:r w:rsidRPr="00F77CE8">
        <w:rPr>
          <w:rFonts w:ascii="SimSun" w:hAnsi="SimSun" w:cs="SimSun" w:hint="eastAsia"/>
          <w:lang w:eastAsia="zh-CN"/>
        </w:rPr>
        <w:t>业</w:t>
      </w:r>
      <w:r>
        <w:rPr>
          <w:rFonts w:ascii="SimSun" w:hAnsi="SimSun" w:cs="SimSun" w:hint="eastAsia"/>
          <w:lang w:eastAsia="zh-CN"/>
        </w:rPr>
        <w:t>参加了</w:t>
      </w:r>
      <w:r w:rsidRPr="00F77CE8">
        <w:rPr>
          <w:rFonts w:eastAsia="Times New Roman" w:hint="eastAsia"/>
          <w:lang w:eastAsia="zh-CN"/>
        </w:rPr>
        <w:t>2016</w:t>
      </w:r>
      <w:r w:rsidRPr="00F77CE8">
        <w:rPr>
          <w:rFonts w:ascii="SimSun" w:hAnsi="SimSun" w:cs="SimSun" w:hint="eastAsia"/>
          <w:lang w:eastAsia="zh-CN"/>
        </w:rPr>
        <w:t>年</w:t>
      </w:r>
      <w:r>
        <w:rPr>
          <w:rFonts w:ascii="SimSun" w:hAnsi="SimSun" w:cs="SimSun" w:hint="eastAsia"/>
          <w:lang w:eastAsia="zh-CN"/>
        </w:rPr>
        <w:t>在</w:t>
      </w:r>
      <w:r w:rsidRPr="00F77CE8">
        <w:rPr>
          <w:rFonts w:ascii="SimSun" w:hAnsi="SimSun" w:cs="SimSun" w:hint="eastAsia"/>
          <w:lang w:eastAsia="zh-CN"/>
        </w:rPr>
        <w:t>日内瓦（瑞士）</w:t>
      </w:r>
      <w:r>
        <w:rPr>
          <w:rFonts w:ascii="SimSun" w:hAnsi="SimSun" w:cs="SimSun" w:hint="eastAsia"/>
          <w:lang w:eastAsia="zh-CN"/>
        </w:rPr>
        <w:t>、</w:t>
      </w:r>
      <w:r w:rsidRPr="00F77CE8">
        <w:rPr>
          <w:rFonts w:eastAsia="Times New Roman" w:hint="eastAsia"/>
          <w:lang w:eastAsia="zh-CN"/>
        </w:rPr>
        <w:t>2017</w:t>
      </w:r>
      <w:r w:rsidRPr="00F77CE8">
        <w:rPr>
          <w:rFonts w:ascii="SimSun" w:hAnsi="SimSun" w:cs="SimSun" w:hint="eastAsia"/>
          <w:lang w:eastAsia="zh-CN"/>
        </w:rPr>
        <w:t>年</w:t>
      </w:r>
      <w:r>
        <w:rPr>
          <w:rFonts w:ascii="SimSun" w:hAnsi="SimSun" w:cs="SimSun" w:hint="eastAsia"/>
          <w:lang w:eastAsia="zh-CN"/>
        </w:rPr>
        <w:t>在</w:t>
      </w:r>
      <w:r w:rsidRPr="00F77CE8">
        <w:rPr>
          <w:rFonts w:ascii="SimSun" w:hAnsi="SimSun" w:cs="SimSun" w:hint="eastAsia"/>
          <w:lang w:eastAsia="zh-CN"/>
        </w:rPr>
        <w:t>圣卡洛斯德巴里洛切（阿根廷）</w:t>
      </w:r>
      <w:r>
        <w:rPr>
          <w:rFonts w:ascii="SimSun" w:hAnsi="SimSun" w:cs="SimSun" w:hint="eastAsia"/>
          <w:lang w:eastAsia="zh-CN"/>
        </w:rPr>
        <w:t>、</w:t>
      </w:r>
      <w:r w:rsidRPr="00F77CE8">
        <w:rPr>
          <w:rFonts w:eastAsia="Times New Roman" w:hint="eastAsia"/>
          <w:lang w:eastAsia="zh-CN"/>
        </w:rPr>
        <w:t>2018</w:t>
      </w:r>
      <w:r w:rsidRPr="00F77CE8">
        <w:rPr>
          <w:rFonts w:ascii="SimSun" w:hAnsi="SimSun" w:cs="SimSun" w:hint="eastAsia"/>
          <w:lang w:eastAsia="zh-CN"/>
        </w:rPr>
        <w:t>年</w:t>
      </w:r>
      <w:r>
        <w:rPr>
          <w:rFonts w:ascii="SimSun" w:hAnsi="SimSun" w:cs="SimSun" w:hint="eastAsia"/>
          <w:lang w:eastAsia="zh-CN"/>
        </w:rPr>
        <w:t>在</w:t>
      </w:r>
      <w:r w:rsidRPr="00F77CE8">
        <w:rPr>
          <w:rFonts w:ascii="SimSun" w:hAnsi="SimSun" w:cs="SimSun" w:hint="eastAsia"/>
          <w:lang w:eastAsia="zh-CN"/>
        </w:rPr>
        <w:t>日内瓦（瑞士）和</w:t>
      </w:r>
      <w:r w:rsidRPr="00F77CE8">
        <w:rPr>
          <w:rFonts w:eastAsia="Times New Roman" w:hint="eastAsia"/>
          <w:lang w:eastAsia="zh-CN"/>
        </w:rPr>
        <w:t>2019</w:t>
      </w:r>
      <w:r w:rsidRPr="00F77CE8">
        <w:rPr>
          <w:rFonts w:ascii="SimSun" w:hAnsi="SimSun" w:cs="SimSun" w:hint="eastAsia"/>
          <w:lang w:eastAsia="zh-CN"/>
        </w:rPr>
        <w:t>年</w:t>
      </w:r>
      <w:r>
        <w:rPr>
          <w:rFonts w:ascii="SimSun" w:hAnsi="SimSun" w:cs="SimSun" w:hint="eastAsia"/>
          <w:lang w:eastAsia="zh-CN"/>
        </w:rPr>
        <w:t>在圣卡洛斯德巴里洛切（阿根廷）的会议，</w:t>
      </w:r>
      <w:r w:rsidRPr="00F77CE8">
        <w:rPr>
          <w:rFonts w:ascii="SimSun" w:hAnsi="SimSun" w:cs="SimSun" w:hint="eastAsia"/>
          <w:lang w:eastAsia="zh-CN"/>
        </w:rPr>
        <w:t>提高对当前无线电频率干扰情况的认识，</w:t>
      </w:r>
      <w:r>
        <w:rPr>
          <w:rFonts w:ascii="SimSun" w:hAnsi="SimSun" w:cs="SimSun" w:hint="eastAsia"/>
          <w:lang w:eastAsia="zh-CN"/>
        </w:rPr>
        <w:t>了解</w:t>
      </w:r>
      <w:r w:rsidRPr="00F77CE8">
        <w:rPr>
          <w:rFonts w:ascii="SimSun" w:hAnsi="SimSun" w:cs="SimSun" w:hint="eastAsia"/>
          <w:lang w:eastAsia="zh-CN"/>
        </w:rPr>
        <w:t>根据</w:t>
      </w:r>
      <w:r>
        <w:rPr>
          <w:rFonts w:eastAsia="Times New Roman"/>
          <w:lang w:eastAsia="zh-CN"/>
        </w:rPr>
        <w:t>《</w:t>
      </w:r>
      <w:r w:rsidRPr="00F77CE8">
        <w:rPr>
          <w:rFonts w:ascii="SimSun" w:hAnsi="SimSun" w:cs="SimSun" w:hint="eastAsia"/>
          <w:lang w:eastAsia="zh-CN"/>
        </w:rPr>
        <w:t>无线电规则</w:t>
      </w:r>
      <w:r>
        <w:rPr>
          <w:rFonts w:eastAsia="Times New Roman"/>
          <w:lang w:eastAsia="zh-CN"/>
        </w:rPr>
        <w:t>》</w:t>
      </w:r>
      <w:r w:rsidRPr="00F77CE8">
        <w:rPr>
          <w:rFonts w:ascii="SimSun" w:hAnsi="SimSun" w:cs="SimSun" w:hint="eastAsia"/>
          <w:lang w:eastAsia="zh-CN"/>
        </w:rPr>
        <w:t>的程序防止有害干扰的重要</w:t>
      </w:r>
      <w:r>
        <w:rPr>
          <w:rFonts w:ascii="SimSun" w:hAnsi="SimSun" w:cs="SimSun" w:hint="eastAsia"/>
          <w:lang w:eastAsia="zh-CN"/>
        </w:rPr>
        <w:t>性，并传播有关空间监测、干扰检测、地理定位和消除的最新技术知识</w:t>
      </w:r>
      <w:r w:rsidRPr="00F77CE8">
        <w:rPr>
          <w:rFonts w:ascii="SimSun" w:hAnsi="SimSun" w:cs="SimSun" w:hint="eastAsia"/>
          <w:lang w:eastAsia="zh-CN"/>
        </w:rPr>
        <w:t>。</w:t>
      </w:r>
    </w:p>
    <w:p w14:paraId="4C34F267" w14:textId="77777777" w:rsidR="009874F2" w:rsidRPr="00433BFE" w:rsidRDefault="009874F2" w:rsidP="009874F2">
      <w:pPr>
        <w:pStyle w:val="Heading1"/>
        <w:rPr>
          <w:lang w:eastAsia="zh-CN"/>
        </w:rPr>
      </w:pPr>
      <w:bookmarkStart w:id="92" w:name="_Toc18952273"/>
      <w:bookmarkStart w:id="93" w:name="_Toc19089400"/>
      <w:bookmarkStart w:id="94" w:name="_Toc19090176"/>
      <w:r w:rsidRPr="00433BFE">
        <w:rPr>
          <w:lang w:eastAsia="zh-CN"/>
        </w:rPr>
        <w:t>5</w:t>
      </w:r>
      <w:r w:rsidRPr="00433BFE">
        <w:rPr>
          <w:lang w:eastAsia="zh-CN"/>
        </w:rPr>
        <w:tab/>
      </w:r>
      <w:bookmarkEnd w:id="92"/>
      <w:bookmarkEnd w:id="93"/>
      <w:bookmarkEnd w:id="94"/>
      <w:r w:rsidRPr="00433BFE">
        <w:rPr>
          <w:lang w:eastAsia="zh-CN"/>
        </w:rPr>
        <w:t>ITU-R</w:t>
      </w:r>
      <w:r w:rsidRPr="00433BFE">
        <w:rPr>
          <w:rFonts w:hint="eastAsia"/>
          <w:lang w:eastAsia="zh-CN"/>
        </w:rPr>
        <w:t>建议书和报告</w:t>
      </w:r>
    </w:p>
    <w:p w14:paraId="26443BE0" w14:textId="77777777" w:rsidR="009874F2" w:rsidRPr="00F77CE8" w:rsidRDefault="009874F2" w:rsidP="009874F2">
      <w:pPr>
        <w:ind w:firstLineChars="200" w:firstLine="480"/>
        <w:rPr>
          <w:rFonts w:eastAsia="Times New Roman"/>
          <w:highlight w:val="green"/>
          <w:lang w:eastAsia="zh-CN"/>
        </w:rPr>
      </w:pPr>
      <w:r w:rsidRPr="00AB4819">
        <w:rPr>
          <w:rFonts w:hint="eastAsia"/>
          <w:bCs/>
          <w:szCs w:val="24"/>
          <w:lang w:val="en-US" w:eastAsia="zh-CN"/>
        </w:rPr>
        <w:t>ITU-R</w:t>
      </w:r>
      <w:r>
        <w:rPr>
          <w:bCs/>
          <w:szCs w:val="24"/>
          <w:lang w:val="en-US" w:eastAsia="zh-CN"/>
        </w:rPr>
        <w:t xml:space="preserve"> </w:t>
      </w:r>
      <w:r w:rsidRPr="00AB4819">
        <w:rPr>
          <w:rFonts w:hint="eastAsia"/>
          <w:bCs/>
          <w:szCs w:val="24"/>
          <w:lang w:val="en-US" w:eastAsia="zh-CN"/>
        </w:rPr>
        <w:t>7C</w:t>
      </w:r>
      <w:r w:rsidRPr="00AB4819">
        <w:rPr>
          <w:rFonts w:hint="eastAsia"/>
          <w:bCs/>
          <w:szCs w:val="24"/>
          <w:lang w:val="en-US" w:eastAsia="zh-CN"/>
        </w:rPr>
        <w:t>工作组制定了</w:t>
      </w:r>
      <w:r w:rsidRPr="00AB4819">
        <w:rPr>
          <w:rFonts w:hint="eastAsia"/>
          <w:bCs/>
          <w:szCs w:val="24"/>
          <w:lang w:val="en-US" w:eastAsia="zh-CN"/>
        </w:rPr>
        <w:t>ITU-R RS 2106-0</w:t>
      </w:r>
      <w:r w:rsidRPr="00F77CE8">
        <w:rPr>
          <w:rFonts w:hint="eastAsia"/>
          <w:bCs/>
          <w:szCs w:val="24"/>
          <w:lang w:val="en-US" w:eastAsia="zh-CN"/>
        </w:rPr>
        <w:t>建议书</w:t>
      </w:r>
      <w:r w:rsidRPr="00F77CE8">
        <w:rPr>
          <w:rFonts w:hint="eastAsia"/>
          <w:bCs/>
          <w:szCs w:val="24"/>
          <w:lang w:val="en-US" w:eastAsia="zh-CN"/>
        </w:rPr>
        <w:t xml:space="preserve"> </w:t>
      </w:r>
      <w:r w:rsidRPr="00AB4819">
        <w:rPr>
          <w:rFonts w:eastAsia="Times New Roman"/>
          <w:lang w:eastAsia="zh-CN"/>
        </w:rPr>
        <w:t>–</w:t>
      </w:r>
      <w:r>
        <w:rPr>
          <w:rFonts w:eastAsia="Times New Roman"/>
          <w:lang w:eastAsia="zh-CN"/>
        </w:rPr>
        <w:t xml:space="preserve"> </w:t>
      </w:r>
      <w:r w:rsidRPr="003D6A0C">
        <w:rPr>
          <w:rFonts w:ascii="STKaiti" w:eastAsia="STKaiti" w:hAnsi="STKaiti" w:hint="eastAsia"/>
          <w:bCs/>
          <w:szCs w:val="24"/>
          <w:lang w:val="en-US" w:eastAsia="zh-CN"/>
        </w:rPr>
        <w:t>卫星地球探测业务（无源）传感器的射频干扰检测和解决方案</w:t>
      </w:r>
      <w:r w:rsidRPr="00F77CE8">
        <w:rPr>
          <w:rFonts w:hint="eastAsia"/>
          <w:bCs/>
          <w:szCs w:val="24"/>
          <w:lang w:val="en-US" w:eastAsia="zh-CN"/>
        </w:rPr>
        <w:t>，</w:t>
      </w:r>
      <w:r>
        <w:rPr>
          <w:rFonts w:hint="eastAsia"/>
          <w:bCs/>
          <w:szCs w:val="24"/>
          <w:lang w:val="en-US" w:eastAsia="zh-CN"/>
        </w:rPr>
        <w:t>该</w:t>
      </w:r>
      <w:r w:rsidRPr="00433BFE">
        <w:rPr>
          <w:rFonts w:hint="eastAsia"/>
          <w:lang w:eastAsia="zh-CN"/>
        </w:rPr>
        <w:t>建议书</w:t>
      </w:r>
      <w:r>
        <w:rPr>
          <w:rFonts w:hint="eastAsia"/>
          <w:bCs/>
          <w:szCs w:val="24"/>
          <w:lang w:val="en-US" w:eastAsia="zh-CN"/>
        </w:rPr>
        <w:t>的</w:t>
      </w:r>
      <w:r w:rsidRPr="00F77CE8">
        <w:rPr>
          <w:rFonts w:hint="eastAsia"/>
          <w:bCs/>
          <w:szCs w:val="24"/>
          <w:lang w:val="en-US" w:eastAsia="zh-CN"/>
        </w:rPr>
        <w:t>范围为：</w:t>
      </w:r>
    </w:p>
    <w:p w14:paraId="22B9CDC7" w14:textId="77777777" w:rsidR="009874F2" w:rsidRPr="00A801F4" w:rsidRDefault="009874F2" w:rsidP="009874F2">
      <w:pPr>
        <w:ind w:firstLineChars="200" w:firstLine="480"/>
        <w:rPr>
          <w:rFonts w:ascii="Calibri" w:eastAsia="Times New Roman" w:hAnsi="Calibri" w:cs="Calibri"/>
          <w:b/>
          <w:color w:val="800000"/>
          <w:szCs w:val="24"/>
          <w:lang w:eastAsia="zh-CN"/>
        </w:rPr>
      </w:pPr>
      <w:r w:rsidRPr="00C51BCE">
        <w:rPr>
          <w:rFonts w:asciiTheme="minorEastAsia" w:eastAsiaTheme="minorEastAsia" w:hAnsiTheme="minorEastAsia" w:cs="Calibri" w:hint="eastAsia"/>
          <w:bCs/>
          <w:szCs w:val="24"/>
          <w:lang w:eastAsia="zh-CN"/>
        </w:rPr>
        <w:t>“</w:t>
      </w:r>
      <w:r w:rsidRPr="00A801F4">
        <w:rPr>
          <w:rFonts w:ascii="SimSun" w:hAnsi="SimSun" w:cs="SimSun" w:hint="eastAsia"/>
          <w:szCs w:val="24"/>
          <w:lang w:val="en-US" w:eastAsia="zh-CN"/>
        </w:rPr>
        <w:t>操作卫星地球探测业务（</w:t>
      </w:r>
      <w:r w:rsidRPr="00A801F4">
        <w:rPr>
          <w:rFonts w:eastAsia="Times New Roman" w:hint="eastAsia"/>
          <w:szCs w:val="24"/>
          <w:lang w:val="en-US" w:eastAsia="zh-CN"/>
        </w:rPr>
        <w:t>EESS</w:t>
      </w:r>
      <w:r w:rsidRPr="00A801F4">
        <w:rPr>
          <w:rFonts w:ascii="SimSun" w:hAnsi="SimSun" w:cs="SimSun" w:hint="eastAsia"/>
          <w:szCs w:val="24"/>
          <w:lang w:val="en-US" w:eastAsia="zh-CN"/>
        </w:rPr>
        <w:t>）无源传感器的主管部门遇到有害射频干扰（</w:t>
      </w:r>
      <w:r w:rsidRPr="00A801F4">
        <w:rPr>
          <w:rFonts w:eastAsia="Times New Roman" w:hint="eastAsia"/>
          <w:szCs w:val="24"/>
          <w:lang w:val="en-US" w:eastAsia="zh-CN"/>
        </w:rPr>
        <w:t>RFI</w:t>
      </w:r>
      <w:r w:rsidRPr="00A801F4">
        <w:rPr>
          <w:rFonts w:ascii="SimSun" w:hAnsi="SimSun" w:cs="SimSun" w:hint="eastAsia"/>
          <w:szCs w:val="24"/>
          <w:lang w:val="en-US" w:eastAsia="zh-CN"/>
        </w:rPr>
        <w:t>）时应采用此建议书中的信息</w:t>
      </w:r>
      <w:r w:rsidRPr="00433BFE">
        <w:rPr>
          <w:rFonts w:hint="eastAsia"/>
          <w:lang w:eastAsia="zh-CN"/>
        </w:rPr>
        <w:t>及其</w:t>
      </w:r>
      <w:r w:rsidRPr="00A801F4">
        <w:rPr>
          <w:rFonts w:ascii="SimSun" w:hAnsi="SimSun" w:cs="SimSun" w:hint="eastAsia"/>
          <w:szCs w:val="24"/>
          <w:lang w:val="en-US" w:eastAsia="zh-CN"/>
        </w:rPr>
        <w:t>射频干扰报告表格向有权管辖产生干扰的发射台站的主管部门</w:t>
      </w:r>
      <w:r w:rsidRPr="00A801F4">
        <w:rPr>
          <w:rFonts w:ascii="SimSun" w:hAnsi="SimSun" w:cs="SimSun" w:hint="eastAsia"/>
          <w:szCs w:val="24"/>
          <w:lang w:val="en-US" w:eastAsia="zh-CN"/>
        </w:rPr>
        <w:lastRenderedPageBreak/>
        <w:t>登记并通报射频干扰事件。附件的射频干扰报告表格除提供为《无线电规则》附录</w:t>
      </w:r>
      <w:r w:rsidRPr="00A801F4">
        <w:rPr>
          <w:rFonts w:eastAsia="Times New Roman" w:hint="eastAsia"/>
          <w:szCs w:val="24"/>
          <w:lang w:val="en-US" w:eastAsia="zh-CN"/>
        </w:rPr>
        <w:t>10</w:t>
      </w:r>
      <w:r w:rsidRPr="00A801F4">
        <w:rPr>
          <w:rFonts w:ascii="SimSun" w:hAnsi="SimSun" w:cs="SimSun" w:hint="eastAsia"/>
          <w:szCs w:val="24"/>
          <w:lang w:val="en-US" w:eastAsia="zh-CN"/>
        </w:rPr>
        <w:t>中的表格所用之外，还旨在用于主管部门报告有关干扰</w:t>
      </w:r>
      <w:r w:rsidRPr="00A801F4">
        <w:rPr>
          <w:rFonts w:eastAsia="Times New Roman" w:hint="eastAsia"/>
          <w:szCs w:val="24"/>
          <w:lang w:val="en-US" w:eastAsia="zh-CN"/>
        </w:rPr>
        <w:t>EESS</w:t>
      </w:r>
      <w:r w:rsidRPr="00A801F4">
        <w:rPr>
          <w:rFonts w:ascii="SimSun" w:hAnsi="SimSun" w:cs="SimSun" w:hint="eastAsia"/>
          <w:szCs w:val="24"/>
          <w:lang w:val="en-US" w:eastAsia="zh-CN"/>
        </w:rPr>
        <w:t>无源传感器的其他细节。</w:t>
      </w:r>
      <w:r>
        <w:rPr>
          <w:rFonts w:ascii="SimSun" w:hAnsi="SimSun" w:cs="SimSun" w:hint="eastAsia"/>
          <w:szCs w:val="24"/>
          <w:lang w:val="en-US" w:eastAsia="zh-CN"/>
        </w:rPr>
        <w:t>”</w:t>
      </w:r>
    </w:p>
    <w:p w14:paraId="4D18171F" w14:textId="77777777" w:rsidR="009874F2" w:rsidRPr="00C35C9D" w:rsidRDefault="009874F2" w:rsidP="009874F2">
      <w:pPr>
        <w:ind w:firstLineChars="200" w:firstLine="480"/>
        <w:rPr>
          <w:rFonts w:eastAsia="Times New Roman"/>
          <w:highlight w:val="green"/>
          <w:lang w:eastAsia="zh-CN"/>
        </w:rPr>
      </w:pPr>
      <w:r w:rsidRPr="00E15F29">
        <w:rPr>
          <w:rFonts w:ascii="SimSun" w:hAnsi="SimSun" w:cs="SimSun" w:hint="eastAsia"/>
          <w:lang w:eastAsia="zh-CN"/>
        </w:rPr>
        <w:t>除了</w:t>
      </w:r>
      <w:r w:rsidRPr="00E15F29">
        <w:rPr>
          <w:rFonts w:eastAsia="Times New Roman" w:hint="eastAsia"/>
          <w:lang w:eastAsia="zh-CN"/>
        </w:rPr>
        <w:t>ITU-R</w:t>
      </w:r>
      <w:r w:rsidRPr="00E15F29">
        <w:rPr>
          <w:rFonts w:ascii="SimSun" w:hAnsi="SimSun" w:cs="SimSun" w:hint="eastAsia"/>
          <w:lang w:eastAsia="zh-CN"/>
        </w:rPr>
        <w:t>频谱监测手册（</w:t>
      </w:r>
      <w:r w:rsidRPr="00E15F29">
        <w:rPr>
          <w:rFonts w:eastAsia="Times New Roman" w:hint="eastAsia"/>
          <w:lang w:eastAsia="zh-CN"/>
        </w:rPr>
        <w:t>2011</w:t>
      </w:r>
      <w:r w:rsidRPr="00E15F29">
        <w:rPr>
          <w:rFonts w:ascii="SimSun" w:hAnsi="SimSun" w:cs="SimSun" w:hint="eastAsia"/>
          <w:lang w:eastAsia="zh-CN"/>
        </w:rPr>
        <w:t>年版）的第</w:t>
      </w:r>
      <w:r w:rsidRPr="00E15F29">
        <w:rPr>
          <w:rFonts w:eastAsia="Times New Roman" w:hint="eastAsia"/>
          <w:lang w:eastAsia="zh-CN"/>
        </w:rPr>
        <w:t>5.1</w:t>
      </w:r>
      <w:r w:rsidRPr="00E15F29">
        <w:rPr>
          <w:rFonts w:ascii="SimSun" w:hAnsi="SimSun" w:cs="SimSun" w:hint="eastAsia"/>
          <w:lang w:eastAsia="zh-CN"/>
        </w:rPr>
        <w:t>章</w:t>
      </w:r>
      <w:r>
        <w:rPr>
          <w:rFonts w:ascii="SimSun" w:hAnsi="SimSun" w:cs="SimSun" w:hint="eastAsia"/>
          <w:lang w:eastAsia="zh-CN"/>
        </w:rPr>
        <w:t>中关于“</w:t>
      </w:r>
      <w:r>
        <w:rPr>
          <w:rFonts w:asciiTheme="minorEastAsia" w:eastAsiaTheme="minorEastAsia" w:hAnsiTheme="minorEastAsia" w:cs="SimSun" w:hint="eastAsia"/>
          <w:lang w:eastAsia="zh-CN"/>
        </w:rPr>
        <w:t>航天器辐射</w:t>
      </w:r>
      <w:r w:rsidRPr="00B635BC">
        <w:rPr>
          <w:rFonts w:asciiTheme="minorEastAsia" w:eastAsiaTheme="minorEastAsia" w:hAnsiTheme="minorEastAsia" w:cs="SimSun" w:hint="eastAsia"/>
          <w:lang w:eastAsia="zh-CN"/>
        </w:rPr>
        <w:t>监测</w:t>
      </w:r>
      <w:r>
        <w:rPr>
          <w:rFonts w:ascii="SimSun" w:hAnsi="SimSun" w:cs="SimSun" w:hint="eastAsia"/>
          <w:lang w:eastAsia="zh-CN"/>
        </w:rPr>
        <w:t>”的信息</w:t>
      </w:r>
      <w:r w:rsidRPr="00E15F29">
        <w:rPr>
          <w:rFonts w:ascii="SimSun" w:hAnsi="SimSun" w:cs="SimSun" w:hint="eastAsia"/>
          <w:lang w:eastAsia="zh-CN"/>
        </w:rPr>
        <w:t>和</w:t>
      </w:r>
      <w:r w:rsidRPr="00E15F29">
        <w:rPr>
          <w:rFonts w:eastAsia="Times New Roman" w:hint="eastAsia"/>
          <w:lang w:eastAsia="zh-CN"/>
        </w:rPr>
        <w:t>ITU-R SM.2182-2</w:t>
      </w:r>
      <w:proofErr w:type="gramStart"/>
      <w:r w:rsidRPr="00E15F29">
        <w:rPr>
          <w:rFonts w:ascii="SimSun" w:hAnsi="SimSun" w:cs="SimSun" w:hint="eastAsia"/>
          <w:lang w:eastAsia="zh-CN"/>
        </w:rPr>
        <w:t>号报告中关于</w:t>
      </w:r>
      <w:r w:rsidRPr="001F6217">
        <w:rPr>
          <w:rFonts w:ascii="SimSun" w:hAnsi="SimSun"/>
          <w:lang w:eastAsia="zh-CN"/>
        </w:rPr>
        <w:t>“</w:t>
      </w:r>
      <w:proofErr w:type="gramEnd"/>
      <w:r>
        <w:rPr>
          <w:rFonts w:asciiTheme="minorEastAsia" w:eastAsiaTheme="minorEastAsia" w:hAnsiTheme="minorEastAsia" w:hint="eastAsia"/>
          <w:lang w:eastAsia="zh-CN"/>
        </w:rPr>
        <w:t>既</w:t>
      </w:r>
      <w:r w:rsidRPr="00E15F29">
        <w:rPr>
          <w:rFonts w:ascii="SimSun" w:hAnsi="SimSun" w:cs="SimSun" w:hint="eastAsia"/>
          <w:lang w:eastAsia="zh-CN"/>
        </w:rPr>
        <w:t>可用于测量</w:t>
      </w:r>
      <w:r>
        <w:rPr>
          <w:rFonts w:ascii="SimSun" w:hAnsi="SimSun" w:cs="SimSun" w:hint="eastAsia"/>
          <w:lang w:eastAsia="zh-CN"/>
        </w:rPr>
        <w:t>静止</w:t>
      </w:r>
      <w:r>
        <w:rPr>
          <w:rFonts w:eastAsia="Times New Roman" w:hint="eastAsia"/>
          <w:lang w:eastAsia="zh-CN"/>
        </w:rPr>
        <w:t>，</w:t>
      </w:r>
      <w:r>
        <w:rPr>
          <w:rFonts w:asciiTheme="minorEastAsia" w:eastAsiaTheme="minorEastAsia" w:hAnsiTheme="minorEastAsia" w:hint="eastAsia"/>
          <w:lang w:eastAsia="zh-CN"/>
        </w:rPr>
        <w:t>也可用于测量</w:t>
      </w:r>
      <w:r w:rsidRPr="00E15F29">
        <w:rPr>
          <w:rFonts w:ascii="SimSun" w:hAnsi="SimSun" w:cs="SimSun" w:hint="eastAsia"/>
          <w:lang w:eastAsia="zh-CN"/>
        </w:rPr>
        <w:t>非</w:t>
      </w:r>
      <w:r>
        <w:rPr>
          <w:rFonts w:ascii="SimSun" w:hAnsi="SimSun" w:cs="SimSun" w:hint="eastAsia"/>
          <w:lang w:eastAsia="zh-CN"/>
        </w:rPr>
        <w:t>静止</w:t>
      </w:r>
      <w:r>
        <w:rPr>
          <w:rFonts w:asciiTheme="minorEastAsia" w:eastAsiaTheme="minorEastAsia" w:hAnsiTheme="minorEastAsia" w:hint="eastAsia"/>
          <w:lang w:eastAsia="zh-CN"/>
        </w:rPr>
        <w:t>空间电台</w:t>
      </w:r>
      <w:r w:rsidRPr="00E15F29">
        <w:rPr>
          <w:rFonts w:ascii="SimSun" w:hAnsi="SimSun" w:cs="SimSun" w:hint="eastAsia"/>
          <w:lang w:eastAsia="zh-CN"/>
        </w:rPr>
        <w:t>的</w:t>
      </w:r>
      <w:r>
        <w:rPr>
          <w:rFonts w:ascii="SimSun" w:hAnsi="SimSun" w:cs="SimSun" w:hint="eastAsia"/>
          <w:lang w:eastAsia="zh-CN"/>
        </w:rPr>
        <w:t>无线电发射的</w:t>
      </w:r>
      <w:r w:rsidRPr="00E15F29">
        <w:rPr>
          <w:rFonts w:ascii="SimSun" w:hAnsi="SimSun" w:cs="SimSun" w:hint="eastAsia"/>
          <w:lang w:eastAsia="zh-CN"/>
        </w:rPr>
        <w:t>测量设施</w:t>
      </w:r>
      <w:r w:rsidRPr="001F6217">
        <w:rPr>
          <w:rFonts w:ascii="SimSun" w:hAnsi="SimSun"/>
          <w:lang w:eastAsia="zh-CN"/>
        </w:rPr>
        <w:t>”</w:t>
      </w:r>
      <w:r w:rsidRPr="00E15F29">
        <w:rPr>
          <w:rFonts w:ascii="SimSun" w:hAnsi="SimSun" w:cs="SimSun" w:hint="eastAsia"/>
          <w:lang w:eastAsia="zh-CN"/>
        </w:rPr>
        <w:t>的信息（</w:t>
      </w:r>
      <w:r w:rsidRPr="00E15F29">
        <w:rPr>
          <w:rFonts w:eastAsia="Times New Roman" w:hint="eastAsia"/>
          <w:lang w:eastAsia="zh-CN"/>
        </w:rPr>
        <w:t>2019</w:t>
      </w:r>
      <w:r w:rsidRPr="00E15F29">
        <w:rPr>
          <w:rFonts w:ascii="SimSun" w:hAnsi="SimSun" w:cs="SimSun" w:hint="eastAsia"/>
          <w:lang w:eastAsia="zh-CN"/>
        </w:rPr>
        <w:t>年</w:t>
      </w:r>
      <w:r w:rsidRPr="00E15F29">
        <w:rPr>
          <w:rFonts w:eastAsia="Times New Roman" w:hint="eastAsia"/>
          <w:lang w:eastAsia="zh-CN"/>
        </w:rPr>
        <w:t>6</w:t>
      </w:r>
      <w:r w:rsidRPr="00E15F29">
        <w:rPr>
          <w:rFonts w:ascii="SimSun" w:hAnsi="SimSun" w:cs="SimSun" w:hint="eastAsia"/>
          <w:lang w:eastAsia="zh-CN"/>
        </w:rPr>
        <w:t>月批准），</w:t>
      </w:r>
      <w:r w:rsidRPr="00E15F29">
        <w:rPr>
          <w:rFonts w:eastAsia="Times New Roman" w:hint="eastAsia"/>
          <w:lang w:eastAsia="zh-CN"/>
        </w:rPr>
        <w:t>ITU-R 1C</w:t>
      </w:r>
      <w:r>
        <w:rPr>
          <w:rFonts w:ascii="SimSun" w:hAnsi="SimSun" w:cs="SimSun" w:hint="eastAsia"/>
          <w:lang w:eastAsia="zh-CN"/>
        </w:rPr>
        <w:t>工作组还撰写</w:t>
      </w:r>
      <w:r w:rsidRPr="00E15F29">
        <w:rPr>
          <w:rFonts w:ascii="SimSun" w:hAnsi="SimSun" w:cs="SimSun" w:hint="eastAsia"/>
          <w:lang w:eastAsia="zh-CN"/>
        </w:rPr>
        <w:t>了</w:t>
      </w:r>
      <w:r w:rsidRPr="00E15F29">
        <w:rPr>
          <w:rFonts w:eastAsia="Times New Roman" w:hint="eastAsia"/>
          <w:lang w:eastAsia="zh-CN"/>
        </w:rPr>
        <w:t>ITU-R SM.2424-0</w:t>
      </w:r>
      <w:r w:rsidRPr="00E15F29">
        <w:rPr>
          <w:rFonts w:ascii="SimSun" w:hAnsi="SimSun" w:cs="SimSun" w:hint="eastAsia"/>
          <w:lang w:eastAsia="zh-CN"/>
        </w:rPr>
        <w:t>报告，以提供</w:t>
      </w:r>
      <w:r w:rsidRPr="00511138">
        <w:rPr>
          <w:rFonts w:asciiTheme="minorEastAsia" w:eastAsiaTheme="minorEastAsia" w:hAnsiTheme="minorEastAsia" w:cs="SimSun" w:hint="eastAsia"/>
          <w:lang w:eastAsia="zh-CN"/>
        </w:rPr>
        <w:t>“</w:t>
      </w:r>
      <w:r w:rsidRPr="0070290A">
        <w:rPr>
          <w:rFonts w:asciiTheme="minorEastAsia" w:eastAsiaTheme="minorEastAsia" w:hAnsiTheme="minorEastAsia" w:cs="SimSun" w:hint="eastAsia"/>
          <w:lang w:val="fr-FR" w:eastAsia="zh-CN"/>
        </w:rPr>
        <w:t>测量技术和卫星监测新技术</w:t>
      </w:r>
      <w:r w:rsidRPr="00511138">
        <w:rPr>
          <w:rFonts w:asciiTheme="minorEastAsia" w:eastAsiaTheme="minorEastAsia" w:hAnsiTheme="minorEastAsia" w:cs="SimSun" w:hint="eastAsia"/>
          <w:lang w:eastAsia="zh-CN"/>
        </w:rPr>
        <w:t>”</w:t>
      </w:r>
      <w:r w:rsidRPr="00E15F29">
        <w:rPr>
          <w:rFonts w:ascii="SimSun" w:hAnsi="SimSun" w:cs="SimSun" w:hint="eastAsia"/>
          <w:lang w:eastAsia="zh-CN"/>
        </w:rPr>
        <w:t>（</w:t>
      </w:r>
      <w:r w:rsidRPr="00E15F29">
        <w:rPr>
          <w:rFonts w:eastAsia="Times New Roman" w:hint="eastAsia"/>
          <w:lang w:eastAsia="zh-CN"/>
        </w:rPr>
        <w:t>2018</w:t>
      </w:r>
      <w:r w:rsidRPr="00E15F29">
        <w:rPr>
          <w:rFonts w:ascii="SimSun" w:hAnsi="SimSun" w:cs="SimSun" w:hint="eastAsia"/>
          <w:lang w:eastAsia="zh-CN"/>
        </w:rPr>
        <w:t>年</w:t>
      </w:r>
      <w:r w:rsidRPr="00E15F29">
        <w:rPr>
          <w:rFonts w:eastAsia="Times New Roman" w:hint="eastAsia"/>
          <w:lang w:eastAsia="zh-CN"/>
        </w:rPr>
        <w:t>6</w:t>
      </w:r>
      <w:r w:rsidRPr="00E15F29">
        <w:rPr>
          <w:rFonts w:ascii="SimSun" w:hAnsi="SimSun" w:cs="SimSun" w:hint="eastAsia"/>
          <w:lang w:eastAsia="zh-CN"/>
        </w:rPr>
        <w:t>月批准）。</w:t>
      </w:r>
      <w:r>
        <w:rPr>
          <w:rFonts w:ascii="SimSun" w:hAnsi="SimSun" w:cs="SimSun" w:hint="eastAsia"/>
          <w:lang w:eastAsia="zh-CN"/>
        </w:rPr>
        <w:t>该</w:t>
      </w:r>
      <w:r w:rsidRPr="0070290A">
        <w:rPr>
          <w:rFonts w:ascii="SimSun" w:hAnsi="SimSun" w:cs="SimSun" w:hint="eastAsia"/>
          <w:lang w:eastAsia="zh-CN"/>
        </w:rPr>
        <w:t>报告是</w:t>
      </w:r>
      <w:r>
        <w:rPr>
          <w:rFonts w:ascii="SimSun" w:hAnsi="SimSun" w:cs="SimSun" w:hint="eastAsia"/>
          <w:lang w:eastAsia="zh-CN"/>
        </w:rPr>
        <w:t>为了“</w:t>
      </w:r>
      <w:r w:rsidRPr="0070290A">
        <w:rPr>
          <w:rFonts w:ascii="SimSun" w:hAnsi="SimSun" w:cs="SimSun" w:hint="eastAsia"/>
          <w:lang w:eastAsia="zh-CN"/>
        </w:rPr>
        <w:t>全面介绍卫星监测站的必要功能，以及新监测解决方案的相关技术要求，作为希望建立卫星监测能力的主管部门的系统</w:t>
      </w:r>
      <w:r>
        <w:rPr>
          <w:rFonts w:ascii="SimSun" w:hAnsi="SimSun" w:cs="SimSun" w:hint="eastAsia"/>
          <w:lang w:eastAsia="zh-CN"/>
        </w:rPr>
        <w:t>而</w:t>
      </w:r>
      <w:r w:rsidRPr="0070290A">
        <w:rPr>
          <w:rFonts w:ascii="SimSun" w:hAnsi="SimSun" w:cs="SimSun" w:hint="eastAsia"/>
          <w:lang w:eastAsia="zh-CN"/>
        </w:rPr>
        <w:t>直观</w:t>
      </w:r>
      <w:r>
        <w:rPr>
          <w:rFonts w:ascii="SimSun" w:hAnsi="SimSun" w:cs="SimSun" w:hint="eastAsia"/>
          <w:lang w:eastAsia="zh-CN"/>
        </w:rPr>
        <w:t>的</w:t>
      </w:r>
      <w:r w:rsidRPr="0070290A">
        <w:rPr>
          <w:rFonts w:ascii="SimSun" w:hAnsi="SimSun" w:cs="SimSun" w:hint="eastAsia"/>
          <w:lang w:eastAsia="zh-CN"/>
        </w:rPr>
        <w:t>导则</w:t>
      </w:r>
      <w:r>
        <w:rPr>
          <w:rFonts w:ascii="SimSun" w:hAnsi="SimSun" w:cs="SimSun" w:hint="eastAsia"/>
          <w:lang w:eastAsia="zh-CN"/>
        </w:rPr>
        <w:t>”</w:t>
      </w:r>
      <w:r w:rsidRPr="0070290A">
        <w:rPr>
          <w:rFonts w:ascii="SimSun" w:hAnsi="SimSun" w:cs="SimSun" w:hint="eastAsia"/>
          <w:lang w:eastAsia="zh-CN"/>
        </w:rPr>
        <w:t>。</w:t>
      </w:r>
    </w:p>
    <w:p w14:paraId="303BD335" w14:textId="77777777" w:rsidR="009874F2" w:rsidRPr="00C35C9D" w:rsidRDefault="009874F2" w:rsidP="009874F2">
      <w:pPr>
        <w:ind w:firstLineChars="200" w:firstLine="480"/>
        <w:rPr>
          <w:rFonts w:eastAsia="Times New Roman"/>
          <w:lang w:eastAsia="zh-CN"/>
        </w:rPr>
      </w:pPr>
      <w:r w:rsidRPr="00E15F29">
        <w:rPr>
          <w:rFonts w:ascii="SimSun" w:hAnsi="SimSun" w:cs="SimSun" w:hint="eastAsia"/>
          <w:lang w:eastAsia="zh-CN"/>
        </w:rPr>
        <w:t>除了</w:t>
      </w:r>
      <w:r w:rsidRPr="00E15F29">
        <w:rPr>
          <w:rFonts w:eastAsia="Times New Roman" w:hint="eastAsia"/>
          <w:lang w:eastAsia="zh-CN"/>
        </w:rPr>
        <w:t>ITU-R</w:t>
      </w:r>
      <w:r w:rsidRPr="00D84C00">
        <w:rPr>
          <w:rFonts w:eastAsia="Times New Roman"/>
          <w:lang w:eastAsia="zh-CN"/>
        </w:rPr>
        <w:t xml:space="preserve"> </w:t>
      </w:r>
      <w:r w:rsidRPr="00C35C9D">
        <w:rPr>
          <w:rFonts w:eastAsia="Times New Roman"/>
          <w:lang w:eastAsia="zh-CN"/>
        </w:rPr>
        <w:t>SM.2181-0</w:t>
      </w:r>
      <w:proofErr w:type="gramStart"/>
      <w:r>
        <w:rPr>
          <w:rFonts w:asciiTheme="minorEastAsia" w:eastAsiaTheme="minorEastAsia" w:hAnsiTheme="minorEastAsia" w:hint="eastAsia"/>
          <w:lang w:eastAsia="zh-CN"/>
        </w:rPr>
        <w:t>号报告中关于“</w:t>
      </w:r>
      <w:proofErr w:type="gramEnd"/>
      <w:r w:rsidRPr="00D174B7">
        <w:rPr>
          <w:rFonts w:ascii="SimSun" w:hAnsi="SimSun" w:cs="SimSun" w:hint="eastAsia"/>
          <w:lang w:eastAsia="zh-CN"/>
        </w:rPr>
        <w:t>使用《无线电规则》附录</w:t>
      </w:r>
      <w:r w:rsidRPr="00D174B7">
        <w:rPr>
          <w:rFonts w:eastAsia="Times New Roman"/>
          <w:lang w:eastAsia="zh-CN"/>
        </w:rPr>
        <w:t>10</w:t>
      </w:r>
      <w:r w:rsidRPr="00D174B7">
        <w:rPr>
          <w:rFonts w:ascii="SimSun" w:hAnsi="SimSun" w:cs="SimSun" w:hint="eastAsia"/>
          <w:lang w:eastAsia="zh-CN"/>
        </w:rPr>
        <w:t>提供包括地理位置信息在内的</w:t>
      </w:r>
      <w:r w:rsidRPr="00D174B7">
        <w:rPr>
          <w:rFonts w:eastAsia="Times New Roman"/>
          <w:lang w:eastAsia="zh-CN"/>
        </w:rPr>
        <w:t>GSO</w:t>
      </w:r>
      <w:r w:rsidRPr="00D174B7">
        <w:rPr>
          <w:rFonts w:ascii="SimSun" w:hAnsi="SimSun" w:cs="SimSun" w:hint="eastAsia"/>
          <w:lang w:eastAsia="zh-CN"/>
        </w:rPr>
        <w:t>和非</w:t>
      </w:r>
      <w:r w:rsidRPr="00D174B7">
        <w:rPr>
          <w:rFonts w:eastAsia="Times New Roman"/>
          <w:lang w:eastAsia="zh-CN"/>
        </w:rPr>
        <w:t>GSO</w:t>
      </w:r>
      <w:r w:rsidRPr="00D174B7">
        <w:rPr>
          <w:rFonts w:ascii="SimSun" w:hAnsi="SimSun" w:cs="SimSun" w:hint="eastAsia"/>
          <w:lang w:eastAsia="zh-CN"/>
        </w:rPr>
        <w:t>空间</w:t>
      </w:r>
      <w:r>
        <w:rPr>
          <w:rFonts w:ascii="SimSun" w:hAnsi="SimSun" w:cs="SimSun" w:hint="eastAsia"/>
          <w:lang w:eastAsia="zh-CN"/>
        </w:rPr>
        <w:t>站的无线电</w:t>
      </w:r>
      <w:r w:rsidRPr="00D174B7">
        <w:rPr>
          <w:rFonts w:ascii="SimSun" w:hAnsi="SimSun" w:cs="SimSun" w:hint="eastAsia"/>
          <w:lang w:eastAsia="zh-CN"/>
        </w:rPr>
        <w:t>发射信息</w:t>
      </w:r>
      <w:r>
        <w:rPr>
          <w:rFonts w:ascii="SimSun" w:hAnsi="SimSun" w:cs="SimSun" w:hint="eastAsia"/>
          <w:lang w:eastAsia="zh-CN"/>
        </w:rPr>
        <w:t>”的信息（</w:t>
      </w:r>
      <w:r w:rsidRPr="00255A43">
        <w:rPr>
          <w:rFonts w:asciiTheme="majorBidi" w:hAnsiTheme="majorBidi" w:cstheme="majorBidi"/>
          <w:lang w:eastAsia="zh-CN"/>
        </w:rPr>
        <w:t>2010</w:t>
      </w:r>
      <w:r>
        <w:rPr>
          <w:rFonts w:ascii="SimSun" w:hAnsi="SimSun" w:cs="SimSun" w:hint="eastAsia"/>
          <w:lang w:eastAsia="zh-CN"/>
        </w:rPr>
        <w:t>年批准），</w:t>
      </w:r>
      <w:r w:rsidRPr="00F77CE8">
        <w:rPr>
          <w:rFonts w:eastAsia="Times New Roman" w:hint="eastAsia"/>
          <w:lang w:eastAsia="zh-CN"/>
        </w:rPr>
        <w:t>ITU-R</w:t>
      </w:r>
      <w:r>
        <w:rPr>
          <w:rFonts w:eastAsia="Times New Roman"/>
          <w:lang w:eastAsia="zh-CN"/>
        </w:rPr>
        <w:t xml:space="preserve"> </w:t>
      </w:r>
      <w:r w:rsidRPr="00F77CE8">
        <w:rPr>
          <w:rFonts w:eastAsia="Times New Roman" w:hint="eastAsia"/>
          <w:lang w:eastAsia="zh-CN"/>
        </w:rPr>
        <w:t>1C</w:t>
      </w:r>
      <w:r>
        <w:rPr>
          <w:rFonts w:ascii="SimSun" w:hAnsi="SimSun" w:cs="SimSun" w:hint="eastAsia"/>
          <w:lang w:eastAsia="zh-CN"/>
        </w:rPr>
        <w:t>工作组目前正在制定</w:t>
      </w:r>
      <w:r w:rsidRPr="00F77CE8">
        <w:rPr>
          <w:rFonts w:ascii="SimSun" w:hAnsi="SimSun" w:cs="SimSun" w:hint="eastAsia"/>
          <w:lang w:eastAsia="zh-CN"/>
        </w:rPr>
        <w:t>根据第</w:t>
      </w:r>
      <w:r w:rsidRPr="00F77CE8">
        <w:rPr>
          <w:rFonts w:eastAsia="Times New Roman" w:hint="eastAsia"/>
          <w:lang w:eastAsia="zh-CN"/>
        </w:rPr>
        <w:t>15</w:t>
      </w:r>
      <w:r>
        <w:rPr>
          <w:rFonts w:ascii="SimSun" w:hAnsi="SimSun" w:cs="SimSun" w:hint="eastAsia"/>
          <w:lang w:eastAsia="zh-CN"/>
        </w:rPr>
        <w:t>条应遵循程序的新导</w:t>
      </w:r>
      <w:r w:rsidRPr="00F77CE8">
        <w:rPr>
          <w:rFonts w:ascii="SimSun" w:hAnsi="SimSun" w:cs="SimSun" w:hint="eastAsia"/>
          <w:lang w:eastAsia="zh-CN"/>
        </w:rPr>
        <w:t>则，</w:t>
      </w:r>
      <w:r>
        <w:rPr>
          <w:rFonts w:ascii="SimSun" w:hAnsi="SimSun" w:cs="SimSun" w:hint="eastAsia"/>
          <w:lang w:eastAsia="zh-CN"/>
        </w:rPr>
        <w:t>以及</w:t>
      </w:r>
      <w:r w:rsidRPr="00F77CE8">
        <w:rPr>
          <w:rFonts w:ascii="SimSun" w:hAnsi="SimSun" w:cs="SimSun" w:hint="eastAsia"/>
          <w:lang w:eastAsia="zh-CN"/>
        </w:rPr>
        <w:t>在处理影响空间业务的有害干扰案件时</w:t>
      </w:r>
      <w:r>
        <w:rPr>
          <w:rFonts w:ascii="SimSun" w:hAnsi="SimSun" w:cs="SimSun" w:hint="eastAsia"/>
          <w:lang w:eastAsia="zh-CN"/>
        </w:rPr>
        <w:t>，在不同干扰情况下，根据附录</w:t>
      </w:r>
      <w:r w:rsidRPr="00893376">
        <w:rPr>
          <w:rFonts w:asciiTheme="majorBidi" w:hAnsiTheme="majorBidi" w:cstheme="majorBidi"/>
          <w:lang w:eastAsia="zh-CN"/>
        </w:rPr>
        <w:t>10</w:t>
      </w:r>
      <w:r>
        <w:rPr>
          <w:rFonts w:ascii="SimSun" w:hAnsi="SimSun" w:cs="SimSun" w:hint="eastAsia"/>
          <w:lang w:eastAsia="zh-CN"/>
        </w:rPr>
        <w:t>可提交给无线电通信局</w:t>
      </w:r>
      <w:r w:rsidRPr="00F77CE8">
        <w:rPr>
          <w:rFonts w:ascii="SimSun" w:hAnsi="SimSun" w:cs="SimSun" w:hint="eastAsia"/>
          <w:lang w:eastAsia="zh-CN"/>
        </w:rPr>
        <w:t>的参数和补充信息。</w:t>
      </w:r>
    </w:p>
    <w:p w14:paraId="02227505" w14:textId="77777777" w:rsidR="009874F2" w:rsidRPr="00FE3918" w:rsidRDefault="009874F2" w:rsidP="009874F2">
      <w:pPr>
        <w:jc w:val="center"/>
        <w:rPr>
          <w:lang w:eastAsia="zh-CN"/>
        </w:rPr>
      </w:pPr>
      <w:r>
        <w:t>______________</w:t>
      </w:r>
    </w:p>
    <w:p w14:paraId="4123B5AD" w14:textId="0A8D9029" w:rsidR="001A50F9" w:rsidRPr="00D44BA0" w:rsidRDefault="001A50F9" w:rsidP="00620144">
      <w:pPr>
        <w:tabs>
          <w:tab w:val="clear" w:pos="1134"/>
          <w:tab w:val="clear" w:pos="1871"/>
          <w:tab w:val="clear" w:pos="2268"/>
        </w:tabs>
        <w:overflowPunct/>
        <w:autoSpaceDE/>
        <w:autoSpaceDN/>
        <w:adjustRightInd/>
        <w:spacing w:before="0"/>
        <w:textAlignment w:val="auto"/>
        <w:rPr>
          <w:lang w:val="en-US" w:eastAsia="zh-CN"/>
        </w:rPr>
      </w:pPr>
    </w:p>
    <w:sectPr w:rsidR="001A50F9" w:rsidRPr="00D44BA0" w:rsidSect="009447A3">
      <w:headerReference w:type="default" r:id="rId18"/>
      <w:footerReference w:type="even" r:id="rId19"/>
      <w:footerReference w:type="default" r:id="rId20"/>
      <w:footerReference w:type="first" r:id="rId2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9304D" w14:textId="77777777" w:rsidR="00965D97" w:rsidRDefault="00965D97">
      <w:r>
        <w:separator/>
      </w:r>
    </w:p>
  </w:endnote>
  <w:endnote w:type="continuationSeparator" w:id="0">
    <w:p w14:paraId="5C443C8C" w14:textId="77777777" w:rsidR="00965D97" w:rsidRDefault="00965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华文楷体"/>
    <w:panose1 w:val="02010600040101010101"/>
    <w:charset w:val="86"/>
    <w:family w:val="auto"/>
    <w:pitch w:val="variable"/>
    <w:sig w:usb0="00000287" w:usb1="080F0000" w:usb2="00000010" w:usb3="00000000" w:csb0="0004009F" w:csb1="00000000"/>
  </w:font>
  <w:font w:name="SimHei">
    <w:altName w:val="黑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2F618" w14:textId="2804B3FA" w:rsidR="00965D97" w:rsidRPr="00877D12" w:rsidRDefault="00965D97">
    <w:pPr>
      <w:rPr>
        <w:lang w:val="fr-FR"/>
      </w:rPr>
    </w:pPr>
    <w:r>
      <w:fldChar w:fldCharType="begin"/>
    </w:r>
    <w:r w:rsidRPr="00877D12">
      <w:rPr>
        <w:lang w:val="fr-FR"/>
      </w:rPr>
      <w:instrText xml:space="preserve"> FILENAME \p  \* MERGEFORMAT </w:instrText>
    </w:r>
    <w:r>
      <w:fldChar w:fldCharType="separate"/>
    </w:r>
    <w:r w:rsidR="00E1470C">
      <w:rPr>
        <w:noProof/>
        <w:lang w:val="fr-FR"/>
      </w:rPr>
      <w:t>P:\CHI\ITU-R\CONF-R\AR19\PLEN\000\001C.docx</w:t>
    </w:r>
    <w:r>
      <w:fldChar w:fldCharType="end"/>
    </w:r>
    <w:r w:rsidRPr="00877D12">
      <w:rPr>
        <w:lang w:val="fr-FR"/>
      </w:rPr>
      <w:tab/>
    </w:r>
    <w:r>
      <w:fldChar w:fldCharType="begin"/>
    </w:r>
    <w:r>
      <w:instrText xml:space="preserve"> SAVEDATE \@ DD.MM.YY </w:instrText>
    </w:r>
    <w:r>
      <w:fldChar w:fldCharType="separate"/>
    </w:r>
    <w:r w:rsidR="00E1470C">
      <w:rPr>
        <w:noProof/>
      </w:rPr>
      <w:t>02.10.19</w:t>
    </w:r>
    <w:r>
      <w:fldChar w:fldCharType="end"/>
    </w:r>
    <w:r w:rsidRPr="00877D12">
      <w:rPr>
        <w:lang w:val="fr-FR"/>
      </w:rPr>
      <w:tab/>
    </w:r>
    <w:r>
      <w:fldChar w:fldCharType="begin"/>
    </w:r>
    <w:r>
      <w:instrText xml:space="preserve"> PRINTDATE \@ DD.MM.YY </w:instrText>
    </w:r>
    <w:r>
      <w:fldChar w:fldCharType="separate"/>
    </w:r>
    <w:r w:rsidR="00E1470C">
      <w:rPr>
        <w:noProof/>
      </w:rPr>
      <w:t>02.10.19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B5A5E" w14:textId="62C91B39" w:rsidR="00965D97" w:rsidRPr="0032497F" w:rsidRDefault="002C52BE" w:rsidP="0032497F">
    <w:pPr>
      <w:pStyle w:val="Footer"/>
    </w:pPr>
    <w:fldSimple w:instr=" FILENAME \p  \* MERGEFORMAT ">
      <w:r w:rsidR="00E1470C">
        <w:t>P:\CHI\ITU-R\CONF-R\AR19\PLEN\000\001C.docx</w:t>
      </w:r>
    </w:fldSimple>
    <w:r w:rsidR="00965D97">
      <w:t xml:space="preserve"> (453233)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3F146" w14:textId="4FB92F52" w:rsidR="00965D97" w:rsidRDefault="002C52BE" w:rsidP="005A4291">
    <w:pPr>
      <w:pStyle w:val="Footer"/>
    </w:pPr>
    <w:fldSimple w:instr=" FILENAME \p  \* MERGEFORMAT ">
      <w:r w:rsidR="00E1470C">
        <w:t>P:\CHI\ITU-R\CONF-R\AR19\PLEN\000\001C.docx</w:t>
      </w:r>
    </w:fldSimple>
    <w:r w:rsidR="00965D97">
      <w:t xml:space="preserve"> (453233)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9D60A" w14:textId="77777777" w:rsidR="00965D97" w:rsidRDefault="00965D97">
      <w:r>
        <w:rPr>
          <w:b/>
        </w:rPr>
        <w:t>_______________</w:t>
      </w:r>
    </w:p>
  </w:footnote>
  <w:footnote w:type="continuationSeparator" w:id="0">
    <w:p w14:paraId="45C67E47" w14:textId="77777777" w:rsidR="00965D97" w:rsidRDefault="00965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31AF7" w14:textId="77777777" w:rsidR="00965D97" w:rsidRDefault="00965D97" w:rsidP="002523AD">
    <w:pPr>
      <w:pStyle w:val="Header"/>
    </w:pPr>
    <w:r>
      <w:fldChar w:fldCharType="begin"/>
    </w:r>
    <w:r>
      <w:instrText xml:space="preserve"> PAGE  \* MERGEFORMAT </w:instrText>
    </w:r>
    <w:r>
      <w:fldChar w:fldCharType="separate"/>
    </w:r>
    <w:r>
      <w:t>4</w:t>
    </w:r>
    <w:r>
      <w:fldChar w:fldCharType="end"/>
    </w:r>
  </w:p>
  <w:p w14:paraId="1C709D1A" w14:textId="6B556D72" w:rsidR="00965D97" w:rsidRPr="002523AD" w:rsidRDefault="00965D97" w:rsidP="002523AD">
    <w:pPr>
      <w:pStyle w:val="Header"/>
    </w:pPr>
    <w:r>
      <w:t>RA19/PLEN/1-C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4101577"/>
    <w:multiLevelType w:val="hybridMultilevel"/>
    <w:tmpl w:val="5F966D4C"/>
    <w:lvl w:ilvl="0" w:tplc="01D254E6">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3F612E"/>
    <w:multiLevelType w:val="hybridMultilevel"/>
    <w:tmpl w:val="04101AEE"/>
    <w:lvl w:ilvl="0" w:tplc="BA4EBAF0">
      <w:start w:val="1"/>
      <w:numFmt w:val="lowerRoman"/>
      <w:lvlText w:val="%1)"/>
      <w:lvlJc w:val="left"/>
      <w:pPr>
        <w:ind w:left="1080" w:hanging="72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70710"/>
    <w:multiLevelType w:val="hybridMultilevel"/>
    <w:tmpl w:val="BF886AE4"/>
    <w:lvl w:ilvl="0" w:tplc="932C62CC">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723DD9"/>
    <w:multiLevelType w:val="hybridMultilevel"/>
    <w:tmpl w:val="C1D49032"/>
    <w:lvl w:ilvl="0" w:tplc="2DB0457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23877"/>
    <w:multiLevelType w:val="multilevel"/>
    <w:tmpl w:val="ED1AC4C0"/>
    <w:lvl w:ilvl="0">
      <w:start w:val="1"/>
      <w:numFmt w:val="decimal"/>
      <w:lvlText w:val="%1."/>
      <w:lvlJc w:val="left"/>
      <w:pPr>
        <w:ind w:left="720" w:hanging="360"/>
      </w:pPr>
      <w:rPr>
        <w:rFonts w:hint="default"/>
        <w:b/>
        <w:bCs/>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47198D"/>
    <w:multiLevelType w:val="hybridMultilevel"/>
    <w:tmpl w:val="354A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33149"/>
    <w:multiLevelType w:val="hybridMultilevel"/>
    <w:tmpl w:val="D4823E9E"/>
    <w:lvl w:ilvl="0" w:tplc="9D20533E">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E11D21"/>
    <w:multiLevelType w:val="hybridMultilevel"/>
    <w:tmpl w:val="799822C8"/>
    <w:lvl w:ilvl="0" w:tplc="536CC9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B2688"/>
    <w:multiLevelType w:val="hybridMultilevel"/>
    <w:tmpl w:val="15AE02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B5EC0"/>
    <w:multiLevelType w:val="hybridMultilevel"/>
    <w:tmpl w:val="0944DEEC"/>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2859B4"/>
    <w:multiLevelType w:val="multilevel"/>
    <w:tmpl w:val="2C064D62"/>
    <w:lvl w:ilvl="0">
      <w:start w:val="1"/>
      <w:numFmt w:val="decimal"/>
      <w:lvlText w:val="%1"/>
      <w:lvlJc w:val="left"/>
      <w:pPr>
        <w:ind w:left="1500" w:hanging="1140"/>
      </w:pPr>
      <w:rPr>
        <w:rFonts w:hint="default"/>
      </w:rPr>
    </w:lvl>
    <w:lvl w:ilvl="1">
      <w:start w:val="1"/>
      <w:numFmt w:val="decimal"/>
      <w:isLgl/>
      <w:lvlText w:val="%1.%2"/>
      <w:lvlJc w:val="left"/>
      <w:pPr>
        <w:ind w:left="1850" w:hanging="1140"/>
      </w:pPr>
      <w:rPr>
        <w:rFonts w:hint="default"/>
        <w:b/>
      </w:rPr>
    </w:lvl>
    <w:lvl w:ilvl="2">
      <w:start w:val="1"/>
      <w:numFmt w:val="decimal"/>
      <w:isLgl/>
      <w:lvlText w:val="%1.%2.%3"/>
      <w:lvlJc w:val="left"/>
      <w:pPr>
        <w:ind w:left="1500" w:hanging="1140"/>
      </w:pPr>
      <w:rPr>
        <w:rFonts w:hint="default"/>
        <w:b/>
      </w:rPr>
    </w:lvl>
    <w:lvl w:ilvl="3">
      <w:start w:val="1"/>
      <w:numFmt w:val="decimal"/>
      <w:isLgl/>
      <w:lvlText w:val="%1.%2.%3.%4"/>
      <w:lvlJc w:val="left"/>
      <w:pPr>
        <w:ind w:left="1500" w:hanging="1140"/>
      </w:pPr>
      <w:rPr>
        <w:rFonts w:hint="default"/>
        <w:b/>
      </w:rPr>
    </w:lvl>
    <w:lvl w:ilvl="4">
      <w:start w:val="1"/>
      <w:numFmt w:val="decimal"/>
      <w:isLgl/>
      <w:lvlText w:val="%1.%2.%3.%4.%5"/>
      <w:lvlJc w:val="left"/>
      <w:pPr>
        <w:ind w:left="1500" w:hanging="1140"/>
      </w:pPr>
      <w:rPr>
        <w:rFonts w:hint="default"/>
        <w:b/>
      </w:rPr>
    </w:lvl>
    <w:lvl w:ilvl="5">
      <w:start w:val="1"/>
      <w:numFmt w:val="decimal"/>
      <w:isLgl/>
      <w:lvlText w:val="%1.%2.%3.%4.%5.%6"/>
      <w:lvlJc w:val="left"/>
      <w:pPr>
        <w:ind w:left="1500" w:hanging="11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DE3008C"/>
    <w:multiLevelType w:val="hybridMultilevel"/>
    <w:tmpl w:val="2F82D5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F23889"/>
    <w:multiLevelType w:val="hybridMultilevel"/>
    <w:tmpl w:val="E78C8524"/>
    <w:lvl w:ilvl="0" w:tplc="536CC9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701B51"/>
    <w:multiLevelType w:val="hybridMultilevel"/>
    <w:tmpl w:val="37A64BB0"/>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F217E"/>
    <w:multiLevelType w:val="hybridMultilevel"/>
    <w:tmpl w:val="0DBA15F0"/>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9" w15:restartNumberingAfterBreak="0">
    <w:nsid w:val="4B070268"/>
    <w:multiLevelType w:val="hybridMultilevel"/>
    <w:tmpl w:val="E604E07E"/>
    <w:lvl w:ilvl="0" w:tplc="26528020">
      <w:start w:val="8"/>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AB6728"/>
    <w:multiLevelType w:val="multilevel"/>
    <w:tmpl w:val="56B26AAA"/>
    <w:lvl w:ilvl="0">
      <w:start w:val="8"/>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542734C3"/>
    <w:multiLevelType w:val="multilevel"/>
    <w:tmpl w:val="C6C05B04"/>
    <w:lvl w:ilvl="0">
      <w:start w:val="8"/>
      <w:numFmt w:val="decimal"/>
      <w:lvlText w:val="%1."/>
      <w:lvlJc w:val="left"/>
      <w:pPr>
        <w:ind w:left="540" w:hanging="540"/>
      </w:pPr>
      <w:rPr>
        <w:rFonts w:cs="Times New Roman" w:hint="default"/>
        <w:b/>
      </w:rPr>
    </w:lvl>
    <w:lvl w:ilvl="1">
      <w:start w:val="4"/>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2" w15:restartNumberingAfterBreak="0">
    <w:nsid w:val="5DBD5B9B"/>
    <w:multiLevelType w:val="hybridMultilevel"/>
    <w:tmpl w:val="1E4E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D738DD"/>
    <w:multiLevelType w:val="hybridMultilevel"/>
    <w:tmpl w:val="59F8EDAC"/>
    <w:lvl w:ilvl="0" w:tplc="8876A7C2">
      <w:start w:val="1"/>
      <w:numFmt w:val="bullet"/>
      <w:lvlText w:val="•"/>
      <w:lvlJc w:val="left"/>
      <w:pPr>
        <w:tabs>
          <w:tab w:val="num" w:pos="720"/>
        </w:tabs>
        <w:ind w:left="720" w:hanging="360"/>
      </w:pPr>
      <w:rPr>
        <w:rFonts w:ascii="Arial" w:hAnsi="Arial" w:hint="default"/>
      </w:rPr>
    </w:lvl>
    <w:lvl w:ilvl="1" w:tplc="4306C29C" w:tentative="1">
      <w:start w:val="1"/>
      <w:numFmt w:val="bullet"/>
      <w:lvlText w:val="•"/>
      <w:lvlJc w:val="left"/>
      <w:pPr>
        <w:tabs>
          <w:tab w:val="num" w:pos="1440"/>
        </w:tabs>
        <w:ind w:left="1440" w:hanging="360"/>
      </w:pPr>
      <w:rPr>
        <w:rFonts w:ascii="Arial" w:hAnsi="Arial" w:hint="default"/>
      </w:rPr>
    </w:lvl>
    <w:lvl w:ilvl="2" w:tplc="4EACAFB6" w:tentative="1">
      <w:start w:val="1"/>
      <w:numFmt w:val="bullet"/>
      <w:lvlText w:val="•"/>
      <w:lvlJc w:val="left"/>
      <w:pPr>
        <w:tabs>
          <w:tab w:val="num" w:pos="2160"/>
        </w:tabs>
        <w:ind w:left="2160" w:hanging="360"/>
      </w:pPr>
      <w:rPr>
        <w:rFonts w:ascii="Arial" w:hAnsi="Arial" w:hint="default"/>
      </w:rPr>
    </w:lvl>
    <w:lvl w:ilvl="3" w:tplc="4F0CF3D0" w:tentative="1">
      <w:start w:val="1"/>
      <w:numFmt w:val="bullet"/>
      <w:lvlText w:val="•"/>
      <w:lvlJc w:val="left"/>
      <w:pPr>
        <w:tabs>
          <w:tab w:val="num" w:pos="2880"/>
        </w:tabs>
        <w:ind w:left="2880" w:hanging="360"/>
      </w:pPr>
      <w:rPr>
        <w:rFonts w:ascii="Arial" w:hAnsi="Arial" w:hint="default"/>
      </w:rPr>
    </w:lvl>
    <w:lvl w:ilvl="4" w:tplc="F1CEF264" w:tentative="1">
      <w:start w:val="1"/>
      <w:numFmt w:val="bullet"/>
      <w:lvlText w:val="•"/>
      <w:lvlJc w:val="left"/>
      <w:pPr>
        <w:tabs>
          <w:tab w:val="num" w:pos="3600"/>
        </w:tabs>
        <w:ind w:left="3600" w:hanging="360"/>
      </w:pPr>
      <w:rPr>
        <w:rFonts w:ascii="Arial" w:hAnsi="Arial" w:hint="default"/>
      </w:rPr>
    </w:lvl>
    <w:lvl w:ilvl="5" w:tplc="AEF0B15A" w:tentative="1">
      <w:start w:val="1"/>
      <w:numFmt w:val="bullet"/>
      <w:lvlText w:val="•"/>
      <w:lvlJc w:val="left"/>
      <w:pPr>
        <w:tabs>
          <w:tab w:val="num" w:pos="4320"/>
        </w:tabs>
        <w:ind w:left="4320" w:hanging="360"/>
      </w:pPr>
      <w:rPr>
        <w:rFonts w:ascii="Arial" w:hAnsi="Arial" w:hint="default"/>
      </w:rPr>
    </w:lvl>
    <w:lvl w:ilvl="6" w:tplc="3AA09A00" w:tentative="1">
      <w:start w:val="1"/>
      <w:numFmt w:val="bullet"/>
      <w:lvlText w:val="•"/>
      <w:lvlJc w:val="left"/>
      <w:pPr>
        <w:tabs>
          <w:tab w:val="num" w:pos="5040"/>
        </w:tabs>
        <w:ind w:left="5040" w:hanging="360"/>
      </w:pPr>
      <w:rPr>
        <w:rFonts w:ascii="Arial" w:hAnsi="Arial" w:hint="default"/>
      </w:rPr>
    </w:lvl>
    <w:lvl w:ilvl="7" w:tplc="9C980438" w:tentative="1">
      <w:start w:val="1"/>
      <w:numFmt w:val="bullet"/>
      <w:lvlText w:val="•"/>
      <w:lvlJc w:val="left"/>
      <w:pPr>
        <w:tabs>
          <w:tab w:val="num" w:pos="5760"/>
        </w:tabs>
        <w:ind w:left="5760" w:hanging="360"/>
      </w:pPr>
      <w:rPr>
        <w:rFonts w:ascii="Arial" w:hAnsi="Arial" w:hint="default"/>
      </w:rPr>
    </w:lvl>
    <w:lvl w:ilvl="8" w:tplc="3E88700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0C942A2"/>
    <w:multiLevelType w:val="hybridMultilevel"/>
    <w:tmpl w:val="E7D8E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C85F4E"/>
    <w:multiLevelType w:val="hybridMultilevel"/>
    <w:tmpl w:val="DFB0F0E0"/>
    <w:lvl w:ilvl="0" w:tplc="C0869112">
      <w:start w:val="1"/>
      <w:numFmt w:val="bullet"/>
      <w:lvlText w:val=""/>
      <w:lvlJc w:val="left"/>
      <w:pPr>
        <w:ind w:left="720" w:hanging="360"/>
      </w:pPr>
      <w:rPr>
        <w:rFonts w:ascii="Symbol" w:hAnsi="Symbol" w:hint="default"/>
      </w:rPr>
    </w:lvl>
    <w:lvl w:ilvl="1" w:tplc="D1960C02">
      <w:start w:val="10"/>
      <w:numFmt w:val="bullet"/>
      <w:lvlText w:val="-"/>
      <w:lvlJc w:val="left"/>
      <w:pPr>
        <w:ind w:left="1440" w:hanging="360"/>
      </w:pPr>
      <w:rPr>
        <w:rFonts w:ascii="Times New Roman" w:eastAsia="Times New Roman" w:hAnsi="Times New Roman" w:cs="Times New Roman" w:hint="default"/>
      </w:rPr>
    </w:lvl>
    <w:lvl w:ilvl="2" w:tplc="B4F80F6E">
      <w:start w:val="1"/>
      <w:numFmt w:val="bullet"/>
      <w:lvlText w:val=""/>
      <w:lvlJc w:val="left"/>
      <w:pPr>
        <w:ind w:left="2160" w:hanging="360"/>
      </w:pPr>
      <w:rPr>
        <w:rFonts w:ascii="Wingdings" w:hAnsi="Wingdings" w:hint="default"/>
      </w:rPr>
    </w:lvl>
    <w:lvl w:ilvl="3" w:tplc="325C57D8">
      <w:start w:val="1"/>
      <w:numFmt w:val="bullet"/>
      <w:lvlText w:val=""/>
      <w:lvlJc w:val="left"/>
      <w:pPr>
        <w:ind w:left="2880" w:hanging="360"/>
      </w:pPr>
      <w:rPr>
        <w:rFonts w:ascii="Symbol" w:hAnsi="Symbol" w:hint="default"/>
      </w:rPr>
    </w:lvl>
    <w:lvl w:ilvl="4" w:tplc="637E2D12">
      <w:start w:val="1"/>
      <w:numFmt w:val="bullet"/>
      <w:lvlText w:val="o"/>
      <w:lvlJc w:val="left"/>
      <w:pPr>
        <w:ind w:left="3600" w:hanging="360"/>
      </w:pPr>
      <w:rPr>
        <w:rFonts w:ascii="Courier New" w:hAnsi="Courier New" w:hint="default"/>
      </w:rPr>
    </w:lvl>
    <w:lvl w:ilvl="5" w:tplc="6598F7BE">
      <w:start w:val="1"/>
      <w:numFmt w:val="bullet"/>
      <w:lvlText w:val=""/>
      <w:lvlJc w:val="left"/>
      <w:pPr>
        <w:ind w:left="4320" w:hanging="360"/>
      </w:pPr>
      <w:rPr>
        <w:rFonts w:ascii="Wingdings" w:hAnsi="Wingdings" w:hint="default"/>
      </w:rPr>
    </w:lvl>
    <w:lvl w:ilvl="6" w:tplc="C4B28D64">
      <w:start w:val="1"/>
      <w:numFmt w:val="bullet"/>
      <w:lvlText w:val=""/>
      <w:lvlJc w:val="left"/>
      <w:pPr>
        <w:ind w:left="5040" w:hanging="360"/>
      </w:pPr>
      <w:rPr>
        <w:rFonts w:ascii="Symbol" w:hAnsi="Symbol" w:hint="default"/>
      </w:rPr>
    </w:lvl>
    <w:lvl w:ilvl="7" w:tplc="DD080222">
      <w:start w:val="1"/>
      <w:numFmt w:val="bullet"/>
      <w:lvlText w:val="o"/>
      <w:lvlJc w:val="left"/>
      <w:pPr>
        <w:ind w:left="5760" w:hanging="360"/>
      </w:pPr>
      <w:rPr>
        <w:rFonts w:ascii="Courier New" w:hAnsi="Courier New" w:hint="default"/>
      </w:rPr>
    </w:lvl>
    <w:lvl w:ilvl="8" w:tplc="1AACA016">
      <w:start w:val="1"/>
      <w:numFmt w:val="bullet"/>
      <w:lvlText w:val=""/>
      <w:lvlJc w:val="left"/>
      <w:pPr>
        <w:ind w:left="6480" w:hanging="360"/>
      </w:pPr>
      <w:rPr>
        <w:rFonts w:ascii="Wingdings" w:hAnsi="Wingdings" w:hint="default"/>
      </w:rPr>
    </w:lvl>
  </w:abstractNum>
  <w:abstractNum w:abstractNumId="26" w15:restartNumberingAfterBreak="0">
    <w:nsid w:val="67545FEE"/>
    <w:multiLevelType w:val="hybridMultilevel"/>
    <w:tmpl w:val="E812A2FA"/>
    <w:lvl w:ilvl="0" w:tplc="C0869112">
      <w:start w:val="1"/>
      <w:numFmt w:val="bullet"/>
      <w:lvlText w:val=""/>
      <w:lvlJc w:val="left"/>
      <w:pPr>
        <w:ind w:left="720" w:hanging="360"/>
      </w:pPr>
      <w:rPr>
        <w:rFonts w:ascii="Symbol" w:hAnsi="Symbol" w:hint="default"/>
      </w:rPr>
    </w:lvl>
    <w:lvl w:ilvl="1" w:tplc="FB8CC498">
      <w:start w:val="1"/>
      <w:numFmt w:val="bullet"/>
      <w:lvlText w:val="o"/>
      <w:lvlJc w:val="left"/>
      <w:pPr>
        <w:ind w:left="1440" w:hanging="360"/>
      </w:pPr>
      <w:rPr>
        <w:rFonts w:ascii="Courier New" w:hAnsi="Courier New" w:hint="default"/>
      </w:rPr>
    </w:lvl>
    <w:lvl w:ilvl="2" w:tplc="B4F80F6E">
      <w:start w:val="1"/>
      <w:numFmt w:val="bullet"/>
      <w:lvlText w:val=""/>
      <w:lvlJc w:val="left"/>
      <w:pPr>
        <w:ind w:left="2160" w:hanging="360"/>
      </w:pPr>
      <w:rPr>
        <w:rFonts w:ascii="Wingdings" w:hAnsi="Wingdings" w:hint="default"/>
      </w:rPr>
    </w:lvl>
    <w:lvl w:ilvl="3" w:tplc="325C57D8">
      <w:start w:val="1"/>
      <w:numFmt w:val="bullet"/>
      <w:lvlText w:val=""/>
      <w:lvlJc w:val="left"/>
      <w:pPr>
        <w:ind w:left="2880" w:hanging="360"/>
      </w:pPr>
      <w:rPr>
        <w:rFonts w:ascii="Symbol" w:hAnsi="Symbol" w:hint="default"/>
      </w:rPr>
    </w:lvl>
    <w:lvl w:ilvl="4" w:tplc="637E2D12">
      <w:start w:val="1"/>
      <w:numFmt w:val="bullet"/>
      <w:lvlText w:val="o"/>
      <w:lvlJc w:val="left"/>
      <w:pPr>
        <w:ind w:left="3600" w:hanging="360"/>
      </w:pPr>
      <w:rPr>
        <w:rFonts w:ascii="Courier New" w:hAnsi="Courier New" w:hint="default"/>
      </w:rPr>
    </w:lvl>
    <w:lvl w:ilvl="5" w:tplc="6598F7BE">
      <w:start w:val="1"/>
      <w:numFmt w:val="bullet"/>
      <w:lvlText w:val=""/>
      <w:lvlJc w:val="left"/>
      <w:pPr>
        <w:ind w:left="4320" w:hanging="360"/>
      </w:pPr>
      <w:rPr>
        <w:rFonts w:ascii="Wingdings" w:hAnsi="Wingdings" w:hint="default"/>
      </w:rPr>
    </w:lvl>
    <w:lvl w:ilvl="6" w:tplc="C4B28D64">
      <w:start w:val="1"/>
      <w:numFmt w:val="bullet"/>
      <w:lvlText w:val=""/>
      <w:lvlJc w:val="left"/>
      <w:pPr>
        <w:ind w:left="5040" w:hanging="360"/>
      </w:pPr>
      <w:rPr>
        <w:rFonts w:ascii="Symbol" w:hAnsi="Symbol" w:hint="default"/>
      </w:rPr>
    </w:lvl>
    <w:lvl w:ilvl="7" w:tplc="DD080222">
      <w:start w:val="1"/>
      <w:numFmt w:val="bullet"/>
      <w:lvlText w:val="o"/>
      <w:lvlJc w:val="left"/>
      <w:pPr>
        <w:ind w:left="5760" w:hanging="360"/>
      </w:pPr>
      <w:rPr>
        <w:rFonts w:ascii="Courier New" w:hAnsi="Courier New" w:hint="default"/>
      </w:rPr>
    </w:lvl>
    <w:lvl w:ilvl="8" w:tplc="1AACA016">
      <w:start w:val="1"/>
      <w:numFmt w:val="bullet"/>
      <w:lvlText w:val=""/>
      <w:lvlJc w:val="left"/>
      <w:pPr>
        <w:ind w:left="6480" w:hanging="360"/>
      </w:pPr>
      <w:rPr>
        <w:rFonts w:ascii="Wingdings" w:hAnsi="Wingdings" w:hint="default"/>
      </w:rPr>
    </w:lvl>
  </w:abstractNum>
  <w:abstractNum w:abstractNumId="27" w15:restartNumberingAfterBreak="0">
    <w:nsid w:val="6A4761BF"/>
    <w:multiLevelType w:val="hybridMultilevel"/>
    <w:tmpl w:val="5B0A2454"/>
    <w:lvl w:ilvl="0" w:tplc="A600CB22">
      <w:numFmt w:val="bullet"/>
      <w:lvlText w:val="-"/>
      <w:lvlJc w:val="left"/>
      <w:pPr>
        <w:ind w:left="720" w:hanging="360"/>
      </w:pPr>
      <w:rPr>
        <w:rFonts w:ascii="Calibri" w:eastAsia="Times New Roman" w:hAnsi="Calibri" w:cs="Calibr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C221AE"/>
    <w:multiLevelType w:val="hybridMultilevel"/>
    <w:tmpl w:val="8C82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4F2878"/>
    <w:multiLevelType w:val="hybridMultilevel"/>
    <w:tmpl w:val="56985B12"/>
    <w:lvl w:ilvl="0" w:tplc="B71E717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FA2AE7"/>
    <w:multiLevelType w:val="hybridMultilevel"/>
    <w:tmpl w:val="46F8F8E4"/>
    <w:lvl w:ilvl="0" w:tplc="A600CB2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836888"/>
    <w:multiLevelType w:val="hybridMultilevel"/>
    <w:tmpl w:val="F514832E"/>
    <w:lvl w:ilvl="0" w:tplc="536CC9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600013"/>
    <w:multiLevelType w:val="hybridMultilevel"/>
    <w:tmpl w:val="1C7888D6"/>
    <w:lvl w:ilvl="0" w:tplc="1AEE60D6">
      <w:start w:val="1"/>
      <w:numFmt w:val="bullet"/>
      <w:lvlText w:val="•"/>
      <w:lvlJc w:val="left"/>
      <w:pPr>
        <w:tabs>
          <w:tab w:val="num" w:pos="720"/>
        </w:tabs>
        <w:ind w:left="720" w:hanging="360"/>
      </w:pPr>
      <w:rPr>
        <w:rFonts w:ascii="Arial" w:hAnsi="Arial" w:hint="default"/>
      </w:rPr>
    </w:lvl>
    <w:lvl w:ilvl="1" w:tplc="77D25658" w:tentative="1">
      <w:start w:val="1"/>
      <w:numFmt w:val="bullet"/>
      <w:lvlText w:val="•"/>
      <w:lvlJc w:val="left"/>
      <w:pPr>
        <w:tabs>
          <w:tab w:val="num" w:pos="1440"/>
        </w:tabs>
        <w:ind w:left="1440" w:hanging="360"/>
      </w:pPr>
      <w:rPr>
        <w:rFonts w:ascii="Arial" w:hAnsi="Arial" w:hint="default"/>
      </w:rPr>
    </w:lvl>
    <w:lvl w:ilvl="2" w:tplc="DF5A196A" w:tentative="1">
      <w:start w:val="1"/>
      <w:numFmt w:val="bullet"/>
      <w:lvlText w:val="•"/>
      <w:lvlJc w:val="left"/>
      <w:pPr>
        <w:tabs>
          <w:tab w:val="num" w:pos="2160"/>
        </w:tabs>
        <w:ind w:left="2160" w:hanging="360"/>
      </w:pPr>
      <w:rPr>
        <w:rFonts w:ascii="Arial" w:hAnsi="Arial" w:hint="default"/>
      </w:rPr>
    </w:lvl>
    <w:lvl w:ilvl="3" w:tplc="7238701C" w:tentative="1">
      <w:start w:val="1"/>
      <w:numFmt w:val="bullet"/>
      <w:lvlText w:val="•"/>
      <w:lvlJc w:val="left"/>
      <w:pPr>
        <w:tabs>
          <w:tab w:val="num" w:pos="2880"/>
        </w:tabs>
        <w:ind w:left="2880" w:hanging="360"/>
      </w:pPr>
      <w:rPr>
        <w:rFonts w:ascii="Arial" w:hAnsi="Arial" w:hint="default"/>
      </w:rPr>
    </w:lvl>
    <w:lvl w:ilvl="4" w:tplc="3EA22434" w:tentative="1">
      <w:start w:val="1"/>
      <w:numFmt w:val="bullet"/>
      <w:lvlText w:val="•"/>
      <w:lvlJc w:val="left"/>
      <w:pPr>
        <w:tabs>
          <w:tab w:val="num" w:pos="3600"/>
        </w:tabs>
        <w:ind w:left="3600" w:hanging="360"/>
      </w:pPr>
      <w:rPr>
        <w:rFonts w:ascii="Arial" w:hAnsi="Arial" w:hint="default"/>
      </w:rPr>
    </w:lvl>
    <w:lvl w:ilvl="5" w:tplc="60028670" w:tentative="1">
      <w:start w:val="1"/>
      <w:numFmt w:val="bullet"/>
      <w:lvlText w:val="•"/>
      <w:lvlJc w:val="left"/>
      <w:pPr>
        <w:tabs>
          <w:tab w:val="num" w:pos="4320"/>
        </w:tabs>
        <w:ind w:left="4320" w:hanging="360"/>
      </w:pPr>
      <w:rPr>
        <w:rFonts w:ascii="Arial" w:hAnsi="Arial" w:hint="default"/>
      </w:rPr>
    </w:lvl>
    <w:lvl w:ilvl="6" w:tplc="10E202DA" w:tentative="1">
      <w:start w:val="1"/>
      <w:numFmt w:val="bullet"/>
      <w:lvlText w:val="•"/>
      <w:lvlJc w:val="left"/>
      <w:pPr>
        <w:tabs>
          <w:tab w:val="num" w:pos="5040"/>
        </w:tabs>
        <w:ind w:left="5040" w:hanging="360"/>
      </w:pPr>
      <w:rPr>
        <w:rFonts w:ascii="Arial" w:hAnsi="Arial" w:hint="default"/>
      </w:rPr>
    </w:lvl>
    <w:lvl w:ilvl="7" w:tplc="D2A22034" w:tentative="1">
      <w:start w:val="1"/>
      <w:numFmt w:val="bullet"/>
      <w:lvlText w:val="•"/>
      <w:lvlJc w:val="left"/>
      <w:pPr>
        <w:tabs>
          <w:tab w:val="num" w:pos="5760"/>
        </w:tabs>
        <w:ind w:left="5760" w:hanging="360"/>
      </w:pPr>
      <w:rPr>
        <w:rFonts w:ascii="Arial" w:hAnsi="Arial" w:hint="default"/>
      </w:rPr>
    </w:lvl>
    <w:lvl w:ilvl="8" w:tplc="BE2AC90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9"/>
  </w:num>
  <w:num w:numId="4">
    <w:abstractNumId w:val="16"/>
  </w:num>
  <w:num w:numId="5">
    <w:abstractNumId w:val="3"/>
  </w:num>
  <w:num w:numId="6">
    <w:abstractNumId w:val="6"/>
  </w:num>
  <w:num w:numId="7">
    <w:abstractNumId w:val="2"/>
  </w:num>
  <w:num w:numId="8">
    <w:abstractNumId w:val="13"/>
  </w:num>
  <w:num w:numId="9">
    <w:abstractNumId w:val="14"/>
  </w:num>
  <w:num w:numId="10">
    <w:abstractNumId w:val="28"/>
  </w:num>
  <w:num w:numId="11">
    <w:abstractNumId w:val="4"/>
  </w:num>
  <w:num w:numId="12">
    <w:abstractNumId w:val="12"/>
  </w:num>
  <w:num w:numId="13">
    <w:abstractNumId w:val="9"/>
  </w:num>
  <w:num w:numId="14">
    <w:abstractNumId w:val="7"/>
  </w:num>
  <w:num w:numId="15">
    <w:abstractNumId w:val="5"/>
  </w:num>
  <w:num w:numId="16">
    <w:abstractNumId w:val="21"/>
  </w:num>
  <w:num w:numId="17">
    <w:abstractNumId w:val="20"/>
  </w:num>
  <w:num w:numId="18">
    <w:abstractNumId w:val="17"/>
  </w:num>
  <w:num w:numId="19">
    <w:abstractNumId w:val="11"/>
  </w:num>
  <w:num w:numId="20">
    <w:abstractNumId w:val="26"/>
  </w:num>
  <w:num w:numId="21">
    <w:abstractNumId w:val="30"/>
  </w:num>
  <w:num w:numId="22">
    <w:abstractNumId w:val="27"/>
  </w:num>
  <w:num w:numId="23">
    <w:abstractNumId w:val="32"/>
  </w:num>
  <w:num w:numId="24">
    <w:abstractNumId w:val="23"/>
  </w:num>
  <w:num w:numId="25">
    <w:abstractNumId w:val="18"/>
  </w:num>
  <w:num w:numId="26">
    <w:abstractNumId w:val="19"/>
  </w:num>
  <w:num w:numId="27">
    <w:abstractNumId w:val="15"/>
  </w:num>
  <w:num w:numId="28">
    <w:abstractNumId w:val="10"/>
  </w:num>
  <w:num w:numId="29">
    <w:abstractNumId w:val="31"/>
  </w:num>
  <w:num w:numId="30">
    <w:abstractNumId w:val="8"/>
  </w:num>
  <w:num w:numId="31">
    <w:abstractNumId w:val="25"/>
  </w:num>
  <w:num w:numId="32">
    <w:abstractNumId w:val="2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BA0"/>
    <w:rsid w:val="00003D5B"/>
    <w:rsid w:val="00013C98"/>
    <w:rsid w:val="0002674A"/>
    <w:rsid w:val="00032D5F"/>
    <w:rsid w:val="000459CF"/>
    <w:rsid w:val="00047FE9"/>
    <w:rsid w:val="0005234E"/>
    <w:rsid w:val="00067909"/>
    <w:rsid w:val="00071662"/>
    <w:rsid w:val="00081229"/>
    <w:rsid w:val="00081FAA"/>
    <w:rsid w:val="00083DEC"/>
    <w:rsid w:val="000855BA"/>
    <w:rsid w:val="00087B20"/>
    <w:rsid w:val="00090897"/>
    <w:rsid w:val="000965BB"/>
    <w:rsid w:val="000B7B24"/>
    <w:rsid w:val="000C1AD3"/>
    <w:rsid w:val="000C315E"/>
    <w:rsid w:val="000F3071"/>
    <w:rsid w:val="00110502"/>
    <w:rsid w:val="0012019E"/>
    <w:rsid w:val="00124999"/>
    <w:rsid w:val="00131939"/>
    <w:rsid w:val="00151E3E"/>
    <w:rsid w:val="001719BC"/>
    <w:rsid w:val="00176E8B"/>
    <w:rsid w:val="00176E94"/>
    <w:rsid w:val="00192F5C"/>
    <w:rsid w:val="001A41DD"/>
    <w:rsid w:val="001A50F9"/>
    <w:rsid w:val="001B1319"/>
    <w:rsid w:val="001B225D"/>
    <w:rsid w:val="001B7952"/>
    <w:rsid w:val="001D6D6C"/>
    <w:rsid w:val="001F4660"/>
    <w:rsid w:val="00213F8F"/>
    <w:rsid w:val="00222F52"/>
    <w:rsid w:val="00225AE5"/>
    <w:rsid w:val="002311FF"/>
    <w:rsid w:val="00232CCB"/>
    <w:rsid w:val="00236475"/>
    <w:rsid w:val="002523AD"/>
    <w:rsid w:val="00254FD5"/>
    <w:rsid w:val="00276D84"/>
    <w:rsid w:val="00280732"/>
    <w:rsid w:val="002C52BE"/>
    <w:rsid w:val="00301577"/>
    <w:rsid w:val="003100E6"/>
    <w:rsid w:val="0032497F"/>
    <w:rsid w:val="00327803"/>
    <w:rsid w:val="003322FF"/>
    <w:rsid w:val="00334433"/>
    <w:rsid w:val="00350857"/>
    <w:rsid w:val="003520A7"/>
    <w:rsid w:val="00357893"/>
    <w:rsid w:val="003617E2"/>
    <w:rsid w:val="00363410"/>
    <w:rsid w:val="00365680"/>
    <w:rsid w:val="003A247B"/>
    <w:rsid w:val="003A6D3D"/>
    <w:rsid w:val="003B0A76"/>
    <w:rsid w:val="003D6A0C"/>
    <w:rsid w:val="003E5898"/>
    <w:rsid w:val="003E5A65"/>
    <w:rsid w:val="003F20DE"/>
    <w:rsid w:val="004006B0"/>
    <w:rsid w:val="004057B9"/>
    <w:rsid w:val="00416B72"/>
    <w:rsid w:val="00436250"/>
    <w:rsid w:val="0044199C"/>
    <w:rsid w:val="00466303"/>
    <w:rsid w:val="004844C1"/>
    <w:rsid w:val="00486DE5"/>
    <w:rsid w:val="004A0435"/>
    <w:rsid w:val="004A174B"/>
    <w:rsid w:val="004A240E"/>
    <w:rsid w:val="004E381A"/>
    <w:rsid w:val="004F7969"/>
    <w:rsid w:val="00504442"/>
    <w:rsid w:val="00510841"/>
    <w:rsid w:val="00525375"/>
    <w:rsid w:val="00535B55"/>
    <w:rsid w:val="00541AC7"/>
    <w:rsid w:val="00547A79"/>
    <w:rsid w:val="00547D8D"/>
    <w:rsid w:val="0055287A"/>
    <w:rsid w:val="005575A7"/>
    <w:rsid w:val="005703F4"/>
    <w:rsid w:val="005738DA"/>
    <w:rsid w:val="00576436"/>
    <w:rsid w:val="00576E95"/>
    <w:rsid w:val="00577EE9"/>
    <w:rsid w:val="00586364"/>
    <w:rsid w:val="00586689"/>
    <w:rsid w:val="00586DE6"/>
    <w:rsid w:val="00593F1C"/>
    <w:rsid w:val="005A4291"/>
    <w:rsid w:val="005B72D1"/>
    <w:rsid w:val="005C5620"/>
    <w:rsid w:val="005E1029"/>
    <w:rsid w:val="005E43EF"/>
    <w:rsid w:val="005E536D"/>
    <w:rsid w:val="005F0F46"/>
    <w:rsid w:val="006055D4"/>
    <w:rsid w:val="00620144"/>
    <w:rsid w:val="00622B3B"/>
    <w:rsid w:val="00625435"/>
    <w:rsid w:val="00630B5B"/>
    <w:rsid w:val="00631B07"/>
    <w:rsid w:val="00637543"/>
    <w:rsid w:val="00640561"/>
    <w:rsid w:val="00645B0F"/>
    <w:rsid w:val="006462D9"/>
    <w:rsid w:val="006525C4"/>
    <w:rsid w:val="006535D0"/>
    <w:rsid w:val="006537F8"/>
    <w:rsid w:val="00656997"/>
    <w:rsid w:val="006856F4"/>
    <w:rsid w:val="0069079D"/>
    <w:rsid w:val="006A0F0F"/>
    <w:rsid w:val="006A46D4"/>
    <w:rsid w:val="006A495B"/>
    <w:rsid w:val="006B5E8E"/>
    <w:rsid w:val="006B7620"/>
    <w:rsid w:val="006B7F9E"/>
    <w:rsid w:val="006C4CA5"/>
    <w:rsid w:val="00703313"/>
    <w:rsid w:val="0071246B"/>
    <w:rsid w:val="007221CF"/>
    <w:rsid w:val="00756B1C"/>
    <w:rsid w:val="007A00B7"/>
    <w:rsid w:val="007B62C9"/>
    <w:rsid w:val="007E095D"/>
    <w:rsid w:val="007E7976"/>
    <w:rsid w:val="007F4742"/>
    <w:rsid w:val="007F75AE"/>
    <w:rsid w:val="00806AC7"/>
    <w:rsid w:val="00822225"/>
    <w:rsid w:val="008261DD"/>
    <w:rsid w:val="00845350"/>
    <w:rsid w:val="00845AA7"/>
    <w:rsid w:val="0085371A"/>
    <w:rsid w:val="00877D12"/>
    <w:rsid w:val="00882CD6"/>
    <w:rsid w:val="008860CD"/>
    <w:rsid w:val="008A5DFD"/>
    <w:rsid w:val="008B1239"/>
    <w:rsid w:val="008B638E"/>
    <w:rsid w:val="008C6317"/>
    <w:rsid w:val="008D1E52"/>
    <w:rsid w:val="008D3A4F"/>
    <w:rsid w:val="008D6751"/>
    <w:rsid w:val="008E0782"/>
    <w:rsid w:val="008E31C6"/>
    <w:rsid w:val="008E6846"/>
    <w:rsid w:val="008F54A3"/>
    <w:rsid w:val="00907AC4"/>
    <w:rsid w:val="00916B45"/>
    <w:rsid w:val="00943EBD"/>
    <w:rsid w:val="009447A3"/>
    <w:rsid w:val="0095059B"/>
    <w:rsid w:val="00965D97"/>
    <w:rsid w:val="00970B63"/>
    <w:rsid w:val="009822D6"/>
    <w:rsid w:val="0098461E"/>
    <w:rsid w:val="009874F2"/>
    <w:rsid w:val="009A6C82"/>
    <w:rsid w:val="009C1E4D"/>
    <w:rsid w:val="009C214D"/>
    <w:rsid w:val="009F35B5"/>
    <w:rsid w:val="00A05CE9"/>
    <w:rsid w:val="00A13BD9"/>
    <w:rsid w:val="00A15107"/>
    <w:rsid w:val="00A1630F"/>
    <w:rsid w:val="00A314F0"/>
    <w:rsid w:val="00A55DB0"/>
    <w:rsid w:val="00A7592C"/>
    <w:rsid w:val="00A778E4"/>
    <w:rsid w:val="00AB1078"/>
    <w:rsid w:val="00AB4F85"/>
    <w:rsid w:val="00AC7C81"/>
    <w:rsid w:val="00B03D78"/>
    <w:rsid w:val="00B16DF9"/>
    <w:rsid w:val="00B33719"/>
    <w:rsid w:val="00B45C8C"/>
    <w:rsid w:val="00B51E7E"/>
    <w:rsid w:val="00B72DE8"/>
    <w:rsid w:val="00B732B6"/>
    <w:rsid w:val="00B8036D"/>
    <w:rsid w:val="00BA171F"/>
    <w:rsid w:val="00BB5AB0"/>
    <w:rsid w:val="00BC3DEB"/>
    <w:rsid w:val="00BD2389"/>
    <w:rsid w:val="00BE5003"/>
    <w:rsid w:val="00BF1EDD"/>
    <w:rsid w:val="00C003AD"/>
    <w:rsid w:val="00C35DFC"/>
    <w:rsid w:val="00C36816"/>
    <w:rsid w:val="00C4340B"/>
    <w:rsid w:val="00C5499D"/>
    <w:rsid w:val="00C8501F"/>
    <w:rsid w:val="00CA329D"/>
    <w:rsid w:val="00CA3772"/>
    <w:rsid w:val="00CB39D0"/>
    <w:rsid w:val="00CD6CEB"/>
    <w:rsid w:val="00CF6269"/>
    <w:rsid w:val="00D0341A"/>
    <w:rsid w:val="00D03E99"/>
    <w:rsid w:val="00D0740F"/>
    <w:rsid w:val="00D44BA0"/>
    <w:rsid w:val="00D453EF"/>
    <w:rsid w:val="00D471A9"/>
    <w:rsid w:val="00D508EB"/>
    <w:rsid w:val="00D514E1"/>
    <w:rsid w:val="00D546AC"/>
    <w:rsid w:val="00D54882"/>
    <w:rsid w:val="00D70118"/>
    <w:rsid w:val="00D746AF"/>
    <w:rsid w:val="00D822A4"/>
    <w:rsid w:val="00DA5DF7"/>
    <w:rsid w:val="00DB16FE"/>
    <w:rsid w:val="00DD01A7"/>
    <w:rsid w:val="00DD761D"/>
    <w:rsid w:val="00DE66D0"/>
    <w:rsid w:val="00DE6E16"/>
    <w:rsid w:val="00DF1CEE"/>
    <w:rsid w:val="00DF748A"/>
    <w:rsid w:val="00E12209"/>
    <w:rsid w:val="00E1470C"/>
    <w:rsid w:val="00E36532"/>
    <w:rsid w:val="00E524DF"/>
    <w:rsid w:val="00E52E3D"/>
    <w:rsid w:val="00E75A06"/>
    <w:rsid w:val="00E96CA7"/>
    <w:rsid w:val="00EB4E8A"/>
    <w:rsid w:val="00EC671A"/>
    <w:rsid w:val="00EF1DD5"/>
    <w:rsid w:val="00F04883"/>
    <w:rsid w:val="00F0617C"/>
    <w:rsid w:val="00F42BA5"/>
    <w:rsid w:val="00F43D22"/>
    <w:rsid w:val="00F451F5"/>
    <w:rsid w:val="00F53580"/>
    <w:rsid w:val="00F61B12"/>
    <w:rsid w:val="00F76F41"/>
    <w:rsid w:val="00F84AEC"/>
    <w:rsid w:val="00F85B5A"/>
    <w:rsid w:val="00F92157"/>
    <w:rsid w:val="00FA0A1A"/>
    <w:rsid w:val="00FB0A5A"/>
    <w:rsid w:val="00FB4E64"/>
    <w:rsid w:val="00FD172E"/>
    <w:rsid w:val="00FE2616"/>
    <w:rsid w:val="00FE5810"/>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19CD3F4"/>
  <w15:docId w15:val="{7D2B7629-9E34-4D8E-9625-9C553B40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FF7A70"/>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FF7A70"/>
    <w:pPr>
      <w:spacing w:before="200"/>
      <w:outlineLvl w:val="1"/>
    </w:pPr>
    <w:rPr>
      <w:sz w:val="24"/>
    </w:rPr>
  </w:style>
  <w:style w:type="paragraph" w:styleId="Heading3">
    <w:name w:val="heading 3"/>
    <w:basedOn w:val="Heading1"/>
    <w:next w:val="Normal"/>
    <w:link w:val="Heading3Char"/>
    <w:uiPriority w:val="99"/>
    <w:qFormat/>
    <w:rsid w:val="00FF7A70"/>
    <w:pPr>
      <w:tabs>
        <w:tab w:val="clear" w:pos="1134"/>
      </w:tabs>
      <w:spacing w:before="200"/>
      <w:outlineLvl w:val="2"/>
    </w:pPr>
    <w:rPr>
      <w:sz w:val="24"/>
    </w:rPr>
  </w:style>
  <w:style w:type="paragraph" w:styleId="Heading4">
    <w:name w:val="heading 4"/>
    <w:basedOn w:val="Heading3"/>
    <w:next w:val="Normal"/>
    <w:link w:val="Heading4Char"/>
    <w:uiPriority w:val="99"/>
    <w:qFormat/>
    <w:rsid w:val="00FF7A70"/>
    <w:pPr>
      <w:outlineLvl w:val="3"/>
    </w:pPr>
  </w:style>
  <w:style w:type="paragraph" w:styleId="Heading5">
    <w:name w:val="heading 5"/>
    <w:basedOn w:val="Heading4"/>
    <w:next w:val="Normal"/>
    <w:link w:val="Heading5Char"/>
    <w:uiPriority w:val="99"/>
    <w:qFormat/>
    <w:rsid w:val="00FF7A70"/>
    <w:pPr>
      <w:outlineLvl w:val="4"/>
    </w:pPr>
  </w:style>
  <w:style w:type="paragraph" w:styleId="Heading6">
    <w:name w:val="heading 6"/>
    <w:basedOn w:val="Heading4"/>
    <w:next w:val="Normal"/>
    <w:link w:val="Heading6Char"/>
    <w:uiPriority w:val="99"/>
    <w:qFormat/>
    <w:rsid w:val="00FF7A70"/>
    <w:pPr>
      <w:outlineLvl w:val="5"/>
    </w:pPr>
  </w:style>
  <w:style w:type="paragraph" w:styleId="Heading7">
    <w:name w:val="heading 7"/>
    <w:basedOn w:val="Heading6"/>
    <w:next w:val="Normal"/>
    <w:link w:val="Heading7Char"/>
    <w:uiPriority w:val="99"/>
    <w:qFormat/>
    <w:rsid w:val="00FF7A70"/>
    <w:pPr>
      <w:outlineLvl w:val="6"/>
    </w:pPr>
  </w:style>
  <w:style w:type="paragraph" w:styleId="Heading8">
    <w:name w:val="heading 8"/>
    <w:basedOn w:val="Heading6"/>
    <w:next w:val="Normal"/>
    <w:link w:val="Heading8Char"/>
    <w:uiPriority w:val="99"/>
    <w:qFormat/>
    <w:rsid w:val="00FF7A70"/>
    <w:pPr>
      <w:outlineLvl w:val="7"/>
    </w:pPr>
  </w:style>
  <w:style w:type="paragraph" w:styleId="Heading9">
    <w:name w:val="heading 9"/>
    <w:basedOn w:val="Heading6"/>
    <w:next w:val="Normal"/>
    <w:link w:val="Heading9Char"/>
    <w:uiPriority w:val="99"/>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uiPriority w:val="99"/>
    <w:rsid w:val="00FF7A70"/>
    <w:pPr>
      <w:keepNext/>
      <w:keepLines/>
      <w:spacing w:before="480" w:after="80"/>
      <w:jc w:val="center"/>
    </w:pPr>
    <w:rPr>
      <w:caps/>
      <w:sz w:val="28"/>
    </w:rPr>
  </w:style>
  <w:style w:type="paragraph" w:customStyle="1" w:styleId="Annexref">
    <w:name w:val="Annex_ref"/>
    <w:basedOn w:val="Normal"/>
    <w:next w:val="Normal"/>
    <w:uiPriority w:val="99"/>
    <w:rsid w:val="00FF7A70"/>
    <w:pPr>
      <w:keepNext/>
      <w:keepLines/>
      <w:spacing w:after="280"/>
      <w:jc w:val="center"/>
    </w:pPr>
  </w:style>
  <w:style w:type="paragraph" w:customStyle="1" w:styleId="Annextitle">
    <w:name w:val="Annex_title"/>
    <w:basedOn w:val="Normal"/>
    <w:next w:val="Normal"/>
    <w:uiPriority w:val="99"/>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uiPriority w:val="99"/>
    <w:rsid w:val="00FF7A70"/>
    <w:rPr>
      <w:rFonts w:ascii="Times New Roman" w:hAnsi="Times New Roman"/>
      <w:b/>
    </w:rPr>
  </w:style>
  <w:style w:type="character" w:customStyle="1" w:styleId="Appref">
    <w:name w:val="App_ref"/>
    <w:basedOn w:val="DefaultParagraphFont"/>
    <w:uiPriority w:val="99"/>
    <w:rsid w:val="00FF7A70"/>
  </w:style>
  <w:style w:type="paragraph" w:customStyle="1" w:styleId="AppendixNo">
    <w:name w:val="Appendix_No"/>
    <w:basedOn w:val="AnnexNo"/>
    <w:next w:val="Annexref"/>
    <w:uiPriority w:val="99"/>
    <w:rsid w:val="00FF7A70"/>
  </w:style>
  <w:style w:type="paragraph" w:customStyle="1" w:styleId="Appendixref">
    <w:name w:val="Appendix_ref"/>
    <w:basedOn w:val="Annexref"/>
    <w:next w:val="Annextitle"/>
    <w:uiPriority w:val="99"/>
    <w:rsid w:val="00FF7A70"/>
  </w:style>
  <w:style w:type="paragraph" w:customStyle="1" w:styleId="Appendixtitle">
    <w:name w:val="Appendix_title"/>
    <w:basedOn w:val="Annextitle"/>
    <w:next w:val="Normal"/>
    <w:uiPriority w:val="99"/>
    <w:rsid w:val="00FF7A70"/>
  </w:style>
  <w:style w:type="character" w:customStyle="1" w:styleId="Artdef">
    <w:name w:val="Art_def"/>
    <w:basedOn w:val="DefaultParagraphFont"/>
    <w:uiPriority w:val="99"/>
    <w:rsid w:val="00FF7A70"/>
    <w:rPr>
      <w:rFonts w:ascii="Times New Roman" w:hAnsi="Times New Roman"/>
      <w:b/>
    </w:rPr>
  </w:style>
  <w:style w:type="paragraph" w:customStyle="1" w:styleId="Artheading">
    <w:name w:val="Art_heading"/>
    <w:basedOn w:val="Normal"/>
    <w:next w:val="Normal"/>
    <w:uiPriority w:val="99"/>
    <w:rsid w:val="00FF7A70"/>
    <w:pPr>
      <w:spacing w:before="480"/>
      <w:jc w:val="center"/>
    </w:pPr>
    <w:rPr>
      <w:rFonts w:ascii="Times New Roman Bold" w:hAnsi="Times New Roman Bold"/>
      <w:b/>
      <w:sz w:val="28"/>
    </w:rPr>
  </w:style>
  <w:style w:type="paragraph" w:customStyle="1" w:styleId="ArtNo">
    <w:name w:val="Art_No"/>
    <w:basedOn w:val="Normal"/>
    <w:next w:val="Normal"/>
    <w:uiPriority w:val="99"/>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uiPriority w:val="99"/>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uiPriority w:val="99"/>
    <w:rsid w:val="00FF7A70"/>
    <w:rPr>
      <w:rFonts w:ascii="Tahoma" w:hAnsi="Tahoma" w:cs="Tahoma"/>
      <w:sz w:val="16"/>
      <w:szCs w:val="16"/>
    </w:rPr>
  </w:style>
  <w:style w:type="character" w:customStyle="1" w:styleId="BalloonTextChar">
    <w:name w:val="Balloon Text Char"/>
    <w:basedOn w:val="DefaultParagraphFont"/>
    <w:link w:val="BalloonText"/>
    <w:uiPriority w:val="99"/>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link w:val="TabletextChar"/>
    <w:uiPriority w:val="99"/>
    <w:qFormat/>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uiPriority w:val="99"/>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uiPriority w:val="99"/>
    <w:rsid w:val="00FF7A70"/>
    <w:pPr>
      <w:keepNext/>
      <w:keepLines/>
      <w:spacing w:before="160"/>
      <w:ind w:left="1134"/>
    </w:pPr>
    <w:rPr>
      <w:rFonts w:ascii="STKaiti" w:eastAsia="STKaiti" w:hAnsi="STKaiti"/>
    </w:rPr>
  </w:style>
  <w:style w:type="paragraph" w:customStyle="1" w:styleId="ChapNo">
    <w:name w:val="Chap_No"/>
    <w:basedOn w:val="ArtNo"/>
    <w:next w:val="Normal"/>
    <w:uiPriority w:val="99"/>
    <w:rsid w:val="00FF7A70"/>
    <w:rPr>
      <w:rFonts w:ascii="Times New Roman Bold" w:hAnsi="Times New Roman Bold"/>
      <w:b/>
    </w:rPr>
  </w:style>
  <w:style w:type="paragraph" w:customStyle="1" w:styleId="Chaptitle">
    <w:name w:val="Chap_title"/>
    <w:basedOn w:val="Arttitle"/>
    <w:next w:val="Normal"/>
    <w:uiPriority w:val="99"/>
    <w:rsid w:val="00FF7A70"/>
  </w:style>
  <w:style w:type="character" w:styleId="EndnoteReference">
    <w:name w:val="endnote reference"/>
    <w:basedOn w:val="DefaultParagraphFont"/>
    <w:uiPriority w:val="99"/>
    <w:rsid w:val="00FF7A70"/>
    <w:rPr>
      <w:vertAlign w:val="superscript"/>
    </w:rPr>
  </w:style>
  <w:style w:type="paragraph" w:customStyle="1" w:styleId="enumlev1">
    <w:name w:val="enumlev1"/>
    <w:basedOn w:val="Normal"/>
    <w:link w:val="enumlev1Char"/>
    <w:qFormat/>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uiPriority w:val="99"/>
    <w:rsid w:val="00FF7A70"/>
    <w:pPr>
      <w:ind w:left="2268" w:hanging="397"/>
    </w:pPr>
  </w:style>
  <w:style w:type="paragraph" w:customStyle="1" w:styleId="Equation">
    <w:name w:val="Equation"/>
    <w:basedOn w:val="Normal"/>
    <w:uiPriority w:val="99"/>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uiPriority w:val="99"/>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uiPriority w:val="99"/>
    <w:rsid w:val="00FF7A70"/>
    <w:pPr>
      <w:keepNext/>
      <w:keepLines/>
      <w:spacing w:before="20" w:after="20"/>
    </w:pPr>
    <w:rPr>
      <w:sz w:val="18"/>
    </w:rPr>
  </w:style>
  <w:style w:type="paragraph" w:customStyle="1" w:styleId="FigureNo">
    <w:name w:val="Figure_No"/>
    <w:basedOn w:val="Normal"/>
    <w:next w:val="Normal"/>
    <w:uiPriority w:val="99"/>
    <w:rsid w:val="00FF7A70"/>
    <w:pPr>
      <w:keepNext/>
      <w:keepLines/>
      <w:spacing w:before="480" w:after="120"/>
      <w:jc w:val="center"/>
    </w:pPr>
    <w:rPr>
      <w:caps/>
      <w:sz w:val="20"/>
    </w:rPr>
  </w:style>
  <w:style w:type="paragraph" w:customStyle="1" w:styleId="Tabletitle">
    <w:name w:val="Table_title"/>
    <w:basedOn w:val="Normal"/>
    <w:next w:val="Tabletext"/>
    <w:uiPriority w:val="99"/>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uiPriority w:val="99"/>
    <w:rsid w:val="00FF7A70"/>
    <w:pPr>
      <w:spacing w:after="480"/>
    </w:pPr>
  </w:style>
  <w:style w:type="paragraph" w:customStyle="1" w:styleId="Figurewithouttitle">
    <w:name w:val="Figure_without_title"/>
    <w:basedOn w:val="FigureNo"/>
    <w:next w:val="Normal"/>
    <w:uiPriority w:val="99"/>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uiPriority w:val="99"/>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Style"/>
    <w:basedOn w:val="DefaultParagraphFont"/>
    <w:qFormat/>
    <w:rsid w:val="00FF7A70"/>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DNV"/>
    <w:basedOn w:val="Normal"/>
    <w:link w:val="FootnoteTextChar"/>
    <w:qFormat/>
    <w:rsid w:val="00FF7A70"/>
    <w:pPr>
      <w:keepLines/>
      <w:tabs>
        <w:tab w:val="left" w:pos="255"/>
      </w:tabs>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qFormat/>
    <w:rsid w:val="00FF7A70"/>
    <w:pPr>
      <w:keepNext/>
      <w:spacing w:before="160"/>
    </w:pPr>
    <w:rPr>
      <w:rFonts w:ascii="Times" w:hAnsi="Times"/>
      <w:b/>
    </w:rPr>
  </w:style>
  <w:style w:type="paragraph" w:customStyle="1" w:styleId="Headingi">
    <w:name w:val="Heading_i"/>
    <w:basedOn w:val="Normal"/>
    <w:next w:val="Normal"/>
    <w:uiPriority w:val="99"/>
    <w:qFormat/>
    <w:rsid w:val="00FF7A70"/>
    <w:pPr>
      <w:keepNext/>
      <w:spacing w:before="160"/>
    </w:pPr>
    <w:rPr>
      <w:rFonts w:ascii="STKaiti" w:eastAsia="STKaiti" w:hAnsi="STKaiti"/>
    </w:rPr>
  </w:style>
  <w:style w:type="paragraph" w:styleId="Index1">
    <w:name w:val="index 1"/>
    <w:basedOn w:val="Normal"/>
    <w:next w:val="Normal"/>
    <w:uiPriority w:val="99"/>
    <w:rsid w:val="00FF7A70"/>
  </w:style>
  <w:style w:type="paragraph" w:styleId="Index2">
    <w:name w:val="index 2"/>
    <w:basedOn w:val="Normal"/>
    <w:next w:val="Normal"/>
    <w:uiPriority w:val="99"/>
    <w:rsid w:val="00FF7A70"/>
    <w:pPr>
      <w:ind w:left="283"/>
    </w:pPr>
  </w:style>
  <w:style w:type="paragraph" w:styleId="Index3">
    <w:name w:val="index 3"/>
    <w:basedOn w:val="Normal"/>
    <w:next w:val="Normal"/>
    <w:uiPriority w:val="99"/>
    <w:rsid w:val="00FF7A70"/>
    <w:pPr>
      <w:ind w:left="566"/>
    </w:pPr>
  </w:style>
  <w:style w:type="paragraph" w:styleId="Index4">
    <w:name w:val="index 4"/>
    <w:basedOn w:val="Normal"/>
    <w:next w:val="Normal"/>
    <w:uiPriority w:val="99"/>
    <w:rsid w:val="00FF7A70"/>
    <w:pPr>
      <w:ind w:left="849"/>
    </w:pPr>
  </w:style>
  <w:style w:type="paragraph" w:styleId="Index5">
    <w:name w:val="index 5"/>
    <w:basedOn w:val="Normal"/>
    <w:next w:val="Normal"/>
    <w:uiPriority w:val="99"/>
    <w:rsid w:val="00FF7A70"/>
    <w:pPr>
      <w:ind w:left="1132"/>
    </w:pPr>
  </w:style>
  <w:style w:type="paragraph" w:styleId="Index6">
    <w:name w:val="index 6"/>
    <w:basedOn w:val="Normal"/>
    <w:next w:val="Normal"/>
    <w:uiPriority w:val="99"/>
    <w:rsid w:val="00FF7A70"/>
    <w:pPr>
      <w:ind w:left="1415"/>
    </w:pPr>
  </w:style>
  <w:style w:type="paragraph" w:styleId="Index7">
    <w:name w:val="index 7"/>
    <w:basedOn w:val="Normal"/>
    <w:next w:val="Normal"/>
    <w:uiPriority w:val="99"/>
    <w:rsid w:val="00FF7A70"/>
    <w:pPr>
      <w:ind w:left="1698"/>
    </w:pPr>
  </w:style>
  <w:style w:type="paragraph" w:styleId="IndexHeading">
    <w:name w:val="index heading"/>
    <w:basedOn w:val="Normal"/>
    <w:next w:val="Index1"/>
    <w:uiPriority w:val="99"/>
    <w:rsid w:val="00FF7A70"/>
  </w:style>
  <w:style w:type="character" w:styleId="LineNumber">
    <w:name w:val="line number"/>
    <w:basedOn w:val="DefaultParagraphFont"/>
    <w:uiPriority w:val="99"/>
    <w:rsid w:val="00FF7A70"/>
  </w:style>
  <w:style w:type="paragraph" w:customStyle="1" w:styleId="Normalaftertitle">
    <w:name w:val="Normal after title"/>
    <w:basedOn w:val="Normal"/>
    <w:next w:val="Normal"/>
    <w:link w:val="NormalaftertitleChar"/>
    <w:uiPriority w:val="99"/>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uiPriority w:val="99"/>
    <w:rsid w:val="00FF7A70"/>
    <w:pPr>
      <w:tabs>
        <w:tab w:val="left" w:pos="284"/>
      </w:tabs>
      <w:spacing w:before="80"/>
    </w:pPr>
  </w:style>
  <w:style w:type="character" w:styleId="PageNumber">
    <w:name w:val="page number"/>
    <w:basedOn w:val="DefaultParagraphFont"/>
    <w:uiPriority w:val="99"/>
    <w:rsid w:val="00FF7A70"/>
  </w:style>
  <w:style w:type="paragraph" w:customStyle="1" w:styleId="PartNo">
    <w:name w:val="Part_No"/>
    <w:basedOn w:val="AnnexNo"/>
    <w:next w:val="Normal"/>
    <w:uiPriority w:val="99"/>
    <w:rsid w:val="00FF7A70"/>
  </w:style>
  <w:style w:type="paragraph" w:customStyle="1" w:styleId="Partref">
    <w:name w:val="Part_ref"/>
    <w:basedOn w:val="Annexref"/>
    <w:next w:val="Normal"/>
    <w:uiPriority w:val="99"/>
    <w:rsid w:val="00FF7A70"/>
  </w:style>
  <w:style w:type="paragraph" w:customStyle="1" w:styleId="Parttitle">
    <w:name w:val="Part_title"/>
    <w:basedOn w:val="Annextitle"/>
    <w:next w:val="Normalaftertitle"/>
    <w:uiPriority w:val="99"/>
    <w:rsid w:val="00FF7A70"/>
  </w:style>
  <w:style w:type="paragraph" w:customStyle="1" w:styleId="Proposal">
    <w:name w:val="Proposal"/>
    <w:basedOn w:val="Normal"/>
    <w:next w:val="Normal"/>
    <w:uiPriority w:val="99"/>
    <w:rsid w:val="00FF7A70"/>
    <w:pPr>
      <w:keepNext/>
      <w:spacing w:before="240"/>
    </w:pPr>
    <w:rPr>
      <w:rFonts w:ascii="Times New Roman Bold" w:hAnsi="Times New Roman Bold" w:cs="Times New Roman Bold"/>
      <w:b/>
    </w:rPr>
  </w:style>
  <w:style w:type="paragraph" w:customStyle="1" w:styleId="RecNo">
    <w:name w:val="Rec_No"/>
    <w:basedOn w:val="Normal"/>
    <w:next w:val="Normal"/>
    <w:uiPriority w:val="99"/>
    <w:rsid w:val="00FF7A70"/>
    <w:pPr>
      <w:keepNext/>
      <w:keepLines/>
      <w:spacing w:before="480"/>
      <w:jc w:val="center"/>
    </w:pPr>
    <w:rPr>
      <w:caps/>
      <w:sz w:val="28"/>
    </w:rPr>
  </w:style>
  <w:style w:type="paragraph" w:customStyle="1" w:styleId="Rectitle">
    <w:name w:val="Rec_title"/>
    <w:basedOn w:val="RecNo"/>
    <w:next w:val="Normal"/>
    <w:uiPriority w:val="99"/>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uiPriority w:val="99"/>
    <w:rsid w:val="00FF7A70"/>
    <w:pPr>
      <w:jc w:val="right"/>
    </w:pPr>
    <w:rPr>
      <w:sz w:val="22"/>
    </w:rPr>
  </w:style>
  <w:style w:type="paragraph" w:customStyle="1" w:styleId="Questiondate">
    <w:name w:val="Question_date"/>
    <w:basedOn w:val="Recdate"/>
    <w:next w:val="Normalaftertitle"/>
    <w:uiPriority w:val="99"/>
    <w:rsid w:val="00FF7A70"/>
  </w:style>
  <w:style w:type="paragraph" w:customStyle="1" w:styleId="QuestionNo">
    <w:name w:val="Question_No"/>
    <w:basedOn w:val="RecNo"/>
    <w:next w:val="Normal"/>
    <w:uiPriority w:val="99"/>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uiPriority w:val="99"/>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uiPriority w:val="99"/>
    <w:rsid w:val="00FF7A70"/>
  </w:style>
  <w:style w:type="paragraph" w:customStyle="1" w:styleId="Resref">
    <w:name w:val="Res_ref"/>
    <w:basedOn w:val="Recref"/>
    <w:next w:val="Resdate"/>
    <w:rsid w:val="00FF7A70"/>
  </w:style>
  <w:style w:type="paragraph" w:customStyle="1" w:styleId="Restitle">
    <w:name w:val="Res_title"/>
    <w:basedOn w:val="Rectitle"/>
    <w:next w:val="Resref"/>
    <w:uiPriority w:val="99"/>
    <w:rsid w:val="00FF7A70"/>
  </w:style>
  <w:style w:type="paragraph" w:customStyle="1" w:styleId="Section1">
    <w:name w:val="Section_1"/>
    <w:basedOn w:val="Normal"/>
    <w:uiPriority w:val="99"/>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FF7A70"/>
    <w:rPr>
      <w:b w:val="0"/>
      <w:i/>
    </w:rPr>
  </w:style>
  <w:style w:type="paragraph" w:customStyle="1" w:styleId="Section3">
    <w:name w:val="Section_3"/>
    <w:basedOn w:val="Section1"/>
    <w:uiPriority w:val="99"/>
    <w:rsid w:val="00FF7A70"/>
    <w:rPr>
      <w:b w:val="0"/>
    </w:rPr>
  </w:style>
  <w:style w:type="paragraph" w:customStyle="1" w:styleId="SectionNo">
    <w:name w:val="Section_No"/>
    <w:basedOn w:val="AnnexNo"/>
    <w:next w:val="Normal"/>
    <w:uiPriority w:val="99"/>
    <w:rsid w:val="00FF7A70"/>
  </w:style>
  <w:style w:type="paragraph" w:customStyle="1" w:styleId="Sectiontitle">
    <w:name w:val="Section_title"/>
    <w:basedOn w:val="Annextitle"/>
    <w:next w:val="Normalaftertitle"/>
    <w:uiPriority w:val="99"/>
    <w:rsid w:val="00FF7A70"/>
  </w:style>
  <w:style w:type="paragraph" w:customStyle="1" w:styleId="Source">
    <w:name w:val="Source"/>
    <w:basedOn w:val="Normal"/>
    <w:next w:val="Normal"/>
    <w:uiPriority w:val="99"/>
    <w:rsid w:val="00FF7A70"/>
    <w:pPr>
      <w:spacing w:before="840"/>
      <w:jc w:val="center"/>
    </w:pPr>
    <w:rPr>
      <w:b/>
      <w:sz w:val="28"/>
    </w:rPr>
  </w:style>
  <w:style w:type="paragraph" w:customStyle="1" w:styleId="SpecialFooter">
    <w:name w:val="Special Footer"/>
    <w:basedOn w:val="Footer"/>
    <w:uiPriority w:val="99"/>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uiPriority w:val="22"/>
    <w:qFormat/>
    <w:rsid w:val="00FF7A70"/>
    <w:rPr>
      <w:b/>
      <w:bCs/>
    </w:rPr>
  </w:style>
  <w:style w:type="character" w:customStyle="1" w:styleId="Tablefreq">
    <w:name w:val="Table_freq"/>
    <w:basedOn w:val="DefaultParagraphFont"/>
    <w:uiPriority w:val="99"/>
    <w:rsid w:val="00FF7A70"/>
    <w:rPr>
      <w:b/>
      <w:color w:val="auto"/>
      <w:sz w:val="20"/>
    </w:rPr>
  </w:style>
  <w:style w:type="paragraph" w:customStyle="1" w:styleId="Tablehead">
    <w:name w:val="Table_head"/>
    <w:basedOn w:val="Tabletext"/>
    <w:next w:val="Tabletext"/>
    <w:link w:val="TableheadChar"/>
    <w:uiPriority w:val="99"/>
    <w:rsid w:val="00FF7A70"/>
    <w:pPr>
      <w:keepNext/>
      <w:spacing w:before="80" w:after="80"/>
      <w:jc w:val="center"/>
    </w:pPr>
    <w:rPr>
      <w:rFonts w:ascii="Times New Roman Bold" w:hAnsi="Times New Roman Bold"/>
      <w:b/>
    </w:rPr>
  </w:style>
  <w:style w:type="paragraph" w:customStyle="1" w:styleId="Tablelegend">
    <w:name w:val="Table_legend"/>
    <w:basedOn w:val="Tabletext"/>
    <w:uiPriority w:val="99"/>
    <w:rsid w:val="00FF7A70"/>
    <w:pPr>
      <w:spacing w:before="120"/>
    </w:pPr>
  </w:style>
  <w:style w:type="paragraph" w:customStyle="1" w:styleId="TableNo">
    <w:name w:val="Table_No"/>
    <w:basedOn w:val="Normal"/>
    <w:next w:val="Tabletitle"/>
    <w:uiPriority w:val="99"/>
    <w:rsid w:val="00FF7A70"/>
    <w:pPr>
      <w:keepNext/>
      <w:spacing w:before="560" w:after="120"/>
      <w:jc w:val="center"/>
    </w:pPr>
    <w:rPr>
      <w:caps/>
      <w:sz w:val="20"/>
    </w:rPr>
  </w:style>
  <w:style w:type="paragraph" w:customStyle="1" w:styleId="Tableref">
    <w:name w:val="Table_ref"/>
    <w:basedOn w:val="Normal"/>
    <w:next w:val="Tabletitle"/>
    <w:uiPriority w:val="99"/>
    <w:rsid w:val="00FF7A70"/>
    <w:pPr>
      <w:keepNext/>
      <w:spacing w:before="560"/>
      <w:jc w:val="center"/>
    </w:pPr>
    <w:rPr>
      <w:sz w:val="20"/>
    </w:rPr>
  </w:style>
  <w:style w:type="paragraph" w:customStyle="1" w:styleId="TableTextS5">
    <w:name w:val="Table_TextS5"/>
    <w:basedOn w:val="Normal"/>
    <w:uiPriority w:val="99"/>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uiPriority w:val="99"/>
    <w:rsid w:val="00FF7A70"/>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FF7A7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FF7A70"/>
    <w:pPr>
      <w:spacing w:before="240"/>
    </w:pPr>
    <w:rPr>
      <w:caps w:val="0"/>
    </w:rPr>
  </w:style>
  <w:style w:type="paragraph" w:customStyle="1" w:styleId="Title4">
    <w:name w:val="Title 4"/>
    <w:basedOn w:val="Title3"/>
    <w:next w:val="Heading1"/>
    <w:uiPriority w:val="99"/>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uiPriority w:val="39"/>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FF7A70"/>
    <w:pPr>
      <w:spacing w:before="120"/>
    </w:pPr>
  </w:style>
  <w:style w:type="paragraph" w:styleId="TOC3">
    <w:name w:val="toc 3"/>
    <w:basedOn w:val="TOC2"/>
    <w:uiPriority w:val="39"/>
    <w:rsid w:val="00FF7A70"/>
  </w:style>
  <w:style w:type="paragraph" w:styleId="TOC4">
    <w:name w:val="toc 4"/>
    <w:basedOn w:val="TOC3"/>
    <w:uiPriority w:val="39"/>
    <w:rsid w:val="00FF7A70"/>
  </w:style>
  <w:style w:type="paragraph" w:styleId="TOC5">
    <w:name w:val="toc 5"/>
    <w:basedOn w:val="TOC4"/>
    <w:uiPriority w:val="39"/>
    <w:rsid w:val="00FF7A70"/>
  </w:style>
  <w:style w:type="paragraph" w:styleId="TOC6">
    <w:name w:val="toc 6"/>
    <w:basedOn w:val="TOC4"/>
    <w:uiPriority w:val="39"/>
    <w:rsid w:val="00FF7A70"/>
  </w:style>
  <w:style w:type="paragraph" w:styleId="TOC7">
    <w:name w:val="toc 7"/>
    <w:basedOn w:val="TOC4"/>
    <w:uiPriority w:val="39"/>
    <w:rsid w:val="00FF7A70"/>
  </w:style>
  <w:style w:type="paragraph" w:styleId="TOC8">
    <w:name w:val="toc 8"/>
    <w:basedOn w:val="TOC4"/>
    <w:uiPriority w:val="39"/>
    <w:rsid w:val="00FF7A70"/>
  </w:style>
  <w:style w:type="character" w:customStyle="1" w:styleId="Heading1Char">
    <w:name w:val="Heading 1 Char"/>
    <w:basedOn w:val="DefaultParagraphFont"/>
    <w:link w:val="Heading1"/>
    <w:uiPriority w:val="99"/>
    <w:rsid w:val="00D44BA0"/>
    <w:rPr>
      <w:rFonts w:ascii="Times New Roman" w:hAnsi="Times New Roman"/>
      <w:b/>
      <w:sz w:val="28"/>
      <w:lang w:val="en-GB" w:eastAsia="en-US"/>
    </w:rPr>
  </w:style>
  <w:style w:type="character" w:customStyle="1" w:styleId="Heading2Char">
    <w:name w:val="Heading 2 Char"/>
    <w:basedOn w:val="DefaultParagraphFont"/>
    <w:link w:val="Heading2"/>
    <w:uiPriority w:val="99"/>
    <w:rsid w:val="00D44BA0"/>
    <w:rPr>
      <w:rFonts w:ascii="Times New Roman" w:hAnsi="Times New Roman"/>
      <w:b/>
      <w:sz w:val="24"/>
      <w:lang w:val="en-GB" w:eastAsia="en-US"/>
    </w:rPr>
  </w:style>
  <w:style w:type="character" w:customStyle="1" w:styleId="Heading3Char">
    <w:name w:val="Heading 3 Char"/>
    <w:basedOn w:val="DefaultParagraphFont"/>
    <w:link w:val="Heading3"/>
    <w:uiPriority w:val="99"/>
    <w:rsid w:val="00D44BA0"/>
    <w:rPr>
      <w:rFonts w:ascii="Times New Roman" w:hAnsi="Times New Roman"/>
      <w:b/>
      <w:sz w:val="24"/>
      <w:lang w:val="en-GB" w:eastAsia="en-US"/>
    </w:rPr>
  </w:style>
  <w:style w:type="character" w:customStyle="1" w:styleId="Heading4Char">
    <w:name w:val="Heading 4 Char"/>
    <w:basedOn w:val="DefaultParagraphFont"/>
    <w:link w:val="Heading4"/>
    <w:uiPriority w:val="99"/>
    <w:rsid w:val="00D44BA0"/>
    <w:rPr>
      <w:rFonts w:ascii="Times New Roman" w:hAnsi="Times New Roman"/>
      <w:b/>
      <w:sz w:val="24"/>
      <w:lang w:val="en-GB" w:eastAsia="en-US"/>
    </w:rPr>
  </w:style>
  <w:style w:type="character" w:customStyle="1" w:styleId="Heading5Char">
    <w:name w:val="Heading 5 Char"/>
    <w:basedOn w:val="DefaultParagraphFont"/>
    <w:link w:val="Heading5"/>
    <w:uiPriority w:val="99"/>
    <w:rsid w:val="00D44BA0"/>
    <w:rPr>
      <w:rFonts w:ascii="Times New Roman" w:hAnsi="Times New Roman"/>
      <w:b/>
      <w:sz w:val="24"/>
      <w:lang w:val="en-GB" w:eastAsia="en-US"/>
    </w:rPr>
  </w:style>
  <w:style w:type="character" w:customStyle="1" w:styleId="Heading6Char">
    <w:name w:val="Heading 6 Char"/>
    <w:basedOn w:val="DefaultParagraphFont"/>
    <w:link w:val="Heading6"/>
    <w:uiPriority w:val="99"/>
    <w:rsid w:val="00D44BA0"/>
    <w:rPr>
      <w:rFonts w:ascii="Times New Roman" w:hAnsi="Times New Roman"/>
      <w:b/>
      <w:sz w:val="24"/>
      <w:lang w:val="en-GB" w:eastAsia="en-US"/>
    </w:rPr>
  </w:style>
  <w:style w:type="character" w:customStyle="1" w:styleId="Heading7Char">
    <w:name w:val="Heading 7 Char"/>
    <w:basedOn w:val="DefaultParagraphFont"/>
    <w:link w:val="Heading7"/>
    <w:uiPriority w:val="99"/>
    <w:rsid w:val="00D44BA0"/>
    <w:rPr>
      <w:rFonts w:ascii="Times New Roman" w:hAnsi="Times New Roman"/>
      <w:b/>
      <w:sz w:val="24"/>
      <w:lang w:val="en-GB" w:eastAsia="en-US"/>
    </w:rPr>
  </w:style>
  <w:style w:type="character" w:customStyle="1" w:styleId="Heading8Char">
    <w:name w:val="Heading 8 Char"/>
    <w:basedOn w:val="DefaultParagraphFont"/>
    <w:link w:val="Heading8"/>
    <w:uiPriority w:val="99"/>
    <w:rsid w:val="00D44BA0"/>
    <w:rPr>
      <w:rFonts w:ascii="Times New Roman" w:hAnsi="Times New Roman"/>
      <w:b/>
      <w:sz w:val="24"/>
      <w:lang w:val="en-GB" w:eastAsia="en-US"/>
    </w:rPr>
  </w:style>
  <w:style w:type="character" w:customStyle="1" w:styleId="Heading9Char">
    <w:name w:val="Heading 9 Char"/>
    <w:basedOn w:val="DefaultParagraphFont"/>
    <w:link w:val="Heading9"/>
    <w:uiPriority w:val="99"/>
    <w:rsid w:val="00D44BA0"/>
    <w:rPr>
      <w:rFonts w:ascii="Times New Roman" w:hAnsi="Times New Roman"/>
      <w:b/>
      <w:sz w:val="24"/>
      <w:lang w:val="en-GB" w:eastAsia="en-US"/>
    </w:rPr>
  </w:style>
  <w:style w:type="character" w:customStyle="1" w:styleId="TabletextChar">
    <w:name w:val="Table_text Char"/>
    <w:basedOn w:val="DefaultParagraphFont"/>
    <w:link w:val="Tabletext"/>
    <w:uiPriority w:val="99"/>
    <w:locked/>
    <w:rsid w:val="00D44BA0"/>
    <w:rPr>
      <w:rFonts w:ascii="Times New Roman" w:hAnsi="Times New Roman"/>
      <w:lang w:val="en-GB" w:eastAsia="en-US"/>
    </w:rPr>
  </w:style>
  <w:style w:type="character" w:customStyle="1" w:styleId="enumlev1Char">
    <w:name w:val="enumlev1 Char"/>
    <w:basedOn w:val="DefaultParagraphFont"/>
    <w:link w:val="enumlev1"/>
    <w:rsid w:val="00D44BA0"/>
    <w:rPr>
      <w:rFonts w:ascii="Times New Roman" w:hAnsi="Times New Roman"/>
      <w:sz w:val="24"/>
      <w:lang w:val="en-GB" w:eastAsia="en-US"/>
    </w:rPr>
  </w:style>
  <w:style w:type="character" w:customStyle="1" w:styleId="NormalaftertitleChar">
    <w:name w:val="Normal after title Char"/>
    <w:link w:val="Normalaftertitle"/>
    <w:uiPriority w:val="99"/>
    <w:locked/>
    <w:rsid w:val="00D44BA0"/>
    <w:rPr>
      <w:rFonts w:ascii="Times New Roman" w:hAnsi="Times New Roman"/>
      <w:sz w:val="24"/>
      <w:lang w:val="en-GB" w:eastAsia="en-US"/>
    </w:rPr>
  </w:style>
  <w:style w:type="character" w:customStyle="1" w:styleId="TableheadChar">
    <w:name w:val="Table_head Char"/>
    <w:basedOn w:val="DefaultParagraphFont"/>
    <w:link w:val="Tablehead"/>
    <w:uiPriority w:val="99"/>
    <w:rsid w:val="00D44BA0"/>
    <w:rPr>
      <w:rFonts w:ascii="Times New Roman Bold" w:hAnsi="Times New Roman Bold"/>
      <w:b/>
      <w:lang w:val="en-GB" w:eastAsia="en-US"/>
    </w:rPr>
  </w:style>
  <w:style w:type="paragraph" w:customStyle="1" w:styleId="Agendaitem">
    <w:name w:val="Agenda_item"/>
    <w:basedOn w:val="Title3"/>
    <w:next w:val="Normalaftertitle"/>
    <w:qFormat/>
    <w:rsid w:val="00D44BA0"/>
    <w:rPr>
      <w:lang w:val="en-US" w:eastAsia="zh-CN"/>
    </w:rPr>
  </w:style>
  <w:style w:type="paragraph" w:customStyle="1" w:styleId="Subsection1">
    <w:name w:val="Subsection_1"/>
    <w:basedOn w:val="Section1"/>
    <w:next w:val="Section1"/>
    <w:qFormat/>
    <w:rsid w:val="00D44BA0"/>
  </w:style>
  <w:style w:type="paragraph" w:customStyle="1" w:styleId="Part1">
    <w:name w:val="Part_1"/>
    <w:basedOn w:val="Subsection1"/>
    <w:next w:val="Normalaftertitle"/>
    <w:qFormat/>
    <w:rsid w:val="00D44BA0"/>
  </w:style>
  <w:style w:type="paragraph" w:customStyle="1" w:styleId="Normalend">
    <w:name w:val="Normal_end"/>
    <w:basedOn w:val="Normal"/>
    <w:qFormat/>
    <w:rsid w:val="00D44BA0"/>
  </w:style>
  <w:style w:type="paragraph" w:customStyle="1" w:styleId="ApptoAnnex">
    <w:name w:val="App_to_Annex"/>
    <w:basedOn w:val="AppendixNo"/>
    <w:qFormat/>
    <w:rsid w:val="00D44BA0"/>
  </w:style>
  <w:style w:type="paragraph" w:customStyle="1" w:styleId="AppArttitle">
    <w:name w:val="App_Art_title"/>
    <w:basedOn w:val="Arttitle"/>
    <w:qFormat/>
    <w:rsid w:val="00D44BA0"/>
  </w:style>
  <w:style w:type="paragraph" w:customStyle="1" w:styleId="AppArtNo">
    <w:name w:val="App_Art_No"/>
    <w:basedOn w:val="ArtNo"/>
    <w:qFormat/>
    <w:rsid w:val="00D44BA0"/>
  </w:style>
  <w:style w:type="paragraph" w:customStyle="1" w:styleId="Committee">
    <w:name w:val="Committee"/>
    <w:basedOn w:val="Normal"/>
    <w:qFormat/>
    <w:rsid w:val="00D44BA0"/>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D44BA0"/>
  </w:style>
  <w:style w:type="paragraph" w:customStyle="1" w:styleId="Char">
    <w:name w:val="Char"/>
    <w:basedOn w:val="Normal"/>
    <w:rsid w:val="00D44BA0"/>
    <w:pPr>
      <w:widowControl w:val="0"/>
      <w:tabs>
        <w:tab w:val="clear" w:pos="1134"/>
        <w:tab w:val="clear" w:pos="1871"/>
        <w:tab w:val="clear" w:pos="2268"/>
      </w:tabs>
      <w:overflowPunct/>
      <w:autoSpaceDE/>
      <w:autoSpaceDN/>
      <w:adjustRightInd/>
      <w:spacing w:before="0" w:after="160" w:line="240" w:lineRule="exact"/>
      <w:jc w:val="both"/>
      <w:textAlignment w:val="auto"/>
    </w:pPr>
    <w:rPr>
      <w:rFonts w:ascii="Arial" w:eastAsia="Times New Roman" w:hAnsi="Arial"/>
      <w:sz w:val="20"/>
      <w:lang w:val="fr-FR" w:eastAsia="zh-CN"/>
    </w:rPr>
  </w:style>
  <w:style w:type="character" w:styleId="Hyperlink">
    <w:name w:val="Hyperlink"/>
    <w:basedOn w:val="DefaultParagraphFont"/>
    <w:uiPriority w:val="99"/>
    <w:rsid w:val="00D44BA0"/>
    <w:rPr>
      <w:rFonts w:cs="Times New Roman"/>
      <w:color w:val="0000FF"/>
      <w:u w:val="single"/>
    </w:rPr>
  </w:style>
  <w:style w:type="paragraph" w:styleId="NormalWeb">
    <w:name w:val="Normal (Web)"/>
    <w:basedOn w:val="Normal"/>
    <w:uiPriority w:val="99"/>
    <w:unhideWhenUsed/>
    <w:rsid w:val="00D44BA0"/>
    <w:pPr>
      <w:widowControl w:val="0"/>
      <w:tabs>
        <w:tab w:val="clear" w:pos="1134"/>
        <w:tab w:val="clear" w:pos="1871"/>
        <w:tab w:val="clear" w:pos="2268"/>
      </w:tabs>
      <w:overflowPunct/>
      <w:autoSpaceDE/>
      <w:autoSpaceDN/>
      <w:adjustRightInd/>
      <w:spacing w:before="100" w:beforeAutospacing="1" w:after="100" w:afterAutospacing="1" w:line="360" w:lineRule="atLeast"/>
      <w:jc w:val="both"/>
      <w:textAlignment w:val="auto"/>
    </w:pPr>
    <w:rPr>
      <w:rFonts w:eastAsia="Times New Roman"/>
      <w:szCs w:val="24"/>
      <w:lang w:val="en-US" w:eastAsia="zh-CN"/>
    </w:rPr>
  </w:style>
  <w:style w:type="paragraph" w:styleId="TOCHeading">
    <w:name w:val="TOC Heading"/>
    <w:basedOn w:val="Heading1"/>
    <w:next w:val="Normal"/>
    <w:uiPriority w:val="39"/>
    <w:unhideWhenUsed/>
    <w:qFormat/>
    <w:rsid w:val="00D44BA0"/>
    <w:pPr>
      <w:widowControl w:val="0"/>
      <w:spacing w:before="240" w:line="360" w:lineRule="atLeast"/>
      <w:ind w:left="0" w:firstLine="0"/>
      <w:jc w:val="both"/>
      <w:outlineLvl w:val="9"/>
    </w:pPr>
    <w:rPr>
      <w:rFonts w:asciiTheme="majorHAnsi" w:eastAsiaTheme="majorEastAsia" w:hAnsiTheme="majorHAnsi" w:cstheme="majorBidi"/>
      <w:b w:val="0"/>
      <w:color w:val="365F91" w:themeColor="accent1" w:themeShade="BF"/>
      <w:sz w:val="32"/>
      <w:szCs w:val="32"/>
    </w:rPr>
  </w:style>
  <w:style w:type="table" w:styleId="TableGrid">
    <w:name w:val="Table Grid"/>
    <w:basedOn w:val="TableNormal"/>
    <w:uiPriority w:val="59"/>
    <w:rsid w:val="00D44BA0"/>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44BA0"/>
    <w:pPr>
      <w:widowControl w:val="0"/>
      <w:adjustRightInd w:val="0"/>
      <w:spacing w:line="360" w:lineRule="atLeast"/>
      <w:jc w:val="both"/>
      <w:textAlignment w:val="baseline"/>
    </w:pPr>
    <w:rPr>
      <w:rFonts w:ascii="Times New Roman" w:eastAsia="Times New Roman" w:hAnsi="Times New Roman"/>
      <w:sz w:val="24"/>
      <w:lang w:val="en-GB" w:eastAsia="en-US"/>
    </w:rPr>
  </w:style>
  <w:style w:type="table" w:customStyle="1" w:styleId="TableGrid2">
    <w:name w:val="Table Grid2"/>
    <w:basedOn w:val="TableNormal"/>
    <w:next w:val="TableGrid"/>
    <w:uiPriority w:val="59"/>
    <w:rsid w:val="00D44BA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4BA0"/>
    <w:pPr>
      <w:widowControl w:val="0"/>
      <w:autoSpaceDE w:val="0"/>
      <w:autoSpaceDN w:val="0"/>
      <w:adjustRightInd w:val="0"/>
      <w:spacing w:line="360" w:lineRule="atLeast"/>
      <w:jc w:val="both"/>
      <w:textAlignment w:val="baseline"/>
    </w:pPr>
    <w:rPr>
      <w:rFonts w:ascii="Times New Roman" w:eastAsia="Times New Roman" w:hAnsi="Times New Roman"/>
      <w:color w:val="000000"/>
      <w:sz w:val="24"/>
      <w:szCs w:val="24"/>
      <w:lang w:eastAsia="en-US"/>
    </w:rPr>
  </w:style>
  <w:style w:type="paragraph" w:styleId="ListParagraph">
    <w:name w:val="List Paragraph"/>
    <w:basedOn w:val="Normal"/>
    <w:uiPriority w:val="34"/>
    <w:qFormat/>
    <w:rsid w:val="00D44BA0"/>
    <w:pPr>
      <w:widowControl w:val="0"/>
      <w:tabs>
        <w:tab w:val="clear" w:pos="1134"/>
        <w:tab w:val="clear" w:pos="1871"/>
        <w:tab w:val="clear" w:pos="2268"/>
      </w:tabs>
      <w:overflowPunct/>
      <w:autoSpaceDE/>
      <w:autoSpaceDN/>
      <w:adjustRightInd/>
      <w:spacing w:before="0" w:after="200" w:line="276" w:lineRule="auto"/>
      <w:ind w:left="720"/>
      <w:contextualSpacing/>
      <w:jc w:val="both"/>
      <w:textAlignment w:val="auto"/>
    </w:pPr>
    <w:rPr>
      <w:rFonts w:ascii="Calibri" w:eastAsia="Times New Roman" w:hAnsi="Calibri" w:cs="Arial"/>
      <w:sz w:val="22"/>
      <w:szCs w:val="22"/>
      <w:lang w:val="en-US" w:eastAsia="zh-CN"/>
    </w:rPr>
  </w:style>
  <w:style w:type="paragraph" w:styleId="BodyText2">
    <w:name w:val="Body Text 2"/>
    <w:basedOn w:val="Normal"/>
    <w:link w:val="BodyText2Char"/>
    <w:rsid w:val="00D44BA0"/>
    <w:pPr>
      <w:widowControl w:val="0"/>
      <w:tabs>
        <w:tab w:val="clear" w:pos="1134"/>
        <w:tab w:val="clear" w:pos="1871"/>
        <w:tab w:val="clear" w:pos="2268"/>
        <w:tab w:val="left" w:pos="900"/>
        <w:tab w:val="left" w:pos="1191"/>
        <w:tab w:val="left" w:pos="1588"/>
        <w:tab w:val="left" w:pos="1985"/>
      </w:tabs>
      <w:spacing w:line="360" w:lineRule="atLeast"/>
      <w:jc w:val="both"/>
    </w:pPr>
    <w:rPr>
      <w:rFonts w:eastAsia="Times New Roman"/>
      <w:szCs w:val="22"/>
    </w:rPr>
  </w:style>
  <w:style w:type="character" w:customStyle="1" w:styleId="BodyText2Char">
    <w:name w:val="Body Text 2 Char"/>
    <w:basedOn w:val="DefaultParagraphFont"/>
    <w:link w:val="BodyText2"/>
    <w:rsid w:val="00D44BA0"/>
    <w:rPr>
      <w:rFonts w:ascii="Times New Roman" w:eastAsia="Times New Roman" w:hAnsi="Times New Roman"/>
      <w:sz w:val="24"/>
      <w:szCs w:val="22"/>
      <w:lang w:val="en-GB" w:eastAsia="en-US"/>
    </w:rPr>
  </w:style>
  <w:style w:type="paragraph" w:styleId="TOC9">
    <w:name w:val="toc 9"/>
    <w:basedOn w:val="Normal"/>
    <w:next w:val="Normal"/>
    <w:autoRedefine/>
    <w:uiPriority w:val="39"/>
    <w:unhideWhenUsed/>
    <w:rsid w:val="00D44BA0"/>
    <w:pPr>
      <w:widowControl w:val="0"/>
      <w:tabs>
        <w:tab w:val="clear" w:pos="1134"/>
        <w:tab w:val="clear" w:pos="1871"/>
        <w:tab w:val="clear" w:pos="2268"/>
      </w:tabs>
      <w:overflowPunct/>
      <w:autoSpaceDE/>
      <w:autoSpaceDN/>
      <w:adjustRightInd/>
      <w:spacing w:before="0" w:after="100" w:line="259" w:lineRule="auto"/>
      <w:ind w:left="1760"/>
      <w:jc w:val="both"/>
      <w:textAlignment w:val="auto"/>
    </w:pPr>
    <w:rPr>
      <w:rFonts w:asciiTheme="minorHAnsi" w:eastAsiaTheme="minorEastAsia" w:hAnsiTheme="minorHAnsi" w:cstheme="minorBidi"/>
      <w:sz w:val="22"/>
      <w:szCs w:val="22"/>
      <w:lang w:eastAsia="zh-CN"/>
    </w:rPr>
  </w:style>
  <w:style w:type="character" w:customStyle="1" w:styleId="href">
    <w:name w:val="href"/>
    <w:rsid w:val="00D44BA0"/>
    <w:rPr>
      <w:rFonts w:cs="Times New Roman"/>
    </w:rPr>
  </w:style>
  <w:style w:type="paragraph" w:customStyle="1" w:styleId="AnnexNotitle">
    <w:name w:val="Annex_No &amp; title"/>
    <w:basedOn w:val="Normal"/>
    <w:next w:val="Normal"/>
    <w:rsid w:val="00D44BA0"/>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character" w:styleId="FollowedHyperlink">
    <w:name w:val="FollowedHyperlink"/>
    <w:basedOn w:val="DefaultParagraphFont"/>
    <w:semiHidden/>
    <w:unhideWhenUsed/>
    <w:rsid w:val="00A13BD9"/>
    <w:rPr>
      <w:color w:val="800080" w:themeColor="followedHyperlink"/>
      <w:u w:val="single"/>
    </w:rPr>
  </w:style>
  <w:style w:type="character" w:styleId="Emphasis">
    <w:name w:val="Emphasis"/>
    <w:basedOn w:val="DefaultParagraphFont"/>
    <w:uiPriority w:val="20"/>
    <w:qFormat/>
    <w:rsid w:val="009C214D"/>
    <w:rPr>
      <w:i/>
      <w:iCs/>
    </w:rPr>
  </w:style>
  <w:style w:type="paragraph" w:customStyle="1" w:styleId="Tablefin">
    <w:name w:val="Table_fin"/>
    <w:basedOn w:val="Tabletext"/>
    <w:rsid w:val="00E524DF"/>
    <w:pPr>
      <w:spacing w:before="0" w:after="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ITU-R/space/SIRRS/Pages/default.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itu.int/dms_ties/itu-r/md/15/wp7c/c/R15-WP7C-C-0379!!MSW-E.docx" TargetMode="External"/><Relationship Id="rId2" Type="http://schemas.openxmlformats.org/officeDocument/2006/relationships/numbering" Target="numbering.xml"/><Relationship Id="rId16" Type="http://schemas.openxmlformats.org/officeDocument/2006/relationships/hyperlink" Target="https://www.itu.int/md/R15-WP5D-C-1265/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itu.int/md/R15-WP4C-C-0472/en" TargetMode="External"/><Relationship Id="rId23" Type="http://schemas.openxmlformats.org/officeDocument/2006/relationships/theme" Target="theme/theme1.xml"/><Relationship Id="rId10" Type="http://schemas.openxmlformats.org/officeDocument/2006/relationships/hyperlink" Target="https://www.itu.int/md/R16-WRC19-C-0003/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R15-SG05-RP-1004/en" TargetMode="External"/><Relationship Id="rId14" Type="http://schemas.openxmlformats.org/officeDocument/2006/relationships/chart" Target="charts/chart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PC_RA19.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0"/>
          <a:lstStyle/>
          <a:p>
            <a:pPr>
              <a:defRPr sz="1600" b="1" i="0" u="none" strike="noStrike" kern="1200" spc="0" baseline="0">
                <a:solidFill>
                  <a:schemeClr val="tx1">
                    <a:lumMod val="65000"/>
                    <a:lumOff val="35000"/>
                  </a:schemeClr>
                </a:solidFill>
                <a:latin typeface="+mn-lt"/>
                <a:ea typeface="+mn-ea"/>
                <a:cs typeface="+mn-cs"/>
              </a:defRPr>
            </a:pPr>
            <a:r>
              <a:rPr lang="zh-CN" altLang="en-US" sz="1600" b="1" dirty="0" err="1"/>
              <a:t>无有害干扰的对地静止卫星频谱报告</a:t>
            </a:r>
            <a:endParaRPr lang="es-ES" sz="1600" b="1" dirty="0"/>
          </a:p>
        </c:rich>
      </c:tx>
      <c:overlay val="0"/>
      <c:spPr>
        <a:noFill/>
        <a:ln>
          <a:noFill/>
        </a:ln>
        <a:effectLst/>
      </c:spPr>
      <c:txPr>
        <a:bodyPr rot="0" spcFirstLastPara="1" vertOverflow="ellipsis" vert="horz" wrap="square" anchor="ctr" anchorCtr="0"/>
        <a:lstStyle/>
        <a:p>
          <a:pPr>
            <a:defRPr sz="16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2465597529194075E-2"/>
          <c:y val="0.19760203973368218"/>
          <c:w val="0.86771029750186102"/>
          <c:h val="0.60094945287210388"/>
        </c:manualLayout>
      </c:layout>
      <c:barChart>
        <c:barDir val="col"/>
        <c:grouping val="clustered"/>
        <c:varyColors val="0"/>
        <c:ser>
          <c:idx val="0"/>
          <c:order val="0"/>
          <c:tx>
            <c:strRef>
              <c:f>'[KPI Harmful Interference - Working and Historic File at 14012019_.xlsx]Sheet1'!$B$12</c:f>
              <c:strCache>
                <c:ptCount val="1"/>
                <c:pt idx="0">
                  <c:v>Affected BW [GHz]</c:v>
                </c:pt>
              </c:strCache>
            </c:strRef>
          </c:tx>
          <c:spPr>
            <a:solidFill>
              <a:srgbClr val="C00000"/>
            </a:solidFill>
            <a:ln>
              <a:noFill/>
            </a:ln>
            <a:effectLst/>
          </c:spPr>
          <c:invertIfNegative val="0"/>
          <c:trendline>
            <c:name>Trend Affected BW (GHZ)</c:name>
            <c:spPr>
              <a:ln w="19050" cap="rnd">
                <a:solidFill>
                  <a:srgbClr val="ED7D31"/>
                </a:solidFill>
                <a:prstDash val="sysDot"/>
              </a:ln>
              <a:effectLst/>
            </c:spPr>
            <c:trendlineType val="exp"/>
            <c:dispRSqr val="0"/>
            <c:dispEq val="0"/>
          </c:trendline>
          <c:cat>
            <c:numRef>
              <c:f>'[KPI Harmful Interference - Working and Historic File at 14012019_.xlsx]Sheet1'!$A$13:$A$20</c:f>
              <c:numCache>
                <c:formatCode>General</c:formatCode>
                <c:ptCount val="8"/>
                <c:pt idx="0">
                  <c:v>2011</c:v>
                </c:pt>
                <c:pt idx="1">
                  <c:v>2012</c:v>
                </c:pt>
                <c:pt idx="2">
                  <c:v>2013</c:v>
                </c:pt>
                <c:pt idx="3">
                  <c:v>2014</c:v>
                </c:pt>
                <c:pt idx="4">
                  <c:v>2015</c:v>
                </c:pt>
                <c:pt idx="5">
                  <c:v>2016</c:v>
                </c:pt>
                <c:pt idx="6">
                  <c:v>2017</c:v>
                </c:pt>
                <c:pt idx="7">
                  <c:v>2018</c:v>
                </c:pt>
              </c:numCache>
            </c:numRef>
          </c:cat>
          <c:val>
            <c:numRef>
              <c:f>'[KPI Harmful Interference - Working and Historic File at 14012019_.xlsx]Sheet1'!$B$13:$B$20</c:f>
              <c:numCache>
                <c:formatCode>0.0</c:formatCode>
                <c:ptCount val="8"/>
                <c:pt idx="0">
                  <c:v>1.224</c:v>
                </c:pt>
                <c:pt idx="1">
                  <c:v>1.6919999999999999</c:v>
                </c:pt>
                <c:pt idx="2">
                  <c:v>0.97199999999999998</c:v>
                </c:pt>
                <c:pt idx="3">
                  <c:v>0.57599999999999996</c:v>
                </c:pt>
                <c:pt idx="4">
                  <c:v>2.6264000000000003</c:v>
                </c:pt>
                <c:pt idx="5">
                  <c:v>1.629</c:v>
                </c:pt>
                <c:pt idx="6">
                  <c:v>1.68</c:v>
                </c:pt>
                <c:pt idx="7">
                  <c:v>3.1520000000000001</c:v>
                </c:pt>
              </c:numCache>
            </c:numRef>
          </c:val>
          <c:extLst>
            <c:ext xmlns:c16="http://schemas.microsoft.com/office/drawing/2014/chart" uri="{C3380CC4-5D6E-409C-BE32-E72D297353CC}">
              <c16:uniqueId val="{00000001-666B-40C8-B5A3-D3363B1E6A24}"/>
            </c:ext>
          </c:extLst>
        </c:ser>
        <c:ser>
          <c:idx val="1"/>
          <c:order val="1"/>
          <c:tx>
            <c:strRef>
              <c:f>'[KPI Harmful Interference - Working and Historic File at 14012019_.xlsx]Sheet1'!$C$12</c:f>
              <c:strCache>
                <c:ptCount val="1"/>
                <c:pt idx="0">
                  <c:v>Total Recorded BW [THz]</c:v>
                </c:pt>
              </c:strCache>
            </c:strRef>
          </c:tx>
          <c:spPr>
            <a:solidFill>
              <a:srgbClr val="0070C0"/>
            </a:solidFill>
            <a:ln>
              <a:noFill/>
            </a:ln>
            <a:effectLst/>
          </c:spPr>
          <c:invertIfNegative val="0"/>
          <c:cat>
            <c:numRef>
              <c:f>'[KPI Harmful Interference - Working and Historic File at 14012019_.xlsx]Sheet1'!$A$13:$A$20</c:f>
              <c:numCache>
                <c:formatCode>General</c:formatCode>
                <c:ptCount val="8"/>
                <c:pt idx="0">
                  <c:v>2011</c:v>
                </c:pt>
                <c:pt idx="1">
                  <c:v>2012</c:v>
                </c:pt>
                <c:pt idx="2">
                  <c:v>2013</c:v>
                </c:pt>
                <c:pt idx="3">
                  <c:v>2014</c:v>
                </c:pt>
                <c:pt idx="4">
                  <c:v>2015</c:v>
                </c:pt>
                <c:pt idx="5">
                  <c:v>2016</c:v>
                </c:pt>
                <c:pt idx="6">
                  <c:v>2017</c:v>
                </c:pt>
                <c:pt idx="7">
                  <c:v>2018</c:v>
                </c:pt>
              </c:numCache>
            </c:numRef>
          </c:cat>
          <c:val>
            <c:numRef>
              <c:f>'[KPI Harmful Interference - Working and Historic File at 14012019_.xlsx]Sheet1'!$C$13:$C$20</c:f>
              <c:numCache>
                <c:formatCode>0.0</c:formatCode>
                <c:ptCount val="8"/>
                <c:pt idx="0">
                  <c:v>3.7189248999999998</c:v>
                </c:pt>
                <c:pt idx="1">
                  <c:v>3.8639793999999998</c:v>
                </c:pt>
                <c:pt idx="2">
                  <c:v>3.8773681999999998</c:v>
                </c:pt>
                <c:pt idx="3">
                  <c:v>3.7102105069599993</c:v>
                </c:pt>
                <c:pt idx="4">
                  <c:v>3.7817114360999997</c:v>
                </c:pt>
                <c:pt idx="5">
                  <c:v>3.7144710000000001</c:v>
                </c:pt>
                <c:pt idx="6">
                  <c:v>3.7913860000000001</c:v>
                </c:pt>
                <c:pt idx="7">
                  <c:v>4.1421994996999993</c:v>
                </c:pt>
              </c:numCache>
            </c:numRef>
          </c:val>
          <c:extLst>
            <c:ext xmlns:c16="http://schemas.microsoft.com/office/drawing/2014/chart" uri="{C3380CC4-5D6E-409C-BE32-E72D297353CC}">
              <c16:uniqueId val="{00000002-666B-40C8-B5A3-D3363B1E6A24}"/>
            </c:ext>
          </c:extLst>
        </c:ser>
        <c:dLbls>
          <c:showLegendKey val="0"/>
          <c:showVal val="0"/>
          <c:showCatName val="0"/>
          <c:showSerName val="0"/>
          <c:showPercent val="0"/>
          <c:showBubbleSize val="0"/>
        </c:dLbls>
        <c:gapWidth val="307"/>
        <c:overlap val="30"/>
        <c:axId val="563688616"/>
        <c:axId val="563685480"/>
      </c:barChart>
      <c:lineChart>
        <c:grouping val="standard"/>
        <c:varyColors val="0"/>
        <c:ser>
          <c:idx val="2"/>
          <c:order val="2"/>
          <c:tx>
            <c:strRef>
              <c:f>'[KPI Harmful Interference - Working and Historic File at 14012019_.xlsx]Sheet1'!$D$12</c:f>
              <c:strCache>
                <c:ptCount val="1"/>
                <c:pt idx="0">
                  <c:v>% Free of Interf.</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'[KPI Harmful Interference - Working and Historic File at 14012019_.xlsx]Sheet1'!$A$13:$A$20</c:f>
              <c:numCache>
                <c:formatCode>General</c:formatCode>
                <c:ptCount val="8"/>
                <c:pt idx="0">
                  <c:v>2011</c:v>
                </c:pt>
                <c:pt idx="1">
                  <c:v>2012</c:v>
                </c:pt>
                <c:pt idx="2">
                  <c:v>2013</c:v>
                </c:pt>
                <c:pt idx="3">
                  <c:v>2014</c:v>
                </c:pt>
                <c:pt idx="4">
                  <c:v>2015</c:v>
                </c:pt>
                <c:pt idx="5">
                  <c:v>2016</c:v>
                </c:pt>
                <c:pt idx="6">
                  <c:v>2017</c:v>
                </c:pt>
                <c:pt idx="7">
                  <c:v>2018</c:v>
                </c:pt>
              </c:numCache>
            </c:numRef>
          </c:cat>
          <c:val>
            <c:numRef>
              <c:f>'[KPI Harmful Interference - Working and Historic File at 14012019_.xlsx]Sheet1'!$D$13:$D$20</c:f>
              <c:numCache>
                <c:formatCode>0.00</c:formatCode>
                <c:ptCount val="8"/>
                <c:pt idx="0">
                  <c:v>99.967087262235381</c:v>
                </c:pt>
                <c:pt idx="1">
                  <c:v>99.956210946673266</c:v>
                </c:pt>
                <c:pt idx="2">
                  <c:v>99.974931449636387</c:v>
                </c:pt>
                <c:pt idx="3">
                  <c:v>99.984475274410457</c:v>
                </c:pt>
                <c:pt idx="4">
                  <c:v>99.930549962778002</c:v>
                </c:pt>
                <c:pt idx="5">
                  <c:v>99.956144495407287</c:v>
                </c:pt>
                <c:pt idx="6">
                  <c:v>99.955689027706498</c:v>
                </c:pt>
                <c:pt idx="7">
                  <c:v>99.923905161974261</c:v>
                </c:pt>
              </c:numCache>
            </c:numRef>
          </c:val>
          <c:smooth val="0"/>
          <c:extLst>
            <c:ext xmlns:c16="http://schemas.microsoft.com/office/drawing/2014/chart" uri="{C3380CC4-5D6E-409C-BE32-E72D297353CC}">
              <c16:uniqueId val="{00000003-666B-40C8-B5A3-D3363B1E6A24}"/>
            </c:ext>
          </c:extLst>
        </c:ser>
        <c:dLbls>
          <c:showLegendKey val="0"/>
          <c:showVal val="0"/>
          <c:showCatName val="0"/>
          <c:showSerName val="0"/>
          <c:showPercent val="0"/>
          <c:showBubbleSize val="0"/>
        </c:dLbls>
        <c:marker val="1"/>
        <c:smooth val="0"/>
        <c:axId val="563682344"/>
        <c:axId val="563681952"/>
      </c:lineChart>
      <c:catAx>
        <c:axId val="563688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3685480"/>
        <c:crosses val="autoZero"/>
        <c:auto val="1"/>
        <c:lblAlgn val="ctr"/>
        <c:lblOffset val="100"/>
        <c:noMultiLvlLbl val="0"/>
      </c:catAx>
      <c:valAx>
        <c:axId val="5636854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3688616"/>
        <c:crosses val="autoZero"/>
        <c:crossBetween val="between"/>
      </c:valAx>
      <c:valAx>
        <c:axId val="563681952"/>
        <c:scaling>
          <c:orientation val="minMax"/>
          <c:max val="100"/>
          <c:min val="99"/>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3682344"/>
        <c:crosses val="max"/>
        <c:crossBetween val="between"/>
      </c:valAx>
      <c:catAx>
        <c:axId val="563682344"/>
        <c:scaling>
          <c:orientation val="minMax"/>
        </c:scaling>
        <c:delete val="1"/>
        <c:axPos val="b"/>
        <c:numFmt formatCode="General" sourceLinked="1"/>
        <c:majorTickMark val="out"/>
        <c:minorTickMark val="none"/>
        <c:tickLblPos val="nextTo"/>
        <c:crossAx val="563681952"/>
        <c:crosses val="autoZero"/>
        <c:auto val="1"/>
        <c:lblAlgn val="ctr"/>
        <c:lblOffset val="100"/>
        <c:noMultiLvlLbl val="0"/>
      </c:catAx>
      <c:spPr>
        <a:noFill/>
        <a:ln>
          <a:noFill/>
        </a:ln>
        <a:effectLst/>
      </c:spPr>
    </c:plotArea>
    <c:legend>
      <c:legendPos val="r"/>
      <c:layout>
        <c:manualLayout>
          <c:xMode val="edge"/>
          <c:yMode val="edge"/>
          <c:x val="1.2174802102761751E-2"/>
          <c:y val="0.86460597153530061"/>
          <c:w val="0.95237206251057749"/>
          <c:h val="0.1336728163096843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0.19611</cdr:x>
      <cdr:y>0.93542</cdr:y>
    </cdr:from>
    <cdr:to>
      <cdr:x>0.37097</cdr:x>
      <cdr:y>0.99244</cdr:y>
    </cdr:to>
    <cdr:sp macro="" textlink="">
      <cdr:nvSpPr>
        <cdr:cNvPr id="3" name="Text Box 2"/>
        <cdr:cNvSpPr txBox="1">
          <a:spLocks xmlns:a="http://schemas.openxmlformats.org/drawingml/2006/main" noChangeArrowheads="1"/>
        </cdr:cNvSpPr>
      </cdr:nvSpPr>
      <cdr:spPr bwMode="auto">
        <a:xfrm xmlns:a="http://schemas.openxmlformats.org/drawingml/2006/main">
          <a:off x="1124012" y="3354265"/>
          <a:ext cx="1002182" cy="20447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l" hangingPunct="0">
            <a:lnSpc>
              <a:spcPct val="100000"/>
            </a:lnSpc>
            <a:spcBef>
              <a:spcPts val="600"/>
            </a:spcBef>
            <a:spcAft>
              <a:spcPts val="0"/>
            </a:spcAft>
            <a:tabLst>
              <a:tab pos="1188085" algn="l"/>
            </a:tabLst>
          </a:pPr>
          <a:r>
            <a:rPr lang="zh-CN" altLang="en-US" sz="750">
              <a:effectLst/>
              <a:latin typeface="SimSun" panose="02010600030101010101" pitchFamily="2" charset="-122"/>
              <a:ea typeface="SimSun" panose="02010600030101010101" pitchFamily="2" charset="-122"/>
            </a:rPr>
            <a:t>无干扰</a:t>
          </a:r>
          <a:endParaRPr lang="en-GB" sz="1200">
            <a:effectLst/>
            <a:latin typeface="Times New Roman" panose="02020603050405020304" pitchFamily="18" charset="0"/>
            <a:ea typeface="SimSun" panose="02010600030101010101" pitchFamily="2" charset="-122"/>
          </a:endParaRPr>
        </a:p>
      </cdr:txBody>
    </cdr:sp>
  </cdr:relSizeAnchor>
  <cdr:relSizeAnchor xmlns:cdr="http://schemas.openxmlformats.org/drawingml/2006/chartDrawing">
    <cdr:from>
      <cdr:x>0.65709</cdr:x>
      <cdr:y>0.87109</cdr:y>
    </cdr:from>
    <cdr:to>
      <cdr:x>0.87683</cdr:x>
      <cdr:y>0.91597</cdr:y>
    </cdr:to>
    <cdr:sp macro="" textlink="">
      <cdr:nvSpPr>
        <cdr:cNvPr id="4" name="Text Box 2"/>
        <cdr:cNvSpPr txBox="1">
          <a:spLocks xmlns:a="http://schemas.openxmlformats.org/drawingml/2006/main" noChangeArrowheads="1"/>
        </cdr:cNvSpPr>
      </cdr:nvSpPr>
      <cdr:spPr bwMode="auto">
        <a:xfrm xmlns:a="http://schemas.openxmlformats.org/drawingml/2006/main">
          <a:off x="3766109" y="3123590"/>
          <a:ext cx="1259433" cy="160936"/>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l" hangingPunct="0">
            <a:lnSpc>
              <a:spcPct val="100000"/>
            </a:lnSpc>
            <a:spcBef>
              <a:spcPts val="0"/>
            </a:spcBef>
            <a:spcAft>
              <a:spcPts val="0"/>
            </a:spcAft>
            <a:tabLst>
              <a:tab pos="1188085" algn="l"/>
            </a:tabLst>
          </a:pPr>
          <a:r>
            <a:rPr lang="zh-CN" altLang="en-US" sz="750">
              <a:effectLst/>
              <a:latin typeface="SimSun" panose="02010600030101010101" pitchFamily="2" charset="-122"/>
              <a:ea typeface="SimSun" panose="02010600030101010101" pitchFamily="2" charset="-122"/>
            </a:rPr>
            <a:t>登记的总带宽 </a:t>
          </a:r>
          <a:r>
            <a:rPr lang="en-US" altLang="zh-CN" sz="750">
              <a:effectLst/>
              <a:latin typeface="Times New Roman" panose="02020603050405020304" pitchFamily="18" charset="0"/>
              <a:ea typeface="SimSun" panose="02010600030101010101" pitchFamily="2" charset="-122"/>
              <a:cs typeface="Times New Roman" panose="02020603050405020304" pitchFamily="18" charset="0"/>
            </a:rPr>
            <a:t>[</a:t>
          </a:r>
          <a:r>
            <a:rPr lang="en-US" sz="750">
              <a:effectLst/>
              <a:latin typeface="Times New Roman" panose="02020603050405020304" pitchFamily="18" charset="0"/>
              <a:ea typeface="SimSun" panose="02010600030101010101" pitchFamily="2" charset="-122"/>
              <a:cs typeface="Times New Roman" panose="02020603050405020304" pitchFamily="18" charset="0"/>
            </a:rPr>
            <a:t>THz]</a:t>
          </a:r>
          <a:endParaRPr lang="en-GB" sz="1200">
            <a:effectLst/>
            <a:latin typeface="Times New Roman" panose="02020603050405020304" pitchFamily="18" charset="0"/>
            <a:ea typeface="SimSun" panose="02010600030101010101" pitchFamily="2" charset="-122"/>
            <a:cs typeface="Times New Roman" panose="02020603050405020304" pitchFamily="18" charset="0"/>
          </a:endParaRPr>
        </a:p>
      </cdr:txBody>
    </cdr:sp>
  </cdr:relSizeAnchor>
  <cdr:relSizeAnchor xmlns:cdr="http://schemas.openxmlformats.org/drawingml/2006/chartDrawing">
    <cdr:from>
      <cdr:x>0.65637</cdr:x>
      <cdr:y>0.93512</cdr:y>
    </cdr:from>
    <cdr:to>
      <cdr:x>0.87611</cdr:x>
      <cdr:y>0.98</cdr:y>
    </cdr:to>
    <cdr:sp macro="" textlink="">
      <cdr:nvSpPr>
        <cdr:cNvPr id="5" name="Text Box 2"/>
        <cdr:cNvSpPr txBox="1">
          <a:spLocks xmlns:a="http://schemas.openxmlformats.org/drawingml/2006/main" noChangeArrowheads="1"/>
        </cdr:cNvSpPr>
      </cdr:nvSpPr>
      <cdr:spPr bwMode="auto">
        <a:xfrm xmlns:a="http://schemas.openxmlformats.org/drawingml/2006/main">
          <a:off x="3762005" y="3353181"/>
          <a:ext cx="1259433" cy="160936"/>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hangingPunct="0">
            <a:lnSpc>
              <a:spcPct val="100000"/>
            </a:lnSpc>
            <a:spcBef>
              <a:spcPts val="600"/>
            </a:spcBef>
            <a:spcAft>
              <a:spcPts val="0"/>
            </a:spcAft>
            <a:tabLst>
              <a:tab pos="1188085" algn="l"/>
            </a:tabLst>
          </a:pPr>
          <a:r>
            <a:rPr lang="en-US" sz="750">
              <a:effectLst/>
              <a:latin typeface="SimSun" panose="02010600030101010101" pitchFamily="2" charset="-122"/>
              <a:ea typeface="SimSun" panose="02010600030101010101" pitchFamily="2" charset="-122"/>
            </a:rPr>
            <a:t>受影响带宽</a:t>
          </a:r>
          <a:r>
            <a:rPr lang="zh-CN" altLang="en-US" sz="750">
              <a:effectLst/>
              <a:latin typeface="Times New Roman" panose="02020603050405020304" pitchFamily="18" charset="0"/>
              <a:ea typeface="SimSun" panose="02010600030101010101" pitchFamily="2" charset="-122"/>
            </a:rPr>
            <a:t>的趋势 </a:t>
          </a:r>
          <a:r>
            <a:rPr lang="en-US" sz="750">
              <a:effectLst/>
              <a:latin typeface="Times New Roman" panose="02020603050405020304" pitchFamily="18" charset="0"/>
              <a:ea typeface="SimSun" panose="02010600030101010101" pitchFamily="2" charset="-122"/>
            </a:rPr>
            <a:t>[GHz]</a:t>
          </a:r>
          <a:endParaRPr lang="en-GB" sz="1200">
            <a:effectLst/>
            <a:latin typeface="Times New Roman" panose="02020603050405020304" pitchFamily="18" charset="0"/>
            <a:ea typeface="SimSun" panose="02010600030101010101" pitchFamily="2" charset="-122"/>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AE46E-D354-4682-9B69-50E555B6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PC_RA19.dotx</Template>
  <TotalTime>261</TotalTime>
  <Pages>1</Pages>
  <Words>15470</Words>
  <Characters>18355</Characters>
  <Application>Microsoft Office Word</Application>
  <DocSecurity>0</DocSecurity>
  <Lines>685</Lines>
  <Paragraphs>368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18650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LI, Ziqian</dc:creator>
  <cp:keywords/>
  <dc:description>Document /1004-E  For: _x000d_Document date: 30 March 2007_x000d_Saved by PCW43981 at 15:42:54 on 05.04.2007</dc:description>
  <cp:lastModifiedBy>Liu, Yanhui</cp:lastModifiedBy>
  <cp:revision>87</cp:revision>
  <cp:lastPrinted>2019-10-02T09:49:00Z</cp:lastPrinted>
  <dcterms:created xsi:type="dcterms:W3CDTF">2019-09-25T07:16:00Z</dcterms:created>
  <dcterms:modified xsi:type="dcterms:W3CDTF">2019-10-02T09:49:00Z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