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46"/>
        <w:tblW w:w="10348" w:type="dxa"/>
        <w:tblLayout w:type="fixed"/>
        <w:tblLook w:val="0000" w:firstRow="0" w:lastRow="0" w:firstColumn="0" w:lastColumn="0" w:noHBand="0" w:noVBand="0"/>
      </w:tblPr>
      <w:tblGrid>
        <w:gridCol w:w="6237"/>
        <w:gridCol w:w="4111"/>
      </w:tblGrid>
      <w:tr w:rsidR="0027320B" w:rsidRPr="00B73CD4" w:rsidTr="006B0592">
        <w:trPr>
          <w:cantSplit/>
        </w:trPr>
        <w:tc>
          <w:tcPr>
            <w:tcW w:w="6237" w:type="dxa"/>
            <w:vAlign w:val="center"/>
          </w:tcPr>
          <w:p w:rsidR="0027320B" w:rsidRPr="00B73CD4" w:rsidRDefault="00E02B48" w:rsidP="00A8168B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eastAsia="zh-CN"/>
              </w:rPr>
            </w:pPr>
            <w:r w:rsidRPr="00E02B48">
              <w:rPr>
                <w:rFonts w:asciiTheme="minorEastAsia" w:eastAsiaTheme="minorEastAsia" w:hAnsiTheme="minorEastAsia" w:cs="Times New Roman Bold" w:hint="eastAsia"/>
                <w:b/>
                <w:sz w:val="26"/>
                <w:szCs w:val="26"/>
                <w:lang w:eastAsia="zh-CN"/>
              </w:rPr>
              <w:t>无线电规则委员会</w:t>
            </w:r>
            <w:r w:rsidR="0027320B" w:rsidRPr="00B73CD4"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="004D5FE5" w:rsidRPr="00E34436">
              <w:rPr>
                <w:rFonts w:ascii="Verdana" w:hAnsi="Verdana" w:cs="Arial"/>
                <w:b/>
                <w:bCs/>
                <w:sz w:val="20"/>
                <w:lang w:eastAsia="zh-CN"/>
              </w:rPr>
              <w:t>201</w:t>
            </w:r>
            <w:r w:rsidR="004D5FE5">
              <w:rPr>
                <w:rFonts w:ascii="Verdana" w:hAnsi="Verdana" w:cs="Arial"/>
                <w:b/>
                <w:bCs/>
                <w:sz w:val="20"/>
                <w:lang w:eastAsia="zh-CN"/>
              </w:rPr>
              <w:t>8</w:t>
            </w:r>
            <w:r w:rsidR="004D5FE5" w:rsidRPr="004D5FE5">
              <w:rPr>
                <w:rFonts w:asciiTheme="minorEastAsia" w:eastAsiaTheme="minorEastAsia" w:hAnsiTheme="minorEastAsia"/>
                <w:b/>
                <w:bCs/>
                <w:sz w:val="20"/>
                <w:lang w:eastAsia="zh-CN"/>
              </w:rPr>
              <w:t>年</w:t>
            </w:r>
            <w:r w:rsidR="004D5FE5">
              <w:rPr>
                <w:rFonts w:ascii="Verdana" w:hAnsi="Verdana" w:hint="eastAsia"/>
                <w:b/>
                <w:bCs/>
                <w:sz w:val="20"/>
                <w:lang w:eastAsia="zh-CN"/>
              </w:rPr>
              <w:t>1</w:t>
            </w:r>
            <w:r w:rsidR="004D5FE5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4D5FE5" w:rsidRPr="004D5FE5">
              <w:rPr>
                <w:rFonts w:asciiTheme="minorEastAsia" w:eastAsiaTheme="minorEastAsia" w:hAnsiTheme="minorEastAsia"/>
                <w:b/>
                <w:bCs/>
                <w:sz w:val="20"/>
                <w:lang w:eastAsia="zh-CN"/>
              </w:rPr>
              <w:t>月</w:t>
            </w:r>
            <w:r w:rsidR="004D5FE5">
              <w:rPr>
                <w:rFonts w:ascii="Verdana" w:hAnsi="Verdana" w:hint="eastAsia"/>
                <w:b/>
                <w:bCs/>
                <w:sz w:val="20"/>
                <w:lang w:eastAsia="zh-CN"/>
              </w:rPr>
              <w:t>26</w:t>
            </w:r>
            <w:r w:rsidR="004D5FE5" w:rsidRPr="007A2AB5">
              <w:rPr>
                <w:rFonts w:ascii="Verdana" w:hAnsi="Verdana" w:cs="Arial"/>
                <w:b/>
                <w:bCs/>
                <w:sz w:val="20"/>
                <w:lang w:eastAsia="zh-CN"/>
              </w:rPr>
              <w:t>-</w:t>
            </w:r>
            <w:r w:rsidR="004D5FE5">
              <w:rPr>
                <w:rFonts w:ascii="Verdana" w:hAnsi="Verdana" w:cs="Arial"/>
                <w:b/>
                <w:bCs/>
                <w:sz w:val="20"/>
                <w:lang w:eastAsia="zh-CN"/>
              </w:rPr>
              <w:t>30</w:t>
            </w:r>
            <w:r w:rsidR="004D5FE5" w:rsidRPr="004D5FE5">
              <w:rPr>
                <w:rFonts w:asciiTheme="minorEastAsia" w:eastAsiaTheme="minorEastAsia" w:hAnsiTheme="minor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4111" w:type="dxa"/>
          </w:tcPr>
          <w:p w:rsidR="0027320B" w:rsidRPr="00B73CD4" w:rsidRDefault="00FC2AF8" w:rsidP="00A8168B">
            <w:pPr>
              <w:shd w:val="solid" w:color="FFFFFF" w:fill="FFFFFF"/>
              <w:spacing w:before="0"/>
            </w:pPr>
            <w:bookmarkStart w:id="0" w:name="ditulogo"/>
            <w:bookmarkEnd w:id="0"/>
            <w:r w:rsidRPr="005C3050">
              <w:rPr>
                <w:rFonts w:asciiTheme="majorBidi" w:eastAsiaTheme="minorEastAsia" w:hAnsiTheme="majorBidi" w:cstheme="majorBidi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76FBA1AD" wp14:editId="2E764FFA">
                  <wp:extent cx="1691640" cy="708660"/>
                  <wp:effectExtent l="19050" t="0" r="3810" b="0"/>
                  <wp:docPr id="14" name="Picture 14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20B" w:rsidRPr="00B73CD4" w:rsidTr="006B0592">
        <w:trPr>
          <w:cantSplit/>
        </w:trPr>
        <w:tc>
          <w:tcPr>
            <w:tcW w:w="6237" w:type="dxa"/>
            <w:tcBorders>
              <w:bottom w:val="single" w:sz="12" w:space="0" w:color="auto"/>
            </w:tcBorders>
          </w:tcPr>
          <w:p w:rsidR="0027320B" w:rsidRPr="00B73CD4" w:rsidRDefault="0027320B" w:rsidP="00A8168B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27320B" w:rsidRPr="00B73CD4" w:rsidRDefault="0027320B" w:rsidP="00A8168B">
            <w:pPr>
              <w:shd w:val="solid" w:color="FFFFFF" w:fill="FFFFFF"/>
              <w:spacing w:before="0" w:after="48"/>
              <w:rPr>
                <w:sz w:val="20"/>
              </w:rPr>
            </w:pPr>
          </w:p>
        </w:tc>
      </w:tr>
      <w:tr w:rsidR="0027320B" w:rsidRPr="00B73CD4" w:rsidTr="006B0592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:rsidR="0027320B" w:rsidRPr="00B73CD4" w:rsidRDefault="0027320B" w:rsidP="00A8168B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27320B" w:rsidRPr="00B73CD4" w:rsidRDefault="0027320B" w:rsidP="00A8168B">
            <w:pPr>
              <w:shd w:val="solid" w:color="FFFFFF" w:fill="FFFFFF"/>
              <w:spacing w:before="0" w:after="48"/>
              <w:rPr>
                <w:sz w:val="20"/>
              </w:rPr>
            </w:pPr>
          </w:p>
        </w:tc>
      </w:tr>
      <w:tr w:rsidR="0027320B" w:rsidRPr="00B73CD4" w:rsidTr="006B0592">
        <w:trPr>
          <w:cantSplit/>
        </w:trPr>
        <w:tc>
          <w:tcPr>
            <w:tcW w:w="6237" w:type="dxa"/>
            <w:vMerge w:val="restart"/>
          </w:tcPr>
          <w:p w:rsidR="0027320B" w:rsidRPr="00B73CD4" w:rsidRDefault="0027320B" w:rsidP="00A8168B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4111" w:type="dxa"/>
          </w:tcPr>
          <w:p w:rsidR="0027320B" w:rsidRPr="00B73CD4" w:rsidRDefault="00E02B48" w:rsidP="00A8168B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lang w:eastAsia="zh-CN"/>
              </w:rPr>
              <w:t>文件</w:t>
            </w:r>
            <w:r w:rsidR="0027320B" w:rsidRPr="00B73CD4">
              <w:rPr>
                <w:rFonts w:ascii="Verdana" w:hAnsi="Verdana"/>
                <w:b/>
                <w:sz w:val="20"/>
                <w:lang w:eastAsia="zh-CN"/>
              </w:rPr>
              <w:t xml:space="preserve"> RRB18-</w:t>
            </w:r>
            <w:r w:rsidR="0027320B">
              <w:rPr>
                <w:rFonts w:ascii="Verdana" w:hAnsi="Verdana"/>
                <w:b/>
                <w:sz w:val="20"/>
                <w:lang w:eastAsia="zh-CN"/>
              </w:rPr>
              <w:t>3</w:t>
            </w:r>
            <w:r w:rsidR="0027320B" w:rsidRPr="00B73CD4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625551">
              <w:rPr>
                <w:rFonts w:ascii="Verdana" w:hAnsi="Verdana"/>
                <w:b/>
                <w:sz w:val="20"/>
                <w:lang w:eastAsia="zh-CN"/>
              </w:rPr>
              <w:t>DELAYED/</w:t>
            </w:r>
            <w:r w:rsidR="00574BE5">
              <w:rPr>
                <w:rFonts w:ascii="Verdana" w:hAnsi="Verdana"/>
                <w:b/>
                <w:sz w:val="20"/>
                <w:lang w:eastAsia="zh-CN"/>
              </w:rPr>
              <w:t>3</w:t>
            </w:r>
            <w:r w:rsidR="0027320B">
              <w:rPr>
                <w:rFonts w:ascii="Verdana" w:hAnsi="Verdana"/>
                <w:b/>
                <w:sz w:val="20"/>
                <w:lang w:eastAsia="zh-CN"/>
              </w:rPr>
              <w:t>-</w:t>
            </w:r>
            <w:r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27320B" w:rsidRPr="00B73CD4" w:rsidTr="006B0592">
        <w:trPr>
          <w:cantSplit/>
        </w:trPr>
        <w:tc>
          <w:tcPr>
            <w:tcW w:w="6237" w:type="dxa"/>
            <w:vMerge/>
          </w:tcPr>
          <w:p w:rsidR="0027320B" w:rsidRPr="00B73CD4" w:rsidRDefault="0027320B" w:rsidP="00A8168B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4111" w:type="dxa"/>
          </w:tcPr>
          <w:p w:rsidR="0027320B" w:rsidRPr="00B73CD4" w:rsidRDefault="004D5FE5" w:rsidP="00A8168B">
            <w:pPr>
              <w:shd w:val="solid" w:color="FFFFFF" w:fill="FFFFFF"/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  <w:r w:rsidRPr="00E101F0">
              <w:rPr>
                <w:rFonts w:ascii="Verdana" w:hAnsi="Verdana"/>
                <w:b/>
                <w:sz w:val="20"/>
              </w:rPr>
              <w:t>2018</w:t>
            </w:r>
            <w:r w:rsidRPr="004D5FE5">
              <w:rPr>
                <w:rFonts w:asciiTheme="minorEastAsia" w:eastAsiaTheme="minorEastAsia" w:hAnsiTheme="minorEastAsia"/>
                <w:b/>
                <w:sz w:val="20"/>
              </w:rPr>
              <w:t>年</w:t>
            </w:r>
            <w:r>
              <w:rPr>
                <w:rFonts w:ascii="Verdana" w:hAnsi="Verdana" w:hint="eastAsia"/>
                <w:b/>
                <w:sz w:val="20"/>
              </w:rPr>
              <w:t>11</w:t>
            </w:r>
            <w:r w:rsidRPr="004D5FE5">
              <w:rPr>
                <w:rFonts w:asciiTheme="minorEastAsia" w:eastAsiaTheme="minorEastAsia" w:hAnsiTheme="minorEastAsia"/>
                <w:b/>
                <w:sz w:val="20"/>
              </w:rPr>
              <w:t>月</w:t>
            </w:r>
            <w:r w:rsidR="00574BE5">
              <w:rPr>
                <w:rFonts w:ascii="Verdana" w:hAnsi="Verdana"/>
                <w:b/>
                <w:bCs/>
                <w:sz w:val="20"/>
                <w:lang w:eastAsia="zh-CN"/>
              </w:rPr>
              <w:t>19</w:t>
            </w:r>
            <w:r w:rsidRPr="004D5FE5">
              <w:rPr>
                <w:rFonts w:asciiTheme="minorEastAsia" w:eastAsiaTheme="minorEastAsia" w:hAnsiTheme="minorEastAsia"/>
                <w:b/>
                <w:sz w:val="20"/>
              </w:rPr>
              <w:t>日</w:t>
            </w:r>
          </w:p>
        </w:tc>
      </w:tr>
      <w:tr w:rsidR="0027320B" w:rsidRPr="00B73CD4" w:rsidTr="006B0592">
        <w:trPr>
          <w:cantSplit/>
        </w:trPr>
        <w:tc>
          <w:tcPr>
            <w:tcW w:w="6237" w:type="dxa"/>
            <w:vMerge/>
          </w:tcPr>
          <w:p w:rsidR="0027320B" w:rsidRPr="00B73CD4" w:rsidRDefault="0027320B" w:rsidP="00A8168B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4111" w:type="dxa"/>
          </w:tcPr>
          <w:p w:rsidR="0027320B" w:rsidRPr="00E02B48" w:rsidRDefault="00E02B48" w:rsidP="00A8168B">
            <w:pPr>
              <w:shd w:val="solid" w:color="FFFFFF" w:fill="FFFFFF"/>
              <w:spacing w:before="0"/>
              <w:rPr>
                <w:rFonts w:asciiTheme="minorEastAsia" w:eastAsiaTheme="minorEastAsia" w:hAnsiTheme="minorEastAsia"/>
                <w:sz w:val="20"/>
                <w:lang w:eastAsia="zh-CN"/>
              </w:rPr>
            </w:pPr>
            <w:r w:rsidRPr="00E02B48">
              <w:rPr>
                <w:rFonts w:asciiTheme="minorEastAsia" w:eastAsiaTheme="minorEastAsia" w:hAnsiTheme="minorEastAsia"/>
                <w:b/>
                <w:sz w:val="20"/>
              </w:rPr>
              <w:t>原文：</w:t>
            </w:r>
            <w:r w:rsidR="00574BE5">
              <w:rPr>
                <w:rFonts w:asciiTheme="minorEastAsia" w:eastAsiaTheme="minorEastAsia" w:hAnsiTheme="minorEastAsia" w:hint="eastAsia"/>
                <w:b/>
                <w:sz w:val="20"/>
                <w:lang w:eastAsia="zh-CN"/>
              </w:rPr>
              <w:t>英</w:t>
            </w:r>
            <w:r w:rsidR="00625551">
              <w:rPr>
                <w:rFonts w:asciiTheme="minorEastAsia" w:eastAsiaTheme="minorEastAsia" w:hAnsiTheme="minorEastAsia"/>
                <w:b/>
                <w:sz w:val="20"/>
              </w:rPr>
              <w:t>文</w:t>
            </w:r>
          </w:p>
        </w:tc>
      </w:tr>
      <w:tr w:rsidR="0027320B" w:rsidRPr="00B73CD4" w:rsidTr="006B0592">
        <w:trPr>
          <w:cantSplit/>
        </w:trPr>
        <w:tc>
          <w:tcPr>
            <w:tcW w:w="10348" w:type="dxa"/>
            <w:gridSpan w:val="2"/>
          </w:tcPr>
          <w:p w:rsidR="0027320B" w:rsidRPr="008419B4" w:rsidRDefault="00E02B48" w:rsidP="00A8168B">
            <w:pPr>
              <w:pStyle w:val="Source"/>
              <w:rPr>
                <w:rFonts w:asciiTheme="majorEastAsia" w:eastAsiaTheme="majorEastAsia" w:hAnsiTheme="majorEastAsia"/>
                <w:color w:val="800000"/>
                <w:sz w:val="22"/>
                <w:highlight w:val="yellow"/>
                <w:lang w:eastAsia="zh-CN"/>
              </w:rPr>
            </w:pPr>
            <w:bookmarkStart w:id="5" w:name="dsource" w:colFirst="0" w:colLast="0"/>
            <w:bookmarkEnd w:id="4"/>
            <w:r w:rsidRPr="008419B4">
              <w:rPr>
                <w:rFonts w:asciiTheme="majorEastAsia" w:eastAsiaTheme="majorEastAsia" w:hAnsiTheme="majorEastAsia" w:cstheme="majorBidi"/>
                <w:szCs w:val="28"/>
                <w:lang w:eastAsia="zh-CN"/>
              </w:rPr>
              <w:t>无线电通信局主任</w:t>
            </w:r>
          </w:p>
        </w:tc>
      </w:tr>
      <w:tr w:rsidR="006B0592" w:rsidRPr="00B73CD4" w:rsidTr="006B0592">
        <w:trPr>
          <w:cantSplit/>
        </w:trPr>
        <w:tc>
          <w:tcPr>
            <w:tcW w:w="10348" w:type="dxa"/>
            <w:gridSpan w:val="2"/>
          </w:tcPr>
          <w:p w:rsidR="006B0592" w:rsidRPr="00574BE5" w:rsidRDefault="00574BE5" w:rsidP="00A77C11">
            <w:pPr>
              <w:tabs>
                <w:tab w:val="left" w:pos="720"/>
              </w:tabs>
              <w:overflowPunct/>
              <w:spacing w:before="96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cstheme="majorBidi" w:hint="eastAsia"/>
                <w:sz w:val="28"/>
                <w:szCs w:val="28"/>
                <w:lang w:eastAsia="zh-CN"/>
              </w:rPr>
              <w:t>埃及主管部门</w:t>
            </w:r>
            <w:r w:rsidR="00A77C11">
              <w:rPr>
                <w:rFonts w:asciiTheme="minorEastAsia" w:eastAsiaTheme="minorEastAsia" w:hAnsiTheme="minorEastAsia" w:cstheme="majorBidi" w:hint="eastAsia"/>
                <w:sz w:val="28"/>
                <w:szCs w:val="28"/>
                <w:lang w:eastAsia="zh-CN"/>
              </w:rPr>
              <w:t>为</w:t>
            </w:r>
            <w:r>
              <w:rPr>
                <w:rFonts w:asciiTheme="minorEastAsia" w:eastAsiaTheme="minorEastAsia" w:hAnsiTheme="minorEastAsia" w:cstheme="majorBidi" w:hint="eastAsia"/>
                <w:sz w:val="28"/>
                <w:szCs w:val="28"/>
                <w:lang w:eastAsia="zh-CN"/>
              </w:rPr>
              <w:t>请求</w:t>
            </w:r>
            <w:r w:rsidR="0006165B">
              <w:rPr>
                <w:rFonts w:asciiTheme="minorEastAsia" w:eastAsiaTheme="minorEastAsia" w:hAnsiTheme="minorEastAsia" w:cstheme="majorBidi" w:hint="eastAsia"/>
                <w:sz w:val="28"/>
                <w:szCs w:val="28"/>
                <w:lang w:eastAsia="zh-CN"/>
              </w:rPr>
              <w:t>延长</w:t>
            </w:r>
            <w:r w:rsidR="00F87C51" w:rsidRPr="00F87C51">
              <w:rPr>
                <w:rFonts w:asciiTheme="minorEastAsia" w:eastAsiaTheme="minorEastAsia" w:hAnsiTheme="minorEastAsia" w:cstheme="majorBidi" w:hint="eastAsia"/>
                <w:sz w:val="28"/>
                <w:szCs w:val="28"/>
                <w:lang w:eastAsia="zh-CN"/>
              </w:rPr>
              <w:t>东经</w:t>
            </w:r>
            <w:r w:rsidR="0006165B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35.5</w:t>
            </w:r>
            <w:r w:rsidR="00F87C51">
              <w:rPr>
                <w:rFonts w:asciiTheme="minorEastAsia" w:eastAsiaTheme="minorEastAsia" w:hAnsiTheme="minorEastAsia" w:cstheme="majorBidi" w:hint="eastAsia"/>
                <w:sz w:val="28"/>
                <w:szCs w:val="28"/>
                <w:lang w:eastAsia="zh-CN"/>
              </w:rPr>
              <w:t>度</w:t>
            </w:r>
            <w:r w:rsidR="0006165B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EGYCOMM0A</w:t>
            </w:r>
            <w:r w:rsidR="0006165B">
              <w:rPr>
                <w:rFonts w:asciiTheme="minorEastAsia" w:eastAsiaTheme="minorEastAsia" w:hAnsiTheme="minorEastAsia" w:cstheme="majorBidi" w:hint="eastAsia"/>
                <w:sz w:val="28"/>
                <w:szCs w:val="28"/>
                <w:lang w:eastAsia="zh-CN"/>
              </w:rPr>
              <w:t>卫星网络</w:t>
            </w:r>
            <w:r w:rsidR="00DE1BC2">
              <w:rPr>
                <w:rFonts w:asciiTheme="minorEastAsia" w:eastAsiaTheme="minorEastAsia" w:hAnsiTheme="minorEastAsia" w:cstheme="majorBidi"/>
                <w:sz w:val="28"/>
                <w:szCs w:val="28"/>
                <w:lang w:eastAsia="zh-CN"/>
              </w:rPr>
              <w:br/>
            </w:r>
            <w:r w:rsidR="0006165B">
              <w:rPr>
                <w:rFonts w:asciiTheme="minorEastAsia" w:eastAsiaTheme="minorEastAsia" w:hAnsiTheme="minorEastAsia" w:cstheme="majorBidi" w:hint="eastAsia"/>
                <w:sz w:val="28"/>
                <w:szCs w:val="28"/>
                <w:lang w:eastAsia="zh-CN"/>
              </w:rPr>
              <w:t>频率指配</w:t>
            </w:r>
            <w:r w:rsidR="00A77C11">
              <w:rPr>
                <w:rFonts w:asciiTheme="minorEastAsia" w:eastAsiaTheme="minorEastAsia" w:hAnsiTheme="minorEastAsia" w:cstheme="majorBidi" w:hint="eastAsia"/>
                <w:sz w:val="28"/>
                <w:szCs w:val="28"/>
                <w:lang w:eastAsia="zh-CN"/>
              </w:rPr>
              <w:t>的</w:t>
            </w:r>
            <w:r w:rsidR="0006165B">
              <w:rPr>
                <w:rFonts w:asciiTheme="minorEastAsia" w:eastAsiaTheme="minorEastAsia" w:hAnsiTheme="minorEastAsia" w:cstheme="majorBidi" w:hint="eastAsia"/>
                <w:sz w:val="28"/>
                <w:szCs w:val="28"/>
                <w:lang w:eastAsia="zh-CN"/>
              </w:rPr>
              <w:t>投入使用</w:t>
            </w:r>
            <w:r w:rsidR="0014559D">
              <w:rPr>
                <w:rFonts w:asciiTheme="minorEastAsia" w:eastAsiaTheme="minorEastAsia" w:hAnsiTheme="minorEastAsia" w:cstheme="majorBidi" w:hint="eastAsia"/>
                <w:sz w:val="28"/>
                <w:szCs w:val="28"/>
                <w:lang w:eastAsia="zh-CN"/>
              </w:rPr>
              <w:t>规则时限</w:t>
            </w:r>
            <w:r w:rsidR="00A77C11">
              <w:rPr>
                <w:rFonts w:asciiTheme="minorEastAsia" w:eastAsiaTheme="minorEastAsia" w:hAnsiTheme="minorEastAsia" w:cstheme="majorBidi" w:hint="eastAsia"/>
                <w:sz w:val="28"/>
                <w:szCs w:val="28"/>
                <w:lang w:eastAsia="zh-CN"/>
              </w:rPr>
              <w:t>而</w:t>
            </w:r>
            <w:r w:rsidR="0014559D">
              <w:rPr>
                <w:rFonts w:asciiTheme="minorEastAsia" w:eastAsiaTheme="minorEastAsia" w:hAnsiTheme="minorEastAsia" w:cstheme="majorBidi" w:hint="eastAsia"/>
                <w:sz w:val="28"/>
                <w:szCs w:val="28"/>
                <w:lang w:eastAsia="zh-CN"/>
              </w:rPr>
              <w:t>进一步提交的</w:t>
            </w:r>
            <w:r w:rsidR="00A77C11">
              <w:rPr>
                <w:rFonts w:asciiTheme="minorEastAsia" w:eastAsiaTheme="minorEastAsia" w:hAnsiTheme="minorEastAsia" w:cstheme="majorBidi" w:hint="eastAsia"/>
                <w:sz w:val="28"/>
                <w:szCs w:val="28"/>
                <w:lang w:eastAsia="zh-CN"/>
              </w:rPr>
              <w:t>资料</w:t>
            </w:r>
          </w:p>
        </w:tc>
      </w:tr>
    </w:tbl>
    <w:p w:rsidR="0027320B" w:rsidRPr="00C32012" w:rsidRDefault="00F87C51" w:rsidP="00A77C11">
      <w:pPr>
        <w:spacing w:before="1080"/>
        <w:ind w:firstLineChars="200" w:firstLine="480"/>
        <w:jc w:val="both"/>
        <w:rPr>
          <w:highlight w:val="cyan"/>
          <w:lang w:eastAsia="zh-CN"/>
        </w:rPr>
      </w:pPr>
      <w:bookmarkStart w:id="6" w:name="dbreak"/>
      <w:bookmarkEnd w:id="5"/>
      <w:bookmarkEnd w:id="6"/>
      <w:r>
        <w:rPr>
          <w:rFonts w:asciiTheme="minorEastAsia" w:eastAsiaTheme="minorEastAsia" w:hAnsiTheme="minorEastAsia" w:cstheme="majorBidi" w:hint="eastAsia"/>
          <w:szCs w:val="24"/>
          <w:lang w:eastAsia="zh-CN"/>
        </w:rPr>
        <w:t>埃及主管部门</w:t>
      </w:r>
      <w:r w:rsidR="00DE1BC2">
        <w:rPr>
          <w:rFonts w:asciiTheme="minorEastAsia" w:eastAsiaTheme="minorEastAsia" w:hAnsiTheme="minorEastAsia" w:cstheme="majorBidi" w:hint="eastAsia"/>
          <w:szCs w:val="24"/>
          <w:lang w:eastAsia="zh-CN"/>
        </w:rPr>
        <w:t>额外</w:t>
      </w:r>
      <w:r>
        <w:rPr>
          <w:rFonts w:asciiTheme="minorEastAsia" w:eastAsiaTheme="minorEastAsia" w:hAnsiTheme="minorEastAsia" w:cstheme="majorBidi" w:hint="eastAsia"/>
          <w:szCs w:val="24"/>
          <w:lang w:eastAsia="zh-CN"/>
        </w:rPr>
        <w:t>提交的</w:t>
      </w:r>
      <w:r w:rsidR="00A77C11">
        <w:rPr>
          <w:rFonts w:asciiTheme="minorEastAsia" w:eastAsiaTheme="minorEastAsia" w:hAnsiTheme="minorEastAsia" w:cstheme="majorBidi" w:hint="eastAsia"/>
          <w:szCs w:val="24"/>
          <w:lang w:eastAsia="zh-CN"/>
        </w:rPr>
        <w:t>这份</w:t>
      </w:r>
      <w:r w:rsidR="00DE1BC2">
        <w:rPr>
          <w:rFonts w:asciiTheme="minorEastAsia" w:eastAsiaTheme="minorEastAsia" w:hAnsiTheme="minorEastAsia" w:cstheme="majorBidi" w:hint="eastAsia"/>
          <w:szCs w:val="24"/>
          <w:lang w:eastAsia="zh-CN"/>
        </w:rPr>
        <w:t>迟到</w:t>
      </w:r>
      <w:r w:rsidR="00A77C11">
        <w:rPr>
          <w:rFonts w:asciiTheme="minorEastAsia" w:eastAsiaTheme="minorEastAsia" w:hAnsiTheme="minorEastAsia" w:cstheme="majorBidi" w:hint="eastAsia"/>
          <w:szCs w:val="24"/>
          <w:lang w:eastAsia="zh-CN"/>
        </w:rPr>
        <w:t>资料对于</w:t>
      </w:r>
      <w:hyperlink r:id="rId9" w:history="1">
        <w:r>
          <w:rPr>
            <w:rStyle w:val="Hyperlink"/>
            <w:szCs w:val="24"/>
            <w:lang w:eastAsia="zh-CN"/>
          </w:rPr>
          <w:t>RRB18-3/7</w:t>
        </w:r>
      </w:hyperlink>
      <w:r>
        <w:rPr>
          <w:rFonts w:asciiTheme="minorEastAsia" w:eastAsiaTheme="minorEastAsia" w:hAnsiTheme="minorEastAsia" w:hint="eastAsia"/>
          <w:szCs w:val="24"/>
          <w:lang w:eastAsia="zh-CN"/>
        </w:rPr>
        <w:t>和</w:t>
      </w:r>
      <w:hyperlink r:id="rId10" w:history="1">
        <w:r w:rsidRPr="00FA2B02">
          <w:rPr>
            <w:rStyle w:val="Hyperlink"/>
            <w:szCs w:val="24"/>
            <w:lang w:eastAsia="zh-CN"/>
          </w:rPr>
          <w:t>RRB18-3/8</w:t>
        </w:r>
      </w:hyperlink>
      <w:r>
        <w:rPr>
          <w:rFonts w:eastAsia="SimSun" w:hint="eastAsia"/>
          <w:lang w:eastAsia="zh-CN"/>
        </w:rPr>
        <w:t>号文件所载的信息</w:t>
      </w:r>
      <w:r w:rsidR="00A77C11">
        <w:rPr>
          <w:rFonts w:eastAsia="SimSun" w:hint="eastAsia"/>
          <w:lang w:eastAsia="zh-CN"/>
        </w:rPr>
        <w:t>进行了补充</w:t>
      </w:r>
      <w:r>
        <w:rPr>
          <w:rFonts w:eastAsia="SimSun" w:hint="eastAsia"/>
          <w:lang w:eastAsia="zh-CN"/>
        </w:rPr>
        <w:t>，请无线电规则委员会审议。</w:t>
      </w:r>
    </w:p>
    <w:p w:rsidR="0027320B" w:rsidRDefault="0027320B" w:rsidP="00A8168B">
      <w:pPr>
        <w:tabs>
          <w:tab w:val="left" w:pos="720"/>
        </w:tabs>
        <w:overflowPunct/>
        <w:spacing w:before="960"/>
        <w:jc w:val="both"/>
        <w:rPr>
          <w:rFonts w:asciiTheme="majorBidi" w:hAnsiTheme="majorBidi" w:cstheme="majorBidi"/>
          <w:szCs w:val="24"/>
          <w:lang w:eastAsia="zh-CN"/>
        </w:rPr>
      </w:pPr>
    </w:p>
    <w:p w:rsidR="0027320B" w:rsidRPr="00DE1BC2" w:rsidRDefault="0027320B" w:rsidP="00A8168B">
      <w:pPr>
        <w:tabs>
          <w:tab w:val="left" w:pos="720"/>
        </w:tabs>
        <w:overflowPunct/>
        <w:spacing w:before="960"/>
        <w:jc w:val="both"/>
        <w:rPr>
          <w:rFonts w:asciiTheme="majorBidi" w:hAnsiTheme="majorBidi" w:cstheme="majorBidi"/>
          <w:szCs w:val="24"/>
          <w:lang w:eastAsia="zh-CN"/>
        </w:rPr>
      </w:pPr>
    </w:p>
    <w:p w:rsidR="0027320B" w:rsidRPr="00E02B48" w:rsidRDefault="00E02B48" w:rsidP="00A8168B">
      <w:pPr>
        <w:tabs>
          <w:tab w:val="left" w:pos="720"/>
        </w:tabs>
        <w:overflowPunct/>
        <w:spacing w:before="960"/>
        <w:jc w:val="both"/>
        <w:rPr>
          <w:rFonts w:asciiTheme="minorEastAsia" w:eastAsiaTheme="minorEastAsia" w:hAnsiTheme="minorEastAsia" w:cstheme="majorBidi"/>
          <w:szCs w:val="24"/>
          <w:highlight w:val="yellow"/>
          <w:lang w:eastAsia="zh-CN"/>
        </w:rPr>
      </w:pPr>
      <w:r w:rsidRPr="00E02B48">
        <w:rPr>
          <w:rFonts w:asciiTheme="minorEastAsia" w:eastAsiaTheme="minorEastAsia" w:hAnsiTheme="minorEastAsia" w:hint="eastAsia"/>
          <w:lang w:eastAsia="zh-CN"/>
        </w:rPr>
        <w:t>附件</w:t>
      </w:r>
    </w:p>
    <w:p w:rsidR="0027320B" w:rsidRDefault="0027320B" w:rsidP="00A816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  <w:lang w:eastAsia="zh-CN"/>
        </w:rPr>
      </w:pPr>
      <w:r>
        <w:rPr>
          <w:rFonts w:asciiTheme="majorBidi" w:hAnsiTheme="majorBidi" w:cstheme="majorBidi"/>
          <w:szCs w:val="24"/>
          <w:lang w:eastAsia="zh-CN"/>
        </w:rPr>
        <w:br w:type="page"/>
      </w:r>
    </w:p>
    <w:p w:rsidR="0027320B" w:rsidRPr="0061089E" w:rsidRDefault="008B78C5" w:rsidP="00A8168B">
      <w:pPr>
        <w:pStyle w:val="AnnexNotitle"/>
      </w:pPr>
      <w:r w:rsidRPr="0061089E">
        <w:rPr>
          <w:rFonts w:ascii="SimSun" w:eastAsia="SimSun" w:hAnsi="SimSun" w:cs="SimSun" w:hint="eastAsia"/>
        </w:rPr>
        <w:lastRenderedPageBreak/>
        <w:t>附件</w:t>
      </w:r>
    </w:p>
    <w:p w:rsidR="00F87C51" w:rsidRPr="00F87C51" w:rsidRDefault="00F87C51" w:rsidP="0061089E">
      <w:pPr>
        <w:pStyle w:val="AnnexNotitle"/>
        <w:jc w:val="left"/>
        <w:rPr>
          <w:rFonts w:eastAsia="Arial"/>
          <w:sz w:val="56"/>
          <w:szCs w:val="56"/>
          <w:lang w:eastAsia="zh-CN"/>
        </w:rPr>
      </w:pPr>
      <w:bookmarkStart w:id="7" w:name="lt_pId018"/>
      <w:r w:rsidRPr="00F87C51">
        <w:rPr>
          <w:rFonts w:eastAsia="Arial"/>
          <w:bCs/>
          <w:w w:val="118"/>
          <w:position w:val="-1"/>
          <w:sz w:val="56"/>
          <w:szCs w:val="56"/>
          <w:lang w:eastAsia="zh-CN"/>
        </w:rPr>
        <w:t>NTRA</w:t>
      </w:r>
      <w:bookmarkEnd w:id="7"/>
    </w:p>
    <w:p w:rsidR="00F87C51" w:rsidRPr="00F87C51" w:rsidRDefault="00F87C51" w:rsidP="0061089E">
      <w:pPr>
        <w:spacing w:before="0"/>
        <w:rPr>
          <w:rFonts w:asciiTheme="minorEastAsia" w:eastAsiaTheme="minorEastAsia" w:hAnsiTheme="minorEastAsia" w:cstheme="majorBidi"/>
          <w:szCs w:val="24"/>
          <w:lang w:eastAsia="zh-CN"/>
        </w:rPr>
      </w:pPr>
      <w:bookmarkStart w:id="8" w:name="lt_pId019"/>
      <w:r w:rsidRPr="00F87C51">
        <w:rPr>
          <w:rFonts w:asciiTheme="minorEastAsia" w:eastAsiaTheme="minorEastAsia" w:hAnsiTheme="minorEastAsia" w:cstheme="majorBidi" w:hint="eastAsia"/>
          <w:szCs w:val="24"/>
          <w:lang w:eastAsia="zh-CN"/>
        </w:rPr>
        <w:t>国家电信管理局</w:t>
      </w:r>
      <w:bookmarkEnd w:id="8"/>
    </w:p>
    <w:p w:rsidR="00F87C51" w:rsidRPr="00972671" w:rsidRDefault="00F87C51" w:rsidP="00A8168B">
      <w:pPr>
        <w:pStyle w:val="AnnexNotitle"/>
        <w:jc w:val="left"/>
        <w:rPr>
          <w:rFonts w:eastAsiaTheme="minorEastAsia"/>
          <w:b w:val="0"/>
          <w:sz w:val="24"/>
          <w:szCs w:val="24"/>
          <w:lang w:eastAsia="zh-CN"/>
        </w:rPr>
      </w:pPr>
      <w:r w:rsidRPr="00972671">
        <w:rPr>
          <w:rFonts w:eastAsiaTheme="minorEastAsia"/>
          <w:b w:val="0"/>
          <w:sz w:val="24"/>
          <w:szCs w:val="24"/>
          <w:lang w:eastAsia="zh-CN"/>
        </w:rPr>
        <w:t>2018</w:t>
      </w:r>
      <w:r w:rsidRPr="00972671">
        <w:rPr>
          <w:rFonts w:eastAsiaTheme="minorEastAsia"/>
          <w:b w:val="0"/>
          <w:sz w:val="24"/>
          <w:szCs w:val="24"/>
          <w:lang w:eastAsia="zh-CN"/>
        </w:rPr>
        <w:t>年</w:t>
      </w:r>
      <w:r w:rsidRPr="00972671">
        <w:rPr>
          <w:rFonts w:eastAsiaTheme="minorEastAsia"/>
          <w:b w:val="0"/>
          <w:sz w:val="24"/>
          <w:szCs w:val="24"/>
          <w:lang w:eastAsia="zh-CN"/>
        </w:rPr>
        <w:t>11</w:t>
      </w:r>
      <w:r w:rsidRPr="00972671">
        <w:rPr>
          <w:rFonts w:eastAsiaTheme="minorEastAsia"/>
          <w:b w:val="0"/>
          <w:sz w:val="24"/>
          <w:szCs w:val="24"/>
          <w:lang w:eastAsia="zh-CN"/>
        </w:rPr>
        <w:t>月</w:t>
      </w:r>
      <w:r w:rsidRPr="00972671">
        <w:rPr>
          <w:rFonts w:eastAsiaTheme="minorEastAsia"/>
          <w:b w:val="0"/>
          <w:sz w:val="24"/>
          <w:szCs w:val="24"/>
          <w:lang w:eastAsia="zh-CN"/>
        </w:rPr>
        <w:t>18</w:t>
      </w:r>
      <w:r w:rsidRPr="00972671">
        <w:rPr>
          <w:rFonts w:eastAsiaTheme="minorEastAsia"/>
          <w:b w:val="0"/>
          <w:sz w:val="24"/>
          <w:szCs w:val="24"/>
          <w:lang w:eastAsia="zh-CN"/>
        </w:rPr>
        <w:t>日</w:t>
      </w:r>
    </w:p>
    <w:p w:rsidR="00F87C51" w:rsidRPr="00F87C51" w:rsidRDefault="00F87C51" w:rsidP="00A8168B">
      <w:pPr>
        <w:pStyle w:val="AnnexNotitle"/>
        <w:jc w:val="right"/>
        <w:rPr>
          <w:rFonts w:eastAsiaTheme="minorEastAsia"/>
          <w:b w:val="0"/>
          <w:sz w:val="24"/>
          <w:szCs w:val="24"/>
          <w:lang w:eastAsia="zh-CN"/>
        </w:rPr>
      </w:pPr>
      <w:r w:rsidRPr="00F87C51">
        <w:rPr>
          <w:rFonts w:eastAsiaTheme="minorEastAsia"/>
          <w:b w:val="0"/>
          <w:sz w:val="24"/>
          <w:szCs w:val="24"/>
          <w:lang w:eastAsia="zh-CN"/>
        </w:rPr>
        <w:t>我方文号：</w:t>
      </w:r>
      <w:r w:rsidRPr="00F87C51">
        <w:rPr>
          <w:rFonts w:eastAsiaTheme="minorEastAsia"/>
          <w:b w:val="0"/>
          <w:sz w:val="24"/>
          <w:szCs w:val="24"/>
          <w:lang w:eastAsia="zh-CN"/>
        </w:rPr>
        <w:t>NTRA/ITU/RRB/2/2018</w:t>
      </w:r>
    </w:p>
    <w:p w:rsidR="00F87C51" w:rsidRPr="00F87C51" w:rsidRDefault="00F87C51" w:rsidP="00A8168B">
      <w:pPr>
        <w:ind w:left="851" w:hanging="851"/>
        <w:rPr>
          <w:rFonts w:eastAsia="SimSun"/>
          <w:lang w:eastAsia="zh-CN"/>
        </w:rPr>
      </w:pPr>
      <w:r w:rsidRPr="00F87C51">
        <w:rPr>
          <w:rFonts w:eastAsia="SimSun"/>
          <w:b/>
          <w:bCs/>
          <w:lang w:eastAsia="zh-CN"/>
        </w:rPr>
        <w:t>收件人：</w:t>
      </w:r>
      <w:r>
        <w:rPr>
          <w:rFonts w:eastAsia="SimSun" w:hint="eastAsia"/>
          <w:b/>
          <w:bCs/>
          <w:lang w:eastAsia="zh-CN"/>
        </w:rPr>
        <w:tab/>
      </w:r>
      <w:r w:rsidRPr="00F87C51">
        <w:rPr>
          <w:rFonts w:eastAsia="SimSun"/>
          <w:lang w:eastAsia="zh-CN"/>
        </w:rPr>
        <w:t>国际电信联盟</w:t>
      </w:r>
      <w:r>
        <w:rPr>
          <w:rFonts w:eastAsia="SimSun"/>
          <w:lang w:eastAsia="zh-CN"/>
        </w:rPr>
        <w:br/>
      </w:r>
      <w:r>
        <w:rPr>
          <w:rFonts w:eastAsia="SimSun" w:hint="eastAsia"/>
          <w:lang w:eastAsia="zh-CN"/>
        </w:rPr>
        <w:tab/>
      </w:r>
      <w:r w:rsidRPr="00F87C51">
        <w:rPr>
          <w:rFonts w:eastAsia="SimSun"/>
          <w:lang w:eastAsia="zh-CN"/>
        </w:rPr>
        <w:t>无线电通信局主任</w:t>
      </w:r>
      <w:r w:rsidRPr="00F87C51">
        <w:rPr>
          <w:rFonts w:eastAsia="SimSun"/>
          <w:lang w:eastAsia="zh-CN"/>
        </w:rPr>
        <w:br/>
      </w:r>
      <w:r>
        <w:rPr>
          <w:rFonts w:eastAsia="SimSun" w:hint="eastAsia"/>
          <w:lang w:eastAsia="zh-CN"/>
        </w:rPr>
        <w:tab/>
      </w:r>
      <w:r w:rsidRPr="00F87C51">
        <w:rPr>
          <w:rFonts w:eastAsia="SimSun"/>
          <w:lang w:eastAsia="zh-CN"/>
        </w:rPr>
        <w:t>瑞士日内瓦</w:t>
      </w:r>
      <w:r w:rsidRPr="00F87C51">
        <w:rPr>
          <w:rFonts w:eastAsia="SimSun"/>
          <w:lang w:eastAsia="zh-CN"/>
        </w:rPr>
        <w:br/>
      </w:r>
      <w:r>
        <w:rPr>
          <w:rFonts w:eastAsia="SimSun" w:hint="eastAsia"/>
          <w:lang w:eastAsia="zh-CN"/>
        </w:rPr>
        <w:tab/>
      </w:r>
      <w:r w:rsidRPr="00F87C51">
        <w:rPr>
          <w:rFonts w:eastAsia="SimSun"/>
          <w:lang w:eastAsia="zh-CN"/>
        </w:rPr>
        <w:t>传真：</w:t>
      </w:r>
      <w:r w:rsidRPr="00F87C51">
        <w:rPr>
          <w:rFonts w:eastAsia="SimSun"/>
          <w:lang w:eastAsia="zh-CN"/>
        </w:rPr>
        <w:t>+41</w:t>
      </w:r>
      <w:r>
        <w:rPr>
          <w:rFonts w:eastAsia="SimSun" w:hint="eastAsia"/>
          <w:lang w:eastAsia="zh-CN"/>
        </w:rPr>
        <w:t xml:space="preserve"> </w:t>
      </w:r>
      <w:r w:rsidRPr="00F87C51">
        <w:rPr>
          <w:rFonts w:eastAsia="SimSun"/>
          <w:lang w:eastAsia="zh-CN"/>
        </w:rPr>
        <w:t>22</w:t>
      </w:r>
      <w:r>
        <w:rPr>
          <w:rFonts w:eastAsia="SimSun" w:hint="eastAsia"/>
          <w:lang w:eastAsia="zh-CN"/>
        </w:rPr>
        <w:t xml:space="preserve"> </w:t>
      </w:r>
      <w:r w:rsidRPr="00F87C51">
        <w:rPr>
          <w:rFonts w:eastAsia="SimSun"/>
          <w:lang w:eastAsia="zh-CN"/>
        </w:rPr>
        <w:t>730</w:t>
      </w:r>
      <w:r>
        <w:rPr>
          <w:rFonts w:eastAsia="SimSun" w:hint="eastAsia"/>
          <w:lang w:eastAsia="zh-CN"/>
        </w:rPr>
        <w:t xml:space="preserve"> </w:t>
      </w:r>
      <w:r w:rsidRPr="00F87C51">
        <w:rPr>
          <w:rFonts w:eastAsia="SimSun"/>
          <w:lang w:eastAsia="zh-CN"/>
        </w:rPr>
        <w:t>57</w:t>
      </w:r>
      <w:r>
        <w:rPr>
          <w:rFonts w:eastAsia="SimSun" w:hint="eastAsia"/>
          <w:lang w:eastAsia="zh-CN"/>
        </w:rPr>
        <w:t xml:space="preserve"> </w:t>
      </w:r>
      <w:r w:rsidRPr="00F87C51">
        <w:rPr>
          <w:rFonts w:eastAsia="SimSun"/>
          <w:lang w:eastAsia="zh-CN"/>
        </w:rPr>
        <w:t>85</w:t>
      </w:r>
    </w:p>
    <w:p w:rsidR="00F87C51" w:rsidRPr="00F87C51" w:rsidRDefault="00F87C51" w:rsidP="00A8168B">
      <w:pPr>
        <w:ind w:left="851" w:hanging="851"/>
        <w:rPr>
          <w:rFonts w:eastAsia="SimSun"/>
          <w:lang w:eastAsia="zh-CN"/>
        </w:rPr>
      </w:pPr>
      <w:r w:rsidRPr="00F87C51">
        <w:rPr>
          <w:rFonts w:eastAsia="SimSun"/>
          <w:b/>
          <w:bCs/>
          <w:lang w:eastAsia="zh-CN"/>
        </w:rPr>
        <w:t>发件人：</w:t>
      </w:r>
      <w:r>
        <w:rPr>
          <w:rFonts w:eastAsia="SimSun" w:hint="eastAsia"/>
          <w:b/>
          <w:bCs/>
          <w:lang w:eastAsia="zh-CN"/>
        </w:rPr>
        <w:tab/>
      </w:r>
      <w:r w:rsidRPr="00F87C51">
        <w:rPr>
          <w:rFonts w:eastAsia="SimSun"/>
          <w:lang w:eastAsia="zh-CN"/>
        </w:rPr>
        <w:t>国家电信管理局（</w:t>
      </w:r>
      <w:r w:rsidRPr="00F87C51">
        <w:rPr>
          <w:rFonts w:eastAsia="SimSun"/>
          <w:lang w:eastAsia="zh-CN"/>
        </w:rPr>
        <w:t>NTRA</w:t>
      </w:r>
      <w:r w:rsidRPr="00F87C51">
        <w:rPr>
          <w:rFonts w:eastAsia="SimSun"/>
          <w:lang w:eastAsia="zh-CN"/>
        </w:rPr>
        <w:t>）</w:t>
      </w:r>
      <w:r w:rsidRPr="00F87C51">
        <w:rPr>
          <w:rFonts w:eastAsia="SimSun"/>
          <w:lang w:eastAsia="zh-CN"/>
        </w:rPr>
        <w:br/>
      </w:r>
      <w:r>
        <w:rPr>
          <w:rFonts w:eastAsia="SimSun" w:hint="eastAsia"/>
          <w:lang w:eastAsia="zh-CN"/>
        </w:rPr>
        <w:tab/>
      </w:r>
      <w:r w:rsidRPr="00F87C51">
        <w:rPr>
          <w:rFonts w:eastAsia="SimSun"/>
          <w:lang w:eastAsia="zh-CN"/>
        </w:rPr>
        <w:t>B4 Smart Village, K28</w:t>
      </w:r>
      <w:r>
        <w:rPr>
          <w:rFonts w:eastAsia="SimSun" w:hint="eastAsia"/>
          <w:lang w:eastAsia="zh-CN"/>
        </w:rPr>
        <w:t xml:space="preserve"> </w:t>
      </w:r>
      <w:r w:rsidRPr="00F87C51">
        <w:rPr>
          <w:rFonts w:eastAsia="SimSun"/>
          <w:lang w:eastAsia="zh-CN"/>
        </w:rPr>
        <w:t>吉萨</w:t>
      </w:r>
      <w:r w:rsidRPr="00F87C51">
        <w:rPr>
          <w:rFonts w:eastAsia="SimSun"/>
          <w:lang w:eastAsia="zh-CN"/>
        </w:rPr>
        <w:br/>
      </w:r>
      <w:r>
        <w:rPr>
          <w:rFonts w:eastAsia="SimSun" w:hint="eastAsia"/>
          <w:lang w:eastAsia="zh-CN"/>
        </w:rPr>
        <w:tab/>
      </w:r>
      <w:r w:rsidRPr="00F87C51">
        <w:rPr>
          <w:rFonts w:eastAsia="SimSun"/>
          <w:lang w:eastAsia="zh-CN"/>
        </w:rPr>
        <w:t>阿拉伯埃及共和国</w:t>
      </w:r>
      <w:r w:rsidRPr="00F87C51">
        <w:rPr>
          <w:rFonts w:eastAsia="SimSun"/>
          <w:lang w:eastAsia="zh-CN"/>
        </w:rPr>
        <w:br/>
      </w:r>
      <w:r>
        <w:rPr>
          <w:rFonts w:eastAsia="SimSun" w:hint="eastAsia"/>
          <w:lang w:eastAsia="zh-CN"/>
        </w:rPr>
        <w:tab/>
      </w:r>
      <w:r w:rsidRPr="00F87C51">
        <w:rPr>
          <w:rFonts w:eastAsia="SimSun"/>
          <w:lang w:eastAsia="zh-CN"/>
        </w:rPr>
        <w:t>传真</w:t>
      </w:r>
      <w:r>
        <w:rPr>
          <w:rFonts w:eastAsia="SimSun" w:hint="eastAsia"/>
          <w:lang w:eastAsia="zh-CN"/>
        </w:rPr>
        <w:t>：</w:t>
      </w:r>
      <w:r w:rsidRPr="00F87C51">
        <w:rPr>
          <w:rFonts w:eastAsia="SimSun"/>
          <w:lang w:eastAsia="zh-CN"/>
        </w:rPr>
        <w:t>+2 02 3534 4155</w:t>
      </w:r>
    </w:p>
    <w:p w:rsidR="00F87C51" w:rsidRPr="00F87C51" w:rsidRDefault="00F87C51" w:rsidP="00A8168B">
      <w:pPr>
        <w:rPr>
          <w:rFonts w:eastAsia="SimSun"/>
          <w:lang w:eastAsia="zh-CN"/>
        </w:rPr>
      </w:pPr>
      <w:r w:rsidRPr="00F87C51">
        <w:rPr>
          <w:rFonts w:eastAsia="SimSun"/>
          <w:lang w:eastAsia="zh-CN"/>
        </w:rPr>
        <w:t>页数：</w:t>
      </w:r>
      <w:r>
        <w:rPr>
          <w:rFonts w:eastAsia="SimSun" w:hint="eastAsia"/>
          <w:lang w:eastAsia="zh-CN"/>
        </w:rPr>
        <w:t>（</w:t>
      </w:r>
      <w:r w:rsidRPr="00F87C51">
        <w:rPr>
          <w:rFonts w:eastAsia="SimSun"/>
          <w:lang w:eastAsia="zh-CN"/>
        </w:rPr>
        <w:t>4</w:t>
      </w:r>
      <w:r>
        <w:rPr>
          <w:rFonts w:eastAsia="SimSun" w:hint="eastAsia"/>
          <w:lang w:eastAsia="zh-CN"/>
        </w:rPr>
        <w:t>）</w:t>
      </w:r>
      <w:r w:rsidRPr="00F87C51">
        <w:rPr>
          <w:rFonts w:eastAsia="SimSun"/>
          <w:lang w:eastAsia="zh-CN"/>
        </w:rPr>
        <w:t>页。</w:t>
      </w:r>
    </w:p>
    <w:p w:rsidR="00F87C51" w:rsidRPr="00F87C51" w:rsidRDefault="00F87C51" w:rsidP="00A8168B">
      <w:pPr>
        <w:rPr>
          <w:rFonts w:eastAsia="SimSun"/>
          <w:lang w:eastAsia="zh-CN"/>
        </w:rPr>
      </w:pPr>
      <w:r w:rsidRPr="00F87C51">
        <w:rPr>
          <w:rFonts w:eastAsia="SimSun"/>
          <w:b/>
          <w:bCs/>
          <w:lang w:eastAsia="zh-CN"/>
        </w:rPr>
        <w:t>事由：</w:t>
      </w:r>
      <w:r w:rsidRPr="00F87C51">
        <w:rPr>
          <w:rFonts w:eastAsia="SimSun"/>
          <w:lang w:eastAsia="zh-CN"/>
        </w:rPr>
        <w:t>延长</w:t>
      </w:r>
      <w:r w:rsidRPr="00F87C51">
        <w:rPr>
          <w:rFonts w:eastAsia="SimSun"/>
          <w:lang w:eastAsia="zh-CN"/>
        </w:rPr>
        <w:t>EGYCOMM0A</w:t>
      </w:r>
      <w:r w:rsidRPr="00F87C51">
        <w:rPr>
          <w:rFonts w:eastAsia="SimSun"/>
          <w:lang w:eastAsia="zh-CN"/>
        </w:rPr>
        <w:t>卫星网络的规则</w:t>
      </w:r>
      <w:r w:rsidR="00416899">
        <w:rPr>
          <w:rFonts w:eastAsia="SimSun" w:hint="eastAsia"/>
          <w:lang w:eastAsia="zh-CN"/>
        </w:rPr>
        <w:t>时限</w:t>
      </w:r>
    </w:p>
    <w:p w:rsidR="00F87C51" w:rsidRDefault="00F87C51" w:rsidP="00A8168B">
      <w:pPr>
        <w:rPr>
          <w:rFonts w:ascii="SimSun" w:eastAsia="SimSun" w:hAnsi="SimSun"/>
          <w:b/>
          <w:bCs/>
          <w:lang w:eastAsia="zh-CN"/>
        </w:rPr>
      </w:pPr>
      <w:r w:rsidRPr="00F87C51">
        <w:rPr>
          <w:rFonts w:ascii="SimSun" w:eastAsia="SimSun" w:hAnsi="SimSun" w:hint="eastAsia"/>
          <w:b/>
          <w:bCs/>
          <w:lang w:eastAsia="zh-CN"/>
        </w:rPr>
        <w:t>参考</w:t>
      </w:r>
      <w:r w:rsidR="003952D6">
        <w:rPr>
          <w:rFonts w:ascii="SimSun" w:eastAsia="SimSun" w:hAnsi="SimSun" w:hint="eastAsia"/>
          <w:b/>
          <w:bCs/>
          <w:lang w:eastAsia="zh-CN"/>
        </w:rPr>
        <w:t>文件</w:t>
      </w:r>
      <w:r w:rsidRPr="00F87C51">
        <w:rPr>
          <w:rFonts w:ascii="SimSun" w:eastAsia="SimSun" w:hAnsi="SimSun" w:hint="eastAsia"/>
          <w:b/>
          <w:bCs/>
          <w:lang w:eastAsia="zh-CN"/>
        </w:rPr>
        <w:t>：</w:t>
      </w:r>
    </w:p>
    <w:p w:rsidR="003952D6" w:rsidRPr="003952D6" w:rsidRDefault="00D16C36" w:rsidP="00A8168B">
      <w:pPr>
        <w:ind w:left="1184" w:hanging="1170"/>
        <w:rPr>
          <w:rFonts w:eastAsia="SimSun"/>
          <w:szCs w:val="24"/>
        </w:rPr>
      </w:pPr>
      <w:r>
        <w:rPr>
          <w:rFonts w:eastAsia="SimSun" w:hint="eastAsia"/>
          <w:szCs w:val="24"/>
          <w:lang w:eastAsia="zh-CN"/>
        </w:rPr>
        <w:tab/>
      </w:r>
      <w:r w:rsidR="003952D6" w:rsidRPr="003952D6">
        <w:rPr>
          <w:rFonts w:eastAsia="SimSun"/>
          <w:szCs w:val="24"/>
        </w:rPr>
        <w:t>1</w:t>
      </w:r>
      <w:r w:rsidR="0061089E">
        <w:rPr>
          <w:rFonts w:eastAsia="SimSun"/>
          <w:szCs w:val="24"/>
        </w:rPr>
        <w:t>)</w:t>
      </w:r>
      <w:r w:rsidR="003952D6" w:rsidRPr="003952D6">
        <w:rPr>
          <w:rFonts w:eastAsia="SimSun"/>
          <w:szCs w:val="24"/>
        </w:rPr>
        <w:tab/>
        <w:t>2016</w:t>
      </w:r>
      <w:r w:rsidR="003952D6" w:rsidRPr="003952D6">
        <w:rPr>
          <w:rFonts w:eastAsia="SimSun"/>
          <w:szCs w:val="24"/>
        </w:rPr>
        <w:t>年</w:t>
      </w:r>
      <w:r w:rsidR="003952D6" w:rsidRPr="003952D6">
        <w:rPr>
          <w:rFonts w:eastAsia="SimSun"/>
          <w:szCs w:val="24"/>
        </w:rPr>
        <w:t>6</w:t>
      </w:r>
      <w:r w:rsidR="003952D6" w:rsidRPr="003952D6">
        <w:rPr>
          <w:rFonts w:eastAsia="SimSun"/>
          <w:szCs w:val="24"/>
        </w:rPr>
        <w:t>月</w:t>
      </w:r>
      <w:r w:rsidR="003952D6" w:rsidRPr="003952D6">
        <w:rPr>
          <w:rFonts w:eastAsia="SimSun"/>
          <w:szCs w:val="24"/>
        </w:rPr>
        <w:t>21</w:t>
      </w:r>
      <w:r w:rsidR="003952D6" w:rsidRPr="003952D6">
        <w:rPr>
          <w:rFonts w:eastAsia="SimSun"/>
          <w:szCs w:val="24"/>
        </w:rPr>
        <w:t>日第</w:t>
      </w:r>
      <w:r w:rsidR="003952D6" w:rsidRPr="003952D6">
        <w:rPr>
          <w:rFonts w:eastAsia="SimSun"/>
          <w:szCs w:val="24"/>
        </w:rPr>
        <w:t>2822</w:t>
      </w:r>
      <w:r w:rsidR="003952D6" w:rsidRPr="003952D6">
        <w:rPr>
          <w:rFonts w:eastAsia="SimSun"/>
          <w:szCs w:val="24"/>
        </w:rPr>
        <w:t>期</w:t>
      </w:r>
      <w:r w:rsidR="003952D6" w:rsidRPr="003952D6">
        <w:rPr>
          <w:rFonts w:eastAsia="SimSun"/>
          <w:szCs w:val="24"/>
        </w:rPr>
        <w:t>BRIFIC</w:t>
      </w:r>
      <w:r w:rsidR="003952D6" w:rsidRPr="003952D6">
        <w:rPr>
          <w:rFonts w:eastAsia="SimSun"/>
          <w:szCs w:val="24"/>
        </w:rPr>
        <w:t>第</w:t>
      </w:r>
      <w:r w:rsidR="003952D6" w:rsidRPr="003952D6">
        <w:rPr>
          <w:rFonts w:eastAsia="SimSun"/>
          <w:szCs w:val="24"/>
        </w:rPr>
        <w:t>I-S</w:t>
      </w:r>
      <w:r w:rsidR="003952D6" w:rsidRPr="003952D6">
        <w:rPr>
          <w:rFonts w:eastAsia="SimSun"/>
          <w:szCs w:val="24"/>
        </w:rPr>
        <w:t>部分公布的</w:t>
      </w:r>
      <w:r w:rsidR="003952D6" w:rsidRPr="003952D6">
        <w:rPr>
          <w:rFonts w:eastAsia="SimSun"/>
          <w:szCs w:val="24"/>
        </w:rPr>
        <w:t>EGYCOMM0A</w:t>
      </w:r>
    </w:p>
    <w:p w:rsidR="003952D6" w:rsidRDefault="00D16C36" w:rsidP="00A77C11">
      <w:pPr>
        <w:ind w:left="1184" w:hanging="1170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ab/>
      </w:r>
      <w:r w:rsidR="003952D6" w:rsidRPr="003952D6">
        <w:rPr>
          <w:rFonts w:eastAsia="SimSun"/>
          <w:szCs w:val="24"/>
        </w:rPr>
        <w:t>2</w:t>
      </w:r>
      <w:r w:rsidR="0061089E">
        <w:rPr>
          <w:rFonts w:eastAsia="SimSun"/>
          <w:szCs w:val="24"/>
        </w:rPr>
        <w:t>)</w:t>
      </w:r>
      <w:r w:rsidR="003952D6" w:rsidRPr="003952D6">
        <w:rPr>
          <w:rFonts w:eastAsia="SimSun"/>
          <w:szCs w:val="24"/>
        </w:rPr>
        <w:tab/>
      </w:r>
      <w:r w:rsidR="003952D6" w:rsidRPr="003952D6">
        <w:rPr>
          <w:rFonts w:eastAsia="SimSun"/>
          <w:spacing w:val="4"/>
          <w:szCs w:val="24"/>
        </w:rPr>
        <w:t>第</w:t>
      </w:r>
      <w:r w:rsidR="003952D6" w:rsidRPr="003952D6">
        <w:rPr>
          <w:rFonts w:eastAsia="SimSun"/>
          <w:spacing w:val="4"/>
          <w:szCs w:val="24"/>
        </w:rPr>
        <w:t>2667</w:t>
      </w:r>
      <w:r w:rsidR="003952D6" w:rsidRPr="003952D6">
        <w:rPr>
          <w:rFonts w:eastAsia="SimSun"/>
          <w:spacing w:val="4"/>
          <w:szCs w:val="24"/>
        </w:rPr>
        <w:t>期</w:t>
      </w:r>
      <w:r w:rsidR="003952D6" w:rsidRPr="003952D6">
        <w:rPr>
          <w:rFonts w:eastAsia="SimSun"/>
          <w:spacing w:val="4"/>
          <w:szCs w:val="24"/>
        </w:rPr>
        <w:t>BRIFIC</w:t>
      </w:r>
      <w:r w:rsidR="003952D6" w:rsidRPr="003952D6">
        <w:rPr>
          <w:rFonts w:eastAsia="SimSun"/>
          <w:spacing w:val="4"/>
          <w:szCs w:val="24"/>
        </w:rPr>
        <w:t>、第</w:t>
      </w:r>
      <w:r w:rsidR="003952D6" w:rsidRPr="003952D6">
        <w:rPr>
          <w:rFonts w:eastAsia="SimSun"/>
          <w:spacing w:val="4"/>
          <w:szCs w:val="24"/>
        </w:rPr>
        <w:t>2821</w:t>
      </w:r>
      <w:r w:rsidR="003952D6" w:rsidRPr="003952D6">
        <w:rPr>
          <w:rFonts w:eastAsia="SimSun"/>
          <w:spacing w:val="4"/>
          <w:szCs w:val="24"/>
        </w:rPr>
        <w:t>期</w:t>
      </w:r>
      <w:r w:rsidR="003952D6" w:rsidRPr="003952D6">
        <w:rPr>
          <w:rFonts w:eastAsia="SimSun"/>
          <w:spacing w:val="4"/>
          <w:szCs w:val="24"/>
        </w:rPr>
        <w:t>BRIFIC</w:t>
      </w:r>
      <w:r w:rsidR="003952D6" w:rsidRPr="003952D6">
        <w:rPr>
          <w:rFonts w:eastAsia="SimSun"/>
          <w:spacing w:val="4"/>
          <w:szCs w:val="24"/>
        </w:rPr>
        <w:t>和第</w:t>
      </w:r>
      <w:r w:rsidR="003952D6" w:rsidRPr="003952D6">
        <w:rPr>
          <w:rFonts w:eastAsia="SimSun"/>
          <w:spacing w:val="4"/>
          <w:szCs w:val="24"/>
        </w:rPr>
        <w:t>2846</w:t>
      </w:r>
      <w:r w:rsidR="003952D6" w:rsidRPr="003952D6">
        <w:rPr>
          <w:rFonts w:eastAsia="SimSun"/>
          <w:spacing w:val="4"/>
          <w:szCs w:val="24"/>
        </w:rPr>
        <w:t>期</w:t>
      </w:r>
      <w:r w:rsidR="003952D6" w:rsidRPr="003952D6">
        <w:rPr>
          <w:rFonts w:eastAsia="SimSun"/>
          <w:spacing w:val="4"/>
          <w:szCs w:val="24"/>
        </w:rPr>
        <w:t>BRIFIC</w:t>
      </w:r>
      <w:r w:rsidR="00A77C11">
        <w:rPr>
          <w:rFonts w:eastAsia="SimSun" w:hint="eastAsia"/>
          <w:spacing w:val="4"/>
          <w:szCs w:val="24"/>
          <w:lang w:eastAsia="zh-CN"/>
        </w:rPr>
        <w:t>的</w:t>
      </w:r>
      <w:r w:rsidR="00A77C11" w:rsidRPr="003952D6">
        <w:rPr>
          <w:rFonts w:eastAsia="SimSun"/>
          <w:szCs w:val="24"/>
        </w:rPr>
        <w:t>特节</w:t>
      </w:r>
      <w:r w:rsidR="003952D6" w:rsidRPr="003952D6">
        <w:rPr>
          <w:rFonts w:eastAsia="SimSun"/>
          <w:spacing w:val="4"/>
          <w:szCs w:val="24"/>
        </w:rPr>
        <w:t>CR/C/2534</w:t>
      </w:r>
      <w:r w:rsidR="003952D6" w:rsidRPr="003952D6">
        <w:rPr>
          <w:rFonts w:eastAsia="SimSun"/>
          <w:spacing w:val="4"/>
          <w:szCs w:val="24"/>
        </w:rPr>
        <w:t>、</w:t>
      </w:r>
      <w:r w:rsidR="003952D6" w:rsidRPr="003952D6">
        <w:rPr>
          <w:rFonts w:eastAsia="SimSun"/>
          <w:spacing w:val="4"/>
          <w:szCs w:val="24"/>
        </w:rPr>
        <w:t>CR/C/2534 MOD-</w:t>
      </w:r>
      <w:r w:rsidR="003952D6" w:rsidRPr="003952D6">
        <w:rPr>
          <w:rFonts w:eastAsia="SimSun"/>
          <w:szCs w:val="24"/>
        </w:rPr>
        <w:t>1</w:t>
      </w:r>
      <w:r w:rsidR="003952D6" w:rsidRPr="003952D6">
        <w:rPr>
          <w:rFonts w:eastAsia="SimSun"/>
          <w:szCs w:val="24"/>
        </w:rPr>
        <w:t>、</w:t>
      </w:r>
      <w:r w:rsidR="003952D6" w:rsidRPr="003952D6">
        <w:rPr>
          <w:rFonts w:eastAsia="SimSun"/>
          <w:szCs w:val="24"/>
        </w:rPr>
        <w:t>CR/C/2534 MOD-2</w:t>
      </w:r>
      <w:r w:rsidR="003952D6" w:rsidRPr="003952D6">
        <w:rPr>
          <w:rFonts w:eastAsia="SimSun"/>
          <w:szCs w:val="24"/>
        </w:rPr>
        <w:t>中公布的</w:t>
      </w:r>
      <w:r w:rsidR="003952D6" w:rsidRPr="003952D6">
        <w:rPr>
          <w:rFonts w:eastAsia="SimSun"/>
          <w:szCs w:val="24"/>
        </w:rPr>
        <w:t>EGYCOMM0A</w:t>
      </w:r>
    </w:p>
    <w:p w:rsidR="00D16C36" w:rsidRDefault="00D16C36" w:rsidP="00A8168B">
      <w:pPr>
        <w:ind w:left="1184" w:hanging="1170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ab/>
        <w:t>3</w:t>
      </w:r>
      <w:r w:rsidR="0061089E">
        <w:rPr>
          <w:rFonts w:eastAsia="SimSun"/>
          <w:szCs w:val="24"/>
          <w:lang w:eastAsia="zh-CN"/>
        </w:rPr>
        <w:t>)</w:t>
      </w:r>
      <w:r>
        <w:rPr>
          <w:rFonts w:eastAsia="SimSun" w:hint="eastAsia"/>
          <w:szCs w:val="24"/>
          <w:lang w:eastAsia="zh-CN"/>
        </w:rPr>
        <w:tab/>
        <w:t>2018</w:t>
      </w:r>
      <w:r>
        <w:rPr>
          <w:rFonts w:eastAsia="SimSun" w:hint="eastAsia"/>
          <w:szCs w:val="24"/>
          <w:lang w:eastAsia="zh-CN"/>
        </w:rPr>
        <w:t>年</w:t>
      </w:r>
      <w:r>
        <w:rPr>
          <w:rFonts w:eastAsia="SimSun" w:hint="eastAsia"/>
          <w:szCs w:val="24"/>
          <w:lang w:eastAsia="zh-CN"/>
        </w:rPr>
        <w:t>11</w:t>
      </w:r>
      <w:r>
        <w:rPr>
          <w:rFonts w:eastAsia="SimSun" w:hint="eastAsia"/>
          <w:szCs w:val="24"/>
          <w:lang w:eastAsia="zh-CN"/>
        </w:rPr>
        <w:t>月</w:t>
      </w:r>
      <w:r>
        <w:rPr>
          <w:rFonts w:eastAsia="SimSun" w:hint="eastAsia"/>
          <w:szCs w:val="24"/>
          <w:lang w:eastAsia="zh-CN"/>
        </w:rPr>
        <w:t>1</w:t>
      </w:r>
      <w:r>
        <w:rPr>
          <w:rFonts w:eastAsia="SimSun" w:hint="eastAsia"/>
          <w:szCs w:val="24"/>
          <w:lang w:eastAsia="zh-CN"/>
        </w:rPr>
        <w:t>日的</w:t>
      </w:r>
      <w:r>
        <w:rPr>
          <w:rFonts w:eastAsia="SimSun" w:hint="eastAsia"/>
          <w:szCs w:val="24"/>
          <w:lang w:eastAsia="zh-CN"/>
        </w:rPr>
        <w:t>RRB18-3/7-E</w:t>
      </w:r>
      <w:r>
        <w:rPr>
          <w:rFonts w:eastAsia="SimSun" w:hint="eastAsia"/>
          <w:szCs w:val="24"/>
          <w:lang w:eastAsia="zh-CN"/>
        </w:rPr>
        <w:t>号文件</w:t>
      </w:r>
    </w:p>
    <w:p w:rsidR="00D16C36" w:rsidRDefault="00D16C36" w:rsidP="00A8168B">
      <w:pPr>
        <w:ind w:left="1184" w:hanging="1170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ab/>
        <w:t>4</w:t>
      </w:r>
      <w:r w:rsidR="0061089E">
        <w:rPr>
          <w:rFonts w:eastAsia="SimSun"/>
          <w:szCs w:val="24"/>
          <w:lang w:eastAsia="zh-CN"/>
        </w:rPr>
        <w:t>)</w:t>
      </w:r>
      <w:r>
        <w:rPr>
          <w:rFonts w:eastAsia="SimSun" w:hint="eastAsia"/>
          <w:szCs w:val="24"/>
          <w:lang w:eastAsia="zh-CN"/>
        </w:rPr>
        <w:tab/>
        <w:t>2018</w:t>
      </w:r>
      <w:r>
        <w:rPr>
          <w:rFonts w:eastAsia="SimSun" w:hint="eastAsia"/>
          <w:szCs w:val="24"/>
          <w:lang w:eastAsia="zh-CN"/>
        </w:rPr>
        <w:t>年</w:t>
      </w:r>
      <w:r>
        <w:rPr>
          <w:rFonts w:eastAsia="SimSun" w:hint="eastAsia"/>
          <w:szCs w:val="24"/>
          <w:lang w:eastAsia="zh-CN"/>
        </w:rPr>
        <w:t>11</w:t>
      </w:r>
      <w:r>
        <w:rPr>
          <w:rFonts w:eastAsia="SimSun" w:hint="eastAsia"/>
          <w:szCs w:val="24"/>
          <w:lang w:eastAsia="zh-CN"/>
        </w:rPr>
        <w:t>月</w:t>
      </w:r>
      <w:r>
        <w:rPr>
          <w:rFonts w:eastAsia="SimSun" w:hint="eastAsia"/>
          <w:szCs w:val="24"/>
          <w:lang w:eastAsia="zh-CN"/>
        </w:rPr>
        <w:t>5</w:t>
      </w:r>
      <w:r>
        <w:rPr>
          <w:rFonts w:eastAsia="SimSun" w:hint="eastAsia"/>
          <w:szCs w:val="24"/>
          <w:lang w:eastAsia="zh-CN"/>
        </w:rPr>
        <w:t>日的</w:t>
      </w:r>
      <w:r>
        <w:rPr>
          <w:rFonts w:eastAsia="SimSun" w:hint="eastAsia"/>
          <w:szCs w:val="24"/>
          <w:lang w:eastAsia="zh-CN"/>
        </w:rPr>
        <w:t>RRB18-3/8-E</w:t>
      </w:r>
      <w:r>
        <w:rPr>
          <w:rFonts w:eastAsia="SimSun" w:hint="eastAsia"/>
          <w:szCs w:val="24"/>
          <w:lang w:eastAsia="zh-CN"/>
        </w:rPr>
        <w:t>号文件</w:t>
      </w:r>
    </w:p>
    <w:p w:rsidR="00D16C36" w:rsidRPr="003952D6" w:rsidRDefault="00D16C36" w:rsidP="00A8168B">
      <w:pPr>
        <w:ind w:left="1184" w:hanging="1170"/>
        <w:rPr>
          <w:rFonts w:eastAsia="SimSun"/>
          <w:szCs w:val="24"/>
          <w:lang w:eastAsia="zh-CN"/>
        </w:rPr>
      </w:pPr>
    </w:p>
    <w:p w:rsidR="003952D6" w:rsidRPr="003952D6" w:rsidRDefault="003952D6" w:rsidP="00A8168B">
      <w:pPr>
        <w:tabs>
          <w:tab w:val="left" w:pos="1843"/>
        </w:tabs>
        <w:ind w:right="7717"/>
        <w:rPr>
          <w:rFonts w:eastAsia="SimSun"/>
          <w:szCs w:val="24"/>
          <w:lang w:eastAsia="zh-CN"/>
        </w:rPr>
      </w:pPr>
      <w:r w:rsidRPr="003952D6">
        <w:rPr>
          <w:rFonts w:eastAsia="SimSun"/>
          <w:szCs w:val="24"/>
          <w:lang w:eastAsia="zh-CN"/>
        </w:rPr>
        <w:t>尊敬的先生：</w:t>
      </w:r>
    </w:p>
    <w:p w:rsidR="00D16C36" w:rsidRPr="00D16C36" w:rsidRDefault="00D16C36" w:rsidP="00A8168B">
      <w:pPr>
        <w:ind w:firstLineChars="200" w:firstLine="518"/>
        <w:rPr>
          <w:rFonts w:eastAsia="SimSun"/>
          <w:w w:val="108"/>
          <w:szCs w:val="24"/>
          <w:lang w:eastAsia="zh-CN"/>
        </w:rPr>
      </w:pPr>
      <w:r>
        <w:rPr>
          <w:rFonts w:eastAsia="SimSun" w:hint="eastAsia"/>
          <w:w w:val="108"/>
          <w:szCs w:val="24"/>
          <w:lang w:eastAsia="zh-CN"/>
        </w:rPr>
        <w:t>关于埃及主管部门在</w:t>
      </w:r>
      <w:r w:rsidRPr="00D16C36">
        <w:rPr>
          <w:rFonts w:eastAsia="SimSun"/>
          <w:w w:val="108"/>
          <w:szCs w:val="24"/>
          <w:lang w:eastAsia="zh-CN"/>
        </w:rPr>
        <w:t>RRB18.3/7</w:t>
      </w:r>
      <w:r>
        <w:rPr>
          <w:rFonts w:eastAsia="SimSun" w:hint="eastAsia"/>
          <w:w w:val="108"/>
          <w:szCs w:val="24"/>
          <w:lang w:eastAsia="zh-CN"/>
        </w:rPr>
        <w:t>号文件中</w:t>
      </w:r>
      <w:r w:rsidR="00584622">
        <w:rPr>
          <w:rFonts w:eastAsia="SimSun" w:hint="eastAsia"/>
          <w:w w:val="108"/>
          <w:szCs w:val="24"/>
          <w:lang w:eastAsia="zh-CN"/>
        </w:rPr>
        <w:t>提供</w:t>
      </w:r>
      <w:r>
        <w:rPr>
          <w:rFonts w:eastAsia="SimSun" w:hint="eastAsia"/>
          <w:w w:val="108"/>
          <w:szCs w:val="24"/>
          <w:lang w:eastAsia="zh-CN"/>
        </w:rPr>
        <w:t>的资料，</w:t>
      </w:r>
      <w:r w:rsidRPr="00D16C36">
        <w:rPr>
          <w:rFonts w:eastAsia="SimSun"/>
          <w:w w:val="108"/>
          <w:szCs w:val="24"/>
          <w:lang w:eastAsia="zh-CN"/>
        </w:rPr>
        <w:t>NTRA</w:t>
      </w:r>
      <w:r>
        <w:rPr>
          <w:rFonts w:eastAsia="SimSun" w:hint="eastAsia"/>
          <w:w w:val="108"/>
          <w:szCs w:val="24"/>
          <w:lang w:eastAsia="zh-CN"/>
        </w:rPr>
        <w:t>注意到</w:t>
      </w:r>
      <w:r w:rsidR="00375EB8">
        <w:rPr>
          <w:rFonts w:eastAsia="SimSun" w:hint="eastAsia"/>
          <w:w w:val="108"/>
          <w:szCs w:val="24"/>
          <w:lang w:eastAsia="zh-CN"/>
        </w:rPr>
        <w:t>各方</w:t>
      </w:r>
      <w:r w:rsidR="00A77C11">
        <w:rPr>
          <w:rFonts w:eastAsia="SimSun" w:hint="eastAsia"/>
          <w:w w:val="108"/>
          <w:szCs w:val="24"/>
          <w:lang w:eastAsia="zh-CN"/>
        </w:rPr>
        <w:t>针对</w:t>
      </w:r>
      <w:r w:rsidR="00B20024">
        <w:rPr>
          <w:rFonts w:eastAsia="SimSun" w:hint="eastAsia"/>
          <w:w w:val="108"/>
          <w:szCs w:val="24"/>
          <w:lang w:eastAsia="zh-CN"/>
        </w:rPr>
        <w:t>埃及主管部门因</w:t>
      </w:r>
      <w:r w:rsidR="00854AE3">
        <w:rPr>
          <w:rFonts w:eastAsia="SimSun" w:hint="eastAsia"/>
          <w:w w:val="108"/>
          <w:szCs w:val="24"/>
          <w:lang w:eastAsia="zh-CN"/>
        </w:rPr>
        <w:t>同箭</w:t>
      </w:r>
      <w:r w:rsidR="00B20024" w:rsidRPr="00B20024">
        <w:rPr>
          <w:rFonts w:eastAsia="SimSun" w:hint="eastAsia"/>
          <w:w w:val="108"/>
          <w:szCs w:val="24"/>
          <w:lang w:eastAsia="zh-CN"/>
        </w:rPr>
        <w:t>发射</w:t>
      </w:r>
      <w:r w:rsidR="00B20024">
        <w:rPr>
          <w:rFonts w:eastAsia="SimSun" w:hint="eastAsia"/>
          <w:w w:val="108"/>
          <w:szCs w:val="24"/>
          <w:lang w:eastAsia="zh-CN"/>
        </w:rPr>
        <w:t>问题而</w:t>
      </w:r>
      <w:r w:rsidR="00375EB8">
        <w:rPr>
          <w:rFonts w:eastAsia="SimSun" w:hint="eastAsia"/>
          <w:w w:val="108"/>
          <w:szCs w:val="24"/>
          <w:lang w:eastAsia="zh-CN"/>
        </w:rPr>
        <w:t>提出</w:t>
      </w:r>
      <w:r w:rsidR="00B20024">
        <w:rPr>
          <w:rFonts w:eastAsia="SimSun" w:hint="eastAsia"/>
          <w:w w:val="108"/>
          <w:szCs w:val="24"/>
          <w:lang w:eastAsia="zh-CN"/>
        </w:rPr>
        <w:t>延长</w:t>
      </w:r>
      <w:r w:rsidR="00B20024" w:rsidRPr="003952D6">
        <w:rPr>
          <w:rFonts w:eastAsia="SimSun"/>
          <w:w w:val="108"/>
          <w:szCs w:val="24"/>
          <w:lang w:eastAsia="zh-CN"/>
        </w:rPr>
        <w:t>东经</w:t>
      </w:r>
      <w:r w:rsidR="00B20024" w:rsidRPr="00D16C36">
        <w:rPr>
          <w:rFonts w:eastAsia="SimSun"/>
          <w:w w:val="108"/>
          <w:szCs w:val="24"/>
          <w:lang w:eastAsia="zh-CN"/>
        </w:rPr>
        <w:t>35</w:t>
      </w:r>
      <w:r w:rsidR="00B20024">
        <w:rPr>
          <w:rFonts w:eastAsia="SimSun" w:hint="eastAsia"/>
          <w:w w:val="108"/>
          <w:szCs w:val="24"/>
          <w:lang w:eastAsia="zh-CN"/>
        </w:rPr>
        <w:t>度</w:t>
      </w:r>
      <w:r w:rsidR="00B20024" w:rsidRPr="00D16C36">
        <w:rPr>
          <w:rFonts w:eastAsia="SimSun"/>
          <w:w w:val="108"/>
          <w:szCs w:val="24"/>
          <w:lang w:eastAsia="zh-CN"/>
        </w:rPr>
        <w:t>EGYCOM</w:t>
      </w:r>
      <w:r w:rsidR="00B20024">
        <w:rPr>
          <w:rFonts w:eastAsia="SimSun" w:hint="eastAsia"/>
          <w:w w:val="108"/>
          <w:szCs w:val="24"/>
          <w:lang w:eastAsia="zh-CN"/>
        </w:rPr>
        <w:t>M0A</w:t>
      </w:r>
      <w:r w:rsidR="00B20024" w:rsidRPr="003952D6">
        <w:rPr>
          <w:rFonts w:eastAsia="SimSun"/>
          <w:w w:val="108"/>
          <w:szCs w:val="24"/>
          <w:lang w:eastAsia="zh-CN"/>
        </w:rPr>
        <w:t>卫星网络频率指配</w:t>
      </w:r>
      <w:r w:rsidR="00B20024">
        <w:rPr>
          <w:rFonts w:eastAsia="SimSun" w:hint="eastAsia"/>
          <w:w w:val="108"/>
          <w:szCs w:val="24"/>
          <w:lang w:eastAsia="zh-CN"/>
        </w:rPr>
        <w:t>投入使用规则时限的请求</w:t>
      </w:r>
      <w:r w:rsidR="00A77C11">
        <w:rPr>
          <w:rFonts w:eastAsia="SimSun" w:hint="eastAsia"/>
          <w:w w:val="108"/>
          <w:szCs w:val="24"/>
          <w:lang w:eastAsia="zh-CN"/>
        </w:rPr>
        <w:t>而</w:t>
      </w:r>
      <w:r w:rsidR="00375EB8">
        <w:rPr>
          <w:rFonts w:eastAsia="SimSun" w:hint="eastAsia"/>
          <w:w w:val="108"/>
          <w:szCs w:val="24"/>
          <w:lang w:eastAsia="zh-CN"/>
        </w:rPr>
        <w:t>发表</w:t>
      </w:r>
      <w:r w:rsidR="00B20024">
        <w:rPr>
          <w:rFonts w:eastAsia="SimSun" w:hint="eastAsia"/>
          <w:w w:val="108"/>
          <w:szCs w:val="24"/>
          <w:lang w:eastAsia="zh-CN"/>
        </w:rPr>
        <w:t>的意见。</w:t>
      </w:r>
    </w:p>
    <w:p w:rsidR="00D16C36" w:rsidRPr="00D16C36" w:rsidRDefault="00375EB8" w:rsidP="00A8168B">
      <w:pPr>
        <w:ind w:firstLineChars="200" w:firstLine="480"/>
        <w:rPr>
          <w:rFonts w:eastAsia="SimSun"/>
          <w:w w:val="108"/>
          <w:szCs w:val="24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在这种情况下</w:t>
      </w:r>
      <w:r w:rsidR="00B20024">
        <w:rPr>
          <w:rFonts w:eastAsia="SimSun" w:hint="eastAsia"/>
          <w:w w:val="108"/>
          <w:szCs w:val="24"/>
          <w:lang w:eastAsia="zh-CN"/>
        </w:rPr>
        <w:t>，</w:t>
      </w:r>
      <w:r w:rsidR="00B20024" w:rsidRPr="00B20024">
        <w:rPr>
          <w:rFonts w:eastAsia="SimSun"/>
          <w:w w:val="108"/>
          <w:szCs w:val="24"/>
          <w:lang w:eastAsia="zh-CN"/>
        </w:rPr>
        <w:t>NTRA</w:t>
      </w:r>
      <w:r w:rsidR="00B20024">
        <w:rPr>
          <w:rFonts w:eastAsia="SimSun" w:hint="eastAsia"/>
          <w:w w:val="108"/>
          <w:szCs w:val="24"/>
          <w:lang w:eastAsia="zh-CN"/>
        </w:rPr>
        <w:t>在此</w:t>
      </w:r>
      <w:r w:rsidR="00B20024" w:rsidRPr="00B20024">
        <w:rPr>
          <w:rFonts w:eastAsia="SimSun" w:hint="eastAsia"/>
          <w:w w:val="108"/>
          <w:szCs w:val="24"/>
          <w:lang w:eastAsia="zh-CN"/>
        </w:rPr>
        <w:t>确认</w:t>
      </w:r>
      <w:r w:rsidR="00B20024">
        <w:rPr>
          <w:rFonts w:eastAsia="SimSun" w:hint="eastAsia"/>
          <w:w w:val="108"/>
          <w:szCs w:val="24"/>
          <w:lang w:eastAsia="zh-CN"/>
        </w:rPr>
        <w:t>，</w:t>
      </w:r>
      <w:r w:rsidR="00B20024" w:rsidRPr="00B20024">
        <w:rPr>
          <w:rFonts w:eastAsia="SimSun" w:hint="eastAsia"/>
          <w:w w:val="108"/>
          <w:szCs w:val="24"/>
          <w:lang w:eastAsia="zh-CN"/>
        </w:rPr>
        <w:t>这些</w:t>
      </w:r>
      <w:r w:rsidR="00B20024">
        <w:rPr>
          <w:rFonts w:eastAsia="SimSun" w:hint="eastAsia"/>
          <w:w w:val="108"/>
          <w:szCs w:val="24"/>
          <w:lang w:eastAsia="zh-CN"/>
        </w:rPr>
        <w:t>意见</w:t>
      </w:r>
      <w:r>
        <w:rPr>
          <w:rFonts w:eastAsia="SimSun" w:hint="eastAsia"/>
          <w:w w:val="108"/>
          <w:szCs w:val="24"/>
          <w:lang w:eastAsia="zh-CN"/>
        </w:rPr>
        <w:t>或其背后关于存在频谱囤积的断言</w:t>
      </w:r>
      <w:r w:rsidR="00B20024" w:rsidRPr="00B20024">
        <w:rPr>
          <w:rFonts w:eastAsia="SimSun" w:hint="eastAsia"/>
          <w:w w:val="108"/>
          <w:szCs w:val="24"/>
          <w:lang w:eastAsia="zh-CN"/>
        </w:rPr>
        <w:t>没有任何依据</w:t>
      </w:r>
      <w:r w:rsidR="000A53B8">
        <w:rPr>
          <w:rFonts w:eastAsia="SimSun" w:hint="eastAsia"/>
          <w:w w:val="108"/>
          <w:szCs w:val="24"/>
          <w:lang w:eastAsia="zh-CN"/>
        </w:rPr>
        <w:t>。</w:t>
      </w:r>
    </w:p>
    <w:p w:rsidR="00D16C36" w:rsidRDefault="000A53B8" w:rsidP="00A8168B">
      <w:pPr>
        <w:ind w:firstLineChars="200" w:firstLine="518"/>
        <w:rPr>
          <w:rFonts w:eastAsia="SimSun"/>
          <w:w w:val="108"/>
          <w:szCs w:val="24"/>
          <w:lang w:eastAsia="zh-CN"/>
        </w:rPr>
      </w:pPr>
      <w:r>
        <w:rPr>
          <w:rFonts w:eastAsia="SimSun" w:hint="eastAsia"/>
          <w:w w:val="108"/>
          <w:szCs w:val="24"/>
          <w:lang w:eastAsia="zh-CN"/>
        </w:rPr>
        <w:t>在此方面，</w:t>
      </w:r>
      <w:r w:rsidRPr="00B20024">
        <w:rPr>
          <w:rFonts w:eastAsia="SimSun"/>
          <w:w w:val="108"/>
          <w:szCs w:val="24"/>
          <w:lang w:eastAsia="zh-CN"/>
        </w:rPr>
        <w:t>NTRA</w:t>
      </w:r>
      <w:r>
        <w:rPr>
          <w:rFonts w:eastAsia="SimSun" w:hint="eastAsia"/>
          <w:w w:val="108"/>
          <w:szCs w:val="24"/>
          <w:lang w:eastAsia="zh-CN"/>
        </w:rPr>
        <w:t>希望提请</w:t>
      </w:r>
      <w:r w:rsidR="00FC651E">
        <w:rPr>
          <w:rFonts w:eastAsia="SimSun" w:hint="eastAsia"/>
          <w:w w:val="108"/>
          <w:szCs w:val="24"/>
          <w:lang w:eastAsia="zh-CN"/>
        </w:rPr>
        <w:t>无线电规则委员会（</w:t>
      </w:r>
      <w:r w:rsidRPr="00D16C36">
        <w:rPr>
          <w:rFonts w:eastAsia="SimSun"/>
          <w:w w:val="108"/>
          <w:szCs w:val="24"/>
          <w:lang w:eastAsia="zh-CN"/>
        </w:rPr>
        <w:t>RRB</w:t>
      </w:r>
      <w:r w:rsidR="00FC651E">
        <w:rPr>
          <w:rFonts w:eastAsia="SimSun" w:hint="eastAsia"/>
          <w:w w:val="108"/>
          <w:szCs w:val="24"/>
          <w:lang w:eastAsia="zh-CN"/>
        </w:rPr>
        <w:t>）</w:t>
      </w:r>
      <w:r>
        <w:rPr>
          <w:rFonts w:eastAsia="SimSun" w:hint="eastAsia"/>
          <w:w w:val="108"/>
          <w:szCs w:val="24"/>
          <w:lang w:eastAsia="zh-CN"/>
        </w:rPr>
        <w:t>注意</w:t>
      </w:r>
      <w:r w:rsidR="00FC651E">
        <w:rPr>
          <w:rFonts w:eastAsia="SimSun" w:hint="eastAsia"/>
          <w:w w:val="108"/>
          <w:szCs w:val="24"/>
          <w:lang w:eastAsia="zh-CN"/>
        </w:rPr>
        <w:t>以下各点</w:t>
      </w:r>
      <w:r>
        <w:rPr>
          <w:rFonts w:eastAsia="SimSun" w:hint="eastAsia"/>
          <w:w w:val="108"/>
          <w:szCs w:val="24"/>
          <w:lang w:eastAsia="zh-CN"/>
        </w:rPr>
        <w:t>：</w:t>
      </w:r>
    </w:p>
    <w:p w:rsidR="000A53B8" w:rsidRPr="0061089E" w:rsidRDefault="0061089E" w:rsidP="0061089E">
      <w:pPr>
        <w:pStyle w:val="enumlev1"/>
        <w:rPr>
          <w:rFonts w:eastAsia="SimSun"/>
          <w:w w:val="108"/>
          <w:lang w:eastAsia="zh-CN"/>
        </w:rPr>
      </w:pPr>
      <w:r w:rsidRPr="000A53B8">
        <w:rPr>
          <w:rFonts w:ascii="Symbol" w:eastAsia="SimSun" w:hAnsi="Symbol"/>
          <w:w w:val="108"/>
          <w:lang w:eastAsia="zh-CN"/>
        </w:rPr>
        <w:lastRenderedPageBreak/>
        <w:t></w:t>
      </w:r>
      <w:r w:rsidRPr="000A53B8">
        <w:rPr>
          <w:rFonts w:ascii="Symbol" w:eastAsia="SimSun" w:hAnsi="Symbol"/>
          <w:w w:val="108"/>
          <w:lang w:eastAsia="zh-CN"/>
        </w:rPr>
        <w:tab/>
      </w:r>
      <w:r w:rsidR="00245D72" w:rsidRPr="0061089E">
        <w:rPr>
          <w:rFonts w:eastAsia="SimSun" w:hint="eastAsia"/>
          <w:w w:val="108"/>
          <w:lang w:eastAsia="zh-CN"/>
        </w:rPr>
        <w:t>埃及主管部门</w:t>
      </w:r>
      <w:r w:rsidR="00F4199F" w:rsidRPr="0061089E">
        <w:rPr>
          <w:rFonts w:eastAsia="SimSun" w:hint="eastAsia"/>
          <w:w w:val="108"/>
          <w:lang w:eastAsia="zh-CN"/>
        </w:rPr>
        <w:t>最初计划于</w:t>
      </w:r>
      <w:r w:rsidR="00F4199F" w:rsidRPr="0061089E">
        <w:rPr>
          <w:rFonts w:eastAsia="SimSun"/>
          <w:w w:val="108"/>
          <w:u w:val="single"/>
          <w:lang w:eastAsia="zh-CN"/>
        </w:rPr>
        <w:t>2019</w:t>
      </w:r>
      <w:r w:rsidR="00F4199F" w:rsidRPr="0061089E">
        <w:rPr>
          <w:rFonts w:eastAsia="SimSun" w:hint="eastAsia"/>
          <w:w w:val="108"/>
          <w:u w:val="single"/>
          <w:lang w:eastAsia="zh-CN"/>
        </w:rPr>
        <w:t>年</w:t>
      </w:r>
      <w:r w:rsidR="00F4199F" w:rsidRPr="0061089E">
        <w:rPr>
          <w:rFonts w:eastAsia="SimSun" w:hint="eastAsia"/>
          <w:w w:val="108"/>
          <w:u w:val="single"/>
          <w:lang w:eastAsia="zh-CN"/>
        </w:rPr>
        <w:t>2</w:t>
      </w:r>
      <w:r w:rsidR="00F4199F" w:rsidRPr="0061089E">
        <w:rPr>
          <w:rFonts w:eastAsia="SimSun" w:hint="eastAsia"/>
          <w:w w:val="108"/>
          <w:u w:val="single"/>
          <w:lang w:eastAsia="zh-CN"/>
        </w:rPr>
        <w:t>月</w:t>
      </w:r>
      <w:r w:rsidR="00F4199F" w:rsidRPr="0061089E">
        <w:rPr>
          <w:rFonts w:eastAsia="SimSun" w:hint="eastAsia"/>
          <w:w w:val="108"/>
          <w:u w:val="single"/>
          <w:lang w:eastAsia="zh-CN"/>
        </w:rPr>
        <w:t>1</w:t>
      </w:r>
      <w:r w:rsidR="00F4199F" w:rsidRPr="0061089E">
        <w:rPr>
          <w:rFonts w:eastAsia="SimSun" w:hint="eastAsia"/>
          <w:w w:val="108"/>
          <w:u w:val="single"/>
          <w:lang w:eastAsia="zh-CN"/>
        </w:rPr>
        <w:t>日至</w:t>
      </w:r>
      <w:r w:rsidR="00F4199F" w:rsidRPr="0061089E">
        <w:rPr>
          <w:rFonts w:eastAsia="SimSun"/>
          <w:w w:val="108"/>
          <w:u w:val="single"/>
          <w:lang w:eastAsia="zh-CN"/>
        </w:rPr>
        <w:t>2019</w:t>
      </w:r>
      <w:r w:rsidR="00F4199F" w:rsidRPr="0061089E">
        <w:rPr>
          <w:rFonts w:eastAsia="SimSun" w:hint="eastAsia"/>
          <w:w w:val="108"/>
          <w:u w:val="single"/>
          <w:lang w:eastAsia="zh-CN"/>
        </w:rPr>
        <w:t>年</w:t>
      </w:r>
      <w:r w:rsidR="00F4199F" w:rsidRPr="0061089E">
        <w:rPr>
          <w:rFonts w:eastAsia="SimSun" w:hint="eastAsia"/>
          <w:w w:val="108"/>
          <w:u w:val="single"/>
          <w:lang w:eastAsia="zh-CN"/>
        </w:rPr>
        <w:t>4</w:t>
      </w:r>
      <w:r w:rsidR="00F4199F" w:rsidRPr="0061089E">
        <w:rPr>
          <w:rFonts w:eastAsia="SimSun" w:hint="eastAsia"/>
          <w:w w:val="108"/>
          <w:u w:val="single"/>
          <w:lang w:eastAsia="zh-CN"/>
        </w:rPr>
        <w:t>月</w:t>
      </w:r>
      <w:r w:rsidR="00F4199F" w:rsidRPr="0061089E">
        <w:rPr>
          <w:rFonts w:eastAsia="SimSun"/>
          <w:w w:val="108"/>
          <w:u w:val="single"/>
          <w:lang w:eastAsia="zh-CN"/>
        </w:rPr>
        <w:t>30</w:t>
      </w:r>
      <w:r w:rsidR="00F4199F" w:rsidRPr="0061089E">
        <w:rPr>
          <w:rFonts w:eastAsia="SimSun" w:hint="eastAsia"/>
          <w:w w:val="108"/>
          <w:u w:val="single"/>
          <w:lang w:eastAsia="zh-CN"/>
        </w:rPr>
        <w:t>日期间</w:t>
      </w:r>
      <w:r w:rsidR="00F4199F" w:rsidRPr="0061089E">
        <w:rPr>
          <w:rFonts w:eastAsia="SimSun" w:hint="eastAsia"/>
          <w:w w:val="108"/>
          <w:lang w:eastAsia="zh-CN"/>
        </w:rPr>
        <w:t>发射位于</w:t>
      </w:r>
      <w:r w:rsidR="00245D72" w:rsidRPr="0061089E">
        <w:rPr>
          <w:rFonts w:eastAsia="SimSun"/>
          <w:w w:val="108"/>
          <w:lang w:eastAsia="zh-CN"/>
        </w:rPr>
        <w:t>35.5E</w:t>
      </w:r>
      <w:r w:rsidR="00245D72" w:rsidRPr="0061089E">
        <w:rPr>
          <w:rFonts w:eastAsia="SimSun" w:hint="eastAsia"/>
          <w:w w:val="108"/>
          <w:lang w:eastAsia="zh-CN"/>
        </w:rPr>
        <w:t>的</w:t>
      </w:r>
      <w:r w:rsidR="00245D72" w:rsidRPr="0061089E">
        <w:rPr>
          <w:rFonts w:eastAsia="SimSun"/>
          <w:w w:val="108"/>
          <w:lang w:eastAsia="zh-CN"/>
        </w:rPr>
        <w:t>EGYCOMM</w:t>
      </w:r>
      <w:r w:rsidR="00245D72" w:rsidRPr="0061089E">
        <w:rPr>
          <w:rFonts w:eastAsia="SimSun" w:hint="eastAsia"/>
          <w:w w:val="108"/>
          <w:lang w:eastAsia="zh-CN"/>
        </w:rPr>
        <w:t>0</w:t>
      </w:r>
      <w:r w:rsidR="00245D72" w:rsidRPr="0061089E">
        <w:rPr>
          <w:rFonts w:eastAsia="SimSun"/>
          <w:w w:val="108"/>
          <w:lang w:eastAsia="zh-CN"/>
        </w:rPr>
        <w:t>A</w:t>
      </w:r>
      <w:r w:rsidR="00245D72" w:rsidRPr="0061089E">
        <w:rPr>
          <w:rFonts w:eastAsia="SimSun" w:hint="eastAsia"/>
          <w:w w:val="108"/>
          <w:lang w:eastAsia="zh-CN"/>
        </w:rPr>
        <w:t>卫星网络</w:t>
      </w:r>
      <w:r w:rsidR="00F4199F" w:rsidRPr="0061089E">
        <w:rPr>
          <w:rFonts w:eastAsia="SimSun" w:hint="eastAsia"/>
          <w:w w:val="108"/>
          <w:lang w:eastAsia="zh-CN"/>
        </w:rPr>
        <w:t>，基于</w:t>
      </w:r>
      <w:r w:rsidR="00F44BCC" w:rsidRPr="0061089E">
        <w:rPr>
          <w:rFonts w:eastAsia="SimSun"/>
          <w:w w:val="108"/>
          <w:lang w:eastAsia="zh-CN"/>
        </w:rPr>
        <w:t>RRB</w:t>
      </w:r>
      <w:r w:rsidR="00F44BCC" w:rsidRPr="0061089E">
        <w:rPr>
          <w:rFonts w:eastAsia="SimSun" w:hint="eastAsia"/>
          <w:w w:val="108"/>
          <w:lang w:eastAsia="zh-CN"/>
        </w:rPr>
        <w:t>第</w:t>
      </w:r>
      <w:r w:rsidR="00F44BCC" w:rsidRPr="0061089E">
        <w:rPr>
          <w:rFonts w:eastAsia="SimSun"/>
          <w:w w:val="108"/>
          <w:lang w:eastAsia="zh-CN"/>
        </w:rPr>
        <w:t>79</w:t>
      </w:r>
      <w:r w:rsidR="00F44BCC" w:rsidRPr="0061089E">
        <w:rPr>
          <w:rFonts w:eastAsia="SimSun" w:hint="eastAsia"/>
          <w:w w:val="108"/>
          <w:lang w:eastAsia="zh-CN"/>
        </w:rPr>
        <w:t>次会议批准</w:t>
      </w:r>
      <w:r w:rsidR="00F4199F" w:rsidRPr="0061089E">
        <w:rPr>
          <w:rFonts w:eastAsia="SimSun" w:hint="eastAsia"/>
          <w:w w:val="108"/>
          <w:lang w:eastAsia="zh-CN"/>
        </w:rPr>
        <w:t>的</w:t>
      </w:r>
      <w:r w:rsidR="00F44BCC" w:rsidRPr="0061089E">
        <w:rPr>
          <w:rFonts w:eastAsia="SimSun" w:hint="eastAsia"/>
          <w:w w:val="108"/>
          <w:lang w:eastAsia="zh-CN"/>
        </w:rPr>
        <w:t>延期</w:t>
      </w:r>
      <w:r w:rsidR="00F4199F" w:rsidRPr="0061089E">
        <w:rPr>
          <w:rFonts w:eastAsia="SimSun" w:hint="eastAsia"/>
          <w:w w:val="108"/>
          <w:lang w:eastAsia="zh-CN"/>
        </w:rPr>
        <w:t>，对这颗置于</w:t>
      </w:r>
      <w:r w:rsidR="00F44BCC" w:rsidRPr="0061089E">
        <w:rPr>
          <w:rFonts w:eastAsia="SimSun" w:hint="eastAsia"/>
          <w:w w:val="108"/>
          <w:lang w:eastAsia="zh-CN"/>
        </w:rPr>
        <w:t>阿丽亚娜</w:t>
      </w:r>
      <w:r w:rsidR="00F44BCC" w:rsidRPr="0061089E">
        <w:rPr>
          <w:rFonts w:eastAsia="SimSun"/>
          <w:w w:val="108"/>
          <w:lang w:eastAsia="zh-CN"/>
        </w:rPr>
        <w:t>5</w:t>
      </w:r>
      <w:r w:rsidR="00F44BCC" w:rsidRPr="0061089E">
        <w:rPr>
          <w:rFonts w:eastAsia="SimSun" w:hint="eastAsia"/>
          <w:w w:val="108"/>
          <w:lang w:eastAsia="zh-CN"/>
        </w:rPr>
        <w:t>型火箭</w:t>
      </w:r>
      <w:r w:rsidR="0096500F" w:rsidRPr="0061089E">
        <w:rPr>
          <w:rFonts w:eastAsia="SimSun" w:hint="eastAsia"/>
          <w:w w:val="108"/>
          <w:lang w:eastAsia="zh-CN"/>
        </w:rPr>
        <w:t>有效载荷舱</w:t>
      </w:r>
      <w:r w:rsidR="00F44BCC" w:rsidRPr="0061089E">
        <w:rPr>
          <w:rFonts w:eastAsia="SimSun" w:hint="eastAsia"/>
          <w:w w:val="108"/>
          <w:lang w:eastAsia="zh-CN"/>
        </w:rPr>
        <w:t>上部</w:t>
      </w:r>
      <w:r w:rsidR="00F4199F" w:rsidRPr="0061089E">
        <w:rPr>
          <w:rFonts w:eastAsia="SimSun" w:hint="eastAsia"/>
          <w:w w:val="108"/>
          <w:lang w:eastAsia="zh-CN"/>
        </w:rPr>
        <w:t>的卫星而言，上述时间在预定的截止日期之内</w:t>
      </w:r>
      <w:r w:rsidR="00F44BCC" w:rsidRPr="0061089E">
        <w:rPr>
          <w:rFonts w:eastAsia="SimSun" w:hint="eastAsia"/>
          <w:w w:val="108"/>
          <w:lang w:eastAsia="zh-CN"/>
        </w:rPr>
        <w:t>。</w:t>
      </w:r>
    </w:p>
    <w:p w:rsidR="000A53B8" w:rsidRPr="0061089E" w:rsidRDefault="0061089E" w:rsidP="0061089E">
      <w:pPr>
        <w:pStyle w:val="enumlev1"/>
        <w:rPr>
          <w:rFonts w:eastAsia="SimSun"/>
          <w:w w:val="108"/>
          <w:lang w:eastAsia="zh-CN"/>
        </w:rPr>
      </w:pPr>
      <w:r w:rsidRPr="009B0684">
        <w:rPr>
          <w:rFonts w:ascii="Symbol" w:eastAsia="SimSun" w:hAnsi="Symbol"/>
          <w:w w:val="108"/>
          <w:lang w:eastAsia="zh-CN"/>
        </w:rPr>
        <w:t></w:t>
      </w:r>
      <w:r w:rsidRPr="009B0684">
        <w:rPr>
          <w:rFonts w:ascii="Symbol" w:eastAsia="SimSun" w:hAnsi="Symbol"/>
          <w:w w:val="108"/>
          <w:lang w:eastAsia="zh-CN"/>
        </w:rPr>
        <w:tab/>
      </w:r>
      <w:r w:rsidR="006A55F5" w:rsidRPr="0061089E">
        <w:rPr>
          <w:rFonts w:eastAsia="SimSun" w:hint="eastAsia"/>
          <w:w w:val="108"/>
          <w:lang w:eastAsia="zh-CN"/>
        </w:rPr>
        <w:t>遗憾的是，</w:t>
      </w:r>
      <w:r w:rsidR="006A55F5" w:rsidRPr="0061089E">
        <w:rPr>
          <w:rFonts w:eastAsia="SimSun"/>
          <w:w w:val="108"/>
          <w:lang w:eastAsia="zh-CN"/>
        </w:rPr>
        <w:t>EGYCOMM</w:t>
      </w:r>
      <w:r w:rsidR="006A55F5" w:rsidRPr="0061089E">
        <w:rPr>
          <w:rFonts w:eastAsia="SimSun" w:hint="eastAsia"/>
          <w:w w:val="108"/>
          <w:lang w:eastAsia="zh-CN"/>
        </w:rPr>
        <w:t>0</w:t>
      </w:r>
      <w:r w:rsidR="006A55F5" w:rsidRPr="0061089E">
        <w:rPr>
          <w:rFonts w:eastAsia="SimSun"/>
          <w:w w:val="108"/>
          <w:lang w:eastAsia="zh-CN"/>
        </w:rPr>
        <w:t>A</w:t>
      </w:r>
      <w:r w:rsidR="006A55F5" w:rsidRPr="0061089E">
        <w:rPr>
          <w:rFonts w:eastAsia="SimSun" w:hint="eastAsia"/>
          <w:w w:val="108"/>
          <w:lang w:eastAsia="zh-CN"/>
        </w:rPr>
        <w:t>卫星网络的发射服务提供商（阿丽亚娜航天公司）表示，</w:t>
      </w:r>
      <w:r w:rsidR="006A55F5" w:rsidRPr="0061089E">
        <w:rPr>
          <w:rFonts w:eastAsia="SimSun" w:hint="eastAsia"/>
          <w:b/>
          <w:bCs/>
          <w:u w:val="single"/>
          <w:lang w:val="en-US" w:eastAsia="zh-CN"/>
        </w:rPr>
        <w:t>由于</w:t>
      </w:r>
      <w:r w:rsidR="00854AE3" w:rsidRPr="0061089E">
        <w:rPr>
          <w:rFonts w:eastAsia="SimSun" w:hint="eastAsia"/>
          <w:b/>
          <w:bCs/>
          <w:u w:val="single"/>
          <w:lang w:val="en-US" w:eastAsia="zh-CN"/>
        </w:rPr>
        <w:t>没有</w:t>
      </w:r>
      <w:r w:rsidR="00587F0A" w:rsidRPr="0061089E">
        <w:rPr>
          <w:rFonts w:eastAsia="SimSun" w:hint="eastAsia"/>
          <w:b/>
          <w:bCs/>
          <w:u w:val="single"/>
          <w:lang w:val="en-US" w:eastAsia="zh-CN"/>
        </w:rPr>
        <w:t>可</w:t>
      </w:r>
      <w:r w:rsidR="00854AE3" w:rsidRPr="0061089E">
        <w:rPr>
          <w:rFonts w:eastAsia="SimSun" w:hint="eastAsia"/>
          <w:b/>
          <w:bCs/>
          <w:u w:val="single"/>
          <w:lang w:val="en-US" w:eastAsia="zh-CN"/>
        </w:rPr>
        <w:t>置于有效载荷舱下部的</w:t>
      </w:r>
      <w:r w:rsidR="00587F0A" w:rsidRPr="0061089E">
        <w:rPr>
          <w:rFonts w:eastAsia="SimSun" w:hint="eastAsia"/>
          <w:b/>
          <w:bCs/>
          <w:u w:val="single"/>
          <w:lang w:val="en-US" w:eastAsia="zh-CN"/>
        </w:rPr>
        <w:t>可能的</w:t>
      </w:r>
      <w:r w:rsidR="00854AE3" w:rsidRPr="0061089E">
        <w:rPr>
          <w:rFonts w:eastAsia="SimSun" w:hint="eastAsia"/>
          <w:b/>
          <w:bCs/>
          <w:u w:val="single"/>
          <w:lang w:val="en-US" w:eastAsia="zh-CN"/>
        </w:rPr>
        <w:t>同箭卫星</w:t>
      </w:r>
      <w:r w:rsidR="00854AE3" w:rsidRPr="0061089E">
        <w:rPr>
          <w:rFonts w:eastAsia="SimSun" w:hint="eastAsia"/>
          <w:b/>
          <w:bCs/>
          <w:lang w:val="en-US" w:eastAsia="zh-CN"/>
        </w:rPr>
        <w:t>，</w:t>
      </w:r>
      <w:r w:rsidR="006A55F5" w:rsidRPr="0061089E">
        <w:rPr>
          <w:rFonts w:eastAsia="SimSun" w:hint="eastAsia"/>
          <w:b/>
          <w:bCs/>
          <w:lang w:val="en-US" w:eastAsia="zh-CN"/>
        </w:rPr>
        <w:t>埃及卫星网络的发射</w:t>
      </w:r>
      <w:r w:rsidR="00587F0A" w:rsidRPr="0061089E">
        <w:rPr>
          <w:rFonts w:eastAsia="SimSun" w:hint="eastAsia"/>
          <w:b/>
          <w:bCs/>
          <w:lang w:val="en-US" w:eastAsia="zh-CN"/>
        </w:rPr>
        <w:t>将</w:t>
      </w:r>
      <w:r w:rsidR="006A55F5" w:rsidRPr="0061089E">
        <w:rPr>
          <w:rFonts w:eastAsia="SimSun" w:hint="eastAsia"/>
          <w:b/>
          <w:bCs/>
          <w:lang w:val="en-US" w:eastAsia="zh-CN"/>
        </w:rPr>
        <w:t>重新安排在</w:t>
      </w:r>
      <w:r w:rsidR="00854AE3" w:rsidRPr="0061089E">
        <w:rPr>
          <w:rFonts w:eastAsia="SimSun"/>
          <w:b/>
          <w:bCs/>
          <w:u w:val="single"/>
          <w:lang w:val="en-US" w:eastAsia="zh-CN"/>
        </w:rPr>
        <w:t>2019</w:t>
      </w:r>
      <w:r w:rsidR="006A55F5" w:rsidRPr="0061089E">
        <w:rPr>
          <w:rFonts w:eastAsia="SimSun" w:hint="eastAsia"/>
          <w:b/>
          <w:bCs/>
          <w:u w:val="single"/>
          <w:lang w:val="en-US" w:eastAsia="zh-CN"/>
        </w:rPr>
        <w:t>年</w:t>
      </w:r>
      <w:r w:rsidR="00854AE3" w:rsidRPr="0061089E">
        <w:rPr>
          <w:rFonts w:eastAsia="SimSun"/>
          <w:b/>
          <w:bCs/>
          <w:u w:val="single"/>
          <w:lang w:val="en-US" w:eastAsia="zh-CN"/>
        </w:rPr>
        <w:t>7</w:t>
      </w:r>
      <w:r w:rsidR="006A55F5" w:rsidRPr="0061089E">
        <w:rPr>
          <w:rFonts w:eastAsia="SimSun" w:hint="eastAsia"/>
          <w:b/>
          <w:bCs/>
          <w:u w:val="single"/>
          <w:lang w:val="en-US" w:eastAsia="zh-CN"/>
        </w:rPr>
        <w:t>月</w:t>
      </w:r>
      <w:r w:rsidR="00854AE3" w:rsidRPr="0061089E">
        <w:rPr>
          <w:rFonts w:eastAsia="SimSun" w:hint="eastAsia"/>
          <w:b/>
          <w:bCs/>
          <w:u w:val="single"/>
          <w:lang w:val="en-US" w:eastAsia="zh-CN"/>
        </w:rPr>
        <w:t>1</w:t>
      </w:r>
      <w:r w:rsidR="006A55F5" w:rsidRPr="0061089E">
        <w:rPr>
          <w:rFonts w:eastAsia="SimSun" w:hint="eastAsia"/>
          <w:b/>
          <w:bCs/>
          <w:u w:val="single"/>
          <w:lang w:val="en-US" w:eastAsia="zh-CN"/>
        </w:rPr>
        <w:t>日至</w:t>
      </w:r>
      <w:r w:rsidR="00854AE3" w:rsidRPr="0061089E">
        <w:rPr>
          <w:rFonts w:eastAsia="SimSun"/>
          <w:b/>
          <w:bCs/>
          <w:u w:val="single"/>
          <w:lang w:val="en-US" w:eastAsia="zh-CN"/>
        </w:rPr>
        <w:t>2019</w:t>
      </w:r>
      <w:r w:rsidR="006A55F5" w:rsidRPr="0061089E">
        <w:rPr>
          <w:rFonts w:eastAsia="SimSun" w:hint="eastAsia"/>
          <w:b/>
          <w:bCs/>
          <w:u w:val="single"/>
          <w:lang w:val="en-US" w:eastAsia="zh-CN"/>
        </w:rPr>
        <w:t>年</w:t>
      </w:r>
      <w:r w:rsidR="006A55F5" w:rsidRPr="0061089E">
        <w:rPr>
          <w:rFonts w:eastAsia="SimSun"/>
          <w:b/>
          <w:bCs/>
          <w:u w:val="single"/>
          <w:lang w:val="en-US" w:eastAsia="zh-CN"/>
        </w:rPr>
        <w:t>12</w:t>
      </w:r>
      <w:r w:rsidR="006A55F5" w:rsidRPr="0061089E">
        <w:rPr>
          <w:rFonts w:eastAsia="SimSun" w:hint="eastAsia"/>
          <w:b/>
          <w:bCs/>
          <w:u w:val="single"/>
          <w:lang w:val="en-US" w:eastAsia="zh-CN"/>
        </w:rPr>
        <w:t>月</w:t>
      </w:r>
      <w:r w:rsidR="006A55F5" w:rsidRPr="0061089E">
        <w:rPr>
          <w:rFonts w:eastAsia="SimSun"/>
          <w:b/>
          <w:bCs/>
          <w:u w:val="single"/>
          <w:lang w:val="en-US" w:eastAsia="zh-CN"/>
        </w:rPr>
        <w:t>31</w:t>
      </w:r>
      <w:r w:rsidR="006A55F5" w:rsidRPr="0061089E">
        <w:rPr>
          <w:rFonts w:eastAsia="SimSun" w:hint="eastAsia"/>
          <w:b/>
          <w:bCs/>
          <w:u w:val="single"/>
          <w:lang w:val="en-US" w:eastAsia="zh-CN"/>
        </w:rPr>
        <w:t>日期间</w:t>
      </w:r>
      <w:r w:rsidR="00587F0A" w:rsidRPr="0061089E">
        <w:rPr>
          <w:rFonts w:eastAsia="SimSun" w:hint="eastAsia"/>
          <w:b/>
          <w:bCs/>
          <w:lang w:val="en-US" w:eastAsia="zh-CN"/>
        </w:rPr>
        <w:t>进行</w:t>
      </w:r>
      <w:r w:rsidR="00854AE3" w:rsidRPr="0061089E">
        <w:rPr>
          <w:rFonts w:eastAsia="SimSun" w:hint="eastAsia"/>
          <w:w w:val="108"/>
          <w:lang w:eastAsia="zh-CN"/>
        </w:rPr>
        <w:t>。</w:t>
      </w:r>
    </w:p>
    <w:p w:rsidR="009B0684" w:rsidRPr="0061089E" w:rsidRDefault="0061089E" w:rsidP="0061089E">
      <w:pPr>
        <w:pStyle w:val="enumlev1"/>
        <w:rPr>
          <w:rFonts w:eastAsia="SimSun"/>
          <w:w w:val="108"/>
          <w:lang w:eastAsia="zh-CN"/>
        </w:rPr>
      </w:pPr>
      <w:r>
        <w:rPr>
          <w:rFonts w:ascii="Symbol" w:eastAsia="SimSun" w:hAnsi="Symbol"/>
          <w:w w:val="108"/>
          <w:lang w:eastAsia="zh-CN"/>
        </w:rPr>
        <w:t></w:t>
      </w:r>
      <w:r>
        <w:rPr>
          <w:rFonts w:ascii="Symbol" w:eastAsia="SimSun" w:hAnsi="Symbol"/>
          <w:w w:val="108"/>
          <w:lang w:eastAsia="zh-CN"/>
        </w:rPr>
        <w:tab/>
      </w:r>
      <w:r w:rsidR="00587F0A" w:rsidRPr="0061089E">
        <w:rPr>
          <w:rFonts w:ascii="SimSun" w:eastAsia="SimSun" w:hAnsi="SimSun" w:cs="SimSun" w:hint="eastAsia"/>
          <w:lang w:eastAsia="zh-CN"/>
        </w:rPr>
        <w:t>因此</w:t>
      </w:r>
      <w:r w:rsidR="009B0684" w:rsidRPr="0061089E">
        <w:rPr>
          <w:rFonts w:eastAsia="SimSun" w:hint="eastAsia"/>
          <w:w w:val="108"/>
          <w:lang w:eastAsia="zh-CN"/>
        </w:rPr>
        <w:t>，发射延迟完全超出了埃及主管部门的控制范围。</w:t>
      </w:r>
    </w:p>
    <w:p w:rsidR="009B0684" w:rsidRPr="009B0684" w:rsidRDefault="00AB20BC" w:rsidP="0061089E">
      <w:pPr>
        <w:ind w:firstLineChars="200" w:firstLine="518"/>
        <w:rPr>
          <w:rFonts w:eastAsia="SimSun"/>
          <w:w w:val="108"/>
          <w:lang w:eastAsia="zh-CN"/>
        </w:rPr>
      </w:pPr>
      <w:r w:rsidRPr="00AB20BC">
        <w:rPr>
          <w:rFonts w:eastAsia="SimSun" w:hint="eastAsia"/>
          <w:w w:val="108"/>
          <w:lang w:eastAsia="zh-CN"/>
        </w:rPr>
        <w:t>关于</w:t>
      </w:r>
      <w:r w:rsidR="00FC651E">
        <w:rPr>
          <w:rFonts w:eastAsia="SimSun" w:hint="eastAsia"/>
          <w:w w:val="108"/>
          <w:lang w:eastAsia="zh-CN"/>
        </w:rPr>
        <w:t>指责</w:t>
      </w:r>
      <w:r>
        <w:rPr>
          <w:rFonts w:eastAsia="SimSun" w:hint="eastAsia"/>
          <w:w w:val="108"/>
          <w:lang w:eastAsia="zh-CN"/>
        </w:rPr>
        <w:t>埃及主管部门囤积频谱的</w:t>
      </w:r>
      <w:r w:rsidR="00587F0A">
        <w:rPr>
          <w:rFonts w:eastAsia="SimSun" w:hint="eastAsia"/>
          <w:w w:val="108"/>
          <w:lang w:eastAsia="zh-CN"/>
        </w:rPr>
        <w:t>断言</w:t>
      </w:r>
      <w:r>
        <w:rPr>
          <w:rFonts w:eastAsia="SimSun" w:hint="eastAsia"/>
          <w:w w:val="108"/>
          <w:lang w:eastAsia="zh-CN"/>
        </w:rPr>
        <w:t>，</w:t>
      </w:r>
      <w:r w:rsidRPr="009B0684">
        <w:rPr>
          <w:rFonts w:eastAsia="SimSun"/>
          <w:w w:val="108"/>
          <w:lang w:eastAsia="zh-CN"/>
        </w:rPr>
        <w:t>NTRA</w:t>
      </w:r>
      <w:r>
        <w:rPr>
          <w:rFonts w:eastAsia="SimSun" w:hint="eastAsia"/>
          <w:w w:val="108"/>
          <w:lang w:eastAsia="zh-CN"/>
        </w:rPr>
        <w:t>在此</w:t>
      </w:r>
      <w:r w:rsidR="00587F0A">
        <w:rPr>
          <w:rFonts w:eastAsia="SimSun" w:hint="eastAsia"/>
          <w:w w:val="108"/>
          <w:lang w:eastAsia="zh-CN"/>
        </w:rPr>
        <w:t>做出以下</w:t>
      </w:r>
      <w:r w:rsidRPr="00AB20BC">
        <w:rPr>
          <w:rFonts w:eastAsia="SimSun" w:hint="eastAsia"/>
          <w:w w:val="108"/>
          <w:lang w:eastAsia="zh-CN"/>
        </w:rPr>
        <w:t>澄清</w:t>
      </w:r>
      <w:r>
        <w:rPr>
          <w:rFonts w:eastAsia="SimSun" w:hint="eastAsia"/>
          <w:w w:val="108"/>
          <w:lang w:eastAsia="zh-CN"/>
        </w:rPr>
        <w:t>：</w:t>
      </w:r>
    </w:p>
    <w:p w:rsidR="009B0684" w:rsidRPr="0061089E" w:rsidRDefault="0061089E" w:rsidP="0061089E">
      <w:pPr>
        <w:pStyle w:val="enumlev1"/>
        <w:rPr>
          <w:rFonts w:eastAsia="SimSun"/>
          <w:w w:val="108"/>
          <w:lang w:eastAsia="zh-CN"/>
        </w:rPr>
      </w:pPr>
      <w:r w:rsidRPr="009B0684">
        <w:rPr>
          <w:rFonts w:ascii="Symbol" w:eastAsia="SimSun" w:hAnsi="Symbol"/>
          <w:w w:val="108"/>
          <w:lang w:eastAsia="zh-CN"/>
        </w:rPr>
        <w:t></w:t>
      </w:r>
      <w:r w:rsidRPr="009B0684">
        <w:rPr>
          <w:rFonts w:ascii="Symbol" w:eastAsia="SimSun" w:hAnsi="Symbol"/>
          <w:w w:val="108"/>
          <w:lang w:eastAsia="zh-CN"/>
        </w:rPr>
        <w:tab/>
      </w:r>
      <w:r w:rsidR="00AB20BC" w:rsidRPr="0061089E">
        <w:rPr>
          <w:rFonts w:eastAsia="SimSun"/>
          <w:w w:val="108"/>
          <w:lang w:eastAsia="zh-CN"/>
        </w:rPr>
        <w:t>2009</w:t>
      </w:r>
      <w:r w:rsidR="00AB20BC" w:rsidRPr="0061089E">
        <w:rPr>
          <w:rFonts w:eastAsia="SimSun" w:hint="eastAsia"/>
          <w:w w:val="108"/>
          <w:lang w:eastAsia="zh-CN"/>
        </w:rPr>
        <w:t>年，埃及政府决定制造并发射</w:t>
      </w:r>
      <w:r w:rsidR="00587F0A" w:rsidRPr="0061089E">
        <w:rPr>
          <w:rFonts w:eastAsia="SimSun" w:hint="eastAsia"/>
          <w:w w:val="108"/>
          <w:lang w:eastAsia="zh-CN"/>
        </w:rPr>
        <w:t>若干</w:t>
      </w:r>
      <w:r w:rsidR="00AB20BC" w:rsidRPr="0061089E">
        <w:rPr>
          <w:rFonts w:eastAsia="SimSun" w:hint="eastAsia"/>
          <w:w w:val="108"/>
          <w:lang w:eastAsia="zh-CN"/>
        </w:rPr>
        <w:t>卫星，以提供必要的航空和宽带服务，</w:t>
      </w:r>
      <w:r w:rsidR="00587F0A" w:rsidRPr="0061089E">
        <w:rPr>
          <w:rFonts w:eastAsia="SimSun" w:hint="eastAsia"/>
          <w:w w:val="108"/>
          <w:lang w:eastAsia="zh-CN"/>
        </w:rPr>
        <w:t>从而</w:t>
      </w:r>
      <w:r w:rsidR="0097373B" w:rsidRPr="0061089E">
        <w:rPr>
          <w:rFonts w:eastAsia="SimSun" w:hint="eastAsia"/>
          <w:w w:val="108"/>
          <w:lang w:eastAsia="zh-CN"/>
        </w:rPr>
        <w:t>填补</w:t>
      </w:r>
      <w:r w:rsidR="00AB20BC" w:rsidRPr="0061089E">
        <w:rPr>
          <w:rFonts w:eastAsia="SimSun" w:hint="eastAsia"/>
          <w:w w:val="108"/>
          <w:lang w:eastAsia="zh-CN"/>
        </w:rPr>
        <w:t>当前的</w:t>
      </w:r>
      <w:r w:rsidR="0097373B" w:rsidRPr="0061089E">
        <w:rPr>
          <w:rFonts w:eastAsia="SimSun" w:hint="eastAsia"/>
          <w:w w:val="108"/>
          <w:lang w:eastAsia="zh-CN"/>
        </w:rPr>
        <w:t>空白</w:t>
      </w:r>
      <w:r w:rsidR="00AB20BC" w:rsidRPr="0061089E">
        <w:rPr>
          <w:rFonts w:eastAsia="SimSun" w:hint="eastAsia"/>
          <w:w w:val="108"/>
          <w:lang w:eastAsia="zh-CN"/>
        </w:rPr>
        <w:t>，满足非洲成员国的迫切需求。</w:t>
      </w:r>
    </w:p>
    <w:p w:rsidR="009B0684" w:rsidRPr="0061089E" w:rsidRDefault="0061089E" w:rsidP="0061089E">
      <w:pPr>
        <w:pStyle w:val="enumlev1"/>
        <w:rPr>
          <w:rFonts w:eastAsia="SimSun"/>
          <w:w w:val="108"/>
          <w:lang w:eastAsia="zh-CN"/>
        </w:rPr>
      </w:pPr>
      <w:r w:rsidRPr="0004370A">
        <w:rPr>
          <w:rFonts w:ascii="Symbol" w:eastAsia="SimSun" w:hAnsi="Symbol"/>
          <w:w w:val="108"/>
          <w:lang w:eastAsia="zh-CN"/>
        </w:rPr>
        <w:t></w:t>
      </w:r>
      <w:r w:rsidRPr="0004370A">
        <w:rPr>
          <w:rFonts w:ascii="Symbol" w:eastAsia="SimSun" w:hAnsi="Symbol"/>
          <w:w w:val="108"/>
          <w:lang w:eastAsia="zh-CN"/>
        </w:rPr>
        <w:tab/>
      </w:r>
      <w:r w:rsidR="00AB20BC" w:rsidRPr="0061089E">
        <w:rPr>
          <w:rFonts w:eastAsia="SimSun" w:hint="eastAsia"/>
          <w:w w:val="108"/>
          <w:lang w:eastAsia="zh-CN"/>
        </w:rPr>
        <w:t>技术研究结果</w:t>
      </w:r>
      <w:r w:rsidR="00587F0A" w:rsidRPr="0061089E">
        <w:rPr>
          <w:rFonts w:eastAsia="SimSun" w:hint="eastAsia"/>
          <w:w w:val="108"/>
          <w:lang w:eastAsia="zh-CN"/>
        </w:rPr>
        <w:t>表明</w:t>
      </w:r>
      <w:r w:rsidR="00AB20BC" w:rsidRPr="0061089E">
        <w:rPr>
          <w:rFonts w:eastAsia="SimSun" w:hint="eastAsia"/>
          <w:w w:val="108"/>
          <w:lang w:eastAsia="zh-CN"/>
        </w:rPr>
        <w:t>，为实现这些目标，至少需要两颗位于不同轨道位置的卫星。</w:t>
      </w:r>
    </w:p>
    <w:p w:rsidR="0004370A" w:rsidRPr="0061089E" w:rsidRDefault="0061089E" w:rsidP="0061089E">
      <w:pPr>
        <w:pStyle w:val="enumlev1"/>
        <w:rPr>
          <w:rFonts w:eastAsia="SimSun"/>
          <w:w w:val="108"/>
          <w:lang w:eastAsia="zh-CN"/>
        </w:rPr>
      </w:pPr>
      <w:bookmarkStart w:id="9" w:name="lt_pId079"/>
      <w:r>
        <w:rPr>
          <w:rFonts w:ascii="Symbol" w:eastAsia="SimSun" w:hAnsi="Symbol"/>
          <w:w w:val="108"/>
          <w:lang w:eastAsia="zh-CN"/>
        </w:rPr>
        <w:t></w:t>
      </w:r>
      <w:r>
        <w:rPr>
          <w:rFonts w:ascii="Symbol" w:eastAsia="SimSun" w:hAnsi="Symbol"/>
          <w:w w:val="108"/>
          <w:lang w:eastAsia="zh-CN"/>
        </w:rPr>
        <w:tab/>
      </w:r>
      <w:r w:rsidR="00AB20BC" w:rsidRPr="0061089E">
        <w:rPr>
          <w:rFonts w:eastAsia="SimSun"/>
          <w:w w:val="108"/>
          <w:lang w:eastAsia="zh-CN"/>
        </w:rPr>
        <w:t>NT</w:t>
      </w:r>
      <w:r w:rsidR="00AB20BC" w:rsidRPr="0061089E">
        <w:rPr>
          <w:rFonts w:eastAsia="SimSun" w:hint="eastAsia"/>
          <w:w w:val="108"/>
          <w:lang w:eastAsia="zh-CN"/>
        </w:rPr>
        <w:t>RA</w:t>
      </w:r>
      <w:r w:rsidR="00407756" w:rsidRPr="0061089E">
        <w:rPr>
          <w:rFonts w:eastAsia="SimSun" w:hint="eastAsia"/>
          <w:w w:val="108"/>
          <w:lang w:eastAsia="zh-CN"/>
        </w:rPr>
        <w:t>在</w:t>
      </w:r>
      <w:r w:rsidR="00AB20BC" w:rsidRPr="0061089E">
        <w:rPr>
          <w:rFonts w:eastAsia="SimSun" w:hint="eastAsia"/>
          <w:w w:val="108"/>
          <w:lang w:eastAsia="zh-CN"/>
        </w:rPr>
        <w:t>六个不同的轨道位置提交了卫星网络申报</w:t>
      </w:r>
      <w:r w:rsidR="00DC4E57" w:rsidRPr="0061089E">
        <w:rPr>
          <w:rFonts w:eastAsia="SimSun" w:hint="eastAsia"/>
          <w:w w:val="108"/>
          <w:lang w:eastAsia="zh-CN"/>
        </w:rPr>
        <w:t>资料</w:t>
      </w:r>
      <w:r w:rsidR="00AB20BC" w:rsidRPr="0061089E">
        <w:rPr>
          <w:rFonts w:eastAsia="SimSun" w:hint="eastAsia"/>
          <w:w w:val="108"/>
          <w:lang w:eastAsia="zh-CN"/>
        </w:rPr>
        <w:t>，并</w:t>
      </w:r>
      <w:r w:rsidR="00FC651E" w:rsidRPr="0061089E">
        <w:rPr>
          <w:rFonts w:eastAsia="SimSun" w:hint="eastAsia"/>
          <w:w w:val="108"/>
          <w:lang w:eastAsia="zh-CN"/>
        </w:rPr>
        <w:t>且</w:t>
      </w:r>
      <w:r w:rsidR="00AB20BC" w:rsidRPr="0061089E">
        <w:rPr>
          <w:rFonts w:eastAsia="SimSun" w:hint="eastAsia"/>
          <w:w w:val="108"/>
          <w:lang w:eastAsia="zh-CN"/>
        </w:rPr>
        <w:t>就所述申报</w:t>
      </w:r>
      <w:r w:rsidR="00DC4E57" w:rsidRPr="0061089E">
        <w:rPr>
          <w:rFonts w:eastAsia="SimSun" w:hint="eastAsia"/>
          <w:w w:val="108"/>
          <w:lang w:eastAsia="zh-CN"/>
        </w:rPr>
        <w:t>资料</w:t>
      </w:r>
      <w:r w:rsidR="00AB20BC" w:rsidRPr="0061089E">
        <w:rPr>
          <w:rFonts w:eastAsia="SimSun" w:hint="eastAsia"/>
          <w:w w:val="108"/>
          <w:lang w:eastAsia="zh-CN"/>
        </w:rPr>
        <w:t>直接启动了技术协调</w:t>
      </w:r>
      <w:r w:rsidR="00406D58" w:rsidRPr="0061089E">
        <w:rPr>
          <w:rFonts w:eastAsia="SimSun" w:hint="eastAsia"/>
          <w:w w:val="108"/>
          <w:lang w:eastAsia="zh-CN"/>
        </w:rPr>
        <w:t>程序</w:t>
      </w:r>
      <w:r w:rsidR="00AB20BC" w:rsidRPr="0061089E">
        <w:rPr>
          <w:rFonts w:eastAsia="SimSun" w:hint="eastAsia"/>
          <w:w w:val="108"/>
          <w:lang w:eastAsia="zh-CN"/>
        </w:rPr>
        <w:t>。</w:t>
      </w:r>
    </w:p>
    <w:bookmarkEnd w:id="9"/>
    <w:p w:rsidR="009B0684" w:rsidRPr="0061089E" w:rsidRDefault="0061089E" w:rsidP="0061089E">
      <w:pPr>
        <w:pStyle w:val="enumlev1"/>
        <w:rPr>
          <w:rFonts w:eastAsia="SimSun"/>
          <w:w w:val="108"/>
          <w:lang w:eastAsia="zh-CN"/>
        </w:rPr>
      </w:pPr>
      <w:r w:rsidRPr="009B0684">
        <w:rPr>
          <w:rFonts w:ascii="Symbol" w:eastAsia="SimSun" w:hAnsi="Symbol"/>
          <w:w w:val="108"/>
          <w:lang w:eastAsia="zh-CN"/>
        </w:rPr>
        <w:t></w:t>
      </w:r>
      <w:r w:rsidRPr="009B0684">
        <w:rPr>
          <w:rFonts w:ascii="Symbol" w:eastAsia="SimSun" w:hAnsi="Symbol"/>
          <w:w w:val="108"/>
          <w:lang w:eastAsia="zh-CN"/>
        </w:rPr>
        <w:tab/>
      </w:r>
      <w:r w:rsidR="00AB20BC" w:rsidRPr="0061089E">
        <w:rPr>
          <w:rFonts w:eastAsia="SimSun" w:hint="eastAsia"/>
          <w:w w:val="108"/>
          <w:lang w:eastAsia="zh-CN"/>
        </w:rPr>
        <w:t>遗憾的是，</w:t>
      </w:r>
      <w:r w:rsidR="00AB20BC" w:rsidRPr="0061089E">
        <w:rPr>
          <w:rFonts w:eastAsia="SimSun"/>
          <w:w w:val="108"/>
          <w:lang w:eastAsia="zh-CN"/>
        </w:rPr>
        <w:t>2011</w:t>
      </w:r>
      <w:r w:rsidR="00AB20BC" w:rsidRPr="0061089E">
        <w:rPr>
          <w:rFonts w:eastAsia="SimSun" w:hint="eastAsia"/>
          <w:w w:val="108"/>
          <w:lang w:eastAsia="zh-CN"/>
        </w:rPr>
        <w:t>年埃及</w:t>
      </w:r>
      <w:r w:rsidR="00407756" w:rsidRPr="0061089E">
        <w:rPr>
          <w:rFonts w:eastAsia="SimSun" w:hint="eastAsia"/>
          <w:w w:val="108"/>
          <w:lang w:eastAsia="zh-CN"/>
        </w:rPr>
        <w:t>遭遇了</w:t>
      </w:r>
      <w:r w:rsidR="00AB20BC" w:rsidRPr="0061089E">
        <w:rPr>
          <w:rFonts w:eastAsia="SimSun" w:hint="eastAsia"/>
          <w:w w:val="108"/>
          <w:lang w:eastAsia="zh-CN"/>
        </w:rPr>
        <w:t>无法控制的不可抗力事件</w:t>
      </w:r>
      <w:r w:rsidR="00427ABD" w:rsidRPr="0061089E">
        <w:rPr>
          <w:rFonts w:eastAsia="SimSun" w:hint="eastAsia"/>
          <w:w w:val="108"/>
          <w:lang w:eastAsia="zh-CN"/>
        </w:rPr>
        <w:t>，由于信用评级降低，</w:t>
      </w:r>
      <w:r w:rsidR="00AB20BC" w:rsidRPr="0061089E">
        <w:rPr>
          <w:rFonts w:eastAsia="SimSun" w:hint="eastAsia"/>
          <w:w w:val="108"/>
          <w:lang w:eastAsia="zh-CN"/>
        </w:rPr>
        <w:t>对卫星采购</w:t>
      </w:r>
      <w:r w:rsidR="00FC651E" w:rsidRPr="0061089E">
        <w:rPr>
          <w:rFonts w:eastAsia="SimSun" w:hint="eastAsia"/>
          <w:w w:val="108"/>
          <w:lang w:eastAsia="zh-CN"/>
        </w:rPr>
        <w:t>进</w:t>
      </w:r>
      <w:r w:rsidR="00407756" w:rsidRPr="0061089E">
        <w:rPr>
          <w:rFonts w:eastAsia="SimSun" w:hint="eastAsia"/>
          <w:w w:val="108"/>
          <w:lang w:eastAsia="zh-CN"/>
        </w:rPr>
        <w:t>程</w:t>
      </w:r>
      <w:r w:rsidR="00AB20BC" w:rsidRPr="0061089E">
        <w:rPr>
          <w:rFonts w:eastAsia="SimSun" w:hint="eastAsia"/>
          <w:w w:val="108"/>
          <w:lang w:eastAsia="zh-CN"/>
        </w:rPr>
        <w:t>产生了</w:t>
      </w:r>
      <w:r w:rsidR="00427ABD" w:rsidRPr="0061089E">
        <w:rPr>
          <w:rFonts w:eastAsia="SimSun" w:hint="eastAsia"/>
          <w:w w:val="108"/>
          <w:lang w:eastAsia="zh-CN"/>
        </w:rPr>
        <w:t>直接的</w:t>
      </w:r>
      <w:r w:rsidR="00AB20BC" w:rsidRPr="0061089E">
        <w:rPr>
          <w:rFonts w:eastAsia="SimSun" w:hint="eastAsia"/>
          <w:w w:val="108"/>
          <w:lang w:eastAsia="zh-CN"/>
        </w:rPr>
        <w:t>负面影响</w:t>
      </w:r>
      <w:r w:rsidR="00427ABD" w:rsidRPr="0061089E">
        <w:rPr>
          <w:rFonts w:eastAsia="SimSun" w:hint="eastAsia"/>
          <w:w w:val="108"/>
          <w:lang w:eastAsia="zh-CN"/>
        </w:rPr>
        <w:t>。但</w:t>
      </w:r>
      <w:r w:rsidR="00427ABD" w:rsidRPr="0061089E">
        <w:rPr>
          <w:rFonts w:eastAsia="SimSun"/>
          <w:w w:val="108"/>
          <w:lang w:eastAsia="zh-CN"/>
        </w:rPr>
        <w:t>NTRA</w:t>
      </w:r>
      <w:r w:rsidR="00427ABD" w:rsidRPr="0061089E">
        <w:rPr>
          <w:rFonts w:eastAsia="SimSun" w:hint="eastAsia"/>
          <w:w w:val="108"/>
          <w:lang w:eastAsia="zh-CN"/>
        </w:rPr>
        <w:t>继续</w:t>
      </w:r>
      <w:r w:rsidR="00407756" w:rsidRPr="0061089E">
        <w:rPr>
          <w:rFonts w:eastAsia="SimSun" w:hint="eastAsia"/>
          <w:w w:val="108"/>
          <w:lang w:eastAsia="zh-CN"/>
        </w:rPr>
        <w:t>实施了</w:t>
      </w:r>
      <w:r w:rsidR="00427ABD" w:rsidRPr="0061089E">
        <w:rPr>
          <w:rFonts w:eastAsia="SimSun" w:hint="eastAsia"/>
          <w:w w:val="108"/>
          <w:lang w:eastAsia="zh-CN"/>
        </w:rPr>
        <w:t>网络申报</w:t>
      </w:r>
      <w:r w:rsidR="00DC4E57" w:rsidRPr="0061089E">
        <w:rPr>
          <w:rFonts w:eastAsia="SimSun" w:hint="eastAsia"/>
          <w:w w:val="108"/>
          <w:lang w:eastAsia="zh-CN"/>
        </w:rPr>
        <w:t>资料</w:t>
      </w:r>
      <w:r w:rsidR="00407756" w:rsidRPr="0061089E">
        <w:rPr>
          <w:rFonts w:eastAsia="SimSun" w:hint="eastAsia"/>
          <w:w w:val="108"/>
          <w:lang w:eastAsia="zh-CN"/>
        </w:rPr>
        <w:t>的</w:t>
      </w:r>
      <w:r w:rsidR="00427ABD" w:rsidRPr="0061089E">
        <w:rPr>
          <w:rFonts w:eastAsia="SimSun" w:hint="eastAsia"/>
          <w:w w:val="108"/>
          <w:lang w:eastAsia="zh-CN"/>
        </w:rPr>
        <w:t>协调程序。</w:t>
      </w:r>
    </w:p>
    <w:p w:rsidR="0004370A" w:rsidRPr="0061089E" w:rsidRDefault="0061089E" w:rsidP="0061089E">
      <w:pPr>
        <w:pStyle w:val="enumlev1"/>
        <w:rPr>
          <w:rFonts w:eastAsia="SimSun"/>
          <w:w w:val="108"/>
          <w:lang w:eastAsia="zh-CN"/>
        </w:rPr>
      </w:pPr>
      <w:bookmarkStart w:id="10" w:name="lt_pId085"/>
      <w:r>
        <w:rPr>
          <w:rFonts w:ascii="Symbol" w:eastAsia="SimSun" w:hAnsi="Symbol"/>
          <w:w w:val="108"/>
          <w:lang w:eastAsia="zh-CN"/>
        </w:rPr>
        <w:t></w:t>
      </w:r>
      <w:r>
        <w:rPr>
          <w:rFonts w:ascii="Symbol" w:eastAsia="SimSun" w:hAnsi="Symbol"/>
          <w:w w:val="108"/>
          <w:lang w:eastAsia="zh-CN"/>
        </w:rPr>
        <w:tab/>
      </w:r>
      <w:r w:rsidR="00427ABD" w:rsidRPr="0061089E">
        <w:rPr>
          <w:rFonts w:eastAsia="SimSun" w:hint="eastAsia"/>
          <w:w w:val="108"/>
          <w:lang w:eastAsia="zh-CN"/>
        </w:rPr>
        <w:t>由于埃及政府</w:t>
      </w:r>
      <w:r w:rsidR="00407756" w:rsidRPr="0061089E">
        <w:rPr>
          <w:rFonts w:eastAsia="SimSun" w:hint="eastAsia"/>
          <w:w w:val="108"/>
          <w:lang w:eastAsia="zh-CN"/>
        </w:rPr>
        <w:t>在</w:t>
      </w:r>
      <w:r w:rsidR="00427ABD" w:rsidRPr="0061089E">
        <w:rPr>
          <w:rFonts w:eastAsia="SimSun"/>
          <w:w w:val="108"/>
          <w:lang w:eastAsia="zh-CN"/>
        </w:rPr>
        <w:t>2014</w:t>
      </w:r>
      <w:r w:rsidR="00427ABD" w:rsidRPr="0061089E">
        <w:rPr>
          <w:rFonts w:eastAsia="SimSun" w:hint="eastAsia"/>
          <w:w w:val="108"/>
          <w:lang w:eastAsia="zh-CN"/>
        </w:rPr>
        <w:t>年进行了一系列的改革，埃及经济前景看好，足以让国际机构提高</w:t>
      </w:r>
      <w:r w:rsidR="00407756" w:rsidRPr="0061089E">
        <w:rPr>
          <w:rFonts w:eastAsia="SimSun" w:hint="eastAsia"/>
          <w:w w:val="108"/>
          <w:lang w:eastAsia="zh-CN"/>
        </w:rPr>
        <w:t>其</w:t>
      </w:r>
      <w:r w:rsidR="00427ABD" w:rsidRPr="0061089E">
        <w:rPr>
          <w:rFonts w:eastAsia="SimSun" w:hint="eastAsia"/>
          <w:w w:val="108"/>
          <w:lang w:eastAsia="zh-CN"/>
        </w:rPr>
        <w:t>信用评级，这使</w:t>
      </w:r>
      <w:r w:rsidR="00FC651E" w:rsidRPr="0061089E">
        <w:rPr>
          <w:rFonts w:eastAsia="SimSun" w:hint="eastAsia"/>
          <w:w w:val="108"/>
          <w:lang w:eastAsia="zh-CN"/>
        </w:rPr>
        <w:t>得</w:t>
      </w:r>
      <w:r w:rsidR="00427ABD" w:rsidRPr="0061089E">
        <w:rPr>
          <w:rFonts w:eastAsia="SimSun" w:hint="eastAsia"/>
          <w:w w:val="108"/>
          <w:lang w:eastAsia="zh-CN"/>
        </w:rPr>
        <w:t>埃及主管部门能够为第一颗埃及通信卫星的采购</w:t>
      </w:r>
      <w:r w:rsidR="00FC651E" w:rsidRPr="0061089E">
        <w:rPr>
          <w:rFonts w:eastAsia="SimSun" w:hint="eastAsia"/>
          <w:w w:val="108"/>
          <w:lang w:eastAsia="zh-CN"/>
        </w:rPr>
        <w:t>进</w:t>
      </w:r>
      <w:r w:rsidR="00407756" w:rsidRPr="0061089E">
        <w:rPr>
          <w:rFonts w:eastAsia="SimSun" w:hint="eastAsia"/>
          <w:w w:val="108"/>
          <w:lang w:eastAsia="zh-CN"/>
        </w:rPr>
        <w:t>程</w:t>
      </w:r>
      <w:r w:rsidR="00FC651E" w:rsidRPr="0061089E">
        <w:rPr>
          <w:rFonts w:eastAsia="SimSun" w:hint="eastAsia"/>
          <w:w w:val="108"/>
          <w:lang w:eastAsia="zh-CN"/>
        </w:rPr>
        <w:t>供资</w:t>
      </w:r>
      <w:r w:rsidR="00427ABD" w:rsidRPr="0061089E">
        <w:rPr>
          <w:rFonts w:eastAsia="SimSun" w:hint="eastAsia"/>
          <w:w w:val="108"/>
          <w:lang w:eastAsia="zh-CN"/>
        </w:rPr>
        <w:t>。</w:t>
      </w:r>
    </w:p>
    <w:bookmarkEnd w:id="10"/>
    <w:p w:rsidR="009B0684" w:rsidRPr="0061089E" w:rsidRDefault="0061089E" w:rsidP="0061089E">
      <w:pPr>
        <w:pStyle w:val="enumlev1"/>
        <w:rPr>
          <w:rFonts w:eastAsia="SimSun"/>
          <w:w w:val="108"/>
          <w:lang w:eastAsia="zh-CN"/>
        </w:rPr>
      </w:pPr>
      <w:r>
        <w:rPr>
          <w:rFonts w:ascii="Symbol" w:eastAsia="SimSun" w:hAnsi="Symbol"/>
          <w:w w:val="108"/>
          <w:lang w:eastAsia="zh-CN"/>
        </w:rPr>
        <w:t></w:t>
      </w:r>
      <w:r>
        <w:rPr>
          <w:rFonts w:ascii="Symbol" w:eastAsia="SimSun" w:hAnsi="Symbol"/>
          <w:w w:val="108"/>
          <w:lang w:eastAsia="zh-CN"/>
        </w:rPr>
        <w:tab/>
      </w:r>
      <w:r w:rsidR="00427ABD" w:rsidRPr="0061089E">
        <w:rPr>
          <w:rFonts w:eastAsia="SimSun" w:hint="eastAsia"/>
          <w:w w:val="108"/>
          <w:lang w:eastAsia="zh-CN"/>
        </w:rPr>
        <w:t>埃及</w:t>
      </w:r>
      <w:r w:rsidR="000F4425" w:rsidRPr="0061089E">
        <w:rPr>
          <w:rFonts w:eastAsia="SimSun" w:hint="eastAsia"/>
          <w:w w:val="108"/>
          <w:lang w:eastAsia="zh-CN"/>
        </w:rPr>
        <w:t>主管部门</w:t>
      </w:r>
      <w:r w:rsidR="00FC651E" w:rsidRPr="0061089E">
        <w:rPr>
          <w:rFonts w:eastAsia="SimSun" w:hint="eastAsia"/>
          <w:w w:val="108"/>
          <w:lang w:eastAsia="zh-CN"/>
        </w:rPr>
        <w:t>在满足卫星采购进</w:t>
      </w:r>
      <w:r w:rsidR="00427ABD" w:rsidRPr="0061089E">
        <w:rPr>
          <w:rFonts w:eastAsia="SimSun" w:hint="eastAsia"/>
          <w:w w:val="108"/>
          <w:lang w:eastAsia="zh-CN"/>
        </w:rPr>
        <w:t>程</w:t>
      </w:r>
      <w:r w:rsidR="000F4425" w:rsidRPr="0061089E">
        <w:rPr>
          <w:rFonts w:eastAsia="SimSun" w:hint="eastAsia"/>
          <w:w w:val="108"/>
          <w:lang w:eastAsia="zh-CN"/>
        </w:rPr>
        <w:t>原定</w:t>
      </w:r>
      <w:r w:rsidR="00427ABD" w:rsidRPr="0061089E">
        <w:rPr>
          <w:rFonts w:eastAsia="SimSun" w:hint="eastAsia"/>
          <w:w w:val="108"/>
          <w:lang w:eastAsia="zh-CN"/>
        </w:rPr>
        <w:t>日期方面遇到困难</w:t>
      </w:r>
      <w:r w:rsidR="000F4425" w:rsidRPr="0061089E">
        <w:rPr>
          <w:rFonts w:eastAsia="SimSun" w:hint="eastAsia"/>
          <w:w w:val="108"/>
          <w:lang w:eastAsia="zh-CN"/>
        </w:rPr>
        <w:t>，</w:t>
      </w:r>
      <w:r w:rsidR="00427ABD" w:rsidRPr="0061089E">
        <w:rPr>
          <w:rFonts w:eastAsia="SimSun" w:hint="eastAsia"/>
          <w:w w:val="108"/>
          <w:lang w:eastAsia="zh-CN"/>
        </w:rPr>
        <w:t>因此</w:t>
      </w:r>
      <w:r w:rsidR="000F4425" w:rsidRPr="0061089E">
        <w:rPr>
          <w:rFonts w:eastAsia="SimSun" w:hint="eastAsia"/>
          <w:w w:val="108"/>
          <w:lang w:eastAsia="zh-CN"/>
        </w:rPr>
        <w:t>难以满足在</w:t>
      </w:r>
      <w:r w:rsidR="00427ABD" w:rsidRPr="0061089E">
        <w:rPr>
          <w:rFonts w:eastAsia="SimSun" w:hint="eastAsia"/>
          <w:w w:val="108"/>
          <w:lang w:eastAsia="zh-CN"/>
        </w:rPr>
        <w:t>七年</w:t>
      </w:r>
      <w:r w:rsidR="00C66007" w:rsidRPr="0061089E">
        <w:rPr>
          <w:rFonts w:eastAsia="SimSun" w:hint="eastAsia"/>
          <w:w w:val="108"/>
          <w:lang w:eastAsia="zh-CN"/>
        </w:rPr>
        <w:t>期限</w:t>
      </w:r>
      <w:r w:rsidR="00427ABD" w:rsidRPr="0061089E">
        <w:rPr>
          <w:rFonts w:eastAsia="SimSun" w:hint="eastAsia"/>
          <w:w w:val="108"/>
          <w:lang w:eastAsia="zh-CN"/>
        </w:rPr>
        <w:t>结束</w:t>
      </w:r>
      <w:r w:rsidR="00C66007" w:rsidRPr="0061089E">
        <w:rPr>
          <w:rFonts w:eastAsia="SimSun" w:hint="eastAsia"/>
          <w:w w:val="108"/>
          <w:lang w:eastAsia="zh-CN"/>
        </w:rPr>
        <w:t>（</w:t>
      </w:r>
      <w:r w:rsidR="00C66007" w:rsidRPr="0061089E">
        <w:rPr>
          <w:rFonts w:eastAsia="SimSun"/>
          <w:w w:val="108"/>
          <w:lang w:eastAsia="zh-CN"/>
        </w:rPr>
        <w:t>2015</w:t>
      </w:r>
      <w:r w:rsidR="00C66007" w:rsidRPr="0061089E">
        <w:rPr>
          <w:rFonts w:eastAsia="SimSun" w:hint="eastAsia"/>
          <w:w w:val="108"/>
          <w:lang w:eastAsia="zh-CN"/>
        </w:rPr>
        <w:t>年</w:t>
      </w:r>
      <w:r w:rsidR="00C66007" w:rsidRPr="0061089E">
        <w:rPr>
          <w:rFonts w:eastAsia="SimSun"/>
          <w:w w:val="108"/>
          <w:lang w:eastAsia="zh-CN"/>
        </w:rPr>
        <w:t>5</w:t>
      </w:r>
      <w:r w:rsidR="00C66007" w:rsidRPr="0061089E">
        <w:rPr>
          <w:rFonts w:eastAsia="SimSun" w:hint="eastAsia"/>
          <w:w w:val="108"/>
          <w:lang w:eastAsia="zh-CN"/>
        </w:rPr>
        <w:t>月）</w:t>
      </w:r>
      <w:r w:rsidR="000F4425" w:rsidRPr="0061089E">
        <w:rPr>
          <w:rFonts w:eastAsia="SimSun" w:hint="eastAsia"/>
          <w:w w:val="108"/>
          <w:lang w:eastAsia="zh-CN"/>
        </w:rPr>
        <w:t>前投入使用的日期。</w:t>
      </w:r>
    </w:p>
    <w:p w:rsidR="004A4FCC" w:rsidRPr="0061089E" w:rsidRDefault="0061089E" w:rsidP="0061089E">
      <w:pPr>
        <w:pStyle w:val="enumlev1"/>
        <w:rPr>
          <w:rFonts w:eastAsia="SimSun"/>
          <w:w w:val="108"/>
          <w:lang w:eastAsia="zh-CN"/>
        </w:rPr>
      </w:pPr>
      <w:r w:rsidRPr="004A4FCC">
        <w:rPr>
          <w:rFonts w:ascii="Symbol" w:eastAsia="SimSun" w:hAnsi="Symbol"/>
          <w:w w:val="108"/>
          <w:lang w:eastAsia="zh-CN"/>
        </w:rPr>
        <w:t></w:t>
      </w:r>
      <w:r w:rsidRPr="004A4FCC">
        <w:rPr>
          <w:rFonts w:ascii="Symbol" w:eastAsia="SimSun" w:hAnsi="Symbol"/>
          <w:w w:val="108"/>
          <w:lang w:eastAsia="zh-CN"/>
        </w:rPr>
        <w:tab/>
      </w:r>
      <w:r w:rsidR="006C7E3B" w:rsidRPr="0061089E">
        <w:rPr>
          <w:rFonts w:eastAsia="SimSun" w:hint="eastAsia"/>
          <w:w w:val="108"/>
          <w:lang w:eastAsia="zh-CN"/>
        </w:rPr>
        <w:t>埃及政府对</w:t>
      </w:r>
      <w:r w:rsidR="00FC651E" w:rsidRPr="0061089E">
        <w:rPr>
          <w:rFonts w:eastAsia="SimSun" w:hint="eastAsia"/>
          <w:w w:val="108"/>
          <w:lang w:eastAsia="zh-CN"/>
        </w:rPr>
        <w:t>形势</w:t>
      </w:r>
      <w:r w:rsidR="006C7E3B" w:rsidRPr="0061089E">
        <w:rPr>
          <w:rFonts w:eastAsia="SimSun" w:hint="eastAsia"/>
          <w:w w:val="108"/>
          <w:lang w:eastAsia="zh-CN"/>
        </w:rPr>
        <w:t>进行了评估，研究显示，唯一的解决方案是利用其中一颗在轨卫星</w:t>
      </w:r>
      <w:r w:rsidR="003A38A3" w:rsidRPr="0061089E">
        <w:rPr>
          <w:rFonts w:eastAsia="SimSun" w:hint="eastAsia"/>
          <w:w w:val="108"/>
          <w:lang w:eastAsia="zh-CN"/>
        </w:rPr>
        <w:t>在</w:t>
      </w:r>
      <w:r w:rsidR="006C7E3B" w:rsidRPr="0061089E">
        <w:rPr>
          <w:rFonts w:eastAsia="SimSun" w:hint="eastAsia"/>
          <w:w w:val="108"/>
          <w:lang w:eastAsia="zh-CN"/>
        </w:rPr>
        <w:t>两个不同</w:t>
      </w:r>
      <w:r w:rsidR="00B34572" w:rsidRPr="0061089E">
        <w:rPr>
          <w:rFonts w:eastAsia="SimSun" w:hint="eastAsia"/>
          <w:w w:val="108"/>
          <w:lang w:eastAsia="zh-CN"/>
        </w:rPr>
        <w:t>的</w:t>
      </w:r>
      <w:r w:rsidR="006C7E3B" w:rsidRPr="0061089E">
        <w:rPr>
          <w:rFonts w:eastAsia="SimSun" w:hint="eastAsia"/>
          <w:w w:val="108"/>
          <w:lang w:eastAsia="zh-CN"/>
        </w:rPr>
        <w:t>轨道位置</w:t>
      </w:r>
      <w:r w:rsidR="00B34572" w:rsidRPr="0061089E">
        <w:rPr>
          <w:rFonts w:eastAsia="SimSun" w:hint="eastAsia"/>
          <w:w w:val="108"/>
          <w:lang w:eastAsia="zh-CN"/>
        </w:rPr>
        <w:t>将</w:t>
      </w:r>
      <w:r w:rsidR="006C7E3B" w:rsidRPr="0061089E">
        <w:rPr>
          <w:rFonts w:eastAsia="SimSun" w:hint="eastAsia"/>
          <w:w w:val="108"/>
          <w:lang w:eastAsia="zh-CN"/>
        </w:rPr>
        <w:t>埃及</w:t>
      </w:r>
      <w:r w:rsidR="003A38A3" w:rsidRPr="0061089E">
        <w:rPr>
          <w:rFonts w:eastAsia="SimSun" w:hint="eastAsia"/>
          <w:w w:val="108"/>
          <w:lang w:eastAsia="zh-CN"/>
        </w:rPr>
        <w:t>网络申报</w:t>
      </w:r>
      <w:r w:rsidR="009E58CE" w:rsidRPr="0061089E">
        <w:rPr>
          <w:rFonts w:eastAsia="SimSun" w:hint="eastAsia"/>
          <w:w w:val="108"/>
          <w:lang w:eastAsia="zh-CN"/>
        </w:rPr>
        <w:t>资料</w:t>
      </w:r>
      <w:r w:rsidR="00B34572" w:rsidRPr="0061089E">
        <w:rPr>
          <w:rFonts w:eastAsia="SimSun" w:hint="eastAsia"/>
          <w:w w:val="108"/>
          <w:lang w:eastAsia="zh-CN"/>
        </w:rPr>
        <w:t>投入使用</w:t>
      </w:r>
      <w:r w:rsidR="003A38A3" w:rsidRPr="0061089E">
        <w:rPr>
          <w:rFonts w:eastAsia="SimSun" w:hint="eastAsia"/>
          <w:w w:val="108"/>
          <w:lang w:eastAsia="zh-CN"/>
        </w:rPr>
        <w:t>。但</w:t>
      </w:r>
      <w:r w:rsidR="003A38A3" w:rsidRPr="0061089E">
        <w:rPr>
          <w:rFonts w:eastAsia="SimSun"/>
          <w:w w:val="108"/>
          <w:lang w:eastAsia="zh-CN"/>
        </w:rPr>
        <w:t>NTRA</w:t>
      </w:r>
      <w:r w:rsidR="00FC651E" w:rsidRPr="0061089E">
        <w:rPr>
          <w:rFonts w:eastAsia="SimSun" w:hint="eastAsia"/>
          <w:w w:val="108"/>
          <w:lang w:eastAsia="zh-CN"/>
        </w:rPr>
        <w:t>认为</w:t>
      </w:r>
      <w:r w:rsidR="003A38A3" w:rsidRPr="0061089E">
        <w:rPr>
          <w:rFonts w:eastAsia="SimSun" w:hint="eastAsia"/>
          <w:w w:val="108"/>
          <w:lang w:eastAsia="zh-CN"/>
        </w:rPr>
        <w:t>国际电联成员国</w:t>
      </w:r>
      <w:r w:rsidR="00783074" w:rsidRPr="0061089E">
        <w:rPr>
          <w:rFonts w:eastAsia="SimSun" w:hint="eastAsia"/>
          <w:w w:val="108"/>
          <w:lang w:eastAsia="zh-CN"/>
        </w:rPr>
        <w:t>可</w:t>
      </w:r>
      <w:r w:rsidR="00FC651E" w:rsidRPr="0061089E">
        <w:rPr>
          <w:rFonts w:eastAsia="SimSun" w:hint="eastAsia"/>
          <w:w w:val="108"/>
          <w:lang w:eastAsia="zh-CN"/>
        </w:rPr>
        <w:t>以</w:t>
      </w:r>
      <w:r w:rsidR="00783074" w:rsidRPr="0061089E">
        <w:rPr>
          <w:rFonts w:eastAsia="SimSun" w:hint="eastAsia"/>
          <w:w w:val="108"/>
          <w:lang w:eastAsia="zh-CN"/>
        </w:rPr>
        <w:t>本着</w:t>
      </w:r>
      <w:r w:rsidR="003A38A3" w:rsidRPr="0061089E">
        <w:rPr>
          <w:rFonts w:eastAsia="SimSun" w:hint="eastAsia"/>
          <w:w w:val="108"/>
          <w:lang w:eastAsia="zh-CN"/>
        </w:rPr>
        <w:t>合作</w:t>
      </w:r>
      <w:r w:rsidR="00783074" w:rsidRPr="0061089E">
        <w:rPr>
          <w:rFonts w:eastAsia="SimSun" w:hint="eastAsia"/>
          <w:w w:val="108"/>
          <w:lang w:eastAsia="zh-CN"/>
        </w:rPr>
        <w:t>的精神理解这一问题</w:t>
      </w:r>
      <w:r w:rsidR="003A38A3" w:rsidRPr="0061089E">
        <w:rPr>
          <w:rFonts w:eastAsia="SimSun" w:hint="eastAsia"/>
          <w:w w:val="108"/>
          <w:lang w:eastAsia="zh-CN"/>
        </w:rPr>
        <w:t>，</w:t>
      </w:r>
      <w:r w:rsidR="00FC651E" w:rsidRPr="0061089E">
        <w:rPr>
          <w:rFonts w:eastAsia="SimSun" w:hint="eastAsia"/>
          <w:w w:val="108"/>
          <w:lang w:eastAsia="zh-CN"/>
        </w:rPr>
        <w:t>因而</w:t>
      </w:r>
      <w:r w:rsidR="00DA0E4F" w:rsidRPr="0061089E">
        <w:rPr>
          <w:rFonts w:eastAsia="SimSun"/>
          <w:w w:val="108"/>
          <w:lang w:eastAsia="zh-CN"/>
        </w:rPr>
        <w:t>NTR</w:t>
      </w:r>
      <w:r w:rsidR="00DA0E4F" w:rsidRPr="0061089E">
        <w:rPr>
          <w:rFonts w:eastAsia="SimSun" w:hint="eastAsia"/>
          <w:w w:val="108"/>
          <w:lang w:eastAsia="zh-CN"/>
        </w:rPr>
        <w:t>A</w:t>
      </w:r>
      <w:r w:rsidR="00DA0E4F" w:rsidRPr="0061089E">
        <w:rPr>
          <w:rFonts w:eastAsia="SimSun" w:hint="eastAsia"/>
          <w:w w:val="108"/>
          <w:lang w:eastAsia="zh-CN"/>
        </w:rPr>
        <w:t>向</w:t>
      </w:r>
      <w:r w:rsidR="00DA0E4F" w:rsidRPr="0061089E">
        <w:rPr>
          <w:rFonts w:eastAsia="SimSun"/>
          <w:w w:val="108"/>
          <w:lang w:eastAsia="zh-CN"/>
        </w:rPr>
        <w:t>RRB</w:t>
      </w:r>
      <w:r w:rsidR="00DA0E4F" w:rsidRPr="0061089E">
        <w:rPr>
          <w:rFonts w:eastAsia="SimSun" w:hint="eastAsia"/>
          <w:w w:val="108"/>
          <w:lang w:eastAsia="zh-CN"/>
        </w:rPr>
        <w:t>提交</w:t>
      </w:r>
      <w:r w:rsidR="00FC651E" w:rsidRPr="0061089E">
        <w:rPr>
          <w:rFonts w:eastAsia="SimSun" w:hint="eastAsia"/>
          <w:w w:val="108"/>
          <w:lang w:eastAsia="zh-CN"/>
        </w:rPr>
        <w:t>了</w:t>
      </w:r>
      <w:r w:rsidR="007F3B23" w:rsidRPr="0061089E">
        <w:rPr>
          <w:rFonts w:eastAsia="SimSun" w:hint="eastAsia"/>
          <w:w w:val="108"/>
          <w:lang w:eastAsia="zh-CN"/>
        </w:rPr>
        <w:t>文稿，</w:t>
      </w:r>
      <w:r w:rsidR="00DA0E4F" w:rsidRPr="0061089E">
        <w:rPr>
          <w:rFonts w:eastAsia="SimSun" w:hint="eastAsia"/>
          <w:w w:val="108"/>
          <w:lang w:eastAsia="zh-CN"/>
        </w:rPr>
        <w:t>请求将三个轨道位置（两个为主要位置，一个为备用位置）的规则时限延长三年。</w:t>
      </w:r>
    </w:p>
    <w:p w:rsidR="004A4FCC" w:rsidRPr="0061089E" w:rsidRDefault="0061089E" w:rsidP="0061089E">
      <w:pPr>
        <w:pStyle w:val="enumlev1"/>
        <w:rPr>
          <w:rFonts w:eastAsia="SimSun"/>
          <w:w w:val="108"/>
          <w:lang w:eastAsia="zh-CN"/>
        </w:rPr>
      </w:pPr>
      <w:r w:rsidRPr="004A4FCC">
        <w:rPr>
          <w:rFonts w:ascii="Symbol" w:eastAsia="SimSun" w:hAnsi="Symbol"/>
          <w:w w:val="108"/>
          <w:lang w:eastAsia="zh-CN"/>
        </w:rPr>
        <w:t></w:t>
      </w:r>
      <w:r w:rsidRPr="004A4FCC">
        <w:rPr>
          <w:rFonts w:ascii="Symbol" w:eastAsia="SimSun" w:hAnsi="Symbol"/>
          <w:w w:val="108"/>
          <w:lang w:eastAsia="zh-CN"/>
        </w:rPr>
        <w:tab/>
      </w:r>
      <w:r w:rsidR="007F3B23" w:rsidRPr="0061089E">
        <w:rPr>
          <w:rFonts w:eastAsia="SimSun" w:hint="eastAsia"/>
          <w:w w:val="108"/>
          <w:lang w:eastAsia="zh-CN"/>
        </w:rPr>
        <w:t>在</w:t>
      </w:r>
      <w:r w:rsidR="00783074" w:rsidRPr="0061089E">
        <w:rPr>
          <w:rFonts w:eastAsia="SimSun" w:hint="eastAsia"/>
          <w:w w:val="108"/>
          <w:lang w:eastAsia="zh-CN"/>
        </w:rPr>
        <w:t>此</w:t>
      </w:r>
      <w:r w:rsidR="007F3B23" w:rsidRPr="0061089E">
        <w:rPr>
          <w:rFonts w:eastAsia="SimSun" w:hint="eastAsia"/>
          <w:w w:val="108"/>
          <w:lang w:eastAsia="zh-CN"/>
        </w:rPr>
        <w:t>方面，</w:t>
      </w:r>
      <w:r w:rsidR="00FC651E" w:rsidRPr="0061089E">
        <w:rPr>
          <w:rFonts w:eastAsia="SimSun" w:hint="eastAsia"/>
          <w:w w:val="108"/>
          <w:lang w:eastAsia="zh-CN"/>
        </w:rPr>
        <w:t>而且</w:t>
      </w:r>
      <w:r w:rsidR="007F3B23" w:rsidRPr="0061089E">
        <w:rPr>
          <w:rFonts w:eastAsia="SimSun" w:hint="eastAsia"/>
          <w:w w:val="108"/>
          <w:lang w:eastAsia="zh-CN"/>
        </w:rPr>
        <w:t>埃及政府一经</w:t>
      </w:r>
      <w:r w:rsidR="00FC651E" w:rsidRPr="0061089E">
        <w:rPr>
          <w:rFonts w:eastAsia="SimSun" w:hint="eastAsia"/>
          <w:w w:val="108"/>
          <w:lang w:eastAsia="zh-CN"/>
        </w:rPr>
        <w:t>发现难以为所需数量的卫星供资</w:t>
      </w:r>
      <w:r w:rsidR="007F3B23" w:rsidRPr="0061089E">
        <w:rPr>
          <w:rFonts w:eastAsia="SimSun" w:hint="eastAsia"/>
          <w:w w:val="108"/>
          <w:lang w:eastAsia="zh-CN"/>
        </w:rPr>
        <w:t>，</w:t>
      </w:r>
      <w:r w:rsidR="007F3B23" w:rsidRPr="0061089E">
        <w:rPr>
          <w:rFonts w:eastAsia="SimSun"/>
          <w:w w:val="108"/>
          <w:lang w:eastAsia="zh-CN"/>
        </w:rPr>
        <w:t>NTRA</w:t>
      </w:r>
      <w:r w:rsidR="00FC651E" w:rsidRPr="0061089E">
        <w:rPr>
          <w:rFonts w:eastAsia="SimSun" w:hint="eastAsia"/>
          <w:w w:val="108"/>
          <w:lang w:eastAsia="zh-CN"/>
        </w:rPr>
        <w:t>就</w:t>
      </w:r>
      <w:r w:rsidR="007F3B23" w:rsidRPr="0061089E">
        <w:rPr>
          <w:rFonts w:eastAsia="SimSun" w:hint="eastAsia"/>
          <w:w w:val="108"/>
          <w:lang w:eastAsia="zh-CN"/>
        </w:rPr>
        <w:t>提交</w:t>
      </w:r>
      <w:r w:rsidR="00FC651E" w:rsidRPr="0061089E">
        <w:rPr>
          <w:rFonts w:eastAsia="SimSun" w:hint="eastAsia"/>
          <w:w w:val="108"/>
          <w:lang w:eastAsia="zh-CN"/>
        </w:rPr>
        <w:t>了</w:t>
      </w:r>
      <w:r w:rsidR="007F3B23" w:rsidRPr="0061089E">
        <w:rPr>
          <w:rFonts w:eastAsia="SimSun" w:hint="eastAsia"/>
          <w:w w:val="108"/>
          <w:lang w:eastAsia="zh-CN"/>
        </w:rPr>
        <w:t>迟到文稿</w:t>
      </w:r>
      <w:r w:rsidR="007F3B23" w:rsidRPr="0061089E">
        <w:rPr>
          <w:rFonts w:eastAsia="SimSun"/>
          <w:w w:val="108"/>
          <w:lang w:eastAsia="zh-CN"/>
        </w:rPr>
        <w:t>RRB16-1/DE</w:t>
      </w:r>
      <w:r w:rsidR="007F3B23" w:rsidRPr="0061089E">
        <w:rPr>
          <w:rFonts w:eastAsia="SimSun" w:hint="eastAsia"/>
          <w:w w:val="108"/>
          <w:lang w:eastAsia="zh-CN"/>
        </w:rPr>
        <w:t>LAYED</w:t>
      </w:r>
      <w:r w:rsidR="007F3B23" w:rsidRPr="0061089E">
        <w:rPr>
          <w:rFonts w:eastAsia="SimSun"/>
          <w:w w:val="108"/>
          <w:lang w:eastAsia="zh-CN"/>
        </w:rPr>
        <w:t>/2</w:t>
      </w:r>
      <w:r w:rsidR="007F3B23" w:rsidRPr="0061089E">
        <w:rPr>
          <w:rFonts w:eastAsia="SimSun" w:hint="eastAsia"/>
          <w:w w:val="108"/>
          <w:lang w:eastAsia="zh-CN"/>
        </w:rPr>
        <w:t>，请求</w:t>
      </w:r>
      <w:r w:rsidR="007F3B23" w:rsidRPr="0061089E">
        <w:rPr>
          <w:rFonts w:eastAsia="SimSun"/>
          <w:w w:val="108"/>
          <w:lang w:eastAsia="zh-CN"/>
        </w:rPr>
        <w:t>RRB</w:t>
      </w:r>
      <w:r w:rsidR="00783074" w:rsidRPr="0061089E">
        <w:rPr>
          <w:rFonts w:eastAsia="SimSun" w:hint="eastAsia"/>
          <w:w w:val="108"/>
          <w:lang w:eastAsia="zh-CN"/>
        </w:rPr>
        <w:t>考虑到</w:t>
      </w:r>
      <w:r w:rsidR="00FC651E" w:rsidRPr="0061089E">
        <w:rPr>
          <w:rFonts w:eastAsia="SimSun" w:hint="eastAsia"/>
          <w:w w:val="108"/>
          <w:lang w:eastAsia="zh-CN"/>
        </w:rPr>
        <w:t>已</w:t>
      </w:r>
      <w:r w:rsidR="007F3B23" w:rsidRPr="0061089E">
        <w:rPr>
          <w:rFonts w:eastAsia="SimSun" w:hint="eastAsia"/>
          <w:w w:val="108"/>
          <w:lang w:eastAsia="zh-CN"/>
        </w:rPr>
        <w:t>与潜在受影响成员国</w:t>
      </w:r>
      <w:r w:rsidR="00FC651E" w:rsidRPr="0061089E">
        <w:rPr>
          <w:rFonts w:eastAsia="SimSun" w:hint="eastAsia"/>
          <w:w w:val="108"/>
          <w:lang w:eastAsia="zh-CN"/>
        </w:rPr>
        <w:t>所进行</w:t>
      </w:r>
      <w:r w:rsidR="007F3B23" w:rsidRPr="0061089E">
        <w:rPr>
          <w:rFonts w:eastAsia="SimSun" w:hint="eastAsia"/>
          <w:w w:val="108"/>
          <w:lang w:eastAsia="zh-CN"/>
        </w:rPr>
        <w:t>的</w:t>
      </w:r>
      <w:r w:rsidR="00783074" w:rsidRPr="0061089E">
        <w:rPr>
          <w:rFonts w:eastAsia="SimSun" w:hint="eastAsia"/>
          <w:w w:val="108"/>
          <w:lang w:eastAsia="zh-CN"/>
        </w:rPr>
        <w:t>成功</w:t>
      </w:r>
      <w:r w:rsidR="007F3B23" w:rsidRPr="0061089E">
        <w:rPr>
          <w:rFonts w:eastAsia="SimSun" w:hint="eastAsia"/>
          <w:w w:val="108"/>
          <w:lang w:eastAsia="zh-CN"/>
        </w:rPr>
        <w:t>技术协调</w:t>
      </w:r>
      <w:r w:rsidR="00783074" w:rsidRPr="0061089E">
        <w:rPr>
          <w:rFonts w:eastAsia="SimSun" w:hint="eastAsia"/>
          <w:w w:val="108"/>
          <w:lang w:eastAsia="zh-CN"/>
        </w:rPr>
        <w:t>，</w:t>
      </w:r>
      <w:r w:rsidR="007F3B23" w:rsidRPr="0061089E">
        <w:rPr>
          <w:rFonts w:eastAsia="SimSun" w:hint="eastAsia"/>
          <w:w w:val="108"/>
          <w:lang w:eastAsia="zh-CN"/>
        </w:rPr>
        <w:t>考虑</w:t>
      </w:r>
      <w:r w:rsidR="00FC651E" w:rsidRPr="0061089E">
        <w:rPr>
          <w:rFonts w:eastAsia="SimSun" w:hint="eastAsia"/>
          <w:w w:val="108"/>
          <w:lang w:eastAsia="zh-CN"/>
        </w:rPr>
        <w:t>将</w:t>
      </w:r>
      <w:r w:rsidR="007F3B23" w:rsidRPr="0061089E">
        <w:rPr>
          <w:rFonts w:eastAsia="SimSun" w:hint="eastAsia"/>
          <w:w w:val="108"/>
          <w:lang w:eastAsia="zh-CN"/>
        </w:rPr>
        <w:t>轨道位置</w:t>
      </w:r>
      <w:r w:rsidR="00FC651E" w:rsidRPr="0061089E">
        <w:rPr>
          <w:rFonts w:eastAsia="SimSun" w:hint="eastAsia"/>
          <w:w w:val="108"/>
          <w:lang w:eastAsia="zh-CN"/>
        </w:rPr>
        <w:t>减至一个</w:t>
      </w:r>
      <w:r w:rsidR="00783074" w:rsidRPr="0061089E">
        <w:rPr>
          <w:rFonts w:eastAsia="SimSun" w:hint="eastAsia"/>
          <w:w w:val="108"/>
          <w:lang w:eastAsia="zh-CN"/>
        </w:rPr>
        <w:t>的要求</w:t>
      </w:r>
      <w:r w:rsidR="007F3B23" w:rsidRPr="0061089E">
        <w:rPr>
          <w:rFonts w:eastAsia="SimSun" w:hint="eastAsia"/>
          <w:w w:val="108"/>
          <w:lang w:eastAsia="zh-CN"/>
        </w:rPr>
        <w:t>，这</w:t>
      </w:r>
      <w:r w:rsidR="00FC651E" w:rsidRPr="0061089E">
        <w:rPr>
          <w:rFonts w:eastAsia="SimSun" w:hint="eastAsia"/>
          <w:w w:val="108"/>
          <w:lang w:eastAsia="zh-CN"/>
        </w:rPr>
        <w:t>样提出的频段</w:t>
      </w:r>
      <w:r w:rsidR="007F3B23" w:rsidRPr="0061089E">
        <w:rPr>
          <w:rFonts w:eastAsia="SimSun" w:hint="eastAsia"/>
          <w:w w:val="108"/>
          <w:lang w:eastAsia="zh-CN"/>
        </w:rPr>
        <w:t>要求</w:t>
      </w:r>
      <w:r w:rsidR="0043573F" w:rsidRPr="0061089E">
        <w:rPr>
          <w:rFonts w:eastAsia="SimSun" w:hint="eastAsia"/>
          <w:w w:val="108"/>
          <w:lang w:eastAsia="zh-CN"/>
        </w:rPr>
        <w:t>仅限于一个</w:t>
      </w:r>
      <w:r w:rsidR="00FC651E" w:rsidRPr="0061089E">
        <w:rPr>
          <w:rFonts w:eastAsia="SimSun" w:hint="eastAsia"/>
          <w:w w:val="108"/>
          <w:lang w:eastAsia="zh-CN"/>
        </w:rPr>
        <w:t>单一的</w:t>
      </w:r>
      <w:r w:rsidR="007F3B23" w:rsidRPr="0061089E">
        <w:rPr>
          <w:rFonts w:eastAsia="SimSun" w:hint="eastAsia"/>
          <w:w w:val="108"/>
          <w:lang w:eastAsia="zh-CN"/>
        </w:rPr>
        <w:t>频段，而非埃及申报资料中包含的其他频段。</w:t>
      </w:r>
    </w:p>
    <w:p w:rsidR="004A4FCC" w:rsidRPr="0061089E" w:rsidRDefault="0061089E" w:rsidP="0061089E">
      <w:pPr>
        <w:pStyle w:val="enumlev1"/>
        <w:rPr>
          <w:rFonts w:eastAsia="SimSun"/>
          <w:w w:val="108"/>
          <w:lang w:eastAsia="zh-CN"/>
        </w:rPr>
      </w:pPr>
      <w:r w:rsidRPr="004A4FCC">
        <w:rPr>
          <w:rFonts w:ascii="Symbol" w:eastAsia="SimSun" w:hAnsi="Symbol"/>
          <w:w w:val="108"/>
          <w:lang w:eastAsia="zh-CN"/>
        </w:rPr>
        <w:t></w:t>
      </w:r>
      <w:r w:rsidRPr="004A4FCC">
        <w:rPr>
          <w:rFonts w:ascii="Symbol" w:eastAsia="SimSun" w:hAnsi="Symbol"/>
          <w:w w:val="108"/>
          <w:lang w:eastAsia="zh-CN"/>
        </w:rPr>
        <w:tab/>
      </w:r>
      <w:r w:rsidR="0043573F" w:rsidRPr="0061089E">
        <w:rPr>
          <w:rFonts w:ascii="SimSun" w:eastAsia="SimSun" w:hAnsi="SimSun" w:cs="SimSun" w:hint="eastAsia"/>
          <w:lang w:eastAsia="zh-CN"/>
        </w:rPr>
        <w:t>采取此类</w:t>
      </w:r>
      <w:r w:rsidR="007F3B23" w:rsidRPr="0061089E">
        <w:rPr>
          <w:rFonts w:eastAsia="SimSun" w:hint="eastAsia"/>
          <w:w w:val="108"/>
          <w:lang w:eastAsia="zh-CN"/>
        </w:rPr>
        <w:t>行动是</w:t>
      </w:r>
      <w:r w:rsidR="0043573F" w:rsidRPr="0061089E">
        <w:rPr>
          <w:rFonts w:eastAsia="SimSun" w:hint="eastAsia"/>
          <w:w w:val="108"/>
          <w:lang w:eastAsia="zh-CN"/>
        </w:rPr>
        <w:t>为了</w:t>
      </w:r>
      <w:r w:rsidR="007F3B23" w:rsidRPr="0061089E">
        <w:rPr>
          <w:rFonts w:eastAsia="SimSun" w:hint="eastAsia"/>
          <w:w w:val="108"/>
          <w:lang w:eastAsia="zh-CN"/>
        </w:rPr>
        <w:t>避免滥用或囤积无线电频谱资源和轨道位置。</w:t>
      </w:r>
    </w:p>
    <w:p w:rsidR="004A4FCC" w:rsidRPr="004A4FCC" w:rsidRDefault="007F3B23" w:rsidP="00A8168B">
      <w:pPr>
        <w:ind w:firstLineChars="200" w:firstLine="518"/>
        <w:rPr>
          <w:rFonts w:eastAsia="SimSun"/>
          <w:w w:val="108"/>
          <w:szCs w:val="24"/>
          <w:lang w:eastAsia="zh-CN"/>
        </w:rPr>
      </w:pPr>
      <w:r w:rsidRPr="00DC4E57">
        <w:rPr>
          <w:rFonts w:eastAsia="SimSun" w:hint="eastAsia"/>
          <w:w w:val="108"/>
          <w:szCs w:val="24"/>
          <w:lang w:eastAsia="zh-CN"/>
        </w:rPr>
        <w:t>值得一提的是，</w:t>
      </w:r>
      <w:r w:rsidR="000625A4" w:rsidRPr="00DC4E57">
        <w:rPr>
          <w:rFonts w:eastAsia="SimSun" w:hint="eastAsia"/>
          <w:w w:val="108"/>
          <w:szCs w:val="24"/>
          <w:lang w:eastAsia="zh-CN"/>
        </w:rPr>
        <w:t>由于</w:t>
      </w:r>
      <w:r w:rsidRPr="00DC4E57">
        <w:rPr>
          <w:rFonts w:eastAsia="SimSun" w:hint="eastAsia"/>
          <w:w w:val="108"/>
          <w:szCs w:val="24"/>
          <w:lang w:eastAsia="zh-CN"/>
        </w:rPr>
        <w:t>无线电规则委员会第</w:t>
      </w:r>
      <w:r w:rsidRPr="00DC4E57">
        <w:rPr>
          <w:rFonts w:eastAsia="SimSun"/>
          <w:w w:val="108"/>
          <w:szCs w:val="24"/>
          <w:lang w:eastAsia="zh-CN"/>
        </w:rPr>
        <w:t>79</w:t>
      </w:r>
      <w:r w:rsidRPr="00DC4E57">
        <w:rPr>
          <w:rFonts w:eastAsia="SimSun" w:hint="eastAsia"/>
          <w:w w:val="108"/>
          <w:szCs w:val="24"/>
          <w:lang w:eastAsia="zh-CN"/>
        </w:rPr>
        <w:t>次会议决定将东经</w:t>
      </w:r>
      <w:r w:rsidRPr="00DC4E57">
        <w:rPr>
          <w:rFonts w:eastAsia="SimSun"/>
          <w:w w:val="108"/>
          <w:szCs w:val="24"/>
          <w:lang w:eastAsia="zh-CN"/>
        </w:rPr>
        <w:t>35.5°</w:t>
      </w:r>
      <w:r w:rsidRPr="00DC4E57">
        <w:rPr>
          <w:rFonts w:eastAsia="SimSun" w:hint="eastAsia"/>
          <w:w w:val="108"/>
          <w:szCs w:val="24"/>
          <w:lang w:eastAsia="zh-CN"/>
        </w:rPr>
        <w:t>的埃及卫星网络申报</w:t>
      </w:r>
      <w:r w:rsidR="009E58CE" w:rsidRPr="00DC4E57">
        <w:rPr>
          <w:rFonts w:eastAsia="SimSun" w:hint="eastAsia"/>
          <w:w w:val="108"/>
          <w:szCs w:val="24"/>
          <w:lang w:eastAsia="zh-CN"/>
        </w:rPr>
        <w:t>资料</w:t>
      </w:r>
      <w:r w:rsidR="00DC4E57" w:rsidRPr="00DC4E57">
        <w:rPr>
          <w:rFonts w:eastAsia="SimSun" w:hint="eastAsia"/>
          <w:w w:val="108"/>
          <w:szCs w:val="24"/>
          <w:lang w:eastAsia="zh-CN"/>
        </w:rPr>
        <w:t>（</w:t>
      </w:r>
      <w:r w:rsidRPr="00DC4E57">
        <w:rPr>
          <w:rFonts w:eastAsia="SimSun" w:hint="eastAsia"/>
          <w:w w:val="108"/>
          <w:szCs w:val="24"/>
          <w:lang w:eastAsia="zh-CN"/>
        </w:rPr>
        <w:t>的规则时限</w:t>
      </w:r>
      <w:r w:rsidR="00DC4E57" w:rsidRPr="00DC4E57">
        <w:rPr>
          <w:rFonts w:eastAsia="SimSun" w:hint="eastAsia"/>
          <w:w w:val="108"/>
          <w:szCs w:val="24"/>
          <w:lang w:eastAsia="zh-CN"/>
        </w:rPr>
        <w:t>）</w:t>
      </w:r>
      <w:r w:rsidRPr="00DC4E57">
        <w:rPr>
          <w:rFonts w:eastAsia="SimSun" w:hint="eastAsia"/>
          <w:w w:val="108"/>
          <w:szCs w:val="24"/>
          <w:lang w:eastAsia="zh-CN"/>
        </w:rPr>
        <w:t>延长三年</w:t>
      </w:r>
      <w:r>
        <w:rPr>
          <w:rFonts w:eastAsia="SimSun" w:hint="eastAsia"/>
          <w:w w:val="108"/>
          <w:szCs w:val="24"/>
          <w:lang w:eastAsia="zh-CN"/>
        </w:rPr>
        <w:t>，</w:t>
      </w:r>
      <w:r w:rsidR="000625A4" w:rsidRPr="000625A4">
        <w:rPr>
          <w:rFonts w:eastAsia="SimSun" w:hint="eastAsia"/>
          <w:w w:val="108"/>
          <w:szCs w:val="24"/>
          <w:lang w:eastAsia="zh-CN"/>
        </w:rPr>
        <w:t>埃及</w:t>
      </w:r>
      <w:r w:rsidR="000625A4">
        <w:rPr>
          <w:rFonts w:eastAsia="SimSun" w:hint="eastAsia"/>
          <w:w w:val="108"/>
          <w:szCs w:val="24"/>
          <w:lang w:eastAsia="zh-CN"/>
        </w:rPr>
        <w:t>主管部门</w:t>
      </w:r>
      <w:r w:rsidR="000625A4" w:rsidRPr="000625A4">
        <w:rPr>
          <w:rFonts w:eastAsia="SimSun" w:hint="eastAsia"/>
          <w:w w:val="108"/>
          <w:szCs w:val="24"/>
          <w:lang w:eastAsia="zh-CN"/>
        </w:rPr>
        <w:t>于</w:t>
      </w:r>
      <w:r w:rsidR="000625A4" w:rsidRPr="004A4FCC">
        <w:rPr>
          <w:rFonts w:eastAsia="SimSun"/>
          <w:w w:val="108"/>
          <w:szCs w:val="24"/>
          <w:lang w:eastAsia="zh-CN"/>
        </w:rPr>
        <w:t>2016</w:t>
      </w:r>
      <w:r w:rsidR="000625A4" w:rsidRPr="000625A4">
        <w:rPr>
          <w:rFonts w:eastAsia="SimSun" w:hint="eastAsia"/>
          <w:w w:val="108"/>
          <w:szCs w:val="24"/>
          <w:lang w:eastAsia="zh-CN"/>
        </w:rPr>
        <w:t>年</w:t>
      </w:r>
      <w:r w:rsidR="000625A4" w:rsidRPr="000625A4">
        <w:rPr>
          <w:rFonts w:eastAsia="SimSun"/>
          <w:w w:val="108"/>
          <w:szCs w:val="24"/>
          <w:lang w:eastAsia="zh-CN"/>
        </w:rPr>
        <w:t>5</w:t>
      </w:r>
      <w:r w:rsidR="000625A4" w:rsidRPr="000625A4">
        <w:rPr>
          <w:rFonts w:eastAsia="SimSun" w:hint="eastAsia"/>
          <w:w w:val="108"/>
          <w:szCs w:val="24"/>
          <w:lang w:eastAsia="zh-CN"/>
        </w:rPr>
        <w:t>月</w:t>
      </w:r>
      <w:r w:rsidR="000625A4">
        <w:rPr>
          <w:rFonts w:eastAsia="SimSun"/>
          <w:w w:val="108"/>
          <w:szCs w:val="24"/>
          <w:lang w:eastAsia="zh-CN"/>
        </w:rPr>
        <w:t>10</w:t>
      </w:r>
      <w:r w:rsidR="000625A4" w:rsidRPr="000625A4">
        <w:rPr>
          <w:rFonts w:eastAsia="SimSun" w:hint="eastAsia"/>
          <w:w w:val="108"/>
          <w:szCs w:val="24"/>
          <w:lang w:eastAsia="zh-CN"/>
        </w:rPr>
        <w:t>日直接与制造商泰雷兹阿莱尼亚宇航公司</w:t>
      </w:r>
      <w:r w:rsidR="000625A4">
        <w:rPr>
          <w:rFonts w:eastAsia="SimSun" w:hint="eastAsia"/>
          <w:w w:val="108"/>
          <w:szCs w:val="24"/>
          <w:lang w:eastAsia="zh-CN"/>
        </w:rPr>
        <w:t>（</w:t>
      </w:r>
      <w:r w:rsidR="000625A4">
        <w:rPr>
          <w:rFonts w:eastAsia="SimSun"/>
          <w:w w:val="108"/>
          <w:szCs w:val="24"/>
          <w:lang w:eastAsia="zh-CN"/>
        </w:rPr>
        <w:t>Thales Alenia</w:t>
      </w:r>
      <w:r w:rsidR="000625A4">
        <w:rPr>
          <w:rFonts w:eastAsia="SimSun" w:hint="eastAsia"/>
          <w:w w:val="108"/>
          <w:szCs w:val="24"/>
          <w:lang w:eastAsia="zh-CN"/>
        </w:rPr>
        <w:t xml:space="preserve"> </w:t>
      </w:r>
      <w:r w:rsidR="000625A4">
        <w:rPr>
          <w:rFonts w:eastAsia="SimSun"/>
          <w:w w:val="108"/>
          <w:szCs w:val="24"/>
          <w:lang w:eastAsia="zh-CN"/>
        </w:rPr>
        <w:t>Space</w:t>
      </w:r>
      <w:r w:rsidR="000625A4">
        <w:rPr>
          <w:rFonts w:eastAsia="SimSun" w:hint="eastAsia"/>
          <w:w w:val="108"/>
          <w:szCs w:val="24"/>
          <w:lang w:eastAsia="zh-CN"/>
        </w:rPr>
        <w:t>）和</w:t>
      </w:r>
      <w:r w:rsidR="000625A4" w:rsidRPr="000625A4">
        <w:rPr>
          <w:rFonts w:eastAsia="SimSun" w:hint="eastAsia"/>
          <w:w w:val="108"/>
          <w:szCs w:val="24"/>
          <w:lang w:eastAsia="zh-CN"/>
        </w:rPr>
        <w:t>空中客车防务公司</w:t>
      </w:r>
      <w:r w:rsidR="000625A4">
        <w:rPr>
          <w:rFonts w:eastAsia="SimSun" w:hint="eastAsia"/>
          <w:w w:val="108"/>
          <w:szCs w:val="24"/>
          <w:lang w:eastAsia="zh-CN"/>
        </w:rPr>
        <w:t>（</w:t>
      </w:r>
      <w:r w:rsidR="000625A4">
        <w:rPr>
          <w:rFonts w:eastAsia="SimSun"/>
          <w:w w:val="108"/>
          <w:szCs w:val="24"/>
          <w:lang w:eastAsia="zh-CN"/>
        </w:rPr>
        <w:t>A</w:t>
      </w:r>
      <w:r w:rsidR="000625A4" w:rsidRPr="004A4FCC">
        <w:rPr>
          <w:rFonts w:eastAsia="SimSun"/>
          <w:w w:val="108"/>
          <w:szCs w:val="24"/>
          <w:lang w:eastAsia="zh-CN"/>
        </w:rPr>
        <w:t>irbus Defence</w:t>
      </w:r>
      <w:r w:rsidR="000625A4">
        <w:rPr>
          <w:rFonts w:eastAsia="SimSun" w:hint="eastAsia"/>
          <w:w w:val="108"/>
          <w:szCs w:val="24"/>
          <w:lang w:eastAsia="zh-CN"/>
        </w:rPr>
        <w:t>）</w:t>
      </w:r>
      <w:r w:rsidR="000625A4" w:rsidRPr="000625A4">
        <w:rPr>
          <w:rFonts w:eastAsia="SimSun" w:hint="eastAsia"/>
          <w:w w:val="108"/>
          <w:szCs w:val="24"/>
          <w:lang w:eastAsia="zh-CN"/>
        </w:rPr>
        <w:t>签订</w:t>
      </w:r>
      <w:r w:rsidR="000625A4">
        <w:rPr>
          <w:rFonts w:eastAsia="SimSun" w:hint="eastAsia"/>
          <w:w w:val="108"/>
          <w:szCs w:val="24"/>
          <w:lang w:eastAsia="zh-CN"/>
        </w:rPr>
        <w:t>了</w:t>
      </w:r>
      <w:r w:rsidR="000625A4" w:rsidRPr="000625A4">
        <w:rPr>
          <w:rFonts w:eastAsia="SimSun" w:hint="eastAsia"/>
          <w:w w:val="108"/>
          <w:szCs w:val="24"/>
          <w:lang w:eastAsia="zh-CN"/>
        </w:rPr>
        <w:t>合同</w:t>
      </w:r>
      <w:r w:rsidR="000625A4">
        <w:rPr>
          <w:rFonts w:eastAsia="SimSun" w:hint="eastAsia"/>
          <w:w w:val="108"/>
          <w:szCs w:val="24"/>
          <w:lang w:eastAsia="zh-CN"/>
        </w:rPr>
        <w:t>，</w:t>
      </w:r>
      <w:r w:rsidR="000625A4" w:rsidRPr="000625A4">
        <w:rPr>
          <w:rFonts w:eastAsia="SimSun" w:hint="eastAsia"/>
          <w:w w:val="108"/>
          <w:szCs w:val="24"/>
          <w:lang w:eastAsia="zh-CN"/>
        </w:rPr>
        <w:t>并于</w:t>
      </w:r>
      <w:r w:rsidR="000625A4" w:rsidRPr="004A4FCC">
        <w:rPr>
          <w:rFonts w:eastAsia="SimSun"/>
          <w:w w:val="108"/>
          <w:szCs w:val="24"/>
          <w:lang w:eastAsia="zh-CN"/>
        </w:rPr>
        <w:t>2016</w:t>
      </w:r>
      <w:r w:rsidR="000625A4" w:rsidRPr="000625A4">
        <w:rPr>
          <w:rFonts w:eastAsia="SimSun" w:hint="eastAsia"/>
          <w:w w:val="108"/>
          <w:szCs w:val="24"/>
          <w:lang w:eastAsia="zh-CN"/>
        </w:rPr>
        <w:t>年</w:t>
      </w:r>
      <w:r w:rsidR="000625A4" w:rsidRPr="004A4FCC">
        <w:rPr>
          <w:rFonts w:eastAsia="SimSun"/>
          <w:w w:val="108"/>
          <w:szCs w:val="24"/>
          <w:lang w:eastAsia="zh-CN"/>
        </w:rPr>
        <w:t>5</w:t>
      </w:r>
      <w:r w:rsidR="000625A4" w:rsidRPr="000625A4">
        <w:rPr>
          <w:rFonts w:eastAsia="SimSun" w:hint="eastAsia"/>
          <w:w w:val="108"/>
          <w:szCs w:val="24"/>
          <w:lang w:eastAsia="zh-CN"/>
        </w:rPr>
        <w:t>月</w:t>
      </w:r>
      <w:r w:rsidR="000625A4" w:rsidRPr="004A4FCC">
        <w:rPr>
          <w:rFonts w:eastAsia="SimSun"/>
          <w:w w:val="108"/>
          <w:szCs w:val="24"/>
          <w:lang w:eastAsia="zh-CN"/>
        </w:rPr>
        <w:t>20</w:t>
      </w:r>
      <w:r w:rsidR="000625A4" w:rsidRPr="000625A4">
        <w:rPr>
          <w:rFonts w:eastAsia="SimSun" w:hint="eastAsia"/>
          <w:w w:val="108"/>
          <w:szCs w:val="24"/>
          <w:lang w:eastAsia="zh-CN"/>
        </w:rPr>
        <w:t>日与</w:t>
      </w:r>
      <w:r w:rsidR="000625A4">
        <w:rPr>
          <w:rFonts w:eastAsia="SimSun" w:hint="eastAsia"/>
          <w:w w:val="108"/>
          <w:szCs w:val="24"/>
          <w:lang w:eastAsia="zh-CN"/>
        </w:rPr>
        <w:t>发射服务提供商</w:t>
      </w:r>
      <w:r w:rsidR="000625A4" w:rsidRPr="006A55F5">
        <w:rPr>
          <w:rFonts w:eastAsia="SimSun" w:hint="eastAsia"/>
          <w:w w:val="108"/>
          <w:szCs w:val="24"/>
          <w:lang w:eastAsia="zh-CN"/>
        </w:rPr>
        <w:t>阿丽亚娜航天公司</w:t>
      </w:r>
      <w:r w:rsidR="000625A4" w:rsidRPr="000625A4">
        <w:rPr>
          <w:rFonts w:eastAsia="SimSun" w:hint="eastAsia"/>
          <w:w w:val="108"/>
          <w:szCs w:val="24"/>
          <w:lang w:eastAsia="zh-CN"/>
        </w:rPr>
        <w:t>签订合同</w:t>
      </w:r>
      <w:r w:rsidR="000625A4">
        <w:rPr>
          <w:rFonts w:eastAsia="SimSun" w:hint="eastAsia"/>
          <w:w w:val="108"/>
          <w:szCs w:val="24"/>
          <w:lang w:eastAsia="zh-CN"/>
        </w:rPr>
        <w:t>，</w:t>
      </w:r>
      <w:r w:rsidR="00494ABA">
        <w:rPr>
          <w:rFonts w:eastAsia="SimSun" w:hint="eastAsia"/>
          <w:w w:val="108"/>
          <w:szCs w:val="24"/>
          <w:lang w:eastAsia="zh-CN"/>
        </w:rPr>
        <w:t>以便</w:t>
      </w:r>
      <w:r w:rsidR="000625A4" w:rsidRPr="000625A4">
        <w:rPr>
          <w:rFonts w:eastAsia="SimSun" w:hint="eastAsia"/>
          <w:w w:val="108"/>
          <w:szCs w:val="24"/>
          <w:lang w:eastAsia="zh-CN"/>
        </w:rPr>
        <w:t>在</w:t>
      </w:r>
      <w:r w:rsidR="000625A4">
        <w:rPr>
          <w:rFonts w:eastAsia="SimSun" w:hint="eastAsia"/>
          <w:w w:val="108"/>
          <w:szCs w:val="24"/>
          <w:lang w:eastAsia="zh-CN"/>
        </w:rPr>
        <w:t>规则时限内发射</w:t>
      </w:r>
      <w:r w:rsidR="00494ABA">
        <w:rPr>
          <w:rFonts w:eastAsia="SimSun" w:hint="eastAsia"/>
          <w:w w:val="108"/>
          <w:szCs w:val="24"/>
          <w:lang w:eastAsia="zh-CN"/>
        </w:rPr>
        <w:t>位于</w:t>
      </w:r>
      <w:r w:rsidR="000625A4" w:rsidRPr="004A4FCC">
        <w:rPr>
          <w:rFonts w:eastAsia="SimSun"/>
          <w:w w:val="108"/>
          <w:szCs w:val="24"/>
          <w:lang w:eastAsia="zh-CN"/>
        </w:rPr>
        <w:t>35.5E</w:t>
      </w:r>
      <w:r w:rsidR="000625A4" w:rsidRPr="000625A4">
        <w:rPr>
          <w:rFonts w:eastAsia="SimSun" w:hint="eastAsia"/>
          <w:w w:val="108"/>
          <w:szCs w:val="24"/>
          <w:lang w:eastAsia="zh-CN"/>
        </w:rPr>
        <w:t>的埃及卫星网络</w:t>
      </w:r>
      <w:r w:rsidR="00AA52CD">
        <w:rPr>
          <w:rFonts w:eastAsia="SimSun" w:hint="eastAsia"/>
          <w:w w:val="108"/>
          <w:szCs w:val="24"/>
          <w:lang w:eastAsia="zh-CN"/>
        </w:rPr>
        <w:t>（</w:t>
      </w:r>
      <w:r w:rsidR="000625A4" w:rsidRPr="000625A4">
        <w:rPr>
          <w:rFonts w:eastAsia="SimSun" w:hint="eastAsia"/>
          <w:w w:val="108"/>
          <w:szCs w:val="24"/>
          <w:lang w:eastAsia="zh-CN"/>
        </w:rPr>
        <w:t>在不到</w:t>
      </w:r>
      <w:r w:rsidR="000625A4" w:rsidRPr="000625A4">
        <w:rPr>
          <w:rFonts w:eastAsia="SimSun"/>
          <w:w w:val="108"/>
          <w:szCs w:val="24"/>
          <w:lang w:eastAsia="zh-CN"/>
        </w:rPr>
        <w:t>3</w:t>
      </w:r>
      <w:r w:rsidR="000625A4" w:rsidRPr="000625A4">
        <w:rPr>
          <w:rFonts w:eastAsia="SimSun" w:hint="eastAsia"/>
          <w:w w:val="108"/>
          <w:szCs w:val="24"/>
          <w:lang w:eastAsia="zh-CN"/>
        </w:rPr>
        <w:t>个月</w:t>
      </w:r>
      <w:r w:rsidR="000625A4">
        <w:rPr>
          <w:rFonts w:eastAsia="SimSun" w:hint="eastAsia"/>
          <w:w w:val="108"/>
          <w:szCs w:val="24"/>
          <w:lang w:eastAsia="zh-CN"/>
        </w:rPr>
        <w:t>的时间</w:t>
      </w:r>
      <w:r w:rsidR="000625A4" w:rsidRPr="000625A4">
        <w:rPr>
          <w:rFonts w:eastAsia="SimSun" w:hint="eastAsia"/>
          <w:w w:val="108"/>
          <w:szCs w:val="24"/>
          <w:lang w:eastAsia="zh-CN"/>
        </w:rPr>
        <w:t>内完成</w:t>
      </w:r>
      <w:r w:rsidR="000625A4" w:rsidRPr="000625A4">
        <w:rPr>
          <w:rFonts w:eastAsia="SimSun" w:hint="eastAsia"/>
          <w:w w:val="108"/>
          <w:szCs w:val="24"/>
          <w:lang w:eastAsia="zh-CN"/>
        </w:rPr>
        <w:lastRenderedPageBreak/>
        <w:t>这些合同</w:t>
      </w:r>
      <w:r w:rsidR="00FC651E">
        <w:rPr>
          <w:rFonts w:eastAsia="SimSun" w:hint="eastAsia"/>
          <w:w w:val="108"/>
          <w:szCs w:val="24"/>
          <w:lang w:eastAsia="zh-CN"/>
        </w:rPr>
        <w:t>堪称</w:t>
      </w:r>
      <w:r w:rsidR="00494ABA">
        <w:rPr>
          <w:rFonts w:eastAsia="SimSun" w:hint="eastAsia"/>
          <w:w w:val="108"/>
          <w:szCs w:val="24"/>
          <w:lang w:eastAsia="zh-CN"/>
        </w:rPr>
        <w:t>是</w:t>
      </w:r>
      <w:r w:rsidR="000625A4">
        <w:rPr>
          <w:rFonts w:eastAsia="SimSun" w:hint="eastAsia"/>
          <w:w w:val="108"/>
          <w:szCs w:val="24"/>
          <w:lang w:eastAsia="zh-CN"/>
        </w:rPr>
        <w:t>一项</w:t>
      </w:r>
      <w:r w:rsidR="00494ABA">
        <w:rPr>
          <w:rFonts w:eastAsia="SimSun" w:hint="eastAsia"/>
          <w:w w:val="108"/>
          <w:szCs w:val="24"/>
          <w:lang w:eastAsia="zh-CN"/>
        </w:rPr>
        <w:t>壮举</w:t>
      </w:r>
      <w:r w:rsidR="00AA52CD">
        <w:rPr>
          <w:rFonts w:eastAsia="SimSun" w:hint="eastAsia"/>
          <w:w w:val="108"/>
          <w:szCs w:val="24"/>
          <w:lang w:eastAsia="zh-CN"/>
        </w:rPr>
        <w:t>）</w:t>
      </w:r>
      <w:r w:rsidR="000625A4">
        <w:rPr>
          <w:rFonts w:eastAsia="SimSun" w:hint="eastAsia"/>
          <w:w w:val="108"/>
          <w:szCs w:val="24"/>
          <w:lang w:eastAsia="zh-CN"/>
        </w:rPr>
        <w:t>，</w:t>
      </w:r>
      <w:r w:rsidR="00AA52CD">
        <w:rPr>
          <w:rFonts w:eastAsia="SimSun" w:hint="eastAsia"/>
          <w:w w:val="108"/>
          <w:szCs w:val="24"/>
          <w:lang w:eastAsia="zh-CN"/>
        </w:rPr>
        <w:t>以确保埃及政府</w:t>
      </w:r>
      <w:r w:rsidR="000F2805">
        <w:rPr>
          <w:rFonts w:eastAsia="SimSun" w:hint="eastAsia"/>
          <w:w w:val="108"/>
          <w:szCs w:val="24"/>
          <w:lang w:eastAsia="zh-CN"/>
        </w:rPr>
        <w:t>不辜负无线电规则委员会</w:t>
      </w:r>
      <w:r w:rsidR="00FC651E">
        <w:rPr>
          <w:rFonts w:eastAsia="SimSun" w:hint="eastAsia"/>
          <w:w w:val="108"/>
          <w:szCs w:val="24"/>
          <w:lang w:eastAsia="zh-CN"/>
        </w:rPr>
        <w:t>所</w:t>
      </w:r>
      <w:r w:rsidR="000F2805">
        <w:rPr>
          <w:rFonts w:eastAsia="SimSun" w:hint="eastAsia"/>
          <w:w w:val="108"/>
          <w:szCs w:val="24"/>
          <w:lang w:eastAsia="zh-CN"/>
        </w:rPr>
        <w:t>给予的信任。</w:t>
      </w:r>
    </w:p>
    <w:p w:rsidR="004A4FCC" w:rsidRDefault="000F2805" w:rsidP="0061089E">
      <w:pPr>
        <w:ind w:firstLineChars="200" w:firstLine="518"/>
        <w:rPr>
          <w:rFonts w:eastAsia="SimSun"/>
          <w:w w:val="108"/>
          <w:lang w:eastAsia="zh-CN"/>
        </w:rPr>
      </w:pPr>
      <w:r w:rsidRPr="000F2805">
        <w:rPr>
          <w:rFonts w:eastAsia="SimSun" w:hint="eastAsia"/>
          <w:w w:val="108"/>
          <w:lang w:eastAsia="zh-CN"/>
        </w:rPr>
        <w:t>鉴于上述情况，</w:t>
      </w:r>
      <w:r>
        <w:rPr>
          <w:rFonts w:eastAsia="SimSun" w:hint="eastAsia"/>
          <w:w w:val="108"/>
          <w:lang w:eastAsia="zh-CN"/>
        </w:rPr>
        <w:t>频谱囤积</w:t>
      </w:r>
      <w:r w:rsidRPr="000F2805">
        <w:rPr>
          <w:rFonts w:eastAsia="SimSun" w:hint="eastAsia"/>
          <w:w w:val="108"/>
          <w:lang w:eastAsia="zh-CN"/>
        </w:rPr>
        <w:t>或滥用</w:t>
      </w:r>
      <w:r w:rsidR="00FC651E">
        <w:rPr>
          <w:rFonts w:eastAsia="SimSun" w:hint="eastAsia"/>
          <w:w w:val="108"/>
          <w:lang w:eastAsia="zh-CN"/>
        </w:rPr>
        <w:t>显然</w:t>
      </w:r>
      <w:r>
        <w:rPr>
          <w:rFonts w:eastAsia="SimSun" w:hint="eastAsia"/>
          <w:w w:val="108"/>
          <w:lang w:eastAsia="zh-CN"/>
        </w:rPr>
        <w:t>与埃及政府的意图相去甚远。</w:t>
      </w:r>
    </w:p>
    <w:p w:rsidR="003B35BB" w:rsidRPr="0061089E" w:rsidRDefault="0061089E" w:rsidP="0061089E">
      <w:pPr>
        <w:pStyle w:val="enumlev1"/>
        <w:rPr>
          <w:rFonts w:eastAsia="SimSun"/>
          <w:w w:val="108"/>
          <w:lang w:eastAsia="zh-CN"/>
        </w:rPr>
      </w:pPr>
      <w:r w:rsidRPr="00537C0E">
        <w:rPr>
          <w:rFonts w:ascii="Symbol" w:eastAsia="SimSun" w:hAnsi="Symbol"/>
          <w:w w:val="108"/>
          <w:lang w:eastAsia="zh-CN"/>
        </w:rPr>
        <w:t></w:t>
      </w:r>
      <w:r w:rsidRPr="00537C0E">
        <w:rPr>
          <w:rFonts w:ascii="Symbol" w:eastAsia="SimSun" w:hAnsi="Symbol"/>
          <w:w w:val="108"/>
          <w:lang w:eastAsia="zh-CN"/>
        </w:rPr>
        <w:tab/>
      </w:r>
      <w:r w:rsidR="00EC7DA4" w:rsidRPr="0061089E">
        <w:rPr>
          <w:rFonts w:eastAsia="SimSun" w:hint="eastAsia"/>
          <w:w w:val="108"/>
          <w:lang w:eastAsia="zh-CN"/>
        </w:rPr>
        <w:t>因此，</w:t>
      </w:r>
      <w:r w:rsidR="00EC7DA4" w:rsidRPr="0061089E">
        <w:rPr>
          <w:rFonts w:eastAsia="SimSun"/>
          <w:w w:val="108"/>
          <w:lang w:eastAsia="zh-CN"/>
        </w:rPr>
        <w:t>NTRA</w:t>
      </w:r>
      <w:r w:rsidR="00EC7DA4" w:rsidRPr="0061089E">
        <w:rPr>
          <w:rFonts w:eastAsia="SimSun" w:hint="eastAsia"/>
          <w:w w:val="108"/>
          <w:lang w:eastAsia="zh-CN"/>
        </w:rPr>
        <w:t>在此确认，</w:t>
      </w:r>
      <w:r w:rsidR="00494ABA" w:rsidRPr="0061089E">
        <w:rPr>
          <w:rFonts w:eastAsia="SimSun" w:hint="eastAsia"/>
          <w:w w:val="108"/>
          <w:lang w:eastAsia="zh-CN"/>
        </w:rPr>
        <w:t>将被送入</w:t>
      </w:r>
      <w:r w:rsidR="00EC7DA4" w:rsidRPr="0061089E">
        <w:rPr>
          <w:rFonts w:eastAsia="SimSun"/>
          <w:w w:val="108"/>
          <w:lang w:eastAsia="zh-CN"/>
        </w:rPr>
        <w:t>35.5</w:t>
      </w:r>
      <w:r w:rsidR="00EC7DA4" w:rsidRPr="0061089E">
        <w:rPr>
          <w:rFonts w:eastAsia="SimSun" w:hint="eastAsia"/>
          <w:w w:val="108"/>
          <w:lang w:eastAsia="zh-CN"/>
        </w:rPr>
        <w:t>E</w:t>
      </w:r>
      <w:r w:rsidR="007D0D5D" w:rsidRPr="0061089E">
        <w:rPr>
          <w:rFonts w:eastAsia="SimSun" w:hint="eastAsia"/>
          <w:w w:val="108"/>
          <w:lang w:eastAsia="zh-CN"/>
        </w:rPr>
        <w:t>轨道位置</w:t>
      </w:r>
      <w:r w:rsidR="00494ABA" w:rsidRPr="0061089E">
        <w:rPr>
          <w:rFonts w:eastAsia="SimSun" w:hint="eastAsia"/>
          <w:w w:val="108"/>
          <w:lang w:eastAsia="zh-CN"/>
        </w:rPr>
        <w:t>的</w:t>
      </w:r>
      <w:r w:rsidR="00EC7DA4" w:rsidRPr="0061089E">
        <w:rPr>
          <w:rFonts w:eastAsia="SimSun" w:hint="eastAsia"/>
          <w:w w:val="108"/>
          <w:lang w:eastAsia="zh-CN"/>
        </w:rPr>
        <w:t>埃及卫星网络将于</w:t>
      </w:r>
      <w:r w:rsidR="00EC7DA4" w:rsidRPr="0061089E">
        <w:rPr>
          <w:rFonts w:eastAsia="SimSun"/>
          <w:b/>
          <w:bCs/>
          <w:w w:val="108"/>
          <w:u w:val="single"/>
          <w:lang w:eastAsia="zh-CN"/>
        </w:rPr>
        <w:t>2019</w:t>
      </w:r>
      <w:r w:rsidR="00EC7DA4" w:rsidRPr="0061089E">
        <w:rPr>
          <w:rFonts w:eastAsia="SimSun" w:hint="eastAsia"/>
          <w:b/>
          <w:w w:val="108"/>
          <w:u w:val="single"/>
          <w:lang w:eastAsia="zh-CN"/>
        </w:rPr>
        <w:t>年</w:t>
      </w:r>
      <w:r w:rsidR="00EC7DA4" w:rsidRPr="0061089E">
        <w:rPr>
          <w:rFonts w:eastAsia="SimSun"/>
          <w:w w:val="108"/>
          <w:lang w:eastAsia="zh-CN"/>
        </w:rPr>
        <w:t>2</w:t>
      </w:r>
      <w:r w:rsidR="00EC7DA4" w:rsidRPr="0061089E">
        <w:rPr>
          <w:rFonts w:eastAsia="SimSun" w:hint="eastAsia"/>
          <w:w w:val="108"/>
          <w:lang w:eastAsia="zh-CN"/>
        </w:rPr>
        <w:t>月，</w:t>
      </w:r>
      <w:r w:rsidR="00EC7DA4" w:rsidRPr="0061089E">
        <w:rPr>
          <w:rFonts w:eastAsia="SimSun" w:hint="eastAsia"/>
          <w:b/>
          <w:bCs/>
          <w:u w:val="single"/>
          <w:lang w:val="en-US" w:eastAsia="zh-CN"/>
        </w:rPr>
        <w:t>即规则时限</w:t>
      </w:r>
      <w:r w:rsidR="007D0D5D" w:rsidRPr="0061089E">
        <w:rPr>
          <w:rFonts w:eastAsia="SimSun" w:hint="eastAsia"/>
          <w:b/>
          <w:bCs/>
          <w:u w:val="single"/>
          <w:lang w:val="en-US" w:eastAsia="zh-CN"/>
        </w:rPr>
        <w:t>结束</w:t>
      </w:r>
      <w:r w:rsidR="00EC7DA4" w:rsidRPr="0061089E">
        <w:rPr>
          <w:rFonts w:eastAsia="SimSun" w:hint="eastAsia"/>
          <w:b/>
          <w:bCs/>
          <w:u w:val="single"/>
          <w:lang w:val="en-US" w:eastAsia="zh-CN"/>
        </w:rPr>
        <w:t>之前</w:t>
      </w:r>
      <w:r w:rsidR="007D0D5D" w:rsidRPr="0061089E">
        <w:rPr>
          <w:rFonts w:eastAsia="SimSun" w:hint="eastAsia"/>
          <w:bCs/>
          <w:lang w:val="en-US" w:eastAsia="zh-CN"/>
        </w:rPr>
        <w:t>，</w:t>
      </w:r>
      <w:r w:rsidR="00EC7DA4" w:rsidRPr="0061089E">
        <w:rPr>
          <w:rFonts w:eastAsia="SimSun" w:hint="eastAsia"/>
          <w:w w:val="108"/>
          <w:lang w:eastAsia="zh-CN"/>
        </w:rPr>
        <w:t>制造完成，</w:t>
      </w:r>
      <w:r w:rsidR="00FC651E" w:rsidRPr="0061089E">
        <w:rPr>
          <w:rFonts w:eastAsia="SimSun" w:hint="eastAsia"/>
          <w:w w:val="108"/>
          <w:lang w:eastAsia="zh-CN"/>
        </w:rPr>
        <w:t>而</w:t>
      </w:r>
      <w:r w:rsidR="00EC7DA4" w:rsidRPr="0061089E">
        <w:rPr>
          <w:rFonts w:eastAsia="SimSun" w:hint="eastAsia"/>
          <w:b/>
          <w:bCs/>
          <w:u w:val="single"/>
          <w:lang w:val="en-US" w:eastAsia="zh-CN"/>
        </w:rPr>
        <w:t>请求延期的唯一原因是同箭发射问题</w:t>
      </w:r>
      <w:r w:rsidR="00EC7DA4" w:rsidRPr="0061089E">
        <w:rPr>
          <w:rFonts w:eastAsia="SimSun" w:hint="eastAsia"/>
          <w:w w:val="108"/>
          <w:lang w:eastAsia="zh-CN"/>
        </w:rPr>
        <w:t>，作为搭载的有效载荷，埃及运营商无法强迫或影响发射服务提供商（阿丽亚娜航天公司）</w:t>
      </w:r>
      <w:r w:rsidR="007D0D5D" w:rsidRPr="0061089E">
        <w:rPr>
          <w:rFonts w:eastAsia="SimSun" w:hint="eastAsia"/>
          <w:w w:val="108"/>
          <w:lang w:eastAsia="zh-CN"/>
        </w:rPr>
        <w:t>为</w:t>
      </w:r>
      <w:r w:rsidR="00FC651E" w:rsidRPr="0061089E">
        <w:rPr>
          <w:rFonts w:eastAsia="SimSun" w:hint="eastAsia"/>
          <w:w w:val="108"/>
          <w:lang w:eastAsia="zh-CN"/>
        </w:rPr>
        <w:t>前</w:t>
      </w:r>
      <w:r w:rsidR="003E0387" w:rsidRPr="0061089E">
        <w:rPr>
          <w:rFonts w:eastAsia="SimSun" w:hint="eastAsia"/>
          <w:w w:val="108"/>
          <w:lang w:eastAsia="zh-CN"/>
        </w:rPr>
        <w:t>次</w:t>
      </w:r>
      <w:r w:rsidR="00EC7DA4" w:rsidRPr="0061089E">
        <w:rPr>
          <w:rFonts w:eastAsia="SimSun" w:hint="eastAsia"/>
          <w:w w:val="108"/>
          <w:lang w:eastAsia="zh-CN"/>
        </w:rPr>
        <w:t>发射</w:t>
      </w:r>
      <w:r w:rsidR="007D0D5D" w:rsidRPr="0061089E">
        <w:rPr>
          <w:rFonts w:eastAsia="SimSun" w:hint="eastAsia"/>
          <w:w w:val="108"/>
          <w:lang w:eastAsia="zh-CN"/>
        </w:rPr>
        <w:t>选择</w:t>
      </w:r>
      <w:r w:rsidR="00EC7DA4" w:rsidRPr="0061089E">
        <w:rPr>
          <w:rFonts w:eastAsia="SimSun" w:hint="eastAsia"/>
          <w:w w:val="108"/>
          <w:lang w:eastAsia="zh-CN"/>
        </w:rPr>
        <w:t>同</w:t>
      </w:r>
      <w:r w:rsidR="00C037AE" w:rsidRPr="0061089E">
        <w:rPr>
          <w:rFonts w:eastAsia="SimSun" w:hint="eastAsia"/>
          <w:w w:val="108"/>
          <w:lang w:eastAsia="zh-CN"/>
        </w:rPr>
        <w:t>箭卫星</w:t>
      </w:r>
      <w:r w:rsidR="007D0D5D" w:rsidRPr="0061089E">
        <w:rPr>
          <w:rFonts w:eastAsia="SimSun" w:hint="eastAsia"/>
          <w:w w:val="108"/>
          <w:lang w:eastAsia="zh-CN"/>
        </w:rPr>
        <w:t>，</w:t>
      </w:r>
      <w:r w:rsidR="00FC651E" w:rsidRPr="0061089E">
        <w:rPr>
          <w:rFonts w:eastAsia="SimSun" w:hint="eastAsia"/>
          <w:w w:val="108"/>
          <w:lang w:eastAsia="zh-CN"/>
        </w:rPr>
        <w:t>而</w:t>
      </w:r>
      <w:r w:rsidR="00EC7DA4" w:rsidRPr="0061089E">
        <w:rPr>
          <w:rFonts w:eastAsia="SimSun" w:hint="eastAsia"/>
          <w:w w:val="108"/>
          <w:lang w:eastAsia="zh-CN"/>
        </w:rPr>
        <w:t>且</w:t>
      </w:r>
      <w:r w:rsidR="00FC651E" w:rsidRPr="0061089E">
        <w:rPr>
          <w:rFonts w:eastAsia="SimSun" w:hint="eastAsia"/>
          <w:w w:val="108"/>
          <w:lang w:eastAsia="zh-CN"/>
        </w:rPr>
        <w:t>在</w:t>
      </w:r>
      <w:r w:rsidR="00EC7DA4" w:rsidRPr="0061089E">
        <w:rPr>
          <w:rFonts w:eastAsia="SimSun" w:hint="eastAsia"/>
          <w:w w:val="108"/>
          <w:lang w:eastAsia="zh-CN"/>
        </w:rPr>
        <w:t>延迟与运营</w:t>
      </w:r>
      <w:r w:rsidR="00C037AE" w:rsidRPr="0061089E">
        <w:rPr>
          <w:rFonts w:eastAsia="SimSun" w:hint="eastAsia"/>
          <w:w w:val="108"/>
          <w:lang w:eastAsia="zh-CN"/>
        </w:rPr>
        <w:t>商</w:t>
      </w:r>
      <w:r w:rsidR="00EC7DA4" w:rsidRPr="0061089E">
        <w:rPr>
          <w:rFonts w:eastAsia="SimSun" w:hint="eastAsia"/>
          <w:w w:val="108"/>
          <w:lang w:eastAsia="zh-CN"/>
        </w:rPr>
        <w:t>或埃及</w:t>
      </w:r>
      <w:r w:rsidR="00C037AE" w:rsidRPr="0061089E">
        <w:rPr>
          <w:rFonts w:eastAsia="SimSun" w:hint="eastAsia"/>
          <w:w w:val="108"/>
          <w:lang w:eastAsia="zh-CN"/>
        </w:rPr>
        <w:t>主管部门</w:t>
      </w:r>
      <w:r w:rsidR="00EC7DA4" w:rsidRPr="0061089E">
        <w:rPr>
          <w:rFonts w:eastAsia="SimSun" w:hint="eastAsia"/>
          <w:w w:val="108"/>
          <w:lang w:eastAsia="zh-CN"/>
        </w:rPr>
        <w:t>采取的任何行动之间没有关联</w:t>
      </w:r>
      <w:r w:rsidR="00C037AE" w:rsidRPr="0061089E">
        <w:rPr>
          <w:rFonts w:eastAsia="SimSun" w:hint="eastAsia"/>
          <w:w w:val="108"/>
          <w:lang w:eastAsia="zh-CN"/>
        </w:rPr>
        <w:t>。</w:t>
      </w:r>
      <w:r w:rsidR="0045093E" w:rsidRPr="0061089E">
        <w:rPr>
          <w:rFonts w:eastAsia="SimSun" w:hint="eastAsia"/>
          <w:w w:val="108"/>
          <w:lang w:eastAsia="zh-CN"/>
        </w:rPr>
        <w:t>因此，目前的请求</w:t>
      </w:r>
      <w:r w:rsidR="0058124E" w:rsidRPr="0061089E">
        <w:rPr>
          <w:rFonts w:eastAsia="SimSun" w:hint="eastAsia"/>
          <w:w w:val="108"/>
          <w:lang w:eastAsia="zh-CN"/>
        </w:rPr>
        <w:t>与埃及</w:t>
      </w:r>
      <w:r w:rsidR="003E0387" w:rsidRPr="0061089E">
        <w:rPr>
          <w:rFonts w:eastAsia="SimSun" w:hint="eastAsia"/>
          <w:w w:val="108"/>
          <w:lang w:eastAsia="zh-CN"/>
        </w:rPr>
        <w:t>提出</w:t>
      </w:r>
      <w:r w:rsidR="0058124E" w:rsidRPr="0061089E">
        <w:rPr>
          <w:rFonts w:eastAsia="SimSun" w:hint="eastAsia"/>
          <w:w w:val="108"/>
          <w:lang w:eastAsia="zh-CN"/>
        </w:rPr>
        <w:t>的</w:t>
      </w:r>
      <w:r w:rsidR="00FC651E" w:rsidRPr="0061089E">
        <w:rPr>
          <w:rFonts w:eastAsia="SimSun" w:hint="eastAsia"/>
          <w:w w:val="108"/>
          <w:lang w:eastAsia="zh-CN"/>
        </w:rPr>
        <w:t>首次</w:t>
      </w:r>
      <w:r w:rsidR="0045093E" w:rsidRPr="0061089E">
        <w:rPr>
          <w:rFonts w:eastAsia="SimSun" w:hint="eastAsia"/>
          <w:w w:val="108"/>
          <w:lang w:eastAsia="zh-CN"/>
        </w:rPr>
        <w:t>请求</w:t>
      </w:r>
      <w:r w:rsidR="00FC651E" w:rsidRPr="0061089E">
        <w:rPr>
          <w:rFonts w:eastAsia="SimSun" w:hint="eastAsia"/>
          <w:w w:val="108"/>
          <w:lang w:eastAsia="zh-CN"/>
        </w:rPr>
        <w:t>在性质上</w:t>
      </w:r>
      <w:r w:rsidR="003E0387" w:rsidRPr="0061089E">
        <w:rPr>
          <w:rFonts w:eastAsia="SimSun" w:hint="eastAsia"/>
          <w:w w:val="108"/>
          <w:lang w:eastAsia="zh-CN"/>
        </w:rPr>
        <w:t>显</w:t>
      </w:r>
      <w:r w:rsidR="00FC651E" w:rsidRPr="0061089E">
        <w:rPr>
          <w:rFonts w:eastAsia="SimSun" w:hint="eastAsia"/>
          <w:w w:val="108"/>
          <w:lang w:eastAsia="zh-CN"/>
        </w:rPr>
        <w:t>然</w:t>
      </w:r>
      <w:r w:rsidR="0045093E" w:rsidRPr="0061089E">
        <w:rPr>
          <w:rFonts w:eastAsia="SimSun" w:hint="eastAsia"/>
          <w:w w:val="108"/>
          <w:lang w:eastAsia="zh-CN"/>
        </w:rPr>
        <w:t>不同，</w:t>
      </w:r>
      <w:r w:rsidR="0058124E" w:rsidRPr="0061089E">
        <w:rPr>
          <w:rFonts w:eastAsia="SimSun" w:hint="eastAsia"/>
          <w:w w:val="108"/>
          <w:lang w:eastAsia="zh-CN"/>
        </w:rPr>
        <w:t>埃及的</w:t>
      </w:r>
      <w:r w:rsidR="00FC651E" w:rsidRPr="0061089E">
        <w:rPr>
          <w:rFonts w:eastAsia="SimSun" w:hint="eastAsia"/>
          <w:w w:val="108"/>
          <w:lang w:eastAsia="zh-CN"/>
        </w:rPr>
        <w:t>首次</w:t>
      </w:r>
      <w:r w:rsidR="0058124E" w:rsidRPr="0061089E">
        <w:rPr>
          <w:rFonts w:eastAsia="SimSun" w:hint="eastAsia"/>
          <w:w w:val="108"/>
          <w:lang w:eastAsia="zh-CN"/>
        </w:rPr>
        <w:t>请求</w:t>
      </w:r>
      <w:r w:rsidR="00FC651E" w:rsidRPr="0061089E">
        <w:rPr>
          <w:rFonts w:eastAsia="SimSun" w:hint="eastAsia"/>
          <w:w w:val="108"/>
          <w:lang w:eastAsia="zh-CN"/>
        </w:rPr>
        <w:t>是</w:t>
      </w:r>
      <w:r w:rsidR="0045093E" w:rsidRPr="0061089E">
        <w:rPr>
          <w:rFonts w:eastAsia="SimSun" w:hint="eastAsia"/>
          <w:w w:val="108"/>
          <w:lang w:eastAsia="zh-CN"/>
        </w:rPr>
        <w:t>基于不可抗力</w:t>
      </w:r>
      <w:r w:rsidR="003E0387" w:rsidRPr="0061089E">
        <w:rPr>
          <w:rFonts w:eastAsia="SimSun" w:hint="eastAsia"/>
          <w:w w:val="108"/>
          <w:lang w:eastAsia="zh-CN"/>
        </w:rPr>
        <w:t>的情况</w:t>
      </w:r>
      <w:r w:rsidR="0058124E" w:rsidRPr="0061089E">
        <w:rPr>
          <w:rFonts w:eastAsia="SimSun" w:hint="eastAsia"/>
          <w:w w:val="108"/>
          <w:lang w:eastAsia="zh-CN"/>
        </w:rPr>
        <w:t>，</w:t>
      </w:r>
      <w:r w:rsidR="0045093E" w:rsidRPr="0061089E">
        <w:rPr>
          <w:rFonts w:eastAsia="SimSun" w:hint="eastAsia"/>
          <w:w w:val="108"/>
          <w:lang w:eastAsia="zh-CN"/>
        </w:rPr>
        <w:t>而</w:t>
      </w:r>
      <w:r w:rsidR="0058124E" w:rsidRPr="0061089E">
        <w:rPr>
          <w:rFonts w:eastAsia="SimSun" w:hint="eastAsia"/>
          <w:w w:val="108"/>
          <w:lang w:eastAsia="zh-CN"/>
        </w:rPr>
        <w:t>非</w:t>
      </w:r>
      <w:r w:rsidR="00FC651E" w:rsidRPr="0061089E">
        <w:rPr>
          <w:rFonts w:eastAsia="SimSun" w:hint="eastAsia"/>
          <w:w w:val="108"/>
          <w:lang w:eastAsia="zh-CN"/>
        </w:rPr>
        <w:t>因</w:t>
      </w:r>
      <w:r w:rsidR="0058124E" w:rsidRPr="0061089E">
        <w:rPr>
          <w:rFonts w:eastAsia="SimSun" w:hint="eastAsia"/>
          <w:w w:val="108"/>
          <w:lang w:eastAsia="zh-CN"/>
        </w:rPr>
        <w:t>同箭发射</w:t>
      </w:r>
      <w:r w:rsidR="00FC651E" w:rsidRPr="0061089E">
        <w:rPr>
          <w:rFonts w:eastAsia="SimSun" w:hint="eastAsia"/>
          <w:w w:val="108"/>
          <w:lang w:eastAsia="zh-CN"/>
        </w:rPr>
        <w:t>而导致</w:t>
      </w:r>
      <w:r w:rsidR="003E0387" w:rsidRPr="0061089E">
        <w:rPr>
          <w:rFonts w:eastAsia="SimSun" w:hint="eastAsia"/>
          <w:w w:val="108"/>
          <w:lang w:eastAsia="zh-CN"/>
        </w:rPr>
        <w:t>的</w:t>
      </w:r>
      <w:r w:rsidR="0058124E" w:rsidRPr="0061089E">
        <w:rPr>
          <w:rFonts w:eastAsia="SimSun" w:hint="eastAsia"/>
          <w:w w:val="108"/>
          <w:lang w:eastAsia="zh-CN"/>
        </w:rPr>
        <w:t>延误。</w:t>
      </w:r>
    </w:p>
    <w:p w:rsidR="003B35BB" w:rsidRPr="003B35BB" w:rsidRDefault="008E14E8" w:rsidP="0061089E">
      <w:pPr>
        <w:ind w:firstLineChars="200" w:firstLine="518"/>
        <w:rPr>
          <w:rFonts w:eastAsia="SimSun"/>
          <w:w w:val="108"/>
          <w:lang w:eastAsia="zh-CN"/>
        </w:rPr>
      </w:pPr>
      <w:r w:rsidRPr="0061089E">
        <w:rPr>
          <w:rFonts w:eastAsia="SimSun"/>
          <w:w w:val="108"/>
          <w:u w:val="single"/>
          <w:lang w:eastAsia="zh-CN"/>
        </w:rPr>
        <w:t>NTR</w:t>
      </w:r>
      <w:r w:rsidRPr="0061089E">
        <w:rPr>
          <w:rFonts w:eastAsia="SimSun" w:hint="eastAsia"/>
          <w:w w:val="108"/>
          <w:u w:val="single"/>
          <w:lang w:eastAsia="zh-CN"/>
        </w:rPr>
        <w:t>A</w:t>
      </w:r>
      <w:r w:rsidRPr="0061089E">
        <w:rPr>
          <w:rFonts w:eastAsia="SimSun" w:hint="eastAsia"/>
          <w:w w:val="108"/>
          <w:u w:val="single"/>
          <w:lang w:eastAsia="zh-CN"/>
        </w:rPr>
        <w:t>在此进一步说明</w:t>
      </w:r>
      <w:r w:rsidR="00D40A19" w:rsidRPr="0061089E">
        <w:rPr>
          <w:rFonts w:eastAsia="SimSun" w:hint="eastAsia"/>
          <w:w w:val="108"/>
          <w:u w:val="single"/>
          <w:lang w:eastAsia="zh-CN"/>
        </w:rPr>
        <w:t>，所述申报</w:t>
      </w:r>
      <w:r w:rsidR="00DC4E57" w:rsidRPr="0061089E">
        <w:rPr>
          <w:rFonts w:eastAsia="SimSun" w:hint="eastAsia"/>
          <w:w w:val="108"/>
          <w:u w:val="single"/>
          <w:lang w:eastAsia="zh-CN"/>
        </w:rPr>
        <w:t>资料</w:t>
      </w:r>
      <w:r w:rsidR="00D40A19" w:rsidRPr="0061089E">
        <w:rPr>
          <w:rFonts w:eastAsia="SimSun" w:hint="eastAsia"/>
          <w:w w:val="108"/>
          <w:u w:val="single"/>
          <w:lang w:eastAsia="zh-CN"/>
        </w:rPr>
        <w:t>涉及</w:t>
      </w:r>
      <w:r w:rsidR="003E0387" w:rsidRPr="0061089E">
        <w:rPr>
          <w:rFonts w:eastAsia="SimSun" w:hint="eastAsia"/>
          <w:w w:val="108"/>
          <w:u w:val="single"/>
          <w:lang w:eastAsia="zh-CN"/>
        </w:rPr>
        <w:t>埃及首颗通信卫星，</w:t>
      </w:r>
      <w:r w:rsidR="003E0387">
        <w:rPr>
          <w:rFonts w:eastAsia="SimSun" w:hint="eastAsia"/>
          <w:w w:val="108"/>
          <w:lang w:eastAsia="zh-CN"/>
        </w:rPr>
        <w:t>该卫星将被送入</w:t>
      </w:r>
      <w:r w:rsidR="00D40A19">
        <w:rPr>
          <w:rFonts w:eastAsia="SimSun" w:hint="eastAsia"/>
          <w:w w:val="108"/>
          <w:lang w:eastAsia="zh-CN"/>
        </w:rPr>
        <w:t>对</w:t>
      </w:r>
      <w:r w:rsidRPr="008E14E8">
        <w:rPr>
          <w:rFonts w:eastAsia="SimSun" w:hint="eastAsia"/>
          <w:w w:val="108"/>
          <w:lang w:eastAsia="zh-CN"/>
        </w:rPr>
        <w:t>地静止轨道</w:t>
      </w:r>
      <w:r w:rsidR="003E0387">
        <w:rPr>
          <w:rFonts w:eastAsia="SimSun" w:hint="eastAsia"/>
          <w:w w:val="108"/>
          <w:lang w:eastAsia="zh-CN"/>
        </w:rPr>
        <w:t>，以便</w:t>
      </w:r>
      <w:r w:rsidR="00D40A19">
        <w:rPr>
          <w:rFonts w:eastAsia="SimSun" w:hint="eastAsia"/>
          <w:w w:val="108"/>
          <w:lang w:eastAsia="zh-CN"/>
        </w:rPr>
        <w:t>利用电信基础设施</w:t>
      </w:r>
      <w:r w:rsidR="003E0387">
        <w:rPr>
          <w:rFonts w:eastAsia="SimSun" w:hint="eastAsia"/>
          <w:w w:val="108"/>
          <w:lang w:eastAsia="zh-CN"/>
        </w:rPr>
        <w:t>向非洲和中东</w:t>
      </w:r>
      <w:r w:rsidR="00FA502F">
        <w:rPr>
          <w:rFonts w:eastAsia="SimSun" w:hint="eastAsia"/>
          <w:w w:val="108"/>
          <w:lang w:eastAsia="zh-CN"/>
        </w:rPr>
        <w:t>的</w:t>
      </w:r>
      <w:r w:rsidR="003E0387">
        <w:rPr>
          <w:rFonts w:eastAsia="SimSun" w:hint="eastAsia"/>
          <w:w w:val="108"/>
          <w:lang w:eastAsia="zh-CN"/>
        </w:rPr>
        <w:t>发展中国家</w:t>
      </w:r>
      <w:r w:rsidR="00D40A19">
        <w:rPr>
          <w:rFonts w:eastAsia="SimSun" w:hint="eastAsia"/>
          <w:w w:val="108"/>
          <w:lang w:eastAsia="zh-CN"/>
        </w:rPr>
        <w:t>提供</w:t>
      </w:r>
      <w:r w:rsidRPr="008E14E8">
        <w:rPr>
          <w:rFonts w:eastAsia="SimSun" w:hint="eastAsia"/>
          <w:w w:val="108"/>
          <w:lang w:eastAsia="zh-CN"/>
        </w:rPr>
        <w:t>基本电信服务</w:t>
      </w:r>
      <w:r w:rsidR="00D40A19">
        <w:rPr>
          <w:rFonts w:eastAsia="SimSun" w:hint="eastAsia"/>
          <w:w w:val="108"/>
          <w:lang w:eastAsia="zh-CN"/>
        </w:rPr>
        <w:t>，有助于</w:t>
      </w:r>
      <w:r w:rsidRPr="008E14E8">
        <w:rPr>
          <w:rFonts w:eastAsia="SimSun" w:hint="eastAsia"/>
          <w:w w:val="108"/>
          <w:lang w:eastAsia="zh-CN"/>
        </w:rPr>
        <w:t>发展中国家</w:t>
      </w:r>
      <w:r w:rsidR="00D40A19">
        <w:rPr>
          <w:rFonts w:eastAsia="SimSun" w:hint="eastAsia"/>
          <w:w w:val="108"/>
          <w:lang w:eastAsia="zh-CN"/>
        </w:rPr>
        <w:t>获取作为</w:t>
      </w:r>
      <w:r w:rsidR="00D40A19" w:rsidRPr="008E14E8">
        <w:rPr>
          <w:rFonts w:eastAsia="SimSun" w:hint="eastAsia"/>
          <w:w w:val="108"/>
          <w:lang w:eastAsia="zh-CN"/>
        </w:rPr>
        <w:t>共同遗产资源</w:t>
      </w:r>
      <w:r w:rsidR="00D40A19">
        <w:rPr>
          <w:rFonts w:eastAsia="SimSun" w:hint="eastAsia"/>
          <w:w w:val="108"/>
          <w:lang w:eastAsia="zh-CN"/>
        </w:rPr>
        <w:t>的</w:t>
      </w:r>
      <w:r w:rsidRPr="008E14E8">
        <w:rPr>
          <w:rFonts w:eastAsia="SimSun" w:hint="eastAsia"/>
          <w:w w:val="108"/>
          <w:lang w:eastAsia="zh-CN"/>
        </w:rPr>
        <w:t>无线电频谱和轨道资源</w:t>
      </w:r>
      <w:r w:rsidR="00D40A19">
        <w:rPr>
          <w:rFonts w:eastAsia="SimSun" w:hint="eastAsia"/>
          <w:w w:val="108"/>
          <w:lang w:eastAsia="zh-CN"/>
        </w:rPr>
        <w:t>，从而</w:t>
      </w:r>
      <w:r w:rsidRPr="008E14E8">
        <w:rPr>
          <w:rFonts w:eastAsia="SimSun" w:hint="eastAsia"/>
          <w:w w:val="108"/>
          <w:lang w:eastAsia="zh-CN"/>
        </w:rPr>
        <w:t>为埃及</w:t>
      </w:r>
      <w:r w:rsidR="00D40A19">
        <w:rPr>
          <w:rFonts w:eastAsia="SimSun" w:hint="eastAsia"/>
          <w:w w:val="108"/>
          <w:lang w:eastAsia="zh-CN"/>
        </w:rPr>
        <w:t>、</w:t>
      </w:r>
      <w:r w:rsidRPr="008E14E8">
        <w:rPr>
          <w:rFonts w:eastAsia="SimSun" w:hint="eastAsia"/>
          <w:w w:val="108"/>
          <w:lang w:eastAsia="zh-CN"/>
        </w:rPr>
        <w:t>非洲和中东的农村地区提供</w:t>
      </w:r>
      <w:r w:rsidR="00D40A19">
        <w:rPr>
          <w:rFonts w:eastAsia="SimSun" w:hint="eastAsia"/>
          <w:w w:val="108"/>
          <w:lang w:eastAsia="zh-CN"/>
        </w:rPr>
        <w:t>基本</w:t>
      </w:r>
      <w:r w:rsidRPr="008E14E8">
        <w:rPr>
          <w:rFonts w:eastAsia="SimSun" w:hint="eastAsia"/>
          <w:w w:val="108"/>
          <w:lang w:eastAsia="zh-CN"/>
        </w:rPr>
        <w:t>的电信服务</w:t>
      </w:r>
      <w:r w:rsidR="00D40A19">
        <w:rPr>
          <w:rFonts w:eastAsia="SimSun" w:hint="eastAsia"/>
          <w:w w:val="108"/>
          <w:lang w:eastAsia="zh-CN"/>
        </w:rPr>
        <w:t>。</w:t>
      </w:r>
    </w:p>
    <w:p w:rsidR="003B35BB" w:rsidRPr="003B35BB" w:rsidRDefault="00D40A19" w:rsidP="00FC651E">
      <w:pPr>
        <w:ind w:firstLineChars="200" w:firstLine="518"/>
        <w:rPr>
          <w:rFonts w:eastAsia="SimSun"/>
          <w:w w:val="108"/>
          <w:szCs w:val="24"/>
          <w:lang w:eastAsia="zh-CN"/>
        </w:rPr>
      </w:pPr>
      <w:r w:rsidRPr="00D40A19">
        <w:rPr>
          <w:rFonts w:eastAsia="SimSun" w:hint="eastAsia"/>
          <w:w w:val="108"/>
          <w:szCs w:val="24"/>
          <w:lang w:eastAsia="zh-CN"/>
        </w:rPr>
        <w:t>最后</w:t>
      </w:r>
      <w:r>
        <w:rPr>
          <w:rFonts w:eastAsia="SimSun" w:hint="eastAsia"/>
          <w:w w:val="108"/>
          <w:szCs w:val="24"/>
          <w:lang w:eastAsia="zh-CN"/>
        </w:rPr>
        <w:t>，</w:t>
      </w:r>
      <w:r w:rsidR="00FC651E" w:rsidRPr="00D40A19">
        <w:rPr>
          <w:rFonts w:eastAsia="SimSun" w:hint="eastAsia"/>
          <w:w w:val="108"/>
          <w:szCs w:val="24"/>
          <w:lang w:eastAsia="zh-CN"/>
        </w:rPr>
        <w:t>埃及政府</w:t>
      </w:r>
      <w:r w:rsidR="00FC651E">
        <w:rPr>
          <w:rFonts w:eastAsia="SimSun" w:hint="eastAsia"/>
          <w:w w:val="108"/>
          <w:szCs w:val="24"/>
          <w:lang w:eastAsia="zh-CN"/>
        </w:rPr>
        <w:t>确信，</w:t>
      </w:r>
      <w:r w:rsidRPr="00D40A19">
        <w:rPr>
          <w:rFonts w:eastAsia="SimSun" w:hint="eastAsia"/>
          <w:w w:val="108"/>
          <w:szCs w:val="24"/>
          <w:lang w:eastAsia="zh-CN"/>
        </w:rPr>
        <w:t>只要延期</w:t>
      </w:r>
      <w:r>
        <w:rPr>
          <w:rFonts w:eastAsia="SimSun" w:hint="eastAsia"/>
          <w:w w:val="108"/>
          <w:szCs w:val="24"/>
          <w:lang w:eastAsia="zh-CN"/>
        </w:rPr>
        <w:t>是</w:t>
      </w:r>
      <w:r w:rsidRPr="00D40A19">
        <w:rPr>
          <w:rFonts w:eastAsia="SimSun" w:hint="eastAsia"/>
          <w:w w:val="108"/>
          <w:szCs w:val="24"/>
          <w:lang w:eastAsia="zh-CN"/>
        </w:rPr>
        <w:t>有限且</w:t>
      </w:r>
      <w:r w:rsidR="0097373B">
        <w:rPr>
          <w:rFonts w:eastAsia="SimSun" w:hint="eastAsia"/>
          <w:w w:val="108"/>
          <w:szCs w:val="24"/>
          <w:lang w:eastAsia="zh-CN"/>
        </w:rPr>
        <w:t>符合</w:t>
      </w:r>
      <w:r w:rsidR="00DC3EBF">
        <w:rPr>
          <w:rFonts w:eastAsia="SimSun" w:hint="eastAsia"/>
          <w:w w:val="108"/>
          <w:szCs w:val="24"/>
          <w:lang w:eastAsia="zh-CN"/>
        </w:rPr>
        <w:t>条件</w:t>
      </w:r>
      <w:r>
        <w:rPr>
          <w:rFonts w:eastAsia="SimSun" w:hint="eastAsia"/>
          <w:w w:val="108"/>
          <w:szCs w:val="24"/>
          <w:lang w:eastAsia="zh-CN"/>
        </w:rPr>
        <w:t>的，</w:t>
      </w:r>
      <w:r w:rsidR="00FC651E" w:rsidRPr="003B35BB">
        <w:rPr>
          <w:rFonts w:eastAsia="SimSun"/>
          <w:w w:val="108"/>
          <w:szCs w:val="24"/>
          <w:lang w:eastAsia="zh-CN"/>
        </w:rPr>
        <w:t>RRB</w:t>
      </w:r>
      <w:r w:rsidR="00FC651E">
        <w:rPr>
          <w:rFonts w:eastAsia="SimSun" w:hint="eastAsia"/>
          <w:w w:val="108"/>
          <w:szCs w:val="24"/>
          <w:lang w:eastAsia="zh-CN"/>
        </w:rPr>
        <w:t>会根据</w:t>
      </w:r>
      <w:r w:rsidRPr="003B35BB">
        <w:rPr>
          <w:rFonts w:eastAsia="SimSun"/>
          <w:w w:val="108"/>
          <w:szCs w:val="24"/>
          <w:lang w:eastAsia="zh-CN"/>
        </w:rPr>
        <w:t>WRC-12</w:t>
      </w:r>
      <w:r w:rsidR="00FC651E">
        <w:rPr>
          <w:rFonts w:eastAsia="SimSun" w:hint="eastAsia"/>
          <w:w w:val="108"/>
          <w:szCs w:val="24"/>
          <w:lang w:eastAsia="zh-CN"/>
        </w:rPr>
        <w:t>所</w:t>
      </w:r>
      <w:r>
        <w:rPr>
          <w:rFonts w:eastAsia="SimSun" w:hint="eastAsia"/>
          <w:w w:val="108"/>
          <w:szCs w:val="24"/>
          <w:lang w:eastAsia="zh-CN"/>
        </w:rPr>
        <w:t>做出</w:t>
      </w:r>
      <w:r w:rsidR="00FC651E">
        <w:rPr>
          <w:rFonts w:eastAsia="SimSun" w:hint="eastAsia"/>
          <w:w w:val="108"/>
          <w:szCs w:val="24"/>
          <w:lang w:eastAsia="zh-CN"/>
        </w:rPr>
        <w:t>的、</w:t>
      </w:r>
      <w:r>
        <w:rPr>
          <w:rFonts w:eastAsia="SimSun" w:hint="eastAsia"/>
          <w:w w:val="108"/>
          <w:szCs w:val="24"/>
          <w:lang w:eastAsia="zh-CN"/>
        </w:rPr>
        <w:t>并</w:t>
      </w:r>
      <w:r w:rsidRPr="00D40A19">
        <w:rPr>
          <w:rFonts w:eastAsia="SimSun" w:hint="eastAsia"/>
          <w:w w:val="108"/>
          <w:szCs w:val="24"/>
          <w:lang w:eastAsia="zh-CN"/>
        </w:rPr>
        <w:t>经</w:t>
      </w:r>
      <w:r w:rsidRPr="003B35BB">
        <w:rPr>
          <w:rFonts w:eastAsia="SimSun"/>
          <w:w w:val="108"/>
          <w:szCs w:val="24"/>
          <w:lang w:eastAsia="zh-CN"/>
        </w:rPr>
        <w:t>WRC-15</w:t>
      </w:r>
      <w:r w:rsidRPr="00D40A19">
        <w:rPr>
          <w:rFonts w:eastAsia="SimSun" w:hint="eastAsia"/>
          <w:w w:val="108"/>
          <w:szCs w:val="24"/>
          <w:lang w:eastAsia="zh-CN"/>
        </w:rPr>
        <w:t>确认的关于</w:t>
      </w:r>
      <w:r>
        <w:rPr>
          <w:rFonts w:eastAsia="SimSun" w:hint="eastAsia"/>
          <w:w w:val="108"/>
          <w:szCs w:val="24"/>
          <w:lang w:eastAsia="zh-CN"/>
        </w:rPr>
        <w:t>委员会</w:t>
      </w:r>
      <w:r w:rsidR="00FC651E">
        <w:rPr>
          <w:rFonts w:eastAsia="SimSun" w:hint="eastAsia"/>
          <w:w w:val="108"/>
          <w:szCs w:val="24"/>
          <w:lang w:eastAsia="zh-CN"/>
        </w:rPr>
        <w:t>具有</w:t>
      </w:r>
      <w:r w:rsidR="00FA502F">
        <w:rPr>
          <w:rFonts w:eastAsia="SimSun" w:hint="eastAsia"/>
          <w:w w:val="108"/>
          <w:szCs w:val="24"/>
          <w:lang w:eastAsia="zh-CN"/>
        </w:rPr>
        <w:t>根据</w:t>
      </w:r>
      <w:r w:rsidR="00DC3EBF">
        <w:rPr>
          <w:rFonts w:eastAsia="SimSun" w:hint="eastAsia"/>
          <w:w w:val="108"/>
          <w:szCs w:val="24"/>
          <w:lang w:eastAsia="zh-CN"/>
        </w:rPr>
        <w:t>同箭发射问题或不可抗力的情况批准</w:t>
      </w:r>
      <w:r w:rsidR="00FC651E">
        <w:rPr>
          <w:rFonts w:eastAsia="SimSun" w:hint="eastAsia"/>
          <w:w w:val="108"/>
          <w:szCs w:val="24"/>
          <w:lang w:eastAsia="zh-CN"/>
        </w:rPr>
        <w:t>延期</w:t>
      </w:r>
      <w:r w:rsidRPr="00D40A19">
        <w:rPr>
          <w:rFonts w:eastAsia="SimSun" w:hint="eastAsia"/>
          <w:w w:val="108"/>
          <w:szCs w:val="24"/>
          <w:lang w:eastAsia="zh-CN"/>
        </w:rPr>
        <w:t>决定</w:t>
      </w:r>
      <w:r w:rsidR="00FC651E">
        <w:rPr>
          <w:rFonts w:eastAsia="SimSun" w:hint="eastAsia"/>
          <w:w w:val="108"/>
          <w:szCs w:val="24"/>
          <w:lang w:eastAsia="zh-CN"/>
        </w:rPr>
        <w:t>的能力而做出决定，而且决定</w:t>
      </w:r>
      <w:r w:rsidRPr="0097373B">
        <w:rPr>
          <w:rFonts w:eastAsia="SimSun" w:hint="eastAsia"/>
          <w:b/>
          <w:bCs/>
          <w:szCs w:val="24"/>
          <w:lang w:val="en-US" w:eastAsia="zh-CN"/>
        </w:rPr>
        <w:t>不包含任何限制卫星网络</w:t>
      </w:r>
      <w:r w:rsidR="00FA502F" w:rsidRPr="0097373B">
        <w:rPr>
          <w:rFonts w:eastAsia="SimSun" w:hint="eastAsia"/>
          <w:b/>
          <w:bCs/>
          <w:szCs w:val="24"/>
          <w:lang w:val="en-US" w:eastAsia="zh-CN"/>
        </w:rPr>
        <w:t>可获得</w:t>
      </w:r>
      <w:r w:rsidR="00DC3EBF" w:rsidRPr="0097373B">
        <w:rPr>
          <w:rFonts w:eastAsia="SimSun" w:hint="eastAsia"/>
          <w:b/>
          <w:bCs/>
          <w:szCs w:val="24"/>
          <w:lang w:val="en-US" w:eastAsia="zh-CN"/>
        </w:rPr>
        <w:t>延期</w:t>
      </w:r>
      <w:r w:rsidR="00FA502F" w:rsidRPr="0097373B">
        <w:rPr>
          <w:rFonts w:eastAsia="SimSun" w:hint="eastAsia"/>
          <w:b/>
          <w:bCs/>
          <w:szCs w:val="24"/>
          <w:lang w:val="en-US" w:eastAsia="zh-CN"/>
        </w:rPr>
        <w:t>的</w:t>
      </w:r>
      <w:r w:rsidR="00DC3EBF" w:rsidRPr="0097373B">
        <w:rPr>
          <w:rFonts w:eastAsia="SimSun" w:hint="eastAsia"/>
          <w:b/>
          <w:bCs/>
          <w:szCs w:val="24"/>
          <w:lang w:val="en-US" w:eastAsia="zh-CN"/>
        </w:rPr>
        <w:t>次数的引证或案文</w:t>
      </w:r>
      <w:r w:rsidR="00DC3EBF">
        <w:rPr>
          <w:rFonts w:eastAsia="SimSun" w:hint="eastAsia"/>
          <w:w w:val="108"/>
          <w:szCs w:val="24"/>
          <w:lang w:eastAsia="zh-CN"/>
        </w:rPr>
        <w:t>。</w:t>
      </w:r>
    </w:p>
    <w:p w:rsidR="003B35BB" w:rsidRDefault="008D37A2" w:rsidP="00FC651E">
      <w:pPr>
        <w:ind w:firstLineChars="200" w:firstLine="518"/>
        <w:rPr>
          <w:sz w:val="10"/>
          <w:szCs w:val="10"/>
          <w:lang w:eastAsia="zh-CN"/>
        </w:rPr>
      </w:pPr>
      <w:r w:rsidRPr="008D37A2">
        <w:rPr>
          <w:rFonts w:eastAsia="SimSun" w:hint="eastAsia"/>
          <w:w w:val="108"/>
          <w:szCs w:val="24"/>
          <w:lang w:eastAsia="zh-CN"/>
        </w:rPr>
        <w:t>此外</w:t>
      </w:r>
      <w:r>
        <w:rPr>
          <w:rFonts w:eastAsia="SimSun" w:hint="eastAsia"/>
          <w:w w:val="108"/>
          <w:szCs w:val="24"/>
          <w:lang w:eastAsia="zh-CN"/>
        </w:rPr>
        <w:t>，尽管有人提出推迟</w:t>
      </w:r>
      <w:r w:rsidRPr="003B35BB">
        <w:rPr>
          <w:rFonts w:eastAsia="SimSun"/>
          <w:w w:val="108"/>
          <w:szCs w:val="24"/>
          <w:lang w:eastAsia="zh-CN"/>
        </w:rPr>
        <w:t>RRB</w:t>
      </w:r>
      <w:r>
        <w:rPr>
          <w:rFonts w:eastAsia="SimSun" w:hint="eastAsia"/>
          <w:w w:val="108"/>
          <w:szCs w:val="24"/>
          <w:lang w:eastAsia="zh-CN"/>
        </w:rPr>
        <w:t>决定的要求，但</w:t>
      </w:r>
      <w:r w:rsidRPr="008D37A2">
        <w:rPr>
          <w:rFonts w:eastAsia="SimSun" w:hint="eastAsia"/>
          <w:w w:val="108"/>
          <w:szCs w:val="24"/>
          <w:lang w:eastAsia="zh-CN"/>
        </w:rPr>
        <w:t>埃及</w:t>
      </w:r>
      <w:r>
        <w:rPr>
          <w:rFonts w:eastAsia="SimSun" w:hint="eastAsia"/>
          <w:w w:val="108"/>
          <w:szCs w:val="24"/>
          <w:lang w:eastAsia="zh-CN"/>
        </w:rPr>
        <w:t>主管部门恳请</w:t>
      </w:r>
      <w:r w:rsidRPr="003B35BB">
        <w:rPr>
          <w:rFonts w:eastAsia="SimSun"/>
          <w:w w:val="108"/>
          <w:szCs w:val="24"/>
          <w:lang w:eastAsia="zh-CN"/>
        </w:rPr>
        <w:t>RRB</w:t>
      </w:r>
      <w:r w:rsidR="00FA502F" w:rsidRPr="008D37A2">
        <w:rPr>
          <w:rFonts w:eastAsia="SimSun" w:hint="eastAsia"/>
          <w:w w:val="108"/>
          <w:szCs w:val="24"/>
          <w:lang w:eastAsia="zh-CN"/>
        </w:rPr>
        <w:t>考虑</w:t>
      </w:r>
      <w:r w:rsidRPr="008D37A2">
        <w:rPr>
          <w:rFonts w:eastAsia="SimSun" w:hint="eastAsia"/>
          <w:w w:val="108"/>
          <w:szCs w:val="24"/>
          <w:lang w:eastAsia="zh-CN"/>
        </w:rPr>
        <w:t>在其会议上</w:t>
      </w:r>
      <w:r>
        <w:rPr>
          <w:rFonts w:eastAsia="SimSun" w:hint="eastAsia"/>
          <w:w w:val="108"/>
          <w:szCs w:val="24"/>
          <w:lang w:eastAsia="zh-CN"/>
        </w:rPr>
        <w:t>做出</w:t>
      </w:r>
      <w:r w:rsidRPr="008D37A2">
        <w:rPr>
          <w:rFonts w:eastAsia="SimSun" w:hint="eastAsia"/>
          <w:w w:val="108"/>
          <w:szCs w:val="24"/>
          <w:lang w:eastAsia="zh-CN"/>
        </w:rPr>
        <w:t>决定</w:t>
      </w:r>
      <w:r>
        <w:rPr>
          <w:rFonts w:eastAsia="SimSun" w:hint="eastAsia"/>
          <w:w w:val="108"/>
          <w:szCs w:val="24"/>
          <w:lang w:eastAsia="zh-CN"/>
        </w:rPr>
        <w:t>，</w:t>
      </w:r>
      <w:r w:rsidRPr="008D37A2">
        <w:rPr>
          <w:rFonts w:eastAsia="SimSun" w:hint="eastAsia"/>
          <w:w w:val="108"/>
          <w:szCs w:val="24"/>
          <w:lang w:eastAsia="zh-CN"/>
        </w:rPr>
        <w:t>因为推迟决定将严重影响埃及</w:t>
      </w:r>
      <w:r>
        <w:rPr>
          <w:rFonts w:eastAsia="SimSun" w:hint="eastAsia"/>
          <w:w w:val="108"/>
          <w:szCs w:val="24"/>
          <w:lang w:eastAsia="zh-CN"/>
        </w:rPr>
        <w:t>主管部门的</w:t>
      </w:r>
      <w:r w:rsidRPr="008D37A2">
        <w:rPr>
          <w:rFonts w:eastAsia="SimSun" w:hint="eastAsia"/>
          <w:w w:val="108"/>
          <w:szCs w:val="24"/>
          <w:lang w:eastAsia="zh-CN"/>
        </w:rPr>
        <w:t>卫星计划</w:t>
      </w:r>
      <w:r>
        <w:rPr>
          <w:rFonts w:eastAsia="SimSun" w:hint="eastAsia"/>
          <w:w w:val="108"/>
          <w:szCs w:val="24"/>
          <w:lang w:eastAsia="zh-CN"/>
        </w:rPr>
        <w:t>，</w:t>
      </w:r>
      <w:r w:rsidR="00FC651E">
        <w:rPr>
          <w:rFonts w:eastAsia="SimSun" w:hint="eastAsia"/>
          <w:w w:val="108"/>
          <w:szCs w:val="24"/>
          <w:lang w:eastAsia="zh-CN"/>
        </w:rPr>
        <w:t>而且</w:t>
      </w:r>
      <w:r w:rsidRPr="008D37A2">
        <w:rPr>
          <w:rFonts w:eastAsia="SimSun" w:hint="eastAsia"/>
          <w:w w:val="108"/>
          <w:szCs w:val="24"/>
          <w:lang w:eastAsia="zh-CN"/>
        </w:rPr>
        <w:t>在</w:t>
      </w:r>
      <w:r w:rsidR="00BB4CD3">
        <w:rPr>
          <w:rFonts w:eastAsia="SimSun" w:hint="eastAsia"/>
          <w:w w:val="108"/>
          <w:szCs w:val="24"/>
          <w:lang w:eastAsia="zh-CN"/>
        </w:rPr>
        <w:t>《</w:t>
      </w:r>
      <w:r w:rsidR="00BB4CD3" w:rsidRPr="008D37A2">
        <w:rPr>
          <w:rFonts w:eastAsia="SimSun" w:hint="eastAsia"/>
          <w:w w:val="108"/>
          <w:szCs w:val="24"/>
          <w:lang w:eastAsia="zh-CN"/>
        </w:rPr>
        <w:t>无线电规则</w:t>
      </w:r>
      <w:r w:rsidR="00BB4CD3">
        <w:rPr>
          <w:rFonts w:eastAsia="SimSun" w:hint="eastAsia"/>
          <w:w w:val="108"/>
          <w:szCs w:val="24"/>
          <w:lang w:eastAsia="zh-CN"/>
        </w:rPr>
        <w:t>》或</w:t>
      </w:r>
      <w:r w:rsidR="00BB4CD3" w:rsidRPr="003B35BB">
        <w:rPr>
          <w:rFonts w:eastAsia="SimSun"/>
          <w:w w:val="108"/>
          <w:szCs w:val="24"/>
          <w:lang w:eastAsia="zh-CN"/>
        </w:rPr>
        <w:t>RRB</w:t>
      </w:r>
      <w:r w:rsidR="00BB4CD3">
        <w:rPr>
          <w:rFonts w:eastAsia="SimSun" w:hint="eastAsia"/>
          <w:w w:val="108"/>
          <w:szCs w:val="24"/>
          <w:lang w:eastAsia="zh-CN"/>
        </w:rPr>
        <w:t>针对</w:t>
      </w:r>
      <w:r w:rsidR="00BB4CD3" w:rsidRPr="00BB4CD3">
        <w:rPr>
          <w:rFonts w:eastAsia="SimSun" w:hint="eastAsia"/>
          <w:w w:val="108"/>
          <w:szCs w:val="24"/>
          <w:lang w:eastAsia="zh-CN"/>
        </w:rPr>
        <w:t>类似案件</w:t>
      </w:r>
      <w:r w:rsidR="00FA502F">
        <w:rPr>
          <w:rFonts w:eastAsia="SimSun" w:hint="eastAsia"/>
          <w:w w:val="108"/>
          <w:szCs w:val="24"/>
          <w:lang w:eastAsia="zh-CN"/>
        </w:rPr>
        <w:t>考虑的其他</w:t>
      </w:r>
      <w:r w:rsidR="00BB4CD3" w:rsidRPr="00BB4CD3">
        <w:rPr>
          <w:rFonts w:eastAsia="SimSun" w:hint="eastAsia"/>
          <w:w w:val="108"/>
          <w:szCs w:val="24"/>
          <w:lang w:eastAsia="zh-CN"/>
        </w:rPr>
        <w:t>行动</w:t>
      </w:r>
      <w:r w:rsidRPr="008D37A2">
        <w:rPr>
          <w:rFonts w:eastAsia="SimSun" w:hint="eastAsia"/>
          <w:w w:val="108"/>
          <w:szCs w:val="24"/>
          <w:lang w:eastAsia="zh-CN"/>
        </w:rPr>
        <w:t>中</w:t>
      </w:r>
      <w:r w:rsidR="00BB4CD3">
        <w:rPr>
          <w:rFonts w:eastAsia="SimSun" w:hint="eastAsia"/>
          <w:w w:val="108"/>
          <w:szCs w:val="24"/>
          <w:lang w:eastAsia="zh-CN"/>
        </w:rPr>
        <w:t>均</w:t>
      </w:r>
      <w:r w:rsidR="000D276A">
        <w:rPr>
          <w:rFonts w:eastAsia="SimSun" w:hint="eastAsia"/>
          <w:w w:val="108"/>
          <w:szCs w:val="24"/>
          <w:lang w:eastAsia="zh-CN"/>
        </w:rPr>
        <w:t>无</w:t>
      </w:r>
      <w:r w:rsidR="00FC651E">
        <w:rPr>
          <w:rFonts w:eastAsia="SimSun" w:hint="eastAsia"/>
          <w:w w:val="108"/>
          <w:szCs w:val="24"/>
          <w:lang w:eastAsia="zh-CN"/>
        </w:rPr>
        <w:t>推迟决定的</w:t>
      </w:r>
      <w:r w:rsidRPr="008D37A2">
        <w:rPr>
          <w:rFonts w:eastAsia="SimSun" w:hint="eastAsia"/>
          <w:w w:val="108"/>
          <w:szCs w:val="24"/>
          <w:lang w:eastAsia="zh-CN"/>
        </w:rPr>
        <w:t>任何依据</w:t>
      </w:r>
      <w:r w:rsidR="00FC651E">
        <w:rPr>
          <w:rFonts w:eastAsia="SimSun" w:hint="eastAsia"/>
          <w:w w:val="108"/>
          <w:szCs w:val="24"/>
          <w:lang w:eastAsia="zh-CN"/>
        </w:rPr>
        <w:t>或</w:t>
      </w:r>
      <w:r w:rsidR="00FC651E" w:rsidRPr="00BB4CD3">
        <w:rPr>
          <w:rFonts w:eastAsia="SimSun" w:hint="eastAsia"/>
          <w:w w:val="108"/>
          <w:szCs w:val="24"/>
          <w:lang w:eastAsia="zh-CN"/>
        </w:rPr>
        <w:t>先例</w:t>
      </w:r>
      <w:r w:rsidRPr="008D37A2">
        <w:rPr>
          <w:rFonts w:eastAsia="SimSun" w:hint="eastAsia"/>
          <w:w w:val="108"/>
          <w:szCs w:val="24"/>
          <w:lang w:eastAsia="zh-CN"/>
        </w:rPr>
        <w:t>。</w:t>
      </w:r>
    </w:p>
    <w:p w:rsidR="003B35BB" w:rsidRDefault="003B35BB" w:rsidP="00A8168B">
      <w:pPr>
        <w:ind w:firstLineChars="200" w:firstLine="518"/>
        <w:rPr>
          <w:rFonts w:eastAsia="SimSun"/>
          <w:w w:val="108"/>
          <w:szCs w:val="24"/>
          <w:lang w:eastAsia="zh-CN"/>
        </w:rPr>
      </w:pPr>
    </w:p>
    <w:p w:rsidR="00993541" w:rsidRPr="003B35BB" w:rsidRDefault="00993541" w:rsidP="00993541">
      <w:pPr>
        <w:rPr>
          <w:rFonts w:eastAsia="SimSun"/>
          <w:w w:val="108"/>
          <w:szCs w:val="24"/>
          <w:lang w:eastAsia="zh-CN"/>
        </w:rPr>
      </w:pPr>
      <w:r>
        <w:rPr>
          <w:rFonts w:eastAsia="SimSun" w:hint="eastAsia"/>
          <w:w w:val="108"/>
          <w:szCs w:val="24"/>
          <w:lang w:eastAsia="zh-CN"/>
        </w:rPr>
        <w:t>顺致敬意</w:t>
      </w:r>
      <w:r>
        <w:rPr>
          <w:rFonts w:eastAsia="SimSun" w:hint="eastAsia"/>
          <w:w w:val="108"/>
          <w:szCs w:val="24"/>
          <w:lang w:eastAsia="zh-CN"/>
        </w:rPr>
        <w:t>!</w:t>
      </w:r>
    </w:p>
    <w:p w:rsidR="00993541" w:rsidRDefault="00993541" w:rsidP="00993541">
      <w:pPr>
        <w:rPr>
          <w:rFonts w:asciiTheme="minorEastAsia" w:eastAsiaTheme="minorEastAsia" w:hAnsiTheme="minorEastAsia"/>
          <w:lang w:eastAsia="zh-CN"/>
        </w:rPr>
      </w:pPr>
    </w:p>
    <w:p w:rsidR="003B35BB" w:rsidRDefault="00993541" w:rsidP="00993541">
      <w:pPr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（</w:t>
      </w:r>
      <w:r w:rsidRPr="00993541">
        <w:rPr>
          <w:rFonts w:asciiTheme="minorEastAsia" w:eastAsia="STKaiti" w:hAnsiTheme="minorEastAsia" w:hint="eastAsia"/>
          <w:lang w:eastAsia="zh-CN"/>
        </w:rPr>
        <w:t>原件已签</w:t>
      </w:r>
      <w:r>
        <w:rPr>
          <w:rFonts w:asciiTheme="minorEastAsia" w:eastAsiaTheme="minorEastAsia" w:hAnsiTheme="minorEastAsia" w:hint="eastAsia"/>
          <w:lang w:eastAsia="zh-CN"/>
        </w:rPr>
        <w:t>）</w:t>
      </w:r>
    </w:p>
    <w:p w:rsidR="00993541" w:rsidRDefault="00993541" w:rsidP="00993541">
      <w:pPr>
        <w:rPr>
          <w:lang w:eastAsia="zh-CN"/>
        </w:rPr>
      </w:pPr>
    </w:p>
    <w:p w:rsidR="00993541" w:rsidRDefault="00993541" w:rsidP="00993541">
      <w:pPr>
        <w:pStyle w:val="Reasons"/>
        <w:rPr>
          <w:rFonts w:eastAsiaTheme="minorEastAsia"/>
        </w:rPr>
      </w:pPr>
      <w:r>
        <w:rPr>
          <w:rFonts w:asciiTheme="minorEastAsia" w:eastAsiaTheme="minorEastAsia" w:hAnsiTheme="minorEastAsia" w:hint="eastAsia"/>
          <w:lang w:eastAsia="zh-CN"/>
        </w:rPr>
        <w:t>国家电信管理局</w:t>
      </w:r>
      <w:r>
        <w:rPr>
          <w:rFonts w:asciiTheme="minorEastAsia" w:eastAsiaTheme="minorEastAsia" w:hAnsiTheme="minorEastAsia"/>
          <w:lang w:eastAsia="zh-CN"/>
        </w:rPr>
        <w:br/>
      </w:r>
      <w:r>
        <w:rPr>
          <w:rFonts w:asciiTheme="minorEastAsia" w:eastAsiaTheme="minorEastAsia" w:hAnsiTheme="minorEastAsia" w:hint="eastAsia"/>
          <w:lang w:eastAsia="zh-CN"/>
        </w:rPr>
        <w:t>代理执行</w:t>
      </w:r>
      <w:r w:rsidR="00CA79FE">
        <w:rPr>
          <w:rFonts w:asciiTheme="minorEastAsia" w:eastAsiaTheme="minorEastAsia" w:hAnsiTheme="minorEastAsia" w:hint="eastAsia"/>
          <w:lang w:eastAsia="zh-CN"/>
        </w:rPr>
        <w:t>主席</w:t>
      </w:r>
      <w:r>
        <w:rPr>
          <w:rFonts w:asciiTheme="minorEastAsia" w:eastAsiaTheme="minorEastAsia" w:hAnsiTheme="minorEastAsia"/>
          <w:lang w:eastAsia="zh-CN"/>
        </w:rPr>
        <w:br/>
      </w:r>
      <w:r w:rsidRPr="00993541">
        <w:rPr>
          <w:rFonts w:eastAsiaTheme="minorEastAsia" w:hint="eastAsia"/>
        </w:rPr>
        <w:t>Mostafa Abdel Wahed</w:t>
      </w:r>
      <w:r w:rsidRPr="00993541">
        <w:rPr>
          <w:rFonts w:eastAsiaTheme="minorEastAsia" w:hint="eastAsia"/>
        </w:rPr>
        <w:t>工程师</w:t>
      </w:r>
    </w:p>
    <w:p w:rsidR="00993541" w:rsidRPr="00993541" w:rsidRDefault="00993541" w:rsidP="00993541">
      <w:pPr>
        <w:pStyle w:val="Reasons"/>
        <w:rPr>
          <w:rFonts w:asciiTheme="minorEastAsia" w:eastAsiaTheme="minorEastAsia" w:hAnsiTheme="minorEastAsia"/>
          <w:lang w:eastAsia="zh-CN"/>
        </w:rPr>
      </w:pPr>
    </w:p>
    <w:p w:rsidR="00C32012" w:rsidRDefault="00C32012" w:rsidP="00A8168B">
      <w:pPr>
        <w:jc w:val="center"/>
      </w:pPr>
      <w:r>
        <w:t>______________</w:t>
      </w:r>
    </w:p>
    <w:sectPr w:rsidR="00C32012" w:rsidSect="00C320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A08" w:rsidRDefault="005B4A08">
      <w:pPr>
        <w:spacing w:before="0"/>
      </w:pPr>
      <w:r>
        <w:separator/>
      </w:r>
    </w:p>
  </w:endnote>
  <w:endnote w:type="continuationSeparator" w:id="0">
    <w:p w:rsidR="005B4A08" w:rsidRDefault="005B4A0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EBB" w:rsidRDefault="00B45E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671" w:rsidRDefault="00972671" w:rsidP="00972671">
    <w:pPr>
      <w:pBdr>
        <w:bottom w:val="single" w:sz="6" w:space="1" w:color="auto"/>
      </w:pBdr>
      <w:spacing w:before="240"/>
      <w:rPr>
        <w:lang w:val="fr-CH"/>
      </w:rPr>
    </w:pPr>
  </w:p>
  <w:p w:rsidR="00972671" w:rsidRPr="0061089E" w:rsidRDefault="00972671" w:rsidP="0061089E">
    <w:pPr>
      <w:jc w:val="center"/>
      <w:rPr>
        <w:sz w:val="20"/>
        <w:lang w:val="fr-FR"/>
      </w:rPr>
    </w:pPr>
    <w:r w:rsidRPr="0061089E">
      <w:rPr>
        <w:sz w:val="20"/>
        <w:lang w:val="fr-CH"/>
      </w:rPr>
      <w:t>Smart Village, B4, K28</w:t>
    </w:r>
    <w:r w:rsidRPr="0061089E">
      <w:rPr>
        <w:rFonts w:ascii="SimSun" w:eastAsia="SimSun" w:hAnsi="SimSun" w:cs="SimSun" w:hint="eastAsia"/>
        <w:sz w:val="20"/>
        <w:lang w:val="fr-CH" w:eastAsia="zh-CN"/>
      </w:rPr>
      <w:t>,</w:t>
    </w:r>
    <w:r w:rsidRPr="0061089E">
      <w:rPr>
        <w:rFonts w:eastAsia="SimSun"/>
        <w:sz w:val="20"/>
        <w:lang w:val="fr-CH" w:eastAsia="zh-CN"/>
      </w:rPr>
      <w:t>Cairo</w:t>
    </w:r>
    <w:r w:rsidRPr="0061089E">
      <w:rPr>
        <w:sz w:val="20"/>
        <w:lang w:val="fr-CH"/>
      </w:rPr>
      <w:t>-Alex Desert Road, Giza Egypt</w:t>
    </w:r>
    <w:r w:rsidR="0061089E">
      <w:rPr>
        <w:sz w:val="20"/>
        <w:lang w:val="fr-CH"/>
      </w:rPr>
      <w:br/>
    </w:r>
    <w:r w:rsidRPr="0061089E">
      <w:rPr>
        <w:rFonts w:ascii="SimSun" w:eastAsia="SimSun" w:hAnsi="SimSun" w:cs="SimSun" w:hint="eastAsia"/>
        <w:sz w:val="20"/>
        <w:lang w:eastAsia="zh-CN"/>
      </w:rPr>
      <w:t>电话</w:t>
    </w:r>
    <w:r w:rsidRPr="0061089E">
      <w:rPr>
        <w:rFonts w:ascii="SimSun" w:eastAsia="SimSun" w:hAnsi="SimSun" w:cs="SimSun" w:hint="eastAsia"/>
        <w:sz w:val="20"/>
        <w:lang w:val="fr-CH" w:eastAsia="zh-CN"/>
      </w:rPr>
      <w:t>：</w:t>
    </w:r>
    <w:r w:rsidRPr="0061089E">
      <w:rPr>
        <w:sz w:val="20"/>
        <w:lang w:val="fr-CH"/>
      </w:rPr>
      <w:t>+202 3534 4101 - 3534 4000</w:t>
    </w:r>
    <w:r w:rsidRPr="0061089E">
      <w:rPr>
        <w:rFonts w:eastAsia="SimSun" w:hint="eastAsia"/>
        <w:sz w:val="20"/>
        <w:lang w:val="fr-CH"/>
      </w:rPr>
      <w:t xml:space="preserve"> </w:t>
    </w:r>
    <w:r w:rsidRPr="0061089E">
      <w:rPr>
        <w:rFonts w:eastAsia="SimSun"/>
        <w:sz w:val="20"/>
        <w:lang w:val="fr-CH"/>
      </w:rPr>
      <w:t xml:space="preserve"> </w:t>
    </w:r>
    <w:r w:rsidR="0061089E">
      <w:rPr>
        <w:rFonts w:eastAsia="SimSun"/>
        <w:sz w:val="20"/>
        <w:lang w:val="fr-CH"/>
      </w:rPr>
      <w:t xml:space="preserve"> </w:t>
    </w:r>
    <w:r w:rsidRPr="0061089E">
      <w:rPr>
        <w:rFonts w:ascii="SimSun" w:eastAsia="SimSun" w:hAnsi="SimSun" w:cs="SimSun" w:hint="eastAsia"/>
        <w:sz w:val="20"/>
        <w:lang w:val="fr-CH" w:eastAsia="zh-CN"/>
      </w:rPr>
      <w:t>传真：</w:t>
    </w:r>
    <w:r w:rsidRPr="0061089E">
      <w:rPr>
        <w:sz w:val="20"/>
        <w:lang w:val="fr-CH"/>
      </w:rPr>
      <w:t xml:space="preserve">+202 3534 4155   </w:t>
    </w:r>
    <w:hyperlink r:id="rId1" w:history="1">
      <w:r w:rsidRPr="0061089E">
        <w:rPr>
          <w:rStyle w:val="Hyperlink"/>
          <w:sz w:val="20"/>
          <w:lang w:val="fr-CH"/>
        </w:rPr>
        <w:t>http://www.ntra.gov.eg</w:t>
      </w:r>
    </w:hyperlink>
  </w:p>
  <w:p w:rsidR="00972671" w:rsidRPr="00972671" w:rsidRDefault="00972671">
    <w:pPr>
      <w:pStyle w:val="Footer"/>
      <w:rPr>
        <w:lang w:val="fr-FR"/>
      </w:rPr>
    </w:pPr>
  </w:p>
  <w:p w:rsidR="0061089E" w:rsidRPr="0061089E" w:rsidRDefault="0061089E" w:rsidP="0061089E">
    <w:pPr>
      <w:pStyle w:val="Footer"/>
      <w:rPr>
        <w:lang w:val="fr-CH"/>
      </w:rPr>
    </w:pPr>
    <w:bookmarkStart w:id="11" w:name="_GoBack"/>
    <w:bookmarkEnd w:id="11"/>
    <w:r w:rsidRPr="0061089E">
      <w:rPr>
        <w:szCs w:val="16"/>
        <w:lang w:val="fr-CH"/>
      </w:rPr>
      <w:t>(447545)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5BB" w:rsidRPr="00BA166A" w:rsidRDefault="003B35BB">
    <w:pPr>
      <w:pStyle w:val="Footer"/>
      <w:rPr>
        <w:lang w:val="en-US"/>
      </w:rPr>
    </w:pPr>
    <w:r>
      <w:rPr>
        <w:szCs w:val="16"/>
      </w:rPr>
      <w:t xml:space="preserve"> (</w:t>
    </w:r>
    <w:r w:rsidR="00972671">
      <w:rPr>
        <w:szCs w:val="16"/>
      </w:rPr>
      <w:t>447545</w:t>
    </w:r>
    <w:r w:rsidRPr="00D65104">
      <w:rPr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A08" w:rsidRDefault="005B4A08">
      <w:pPr>
        <w:spacing w:before="0"/>
      </w:pPr>
      <w:r>
        <w:separator/>
      </w:r>
    </w:p>
  </w:footnote>
  <w:footnote w:type="continuationSeparator" w:id="0">
    <w:p w:rsidR="005B4A08" w:rsidRDefault="005B4A0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5BB" w:rsidRDefault="003B35BB">
    <w:pPr>
      <w:pStyle w:val="Header"/>
    </w:pPr>
  </w:p>
  <w:p w:rsidR="003B35BB" w:rsidRDefault="003B35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5BB" w:rsidRDefault="003B35BB" w:rsidP="00720466">
    <w:pPr>
      <w:pStyle w:val="Head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45EBB">
      <w:rPr>
        <w:noProof/>
      </w:rPr>
      <w:t>2</w:t>
    </w:r>
    <w:r>
      <w:fldChar w:fldCharType="end"/>
    </w:r>
    <w:r>
      <w:t xml:space="preserve"> -</w:t>
    </w:r>
    <w:r>
      <w:br/>
      <w:t>RRB18-3/DELAYED/</w:t>
    </w:r>
    <w:r w:rsidR="00972671">
      <w:t>3</w:t>
    </w:r>
    <w:r>
      <w:t>-C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EBB" w:rsidRDefault="00B45E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2DB6"/>
    <w:multiLevelType w:val="hybridMultilevel"/>
    <w:tmpl w:val="99F0330C"/>
    <w:lvl w:ilvl="0" w:tplc="9E6E5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5292C"/>
    <w:multiLevelType w:val="hybridMultilevel"/>
    <w:tmpl w:val="65946198"/>
    <w:lvl w:ilvl="0" w:tplc="7EECC4A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C4CF2"/>
    <w:multiLevelType w:val="hybridMultilevel"/>
    <w:tmpl w:val="99EEC54A"/>
    <w:lvl w:ilvl="0" w:tplc="CBB45E86">
      <w:start w:val="2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0B"/>
    <w:rsid w:val="0004370A"/>
    <w:rsid w:val="00052258"/>
    <w:rsid w:val="0006165B"/>
    <w:rsid w:val="000625A4"/>
    <w:rsid w:val="000A53B8"/>
    <w:rsid w:val="000B1413"/>
    <w:rsid w:val="000D276A"/>
    <w:rsid w:val="000F2805"/>
    <w:rsid w:val="000F4425"/>
    <w:rsid w:val="001128AD"/>
    <w:rsid w:val="0014559D"/>
    <w:rsid w:val="00181AC5"/>
    <w:rsid w:val="0021304E"/>
    <w:rsid w:val="00245D72"/>
    <w:rsid w:val="00251385"/>
    <w:rsid w:val="00260EC2"/>
    <w:rsid w:val="0027320B"/>
    <w:rsid w:val="00283584"/>
    <w:rsid w:val="002A5E4C"/>
    <w:rsid w:val="00311A61"/>
    <w:rsid w:val="00316CD3"/>
    <w:rsid w:val="003547D2"/>
    <w:rsid w:val="00375EB8"/>
    <w:rsid w:val="00384AC3"/>
    <w:rsid w:val="003952D6"/>
    <w:rsid w:val="003A38A3"/>
    <w:rsid w:val="003A679A"/>
    <w:rsid w:val="003B35BB"/>
    <w:rsid w:val="003E0387"/>
    <w:rsid w:val="003E7EAD"/>
    <w:rsid w:val="00406D58"/>
    <w:rsid w:val="00407756"/>
    <w:rsid w:val="00416899"/>
    <w:rsid w:val="004171A0"/>
    <w:rsid w:val="00423945"/>
    <w:rsid w:val="00427ABD"/>
    <w:rsid w:val="0043573F"/>
    <w:rsid w:val="0045093E"/>
    <w:rsid w:val="00452782"/>
    <w:rsid w:val="00494ABA"/>
    <w:rsid w:val="004A4FCC"/>
    <w:rsid w:val="004D5FE5"/>
    <w:rsid w:val="005123FA"/>
    <w:rsid w:val="00537C0E"/>
    <w:rsid w:val="00540266"/>
    <w:rsid w:val="005462ED"/>
    <w:rsid w:val="005465D1"/>
    <w:rsid w:val="00574BE5"/>
    <w:rsid w:val="0058124E"/>
    <w:rsid w:val="00584050"/>
    <w:rsid w:val="00584622"/>
    <w:rsid w:val="00587F0A"/>
    <w:rsid w:val="005B4A08"/>
    <w:rsid w:val="005F6349"/>
    <w:rsid w:val="0061089E"/>
    <w:rsid w:val="00621702"/>
    <w:rsid w:val="00621A3A"/>
    <w:rsid w:val="00625551"/>
    <w:rsid w:val="00640862"/>
    <w:rsid w:val="00660716"/>
    <w:rsid w:val="0068159E"/>
    <w:rsid w:val="006A55F5"/>
    <w:rsid w:val="006B0592"/>
    <w:rsid w:val="006C4C6F"/>
    <w:rsid w:val="006C7E3B"/>
    <w:rsid w:val="00720466"/>
    <w:rsid w:val="00755755"/>
    <w:rsid w:val="00755A5C"/>
    <w:rsid w:val="00783074"/>
    <w:rsid w:val="007A3EDC"/>
    <w:rsid w:val="007D0D5D"/>
    <w:rsid w:val="007D5E4F"/>
    <w:rsid w:val="007E1C35"/>
    <w:rsid w:val="007F3B23"/>
    <w:rsid w:val="008238B2"/>
    <w:rsid w:val="008419B4"/>
    <w:rsid w:val="00854AE3"/>
    <w:rsid w:val="00894C11"/>
    <w:rsid w:val="008B78C5"/>
    <w:rsid w:val="008D05B5"/>
    <w:rsid w:val="008D37A2"/>
    <w:rsid w:val="008E14E8"/>
    <w:rsid w:val="0096500F"/>
    <w:rsid w:val="00965B03"/>
    <w:rsid w:val="00972671"/>
    <w:rsid w:val="0097373B"/>
    <w:rsid w:val="00981B5D"/>
    <w:rsid w:val="00982726"/>
    <w:rsid w:val="00993541"/>
    <w:rsid w:val="009B0684"/>
    <w:rsid w:val="009E58CE"/>
    <w:rsid w:val="00A42A08"/>
    <w:rsid w:val="00A42A99"/>
    <w:rsid w:val="00A77C11"/>
    <w:rsid w:val="00A8168B"/>
    <w:rsid w:val="00A900A2"/>
    <w:rsid w:val="00AA52CD"/>
    <w:rsid w:val="00AB20BC"/>
    <w:rsid w:val="00B06736"/>
    <w:rsid w:val="00B20024"/>
    <w:rsid w:val="00B27F5A"/>
    <w:rsid w:val="00B34572"/>
    <w:rsid w:val="00B45EBB"/>
    <w:rsid w:val="00B8597C"/>
    <w:rsid w:val="00BB4CD3"/>
    <w:rsid w:val="00C037AE"/>
    <w:rsid w:val="00C32012"/>
    <w:rsid w:val="00C66007"/>
    <w:rsid w:val="00C87E4D"/>
    <w:rsid w:val="00C93E8F"/>
    <w:rsid w:val="00C96FB8"/>
    <w:rsid w:val="00CA79FE"/>
    <w:rsid w:val="00CB2489"/>
    <w:rsid w:val="00CF277A"/>
    <w:rsid w:val="00D14E86"/>
    <w:rsid w:val="00D16C36"/>
    <w:rsid w:val="00D202DC"/>
    <w:rsid w:val="00D40A19"/>
    <w:rsid w:val="00DA0E4F"/>
    <w:rsid w:val="00DC3EBF"/>
    <w:rsid w:val="00DC4E57"/>
    <w:rsid w:val="00DD13B1"/>
    <w:rsid w:val="00DD3E07"/>
    <w:rsid w:val="00DE1BC2"/>
    <w:rsid w:val="00E02B48"/>
    <w:rsid w:val="00E13838"/>
    <w:rsid w:val="00E72AE7"/>
    <w:rsid w:val="00EC7DA4"/>
    <w:rsid w:val="00F20DE8"/>
    <w:rsid w:val="00F4199F"/>
    <w:rsid w:val="00F44BCC"/>
    <w:rsid w:val="00F83CB7"/>
    <w:rsid w:val="00F87C51"/>
    <w:rsid w:val="00FA4573"/>
    <w:rsid w:val="00FA502F"/>
    <w:rsid w:val="00FC2AF8"/>
    <w:rsid w:val="00FC651E"/>
    <w:rsid w:val="00FD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A7478C2-6962-4E58-868E-70FE7D13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20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7320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7320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27320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27320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7320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7320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7320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7320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7320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320B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7320B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7320B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7320B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320B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7320B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7320B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7320B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7320B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FigureNotitle">
    <w:name w:val="Figure_No &amp; title"/>
    <w:basedOn w:val="Normal"/>
    <w:next w:val="Normalaftertitle"/>
    <w:rsid w:val="0027320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7320B"/>
    <w:pPr>
      <w:spacing w:before="360"/>
    </w:pPr>
  </w:style>
  <w:style w:type="paragraph" w:customStyle="1" w:styleId="TabletitleBR">
    <w:name w:val="Table_title_BR"/>
    <w:basedOn w:val="Normal"/>
    <w:next w:val="Tablehead"/>
    <w:rsid w:val="0027320B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7320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7320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27320B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7320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7320B"/>
  </w:style>
  <w:style w:type="paragraph" w:customStyle="1" w:styleId="AppendixNotitle">
    <w:name w:val="Appendix_No &amp; title"/>
    <w:basedOn w:val="AnnexNotitle"/>
    <w:next w:val="Normalaftertitle"/>
    <w:rsid w:val="0027320B"/>
  </w:style>
  <w:style w:type="paragraph" w:customStyle="1" w:styleId="Figure">
    <w:name w:val="Figure"/>
    <w:basedOn w:val="Normal"/>
    <w:next w:val="FigureNotitle"/>
    <w:rsid w:val="0027320B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7320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7320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7320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7320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7320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7320B"/>
  </w:style>
  <w:style w:type="paragraph" w:customStyle="1" w:styleId="ASN1">
    <w:name w:val="ASN.1"/>
    <w:basedOn w:val="Normal"/>
    <w:rsid w:val="0027320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7320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7320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7320B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sid w:val="0027320B"/>
    <w:rPr>
      <w:b w:val="0"/>
    </w:rPr>
  </w:style>
  <w:style w:type="character" w:styleId="PageNumber">
    <w:name w:val="page number"/>
    <w:basedOn w:val="DefaultParagraphFont"/>
    <w:rsid w:val="0027320B"/>
  </w:style>
  <w:style w:type="paragraph" w:customStyle="1" w:styleId="RecNoBR">
    <w:name w:val="Rec_No_BR"/>
    <w:basedOn w:val="Normal"/>
    <w:next w:val="Rectitle"/>
    <w:rsid w:val="0027320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7320B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27320B"/>
    <w:rPr>
      <w:vertAlign w:val="superscript"/>
    </w:rPr>
  </w:style>
  <w:style w:type="paragraph" w:customStyle="1" w:styleId="enumlev1">
    <w:name w:val="enumlev1"/>
    <w:basedOn w:val="Normal"/>
    <w:rsid w:val="0027320B"/>
    <w:pPr>
      <w:spacing w:before="80"/>
      <w:ind w:left="794" w:hanging="794"/>
    </w:pPr>
  </w:style>
  <w:style w:type="paragraph" w:customStyle="1" w:styleId="enumlev2">
    <w:name w:val="enumlev2"/>
    <w:basedOn w:val="enumlev1"/>
    <w:rsid w:val="0027320B"/>
    <w:pPr>
      <w:ind w:left="1191" w:hanging="397"/>
    </w:pPr>
  </w:style>
  <w:style w:type="paragraph" w:customStyle="1" w:styleId="enumlev3">
    <w:name w:val="enumlev3"/>
    <w:basedOn w:val="enumlev2"/>
    <w:rsid w:val="0027320B"/>
    <w:pPr>
      <w:ind w:left="1588"/>
    </w:pPr>
  </w:style>
  <w:style w:type="paragraph" w:customStyle="1" w:styleId="Equation">
    <w:name w:val="Equation"/>
    <w:basedOn w:val="Normal"/>
    <w:rsid w:val="0027320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7320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7320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  <w:rsid w:val="0027320B"/>
  </w:style>
  <w:style w:type="paragraph" w:customStyle="1" w:styleId="Questiontitle">
    <w:name w:val="Question_title"/>
    <w:basedOn w:val="Rectitle"/>
    <w:next w:val="Questionref"/>
    <w:rsid w:val="0027320B"/>
  </w:style>
  <w:style w:type="paragraph" w:customStyle="1" w:styleId="Questionref">
    <w:name w:val="Question_ref"/>
    <w:basedOn w:val="Recref"/>
    <w:next w:val="Questiondate"/>
    <w:rsid w:val="0027320B"/>
  </w:style>
  <w:style w:type="paragraph" w:customStyle="1" w:styleId="Recref">
    <w:name w:val="Rec_ref"/>
    <w:basedOn w:val="Normal"/>
    <w:next w:val="Recdate"/>
    <w:rsid w:val="0027320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7320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27320B"/>
  </w:style>
  <w:style w:type="paragraph" w:customStyle="1" w:styleId="RepNoBR">
    <w:name w:val="Rep_No_BR"/>
    <w:basedOn w:val="RecNoBR"/>
    <w:next w:val="Reptitle"/>
    <w:rsid w:val="0027320B"/>
  </w:style>
  <w:style w:type="paragraph" w:customStyle="1" w:styleId="Reptitle">
    <w:name w:val="Rep_title"/>
    <w:basedOn w:val="Rectitle"/>
    <w:next w:val="Repref"/>
    <w:rsid w:val="0027320B"/>
  </w:style>
  <w:style w:type="paragraph" w:customStyle="1" w:styleId="Repref">
    <w:name w:val="Rep_ref"/>
    <w:basedOn w:val="Recref"/>
    <w:next w:val="Repdate"/>
    <w:rsid w:val="0027320B"/>
  </w:style>
  <w:style w:type="paragraph" w:customStyle="1" w:styleId="Repdate">
    <w:name w:val="Rep_date"/>
    <w:basedOn w:val="Recdate"/>
    <w:next w:val="Normalaftertitle"/>
    <w:rsid w:val="0027320B"/>
  </w:style>
  <w:style w:type="paragraph" w:customStyle="1" w:styleId="ResNoBR">
    <w:name w:val="Res_No_BR"/>
    <w:basedOn w:val="RecNoBR"/>
    <w:next w:val="Restitle"/>
    <w:rsid w:val="0027320B"/>
  </w:style>
  <w:style w:type="paragraph" w:customStyle="1" w:styleId="Restitle">
    <w:name w:val="Res_title"/>
    <w:basedOn w:val="Rectitle"/>
    <w:next w:val="Resref"/>
    <w:rsid w:val="0027320B"/>
  </w:style>
  <w:style w:type="paragraph" w:customStyle="1" w:styleId="Resref">
    <w:name w:val="Res_ref"/>
    <w:basedOn w:val="Recref"/>
    <w:next w:val="Resdate"/>
    <w:rsid w:val="0027320B"/>
  </w:style>
  <w:style w:type="paragraph" w:customStyle="1" w:styleId="Resdate">
    <w:name w:val="Res_date"/>
    <w:basedOn w:val="Recdate"/>
    <w:next w:val="Normalaftertitle"/>
    <w:rsid w:val="0027320B"/>
  </w:style>
  <w:style w:type="paragraph" w:customStyle="1" w:styleId="Figurewithouttitle">
    <w:name w:val="Figure_without_title"/>
    <w:basedOn w:val="Normal"/>
    <w:next w:val="Normalaftertitle"/>
    <w:rsid w:val="0027320B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27320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7320B"/>
    <w:rPr>
      <w:rFonts w:ascii="Times New Roman" w:eastAsia="Times New Roman" w:hAnsi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27320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sid w:val="0027320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27320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27320B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Note">
    <w:name w:val="Note"/>
    <w:basedOn w:val="Normal"/>
    <w:rsid w:val="0027320B"/>
    <w:pPr>
      <w:spacing w:before="80"/>
    </w:pPr>
  </w:style>
  <w:style w:type="paragraph" w:styleId="Header">
    <w:name w:val="header"/>
    <w:basedOn w:val="Normal"/>
    <w:link w:val="HeaderChar"/>
    <w:rsid w:val="0027320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27320B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Headingb">
    <w:name w:val="Heading_b"/>
    <w:basedOn w:val="Normal"/>
    <w:next w:val="Normal"/>
    <w:rsid w:val="0027320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7320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27320B"/>
  </w:style>
  <w:style w:type="paragraph" w:styleId="Index2">
    <w:name w:val="index 2"/>
    <w:basedOn w:val="Normal"/>
    <w:next w:val="Normal"/>
    <w:rsid w:val="0027320B"/>
    <w:pPr>
      <w:ind w:left="283"/>
    </w:pPr>
  </w:style>
  <w:style w:type="paragraph" w:styleId="Index3">
    <w:name w:val="index 3"/>
    <w:basedOn w:val="Normal"/>
    <w:next w:val="Normal"/>
    <w:rsid w:val="0027320B"/>
    <w:pPr>
      <w:ind w:left="566"/>
    </w:pPr>
  </w:style>
  <w:style w:type="paragraph" w:customStyle="1" w:styleId="Section1">
    <w:name w:val="Section_1"/>
    <w:basedOn w:val="Normal"/>
    <w:next w:val="Normal"/>
    <w:rsid w:val="0027320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7320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7320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27320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27320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7320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7320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7320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7320B"/>
  </w:style>
  <w:style w:type="character" w:customStyle="1" w:styleId="Recdef">
    <w:name w:val="Rec_def"/>
    <w:basedOn w:val="DefaultParagraphFont"/>
    <w:rsid w:val="0027320B"/>
    <w:rPr>
      <w:b/>
    </w:rPr>
  </w:style>
  <w:style w:type="paragraph" w:customStyle="1" w:styleId="Reftext">
    <w:name w:val="Ref_text"/>
    <w:basedOn w:val="Normal"/>
    <w:rsid w:val="0027320B"/>
    <w:pPr>
      <w:ind w:left="794" w:hanging="794"/>
    </w:pPr>
  </w:style>
  <w:style w:type="paragraph" w:customStyle="1" w:styleId="Reftitle">
    <w:name w:val="Ref_title"/>
    <w:basedOn w:val="Normal"/>
    <w:next w:val="Reftext"/>
    <w:rsid w:val="0027320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7320B"/>
  </w:style>
  <w:style w:type="character" w:customStyle="1" w:styleId="Resdef">
    <w:name w:val="Res_def"/>
    <w:basedOn w:val="DefaultParagraphFont"/>
    <w:rsid w:val="0027320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7320B"/>
  </w:style>
  <w:style w:type="paragraph" w:customStyle="1" w:styleId="SectionNo">
    <w:name w:val="Section_No"/>
    <w:basedOn w:val="Normal"/>
    <w:next w:val="Sectiontitle"/>
    <w:rsid w:val="0027320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7320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7320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7320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7320B"/>
    <w:rPr>
      <w:b/>
      <w:color w:val="auto"/>
    </w:rPr>
  </w:style>
  <w:style w:type="paragraph" w:customStyle="1" w:styleId="Tablelegend">
    <w:name w:val="Table_legend"/>
    <w:basedOn w:val="Normal"/>
    <w:rsid w:val="0027320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27320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7320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7320B"/>
  </w:style>
  <w:style w:type="paragraph" w:customStyle="1" w:styleId="Title3">
    <w:name w:val="Title 3"/>
    <w:basedOn w:val="Title2"/>
    <w:next w:val="Title4"/>
    <w:rsid w:val="0027320B"/>
    <w:rPr>
      <w:caps w:val="0"/>
    </w:rPr>
  </w:style>
  <w:style w:type="paragraph" w:customStyle="1" w:styleId="Title4">
    <w:name w:val="Title 4"/>
    <w:basedOn w:val="Title3"/>
    <w:next w:val="Heading1"/>
    <w:rsid w:val="0027320B"/>
    <w:rPr>
      <w:b/>
    </w:rPr>
  </w:style>
  <w:style w:type="paragraph" w:customStyle="1" w:styleId="toc0">
    <w:name w:val="toc 0"/>
    <w:basedOn w:val="Normal"/>
    <w:next w:val="TOC1"/>
    <w:rsid w:val="0027320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27320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27320B"/>
    <w:pPr>
      <w:spacing w:before="80"/>
      <w:ind w:left="1531" w:hanging="851"/>
    </w:pPr>
  </w:style>
  <w:style w:type="paragraph" w:styleId="TOC3">
    <w:name w:val="toc 3"/>
    <w:basedOn w:val="TOC2"/>
    <w:rsid w:val="0027320B"/>
  </w:style>
  <w:style w:type="paragraph" w:styleId="TOC4">
    <w:name w:val="toc 4"/>
    <w:basedOn w:val="TOC3"/>
    <w:rsid w:val="0027320B"/>
  </w:style>
  <w:style w:type="paragraph" w:styleId="TOC5">
    <w:name w:val="toc 5"/>
    <w:basedOn w:val="TOC4"/>
    <w:rsid w:val="0027320B"/>
  </w:style>
  <w:style w:type="paragraph" w:styleId="TOC6">
    <w:name w:val="toc 6"/>
    <w:basedOn w:val="TOC4"/>
    <w:rsid w:val="0027320B"/>
  </w:style>
  <w:style w:type="paragraph" w:styleId="TOC7">
    <w:name w:val="toc 7"/>
    <w:basedOn w:val="TOC4"/>
    <w:rsid w:val="0027320B"/>
  </w:style>
  <w:style w:type="paragraph" w:styleId="TOC8">
    <w:name w:val="toc 8"/>
    <w:basedOn w:val="TOC4"/>
    <w:rsid w:val="0027320B"/>
  </w:style>
  <w:style w:type="paragraph" w:customStyle="1" w:styleId="FiguretitleBR">
    <w:name w:val="Figure_title_BR"/>
    <w:basedOn w:val="TabletitleBR"/>
    <w:next w:val="Figurewithouttitle"/>
    <w:rsid w:val="0027320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7320B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27320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320B"/>
    <w:rPr>
      <w:rFonts w:ascii="Tahoma" w:eastAsia="Times New Roman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27320B"/>
    <w:pPr>
      <w:ind w:left="720"/>
      <w:contextualSpacing/>
    </w:pPr>
  </w:style>
  <w:style w:type="character" w:customStyle="1" w:styleId="bumpedfont15">
    <w:name w:val="bumpedfont15"/>
    <w:basedOn w:val="DefaultParagraphFont"/>
    <w:rsid w:val="0027320B"/>
  </w:style>
  <w:style w:type="character" w:styleId="Hyperlink">
    <w:name w:val="Hyperlink"/>
    <w:basedOn w:val="DefaultParagraphFont"/>
    <w:unhideWhenUsed/>
    <w:rsid w:val="0061089E"/>
    <w:rPr>
      <w:color w:val="0000FF"/>
      <w:u w:val="single"/>
    </w:rPr>
  </w:style>
  <w:style w:type="table" w:customStyle="1" w:styleId="1-11">
    <w:name w:val="网格表 1 浅色 - 着色 11"/>
    <w:basedOn w:val="TableNormal"/>
    <w:uiPriority w:val="46"/>
    <w:rsid w:val="0027320B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02B48"/>
    <w:rPr>
      <w:color w:val="954F72" w:themeColor="followedHyperlink"/>
      <w:u w:val="single"/>
    </w:rPr>
  </w:style>
  <w:style w:type="paragraph" w:customStyle="1" w:styleId="Reasons">
    <w:name w:val="Reasons"/>
    <w:basedOn w:val="Normal"/>
    <w:qFormat/>
    <w:rsid w:val="00B27F5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2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8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18-RRB18.3-C-000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8-RRB18.3-C-0007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tra.gov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C2DF2-ABCE-44C8-AF43-AA79697C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425</Words>
  <Characters>2425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Sun, Shanshan</dc:creator>
  <cp:lastModifiedBy>Gozal, Karine</cp:lastModifiedBy>
  <cp:revision>2</cp:revision>
  <cp:lastPrinted>2018-11-23T09:18:00Z</cp:lastPrinted>
  <dcterms:created xsi:type="dcterms:W3CDTF">2018-11-27T10:24:00Z</dcterms:created>
  <dcterms:modified xsi:type="dcterms:W3CDTF">2018-11-27T10:24:00Z</dcterms:modified>
</cp:coreProperties>
</file>