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10099" w:type="dxa"/>
        <w:tblLayout w:type="fixed"/>
        <w:tblLook w:val="0000" w:firstRow="0" w:lastRow="0" w:firstColumn="0" w:lastColumn="0" w:noHBand="0" w:noVBand="0"/>
      </w:tblPr>
      <w:tblGrid>
        <w:gridCol w:w="5954"/>
        <w:gridCol w:w="4145"/>
      </w:tblGrid>
      <w:tr w:rsidR="0041460F" w:rsidRPr="00CA12CA" w:rsidTr="00C03E5D">
        <w:trPr>
          <w:cantSplit/>
        </w:trPr>
        <w:tc>
          <w:tcPr>
            <w:tcW w:w="5954" w:type="dxa"/>
            <w:vAlign w:val="center"/>
          </w:tcPr>
          <w:p w:rsidR="0041460F" w:rsidRPr="00CA12CA" w:rsidRDefault="0041460F" w:rsidP="002A73DE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left" w:pos="1451"/>
              </w:tabs>
              <w:spacing w:before="0"/>
              <w:rPr>
                <w:rFonts w:ascii="Verdana" w:hAnsi="Verdana" w:cs="Times New Roman Bold"/>
                <w:b/>
                <w:sz w:val="26"/>
                <w:szCs w:val="26"/>
              </w:rPr>
            </w:pPr>
            <w:r w:rsidRPr="00CA12CA">
              <w:rPr>
                <w:rFonts w:ascii="Verdana" w:hAnsi="Verdana" w:cs="Times New Roman Bold"/>
                <w:b/>
                <w:sz w:val="26"/>
                <w:szCs w:val="26"/>
              </w:rPr>
              <w:t>Radio Regulations Board</w:t>
            </w:r>
          </w:p>
          <w:p w:rsidR="0041460F" w:rsidRPr="00CA12CA" w:rsidRDefault="006E0FC4" w:rsidP="00371297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left" w:pos="1451"/>
              </w:tabs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CA12CA">
              <w:rPr>
                <w:rFonts w:ascii="Verdana" w:hAnsi="Verdana" w:cs="Times New Roman Bold"/>
                <w:b/>
                <w:bCs/>
                <w:sz w:val="20"/>
              </w:rPr>
              <w:t>Geneva, 16 – 20 July 2018</w:t>
            </w:r>
          </w:p>
        </w:tc>
        <w:tc>
          <w:tcPr>
            <w:tcW w:w="4145" w:type="dxa"/>
          </w:tcPr>
          <w:p w:rsidR="0041460F" w:rsidRPr="00CA12CA" w:rsidRDefault="006E0FC4" w:rsidP="006E0FC4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CA12CA">
              <w:rPr>
                <w:noProof/>
                <w:lang w:eastAsia="zh-CN"/>
              </w:rPr>
              <w:drawing>
                <wp:inline distT="0" distB="0" distL="0" distR="0" wp14:anchorId="415E9FCF" wp14:editId="6625A4E2">
                  <wp:extent cx="1760220" cy="74676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E18" w:rsidRPr="00CA12CA" w:rsidTr="00C03E5D">
        <w:trPr>
          <w:cantSplit/>
        </w:trPr>
        <w:tc>
          <w:tcPr>
            <w:tcW w:w="5954" w:type="dxa"/>
            <w:tcBorders>
              <w:bottom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0"/>
              </w:rPr>
            </w:pPr>
          </w:p>
        </w:tc>
        <w:tc>
          <w:tcPr>
            <w:tcW w:w="4145" w:type="dxa"/>
            <w:tcBorders>
              <w:bottom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CA12CA" w:rsidTr="00C03E5D">
        <w:trPr>
          <w:cantSplit/>
        </w:trPr>
        <w:tc>
          <w:tcPr>
            <w:tcW w:w="5954" w:type="dxa"/>
            <w:tcBorders>
              <w:top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0"/>
              </w:rPr>
            </w:pPr>
          </w:p>
        </w:tc>
        <w:tc>
          <w:tcPr>
            <w:tcW w:w="4145" w:type="dxa"/>
            <w:tcBorders>
              <w:top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CA12CA" w:rsidTr="00C03E5D">
        <w:trPr>
          <w:cantSplit/>
        </w:trPr>
        <w:tc>
          <w:tcPr>
            <w:tcW w:w="5954" w:type="dxa"/>
            <w:vMerge w:val="restart"/>
          </w:tcPr>
          <w:p w:rsidR="002E2E18" w:rsidRPr="00CA12CA" w:rsidRDefault="002E2E18" w:rsidP="002E2E18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</w:p>
        </w:tc>
        <w:tc>
          <w:tcPr>
            <w:tcW w:w="4145" w:type="dxa"/>
          </w:tcPr>
          <w:p w:rsidR="002E2E18" w:rsidRPr="00CA12CA" w:rsidRDefault="006E0FC4" w:rsidP="00941059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CA12CA">
              <w:rPr>
                <w:rFonts w:ascii="Verdana" w:hAnsi="Verdana"/>
                <w:b/>
                <w:sz w:val="20"/>
                <w:lang w:eastAsia="zh-CN"/>
              </w:rPr>
              <w:t>Document RRB18-</w:t>
            </w:r>
            <w:r w:rsidR="00C026D9"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Pr="00CA12CA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4636CB">
              <w:rPr>
                <w:rFonts w:ascii="Verdana" w:hAnsi="Verdana"/>
                <w:b/>
                <w:sz w:val="20"/>
                <w:lang w:eastAsia="zh-CN"/>
              </w:rPr>
              <w:t>DELAYED/</w:t>
            </w:r>
            <w:r w:rsidR="00941059">
              <w:rPr>
                <w:rFonts w:ascii="Verdana" w:hAnsi="Verdana"/>
                <w:b/>
                <w:sz w:val="20"/>
                <w:lang w:eastAsia="zh-CN"/>
              </w:rPr>
              <w:t>3</w:t>
            </w:r>
            <w:r w:rsidRPr="00CA12CA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2E2E18" w:rsidRPr="00CA12CA" w:rsidTr="00C03E5D">
        <w:trPr>
          <w:cantSplit/>
        </w:trPr>
        <w:tc>
          <w:tcPr>
            <w:tcW w:w="5954" w:type="dxa"/>
            <w:vMerge/>
          </w:tcPr>
          <w:p w:rsidR="002E2E18" w:rsidRPr="00CA12CA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4145" w:type="dxa"/>
          </w:tcPr>
          <w:p w:rsidR="002E2E18" w:rsidRPr="00CA12CA" w:rsidRDefault="004636CB" w:rsidP="00941059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</w:t>
            </w:r>
            <w:r w:rsidR="00941059"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="00C03E5D">
              <w:rPr>
                <w:rFonts w:ascii="Verdana" w:hAnsi="Verdana"/>
                <w:b/>
                <w:sz w:val="20"/>
                <w:lang w:eastAsia="zh-CN"/>
              </w:rPr>
              <w:t xml:space="preserve"> July</w:t>
            </w:r>
            <w:r w:rsidR="006E0FC4" w:rsidRPr="00CA12CA">
              <w:rPr>
                <w:rFonts w:ascii="Verdana" w:hAnsi="Verdana"/>
                <w:b/>
                <w:sz w:val="20"/>
                <w:lang w:eastAsia="zh-CN"/>
              </w:rPr>
              <w:t xml:space="preserve"> 2018</w:t>
            </w:r>
          </w:p>
        </w:tc>
      </w:tr>
      <w:tr w:rsidR="002E2E18" w:rsidRPr="00CA12CA" w:rsidTr="00C03E5D">
        <w:trPr>
          <w:cantSplit/>
        </w:trPr>
        <w:tc>
          <w:tcPr>
            <w:tcW w:w="5954" w:type="dxa"/>
            <w:vMerge/>
          </w:tcPr>
          <w:p w:rsidR="002E2E18" w:rsidRPr="00CA12CA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4145" w:type="dxa"/>
          </w:tcPr>
          <w:p w:rsidR="002E2E18" w:rsidRPr="00CA12CA" w:rsidRDefault="006E0FC4" w:rsidP="00941059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CA12CA">
              <w:rPr>
                <w:rFonts w:ascii="Verdana" w:eastAsia="SimSun" w:hAnsi="Verdana"/>
                <w:b/>
                <w:sz w:val="20"/>
                <w:lang w:eastAsia="zh-CN"/>
              </w:rPr>
              <w:t xml:space="preserve">Original: </w:t>
            </w:r>
            <w:r w:rsidR="00C03E5D">
              <w:rPr>
                <w:rFonts w:ascii="Verdana" w:eastAsia="SimSun" w:hAnsi="Verdana"/>
                <w:b/>
                <w:sz w:val="20"/>
                <w:lang w:eastAsia="zh-CN"/>
              </w:rPr>
              <w:t>English</w:t>
            </w:r>
          </w:p>
        </w:tc>
      </w:tr>
      <w:tr w:rsidR="002E2E18" w:rsidRPr="00CA12CA" w:rsidTr="00C03E5D">
        <w:trPr>
          <w:cantSplit/>
        </w:trPr>
        <w:tc>
          <w:tcPr>
            <w:tcW w:w="10099" w:type="dxa"/>
            <w:gridSpan w:val="2"/>
          </w:tcPr>
          <w:p w:rsidR="002E2E18" w:rsidRPr="00CA12CA" w:rsidRDefault="006E0FC4" w:rsidP="002E2E18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CA12CA">
              <w:rPr>
                <w:lang w:eastAsia="zh-CN"/>
              </w:rPr>
              <w:t>Director, Radiocommunication Bureau</w:t>
            </w:r>
          </w:p>
        </w:tc>
      </w:tr>
      <w:tr w:rsidR="002E2E18" w:rsidRPr="00CA12CA" w:rsidTr="00C03E5D">
        <w:trPr>
          <w:cantSplit/>
        </w:trPr>
        <w:tc>
          <w:tcPr>
            <w:tcW w:w="10099" w:type="dxa"/>
            <w:gridSpan w:val="2"/>
          </w:tcPr>
          <w:p w:rsidR="002E2E18" w:rsidRPr="00941A25" w:rsidRDefault="00941A25" w:rsidP="00941A25">
            <w:pPr>
              <w:pStyle w:val="Title1"/>
              <w:rPr>
                <w:rFonts w:asciiTheme="majorBidi" w:hAnsiTheme="majorBidi" w:cstheme="majorBidi"/>
                <w:szCs w:val="28"/>
                <w:lang w:eastAsia="zh-CN"/>
              </w:rPr>
            </w:pPr>
            <w:bookmarkStart w:id="6" w:name="drec" w:colFirst="0" w:colLast="0"/>
            <w:bookmarkStart w:id="7" w:name="dtitle1"/>
            <w:bookmarkEnd w:id="5"/>
            <w:r w:rsidRPr="00941A25">
              <w:rPr>
                <w:rFonts w:asciiTheme="majorBidi" w:hAnsiTheme="majorBidi" w:cstheme="majorBidi"/>
                <w:szCs w:val="28"/>
              </w:rPr>
              <w:t>Submission by the Administration of Germany on the application of Art</w:t>
            </w:r>
            <w:r>
              <w:rPr>
                <w:rFonts w:asciiTheme="majorBidi" w:hAnsiTheme="majorBidi" w:cstheme="majorBidi"/>
                <w:szCs w:val="28"/>
              </w:rPr>
              <w:t xml:space="preserve">icle 48 of the ITU Constitution </w:t>
            </w:r>
            <w:r>
              <w:rPr>
                <w:rFonts w:asciiTheme="majorBidi" w:hAnsiTheme="majorBidi" w:cstheme="majorBidi"/>
                <w:szCs w:val="28"/>
              </w:rPr>
              <w:br/>
            </w:r>
            <w:r w:rsidRPr="00941A25">
              <w:rPr>
                <w:rFonts w:asciiTheme="majorBidi" w:hAnsiTheme="majorBidi" w:cstheme="majorBidi"/>
                <w:szCs w:val="28"/>
              </w:rPr>
              <w:t>to</w:t>
            </w:r>
            <w:r>
              <w:rPr>
                <w:rFonts w:asciiTheme="majorBidi" w:hAnsiTheme="majorBidi" w:cstheme="majorBidi"/>
                <w:szCs w:val="28"/>
              </w:rPr>
              <w:t xml:space="preserve"> </w:t>
            </w:r>
            <w:r w:rsidRPr="00941A25">
              <w:rPr>
                <w:rFonts w:asciiTheme="majorBidi" w:hAnsiTheme="majorBidi" w:cstheme="majorBidi"/>
                <w:szCs w:val="28"/>
              </w:rPr>
              <w:t xml:space="preserve">the recorded frequency assignments to </w:t>
            </w:r>
            <w:r>
              <w:rPr>
                <w:rFonts w:asciiTheme="majorBidi" w:hAnsiTheme="majorBidi" w:cstheme="majorBidi"/>
                <w:szCs w:val="28"/>
              </w:rPr>
              <w:br/>
            </w:r>
            <w:r w:rsidRPr="00941A25">
              <w:rPr>
                <w:rFonts w:asciiTheme="majorBidi" w:hAnsiTheme="majorBidi" w:cstheme="majorBidi"/>
                <w:szCs w:val="28"/>
              </w:rPr>
              <w:t>the</w:t>
            </w:r>
            <w:r>
              <w:rPr>
                <w:rFonts w:asciiTheme="majorBidi" w:hAnsiTheme="majorBidi" w:cstheme="majorBidi"/>
                <w:szCs w:val="28"/>
              </w:rPr>
              <w:t xml:space="preserve"> </w:t>
            </w:r>
            <w:r w:rsidRPr="00941A25">
              <w:rPr>
                <w:rFonts w:asciiTheme="majorBidi" w:hAnsiTheme="majorBidi" w:cstheme="majorBidi"/>
                <w:szCs w:val="28"/>
              </w:rPr>
              <w:t>INSAT-2(48),</w:t>
            </w:r>
            <w:r>
              <w:rPr>
                <w:rFonts w:asciiTheme="majorBidi" w:hAnsiTheme="majorBidi" w:cstheme="majorBidi"/>
                <w:szCs w:val="28"/>
              </w:rPr>
              <w:t xml:space="preserve"> </w:t>
            </w:r>
            <w:r w:rsidRPr="00941A25">
              <w:rPr>
                <w:rFonts w:asciiTheme="majorBidi" w:hAnsiTheme="majorBidi" w:cstheme="majorBidi"/>
                <w:szCs w:val="28"/>
              </w:rPr>
              <w:t xml:space="preserve">INSAT-2M(48), INSAT-2T(48), and </w:t>
            </w:r>
            <w:r>
              <w:rPr>
                <w:rFonts w:asciiTheme="majorBidi" w:hAnsiTheme="majorBidi" w:cstheme="majorBidi"/>
                <w:szCs w:val="28"/>
              </w:rPr>
              <w:br/>
            </w:r>
            <w:r w:rsidRPr="00941A25">
              <w:rPr>
                <w:rFonts w:asciiTheme="majorBidi" w:hAnsiTheme="majorBidi" w:cstheme="majorBidi"/>
                <w:szCs w:val="28"/>
              </w:rPr>
              <w:t>INSAT-EK48R satellite</w:t>
            </w:r>
            <w:r>
              <w:rPr>
                <w:rFonts w:asciiTheme="majorBidi" w:hAnsiTheme="majorBidi" w:cstheme="majorBidi"/>
                <w:szCs w:val="28"/>
              </w:rPr>
              <w:t xml:space="preserve"> </w:t>
            </w:r>
            <w:bookmarkStart w:id="8" w:name="_GoBack"/>
            <w:bookmarkEnd w:id="8"/>
            <w:r w:rsidRPr="00941A25">
              <w:rPr>
                <w:rFonts w:asciiTheme="majorBidi" w:hAnsiTheme="majorBidi" w:cstheme="majorBidi"/>
                <w:szCs w:val="28"/>
              </w:rPr>
              <w:t>networks at 48ºE  </w:t>
            </w:r>
          </w:p>
        </w:tc>
      </w:tr>
    </w:tbl>
    <w:p w:rsidR="006E0FC4" w:rsidRPr="001351A5" w:rsidRDefault="006E0FC4" w:rsidP="0014598D">
      <w:pPr>
        <w:spacing w:before="1080"/>
        <w:jc w:val="both"/>
        <w:rPr>
          <w:rFonts w:asciiTheme="majorBidi" w:hAnsiTheme="majorBidi" w:cstheme="majorBidi"/>
          <w:szCs w:val="24"/>
          <w:lang w:eastAsia="zh-CN"/>
        </w:rPr>
      </w:pPr>
      <w:bookmarkStart w:id="9" w:name="dbreak"/>
      <w:bookmarkEnd w:id="6"/>
      <w:bookmarkEnd w:id="7"/>
      <w:bookmarkEnd w:id="9"/>
      <w:r w:rsidRPr="00CA12CA">
        <w:rPr>
          <w:lang w:eastAsia="zh-CN"/>
        </w:rPr>
        <w:t xml:space="preserve">The attached submission </w:t>
      </w:r>
      <w:r w:rsidR="001351A5">
        <w:rPr>
          <w:lang w:eastAsia="zh-CN"/>
        </w:rPr>
        <w:t xml:space="preserve">from the Administration of </w:t>
      </w:r>
      <w:r w:rsidR="0014598D">
        <w:rPr>
          <w:lang w:eastAsia="zh-CN"/>
        </w:rPr>
        <w:t>Germany</w:t>
      </w:r>
      <w:r w:rsidR="001A692F">
        <w:rPr>
          <w:lang w:eastAsia="zh-CN"/>
        </w:rPr>
        <w:t xml:space="preserve"> regarding the status of the frequency assignments to the</w:t>
      </w:r>
      <w:r w:rsidR="001A692F" w:rsidRPr="0014598D">
        <w:rPr>
          <w:szCs w:val="24"/>
          <w:lang w:eastAsia="zh-CN"/>
        </w:rPr>
        <w:t xml:space="preserve"> </w:t>
      </w:r>
      <w:r w:rsidR="0014598D" w:rsidRPr="0014598D">
        <w:rPr>
          <w:rFonts w:asciiTheme="majorBidi" w:hAnsiTheme="majorBidi" w:cstheme="majorBidi"/>
          <w:szCs w:val="24"/>
        </w:rPr>
        <w:t>INSAT-2(48), INSAT-2M(48), INSAT-2T(48), and INSAT-EK48R satellite networks</w:t>
      </w:r>
      <w:r w:rsidR="00A5456F">
        <w:rPr>
          <w:lang w:eastAsia="zh-CN"/>
        </w:rPr>
        <w:t>,</w:t>
      </w:r>
      <w:r w:rsidR="001A692F">
        <w:rPr>
          <w:lang w:eastAsia="zh-CN"/>
        </w:rPr>
        <w:t xml:space="preserve"> </w:t>
      </w:r>
      <w:r w:rsidR="00150C5F" w:rsidRPr="001351A5">
        <w:rPr>
          <w:rFonts w:asciiTheme="majorBidi" w:hAnsiTheme="majorBidi" w:cstheme="majorBidi"/>
          <w:szCs w:val="24"/>
          <w:lang w:eastAsia="zh-CN"/>
        </w:rPr>
        <w:t xml:space="preserve">which </w:t>
      </w:r>
      <w:r w:rsidRPr="001351A5">
        <w:rPr>
          <w:rFonts w:asciiTheme="majorBidi" w:hAnsiTheme="majorBidi" w:cstheme="majorBidi"/>
          <w:szCs w:val="24"/>
          <w:lang w:eastAsia="zh-CN"/>
        </w:rPr>
        <w:t>complements the information contained in Document</w:t>
      </w:r>
      <w:r w:rsidR="0014598D">
        <w:rPr>
          <w:rFonts w:asciiTheme="majorBidi" w:hAnsiTheme="majorBidi" w:cstheme="majorBidi"/>
          <w:szCs w:val="24"/>
          <w:lang w:eastAsia="zh-CN"/>
        </w:rPr>
        <w:t>s</w:t>
      </w:r>
      <w:r w:rsidRPr="001351A5">
        <w:rPr>
          <w:rFonts w:asciiTheme="majorBidi" w:hAnsiTheme="majorBidi" w:cstheme="majorBidi"/>
          <w:szCs w:val="24"/>
          <w:lang w:eastAsia="zh-CN"/>
        </w:rPr>
        <w:t xml:space="preserve"> </w:t>
      </w:r>
      <w:hyperlink r:id="rId9" w:history="1">
        <w:r w:rsidR="0014598D">
          <w:rPr>
            <w:rStyle w:val="Hyperlink"/>
            <w:rFonts w:asciiTheme="majorBidi" w:hAnsiTheme="majorBidi" w:cstheme="majorBidi"/>
            <w:szCs w:val="24"/>
            <w:lang w:eastAsia="zh-CN"/>
          </w:rPr>
          <w:t>RRB18-2/10</w:t>
        </w:r>
      </w:hyperlink>
      <w:r w:rsidR="0014598D" w:rsidRPr="0014598D">
        <w:rPr>
          <w:rStyle w:val="Hyperlink"/>
          <w:rFonts w:asciiTheme="majorBidi" w:hAnsiTheme="majorBidi" w:cstheme="majorBidi"/>
          <w:szCs w:val="24"/>
          <w:u w:val="none"/>
          <w:lang w:eastAsia="zh-CN"/>
        </w:rPr>
        <w:t xml:space="preserve"> </w:t>
      </w:r>
      <w:r w:rsidR="0014598D">
        <w:rPr>
          <w:rFonts w:asciiTheme="majorBidi" w:hAnsiTheme="majorBidi" w:cstheme="majorBidi"/>
          <w:szCs w:val="24"/>
          <w:lang w:eastAsia="zh-CN"/>
        </w:rPr>
        <w:t xml:space="preserve">and </w:t>
      </w:r>
      <w:hyperlink r:id="rId10" w:history="1">
        <w:r w:rsidR="0014598D" w:rsidRPr="0014598D">
          <w:rPr>
            <w:rStyle w:val="Hyperlink"/>
            <w:rFonts w:asciiTheme="majorBidi" w:hAnsiTheme="majorBidi" w:cstheme="majorBidi"/>
            <w:szCs w:val="24"/>
            <w:lang w:eastAsia="zh-CN"/>
          </w:rPr>
          <w:t>RRB18-2/11</w:t>
        </w:r>
      </w:hyperlink>
      <w:r w:rsidRPr="001351A5">
        <w:rPr>
          <w:rFonts w:asciiTheme="majorBidi" w:hAnsiTheme="majorBidi" w:cstheme="majorBidi"/>
          <w:szCs w:val="24"/>
          <w:lang w:eastAsia="zh-CN"/>
        </w:rPr>
        <w:t>, is for the consideration of the Radio Regulations Board.</w:t>
      </w: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Default="006E0FC4" w:rsidP="006E0FC4">
      <w:pPr>
        <w:spacing w:before="240"/>
        <w:jc w:val="both"/>
      </w:pPr>
    </w:p>
    <w:p w:rsidR="009F12D7" w:rsidRDefault="009F12D7" w:rsidP="006E0FC4">
      <w:pPr>
        <w:spacing w:before="240"/>
        <w:jc w:val="both"/>
      </w:pPr>
    </w:p>
    <w:p w:rsidR="009F12D7" w:rsidRPr="00CA12CA" w:rsidRDefault="009F12D7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67546" w:rsidRDefault="0014598D" w:rsidP="0014598D">
      <w:pPr>
        <w:spacing w:before="240"/>
        <w:jc w:val="both"/>
      </w:pPr>
      <w:r>
        <w:t>Annex</w:t>
      </w:r>
    </w:p>
    <w:p w:rsidR="00667546" w:rsidRDefault="006675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6E0FC4" w:rsidRDefault="00667546" w:rsidP="0014598D">
      <w:pPr>
        <w:spacing w:before="0"/>
        <w:jc w:val="center"/>
        <w:rPr>
          <w:b/>
          <w:bCs/>
        </w:rPr>
      </w:pPr>
      <w:r>
        <w:rPr>
          <w:b/>
          <w:bCs/>
        </w:rPr>
        <w:lastRenderedPageBreak/>
        <w:t>Annex</w:t>
      </w:r>
      <w:r w:rsidR="0014598D">
        <w:rPr>
          <w:noProof/>
          <w:lang w:eastAsia="zh-CN"/>
        </w:rPr>
        <w:drawing>
          <wp:inline distT="0" distB="0" distL="0" distR="0" wp14:anchorId="592D92B6" wp14:editId="44623558">
            <wp:extent cx="6120765" cy="86588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_Administrative letter  223-2-0704-2018_Clarification on the status of the INSAT-2(48) INSAT-2M(48) INSAT-2T(48) and INSAT-EK48R_Page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46" w:rsidRDefault="0014598D" w:rsidP="00667546">
      <w:pPr>
        <w:spacing w:before="24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6477480" cy="864000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_Administrative letter  223-2-0704-2018_Clarification on the status of the INSAT-2(48) INSAT-2M(48) INSAT-2T(48) and INSAT-EK48R_Page_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/>
                    <a:stretch/>
                  </pic:blipFill>
                  <pic:spPr bwMode="auto">
                    <a:xfrm>
                      <a:off x="0" y="0"/>
                      <a:ext cx="6477480" cy="86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98D" w:rsidRDefault="0014598D" w:rsidP="00667546">
      <w:pPr>
        <w:spacing w:before="24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6548764" cy="87840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_Administrative letter  223-2-0704-2018_Clarification on the status of the INSAT-2(48) INSAT-2M(48) INSAT-2T(48) and INSAT-EK48R_Page_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0"/>
                    <a:stretch/>
                  </pic:blipFill>
                  <pic:spPr bwMode="auto">
                    <a:xfrm>
                      <a:off x="0" y="0"/>
                      <a:ext cx="6548764" cy="87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98D" w:rsidRDefault="0014598D" w:rsidP="00667546">
      <w:pPr>
        <w:spacing w:before="24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6360615" cy="8496000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_Administrative letter  223-2-0704-2018_Clarification on the status of the INSAT-2(48) INSAT-2M(48) INSAT-2T(48) and INSAT-EK48R_Page_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6"/>
                    <a:stretch/>
                  </pic:blipFill>
                  <pic:spPr bwMode="auto">
                    <a:xfrm>
                      <a:off x="0" y="0"/>
                      <a:ext cx="6360615" cy="84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139" w:rsidRPr="00CA12CA" w:rsidRDefault="008F5139" w:rsidP="00CA12CA">
      <w:pPr>
        <w:spacing w:before="0"/>
      </w:pPr>
    </w:p>
    <w:p w:rsidR="00CA12CA" w:rsidRPr="00150C5F" w:rsidRDefault="00CA12CA" w:rsidP="00150C5F">
      <w:pPr>
        <w:spacing w:before="0"/>
        <w:jc w:val="center"/>
      </w:pPr>
      <w:r w:rsidRPr="00CA12CA">
        <w:t>______________</w:t>
      </w:r>
    </w:p>
    <w:sectPr w:rsidR="00CA12CA" w:rsidRPr="00150C5F" w:rsidSect="00114832">
      <w:headerReference w:type="default" r:id="rId15"/>
      <w:footerReference w:type="default" r:id="rId16"/>
      <w:footerReference w:type="first" r:id="rId17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165" w:rsidRDefault="00D65165">
      <w:r>
        <w:separator/>
      </w:r>
    </w:p>
  </w:endnote>
  <w:endnote w:type="continuationSeparator" w:id="0">
    <w:p w:rsidR="00D65165" w:rsidRDefault="00D6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CFA" w:rsidRPr="00046CFA" w:rsidRDefault="00046CFA" w:rsidP="00046CFA">
    <w:pPr>
      <w:pStyle w:val="Footer"/>
      <w:rPr>
        <w:lang w:val="en-US"/>
      </w:rPr>
    </w:pPr>
    <w:r>
      <w:rPr>
        <w:lang w:val="en-US"/>
      </w:rPr>
      <w:t>(441028)</w:t>
    </w:r>
  </w:p>
  <w:p w:rsidR="00046CFA" w:rsidRDefault="00046C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CFA" w:rsidRPr="00046CFA" w:rsidRDefault="00046CFA">
    <w:pPr>
      <w:pStyle w:val="Footer"/>
      <w:rPr>
        <w:lang w:val="en-US"/>
      </w:rPr>
    </w:pPr>
    <w:r>
      <w:rPr>
        <w:lang w:val="en-US"/>
      </w:rPr>
      <w:t>(441028)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165" w:rsidRDefault="00D65165">
      <w:r>
        <w:t>____________________</w:t>
      </w:r>
    </w:p>
  </w:footnote>
  <w:footnote w:type="continuationSeparator" w:id="0">
    <w:p w:rsidR="00D65165" w:rsidRDefault="00D65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E18" w:rsidRDefault="00113CC3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D47165">
      <w:rPr>
        <w:noProof/>
      </w:rPr>
      <w:t>5</w:t>
    </w:r>
    <w:r>
      <w:rPr>
        <w:noProof/>
      </w:rPr>
      <w:fldChar w:fldCharType="end"/>
    </w:r>
  </w:p>
  <w:p w:rsidR="002E2E18" w:rsidRDefault="006E0FC4" w:rsidP="004636CB">
    <w:pPr>
      <w:pStyle w:val="Header"/>
    </w:pPr>
    <w:r>
      <w:t>RRB18-</w:t>
    </w:r>
    <w:r w:rsidR="00CA12CA">
      <w:t>2</w:t>
    </w:r>
    <w:r w:rsidR="001351A5">
      <w:t>/DELAYED/</w:t>
    </w:r>
    <w:r w:rsidR="0014598D">
      <w:t>3</w:t>
    </w:r>
    <w: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3450C2"/>
    <w:multiLevelType w:val="hybridMultilevel"/>
    <w:tmpl w:val="BA14295E"/>
    <w:lvl w:ilvl="0" w:tplc="CEF2B4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C4"/>
    <w:rsid w:val="0004629F"/>
    <w:rsid w:val="00046CFA"/>
    <w:rsid w:val="0008032C"/>
    <w:rsid w:val="00082B15"/>
    <w:rsid w:val="000B3998"/>
    <w:rsid w:val="00113CC3"/>
    <w:rsid w:val="00114832"/>
    <w:rsid w:val="00121AA4"/>
    <w:rsid w:val="0012710B"/>
    <w:rsid w:val="001351A5"/>
    <w:rsid w:val="0014598D"/>
    <w:rsid w:val="00150C5F"/>
    <w:rsid w:val="0015341D"/>
    <w:rsid w:val="001A692F"/>
    <w:rsid w:val="001A70F9"/>
    <w:rsid w:val="001D2F2F"/>
    <w:rsid w:val="001F47A9"/>
    <w:rsid w:val="002629B2"/>
    <w:rsid w:val="002A73DE"/>
    <w:rsid w:val="002B0BA1"/>
    <w:rsid w:val="002C2CB5"/>
    <w:rsid w:val="002D4A5F"/>
    <w:rsid w:val="002E1554"/>
    <w:rsid w:val="002E2E18"/>
    <w:rsid w:val="002E3554"/>
    <w:rsid w:val="002E581D"/>
    <w:rsid w:val="00344F14"/>
    <w:rsid w:val="00371297"/>
    <w:rsid w:val="003D23AA"/>
    <w:rsid w:val="003E603B"/>
    <w:rsid w:val="0041460F"/>
    <w:rsid w:val="004636CB"/>
    <w:rsid w:val="0049381A"/>
    <w:rsid w:val="004B014A"/>
    <w:rsid w:val="004B144B"/>
    <w:rsid w:val="0050230D"/>
    <w:rsid w:val="00562F87"/>
    <w:rsid w:val="005C20F1"/>
    <w:rsid w:val="005E3DF0"/>
    <w:rsid w:val="005F0F9A"/>
    <w:rsid w:val="0060253A"/>
    <w:rsid w:val="00667546"/>
    <w:rsid w:val="006E0FC4"/>
    <w:rsid w:val="00705C5C"/>
    <w:rsid w:val="00717370"/>
    <w:rsid w:val="00732756"/>
    <w:rsid w:val="007E0DCD"/>
    <w:rsid w:val="007E2932"/>
    <w:rsid w:val="00867B7F"/>
    <w:rsid w:val="008D7E76"/>
    <w:rsid w:val="008F5139"/>
    <w:rsid w:val="008F7FB2"/>
    <w:rsid w:val="00941059"/>
    <w:rsid w:val="009412FD"/>
    <w:rsid w:val="00941A25"/>
    <w:rsid w:val="00951E93"/>
    <w:rsid w:val="00956D62"/>
    <w:rsid w:val="009746B9"/>
    <w:rsid w:val="009818C1"/>
    <w:rsid w:val="009941F3"/>
    <w:rsid w:val="00995E10"/>
    <w:rsid w:val="009C1739"/>
    <w:rsid w:val="009F12D7"/>
    <w:rsid w:val="00A02977"/>
    <w:rsid w:val="00A328DD"/>
    <w:rsid w:val="00A5456F"/>
    <w:rsid w:val="00A54B94"/>
    <w:rsid w:val="00A80E2A"/>
    <w:rsid w:val="00AA03AF"/>
    <w:rsid w:val="00B2537E"/>
    <w:rsid w:val="00B30FC8"/>
    <w:rsid w:val="00B85D89"/>
    <w:rsid w:val="00BB3772"/>
    <w:rsid w:val="00BD60B7"/>
    <w:rsid w:val="00C026D9"/>
    <w:rsid w:val="00C03E5D"/>
    <w:rsid w:val="00C07E62"/>
    <w:rsid w:val="00C40008"/>
    <w:rsid w:val="00C70E36"/>
    <w:rsid w:val="00C83AFC"/>
    <w:rsid w:val="00CA12CA"/>
    <w:rsid w:val="00D26D8B"/>
    <w:rsid w:val="00D34843"/>
    <w:rsid w:val="00D3748B"/>
    <w:rsid w:val="00D47165"/>
    <w:rsid w:val="00D65165"/>
    <w:rsid w:val="00D90F42"/>
    <w:rsid w:val="00DD3B63"/>
    <w:rsid w:val="00E1168F"/>
    <w:rsid w:val="00E17CA8"/>
    <w:rsid w:val="00E26CB8"/>
    <w:rsid w:val="00E322EC"/>
    <w:rsid w:val="00E435BD"/>
    <w:rsid w:val="00E7605C"/>
    <w:rsid w:val="00E844F2"/>
    <w:rsid w:val="00ED1FFA"/>
    <w:rsid w:val="00ED3388"/>
    <w:rsid w:val="00EE2E6C"/>
    <w:rsid w:val="00EF30E6"/>
    <w:rsid w:val="00F14744"/>
    <w:rsid w:val="00F227B3"/>
    <w:rsid w:val="00F33A67"/>
    <w:rsid w:val="00F70AE5"/>
    <w:rsid w:val="00F76ED9"/>
    <w:rsid w:val="00F771C3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424475FC-A40F-49F5-9C24-D76A3353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8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11483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14832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114832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114832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114832"/>
    <w:pPr>
      <w:outlineLvl w:val="4"/>
    </w:pPr>
  </w:style>
  <w:style w:type="paragraph" w:styleId="Heading6">
    <w:name w:val="heading 6"/>
    <w:basedOn w:val="Heading4"/>
    <w:next w:val="Normal"/>
    <w:qFormat/>
    <w:rsid w:val="00114832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14832"/>
    <w:pPr>
      <w:outlineLvl w:val="6"/>
    </w:pPr>
  </w:style>
  <w:style w:type="paragraph" w:styleId="Heading8">
    <w:name w:val="heading 8"/>
    <w:basedOn w:val="Heading6"/>
    <w:next w:val="Normal"/>
    <w:qFormat/>
    <w:rsid w:val="00114832"/>
    <w:pPr>
      <w:outlineLvl w:val="7"/>
    </w:pPr>
  </w:style>
  <w:style w:type="paragraph" w:styleId="Heading9">
    <w:name w:val="heading 9"/>
    <w:basedOn w:val="Heading6"/>
    <w:next w:val="Normal"/>
    <w:qFormat/>
    <w:rsid w:val="0011483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rsid w:val="00114832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114832"/>
    <w:pPr>
      <w:spacing w:before="360"/>
    </w:pPr>
  </w:style>
  <w:style w:type="paragraph" w:customStyle="1" w:styleId="TabletitleBR">
    <w:name w:val="Table_title_BR"/>
    <w:basedOn w:val="Normal"/>
    <w:next w:val="Tablehead"/>
    <w:rsid w:val="00114832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11483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rsid w:val="0011483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rsid w:val="00114832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11483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14832"/>
  </w:style>
  <w:style w:type="paragraph" w:customStyle="1" w:styleId="AppendixNotitle">
    <w:name w:val="Appendix_No &amp; title"/>
    <w:basedOn w:val="AnnexNotitle"/>
    <w:next w:val="Normalaftertitle"/>
    <w:rsid w:val="00114832"/>
  </w:style>
  <w:style w:type="paragraph" w:customStyle="1" w:styleId="Figure">
    <w:name w:val="Figure"/>
    <w:basedOn w:val="Normal"/>
    <w:next w:val="FigureNotitle"/>
    <w:rsid w:val="00114832"/>
    <w:pPr>
      <w:keepNext/>
      <w:keepLines/>
      <w:spacing w:before="240" w:after="120"/>
      <w:jc w:val="center"/>
    </w:pPr>
  </w:style>
  <w:style w:type="paragraph" w:customStyle="1" w:styleId="FooterQP">
    <w:name w:val="Footer_QP"/>
    <w:basedOn w:val="Normal"/>
    <w:rsid w:val="0011483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customStyle="1" w:styleId="Artdef">
    <w:name w:val="Art_def"/>
    <w:basedOn w:val="DefaultParagraphFont"/>
    <w:rsid w:val="0011483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11483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114832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114832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114832"/>
  </w:style>
  <w:style w:type="paragraph" w:customStyle="1" w:styleId="ASN1">
    <w:name w:val="ASN.1"/>
    <w:basedOn w:val="Normal"/>
    <w:rsid w:val="0011483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11483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11483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114832"/>
    <w:pPr>
      <w:keepNext/>
      <w:keepLines/>
      <w:spacing w:before="240"/>
      <w:jc w:val="center"/>
    </w:pPr>
    <w:rPr>
      <w:b/>
      <w:sz w:val="28"/>
    </w:rPr>
  </w:style>
  <w:style w:type="paragraph" w:customStyle="1" w:styleId="Formal">
    <w:name w:val="Formal"/>
    <w:basedOn w:val="ASN1"/>
    <w:rsid w:val="00114832"/>
    <w:rPr>
      <w:b w:val="0"/>
    </w:rPr>
  </w:style>
  <w:style w:type="character" w:styleId="PageNumber">
    <w:name w:val="page number"/>
    <w:basedOn w:val="DefaultParagraphFont"/>
    <w:rsid w:val="00114832"/>
  </w:style>
  <w:style w:type="paragraph" w:customStyle="1" w:styleId="RecNoBR">
    <w:name w:val="Rec_No_BR"/>
    <w:basedOn w:val="Normal"/>
    <w:next w:val="Rectitle"/>
    <w:rsid w:val="00114832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114832"/>
    <w:pPr>
      <w:keepNext/>
      <w:keepLines/>
      <w:spacing w:before="36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114832"/>
    <w:rPr>
      <w:vertAlign w:val="superscript"/>
    </w:rPr>
  </w:style>
  <w:style w:type="paragraph" w:customStyle="1" w:styleId="enumlev1">
    <w:name w:val="enumlev1"/>
    <w:basedOn w:val="Normal"/>
    <w:rsid w:val="00114832"/>
    <w:pPr>
      <w:spacing w:before="80"/>
      <w:ind w:left="794" w:hanging="794"/>
    </w:pPr>
  </w:style>
  <w:style w:type="paragraph" w:customStyle="1" w:styleId="enumlev2">
    <w:name w:val="enumlev2"/>
    <w:basedOn w:val="enumlev1"/>
    <w:rsid w:val="00114832"/>
    <w:pPr>
      <w:ind w:left="1191" w:hanging="397"/>
    </w:pPr>
  </w:style>
  <w:style w:type="paragraph" w:customStyle="1" w:styleId="enumlev3">
    <w:name w:val="enumlev3"/>
    <w:basedOn w:val="enumlev2"/>
    <w:rsid w:val="00114832"/>
    <w:pPr>
      <w:ind w:left="1588"/>
    </w:pPr>
  </w:style>
  <w:style w:type="paragraph" w:customStyle="1" w:styleId="Equation">
    <w:name w:val="Equation"/>
    <w:basedOn w:val="Normal"/>
    <w:rsid w:val="0011483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11483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11483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QuestionNoBR">
    <w:name w:val="Question_No_BR"/>
    <w:basedOn w:val="RecNoBR"/>
    <w:next w:val="Questiontitle"/>
    <w:rsid w:val="00114832"/>
  </w:style>
  <w:style w:type="paragraph" w:customStyle="1" w:styleId="Questiontitle">
    <w:name w:val="Question_title"/>
    <w:basedOn w:val="Rectitle"/>
    <w:next w:val="Questionref"/>
    <w:rsid w:val="00114832"/>
  </w:style>
  <w:style w:type="paragraph" w:customStyle="1" w:styleId="Questionref">
    <w:name w:val="Question_ref"/>
    <w:basedOn w:val="Recref"/>
    <w:next w:val="Questiondate"/>
    <w:rsid w:val="00114832"/>
  </w:style>
  <w:style w:type="paragraph" w:customStyle="1" w:styleId="Recref">
    <w:name w:val="Rec_ref"/>
    <w:basedOn w:val="Normal"/>
    <w:next w:val="Recdate"/>
    <w:rsid w:val="0011483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11483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114832"/>
  </w:style>
  <w:style w:type="paragraph" w:customStyle="1" w:styleId="RepNoBR">
    <w:name w:val="Rep_No_BR"/>
    <w:basedOn w:val="RecNoBR"/>
    <w:next w:val="Reptitle"/>
    <w:rsid w:val="00114832"/>
  </w:style>
  <w:style w:type="paragraph" w:customStyle="1" w:styleId="Reptitle">
    <w:name w:val="Rep_title"/>
    <w:basedOn w:val="Rectitle"/>
    <w:next w:val="Repref"/>
    <w:rsid w:val="00114832"/>
  </w:style>
  <w:style w:type="paragraph" w:customStyle="1" w:styleId="Repref">
    <w:name w:val="Rep_ref"/>
    <w:basedOn w:val="Recref"/>
    <w:next w:val="Repdate"/>
    <w:rsid w:val="00114832"/>
  </w:style>
  <w:style w:type="paragraph" w:customStyle="1" w:styleId="Repdate">
    <w:name w:val="Rep_date"/>
    <w:basedOn w:val="Recdate"/>
    <w:next w:val="Normalaftertitle"/>
    <w:rsid w:val="00114832"/>
  </w:style>
  <w:style w:type="paragraph" w:customStyle="1" w:styleId="ResNoBR">
    <w:name w:val="Res_No_BR"/>
    <w:basedOn w:val="RecNoBR"/>
    <w:next w:val="Restitle"/>
    <w:rsid w:val="00114832"/>
  </w:style>
  <w:style w:type="paragraph" w:customStyle="1" w:styleId="Restitle">
    <w:name w:val="Res_title"/>
    <w:basedOn w:val="Rectitle"/>
    <w:next w:val="Resref"/>
    <w:rsid w:val="00114832"/>
  </w:style>
  <w:style w:type="paragraph" w:customStyle="1" w:styleId="Resref">
    <w:name w:val="Res_ref"/>
    <w:basedOn w:val="Recref"/>
    <w:next w:val="Resdate"/>
    <w:rsid w:val="00114832"/>
  </w:style>
  <w:style w:type="paragraph" w:customStyle="1" w:styleId="Resdate">
    <w:name w:val="Res_date"/>
    <w:basedOn w:val="Recdate"/>
    <w:next w:val="Normalaftertitle"/>
    <w:rsid w:val="00114832"/>
  </w:style>
  <w:style w:type="paragraph" w:customStyle="1" w:styleId="Figurewithouttitle">
    <w:name w:val="Figure_without_title"/>
    <w:basedOn w:val="Normal"/>
    <w:next w:val="Normalaftertitle"/>
    <w:rsid w:val="00114832"/>
    <w:pPr>
      <w:keepLines/>
      <w:spacing w:before="240" w:after="120"/>
      <w:jc w:val="center"/>
    </w:pPr>
  </w:style>
  <w:style w:type="paragraph" w:styleId="Footer">
    <w:name w:val="footer"/>
    <w:basedOn w:val="Normal"/>
    <w:rsid w:val="00114832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11483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14832"/>
    <w:rPr>
      <w:position w:val="6"/>
      <w:sz w:val="18"/>
    </w:rPr>
  </w:style>
  <w:style w:type="paragraph" w:styleId="FootnoteText">
    <w:name w:val="footnote text"/>
    <w:basedOn w:val="Note"/>
    <w:link w:val="FootnoteTextChar"/>
    <w:uiPriority w:val="99"/>
    <w:rsid w:val="00114832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114832"/>
    <w:pPr>
      <w:spacing w:before="80"/>
    </w:pPr>
  </w:style>
  <w:style w:type="paragraph" w:styleId="Header">
    <w:name w:val="header"/>
    <w:basedOn w:val="Normal"/>
    <w:rsid w:val="00114832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114832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114832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114832"/>
  </w:style>
  <w:style w:type="paragraph" w:styleId="Index2">
    <w:name w:val="index 2"/>
    <w:basedOn w:val="Normal"/>
    <w:next w:val="Normal"/>
    <w:rsid w:val="00114832"/>
    <w:pPr>
      <w:ind w:left="283"/>
    </w:pPr>
  </w:style>
  <w:style w:type="paragraph" w:styleId="Index3">
    <w:name w:val="index 3"/>
    <w:basedOn w:val="Normal"/>
    <w:next w:val="Normal"/>
    <w:rsid w:val="00114832"/>
    <w:pPr>
      <w:ind w:left="566"/>
    </w:pPr>
  </w:style>
  <w:style w:type="paragraph" w:customStyle="1" w:styleId="Section1">
    <w:name w:val="Section_1"/>
    <w:basedOn w:val="Normal"/>
    <w:next w:val="Normal"/>
    <w:rsid w:val="0011483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11483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11483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114832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11483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11483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11483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11483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114832"/>
  </w:style>
  <w:style w:type="character" w:customStyle="1" w:styleId="Recdef">
    <w:name w:val="Rec_def"/>
    <w:basedOn w:val="DefaultParagraphFont"/>
    <w:rsid w:val="00114832"/>
    <w:rPr>
      <w:b/>
    </w:rPr>
  </w:style>
  <w:style w:type="paragraph" w:customStyle="1" w:styleId="Reftext">
    <w:name w:val="Ref_text"/>
    <w:basedOn w:val="Normal"/>
    <w:rsid w:val="00114832"/>
    <w:pPr>
      <w:ind w:left="794" w:hanging="794"/>
    </w:pPr>
  </w:style>
  <w:style w:type="paragraph" w:customStyle="1" w:styleId="Reftitle">
    <w:name w:val="Ref_title"/>
    <w:basedOn w:val="Normal"/>
    <w:next w:val="Reftext"/>
    <w:rsid w:val="00114832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114832"/>
  </w:style>
  <w:style w:type="character" w:customStyle="1" w:styleId="Resdef">
    <w:name w:val="Res_def"/>
    <w:basedOn w:val="DefaultParagraphFont"/>
    <w:rsid w:val="00114832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114832"/>
  </w:style>
  <w:style w:type="paragraph" w:customStyle="1" w:styleId="SectionNo">
    <w:name w:val="Section_No"/>
    <w:basedOn w:val="Normal"/>
    <w:next w:val="Sectiontitle"/>
    <w:rsid w:val="0011483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11483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11483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11483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114832"/>
    <w:rPr>
      <w:b/>
      <w:color w:val="auto"/>
    </w:rPr>
  </w:style>
  <w:style w:type="paragraph" w:customStyle="1" w:styleId="Tablelegend">
    <w:name w:val="Table_legend"/>
    <w:basedOn w:val="Normal"/>
    <w:rsid w:val="0011483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114832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11483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114832"/>
  </w:style>
  <w:style w:type="paragraph" w:customStyle="1" w:styleId="Title3">
    <w:name w:val="Title 3"/>
    <w:basedOn w:val="Title2"/>
    <w:next w:val="Title4"/>
    <w:rsid w:val="00114832"/>
    <w:rPr>
      <w:caps w:val="0"/>
    </w:rPr>
  </w:style>
  <w:style w:type="paragraph" w:customStyle="1" w:styleId="Title4">
    <w:name w:val="Title 4"/>
    <w:basedOn w:val="Title3"/>
    <w:next w:val="Heading1"/>
    <w:rsid w:val="00114832"/>
    <w:rPr>
      <w:b/>
    </w:rPr>
  </w:style>
  <w:style w:type="paragraph" w:customStyle="1" w:styleId="toc0">
    <w:name w:val="toc 0"/>
    <w:basedOn w:val="Normal"/>
    <w:next w:val="TOC1"/>
    <w:rsid w:val="00114832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114832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114832"/>
    <w:pPr>
      <w:spacing w:before="80"/>
      <w:ind w:left="1531" w:hanging="851"/>
    </w:pPr>
  </w:style>
  <w:style w:type="paragraph" w:styleId="TOC3">
    <w:name w:val="toc 3"/>
    <w:basedOn w:val="TOC2"/>
    <w:rsid w:val="00114832"/>
  </w:style>
  <w:style w:type="paragraph" w:styleId="TOC4">
    <w:name w:val="toc 4"/>
    <w:basedOn w:val="TOC3"/>
    <w:rsid w:val="00114832"/>
  </w:style>
  <w:style w:type="paragraph" w:styleId="TOC5">
    <w:name w:val="toc 5"/>
    <w:basedOn w:val="TOC4"/>
    <w:rsid w:val="00114832"/>
  </w:style>
  <w:style w:type="paragraph" w:styleId="TOC6">
    <w:name w:val="toc 6"/>
    <w:basedOn w:val="TOC4"/>
    <w:rsid w:val="00114832"/>
  </w:style>
  <w:style w:type="paragraph" w:styleId="TOC7">
    <w:name w:val="toc 7"/>
    <w:basedOn w:val="TOC4"/>
    <w:rsid w:val="00114832"/>
  </w:style>
  <w:style w:type="paragraph" w:styleId="TOC8">
    <w:name w:val="toc 8"/>
    <w:basedOn w:val="TOC4"/>
    <w:rsid w:val="00114832"/>
  </w:style>
  <w:style w:type="paragraph" w:customStyle="1" w:styleId="FiguretitleBR">
    <w:name w:val="Figure_title_BR"/>
    <w:basedOn w:val="TabletitleBR"/>
    <w:next w:val="Figurewithouttitle"/>
    <w:rsid w:val="00114832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114832"/>
    <w:pPr>
      <w:keepNext/>
      <w:keepLines/>
      <w:spacing w:before="480" w:after="120"/>
      <w:jc w:val="center"/>
    </w:pPr>
    <w:rPr>
      <w:caps/>
    </w:rPr>
  </w:style>
  <w:style w:type="paragraph" w:styleId="ListParagraph">
    <w:name w:val="List Paragraph"/>
    <w:basedOn w:val="Normal"/>
    <w:uiPriority w:val="34"/>
    <w:qFormat/>
    <w:rsid w:val="006E0FC4"/>
    <w:pPr>
      <w:ind w:left="720"/>
      <w:contextualSpacing/>
    </w:pPr>
    <w:rPr>
      <w:rFonts w:eastAsiaTheme="minorEastAsia"/>
    </w:rPr>
  </w:style>
  <w:style w:type="paragraph" w:styleId="Title">
    <w:name w:val="Title"/>
    <w:basedOn w:val="Normal"/>
    <w:link w:val="TitleChar"/>
    <w:qFormat/>
    <w:rsid w:val="006E0FC4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  <w:textAlignment w:val="auto"/>
    </w:pPr>
    <w:rPr>
      <w:rFonts w:ascii="Arial" w:eastAsia="SimSun" w:hAnsi="Arial"/>
      <w:sz w:val="28"/>
      <w:lang w:val="en-US" w:eastAsia="zh-CN"/>
    </w:rPr>
  </w:style>
  <w:style w:type="character" w:customStyle="1" w:styleId="TitleChar">
    <w:name w:val="Title Char"/>
    <w:basedOn w:val="DefaultParagraphFont"/>
    <w:link w:val="Title"/>
    <w:rsid w:val="006E0FC4"/>
    <w:rPr>
      <w:rFonts w:ascii="Arial" w:eastAsia="SimSun" w:hAnsi="Arial"/>
      <w:sz w:val="28"/>
    </w:rPr>
  </w:style>
  <w:style w:type="paragraph" w:styleId="BodyTextIndent">
    <w:name w:val="Body Text Indent"/>
    <w:basedOn w:val="Normal"/>
    <w:link w:val="BodyTextIndentChar"/>
    <w:unhideWhenUsed/>
    <w:rsid w:val="006E0FC4"/>
    <w:pPr>
      <w:tabs>
        <w:tab w:val="clear" w:pos="794"/>
        <w:tab w:val="clear" w:pos="1191"/>
        <w:tab w:val="clear" w:pos="1588"/>
        <w:tab w:val="clear" w:pos="1985"/>
      </w:tabs>
      <w:spacing w:before="0"/>
      <w:ind w:firstLine="5245"/>
      <w:textAlignment w:val="auto"/>
    </w:pPr>
    <w:rPr>
      <w:rFonts w:ascii="Arial" w:eastAsia="SimSun" w:hAnsi="Arial"/>
      <w:sz w:val="28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6E0FC4"/>
    <w:rPr>
      <w:rFonts w:ascii="Arial" w:eastAsia="SimSun" w:hAnsi="Arial"/>
      <w:sz w:val="28"/>
    </w:rPr>
  </w:style>
  <w:style w:type="paragraph" w:customStyle="1" w:styleId="Reasons">
    <w:name w:val="Reasons"/>
    <w:basedOn w:val="Normal"/>
    <w:qFormat/>
    <w:rsid w:val="00CA12C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Hyperlink">
    <w:name w:val="Hyperlink"/>
    <w:basedOn w:val="DefaultParagraphFont"/>
    <w:unhideWhenUsed/>
    <w:rsid w:val="00150C5F"/>
    <w:rPr>
      <w:color w:val="0000FF" w:themeColor="hyperlink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51A5"/>
    <w:rPr>
      <w:rFonts w:ascii="Times New Roman" w:hAnsi="Times New Roman"/>
      <w:sz w:val="24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1351A5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1351A5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tu.int/md/R18-RRB18.2-C-0011/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18-RRB18.2-C-0010/en" TargetMode="Externa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epp\AppData\Roaming\Microsoft\Templates\POOL%20E%20-%20ITU\PE_RRB18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9F623-EA20-4DCA-B813-2497A412C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PE_RRB18.dotm</Template>
  <TotalTime>20</TotalTime>
  <Pages>5</Pages>
  <Words>96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by the Administration of Germany on the application of Article 48 of the ITU Constitution to the recorded frequency assignments to the INSAT-2(48), INSAT-2M(48), INSAT-2T(48), and INSAT-EK48R satellite networks at 48ºE    </vt:lpstr>
    </vt:vector>
  </TitlesOfParts>
  <Manager/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by the Administration of Germany on the application of Article 48 of the ITU Constitution to the recorded frequency assignments to the INSAT-2(48), INSAT-2M(48), INSAT-2T(48), and INSAT-EK48R satellite networks at 48ºE</dc:title>
  <dc:subject/>
  <dc:creator>Ruepp, Rowena</dc:creator>
  <cp:keywords/>
  <dc:description/>
  <cp:lastModifiedBy>Gozal, Karine</cp:lastModifiedBy>
  <cp:revision>6</cp:revision>
  <cp:lastPrinted>2018-07-12T12:22:00Z</cp:lastPrinted>
  <dcterms:created xsi:type="dcterms:W3CDTF">2018-07-12T12:03:00Z</dcterms:created>
  <dcterms:modified xsi:type="dcterms:W3CDTF">2018-07-12T12:24:00Z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PE_RRB08.DOT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