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5670"/>
        <w:gridCol w:w="817"/>
        <w:gridCol w:w="3402"/>
      </w:tblGrid>
      <w:tr w:rsidR="0041460F" w:rsidTr="0041460F">
        <w:trPr>
          <w:cantSplit/>
        </w:trPr>
        <w:tc>
          <w:tcPr>
            <w:tcW w:w="6487" w:type="dxa"/>
            <w:gridSpan w:val="2"/>
            <w:vAlign w:val="center"/>
          </w:tcPr>
          <w:p w:rsidR="0041460F" w:rsidRDefault="0041460F" w:rsidP="002A73DE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451"/>
              </w:tabs>
              <w:spacing w:before="0"/>
              <w:rPr>
                <w:rFonts w:ascii="Verdana" w:hAnsi="Verdana" w:cs="Times New Roman Bold"/>
                <w:b/>
                <w:sz w:val="26"/>
                <w:szCs w:val="26"/>
              </w:rPr>
            </w:pPr>
            <w:r w:rsidRPr="00BE1D71">
              <w:rPr>
                <w:rFonts w:ascii="Verdana" w:hAnsi="Verdana" w:cs="Times New Roman Bold"/>
                <w:b/>
                <w:sz w:val="26"/>
                <w:szCs w:val="26"/>
              </w:rPr>
              <w:t>Radio Regulations Board</w:t>
            </w:r>
          </w:p>
          <w:p w:rsidR="0041460F" w:rsidRPr="00BE1D71" w:rsidRDefault="0041460F" w:rsidP="00E315A7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451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BE1D71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371297">
              <w:rPr>
                <w:rFonts w:ascii="Verdana" w:hAnsi="Verdana" w:cs="Times New Roman Bold"/>
                <w:b/>
                <w:bCs/>
                <w:sz w:val="20"/>
              </w:rPr>
              <w:t>19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-2</w:t>
            </w:r>
            <w:r w:rsidR="00371297">
              <w:rPr>
                <w:rFonts w:ascii="Verdana" w:hAnsi="Verdana" w:cs="Times New Roman Bold"/>
                <w:b/>
                <w:bCs/>
                <w:sz w:val="20"/>
              </w:rPr>
              <w:t>3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E315A7">
              <w:rPr>
                <w:rFonts w:ascii="Verdana" w:hAnsi="Verdana" w:cs="Times New Roman Bold"/>
                <w:b/>
                <w:bCs/>
                <w:sz w:val="20"/>
              </w:rPr>
              <w:t>March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201</w:t>
            </w:r>
            <w:r w:rsidR="00371297">
              <w:rPr>
                <w:rFonts w:ascii="Verdana" w:hAnsi="Verdana" w:cs="Times New Roman Bold"/>
                <w:b/>
                <w:bCs/>
                <w:sz w:val="20"/>
              </w:rPr>
              <w:t>8</w:t>
            </w:r>
          </w:p>
        </w:tc>
        <w:tc>
          <w:tcPr>
            <w:tcW w:w="3402" w:type="dxa"/>
          </w:tcPr>
          <w:p w:rsidR="0041460F" w:rsidRDefault="00D27C72" w:rsidP="00D27C7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15E9FCF" wp14:editId="6625A4E2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Tr="00E315A7">
        <w:trPr>
          <w:cantSplit/>
        </w:trPr>
        <w:tc>
          <w:tcPr>
            <w:tcW w:w="5670" w:type="dxa"/>
            <w:vMerge w:val="restart"/>
          </w:tcPr>
          <w:p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4219" w:type="dxa"/>
            <w:gridSpan w:val="2"/>
          </w:tcPr>
          <w:p w:rsidR="002E2E18" w:rsidRPr="00D27C72" w:rsidRDefault="00D27C72" w:rsidP="00E315A7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RRB18-1/DELAYED/2-E</w:t>
            </w:r>
          </w:p>
        </w:tc>
      </w:tr>
      <w:tr w:rsidR="002E2E18" w:rsidTr="00E315A7">
        <w:trPr>
          <w:cantSplit/>
        </w:trPr>
        <w:tc>
          <w:tcPr>
            <w:tcW w:w="5670" w:type="dxa"/>
            <w:vMerge/>
          </w:tcPr>
          <w:p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4219" w:type="dxa"/>
            <w:gridSpan w:val="2"/>
          </w:tcPr>
          <w:p w:rsidR="002E2E18" w:rsidRPr="00D27C72" w:rsidRDefault="00D27C72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19 March 2018</w:t>
            </w:r>
          </w:p>
        </w:tc>
      </w:tr>
      <w:tr w:rsidR="002E2E18" w:rsidTr="00E315A7">
        <w:trPr>
          <w:cantSplit/>
        </w:trPr>
        <w:tc>
          <w:tcPr>
            <w:tcW w:w="5670" w:type="dxa"/>
            <w:vMerge/>
          </w:tcPr>
          <w:p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4219" w:type="dxa"/>
            <w:gridSpan w:val="2"/>
          </w:tcPr>
          <w:p w:rsidR="002E2E18" w:rsidRPr="00D27C72" w:rsidRDefault="00D27C72" w:rsidP="002E2E18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French</w:t>
            </w:r>
          </w:p>
        </w:tc>
      </w:tr>
      <w:tr w:rsidR="002E2E18">
        <w:trPr>
          <w:cantSplit/>
        </w:trPr>
        <w:tc>
          <w:tcPr>
            <w:tcW w:w="9889" w:type="dxa"/>
            <w:gridSpan w:val="3"/>
          </w:tcPr>
          <w:p w:rsidR="002E2E18" w:rsidRDefault="00D27C72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 xml:space="preserve">Director, </w:t>
            </w:r>
            <w:proofErr w:type="spellStart"/>
            <w:r>
              <w:rPr>
                <w:lang w:eastAsia="zh-CN"/>
              </w:rPr>
              <w:t>Radiocommunication</w:t>
            </w:r>
            <w:proofErr w:type="spellEnd"/>
            <w:r>
              <w:rPr>
                <w:lang w:eastAsia="zh-CN"/>
              </w:rPr>
              <w:t xml:space="preserve"> Bureau</w:t>
            </w:r>
          </w:p>
        </w:tc>
      </w:tr>
      <w:tr w:rsidR="002E2E18">
        <w:trPr>
          <w:cantSplit/>
        </w:trPr>
        <w:tc>
          <w:tcPr>
            <w:tcW w:w="9889" w:type="dxa"/>
            <w:gridSpan w:val="3"/>
          </w:tcPr>
          <w:p w:rsidR="002E2E18" w:rsidRDefault="00D27C72" w:rsidP="002E2E18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lang w:eastAsia="zh-CN"/>
              </w:rPr>
              <w:t>SUBMISSION BY THE ADMINISTRATION OF FRANCE ON THE APPLICATION OF ARTICLE 48 OF THE ITU CONSTITUTION TO THE RECORDED FREQUENCY ASSIGNMENTS TO THE INSAT-2(48), INSAT</w:t>
            </w:r>
            <w:r>
              <w:rPr>
                <w:lang w:eastAsia="zh-CN"/>
              </w:rPr>
              <w:noBreakHyphen/>
              <w:t>2M(48), INSAT-2T (48), AND INSAT-EK48R SATELLITE NETWORKS AT 48°E</w:t>
            </w:r>
          </w:p>
        </w:tc>
      </w:tr>
    </w:tbl>
    <w:p w:rsidR="00FA7765" w:rsidRDefault="00FA7765" w:rsidP="00855EC7">
      <w:pPr>
        <w:spacing w:before="720"/>
        <w:jc w:val="both"/>
      </w:pPr>
      <w:bookmarkStart w:id="8" w:name="dbreak"/>
      <w:bookmarkEnd w:id="6"/>
      <w:bookmarkEnd w:id="7"/>
      <w:bookmarkEnd w:id="8"/>
      <w:r w:rsidRPr="00F90265">
        <w:t xml:space="preserve">The attached </w:t>
      </w:r>
      <w:r>
        <w:t xml:space="preserve">delayed contribution in Annex 1 contains a communication from the Administration of France endorsing the concerns expressed by the German Administration regarding the application of Article </w:t>
      </w:r>
      <w:r w:rsidRPr="00280096">
        <w:t>48</w:t>
      </w:r>
      <w:r>
        <w:t xml:space="preserve"> of the ITU Constitution to the recorded frequency assignments to the </w:t>
      </w:r>
      <w:r w:rsidRPr="00DD0FF6">
        <w:t xml:space="preserve">INSAT-2(48), INSAT-2M (48), INSAT-2T (48), </w:t>
      </w:r>
      <w:r>
        <w:t>and</w:t>
      </w:r>
      <w:r w:rsidRPr="00DD0FF6">
        <w:t xml:space="preserve"> INSAT-EK48R </w:t>
      </w:r>
      <w:r>
        <w:t>satellite networks</w:t>
      </w:r>
      <w:r w:rsidRPr="00DD0FF6">
        <w:t xml:space="preserve"> </w:t>
      </w:r>
      <w:r>
        <w:t xml:space="preserve">at </w:t>
      </w:r>
      <w:r w:rsidRPr="00DD0FF6">
        <w:t>48</w:t>
      </w:r>
      <w:r>
        <w:t>º</w:t>
      </w:r>
      <w:r w:rsidRPr="00DD0FF6">
        <w:t>E</w:t>
      </w:r>
      <w:r>
        <w:t xml:space="preserve">. This communication complements the information given in </w:t>
      </w:r>
      <w:hyperlink r:id="rId7" w:history="1">
        <w:r w:rsidRPr="00A80041">
          <w:rPr>
            <w:rStyle w:val="Hyperlink"/>
          </w:rPr>
          <w:t>Document RRB18-1/7</w:t>
        </w:r>
      </w:hyperlink>
      <w:r>
        <w:t>.</w:t>
      </w:r>
    </w:p>
    <w:p w:rsidR="00FA7765" w:rsidRDefault="00FA7765" w:rsidP="00FA7765"/>
    <w:p w:rsidR="00FA7765" w:rsidRDefault="00FA7765" w:rsidP="00FA7765"/>
    <w:p w:rsidR="00FA7765" w:rsidRDefault="00FA7765" w:rsidP="00FA7765"/>
    <w:p w:rsidR="00FA7765" w:rsidRPr="00855EC7" w:rsidRDefault="00FA7765" w:rsidP="00FA7765">
      <w:pPr>
        <w:rPr>
          <w:lang w:val="fr-CH"/>
        </w:rPr>
      </w:pPr>
      <w:r w:rsidRPr="00855EC7">
        <w:rPr>
          <w:lang w:val="fr-CH"/>
        </w:rPr>
        <w:t>Annex:</w:t>
      </w:r>
      <w:r w:rsidRPr="00855EC7">
        <w:rPr>
          <w:lang w:val="fr-CH"/>
        </w:rPr>
        <w:tab/>
        <w:t>1</w:t>
      </w:r>
    </w:p>
    <w:p w:rsidR="00D27C72" w:rsidRPr="00855EC7" w:rsidRDefault="00D27C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fr-CH" w:eastAsia="zh-CN"/>
        </w:rPr>
      </w:pPr>
      <w:r w:rsidRPr="00855EC7">
        <w:rPr>
          <w:lang w:val="fr-CH" w:eastAsia="zh-CN"/>
        </w:rPr>
        <w:br w:type="page"/>
      </w:r>
    </w:p>
    <w:p w:rsidR="00A80041" w:rsidRPr="00855EC7" w:rsidRDefault="00A80041" w:rsidP="00A80041">
      <w:pPr>
        <w:pStyle w:val="AnnexNotitle"/>
        <w:rPr>
          <w:lang w:val="fr-CH"/>
        </w:rPr>
      </w:pPr>
      <w:r w:rsidRPr="00855EC7">
        <w:rPr>
          <w:lang w:val="fr-CH"/>
        </w:rPr>
        <w:lastRenderedPageBreak/>
        <w:t>Annex 1</w:t>
      </w:r>
    </w:p>
    <w:p w:rsidR="00A80041" w:rsidRPr="00855EC7" w:rsidRDefault="00A80041" w:rsidP="00A80041">
      <w:pPr>
        <w:pStyle w:val="AppArttitle"/>
        <w:spacing w:before="0"/>
        <w:rPr>
          <w:szCs w:val="28"/>
          <w:lang w:val="fr-CH"/>
        </w:rPr>
      </w:pPr>
    </w:p>
    <w:p w:rsidR="00A80041" w:rsidRDefault="00A80041" w:rsidP="00A80041">
      <w:pPr>
        <w:tabs>
          <w:tab w:val="left" w:pos="1134"/>
          <w:tab w:val="left" w:pos="1871"/>
          <w:tab w:val="left" w:pos="2268"/>
        </w:tabs>
        <w:jc w:val="both"/>
        <w:rPr>
          <w:b/>
          <w:bCs/>
          <w:szCs w:val="24"/>
          <w:lang w:val="fr-CH"/>
        </w:rPr>
      </w:pPr>
    </w:p>
    <w:p w:rsidR="00A80041" w:rsidRPr="005F7F8B" w:rsidRDefault="00A80041" w:rsidP="00A80041">
      <w:pPr>
        <w:tabs>
          <w:tab w:val="left" w:pos="1134"/>
          <w:tab w:val="left" w:pos="1871"/>
          <w:tab w:val="left" w:pos="2268"/>
        </w:tabs>
        <w:jc w:val="both"/>
        <w:rPr>
          <w:b/>
          <w:bCs/>
          <w:szCs w:val="24"/>
          <w:lang w:val="fr-CH"/>
        </w:rPr>
      </w:pPr>
      <w:r w:rsidRPr="005F7F8B">
        <w:rPr>
          <w:b/>
          <w:bCs/>
          <w:szCs w:val="24"/>
          <w:lang w:val="fr-CH"/>
        </w:rPr>
        <w:t>ANFR</w:t>
      </w:r>
    </w:p>
    <w:p w:rsidR="00A80041" w:rsidRPr="001D5BD7" w:rsidRDefault="00A80041" w:rsidP="00A80041">
      <w:pPr>
        <w:tabs>
          <w:tab w:val="left" w:pos="1134"/>
          <w:tab w:val="left" w:pos="1871"/>
          <w:tab w:val="left" w:pos="2268"/>
        </w:tabs>
        <w:jc w:val="both"/>
        <w:rPr>
          <w:i/>
          <w:iCs/>
          <w:sz w:val="16"/>
          <w:szCs w:val="16"/>
          <w:lang w:val="fr-CH"/>
        </w:rPr>
      </w:pPr>
      <w:r w:rsidRPr="001D5BD7">
        <w:rPr>
          <w:i/>
          <w:iCs/>
          <w:sz w:val="16"/>
          <w:szCs w:val="16"/>
          <w:lang w:val="fr-CH"/>
        </w:rPr>
        <w:t>AGENCE NATIONALE DES FRÉQUENCES</w:t>
      </w:r>
    </w:p>
    <w:p w:rsidR="00A80041" w:rsidRPr="001A4340" w:rsidRDefault="00A80041" w:rsidP="00A80041">
      <w:pPr>
        <w:tabs>
          <w:tab w:val="left" w:pos="1134"/>
          <w:tab w:val="left" w:pos="1871"/>
          <w:tab w:val="left" w:pos="2268"/>
        </w:tabs>
        <w:jc w:val="both"/>
        <w:rPr>
          <w:sz w:val="20"/>
          <w:lang w:val="fr-CH"/>
        </w:rPr>
      </w:pPr>
      <w:r w:rsidRPr="001A4340">
        <w:rPr>
          <w:sz w:val="20"/>
          <w:lang w:val="fr-CH"/>
        </w:rPr>
        <w:t>D</w:t>
      </w:r>
      <w:r>
        <w:rPr>
          <w:sz w:val="20"/>
          <w:lang w:val="fr-CH"/>
        </w:rPr>
        <w:t>IECTION</w:t>
      </w:r>
      <w:r w:rsidRPr="001A4340">
        <w:rPr>
          <w:sz w:val="20"/>
          <w:lang w:val="fr-CH"/>
        </w:rPr>
        <w:t xml:space="preserve"> DE LA PLANIFICATION DU SPECTRE</w:t>
      </w:r>
      <w:r>
        <w:rPr>
          <w:sz w:val="20"/>
          <w:lang w:val="fr-CH"/>
        </w:rPr>
        <w:t xml:space="preserve"> ET DES AFFAIRES INTERATIONALES</w:t>
      </w:r>
    </w:p>
    <w:p w:rsidR="00A80041" w:rsidRDefault="00A80041" w:rsidP="00A80041">
      <w:pPr>
        <w:tabs>
          <w:tab w:val="left" w:pos="1134"/>
          <w:tab w:val="left" w:pos="1871"/>
          <w:tab w:val="left" w:pos="2268"/>
        </w:tabs>
        <w:jc w:val="both"/>
        <w:rPr>
          <w:sz w:val="20"/>
        </w:rPr>
      </w:pPr>
      <w:r w:rsidRPr="005F7F8B">
        <w:rPr>
          <w:sz w:val="20"/>
        </w:rPr>
        <w:t>ANFR/DPSAI/DROS/18-279/AS</w:t>
      </w:r>
    </w:p>
    <w:p w:rsidR="00A80041" w:rsidRPr="00E315A7" w:rsidRDefault="00A80041" w:rsidP="00A80041">
      <w:pPr>
        <w:tabs>
          <w:tab w:val="left" w:pos="1134"/>
          <w:tab w:val="left" w:pos="1871"/>
          <w:tab w:val="left" w:pos="2268"/>
        </w:tabs>
        <w:jc w:val="right"/>
        <w:rPr>
          <w:szCs w:val="24"/>
        </w:rPr>
      </w:pPr>
      <w:r w:rsidRPr="00E315A7">
        <w:rPr>
          <w:szCs w:val="24"/>
        </w:rPr>
        <w:t>16 March 2018, Maisons-Alfort</w:t>
      </w:r>
    </w:p>
    <w:p w:rsidR="00A80041" w:rsidRPr="005F7F8B" w:rsidRDefault="00A80041" w:rsidP="00A80041">
      <w:pPr>
        <w:tabs>
          <w:tab w:val="left" w:pos="1134"/>
          <w:tab w:val="left" w:pos="1871"/>
          <w:tab w:val="left" w:pos="2268"/>
        </w:tabs>
        <w:jc w:val="both"/>
        <w:rPr>
          <w:szCs w:val="24"/>
        </w:rPr>
      </w:pPr>
    </w:p>
    <w:p w:rsidR="00A80041" w:rsidRPr="00DC07B3" w:rsidRDefault="00A80041" w:rsidP="00A80041">
      <w:r w:rsidRPr="00DC07B3">
        <w:t xml:space="preserve">To: </w:t>
      </w:r>
      <w:r>
        <w:tab/>
        <w:t xml:space="preserve">The </w:t>
      </w:r>
      <w:r w:rsidRPr="00DC07B3">
        <w:t xml:space="preserve">Director of the </w:t>
      </w:r>
      <w:proofErr w:type="spellStart"/>
      <w:r w:rsidRPr="00DC07B3">
        <w:t>Radiocommunicati</w:t>
      </w:r>
      <w:r>
        <w:t>o</w:t>
      </w:r>
      <w:r w:rsidRPr="00DC07B3">
        <w:t>n</w:t>
      </w:r>
      <w:proofErr w:type="spellEnd"/>
      <w:r w:rsidRPr="00DC07B3">
        <w:t xml:space="preserve"> Bureau</w:t>
      </w:r>
      <w:r>
        <w:br/>
      </w:r>
      <w:r w:rsidRPr="00DC07B3">
        <w:tab/>
      </w:r>
      <w:r w:rsidRPr="00A80041">
        <w:rPr>
          <w:lang w:val="en-US"/>
        </w:rPr>
        <w:t xml:space="preserve">International </w:t>
      </w:r>
      <w:proofErr w:type="spellStart"/>
      <w:r w:rsidRPr="00A80041">
        <w:rPr>
          <w:lang w:val="en-US"/>
        </w:rPr>
        <w:t>Telecommuncation</w:t>
      </w:r>
      <w:proofErr w:type="spellEnd"/>
      <w:r w:rsidRPr="00A80041">
        <w:rPr>
          <w:lang w:val="en-US"/>
        </w:rPr>
        <w:t xml:space="preserve"> Union</w:t>
      </w:r>
      <w:r w:rsidRPr="00A80041">
        <w:rPr>
          <w:lang w:val="en-US"/>
        </w:rPr>
        <w:br/>
      </w:r>
      <w:r w:rsidRPr="00A80041">
        <w:rPr>
          <w:lang w:val="en-US"/>
        </w:rPr>
        <w:tab/>
        <w:t>Place des Nations</w:t>
      </w:r>
      <w:r w:rsidRPr="00A80041">
        <w:rPr>
          <w:lang w:val="en-US"/>
        </w:rPr>
        <w:br/>
      </w:r>
      <w:r w:rsidRPr="00A80041">
        <w:rPr>
          <w:lang w:val="en-US"/>
        </w:rPr>
        <w:tab/>
      </w:r>
      <w:r w:rsidRPr="00DC07B3">
        <w:t>CH-1211 Genève 20</w:t>
      </w:r>
    </w:p>
    <w:p w:rsidR="00A80041" w:rsidRPr="00DC07B3" w:rsidRDefault="00A80041" w:rsidP="00A80041"/>
    <w:p w:rsidR="00A80041" w:rsidRDefault="00A80041" w:rsidP="00A80041">
      <w:r w:rsidRPr="00E25397">
        <w:rPr>
          <w:u w:val="single"/>
        </w:rPr>
        <w:t>Subject</w:t>
      </w:r>
      <w:r w:rsidRPr="00DC07B3">
        <w:t xml:space="preserve">: </w:t>
      </w:r>
      <w:r w:rsidRPr="00DC07B3">
        <w:tab/>
        <w:t xml:space="preserve">Application of Article 48 of the </w:t>
      </w:r>
      <w:r>
        <w:t>ITU Constitution</w:t>
      </w:r>
    </w:p>
    <w:p w:rsidR="00A80041" w:rsidRDefault="00A80041" w:rsidP="00A80041"/>
    <w:p w:rsidR="00A80041" w:rsidRDefault="00A80041" w:rsidP="00A80041"/>
    <w:p w:rsidR="00A80041" w:rsidRDefault="00A80041" w:rsidP="00A80041">
      <w:r>
        <w:t>Dear Sir,</w:t>
      </w:r>
    </w:p>
    <w:p w:rsidR="00A80041" w:rsidRDefault="00A80041" w:rsidP="00855EC7">
      <w:pPr>
        <w:jc w:val="both"/>
      </w:pPr>
      <w:r>
        <w:t xml:space="preserve">The French Administration wishes to express </w:t>
      </w:r>
      <w:bookmarkStart w:id="9" w:name="_GoBack"/>
      <w:r>
        <w:t>its support for the German contribution (Document RRB18-1/7) for the 77</w:t>
      </w:r>
      <w:r w:rsidRPr="005F7F8B">
        <w:t>th</w:t>
      </w:r>
      <w:r>
        <w:t xml:space="preserve"> meeting of the Radio Regulations Board, which will be held in Geneva from 19 to 23 March 2018.</w:t>
      </w:r>
    </w:p>
    <w:p w:rsidR="00A80041" w:rsidRDefault="00A80041" w:rsidP="00855EC7">
      <w:pPr>
        <w:jc w:val="both"/>
      </w:pPr>
      <w:r>
        <w:t>The French Administration considers that application of Article 48 of the Constitution must be restricted exclusively to military radio installations and should not be used for non-military or commercial radio installations.</w:t>
      </w:r>
    </w:p>
    <w:bookmarkEnd w:id="9"/>
    <w:p w:rsidR="00A80041" w:rsidRDefault="00A80041" w:rsidP="00A80041">
      <w:r>
        <w:t>Please convey my regards to the members of the Board.</w:t>
      </w:r>
    </w:p>
    <w:p w:rsidR="00A80041" w:rsidRPr="00A80041" w:rsidRDefault="00A80041" w:rsidP="00A80041">
      <w:pPr>
        <w:rPr>
          <w:lang w:val="fr-CH"/>
        </w:rPr>
      </w:pPr>
      <w:proofErr w:type="spellStart"/>
      <w:r w:rsidRPr="00A80041">
        <w:rPr>
          <w:lang w:val="fr-CH"/>
        </w:rPr>
        <w:t>Yours</w:t>
      </w:r>
      <w:proofErr w:type="spellEnd"/>
      <w:r w:rsidRPr="00A80041">
        <w:rPr>
          <w:lang w:val="fr-CH"/>
        </w:rPr>
        <w:t xml:space="preserve"> </w:t>
      </w:r>
      <w:proofErr w:type="spellStart"/>
      <w:r w:rsidRPr="00A80041">
        <w:rPr>
          <w:lang w:val="fr-CH"/>
        </w:rPr>
        <w:t>faithfully</w:t>
      </w:r>
      <w:proofErr w:type="spellEnd"/>
      <w:r w:rsidRPr="00A80041">
        <w:rPr>
          <w:lang w:val="fr-CH"/>
        </w:rPr>
        <w:t>,</w:t>
      </w:r>
    </w:p>
    <w:p w:rsidR="00A80041" w:rsidRDefault="00A80041" w:rsidP="00A80041">
      <w:pPr>
        <w:rPr>
          <w:lang w:val="fr-CH"/>
        </w:rPr>
      </w:pPr>
    </w:p>
    <w:p w:rsidR="00A80041" w:rsidRPr="00A80041" w:rsidRDefault="00A80041" w:rsidP="00A80041">
      <w:pPr>
        <w:rPr>
          <w:lang w:val="fr-CH"/>
        </w:rPr>
      </w:pPr>
    </w:p>
    <w:p w:rsidR="00A80041" w:rsidRPr="0076438F" w:rsidRDefault="00A80041" w:rsidP="00A80041">
      <w:pPr>
        <w:rPr>
          <w:lang w:val="fr-CH"/>
        </w:rPr>
      </w:pPr>
      <w:r w:rsidRPr="0076438F">
        <w:rPr>
          <w:lang w:val="fr-CH"/>
        </w:rPr>
        <w:t>Amar SAÏDANI</w:t>
      </w:r>
    </w:p>
    <w:p w:rsidR="00A80041" w:rsidRPr="0076438F" w:rsidRDefault="00A80041" w:rsidP="00A80041">
      <w:pPr>
        <w:rPr>
          <w:lang w:val="fr-CH"/>
        </w:rPr>
      </w:pPr>
      <w:r w:rsidRPr="0076438F">
        <w:rPr>
          <w:lang w:val="fr-CH"/>
        </w:rPr>
        <w:t>Département de la Réglementation et des Ressources Orbite/Spectre</w:t>
      </w:r>
    </w:p>
    <w:p w:rsidR="00A80041" w:rsidRPr="0076438F" w:rsidRDefault="00A80041" w:rsidP="00A80041">
      <w:pPr>
        <w:rPr>
          <w:lang w:val="fr-CH"/>
        </w:rPr>
      </w:pPr>
    </w:p>
    <w:p w:rsidR="00717370" w:rsidRDefault="00717370" w:rsidP="0041460F">
      <w:pPr>
        <w:rPr>
          <w:lang w:val="fr-CH" w:eastAsia="zh-CN"/>
        </w:rPr>
      </w:pPr>
    </w:p>
    <w:p w:rsidR="00E315A7" w:rsidRPr="00AD64BA" w:rsidRDefault="00E315A7" w:rsidP="00E315A7">
      <w:pPr>
        <w:jc w:val="center"/>
      </w:pPr>
      <w:r>
        <w:t>_____________</w:t>
      </w:r>
    </w:p>
    <w:p w:rsidR="00A80041" w:rsidRPr="00A80041" w:rsidRDefault="00A80041" w:rsidP="0041460F">
      <w:pPr>
        <w:rPr>
          <w:lang w:val="fr-CH" w:eastAsia="zh-CN"/>
        </w:rPr>
      </w:pPr>
    </w:p>
    <w:sectPr w:rsidR="00A80041" w:rsidRPr="00A80041" w:rsidSect="00114832">
      <w:headerReference w:type="default" r:id="rId8"/>
      <w:foot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72" w:rsidRDefault="00D27C72">
      <w:r>
        <w:separator/>
      </w:r>
    </w:p>
  </w:endnote>
  <w:endnote w:type="continuationSeparator" w:id="0">
    <w:p w:rsidR="00D27C72" w:rsidRDefault="00D2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18" w:rsidRPr="00A80041" w:rsidRDefault="00A80041" w:rsidP="00855EC7">
    <w:pPr>
      <w:pStyle w:val="Footer"/>
      <w:rPr>
        <w:lang w:val="en-US"/>
      </w:rPr>
    </w:pPr>
    <w:r>
      <w:rPr>
        <w:lang w:val="en-US"/>
      </w:rPr>
      <w:t>(433769</w:t>
    </w:r>
    <w:r w:rsidRPr="00A80041">
      <w:rPr>
        <w:lang w:val="en-US"/>
      </w:rPr>
      <w:t>)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18" w:rsidRPr="00A80041" w:rsidRDefault="00A80041" w:rsidP="00855EC7">
    <w:pPr>
      <w:pStyle w:val="Footer"/>
      <w:rPr>
        <w:lang w:val="en-US"/>
      </w:rPr>
    </w:pPr>
    <w:r>
      <w:rPr>
        <w:lang w:val="en-US"/>
      </w:rPr>
      <w:t>(433769</w:t>
    </w:r>
    <w:r w:rsidR="0050230D" w:rsidRPr="00A80041">
      <w:rPr>
        <w:lang w:val="en-US"/>
      </w:rPr>
      <w:t>)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72" w:rsidRDefault="00D27C72">
      <w:r>
        <w:t>____________________</w:t>
      </w:r>
    </w:p>
  </w:footnote>
  <w:footnote w:type="continuationSeparator" w:id="0">
    <w:p w:rsidR="00D27C72" w:rsidRDefault="00D27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18" w:rsidRDefault="00113CC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55EC7">
      <w:rPr>
        <w:noProof/>
      </w:rPr>
      <w:t>2</w:t>
    </w:r>
    <w:r>
      <w:rPr>
        <w:noProof/>
      </w:rPr>
      <w:fldChar w:fldCharType="end"/>
    </w:r>
  </w:p>
  <w:p w:rsidR="002E2E18" w:rsidRDefault="00D27C72" w:rsidP="00E26CB8">
    <w:pPr>
      <w:pStyle w:val="Header"/>
    </w:pPr>
    <w:r>
      <w:t>RRB18-1</w:t>
    </w:r>
    <w:r w:rsidR="00FA7765">
      <w:t>/DELAYED</w:t>
    </w:r>
    <w:r>
      <w:t>/2-E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72"/>
    <w:rsid w:val="0004629F"/>
    <w:rsid w:val="0008032C"/>
    <w:rsid w:val="000B3998"/>
    <w:rsid w:val="00113CC3"/>
    <w:rsid w:val="00114832"/>
    <w:rsid w:val="0012710B"/>
    <w:rsid w:val="0015341D"/>
    <w:rsid w:val="001D2F2F"/>
    <w:rsid w:val="002629B2"/>
    <w:rsid w:val="002A73DE"/>
    <w:rsid w:val="002B0BA1"/>
    <w:rsid w:val="002C2CB5"/>
    <w:rsid w:val="002E2E18"/>
    <w:rsid w:val="00344F14"/>
    <w:rsid w:val="00371297"/>
    <w:rsid w:val="0041460F"/>
    <w:rsid w:val="004B014A"/>
    <w:rsid w:val="004B144B"/>
    <w:rsid w:val="0050230D"/>
    <w:rsid w:val="00562F87"/>
    <w:rsid w:val="005C20F1"/>
    <w:rsid w:val="0060253A"/>
    <w:rsid w:val="00717370"/>
    <w:rsid w:val="00732756"/>
    <w:rsid w:val="007E0DCD"/>
    <w:rsid w:val="00855EC7"/>
    <w:rsid w:val="00867B7F"/>
    <w:rsid w:val="008D7E76"/>
    <w:rsid w:val="008F7FB2"/>
    <w:rsid w:val="009412FD"/>
    <w:rsid w:val="00956D62"/>
    <w:rsid w:val="009746B9"/>
    <w:rsid w:val="009941F3"/>
    <w:rsid w:val="00995E10"/>
    <w:rsid w:val="00A328DD"/>
    <w:rsid w:val="00A80041"/>
    <w:rsid w:val="00A80E2A"/>
    <w:rsid w:val="00AA03AF"/>
    <w:rsid w:val="00B85D89"/>
    <w:rsid w:val="00C07E62"/>
    <w:rsid w:val="00C40008"/>
    <w:rsid w:val="00C83AFC"/>
    <w:rsid w:val="00D26D8B"/>
    <w:rsid w:val="00D27C72"/>
    <w:rsid w:val="00D3748B"/>
    <w:rsid w:val="00D90F42"/>
    <w:rsid w:val="00E1168F"/>
    <w:rsid w:val="00E26CB8"/>
    <w:rsid w:val="00E315A7"/>
    <w:rsid w:val="00E322EC"/>
    <w:rsid w:val="00E435BD"/>
    <w:rsid w:val="00E7605C"/>
    <w:rsid w:val="00E844F2"/>
    <w:rsid w:val="00ED1FFA"/>
    <w:rsid w:val="00ED3388"/>
    <w:rsid w:val="00F14744"/>
    <w:rsid w:val="00F227B3"/>
    <w:rsid w:val="00F33A67"/>
    <w:rsid w:val="00F70AE5"/>
    <w:rsid w:val="00F771C3"/>
    <w:rsid w:val="00FA7765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579343B-567A-49C4-BC3A-EF5B1457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83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14832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14832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14832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14832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14832"/>
    <w:pPr>
      <w:outlineLvl w:val="4"/>
    </w:pPr>
  </w:style>
  <w:style w:type="paragraph" w:styleId="Heading6">
    <w:name w:val="heading 6"/>
    <w:basedOn w:val="Heading4"/>
    <w:next w:val="Normal"/>
    <w:qFormat/>
    <w:rsid w:val="00114832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14832"/>
    <w:pPr>
      <w:outlineLvl w:val="6"/>
    </w:pPr>
  </w:style>
  <w:style w:type="paragraph" w:styleId="Heading8">
    <w:name w:val="heading 8"/>
    <w:basedOn w:val="Heading6"/>
    <w:next w:val="Normal"/>
    <w:qFormat/>
    <w:rsid w:val="00114832"/>
    <w:pPr>
      <w:outlineLvl w:val="7"/>
    </w:pPr>
  </w:style>
  <w:style w:type="paragraph" w:styleId="Heading9">
    <w:name w:val="heading 9"/>
    <w:basedOn w:val="Heading6"/>
    <w:next w:val="Normal"/>
    <w:qFormat/>
    <w:rsid w:val="001148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14832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114832"/>
    <w:pPr>
      <w:spacing w:before="360"/>
    </w:pPr>
  </w:style>
  <w:style w:type="paragraph" w:customStyle="1" w:styleId="TabletitleBR">
    <w:name w:val="Table_title_BR"/>
    <w:basedOn w:val="Normal"/>
    <w:next w:val="Tablehead"/>
    <w:rsid w:val="00114832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11483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11483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11483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11483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14832"/>
  </w:style>
  <w:style w:type="paragraph" w:customStyle="1" w:styleId="AppendixNotitle">
    <w:name w:val="Appendix_No &amp; title"/>
    <w:basedOn w:val="AnnexNotitle"/>
    <w:next w:val="Normalaftertitle"/>
    <w:rsid w:val="00114832"/>
  </w:style>
  <w:style w:type="paragraph" w:customStyle="1" w:styleId="Figure">
    <w:name w:val="Figure"/>
    <w:basedOn w:val="Normal"/>
    <w:next w:val="FigureNotitle"/>
    <w:rsid w:val="00114832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1483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11483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11483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14832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14832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114832"/>
  </w:style>
  <w:style w:type="paragraph" w:customStyle="1" w:styleId="ASN1">
    <w:name w:val="ASN.1"/>
    <w:basedOn w:val="Normal"/>
    <w:rsid w:val="0011483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1483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1483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14832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114832"/>
    <w:rPr>
      <w:b w:val="0"/>
    </w:rPr>
  </w:style>
  <w:style w:type="character" w:styleId="PageNumber">
    <w:name w:val="page number"/>
    <w:basedOn w:val="DefaultParagraphFont"/>
    <w:rsid w:val="00114832"/>
  </w:style>
  <w:style w:type="paragraph" w:customStyle="1" w:styleId="RecNoBR">
    <w:name w:val="Rec_No_BR"/>
    <w:basedOn w:val="Normal"/>
    <w:next w:val="Rectitle"/>
    <w:rsid w:val="00114832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114832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114832"/>
    <w:rPr>
      <w:vertAlign w:val="superscript"/>
    </w:rPr>
  </w:style>
  <w:style w:type="paragraph" w:customStyle="1" w:styleId="enumlev1">
    <w:name w:val="enumlev1"/>
    <w:basedOn w:val="Normal"/>
    <w:rsid w:val="00114832"/>
    <w:pPr>
      <w:spacing w:before="80"/>
      <w:ind w:left="794" w:hanging="794"/>
    </w:pPr>
  </w:style>
  <w:style w:type="paragraph" w:customStyle="1" w:styleId="enumlev2">
    <w:name w:val="enumlev2"/>
    <w:basedOn w:val="enumlev1"/>
    <w:rsid w:val="00114832"/>
    <w:pPr>
      <w:ind w:left="1191" w:hanging="397"/>
    </w:pPr>
  </w:style>
  <w:style w:type="paragraph" w:customStyle="1" w:styleId="enumlev3">
    <w:name w:val="enumlev3"/>
    <w:basedOn w:val="enumlev2"/>
    <w:rsid w:val="00114832"/>
    <w:pPr>
      <w:ind w:left="1588"/>
    </w:pPr>
  </w:style>
  <w:style w:type="paragraph" w:customStyle="1" w:styleId="Equation">
    <w:name w:val="Equation"/>
    <w:basedOn w:val="Normal"/>
    <w:rsid w:val="0011483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11483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1483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114832"/>
  </w:style>
  <w:style w:type="paragraph" w:customStyle="1" w:styleId="Questiontitle">
    <w:name w:val="Question_title"/>
    <w:basedOn w:val="Rectitle"/>
    <w:next w:val="Questionref"/>
    <w:rsid w:val="00114832"/>
  </w:style>
  <w:style w:type="paragraph" w:customStyle="1" w:styleId="Questionref">
    <w:name w:val="Question_ref"/>
    <w:basedOn w:val="Recref"/>
    <w:next w:val="Questiondate"/>
    <w:rsid w:val="00114832"/>
  </w:style>
  <w:style w:type="paragraph" w:customStyle="1" w:styleId="Recref">
    <w:name w:val="Rec_ref"/>
    <w:basedOn w:val="Normal"/>
    <w:next w:val="Recdate"/>
    <w:rsid w:val="0011483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1483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14832"/>
  </w:style>
  <w:style w:type="paragraph" w:customStyle="1" w:styleId="RepNoBR">
    <w:name w:val="Rep_No_BR"/>
    <w:basedOn w:val="RecNoBR"/>
    <w:next w:val="Reptitle"/>
    <w:rsid w:val="00114832"/>
  </w:style>
  <w:style w:type="paragraph" w:customStyle="1" w:styleId="Reptitle">
    <w:name w:val="Rep_title"/>
    <w:basedOn w:val="Rectitle"/>
    <w:next w:val="Repref"/>
    <w:rsid w:val="00114832"/>
  </w:style>
  <w:style w:type="paragraph" w:customStyle="1" w:styleId="Repref">
    <w:name w:val="Rep_ref"/>
    <w:basedOn w:val="Recref"/>
    <w:next w:val="Repdate"/>
    <w:rsid w:val="00114832"/>
  </w:style>
  <w:style w:type="paragraph" w:customStyle="1" w:styleId="Repdate">
    <w:name w:val="Rep_date"/>
    <w:basedOn w:val="Recdate"/>
    <w:next w:val="Normalaftertitle"/>
    <w:rsid w:val="00114832"/>
  </w:style>
  <w:style w:type="paragraph" w:customStyle="1" w:styleId="ResNoBR">
    <w:name w:val="Res_No_BR"/>
    <w:basedOn w:val="RecNoBR"/>
    <w:next w:val="Restitle"/>
    <w:rsid w:val="00114832"/>
  </w:style>
  <w:style w:type="paragraph" w:customStyle="1" w:styleId="Restitle">
    <w:name w:val="Res_title"/>
    <w:basedOn w:val="Rectitle"/>
    <w:next w:val="Resref"/>
    <w:rsid w:val="00114832"/>
  </w:style>
  <w:style w:type="paragraph" w:customStyle="1" w:styleId="Resref">
    <w:name w:val="Res_ref"/>
    <w:basedOn w:val="Recref"/>
    <w:next w:val="Resdate"/>
    <w:rsid w:val="00114832"/>
  </w:style>
  <w:style w:type="paragraph" w:customStyle="1" w:styleId="Resdate">
    <w:name w:val="Res_date"/>
    <w:basedOn w:val="Recdate"/>
    <w:next w:val="Normalaftertitle"/>
    <w:rsid w:val="00114832"/>
  </w:style>
  <w:style w:type="paragraph" w:customStyle="1" w:styleId="Figurewithouttitle">
    <w:name w:val="Figure_without_title"/>
    <w:basedOn w:val="Normal"/>
    <w:next w:val="Normalaftertitle"/>
    <w:rsid w:val="00114832"/>
    <w:pPr>
      <w:keepLines/>
      <w:spacing w:before="240" w:after="120"/>
      <w:jc w:val="center"/>
    </w:pPr>
  </w:style>
  <w:style w:type="paragraph" w:styleId="Footer">
    <w:name w:val="footer"/>
    <w:basedOn w:val="Normal"/>
    <w:rsid w:val="0011483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1483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14832"/>
    <w:rPr>
      <w:position w:val="6"/>
      <w:sz w:val="18"/>
    </w:rPr>
  </w:style>
  <w:style w:type="paragraph" w:styleId="FootnoteText">
    <w:name w:val="footnote text"/>
    <w:basedOn w:val="Note"/>
    <w:rsid w:val="00114832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114832"/>
    <w:pPr>
      <w:spacing w:before="80"/>
    </w:pPr>
  </w:style>
  <w:style w:type="paragraph" w:styleId="Header">
    <w:name w:val="header"/>
    <w:basedOn w:val="Normal"/>
    <w:rsid w:val="0011483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14832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14832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114832"/>
  </w:style>
  <w:style w:type="paragraph" w:styleId="Index2">
    <w:name w:val="index 2"/>
    <w:basedOn w:val="Normal"/>
    <w:next w:val="Normal"/>
    <w:rsid w:val="00114832"/>
    <w:pPr>
      <w:ind w:left="283"/>
    </w:pPr>
  </w:style>
  <w:style w:type="paragraph" w:styleId="Index3">
    <w:name w:val="index 3"/>
    <w:basedOn w:val="Normal"/>
    <w:next w:val="Normal"/>
    <w:rsid w:val="00114832"/>
    <w:pPr>
      <w:ind w:left="566"/>
    </w:pPr>
  </w:style>
  <w:style w:type="paragraph" w:customStyle="1" w:styleId="Section1">
    <w:name w:val="Section_1"/>
    <w:basedOn w:val="Normal"/>
    <w:next w:val="Normal"/>
    <w:rsid w:val="0011483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1483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11483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14832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11483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1483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1483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1483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14832"/>
  </w:style>
  <w:style w:type="character" w:customStyle="1" w:styleId="Recdef">
    <w:name w:val="Rec_def"/>
    <w:basedOn w:val="DefaultParagraphFont"/>
    <w:rsid w:val="00114832"/>
    <w:rPr>
      <w:b/>
    </w:rPr>
  </w:style>
  <w:style w:type="paragraph" w:customStyle="1" w:styleId="Reftext">
    <w:name w:val="Ref_text"/>
    <w:basedOn w:val="Normal"/>
    <w:rsid w:val="00114832"/>
    <w:pPr>
      <w:ind w:left="794" w:hanging="794"/>
    </w:pPr>
  </w:style>
  <w:style w:type="paragraph" w:customStyle="1" w:styleId="Reftitle">
    <w:name w:val="Ref_title"/>
    <w:basedOn w:val="Normal"/>
    <w:next w:val="Reftext"/>
    <w:rsid w:val="00114832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114832"/>
  </w:style>
  <w:style w:type="character" w:customStyle="1" w:styleId="Resdef">
    <w:name w:val="Res_def"/>
    <w:basedOn w:val="DefaultParagraphFont"/>
    <w:rsid w:val="0011483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114832"/>
  </w:style>
  <w:style w:type="paragraph" w:customStyle="1" w:styleId="SectionNo">
    <w:name w:val="Section_No"/>
    <w:basedOn w:val="Normal"/>
    <w:next w:val="Sectiontitle"/>
    <w:rsid w:val="0011483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1483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1483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1483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14832"/>
    <w:rPr>
      <w:b/>
      <w:color w:val="auto"/>
    </w:rPr>
  </w:style>
  <w:style w:type="paragraph" w:customStyle="1" w:styleId="Tablelegend">
    <w:name w:val="Table_legend"/>
    <w:basedOn w:val="Normal"/>
    <w:rsid w:val="0011483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114832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1483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14832"/>
  </w:style>
  <w:style w:type="paragraph" w:customStyle="1" w:styleId="Title3">
    <w:name w:val="Title 3"/>
    <w:basedOn w:val="Title2"/>
    <w:next w:val="Title4"/>
    <w:rsid w:val="00114832"/>
    <w:rPr>
      <w:caps w:val="0"/>
    </w:rPr>
  </w:style>
  <w:style w:type="paragraph" w:customStyle="1" w:styleId="Title4">
    <w:name w:val="Title 4"/>
    <w:basedOn w:val="Title3"/>
    <w:next w:val="Heading1"/>
    <w:rsid w:val="00114832"/>
    <w:rPr>
      <w:b/>
    </w:rPr>
  </w:style>
  <w:style w:type="paragraph" w:customStyle="1" w:styleId="toc0">
    <w:name w:val="toc 0"/>
    <w:basedOn w:val="Normal"/>
    <w:next w:val="TOC1"/>
    <w:rsid w:val="00114832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11483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114832"/>
    <w:pPr>
      <w:spacing w:before="80"/>
      <w:ind w:left="1531" w:hanging="851"/>
    </w:pPr>
  </w:style>
  <w:style w:type="paragraph" w:styleId="TOC3">
    <w:name w:val="toc 3"/>
    <w:basedOn w:val="TOC2"/>
    <w:rsid w:val="00114832"/>
  </w:style>
  <w:style w:type="paragraph" w:styleId="TOC4">
    <w:name w:val="toc 4"/>
    <w:basedOn w:val="TOC3"/>
    <w:rsid w:val="00114832"/>
  </w:style>
  <w:style w:type="paragraph" w:styleId="TOC5">
    <w:name w:val="toc 5"/>
    <w:basedOn w:val="TOC4"/>
    <w:rsid w:val="00114832"/>
  </w:style>
  <w:style w:type="paragraph" w:styleId="TOC6">
    <w:name w:val="toc 6"/>
    <w:basedOn w:val="TOC4"/>
    <w:rsid w:val="00114832"/>
  </w:style>
  <w:style w:type="paragraph" w:styleId="TOC7">
    <w:name w:val="toc 7"/>
    <w:basedOn w:val="TOC4"/>
    <w:rsid w:val="00114832"/>
  </w:style>
  <w:style w:type="paragraph" w:styleId="TOC8">
    <w:name w:val="toc 8"/>
    <w:basedOn w:val="TOC4"/>
    <w:rsid w:val="00114832"/>
  </w:style>
  <w:style w:type="paragraph" w:customStyle="1" w:styleId="FiguretitleBR">
    <w:name w:val="Figure_title_BR"/>
    <w:basedOn w:val="TabletitleBR"/>
    <w:next w:val="Figurewithouttitle"/>
    <w:rsid w:val="0011483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14832"/>
    <w:pPr>
      <w:keepNext/>
      <w:keepLines/>
      <w:spacing w:before="480" w:after="120"/>
      <w:jc w:val="center"/>
    </w:pPr>
    <w:rPr>
      <w:caps/>
    </w:rPr>
  </w:style>
  <w:style w:type="paragraph" w:customStyle="1" w:styleId="Normalend">
    <w:name w:val="Normal_end"/>
    <w:basedOn w:val="Normal"/>
    <w:next w:val="Normal"/>
    <w:qFormat/>
    <w:rsid w:val="00FA776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US"/>
    </w:rPr>
  </w:style>
  <w:style w:type="character" w:styleId="Hyperlink">
    <w:name w:val="Hyperlink"/>
    <w:basedOn w:val="DefaultParagraphFont"/>
    <w:unhideWhenUsed/>
    <w:rsid w:val="00A80041"/>
    <w:rPr>
      <w:color w:val="0000FF" w:themeColor="hyperlink"/>
      <w:u w:val="single"/>
    </w:rPr>
  </w:style>
  <w:style w:type="paragraph" w:customStyle="1" w:styleId="AppArttitle">
    <w:name w:val="App_Art_title"/>
    <w:basedOn w:val="Normal"/>
    <w:qFormat/>
    <w:rsid w:val="00A80041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18-RRB18.1-C-0007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POOL%20E%20-%20ITU\PE_RRB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PE_RRB18.dotm</Template>
  <TotalTime>0</TotalTime>
  <Pages>2</Pages>
  <Words>250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Sarah</dc:creator>
  <cp:keywords/>
  <dc:description/>
  <cp:lastModifiedBy>Gozal, Karine</cp:lastModifiedBy>
  <cp:revision>2</cp:revision>
  <cp:lastPrinted>2002-12-06T13:46:00Z</cp:lastPrinted>
  <dcterms:created xsi:type="dcterms:W3CDTF">2018-03-19T15:25:00Z</dcterms:created>
  <dcterms:modified xsi:type="dcterms:W3CDTF">2018-03-19T15:25:00Z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